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9E208" w14:textId="77777777" w:rsidR="00116F95" w:rsidRPr="00E53E95" w:rsidRDefault="00E53E95" w:rsidP="00E53E95">
      <w:pPr>
        <w:spacing w:line="360" w:lineRule="auto"/>
        <w:jc w:val="both"/>
        <w:rPr>
          <w:rFonts w:ascii="Arial" w:hAnsi="Arial" w:cs="Arial"/>
          <w:sz w:val="24"/>
          <w:szCs w:val="24"/>
          <w:u w:val="single"/>
        </w:rPr>
      </w:pPr>
      <w:r w:rsidRPr="00E53E95">
        <w:rPr>
          <w:rFonts w:ascii="Arial" w:hAnsi="Arial" w:cs="Arial"/>
          <w:sz w:val="24"/>
          <w:szCs w:val="24"/>
          <w:u w:val="single"/>
        </w:rPr>
        <w:t>Exploring Literacy Barriers.</w:t>
      </w:r>
    </w:p>
    <w:p w14:paraId="0B4121BB" w14:textId="77777777" w:rsidR="00E53E95" w:rsidRPr="00E53E95" w:rsidRDefault="00E53E95" w:rsidP="00E53E95">
      <w:pPr>
        <w:spacing w:line="360" w:lineRule="auto"/>
        <w:jc w:val="both"/>
        <w:rPr>
          <w:rFonts w:ascii="Arial" w:hAnsi="Arial" w:cs="Arial"/>
          <w:sz w:val="24"/>
          <w:szCs w:val="24"/>
          <w:u w:val="single"/>
        </w:rPr>
      </w:pPr>
      <w:r w:rsidRPr="00E53E95">
        <w:rPr>
          <w:rFonts w:ascii="Arial" w:hAnsi="Arial" w:cs="Arial"/>
          <w:sz w:val="24"/>
          <w:szCs w:val="24"/>
          <w:u w:val="single"/>
        </w:rPr>
        <w:t xml:space="preserve">Donna Smith – 1707573 </w:t>
      </w:r>
    </w:p>
    <w:p w14:paraId="5CB7A7B9" w14:textId="77777777" w:rsidR="00E53E95" w:rsidRPr="00E53E95" w:rsidRDefault="00E53E95" w:rsidP="00B83D7E">
      <w:pPr>
        <w:spacing w:line="360" w:lineRule="auto"/>
        <w:rPr>
          <w:rFonts w:ascii="Arial" w:hAnsi="Arial" w:cs="Arial"/>
          <w:sz w:val="24"/>
          <w:szCs w:val="24"/>
          <w:u w:val="single"/>
        </w:rPr>
      </w:pPr>
      <w:r w:rsidRPr="00E53E95">
        <w:rPr>
          <w:rFonts w:ascii="Arial" w:hAnsi="Arial" w:cs="Arial"/>
          <w:sz w:val="24"/>
          <w:szCs w:val="24"/>
          <w:u w:val="single"/>
        </w:rPr>
        <w:t>Portfolio of Evidence critically exploring the impact of using specific resource and/ or programme to support learning.</w:t>
      </w:r>
    </w:p>
    <w:p w14:paraId="0CAA452B" w14:textId="77777777" w:rsidR="00E53E95" w:rsidRDefault="00E53E95" w:rsidP="00E53E95">
      <w:pPr>
        <w:spacing w:line="360" w:lineRule="auto"/>
        <w:rPr>
          <w:rFonts w:ascii="Arial" w:hAnsi="Arial" w:cs="Arial"/>
          <w:sz w:val="24"/>
          <w:szCs w:val="24"/>
          <w:u w:val="single"/>
        </w:rPr>
      </w:pPr>
      <w:r>
        <w:rPr>
          <w:rFonts w:ascii="Arial" w:hAnsi="Arial" w:cs="Arial"/>
          <w:sz w:val="24"/>
          <w:szCs w:val="24"/>
          <w:u w:val="single"/>
        </w:rPr>
        <w:t xml:space="preserve">Overview. </w:t>
      </w:r>
    </w:p>
    <w:p w14:paraId="7B2C37BE" w14:textId="2975F5B3" w:rsidR="00E53E95" w:rsidRPr="00E53E95" w:rsidRDefault="00EA0BBC" w:rsidP="00E53E95">
      <w:pPr>
        <w:spacing w:line="360" w:lineRule="auto"/>
        <w:rPr>
          <w:rFonts w:ascii="Arial" w:hAnsi="Arial" w:cs="Arial"/>
          <w:sz w:val="24"/>
          <w:szCs w:val="24"/>
        </w:rPr>
      </w:pPr>
      <w:r>
        <w:rPr>
          <w:rFonts w:ascii="Arial" w:hAnsi="Arial" w:cs="Arial"/>
          <w:sz w:val="24"/>
          <w:szCs w:val="24"/>
        </w:rPr>
        <w:t>T</w:t>
      </w:r>
      <w:r w:rsidR="00A85DC4">
        <w:rPr>
          <w:rFonts w:ascii="Arial" w:hAnsi="Arial" w:cs="Arial"/>
          <w:sz w:val="24"/>
          <w:szCs w:val="24"/>
        </w:rPr>
        <w:t xml:space="preserve">his </w:t>
      </w:r>
      <w:r>
        <w:rPr>
          <w:rFonts w:ascii="Arial" w:hAnsi="Arial" w:cs="Arial"/>
          <w:sz w:val="24"/>
          <w:szCs w:val="24"/>
        </w:rPr>
        <w:t>portfolio</w:t>
      </w:r>
      <w:r w:rsidR="00A85DC4">
        <w:rPr>
          <w:rFonts w:ascii="Arial" w:hAnsi="Arial" w:cs="Arial"/>
          <w:sz w:val="24"/>
          <w:szCs w:val="24"/>
        </w:rPr>
        <w:t xml:space="preserve"> will discuss the learner</w:t>
      </w:r>
      <w:r>
        <w:rPr>
          <w:rFonts w:ascii="Arial" w:hAnsi="Arial" w:cs="Arial"/>
          <w:sz w:val="24"/>
          <w:szCs w:val="24"/>
        </w:rPr>
        <w:t>’</w:t>
      </w:r>
      <w:r w:rsidR="00A85DC4">
        <w:rPr>
          <w:rFonts w:ascii="Arial" w:hAnsi="Arial" w:cs="Arial"/>
          <w:sz w:val="24"/>
          <w:szCs w:val="24"/>
        </w:rPr>
        <w:t>s Additional Learning Need (ALN) and the resources used to achieve his braille qualification</w:t>
      </w:r>
      <w:r w:rsidR="00116F95">
        <w:rPr>
          <w:rFonts w:ascii="Arial" w:hAnsi="Arial" w:cs="Arial"/>
          <w:sz w:val="24"/>
          <w:szCs w:val="24"/>
        </w:rPr>
        <w:t xml:space="preserve"> from the RNIB</w:t>
      </w:r>
      <w:r w:rsidR="00A85DC4">
        <w:rPr>
          <w:rFonts w:ascii="Arial" w:hAnsi="Arial" w:cs="Arial"/>
          <w:sz w:val="24"/>
          <w:szCs w:val="24"/>
        </w:rPr>
        <w:t xml:space="preserve">. </w:t>
      </w:r>
      <w:r w:rsidR="00E53E95">
        <w:rPr>
          <w:rFonts w:ascii="Arial" w:hAnsi="Arial" w:cs="Arial"/>
          <w:sz w:val="24"/>
          <w:szCs w:val="24"/>
        </w:rPr>
        <w:t xml:space="preserve">The learner is a pupil with Visual Impairment. </w:t>
      </w:r>
      <w:r>
        <w:rPr>
          <w:rFonts w:ascii="Arial" w:hAnsi="Arial" w:cs="Arial"/>
          <w:sz w:val="24"/>
          <w:szCs w:val="24"/>
        </w:rPr>
        <w:t>Below</w:t>
      </w:r>
      <w:r w:rsidR="00E53E95">
        <w:rPr>
          <w:rFonts w:ascii="Arial" w:hAnsi="Arial" w:cs="Arial"/>
          <w:sz w:val="24"/>
          <w:szCs w:val="24"/>
        </w:rPr>
        <w:t xml:space="preserve"> is a pen picture of the pupil</w:t>
      </w:r>
      <w:r>
        <w:rPr>
          <w:rFonts w:ascii="Arial" w:hAnsi="Arial" w:cs="Arial"/>
          <w:sz w:val="24"/>
          <w:szCs w:val="24"/>
        </w:rPr>
        <w:t>’</w:t>
      </w:r>
      <w:r w:rsidR="00E53E95">
        <w:rPr>
          <w:rFonts w:ascii="Arial" w:hAnsi="Arial" w:cs="Arial"/>
          <w:sz w:val="24"/>
          <w:szCs w:val="24"/>
        </w:rPr>
        <w:t xml:space="preserve">s </w:t>
      </w:r>
      <w:r w:rsidR="00A34091">
        <w:rPr>
          <w:rFonts w:ascii="Arial" w:hAnsi="Arial" w:cs="Arial"/>
          <w:sz w:val="24"/>
          <w:szCs w:val="24"/>
        </w:rPr>
        <w:t xml:space="preserve">ALN </w:t>
      </w:r>
      <w:r w:rsidR="00E53E95">
        <w:rPr>
          <w:rFonts w:ascii="Arial" w:hAnsi="Arial" w:cs="Arial"/>
          <w:sz w:val="24"/>
          <w:szCs w:val="24"/>
        </w:rPr>
        <w:t xml:space="preserve">needs.  </w:t>
      </w:r>
    </w:p>
    <w:p w14:paraId="6A636BE8" w14:textId="77777777" w:rsidR="00E53E95" w:rsidRPr="00E53E95" w:rsidRDefault="00E53E95" w:rsidP="00E53E95">
      <w:pPr>
        <w:pStyle w:val="ListParagraph"/>
        <w:numPr>
          <w:ilvl w:val="0"/>
          <w:numId w:val="2"/>
        </w:num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learner</w:t>
      </w:r>
      <w:r w:rsidRPr="00E53E95">
        <w:rPr>
          <w:rFonts w:ascii="Arial" w:eastAsia="Times New Roman" w:hAnsi="Arial" w:cs="Arial"/>
          <w:color w:val="000000"/>
          <w:sz w:val="24"/>
          <w:szCs w:val="24"/>
          <w:lang w:eastAsia="en-GB"/>
        </w:rPr>
        <w:t xml:space="preserve"> has no vision in his right eye and significantly reduced vision in his left eye due to Retinopathy of Prematurity. Consequently, he is registered </w:t>
      </w:r>
      <w:r w:rsidRPr="00E53E95">
        <w:rPr>
          <w:rFonts w:ascii="Arial" w:eastAsia="Times New Roman" w:hAnsi="Arial" w:cs="Arial"/>
          <w:bCs/>
          <w:color w:val="000000"/>
          <w:sz w:val="24"/>
          <w:szCs w:val="24"/>
          <w:lang w:eastAsia="en-GB"/>
        </w:rPr>
        <w:t>blind / severely visually impaired</w:t>
      </w:r>
      <w:r w:rsidRPr="00E53E95">
        <w:rPr>
          <w:rFonts w:ascii="Arial" w:eastAsia="Times New Roman" w:hAnsi="Arial" w:cs="Arial"/>
          <w:color w:val="000000"/>
          <w:sz w:val="24"/>
          <w:szCs w:val="24"/>
          <w:lang w:eastAsia="en-GB"/>
        </w:rPr>
        <w:t>.</w:t>
      </w:r>
    </w:p>
    <w:p w14:paraId="032F951A" w14:textId="5DC20524" w:rsidR="00E53E95" w:rsidRPr="00E53E95" w:rsidRDefault="00E53E95" w:rsidP="00E53E95">
      <w:pPr>
        <w:numPr>
          <w:ilvl w:val="0"/>
          <w:numId w:val="1"/>
        </w:num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learner </w:t>
      </w:r>
      <w:r w:rsidRPr="00E53E95">
        <w:rPr>
          <w:rFonts w:ascii="Arial" w:eastAsia="Times New Roman" w:hAnsi="Arial" w:cs="Arial"/>
          <w:color w:val="000000"/>
          <w:sz w:val="24"/>
          <w:szCs w:val="24"/>
          <w:lang w:eastAsia="en-GB"/>
        </w:rPr>
        <w:t xml:space="preserve">has learned to use his functional vision (in his left eye) well, and uses it effectively </w:t>
      </w:r>
      <w:r w:rsidR="00447F6E" w:rsidRPr="00E53E95">
        <w:rPr>
          <w:rFonts w:ascii="Arial" w:eastAsia="Times New Roman" w:hAnsi="Arial" w:cs="Arial"/>
          <w:color w:val="000000"/>
          <w:sz w:val="24"/>
          <w:szCs w:val="24"/>
          <w:lang w:eastAsia="en-GB"/>
        </w:rPr>
        <w:t>in</w:t>
      </w:r>
      <w:r w:rsidR="00AC72DE">
        <w:rPr>
          <w:rFonts w:ascii="Arial" w:eastAsia="Times New Roman" w:hAnsi="Arial" w:cs="Arial"/>
          <w:color w:val="000000"/>
          <w:sz w:val="24"/>
          <w:szCs w:val="24"/>
          <w:lang w:eastAsia="en-GB"/>
        </w:rPr>
        <w:t xml:space="preserve"> </w:t>
      </w:r>
      <w:r w:rsidR="00447F6E" w:rsidRPr="00E53E95">
        <w:rPr>
          <w:rFonts w:ascii="Arial" w:eastAsia="Times New Roman" w:hAnsi="Arial" w:cs="Arial"/>
          <w:color w:val="000000"/>
          <w:sz w:val="24"/>
          <w:szCs w:val="24"/>
          <w:lang w:eastAsia="en-GB"/>
        </w:rPr>
        <w:t>group</w:t>
      </w:r>
      <w:r w:rsidRPr="00E53E95">
        <w:rPr>
          <w:rFonts w:ascii="Arial" w:eastAsia="Times New Roman" w:hAnsi="Arial" w:cs="Arial"/>
          <w:color w:val="000000"/>
          <w:sz w:val="24"/>
          <w:szCs w:val="24"/>
          <w:lang w:eastAsia="en-GB"/>
        </w:rPr>
        <w:t xml:space="preserve"> and paired tasks. However, extended periods of time reading results in severe visual fatigue, so all resources for written and individual tasks should be produced in tactile format / braille.</w:t>
      </w:r>
    </w:p>
    <w:p w14:paraId="5377B68C" w14:textId="77777777" w:rsidR="00E53E95" w:rsidRPr="00E53E95" w:rsidRDefault="00E53E95" w:rsidP="00E53E95">
      <w:pPr>
        <w:numPr>
          <w:ilvl w:val="0"/>
          <w:numId w:val="1"/>
        </w:numPr>
        <w:spacing w:after="0" w:line="240" w:lineRule="auto"/>
        <w:jc w:val="both"/>
        <w:textAlignment w:val="baseline"/>
        <w:rPr>
          <w:rFonts w:ascii="Arial" w:eastAsia="Times New Roman" w:hAnsi="Arial" w:cs="Arial"/>
          <w:color w:val="000000"/>
          <w:sz w:val="24"/>
          <w:szCs w:val="24"/>
          <w:lang w:eastAsia="en-GB"/>
        </w:rPr>
      </w:pPr>
      <w:r w:rsidRPr="00E53E95">
        <w:rPr>
          <w:rFonts w:ascii="Arial" w:eastAsia="Times New Roman" w:hAnsi="Arial" w:cs="Arial"/>
          <w:color w:val="000000"/>
          <w:sz w:val="24"/>
          <w:szCs w:val="24"/>
          <w:lang w:eastAsia="en-GB"/>
        </w:rPr>
        <w:t>If any tasks are in print format, the font size should be a minimum of size 28. The font style should be Comic Sans or Arial and presented on A4 size paper. Enlarging the page is not advisable.</w:t>
      </w:r>
    </w:p>
    <w:p w14:paraId="32A30A3B" w14:textId="4080A8B3" w:rsidR="00E53E95" w:rsidRPr="00E53E95" w:rsidRDefault="00A85DC4" w:rsidP="00E53E95">
      <w:pPr>
        <w:numPr>
          <w:ilvl w:val="0"/>
          <w:numId w:val="1"/>
        </w:num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learner</w:t>
      </w:r>
      <w:r w:rsidR="00E53E95" w:rsidRPr="00E53E95">
        <w:rPr>
          <w:rFonts w:ascii="Arial" w:eastAsia="Times New Roman" w:hAnsi="Arial" w:cs="Arial"/>
          <w:color w:val="000000"/>
          <w:sz w:val="24"/>
          <w:szCs w:val="24"/>
          <w:lang w:eastAsia="en-GB"/>
        </w:rPr>
        <w:t xml:space="preserve"> also has Nystagmus (involuntary movement of the eye) resulting in him displaying a ‘face turn to the left and chin dip’ head tilt. This position s</w:t>
      </w:r>
      <w:r>
        <w:rPr>
          <w:rFonts w:ascii="Arial" w:eastAsia="Times New Roman" w:hAnsi="Arial" w:cs="Arial"/>
          <w:color w:val="000000"/>
          <w:sz w:val="24"/>
          <w:szCs w:val="24"/>
          <w:lang w:eastAsia="en-GB"/>
        </w:rPr>
        <w:t>hould not be corrected as he</w:t>
      </w:r>
      <w:r w:rsidR="00E53E95" w:rsidRPr="00E53E95">
        <w:rPr>
          <w:rFonts w:ascii="Arial" w:eastAsia="Times New Roman" w:hAnsi="Arial" w:cs="Arial"/>
          <w:color w:val="000000"/>
          <w:sz w:val="24"/>
          <w:szCs w:val="24"/>
          <w:lang w:eastAsia="en-GB"/>
        </w:rPr>
        <w:t xml:space="preserve"> has found this the best to focus.</w:t>
      </w:r>
    </w:p>
    <w:p w14:paraId="33CC3D18" w14:textId="774C2DA9" w:rsidR="00E53E95" w:rsidRPr="00E53E95" w:rsidRDefault="00A85DC4" w:rsidP="00E53E95">
      <w:pPr>
        <w:numPr>
          <w:ilvl w:val="0"/>
          <w:numId w:val="1"/>
        </w:num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pupil</w:t>
      </w:r>
      <w:r w:rsidR="00E53E95" w:rsidRPr="00E53E95">
        <w:rPr>
          <w:rFonts w:ascii="Arial" w:eastAsia="Times New Roman" w:hAnsi="Arial" w:cs="Arial"/>
          <w:color w:val="000000"/>
          <w:sz w:val="24"/>
          <w:szCs w:val="24"/>
          <w:lang w:eastAsia="en-GB"/>
        </w:rPr>
        <w:t xml:space="preserve"> is a happy pupil who has settled well into secondary school with very few transitional issues</w:t>
      </w:r>
      <w:r w:rsidR="00AC72DE">
        <w:rPr>
          <w:rFonts w:ascii="Arial" w:eastAsia="Times New Roman" w:hAnsi="Arial" w:cs="Arial"/>
          <w:color w:val="000000"/>
          <w:sz w:val="24"/>
          <w:szCs w:val="24"/>
          <w:lang w:eastAsia="en-GB"/>
        </w:rPr>
        <w:t>,</w:t>
      </w:r>
      <w:r w:rsidR="00E53E95" w:rsidRPr="00E53E95">
        <w:rPr>
          <w:rFonts w:ascii="Arial" w:eastAsia="Times New Roman" w:hAnsi="Arial" w:cs="Arial"/>
          <w:color w:val="000000"/>
          <w:sz w:val="24"/>
          <w:szCs w:val="24"/>
          <w:lang w:eastAsia="en-GB"/>
        </w:rPr>
        <w:t xml:space="preserve"> with the aid of 1</w:t>
      </w:r>
      <w:r w:rsidR="00EA0BBC">
        <w:rPr>
          <w:rFonts w:ascii="Arial" w:eastAsia="Times New Roman" w:hAnsi="Arial" w:cs="Arial"/>
          <w:color w:val="000000"/>
          <w:sz w:val="24"/>
          <w:szCs w:val="24"/>
          <w:lang w:eastAsia="en-GB"/>
        </w:rPr>
        <w:t>:</w:t>
      </w:r>
      <w:r w:rsidR="00E53E95" w:rsidRPr="00E53E95">
        <w:rPr>
          <w:rFonts w:ascii="Arial" w:eastAsia="Times New Roman" w:hAnsi="Arial" w:cs="Arial"/>
          <w:color w:val="000000"/>
          <w:sz w:val="24"/>
          <w:szCs w:val="24"/>
          <w:lang w:eastAsia="en-GB"/>
        </w:rPr>
        <w:t>1 support. </w:t>
      </w:r>
    </w:p>
    <w:p w14:paraId="3D509C62" w14:textId="77777777" w:rsidR="00E53E95" w:rsidRPr="00E53E95" w:rsidRDefault="00E53E95" w:rsidP="00E53E95">
      <w:pPr>
        <w:numPr>
          <w:ilvl w:val="0"/>
          <w:numId w:val="1"/>
        </w:numPr>
        <w:spacing w:after="0" w:line="240" w:lineRule="auto"/>
        <w:jc w:val="both"/>
        <w:textAlignment w:val="baseline"/>
        <w:rPr>
          <w:rFonts w:ascii="Arial" w:eastAsia="Times New Roman" w:hAnsi="Arial" w:cs="Arial"/>
          <w:color w:val="000000"/>
          <w:sz w:val="24"/>
          <w:szCs w:val="24"/>
          <w:lang w:eastAsia="en-GB"/>
        </w:rPr>
      </w:pPr>
      <w:r w:rsidRPr="00E53E95">
        <w:rPr>
          <w:rFonts w:ascii="Arial" w:eastAsia="Times New Roman" w:hAnsi="Arial" w:cs="Arial"/>
          <w:color w:val="000000"/>
          <w:sz w:val="24"/>
          <w:szCs w:val="24"/>
          <w:lang w:eastAsia="en-GB"/>
        </w:rPr>
        <w:t>He currently has 1:1 provision and this full time</w:t>
      </w:r>
      <w:r w:rsidR="00A85DC4">
        <w:rPr>
          <w:rFonts w:ascii="Arial" w:eastAsia="Times New Roman" w:hAnsi="Arial" w:cs="Arial"/>
          <w:color w:val="000000"/>
          <w:sz w:val="24"/>
          <w:szCs w:val="24"/>
          <w:lang w:eastAsia="en-GB"/>
        </w:rPr>
        <w:t xml:space="preserve"> support is essential for the learner</w:t>
      </w:r>
      <w:r w:rsidRPr="00E53E95">
        <w:rPr>
          <w:rFonts w:ascii="Arial" w:eastAsia="Times New Roman" w:hAnsi="Arial" w:cs="Arial"/>
          <w:color w:val="000000"/>
          <w:sz w:val="24"/>
          <w:szCs w:val="24"/>
          <w:lang w:eastAsia="en-GB"/>
        </w:rPr>
        <w:t xml:space="preserve"> to access the curriculum within the school setting. </w:t>
      </w:r>
    </w:p>
    <w:p w14:paraId="588C2D33" w14:textId="499403E2" w:rsidR="00E53E95" w:rsidRPr="00E53E95" w:rsidRDefault="00EA0BBC" w:rsidP="00E53E95">
      <w:pPr>
        <w:numPr>
          <w:ilvl w:val="0"/>
          <w:numId w:val="1"/>
        </w:num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He</w:t>
      </w:r>
      <w:r w:rsidRPr="00E53E95">
        <w:rPr>
          <w:rFonts w:ascii="Arial" w:eastAsia="Times New Roman" w:hAnsi="Arial" w:cs="Arial"/>
          <w:color w:val="000000"/>
          <w:sz w:val="24"/>
          <w:szCs w:val="24"/>
          <w:lang w:eastAsia="en-GB"/>
        </w:rPr>
        <w:t xml:space="preserve"> </w:t>
      </w:r>
      <w:r w:rsidR="00E53E95" w:rsidRPr="00E53E95">
        <w:rPr>
          <w:rFonts w:ascii="Arial" w:eastAsia="Times New Roman" w:hAnsi="Arial" w:cs="Arial"/>
          <w:color w:val="000000"/>
          <w:sz w:val="24"/>
          <w:szCs w:val="24"/>
          <w:lang w:eastAsia="en-GB"/>
        </w:rPr>
        <w:t>needs to be appropriately seated during lesson times.</w:t>
      </w:r>
    </w:p>
    <w:p w14:paraId="14AECFF4" w14:textId="31BE026E" w:rsidR="00E53E95" w:rsidRPr="00E53E95" w:rsidRDefault="00E53E95" w:rsidP="00E53E95">
      <w:pPr>
        <w:numPr>
          <w:ilvl w:val="0"/>
          <w:numId w:val="1"/>
        </w:numPr>
        <w:spacing w:after="0" w:line="240" w:lineRule="auto"/>
        <w:jc w:val="both"/>
        <w:textAlignment w:val="baseline"/>
        <w:rPr>
          <w:rFonts w:ascii="Arial" w:eastAsia="Times New Roman" w:hAnsi="Arial" w:cs="Arial"/>
          <w:color w:val="000000"/>
          <w:sz w:val="24"/>
          <w:szCs w:val="24"/>
          <w:lang w:eastAsia="en-GB"/>
        </w:rPr>
      </w:pPr>
      <w:r w:rsidRPr="00E53E95">
        <w:rPr>
          <w:rFonts w:ascii="Arial" w:eastAsia="Times New Roman" w:hAnsi="Arial" w:cs="Arial"/>
          <w:color w:val="000000"/>
          <w:sz w:val="24"/>
          <w:szCs w:val="24"/>
          <w:lang w:eastAsia="en-GB"/>
        </w:rPr>
        <w:t>His LSA will need to work closely with all class teachers in order to present all curriculum activities through both a tactile / sensory medium</w:t>
      </w:r>
      <w:r w:rsidR="00EA0BBC">
        <w:rPr>
          <w:rFonts w:ascii="Arial" w:eastAsia="Times New Roman" w:hAnsi="Arial" w:cs="Arial"/>
          <w:color w:val="000000"/>
          <w:sz w:val="24"/>
          <w:szCs w:val="24"/>
          <w:lang w:eastAsia="en-GB"/>
        </w:rPr>
        <w:t>,</w:t>
      </w:r>
      <w:r w:rsidRPr="00E53E95">
        <w:rPr>
          <w:rFonts w:ascii="Arial" w:eastAsia="Times New Roman" w:hAnsi="Arial" w:cs="Arial"/>
          <w:color w:val="000000"/>
          <w:sz w:val="24"/>
          <w:szCs w:val="24"/>
          <w:lang w:eastAsia="en-GB"/>
        </w:rPr>
        <w:t xml:space="preserve"> with Braille being a literacy medium. </w:t>
      </w:r>
    </w:p>
    <w:p w14:paraId="116C6FA0" w14:textId="35B7A315" w:rsidR="00E53E95" w:rsidRPr="00E53E95" w:rsidRDefault="00EA0BBC" w:rsidP="00E53E95">
      <w:pPr>
        <w:numPr>
          <w:ilvl w:val="0"/>
          <w:numId w:val="1"/>
        </w:num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w:t>
      </w:r>
      <w:r w:rsidR="00E53E95" w:rsidRPr="00E53E95">
        <w:rPr>
          <w:rFonts w:ascii="Arial" w:eastAsia="Times New Roman" w:hAnsi="Arial" w:cs="Arial"/>
          <w:color w:val="000000"/>
          <w:sz w:val="24"/>
          <w:szCs w:val="24"/>
          <w:lang w:eastAsia="en-GB"/>
        </w:rPr>
        <w:t xml:space="preserve"> adapt all learning materials int</w:t>
      </w:r>
      <w:r w:rsidR="00A85DC4">
        <w:rPr>
          <w:rFonts w:ascii="Arial" w:eastAsia="Times New Roman" w:hAnsi="Arial" w:cs="Arial"/>
          <w:color w:val="000000"/>
          <w:sz w:val="24"/>
          <w:szCs w:val="24"/>
          <w:lang w:eastAsia="en-GB"/>
        </w:rPr>
        <w:t xml:space="preserve">o Braille / tactile </w:t>
      </w:r>
      <w:r w:rsidR="00A34091">
        <w:rPr>
          <w:rFonts w:ascii="Arial" w:eastAsia="Times New Roman" w:hAnsi="Arial" w:cs="Arial"/>
          <w:color w:val="000000"/>
          <w:sz w:val="24"/>
          <w:szCs w:val="24"/>
          <w:lang w:eastAsia="en-GB"/>
        </w:rPr>
        <w:t>form</w:t>
      </w:r>
      <w:r w:rsidR="00E53E95" w:rsidRPr="00E53E95">
        <w:rPr>
          <w:rFonts w:ascii="Arial" w:eastAsia="Times New Roman" w:hAnsi="Arial" w:cs="Arial"/>
          <w:color w:val="000000"/>
          <w:sz w:val="24"/>
          <w:szCs w:val="24"/>
          <w:lang w:eastAsia="en-GB"/>
        </w:rPr>
        <w:t xml:space="preserve"> requires 1</w:t>
      </w:r>
      <w:r>
        <w:rPr>
          <w:rFonts w:ascii="Arial" w:eastAsia="Times New Roman" w:hAnsi="Arial" w:cs="Arial"/>
          <w:color w:val="000000"/>
          <w:sz w:val="24"/>
          <w:szCs w:val="24"/>
          <w:lang w:eastAsia="en-GB"/>
        </w:rPr>
        <w:t>:</w:t>
      </w:r>
      <w:r w:rsidR="00E53E95" w:rsidRPr="00E53E95">
        <w:rPr>
          <w:rFonts w:ascii="Arial" w:eastAsia="Times New Roman" w:hAnsi="Arial" w:cs="Arial"/>
          <w:color w:val="000000"/>
          <w:sz w:val="24"/>
          <w:szCs w:val="24"/>
          <w:lang w:eastAsia="en-GB"/>
        </w:rPr>
        <w:t>1 support from staff who are able to adapt print into Grade 2 Braille / raised diagrams</w:t>
      </w:r>
      <w:r>
        <w:rPr>
          <w:rFonts w:ascii="Arial" w:eastAsia="Times New Roman" w:hAnsi="Arial" w:cs="Arial"/>
          <w:color w:val="000000"/>
          <w:sz w:val="24"/>
          <w:szCs w:val="24"/>
          <w:lang w:eastAsia="en-GB"/>
        </w:rPr>
        <w:t>,</w:t>
      </w:r>
      <w:r w:rsidR="00E53E95" w:rsidRPr="00E53E95">
        <w:rPr>
          <w:rFonts w:ascii="Arial" w:eastAsia="Times New Roman" w:hAnsi="Arial" w:cs="Arial"/>
          <w:color w:val="000000"/>
          <w:sz w:val="24"/>
          <w:szCs w:val="24"/>
          <w:lang w:eastAsia="en-GB"/>
        </w:rPr>
        <w:t xml:space="preserve"> which is time consuming and requires extra time being allowed to his LSA. </w:t>
      </w:r>
    </w:p>
    <w:p w14:paraId="08031882" w14:textId="77777777" w:rsidR="00E53E95" w:rsidRPr="00E53E95" w:rsidRDefault="00A85DC4" w:rsidP="00E53E95">
      <w:pPr>
        <w:numPr>
          <w:ilvl w:val="0"/>
          <w:numId w:val="1"/>
        </w:num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learner</w:t>
      </w:r>
      <w:r w:rsidR="00E53E95" w:rsidRPr="00E53E95">
        <w:rPr>
          <w:rFonts w:ascii="Arial" w:eastAsia="Times New Roman" w:hAnsi="Arial" w:cs="Arial"/>
          <w:color w:val="000000"/>
          <w:sz w:val="24"/>
          <w:szCs w:val="24"/>
          <w:lang w:eastAsia="en-GB"/>
        </w:rPr>
        <w:t xml:space="preserve"> continues to receive the benefit of sensory /tactile activities by using the school’s VI room.</w:t>
      </w:r>
    </w:p>
    <w:p w14:paraId="79CFDC5C" w14:textId="77777777" w:rsidR="00E53E95" w:rsidRPr="00E53E95" w:rsidRDefault="00E53E95" w:rsidP="00E53E95">
      <w:pPr>
        <w:spacing w:after="0" w:line="240" w:lineRule="auto"/>
        <w:jc w:val="both"/>
        <w:rPr>
          <w:rFonts w:ascii="Arial" w:eastAsia="Times New Roman" w:hAnsi="Arial" w:cs="Arial"/>
          <w:sz w:val="24"/>
          <w:szCs w:val="24"/>
          <w:lang w:eastAsia="en-GB"/>
        </w:rPr>
      </w:pPr>
    </w:p>
    <w:p w14:paraId="3645AAE9" w14:textId="549A6087" w:rsidR="00E53E95" w:rsidRDefault="00E53E95" w:rsidP="00FC771C">
      <w:pPr>
        <w:spacing w:line="360" w:lineRule="auto"/>
        <w:jc w:val="both"/>
        <w:rPr>
          <w:rFonts w:ascii="Arial" w:eastAsia="Times New Roman" w:hAnsi="Arial" w:cs="Arial"/>
          <w:bCs/>
          <w:color w:val="000000" w:themeColor="text1"/>
          <w:sz w:val="24"/>
          <w:szCs w:val="24"/>
          <w:lang w:eastAsia="en-GB"/>
        </w:rPr>
      </w:pPr>
      <w:r w:rsidRPr="00E53E95">
        <w:rPr>
          <w:rFonts w:ascii="Arial" w:eastAsia="Times New Roman" w:hAnsi="Arial" w:cs="Arial"/>
          <w:bCs/>
          <w:color w:val="000000"/>
          <w:sz w:val="24"/>
          <w:szCs w:val="24"/>
          <w:lang w:eastAsia="en-GB"/>
        </w:rPr>
        <w:t>Specialist equipmen</w:t>
      </w:r>
      <w:r w:rsidR="00A85DC4">
        <w:rPr>
          <w:rFonts w:ascii="Arial" w:eastAsia="Times New Roman" w:hAnsi="Arial" w:cs="Arial"/>
          <w:bCs/>
          <w:color w:val="000000"/>
          <w:sz w:val="24"/>
          <w:szCs w:val="24"/>
          <w:lang w:eastAsia="en-GB"/>
        </w:rPr>
        <w:t>t</w:t>
      </w:r>
      <w:r w:rsidR="00EA0BBC">
        <w:rPr>
          <w:rFonts w:ascii="Arial" w:eastAsia="Times New Roman" w:hAnsi="Arial" w:cs="Arial"/>
          <w:bCs/>
          <w:color w:val="000000"/>
          <w:sz w:val="24"/>
          <w:szCs w:val="24"/>
          <w:lang w:eastAsia="en-GB"/>
        </w:rPr>
        <w:t xml:space="preserve"> includes an</w:t>
      </w:r>
      <w:r w:rsidR="00A85DC4">
        <w:rPr>
          <w:rFonts w:ascii="Arial" w:eastAsia="Times New Roman" w:hAnsi="Arial" w:cs="Arial"/>
          <w:bCs/>
          <w:color w:val="000000"/>
          <w:sz w:val="24"/>
          <w:szCs w:val="24"/>
          <w:lang w:eastAsia="en-GB"/>
        </w:rPr>
        <w:t xml:space="preserve"> Apex Braille note taker, an iPad and Perky Duck program on the desktop. </w:t>
      </w:r>
      <w:r w:rsidRPr="00E53E95">
        <w:rPr>
          <w:rFonts w:ascii="Arial" w:eastAsia="Times New Roman" w:hAnsi="Arial" w:cs="Arial"/>
          <w:bCs/>
          <w:color w:val="000000"/>
          <w:sz w:val="24"/>
          <w:szCs w:val="24"/>
          <w:lang w:eastAsia="en-GB"/>
        </w:rPr>
        <w:t> </w:t>
      </w:r>
      <w:r w:rsidR="00A85DC4">
        <w:rPr>
          <w:rFonts w:ascii="Arial" w:eastAsia="Times New Roman" w:hAnsi="Arial" w:cs="Arial"/>
          <w:sz w:val="24"/>
          <w:szCs w:val="24"/>
          <w:lang w:eastAsia="en-GB"/>
        </w:rPr>
        <w:t>The learner</w:t>
      </w:r>
      <w:r w:rsidRPr="00E53E95">
        <w:rPr>
          <w:rFonts w:ascii="Arial" w:eastAsia="Times New Roman" w:hAnsi="Arial" w:cs="Arial"/>
          <w:color w:val="000000"/>
          <w:sz w:val="24"/>
          <w:szCs w:val="24"/>
          <w:lang w:eastAsia="en-GB"/>
        </w:rPr>
        <w:t xml:space="preserve"> is capable </w:t>
      </w:r>
      <w:r w:rsidR="00EA0BBC">
        <w:rPr>
          <w:rFonts w:ascii="Arial" w:eastAsia="Times New Roman" w:hAnsi="Arial" w:cs="Arial"/>
          <w:color w:val="000000"/>
          <w:sz w:val="24"/>
          <w:szCs w:val="24"/>
          <w:lang w:eastAsia="en-GB"/>
        </w:rPr>
        <w:t>of</w:t>
      </w:r>
      <w:r w:rsidR="00EA0BBC" w:rsidRPr="00E53E95">
        <w:rPr>
          <w:rFonts w:ascii="Arial" w:eastAsia="Times New Roman" w:hAnsi="Arial" w:cs="Arial"/>
          <w:color w:val="000000"/>
          <w:sz w:val="24"/>
          <w:szCs w:val="24"/>
          <w:lang w:eastAsia="en-GB"/>
        </w:rPr>
        <w:t xml:space="preserve"> </w:t>
      </w:r>
      <w:r w:rsidRPr="00E53E95">
        <w:rPr>
          <w:rFonts w:ascii="Arial" w:eastAsia="Times New Roman" w:hAnsi="Arial" w:cs="Arial"/>
          <w:color w:val="000000"/>
          <w:sz w:val="24"/>
          <w:szCs w:val="24"/>
          <w:lang w:eastAsia="en-GB"/>
        </w:rPr>
        <w:t>independently carry</w:t>
      </w:r>
      <w:r w:rsidR="00EA0BBC">
        <w:rPr>
          <w:rFonts w:ascii="Arial" w:eastAsia="Times New Roman" w:hAnsi="Arial" w:cs="Arial"/>
          <w:color w:val="000000"/>
          <w:sz w:val="24"/>
          <w:szCs w:val="24"/>
          <w:lang w:eastAsia="en-GB"/>
        </w:rPr>
        <w:t>ing</w:t>
      </w:r>
      <w:r w:rsidRPr="00E53E95">
        <w:rPr>
          <w:rFonts w:ascii="Arial" w:eastAsia="Times New Roman" w:hAnsi="Arial" w:cs="Arial"/>
          <w:color w:val="000000"/>
          <w:sz w:val="24"/>
          <w:szCs w:val="24"/>
          <w:lang w:eastAsia="en-GB"/>
        </w:rPr>
        <w:t xml:space="preserve"> and us</w:t>
      </w:r>
      <w:r w:rsidR="00EA0BBC">
        <w:rPr>
          <w:rFonts w:ascii="Arial" w:eastAsia="Times New Roman" w:hAnsi="Arial" w:cs="Arial"/>
          <w:color w:val="000000"/>
          <w:sz w:val="24"/>
          <w:szCs w:val="24"/>
          <w:lang w:eastAsia="en-GB"/>
        </w:rPr>
        <w:t>ing</w:t>
      </w:r>
      <w:r w:rsidRPr="00E53E95">
        <w:rPr>
          <w:rFonts w:ascii="Arial" w:eastAsia="Times New Roman" w:hAnsi="Arial" w:cs="Arial"/>
          <w:color w:val="000000"/>
          <w:sz w:val="24"/>
          <w:szCs w:val="24"/>
          <w:lang w:eastAsia="en-GB"/>
        </w:rPr>
        <w:t xml:space="preserve"> both resources. With support in </w:t>
      </w:r>
      <w:r w:rsidR="00A85DC4" w:rsidRPr="00E53E95">
        <w:rPr>
          <w:rFonts w:ascii="Arial" w:eastAsia="Times New Roman" w:hAnsi="Arial" w:cs="Arial"/>
          <w:color w:val="000000"/>
          <w:sz w:val="24"/>
          <w:szCs w:val="24"/>
          <w:lang w:eastAsia="en-GB"/>
        </w:rPr>
        <w:t>place,</w:t>
      </w:r>
      <w:r w:rsidR="00A85DC4">
        <w:rPr>
          <w:rFonts w:ascii="Arial" w:eastAsia="Times New Roman" w:hAnsi="Arial" w:cs="Arial"/>
          <w:color w:val="000000"/>
          <w:sz w:val="24"/>
          <w:szCs w:val="24"/>
          <w:lang w:eastAsia="en-GB"/>
        </w:rPr>
        <w:t xml:space="preserve"> the learner </w:t>
      </w:r>
      <w:r w:rsidRPr="00E53E95">
        <w:rPr>
          <w:rFonts w:ascii="Arial" w:eastAsia="Times New Roman" w:hAnsi="Arial" w:cs="Arial"/>
          <w:color w:val="000000"/>
          <w:sz w:val="24"/>
          <w:szCs w:val="24"/>
          <w:lang w:eastAsia="en-GB"/>
        </w:rPr>
        <w:t>is coping well and gaining more independence in his school life. </w:t>
      </w:r>
      <w:r w:rsidRPr="00E53E95">
        <w:rPr>
          <w:rFonts w:ascii="Arial" w:eastAsia="Times New Roman" w:hAnsi="Arial" w:cs="Arial"/>
          <w:bCs/>
          <w:color w:val="000000" w:themeColor="text1"/>
          <w:sz w:val="24"/>
          <w:szCs w:val="24"/>
          <w:lang w:eastAsia="en-GB"/>
        </w:rPr>
        <w:t>However, staff should be aware that any knock to the head could b</w:t>
      </w:r>
      <w:r w:rsidR="00A85DC4">
        <w:rPr>
          <w:rFonts w:ascii="Arial" w:eastAsia="Times New Roman" w:hAnsi="Arial" w:cs="Arial"/>
          <w:bCs/>
          <w:color w:val="000000" w:themeColor="text1"/>
          <w:sz w:val="24"/>
          <w:szCs w:val="24"/>
          <w:lang w:eastAsia="en-GB"/>
        </w:rPr>
        <w:t>e extremely damaging to the learner</w:t>
      </w:r>
      <w:r w:rsidR="00EA0BBC">
        <w:rPr>
          <w:rFonts w:ascii="Arial" w:eastAsia="Times New Roman" w:hAnsi="Arial" w:cs="Arial"/>
          <w:bCs/>
          <w:color w:val="000000" w:themeColor="text1"/>
          <w:sz w:val="24"/>
          <w:szCs w:val="24"/>
          <w:lang w:eastAsia="en-GB"/>
        </w:rPr>
        <w:t>’</w:t>
      </w:r>
      <w:r w:rsidR="00A85DC4">
        <w:rPr>
          <w:rFonts w:ascii="Arial" w:eastAsia="Times New Roman" w:hAnsi="Arial" w:cs="Arial"/>
          <w:bCs/>
          <w:color w:val="000000" w:themeColor="text1"/>
          <w:sz w:val="24"/>
          <w:szCs w:val="24"/>
          <w:lang w:eastAsia="en-GB"/>
        </w:rPr>
        <w:t>s</w:t>
      </w:r>
      <w:r w:rsidRPr="00E53E95">
        <w:rPr>
          <w:rFonts w:ascii="Arial" w:eastAsia="Times New Roman" w:hAnsi="Arial" w:cs="Arial"/>
          <w:bCs/>
          <w:color w:val="000000" w:themeColor="text1"/>
          <w:sz w:val="24"/>
          <w:szCs w:val="24"/>
          <w:lang w:eastAsia="en-GB"/>
        </w:rPr>
        <w:t xml:space="preserve"> remaining eyesight</w:t>
      </w:r>
      <w:r w:rsidR="00EA0BBC">
        <w:rPr>
          <w:rFonts w:ascii="Arial" w:eastAsia="Times New Roman" w:hAnsi="Arial" w:cs="Arial"/>
          <w:bCs/>
          <w:color w:val="000000" w:themeColor="text1"/>
          <w:sz w:val="24"/>
          <w:szCs w:val="24"/>
          <w:lang w:eastAsia="en-GB"/>
        </w:rPr>
        <w:t>, therefore</w:t>
      </w:r>
      <w:r w:rsidRPr="00E53E95">
        <w:rPr>
          <w:rFonts w:ascii="Arial" w:eastAsia="Times New Roman" w:hAnsi="Arial" w:cs="Arial"/>
          <w:bCs/>
          <w:color w:val="000000" w:themeColor="text1"/>
          <w:sz w:val="24"/>
          <w:szCs w:val="24"/>
          <w:lang w:eastAsia="en-GB"/>
        </w:rPr>
        <w:t> </w:t>
      </w:r>
      <w:r w:rsidR="00EA0BBC">
        <w:rPr>
          <w:rFonts w:ascii="Arial" w:eastAsia="Times New Roman" w:hAnsi="Arial" w:cs="Arial"/>
          <w:bCs/>
          <w:color w:val="000000" w:themeColor="text1"/>
          <w:sz w:val="24"/>
          <w:szCs w:val="24"/>
          <w:lang w:eastAsia="en-GB"/>
        </w:rPr>
        <w:t>t</w:t>
      </w:r>
      <w:r w:rsidR="00A85DC4">
        <w:rPr>
          <w:rFonts w:ascii="Arial" w:eastAsia="Times New Roman" w:hAnsi="Arial" w:cs="Arial"/>
          <w:bCs/>
          <w:color w:val="000000" w:themeColor="text1"/>
          <w:sz w:val="24"/>
          <w:szCs w:val="24"/>
          <w:lang w:eastAsia="en-GB"/>
        </w:rPr>
        <w:t xml:space="preserve">he </w:t>
      </w:r>
      <w:r w:rsidR="00A85DC4">
        <w:rPr>
          <w:rFonts w:ascii="Arial" w:eastAsia="Times New Roman" w:hAnsi="Arial" w:cs="Arial"/>
          <w:bCs/>
          <w:color w:val="000000" w:themeColor="text1"/>
          <w:sz w:val="24"/>
          <w:szCs w:val="24"/>
          <w:lang w:eastAsia="en-GB"/>
        </w:rPr>
        <w:lastRenderedPageBreak/>
        <w:t xml:space="preserve">learner </w:t>
      </w:r>
      <w:r w:rsidRPr="00E53E95">
        <w:rPr>
          <w:rFonts w:ascii="Arial" w:eastAsia="Times New Roman" w:hAnsi="Arial" w:cs="Arial"/>
          <w:bCs/>
          <w:color w:val="000000" w:themeColor="text1"/>
          <w:sz w:val="24"/>
          <w:szCs w:val="24"/>
          <w:lang w:eastAsia="en-GB"/>
        </w:rPr>
        <w:t>is not to be put in any contact situations</w:t>
      </w:r>
      <w:r w:rsidR="00EA0BBC">
        <w:rPr>
          <w:rFonts w:ascii="Arial" w:eastAsia="Times New Roman" w:hAnsi="Arial" w:cs="Arial"/>
          <w:bCs/>
          <w:color w:val="000000" w:themeColor="text1"/>
          <w:sz w:val="24"/>
          <w:szCs w:val="24"/>
          <w:lang w:eastAsia="en-GB"/>
        </w:rPr>
        <w:t>,</w:t>
      </w:r>
      <w:r w:rsidRPr="00E53E95">
        <w:rPr>
          <w:rFonts w:ascii="Arial" w:eastAsia="Times New Roman" w:hAnsi="Arial" w:cs="Arial"/>
          <w:bCs/>
          <w:color w:val="000000" w:themeColor="text1"/>
          <w:sz w:val="24"/>
          <w:szCs w:val="24"/>
          <w:lang w:eastAsia="en-GB"/>
        </w:rPr>
        <w:t xml:space="preserve"> e.g. competitive/contact games</w:t>
      </w:r>
      <w:sdt>
        <w:sdtPr>
          <w:rPr>
            <w:rFonts w:ascii="Arial" w:eastAsia="Times New Roman" w:hAnsi="Arial" w:cs="Arial"/>
            <w:bCs/>
            <w:color w:val="000000" w:themeColor="text1"/>
            <w:sz w:val="24"/>
            <w:szCs w:val="24"/>
            <w:lang w:eastAsia="en-GB"/>
          </w:rPr>
          <w:id w:val="-1616052133"/>
          <w:citation/>
        </w:sdtPr>
        <w:sdtEndPr/>
        <w:sdtContent>
          <w:r w:rsidR="00E90E48">
            <w:rPr>
              <w:rFonts w:ascii="Arial" w:eastAsia="Times New Roman" w:hAnsi="Arial" w:cs="Arial"/>
              <w:bCs/>
              <w:color w:val="000000" w:themeColor="text1"/>
              <w:sz w:val="24"/>
              <w:szCs w:val="24"/>
              <w:lang w:eastAsia="en-GB"/>
            </w:rPr>
            <w:fldChar w:fldCharType="begin"/>
          </w:r>
          <w:r w:rsidR="00E90E48">
            <w:rPr>
              <w:rFonts w:ascii="Arial" w:eastAsia="Times New Roman" w:hAnsi="Arial" w:cs="Arial"/>
              <w:bCs/>
              <w:color w:val="000000" w:themeColor="text1"/>
              <w:sz w:val="24"/>
              <w:szCs w:val="24"/>
              <w:lang w:eastAsia="en-GB"/>
            </w:rPr>
            <w:instrText xml:space="preserve"> CITATION Pem212 \l 2057 </w:instrText>
          </w:r>
          <w:r w:rsidR="00E90E48">
            <w:rPr>
              <w:rFonts w:ascii="Arial" w:eastAsia="Times New Roman" w:hAnsi="Arial" w:cs="Arial"/>
              <w:bCs/>
              <w:color w:val="000000" w:themeColor="text1"/>
              <w:sz w:val="24"/>
              <w:szCs w:val="24"/>
              <w:lang w:eastAsia="en-GB"/>
            </w:rPr>
            <w:fldChar w:fldCharType="separate"/>
          </w:r>
          <w:r w:rsidR="007500D5">
            <w:rPr>
              <w:rFonts w:ascii="Arial" w:eastAsia="Times New Roman" w:hAnsi="Arial" w:cs="Arial"/>
              <w:bCs/>
              <w:noProof/>
              <w:color w:val="000000" w:themeColor="text1"/>
              <w:sz w:val="24"/>
              <w:szCs w:val="24"/>
              <w:lang w:eastAsia="en-GB"/>
            </w:rPr>
            <w:t xml:space="preserve"> </w:t>
          </w:r>
          <w:r w:rsidR="007500D5" w:rsidRPr="007500D5">
            <w:rPr>
              <w:rFonts w:ascii="Arial" w:eastAsia="Times New Roman" w:hAnsi="Arial" w:cs="Arial"/>
              <w:noProof/>
              <w:color w:val="000000" w:themeColor="text1"/>
              <w:sz w:val="24"/>
              <w:szCs w:val="24"/>
              <w:lang w:eastAsia="en-GB"/>
            </w:rPr>
            <w:t>(Pembrokeshire County Council, 2021)</w:t>
          </w:r>
          <w:r w:rsidR="00E90E48">
            <w:rPr>
              <w:rFonts w:ascii="Arial" w:eastAsia="Times New Roman" w:hAnsi="Arial" w:cs="Arial"/>
              <w:bCs/>
              <w:color w:val="000000" w:themeColor="text1"/>
              <w:sz w:val="24"/>
              <w:szCs w:val="24"/>
              <w:lang w:eastAsia="en-GB"/>
            </w:rPr>
            <w:fldChar w:fldCharType="end"/>
          </w:r>
        </w:sdtContent>
      </w:sdt>
      <w:r w:rsidR="00E90E48">
        <w:rPr>
          <w:rFonts w:ascii="Arial" w:eastAsia="Times New Roman" w:hAnsi="Arial" w:cs="Arial"/>
          <w:bCs/>
          <w:color w:val="000000" w:themeColor="text1"/>
          <w:sz w:val="24"/>
          <w:szCs w:val="24"/>
          <w:lang w:eastAsia="en-GB"/>
        </w:rPr>
        <w:t xml:space="preserve">. </w:t>
      </w:r>
    </w:p>
    <w:p w14:paraId="29BA7F4B" w14:textId="5A7FBBE7" w:rsidR="00116F95" w:rsidRDefault="00A34091" w:rsidP="00FC771C">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program and resource used </w:t>
      </w:r>
      <w:r w:rsidR="00EA0BBC">
        <w:rPr>
          <w:rFonts w:ascii="Arial" w:eastAsia="Times New Roman" w:hAnsi="Arial" w:cs="Arial"/>
          <w:sz w:val="24"/>
          <w:szCs w:val="24"/>
          <w:lang w:eastAsia="en-GB"/>
        </w:rPr>
        <w:t>is</w:t>
      </w:r>
      <w:r>
        <w:rPr>
          <w:rFonts w:ascii="Arial" w:eastAsia="Times New Roman" w:hAnsi="Arial" w:cs="Arial"/>
          <w:sz w:val="24"/>
          <w:szCs w:val="24"/>
          <w:lang w:eastAsia="en-GB"/>
        </w:rPr>
        <w:t xml:space="preserve"> the Braille Translation Software from Duxbury systems.</w:t>
      </w:r>
      <w:r w:rsidR="00B96600">
        <w:rPr>
          <w:rFonts w:ascii="Arial" w:eastAsia="Times New Roman" w:hAnsi="Arial" w:cs="Arial"/>
          <w:sz w:val="24"/>
          <w:szCs w:val="24"/>
          <w:lang w:eastAsia="en-GB"/>
        </w:rPr>
        <w:t xml:space="preserve"> The website </w:t>
      </w:r>
      <w:r w:rsidR="00447F6E">
        <w:rPr>
          <w:rFonts w:ascii="Arial" w:eastAsia="Times New Roman" w:hAnsi="Arial" w:cs="Arial"/>
          <w:sz w:val="24"/>
          <w:szCs w:val="24"/>
          <w:lang w:eastAsia="en-GB"/>
        </w:rPr>
        <w:t>states,</w:t>
      </w:r>
      <w:r>
        <w:rPr>
          <w:rFonts w:ascii="Arial" w:eastAsia="Times New Roman" w:hAnsi="Arial" w:cs="Arial"/>
          <w:sz w:val="24"/>
          <w:szCs w:val="24"/>
          <w:lang w:eastAsia="en-GB"/>
        </w:rPr>
        <w:t xml:space="preserve"> </w:t>
      </w:r>
      <w:r w:rsidR="00B96600">
        <w:rPr>
          <w:rFonts w:ascii="Arial" w:eastAsia="Times New Roman" w:hAnsi="Arial" w:cs="Arial"/>
          <w:sz w:val="24"/>
          <w:szCs w:val="24"/>
          <w:lang w:eastAsia="en-GB"/>
        </w:rPr>
        <w:t>“</w:t>
      </w:r>
      <w:r>
        <w:rPr>
          <w:rFonts w:ascii="Arial" w:eastAsia="Times New Roman" w:hAnsi="Arial" w:cs="Arial"/>
          <w:sz w:val="24"/>
          <w:szCs w:val="24"/>
          <w:lang w:eastAsia="en-GB"/>
        </w:rPr>
        <w:t>Duxbury systems leads the world in software for braille</w:t>
      </w:r>
      <w:r w:rsidR="00B96600">
        <w:rPr>
          <w:rFonts w:ascii="Arial" w:eastAsia="Times New Roman" w:hAnsi="Arial" w:cs="Arial"/>
          <w:sz w:val="24"/>
          <w:szCs w:val="24"/>
          <w:lang w:eastAsia="en-GB"/>
        </w:rPr>
        <w:t>”</w:t>
      </w:r>
      <w:r>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865706550"/>
          <w:citation/>
        </w:sdtPr>
        <w:sdtEndPr/>
        <w:sdtContent>
          <w:r w:rsidR="00E90E48">
            <w:rPr>
              <w:rFonts w:ascii="Arial" w:eastAsia="Times New Roman" w:hAnsi="Arial" w:cs="Arial"/>
              <w:sz w:val="24"/>
              <w:szCs w:val="24"/>
              <w:lang w:eastAsia="en-GB"/>
            </w:rPr>
            <w:fldChar w:fldCharType="begin"/>
          </w:r>
          <w:r w:rsidR="00E90E48">
            <w:rPr>
              <w:rFonts w:ascii="Arial" w:eastAsia="Times New Roman" w:hAnsi="Arial" w:cs="Arial"/>
              <w:sz w:val="24"/>
              <w:szCs w:val="24"/>
              <w:lang w:eastAsia="en-GB"/>
            </w:rPr>
            <w:instrText xml:space="preserve"> CITATION Dux21 \l 2057 </w:instrText>
          </w:r>
          <w:r w:rsidR="00E90E48">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(Duxbury Systems Inc, 2021)</w:t>
          </w:r>
          <w:r w:rsidR="00E90E48">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 xml:space="preserve">. Virtually all world leading braille publishers use the Duxbury Braille translator </w:t>
      </w:r>
      <w:sdt>
        <w:sdtPr>
          <w:rPr>
            <w:rFonts w:ascii="Arial" w:eastAsia="Times New Roman" w:hAnsi="Arial" w:cs="Arial"/>
            <w:sz w:val="24"/>
            <w:szCs w:val="24"/>
            <w:lang w:eastAsia="en-GB"/>
          </w:rPr>
          <w:id w:val="-153920068"/>
          <w:citation/>
        </w:sdtPr>
        <w:sdtEndPr/>
        <w:sdtContent>
          <w:r w:rsidR="00A670A6">
            <w:rPr>
              <w:rFonts w:ascii="Arial" w:eastAsia="Times New Roman" w:hAnsi="Arial" w:cs="Arial"/>
              <w:sz w:val="24"/>
              <w:szCs w:val="24"/>
              <w:lang w:eastAsia="en-GB"/>
            </w:rPr>
            <w:fldChar w:fldCharType="begin"/>
          </w:r>
          <w:r w:rsidR="00A670A6">
            <w:rPr>
              <w:rFonts w:ascii="Arial" w:eastAsia="Times New Roman" w:hAnsi="Arial" w:cs="Arial"/>
              <w:sz w:val="24"/>
              <w:szCs w:val="24"/>
              <w:lang w:eastAsia="en-GB"/>
            </w:rPr>
            <w:instrText xml:space="preserve"> CITATION Dux21 \l 2057 </w:instrText>
          </w:r>
          <w:r w:rsidR="00A670A6">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(Duxbury Systems Inc, 2021)</w:t>
          </w:r>
          <w:r w:rsidR="00A670A6">
            <w:rPr>
              <w:rFonts w:ascii="Arial" w:eastAsia="Times New Roman" w:hAnsi="Arial" w:cs="Arial"/>
              <w:sz w:val="24"/>
              <w:szCs w:val="24"/>
              <w:lang w:eastAsia="en-GB"/>
            </w:rPr>
            <w:fldChar w:fldCharType="end"/>
          </w:r>
        </w:sdtContent>
      </w:sdt>
      <w:r w:rsidR="00EA0BBC">
        <w:rPr>
          <w:rFonts w:ascii="Arial" w:eastAsia="Times New Roman" w:hAnsi="Arial" w:cs="Arial"/>
          <w:sz w:val="24"/>
          <w:szCs w:val="24"/>
          <w:lang w:eastAsia="en-GB"/>
        </w:rPr>
        <w:t xml:space="preserve"> and</w:t>
      </w:r>
      <w:r>
        <w:rPr>
          <w:rFonts w:ascii="Arial" w:eastAsia="Times New Roman" w:hAnsi="Arial" w:cs="Arial"/>
          <w:sz w:val="24"/>
          <w:szCs w:val="24"/>
          <w:lang w:eastAsia="en-GB"/>
        </w:rPr>
        <w:t xml:space="preserve"> DBT supports over 170 languages in either uncontracted or contracted braille. The software can provide contracted and uncontracted literacy, maths and technical braille </w:t>
      </w:r>
      <w:sdt>
        <w:sdtPr>
          <w:rPr>
            <w:rFonts w:ascii="Arial" w:eastAsia="Times New Roman" w:hAnsi="Arial" w:cs="Arial"/>
            <w:sz w:val="24"/>
            <w:szCs w:val="24"/>
            <w:lang w:eastAsia="en-GB"/>
          </w:rPr>
          <w:id w:val="-186903538"/>
          <w:citation/>
        </w:sdtPr>
        <w:sdtEndPr/>
        <w:sdtContent>
          <w:r w:rsidR="00A670A6">
            <w:rPr>
              <w:rFonts w:ascii="Arial" w:eastAsia="Times New Roman" w:hAnsi="Arial" w:cs="Arial"/>
              <w:sz w:val="24"/>
              <w:szCs w:val="24"/>
              <w:lang w:eastAsia="en-GB"/>
            </w:rPr>
            <w:fldChar w:fldCharType="begin"/>
          </w:r>
          <w:r w:rsidR="00A670A6">
            <w:rPr>
              <w:rFonts w:ascii="Arial" w:eastAsia="Times New Roman" w:hAnsi="Arial" w:cs="Arial"/>
              <w:sz w:val="24"/>
              <w:szCs w:val="24"/>
              <w:lang w:eastAsia="en-GB"/>
            </w:rPr>
            <w:instrText xml:space="preserve"> CITATION Dux21 \l 2057 </w:instrText>
          </w:r>
          <w:r w:rsidR="00A670A6">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(Duxbury Systems Inc, 2021)</w:t>
          </w:r>
          <w:r w:rsidR="00A670A6">
            <w:rPr>
              <w:rFonts w:ascii="Arial" w:eastAsia="Times New Roman" w:hAnsi="Arial" w:cs="Arial"/>
              <w:sz w:val="24"/>
              <w:szCs w:val="24"/>
              <w:lang w:eastAsia="en-GB"/>
            </w:rPr>
            <w:fldChar w:fldCharType="end"/>
          </w:r>
        </w:sdtContent>
      </w:sdt>
      <w:r w:rsidR="00272F88">
        <w:rPr>
          <w:rFonts w:ascii="Arial" w:eastAsia="Times New Roman" w:hAnsi="Arial" w:cs="Arial"/>
          <w:sz w:val="24"/>
          <w:szCs w:val="24"/>
          <w:lang w:eastAsia="en-GB"/>
        </w:rPr>
        <w:t>.</w:t>
      </w:r>
      <w:r>
        <w:rPr>
          <w:rFonts w:ascii="Arial" w:eastAsia="Times New Roman" w:hAnsi="Arial" w:cs="Arial"/>
          <w:sz w:val="24"/>
          <w:szCs w:val="24"/>
          <w:lang w:eastAsia="en-GB"/>
        </w:rPr>
        <w:t xml:space="preserve"> The software is downloaded onto </w:t>
      </w:r>
      <w:r w:rsidR="00A670A6">
        <w:rPr>
          <w:rFonts w:ascii="Arial" w:eastAsia="Times New Roman" w:hAnsi="Arial" w:cs="Arial"/>
          <w:sz w:val="24"/>
          <w:szCs w:val="24"/>
          <w:lang w:eastAsia="en-GB"/>
        </w:rPr>
        <w:t>W</w:t>
      </w:r>
      <w:r>
        <w:rPr>
          <w:rFonts w:ascii="Arial" w:eastAsia="Times New Roman" w:hAnsi="Arial" w:cs="Arial"/>
          <w:sz w:val="24"/>
          <w:szCs w:val="24"/>
          <w:lang w:eastAsia="en-GB"/>
        </w:rPr>
        <w:t xml:space="preserve">indows on the </w:t>
      </w:r>
      <w:r w:rsidR="00FC771C">
        <w:rPr>
          <w:rFonts w:ascii="Arial" w:eastAsia="Times New Roman" w:hAnsi="Arial" w:cs="Arial"/>
          <w:sz w:val="24"/>
          <w:szCs w:val="24"/>
          <w:lang w:eastAsia="en-GB"/>
        </w:rPr>
        <w:t>desktop</w:t>
      </w:r>
      <w:r>
        <w:rPr>
          <w:rFonts w:ascii="Arial" w:eastAsia="Times New Roman" w:hAnsi="Arial" w:cs="Arial"/>
          <w:sz w:val="24"/>
          <w:szCs w:val="24"/>
          <w:lang w:eastAsia="en-GB"/>
        </w:rPr>
        <w:t xml:space="preserve"> computer, on an application called “</w:t>
      </w:r>
      <w:r w:rsidR="00FC771C">
        <w:rPr>
          <w:rFonts w:ascii="Arial" w:eastAsia="Times New Roman" w:hAnsi="Arial" w:cs="Arial"/>
          <w:sz w:val="24"/>
          <w:szCs w:val="24"/>
          <w:lang w:eastAsia="en-GB"/>
        </w:rPr>
        <w:t xml:space="preserve">Perky Duck” </w:t>
      </w:r>
      <w:sdt>
        <w:sdtPr>
          <w:rPr>
            <w:rFonts w:ascii="Arial" w:eastAsia="Times New Roman" w:hAnsi="Arial" w:cs="Arial"/>
            <w:sz w:val="24"/>
            <w:szCs w:val="24"/>
            <w:lang w:eastAsia="en-GB"/>
          </w:rPr>
          <w:id w:val="417603086"/>
          <w:citation/>
        </w:sdtPr>
        <w:sdtEndPr/>
        <w:sdtContent>
          <w:r w:rsidR="00A670A6">
            <w:rPr>
              <w:rFonts w:ascii="Arial" w:eastAsia="Times New Roman" w:hAnsi="Arial" w:cs="Arial"/>
              <w:sz w:val="24"/>
              <w:szCs w:val="24"/>
              <w:lang w:eastAsia="en-GB"/>
            </w:rPr>
            <w:fldChar w:fldCharType="begin"/>
          </w:r>
          <w:r w:rsidR="00A670A6">
            <w:rPr>
              <w:rFonts w:ascii="Arial" w:eastAsia="Times New Roman" w:hAnsi="Arial" w:cs="Arial"/>
              <w:sz w:val="24"/>
              <w:szCs w:val="24"/>
              <w:lang w:eastAsia="en-GB"/>
            </w:rPr>
            <w:instrText xml:space="preserve"> CITATION Dux21 \l 2057 </w:instrText>
          </w:r>
          <w:r w:rsidR="00A670A6">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(Duxbury Systems Inc, 2021)</w:t>
          </w:r>
          <w:r w:rsidR="00A670A6">
            <w:rPr>
              <w:rFonts w:ascii="Arial" w:eastAsia="Times New Roman" w:hAnsi="Arial" w:cs="Arial"/>
              <w:sz w:val="24"/>
              <w:szCs w:val="24"/>
              <w:lang w:eastAsia="en-GB"/>
            </w:rPr>
            <w:fldChar w:fldCharType="end"/>
          </w:r>
        </w:sdtContent>
      </w:sdt>
      <w:r w:rsidR="00FC771C">
        <w:rPr>
          <w:rFonts w:ascii="Arial" w:eastAsia="Times New Roman" w:hAnsi="Arial" w:cs="Arial"/>
          <w:sz w:val="24"/>
          <w:szCs w:val="24"/>
          <w:lang w:eastAsia="en-GB"/>
        </w:rPr>
        <w:t xml:space="preserve">. Perky </w:t>
      </w:r>
      <w:r w:rsidR="000947F5">
        <w:rPr>
          <w:rFonts w:ascii="Arial" w:eastAsia="Times New Roman" w:hAnsi="Arial" w:cs="Arial"/>
          <w:sz w:val="24"/>
          <w:szCs w:val="24"/>
          <w:lang w:eastAsia="en-GB"/>
        </w:rPr>
        <w:t>D</w:t>
      </w:r>
      <w:r w:rsidR="00FC771C">
        <w:rPr>
          <w:rFonts w:ascii="Arial" w:eastAsia="Times New Roman" w:hAnsi="Arial" w:cs="Arial"/>
          <w:sz w:val="24"/>
          <w:szCs w:val="24"/>
          <w:lang w:eastAsia="en-GB"/>
        </w:rPr>
        <w:t>uck is a similar set</w:t>
      </w:r>
      <w:r w:rsidR="00EA0BBC">
        <w:rPr>
          <w:rFonts w:ascii="Arial" w:eastAsia="Times New Roman" w:hAnsi="Arial" w:cs="Arial"/>
          <w:sz w:val="24"/>
          <w:szCs w:val="24"/>
          <w:lang w:eastAsia="en-GB"/>
        </w:rPr>
        <w:t>-</w:t>
      </w:r>
      <w:r w:rsidR="00FC771C">
        <w:rPr>
          <w:rFonts w:ascii="Arial" w:eastAsia="Times New Roman" w:hAnsi="Arial" w:cs="Arial"/>
          <w:sz w:val="24"/>
          <w:szCs w:val="24"/>
          <w:lang w:eastAsia="en-GB"/>
        </w:rPr>
        <w:t>up to a word document, when clicking “file and new” it bring</w:t>
      </w:r>
      <w:r w:rsidR="00EA0BBC">
        <w:rPr>
          <w:rFonts w:ascii="Arial" w:eastAsia="Times New Roman" w:hAnsi="Arial" w:cs="Arial"/>
          <w:sz w:val="24"/>
          <w:szCs w:val="24"/>
          <w:lang w:eastAsia="en-GB"/>
        </w:rPr>
        <w:t>s</w:t>
      </w:r>
      <w:r w:rsidR="00FC771C">
        <w:rPr>
          <w:rFonts w:ascii="Arial" w:eastAsia="Times New Roman" w:hAnsi="Arial" w:cs="Arial"/>
          <w:sz w:val="24"/>
          <w:szCs w:val="24"/>
          <w:lang w:eastAsia="en-GB"/>
        </w:rPr>
        <w:t xml:space="preserve"> up a new page. The learner can the</w:t>
      </w:r>
      <w:r w:rsidR="00EA0BBC">
        <w:rPr>
          <w:rFonts w:ascii="Arial" w:eastAsia="Times New Roman" w:hAnsi="Arial" w:cs="Arial"/>
          <w:sz w:val="24"/>
          <w:szCs w:val="24"/>
          <w:lang w:eastAsia="en-GB"/>
        </w:rPr>
        <w:t>n</w:t>
      </w:r>
      <w:r w:rsidR="00FC771C">
        <w:rPr>
          <w:rFonts w:ascii="Arial" w:eastAsia="Times New Roman" w:hAnsi="Arial" w:cs="Arial"/>
          <w:sz w:val="24"/>
          <w:szCs w:val="24"/>
          <w:lang w:eastAsia="en-GB"/>
        </w:rPr>
        <w:t xml:space="preserve"> start typing in braille using the letters “S</w:t>
      </w:r>
      <w:r w:rsidR="00116F95">
        <w:rPr>
          <w:rFonts w:ascii="Arial" w:eastAsia="Times New Roman" w:hAnsi="Arial" w:cs="Arial"/>
          <w:sz w:val="24"/>
          <w:szCs w:val="24"/>
          <w:lang w:eastAsia="en-GB"/>
        </w:rPr>
        <w:t>, D, F</w:t>
      </w:r>
      <w:r w:rsidR="00FC771C">
        <w:rPr>
          <w:rFonts w:ascii="Arial" w:eastAsia="Times New Roman" w:hAnsi="Arial" w:cs="Arial"/>
          <w:sz w:val="24"/>
          <w:szCs w:val="24"/>
          <w:lang w:eastAsia="en-GB"/>
        </w:rPr>
        <w:t xml:space="preserve"> and J</w:t>
      </w:r>
      <w:r w:rsidR="00116F95">
        <w:rPr>
          <w:rFonts w:ascii="Arial" w:eastAsia="Times New Roman" w:hAnsi="Arial" w:cs="Arial"/>
          <w:sz w:val="24"/>
          <w:szCs w:val="24"/>
          <w:lang w:eastAsia="en-GB"/>
        </w:rPr>
        <w:t>, K, L</w:t>
      </w:r>
      <w:r w:rsidR="00FC771C">
        <w:rPr>
          <w:rFonts w:ascii="Arial" w:eastAsia="Times New Roman" w:hAnsi="Arial" w:cs="Arial"/>
          <w:sz w:val="24"/>
          <w:szCs w:val="24"/>
          <w:lang w:eastAsia="en-GB"/>
        </w:rPr>
        <w:t xml:space="preserve">” in different combinations to </w:t>
      </w:r>
      <w:r w:rsidR="00447F6E">
        <w:rPr>
          <w:rFonts w:ascii="Arial" w:eastAsia="Times New Roman" w:hAnsi="Arial" w:cs="Arial"/>
          <w:sz w:val="24"/>
          <w:szCs w:val="24"/>
          <w:lang w:eastAsia="en-GB"/>
        </w:rPr>
        <w:t>type</w:t>
      </w:r>
      <w:r w:rsidR="00FC771C">
        <w:rPr>
          <w:rFonts w:ascii="Arial" w:eastAsia="Times New Roman" w:hAnsi="Arial" w:cs="Arial"/>
          <w:sz w:val="24"/>
          <w:szCs w:val="24"/>
          <w:lang w:eastAsia="en-GB"/>
        </w:rPr>
        <w:t xml:space="preserve"> the braille symbols. When the learner has finished their work, they can save it and print it out on paper in text or it can be embossed. This means it will be printed out on an embosser</w:t>
      </w:r>
      <w:r w:rsidR="0034623B">
        <w:rPr>
          <w:rFonts w:ascii="Arial" w:eastAsia="Times New Roman" w:hAnsi="Arial" w:cs="Arial"/>
          <w:sz w:val="24"/>
          <w:szCs w:val="24"/>
          <w:lang w:eastAsia="en-GB"/>
        </w:rPr>
        <w:t xml:space="preserve"> (braille printer) in braille format. The other resource used i</w:t>
      </w:r>
      <w:r w:rsidR="00EA0BBC">
        <w:rPr>
          <w:rFonts w:ascii="Arial" w:eastAsia="Times New Roman" w:hAnsi="Arial" w:cs="Arial"/>
          <w:sz w:val="24"/>
          <w:szCs w:val="24"/>
          <w:lang w:eastAsia="en-GB"/>
        </w:rPr>
        <w:t>s</w:t>
      </w:r>
      <w:r w:rsidR="0034623B">
        <w:rPr>
          <w:rFonts w:ascii="Arial" w:eastAsia="Times New Roman" w:hAnsi="Arial" w:cs="Arial"/>
          <w:sz w:val="24"/>
          <w:szCs w:val="24"/>
          <w:lang w:eastAsia="en-GB"/>
        </w:rPr>
        <w:t xml:space="preserve"> the “Perkins </w:t>
      </w:r>
      <w:proofErr w:type="spellStart"/>
      <w:r w:rsidR="0034623B">
        <w:rPr>
          <w:rFonts w:ascii="Arial" w:eastAsia="Times New Roman" w:hAnsi="Arial" w:cs="Arial"/>
          <w:sz w:val="24"/>
          <w:szCs w:val="24"/>
          <w:lang w:eastAsia="en-GB"/>
        </w:rPr>
        <w:t>Brailler</w:t>
      </w:r>
      <w:proofErr w:type="spellEnd"/>
      <w:r w:rsidR="0034623B">
        <w:rPr>
          <w:rFonts w:ascii="Arial" w:eastAsia="Times New Roman" w:hAnsi="Arial" w:cs="Arial"/>
          <w:sz w:val="24"/>
          <w:szCs w:val="24"/>
          <w:lang w:eastAsia="en-GB"/>
        </w:rPr>
        <w:t>”</w:t>
      </w:r>
      <w:r w:rsidR="000947F5">
        <w:rPr>
          <w:rFonts w:ascii="Arial" w:eastAsia="Times New Roman" w:hAnsi="Arial" w:cs="Arial"/>
          <w:sz w:val="24"/>
          <w:szCs w:val="24"/>
          <w:lang w:eastAsia="en-GB"/>
        </w:rPr>
        <w:t>, w</w:t>
      </w:r>
      <w:r w:rsidR="00B96600">
        <w:rPr>
          <w:rFonts w:ascii="Arial" w:eastAsia="Times New Roman" w:hAnsi="Arial" w:cs="Arial"/>
          <w:sz w:val="24"/>
          <w:szCs w:val="24"/>
          <w:lang w:eastAsia="en-GB"/>
        </w:rPr>
        <w:t>hich the manufacture</w:t>
      </w:r>
      <w:r w:rsidR="000947F5">
        <w:rPr>
          <w:rFonts w:ascii="Arial" w:eastAsia="Times New Roman" w:hAnsi="Arial" w:cs="Arial"/>
          <w:sz w:val="24"/>
          <w:szCs w:val="24"/>
          <w:lang w:eastAsia="en-GB"/>
        </w:rPr>
        <w:t>r</w:t>
      </w:r>
      <w:r w:rsidR="00B96600">
        <w:rPr>
          <w:rFonts w:ascii="Arial" w:eastAsia="Times New Roman" w:hAnsi="Arial" w:cs="Arial"/>
          <w:sz w:val="24"/>
          <w:szCs w:val="24"/>
          <w:lang w:eastAsia="en-GB"/>
        </w:rPr>
        <w:t>s cla</w:t>
      </w:r>
      <w:r w:rsidR="000947F5">
        <w:rPr>
          <w:rFonts w:ascii="Arial" w:eastAsia="Times New Roman" w:hAnsi="Arial" w:cs="Arial"/>
          <w:sz w:val="24"/>
          <w:szCs w:val="24"/>
          <w:lang w:eastAsia="en-GB"/>
        </w:rPr>
        <w:t>i</w:t>
      </w:r>
      <w:r w:rsidR="00B96600">
        <w:rPr>
          <w:rFonts w:ascii="Arial" w:eastAsia="Times New Roman" w:hAnsi="Arial" w:cs="Arial"/>
          <w:sz w:val="24"/>
          <w:szCs w:val="24"/>
          <w:lang w:eastAsia="en-GB"/>
        </w:rPr>
        <w:t xml:space="preserve">m </w:t>
      </w:r>
      <w:r w:rsidR="000947F5">
        <w:rPr>
          <w:rFonts w:ascii="Arial" w:eastAsia="Times New Roman" w:hAnsi="Arial" w:cs="Arial"/>
          <w:sz w:val="24"/>
          <w:szCs w:val="24"/>
          <w:lang w:eastAsia="en-GB"/>
        </w:rPr>
        <w:t>i</w:t>
      </w:r>
      <w:r w:rsidR="0034623B">
        <w:rPr>
          <w:rFonts w:ascii="Arial" w:eastAsia="Times New Roman" w:hAnsi="Arial" w:cs="Arial"/>
          <w:sz w:val="24"/>
          <w:szCs w:val="24"/>
          <w:lang w:eastAsia="en-GB"/>
        </w:rPr>
        <w:t xml:space="preserve">s </w:t>
      </w:r>
      <w:r w:rsidR="00B96600">
        <w:rPr>
          <w:rFonts w:ascii="Arial" w:eastAsia="Times New Roman" w:hAnsi="Arial" w:cs="Arial"/>
          <w:sz w:val="24"/>
          <w:szCs w:val="24"/>
          <w:lang w:eastAsia="en-GB"/>
        </w:rPr>
        <w:t>“</w:t>
      </w:r>
      <w:r w:rsidR="0034623B">
        <w:rPr>
          <w:rFonts w:ascii="Arial" w:eastAsia="Times New Roman" w:hAnsi="Arial" w:cs="Arial"/>
          <w:sz w:val="24"/>
          <w:szCs w:val="24"/>
          <w:lang w:eastAsia="en-GB"/>
        </w:rPr>
        <w:t xml:space="preserve">the most widely used mechanical braille writer in the world since </w:t>
      </w:r>
      <w:r w:rsidR="000947F5">
        <w:rPr>
          <w:rFonts w:ascii="Arial" w:eastAsia="Times New Roman" w:hAnsi="Arial" w:cs="Arial"/>
          <w:sz w:val="24"/>
          <w:szCs w:val="24"/>
          <w:lang w:eastAsia="en-GB"/>
        </w:rPr>
        <w:t xml:space="preserve">being </w:t>
      </w:r>
      <w:r w:rsidR="0034623B">
        <w:rPr>
          <w:rFonts w:ascii="Arial" w:eastAsia="Times New Roman" w:hAnsi="Arial" w:cs="Arial"/>
          <w:sz w:val="24"/>
          <w:szCs w:val="24"/>
          <w:lang w:eastAsia="en-GB"/>
        </w:rPr>
        <w:t xml:space="preserve">invented in 1951” </w:t>
      </w:r>
      <w:sdt>
        <w:sdtPr>
          <w:rPr>
            <w:rFonts w:ascii="Arial" w:eastAsia="Times New Roman" w:hAnsi="Arial" w:cs="Arial"/>
            <w:sz w:val="24"/>
            <w:szCs w:val="24"/>
            <w:lang w:eastAsia="en-GB"/>
          </w:rPr>
          <w:id w:val="-605112867"/>
          <w:citation/>
        </w:sdtPr>
        <w:sdtEndPr/>
        <w:sdtContent>
          <w:r w:rsidR="00A670A6">
            <w:rPr>
              <w:rFonts w:ascii="Arial" w:eastAsia="Times New Roman" w:hAnsi="Arial" w:cs="Arial"/>
              <w:sz w:val="24"/>
              <w:szCs w:val="24"/>
              <w:lang w:eastAsia="en-GB"/>
            </w:rPr>
            <w:fldChar w:fldCharType="begin"/>
          </w:r>
          <w:r w:rsidR="00A670A6">
            <w:rPr>
              <w:rFonts w:ascii="Arial" w:eastAsia="Times New Roman" w:hAnsi="Arial" w:cs="Arial"/>
              <w:sz w:val="24"/>
              <w:szCs w:val="24"/>
              <w:lang w:eastAsia="en-GB"/>
            </w:rPr>
            <w:instrText xml:space="preserve"> CITATION Per211 \l 2057 </w:instrText>
          </w:r>
          <w:r w:rsidR="00A670A6">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(Perkins, 2021)</w:t>
          </w:r>
          <w:r w:rsidR="00A670A6">
            <w:rPr>
              <w:rFonts w:ascii="Arial" w:eastAsia="Times New Roman" w:hAnsi="Arial" w:cs="Arial"/>
              <w:sz w:val="24"/>
              <w:szCs w:val="24"/>
              <w:lang w:eastAsia="en-GB"/>
            </w:rPr>
            <w:fldChar w:fldCharType="end"/>
          </w:r>
        </w:sdtContent>
      </w:sdt>
      <w:r w:rsidR="0034623B">
        <w:rPr>
          <w:rFonts w:ascii="Arial" w:eastAsia="Times New Roman" w:hAnsi="Arial" w:cs="Arial"/>
          <w:sz w:val="24"/>
          <w:szCs w:val="24"/>
          <w:lang w:eastAsia="en-GB"/>
        </w:rPr>
        <w:t xml:space="preserve">. It is a durable braille-writing machine used by people of all ages to produce braille for school, work or leisure </w:t>
      </w:r>
      <w:sdt>
        <w:sdtPr>
          <w:rPr>
            <w:rFonts w:ascii="Arial" w:eastAsia="Times New Roman" w:hAnsi="Arial" w:cs="Arial"/>
            <w:sz w:val="24"/>
            <w:szCs w:val="24"/>
            <w:lang w:eastAsia="en-GB"/>
          </w:rPr>
          <w:id w:val="1373655375"/>
          <w:citation/>
        </w:sdtPr>
        <w:sdtEndPr/>
        <w:sdtContent>
          <w:r w:rsidR="00A670A6">
            <w:rPr>
              <w:rFonts w:ascii="Arial" w:eastAsia="Times New Roman" w:hAnsi="Arial" w:cs="Arial"/>
              <w:sz w:val="24"/>
              <w:szCs w:val="24"/>
              <w:lang w:eastAsia="en-GB"/>
            </w:rPr>
            <w:fldChar w:fldCharType="begin"/>
          </w:r>
          <w:r w:rsidR="00A670A6">
            <w:rPr>
              <w:rFonts w:ascii="Arial" w:eastAsia="Times New Roman" w:hAnsi="Arial" w:cs="Arial"/>
              <w:sz w:val="24"/>
              <w:szCs w:val="24"/>
              <w:lang w:eastAsia="en-GB"/>
            </w:rPr>
            <w:instrText xml:space="preserve"> CITATION RNI212 \l 2057 </w:instrText>
          </w:r>
          <w:r w:rsidR="00A670A6">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(RNIB Shop, 2021)</w:t>
          </w:r>
          <w:r w:rsidR="00A670A6">
            <w:rPr>
              <w:rFonts w:ascii="Arial" w:eastAsia="Times New Roman" w:hAnsi="Arial" w:cs="Arial"/>
              <w:sz w:val="24"/>
              <w:szCs w:val="24"/>
              <w:lang w:eastAsia="en-GB"/>
            </w:rPr>
            <w:fldChar w:fldCharType="end"/>
          </w:r>
        </w:sdtContent>
      </w:sdt>
      <w:r w:rsidR="0034623B">
        <w:rPr>
          <w:rFonts w:ascii="Arial" w:eastAsia="Times New Roman" w:hAnsi="Arial" w:cs="Arial"/>
          <w:sz w:val="24"/>
          <w:szCs w:val="24"/>
          <w:lang w:eastAsia="en-GB"/>
        </w:rPr>
        <w:t xml:space="preserve">. </w:t>
      </w:r>
      <w:r w:rsidR="00116F95">
        <w:rPr>
          <w:rFonts w:ascii="Arial" w:eastAsia="Times New Roman" w:hAnsi="Arial" w:cs="Arial"/>
          <w:sz w:val="24"/>
          <w:szCs w:val="24"/>
          <w:lang w:eastAsia="en-GB"/>
        </w:rPr>
        <w:t>It</w:t>
      </w:r>
      <w:r w:rsidR="0034623B">
        <w:rPr>
          <w:rFonts w:ascii="Arial" w:eastAsia="Times New Roman" w:hAnsi="Arial" w:cs="Arial"/>
          <w:sz w:val="24"/>
          <w:szCs w:val="24"/>
          <w:lang w:eastAsia="en-GB"/>
        </w:rPr>
        <w:t xml:space="preserve"> uses wide length paper for maths and literacy work. The cost of one is £749.00 </w:t>
      </w:r>
      <w:sdt>
        <w:sdtPr>
          <w:rPr>
            <w:rFonts w:ascii="Arial" w:eastAsia="Times New Roman" w:hAnsi="Arial" w:cs="Arial"/>
            <w:sz w:val="24"/>
            <w:szCs w:val="24"/>
            <w:lang w:eastAsia="en-GB"/>
          </w:rPr>
          <w:id w:val="-1646809300"/>
          <w:citation/>
        </w:sdtPr>
        <w:sdtEndPr/>
        <w:sdtContent>
          <w:r w:rsidR="00A670A6">
            <w:rPr>
              <w:rFonts w:ascii="Arial" w:eastAsia="Times New Roman" w:hAnsi="Arial" w:cs="Arial"/>
              <w:sz w:val="24"/>
              <w:szCs w:val="24"/>
              <w:lang w:eastAsia="en-GB"/>
            </w:rPr>
            <w:fldChar w:fldCharType="begin"/>
          </w:r>
          <w:r w:rsidR="00A670A6">
            <w:rPr>
              <w:rFonts w:ascii="Arial" w:eastAsia="Times New Roman" w:hAnsi="Arial" w:cs="Arial"/>
              <w:sz w:val="24"/>
              <w:szCs w:val="24"/>
              <w:lang w:eastAsia="en-GB"/>
            </w:rPr>
            <w:instrText xml:space="preserve"> CITATION RNI212 \l 2057 </w:instrText>
          </w:r>
          <w:r w:rsidR="00A670A6">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(RNIB Shop, 2021)</w:t>
          </w:r>
          <w:r w:rsidR="00A670A6">
            <w:rPr>
              <w:rFonts w:ascii="Arial" w:eastAsia="Times New Roman" w:hAnsi="Arial" w:cs="Arial"/>
              <w:sz w:val="24"/>
              <w:szCs w:val="24"/>
              <w:lang w:eastAsia="en-GB"/>
            </w:rPr>
            <w:fldChar w:fldCharType="end"/>
          </w:r>
        </w:sdtContent>
      </w:sdt>
      <w:r w:rsidR="0034623B">
        <w:rPr>
          <w:rFonts w:ascii="Arial" w:eastAsia="Times New Roman" w:hAnsi="Arial" w:cs="Arial"/>
          <w:sz w:val="24"/>
          <w:szCs w:val="24"/>
          <w:lang w:eastAsia="en-GB"/>
        </w:rPr>
        <w:t>, however the local authority provide</w:t>
      </w:r>
      <w:r w:rsidR="000947F5">
        <w:rPr>
          <w:rFonts w:ascii="Arial" w:eastAsia="Times New Roman" w:hAnsi="Arial" w:cs="Arial"/>
          <w:sz w:val="24"/>
          <w:szCs w:val="24"/>
          <w:lang w:eastAsia="en-GB"/>
        </w:rPr>
        <w:t>d</w:t>
      </w:r>
      <w:r w:rsidR="0034623B">
        <w:rPr>
          <w:rFonts w:ascii="Arial" w:eastAsia="Times New Roman" w:hAnsi="Arial" w:cs="Arial"/>
          <w:sz w:val="24"/>
          <w:szCs w:val="24"/>
          <w:lang w:eastAsia="en-GB"/>
        </w:rPr>
        <w:t xml:space="preserve"> the learner with a Perkins </w:t>
      </w:r>
      <w:proofErr w:type="spellStart"/>
      <w:r w:rsidR="0034623B">
        <w:rPr>
          <w:rFonts w:ascii="Arial" w:eastAsia="Times New Roman" w:hAnsi="Arial" w:cs="Arial"/>
          <w:sz w:val="24"/>
          <w:szCs w:val="24"/>
          <w:lang w:eastAsia="en-GB"/>
        </w:rPr>
        <w:t>Brailler</w:t>
      </w:r>
      <w:proofErr w:type="spellEnd"/>
      <w:r w:rsidR="0034623B">
        <w:rPr>
          <w:rFonts w:ascii="Arial" w:eastAsia="Times New Roman" w:hAnsi="Arial" w:cs="Arial"/>
          <w:sz w:val="24"/>
          <w:szCs w:val="24"/>
          <w:lang w:eastAsia="en-GB"/>
        </w:rPr>
        <w:t xml:space="preserve"> at the age of 5, and </w:t>
      </w:r>
      <w:r w:rsidR="00902507">
        <w:rPr>
          <w:rFonts w:ascii="Arial" w:eastAsia="Times New Roman" w:hAnsi="Arial" w:cs="Arial"/>
          <w:sz w:val="24"/>
          <w:szCs w:val="24"/>
          <w:lang w:eastAsia="en-GB"/>
        </w:rPr>
        <w:t xml:space="preserve">they </w:t>
      </w:r>
      <w:r w:rsidR="0034623B">
        <w:rPr>
          <w:rFonts w:ascii="Arial" w:eastAsia="Times New Roman" w:hAnsi="Arial" w:cs="Arial"/>
          <w:sz w:val="24"/>
          <w:szCs w:val="24"/>
          <w:lang w:eastAsia="en-GB"/>
        </w:rPr>
        <w:t>still ha</w:t>
      </w:r>
      <w:r w:rsidR="00902507">
        <w:rPr>
          <w:rFonts w:ascii="Arial" w:eastAsia="Times New Roman" w:hAnsi="Arial" w:cs="Arial"/>
          <w:sz w:val="24"/>
          <w:szCs w:val="24"/>
          <w:lang w:eastAsia="en-GB"/>
        </w:rPr>
        <w:t>ve</w:t>
      </w:r>
      <w:r w:rsidR="0034623B">
        <w:rPr>
          <w:rFonts w:ascii="Arial" w:eastAsia="Times New Roman" w:hAnsi="Arial" w:cs="Arial"/>
          <w:sz w:val="24"/>
          <w:szCs w:val="24"/>
          <w:lang w:eastAsia="en-GB"/>
        </w:rPr>
        <w:t xml:space="preserve"> the same one now</w:t>
      </w:r>
      <w:r w:rsidR="00902507">
        <w:rPr>
          <w:rFonts w:ascii="Arial" w:eastAsia="Times New Roman" w:hAnsi="Arial" w:cs="Arial"/>
          <w:sz w:val="24"/>
          <w:szCs w:val="24"/>
          <w:lang w:eastAsia="en-GB"/>
        </w:rPr>
        <w:t>,</w:t>
      </w:r>
      <w:r w:rsidR="0034623B">
        <w:rPr>
          <w:rFonts w:ascii="Arial" w:eastAsia="Times New Roman" w:hAnsi="Arial" w:cs="Arial"/>
          <w:sz w:val="24"/>
          <w:szCs w:val="24"/>
          <w:lang w:eastAsia="en-GB"/>
        </w:rPr>
        <w:t xml:space="preserve"> as it gets serviced each year. </w:t>
      </w:r>
      <w:r w:rsidR="00B96600">
        <w:rPr>
          <w:rFonts w:ascii="Arial" w:eastAsia="Times New Roman" w:hAnsi="Arial" w:cs="Arial"/>
          <w:sz w:val="24"/>
          <w:szCs w:val="24"/>
          <w:lang w:eastAsia="en-GB"/>
        </w:rPr>
        <w:t xml:space="preserve">The project will now demonstrate </w:t>
      </w:r>
      <w:r w:rsidR="00116F95">
        <w:rPr>
          <w:rFonts w:ascii="Arial" w:eastAsia="Times New Roman" w:hAnsi="Arial" w:cs="Arial"/>
          <w:sz w:val="24"/>
          <w:szCs w:val="24"/>
          <w:lang w:eastAsia="en-GB"/>
        </w:rPr>
        <w:t xml:space="preserve"> how the learner uses the resource and program for braille lessons</w:t>
      </w:r>
      <w:r w:rsidR="001677CC">
        <w:rPr>
          <w:rFonts w:ascii="Arial" w:eastAsia="Times New Roman" w:hAnsi="Arial" w:cs="Arial"/>
          <w:sz w:val="24"/>
          <w:szCs w:val="24"/>
          <w:lang w:eastAsia="en-GB"/>
        </w:rPr>
        <w:t>,</w:t>
      </w:r>
      <w:r w:rsidR="00116F95">
        <w:rPr>
          <w:rFonts w:ascii="Arial" w:eastAsia="Times New Roman" w:hAnsi="Arial" w:cs="Arial"/>
          <w:sz w:val="24"/>
          <w:szCs w:val="24"/>
          <w:lang w:eastAsia="en-GB"/>
        </w:rPr>
        <w:t xml:space="preserve"> progressing to </w:t>
      </w:r>
      <w:r w:rsidR="001677CC">
        <w:rPr>
          <w:rFonts w:ascii="Arial" w:eastAsia="Times New Roman" w:hAnsi="Arial" w:cs="Arial"/>
          <w:sz w:val="24"/>
          <w:szCs w:val="24"/>
          <w:lang w:eastAsia="en-GB"/>
        </w:rPr>
        <w:t xml:space="preserve">examining </w:t>
      </w:r>
      <w:r w:rsidR="00116F95">
        <w:rPr>
          <w:rFonts w:ascii="Arial" w:eastAsia="Times New Roman" w:hAnsi="Arial" w:cs="Arial"/>
          <w:sz w:val="24"/>
          <w:szCs w:val="24"/>
          <w:lang w:eastAsia="en-GB"/>
        </w:rPr>
        <w:t xml:space="preserve">the braille </w:t>
      </w:r>
      <w:r w:rsidR="001677CC">
        <w:rPr>
          <w:rFonts w:ascii="Arial" w:eastAsia="Times New Roman" w:hAnsi="Arial" w:cs="Arial"/>
          <w:sz w:val="24"/>
          <w:szCs w:val="24"/>
          <w:lang w:eastAsia="en-GB"/>
        </w:rPr>
        <w:t>resource</w:t>
      </w:r>
      <w:r w:rsidR="00116F95">
        <w:rPr>
          <w:rFonts w:ascii="Arial" w:eastAsia="Times New Roman" w:hAnsi="Arial" w:cs="Arial"/>
          <w:sz w:val="24"/>
          <w:szCs w:val="24"/>
          <w:lang w:eastAsia="en-GB"/>
        </w:rPr>
        <w:t xml:space="preserve">. </w:t>
      </w:r>
      <w:r w:rsidR="0034623B">
        <w:rPr>
          <w:rFonts w:ascii="Arial" w:eastAsia="Times New Roman" w:hAnsi="Arial" w:cs="Arial"/>
          <w:sz w:val="24"/>
          <w:szCs w:val="24"/>
          <w:lang w:eastAsia="en-GB"/>
        </w:rPr>
        <w:t xml:space="preserve"> </w:t>
      </w:r>
    </w:p>
    <w:p w14:paraId="0A51AB6A" w14:textId="77777777" w:rsidR="00902507" w:rsidRDefault="00902507" w:rsidP="00FC771C">
      <w:pPr>
        <w:spacing w:line="360" w:lineRule="auto"/>
        <w:jc w:val="both"/>
        <w:rPr>
          <w:rFonts w:ascii="Arial" w:eastAsia="Times New Roman" w:hAnsi="Arial" w:cs="Arial"/>
          <w:sz w:val="24"/>
          <w:szCs w:val="24"/>
          <w:lang w:eastAsia="en-GB"/>
        </w:rPr>
      </w:pPr>
    </w:p>
    <w:p w14:paraId="72B22122" w14:textId="414F917A" w:rsidR="00116F95" w:rsidRDefault="00116F95" w:rsidP="00FC771C">
      <w:pPr>
        <w:spacing w:line="360" w:lineRule="auto"/>
        <w:jc w:val="both"/>
        <w:rPr>
          <w:rFonts w:ascii="Arial" w:eastAsia="Times New Roman" w:hAnsi="Arial" w:cs="Arial"/>
          <w:sz w:val="24"/>
          <w:szCs w:val="24"/>
          <w:u w:val="single"/>
          <w:lang w:eastAsia="en-GB"/>
        </w:rPr>
      </w:pPr>
      <w:r w:rsidRPr="00116F95">
        <w:rPr>
          <w:rFonts w:ascii="Arial" w:eastAsia="Times New Roman" w:hAnsi="Arial" w:cs="Arial"/>
          <w:sz w:val="24"/>
          <w:szCs w:val="24"/>
          <w:u w:val="single"/>
          <w:lang w:eastAsia="en-GB"/>
        </w:rPr>
        <w:t>Evidence of Observation</w:t>
      </w:r>
      <w:r>
        <w:rPr>
          <w:rFonts w:ascii="Arial" w:eastAsia="Times New Roman" w:hAnsi="Arial" w:cs="Arial"/>
          <w:sz w:val="24"/>
          <w:szCs w:val="24"/>
          <w:u w:val="single"/>
          <w:lang w:eastAsia="en-GB"/>
        </w:rPr>
        <w:t>.</w:t>
      </w:r>
    </w:p>
    <w:p w14:paraId="21997FB5" w14:textId="6A9B4D6B" w:rsidR="00AC24CC" w:rsidRDefault="00333502" w:rsidP="00FC771C">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Within the evidence </w:t>
      </w:r>
      <w:r w:rsidR="001677CC">
        <w:rPr>
          <w:rFonts w:ascii="Arial" w:eastAsia="Times New Roman" w:hAnsi="Arial" w:cs="Arial"/>
          <w:sz w:val="24"/>
          <w:szCs w:val="24"/>
          <w:lang w:eastAsia="en-GB"/>
        </w:rPr>
        <w:t xml:space="preserve">from the </w:t>
      </w:r>
      <w:r>
        <w:rPr>
          <w:rFonts w:ascii="Arial" w:eastAsia="Times New Roman" w:hAnsi="Arial" w:cs="Arial"/>
          <w:sz w:val="24"/>
          <w:szCs w:val="24"/>
          <w:lang w:eastAsia="en-GB"/>
        </w:rPr>
        <w:t xml:space="preserve">observation, </w:t>
      </w:r>
      <w:r w:rsidR="001677CC">
        <w:rPr>
          <w:rFonts w:ascii="Arial" w:eastAsia="Times New Roman" w:hAnsi="Arial" w:cs="Arial"/>
          <w:sz w:val="24"/>
          <w:szCs w:val="24"/>
          <w:lang w:eastAsia="en-GB"/>
        </w:rPr>
        <w:t xml:space="preserve">this project </w:t>
      </w:r>
      <w:r>
        <w:rPr>
          <w:rFonts w:ascii="Arial" w:eastAsia="Times New Roman" w:hAnsi="Arial" w:cs="Arial"/>
          <w:sz w:val="24"/>
          <w:szCs w:val="24"/>
          <w:lang w:eastAsia="en-GB"/>
        </w:rPr>
        <w:t>will show the learner</w:t>
      </w:r>
      <w:r w:rsidR="001677CC">
        <w:rPr>
          <w:rFonts w:ascii="Arial" w:eastAsia="Times New Roman" w:hAnsi="Arial" w:cs="Arial"/>
          <w:sz w:val="24"/>
          <w:szCs w:val="24"/>
          <w:lang w:eastAsia="en-GB"/>
        </w:rPr>
        <w:t>’</w:t>
      </w:r>
      <w:r>
        <w:rPr>
          <w:rFonts w:ascii="Arial" w:eastAsia="Times New Roman" w:hAnsi="Arial" w:cs="Arial"/>
          <w:sz w:val="24"/>
          <w:szCs w:val="24"/>
          <w:lang w:eastAsia="en-GB"/>
        </w:rPr>
        <w:t xml:space="preserve">s progress to prepare for the braille examination. This will be </w:t>
      </w:r>
      <w:r w:rsidR="001677CC">
        <w:rPr>
          <w:rFonts w:ascii="Arial" w:eastAsia="Times New Roman" w:hAnsi="Arial" w:cs="Arial"/>
          <w:sz w:val="24"/>
          <w:szCs w:val="24"/>
          <w:lang w:eastAsia="en-GB"/>
        </w:rPr>
        <w:t xml:space="preserve">using </w:t>
      </w:r>
      <w:r>
        <w:rPr>
          <w:rFonts w:ascii="Arial" w:eastAsia="Times New Roman" w:hAnsi="Arial" w:cs="Arial"/>
          <w:sz w:val="24"/>
          <w:szCs w:val="24"/>
          <w:lang w:eastAsia="en-GB"/>
        </w:rPr>
        <w:t>the original plan of observation up until lockdown</w:t>
      </w:r>
      <w:r w:rsidR="001677CC">
        <w:rPr>
          <w:rFonts w:ascii="Arial" w:eastAsia="Times New Roman" w:hAnsi="Arial" w:cs="Arial"/>
          <w:sz w:val="24"/>
          <w:szCs w:val="24"/>
          <w:lang w:eastAsia="en-GB"/>
        </w:rPr>
        <w:t>,</w:t>
      </w:r>
      <w:r>
        <w:rPr>
          <w:rFonts w:ascii="Arial" w:eastAsia="Times New Roman" w:hAnsi="Arial" w:cs="Arial"/>
          <w:sz w:val="24"/>
          <w:szCs w:val="24"/>
          <w:lang w:eastAsia="en-GB"/>
        </w:rPr>
        <w:t xml:space="preserve"> and how it was extended to complete the examination the following March 2021. The original plan </w:t>
      </w:r>
      <w:r w:rsidR="001677CC">
        <w:rPr>
          <w:rFonts w:ascii="Arial" w:eastAsia="Times New Roman" w:hAnsi="Arial" w:cs="Arial"/>
          <w:sz w:val="24"/>
          <w:szCs w:val="24"/>
          <w:lang w:eastAsia="en-GB"/>
        </w:rPr>
        <w:t xml:space="preserve">ran </w:t>
      </w:r>
      <w:r>
        <w:rPr>
          <w:rFonts w:ascii="Arial" w:eastAsia="Times New Roman" w:hAnsi="Arial" w:cs="Arial"/>
          <w:sz w:val="24"/>
          <w:szCs w:val="24"/>
          <w:lang w:eastAsia="en-GB"/>
        </w:rPr>
        <w:t>from January 16</w:t>
      </w:r>
      <w:r w:rsidRPr="00333502">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2020 to sitting the exam in the summer term of 2020. From January 16</w:t>
      </w:r>
      <w:r w:rsidRPr="00333502">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the </w:t>
      </w:r>
      <w:r w:rsidR="001677CC">
        <w:rPr>
          <w:rFonts w:ascii="Arial" w:eastAsia="Times New Roman" w:hAnsi="Arial" w:cs="Arial"/>
          <w:sz w:val="24"/>
          <w:szCs w:val="24"/>
          <w:lang w:eastAsia="en-GB"/>
        </w:rPr>
        <w:t>l</w:t>
      </w:r>
      <w:r>
        <w:rPr>
          <w:rFonts w:ascii="Arial" w:eastAsia="Times New Roman" w:hAnsi="Arial" w:cs="Arial"/>
          <w:sz w:val="24"/>
          <w:szCs w:val="24"/>
          <w:lang w:eastAsia="en-GB"/>
        </w:rPr>
        <w:t>e</w:t>
      </w:r>
      <w:r w:rsidR="001677CC">
        <w:rPr>
          <w:rFonts w:ascii="Arial" w:eastAsia="Times New Roman" w:hAnsi="Arial" w:cs="Arial"/>
          <w:sz w:val="24"/>
          <w:szCs w:val="24"/>
          <w:lang w:eastAsia="en-GB"/>
        </w:rPr>
        <w:t>a</w:t>
      </w:r>
      <w:r>
        <w:rPr>
          <w:rFonts w:ascii="Arial" w:eastAsia="Times New Roman" w:hAnsi="Arial" w:cs="Arial"/>
          <w:sz w:val="24"/>
          <w:szCs w:val="24"/>
          <w:lang w:eastAsia="en-GB"/>
        </w:rPr>
        <w:t xml:space="preserve">rner </w:t>
      </w:r>
      <w:r w:rsidR="00AC24CC">
        <w:rPr>
          <w:rFonts w:ascii="Arial" w:eastAsia="Times New Roman" w:hAnsi="Arial" w:cs="Arial"/>
          <w:sz w:val="24"/>
          <w:szCs w:val="24"/>
          <w:lang w:eastAsia="en-GB"/>
        </w:rPr>
        <w:t xml:space="preserve">had </w:t>
      </w:r>
      <w:r>
        <w:rPr>
          <w:rFonts w:ascii="Arial" w:eastAsia="Times New Roman" w:hAnsi="Arial" w:cs="Arial"/>
          <w:sz w:val="24"/>
          <w:szCs w:val="24"/>
          <w:lang w:eastAsia="en-GB"/>
        </w:rPr>
        <w:t xml:space="preserve">fifteen weeks of preparation lessons, having two lessons per week. In the preparation lessons, the learner </w:t>
      </w:r>
      <w:r w:rsidR="00AC24CC">
        <w:rPr>
          <w:rFonts w:ascii="Arial" w:eastAsia="Times New Roman" w:hAnsi="Arial" w:cs="Arial"/>
          <w:sz w:val="24"/>
          <w:szCs w:val="24"/>
          <w:lang w:eastAsia="en-GB"/>
        </w:rPr>
        <w:t>worked</w:t>
      </w:r>
      <w:r>
        <w:rPr>
          <w:rFonts w:ascii="Arial" w:eastAsia="Times New Roman" w:hAnsi="Arial" w:cs="Arial"/>
          <w:sz w:val="24"/>
          <w:szCs w:val="24"/>
          <w:lang w:eastAsia="en-GB"/>
        </w:rPr>
        <w:t xml:space="preserve"> </w:t>
      </w:r>
      <w:r>
        <w:rPr>
          <w:rFonts w:ascii="Arial" w:eastAsia="Times New Roman" w:hAnsi="Arial" w:cs="Arial"/>
          <w:sz w:val="24"/>
          <w:szCs w:val="24"/>
          <w:lang w:eastAsia="en-GB"/>
        </w:rPr>
        <w:lastRenderedPageBreak/>
        <w:t xml:space="preserve">from the “Unified English Braille PRIMER” </w:t>
      </w:r>
      <w:sdt>
        <w:sdtPr>
          <w:rPr>
            <w:rFonts w:ascii="Arial" w:eastAsia="Times New Roman" w:hAnsi="Arial" w:cs="Arial"/>
            <w:sz w:val="24"/>
            <w:szCs w:val="24"/>
            <w:lang w:eastAsia="en-GB"/>
          </w:rPr>
          <w:id w:val="2088490116"/>
          <w:citation/>
        </w:sdtPr>
        <w:sdtEndPr/>
        <w:sdtContent>
          <w:r w:rsidR="007900E4">
            <w:rPr>
              <w:rFonts w:ascii="Arial" w:eastAsia="Times New Roman" w:hAnsi="Arial" w:cs="Arial"/>
              <w:sz w:val="24"/>
              <w:szCs w:val="24"/>
              <w:lang w:eastAsia="en-GB"/>
            </w:rPr>
            <w:fldChar w:fldCharType="begin"/>
          </w:r>
          <w:r w:rsidR="007900E4">
            <w:rPr>
              <w:rFonts w:ascii="Arial" w:eastAsia="Times New Roman" w:hAnsi="Arial" w:cs="Arial"/>
              <w:sz w:val="24"/>
              <w:szCs w:val="24"/>
              <w:lang w:eastAsia="en-GB"/>
            </w:rPr>
            <w:instrText xml:space="preserve"> CITATION RNI13 \l 2057 </w:instrText>
          </w:r>
          <w:r w:rsidR="007900E4">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(RNIB, 2013)</w:t>
          </w:r>
          <w:r w:rsidR="007900E4">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 xml:space="preserve">. The PRIMER is a book provided by the RNIB to prepare the learner for the exam. The </w:t>
      </w:r>
      <w:r w:rsidR="00BF5617">
        <w:rPr>
          <w:rFonts w:ascii="Arial" w:eastAsia="Times New Roman" w:hAnsi="Arial" w:cs="Arial"/>
          <w:sz w:val="24"/>
          <w:szCs w:val="24"/>
          <w:lang w:eastAsia="en-GB"/>
        </w:rPr>
        <w:t xml:space="preserve">PRIMER contains twenty-nine lessons and practice test papers </w:t>
      </w:r>
      <w:sdt>
        <w:sdtPr>
          <w:rPr>
            <w:rFonts w:ascii="Arial" w:eastAsia="Times New Roman" w:hAnsi="Arial" w:cs="Arial"/>
            <w:sz w:val="24"/>
            <w:szCs w:val="24"/>
            <w:lang w:eastAsia="en-GB"/>
          </w:rPr>
          <w:id w:val="-1213883158"/>
          <w:citation/>
        </w:sdtPr>
        <w:sdtEndPr/>
        <w:sdtContent>
          <w:r w:rsidR="007900E4">
            <w:rPr>
              <w:rFonts w:ascii="Arial" w:eastAsia="Times New Roman" w:hAnsi="Arial" w:cs="Arial"/>
              <w:sz w:val="24"/>
              <w:szCs w:val="24"/>
              <w:lang w:eastAsia="en-GB"/>
            </w:rPr>
            <w:fldChar w:fldCharType="begin"/>
          </w:r>
          <w:r w:rsidR="007900E4">
            <w:rPr>
              <w:rFonts w:ascii="Arial" w:eastAsia="Times New Roman" w:hAnsi="Arial" w:cs="Arial"/>
              <w:sz w:val="24"/>
              <w:szCs w:val="24"/>
              <w:lang w:eastAsia="en-GB"/>
            </w:rPr>
            <w:instrText xml:space="preserve"> CITATION RNI212 \l 2057 </w:instrText>
          </w:r>
          <w:r w:rsidR="007900E4">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(RNIB Shop, 2021)</w:t>
          </w:r>
          <w:r w:rsidR="007900E4">
            <w:rPr>
              <w:rFonts w:ascii="Arial" w:eastAsia="Times New Roman" w:hAnsi="Arial" w:cs="Arial"/>
              <w:sz w:val="24"/>
              <w:szCs w:val="24"/>
              <w:lang w:eastAsia="en-GB"/>
            </w:rPr>
            <w:fldChar w:fldCharType="end"/>
          </w:r>
        </w:sdtContent>
      </w:sdt>
      <w:r w:rsidR="00BF5617">
        <w:rPr>
          <w:rFonts w:ascii="Arial" w:eastAsia="Times New Roman" w:hAnsi="Arial" w:cs="Arial"/>
          <w:sz w:val="24"/>
          <w:szCs w:val="24"/>
          <w:lang w:eastAsia="en-GB"/>
        </w:rPr>
        <w:t xml:space="preserve">. Each lesson builds up the knowledge stage by stage. However, as the learner can already read braille he has a smaller period to work through the PRIMER. A </w:t>
      </w:r>
      <w:r w:rsidR="00447F6E">
        <w:rPr>
          <w:rFonts w:ascii="Arial" w:eastAsia="Times New Roman" w:hAnsi="Arial" w:cs="Arial"/>
          <w:sz w:val="24"/>
          <w:szCs w:val="24"/>
          <w:lang w:eastAsia="en-GB"/>
        </w:rPr>
        <w:t>non-braill</w:t>
      </w:r>
      <w:r w:rsidR="000947F5">
        <w:rPr>
          <w:rFonts w:ascii="Arial" w:eastAsia="Times New Roman" w:hAnsi="Arial" w:cs="Arial"/>
          <w:sz w:val="24"/>
          <w:szCs w:val="24"/>
          <w:lang w:eastAsia="en-GB"/>
        </w:rPr>
        <w:t>i</w:t>
      </w:r>
      <w:r w:rsidR="00447F6E">
        <w:rPr>
          <w:rFonts w:ascii="Arial" w:eastAsia="Times New Roman" w:hAnsi="Arial" w:cs="Arial"/>
          <w:sz w:val="24"/>
          <w:szCs w:val="24"/>
          <w:lang w:eastAsia="en-GB"/>
        </w:rPr>
        <w:t>st</w:t>
      </w:r>
      <w:r w:rsidR="00BF5617">
        <w:rPr>
          <w:rFonts w:ascii="Arial" w:eastAsia="Times New Roman" w:hAnsi="Arial" w:cs="Arial"/>
          <w:sz w:val="24"/>
          <w:szCs w:val="24"/>
          <w:lang w:eastAsia="en-GB"/>
        </w:rPr>
        <w:t xml:space="preserve"> would have a year to complete the work </w:t>
      </w:r>
      <w:r w:rsidR="00447F6E">
        <w:rPr>
          <w:rFonts w:ascii="Arial" w:eastAsia="Times New Roman" w:hAnsi="Arial" w:cs="Arial"/>
          <w:sz w:val="24"/>
          <w:szCs w:val="24"/>
          <w:lang w:eastAsia="en-GB"/>
        </w:rPr>
        <w:t>and</w:t>
      </w:r>
      <w:r w:rsidR="00BF5617">
        <w:rPr>
          <w:rFonts w:ascii="Arial" w:eastAsia="Times New Roman" w:hAnsi="Arial" w:cs="Arial"/>
          <w:sz w:val="24"/>
          <w:szCs w:val="24"/>
          <w:lang w:eastAsia="en-GB"/>
        </w:rPr>
        <w:t xml:space="preserve"> sit a number of assessments before doing the exam. As the learner can read braille, he will only be entered for one practice paper and the exam. </w:t>
      </w:r>
    </w:p>
    <w:p w14:paraId="60F590A5" w14:textId="54CCC1BE" w:rsidR="00BF5617" w:rsidRDefault="00AC24CC" w:rsidP="00FC771C">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BF5617">
        <w:rPr>
          <w:rFonts w:ascii="Arial" w:eastAsia="Times New Roman" w:hAnsi="Arial" w:cs="Arial"/>
          <w:sz w:val="24"/>
          <w:szCs w:val="24"/>
          <w:lang w:eastAsia="en-GB"/>
        </w:rPr>
        <w:t xml:space="preserve">he learner’s progress was recorded on a </w:t>
      </w:r>
      <w:r w:rsidR="005B0C46">
        <w:rPr>
          <w:rFonts w:ascii="Arial" w:eastAsia="Times New Roman" w:hAnsi="Arial" w:cs="Arial"/>
          <w:sz w:val="24"/>
          <w:szCs w:val="24"/>
          <w:lang w:eastAsia="en-GB"/>
        </w:rPr>
        <w:t>monitoring</w:t>
      </w:r>
      <w:r w:rsidR="00BF5617">
        <w:rPr>
          <w:rFonts w:ascii="Arial" w:eastAsia="Times New Roman" w:hAnsi="Arial" w:cs="Arial"/>
          <w:sz w:val="24"/>
          <w:szCs w:val="24"/>
          <w:lang w:eastAsia="en-GB"/>
        </w:rPr>
        <w:t xml:space="preserve"> chart and dat</w:t>
      </w:r>
      <w:r>
        <w:rPr>
          <w:rFonts w:ascii="Arial" w:eastAsia="Times New Roman" w:hAnsi="Arial" w:cs="Arial"/>
          <w:sz w:val="24"/>
          <w:szCs w:val="24"/>
          <w:lang w:eastAsia="en-GB"/>
        </w:rPr>
        <w:t>ed</w:t>
      </w:r>
      <w:r w:rsidR="00BF5617">
        <w:rPr>
          <w:rFonts w:ascii="Arial" w:eastAsia="Times New Roman" w:hAnsi="Arial" w:cs="Arial"/>
          <w:sz w:val="24"/>
          <w:szCs w:val="24"/>
          <w:lang w:eastAsia="en-GB"/>
        </w:rPr>
        <w:t xml:space="preserve">. This showed the progress week by </w:t>
      </w:r>
      <w:r w:rsidR="00447F6E">
        <w:rPr>
          <w:rFonts w:ascii="Arial" w:eastAsia="Times New Roman" w:hAnsi="Arial" w:cs="Arial"/>
          <w:sz w:val="24"/>
          <w:szCs w:val="24"/>
          <w:lang w:eastAsia="en-GB"/>
        </w:rPr>
        <w:t>week</w:t>
      </w:r>
      <w:r w:rsidR="00BF5617">
        <w:rPr>
          <w:rFonts w:ascii="Arial" w:eastAsia="Times New Roman" w:hAnsi="Arial" w:cs="Arial"/>
          <w:sz w:val="24"/>
          <w:szCs w:val="24"/>
          <w:lang w:eastAsia="en-GB"/>
        </w:rPr>
        <w:t xml:space="preserve"> of what the learner had completed. The work was completed </w:t>
      </w:r>
      <w:r w:rsidR="00447F6E">
        <w:rPr>
          <w:rFonts w:ascii="Arial" w:eastAsia="Times New Roman" w:hAnsi="Arial" w:cs="Arial"/>
          <w:sz w:val="24"/>
          <w:szCs w:val="24"/>
          <w:lang w:eastAsia="en-GB"/>
        </w:rPr>
        <w:t>on either Perky Duck or the</w:t>
      </w:r>
      <w:r w:rsidR="00BF5617">
        <w:rPr>
          <w:rFonts w:ascii="Arial" w:eastAsia="Times New Roman" w:hAnsi="Arial" w:cs="Arial"/>
          <w:sz w:val="24"/>
          <w:szCs w:val="24"/>
          <w:lang w:eastAsia="en-GB"/>
        </w:rPr>
        <w:t xml:space="preserve"> </w:t>
      </w:r>
      <w:r>
        <w:rPr>
          <w:rFonts w:ascii="Arial" w:eastAsia="Times New Roman" w:hAnsi="Arial" w:cs="Arial"/>
          <w:sz w:val="24"/>
          <w:szCs w:val="24"/>
          <w:lang w:eastAsia="en-GB"/>
        </w:rPr>
        <w:t>PRIMER,</w:t>
      </w:r>
      <w:r w:rsidR="00BF5617">
        <w:rPr>
          <w:rFonts w:ascii="Arial" w:eastAsia="Times New Roman" w:hAnsi="Arial" w:cs="Arial"/>
          <w:sz w:val="24"/>
          <w:szCs w:val="24"/>
          <w:lang w:eastAsia="en-GB"/>
        </w:rPr>
        <w:t xml:space="preserve"> </w:t>
      </w:r>
      <w:r>
        <w:rPr>
          <w:rFonts w:ascii="Arial" w:eastAsia="Times New Roman" w:hAnsi="Arial" w:cs="Arial"/>
          <w:sz w:val="24"/>
          <w:szCs w:val="24"/>
          <w:lang w:eastAsia="en-GB"/>
        </w:rPr>
        <w:t>s</w:t>
      </w:r>
      <w:r w:rsidR="00BF5617">
        <w:rPr>
          <w:rFonts w:ascii="Arial" w:eastAsia="Times New Roman" w:hAnsi="Arial" w:cs="Arial"/>
          <w:sz w:val="24"/>
          <w:szCs w:val="24"/>
          <w:lang w:eastAsia="en-GB"/>
        </w:rPr>
        <w:t>tar</w:t>
      </w:r>
      <w:r>
        <w:rPr>
          <w:rFonts w:ascii="Arial" w:eastAsia="Times New Roman" w:hAnsi="Arial" w:cs="Arial"/>
          <w:sz w:val="24"/>
          <w:szCs w:val="24"/>
          <w:lang w:eastAsia="en-GB"/>
        </w:rPr>
        <w:t>t</w:t>
      </w:r>
      <w:r w:rsidR="00BF5617">
        <w:rPr>
          <w:rFonts w:ascii="Arial" w:eastAsia="Times New Roman" w:hAnsi="Arial" w:cs="Arial"/>
          <w:sz w:val="24"/>
          <w:szCs w:val="24"/>
          <w:lang w:eastAsia="en-GB"/>
        </w:rPr>
        <w:t xml:space="preserve">ing with the alphabet, lessons 1-4 in the PRIMER </w:t>
      </w:r>
      <w:r w:rsidR="00850B40">
        <w:rPr>
          <w:rFonts w:ascii="Arial" w:eastAsia="Times New Roman" w:hAnsi="Arial" w:cs="Arial"/>
          <w:sz w:val="24"/>
          <w:szCs w:val="24"/>
          <w:lang w:eastAsia="en-GB"/>
        </w:rPr>
        <w:t>(</w:t>
      </w:r>
      <w:r w:rsidR="00BF5617">
        <w:rPr>
          <w:rFonts w:ascii="Arial" w:eastAsia="Times New Roman" w:hAnsi="Arial" w:cs="Arial"/>
          <w:sz w:val="24"/>
          <w:szCs w:val="24"/>
          <w:lang w:eastAsia="en-GB"/>
        </w:rPr>
        <w:t xml:space="preserve">see appendix </w:t>
      </w:r>
      <w:r w:rsidR="00850B40">
        <w:rPr>
          <w:rFonts w:ascii="Arial" w:eastAsia="Times New Roman" w:hAnsi="Arial" w:cs="Arial"/>
          <w:sz w:val="24"/>
          <w:szCs w:val="24"/>
          <w:lang w:eastAsia="en-GB"/>
        </w:rPr>
        <w:t>1)</w:t>
      </w:r>
      <w:r w:rsidR="00BF5617">
        <w:rPr>
          <w:rFonts w:ascii="Arial" w:eastAsia="Times New Roman" w:hAnsi="Arial" w:cs="Arial"/>
          <w:sz w:val="24"/>
          <w:szCs w:val="24"/>
          <w:lang w:eastAsia="en-GB"/>
        </w:rPr>
        <w:t>. Lesson 4, alphabetical word signs</w:t>
      </w:r>
      <w:r w:rsidR="005B0C46">
        <w:rPr>
          <w:rFonts w:ascii="Arial" w:eastAsia="Times New Roman" w:hAnsi="Arial" w:cs="Arial"/>
          <w:sz w:val="24"/>
          <w:szCs w:val="24"/>
          <w:lang w:eastAsia="en-GB"/>
        </w:rPr>
        <w:t xml:space="preserve">, </w:t>
      </w:r>
      <w:r w:rsidR="00BF5617">
        <w:rPr>
          <w:rFonts w:ascii="Arial" w:eastAsia="Times New Roman" w:hAnsi="Arial" w:cs="Arial"/>
          <w:sz w:val="24"/>
          <w:szCs w:val="24"/>
          <w:lang w:eastAsia="en-GB"/>
        </w:rPr>
        <w:t>s</w:t>
      </w:r>
      <w:r w:rsidR="005B0C46">
        <w:rPr>
          <w:rFonts w:ascii="Arial" w:eastAsia="Times New Roman" w:hAnsi="Arial" w:cs="Arial"/>
          <w:sz w:val="24"/>
          <w:szCs w:val="24"/>
          <w:lang w:eastAsia="en-GB"/>
        </w:rPr>
        <w:t>hows how to use single letters to represent words</w:t>
      </w:r>
      <w:r>
        <w:rPr>
          <w:rFonts w:ascii="Arial" w:eastAsia="Times New Roman" w:hAnsi="Arial" w:cs="Arial"/>
          <w:sz w:val="24"/>
          <w:szCs w:val="24"/>
          <w:lang w:eastAsia="en-GB"/>
        </w:rPr>
        <w:t>,</w:t>
      </w:r>
      <w:r w:rsidR="005B0C46">
        <w:rPr>
          <w:rFonts w:ascii="Arial" w:eastAsia="Times New Roman" w:hAnsi="Arial" w:cs="Arial"/>
          <w:sz w:val="24"/>
          <w:szCs w:val="24"/>
          <w:lang w:eastAsia="en-GB"/>
        </w:rPr>
        <w:t xml:space="preserve"> for example “b meaning but” and “m meaning more” </w:t>
      </w:r>
      <w:sdt>
        <w:sdtPr>
          <w:rPr>
            <w:rFonts w:ascii="Arial" w:eastAsia="Times New Roman" w:hAnsi="Arial" w:cs="Arial"/>
            <w:sz w:val="24"/>
            <w:szCs w:val="24"/>
            <w:lang w:eastAsia="en-GB"/>
          </w:rPr>
          <w:id w:val="-432128399"/>
          <w:citation/>
        </w:sdtPr>
        <w:sdtContent>
          <w:r w:rsidR="00890DCB" w:rsidRPr="00890DCB">
            <w:rPr>
              <w:rFonts w:ascii="Arial" w:eastAsia="Times New Roman" w:hAnsi="Arial" w:cs="Arial"/>
              <w:sz w:val="24"/>
              <w:szCs w:val="24"/>
              <w:lang w:eastAsia="en-GB"/>
            </w:rPr>
            <w:fldChar w:fldCharType="begin"/>
          </w:r>
          <w:r w:rsidR="00890DCB" w:rsidRPr="00890DCB">
            <w:rPr>
              <w:rFonts w:ascii="Arial" w:eastAsia="Times New Roman" w:hAnsi="Arial" w:cs="Arial"/>
              <w:sz w:val="24"/>
              <w:szCs w:val="24"/>
              <w:lang w:eastAsia="en-GB"/>
            </w:rPr>
            <w:instrText xml:space="preserve"> CITATION RNI13 \l 2057 </w:instrText>
          </w:r>
          <w:r w:rsidR="00890DCB" w:rsidRPr="00890DCB">
            <w:rPr>
              <w:rFonts w:ascii="Arial" w:eastAsia="Times New Roman" w:hAnsi="Arial" w:cs="Arial"/>
              <w:sz w:val="24"/>
              <w:szCs w:val="24"/>
              <w:lang w:eastAsia="en-GB"/>
            </w:rPr>
            <w:fldChar w:fldCharType="separate"/>
          </w:r>
          <w:r w:rsidR="00890DCB" w:rsidRPr="00890DCB">
            <w:rPr>
              <w:rFonts w:ascii="Arial" w:eastAsia="Times New Roman" w:hAnsi="Arial" w:cs="Arial"/>
              <w:noProof/>
              <w:sz w:val="24"/>
              <w:szCs w:val="24"/>
              <w:lang w:eastAsia="en-GB"/>
            </w:rPr>
            <w:t>(RNIB, 2013)</w:t>
          </w:r>
          <w:r w:rsidR="00890DCB" w:rsidRPr="00890DCB">
            <w:rPr>
              <w:rFonts w:ascii="Arial" w:eastAsia="Times New Roman" w:hAnsi="Arial" w:cs="Arial"/>
              <w:sz w:val="24"/>
              <w:szCs w:val="24"/>
              <w:lang w:eastAsia="en-GB"/>
            </w:rPr>
            <w:fldChar w:fldCharType="end"/>
          </w:r>
        </w:sdtContent>
      </w:sdt>
      <w:r w:rsidR="005B0C46">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005B0C46">
        <w:rPr>
          <w:rFonts w:ascii="Arial" w:eastAsia="Times New Roman" w:hAnsi="Arial" w:cs="Arial"/>
          <w:sz w:val="24"/>
          <w:szCs w:val="24"/>
          <w:lang w:eastAsia="en-GB"/>
        </w:rPr>
        <w:t xml:space="preserve">see </w:t>
      </w:r>
      <w:r>
        <w:rPr>
          <w:rFonts w:ascii="Arial" w:eastAsia="Times New Roman" w:hAnsi="Arial" w:cs="Arial"/>
          <w:sz w:val="24"/>
          <w:szCs w:val="24"/>
          <w:lang w:eastAsia="en-GB"/>
        </w:rPr>
        <w:t>A</w:t>
      </w:r>
      <w:r w:rsidR="005B0C46">
        <w:rPr>
          <w:rFonts w:ascii="Arial" w:eastAsia="Times New Roman" w:hAnsi="Arial" w:cs="Arial"/>
          <w:sz w:val="24"/>
          <w:szCs w:val="24"/>
          <w:lang w:eastAsia="en-GB"/>
        </w:rPr>
        <w:t>ppendix 2 for example</w:t>
      </w:r>
      <w:r w:rsidR="000947F5">
        <w:rPr>
          <w:rFonts w:ascii="Arial" w:eastAsia="Times New Roman" w:hAnsi="Arial" w:cs="Arial"/>
          <w:sz w:val="24"/>
          <w:szCs w:val="24"/>
          <w:lang w:eastAsia="en-GB"/>
        </w:rPr>
        <w:t>;</w:t>
      </w:r>
      <w:r>
        <w:rPr>
          <w:rFonts w:ascii="Arial" w:eastAsia="Times New Roman" w:hAnsi="Arial" w:cs="Arial"/>
          <w:sz w:val="24"/>
          <w:szCs w:val="24"/>
          <w:lang w:eastAsia="en-GB"/>
        </w:rPr>
        <w:t xml:space="preserve"> al</w:t>
      </w:r>
      <w:r w:rsidR="005B0C46">
        <w:rPr>
          <w:rFonts w:ascii="Arial" w:eastAsia="Times New Roman" w:hAnsi="Arial" w:cs="Arial"/>
          <w:sz w:val="24"/>
          <w:szCs w:val="24"/>
          <w:lang w:eastAsia="en-GB"/>
        </w:rPr>
        <w:t xml:space="preserve">so </w:t>
      </w:r>
      <w:r>
        <w:rPr>
          <w:rFonts w:ascii="Arial" w:eastAsia="Times New Roman" w:hAnsi="Arial" w:cs="Arial"/>
          <w:sz w:val="24"/>
          <w:szCs w:val="24"/>
          <w:lang w:eastAsia="en-GB"/>
        </w:rPr>
        <w:t>A</w:t>
      </w:r>
      <w:r w:rsidR="005B0C46">
        <w:rPr>
          <w:rFonts w:ascii="Arial" w:eastAsia="Times New Roman" w:hAnsi="Arial" w:cs="Arial"/>
          <w:sz w:val="24"/>
          <w:szCs w:val="24"/>
          <w:lang w:eastAsia="en-GB"/>
        </w:rPr>
        <w:t xml:space="preserve">ppendix 3 for monitoring chart progress. Following this progress, lesson 5 </w:t>
      </w:r>
      <w:r w:rsidR="00B96600">
        <w:rPr>
          <w:rFonts w:ascii="Arial" w:eastAsia="Times New Roman" w:hAnsi="Arial" w:cs="Arial"/>
          <w:sz w:val="24"/>
          <w:szCs w:val="24"/>
          <w:lang w:eastAsia="en-GB"/>
        </w:rPr>
        <w:t>tested</w:t>
      </w:r>
      <w:r>
        <w:rPr>
          <w:rFonts w:ascii="Arial" w:eastAsia="Times New Roman" w:hAnsi="Arial" w:cs="Arial"/>
          <w:sz w:val="24"/>
          <w:szCs w:val="24"/>
          <w:lang w:eastAsia="en-GB"/>
        </w:rPr>
        <w:t xml:space="preserve"> </w:t>
      </w:r>
      <w:r w:rsidR="005B0C46">
        <w:rPr>
          <w:rFonts w:ascii="Arial" w:eastAsia="Times New Roman" w:hAnsi="Arial" w:cs="Arial"/>
          <w:sz w:val="24"/>
          <w:szCs w:val="24"/>
          <w:lang w:eastAsia="en-GB"/>
        </w:rPr>
        <w:t>the learner</w:t>
      </w:r>
      <w:r w:rsidR="00D76EA8">
        <w:rPr>
          <w:rFonts w:ascii="Arial" w:eastAsia="Times New Roman" w:hAnsi="Arial" w:cs="Arial"/>
          <w:sz w:val="24"/>
          <w:szCs w:val="24"/>
          <w:lang w:eastAsia="en-GB"/>
        </w:rPr>
        <w:t>’</w:t>
      </w:r>
      <w:r w:rsidR="005B0C46">
        <w:rPr>
          <w:rFonts w:ascii="Arial" w:eastAsia="Times New Roman" w:hAnsi="Arial" w:cs="Arial"/>
          <w:sz w:val="24"/>
          <w:szCs w:val="24"/>
          <w:lang w:eastAsia="en-GB"/>
        </w:rPr>
        <w:t xml:space="preserve">s knowledge of “strong” contractions. This means special signs for common words such as “and, for and with” </w:t>
      </w:r>
      <w:sdt>
        <w:sdtPr>
          <w:rPr>
            <w:rFonts w:ascii="Arial" w:eastAsia="Times New Roman" w:hAnsi="Arial" w:cs="Arial"/>
            <w:sz w:val="24"/>
            <w:szCs w:val="24"/>
            <w:lang w:eastAsia="en-GB"/>
          </w:rPr>
          <w:id w:val="1793627707"/>
          <w:citation/>
        </w:sdtPr>
        <w:sdtContent>
          <w:r w:rsidR="00890DCB" w:rsidRPr="00890DCB">
            <w:rPr>
              <w:rFonts w:ascii="Arial" w:eastAsia="Times New Roman" w:hAnsi="Arial" w:cs="Arial"/>
              <w:sz w:val="24"/>
              <w:szCs w:val="24"/>
              <w:lang w:eastAsia="en-GB"/>
            </w:rPr>
            <w:fldChar w:fldCharType="begin"/>
          </w:r>
          <w:r w:rsidR="00890DCB" w:rsidRPr="00890DCB">
            <w:rPr>
              <w:rFonts w:ascii="Arial" w:eastAsia="Times New Roman" w:hAnsi="Arial" w:cs="Arial"/>
              <w:sz w:val="24"/>
              <w:szCs w:val="24"/>
              <w:lang w:eastAsia="en-GB"/>
            </w:rPr>
            <w:instrText xml:space="preserve"> CITATION RNI13 \l 2057 </w:instrText>
          </w:r>
          <w:r w:rsidR="00890DCB" w:rsidRPr="00890DCB">
            <w:rPr>
              <w:rFonts w:ascii="Arial" w:eastAsia="Times New Roman" w:hAnsi="Arial" w:cs="Arial"/>
              <w:sz w:val="24"/>
              <w:szCs w:val="24"/>
              <w:lang w:eastAsia="en-GB"/>
            </w:rPr>
            <w:fldChar w:fldCharType="separate"/>
          </w:r>
          <w:r w:rsidR="00890DCB" w:rsidRPr="00890DCB">
            <w:rPr>
              <w:rFonts w:ascii="Arial" w:eastAsia="Times New Roman" w:hAnsi="Arial" w:cs="Arial"/>
              <w:noProof/>
              <w:sz w:val="24"/>
              <w:szCs w:val="24"/>
              <w:lang w:eastAsia="en-GB"/>
            </w:rPr>
            <w:t>(RNIB, 2013)</w:t>
          </w:r>
          <w:r w:rsidR="00890DCB" w:rsidRPr="00890DCB">
            <w:rPr>
              <w:rFonts w:ascii="Arial" w:eastAsia="Times New Roman" w:hAnsi="Arial" w:cs="Arial"/>
              <w:sz w:val="24"/>
              <w:szCs w:val="24"/>
              <w:lang w:eastAsia="en-GB"/>
            </w:rPr>
            <w:fldChar w:fldCharType="end"/>
          </w:r>
        </w:sdtContent>
      </w:sdt>
      <w:r w:rsidR="00D76EA8">
        <w:rPr>
          <w:rFonts w:ascii="Arial" w:eastAsia="Times New Roman" w:hAnsi="Arial" w:cs="Arial"/>
          <w:sz w:val="24"/>
          <w:szCs w:val="24"/>
          <w:lang w:eastAsia="en-GB"/>
        </w:rPr>
        <w:t>(</w:t>
      </w:r>
      <w:r w:rsidR="005B0C46">
        <w:rPr>
          <w:rFonts w:ascii="Arial" w:eastAsia="Times New Roman" w:hAnsi="Arial" w:cs="Arial"/>
          <w:sz w:val="24"/>
          <w:szCs w:val="24"/>
          <w:lang w:eastAsia="en-GB"/>
        </w:rPr>
        <w:t xml:space="preserve">see </w:t>
      </w:r>
      <w:r w:rsidR="00D76EA8">
        <w:rPr>
          <w:rFonts w:ascii="Arial" w:eastAsia="Times New Roman" w:hAnsi="Arial" w:cs="Arial"/>
          <w:sz w:val="24"/>
          <w:szCs w:val="24"/>
          <w:lang w:eastAsia="en-GB"/>
        </w:rPr>
        <w:t>A</w:t>
      </w:r>
      <w:r w:rsidR="005B0C46">
        <w:rPr>
          <w:rFonts w:ascii="Arial" w:eastAsia="Times New Roman" w:hAnsi="Arial" w:cs="Arial"/>
          <w:sz w:val="24"/>
          <w:szCs w:val="24"/>
          <w:lang w:eastAsia="en-GB"/>
        </w:rPr>
        <w:t xml:space="preserve">ppendix 4 for example </w:t>
      </w:r>
      <w:r w:rsidR="00385907">
        <w:rPr>
          <w:rFonts w:ascii="Arial" w:eastAsia="Times New Roman" w:hAnsi="Arial" w:cs="Arial"/>
          <w:sz w:val="24"/>
          <w:szCs w:val="24"/>
          <w:lang w:eastAsia="en-GB"/>
        </w:rPr>
        <w:t xml:space="preserve">of lesson 5, </w:t>
      </w:r>
      <w:r w:rsidR="005B0C46">
        <w:rPr>
          <w:rFonts w:ascii="Arial" w:eastAsia="Times New Roman" w:hAnsi="Arial" w:cs="Arial"/>
          <w:sz w:val="24"/>
          <w:szCs w:val="24"/>
          <w:lang w:eastAsia="en-GB"/>
        </w:rPr>
        <w:t xml:space="preserve">and </w:t>
      </w:r>
      <w:r w:rsidR="000947F5">
        <w:rPr>
          <w:rFonts w:ascii="Arial" w:eastAsia="Times New Roman" w:hAnsi="Arial" w:cs="Arial"/>
          <w:sz w:val="24"/>
          <w:szCs w:val="24"/>
          <w:lang w:eastAsia="en-GB"/>
        </w:rPr>
        <w:t>A</w:t>
      </w:r>
      <w:r w:rsidR="005B0C46">
        <w:rPr>
          <w:rFonts w:ascii="Arial" w:eastAsia="Times New Roman" w:hAnsi="Arial" w:cs="Arial"/>
          <w:sz w:val="24"/>
          <w:szCs w:val="24"/>
          <w:lang w:eastAsia="en-GB"/>
        </w:rPr>
        <w:t xml:space="preserve">ppendix 5 for monitoring. Examples of completed work </w:t>
      </w:r>
      <w:r w:rsidR="00385907">
        <w:rPr>
          <w:rFonts w:ascii="Arial" w:eastAsia="Times New Roman" w:hAnsi="Arial" w:cs="Arial"/>
          <w:sz w:val="24"/>
          <w:szCs w:val="24"/>
          <w:lang w:eastAsia="en-GB"/>
        </w:rPr>
        <w:t xml:space="preserve">in braille </w:t>
      </w:r>
      <w:r w:rsidR="005B0C46">
        <w:rPr>
          <w:rFonts w:ascii="Arial" w:eastAsia="Times New Roman" w:hAnsi="Arial" w:cs="Arial"/>
          <w:sz w:val="24"/>
          <w:szCs w:val="24"/>
          <w:lang w:eastAsia="en-GB"/>
        </w:rPr>
        <w:t xml:space="preserve">for lesson 5 </w:t>
      </w:r>
      <w:r w:rsidR="000947F5">
        <w:rPr>
          <w:rFonts w:ascii="Arial" w:eastAsia="Times New Roman" w:hAnsi="Arial" w:cs="Arial"/>
          <w:sz w:val="24"/>
          <w:szCs w:val="24"/>
          <w:lang w:eastAsia="en-GB"/>
        </w:rPr>
        <w:t>are</w:t>
      </w:r>
      <w:r w:rsidR="005B0C46">
        <w:rPr>
          <w:rFonts w:ascii="Arial" w:eastAsia="Times New Roman" w:hAnsi="Arial" w:cs="Arial"/>
          <w:sz w:val="24"/>
          <w:szCs w:val="24"/>
          <w:lang w:eastAsia="en-GB"/>
        </w:rPr>
        <w:t xml:space="preserve"> shown in </w:t>
      </w:r>
      <w:r w:rsidR="003E2717">
        <w:rPr>
          <w:rFonts w:ascii="Arial" w:eastAsia="Times New Roman" w:hAnsi="Arial" w:cs="Arial"/>
          <w:sz w:val="24"/>
          <w:szCs w:val="24"/>
          <w:lang w:eastAsia="en-GB"/>
        </w:rPr>
        <w:t>A</w:t>
      </w:r>
      <w:r w:rsidR="005B0C46">
        <w:rPr>
          <w:rFonts w:ascii="Arial" w:eastAsia="Times New Roman" w:hAnsi="Arial" w:cs="Arial"/>
          <w:sz w:val="24"/>
          <w:szCs w:val="24"/>
          <w:lang w:eastAsia="en-GB"/>
        </w:rPr>
        <w:t>ppendix 6</w:t>
      </w:r>
      <w:r w:rsidR="003E2717">
        <w:rPr>
          <w:rFonts w:ascii="Arial" w:eastAsia="Times New Roman" w:hAnsi="Arial" w:cs="Arial"/>
          <w:sz w:val="24"/>
          <w:szCs w:val="24"/>
          <w:lang w:eastAsia="en-GB"/>
        </w:rPr>
        <w:t>)</w:t>
      </w:r>
      <w:r w:rsidR="005B0C46">
        <w:rPr>
          <w:rFonts w:ascii="Arial" w:eastAsia="Times New Roman" w:hAnsi="Arial" w:cs="Arial"/>
          <w:sz w:val="24"/>
          <w:szCs w:val="24"/>
          <w:lang w:eastAsia="en-GB"/>
        </w:rPr>
        <w:t>.</w:t>
      </w:r>
      <w:r w:rsidR="00890DCB">
        <w:rPr>
          <w:rFonts w:ascii="Arial" w:eastAsia="Times New Roman" w:hAnsi="Arial" w:cs="Arial"/>
          <w:sz w:val="24"/>
          <w:szCs w:val="24"/>
          <w:lang w:eastAsia="en-GB"/>
        </w:rPr>
        <w:t xml:space="preserve"> </w:t>
      </w:r>
      <w:r w:rsidR="00890DCB" w:rsidRPr="00890DCB">
        <w:rPr>
          <w:rFonts w:ascii="Arial" w:eastAsia="Times New Roman" w:hAnsi="Arial" w:cs="Arial"/>
          <w:sz w:val="24"/>
          <w:szCs w:val="24"/>
          <w:lang w:eastAsia="en-GB"/>
        </w:rPr>
        <w:t>O</w:t>
      </w:r>
      <w:r w:rsidR="005B0C46" w:rsidRPr="00890DCB">
        <w:rPr>
          <w:rFonts w:ascii="Arial" w:eastAsia="Times New Roman" w:hAnsi="Arial" w:cs="Arial"/>
          <w:sz w:val="24"/>
          <w:szCs w:val="24"/>
          <w:lang w:eastAsia="en-GB"/>
        </w:rPr>
        <w:t>n the 13</w:t>
      </w:r>
      <w:r w:rsidR="005B0C46" w:rsidRPr="00890DCB">
        <w:rPr>
          <w:rFonts w:ascii="Arial" w:eastAsia="Times New Roman" w:hAnsi="Arial" w:cs="Arial"/>
          <w:sz w:val="24"/>
          <w:szCs w:val="24"/>
          <w:vertAlign w:val="superscript"/>
          <w:lang w:eastAsia="en-GB"/>
        </w:rPr>
        <w:t>th</w:t>
      </w:r>
      <w:r w:rsidR="005B0C46" w:rsidRPr="00890DCB">
        <w:rPr>
          <w:rFonts w:ascii="Arial" w:eastAsia="Times New Roman" w:hAnsi="Arial" w:cs="Arial"/>
          <w:sz w:val="24"/>
          <w:szCs w:val="24"/>
          <w:lang w:eastAsia="en-GB"/>
        </w:rPr>
        <w:t xml:space="preserve"> of March 2020 was the last lesson</w:t>
      </w:r>
      <w:r w:rsidR="00385907" w:rsidRPr="00890DCB">
        <w:rPr>
          <w:rFonts w:ascii="Arial" w:eastAsia="Times New Roman" w:hAnsi="Arial" w:cs="Arial"/>
          <w:sz w:val="24"/>
          <w:szCs w:val="24"/>
          <w:lang w:eastAsia="en-GB"/>
        </w:rPr>
        <w:t>, this was lesson 7 (appendix 7).</w:t>
      </w:r>
      <w:r w:rsidR="00385907">
        <w:rPr>
          <w:rFonts w:ascii="Arial" w:eastAsia="Times New Roman" w:hAnsi="Arial" w:cs="Arial"/>
          <w:sz w:val="24"/>
          <w:szCs w:val="24"/>
          <w:lang w:eastAsia="en-GB"/>
        </w:rPr>
        <w:t xml:space="preserve"> After this week</w:t>
      </w:r>
      <w:r w:rsidR="005B0C46">
        <w:rPr>
          <w:rFonts w:ascii="Arial" w:eastAsia="Times New Roman" w:hAnsi="Arial" w:cs="Arial"/>
          <w:sz w:val="24"/>
          <w:szCs w:val="24"/>
          <w:lang w:eastAsia="en-GB"/>
        </w:rPr>
        <w:t xml:space="preserve"> the school closed</w:t>
      </w:r>
      <w:r w:rsidR="003E2717">
        <w:rPr>
          <w:rFonts w:ascii="Arial" w:eastAsia="Times New Roman" w:hAnsi="Arial" w:cs="Arial"/>
          <w:sz w:val="24"/>
          <w:szCs w:val="24"/>
          <w:lang w:eastAsia="en-GB"/>
        </w:rPr>
        <w:t>,</w:t>
      </w:r>
      <w:r w:rsidR="005B0C46">
        <w:rPr>
          <w:rFonts w:ascii="Arial" w:eastAsia="Times New Roman" w:hAnsi="Arial" w:cs="Arial"/>
          <w:sz w:val="24"/>
          <w:szCs w:val="24"/>
          <w:lang w:eastAsia="en-GB"/>
        </w:rPr>
        <w:t xml:space="preserve"> meaning the preparation for the braille exam in the summer term was postponed. However, </w:t>
      </w:r>
      <w:r w:rsidR="003E2717">
        <w:rPr>
          <w:rFonts w:ascii="Arial" w:eastAsia="Times New Roman" w:hAnsi="Arial" w:cs="Arial"/>
          <w:sz w:val="24"/>
          <w:szCs w:val="24"/>
          <w:lang w:eastAsia="en-GB"/>
        </w:rPr>
        <w:t xml:space="preserve">the </w:t>
      </w:r>
      <w:r w:rsidR="005B0C46">
        <w:rPr>
          <w:rFonts w:ascii="Arial" w:eastAsia="Times New Roman" w:hAnsi="Arial" w:cs="Arial"/>
          <w:sz w:val="24"/>
          <w:szCs w:val="24"/>
          <w:lang w:eastAsia="en-GB"/>
        </w:rPr>
        <w:t xml:space="preserve">VI teacher kept in </w:t>
      </w:r>
      <w:r w:rsidR="00447F6E">
        <w:rPr>
          <w:rFonts w:ascii="Arial" w:eastAsia="Times New Roman" w:hAnsi="Arial" w:cs="Arial"/>
          <w:sz w:val="24"/>
          <w:szCs w:val="24"/>
          <w:lang w:eastAsia="en-GB"/>
        </w:rPr>
        <w:t>contact</w:t>
      </w:r>
      <w:r w:rsidR="00B70A58">
        <w:rPr>
          <w:rFonts w:ascii="Arial" w:eastAsia="Times New Roman" w:hAnsi="Arial" w:cs="Arial"/>
          <w:sz w:val="24"/>
          <w:szCs w:val="24"/>
          <w:lang w:eastAsia="en-GB"/>
        </w:rPr>
        <w:t xml:space="preserve"> </w:t>
      </w:r>
      <w:r w:rsidR="000947F5">
        <w:rPr>
          <w:rFonts w:ascii="Arial" w:eastAsia="Times New Roman" w:hAnsi="Arial" w:cs="Arial"/>
          <w:sz w:val="24"/>
          <w:szCs w:val="24"/>
          <w:lang w:eastAsia="en-GB"/>
        </w:rPr>
        <w:t xml:space="preserve">and </w:t>
      </w:r>
      <w:r w:rsidR="00B70A58">
        <w:rPr>
          <w:rFonts w:ascii="Arial" w:eastAsia="Times New Roman" w:hAnsi="Arial" w:cs="Arial"/>
          <w:sz w:val="24"/>
          <w:szCs w:val="24"/>
          <w:lang w:eastAsia="en-GB"/>
        </w:rPr>
        <w:t>was emailing the LSA comprehensions to be sen</w:t>
      </w:r>
      <w:r w:rsidR="003E2717">
        <w:rPr>
          <w:rFonts w:ascii="Arial" w:eastAsia="Times New Roman" w:hAnsi="Arial" w:cs="Arial"/>
          <w:sz w:val="24"/>
          <w:szCs w:val="24"/>
          <w:lang w:eastAsia="en-GB"/>
        </w:rPr>
        <w:t>t</w:t>
      </w:r>
      <w:r w:rsidR="00B70A58">
        <w:rPr>
          <w:rFonts w:ascii="Arial" w:eastAsia="Times New Roman" w:hAnsi="Arial" w:cs="Arial"/>
          <w:sz w:val="24"/>
          <w:szCs w:val="24"/>
          <w:lang w:eastAsia="en-GB"/>
        </w:rPr>
        <w:t xml:space="preserve"> to the learner to complete at home on his Perkins, </w:t>
      </w:r>
      <w:r w:rsidR="00425694">
        <w:rPr>
          <w:rFonts w:ascii="Arial" w:eastAsia="Times New Roman" w:hAnsi="Arial" w:cs="Arial"/>
          <w:sz w:val="24"/>
          <w:szCs w:val="24"/>
          <w:lang w:eastAsia="en-GB"/>
        </w:rPr>
        <w:t xml:space="preserve">which were </w:t>
      </w:r>
      <w:r w:rsidR="00B70A58">
        <w:rPr>
          <w:rFonts w:ascii="Arial" w:eastAsia="Times New Roman" w:hAnsi="Arial" w:cs="Arial"/>
          <w:sz w:val="24"/>
          <w:szCs w:val="24"/>
          <w:lang w:eastAsia="en-GB"/>
        </w:rPr>
        <w:t xml:space="preserve">posted to the VI teacher to mark. On returning to school in September </w:t>
      </w:r>
      <w:r w:rsidR="00447F6E">
        <w:rPr>
          <w:rFonts w:ascii="Arial" w:eastAsia="Times New Roman" w:hAnsi="Arial" w:cs="Arial"/>
          <w:sz w:val="24"/>
          <w:szCs w:val="24"/>
          <w:lang w:eastAsia="en-GB"/>
        </w:rPr>
        <w:t>2020,</w:t>
      </w:r>
      <w:r w:rsidR="00B70A58">
        <w:rPr>
          <w:rFonts w:ascii="Arial" w:eastAsia="Times New Roman" w:hAnsi="Arial" w:cs="Arial"/>
          <w:sz w:val="24"/>
          <w:szCs w:val="24"/>
          <w:lang w:eastAsia="en-GB"/>
        </w:rPr>
        <w:t xml:space="preserve"> the </w:t>
      </w:r>
      <w:r w:rsidR="003E2717">
        <w:rPr>
          <w:rFonts w:ascii="Arial" w:eastAsia="Times New Roman" w:hAnsi="Arial" w:cs="Arial"/>
          <w:sz w:val="24"/>
          <w:szCs w:val="24"/>
          <w:lang w:eastAsia="en-GB"/>
        </w:rPr>
        <w:t>lea</w:t>
      </w:r>
      <w:r w:rsidR="00B70A58">
        <w:rPr>
          <w:rFonts w:ascii="Arial" w:eastAsia="Times New Roman" w:hAnsi="Arial" w:cs="Arial"/>
          <w:sz w:val="24"/>
          <w:szCs w:val="24"/>
          <w:lang w:eastAsia="en-GB"/>
        </w:rPr>
        <w:t xml:space="preserve">rner </w:t>
      </w:r>
      <w:r w:rsidR="003E2717">
        <w:rPr>
          <w:rFonts w:ascii="Arial" w:eastAsia="Times New Roman" w:hAnsi="Arial" w:cs="Arial"/>
          <w:sz w:val="24"/>
          <w:szCs w:val="24"/>
          <w:lang w:eastAsia="en-GB"/>
        </w:rPr>
        <w:t xml:space="preserve">was </w:t>
      </w:r>
      <w:r w:rsidR="00B70A58">
        <w:rPr>
          <w:rFonts w:ascii="Arial" w:eastAsia="Times New Roman" w:hAnsi="Arial" w:cs="Arial"/>
          <w:sz w:val="24"/>
          <w:szCs w:val="24"/>
          <w:lang w:eastAsia="en-GB"/>
        </w:rPr>
        <w:t>now in year 11. He was continuing the same method of completing work at home and sending it to the VI teacher as he was often off as his year group had to isolate</w:t>
      </w:r>
      <w:r w:rsidR="003E2717">
        <w:rPr>
          <w:rFonts w:ascii="Arial" w:eastAsia="Times New Roman" w:hAnsi="Arial" w:cs="Arial"/>
          <w:sz w:val="24"/>
          <w:szCs w:val="24"/>
          <w:lang w:eastAsia="en-GB"/>
        </w:rPr>
        <w:t>:</w:t>
      </w:r>
      <w:r w:rsidR="00B70A58">
        <w:rPr>
          <w:rFonts w:ascii="Arial" w:eastAsia="Times New Roman" w:hAnsi="Arial" w:cs="Arial"/>
          <w:sz w:val="24"/>
          <w:szCs w:val="24"/>
          <w:lang w:eastAsia="en-GB"/>
        </w:rPr>
        <w:t xml:space="preserve"> this continued in the second lockdown in January 2021. On returning to school in March 2021, the learner had been entered to sit the examination on the 24</w:t>
      </w:r>
      <w:r w:rsidR="00B70A58" w:rsidRPr="00B70A58">
        <w:rPr>
          <w:rFonts w:ascii="Arial" w:eastAsia="Times New Roman" w:hAnsi="Arial" w:cs="Arial"/>
          <w:sz w:val="24"/>
          <w:szCs w:val="24"/>
          <w:vertAlign w:val="superscript"/>
          <w:lang w:eastAsia="en-GB"/>
        </w:rPr>
        <w:t>th</w:t>
      </w:r>
      <w:r w:rsidR="00B70A58">
        <w:rPr>
          <w:rFonts w:ascii="Arial" w:eastAsia="Times New Roman" w:hAnsi="Arial" w:cs="Arial"/>
          <w:sz w:val="24"/>
          <w:szCs w:val="24"/>
          <w:lang w:eastAsia="en-GB"/>
        </w:rPr>
        <w:t xml:space="preserve"> of March. With this short </w:t>
      </w:r>
      <w:r w:rsidR="00447F6E">
        <w:rPr>
          <w:rFonts w:ascii="Arial" w:eastAsia="Times New Roman" w:hAnsi="Arial" w:cs="Arial"/>
          <w:sz w:val="24"/>
          <w:szCs w:val="24"/>
          <w:lang w:eastAsia="en-GB"/>
        </w:rPr>
        <w:t>period</w:t>
      </w:r>
      <w:r w:rsidR="00B70A58">
        <w:rPr>
          <w:rFonts w:ascii="Arial" w:eastAsia="Times New Roman" w:hAnsi="Arial" w:cs="Arial"/>
          <w:sz w:val="24"/>
          <w:szCs w:val="24"/>
          <w:lang w:eastAsia="en-GB"/>
        </w:rPr>
        <w:t xml:space="preserve">, the </w:t>
      </w:r>
      <w:r w:rsidR="003E2717">
        <w:rPr>
          <w:rFonts w:ascii="Arial" w:eastAsia="Times New Roman" w:hAnsi="Arial" w:cs="Arial"/>
          <w:sz w:val="24"/>
          <w:szCs w:val="24"/>
          <w:lang w:eastAsia="en-GB"/>
        </w:rPr>
        <w:t>l</w:t>
      </w:r>
      <w:r w:rsidR="00B70A58">
        <w:rPr>
          <w:rFonts w:ascii="Arial" w:eastAsia="Times New Roman" w:hAnsi="Arial" w:cs="Arial"/>
          <w:sz w:val="24"/>
          <w:szCs w:val="24"/>
          <w:lang w:eastAsia="en-GB"/>
        </w:rPr>
        <w:t>e</w:t>
      </w:r>
      <w:r w:rsidR="003E2717">
        <w:rPr>
          <w:rFonts w:ascii="Arial" w:eastAsia="Times New Roman" w:hAnsi="Arial" w:cs="Arial"/>
          <w:sz w:val="24"/>
          <w:szCs w:val="24"/>
          <w:lang w:eastAsia="en-GB"/>
        </w:rPr>
        <w:t>a</w:t>
      </w:r>
      <w:r w:rsidR="00B70A58">
        <w:rPr>
          <w:rFonts w:ascii="Arial" w:eastAsia="Times New Roman" w:hAnsi="Arial" w:cs="Arial"/>
          <w:sz w:val="24"/>
          <w:szCs w:val="24"/>
          <w:lang w:eastAsia="en-GB"/>
        </w:rPr>
        <w:t>rner sat a practice exam that was marked by the</w:t>
      </w:r>
      <w:r w:rsidR="00B96600">
        <w:rPr>
          <w:rFonts w:ascii="Arial" w:eastAsia="Times New Roman" w:hAnsi="Arial" w:cs="Arial"/>
          <w:sz w:val="24"/>
          <w:szCs w:val="24"/>
          <w:lang w:eastAsia="en-GB"/>
        </w:rPr>
        <w:t xml:space="preserve"> RNIB</w:t>
      </w:r>
      <w:r w:rsidR="000947F5">
        <w:rPr>
          <w:rFonts w:ascii="Arial" w:eastAsia="Times New Roman" w:hAnsi="Arial" w:cs="Arial"/>
          <w:sz w:val="24"/>
          <w:szCs w:val="24"/>
          <w:lang w:eastAsia="en-GB"/>
        </w:rPr>
        <w:t>;</w:t>
      </w:r>
      <w:r w:rsidR="00B70A58">
        <w:rPr>
          <w:rFonts w:ascii="Arial" w:eastAsia="Times New Roman" w:hAnsi="Arial" w:cs="Arial"/>
          <w:sz w:val="24"/>
          <w:szCs w:val="24"/>
          <w:lang w:eastAsia="en-GB"/>
        </w:rPr>
        <w:t xml:space="preserve"> the learner failed this exam with a few minor mistakes. </w:t>
      </w:r>
      <w:r w:rsidR="00B96600">
        <w:rPr>
          <w:rFonts w:ascii="Arial" w:eastAsia="Times New Roman" w:hAnsi="Arial" w:cs="Arial"/>
          <w:sz w:val="24"/>
          <w:szCs w:val="24"/>
          <w:lang w:eastAsia="en-GB"/>
        </w:rPr>
        <w:t>However,</w:t>
      </w:r>
      <w:r w:rsidR="00B70A58">
        <w:rPr>
          <w:rFonts w:ascii="Arial" w:eastAsia="Times New Roman" w:hAnsi="Arial" w:cs="Arial"/>
          <w:sz w:val="24"/>
          <w:szCs w:val="24"/>
          <w:lang w:eastAsia="en-GB"/>
        </w:rPr>
        <w:t xml:space="preserve"> </w:t>
      </w:r>
      <w:r w:rsidR="003E2717">
        <w:rPr>
          <w:rFonts w:ascii="Arial" w:eastAsia="Times New Roman" w:hAnsi="Arial" w:cs="Arial"/>
          <w:sz w:val="24"/>
          <w:szCs w:val="24"/>
          <w:lang w:eastAsia="en-GB"/>
        </w:rPr>
        <w:t xml:space="preserve">he went </w:t>
      </w:r>
      <w:r w:rsidR="00B70A58">
        <w:rPr>
          <w:rFonts w:ascii="Arial" w:eastAsia="Times New Roman" w:hAnsi="Arial" w:cs="Arial"/>
          <w:sz w:val="24"/>
          <w:szCs w:val="24"/>
          <w:lang w:eastAsia="en-GB"/>
        </w:rPr>
        <w:t xml:space="preserve">on to sit his examination and </w:t>
      </w:r>
      <w:r w:rsidR="003E2717">
        <w:rPr>
          <w:rFonts w:ascii="Arial" w:eastAsia="Times New Roman" w:hAnsi="Arial" w:cs="Arial"/>
          <w:sz w:val="24"/>
          <w:szCs w:val="24"/>
          <w:lang w:eastAsia="en-GB"/>
        </w:rPr>
        <w:t xml:space="preserve">passed </w:t>
      </w:r>
      <w:r w:rsidR="00B70A58">
        <w:rPr>
          <w:rFonts w:ascii="Arial" w:eastAsia="Times New Roman" w:hAnsi="Arial" w:cs="Arial"/>
          <w:sz w:val="24"/>
          <w:szCs w:val="24"/>
          <w:lang w:eastAsia="en-GB"/>
        </w:rPr>
        <w:t>with a C grade braille qualification</w:t>
      </w:r>
      <w:r w:rsidR="003E2717">
        <w:rPr>
          <w:rFonts w:ascii="Arial" w:eastAsia="Times New Roman" w:hAnsi="Arial" w:cs="Arial"/>
          <w:sz w:val="24"/>
          <w:szCs w:val="24"/>
          <w:lang w:eastAsia="en-GB"/>
        </w:rPr>
        <w:t>,</w:t>
      </w:r>
      <w:r w:rsidR="00B70A58">
        <w:rPr>
          <w:rFonts w:ascii="Arial" w:eastAsia="Times New Roman" w:hAnsi="Arial" w:cs="Arial"/>
          <w:sz w:val="24"/>
          <w:szCs w:val="24"/>
          <w:lang w:eastAsia="en-GB"/>
        </w:rPr>
        <w:t xml:space="preserve"> </w:t>
      </w:r>
      <w:r w:rsidR="003E2717">
        <w:rPr>
          <w:rFonts w:ascii="Arial" w:eastAsia="Times New Roman" w:hAnsi="Arial" w:cs="Arial"/>
          <w:sz w:val="24"/>
          <w:szCs w:val="24"/>
          <w:lang w:eastAsia="en-GB"/>
        </w:rPr>
        <w:t>m</w:t>
      </w:r>
      <w:r w:rsidR="00B70A58">
        <w:rPr>
          <w:rFonts w:ascii="Arial" w:eastAsia="Times New Roman" w:hAnsi="Arial" w:cs="Arial"/>
          <w:sz w:val="24"/>
          <w:szCs w:val="24"/>
          <w:lang w:eastAsia="en-GB"/>
        </w:rPr>
        <w:t>aking hi</w:t>
      </w:r>
      <w:r w:rsidR="00571A96">
        <w:rPr>
          <w:rFonts w:ascii="Arial" w:eastAsia="Times New Roman" w:hAnsi="Arial" w:cs="Arial"/>
          <w:sz w:val="24"/>
          <w:szCs w:val="24"/>
          <w:lang w:eastAsia="en-GB"/>
        </w:rPr>
        <w:t>m</w:t>
      </w:r>
      <w:r w:rsidR="00B70A58">
        <w:rPr>
          <w:rFonts w:ascii="Arial" w:eastAsia="Times New Roman" w:hAnsi="Arial" w:cs="Arial"/>
          <w:sz w:val="24"/>
          <w:szCs w:val="24"/>
          <w:lang w:eastAsia="en-GB"/>
        </w:rPr>
        <w:t xml:space="preserve"> bilingual in English and braille.  </w:t>
      </w:r>
    </w:p>
    <w:p w14:paraId="463C663D" w14:textId="77777777" w:rsidR="005B0C46" w:rsidRPr="00333502" w:rsidRDefault="005B0C46" w:rsidP="00FC771C">
      <w:pPr>
        <w:spacing w:line="360" w:lineRule="auto"/>
        <w:jc w:val="both"/>
        <w:rPr>
          <w:rFonts w:ascii="Arial" w:eastAsia="Times New Roman" w:hAnsi="Arial" w:cs="Arial"/>
          <w:sz w:val="24"/>
          <w:szCs w:val="24"/>
          <w:lang w:eastAsia="en-GB"/>
        </w:rPr>
      </w:pPr>
    </w:p>
    <w:p w14:paraId="36ADFABB" w14:textId="77777777" w:rsidR="00116F95" w:rsidRDefault="00116F95" w:rsidP="00FC771C">
      <w:pPr>
        <w:spacing w:line="360" w:lineRule="auto"/>
        <w:jc w:val="both"/>
        <w:rPr>
          <w:rFonts w:ascii="Arial" w:eastAsia="Times New Roman" w:hAnsi="Arial" w:cs="Arial"/>
          <w:sz w:val="24"/>
          <w:szCs w:val="24"/>
          <w:u w:val="single"/>
          <w:lang w:eastAsia="en-GB"/>
        </w:rPr>
      </w:pPr>
    </w:p>
    <w:p w14:paraId="0BC99C1A" w14:textId="77777777" w:rsidR="00B70A58" w:rsidRDefault="00B70A58" w:rsidP="00FC771C">
      <w:pPr>
        <w:spacing w:line="360" w:lineRule="auto"/>
        <w:jc w:val="both"/>
        <w:rPr>
          <w:rFonts w:ascii="Arial" w:eastAsia="Times New Roman" w:hAnsi="Arial" w:cs="Arial"/>
          <w:sz w:val="24"/>
          <w:szCs w:val="24"/>
          <w:u w:val="single"/>
          <w:lang w:eastAsia="en-GB"/>
        </w:rPr>
      </w:pPr>
    </w:p>
    <w:p w14:paraId="23DB4B67" w14:textId="68010FD7" w:rsidR="00116F95" w:rsidRDefault="006075AD" w:rsidP="00FC771C">
      <w:pPr>
        <w:spacing w:line="360" w:lineRule="auto"/>
        <w:jc w:val="both"/>
        <w:rPr>
          <w:rFonts w:ascii="Arial" w:eastAsia="Times New Roman" w:hAnsi="Arial" w:cs="Arial"/>
          <w:sz w:val="24"/>
          <w:szCs w:val="24"/>
          <w:u w:val="single"/>
          <w:lang w:eastAsia="en-GB"/>
        </w:rPr>
      </w:pPr>
      <w:r>
        <w:rPr>
          <w:rFonts w:ascii="Arial" w:eastAsia="Times New Roman" w:hAnsi="Arial" w:cs="Arial"/>
          <w:sz w:val="24"/>
          <w:szCs w:val="24"/>
          <w:u w:val="single"/>
          <w:lang w:eastAsia="en-GB"/>
        </w:rPr>
        <w:t>Theoretical framework</w:t>
      </w:r>
    </w:p>
    <w:p w14:paraId="2EE86185" w14:textId="627FABF3" w:rsidR="006075AD" w:rsidRDefault="006075AD" w:rsidP="00FC771C">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Louis Braille invented </w:t>
      </w:r>
      <w:r w:rsidR="00571A96">
        <w:rPr>
          <w:rFonts w:ascii="Arial" w:eastAsia="Times New Roman" w:hAnsi="Arial" w:cs="Arial"/>
          <w:sz w:val="24"/>
          <w:szCs w:val="24"/>
          <w:lang w:eastAsia="en-GB"/>
        </w:rPr>
        <w:t>b</w:t>
      </w:r>
      <w:r>
        <w:rPr>
          <w:rFonts w:ascii="Arial" w:eastAsia="Times New Roman" w:hAnsi="Arial" w:cs="Arial"/>
          <w:sz w:val="24"/>
          <w:szCs w:val="24"/>
          <w:lang w:eastAsia="en-GB"/>
        </w:rPr>
        <w:t xml:space="preserve">raille. He was born in 1809, </w:t>
      </w:r>
      <w:r w:rsidR="00571A96">
        <w:rPr>
          <w:rFonts w:ascii="Arial" w:eastAsia="Times New Roman" w:hAnsi="Arial" w:cs="Arial"/>
          <w:sz w:val="24"/>
          <w:szCs w:val="24"/>
          <w:lang w:eastAsia="en-GB"/>
        </w:rPr>
        <w:t xml:space="preserve">and </w:t>
      </w:r>
      <w:r>
        <w:rPr>
          <w:rFonts w:ascii="Arial" w:eastAsia="Times New Roman" w:hAnsi="Arial" w:cs="Arial"/>
          <w:sz w:val="24"/>
          <w:szCs w:val="24"/>
          <w:lang w:eastAsia="en-GB"/>
        </w:rPr>
        <w:t xml:space="preserve">was blinded by an accident when he was three </w:t>
      </w:r>
      <w:sdt>
        <w:sdtPr>
          <w:rPr>
            <w:rFonts w:ascii="Arial" w:eastAsia="Times New Roman" w:hAnsi="Arial" w:cs="Arial"/>
            <w:sz w:val="24"/>
            <w:szCs w:val="24"/>
            <w:lang w:eastAsia="en-GB"/>
          </w:rPr>
          <w:id w:val="330802514"/>
          <w:citation/>
        </w:sdtPr>
        <w:sdtEndPr/>
        <w:sdtContent>
          <w:r w:rsidR="00A670A6">
            <w:rPr>
              <w:rFonts w:ascii="Arial" w:eastAsia="Times New Roman" w:hAnsi="Arial" w:cs="Arial"/>
              <w:sz w:val="24"/>
              <w:szCs w:val="24"/>
              <w:lang w:eastAsia="en-GB"/>
            </w:rPr>
            <w:fldChar w:fldCharType="begin"/>
          </w:r>
          <w:r w:rsidR="00A670A6">
            <w:rPr>
              <w:rFonts w:ascii="Arial" w:eastAsia="Times New Roman" w:hAnsi="Arial" w:cs="Arial"/>
              <w:sz w:val="24"/>
              <w:szCs w:val="24"/>
              <w:lang w:eastAsia="en-GB"/>
            </w:rPr>
            <w:instrText xml:space="preserve"> CITATION Bio20 \l 2057 </w:instrText>
          </w:r>
          <w:r w:rsidR="00A670A6">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(Biography, 2020)</w:t>
          </w:r>
          <w:r w:rsidR="00A670A6">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 He was educated at the National Institute for Blind Youth in Paris. He invented the system of raised dots that enables blind people to read and write that bears his name “Braille”</w:t>
      </w:r>
      <w:r w:rsidR="00BC332A">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873455908"/>
          <w:citation/>
        </w:sdtPr>
        <w:sdtEndPr/>
        <w:sdtContent>
          <w:r w:rsidR="007E1DDD">
            <w:rPr>
              <w:rFonts w:ascii="Arial" w:eastAsia="Times New Roman" w:hAnsi="Arial" w:cs="Arial"/>
              <w:sz w:val="24"/>
              <w:szCs w:val="24"/>
              <w:lang w:eastAsia="en-GB"/>
            </w:rPr>
            <w:fldChar w:fldCharType="begin"/>
          </w:r>
          <w:r w:rsidR="00BC332A">
            <w:rPr>
              <w:rFonts w:ascii="Arial" w:eastAsia="Times New Roman" w:hAnsi="Arial" w:cs="Arial"/>
              <w:sz w:val="24"/>
              <w:szCs w:val="24"/>
              <w:lang w:eastAsia="en-GB"/>
            </w:rPr>
            <w:instrText xml:space="preserve">CITATION Sur09 \l 2057 </w:instrText>
          </w:r>
          <w:r w:rsidR="007E1DDD">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(Survey of Opthamology, 2009)</w:t>
          </w:r>
          <w:r w:rsidR="007E1DDD">
            <w:rPr>
              <w:rFonts w:ascii="Arial" w:eastAsia="Times New Roman" w:hAnsi="Arial" w:cs="Arial"/>
              <w:sz w:val="24"/>
              <w:szCs w:val="24"/>
              <w:lang w:eastAsia="en-GB"/>
            </w:rPr>
            <w:fldChar w:fldCharType="end"/>
          </w:r>
        </w:sdtContent>
      </w:sdt>
      <w:r w:rsidR="00BC332A">
        <w:rPr>
          <w:rFonts w:ascii="Arial" w:eastAsia="Times New Roman" w:hAnsi="Arial" w:cs="Arial"/>
          <w:sz w:val="24"/>
          <w:szCs w:val="24"/>
          <w:lang w:eastAsia="en-GB"/>
        </w:rPr>
        <w:t xml:space="preserve">. </w:t>
      </w:r>
      <w:r>
        <w:rPr>
          <w:rFonts w:ascii="Arial" w:eastAsia="Times New Roman" w:hAnsi="Arial" w:cs="Arial"/>
          <w:sz w:val="24"/>
          <w:szCs w:val="24"/>
          <w:lang w:eastAsia="en-GB"/>
        </w:rPr>
        <w:t>This revolutionary system has allowed</w:t>
      </w:r>
      <w:r w:rsidR="00571A96">
        <w:rPr>
          <w:rFonts w:ascii="Arial" w:eastAsia="Times New Roman" w:hAnsi="Arial" w:cs="Arial"/>
          <w:sz w:val="24"/>
          <w:szCs w:val="24"/>
          <w:lang w:eastAsia="en-GB"/>
        </w:rPr>
        <w:t xml:space="preserve"> </w:t>
      </w:r>
      <w:r>
        <w:rPr>
          <w:rFonts w:ascii="Arial" w:eastAsia="Times New Roman" w:hAnsi="Arial" w:cs="Arial"/>
          <w:sz w:val="24"/>
          <w:szCs w:val="24"/>
          <w:lang w:eastAsia="en-GB"/>
        </w:rPr>
        <w:t>blind people to access written culture, and is now considered a major advantage in quality of life for blind people</w:t>
      </w:r>
      <w:sdt>
        <w:sdtPr>
          <w:rPr>
            <w:rFonts w:ascii="Arial" w:eastAsia="Times New Roman" w:hAnsi="Arial" w:cs="Arial"/>
            <w:sz w:val="24"/>
            <w:szCs w:val="24"/>
            <w:lang w:eastAsia="en-GB"/>
          </w:rPr>
          <w:id w:val="516274493"/>
          <w:citation/>
        </w:sdtPr>
        <w:sdtEndPr/>
        <w:sdtContent>
          <w:r w:rsidR="00BC332A">
            <w:rPr>
              <w:rFonts w:ascii="Arial" w:eastAsia="Times New Roman" w:hAnsi="Arial" w:cs="Arial"/>
              <w:sz w:val="24"/>
              <w:szCs w:val="24"/>
              <w:lang w:eastAsia="en-GB"/>
            </w:rPr>
            <w:fldChar w:fldCharType="begin"/>
          </w:r>
          <w:r w:rsidR="00BC332A">
            <w:rPr>
              <w:rFonts w:ascii="Arial" w:eastAsia="Times New Roman" w:hAnsi="Arial" w:cs="Arial"/>
              <w:sz w:val="24"/>
              <w:szCs w:val="24"/>
              <w:lang w:eastAsia="en-GB"/>
            </w:rPr>
            <w:instrText xml:space="preserve"> CITATION Sur09 \l 2057 </w:instrText>
          </w:r>
          <w:r w:rsidR="00BC332A">
            <w:rPr>
              <w:rFonts w:ascii="Arial" w:eastAsia="Times New Roman" w:hAnsi="Arial" w:cs="Arial"/>
              <w:sz w:val="24"/>
              <w:szCs w:val="24"/>
              <w:lang w:eastAsia="en-GB"/>
            </w:rPr>
            <w:fldChar w:fldCharType="separate"/>
          </w:r>
          <w:r w:rsidR="007500D5">
            <w:rPr>
              <w:rFonts w:ascii="Arial" w:eastAsia="Times New Roman" w:hAnsi="Arial" w:cs="Arial"/>
              <w:noProof/>
              <w:sz w:val="24"/>
              <w:szCs w:val="24"/>
              <w:lang w:eastAsia="en-GB"/>
            </w:rPr>
            <w:t xml:space="preserve"> </w:t>
          </w:r>
          <w:r w:rsidR="007500D5" w:rsidRPr="007500D5">
            <w:rPr>
              <w:rFonts w:ascii="Arial" w:eastAsia="Times New Roman" w:hAnsi="Arial" w:cs="Arial"/>
              <w:noProof/>
              <w:sz w:val="24"/>
              <w:szCs w:val="24"/>
              <w:lang w:eastAsia="en-GB"/>
            </w:rPr>
            <w:t>(Survey of Opthamology, 2009)</w:t>
          </w:r>
          <w:r w:rsidR="00BC332A">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.Originally, Charles Barbier de la Serre</w:t>
      </w:r>
      <w:r w:rsidR="00DF0896">
        <w:rPr>
          <w:rFonts w:ascii="Arial" w:eastAsia="Times New Roman" w:hAnsi="Arial" w:cs="Arial"/>
          <w:sz w:val="24"/>
          <w:szCs w:val="24"/>
          <w:lang w:eastAsia="en-GB"/>
        </w:rPr>
        <w:t xml:space="preserve"> inve</w:t>
      </w:r>
      <w:r w:rsidR="000947F5">
        <w:rPr>
          <w:rFonts w:ascii="Arial" w:eastAsia="Times New Roman" w:hAnsi="Arial" w:cs="Arial"/>
          <w:sz w:val="24"/>
          <w:szCs w:val="24"/>
          <w:lang w:eastAsia="en-GB"/>
        </w:rPr>
        <w:t>n</w:t>
      </w:r>
      <w:r w:rsidR="00DF0896">
        <w:rPr>
          <w:rFonts w:ascii="Arial" w:eastAsia="Times New Roman" w:hAnsi="Arial" w:cs="Arial"/>
          <w:sz w:val="24"/>
          <w:szCs w:val="24"/>
          <w:lang w:eastAsia="en-GB"/>
        </w:rPr>
        <w:t>ted a raised alphabet</w:t>
      </w:r>
      <w:r>
        <w:rPr>
          <w:rFonts w:ascii="Arial" w:eastAsia="Times New Roman" w:hAnsi="Arial" w:cs="Arial"/>
          <w:sz w:val="24"/>
          <w:szCs w:val="24"/>
          <w:lang w:eastAsia="en-GB"/>
        </w:rPr>
        <w:t xml:space="preserve">; Charles was born in 1767, </w:t>
      </w:r>
      <w:r w:rsidR="00571A96">
        <w:rPr>
          <w:rFonts w:ascii="Arial" w:eastAsia="Times New Roman" w:hAnsi="Arial" w:cs="Arial"/>
          <w:sz w:val="24"/>
          <w:szCs w:val="24"/>
          <w:lang w:eastAsia="en-GB"/>
        </w:rPr>
        <w:t xml:space="preserve">and </w:t>
      </w:r>
      <w:r>
        <w:rPr>
          <w:rFonts w:ascii="Arial" w:eastAsia="Times New Roman" w:hAnsi="Arial" w:cs="Arial"/>
          <w:sz w:val="24"/>
          <w:szCs w:val="24"/>
          <w:lang w:eastAsia="en-GB"/>
        </w:rPr>
        <w:t xml:space="preserve">created a language by touch designed for military and secret use. Louis </w:t>
      </w:r>
      <w:r w:rsidR="000947F5">
        <w:rPr>
          <w:rFonts w:ascii="Arial" w:eastAsia="Times New Roman" w:hAnsi="Arial" w:cs="Arial"/>
          <w:sz w:val="24"/>
          <w:szCs w:val="24"/>
          <w:lang w:eastAsia="en-GB"/>
        </w:rPr>
        <w:t xml:space="preserve">Braille </w:t>
      </w:r>
      <w:r>
        <w:rPr>
          <w:rFonts w:ascii="Arial" w:eastAsia="Times New Roman" w:hAnsi="Arial" w:cs="Arial"/>
          <w:sz w:val="24"/>
          <w:szCs w:val="24"/>
          <w:lang w:eastAsia="en-GB"/>
        </w:rPr>
        <w:t xml:space="preserve">then modified this alphabet into the braille alphabet, practically the same alphabet is used today </w:t>
      </w:r>
      <w:sdt>
        <w:sdtPr>
          <w:rPr>
            <w:rFonts w:ascii="Arial" w:eastAsia="Times New Roman" w:hAnsi="Arial" w:cs="Arial"/>
            <w:sz w:val="24"/>
            <w:szCs w:val="24"/>
            <w:lang w:eastAsia="en-GB"/>
          </w:rPr>
          <w:id w:val="-322511329"/>
          <w:citation/>
        </w:sdtPr>
        <w:sdtEndPr/>
        <w:sdtContent>
          <w:r w:rsidR="00BC332A">
            <w:rPr>
              <w:rFonts w:ascii="Arial" w:eastAsia="Times New Roman" w:hAnsi="Arial" w:cs="Arial"/>
              <w:sz w:val="24"/>
              <w:szCs w:val="24"/>
              <w:lang w:eastAsia="en-GB"/>
            </w:rPr>
            <w:fldChar w:fldCharType="begin"/>
          </w:r>
          <w:r w:rsidR="00BC332A">
            <w:rPr>
              <w:rFonts w:ascii="Arial" w:eastAsia="Times New Roman" w:hAnsi="Arial" w:cs="Arial"/>
              <w:sz w:val="24"/>
              <w:szCs w:val="24"/>
              <w:lang w:eastAsia="en-GB"/>
            </w:rPr>
            <w:instrText xml:space="preserve"> CITATION Sur09 \l 2057 </w:instrText>
          </w:r>
          <w:r w:rsidR="00BC332A">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(Survey of Opthamology, 2009)</w:t>
          </w:r>
          <w:r w:rsidR="00BC332A">
            <w:rPr>
              <w:rFonts w:ascii="Arial" w:eastAsia="Times New Roman" w:hAnsi="Arial" w:cs="Arial"/>
              <w:sz w:val="24"/>
              <w:szCs w:val="24"/>
              <w:lang w:eastAsia="en-GB"/>
            </w:rPr>
            <w:fldChar w:fldCharType="end"/>
          </w:r>
        </w:sdtContent>
      </w:sdt>
      <w:r w:rsidR="00BC332A">
        <w:rPr>
          <w:rFonts w:ascii="Arial" w:eastAsia="Times New Roman" w:hAnsi="Arial" w:cs="Arial"/>
          <w:sz w:val="24"/>
          <w:szCs w:val="24"/>
          <w:lang w:eastAsia="en-GB"/>
        </w:rPr>
        <w:t>.</w:t>
      </w:r>
      <w:r>
        <w:rPr>
          <w:rFonts w:ascii="Arial" w:eastAsia="Times New Roman" w:hAnsi="Arial" w:cs="Arial"/>
          <w:sz w:val="24"/>
          <w:szCs w:val="24"/>
          <w:lang w:eastAsia="en-GB"/>
        </w:rPr>
        <w:t xml:space="preserve"> </w:t>
      </w:r>
    </w:p>
    <w:p w14:paraId="23F20083" w14:textId="13C69238" w:rsidR="000C5E87" w:rsidRDefault="006075AD" w:rsidP="00FC771C">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Throughout the years, </w:t>
      </w:r>
      <w:r w:rsidR="000C5E87">
        <w:rPr>
          <w:rFonts w:ascii="Arial" w:eastAsia="Times New Roman" w:hAnsi="Arial" w:cs="Arial"/>
          <w:sz w:val="24"/>
          <w:szCs w:val="24"/>
          <w:lang w:eastAsia="en-GB"/>
        </w:rPr>
        <w:t>more countries around the world started to recognise the braille system. However</w:t>
      </w:r>
      <w:r w:rsidR="00571A96">
        <w:rPr>
          <w:rFonts w:ascii="Arial" w:eastAsia="Times New Roman" w:hAnsi="Arial" w:cs="Arial"/>
          <w:sz w:val="24"/>
          <w:szCs w:val="24"/>
          <w:lang w:eastAsia="en-GB"/>
        </w:rPr>
        <w:t>,</w:t>
      </w:r>
      <w:r w:rsidR="000C5E87">
        <w:rPr>
          <w:rFonts w:ascii="Arial" w:eastAsia="Times New Roman" w:hAnsi="Arial" w:cs="Arial"/>
          <w:sz w:val="24"/>
          <w:szCs w:val="24"/>
          <w:lang w:eastAsia="en-GB"/>
        </w:rPr>
        <w:t xml:space="preserve"> “of all the countries with European-based languages, the U.S. took the longest to accept the braille system</w:t>
      </w:r>
      <w:r w:rsidR="00571A96">
        <w:rPr>
          <w:rFonts w:ascii="Arial" w:eastAsia="Times New Roman" w:hAnsi="Arial" w:cs="Arial"/>
          <w:sz w:val="24"/>
          <w:szCs w:val="24"/>
          <w:lang w:eastAsia="en-GB"/>
        </w:rPr>
        <w:t>”</w:t>
      </w:r>
      <w:r w:rsidR="00BC332A">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655841662"/>
          <w:citation/>
        </w:sdtPr>
        <w:sdtEndPr/>
        <w:sdtContent>
          <w:r w:rsidR="00BC332A">
            <w:rPr>
              <w:rFonts w:ascii="Arial" w:eastAsia="Times New Roman" w:hAnsi="Arial" w:cs="Arial"/>
              <w:sz w:val="24"/>
              <w:szCs w:val="24"/>
              <w:lang w:eastAsia="en-GB"/>
            </w:rPr>
            <w:fldChar w:fldCharType="begin"/>
          </w:r>
          <w:r w:rsidR="00BC332A">
            <w:rPr>
              <w:rFonts w:ascii="Arial" w:eastAsia="Times New Roman" w:hAnsi="Arial" w:cs="Arial"/>
              <w:sz w:val="24"/>
              <w:szCs w:val="24"/>
              <w:lang w:eastAsia="en-GB"/>
            </w:rPr>
            <w:instrText xml:space="preserve"> CITATION Sur09 \l 2057 </w:instrText>
          </w:r>
          <w:r w:rsidR="00BC332A">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(Survey of Opthamology, 2009)</w:t>
          </w:r>
          <w:r w:rsidR="00BC332A">
            <w:rPr>
              <w:rFonts w:ascii="Arial" w:eastAsia="Times New Roman" w:hAnsi="Arial" w:cs="Arial"/>
              <w:sz w:val="24"/>
              <w:szCs w:val="24"/>
              <w:lang w:eastAsia="en-GB"/>
            </w:rPr>
            <w:fldChar w:fldCharType="end"/>
          </w:r>
        </w:sdtContent>
      </w:sdt>
      <w:r w:rsidR="000C5E87">
        <w:rPr>
          <w:rFonts w:ascii="Arial" w:eastAsia="Times New Roman" w:hAnsi="Arial" w:cs="Arial"/>
          <w:sz w:val="24"/>
          <w:szCs w:val="24"/>
          <w:lang w:eastAsia="en-GB"/>
        </w:rPr>
        <w:t>. By the 1950’s</w:t>
      </w:r>
      <w:r w:rsidR="00DF0896">
        <w:rPr>
          <w:rFonts w:ascii="Arial" w:eastAsia="Times New Roman" w:hAnsi="Arial" w:cs="Arial"/>
          <w:sz w:val="24"/>
          <w:szCs w:val="24"/>
          <w:lang w:eastAsia="en-GB"/>
        </w:rPr>
        <w:t xml:space="preserve"> braille was used</w:t>
      </w:r>
      <w:r w:rsidR="000C5E87">
        <w:rPr>
          <w:rFonts w:ascii="Arial" w:eastAsia="Times New Roman" w:hAnsi="Arial" w:cs="Arial"/>
          <w:sz w:val="24"/>
          <w:szCs w:val="24"/>
          <w:lang w:eastAsia="en-GB"/>
        </w:rPr>
        <w:t xml:space="preserve"> </w:t>
      </w:r>
      <w:r w:rsidR="00DF0896">
        <w:rPr>
          <w:rFonts w:ascii="Arial" w:eastAsia="Times New Roman" w:hAnsi="Arial" w:cs="Arial"/>
          <w:sz w:val="24"/>
          <w:szCs w:val="24"/>
          <w:lang w:eastAsia="en-GB"/>
        </w:rPr>
        <w:t xml:space="preserve">throughout the world, </w:t>
      </w:r>
      <w:r w:rsidR="00447F6E">
        <w:rPr>
          <w:rFonts w:ascii="Arial" w:eastAsia="Times New Roman" w:hAnsi="Arial" w:cs="Arial"/>
          <w:sz w:val="24"/>
          <w:szCs w:val="24"/>
          <w:lang w:eastAsia="en-GB"/>
        </w:rPr>
        <w:t>a</w:t>
      </w:r>
      <w:r w:rsidR="000947F5">
        <w:rPr>
          <w:rFonts w:ascii="Arial" w:eastAsia="Times New Roman" w:hAnsi="Arial" w:cs="Arial"/>
          <w:sz w:val="24"/>
          <w:szCs w:val="24"/>
          <w:lang w:eastAsia="en-GB"/>
        </w:rPr>
        <w:t>lthough</w:t>
      </w:r>
      <w:r w:rsidR="00447F6E">
        <w:rPr>
          <w:rFonts w:ascii="Arial" w:eastAsia="Times New Roman" w:hAnsi="Arial" w:cs="Arial"/>
          <w:sz w:val="24"/>
          <w:szCs w:val="24"/>
          <w:lang w:eastAsia="en-GB"/>
        </w:rPr>
        <w:t xml:space="preserve"> the</w:t>
      </w:r>
      <w:r w:rsidR="000C5E87">
        <w:rPr>
          <w:rFonts w:ascii="Arial" w:eastAsia="Times New Roman" w:hAnsi="Arial" w:cs="Arial"/>
          <w:sz w:val="24"/>
          <w:szCs w:val="24"/>
          <w:lang w:eastAsia="en-GB"/>
        </w:rPr>
        <w:t xml:space="preserve"> adaptation of the braille system to oriental languages was particularly difficult</w:t>
      </w:r>
      <w:r w:rsidR="00571A96">
        <w:rPr>
          <w:rFonts w:ascii="Arial" w:eastAsia="Times New Roman" w:hAnsi="Arial" w:cs="Arial"/>
          <w:sz w:val="24"/>
          <w:szCs w:val="24"/>
          <w:lang w:eastAsia="en-GB"/>
        </w:rPr>
        <w:t>,</w:t>
      </w:r>
      <w:r w:rsidR="000C5E87">
        <w:rPr>
          <w:rFonts w:ascii="Arial" w:eastAsia="Times New Roman" w:hAnsi="Arial" w:cs="Arial"/>
          <w:sz w:val="24"/>
          <w:szCs w:val="24"/>
          <w:lang w:eastAsia="en-GB"/>
        </w:rPr>
        <w:t xml:space="preserve"> </w:t>
      </w:r>
      <w:r w:rsidR="00571A96">
        <w:rPr>
          <w:rFonts w:ascii="Arial" w:eastAsia="Times New Roman" w:hAnsi="Arial" w:cs="Arial"/>
          <w:sz w:val="24"/>
          <w:szCs w:val="24"/>
          <w:lang w:eastAsia="en-GB"/>
        </w:rPr>
        <w:t>a</w:t>
      </w:r>
      <w:r w:rsidR="000C5E87">
        <w:rPr>
          <w:rFonts w:ascii="Arial" w:eastAsia="Times New Roman" w:hAnsi="Arial" w:cs="Arial"/>
          <w:sz w:val="24"/>
          <w:szCs w:val="24"/>
          <w:lang w:eastAsia="en-GB"/>
        </w:rPr>
        <w:t xml:space="preserve">s </w:t>
      </w:r>
      <w:r w:rsidR="000947F5">
        <w:rPr>
          <w:rFonts w:ascii="Arial" w:eastAsia="Times New Roman" w:hAnsi="Arial" w:cs="Arial"/>
          <w:sz w:val="24"/>
          <w:szCs w:val="24"/>
          <w:lang w:eastAsia="en-GB"/>
        </w:rPr>
        <w:t>systems</w:t>
      </w:r>
      <w:r w:rsidR="000C5E87">
        <w:rPr>
          <w:rFonts w:ascii="Arial" w:eastAsia="Times New Roman" w:hAnsi="Arial" w:cs="Arial"/>
          <w:sz w:val="24"/>
          <w:szCs w:val="24"/>
          <w:lang w:eastAsia="en-GB"/>
        </w:rPr>
        <w:t xml:space="preserve"> such as Japanese use syllabic writing</w:t>
      </w:r>
      <w:r w:rsidR="00BC332A">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201517291"/>
          <w:citation/>
        </w:sdtPr>
        <w:sdtEndPr/>
        <w:sdtContent>
          <w:r w:rsidR="00BC332A">
            <w:rPr>
              <w:rFonts w:ascii="Arial" w:eastAsia="Times New Roman" w:hAnsi="Arial" w:cs="Arial"/>
              <w:sz w:val="24"/>
              <w:szCs w:val="24"/>
              <w:lang w:eastAsia="en-GB"/>
            </w:rPr>
            <w:fldChar w:fldCharType="begin"/>
          </w:r>
          <w:r w:rsidR="00BC332A">
            <w:rPr>
              <w:rFonts w:ascii="Arial" w:eastAsia="Times New Roman" w:hAnsi="Arial" w:cs="Arial"/>
              <w:sz w:val="24"/>
              <w:szCs w:val="24"/>
              <w:lang w:eastAsia="en-GB"/>
            </w:rPr>
            <w:instrText xml:space="preserve"> CITATION Sur09 \l 2057 </w:instrText>
          </w:r>
          <w:r w:rsidR="00BC332A">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(Survey of Opthamology, 2009)</w:t>
          </w:r>
          <w:r w:rsidR="00BC332A">
            <w:rPr>
              <w:rFonts w:ascii="Arial" w:eastAsia="Times New Roman" w:hAnsi="Arial" w:cs="Arial"/>
              <w:sz w:val="24"/>
              <w:szCs w:val="24"/>
              <w:lang w:eastAsia="en-GB"/>
            </w:rPr>
            <w:fldChar w:fldCharType="end"/>
          </w:r>
        </w:sdtContent>
      </w:sdt>
      <w:r w:rsidR="00BC332A">
        <w:rPr>
          <w:rFonts w:ascii="Arial" w:eastAsia="Times New Roman" w:hAnsi="Arial" w:cs="Arial"/>
          <w:sz w:val="24"/>
          <w:szCs w:val="24"/>
          <w:lang w:eastAsia="en-GB"/>
        </w:rPr>
        <w:t>.</w:t>
      </w:r>
      <w:r w:rsidR="000C5E87">
        <w:rPr>
          <w:rFonts w:ascii="Arial" w:eastAsia="Times New Roman" w:hAnsi="Arial" w:cs="Arial"/>
          <w:sz w:val="24"/>
          <w:szCs w:val="24"/>
          <w:lang w:eastAsia="en-GB"/>
        </w:rPr>
        <w:t xml:space="preserve"> </w:t>
      </w:r>
      <w:r w:rsidR="000947F5">
        <w:rPr>
          <w:rFonts w:ascii="Arial" w:eastAsia="Times New Roman" w:hAnsi="Arial" w:cs="Arial"/>
          <w:sz w:val="24"/>
          <w:szCs w:val="24"/>
          <w:lang w:eastAsia="en-GB"/>
        </w:rPr>
        <w:t>However c</w:t>
      </w:r>
      <w:r w:rsidR="000C5E87">
        <w:rPr>
          <w:rFonts w:ascii="Arial" w:eastAsia="Times New Roman" w:hAnsi="Arial" w:cs="Arial"/>
          <w:sz w:val="24"/>
          <w:szCs w:val="24"/>
          <w:lang w:eastAsia="en-GB"/>
        </w:rPr>
        <w:t xml:space="preserve">ountries using syllabic writing have since adapted and modified braille so it is accessible to them. In February 2005, </w:t>
      </w:r>
      <w:r w:rsidR="00447F6E">
        <w:rPr>
          <w:rFonts w:ascii="Arial" w:eastAsia="Times New Roman" w:hAnsi="Arial" w:cs="Arial"/>
          <w:sz w:val="24"/>
          <w:szCs w:val="24"/>
          <w:lang w:eastAsia="en-GB"/>
        </w:rPr>
        <w:t>on</w:t>
      </w:r>
      <w:r w:rsidR="000C5E87">
        <w:rPr>
          <w:rFonts w:ascii="Arial" w:eastAsia="Times New Roman" w:hAnsi="Arial" w:cs="Arial"/>
          <w:sz w:val="24"/>
          <w:szCs w:val="24"/>
          <w:lang w:eastAsia="en-GB"/>
        </w:rPr>
        <w:t xml:space="preserve"> “</w:t>
      </w:r>
      <w:r w:rsidR="00571A96">
        <w:rPr>
          <w:rFonts w:ascii="Arial" w:eastAsia="Times New Roman" w:hAnsi="Arial" w:cs="Arial"/>
          <w:sz w:val="24"/>
          <w:szCs w:val="24"/>
          <w:lang w:eastAsia="en-GB"/>
        </w:rPr>
        <w:t>I</w:t>
      </w:r>
      <w:r w:rsidR="000C5E87">
        <w:rPr>
          <w:rFonts w:ascii="Arial" w:eastAsia="Times New Roman" w:hAnsi="Arial" w:cs="Arial"/>
          <w:sz w:val="24"/>
          <w:szCs w:val="24"/>
          <w:lang w:eastAsia="en-GB"/>
        </w:rPr>
        <w:t>nternational Mother Language Day” they chose to highlight Braille System as a “Vital language of Communication”</w:t>
      </w:r>
      <w:r w:rsidR="00B622DC" w:rsidRPr="00B622DC">
        <w:t xml:space="preserve"> </w:t>
      </w:r>
      <w:sdt>
        <w:sdtPr>
          <w:id w:val="-1331280646"/>
          <w:citation/>
        </w:sdtPr>
        <w:sdtContent>
          <w:r w:rsidR="00890DCB">
            <w:fldChar w:fldCharType="begin"/>
          </w:r>
          <w:r w:rsidR="00890DCB">
            <w:rPr>
              <w:rFonts w:ascii="Arial" w:eastAsia="Times New Roman" w:hAnsi="Arial" w:cs="Arial"/>
              <w:sz w:val="24"/>
              <w:szCs w:val="24"/>
              <w:lang w:eastAsia="en-GB"/>
            </w:rPr>
            <w:instrText xml:space="preserve"> CITATION Sur09 \l 2057 </w:instrText>
          </w:r>
          <w:r w:rsidR="00890DCB">
            <w:fldChar w:fldCharType="separate"/>
          </w:r>
          <w:r w:rsidR="00890DCB" w:rsidRPr="00890DCB">
            <w:rPr>
              <w:rFonts w:ascii="Arial" w:eastAsia="Times New Roman" w:hAnsi="Arial" w:cs="Arial"/>
              <w:noProof/>
              <w:sz w:val="24"/>
              <w:szCs w:val="24"/>
              <w:lang w:eastAsia="en-GB"/>
            </w:rPr>
            <w:t>(Survey of Opthamology, 2009)</w:t>
          </w:r>
          <w:r w:rsidR="00890DCB">
            <w:fldChar w:fldCharType="end"/>
          </w:r>
        </w:sdtContent>
      </w:sdt>
      <w:r w:rsidR="00890DCB">
        <w:t xml:space="preserve">. </w:t>
      </w:r>
      <w:r w:rsidR="000C5E87">
        <w:rPr>
          <w:rFonts w:ascii="Arial" w:eastAsia="Times New Roman" w:hAnsi="Arial" w:cs="Arial"/>
          <w:sz w:val="24"/>
          <w:szCs w:val="24"/>
          <w:lang w:eastAsia="en-GB"/>
        </w:rPr>
        <w:t>Braille is as legitimate as all th</w:t>
      </w:r>
      <w:r w:rsidR="00DF0896">
        <w:rPr>
          <w:rFonts w:ascii="Arial" w:eastAsia="Times New Roman" w:hAnsi="Arial" w:cs="Arial"/>
          <w:sz w:val="24"/>
          <w:szCs w:val="24"/>
          <w:lang w:eastAsia="en-GB"/>
        </w:rPr>
        <w:t xml:space="preserve">e other languages in the world </w:t>
      </w:r>
      <w:sdt>
        <w:sdtPr>
          <w:rPr>
            <w:rFonts w:ascii="Arial" w:eastAsia="Times New Roman" w:hAnsi="Arial" w:cs="Arial"/>
            <w:sz w:val="24"/>
            <w:szCs w:val="24"/>
            <w:lang w:eastAsia="en-GB"/>
          </w:rPr>
          <w:id w:val="-1738309973"/>
          <w:citation/>
        </w:sdtPr>
        <w:sdtEndPr/>
        <w:sdtContent>
          <w:r w:rsidR="00BC332A">
            <w:rPr>
              <w:rFonts w:ascii="Arial" w:eastAsia="Times New Roman" w:hAnsi="Arial" w:cs="Arial"/>
              <w:sz w:val="24"/>
              <w:szCs w:val="24"/>
              <w:lang w:eastAsia="en-GB"/>
            </w:rPr>
            <w:fldChar w:fldCharType="begin"/>
          </w:r>
          <w:r w:rsidR="00BC332A">
            <w:rPr>
              <w:rFonts w:ascii="Arial" w:eastAsia="Times New Roman" w:hAnsi="Arial" w:cs="Arial"/>
              <w:sz w:val="24"/>
              <w:szCs w:val="24"/>
              <w:lang w:eastAsia="en-GB"/>
            </w:rPr>
            <w:instrText xml:space="preserve"> CITATION Sur09 \l 2057 </w:instrText>
          </w:r>
          <w:r w:rsidR="00BC332A">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(Survey of Opthamology, 2009)</w:t>
          </w:r>
          <w:r w:rsidR="00BC332A">
            <w:rPr>
              <w:rFonts w:ascii="Arial" w:eastAsia="Times New Roman" w:hAnsi="Arial" w:cs="Arial"/>
              <w:sz w:val="24"/>
              <w:szCs w:val="24"/>
              <w:lang w:eastAsia="en-GB"/>
            </w:rPr>
            <w:fldChar w:fldCharType="end"/>
          </w:r>
        </w:sdtContent>
      </w:sdt>
      <w:r w:rsidR="00BC332A">
        <w:rPr>
          <w:rFonts w:ascii="Arial" w:eastAsia="Times New Roman" w:hAnsi="Arial" w:cs="Arial"/>
          <w:sz w:val="24"/>
          <w:szCs w:val="24"/>
          <w:lang w:eastAsia="en-GB"/>
        </w:rPr>
        <w:t>.</w:t>
      </w:r>
      <w:r w:rsidR="000C5E87">
        <w:rPr>
          <w:rFonts w:ascii="Arial" w:eastAsia="Times New Roman" w:hAnsi="Arial" w:cs="Arial"/>
          <w:sz w:val="24"/>
          <w:szCs w:val="24"/>
          <w:lang w:eastAsia="en-GB"/>
        </w:rPr>
        <w:t xml:space="preserve"> </w:t>
      </w:r>
    </w:p>
    <w:p w14:paraId="160A6939" w14:textId="2422CDBF" w:rsidR="006075AD" w:rsidRDefault="000C5E87" w:rsidP="00FC771C">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In the United Kingdom, Thomas Rhodes Armitage </w:t>
      </w:r>
      <w:r w:rsidR="00571A96">
        <w:rPr>
          <w:rFonts w:ascii="Arial" w:eastAsia="Times New Roman" w:hAnsi="Arial" w:cs="Arial"/>
          <w:sz w:val="24"/>
          <w:szCs w:val="24"/>
          <w:lang w:eastAsia="en-GB"/>
        </w:rPr>
        <w:t xml:space="preserve">was </w:t>
      </w:r>
      <w:r>
        <w:rPr>
          <w:rFonts w:ascii="Arial" w:eastAsia="Times New Roman" w:hAnsi="Arial" w:cs="Arial"/>
          <w:sz w:val="24"/>
          <w:szCs w:val="24"/>
          <w:lang w:eastAsia="en-GB"/>
        </w:rPr>
        <w:t>a wealthy physician who also ha</w:t>
      </w:r>
      <w:r w:rsidR="00571A96">
        <w:rPr>
          <w:rFonts w:ascii="Arial" w:eastAsia="Times New Roman" w:hAnsi="Arial" w:cs="Arial"/>
          <w:sz w:val="24"/>
          <w:szCs w:val="24"/>
          <w:lang w:eastAsia="en-GB"/>
        </w:rPr>
        <w:t>d</w:t>
      </w:r>
      <w:r>
        <w:rPr>
          <w:rFonts w:ascii="Arial" w:eastAsia="Times New Roman" w:hAnsi="Arial" w:cs="Arial"/>
          <w:sz w:val="24"/>
          <w:szCs w:val="24"/>
          <w:lang w:eastAsia="en-GB"/>
        </w:rPr>
        <w:t xml:space="preserve"> sight problems himself </w:t>
      </w:r>
      <w:sdt>
        <w:sdtPr>
          <w:rPr>
            <w:rFonts w:ascii="Arial" w:eastAsia="Times New Roman" w:hAnsi="Arial" w:cs="Arial"/>
            <w:sz w:val="24"/>
            <w:szCs w:val="24"/>
            <w:lang w:eastAsia="en-GB"/>
          </w:rPr>
          <w:id w:val="-1268151623"/>
          <w:citation/>
        </w:sdtPr>
        <w:sdtEndPr/>
        <w:sdtContent>
          <w:r w:rsidR="00BC332A">
            <w:rPr>
              <w:rFonts w:ascii="Arial" w:eastAsia="Times New Roman" w:hAnsi="Arial" w:cs="Arial"/>
              <w:sz w:val="24"/>
              <w:szCs w:val="24"/>
              <w:lang w:eastAsia="en-GB"/>
            </w:rPr>
            <w:fldChar w:fldCharType="begin"/>
          </w:r>
          <w:r w:rsidR="00BC332A">
            <w:rPr>
              <w:rFonts w:ascii="Arial" w:eastAsia="Times New Roman" w:hAnsi="Arial" w:cs="Arial"/>
              <w:sz w:val="24"/>
              <w:szCs w:val="24"/>
              <w:lang w:eastAsia="en-GB"/>
            </w:rPr>
            <w:instrText xml:space="preserve"> CITATION RNI12 \l 2057 </w:instrText>
          </w:r>
          <w:r w:rsidR="00BC332A">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(RNIB, 2012)</w:t>
          </w:r>
          <w:r w:rsidR="00BC332A">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 Thomas and a group of blind people founded The British and Foreign Society for Improving the Embossed Literature for the Blind</w:t>
      </w:r>
      <w:r w:rsidR="00BC332A">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967274024"/>
          <w:citation/>
        </w:sdtPr>
        <w:sdtEndPr/>
        <w:sdtContent>
          <w:r w:rsidR="00BC332A">
            <w:rPr>
              <w:rFonts w:ascii="Arial" w:eastAsia="Times New Roman" w:hAnsi="Arial" w:cs="Arial"/>
              <w:sz w:val="24"/>
              <w:szCs w:val="24"/>
              <w:lang w:eastAsia="en-GB"/>
            </w:rPr>
            <w:fldChar w:fldCharType="begin"/>
          </w:r>
          <w:r w:rsidR="00BC332A">
            <w:rPr>
              <w:rFonts w:ascii="Arial" w:eastAsia="Times New Roman" w:hAnsi="Arial" w:cs="Arial"/>
              <w:sz w:val="24"/>
              <w:szCs w:val="24"/>
              <w:lang w:eastAsia="en-GB"/>
            </w:rPr>
            <w:instrText xml:space="preserve"> CITATION RNI12 \l 2057 </w:instrText>
          </w:r>
          <w:r w:rsidR="00BC332A">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(RNIB, 2012)</w:t>
          </w:r>
          <w:r w:rsidR="00BC332A">
            <w:rPr>
              <w:rFonts w:ascii="Arial" w:eastAsia="Times New Roman" w:hAnsi="Arial" w:cs="Arial"/>
              <w:sz w:val="24"/>
              <w:szCs w:val="24"/>
              <w:lang w:eastAsia="en-GB"/>
            </w:rPr>
            <w:fldChar w:fldCharType="end"/>
          </w:r>
        </w:sdtContent>
      </w:sdt>
      <w:r w:rsidR="00B529B3">
        <w:rPr>
          <w:rFonts w:ascii="Arial" w:eastAsia="Times New Roman" w:hAnsi="Arial" w:cs="Arial"/>
          <w:sz w:val="24"/>
          <w:szCs w:val="24"/>
          <w:lang w:eastAsia="en-GB"/>
        </w:rPr>
        <w:t xml:space="preserve">. In 1870, they made the decision that braille would be the best choice for Britain. His group later went on to become </w:t>
      </w:r>
      <w:r w:rsidR="00BC332A">
        <w:rPr>
          <w:rFonts w:ascii="Arial" w:eastAsia="Times New Roman" w:hAnsi="Arial" w:cs="Arial"/>
          <w:sz w:val="24"/>
          <w:szCs w:val="24"/>
          <w:lang w:eastAsia="en-GB"/>
        </w:rPr>
        <w:t>T</w:t>
      </w:r>
      <w:r w:rsidR="00B529B3">
        <w:rPr>
          <w:rFonts w:ascii="Arial" w:eastAsia="Times New Roman" w:hAnsi="Arial" w:cs="Arial"/>
          <w:sz w:val="24"/>
          <w:szCs w:val="24"/>
          <w:lang w:eastAsia="en-GB"/>
        </w:rPr>
        <w:t xml:space="preserve">he Royal </w:t>
      </w:r>
      <w:r w:rsidR="00571A96">
        <w:rPr>
          <w:rFonts w:ascii="Arial" w:eastAsia="Times New Roman" w:hAnsi="Arial" w:cs="Arial"/>
          <w:sz w:val="24"/>
          <w:szCs w:val="24"/>
          <w:lang w:eastAsia="en-GB"/>
        </w:rPr>
        <w:t>N</w:t>
      </w:r>
      <w:r w:rsidR="00B529B3">
        <w:rPr>
          <w:rFonts w:ascii="Arial" w:eastAsia="Times New Roman" w:hAnsi="Arial" w:cs="Arial"/>
          <w:sz w:val="24"/>
          <w:szCs w:val="24"/>
          <w:lang w:eastAsia="en-GB"/>
        </w:rPr>
        <w:t>ational Institute for the Blind (RNIB)</w:t>
      </w:r>
      <w:sdt>
        <w:sdtPr>
          <w:rPr>
            <w:rFonts w:ascii="Arial" w:eastAsia="Times New Roman" w:hAnsi="Arial" w:cs="Arial"/>
            <w:sz w:val="24"/>
            <w:szCs w:val="24"/>
            <w:lang w:eastAsia="en-GB"/>
          </w:rPr>
          <w:id w:val="-1362050965"/>
          <w:citation/>
        </w:sdtPr>
        <w:sdtEndPr/>
        <w:sdtContent>
          <w:r w:rsidR="00BC332A">
            <w:rPr>
              <w:rFonts w:ascii="Arial" w:eastAsia="Times New Roman" w:hAnsi="Arial" w:cs="Arial"/>
              <w:sz w:val="24"/>
              <w:szCs w:val="24"/>
              <w:lang w:eastAsia="en-GB"/>
            </w:rPr>
            <w:fldChar w:fldCharType="begin"/>
          </w:r>
          <w:r w:rsidR="00BC332A">
            <w:rPr>
              <w:rFonts w:ascii="Arial" w:eastAsia="Times New Roman" w:hAnsi="Arial" w:cs="Arial"/>
              <w:sz w:val="24"/>
              <w:szCs w:val="24"/>
              <w:lang w:eastAsia="en-GB"/>
            </w:rPr>
            <w:instrText xml:space="preserve"> CITATION RNI213 \l 2057 </w:instrText>
          </w:r>
          <w:r w:rsidR="00BC332A">
            <w:rPr>
              <w:rFonts w:ascii="Arial" w:eastAsia="Times New Roman" w:hAnsi="Arial" w:cs="Arial"/>
              <w:sz w:val="24"/>
              <w:szCs w:val="24"/>
              <w:lang w:eastAsia="en-GB"/>
            </w:rPr>
            <w:fldChar w:fldCharType="separate"/>
          </w:r>
          <w:r w:rsidR="007500D5">
            <w:rPr>
              <w:rFonts w:ascii="Arial" w:eastAsia="Times New Roman" w:hAnsi="Arial" w:cs="Arial"/>
              <w:noProof/>
              <w:sz w:val="24"/>
              <w:szCs w:val="24"/>
              <w:lang w:eastAsia="en-GB"/>
            </w:rPr>
            <w:t xml:space="preserve"> </w:t>
          </w:r>
          <w:r w:rsidR="007500D5" w:rsidRPr="007500D5">
            <w:rPr>
              <w:rFonts w:ascii="Arial" w:eastAsia="Times New Roman" w:hAnsi="Arial" w:cs="Arial"/>
              <w:noProof/>
              <w:sz w:val="24"/>
              <w:szCs w:val="24"/>
              <w:lang w:eastAsia="en-GB"/>
            </w:rPr>
            <w:t>(RNIB, 2021)</w:t>
          </w:r>
          <w:r w:rsidR="00BC332A">
            <w:rPr>
              <w:rFonts w:ascii="Arial" w:eastAsia="Times New Roman" w:hAnsi="Arial" w:cs="Arial"/>
              <w:sz w:val="24"/>
              <w:szCs w:val="24"/>
              <w:lang w:eastAsia="en-GB"/>
            </w:rPr>
            <w:fldChar w:fldCharType="end"/>
          </w:r>
        </w:sdtContent>
      </w:sdt>
      <w:r w:rsidR="00B622DC">
        <w:rPr>
          <w:rFonts w:ascii="Arial" w:eastAsia="Times New Roman" w:hAnsi="Arial" w:cs="Arial"/>
          <w:sz w:val="24"/>
          <w:szCs w:val="24"/>
          <w:lang w:eastAsia="en-GB"/>
        </w:rPr>
        <w:t>.</w:t>
      </w:r>
      <w:r w:rsidR="00B529B3">
        <w:rPr>
          <w:rFonts w:ascii="Arial" w:eastAsia="Times New Roman" w:hAnsi="Arial" w:cs="Arial"/>
          <w:sz w:val="24"/>
          <w:szCs w:val="24"/>
          <w:lang w:eastAsia="en-GB"/>
        </w:rPr>
        <w:t xml:space="preserve"> </w:t>
      </w:r>
      <w:r w:rsidR="00B529B3" w:rsidRPr="00890DCB">
        <w:rPr>
          <w:rFonts w:ascii="Arial" w:eastAsia="Times New Roman" w:hAnsi="Arial" w:cs="Arial"/>
          <w:sz w:val="24"/>
          <w:szCs w:val="24"/>
          <w:lang w:eastAsia="en-GB"/>
        </w:rPr>
        <w:t>Since the 18</w:t>
      </w:r>
      <w:r w:rsidR="00890DCB" w:rsidRPr="00890DCB">
        <w:rPr>
          <w:rFonts w:ascii="Arial" w:eastAsia="Times New Roman" w:hAnsi="Arial" w:cs="Arial"/>
          <w:sz w:val="24"/>
          <w:szCs w:val="24"/>
          <w:lang w:eastAsia="en-GB"/>
        </w:rPr>
        <w:t>8</w:t>
      </w:r>
      <w:r w:rsidR="00B529B3" w:rsidRPr="00890DCB">
        <w:rPr>
          <w:rFonts w:ascii="Arial" w:eastAsia="Times New Roman" w:hAnsi="Arial" w:cs="Arial"/>
          <w:sz w:val="24"/>
          <w:szCs w:val="24"/>
          <w:lang w:eastAsia="en-GB"/>
        </w:rPr>
        <w:t>0’s braille has developed dramatically</w:t>
      </w:r>
      <w:r w:rsidR="00571A96" w:rsidRPr="00890DCB">
        <w:rPr>
          <w:rFonts w:ascii="Arial" w:eastAsia="Times New Roman" w:hAnsi="Arial" w:cs="Arial"/>
          <w:sz w:val="24"/>
          <w:szCs w:val="24"/>
          <w:lang w:eastAsia="en-GB"/>
        </w:rPr>
        <w:t>,</w:t>
      </w:r>
      <w:r w:rsidR="00B529B3" w:rsidRPr="00890DCB">
        <w:rPr>
          <w:rFonts w:ascii="Arial" w:eastAsia="Times New Roman" w:hAnsi="Arial" w:cs="Arial"/>
          <w:sz w:val="24"/>
          <w:szCs w:val="24"/>
          <w:lang w:eastAsia="en-GB"/>
        </w:rPr>
        <w:t xml:space="preserve"> </w:t>
      </w:r>
      <w:r w:rsidR="00B622DC" w:rsidRPr="00890DCB">
        <w:rPr>
          <w:rFonts w:ascii="Arial" w:eastAsia="Times New Roman" w:hAnsi="Arial" w:cs="Arial"/>
          <w:sz w:val="24"/>
          <w:szCs w:val="24"/>
          <w:lang w:eastAsia="en-GB"/>
        </w:rPr>
        <w:t xml:space="preserve">and the RNIB </w:t>
      </w:r>
      <w:r w:rsidR="00465725" w:rsidRPr="00890DCB">
        <w:rPr>
          <w:rFonts w:ascii="Arial" w:eastAsia="Times New Roman" w:hAnsi="Arial" w:cs="Arial"/>
          <w:sz w:val="24"/>
          <w:szCs w:val="24"/>
          <w:lang w:eastAsia="en-GB"/>
        </w:rPr>
        <w:t>p</w:t>
      </w:r>
      <w:r w:rsidR="00B529B3" w:rsidRPr="00890DCB">
        <w:rPr>
          <w:rFonts w:ascii="Arial" w:eastAsia="Times New Roman" w:hAnsi="Arial" w:cs="Arial"/>
          <w:sz w:val="24"/>
          <w:szCs w:val="24"/>
          <w:lang w:eastAsia="en-GB"/>
        </w:rPr>
        <w:t>ublish</w:t>
      </w:r>
      <w:r w:rsidR="00B622DC" w:rsidRPr="00890DCB">
        <w:rPr>
          <w:rFonts w:ascii="Arial" w:eastAsia="Times New Roman" w:hAnsi="Arial" w:cs="Arial"/>
          <w:sz w:val="24"/>
          <w:szCs w:val="24"/>
          <w:lang w:eastAsia="en-GB"/>
        </w:rPr>
        <w:t>ed</w:t>
      </w:r>
      <w:r w:rsidR="00B529B3" w:rsidRPr="00890DCB">
        <w:rPr>
          <w:rFonts w:ascii="Arial" w:eastAsia="Times New Roman" w:hAnsi="Arial" w:cs="Arial"/>
          <w:sz w:val="24"/>
          <w:szCs w:val="24"/>
          <w:lang w:eastAsia="en-GB"/>
        </w:rPr>
        <w:t xml:space="preserve"> the first bra</w:t>
      </w:r>
      <w:r w:rsidR="00447F6E" w:rsidRPr="00890DCB">
        <w:rPr>
          <w:rFonts w:ascii="Arial" w:eastAsia="Times New Roman" w:hAnsi="Arial" w:cs="Arial"/>
          <w:sz w:val="24"/>
          <w:szCs w:val="24"/>
          <w:lang w:eastAsia="en-GB"/>
        </w:rPr>
        <w:t>ille magazine “Progress” in April 1871</w:t>
      </w:r>
      <w:r w:rsidR="00B529B3" w:rsidRPr="00890DCB">
        <w:rPr>
          <w:rFonts w:ascii="Arial" w:eastAsia="Times New Roman" w:hAnsi="Arial" w:cs="Arial"/>
          <w:sz w:val="24"/>
          <w:szCs w:val="24"/>
          <w:lang w:eastAsia="en-GB"/>
        </w:rPr>
        <w:t>,</w:t>
      </w:r>
      <w:r w:rsidR="00B529B3">
        <w:rPr>
          <w:rFonts w:ascii="Arial" w:eastAsia="Times New Roman" w:hAnsi="Arial" w:cs="Arial"/>
          <w:sz w:val="24"/>
          <w:szCs w:val="24"/>
          <w:lang w:eastAsia="en-GB"/>
        </w:rPr>
        <w:t xml:space="preserve"> making people with no vision included </w:t>
      </w:r>
      <w:r w:rsidR="00465725">
        <w:rPr>
          <w:rFonts w:ascii="Arial" w:eastAsia="Times New Roman" w:hAnsi="Arial" w:cs="Arial"/>
          <w:sz w:val="24"/>
          <w:szCs w:val="24"/>
          <w:lang w:eastAsia="en-GB"/>
        </w:rPr>
        <w:t>w</w:t>
      </w:r>
      <w:r w:rsidR="00B529B3">
        <w:rPr>
          <w:rFonts w:ascii="Arial" w:eastAsia="Times New Roman" w:hAnsi="Arial" w:cs="Arial"/>
          <w:sz w:val="24"/>
          <w:szCs w:val="24"/>
          <w:lang w:eastAsia="en-GB"/>
        </w:rPr>
        <w:t>hen other people with disabilities were not included or given support</w:t>
      </w:r>
      <w:r w:rsidR="00B622DC" w:rsidRPr="00B622DC">
        <w:t xml:space="preserve"> </w:t>
      </w:r>
      <w:r w:rsidR="00B622DC" w:rsidRPr="00B622DC">
        <w:rPr>
          <w:rFonts w:ascii="Arial" w:eastAsia="Times New Roman" w:hAnsi="Arial" w:cs="Arial"/>
          <w:sz w:val="24"/>
          <w:szCs w:val="24"/>
          <w:lang w:eastAsia="en-GB"/>
        </w:rPr>
        <w:t>(RNIB, 2021)</w:t>
      </w:r>
      <w:r w:rsidR="00B529B3">
        <w:rPr>
          <w:rFonts w:ascii="Arial" w:eastAsia="Times New Roman" w:hAnsi="Arial" w:cs="Arial"/>
          <w:sz w:val="24"/>
          <w:szCs w:val="24"/>
          <w:lang w:eastAsia="en-GB"/>
        </w:rPr>
        <w:t>. By 1907, braille ha</w:t>
      </w:r>
      <w:r w:rsidR="00425694">
        <w:rPr>
          <w:rFonts w:ascii="Arial" w:eastAsia="Times New Roman" w:hAnsi="Arial" w:cs="Arial"/>
          <w:sz w:val="24"/>
          <w:szCs w:val="24"/>
          <w:lang w:eastAsia="en-GB"/>
        </w:rPr>
        <w:t>d</w:t>
      </w:r>
      <w:r w:rsidR="00B529B3">
        <w:rPr>
          <w:rFonts w:ascii="Arial" w:eastAsia="Times New Roman" w:hAnsi="Arial" w:cs="Arial"/>
          <w:sz w:val="24"/>
          <w:szCs w:val="24"/>
          <w:lang w:eastAsia="en-GB"/>
        </w:rPr>
        <w:t xml:space="preserve"> a weekly edition of </w:t>
      </w:r>
      <w:r w:rsidR="00425694">
        <w:rPr>
          <w:rFonts w:ascii="Arial" w:eastAsia="Times New Roman" w:hAnsi="Arial" w:cs="Arial"/>
          <w:sz w:val="24"/>
          <w:szCs w:val="24"/>
          <w:lang w:eastAsia="en-GB"/>
        </w:rPr>
        <w:t xml:space="preserve">the </w:t>
      </w:r>
      <w:r w:rsidR="00B529B3" w:rsidRPr="00DF0896">
        <w:rPr>
          <w:rFonts w:ascii="Arial" w:eastAsia="Times New Roman" w:hAnsi="Arial" w:cs="Arial"/>
          <w:i/>
          <w:iCs/>
          <w:sz w:val="24"/>
          <w:szCs w:val="24"/>
          <w:lang w:eastAsia="en-GB"/>
        </w:rPr>
        <w:t>Daily Mail</w:t>
      </w:r>
      <w:r w:rsidR="00465725" w:rsidRPr="00DF0896">
        <w:rPr>
          <w:rFonts w:ascii="Arial" w:eastAsia="Times New Roman" w:hAnsi="Arial" w:cs="Arial"/>
          <w:i/>
          <w:iCs/>
          <w:sz w:val="24"/>
          <w:szCs w:val="24"/>
          <w:lang w:eastAsia="en-GB"/>
        </w:rPr>
        <w:t>,</w:t>
      </w:r>
      <w:r w:rsidR="00B529B3">
        <w:rPr>
          <w:rFonts w:ascii="Arial" w:eastAsia="Times New Roman" w:hAnsi="Arial" w:cs="Arial"/>
          <w:sz w:val="24"/>
          <w:szCs w:val="24"/>
          <w:lang w:eastAsia="en-GB"/>
        </w:rPr>
        <w:t xml:space="preserve"> and in </w:t>
      </w:r>
      <w:r w:rsidR="00447F6E">
        <w:rPr>
          <w:rFonts w:ascii="Arial" w:eastAsia="Times New Roman" w:hAnsi="Arial" w:cs="Arial"/>
          <w:sz w:val="24"/>
          <w:szCs w:val="24"/>
          <w:lang w:eastAsia="en-GB"/>
        </w:rPr>
        <w:t>1927,</w:t>
      </w:r>
      <w:r w:rsidR="00B529B3">
        <w:rPr>
          <w:rFonts w:ascii="Arial" w:eastAsia="Times New Roman" w:hAnsi="Arial" w:cs="Arial"/>
          <w:sz w:val="24"/>
          <w:szCs w:val="24"/>
          <w:lang w:eastAsia="en-GB"/>
        </w:rPr>
        <w:t xml:space="preserve"> the first </w:t>
      </w:r>
      <w:r w:rsidR="00465725">
        <w:rPr>
          <w:rFonts w:ascii="Arial" w:eastAsia="Times New Roman" w:hAnsi="Arial" w:cs="Arial"/>
          <w:sz w:val="24"/>
          <w:szCs w:val="24"/>
          <w:lang w:eastAsia="en-GB"/>
        </w:rPr>
        <w:t>b</w:t>
      </w:r>
      <w:r w:rsidR="00B529B3">
        <w:rPr>
          <w:rFonts w:ascii="Arial" w:eastAsia="Times New Roman" w:hAnsi="Arial" w:cs="Arial"/>
          <w:sz w:val="24"/>
          <w:szCs w:val="24"/>
          <w:lang w:eastAsia="en-GB"/>
        </w:rPr>
        <w:t xml:space="preserve">raille </w:t>
      </w:r>
      <w:r w:rsidR="00B529B3" w:rsidRPr="00DF0896">
        <w:rPr>
          <w:rFonts w:ascii="Arial" w:eastAsia="Times New Roman" w:hAnsi="Arial" w:cs="Arial"/>
          <w:i/>
          <w:iCs/>
          <w:sz w:val="24"/>
          <w:szCs w:val="24"/>
          <w:lang w:eastAsia="en-GB"/>
        </w:rPr>
        <w:t>Radio Times</w:t>
      </w:r>
      <w:r w:rsidR="00B529B3">
        <w:rPr>
          <w:rFonts w:ascii="Arial" w:eastAsia="Times New Roman" w:hAnsi="Arial" w:cs="Arial"/>
          <w:sz w:val="24"/>
          <w:szCs w:val="24"/>
          <w:lang w:eastAsia="en-GB"/>
        </w:rPr>
        <w:t xml:space="preserve"> was published </w:t>
      </w:r>
      <w:sdt>
        <w:sdtPr>
          <w:rPr>
            <w:rFonts w:ascii="Arial" w:eastAsia="Times New Roman" w:hAnsi="Arial" w:cs="Arial"/>
            <w:sz w:val="24"/>
            <w:szCs w:val="24"/>
            <w:lang w:eastAsia="en-GB"/>
          </w:rPr>
          <w:id w:val="1557124720"/>
          <w:citation/>
        </w:sdtPr>
        <w:sdtEndPr/>
        <w:sdtContent>
          <w:r w:rsidR="00BC332A">
            <w:rPr>
              <w:rFonts w:ascii="Arial" w:eastAsia="Times New Roman" w:hAnsi="Arial" w:cs="Arial"/>
              <w:sz w:val="24"/>
              <w:szCs w:val="24"/>
              <w:lang w:eastAsia="en-GB"/>
            </w:rPr>
            <w:fldChar w:fldCharType="begin"/>
          </w:r>
          <w:r w:rsidR="00BC332A">
            <w:rPr>
              <w:rFonts w:ascii="Arial" w:eastAsia="Times New Roman" w:hAnsi="Arial" w:cs="Arial"/>
              <w:sz w:val="24"/>
              <w:szCs w:val="24"/>
              <w:lang w:eastAsia="en-GB"/>
            </w:rPr>
            <w:instrText xml:space="preserve"> CITATION RNI213 \l 2057 </w:instrText>
          </w:r>
          <w:r w:rsidR="00BC332A">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(RNIB, 2021)</w:t>
          </w:r>
          <w:r w:rsidR="00BC332A">
            <w:rPr>
              <w:rFonts w:ascii="Arial" w:eastAsia="Times New Roman" w:hAnsi="Arial" w:cs="Arial"/>
              <w:sz w:val="24"/>
              <w:szCs w:val="24"/>
              <w:lang w:eastAsia="en-GB"/>
            </w:rPr>
            <w:fldChar w:fldCharType="end"/>
          </w:r>
        </w:sdtContent>
      </w:sdt>
      <w:r w:rsidR="00B529B3">
        <w:rPr>
          <w:rFonts w:ascii="Arial" w:eastAsia="Times New Roman" w:hAnsi="Arial" w:cs="Arial"/>
          <w:sz w:val="24"/>
          <w:szCs w:val="24"/>
          <w:lang w:eastAsia="en-GB"/>
        </w:rPr>
        <w:t xml:space="preserve">. </w:t>
      </w:r>
    </w:p>
    <w:p w14:paraId="28737C10" w14:textId="260C2183" w:rsidR="00B529B3" w:rsidRDefault="00B529B3" w:rsidP="00FC771C">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As braille </w:t>
      </w:r>
      <w:r w:rsidR="00465725">
        <w:rPr>
          <w:rFonts w:ascii="Arial" w:eastAsia="Times New Roman" w:hAnsi="Arial" w:cs="Arial"/>
          <w:sz w:val="24"/>
          <w:szCs w:val="24"/>
          <w:lang w:eastAsia="en-GB"/>
        </w:rPr>
        <w:t>w</w:t>
      </w:r>
      <w:r>
        <w:rPr>
          <w:rFonts w:ascii="Arial" w:eastAsia="Times New Roman" w:hAnsi="Arial" w:cs="Arial"/>
          <w:sz w:val="24"/>
          <w:szCs w:val="24"/>
          <w:lang w:eastAsia="en-GB"/>
        </w:rPr>
        <w:t xml:space="preserve">as established in the United Kingdom, the RNIB has developed </w:t>
      </w:r>
      <w:r w:rsidR="00B622DC">
        <w:rPr>
          <w:rFonts w:ascii="Arial" w:eastAsia="Times New Roman" w:hAnsi="Arial" w:cs="Arial"/>
          <w:sz w:val="24"/>
          <w:szCs w:val="24"/>
          <w:lang w:eastAsia="en-GB"/>
        </w:rPr>
        <w:t xml:space="preserve">a </w:t>
      </w:r>
      <w:r>
        <w:rPr>
          <w:rFonts w:ascii="Arial" w:eastAsia="Times New Roman" w:hAnsi="Arial" w:cs="Arial"/>
          <w:sz w:val="24"/>
          <w:szCs w:val="24"/>
          <w:lang w:eastAsia="en-GB"/>
        </w:rPr>
        <w:t xml:space="preserve">specialist Visual Impaired (VI) </w:t>
      </w:r>
      <w:r w:rsidR="00B622DC">
        <w:rPr>
          <w:rFonts w:ascii="Arial" w:eastAsia="Times New Roman" w:hAnsi="Arial" w:cs="Arial"/>
          <w:sz w:val="24"/>
          <w:szCs w:val="24"/>
          <w:lang w:eastAsia="en-GB"/>
        </w:rPr>
        <w:t>C</w:t>
      </w:r>
      <w:r>
        <w:rPr>
          <w:rFonts w:ascii="Arial" w:eastAsia="Times New Roman" w:hAnsi="Arial" w:cs="Arial"/>
          <w:sz w:val="24"/>
          <w:szCs w:val="24"/>
          <w:lang w:eastAsia="en-GB"/>
        </w:rPr>
        <w:t xml:space="preserve">urriculum </w:t>
      </w:r>
      <w:r w:rsidR="00B622DC">
        <w:rPr>
          <w:rFonts w:ascii="Arial" w:eastAsia="Times New Roman" w:hAnsi="Arial" w:cs="Arial"/>
          <w:sz w:val="24"/>
          <w:szCs w:val="24"/>
          <w:lang w:eastAsia="en-GB"/>
        </w:rPr>
        <w:t>F</w:t>
      </w:r>
      <w:r>
        <w:rPr>
          <w:rFonts w:ascii="Arial" w:eastAsia="Times New Roman" w:hAnsi="Arial" w:cs="Arial"/>
          <w:sz w:val="24"/>
          <w:szCs w:val="24"/>
          <w:lang w:eastAsia="en-GB"/>
        </w:rPr>
        <w:t xml:space="preserve">ramework </w:t>
      </w:r>
      <w:sdt>
        <w:sdtPr>
          <w:rPr>
            <w:rFonts w:ascii="Arial" w:eastAsia="Times New Roman" w:hAnsi="Arial" w:cs="Arial"/>
            <w:sz w:val="24"/>
            <w:szCs w:val="24"/>
            <w:lang w:eastAsia="en-GB"/>
          </w:rPr>
          <w:id w:val="1580326160"/>
          <w:citation/>
        </w:sdtPr>
        <w:sdtEndPr/>
        <w:sdtContent>
          <w:r w:rsidR="00BC332A">
            <w:rPr>
              <w:rFonts w:ascii="Arial" w:eastAsia="Times New Roman" w:hAnsi="Arial" w:cs="Arial"/>
              <w:sz w:val="24"/>
              <w:szCs w:val="24"/>
              <w:lang w:eastAsia="en-GB"/>
            </w:rPr>
            <w:fldChar w:fldCharType="begin"/>
          </w:r>
          <w:r w:rsidR="00BC332A">
            <w:rPr>
              <w:rFonts w:ascii="Arial" w:eastAsia="Times New Roman" w:hAnsi="Arial" w:cs="Arial"/>
              <w:sz w:val="24"/>
              <w:szCs w:val="24"/>
              <w:lang w:eastAsia="en-GB"/>
            </w:rPr>
            <w:instrText xml:space="preserve"> CITATION RNI214 \l 2057 </w:instrText>
          </w:r>
          <w:r w:rsidR="00BC332A">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(RNIB, 2021)</w:t>
          </w:r>
          <w:r w:rsidR="00BC332A">
            <w:rPr>
              <w:rFonts w:ascii="Arial" w:eastAsia="Times New Roman" w:hAnsi="Arial" w:cs="Arial"/>
              <w:sz w:val="24"/>
              <w:szCs w:val="24"/>
              <w:lang w:eastAsia="en-GB"/>
            </w:rPr>
            <w:fldChar w:fldCharType="end"/>
          </w:r>
        </w:sdtContent>
      </w:sdt>
      <w:r w:rsidR="0006010E">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06010E">
        <w:rPr>
          <w:rFonts w:ascii="Arial" w:eastAsia="Times New Roman" w:hAnsi="Arial" w:cs="Arial"/>
          <w:sz w:val="24"/>
          <w:szCs w:val="24"/>
          <w:lang w:eastAsia="en-GB"/>
        </w:rPr>
        <w:t>s</w:t>
      </w:r>
      <w:r>
        <w:rPr>
          <w:rFonts w:ascii="Arial" w:eastAsia="Times New Roman" w:hAnsi="Arial" w:cs="Arial"/>
          <w:sz w:val="24"/>
          <w:szCs w:val="24"/>
          <w:lang w:eastAsia="en-GB"/>
        </w:rPr>
        <w:t xml:space="preserve">upporting an estimate of 25,000 children and young people in England and </w:t>
      </w:r>
      <w:r w:rsidR="0006010E">
        <w:rPr>
          <w:rFonts w:ascii="Arial" w:eastAsia="Times New Roman" w:hAnsi="Arial" w:cs="Arial"/>
          <w:sz w:val="24"/>
          <w:szCs w:val="24"/>
          <w:lang w:eastAsia="en-GB"/>
        </w:rPr>
        <w:t>W</w:t>
      </w:r>
      <w:r>
        <w:rPr>
          <w:rFonts w:ascii="Arial" w:eastAsia="Times New Roman" w:hAnsi="Arial" w:cs="Arial"/>
          <w:sz w:val="24"/>
          <w:szCs w:val="24"/>
          <w:lang w:eastAsia="en-GB"/>
        </w:rPr>
        <w:t xml:space="preserve">ales with VI that need specialist educational support </w:t>
      </w:r>
      <w:sdt>
        <w:sdtPr>
          <w:rPr>
            <w:rFonts w:ascii="Arial" w:eastAsia="Times New Roman" w:hAnsi="Arial" w:cs="Arial"/>
            <w:sz w:val="24"/>
            <w:szCs w:val="24"/>
            <w:lang w:eastAsia="en-GB"/>
          </w:rPr>
          <w:id w:val="-167945259"/>
          <w:citation/>
        </w:sdtPr>
        <w:sdtEndPr/>
        <w:sdtContent>
          <w:r w:rsidR="008B5B47">
            <w:rPr>
              <w:rFonts w:ascii="Arial" w:eastAsia="Times New Roman" w:hAnsi="Arial" w:cs="Arial"/>
              <w:sz w:val="24"/>
              <w:szCs w:val="24"/>
              <w:lang w:eastAsia="en-GB"/>
            </w:rPr>
            <w:fldChar w:fldCharType="begin"/>
          </w:r>
          <w:r w:rsidR="008B5B47">
            <w:rPr>
              <w:rFonts w:ascii="Arial" w:eastAsia="Times New Roman" w:hAnsi="Arial" w:cs="Arial"/>
              <w:sz w:val="24"/>
              <w:szCs w:val="24"/>
              <w:lang w:eastAsia="en-GB"/>
            </w:rPr>
            <w:instrText xml:space="preserve"> CITATION RNI214 \l 2057 </w:instrText>
          </w:r>
          <w:r w:rsidR="008B5B47">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(RNIB, 2021)</w:t>
          </w:r>
          <w:r w:rsidR="008B5B47">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 xml:space="preserve">. </w:t>
      </w:r>
      <w:r w:rsidR="00985BDD">
        <w:rPr>
          <w:rFonts w:ascii="Arial" w:eastAsia="Times New Roman" w:hAnsi="Arial" w:cs="Arial"/>
          <w:sz w:val="24"/>
          <w:szCs w:val="24"/>
          <w:lang w:eastAsia="en-GB"/>
        </w:rPr>
        <w:t>The RNI</w:t>
      </w:r>
      <w:r w:rsidR="0006010E">
        <w:rPr>
          <w:rFonts w:ascii="Arial" w:eastAsia="Times New Roman" w:hAnsi="Arial" w:cs="Arial"/>
          <w:sz w:val="24"/>
          <w:szCs w:val="24"/>
          <w:lang w:eastAsia="en-GB"/>
        </w:rPr>
        <w:t>B</w:t>
      </w:r>
      <w:r w:rsidR="00985BDD">
        <w:rPr>
          <w:rFonts w:ascii="Arial" w:eastAsia="Times New Roman" w:hAnsi="Arial" w:cs="Arial"/>
          <w:sz w:val="24"/>
          <w:szCs w:val="24"/>
          <w:lang w:eastAsia="en-GB"/>
        </w:rPr>
        <w:t xml:space="preserve"> provide educational resources </w:t>
      </w:r>
      <w:r w:rsidR="0006010E">
        <w:rPr>
          <w:rFonts w:ascii="Arial" w:eastAsia="Times New Roman" w:hAnsi="Arial" w:cs="Arial"/>
          <w:sz w:val="24"/>
          <w:szCs w:val="24"/>
          <w:lang w:eastAsia="en-GB"/>
        </w:rPr>
        <w:t>s</w:t>
      </w:r>
      <w:r w:rsidR="00985BDD">
        <w:rPr>
          <w:rFonts w:ascii="Arial" w:eastAsia="Times New Roman" w:hAnsi="Arial" w:cs="Arial"/>
          <w:sz w:val="24"/>
          <w:szCs w:val="24"/>
          <w:lang w:eastAsia="en-GB"/>
        </w:rPr>
        <w:t>uch a</w:t>
      </w:r>
      <w:r w:rsidR="0006010E">
        <w:rPr>
          <w:rFonts w:ascii="Arial" w:eastAsia="Times New Roman" w:hAnsi="Arial" w:cs="Arial"/>
          <w:sz w:val="24"/>
          <w:szCs w:val="24"/>
          <w:lang w:eastAsia="en-GB"/>
        </w:rPr>
        <w:t>s</w:t>
      </w:r>
      <w:r w:rsidR="00985BDD">
        <w:rPr>
          <w:rFonts w:ascii="Arial" w:eastAsia="Times New Roman" w:hAnsi="Arial" w:cs="Arial"/>
          <w:sz w:val="24"/>
          <w:szCs w:val="24"/>
          <w:lang w:eastAsia="en-GB"/>
        </w:rPr>
        <w:t xml:space="preserve"> the RNIB book share, </w:t>
      </w:r>
      <w:r w:rsidR="0006010E">
        <w:rPr>
          <w:rFonts w:ascii="Arial" w:eastAsia="Times New Roman" w:hAnsi="Arial" w:cs="Arial"/>
          <w:sz w:val="24"/>
          <w:szCs w:val="24"/>
          <w:lang w:eastAsia="en-GB"/>
        </w:rPr>
        <w:t xml:space="preserve">which </w:t>
      </w:r>
      <w:r w:rsidR="00985BDD">
        <w:rPr>
          <w:rFonts w:ascii="Arial" w:eastAsia="Times New Roman" w:hAnsi="Arial" w:cs="Arial"/>
          <w:sz w:val="24"/>
          <w:szCs w:val="24"/>
          <w:lang w:eastAsia="en-GB"/>
        </w:rPr>
        <w:t>give</w:t>
      </w:r>
      <w:r w:rsidR="00B622DC">
        <w:rPr>
          <w:rFonts w:ascii="Arial" w:eastAsia="Times New Roman" w:hAnsi="Arial" w:cs="Arial"/>
          <w:sz w:val="24"/>
          <w:szCs w:val="24"/>
          <w:lang w:eastAsia="en-GB"/>
        </w:rPr>
        <w:t>s</w:t>
      </w:r>
      <w:r w:rsidR="00985BDD">
        <w:rPr>
          <w:rFonts w:ascii="Arial" w:eastAsia="Times New Roman" w:hAnsi="Arial" w:cs="Arial"/>
          <w:sz w:val="24"/>
          <w:szCs w:val="24"/>
          <w:lang w:eastAsia="en-GB"/>
        </w:rPr>
        <w:t xml:space="preserve"> free access to textbooks for learning</w:t>
      </w:r>
      <w:r w:rsidR="0006010E">
        <w:rPr>
          <w:rFonts w:ascii="Arial" w:eastAsia="Times New Roman" w:hAnsi="Arial" w:cs="Arial"/>
          <w:sz w:val="24"/>
          <w:szCs w:val="24"/>
          <w:lang w:eastAsia="en-GB"/>
        </w:rPr>
        <w:t>, and t</w:t>
      </w:r>
      <w:r w:rsidR="00985BDD">
        <w:rPr>
          <w:rFonts w:ascii="Arial" w:eastAsia="Times New Roman" w:hAnsi="Arial" w:cs="Arial"/>
          <w:sz w:val="24"/>
          <w:szCs w:val="24"/>
          <w:lang w:eastAsia="en-GB"/>
        </w:rPr>
        <w:t xml:space="preserve">he Perkins </w:t>
      </w:r>
      <w:proofErr w:type="spellStart"/>
      <w:r w:rsidR="00985BDD">
        <w:rPr>
          <w:rFonts w:ascii="Arial" w:eastAsia="Times New Roman" w:hAnsi="Arial" w:cs="Arial"/>
          <w:sz w:val="24"/>
          <w:szCs w:val="24"/>
          <w:lang w:eastAsia="en-GB"/>
        </w:rPr>
        <w:t>Brailler</w:t>
      </w:r>
      <w:proofErr w:type="spellEnd"/>
      <w:r w:rsidR="00985BDD">
        <w:rPr>
          <w:rFonts w:ascii="Arial" w:eastAsia="Times New Roman" w:hAnsi="Arial" w:cs="Arial"/>
          <w:sz w:val="24"/>
          <w:szCs w:val="24"/>
          <w:lang w:eastAsia="en-GB"/>
        </w:rPr>
        <w:t xml:space="preserve">, used in schools and examinations </w:t>
      </w:r>
      <w:sdt>
        <w:sdtPr>
          <w:rPr>
            <w:rFonts w:ascii="Arial" w:eastAsia="Times New Roman" w:hAnsi="Arial" w:cs="Arial"/>
            <w:sz w:val="24"/>
            <w:szCs w:val="24"/>
            <w:lang w:eastAsia="en-GB"/>
          </w:rPr>
          <w:id w:val="1988827903"/>
          <w:citation/>
        </w:sdtPr>
        <w:sdtEndPr/>
        <w:sdtContent>
          <w:r w:rsidR="008B5B47">
            <w:rPr>
              <w:rFonts w:ascii="Arial" w:eastAsia="Times New Roman" w:hAnsi="Arial" w:cs="Arial"/>
              <w:sz w:val="24"/>
              <w:szCs w:val="24"/>
              <w:lang w:eastAsia="en-GB"/>
            </w:rPr>
            <w:fldChar w:fldCharType="begin"/>
          </w:r>
          <w:r w:rsidR="008B5B47">
            <w:rPr>
              <w:rFonts w:ascii="Arial" w:eastAsia="Times New Roman" w:hAnsi="Arial" w:cs="Arial"/>
              <w:sz w:val="24"/>
              <w:szCs w:val="24"/>
              <w:lang w:eastAsia="en-GB"/>
            </w:rPr>
            <w:instrText xml:space="preserve"> CITATION RNI214 \l 2057 </w:instrText>
          </w:r>
          <w:r w:rsidR="008B5B47">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(RNIB, 2021)</w:t>
          </w:r>
          <w:r w:rsidR="008B5B47">
            <w:rPr>
              <w:rFonts w:ascii="Arial" w:eastAsia="Times New Roman" w:hAnsi="Arial" w:cs="Arial"/>
              <w:sz w:val="24"/>
              <w:szCs w:val="24"/>
              <w:lang w:eastAsia="en-GB"/>
            </w:rPr>
            <w:fldChar w:fldCharType="end"/>
          </w:r>
        </w:sdtContent>
      </w:sdt>
      <w:r w:rsidR="00985BDD">
        <w:rPr>
          <w:rFonts w:ascii="Arial" w:eastAsia="Times New Roman" w:hAnsi="Arial" w:cs="Arial"/>
          <w:sz w:val="24"/>
          <w:szCs w:val="24"/>
          <w:lang w:eastAsia="en-GB"/>
        </w:rPr>
        <w:t xml:space="preserve">. For younger children the RNIB provide braille alphabet tools to support with learning. At GCSE level, </w:t>
      </w:r>
      <w:r w:rsidR="0006010E">
        <w:rPr>
          <w:rFonts w:ascii="Arial" w:eastAsia="Times New Roman" w:hAnsi="Arial" w:cs="Arial"/>
          <w:sz w:val="24"/>
          <w:szCs w:val="24"/>
          <w:lang w:eastAsia="en-GB"/>
        </w:rPr>
        <w:t xml:space="preserve">they </w:t>
      </w:r>
      <w:r w:rsidR="00985BDD">
        <w:rPr>
          <w:rFonts w:ascii="Arial" w:eastAsia="Times New Roman" w:hAnsi="Arial" w:cs="Arial"/>
          <w:sz w:val="24"/>
          <w:szCs w:val="24"/>
          <w:lang w:eastAsia="en-GB"/>
        </w:rPr>
        <w:t>provid</w:t>
      </w:r>
      <w:r w:rsidR="0006010E">
        <w:rPr>
          <w:rFonts w:ascii="Arial" w:eastAsia="Times New Roman" w:hAnsi="Arial" w:cs="Arial"/>
          <w:sz w:val="24"/>
          <w:szCs w:val="24"/>
          <w:lang w:eastAsia="en-GB"/>
        </w:rPr>
        <w:t>e</w:t>
      </w:r>
      <w:r w:rsidR="00985BDD">
        <w:rPr>
          <w:rFonts w:ascii="Arial" w:eastAsia="Times New Roman" w:hAnsi="Arial" w:cs="Arial"/>
          <w:sz w:val="24"/>
          <w:szCs w:val="24"/>
          <w:lang w:eastAsia="en-GB"/>
        </w:rPr>
        <w:t xml:space="preserve"> the learner books in braille</w:t>
      </w:r>
      <w:r w:rsidR="008B5B47">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736501339"/>
          <w:citation/>
        </w:sdtPr>
        <w:sdtEndPr/>
        <w:sdtContent>
          <w:r w:rsidR="008B5B47">
            <w:rPr>
              <w:rFonts w:ascii="Arial" w:eastAsia="Times New Roman" w:hAnsi="Arial" w:cs="Arial"/>
              <w:sz w:val="24"/>
              <w:szCs w:val="24"/>
              <w:lang w:eastAsia="en-GB"/>
            </w:rPr>
            <w:fldChar w:fldCharType="begin"/>
          </w:r>
          <w:r w:rsidR="008B5B47">
            <w:rPr>
              <w:rFonts w:ascii="Arial" w:eastAsia="Times New Roman" w:hAnsi="Arial" w:cs="Arial"/>
              <w:sz w:val="24"/>
              <w:szCs w:val="24"/>
              <w:lang w:eastAsia="en-GB"/>
            </w:rPr>
            <w:instrText xml:space="preserve"> CITATION RNI214 \l 2057 </w:instrText>
          </w:r>
          <w:r w:rsidR="008B5B47">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(RNIB, 2021)</w:t>
          </w:r>
          <w:r w:rsidR="008B5B47">
            <w:rPr>
              <w:rFonts w:ascii="Arial" w:eastAsia="Times New Roman" w:hAnsi="Arial" w:cs="Arial"/>
              <w:sz w:val="24"/>
              <w:szCs w:val="24"/>
              <w:lang w:eastAsia="en-GB"/>
            </w:rPr>
            <w:fldChar w:fldCharType="end"/>
          </w:r>
        </w:sdtContent>
      </w:sdt>
      <w:r w:rsidR="00985BDD">
        <w:rPr>
          <w:rFonts w:ascii="Arial" w:eastAsia="Times New Roman" w:hAnsi="Arial" w:cs="Arial"/>
          <w:sz w:val="24"/>
          <w:szCs w:val="24"/>
          <w:lang w:eastAsia="en-GB"/>
        </w:rPr>
        <w:t xml:space="preserve">. </w:t>
      </w:r>
      <w:r w:rsidR="000B7EA4">
        <w:rPr>
          <w:rFonts w:ascii="Arial" w:eastAsia="Times New Roman" w:hAnsi="Arial" w:cs="Arial"/>
          <w:sz w:val="24"/>
          <w:szCs w:val="24"/>
          <w:lang w:eastAsia="en-GB"/>
        </w:rPr>
        <w:t xml:space="preserve">The Welsh Government has also put in place support for children in education with Visual Impairment </w:t>
      </w:r>
      <w:sdt>
        <w:sdtPr>
          <w:rPr>
            <w:rFonts w:ascii="Arial" w:eastAsia="Times New Roman" w:hAnsi="Arial" w:cs="Arial"/>
            <w:sz w:val="24"/>
            <w:szCs w:val="24"/>
            <w:lang w:eastAsia="en-GB"/>
          </w:rPr>
          <w:id w:val="1708987757"/>
          <w:citation/>
        </w:sdtPr>
        <w:sdtEndPr/>
        <w:sdtContent>
          <w:r w:rsidR="00ED23E7">
            <w:rPr>
              <w:rFonts w:ascii="Arial" w:eastAsia="Times New Roman" w:hAnsi="Arial" w:cs="Arial"/>
              <w:sz w:val="24"/>
              <w:szCs w:val="24"/>
              <w:lang w:eastAsia="en-GB"/>
            </w:rPr>
            <w:fldChar w:fldCharType="begin"/>
          </w:r>
          <w:r w:rsidR="00ED23E7">
            <w:rPr>
              <w:rFonts w:ascii="Arial" w:eastAsia="Times New Roman" w:hAnsi="Arial" w:cs="Arial"/>
              <w:sz w:val="24"/>
              <w:szCs w:val="24"/>
              <w:lang w:eastAsia="en-GB"/>
            </w:rPr>
            <w:instrText xml:space="preserve"> CITATION Wel195 \l 2057 </w:instrText>
          </w:r>
          <w:r w:rsidR="00ED23E7">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(Welsh Government , 2019)</w:t>
          </w:r>
          <w:r w:rsidR="00ED23E7">
            <w:rPr>
              <w:rFonts w:ascii="Arial" w:eastAsia="Times New Roman" w:hAnsi="Arial" w:cs="Arial"/>
              <w:sz w:val="24"/>
              <w:szCs w:val="24"/>
              <w:lang w:eastAsia="en-GB"/>
            </w:rPr>
            <w:fldChar w:fldCharType="end"/>
          </w:r>
        </w:sdtContent>
      </w:sdt>
      <w:r w:rsidR="00F26DE3">
        <w:rPr>
          <w:rFonts w:ascii="Arial" w:eastAsia="Times New Roman" w:hAnsi="Arial" w:cs="Arial"/>
          <w:sz w:val="24"/>
          <w:szCs w:val="24"/>
          <w:lang w:eastAsia="en-GB"/>
        </w:rPr>
        <w:t>. By “ensuring young people have fair and optimised access to the school curriculum”,</w:t>
      </w:r>
      <w:r w:rsidR="000B7EA4">
        <w:rPr>
          <w:rFonts w:ascii="Arial" w:eastAsia="Times New Roman" w:hAnsi="Arial" w:cs="Arial"/>
          <w:sz w:val="24"/>
          <w:szCs w:val="24"/>
          <w:lang w:eastAsia="en-GB"/>
        </w:rPr>
        <w:t xml:space="preserve"> </w:t>
      </w:r>
      <w:r w:rsidR="00F26DE3">
        <w:rPr>
          <w:rFonts w:ascii="Arial" w:eastAsia="Times New Roman" w:hAnsi="Arial" w:cs="Arial"/>
          <w:sz w:val="24"/>
          <w:szCs w:val="24"/>
          <w:lang w:eastAsia="en-GB"/>
        </w:rPr>
        <w:t>they also want to “ensure young people have opportunities to develop their independence and social inclusion</w:t>
      </w:r>
      <w:r w:rsidR="00ED23E7">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995719649"/>
          <w:citation/>
        </w:sdtPr>
        <w:sdtEndPr/>
        <w:sdtContent>
          <w:r w:rsidR="00ED23E7">
            <w:rPr>
              <w:rFonts w:ascii="Arial" w:eastAsia="Times New Roman" w:hAnsi="Arial" w:cs="Arial"/>
              <w:sz w:val="24"/>
              <w:szCs w:val="24"/>
              <w:lang w:eastAsia="en-GB"/>
            </w:rPr>
            <w:fldChar w:fldCharType="begin"/>
          </w:r>
          <w:r w:rsidR="00ED23E7">
            <w:rPr>
              <w:rFonts w:ascii="Arial" w:eastAsia="Times New Roman" w:hAnsi="Arial" w:cs="Arial"/>
              <w:sz w:val="24"/>
              <w:szCs w:val="24"/>
              <w:lang w:eastAsia="en-GB"/>
            </w:rPr>
            <w:instrText xml:space="preserve"> CITATION Wel195 \l 2057 </w:instrText>
          </w:r>
          <w:r w:rsidR="00ED23E7">
            <w:rPr>
              <w:rFonts w:ascii="Arial" w:eastAsia="Times New Roman" w:hAnsi="Arial" w:cs="Arial"/>
              <w:sz w:val="24"/>
              <w:szCs w:val="24"/>
              <w:lang w:eastAsia="en-GB"/>
            </w:rPr>
            <w:fldChar w:fldCharType="separate"/>
          </w:r>
          <w:r w:rsidR="007500D5" w:rsidRPr="007500D5">
            <w:rPr>
              <w:rFonts w:ascii="Arial" w:eastAsia="Times New Roman" w:hAnsi="Arial" w:cs="Arial"/>
              <w:noProof/>
              <w:sz w:val="24"/>
              <w:szCs w:val="24"/>
              <w:lang w:eastAsia="en-GB"/>
            </w:rPr>
            <w:t>(Welsh Government , 2019)</w:t>
          </w:r>
          <w:r w:rsidR="00ED23E7">
            <w:rPr>
              <w:rFonts w:ascii="Arial" w:eastAsia="Times New Roman" w:hAnsi="Arial" w:cs="Arial"/>
              <w:sz w:val="24"/>
              <w:szCs w:val="24"/>
              <w:lang w:eastAsia="en-GB"/>
            </w:rPr>
            <w:fldChar w:fldCharType="end"/>
          </w:r>
        </w:sdtContent>
      </w:sdt>
      <w:r w:rsidR="00ED23E7">
        <w:rPr>
          <w:rFonts w:ascii="Arial" w:eastAsia="Times New Roman" w:hAnsi="Arial" w:cs="Arial"/>
          <w:sz w:val="24"/>
          <w:szCs w:val="24"/>
          <w:lang w:eastAsia="en-GB"/>
        </w:rPr>
        <w:t>”.</w:t>
      </w:r>
    </w:p>
    <w:p w14:paraId="1AE7E74A" w14:textId="77777777" w:rsidR="008B5B47" w:rsidRPr="006075AD" w:rsidRDefault="008B5B47" w:rsidP="00FC771C">
      <w:pPr>
        <w:spacing w:line="360" w:lineRule="auto"/>
        <w:jc w:val="both"/>
        <w:rPr>
          <w:rFonts w:ascii="Arial" w:eastAsia="Times New Roman" w:hAnsi="Arial" w:cs="Arial"/>
          <w:sz w:val="24"/>
          <w:szCs w:val="24"/>
          <w:lang w:eastAsia="en-GB"/>
        </w:rPr>
      </w:pPr>
    </w:p>
    <w:p w14:paraId="716B28CF" w14:textId="65F01291" w:rsidR="00A34091" w:rsidRDefault="0034623B" w:rsidP="00F26DE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7AF59316" w14:textId="56EA057A" w:rsidR="009B0F02" w:rsidRDefault="009B0F02" w:rsidP="00F26DE3">
      <w:pPr>
        <w:jc w:val="both"/>
        <w:rPr>
          <w:rFonts w:ascii="Arial" w:hAnsi="Arial" w:cs="Arial"/>
          <w:sz w:val="28"/>
          <w:szCs w:val="28"/>
          <w:u w:val="single"/>
        </w:rPr>
      </w:pPr>
      <w:r w:rsidRPr="003E5A5A">
        <w:rPr>
          <w:rFonts w:ascii="Arial" w:hAnsi="Arial" w:cs="Arial"/>
          <w:sz w:val="28"/>
          <w:szCs w:val="28"/>
          <w:u w:val="single"/>
        </w:rPr>
        <w:t>Reflective Placement Diary</w:t>
      </w:r>
    </w:p>
    <w:p w14:paraId="3A18B3A5" w14:textId="77777777" w:rsidR="009B0F02" w:rsidRDefault="009B0F02" w:rsidP="00F26DE3">
      <w:pPr>
        <w:jc w:val="both"/>
        <w:rPr>
          <w:rFonts w:ascii="Arial" w:hAnsi="Arial" w:cs="Arial"/>
          <w:sz w:val="28"/>
          <w:szCs w:val="28"/>
        </w:rPr>
      </w:pPr>
    </w:p>
    <w:p w14:paraId="60B09622" w14:textId="77777777" w:rsidR="009B0F02" w:rsidRDefault="009B0F02" w:rsidP="00F26DE3">
      <w:pPr>
        <w:jc w:val="both"/>
        <w:rPr>
          <w:rFonts w:ascii="Arial" w:hAnsi="Arial" w:cs="Arial"/>
          <w:sz w:val="28"/>
          <w:szCs w:val="28"/>
        </w:rPr>
      </w:pPr>
      <w:r w:rsidRPr="003E5A5A">
        <w:rPr>
          <w:rFonts w:ascii="Arial" w:hAnsi="Arial" w:cs="Arial"/>
          <w:sz w:val="28"/>
          <w:szCs w:val="28"/>
        </w:rPr>
        <w:t xml:space="preserve">What happened? </w:t>
      </w:r>
    </w:p>
    <w:p w14:paraId="717C8458" w14:textId="77777777" w:rsidR="009B0F02" w:rsidRDefault="009B0F02" w:rsidP="00F26DE3">
      <w:pPr>
        <w:jc w:val="both"/>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5"/>
        <w:gridCol w:w="4505"/>
      </w:tblGrid>
      <w:tr w:rsidR="009B0F02" w:rsidRPr="00915312" w14:paraId="19026C68" w14:textId="77777777" w:rsidTr="0006010E">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0EE16AF" w14:textId="77777777" w:rsidR="009B0F02" w:rsidRDefault="009B0F02" w:rsidP="00F26DE3">
            <w:pPr>
              <w:spacing w:before="100" w:beforeAutospacing="1" w:after="100" w:afterAutospacing="1"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What went well?</w:t>
            </w:r>
          </w:p>
          <w:p w14:paraId="58E91502" w14:textId="77777777" w:rsidR="009B0F02" w:rsidRPr="00BA6101" w:rsidRDefault="009B0F02" w:rsidP="00F26DE3">
            <w:pPr>
              <w:spacing w:before="100" w:beforeAutospacing="1" w:after="100" w:afterAutospacing="1" w:line="240" w:lineRule="auto"/>
              <w:jc w:val="both"/>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tcPr>
          <w:p w14:paraId="00D7DAFA" w14:textId="77777777" w:rsidR="009B0F0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Braille lessons went well, as the pupil already can read and write in braille. The lessons are for the pupil to prepare for the braille examination. </w:t>
            </w:r>
          </w:p>
          <w:p w14:paraId="73F855D9" w14:textId="5DB7223C"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Before being in </w:t>
            </w:r>
            <w:r w:rsidR="00447F6E">
              <w:rPr>
                <w:rFonts w:ascii="Arial" w:eastAsia="Times New Roman" w:hAnsi="Arial" w:cs="Arial"/>
                <w:sz w:val="24"/>
                <w:szCs w:val="24"/>
                <w:lang w:eastAsia="en-GB"/>
              </w:rPr>
              <w:t>lockdown,</w:t>
            </w:r>
            <w:r>
              <w:rPr>
                <w:rFonts w:ascii="Arial" w:eastAsia="Times New Roman" w:hAnsi="Arial" w:cs="Arial"/>
                <w:sz w:val="24"/>
                <w:szCs w:val="24"/>
                <w:lang w:eastAsia="en-GB"/>
              </w:rPr>
              <w:t xml:space="preserve"> the pupil was making great progress in the braille lessons. </w:t>
            </w:r>
          </w:p>
        </w:tc>
      </w:tr>
      <w:tr w:rsidR="009B0F02" w:rsidRPr="00915312" w14:paraId="4F46FCA3" w14:textId="77777777" w:rsidTr="0006010E">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D05997E" w14:textId="77777777" w:rsidR="009B0F02" w:rsidRDefault="009B0F02" w:rsidP="00F26DE3">
            <w:pPr>
              <w:spacing w:before="100" w:beforeAutospacing="1" w:after="100" w:afterAutospacing="1"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What were the main challenges</w:t>
            </w:r>
            <w:r>
              <w:rPr>
                <w:rFonts w:ascii="Arial" w:eastAsia="Times New Roman" w:hAnsi="Arial" w:cs="Arial"/>
                <w:sz w:val="24"/>
                <w:szCs w:val="24"/>
                <w:lang w:eastAsia="en-GB"/>
              </w:rPr>
              <w:t xml:space="preserve"> / problems/ difficulties y</w:t>
            </w:r>
            <w:r w:rsidRPr="00915312">
              <w:rPr>
                <w:rFonts w:ascii="Arial" w:eastAsia="Times New Roman" w:hAnsi="Arial" w:cs="Arial"/>
                <w:sz w:val="24"/>
                <w:szCs w:val="24"/>
                <w:lang w:eastAsia="en-GB"/>
              </w:rPr>
              <w:t>ou</w:t>
            </w:r>
            <w:r>
              <w:rPr>
                <w:rFonts w:ascii="Arial" w:eastAsia="Times New Roman" w:hAnsi="Arial" w:cs="Arial"/>
                <w:sz w:val="24"/>
                <w:szCs w:val="24"/>
                <w:lang w:eastAsia="en-GB"/>
              </w:rPr>
              <w:t xml:space="preserve"> faced? </w:t>
            </w:r>
          </w:p>
          <w:p w14:paraId="2ADE23BB" w14:textId="77777777" w:rsidR="009B0F02" w:rsidRPr="00BA6101" w:rsidRDefault="009B0F02" w:rsidP="00F26DE3">
            <w:pPr>
              <w:spacing w:before="100" w:beforeAutospacing="1" w:after="100" w:afterAutospacing="1" w:line="240" w:lineRule="auto"/>
              <w:jc w:val="both"/>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270D962D" w14:textId="570A4A13" w:rsidR="009B0F02" w:rsidRPr="00915312" w:rsidRDefault="00B70A58"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Cannot</w:t>
            </w:r>
            <w:r w:rsidR="009B0F02">
              <w:rPr>
                <w:rFonts w:ascii="Arial" w:eastAsia="Times New Roman" w:hAnsi="Arial" w:cs="Arial"/>
                <w:sz w:val="24"/>
                <w:szCs w:val="24"/>
                <w:lang w:eastAsia="en-GB"/>
              </w:rPr>
              <w:t xml:space="preserve"> read braille</w:t>
            </w:r>
            <w:r w:rsidR="0006010E">
              <w:rPr>
                <w:rFonts w:ascii="Arial" w:eastAsia="Times New Roman" w:hAnsi="Arial" w:cs="Arial"/>
                <w:sz w:val="24"/>
                <w:szCs w:val="24"/>
                <w:lang w:eastAsia="en-GB"/>
              </w:rPr>
              <w:t>;</w:t>
            </w:r>
            <w:r w:rsidR="009B0F02">
              <w:rPr>
                <w:rFonts w:ascii="Arial" w:eastAsia="Times New Roman" w:hAnsi="Arial" w:cs="Arial"/>
                <w:sz w:val="24"/>
                <w:szCs w:val="24"/>
                <w:lang w:eastAsia="en-GB"/>
              </w:rPr>
              <w:t xml:space="preserve"> being in lockdown the Visual Impaired (VI) teacher from the local authority send work to the LSA, to be sen</w:t>
            </w:r>
            <w:r w:rsidR="0006010E">
              <w:rPr>
                <w:rFonts w:ascii="Arial" w:eastAsia="Times New Roman" w:hAnsi="Arial" w:cs="Arial"/>
                <w:sz w:val="24"/>
                <w:szCs w:val="24"/>
                <w:lang w:eastAsia="en-GB"/>
              </w:rPr>
              <w:t>t</w:t>
            </w:r>
            <w:r w:rsidR="009B0F02">
              <w:rPr>
                <w:rFonts w:ascii="Arial" w:eastAsia="Times New Roman" w:hAnsi="Arial" w:cs="Arial"/>
                <w:sz w:val="24"/>
                <w:szCs w:val="24"/>
                <w:lang w:eastAsia="en-GB"/>
              </w:rPr>
              <w:t xml:space="preserve"> on to the learner</w:t>
            </w:r>
            <w:r w:rsidR="0006010E">
              <w:rPr>
                <w:rFonts w:ascii="Arial" w:eastAsia="Times New Roman" w:hAnsi="Arial" w:cs="Arial"/>
                <w:sz w:val="24"/>
                <w:szCs w:val="24"/>
                <w:lang w:eastAsia="en-GB"/>
              </w:rPr>
              <w:t>.</w:t>
            </w:r>
            <w:r w:rsidR="009B0F02">
              <w:rPr>
                <w:rFonts w:ascii="Arial" w:eastAsia="Times New Roman" w:hAnsi="Arial" w:cs="Arial"/>
                <w:sz w:val="24"/>
                <w:szCs w:val="24"/>
                <w:lang w:eastAsia="en-GB"/>
              </w:rPr>
              <w:t xml:space="preserve"> </w:t>
            </w:r>
            <w:r w:rsidR="0006010E">
              <w:rPr>
                <w:rFonts w:ascii="Arial" w:eastAsia="Times New Roman" w:hAnsi="Arial" w:cs="Arial"/>
                <w:sz w:val="24"/>
                <w:szCs w:val="24"/>
                <w:lang w:eastAsia="en-GB"/>
              </w:rPr>
              <w:t>W</w:t>
            </w:r>
            <w:r w:rsidR="009B0F02">
              <w:rPr>
                <w:rFonts w:ascii="Arial" w:eastAsia="Times New Roman" w:hAnsi="Arial" w:cs="Arial"/>
                <w:sz w:val="24"/>
                <w:szCs w:val="24"/>
                <w:lang w:eastAsia="en-GB"/>
              </w:rPr>
              <w:t xml:space="preserve">hen the learner completed lessons, the learner posted the braille to the VI teacher to be </w:t>
            </w:r>
            <w:r w:rsidR="00447F6E">
              <w:rPr>
                <w:rFonts w:ascii="Arial" w:eastAsia="Times New Roman" w:hAnsi="Arial" w:cs="Arial"/>
                <w:sz w:val="24"/>
                <w:szCs w:val="24"/>
                <w:lang w:eastAsia="en-GB"/>
              </w:rPr>
              <w:t>marked;</w:t>
            </w:r>
            <w:r w:rsidR="009B0F02">
              <w:rPr>
                <w:rFonts w:ascii="Arial" w:eastAsia="Times New Roman" w:hAnsi="Arial" w:cs="Arial"/>
                <w:sz w:val="24"/>
                <w:szCs w:val="24"/>
                <w:lang w:eastAsia="en-GB"/>
              </w:rPr>
              <w:t xml:space="preserve"> </w:t>
            </w:r>
            <w:r w:rsidR="0006010E">
              <w:rPr>
                <w:rFonts w:ascii="Arial" w:eastAsia="Times New Roman" w:hAnsi="Arial" w:cs="Arial"/>
                <w:sz w:val="24"/>
                <w:szCs w:val="24"/>
                <w:lang w:eastAsia="en-GB"/>
              </w:rPr>
              <w:t xml:space="preserve">therefore </w:t>
            </w:r>
            <w:r w:rsidR="009B0F02">
              <w:rPr>
                <w:rFonts w:ascii="Arial" w:eastAsia="Times New Roman" w:hAnsi="Arial" w:cs="Arial"/>
                <w:sz w:val="24"/>
                <w:szCs w:val="24"/>
                <w:lang w:eastAsia="en-GB"/>
              </w:rPr>
              <w:t xml:space="preserve">the process took a lot longer.  </w:t>
            </w:r>
          </w:p>
        </w:tc>
      </w:tr>
      <w:tr w:rsidR="009B0F02" w:rsidRPr="00915312" w14:paraId="00173E58" w14:textId="77777777" w:rsidTr="0006010E">
        <w:trPr>
          <w:trHeight w:val="1030"/>
        </w:trPr>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156CD35" w14:textId="77777777" w:rsidR="009B0F02" w:rsidRDefault="009B0F02" w:rsidP="00F26DE3">
            <w:pPr>
              <w:spacing w:after="0"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How did you react</w:t>
            </w:r>
            <w:r>
              <w:rPr>
                <w:rFonts w:ascii="Arial" w:eastAsia="Times New Roman" w:hAnsi="Arial" w:cs="Arial"/>
                <w:sz w:val="24"/>
                <w:szCs w:val="24"/>
                <w:lang w:eastAsia="en-GB"/>
              </w:rPr>
              <w:t xml:space="preserve"> to the challenges?</w:t>
            </w:r>
          </w:p>
          <w:p w14:paraId="2A0B5BD9" w14:textId="77777777" w:rsidR="009B0F02" w:rsidRDefault="009B0F02" w:rsidP="00F26DE3">
            <w:pPr>
              <w:spacing w:after="0" w:line="240" w:lineRule="auto"/>
              <w:jc w:val="both"/>
              <w:rPr>
                <w:rFonts w:ascii="Arial" w:eastAsia="Times New Roman" w:hAnsi="Arial" w:cs="Arial"/>
                <w:sz w:val="24"/>
                <w:szCs w:val="24"/>
                <w:lang w:eastAsia="en-GB"/>
              </w:rPr>
            </w:pPr>
          </w:p>
          <w:p w14:paraId="10CF5566" w14:textId="77777777" w:rsidR="009B0F02" w:rsidRDefault="009B0F02" w:rsidP="00F26DE3">
            <w:pPr>
              <w:spacing w:after="0" w:line="240" w:lineRule="auto"/>
              <w:jc w:val="both"/>
              <w:rPr>
                <w:rFonts w:ascii="Arial" w:eastAsia="Times New Roman" w:hAnsi="Arial" w:cs="Arial"/>
                <w:sz w:val="24"/>
                <w:szCs w:val="24"/>
                <w:lang w:eastAsia="en-GB"/>
              </w:rPr>
            </w:pPr>
          </w:p>
          <w:p w14:paraId="7D0BDB0E" w14:textId="77777777" w:rsidR="009B0F02" w:rsidRPr="00BA6101" w:rsidRDefault="009B0F02" w:rsidP="00F26DE3">
            <w:pPr>
              <w:spacing w:after="0" w:line="240" w:lineRule="auto"/>
              <w:jc w:val="both"/>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4ADFA058" w14:textId="3AF506CC"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challenges are a good learning experience, and helped to learn a new skill within the role of an LSA. Supporting a </w:t>
            </w:r>
            <w:r w:rsidR="00B70A58">
              <w:rPr>
                <w:rFonts w:ascii="Arial" w:eastAsia="Times New Roman" w:hAnsi="Arial" w:cs="Arial"/>
                <w:sz w:val="24"/>
                <w:szCs w:val="24"/>
                <w:lang w:eastAsia="en-GB"/>
              </w:rPr>
              <w:t>braill</w:t>
            </w:r>
            <w:r w:rsidR="0006010E">
              <w:rPr>
                <w:rFonts w:ascii="Arial" w:eastAsia="Times New Roman" w:hAnsi="Arial" w:cs="Arial"/>
                <w:sz w:val="24"/>
                <w:szCs w:val="24"/>
                <w:lang w:eastAsia="en-GB"/>
              </w:rPr>
              <w:t>i</w:t>
            </w:r>
            <w:r w:rsidR="00B70A58">
              <w:rPr>
                <w:rFonts w:ascii="Arial" w:eastAsia="Times New Roman" w:hAnsi="Arial" w:cs="Arial"/>
                <w:sz w:val="24"/>
                <w:szCs w:val="24"/>
                <w:lang w:eastAsia="en-GB"/>
              </w:rPr>
              <w:t>st was</w:t>
            </w:r>
            <w:r>
              <w:rPr>
                <w:rFonts w:ascii="Arial" w:eastAsia="Times New Roman" w:hAnsi="Arial" w:cs="Arial"/>
                <w:sz w:val="24"/>
                <w:szCs w:val="24"/>
                <w:lang w:eastAsia="en-GB"/>
              </w:rPr>
              <w:t xml:space="preserve"> daunting at first</w:t>
            </w:r>
            <w:r w:rsidR="00B622DC">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B70A58">
              <w:rPr>
                <w:rFonts w:ascii="Arial" w:eastAsia="Times New Roman" w:hAnsi="Arial" w:cs="Arial"/>
                <w:sz w:val="24"/>
                <w:szCs w:val="24"/>
                <w:lang w:eastAsia="en-GB"/>
              </w:rPr>
              <w:t>however</w:t>
            </w:r>
            <w:r>
              <w:rPr>
                <w:rFonts w:ascii="Arial" w:eastAsia="Times New Roman" w:hAnsi="Arial" w:cs="Arial"/>
                <w:sz w:val="24"/>
                <w:szCs w:val="24"/>
                <w:lang w:eastAsia="en-GB"/>
              </w:rPr>
              <w:t xml:space="preserve"> the learner is an experience braill</w:t>
            </w:r>
            <w:r w:rsidR="0006010E">
              <w:rPr>
                <w:rFonts w:ascii="Arial" w:eastAsia="Times New Roman" w:hAnsi="Arial" w:cs="Arial"/>
                <w:sz w:val="24"/>
                <w:szCs w:val="24"/>
                <w:lang w:eastAsia="en-GB"/>
              </w:rPr>
              <w:t>i</w:t>
            </w:r>
            <w:r>
              <w:rPr>
                <w:rFonts w:ascii="Arial" w:eastAsia="Times New Roman" w:hAnsi="Arial" w:cs="Arial"/>
                <w:sz w:val="24"/>
                <w:szCs w:val="24"/>
                <w:lang w:eastAsia="en-GB"/>
              </w:rPr>
              <w:t xml:space="preserve">st and </w:t>
            </w:r>
            <w:r>
              <w:rPr>
                <w:rFonts w:ascii="Arial" w:eastAsia="Times New Roman" w:hAnsi="Arial" w:cs="Arial"/>
                <w:sz w:val="24"/>
                <w:szCs w:val="24"/>
                <w:lang w:eastAsia="en-GB"/>
              </w:rPr>
              <w:lastRenderedPageBreak/>
              <w:t xml:space="preserve">enjoyed helping when the LSA was unsure about any braille reading. </w:t>
            </w:r>
          </w:p>
        </w:tc>
      </w:tr>
      <w:tr w:rsidR="009B0F02" w:rsidRPr="00915312" w14:paraId="6E47749C" w14:textId="77777777" w:rsidTr="0006010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6BF5870" w14:textId="77777777" w:rsidR="009B0F02" w:rsidRDefault="009B0F02" w:rsidP="00F26DE3">
            <w:pPr>
              <w:spacing w:after="0"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lastRenderedPageBreak/>
              <w:t>How did you feel?</w:t>
            </w:r>
          </w:p>
          <w:p w14:paraId="45B08972" w14:textId="77777777" w:rsidR="009B0F02" w:rsidRDefault="009B0F02" w:rsidP="00F26DE3">
            <w:pPr>
              <w:spacing w:after="0" w:line="240" w:lineRule="auto"/>
              <w:jc w:val="both"/>
              <w:rPr>
                <w:rFonts w:ascii="Arial" w:eastAsia="Times New Roman" w:hAnsi="Arial" w:cs="Arial"/>
                <w:i/>
                <w:sz w:val="24"/>
                <w:szCs w:val="24"/>
                <w:lang w:eastAsia="en-GB"/>
              </w:rPr>
            </w:pPr>
          </w:p>
          <w:p w14:paraId="2095A9DC" w14:textId="77777777" w:rsidR="009B0F02" w:rsidRPr="00BA6101" w:rsidRDefault="009B0F02" w:rsidP="00F26DE3">
            <w:pPr>
              <w:spacing w:after="0" w:line="240" w:lineRule="auto"/>
              <w:jc w:val="both"/>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28A21D36" w14:textId="08104243"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Not confidant at first, as </w:t>
            </w:r>
            <w:r w:rsidR="00B622DC">
              <w:rPr>
                <w:rFonts w:ascii="Arial" w:eastAsia="Times New Roman" w:hAnsi="Arial" w:cs="Arial"/>
                <w:sz w:val="24"/>
                <w:szCs w:val="24"/>
                <w:lang w:eastAsia="en-GB"/>
              </w:rPr>
              <w:t>the LSA</w:t>
            </w:r>
            <w:r>
              <w:rPr>
                <w:rFonts w:ascii="Arial" w:eastAsia="Times New Roman" w:hAnsi="Arial" w:cs="Arial"/>
                <w:sz w:val="24"/>
                <w:szCs w:val="24"/>
                <w:lang w:eastAsia="en-GB"/>
              </w:rPr>
              <w:t xml:space="preserve"> cannot read braille, and not familiar with the equipment and program. </w:t>
            </w:r>
          </w:p>
        </w:tc>
      </w:tr>
      <w:tr w:rsidR="009B0F02" w:rsidRPr="00915312" w14:paraId="54D3DC9E" w14:textId="77777777" w:rsidTr="0006010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6517643" w14:textId="77777777" w:rsidR="009B0F02" w:rsidRDefault="009B0F02" w:rsidP="00F26DE3">
            <w:pPr>
              <w:spacing w:after="0"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What surprised you?</w:t>
            </w:r>
          </w:p>
          <w:p w14:paraId="3E32D044" w14:textId="77777777" w:rsidR="009B0F02" w:rsidRDefault="009B0F02" w:rsidP="00F26DE3">
            <w:pPr>
              <w:spacing w:after="0" w:line="240" w:lineRule="auto"/>
              <w:jc w:val="both"/>
              <w:rPr>
                <w:rFonts w:ascii="Arial" w:eastAsia="Times New Roman" w:hAnsi="Arial" w:cs="Arial"/>
                <w:i/>
                <w:sz w:val="24"/>
                <w:szCs w:val="24"/>
                <w:lang w:eastAsia="en-GB"/>
              </w:rPr>
            </w:pPr>
          </w:p>
          <w:p w14:paraId="3E6C9812" w14:textId="77777777" w:rsidR="009B0F02" w:rsidRPr="00BA6101" w:rsidRDefault="009B0F02" w:rsidP="00F26DE3">
            <w:pPr>
              <w:spacing w:after="0" w:line="240" w:lineRule="auto"/>
              <w:jc w:val="both"/>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6712BC6F" w14:textId="49FB2EF2"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After a few lessons, getting familiar with the equipment made supporting the learner a lot easier even know</w:t>
            </w:r>
            <w:r w:rsidR="0006010E">
              <w:rPr>
                <w:rFonts w:ascii="Arial" w:eastAsia="Times New Roman" w:hAnsi="Arial" w:cs="Arial"/>
                <w:sz w:val="24"/>
                <w:szCs w:val="24"/>
                <w:lang w:eastAsia="en-GB"/>
              </w:rPr>
              <w:t>ing</w:t>
            </w:r>
            <w:r>
              <w:rPr>
                <w:rFonts w:ascii="Arial" w:eastAsia="Times New Roman" w:hAnsi="Arial" w:cs="Arial"/>
                <w:sz w:val="24"/>
                <w:szCs w:val="24"/>
                <w:lang w:eastAsia="en-GB"/>
              </w:rPr>
              <w:t xml:space="preserve"> the LSA could not read braille. </w:t>
            </w:r>
          </w:p>
        </w:tc>
      </w:tr>
      <w:tr w:rsidR="009B0F02" w:rsidRPr="00915312" w14:paraId="3E169E84" w14:textId="77777777" w:rsidTr="0006010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EC3819F" w14:textId="77777777" w:rsidR="009B0F02" w:rsidRDefault="009B0F02" w:rsidP="00F26DE3">
            <w:pPr>
              <w:spacing w:after="0"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What were you familiar with?</w:t>
            </w:r>
          </w:p>
          <w:p w14:paraId="0D50A401" w14:textId="77777777" w:rsidR="009B0F02" w:rsidRDefault="009B0F02" w:rsidP="00F26DE3">
            <w:pPr>
              <w:spacing w:after="0" w:line="240" w:lineRule="auto"/>
              <w:jc w:val="both"/>
              <w:rPr>
                <w:rFonts w:ascii="Arial" w:eastAsia="Times New Roman" w:hAnsi="Arial" w:cs="Arial"/>
                <w:i/>
                <w:sz w:val="24"/>
                <w:szCs w:val="24"/>
                <w:lang w:eastAsia="en-GB"/>
              </w:rPr>
            </w:pPr>
          </w:p>
          <w:p w14:paraId="69B07BC6" w14:textId="77777777" w:rsidR="009B0F02" w:rsidRPr="00BA6101" w:rsidRDefault="009B0F02" w:rsidP="00F26DE3">
            <w:pPr>
              <w:spacing w:after="0" w:line="240" w:lineRule="auto"/>
              <w:jc w:val="both"/>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32894AB9" w14:textId="52C02454" w:rsidR="009B0F0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Was not familiar with braille and it </w:t>
            </w:r>
            <w:r w:rsidR="0006010E">
              <w:rPr>
                <w:rFonts w:ascii="Arial" w:eastAsia="Times New Roman" w:hAnsi="Arial" w:cs="Arial"/>
                <w:sz w:val="24"/>
                <w:szCs w:val="24"/>
                <w:lang w:eastAsia="en-GB"/>
              </w:rPr>
              <w:t xml:space="preserve">is </w:t>
            </w:r>
            <w:r>
              <w:rPr>
                <w:rFonts w:ascii="Arial" w:eastAsia="Times New Roman" w:hAnsi="Arial" w:cs="Arial"/>
                <w:sz w:val="24"/>
                <w:szCs w:val="24"/>
                <w:lang w:eastAsia="en-GB"/>
              </w:rPr>
              <w:t xml:space="preserve">a completely different language. </w:t>
            </w:r>
          </w:p>
          <w:p w14:paraId="58047558" w14:textId="661A3D2C"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only element that was </w:t>
            </w:r>
            <w:r w:rsidR="00B622DC">
              <w:rPr>
                <w:rFonts w:ascii="Arial" w:eastAsia="Times New Roman" w:hAnsi="Arial" w:cs="Arial"/>
                <w:sz w:val="24"/>
                <w:szCs w:val="24"/>
                <w:lang w:eastAsia="en-GB"/>
              </w:rPr>
              <w:t xml:space="preserve">a </w:t>
            </w:r>
            <w:r>
              <w:rPr>
                <w:rFonts w:ascii="Arial" w:eastAsia="Times New Roman" w:hAnsi="Arial" w:cs="Arial"/>
                <w:sz w:val="24"/>
                <w:szCs w:val="24"/>
                <w:lang w:eastAsia="en-GB"/>
              </w:rPr>
              <w:t xml:space="preserve">familiar part of the “Perky Duck” program is a familiar layout to a word document.  </w:t>
            </w:r>
          </w:p>
        </w:tc>
      </w:tr>
      <w:tr w:rsidR="009B0F02" w:rsidRPr="00915312" w14:paraId="5B322CBD" w14:textId="77777777" w:rsidTr="0006010E">
        <w:trPr>
          <w:trHeight w:val="1456"/>
        </w:trPr>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4CBF6DD" w14:textId="77777777" w:rsidR="009B0F02" w:rsidRDefault="009B0F02" w:rsidP="00F26DE3">
            <w:pPr>
              <w:spacing w:before="100" w:beforeAutospacing="1" w:after="100" w:afterAutospacing="1"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Have your beliefs and expectati</w:t>
            </w:r>
            <w:r>
              <w:rPr>
                <w:rFonts w:ascii="Arial" w:eastAsia="Times New Roman" w:hAnsi="Arial" w:cs="Arial"/>
                <w:sz w:val="24"/>
                <w:szCs w:val="24"/>
                <w:lang w:eastAsia="en-GB"/>
              </w:rPr>
              <w:t>ons changed or been challenged?</w:t>
            </w:r>
          </w:p>
          <w:p w14:paraId="1FCA25A6" w14:textId="77777777" w:rsidR="009B0F02" w:rsidRPr="00BA6101" w:rsidRDefault="009B0F02" w:rsidP="00F26DE3">
            <w:pPr>
              <w:spacing w:before="100" w:beforeAutospacing="1" w:after="100" w:afterAutospacing="1" w:line="240" w:lineRule="auto"/>
              <w:jc w:val="both"/>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29130EF9" w14:textId="77777777"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Yes, beliefs and expectations have changed, the learner can still access the curriculum the same with a visual impairment, also achieving a qualification in braille making the learner a bilingual learner.  </w:t>
            </w:r>
          </w:p>
        </w:tc>
      </w:tr>
    </w:tbl>
    <w:p w14:paraId="2EEB3709" w14:textId="77777777" w:rsidR="009B0F02" w:rsidRPr="00915312" w:rsidRDefault="009B0F02" w:rsidP="00F26DE3">
      <w:pPr>
        <w:spacing w:after="0" w:line="240" w:lineRule="auto"/>
        <w:jc w:val="both"/>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p w14:paraId="10AB2F16" w14:textId="77777777" w:rsidR="009B0F02" w:rsidRPr="003E5A5A" w:rsidRDefault="009B0F02" w:rsidP="00F26DE3">
      <w:pPr>
        <w:spacing w:after="0" w:line="240" w:lineRule="auto"/>
        <w:jc w:val="both"/>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Critiquing your experience</w:t>
      </w:r>
    </w:p>
    <w:p w14:paraId="123A182A" w14:textId="77777777" w:rsidR="009B0F02" w:rsidRDefault="009B0F02" w:rsidP="00F26DE3">
      <w:pPr>
        <w:spacing w:after="0" w:line="240" w:lineRule="auto"/>
        <w:jc w:val="both"/>
        <w:rPr>
          <w:rFonts w:ascii="Arial" w:eastAsia="Times New Roman" w:hAnsi="Arial" w:cs="Arial"/>
          <w:color w:val="000000"/>
          <w:sz w:val="28"/>
          <w:szCs w:val="28"/>
          <w:vertAlign w:val="subscript"/>
          <w:lang w:eastAsia="en-GB"/>
        </w:rPr>
      </w:pPr>
    </w:p>
    <w:p w14:paraId="59BDCD70" w14:textId="77777777" w:rsidR="009B0F02" w:rsidRPr="00915312" w:rsidRDefault="009B0F02" w:rsidP="00F26DE3">
      <w:pPr>
        <w:spacing w:after="0" w:line="240" w:lineRule="auto"/>
        <w:jc w:val="both"/>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5"/>
        <w:gridCol w:w="4505"/>
      </w:tblGrid>
      <w:tr w:rsidR="009B0F02" w:rsidRPr="00915312" w14:paraId="669B0AFC" w14:textId="77777777" w:rsidTr="0006010E">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17F14C8" w14:textId="77777777" w:rsidR="009B0F02" w:rsidRDefault="009B0F02" w:rsidP="00F26DE3">
            <w:pPr>
              <w:spacing w:before="100" w:beforeAutospacing="1" w:after="100" w:afterAutospacing="1"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How well did you think you managed the </w:t>
            </w:r>
            <w:r>
              <w:rPr>
                <w:rFonts w:ascii="Arial" w:eastAsia="Times New Roman" w:hAnsi="Arial" w:cs="Arial"/>
                <w:sz w:val="24"/>
                <w:szCs w:val="24"/>
                <w:lang w:eastAsia="en-GB"/>
              </w:rPr>
              <w:t xml:space="preserve">challenging </w:t>
            </w:r>
            <w:r w:rsidRPr="00915312">
              <w:rPr>
                <w:rFonts w:ascii="Arial" w:eastAsia="Times New Roman" w:hAnsi="Arial" w:cs="Arial"/>
                <w:sz w:val="24"/>
                <w:szCs w:val="24"/>
                <w:lang w:eastAsia="en-GB"/>
              </w:rPr>
              <w:t xml:space="preserve">situation? </w:t>
            </w:r>
          </w:p>
          <w:p w14:paraId="634D275A" w14:textId="77777777" w:rsidR="009B0F02" w:rsidRPr="00BA6101" w:rsidRDefault="009B0F02" w:rsidP="00F26DE3">
            <w:pPr>
              <w:spacing w:before="100" w:beforeAutospacing="1" w:after="100" w:afterAutospacing="1" w:line="240" w:lineRule="auto"/>
              <w:jc w:val="both"/>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21EB9AB6" w14:textId="1F6845B1"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Very well as there was an LSA brail</w:t>
            </w:r>
            <w:r w:rsidR="0006010E">
              <w:rPr>
                <w:rFonts w:ascii="Arial" w:eastAsia="Times New Roman" w:hAnsi="Arial" w:cs="Arial"/>
                <w:sz w:val="24"/>
                <w:szCs w:val="24"/>
                <w:lang w:eastAsia="en-GB"/>
              </w:rPr>
              <w:t>li</w:t>
            </w:r>
            <w:r>
              <w:rPr>
                <w:rFonts w:ascii="Arial" w:eastAsia="Times New Roman" w:hAnsi="Arial" w:cs="Arial"/>
                <w:sz w:val="24"/>
                <w:szCs w:val="24"/>
                <w:lang w:eastAsia="en-GB"/>
              </w:rPr>
              <w:t xml:space="preserve">st in school. However taking over from this LSA has been challenging at first, managed the situation well as the pupil achieved a braille qualification. </w:t>
            </w:r>
          </w:p>
        </w:tc>
      </w:tr>
      <w:tr w:rsidR="009B0F02" w:rsidRPr="00915312" w14:paraId="11D94D68" w14:textId="77777777" w:rsidTr="0006010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50161B3" w14:textId="77777777" w:rsidR="009B0F02" w:rsidRDefault="009B0F02" w:rsidP="00F26DE3">
            <w:pPr>
              <w:spacing w:after="0"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Has this experience changed your mind or opinion in any way?</w:t>
            </w:r>
          </w:p>
          <w:p w14:paraId="010E0F69" w14:textId="77777777" w:rsidR="009B0F02" w:rsidRPr="00BA6101" w:rsidRDefault="009B0F02" w:rsidP="00F26DE3">
            <w:pPr>
              <w:spacing w:after="0" w:line="240" w:lineRule="auto"/>
              <w:jc w:val="both"/>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1371DA88" w14:textId="77777777"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Yes, made me more determined to finish my braille training and qualification to go on to work with other Visual Impaired children in the future.</w:t>
            </w:r>
          </w:p>
        </w:tc>
      </w:tr>
      <w:tr w:rsidR="009B0F02" w:rsidRPr="00915312" w14:paraId="603B3749" w14:textId="77777777" w:rsidTr="0006010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87B3E06" w14:textId="77777777" w:rsidR="009B0F02" w:rsidRDefault="009B0F02" w:rsidP="00F26DE3">
            <w:pPr>
              <w:spacing w:before="100" w:beforeAutospacing="1" w:after="100" w:afterAutospacing="1"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Were you given any feedback (formal or informal)? Can you seek further advice from anyone in order to give you another perspective? </w:t>
            </w:r>
          </w:p>
          <w:p w14:paraId="0B0746F5" w14:textId="77777777" w:rsidR="009B0F02" w:rsidRPr="00BA6101" w:rsidRDefault="009B0F02" w:rsidP="00F26DE3">
            <w:pPr>
              <w:spacing w:before="100" w:beforeAutospacing="1" w:after="100" w:afterAutospacing="1" w:line="240" w:lineRule="auto"/>
              <w:jc w:val="both"/>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3139EDD6" w14:textId="17A9B9D9" w:rsidR="009B0F0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Further feedback f</w:t>
            </w:r>
            <w:r w:rsidR="0006010E">
              <w:rPr>
                <w:rFonts w:ascii="Arial" w:eastAsia="Times New Roman" w:hAnsi="Arial" w:cs="Arial"/>
                <w:sz w:val="24"/>
                <w:szCs w:val="24"/>
                <w:lang w:eastAsia="en-GB"/>
              </w:rPr>
              <w:t>ro</w:t>
            </w:r>
            <w:r>
              <w:rPr>
                <w:rFonts w:ascii="Arial" w:eastAsia="Times New Roman" w:hAnsi="Arial" w:cs="Arial"/>
                <w:sz w:val="24"/>
                <w:szCs w:val="24"/>
                <w:lang w:eastAsia="en-GB"/>
              </w:rPr>
              <w:t xml:space="preserve">m the Visual Impairment teacher, given informal advice on how well the learner was </w:t>
            </w:r>
            <w:r w:rsidR="00447F6E">
              <w:rPr>
                <w:rFonts w:ascii="Arial" w:eastAsia="Times New Roman" w:hAnsi="Arial" w:cs="Arial"/>
                <w:sz w:val="24"/>
                <w:szCs w:val="24"/>
                <w:lang w:eastAsia="en-GB"/>
              </w:rPr>
              <w:t>supported,</w:t>
            </w:r>
            <w:r>
              <w:rPr>
                <w:rFonts w:ascii="Arial" w:eastAsia="Times New Roman" w:hAnsi="Arial" w:cs="Arial"/>
                <w:sz w:val="24"/>
                <w:szCs w:val="24"/>
                <w:lang w:eastAsia="en-GB"/>
              </w:rPr>
              <w:t xml:space="preserve"> as she could not come into school to support in braille lessons due to the pandemic. </w:t>
            </w:r>
          </w:p>
          <w:p w14:paraId="1665F380" w14:textId="77777777"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VI teacher supporting the LSA when needed advice for examination preparation.  </w:t>
            </w:r>
          </w:p>
        </w:tc>
      </w:tr>
      <w:tr w:rsidR="009B0F02" w:rsidRPr="00915312" w14:paraId="7C5E0846" w14:textId="77777777" w:rsidTr="0006010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AC4D7CA" w14:textId="77777777" w:rsidR="009B0F02" w:rsidRDefault="009B0F02" w:rsidP="00F26DE3">
            <w:pPr>
              <w:spacing w:before="100" w:beforeAutospacing="1" w:after="100" w:afterAutospacing="1"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Is there any other reading or research you could follow up regarding the subject matter? </w:t>
            </w:r>
          </w:p>
          <w:p w14:paraId="4C974C47" w14:textId="77777777" w:rsidR="009B0F02" w:rsidRPr="00BA6101" w:rsidRDefault="009B0F02" w:rsidP="00F26DE3">
            <w:pPr>
              <w:spacing w:before="100" w:beforeAutospacing="1" w:after="100" w:afterAutospacing="1" w:line="240" w:lineRule="auto"/>
              <w:jc w:val="both"/>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63562F36" w14:textId="4FF1F2C1"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Using the same resources as the learner to support with the knowledge to learn braille</w:t>
            </w:r>
            <w:r w:rsidR="0006010E">
              <w:rPr>
                <w:rFonts w:ascii="Arial" w:eastAsia="Times New Roman" w:hAnsi="Arial" w:cs="Arial"/>
                <w:sz w:val="24"/>
                <w:szCs w:val="24"/>
                <w:lang w:eastAsia="en-GB"/>
              </w:rPr>
              <w:t>,</w:t>
            </w:r>
            <w:r>
              <w:rPr>
                <w:rFonts w:ascii="Arial" w:eastAsia="Times New Roman" w:hAnsi="Arial" w:cs="Arial"/>
                <w:sz w:val="24"/>
                <w:szCs w:val="24"/>
                <w:lang w:eastAsia="en-GB"/>
              </w:rPr>
              <w:t xml:space="preserve"> to then support other children with Visual Impairment </w:t>
            </w:r>
          </w:p>
        </w:tc>
      </w:tr>
      <w:tr w:rsidR="009B0F02" w:rsidRPr="00915312" w14:paraId="7E5256EC" w14:textId="77777777" w:rsidTr="0006010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E706795" w14:textId="77777777" w:rsidR="009B0F02" w:rsidRDefault="009B0F02" w:rsidP="00F26DE3">
            <w:pPr>
              <w:spacing w:before="100" w:beforeAutospacing="1" w:after="100" w:afterAutospacing="1"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lastRenderedPageBreak/>
              <w:t>What skills do you need to develop to address this incident more effectively in the future?</w:t>
            </w:r>
          </w:p>
          <w:p w14:paraId="7942863C" w14:textId="77777777" w:rsidR="009B0F02" w:rsidRPr="00BA6101" w:rsidRDefault="009B0F02" w:rsidP="00F26DE3">
            <w:pPr>
              <w:spacing w:before="100" w:beforeAutospacing="1" w:after="100" w:afterAutospacing="1" w:line="240" w:lineRule="auto"/>
              <w:jc w:val="both"/>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824941A" w14:textId="77777777"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completion of braille training.</w:t>
            </w:r>
          </w:p>
        </w:tc>
      </w:tr>
      <w:tr w:rsidR="009B0F02" w:rsidRPr="00915312" w14:paraId="62BEA5A1" w14:textId="77777777" w:rsidTr="0006010E">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7DDA5C1" w14:textId="77777777" w:rsidR="009B0F02" w:rsidRDefault="009B0F02" w:rsidP="00F26DE3">
            <w:pPr>
              <w:spacing w:before="100" w:beforeAutospacing="1" w:after="100" w:afterAutospacing="1"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What conclusions have you drawn?</w:t>
            </w:r>
          </w:p>
          <w:p w14:paraId="4D2CA711" w14:textId="77777777" w:rsidR="009B0F02" w:rsidRPr="00BA6101" w:rsidRDefault="009B0F02" w:rsidP="00F26DE3">
            <w:pPr>
              <w:spacing w:before="100" w:beforeAutospacing="1" w:after="100" w:afterAutospacing="1" w:line="240" w:lineRule="auto"/>
              <w:jc w:val="both"/>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45121BBB" w14:textId="654B6CC8"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Even know</w:t>
            </w:r>
            <w:r w:rsidR="0006010E">
              <w:rPr>
                <w:rFonts w:ascii="Arial" w:eastAsia="Times New Roman" w:hAnsi="Arial" w:cs="Arial"/>
                <w:sz w:val="24"/>
                <w:szCs w:val="24"/>
                <w:lang w:eastAsia="en-GB"/>
              </w:rPr>
              <w:t>ing</w:t>
            </w:r>
            <w:r>
              <w:rPr>
                <w:rFonts w:ascii="Arial" w:eastAsia="Times New Roman" w:hAnsi="Arial" w:cs="Arial"/>
                <w:sz w:val="24"/>
                <w:szCs w:val="24"/>
                <w:lang w:eastAsia="en-GB"/>
              </w:rPr>
              <w:t xml:space="preserve"> the LSA was not a braille user and could not read braille or use the equipment</w:t>
            </w:r>
            <w:r w:rsidR="0006010E">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06010E">
              <w:rPr>
                <w:rFonts w:ascii="Arial" w:eastAsia="Times New Roman" w:hAnsi="Arial" w:cs="Arial"/>
                <w:sz w:val="24"/>
                <w:szCs w:val="24"/>
                <w:lang w:eastAsia="en-GB"/>
              </w:rPr>
              <w:t>t</w:t>
            </w:r>
            <w:r>
              <w:rPr>
                <w:rFonts w:ascii="Arial" w:eastAsia="Times New Roman" w:hAnsi="Arial" w:cs="Arial"/>
                <w:sz w:val="24"/>
                <w:szCs w:val="24"/>
                <w:lang w:eastAsia="en-GB"/>
              </w:rPr>
              <w:t xml:space="preserve">he </w:t>
            </w:r>
            <w:r w:rsidR="00B70A58">
              <w:rPr>
                <w:rFonts w:ascii="Arial" w:eastAsia="Times New Roman" w:hAnsi="Arial" w:cs="Arial"/>
                <w:sz w:val="24"/>
                <w:szCs w:val="24"/>
                <w:lang w:eastAsia="en-GB"/>
              </w:rPr>
              <w:t>result</w:t>
            </w:r>
            <w:r>
              <w:rPr>
                <w:rFonts w:ascii="Arial" w:eastAsia="Times New Roman" w:hAnsi="Arial" w:cs="Arial"/>
                <w:sz w:val="24"/>
                <w:szCs w:val="24"/>
                <w:lang w:eastAsia="en-GB"/>
              </w:rPr>
              <w:t xml:space="preserve"> </w:t>
            </w:r>
            <w:r w:rsidR="0006010E">
              <w:rPr>
                <w:rFonts w:ascii="Arial" w:eastAsia="Times New Roman" w:hAnsi="Arial" w:cs="Arial"/>
                <w:sz w:val="24"/>
                <w:szCs w:val="24"/>
                <w:lang w:eastAsia="en-GB"/>
              </w:rPr>
              <w:t xml:space="preserve">of </w:t>
            </w:r>
            <w:r>
              <w:rPr>
                <w:rFonts w:ascii="Arial" w:eastAsia="Times New Roman" w:hAnsi="Arial" w:cs="Arial"/>
                <w:sz w:val="24"/>
                <w:szCs w:val="24"/>
                <w:lang w:eastAsia="en-GB"/>
              </w:rPr>
              <w:t>the learner passing the braille exam with a C grade at GCSE was brilliant</w:t>
            </w:r>
            <w:r w:rsidR="0006010E">
              <w:rPr>
                <w:rFonts w:ascii="Arial" w:eastAsia="Times New Roman" w:hAnsi="Arial" w:cs="Arial"/>
                <w:sz w:val="24"/>
                <w:szCs w:val="24"/>
                <w:lang w:eastAsia="en-GB"/>
              </w:rPr>
              <w:t>, especially</w:t>
            </w:r>
            <w:r>
              <w:rPr>
                <w:rFonts w:ascii="Arial" w:eastAsia="Times New Roman" w:hAnsi="Arial" w:cs="Arial"/>
                <w:sz w:val="24"/>
                <w:szCs w:val="24"/>
                <w:lang w:eastAsia="en-GB"/>
              </w:rPr>
              <w:t xml:space="preserve"> </w:t>
            </w:r>
            <w:r w:rsidR="0006010E">
              <w:rPr>
                <w:rFonts w:ascii="Arial" w:eastAsia="Times New Roman" w:hAnsi="Arial" w:cs="Arial"/>
                <w:sz w:val="24"/>
                <w:szCs w:val="24"/>
                <w:lang w:eastAsia="en-GB"/>
              </w:rPr>
              <w:t>g</w:t>
            </w:r>
            <w:r>
              <w:rPr>
                <w:rFonts w:ascii="Arial" w:eastAsia="Times New Roman" w:hAnsi="Arial" w:cs="Arial"/>
                <w:sz w:val="24"/>
                <w:szCs w:val="24"/>
                <w:lang w:eastAsia="en-GB"/>
              </w:rPr>
              <w:t>iven the learner had to be supported via virtual lea</w:t>
            </w:r>
            <w:r w:rsidR="00B622DC">
              <w:rPr>
                <w:rFonts w:ascii="Arial" w:eastAsia="Times New Roman" w:hAnsi="Arial" w:cs="Arial"/>
                <w:sz w:val="24"/>
                <w:szCs w:val="24"/>
                <w:lang w:eastAsia="en-GB"/>
              </w:rPr>
              <w:t>r</w:t>
            </w:r>
            <w:r>
              <w:rPr>
                <w:rFonts w:ascii="Arial" w:eastAsia="Times New Roman" w:hAnsi="Arial" w:cs="Arial"/>
                <w:sz w:val="24"/>
                <w:szCs w:val="24"/>
                <w:lang w:eastAsia="en-GB"/>
              </w:rPr>
              <w:t xml:space="preserve">ning due to the pandemic. </w:t>
            </w:r>
          </w:p>
        </w:tc>
      </w:tr>
    </w:tbl>
    <w:p w14:paraId="46E50361" w14:textId="77777777" w:rsidR="009B0F02" w:rsidRPr="00915312" w:rsidRDefault="009B0F02" w:rsidP="00F26DE3">
      <w:pPr>
        <w:spacing w:after="0" w:line="240" w:lineRule="auto"/>
        <w:jc w:val="both"/>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p w14:paraId="5ABF7DAC" w14:textId="77777777" w:rsidR="009B0F02" w:rsidRPr="003E5A5A" w:rsidRDefault="009B0F02" w:rsidP="00F26DE3">
      <w:pPr>
        <w:spacing w:after="0" w:line="240" w:lineRule="auto"/>
        <w:jc w:val="both"/>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What next?</w:t>
      </w:r>
    </w:p>
    <w:p w14:paraId="7F451CBA" w14:textId="77777777" w:rsidR="009B0F02" w:rsidRPr="00915312" w:rsidRDefault="009B0F02" w:rsidP="00F26DE3">
      <w:pPr>
        <w:spacing w:after="0" w:line="240" w:lineRule="auto"/>
        <w:jc w:val="both"/>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9"/>
        <w:gridCol w:w="4481"/>
      </w:tblGrid>
      <w:tr w:rsidR="009B0F02" w:rsidRPr="00915312" w14:paraId="0D519EEC" w14:textId="77777777" w:rsidTr="0006010E">
        <w:tc>
          <w:tcPr>
            <w:tcW w:w="452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96C0555" w14:textId="6A81B332" w:rsidR="009B0F02" w:rsidRDefault="009B0F02" w:rsidP="00F26DE3">
            <w:pPr>
              <w:spacing w:before="100" w:beforeAutospacing="1" w:after="100" w:afterAutospacing="1"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Given the same event; would you do </w:t>
            </w:r>
            <w:r w:rsidR="00447F6E" w:rsidRPr="00915312">
              <w:rPr>
                <w:rFonts w:ascii="Arial" w:eastAsia="Times New Roman" w:hAnsi="Arial" w:cs="Arial"/>
                <w:sz w:val="24"/>
                <w:szCs w:val="24"/>
                <w:lang w:eastAsia="en-GB"/>
              </w:rPr>
              <w:t>anything-different</w:t>
            </w:r>
            <w:r w:rsidRPr="00915312">
              <w:rPr>
                <w:rFonts w:ascii="Arial" w:eastAsia="Times New Roman" w:hAnsi="Arial" w:cs="Arial"/>
                <w:sz w:val="24"/>
                <w:szCs w:val="24"/>
                <w:lang w:eastAsia="en-GB"/>
              </w:rPr>
              <w:t xml:space="preserve"> next time? </w:t>
            </w:r>
          </w:p>
          <w:p w14:paraId="601547CC" w14:textId="77777777" w:rsidR="009B0F02" w:rsidRPr="00BA6101" w:rsidRDefault="009B0F02" w:rsidP="00F26DE3">
            <w:pPr>
              <w:spacing w:before="100" w:beforeAutospacing="1" w:after="100" w:afterAutospacing="1" w:line="240" w:lineRule="auto"/>
              <w:jc w:val="both"/>
              <w:rPr>
                <w:rFonts w:ascii="Arial" w:eastAsia="Times New Roman" w:hAnsi="Arial" w:cs="Arial"/>
                <w:i/>
                <w:sz w:val="24"/>
                <w:szCs w:val="24"/>
                <w:lang w:eastAsia="en-GB"/>
              </w:rPr>
            </w:pPr>
          </w:p>
        </w:tc>
        <w:tc>
          <w:tcPr>
            <w:tcW w:w="448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2B70469C" w14:textId="32B79572"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No, keep putting in 100% support to the learner </w:t>
            </w:r>
            <w:r w:rsidR="0006010E">
              <w:rPr>
                <w:rFonts w:ascii="Arial" w:eastAsia="Times New Roman" w:hAnsi="Arial" w:cs="Arial"/>
                <w:sz w:val="24"/>
                <w:szCs w:val="24"/>
                <w:lang w:eastAsia="en-GB"/>
              </w:rPr>
              <w:t xml:space="preserve">who </w:t>
            </w:r>
            <w:r>
              <w:rPr>
                <w:rFonts w:ascii="Arial" w:eastAsia="Times New Roman" w:hAnsi="Arial" w:cs="Arial"/>
                <w:sz w:val="24"/>
                <w:szCs w:val="24"/>
                <w:lang w:eastAsia="en-GB"/>
              </w:rPr>
              <w:t xml:space="preserve">can still achieve and access the curriculum the same as their peers. </w:t>
            </w:r>
          </w:p>
        </w:tc>
      </w:tr>
      <w:tr w:rsidR="009B0F02" w:rsidRPr="00915312" w14:paraId="429DB642" w14:textId="77777777" w:rsidTr="0006010E">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F4A8BD2" w14:textId="77777777" w:rsidR="009B0F02" w:rsidRDefault="009B0F02" w:rsidP="00F26DE3">
            <w:pPr>
              <w:pBdr>
                <w:bottom w:val="single" w:sz="6" w:space="1" w:color="auto"/>
              </w:pBdr>
              <w:spacing w:before="100" w:beforeAutospacing="1" w:after="100" w:afterAutospacing="1"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What are the key </w:t>
            </w:r>
            <w:r>
              <w:rPr>
                <w:rFonts w:ascii="Arial" w:eastAsia="Times New Roman" w:hAnsi="Arial" w:cs="Arial"/>
                <w:sz w:val="24"/>
                <w:szCs w:val="24"/>
                <w:lang w:eastAsia="en-GB"/>
              </w:rPr>
              <w:t>lessons learned for future use?</w:t>
            </w:r>
          </w:p>
          <w:p w14:paraId="39E2A0BA" w14:textId="77777777" w:rsidR="009B0F02" w:rsidRDefault="009B0F02" w:rsidP="00F26DE3">
            <w:pPr>
              <w:spacing w:before="100" w:beforeAutospacing="1" w:after="100" w:afterAutospacing="1" w:line="240" w:lineRule="auto"/>
              <w:jc w:val="both"/>
              <w:rPr>
                <w:rFonts w:ascii="Arial" w:eastAsia="Times New Roman" w:hAnsi="Arial" w:cs="Arial"/>
                <w:i/>
                <w:sz w:val="24"/>
                <w:szCs w:val="24"/>
                <w:lang w:eastAsia="en-GB"/>
              </w:rPr>
            </w:pPr>
          </w:p>
          <w:p w14:paraId="463CC434" w14:textId="77777777" w:rsidR="009B0F02" w:rsidRPr="00BA6101" w:rsidRDefault="009B0F02" w:rsidP="00F26DE3">
            <w:pPr>
              <w:spacing w:before="100" w:beforeAutospacing="1" w:after="100" w:afterAutospacing="1" w:line="240" w:lineRule="auto"/>
              <w:jc w:val="both"/>
              <w:rPr>
                <w:rFonts w:ascii="Arial" w:eastAsia="Times New Roman" w:hAnsi="Arial" w:cs="Arial"/>
                <w:i/>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243FE76B" w14:textId="77777777" w:rsidR="009B0F02" w:rsidRPr="00915312" w:rsidRDefault="009B0F02" w:rsidP="00F26DE3">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Adapting to different ways of leaning has made the LSA more confident within the job role. </w:t>
            </w:r>
          </w:p>
        </w:tc>
      </w:tr>
      <w:tr w:rsidR="009B0F02" w:rsidRPr="00915312" w14:paraId="080627CB" w14:textId="77777777" w:rsidTr="0006010E">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765D945" w14:textId="77777777" w:rsidR="009B0F02" w:rsidRDefault="009B0F02" w:rsidP="00F26DE3">
            <w:pPr>
              <w:spacing w:before="100" w:beforeAutospacing="1" w:after="100" w:afterAutospacing="1"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How might your learning </w:t>
            </w:r>
            <w:r>
              <w:rPr>
                <w:rFonts w:ascii="Arial" w:eastAsia="Times New Roman" w:hAnsi="Arial" w:cs="Arial"/>
                <w:sz w:val="24"/>
                <w:szCs w:val="24"/>
                <w:lang w:eastAsia="en-GB"/>
              </w:rPr>
              <w:t xml:space="preserve">feed into your </w:t>
            </w:r>
            <w:r w:rsidRPr="00915312">
              <w:rPr>
                <w:rFonts w:ascii="Arial" w:eastAsia="Times New Roman" w:hAnsi="Arial" w:cs="Arial"/>
                <w:sz w:val="24"/>
                <w:szCs w:val="24"/>
                <w:lang w:eastAsia="en-GB"/>
              </w:rPr>
              <w:t>assignment</w:t>
            </w:r>
            <w:r>
              <w:rPr>
                <w:rFonts w:ascii="Arial" w:eastAsia="Times New Roman" w:hAnsi="Arial" w:cs="Arial"/>
                <w:sz w:val="24"/>
                <w:szCs w:val="24"/>
                <w:lang w:eastAsia="en-GB"/>
              </w:rPr>
              <w:t>/s</w:t>
            </w:r>
            <w:r w:rsidRPr="00915312">
              <w:rPr>
                <w:rFonts w:ascii="Arial" w:eastAsia="Times New Roman" w:hAnsi="Arial" w:cs="Arial"/>
                <w:sz w:val="24"/>
                <w:szCs w:val="24"/>
                <w:lang w:eastAsia="en-GB"/>
              </w:rPr>
              <w:t xml:space="preserve">? </w:t>
            </w:r>
          </w:p>
          <w:p w14:paraId="594CF6FE" w14:textId="77777777" w:rsidR="009B0F02" w:rsidRPr="00915312" w:rsidRDefault="009B0F02" w:rsidP="00F26DE3">
            <w:pPr>
              <w:spacing w:before="100" w:beforeAutospacing="1" w:after="100" w:afterAutospacing="1" w:line="240" w:lineRule="auto"/>
              <w:jc w:val="both"/>
              <w:rPr>
                <w:rFonts w:ascii="Arial" w:eastAsia="Times New Roman" w:hAnsi="Arial" w:cs="Arial"/>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78AC60B0" w14:textId="77777777" w:rsidR="009B0F02" w:rsidRPr="00915312" w:rsidRDefault="009B0F02" w:rsidP="00F26DE3">
            <w:pPr>
              <w:spacing w:after="0" w:line="240" w:lineRule="auto"/>
              <w:jc w:val="both"/>
              <w:rPr>
                <w:rFonts w:ascii="Arial" w:eastAsia="Times New Roman" w:hAnsi="Arial" w:cs="Arial"/>
                <w:sz w:val="24"/>
                <w:szCs w:val="24"/>
                <w:lang w:eastAsia="en-GB"/>
              </w:rPr>
            </w:pPr>
            <w:r w:rsidRPr="00915312">
              <w:rPr>
                <w:rFonts w:ascii="Arial" w:eastAsia="Times New Roman" w:hAnsi="Arial" w:cs="Arial"/>
                <w:sz w:val="24"/>
                <w:szCs w:val="24"/>
                <w:lang w:eastAsia="en-GB"/>
              </w:rPr>
              <w:t> </w:t>
            </w:r>
            <w:r>
              <w:rPr>
                <w:rFonts w:ascii="Arial" w:eastAsia="Times New Roman" w:hAnsi="Arial" w:cs="Arial"/>
                <w:sz w:val="24"/>
                <w:szCs w:val="24"/>
                <w:lang w:eastAsia="en-GB"/>
              </w:rPr>
              <w:t xml:space="preserve">The learner would feel supported, the learner was happy with the final grade achieved. </w:t>
            </w:r>
          </w:p>
        </w:tc>
      </w:tr>
    </w:tbl>
    <w:p w14:paraId="6F3140EE" w14:textId="77777777" w:rsidR="009B0F02" w:rsidRPr="00E8682A" w:rsidRDefault="009B0F02" w:rsidP="00F26DE3">
      <w:pPr>
        <w:spacing w:line="240" w:lineRule="auto"/>
        <w:jc w:val="both"/>
        <w:rPr>
          <w:rFonts w:ascii="Arial" w:hAnsi="Arial" w:cs="Arial"/>
          <w:sz w:val="24"/>
          <w:szCs w:val="24"/>
        </w:rPr>
      </w:pPr>
    </w:p>
    <w:p w14:paraId="791BF070" w14:textId="77777777" w:rsidR="00AA1A13" w:rsidRDefault="00244335" w:rsidP="00F26DE3">
      <w:pPr>
        <w:spacing w:line="360" w:lineRule="auto"/>
        <w:jc w:val="both"/>
        <w:rPr>
          <w:rFonts w:ascii="Arial" w:hAnsi="Arial" w:cs="Arial"/>
          <w:sz w:val="24"/>
          <w:szCs w:val="24"/>
          <w:u w:val="single"/>
        </w:rPr>
      </w:pPr>
      <w:r w:rsidRPr="00244335">
        <w:rPr>
          <w:rFonts w:ascii="Arial" w:hAnsi="Arial" w:cs="Arial"/>
          <w:sz w:val="24"/>
          <w:szCs w:val="24"/>
          <w:u w:val="single"/>
        </w:rPr>
        <w:t xml:space="preserve">Evaluation </w:t>
      </w:r>
    </w:p>
    <w:p w14:paraId="1ABF9E57" w14:textId="4E25333C" w:rsidR="009B0F02" w:rsidRPr="00AA1A13" w:rsidRDefault="00AA1A13" w:rsidP="00F26DE3">
      <w:pPr>
        <w:spacing w:line="360" w:lineRule="auto"/>
        <w:jc w:val="both"/>
        <w:rPr>
          <w:rFonts w:ascii="Arial" w:hAnsi="Arial" w:cs="Arial"/>
          <w:sz w:val="24"/>
          <w:szCs w:val="24"/>
          <w:u w:val="single"/>
        </w:rPr>
      </w:pPr>
      <w:r>
        <w:rPr>
          <w:rFonts w:ascii="Arial" w:hAnsi="Arial" w:cs="Arial"/>
          <w:sz w:val="24"/>
          <w:szCs w:val="24"/>
        </w:rPr>
        <w:t>To evaluate</w:t>
      </w:r>
      <w:r w:rsidR="00244335">
        <w:rPr>
          <w:rFonts w:ascii="Arial" w:hAnsi="Arial" w:cs="Arial"/>
          <w:sz w:val="24"/>
          <w:szCs w:val="24"/>
        </w:rPr>
        <w:t xml:space="preserve"> the positives and the negatives the learner and LSA faced when using the resource </w:t>
      </w:r>
      <w:r w:rsidR="00447F6E">
        <w:rPr>
          <w:rFonts w:ascii="Arial" w:hAnsi="Arial" w:cs="Arial"/>
          <w:sz w:val="24"/>
          <w:szCs w:val="24"/>
        </w:rPr>
        <w:t xml:space="preserve">the Perkins </w:t>
      </w:r>
      <w:r w:rsidR="00ED23E7">
        <w:rPr>
          <w:rFonts w:ascii="Arial" w:hAnsi="Arial" w:cs="Arial"/>
          <w:sz w:val="24"/>
          <w:szCs w:val="24"/>
        </w:rPr>
        <w:t>Brallier</w:t>
      </w:r>
      <w:r w:rsidR="00244335">
        <w:rPr>
          <w:rFonts w:ascii="Arial" w:hAnsi="Arial" w:cs="Arial"/>
          <w:sz w:val="24"/>
          <w:szCs w:val="24"/>
        </w:rPr>
        <w:t xml:space="preserve"> and Perky Duck program</w:t>
      </w:r>
      <w:r>
        <w:rPr>
          <w:rFonts w:ascii="Arial" w:hAnsi="Arial" w:cs="Arial"/>
          <w:sz w:val="24"/>
          <w:szCs w:val="24"/>
        </w:rPr>
        <w:t>, it should be acknowledged that</w:t>
      </w:r>
      <w:r w:rsidR="00AD4D98">
        <w:rPr>
          <w:rFonts w:ascii="Arial" w:hAnsi="Arial" w:cs="Arial"/>
          <w:sz w:val="24"/>
          <w:szCs w:val="24"/>
        </w:rPr>
        <w:t xml:space="preserve"> </w:t>
      </w:r>
      <w:r w:rsidR="0006010E">
        <w:rPr>
          <w:rFonts w:ascii="Arial" w:hAnsi="Arial" w:cs="Arial"/>
          <w:sz w:val="24"/>
          <w:szCs w:val="24"/>
        </w:rPr>
        <w:t>t</w:t>
      </w:r>
      <w:r w:rsidR="00AD4D98">
        <w:rPr>
          <w:rFonts w:ascii="Arial" w:hAnsi="Arial" w:cs="Arial"/>
          <w:sz w:val="24"/>
          <w:szCs w:val="24"/>
        </w:rPr>
        <w:t>he learner</w:t>
      </w:r>
      <w:r w:rsidR="00392A3D">
        <w:rPr>
          <w:rFonts w:ascii="Arial" w:hAnsi="Arial" w:cs="Arial"/>
          <w:sz w:val="24"/>
          <w:szCs w:val="24"/>
        </w:rPr>
        <w:t>,</w:t>
      </w:r>
      <w:r w:rsidR="00AD4D98">
        <w:rPr>
          <w:rFonts w:ascii="Arial" w:hAnsi="Arial" w:cs="Arial"/>
          <w:sz w:val="24"/>
          <w:szCs w:val="24"/>
        </w:rPr>
        <w:t xml:space="preserve"> as always</w:t>
      </w:r>
      <w:r w:rsidR="00392A3D">
        <w:rPr>
          <w:rFonts w:ascii="Arial" w:hAnsi="Arial" w:cs="Arial"/>
          <w:sz w:val="24"/>
          <w:szCs w:val="24"/>
        </w:rPr>
        <w:t>,</w:t>
      </w:r>
      <w:r w:rsidR="00AD4D98">
        <w:rPr>
          <w:rFonts w:ascii="Arial" w:hAnsi="Arial" w:cs="Arial"/>
          <w:sz w:val="24"/>
          <w:szCs w:val="24"/>
        </w:rPr>
        <w:t xml:space="preserve"> work</w:t>
      </w:r>
      <w:r w:rsidR="0006010E">
        <w:rPr>
          <w:rFonts w:ascii="Arial" w:hAnsi="Arial" w:cs="Arial"/>
          <w:sz w:val="24"/>
          <w:szCs w:val="24"/>
        </w:rPr>
        <w:t>ed</w:t>
      </w:r>
      <w:r w:rsidR="00AD4D98">
        <w:rPr>
          <w:rFonts w:ascii="Arial" w:hAnsi="Arial" w:cs="Arial"/>
          <w:sz w:val="24"/>
          <w:szCs w:val="24"/>
        </w:rPr>
        <w:t xml:space="preserve"> to the best of his ability facing barriers within school and accessing the curriculum. The positive aspect when using the resource and program</w:t>
      </w:r>
      <w:r w:rsidR="0006010E">
        <w:rPr>
          <w:rFonts w:ascii="Arial" w:hAnsi="Arial" w:cs="Arial"/>
          <w:sz w:val="24"/>
          <w:szCs w:val="24"/>
        </w:rPr>
        <w:t xml:space="preserve"> was that</w:t>
      </w:r>
      <w:r w:rsidR="00AD4D98">
        <w:rPr>
          <w:rFonts w:ascii="Arial" w:hAnsi="Arial" w:cs="Arial"/>
          <w:sz w:val="24"/>
          <w:szCs w:val="24"/>
        </w:rPr>
        <w:t xml:space="preserve"> he has been using them from a young age so it is easy for him to use, giving the learner confidence in completing his preparation and achieving his braille qualification. On the other hand, the LSA ha</w:t>
      </w:r>
      <w:r>
        <w:rPr>
          <w:rFonts w:ascii="Arial" w:hAnsi="Arial" w:cs="Arial"/>
          <w:sz w:val="24"/>
          <w:szCs w:val="24"/>
        </w:rPr>
        <w:t>d</w:t>
      </w:r>
      <w:r w:rsidR="00AD4D98">
        <w:rPr>
          <w:rFonts w:ascii="Arial" w:hAnsi="Arial" w:cs="Arial"/>
          <w:sz w:val="24"/>
          <w:szCs w:val="24"/>
        </w:rPr>
        <w:t xml:space="preserve"> a more </w:t>
      </w:r>
      <w:r>
        <w:rPr>
          <w:rFonts w:ascii="Arial" w:hAnsi="Arial" w:cs="Arial"/>
          <w:sz w:val="24"/>
          <w:szCs w:val="24"/>
        </w:rPr>
        <w:t>tentative approach</w:t>
      </w:r>
      <w:r w:rsidR="00AD4D98">
        <w:rPr>
          <w:rFonts w:ascii="Arial" w:hAnsi="Arial" w:cs="Arial"/>
          <w:sz w:val="24"/>
          <w:szCs w:val="24"/>
        </w:rPr>
        <w:t xml:space="preserve"> to the resource and program, not being a brail</w:t>
      </w:r>
      <w:r w:rsidR="0006010E">
        <w:rPr>
          <w:rFonts w:ascii="Arial" w:hAnsi="Arial" w:cs="Arial"/>
          <w:sz w:val="24"/>
          <w:szCs w:val="24"/>
        </w:rPr>
        <w:t>li</w:t>
      </w:r>
      <w:r w:rsidR="00AD4D98">
        <w:rPr>
          <w:rFonts w:ascii="Arial" w:hAnsi="Arial" w:cs="Arial"/>
          <w:sz w:val="24"/>
          <w:szCs w:val="24"/>
        </w:rPr>
        <w:t xml:space="preserve">st and having little knowledge on how they both worked. With the support of the VI teacher and the learner by showing how it all worked, the LSA </w:t>
      </w:r>
      <w:r w:rsidR="0006010E">
        <w:rPr>
          <w:rFonts w:ascii="Arial" w:hAnsi="Arial" w:cs="Arial"/>
          <w:sz w:val="24"/>
          <w:szCs w:val="24"/>
        </w:rPr>
        <w:t xml:space="preserve">now </w:t>
      </w:r>
      <w:r w:rsidR="00AD4D98">
        <w:rPr>
          <w:rFonts w:ascii="Arial" w:hAnsi="Arial" w:cs="Arial"/>
          <w:sz w:val="24"/>
          <w:szCs w:val="24"/>
        </w:rPr>
        <w:t>has more confidence in supporting the lea</w:t>
      </w:r>
      <w:r w:rsidR="0006010E">
        <w:rPr>
          <w:rFonts w:ascii="Arial" w:hAnsi="Arial" w:cs="Arial"/>
          <w:sz w:val="24"/>
          <w:szCs w:val="24"/>
        </w:rPr>
        <w:t>r</w:t>
      </w:r>
      <w:r w:rsidR="00AD4D98">
        <w:rPr>
          <w:rFonts w:ascii="Arial" w:hAnsi="Arial" w:cs="Arial"/>
          <w:sz w:val="24"/>
          <w:szCs w:val="24"/>
        </w:rPr>
        <w:t xml:space="preserve">ner and she knows how it all works even </w:t>
      </w:r>
      <w:r w:rsidR="0006010E">
        <w:rPr>
          <w:rFonts w:ascii="Arial" w:hAnsi="Arial" w:cs="Arial"/>
          <w:sz w:val="24"/>
          <w:szCs w:val="24"/>
        </w:rPr>
        <w:t xml:space="preserve">though </w:t>
      </w:r>
      <w:r w:rsidR="00AD4D98">
        <w:rPr>
          <w:rFonts w:ascii="Arial" w:hAnsi="Arial" w:cs="Arial"/>
          <w:sz w:val="24"/>
          <w:szCs w:val="24"/>
        </w:rPr>
        <w:t>she cannot read braille. Within school and at home via on line learning</w:t>
      </w:r>
      <w:r w:rsidR="0006010E">
        <w:rPr>
          <w:rFonts w:ascii="Arial" w:hAnsi="Arial" w:cs="Arial"/>
          <w:sz w:val="24"/>
          <w:szCs w:val="24"/>
        </w:rPr>
        <w:t>,</w:t>
      </w:r>
      <w:r w:rsidR="00AD4D98">
        <w:rPr>
          <w:rFonts w:ascii="Arial" w:hAnsi="Arial" w:cs="Arial"/>
          <w:sz w:val="24"/>
          <w:szCs w:val="24"/>
        </w:rPr>
        <w:t xml:space="preserve"> </w:t>
      </w:r>
      <w:r w:rsidR="0006010E">
        <w:rPr>
          <w:rFonts w:ascii="Arial" w:hAnsi="Arial" w:cs="Arial"/>
          <w:sz w:val="24"/>
          <w:szCs w:val="24"/>
        </w:rPr>
        <w:t>t</w:t>
      </w:r>
      <w:r w:rsidR="00AD4D98">
        <w:rPr>
          <w:rFonts w:ascii="Arial" w:hAnsi="Arial" w:cs="Arial"/>
          <w:sz w:val="24"/>
          <w:szCs w:val="24"/>
        </w:rPr>
        <w:t xml:space="preserve">he LSA </w:t>
      </w:r>
      <w:r w:rsidR="009F4B5B">
        <w:rPr>
          <w:rFonts w:ascii="Arial" w:hAnsi="Arial" w:cs="Arial"/>
          <w:sz w:val="24"/>
          <w:szCs w:val="24"/>
        </w:rPr>
        <w:t>could</w:t>
      </w:r>
      <w:r w:rsidR="00AD4D98">
        <w:rPr>
          <w:rFonts w:ascii="Arial" w:hAnsi="Arial" w:cs="Arial"/>
          <w:sz w:val="24"/>
          <w:szCs w:val="24"/>
        </w:rPr>
        <w:t xml:space="preserve"> have a greater impact to the lea</w:t>
      </w:r>
      <w:r w:rsidR="009F4B5B">
        <w:rPr>
          <w:rFonts w:ascii="Arial" w:hAnsi="Arial" w:cs="Arial"/>
          <w:sz w:val="24"/>
          <w:szCs w:val="24"/>
        </w:rPr>
        <w:t>r</w:t>
      </w:r>
      <w:r w:rsidR="00AD4D98">
        <w:rPr>
          <w:rFonts w:ascii="Arial" w:hAnsi="Arial" w:cs="Arial"/>
          <w:sz w:val="24"/>
          <w:szCs w:val="24"/>
        </w:rPr>
        <w:t xml:space="preserve">ner </w:t>
      </w:r>
      <w:r w:rsidR="009F4B5B">
        <w:rPr>
          <w:rFonts w:ascii="Arial" w:hAnsi="Arial" w:cs="Arial"/>
          <w:sz w:val="24"/>
          <w:szCs w:val="24"/>
        </w:rPr>
        <w:t>by</w:t>
      </w:r>
      <w:r w:rsidR="00AD4D98">
        <w:rPr>
          <w:rFonts w:ascii="Arial" w:hAnsi="Arial" w:cs="Arial"/>
          <w:sz w:val="24"/>
          <w:szCs w:val="24"/>
        </w:rPr>
        <w:t xml:space="preserve"> learn</w:t>
      </w:r>
      <w:r w:rsidR="009F4B5B">
        <w:rPr>
          <w:rFonts w:ascii="Arial" w:hAnsi="Arial" w:cs="Arial"/>
          <w:sz w:val="24"/>
          <w:szCs w:val="24"/>
        </w:rPr>
        <w:t>ing</w:t>
      </w:r>
      <w:r w:rsidR="00AD4D98">
        <w:rPr>
          <w:rFonts w:ascii="Arial" w:hAnsi="Arial" w:cs="Arial"/>
          <w:sz w:val="24"/>
          <w:szCs w:val="24"/>
        </w:rPr>
        <w:t xml:space="preserve"> braille and finish</w:t>
      </w:r>
      <w:r w:rsidR="009F4B5B">
        <w:rPr>
          <w:rFonts w:ascii="Arial" w:hAnsi="Arial" w:cs="Arial"/>
          <w:sz w:val="24"/>
          <w:szCs w:val="24"/>
        </w:rPr>
        <w:t>ing</w:t>
      </w:r>
      <w:r w:rsidR="00AD4D98">
        <w:rPr>
          <w:rFonts w:ascii="Arial" w:hAnsi="Arial" w:cs="Arial"/>
          <w:sz w:val="24"/>
          <w:szCs w:val="24"/>
        </w:rPr>
        <w:t xml:space="preserve"> the braille course; this will enable the LSA to support the lea</w:t>
      </w:r>
      <w:r w:rsidR="009F4B5B">
        <w:rPr>
          <w:rFonts w:ascii="Arial" w:hAnsi="Arial" w:cs="Arial"/>
          <w:sz w:val="24"/>
          <w:szCs w:val="24"/>
        </w:rPr>
        <w:t>r</w:t>
      </w:r>
      <w:r w:rsidR="00AD4D98">
        <w:rPr>
          <w:rFonts w:ascii="Arial" w:hAnsi="Arial" w:cs="Arial"/>
          <w:sz w:val="24"/>
          <w:szCs w:val="24"/>
        </w:rPr>
        <w:t>ner being bilingual the same as the pupil</w:t>
      </w:r>
      <w:r w:rsidR="009F4B5B">
        <w:rPr>
          <w:rFonts w:ascii="Arial" w:hAnsi="Arial" w:cs="Arial"/>
          <w:sz w:val="24"/>
          <w:szCs w:val="24"/>
        </w:rPr>
        <w:t>, thereby</w:t>
      </w:r>
      <w:r w:rsidR="00AD4D98">
        <w:rPr>
          <w:rFonts w:ascii="Arial" w:hAnsi="Arial" w:cs="Arial"/>
          <w:sz w:val="24"/>
          <w:szCs w:val="24"/>
        </w:rPr>
        <w:t xml:space="preserve"> </w:t>
      </w:r>
      <w:r w:rsidR="000B7EA4">
        <w:rPr>
          <w:rFonts w:ascii="Arial" w:hAnsi="Arial" w:cs="Arial"/>
          <w:sz w:val="24"/>
          <w:szCs w:val="24"/>
        </w:rPr>
        <w:t xml:space="preserve">giving him full support. </w:t>
      </w:r>
      <w:r w:rsidR="00AD4D98">
        <w:rPr>
          <w:rFonts w:ascii="Arial" w:hAnsi="Arial" w:cs="Arial"/>
          <w:sz w:val="24"/>
          <w:szCs w:val="24"/>
        </w:rPr>
        <w:t xml:space="preserve"> </w:t>
      </w:r>
    </w:p>
    <w:p w14:paraId="3709737A" w14:textId="77777777" w:rsidR="00E53E95" w:rsidRPr="00E53E95" w:rsidRDefault="00E53E95" w:rsidP="00FC771C">
      <w:pPr>
        <w:spacing w:line="360" w:lineRule="auto"/>
        <w:jc w:val="both"/>
        <w:rPr>
          <w:rFonts w:ascii="Arial" w:hAnsi="Arial" w:cs="Arial"/>
          <w:sz w:val="24"/>
          <w:szCs w:val="24"/>
        </w:rPr>
      </w:pPr>
    </w:p>
    <w:p w14:paraId="009FE6EA" w14:textId="02EC32B9" w:rsidR="00E53E95" w:rsidRDefault="004D168A" w:rsidP="00E53E95">
      <w:pPr>
        <w:spacing w:line="360" w:lineRule="auto"/>
        <w:jc w:val="both"/>
        <w:rPr>
          <w:rFonts w:ascii="Arial" w:hAnsi="Arial" w:cs="Arial"/>
          <w:sz w:val="24"/>
          <w:szCs w:val="24"/>
          <w:u w:val="single"/>
        </w:rPr>
      </w:pPr>
      <w:r w:rsidRPr="004D168A">
        <w:rPr>
          <w:rFonts w:ascii="Arial" w:hAnsi="Arial" w:cs="Arial"/>
          <w:sz w:val="24"/>
          <w:szCs w:val="24"/>
          <w:u w:val="single"/>
        </w:rPr>
        <w:t xml:space="preserve">Appendices </w:t>
      </w:r>
    </w:p>
    <w:p w14:paraId="3A629509" w14:textId="2FFD5900" w:rsidR="004D168A" w:rsidRDefault="004D168A" w:rsidP="00E53E95">
      <w:pPr>
        <w:spacing w:line="360" w:lineRule="auto"/>
        <w:jc w:val="both"/>
        <w:rPr>
          <w:rFonts w:ascii="Arial" w:hAnsi="Arial" w:cs="Arial"/>
          <w:sz w:val="24"/>
          <w:szCs w:val="24"/>
          <w:u w:val="single"/>
        </w:rPr>
      </w:pPr>
      <w:r>
        <w:rPr>
          <w:rFonts w:ascii="Arial" w:hAnsi="Arial" w:cs="Arial"/>
          <w:sz w:val="24"/>
          <w:szCs w:val="24"/>
          <w:u w:val="single"/>
        </w:rPr>
        <w:t>Appendix 1</w:t>
      </w:r>
      <w:r w:rsidR="00850B40">
        <w:rPr>
          <w:rFonts w:ascii="Arial" w:hAnsi="Arial" w:cs="Arial"/>
          <w:sz w:val="24"/>
          <w:szCs w:val="24"/>
          <w:u w:val="single"/>
        </w:rPr>
        <w:t xml:space="preserve"> </w:t>
      </w:r>
      <w:sdt>
        <w:sdtPr>
          <w:rPr>
            <w:rFonts w:ascii="Arial" w:hAnsi="Arial" w:cs="Arial"/>
            <w:sz w:val="24"/>
            <w:szCs w:val="24"/>
            <w:u w:val="single"/>
          </w:rPr>
          <w:id w:val="-441686224"/>
          <w:citation/>
        </w:sdtPr>
        <w:sdtEndPr/>
        <w:sdtContent>
          <w:r w:rsidR="007500D5">
            <w:rPr>
              <w:rFonts w:ascii="Arial" w:hAnsi="Arial" w:cs="Arial"/>
              <w:sz w:val="24"/>
              <w:szCs w:val="24"/>
              <w:u w:val="single"/>
            </w:rPr>
            <w:fldChar w:fldCharType="begin"/>
          </w:r>
          <w:r w:rsidR="007500D5">
            <w:rPr>
              <w:rFonts w:ascii="Arial" w:hAnsi="Arial" w:cs="Arial"/>
              <w:sz w:val="24"/>
              <w:szCs w:val="24"/>
              <w:u w:val="single"/>
            </w:rPr>
            <w:instrText xml:space="preserve"> CITATION RNI13 \l 2057 </w:instrText>
          </w:r>
          <w:r w:rsidR="007500D5">
            <w:rPr>
              <w:rFonts w:ascii="Arial" w:hAnsi="Arial" w:cs="Arial"/>
              <w:sz w:val="24"/>
              <w:szCs w:val="24"/>
              <w:u w:val="single"/>
            </w:rPr>
            <w:fldChar w:fldCharType="separate"/>
          </w:r>
          <w:r w:rsidR="007500D5" w:rsidRPr="007500D5">
            <w:rPr>
              <w:rFonts w:ascii="Arial" w:hAnsi="Arial" w:cs="Arial"/>
              <w:noProof/>
              <w:sz w:val="24"/>
              <w:szCs w:val="24"/>
            </w:rPr>
            <w:t>(RNIB, 2013)</w:t>
          </w:r>
          <w:r w:rsidR="007500D5">
            <w:rPr>
              <w:rFonts w:ascii="Arial" w:hAnsi="Arial" w:cs="Arial"/>
              <w:sz w:val="24"/>
              <w:szCs w:val="24"/>
              <w:u w:val="single"/>
            </w:rPr>
            <w:fldChar w:fldCharType="end"/>
          </w:r>
        </w:sdtContent>
      </w:sdt>
    </w:p>
    <w:p w14:paraId="60C805E7" w14:textId="73D3FB66" w:rsidR="00850B40" w:rsidRDefault="00850B40" w:rsidP="00E53E95">
      <w:pPr>
        <w:spacing w:line="360" w:lineRule="auto"/>
        <w:jc w:val="both"/>
        <w:rPr>
          <w:rFonts w:ascii="Arial" w:hAnsi="Arial" w:cs="Arial"/>
          <w:sz w:val="24"/>
          <w:szCs w:val="24"/>
          <w:u w:val="single"/>
        </w:rPr>
      </w:pPr>
      <w:r>
        <w:rPr>
          <w:noProof/>
          <w:lang w:eastAsia="en-GB"/>
        </w:rPr>
        <w:drawing>
          <wp:anchor distT="0" distB="0" distL="114300" distR="114300" simplePos="0" relativeHeight="251658240" behindDoc="1" locked="0" layoutInCell="1" allowOverlap="1" wp14:anchorId="06730066" wp14:editId="26605FE8">
            <wp:simplePos x="0" y="0"/>
            <wp:positionH relativeFrom="margin">
              <wp:align>left</wp:align>
            </wp:positionH>
            <wp:positionV relativeFrom="paragraph">
              <wp:posOffset>380365</wp:posOffset>
            </wp:positionV>
            <wp:extent cx="5418543" cy="5118410"/>
            <wp:effectExtent l="0" t="0" r="0" b="6350"/>
            <wp:wrapTight wrapText="bothSides">
              <wp:wrapPolygon edited="0">
                <wp:start x="0" y="0"/>
                <wp:lineTo x="0" y="21546"/>
                <wp:lineTo x="21491" y="21546"/>
                <wp:lineTo x="214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4592" t="12713" r="15366" b="4781"/>
                    <a:stretch/>
                  </pic:blipFill>
                  <pic:spPr bwMode="auto">
                    <a:xfrm>
                      <a:off x="0" y="0"/>
                      <a:ext cx="5418543" cy="5118410"/>
                    </a:xfrm>
                    <a:prstGeom prst="rect">
                      <a:avLst/>
                    </a:prstGeom>
                    <a:ln>
                      <a:noFill/>
                    </a:ln>
                    <a:extLst>
                      <a:ext uri="{53640926-AAD7-44D8-BBD7-CCE9431645EC}">
                        <a14:shadowObscured xmlns:a14="http://schemas.microsoft.com/office/drawing/2010/main"/>
                      </a:ext>
                    </a:extLst>
                  </pic:spPr>
                </pic:pic>
              </a:graphicData>
            </a:graphic>
          </wp:anchor>
        </w:drawing>
      </w:r>
    </w:p>
    <w:p w14:paraId="6EF69C4C" w14:textId="495509DA" w:rsidR="00850B40" w:rsidRDefault="00850B40" w:rsidP="00E53E95">
      <w:pPr>
        <w:spacing w:line="360" w:lineRule="auto"/>
        <w:jc w:val="both"/>
        <w:rPr>
          <w:rFonts w:ascii="Arial" w:hAnsi="Arial" w:cs="Arial"/>
          <w:sz w:val="24"/>
          <w:szCs w:val="24"/>
          <w:u w:val="single"/>
        </w:rPr>
      </w:pPr>
    </w:p>
    <w:p w14:paraId="222B227D" w14:textId="62B9252C" w:rsidR="00850B40" w:rsidRDefault="00850B40">
      <w:pPr>
        <w:rPr>
          <w:rFonts w:ascii="Arial" w:hAnsi="Arial" w:cs="Arial"/>
          <w:sz w:val="24"/>
          <w:szCs w:val="24"/>
          <w:u w:val="single"/>
        </w:rPr>
      </w:pPr>
      <w:r>
        <w:rPr>
          <w:rFonts w:ascii="Arial" w:hAnsi="Arial" w:cs="Arial"/>
          <w:sz w:val="24"/>
          <w:szCs w:val="24"/>
          <w:u w:val="single"/>
        </w:rPr>
        <w:br w:type="page"/>
      </w:r>
    </w:p>
    <w:p w14:paraId="14FD9985" w14:textId="6A0EE112" w:rsidR="00850B40" w:rsidRDefault="00850B40" w:rsidP="00E53E95">
      <w:pPr>
        <w:spacing w:line="360" w:lineRule="auto"/>
        <w:jc w:val="both"/>
        <w:rPr>
          <w:rFonts w:ascii="Arial" w:hAnsi="Arial" w:cs="Arial"/>
          <w:sz w:val="24"/>
          <w:szCs w:val="24"/>
          <w:u w:val="single"/>
        </w:rPr>
      </w:pPr>
      <w:r>
        <w:rPr>
          <w:noProof/>
          <w:lang w:eastAsia="en-GB"/>
        </w:rPr>
        <w:lastRenderedPageBreak/>
        <w:drawing>
          <wp:anchor distT="0" distB="0" distL="114300" distR="114300" simplePos="0" relativeHeight="251660288" behindDoc="1" locked="0" layoutInCell="1" allowOverlap="1" wp14:anchorId="13BD9DF7" wp14:editId="226BA040">
            <wp:simplePos x="0" y="0"/>
            <wp:positionH relativeFrom="column">
              <wp:posOffset>-825500</wp:posOffset>
            </wp:positionH>
            <wp:positionV relativeFrom="paragraph">
              <wp:posOffset>467995</wp:posOffset>
            </wp:positionV>
            <wp:extent cx="3646170" cy="4047490"/>
            <wp:effectExtent l="0" t="0" r="0" b="0"/>
            <wp:wrapTight wrapText="bothSides">
              <wp:wrapPolygon edited="0">
                <wp:start x="0" y="0"/>
                <wp:lineTo x="0" y="21451"/>
                <wp:lineTo x="21442" y="21451"/>
                <wp:lineTo x="214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4009" t="19457" r="15755" b="7114"/>
                    <a:stretch/>
                  </pic:blipFill>
                  <pic:spPr bwMode="auto">
                    <a:xfrm>
                      <a:off x="0" y="0"/>
                      <a:ext cx="3646170" cy="4047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0B1C1454" wp14:editId="1D176E57">
            <wp:simplePos x="0" y="0"/>
            <wp:positionH relativeFrom="column">
              <wp:posOffset>2898775</wp:posOffset>
            </wp:positionH>
            <wp:positionV relativeFrom="paragraph">
              <wp:posOffset>323215</wp:posOffset>
            </wp:positionV>
            <wp:extent cx="3555365" cy="4147820"/>
            <wp:effectExtent l="0" t="0" r="6985" b="5080"/>
            <wp:wrapTight wrapText="bothSides">
              <wp:wrapPolygon edited="0">
                <wp:start x="0" y="0"/>
                <wp:lineTo x="0" y="21527"/>
                <wp:lineTo x="21527" y="21527"/>
                <wp:lineTo x="215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4788" t="12972" r="15561" b="12559"/>
                    <a:stretch/>
                  </pic:blipFill>
                  <pic:spPr bwMode="auto">
                    <a:xfrm>
                      <a:off x="0" y="0"/>
                      <a:ext cx="3555365" cy="4147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u w:val="single"/>
        </w:rPr>
        <w:t>Appendix 2</w:t>
      </w:r>
      <w:sdt>
        <w:sdtPr>
          <w:rPr>
            <w:rFonts w:ascii="Arial" w:hAnsi="Arial" w:cs="Arial"/>
            <w:sz w:val="24"/>
            <w:szCs w:val="24"/>
            <w:u w:val="single"/>
          </w:rPr>
          <w:id w:val="1359551685"/>
          <w:citation/>
        </w:sdtPr>
        <w:sdtEndPr/>
        <w:sdtContent>
          <w:r w:rsidR="007500D5">
            <w:rPr>
              <w:rFonts w:ascii="Arial" w:hAnsi="Arial" w:cs="Arial"/>
              <w:sz w:val="24"/>
              <w:szCs w:val="24"/>
              <w:u w:val="single"/>
            </w:rPr>
            <w:fldChar w:fldCharType="begin"/>
          </w:r>
          <w:r w:rsidR="007500D5">
            <w:rPr>
              <w:rFonts w:ascii="Arial" w:hAnsi="Arial" w:cs="Arial"/>
              <w:sz w:val="24"/>
              <w:szCs w:val="24"/>
              <w:u w:val="single"/>
            </w:rPr>
            <w:instrText xml:space="preserve"> CITATION RNI13 \l 2057 </w:instrText>
          </w:r>
          <w:r w:rsidR="007500D5">
            <w:rPr>
              <w:rFonts w:ascii="Arial" w:hAnsi="Arial" w:cs="Arial"/>
              <w:sz w:val="24"/>
              <w:szCs w:val="24"/>
              <w:u w:val="single"/>
            </w:rPr>
            <w:fldChar w:fldCharType="separate"/>
          </w:r>
          <w:r w:rsidR="007500D5">
            <w:rPr>
              <w:rFonts w:ascii="Arial" w:hAnsi="Arial" w:cs="Arial"/>
              <w:noProof/>
              <w:sz w:val="24"/>
              <w:szCs w:val="24"/>
              <w:u w:val="single"/>
            </w:rPr>
            <w:t xml:space="preserve"> </w:t>
          </w:r>
          <w:r w:rsidR="007500D5" w:rsidRPr="007500D5">
            <w:rPr>
              <w:rFonts w:ascii="Arial" w:hAnsi="Arial" w:cs="Arial"/>
              <w:noProof/>
              <w:sz w:val="24"/>
              <w:szCs w:val="24"/>
            </w:rPr>
            <w:t>(RNIB, 2013)</w:t>
          </w:r>
          <w:r w:rsidR="007500D5">
            <w:rPr>
              <w:rFonts w:ascii="Arial" w:hAnsi="Arial" w:cs="Arial"/>
              <w:sz w:val="24"/>
              <w:szCs w:val="24"/>
              <w:u w:val="single"/>
            </w:rPr>
            <w:fldChar w:fldCharType="end"/>
          </w:r>
        </w:sdtContent>
      </w:sdt>
    </w:p>
    <w:p w14:paraId="12233C35" w14:textId="578BAF16" w:rsidR="00850B40" w:rsidRDefault="00850B40" w:rsidP="00E53E95">
      <w:pPr>
        <w:spacing w:line="360" w:lineRule="auto"/>
        <w:jc w:val="both"/>
        <w:rPr>
          <w:rFonts w:ascii="Arial" w:hAnsi="Arial" w:cs="Arial"/>
          <w:sz w:val="24"/>
          <w:szCs w:val="24"/>
          <w:u w:val="single"/>
        </w:rPr>
      </w:pPr>
    </w:p>
    <w:p w14:paraId="75FECE45" w14:textId="254EAB0A" w:rsidR="00850B40" w:rsidRDefault="00850B40" w:rsidP="00E53E95">
      <w:pPr>
        <w:spacing w:line="360" w:lineRule="auto"/>
        <w:jc w:val="both"/>
        <w:rPr>
          <w:rFonts w:ascii="Arial" w:hAnsi="Arial" w:cs="Arial"/>
          <w:sz w:val="24"/>
          <w:szCs w:val="24"/>
          <w:u w:val="single"/>
        </w:rPr>
      </w:pPr>
    </w:p>
    <w:p w14:paraId="1E30E6F2" w14:textId="7D835479" w:rsidR="00850B40" w:rsidRDefault="00385907" w:rsidP="00E53E95">
      <w:pPr>
        <w:spacing w:line="360" w:lineRule="auto"/>
        <w:jc w:val="both"/>
        <w:rPr>
          <w:rFonts w:ascii="Arial" w:hAnsi="Arial" w:cs="Arial"/>
          <w:sz w:val="24"/>
          <w:szCs w:val="24"/>
          <w:u w:val="single"/>
        </w:rPr>
      </w:pPr>
      <w:r>
        <w:rPr>
          <w:noProof/>
          <w:lang w:eastAsia="en-GB"/>
        </w:rPr>
        <w:drawing>
          <wp:anchor distT="0" distB="0" distL="114300" distR="114300" simplePos="0" relativeHeight="251661312" behindDoc="1" locked="0" layoutInCell="1" allowOverlap="1" wp14:anchorId="43BBE7AA" wp14:editId="03BF94F2">
            <wp:simplePos x="0" y="0"/>
            <wp:positionH relativeFrom="margin">
              <wp:align>right</wp:align>
            </wp:positionH>
            <wp:positionV relativeFrom="paragraph">
              <wp:posOffset>53340</wp:posOffset>
            </wp:positionV>
            <wp:extent cx="4681855" cy="3501390"/>
            <wp:effectExtent l="0" t="0" r="4445" b="3810"/>
            <wp:wrapTight wrapText="bothSides">
              <wp:wrapPolygon edited="0">
                <wp:start x="0" y="0"/>
                <wp:lineTo x="0" y="21506"/>
                <wp:lineTo x="21533" y="21506"/>
                <wp:lineTo x="2153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1482" t="14527" r="24511" b="4769"/>
                    <a:stretch/>
                  </pic:blipFill>
                  <pic:spPr bwMode="auto">
                    <a:xfrm>
                      <a:off x="0" y="0"/>
                      <a:ext cx="4681855" cy="3501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0B40">
        <w:rPr>
          <w:rFonts w:ascii="Arial" w:hAnsi="Arial" w:cs="Arial"/>
          <w:sz w:val="24"/>
          <w:szCs w:val="24"/>
          <w:u w:val="single"/>
        </w:rPr>
        <w:t>Appendix 3</w:t>
      </w:r>
      <w:sdt>
        <w:sdtPr>
          <w:rPr>
            <w:rFonts w:ascii="Arial" w:hAnsi="Arial" w:cs="Arial"/>
            <w:sz w:val="24"/>
            <w:szCs w:val="24"/>
            <w:u w:val="single"/>
          </w:rPr>
          <w:id w:val="-1845312688"/>
          <w:citation/>
        </w:sdtPr>
        <w:sdtEndPr/>
        <w:sdtContent>
          <w:r w:rsidR="007500D5">
            <w:rPr>
              <w:rFonts w:ascii="Arial" w:hAnsi="Arial" w:cs="Arial"/>
              <w:sz w:val="24"/>
              <w:szCs w:val="24"/>
              <w:u w:val="single"/>
            </w:rPr>
            <w:fldChar w:fldCharType="begin"/>
          </w:r>
          <w:r w:rsidR="007500D5">
            <w:rPr>
              <w:rFonts w:ascii="Arial" w:hAnsi="Arial" w:cs="Arial"/>
              <w:sz w:val="24"/>
              <w:szCs w:val="24"/>
              <w:u w:val="single"/>
            </w:rPr>
            <w:instrText xml:space="preserve"> CITATION Sch20 \l 2057 </w:instrText>
          </w:r>
          <w:r w:rsidR="007500D5">
            <w:rPr>
              <w:rFonts w:ascii="Arial" w:hAnsi="Arial" w:cs="Arial"/>
              <w:sz w:val="24"/>
              <w:szCs w:val="24"/>
              <w:u w:val="single"/>
            </w:rPr>
            <w:fldChar w:fldCharType="separate"/>
          </w:r>
          <w:r w:rsidR="007500D5">
            <w:rPr>
              <w:rFonts w:ascii="Arial" w:hAnsi="Arial" w:cs="Arial"/>
              <w:noProof/>
              <w:sz w:val="24"/>
              <w:szCs w:val="24"/>
              <w:u w:val="single"/>
            </w:rPr>
            <w:t xml:space="preserve"> </w:t>
          </w:r>
          <w:r w:rsidR="007500D5" w:rsidRPr="007500D5">
            <w:rPr>
              <w:rFonts w:ascii="Arial" w:hAnsi="Arial" w:cs="Arial"/>
              <w:noProof/>
              <w:sz w:val="24"/>
              <w:szCs w:val="24"/>
            </w:rPr>
            <w:t>(School A, 2020)</w:t>
          </w:r>
          <w:r w:rsidR="007500D5">
            <w:rPr>
              <w:rFonts w:ascii="Arial" w:hAnsi="Arial" w:cs="Arial"/>
              <w:sz w:val="24"/>
              <w:szCs w:val="24"/>
              <w:u w:val="single"/>
            </w:rPr>
            <w:fldChar w:fldCharType="end"/>
          </w:r>
        </w:sdtContent>
      </w:sdt>
    </w:p>
    <w:p w14:paraId="7862E54B" w14:textId="67C1B0BF" w:rsidR="00850B40" w:rsidRDefault="00850B40" w:rsidP="00E53E95">
      <w:pPr>
        <w:spacing w:line="360" w:lineRule="auto"/>
        <w:jc w:val="both"/>
        <w:rPr>
          <w:rFonts w:ascii="Arial" w:hAnsi="Arial" w:cs="Arial"/>
          <w:sz w:val="24"/>
          <w:szCs w:val="24"/>
          <w:u w:val="single"/>
        </w:rPr>
      </w:pPr>
    </w:p>
    <w:p w14:paraId="0CA68F5E" w14:textId="6CD6C5EA" w:rsidR="00385907" w:rsidRDefault="00385907" w:rsidP="00E53E95">
      <w:pPr>
        <w:spacing w:line="360" w:lineRule="auto"/>
        <w:jc w:val="both"/>
        <w:rPr>
          <w:rFonts w:ascii="Arial" w:hAnsi="Arial" w:cs="Arial"/>
          <w:sz w:val="24"/>
          <w:szCs w:val="24"/>
          <w:u w:val="single"/>
        </w:rPr>
      </w:pPr>
    </w:p>
    <w:p w14:paraId="067387C4" w14:textId="192C1118" w:rsidR="00385907" w:rsidRDefault="00385907" w:rsidP="00E53E95">
      <w:pPr>
        <w:spacing w:line="360" w:lineRule="auto"/>
        <w:jc w:val="both"/>
        <w:rPr>
          <w:rFonts w:ascii="Arial" w:hAnsi="Arial" w:cs="Arial"/>
          <w:sz w:val="24"/>
          <w:szCs w:val="24"/>
          <w:u w:val="single"/>
        </w:rPr>
      </w:pPr>
    </w:p>
    <w:p w14:paraId="4A98839C" w14:textId="57FDD2DC" w:rsidR="00385907" w:rsidRDefault="00385907" w:rsidP="00E53E95">
      <w:pPr>
        <w:spacing w:line="360" w:lineRule="auto"/>
        <w:jc w:val="both"/>
        <w:rPr>
          <w:rFonts w:ascii="Arial" w:hAnsi="Arial" w:cs="Arial"/>
          <w:sz w:val="24"/>
          <w:szCs w:val="24"/>
          <w:u w:val="single"/>
        </w:rPr>
      </w:pPr>
    </w:p>
    <w:p w14:paraId="3F8F1DEF" w14:textId="707C35C2" w:rsidR="00385907" w:rsidRDefault="00385907" w:rsidP="00E53E95">
      <w:pPr>
        <w:spacing w:line="360" w:lineRule="auto"/>
        <w:jc w:val="both"/>
        <w:rPr>
          <w:rFonts w:ascii="Arial" w:hAnsi="Arial" w:cs="Arial"/>
          <w:sz w:val="24"/>
          <w:szCs w:val="24"/>
          <w:u w:val="single"/>
        </w:rPr>
      </w:pPr>
    </w:p>
    <w:p w14:paraId="68274ECE" w14:textId="47073470" w:rsidR="00385907" w:rsidRDefault="00385907" w:rsidP="00E53E95">
      <w:pPr>
        <w:spacing w:line="360" w:lineRule="auto"/>
        <w:jc w:val="both"/>
        <w:rPr>
          <w:rFonts w:ascii="Arial" w:hAnsi="Arial" w:cs="Arial"/>
          <w:sz w:val="24"/>
          <w:szCs w:val="24"/>
          <w:u w:val="single"/>
        </w:rPr>
      </w:pPr>
    </w:p>
    <w:p w14:paraId="7A739356" w14:textId="3EE8449A" w:rsidR="00385907" w:rsidRDefault="00385907" w:rsidP="00E53E95">
      <w:pPr>
        <w:spacing w:line="360" w:lineRule="auto"/>
        <w:jc w:val="both"/>
        <w:rPr>
          <w:rFonts w:ascii="Arial" w:hAnsi="Arial" w:cs="Arial"/>
          <w:sz w:val="24"/>
          <w:szCs w:val="24"/>
          <w:u w:val="single"/>
        </w:rPr>
      </w:pPr>
    </w:p>
    <w:p w14:paraId="6F9C933F" w14:textId="64C9C6C7" w:rsidR="00385907" w:rsidRDefault="00385907" w:rsidP="00E53E95">
      <w:pPr>
        <w:spacing w:line="360" w:lineRule="auto"/>
        <w:jc w:val="both"/>
        <w:rPr>
          <w:rFonts w:ascii="Arial" w:hAnsi="Arial" w:cs="Arial"/>
          <w:sz w:val="24"/>
          <w:szCs w:val="24"/>
          <w:u w:val="single"/>
        </w:rPr>
      </w:pPr>
    </w:p>
    <w:p w14:paraId="494586E9" w14:textId="0C7AB798" w:rsidR="00385907" w:rsidRDefault="00385907" w:rsidP="00E53E95">
      <w:pPr>
        <w:spacing w:line="360" w:lineRule="auto"/>
        <w:jc w:val="both"/>
        <w:rPr>
          <w:rFonts w:ascii="Arial" w:hAnsi="Arial" w:cs="Arial"/>
          <w:sz w:val="24"/>
          <w:szCs w:val="24"/>
          <w:u w:val="single"/>
        </w:rPr>
      </w:pPr>
    </w:p>
    <w:p w14:paraId="5AE1FE16" w14:textId="54ECFF08" w:rsidR="00385907" w:rsidRDefault="00385907" w:rsidP="00E53E95">
      <w:pPr>
        <w:spacing w:line="360" w:lineRule="auto"/>
        <w:jc w:val="both"/>
        <w:rPr>
          <w:rFonts w:ascii="Arial" w:hAnsi="Arial" w:cs="Arial"/>
          <w:sz w:val="24"/>
          <w:szCs w:val="24"/>
          <w:u w:val="single"/>
        </w:rPr>
      </w:pPr>
      <w:r>
        <w:rPr>
          <w:rFonts w:ascii="Arial" w:hAnsi="Arial" w:cs="Arial"/>
          <w:sz w:val="24"/>
          <w:szCs w:val="24"/>
          <w:u w:val="single"/>
        </w:rPr>
        <w:t>Appendix 4</w:t>
      </w:r>
      <w:sdt>
        <w:sdtPr>
          <w:rPr>
            <w:rFonts w:ascii="Arial" w:hAnsi="Arial" w:cs="Arial"/>
            <w:sz w:val="24"/>
            <w:szCs w:val="24"/>
            <w:u w:val="single"/>
          </w:rPr>
          <w:id w:val="1467782642"/>
          <w:citation/>
        </w:sdtPr>
        <w:sdtEndPr/>
        <w:sdtContent>
          <w:r w:rsidR="007500D5">
            <w:rPr>
              <w:rFonts w:ascii="Arial" w:hAnsi="Arial" w:cs="Arial"/>
              <w:sz w:val="24"/>
              <w:szCs w:val="24"/>
              <w:u w:val="single"/>
            </w:rPr>
            <w:fldChar w:fldCharType="begin"/>
          </w:r>
          <w:r w:rsidR="007500D5">
            <w:rPr>
              <w:rFonts w:ascii="Arial" w:hAnsi="Arial" w:cs="Arial"/>
              <w:sz w:val="24"/>
              <w:szCs w:val="24"/>
              <w:u w:val="single"/>
            </w:rPr>
            <w:instrText xml:space="preserve"> CITATION RNI13 \l 2057 </w:instrText>
          </w:r>
          <w:r w:rsidR="007500D5">
            <w:rPr>
              <w:rFonts w:ascii="Arial" w:hAnsi="Arial" w:cs="Arial"/>
              <w:sz w:val="24"/>
              <w:szCs w:val="24"/>
              <w:u w:val="single"/>
            </w:rPr>
            <w:fldChar w:fldCharType="separate"/>
          </w:r>
          <w:r w:rsidR="007500D5">
            <w:rPr>
              <w:rFonts w:ascii="Arial" w:hAnsi="Arial" w:cs="Arial"/>
              <w:noProof/>
              <w:sz w:val="24"/>
              <w:szCs w:val="24"/>
              <w:u w:val="single"/>
            </w:rPr>
            <w:t xml:space="preserve"> </w:t>
          </w:r>
          <w:r w:rsidR="007500D5" w:rsidRPr="007500D5">
            <w:rPr>
              <w:rFonts w:ascii="Arial" w:hAnsi="Arial" w:cs="Arial"/>
              <w:noProof/>
              <w:sz w:val="24"/>
              <w:szCs w:val="24"/>
            </w:rPr>
            <w:t>(RNIB, 2013)</w:t>
          </w:r>
          <w:r w:rsidR="007500D5">
            <w:rPr>
              <w:rFonts w:ascii="Arial" w:hAnsi="Arial" w:cs="Arial"/>
              <w:sz w:val="24"/>
              <w:szCs w:val="24"/>
              <w:u w:val="single"/>
            </w:rPr>
            <w:fldChar w:fldCharType="end"/>
          </w:r>
        </w:sdtContent>
      </w:sdt>
    </w:p>
    <w:p w14:paraId="418674AF" w14:textId="63C2A941" w:rsidR="00385907" w:rsidRDefault="00385907" w:rsidP="00E53E95">
      <w:pPr>
        <w:spacing w:line="360" w:lineRule="auto"/>
        <w:jc w:val="both"/>
        <w:rPr>
          <w:rFonts w:ascii="Arial" w:hAnsi="Arial" w:cs="Arial"/>
          <w:sz w:val="24"/>
          <w:szCs w:val="24"/>
          <w:u w:val="single"/>
        </w:rPr>
      </w:pPr>
      <w:r>
        <w:rPr>
          <w:noProof/>
          <w:lang w:eastAsia="en-GB"/>
        </w:rPr>
        <w:drawing>
          <wp:inline distT="0" distB="0" distL="0" distR="0" wp14:anchorId="3174C7F6" wp14:editId="52DC2D4C">
            <wp:extent cx="4661210" cy="3501390"/>
            <wp:effectExtent l="0" t="0" r="635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426" t="13750" r="15561" b="4779"/>
                    <a:stretch/>
                  </pic:blipFill>
                  <pic:spPr bwMode="auto">
                    <a:xfrm>
                      <a:off x="0" y="0"/>
                      <a:ext cx="4666620" cy="3505454"/>
                    </a:xfrm>
                    <a:prstGeom prst="rect">
                      <a:avLst/>
                    </a:prstGeom>
                    <a:ln>
                      <a:noFill/>
                    </a:ln>
                    <a:extLst>
                      <a:ext uri="{53640926-AAD7-44D8-BBD7-CCE9431645EC}">
                        <a14:shadowObscured xmlns:a14="http://schemas.microsoft.com/office/drawing/2010/main"/>
                      </a:ext>
                    </a:extLst>
                  </pic:spPr>
                </pic:pic>
              </a:graphicData>
            </a:graphic>
          </wp:inline>
        </w:drawing>
      </w:r>
    </w:p>
    <w:p w14:paraId="3DE40AFD" w14:textId="65FE04D9" w:rsidR="00385907" w:rsidRDefault="00385907" w:rsidP="00E53E95">
      <w:pPr>
        <w:spacing w:line="360" w:lineRule="auto"/>
        <w:jc w:val="both"/>
        <w:rPr>
          <w:rFonts w:ascii="Arial" w:hAnsi="Arial" w:cs="Arial"/>
          <w:sz w:val="24"/>
          <w:szCs w:val="24"/>
          <w:u w:val="single"/>
        </w:rPr>
      </w:pPr>
      <w:r>
        <w:rPr>
          <w:rFonts w:ascii="Arial" w:hAnsi="Arial" w:cs="Arial"/>
          <w:sz w:val="24"/>
          <w:szCs w:val="24"/>
          <w:u w:val="single"/>
        </w:rPr>
        <w:t>Appendix 5</w:t>
      </w:r>
      <w:sdt>
        <w:sdtPr>
          <w:rPr>
            <w:rFonts w:ascii="Arial" w:hAnsi="Arial" w:cs="Arial"/>
            <w:sz w:val="24"/>
            <w:szCs w:val="24"/>
            <w:u w:val="single"/>
          </w:rPr>
          <w:id w:val="1150949040"/>
          <w:citation/>
        </w:sdtPr>
        <w:sdtEndPr/>
        <w:sdtContent>
          <w:r w:rsidR="007500D5">
            <w:rPr>
              <w:rFonts w:ascii="Arial" w:hAnsi="Arial" w:cs="Arial"/>
              <w:sz w:val="24"/>
              <w:szCs w:val="24"/>
              <w:u w:val="single"/>
            </w:rPr>
            <w:fldChar w:fldCharType="begin"/>
          </w:r>
          <w:r w:rsidR="007500D5">
            <w:rPr>
              <w:rFonts w:ascii="Arial" w:hAnsi="Arial" w:cs="Arial"/>
              <w:sz w:val="24"/>
              <w:szCs w:val="24"/>
              <w:u w:val="single"/>
            </w:rPr>
            <w:instrText xml:space="preserve"> CITATION Sch20 \l 2057 </w:instrText>
          </w:r>
          <w:r w:rsidR="007500D5">
            <w:rPr>
              <w:rFonts w:ascii="Arial" w:hAnsi="Arial" w:cs="Arial"/>
              <w:sz w:val="24"/>
              <w:szCs w:val="24"/>
              <w:u w:val="single"/>
            </w:rPr>
            <w:fldChar w:fldCharType="separate"/>
          </w:r>
          <w:r w:rsidR="007500D5">
            <w:rPr>
              <w:rFonts w:ascii="Arial" w:hAnsi="Arial" w:cs="Arial"/>
              <w:noProof/>
              <w:sz w:val="24"/>
              <w:szCs w:val="24"/>
              <w:u w:val="single"/>
            </w:rPr>
            <w:t xml:space="preserve"> </w:t>
          </w:r>
          <w:r w:rsidR="007500D5" w:rsidRPr="007500D5">
            <w:rPr>
              <w:rFonts w:ascii="Arial" w:hAnsi="Arial" w:cs="Arial"/>
              <w:noProof/>
              <w:sz w:val="24"/>
              <w:szCs w:val="24"/>
            </w:rPr>
            <w:t>(School A, 2020)</w:t>
          </w:r>
          <w:r w:rsidR="007500D5">
            <w:rPr>
              <w:rFonts w:ascii="Arial" w:hAnsi="Arial" w:cs="Arial"/>
              <w:sz w:val="24"/>
              <w:szCs w:val="24"/>
              <w:u w:val="single"/>
            </w:rPr>
            <w:fldChar w:fldCharType="end"/>
          </w:r>
        </w:sdtContent>
      </w:sdt>
    </w:p>
    <w:p w14:paraId="6A08CA8D" w14:textId="3527A5BC" w:rsidR="00385907" w:rsidRDefault="00385907" w:rsidP="00E53E95">
      <w:pPr>
        <w:spacing w:line="360" w:lineRule="auto"/>
        <w:jc w:val="both"/>
        <w:rPr>
          <w:rFonts w:ascii="Arial" w:hAnsi="Arial" w:cs="Arial"/>
          <w:sz w:val="24"/>
          <w:szCs w:val="24"/>
          <w:u w:val="single"/>
        </w:rPr>
      </w:pPr>
      <w:r>
        <w:rPr>
          <w:noProof/>
          <w:lang w:eastAsia="en-GB"/>
        </w:rPr>
        <w:drawing>
          <wp:inline distT="0" distB="0" distL="0" distR="0" wp14:anchorId="32BE1D69" wp14:editId="02A5FEAB">
            <wp:extent cx="3823620" cy="3323063"/>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642" t="12454" r="27623" b="10223"/>
                    <a:stretch/>
                  </pic:blipFill>
                  <pic:spPr bwMode="auto">
                    <a:xfrm>
                      <a:off x="0" y="0"/>
                      <a:ext cx="3824835" cy="3324119"/>
                    </a:xfrm>
                    <a:prstGeom prst="rect">
                      <a:avLst/>
                    </a:prstGeom>
                    <a:ln>
                      <a:noFill/>
                    </a:ln>
                    <a:extLst>
                      <a:ext uri="{53640926-AAD7-44D8-BBD7-CCE9431645EC}">
                        <a14:shadowObscured xmlns:a14="http://schemas.microsoft.com/office/drawing/2010/main"/>
                      </a:ext>
                    </a:extLst>
                  </pic:spPr>
                </pic:pic>
              </a:graphicData>
            </a:graphic>
          </wp:inline>
        </w:drawing>
      </w:r>
    </w:p>
    <w:p w14:paraId="4D0DFF4E" w14:textId="2C0A08BE" w:rsidR="00385907" w:rsidRDefault="00385907" w:rsidP="00E53E95">
      <w:pPr>
        <w:spacing w:line="360" w:lineRule="auto"/>
        <w:jc w:val="both"/>
        <w:rPr>
          <w:rFonts w:ascii="Arial" w:hAnsi="Arial" w:cs="Arial"/>
          <w:sz w:val="24"/>
          <w:szCs w:val="24"/>
          <w:u w:val="single"/>
        </w:rPr>
      </w:pPr>
    </w:p>
    <w:p w14:paraId="17FE377E" w14:textId="0EA3A7C8" w:rsidR="00385907" w:rsidRDefault="00385907" w:rsidP="00E53E95">
      <w:pPr>
        <w:spacing w:line="360" w:lineRule="auto"/>
        <w:jc w:val="both"/>
        <w:rPr>
          <w:rFonts w:ascii="Arial" w:hAnsi="Arial" w:cs="Arial"/>
          <w:sz w:val="24"/>
          <w:szCs w:val="24"/>
          <w:u w:val="single"/>
        </w:rPr>
      </w:pPr>
    </w:p>
    <w:p w14:paraId="37685050" w14:textId="37DDF0CB" w:rsidR="00385907" w:rsidRDefault="00385907" w:rsidP="00E53E95">
      <w:pPr>
        <w:spacing w:line="360" w:lineRule="auto"/>
        <w:jc w:val="both"/>
        <w:rPr>
          <w:rFonts w:ascii="Arial" w:hAnsi="Arial" w:cs="Arial"/>
          <w:sz w:val="24"/>
          <w:szCs w:val="24"/>
          <w:u w:val="single"/>
        </w:rPr>
      </w:pPr>
    </w:p>
    <w:p w14:paraId="21A590E1" w14:textId="5E04D790" w:rsidR="00385907" w:rsidRDefault="00385907" w:rsidP="00E53E95">
      <w:pPr>
        <w:spacing w:line="360" w:lineRule="auto"/>
        <w:jc w:val="both"/>
        <w:rPr>
          <w:rFonts w:ascii="Arial" w:hAnsi="Arial" w:cs="Arial"/>
          <w:sz w:val="24"/>
          <w:szCs w:val="24"/>
          <w:u w:val="single"/>
        </w:rPr>
      </w:pPr>
      <w:r>
        <w:rPr>
          <w:rFonts w:ascii="Arial" w:hAnsi="Arial" w:cs="Arial"/>
          <w:sz w:val="24"/>
          <w:szCs w:val="24"/>
          <w:u w:val="single"/>
        </w:rPr>
        <w:t>Appendix 6</w:t>
      </w:r>
      <w:sdt>
        <w:sdtPr>
          <w:rPr>
            <w:rFonts w:ascii="Arial" w:hAnsi="Arial" w:cs="Arial"/>
            <w:sz w:val="24"/>
            <w:szCs w:val="24"/>
            <w:u w:val="single"/>
          </w:rPr>
          <w:id w:val="-286201109"/>
          <w:citation/>
        </w:sdtPr>
        <w:sdtEndPr/>
        <w:sdtContent>
          <w:r w:rsidR="007500D5">
            <w:rPr>
              <w:rFonts w:ascii="Arial" w:hAnsi="Arial" w:cs="Arial"/>
              <w:sz w:val="24"/>
              <w:szCs w:val="24"/>
              <w:u w:val="single"/>
            </w:rPr>
            <w:fldChar w:fldCharType="begin"/>
          </w:r>
          <w:r w:rsidR="007500D5">
            <w:rPr>
              <w:rFonts w:ascii="Arial" w:hAnsi="Arial" w:cs="Arial"/>
              <w:sz w:val="24"/>
              <w:szCs w:val="24"/>
              <w:u w:val="single"/>
            </w:rPr>
            <w:instrText xml:space="preserve"> CITATION Sch20 \l 2057 </w:instrText>
          </w:r>
          <w:r w:rsidR="007500D5">
            <w:rPr>
              <w:rFonts w:ascii="Arial" w:hAnsi="Arial" w:cs="Arial"/>
              <w:sz w:val="24"/>
              <w:szCs w:val="24"/>
              <w:u w:val="single"/>
            </w:rPr>
            <w:fldChar w:fldCharType="separate"/>
          </w:r>
          <w:r w:rsidR="007500D5">
            <w:rPr>
              <w:rFonts w:ascii="Arial" w:hAnsi="Arial" w:cs="Arial"/>
              <w:noProof/>
              <w:sz w:val="24"/>
              <w:szCs w:val="24"/>
              <w:u w:val="single"/>
            </w:rPr>
            <w:t xml:space="preserve"> </w:t>
          </w:r>
          <w:r w:rsidR="007500D5" w:rsidRPr="007500D5">
            <w:rPr>
              <w:rFonts w:ascii="Arial" w:hAnsi="Arial" w:cs="Arial"/>
              <w:noProof/>
              <w:sz w:val="24"/>
              <w:szCs w:val="24"/>
            </w:rPr>
            <w:t>(School A, 2020)</w:t>
          </w:r>
          <w:r w:rsidR="007500D5">
            <w:rPr>
              <w:rFonts w:ascii="Arial" w:hAnsi="Arial" w:cs="Arial"/>
              <w:sz w:val="24"/>
              <w:szCs w:val="24"/>
              <w:u w:val="single"/>
            </w:rPr>
            <w:fldChar w:fldCharType="end"/>
          </w:r>
        </w:sdtContent>
      </w:sdt>
    </w:p>
    <w:p w14:paraId="541F712A" w14:textId="2EE103CC" w:rsidR="00385907" w:rsidRDefault="00385907" w:rsidP="00E53E95">
      <w:pPr>
        <w:spacing w:line="360" w:lineRule="auto"/>
        <w:jc w:val="both"/>
        <w:rPr>
          <w:rFonts w:ascii="Arial" w:hAnsi="Arial" w:cs="Arial"/>
          <w:sz w:val="24"/>
          <w:szCs w:val="24"/>
          <w:u w:val="single"/>
        </w:rPr>
      </w:pPr>
      <w:r>
        <w:rPr>
          <w:noProof/>
          <w:lang w:eastAsia="en-GB"/>
        </w:rPr>
        <w:drawing>
          <wp:inline distT="0" distB="0" distL="0" distR="0" wp14:anchorId="72C14632" wp14:editId="30F77CEA">
            <wp:extent cx="4827437" cy="3557239"/>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5760" t="12452" b="4787"/>
                    <a:stretch/>
                  </pic:blipFill>
                  <pic:spPr bwMode="auto">
                    <a:xfrm>
                      <a:off x="0" y="0"/>
                      <a:ext cx="4828261" cy="3557846"/>
                    </a:xfrm>
                    <a:prstGeom prst="rect">
                      <a:avLst/>
                    </a:prstGeom>
                    <a:ln>
                      <a:noFill/>
                    </a:ln>
                    <a:extLst>
                      <a:ext uri="{53640926-AAD7-44D8-BBD7-CCE9431645EC}">
                        <a14:shadowObscured xmlns:a14="http://schemas.microsoft.com/office/drawing/2010/main"/>
                      </a:ext>
                    </a:extLst>
                  </pic:spPr>
                </pic:pic>
              </a:graphicData>
            </a:graphic>
          </wp:inline>
        </w:drawing>
      </w:r>
    </w:p>
    <w:p w14:paraId="095B7983" w14:textId="6EF1FB47" w:rsidR="00385907" w:rsidRDefault="00385907" w:rsidP="00E53E95">
      <w:pPr>
        <w:spacing w:line="360" w:lineRule="auto"/>
        <w:jc w:val="both"/>
        <w:rPr>
          <w:rFonts w:ascii="Arial" w:hAnsi="Arial" w:cs="Arial"/>
          <w:sz w:val="24"/>
          <w:szCs w:val="24"/>
          <w:u w:val="single"/>
        </w:rPr>
      </w:pPr>
      <w:r>
        <w:rPr>
          <w:rFonts w:ascii="Arial" w:hAnsi="Arial" w:cs="Arial"/>
          <w:sz w:val="24"/>
          <w:szCs w:val="24"/>
          <w:u w:val="single"/>
        </w:rPr>
        <w:lastRenderedPageBreak/>
        <w:t>Appendix 7</w:t>
      </w:r>
      <w:sdt>
        <w:sdtPr>
          <w:rPr>
            <w:rFonts w:ascii="Arial" w:hAnsi="Arial" w:cs="Arial"/>
            <w:sz w:val="24"/>
            <w:szCs w:val="24"/>
            <w:u w:val="single"/>
          </w:rPr>
          <w:id w:val="1539250133"/>
          <w:citation/>
        </w:sdtPr>
        <w:sdtEndPr/>
        <w:sdtContent>
          <w:r w:rsidR="007500D5">
            <w:rPr>
              <w:rFonts w:ascii="Arial" w:hAnsi="Arial" w:cs="Arial"/>
              <w:sz w:val="24"/>
              <w:szCs w:val="24"/>
              <w:u w:val="single"/>
            </w:rPr>
            <w:fldChar w:fldCharType="begin"/>
          </w:r>
          <w:r w:rsidR="007500D5">
            <w:rPr>
              <w:rFonts w:ascii="Arial" w:hAnsi="Arial" w:cs="Arial"/>
              <w:sz w:val="24"/>
              <w:szCs w:val="24"/>
              <w:u w:val="single"/>
            </w:rPr>
            <w:instrText xml:space="preserve"> CITATION RNI13 \l 2057 </w:instrText>
          </w:r>
          <w:r w:rsidR="007500D5">
            <w:rPr>
              <w:rFonts w:ascii="Arial" w:hAnsi="Arial" w:cs="Arial"/>
              <w:sz w:val="24"/>
              <w:szCs w:val="24"/>
              <w:u w:val="single"/>
            </w:rPr>
            <w:fldChar w:fldCharType="separate"/>
          </w:r>
          <w:r w:rsidR="007500D5">
            <w:rPr>
              <w:rFonts w:ascii="Arial" w:hAnsi="Arial" w:cs="Arial"/>
              <w:noProof/>
              <w:sz w:val="24"/>
              <w:szCs w:val="24"/>
              <w:u w:val="single"/>
            </w:rPr>
            <w:t xml:space="preserve"> </w:t>
          </w:r>
          <w:r w:rsidR="007500D5" w:rsidRPr="007500D5">
            <w:rPr>
              <w:rFonts w:ascii="Arial" w:hAnsi="Arial" w:cs="Arial"/>
              <w:noProof/>
              <w:sz w:val="24"/>
              <w:szCs w:val="24"/>
            </w:rPr>
            <w:t>(RNIB, 2013)</w:t>
          </w:r>
          <w:r w:rsidR="007500D5">
            <w:rPr>
              <w:rFonts w:ascii="Arial" w:hAnsi="Arial" w:cs="Arial"/>
              <w:sz w:val="24"/>
              <w:szCs w:val="24"/>
              <w:u w:val="single"/>
            </w:rPr>
            <w:fldChar w:fldCharType="end"/>
          </w:r>
        </w:sdtContent>
      </w:sdt>
      <w:sdt>
        <w:sdtPr>
          <w:rPr>
            <w:rFonts w:ascii="Arial" w:hAnsi="Arial" w:cs="Arial"/>
            <w:sz w:val="24"/>
            <w:szCs w:val="24"/>
            <w:u w:val="single"/>
          </w:rPr>
          <w:id w:val="1698043929"/>
          <w:citation/>
        </w:sdtPr>
        <w:sdtEndPr/>
        <w:sdtContent>
          <w:r w:rsidR="007500D5">
            <w:rPr>
              <w:rFonts w:ascii="Arial" w:hAnsi="Arial" w:cs="Arial"/>
              <w:sz w:val="24"/>
              <w:szCs w:val="24"/>
              <w:u w:val="single"/>
            </w:rPr>
            <w:fldChar w:fldCharType="begin"/>
          </w:r>
          <w:r w:rsidR="007500D5">
            <w:rPr>
              <w:rFonts w:ascii="Arial" w:hAnsi="Arial" w:cs="Arial"/>
              <w:sz w:val="24"/>
              <w:szCs w:val="24"/>
              <w:u w:val="single"/>
            </w:rPr>
            <w:instrText xml:space="preserve"> CITATION Sch20 \l 2057 </w:instrText>
          </w:r>
          <w:r w:rsidR="007500D5">
            <w:rPr>
              <w:rFonts w:ascii="Arial" w:hAnsi="Arial" w:cs="Arial"/>
              <w:sz w:val="24"/>
              <w:szCs w:val="24"/>
              <w:u w:val="single"/>
            </w:rPr>
            <w:fldChar w:fldCharType="separate"/>
          </w:r>
          <w:r w:rsidR="007500D5">
            <w:rPr>
              <w:rFonts w:ascii="Arial" w:hAnsi="Arial" w:cs="Arial"/>
              <w:noProof/>
              <w:sz w:val="24"/>
              <w:szCs w:val="24"/>
              <w:u w:val="single"/>
            </w:rPr>
            <w:t xml:space="preserve"> </w:t>
          </w:r>
          <w:r w:rsidR="007500D5" w:rsidRPr="007500D5">
            <w:rPr>
              <w:rFonts w:ascii="Arial" w:hAnsi="Arial" w:cs="Arial"/>
              <w:noProof/>
              <w:sz w:val="24"/>
              <w:szCs w:val="24"/>
            </w:rPr>
            <w:t>(School A, 2020)</w:t>
          </w:r>
          <w:r w:rsidR="007500D5">
            <w:rPr>
              <w:rFonts w:ascii="Arial" w:hAnsi="Arial" w:cs="Arial"/>
              <w:sz w:val="24"/>
              <w:szCs w:val="24"/>
              <w:u w:val="single"/>
            </w:rPr>
            <w:fldChar w:fldCharType="end"/>
          </w:r>
        </w:sdtContent>
      </w:sdt>
      <w:r w:rsidR="00547815">
        <w:rPr>
          <w:noProof/>
          <w:lang w:eastAsia="en-GB"/>
        </w:rPr>
        <w:drawing>
          <wp:anchor distT="0" distB="0" distL="114300" distR="114300" simplePos="0" relativeHeight="251662336" behindDoc="1" locked="0" layoutInCell="1" allowOverlap="1" wp14:anchorId="3B77C1C3" wp14:editId="06C85E9C">
            <wp:simplePos x="0" y="0"/>
            <wp:positionH relativeFrom="column">
              <wp:posOffset>0</wp:posOffset>
            </wp:positionH>
            <wp:positionV relativeFrom="paragraph">
              <wp:posOffset>257175</wp:posOffset>
            </wp:positionV>
            <wp:extent cx="5028565" cy="4404360"/>
            <wp:effectExtent l="0" t="0" r="635" b="0"/>
            <wp:wrapTight wrapText="bothSides">
              <wp:wrapPolygon edited="0">
                <wp:start x="0" y="0"/>
                <wp:lineTo x="0" y="21488"/>
                <wp:lineTo x="21521" y="21488"/>
                <wp:lineTo x="2152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4787" t="11934" r="14978" b="3224"/>
                    <a:stretch/>
                  </pic:blipFill>
                  <pic:spPr bwMode="auto">
                    <a:xfrm>
                      <a:off x="0" y="0"/>
                      <a:ext cx="5028565" cy="4404360"/>
                    </a:xfrm>
                    <a:prstGeom prst="rect">
                      <a:avLst/>
                    </a:prstGeom>
                    <a:ln>
                      <a:noFill/>
                    </a:ln>
                    <a:extLst>
                      <a:ext uri="{53640926-AAD7-44D8-BBD7-CCE9431645EC}">
                        <a14:shadowObscured xmlns:a14="http://schemas.microsoft.com/office/drawing/2010/main"/>
                      </a:ext>
                    </a:extLst>
                  </pic:spPr>
                </pic:pic>
              </a:graphicData>
            </a:graphic>
          </wp:anchor>
        </w:drawing>
      </w:r>
    </w:p>
    <w:sdt>
      <w:sdtPr>
        <w:rPr>
          <w:rFonts w:asciiTheme="minorHAnsi" w:eastAsiaTheme="minorHAnsi" w:hAnsiTheme="minorHAnsi" w:cstheme="minorBidi"/>
          <w:color w:val="auto"/>
          <w:sz w:val="22"/>
          <w:szCs w:val="22"/>
          <w:lang w:val="en-GB"/>
        </w:rPr>
        <w:id w:val="-1728146080"/>
        <w:docPartObj>
          <w:docPartGallery w:val="Bibliographies"/>
          <w:docPartUnique/>
        </w:docPartObj>
      </w:sdtPr>
      <w:sdtEndPr/>
      <w:sdtContent>
        <w:p w14:paraId="38CD5D7B" w14:textId="50043558" w:rsidR="00ED23E7" w:rsidRDefault="00ED23E7">
          <w:pPr>
            <w:pStyle w:val="Heading1"/>
          </w:pPr>
          <w:r>
            <w:t>References</w:t>
          </w:r>
        </w:p>
        <w:sdt>
          <w:sdtPr>
            <w:id w:val="-573587230"/>
            <w:bibliography/>
          </w:sdtPr>
          <w:sdtEndPr/>
          <w:sdtContent>
            <w:p w14:paraId="405BFDDF" w14:textId="77777777" w:rsidR="007500D5" w:rsidRDefault="00ED23E7" w:rsidP="007500D5">
              <w:pPr>
                <w:pStyle w:val="Bibliography"/>
                <w:rPr>
                  <w:noProof/>
                  <w:sz w:val="24"/>
                  <w:szCs w:val="24"/>
                  <w:lang w:val="en-US"/>
                </w:rPr>
              </w:pPr>
              <w:r>
                <w:fldChar w:fldCharType="begin"/>
              </w:r>
              <w:r>
                <w:instrText xml:space="preserve"> BIBLIOGRAPHY </w:instrText>
              </w:r>
              <w:r>
                <w:fldChar w:fldCharType="separate"/>
              </w:r>
              <w:r w:rsidR="007500D5">
                <w:rPr>
                  <w:noProof/>
                  <w:lang w:val="en-US"/>
                </w:rPr>
                <w:t xml:space="preserve">Biography, 2020. </w:t>
              </w:r>
              <w:r w:rsidR="007500D5">
                <w:rPr>
                  <w:i/>
                  <w:iCs/>
                  <w:noProof/>
                  <w:lang w:val="en-US"/>
                </w:rPr>
                <w:t xml:space="preserve">Louis Braille. </w:t>
              </w:r>
              <w:r w:rsidR="007500D5">
                <w:rPr>
                  <w:noProof/>
                  <w:lang w:val="en-US"/>
                </w:rPr>
                <w:t xml:space="preserve">[Online] </w:t>
              </w:r>
              <w:r w:rsidR="007500D5">
                <w:rPr>
                  <w:noProof/>
                  <w:lang w:val="en-US"/>
                </w:rPr>
                <w:br/>
                <w:t xml:space="preserve">Available at: </w:t>
              </w:r>
              <w:r w:rsidR="007500D5">
                <w:rPr>
                  <w:noProof/>
                  <w:u w:val="single"/>
                  <w:lang w:val="en-US"/>
                </w:rPr>
                <w:t>http://www.biography.com/scholar/louis-braille</w:t>
              </w:r>
              <w:r w:rsidR="007500D5">
                <w:rPr>
                  <w:noProof/>
                  <w:lang w:val="en-US"/>
                </w:rPr>
                <w:br/>
                <w:t>[Accessed 29 April 2021].</w:t>
              </w:r>
            </w:p>
            <w:p w14:paraId="24273831" w14:textId="77777777" w:rsidR="007500D5" w:rsidRDefault="007500D5" w:rsidP="007500D5">
              <w:pPr>
                <w:pStyle w:val="Bibliography"/>
                <w:rPr>
                  <w:noProof/>
                  <w:lang w:val="en-US"/>
                </w:rPr>
              </w:pPr>
              <w:r>
                <w:rPr>
                  <w:noProof/>
                  <w:lang w:val="en-US"/>
                </w:rPr>
                <w:t xml:space="preserve">Duxbury Systems Inc, 2021. </w:t>
              </w:r>
              <w:r>
                <w:rPr>
                  <w:i/>
                  <w:iCs/>
                  <w:noProof/>
                  <w:lang w:val="en-US"/>
                </w:rPr>
                <w:t xml:space="preserve">Duxbury DBT: Braille Translation Softwear. </w:t>
              </w:r>
              <w:r>
                <w:rPr>
                  <w:noProof/>
                  <w:lang w:val="en-US"/>
                </w:rPr>
                <w:t xml:space="preserve">[Online] </w:t>
              </w:r>
              <w:r>
                <w:rPr>
                  <w:noProof/>
                  <w:lang w:val="en-US"/>
                </w:rPr>
                <w:br/>
                <w:t xml:space="preserve">Available at: </w:t>
              </w:r>
              <w:r>
                <w:rPr>
                  <w:noProof/>
                  <w:u w:val="single"/>
                  <w:lang w:val="en-US"/>
                </w:rPr>
                <w:t>https://www.duxburysystems.com/default.asp</w:t>
              </w:r>
              <w:r>
                <w:rPr>
                  <w:noProof/>
                  <w:lang w:val="en-US"/>
                </w:rPr>
                <w:br/>
                <w:t>[Accessed 29 April 2021].</w:t>
              </w:r>
            </w:p>
            <w:p w14:paraId="0FA38406" w14:textId="77777777" w:rsidR="007500D5" w:rsidRDefault="007500D5" w:rsidP="007500D5">
              <w:pPr>
                <w:pStyle w:val="Bibliography"/>
                <w:rPr>
                  <w:noProof/>
                  <w:lang w:val="en-US"/>
                </w:rPr>
              </w:pPr>
              <w:r>
                <w:rPr>
                  <w:noProof/>
                  <w:lang w:val="en-US"/>
                </w:rPr>
                <w:t xml:space="preserve">Pembrokeshire County Council, 2021. </w:t>
              </w:r>
              <w:r>
                <w:rPr>
                  <w:i/>
                  <w:iCs/>
                  <w:noProof/>
                  <w:lang w:val="en-US"/>
                </w:rPr>
                <w:t xml:space="preserve">Pen Picture , </w:t>
              </w:r>
              <w:r>
                <w:rPr>
                  <w:noProof/>
                  <w:lang w:val="en-US"/>
                </w:rPr>
                <w:t>Pembroke : YHT.</w:t>
              </w:r>
            </w:p>
            <w:p w14:paraId="0F0C93F4" w14:textId="77777777" w:rsidR="007500D5" w:rsidRDefault="007500D5" w:rsidP="007500D5">
              <w:pPr>
                <w:pStyle w:val="Bibliography"/>
                <w:rPr>
                  <w:noProof/>
                  <w:lang w:val="en-US"/>
                </w:rPr>
              </w:pPr>
              <w:r>
                <w:rPr>
                  <w:noProof/>
                  <w:lang w:val="en-US"/>
                </w:rPr>
                <w:t xml:space="preserve">Perkins, 2021. </w:t>
              </w:r>
              <w:r>
                <w:rPr>
                  <w:i/>
                  <w:iCs/>
                  <w:noProof/>
                  <w:lang w:val="en-US"/>
                </w:rPr>
                <w:t xml:space="preserve">Perkins Brailler. </w:t>
              </w:r>
              <w:r>
                <w:rPr>
                  <w:noProof/>
                  <w:lang w:val="en-US"/>
                </w:rPr>
                <w:t xml:space="preserve">[Online] </w:t>
              </w:r>
              <w:r>
                <w:rPr>
                  <w:noProof/>
                  <w:lang w:val="en-US"/>
                </w:rPr>
                <w:br/>
                <w:t xml:space="preserve">Available at: </w:t>
              </w:r>
              <w:r>
                <w:rPr>
                  <w:noProof/>
                  <w:u w:val="single"/>
                  <w:lang w:val="en-US"/>
                </w:rPr>
                <w:t>http://www.brailer.perkins.org/pages/perkins-brailler</w:t>
              </w:r>
              <w:r>
                <w:rPr>
                  <w:noProof/>
                  <w:lang w:val="en-US"/>
                </w:rPr>
                <w:br/>
                <w:t>[Accessed 29 April 2021].</w:t>
              </w:r>
            </w:p>
            <w:p w14:paraId="7094ACD6" w14:textId="77777777" w:rsidR="007500D5" w:rsidRDefault="007500D5" w:rsidP="007500D5">
              <w:pPr>
                <w:pStyle w:val="Bibliography"/>
                <w:rPr>
                  <w:noProof/>
                  <w:lang w:val="en-US"/>
                </w:rPr>
              </w:pPr>
              <w:r>
                <w:rPr>
                  <w:noProof/>
                  <w:lang w:val="en-US"/>
                </w:rPr>
                <w:t xml:space="preserve">RNIB Shop, 2021. </w:t>
              </w:r>
              <w:r>
                <w:rPr>
                  <w:i/>
                  <w:iCs/>
                  <w:noProof/>
                  <w:lang w:val="en-US"/>
                </w:rPr>
                <w:t xml:space="preserve">Perkins Classic Brailler. </w:t>
              </w:r>
              <w:r>
                <w:rPr>
                  <w:noProof/>
                  <w:lang w:val="en-US"/>
                </w:rPr>
                <w:t xml:space="preserve">[Online] </w:t>
              </w:r>
              <w:r>
                <w:rPr>
                  <w:noProof/>
                  <w:lang w:val="en-US"/>
                </w:rPr>
                <w:br/>
                <w:t xml:space="preserve">Available at: </w:t>
              </w:r>
              <w:r>
                <w:rPr>
                  <w:noProof/>
                  <w:u w:val="single"/>
                  <w:lang w:val="en-US"/>
                </w:rPr>
                <w:t>https://shop.rnib.org.uk/perkins-classic-brailler?gclid=Cj0KCQjw1a6EBhC0ARIsAOiTkrG97ScFQUYyfwd2hU9yR6sb7iM5Vt5hKjM67Hl9hohUbckcO1Usfb8aAoT_EALw_wcB</w:t>
              </w:r>
              <w:r>
                <w:rPr>
                  <w:noProof/>
                  <w:lang w:val="en-US"/>
                </w:rPr>
                <w:br/>
                <w:t>[Accessed 29 April 2021].</w:t>
              </w:r>
            </w:p>
            <w:p w14:paraId="12B78C99" w14:textId="77777777" w:rsidR="007500D5" w:rsidRDefault="007500D5" w:rsidP="007500D5">
              <w:pPr>
                <w:pStyle w:val="Bibliography"/>
                <w:rPr>
                  <w:noProof/>
                  <w:lang w:val="en-US"/>
                </w:rPr>
              </w:pPr>
              <w:r>
                <w:rPr>
                  <w:noProof/>
                  <w:lang w:val="en-US"/>
                </w:rPr>
                <w:t xml:space="preserve">RNIB, 2012. </w:t>
              </w:r>
              <w:r>
                <w:rPr>
                  <w:i/>
                  <w:iCs/>
                  <w:noProof/>
                  <w:lang w:val="en-US"/>
                </w:rPr>
                <w:t xml:space="preserve">Invention of Braille. </w:t>
              </w:r>
              <w:r>
                <w:rPr>
                  <w:noProof/>
                  <w:lang w:val="en-US"/>
                </w:rPr>
                <w:t xml:space="preserve">[Online] </w:t>
              </w:r>
              <w:r>
                <w:rPr>
                  <w:noProof/>
                  <w:lang w:val="en-US"/>
                </w:rPr>
                <w:br/>
                <w:t xml:space="preserve">Available at: </w:t>
              </w:r>
              <w:r>
                <w:rPr>
                  <w:noProof/>
                  <w:u w:val="single"/>
                  <w:lang w:val="en-US"/>
                </w:rPr>
                <w:t>https://www.rnib.org.uk/braille-and-other-tactile-codes-portal-braille-past-present-</w:t>
              </w:r>
              <w:r>
                <w:rPr>
                  <w:noProof/>
                  <w:u w:val="single"/>
                  <w:lang w:val="en-US"/>
                </w:rPr>
                <w:lastRenderedPageBreak/>
                <w:t>and-future/invention-braille</w:t>
              </w:r>
              <w:r>
                <w:rPr>
                  <w:noProof/>
                  <w:lang w:val="en-US"/>
                </w:rPr>
                <w:br/>
                <w:t>[Accessed 29 April 2013].</w:t>
              </w:r>
            </w:p>
            <w:p w14:paraId="269990FE" w14:textId="77777777" w:rsidR="007500D5" w:rsidRDefault="007500D5" w:rsidP="007500D5">
              <w:pPr>
                <w:pStyle w:val="Bibliography"/>
                <w:rPr>
                  <w:noProof/>
                  <w:lang w:val="en-US"/>
                </w:rPr>
              </w:pPr>
              <w:r>
                <w:rPr>
                  <w:noProof/>
                  <w:lang w:val="en-US"/>
                </w:rPr>
                <w:t xml:space="preserve">RNIB, 2013. </w:t>
              </w:r>
              <w:r>
                <w:rPr>
                  <w:i/>
                  <w:iCs/>
                  <w:noProof/>
                  <w:lang w:val="en-US"/>
                </w:rPr>
                <w:t xml:space="preserve">Unified English Braille PRIMER. </w:t>
              </w:r>
              <w:r>
                <w:rPr>
                  <w:noProof/>
                  <w:lang w:val="en-US"/>
                </w:rPr>
                <w:t>First ed. Peterbourough: Royal National Institute of Blind People .</w:t>
              </w:r>
            </w:p>
            <w:p w14:paraId="6C5C17B8" w14:textId="77777777" w:rsidR="007500D5" w:rsidRDefault="007500D5" w:rsidP="007500D5">
              <w:pPr>
                <w:pStyle w:val="Bibliography"/>
                <w:rPr>
                  <w:noProof/>
                  <w:lang w:val="en-US"/>
                </w:rPr>
              </w:pPr>
              <w:r>
                <w:rPr>
                  <w:noProof/>
                  <w:lang w:val="en-US"/>
                </w:rPr>
                <w:t xml:space="preserve">RNIB, 2021. </w:t>
              </w:r>
              <w:r>
                <w:rPr>
                  <w:i/>
                  <w:iCs/>
                  <w:noProof/>
                  <w:lang w:val="en-US"/>
                </w:rPr>
                <w:t xml:space="preserve">Education Professionals. </w:t>
              </w:r>
              <w:r>
                <w:rPr>
                  <w:noProof/>
                  <w:lang w:val="en-US"/>
                </w:rPr>
                <w:t xml:space="preserve">[Online] </w:t>
              </w:r>
              <w:r>
                <w:rPr>
                  <w:noProof/>
                  <w:lang w:val="en-US"/>
                </w:rPr>
                <w:br/>
                <w:t xml:space="preserve">Available at: </w:t>
              </w:r>
              <w:r>
                <w:rPr>
                  <w:noProof/>
                  <w:u w:val="single"/>
                  <w:lang w:val="en-US"/>
                </w:rPr>
                <w:t>https://www.rnib.org.uk/services-we-offer-advice-professionals/education-professionals</w:t>
              </w:r>
              <w:r>
                <w:rPr>
                  <w:noProof/>
                  <w:lang w:val="en-US"/>
                </w:rPr>
                <w:br/>
                <w:t>[Accessed 29 April 2021].</w:t>
              </w:r>
            </w:p>
            <w:p w14:paraId="2406D792" w14:textId="77777777" w:rsidR="007500D5" w:rsidRDefault="007500D5" w:rsidP="007500D5">
              <w:pPr>
                <w:pStyle w:val="Bibliography"/>
                <w:rPr>
                  <w:noProof/>
                  <w:lang w:val="en-US"/>
                </w:rPr>
              </w:pPr>
              <w:r>
                <w:rPr>
                  <w:noProof/>
                  <w:lang w:val="en-US"/>
                </w:rPr>
                <w:t xml:space="preserve">RNIB, 2021. </w:t>
              </w:r>
              <w:r>
                <w:rPr>
                  <w:i/>
                  <w:iCs/>
                  <w:noProof/>
                  <w:lang w:val="en-US"/>
                </w:rPr>
                <w:t xml:space="preserve">RNIB Factsheet, </w:t>
              </w:r>
              <w:r>
                <w:rPr>
                  <w:noProof/>
                  <w:lang w:val="en-US"/>
                </w:rPr>
                <w:t>London: RNIB.</w:t>
              </w:r>
            </w:p>
            <w:p w14:paraId="3588BAE8" w14:textId="77777777" w:rsidR="007500D5" w:rsidRDefault="007500D5" w:rsidP="007500D5">
              <w:pPr>
                <w:pStyle w:val="Bibliography"/>
                <w:rPr>
                  <w:noProof/>
                  <w:lang w:val="en-US"/>
                </w:rPr>
              </w:pPr>
              <w:r>
                <w:rPr>
                  <w:noProof/>
                  <w:lang w:val="en-US"/>
                </w:rPr>
                <w:t xml:space="preserve">School A, 2020. </w:t>
              </w:r>
              <w:r>
                <w:rPr>
                  <w:i/>
                  <w:iCs/>
                  <w:noProof/>
                  <w:lang w:val="en-US"/>
                </w:rPr>
                <w:t xml:space="preserve">Recording of work. </w:t>
              </w:r>
              <w:r>
                <w:rPr>
                  <w:noProof/>
                  <w:lang w:val="en-US"/>
                </w:rPr>
                <w:t>Pembrokeshire: Unpublished.</w:t>
              </w:r>
            </w:p>
            <w:p w14:paraId="597718F7" w14:textId="77777777" w:rsidR="007500D5" w:rsidRDefault="007500D5" w:rsidP="007500D5">
              <w:pPr>
                <w:pStyle w:val="Bibliography"/>
                <w:rPr>
                  <w:noProof/>
                  <w:lang w:val="en-US"/>
                </w:rPr>
              </w:pPr>
              <w:r>
                <w:rPr>
                  <w:noProof/>
                  <w:lang w:val="en-US"/>
                </w:rPr>
                <w:t xml:space="preserve">Survey of Opthamology, 2009. History of Opthalmology. In: M. Marmor, ed. </w:t>
              </w:r>
              <w:r>
                <w:rPr>
                  <w:i/>
                  <w:iCs/>
                  <w:noProof/>
                  <w:lang w:val="en-US"/>
                </w:rPr>
                <w:t xml:space="preserve">Biography of Louis Braille and Invention of the Braille Alphabet. </w:t>
              </w:r>
              <w:r>
                <w:rPr>
                  <w:noProof/>
                  <w:lang w:val="en-US"/>
                </w:rPr>
                <w:t>s.l.:Elsevier Inc, pp. 142-149.</w:t>
              </w:r>
            </w:p>
            <w:p w14:paraId="4905AEE5" w14:textId="77777777" w:rsidR="007500D5" w:rsidRDefault="007500D5" w:rsidP="007500D5">
              <w:pPr>
                <w:pStyle w:val="Bibliography"/>
                <w:rPr>
                  <w:noProof/>
                  <w:lang w:val="en-US"/>
                </w:rPr>
              </w:pPr>
              <w:r>
                <w:rPr>
                  <w:noProof/>
                  <w:lang w:val="en-US"/>
                </w:rPr>
                <w:t xml:space="preserve">Welsh Government , 2019. </w:t>
              </w:r>
              <w:r>
                <w:rPr>
                  <w:i/>
                  <w:iCs/>
                  <w:noProof/>
                  <w:lang w:val="en-US"/>
                </w:rPr>
                <w:t xml:space="preserve">Support for children and young people with vision impairment in educational setting. </w:t>
              </w:r>
              <w:r>
                <w:rPr>
                  <w:noProof/>
                  <w:lang w:val="en-US"/>
                </w:rPr>
                <w:t xml:space="preserve">[Online] </w:t>
              </w:r>
              <w:r>
                <w:rPr>
                  <w:noProof/>
                  <w:lang w:val="en-US"/>
                </w:rPr>
                <w:br/>
                <w:t xml:space="preserve">Available at: </w:t>
              </w:r>
              <w:r>
                <w:rPr>
                  <w:noProof/>
                  <w:u w:val="single"/>
                  <w:lang w:val="en-US"/>
                </w:rPr>
                <w:t>https://gov.wales/sites/default/files/publications/2019-12/191209-support-for-children-and-young-people-with-vision-impairment-in-educational-settings.pdf</w:t>
              </w:r>
              <w:r>
                <w:rPr>
                  <w:noProof/>
                  <w:lang w:val="en-US"/>
                </w:rPr>
                <w:br/>
                <w:t>[Accessed 13 April 2021].</w:t>
              </w:r>
            </w:p>
            <w:p w14:paraId="39880263" w14:textId="0537FD7C" w:rsidR="00ED23E7" w:rsidRDefault="00ED23E7" w:rsidP="007500D5">
              <w:r>
                <w:rPr>
                  <w:b/>
                  <w:bCs/>
                  <w:noProof/>
                </w:rPr>
                <w:fldChar w:fldCharType="end"/>
              </w:r>
            </w:p>
          </w:sdtContent>
        </w:sdt>
      </w:sdtContent>
    </w:sdt>
    <w:p w14:paraId="5329A74C" w14:textId="0703B6E4" w:rsidR="00385907" w:rsidRPr="004D168A" w:rsidRDefault="00385907" w:rsidP="00E53E95">
      <w:pPr>
        <w:spacing w:line="360" w:lineRule="auto"/>
        <w:jc w:val="both"/>
        <w:rPr>
          <w:rFonts w:ascii="Arial" w:hAnsi="Arial" w:cs="Arial"/>
          <w:sz w:val="24"/>
          <w:szCs w:val="24"/>
          <w:u w:val="single"/>
        </w:rPr>
      </w:pPr>
    </w:p>
    <w:sectPr w:rsidR="00385907" w:rsidRPr="004D168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52584" w14:textId="77777777" w:rsidR="00083ADD" w:rsidRDefault="00083ADD" w:rsidP="001677CC">
      <w:pPr>
        <w:spacing w:after="0" w:line="240" w:lineRule="auto"/>
      </w:pPr>
      <w:r>
        <w:separator/>
      </w:r>
    </w:p>
  </w:endnote>
  <w:endnote w:type="continuationSeparator" w:id="0">
    <w:p w14:paraId="50B6C76B" w14:textId="77777777" w:rsidR="00083ADD" w:rsidRDefault="00083ADD" w:rsidP="00167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559899"/>
      <w:docPartObj>
        <w:docPartGallery w:val="Page Numbers (Bottom of Page)"/>
        <w:docPartUnique/>
      </w:docPartObj>
    </w:sdtPr>
    <w:sdtEndPr>
      <w:rPr>
        <w:noProof/>
      </w:rPr>
    </w:sdtEndPr>
    <w:sdtContent>
      <w:p w14:paraId="18D2A18D" w14:textId="1BAAF4BC" w:rsidR="00ED23E7" w:rsidRDefault="00ED23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EDBFBF" w14:textId="77777777" w:rsidR="00ED23E7" w:rsidRDefault="00ED23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77F3F" w14:textId="77777777" w:rsidR="00083ADD" w:rsidRDefault="00083ADD" w:rsidP="001677CC">
      <w:pPr>
        <w:spacing w:after="0" w:line="240" w:lineRule="auto"/>
      </w:pPr>
      <w:r>
        <w:separator/>
      </w:r>
    </w:p>
  </w:footnote>
  <w:footnote w:type="continuationSeparator" w:id="0">
    <w:p w14:paraId="52AA6EA4" w14:textId="77777777" w:rsidR="00083ADD" w:rsidRDefault="00083ADD" w:rsidP="001677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F11B1"/>
    <w:multiLevelType w:val="hybridMultilevel"/>
    <w:tmpl w:val="CADE4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B1711E"/>
    <w:multiLevelType w:val="multilevel"/>
    <w:tmpl w:val="BEC2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E95"/>
    <w:rsid w:val="0006010E"/>
    <w:rsid w:val="00083ADD"/>
    <w:rsid w:val="000947F5"/>
    <w:rsid w:val="000B7EA4"/>
    <w:rsid w:val="000C5E87"/>
    <w:rsid w:val="000E4D11"/>
    <w:rsid w:val="00116F95"/>
    <w:rsid w:val="001677CC"/>
    <w:rsid w:val="001C7446"/>
    <w:rsid w:val="00244335"/>
    <w:rsid w:val="00272F88"/>
    <w:rsid w:val="00333502"/>
    <w:rsid w:val="0034623B"/>
    <w:rsid w:val="00385907"/>
    <w:rsid w:val="00392A3D"/>
    <w:rsid w:val="003E2717"/>
    <w:rsid w:val="00425694"/>
    <w:rsid w:val="00447F6E"/>
    <w:rsid w:val="00465725"/>
    <w:rsid w:val="004D168A"/>
    <w:rsid w:val="00547815"/>
    <w:rsid w:val="00571A96"/>
    <w:rsid w:val="005B0C46"/>
    <w:rsid w:val="006075AD"/>
    <w:rsid w:val="0061587E"/>
    <w:rsid w:val="00655FF9"/>
    <w:rsid w:val="007500D5"/>
    <w:rsid w:val="007900E4"/>
    <w:rsid w:val="007A39E4"/>
    <w:rsid w:val="007E1DDD"/>
    <w:rsid w:val="00850B40"/>
    <w:rsid w:val="00890DCB"/>
    <w:rsid w:val="008B5B47"/>
    <w:rsid w:val="00902507"/>
    <w:rsid w:val="00985BDD"/>
    <w:rsid w:val="009B0F02"/>
    <w:rsid w:val="009F4B5B"/>
    <w:rsid w:val="00A252FF"/>
    <w:rsid w:val="00A34091"/>
    <w:rsid w:val="00A670A6"/>
    <w:rsid w:val="00A85DC4"/>
    <w:rsid w:val="00AA1A13"/>
    <w:rsid w:val="00AC24CC"/>
    <w:rsid w:val="00AC72DE"/>
    <w:rsid w:val="00AD4D98"/>
    <w:rsid w:val="00B529B3"/>
    <w:rsid w:val="00B622DC"/>
    <w:rsid w:val="00B70A58"/>
    <w:rsid w:val="00B83D7E"/>
    <w:rsid w:val="00B96600"/>
    <w:rsid w:val="00BC332A"/>
    <w:rsid w:val="00BF5617"/>
    <w:rsid w:val="00C20BB4"/>
    <w:rsid w:val="00CB1839"/>
    <w:rsid w:val="00D76EA8"/>
    <w:rsid w:val="00DF0896"/>
    <w:rsid w:val="00E53E95"/>
    <w:rsid w:val="00E72147"/>
    <w:rsid w:val="00E90E48"/>
    <w:rsid w:val="00EA0BBC"/>
    <w:rsid w:val="00ED23E7"/>
    <w:rsid w:val="00F26DE3"/>
    <w:rsid w:val="00FC77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DC7A59"/>
  <w15:chartTrackingRefBased/>
  <w15:docId w15:val="{FF5EDBCA-3D10-4709-943B-EAD320D6B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3E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E95"/>
    <w:pPr>
      <w:ind w:left="720"/>
      <w:contextualSpacing/>
    </w:pPr>
  </w:style>
  <w:style w:type="character" w:styleId="CommentReference">
    <w:name w:val="annotation reference"/>
    <w:basedOn w:val="DefaultParagraphFont"/>
    <w:uiPriority w:val="99"/>
    <w:semiHidden/>
    <w:unhideWhenUsed/>
    <w:rsid w:val="00EA0BBC"/>
    <w:rPr>
      <w:sz w:val="16"/>
      <w:szCs w:val="16"/>
    </w:rPr>
  </w:style>
  <w:style w:type="paragraph" w:styleId="CommentText">
    <w:name w:val="annotation text"/>
    <w:basedOn w:val="Normal"/>
    <w:link w:val="CommentTextChar"/>
    <w:uiPriority w:val="99"/>
    <w:semiHidden/>
    <w:unhideWhenUsed/>
    <w:rsid w:val="00EA0BBC"/>
    <w:pPr>
      <w:spacing w:line="240" w:lineRule="auto"/>
    </w:pPr>
    <w:rPr>
      <w:sz w:val="20"/>
      <w:szCs w:val="20"/>
    </w:rPr>
  </w:style>
  <w:style w:type="character" w:customStyle="1" w:styleId="CommentTextChar">
    <w:name w:val="Comment Text Char"/>
    <w:basedOn w:val="DefaultParagraphFont"/>
    <w:link w:val="CommentText"/>
    <w:uiPriority w:val="99"/>
    <w:semiHidden/>
    <w:rsid w:val="00EA0BBC"/>
    <w:rPr>
      <w:sz w:val="20"/>
      <w:szCs w:val="20"/>
    </w:rPr>
  </w:style>
  <w:style w:type="paragraph" w:styleId="CommentSubject">
    <w:name w:val="annotation subject"/>
    <w:basedOn w:val="CommentText"/>
    <w:next w:val="CommentText"/>
    <w:link w:val="CommentSubjectChar"/>
    <w:uiPriority w:val="99"/>
    <w:semiHidden/>
    <w:unhideWhenUsed/>
    <w:rsid w:val="00EA0BBC"/>
    <w:rPr>
      <w:b/>
      <w:bCs/>
    </w:rPr>
  </w:style>
  <w:style w:type="character" w:customStyle="1" w:styleId="CommentSubjectChar">
    <w:name w:val="Comment Subject Char"/>
    <w:basedOn w:val="CommentTextChar"/>
    <w:link w:val="CommentSubject"/>
    <w:uiPriority w:val="99"/>
    <w:semiHidden/>
    <w:rsid w:val="00EA0BBC"/>
    <w:rPr>
      <w:b/>
      <w:bCs/>
      <w:sz w:val="20"/>
      <w:szCs w:val="20"/>
    </w:rPr>
  </w:style>
  <w:style w:type="paragraph" w:styleId="BalloonText">
    <w:name w:val="Balloon Text"/>
    <w:basedOn w:val="Normal"/>
    <w:link w:val="BalloonTextChar"/>
    <w:uiPriority w:val="99"/>
    <w:semiHidden/>
    <w:unhideWhenUsed/>
    <w:rsid w:val="00EA0B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0BBC"/>
    <w:rPr>
      <w:rFonts w:ascii="Segoe UI" w:hAnsi="Segoe UI" w:cs="Segoe UI"/>
      <w:sz w:val="18"/>
      <w:szCs w:val="18"/>
    </w:rPr>
  </w:style>
  <w:style w:type="paragraph" w:styleId="Header">
    <w:name w:val="header"/>
    <w:basedOn w:val="Normal"/>
    <w:link w:val="HeaderChar"/>
    <w:uiPriority w:val="99"/>
    <w:unhideWhenUsed/>
    <w:rsid w:val="00167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7CC"/>
  </w:style>
  <w:style w:type="paragraph" w:styleId="Footer">
    <w:name w:val="footer"/>
    <w:basedOn w:val="Normal"/>
    <w:link w:val="FooterChar"/>
    <w:uiPriority w:val="99"/>
    <w:unhideWhenUsed/>
    <w:rsid w:val="00167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7CC"/>
  </w:style>
  <w:style w:type="character" w:customStyle="1" w:styleId="Heading1Char">
    <w:name w:val="Heading 1 Char"/>
    <w:basedOn w:val="DefaultParagraphFont"/>
    <w:link w:val="Heading1"/>
    <w:uiPriority w:val="9"/>
    <w:rsid w:val="00ED23E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D2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8389">
      <w:bodyDiv w:val="1"/>
      <w:marLeft w:val="0"/>
      <w:marRight w:val="0"/>
      <w:marTop w:val="0"/>
      <w:marBottom w:val="0"/>
      <w:divBdr>
        <w:top w:val="none" w:sz="0" w:space="0" w:color="auto"/>
        <w:left w:val="none" w:sz="0" w:space="0" w:color="auto"/>
        <w:bottom w:val="none" w:sz="0" w:space="0" w:color="auto"/>
        <w:right w:val="none" w:sz="0" w:space="0" w:color="auto"/>
      </w:divBdr>
    </w:div>
    <w:div w:id="123737733">
      <w:bodyDiv w:val="1"/>
      <w:marLeft w:val="0"/>
      <w:marRight w:val="0"/>
      <w:marTop w:val="0"/>
      <w:marBottom w:val="0"/>
      <w:divBdr>
        <w:top w:val="none" w:sz="0" w:space="0" w:color="auto"/>
        <w:left w:val="none" w:sz="0" w:space="0" w:color="auto"/>
        <w:bottom w:val="none" w:sz="0" w:space="0" w:color="auto"/>
        <w:right w:val="none" w:sz="0" w:space="0" w:color="auto"/>
      </w:divBdr>
    </w:div>
    <w:div w:id="160899005">
      <w:bodyDiv w:val="1"/>
      <w:marLeft w:val="0"/>
      <w:marRight w:val="0"/>
      <w:marTop w:val="0"/>
      <w:marBottom w:val="0"/>
      <w:divBdr>
        <w:top w:val="none" w:sz="0" w:space="0" w:color="auto"/>
        <w:left w:val="none" w:sz="0" w:space="0" w:color="auto"/>
        <w:bottom w:val="none" w:sz="0" w:space="0" w:color="auto"/>
        <w:right w:val="none" w:sz="0" w:space="0" w:color="auto"/>
      </w:divBdr>
    </w:div>
    <w:div w:id="170922460">
      <w:bodyDiv w:val="1"/>
      <w:marLeft w:val="0"/>
      <w:marRight w:val="0"/>
      <w:marTop w:val="0"/>
      <w:marBottom w:val="0"/>
      <w:divBdr>
        <w:top w:val="none" w:sz="0" w:space="0" w:color="auto"/>
        <w:left w:val="none" w:sz="0" w:space="0" w:color="auto"/>
        <w:bottom w:val="none" w:sz="0" w:space="0" w:color="auto"/>
        <w:right w:val="none" w:sz="0" w:space="0" w:color="auto"/>
      </w:divBdr>
    </w:div>
    <w:div w:id="174882417">
      <w:bodyDiv w:val="1"/>
      <w:marLeft w:val="0"/>
      <w:marRight w:val="0"/>
      <w:marTop w:val="0"/>
      <w:marBottom w:val="0"/>
      <w:divBdr>
        <w:top w:val="none" w:sz="0" w:space="0" w:color="auto"/>
        <w:left w:val="none" w:sz="0" w:space="0" w:color="auto"/>
        <w:bottom w:val="none" w:sz="0" w:space="0" w:color="auto"/>
        <w:right w:val="none" w:sz="0" w:space="0" w:color="auto"/>
      </w:divBdr>
    </w:div>
    <w:div w:id="186792830">
      <w:bodyDiv w:val="1"/>
      <w:marLeft w:val="0"/>
      <w:marRight w:val="0"/>
      <w:marTop w:val="0"/>
      <w:marBottom w:val="0"/>
      <w:divBdr>
        <w:top w:val="none" w:sz="0" w:space="0" w:color="auto"/>
        <w:left w:val="none" w:sz="0" w:space="0" w:color="auto"/>
        <w:bottom w:val="none" w:sz="0" w:space="0" w:color="auto"/>
        <w:right w:val="none" w:sz="0" w:space="0" w:color="auto"/>
      </w:divBdr>
    </w:div>
    <w:div w:id="315230967">
      <w:bodyDiv w:val="1"/>
      <w:marLeft w:val="0"/>
      <w:marRight w:val="0"/>
      <w:marTop w:val="0"/>
      <w:marBottom w:val="0"/>
      <w:divBdr>
        <w:top w:val="none" w:sz="0" w:space="0" w:color="auto"/>
        <w:left w:val="none" w:sz="0" w:space="0" w:color="auto"/>
        <w:bottom w:val="none" w:sz="0" w:space="0" w:color="auto"/>
        <w:right w:val="none" w:sz="0" w:space="0" w:color="auto"/>
      </w:divBdr>
    </w:div>
    <w:div w:id="419958154">
      <w:bodyDiv w:val="1"/>
      <w:marLeft w:val="0"/>
      <w:marRight w:val="0"/>
      <w:marTop w:val="0"/>
      <w:marBottom w:val="0"/>
      <w:divBdr>
        <w:top w:val="none" w:sz="0" w:space="0" w:color="auto"/>
        <w:left w:val="none" w:sz="0" w:space="0" w:color="auto"/>
        <w:bottom w:val="none" w:sz="0" w:space="0" w:color="auto"/>
        <w:right w:val="none" w:sz="0" w:space="0" w:color="auto"/>
      </w:divBdr>
    </w:div>
    <w:div w:id="507335087">
      <w:bodyDiv w:val="1"/>
      <w:marLeft w:val="0"/>
      <w:marRight w:val="0"/>
      <w:marTop w:val="0"/>
      <w:marBottom w:val="0"/>
      <w:divBdr>
        <w:top w:val="none" w:sz="0" w:space="0" w:color="auto"/>
        <w:left w:val="none" w:sz="0" w:space="0" w:color="auto"/>
        <w:bottom w:val="none" w:sz="0" w:space="0" w:color="auto"/>
        <w:right w:val="none" w:sz="0" w:space="0" w:color="auto"/>
      </w:divBdr>
    </w:div>
    <w:div w:id="518662770">
      <w:bodyDiv w:val="1"/>
      <w:marLeft w:val="0"/>
      <w:marRight w:val="0"/>
      <w:marTop w:val="0"/>
      <w:marBottom w:val="0"/>
      <w:divBdr>
        <w:top w:val="none" w:sz="0" w:space="0" w:color="auto"/>
        <w:left w:val="none" w:sz="0" w:space="0" w:color="auto"/>
        <w:bottom w:val="none" w:sz="0" w:space="0" w:color="auto"/>
        <w:right w:val="none" w:sz="0" w:space="0" w:color="auto"/>
      </w:divBdr>
    </w:div>
    <w:div w:id="531186972">
      <w:bodyDiv w:val="1"/>
      <w:marLeft w:val="0"/>
      <w:marRight w:val="0"/>
      <w:marTop w:val="0"/>
      <w:marBottom w:val="0"/>
      <w:divBdr>
        <w:top w:val="none" w:sz="0" w:space="0" w:color="auto"/>
        <w:left w:val="none" w:sz="0" w:space="0" w:color="auto"/>
        <w:bottom w:val="none" w:sz="0" w:space="0" w:color="auto"/>
        <w:right w:val="none" w:sz="0" w:space="0" w:color="auto"/>
      </w:divBdr>
    </w:div>
    <w:div w:id="558784060">
      <w:bodyDiv w:val="1"/>
      <w:marLeft w:val="0"/>
      <w:marRight w:val="0"/>
      <w:marTop w:val="0"/>
      <w:marBottom w:val="0"/>
      <w:divBdr>
        <w:top w:val="none" w:sz="0" w:space="0" w:color="auto"/>
        <w:left w:val="none" w:sz="0" w:space="0" w:color="auto"/>
        <w:bottom w:val="none" w:sz="0" w:space="0" w:color="auto"/>
        <w:right w:val="none" w:sz="0" w:space="0" w:color="auto"/>
      </w:divBdr>
    </w:div>
    <w:div w:id="575094152">
      <w:bodyDiv w:val="1"/>
      <w:marLeft w:val="0"/>
      <w:marRight w:val="0"/>
      <w:marTop w:val="0"/>
      <w:marBottom w:val="0"/>
      <w:divBdr>
        <w:top w:val="none" w:sz="0" w:space="0" w:color="auto"/>
        <w:left w:val="none" w:sz="0" w:space="0" w:color="auto"/>
        <w:bottom w:val="none" w:sz="0" w:space="0" w:color="auto"/>
        <w:right w:val="none" w:sz="0" w:space="0" w:color="auto"/>
      </w:divBdr>
    </w:div>
    <w:div w:id="640698927">
      <w:bodyDiv w:val="1"/>
      <w:marLeft w:val="0"/>
      <w:marRight w:val="0"/>
      <w:marTop w:val="0"/>
      <w:marBottom w:val="0"/>
      <w:divBdr>
        <w:top w:val="none" w:sz="0" w:space="0" w:color="auto"/>
        <w:left w:val="none" w:sz="0" w:space="0" w:color="auto"/>
        <w:bottom w:val="none" w:sz="0" w:space="0" w:color="auto"/>
        <w:right w:val="none" w:sz="0" w:space="0" w:color="auto"/>
      </w:divBdr>
    </w:div>
    <w:div w:id="663633835">
      <w:bodyDiv w:val="1"/>
      <w:marLeft w:val="0"/>
      <w:marRight w:val="0"/>
      <w:marTop w:val="0"/>
      <w:marBottom w:val="0"/>
      <w:divBdr>
        <w:top w:val="none" w:sz="0" w:space="0" w:color="auto"/>
        <w:left w:val="none" w:sz="0" w:space="0" w:color="auto"/>
        <w:bottom w:val="none" w:sz="0" w:space="0" w:color="auto"/>
        <w:right w:val="none" w:sz="0" w:space="0" w:color="auto"/>
      </w:divBdr>
    </w:div>
    <w:div w:id="663702555">
      <w:bodyDiv w:val="1"/>
      <w:marLeft w:val="0"/>
      <w:marRight w:val="0"/>
      <w:marTop w:val="0"/>
      <w:marBottom w:val="0"/>
      <w:divBdr>
        <w:top w:val="none" w:sz="0" w:space="0" w:color="auto"/>
        <w:left w:val="none" w:sz="0" w:space="0" w:color="auto"/>
        <w:bottom w:val="none" w:sz="0" w:space="0" w:color="auto"/>
        <w:right w:val="none" w:sz="0" w:space="0" w:color="auto"/>
      </w:divBdr>
    </w:div>
    <w:div w:id="663818239">
      <w:bodyDiv w:val="1"/>
      <w:marLeft w:val="0"/>
      <w:marRight w:val="0"/>
      <w:marTop w:val="0"/>
      <w:marBottom w:val="0"/>
      <w:divBdr>
        <w:top w:val="none" w:sz="0" w:space="0" w:color="auto"/>
        <w:left w:val="none" w:sz="0" w:space="0" w:color="auto"/>
        <w:bottom w:val="none" w:sz="0" w:space="0" w:color="auto"/>
        <w:right w:val="none" w:sz="0" w:space="0" w:color="auto"/>
      </w:divBdr>
    </w:div>
    <w:div w:id="671758003">
      <w:bodyDiv w:val="1"/>
      <w:marLeft w:val="0"/>
      <w:marRight w:val="0"/>
      <w:marTop w:val="0"/>
      <w:marBottom w:val="0"/>
      <w:divBdr>
        <w:top w:val="none" w:sz="0" w:space="0" w:color="auto"/>
        <w:left w:val="none" w:sz="0" w:space="0" w:color="auto"/>
        <w:bottom w:val="none" w:sz="0" w:space="0" w:color="auto"/>
        <w:right w:val="none" w:sz="0" w:space="0" w:color="auto"/>
      </w:divBdr>
    </w:div>
    <w:div w:id="681510071">
      <w:bodyDiv w:val="1"/>
      <w:marLeft w:val="0"/>
      <w:marRight w:val="0"/>
      <w:marTop w:val="0"/>
      <w:marBottom w:val="0"/>
      <w:divBdr>
        <w:top w:val="none" w:sz="0" w:space="0" w:color="auto"/>
        <w:left w:val="none" w:sz="0" w:space="0" w:color="auto"/>
        <w:bottom w:val="none" w:sz="0" w:space="0" w:color="auto"/>
        <w:right w:val="none" w:sz="0" w:space="0" w:color="auto"/>
      </w:divBdr>
    </w:div>
    <w:div w:id="713312838">
      <w:bodyDiv w:val="1"/>
      <w:marLeft w:val="0"/>
      <w:marRight w:val="0"/>
      <w:marTop w:val="0"/>
      <w:marBottom w:val="0"/>
      <w:divBdr>
        <w:top w:val="none" w:sz="0" w:space="0" w:color="auto"/>
        <w:left w:val="none" w:sz="0" w:space="0" w:color="auto"/>
        <w:bottom w:val="none" w:sz="0" w:space="0" w:color="auto"/>
        <w:right w:val="none" w:sz="0" w:space="0" w:color="auto"/>
      </w:divBdr>
    </w:div>
    <w:div w:id="736703216">
      <w:bodyDiv w:val="1"/>
      <w:marLeft w:val="0"/>
      <w:marRight w:val="0"/>
      <w:marTop w:val="0"/>
      <w:marBottom w:val="0"/>
      <w:divBdr>
        <w:top w:val="none" w:sz="0" w:space="0" w:color="auto"/>
        <w:left w:val="none" w:sz="0" w:space="0" w:color="auto"/>
        <w:bottom w:val="none" w:sz="0" w:space="0" w:color="auto"/>
        <w:right w:val="none" w:sz="0" w:space="0" w:color="auto"/>
      </w:divBdr>
    </w:div>
    <w:div w:id="756708572">
      <w:bodyDiv w:val="1"/>
      <w:marLeft w:val="0"/>
      <w:marRight w:val="0"/>
      <w:marTop w:val="0"/>
      <w:marBottom w:val="0"/>
      <w:divBdr>
        <w:top w:val="none" w:sz="0" w:space="0" w:color="auto"/>
        <w:left w:val="none" w:sz="0" w:space="0" w:color="auto"/>
        <w:bottom w:val="none" w:sz="0" w:space="0" w:color="auto"/>
        <w:right w:val="none" w:sz="0" w:space="0" w:color="auto"/>
      </w:divBdr>
    </w:div>
    <w:div w:id="757598742">
      <w:bodyDiv w:val="1"/>
      <w:marLeft w:val="0"/>
      <w:marRight w:val="0"/>
      <w:marTop w:val="0"/>
      <w:marBottom w:val="0"/>
      <w:divBdr>
        <w:top w:val="none" w:sz="0" w:space="0" w:color="auto"/>
        <w:left w:val="none" w:sz="0" w:space="0" w:color="auto"/>
        <w:bottom w:val="none" w:sz="0" w:space="0" w:color="auto"/>
        <w:right w:val="none" w:sz="0" w:space="0" w:color="auto"/>
      </w:divBdr>
    </w:div>
    <w:div w:id="812789611">
      <w:bodyDiv w:val="1"/>
      <w:marLeft w:val="0"/>
      <w:marRight w:val="0"/>
      <w:marTop w:val="0"/>
      <w:marBottom w:val="0"/>
      <w:divBdr>
        <w:top w:val="none" w:sz="0" w:space="0" w:color="auto"/>
        <w:left w:val="none" w:sz="0" w:space="0" w:color="auto"/>
        <w:bottom w:val="none" w:sz="0" w:space="0" w:color="auto"/>
        <w:right w:val="none" w:sz="0" w:space="0" w:color="auto"/>
      </w:divBdr>
    </w:div>
    <w:div w:id="819155078">
      <w:bodyDiv w:val="1"/>
      <w:marLeft w:val="0"/>
      <w:marRight w:val="0"/>
      <w:marTop w:val="0"/>
      <w:marBottom w:val="0"/>
      <w:divBdr>
        <w:top w:val="none" w:sz="0" w:space="0" w:color="auto"/>
        <w:left w:val="none" w:sz="0" w:space="0" w:color="auto"/>
        <w:bottom w:val="none" w:sz="0" w:space="0" w:color="auto"/>
        <w:right w:val="none" w:sz="0" w:space="0" w:color="auto"/>
      </w:divBdr>
    </w:div>
    <w:div w:id="834497192">
      <w:bodyDiv w:val="1"/>
      <w:marLeft w:val="0"/>
      <w:marRight w:val="0"/>
      <w:marTop w:val="0"/>
      <w:marBottom w:val="0"/>
      <w:divBdr>
        <w:top w:val="none" w:sz="0" w:space="0" w:color="auto"/>
        <w:left w:val="none" w:sz="0" w:space="0" w:color="auto"/>
        <w:bottom w:val="none" w:sz="0" w:space="0" w:color="auto"/>
        <w:right w:val="none" w:sz="0" w:space="0" w:color="auto"/>
      </w:divBdr>
    </w:div>
    <w:div w:id="835151776">
      <w:bodyDiv w:val="1"/>
      <w:marLeft w:val="0"/>
      <w:marRight w:val="0"/>
      <w:marTop w:val="0"/>
      <w:marBottom w:val="0"/>
      <w:divBdr>
        <w:top w:val="none" w:sz="0" w:space="0" w:color="auto"/>
        <w:left w:val="none" w:sz="0" w:space="0" w:color="auto"/>
        <w:bottom w:val="none" w:sz="0" w:space="0" w:color="auto"/>
        <w:right w:val="none" w:sz="0" w:space="0" w:color="auto"/>
      </w:divBdr>
    </w:div>
    <w:div w:id="835724293">
      <w:bodyDiv w:val="1"/>
      <w:marLeft w:val="0"/>
      <w:marRight w:val="0"/>
      <w:marTop w:val="0"/>
      <w:marBottom w:val="0"/>
      <w:divBdr>
        <w:top w:val="none" w:sz="0" w:space="0" w:color="auto"/>
        <w:left w:val="none" w:sz="0" w:space="0" w:color="auto"/>
        <w:bottom w:val="none" w:sz="0" w:space="0" w:color="auto"/>
        <w:right w:val="none" w:sz="0" w:space="0" w:color="auto"/>
      </w:divBdr>
    </w:div>
    <w:div w:id="859274449">
      <w:bodyDiv w:val="1"/>
      <w:marLeft w:val="0"/>
      <w:marRight w:val="0"/>
      <w:marTop w:val="0"/>
      <w:marBottom w:val="0"/>
      <w:divBdr>
        <w:top w:val="none" w:sz="0" w:space="0" w:color="auto"/>
        <w:left w:val="none" w:sz="0" w:space="0" w:color="auto"/>
        <w:bottom w:val="none" w:sz="0" w:space="0" w:color="auto"/>
        <w:right w:val="none" w:sz="0" w:space="0" w:color="auto"/>
      </w:divBdr>
    </w:div>
    <w:div w:id="869338843">
      <w:bodyDiv w:val="1"/>
      <w:marLeft w:val="0"/>
      <w:marRight w:val="0"/>
      <w:marTop w:val="0"/>
      <w:marBottom w:val="0"/>
      <w:divBdr>
        <w:top w:val="none" w:sz="0" w:space="0" w:color="auto"/>
        <w:left w:val="none" w:sz="0" w:space="0" w:color="auto"/>
        <w:bottom w:val="none" w:sz="0" w:space="0" w:color="auto"/>
        <w:right w:val="none" w:sz="0" w:space="0" w:color="auto"/>
      </w:divBdr>
    </w:div>
    <w:div w:id="874318631">
      <w:bodyDiv w:val="1"/>
      <w:marLeft w:val="0"/>
      <w:marRight w:val="0"/>
      <w:marTop w:val="0"/>
      <w:marBottom w:val="0"/>
      <w:divBdr>
        <w:top w:val="none" w:sz="0" w:space="0" w:color="auto"/>
        <w:left w:val="none" w:sz="0" w:space="0" w:color="auto"/>
        <w:bottom w:val="none" w:sz="0" w:space="0" w:color="auto"/>
        <w:right w:val="none" w:sz="0" w:space="0" w:color="auto"/>
      </w:divBdr>
    </w:div>
    <w:div w:id="875772015">
      <w:bodyDiv w:val="1"/>
      <w:marLeft w:val="0"/>
      <w:marRight w:val="0"/>
      <w:marTop w:val="0"/>
      <w:marBottom w:val="0"/>
      <w:divBdr>
        <w:top w:val="none" w:sz="0" w:space="0" w:color="auto"/>
        <w:left w:val="none" w:sz="0" w:space="0" w:color="auto"/>
        <w:bottom w:val="none" w:sz="0" w:space="0" w:color="auto"/>
        <w:right w:val="none" w:sz="0" w:space="0" w:color="auto"/>
      </w:divBdr>
    </w:div>
    <w:div w:id="900598436">
      <w:bodyDiv w:val="1"/>
      <w:marLeft w:val="0"/>
      <w:marRight w:val="0"/>
      <w:marTop w:val="0"/>
      <w:marBottom w:val="0"/>
      <w:divBdr>
        <w:top w:val="none" w:sz="0" w:space="0" w:color="auto"/>
        <w:left w:val="none" w:sz="0" w:space="0" w:color="auto"/>
        <w:bottom w:val="none" w:sz="0" w:space="0" w:color="auto"/>
        <w:right w:val="none" w:sz="0" w:space="0" w:color="auto"/>
      </w:divBdr>
    </w:div>
    <w:div w:id="971904703">
      <w:bodyDiv w:val="1"/>
      <w:marLeft w:val="0"/>
      <w:marRight w:val="0"/>
      <w:marTop w:val="0"/>
      <w:marBottom w:val="0"/>
      <w:divBdr>
        <w:top w:val="none" w:sz="0" w:space="0" w:color="auto"/>
        <w:left w:val="none" w:sz="0" w:space="0" w:color="auto"/>
        <w:bottom w:val="none" w:sz="0" w:space="0" w:color="auto"/>
        <w:right w:val="none" w:sz="0" w:space="0" w:color="auto"/>
      </w:divBdr>
    </w:div>
    <w:div w:id="997808399">
      <w:bodyDiv w:val="1"/>
      <w:marLeft w:val="0"/>
      <w:marRight w:val="0"/>
      <w:marTop w:val="0"/>
      <w:marBottom w:val="0"/>
      <w:divBdr>
        <w:top w:val="none" w:sz="0" w:space="0" w:color="auto"/>
        <w:left w:val="none" w:sz="0" w:space="0" w:color="auto"/>
        <w:bottom w:val="none" w:sz="0" w:space="0" w:color="auto"/>
        <w:right w:val="none" w:sz="0" w:space="0" w:color="auto"/>
      </w:divBdr>
    </w:div>
    <w:div w:id="1000742529">
      <w:bodyDiv w:val="1"/>
      <w:marLeft w:val="0"/>
      <w:marRight w:val="0"/>
      <w:marTop w:val="0"/>
      <w:marBottom w:val="0"/>
      <w:divBdr>
        <w:top w:val="none" w:sz="0" w:space="0" w:color="auto"/>
        <w:left w:val="none" w:sz="0" w:space="0" w:color="auto"/>
        <w:bottom w:val="none" w:sz="0" w:space="0" w:color="auto"/>
        <w:right w:val="none" w:sz="0" w:space="0" w:color="auto"/>
      </w:divBdr>
    </w:div>
    <w:div w:id="1026104038">
      <w:bodyDiv w:val="1"/>
      <w:marLeft w:val="0"/>
      <w:marRight w:val="0"/>
      <w:marTop w:val="0"/>
      <w:marBottom w:val="0"/>
      <w:divBdr>
        <w:top w:val="none" w:sz="0" w:space="0" w:color="auto"/>
        <w:left w:val="none" w:sz="0" w:space="0" w:color="auto"/>
        <w:bottom w:val="none" w:sz="0" w:space="0" w:color="auto"/>
        <w:right w:val="none" w:sz="0" w:space="0" w:color="auto"/>
      </w:divBdr>
    </w:div>
    <w:div w:id="1026253023">
      <w:bodyDiv w:val="1"/>
      <w:marLeft w:val="0"/>
      <w:marRight w:val="0"/>
      <w:marTop w:val="0"/>
      <w:marBottom w:val="0"/>
      <w:divBdr>
        <w:top w:val="none" w:sz="0" w:space="0" w:color="auto"/>
        <w:left w:val="none" w:sz="0" w:space="0" w:color="auto"/>
        <w:bottom w:val="none" w:sz="0" w:space="0" w:color="auto"/>
        <w:right w:val="none" w:sz="0" w:space="0" w:color="auto"/>
      </w:divBdr>
    </w:div>
    <w:div w:id="1032271341">
      <w:bodyDiv w:val="1"/>
      <w:marLeft w:val="0"/>
      <w:marRight w:val="0"/>
      <w:marTop w:val="0"/>
      <w:marBottom w:val="0"/>
      <w:divBdr>
        <w:top w:val="none" w:sz="0" w:space="0" w:color="auto"/>
        <w:left w:val="none" w:sz="0" w:space="0" w:color="auto"/>
        <w:bottom w:val="none" w:sz="0" w:space="0" w:color="auto"/>
        <w:right w:val="none" w:sz="0" w:space="0" w:color="auto"/>
      </w:divBdr>
    </w:div>
    <w:div w:id="1043867356">
      <w:bodyDiv w:val="1"/>
      <w:marLeft w:val="0"/>
      <w:marRight w:val="0"/>
      <w:marTop w:val="0"/>
      <w:marBottom w:val="0"/>
      <w:divBdr>
        <w:top w:val="none" w:sz="0" w:space="0" w:color="auto"/>
        <w:left w:val="none" w:sz="0" w:space="0" w:color="auto"/>
        <w:bottom w:val="none" w:sz="0" w:space="0" w:color="auto"/>
        <w:right w:val="none" w:sz="0" w:space="0" w:color="auto"/>
      </w:divBdr>
    </w:div>
    <w:div w:id="1075131856">
      <w:bodyDiv w:val="1"/>
      <w:marLeft w:val="0"/>
      <w:marRight w:val="0"/>
      <w:marTop w:val="0"/>
      <w:marBottom w:val="0"/>
      <w:divBdr>
        <w:top w:val="none" w:sz="0" w:space="0" w:color="auto"/>
        <w:left w:val="none" w:sz="0" w:space="0" w:color="auto"/>
        <w:bottom w:val="none" w:sz="0" w:space="0" w:color="auto"/>
        <w:right w:val="none" w:sz="0" w:space="0" w:color="auto"/>
      </w:divBdr>
    </w:div>
    <w:div w:id="1146974751">
      <w:bodyDiv w:val="1"/>
      <w:marLeft w:val="0"/>
      <w:marRight w:val="0"/>
      <w:marTop w:val="0"/>
      <w:marBottom w:val="0"/>
      <w:divBdr>
        <w:top w:val="none" w:sz="0" w:space="0" w:color="auto"/>
        <w:left w:val="none" w:sz="0" w:space="0" w:color="auto"/>
        <w:bottom w:val="none" w:sz="0" w:space="0" w:color="auto"/>
        <w:right w:val="none" w:sz="0" w:space="0" w:color="auto"/>
      </w:divBdr>
    </w:div>
    <w:div w:id="1155561372">
      <w:bodyDiv w:val="1"/>
      <w:marLeft w:val="0"/>
      <w:marRight w:val="0"/>
      <w:marTop w:val="0"/>
      <w:marBottom w:val="0"/>
      <w:divBdr>
        <w:top w:val="none" w:sz="0" w:space="0" w:color="auto"/>
        <w:left w:val="none" w:sz="0" w:space="0" w:color="auto"/>
        <w:bottom w:val="none" w:sz="0" w:space="0" w:color="auto"/>
        <w:right w:val="none" w:sz="0" w:space="0" w:color="auto"/>
      </w:divBdr>
    </w:div>
    <w:div w:id="1162282870">
      <w:bodyDiv w:val="1"/>
      <w:marLeft w:val="0"/>
      <w:marRight w:val="0"/>
      <w:marTop w:val="0"/>
      <w:marBottom w:val="0"/>
      <w:divBdr>
        <w:top w:val="none" w:sz="0" w:space="0" w:color="auto"/>
        <w:left w:val="none" w:sz="0" w:space="0" w:color="auto"/>
        <w:bottom w:val="none" w:sz="0" w:space="0" w:color="auto"/>
        <w:right w:val="none" w:sz="0" w:space="0" w:color="auto"/>
      </w:divBdr>
    </w:div>
    <w:div w:id="1168591106">
      <w:bodyDiv w:val="1"/>
      <w:marLeft w:val="0"/>
      <w:marRight w:val="0"/>
      <w:marTop w:val="0"/>
      <w:marBottom w:val="0"/>
      <w:divBdr>
        <w:top w:val="none" w:sz="0" w:space="0" w:color="auto"/>
        <w:left w:val="none" w:sz="0" w:space="0" w:color="auto"/>
        <w:bottom w:val="none" w:sz="0" w:space="0" w:color="auto"/>
        <w:right w:val="none" w:sz="0" w:space="0" w:color="auto"/>
      </w:divBdr>
    </w:div>
    <w:div w:id="1251889191">
      <w:bodyDiv w:val="1"/>
      <w:marLeft w:val="0"/>
      <w:marRight w:val="0"/>
      <w:marTop w:val="0"/>
      <w:marBottom w:val="0"/>
      <w:divBdr>
        <w:top w:val="none" w:sz="0" w:space="0" w:color="auto"/>
        <w:left w:val="none" w:sz="0" w:space="0" w:color="auto"/>
        <w:bottom w:val="none" w:sz="0" w:space="0" w:color="auto"/>
        <w:right w:val="none" w:sz="0" w:space="0" w:color="auto"/>
      </w:divBdr>
    </w:div>
    <w:div w:id="1265117800">
      <w:bodyDiv w:val="1"/>
      <w:marLeft w:val="0"/>
      <w:marRight w:val="0"/>
      <w:marTop w:val="0"/>
      <w:marBottom w:val="0"/>
      <w:divBdr>
        <w:top w:val="none" w:sz="0" w:space="0" w:color="auto"/>
        <w:left w:val="none" w:sz="0" w:space="0" w:color="auto"/>
        <w:bottom w:val="none" w:sz="0" w:space="0" w:color="auto"/>
        <w:right w:val="none" w:sz="0" w:space="0" w:color="auto"/>
      </w:divBdr>
    </w:div>
    <w:div w:id="1300260801">
      <w:bodyDiv w:val="1"/>
      <w:marLeft w:val="0"/>
      <w:marRight w:val="0"/>
      <w:marTop w:val="0"/>
      <w:marBottom w:val="0"/>
      <w:divBdr>
        <w:top w:val="none" w:sz="0" w:space="0" w:color="auto"/>
        <w:left w:val="none" w:sz="0" w:space="0" w:color="auto"/>
        <w:bottom w:val="none" w:sz="0" w:space="0" w:color="auto"/>
        <w:right w:val="none" w:sz="0" w:space="0" w:color="auto"/>
      </w:divBdr>
    </w:div>
    <w:div w:id="1353529968">
      <w:bodyDiv w:val="1"/>
      <w:marLeft w:val="0"/>
      <w:marRight w:val="0"/>
      <w:marTop w:val="0"/>
      <w:marBottom w:val="0"/>
      <w:divBdr>
        <w:top w:val="none" w:sz="0" w:space="0" w:color="auto"/>
        <w:left w:val="none" w:sz="0" w:space="0" w:color="auto"/>
        <w:bottom w:val="none" w:sz="0" w:space="0" w:color="auto"/>
        <w:right w:val="none" w:sz="0" w:space="0" w:color="auto"/>
      </w:divBdr>
    </w:div>
    <w:div w:id="1367020613">
      <w:bodyDiv w:val="1"/>
      <w:marLeft w:val="0"/>
      <w:marRight w:val="0"/>
      <w:marTop w:val="0"/>
      <w:marBottom w:val="0"/>
      <w:divBdr>
        <w:top w:val="none" w:sz="0" w:space="0" w:color="auto"/>
        <w:left w:val="none" w:sz="0" w:space="0" w:color="auto"/>
        <w:bottom w:val="none" w:sz="0" w:space="0" w:color="auto"/>
        <w:right w:val="none" w:sz="0" w:space="0" w:color="auto"/>
      </w:divBdr>
    </w:div>
    <w:div w:id="1392850776">
      <w:bodyDiv w:val="1"/>
      <w:marLeft w:val="0"/>
      <w:marRight w:val="0"/>
      <w:marTop w:val="0"/>
      <w:marBottom w:val="0"/>
      <w:divBdr>
        <w:top w:val="none" w:sz="0" w:space="0" w:color="auto"/>
        <w:left w:val="none" w:sz="0" w:space="0" w:color="auto"/>
        <w:bottom w:val="none" w:sz="0" w:space="0" w:color="auto"/>
        <w:right w:val="none" w:sz="0" w:space="0" w:color="auto"/>
      </w:divBdr>
    </w:div>
    <w:div w:id="1443837707">
      <w:bodyDiv w:val="1"/>
      <w:marLeft w:val="0"/>
      <w:marRight w:val="0"/>
      <w:marTop w:val="0"/>
      <w:marBottom w:val="0"/>
      <w:divBdr>
        <w:top w:val="none" w:sz="0" w:space="0" w:color="auto"/>
        <w:left w:val="none" w:sz="0" w:space="0" w:color="auto"/>
        <w:bottom w:val="none" w:sz="0" w:space="0" w:color="auto"/>
        <w:right w:val="none" w:sz="0" w:space="0" w:color="auto"/>
      </w:divBdr>
    </w:div>
    <w:div w:id="1450278516">
      <w:bodyDiv w:val="1"/>
      <w:marLeft w:val="0"/>
      <w:marRight w:val="0"/>
      <w:marTop w:val="0"/>
      <w:marBottom w:val="0"/>
      <w:divBdr>
        <w:top w:val="none" w:sz="0" w:space="0" w:color="auto"/>
        <w:left w:val="none" w:sz="0" w:space="0" w:color="auto"/>
        <w:bottom w:val="none" w:sz="0" w:space="0" w:color="auto"/>
        <w:right w:val="none" w:sz="0" w:space="0" w:color="auto"/>
      </w:divBdr>
    </w:div>
    <w:div w:id="1515074345">
      <w:bodyDiv w:val="1"/>
      <w:marLeft w:val="0"/>
      <w:marRight w:val="0"/>
      <w:marTop w:val="0"/>
      <w:marBottom w:val="0"/>
      <w:divBdr>
        <w:top w:val="none" w:sz="0" w:space="0" w:color="auto"/>
        <w:left w:val="none" w:sz="0" w:space="0" w:color="auto"/>
        <w:bottom w:val="none" w:sz="0" w:space="0" w:color="auto"/>
        <w:right w:val="none" w:sz="0" w:space="0" w:color="auto"/>
      </w:divBdr>
    </w:div>
    <w:div w:id="1518734744">
      <w:bodyDiv w:val="1"/>
      <w:marLeft w:val="0"/>
      <w:marRight w:val="0"/>
      <w:marTop w:val="0"/>
      <w:marBottom w:val="0"/>
      <w:divBdr>
        <w:top w:val="none" w:sz="0" w:space="0" w:color="auto"/>
        <w:left w:val="none" w:sz="0" w:space="0" w:color="auto"/>
        <w:bottom w:val="none" w:sz="0" w:space="0" w:color="auto"/>
        <w:right w:val="none" w:sz="0" w:space="0" w:color="auto"/>
      </w:divBdr>
    </w:div>
    <w:div w:id="1536503012">
      <w:bodyDiv w:val="1"/>
      <w:marLeft w:val="0"/>
      <w:marRight w:val="0"/>
      <w:marTop w:val="0"/>
      <w:marBottom w:val="0"/>
      <w:divBdr>
        <w:top w:val="none" w:sz="0" w:space="0" w:color="auto"/>
        <w:left w:val="none" w:sz="0" w:space="0" w:color="auto"/>
        <w:bottom w:val="none" w:sz="0" w:space="0" w:color="auto"/>
        <w:right w:val="none" w:sz="0" w:space="0" w:color="auto"/>
      </w:divBdr>
    </w:div>
    <w:div w:id="1543056602">
      <w:bodyDiv w:val="1"/>
      <w:marLeft w:val="0"/>
      <w:marRight w:val="0"/>
      <w:marTop w:val="0"/>
      <w:marBottom w:val="0"/>
      <w:divBdr>
        <w:top w:val="none" w:sz="0" w:space="0" w:color="auto"/>
        <w:left w:val="none" w:sz="0" w:space="0" w:color="auto"/>
        <w:bottom w:val="none" w:sz="0" w:space="0" w:color="auto"/>
        <w:right w:val="none" w:sz="0" w:space="0" w:color="auto"/>
      </w:divBdr>
    </w:div>
    <w:div w:id="1549102472">
      <w:bodyDiv w:val="1"/>
      <w:marLeft w:val="0"/>
      <w:marRight w:val="0"/>
      <w:marTop w:val="0"/>
      <w:marBottom w:val="0"/>
      <w:divBdr>
        <w:top w:val="none" w:sz="0" w:space="0" w:color="auto"/>
        <w:left w:val="none" w:sz="0" w:space="0" w:color="auto"/>
        <w:bottom w:val="none" w:sz="0" w:space="0" w:color="auto"/>
        <w:right w:val="none" w:sz="0" w:space="0" w:color="auto"/>
      </w:divBdr>
    </w:div>
    <w:div w:id="1603107783">
      <w:bodyDiv w:val="1"/>
      <w:marLeft w:val="0"/>
      <w:marRight w:val="0"/>
      <w:marTop w:val="0"/>
      <w:marBottom w:val="0"/>
      <w:divBdr>
        <w:top w:val="none" w:sz="0" w:space="0" w:color="auto"/>
        <w:left w:val="none" w:sz="0" w:space="0" w:color="auto"/>
        <w:bottom w:val="none" w:sz="0" w:space="0" w:color="auto"/>
        <w:right w:val="none" w:sz="0" w:space="0" w:color="auto"/>
      </w:divBdr>
    </w:div>
    <w:div w:id="1616979559">
      <w:bodyDiv w:val="1"/>
      <w:marLeft w:val="0"/>
      <w:marRight w:val="0"/>
      <w:marTop w:val="0"/>
      <w:marBottom w:val="0"/>
      <w:divBdr>
        <w:top w:val="none" w:sz="0" w:space="0" w:color="auto"/>
        <w:left w:val="none" w:sz="0" w:space="0" w:color="auto"/>
        <w:bottom w:val="none" w:sz="0" w:space="0" w:color="auto"/>
        <w:right w:val="none" w:sz="0" w:space="0" w:color="auto"/>
      </w:divBdr>
    </w:div>
    <w:div w:id="1632979057">
      <w:bodyDiv w:val="1"/>
      <w:marLeft w:val="0"/>
      <w:marRight w:val="0"/>
      <w:marTop w:val="0"/>
      <w:marBottom w:val="0"/>
      <w:divBdr>
        <w:top w:val="none" w:sz="0" w:space="0" w:color="auto"/>
        <w:left w:val="none" w:sz="0" w:space="0" w:color="auto"/>
        <w:bottom w:val="none" w:sz="0" w:space="0" w:color="auto"/>
        <w:right w:val="none" w:sz="0" w:space="0" w:color="auto"/>
      </w:divBdr>
    </w:div>
    <w:div w:id="1635675313">
      <w:bodyDiv w:val="1"/>
      <w:marLeft w:val="0"/>
      <w:marRight w:val="0"/>
      <w:marTop w:val="0"/>
      <w:marBottom w:val="0"/>
      <w:divBdr>
        <w:top w:val="none" w:sz="0" w:space="0" w:color="auto"/>
        <w:left w:val="none" w:sz="0" w:space="0" w:color="auto"/>
        <w:bottom w:val="none" w:sz="0" w:space="0" w:color="auto"/>
        <w:right w:val="none" w:sz="0" w:space="0" w:color="auto"/>
      </w:divBdr>
    </w:div>
    <w:div w:id="1652367839">
      <w:bodyDiv w:val="1"/>
      <w:marLeft w:val="0"/>
      <w:marRight w:val="0"/>
      <w:marTop w:val="0"/>
      <w:marBottom w:val="0"/>
      <w:divBdr>
        <w:top w:val="none" w:sz="0" w:space="0" w:color="auto"/>
        <w:left w:val="none" w:sz="0" w:space="0" w:color="auto"/>
        <w:bottom w:val="none" w:sz="0" w:space="0" w:color="auto"/>
        <w:right w:val="none" w:sz="0" w:space="0" w:color="auto"/>
      </w:divBdr>
    </w:div>
    <w:div w:id="1672685085">
      <w:bodyDiv w:val="1"/>
      <w:marLeft w:val="0"/>
      <w:marRight w:val="0"/>
      <w:marTop w:val="0"/>
      <w:marBottom w:val="0"/>
      <w:divBdr>
        <w:top w:val="none" w:sz="0" w:space="0" w:color="auto"/>
        <w:left w:val="none" w:sz="0" w:space="0" w:color="auto"/>
        <w:bottom w:val="none" w:sz="0" w:space="0" w:color="auto"/>
        <w:right w:val="none" w:sz="0" w:space="0" w:color="auto"/>
      </w:divBdr>
    </w:div>
    <w:div w:id="1691450939">
      <w:bodyDiv w:val="1"/>
      <w:marLeft w:val="0"/>
      <w:marRight w:val="0"/>
      <w:marTop w:val="0"/>
      <w:marBottom w:val="0"/>
      <w:divBdr>
        <w:top w:val="none" w:sz="0" w:space="0" w:color="auto"/>
        <w:left w:val="none" w:sz="0" w:space="0" w:color="auto"/>
        <w:bottom w:val="none" w:sz="0" w:space="0" w:color="auto"/>
        <w:right w:val="none" w:sz="0" w:space="0" w:color="auto"/>
      </w:divBdr>
    </w:div>
    <w:div w:id="1735732844">
      <w:bodyDiv w:val="1"/>
      <w:marLeft w:val="0"/>
      <w:marRight w:val="0"/>
      <w:marTop w:val="0"/>
      <w:marBottom w:val="0"/>
      <w:divBdr>
        <w:top w:val="none" w:sz="0" w:space="0" w:color="auto"/>
        <w:left w:val="none" w:sz="0" w:space="0" w:color="auto"/>
        <w:bottom w:val="none" w:sz="0" w:space="0" w:color="auto"/>
        <w:right w:val="none" w:sz="0" w:space="0" w:color="auto"/>
      </w:divBdr>
    </w:div>
    <w:div w:id="1738477288">
      <w:bodyDiv w:val="1"/>
      <w:marLeft w:val="0"/>
      <w:marRight w:val="0"/>
      <w:marTop w:val="0"/>
      <w:marBottom w:val="0"/>
      <w:divBdr>
        <w:top w:val="none" w:sz="0" w:space="0" w:color="auto"/>
        <w:left w:val="none" w:sz="0" w:space="0" w:color="auto"/>
        <w:bottom w:val="none" w:sz="0" w:space="0" w:color="auto"/>
        <w:right w:val="none" w:sz="0" w:space="0" w:color="auto"/>
      </w:divBdr>
    </w:div>
    <w:div w:id="1775129163">
      <w:bodyDiv w:val="1"/>
      <w:marLeft w:val="0"/>
      <w:marRight w:val="0"/>
      <w:marTop w:val="0"/>
      <w:marBottom w:val="0"/>
      <w:divBdr>
        <w:top w:val="none" w:sz="0" w:space="0" w:color="auto"/>
        <w:left w:val="none" w:sz="0" w:space="0" w:color="auto"/>
        <w:bottom w:val="none" w:sz="0" w:space="0" w:color="auto"/>
        <w:right w:val="none" w:sz="0" w:space="0" w:color="auto"/>
      </w:divBdr>
    </w:div>
    <w:div w:id="1827503916">
      <w:bodyDiv w:val="1"/>
      <w:marLeft w:val="0"/>
      <w:marRight w:val="0"/>
      <w:marTop w:val="0"/>
      <w:marBottom w:val="0"/>
      <w:divBdr>
        <w:top w:val="none" w:sz="0" w:space="0" w:color="auto"/>
        <w:left w:val="none" w:sz="0" w:space="0" w:color="auto"/>
        <w:bottom w:val="none" w:sz="0" w:space="0" w:color="auto"/>
        <w:right w:val="none" w:sz="0" w:space="0" w:color="auto"/>
      </w:divBdr>
    </w:div>
    <w:div w:id="1834102669">
      <w:bodyDiv w:val="1"/>
      <w:marLeft w:val="0"/>
      <w:marRight w:val="0"/>
      <w:marTop w:val="0"/>
      <w:marBottom w:val="0"/>
      <w:divBdr>
        <w:top w:val="none" w:sz="0" w:space="0" w:color="auto"/>
        <w:left w:val="none" w:sz="0" w:space="0" w:color="auto"/>
        <w:bottom w:val="none" w:sz="0" w:space="0" w:color="auto"/>
        <w:right w:val="none" w:sz="0" w:space="0" w:color="auto"/>
      </w:divBdr>
    </w:div>
    <w:div w:id="1860192031">
      <w:bodyDiv w:val="1"/>
      <w:marLeft w:val="0"/>
      <w:marRight w:val="0"/>
      <w:marTop w:val="0"/>
      <w:marBottom w:val="0"/>
      <w:divBdr>
        <w:top w:val="none" w:sz="0" w:space="0" w:color="auto"/>
        <w:left w:val="none" w:sz="0" w:space="0" w:color="auto"/>
        <w:bottom w:val="none" w:sz="0" w:space="0" w:color="auto"/>
        <w:right w:val="none" w:sz="0" w:space="0" w:color="auto"/>
      </w:divBdr>
    </w:div>
    <w:div w:id="1920090293">
      <w:bodyDiv w:val="1"/>
      <w:marLeft w:val="0"/>
      <w:marRight w:val="0"/>
      <w:marTop w:val="0"/>
      <w:marBottom w:val="0"/>
      <w:divBdr>
        <w:top w:val="none" w:sz="0" w:space="0" w:color="auto"/>
        <w:left w:val="none" w:sz="0" w:space="0" w:color="auto"/>
        <w:bottom w:val="none" w:sz="0" w:space="0" w:color="auto"/>
        <w:right w:val="none" w:sz="0" w:space="0" w:color="auto"/>
      </w:divBdr>
    </w:div>
    <w:div w:id="1943223265">
      <w:bodyDiv w:val="1"/>
      <w:marLeft w:val="0"/>
      <w:marRight w:val="0"/>
      <w:marTop w:val="0"/>
      <w:marBottom w:val="0"/>
      <w:divBdr>
        <w:top w:val="none" w:sz="0" w:space="0" w:color="auto"/>
        <w:left w:val="none" w:sz="0" w:space="0" w:color="auto"/>
        <w:bottom w:val="none" w:sz="0" w:space="0" w:color="auto"/>
        <w:right w:val="none" w:sz="0" w:space="0" w:color="auto"/>
      </w:divBdr>
    </w:div>
    <w:div w:id="1978417482">
      <w:bodyDiv w:val="1"/>
      <w:marLeft w:val="0"/>
      <w:marRight w:val="0"/>
      <w:marTop w:val="0"/>
      <w:marBottom w:val="0"/>
      <w:divBdr>
        <w:top w:val="none" w:sz="0" w:space="0" w:color="auto"/>
        <w:left w:val="none" w:sz="0" w:space="0" w:color="auto"/>
        <w:bottom w:val="none" w:sz="0" w:space="0" w:color="auto"/>
        <w:right w:val="none" w:sz="0" w:space="0" w:color="auto"/>
      </w:divBdr>
    </w:div>
    <w:div w:id="1988899309">
      <w:bodyDiv w:val="1"/>
      <w:marLeft w:val="0"/>
      <w:marRight w:val="0"/>
      <w:marTop w:val="0"/>
      <w:marBottom w:val="0"/>
      <w:divBdr>
        <w:top w:val="none" w:sz="0" w:space="0" w:color="auto"/>
        <w:left w:val="none" w:sz="0" w:space="0" w:color="auto"/>
        <w:bottom w:val="none" w:sz="0" w:space="0" w:color="auto"/>
        <w:right w:val="none" w:sz="0" w:space="0" w:color="auto"/>
      </w:divBdr>
    </w:div>
    <w:div w:id="2001424024">
      <w:bodyDiv w:val="1"/>
      <w:marLeft w:val="0"/>
      <w:marRight w:val="0"/>
      <w:marTop w:val="0"/>
      <w:marBottom w:val="0"/>
      <w:divBdr>
        <w:top w:val="none" w:sz="0" w:space="0" w:color="auto"/>
        <w:left w:val="none" w:sz="0" w:space="0" w:color="auto"/>
        <w:bottom w:val="none" w:sz="0" w:space="0" w:color="auto"/>
        <w:right w:val="none" w:sz="0" w:space="0" w:color="auto"/>
      </w:divBdr>
    </w:div>
    <w:div w:id="2013607729">
      <w:bodyDiv w:val="1"/>
      <w:marLeft w:val="0"/>
      <w:marRight w:val="0"/>
      <w:marTop w:val="0"/>
      <w:marBottom w:val="0"/>
      <w:divBdr>
        <w:top w:val="none" w:sz="0" w:space="0" w:color="auto"/>
        <w:left w:val="none" w:sz="0" w:space="0" w:color="auto"/>
        <w:bottom w:val="none" w:sz="0" w:space="0" w:color="auto"/>
        <w:right w:val="none" w:sz="0" w:space="0" w:color="auto"/>
      </w:divBdr>
    </w:div>
    <w:div w:id="2015103354">
      <w:bodyDiv w:val="1"/>
      <w:marLeft w:val="0"/>
      <w:marRight w:val="0"/>
      <w:marTop w:val="0"/>
      <w:marBottom w:val="0"/>
      <w:divBdr>
        <w:top w:val="none" w:sz="0" w:space="0" w:color="auto"/>
        <w:left w:val="none" w:sz="0" w:space="0" w:color="auto"/>
        <w:bottom w:val="none" w:sz="0" w:space="0" w:color="auto"/>
        <w:right w:val="none" w:sz="0" w:space="0" w:color="auto"/>
      </w:divBdr>
    </w:div>
    <w:div w:id="2033260150">
      <w:bodyDiv w:val="1"/>
      <w:marLeft w:val="0"/>
      <w:marRight w:val="0"/>
      <w:marTop w:val="0"/>
      <w:marBottom w:val="0"/>
      <w:divBdr>
        <w:top w:val="none" w:sz="0" w:space="0" w:color="auto"/>
        <w:left w:val="none" w:sz="0" w:space="0" w:color="auto"/>
        <w:bottom w:val="none" w:sz="0" w:space="0" w:color="auto"/>
        <w:right w:val="none" w:sz="0" w:space="0" w:color="auto"/>
      </w:divBdr>
    </w:div>
    <w:div w:id="2080328382">
      <w:bodyDiv w:val="1"/>
      <w:marLeft w:val="0"/>
      <w:marRight w:val="0"/>
      <w:marTop w:val="0"/>
      <w:marBottom w:val="0"/>
      <w:divBdr>
        <w:top w:val="none" w:sz="0" w:space="0" w:color="auto"/>
        <w:left w:val="none" w:sz="0" w:space="0" w:color="auto"/>
        <w:bottom w:val="none" w:sz="0" w:space="0" w:color="auto"/>
        <w:right w:val="none" w:sz="0" w:space="0" w:color="auto"/>
      </w:divBdr>
    </w:div>
    <w:div w:id="2107113618">
      <w:bodyDiv w:val="1"/>
      <w:marLeft w:val="0"/>
      <w:marRight w:val="0"/>
      <w:marTop w:val="0"/>
      <w:marBottom w:val="0"/>
      <w:divBdr>
        <w:top w:val="none" w:sz="0" w:space="0" w:color="auto"/>
        <w:left w:val="none" w:sz="0" w:space="0" w:color="auto"/>
        <w:bottom w:val="none" w:sz="0" w:space="0" w:color="auto"/>
        <w:right w:val="none" w:sz="0" w:space="0" w:color="auto"/>
      </w:divBdr>
    </w:div>
    <w:div w:id="2116123290">
      <w:bodyDiv w:val="1"/>
      <w:marLeft w:val="0"/>
      <w:marRight w:val="0"/>
      <w:marTop w:val="0"/>
      <w:marBottom w:val="0"/>
      <w:divBdr>
        <w:top w:val="none" w:sz="0" w:space="0" w:color="auto"/>
        <w:left w:val="none" w:sz="0" w:space="0" w:color="auto"/>
        <w:bottom w:val="none" w:sz="0" w:space="0" w:color="auto"/>
        <w:right w:val="none" w:sz="0" w:space="0" w:color="auto"/>
      </w:divBdr>
    </w:div>
    <w:div w:id="213320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Pem212</b:Tag>
    <b:SourceType>Report</b:SourceType>
    <b:Guid>{D39C6FE9-39E2-40A2-8E95-5D33A6D8D0C9}</b:Guid>
    <b:Title>Pen Picture </b:Title>
    <b:Year>2021</b:Year>
    <b:Author>
      <b:Author>
        <b:Corporate>Pembrokeshire County Council</b:Corporate>
      </b:Author>
    </b:Author>
    <b:Publisher>YHT</b:Publisher>
    <b:City>Pembroke </b:City>
    <b:RefOrder>1</b:RefOrder>
  </b:Source>
  <b:Source>
    <b:Tag>Dux21</b:Tag>
    <b:SourceType>InternetSite</b:SourceType>
    <b:Guid>{A4417892-9A90-48F7-94FB-BECA13FA58B1}</b:Guid>
    <b:Author>
      <b:Author>
        <b:Corporate>Duxbury Systems Inc</b:Corporate>
      </b:Author>
    </b:Author>
    <b:Title>Duxbury DBT: Braille Translation Softwear</b:Title>
    <b:Year>2021</b:Year>
    <b:YearAccessed>2021</b:YearAccessed>
    <b:MonthAccessed>April</b:MonthAccessed>
    <b:DayAccessed>29</b:DayAccessed>
    <b:URL>https://www.duxburysystems.com/default.asp</b:URL>
    <b:RefOrder>2</b:RefOrder>
  </b:Source>
  <b:Source>
    <b:Tag>Per211</b:Tag>
    <b:SourceType>InternetSite</b:SourceType>
    <b:Guid>{EDA3945D-B1A1-4801-8825-4EF789FDD653}</b:Guid>
    <b:Author>
      <b:Author>
        <b:Corporate>Perkins</b:Corporate>
      </b:Author>
    </b:Author>
    <b:Title>Perkins Brailler </b:Title>
    <b:Year>2021</b:Year>
    <b:YearAccessed>2021</b:YearAccessed>
    <b:MonthAccessed>April</b:MonthAccessed>
    <b:DayAccessed>29</b:DayAccessed>
    <b:URL>http://www.brailer.perkins.org/pages/perkins-brailler</b:URL>
    <b:RefOrder>3</b:RefOrder>
  </b:Source>
  <b:Source>
    <b:Tag>RNI212</b:Tag>
    <b:SourceType>InternetSite</b:SourceType>
    <b:Guid>{6C8074E7-476E-41BF-A2F6-A2E02FA7B2C9}</b:Guid>
    <b:Author>
      <b:Author>
        <b:Corporate>RNIB Shop</b:Corporate>
      </b:Author>
    </b:Author>
    <b:Title>Perkins Classic Brailler</b:Title>
    <b:Year>2021</b:Year>
    <b:YearAccessed>2021</b:YearAccessed>
    <b:MonthAccessed>April</b:MonthAccessed>
    <b:DayAccessed>29</b:DayAccessed>
    <b:URL>https://shop.rnib.org.uk/perkins-classic-brailler?gclid=Cj0KCQjw1a6EBhC0ARIsAOiTkrG97ScFQUYyfwd2hU9yR6sb7iM5Vt5hKjM67Hl9hohUbckcO1Usfb8aAoT_EALw_wcB</b:URL>
    <b:RefOrder>4</b:RefOrder>
  </b:Source>
  <b:Source>
    <b:Tag>Bio20</b:Tag>
    <b:SourceType>InternetSite</b:SourceType>
    <b:Guid>{92F57032-D974-433D-A825-FAFF7C953F04}</b:Guid>
    <b:Author>
      <b:Author>
        <b:Corporate>Biography</b:Corporate>
      </b:Author>
    </b:Author>
    <b:Title>Louis Braille</b:Title>
    <b:Year>2020</b:Year>
    <b:YearAccessed>2021</b:YearAccessed>
    <b:MonthAccessed>April</b:MonthAccessed>
    <b:DayAccessed>29</b:DayAccessed>
    <b:URL>http://www.biography.com/scholar/louis-braille</b:URL>
    <b:RefOrder>6</b:RefOrder>
  </b:Source>
  <b:Source>
    <b:Tag>Sur09</b:Tag>
    <b:SourceType>BookSection</b:SourceType>
    <b:Guid>{3AB44B77-974A-46D2-AE63-F9245175C763}</b:Guid>
    <b:Title>History of Opthalmology</b:Title>
    <b:Year>2009</b:Year>
    <b:Publisher>Elsevier Inc</b:Publisher>
    <b:Author>
      <b:Author>
        <b:Corporate>Survey of Opthamology</b:Corporate>
      </b:Author>
      <b:Editor>
        <b:NameList>
          <b:Person>
            <b:Last>Marmor</b:Last>
            <b:First>Michael</b:First>
          </b:Person>
        </b:NameList>
      </b:Editor>
    </b:Author>
    <b:BookTitle>Biography of Louis Braille and Invention of the Braille Alphabet</b:BookTitle>
    <b:Pages>142-149</b:Pages>
    <b:RefOrder>7</b:RefOrder>
  </b:Source>
  <b:Source>
    <b:Tag>RNI12</b:Tag>
    <b:SourceType>InternetSite</b:SourceType>
    <b:Guid>{739E82B6-7C72-4D61-A6B3-16B1AD870BBE}</b:Guid>
    <b:Author>
      <b:Author>
        <b:Corporate>RNIB</b:Corporate>
      </b:Author>
    </b:Author>
    <b:Title>Invention of Braille</b:Title>
    <b:Year>2012</b:Year>
    <b:YearAccessed>2013</b:YearAccessed>
    <b:MonthAccessed>April</b:MonthAccessed>
    <b:DayAccessed>29</b:DayAccessed>
    <b:URL>https://www.rnib.org.uk/braille-and-other-tactile-codes-portal-braille-past-present-and-future/invention-braille</b:URL>
    <b:RefOrder>8</b:RefOrder>
  </b:Source>
  <b:Source>
    <b:Tag>RNI213</b:Tag>
    <b:SourceType>ElectronicSource</b:SourceType>
    <b:Guid>{D3DE6748-0E54-40D4-A29F-2604AE8D7580}</b:Guid>
    <b:Title>RNIB Factsheet</b:Title>
    <b:Year>2021</b:Year>
    <b:Author>
      <b:Author>
        <b:Corporate>RNIB</b:Corporate>
      </b:Author>
    </b:Author>
    <b:City>London</b:City>
    <b:Publisher>RNIB</b:Publisher>
    <b:RefOrder>9</b:RefOrder>
  </b:Source>
  <b:Source>
    <b:Tag>RNI214</b:Tag>
    <b:SourceType>InternetSite</b:SourceType>
    <b:Guid>{1C46CA7C-6E86-4E68-A65E-4953694566C3}</b:Guid>
    <b:Title>Education Professionals</b:Title>
    <b:Year>2021</b:Year>
    <b:Author>
      <b:Author>
        <b:Corporate>RNIB</b:Corporate>
      </b:Author>
    </b:Author>
    <b:YearAccessed>2021</b:YearAccessed>
    <b:MonthAccessed>April</b:MonthAccessed>
    <b:DayAccessed>29</b:DayAccessed>
    <b:URL>https://www.rnib.org.uk/services-we-offer-advice-professionals/education-professionals</b:URL>
    <b:RefOrder>10</b:RefOrder>
  </b:Source>
  <b:Source>
    <b:Tag>Wel195</b:Tag>
    <b:SourceType>DocumentFromInternetSite</b:SourceType>
    <b:Guid>{140A1871-D10F-4001-A07A-1D1936C93872}</b:Guid>
    <b:Author>
      <b:Author>
        <b:Corporate>Welsh Government </b:Corporate>
      </b:Author>
    </b:Author>
    <b:Title>Support for children and young people with vision impairment in educational setting </b:Title>
    <b:Year>2019</b:Year>
    <b:YearAccessed>2021</b:YearAccessed>
    <b:MonthAccessed>April</b:MonthAccessed>
    <b:DayAccessed>13</b:DayAccessed>
    <b:URL>https://gov.wales/sites/default/files/publications/2019-12/191209-support-for-children-and-young-people-with-vision-impairment-in-educational-settings.pdf</b:URL>
    <b:RefOrder>11</b:RefOrder>
  </b:Source>
  <b:Source>
    <b:Tag>RNI13</b:Tag>
    <b:SourceType>Book</b:SourceType>
    <b:Guid>{DCFA5648-E92B-4BA8-A43E-92AFF397DA24}</b:Guid>
    <b:Author>
      <b:Author>
        <b:Corporate>RNIB</b:Corporate>
      </b:Author>
    </b:Author>
    <b:Title>Unified English Braille PRIMER</b:Title>
    <b:Year>2013</b:Year>
    <b:City>Peterbourough</b:City>
    <b:Publisher>Royal National Institute of Blind People </b:Publisher>
    <b:Edition>First</b:Edition>
    <b:RefOrder>5</b:RefOrder>
  </b:Source>
  <b:Source>
    <b:Tag>Sch20</b:Tag>
    <b:SourceType>Misc</b:SourceType>
    <b:Guid>{98E474CD-7B9D-494F-B14E-8B417D87D1A5}</b:Guid>
    <b:Title>Recording of work </b:Title>
    <b:Year>2020</b:Year>
    <b:City>Pembrokeshire</b:City>
    <b:Publisher>Unpublished</b:Publisher>
    <b:Author>
      <b:Author>
        <b:Corporate>School A</b:Corporate>
      </b:Author>
    </b:Author>
    <b:RefOrder>12</b:RefOrder>
  </b:Source>
</b:Sources>
</file>

<file path=customXml/itemProps1.xml><?xml version="1.0" encoding="utf-8"?>
<ds:datastoreItem xmlns:ds="http://schemas.openxmlformats.org/officeDocument/2006/customXml" ds:itemID="{93469862-F280-4BE3-B018-38CFD4609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2877</Words>
  <Characters>16402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Smith</dc:creator>
  <cp:keywords/>
  <dc:description/>
  <cp:lastModifiedBy>Donna Smith</cp:lastModifiedBy>
  <cp:revision>2</cp:revision>
  <dcterms:created xsi:type="dcterms:W3CDTF">2021-05-13T16:10:00Z</dcterms:created>
  <dcterms:modified xsi:type="dcterms:W3CDTF">2021-05-13T16:10:00Z</dcterms:modified>
</cp:coreProperties>
</file>