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662E2" w:rsidRDefault="00BD1A0A">
      <w:pPr>
        <w:pStyle w:val="Title"/>
        <w:rPr>
          <w:rFonts w:asciiTheme="minorHAnsi" w:hAnsiTheme="minorHAnsi" w:cstheme="minorHAnsi"/>
          <w:sz w:val="36"/>
          <w:szCs w:val="36"/>
          <w:u w:val="single"/>
        </w:rPr>
      </w:pPr>
      <w:r>
        <w:rPr>
          <w:rFonts w:asciiTheme="minorHAnsi" w:hAnsiTheme="minorHAnsi" w:cstheme="minorHAnsi"/>
          <w:sz w:val="36"/>
          <w:szCs w:val="36"/>
          <w:u w:val="single"/>
        </w:rPr>
        <w:t>Introduction</w:t>
      </w:r>
    </w:p>
    <w:p w:rsidR="00B662E2" w:rsidRDefault="00B662E2">
      <w:pPr>
        <w:pStyle w:val="Title"/>
        <w:jc w:val="both"/>
        <w:rPr>
          <w:rFonts w:asciiTheme="minorHAnsi" w:hAnsiTheme="minorHAnsi" w:cstheme="minorHAnsi"/>
          <w:sz w:val="28"/>
          <w:szCs w:val="28"/>
        </w:rPr>
      </w:pPr>
    </w:p>
    <w:p w:rsidR="00B662E2" w:rsidRDefault="00BD1A0A">
      <w:pPr>
        <w:spacing w:line="480" w:lineRule="auto"/>
        <w:jc w:val="both"/>
        <w:rPr>
          <w:rFonts w:eastAsia="Arial" w:hAnsi="Arial" w:cs="Arial"/>
          <w:shd w:val="clear" w:color="auto" w:fill="FFFFFF"/>
        </w:rPr>
      </w:pPr>
      <w:r>
        <w:rPr>
          <w:rFonts w:eastAsia="Arial" w:hAnsi="Arial" w:cs="Arial"/>
          <w:shd w:val="clear" w:color="auto" w:fill="FFFFFF"/>
        </w:rPr>
        <w:t xml:space="preserve">Critical thinking </w:t>
      </w:r>
      <w:r>
        <w:rPr>
          <w:rFonts w:eastAsia="Arial" w:hAnsi="Arial" w:cs="Arial"/>
          <w:shd w:val="clear" w:color="auto" w:fill="FFFFFF"/>
        </w:rPr>
        <w:t>has been indicated by</w:t>
      </w:r>
      <w:r>
        <w:rPr>
          <w:rFonts w:eastAsia="Arial" w:hAnsi="Arial" w:cs="Arial"/>
          <w:shd w:val="clear" w:color="auto" w:fill="FFFFFF"/>
        </w:rPr>
        <w:t xml:space="preserve"> business consultant and author</w:t>
      </w:r>
      <w:r>
        <w:rPr>
          <w:rFonts w:eastAsia="Arial" w:hAnsi="Arial" w:cs="Arial"/>
          <w:shd w:val="clear" w:color="auto" w:fill="FFFFFF"/>
        </w:rPr>
        <w:t> </w:t>
      </w:r>
      <w:hyperlink r:id="rId7" w:history="1">
        <w:r>
          <w:rPr>
            <w:rStyle w:val="Hyperlink"/>
            <w:rFonts w:eastAsia="Arial" w:hAnsi="Arial" w:cs="Arial"/>
            <w:color w:val="auto"/>
            <w:u w:val="none"/>
            <w:shd w:val="clear" w:color="auto" w:fill="FFFFFF"/>
          </w:rPr>
          <w:t>Steve Siebold</w:t>
        </w:r>
      </w:hyperlink>
      <w:r>
        <w:rPr>
          <w:rFonts w:eastAsia="Arial" w:hAnsi="Arial" w:cs="Arial"/>
          <w:shd w:val="clear" w:color="auto" w:fill="FFFFFF"/>
        </w:rPr>
        <w:t> </w:t>
      </w:r>
      <w:r>
        <w:rPr>
          <w:rFonts w:eastAsia="Arial" w:hAnsi="Arial" w:cs="Arial"/>
          <w:shd w:val="clear" w:color="auto" w:fill="FFFFFF"/>
        </w:rPr>
        <w:t xml:space="preserve">as the </w:t>
      </w:r>
      <w:r>
        <w:rPr>
          <w:rFonts w:eastAsia="Arial" w:hAnsi="Arial" w:cs="Arial"/>
          <w:shd w:val="clear" w:color="auto" w:fill="FFFFFF"/>
        </w:rPr>
        <w:t>power</w:t>
      </w:r>
      <w:r>
        <w:rPr>
          <w:rFonts w:eastAsia="Arial" w:hAnsi="Arial" w:cs="Arial"/>
          <w:shd w:val="clear" w:color="auto" w:fill="FFFFFF"/>
        </w:rPr>
        <w:t xml:space="preserve"> to </w:t>
      </w:r>
      <w:r>
        <w:rPr>
          <w:rFonts w:eastAsia="Arial" w:hAnsi="Arial" w:cs="Arial"/>
          <w:shd w:val="clear" w:color="auto" w:fill="FFFFFF"/>
        </w:rPr>
        <w:t>withdr</w:t>
      </w:r>
      <w:r>
        <w:rPr>
          <w:rFonts w:eastAsia="Arial" w:hAnsi="Arial" w:cs="Arial"/>
          <w:shd w:val="clear" w:color="auto" w:fill="FFFFFF"/>
        </w:rPr>
        <w:t xml:space="preserve">aw </w:t>
      </w:r>
      <w:r>
        <w:rPr>
          <w:rFonts w:eastAsia="Arial" w:hAnsi="Arial" w:cs="Arial"/>
          <w:shd w:val="clear" w:color="auto" w:fill="FFFFFF"/>
        </w:rPr>
        <w:t>eac</w:t>
      </w:r>
      <w:r>
        <w:rPr>
          <w:rFonts w:eastAsia="Arial" w:hAnsi="Arial" w:cs="Arial"/>
          <w:shd w:val="clear" w:color="auto" w:fill="FFFFFF"/>
        </w:rPr>
        <w:t xml:space="preserve">h </w:t>
      </w:r>
      <w:r>
        <w:rPr>
          <w:rFonts w:eastAsia="Arial" w:hAnsi="Arial" w:cs="Arial"/>
          <w:shd w:val="clear" w:color="auto" w:fill="FFFFFF"/>
        </w:rPr>
        <w:t>feeling</w:t>
      </w:r>
      <w:r>
        <w:rPr>
          <w:rFonts w:eastAsia="Arial" w:hAnsi="Arial" w:cs="Arial"/>
          <w:shd w:val="clear" w:color="auto" w:fill="FFFFFF"/>
        </w:rPr>
        <w:t xml:space="preserve"> from an </w:t>
      </w:r>
      <w:r>
        <w:rPr>
          <w:rFonts w:eastAsia="Arial" w:hAnsi="Arial" w:cs="Arial"/>
          <w:shd w:val="clear" w:color="auto" w:fill="FFFFFF"/>
        </w:rPr>
        <w:t>conte</w:t>
      </w:r>
      <w:r>
        <w:rPr>
          <w:rFonts w:eastAsia="Arial" w:hAnsi="Arial" w:cs="Arial"/>
          <w:shd w:val="clear" w:color="auto" w:fill="FFFFFF"/>
        </w:rPr>
        <w:t xml:space="preserve">nt and </w:t>
      </w:r>
      <w:r>
        <w:rPr>
          <w:rFonts w:eastAsia="Arial" w:hAnsi="Arial" w:cs="Arial"/>
          <w:shd w:val="clear" w:color="auto" w:fill="FFFFFF"/>
        </w:rPr>
        <w:t>discove</w:t>
      </w:r>
      <w:r>
        <w:rPr>
          <w:rFonts w:eastAsia="Arial" w:hAnsi="Arial" w:cs="Arial"/>
          <w:shd w:val="clear" w:color="auto" w:fill="FFFFFF"/>
        </w:rPr>
        <w:t xml:space="preserve">r the </w:t>
      </w:r>
      <w:r>
        <w:rPr>
          <w:rFonts w:eastAsia="Arial" w:hAnsi="Arial" w:cs="Arial"/>
          <w:shd w:val="clear" w:color="auto" w:fill="FFFFFF"/>
        </w:rPr>
        <w:t>infor</w:t>
      </w:r>
      <w:r>
        <w:rPr>
          <w:rFonts w:eastAsia="Arial" w:hAnsi="Arial" w:cs="Arial"/>
          <w:shd w:val="clear" w:color="auto" w:fill="FFFFFF"/>
        </w:rPr>
        <w:t xml:space="preserve">mation </w:t>
      </w:r>
      <w:r>
        <w:rPr>
          <w:rFonts w:eastAsia="Arial" w:hAnsi="Arial" w:cs="Arial"/>
          <w:shd w:val="clear" w:color="auto" w:fill="FFFFFF"/>
        </w:rPr>
        <w:t>subjectivel</w:t>
      </w:r>
      <w:r>
        <w:rPr>
          <w:rFonts w:eastAsia="Arial" w:hAnsi="Arial" w:cs="Arial"/>
          <w:shd w:val="clear" w:color="auto" w:fill="FFFFFF"/>
        </w:rPr>
        <w:t xml:space="preserve">y to </w:t>
      </w:r>
      <w:r>
        <w:rPr>
          <w:rFonts w:eastAsia="Arial" w:hAnsi="Arial" w:cs="Arial"/>
          <w:shd w:val="clear" w:color="auto" w:fill="FFFFFF"/>
        </w:rPr>
        <w:t xml:space="preserve">make </w:t>
      </w:r>
      <w:r>
        <w:rPr>
          <w:rFonts w:eastAsia="Arial" w:hAnsi="Arial" w:cs="Arial"/>
          <w:shd w:val="clear" w:color="auto" w:fill="FFFFFF"/>
        </w:rPr>
        <w:t xml:space="preserve">a </w:t>
      </w:r>
      <w:r>
        <w:rPr>
          <w:rFonts w:eastAsia="Arial" w:hAnsi="Arial" w:cs="Arial"/>
          <w:shd w:val="clear" w:color="auto" w:fill="FFFFFF"/>
        </w:rPr>
        <w:t>formal</w:t>
      </w:r>
      <w:r>
        <w:rPr>
          <w:rFonts w:eastAsia="Arial" w:hAnsi="Arial" w:cs="Arial"/>
          <w:shd w:val="clear" w:color="auto" w:fill="FFFFFF"/>
        </w:rPr>
        <w:t xml:space="preserve"> </w:t>
      </w:r>
      <w:r>
        <w:rPr>
          <w:rFonts w:eastAsia="Arial" w:hAnsi="Arial" w:cs="Arial"/>
          <w:shd w:val="clear" w:color="auto" w:fill="FFFFFF"/>
        </w:rPr>
        <w:t>conclusi</w:t>
      </w:r>
      <w:r>
        <w:rPr>
          <w:rFonts w:eastAsia="Arial" w:hAnsi="Arial" w:cs="Arial"/>
          <w:shd w:val="clear" w:color="auto" w:fill="FFFFFF"/>
        </w:rPr>
        <w:t>on</w:t>
      </w:r>
      <w:r>
        <w:rPr>
          <w:rFonts w:eastAsia="Arial" w:hAnsi="Arial" w:cs="Arial"/>
          <w:shd w:val="clear" w:color="auto" w:fill="FFFFFF"/>
        </w:rPr>
        <w:t xml:space="preserve">, which is seen as an advantage to </w:t>
      </w:r>
      <w:r>
        <w:rPr>
          <w:rFonts w:eastAsia="Arial" w:hAnsi="Arial" w:cs="Arial"/>
          <w:shd w:val="clear" w:color="auto" w:fill="FFFFFF"/>
        </w:rPr>
        <w:t>businesses (Fallon, 2014)</w:t>
      </w:r>
      <w:r>
        <w:rPr>
          <w:rFonts w:eastAsia="Arial" w:hAnsi="Arial" w:cs="Arial"/>
          <w:shd w:val="clear" w:color="auto" w:fill="FFFFFF"/>
        </w:rPr>
        <w:t xml:space="preserve">. </w:t>
      </w:r>
    </w:p>
    <w:p w:rsidR="00B662E2" w:rsidRDefault="00BD1A0A">
      <w:pPr>
        <w:spacing w:line="480" w:lineRule="auto"/>
        <w:jc w:val="both"/>
        <w:rPr>
          <w:rFonts w:eastAsia="Arial" w:hAnsi="Arial" w:cs="Arial"/>
          <w:shd w:val="clear" w:color="auto" w:fill="FFFFFF"/>
        </w:rPr>
      </w:pPr>
      <w:r>
        <w:rPr>
          <w:rFonts w:eastAsia="Arial" w:hAnsi="Arial" w:cs="Arial"/>
          <w:shd w:val="clear" w:color="auto" w:fill="FFFFFF"/>
        </w:rPr>
        <w:t xml:space="preserve">Lawrence noted that critical thinking helps employees gather all of the information required to </w:t>
      </w:r>
      <w:r>
        <w:rPr>
          <w:rFonts w:eastAsia="Arial" w:hAnsi="Arial" w:cs="Arial"/>
          <w:shd w:val="clear" w:color="auto" w:fill="FFFFFF"/>
        </w:rPr>
        <w:t>analyse</w:t>
      </w:r>
      <w:r>
        <w:rPr>
          <w:rFonts w:eastAsia="Arial" w:hAnsi="Arial" w:cs="Arial"/>
          <w:shd w:val="clear" w:color="auto" w:fill="FFFFFF"/>
        </w:rPr>
        <w:t xml:space="preserve"> a situation, generate optimal solutions to a problem and get feedback from all the people involved in the situation</w:t>
      </w:r>
      <w:r>
        <w:rPr>
          <w:rFonts w:eastAsia="Arial" w:hAnsi="Arial" w:cs="Arial"/>
          <w:shd w:val="clear" w:color="auto" w:fill="FFFFFF"/>
        </w:rPr>
        <w:t>, a</w:t>
      </w:r>
      <w:r>
        <w:rPr>
          <w:rFonts w:eastAsia="Arial" w:hAnsi="Arial" w:cs="Arial"/>
          <w:shd w:val="clear" w:color="auto" w:fill="FFFFFF"/>
        </w:rPr>
        <w:t xml:space="preserve">ll of these </w:t>
      </w:r>
      <w:r>
        <w:rPr>
          <w:rFonts w:eastAsia="Arial" w:hAnsi="Arial" w:cs="Arial"/>
          <w:shd w:val="clear" w:color="auto" w:fill="FFFFFF"/>
        </w:rPr>
        <w:t>path</w:t>
      </w:r>
      <w:r>
        <w:rPr>
          <w:rFonts w:eastAsia="Arial" w:hAnsi="Arial" w:cs="Arial"/>
          <w:shd w:val="clear" w:color="auto" w:fill="FFFFFF"/>
        </w:rPr>
        <w:t>s</w:t>
      </w:r>
      <w:r>
        <w:rPr>
          <w:rFonts w:eastAsia="Arial" w:hAnsi="Arial" w:cs="Arial"/>
          <w:shd w:val="clear" w:color="auto" w:fill="FFFFFF"/>
        </w:rPr>
        <w:t xml:space="preserve"> have been </w:t>
      </w:r>
      <w:r>
        <w:rPr>
          <w:rFonts w:eastAsia="Arial" w:hAnsi="Arial" w:cs="Arial"/>
          <w:shd w:val="clear" w:color="auto" w:fill="FFFFFF"/>
        </w:rPr>
        <w:t>practised</w:t>
      </w:r>
      <w:r>
        <w:rPr>
          <w:rFonts w:eastAsia="Arial" w:hAnsi="Arial" w:cs="Arial"/>
          <w:shd w:val="clear" w:color="auto" w:fill="FFFFFF"/>
        </w:rPr>
        <w:t xml:space="preserve"> and seen to</w:t>
      </w:r>
      <w:r>
        <w:rPr>
          <w:rFonts w:eastAsia="Arial" w:hAnsi="Arial" w:cs="Arial"/>
          <w:shd w:val="clear" w:color="auto" w:fill="FFFFFF"/>
        </w:rPr>
        <w:t xml:space="preserve"> </w:t>
      </w:r>
      <w:r>
        <w:rPr>
          <w:rFonts w:eastAsia="Arial" w:hAnsi="Arial" w:cs="Arial"/>
          <w:shd w:val="clear" w:color="auto" w:fill="FFFFFF"/>
        </w:rPr>
        <w:t>lend</w:t>
      </w:r>
      <w:r>
        <w:rPr>
          <w:rFonts w:eastAsia="Arial" w:hAnsi="Arial" w:cs="Arial"/>
          <w:shd w:val="clear" w:color="auto" w:fill="FFFFFF"/>
        </w:rPr>
        <w:t xml:space="preserve"> to better business </w:t>
      </w:r>
      <w:r>
        <w:rPr>
          <w:rFonts w:eastAsia="Arial" w:hAnsi="Arial" w:cs="Arial"/>
          <w:shd w:val="clear" w:color="auto" w:fill="FFFFFF"/>
        </w:rPr>
        <w:t>result</w:t>
      </w:r>
      <w:r>
        <w:rPr>
          <w:rFonts w:eastAsia="Arial" w:hAnsi="Arial" w:cs="Arial"/>
          <w:shd w:val="clear" w:color="auto" w:fill="FFFFFF"/>
        </w:rPr>
        <w:t>s</w:t>
      </w:r>
      <w:r>
        <w:rPr>
          <w:rFonts w:eastAsia="Arial" w:hAnsi="Arial" w:cs="Arial"/>
          <w:shd w:val="clear" w:color="auto" w:fill="FFFFFF"/>
        </w:rPr>
        <w:t xml:space="preserve"> overall</w:t>
      </w:r>
      <w:r>
        <w:rPr>
          <w:rFonts w:eastAsia="Arial" w:hAnsi="Arial" w:cs="Arial"/>
          <w:shd w:val="clear" w:color="auto" w:fill="FFFFFF"/>
        </w:rPr>
        <w:t xml:space="preserve"> (Fallon, 2014)</w:t>
      </w:r>
      <w:r>
        <w:rPr>
          <w:rFonts w:eastAsia="Arial" w:hAnsi="Arial" w:cs="Arial"/>
          <w:shd w:val="clear" w:color="auto" w:fill="FFFFFF"/>
        </w:rPr>
        <w:t>.</w:t>
      </w:r>
    </w:p>
    <w:p w:rsidR="00B662E2" w:rsidRDefault="00BD1A0A">
      <w:pPr>
        <w:spacing w:line="480" w:lineRule="auto"/>
        <w:jc w:val="both"/>
        <w:rPr>
          <w:rFonts w:cstheme="minorHAnsi"/>
        </w:rPr>
      </w:pPr>
      <w:r>
        <w:rPr>
          <w:rFonts w:cstheme="minorHAnsi"/>
        </w:rPr>
        <w:t>In order to analyse the concept</w:t>
      </w:r>
      <w:r>
        <w:rPr>
          <w:rFonts w:cstheme="minorHAnsi"/>
        </w:rPr>
        <w:t>s of critical motivation there is a requirement of understanding what critical thinking is</w:t>
      </w:r>
      <w:r>
        <w:rPr>
          <w:rFonts w:cstheme="minorHAnsi"/>
        </w:rPr>
        <w:t>, therefore t</w:t>
      </w:r>
      <w:r>
        <w:rPr>
          <w:rFonts w:cstheme="minorHAnsi"/>
        </w:rPr>
        <w:t>he goal of this study is to identify some of the important correlations of critical thinking, in terms of critical motivation and the types</w:t>
      </w:r>
      <w:r>
        <w:rPr>
          <w:rFonts w:cstheme="minorHAnsi"/>
        </w:rPr>
        <w:t xml:space="preserve"> within a work</w:t>
      </w:r>
      <w:r>
        <w:rPr>
          <w:rFonts w:cstheme="minorHAnsi"/>
        </w:rPr>
        <w:t xml:space="preserve">ing organisation, also to address </w:t>
      </w:r>
      <w:r>
        <w:rPr>
          <w:rFonts w:cstheme="minorHAnsi"/>
        </w:rPr>
        <w:t>the factors within a workforce that require critical thinking, thus</w:t>
      </w:r>
      <w:r>
        <w:rPr>
          <w:rFonts w:cstheme="minorHAnsi"/>
        </w:rPr>
        <w:t xml:space="preserve"> this assignment</w:t>
      </w:r>
      <w:r>
        <w:rPr>
          <w:rFonts w:cstheme="minorHAnsi"/>
        </w:rPr>
        <w:t xml:space="preserve"> will aim to discuss how motivation, performance management</w:t>
      </w:r>
      <w:r>
        <w:rPr>
          <w:rFonts w:cstheme="minorHAnsi"/>
        </w:rPr>
        <w:t xml:space="preserve"> and </w:t>
      </w:r>
      <w:r>
        <w:rPr>
          <w:rFonts w:cstheme="minorHAnsi"/>
        </w:rPr>
        <w:t xml:space="preserve">training </w:t>
      </w:r>
      <w:r>
        <w:rPr>
          <w:rFonts w:cstheme="minorHAnsi"/>
        </w:rPr>
        <w:t xml:space="preserve">can create a huge impact within a working environment. </w:t>
      </w:r>
    </w:p>
    <w:p w:rsidR="00B662E2" w:rsidRDefault="00B662E2">
      <w:pPr>
        <w:spacing w:line="480" w:lineRule="auto"/>
        <w:jc w:val="both"/>
        <w:rPr>
          <w:rFonts w:cstheme="minorHAnsi"/>
        </w:rPr>
      </w:pPr>
    </w:p>
    <w:p w:rsidR="00B662E2" w:rsidRDefault="00BD1A0A">
      <w:pPr>
        <w:spacing w:line="480" w:lineRule="auto"/>
        <w:jc w:val="both"/>
        <w:rPr>
          <w:rFonts w:cstheme="minorHAnsi"/>
          <w:u w:val="single"/>
        </w:rPr>
      </w:pPr>
      <w:r>
        <w:rPr>
          <w:rFonts w:cstheme="minorHAnsi"/>
          <w:u w:val="single"/>
        </w:rPr>
        <w:t>Task 1</w:t>
      </w:r>
    </w:p>
    <w:p w:rsidR="00B662E2" w:rsidRDefault="00BD1A0A">
      <w:pPr>
        <w:pStyle w:val="Heading2"/>
        <w:spacing w:line="480" w:lineRule="auto"/>
        <w:jc w:val="both"/>
        <w:rPr>
          <w:rFonts w:asciiTheme="minorHAnsi" w:hAnsiTheme="minorHAnsi" w:cstheme="minorHAnsi"/>
          <w:color w:val="0070C0"/>
          <w:sz w:val="24"/>
          <w:szCs w:val="24"/>
        </w:rPr>
      </w:pPr>
      <w:r>
        <w:rPr>
          <w:rFonts w:asciiTheme="minorHAnsi" w:hAnsiTheme="minorHAnsi" w:cstheme="minorHAnsi"/>
          <w:color w:val="0070C0"/>
          <w:sz w:val="24"/>
          <w:szCs w:val="24"/>
        </w:rPr>
        <w:t>Motivation:</w:t>
      </w:r>
    </w:p>
    <w:p w:rsidR="00B662E2" w:rsidRDefault="00BD1A0A">
      <w:pPr>
        <w:spacing w:line="480" w:lineRule="auto"/>
        <w:jc w:val="both"/>
        <w:rPr>
          <w:rFonts w:cstheme="minorHAnsi"/>
        </w:rPr>
      </w:pPr>
      <w:r>
        <w:rPr>
          <w:rFonts w:cstheme="minorHAnsi"/>
        </w:rPr>
        <w:t xml:space="preserve">When discussing motivation within a workplace, regarding employees, motivation is the factors which encourage staff members to reach their goals which are set for them within the company, the motivation of the employees can affect how the will </w:t>
      </w:r>
      <w:r>
        <w:rPr>
          <w:rFonts w:cstheme="minorHAnsi"/>
        </w:rPr>
        <w:t xml:space="preserve">work and their attitude towards their current task, this implies that an employee with good motivation will work harder, with higher output, compared to an employee with poor motivation (Cherry, 2018). </w:t>
      </w:r>
      <w:r>
        <w:rPr>
          <w:rFonts w:cstheme="minorHAnsi"/>
        </w:rPr>
        <w:lastRenderedPageBreak/>
        <w:t>This can add up extremely when an organisation has mul</w:t>
      </w:r>
      <w:r>
        <w:rPr>
          <w:rFonts w:cstheme="minorHAnsi"/>
        </w:rPr>
        <w:t>tiple groups of employees in the workplace.</w:t>
      </w:r>
    </w:p>
    <w:p w:rsidR="00B662E2" w:rsidRDefault="00BD1A0A">
      <w:pPr>
        <w:spacing w:line="480" w:lineRule="auto"/>
        <w:jc w:val="both"/>
        <w:rPr>
          <w:rFonts w:cstheme="minorHAnsi"/>
        </w:rPr>
      </w:pPr>
      <w:r>
        <w:rPr>
          <w:rFonts w:cstheme="minorHAnsi"/>
        </w:rPr>
        <w:t>There are types of motivations that can be described to be used by the workplace. They can be categorised into:</w:t>
      </w:r>
    </w:p>
    <w:p w:rsidR="00B662E2" w:rsidRDefault="00BD1A0A">
      <w:pPr>
        <w:pStyle w:val="ListParagraph"/>
        <w:numPr>
          <w:ilvl w:val="0"/>
          <w:numId w:val="1"/>
        </w:numPr>
        <w:spacing w:line="480" w:lineRule="auto"/>
        <w:jc w:val="both"/>
        <w:rPr>
          <w:rFonts w:cstheme="minorHAnsi"/>
          <w:bCs/>
        </w:rPr>
      </w:pPr>
      <w:r>
        <w:rPr>
          <w:rFonts w:cstheme="minorHAnsi"/>
          <w:bCs/>
        </w:rPr>
        <w:t>Extrinsic Motivation</w:t>
      </w:r>
    </w:p>
    <w:p w:rsidR="00B662E2" w:rsidRDefault="00BD1A0A">
      <w:pPr>
        <w:pStyle w:val="ListParagraph"/>
        <w:numPr>
          <w:ilvl w:val="0"/>
          <w:numId w:val="1"/>
        </w:numPr>
        <w:spacing w:line="480" w:lineRule="auto"/>
        <w:jc w:val="both"/>
        <w:rPr>
          <w:rFonts w:cstheme="minorHAnsi"/>
        </w:rPr>
      </w:pPr>
      <w:r>
        <w:rPr>
          <w:rFonts w:cstheme="minorHAnsi"/>
          <w:bCs/>
        </w:rPr>
        <w:t>Intrinsic Motivation</w:t>
      </w:r>
    </w:p>
    <w:p w:rsidR="00B662E2" w:rsidRDefault="00BD1A0A">
      <w:pPr>
        <w:spacing w:line="480" w:lineRule="auto"/>
        <w:jc w:val="both"/>
        <w:rPr>
          <w:rFonts w:cstheme="minorHAnsi"/>
          <w:bCs/>
        </w:rPr>
      </w:pPr>
      <w:r>
        <w:rPr>
          <w:rFonts w:cstheme="minorHAnsi"/>
        </w:rPr>
        <w:t xml:space="preserve">The first kind of motivation: </w:t>
      </w:r>
      <w:r>
        <w:rPr>
          <w:rFonts w:cstheme="minorHAnsi"/>
          <w:bCs/>
        </w:rPr>
        <w:t>Extrinsic Motivation, is bas</w:t>
      </w:r>
      <w:r>
        <w:rPr>
          <w:rFonts w:cstheme="minorHAnsi"/>
          <w:bCs/>
        </w:rPr>
        <w:t>ed on a reward or punishment acts of motivation, a rewarding extrinsic motivation will cause the employees to work more effectively to gain output from the team, in return for employees to get that particular reward (Cherry, 2018). The other side of this t</w:t>
      </w:r>
      <w:r>
        <w:rPr>
          <w:rFonts w:cstheme="minorHAnsi"/>
          <w:bCs/>
        </w:rPr>
        <w:t>ype of motivation, when we punish the employees, will also cause the employees to work harder but solely because they want to avoid the punishment set by the motivators, these motivational tactics are usually set by the manager of the project (Cherry, 2018</w:t>
      </w:r>
      <w:r>
        <w:rPr>
          <w:rFonts w:cstheme="minorHAnsi"/>
          <w:bCs/>
        </w:rPr>
        <w:t>).</w:t>
      </w:r>
    </w:p>
    <w:p w:rsidR="00B662E2" w:rsidRDefault="00BD1A0A">
      <w:pPr>
        <w:spacing w:before="375" w:after="375" w:line="480" w:lineRule="auto"/>
        <w:jc w:val="both"/>
        <w:rPr>
          <w:rFonts w:eastAsia="Times New Roman" w:cstheme="minorHAnsi"/>
        </w:rPr>
      </w:pPr>
      <w:r>
        <w:rPr>
          <w:rFonts w:eastAsia="Times New Roman" w:cstheme="minorHAnsi"/>
        </w:rPr>
        <w:t>Extrinsic motivation is reward-driven behaviour, for example individuals usually enjoy spending their day doing activities other than work, however they will motivate themselves to work in order to receive their pay check to cover their expenses, theref</w:t>
      </w:r>
      <w:r>
        <w:rPr>
          <w:rFonts w:eastAsia="Times New Roman" w:cstheme="minorHAnsi"/>
        </w:rPr>
        <w:t>ore individuals are extrinsically motivated by their ability to afford daily expenses, this is why they would then set themselves certain hours of a week to work to earn that certain amount of money (Legg, 2017).</w:t>
      </w:r>
    </w:p>
    <w:p w:rsidR="00B662E2" w:rsidRDefault="00BD1A0A">
      <w:pPr>
        <w:spacing w:before="375" w:after="375" w:line="480" w:lineRule="auto"/>
        <w:jc w:val="both"/>
        <w:rPr>
          <w:rFonts w:cstheme="minorHAnsi"/>
          <w:shd w:val="clear" w:color="auto" w:fill="FFFFFF"/>
        </w:rPr>
      </w:pPr>
      <w:r>
        <w:rPr>
          <w:rFonts w:cstheme="minorHAnsi"/>
        </w:rPr>
        <w:t>Cherry (2018) discusses the meaning of intr</w:t>
      </w:r>
      <w:r>
        <w:rPr>
          <w:rFonts w:cstheme="minorHAnsi"/>
        </w:rPr>
        <w:t xml:space="preserve">insic motivation which she implies that it </w:t>
      </w:r>
      <w:r>
        <w:rPr>
          <w:rFonts w:cstheme="minorHAnsi"/>
          <w:shd w:val="clear" w:color="auto" w:fill="FFFFFF"/>
        </w:rPr>
        <w:t xml:space="preserve">"occurs when we act without any obvious external rewards. We simply enjoy an activity or see it as an opportunity to explore, learn, and actualize our potentials”. </w:t>
      </w:r>
    </w:p>
    <w:p w:rsidR="00B662E2" w:rsidRDefault="00BD1A0A">
      <w:pPr>
        <w:pStyle w:val="NormalWeb"/>
        <w:spacing w:beforeAutospacing="0" w:afterAutospacing="0" w:line="480" w:lineRule="auto"/>
        <w:jc w:val="both"/>
        <w:rPr>
          <w:rFonts w:asciiTheme="minorHAnsi" w:hAnsiTheme="minorHAnsi" w:cstheme="minorHAnsi"/>
          <w:shd w:val="clear" w:color="auto" w:fill="FFFFFF"/>
        </w:rPr>
      </w:pPr>
      <w:r>
        <w:rPr>
          <w:rFonts w:asciiTheme="minorHAnsi" w:hAnsiTheme="minorHAnsi" w:cstheme="minorHAnsi"/>
          <w:shd w:val="clear" w:color="auto" w:fill="FFFFFF"/>
        </w:rPr>
        <w:lastRenderedPageBreak/>
        <w:t>Another way to define it may include when indivi</w:t>
      </w:r>
      <w:r>
        <w:rPr>
          <w:rFonts w:asciiTheme="minorHAnsi" w:hAnsiTheme="minorHAnsi" w:cstheme="minorHAnsi"/>
          <w:shd w:val="clear" w:color="auto" w:fill="FFFFFF"/>
        </w:rPr>
        <w:t>duals pursue a sport just for the benefits of the activity, they are initially doing this because they are intrinsically motivated, this is implying that their motivations are engaging in this behaviour from within rather than external desires from a prize</w:t>
      </w:r>
      <w:r>
        <w:rPr>
          <w:rFonts w:asciiTheme="minorHAnsi" w:hAnsiTheme="minorHAnsi" w:cstheme="minorHAnsi"/>
          <w:shd w:val="clear" w:color="auto" w:fill="FFFFFF"/>
        </w:rPr>
        <w:t xml:space="preserve"> or money in return, although this does not mean that intrinsically motivated behaviours does not involve rewards, as they may do, which causes positive emotions within the person (Cherry, 2018). </w:t>
      </w:r>
    </w:p>
    <w:p w:rsidR="00B662E2" w:rsidRDefault="00BD1A0A">
      <w:pPr>
        <w:spacing w:line="480" w:lineRule="auto"/>
        <w:jc w:val="both"/>
        <w:rPr>
          <w:rFonts w:eastAsia="Times New Roman" w:cstheme="minorHAnsi"/>
        </w:rPr>
      </w:pPr>
      <w:r>
        <w:rPr>
          <w:rFonts w:eastAsia="Times New Roman" w:cstheme="minorHAnsi"/>
        </w:rPr>
        <w:br w:type="page"/>
      </w:r>
    </w:p>
    <w:p w:rsidR="00B662E2" w:rsidRDefault="00BD1A0A">
      <w:pPr>
        <w:pStyle w:val="Heading1"/>
        <w:spacing w:line="480" w:lineRule="auto"/>
        <w:jc w:val="both"/>
        <w:rPr>
          <w:rFonts w:asciiTheme="minorHAnsi" w:hAnsiTheme="minorHAnsi" w:cstheme="minorHAnsi"/>
          <w:color w:val="0070C0"/>
          <w:sz w:val="24"/>
          <w:szCs w:val="24"/>
        </w:rPr>
      </w:pPr>
      <w:r>
        <w:rPr>
          <w:rFonts w:asciiTheme="minorHAnsi" w:hAnsiTheme="minorHAnsi" w:cstheme="minorHAnsi"/>
          <w:color w:val="0070C0"/>
          <w:sz w:val="24"/>
          <w:szCs w:val="24"/>
        </w:rPr>
        <w:lastRenderedPageBreak/>
        <w:t>Performance Management</w:t>
      </w:r>
      <w:r>
        <w:rPr>
          <w:rFonts w:asciiTheme="minorHAnsi" w:hAnsiTheme="minorHAnsi" w:cstheme="minorHAnsi"/>
          <w:color w:val="0070C0"/>
          <w:sz w:val="24"/>
          <w:szCs w:val="24"/>
        </w:rPr>
        <w:t>:</w:t>
      </w:r>
    </w:p>
    <w:p w:rsidR="00B662E2" w:rsidRDefault="00BD1A0A">
      <w:pPr>
        <w:spacing w:line="480" w:lineRule="auto"/>
        <w:jc w:val="both"/>
        <w:rPr>
          <w:rFonts w:cstheme="minorHAnsi"/>
        </w:rPr>
      </w:pPr>
      <w:r>
        <w:rPr>
          <w:rFonts w:cstheme="minorHAnsi"/>
        </w:rPr>
        <w:t xml:space="preserve">Performance Management is an </w:t>
      </w:r>
      <w:r>
        <w:rPr>
          <w:rFonts w:cstheme="minorHAnsi"/>
        </w:rPr>
        <w:t>operating continuous cycle, which is not conducted through various meetings or a form of evaluation to the employees (Heathfield, 2018).  However, many organisations use tools to track the progress of the workers (by they are not performance managing tools</w:t>
      </w:r>
      <w:r>
        <w:rPr>
          <w:rFonts w:cstheme="minorHAnsi"/>
        </w:rPr>
        <w:t>),</w:t>
      </w:r>
      <w:r>
        <w:rPr>
          <w:rFonts w:cstheme="minorHAnsi"/>
        </w:rPr>
        <w:t xml:space="preserve"> </w:t>
      </w:r>
      <w:r>
        <w:rPr>
          <w:rFonts w:cstheme="minorHAnsi"/>
        </w:rPr>
        <w:t>the process of performance movement is taken place by creating a work environment which will cause the employees to work at the best of their abilities, this is because of the atmosphere has been created for the employee to focus on their tasks and be p</w:t>
      </w:r>
      <w:r>
        <w:rPr>
          <w:rFonts w:cstheme="minorHAnsi"/>
        </w:rPr>
        <w:t xml:space="preserve">roductive (Heathfield, 2018). </w:t>
      </w:r>
    </w:p>
    <w:p w:rsidR="00B662E2" w:rsidRDefault="00BD1A0A">
      <w:pPr>
        <w:spacing w:line="480" w:lineRule="auto"/>
        <w:jc w:val="both"/>
        <w:rPr>
          <w:rFonts w:cstheme="minorHAnsi"/>
        </w:rPr>
      </w:pPr>
      <w:r>
        <w:rPr>
          <w:rFonts w:cstheme="minorHAnsi"/>
        </w:rPr>
        <w:t xml:space="preserve">It starts when an employee starts his employment at the organisation to the end of the placement when they leave the organisation, it can determine your interactions with the employees at every step of the of their workplace </w:t>
      </w:r>
      <w:r>
        <w:rPr>
          <w:rFonts w:cstheme="minorHAnsi"/>
        </w:rPr>
        <w:t>journey into every learning occasion (Heathfield, 2018).</w:t>
      </w:r>
    </w:p>
    <w:p w:rsidR="00B662E2" w:rsidRDefault="00BD1A0A">
      <w:pPr>
        <w:spacing w:line="480" w:lineRule="auto"/>
        <w:jc w:val="both"/>
        <w:rPr>
          <w:rFonts w:cstheme="minorHAnsi"/>
        </w:rPr>
      </w:pPr>
      <w:r>
        <w:rPr>
          <w:rFonts w:cstheme="minorHAnsi"/>
        </w:rPr>
        <w:t>A performance management system can include all of the described components; however, it is the overall systems that we should concern about, most organisation have developed effective and working pe</w:t>
      </w:r>
      <w:r>
        <w:rPr>
          <w:rFonts w:cstheme="minorHAnsi"/>
        </w:rPr>
        <w:t>rformance management tools despite leaving out some components.</w:t>
      </w:r>
    </w:p>
    <w:p w:rsidR="00B662E2" w:rsidRDefault="00BD1A0A">
      <w:pPr>
        <w:spacing w:line="480" w:lineRule="auto"/>
        <w:jc w:val="both"/>
        <w:rPr>
          <w:rFonts w:cstheme="minorHAnsi"/>
        </w:rPr>
      </w:pPr>
      <w:r>
        <w:rPr>
          <w:rFonts w:cstheme="minorHAnsi"/>
        </w:rPr>
        <w:t>The actions needed to make performance management to work includes the following:</w:t>
      </w:r>
    </w:p>
    <w:p w:rsidR="00B662E2" w:rsidRDefault="00BD1A0A">
      <w:pPr>
        <w:pStyle w:val="ListParagraph"/>
        <w:numPr>
          <w:ilvl w:val="0"/>
          <w:numId w:val="2"/>
        </w:numPr>
        <w:spacing w:line="480" w:lineRule="auto"/>
        <w:jc w:val="both"/>
        <w:rPr>
          <w:rFonts w:cstheme="minorHAnsi"/>
        </w:rPr>
      </w:pPr>
      <w:r>
        <w:rPr>
          <w:rFonts w:cstheme="minorHAnsi"/>
        </w:rPr>
        <w:t>Develop clear job description</w:t>
      </w:r>
    </w:p>
    <w:p w:rsidR="00B662E2" w:rsidRDefault="00BD1A0A">
      <w:pPr>
        <w:pStyle w:val="ListParagraph"/>
        <w:numPr>
          <w:ilvl w:val="0"/>
          <w:numId w:val="2"/>
        </w:numPr>
        <w:spacing w:line="480" w:lineRule="auto"/>
        <w:jc w:val="both"/>
        <w:rPr>
          <w:rFonts w:cstheme="minorHAnsi"/>
        </w:rPr>
      </w:pPr>
      <w:r>
        <w:rPr>
          <w:rFonts w:cstheme="minorHAnsi"/>
        </w:rPr>
        <w:t>Recruit potential employees</w:t>
      </w:r>
    </w:p>
    <w:p w:rsidR="00B662E2" w:rsidRDefault="00BD1A0A">
      <w:pPr>
        <w:pStyle w:val="ListParagraph"/>
        <w:numPr>
          <w:ilvl w:val="0"/>
          <w:numId w:val="2"/>
        </w:numPr>
        <w:spacing w:line="480" w:lineRule="auto"/>
        <w:jc w:val="both"/>
        <w:rPr>
          <w:rFonts w:cstheme="minorHAnsi"/>
        </w:rPr>
      </w:pPr>
      <w:r>
        <w:rPr>
          <w:rFonts w:cstheme="minorHAnsi"/>
        </w:rPr>
        <w:t xml:space="preserve">Conduct interviews to narrow down to the best </w:t>
      </w:r>
      <w:r>
        <w:rPr>
          <w:rFonts w:cstheme="minorHAnsi"/>
        </w:rPr>
        <w:t>candidates</w:t>
      </w:r>
    </w:p>
    <w:p w:rsidR="00B662E2" w:rsidRDefault="00BD1A0A">
      <w:pPr>
        <w:pStyle w:val="ListParagraph"/>
        <w:numPr>
          <w:ilvl w:val="0"/>
          <w:numId w:val="2"/>
        </w:numPr>
        <w:spacing w:line="480" w:lineRule="auto"/>
        <w:jc w:val="both"/>
        <w:rPr>
          <w:rFonts w:cstheme="minorHAnsi"/>
        </w:rPr>
      </w:pPr>
      <w:r>
        <w:rPr>
          <w:rFonts w:cstheme="minorHAnsi"/>
        </w:rPr>
        <w:t>Set up additional meetings getting know the strength and weaknesses of your candidates</w:t>
      </w:r>
    </w:p>
    <w:p w:rsidR="00B662E2" w:rsidRDefault="00BD1A0A">
      <w:pPr>
        <w:pStyle w:val="ListParagraph"/>
        <w:numPr>
          <w:ilvl w:val="0"/>
          <w:numId w:val="2"/>
        </w:numPr>
        <w:spacing w:line="480" w:lineRule="auto"/>
        <w:jc w:val="both"/>
        <w:rPr>
          <w:rFonts w:cstheme="minorHAnsi"/>
        </w:rPr>
      </w:pPr>
      <w:r>
        <w:rPr>
          <w:rFonts w:cstheme="minorHAnsi"/>
        </w:rPr>
        <w:t>Decide the appropriate candidate via a comprehensive employee selection process to determine the most qualified for the role</w:t>
      </w:r>
    </w:p>
    <w:p w:rsidR="00B662E2" w:rsidRDefault="00BD1A0A">
      <w:pPr>
        <w:pStyle w:val="ListParagraph"/>
        <w:numPr>
          <w:ilvl w:val="0"/>
          <w:numId w:val="2"/>
        </w:numPr>
        <w:spacing w:line="480" w:lineRule="auto"/>
        <w:jc w:val="both"/>
        <w:rPr>
          <w:rFonts w:cstheme="minorHAnsi"/>
        </w:rPr>
      </w:pPr>
      <w:r>
        <w:rPr>
          <w:rFonts w:cstheme="minorHAnsi"/>
        </w:rPr>
        <w:t>Generate and negotiate an offer w</w:t>
      </w:r>
      <w:r>
        <w:rPr>
          <w:rFonts w:cstheme="minorHAnsi"/>
        </w:rPr>
        <w:t>ith the decided candidate</w:t>
      </w:r>
    </w:p>
    <w:p w:rsidR="00B662E2" w:rsidRDefault="00BD1A0A">
      <w:pPr>
        <w:pStyle w:val="ListParagraph"/>
        <w:numPr>
          <w:ilvl w:val="0"/>
          <w:numId w:val="2"/>
        </w:numPr>
        <w:spacing w:line="480" w:lineRule="auto"/>
        <w:jc w:val="both"/>
        <w:rPr>
          <w:rFonts w:cstheme="minorHAnsi"/>
        </w:rPr>
      </w:pPr>
      <w:r>
        <w:rPr>
          <w:rFonts w:cstheme="minorHAnsi"/>
        </w:rPr>
        <w:lastRenderedPageBreak/>
        <w:t>Provide a welcome pack to the new employees</w:t>
      </w:r>
    </w:p>
    <w:p w:rsidR="00B662E2" w:rsidRDefault="00BD1A0A">
      <w:pPr>
        <w:pStyle w:val="ListParagraph"/>
        <w:numPr>
          <w:ilvl w:val="0"/>
          <w:numId w:val="2"/>
        </w:numPr>
        <w:spacing w:line="480" w:lineRule="auto"/>
        <w:jc w:val="both"/>
        <w:rPr>
          <w:rFonts w:cstheme="minorHAnsi"/>
        </w:rPr>
      </w:pPr>
      <w:r>
        <w:rPr>
          <w:rFonts w:cstheme="minorHAnsi"/>
        </w:rPr>
        <w:t>Negotiate requirements needed to be determined to be accomplished and the standards needed from the employee</w:t>
      </w:r>
    </w:p>
    <w:p w:rsidR="00B662E2" w:rsidRDefault="00BD1A0A">
      <w:pPr>
        <w:pStyle w:val="ListParagraph"/>
        <w:numPr>
          <w:ilvl w:val="0"/>
          <w:numId w:val="2"/>
        </w:numPr>
        <w:spacing w:line="480" w:lineRule="auto"/>
        <w:jc w:val="both"/>
        <w:rPr>
          <w:rFonts w:cstheme="minorHAnsi"/>
        </w:rPr>
      </w:pPr>
      <w:r>
        <w:rPr>
          <w:rFonts w:cstheme="minorHAnsi"/>
        </w:rPr>
        <w:t>Provide additional training</w:t>
      </w:r>
    </w:p>
    <w:p w:rsidR="00B662E2" w:rsidRDefault="00BD1A0A">
      <w:pPr>
        <w:pStyle w:val="ListParagraph"/>
        <w:numPr>
          <w:ilvl w:val="0"/>
          <w:numId w:val="2"/>
        </w:numPr>
        <w:spacing w:line="480" w:lineRule="auto"/>
        <w:jc w:val="both"/>
        <w:rPr>
          <w:rFonts w:cstheme="minorHAnsi"/>
        </w:rPr>
      </w:pPr>
      <w:r>
        <w:rPr>
          <w:rFonts w:cstheme="minorHAnsi"/>
        </w:rPr>
        <w:t>Provide additional feedback and coaching</w:t>
      </w:r>
    </w:p>
    <w:p w:rsidR="00B662E2" w:rsidRDefault="00BD1A0A">
      <w:pPr>
        <w:pStyle w:val="ListParagraph"/>
        <w:numPr>
          <w:ilvl w:val="0"/>
          <w:numId w:val="2"/>
        </w:numPr>
        <w:spacing w:line="480" w:lineRule="auto"/>
        <w:jc w:val="both"/>
        <w:rPr>
          <w:rFonts w:cstheme="minorHAnsi"/>
        </w:rPr>
      </w:pPr>
      <w:r>
        <w:rPr>
          <w:rFonts w:cstheme="minorHAnsi"/>
        </w:rPr>
        <w:t xml:space="preserve">Conduct </w:t>
      </w:r>
      <w:r>
        <w:rPr>
          <w:rFonts w:cstheme="minorHAnsi"/>
        </w:rPr>
        <w:t>performance development planning discussion for every quarterly</w:t>
      </w:r>
    </w:p>
    <w:p w:rsidR="00B662E2" w:rsidRDefault="00BD1A0A">
      <w:pPr>
        <w:pStyle w:val="ListParagraph"/>
        <w:numPr>
          <w:ilvl w:val="0"/>
          <w:numId w:val="2"/>
        </w:numPr>
        <w:spacing w:line="480" w:lineRule="auto"/>
        <w:jc w:val="both"/>
        <w:rPr>
          <w:rFonts w:cstheme="minorHAnsi"/>
        </w:rPr>
      </w:pPr>
      <w:r>
        <w:rPr>
          <w:rFonts w:cstheme="minorHAnsi"/>
        </w:rPr>
        <w:t xml:space="preserve">Provide opportunistic development of their careers </w:t>
      </w:r>
    </w:p>
    <w:p w:rsidR="00B662E2" w:rsidRDefault="00BD1A0A">
      <w:pPr>
        <w:pStyle w:val="ListParagraph"/>
        <w:numPr>
          <w:ilvl w:val="0"/>
          <w:numId w:val="2"/>
        </w:numPr>
        <w:spacing w:line="480" w:lineRule="auto"/>
        <w:jc w:val="both"/>
        <w:rPr>
          <w:rFonts w:cstheme="minorHAnsi"/>
        </w:rPr>
      </w:pPr>
      <w:r>
        <w:rPr>
          <w:rFonts w:cstheme="minorHAnsi"/>
        </w:rPr>
        <w:t>At the end of their career of your organisation, understand why an employee would leave the organisation</w:t>
      </w:r>
    </w:p>
    <w:p w:rsidR="00B662E2" w:rsidRDefault="00B662E2">
      <w:pPr>
        <w:spacing w:line="480" w:lineRule="auto"/>
        <w:ind w:left="360"/>
        <w:jc w:val="both"/>
        <w:rPr>
          <w:rFonts w:cstheme="minorHAnsi"/>
        </w:rPr>
      </w:pPr>
    </w:p>
    <w:p w:rsidR="00B662E2" w:rsidRDefault="00BD1A0A">
      <w:pPr>
        <w:pStyle w:val="Heading1"/>
        <w:spacing w:line="480" w:lineRule="auto"/>
        <w:jc w:val="both"/>
        <w:rPr>
          <w:rFonts w:asciiTheme="minorHAnsi"/>
          <w:color w:val="0070C0"/>
          <w:sz w:val="24"/>
          <w:szCs w:val="24"/>
        </w:rPr>
      </w:pPr>
      <w:r>
        <w:rPr>
          <w:rFonts w:asciiTheme="minorHAnsi"/>
          <w:color w:val="0070C0"/>
          <w:sz w:val="24"/>
          <w:szCs w:val="24"/>
        </w:rPr>
        <w:t>Appraisal</w:t>
      </w:r>
      <w:r>
        <w:rPr>
          <w:rFonts w:asciiTheme="minorHAnsi"/>
          <w:color w:val="0070C0"/>
          <w:sz w:val="24"/>
          <w:szCs w:val="24"/>
        </w:rPr>
        <w:t>:</w:t>
      </w:r>
    </w:p>
    <w:p w:rsidR="00B662E2" w:rsidRDefault="00BD1A0A">
      <w:pPr>
        <w:spacing w:line="480" w:lineRule="auto"/>
        <w:jc w:val="both"/>
        <w:rPr>
          <w:rFonts w:cstheme="minorHAnsi"/>
        </w:rPr>
      </w:pPr>
      <w:r>
        <w:rPr>
          <w:rFonts w:cstheme="minorHAnsi"/>
        </w:rPr>
        <w:t>Performance Appraisal i</w:t>
      </w:r>
      <w:r>
        <w:rPr>
          <w:rFonts w:cstheme="minorHAnsi"/>
        </w:rPr>
        <w:t>s an official review and evaluation of a system that performs a particular job.</w:t>
      </w:r>
      <w:r>
        <w:t xml:space="preserve"> </w:t>
      </w:r>
      <w:r>
        <w:rPr>
          <w:rFonts w:cstheme="minorHAnsi"/>
        </w:rPr>
        <w:t>Strategic planning While the organization of the group is present, the critique of the team is evaluated, the focus of women remains mostly on the individual employees of the c</w:t>
      </w:r>
      <w:r>
        <w:rPr>
          <w:rFonts w:cstheme="minorHAnsi"/>
        </w:rPr>
        <w:t>ompany. Despite the emphasis, we will assess an effective evaluation system and the success of the plan to launch development, aims and goals.</w:t>
      </w:r>
    </w:p>
    <w:p w:rsidR="00B662E2" w:rsidRDefault="00B662E2">
      <w:pPr>
        <w:spacing w:line="480" w:lineRule="auto"/>
        <w:jc w:val="both"/>
        <w:rPr>
          <w:rFonts w:cstheme="minorHAnsi"/>
        </w:rPr>
      </w:pPr>
    </w:p>
    <w:p w:rsidR="00B662E2" w:rsidRDefault="00BD1A0A">
      <w:pPr>
        <w:spacing w:line="480" w:lineRule="auto"/>
        <w:jc w:val="both"/>
        <w:rPr>
          <w:rFonts w:cstheme="minorHAnsi"/>
        </w:rPr>
      </w:pPr>
      <w:r>
        <w:rPr>
          <w:rFonts w:cstheme="minorHAnsi"/>
        </w:rPr>
        <w:t>Today's global competitive market is significantly increasing efficiency. Therefore, only a program from the pro</w:t>
      </w:r>
      <w:r>
        <w:rPr>
          <w:rFonts w:cstheme="minorHAnsi"/>
        </w:rPr>
        <w:t>gram name and employee abandonment of performance will be seen as an unnecessary reaction. Above it, think about the legal consequences of managers. An effective performance evaluation system remains a high priority for the management to develop.</w:t>
      </w:r>
    </w:p>
    <w:p w:rsidR="00B662E2" w:rsidRDefault="00B662E2">
      <w:pPr>
        <w:spacing w:line="480" w:lineRule="auto"/>
        <w:jc w:val="both"/>
        <w:rPr>
          <w:rFonts w:cstheme="minorHAnsi"/>
        </w:rPr>
      </w:pPr>
    </w:p>
    <w:p w:rsidR="00B662E2" w:rsidRDefault="00BD1A0A">
      <w:pPr>
        <w:spacing w:after="240" w:line="480" w:lineRule="auto"/>
        <w:jc w:val="both"/>
        <w:rPr>
          <w:rFonts w:eastAsia="Times New Roman" w:cs="Times New Roman"/>
        </w:rPr>
      </w:pPr>
      <w:r>
        <w:rPr>
          <w:rFonts w:eastAsia="Times New Roman" w:cs="Times New Roman"/>
        </w:rPr>
        <w:lastRenderedPageBreak/>
        <w:t xml:space="preserve">The key </w:t>
      </w:r>
      <w:r>
        <w:rPr>
          <w:rFonts w:eastAsia="Times New Roman" w:cs="Times New Roman"/>
        </w:rPr>
        <w:t>determination of appraisal is to provide the appraisees the chance to reproduce on their effort and learning requirements in order to progress their piece. This can be attained through debating their development and response on their job performance in a w</w:t>
      </w:r>
      <w:r>
        <w:rPr>
          <w:rFonts w:eastAsia="Times New Roman" w:cs="Times New Roman"/>
        </w:rPr>
        <w:t xml:space="preserve">ay that is productive and motivational. It would consequence in an effective particular development strategy. Moreover, </w:t>
      </w:r>
      <w:proofErr w:type="gramStart"/>
      <w:r>
        <w:rPr>
          <w:rFonts w:eastAsia="Times New Roman" w:cs="Times New Roman"/>
        </w:rPr>
        <w:t>a</w:t>
      </w:r>
      <w:proofErr w:type="gramEnd"/>
      <w:r>
        <w:rPr>
          <w:rFonts w:eastAsia="Times New Roman" w:cs="Times New Roman"/>
        </w:rPr>
        <w:t xml:space="preserve"> idea may be to not spend 95 percent of the time obtainable studying past performance and another idea is to include the appraisees ful</w:t>
      </w:r>
      <w:r>
        <w:rPr>
          <w:rFonts w:eastAsia="Times New Roman" w:cs="Times New Roman"/>
        </w:rPr>
        <w:t>ly in the debate consequently that they can get the determined advantage from it.</w:t>
      </w:r>
      <w:r>
        <w:rPr>
          <w:rFonts w:eastAsia="Times New Roman" w:cs="Times New Roman"/>
        </w:rPr>
        <w:br/>
        <w:t>Preferably appraisal ought to be:</w:t>
      </w:r>
    </w:p>
    <w:p w:rsidR="00B662E2" w:rsidRDefault="00BD1A0A">
      <w:pPr>
        <w:numPr>
          <w:ilvl w:val="0"/>
          <w:numId w:val="3"/>
        </w:numPr>
        <w:spacing w:line="480" w:lineRule="auto"/>
        <w:ind w:left="45"/>
        <w:jc w:val="both"/>
        <w:rPr>
          <w:rFonts w:eastAsia="Times New Roman" w:cs="Times New Roman"/>
        </w:rPr>
      </w:pPr>
      <w:r>
        <w:rPr>
          <w:rFonts w:eastAsia="Times New Roman" w:cs="Times New Roman"/>
        </w:rPr>
        <w:t>a piece of ‘two-way’ rather than ‘one-way’ statement</w:t>
      </w:r>
    </w:p>
    <w:p w:rsidR="00B662E2" w:rsidRDefault="00BD1A0A">
      <w:pPr>
        <w:numPr>
          <w:ilvl w:val="0"/>
          <w:numId w:val="3"/>
        </w:numPr>
        <w:spacing w:line="480" w:lineRule="auto"/>
        <w:ind w:left="45"/>
        <w:jc w:val="both"/>
        <w:rPr>
          <w:rFonts w:eastAsia="Times New Roman" w:cs="Times New Roman"/>
        </w:rPr>
      </w:pPr>
      <w:r>
        <w:rPr>
          <w:rFonts w:eastAsia="Times New Roman" w:cs="Times New Roman"/>
        </w:rPr>
        <w:t>a process somewhat than an occurrence</w:t>
      </w:r>
    </w:p>
    <w:p w:rsidR="00B662E2" w:rsidRDefault="00BD1A0A">
      <w:pPr>
        <w:numPr>
          <w:ilvl w:val="0"/>
          <w:numId w:val="3"/>
        </w:numPr>
        <w:spacing w:line="480" w:lineRule="auto"/>
        <w:ind w:left="45"/>
        <w:jc w:val="both"/>
        <w:rPr>
          <w:rFonts w:eastAsia="Times New Roman" w:cs="Times New Roman"/>
        </w:rPr>
      </w:pPr>
      <w:r>
        <w:rPr>
          <w:rFonts w:eastAsia="Times New Roman" w:cs="Times New Roman"/>
        </w:rPr>
        <w:t xml:space="preserve">a device for growth as well as for measuring </w:t>
      </w:r>
      <w:r>
        <w:rPr>
          <w:rFonts w:eastAsia="Times New Roman" w:cs="Times New Roman"/>
        </w:rPr>
        <w:t>routine.</w:t>
      </w:r>
    </w:p>
    <w:p w:rsidR="00B662E2" w:rsidRDefault="00B662E2">
      <w:pPr>
        <w:spacing w:line="480" w:lineRule="auto"/>
        <w:jc w:val="both"/>
        <w:rPr>
          <w:rFonts w:cstheme="minorHAnsi"/>
        </w:rPr>
      </w:pPr>
    </w:p>
    <w:p w:rsidR="00B662E2" w:rsidRDefault="00BD1A0A">
      <w:pPr>
        <w:spacing w:line="480" w:lineRule="auto"/>
        <w:jc w:val="both"/>
        <w:rPr>
          <w:rFonts w:cstheme="minorHAnsi"/>
          <w:color w:val="0070C0"/>
        </w:rPr>
      </w:pPr>
      <w:r>
        <w:rPr>
          <w:rStyle w:val="Heading1Char"/>
          <w:rFonts w:asciiTheme="minorHAnsi"/>
          <w:color w:val="0070C0"/>
          <w:sz w:val="24"/>
          <w:szCs w:val="24"/>
        </w:rPr>
        <w:t>Training</w:t>
      </w:r>
      <w:r>
        <w:rPr>
          <w:rStyle w:val="Heading1Char"/>
          <w:rFonts w:asciiTheme="minorHAnsi"/>
          <w:color w:val="0070C0"/>
          <w:sz w:val="24"/>
          <w:szCs w:val="24"/>
        </w:rPr>
        <w:t>:</w:t>
      </w:r>
    </w:p>
    <w:p w:rsidR="00B662E2" w:rsidRDefault="00BD1A0A">
      <w:pPr>
        <w:spacing w:line="480" w:lineRule="auto"/>
        <w:jc w:val="both"/>
        <w:rPr>
          <w:rFonts w:cstheme="minorHAnsi"/>
        </w:rPr>
      </w:pPr>
      <w:r>
        <w:rPr>
          <w:rFonts w:cstheme="minorHAnsi"/>
        </w:rPr>
        <w:t>Training is the action of teaching a person a particular skill or type of behaviour for the purpose to carry out a task; either a new skill or to advance a current skill, the benefit of this is that the individual that is trained by the</w:t>
      </w:r>
      <w:r>
        <w:rPr>
          <w:rFonts w:cstheme="minorHAnsi"/>
        </w:rPr>
        <w:t xml:space="preserve"> organisation can transfer the skills gained and transfer it to the job situation, it influences the degree in which the task is carried out and the individual should become more productive (Winter, 1993). </w:t>
      </w:r>
    </w:p>
    <w:p w:rsidR="00B662E2" w:rsidRDefault="00B662E2">
      <w:pPr>
        <w:spacing w:line="480" w:lineRule="auto"/>
        <w:ind w:left="360"/>
        <w:jc w:val="both"/>
        <w:rPr>
          <w:rFonts w:cstheme="minorHAnsi"/>
        </w:rPr>
      </w:pPr>
    </w:p>
    <w:p w:rsidR="00B662E2" w:rsidRDefault="00BD1A0A">
      <w:pPr>
        <w:spacing w:line="480" w:lineRule="auto"/>
        <w:jc w:val="both"/>
        <w:rPr>
          <w:rFonts w:cstheme="minorHAnsi"/>
        </w:rPr>
      </w:pPr>
      <w:r>
        <w:rPr>
          <w:rFonts w:cstheme="minorHAnsi"/>
        </w:rPr>
        <w:t xml:space="preserve">Training is predominantly intended to be put to </w:t>
      </w:r>
      <w:r>
        <w:rPr>
          <w:rFonts w:cstheme="minorHAnsi"/>
        </w:rPr>
        <w:t>abrupt use by the individual being taught. As an example, Amazon emphasis on customer service, so it trains its staffs by instructing them in what stages to follow when they get everyday questions and when searching for more unusual request. To make sure e</w:t>
      </w:r>
      <w:r>
        <w:rPr>
          <w:rFonts w:cstheme="minorHAnsi"/>
        </w:rPr>
        <w:t xml:space="preserve">veryone at Amazon understands how customer service </w:t>
      </w:r>
      <w:r>
        <w:rPr>
          <w:rFonts w:cstheme="minorHAnsi"/>
        </w:rPr>
        <w:lastRenderedPageBreak/>
        <w:t xml:space="preserve">works, each employee, including the CEO, spends two days on the service desk every two years. </w:t>
      </w:r>
    </w:p>
    <w:p w:rsidR="00B662E2" w:rsidRDefault="00BD1A0A">
      <w:pPr>
        <w:spacing w:line="480" w:lineRule="auto"/>
        <w:jc w:val="both"/>
        <w:rPr>
          <w:rFonts w:cstheme="minorHAnsi"/>
        </w:rPr>
      </w:pPr>
      <w:r>
        <w:rPr>
          <w:rFonts w:cstheme="minorHAnsi"/>
        </w:rPr>
        <w:t>Somewhat in contents to the training they do so that employee can do a new job or doing existing job better is</w:t>
      </w:r>
      <w:r>
        <w:rPr>
          <w:rFonts w:cstheme="minorHAnsi"/>
        </w:rPr>
        <w:t xml:space="preserve"> the process of employee development. </w:t>
      </w:r>
    </w:p>
    <w:p w:rsidR="00B662E2" w:rsidRDefault="00BD1A0A">
      <w:pPr>
        <w:spacing w:line="480" w:lineRule="auto"/>
        <w:jc w:val="both"/>
      </w:pPr>
      <w:r>
        <w:t xml:space="preserve">To successfully to define what kind of training need to be passed within the organisation, the HR manager should be gained by completing a needs assessment. </w:t>
      </w:r>
    </w:p>
    <w:p w:rsidR="00B662E2" w:rsidRDefault="00BD1A0A">
      <w:pPr>
        <w:spacing w:line="480" w:lineRule="auto"/>
        <w:jc w:val="both"/>
      </w:pPr>
      <w:r>
        <w:t>There are five steps for training in an organisation:</w:t>
      </w:r>
    </w:p>
    <w:p w:rsidR="00B662E2" w:rsidRDefault="00BD1A0A">
      <w:pPr>
        <w:pStyle w:val="ListParagraph"/>
        <w:numPr>
          <w:ilvl w:val="0"/>
          <w:numId w:val="4"/>
        </w:numPr>
        <w:spacing w:line="480" w:lineRule="auto"/>
        <w:jc w:val="both"/>
      </w:pPr>
      <w:r>
        <w:t>Asses</w:t>
      </w:r>
      <w:r>
        <w:t xml:space="preserve">sing the requirements of the training – we conduct a needs assessment to estimate what training is necessary to improve the performance </w:t>
      </w:r>
    </w:p>
    <w:p w:rsidR="00B662E2" w:rsidRDefault="00BD1A0A">
      <w:pPr>
        <w:pStyle w:val="ListParagraph"/>
        <w:numPr>
          <w:ilvl w:val="0"/>
          <w:numId w:val="4"/>
        </w:numPr>
        <w:spacing w:line="480" w:lineRule="auto"/>
        <w:jc w:val="both"/>
      </w:pPr>
      <w:r>
        <w:t>Choosing how to shape behaviour - We select a method of shaping staffs’ behaviour based on learning philosophies so tha</w:t>
      </w:r>
      <w:r>
        <w:t>t we can alter employee behaviour to improve effectiveness.</w:t>
      </w:r>
    </w:p>
    <w:p w:rsidR="00B662E2" w:rsidRDefault="00BD1A0A">
      <w:pPr>
        <w:pStyle w:val="ListParagraph"/>
        <w:numPr>
          <w:ilvl w:val="0"/>
          <w:numId w:val="4"/>
        </w:numPr>
        <w:spacing w:line="480" w:lineRule="auto"/>
        <w:jc w:val="both"/>
      </w:pPr>
      <w:r>
        <w:t>Designing training – we plan the training development based on the needs assessment we have conducted. We must resolve which training procedure we will use to shape employee acts of working.</w:t>
      </w:r>
    </w:p>
    <w:p w:rsidR="00B662E2" w:rsidRDefault="00BD1A0A">
      <w:pPr>
        <w:pStyle w:val="ListParagraph"/>
        <w:numPr>
          <w:ilvl w:val="0"/>
          <w:numId w:val="4"/>
        </w:numPr>
        <w:spacing w:line="480" w:lineRule="auto"/>
        <w:jc w:val="both"/>
      </w:pPr>
      <w:r>
        <w:t>Deliv</w:t>
      </w:r>
      <w:r>
        <w:t>ering training – before we actually start the training and advancement, we must select the delivery methods.</w:t>
      </w:r>
    </w:p>
    <w:p w:rsidR="00B662E2" w:rsidRDefault="00BD1A0A">
      <w:pPr>
        <w:pStyle w:val="ListParagraph"/>
        <w:numPr>
          <w:ilvl w:val="0"/>
          <w:numId w:val="4"/>
        </w:numPr>
        <w:spacing w:line="480" w:lineRule="auto"/>
        <w:jc w:val="both"/>
      </w:pPr>
      <w:r>
        <w:t>Assessing training – after we complete the training, our final step of training is to consider how successful the training was at developing the ta</w:t>
      </w:r>
      <w:r>
        <w:t>rgeted skills.  We do this by determining our success shaping behaviour.</w:t>
      </w:r>
    </w:p>
    <w:p w:rsidR="00B662E2" w:rsidRDefault="00B662E2">
      <w:pPr>
        <w:spacing w:line="480" w:lineRule="auto"/>
        <w:jc w:val="both"/>
      </w:pPr>
    </w:p>
    <w:p w:rsidR="00B662E2" w:rsidRDefault="00BD1A0A">
      <w:pPr>
        <w:spacing w:line="480" w:lineRule="auto"/>
        <w:jc w:val="both"/>
      </w:pPr>
      <w:r>
        <w:t xml:space="preserve">Our valuation needs are that the director needs to evaluate the employee who would be teaching as part of the training. Workers may feel </w:t>
      </w:r>
      <w:r>
        <w:t xml:space="preserve">not too </w:t>
      </w:r>
      <w:r>
        <w:t>confident about their capability to l</w:t>
      </w:r>
      <w:r>
        <w:t xml:space="preserve">earn and they may therefore be unenthusiastic to precipitate in training for the new course. </w:t>
      </w:r>
      <w:r>
        <w:lastRenderedPageBreak/>
        <w:t xml:space="preserve">We also assess whether the employees are substantially and emotionally ready to go through the training development successfully. They might feel that they do not </w:t>
      </w:r>
      <w:r>
        <w:t>have the experience training compulsory to succeed in training for a more difficult process, meaning they may impression their fundamental set of skills need to be developed before they can successful intricate training. If the employees feel that they are</w:t>
      </w:r>
      <w:r>
        <w:t xml:space="preserve"> incapable to learn, then the job of the manager becomes one of the </w:t>
      </w:r>
      <w:proofErr w:type="gramStart"/>
      <w:r>
        <w:t>modernisation</w:t>
      </w:r>
      <w:proofErr w:type="gramEnd"/>
      <w:r>
        <w:t xml:space="preserve"> of the employees, capabilities if necessary and then undoubted them of their capabilities. In totalling, the manager has to analyse the true abilities and limited of the empl</w:t>
      </w:r>
      <w:r>
        <w:t>oyees whom may contribute in the training process. The manager should remember that each of member has substantial and intellectual abilities, but we do not all have the same physical and intellectual capabilities. Again, it is management job to identify a</w:t>
      </w:r>
      <w:r>
        <w:t xml:space="preserve">nd establish whether or not an </w:t>
      </w:r>
      <w:r>
        <w:t xml:space="preserve">individual </w:t>
      </w:r>
      <w:r>
        <w:t>has the talents essential to succeed in a training process, and not to put persons into a condition where they non-existence of exact abilities judges them to fail them.</w:t>
      </w:r>
    </w:p>
    <w:p w:rsidR="00B662E2" w:rsidRDefault="00B662E2">
      <w:pPr>
        <w:spacing w:line="480" w:lineRule="auto"/>
        <w:ind w:left="360"/>
        <w:jc w:val="both"/>
      </w:pPr>
    </w:p>
    <w:p w:rsidR="00B662E2" w:rsidRDefault="00B662E2">
      <w:pPr>
        <w:spacing w:line="480" w:lineRule="auto"/>
        <w:ind w:left="360"/>
        <w:jc w:val="both"/>
      </w:pPr>
    </w:p>
    <w:p w:rsidR="00B662E2" w:rsidRDefault="00B662E2">
      <w:pPr>
        <w:spacing w:line="480" w:lineRule="auto"/>
        <w:ind w:left="360"/>
        <w:jc w:val="both"/>
      </w:pPr>
    </w:p>
    <w:p w:rsidR="00B662E2" w:rsidRDefault="00B662E2">
      <w:pPr>
        <w:spacing w:line="480" w:lineRule="auto"/>
        <w:ind w:left="360"/>
        <w:jc w:val="both"/>
      </w:pPr>
    </w:p>
    <w:p w:rsidR="00B662E2" w:rsidRDefault="00BD1A0A">
      <w:pPr>
        <w:spacing w:line="480" w:lineRule="auto"/>
        <w:ind w:left="360"/>
        <w:jc w:val="both"/>
      </w:pPr>
      <w:r>
        <w:br w:type="page"/>
      </w:r>
      <w:r>
        <w:rPr>
          <w:u w:val="single"/>
        </w:rPr>
        <w:lastRenderedPageBreak/>
        <w:t>Task 2</w:t>
      </w:r>
    </w:p>
    <w:p w:rsidR="00B662E2" w:rsidRDefault="00BD1A0A">
      <w:pPr>
        <w:spacing w:line="480" w:lineRule="auto"/>
        <w:jc w:val="both"/>
        <w:rPr>
          <w:rFonts w:eastAsia="Times New Roman" w:cs="Times New Roman"/>
        </w:rPr>
      </w:pPr>
      <w:r>
        <w:t>Critically assessing can be seen</w:t>
      </w:r>
      <w:r>
        <w:t xml:space="preserve"> as m</w:t>
      </w:r>
      <w:r>
        <w:rPr>
          <w:rFonts w:eastAsia="Times New Roman" w:cs="Arial"/>
        </w:rPr>
        <w:t>aking a judgement based on careful consideration of the evidence for and against something. </w:t>
      </w:r>
      <w:r>
        <w:rPr>
          <w:rFonts w:eastAsia="Times New Roman" w:cs="Arial"/>
          <w:bCs/>
        </w:rPr>
        <w:t>When assessing you would</w:t>
      </w:r>
      <w:r>
        <w:rPr>
          <w:rFonts w:eastAsia="Times New Roman" w:cs="Arial"/>
        </w:rPr>
        <w:t xml:space="preserve"> give the exact </w:t>
      </w:r>
      <w:r>
        <w:rPr>
          <w:rFonts w:eastAsia="Times New Roman" w:cs="Arial"/>
          <w:bCs/>
        </w:rPr>
        <w:t>meaning</w:t>
      </w:r>
      <w:r>
        <w:rPr>
          <w:rFonts w:eastAsia="Times New Roman" w:cs="Arial"/>
        </w:rPr>
        <w:t xml:space="preserve"> of a word or phrase, you may have to consider different definitions and examine the issues involved in </w:t>
      </w:r>
      <w:r>
        <w:rPr>
          <w:rFonts w:eastAsia="Times New Roman" w:cs="Arial"/>
        </w:rPr>
        <w:t>attempting to </w:t>
      </w:r>
      <w:r>
        <w:rPr>
          <w:rFonts w:eastAsia="Times New Roman" w:cs="Arial"/>
          <w:bCs/>
        </w:rPr>
        <w:t>define</w:t>
      </w:r>
      <w:r>
        <w:rPr>
          <w:rFonts w:eastAsia="Times New Roman" w:cs="Arial"/>
        </w:rPr>
        <w:t> a term.</w:t>
      </w:r>
    </w:p>
    <w:p w:rsidR="00B662E2" w:rsidRDefault="00BD1A0A">
      <w:pPr>
        <w:spacing w:line="480" w:lineRule="auto"/>
        <w:jc w:val="both"/>
      </w:pPr>
      <w:r>
        <w:t xml:space="preserve"> In the essence of critical thinking, do not assume that everything we say is the last word on anything or this is there accommodated to agree with it. Debate, disagree, question and enquire as much as we like. Just we have to </w:t>
      </w:r>
      <w:r>
        <w:t xml:space="preserve">understand what we are disagree with in the first place, try to work out exactly why we disagree, and then ask what a better explanation might need. </w:t>
      </w:r>
    </w:p>
    <w:p w:rsidR="00B662E2" w:rsidRDefault="00B662E2">
      <w:pPr>
        <w:spacing w:line="480" w:lineRule="auto"/>
        <w:jc w:val="both"/>
      </w:pPr>
    </w:p>
    <w:p w:rsidR="00B662E2" w:rsidRDefault="00BD1A0A">
      <w:pPr>
        <w:spacing w:line="480" w:lineRule="auto"/>
        <w:jc w:val="both"/>
        <w:rPr>
          <w:color w:val="0070C0"/>
        </w:rPr>
      </w:pPr>
      <w:r>
        <w:rPr>
          <w:color w:val="0070C0"/>
        </w:rPr>
        <w:t>Productivity</w:t>
      </w:r>
      <w:r>
        <w:rPr>
          <w:color w:val="0070C0"/>
        </w:rPr>
        <w:t>:</w:t>
      </w:r>
    </w:p>
    <w:p w:rsidR="00B662E2" w:rsidRDefault="00BD1A0A">
      <w:pPr>
        <w:spacing w:line="480" w:lineRule="auto"/>
        <w:jc w:val="both"/>
      </w:pPr>
      <w:r>
        <w:t xml:space="preserve"> Critical Thinking Foundation states that critical thinking is a way of thinking about any subject, content, or problem in which the thinker develops the quality of his thinking by skill fully analysing, evaluating, and reconstructing.</w:t>
      </w:r>
    </w:p>
    <w:p w:rsidR="00B662E2" w:rsidRDefault="00BD1A0A">
      <w:pPr>
        <w:spacing w:line="480" w:lineRule="auto"/>
        <w:jc w:val="both"/>
      </w:pPr>
      <w:r>
        <w:t>Rox Cuevas has impli</w:t>
      </w:r>
      <w:r>
        <w:t>ed that individuals and businesses can think critically to ensure more effective open communication. It enhances a person's problem-solving abilities by increasing the efficiency or ability of a company to provide maximum customer satisfaction - it creates</w:t>
      </w:r>
      <w:r>
        <w:t xml:space="preserve"> a rigorous standard of excellence in every respect.</w:t>
      </w:r>
    </w:p>
    <w:p w:rsidR="00B662E2" w:rsidRDefault="00B662E2">
      <w:pPr>
        <w:spacing w:line="480" w:lineRule="auto"/>
        <w:jc w:val="both"/>
      </w:pPr>
    </w:p>
    <w:p w:rsidR="00B662E2" w:rsidRDefault="00BD1A0A">
      <w:pPr>
        <w:spacing w:line="480" w:lineRule="auto"/>
        <w:jc w:val="both"/>
      </w:pPr>
      <w:r>
        <w:t>There are more advantages than you think! Critical thinking can be some academic, but can be useful when applied at school, at the office, at home, and in practical life situations. With the tight deadl</w:t>
      </w:r>
      <w:r>
        <w:t>ines and rich resources described by the new Internet economy as daunting challenges for all, the call for high performance and productivity will certainly increase.</w:t>
      </w:r>
    </w:p>
    <w:p w:rsidR="00B662E2" w:rsidRDefault="00B662E2">
      <w:pPr>
        <w:spacing w:line="480" w:lineRule="auto"/>
        <w:jc w:val="both"/>
      </w:pPr>
    </w:p>
    <w:p w:rsidR="00B662E2" w:rsidRDefault="00BD1A0A">
      <w:pPr>
        <w:spacing w:line="480" w:lineRule="auto"/>
        <w:jc w:val="both"/>
      </w:pPr>
      <w:r>
        <w:t>Producing a lot of results in a short time can make a lot of expensive solutions, but the</w:t>
      </w:r>
      <w:r>
        <w:t xml:space="preserve"> key lies in simple critical thinking. In fact, the ability to think critically has been defined as the most important skill that organizational leadership needs to be competitive in the 21st century.</w:t>
      </w:r>
    </w:p>
    <w:p w:rsidR="00B662E2" w:rsidRDefault="00BD1A0A">
      <w:pPr>
        <w:spacing w:line="480" w:lineRule="auto"/>
        <w:jc w:val="both"/>
      </w:pPr>
      <w:r>
        <w:t>This involves the application of systematic thinking, w</w:t>
      </w:r>
      <w:r>
        <w:t>hich takes advantage of logic, reality, context and options when using facts and data to solve situations. Since critical thinking can influence thoughts, thoughts can be mobilized to influence actions.</w:t>
      </w:r>
    </w:p>
    <w:p w:rsidR="00B662E2" w:rsidRDefault="00B662E2">
      <w:pPr>
        <w:spacing w:line="480" w:lineRule="auto"/>
        <w:jc w:val="both"/>
      </w:pPr>
    </w:p>
    <w:p w:rsidR="00B662E2" w:rsidRDefault="00BD1A0A">
      <w:pPr>
        <w:spacing w:line="480" w:lineRule="auto"/>
        <w:jc w:val="both"/>
        <w:rPr>
          <w:rFonts w:cstheme="minorHAnsi"/>
          <w:color w:val="0070C0"/>
        </w:rPr>
      </w:pPr>
      <w:r>
        <w:rPr>
          <w:rFonts w:cstheme="minorHAnsi"/>
          <w:color w:val="0070C0"/>
        </w:rPr>
        <w:t>Critically Motivation</w:t>
      </w:r>
      <w:r>
        <w:rPr>
          <w:rFonts w:cstheme="minorHAnsi"/>
          <w:color w:val="0070C0"/>
        </w:rPr>
        <w:t>:</w:t>
      </w:r>
    </w:p>
    <w:p w:rsidR="00B662E2" w:rsidRDefault="00BD1A0A">
      <w:pPr>
        <w:spacing w:line="480" w:lineRule="auto"/>
        <w:jc w:val="both"/>
        <w:rPr>
          <w:rFonts w:cstheme="minorHAnsi"/>
        </w:rPr>
      </w:pPr>
      <w:r>
        <w:rPr>
          <w:rFonts w:cstheme="minorHAnsi"/>
        </w:rPr>
        <w:t>Motivation is a way to create</w:t>
      </w:r>
      <w:r>
        <w:rPr>
          <w:rFonts w:cstheme="minorHAnsi"/>
        </w:rPr>
        <w:t xml:space="preserve"> a high level of enthusiasm to achieve the goals of the organization, which meets the individual needs. Basically, encouragement refers to the satisfaction of individual goals or demands. Selon Pinder (Ambrose and Kulik, 1999 1998) determines the direction</w:t>
      </w:r>
      <w:r>
        <w:rPr>
          <w:rFonts w:cstheme="minorHAnsi"/>
        </w:rPr>
        <w:t>, severity and duration of the work and the ICT system, which can be regarded as a great challenge both inside and outside to start work-related behaviour. The concept is particularly relevant to the work environment and includes the impact of the atmosphe</w:t>
      </w:r>
      <w:r>
        <w:rPr>
          <w:rFonts w:cstheme="minorHAnsi"/>
        </w:rPr>
        <w:t xml:space="preserve">re. Current incentives work in the workplace, in the year of unprecedented, the structure of the mirror that shows itself as a personally identifiable and therefore a </w:t>
      </w:r>
      <w:r>
        <w:rPr>
          <w:rFonts w:cstheme="minorHAnsi"/>
        </w:rPr>
        <w:t>behavioural</w:t>
      </w:r>
      <w:r>
        <w:rPr>
          <w:rFonts w:cstheme="minorHAnsi"/>
        </w:rPr>
        <w:t xml:space="preserve"> measure. Increased efficiency is a major problem that attract attention to em</w:t>
      </w:r>
      <w:r>
        <w:rPr>
          <w:rFonts w:cstheme="minorHAnsi"/>
        </w:rPr>
        <w:t>ployers, either private or public, with appropriate mechanisms for stimulating workers. The severity of this problem can be understood by a strong sense of emotional coordination between work interactions between the incentives of employees and the efficie</w:t>
      </w:r>
      <w:r>
        <w:rPr>
          <w:rFonts w:cstheme="minorHAnsi"/>
        </w:rPr>
        <w:t xml:space="preserve">ncy of the organization. Over the years, authors have tried various strategies to build positive relationships, encourage staff to work. Ouchi, W. G. (1987) explained the importance of </w:t>
      </w:r>
      <w:r>
        <w:rPr>
          <w:rFonts w:cstheme="minorHAnsi"/>
        </w:rPr>
        <w:lastRenderedPageBreak/>
        <w:t xml:space="preserve">productivity incentives, he has explored the reasons for the growth of </w:t>
      </w:r>
      <w:r>
        <w:rPr>
          <w:rFonts w:cstheme="minorHAnsi"/>
        </w:rPr>
        <w:t>Japan's national product, the mystery of the success of Japan has long been said that Japanese leaders are showing the welfare and development of the workers, the fact that encouragement is the most important factor in quality and quality is not new access</w:t>
      </w:r>
      <w:r>
        <w:rPr>
          <w:rFonts w:cstheme="minorHAnsi"/>
        </w:rPr>
        <w:t>ed. Approximately 1930 was marked by Elton Mayo, since then we have a number of studies proving the similarities in the various industries, including software development. (Ouchi, 1987) Motivation is very important for principals and civil servants to unde</w:t>
      </w:r>
      <w:r>
        <w:rPr>
          <w:rFonts w:cstheme="minorHAnsi"/>
        </w:rPr>
        <w:t xml:space="preserve">rstand and understand why they are looking for ways of behaviour. </w:t>
      </w:r>
    </w:p>
    <w:p w:rsidR="00B662E2" w:rsidRDefault="00BD1A0A">
      <w:pPr>
        <w:spacing w:line="480" w:lineRule="auto"/>
        <w:jc w:val="both"/>
        <w:rPr>
          <w:rFonts w:cstheme="minorHAnsi"/>
        </w:rPr>
      </w:pPr>
      <w:r>
        <w:rPr>
          <w:rFonts w:cstheme="minorHAnsi"/>
        </w:rPr>
        <w:t>Advantages or enthusiasm for continued motivation and more promoted productivity: Employees are inspired by this parity (Ahmad, Mukaddes, Rashad and Samad, 2010), they are the theories of h</w:t>
      </w:r>
      <w:r>
        <w:rPr>
          <w:rFonts w:cstheme="minorHAnsi"/>
        </w:rPr>
        <w:t>ealthy inspiration, a</w:t>
      </w:r>
      <w:r>
        <w:rPr>
          <w:rFonts w:cstheme="minorHAnsi"/>
        </w:rPr>
        <w:t>l</w:t>
      </w:r>
      <w:r>
        <w:rPr>
          <w:rFonts w:cstheme="minorHAnsi"/>
        </w:rPr>
        <w:t xml:space="preserve">though it is important to improve motivation, it is developed, and many practitioners still use them. </w:t>
      </w:r>
    </w:p>
    <w:p w:rsidR="00B662E2" w:rsidRDefault="00BD1A0A">
      <w:pPr>
        <w:spacing w:line="480" w:lineRule="auto"/>
        <w:jc w:val="both"/>
        <w:rPr>
          <w:rFonts w:hAnsi="-webkit-standard"/>
        </w:rPr>
      </w:pPr>
      <w:r>
        <w:rPr>
          <w:rFonts w:cstheme="minorHAnsi"/>
        </w:rPr>
        <w:t xml:space="preserve">Maslow's Hierarchy is a Transmissive Theory. </w:t>
      </w:r>
      <w:r>
        <w:rPr>
          <w:rFonts w:hAnsi="-webkit-standard"/>
        </w:rPr>
        <w:t xml:space="preserve">Maslow's hierarchy must be one of the most famous motivational theories in the world, </w:t>
      </w:r>
      <w:r>
        <w:rPr>
          <w:rFonts w:hAnsi="-webkit-standard"/>
        </w:rPr>
        <w:t>Maslow is a good starting point to start studying different motivational theories, Maslow begins with the idea that people are always willing to do something and what they want, Maslow suggested that there are five different levels of needs that people hav</w:t>
      </w:r>
      <w:r>
        <w:rPr>
          <w:rFonts w:hAnsi="-webkit-standard"/>
        </w:rPr>
        <w:t>e met for their basic needs, these factors which stimulate the feelings of satisfaction at work, are those that cultivate or satisfy them. Encourage these factors by changing the nature of your work, they challenge people to develop their talents and fulfi</w:t>
      </w:r>
      <w:r>
        <w:rPr>
          <w:rFonts w:hAnsi="-webkit-standard"/>
        </w:rPr>
        <w:t>l their abilities, for example, taking responsibility to work at a high level can produce positive results in growth and expected every task to make a person if the bad results of the task can be done for them. The incentives are those that come from emoti</w:t>
      </w:r>
      <w:r>
        <w:rPr>
          <w:rFonts w:hAnsi="-webkit-standard"/>
        </w:rPr>
        <w:t xml:space="preserve">ons, in addition to their responsibilities and learning opportunities, they are motivated factors for identity, achievement, progression and growth. These factors are unfortunate if they are present, but </w:t>
      </w:r>
      <w:r>
        <w:rPr>
          <w:rFonts w:hAnsi="-webkit-standard"/>
        </w:rPr>
        <w:lastRenderedPageBreak/>
        <w:t>are likely to grow. (Bogardus 2007, 34) implied that</w:t>
      </w:r>
      <w:r>
        <w:rPr>
          <w:rFonts w:hAnsi="-webkit-standard"/>
        </w:rPr>
        <w:t xml:space="preserve"> when hygiene factors are maintained, discontent can be avoided. On the other hand, frustration can happen and cannot be stimulated.    </w:t>
      </w:r>
    </w:p>
    <w:p w:rsidR="00B662E2" w:rsidRDefault="00BD1A0A">
      <w:pPr>
        <w:spacing w:line="480" w:lineRule="auto"/>
        <w:jc w:val="both"/>
        <w:rPr>
          <w:rFonts w:hAnsi="Times New Roman"/>
          <w:color w:val="0070C0"/>
        </w:rPr>
      </w:pPr>
      <w:r>
        <w:rPr>
          <w:rFonts w:hAnsi="Times New Roman"/>
        </w:rPr>
        <w:t xml:space="preserve">      </w:t>
      </w:r>
    </w:p>
    <w:p w:rsidR="00B662E2" w:rsidRDefault="00BD1A0A">
      <w:pPr>
        <w:spacing w:line="480" w:lineRule="auto"/>
        <w:jc w:val="both"/>
        <w:rPr>
          <w:rFonts w:hAnsi="Times New Roman"/>
          <w:color w:val="0070C0"/>
        </w:rPr>
      </w:pPr>
      <w:r>
        <w:rPr>
          <w:rFonts w:hAnsi="Times New Roman"/>
          <w:color w:val="0070C0"/>
        </w:rPr>
        <w:t>Critically Assess Performance Management:</w:t>
      </w:r>
    </w:p>
    <w:p w:rsidR="00B662E2" w:rsidRDefault="00BD1A0A">
      <w:pPr>
        <w:spacing w:line="480" w:lineRule="auto"/>
        <w:jc w:val="both"/>
        <w:rPr>
          <w:rFonts w:hAnsi="Times New Roman"/>
        </w:rPr>
      </w:pPr>
      <w:r>
        <w:rPr>
          <w:rFonts w:hAnsi="Times New Roman"/>
        </w:rPr>
        <w:t xml:space="preserve">(Appelbaum et al., 2003) indicated that Employee competence, motivation and opportunity, which is the function of performance claims, that this is useful if the organization organizes business processes so that non-executive employees have the opportunity </w:t>
      </w:r>
      <w:r>
        <w:rPr>
          <w:rFonts w:hAnsi="Times New Roman"/>
        </w:rPr>
        <w:t>to participate in the effort and reach out to them for better communication and decision-making and team off line participation. They need to have the right skills and knowledge to be productive, therefore, organizations can achieve this goal by attracting</w:t>
      </w:r>
      <w:r>
        <w:rPr>
          <w:rFonts w:hAnsi="Times New Roman"/>
        </w:rPr>
        <w:t xml:space="preserve"> the attention of these knowledgeable employees or providing formal training or basic training. </w:t>
      </w:r>
    </w:p>
    <w:p w:rsidR="00B662E2" w:rsidRDefault="00BD1A0A">
      <w:pPr>
        <w:spacing w:line="480" w:lineRule="auto"/>
        <w:jc w:val="both"/>
        <w:rPr>
          <w:rFonts w:hAnsi="-webkit-standard"/>
        </w:rPr>
      </w:pPr>
      <w:r>
        <w:rPr>
          <w:rFonts w:hAnsi="-webkit-standard"/>
        </w:rPr>
        <w:t xml:space="preserve">According to Philure (2001), which accredited a full and comprehensive work in the field of personnel management, in which "there is a goal to create a common </w:t>
      </w:r>
      <w:r>
        <w:rPr>
          <w:rFonts w:hAnsi="-webkit-standard"/>
        </w:rPr>
        <w:t>approach to the goals and objectives of the organization, to help themselves</w:t>
      </w:r>
      <w:r>
        <w:rPr>
          <w:rFonts w:hAnsi="-webkit-standard"/>
        </w:rPr>
        <w:t>”</w:t>
      </w:r>
      <w:r>
        <w:rPr>
          <w:rFonts w:hAnsi="-webkit-standard"/>
        </w:rPr>
        <w:t xml:space="preserve">. </w:t>
      </w:r>
    </w:p>
    <w:p w:rsidR="00B662E2" w:rsidRDefault="00BD1A0A">
      <w:pPr>
        <w:spacing w:line="480" w:lineRule="auto"/>
        <w:jc w:val="both"/>
        <w:rPr>
          <w:rFonts w:hAnsi="-webkit-standard"/>
        </w:rPr>
      </w:pPr>
      <w:r>
        <w:rPr>
          <w:rFonts w:hAnsi="-webkit-standard"/>
        </w:rPr>
        <w:t>The organization</w:t>
      </w:r>
      <w:r>
        <w:rPr>
          <w:rFonts w:hAnsi="-webkit-standard"/>
        </w:rPr>
        <w:t>’</w:t>
      </w:r>
      <w:r>
        <w:rPr>
          <w:rFonts w:hAnsi="-webkit-standard"/>
        </w:rPr>
        <w:t>s mission involves three phases that focus on work: (a) expectations regarding employee productivity, (b) between monitoring and employment. performance and (c</w:t>
      </w:r>
      <w:r>
        <w:rPr>
          <w:rFonts w:hAnsi="-webkit-standard"/>
        </w:rPr>
        <w:t xml:space="preserve">) the actual performance of the expected performance results. Armstrong (2004) understood performance management and achieved the best results across the organization through the quality of the Recruitment Source. </w:t>
      </w:r>
      <w:r>
        <w:rPr>
          <w:rFonts w:hAnsi="-webkit-standard"/>
        </w:rPr>
        <w:t>“</w:t>
      </w:r>
      <w:r>
        <w:rPr>
          <w:rFonts w:hAnsi="-webkit-standard"/>
        </w:rPr>
        <w:t xml:space="preserve">Performance management is the process of </w:t>
      </w:r>
      <w:r>
        <w:rPr>
          <w:rFonts w:hAnsi="-webkit-standard"/>
        </w:rPr>
        <w:t>developing and implementing targeted strategies, interventions, and drivers to transform raw material potential into performance, all people must change in some possible areas within some or more active areas.</w:t>
      </w:r>
    </w:p>
    <w:p w:rsidR="00B662E2" w:rsidRDefault="00B662E2">
      <w:pPr>
        <w:spacing w:line="480" w:lineRule="auto"/>
        <w:jc w:val="both"/>
        <w:rPr>
          <w:rFonts w:hAnsi="-webkit-standard"/>
        </w:rPr>
      </w:pPr>
    </w:p>
    <w:p w:rsidR="00B662E2" w:rsidRDefault="00BD1A0A">
      <w:pPr>
        <w:spacing w:line="480" w:lineRule="auto"/>
        <w:jc w:val="both"/>
        <w:rPr>
          <w:rFonts w:eastAsia="Times New Roman" w:cs="Arial"/>
          <w:color w:val="0070C0"/>
          <w:shd w:val="clear" w:color="auto" w:fill="FFFFFF"/>
        </w:rPr>
      </w:pPr>
      <w:r>
        <w:rPr>
          <w:rFonts w:cstheme="minorHAnsi"/>
          <w:color w:val="0070C0"/>
        </w:rPr>
        <w:lastRenderedPageBreak/>
        <w:t>Promotion:</w:t>
      </w:r>
    </w:p>
    <w:p w:rsidR="00B662E2" w:rsidRDefault="00BD1A0A">
      <w:pPr>
        <w:spacing w:line="480" w:lineRule="auto"/>
        <w:jc w:val="both"/>
        <w:rPr>
          <w:rFonts w:eastAsia="Times New Roman" w:cs="Times New Roman"/>
        </w:rPr>
      </w:pPr>
      <w:r>
        <w:rPr>
          <w:rFonts w:eastAsia="Times New Roman" w:cs="Times New Roman"/>
        </w:rPr>
        <w:t>Promotions refer to the entire set</w:t>
      </w:r>
      <w:r>
        <w:rPr>
          <w:rFonts w:eastAsia="Times New Roman" w:cs="Times New Roman"/>
        </w:rPr>
        <w:t xml:space="preserve"> of activities that notify the user of the product, brand or service. The idea of ​​knowing and buying others is to stimulate others.</w:t>
      </w:r>
    </w:p>
    <w:p w:rsidR="00B662E2" w:rsidRDefault="00BD1A0A">
      <w:pPr>
        <w:spacing w:line="480" w:lineRule="auto"/>
        <w:jc w:val="both"/>
        <w:rPr>
          <w:rFonts w:eastAsia="Times New Roman" w:cs="Times New Roman"/>
        </w:rPr>
      </w:pPr>
      <w:r>
        <w:rPr>
          <w:rFonts w:eastAsia="Times New Roman" w:cs="Times New Roman"/>
        </w:rPr>
        <w:t>There are several types of promotions. Line advertising, press releases, consumer promotion (programs, discounts, competit</w:t>
      </w:r>
      <w:r>
        <w:rPr>
          <w:rFonts w:eastAsia="Times New Roman" w:cs="Times New Roman"/>
        </w:rPr>
        <w:t xml:space="preserve">ion), trade discounts on the line, free, incentives, </w:t>
      </w:r>
      <w:r>
        <w:rPr>
          <w:rFonts w:eastAsia="Times New Roman" w:cs="Times New Roman"/>
        </w:rPr>
        <w:t xml:space="preserve">and </w:t>
      </w:r>
      <w:r>
        <w:rPr>
          <w:rFonts w:eastAsia="Times New Roman" w:cs="Times New Roman"/>
        </w:rPr>
        <w:t>awards</w:t>
      </w:r>
      <w:r>
        <w:rPr>
          <w:rFonts w:eastAsia="Times New Roman" w:cs="Times New Roman"/>
        </w:rPr>
        <w:t>, although s</w:t>
      </w:r>
      <w:r>
        <w:rPr>
          <w:rFonts w:eastAsia="Times New Roman" w:cs="Times New Roman"/>
        </w:rPr>
        <w:t>ales promotion is part of the overall promotional efforts.</w:t>
      </w:r>
    </w:p>
    <w:p w:rsidR="00B662E2" w:rsidRDefault="00BD1A0A">
      <w:pPr>
        <w:spacing w:line="480" w:lineRule="auto"/>
        <w:jc w:val="both"/>
        <w:rPr>
          <w:rFonts w:eastAsia="Times New Roman" w:cs="Times New Roman"/>
        </w:rPr>
      </w:pPr>
      <w:r>
        <w:rPr>
          <w:rFonts w:eastAsia="Times New Roman" w:cs="Times New Roman"/>
        </w:rPr>
        <w:t>Progress of an employee on the job or job of a business. Promoting employment can be a reward for active efforts or better</w:t>
      </w:r>
      <w:r>
        <w:rPr>
          <w:rFonts w:eastAsia="Times New Roman" w:cs="Times New Roman"/>
        </w:rPr>
        <w:t xml:space="preserve"> performance of employee's highest rankings by employees. In general, wage or financial benefits are associated with high rates.</w:t>
      </w:r>
    </w:p>
    <w:p w:rsidR="00B662E2" w:rsidRDefault="00BD1A0A">
      <w:pPr>
        <w:spacing w:before="100" w:after="100" w:line="480" w:lineRule="auto"/>
        <w:jc w:val="both"/>
        <w:rPr>
          <w:rFonts w:eastAsia="Times New Roman" w:hAnsi="Arial" w:cs="Arial"/>
        </w:rPr>
      </w:pPr>
      <w:r>
        <w:rPr>
          <w:rFonts w:eastAsia="Times New Roman" w:hAnsi="Arial" w:cs="Arial"/>
        </w:rPr>
        <w:t>Progress for an employee from one position to another who has a higher salary, a higher job title and often greater job respons</w:t>
      </w:r>
      <w:r>
        <w:rPr>
          <w:rFonts w:eastAsia="Times New Roman" w:hAnsi="Arial" w:cs="Arial"/>
        </w:rPr>
        <w:t xml:space="preserve">ibilities is called promotion. Sometimes and results of promotion in an employee taking responsibility for managing or overseeing the work of other employees. Decision-making authority also tends to grow with a </w:t>
      </w:r>
      <w:proofErr w:type="gramStart"/>
      <w:r>
        <w:rPr>
          <w:rFonts w:eastAsia="Times New Roman" w:hAnsi="Arial" w:cs="Arial"/>
        </w:rPr>
        <w:t>promotion.Visually</w:t>
      </w:r>
      <w:proofErr w:type="gramEnd"/>
      <w:r>
        <w:rPr>
          <w:rFonts w:eastAsia="Times New Roman" w:hAnsi="Arial" w:cs="Arial"/>
        </w:rPr>
        <w:t xml:space="preserve"> and promotion moves an emp</w:t>
      </w:r>
      <w:r>
        <w:rPr>
          <w:rFonts w:eastAsia="Times New Roman" w:hAnsi="Arial" w:cs="Arial"/>
        </w:rPr>
        <w:t>loyee's work to a level in an organization chart. The new reporting reports are displayed as vertical lines in boxes below the new employee level after the promotion.</w:t>
      </w:r>
    </w:p>
    <w:p w:rsidR="00B662E2" w:rsidRDefault="00BD1A0A">
      <w:pPr>
        <w:spacing w:before="100" w:after="100" w:line="480" w:lineRule="auto"/>
        <w:jc w:val="both"/>
        <w:rPr>
          <w:rFonts w:eastAsia="Times New Roman" w:hAnsi="Arial" w:cs="Arial"/>
        </w:rPr>
      </w:pPr>
      <w:r>
        <w:rPr>
          <w:rFonts w:eastAsia="Times New Roman" w:hAnsi="Arial" w:cs="Arial"/>
        </w:rPr>
        <w:t xml:space="preserve">A promotion is watched as appropriate by employees because of </w:t>
      </w:r>
      <w:r>
        <w:rPr>
          <w:rFonts w:eastAsia="Times New Roman" w:hAnsi="Arial" w:cs="Arial"/>
        </w:rPr>
        <w:t>“</w:t>
      </w:r>
      <w:r>
        <w:rPr>
          <w:rFonts w:eastAsia="Times New Roman" w:hAnsi="Arial" w:cs="Arial"/>
        </w:rPr>
        <w:t xml:space="preserve">the influence a promotion </w:t>
      </w:r>
      <w:r>
        <w:rPr>
          <w:rFonts w:eastAsia="Times New Roman" w:hAnsi="Arial" w:cs="Arial"/>
        </w:rPr>
        <w:t>has on pay, authority, responsibility, and the ability to influence wider administrative conclusion making. A promotion increases the position of the operative who obtains a promotion which is a noticeable symbol of honour from the employer.</w:t>
      </w:r>
      <w:r>
        <w:rPr>
          <w:rFonts w:eastAsia="Times New Roman" w:hAnsi="Arial" w:cs="Arial"/>
        </w:rPr>
        <w:t>”</w:t>
      </w:r>
    </w:p>
    <w:p w:rsidR="00B662E2" w:rsidRDefault="00BD1A0A">
      <w:pPr>
        <w:spacing w:before="100" w:after="100" w:line="480" w:lineRule="auto"/>
        <w:jc w:val="both"/>
        <w:rPr>
          <w:rFonts w:eastAsia="Times New Roman" w:hAnsi="Arial" w:cs="Arial"/>
        </w:rPr>
      </w:pPr>
      <w:r>
        <w:rPr>
          <w:rFonts w:eastAsia="Times New Roman" w:hAnsi="Arial" w:cs="Arial"/>
        </w:rPr>
        <w:t>Each contribu</w:t>
      </w:r>
      <w:r>
        <w:rPr>
          <w:rFonts w:eastAsia="Times New Roman" w:hAnsi="Arial" w:cs="Arial"/>
        </w:rPr>
        <w:t xml:space="preserve">tor should know and recognize their role as a contributor. This campaign is called "Promotion". This is a high price. Sometimes the results of the employees. Decision makers also add campaigns. New employee report will be displayed at new employee level. </w:t>
      </w:r>
      <w:r>
        <w:rPr>
          <w:rFonts w:eastAsia="Times New Roman" w:hAnsi="Arial" w:cs="Arial"/>
        </w:rPr>
        <w:lastRenderedPageBreak/>
        <w:t>T</w:t>
      </w:r>
      <w:r>
        <w:rPr>
          <w:rFonts w:eastAsia="Times New Roman" w:hAnsi="Arial" w:cs="Arial"/>
        </w:rPr>
        <w:t xml:space="preserve">he organization has been appreciated. Therefore, participation should be provided. Visually and promotion transfers an employee's labour to </w:t>
      </w:r>
      <w:proofErr w:type="gramStart"/>
      <w:r>
        <w:rPr>
          <w:rFonts w:eastAsia="Times New Roman" w:hAnsi="Arial" w:cs="Arial"/>
        </w:rPr>
        <w:t>a</w:t>
      </w:r>
      <w:proofErr w:type="gramEnd"/>
      <w:r>
        <w:rPr>
          <w:rFonts w:eastAsia="Times New Roman" w:hAnsi="Arial" w:cs="Arial"/>
        </w:rPr>
        <w:t xml:space="preserve"> equal in an organization diagram. The novel commentary reports are exhibited as vertical </w:t>
      </w:r>
      <w:proofErr w:type="gramStart"/>
      <w:r>
        <w:rPr>
          <w:rFonts w:eastAsia="Times New Roman" w:hAnsi="Arial" w:cs="Arial"/>
        </w:rPr>
        <w:t>lines  the</w:t>
      </w:r>
      <w:proofErr w:type="gramEnd"/>
      <w:r>
        <w:rPr>
          <w:rFonts w:eastAsia="Times New Roman" w:hAnsi="Arial" w:cs="Arial"/>
        </w:rPr>
        <w:t xml:space="preserve"> new employee l</w:t>
      </w:r>
      <w:r>
        <w:rPr>
          <w:rFonts w:eastAsia="Times New Roman" w:hAnsi="Arial" w:cs="Arial"/>
        </w:rPr>
        <w:t>evel after the upgrade. is appreciated</w:t>
      </w:r>
      <w:r>
        <w:rPr>
          <w:rFonts w:eastAsia="Times New Roman" w:hAnsi="Arial" w:cs="Arial"/>
        </w:rPr>
        <w:t> </w:t>
      </w:r>
      <w:r>
        <w:rPr>
          <w:rFonts w:eastAsia="Times New Roman" w:hAnsi="Arial" w:cs="Arial"/>
        </w:rPr>
        <w:t>inside an organization. Therefore, a promotion essential be presented to employees who performance any position in the involvement of work and value.</w:t>
      </w:r>
    </w:p>
    <w:p w:rsidR="00B662E2" w:rsidRDefault="00B662E2">
      <w:pPr>
        <w:spacing w:line="480" w:lineRule="auto"/>
        <w:jc w:val="both"/>
        <w:rPr>
          <w:rFonts w:cstheme="minorHAnsi"/>
        </w:rPr>
      </w:pPr>
    </w:p>
    <w:p w:rsidR="00B662E2" w:rsidRDefault="00BD1A0A">
      <w:pPr>
        <w:spacing w:line="480" w:lineRule="auto"/>
        <w:jc w:val="both"/>
        <w:rPr>
          <w:rFonts w:cstheme="minorHAnsi"/>
          <w:color w:val="0070C0"/>
        </w:rPr>
      </w:pPr>
      <w:r>
        <w:rPr>
          <w:rFonts w:cstheme="minorHAnsi"/>
          <w:color w:val="0070C0"/>
        </w:rPr>
        <w:t>Pay rise:</w:t>
      </w:r>
    </w:p>
    <w:p w:rsidR="00B662E2" w:rsidRDefault="00BD1A0A">
      <w:pPr>
        <w:spacing w:line="480" w:lineRule="auto"/>
        <w:jc w:val="both"/>
        <w:rPr>
          <w:rFonts w:hAnsi="Arial" w:cs="Arial"/>
        </w:rPr>
      </w:pPr>
      <w:r>
        <w:rPr>
          <w:rFonts w:hAnsi="Arial" w:cs="Arial"/>
        </w:rPr>
        <w:t>Pay</w:t>
      </w:r>
      <w:r>
        <w:rPr>
          <w:rFonts w:hAnsi="Arial" w:cs="Arial"/>
        </w:rPr>
        <w:t xml:space="preserve"> </w:t>
      </w:r>
      <w:r>
        <w:rPr>
          <w:rFonts w:hAnsi="Arial" w:cs="Arial"/>
        </w:rPr>
        <w:t xml:space="preserve">day credit is the individual salary rate, Cambridge </w:t>
      </w:r>
      <w:r>
        <w:rPr>
          <w:rFonts w:hAnsi="Arial" w:cs="Arial"/>
        </w:rPr>
        <w:t xml:space="preserve">appreciates the salary increase as a result of increasing the amount of money to </w:t>
      </w:r>
      <w:proofErr w:type="gramStart"/>
      <w:r>
        <w:rPr>
          <w:rFonts w:hAnsi="Arial" w:cs="Arial"/>
        </w:rPr>
        <w:t>work.Ra</w:t>
      </w:r>
      <w:proofErr w:type="gramEnd"/>
      <w:r>
        <w:rPr>
          <w:rFonts w:hAnsi="Arial" w:cs="Arial"/>
        </w:rPr>
        <w:t xml:space="preserve"> Raising Increases the hourly wage or salary a worker receives for his work in an organization. Different ways for employees and for different reasons. The above is con</w:t>
      </w:r>
      <w:r>
        <w:rPr>
          <w:rFonts w:hAnsi="Arial" w:cs="Arial"/>
        </w:rPr>
        <w:t xml:space="preserve">sidered a positive fact because it adds to the salary and cost of </w:t>
      </w:r>
      <w:proofErr w:type="gramStart"/>
      <w:r>
        <w:rPr>
          <w:rFonts w:hAnsi="Arial" w:cs="Arial"/>
        </w:rPr>
        <w:t>staff.Some</w:t>
      </w:r>
      <w:proofErr w:type="gramEnd"/>
      <w:r>
        <w:rPr>
          <w:rFonts w:hAnsi="Arial" w:cs="Arial"/>
        </w:rPr>
        <w:t xml:space="preserve"> organizations make an assessment based on staff assessments. Such elevations are usually determined by the degree.</w:t>
      </w:r>
    </w:p>
    <w:p w:rsidR="00B662E2" w:rsidRDefault="00BD1A0A">
      <w:pPr>
        <w:spacing w:line="480" w:lineRule="auto"/>
        <w:jc w:val="both"/>
        <w:rPr>
          <w:rFonts w:cs="Arial"/>
          <w:bCs/>
        </w:rPr>
      </w:pPr>
      <w:r>
        <w:rPr>
          <w:rFonts w:cs="Arial"/>
          <w:bCs/>
        </w:rPr>
        <w:t>This type of raise is often assigned based on an employee's perf</w:t>
      </w:r>
      <w:r>
        <w:rPr>
          <w:rFonts w:cs="Arial"/>
          <w:bCs/>
        </w:rPr>
        <w:t>ormance ranking on the review (1-5, for example, with a percentage of pay increase assigned to each numeric rating).</w:t>
      </w:r>
    </w:p>
    <w:p w:rsidR="00B662E2" w:rsidRDefault="00BD1A0A">
      <w:pPr>
        <w:spacing w:line="480" w:lineRule="auto"/>
        <w:jc w:val="both"/>
        <w:rPr>
          <w:rFonts w:cs="Arial"/>
          <w:bCs/>
        </w:rPr>
      </w:pPr>
      <w:r>
        <w:rPr>
          <w:rFonts w:cs="Arial"/>
          <w:bCs/>
        </w:rPr>
        <w:t xml:space="preserve"> The cost of living is 2.5% for employees every year or every two years. Increasing this type of pay does not motivate employees to improve</w:t>
      </w:r>
      <w:r>
        <w:rPr>
          <w:rFonts w:cs="Arial"/>
          <w:bCs/>
        </w:rPr>
        <w:t xml:space="preserve"> performance or encourage employee engagement. When all the employees get increased every year, why are they so great?</w:t>
      </w:r>
    </w:p>
    <w:p w:rsidR="00B662E2" w:rsidRDefault="00BD1A0A">
      <w:pPr>
        <w:spacing w:line="480" w:lineRule="auto"/>
        <w:jc w:val="both"/>
        <w:rPr>
          <w:rFonts w:cs="Arial"/>
          <w:bCs/>
        </w:rPr>
      </w:pPr>
      <w:r>
        <w:rPr>
          <w:rFonts w:cs="Arial"/>
          <w:bCs/>
        </w:rPr>
        <w:t>Contracts can be assigned to employees based on the factors defined in the contract, such as contracts in the workplace where the union i</w:t>
      </w:r>
      <w:r>
        <w:rPr>
          <w:rFonts w:cs="Arial"/>
          <w:bCs/>
        </w:rPr>
        <w:t>s represented. Negotiations are usually negotiated and the increase is clearly based on the negotiated compensation system.</w:t>
      </w:r>
    </w:p>
    <w:p w:rsidR="00B662E2" w:rsidRDefault="00BD1A0A">
      <w:pPr>
        <w:spacing w:line="480" w:lineRule="auto"/>
        <w:jc w:val="both"/>
        <w:rPr>
          <w:rFonts w:cs="Arial"/>
          <w:bCs/>
        </w:rPr>
      </w:pPr>
      <w:proofErr w:type="gramStart"/>
      <w:r>
        <w:rPr>
          <w:rFonts w:cs="Arial"/>
          <w:bCs/>
        </w:rPr>
        <w:t>Again</w:t>
      </w:r>
      <w:proofErr w:type="gramEnd"/>
      <w:r>
        <w:rPr>
          <w:rFonts w:cs="Arial"/>
          <w:bCs/>
        </w:rPr>
        <w:t xml:space="preserve"> when an employee is elevated, the elevation will not motivate and reward the best performing employees in your organization. Y</w:t>
      </w:r>
      <w:r>
        <w:rPr>
          <w:rFonts w:cs="Arial"/>
          <w:bCs/>
        </w:rPr>
        <w:t>our best employees are not satisfied that they are compensated at the same rate as those who do not.</w:t>
      </w:r>
    </w:p>
    <w:p w:rsidR="00B662E2" w:rsidRDefault="00BD1A0A">
      <w:pPr>
        <w:spacing w:line="480" w:lineRule="auto"/>
        <w:jc w:val="both"/>
        <w:rPr>
          <w:rFonts w:cs="Arial"/>
          <w:bCs/>
        </w:rPr>
      </w:pPr>
      <w:r>
        <w:rPr>
          <w:rFonts w:cs="Arial"/>
          <w:bCs/>
        </w:rPr>
        <w:lastRenderedPageBreak/>
        <w:t>Governments and other non-profit organizations may spell out clearly defined terms for all employees and employees.</w:t>
      </w:r>
    </w:p>
    <w:p w:rsidR="00B662E2" w:rsidRDefault="00BD1A0A">
      <w:pPr>
        <w:spacing w:before="100" w:after="100" w:line="480" w:lineRule="auto"/>
        <w:jc w:val="both"/>
        <w:rPr>
          <w:rFonts w:hAnsi="Arial" w:cs="Arial"/>
        </w:rPr>
      </w:pPr>
      <w:r>
        <w:rPr>
          <w:rFonts w:hAnsi="Arial" w:cs="Arial"/>
        </w:rPr>
        <w:t>This payment system includes an employe</w:t>
      </w:r>
      <w:r>
        <w:rPr>
          <w:rFonts w:hAnsi="Arial" w:cs="Arial"/>
        </w:rPr>
        <w:t>e a way to make more money through promoting, literal movements and expansions of responsibility. It is not yet motivation or experience as a condition of merit.</w:t>
      </w:r>
    </w:p>
    <w:p w:rsidR="00B662E2" w:rsidRDefault="00BD1A0A">
      <w:pPr>
        <w:spacing w:before="100" w:after="100" w:line="480" w:lineRule="auto"/>
        <w:jc w:val="both"/>
        <w:rPr>
          <w:rFonts w:hAnsi="Arial" w:cs="Arial"/>
        </w:rPr>
      </w:pPr>
      <w:r>
        <w:rPr>
          <w:rFonts w:hAnsi="Arial" w:cs="Arial"/>
        </w:rPr>
        <w:t xml:space="preserve">Ra calls an employee's interest. An employee can also </w:t>
      </w:r>
      <w:proofErr w:type="gramStart"/>
      <w:r>
        <w:rPr>
          <w:rFonts w:hAnsi="Arial" w:cs="Arial"/>
        </w:rPr>
        <w:t>make a contribution</w:t>
      </w:r>
      <w:proofErr w:type="gramEnd"/>
      <w:r>
        <w:rPr>
          <w:rFonts w:hAnsi="Arial" w:cs="Arial"/>
        </w:rPr>
        <w:t xml:space="preserve"> that is so important</w:t>
      </w:r>
      <w:r>
        <w:rPr>
          <w:rFonts w:hAnsi="Arial" w:cs="Arial"/>
        </w:rPr>
        <w:t xml:space="preserve"> that he gives an exemption in the recognition of the contribution. The result is also the successful salary change of a staff member.</w:t>
      </w:r>
      <w:r>
        <w:rPr>
          <w:rFonts w:hAnsi="Arial" w:cs="Arial"/>
        </w:rPr>
        <w:t> </w:t>
      </w:r>
    </w:p>
    <w:p w:rsidR="00B662E2" w:rsidRDefault="00BD1A0A">
      <w:pPr>
        <w:spacing w:before="100" w:after="100" w:line="480" w:lineRule="auto"/>
        <w:jc w:val="both"/>
        <w:rPr>
          <w:rFonts w:hAnsi="Arial" w:cs="Arial"/>
        </w:rPr>
      </w:pPr>
      <w:r>
        <w:rPr>
          <w:rFonts w:hAnsi="Arial" w:cs="Arial"/>
        </w:rPr>
        <w:t xml:space="preserve">A raise can reward </w:t>
      </w:r>
      <w:proofErr w:type="gramStart"/>
      <w:r>
        <w:rPr>
          <w:rFonts w:hAnsi="Arial" w:cs="Arial"/>
        </w:rPr>
        <w:t>an</w:t>
      </w:r>
      <w:proofErr w:type="gramEnd"/>
      <w:r>
        <w:rPr>
          <w:rFonts w:hAnsi="Arial" w:cs="Arial"/>
        </w:rPr>
        <w:t xml:space="preserve"> worker's contributions. An employee can also </w:t>
      </w:r>
      <w:proofErr w:type="gramStart"/>
      <w:r>
        <w:rPr>
          <w:rFonts w:hAnsi="Arial" w:cs="Arial"/>
        </w:rPr>
        <w:t>make a contribution</w:t>
      </w:r>
      <w:proofErr w:type="gramEnd"/>
      <w:r>
        <w:rPr>
          <w:rFonts w:hAnsi="Arial" w:cs="Arial"/>
        </w:rPr>
        <w:t xml:space="preserve"> that is so important that he is a</w:t>
      </w:r>
      <w:r>
        <w:rPr>
          <w:rFonts w:hAnsi="Arial" w:cs="Arial"/>
        </w:rPr>
        <w:t>greed a raise in acknowledgement of the input.</w:t>
      </w:r>
      <w:r>
        <w:rPr>
          <w:rFonts w:hAnsi="Arial" w:cs="Arial"/>
        </w:rPr>
        <w:t> </w:t>
      </w:r>
      <w:r>
        <w:rPr>
          <w:rFonts w:hAnsi="Arial" w:cs="Arial"/>
        </w:rPr>
        <w:t>It can similarly</w:t>
      </w:r>
      <w:r>
        <w:rPr>
          <w:rFonts w:hAnsi="Arial" w:cs="Arial"/>
        </w:rPr>
        <w:t> </w:t>
      </w:r>
      <w:r>
        <w:rPr>
          <w:rFonts w:hAnsi="Arial" w:cs="Arial"/>
        </w:rPr>
        <w:t>result of an employee's fruitful</w:t>
      </w:r>
      <w:r>
        <w:rPr>
          <w:rStyle w:val="apple-converted-space"/>
          <w:rFonts w:hAnsi="Arial" w:cs="Arial"/>
        </w:rPr>
        <w:t> </w:t>
      </w:r>
      <w:r>
        <w:rPr>
          <w:rFonts w:hAnsi="Arial" w:cs="Arial"/>
        </w:rPr>
        <w:t xml:space="preserve">wages concession. </w:t>
      </w:r>
    </w:p>
    <w:p w:rsidR="00B662E2" w:rsidRDefault="00BD1A0A">
      <w:pPr>
        <w:spacing w:before="100" w:after="100" w:line="480" w:lineRule="auto"/>
        <w:jc w:val="both"/>
        <w:rPr>
          <w:rFonts w:cstheme="minorHAnsi"/>
        </w:rPr>
      </w:pPr>
      <w:r>
        <w:rPr>
          <w:rFonts w:cstheme="minorHAnsi"/>
        </w:rPr>
        <w:t>In addition to the organization's regular salary review schedule, successful wage negotiations usually the result of significant participati</w:t>
      </w:r>
      <w:r>
        <w:rPr>
          <w:rFonts w:cstheme="minorHAnsi"/>
        </w:rPr>
        <w:t>on. Finally, some organizations are gradually entrusted to each employee based on their performance and performance. In the private sector, a model for improving performance or increasing this advantage is even more important. It is considered a way to att</w:t>
      </w:r>
      <w:r>
        <w:rPr>
          <w:rFonts w:cstheme="minorHAnsi"/>
        </w:rPr>
        <w:t>ract and retain the best employees, while encouraging people not to use add-ons. When employers pay dollars to zero, they actually have more budget to fund the most people. When employees think their workload is increasing, employees, especially those in t</w:t>
      </w:r>
      <w:r>
        <w:rPr>
          <w:rFonts w:cstheme="minorHAnsi"/>
        </w:rPr>
        <w:t>he private sector, can apply for additional funding. Promotions typically occur in employment events such as promotions, moves, side-by-side, special tasks, or team leadership roles to provide examples of resulting changes/enhancements.</w:t>
      </w:r>
    </w:p>
    <w:p w:rsidR="00B662E2" w:rsidRDefault="00B662E2">
      <w:pPr>
        <w:spacing w:before="100" w:after="100" w:line="480" w:lineRule="auto"/>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662E2">
      <w:pPr>
        <w:spacing w:before="100" w:beforeAutospacing="1" w:after="100" w:afterAutospacing="1"/>
        <w:jc w:val="both"/>
        <w:rPr>
          <w:u w:val="single"/>
        </w:rPr>
      </w:pPr>
    </w:p>
    <w:p w:rsidR="00B662E2" w:rsidRDefault="00BD1A0A">
      <w:pPr>
        <w:spacing w:before="100" w:beforeAutospacing="1" w:after="100" w:afterAutospacing="1"/>
        <w:jc w:val="both"/>
        <w:rPr>
          <w:u w:val="single"/>
        </w:rPr>
      </w:pPr>
      <w:r>
        <w:rPr>
          <w:u w:val="single"/>
        </w:rPr>
        <w:t>Task 3</w:t>
      </w:r>
    </w:p>
    <w:p w:rsidR="00B662E2" w:rsidRDefault="00B662E2">
      <w:pPr>
        <w:ind w:left="360"/>
        <w:jc w:val="both"/>
        <w:rPr>
          <w:rFonts w:cstheme="minorHAnsi"/>
        </w:rPr>
      </w:pPr>
    </w:p>
    <w:tbl>
      <w:tblPr>
        <w:tblStyle w:val="TableGrid"/>
        <w:tblW w:w="9010" w:type="dxa"/>
        <w:tblLayout w:type="fixed"/>
        <w:tblLook w:val="04A0" w:firstRow="1" w:lastRow="0" w:firstColumn="1" w:lastColumn="0" w:noHBand="0" w:noVBand="1"/>
      </w:tblPr>
      <w:tblGrid>
        <w:gridCol w:w="1466"/>
        <w:gridCol w:w="1336"/>
        <w:gridCol w:w="2013"/>
        <w:gridCol w:w="892"/>
        <w:gridCol w:w="1263"/>
        <w:gridCol w:w="992"/>
        <w:gridCol w:w="1048"/>
      </w:tblGrid>
      <w:tr w:rsidR="00B662E2">
        <w:trPr>
          <w:trHeight w:val="132"/>
        </w:trPr>
        <w:tc>
          <w:tcPr>
            <w:tcW w:w="1466" w:type="dxa"/>
            <w:vMerge w:val="restart"/>
          </w:tcPr>
          <w:p w:rsidR="00B662E2" w:rsidRDefault="00BD1A0A">
            <w:pPr>
              <w:jc w:val="both"/>
            </w:pPr>
            <w:r>
              <w:t>Objectives</w:t>
            </w:r>
          </w:p>
        </w:tc>
        <w:tc>
          <w:tcPr>
            <w:tcW w:w="1336" w:type="dxa"/>
            <w:vMerge w:val="restart"/>
          </w:tcPr>
          <w:p w:rsidR="00B662E2" w:rsidRDefault="00BD1A0A">
            <w:pPr>
              <w:jc w:val="both"/>
            </w:pPr>
            <w:r>
              <w:t>Measures</w:t>
            </w:r>
          </w:p>
        </w:tc>
        <w:tc>
          <w:tcPr>
            <w:tcW w:w="2013" w:type="dxa"/>
            <w:vMerge w:val="restart"/>
          </w:tcPr>
          <w:p w:rsidR="00B662E2" w:rsidRDefault="00BD1A0A">
            <w:pPr>
              <w:jc w:val="both"/>
            </w:pPr>
            <w:r>
              <w:t>Priority</w:t>
            </w:r>
          </w:p>
        </w:tc>
        <w:tc>
          <w:tcPr>
            <w:tcW w:w="2155" w:type="dxa"/>
            <w:gridSpan w:val="2"/>
          </w:tcPr>
          <w:p w:rsidR="00B662E2" w:rsidRDefault="00BD1A0A">
            <w:pPr>
              <w:jc w:val="both"/>
            </w:pPr>
            <w:r>
              <w:t xml:space="preserve">Support &amp; Development </w:t>
            </w:r>
          </w:p>
        </w:tc>
        <w:tc>
          <w:tcPr>
            <w:tcW w:w="992" w:type="dxa"/>
            <w:vMerge w:val="restart"/>
          </w:tcPr>
          <w:p w:rsidR="00B662E2" w:rsidRDefault="00BD1A0A">
            <w:pPr>
              <w:jc w:val="both"/>
            </w:pPr>
            <w:r>
              <w:t>Review dates</w:t>
            </w:r>
          </w:p>
        </w:tc>
        <w:tc>
          <w:tcPr>
            <w:tcW w:w="1048" w:type="dxa"/>
            <w:vMerge w:val="restart"/>
          </w:tcPr>
          <w:p w:rsidR="00B662E2" w:rsidRDefault="00BD1A0A">
            <w:pPr>
              <w:jc w:val="both"/>
            </w:pPr>
            <w:r>
              <w:t>Other comments</w:t>
            </w:r>
          </w:p>
        </w:tc>
      </w:tr>
      <w:tr w:rsidR="00B662E2">
        <w:tc>
          <w:tcPr>
            <w:tcW w:w="1466" w:type="dxa"/>
            <w:vMerge/>
          </w:tcPr>
          <w:p w:rsidR="00B662E2" w:rsidRDefault="00B662E2">
            <w:pPr>
              <w:jc w:val="both"/>
            </w:pPr>
          </w:p>
        </w:tc>
        <w:tc>
          <w:tcPr>
            <w:tcW w:w="1336" w:type="dxa"/>
            <w:vMerge/>
          </w:tcPr>
          <w:p w:rsidR="00B662E2" w:rsidRDefault="00B662E2">
            <w:pPr>
              <w:jc w:val="both"/>
            </w:pPr>
          </w:p>
        </w:tc>
        <w:tc>
          <w:tcPr>
            <w:tcW w:w="2013" w:type="dxa"/>
            <w:vMerge/>
          </w:tcPr>
          <w:p w:rsidR="00B662E2" w:rsidRDefault="00B662E2">
            <w:pPr>
              <w:jc w:val="both"/>
            </w:pPr>
          </w:p>
        </w:tc>
        <w:tc>
          <w:tcPr>
            <w:tcW w:w="892" w:type="dxa"/>
          </w:tcPr>
          <w:p w:rsidR="00B662E2" w:rsidRDefault="00BD1A0A">
            <w:pPr>
              <w:jc w:val="both"/>
            </w:pPr>
            <w:r>
              <w:t>Internal</w:t>
            </w:r>
          </w:p>
        </w:tc>
        <w:tc>
          <w:tcPr>
            <w:tcW w:w="1263" w:type="dxa"/>
          </w:tcPr>
          <w:p w:rsidR="00B662E2" w:rsidRDefault="00BD1A0A">
            <w:pPr>
              <w:jc w:val="both"/>
            </w:pPr>
            <w:r>
              <w:t>External</w:t>
            </w:r>
          </w:p>
        </w:tc>
        <w:tc>
          <w:tcPr>
            <w:tcW w:w="992" w:type="dxa"/>
            <w:vMerge/>
          </w:tcPr>
          <w:p w:rsidR="00B662E2" w:rsidRDefault="00B662E2">
            <w:pPr>
              <w:jc w:val="both"/>
            </w:pPr>
          </w:p>
        </w:tc>
        <w:tc>
          <w:tcPr>
            <w:tcW w:w="1048" w:type="dxa"/>
            <w:vMerge/>
          </w:tcPr>
          <w:p w:rsidR="00B662E2" w:rsidRDefault="00B662E2">
            <w:pPr>
              <w:jc w:val="both"/>
            </w:pPr>
          </w:p>
        </w:tc>
      </w:tr>
      <w:tr w:rsidR="00B662E2">
        <w:tc>
          <w:tcPr>
            <w:tcW w:w="1466" w:type="dxa"/>
          </w:tcPr>
          <w:p w:rsidR="00B662E2" w:rsidRDefault="00BD1A0A">
            <w:pPr>
              <w:jc w:val="both"/>
            </w:pPr>
            <w:r>
              <w:t>Hygiene</w:t>
            </w:r>
          </w:p>
        </w:tc>
        <w:tc>
          <w:tcPr>
            <w:tcW w:w="1336" w:type="dxa"/>
          </w:tcPr>
          <w:p w:rsidR="00B662E2" w:rsidRDefault="00BD1A0A">
            <w:pPr>
              <w:jc w:val="both"/>
            </w:pPr>
            <w:r>
              <w:t>Feedback from customers</w:t>
            </w:r>
          </w:p>
        </w:tc>
        <w:tc>
          <w:tcPr>
            <w:tcW w:w="2013" w:type="dxa"/>
          </w:tcPr>
          <w:p w:rsidR="00B662E2" w:rsidRDefault="00BD1A0A">
            <w:pPr>
              <w:jc w:val="both"/>
            </w:pPr>
            <w:r>
              <w:t>Customer satisfaction</w:t>
            </w:r>
          </w:p>
        </w:tc>
        <w:tc>
          <w:tcPr>
            <w:tcW w:w="892" w:type="dxa"/>
          </w:tcPr>
          <w:p w:rsidR="00B662E2" w:rsidRDefault="00BD1A0A">
            <w:pPr>
              <w:jc w:val="both"/>
            </w:pPr>
            <w:r>
              <w:t>Staff taking part.</w:t>
            </w:r>
          </w:p>
        </w:tc>
        <w:tc>
          <w:tcPr>
            <w:tcW w:w="1263" w:type="dxa"/>
          </w:tcPr>
          <w:p w:rsidR="00B662E2" w:rsidRDefault="00BD1A0A">
            <w:pPr>
              <w:jc w:val="both"/>
            </w:pPr>
            <w:r>
              <w:t>Office file</w:t>
            </w:r>
          </w:p>
          <w:p w:rsidR="00B662E2" w:rsidRDefault="00BD1A0A">
            <w:pPr>
              <w:jc w:val="both"/>
            </w:pPr>
            <w:r>
              <w:t>Loyalty</w:t>
            </w:r>
          </w:p>
          <w:p w:rsidR="00B662E2" w:rsidRDefault="00BD1A0A">
            <w:pPr>
              <w:jc w:val="both"/>
            </w:pPr>
            <w:r>
              <w:t xml:space="preserve">HR </w:t>
            </w:r>
          </w:p>
          <w:p w:rsidR="00B662E2" w:rsidRDefault="00BD1A0A">
            <w:pPr>
              <w:jc w:val="both"/>
            </w:pPr>
            <w:r>
              <w:t>Support</w:t>
            </w:r>
          </w:p>
        </w:tc>
        <w:tc>
          <w:tcPr>
            <w:tcW w:w="992" w:type="dxa"/>
          </w:tcPr>
          <w:p w:rsidR="00B662E2" w:rsidRDefault="00BD1A0A">
            <w:pPr>
              <w:jc w:val="both"/>
            </w:pPr>
            <w:r>
              <w:t>Every month or sooner necessary</w:t>
            </w:r>
          </w:p>
        </w:tc>
        <w:tc>
          <w:tcPr>
            <w:tcW w:w="1048" w:type="dxa"/>
          </w:tcPr>
          <w:p w:rsidR="00B662E2" w:rsidRDefault="00BD1A0A">
            <w:pPr>
              <w:jc w:val="both"/>
            </w:pPr>
            <w:r>
              <w:t>Family support</w:t>
            </w:r>
          </w:p>
        </w:tc>
      </w:tr>
      <w:tr w:rsidR="00B662E2">
        <w:tc>
          <w:tcPr>
            <w:tcW w:w="1466" w:type="dxa"/>
          </w:tcPr>
          <w:p w:rsidR="00B662E2" w:rsidRDefault="00BD1A0A">
            <w:pPr>
              <w:jc w:val="both"/>
            </w:pPr>
            <w:r>
              <w:t>Time Management</w:t>
            </w:r>
          </w:p>
        </w:tc>
        <w:tc>
          <w:tcPr>
            <w:tcW w:w="1336" w:type="dxa"/>
          </w:tcPr>
          <w:p w:rsidR="00B662E2" w:rsidRDefault="00BD1A0A">
            <w:pPr>
              <w:jc w:val="both"/>
            </w:pPr>
            <w:r>
              <w:t>Surveys</w:t>
            </w:r>
          </w:p>
        </w:tc>
        <w:tc>
          <w:tcPr>
            <w:tcW w:w="2013" w:type="dxa"/>
          </w:tcPr>
          <w:p w:rsidR="00B662E2" w:rsidRDefault="00BD1A0A">
            <w:pPr>
              <w:jc w:val="both"/>
            </w:pPr>
            <w:r>
              <w:t>Product sold</w:t>
            </w:r>
          </w:p>
        </w:tc>
        <w:tc>
          <w:tcPr>
            <w:tcW w:w="892" w:type="dxa"/>
          </w:tcPr>
          <w:p w:rsidR="00B662E2" w:rsidRDefault="00BD1A0A">
            <w:pPr>
              <w:jc w:val="both"/>
            </w:pPr>
            <w:r>
              <w:t xml:space="preserve">Check for the </w:t>
            </w:r>
          </w:p>
          <w:p w:rsidR="00B662E2" w:rsidRDefault="00B662E2">
            <w:pPr>
              <w:jc w:val="both"/>
            </w:pPr>
          </w:p>
          <w:p w:rsidR="00B662E2" w:rsidRDefault="00BD1A0A">
            <w:pPr>
              <w:jc w:val="both"/>
            </w:pPr>
            <w:r>
              <w:t xml:space="preserve"> Previous training</w:t>
            </w:r>
          </w:p>
        </w:tc>
        <w:tc>
          <w:tcPr>
            <w:tcW w:w="1263" w:type="dxa"/>
          </w:tcPr>
          <w:p w:rsidR="00B662E2" w:rsidRDefault="00BD1A0A">
            <w:pPr>
              <w:jc w:val="both"/>
            </w:pPr>
            <w:r>
              <w:t>File management</w:t>
            </w:r>
          </w:p>
        </w:tc>
        <w:tc>
          <w:tcPr>
            <w:tcW w:w="992" w:type="dxa"/>
          </w:tcPr>
          <w:p w:rsidR="00B662E2" w:rsidRDefault="00B662E2">
            <w:pPr>
              <w:jc w:val="both"/>
            </w:pPr>
          </w:p>
        </w:tc>
        <w:tc>
          <w:tcPr>
            <w:tcW w:w="1048" w:type="dxa"/>
          </w:tcPr>
          <w:p w:rsidR="00B662E2" w:rsidRDefault="00BD1A0A">
            <w:pPr>
              <w:jc w:val="both"/>
            </w:pPr>
            <w:r>
              <w:t>Staff well being</w:t>
            </w:r>
          </w:p>
        </w:tc>
      </w:tr>
      <w:tr w:rsidR="00B662E2">
        <w:tc>
          <w:tcPr>
            <w:tcW w:w="1466" w:type="dxa"/>
          </w:tcPr>
          <w:p w:rsidR="00B662E2" w:rsidRDefault="00BD1A0A">
            <w:pPr>
              <w:jc w:val="both"/>
            </w:pPr>
            <w:r>
              <w:t>Communication</w:t>
            </w:r>
          </w:p>
        </w:tc>
        <w:tc>
          <w:tcPr>
            <w:tcW w:w="1336" w:type="dxa"/>
          </w:tcPr>
          <w:p w:rsidR="00B662E2" w:rsidRDefault="00BD1A0A">
            <w:pPr>
              <w:jc w:val="both"/>
            </w:pPr>
            <w:r>
              <w:t>Questionnaire</w:t>
            </w:r>
          </w:p>
        </w:tc>
        <w:tc>
          <w:tcPr>
            <w:tcW w:w="2013" w:type="dxa"/>
          </w:tcPr>
          <w:p w:rsidR="00B662E2" w:rsidRDefault="00BD1A0A">
            <w:pPr>
              <w:jc w:val="both"/>
            </w:pPr>
            <w:r>
              <w:t>At workplace</w:t>
            </w:r>
          </w:p>
        </w:tc>
        <w:tc>
          <w:tcPr>
            <w:tcW w:w="892" w:type="dxa"/>
          </w:tcPr>
          <w:p w:rsidR="00B662E2" w:rsidRDefault="00B662E2">
            <w:pPr>
              <w:jc w:val="both"/>
            </w:pPr>
          </w:p>
        </w:tc>
        <w:tc>
          <w:tcPr>
            <w:tcW w:w="1263" w:type="dxa"/>
          </w:tcPr>
          <w:p w:rsidR="00B662E2" w:rsidRDefault="00BD1A0A">
            <w:pPr>
              <w:jc w:val="both"/>
            </w:pPr>
            <w:r>
              <w:t>Loyalty</w:t>
            </w:r>
          </w:p>
        </w:tc>
        <w:tc>
          <w:tcPr>
            <w:tcW w:w="992" w:type="dxa"/>
          </w:tcPr>
          <w:p w:rsidR="00B662E2" w:rsidRDefault="00B662E2">
            <w:pPr>
              <w:jc w:val="both"/>
            </w:pPr>
          </w:p>
        </w:tc>
        <w:tc>
          <w:tcPr>
            <w:tcW w:w="1048" w:type="dxa"/>
          </w:tcPr>
          <w:p w:rsidR="00B662E2" w:rsidRDefault="00BD1A0A">
            <w:pPr>
              <w:jc w:val="both"/>
            </w:pPr>
            <w:r>
              <w:t>Team building days</w:t>
            </w:r>
          </w:p>
        </w:tc>
      </w:tr>
      <w:tr w:rsidR="00B662E2">
        <w:tc>
          <w:tcPr>
            <w:tcW w:w="1466" w:type="dxa"/>
          </w:tcPr>
          <w:p w:rsidR="00B662E2" w:rsidRDefault="00BD1A0A">
            <w:pPr>
              <w:jc w:val="both"/>
            </w:pPr>
            <w:r>
              <w:t xml:space="preserve">Product knowledge </w:t>
            </w:r>
          </w:p>
        </w:tc>
        <w:tc>
          <w:tcPr>
            <w:tcW w:w="1336" w:type="dxa"/>
          </w:tcPr>
          <w:p w:rsidR="00B662E2" w:rsidRDefault="00BD1A0A">
            <w:pPr>
              <w:jc w:val="both"/>
            </w:pPr>
            <w:r>
              <w:t>How they did with the customer</w:t>
            </w:r>
          </w:p>
        </w:tc>
        <w:tc>
          <w:tcPr>
            <w:tcW w:w="2013" w:type="dxa"/>
          </w:tcPr>
          <w:p w:rsidR="00B662E2" w:rsidRDefault="00BD1A0A">
            <w:pPr>
              <w:jc w:val="both"/>
            </w:pPr>
            <w:r>
              <w:t xml:space="preserve">That </w:t>
            </w:r>
            <w:r>
              <w:t>co-operates knowledge skills to attain best possible outcome/achievement</w:t>
            </w:r>
          </w:p>
        </w:tc>
        <w:tc>
          <w:tcPr>
            <w:tcW w:w="892" w:type="dxa"/>
          </w:tcPr>
          <w:p w:rsidR="00B662E2" w:rsidRDefault="00B662E2">
            <w:pPr>
              <w:jc w:val="both"/>
            </w:pPr>
          </w:p>
        </w:tc>
        <w:tc>
          <w:tcPr>
            <w:tcW w:w="1263" w:type="dxa"/>
          </w:tcPr>
          <w:p w:rsidR="00B662E2" w:rsidRDefault="00BD1A0A">
            <w:pPr>
              <w:jc w:val="both"/>
            </w:pPr>
            <w:r>
              <w:t>HR Support</w:t>
            </w:r>
          </w:p>
        </w:tc>
        <w:tc>
          <w:tcPr>
            <w:tcW w:w="992" w:type="dxa"/>
          </w:tcPr>
          <w:p w:rsidR="00B662E2" w:rsidRDefault="00B662E2">
            <w:pPr>
              <w:jc w:val="both"/>
            </w:pPr>
          </w:p>
        </w:tc>
        <w:tc>
          <w:tcPr>
            <w:tcW w:w="1048" w:type="dxa"/>
          </w:tcPr>
          <w:p w:rsidR="00B662E2" w:rsidRDefault="00BD1A0A">
            <w:pPr>
              <w:jc w:val="both"/>
            </w:pPr>
            <w:r>
              <w:t>Staff training</w:t>
            </w:r>
          </w:p>
        </w:tc>
      </w:tr>
      <w:tr w:rsidR="00B662E2">
        <w:tc>
          <w:tcPr>
            <w:tcW w:w="1466" w:type="dxa"/>
          </w:tcPr>
          <w:p w:rsidR="00B662E2" w:rsidRDefault="00BD1A0A">
            <w:pPr>
              <w:jc w:val="both"/>
            </w:pPr>
            <w:r>
              <w:t xml:space="preserve">Set a target for individual </w:t>
            </w:r>
          </w:p>
        </w:tc>
        <w:tc>
          <w:tcPr>
            <w:tcW w:w="1336" w:type="dxa"/>
          </w:tcPr>
          <w:p w:rsidR="00B662E2" w:rsidRDefault="00B662E2">
            <w:pPr>
              <w:jc w:val="both"/>
            </w:pPr>
          </w:p>
        </w:tc>
        <w:tc>
          <w:tcPr>
            <w:tcW w:w="2013" w:type="dxa"/>
          </w:tcPr>
          <w:p w:rsidR="00B662E2" w:rsidRDefault="00BD1A0A">
            <w:pPr>
              <w:jc w:val="both"/>
            </w:pPr>
            <w:r>
              <w:t>Motivational talk incentives</w:t>
            </w:r>
          </w:p>
        </w:tc>
        <w:tc>
          <w:tcPr>
            <w:tcW w:w="892" w:type="dxa"/>
          </w:tcPr>
          <w:p w:rsidR="00B662E2" w:rsidRDefault="00B662E2">
            <w:pPr>
              <w:jc w:val="both"/>
            </w:pPr>
          </w:p>
        </w:tc>
        <w:tc>
          <w:tcPr>
            <w:tcW w:w="1263" w:type="dxa"/>
          </w:tcPr>
          <w:p w:rsidR="00B662E2" w:rsidRDefault="00B662E2">
            <w:pPr>
              <w:jc w:val="both"/>
            </w:pPr>
          </w:p>
        </w:tc>
        <w:tc>
          <w:tcPr>
            <w:tcW w:w="992" w:type="dxa"/>
          </w:tcPr>
          <w:p w:rsidR="00B662E2" w:rsidRDefault="00B662E2">
            <w:pPr>
              <w:jc w:val="both"/>
            </w:pPr>
          </w:p>
        </w:tc>
        <w:tc>
          <w:tcPr>
            <w:tcW w:w="1048" w:type="dxa"/>
          </w:tcPr>
          <w:p w:rsidR="00B662E2" w:rsidRDefault="00BD1A0A">
            <w:pPr>
              <w:jc w:val="both"/>
            </w:pPr>
            <w:r>
              <w:t>Give the reward</w:t>
            </w:r>
          </w:p>
        </w:tc>
      </w:tr>
      <w:tr w:rsidR="00B662E2">
        <w:tc>
          <w:tcPr>
            <w:tcW w:w="1466" w:type="dxa"/>
          </w:tcPr>
          <w:p w:rsidR="00B662E2" w:rsidRDefault="00B662E2">
            <w:pPr>
              <w:jc w:val="both"/>
            </w:pPr>
          </w:p>
        </w:tc>
        <w:tc>
          <w:tcPr>
            <w:tcW w:w="1336" w:type="dxa"/>
          </w:tcPr>
          <w:p w:rsidR="00B662E2" w:rsidRDefault="00B662E2">
            <w:pPr>
              <w:jc w:val="both"/>
            </w:pPr>
          </w:p>
        </w:tc>
        <w:tc>
          <w:tcPr>
            <w:tcW w:w="2013" w:type="dxa"/>
          </w:tcPr>
          <w:p w:rsidR="00B662E2" w:rsidRDefault="00B662E2">
            <w:pPr>
              <w:jc w:val="both"/>
            </w:pPr>
          </w:p>
        </w:tc>
        <w:tc>
          <w:tcPr>
            <w:tcW w:w="892" w:type="dxa"/>
          </w:tcPr>
          <w:p w:rsidR="00B662E2" w:rsidRDefault="00B662E2">
            <w:pPr>
              <w:jc w:val="both"/>
            </w:pPr>
          </w:p>
        </w:tc>
        <w:tc>
          <w:tcPr>
            <w:tcW w:w="1263" w:type="dxa"/>
          </w:tcPr>
          <w:p w:rsidR="00B662E2" w:rsidRDefault="00B662E2">
            <w:pPr>
              <w:jc w:val="both"/>
            </w:pPr>
          </w:p>
        </w:tc>
        <w:tc>
          <w:tcPr>
            <w:tcW w:w="992" w:type="dxa"/>
          </w:tcPr>
          <w:p w:rsidR="00B662E2" w:rsidRDefault="00B662E2">
            <w:pPr>
              <w:jc w:val="both"/>
            </w:pPr>
          </w:p>
        </w:tc>
        <w:tc>
          <w:tcPr>
            <w:tcW w:w="1048" w:type="dxa"/>
          </w:tcPr>
          <w:p w:rsidR="00B662E2" w:rsidRDefault="00B662E2">
            <w:pPr>
              <w:jc w:val="both"/>
            </w:pPr>
          </w:p>
        </w:tc>
      </w:tr>
    </w:tbl>
    <w:p w:rsidR="00B662E2" w:rsidRDefault="00B662E2">
      <w:pPr>
        <w:ind w:left="360"/>
        <w:jc w:val="both"/>
        <w:rPr>
          <w:rFonts w:cstheme="minorHAnsi"/>
        </w:rPr>
      </w:pPr>
    </w:p>
    <w:p w:rsidR="00BD1A0A" w:rsidRDefault="00BD1A0A">
      <w:pPr>
        <w:rPr>
          <w:rFonts w:cstheme="minorHAnsi"/>
        </w:rPr>
      </w:pPr>
      <w:r>
        <w:rPr>
          <w:rFonts w:cstheme="minorHAnsi"/>
        </w:rPr>
        <w:br w:type="page"/>
      </w:r>
    </w:p>
    <w:p w:rsidR="00B662E2" w:rsidRDefault="00B662E2">
      <w:pPr>
        <w:jc w:val="both"/>
        <w:rPr>
          <w:rFonts w:cstheme="minorHAnsi"/>
          <w:u w:val="single"/>
        </w:rPr>
      </w:pPr>
    </w:p>
    <w:p w:rsidR="00B662E2" w:rsidRDefault="00BD1A0A">
      <w:pPr>
        <w:jc w:val="both"/>
        <w:rPr>
          <w:rFonts w:cstheme="minorHAnsi"/>
          <w:u w:val="single"/>
        </w:rPr>
      </w:pPr>
      <w:r>
        <w:rPr>
          <w:rFonts w:cstheme="minorHAnsi"/>
          <w:u w:val="single"/>
        </w:rPr>
        <w:t>Conclusion</w:t>
      </w:r>
    </w:p>
    <w:p w:rsidR="00B662E2" w:rsidRDefault="00B662E2">
      <w:pPr>
        <w:jc w:val="both"/>
        <w:rPr>
          <w:rFonts w:cstheme="minorHAnsi"/>
        </w:rPr>
      </w:pPr>
    </w:p>
    <w:p w:rsidR="00B662E2" w:rsidRDefault="00BD1A0A">
      <w:pPr>
        <w:spacing w:line="480" w:lineRule="auto"/>
        <w:jc w:val="both"/>
        <w:rPr>
          <w:rFonts w:cstheme="minorHAnsi"/>
        </w:rPr>
      </w:pPr>
      <w:r>
        <w:rPr>
          <w:rFonts w:cstheme="minorHAnsi"/>
        </w:rPr>
        <w:t>To conclude we can see that critical thinking is being expressed as mental processes, strategies or representation that individuals are using to learn new concepts, creating new ideas or perhaps solving matters which is expressed to be vital in a working e</w:t>
      </w:r>
      <w:r>
        <w:rPr>
          <w:rFonts w:cstheme="minorHAnsi"/>
        </w:rPr>
        <w:t xml:space="preserve">nvironment. </w:t>
      </w:r>
    </w:p>
    <w:p w:rsidR="00B662E2" w:rsidRDefault="00BD1A0A">
      <w:pPr>
        <w:spacing w:line="480" w:lineRule="auto"/>
        <w:jc w:val="both"/>
        <w:rPr>
          <w:rFonts w:cstheme="minorHAnsi"/>
        </w:rPr>
      </w:pPr>
      <w:proofErr w:type="gramStart"/>
      <w:r>
        <w:rPr>
          <w:rFonts w:cstheme="minorHAnsi"/>
        </w:rPr>
        <w:t>Furthermore</w:t>
      </w:r>
      <w:proofErr w:type="gramEnd"/>
      <w:r>
        <w:rPr>
          <w:rFonts w:cstheme="minorHAnsi"/>
        </w:rPr>
        <w:t xml:space="preserve"> motivation is declared to be a very important factor within a workforce environment, as Cherry (2018) expressed that having motivation would encourage staff to reach their targets that are set for them within the company, and this </w:t>
      </w:r>
      <w:r>
        <w:rPr>
          <w:rFonts w:cstheme="minorHAnsi"/>
        </w:rPr>
        <w:t xml:space="preserve">would likely to affect how they work for the company in processing current tasks, which also means that a more motivated worker is likely to strive further then a less motivated worker. </w:t>
      </w:r>
    </w:p>
    <w:p w:rsidR="00B662E2" w:rsidRDefault="00BD1A0A">
      <w:pPr>
        <w:spacing w:line="480" w:lineRule="auto"/>
        <w:jc w:val="both"/>
        <w:rPr>
          <w:rFonts w:cstheme="minorHAnsi"/>
        </w:rPr>
      </w:pPr>
      <w:r>
        <w:rPr>
          <w:rFonts w:cstheme="minorHAnsi"/>
        </w:rPr>
        <w:t>Nevertheless training is always a vital practice for every work force</w:t>
      </w:r>
      <w:r>
        <w:rPr>
          <w:rFonts w:cstheme="minorHAnsi"/>
        </w:rPr>
        <w:t xml:space="preserve"> and is required in order to teach workers how to behave or attain the skills of the tasks they will need to carry out, hence training initially becomes an advantage towards a workforce even though it may have its disadvantage which is that it may be time </w:t>
      </w:r>
      <w:r>
        <w:rPr>
          <w:rFonts w:cstheme="minorHAnsi"/>
        </w:rPr>
        <w:t xml:space="preserve">consuming, however in the long run it will help the companies workers, which then helps the company succeed further. </w:t>
      </w:r>
    </w:p>
    <w:p w:rsidR="00B662E2" w:rsidRDefault="00BD1A0A">
      <w:pPr>
        <w:spacing w:line="480" w:lineRule="auto"/>
        <w:jc w:val="both"/>
        <w:rPr>
          <w:rFonts w:cstheme="minorHAnsi"/>
        </w:rPr>
      </w:pPr>
      <w:r>
        <w:rPr>
          <w:rFonts w:cstheme="minorHAnsi"/>
        </w:rPr>
        <w:t>Lastly performance management is a significant tool that is an advantage to use within a work environment, this tool allows managers to ke</w:t>
      </w:r>
      <w:r>
        <w:rPr>
          <w:rFonts w:cstheme="minorHAnsi"/>
        </w:rPr>
        <w:t>ep trail of the progress of their employees, which works well in work environment as businesses will be aware whether their workers require more training, if they are succeeding their goals or even lack motivation, therefore performance management works to</w:t>
      </w:r>
      <w:r>
        <w:rPr>
          <w:rFonts w:cstheme="minorHAnsi"/>
        </w:rPr>
        <w:t xml:space="preserve"> </w:t>
      </w:r>
      <w:proofErr w:type="gramStart"/>
      <w:r>
        <w:rPr>
          <w:rFonts w:cstheme="minorHAnsi"/>
        </w:rPr>
        <w:t>a</w:t>
      </w:r>
      <w:proofErr w:type="gramEnd"/>
      <w:r>
        <w:rPr>
          <w:rFonts w:cstheme="minorHAnsi"/>
        </w:rPr>
        <w:t xml:space="preserve"> important advantage to business environments.  </w:t>
      </w:r>
    </w:p>
    <w:p w:rsidR="00BD1A0A" w:rsidRDefault="00BD1A0A">
      <w:pPr>
        <w:rPr>
          <w:rFonts w:cstheme="minorHAnsi"/>
        </w:rPr>
      </w:pPr>
      <w:r>
        <w:rPr>
          <w:rFonts w:cstheme="minorHAnsi"/>
        </w:rPr>
        <w:br w:type="page"/>
      </w:r>
    </w:p>
    <w:p w:rsidR="00B662E2" w:rsidRDefault="00B662E2" w:rsidP="00BD1A0A">
      <w:pPr>
        <w:jc w:val="both"/>
        <w:rPr>
          <w:rFonts w:cstheme="minorHAnsi"/>
        </w:rPr>
      </w:pPr>
    </w:p>
    <w:p w:rsidR="00B662E2" w:rsidRDefault="00BD1A0A">
      <w:pPr>
        <w:pStyle w:val="Heading1"/>
        <w:rPr>
          <w:u w:val="single"/>
        </w:rPr>
      </w:pPr>
      <w:r>
        <w:rPr>
          <w:u w:val="single"/>
        </w:rPr>
        <w:t xml:space="preserve">References </w:t>
      </w:r>
    </w:p>
    <w:p w:rsidR="00B662E2" w:rsidRDefault="00B662E2">
      <w:pPr>
        <w:rPr>
          <w:rFonts w:cstheme="minorHAnsi"/>
        </w:rPr>
      </w:pPr>
    </w:p>
    <w:p w:rsidR="00B662E2" w:rsidRDefault="00BD1A0A">
      <w:pPr>
        <w:pStyle w:val="FootnoteText"/>
        <w:rPr>
          <w:rFonts w:cstheme="minorHAnsi"/>
          <w:sz w:val="24"/>
          <w:szCs w:val="24"/>
        </w:rPr>
      </w:pPr>
      <w:r>
        <w:rPr>
          <w:rFonts w:cstheme="minorHAnsi"/>
          <w:sz w:val="24"/>
          <w:szCs w:val="24"/>
        </w:rPr>
        <w:t xml:space="preserve">Cherry </w:t>
      </w:r>
      <w:proofErr w:type="gramStart"/>
      <w:r>
        <w:rPr>
          <w:rFonts w:cstheme="minorHAnsi"/>
          <w:sz w:val="24"/>
          <w:szCs w:val="24"/>
        </w:rPr>
        <w:t>2018  https://www.verywellmind.com/what-is-intrinsic-motivation-2795385</w:t>
      </w:r>
      <w:proofErr w:type="gramEnd"/>
    </w:p>
    <w:p w:rsidR="00B662E2" w:rsidRDefault="00B662E2">
      <w:pPr>
        <w:pStyle w:val="FootnoteText"/>
        <w:rPr>
          <w:rFonts w:cstheme="minorHAnsi"/>
          <w:sz w:val="24"/>
          <w:szCs w:val="24"/>
        </w:rPr>
      </w:pPr>
    </w:p>
    <w:p w:rsidR="00B662E2" w:rsidRDefault="00B662E2">
      <w:pPr>
        <w:rPr>
          <w:rFonts w:cstheme="minorHAnsi"/>
        </w:rPr>
      </w:pPr>
    </w:p>
    <w:p w:rsidR="00B662E2" w:rsidRDefault="00BD1A0A">
      <w:pPr>
        <w:rPr>
          <w:rFonts w:cstheme="minorHAnsi"/>
        </w:rPr>
      </w:pPr>
      <w:r>
        <w:rPr>
          <w:rFonts w:cstheme="minorHAnsi"/>
        </w:rPr>
        <w:t xml:space="preserve">Legg 2017 </w:t>
      </w:r>
      <w:hyperlink r:id="rId8" w:history="1">
        <w:r>
          <w:rPr>
            <w:rStyle w:val="Hyperlink"/>
            <w:rFonts w:cstheme="minorHAnsi"/>
          </w:rPr>
          <w:t>https://www.healthline.com/health/extrinsic-motivation</w:t>
        </w:r>
      </w:hyperlink>
    </w:p>
    <w:p w:rsidR="00B662E2" w:rsidRDefault="00B662E2">
      <w:pPr>
        <w:rPr>
          <w:rFonts w:cstheme="minorHAnsi"/>
        </w:rPr>
      </w:pPr>
    </w:p>
    <w:p w:rsidR="00B662E2" w:rsidRDefault="00BD1A0A">
      <w:pPr>
        <w:rPr>
          <w:rFonts w:cstheme="minorHAnsi"/>
        </w:rPr>
      </w:pPr>
      <w:r>
        <w:rPr>
          <w:rFonts w:cstheme="minorHAnsi"/>
        </w:rPr>
        <w:t xml:space="preserve">Heathfield 2018 </w:t>
      </w:r>
      <w:hyperlink r:id="rId9" w:history="1">
        <w:r>
          <w:rPr>
            <w:rStyle w:val="Hyperlink"/>
            <w:rFonts w:cstheme="minorHAnsi"/>
          </w:rPr>
          <w:t>https://www.thebalancecareers.com/performance-management-1918226</w:t>
        </w:r>
      </w:hyperlink>
    </w:p>
    <w:p w:rsidR="00B662E2" w:rsidRDefault="00BD1A0A">
      <w:pPr>
        <w:pStyle w:val="FootnoteText"/>
      </w:pPr>
      <w:r>
        <w:rPr>
          <w:rFonts w:cstheme="minorHAnsi"/>
        </w:rPr>
        <w:t>Winter 1993</w:t>
      </w:r>
      <w:r>
        <w:t xml:space="preserve"> </w:t>
      </w:r>
      <w:hyperlink r:id="rId10" w:history="1">
        <w:r>
          <w:rPr>
            <w:rStyle w:val="Hyperlink"/>
          </w:rPr>
          <w:t>https://onlinelibrary.wiley.com/doi/abs/10.1002/hrdq.3920040408</w:t>
        </w:r>
      </w:hyperlink>
    </w:p>
    <w:p w:rsidR="00B662E2" w:rsidRDefault="00BD1A0A">
      <w:pPr>
        <w:spacing w:before="100" w:beforeAutospacing="1" w:after="100" w:afterAutospacing="1"/>
        <w:rPr>
          <w:rFonts w:ascii="Times New Roman" w:eastAsia="Times New Roman" w:hAnsi="Times New Roman" w:cs="Times New Roman"/>
        </w:rPr>
      </w:pPr>
      <w:r>
        <w:rPr>
          <w:rFonts w:ascii="Times" w:eastAsia="Times New Roman" w:hAnsi="Times" w:cs="Times New Roman"/>
          <w:sz w:val="20"/>
          <w:szCs w:val="20"/>
        </w:rPr>
        <w:t xml:space="preserve">Edward E. Lawler III, “Performance Management: The Next Generation,” </w:t>
      </w:r>
      <w:r>
        <w:rPr>
          <w:rFonts w:ascii="Times" w:eastAsia="Times New Roman" w:hAnsi="Times" w:cs="Times New Roman"/>
          <w:i/>
          <w:iCs/>
          <w:sz w:val="20"/>
          <w:szCs w:val="20"/>
        </w:rPr>
        <w:t xml:space="preserve">Compensation &amp; Benefits Review </w:t>
      </w:r>
      <w:r>
        <w:rPr>
          <w:rFonts w:ascii="Times" w:eastAsia="Times New Roman" w:hAnsi="Times" w:cs="Times New Roman"/>
          <w:sz w:val="20"/>
          <w:szCs w:val="20"/>
        </w:rPr>
        <w:t>26 (May/June 1994): 16.</w:t>
      </w:r>
    </w:p>
    <w:p w:rsidR="00B662E2" w:rsidRDefault="00BD1A0A">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 xml:space="preserve">Lussier, R </w:t>
      </w:r>
      <w:r>
        <w:rPr>
          <w:rFonts w:ascii="Times New Roman" w:eastAsia="Times New Roman" w:hAnsi="Times New Roman" w:cs="Times New Roman"/>
        </w:rPr>
        <w:t>N and Hendon. J. R. (2017) In Human Resource Management: Function, Applications, Skill Development. Second Edition</w:t>
      </w:r>
    </w:p>
    <w:p w:rsidR="00B662E2" w:rsidRDefault="00BD1A0A">
      <w:pPr>
        <w:spacing w:before="100" w:beforeAutospacing="1" w:after="100" w:afterAutospacing="1"/>
        <w:rPr>
          <w:rFonts w:ascii="Times New Roman" w:eastAsia="Times New Roman" w:hAnsi="Times New Roman" w:cs="Times New Roman"/>
        </w:rPr>
      </w:pPr>
      <w:r>
        <w:rPr>
          <w:rFonts w:ascii="Times New Roman" w:eastAsia="Times New Roman" w:hAnsi="Times New Roman" w:cs="Times New Roman"/>
        </w:rPr>
        <w:t>Thousand O</w:t>
      </w:r>
      <w:bookmarkStart w:id="0" w:name="_GoBack"/>
      <w:bookmarkEnd w:id="0"/>
      <w:r>
        <w:rPr>
          <w:rFonts w:ascii="Times New Roman" w:eastAsia="Times New Roman" w:hAnsi="Times New Roman" w:cs="Times New Roman"/>
        </w:rPr>
        <w:t>aks: SAGE. Ch.7, 224-261.</w:t>
      </w:r>
    </w:p>
    <w:p w:rsidR="00B662E2" w:rsidRDefault="00BD1A0A">
      <w:pPr>
        <w:rPr>
          <w:rFonts w:cstheme="minorHAnsi"/>
        </w:rPr>
      </w:pPr>
      <w:hyperlink r:id="rId11" w:history="1">
        <w:r>
          <w:rPr>
            <w:rStyle w:val="Hyperlink"/>
            <w:rFonts w:cstheme="minorHAnsi"/>
          </w:rPr>
          <w:t>https://hiverh</w:t>
        </w:r>
        <w:r>
          <w:rPr>
            <w:rStyle w:val="Hyperlink"/>
            <w:rFonts w:cstheme="minorHAnsi"/>
          </w:rPr>
          <w:t>q.com/blog/critical-thinking-mistakes-that-hamper-productivity/</w:t>
        </w:r>
      </w:hyperlink>
    </w:p>
    <w:p w:rsidR="00B662E2" w:rsidRDefault="00B662E2">
      <w:pPr>
        <w:rPr>
          <w:rFonts w:cstheme="minorHAnsi"/>
        </w:rPr>
      </w:pPr>
    </w:p>
    <w:p w:rsidR="00B662E2" w:rsidRDefault="00BD1A0A">
      <w:pPr>
        <w:rPr>
          <w:rFonts w:cstheme="minorHAnsi"/>
        </w:rPr>
      </w:pPr>
      <w:hyperlink r:id="rId12" w:history="1">
        <w:r>
          <w:rPr>
            <w:rStyle w:val="Hyperlink"/>
            <w:rFonts w:cstheme="minorHAnsi"/>
          </w:rPr>
          <w:t>http://studywell.library.qut.edu.au/pdf_files/WRITING_TaskWordGlossary.pdf</w:t>
        </w:r>
      </w:hyperlink>
    </w:p>
    <w:p w:rsidR="00B662E2" w:rsidRDefault="00BD1A0A">
      <w:pPr>
        <w:rPr>
          <w:rFonts w:cstheme="minorHAnsi"/>
        </w:rPr>
      </w:pPr>
      <w:hyperlink r:id="rId13" w:history="1">
        <w:r>
          <w:rPr>
            <w:rStyle w:val="Hyperlink"/>
            <w:rFonts w:cstheme="minorHAnsi"/>
          </w:rPr>
          <w:t>https://faculty.londondeanery.ac.uk/e-learning/appraisal/what-is-appraisal</w:t>
        </w:r>
      </w:hyperlink>
    </w:p>
    <w:p w:rsidR="00B662E2" w:rsidRDefault="00B662E2">
      <w:pPr>
        <w:rPr>
          <w:rFonts w:cstheme="minorHAnsi"/>
        </w:rPr>
      </w:pPr>
    </w:p>
    <w:p w:rsidR="00B662E2" w:rsidRDefault="00BD1A0A">
      <w:pPr>
        <w:rPr>
          <w:rFonts w:ascii="Times New Roman" w:hAnsi="Times New Roman"/>
        </w:rPr>
      </w:pPr>
      <w:hyperlink r:id="rId14" w:history="1">
        <w:r>
          <w:rPr>
            <w:rStyle w:val="Hyperlink"/>
            <w:rFonts w:ascii="-webkit-standard" w:hAnsi="-webkit-standard"/>
          </w:rPr>
          <w:t>https://www.researchgate.net/publication/306255973_Motivational_Theories_-_A_Critical_Analysis</w:t>
        </w:r>
      </w:hyperlink>
      <w:r>
        <w:rPr>
          <w:rFonts w:ascii="-webkit-standard" w:hAnsi="-webkit-standard"/>
          <w:color w:val="000000"/>
          <w:sz w:val="27"/>
          <w:szCs w:val="27"/>
        </w:rPr>
        <w:t>[accessed Dec 11 2018].</w:t>
      </w:r>
    </w:p>
    <w:p w:rsidR="00B662E2" w:rsidRDefault="00BD1A0A">
      <w:pPr>
        <w:rPr>
          <w:rFonts w:cstheme="minorHAnsi"/>
        </w:rPr>
      </w:pPr>
      <w:hyperlink r:id="rId15" w:history="1">
        <w:r>
          <w:rPr>
            <w:rStyle w:val="Hyperlink"/>
            <w:rFonts w:cstheme="minorHAnsi"/>
          </w:rPr>
          <w:t>https://economictimes.indiatimes.com/definition/promotions</w:t>
        </w:r>
      </w:hyperlink>
    </w:p>
    <w:p w:rsidR="00B662E2" w:rsidRDefault="00BD1A0A">
      <w:pPr>
        <w:rPr>
          <w:rFonts w:ascii="Times New Roman" w:eastAsia="Times New Roman" w:hAnsi="Times New Roman" w:cs="Times New Roman"/>
        </w:rPr>
      </w:pPr>
      <w:r>
        <w:rPr>
          <w:rFonts w:ascii="Arial" w:eastAsia="Times New Roman" w:hAnsi="Arial" w:cs="Arial"/>
          <w:color w:val="000000"/>
          <w:sz w:val="21"/>
          <w:szCs w:val="21"/>
          <w:shd w:val="clear" w:color="auto" w:fill="ECECEC"/>
        </w:rPr>
        <w:t>Read more: http://www.businessdictionary.com/definition/job-promotion.html</w:t>
      </w:r>
    </w:p>
    <w:p w:rsidR="00B662E2" w:rsidRDefault="00B662E2">
      <w:pPr>
        <w:ind w:left="360"/>
        <w:jc w:val="both"/>
        <w:rPr>
          <w:rFonts w:cstheme="minorHAnsi"/>
        </w:rPr>
      </w:pPr>
    </w:p>
    <w:p w:rsidR="00B662E2" w:rsidRDefault="00B662E2">
      <w:pPr>
        <w:rPr>
          <w:rFonts w:cstheme="minorHAnsi"/>
        </w:rPr>
      </w:pPr>
    </w:p>
    <w:p w:rsidR="00B662E2" w:rsidRDefault="00BD1A0A">
      <w:pPr>
        <w:rPr>
          <w:rFonts w:cstheme="minorHAnsi"/>
        </w:rPr>
      </w:pPr>
      <w:hyperlink r:id="rId16" w:history="1">
        <w:r>
          <w:rPr>
            <w:rStyle w:val="Hyperlink"/>
            <w:rFonts w:cstheme="minorHAnsi"/>
          </w:rPr>
          <w:t>https://essay.utwente.nl/62260/1/Daisy-master_t</w:t>
        </w:r>
        <w:r>
          <w:rPr>
            <w:rStyle w:val="Hyperlink"/>
            <w:rFonts w:cstheme="minorHAnsi"/>
          </w:rPr>
          <w:t>hesis.pdf</w:t>
        </w:r>
      </w:hyperlink>
    </w:p>
    <w:p w:rsidR="00B662E2" w:rsidRDefault="00BD1A0A">
      <w:pPr>
        <w:rPr>
          <w:rFonts w:cstheme="minorHAnsi"/>
        </w:rPr>
      </w:pPr>
      <w:hyperlink r:id="rId17" w:history="1">
        <w:r>
          <w:rPr>
            <w:rStyle w:val="Hyperlink"/>
            <w:rFonts w:cstheme="minorHAnsi"/>
          </w:rPr>
          <w:t>http://www.businessdictionary.com/definition/job-promotion.html</w:t>
        </w:r>
      </w:hyperlink>
    </w:p>
    <w:p w:rsidR="00B662E2" w:rsidRDefault="00BD1A0A">
      <w:pPr>
        <w:rPr>
          <w:rFonts w:cstheme="minorHAnsi"/>
        </w:rPr>
      </w:pPr>
      <w:hyperlink r:id="rId18" w:history="1">
        <w:r>
          <w:rPr>
            <w:rStyle w:val="Hyperlink"/>
            <w:rFonts w:cstheme="minorHAnsi"/>
          </w:rPr>
          <w:t>https://dictionary.cambri</w:t>
        </w:r>
        <w:r>
          <w:rPr>
            <w:rStyle w:val="Hyperlink"/>
            <w:rFonts w:cstheme="minorHAnsi"/>
          </w:rPr>
          <w:t>dge.org/dictionary/english/pay-rise</w:t>
        </w:r>
      </w:hyperlink>
    </w:p>
    <w:p w:rsidR="00B662E2" w:rsidRDefault="00BD1A0A">
      <w:pPr>
        <w:rPr>
          <w:rFonts w:cstheme="minorHAnsi"/>
        </w:rPr>
      </w:pPr>
      <w:hyperlink r:id="rId19" w:history="1">
        <w:r>
          <w:rPr>
            <w:rStyle w:val="Hyperlink"/>
            <w:rFonts w:cstheme="minorHAnsi"/>
          </w:rPr>
          <w:t>https://www.thebalancecareers.com/what-is-a-raise-1918241</w:t>
        </w:r>
      </w:hyperlink>
    </w:p>
    <w:p w:rsidR="00B662E2" w:rsidRDefault="00BD1A0A">
      <w:pPr>
        <w:rPr>
          <w:rFonts w:cstheme="minorHAnsi"/>
        </w:rPr>
      </w:pPr>
      <w:hyperlink r:id="rId20" w:history="1">
        <w:r>
          <w:rPr>
            <w:rStyle w:val="Hyperlink"/>
            <w:rFonts w:cstheme="minorHAnsi"/>
          </w:rPr>
          <w:t>http://www.assignmentpoint.com/business/human-resource-management/importance-of-employees-promotion.html</w:t>
        </w:r>
      </w:hyperlink>
    </w:p>
    <w:p w:rsidR="00B662E2" w:rsidRDefault="00BD1A0A">
      <w:pPr>
        <w:rPr>
          <w:rFonts w:cstheme="minorHAnsi"/>
        </w:rPr>
      </w:pPr>
      <w:hyperlink r:id="rId21" w:history="1">
        <w:r>
          <w:rPr>
            <w:rStyle w:val="Hyperlink"/>
            <w:rFonts w:cstheme="minorHAnsi"/>
          </w:rPr>
          <w:t>https://www.businessnewsdail</w:t>
        </w:r>
        <w:r>
          <w:rPr>
            <w:rStyle w:val="Hyperlink"/>
            <w:rFonts w:cstheme="minorHAnsi"/>
          </w:rPr>
          <w:t>y.com/7532-critical-thinking-in-business.html</w:t>
        </w:r>
      </w:hyperlink>
    </w:p>
    <w:p w:rsidR="00B662E2" w:rsidRDefault="00B662E2">
      <w:pPr>
        <w:rPr>
          <w:rFonts w:cstheme="minorHAnsi"/>
        </w:rPr>
      </w:pPr>
    </w:p>
    <w:sectPr w:rsidR="00B662E2">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7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webkit-standard">
    <w:altName w:val="Cambria"/>
    <w:panose1 w:val="020B0604020202020204"/>
    <w:charset w:val="00"/>
    <w:family w:val="roman"/>
    <w:pitch w:val="default"/>
  </w:font>
  <w:font w:name="Times">
    <w:altName w:val="Times New Roman"/>
    <w:panose1 w:val="00000000000000000000"/>
    <w:charset w:val="00"/>
    <w:family w:val="auto"/>
    <w:pitch w:val="variable"/>
    <w:sig w:usb0="00000003" w:usb1="00000000" w:usb2="00000000" w:usb3="00000000" w:csb0="00000007"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1E3F71"/>
    <w:multiLevelType w:val="multilevel"/>
    <w:tmpl w:val="211E3F71"/>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1" w15:restartNumberingAfterBreak="0">
    <w:nsid w:val="25DB0D70"/>
    <w:multiLevelType w:val="multilevel"/>
    <w:tmpl w:val="25DB0D70"/>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2A996F64"/>
    <w:multiLevelType w:val="multilevel"/>
    <w:tmpl w:val="2A996F6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494223E9"/>
    <w:multiLevelType w:val="multilevel"/>
    <w:tmpl w:val="494223E9"/>
    <w:lvl w:ilvl="0">
      <w:start w:val="1"/>
      <w:numFmt w:val="bullet"/>
      <w:lvlText w:val=""/>
      <w:lvlJc w:val="left"/>
      <w:pPr>
        <w:tabs>
          <w:tab w:val="left" w:pos="720"/>
        </w:tabs>
        <w:ind w:left="720" w:hanging="360"/>
      </w:pPr>
      <w:rPr>
        <w:rFonts w:ascii="Symbol" w:hAnsi="Symbol" w:hint="default"/>
        <w:sz w:val="20"/>
      </w:rPr>
    </w:lvl>
    <w:lvl w:ilvl="1">
      <w:start w:val="1"/>
      <w:numFmt w:val="bullet"/>
      <w:lvlText w:val=""/>
      <w:lvlJc w:val="left"/>
      <w:pPr>
        <w:tabs>
          <w:tab w:val="left" w:pos="1440"/>
        </w:tabs>
        <w:ind w:left="1440" w:hanging="360"/>
      </w:pPr>
      <w:rPr>
        <w:rFonts w:ascii="Symbol" w:hAnsi="Symbol" w:hint="default"/>
        <w:sz w:val="20"/>
      </w:rPr>
    </w:lvl>
    <w:lvl w:ilvl="2">
      <w:start w:val="1"/>
      <w:numFmt w:val="bullet"/>
      <w:lvlText w:val=""/>
      <w:lvlJc w:val="left"/>
      <w:pPr>
        <w:tabs>
          <w:tab w:val="left" w:pos="2160"/>
        </w:tabs>
        <w:ind w:left="2160" w:hanging="360"/>
      </w:pPr>
      <w:rPr>
        <w:rFonts w:ascii="Symbol" w:hAnsi="Symbol" w:hint="default"/>
        <w:sz w:val="20"/>
      </w:rPr>
    </w:lvl>
    <w:lvl w:ilvl="3">
      <w:start w:val="1"/>
      <w:numFmt w:val="bullet"/>
      <w:lvlText w:val=""/>
      <w:lvlJc w:val="left"/>
      <w:pPr>
        <w:tabs>
          <w:tab w:val="left" w:pos="2880"/>
        </w:tabs>
        <w:ind w:left="2880" w:hanging="360"/>
      </w:pPr>
      <w:rPr>
        <w:rFonts w:ascii="Symbol" w:hAnsi="Symbol" w:hint="default"/>
        <w:sz w:val="20"/>
      </w:rPr>
    </w:lvl>
    <w:lvl w:ilvl="4">
      <w:start w:val="1"/>
      <w:numFmt w:val="bullet"/>
      <w:lvlText w:val=""/>
      <w:lvlJc w:val="left"/>
      <w:pPr>
        <w:tabs>
          <w:tab w:val="left" w:pos="3600"/>
        </w:tabs>
        <w:ind w:left="3600" w:hanging="360"/>
      </w:pPr>
      <w:rPr>
        <w:rFonts w:ascii="Symbol" w:hAnsi="Symbol" w:hint="default"/>
        <w:sz w:val="20"/>
      </w:rPr>
    </w:lvl>
    <w:lvl w:ilvl="5">
      <w:start w:val="1"/>
      <w:numFmt w:val="bullet"/>
      <w:lvlText w:val=""/>
      <w:lvlJc w:val="left"/>
      <w:pPr>
        <w:tabs>
          <w:tab w:val="left" w:pos="4320"/>
        </w:tabs>
        <w:ind w:left="4320" w:hanging="360"/>
      </w:pPr>
      <w:rPr>
        <w:rFonts w:ascii="Symbol" w:hAnsi="Symbol" w:hint="default"/>
        <w:sz w:val="20"/>
      </w:rPr>
    </w:lvl>
    <w:lvl w:ilvl="6">
      <w:start w:val="1"/>
      <w:numFmt w:val="bullet"/>
      <w:lvlText w:val=""/>
      <w:lvlJc w:val="left"/>
      <w:pPr>
        <w:tabs>
          <w:tab w:val="left" w:pos="5040"/>
        </w:tabs>
        <w:ind w:left="5040" w:hanging="360"/>
      </w:pPr>
      <w:rPr>
        <w:rFonts w:ascii="Symbol" w:hAnsi="Symbol" w:hint="default"/>
        <w:sz w:val="20"/>
      </w:rPr>
    </w:lvl>
    <w:lvl w:ilvl="7">
      <w:start w:val="1"/>
      <w:numFmt w:val="bullet"/>
      <w:lvlText w:val=""/>
      <w:lvlJc w:val="left"/>
      <w:pPr>
        <w:tabs>
          <w:tab w:val="left" w:pos="5760"/>
        </w:tabs>
        <w:ind w:left="5760" w:hanging="360"/>
      </w:pPr>
      <w:rPr>
        <w:rFonts w:ascii="Symbol" w:hAnsi="Symbol" w:hint="default"/>
        <w:sz w:val="20"/>
      </w:rPr>
    </w:lvl>
    <w:lvl w:ilvl="8">
      <w:start w:val="1"/>
      <w:numFmt w:val="bullet"/>
      <w:lvlText w:val=""/>
      <w:lvlJc w:val="left"/>
      <w:pPr>
        <w:tabs>
          <w:tab w:val="left" w:pos="6480"/>
        </w:tabs>
        <w:ind w:left="6480" w:hanging="360"/>
      </w:pPr>
      <w:rPr>
        <w:rFonts w:ascii="Symbol" w:hAnsi="Symbol"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3"/>
  <w:proofState w:grammar="clean"/>
  <w:defaultTabStop w:val="720"/>
  <w:noPunctuationKerning/>
  <w:characterSpacingControl w:val="doNotCompress"/>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2BB5"/>
    <w:rsid w:val="00004D4B"/>
    <w:rsid w:val="00017D48"/>
    <w:rsid w:val="000437AE"/>
    <w:rsid w:val="00086BC2"/>
    <w:rsid w:val="000A0622"/>
    <w:rsid w:val="000A4772"/>
    <w:rsid w:val="000C7284"/>
    <w:rsid w:val="000D6298"/>
    <w:rsid w:val="001121CE"/>
    <w:rsid w:val="0011226F"/>
    <w:rsid w:val="00131E25"/>
    <w:rsid w:val="00153860"/>
    <w:rsid w:val="001557D2"/>
    <w:rsid w:val="0016413C"/>
    <w:rsid w:val="0016607A"/>
    <w:rsid w:val="001744D6"/>
    <w:rsid w:val="00174525"/>
    <w:rsid w:val="001759F3"/>
    <w:rsid w:val="00175C0A"/>
    <w:rsid w:val="00176C9C"/>
    <w:rsid w:val="0018525A"/>
    <w:rsid w:val="001D0FA5"/>
    <w:rsid w:val="001D22CE"/>
    <w:rsid w:val="001F0113"/>
    <w:rsid w:val="001F1A8D"/>
    <w:rsid w:val="00216AB9"/>
    <w:rsid w:val="00221D95"/>
    <w:rsid w:val="00251FB3"/>
    <w:rsid w:val="00274E91"/>
    <w:rsid w:val="00283104"/>
    <w:rsid w:val="00291987"/>
    <w:rsid w:val="002A46F5"/>
    <w:rsid w:val="002B1B26"/>
    <w:rsid w:val="003044ED"/>
    <w:rsid w:val="003140A9"/>
    <w:rsid w:val="00321B63"/>
    <w:rsid w:val="00324930"/>
    <w:rsid w:val="003400CD"/>
    <w:rsid w:val="003427A5"/>
    <w:rsid w:val="003723F8"/>
    <w:rsid w:val="00374426"/>
    <w:rsid w:val="00375335"/>
    <w:rsid w:val="003939D7"/>
    <w:rsid w:val="003A14C2"/>
    <w:rsid w:val="003B1BE6"/>
    <w:rsid w:val="003B32DD"/>
    <w:rsid w:val="003C7AC9"/>
    <w:rsid w:val="00411AC5"/>
    <w:rsid w:val="00416941"/>
    <w:rsid w:val="004226E4"/>
    <w:rsid w:val="0042353D"/>
    <w:rsid w:val="004450FB"/>
    <w:rsid w:val="004947C8"/>
    <w:rsid w:val="00495680"/>
    <w:rsid w:val="00496293"/>
    <w:rsid w:val="004A3696"/>
    <w:rsid w:val="004A6083"/>
    <w:rsid w:val="004B422B"/>
    <w:rsid w:val="004B455C"/>
    <w:rsid w:val="004E7212"/>
    <w:rsid w:val="0050622B"/>
    <w:rsid w:val="005240E0"/>
    <w:rsid w:val="005541C8"/>
    <w:rsid w:val="00554812"/>
    <w:rsid w:val="00556393"/>
    <w:rsid w:val="00557371"/>
    <w:rsid w:val="00562CCB"/>
    <w:rsid w:val="0056321A"/>
    <w:rsid w:val="005709D9"/>
    <w:rsid w:val="00572BB5"/>
    <w:rsid w:val="00583EB3"/>
    <w:rsid w:val="005B36F0"/>
    <w:rsid w:val="005F5A84"/>
    <w:rsid w:val="005F6792"/>
    <w:rsid w:val="0060708B"/>
    <w:rsid w:val="00641F10"/>
    <w:rsid w:val="00673FE3"/>
    <w:rsid w:val="0068539F"/>
    <w:rsid w:val="00695382"/>
    <w:rsid w:val="006A10A3"/>
    <w:rsid w:val="006A2F0E"/>
    <w:rsid w:val="006C3AEB"/>
    <w:rsid w:val="006E2ECE"/>
    <w:rsid w:val="006F62DE"/>
    <w:rsid w:val="00746E5A"/>
    <w:rsid w:val="00747B6D"/>
    <w:rsid w:val="00753E6A"/>
    <w:rsid w:val="007547B6"/>
    <w:rsid w:val="007553D9"/>
    <w:rsid w:val="007661D9"/>
    <w:rsid w:val="00774E97"/>
    <w:rsid w:val="00776EAC"/>
    <w:rsid w:val="0078371F"/>
    <w:rsid w:val="0078476A"/>
    <w:rsid w:val="007870A1"/>
    <w:rsid w:val="007A20EE"/>
    <w:rsid w:val="007D6665"/>
    <w:rsid w:val="007F2D9C"/>
    <w:rsid w:val="00831195"/>
    <w:rsid w:val="00834A1B"/>
    <w:rsid w:val="0085025A"/>
    <w:rsid w:val="00891F71"/>
    <w:rsid w:val="00893945"/>
    <w:rsid w:val="008B0FD7"/>
    <w:rsid w:val="008B71AF"/>
    <w:rsid w:val="008B7B43"/>
    <w:rsid w:val="008C1E53"/>
    <w:rsid w:val="008D4A09"/>
    <w:rsid w:val="008D6A91"/>
    <w:rsid w:val="008E1E2A"/>
    <w:rsid w:val="008E2544"/>
    <w:rsid w:val="009168E6"/>
    <w:rsid w:val="0095251B"/>
    <w:rsid w:val="0097593F"/>
    <w:rsid w:val="00987F4C"/>
    <w:rsid w:val="009A32DD"/>
    <w:rsid w:val="009B53A6"/>
    <w:rsid w:val="009E1D08"/>
    <w:rsid w:val="00A05F7F"/>
    <w:rsid w:val="00A3457C"/>
    <w:rsid w:val="00A374A2"/>
    <w:rsid w:val="00A40D01"/>
    <w:rsid w:val="00A601B3"/>
    <w:rsid w:val="00A65B69"/>
    <w:rsid w:val="00A7088F"/>
    <w:rsid w:val="00A840AC"/>
    <w:rsid w:val="00A87211"/>
    <w:rsid w:val="00AB768B"/>
    <w:rsid w:val="00AD4347"/>
    <w:rsid w:val="00AD68B5"/>
    <w:rsid w:val="00AD6D1F"/>
    <w:rsid w:val="00AE1556"/>
    <w:rsid w:val="00AE3556"/>
    <w:rsid w:val="00B05A3A"/>
    <w:rsid w:val="00B12F94"/>
    <w:rsid w:val="00B13D89"/>
    <w:rsid w:val="00B20624"/>
    <w:rsid w:val="00B23CCA"/>
    <w:rsid w:val="00B23E74"/>
    <w:rsid w:val="00B2578C"/>
    <w:rsid w:val="00B662E2"/>
    <w:rsid w:val="00BA0C84"/>
    <w:rsid w:val="00BA38CF"/>
    <w:rsid w:val="00BB1D36"/>
    <w:rsid w:val="00BB7B84"/>
    <w:rsid w:val="00BC3C45"/>
    <w:rsid w:val="00BC6A01"/>
    <w:rsid w:val="00BD1A0A"/>
    <w:rsid w:val="00BD26D1"/>
    <w:rsid w:val="00BD41D6"/>
    <w:rsid w:val="00BE1C1F"/>
    <w:rsid w:val="00BF704E"/>
    <w:rsid w:val="00C20C7C"/>
    <w:rsid w:val="00C37C10"/>
    <w:rsid w:val="00C50AE1"/>
    <w:rsid w:val="00C57EA3"/>
    <w:rsid w:val="00C90BAC"/>
    <w:rsid w:val="00C91B1D"/>
    <w:rsid w:val="00CB5D8C"/>
    <w:rsid w:val="00CE0397"/>
    <w:rsid w:val="00CF0331"/>
    <w:rsid w:val="00D17ECA"/>
    <w:rsid w:val="00D405AD"/>
    <w:rsid w:val="00D455FF"/>
    <w:rsid w:val="00D50080"/>
    <w:rsid w:val="00D5615A"/>
    <w:rsid w:val="00D66FD2"/>
    <w:rsid w:val="00D674B2"/>
    <w:rsid w:val="00D67CE3"/>
    <w:rsid w:val="00DA6E16"/>
    <w:rsid w:val="00DB4BC2"/>
    <w:rsid w:val="00DC40A7"/>
    <w:rsid w:val="00DE0ED6"/>
    <w:rsid w:val="00DF08E0"/>
    <w:rsid w:val="00E0209D"/>
    <w:rsid w:val="00E17B17"/>
    <w:rsid w:val="00E21B65"/>
    <w:rsid w:val="00E63232"/>
    <w:rsid w:val="00E75E5A"/>
    <w:rsid w:val="00E93415"/>
    <w:rsid w:val="00EB11F6"/>
    <w:rsid w:val="00ED4921"/>
    <w:rsid w:val="00EE3584"/>
    <w:rsid w:val="00EF0B8E"/>
    <w:rsid w:val="00EF4C13"/>
    <w:rsid w:val="00F0086C"/>
    <w:rsid w:val="00F17291"/>
    <w:rsid w:val="00F22691"/>
    <w:rsid w:val="00F23E6B"/>
    <w:rsid w:val="00F4449B"/>
    <w:rsid w:val="00F63BCE"/>
    <w:rsid w:val="00F71234"/>
    <w:rsid w:val="00F7603B"/>
    <w:rsid w:val="00F7642F"/>
    <w:rsid w:val="00F84BA1"/>
    <w:rsid w:val="00F90EE1"/>
    <w:rsid w:val="00F922AA"/>
    <w:rsid w:val="00FC0C35"/>
    <w:rsid w:val="00FE268E"/>
    <w:rsid w:val="00FE3839"/>
    <w:rsid w:val="00FF04C0"/>
    <w:rsid w:val="00FF5D45"/>
    <w:rsid w:val="10063F08"/>
    <w:rsid w:val="41DC15A6"/>
    <w:rsid w:val="56B071D7"/>
    <w:rsid w:val="581771D9"/>
    <w:rsid w:val="7C102ACA"/>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3ABE7650"/>
  <w15:docId w15:val="{2719E747-6269-8147-8813-94FECAAD24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SimSun" w:hAnsi="Times New Roman" w:cs="Times New Roman"/>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unhideWhenUsed="1" w:qFormat="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qFormat="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Pr>
      <w:rFonts w:asciiTheme="minorHAnsi" w:eastAsiaTheme="minorHAnsi" w:hAnsiTheme="minorHAnsi" w:cstheme="minorBidi"/>
      <w:sz w:val="24"/>
      <w:szCs w:val="24"/>
    </w:rPr>
  </w:style>
  <w:style w:type="paragraph" w:styleId="Heading1">
    <w:name w:val="heading 1"/>
    <w:basedOn w:val="Normal"/>
    <w:next w:val="Normal"/>
    <w:link w:val="Heading1Char"/>
    <w:uiPriority w:val="9"/>
    <w:qFormat/>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qFormat/>
    <w:pPr>
      <w:tabs>
        <w:tab w:val="center" w:pos="4680"/>
        <w:tab w:val="right" w:pos="9360"/>
      </w:tabs>
    </w:pPr>
  </w:style>
  <w:style w:type="paragraph" w:styleId="FootnoteText">
    <w:name w:val="footnote text"/>
    <w:basedOn w:val="Normal"/>
    <w:link w:val="FootnoteTextChar"/>
    <w:uiPriority w:val="99"/>
    <w:unhideWhenUsed/>
    <w:qFormat/>
    <w:rPr>
      <w:sz w:val="20"/>
      <w:szCs w:val="20"/>
    </w:rPr>
  </w:style>
  <w:style w:type="paragraph" w:styleId="Header">
    <w:name w:val="header"/>
    <w:basedOn w:val="Normal"/>
    <w:link w:val="HeaderChar"/>
    <w:uiPriority w:val="99"/>
    <w:unhideWhenUsed/>
    <w:qFormat/>
    <w:pPr>
      <w:tabs>
        <w:tab w:val="center" w:pos="4680"/>
        <w:tab w:val="right" w:pos="9360"/>
      </w:tabs>
    </w:pPr>
  </w:style>
  <w:style w:type="paragraph" w:styleId="NormalWeb">
    <w:name w:val="Normal (Web)"/>
    <w:basedOn w:val="Normal"/>
    <w:uiPriority w:val="99"/>
    <w:unhideWhenUsed/>
    <w:qFormat/>
    <w:pPr>
      <w:spacing w:before="100" w:beforeAutospacing="1" w:after="100" w:afterAutospacing="1"/>
    </w:pPr>
    <w:rPr>
      <w:rFonts w:ascii="Times New Roman" w:eastAsia="Times New Roman" w:hAnsi="Times New Roman" w:cs="Times New Roman"/>
    </w:rPr>
  </w:style>
  <w:style w:type="paragraph" w:styleId="Title">
    <w:name w:val="Title"/>
    <w:basedOn w:val="Normal"/>
    <w:next w:val="Normal"/>
    <w:link w:val="TitleChar"/>
    <w:uiPriority w:val="10"/>
    <w:qFormat/>
    <w:pPr>
      <w:contextualSpacing/>
    </w:pPr>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qFormat/>
    <w:rPr>
      <w:color w:val="954F72" w:themeColor="followedHyperlink"/>
      <w:u w:val="single"/>
    </w:rPr>
  </w:style>
  <w:style w:type="character" w:styleId="FootnoteReference">
    <w:name w:val="footnote reference"/>
    <w:basedOn w:val="DefaultParagraphFont"/>
    <w:uiPriority w:val="99"/>
    <w:semiHidden/>
    <w:unhideWhenUsed/>
    <w:qFormat/>
    <w:rPr>
      <w:vertAlign w:val="superscript"/>
    </w:rPr>
  </w:style>
  <w:style w:type="character" w:styleId="Hyperlink">
    <w:name w:val="Hyperlink"/>
    <w:basedOn w:val="DefaultParagraphFont"/>
    <w:uiPriority w:val="99"/>
    <w:unhideWhenUsed/>
    <w:qFormat/>
    <w:rPr>
      <w:color w:val="0563C1" w:themeColor="hyperlink"/>
      <w:u w:val="single"/>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leChar">
    <w:name w:val="Title Char"/>
    <w:basedOn w:val="DefaultParagraphFont"/>
    <w:link w:val="Title"/>
    <w:uiPriority w:val="10"/>
    <w:qFormat/>
    <w:rPr>
      <w:rFonts w:asciiTheme="majorHAnsi" w:eastAsiaTheme="majorEastAsia" w:hAnsiTheme="majorHAnsi" w:cstheme="majorBidi"/>
      <w:spacing w:val="-10"/>
      <w:kern w:val="28"/>
      <w:sz w:val="56"/>
      <w:szCs w:val="56"/>
    </w:r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character" w:customStyle="1" w:styleId="Heading2Char">
    <w:name w:val="Heading 2 Char"/>
    <w:basedOn w:val="DefaultParagraphFont"/>
    <w:link w:val="Heading2"/>
    <w:uiPriority w:val="9"/>
    <w:qFormat/>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qFormat/>
    <w:rPr>
      <w:rFonts w:asciiTheme="majorHAnsi" w:eastAsiaTheme="majorEastAsia" w:hAnsiTheme="majorHAnsi" w:cstheme="majorBidi"/>
      <w:color w:val="2F5496" w:themeColor="accent1" w:themeShade="BF"/>
      <w:sz w:val="32"/>
      <w:szCs w:val="32"/>
    </w:rPr>
  </w:style>
  <w:style w:type="character" w:customStyle="1" w:styleId="FootnoteTextChar">
    <w:name w:val="Footnote Text Char"/>
    <w:basedOn w:val="DefaultParagraphFont"/>
    <w:link w:val="FootnoteText"/>
    <w:uiPriority w:val="99"/>
    <w:qFormat/>
    <w:rPr>
      <w:sz w:val="20"/>
      <w:szCs w:val="20"/>
    </w:rPr>
  </w:style>
  <w:style w:type="paragraph" w:styleId="ListParagraph">
    <w:name w:val="List Paragraph"/>
    <w:basedOn w:val="Normal"/>
    <w:uiPriority w:val="34"/>
    <w:qFormat/>
    <w:pPr>
      <w:ind w:left="720"/>
      <w:contextualSpacing/>
    </w:p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apple-converted-space">
    <w:name w:val="apple-converted-space"/>
    <w:basedOn w:val="DefaultParagraphFont"/>
    <w:qFormat/>
  </w:style>
  <w:style w:type="character" w:customStyle="1" w:styleId="ilfuvd">
    <w:name w:val="ilfuvd"/>
    <w:basedOn w:val="DefaultParagraphFont"/>
    <w:qFormat/>
  </w:style>
  <w:style w:type="character" w:customStyle="1" w:styleId="kx21rb">
    <w:name w:val="kx21rb"/>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www.healthline.com/health/extrinsic-motivation" TargetMode="External"/><Relationship Id="rId13" Type="http://schemas.openxmlformats.org/officeDocument/2006/relationships/hyperlink" Target="https://faculty.londondeanery.ac.uk/e-learning/appraisal/what-is-appraisal" TargetMode="External"/><Relationship Id="rId18" Type="http://schemas.openxmlformats.org/officeDocument/2006/relationships/hyperlink" Target="https://dictionary.cambridge.org/dictionary/english/pay-rise" TargetMode="External"/><Relationship Id="rId3" Type="http://schemas.openxmlformats.org/officeDocument/2006/relationships/numbering" Target="numbering.xml"/><Relationship Id="rId21" Type="http://schemas.openxmlformats.org/officeDocument/2006/relationships/hyperlink" Target="https://www.businessnewsdaily.com/7532-critical-thinking-in-business.html" TargetMode="External"/><Relationship Id="rId7" Type="http://schemas.openxmlformats.org/officeDocument/2006/relationships/hyperlink" Target="http://www.mentaltoughnesssecrets.com/" TargetMode="External"/><Relationship Id="rId12" Type="http://schemas.openxmlformats.org/officeDocument/2006/relationships/hyperlink" Target="http://studywell.library.qut.edu.au/pdf_files/WRITING_TaskWordGlossary.pdf" TargetMode="External"/><Relationship Id="rId17" Type="http://schemas.openxmlformats.org/officeDocument/2006/relationships/hyperlink" Target="http://www.businessdictionary.com/definition/job-promotion.html" TargetMode="External"/><Relationship Id="rId2" Type="http://schemas.openxmlformats.org/officeDocument/2006/relationships/customXml" Target="../customXml/item2.xml"/><Relationship Id="rId16" Type="http://schemas.openxmlformats.org/officeDocument/2006/relationships/hyperlink" Target="https://essay.utwente.nl/62260/1/Daisy-master_thesis.pdf" TargetMode="External"/><Relationship Id="rId20" Type="http://schemas.openxmlformats.org/officeDocument/2006/relationships/hyperlink" Target="http://www.assignmentpoint.com/business/human-resource-management/importance-of-employees-promotion.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hiverhq.com/blog/critical-thinking-mistakes-that-hamper-productivity/" TargetMode="External"/><Relationship Id="rId5" Type="http://schemas.openxmlformats.org/officeDocument/2006/relationships/settings" Target="settings.xml"/><Relationship Id="rId15" Type="http://schemas.openxmlformats.org/officeDocument/2006/relationships/hyperlink" Target="https://economictimes.indiatimes.com/definition/promotions" TargetMode="External"/><Relationship Id="rId23" Type="http://schemas.openxmlformats.org/officeDocument/2006/relationships/theme" Target="theme/theme1.xml"/><Relationship Id="rId10" Type="http://schemas.openxmlformats.org/officeDocument/2006/relationships/hyperlink" Target="https://onlinelibrary.wiley.com/doi/abs/10.1002/hrdq.3920040408" TargetMode="External"/><Relationship Id="rId19" Type="http://schemas.openxmlformats.org/officeDocument/2006/relationships/hyperlink" Target="https://www.thebalancecareers.com/what-is-a-raise-1918241" TargetMode="External"/><Relationship Id="rId4" Type="http://schemas.openxmlformats.org/officeDocument/2006/relationships/styles" Target="styles.xml"/><Relationship Id="rId9" Type="http://schemas.openxmlformats.org/officeDocument/2006/relationships/hyperlink" Target="https://www.thebalancecareers.com/performance-management-1918226" TargetMode="External"/><Relationship Id="rId14" Type="http://schemas.openxmlformats.org/officeDocument/2006/relationships/hyperlink" Target="https://www.researchgate.net/publication/306255973_Motivational_Theories_-_A_Critical_Analysis"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6706B5B2-7849-6F47-82F0-6A13BF636F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19</Pages>
  <Words>4276</Words>
  <Characters>24291</Characters>
  <Application>Microsoft Office Word</Application>
  <DocSecurity>0</DocSecurity>
  <Lines>564</Lines>
  <Paragraphs>184</Paragraphs>
  <ScaleCrop>false</ScaleCrop>
  <Company/>
  <LinksUpToDate>false</LinksUpToDate>
  <CharactersWithSpaces>28383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Microsoft Office User</dc:creator>
  <cp:lastModifiedBy>Microsoft Office User</cp:lastModifiedBy>
  <cp:revision>110</cp:revision>
  <dcterms:created xsi:type="dcterms:W3CDTF">2018-12-01T14:42:00Z</dcterms:created>
  <dcterms:modified xsi:type="dcterms:W3CDTF">2018-12-14T09:02:00Z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2057-10.2.0.7587</vt:lpwstr>
  </property>
</Properties>
</file>