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0914D" w14:textId="77777777" w:rsidR="002365E3" w:rsidRPr="007919C6" w:rsidRDefault="002365E3">
      <w:pPr>
        <w:rPr>
          <w:rFonts w:ascii="Arial" w:hAnsi="Arial" w:cs="Arial"/>
        </w:rPr>
      </w:pPr>
    </w:p>
    <w:p w14:paraId="75D9792C" w14:textId="00ADCBD0" w:rsidR="00000214" w:rsidRDefault="00B4741E">
      <w:r>
        <w:rPr>
          <w:noProof/>
        </w:rPr>
        <w:drawing>
          <wp:inline distT="0" distB="0" distL="0" distR="0" wp14:anchorId="071B2550" wp14:editId="37731986">
            <wp:extent cx="1813560" cy="723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BEADB3" w14:textId="151A73BD" w:rsidR="005E63E8" w:rsidRDefault="005E63E8"/>
    <w:p w14:paraId="32D6C69E" w14:textId="748E74A3" w:rsidR="005E63E8" w:rsidRDefault="005E63E8"/>
    <w:p w14:paraId="181D77DF" w14:textId="3D8C53CB" w:rsidR="005E63E8" w:rsidRDefault="005E63E8"/>
    <w:p w14:paraId="4B776BE9" w14:textId="3F73A954" w:rsidR="005E63E8" w:rsidRDefault="005E63E8"/>
    <w:p w14:paraId="5333D3A1" w14:textId="064AB8B5" w:rsidR="005E63E8" w:rsidRDefault="005E63E8"/>
    <w:p w14:paraId="7B9CBCD6" w14:textId="470549B7" w:rsidR="005E63E8" w:rsidRDefault="005E63E8"/>
    <w:p w14:paraId="30E9C194" w14:textId="756E02A0" w:rsidR="005E63E8" w:rsidRPr="005E63E8" w:rsidRDefault="005E63E8">
      <w:pPr>
        <w:rPr>
          <w:rFonts w:ascii="Arial" w:hAnsi="Arial" w:cs="Arial"/>
          <w:b/>
          <w:bCs/>
          <w:sz w:val="40"/>
          <w:szCs w:val="40"/>
        </w:rPr>
      </w:pPr>
      <w:r w:rsidRPr="005E63E8">
        <w:rPr>
          <w:rFonts w:ascii="Arial" w:hAnsi="Arial" w:cs="Arial"/>
          <w:b/>
          <w:bCs/>
          <w:sz w:val="40"/>
          <w:szCs w:val="40"/>
        </w:rPr>
        <w:t>Student name: Omotayo Obadina</w:t>
      </w:r>
    </w:p>
    <w:p w14:paraId="1867989B" w14:textId="344A9A0C" w:rsidR="005E63E8" w:rsidRPr="005E63E8" w:rsidRDefault="005E63E8">
      <w:pPr>
        <w:rPr>
          <w:rFonts w:ascii="Arial" w:hAnsi="Arial" w:cs="Arial"/>
          <w:b/>
          <w:bCs/>
          <w:sz w:val="40"/>
          <w:szCs w:val="40"/>
        </w:rPr>
      </w:pPr>
      <w:r w:rsidRPr="005E63E8">
        <w:rPr>
          <w:rFonts w:ascii="Arial" w:hAnsi="Arial" w:cs="Arial"/>
          <w:b/>
          <w:bCs/>
          <w:sz w:val="40"/>
          <w:szCs w:val="40"/>
        </w:rPr>
        <w:t>Student ID: 2212878</w:t>
      </w:r>
    </w:p>
    <w:p w14:paraId="2D048E29" w14:textId="110B74F1" w:rsidR="005E63E8" w:rsidRPr="005E63E8" w:rsidRDefault="005E63E8">
      <w:pPr>
        <w:rPr>
          <w:rFonts w:ascii="Arial" w:hAnsi="Arial" w:cs="Arial"/>
          <w:b/>
          <w:bCs/>
          <w:sz w:val="40"/>
          <w:szCs w:val="40"/>
        </w:rPr>
      </w:pPr>
      <w:r w:rsidRPr="005E63E8">
        <w:rPr>
          <w:rFonts w:ascii="Arial" w:hAnsi="Arial" w:cs="Arial"/>
          <w:b/>
          <w:bCs/>
          <w:sz w:val="40"/>
          <w:szCs w:val="40"/>
        </w:rPr>
        <w:t>Module name: Introduction to Public Health</w:t>
      </w:r>
    </w:p>
    <w:p w14:paraId="7F9207AE" w14:textId="2681BE92" w:rsidR="005E63E8" w:rsidRPr="005E63E8" w:rsidRDefault="005E63E8">
      <w:pPr>
        <w:rPr>
          <w:rFonts w:ascii="Arial" w:hAnsi="Arial" w:cs="Arial"/>
          <w:b/>
          <w:bCs/>
          <w:sz w:val="40"/>
          <w:szCs w:val="40"/>
        </w:rPr>
      </w:pPr>
      <w:r w:rsidRPr="005E63E8">
        <w:rPr>
          <w:rFonts w:ascii="Arial" w:hAnsi="Arial" w:cs="Arial"/>
          <w:b/>
          <w:bCs/>
          <w:sz w:val="40"/>
          <w:szCs w:val="40"/>
        </w:rPr>
        <w:t>Module code: LCHS4004</w:t>
      </w:r>
    </w:p>
    <w:p w14:paraId="2950C276" w14:textId="3A53A2D4" w:rsidR="00DA35A0" w:rsidRDefault="005E63E8">
      <w:pPr>
        <w:rPr>
          <w:rFonts w:ascii="Arial" w:hAnsi="Arial" w:cs="Arial"/>
          <w:b/>
          <w:bCs/>
          <w:sz w:val="40"/>
          <w:szCs w:val="40"/>
        </w:rPr>
      </w:pPr>
      <w:r w:rsidRPr="005E63E8">
        <w:rPr>
          <w:rFonts w:ascii="Arial" w:hAnsi="Arial" w:cs="Arial"/>
          <w:b/>
          <w:bCs/>
          <w:sz w:val="40"/>
          <w:szCs w:val="40"/>
        </w:rPr>
        <w:t>Lecturer name: Bianca San</w:t>
      </w:r>
      <w:r w:rsidR="00DA35A0">
        <w:rPr>
          <w:rFonts w:ascii="Arial" w:hAnsi="Arial" w:cs="Arial"/>
          <w:b/>
          <w:bCs/>
          <w:sz w:val="40"/>
          <w:szCs w:val="40"/>
        </w:rPr>
        <w:t>filippo</w:t>
      </w:r>
    </w:p>
    <w:p w14:paraId="359A65F9" w14:textId="77777777" w:rsidR="00DA35A0" w:rsidRDefault="00DA35A0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br w:type="page"/>
      </w:r>
    </w:p>
    <w:p w14:paraId="70063CB3" w14:textId="56D50084" w:rsidR="005E63E8" w:rsidRDefault="00FE149F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lastRenderedPageBreak/>
        <w:t>Content</w:t>
      </w:r>
    </w:p>
    <w:p w14:paraId="63F66DF7" w14:textId="77777777" w:rsidR="00FE149F" w:rsidRDefault="00FE149F">
      <w:pPr>
        <w:rPr>
          <w:rFonts w:ascii="Arial" w:hAnsi="Arial" w:cs="Arial"/>
          <w:b/>
          <w:bCs/>
          <w:sz w:val="40"/>
          <w:szCs w:val="40"/>
        </w:rPr>
      </w:pPr>
    </w:p>
    <w:p w14:paraId="287EE075" w14:textId="77777777" w:rsidR="00F34D29" w:rsidRDefault="00F34D29">
      <w:pPr>
        <w:rPr>
          <w:rFonts w:ascii="Arial" w:hAnsi="Arial" w:cs="Arial"/>
          <w:b/>
          <w:bCs/>
          <w:sz w:val="40"/>
          <w:szCs w:val="40"/>
        </w:rPr>
      </w:pPr>
    </w:p>
    <w:p w14:paraId="3DD6A8A4" w14:textId="0FDF030E" w:rsidR="00C57F91" w:rsidRPr="00F34D29" w:rsidRDefault="00FE149F">
      <w:pPr>
        <w:rPr>
          <w:rFonts w:ascii="Arial" w:hAnsi="Arial" w:cs="Arial"/>
          <w:b/>
          <w:bCs/>
        </w:rPr>
      </w:pPr>
      <w:r w:rsidRPr="00A72F7F">
        <w:rPr>
          <w:rFonts w:ascii="Arial" w:hAnsi="Arial" w:cs="Arial"/>
          <w:b/>
          <w:bCs/>
        </w:rPr>
        <w:t>Int</w:t>
      </w:r>
      <w:r w:rsidR="00D93318" w:rsidRPr="00A72F7F">
        <w:rPr>
          <w:rFonts w:ascii="Arial" w:hAnsi="Arial" w:cs="Arial"/>
          <w:b/>
          <w:bCs/>
        </w:rPr>
        <w:t>roduction</w:t>
      </w:r>
      <w:r w:rsidR="00D93318" w:rsidRPr="00F34D29">
        <w:rPr>
          <w:rFonts w:ascii="Arial" w:hAnsi="Arial" w:cs="Arial"/>
          <w:b/>
          <w:bCs/>
        </w:rPr>
        <w:t>………………………………</w:t>
      </w:r>
      <w:r w:rsidR="0092049E" w:rsidRPr="00F34D29">
        <w:rPr>
          <w:rFonts w:ascii="Arial" w:hAnsi="Arial" w:cs="Arial"/>
          <w:b/>
          <w:bCs/>
        </w:rPr>
        <w:t>………</w:t>
      </w:r>
      <w:r w:rsidR="00C57F91" w:rsidRPr="00F34D29">
        <w:rPr>
          <w:rFonts w:ascii="Arial" w:hAnsi="Arial" w:cs="Arial"/>
          <w:b/>
          <w:bCs/>
        </w:rPr>
        <w:t>…………………………………</w:t>
      </w:r>
      <w:r w:rsidR="00F34D29" w:rsidRPr="00F34D29">
        <w:rPr>
          <w:rFonts w:ascii="Arial" w:hAnsi="Arial" w:cs="Arial"/>
          <w:b/>
          <w:bCs/>
        </w:rPr>
        <w:t>…</w:t>
      </w:r>
      <w:r w:rsidR="00AD54CF">
        <w:rPr>
          <w:rFonts w:ascii="Arial" w:hAnsi="Arial" w:cs="Arial"/>
          <w:b/>
          <w:bCs/>
        </w:rPr>
        <w:t>….</w:t>
      </w:r>
      <w:r w:rsidR="00C57F91" w:rsidRPr="00F34D29">
        <w:rPr>
          <w:rFonts w:ascii="Arial" w:hAnsi="Arial" w:cs="Arial"/>
          <w:b/>
          <w:bCs/>
        </w:rPr>
        <w:t>3</w:t>
      </w:r>
    </w:p>
    <w:p w14:paraId="7CA8B3F8" w14:textId="23BE93F4" w:rsidR="0092049E" w:rsidRDefault="0092049E">
      <w:pPr>
        <w:rPr>
          <w:rFonts w:ascii="Arial" w:hAnsi="Arial" w:cs="Arial"/>
          <w:b/>
          <w:bCs/>
        </w:rPr>
      </w:pPr>
      <w:r w:rsidRPr="00685190">
        <w:rPr>
          <w:rFonts w:ascii="Arial" w:hAnsi="Arial" w:cs="Arial"/>
          <w:b/>
          <w:bCs/>
        </w:rPr>
        <w:t>Strategies</w:t>
      </w:r>
      <w:r w:rsidR="00685190" w:rsidRPr="00685190">
        <w:rPr>
          <w:rFonts w:ascii="Arial" w:hAnsi="Arial" w:cs="Arial"/>
          <w:b/>
          <w:bCs/>
        </w:rPr>
        <w:t xml:space="preserve"> </w:t>
      </w:r>
      <w:r w:rsidR="00EA4F6B">
        <w:rPr>
          <w:rFonts w:ascii="Arial" w:hAnsi="Arial" w:cs="Arial"/>
          <w:b/>
          <w:bCs/>
        </w:rPr>
        <w:t>Used</w:t>
      </w:r>
      <w:r w:rsidR="00685190" w:rsidRPr="00685190">
        <w:rPr>
          <w:rFonts w:ascii="Arial" w:hAnsi="Arial" w:cs="Arial"/>
          <w:b/>
          <w:bCs/>
        </w:rPr>
        <w:t xml:space="preserve"> in </w:t>
      </w:r>
      <w:r w:rsidR="00EA4F6B">
        <w:rPr>
          <w:rFonts w:ascii="Arial" w:hAnsi="Arial" w:cs="Arial"/>
          <w:b/>
          <w:bCs/>
        </w:rPr>
        <w:t xml:space="preserve">the </w:t>
      </w:r>
      <w:r w:rsidR="008830EF" w:rsidRPr="00685190">
        <w:rPr>
          <w:rFonts w:ascii="Arial" w:hAnsi="Arial" w:cs="Arial"/>
          <w:b/>
          <w:bCs/>
        </w:rPr>
        <w:t>UK</w:t>
      </w:r>
      <w:r w:rsidR="00685190" w:rsidRPr="00685190">
        <w:rPr>
          <w:rFonts w:ascii="Arial" w:hAnsi="Arial" w:cs="Arial"/>
          <w:b/>
          <w:bCs/>
        </w:rPr>
        <w:t xml:space="preserve"> to </w:t>
      </w:r>
      <w:r w:rsidR="00EA4F6B">
        <w:rPr>
          <w:rFonts w:ascii="Arial" w:hAnsi="Arial" w:cs="Arial"/>
          <w:b/>
          <w:bCs/>
        </w:rPr>
        <w:t>Measure</w:t>
      </w:r>
      <w:r w:rsidR="00685190" w:rsidRPr="00685190">
        <w:rPr>
          <w:rFonts w:ascii="Arial" w:hAnsi="Arial" w:cs="Arial"/>
          <w:b/>
          <w:bCs/>
        </w:rPr>
        <w:t xml:space="preserve"> </w:t>
      </w:r>
      <w:r w:rsidR="008830EF">
        <w:rPr>
          <w:rFonts w:ascii="Arial" w:hAnsi="Arial" w:cs="Arial"/>
          <w:b/>
          <w:bCs/>
        </w:rPr>
        <w:t>T</w:t>
      </w:r>
      <w:r w:rsidR="00685190" w:rsidRPr="00685190">
        <w:rPr>
          <w:rFonts w:ascii="Arial" w:hAnsi="Arial" w:cs="Arial"/>
          <w:b/>
          <w:bCs/>
        </w:rPr>
        <w:t>uberculosis</w:t>
      </w:r>
      <w:r w:rsidR="00A72F7F">
        <w:rPr>
          <w:rFonts w:ascii="Arial" w:hAnsi="Arial" w:cs="Arial"/>
          <w:b/>
          <w:bCs/>
        </w:rPr>
        <w:t>……………………………</w:t>
      </w:r>
      <w:r w:rsidR="00662060">
        <w:rPr>
          <w:rFonts w:ascii="Arial" w:hAnsi="Arial" w:cs="Arial"/>
          <w:b/>
          <w:bCs/>
        </w:rPr>
        <w:t>….3.</w:t>
      </w:r>
    </w:p>
    <w:p w14:paraId="6B436C8F" w14:textId="2991E182" w:rsidR="00C57F91" w:rsidRDefault="00C57F9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Stra</w:t>
      </w:r>
      <w:r w:rsidR="008830EF">
        <w:rPr>
          <w:rFonts w:ascii="Arial" w:hAnsi="Arial" w:cs="Arial"/>
          <w:b/>
          <w:bCs/>
        </w:rPr>
        <w:t xml:space="preserve">tegies </w:t>
      </w:r>
      <w:r w:rsidR="00EA4F6B">
        <w:rPr>
          <w:rFonts w:ascii="Arial" w:hAnsi="Arial" w:cs="Arial"/>
          <w:b/>
          <w:bCs/>
        </w:rPr>
        <w:t>Used</w:t>
      </w:r>
      <w:r w:rsidR="008830EF">
        <w:rPr>
          <w:rFonts w:ascii="Arial" w:hAnsi="Arial" w:cs="Arial"/>
          <w:b/>
          <w:bCs/>
        </w:rPr>
        <w:t xml:space="preserve"> in </w:t>
      </w:r>
      <w:r w:rsidR="003B5C9C">
        <w:rPr>
          <w:rFonts w:ascii="Arial" w:hAnsi="Arial" w:cs="Arial"/>
          <w:b/>
          <w:bCs/>
        </w:rPr>
        <w:t xml:space="preserve">the </w:t>
      </w:r>
      <w:r w:rsidR="008830EF">
        <w:rPr>
          <w:rFonts w:ascii="Arial" w:hAnsi="Arial" w:cs="Arial"/>
          <w:b/>
          <w:bCs/>
        </w:rPr>
        <w:t xml:space="preserve">UK to </w:t>
      </w:r>
      <w:r w:rsidR="00EA4F6B">
        <w:rPr>
          <w:rFonts w:ascii="Arial" w:hAnsi="Arial" w:cs="Arial"/>
          <w:b/>
          <w:bCs/>
        </w:rPr>
        <w:t>Monitor</w:t>
      </w:r>
      <w:r w:rsidR="008830EF">
        <w:rPr>
          <w:rFonts w:ascii="Arial" w:hAnsi="Arial" w:cs="Arial"/>
          <w:b/>
          <w:bCs/>
        </w:rPr>
        <w:t xml:space="preserve"> Tuberculosis………………………………..</w:t>
      </w:r>
      <w:r w:rsidR="00170957">
        <w:rPr>
          <w:rFonts w:ascii="Arial" w:hAnsi="Arial" w:cs="Arial"/>
          <w:b/>
          <w:bCs/>
        </w:rPr>
        <w:t>.</w:t>
      </w:r>
      <w:r w:rsidR="007969F2">
        <w:rPr>
          <w:rFonts w:ascii="Arial" w:hAnsi="Arial" w:cs="Arial"/>
          <w:b/>
          <w:bCs/>
        </w:rPr>
        <w:t>.</w:t>
      </w:r>
      <w:r w:rsidR="008830EF">
        <w:rPr>
          <w:rFonts w:ascii="Arial" w:hAnsi="Arial" w:cs="Arial"/>
          <w:b/>
          <w:bCs/>
        </w:rPr>
        <w:t>4</w:t>
      </w:r>
    </w:p>
    <w:p w14:paraId="31264676" w14:textId="53DF5B06" w:rsidR="00C02E96" w:rsidRDefault="002A18C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Strategies </w:t>
      </w:r>
      <w:r w:rsidR="00D97C08">
        <w:rPr>
          <w:rFonts w:ascii="Arial" w:hAnsi="Arial" w:cs="Arial"/>
          <w:b/>
          <w:bCs/>
        </w:rPr>
        <w:t>Used</w:t>
      </w:r>
      <w:r>
        <w:rPr>
          <w:rFonts w:ascii="Arial" w:hAnsi="Arial" w:cs="Arial"/>
          <w:b/>
          <w:bCs/>
        </w:rPr>
        <w:t xml:space="preserve"> in </w:t>
      </w:r>
      <w:r w:rsidR="00D97C08">
        <w:rPr>
          <w:rFonts w:ascii="Arial" w:hAnsi="Arial" w:cs="Arial"/>
          <w:b/>
          <w:bCs/>
        </w:rPr>
        <w:t xml:space="preserve">the </w:t>
      </w:r>
      <w:r w:rsidR="006408A9">
        <w:rPr>
          <w:rFonts w:ascii="Arial" w:hAnsi="Arial" w:cs="Arial"/>
          <w:b/>
          <w:bCs/>
        </w:rPr>
        <w:t>UK</w:t>
      </w:r>
      <w:r>
        <w:rPr>
          <w:rFonts w:ascii="Arial" w:hAnsi="Arial" w:cs="Arial"/>
          <w:b/>
          <w:bCs/>
        </w:rPr>
        <w:t xml:space="preserve"> to </w:t>
      </w:r>
      <w:r w:rsidR="00D97C08">
        <w:rPr>
          <w:rFonts w:ascii="Arial" w:hAnsi="Arial" w:cs="Arial"/>
          <w:b/>
          <w:bCs/>
        </w:rPr>
        <w:t>Control</w:t>
      </w:r>
      <w:r w:rsidR="006408A9">
        <w:rPr>
          <w:rFonts w:ascii="Arial" w:hAnsi="Arial" w:cs="Arial"/>
          <w:b/>
          <w:bCs/>
        </w:rPr>
        <w:t xml:space="preserve"> Tuberculosis………………………………</w:t>
      </w:r>
      <w:r w:rsidR="00BA376E">
        <w:rPr>
          <w:rFonts w:ascii="Arial" w:hAnsi="Arial" w:cs="Arial"/>
          <w:b/>
          <w:bCs/>
        </w:rPr>
        <w:t>…</w:t>
      </w:r>
      <w:r w:rsidR="00662060">
        <w:rPr>
          <w:rFonts w:ascii="Arial" w:hAnsi="Arial" w:cs="Arial"/>
          <w:b/>
          <w:bCs/>
        </w:rPr>
        <w:t>.4.</w:t>
      </w:r>
    </w:p>
    <w:p w14:paraId="2EAE91AB" w14:textId="07F2526D" w:rsidR="00C02E96" w:rsidRDefault="00C02E9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Case study D…………………………………………………………………………</w:t>
      </w:r>
      <w:r w:rsidR="00D97C08">
        <w:rPr>
          <w:rFonts w:ascii="Arial" w:hAnsi="Arial" w:cs="Arial"/>
          <w:b/>
          <w:bCs/>
        </w:rPr>
        <w:t>…….</w:t>
      </w:r>
      <w:r w:rsidR="00FE0EEE">
        <w:rPr>
          <w:rFonts w:ascii="Arial" w:hAnsi="Arial" w:cs="Arial"/>
          <w:b/>
          <w:bCs/>
        </w:rPr>
        <w:t>..</w:t>
      </w:r>
      <w:r w:rsidR="00A10D1F">
        <w:rPr>
          <w:rFonts w:ascii="Arial" w:hAnsi="Arial" w:cs="Arial"/>
          <w:b/>
          <w:bCs/>
        </w:rPr>
        <w:t>5</w:t>
      </w:r>
    </w:p>
    <w:p w14:paraId="1404037E" w14:textId="0DE3878D" w:rsidR="00B8165D" w:rsidRDefault="00B8165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Conclusion……………………………………………………………………………</w:t>
      </w:r>
      <w:r w:rsidR="007969F2">
        <w:rPr>
          <w:rFonts w:ascii="Arial" w:hAnsi="Arial" w:cs="Arial"/>
          <w:b/>
          <w:bCs/>
        </w:rPr>
        <w:t>…</w:t>
      </w:r>
      <w:r w:rsidR="00662060">
        <w:rPr>
          <w:rFonts w:ascii="Arial" w:hAnsi="Arial" w:cs="Arial"/>
          <w:b/>
          <w:bCs/>
        </w:rPr>
        <w:t>….</w:t>
      </w:r>
      <w:r w:rsidR="00717CEC">
        <w:rPr>
          <w:rFonts w:ascii="Arial" w:hAnsi="Arial" w:cs="Arial"/>
          <w:b/>
          <w:bCs/>
        </w:rPr>
        <w:t>6</w:t>
      </w:r>
    </w:p>
    <w:p w14:paraId="2DC229AE" w14:textId="08BE988A" w:rsidR="004C118C" w:rsidRDefault="00B8165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</w:t>
      </w:r>
      <w:r w:rsidR="00170957">
        <w:rPr>
          <w:rFonts w:ascii="Arial" w:hAnsi="Arial" w:cs="Arial"/>
          <w:b/>
          <w:bCs/>
        </w:rPr>
        <w:t>rences……………………………………………………………………………</w:t>
      </w:r>
      <w:r w:rsidR="00BA376E">
        <w:rPr>
          <w:rFonts w:ascii="Arial" w:hAnsi="Arial" w:cs="Arial"/>
          <w:b/>
          <w:bCs/>
        </w:rPr>
        <w:t>…….</w:t>
      </w:r>
      <w:r w:rsidR="00B60468">
        <w:rPr>
          <w:rFonts w:ascii="Arial" w:hAnsi="Arial" w:cs="Arial"/>
          <w:b/>
          <w:bCs/>
        </w:rPr>
        <w:t>.</w:t>
      </w:r>
      <w:r w:rsidR="00717CEC">
        <w:rPr>
          <w:rFonts w:ascii="Arial" w:hAnsi="Arial" w:cs="Arial"/>
          <w:b/>
          <w:bCs/>
        </w:rPr>
        <w:t>7</w:t>
      </w:r>
    </w:p>
    <w:p w14:paraId="09ECF5C0" w14:textId="713B89E0" w:rsidR="004C118C" w:rsidRDefault="004C118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286A7295" w14:textId="2C3C9610" w:rsidR="00B8165D" w:rsidRPr="00743371" w:rsidRDefault="006B749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I</w:t>
      </w:r>
      <w:r w:rsidR="00D477BA" w:rsidRPr="00743371">
        <w:rPr>
          <w:rFonts w:ascii="Arial" w:hAnsi="Arial" w:cs="Arial"/>
          <w:b/>
          <w:bCs/>
        </w:rPr>
        <w:t>ntroduction</w:t>
      </w:r>
    </w:p>
    <w:p w14:paraId="301E5740" w14:textId="77777777" w:rsidR="00DC0ABF" w:rsidRDefault="00DC0ABF">
      <w:pPr>
        <w:rPr>
          <w:rFonts w:ascii="Arial" w:hAnsi="Arial" w:cs="Arial"/>
          <w:b/>
          <w:bCs/>
        </w:rPr>
      </w:pPr>
    </w:p>
    <w:p w14:paraId="5ABD860C" w14:textId="08F63684" w:rsidR="00DC0ABF" w:rsidRDefault="00DE62ED">
      <w:pPr>
        <w:rPr>
          <w:rFonts w:ascii="Arial" w:hAnsi="Arial" w:cs="Arial"/>
        </w:rPr>
      </w:pPr>
      <w:r w:rsidRPr="00DE62ED">
        <w:rPr>
          <w:rFonts w:ascii="Arial" w:hAnsi="Arial" w:cs="Arial"/>
        </w:rPr>
        <w:t>Tuberculosis (</w:t>
      </w:r>
      <w:r w:rsidR="00274E1C" w:rsidRPr="00DE62ED">
        <w:rPr>
          <w:rFonts w:ascii="Arial" w:hAnsi="Arial" w:cs="Arial"/>
        </w:rPr>
        <w:t>TB) is a</w:t>
      </w:r>
      <w:r w:rsidR="0092690C">
        <w:rPr>
          <w:rFonts w:ascii="Arial" w:hAnsi="Arial" w:cs="Arial"/>
        </w:rPr>
        <w:t xml:space="preserve"> contagious airborne disease </w:t>
      </w:r>
      <w:r w:rsidR="006B7492" w:rsidRPr="006B7492">
        <w:rPr>
          <w:rFonts w:ascii="Arial" w:hAnsi="Arial" w:cs="Arial"/>
        </w:rPr>
        <w:t>that commonly attacks the lungs but can affect any body part</w:t>
      </w:r>
      <w:r w:rsidR="004A5450">
        <w:rPr>
          <w:rFonts w:ascii="Arial" w:hAnsi="Arial" w:cs="Arial"/>
        </w:rPr>
        <w:t xml:space="preserve">, </w:t>
      </w:r>
      <w:r w:rsidR="00847188">
        <w:rPr>
          <w:rFonts w:ascii="Arial" w:hAnsi="Arial" w:cs="Arial"/>
        </w:rPr>
        <w:t>from the bloodstream to the brain</w:t>
      </w:r>
      <w:r w:rsidR="00B128CE">
        <w:rPr>
          <w:rFonts w:ascii="Arial" w:hAnsi="Arial" w:cs="Arial"/>
        </w:rPr>
        <w:t xml:space="preserve">, </w:t>
      </w:r>
      <w:r w:rsidR="00470CAE">
        <w:rPr>
          <w:rFonts w:ascii="Arial" w:hAnsi="Arial" w:cs="Arial"/>
        </w:rPr>
        <w:t xml:space="preserve">and </w:t>
      </w:r>
      <w:r w:rsidR="00495E0E">
        <w:rPr>
          <w:rFonts w:ascii="Arial" w:hAnsi="Arial" w:cs="Arial"/>
        </w:rPr>
        <w:t xml:space="preserve">droplets </w:t>
      </w:r>
      <w:r w:rsidR="0054554E">
        <w:rPr>
          <w:rFonts w:ascii="Arial" w:hAnsi="Arial" w:cs="Arial"/>
        </w:rPr>
        <w:t>from the cough</w:t>
      </w:r>
      <w:r w:rsidR="00E32811">
        <w:rPr>
          <w:rFonts w:ascii="Arial" w:hAnsi="Arial" w:cs="Arial"/>
        </w:rPr>
        <w:t xml:space="preserve"> or sneezes </w:t>
      </w:r>
      <w:r w:rsidR="00810888">
        <w:rPr>
          <w:rFonts w:ascii="Arial" w:hAnsi="Arial" w:cs="Arial"/>
        </w:rPr>
        <w:t xml:space="preserve">of an </w:t>
      </w:r>
      <w:r w:rsidR="0040298E">
        <w:rPr>
          <w:rFonts w:ascii="Arial" w:hAnsi="Arial" w:cs="Arial"/>
        </w:rPr>
        <w:t>infected person</w:t>
      </w:r>
      <w:r w:rsidR="00847188">
        <w:rPr>
          <w:rFonts w:ascii="Arial" w:hAnsi="Arial" w:cs="Arial"/>
        </w:rPr>
        <w:t xml:space="preserve">. Despite being </w:t>
      </w:r>
      <w:r w:rsidR="00D10AF9">
        <w:rPr>
          <w:rFonts w:ascii="Arial" w:hAnsi="Arial" w:cs="Arial"/>
        </w:rPr>
        <w:t>preventable, detectable</w:t>
      </w:r>
      <w:r w:rsidR="00984303">
        <w:rPr>
          <w:rFonts w:ascii="Arial" w:hAnsi="Arial" w:cs="Arial"/>
        </w:rPr>
        <w:t xml:space="preserve"> </w:t>
      </w:r>
      <w:r w:rsidR="00D10AF9">
        <w:rPr>
          <w:rFonts w:ascii="Arial" w:hAnsi="Arial" w:cs="Arial"/>
        </w:rPr>
        <w:t>and</w:t>
      </w:r>
      <w:r w:rsidR="00017388">
        <w:rPr>
          <w:rFonts w:ascii="Arial" w:hAnsi="Arial" w:cs="Arial"/>
        </w:rPr>
        <w:t xml:space="preserve"> </w:t>
      </w:r>
      <w:r w:rsidR="00C15E8C">
        <w:rPr>
          <w:rFonts w:ascii="Arial" w:hAnsi="Arial" w:cs="Arial"/>
        </w:rPr>
        <w:t>curable, 10 million people</w:t>
      </w:r>
      <w:r w:rsidR="00E6650E">
        <w:rPr>
          <w:rFonts w:ascii="Arial" w:hAnsi="Arial" w:cs="Arial"/>
        </w:rPr>
        <w:t xml:space="preserve"> were newly infected with the disease</w:t>
      </w:r>
      <w:r w:rsidR="00DA00DA">
        <w:rPr>
          <w:rFonts w:ascii="Arial" w:hAnsi="Arial" w:cs="Arial"/>
        </w:rPr>
        <w:t xml:space="preserve"> in 2020 alone and 1.5 million </w:t>
      </w:r>
      <w:r w:rsidR="00E15392">
        <w:rPr>
          <w:rFonts w:ascii="Arial" w:hAnsi="Arial" w:cs="Arial"/>
        </w:rPr>
        <w:t xml:space="preserve">died from it, as many more cases </w:t>
      </w:r>
      <w:r w:rsidR="00C81295">
        <w:rPr>
          <w:rFonts w:ascii="Arial" w:hAnsi="Arial" w:cs="Arial"/>
        </w:rPr>
        <w:t>remain undetected</w:t>
      </w:r>
      <w:r w:rsidR="00470CAE">
        <w:rPr>
          <w:rFonts w:ascii="Arial" w:hAnsi="Arial" w:cs="Arial"/>
        </w:rPr>
        <w:t xml:space="preserve"> </w:t>
      </w:r>
      <w:r w:rsidR="00426211">
        <w:rPr>
          <w:rFonts w:ascii="Arial" w:hAnsi="Arial" w:cs="Arial"/>
        </w:rPr>
        <w:t>(</w:t>
      </w:r>
      <w:r w:rsidR="00E2396E">
        <w:rPr>
          <w:rFonts w:ascii="Arial" w:hAnsi="Arial" w:cs="Arial"/>
        </w:rPr>
        <w:t>Campaign</w:t>
      </w:r>
      <w:r w:rsidR="00F3368A">
        <w:rPr>
          <w:rFonts w:ascii="Arial" w:hAnsi="Arial" w:cs="Arial"/>
        </w:rPr>
        <w:t xml:space="preserve"> </w:t>
      </w:r>
      <w:r w:rsidR="00E2396E">
        <w:rPr>
          <w:rFonts w:ascii="Arial" w:hAnsi="Arial" w:cs="Arial"/>
        </w:rPr>
        <w:t>guide</w:t>
      </w:r>
      <w:r w:rsidR="00E2488F">
        <w:rPr>
          <w:rFonts w:ascii="Arial" w:hAnsi="Arial" w:cs="Arial"/>
        </w:rPr>
        <w:t xml:space="preserve">, </w:t>
      </w:r>
      <w:r w:rsidR="00EA1819">
        <w:rPr>
          <w:rFonts w:ascii="Arial" w:hAnsi="Arial" w:cs="Arial"/>
        </w:rPr>
        <w:t>Feb</w:t>
      </w:r>
      <w:r w:rsidR="00BA6482">
        <w:rPr>
          <w:rFonts w:ascii="Arial" w:hAnsi="Arial" w:cs="Arial"/>
        </w:rPr>
        <w:t xml:space="preserve"> 2022)</w:t>
      </w:r>
      <w:r w:rsidR="00470CAE">
        <w:rPr>
          <w:rFonts w:ascii="Arial" w:hAnsi="Arial" w:cs="Arial"/>
        </w:rPr>
        <w:t>.</w:t>
      </w:r>
    </w:p>
    <w:p w14:paraId="30786A9E" w14:textId="77777777" w:rsidR="00E15392" w:rsidRDefault="00E15392">
      <w:pPr>
        <w:rPr>
          <w:rFonts w:ascii="Arial" w:hAnsi="Arial" w:cs="Arial"/>
        </w:rPr>
      </w:pPr>
    </w:p>
    <w:p w14:paraId="6A020B11" w14:textId="2B5B7D7F" w:rsidR="00E15392" w:rsidRDefault="00A760D8">
      <w:pPr>
        <w:rPr>
          <w:rFonts w:ascii="Arial" w:hAnsi="Arial" w:cs="Arial"/>
          <w:b/>
          <w:bCs/>
        </w:rPr>
      </w:pPr>
      <w:r w:rsidRPr="00584B0D">
        <w:rPr>
          <w:rFonts w:ascii="Arial" w:hAnsi="Arial" w:cs="Arial"/>
          <w:b/>
          <w:bCs/>
        </w:rPr>
        <w:t xml:space="preserve">Case </w:t>
      </w:r>
      <w:r w:rsidR="00584B0D" w:rsidRPr="00584B0D">
        <w:rPr>
          <w:rFonts w:ascii="Arial" w:hAnsi="Arial" w:cs="Arial"/>
          <w:b/>
          <w:bCs/>
        </w:rPr>
        <w:t>study D</w:t>
      </w:r>
    </w:p>
    <w:p w14:paraId="0520E5FC" w14:textId="6299A59D" w:rsidR="00584B0D" w:rsidRDefault="008F6716" w:rsidP="008F6716">
      <w:pPr>
        <w:rPr>
          <w:rFonts w:ascii="Arial" w:hAnsi="Arial" w:cs="Arial"/>
          <w:b/>
          <w:bCs/>
        </w:rPr>
      </w:pPr>
      <w:r w:rsidRPr="008F6716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, </w:t>
      </w:r>
      <w:r w:rsidR="00557DDB">
        <w:rPr>
          <w:rFonts w:ascii="Arial" w:hAnsi="Arial" w:cs="Arial"/>
          <w:b/>
          <w:bCs/>
        </w:rPr>
        <w:t>Scre</w:t>
      </w:r>
      <w:r w:rsidR="000D6352">
        <w:rPr>
          <w:rFonts w:ascii="Arial" w:hAnsi="Arial" w:cs="Arial"/>
          <w:b/>
          <w:bCs/>
        </w:rPr>
        <w:t>ening</w:t>
      </w:r>
      <w:r w:rsidR="00B40DF2">
        <w:rPr>
          <w:rFonts w:ascii="Arial" w:hAnsi="Arial" w:cs="Arial"/>
          <w:b/>
          <w:bCs/>
        </w:rPr>
        <w:t>/testing</w:t>
      </w:r>
    </w:p>
    <w:p w14:paraId="572935B8" w14:textId="553438BF" w:rsidR="00B40DF2" w:rsidRDefault="00B40DF2" w:rsidP="008F6716">
      <w:pPr>
        <w:rPr>
          <w:rFonts w:ascii="Arial" w:hAnsi="Arial" w:cs="Arial"/>
          <w:b/>
          <w:bCs/>
        </w:rPr>
      </w:pPr>
      <w:r w:rsidRPr="003B7EA8">
        <w:rPr>
          <w:rFonts w:ascii="Arial" w:hAnsi="Arial" w:cs="Arial"/>
        </w:rPr>
        <w:t xml:space="preserve">To be </w:t>
      </w:r>
      <w:r w:rsidR="00347720">
        <w:rPr>
          <w:rFonts w:ascii="Arial" w:hAnsi="Arial" w:cs="Arial"/>
        </w:rPr>
        <w:t>diagn</w:t>
      </w:r>
      <w:r w:rsidR="00113C25">
        <w:rPr>
          <w:rFonts w:ascii="Arial" w:hAnsi="Arial" w:cs="Arial"/>
        </w:rPr>
        <w:t>osed</w:t>
      </w:r>
      <w:r w:rsidRPr="003B7EA8">
        <w:rPr>
          <w:rFonts w:ascii="Arial" w:hAnsi="Arial" w:cs="Arial"/>
        </w:rPr>
        <w:t xml:space="preserve"> with </w:t>
      </w:r>
      <w:r w:rsidR="00113C25">
        <w:rPr>
          <w:rFonts w:ascii="Arial" w:hAnsi="Arial" w:cs="Arial"/>
        </w:rPr>
        <w:t>TB</w:t>
      </w:r>
      <w:r w:rsidR="00193DBA" w:rsidRPr="003B7EA8">
        <w:rPr>
          <w:rFonts w:ascii="Arial" w:hAnsi="Arial" w:cs="Arial"/>
        </w:rPr>
        <w:t xml:space="preserve">, Mr John must </w:t>
      </w:r>
      <w:r w:rsidR="00845366" w:rsidRPr="003B7EA8">
        <w:rPr>
          <w:rFonts w:ascii="Arial" w:hAnsi="Arial" w:cs="Arial"/>
        </w:rPr>
        <w:t>undergo a test</w:t>
      </w:r>
      <w:r w:rsidR="007A2584" w:rsidRPr="003B7EA8">
        <w:rPr>
          <w:rFonts w:ascii="Arial" w:hAnsi="Arial" w:cs="Arial"/>
        </w:rPr>
        <w:t>.</w:t>
      </w:r>
      <w:r w:rsidR="00845366" w:rsidRPr="003B7EA8">
        <w:rPr>
          <w:rFonts w:ascii="Arial" w:hAnsi="Arial" w:cs="Arial"/>
        </w:rPr>
        <w:t xml:space="preserve"> </w:t>
      </w:r>
      <w:r w:rsidR="007A2584" w:rsidRPr="003B7EA8">
        <w:rPr>
          <w:rFonts w:ascii="Arial" w:hAnsi="Arial" w:cs="Arial"/>
        </w:rPr>
        <w:t>W</w:t>
      </w:r>
      <w:r w:rsidR="00845366" w:rsidRPr="003B7EA8">
        <w:rPr>
          <w:rFonts w:ascii="Arial" w:hAnsi="Arial" w:cs="Arial"/>
        </w:rPr>
        <w:t xml:space="preserve">hen the result </w:t>
      </w:r>
      <w:r w:rsidR="006F1220" w:rsidRPr="003B7EA8">
        <w:rPr>
          <w:rFonts w:ascii="Arial" w:hAnsi="Arial" w:cs="Arial"/>
        </w:rPr>
        <w:t>comes out positive</w:t>
      </w:r>
      <w:r w:rsidR="007A2584" w:rsidRPr="003B7EA8">
        <w:rPr>
          <w:rFonts w:ascii="Arial" w:hAnsi="Arial" w:cs="Arial"/>
        </w:rPr>
        <w:t>,</w:t>
      </w:r>
      <w:r w:rsidR="000C4C3C">
        <w:rPr>
          <w:rFonts w:ascii="Arial" w:hAnsi="Arial" w:cs="Arial"/>
          <w:b/>
          <w:bCs/>
        </w:rPr>
        <w:t xml:space="preserve"> </w:t>
      </w:r>
      <w:r w:rsidR="000C4C3C" w:rsidRPr="000C4C3C">
        <w:rPr>
          <w:rFonts w:ascii="Arial" w:hAnsi="Arial" w:cs="Arial"/>
        </w:rPr>
        <w:t>actions will be implemented</w:t>
      </w:r>
      <w:r w:rsidR="0083679C">
        <w:rPr>
          <w:rFonts w:ascii="Arial" w:hAnsi="Arial" w:cs="Arial"/>
        </w:rPr>
        <w:t xml:space="preserve"> to control TB.</w:t>
      </w:r>
    </w:p>
    <w:p w14:paraId="08E5505F" w14:textId="0EBA90C9" w:rsidR="00484299" w:rsidRDefault="003B7EA8" w:rsidP="008F671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2, Notifi</w:t>
      </w:r>
      <w:r w:rsidR="00C6009F">
        <w:rPr>
          <w:rFonts w:ascii="Arial" w:hAnsi="Arial" w:cs="Arial"/>
          <w:b/>
          <w:bCs/>
        </w:rPr>
        <w:t>cation/</w:t>
      </w:r>
      <w:r w:rsidR="00C771BC">
        <w:rPr>
          <w:rFonts w:ascii="Arial" w:hAnsi="Arial" w:cs="Arial"/>
          <w:b/>
          <w:bCs/>
        </w:rPr>
        <w:t>Surveillance</w:t>
      </w:r>
    </w:p>
    <w:p w14:paraId="5E06AF58" w14:textId="725B0E4C" w:rsidR="00484299" w:rsidRDefault="00C252A7" w:rsidP="008F6716">
      <w:pPr>
        <w:rPr>
          <w:rFonts w:ascii="Arial" w:hAnsi="Arial" w:cs="Arial"/>
        </w:rPr>
      </w:pPr>
      <w:r w:rsidRPr="00655BD1">
        <w:rPr>
          <w:rFonts w:ascii="Arial" w:hAnsi="Arial" w:cs="Arial"/>
        </w:rPr>
        <w:t xml:space="preserve">The </w:t>
      </w:r>
      <w:r w:rsidR="00C771BC" w:rsidRPr="00655BD1">
        <w:rPr>
          <w:rFonts w:ascii="Arial" w:hAnsi="Arial" w:cs="Arial"/>
        </w:rPr>
        <w:t xml:space="preserve">Public </w:t>
      </w:r>
      <w:r w:rsidR="00606B7C" w:rsidRPr="00655BD1">
        <w:rPr>
          <w:rFonts w:ascii="Arial" w:hAnsi="Arial" w:cs="Arial"/>
        </w:rPr>
        <w:t>Health</w:t>
      </w:r>
      <w:r w:rsidR="00655BD1">
        <w:rPr>
          <w:rFonts w:ascii="Arial" w:hAnsi="Arial" w:cs="Arial"/>
        </w:rPr>
        <w:t xml:space="preserve"> </w:t>
      </w:r>
      <w:r w:rsidR="00C95F82">
        <w:rPr>
          <w:rFonts w:ascii="Arial" w:hAnsi="Arial" w:cs="Arial"/>
        </w:rPr>
        <w:t>Act 198</w:t>
      </w:r>
      <w:r w:rsidR="00EE545F">
        <w:rPr>
          <w:rFonts w:ascii="Arial" w:hAnsi="Arial" w:cs="Arial"/>
        </w:rPr>
        <w:t xml:space="preserve">4 is the </w:t>
      </w:r>
      <w:r w:rsidR="0081588C">
        <w:rPr>
          <w:rFonts w:ascii="Arial" w:hAnsi="Arial" w:cs="Arial"/>
        </w:rPr>
        <w:t>mandatory</w:t>
      </w:r>
      <w:r w:rsidR="00EE545F">
        <w:rPr>
          <w:rFonts w:ascii="Arial" w:hAnsi="Arial" w:cs="Arial"/>
        </w:rPr>
        <w:t xml:space="preserve"> </w:t>
      </w:r>
      <w:r w:rsidR="0081588C">
        <w:rPr>
          <w:rFonts w:ascii="Arial" w:hAnsi="Arial" w:cs="Arial"/>
        </w:rPr>
        <w:t>guidance for all TB cases</w:t>
      </w:r>
    </w:p>
    <w:p w14:paraId="54D5CC7C" w14:textId="1DAE52AF" w:rsidR="007E407C" w:rsidRDefault="007E407C" w:rsidP="008F6716">
      <w:pPr>
        <w:rPr>
          <w:rFonts w:ascii="Arial" w:hAnsi="Arial" w:cs="Arial"/>
          <w:b/>
          <w:bCs/>
        </w:rPr>
      </w:pPr>
      <w:r w:rsidRPr="00BF1794">
        <w:rPr>
          <w:rFonts w:ascii="Arial" w:hAnsi="Arial" w:cs="Arial"/>
          <w:b/>
          <w:bCs/>
        </w:rPr>
        <w:t>3,</w:t>
      </w:r>
      <w:r w:rsidR="00BF1794" w:rsidRPr="00BF1794">
        <w:rPr>
          <w:rFonts w:ascii="Arial" w:hAnsi="Arial" w:cs="Arial"/>
          <w:b/>
          <w:bCs/>
        </w:rPr>
        <w:t xml:space="preserve"> </w:t>
      </w:r>
      <w:r w:rsidR="00554039" w:rsidRPr="00BF1794">
        <w:rPr>
          <w:rFonts w:ascii="Arial" w:hAnsi="Arial" w:cs="Arial"/>
          <w:b/>
          <w:bCs/>
        </w:rPr>
        <w:t>Isolation precautions in hospital</w:t>
      </w:r>
      <w:r w:rsidR="00BF1794" w:rsidRPr="00BF1794">
        <w:rPr>
          <w:rFonts w:ascii="Arial" w:hAnsi="Arial" w:cs="Arial"/>
          <w:b/>
          <w:bCs/>
        </w:rPr>
        <w:t>s and other inpatient facilities</w:t>
      </w:r>
    </w:p>
    <w:p w14:paraId="6D4DA4F4" w14:textId="348D0805" w:rsidR="003831C7" w:rsidRDefault="00A35C10" w:rsidP="008F6716">
      <w:pPr>
        <w:rPr>
          <w:rFonts w:ascii="Arial" w:hAnsi="Arial" w:cs="Arial"/>
        </w:rPr>
      </w:pPr>
      <w:r>
        <w:rPr>
          <w:rFonts w:ascii="Arial" w:hAnsi="Arial" w:cs="Arial"/>
        </w:rPr>
        <w:t>An indivi</w:t>
      </w:r>
      <w:r w:rsidR="00E410C3">
        <w:rPr>
          <w:rFonts w:ascii="Arial" w:hAnsi="Arial" w:cs="Arial"/>
        </w:rPr>
        <w:t>dual who might be affected by TB should be isolated</w:t>
      </w:r>
      <w:r w:rsidR="004D09B8">
        <w:rPr>
          <w:rFonts w:ascii="Arial" w:hAnsi="Arial" w:cs="Arial"/>
        </w:rPr>
        <w:t xml:space="preserve"> and all the people around should protect themsel</w:t>
      </w:r>
      <w:r w:rsidR="00C934B7">
        <w:rPr>
          <w:rFonts w:ascii="Arial" w:hAnsi="Arial" w:cs="Arial"/>
        </w:rPr>
        <w:t>ves with a face mask.</w:t>
      </w:r>
    </w:p>
    <w:p w14:paraId="02273716" w14:textId="1079BB9E" w:rsidR="007A0301" w:rsidRDefault="002E38E8" w:rsidP="008F6716">
      <w:pPr>
        <w:rPr>
          <w:rFonts w:ascii="Arial" w:hAnsi="Arial" w:cs="Arial"/>
          <w:b/>
          <w:bCs/>
        </w:rPr>
      </w:pPr>
      <w:r w:rsidRPr="002E38E8">
        <w:rPr>
          <w:rFonts w:ascii="Arial" w:hAnsi="Arial" w:cs="Arial"/>
          <w:b/>
          <w:bCs/>
        </w:rPr>
        <w:t xml:space="preserve">4, Start Treatment </w:t>
      </w:r>
    </w:p>
    <w:p w14:paraId="30BB3C63" w14:textId="253AE519" w:rsidR="002E38E8" w:rsidRDefault="002E5529" w:rsidP="008F6716">
      <w:pPr>
        <w:rPr>
          <w:rFonts w:ascii="Arial" w:hAnsi="Arial" w:cs="Arial"/>
        </w:rPr>
      </w:pPr>
      <w:r w:rsidRPr="002E5529">
        <w:rPr>
          <w:rFonts w:ascii="Arial" w:hAnsi="Arial" w:cs="Arial"/>
        </w:rPr>
        <w:t>Starting</w:t>
      </w:r>
      <w:r>
        <w:rPr>
          <w:rFonts w:ascii="Arial" w:hAnsi="Arial" w:cs="Arial"/>
        </w:rPr>
        <w:t xml:space="preserve"> therapy or treatment based on the</w:t>
      </w:r>
      <w:r w:rsidR="001827C4">
        <w:rPr>
          <w:rFonts w:ascii="Arial" w:hAnsi="Arial" w:cs="Arial"/>
        </w:rPr>
        <w:t xml:space="preserve"> </w:t>
      </w:r>
      <w:r w:rsidR="00A12554" w:rsidRPr="00A12554">
        <w:rPr>
          <w:rFonts w:ascii="Arial" w:hAnsi="Arial" w:cs="Arial"/>
        </w:rPr>
        <w:t xml:space="preserve">patient's severity of tuberculosis prevents him from </w:t>
      </w:r>
      <w:r w:rsidR="00A12554">
        <w:rPr>
          <w:rFonts w:ascii="Arial" w:hAnsi="Arial" w:cs="Arial"/>
        </w:rPr>
        <w:t>working</w:t>
      </w:r>
      <w:r w:rsidR="00A12554" w:rsidRPr="00A12554">
        <w:rPr>
          <w:rFonts w:ascii="Arial" w:hAnsi="Arial" w:cs="Arial"/>
        </w:rPr>
        <w:t xml:space="preserve"> until he fully recovers</w:t>
      </w:r>
      <w:r w:rsidR="00A12554">
        <w:rPr>
          <w:rFonts w:ascii="Arial" w:hAnsi="Arial" w:cs="Arial"/>
        </w:rPr>
        <w:t xml:space="preserve">. A </w:t>
      </w:r>
      <w:r w:rsidR="008C3834">
        <w:rPr>
          <w:rFonts w:ascii="Arial" w:hAnsi="Arial" w:cs="Arial"/>
        </w:rPr>
        <w:t xml:space="preserve">course of antibiotics will need to be taken </w:t>
      </w:r>
      <w:r w:rsidR="001051C2">
        <w:rPr>
          <w:rFonts w:ascii="Arial" w:hAnsi="Arial" w:cs="Arial"/>
        </w:rPr>
        <w:t xml:space="preserve">for </w:t>
      </w:r>
      <w:r w:rsidR="00874F0F">
        <w:rPr>
          <w:rFonts w:ascii="Arial" w:hAnsi="Arial" w:cs="Arial"/>
        </w:rPr>
        <w:t>6 months.</w:t>
      </w:r>
    </w:p>
    <w:p w14:paraId="75C04F4E" w14:textId="0453E404" w:rsidR="00874F0F" w:rsidRDefault="00874F0F" w:rsidP="008F6716">
      <w:pPr>
        <w:rPr>
          <w:rFonts w:ascii="Arial" w:hAnsi="Arial" w:cs="Arial"/>
          <w:b/>
          <w:bCs/>
        </w:rPr>
      </w:pPr>
      <w:r w:rsidRPr="00874F0F">
        <w:rPr>
          <w:rFonts w:ascii="Arial" w:hAnsi="Arial" w:cs="Arial"/>
          <w:b/>
          <w:bCs/>
        </w:rPr>
        <w:t>Systems and diagnosis</w:t>
      </w:r>
    </w:p>
    <w:p w14:paraId="7CBFF854" w14:textId="1BE2B1F1" w:rsidR="00E8207D" w:rsidRDefault="00E8207D" w:rsidP="008F6716">
      <w:pPr>
        <w:rPr>
          <w:rFonts w:ascii="Arial" w:hAnsi="Arial" w:cs="Arial"/>
        </w:rPr>
      </w:pPr>
      <w:r w:rsidRPr="00E8207D">
        <w:rPr>
          <w:rFonts w:ascii="Arial" w:hAnsi="Arial" w:cs="Arial"/>
        </w:rPr>
        <w:t xml:space="preserve">A </w:t>
      </w:r>
      <w:r w:rsidR="007433ED">
        <w:rPr>
          <w:rFonts w:ascii="Arial" w:hAnsi="Arial" w:cs="Arial"/>
        </w:rPr>
        <w:t xml:space="preserve">persistent cough that </w:t>
      </w:r>
      <w:r w:rsidR="00585A3B">
        <w:rPr>
          <w:rFonts w:ascii="Arial" w:hAnsi="Arial" w:cs="Arial"/>
        </w:rPr>
        <w:t>has</w:t>
      </w:r>
      <w:r w:rsidR="0062244D">
        <w:rPr>
          <w:rFonts w:ascii="Arial" w:hAnsi="Arial" w:cs="Arial"/>
        </w:rPr>
        <w:t xml:space="preserve"> lasted more than 3 weeks and usually brings up </w:t>
      </w:r>
      <w:r w:rsidR="007B2C31">
        <w:rPr>
          <w:rFonts w:ascii="Arial" w:hAnsi="Arial" w:cs="Arial"/>
        </w:rPr>
        <w:t xml:space="preserve">phlegm, which </w:t>
      </w:r>
      <w:r w:rsidR="00585A3B">
        <w:rPr>
          <w:rFonts w:ascii="Arial" w:hAnsi="Arial" w:cs="Arial"/>
        </w:rPr>
        <w:t>is</w:t>
      </w:r>
      <w:r w:rsidR="007B2C31">
        <w:rPr>
          <w:rFonts w:ascii="Arial" w:hAnsi="Arial" w:cs="Arial"/>
        </w:rPr>
        <w:t xml:space="preserve"> bloody</w:t>
      </w:r>
      <w:r w:rsidR="00A31D2E">
        <w:rPr>
          <w:rFonts w:ascii="Arial" w:hAnsi="Arial" w:cs="Arial"/>
        </w:rPr>
        <w:t xml:space="preserve">, weight loss, </w:t>
      </w:r>
      <w:r w:rsidR="00585A3B">
        <w:rPr>
          <w:rFonts w:ascii="Arial" w:hAnsi="Arial" w:cs="Arial"/>
        </w:rPr>
        <w:t xml:space="preserve">and </w:t>
      </w:r>
      <w:r w:rsidR="00A31D2E">
        <w:rPr>
          <w:rFonts w:ascii="Arial" w:hAnsi="Arial" w:cs="Arial"/>
        </w:rPr>
        <w:t>breathless</w:t>
      </w:r>
      <w:r w:rsidR="00F14067">
        <w:rPr>
          <w:rFonts w:ascii="Arial" w:hAnsi="Arial" w:cs="Arial"/>
        </w:rPr>
        <w:t xml:space="preserve">ness that </w:t>
      </w:r>
      <w:r w:rsidR="00965797">
        <w:rPr>
          <w:rFonts w:ascii="Arial" w:hAnsi="Arial" w:cs="Arial"/>
        </w:rPr>
        <w:t>at the end of the</w:t>
      </w:r>
      <w:r w:rsidR="0014461A">
        <w:rPr>
          <w:rFonts w:ascii="Arial" w:hAnsi="Arial" w:cs="Arial"/>
        </w:rPr>
        <w:t xml:space="preserve"> day </w:t>
      </w:r>
      <w:r w:rsidR="003610E1">
        <w:rPr>
          <w:rFonts w:ascii="Arial" w:hAnsi="Arial" w:cs="Arial"/>
        </w:rPr>
        <w:t xml:space="preserve">it gets worse. Swollen glands, </w:t>
      </w:r>
      <w:r w:rsidR="00F844DF">
        <w:rPr>
          <w:rFonts w:ascii="Arial" w:hAnsi="Arial" w:cs="Arial"/>
        </w:rPr>
        <w:t>confusion,</w:t>
      </w:r>
      <w:r w:rsidR="00D67AAC">
        <w:rPr>
          <w:rFonts w:ascii="Arial" w:hAnsi="Arial" w:cs="Arial"/>
        </w:rPr>
        <w:t xml:space="preserve"> a</w:t>
      </w:r>
      <w:r w:rsidR="00FE0F5E">
        <w:rPr>
          <w:rFonts w:ascii="Arial" w:hAnsi="Arial" w:cs="Arial"/>
        </w:rPr>
        <w:t>bdominal pain, a persistent headache</w:t>
      </w:r>
      <w:r w:rsidR="00D16F44">
        <w:rPr>
          <w:rFonts w:ascii="Arial" w:hAnsi="Arial" w:cs="Arial"/>
        </w:rPr>
        <w:t xml:space="preserve">, fits (seizures) pain and </w:t>
      </w:r>
      <w:r w:rsidR="00844C40">
        <w:rPr>
          <w:rFonts w:ascii="Arial" w:hAnsi="Arial" w:cs="Arial"/>
        </w:rPr>
        <w:t xml:space="preserve">loss of movement in an affected bone or joint appetite </w:t>
      </w:r>
      <w:r w:rsidR="00D72EFF">
        <w:rPr>
          <w:rFonts w:ascii="Arial" w:hAnsi="Arial" w:cs="Arial"/>
        </w:rPr>
        <w:t>loss and throat swellings (NHS, 2022).</w:t>
      </w:r>
    </w:p>
    <w:p w14:paraId="4728AD07" w14:textId="77777777" w:rsidR="00585A3B" w:rsidRDefault="00585A3B" w:rsidP="008F6716">
      <w:pPr>
        <w:rPr>
          <w:rFonts w:ascii="Arial" w:hAnsi="Arial" w:cs="Arial"/>
        </w:rPr>
      </w:pPr>
    </w:p>
    <w:p w14:paraId="76B03E65" w14:textId="77777777" w:rsidR="00585A3B" w:rsidRDefault="00585A3B" w:rsidP="008F6716">
      <w:pPr>
        <w:rPr>
          <w:rFonts w:ascii="Arial" w:hAnsi="Arial" w:cs="Arial"/>
        </w:rPr>
      </w:pPr>
    </w:p>
    <w:p w14:paraId="2FCE3FA2" w14:textId="11C62544" w:rsidR="00585A3B" w:rsidRPr="00585A3B" w:rsidRDefault="00585A3B" w:rsidP="008F6716">
      <w:pPr>
        <w:rPr>
          <w:rFonts w:ascii="Arial" w:hAnsi="Arial" w:cs="Arial"/>
          <w:b/>
          <w:bCs/>
          <w:sz w:val="28"/>
          <w:szCs w:val="28"/>
        </w:rPr>
      </w:pPr>
      <w:r w:rsidRPr="00585A3B">
        <w:rPr>
          <w:rFonts w:ascii="Arial" w:hAnsi="Arial" w:cs="Arial"/>
          <w:b/>
          <w:bCs/>
          <w:sz w:val="28"/>
          <w:szCs w:val="28"/>
        </w:rPr>
        <w:t>Strategies used in the UK to measure Tuberculosis.</w:t>
      </w:r>
    </w:p>
    <w:p w14:paraId="09DF6C4F" w14:textId="46BC1007" w:rsidR="00585A3B" w:rsidRPr="00585A3B" w:rsidRDefault="00585A3B" w:rsidP="008F6716">
      <w:pPr>
        <w:rPr>
          <w:rFonts w:ascii="Arial" w:hAnsi="Arial" w:cs="Arial"/>
          <w:b/>
          <w:bCs/>
          <w:sz w:val="28"/>
          <w:szCs w:val="28"/>
        </w:rPr>
      </w:pPr>
      <w:r w:rsidRPr="00585A3B">
        <w:rPr>
          <w:rFonts w:ascii="Arial" w:hAnsi="Arial" w:cs="Arial"/>
          <w:b/>
          <w:bCs/>
          <w:sz w:val="28"/>
          <w:szCs w:val="28"/>
        </w:rPr>
        <w:t>Morbidity Data</w:t>
      </w:r>
    </w:p>
    <w:p w14:paraId="4F6E8EAA" w14:textId="5A4E5FB5" w:rsidR="00585A3B" w:rsidRDefault="00585A3B" w:rsidP="008F671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Incidence</w:t>
      </w:r>
    </w:p>
    <w:p w14:paraId="2206E243" w14:textId="4D8A29B4" w:rsidR="00585A3B" w:rsidRDefault="00585A3B" w:rsidP="008F6716">
      <w:pPr>
        <w:rPr>
          <w:rFonts w:ascii="Arial" w:hAnsi="Arial" w:cs="Arial"/>
        </w:rPr>
      </w:pPr>
      <w:r w:rsidRPr="00585A3B">
        <w:rPr>
          <w:rFonts w:ascii="Arial" w:hAnsi="Arial" w:cs="Arial"/>
        </w:rPr>
        <w:t>Tuberculosis</w:t>
      </w:r>
      <w:r>
        <w:rPr>
          <w:rFonts w:ascii="Arial" w:hAnsi="Arial" w:cs="Arial"/>
        </w:rPr>
        <w:t xml:space="preserve"> has decreased dramatically since 2011, with </w:t>
      </w:r>
      <w:r w:rsidR="006F6CC4">
        <w:rPr>
          <w:rFonts w:ascii="Arial" w:hAnsi="Arial" w:cs="Arial"/>
        </w:rPr>
        <w:t>most</w:t>
      </w:r>
      <w:r>
        <w:rPr>
          <w:rFonts w:ascii="Arial" w:hAnsi="Arial" w:cs="Arial"/>
        </w:rPr>
        <w:t xml:space="preserve"> new cases being caused by an infection that has been developed outside the </w:t>
      </w:r>
      <w:r w:rsidR="006F6CC4">
        <w:rPr>
          <w:rFonts w:ascii="Arial" w:hAnsi="Arial" w:cs="Arial"/>
        </w:rPr>
        <w:t>UK</w:t>
      </w:r>
      <w:r>
        <w:rPr>
          <w:rFonts w:ascii="Arial" w:hAnsi="Arial" w:cs="Arial"/>
        </w:rPr>
        <w:t xml:space="preserve"> and about 25% of cases being caused by transmi</w:t>
      </w:r>
      <w:r w:rsidR="006F6CC4">
        <w:rPr>
          <w:rFonts w:ascii="Arial" w:hAnsi="Arial" w:cs="Arial"/>
        </w:rPr>
        <w:t>ssion in England. However, the rate of decline reversed in 2019, increasing by 2.4% and then increasing to 2929. The Covid-19 epidemic will have a major effect on the TB outbreak, as well as the outcomes of those affected by the disease (GOV.UK, 2023).</w:t>
      </w:r>
    </w:p>
    <w:p w14:paraId="5CFD05D1" w14:textId="77363C86" w:rsidR="006F6CC4" w:rsidRDefault="006F6CC4" w:rsidP="008F6716">
      <w:pPr>
        <w:rPr>
          <w:rFonts w:ascii="Arial" w:hAnsi="Arial" w:cs="Arial"/>
          <w:b/>
          <w:bCs/>
          <w:sz w:val="28"/>
          <w:szCs w:val="28"/>
        </w:rPr>
      </w:pPr>
      <w:r w:rsidRPr="006F6CC4">
        <w:rPr>
          <w:rFonts w:ascii="Arial" w:hAnsi="Arial" w:cs="Arial"/>
          <w:b/>
          <w:bCs/>
          <w:sz w:val="28"/>
          <w:szCs w:val="28"/>
        </w:rPr>
        <w:t xml:space="preserve">Strategies used in </w:t>
      </w:r>
      <w:r>
        <w:rPr>
          <w:rFonts w:ascii="Arial" w:hAnsi="Arial" w:cs="Arial"/>
          <w:b/>
          <w:bCs/>
          <w:sz w:val="28"/>
          <w:szCs w:val="28"/>
        </w:rPr>
        <w:t xml:space="preserve">the </w:t>
      </w:r>
      <w:r w:rsidRPr="006F6CC4">
        <w:rPr>
          <w:rFonts w:ascii="Arial" w:hAnsi="Arial" w:cs="Arial"/>
          <w:b/>
          <w:bCs/>
          <w:sz w:val="28"/>
          <w:szCs w:val="28"/>
        </w:rPr>
        <w:t>UK to monitor Tuberculosis</w:t>
      </w:r>
      <w:r>
        <w:rPr>
          <w:rFonts w:ascii="Arial" w:hAnsi="Arial" w:cs="Arial"/>
          <w:b/>
          <w:bCs/>
          <w:sz w:val="28"/>
          <w:szCs w:val="28"/>
        </w:rPr>
        <w:t>.</w:t>
      </w:r>
    </w:p>
    <w:p w14:paraId="43FB533B" w14:textId="5B35B75C" w:rsidR="006F6CC4" w:rsidRDefault="006F6CC4" w:rsidP="008F6716">
      <w:pPr>
        <w:rPr>
          <w:rFonts w:ascii="Arial" w:hAnsi="Arial" w:cs="Arial"/>
        </w:rPr>
      </w:pPr>
      <w:r w:rsidRPr="006F6CC4">
        <w:rPr>
          <w:rFonts w:ascii="Arial" w:hAnsi="Arial" w:cs="Arial"/>
        </w:rPr>
        <w:lastRenderedPageBreak/>
        <w:t>Monitoring</w:t>
      </w:r>
      <w:r>
        <w:rPr>
          <w:rFonts w:ascii="Arial" w:hAnsi="Arial" w:cs="Arial"/>
        </w:rPr>
        <w:t xml:space="preserve"> TB alerts, rate</w:t>
      </w:r>
      <w:r w:rsidR="00B0510D">
        <w:rPr>
          <w:rFonts w:ascii="Arial" w:hAnsi="Arial" w:cs="Arial"/>
        </w:rPr>
        <w:t xml:space="preserve">s and trends, both on a monthly and annual basis, locally, regionally, and nationally. Monthly and annual reposts on TB incidence and trends in TB data are available. This </w:t>
      </w:r>
      <w:r w:rsidR="00A468EF">
        <w:rPr>
          <w:rFonts w:ascii="Arial" w:hAnsi="Arial" w:cs="Arial"/>
        </w:rPr>
        <w:t xml:space="preserve">is </w:t>
      </w:r>
      <w:r w:rsidR="00B0510D">
        <w:rPr>
          <w:rFonts w:ascii="Arial" w:hAnsi="Arial" w:cs="Arial"/>
        </w:rPr>
        <w:t xml:space="preserve">carried out by Public Health England (PHE) and through surveillance. As part of the national new entrant LTBI testing and treatment program, increasing the number of people </w:t>
      </w:r>
      <w:r w:rsidR="00A468EF">
        <w:rPr>
          <w:rFonts w:ascii="Arial" w:hAnsi="Arial" w:cs="Arial"/>
        </w:rPr>
        <w:t>tested for latent TB disease (LTBI) to minimize the number of people who are eligible for LTBI testing. LTBI program outcomes are reported quarterly and annually (GOV.UK,2023).</w:t>
      </w:r>
    </w:p>
    <w:p w14:paraId="6EB5749F" w14:textId="77777777" w:rsidR="00A468EF" w:rsidRDefault="00A468EF" w:rsidP="008F6716">
      <w:pPr>
        <w:rPr>
          <w:rFonts w:ascii="Arial" w:hAnsi="Arial" w:cs="Arial"/>
        </w:rPr>
      </w:pPr>
    </w:p>
    <w:p w14:paraId="79F58260" w14:textId="6D2B4E99" w:rsidR="00CC6F9D" w:rsidRDefault="00A468EF" w:rsidP="008F6716">
      <w:pPr>
        <w:rPr>
          <w:rFonts w:ascii="Arial" w:hAnsi="Arial" w:cs="Arial"/>
          <w:b/>
          <w:bCs/>
          <w:sz w:val="28"/>
          <w:szCs w:val="28"/>
        </w:rPr>
      </w:pPr>
      <w:r w:rsidRPr="00FC1A80">
        <w:rPr>
          <w:rFonts w:ascii="Arial" w:hAnsi="Arial" w:cs="Arial"/>
          <w:b/>
          <w:bCs/>
          <w:sz w:val="28"/>
          <w:szCs w:val="28"/>
        </w:rPr>
        <w:t>Strategies used in</w:t>
      </w:r>
      <w:r w:rsidR="00FC1A80" w:rsidRPr="00FC1A80">
        <w:rPr>
          <w:rFonts w:ascii="Arial" w:hAnsi="Arial" w:cs="Arial"/>
          <w:b/>
          <w:bCs/>
          <w:sz w:val="28"/>
          <w:szCs w:val="28"/>
        </w:rPr>
        <w:t xml:space="preserve"> </w:t>
      </w:r>
      <w:r w:rsidR="00CC6F9D">
        <w:rPr>
          <w:rFonts w:ascii="Arial" w:hAnsi="Arial" w:cs="Arial"/>
          <w:b/>
          <w:bCs/>
          <w:sz w:val="28"/>
          <w:szCs w:val="28"/>
        </w:rPr>
        <w:t xml:space="preserve">the </w:t>
      </w:r>
      <w:r w:rsidR="00FC1A80">
        <w:rPr>
          <w:rFonts w:ascii="Arial" w:hAnsi="Arial" w:cs="Arial"/>
          <w:b/>
          <w:bCs/>
          <w:sz w:val="28"/>
          <w:szCs w:val="28"/>
        </w:rPr>
        <w:t>UK</w:t>
      </w:r>
      <w:r w:rsidR="00FC1A80" w:rsidRPr="00FC1A80">
        <w:rPr>
          <w:rFonts w:ascii="Arial" w:hAnsi="Arial" w:cs="Arial"/>
          <w:b/>
          <w:bCs/>
          <w:sz w:val="28"/>
          <w:szCs w:val="28"/>
        </w:rPr>
        <w:t xml:space="preserve"> to control Tuberculosis</w:t>
      </w:r>
      <w:r w:rsidR="00CC6F9D">
        <w:rPr>
          <w:rFonts w:ascii="Arial" w:hAnsi="Arial" w:cs="Arial"/>
          <w:b/>
          <w:bCs/>
          <w:sz w:val="28"/>
          <w:szCs w:val="28"/>
        </w:rPr>
        <w:t>.</w:t>
      </w:r>
    </w:p>
    <w:p w14:paraId="2D866D25" w14:textId="3E8B8334" w:rsidR="00CC6F9D" w:rsidRDefault="00925B85" w:rsidP="008F6716">
      <w:pPr>
        <w:rPr>
          <w:rFonts w:ascii="Arial" w:hAnsi="Arial" w:cs="Arial"/>
        </w:rPr>
      </w:pPr>
      <w:r w:rsidRPr="00925B85">
        <w:rPr>
          <w:rFonts w:ascii="Arial" w:hAnsi="Arial" w:cs="Arial"/>
        </w:rPr>
        <w:t xml:space="preserve">Reduce active TB disease in people </w:t>
      </w:r>
      <w:r>
        <w:rPr>
          <w:rFonts w:ascii="Arial" w:hAnsi="Arial" w:cs="Arial"/>
        </w:rPr>
        <w:t xml:space="preserve">entering the UK </w:t>
      </w:r>
      <w:r w:rsidR="00CE0E19">
        <w:rPr>
          <w:rFonts w:ascii="Arial" w:hAnsi="Arial" w:cs="Arial"/>
        </w:rPr>
        <w:t xml:space="preserve">after having negative TB tests overseas for a UK visa </w:t>
      </w:r>
      <w:r w:rsidR="00A651E1">
        <w:rPr>
          <w:rFonts w:ascii="Arial" w:hAnsi="Arial" w:cs="Arial"/>
        </w:rPr>
        <w:t xml:space="preserve">application using the </w:t>
      </w:r>
      <w:r w:rsidR="00A01203">
        <w:rPr>
          <w:rFonts w:ascii="Arial" w:hAnsi="Arial" w:cs="Arial"/>
        </w:rPr>
        <w:t>3-year</w:t>
      </w:r>
      <w:r w:rsidR="00A651E1">
        <w:rPr>
          <w:rFonts w:ascii="Arial" w:hAnsi="Arial" w:cs="Arial"/>
        </w:rPr>
        <w:t xml:space="preserve"> average</w:t>
      </w:r>
      <w:r w:rsidR="00A01203">
        <w:rPr>
          <w:rFonts w:ascii="Arial" w:hAnsi="Arial" w:cs="Arial"/>
        </w:rPr>
        <w:t xml:space="preserve">, 2017 to 2019, to reduce the number of active TB cases diagnosed in people born </w:t>
      </w:r>
      <w:r w:rsidR="0028654F">
        <w:rPr>
          <w:rFonts w:ascii="Arial" w:hAnsi="Arial" w:cs="Arial"/>
        </w:rPr>
        <w:t xml:space="preserve">outside the </w:t>
      </w:r>
      <w:r w:rsidR="0064228B">
        <w:rPr>
          <w:rFonts w:ascii="Arial" w:hAnsi="Arial" w:cs="Arial"/>
        </w:rPr>
        <w:t>United Kingdom</w:t>
      </w:r>
      <w:r w:rsidR="0028654F">
        <w:rPr>
          <w:rFonts w:ascii="Arial" w:hAnsi="Arial" w:cs="Arial"/>
        </w:rPr>
        <w:t xml:space="preserve"> by 5% annually</w:t>
      </w:r>
      <w:r w:rsidR="0064228B">
        <w:rPr>
          <w:rFonts w:ascii="Arial" w:hAnsi="Arial" w:cs="Arial"/>
        </w:rPr>
        <w:t xml:space="preserve">. The </w:t>
      </w:r>
      <w:r w:rsidR="00506EE3">
        <w:rPr>
          <w:rFonts w:ascii="Arial" w:hAnsi="Arial" w:cs="Arial"/>
        </w:rPr>
        <w:t>UK</w:t>
      </w:r>
      <w:r w:rsidR="0064228B">
        <w:rPr>
          <w:rFonts w:ascii="Arial" w:hAnsi="Arial" w:cs="Arial"/>
        </w:rPr>
        <w:t xml:space="preserve"> government has published an action plan called TB.</w:t>
      </w:r>
      <w:r w:rsidR="00A01203">
        <w:rPr>
          <w:rFonts w:ascii="Arial" w:hAnsi="Arial" w:cs="Arial"/>
        </w:rPr>
        <w:t xml:space="preserve"> </w:t>
      </w:r>
      <w:r w:rsidR="00164BA0">
        <w:rPr>
          <w:rFonts w:ascii="Arial" w:hAnsi="Arial" w:cs="Arial"/>
        </w:rPr>
        <w:t>Action Plan for England, 2021 to 2026.</w:t>
      </w:r>
      <w:r w:rsidR="009262AD">
        <w:rPr>
          <w:rFonts w:ascii="Arial" w:hAnsi="Arial" w:cs="Arial"/>
        </w:rPr>
        <w:t xml:space="preserve"> </w:t>
      </w:r>
      <w:r w:rsidR="00E74078">
        <w:rPr>
          <w:rFonts w:ascii="Arial" w:hAnsi="Arial" w:cs="Arial"/>
        </w:rPr>
        <w:t>Several preventive measures can</w:t>
      </w:r>
      <w:r w:rsidR="00506EE3">
        <w:rPr>
          <w:rFonts w:ascii="Arial" w:hAnsi="Arial" w:cs="Arial"/>
        </w:rPr>
        <w:t xml:space="preserve"> be taken, such as:</w:t>
      </w:r>
    </w:p>
    <w:p w14:paraId="01F5EB3F" w14:textId="744AD132" w:rsidR="009262AD" w:rsidRDefault="009262AD" w:rsidP="008F6716">
      <w:pPr>
        <w:rPr>
          <w:rFonts w:ascii="Arial" w:hAnsi="Arial" w:cs="Arial"/>
        </w:rPr>
      </w:pPr>
      <w:r>
        <w:rPr>
          <w:rFonts w:ascii="Arial" w:hAnsi="Arial" w:cs="Arial"/>
        </w:rPr>
        <w:t>Immunisation: BCG Vaccination</w:t>
      </w:r>
    </w:p>
    <w:p w14:paraId="2B1D010D" w14:textId="380EAD52" w:rsidR="00CC6F9D" w:rsidRDefault="00D93859" w:rsidP="008F6716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E75E4B">
        <w:rPr>
          <w:rFonts w:ascii="Arial" w:hAnsi="Arial" w:cs="Arial"/>
        </w:rPr>
        <w:t>BCG (</w:t>
      </w:r>
      <w:r>
        <w:rPr>
          <w:rFonts w:ascii="Arial" w:hAnsi="Arial" w:cs="Arial"/>
        </w:rPr>
        <w:t>Bacille Calmette-Guerin)</w:t>
      </w:r>
      <w:r w:rsidR="00FF7F65">
        <w:rPr>
          <w:rFonts w:ascii="Arial" w:hAnsi="Arial" w:cs="Arial"/>
        </w:rPr>
        <w:t xml:space="preserve"> </w:t>
      </w:r>
      <w:r w:rsidR="003C2DA5">
        <w:rPr>
          <w:rFonts w:ascii="Arial" w:hAnsi="Arial" w:cs="Arial"/>
        </w:rPr>
        <w:t>vaccine provides</w:t>
      </w:r>
      <w:r w:rsidR="00FF7F65">
        <w:rPr>
          <w:rFonts w:ascii="Arial" w:hAnsi="Arial" w:cs="Arial"/>
        </w:rPr>
        <w:t xml:space="preserve"> TB </w:t>
      </w:r>
      <w:r w:rsidR="00322D64">
        <w:rPr>
          <w:rFonts w:ascii="Arial" w:hAnsi="Arial" w:cs="Arial"/>
        </w:rPr>
        <w:t>protection and is recommended by</w:t>
      </w:r>
      <w:r w:rsidR="00B83CE7">
        <w:rPr>
          <w:rFonts w:ascii="Arial" w:hAnsi="Arial" w:cs="Arial"/>
        </w:rPr>
        <w:t xml:space="preserve"> the NHS for infants, children, and adults</w:t>
      </w:r>
      <w:r w:rsidR="004D1D54">
        <w:rPr>
          <w:rFonts w:ascii="Arial" w:hAnsi="Arial" w:cs="Arial"/>
        </w:rPr>
        <w:t xml:space="preserve"> under the age</w:t>
      </w:r>
      <w:r w:rsidR="00F835A4">
        <w:rPr>
          <w:rFonts w:ascii="Arial" w:hAnsi="Arial" w:cs="Arial"/>
        </w:rPr>
        <w:t xml:space="preserve"> of 35 </w:t>
      </w:r>
      <w:r w:rsidR="00E75E4B">
        <w:rPr>
          <w:rFonts w:ascii="Arial" w:hAnsi="Arial" w:cs="Arial"/>
        </w:rPr>
        <w:t>who are at risk of contracting TB.</w:t>
      </w:r>
      <w:r w:rsidR="00FB5E8E">
        <w:rPr>
          <w:rFonts w:ascii="Arial" w:hAnsi="Arial" w:cs="Arial"/>
        </w:rPr>
        <w:t xml:space="preserve"> Since there is no evidence that the </w:t>
      </w:r>
      <w:r w:rsidR="003D16E3">
        <w:rPr>
          <w:rFonts w:ascii="Arial" w:hAnsi="Arial" w:cs="Arial"/>
        </w:rPr>
        <w:t xml:space="preserve">BCG vaccine is safe for people over the age of 35, </w:t>
      </w:r>
      <w:r w:rsidR="006B2772">
        <w:rPr>
          <w:rFonts w:ascii="Arial" w:hAnsi="Arial" w:cs="Arial"/>
        </w:rPr>
        <w:t xml:space="preserve">it is not recommended </w:t>
      </w:r>
      <w:r w:rsidR="00DD25D5">
        <w:rPr>
          <w:rFonts w:ascii="Arial" w:hAnsi="Arial" w:cs="Arial"/>
        </w:rPr>
        <w:t>for</w:t>
      </w:r>
      <w:r w:rsidR="006B2772">
        <w:rPr>
          <w:rFonts w:ascii="Arial" w:hAnsi="Arial" w:cs="Arial"/>
        </w:rPr>
        <w:t xml:space="preserve"> anyone over the </w:t>
      </w:r>
      <w:r w:rsidR="00E83445">
        <w:rPr>
          <w:rFonts w:ascii="Arial" w:hAnsi="Arial" w:cs="Arial"/>
        </w:rPr>
        <w:t>age of 35 (NHS, 2O22).</w:t>
      </w:r>
    </w:p>
    <w:p w14:paraId="6A65A548" w14:textId="03DA4FF8" w:rsidR="00E83445" w:rsidRPr="003E2F90" w:rsidRDefault="003E2F90" w:rsidP="008F6716">
      <w:pPr>
        <w:rPr>
          <w:rFonts w:ascii="Arial" w:hAnsi="Arial" w:cs="Arial"/>
          <w:b/>
          <w:bCs/>
          <w:sz w:val="28"/>
          <w:szCs w:val="28"/>
        </w:rPr>
      </w:pPr>
      <w:r w:rsidRPr="003E2F90">
        <w:rPr>
          <w:rFonts w:ascii="Arial" w:hAnsi="Arial" w:cs="Arial"/>
          <w:b/>
          <w:bCs/>
        </w:rPr>
        <w:t>Screening/Testing</w:t>
      </w:r>
    </w:p>
    <w:p w14:paraId="16F58215" w14:textId="3E2DCFFB" w:rsidR="006F6CC4" w:rsidRDefault="003E2F90" w:rsidP="008F6716">
      <w:pPr>
        <w:rPr>
          <w:rFonts w:ascii="Arial" w:hAnsi="Arial" w:cs="Arial"/>
        </w:rPr>
      </w:pPr>
      <w:r w:rsidRPr="003E2F90">
        <w:rPr>
          <w:rFonts w:ascii="Arial" w:hAnsi="Arial" w:cs="Arial"/>
        </w:rPr>
        <w:t>There are</w:t>
      </w:r>
      <w:r w:rsidR="00133EFB">
        <w:rPr>
          <w:rFonts w:ascii="Arial" w:hAnsi="Arial" w:cs="Arial"/>
        </w:rPr>
        <w:t xml:space="preserve"> </w:t>
      </w:r>
      <w:r w:rsidR="0088493C">
        <w:rPr>
          <w:rFonts w:ascii="Arial" w:hAnsi="Arial" w:cs="Arial"/>
        </w:rPr>
        <w:t xml:space="preserve">different types of testing such as </w:t>
      </w:r>
      <w:r w:rsidR="00373747">
        <w:rPr>
          <w:rFonts w:ascii="Arial" w:hAnsi="Arial" w:cs="Arial"/>
        </w:rPr>
        <w:t xml:space="preserve">chest </w:t>
      </w:r>
      <w:r w:rsidR="00133EFB">
        <w:rPr>
          <w:rFonts w:ascii="Arial" w:hAnsi="Arial" w:cs="Arial"/>
        </w:rPr>
        <w:t>X-ray</w:t>
      </w:r>
      <w:r w:rsidR="00373747">
        <w:rPr>
          <w:rFonts w:ascii="Arial" w:hAnsi="Arial" w:cs="Arial"/>
        </w:rPr>
        <w:t>, blood sample and TB skin test</w:t>
      </w:r>
      <w:r w:rsidR="00133EFB">
        <w:rPr>
          <w:rFonts w:ascii="Arial" w:hAnsi="Arial" w:cs="Arial"/>
        </w:rPr>
        <w:t>.</w:t>
      </w:r>
    </w:p>
    <w:p w14:paraId="0FF12D2E" w14:textId="54009AED" w:rsidR="00133EFB" w:rsidRDefault="00A043BD" w:rsidP="008F6716">
      <w:pPr>
        <w:rPr>
          <w:rFonts w:ascii="Arial" w:hAnsi="Arial" w:cs="Arial"/>
          <w:b/>
          <w:bCs/>
        </w:rPr>
      </w:pPr>
      <w:r w:rsidRPr="003E6380">
        <w:rPr>
          <w:rFonts w:ascii="Arial" w:hAnsi="Arial" w:cs="Arial"/>
          <w:b/>
          <w:bCs/>
        </w:rPr>
        <w:t xml:space="preserve">Managing your environment with </w:t>
      </w:r>
      <w:r w:rsidR="00DA5392">
        <w:rPr>
          <w:rFonts w:ascii="Arial" w:hAnsi="Arial" w:cs="Arial"/>
          <w:b/>
          <w:bCs/>
        </w:rPr>
        <w:t>basic</w:t>
      </w:r>
      <w:r w:rsidRPr="003E6380">
        <w:rPr>
          <w:rFonts w:ascii="Arial" w:hAnsi="Arial" w:cs="Arial"/>
          <w:b/>
          <w:bCs/>
        </w:rPr>
        <w:t xml:space="preserve"> precau</w:t>
      </w:r>
      <w:r w:rsidR="003E6380" w:rsidRPr="003E6380">
        <w:rPr>
          <w:rFonts w:ascii="Arial" w:hAnsi="Arial" w:cs="Arial"/>
          <w:b/>
          <w:bCs/>
        </w:rPr>
        <w:t>tions</w:t>
      </w:r>
    </w:p>
    <w:p w14:paraId="06AD6154" w14:textId="40144859" w:rsidR="00651804" w:rsidRDefault="00651804" w:rsidP="008F6716">
      <w:pPr>
        <w:rPr>
          <w:rFonts w:ascii="Arial" w:hAnsi="Arial" w:cs="Arial"/>
        </w:rPr>
      </w:pPr>
      <w:r w:rsidRPr="00651804">
        <w:rPr>
          <w:rFonts w:ascii="Arial" w:hAnsi="Arial" w:cs="Arial"/>
        </w:rPr>
        <w:t xml:space="preserve">You are contagious for the first 2 to 3 weeks of treatment if you are being diagnosed </w:t>
      </w:r>
      <w:r w:rsidR="00ED60A2">
        <w:rPr>
          <w:rFonts w:ascii="Arial" w:hAnsi="Arial" w:cs="Arial"/>
        </w:rPr>
        <w:t xml:space="preserve">with pulmonary TB, but you should take </w:t>
      </w:r>
      <w:r w:rsidR="007950A7">
        <w:rPr>
          <w:rFonts w:ascii="Arial" w:hAnsi="Arial" w:cs="Arial"/>
        </w:rPr>
        <w:t xml:space="preserve">some precautions to prevent TB from spreading to others, such as: </w:t>
      </w:r>
    </w:p>
    <w:p w14:paraId="3314829B" w14:textId="511DEC2A" w:rsidR="005D0824" w:rsidRDefault="000A524A" w:rsidP="005D0824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Isolation</w:t>
      </w:r>
    </w:p>
    <w:p w14:paraId="5D6FD593" w14:textId="75885C1E" w:rsidR="00462E58" w:rsidRDefault="00E038E7" w:rsidP="005D0824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Open windows </w:t>
      </w:r>
    </w:p>
    <w:p w14:paraId="32EC64B4" w14:textId="09874C4C" w:rsidR="00E038E7" w:rsidRDefault="00F21C6D" w:rsidP="005D0824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Safe disposal of all tissues </w:t>
      </w:r>
      <w:r w:rsidR="0025706B">
        <w:rPr>
          <w:rFonts w:ascii="Arial" w:hAnsi="Arial" w:cs="Arial"/>
        </w:rPr>
        <w:t>used.</w:t>
      </w:r>
      <w:r>
        <w:rPr>
          <w:rFonts w:ascii="Arial" w:hAnsi="Arial" w:cs="Arial"/>
        </w:rPr>
        <w:t xml:space="preserve"> </w:t>
      </w:r>
    </w:p>
    <w:p w14:paraId="2A34396C" w14:textId="4BD397FE" w:rsidR="00664DDC" w:rsidRPr="00664DDC" w:rsidRDefault="00C03910" w:rsidP="00664DDC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Avoid sharing </w:t>
      </w:r>
      <w:r w:rsidR="0025706B">
        <w:rPr>
          <w:rFonts w:ascii="Arial" w:hAnsi="Arial" w:cs="Arial"/>
        </w:rPr>
        <w:t xml:space="preserve">rooms </w:t>
      </w:r>
      <w:r w:rsidR="00A013EE">
        <w:rPr>
          <w:rFonts w:ascii="Arial" w:hAnsi="Arial" w:cs="Arial"/>
        </w:rPr>
        <w:t xml:space="preserve"> (</w:t>
      </w:r>
      <w:r w:rsidR="00A61527">
        <w:rPr>
          <w:rFonts w:ascii="Arial" w:hAnsi="Arial" w:cs="Arial"/>
        </w:rPr>
        <w:t>NHS,2022)</w:t>
      </w:r>
      <w:r w:rsidR="00A013EE">
        <w:rPr>
          <w:rFonts w:ascii="Arial" w:hAnsi="Arial" w:cs="Arial"/>
        </w:rPr>
        <w:t>.</w:t>
      </w:r>
    </w:p>
    <w:p w14:paraId="011BC469" w14:textId="77777777" w:rsidR="00133EFB" w:rsidRPr="003E6380" w:rsidRDefault="00133EFB" w:rsidP="008F6716">
      <w:pPr>
        <w:rPr>
          <w:rFonts w:ascii="Arial" w:hAnsi="Arial" w:cs="Arial"/>
          <w:b/>
          <w:bCs/>
        </w:rPr>
      </w:pPr>
    </w:p>
    <w:p w14:paraId="122A08F0" w14:textId="77777777" w:rsidR="006F6CC4" w:rsidRPr="003E6380" w:rsidRDefault="006F6CC4" w:rsidP="008F6716">
      <w:pPr>
        <w:rPr>
          <w:rFonts w:ascii="Arial" w:hAnsi="Arial" w:cs="Arial"/>
          <w:b/>
          <w:bCs/>
        </w:rPr>
      </w:pPr>
    </w:p>
    <w:p w14:paraId="7736BABA" w14:textId="77777777" w:rsidR="00585A3B" w:rsidRPr="003E6380" w:rsidRDefault="00585A3B" w:rsidP="008F6716">
      <w:pPr>
        <w:rPr>
          <w:rFonts w:ascii="Arial" w:hAnsi="Arial" w:cs="Arial"/>
          <w:b/>
          <w:bCs/>
        </w:rPr>
      </w:pPr>
    </w:p>
    <w:p w14:paraId="52BD9B5C" w14:textId="77777777" w:rsidR="00585A3B" w:rsidRDefault="00585A3B" w:rsidP="008F6716">
      <w:pPr>
        <w:rPr>
          <w:rFonts w:ascii="Arial" w:hAnsi="Arial" w:cs="Arial"/>
        </w:rPr>
      </w:pPr>
    </w:p>
    <w:p w14:paraId="02884062" w14:textId="77777777" w:rsidR="00585A3B" w:rsidRDefault="00585A3B" w:rsidP="008F6716">
      <w:pPr>
        <w:rPr>
          <w:rFonts w:ascii="Arial" w:hAnsi="Arial" w:cs="Arial"/>
        </w:rPr>
      </w:pPr>
    </w:p>
    <w:p w14:paraId="575F79EA" w14:textId="77777777" w:rsidR="00585A3B" w:rsidRDefault="00585A3B" w:rsidP="008F6716">
      <w:pPr>
        <w:rPr>
          <w:rFonts w:ascii="Arial" w:hAnsi="Arial" w:cs="Arial"/>
        </w:rPr>
      </w:pPr>
    </w:p>
    <w:p w14:paraId="0E3FBBD8" w14:textId="77777777" w:rsidR="00DC7527" w:rsidRDefault="00DC7527" w:rsidP="008F6716">
      <w:pPr>
        <w:rPr>
          <w:rFonts w:ascii="Arial" w:hAnsi="Arial" w:cs="Arial"/>
        </w:rPr>
      </w:pPr>
    </w:p>
    <w:p w14:paraId="6D9F308A" w14:textId="77777777" w:rsidR="00DC7527" w:rsidRDefault="00DC7527" w:rsidP="008F6716">
      <w:pPr>
        <w:rPr>
          <w:rFonts w:ascii="Arial" w:hAnsi="Arial" w:cs="Arial"/>
        </w:rPr>
      </w:pPr>
    </w:p>
    <w:p w14:paraId="42ED70DC" w14:textId="77777777" w:rsidR="00C173AB" w:rsidRPr="00C173AB" w:rsidRDefault="00C173AB" w:rsidP="00C173AB">
      <w:pPr>
        <w:shd w:val="clear" w:color="auto" w:fill="FFFFFF"/>
        <w:spacing w:before="525" w:after="0" w:line="240" w:lineRule="auto"/>
        <w:outlineLvl w:val="3"/>
        <w:rPr>
          <w:rFonts w:ascii="Arial" w:eastAsia="Times New Roman" w:hAnsi="Arial" w:cs="Arial"/>
          <w:b/>
          <w:bCs/>
          <w:color w:val="0B0C0C"/>
          <w:sz w:val="29"/>
          <w:szCs w:val="29"/>
          <w:lang w:eastAsia="en-GB"/>
        </w:rPr>
      </w:pPr>
      <w:r w:rsidRPr="00C173AB">
        <w:rPr>
          <w:rFonts w:ascii="Arial" w:eastAsia="Times New Roman" w:hAnsi="Arial" w:cs="Arial"/>
          <w:b/>
          <w:bCs/>
          <w:color w:val="0B0C0C"/>
          <w:sz w:val="29"/>
          <w:szCs w:val="29"/>
          <w:lang w:eastAsia="en-GB"/>
        </w:rPr>
        <w:lastRenderedPageBreak/>
        <w:t>Number of TB notifications and rates, England, 1971 to 2020 (provisional data)</w:t>
      </w:r>
    </w:p>
    <w:p w14:paraId="3A4C6241" w14:textId="77777777" w:rsidR="00DA4187" w:rsidRDefault="00DA4187" w:rsidP="008F6716">
      <w:pPr>
        <w:rPr>
          <w:rFonts w:ascii="Arial" w:hAnsi="Arial" w:cs="Arial"/>
        </w:rPr>
      </w:pPr>
    </w:p>
    <w:p w14:paraId="16D34C83" w14:textId="77777777" w:rsidR="00DA4187" w:rsidRDefault="00DA4187" w:rsidP="008F6716">
      <w:pPr>
        <w:rPr>
          <w:rFonts w:ascii="Arial" w:hAnsi="Arial" w:cs="Arial"/>
        </w:rPr>
      </w:pPr>
    </w:p>
    <w:p w14:paraId="622402B3" w14:textId="77777777" w:rsidR="00DA4187" w:rsidRDefault="00DA4187" w:rsidP="008F6716">
      <w:pPr>
        <w:rPr>
          <w:rFonts w:ascii="Arial" w:hAnsi="Arial" w:cs="Arial"/>
        </w:rPr>
      </w:pPr>
    </w:p>
    <w:p w14:paraId="7F23F5B4" w14:textId="0AD0CCF1" w:rsidR="00DA4187" w:rsidRDefault="00DA4187" w:rsidP="008F6716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7530156" wp14:editId="571900E7">
            <wp:extent cx="5731510" cy="3821007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1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DE1500" w14:textId="77777777" w:rsidR="00DA4187" w:rsidRDefault="00DA4187" w:rsidP="008F6716">
      <w:pPr>
        <w:rPr>
          <w:rFonts w:ascii="Arial" w:hAnsi="Arial" w:cs="Arial"/>
        </w:rPr>
      </w:pPr>
    </w:p>
    <w:p w14:paraId="33C294BD" w14:textId="77777777" w:rsidR="00DA4187" w:rsidRDefault="00DA4187" w:rsidP="008F6716">
      <w:pPr>
        <w:rPr>
          <w:rFonts w:ascii="Arial" w:hAnsi="Arial" w:cs="Arial"/>
        </w:rPr>
      </w:pPr>
    </w:p>
    <w:p w14:paraId="4B0C22AA" w14:textId="77777777" w:rsidR="00DA4187" w:rsidRDefault="00DA4187" w:rsidP="008F6716">
      <w:pPr>
        <w:rPr>
          <w:rFonts w:ascii="Arial" w:hAnsi="Arial" w:cs="Arial"/>
        </w:rPr>
      </w:pPr>
    </w:p>
    <w:p w14:paraId="0D1EB86E" w14:textId="0E4DB522" w:rsidR="004C06A7" w:rsidRDefault="004C06A7" w:rsidP="004C06A7">
      <w:pPr>
        <w:pStyle w:val="NormalWeb"/>
        <w:shd w:val="clear" w:color="auto" w:fill="FFFFFF"/>
        <w:spacing w:before="300" w:beforeAutospacing="0" w:after="300" w:afterAutospacing="0"/>
        <w:rPr>
          <w:rFonts w:ascii="Arial" w:hAnsi="Arial" w:cs="Arial"/>
          <w:color w:val="0B0C0C"/>
          <w:sz w:val="29"/>
          <w:szCs w:val="29"/>
        </w:rPr>
      </w:pPr>
      <w:r>
        <w:rPr>
          <w:rFonts w:ascii="Arial" w:hAnsi="Arial" w:cs="Arial"/>
          <w:color w:val="0B0C0C"/>
          <w:sz w:val="29"/>
          <w:szCs w:val="29"/>
        </w:rPr>
        <w:t>The graph</w:t>
      </w:r>
      <w:r w:rsidR="00AD4694">
        <w:rPr>
          <w:rFonts w:ascii="Arial" w:hAnsi="Arial" w:cs="Arial"/>
          <w:color w:val="0B0C0C"/>
          <w:sz w:val="29"/>
          <w:szCs w:val="29"/>
        </w:rPr>
        <w:t xml:space="preserve"> </w:t>
      </w:r>
      <w:r>
        <w:rPr>
          <w:rFonts w:ascii="Arial" w:hAnsi="Arial" w:cs="Arial"/>
          <w:color w:val="0B0C0C"/>
          <w:sz w:val="29"/>
          <w:szCs w:val="29"/>
        </w:rPr>
        <w:t>shows the trend in TB incidence in England since 1971, with the most recent peak in notifications seen in 2011, at 8,250, declining to just over 4,000 cases in 2020.</w:t>
      </w:r>
    </w:p>
    <w:p w14:paraId="6A05211A" w14:textId="47D84AF5" w:rsidR="00DA4187" w:rsidRPr="009A4148" w:rsidRDefault="004C06A7" w:rsidP="009A4148">
      <w:pPr>
        <w:pStyle w:val="NormalWeb"/>
        <w:shd w:val="clear" w:color="auto" w:fill="FFFFFF"/>
        <w:spacing w:before="300" w:beforeAutospacing="0" w:after="300" w:afterAutospacing="0"/>
        <w:rPr>
          <w:rFonts w:ascii="Arial" w:hAnsi="Arial" w:cs="Arial"/>
          <w:color w:val="0B0C0C"/>
          <w:sz w:val="29"/>
          <w:szCs w:val="29"/>
        </w:rPr>
      </w:pPr>
      <w:r>
        <w:rPr>
          <w:rFonts w:ascii="Arial" w:hAnsi="Arial" w:cs="Arial"/>
          <w:color w:val="0B0C0C"/>
          <w:sz w:val="29"/>
          <w:szCs w:val="29"/>
        </w:rPr>
        <w:t>In the following tables</w:t>
      </w:r>
      <w:r w:rsidR="00AD4694">
        <w:rPr>
          <w:rFonts w:ascii="Arial" w:hAnsi="Arial" w:cs="Arial"/>
          <w:color w:val="0B0C0C"/>
          <w:sz w:val="29"/>
          <w:szCs w:val="29"/>
        </w:rPr>
        <w:t>,</w:t>
      </w:r>
      <w:r>
        <w:rPr>
          <w:rFonts w:ascii="Arial" w:hAnsi="Arial" w:cs="Arial"/>
          <w:color w:val="0B0C0C"/>
          <w:sz w:val="29"/>
          <w:szCs w:val="29"/>
        </w:rPr>
        <w:t xml:space="preserve"> the year referred to is the financial </w:t>
      </w:r>
      <w:r w:rsidR="00485A13">
        <w:rPr>
          <w:rFonts w:ascii="Arial" w:hAnsi="Arial" w:cs="Arial"/>
          <w:color w:val="0B0C0C"/>
          <w:sz w:val="29"/>
          <w:szCs w:val="29"/>
        </w:rPr>
        <w:t>year.</w:t>
      </w:r>
    </w:p>
    <w:p w14:paraId="17493BE3" w14:textId="77777777" w:rsidR="00DA4187" w:rsidRDefault="00DA4187" w:rsidP="008F6716">
      <w:pPr>
        <w:rPr>
          <w:rFonts w:ascii="Arial" w:hAnsi="Arial" w:cs="Arial"/>
        </w:rPr>
      </w:pPr>
    </w:p>
    <w:p w14:paraId="4989CFE7" w14:textId="77777777" w:rsidR="00DA4187" w:rsidRDefault="00DA4187" w:rsidP="008F6716">
      <w:pPr>
        <w:rPr>
          <w:rFonts w:ascii="Arial" w:hAnsi="Arial" w:cs="Arial"/>
        </w:rPr>
      </w:pPr>
    </w:p>
    <w:p w14:paraId="0D6D198F" w14:textId="77777777" w:rsidR="00DA4187" w:rsidRDefault="00DA4187" w:rsidP="008F6716">
      <w:pPr>
        <w:rPr>
          <w:rFonts w:ascii="Arial" w:hAnsi="Arial" w:cs="Arial"/>
        </w:rPr>
      </w:pPr>
    </w:p>
    <w:p w14:paraId="672AF4AA" w14:textId="77777777" w:rsidR="00DA4187" w:rsidRDefault="00DA4187" w:rsidP="008F6716">
      <w:pPr>
        <w:rPr>
          <w:rFonts w:ascii="Arial" w:hAnsi="Arial" w:cs="Arial"/>
        </w:rPr>
      </w:pPr>
    </w:p>
    <w:p w14:paraId="165BA4E4" w14:textId="77777777" w:rsidR="006E3F74" w:rsidRDefault="006E3F74" w:rsidP="008F6716">
      <w:pPr>
        <w:rPr>
          <w:rFonts w:ascii="Arial" w:hAnsi="Arial" w:cs="Arial"/>
        </w:rPr>
      </w:pPr>
    </w:p>
    <w:p w14:paraId="5D6E883C" w14:textId="6E0C7465" w:rsidR="00DC7527" w:rsidRDefault="00A013EE" w:rsidP="008F6716">
      <w:pPr>
        <w:rPr>
          <w:rFonts w:ascii="Arial" w:hAnsi="Arial" w:cs="Arial"/>
          <w:b/>
          <w:bCs/>
        </w:rPr>
      </w:pPr>
      <w:r w:rsidRPr="00647224">
        <w:rPr>
          <w:rFonts w:ascii="Arial" w:hAnsi="Arial" w:cs="Arial"/>
          <w:b/>
          <w:bCs/>
        </w:rPr>
        <w:lastRenderedPageBreak/>
        <w:t>C</w:t>
      </w:r>
      <w:r w:rsidR="00647224" w:rsidRPr="00647224">
        <w:rPr>
          <w:rFonts w:ascii="Arial" w:hAnsi="Arial" w:cs="Arial"/>
          <w:b/>
          <w:bCs/>
        </w:rPr>
        <w:t>onclusion</w:t>
      </w:r>
    </w:p>
    <w:p w14:paraId="5047E2CF" w14:textId="699FA856" w:rsidR="00526203" w:rsidRDefault="00647224" w:rsidP="00CE603C">
      <w:pPr>
        <w:rPr>
          <w:rFonts w:ascii="Arial" w:hAnsi="Arial" w:cs="Arial"/>
        </w:rPr>
      </w:pPr>
      <w:r w:rsidRPr="00CE603C">
        <w:rPr>
          <w:rFonts w:ascii="Arial" w:hAnsi="Arial" w:cs="Arial"/>
        </w:rPr>
        <w:t>The success of tuberculosis</w:t>
      </w:r>
      <w:r w:rsidR="00A02F33" w:rsidRPr="00CE603C">
        <w:rPr>
          <w:rFonts w:ascii="Arial" w:hAnsi="Arial" w:cs="Arial"/>
        </w:rPr>
        <w:t xml:space="preserve"> prevention, detection, and control in England can be seen in the drama</w:t>
      </w:r>
      <w:r w:rsidR="00034EF9" w:rsidRPr="00CE603C">
        <w:rPr>
          <w:rFonts w:ascii="Arial" w:hAnsi="Arial" w:cs="Arial"/>
        </w:rPr>
        <w:t>tic decrease in TB incidence since 2011</w:t>
      </w:r>
      <w:r w:rsidR="00B1390A" w:rsidRPr="00CE603C">
        <w:rPr>
          <w:rFonts w:ascii="Arial" w:hAnsi="Arial" w:cs="Arial"/>
        </w:rPr>
        <w:t xml:space="preserve">, when there were almost 9,000 </w:t>
      </w:r>
      <w:r w:rsidR="00B82307" w:rsidRPr="00CE603C">
        <w:rPr>
          <w:rFonts w:ascii="Arial" w:hAnsi="Arial" w:cs="Arial"/>
        </w:rPr>
        <w:t>cases</w:t>
      </w:r>
      <w:r w:rsidR="00B1390A" w:rsidRPr="00CE603C">
        <w:rPr>
          <w:rFonts w:ascii="Arial" w:hAnsi="Arial" w:cs="Arial"/>
        </w:rPr>
        <w:t xml:space="preserve"> recorded, making it one of </w:t>
      </w:r>
      <w:r w:rsidR="005D0398" w:rsidRPr="00CE603C">
        <w:rPr>
          <w:rFonts w:ascii="Arial" w:hAnsi="Arial" w:cs="Arial"/>
        </w:rPr>
        <w:t>Western Europe’s highest incidence rates.</w:t>
      </w:r>
      <w:r w:rsidR="00B82307" w:rsidRPr="00CE603C">
        <w:rPr>
          <w:rFonts w:ascii="Arial" w:hAnsi="Arial" w:cs="Arial"/>
        </w:rPr>
        <w:t xml:space="preserve"> The </w:t>
      </w:r>
      <w:r w:rsidR="00441DC4" w:rsidRPr="00CE603C">
        <w:rPr>
          <w:rFonts w:ascii="Arial" w:hAnsi="Arial" w:cs="Arial"/>
        </w:rPr>
        <w:t>UK</w:t>
      </w:r>
      <w:r w:rsidR="000B0F3F">
        <w:rPr>
          <w:rFonts w:ascii="Arial" w:hAnsi="Arial" w:cs="Arial"/>
        </w:rPr>
        <w:t xml:space="preserve"> government</w:t>
      </w:r>
      <w:r w:rsidR="002E7676">
        <w:rPr>
          <w:rFonts w:ascii="Arial" w:hAnsi="Arial" w:cs="Arial"/>
        </w:rPr>
        <w:t xml:space="preserve"> </w:t>
      </w:r>
      <w:r w:rsidR="00441DC4" w:rsidRPr="00CE603C">
        <w:rPr>
          <w:rFonts w:ascii="Arial" w:hAnsi="Arial" w:cs="Arial"/>
        </w:rPr>
        <w:t xml:space="preserve">and </w:t>
      </w:r>
      <w:r w:rsidR="002E7676" w:rsidRPr="00CE603C">
        <w:rPr>
          <w:rFonts w:ascii="Arial" w:hAnsi="Arial" w:cs="Arial"/>
        </w:rPr>
        <w:t>NHS have</w:t>
      </w:r>
      <w:r w:rsidR="006D2DB8" w:rsidRPr="00CE603C">
        <w:rPr>
          <w:rFonts w:ascii="Arial" w:hAnsi="Arial" w:cs="Arial"/>
        </w:rPr>
        <w:t xml:space="preserve"> released </w:t>
      </w:r>
      <w:r w:rsidR="00467020">
        <w:rPr>
          <w:rFonts w:ascii="Arial" w:hAnsi="Arial" w:cs="Arial"/>
        </w:rPr>
        <w:t xml:space="preserve">five-year strategies </w:t>
      </w:r>
      <w:r w:rsidR="006D2DB8" w:rsidRPr="00CE603C">
        <w:rPr>
          <w:rFonts w:ascii="Arial" w:hAnsi="Arial" w:cs="Arial"/>
        </w:rPr>
        <w:t>to assist the</w:t>
      </w:r>
      <w:r w:rsidR="00886199" w:rsidRPr="00CE603C">
        <w:rPr>
          <w:rFonts w:ascii="Arial" w:hAnsi="Arial" w:cs="Arial"/>
        </w:rPr>
        <w:t xml:space="preserve"> UK in meeting its commit</w:t>
      </w:r>
      <w:r w:rsidR="00DA1CCC" w:rsidRPr="00CE603C">
        <w:rPr>
          <w:rFonts w:ascii="Arial" w:hAnsi="Arial" w:cs="Arial"/>
        </w:rPr>
        <w:t xml:space="preserve">ment to the World </w:t>
      </w:r>
      <w:r w:rsidR="00670589" w:rsidRPr="00CE603C">
        <w:rPr>
          <w:rFonts w:ascii="Arial" w:hAnsi="Arial" w:cs="Arial"/>
        </w:rPr>
        <w:t xml:space="preserve">Health </w:t>
      </w:r>
      <w:r w:rsidR="0032022A" w:rsidRPr="00CE603C">
        <w:rPr>
          <w:rFonts w:ascii="Arial" w:hAnsi="Arial" w:cs="Arial"/>
        </w:rPr>
        <w:t>Organisation (</w:t>
      </w:r>
      <w:r w:rsidR="00D95560" w:rsidRPr="00CE603C">
        <w:rPr>
          <w:rFonts w:ascii="Arial" w:hAnsi="Arial" w:cs="Arial"/>
        </w:rPr>
        <w:t xml:space="preserve">WHO) </w:t>
      </w:r>
      <w:r w:rsidR="00CE0945" w:rsidRPr="00CE603C">
        <w:rPr>
          <w:rFonts w:ascii="Arial" w:hAnsi="Arial" w:cs="Arial"/>
        </w:rPr>
        <w:t xml:space="preserve">to </w:t>
      </w:r>
      <w:r w:rsidR="00D95560" w:rsidRPr="00CE603C">
        <w:rPr>
          <w:rFonts w:ascii="Arial" w:hAnsi="Arial" w:cs="Arial"/>
        </w:rPr>
        <w:t xml:space="preserve">end </w:t>
      </w:r>
      <w:r w:rsidR="00CE0945" w:rsidRPr="00CE603C">
        <w:rPr>
          <w:rFonts w:ascii="Arial" w:hAnsi="Arial" w:cs="Arial"/>
        </w:rPr>
        <w:t>tuberculosis</w:t>
      </w:r>
      <w:r w:rsidR="000E5058" w:rsidRPr="00CE603C">
        <w:rPr>
          <w:rFonts w:ascii="Arial" w:hAnsi="Arial" w:cs="Arial"/>
        </w:rPr>
        <w:t xml:space="preserve"> (TB) by 2035 init</w:t>
      </w:r>
      <w:r w:rsidR="0032022A" w:rsidRPr="00CE603C">
        <w:rPr>
          <w:rFonts w:ascii="Arial" w:hAnsi="Arial" w:cs="Arial"/>
        </w:rPr>
        <w:t xml:space="preserve">iative. This report will focus </w:t>
      </w:r>
      <w:r w:rsidR="000C240F" w:rsidRPr="00CE603C">
        <w:rPr>
          <w:rFonts w:ascii="Arial" w:hAnsi="Arial" w:cs="Arial"/>
        </w:rPr>
        <w:t xml:space="preserve">on five main priority areas, building on the achievements made in </w:t>
      </w:r>
      <w:r w:rsidR="00DB0628" w:rsidRPr="00CE603C">
        <w:rPr>
          <w:rFonts w:ascii="Arial" w:hAnsi="Arial" w:cs="Arial"/>
        </w:rPr>
        <w:t xml:space="preserve">TB prevention, detection, and control </w:t>
      </w:r>
      <w:r w:rsidR="00251025">
        <w:rPr>
          <w:rFonts w:ascii="Arial" w:hAnsi="Arial" w:cs="Arial"/>
        </w:rPr>
        <w:t xml:space="preserve">in </w:t>
      </w:r>
      <w:r w:rsidR="00DB0628" w:rsidRPr="00CE603C">
        <w:rPr>
          <w:rFonts w:ascii="Arial" w:hAnsi="Arial" w:cs="Arial"/>
        </w:rPr>
        <w:t xml:space="preserve">England </w:t>
      </w:r>
      <w:r w:rsidR="006B02DF" w:rsidRPr="00CE603C">
        <w:rPr>
          <w:rFonts w:ascii="Arial" w:hAnsi="Arial" w:cs="Arial"/>
        </w:rPr>
        <w:t>over the past ten years</w:t>
      </w:r>
      <w:r w:rsidR="002274AC" w:rsidRPr="00CE603C">
        <w:rPr>
          <w:rFonts w:ascii="Arial" w:hAnsi="Arial" w:cs="Arial"/>
        </w:rPr>
        <w:t>, and it will give part</w:t>
      </w:r>
      <w:r w:rsidR="002E5069" w:rsidRPr="00CE603C">
        <w:rPr>
          <w:rFonts w:ascii="Arial" w:hAnsi="Arial" w:cs="Arial"/>
        </w:rPr>
        <w:t>ners the tools they ne</w:t>
      </w:r>
      <w:r w:rsidR="00B007EB" w:rsidRPr="00CE603C">
        <w:rPr>
          <w:rFonts w:ascii="Arial" w:hAnsi="Arial" w:cs="Arial"/>
        </w:rPr>
        <w:t xml:space="preserve">ed to </w:t>
      </w:r>
      <w:r w:rsidR="003C5057" w:rsidRPr="00CE603C">
        <w:rPr>
          <w:rFonts w:ascii="Arial" w:hAnsi="Arial" w:cs="Arial"/>
        </w:rPr>
        <w:t>reduce the incidence of TB in all of our communities</w:t>
      </w:r>
      <w:r w:rsidR="004B5D8F" w:rsidRPr="00CE603C">
        <w:rPr>
          <w:rFonts w:ascii="Arial" w:hAnsi="Arial" w:cs="Arial"/>
        </w:rPr>
        <w:t>. The</w:t>
      </w:r>
      <w:r w:rsidR="002E7676">
        <w:rPr>
          <w:rFonts w:ascii="Arial" w:hAnsi="Arial" w:cs="Arial"/>
        </w:rPr>
        <w:t>se</w:t>
      </w:r>
      <w:r w:rsidR="00467020">
        <w:rPr>
          <w:rFonts w:ascii="Arial" w:hAnsi="Arial" w:cs="Arial"/>
        </w:rPr>
        <w:t xml:space="preserve"> </w:t>
      </w:r>
      <w:r w:rsidR="009C29B8">
        <w:rPr>
          <w:rFonts w:ascii="Arial" w:hAnsi="Arial" w:cs="Arial"/>
        </w:rPr>
        <w:t xml:space="preserve">are </w:t>
      </w:r>
      <w:r w:rsidR="002E7676">
        <w:rPr>
          <w:rFonts w:ascii="Arial" w:hAnsi="Arial" w:cs="Arial"/>
        </w:rPr>
        <w:t xml:space="preserve">the </w:t>
      </w:r>
      <w:r w:rsidR="009C29B8">
        <w:rPr>
          <w:rFonts w:ascii="Arial" w:hAnsi="Arial" w:cs="Arial"/>
        </w:rPr>
        <w:t>main strategies:</w:t>
      </w:r>
    </w:p>
    <w:p w14:paraId="44942B52" w14:textId="33F2910F" w:rsidR="00647224" w:rsidRDefault="004B25F8" w:rsidP="0052620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Overcoming coronavirus.</w:t>
      </w:r>
    </w:p>
    <w:p w14:paraId="61B9BCF1" w14:textId="70A2D4C0" w:rsidR="000637C6" w:rsidRDefault="004B25F8" w:rsidP="0052620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Implement </w:t>
      </w:r>
      <w:r w:rsidR="00213031">
        <w:rPr>
          <w:rFonts w:ascii="Arial" w:hAnsi="Arial" w:cs="Arial"/>
        </w:rPr>
        <w:t xml:space="preserve">a </w:t>
      </w:r>
      <w:r w:rsidR="00331B1A">
        <w:rPr>
          <w:rFonts w:ascii="Arial" w:hAnsi="Arial" w:cs="Arial"/>
        </w:rPr>
        <w:t xml:space="preserve">prevention and protection action </w:t>
      </w:r>
      <w:r w:rsidR="00213031">
        <w:rPr>
          <w:rFonts w:ascii="Arial" w:hAnsi="Arial" w:cs="Arial"/>
        </w:rPr>
        <w:t>plan.</w:t>
      </w:r>
    </w:p>
    <w:p w14:paraId="52C36683" w14:textId="580EAF9C" w:rsidR="000637C6" w:rsidRDefault="00213031" w:rsidP="0052620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Track</w:t>
      </w:r>
      <w:r w:rsidR="0041478E">
        <w:rPr>
          <w:rFonts w:ascii="Arial" w:hAnsi="Arial" w:cs="Arial"/>
        </w:rPr>
        <w:t xml:space="preserve"> </w:t>
      </w:r>
      <w:r w:rsidR="00ED30E5">
        <w:rPr>
          <w:rFonts w:ascii="Arial" w:hAnsi="Arial" w:cs="Arial"/>
        </w:rPr>
        <w:t>and control TB</w:t>
      </w:r>
      <w:r>
        <w:rPr>
          <w:rFonts w:ascii="Arial" w:hAnsi="Arial" w:cs="Arial"/>
        </w:rPr>
        <w:t xml:space="preserve"> cases</w:t>
      </w:r>
      <w:r w:rsidR="00ED30E5">
        <w:rPr>
          <w:rFonts w:ascii="Arial" w:hAnsi="Arial" w:cs="Arial"/>
        </w:rPr>
        <w:t>.</w:t>
      </w:r>
    </w:p>
    <w:p w14:paraId="2C3C84B0" w14:textId="7C31504B" w:rsidR="0041478E" w:rsidRPr="00ED30E5" w:rsidRDefault="0048781D" w:rsidP="00ED30E5">
      <w:pPr>
        <w:ind w:left="420"/>
        <w:rPr>
          <w:rFonts w:ascii="Arial" w:hAnsi="Arial" w:cs="Arial"/>
        </w:rPr>
      </w:pPr>
      <w:r w:rsidRPr="00ED30E5">
        <w:rPr>
          <w:rFonts w:ascii="Arial" w:hAnsi="Arial" w:cs="Arial"/>
        </w:rPr>
        <w:t xml:space="preserve"> (</w:t>
      </w:r>
      <w:r w:rsidR="002E7676" w:rsidRPr="00ED30E5">
        <w:rPr>
          <w:rFonts w:ascii="Arial" w:hAnsi="Arial" w:cs="Arial"/>
        </w:rPr>
        <w:t>UK</w:t>
      </w:r>
      <w:r w:rsidRPr="00ED30E5">
        <w:rPr>
          <w:rFonts w:ascii="Arial" w:hAnsi="Arial" w:cs="Arial"/>
        </w:rPr>
        <w:t xml:space="preserve"> Health Security</w:t>
      </w:r>
      <w:r w:rsidR="00251025" w:rsidRPr="00ED30E5">
        <w:rPr>
          <w:rFonts w:ascii="Arial" w:hAnsi="Arial" w:cs="Arial"/>
        </w:rPr>
        <w:t xml:space="preserve"> Agency).</w:t>
      </w:r>
    </w:p>
    <w:p w14:paraId="1E7CBE66" w14:textId="77777777" w:rsidR="00DC7527" w:rsidRDefault="00DC7527" w:rsidP="008F6716">
      <w:pPr>
        <w:rPr>
          <w:rFonts w:ascii="Arial" w:hAnsi="Arial" w:cs="Arial"/>
        </w:rPr>
      </w:pPr>
    </w:p>
    <w:p w14:paraId="666F2721" w14:textId="77777777" w:rsidR="00DC7527" w:rsidRDefault="00DC7527" w:rsidP="008F6716">
      <w:pPr>
        <w:rPr>
          <w:rFonts w:ascii="Arial" w:hAnsi="Arial" w:cs="Arial"/>
        </w:rPr>
      </w:pPr>
    </w:p>
    <w:p w14:paraId="2B1AF196" w14:textId="77777777" w:rsidR="00DC7527" w:rsidRDefault="00DC7527" w:rsidP="008F6716">
      <w:pPr>
        <w:rPr>
          <w:rFonts w:ascii="Arial" w:hAnsi="Arial" w:cs="Arial"/>
        </w:rPr>
      </w:pPr>
    </w:p>
    <w:p w14:paraId="3D17329C" w14:textId="77777777" w:rsidR="00DC7527" w:rsidRDefault="00DC7527" w:rsidP="008F6716">
      <w:pPr>
        <w:rPr>
          <w:rFonts w:ascii="Arial" w:hAnsi="Arial" w:cs="Arial"/>
        </w:rPr>
      </w:pPr>
    </w:p>
    <w:p w14:paraId="39BE6D07" w14:textId="77777777" w:rsidR="00DC7527" w:rsidRDefault="00DC7527" w:rsidP="008F6716">
      <w:pPr>
        <w:rPr>
          <w:rFonts w:ascii="Arial" w:hAnsi="Arial" w:cs="Arial"/>
        </w:rPr>
      </w:pPr>
    </w:p>
    <w:p w14:paraId="3B940EF4" w14:textId="77777777" w:rsidR="00DC7527" w:rsidRDefault="00DC7527" w:rsidP="008F6716">
      <w:pPr>
        <w:rPr>
          <w:rFonts w:ascii="Arial" w:hAnsi="Arial" w:cs="Arial"/>
        </w:rPr>
      </w:pPr>
    </w:p>
    <w:p w14:paraId="5627E59A" w14:textId="77777777" w:rsidR="00DC7527" w:rsidRDefault="00DC7527" w:rsidP="008F6716">
      <w:pPr>
        <w:rPr>
          <w:rFonts w:ascii="Arial" w:hAnsi="Arial" w:cs="Arial"/>
        </w:rPr>
      </w:pPr>
    </w:p>
    <w:p w14:paraId="405C9B9B" w14:textId="77777777" w:rsidR="00DC7527" w:rsidRDefault="00DC7527" w:rsidP="008F6716">
      <w:pPr>
        <w:rPr>
          <w:rFonts w:ascii="Arial" w:hAnsi="Arial" w:cs="Arial"/>
        </w:rPr>
      </w:pPr>
    </w:p>
    <w:p w14:paraId="5EB1F5D2" w14:textId="77777777" w:rsidR="00DC7527" w:rsidRDefault="00DC7527" w:rsidP="008F6716">
      <w:pPr>
        <w:rPr>
          <w:rFonts w:ascii="Arial" w:hAnsi="Arial" w:cs="Arial"/>
        </w:rPr>
      </w:pPr>
    </w:p>
    <w:p w14:paraId="14E3DB68" w14:textId="77777777" w:rsidR="00A10D1F" w:rsidRDefault="00A10D1F" w:rsidP="008F6716">
      <w:pPr>
        <w:rPr>
          <w:rFonts w:ascii="Arial" w:hAnsi="Arial" w:cs="Arial"/>
        </w:rPr>
      </w:pPr>
    </w:p>
    <w:p w14:paraId="2CAF234E" w14:textId="77777777" w:rsidR="00A10D1F" w:rsidRDefault="00A10D1F" w:rsidP="008F6716">
      <w:pPr>
        <w:rPr>
          <w:rFonts w:ascii="Arial" w:hAnsi="Arial" w:cs="Arial"/>
        </w:rPr>
      </w:pPr>
    </w:p>
    <w:p w14:paraId="1358151D" w14:textId="77777777" w:rsidR="00A10D1F" w:rsidRDefault="00A10D1F" w:rsidP="008F6716">
      <w:pPr>
        <w:rPr>
          <w:rFonts w:ascii="Arial" w:hAnsi="Arial" w:cs="Arial"/>
        </w:rPr>
      </w:pPr>
    </w:p>
    <w:p w14:paraId="15A422A5" w14:textId="77777777" w:rsidR="00DC7527" w:rsidRDefault="00DC7527" w:rsidP="008F6716">
      <w:pPr>
        <w:rPr>
          <w:rFonts w:ascii="Arial" w:hAnsi="Arial" w:cs="Arial"/>
        </w:rPr>
      </w:pPr>
    </w:p>
    <w:p w14:paraId="10BF0FD2" w14:textId="77777777" w:rsidR="00DC7527" w:rsidRDefault="00DC7527" w:rsidP="008F6716">
      <w:pPr>
        <w:rPr>
          <w:rFonts w:ascii="Arial" w:hAnsi="Arial" w:cs="Arial"/>
        </w:rPr>
      </w:pPr>
    </w:p>
    <w:p w14:paraId="6D575AC1" w14:textId="77777777" w:rsidR="00DC7527" w:rsidRPr="00E8207D" w:rsidRDefault="00DC7527" w:rsidP="008F6716">
      <w:pPr>
        <w:rPr>
          <w:rFonts w:ascii="Arial" w:hAnsi="Arial" w:cs="Arial"/>
        </w:rPr>
      </w:pPr>
    </w:p>
    <w:p w14:paraId="1B125A4F" w14:textId="77777777" w:rsidR="007A0301" w:rsidRPr="00874F0F" w:rsidRDefault="007A0301" w:rsidP="008F6716">
      <w:pPr>
        <w:rPr>
          <w:rFonts w:ascii="Arial" w:hAnsi="Arial" w:cs="Arial"/>
          <w:b/>
          <w:bCs/>
        </w:rPr>
      </w:pPr>
    </w:p>
    <w:p w14:paraId="6037EAB4" w14:textId="77777777" w:rsidR="00655BD1" w:rsidRPr="00874F0F" w:rsidRDefault="00655BD1" w:rsidP="008F6716">
      <w:pPr>
        <w:rPr>
          <w:rFonts w:ascii="Arial" w:hAnsi="Arial" w:cs="Arial"/>
          <w:b/>
          <w:bCs/>
        </w:rPr>
      </w:pPr>
    </w:p>
    <w:p w14:paraId="016805C2" w14:textId="77777777" w:rsidR="00606B7C" w:rsidRPr="00874F0F" w:rsidRDefault="00606B7C" w:rsidP="008F6716">
      <w:pPr>
        <w:rPr>
          <w:rFonts w:ascii="Arial" w:hAnsi="Arial" w:cs="Arial"/>
          <w:b/>
          <w:bCs/>
        </w:rPr>
      </w:pPr>
    </w:p>
    <w:p w14:paraId="6DEF53FE" w14:textId="77777777" w:rsidR="008D77A0" w:rsidRDefault="008D77A0" w:rsidP="008F6716">
      <w:pPr>
        <w:rPr>
          <w:rFonts w:ascii="Arial" w:hAnsi="Arial" w:cs="Arial"/>
          <w:b/>
          <w:bCs/>
        </w:rPr>
      </w:pPr>
    </w:p>
    <w:p w14:paraId="32CAC1F8" w14:textId="07E35EA5" w:rsidR="00E30A31" w:rsidRDefault="00E30A31" w:rsidP="00CF5E72">
      <w:pPr>
        <w:rPr>
          <w:rFonts w:ascii="Arial" w:hAnsi="Arial" w:cs="Arial"/>
        </w:rPr>
      </w:pPr>
    </w:p>
    <w:p w14:paraId="02AB357D" w14:textId="77777777" w:rsidR="00CF5E72" w:rsidRDefault="00CF5E72" w:rsidP="00CF5E72">
      <w:pPr>
        <w:rPr>
          <w:rFonts w:ascii="Arial" w:hAnsi="Arial" w:cs="Arial"/>
        </w:rPr>
      </w:pPr>
    </w:p>
    <w:p w14:paraId="26B848F4" w14:textId="77777777" w:rsidR="00CF5E72" w:rsidRDefault="00CF5E72" w:rsidP="00CF5E72">
      <w:pPr>
        <w:rPr>
          <w:rFonts w:ascii="Arial" w:hAnsi="Arial" w:cs="Arial"/>
        </w:rPr>
      </w:pPr>
    </w:p>
    <w:p w14:paraId="52BF9E10" w14:textId="7520D307" w:rsidR="00CF5E72" w:rsidRPr="00825985" w:rsidRDefault="00CF5E72" w:rsidP="00CF5E72">
      <w:pPr>
        <w:rPr>
          <w:rFonts w:ascii="Arial" w:hAnsi="Arial" w:cs="Arial"/>
          <w:b/>
          <w:bCs/>
        </w:rPr>
      </w:pPr>
      <w:r w:rsidRPr="00825985">
        <w:rPr>
          <w:rFonts w:ascii="Arial" w:hAnsi="Arial" w:cs="Arial"/>
          <w:b/>
          <w:bCs/>
        </w:rPr>
        <w:lastRenderedPageBreak/>
        <w:t>References</w:t>
      </w:r>
    </w:p>
    <w:p w14:paraId="20676DED" w14:textId="58DF88C3" w:rsidR="00452A27" w:rsidRPr="00825985" w:rsidRDefault="003D6F95" w:rsidP="00CF5E72">
      <w:pPr>
        <w:rPr>
          <w:rFonts w:ascii="Arial" w:hAnsi="Arial" w:cs="Arial"/>
          <w:b/>
          <w:bCs/>
        </w:rPr>
      </w:pPr>
      <w:r w:rsidRPr="00825985">
        <w:rPr>
          <w:rFonts w:ascii="Arial" w:hAnsi="Arial" w:cs="Arial"/>
        </w:rPr>
        <w:t xml:space="preserve">Campaign </w:t>
      </w:r>
      <w:r w:rsidR="00B1393E" w:rsidRPr="00825985">
        <w:rPr>
          <w:rFonts w:ascii="Arial" w:hAnsi="Arial" w:cs="Arial"/>
        </w:rPr>
        <w:t>guide</w:t>
      </w:r>
      <w:r w:rsidR="00E03E6E" w:rsidRPr="00825985">
        <w:rPr>
          <w:rFonts w:ascii="Arial" w:hAnsi="Arial" w:cs="Arial"/>
        </w:rPr>
        <w:t xml:space="preserve"> </w:t>
      </w:r>
      <w:r w:rsidR="00686C8C" w:rsidRPr="00825985">
        <w:rPr>
          <w:rFonts w:ascii="Arial" w:hAnsi="Arial" w:cs="Arial"/>
        </w:rPr>
        <w:t>(</w:t>
      </w:r>
      <w:r w:rsidR="00FA3964" w:rsidRPr="00825985">
        <w:rPr>
          <w:rFonts w:ascii="Arial" w:hAnsi="Arial" w:cs="Arial"/>
        </w:rPr>
        <w:t>20</w:t>
      </w:r>
      <w:r w:rsidR="002B309D" w:rsidRPr="00825985">
        <w:rPr>
          <w:rFonts w:ascii="Arial" w:hAnsi="Arial" w:cs="Arial"/>
        </w:rPr>
        <w:t>22</w:t>
      </w:r>
      <w:r w:rsidR="00686C8C" w:rsidRPr="00825985">
        <w:rPr>
          <w:rFonts w:ascii="Arial" w:hAnsi="Arial" w:cs="Arial"/>
        </w:rPr>
        <w:t xml:space="preserve">) </w:t>
      </w:r>
      <w:r w:rsidR="00825985" w:rsidRPr="00825985">
        <w:rPr>
          <w:rFonts w:ascii="Arial" w:hAnsi="Arial" w:cs="Arial"/>
          <w:i/>
          <w:iCs/>
        </w:rPr>
        <w:t xml:space="preserve">An introduction to Tuberculosis (TB). </w:t>
      </w:r>
      <w:r w:rsidR="00825985" w:rsidRPr="00825985">
        <w:rPr>
          <w:rFonts w:ascii="Arial" w:hAnsi="Arial" w:cs="Arial"/>
        </w:rPr>
        <w:t>Available at:</w:t>
      </w:r>
      <w:r w:rsidR="00825985" w:rsidRPr="00825985">
        <w:rPr>
          <w:rFonts w:ascii="Arial" w:hAnsi="Arial" w:cs="Arial"/>
          <w:i/>
          <w:iCs/>
        </w:rPr>
        <w:t xml:space="preserve"> </w:t>
      </w:r>
      <w:hyperlink r:id="rId13" w:history="1">
        <w:r w:rsidR="00452A27" w:rsidRPr="00825985">
          <w:rPr>
            <w:rStyle w:val="Hyperlink"/>
            <w:rFonts w:ascii="Arial" w:hAnsi="Arial" w:cs="Arial"/>
            <w:b/>
            <w:bCs/>
          </w:rPr>
          <w:t>https://www.results.org.uk/sites/default/files/files/An%20introduction%20to%20TB%20%28Plain%20Text%29.pdf</w:t>
        </w:r>
      </w:hyperlink>
      <w:r w:rsidR="00825985" w:rsidRPr="00825985">
        <w:rPr>
          <w:rStyle w:val="Hyperlink"/>
          <w:rFonts w:ascii="Arial" w:hAnsi="Arial" w:cs="Arial"/>
          <w:b/>
          <w:bCs/>
        </w:rPr>
        <w:t xml:space="preserve"> </w:t>
      </w:r>
      <w:bookmarkStart w:id="0" w:name="_Hlk133570195"/>
      <w:r w:rsidR="00011FDF" w:rsidRPr="00825985">
        <w:rPr>
          <w:rFonts w:ascii="Arial" w:hAnsi="Arial" w:cs="Arial"/>
        </w:rPr>
        <w:t>(</w:t>
      </w:r>
      <w:r w:rsidR="00452A27" w:rsidRPr="00825985">
        <w:rPr>
          <w:rFonts w:ascii="Arial" w:hAnsi="Arial" w:cs="Arial"/>
        </w:rPr>
        <w:t>A</w:t>
      </w:r>
      <w:r w:rsidR="00E3690F" w:rsidRPr="00825985">
        <w:rPr>
          <w:rFonts w:ascii="Arial" w:hAnsi="Arial" w:cs="Arial"/>
        </w:rPr>
        <w:t>ccessed</w:t>
      </w:r>
      <w:r w:rsidR="00825985" w:rsidRPr="00825985">
        <w:rPr>
          <w:rFonts w:ascii="Arial" w:hAnsi="Arial" w:cs="Arial"/>
        </w:rPr>
        <w:t>:</w:t>
      </w:r>
      <w:r w:rsidR="00E3690F" w:rsidRPr="00825985">
        <w:rPr>
          <w:rFonts w:ascii="Arial" w:hAnsi="Arial" w:cs="Arial"/>
        </w:rPr>
        <w:t xml:space="preserve"> </w:t>
      </w:r>
      <w:r w:rsidR="00825985" w:rsidRPr="00825985">
        <w:rPr>
          <w:rFonts w:ascii="Arial" w:hAnsi="Arial" w:cs="Arial"/>
        </w:rPr>
        <w:t xml:space="preserve">20 </w:t>
      </w:r>
      <w:r w:rsidR="00E756AA" w:rsidRPr="00825985">
        <w:rPr>
          <w:rFonts w:ascii="Arial" w:hAnsi="Arial" w:cs="Arial"/>
        </w:rPr>
        <w:t>Feb</w:t>
      </w:r>
      <w:r w:rsidR="00825985" w:rsidRPr="00825985">
        <w:rPr>
          <w:rFonts w:ascii="Arial" w:hAnsi="Arial" w:cs="Arial"/>
        </w:rPr>
        <w:t xml:space="preserve">ruary </w:t>
      </w:r>
      <w:r w:rsidR="0049652A" w:rsidRPr="00825985">
        <w:rPr>
          <w:rFonts w:ascii="Arial" w:hAnsi="Arial" w:cs="Arial"/>
        </w:rPr>
        <w:t>202</w:t>
      </w:r>
      <w:r w:rsidR="00825985" w:rsidRPr="00825985">
        <w:rPr>
          <w:rFonts w:ascii="Arial" w:hAnsi="Arial" w:cs="Arial"/>
        </w:rPr>
        <w:t>3</w:t>
      </w:r>
      <w:r w:rsidR="00011FDF" w:rsidRPr="00825985">
        <w:rPr>
          <w:rFonts w:ascii="Arial" w:hAnsi="Arial" w:cs="Arial"/>
        </w:rPr>
        <w:t>)</w:t>
      </w:r>
      <w:r w:rsidR="00825985" w:rsidRPr="00825985">
        <w:rPr>
          <w:rFonts w:ascii="Arial" w:hAnsi="Arial" w:cs="Arial"/>
        </w:rPr>
        <w:t xml:space="preserve">. </w:t>
      </w:r>
      <w:bookmarkEnd w:id="0"/>
    </w:p>
    <w:p w14:paraId="0C322347" w14:textId="77777777" w:rsidR="008574D9" w:rsidRPr="00825985" w:rsidRDefault="008574D9" w:rsidP="00CF5E72">
      <w:pPr>
        <w:rPr>
          <w:rFonts w:ascii="Arial" w:hAnsi="Arial" w:cs="Arial"/>
        </w:rPr>
      </w:pPr>
    </w:p>
    <w:p w14:paraId="24492CE6" w14:textId="4A82A2FB" w:rsidR="00B10F39" w:rsidRPr="00825985" w:rsidRDefault="00AB2C70">
      <w:pPr>
        <w:rPr>
          <w:rFonts w:ascii="Arial" w:hAnsi="Arial" w:cs="Arial"/>
        </w:rPr>
      </w:pPr>
      <w:r w:rsidRPr="00825985">
        <w:rPr>
          <w:rFonts w:ascii="Arial" w:hAnsi="Arial" w:cs="Arial"/>
        </w:rPr>
        <w:t>NHS</w:t>
      </w:r>
      <w:r w:rsidR="00E32E92" w:rsidRPr="00825985">
        <w:rPr>
          <w:rFonts w:ascii="Arial" w:hAnsi="Arial" w:cs="Arial"/>
        </w:rPr>
        <w:t xml:space="preserve"> </w:t>
      </w:r>
      <w:r w:rsidR="00825985" w:rsidRPr="00825985">
        <w:rPr>
          <w:rFonts w:ascii="Arial" w:hAnsi="Arial" w:cs="Arial"/>
        </w:rPr>
        <w:t>(</w:t>
      </w:r>
      <w:r w:rsidR="00E32E92" w:rsidRPr="00825985">
        <w:rPr>
          <w:rFonts w:ascii="Arial" w:hAnsi="Arial" w:cs="Arial"/>
        </w:rPr>
        <w:t>2022</w:t>
      </w:r>
      <w:r w:rsidR="00825985" w:rsidRPr="00825985">
        <w:rPr>
          <w:rFonts w:ascii="Arial" w:hAnsi="Arial" w:cs="Arial"/>
        </w:rPr>
        <w:t xml:space="preserve">) </w:t>
      </w:r>
      <w:r w:rsidR="00825985" w:rsidRPr="00825985">
        <w:rPr>
          <w:rFonts w:ascii="Arial" w:hAnsi="Arial" w:cs="Arial"/>
          <w:i/>
          <w:iCs/>
        </w:rPr>
        <w:t xml:space="preserve">Tuberculosis (TB). </w:t>
      </w:r>
      <w:r w:rsidR="00825985" w:rsidRPr="00825985">
        <w:rPr>
          <w:rFonts w:ascii="Arial" w:hAnsi="Arial" w:cs="Arial"/>
        </w:rPr>
        <w:t xml:space="preserve">Available at: </w:t>
      </w:r>
      <w:hyperlink r:id="rId14" w:history="1">
        <w:r w:rsidR="007E2072" w:rsidRPr="00825985">
          <w:rPr>
            <w:rStyle w:val="Hyperlink"/>
            <w:rFonts w:ascii="Arial" w:hAnsi="Arial" w:cs="Arial"/>
          </w:rPr>
          <w:t>https://www.nhs.uk/conditions/tuberculosis-tb/</w:t>
        </w:r>
      </w:hyperlink>
      <w:r w:rsidR="00825985" w:rsidRPr="00825985">
        <w:rPr>
          <w:rStyle w:val="Hyperlink"/>
          <w:rFonts w:ascii="Arial" w:hAnsi="Arial" w:cs="Arial"/>
        </w:rPr>
        <w:t xml:space="preserve"> </w:t>
      </w:r>
      <w:r w:rsidR="00825985" w:rsidRPr="00825985">
        <w:rPr>
          <w:rFonts w:ascii="Arial" w:hAnsi="Arial" w:cs="Arial"/>
        </w:rPr>
        <w:t>(Accessed: 20 April 2023).</w:t>
      </w:r>
    </w:p>
    <w:p w14:paraId="649FA182" w14:textId="40145E94" w:rsidR="0002003C" w:rsidRPr="00825985" w:rsidRDefault="009E5712" w:rsidP="00825985">
      <w:pPr>
        <w:pStyle w:val="NormalWeb"/>
        <w:shd w:val="clear" w:color="auto" w:fill="FFFFFF"/>
        <w:spacing w:before="300" w:beforeAutospacing="0" w:after="300" w:afterAutospacing="0"/>
        <w:rPr>
          <w:rFonts w:ascii="Arial" w:hAnsi="Arial" w:cs="Arial"/>
          <w:sz w:val="22"/>
          <w:szCs w:val="22"/>
        </w:rPr>
      </w:pPr>
      <w:r w:rsidRPr="00825985">
        <w:rPr>
          <w:rFonts w:ascii="Arial" w:hAnsi="Arial" w:cs="Arial"/>
          <w:sz w:val="22"/>
          <w:szCs w:val="22"/>
        </w:rPr>
        <w:t>G</w:t>
      </w:r>
      <w:r w:rsidR="00987DB0" w:rsidRPr="00825985">
        <w:rPr>
          <w:rFonts w:ascii="Arial" w:hAnsi="Arial" w:cs="Arial"/>
          <w:sz w:val="22"/>
          <w:szCs w:val="22"/>
        </w:rPr>
        <w:t>OV</w:t>
      </w:r>
      <w:r w:rsidR="00825985" w:rsidRPr="00825985">
        <w:rPr>
          <w:rFonts w:ascii="Arial" w:hAnsi="Arial" w:cs="Arial"/>
          <w:sz w:val="22"/>
          <w:szCs w:val="22"/>
        </w:rPr>
        <w:t>.</w:t>
      </w:r>
      <w:r w:rsidR="004167C3" w:rsidRPr="00825985">
        <w:rPr>
          <w:rFonts w:ascii="Arial" w:hAnsi="Arial" w:cs="Arial"/>
          <w:sz w:val="22"/>
          <w:szCs w:val="22"/>
        </w:rPr>
        <w:t xml:space="preserve">UK </w:t>
      </w:r>
      <w:r w:rsidR="00825985" w:rsidRPr="00825985">
        <w:rPr>
          <w:rFonts w:ascii="Arial" w:hAnsi="Arial" w:cs="Arial"/>
          <w:sz w:val="22"/>
          <w:szCs w:val="22"/>
        </w:rPr>
        <w:t>(</w:t>
      </w:r>
      <w:r w:rsidR="00D17E99" w:rsidRPr="00825985">
        <w:rPr>
          <w:rFonts w:ascii="Arial" w:hAnsi="Arial" w:cs="Arial"/>
          <w:sz w:val="22"/>
          <w:szCs w:val="22"/>
        </w:rPr>
        <w:t>2023</w:t>
      </w:r>
      <w:r w:rsidR="00825985" w:rsidRPr="00825985">
        <w:rPr>
          <w:rFonts w:ascii="Arial" w:hAnsi="Arial" w:cs="Arial"/>
          <w:sz w:val="22"/>
          <w:szCs w:val="22"/>
        </w:rPr>
        <w:t xml:space="preserve">) </w:t>
      </w:r>
      <w:r w:rsidR="00825985" w:rsidRPr="00825985">
        <w:rPr>
          <w:rFonts w:ascii="Arial" w:hAnsi="Arial" w:cs="Arial"/>
          <w:i/>
          <w:iCs/>
          <w:sz w:val="22"/>
          <w:szCs w:val="22"/>
        </w:rPr>
        <w:t xml:space="preserve">Action-plan-for-England/tuberculosis. </w:t>
      </w:r>
      <w:r w:rsidR="00825985" w:rsidRPr="00825985">
        <w:rPr>
          <w:rFonts w:ascii="Arial" w:hAnsi="Arial" w:cs="Arial"/>
          <w:sz w:val="22"/>
          <w:szCs w:val="22"/>
        </w:rPr>
        <w:t xml:space="preserve">Available at: </w:t>
      </w:r>
      <w:hyperlink r:id="rId15" w:history="1">
        <w:r w:rsidR="00825985" w:rsidRPr="00825985">
          <w:rPr>
            <w:rStyle w:val="Hyperlink"/>
            <w:rFonts w:ascii="Arial" w:hAnsi="Arial" w:cs="Arial"/>
            <w:sz w:val="22"/>
            <w:szCs w:val="22"/>
          </w:rPr>
          <w:t>https://www.gov.uk/government/publications/tuberculosis-tb-action-plan-for-england/tuberculosis-tb-action-plan-for-england-2021-to-2026</w:t>
        </w:r>
      </w:hyperlink>
      <w:r w:rsidR="00825985" w:rsidRPr="00825985">
        <w:rPr>
          <w:rStyle w:val="Hyperlink"/>
          <w:rFonts w:ascii="Arial" w:hAnsi="Arial" w:cs="Arial"/>
          <w:sz w:val="22"/>
          <w:szCs w:val="22"/>
        </w:rPr>
        <w:t xml:space="preserve"> </w:t>
      </w:r>
      <w:r w:rsidR="00825985" w:rsidRPr="00825985">
        <w:rPr>
          <w:rFonts w:ascii="Arial" w:hAnsi="Arial" w:cs="Arial"/>
          <w:sz w:val="22"/>
          <w:szCs w:val="22"/>
        </w:rPr>
        <w:t>(Accessed: 20 March 2023).</w:t>
      </w:r>
    </w:p>
    <w:p w14:paraId="55C77D5E" w14:textId="08EAA99E" w:rsidR="00162045" w:rsidRPr="00825985" w:rsidRDefault="00162045" w:rsidP="00C41725">
      <w:pPr>
        <w:pStyle w:val="NormalWeb"/>
        <w:shd w:val="clear" w:color="auto" w:fill="FFFFFF"/>
        <w:spacing w:before="300" w:beforeAutospacing="0" w:after="300" w:afterAutospacing="0"/>
        <w:rPr>
          <w:rFonts w:ascii="Arial" w:hAnsi="Arial" w:cs="Arial"/>
          <w:color w:val="0B0C0C"/>
          <w:sz w:val="22"/>
          <w:szCs w:val="22"/>
        </w:rPr>
      </w:pPr>
      <w:r w:rsidRPr="00825985">
        <w:rPr>
          <w:rFonts w:ascii="Arial" w:hAnsi="Arial" w:cs="Arial"/>
          <w:color w:val="0B0C0C"/>
          <w:sz w:val="22"/>
          <w:szCs w:val="22"/>
        </w:rPr>
        <w:t>UK Health Se</w:t>
      </w:r>
      <w:r w:rsidR="00383063" w:rsidRPr="00825985">
        <w:rPr>
          <w:rFonts w:ascii="Arial" w:hAnsi="Arial" w:cs="Arial"/>
          <w:color w:val="0B0C0C"/>
          <w:sz w:val="22"/>
          <w:szCs w:val="22"/>
        </w:rPr>
        <w:t>curity Agency</w:t>
      </w:r>
      <w:r w:rsidR="00825985" w:rsidRPr="00825985">
        <w:rPr>
          <w:rFonts w:ascii="Arial" w:hAnsi="Arial" w:cs="Arial"/>
          <w:color w:val="0B0C0C"/>
          <w:sz w:val="22"/>
          <w:szCs w:val="22"/>
        </w:rPr>
        <w:t xml:space="preserve">  (</w:t>
      </w:r>
      <w:r w:rsidR="00383063" w:rsidRPr="00825985">
        <w:rPr>
          <w:rFonts w:ascii="Arial" w:hAnsi="Arial" w:cs="Arial"/>
          <w:color w:val="0B0C0C"/>
          <w:sz w:val="22"/>
          <w:szCs w:val="22"/>
        </w:rPr>
        <w:t>2021</w:t>
      </w:r>
      <w:r w:rsidR="00825985" w:rsidRPr="00825985">
        <w:rPr>
          <w:rFonts w:ascii="Arial" w:hAnsi="Arial" w:cs="Arial"/>
          <w:color w:val="0B0C0C"/>
          <w:sz w:val="22"/>
          <w:szCs w:val="22"/>
        </w:rPr>
        <w:t>)</w:t>
      </w:r>
      <w:r w:rsidR="00383063" w:rsidRPr="00825985">
        <w:rPr>
          <w:rFonts w:ascii="Arial" w:hAnsi="Arial" w:cs="Arial"/>
          <w:color w:val="0B0C0C"/>
          <w:sz w:val="22"/>
          <w:szCs w:val="22"/>
        </w:rPr>
        <w:t xml:space="preserve"> </w:t>
      </w:r>
      <w:r w:rsidR="00383063" w:rsidRPr="00825985">
        <w:rPr>
          <w:rFonts w:ascii="Arial" w:hAnsi="Arial" w:cs="Arial"/>
          <w:i/>
          <w:iCs/>
          <w:color w:val="0B0C0C"/>
          <w:sz w:val="22"/>
          <w:szCs w:val="22"/>
        </w:rPr>
        <w:t xml:space="preserve">TB </w:t>
      </w:r>
      <w:r w:rsidR="009A630F" w:rsidRPr="00825985">
        <w:rPr>
          <w:rFonts w:ascii="Arial" w:hAnsi="Arial" w:cs="Arial"/>
          <w:i/>
          <w:iCs/>
          <w:color w:val="0B0C0C"/>
          <w:sz w:val="22"/>
          <w:szCs w:val="22"/>
        </w:rPr>
        <w:t xml:space="preserve">Action </w:t>
      </w:r>
      <w:r w:rsidR="009427B3" w:rsidRPr="00825985">
        <w:rPr>
          <w:rFonts w:ascii="Arial" w:hAnsi="Arial" w:cs="Arial"/>
          <w:i/>
          <w:iCs/>
          <w:color w:val="0B0C0C"/>
          <w:sz w:val="22"/>
          <w:szCs w:val="22"/>
        </w:rPr>
        <w:t>Plan for England, 2012 to 2026</w:t>
      </w:r>
      <w:r w:rsidR="009427B3" w:rsidRPr="00825985">
        <w:rPr>
          <w:rFonts w:ascii="Arial" w:hAnsi="Arial" w:cs="Arial"/>
          <w:color w:val="0B0C0C"/>
          <w:sz w:val="22"/>
          <w:szCs w:val="22"/>
        </w:rPr>
        <w:t xml:space="preserve"> England</w:t>
      </w:r>
      <w:r w:rsidR="007A5351" w:rsidRPr="00825985">
        <w:rPr>
          <w:rFonts w:ascii="Arial" w:hAnsi="Arial" w:cs="Arial"/>
          <w:color w:val="0B0C0C"/>
          <w:sz w:val="22"/>
          <w:szCs w:val="22"/>
        </w:rPr>
        <w:t>: Crown Copyright.</w:t>
      </w:r>
    </w:p>
    <w:p w14:paraId="19FC27EF" w14:textId="77777777" w:rsidR="007A5351" w:rsidRPr="00825985" w:rsidRDefault="007A5351" w:rsidP="00C41725">
      <w:pPr>
        <w:pStyle w:val="NormalWeb"/>
        <w:shd w:val="clear" w:color="auto" w:fill="FFFFFF"/>
        <w:spacing w:before="300" w:beforeAutospacing="0" w:after="300" w:afterAutospacing="0"/>
        <w:rPr>
          <w:rFonts w:ascii="Arial" w:hAnsi="Arial" w:cs="Arial"/>
          <w:color w:val="0B0C0C"/>
          <w:sz w:val="22"/>
          <w:szCs w:val="22"/>
        </w:rPr>
      </w:pPr>
    </w:p>
    <w:p w14:paraId="4B839D7C" w14:textId="47F96FA4" w:rsidR="00E30A31" w:rsidRDefault="00E30A31">
      <w:pPr>
        <w:rPr>
          <w:rFonts w:ascii="Arial" w:hAnsi="Arial" w:cs="Arial"/>
        </w:rPr>
      </w:pPr>
    </w:p>
    <w:p w14:paraId="433ACD67" w14:textId="77777777" w:rsidR="00C6009F" w:rsidRPr="00C6009F" w:rsidRDefault="00C6009F" w:rsidP="00C6009F">
      <w:pPr>
        <w:jc w:val="center"/>
        <w:rPr>
          <w:rFonts w:ascii="Arial" w:hAnsi="Arial" w:cs="Arial"/>
        </w:rPr>
      </w:pPr>
    </w:p>
    <w:sectPr w:rsidR="00C6009F" w:rsidRPr="00C6009F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9C9F4" w14:textId="77777777" w:rsidR="00C96E65" w:rsidRDefault="00C96E65" w:rsidP="00572668">
      <w:pPr>
        <w:spacing w:after="0" w:line="240" w:lineRule="auto"/>
      </w:pPr>
      <w:r>
        <w:separator/>
      </w:r>
    </w:p>
  </w:endnote>
  <w:endnote w:type="continuationSeparator" w:id="0">
    <w:p w14:paraId="63EBC426" w14:textId="77777777" w:rsidR="00C96E65" w:rsidRDefault="00C96E65" w:rsidP="00572668">
      <w:pPr>
        <w:spacing w:after="0" w:line="240" w:lineRule="auto"/>
      </w:pPr>
      <w:r>
        <w:continuationSeparator/>
      </w:r>
    </w:p>
  </w:endnote>
  <w:endnote w:type="continuationNotice" w:id="1">
    <w:p w14:paraId="75CFE679" w14:textId="77777777" w:rsidR="00C96E65" w:rsidRDefault="00C96E6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57594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2F66B7" w14:textId="4F6B2C47" w:rsidR="00572668" w:rsidRDefault="005726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F9C7AF" w14:textId="77777777" w:rsidR="00572668" w:rsidRDefault="005726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8020F" w14:textId="77777777" w:rsidR="00C96E65" w:rsidRDefault="00C96E65" w:rsidP="00572668">
      <w:pPr>
        <w:spacing w:after="0" w:line="240" w:lineRule="auto"/>
      </w:pPr>
      <w:r>
        <w:separator/>
      </w:r>
    </w:p>
  </w:footnote>
  <w:footnote w:type="continuationSeparator" w:id="0">
    <w:p w14:paraId="6CDBC7B9" w14:textId="77777777" w:rsidR="00C96E65" w:rsidRDefault="00C96E65" w:rsidP="00572668">
      <w:pPr>
        <w:spacing w:after="0" w:line="240" w:lineRule="auto"/>
      </w:pPr>
      <w:r>
        <w:continuationSeparator/>
      </w:r>
    </w:p>
  </w:footnote>
  <w:footnote w:type="continuationNotice" w:id="1">
    <w:p w14:paraId="34A7A69F" w14:textId="77777777" w:rsidR="00C96E65" w:rsidRDefault="00C96E6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82E58"/>
    <w:multiLevelType w:val="hybridMultilevel"/>
    <w:tmpl w:val="2FCACAA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CEB1561"/>
    <w:multiLevelType w:val="hybridMultilevel"/>
    <w:tmpl w:val="A47E1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2C40EF"/>
    <w:multiLevelType w:val="hybridMultilevel"/>
    <w:tmpl w:val="56600E94"/>
    <w:lvl w:ilvl="0" w:tplc="B810B5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D1E93"/>
    <w:multiLevelType w:val="hybridMultilevel"/>
    <w:tmpl w:val="58EA6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8986177">
    <w:abstractNumId w:val="2"/>
  </w:num>
  <w:num w:numId="2" w16cid:durableId="1257404432">
    <w:abstractNumId w:val="3"/>
  </w:num>
  <w:num w:numId="3" w16cid:durableId="1063527650">
    <w:abstractNumId w:val="1"/>
  </w:num>
  <w:num w:numId="4" w16cid:durableId="284314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41E"/>
    <w:rsid w:val="00000214"/>
    <w:rsid w:val="00003465"/>
    <w:rsid w:val="00011FDF"/>
    <w:rsid w:val="00017388"/>
    <w:rsid w:val="0002003C"/>
    <w:rsid w:val="00032812"/>
    <w:rsid w:val="00034EF9"/>
    <w:rsid w:val="00056322"/>
    <w:rsid w:val="000637C6"/>
    <w:rsid w:val="00066E87"/>
    <w:rsid w:val="00067B91"/>
    <w:rsid w:val="000A524A"/>
    <w:rsid w:val="000B0F3F"/>
    <w:rsid w:val="000B7BA0"/>
    <w:rsid w:val="000C240F"/>
    <w:rsid w:val="000C4C3C"/>
    <w:rsid w:val="000D6352"/>
    <w:rsid w:val="000E4656"/>
    <w:rsid w:val="000E5058"/>
    <w:rsid w:val="001051C2"/>
    <w:rsid w:val="00113C25"/>
    <w:rsid w:val="00116021"/>
    <w:rsid w:val="0013360F"/>
    <w:rsid w:val="00133EFB"/>
    <w:rsid w:val="00141570"/>
    <w:rsid w:val="0014461A"/>
    <w:rsid w:val="00151104"/>
    <w:rsid w:val="00162045"/>
    <w:rsid w:val="00164BA0"/>
    <w:rsid w:val="00166056"/>
    <w:rsid w:val="00170957"/>
    <w:rsid w:val="001827C4"/>
    <w:rsid w:val="00193DBA"/>
    <w:rsid w:val="00195D00"/>
    <w:rsid w:val="00196B36"/>
    <w:rsid w:val="0019729E"/>
    <w:rsid w:val="001A1EB1"/>
    <w:rsid w:val="001A282E"/>
    <w:rsid w:val="001B681E"/>
    <w:rsid w:val="001D0539"/>
    <w:rsid w:val="001E501A"/>
    <w:rsid w:val="001F4975"/>
    <w:rsid w:val="001F61E6"/>
    <w:rsid w:val="00205F38"/>
    <w:rsid w:val="00213031"/>
    <w:rsid w:val="002274AC"/>
    <w:rsid w:val="002365E3"/>
    <w:rsid w:val="00243D07"/>
    <w:rsid w:val="00251025"/>
    <w:rsid w:val="002527C0"/>
    <w:rsid w:val="0025706B"/>
    <w:rsid w:val="0026265E"/>
    <w:rsid w:val="00266E05"/>
    <w:rsid w:val="00274E1C"/>
    <w:rsid w:val="0028654F"/>
    <w:rsid w:val="002A18CC"/>
    <w:rsid w:val="002B309D"/>
    <w:rsid w:val="002E38E8"/>
    <w:rsid w:val="002E456A"/>
    <w:rsid w:val="002E5069"/>
    <w:rsid w:val="002E5529"/>
    <w:rsid w:val="002E6274"/>
    <w:rsid w:val="002E7676"/>
    <w:rsid w:val="002F4A2A"/>
    <w:rsid w:val="00300F3B"/>
    <w:rsid w:val="0032022A"/>
    <w:rsid w:val="003221FD"/>
    <w:rsid w:val="00322D64"/>
    <w:rsid w:val="00324B6D"/>
    <w:rsid w:val="003311AD"/>
    <w:rsid w:val="00331B1A"/>
    <w:rsid w:val="003377D1"/>
    <w:rsid w:val="00337BCC"/>
    <w:rsid w:val="003404E3"/>
    <w:rsid w:val="00347720"/>
    <w:rsid w:val="00352249"/>
    <w:rsid w:val="003610E1"/>
    <w:rsid w:val="00373747"/>
    <w:rsid w:val="00383063"/>
    <w:rsid w:val="003831C7"/>
    <w:rsid w:val="00392AA3"/>
    <w:rsid w:val="003A549A"/>
    <w:rsid w:val="003B2808"/>
    <w:rsid w:val="003B5C9C"/>
    <w:rsid w:val="003B7EA8"/>
    <w:rsid w:val="003C2DA5"/>
    <w:rsid w:val="003C5057"/>
    <w:rsid w:val="003D16E3"/>
    <w:rsid w:val="003D6F95"/>
    <w:rsid w:val="003E0975"/>
    <w:rsid w:val="003E2F90"/>
    <w:rsid w:val="003E37AA"/>
    <w:rsid w:val="003E6380"/>
    <w:rsid w:val="003E6C81"/>
    <w:rsid w:val="0040298E"/>
    <w:rsid w:val="004060E9"/>
    <w:rsid w:val="00410A0A"/>
    <w:rsid w:val="0041478E"/>
    <w:rsid w:val="004167C3"/>
    <w:rsid w:val="00426211"/>
    <w:rsid w:val="00441DC4"/>
    <w:rsid w:val="00452A27"/>
    <w:rsid w:val="00454275"/>
    <w:rsid w:val="00462E58"/>
    <w:rsid w:val="004631E0"/>
    <w:rsid w:val="00467020"/>
    <w:rsid w:val="00470CAE"/>
    <w:rsid w:val="00480A96"/>
    <w:rsid w:val="004829D2"/>
    <w:rsid w:val="00484299"/>
    <w:rsid w:val="00485A13"/>
    <w:rsid w:val="0048781D"/>
    <w:rsid w:val="004918B6"/>
    <w:rsid w:val="004926C3"/>
    <w:rsid w:val="00493E8B"/>
    <w:rsid w:val="00495E0E"/>
    <w:rsid w:val="0049652A"/>
    <w:rsid w:val="004A5450"/>
    <w:rsid w:val="004B1A26"/>
    <w:rsid w:val="004B25F8"/>
    <w:rsid w:val="004B5D8F"/>
    <w:rsid w:val="004C06A7"/>
    <w:rsid w:val="004C118C"/>
    <w:rsid w:val="004D09B8"/>
    <w:rsid w:val="004D1D54"/>
    <w:rsid w:val="004E445F"/>
    <w:rsid w:val="004E60A1"/>
    <w:rsid w:val="004F2D47"/>
    <w:rsid w:val="004F7A8A"/>
    <w:rsid w:val="005054F6"/>
    <w:rsid w:val="00506EE3"/>
    <w:rsid w:val="0051085A"/>
    <w:rsid w:val="00512F81"/>
    <w:rsid w:val="005204E5"/>
    <w:rsid w:val="00526203"/>
    <w:rsid w:val="00531ABA"/>
    <w:rsid w:val="00536E7D"/>
    <w:rsid w:val="0054554E"/>
    <w:rsid w:val="00554039"/>
    <w:rsid w:val="00557DDB"/>
    <w:rsid w:val="005654FF"/>
    <w:rsid w:val="0056596E"/>
    <w:rsid w:val="00572668"/>
    <w:rsid w:val="00576A85"/>
    <w:rsid w:val="005848C7"/>
    <w:rsid w:val="00584B0D"/>
    <w:rsid w:val="00585A3B"/>
    <w:rsid w:val="005C2737"/>
    <w:rsid w:val="005D0398"/>
    <w:rsid w:val="005D0824"/>
    <w:rsid w:val="005D4399"/>
    <w:rsid w:val="005E08D2"/>
    <w:rsid w:val="005E63E8"/>
    <w:rsid w:val="00605658"/>
    <w:rsid w:val="006056C5"/>
    <w:rsid w:val="00606B7C"/>
    <w:rsid w:val="0062244D"/>
    <w:rsid w:val="006308A2"/>
    <w:rsid w:val="00637223"/>
    <w:rsid w:val="006408A9"/>
    <w:rsid w:val="0064228B"/>
    <w:rsid w:val="00642AB7"/>
    <w:rsid w:val="0064705B"/>
    <w:rsid w:val="00647224"/>
    <w:rsid w:val="00651804"/>
    <w:rsid w:val="00655BD1"/>
    <w:rsid w:val="00662060"/>
    <w:rsid w:val="00664DDC"/>
    <w:rsid w:val="00670589"/>
    <w:rsid w:val="0067555B"/>
    <w:rsid w:val="0068512A"/>
    <w:rsid w:val="00685190"/>
    <w:rsid w:val="00686C8C"/>
    <w:rsid w:val="006B02DF"/>
    <w:rsid w:val="006B2772"/>
    <w:rsid w:val="006B7492"/>
    <w:rsid w:val="006D2DB8"/>
    <w:rsid w:val="006D6D02"/>
    <w:rsid w:val="006E07CB"/>
    <w:rsid w:val="006E3F74"/>
    <w:rsid w:val="006F1220"/>
    <w:rsid w:val="006F253A"/>
    <w:rsid w:val="006F6CC4"/>
    <w:rsid w:val="00717CEC"/>
    <w:rsid w:val="00721FD4"/>
    <w:rsid w:val="00743371"/>
    <w:rsid w:val="007433ED"/>
    <w:rsid w:val="00751CDE"/>
    <w:rsid w:val="00762C3F"/>
    <w:rsid w:val="007719B4"/>
    <w:rsid w:val="00784194"/>
    <w:rsid w:val="007919C6"/>
    <w:rsid w:val="007950A7"/>
    <w:rsid w:val="007969F2"/>
    <w:rsid w:val="007A0301"/>
    <w:rsid w:val="007A2584"/>
    <w:rsid w:val="007A5351"/>
    <w:rsid w:val="007B0671"/>
    <w:rsid w:val="007B2C31"/>
    <w:rsid w:val="007B54BB"/>
    <w:rsid w:val="007E2072"/>
    <w:rsid w:val="007E407C"/>
    <w:rsid w:val="007F5508"/>
    <w:rsid w:val="008038FB"/>
    <w:rsid w:val="00810888"/>
    <w:rsid w:val="0081588C"/>
    <w:rsid w:val="00825985"/>
    <w:rsid w:val="00830F0B"/>
    <w:rsid w:val="0083679C"/>
    <w:rsid w:val="00844C40"/>
    <w:rsid w:val="00845366"/>
    <w:rsid w:val="00847188"/>
    <w:rsid w:val="008574D9"/>
    <w:rsid w:val="00874F0F"/>
    <w:rsid w:val="008830EF"/>
    <w:rsid w:val="0088493C"/>
    <w:rsid w:val="00886199"/>
    <w:rsid w:val="008864EC"/>
    <w:rsid w:val="008C1AFA"/>
    <w:rsid w:val="008C3834"/>
    <w:rsid w:val="008C44C9"/>
    <w:rsid w:val="008D23E5"/>
    <w:rsid w:val="008D77A0"/>
    <w:rsid w:val="008F6716"/>
    <w:rsid w:val="00900074"/>
    <w:rsid w:val="00906EB3"/>
    <w:rsid w:val="00916279"/>
    <w:rsid w:val="0092049E"/>
    <w:rsid w:val="00925B85"/>
    <w:rsid w:val="009262AD"/>
    <w:rsid w:val="0092690C"/>
    <w:rsid w:val="009327CA"/>
    <w:rsid w:val="009427B3"/>
    <w:rsid w:val="00942AE6"/>
    <w:rsid w:val="00965797"/>
    <w:rsid w:val="00966C0B"/>
    <w:rsid w:val="00984303"/>
    <w:rsid w:val="00987DB0"/>
    <w:rsid w:val="009902BD"/>
    <w:rsid w:val="009A4148"/>
    <w:rsid w:val="009A630F"/>
    <w:rsid w:val="009B5623"/>
    <w:rsid w:val="009C29B8"/>
    <w:rsid w:val="009E5712"/>
    <w:rsid w:val="009F2013"/>
    <w:rsid w:val="009F39DD"/>
    <w:rsid w:val="00A01203"/>
    <w:rsid w:val="00A013EE"/>
    <w:rsid w:val="00A02F33"/>
    <w:rsid w:val="00A043BD"/>
    <w:rsid w:val="00A10D1F"/>
    <w:rsid w:val="00A12554"/>
    <w:rsid w:val="00A2728E"/>
    <w:rsid w:val="00A31D2E"/>
    <w:rsid w:val="00A35C10"/>
    <w:rsid w:val="00A468EF"/>
    <w:rsid w:val="00A47831"/>
    <w:rsid w:val="00A61527"/>
    <w:rsid w:val="00A651E1"/>
    <w:rsid w:val="00A71ECF"/>
    <w:rsid w:val="00A7286D"/>
    <w:rsid w:val="00A72F7F"/>
    <w:rsid w:val="00A744D2"/>
    <w:rsid w:val="00A760D8"/>
    <w:rsid w:val="00A8550B"/>
    <w:rsid w:val="00AA6C18"/>
    <w:rsid w:val="00AB2C70"/>
    <w:rsid w:val="00AD4694"/>
    <w:rsid w:val="00AD54CF"/>
    <w:rsid w:val="00AF1AB1"/>
    <w:rsid w:val="00B007EB"/>
    <w:rsid w:val="00B0510D"/>
    <w:rsid w:val="00B10F39"/>
    <w:rsid w:val="00B123FA"/>
    <w:rsid w:val="00B128CE"/>
    <w:rsid w:val="00B1390A"/>
    <w:rsid w:val="00B1393E"/>
    <w:rsid w:val="00B40DF2"/>
    <w:rsid w:val="00B44809"/>
    <w:rsid w:val="00B44868"/>
    <w:rsid w:val="00B4741E"/>
    <w:rsid w:val="00B60468"/>
    <w:rsid w:val="00B60B1D"/>
    <w:rsid w:val="00B71F29"/>
    <w:rsid w:val="00B761FC"/>
    <w:rsid w:val="00B8165D"/>
    <w:rsid w:val="00B82307"/>
    <w:rsid w:val="00B83CE7"/>
    <w:rsid w:val="00BA376E"/>
    <w:rsid w:val="00BA6482"/>
    <w:rsid w:val="00BA7E20"/>
    <w:rsid w:val="00BB3665"/>
    <w:rsid w:val="00BC60CD"/>
    <w:rsid w:val="00BD3D8E"/>
    <w:rsid w:val="00BF1794"/>
    <w:rsid w:val="00BF24FF"/>
    <w:rsid w:val="00BF7EEF"/>
    <w:rsid w:val="00C02E96"/>
    <w:rsid w:val="00C03910"/>
    <w:rsid w:val="00C0774B"/>
    <w:rsid w:val="00C15E8C"/>
    <w:rsid w:val="00C173AB"/>
    <w:rsid w:val="00C252A7"/>
    <w:rsid w:val="00C41725"/>
    <w:rsid w:val="00C55077"/>
    <w:rsid w:val="00C57F91"/>
    <w:rsid w:val="00C6009F"/>
    <w:rsid w:val="00C61503"/>
    <w:rsid w:val="00C62E2A"/>
    <w:rsid w:val="00C64F4A"/>
    <w:rsid w:val="00C66937"/>
    <w:rsid w:val="00C771BC"/>
    <w:rsid w:val="00C81295"/>
    <w:rsid w:val="00C934B7"/>
    <w:rsid w:val="00C95754"/>
    <w:rsid w:val="00C95F82"/>
    <w:rsid w:val="00C96E65"/>
    <w:rsid w:val="00CA04C7"/>
    <w:rsid w:val="00CA21CC"/>
    <w:rsid w:val="00CC6F9D"/>
    <w:rsid w:val="00CD1DCB"/>
    <w:rsid w:val="00CE0945"/>
    <w:rsid w:val="00CE0E19"/>
    <w:rsid w:val="00CE603C"/>
    <w:rsid w:val="00CF5E72"/>
    <w:rsid w:val="00D10AF9"/>
    <w:rsid w:val="00D16F44"/>
    <w:rsid w:val="00D17E99"/>
    <w:rsid w:val="00D32942"/>
    <w:rsid w:val="00D426C0"/>
    <w:rsid w:val="00D44EDE"/>
    <w:rsid w:val="00D477BA"/>
    <w:rsid w:val="00D6148F"/>
    <w:rsid w:val="00D65F57"/>
    <w:rsid w:val="00D67AAC"/>
    <w:rsid w:val="00D70BE6"/>
    <w:rsid w:val="00D72EFF"/>
    <w:rsid w:val="00D756F0"/>
    <w:rsid w:val="00D8635E"/>
    <w:rsid w:val="00D93318"/>
    <w:rsid w:val="00D93859"/>
    <w:rsid w:val="00D94D1E"/>
    <w:rsid w:val="00D95560"/>
    <w:rsid w:val="00D97C08"/>
    <w:rsid w:val="00DA00DA"/>
    <w:rsid w:val="00DA1CCC"/>
    <w:rsid w:val="00DA35A0"/>
    <w:rsid w:val="00DA4187"/>
    <w:rsid w:val="00DA5392"/>
    <w:rsid w:val="00DB0628"/>
    <w:rsid w:val="00DC0ABF"/>
    <w:rsid w:val="00DC7527"/>
    <w:rsid w:val="00DD25D5"/>
    <w:rsid w:val="00DD4F7F"/>
    <w:rsid w:val="00DE62ED"/>
    <w:rsid w:val="00E038E7"/>
    <w:rsid w:val="00E03E6E"/>
    <w:rsid w:val="00E15392"/>
    <w:rsid w:val="00E169FB"/>
    <w:rsid w:val="00E21BD6"/>
    <w:rsid w:val="00E225B9"/>
    <w:rsid w:val="00E2396E"/>
    <w:rsid w:val="00E2488F"/>
    <w:rsid w:val="00E30A31"/>
    <w:rsid w:val="00E32811"/>
    <w:rsid w:val="00E32912"/>
    <w:rsid w:val="00E32E92"/>
    <w:rsid w:val="00E3690F"/>
    <w:rsid w:val="00E410C3"/>
    <w:rsid w:val="00E508A6"/>
    <w:rsid w:val="00E56456"/>
    <w:rsid w:val="00E6650E"/>
    <w:rsid w:val="00E74078"/>
    <w:rsid w:val="00E756AA"/>
    <w:rsid w:val="00E75E4B"/>
    <w:rsid w:val="00E8207D"/>
    <w:rsid w:val="00E83445"/>
    <w:rsid w:val="00E9544F"/>
    <w:rsid w:val="00EA1819"/>
    <w:rsid w:val="00EA4F6B"/>
    <w:rsid w:val="00EA62D5"/>
    <w:rsid w:val="00ED30E5"/>
    <w:rsid w:val="00ED60A2"/>
    <w:rsid w:val="00EE24D1"/>
    <w:rsid w:val="00EE545F"/>
    <w:rsid w:val="00EF1340"/>
    <w:rsid w:val="00F14067"/>
    <w:rsid w:val="00F212A9"/>
    <w:rsid w:val="00F21C6D"/>
    <w:rsid w:val="00F3368A"/>
    <w:rsid w:val="00F34D29"/>
    <w:rsid w:val="00F660A7"/>
    <w:rsid w:val="00F835A4"/>
    <w:rsid w:val="00F844DF"/>
    <w:rsid w:val="00F85BDD"/>
    <w:rsid w:val="00FA3964"/>
    <w:rsid w:val="00FA63C8"/>
    <w:rsid w:val="00FA6742"/>
    <w:rsid w:val="00FB4AEF"/>
    <w:rsid w:val="00FB5E8E"/>
    <w:rsid w:val="00FC1A80"/>
    <w:rsid w:val="00FD4002"/>
    <w:rsid w:val="00FE0EEE"/>
    <w:rsid w:val="00FE0F5E"/>
    <w:rsid w:val="00FE149F"/>
    <w:rsid w:val="00FF73BA"/>
    <w:rsid w:val="00FF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D784E"/>
  <w15:chartTrackingRefBased/>
  <w15:docId w15:val="{014C10BE-4FE9-48AA-9F04-4ACCE68F4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D47"/>
  </w:style>
  <w:style w:type="paragraph" w:styleId="Heading1">
    <w:name w:val="heading 1"/>
    <w:basedOn w:val="Normal"/>
    <w:next w:val="Normal"/>
    <w:link w:val="Heading1Char"/>
    <w:uiPriority w:val="9"/>
    <w:qFormat/>
    <w:rsid w:val="003B28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671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26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2668"/>
  </w:style>
  <w:style w:type="paragraph" w:styleId="Footer">
    <w:name w:val="footer"/>
    <w:basedOn w:val="Normal"/>
    <w:link w:val="FooterChar"/>
    <w:uiPriority w:val="99"/>
    <w:unhideWhenUsed/>
    <w:rsid w:val="005726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2668"/>
  </w:style>
  <w:style w:type="paragraph" w:styleId="Revision">
    <w:name w:val="Revision"/>
    <w:hidden/>
    <w:uiPriority w:val="99"/>
    <w:semiHidden/>
    <w:rsid w:val="00585A3B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E21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508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08A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B280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1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results.org.uk/sites/default/files/files/An%20introduction%20to%20TB%20%28Plain%20Text%29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gov.uk/government/publications/tuberculosis-tb-action-plan-for-england/tuberculosis-tb-action-plan-for-england-2021-to-2026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nhs.uk/conditions/tuberculosis-tb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7" ma:contentTypeDescription="Create a new document." ma:contentTypeScope="" ma:versionID="c569a4820677b14c44e5457e9821e04d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d06947e4b780a2205a53e13d1bd02fb2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BF008-4D36-4BE9-9C60-822AA9888263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2.xml><?xml version="1.0" encoding="utf-8"?>
<ds:datastoreItem xmlns:ds="http://schemas.openxmlformats.org/officeDocument/2006/customXml" ds:itemID="{1D11860A-F0B8-4AC1-8DA9-228BCC7F73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B3C4E0-BA01-468F-A126-27D7BC52B0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8BDA7F8-52CD-4D6B-BD98-E78CD0464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7</Pages>
  <Words>997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6671</CharactersWithSpaces>
  <SharedDoc>false</SharedDoc>
  <HLinks>
    <vt:vector size="18" baseType="variant">
      <vt:variant>
        <vt:i4>8192038</vt:i4>
      </vt:variant>
      <vt:variant>
        <vt:i4>6</vt:i4>
      </vt:variant>
      <vt:variant>
        <vt:i4>0</vt:i4>
      </vt:variant>
      <vt:variant>
        <vt:i4>5</vt:i4>
      </vt:variant>
      <vt:variant>
        <vt:lpwstr>https://www.gov.uk/government/publications/tuberculosis-tb-action-plan-for-england/tuberculosis-tb-action-plan-for-england-2021-to-2026</vt:lpwstr>
      </vt:variant>
      <vt:variant>
        <vt:lpwstr/>
      </vt:variant>
      <vt:variant>
        <vt:i4>7143484</vt:i4>
      </vt:variant>
      <vt:variant>
        <vt:i4>3</vt:i4>
      </vt:variant>
      <vt:variant>
        <vt:i4>0</vt:i4>
      </vt:variant>
      <vt:variant>
        <vt:i4>5</vt:i4>
      </vt:variant>
      <vt:variant>
        <vt:lpwstr>https://www.nhs.uk/conditions/tuberculosis-tb/</vt:lpwstr>
      </vt:variant>
      <vt:variant>
        <vt:lpwstr/>
      </vt:variant>
      <vt:variant>
        <vt:i4>7864364</vt:i4>
      </vt:variant>
      <vt:variant>
        <vt:i4>0</vt:i4>
      </vt:variant>
      <vt:variant>
        <vt:i4>0</vt:i4>
      </vt:variant>
      <vt:variant>
        <vt:i4>5</vt:i4>
      </vt:variant>
      <vt:variant>
        <vt:lpwstr>https://www.results.org.uk/sites/default/files/files/An introduction to TB %28Plain Text%29.pdf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Omotayo Folakemi Atinuke Obadina (2212878)</dc:creator>
  <cp:keywords/>
  <dc:description/>
  <cp:lastModifiedBy>Omotayo Folakemi Atinuke Obadina (2212878)</cp:lastModifiedBy>
  <cp:revision>291</cp:revision>
  <dcterms:created xsi:type="dcterms:W3CDTF">2023-04-23T04:24:00Z</dcterms:created>
  <dcterms:modified xsi:type="dcterms:W3CDTF">2023-04-28T10:57:00Z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  <property fmtid="{D5CDD505-2E9C-101B-9397-08002B2CF9AE}" pid="3" name="GrammarlyDocumentId">
    <vt:lpwstr>bdef5589467c361709cfc86ea5a055e8c9fc0ca54b7f08d2731f22a66747f1bb</vt:lpwstr>
  </property>
</Properties>
</file>