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bookmarkStart w:id="0" w:name="_GoBack"/>
          <w:bookmarkEnd w:id="0"/>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33280D" w14:paraId="7E157FF9" w14:textId="77777777" w:rsidTr="0030173B">
            <w:tc>
              <w:tcPr>
                <w:tcW w:w="3438" w:type="dxa"/>
                <w:shd w:val="clear" w:color="auto" w:fill="D9D9D9"/>
              </w:tcPr>
              <w:p w14:paraId="049D6C4E" w14:textId="77777777" w:rsidR="00A930CB" w:rsidRPr="0033280D" w:rsidRDefault="00A930CB" w:rsidP="00A930CB">
                <w:pPr>
                  <w:spacing w:before="120" w:after="120" w:line="360" w:lineRule="auto"/>
                  <w:rPr>
                    <w:rFonts w:ascii="Arial" w:hAnsi="Arial" w:cs="Arial"/>
                    <w:sz w:val="28"/>
                    <w:szCs w:val="28"/>
                  </w:rPr>
                </w:pPr>
                <w:r w:rsidRPr="0033280D">
                  <w:rPr>
                    <w:rFonts w:ascii="Arial" w:hAnsi="Arial" w:cs="Arial"/>
                    <w:sz w:val="28"/>
                    <w:szCs w:val="28"/>
                  </w:rPr>
                  <w:t>Student Name:</w:t>
                </w:r>
              </w:p>
            </w:tc>
            <w:tc>
              <w:tcPr>
                <w:tcW w:w="6055" w:type="dxa"/>
              </w:tcPr>
              <w:p w14:paraId="26509FF7" w14:textId="4A3DBF62" w:rsidR="00A930CB" w:rsidRPr="0033280D" w:rsidRDefault="00740A38" w:rsidP="00A930CB">
                <w:pPr>
                  <w:spacing w:before="120" w:after="120" w:line="360" w:lineRule="auto"/>
                  <w:rPr>
                    <w:rFonts w:ascii="Arial" w:hAnsi="Arial" w:cs="Arial"/>
                    <w:sz w:val="28"/>
                    <w:szCs w:val="28"/>
                  </w:rPr>
                </w:pPr>
                <w:r>
                  <w:rPr>
                    <w:rFonts w:ascii="Arial" w:hAnsi="Arial" w:cs="Arial"/>
                    <w:sz w:val="28"/>
                    <w:szCs w:val="28"/>
                  </w:rPr>
                  <w:t>Holly Gauci</w:t>
                </w:r>
              </w:p>
            </w:tc>
          </w:tr>
          <w:tr w:rsidR="00A930CB" w:rsidRPr="0033280D" w14:paraId="47B8061E" w14:textId="77777777" w:rsidTr="0030173B">
            <w:tc>
              <w:tcPr>
                <w:tcW w:w="3438" w:type="dxa"/>
                <w:shd w:val="clear" w:color="auto" w:fill="D9D9D9"/>
              </w:tcPr>
              <w:p w14:paraId="19DB6AF8" w14:textId="77777777" w:rsidR="00A930CB" w:rsidRPr="0033280D" w:rsidRDefault="00A930CB" w:rsidP="00A930CB">
                <w:pPr>
                  <w:spacing w:before="120" w:after="120" w:line="360" w:lineRule="auto"/>
                  <w:rPr>
                    <w:rFonts w:ascii="Arial" w:hAnsi="Arial" w:cs="Arial"/>
                    <w:sz w:val="28"/>
                    <w:szCs w:val="28"/>
                  </w:rPr>
                </w:pPr>
                <w:r w:rsidRPr="0033280D">
                  <w:rPr>
                    <w:rFonts w:ascii="Arial" w:hAnsi="Arial" w:cs="Arial"/>
                    <w:sz w:val="28"/>
                    <w:szCs w:val="28"/>
                  </w:rPr>
                  <w:t>Student Number:</w:t>
                </w:r>
              </w:p>
            </w:tc>
            <w:tc>
              <w:tcPr>
                <w:tcW w:w="6055" w:type="dxa"/>
              </w:tcPr>
              <w:p w14:paraId="11A37B25" w14:textId="5914F67D" w:rsidR="00A930CB" w:rsidRPr="0033280D" w:rsidRDefault="00740A38" w:rsidP="00A930CB">
                <w:pPr>
                  <w:spacing w:before="120" w:after="120" w:line="360" w:lineRule="auto"/>
                  <w:rPr>
                    <w:rFonts w:ascii="Arial" w:hAnsi="Arial" w:cs="Arial"/>
                    <w:sz w:val="28"/>
                    <w:szCs w:val="28"/>
                  </w:rPr>
                </w:pPr>
                <w:r>
                  <w:rPr>
                    <w:rFonts w:ascii="Arial" w:hAnsi="Arial" w:cs="Arial"/>
                    <w:sz w:val="28"/>
                    <w:szCs w:val="28"/>
                  </w:rPr>
                  <w:t>1910922</w:t>
                </w:r>
              </w:p>
            </w:tc>
          </w:tr>
          <w:tr w:rsidR="00A930CB" w:rsidRPr="0033280D" w14:paraId="349EAAAF" w14:textId="77777777" w:rsidTr="0030173B">
            <w:tc>
              <w:tcPr>
                <w:tcW w:w="3438" w:type="dxa"/>
                <w:shd w:val="clear" w:color="auto" w:fill="D9D9D9"/>
              </w:tcPr>
              <w:p w14:paraId="79CF9844" w14:textId="77777777" w:rsidR="00A930CB" w:rsidRPr="0033280D" w:rsidRDefault="00A930CB" w:rsidP="00A930CB">
                <w:pPr>
                  <w:spacing w:before="120" w:after="120" w:line="360" w:lineRule="auto"/>
                  <w:rPr>
                    <w:rFonts w:ascii="Arial" w:hAnsi="Arial" w:cs="Arial"/>
                    <w:sz w:val="28"/>
                    <w:szCs w:val="28"/>
                  </w:rPr>
                </w:pPr>
                <w:r w:rsidRPr="0033280D">
                  <w:rPr>
                    <w:rFonts w:ascii="Arial" w:hAnsi="Arial" w:cs="Arial"/>
                    <w:sz w:val="28"/>
                    <w:szCs w:val="28"/>
                  </w:rPr>
                  <w:t>Module No:</w:t>
                </w:r>
              </w:p>
            </w:tc>
            <w:tc>
              <w:tcPr>
                <w:tcW w:w="6055" w:type="dxa"/>
              </w:tcPr>
              <w:p w14:paraId="2C117412" w14:textId="44A066EE" w:rsidR="00A930CB" w:rsidRPr="0033280D" w:rsidRDefault="007A7DB8" w:rsidP="00A930CB">
                <w:pPr>
                  <w:spacing w:before="120" w:after="120" w:line="360" w:lineRule="auto"/>
                  <w:rPr>
                    <w:rFonts w:ascii="Arial" w:hAnsi="Arial" w:cs="Arial"/>
                    <w:color w:val="FF0000"/>
                    <w:sz w:val="28"/>
                    <w:szCs w:val="28"/>
                  </w:rPr>
                </w:pPr>
                <w:r w:rsidRPr="0033280D">
                  <w:rPr>
                    <w:rFonts w:ascii="Arial" w:hAnsi="Arial" w:cs="Arial"/>
                    <w:color w:val="FF0000"/>
                    <w:sz w:val="28"/>
                    <w:szCs w:val="28"/>
                  </w:rPr>
                  <w:t>BMSK</w:t>
                </w:r>
                <w:r w:rsidR="002077F3" w:rsidRPr="0033280D">
                  <w:rPr>
                    <w:rFonts w:ascii="Arial" w:hAnsi="Arial" w:cs="Arial"/>
                    <w:color w:val="FF0000"/>
                    <w:sz w:val="28"/>
                    <w:szCs w:val="28"/>
                  </w:rPr>
                  <w:t>4001</w:t>
                </w:r>
              </w:p>
            </w:tc>
          </w:tr>
          <w:tr w:rsidR="00A930CB" w:rsidRPr="0033280D" w14:paraId="485DA616" w14:textId="77777777" w:rsidTr="0030173B">
            <w:trPr>
              <w:trHeight w:val="413"/>
            </w:trPr>
            <w:tc>
              <w:tcPr>
                <w:tcW w:w="3438" w:type="dxa"/>
                <w:shd w:val="clear" w:color="auto" w:fill="D9D9D9"/>
              </w:tcPr>
              <w:p w14:paraId="4606D4BD" w14:textId="77777777" w:rsidR="00A930CB" w:rsidRPr="0033280D" w:rsidRDefault="00A930CB" w:rsidP="00A930CB">
                <w:pPr>
                  <w:spacing w:before="120" w:after="120" w:line="360" w:lineRule="auto"/>
                  <w:rPr>
                    <w:rFonts w:ascii="Arial" w:hAnsi="Arial" w:cs="Arial"/>
                    <w:sz w:val="28"/>
                    <w:szCs w:val="28"/>
                  </w:rPr>
                </w:pPr>
                <w:r w:rsidRPr="0033280D">
                  <w:rPr>
                    <w:rFonts w:ascii="Arial" w:hAnsi="Arial" w:cs="Arial"/>
                    <w:sz w:val="28"/>
                    <w:szCs w:val="28"/>
                  </w:rPr>
                  <w:t>Module Title:</w:t>
                </w:r>
              </w:p>
            </w:tc>
            <w:tc>
              <w:tcPr>
                <w:tcW w:w="6055" w:type="dxa"/>
              </w:tcPr>
              <w:p w14:paraId="0F1C3659" w14:textId="0B0E18B5" w:rsidR="00A930CB" w:rsidRPr="0033280D" w:rsidRDefault="002077F3" w:rsidP="00A930CB">
                <w:pPr>
                  <w:spacing w:before="120" w:after="120" w:line="360" w:lineRule="auto"/>
                  <w:rPr>
                    <w:rFonts w:ascii="Arial" w:hAnsi="Arial" w:cs="Arial"/>
                    <w:color w:val="FF0000"/>
                    <w:sz w:val="28"/>
                    <w:szCs w:val="28"/>
                  </w:rPr>
                </w:pPr>
                <w:r w:rsidRPr="0033280D">
                  <w:rPr>
                    <w:rFonts w:ascii="Arial" w:hAnsi="Arial" w:cs="Arial"/>
                    <w:color w:val="FF0000"/>
                    <w:sz w:val="28"/>
                    <w:szCs w:val="28"/>
                  </w:rPr>
                  <w:t>Academic and Employability Skills</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33280D" w:rsidRDefault="00A930CB" w:rsidP="0033280D">
          <w:pPr>
            <w:spacing w:before="120" w:after="120" w:line="276" w:lineRule="auto"/>
            <w:rPr>
              <w:rFonts w:ascii="Tahoma" w:hAnsi="Tahoma" w:cs="Tahoma"/>
              <w:b/>
              <w:color w:val="000000"/>
            </w:rPr>
          </w:pPr>
          <w:r w:rsidRPr="0033280D">
            <w:rPr>
              <w:rFonts w:ascii="Tahoma" w:hAnsi="Tahoma" w:cs="Tahoma"/>
              <w:b/>
              <w:color w:val="000000"/>
            </w:rPr>
            <w:t>Statement of Confirmation of Authenticity</w:t>
          </w:r>
        </w:p>
        <w:p w14:paraId="22DD05FB" w14:textId="77777777" w:rsidR="00A930CB" w:rsidRPr="0033280D" w:rsidRDefault="00A930CB" w:rsidP="0033280D">
          <w:pPr>
            <w:spacing w:before="120" w:after="120" w:line="276" w:lineRule="auto"/>
            <w:rPr>
              <w:rFonts w:ascii="Arial" w:hAnsi="Arial" w:cs="Arial"/>
              <w:color w:val="000000"/>
            </w:rPr>
          </w:pPr>
          <w:r w:rsidRPr="0033280D">
            <w:rPr>
              <w:rFonts w:ascii="Arial" w:hAnsi="Arial" w:cs="Arial"/>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Pr="0033280D" w:rsidRDefault="00A930CB" w:rsidP="0033280D">
          <w:pPr>
            <w:spacing w:before="120" w:after="120" w:line="276" w:lineRule="auto"/>
            <w:rPr>
              <w:rFonts w:ascii="Arial" w:hAnsi="Arial" w:cs="Arial"/>
              <w:color w:val="000000"/>
            </w:rPr>
          </w:pPr>
          <w:r w:rsidRPr="0033280D">
            <w:rPr>
              <w:rFonts w:ascii="Arial" w:hAnsi="Arial" w:cs="Arial"/>
              <w:color w:val="000000"/>
            </w:rPr>
            <w:t>Attention is drawn to the plagiarism and unfair practice policies of both the University and of ILM.</w:t>
          </w:r>
        </w:p>
        <w:p w14:paraId="3FCE50CB" w14:textId="77777777" w:rsidR="007A0F0B" w:rsidRDefault="007A0F0B">
          <w:pPr>
            <w:rPr>
              <w:rFonts w:ascii="Tahoma" w:hAnsi="Tahoma" w:cs="Tahoma"/>
              <w:color w:val="000000"/>
              <w:sz w:val="24"/>
              <w:szCs w:val="24"/>
            </w:rPr>
          </w:pPr>
          <w:r>
            <w:rPr>
              <w:rFonts w:ascii="Tahoma" w:hAnsi="Tahoma" w:cs="Tahoma"/>
              <w:color w:val="000000"/>
              <w:sz w:val="24"/>
              <w:szCs w:val="24"/>
            </w:rPr>
            <w:br w:type="page"/>
          </w:r>
        </w:p>
        <w:p w14:paraId="1E8CE651" w14:textId="77777777" w:rsidR="00885114" w:rsidRPr="00D2291D" w:rsidRDefault="00885114" w:rsidP="00885114">
          <w:pPr>
            <w:pStyle w:val="TOCHeading"/>
          </w:pPr>
        </w:p>
        <w:sdt>
          <w:sdtPr>
            <w:rPr>
              <w:rFonts w:ascii="Arial" w:eastAsiaTheme="minorHAnsi" w:hAnsi="Arial" w:cs="Arial"/>
              <w:color w:val="auto"/>
              <w:sz w:val="22"/>
              <w:szCs w:val="22"/>
              <w:lang w:val="en-GB"/>
            </w:rPr>
            <w:id w:val="1199351396"/>
            <w:docPartObj>
              <w:docPartGallery w:val="Table of Contents"/>
              <w:docPartUnique/>
            </w:docPartObj>
          </w:sdtPr>
          <w:sdtEndPr>
            <w:rPr>
              <w:b/>
              <w:bCs/>
              <w:noProof/>
            </w:rPr>
          </w:sdtEndPr>
          <w:sdtContent>
            <w:p w14:paraId="1E6C77B6" w14:textId="6A56EC90" w:rsidR="00885114" w:rsidRPr="000059A8" w:rsidRDefault="00885114">
              <w:pPr>
                <w:pStyle w:val="TOCHeading"/>
                <w:rPr>
                  <w:rFonts w:ascii="Arial" w:hAnsi="Arial" w:cs="Arial"/>
                  <w:szCs w:val="24"/>
                </w:rPr>
              </w:pPr>
              <w:r w:rsidRPr="000059A8">
                <w:rPr>
                  <w:rFonts w:ascii="Arial" w:hAnsi="Arial" w:cs="Arial"/>
                  <w:szCs w:val="24"/>
                </w:rPr>
                <w:t>Table of Contents</w:t>
              </w:r>
            </w:p>
            <w:p w14:paraId="74FF5698" w14:textId="7BDF7385" w:rsidR="0090018E" w:rsidRDefault="00885114">
              <w:pPr>
                <w:pStyle w:val="TOC1"/>
                <w:tabs>
                  <w:tab w:val="right" w:leader="dot" w:pos="9350"/>
                </w:tabs>
                <w:rPr>
                  <w:rFonts w:eastAsiaTheme="minorEastAsia"/>
                  <w:noProof/>
                  <w:lang w:eastAsia="en-GB"/>
                </w:rPr>
              </w:pPr>
              <w:r w:rsidRPr="000059A8">
                <w:rPr>
                  <w:rFonts w:ascii="Arial" w:hAnsi="Arial" w:cs="Arial"/>
                </w:rPr>
                <w:fldChar w:fldCharType="begin"/>
              </w:r>
              <w:r w:rsidRPr="000059A8">
                <w:rPr>
                  <w:rFonts w:ascii="Arial" w:hAnsi="Arial" w:cs="Arial"/>
                </w:rPr>
                <w:instrText xml:space="preserve"> TOC \o "1-3" \h \z \u </w:instrText>
              </w:r>
              <w:r w:rsidRPr="000059A8">
                <w:rPr>
                  <w:rFonts w:ascii="Arial" w:hAnsi="Arial" w:cs="Arial"/>
                </w:rPr>
                <w:fldChar w:fldCharType="separate"/>
              </w:r>
              <w:hyperlink w:anchor="_Toc36218401" w:history="1">
                <w:r w:rsidR="0090018E" w:rsidRPr="0042151C">
                  <w:rPr>
                    <w:rStyle w:val="Hyperlink"/>
                    <w:noProof/>
                  </w:rPr>
                  <w:t>Introduction</w:t>
                </w:r>
                <w:r w:rsidR="0090018E">
                  <w:rPr>
                    <w:noProof/>
                    <w:webHidden/>
                  </w:rPr>
                  <w:tab/>
                </w:r>
                <w:r w:rsidR="0090018E">
                  <w:rPr>
                    <w:noProof/>
                    <w:webHidden/>
                  </w:rPr>
                  <w:fldChar w:fldCharType="begin"/>
                </w:r>
                <w:r w:rsidR="0090018E">
                  <w:rPr>
                    <w:noProof/>
                    <w:webHidden/>
                  </w:rPr>
                  <w:instrText xml:space="preserve"> PAGEREF _Toc36218401 \h </w:instrText>
                </w:r>
                <w:r w:rsidR="0090018E">
                  <w:rPr>
                    <w:noProof/>
                    <w:webHidden/>
                  </w:rPr>
                </w:r>
                <w:r w:rsidR="0090018E">
                  <w:rPr>
                    <w:noProof/>
                    <w:webHidden/>
                  </w:rPr>
                  <w:fldChar w:fldCharType="separate"/>
                </w:r>
                <w:r w:rsidR="0090018E">
                  <w:rPr>
                    <w:noProof/>
                    <w:webHidden/>
                  </w:rPr>
                  <w:t>4</w:t>
                </w:r>
                <w:r w:rsidR="0090018E">
                  <w:rPr>
                    <w:noProof/>
                    <w:webHidden/>
                  </w:rPr>
                  <w:fldChar w:fldCharType="end"/>
                </w:r>
              </w:hyperlink>
            </w:p>
            <w:p w14:paraId="02AA0859" w14:textId="245B39C0" w:rsidR="0090018E" w:rsidRDefault="0090018E">
              <w:pPr>
                <w:pStyle w:val="TOC1"/>
                <w:tabs>
                  <w:tab w:val="right" w:leader="dot" w:pos="9350"/>
                </w:tabs>
                <w:rPr>
                  <w:rFonts w:eastAsiaTheme="minorEastAsia"/>
                  <w:noProof/>
                  <w:lang w:eastAsia="en-GB"/>
                </w:rPr>
              </w:pPr>
              <w:hyperlink w:anchor="_Toc36218402" w:history="1">
                <w:r w:rsidRPr="0042151C">
                  <w:rPr>
                    <w:rStyle w:val="Hyperlink"/>
                    <w:noProof/>
                  </w:rPr>
                  <w:t>Part 1 Employability</w:t>
                </w:r>
                <w:r>
                  <w:rPr>
                    <w:noProof/>
                    <w:webHidden/>
                  </w:rPr>
                  <w:tab/>
                </w:r>
                <w:r>
                  <w:rPr>
                    <w:noProof/>
                    <w:webHidden/>
                  </w:rPr>
                  <w:fldChar w:fldCharType="begin"/>
                </w:r>
                <w:r>
                  <w:rPr>
                    <w:noProof/>
                    <w:webHidden/>
                  </w:rPr>
                  <w:instrText xml:space="preserve"> PAGEREF _Toc36218402 \h </w:instrText>
                </w:r>
                <w:r>
                  <w:rPr>
                    <w:noProof/>
                    <w:webHidden/>
                  </w:rPr>
                </w:r>
                <w:r>
                  <w:rPr>
                    <w:noProof/>
                    <w:webHidden/>
                  </w:rPr>
                  <w:fldChar w:fldCharType="separate"/>
                </w:r>
                <w:r>
                  <w:rPr>
                    <w:noProof/>
                    <w:webHidden/>
                  </w:rPr>
                  <w:t>4</w:t>
                </w:r>
                <w:r>
                  <w:rPr>
                    <w:noProof/>
                    <w:webHidden/>
                  </w:rPr>
                  <w:fldChar w:fldCharType="end"/>
                </w:r>
              </w:hyperlink>
            </w:p>
            <w:p w14:paraId="500EED03" w14:textId="63246B82" w:rsidR="0090018E" w:rsidRDefault="0090018E">
              <w:pPr>
                <w:pStyle w:val="TOC2"/>
                <w:tabs>
                  <w:tab w:val="left" w:pos="880"/>
                  <w:tab w:val="right" w:leader="dot" w:pos="9350"/>
                </w:tabs>
                <w:rPr>
                  <w:rFonts w:eastAsiaTheme="minorEastAsia"/>
                  <w:noProof/>
                  <w:lang w:eastAsia="en-GB"/>
                </w:rPr>
              </w:pPr>
              <w:hyperlink w:anchor="_Toc36218403" w:history="1">
                <w:r w:rsidRPr="0042151C">
                  <w:rPr>
                    <w:rStyle w:val="Hyperlink"/>
                    <w:noProof/>
                  </w:rPr>
                  <w:t>1.0</w:t>
                </w:r>
                <w:r>
                  <w:rPr>
                    <w:rFonts w:eastAsiaTheme="minorEastAsia"/>
                    <w:noProof/>
                    <w:lang w:eastAsia="en-GB"/>
                  </w:rPr>
                  <w:tab/>
                </w:r>
                <w:r w:rsidRPr="0042151C">
                  <w:rPr>
                    <w:rStyle w:val="Hyperlink"/>
                    <w:noProof/>
                  </w:rPr>
                  <w:t>Explore ‘Leadership Employability Skills’ in general</w:t>
                </w:r>
                <w:r>
                  <w:rPr>
                    <w:noProof/>
                    <w:webHidden/>
                  </w:rPr>
                  <w:tab/>
                </w:r>
                <w:r>
                  <w:rPr>
                    <w:noProof/>
                    <w:webHidden/>
                  </w:rPr>
                  <w:fldChar w:fldCharType="begin"/>
                </w:r>
                <w:r>
                  <w:rPr>
                    <w:noProof/>
                    <w:webHidden/>
                  </w:rPr>
                  <w:instrText xml:space="preserve"> PAGEREF _Toc36218403 \h </w:instrText>
                </w:r>
                <w:r>
                  <w:rPr>
                    <w:noProof/>
                    <w:webHidden/>
                  </w:rPr>
                </w:r>
                <w:r>
                  <w:rPr>
                    <w:noProof/>
                    <w:webHidden/>
                  </w:rPr>
                  <w:fldChar w:fldCharType="separate"/>
                </w:r>
                <w:r>
                  <w:rPr>
                    <w:noProof/>
                    <w:webHidden/>
                  </w:rPr>
                  <w:t>4</w:t>
                </w:r>
                <w:r>
                  <w:rPr>
                    <w:noProof/>
                    <w:webHidden/>
                  </w:rPr>
                  <w:fldChar w:fldCharType="end"/>
                </w:r>
              </w:hyperlink>
            </w:p>
            <w:p w14:paraId="67A76C26" w14:textId="14C7E8A3" w:rsidR="0090018E" w:rsidRDefault="0090018E">
              <w:pPr>
                <w:pStyle w:val="TOC2"/>
                <w:tabs>
                  <w:tab w:val="right" w:leader="dot" w:pos="9350"/>
                </w:tabs>
                <w:rPr>
                  <w:rFonts w:eastAsiaTheme="minorEastAsia"/>
                  <w:noProof/>
                  <w:lang w:eastAsia="en-GB"/>
                </w:rPr>
              </w:pPr>
              <w:hyperlink w:anchor="_Toc36218404" w:history="1">
                <w:r w:rsidRPr="0042151C">
                  <w:rPr>
                    <w:rStyle w:val="Hyperlink"/>
                    <w:noProof/>
                  </w:rPr>
                  <w:t>1.2  Evaluate own Leadership Employability skills</w:t>
                </w:r>
                <w:r>
                  <w:rPr>
                    <w:noProof/>
                    <w:webHidden/>
                  </w:rPr>
                  <w:tab/>
                </w:r>
                <w:r>
                  <w:rPr>
                    <w:noProof/>
                    <w:webHidden/>
                  </w:rPr>
                  <w:fldChar w:fldCharType="begin"/>
                </w:r>
                <w:r>
                  <w:rPr>
                    <w:noProof/>
                    <w:webHidden/>
                  </w:rPr>
                  <w:instrText xml:space="preserve"> PAGEREF _Toc36218404 \h </w:instrText>
                </w:r>
                <w:r>
                  <w:rPr>
                    <w:noProof/>
                    <w:webHidden/>
                  </w:rPr>
                </w:r>
                <w:r>
                  <w:rPr>
                    <w:noProof/>
                    <w:webHidden/>
                  </w:rPr>
                  <w:fldChar w:fldCharType="separate"/>
                </w:r>
                <w:r>
                  <w:rPr>
                    <w:noProof/>
                    <w:webHidden/>
                  </w:rPr>
                  <w:t>7</w:t>
                </w:r>
                <w:r>
                  <w:rPr>
                    <w:noProof/>
                    <w:webHidden/>
                  </w:rPr>
                  <w:fldChar w:fldCharType="end"/>
                </w:r>
              </w:hyperlink>
            </w:p>
            <w:p w14:paraId="1CECD967" w14:textId="2ADA8214" w:rsidR="0090018E" w:rsidRDefault="0090018E">
              <w:pPr>
                <w:pStyle w:val="TOC3"/>
                <w:tabs>
                  <w:tab w:val="right" w:leader="dot" w:pos="9350"/>
                </w:tabs>
                <w:rPr>
                  <w:rFonts w:eastAsiaTheme="minorEastAsia"/>
                  <w:noProof/>
                  <w:lang w:eastAsia="en-GB"/>
                </w:rPr>
              </w:pPr>
              <w:hyperlink w:anchor="_Toc36218405" w:history="1">
                <w:r w:rsidRPr="0042151C">
                  <w:rPr>
                    <w:rStyle w:val="Hyperlink"/>
                    <w:rFonts w:eastAsia="Calibri Light"/>
                    <w:noProof/>
                  </w:rPr>
                  <w:t>1.2.1</w:t>
                </w:r>
                <w:r w:rsidRPr="0042151C">
                  <w:rPr>
                    <w:rStyle w:val="Hyperlink"/>
                    <w:rFonts w:eastAsia="Calibri Light"/>
                    <w:noProof/>
                    <w:spacing w:val="4"/>
                  </w:rPr>
                  <w:t xml:space="preserve"> </w:t>
                </w:r>
                <w:r w:rsidRPr="0042151C">
                  <w:rPr>
                    <w:rStyle w:val="Hyperlink"/>
                    <w:rFonts w:eastAsia="Calibri Light"/>
                    <w:noProof/>
                    <w:spacing w:val="1"/>
                  </w:rPr>
                  <w:t>C</w:t>
                </w:r>
                <w:r w:rsidRPr="0042151C">
                  <w:rPr>
                    <w:rStyle w:val="Hyperlink"/>
                    <w:rFonts w:eastAsia="Calibri Light"/>
                    <w:noProof/>
                  </w:rPr>
                  <w:t>u</w:t>
                </w:r>
                <w:r w:rsidRPr="0042151C">
                  <w:rPr>
                    <w:rStyle w:val="Hyperlink"/>
                    <w:rFonts w:eastAsia="Calibri Light"/>
                    <w:noProof/>
                    <w:spacing w:val="-1"/>
                  </w:rPr>
                  <w:t>rre</w:t>
                </w:r>
                <w:r w:rsidRPr="0042151C">
                  <w:rPr>
                    <w:rStyle w:val="Hyperlink"/>
                    <w:rFonts w:eastAsia="Calibri Light"/>
                    <w:noProof/>
                  </w:rPr>
                  <w:t>nt</w:t>
                </w:r>
                <w:r w:rsidRPr="0042151C">
                  <w:rPr>
                    <w:rStyle w:val="Hyperlink"/>
                    <w:rFonts w:eastAsia="Calibri Light"/>
                    <w:noProof/>
                    <w:spacing w:val="1"/>
                  </w:rPr>
                  <w:t xml:space="preserve"> </w:t>
                </w:r>
                <w:r w:rsidRPr="0042151C">
                  <w:rPr>
                    <w:rStyle w:val="Hyperlink"/>
                    <w:rFonts w:eastAsia="Calibri Light"/>
                    <w:noProof/>
                  </w:rPr>
                  <w:t>Employability skills</w:t>
                </w:r>
                <w:r>
                  <w:rPr>
                    <w:noProof/>
                    <w:webHidden/>
                  </w:rPr>
                  <w:tab/>
                </w:r>
                <w:r>
                  <w:rPr>
                    <w:noProof/>
                    <w:webHidden/>
                  </w:rPr>
                  <w:fldChar w:fldCharType="begin"/>
                </w:r>
                <w:r>
                  <w:rPr>
                    <w:noProof/>
                    <w:webHidden/>
                  </w:rPr>
                  <w:instrText xml:space="preserve"> PAGEREF _Toc36218405 \h </w:instrText>
                </w:r>
                <w:r>
                  <w:rPr>
                    <w:noProof/>
                    <w:webHidden/>
                  </w:rPr>
                </w:r>
                <w:r>
                  <w:rPr>
                    <w:noProof/>
                    <w:webHidden/>
                  </w:rPr>
                  <w:fldChar w:fldCharType="separate"/>
                </w:r>
                <w:r>
                  <w:rPr>
                    <w:noProof/>
                    <w:webHidden/>
                  </w:rPr>
                  <w:t>7</w:t>
                </w:r>
                <w:r>
                  <w:rPr>
                    <w:noProof/>
                    <w:webHidden/>
                  </w:rPr>
                  <w:fldChar w:fldCharType="end"/>
                </w:r>
              </w:hyperlink>
            </w:p>
            <w:p w14:paraId="455D17F7" w14:textId="356B050F" w:rsidR="0090018E" w:rsidRDefault="0090018E">
              <w:pPr>
                <w:pStyle w:val="TOC3"/>
                <w:tabs>
                  <w:tab w:val="right" w:leader="dot" w:pos="9350"/>
                </w:tabs>
                <w:rPr>
                  <w:rFonts w:eastAsiaTheme="minorEastAsia"/>
                  <w:noProof/>
                  <w:lang w:eastAsia="en-GB"/>
                </w:rPr>
              </w:pPr>
              <w:hyperlink w:anchor="_Toc36218406" w:history="1">
                <w:r w:rsidRPr="0042151C">
                  <w:rPr>
                    <w:rStyle w:val="Hyperlink"/>
                    <w:noProof/>
                  </w:rPr>
                  <w:t>Gap Analysis to identify ‘gaps’ in knowledge/skills</w:t>
                </w:r>
                <w:r>
                  <w:rPr>
                    <w:noProof/>
                    <w:webHidden/>
                  </w:rPr>
                  <w:tab/>
                </w:r>
                <w:r>
                  <w:rPr>
                    <w:noProof/>
                    <w:webHidden/>
                  </w:rPr>
                  <w:fldChar w:fldCharType="begin"/>
                </w:r>
                <w:r>
                  <w:rPr>
                    <w:noProof/>
                    <w:webHidden/>
                  </w:rPr>
                  <w:instrText xml:space="preserve"> PAGEREF _Toc36218406 \h </w:instrText>
                </w:r>
                <w:r>
                  <w:rPr>
                    <w:noProof/>
                    <w:webHidden/>
                  </w:rPr>
                </w:r>
                <w:r>
                  <w:rPr>
                    <w:noProof/>
                    <w:webHidden/>
                  </w:rPr>
                  <w:fldChar w:fldCharType="separate"/>
                </w:r>
                <w:r>
                  <w:rPr>
                    <w:noProof/>
                    <w:webHidden/>
                  </w:rPr>
                  <w:t>9</w:t>
                </w:r>
                <w:r>
                  <w:rPr>
                    <w:noProof/>
                    <w:webHidden/>
                  </w:rPr>
                  <w:fldChar w:fldCharType="end"/>
                </w:r>
              </w:hyperlink>
            </w:p>
            <w:p w14:paraId="1F6D2684" w14:textId="375D843D" w:rsidR="0090018E" w:rsidRDefault="0090018E">
              <w:pPr>
                <w:pStyle w:val="TOC3"/>
                <w:tabs>
                  <w:tab w:val="right" w:leader="dot" w:pos="9350"/>
                </w:tabs>
                <w:rPr>
                  <w:rFonts w:eastAsiaTheme="minorEastAsia"/>
                  <w:noProof/>
                  <w:lang w:eastAsia="en-GB"/>
                </w:rPr>
              </w:pPr>
              <w:hyperlink w:anchor="_Toc36218407" w:history="1">
                <w:r w:rsidRPr="0042151C">
                  <w:rPr>
                    <w:rStyle w:val="Hyperlink"/>
                    <w:noProof/>
                  </w:rPr>
                  <w:t>1.2.2 Action Plan for Improvement</w:t>
                </w:r>
                <w:r>
                  <w:rPr>
                    <w:noProof/>
                    <w:webHidden/>
                  </w:rPr>
                  <w:tab/>
                </w:r>
                <w:r>
                  <w:rPr>
                    <w:noProof/>
                    <w:webHidden/>
                  </w:rPr>
                  <w:fldChar w:fldCharType="begin"/>
                </w:r>
                <w:r>
                  <w:rPr>
                    <w:noProof/>
                    <w:webHidden/>
                  </w:rPr>
                  <w:instrText xml:space="preserve"> PAGEREF _Toc36218407 \h </w:instrText>
                </w:r>
                <w:r>
                  <w:rPr>
                    <w:noProof/>
                    <w:webHidden/>
                  </w:rPr>
                </w:r>
                <w:r>
                  <w:rPr>
                    <w:noProof/>
                    <w:webHidden/>
                  </w:rPr>
                  <w:fldChar w:fldCharType="separate"/>
                </w:r>
                <w:r>
                  <w:rPr>
                    <w:noProof/>
                    <w:webHidden/>
                  </w:rPr>
                  <w:t>10</w:t>
                </w:r>
                <w:r>
                  <w:rPr>
                    <w:noProof/>
                    <w:webHidden/>
                  </w:rPr>
                  <w:fldChar w:fldCharType="end"/>
                </w:r>
              </w:hyperlink>
            </w:p>
            <w:p w14:paraId="396B49E1" w14:textId="5C26823C" w:rsidR="0090018E" w:rsidRDefault="0090018E">
              <w:pPr>
                <w:pStyle w:val="TOC1"/>
                <w:tabs>
                  <w:tab w:val="right" w:leader="dot" w:pos="9350"/>
                </w:tabs>
                <w:rPr>
                  <w:rFonts w:eastAsiaTheme="minorEastAsia"/>
                  <w:noProof/>
                  <w:lang w:eastAsia="en-GB"/>
                </w:rPr>
              </w:pPr>
              <w:hyperlink w:anchor="_Toc36218408" w:history="1">
                <w:r w:rsidRPr="0042151C">
                  <w:rPr>
                    <w:rStyle w:val="Hyperlink"/>
                    <w:noProof/>
                  </w:rPr>
                  <w:t>Part 2: Academic Skills</w:t>
                </w:r>
                <w:r>
                  <w:rPr>
                    <w:noProof/>
                    <w:webHidden/>
                  </w:rPr>
                  <w:tab/>
                </w:r>
                <w:r>
                  <w:rPr>
                    <w:noProof/>
                    <w:webHidden/>
                  </w:rPr>
                  <w:fldChar w:fldCharType="begin"/>
                </w:r>
                <w:r>
                  <w:rPr>
                    <w:noProof/>
                    <w:webHidden/>
                  </w:rPr>
                  <w:instrText xml:space="preserve"> PAGEREF _Toc36218408 \h </w:instrText>
                </w:r>
                <w:r>
                  <w:rPr>
                    <w:noProof/>
                    <w:webHidden/>
                  </w:rPr>
                </w:r>
                <w:r>
                  <w:rPr>
                    <w:noProof/>
                    <w:webHidden/>
                  </w:rPr>
                  <w:fldChar w:fldCharType="separate"/>
                </w:r>
                <w:r>
                  <w:rPr>
                    <w:noProof/>
                    <w:webHidden/>
                  </w:rPr>
                  <w:t>11</w:t>
                </w:r>
                <w:r>
                  <w:rPr>
                    <w:noProof/>
                    <w:webHidden/>
                  </w:rPr>
                  <w:fldChar w:fldCharType="end"/>
                </w:r>
              </w:hyperlink>
            </w:p>
            <w:p w14:paraId="63FE11DB" w14:textId="516B2B1F" w:rsidR="0090018E" w:rsidRDefault="0090018E">
              <w:pPr>
                <w:pStyle w:val="TOC1"/>
                <w:tabs>
                  <w:tab w:val="right" w:leader="dot" w:pos="9350"/>
                </w:tabs>
                <w:rPr>
                  <w:rFonts w:eastAsiaTheme="minorEastAsia"/>
                  <w:noProof/>
                  <w:lang w:eastAsia="en-GB"/>
                </w:rPr>
              </w:pPr>
              <w:hyperlink w:anchor="_Toc36218409" w:history="1">
                <w:r w:rsidRPr="0042151C">
                  <w:rPr>
                    <w:rStyle w:val="Hyperlink"/>
                    <w:noProof/>
                    <w:lang w:eastAsia="en-GB"/>
                  </w:rPr>
                  <w:t>2.0 Reflection on Academic Skills required for University Level Study</w:t>
                </w:r>
                <w:r>
                  <w:rPr>
                    <w:noProof/>
                    <w:webHidden/>
                  </w:rPr>
                  <w:tab/>
                </w:r>
                <w:r>
                  <w:rPr>
                    <w:noProof/>
                    <w:webHidden/>
                  </w:rPr>
                  <w:fldChar w:fldCharType="begin"/>
                </w:r>
                <w:r>
                  <w:rPr>
                    <w:noProof/>
                    <w:webHidden/>
                  </w:rPr>
                  <w:instrText xml:space="preserve"> PAGEREF _Toc36218409 \h </w:instrText>
                </w:r>
                <w:r>
                  <w:rPr>
                    <w:noProof/>
                    <w:webHidden/>
                  </w:rPr>
                </w:r>
                <w:r>
                  <w:rPr>
                    <w:noProof/>
                    <w:webHidden/>
                  </w:rPr>
                  <w:fldChar w:fldCharType="separate"/>
                </w:r>
                <w:r>
                  <w:rPr>
                    <w:noProof/>
                    <w:webHidden/>
                  </w:rPr>
                  <w:t>11</w:t>
                </w:r>
                <w:r>
                  <w:rPr>
                    <w:noProof/>
                    <w:webHidden/>
                  </w:rPr>
                  <w:fldChar w:fldCharType="end"/>
                </w:r>
              </w:hyperlink>
            </w:p>
            <w:p w14:paraId="24FFE596" w14:textId="1FE46521" w:rsidR="0090018E" w:rsidRDefault="0090018E">
              <w:pPr>
                <w:pStyle w:val="TOC2"/>
                <w:tabs>
                  <w:tab w:val="right" w:leader="dot" w:pos="9350"/>
                </w:tabs>
                <w:rPr>
                  <w:rFonts w:eastAsiaTheme="minorEastAsia"/>
                  <w:noProof/>
                  <w:lang w:eastAsia="en-GB"/>
                </w:rPr>
              </w:pPr>
              <w:hyperlink w:anchor="_Toc36218410" w:history="1">
                <w:r w:rsidRPr="0042151C">
                  <w:rPr>
                    <w:rStyle w:val="Hyperlink"/>
                    <w:noProof/>
                  </w:rPr>
                  <w:t>2.1 Evaluate own Academic Skills</w:t>
                </w:r>
                <w:r>
                  <w:rPr>
                    <w:noProof/>
                    <w:webHidden/>
                  </w:rPr>
                  <w:tab/>
                </w:r>
                <w:r>
                  <w:rPr>
                    <w:noProof/>
                    <w:webHidden/>
                  </w:rPr>
                  <w:fldChar w:fldCharType="begin"/>
                </w:r>
                <w:r>
                  <w:rPr>
                    <w:noProof/>
                    <w:webHidden/>
                  </w:rPr>
                  <w:instrText xml:space="preserve"> PAGEREF _Toc36218410 \h </w:instrText>
                </w:r>
                <w:r>
                  <w:rPr>
                    <w:noProof/>
                    <w:webHidden/>
                  </w:rPr>
                </w:r>
                <w:r>
                  <w:rPr>
                    <w:noProof/>
                    <w:webHidden/>
                  </w:rPr>
                  <w:fldChar w:fldCharType="separate"/>
                </w:r>
                <w:r>
                  <w:rPr>
                    <w:noProof/>
                    <w:webHidden/>
                  </w:rPr>
                  <w:t>13</w:t>
                </w:r>
                <w:r>
                  <w:rPr>
                    <w:noProof/>
                    <w:webHidden/>
                  </w:rPr>
                  <w:fldChar w:fldCharType="end"/>
                </w:r>
              </w:hyperlink>
            </w:p>
            <w:p w14:paraId="08177BF8" w14:textId="27088A07" w:rsidR="0090018E" w:rsidRDefault="0090018E">
              <w:pPr>
                <w:pStyle w:val="TOC3"/>
                <w:tabs>
                  <w:tab w:val="right" w:leader="dot" w:pos="9350"/>
                </w:tabs>
                <w:rPr>
                  <w:rFonts w:eastAsiaTheme="minorEastAsia"/>
                  <w:noProof/>
                  <w:lang w:eastAsia="en-GB"/>
                </w:rPr>
              </w:pPr>
              <w:hyperlink w:anchor="_Toc36218411" w:history="1">
                <w:r w:rsidRPr="0042151C">
                  <w:rPr>
                    <w:rStyle w:val="Hyperlink"/>
                    <w:noProof/>
                  </w:rPr>
                  <w:t>2.1.1</w:t>
                </w:r>
                <w:r>
                  <w:rPr>
                    <w:noProof/>
                    <w:webHidden/>
                  </w:rPr>
                  <w:tab/>
                </w:r>
                <w:r>
                  <w:rPr>
                    <w:noProof/>
                    <w:webHidden/>
                  </w:rPr>
                  <w:fldChar w:fldCharType="begin"/>
                </w:r>
                <w:r>
                  <w:rPr>
                    <w:noProof/>
                    <w:webHidden/>
                  </w:rPr>
                  <w:instrText xml:space="preserve"> PAGEREF _Toc36218411 \h </w:instrText>
                </w:r>
                <w:r>
                  <w:rPr>
                    <w:noProof/>
                    <w:webHidden/>
                  </w:rPr>
                </w:r>
                <w:r>
                  <w:rPr>
                    <w:noProof/>
                    <w:webHidden/>
                  </w:rPr>
                  <w:fldChar w:fldCharType="separate"/>
                </w:r>
                <w:r>
                  <w:rPr>
                    <w:noProof/>
                    <w:webHidden/>
                  </w:rPr>
                  <w:t>14</w:t>
                </w:r>
                <w:r>
                  <w:rPr>
                    <w:noProof/>
                    <w:webHidden/>
                  </w:rPr>
                  <w:fldChar w:fldCharType="end"/>
                </w:r>
              </w:hyperlink>
            </w:p>
            <w:p w14:paraId="07FB8FB8" w14:textId="0C399079" w:rsidR="0090018E" w:rsidRDefault="0090018E">
              <w:pPr>
                <w:pStyle w:val="TOC3"/>
                <w:tabs>
                  <w:tab w:val="right" w:leader="dot" w:pos="9350"/>
                </w:tabs>
                <w:rPr>
                  <w:rFonts w:eastAsiaTheme="minorEastAsia"/>
                  <w:noProof/>
                  <w:lang w:eastAsia="en-GB"/>
                </w:rPr>
              </w:pPr>
              <w:hyperlink w:anchor="_Toc36218412" w:history="1">
                <w:r w:rsidRPr="0042151C">
                  <w:rPr>
                    <w:rStyle w:val="Hyperlink"/>
                    <w:noProof/>
                  </w:rPr>
                  <w:t>Current Academic Skills</w:t>
                </w:r>
                <w:r>
                  <w:rPr>
                    <w:noProof/>
                    <w:webHidden/>
                  </w:rPr>
                  <w:tab/>
                </w:r>
                <w:r>
                  <w:rPr>
                    <w:noProof/>
                    <w:webHidden/>
                  </w:rPr>
                  <w:fldChar w:fldCharType="begin"/>
                </w:r>
                <w:r>
                  <w:rPr>
                    <w:noProof/>
                    <w:webHidden/>
                  </w:rPr>
                  <w:instrText xml:space="preserve"> PAGEREF _Toc36218412 \h </w:instrText>
                </w:r>
                <w:r>
                  <w:rPr>
                    <w:noProof/>
                    <w:webHidden/>
                  </w:rPr>
                </w:r>
                <w:r>
                  <w:rPr>
                    <w:noProof/>
                    <w:webHidden/>
                  </w:rPr>
                  <w:fldChar w:fldCharType="separate"/>
                </w:r>
                <w:r>
                  <w:rPr>
                    <w:noProof/>
                    <w:webHidden/>
                  </w:rPr>
                  <w:t>14</w:t>
                </w:r>
                <w:r>
                  <w:rPr>
                    <w:noProof/>
                    <w:webHidden/>
                  </w:rPr>
                  <w:fldChar w:fldCharType="end"/>
                </w:r>
              </w:hyperlink>
            </w:p>
            <w:p w14:paraId="58C54947" w14:textId="0A1F779D" w:rsidR="0090018E" w:rsidRDefault="0090018E">
              <w:pPr>
                <w:pStyle w:val="TOC3"/>
                <w:tabs>
                  <w:tab w:val="right" w:leader="dot" w:pos="9350"/>
                </w:tabs>
                <w:rPr>
                  <w:rFonts w:eastAsiaTheme="minorEastAsia"/>
                  <w:noProof/>
                  <w:lang w:eastAsia="en-GB"/>
                </w:rPr>
              </w:pPr>
              <w:hyperlink w:anchor="_Toc36218413" w:history="1">
                <w:r w:rsidRPr="0042151C">
                  <w:rPr>
                    <w:rStyle w:val="Hyperlink"/>
                    <w:noProof/>
                  </w:rPr>
                  <w:t>Gap Analysis to identify ‘gaps’ in knowledge/skills</w:t>
                </w:r>
                <w:r>
                  <w:rPr>
                    <w:noProof/>
                    <w:webHidden/>
                  </w:rPr>
                  <w:tab/>
                </w:r>
                <w:r>
                  <w:rPr>
                    <w:noProof/>
                    <w:webHidden/>
                  </w:rPr>
                  <w:fldChar w:fldCharType="begin"/>
                </w:r>
                <w:r>
                  <w:rPr>
                    <w:noProof/>
                    <w:webHidden/>
                  </w:rPr>
                  <w:instrText xml:space="preserve"> PAGEREF _Toc36218413 \h </w:instrText>
                </w:r>
                <w:r>
                  <w:rPr>
                    <w:noProof/>
                    <w:webHidden/>
                  </w:rPr>
                </w:r>
                <w:r>
                  <w:rPr>
                    <w:noProof/>
                    <w:webHidden/>
                  </w:rPr>
                  <w:fldChar w:fldCharType="separate"/>
                </w:r>
                <w:r>
                  <w:rPr>
                    <w:noProof/>
                    <w:webHidden/>
                  </w:rPr>
                  <w:t>15</w:t>
                </w:r>
                <w:r>
                  <w:rPr>
                    <w:noProof/>
                    <w:webHidden/>
                  </w:rPr>
                  <w:fldChar w:fldCharType="end"/>
                </w:r>
              </w:hyperlink>
            </w:p>
            <w:p w14:paraId="239914EB" w14:textId="41F4D607" w:rsidR="0090018E" w:rsidRDefault="0090018E">
              <w:pPr>
                <w:pStyle w:val="TOC3"/>
                <w:tabs>
                  <w:tab w:val="right" w:leader="dot" w:pos="9350"/>
                </w:tabs>
                <w:rPr>
                  <w:rFonts w:eastAsiaTheme="minorEastAsia"/>
                  <w:noProof/>
                  <w:lang w:eastAsia="en-GB"/>
                </w:rPr>
              </w:pPr>
              <w:hyperlink w:anchor="_Toc36218414" w:history="1">
                <w:r w:rsidRPr="0042151C">
                  <w:rPr>
                    <w:rStyle w:val="Hyperlink"/>
                    <w:noProof/>
                  </w:rPr>
                  <w:t>2.1.2  Action Plan for Improvement</w:t>
                </w:r>
                <w:r>
                  <w:rPr>
                    <w:noProof/>
                    <w:webHidden/>
                  </w:rPr>
                  <w:tab/>
                </w:r>
                <w:r>
                  <w:rPr>
                    <w:noProof/>
                    <w:webHidden/>
                  </w:rPr>
                  <w:fldChar w:fldCharType="begin"/>
                </w:r>
                <w:r>
                  <w:rPr>
                    <w:noProof/>
                    <w:webHidden/>
                  </w:rPr>
                  <w:instrText xml:space="preserve"> PAGEREF _Toc36218414 \h </w:instrText>
                </w:r>
                <w:r>
                  <w:rPr>
                    <w:noProof/>
                    <w:webHidden/>
                  </w:rPr>
                </w:r>
                <w:r>
                  <w:rPr>
                    <w:noProof/>
                    <w:webHidden/>
                  </w:rPr>
                  <w:fldChar w:fldCharType="separate"/>
                </w:r>
                <w:r>
                  <w:rPr>
                    <w:noProof/>
                    <w:webHidden/>
                  </w:rPr>
                  <w:t>16</w:t>
                </w:r>
                <w:r>
                  <w:rPr>
                    <w:noProof/>
                    <w:webHidden/>
                  </w:rPr>
                  <w:fldChar w:fldCharType="end"/>
                </w:r>
              </w:hyperlink>
            </w:p>
            <w:p w14:paraId="42C432F8" w14:textId="49F02151" w:rsidR="0090018E" w:rsidRDefault="0090018E">
              <w:pPr>
                <w:pStyle w:val="TOC1"/>
                <w:tabs>
                  <w:tab w:val="right" w:leader="dot" w:pos="9350"/>
                </w:tabs>
                <w:rPr>
                  <w:rFonts w:eastAsiaTheme="minorEastAsia"/>
                  <w:noProof/>
                  <w:lang w:eastAsia="en-GB"/>
                </w:rPr>
              </w:pPr>
              <w:hyperlink w:anchor="_Toc36218415" w:history="1">
                <w:r w:rsidRPr="0042151C">
                  <w:rPr>
                    <w:rStyle w:val="Hyperlink"/>
                    <w:noProof/>
                  </w:rPr>
                  <w:t>Conclusion</w:t>
                </w:r>
                <w:r>
                  <w:rPr>
                    <w:noProof/>
                    <w:webHidden/>
                  </w:rPr>
                  <w:tab/>
                </w:r>
                <w:r>
                  <w:rPr>
                    <w:noProof/>
                    <w:webHidden/>
                  </w:rPr>
                  <w:fldChar w:fldCharType="begin"/>
                </w:r>
                <w:r>
                  <w:rPr>
                    <w:noProof/>
                    <w:webHidden/>
                  </w:rPr>
                  <w:instrText xml:space="preserve"> PAGEREF _Toc36218415 \h </w:instrText>
                </w:r>
                <w:r>
                  <w:rPr>
                    <w:noProof/>
                    <w:webHidden/>
                  </w:rPr>
                </w:r>
                <w:r>
                  <w:rPr>
                    <w:noProof/>
                    <w:webHidden/>
                  </w:rPr>
                  <w:fldChar w:fldCharType="separate"/>
                </w:r>
                <w:r>
                  <w:rPr>
                    <w:noProof/>
                    <w:webHidden/>
                  </w:rPr>
                  <w:t>17</w:t>
                </w:r>
                <w:r>
                  <w:rPr>
                    <w:noProof/>
                    <w:webHidden/>
                  </w:rPr>
                  <w:fldChar w:fldCharType="end"/>
                </w:r>
              </w:hyperlink>
            </w:p>
            <w:p w14:paraId="7BE42563" w14:textId="3479A1FD" w:rsidR="0090018E" w:rsidRDefault="0090018E">
              <w:pPr>
                <w:pStyle w:val="TOC1"/>
                <w:tabs>
                  <w:tab w:val="right" w:leader="dot" w:pos="9350"/>
                </w:tabs>
                <w:rPr>
                  <w:rFonts w:eastAsiaTheme="minorEastAsia"/>
                  <w:noProof/>
                  <w:lang w:eastAsia="en-GB"/>
                </w:rPr>
              </w:pPr>
              <w:hyperlink w:anchor="_Toc36218416" w:history="1">
                <w:r w:rsidRPr="0042151C">
                  <w:rPr>
                    <w:rStyle w:val="Hyperlink"/>
                    <w:noProof/>
                  </w:rPr>
                  <w:t>References</w:t>
                </w:r>
                <w:r>
                  <w:rPr>
                    <w:noProof/>
                    <w:webHidden/>
                  </w:rPr>
                  <w:tab/>
                </w:r>
                <w:r>
                  <w:rPr>
                    <w:noProof/>
                    <w:webHidden/>
                  </w:rPr>
                  <w:fldChar w:fldCharType="begin"/>
                </w:r>
                <w:r>
                  <w:rPr>
                    <w:noProof/>
                    <w:webHidden/>
                  </w:rPr>
                  <w:instrText xml:space="preserve"> PAGEREF _Toc36218416 \h </w:instrText>
                </w:r>
                <w:r>
                  <w:rPr>
                    <w:noProof/>
                    <w:webHidden/>
                  </w:rPr>
                </w:r>
                <w:r>
                  <w:rPr>
                    <w:noProof/>
                    <w:webHidden/>
                  </w:rPr>
                  <w:fldChar w:fldCharType="separate"/>
                </w:r>
                <w:r>
                  <w:rPr>
                    <w:noProof/>
                    <w:webHidden/>
                  </w:rPr>
                  <w:t>18</w:t>
                </w:r>
                <w:r>
                  <w:rPr>
                    <w:noProof/>
                    <w:webHidden/>
                  </w:rPr>
                  <w:fldChar w:fldCharType="end"/>
                </w:r>
              </w:hyperlink>
            </w:p>
            <w:p w14:paraId="7A7B4A3C" w14:textId="61699317" w:rsidR="0090018E" w:rsidRDefault="0090018E">
              <w:pPr>
                <w:pStyle w:val="TOC1"/>
                <w:tabs>
                  <w:tab w:val="right" w:leader="dot" w:pos="9350"/>
                </w:tabs>
                <w:rPr>
                  <w:rFonts w:eastAsiaTheme="minorEastAsia"/>
                  <w:noProof/>
                  <w:lang w:eastAsia="en-GB"/>
                </w:rPr>
              </w:pPr>
              <w:hyperlink w:anchor="_Toc36218417" w:history="1">
                <w:r w:rsidRPr="0042151C">
                  <w:rPr>
                    <w:rStyle w:val="Hyperlink"/>
                    <w:noProof/>
                  </w:rPr>
                  <w:t>Bibliography</w:t>
                </w:r>
                <w:r>
                  <w:rPr>
                    <w:noProof/>
                    <w:webHidden/>
                  </w:rPr>
                  <w:tab/>
                </w:r>
                <w:r>
                  <w:rPr>
                    <w:noProof/>
                    <w:webHidden/>
                  </w:rPr>
                  <w:fldChar w:fldCharType="begin"/>
                </w:r>
                <w:r>
                  <w:rPr>
                    <w:noProof/>
                    <w:webHidden/>
                  </w:rPr>
                  <w:instrText xml:space="preserve"> PAGEREF _Toc36218417 \h </w:instrText>
                </w:r>
                <w:r>
                  <w:rPr>
                    <w:noProof/>
                    <w:webHidden/>
                  </w:rPr>
                </w:r>
                <w:r>
                  <w:rPr>
                    <w:noProof/>
                    <w:webHidden/>
                  </w:rPr>
                  <w:fldChar w:fldCharType="separate"/>
                </w:r>
                <w:r>
                  <w:rPr>
                    <w:noProof/>
                    <w:webHidden/>
                  </w:rPr>
                  <w:t>19</w:t>
                </w:r>
                <w:r>
                  <w:rPr>
                    <w:noProof/>
                    <w:webHidden/>
                  </w:rPr>
                  <w:fldChar w:fldCharType="end"/>
                </w:r>
              </w:hyperlink>
            </w:p>
            <w:p w14:paraId="66DBE8FD" w14:textId="2968CC24" w:rsidR="0090018E" w:rsidRDefault="0090018E">
              <w:pPr>
                <w:pStyle w:val="TOC1"/>
                <w:tabs>
                  <w:tab w:val="right" w:leader="dot" w:pos="9350"/>
                </w:tabs>
                <w:rPr>
                  <w:rFonts w:eastAsiaTheme="minorEastAsia"/>
                  <w:noProof/>
                  <w:lang w:eastAsia="en-GB"/>
                </w:rPr>
              </w:pPr>
              <w:hyperlink w:anchor="_Toc36218418" w:history="1">
                <w:r w:rsidRPr="0042151C">
                  <w:rPr>
                    <w:rStyle w:val="Hyperlink"/>
                    <w:noProof/>
                    <w:lang w:eastAsia="en-GB"/>
                  </w:rPr>
                  <w:t>Appendix</w:t>
                </w:r>
                <w:r>
                  <w:rPr>
                    <w:noProof/>
                    <w:webHidden/>
                  </w:rPr>
                  <w:tab/>
                </w:r>
                <w:r>
                  <w:rPr>
                    <w:noProof/>
                    <w:webHidden/>
                  </w:rPr>
                  <w:fldChar w:fldCharType="begin"/>
                </w:r>
                <w:r>
                  <w:rPr>
                    <w:noProof/>
                    <w:webHidden/>
                  </w:rPr>
                  <w:instrText xml:space="preserve"> PAGEREF _Toc36218418 \h </w:instrText>
                </w:r>
                <w:r>
                  <w:rPr>
                    <w:noProof/>
                    <w:webHidden/>
                  </w:rPr>
                </w:r>
                <w:r>
                  <w:rPr>
                    <w:noProof/>
                    <w:webHidden/>
                  </w:rPr>
                  <w:fldChar w:fldCharType="separate"/>
                </w:r>
                <w:r>
                  <w:rPr>
                    <w:noProof/>
                    <w:webHidden/>
                  </w:rPr>
                  <w:t>21</w:t>
                </w:r>
                <w:r>
                  <w:rPr>
                    <w:noProof/>
                    <w:webHidden/>
                  </w:rPr>
                  <w:fldChar w:fldCharType="end"/>
                </w:r>
              </w:hyperlink>
            </w:p>
            <w:p w14:paraId="1D86223B" w14:textId="596FE205" w:rsidR="0090018E" w:rsidRDefault="0090018E" w:rsidP="0090018E">
              <w:pPr>
                <w:pStyle w:val="TOC2"/>
                <w:tabs>
                  <w:tab w:val="right" w:leader="dot" w:pos="9350"/>
                </w:tabs>
                <w:ind w:left="0"/>
                <w:rPr>
                  <w:rFonts w:eastAsiaTheme="minorEastAsia"/>
                  <w:noProof/>
                  <w:lang w:eastAsia="en-GB"/>
                </w:rPr>
              </w:pPr>
            </w:p>
            <w:p w14:paraId="095A4043" w14:textId="3DDBEFA0" w:rsidR="00F32F98" w:rsidRPr="00F32F98" w:rsidRDefault="00885114" w:rsidP="00F32F98">
              <w:pPr>
                <w:rPr>
                  <w:rFonts w:ascii="Arial" w:hAnsi="Arial" w:cs="Arial"/>
                </w:rPr>
              </w:pPr>
              <w:r w:rsidRPr="000059A8">
                <w:rPr>
                  <w:rFonts w:ascii="Arial" w:hAnsi="Arial" w:cs="Arial"/>
                  <w:b/>
                  <w:bCs/>
                  <w:noProof/>
                </w:rPr>
                <w:fldChar w:fldCharType="end"/>
              </w:r>
            </w:p>
          </w:sdtContent>
        </w:sdt>
      </w:sdtContent>
    </w:sdt>
    <w:p w14:paraId="1A7CBFC3" w14:textId="064B62F8" w:rsidR="00F53EF8" w:rsidRPr="00885114" w:rsidRDefault="007A0F0B" w:rsidP="00F32F98">
      <w:pPr>
        <w:spacing w:before="120" w:after="120" w:line="360" w:lineRule="auto"/>
      </w:pPr>
      <w:r>
        <w:br w:type="page"/>
      </w:r>
    </w:p>
    <w:p w14:paraId="3ED55503" w14:textId="339DCBD0" w:rsidR="00D2291D" w:rsidRPr="0030173B" w:rsidRDefault="0006008A" w:rsidP="008E1E8D">
      <w:pPr>
        <w:pStyle w:val="Heading1"/>
      </w:pPr>
      <w:bookmarkStart w:id="1" w:name="_Toc456901515"/>
      <w:bookmarkStart w:id="2" w:name="_Toc36218401"/>
      <w:bookmarkStart w:id="3" w:name="_Hlk36219278"/>
      <w:r w:rsidRPr="0030173B">
        <w:lastRenderedPageBreak/>
        <w:t>Introduction</w:t>
      </w:r>
      <w:bookmarkEnd w:id="1"/>
      <w:bookmarkEnd w:id="2"/>
      <w:r w:rsidRPr="0030173B">
        <w:t xml:space="preserve"> </w:t>
      </w:r>
    </w:p>
    <w:p w14:paraId="419A8D80" w14:textId="1FC7A74C" w:rsidR="009519F6" w:rsidRPr="0029686D" w:rsidRDefault="009519F6" w:rsidP="00244789">
      <w:pPr>
        <w:rPr>
          <w:color w:val="FF0000"/>
        </w:rPr>
      </w:pPr>
    </w:p>
    <w:p w14:paraId="2B71475F" w14:textId="3D3C57AD" w:rsidR="00203FFD" w:rsidRPr="00890B40" w:rsidRDefault="006421D0" w:rsidP="0099343E">
      <w:pPr>
        <w:spacing w:line="360" w:lineRule="auto"/>
      </w:pPr>
      <w:r>
        <w:t xml:space="preserve">This report will take a look at the most </w:t>
      </w:r>
      <w:r w:rsidR="008E1F79">
        <w:t>sought after</w:t>
      </w:r>
      <w:r>
        <w:t xml:space="preserve"> employability </w:t>
      </w:r>
      <w:r w:rsidR="00D8652A">
        <w:t>and</w:t>
      </w:r>
      <w:r>
        <w:t xml:space="preserve"> academic skills</w:t>
      </w:r>
      <w:r w:rsidR="008E1F79">
        <w:t xml:space="preserve">. It aims to look at the authors current employability and academic skills and through research will influence the report writers understanding of what is needed to </w:t>
      </w:r>
      <w:r w:rsidR="00203FFD" w:rsidRPr="00203FFD">
        <w:t xml:space="preserve">obtain </w:t>
      </w:r>
      <w:r w:rsidR="008E1F79">
        <w:t>any missing attributes</w:t>
      </w:r>
      <w:r w:rsidR="006658C6">
        <w:t xml:space="preserve">. </w:t>
      </w:r>
      <w:r w:rsidR="008E1F79">
        <w:t xml:space="preserve">They will do this by making a Gap analysis to identify what needs to be attained as a skillset and furthermore produce an action plan to plan </w:t>
      </w:r>
      <w:r w:rsidR="00203FFD">
        <w:t xml:space="preserve">for </w:t>
      </w:r>
      <w:r w:rsidR="008E1F79">
        <w:t xml:space="preserve">improvement. </w:t>
      </w:r>
    </w:p>
    <w:p w14:paraId="0354B88A" w14:textId="6A32B0D2" w:rsidR="0030173B" w:rsidRPr="00BA1E8D" w:rsidRDefault="008E1E8D" w:rsidP="00BA1E8D">
      <w:pPr>
        <w:pStyle w:val="Heading1"/>
      </w:pPr>
      <w:bookmarkStart w:id="4" w:name="_Toc36218402"/>
      <w:r>
        <w:t>Part 1 Employability</w:t>
      </w:r>
      <w:bookmarkEnd w:id="4"/>
      <w:r>
        <w:t xml:space="preserve"> </w:t>
      </w:r>
      <w:bookmarkStart w:id="5" w:name="_Toc456901517"/>
    </w:p>
    <w:p w14:paraId="33F329D4" w14:textId="77777777" w:rsidR="000059A8" w:rsidRPr="0030173B" w:rsidRDefault="000059A8" w:rsidP="0030173B"/>
    <w:p w14:paraId="41D91F85" w14:textId="492246CA" w:rsidR="008E1E8D" w:rsidRDefault="008E1E8D" w:rsidP="00713161">
      <w:pPr>
        <w:pStyle w:val="Heading2"/>
        <w:numPr>
          <w:ilvl w:val="0"/>
          <w:numId w:val="15"/>
        </w:numPr>
        <w:rPr>
          <w:rFonts w:ascii="Arial" w:hAnsi="Arial" w:cs="Arial"/>
          <w:sz w:val="24"/>
          <w:szCs w:val="24"/>
        </w:rPr>
      </w:pPr>
      <w:bookmarkStart w:id="6" w:name="_Toc498692289"/>
      <w:bookmarkEnd w:id="5"/>
      <w:r>
        <w:t xml:space="preserve"> </w:t>
      </w:r>
      <w:bookmarkStart w:id="7" w:name="_Toc36218403"/>
      <w:r w:rsidRPr="00472F2A">
        <w:t xml:space="preserve">Explore </w:t>
      </w:r>
      <w:r w:rsidR="009D0D52">
        <w:t>‘Leadership</w:t>
      </w:r>
      <w:r w:rsidR="0079623C">
        <w:t xml:space="preserve"> Employability S</w:t>
      </w:r>
      <w:r w:rsidRPr="00472F2A">
        <w:t>kills</w:t>
      </w:r>
      <w:r w:rsidR="0079623C">
        <w:t>’</w:t>
      </w:r>
      <w:r w:rsidRPr="00472F2A">
        <w:t xml:space="preserve"> </w:t>
      </w:r>
      <w:bookmarkEnd w:id="6"/>
      <w:r w:rsidR="0079623C">
        <w:t>in general</w:t>
      </w:r>
      <w:bookmarkEnd w:id="7"/>
    </w:p>
    <w:p w14:paraId="61858173" w14:textId="77777777" w:rsidR="00713161" w:rsidRDefault="00713161" w:rsidP="00740A38"/>
    <w:p w14:paraId="02BEAE44" w14:textId="4CE81795" w:rsidR="00990DC5" w:rsidRDefault="00713161" w:rsidP="0099343E">
      <w:pPr>
        <w:spacing w:line="360" w:lineRule="auto"/>
      </w:pPr>
      <w:r>
        <w:t>Employability skills are a group of</w:t>
      </w:r>
      <w:r w:rsidR="00F37433">
        <w:t xml:space="preserve"> </w:t>
      </w:r>
      <w:r w:rsidR="00F25473">
        <w:t xml:space="preserve">hard and soft </w:t>
      </w:r>
      <w:r w:rsidR="00F37433">
        <w:t>skills</w:t>
      </w:r>
      <w:r w:rsidR="000F0DE1">
        <w:t xml:space="preserve"> </w:t>
      </w:r>
      <w:r w:rsidR="00F37433">
        <w:t xml:space="preserve">that are </w:t>
      </w:r>
      <w:r w:rsidR="009063A9">
        <w:t>sought by</w:t>
      </w:r>
      <w:r w:rsidR="00F25473">
        <w:t xml:space="preserve"> employers</w:t>
      </w:r>
      <w:r w:rsidR="00F37433">
        <w:t xml:space="preserve"> to secure </w:t>
      </w:r>
      <w:r w:rsidR="00F25473">
        <w:t xml:space="preserve">an employee’s </w:t>
      </w:r>
      <w:r w:rsidR="00F37433">
        <w:t>job position</w:t>
      </w:r>
      <w:r w:rsidR="00D8652A">
        <w:t xml:space="preserve"> </w:t>
      </w:r>
      <w:r w:rsidR="0012102F">
        <w:t xml:space="preserve">and to bring </w:t>
      </w:r>
      <w:r w:rsidR="00F37433">
        <w:t>value to a company.</w:t>
      </w:r>
      <w:r>
        <w:t xml:space="preserve"> </w:t>
      </w:r>
      <w:r w:rsidR="00BE6C16">
        <w:t>It has been found that e</w:t>
      </w:r>
      <w:r w:rsidR="00D022AE">
        <w:t xml:space="preserve">mployers </w:t>
      </w:r>
      <w:r w:rsidR="00727A27">
        <w:t xml:space="preserve">look for certain skills when employing </w:t>
      </w:r>
      <w:r>
        <w:t>personnel</w:t>
      </w:r>
      <w:r w:rsidR="00727A27">
        <w:t>, a</w:t>
      </w:r>
      <w:r w:rsidR="00483DFD" w:rsidRPr="00D022AE">
        <w:t>ccording</w:t>
      </w:r>
      <w:r w:rsidR="00890B40">
        <w:t xml:space="preserve"> </w:t>
      </w:r>
      <w:r w:rsidR="00D022AE" w:rsidRPr="00D022AE">
        <w:t xml:space="preserve">to STEM </w:t>
      </w:r>
      <w:r w:rsidRPr="00890B40">
        <w:t xml:space="preserve">Learning </w:t>
      </w:r>
      <w:r w:rsidR="00D022AE" w:rsidRPr="00890B40">
        <w:t xml:space="preserve">(2019) </w:t>
      </w:r>
      <w:r w:rsidR="000F0DE1">
        <w:t>t</w:t>
      </w:r>
      <w:r w:rsidR="00740A38" w:rsidRPr="00740A38">
        <w:t>he</w:t>
      </w:r>
      <w:r w:rsidR="00D022AE" w:rsidRPr="00D022AE">
        <w:t xml:space="preserve">re </w:t>
      </w:r>
      <w:r w:rsidR="00740A38" w:rsidRPr="00740A38">
        <w:t xml:space="preserve">are </w:t>
      </w:r>
      <w:r w:rsidR="00990DC5">
        <w:t>ten</w:t>
      </w:r>
      <w:r w:rsidR="00740A38" w:rsidRPr="00740A38">
        <w:t xml:space="preserve"> skills employers </w:t>
      </w:r>
      <w:r w:rsidR="00D022AE" w:rsidRPr="00D022AE">
        <w:t>will look at in terms of employability</w:t>
      </w:r>
      <w:r w:rsidR="00D022AE">
        <w:t>.</w:t>
      </w:r>
      <w:r>
        <w:t xml:space="preserve"> </w:t>
      </w:r>
      <w:r w:rsidR="00645C4C">
        <w:t>Individuals in leadership and management roles should also</w:t>
      </w:r>
      <w:r w:rsidR="00645C4C" w:rsidRPr="00203FFD">
        <w:t xml:space="preserve"> </w:t>
      </w:r>
      <w:r w:rsidR="00203FFD" w:rsidRPr="00203FFD">
        <w:t xml:space="preserve">demonstrate </w:t>
      </w:r>
      <w:r w:rsidR="00645C4C">
        <w:t>these skills in addition</w:t>
      </w:r>
      <w:r w:rsidR="0012102F">
        <w:t xml:space="preserve"> to the</w:t>
      </w:r>
      <w:r w:rsidR="00645C4C">
        <w:t xml:space="preserve"> </w:t>
      </w:r>
      <w:r w:rsidR="00203FFD">
        <w:t xml:space="preserve">top ten </w:t>
      </w:r>
      <w:r w:rsidR="00B85F91">
        <w:t>skills that Doyle (2019</w:t>
      </w:r>
      <w:r w:rsidR="006421D0">
        <w:t xml:space="preserve">) recommends for leaders. </w:t>
      </w:r>
      <w:r w:rsidR="000167F1" w:rsidRPr="006658C6">
        <w:rPr>
          <w:color w:val="000000" w:themeColor="text1"/>
        </w:rPr>
        <w:t xml:space="preserve">Doyle </w:t>
      </w:r>
      <w:r w:rsidR="0012102F">
        <w:rPr>
          <w:color w:val="000000" w:themeColor="text1"/>
        </w:rPr>
        <w:t xml:space="preserve">also </w:t>
      </w:r>
      <w:r w:rsidR="006658C6" w:rsidRPr="006658C6">
        <w:rPr>
          <w:color w:val="000000" w:themeColor="text1"/>
        </w:rPr>
        <w:t xml:space="preserve">suggests </w:t>
      </w:r>
      <w:r w:rsidR="006658C6" w:rsidRPr="00AC132F">
        <w:t>that</w:t>
      </w:r>
      <w:r w:rsidR="00AC132F">
        <w:t xml:space="preserve"> employers look for these skills in the individuals they choose for leadership and management roles and that leadership skills are also a valuable asset to all job applicants.</w:t>
      </w:r>
      <w:r w:rsidR="006658C6" w:rsidRPr="00AC132F">
        <w:t xml:space="preserve"> </w:t>
      </w:r>
    </w:p>
    <w:p w14:paraId="6CB2F78D" w14:textId="77777777" w:rsidR="00AC132F" w:rsidRPr="00AC132F" w:rsidRDefault="00AC132F" w:rsidP="00645C4C">
      <w:pPr>
        <w:rPr>
          <w:rFonts w:cstheme="minorHAnsi"/>
          <w:shd w:val="clear" w:color="auto" w:fill="F7F7F7"/>
        </w:rPr>
      </w:pPr>
    </w:p>
    <w:p w14:paraId="5DFA7DF9" w14:textId="77777777" w:rsidR="00AC132F" w:rsidRDefault="00BA1E8D" w:rsidP="00AC132F">
      <w:pPr>
        <w:rPr>
          <w:b/>
          <w:bCs/>
        </w:rPr>
      </w:pPr>
      <w:r>
        <w:rPr>
          <w:noProof/>
        </w:rPr>
        <w:drawing>
          <wp:inline distT="0" distB="0" distL="0" distR="0" wp14:anchorId="7A9E295B" wp14:editId="12739693">
            <wp:extent cx="4124325" cy="2524125"/>
            <wp:effectExtent l="0" t="0" r="9525" b="9525"/>
            <wp:docPr id="5" name="Picture 4" descr="A close up of a logo&#10;&#10;Description automatically generated">
              <a:extLst xmlns:a="http://schemas.openxmlformats.org/drawingml/2006/main">
                <a:ext uri="{FF2B5EF4-FFF2-40B4-BE49-F238E27FC236}">
                  <a16:creationId xmlns:a16="http://schemas.microsoft.com/office/drawing/2014/main" id="{24C1E70A-C9A3-440F-B413-E5F892A09A0B}"/>
                </a:ext>
              </a:extLst>
            </wp:docPr>
            <wp:cNvGraphicFramePr/>
            <a:graphic xmlns:a="http://schemas.openxmlformats.org/drawingml/2006/main">
              <a:graphicData uri="http://schemas.openxmlformats.org/drawingml/2006/picture">
                <pic:pic xmlns:pic="http://schemas.openxmlformats.org/drawingml/2006/picture">
                  <pic:nvPicPr>
                    <pic:cNvPr id="5" name="Picture 4" descr="A close up of a logo&#10;&#10;Description automatically generated">
                      <a:extLst>
                        <a:ext uri="{FF2B5EF4-FFF2-40B4-BE49-F238E27FC236}">
                          <a16:creationId xmlns:a16="http://schemas.microsoft.com/office/drawing/2014/main" id="{24C1E70A-C9A3-440F-B413-E5F892A09A0B}"/>
                        </a:ext>
                      </a:extLst>
                    </pic:cNvPr>
                    <pic:cNvPicPr/>
                  </pic:nvPicPr>
                  <pic:blipFill>
                    <a:blip r:embed="rId10">
                      <a:extLst>
                        <a:ext uri="{BEBA8EAE-BF5A-486C-A8C5-ECC9F3942E4B}">
                          <a14:imgProps xmlns:a14="http://schemas.microsoft.com/office/drawing/2010/main">
                            <a14:imgLayer r:embed="rId11">
                              <a14:imgEffect>
                                <a14:sharpenSoften amount="25000"/>
                              </a14:imgEffect>
                            </a14:imgLayer>
                          </a14:imgProps>
                        </a:ext>
                        <a:ext uri="{28A0092B-C50C-407E-A947-70E740481C1C}">
                          <a14:useLocalDpi xmlns:a14="http://schemas.microsoft.com/office/drawing/2010/main" val="0"/>
                        </a:ext>
                      </a:extLst>
                    </a:blip>
                    <a:stretch>
                      <a:fillRect/>
                    </a:stretch>
                  </pic:blipFill>
                  <pic:spPr>
                    <a:xfrm>
                      <a:off x="0" y="0"/>
                      <a:ext cx="4124876" cy="2524462"/>
                    </a:xfrm>
                    <a:prstGeom prst="rect">
                      <a:avLst/>
                    </a:prstGeom>
                  </pic:spPr>
                </pic:pic>
              </a:graphicData>
            </a:graphic>
          </wp:inline>
        </w:drawing>
      </w:r>
    </w:p>
    <w:p w14:paraId="448DBCBD" w14:textId="77644D68" w:rsidR="00990DC5" w:rsidRPr="00AC132F" w:rsidRDefault="00990DC5" w:rsidP="00AC132F">
      <w:pPr>
        <w:rPr>
          <w:color w:val="FF0000"/>
        </w:rPr>
      </w:pPr>
      <w:r w:rsidRPr="00990DC5">
        <w:rPr>
          <w:b/>
          <w:bCs/>
        </w:rPr>
        <w:t>Doyle (2019)</w:t>
      </w:r>
    </w:p>
    <w:p w14:paraId="23742E4D" w14:textId="77777777" w:rsidR="009F719A" w:rsidRDefault="009F719A" w:rsidP="00990DC5">
      <w:pPr>
        <w:jc w:val="right"/>
        <w:rPr>
          <w:b/>
          <w:bCs/>
        </w:rPr>
      </w:pPr>
    </w:p>
    <w:p w14:paraId="6E36E12B" w14:textId="6804976D" w:rsidR="00AC132F" w:rsidRDefault="00203FFD" w:rsidP="0099343E">
      <w:pPr>
        <w:spacing w:line="360" w:lineRule="auto"/>
      </w:pPr>
      <w:r>
        <w:lastRenderedPageBreak/>
        <w:t xml:space="preserve">Out of the </w:t>
      </w:r>
      <w:r w:rsidR="000943C9">
        <w:t>top ten</w:t>
      </w:r>
      <w:r w:rsidR="000167F1">
        <w:t xml:space="preserve"> leadership skills</w:t>
      </w:r>
      <w:r w:rsidR="00970781">
        <w:t xml:space="preserve"> in the Doyle article</w:t>
      </w:r>
      <w:r w:rsidR="000167F1">
        <w:t>, the report writer will look at the five essential skills illustrated above.</w:t>
      </w:r>
      <w:r w:rsidR="00D22036">
        <w:t xml:space="preserve"> The report writer understands that communication is a key skill for all employers and employees and is ultimately needed to deliver the 4 other essential leadership skills being discussed</w:t>
      </w:r>
      <w:r w:rsidR="002268B3">
        <w:t xml:space="preserve"> here</w:t>
      </w:r>
      <w:r w:rsidR="00D22036">
        <w:t xml:space="preserve">. </w:t>
      </w:r>
      <w:r w:rsidR="006E1B6E">
        <w:t>Communication skills are a widely sought skill for both leaders and normal members of staff, both should be able to explain and listen clearly.</w:t>
      </w:r>
      <w:r w:rsidR="00AC132F">
        <w:t xml:space="preserve"> </w:t>
      </w:r>
      <w:r w:rsidR="006E1B6E">
        <w:t>Doyle states that</w:t>
      </w:r>
      <w:r w:rsidR="00AC132F">
        <w:t>:</w:t>
      </w:r>
    </w:p>
    <w:p w14:paraId="1B5DC0EC" w14:textId="2B25458E" w:rsidR="00AC132F" w:rsidRDefault="006E1B6E" w:rsidP="0099343E">
      <w:pPr>
        <w:spacing w:line="360" w:lineRule="auto"/>
        <w:ind w:left="454" w:right="454"/>
      </w:pPr>
      <w:r w:rsidRPr="006E1B6E">
        <w:t xml:space="preserve">As a leader, you need to be able to clearly and succinctly explain to your </w:t>
      </w:r>
      <w:r w:rsidR="00AC132F">
        <w:t xml:space="preserve"> </w:t>
      </w:r>
      <w:r w:rsidRPr="006E1B6E">
        <w:t>employees everything from organizational goals to specific tasks. Leaders must master all forms o</w:t>
      </w:r>
      <w:r>
        <w:t>f communication</w:t>
      </w:r>
      <w:r w:rsidRPr="006E1B6E">
        <w:t>, including one-on-one, departmental, and full-staff conversations, as well as communication via the phone, email, and social media.</w:t>
      </w:r>
    </w:p>
    <w:p w14:paraId="2E705DCE" w14:textId="749AA224" w:rsidR="00970781" w:rsidRDefault="003C66CD" w:rsidP="0099343E">
      <w:pPr>
        <w:spacing w:line="360" w:lineRule="auto"/>
      </w:pPr>
      <w:r>
        <w:t>Stem Learning suggests that a productive way to develop communication skills and improve confidence could be to do a presentation or by giving instructions to others and delegating tasks.</w:t>
      </w:r>
      <w:r w:rsidR="007D57DB">
        <w:t xml:space="preserve"> Whilst Doyle suggests that to develop communication skills, leaders should adopt an open door policy and hold regular conversations with </w:t>
      </w:r>
      <w:r w:rsidR="007D57DB" w:rsidRPr="004F5A6B">
        <w:rPr>
          <w:color w:val="000000" w:themeColor="text1"/>
        </w:rPr>
        <w:t>staff.</w:t>
      </w:r>
      <w:r w:rsidR="00B700D8" w:rsidRPr="004F5A6B">
        <w:rPr>
          <w:color w:val="000000" w:themeColor="text1"/>
        </w:rPr>
        <w:t xml:space="preserve"> Whilst Doyle explains the reason communication is needed and STEM Learning suggest solutions for these skills.</w:t>
      </w:r>
      <w:r w:rsidR="002268B3" w:rsidRPr="004F5A6B">
        <w:rPr>
          <w:color w:val="000000" w:themeColor="text1"/>
        </w:rPr>
        <w:t xml:space="preserve"> </w:t>
      </w:r>
      <w:r w:rsidR="004F5A6B" w:rsidRPr="004F5A6B">
        <w:rPr>
          <w:color w:val="000000" w:themeColor="text1"/>
        </w:rPr>
        <w:t>Rogers (Cited in Parker and Begnaud, 2004</w:t>
      </w:r>
      <w:r w:rsidR="004F5A6B">
        <w:rPr>
          <w:rFonts w:ascii="Arial" w:hAnsi="Arial" w:cs="Arial"/>
          <w:color w:val="111111"/>
          <w:sz w:val="20"/>
          <w:szCs w:val="20"/>
          <w:shd w:val="clear" w:color="auto" w:fill="FFFFFF"/>
        </w:rPr>
        <w:t>, p. 6)</w:t>
      </w:r>
      <w:r w:rsidR="004F5A6B">
        <w:rPr>
          <w:color w:val="000000" w:themeColor="text1"/>
        </w:rPr>
        <w:t xml:space="preserve"> suggests empathy and genuineness are needed to form effective leadership and until this is actioned, communication with others can be </w:t>
      </w:r>
      <w:r w:rsidR="00AD5E54">
        <w:rPr>
          <w:color w:val="000000" w:themeColor="text1"/>
        </w:rPr>
        <w:t>restricted</w:t>
      </w:r>
      <w:r w:rsidR="004F5A6B">
        <w:rPr>
          <w:color w:val="000000" w:themeColor="text1"/>
        </w:rPr>
        <w:t>.</w:t>
      </w:r>
    </w:p>
    <w:p w14:paraId="74EED5A3" w14:textId="2ECFC77A" w:rsidR="00C6448B" w:rsidRPr="00693933" w:rsidRDefault="00F5187A" w:rsidP="0099343E">
      <w:pPr>
        <w:spacing w:line="360" w:lineRule="auto"/>
        <w:ind w:firstLine="720"/>
      </w:pPr>
      <w:r>
        <w:t xml:space="preserve">Doyle </w:t>
      </w:r>
      <w:r w:rsidR="006E1B6E">
        <w:t xml:space="preserve">also </w:t>
      </w:r>
      <w:r>
        <w:t xml:space="preserve">suggests that to motivate workers </w:t>
      </w:r>
      <w:r w:rsidR="000F5EDC">
        <w:t>leaders</w:t>
      </w:r>
      <w:r>
        <w:t xml:space="preserve"> need to inspire them and should learn what motivating factors work best for their team.</w:t>
      </w:r>
      <w:r w:rsidR="00C6448B">
        <w:t xml:space="preserve"> </w:t>
      </w:r>
      <w:r w:rsidR="00C53223">
        <w:t>STEM Learning indicates that employe</w:t>
      </w:r>
      <w:r w:rsidR="000F5EDC">
        <w:t>es</w:t>
      </w:r>
      <w:r w:rsidR="00C53223">
        <w:t xml:space="preserve"> should work with initiative and self-motivation. Employees can demonstrate this by doing work without being told what to do and when, they can also develop this skill by </w:t>
      </w:r>
      <w:r w:rsidR="00761C31">
        <w:t>knowing when to ask for help or even by suggesting new ideas.</w:t>
      </w:r>
      <w:r w:rsidR="001B0ED6">
        <w:t xml:space="preserve"> </w:t>
      </w:r>
      <w:r w:rsidR="003910B0">
        <w:t>However h</w:t>
      </w:r>
      <w:r w:rsidR="00611D6F" w:rsidRPr="006E1B6E">
        <w:t xml:space="preserve">aving examined The </w:t>
      </w:r>
      <w:r w:rsidR="00B64779">
        <w:t>Hi</w:t>
      </w:r>
      <w:r w:rsidR="00611D6F" w:rsidRPr="006E1B6E">
        <w:t xml:space="preserve">erarchy of </w:t>
      </w:r>
      <w:r w:rsidR="00B64779">
        <w:t>N</w:t>
      </w:r>
      <w:r w:rsidR="00611D6F" w:rsidRPr="006E1B6E">
        <w:t xml:space="preserve">eeds </w:t>
      </w:r>
      <w:r w:rsidR="00761C31" w:rsidRPr="00F5187A">
        <w:t>Maslow (1943</w:t>
      </w:r>
      <w:r w:rsidR="00B53651">
        <w:t>)</w:t>
      </w:r>
      <w:r w:rsidR="00761C31" w:rsidRPr="00F5187A">
        <w:t xml:space="preserve"> when explaining human motivation, Maslow suggests that there are a number of levels to the </w:t>
      </w:r>
      <w:r w:rsidR="00611D6F" w:rsidRPr="006E1B6E">
        <w:t>h</w:t>
      </w:r>
      <w:r w:rsidR="00761C31" w:rsidRPr="00F5187A">
        <w:t>ierarchy,</w:t>
      </w:r>
      <w:r w:rsidR="00526A2F" w:rsidRPr="006E1B6E">
        <w:t xml:space="preserve"> </w:t>
      </w:r>
      <w:r w:rsidR="00761C31" w:rsidRPr="00F5187A">
        <w:t xml:space="preserve">In order to obtain a higher level of motivation the lower level must be satisfied first. </w:t>
      </w:r>
      <w:r w:rsidR="000167F1" w:rsidRPr="006E1B6E">
        <w:t>It</w:t>
      </w:r>
      <w:r w:rsidR="00526A2F" w:rsidRPr="006E1B6E">
        <w:t>’</w:t>
      </w:r>
      <w:r w:rsidR="000167F1" w:rsidRPr="006E1B6E">
        <w:t>s now necessary to consider that a leader may need deeper understanding into the needs of their staff</w:t>
      </w:r>
      <w:r w:rsidR="003910B0">
        <w:t xml:space="preserve"> and is not down </w:t>
      </w:r>
      <w:r w:rsidR="0029686D">
        <w:t xml:space="preserve">to </w:t>
      </w:r>
      <w:r w:rsidR="000943C9">
        <w:t xml:space="preserve">a simple feeling of </w:t>
      </w:r>
      <w:r w:rsidR="003910B0">
        <w:t>motivation</w:t>
      </w:r>
      <w:r w:rsidR="000167F1" w:rsidRPr="006E1B6E">
        <w:t xml:space="preserve">. </w:t>
      </w:r>
      <w:r w:rsidR="003910B0">
        <w:t>When applying Maslow</w:t>
      </w:r>
      <w:r w:rsidR="00B64779">
        <w:t>’s Hierarchy of Needs</w:t>
      </w:r>
      <w:r w:rsidR="0029686D">
        <w:t xml:space="preserve"> to leadership in the workplace</w:t>
      </w:r>
      <w:r w:rsidR="00B64779">
        <w:t>, t</w:t>
      </w:r>
      <w:r w:rsidR="003910B0">
        <w:t>o be able to motivate someone you should ask yourself</w:t>
      </w:r>
      <w:r w:rsidR="00B64779">
        <w:t xml:space="preserve">, </w:t>
      </w:r>
      <w:r w:rsidR="003910B0">
        <w:t>h</w:t>
      </w:r>
      <w:r w:rsidR="000167F1" w:rsidRPr="006E1B6E">
        <w:t xml:space="preserve">as that </w:t>
      </w:r>
      <w:r w:rsidR="00526A2F" w:rsidRPr="006E1B6E">
        <w:t>persons</w:t>
      </w:r>
      <w:r w:rsidR="000167F1" w:rsidRPr="006E1B6E">
        <w:t xml:space="preserve"> basic needs been met</w:t>
      </w:r>
      <w:r w:rsidR="00526A2F" w:rsidRPr="006E1B6E">
        <w:t xml:space="preserve"> in terms of food and the correct environment? Does that person feel safe in their job and possibly even their personal life</w:t>
      </w:r>
      <w:r w:rsidR="000167F1" w:rsidRPr="006E1B6E">
        <w:t>?</w:t>
      </w:r>
      <w:r w:rsidR="00526A2F" w:rsidRPr="006E1B6E">
        <w:t xml:space="preserve"> Has the leader enforced a friendly relationship with the team member and made them feel like a part of the team and has their self-esteem been boosted by praise </w:t>
      </w:r>
      <w:r w:rsidR="00926B1E">
        <w:t xml:space="preserve">during </w:t>
      </w:r>
      <w:r w:rsidR="00526A2F" w:rsidRPr="006E1B6E">
        <w:t xml:space="preserve">reflection? Maslow suggests that to have those basic and physiological needs met, only then can they </w:t>
      </w:r>
      <w:r w:rsidR="00526A2F" w:rsidRPr="006E1B6E">
        <w:lastRenderedPageBreak/>
        <w:t>develop awareness for achieving their full potential.</w:t>
      </w:r>
      <w:r w:rsidR="00970781">
        <w:t xml:space="preserve"> </w:t>
      </w:r>
      <w:r w:rsidR="00B64779">
        <w:t>To meet these needs the leader or manager would rely on skills such as interpersonal skills and the ability to gain trust from the individual.</w:t>
      </w:r>
      <w:r w:rsidR="00693933">
        <w:t xml:space="preserve"> </w:t>
      </w:r>
    </w:p>
    <w:p w14:paraId="43EC50CA" w14:textId="77777777" w:rsidR="0029686D" w:rsidRDefault="002025BF" w:rsidP="0099343E">
      <w:pPr>
        <w:spacing w:line="360" w:lineRule="auto"/>
        <w:ind w:firstLine="360"/>
      </w:pPr>
      <w:r w:rsidRPr="0082437B">
        <w:t>Positivity</w:t>
      </w:r>
      <w:r w:rsidR="00FF7559">
        <w:t xml:space="preserve"> is to practice an optimistic attitude and</w:t>
      </w:r>
      <w:r w:rsidRPr="0082437B">
        <w:t xml:space="preserve"> is a</w:t>
      </w:r>
      <w:r w:rsidR="0082437B" w:rsidRPr="0082437B">
        <w:t xml:space="preserve"> skill</w:t>
      </w:r>
      <w:r w:rsidRPr="0082437B">
        <w:t xml:space="preserve"> that </w:t>
      </w:r>
      <w:r w:rsidR="00C75942">
        <w:t xml:space="preserve">contributes to a happy work environment. Doyle suggests that in a positive environment </w:t>
      </w:r>
      <w:r w:rsidR="00FF7559">
        <w:t>staff</w:t>
      </w:r>
      <w:r w:rsidR="00C75942">
        <w:t xml:space="preserve"> will want to be at work and contribute to the business’s success and that a leader can invoke positivity by being carin</w:t>
      </w:r>
      <w:r w:rsidR="00FF7559">
        <w:t>g, encouraging and empathetic whilst displaying humour and respect.</w:t>
      </w:r>
      <w:r w:rsidR="00053E50">
        <w:t xml:space="preserve"> When applying positivity to the workplace</w:t>
      </w:r>
      <w:r w:rsidR="00FF7559">
        <w:t xml:space="preserve"> Luthans (2002</w:t>
      </w:r>
      <w:r w:rsidR="00053E50">
        <w:t>) believes that there is a connection between positive feelings in employees and their performance.</w:t>
      </w:r>
      <w:r w:rsidR="007E4557">
        <w:t xml:space="preserve"> Reassuring to the belief that positivity drives businesses forward and encourages work based relations.</w:t>
      </w:r>
    </w:p>
    <w:p w14:paraId="1A10EA28" w14:textId="59BE28DB" w:rsidR="008F2684" w:rsidRPr="0029686D" w:rsidRDefault="008F2684" w:rsidP="0099343E">
      <w:pPr>
        <w:spacing w:line="360" w:lineRule="auto"/>
        <w:ind w:firstLine="360"/>
      </w:pPr>
      <w:r>
        <w:t xml:space="preserve">When </w:t>
      </w:r>
      <w:r w:rsidR="00106CFD">
        <w:t>looking at</w:t>
      </w:r>
      <w:r>
        <w:t xml:space="preserve"> creativity as a skill for the work place, it could be assumed that the</w:t>
      </w:r>
      <w:r w:rsidRPr="008F2684">
        <w:rPr>
          <w:rFonts w:ascii="Arial" w:hAnsi="Arial" w:cs="Arial"/>
          <w:color w:val="111111"/>
          <w:sz w:val="20"/>
          <w:szCs w:val="20"/>
          <w:shd w:val="clear" w:color="auto" w:fill="FFFFFF"/>
        </w:rPr>
        <w:t xml:space="preserve"> </w:t>
      </w:r>
      <w:r>
        <w:rPr>
          <w:rFonts w:ascii="Arial" w:hAnsi="Arial" w:cs="Arial"/>
          <w:color w:val="111111"/>
          <w:sz w:val="20"/>
          <w:szCs w:val="20"/>
          <w:shd w:val="clear" w:color="auto" w:fill="FFFFFF"/>
        </w:rPr>
        <w:t xml:space="preserve">general idea of creativity is </w:t>
      </w:r>
      <w:r w:rsidR="00984897">
        <w:rPr>
          <w:rFonts w:ascii="Arial" w:hAnsi="Arial" w:cs="Arial"/>
          <w:color w:val="111111"/>
          <w:sz w:val="20"/>
          <w:szCs w:val="20"/>
          <w:shd w:val="clear" w:color="auto" w:fill="FFFFFF"/>
        </w:rPr>
        <w:t>to use imagination, form original ideas and to create and produce innovate ideas.</w:t>
      </w:r>
      <w:r w:rsidR="00106CFD">
        <w:rPr>
          <w:rFonts w:ascii="Arial" w:hAnsi="Arial" w:cs="Arial"/>
          <w:color w:val="111111"/>
          <w:sz w:val="20"/>
          <w:szCs w:val="20"/>
          <w:shd w:val="clear" w:color="auto" w:fill="FFFFFF"/>
        </w:rPr>
        <w:t xml:space="preserve"> However when assessing </w:t>
      </w:r>
      <w:r w:rsidR="0029686D">
        <w:rPr>
          <w:rFonts w:ascii="Arial" w:hAnsi="Arial" w:cs="Arial"/>
          <w:color w:val="111111"/>
          <w:sz w:val="20"/>
          <w:szCs w:val="20"/>
          <w:shd w:val="clear" w:color="auto" w:fill="FFFFFF"/>
        </w:rPr>
        <w:t>c</w:t>
      </w:r>
      <w:r w:rsidR="00EE6389">
        <w:rPr>
          <w:rFonts w:ascii="Arial" w:hAnsi="Arial" w:cs="Arial"/>
          <w:color w:val="111111"/>
          <w:sz w:val="20"/>
          <w:szCs w:val="20"/>
          <w:shd w:val="clear" w:color="auto" w:fill="FFFFFF"/>
        </w:rPr>
        <w:t xml:space="preserve">reative leadership and the development of creative thinking </w:t>
      </w:r>
      <w:bookmarkStart w:id="8" w:name="_Hlk36214459"/>
      <w:r w:rsidR="00106CFD">
        <w:rPr>
          <w:rFonts w:ascii="Arial" w:hAnsi="Arial" w:cs="Arial"/>
          <w:color w:val="111111"/>
          <w:sz w:val="20"/>
          <w:szCs w:val="20"/>
          <w:shd w:val="clear" w:color="auto" w:fill="FFFFFF"/>
        </w:rPr>
        <w:t>(Parker and Begnaud, 2004, p. 4)</w:t>
      </w:r>
      <w:bookmarkEnd w:id="8"/>
      <w:r w:rsidR="00EE6389">
        <w:rPr>
          <w:rFonts w:ascii="Arial" w:hAnsi="Arial" w:cs="Arial"/>
          <w:color w:val="111111"/>
          <w:sz w:val="20"/>
          <w:szCs w:val="20"/>
          <w:shd w:val="clear" w:color="auto" w:fill="FFFFFF"/>
        </w:rPr>
        <w:t xml:space="preserve"> argue that creativity should exist in many skills that make an effective leader. These include visualisation that forms insight, vision and innovative ideas and the ability to communicate that vision. The ability to resist the temptation to evaluate before examining ideas to withhold judgement and be open to new ideas. The flexibility to adapt to changing circumstances, the knowledge to use resources in technological, human and economical resources to help solve problems. </w:t>
      </w:r>
      <w:r w:rsidR="0029686D">
        <w:rPr>
          <w:rFonts w:ascii="Arial" w:hAnsi="Arial" w:cs="Arial"/>
          <w:color w:val="111111"/>
          <w:sz w:val="20"/>
          <w:szCs w:val="20"/>
          <w:shd w:val="clear" w:color="auto" w:fill="FFFFFF"/>
        </w:rPr>
        <w:t>The ability to commit to productive change by thinking divergently to give up a status quo and the ability to creatively and logically solve problems that have been identified.</w:t>
      </w:r>
    </w:p>
    <w:p w14:paraId="1C28F3C3" w14:textId="79B00A49" w:rsidR="00C6448B" w:rsidRDefault="005E1078" w:rsidP="00AD5E54">
      <w:pPr>
        <w:pStyle w:val="NormalWeb"/>
        <w:spacing w:line="360" w:lineRule="auto"/>
        <w:ind w:firstLine="360"/>
        <w:rPr>
          <w:rFonts w:asciiTheme="minorHAnsi" w:eastAsia="Times New Roman" w:hAnsiTheme="minorHAnsi" w:cstheme="minorHAnsi"/>
          <w:sz w:val="22"/>
          <w:szCs w:val="22"/>
          <w:lang w:eastAsia="en-GB"/>
        </w:rPr>
      </w:pPr>
      <w:r w:rsidRPr="005E1078">
        <w:rPr>
          <w:rFonts w:asciiTheme="minorHAnsi" w:hAnsiTheme="minorHAnsi" w:cstheme="minorHAnsi"/>
          <w:sz w:val="22"/>
          <w:szCs w:val="22"/>
        </w:rPr>
        <w:t>F</w:t>
      </w:r>
      <w:r w:rsidR="003C66CD" w:rsidRPr="005E1078">
        <w:rPr>
          <w:rFonts w:asciiTheme="minorHAnsi" w:hAnsiTheme="minorHAnsi" w:cstheme="minorHAnsi"/>
          <w:sz w:val="22"/>
          <w:szCs w:val="22"/>
        </w:rPr>
        <w:t xml:space="preserve">eedback </w:t>
      </w:r>
      <w:r w:rsidRPr="005E1078">
        <w:rPr>
          <w:rFonts w:asciiTheme="minorHAnsi" w:hAnsiTheme="minorHAnsi" w:cstheme="minorHAnsi"/>
          <w:sz w:val="22"/>
          <w:szCs w:val="22"/>
        </w:rPr>
        <w:t>in the workplace is an informative reaction to a person</w:t>
      </w:r>
      <w:r>
        <w:rPr>
          <w:rFonts w:asciiTheme="minorHAnsi" w:hAnsiTheme="minorHAnsi" w:cstheme="minorHAnsi"/>
          <w:sz w:val="22"/>
          <w:szCs w:val="22"/>
        </w:rPr>
        <w:t xml:space="preserve">’s </w:t>
      </w:r>
      <w:r w:rsidRPr="005E1078">
        <w:rPr>
          <w:rFonts w:asciiTheme="minorHAnsi" w:hAnsiTheme="minorHAnsi" w:cstheme="minorHAnsi"/>
          <w:sz w:val="22"/>
          <w:szCs w:val="22"/>
        </w:rPr>
        <w:t>performance</w:t>
      </w:r>
      <w:r w:rsidRPr="005E1078">
        <w:rPr>
          <w:rFonts w:asciiTheme="minorHAnsi" w:eastAsia="Times New Roman" w:hAnsiTheme="minorHAnsi" w:cstheme="minorHAnsi"/>
          <w:color w:val="222222"/>
          <w:sz w:val="22"/>
          <w:szCs w:val="22"/>
          <w:lang w:eastAsia="en-GB"/>
        </w:rPr>
        <w:t xml:space="preserve">, </w:t>
      </w:r>
      <w:r w:rsidRPr="005E1078">
        <w:rPr>
          <w:rFonts w:asciiTheme="minorHAnsi" w:eastAsia="Times New Roman" w:hAnsiTheme="minorHAnsi" w:cstheme="minorHAnsi"/>
          <w:sz w:val="22"/>
          <w:szCs w:val="22"/>
          <w:lang w:eastAsia="en-GB"/>
        </w:rPr>
        <w:t xml:space="preserve">Doyle </w:t>
      </w:r>
      <w:r w:rsidRPr="0014567E">
        <w:rPr>
          <w:rFonts w:asciiTheme="minorHAnsi" w:eastAsia="Times New Roman" w:hAnsiTheme="minorHAnsi" w:cstheme="minorHAnsi"/>
          <w:sz w:val="22"/>
          <w:szCs w:val="22"/>
          <w:lang w:eastAsia="en-GB"/>
        </w:rPr>
        <w:t xml:space="preserve">informs the reader that leaders should always look for </w:t>
      </w:r>
      <w:r w:rsidR="0014567E" w:rsidRPr="0014567E">
        <w:rPr>
          <w:rFonts w:asciiTheme="minorHAnsi" w:eastAsia="Times New Roman" w:hAnsiTheme="minorHAnsi" w:cstheme="minorHAnsi"/>
          <w:sz w:val="22"/>
          <w:szCs w:val="22"/>
          <w:lang w:eastAsia="en-GB"/>
        </w:rPr>
        <w:t>ways to convey key information</w:t>
      </w:r>
      <w:r w:rsidR="0014567E">
        <w:rPr>
          <w:rFonts w:asciiTheme="minorHAnsi" w:eastAsia="Times New Roman" w:hAnsiTheme="minorHAnsi" w:cstheme="minorHAnsi"/>
          <w:sz w:val="22"/>
          <w:szCs w:val="22"/>
          <w:lang w:eastAsia="en-GB"/>
        </w:rPr>
        <w:t xml:space="preserve"> to team members</w:t>
      </w:r>
      <w:r w:rsidR="0014567E" w:rsidRPr="0014567E">
        <w:rPr>
          <w:rFonts w:asciiTheme="minorHAnsi" w:eastAsia="Times New Roman" w:hAnsiTheme="minorHAnsi" w:cstheme="minorHAnsi"/>
          <w:sz w:val="22"/>
          <w:szCs w:val="22"/>
          <w:lang w:eastAsia="en-GB"/>
        </w:rPr>
        <w:t xml:space="preserve"> regarding their performance. </w:t>
      </w:r>
      <w:r w:rsidR="00A562A8">
        <w:rPr>
          <w:rFonts w:asciiTheme="minorHAnsi" w:eastAsia="Times New Roman" w:hAnsiTheme="minorHAnsi" w:cstheme="minorHAnsi"/>
          <w:sz w:val="22"/>
          <w:szCs w:val="22"/>
          <w:lang w:eastAsia="en-GB"/>
        </w:rPr>
        <w:t>Although it should be considered that a staff member could feel they are being micromanaged rather than being advised.  A leader may also feel more confident in delegating tasks by teaching and suggesting ways to improve work and make their own decisions using initiative.</w:t>
      </w:r>
      <w:r w:rsidR="00AD5E54">
        <w:rPr>
          <w:rFonts w:asciiTheme="minorHAnsi" w:eastAsia="Times New Roman" w:hAnsiTheme="minorHAnsi" w:cstheme="minorHAnsi"/>
          <w:sz w:val="22"/>
          <w:szCs w:val="22"/>
          <w:lang w:eastAsia="en-GB"/>
        </w:rPr>
        <w:t xml:space="preserve"> Feedback can also be put in place to help leaders and staff members to self-evaluate and reflect on their work.</w:t>
      </w:r>
    </w:p>
    <w:p w14:paraId="71879D82" w14:textId="30462858" w:rsidR="00AD5E54" w:rsidRDefault="00AD5E54" w:rsidP="00AD5E54">
      <w:pPr>
        <w:pStyle w:val="NormalWeb"/>
        <w:spacing w:line="360" w:lineRule="auto"/>
        <w:rPr>
          <w:rFonts w:asciiTheme="minorHAnsi" w:eastAsia="Times New Roman" w:hAnsiTheme="minorHAnsi" w:cstheme="minorHAnsi"/>
          <w:sz w:val="22"/>
          <w:szCs w:val="22"/>
          <w:lang w:eastAsia="en-GB"/>
        </w:rPr>
      </w:pPr>
    </w:p>
    <w:p w14:paraId="0E868F43" w14:textId="323225C0" w:rsidR="00C36436" w:rsidRDefault="00C36436" w:rsidP="00AD5E54">
      <w:pPr>
        <w:pStyle w:val="NormalWeb"/>
        <w:spacing w:line="360" w:lineRule="auto"/>
        <w:rPr>
          <w:rFonts w:asciiTheme="minorHAnsi" w:eastAsia="Times New Roman" w:hAnsiTheme="minorHAnsi" w:cstheme="minorHAnsi"/>
          <w:sz w:val="22"/>
          <w:szCs w:val="22"/>
          <w:lang w:eastAsia="en-GB"/>
        </w:rPr>
      </w:pPr>
    </w:p>
    <w:p w14:paraId="48DF0726" w14:textId="28640D01" w:rsidR="00C36436" w:rsidRDefault="00C36436" w:rsidP="00AD5E54">
      <w:pPr>
        <w:pStyle w:val="NormalWeb"/>
        <w:spacing w:line="360" w:lineRule="auto"/>
        <w:rPr>
          <w:rFonts w:asciiTheme="minorHAnsi" w:eastAsia="Times New Roman" w:hAnsiTheme="minorHAnsi" w:cstheme="minorHAnsi"/>
          <w:sz w:val="22"/>
          <w:szCs w:val="22"/>
          <w:lang w:eastAsia="en-GB"/>
        </w:rPr>
      </w:pPr>
    </w:p>
    <w:p w14:paraId="21539A7C" w14:textId="77777777" w:rsidR="00C36436" w:rsidRPr="00AD5E54" w:rsidRDefault="00C36436" w:rsidP="00AD5E54">
      <w:pPr>
        <w:pStyle w:val="NormalWeb"/>
        <w:spacing w:line="360" w:lineRule="auto"/>
        <w:rPr>
          <w:rFonts w:asciiTheme="minorHAnsi" w:eastAsia="Times New Roman" w:hAnsiTheme="minorHAnsi" w:cstheme="minorHAnsi"/>
          <w:sz w:val="22"/>
          <w:szCs w:val="22"/>
          <w:lang w:eastAsia="en-GB"/>
        </w:rPr>
      </w:pPr>
    </w:p>
    <w:p w14:paraId="483D3401" w14:textId="33BEF630" w:rsidR="00C20FCC" w:rsidRPr="00872741" w:rsidRDefault="00EA66F7" w:rsidP="0079623C">
      <w:pPr>
        <w:pStyle w:val="Heading2"/>
      </w:pPr>
      <w:bookmarkStart w:id="9" w:name="_Toc498692292"/>
      <w:bookmarkStart w:id="10" w:name="_Toc36218404"/>
      <w:r>
        <w:lastRenderedPageBreak/>
        <w:t>1.2</w:t>
      </w:r>
      <w:r w:rsidR="00C20FCC" w:rsidRPr="00872741">
        <w:t xml:space="preserve"> </w:t>
      </w:r>
      <w:r w:rsidR="00C20FCC">
        <w:t xml:space="preserve"> </w:t>
      </w:r>
      <w:r w:rsidR="00C20FCC" w:rsidRPr="00872741">
        <w:t xml:space="preserve">Evaluate own </w:t>
      </w:r>
      <w:r w:rsidR="0079623C">
        <w:t>Leadership E</w:t>
      </w:r>
      <w:r w:rsidR="00C20FCC" w:rsidRPr="00872741">
        <w:t>mployability skills</w:t>
      </w:r>
      <w:bookmarkEnd w:id="10"/>
      <w:r w:rsidR="00C20FCC" w:rsidRPr="00872741">
        <w:t xml:space="preserve"> </w:t>
      </w:r>
      <w:bookmarkEnd w:id="9"/>
    </w:p>
    <w:p w14:paraId="1C873EA1" w14:textId="77777777" w:rsidR="0030173B" w:rsidRPr="00D2291D" w:rsidRDefault="0030173B" w:rsidP="00D2291D">
      <w:pPr>
        <w:spacing w:line="360" w:lineRule="auto"/>
        <w:rPr>
          <w:rFonts w:ascii="Arial" w:hAnsi="Arial" w:cs="Arial"/>
          <w:sz w:val="24"/>
          <w:szCs w:val="24"/>
        </w:rPr>
      </w:pPr>
    </w:p>
    <w:p w14:paraId="1D5DF733" w14:textId="1298879B" w:rsidR="00BB3A8C" w:rsidRDefault="00EA66F7" w:rsidP="0033280D">
      <w:pPr>
        <w:pStyle w:val="Heading3"/>
        <w:rPr>
          <w:rFonts w:eastAsia="Calibri Light"/>
        </w:rPr>
      </w:pPr>
      <w:bookmarkStart w:id="11" w:name="_Toc2883533"/>
      <w:bookmarkStart w:id="12" w:name="_Toc36218405"/>
      <w:r>
        <w:rPr>
          <w:rFonts w:eastAsia="Calibri Light"/>
        </w:rPr>
        <w:t>1.</w:t>
      </w:r>
      <w:r w:rsidR="00BB3A8C">
        <w:rPr>
          <w:rFonts w:eastAsia="Calibri Light"/>
        </w:rPr>
        <w:t>2.1</w:t>
      </w:r>
      <w:r w:rsidR="00BB3A8C">
        <w:rPr>
          <w:rFonts w:eastAsia="Calibri Light"/>
          <w:spacing w:val="4"/>
        </w:rPr>
        <w:t xml:space="preserve"> </w:t>
      </w:r>
      <w:r w:rsidR="00BB3A8C">
        <w:rPr>
          <w:rFonts w:eastAsia="Calibri Light"/>
          <w:spacing w:val="1"/>
        </w:rPr>
        <w:t>C</w:t>
      </w:r>
      <w:r w:rsidR="00BB3A8C">
        <w:rPr>
          <w:rFonts w:eastAsia="Calibri Light"/>
        </w:rPr>
        <w:t>u</w:t>
      </w:r>
      <w:r w:rsidR="00BB3A8C">
        <w:rPr>
          <w:rFonts w:eastAsia="Calibri Light"/>
          <w:spacing w:val="-1"/>
        </w:rPr>
        <w:t>rre</w:t>
      </w:r>
      <w:r w:rsidR="00BB3A8C">
        <w:rPr>
          <w:rFonts w:eastAsia="Calibri Light"/>
        </w:rPr>
        <w:t>nt</w:t>
      </w:r>
      <w:r w:rsidR="00BB3A8C">
        <w:rPr>
          <w:rFonts w:eastAsia="Calibri Light"/>
          <w:spacing w:val="1"/>
        </w:rPr>
        <w:t xml:space="preserve"> </w:t>
      </w:r>
      <w:bookmarkEnd w:id="11"/>
      <w:r w:rsidR="00A82313">
        <w:rPr>
          <w:rFonts w:eastAsia="Calibri Light"/>
        </w:rPr>
        <w:t>E</w:t>
      </w:r>
      <w:r w:rsidR="00395640">
        <w:rPr>
          <w:rFonts w:eastAsia="Calibri Light"/>
        </w:rPr>
        <w:t>mployability skills</w:t>
      </w:r>
      <w:bookmarkEnd w:id="12"/>
    </w:p>
    <w:p w14:paraId="586FCBF6" w14:textId="77777777" w:rsidR="009519F6" w:rsidRDefault="00E55138" w:rsidP="00FB1ADE">
      <w:pPr>
        <w:rPr>
          <w:color w:val="FF0000"/>
        </w:rPr>
      </w:pPr>
      <w:r>
        <w:t xml:space="preserve"> </w:t>
      </w:r>
    </w:p>
    <w:p w14:paraId="271292FA" w14:textId="1BFD94F5" w:rsidR="00592C84" w:rsidRPr="001C785E" w:rsidRDefault="00592C84" w:rsidP="0099343E">
      <w:pPr>
        <w:spacing w:line="360" w:lineRule="auto"/>
        <w:rPr>
          <w:color w:val="FF0000"/>
        </w:rPr>
      </w:pPr>
      <w:r>
        <w:t>Having examined the Leadership Quiz results (Appendix A)</w:t>
      </w:r>
      <w:r w:rsidR="005421AF">
        <w:t xml:space="preserve"> of the report writer,</w:t>
      </w:r>
      <w:r>
        <w:t xml:space="preserve"> it has been discovered that positivity</w:t>
      </w:r>
      <w:r w:rsidR="005421AF">
        <w:t xml:space="preserve">, </w:t>
      </w:r>
      <w:r>
        <w:t>self-confidence</w:t>
      </w:r>
      <w:r w:rsidR="005421AF">
        <w:t>, motivating staff and managing performance</w:t>
      </w:r>
      <w:r>
        <w:t xml:space="preserve"> are </w:t>
      </w:r>
      <w:r w:rsidR="005421AF">
        <w:t>being applied. Howeve</w:t>
      </w:r>
      <w:r w:rsidR="00FB1ADE">
        <w:t>r, although still scoring high, transformational leadership is an area that can be and should be explored further.</w:t>
      </w:r>
      <w:r w:rsidR="00FB1ADE" w:rsidRPr="00FB1ADE">
        <w:t xml:space="preserve"> </w:t>
      </w:r>
      <w:r w:rsidR="00FB1ADE">
        <w:t xml:space="preserve">Further research was conducted to measure </w:t>
      </w:r>
      <w:r w:rsidR="00C36436">
        <w:t>t</w:t>
      </w:r>
      <w:r w:rsidR="00FB1ADE">
        <w:t>ime management</w:t>
      </w:r>
      <w:r w:rsidR="00FB1ADE">
        <w:rPr>
          <w:rFonts w:eastAsia="+mn-ea" w:cstheme="minorHAnsi"/>
          <w:kern w:val="24"/>
        </w:rPr>
        <w:t xml:space="preserve"> skills (Appendix B) where a mediocre score was calculated.</w:t>
      </w:r>
      <w:r w:rsidR="009519F6">
        <w:rPr>
          <w:rFonts w:eastAsia="+mn-ea" w:cstheme="minorHAnsi"/>
          <w:kern w:val="24"/>
        </w:rPr>
        <w:t xml:space="preserve"> </w:t>
      </w:r>
      <w:r w:rsidR="009519F6">
        <w:t>To further evaluate current skills a SWOT analysis has been documented below to help recognise areas of strength and weaknes</w:t>
      </w:r>
      <w:r w:rsidR="00196E5A">
        <w:t>s,</w:t>
      </w:r>
      <w:r w:rsidR="009519F6">
        <w:t xml:space="preserve"> </w:t>
      </w:r>
      <w:r w:rsidR="00196E5A">
        <w:t>as a result the</w:t>
      </w:r>
      <w:r w:rsidR="009519F6">
        <w:t xml:space="preserve"> report writer has examined their strengths and weaknesses from these findings to help conduct a thorough gap analysis and action plan a</w:t>
      </w:r>
      <w:r w:rsidR="00196E5A">
        <w:t>s well as actioned a contribution</w:t>
      </w:r>
      <w:r w:rsidR="009519F6">
        <w:t xml:space="preserve"> to self-awareness of leadership skills</w:t>
      </w:r>
      <w:r w:rsidR="001112B2">
        <w:t xml:space="preserve">. </w:t>
      </w:r>
    </w:p>
    <w:tbl>
      <w:tblPr>
        <w:tblStyle w:val="TableGrid"/>
        <w:tblpPr w:leftFromText="180" w:rightFromText="180" w:vertAnchor="page" w:horzAnchor="page" w:tblpX="790" w:tblpY="953"/>
        <w:tblW w:w="9265" w:type="dxa"/>
        <w:shd w:val="clear" w:color="auto" w:fill="C9C9C9" w:themeFill="accent3" w:themeFillTint="99"/>
        <w:tblLook w:val="04A0" w:firstRow="1" w:lastRow="0" w:firstColumn="1" w:lastColumn="0" w:noHBand="0" w:noVBand="1"/>
      </w:tblPr>
      <w:tblGrid>
        <w:gridCol w:w="4639"/>
        <w:gridCol w:w="4626"/>
      </w:tblGrid>
      <w:tr w:rsidR="00E55138" w:rsidRPr="00E55138" w14:paraId="4C1F9058" w14:textId="77777777" w:rsidTr="00B64779">
        <w:trPr>
          <w:trHeight w:val="657"/>
        </w:trPr>
        <w:tc>
          <w:tcPr>
            <w:tcW w:w="9265" w:type="dxa"/>
            <w:gridSpan w:val="2"/>
            <w:shd w:val="clear" w:color="auto" w:fill="D9D9D9" w:themeFill="background1" w:themeFillShade="D9"/>
            <w:vAlign w:val="center"/>
          </w:tcPr>
          <w:p w14:paraId="1BB9EB37" w14:textId="77777777" w:rsidR="00E55138" w:rsidRPr="00E55138" w:rsidRDefault="00E55138" w:rsidP="00E55138">
            <w:pPr>
              <w:spacing w:after="160" w:line="259" w:lineRule="auto"/>
            </w:pPr>
          </w:p>
          <w:p w14:paraId="46816A15" w14:textId="2D12F5BC" w:rsidR="00E55138" w:rsidRPr="00E55138" w:rsidRDefault="00E55138" w:rsidP="00E55138">
            <w:pPr>
              <w:spacing w:after="160" w:line="259" w:lineRule="auto"/>
              <w:rPr>
                <w:b/>
              </w:rPr>
            </w:pPr>
            <w:r w:rsidRPr="00E55138">
              <w:rPr>
                <w:b/>
              </w:rPr>
              <w:t>SWOT</w:t>
            </w:r>
            <w:r w:rsidR="00C36436">
              <w:rPr>
                <w:b/>
              </w:rPr>
              <w:t xml:space="preserve"> Analysis</w:t>
            </w:r>
            <w:r w:rsidRPr="00E55138">
              <w:rPr>
                <w:b/>
              </w:rPr>
              <w:t xml:space="preserve"> </w:t>
            </w:r>
            <w:r w:rsidR="00D60DF6">
              <w:rPr>
                <w:b/>
              </w:rPr>
              <w:t xml:space="preserve">Leadership </w:t>
            </w:r>
            <w:r w:rsidR="00C36436">
              <w:rPr>
                <w:b/>
              </w:rPr>
              <w:t>S</w:t>
            </w:r>
            <w:r w:rsidR="00D60DF6">
              <w:rPr>
                <w:b/>
              </w:rPr>
              <w:t>kills</w:t>
            </w:r>
          </w:p>
          <w:p w14:paraId="6DCF7DF2" w14:textId="77777777" w:rsidR="00E55138" w:rsidRPr="00E55138" w:rsidRDefault="00E55138" w:rsidP="00E55138">
            <w:pPr>
              <w:spacing w:after="160" w:line="259" w:lineRule="auto"/>
            </w:pPr>
          </w:p>
        </w:tc>
      </w:tr>
      <w:tr w:rsidR="00E55138" w:rsidRPr="00E55138" w14:paraId="1E52674B" w14:textId="77777777" w:rsidTr="00B64779">
        <w:trPr>
          <w:trHeight w:val="2880"/>
        </w:trPr>
        <w:tc>
          <w:tcPr>
            <w:tcW w:w="4639" w:type="dxa"/>
            <w:shd w:val="clear" w:color="auto" w:fill="B4C6E7" w:themeFill="accent5" w:themeFillTint="66"/>
          </w:tcPr>
          <w:p w14:paraId="71F15B4E" w14:textId="77777777" w:rsidR="00E55138" w:rsidRPr="00E55138" w:rsidRDefault="00E55138" w:rsidP="00E55138">
            <w:pPr>
              <w:spacing w:after="160" w:line="259" w:lineRule="auto"/>
              <w:rPr>
                <w:b/>
                <w:color w:val="FF0000"/>
              </w:rPr>
            </w:pPr>
          </w:p>
          <w:p w14:paraId="3A101CB0" w14:textId="07FA537C" w:rsidR="00CF4A43" w:rsidRPr="00E55138" w:rsidRDefault="00E55138" w:rsidP="00E55138">
            <w:pPr>
              <w:spacing w:after="160" w:line="259" w:lineRule="auto"/>
              <w:rPr>
                <w:b/>
              </w:rPr>
            </w:pPr>
            <w:r w:rsidRPr="00E55138">
              <w:rPr>
                <w:b/>
              </w:rPr>
              <w:t>STRENGTHS</w:t>
            </w:r>
          </w:p>
          <w:p w14:paraId="0F177923" w14:textId="0A7A7C48" w:rsidR="00D60DF6" w:rsidRPr="00D60DF6" w:rsidRDefault="00D60DF6" w:rsidP="00E55138">
            <w:pPr>
              <w:spacing w:after="160" w:line="259" w:lineRule="auto"/>
            </w:pPr>
            <w:r w:rsidRPr="00D60DF6">
              <w:t>Confidence and positivity</w:t>
            </w:r>
          </w:p>
          <w:p w14:paraId="2BFE90DB" w14:textId="30664135" w:rsidR="00E55138" w:rsidRDefault="00D60DF6" w:rsidP="00E55138">
            <w:pPr>
              <w:spacing w:after="160" w:line="259" w:lineRule="auto"/>
            </w:pPr>
            <w:r w:rsidRPr="00D60DF6">
              <w:t>Critical thinking</w:t>
            </w:r>
          </w:p>
          <w:p w14:paraId="5DE04F5D" w14:textId="0E9666A0" w:rsidR="00144A00" w:rsidRDefault="00144A00" w:rsidP="00E55138">
            <w:pPr>
              <w:spacing w:after="160" w:line="259" w:lineRule="auto"/>
            </w:pPr>
            <w:r>
              <w:t>Presentation skills</w:t>
            </w:r>
            <w:r w:rsidR="00CF4A43">
              <w:t>,</w:t>
            </w:r>
            <w:r w:rsidR="00321C8D">
              <w:t xml:space="preserve"> IT skills</w:t>
            </w:r>
            <w:r w:rsidR="00CF4A43">
              <w:t xml:space="preserve"> and written communication</w:t>
            </w:r>
          </w:p>
          <w:p w14:paraId="62C3F4EC" w14:textId="296160D7" w:rsidR="00B91A28" w:rsidRDefault="00B91A28" w:rsidP="00E55138">
            <w:pPr>
              <w:spacing w:after="160" w:line="259" w:lineRule="auto"/>
            </w:pPr>
            <w:r>
              <w:t xml:space="preserve">Working </w:t>
            </w:r>
            <w:r w:rsidR="00321C8D">
              <w:t>independently</w:t>
            </w:r>
          </w:p>
          <w:p w14:paraId="17CCD2B4" w14:textId="5E62BB5E" w:rsidR="00CF4A43" w:rsidRDefault="00CF4A43" w:rsidP="00E55138">
            <w:pPr>
              <w:spacing w:after="160" w:line="259" w:lineRule="auto"/>
            </w:pPr>
            <w:r>
              <w:t>Motivation</w:t>
            </w:r>
          </w:p>
          <w:p w14:paraId="1F4D7E37" w14:textId="539C7CDA" w:rsidR="00CF4A43" w:rsidRPr="00E55138" w:rsidRDefault="00CF4A43" w:rsidP="00E55138">
            <w:pPr>
              <w:spacing w:after="160" w:line="259" w:lineRule="auto"/>
            </w:pPr>
            <w:r>
              <w:t xml:space="preserve">Creativity </w:t>
            </w:r>
          </w:p>
          <w:p w14:paraId="0767F3B2" w14:textId="77777777" w:rsidR="00E55138" w:rsidRDefault="00B91A28" w:rsidP="00321C8D">
            <w:pPr>
              <w:spacing w:after="160" w:line="259" w:lineRule="auto"/>
            </w:pPr>
            <w:r w:rsidRPr="00B91A28">
              <w:t>Leadership</w:t>
            </w:r>
          </w:p>
          <w:p w14:paraId="29D5E17E" w14:textId="77777777" w:rsidR="00321C8D" w:rsidRDefault="00321C8D" w:rsidP="00321C8D">
            <w:pPr>
              <w:spacing w:after="160" w:line="259" w:lineRule="auto"/>
            </w:pPr>
            <w:r>
              <w:t xml:space="preserve">Resourceful </w:t>
            </w:r>
          </w:p>
          <w:p w14:paraId="7632D451" w14:textId="77777777" w:rsidR="00321C8D" w:rsidRDefault="00321C8D" w:rsidP="00321C8D">
            <w:pPr>
              <w:spacing w:after="160" w:line="259" w:lineRule="auto"/>
            </w:pPr>
            <w:r>
              <w:t>Networking</w:t>
            </w:r>
          </w:p>
          <w:p w14:paraId="3B512BB3" w14:textId="77777777" w:rsidR="00321C8D" w:rsidRDefault="00321C8D" w:rsidP="00321C8D">
            <w:pPr>
              <w:spacing w:after="160" w:line="259" w:lineRule="auto"/>
            </w:pPr>
            <w:r>
              <w:t>Problem solving</w:t>
            </w:r>
          </w:p>
          <w:p w14:paraId="3CD995A8" w14:textId="77777777" w:rsidR="00321C8D" w:rsidRDefault="00321C8D" w:rsidP="00321C8D">
            <w:pPr>
              <w:spacing w:after="160" w:line="259" w:lineRule="auto"/>
            </w:pPr>
            <w:r>
              <w:t>Self-awareness</w:t>
            </w:r>
          </w:p>
          <w:p w14:paraId="405F2E91" w14:textId="34F03C5F" w:rsidR="00CF4A43" w:rsidRPr="00E55138" w:rsidRDefault="00321C8D" w:rsidP="00321C8D">
            <w:pPr>
              <w:spacing w:after="160" w:line="259" w:lineRule="auto"/>
            </w:pPr>
            <w:r>
              <w:t>Group workin</w:t>
            </w:r>
            <w:r w:rsidR="00CF4A43">
              <w:t>g</w:t>
            </w:r>
          </w:p>
        </w:tc>
        <w:tc>
          <w:tcPr>
            <w:tcW w:w="4626" w:type="dxa"/>
            <w:shd w:val="clear" w:color="auto" w:fill="F2FD8D"/>
          </w:tcPr>
          <w:p w14:paraId="1E8A3B15" w14:textId="77777777" w:rsidR="00E55138" w:rsidRPr="00E55138" w:rsidRDefault="00E55138" w:rsidP="00E55138">
            <w:pPr>
              <w:spacing w:after="160" w:line="259" w:lineRule="auto"/>
              <w:rPr>
                <w:color w:val="FF0000"/>
              </w:rPr>
            </w:pPr>
          </w:p>
          <w:p w14:paraId="593F4D09" w14:textId="04301FCA" w:rsidR="00E55138" w:rsidRPr="00E55138" w:rsidRDefault="00E55138" w:rsidP="00E55138">
            <w:pPr>
              <w:spacing w:after="160" w:line="259" w:lineRule="auto"/>
              <w:rPr>
                <w:b/>
              </w:rPr>
            </w:pPr>
            <w:r w:rsidRPr="00E55138">
              <w:rPr>
                <w:b/>
              </w:rPr>
              <w:t>WEAKNESSES</w:t>
            </w:r>
          </w:p>
          <w:p w14:paraId="08EC8ACC" w14:textId="7EFBBF70" w:rsidR="00D60DF6" w:rsidRPr="00D60DF6" w:rsidRDefault="00D60DF6" w:rsidP="00E55138">
            <w:pPr>
              <w:spacing w:after="160" w:line="259" w:lineRule="auto"/>
            </w:pPr>
            <w:r w:rsidRPr="00D60DF6">
              <w:t>Emotional intelligence</w:t>
            </w:r>
          </w:p>
          <w:p w14:paraId="4B168A94" w14:textId="5A3A89B6" w:rsidR="00144A00" w:rsidRDefault="00E55138" w:rsidP="00E55138">
            <w:pPr>
              <w:spacing w:after="160" w:line="259" w:lineRule="auto"/>
            </w:pPr>
            <w:r w:rsidRPr="00E55138">
              <w:t>Time management</w:t>
            </w:r>
          </w:p>
          <w:p w14:paraId="12C1E6E8" w14:textId="3A0A8C03" w:rsidR="006852A9" w:rsidRDefault="006852A9" w:rsidP="00E55138">
            <w:pPr>
              <w:spacing w:after="160" w:line="259" w:lineRule="auto"/>
            </w:pPr>
            <w:r>
              <w:t xml:space="preserve">Teamwork </w:t>
            </w:r>
          </w:p>
          <w:p w14:paraId="5048F273" w14:textId="05A50726" w:rsidR="00E55138" w:rsidRDefault="00321C8D" w:rsidP="00E55138">
            <w:pPr>
              <w:spacing w:after="160" w:line="259" w:lineRule="auto"/>
            </w:pPr>
            <w:r>
              <w:t>Oral c</w:t>
            </w:r>
            <w:r w:rsidR="00144A00">
              <w:t>ommunication and</w:t>
            </w:r>
            <w:r w:rsidR="00144A00" w:rsidRPr="00144A00">
              <w:t xml:space="preserve"> </w:t>
            </w:r>
            <w:r>
              <w:t>p</w:t>
            </w:r>
            <w:r w:rsidR="00144A00" w:rsidRPr="00E55138">
              <w:t>rojecting thoughts</w:t>
            </w:r>
            <w:r w:rsidR="00144A00" w:rsidRPr="00144A00">
              <w:t xml:space="preserve"> </w:t>
            </w:r>
            <w:r>
              <w:t xml:space="preserve">and ideas </w:t>
            </w:r>
            <w:r w:rsidR="00144A00" w:rsidRPr="00144A00">
              <w:t>effectively to others</w:t>
            </w:r>
            <w:r w:rsidR="00144A00">
              <w:t>.</w:t>
            </w:r>
          </w:p>
          <w:p w14:paraId="487ECD40" w14:textId="759F0F9C" w:rsidR="00B91A28" w:rsidRDefault="00B91A28" w:rsidP="00E55138">
            <w:pPr>
              <w:spacing w:after="160" w:line="259" w:lineRule="auto"/>
            </w:pPr>
            <w:r>
              <w:t>Listening</w:t>
            </w:r>
          </w:p>
          <w:p w14:paraId="7226B946" w14:textId="248CE946" w:rsidR="00321C8D" w:rsidRDefault="00321C8D" w:rsidP="00E55138">
            <w:pPr>
              <w:spacing w:after="160" w:line="259" w:lineRule="auto"/>
            </w:pPr>
            <w:r>
              <w:t xml:space="preserve">Quantitative skills </w:t>
            </w:r>
          </w:p>
          <w:p w14:paraId="4CDDE5DD" w14:textId="55702A0E" w:rsidR="00AA073D" w:rsidRDefault="00AA073D" w:rsidP="00E55138">
            <w:pPr>
              <w:spacing w:after="160" w:line="259" w:lineRule="auto"/>
            </w:pPr>
            <w:r>
              <w:t xml:space="preserve">Numeracy </w:t>
            </w:r>
          </w:p>
          <w:p w14:paraId="043580ED" w14:textId="77777777" w:rsidR="00B91A28" w:rsidRPr="00E55138" w:rsidRDefault="00B91A28" w:rsidP="00E55138">
            <w:pPr>
              <w:spacing w:after="160" w:line="259" w:lineRule="auto"/>
            </w:pPr>
          </w:p>
          <w:p w14:paraId="75F049F6" w14:textId="10DAF6AE" w:rsidR="00E55138" w:rsidRPr="00E55138" w:rsidRDefault="00E55138" w:rsidP="00E55138">
            <w:pPr>
              <w:spacing w:after="160" w:line="259" w:lineRule="auto"/>
              <w:rPr>
                <w:color w:val="FF0000"/>
              </w:rPr>
            </w:pPr>
            <w:r w:rsidRPr="00E55138">
              <w:rPr>
                <w:color w:val="FF0000"/>
              </w:rPr>
              <w:tab/>
            </w:r>
          </w:p>
        </w:tc>
      </w:tr>
      <w:tr w:rsidR="00E55138" w:rsidRPr="00E55138" w14:paraId="10AFC32F" w14:textId="77777777" w:rsidTr="00B64779">
        <w:trPr>
          <w:trHeight w:val="2586"/>
        </w:trPr>
        <w:tc>
          <w:tcPr>
            <w:tcW w:w="4639" w:type="dxa"/>
            <w:shd w:val="clear" w:color="auto" w:fill="F1B5DE"/>
          </w:tcPr>
          <w:p w14:paraId="5A5164B6" w14:textId="77777777" w:rsidR="00E55138" w:rsidRPr="00E55138" w:rsidRDefault="00E55138" w:rsidP="00E55138">
            <w:pPr>
              <w:spacing w:after="160" w:line="259" w:lineRule="auto"/>
              <w:rPr>
                <w:b/>
                <w:color w:val="FF0000"/>
              </w:rPr>
            </w:pPr>
          </w:p>
          <w:p w14:paraId="03E774AE" w14:textId="5CFB58A2" w:rsidR="00144A00" w:rsidRPr="00E55138" w:rsidRDefault="00E55138" w:rsidP="00E55138">
            <w:pPr>
              <w:spacing w:after="160" w:line="259" w:lineRule="auto"/>
              <w:rPr>
                <w:b/>
              </w:rPr>
            </w:pPr>
            <w:r w:rsidRPr="00E55138">
              <w:rPr>
                <w:b/>
              </w:rPr>
              <w:t>OPPORTUNITIES</w:t>
            </w:r>
          </w:p>
          <w:p w14:paraId="16EA2EFE" w14:textId="6324902B" w:rsidR="00144A00" w:rsidRDefault="00144A00" w:rsidP="00E55138">
            <w:pPr>
              <w:spacing w:after="160" w:line="259" w:lineRule="auto"/>
            </w:pPr>
            <w:r w:rsidRPr="00144A00">
              <w:t>To be able to think of innovative ideas, problem solve and grow as a leader</w:t>
            </w:r>
            <w:r w:rsidR="00B91A28">
              <w:t>.</w:t>
            </w:r>
          </w:p>
          <w:p w14:paraId="0CBBA415" w14:textId="7A7BD3B2" w:rsidR="00B91A28" w:rsidRDefault="00B91A28" w:rsidP="00E55138">
            <w:pPr>
              <w:spacing w:after="160" w:line="259" w:lineRule="auto"/>
            </w:pPr>
            <w:r>
              <w:t>To be able to present work to staff in terms of communication and new ideas.</w:t>
            </w:r>
          </w:p>
          <w:p w14:paraId="7B754F84" w14:textId="080E2185" w:rsidR="00B91A28" w:rsidRDefault="00B91A28" w:rsidP="00E55138">
            <w:pPr>
              <w:spacing w:after="160" w:line="259" w:lineRule="auto"/>
            </w:pPr>
            <w:r>
              <w:t xml:space="preserve">Working </w:t>
            </w:r>
            <w:r w:rsidR="00321C8D">
              <w:t xml:space="preserve">independently </w:t>
            </w:r>
            <w:r>
              <w:t>enables the leader time to think and get tasks done.</w:t>
            </w:r>
          </w:p>
          <w:p w14:paraId="4DE66AEA" w14:textId="658C32C0" w:rsidR="00321C8D" w:rsidRPr="00144A00" w:rsidRDefault="00321C8D" w:rsidP="00E55138">
            <w:pPr>
              <w:spacing w:after="160" w:line="259" w:lineRule="auto"/>
            </w:pPr>
            <w:r>
              <w:t>Networking and past connections provides resources that can benefit the leader in building the business, can be used to gain knowledge, save money and time.</w:t>
            </w:r>
          </w:p>
          <w:p w14:paraId="5EDC866B" w14:textId="7168A9DA" w:rsidR="00E55138" w:rsidRPr="00E55138" w:rsidRDefault="00E55138" w:rsidP="00144A00">
            <w:pPr>
              <w:rPr>
                <w:color w:val="FF0000"/>
              </w:rPr>
            </w:pPr>
          </w:p>
        </w:tc>
        <w:tc>
          <w:tcPr>
            <w:tcW w:w="4626" w:type="dxa"/>
            <w:shd w:val="clear" w:color="auto" w:fill="A8D08D" w:themeFill="accent6" w:themeFillTint="99"/>
          </w:tcPr>
          <w:p w14:paraId="4D1D8F36" w14:textId="77777777" w:rsidR="00E55138" w:rsidRPr="00E55138" w:rsidRDefault="00E55138" w:rsidP="00E55138">
            <w:pPr>
              <w:spacing w:after="160" w:line="259" w:lineRule="auto"/>
              <w:rPr>
                <w:b/>
                <w:color w:val="FF0000"/>
              </w:rPr>
            </w:pPr>
          </w:p>
          <w:p w14:paraId="020BEA61" w14:textId="77777777" w:rsidR="00E55138" w:rsidRPr="00E55138" w:rsidRDefault="00E55138" w:rsidP="00E55138">
            <w:pPr>
              <w:spacing w:after="160" w:line="259" w:lineRule="auto"/>
              <w:rPr>
                <w:b/>
              </w:rPr>
            </w:pPr>
            <w:r w:rsidRPr="00E55138">
              <w:rPr>
                <w:b/>
              </w:rPr>
              <w:t>THREATS</w:t>
            </w:r>
          </w:p>
          <w:p w14:paraId="1E2B43F6" w14:textId="59DC9864" w:rsidR="00E55138" w:rsidRDefault="00144A00" w:rsidP="00E55138">
            <w:pPr>
              <w:spacing w:after="160" w:line="259" w:lineRule="auto"/>
            </w:pPr>
            <w:r w:rsidRPr="00144A00">
              <w:t>Lack of understanding staff and lack of empathy</w:t>
            </w:r>
            <w:r w:rsidR="00B91A28">
              <w:t xml:space="preserve"> and the weakness of listening means that the individual will not be able to support their staff, this also applies to communication.</w:t>
            </w:r>
          </w:p>
          <w:p w14:paraId="60D4BDF1" w14:textId="229DBDCA" w:rsidR="00B91A28" w:rsidRPr="00E55138" w:rsidRDefault="00B91A28" w:rsidP="00E55138">
            <w:pPr>
              <w:spacing w:after="160" w:line="259" w:lineRule="auto"/>
            </w:pPr>
            <w:r>
              <w:t>Time management will delay jobs from being completed and possibly not done at all as other more important jobs arise.</w:t>
            </w:r>
          </w:p>
          <w:p w14:paraId="6529D3D0" w14:textId="38C27389" w:rsidR="00E55138" w:rsidRPr="00E55138" w:rsidRDefault="00E55138" w:rsidP="00E55138">
            <w:pPr>
              <w:spacing w:after="160" w:line="259" w:lineRule="auto"/>
              <w:rPr>
                <w:color w:val="FF0000"/>
              </w:rPr>
            </w:pPr>
          </w:p>
        </w:tc>
      </w:tr>
    </w:tbl>
    <w:p w14:paraId="120DF6B2" w14:textId="3CBDB85F" w:rsidR="00E55138" w:rsidRDefault="00E55138" w:rsidP="000059A8"/>
    <w:p w14:paraId="5556E6B5" w14:textId="01DD9190" w:rsidR="00E55138" w:rsidRDefault="00E55138" w:rsidP="000059A8"/>
    <w:p w14:paraId="2C25F2B1" w14:textId="46DC3EAE" w:rsidR="00E55138" w:rsidRDefault="00E55138" w:rsidP="000059A8"/>
    <w:p w14:paraId="0A5D638B" w14:textId="3BC0862A" w:rsidR="00E55138" w:rsidRDefault="00E55138" w:rsidP="000059A8"/>
    <w:p w14:paraId="63E7DBB6" w14:textId="50E4C8E1" w:rsidR="00E55138" w:rsidRDefault="00E55138" w:rsidP="000059A8"/>
    <w:p w14:paraId="73FB51ED" w14:textId="0B82EA69" w:rsidR="00E55138" w:rsidRDefault="00E55138" w:rsidP="000059A8"/>
    <w:p w14:paraId="3867749E" w14:textId="77777777" w:rsidR="00E55138" w:rsidRPr="000059A8" w:rsidRDefault="00E55138" w:rsidP="000059A8"/>
    <w:p w14:paraId="42DB4B50" w14:textId="71E51214" w:rsidR="000F0F90" w:rsidRDefault="000F0F90" w:rsidP="00D2291D">
      <w:pPr>
        <w:spacing w:line="360" w:lineRule="auto"/>
        <w:rPr>
          <w:rFonts w:ascii="Arial" w:hAnsi="Arial" w:cs="Arial"/>
          <w:sz w:val="24"/>
          <w:szCs w:val="24"/>
        </w:rPr>
      </w:pPr>
    </w:p>
    <w:p w14:paraId="71DB3998" w14:textId="77777777" w:rsidR="00CF4A43" w:rsidRDefault="00CF4A43" w:rsidP="000F0F90">
      <w:pPr>
        <w:pStyle w:val="Heading3"/>
      </w:pPr>
    </w:p>
    <w:p w14:paraId="0A59DE50" w14:textId="77777777" w:rsidR="00CF4A43" w:rsidRDefault="00CF4A43" w:rsidP="000F0F90">
      <w:pPr>
        <w:pStyle w:val="Heading3"/>
      </w:pPr>
    </w:p>
    <w:p w14:paraId="3BED8F6C" w14:textId="23A407F4" w:rsidR="00CF4A43" w:rsidRDefault="00CF4A43" w:rsidP="000F0F90">
      <w:pPr>
        <w:pStyle w:val="Heading3"/>
      </w:pPr>
    </w:p>
    <w:p w14:paraId="66D1D209" w14:textId="1A739E87" w:rsidR="00CF4A43" w:rsidRDefault="00CF4A43" w:rsidP="00CF4A43"/>
    <w:p w14:paraId="6095732A" w14:textId="606FEF18" w:rsidR="00CF4A43" w:rsidRDefault="00CF4A43" w:rsidP="00CF4A43"/>
    <w:p w14:paraId="41344795" w14:textId="0DAAED22" w:rsidR="00CF4A43" w:rsidRDefault="00CF4A43" w:rsidP="00CF4A43"/>
    <w:p w14:paraId="7157E832" w14:textId="5473C4DE" w:rsidR="00CF4A43" w:rsidRDefault="00CF4A43" w:rsidP="00CF4A43"/>
    <w:p w14:paraId="7854587B" w14:textId="56D34CBC" w:rsidR="00CF4A43" w:rsidRDefault="00CF4A43" w:rsidP="00CF4A43"/>
    <w:p w14:paraId="0333B16D" w14:textId="712A5000" w:rsidR="00CF4A43" w:rsidRDefault="00CF4A43" w:rsidP="00CF4A43"/>
    <w:p w14:paraId="7F4C130C" w14:textId="2483BEA7" w:rsidR="00CF4A43" w:rsidRDefault="00CF4A43" w:rsidP="00CF4A43"/>
    <w:p w14:paraId="6D35D9EB" w14:textId="45F5F0A0" w:rsidR="00CF4A43" w:rsidRDefault="00CF4A43" w:rsidP="00CF4A43"/>
    <w:p w14:paraId="071D0577" w14:textId="7F6769D0" w:rsidR="00CF4A43" w:rsidRDefault="00CF4A43" w:rsidP="00CF4A43"/>
    <w:p w14:paraId="3D534A9F" w14:textId="3F628B8E" w:rsidR="00CF4A43" w:rsidRDefault="00CF4A43" w:rsidP="00CF4A43"/>
    <w:p w14:paraId="42909F9A" w14:textId="4147A8B1" w:rsidR="00CF4A43" w:rsidRDefault="00CF4A43" w:rsidP="00CF4A43"/>
    <w:p w14:paraId="751F6EA8" w14:textId="51E5137F" w:rsidR="00CF4A43" w:rsidRDefault="00CF4A43" w:rsidP="00CF4A43"/>
    <w:p w14:paraId="5C29E1B3" w14:textId="4DC485D0" w:rsidR="00CF4A43" w:rsidRDefault="00CF4A43" w:rsidP="00CF4A43"/>
    <w:p w14:paraId="074E6B16" w14:textId="666EDB65" w:rsidR="00CF4A43" w:rsidRDefault="00CF4A43" w:rsidP="00CF4A43"/>
    <w:p w14:paraId="45E39891" w14:textId="4760DB93" w:rsidR="00CF4A43" w:rsidRDefault="00CF4A43" w:rsidP="00CF4A43"/>
    <w:p w14:paraId="69D47BA1" w14:textId="5E51202E" w:rsidR="00CF4A43" w:rsidRDefault="00CF4A43" w:rsidP="00CF4A43"/>
    <w:p w14:paraId="694C75C7" w14:textId="6A48366B" w:rsidR="00CF4A43" w:rsidRDefault="00CF4A43" w:rsidP="00CF4A43"/>
    <w:p w14:paraId="6F5CA8A5" w14:textId="77777777" w:rsidR="00C36436" w:rsidRPr="00CF4A43" w:rsidRDefault="00C36436" w:rsidP="00CF4A43"/>
    <w:p w14:paraId="23D9075A" w14:textId="070A79EE" w:rsidR="00E63399" w:rsidRPr="00E63399" w:rsidRDefault="00CF4A43" w:rsidP="00BF4783">
      <w:pPr>
        <w:pStyle w:val="Heading3"/>
      </w:pPr>
      <w:bookmarkStart w:id="13" w:name="_Toc36218406"/>
      <w:r>
        <w:lastRenderedPageBreak/>
        <w:t xml:space="preserve">Gap </w:t>
      </w:r>
      <w:r w:rsidR="000F0F90">
        <w:t xml:space="preserve">Analysis </w:t>
      </w:r>
      <w:r w:rsidR="0079623C">
        <w:t xml:space="preserve">to identify ‘gaps’ </w:t>
      </w:r>
      <w:r w:rsidR="00BF4783">
        <w:t>i</w:t>
      </w:r>
      <w:r w:rsidR="0079623C">
        <w:t>n knowledge/skills</w:t>
      </w:r>
      <w:bookmarkStart w:id="14" w:name="_Hlk35196637"/>
      <w:bookmarkEnd w:id="13"/>
    </w:p>
    <w:tbl>
      <w:tblPr>
        <w:tblW w:w="9072" w:type="dxa"/>
        <w:tblInd w:w="421" w:type="dxa"/>
        <w:tblCellMar>
          <w:left w:w="0" w:type="dxa"/>
          <w:right w:w="0" w:type="dxa"/>
        </w:tblCellMar>
        <w:tblLook w:val="0000" w:firstRow="0" w:lastRow="0" w:firstColumn="0" w:lastColumn="0" w:noHBand="0" w:noVBand="0"/>
      </w:tblPr>
      <w:tblGrid>
        <w:gridCol w:w="2695"/>
        <w:gridCol w:w="2291"/>
        <w:gridCol w:w="1919"/>
        <w:gridCol w:w="2167"/>
      </w:tblGrid>
      <w:tr w:rsidR="00B80B76" w:rsidRPr="00B80B76" w14:paraId="6732FACF" w14:textId="77777777" w:rsidTr="0062172D">
        <w:trPr>
          <w:trHeight w:hRule="exact" w:val="625"/>
        </w:trPr>
        <w:tc>
          <w:tcPr>
            <w:tcW w:w="2695" w:type="dxa"/>
            <w:tcBorders>
              <w:top w:val="single" w:sz="4" w:space="0" w:color="000000"/>
              <w:left w:val="single" w:sz="4" w:space="0" w:color="000000"/>
              <w:bottom w:val="single" w:sz="4" w:space="0" w:color="000000"/>
              <w:right w:val="single" w:sz="4" w:space="0" w:color="000000"/>
            </w:tcBorders>
            <w:shd w:val="clear" w:color="auto" w:fill="000000" w:themeFill="text1"/>
          </w:tcPr>
          <w:p w14:paraId="6036C593" w14:textId="77777777" w:rsidR="00B80B76" w:rsidRPr="00B80B76" w:rsidRDefault="00B80B76" w:rsidP="00877040">
            <w:pPr>
              <w:spacing w:line="360" w:lineRule="auto"/>
              <w:jc w:val="center"/>
              <w:rPr>
                <w:rFonts w:ascii="Arial" w:hAnsi="Arial" w:cs="Arial"/>
                <w:bCs/>
                <w:sz w:val="24"/>
                <w:szCs w:val="24"/>
              </w:rPr>
            </w:pPr>
            <w:r w:rsidRPr="00B80B76">
              <w:rPr>
                <w:rFonts w:ascii="Arial" w:hAnsi="Arial" w:cs="Arial"/>
                <w:bCs/>
                <w:sz w:val="24"/>
                <w:szCs w:val="24"/>
              </w:rPr>
              <w:t>Objective</w:t>
            </w:r>
          </w:p>
          <w:p w14:paraId="3046911D" w14:textId="77777777" w:rsidR="00B80B76" w:rsidRPr="00B80B76" w:rsidRDefault="00B80B76" w:rsidP="00877040">
            <w:pPr>
              <w:spacing w:line="360" w:lineRule="auto"/>
              <w:jc w:val="center"/>
              <w:rPr>
                <w:rFonts w:ascii="Arial" w:hAnsi="Arial" w:cs="Arial"/>
                <w:sz w:val="24"/>
                <w:szCs w:val="24"/>
              </w:rPr>
            </w:pPr>
          </w:p>
        </w:tc>
        <w:tc>
          <w:tcPr>
            <w:tcW w:w="2291" w:type="dxa"/>
            <w:tcBorders>
              <w:top w:val="single" w:sz="4" w:space="0" w:color="000000"/>
              <w:left w:val="single" w:sz="4" w:space="0" w:color="000000"/>
              <w:bottom w:val="single" w:sz="4" w:space="0" w:color="000000"/>
              <w:right w:val="single" w:sz="4" w:space="0" w:color="000000"/>
            </w:tcBorders>
            <w:shd w:val="clear" w:color="auto" w:fill="000000" w:themeFill="text1"/>
          </w:tcPr>
          <w:p w14:paraId="1E39D0EA" w14:textId="77777777" w:rsidR="00B80B76" w:rsidRPr="00B80B76" w:rsidRDefault="00B80B76" w:rsidP="00877040">
            <w:pPr>
              <w:spacing w:line="360" w:lineRule="auto"/>
              <w:jc w:val="center"/>
              <w:rPr>
                <w:rFonts w:ascii="Arial" w:hAnsi="Arial" w:cs="Arial"/>
                <w:bCs/>
                <w:sz w:val="24"/>
                <w:szCs w:val="24"/>
              </w:rPr>
            </w:pPr>
            <w:r w:rsidRPr="00B80B76">
              <w:rPr>
                <w:rFonts w:ascii="Arial" w:hAnsi="Arial" w:cs="Arial"/>
                <w:bCs/>
                <w:sz w:val="24"/>
                <w:szCs w:val="24"/>
              </w:rPr>
              <w:t>Current Position</w:t>
            </w:r>
          </w:p>
          <w:p w14:paraId="2B107082" w14:textId="77777777" w:rsidR="00B80B76" w:rsidRPr="00B80B76" w:rsidRDefault="00B80B76" w:rsidP="00877040">
            <w:pPr>
              <w:spacing w:line="360" w:lineRule="auto"/>
              <w:jc w:val="center"/>
              <w:rPr>
                <w:rFonts w:ascii="Arial" w:hAnsi="Arial" w:cs="Arial"/>
                <w:bCs/>
                <w:sz w:val="24"/>
                <w:szCs w:val="24"/>
              </w:rPr>
            </w:pPr>
          </w:p>
        </w:tc>
        <w:tc>
          <w:tcPr>
            <w:tcW w:w="1919" w:type="dxa"/>
            <w:tcBorders>
              <w:top w:val="single" w:sz="4" w:space="0" w:color="000000"/>
              <w:left w:val="single" w:sz="4" w:space="0" w:color="000000"/>
              <w:bottom w:val="single" w:sz="4" w:space="0" w:color="000000"/>
              <w:right w:val="single" w:sz="4" w:space="0" w:color="000000"/>
            </w:tcBorders>
            <w:shd w:val="clear" w:color="auto" w:fill="000000" w:themeFill="text1"/>
          </w:tcPr>
          <w:p w14:paraId="30B8FA5A" w14:textId="77777777" w:rsidR="00B80B76" w:rsidRPr="00B80B76" w:rsidRDefault="00B80B76" w:rsidP="00877040">
            <w:pPr>
              <w:spacing w:line="360" w:lineRule="auto"/>
              <w:jc w:val="center"/>
              <w:rPr>
                <w:rFonts w:ascii="Arial" w:hAnsi="Arial" w:cs="Arial"/>
                <w:bCs/>
                <w:sz w:val="24"/>
                <w:szCs w:val="24"/>
              </w:rPr>
            </w:pPr>
            <w:r w:rsidRPr="00B80B76">
              <w:rPr>
                <w:rFonts w:ascii="Arial" w:hAnsi="Arial" w:cs="Arial"/>
                <w:bCs/>
                <w:sz w:val="24"/>
                <w:szCs w:val="24"/>
              </w:rPr>
              <w:t>Deficiency</w:t>
            </w:r>
          </w:p>
          <w:p w14:paraId="43692157" w14:textId="77777777" w:rsidR="00B80B76" w:rsidRPr="00B80B76" w:rsidRDefault="00B80B76" w:rsidP="00877040">
            <w:pPr>
              <w:spacing w:line="360" w:lineRule="auto"/>
              <w:jc w:val="center"/>
              <w:rPr>
                <w:rFonts w:ascii="Arial" w:hAnsi="Arial" w:cs="Arial"/>
                <w:sz w:val="24"/>
                <w:szCs w:val="24"/>
              </w:rPr>
            </w:pPr>
          </w:p>
        </w:tc>
        <w:tc>
          <w:tcPr>
            <w:tcW w:w="2167" w:type="dxa"/>
            <w:tcBorders>
              <w:top w:val="single" w:sz="4" w:space="0" w:color="000000"/>
              <w:left w:val="single" w:sz="4" w:space="0" w:color="000000"/>
              <w:bottom w:val="single" w:sz="4" w:space="0" w:color="000000"/>
              <w:right w:val="single" w:sz="4" w:space="0" w:color="000000"/>
            </w:tcBorders>
            <w:shd w:val="clear" w:color="auto" w:fill="000000" w:themeFill="text1"/>
          </w:tcPr>
          <w:p w14:paraId="3330EDDC" w14:textId="77777777" w:rsidR="00B80B76" w:rsidRPr="00B80B76" w:rsidRDefault="00B80B76" w:rsidP="00877040">
            <w:pPr>
              <w:spacing w:line="360" w:lineRule="auto"/>
              <w:jc w:val="center"/>
              <w:rPr>
                <w:rFonts w:ascii="Arial" w:hAnsi="Arial" w:cs="Arial"/>
                <w:bCs/>
                <w:sz w:val="24"/>
                <w:szCs w:val="24"/>
              </w:rPr>
            </w:pPr>
            <w:r w:rsidRPr="00B80B76">
              <w:rPr>
                <w:rFonts w:ascii="Arial" w:hAnsi="Arial" w:cs="Arial"/>
                <w:bCs/>
                <w:sz w:val="24"/>
                <w:szCs w:val="24"/>
              </w:rPr>
              <w:t>Action</w:t>
            </w:r>
          </w:p>
          <w:p w14:paraId="7721CFEF" w14:textId="77777777" w:rsidR="00B80B76" w:rsidRPr="00B80B76" w:rsidRDefault="00B80B76" w:rsidP="00877040">
            <w:pPr>
              <w:spacing w:line="360" w:lineRule="auto"/>
              <w:jc w:val="center"/>
              <w:rPr>
                <w:rFonts w:ascii="Arial" w:hAnsi="Arial" w:cs="Arial"/>
                <w:sz w:val="24"/>
                <w:szCs w:val="24"/>
              </w:rPr>
            </w:pPr>
          </w:p>
        </w:tc>
      </w:tr>
      <w:tr w:rsidR="00B80B76" w:rsidRPr="00B80B76" w14:paraId="3BBEC9EE" w14:textId="77777777" w:rsidTr="0062172D">
        <w:trPr>
          <w:trHeight w:hRule="exact" w:val="563"/>
        </w:trPr>
        <w:tc>
          <w:tcPr>
            <w:tcW w:w="2695"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9CCC220" w14:textId="77777777" w:rsidR="00B80B76" w:rsidRPr="0099343E" w:rsidRDefault="00B80B76" w:rsidP="00E63399">
            <w:pPr>
              <w:spacing w:line="360" w:lineRule="auto"/>
              <w:jc w:val="center"/>
              <w:rPr>
                <w:rFonts w:ascii="Arial" w:hAnsi="Arial" w:cs="Arial"/>
                <w:b/>
              </w:rPr>
            </w:pPr>
            <w:r w:rsidRPr="0099343E">
              <w:rPr>
                <w:rFonts w:ascii="Arial" w:hAnsi="Arial" w:cs="Arial"/>
                <w:b/>
              </w:rPr>
              <w:t>What do I want to do?</w:t>
            </w:r>
          </w:p>
          <w:p w14:paraId="2F4000D2" w14:textId="77777777" w:rsidR="00B80B76" w:rsidRPr="0099343E" w:rsidRDefault="00B80B76" w:rsidP="00B80B76">
            <w:pPr>
              <w:spacing w:line="360" w:lineRule="auto"/>
              <w:rPr>
                <w:rFonts w:ascii="Arial" w:hAnsi="Arial" w:cs="Arial"/>
                <w:b/>
              </w:rPr>
            </w:pPr>
          </w:p>
        </w:tc>
        <w:tc>
          <w:tcPr>
            <w:tcW w:w="2291"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456C3ECC" w14:textId="77777777" w:rsidR="00B80B76" w:rsidRPr="0099343E" w:rsidRDefault="00B80B76" w:rsidP="00B80B76">
            <w:pPr>
              <w:spacing w:line="360" w:lineRule="auto"/>
              <w:rPr>
                <w:rFonts w:ascii="Arial" w:hAnsi="Arial" w:cs="Arial"/>
                <w:b/>
              </w:rPr>
            </w:pPr>
            <w:r w:rsidRPr="0099343E">
              <w:rPr>
                <w:rFonts w:ascii="Arial" w:hAnsi="Arial" w:cs="Arial"/>
                <w:b/>
              </w:rPr>
              <w:t>What can I already do?</w:t>
            </w:r>
          </w:p>
        </w:tc>
        <w:tc>
          <w:tcPr>
            <w:tcW w:w="1919"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64B1EF06" w14:textId="77777777" w:rsidR="00B80B76" w:rsidRPr="0099343E" w:rsidRDefault="00B80B76" w:rsidP="00B80B76">
            <w:pPr>
              <w:spacing w:line="360" w:lineRule="auto"/>
              <w:rPr>
                <w:rFonts w:ascii="Arial" w:hAnsi="Arial" w:cs="Arial"/>
                <w:b/>
              </w:rPr>
            </w:pPr>
            <w:r w:rsidRPr="0099343E">
              <w:rPr>
                <w:rFonts w:ascii="Arial" w:hAnsi="Arial" w:cs="Arial"/>
                <w:b/>
              </w:rPr>
              <w:t>What am I lacking?</w:t>
            </w:r>
          </w:p>
        </w:tc>
        <w:tc>
          <w:tcPr>
            <w:tcW w:w="2167"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192BADFF" w14:textId="77777777" w:rsidR="00B80B76" w:rsidRPr="0099343E" w:rsidRDefault="00B80B76" w:rsidP="00B80B76">
            <w:pPr>
              <w:spacing w:line="360" w:lineRule="auto"/>
              <w:rPr>
                <w:rFonts w:ascii="Arial" w:hAnsi="Arial" w:cs="Arial"/>
                <w:b/>
              </w:rPr>
            </w:pPr>
            <w:r w:rsidRPr="0099343E">
              <w:rPr>
                <w:rFonts w:ascii="Arial" w:hAnsi="Arial" w:cs="Arial"/>
                <w:b/>
              </w:rPr>
              <w:t>How do I fix this?</w:t>
            </w:r>
          </w:p>
        </w:tc>
      </w:tr>
      <w:tr w:rsidR="00B80B76" w:rsidRPr="0099343E" w14:paraId="6AF66993" w14:textId="77777777" w:rsidTr="00C36436">
        <w:trPr>
          <w:trHeight w:hRule="exact" w:val="2928"/>
        </w:trPr>
        <w:tc>
          <w:tcPr>
            <w:tcW w:w="2695" w:type="dxa"/>
            <w:tcBorders>
              <w:top w:val="single" w:sz="4" w:space="0" w:color="000000"/>
              <w:left w:val="single" w:sz="4" w:space="0" w:color="000000"/>
              <w:bottom w:val="single" w:sz="4" w:space="0" w:color="000000"/>
              <w:right w:val="single" w:sz="4" w:space="0" w:color="000000"/>
            </w:tcBorders>
          </w:tcPr>
          <w:p w14:paraId="21559571" w14:textId="40BC151D" w:rsidR="00B80B76" w:rsidRPr="0099343E" w:rsidRDefault="003E213B" w:rsidP="00B80B76">
            <w:pPr>
              <w:spacing w:line="360" w:lineRule="auto"/>
              <w:rPr>
                <w:rFonts w:cstheme="minorHAnsi"/>
              </w:rPr>
            </w:pPr>
            <w:r w:rsidRPr="0099343E">
              <w:rPr>
                <w:rFonts w:cstheme="minorHAnsi"/>
              </w:rPr>
              <w:t xml:space="preserve">Numeracy- </w:t>
            </w:r>
            <w:r w:rsidR="00926E44" w:rsidRPr="0099343E">
              <w:rPr>
                <w:rFonts w:cstheme="minorHAnsi"/>
              </w:rPr>
              <w:t>B</w:t>
            </w:r>
            <w:r w:rsidRPr="0099343E">
              <w:rPr>
                <w:rFonts w:cstheme="minorHAnsi"/>
              </w:rPr>
              <w:t>ecome more confident at book keeping be able to work out profit and loss for the business.</w:t>
            </w:r>
          </w:p>
          <w:p w14:paraId="56B3980B" w14:textId="77777777" w:rsidR="003E213B" w:rsidRPr="0099343E" w:rsidRDefault="003E213B" w:rsidP="00B80B76">
            <w:pPr>
              <w:spacing w:line="360" w:lineRule="auto"/>
              <w:rPr>
                <w:rFonts w:cstheme="minorHAnsi"/>
              </w:rPr>
            </w:pPr>
          </w:p>
          <w:p w14:paraId="6B52CBB1" w14:textId="77777777" w:rsidR="00B80B76" w:rsidRPr="0099343E" w:rsidRDefault="00B80B76" w:rsidP="00B80B76">
            <w:pPr>
              <w:spacing w:line="360" w:lineRule="auto"/>
              <w:rPr>
                <w:rFonts w:cstheme="minorHAnsi"/>
              </w:rPr>
            </w:pPr>
          </w:p>
          <w:p w14:paraId="625D359E" w14:textId="77777777" w:rsidR="00B80B76" w:rsidRPr="0099343E" w:rsidRDefault="00B80B76" w:rsidP="00B80B76">
            <w:pPr>
              <w:spacing w:line="360" w:lineRule="auto"/>
              <w:rPr>
                <w:rFonts w:cstheme="minorHAnsi"/>
              </w:rPr>
            </w:pPr>
          </w:p>
          <w:p w14:paraId="2CDED307" w14:textId="77777777" w:rsidR="00B80B76" w:rsidRPr="0099343E" w:rsidRDefault="00B80B76" w:rsidP="00B80B76">
            <w:pPr>
              <w:spacing w:line="360" w:lineRule="auto"/>
              <w:rPr>
                <w:rFonts w:cstheme="minorHAnsi"/>
              </w:rPr>
            </w:pPr>
          </w:p>
          <w:p w14:paraId="7B528B35" w14:textId="77777777" w:rsidR="00B80B76" w:rsidRPr="0099343E" w:rsidRDefault="00B80B76" w:rsidP="00B80B76">
            <w:pPr>
              <w:spacing w:line="360" w:lineRule="auto"/>
              <w:rPr>
                <w:rFonts w:cstheme="minorHAnsi"/>
              </w:rPr>
            </w:pPr>
          </w:p>
          <w:p w14:paraId="28B35E07" w14:textId="77777777" w:rsidR="00B80B76" w:rsidRPr="0099343E" w:rsidRDefault="00B80B76" w:rsidP="00B80B76">
            <w:pPr>
              <w:spacing w:line="360" w:lineRule="auto"/>
              <w:rPr>
                <w:rFonts w:cstheme="minorHAnsi"/>
              </w:rPr>
            </w:pPr>
          </w:p>
          <w:p w14:paraId="042AEA12" w14:textId="77777777" w:rsidR="00B80B76" w:rsidRPr="0099343E" w:rsidRDefault="00B80B76" w:rsidP="00B80B76">
            <w:pPr>
              <w:spacing w:line="360" w:lineRule="auto"/>
              <w:rPr>
                <w:rFonts w:cstheme="minorHAnsi"/>
              </w:rPr>
            </w:pPr>
          </w:p>
        </w:tc>
        <w:tc>
          <w:tcPr>
            <w:tcW w:w="2291" w:type="dxa"/>
            <w:tcBorders>
              <w:top w:val="single" w:sz="4" w:space="0" w:color="000000"/>
              <w:left w:val="single" w:sz="4" w:space="0" w:color="000000"/>
              <w:bottom w:val="single" w:sz="4" w:space="0" w:color="000000"/>
              <w:right w:val="single" w:sz="4" w:space="0" w:color="000000"/>
            </w:tcBorders>
          </w:tcPr>
          <w:p w14:paraId="7D625880" w14:textId="53185AE1" w:rsidR="00B80B76" w:rsidRPr="0099343E" w:rsidRDefault="003E213B" w:rsidP="00B80B76">
            <w:pPr>
              <w:spacing w:line="360" w:lineRule="auto"/>
              <w:rPr>
                <w:rFonts w:cstheme="minorHAnsi"/>
              </w:rPr>
            </w:pPr>
            <w:r w:rsidRPr="0099343E">
              <w:rPr>
                <w:rFonts w:cstheme="minorHAnsi"/>
              </w:rPr>
              <w:t>Collate data on takings, work out pay and set targets based out outgoings.</w:t>
            </w:r>
          </w:p>
        </w:tc>
        <w:tc>
          <w:tcPr>
            <w:tcW w:w="1919" w:type="dxa"/>
            <w:tcBorders>
              <w:top w:val="single" w:sz="4" w:space="0" w:color="000000"/>
              <w:left w:val="single" w:sz="4" w:space="0" w:color="000000"/>
              <w:bottom w:val="single" w:sz="4" w:space="0" w:color="000000"/>
              <w:right w:val="single" w:sz="4" w:space="0" w:color="000000"/>
            </w:tcBorders>
          </w:tcPr>
          <w:p w14:paraId="40EA2DE5" w14:textId="5BA05C35" w:rsidR="00B80B76" w:rsidRPr="0099343E" w:rsidRDefault="003E213B" w:rsidP="00B80B76">
            <w:pPr>
              <w:spacing w:line="360" w:lineRule="auto"/>
              <w:rPr>
                <w:rFonts w:cstheme="minorHAnsi"/>
              </w:rPr>
            </w:pPr>
            <w:r w:rsidRPr="0099343E">
              <w:rPr>
                <w:rFonts w:cstheme="minorHAnsi"/>
              </w:rPr>
              <w:t>Knowledge on book keeping and confidence with numbers.</w:t>
            </w:r>
          </w:p>
        </w:tc>
        <w:tc>
          <w:tcPr>
            <w:tcW w:w="2167" w:type="dxa"/>
            <w:tcBorders>
              <w:top w:val="single" w:sz="4" w:space="0" w:color="000000"/>
              <w:left w:val="single" w:sz="4" w:space="0" w:color="000000"/>
              <w:bottom w:val="single" w:sz="4" w:space="0" w:color="000000"/>
              <w:right w:val="single" w:sz="4" w:space="0" w:color="000000"/>
            </w:tcBorders>
          </w:tcPr>
          <w:p w14:paraId="14887803" w14:textId="77777777" w:rsidR="00154BE2" w:rsidRPr="0099343E" w:rsidRDefault="003E213B" w:rsidP="00B80B76">
            <w:pPr>
              <w:spacing w:line="360" w:lineRule="auto"/>
              <w:rPr>
                <w:rFonts w:cstheme="minorHAnsi"/>
              </w:rPr>
            </w:pPr>
            <w:r w:rsidRPr="0099343E">
              <w:rPr>
                <w:rFonts w:cstheme="minorHAnsi"/>
              </w:rPr>
              <w:t>Take a small course on book keeping and accounts.</w:t>
            </w:r>
          </w:p>
          <w:p w14:paraId="72EF8CB8" w14:textId="2C2D02CF" w:rsidR="00B80B76" w:rsidRPr="0099343E" w:rsidRDefault="00154BE2" w:rsidP="00B80B76">
            <w:pPr>
              <w:spacing w:line="360" w:lineRule="auto"/>
              <w:rPr>
                <w:rFonts w:cstheme="minorHAnsi"/>
              </w:rPr>
            </w:pPr>
            <w:r w:rsidRPr="0099343E">
              <w:rPr>
                <w:rFonts w:cstheme="minorHAnsi"/>
              </w:rPr>
              <w:t>Speak to accountant about ways in which the business can store data more efficiently.</w:t>
            </w:r>
            <w:r w:rsidR="003E213B" w:rsidRPr="0099343E">
              <w:rPr>
                <w:rFonts w:cstheme="minorHAnsi"/>
              </w:rPr>
              <w:t xml:space="preserve"> </w:t>
            </w:r>
          </w:p>
        </w:tc>
      </w:tr>
      <w:tr w:rsidR="00B80B76" w:rsidRPr="0099343E" w14:paraId="48E6D291" w14:textId="77777777" w:rsidTr="0062172D">
        <w:trPr>
          <w:trHeight w:hRule="exact" w:val="2066"/>
        </w:trPr>
        <w:tc>
          <w:tcPr>
            <w:tcW w:w="2695"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437AAE62" w14:textId="6F339BBA" w:rsidR="002F31DD" w:rsidRPr="0099343E" w:rsidRDefault="003E213B" w:rsidP="00B80B76">
            <w:pPr>
              <w:spacing w:line="360" w:lineRule="auto"/>
              <w:rPr>
                <w:rFonts w:cstheme="minorHAnsi"/>
              </w:rPr>
            </w:pPr>
            <w:r w:rsidRPr="0099343E">
              <w:rPr>
                <w:rFonts w:cstheme="minorHAnsi"/>
              </w:rPr>
              <w:t>Teamwork</w:t>
            </w:r>
            <w:r w:rsidR="002F31DD" w:rsidRPr="0099343E">
              <w:rPr>
                <w:rFonts w:cstheme="minorHAnsi"/>
              </w:rPr>
              <w:t xml:space="preserve"> and interpersonal communication-</w:t>
            </w:r>
          </w:p>
          <w:p w14:paraId="0A3D1AA0" w14:textId="3206A1D1" w:rsidR="00B80B76" w:rsidRPr="0099343E" w:rsidRDefault="003E213B" w:rsidP="00B80B76">
            <w:pPr>
              <w:spacing w:line="360" w:lineRule="auto"/>
              <w:rPr>
                <w:rFonts w:cstheme="minorHAnsi"/>
              </w:rPr>
            </w:pPr>
            <w:r w:rsidRPr="0099343E">
              <w:rPr>
                <w:rFonts w:cstheme="minorHAnsi"/>
              </w:rPr>
              <w:t xml:space="preserve"> Work closer with team to ensure they are hitting their own goals.</w:t>
            </w:r>
          </w:p>
          <w:p w14:paraId="61652EC8" w14:textId="01C09FF4" w:rsidR="00154BE2" w:rsidRPr="0099343E" w:rsidRDefault="00154BE2" w:rsidP="00B80B76">
            <w:pPr>
              <w:spacing w:line="360" w:lineRule="auto"/>
              <w:rPr>
                <w:rFonts w:cstheme="minorHAnsi"/>
              </w:rPr>
            </w:pPr>
          </w:p>
          <w:p w14:paraId="55C4F954" w14:textId="009DF35F" w:rsidR="00154BE2" w:rsidRPr="0099343E" w:rsidRDefault="00154BE2" w:rsidP="00B80B76">
            <w:pPr>
              <w:spacing w:line="360" w:lineRule="auto"/>
              <w:rPr>
                <w:rFonts w:cstheme="minorHAnsi"/>
              </w:rPr>
            </w:pPr>
          </w:p>
          <w:p w14:paraId="65332717" w14:textId="77777777" w:rsidR="00B80B76" w:rsidRPr="0099343E" w:rsidRDefault="00B80B76" w:rsidP="00B80B76">
            <w:pPr>
              <w:spacing w:line="360" w:lineRule="auto"/>
              <w:rPr>
                <w:rFonts w:cstheme="minorHAnsi"/>
              </w:rPr>
            </w:pPr>
          </w:p>
          <w:p w14:paraId="766F9BAE" w14:textId="77777777" w:rsidR="00B80B76" w:rsidRPr="0099343E" w:rsidRDefault="00B80B76" w:rsidP="00B80B76">
            <w:pPr>
              <w:spacing w:line="360" w:lineRule="auto"/>
              <w:rPr>
                <w:rFonts w:cstheme="minorHAnsi"/>
              </w:rPr>
            </w:pPr>
          </w:p>
          <w:p w14:paraId="32B46BDB" w14:textId="77777777" w:rsidR="00B80B76" w:rsidRPr="0099343E" w:rsidRDefault="00B80B76" w:rsidP="00B80B76">
            <w:pPr>
              <w:spacing w:line="360" w:lineRule="auto"/>
              <w:rPr>
                <w:rFonts w:cstheme="minorHAnsi"/>
              </w:rPr>
            </w:pPr>
          </w:p>
          <w:p w14:paraId="4E9A7DF5" w14:textId="77777777" w:rsidR="00B80B76" w:rsidRPr="0099343E" w:rsidRDefault="00B80B76" w:rsidP="00B80B76">
            <w:pPr>
              <w:spacing w:line="360" w:lineRule="auto"/>
              <w:rPr>
                <w:rFonts w:cstheme="minorHAnsi"/>
              </w:rPr>
            </w:pPr>
          </w:p>
          <w:p w14:paraId="17DF1233" w14:textId="77777777" w:rsidR="00B80B76" w:rsidRPr="0099343E" w:rsidRDefault="00B80B76" w:rsidP="00B80B76">
            <w:pPr>
              <w:spacing w:line="360" w:lineRule="auto"/>
              <w:rPr>
                <w:rFonts w:cstheme="minorHAnsi"/>
              </w:rPr>
            </w:pPr>
          </w:p>
          <w:p w14:paraId="63C9DB1C" w14:textId="77777777" w:rsidR="00B80B76" w:rsidRPr="0099343E" w:rsidRDefault="00B80B76" w:rsidP="00B80B76">
            <w:pPr>
              <w:spacing w:line="360" w:lineRule="auto"/>
              <w:rPr>
                <w:rFonts w:cstheme="minorHAnsi"/>
              </w:rPr>
            </w:pPr>
          </w:p>
        </w:tc>
        <w:tc>
          <w:tcPr>
            <w:tcW w:w="2291"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376EA595" w14:textId="77777777" w:rsidR="00B80B76" w:rsidRPr="0099343E" w:rsidRDefault="00116D69" w:rsidP="00B80B76">
            <w:pPr>
              <w:spacing w:line="360" w:lineRule="auto"/>
              <w:rPr>
                <w:rFonts w:cstheme="minorHAnsi"/>
              </w:rPr>
            </w:pPr>
            <w:r w:rsidRPr="0099343E">
              <w:rPr>
                <w:rFonts w:cstheme="minorHAnsi"/>
              </w:rPr>
              <w:t>Ability and knowledge to t</w:t>
            </w:r>
            <w:r w:rsidR="003E213B" w:rsidRPr="0099343E">
              <w:rPr>
                <w:rFonts w:cstheme="minorHAnsi"/>
              </w:rPr>
              <w:t xml:space="preserve">rain team members to re-create </w:t>
            </w:r>
            <w:r w:rsidRPr="0099343E">
              <w:rPr>
                <w:rFonts w:cstheme="minorHAnsi"/>
              </w:rPr>
              <w:t>styles and looks for the industry.</w:t>
            </w:r>
          </w:p>
          <w:p w14:paraId="7F358ED3" w14:textId="77777777" w:rsidR="00154BE2" w:rsidRPr="0099343E" w:rsidRDefault="00154BE2" w:rsidP="00B80B76">
            <w:pPr>
              <w:spacing w:line="360" w:lineRule="auto"/>
              <w:rPr>
                <w:rFonts w:cstheme="minorHAnsi"/>
              </w:rPr>
            </w:pPr>
          </w:p>
          <w:p w14:paraId="51E79DEF" w14:textId="14982DFE" w:rsidR="00154BE2" w:rsidRPr="0099343E" w:rsidRDefault="00154BE2" w:rsidP="00B80B76">
            <w:pPr>
              <w:spacing w:line="360" w:lineRule="auto"/>
              <w:rPr>
                <w:rFonts w:cstheme="minorHAnsi"/>
              </w:rPr>
            </w:pPr>
          </w:p>
        </w:tc>
        <w:tc>
          <w:tcPr>
            <w:tcW w:w="1919"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4A5A2FBD" w14:textId="77777777" w:rsidR="00B80B76" w:rsidRPr="0099343E" w:rsidRDefault="00116D69" w:rsidP="00B80B76">
            <w:pPr>
              <w:spacing w:line="360" w:lineRule="auto"/>
              <w:rPr>
                <w:rFonts w:cstheme="minorHAnsi"/>
              </w:rPr>
            </w:pPr>
            <w:r w:rsidRPr="0099343E">
              <w:rPr>
                <w:rFonts w:cstheme="minorHAnsi"/>
              </w:rPr>
              <w:t>Planning and time management.</w:t>
            </w:r>
          </w:p>
          <w:p w14:paraId="1C751F4B" w14:textId="77777777" w:rsidR="00154BE2" w:rsidRPr="0099343E" w:rsidRDefault="00154BE2" w:rsidP="00B80B76">
            <w:pPr>
              <w:spacing w:line="360" w:lineRule="auto"/>
              <w:rPr>
                <w:rFonts w:cstheme="minorHAnsi"/>
              </w:rPr>
            </w:pPr>
          </w:p>
          <w:p w14:paraId="75B9EAAF" w14:textId="77777777" w:rsidR="00154BE2" w:rsidRPr="0099343E" w:rsidRDefault="00154BE2" w:rsidP="00B80B76">
            <w:pPr>
              <w:spacing w:line="360" w:lineRule="auto"/>
              <w:rPr>
                <w:rFonts w:cstheme="minorHAnsi"/>
              </w:rPr>
            </w:pPr>
          </w:p>
          <w:p w14:paraId="5B09BEC7" w14:textId="77777777" w:rsidR="00154BE2" w:rsidRPr="0099343E" w:rsidRDefault="00154BE2" w:rsidP="00B80B76">
            <w:pPr>
              <w:spacing w:line="360" w:lineRule="auto"/>
              <w:rPr>
                <w:rFonts w:cstheme="minorHAnsi"/>
              </w:rPr>
            </w:pPr>
          </w:p>
          <w:p w14:paraId="3DA2AEB8" w14:textId="0C7FE579" w:rsidR="00154BE2" w:rsidRPr="0099343E" w:rsidRDefault="0062172D" w:rsidP="00B80B76">
            <w:pPr>
              <w:spacing w:line="360" w:lineRule="auto"/>
              <w:rPr>
                <w:rFonts w:cstheme="minorHAnsi"/>
              </w:rPr>
            </w:pPr>
            <w:r w:rsidRPr="0099343E">
              <w:rPr>
                <w:rFonts w:cstheme="minorHAnsi"/>
              </w:rPr>
              <w:t>.</w:t>
            </w:r>
          </w:p>
        </w:tc>
        <w:tc>
          <w:tcPr>
            <w:tcW w:w="2167"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41A5D85C" w14:textId="77777777" w:rsidR="0062172D" w:rsidRPr="0099343E" w:rsidRDefault="00116D69" w:rsidP="00B80B76">
            <w:pPr>
              <w:spacing w:line="360" w:lineRule="auto"/>
              <w:rPr>
                <w:rFonts w:cstheme="minorHAnsi"/>
              </w:rPr>
            </w:pPr>
            <w:r w:rsidRPr="0099343E">
              <w:rPr>
                <w:rFonts w:cstheme="minorHAnsi"/>
              </w:rPr>
              <w:t>Set goals each week to spend at least 3 hours training a junior.  Must be planned using a weekly planner</w:t>
            </w:r>
            <w:r w:rsidR="0062172D" w:rsidRPr="0099343E">
              <w:rPr>
                <w:rFonts w:cstheme="minorHAnsi"/>
              </w:rPr>
              <w:t>.</w:t>
            </w:r>
          </w:p>
          <w:p w14:paraId="0CDB1D0C" w14:textId="77777777" w:rsidR="0062172D" w:rsidRPr="0099343E" w:rsidRDefault="0062172D" w:rsidP="00B80B76">
            <w:pPr>
              <w:spacing w:line="360" w:lineRule="auto"/>
              <w:rPr>
                <w:rFonts w:cstheme="minorHAnsi"/>
              </w:rPr>
            </w:pPr>
          </w:p>
          <w:p w14:paraId="25159AF8" w14:textId="126A235B" w:rsidR="00B80B76" w:rsidRPr="0099343E" w:rsidRDefault="00116D69" w:rsidP="00B80B76">
            <w:pPr>
              <w:spacing w:line="360" w:lineRule="auto"/>
              <w:rPr>
                <w:rFonts w:cstheme="minorHAnsi"/>
              </w:rPr>
            </w:pPr>
            <w:r w:rsidRPr="0099343E">
              <w:rPr>
                <w:rFonts w:cstheme="minorHAnsi"/>
              </w:rPr>
              <w:t xml:space="preserve"> </w:t>
            </w:r>
          </w:p>
        </w:tc>
      </w:tr>
      <w:tr w:rsidR="00B80B76" w:rsidRPr="0099343E" w14:paraId="52AFCB6D" w14:textId="77777777" w:rsidTr="0062172D">
        <w:trPr>
          <w:trHeight w:hRule="exact" w:val="1826"/>
        </w:trPr>
        <w:tc>
          <w:tcPr>
            <w:tcW w:w="2695" w:type="dxa"/>
            <w:tcBorders>
              <w:top w:val="single" w:sz="4" w:space="0" w:color="000000"/>
              <w:left w:val="single" w:sz="4" w:space="0" w:color="000000"/>
              <w:bottom w:val="single" w:sz="4" w:space="0" w:color="000000"/>
              <w:right w:val="single" w:sz="4" w:space="0" w:color="000000"/>
            </w:tcBorders>
          </w:tcPr>
          <w:p w14:paraId="638A5D2B" w14:textId="04882B40" w:rsidR="002F31DD" w:rsidRPr="0099343E" w:rsidRDefault="0062172D" w:rsidP="0062172D">
            <w:pPr>
              <w:spacing w:line="360" w:lineRule="auto"/>
              <w:rPr>
                <w:rFonts w:cstheme="minorHAnsi"/>
              </w:rPr>
            </w:pPr>
            <w:r w:rsidRPr="0099343E">
              <w:rPr>
                <w:rFonts w:cstheme="minorHAnsi"/>
              </w:rPr>
              <w:t>Teamwork-</w:t>
            </w:r>
            <w:r w:rsidR="002F31DD" w:rsidRPr="0099343E">
              <w:rPr>
                <w:rFonts w:cstheme="minorHAnsi"/>
              </w:rPr>
              <w:t xml:space="preserve"> and interpersonal communication-</w:t>
            </w:r>
          </w:p>
          <w:p w14:paraId="520ABDCF" w14:textId="35C1B6B0" w:rsidR="0062172D" w:rsidRPr="0099343E" w:rsidRDefault="0062172D" w:rsidP="0062172D">
            <w:pPr>
              <w:spacing w:line="360" w:lineRule="auto"/>
              <w:rPr>
                <w:rFonts w:cstheme="minorHAnsi"/>
              </w:rPr>
            </w:pPr>
            <w:r w:rsidRPr="0099343E">
              <w:rPr>
                <w:rFonts w:cstheme="minorHAnsi"/>
              </w:rPr>
              <w:t>Start weekly staff meetings for goal setting and monthly reflection meetings.</w:t>
            </w:r>
          </w:p>
          <w:p w14:paraId="5A28E089" w14:textId="77777777" w:rsidR="00B80B76" w:rsidRPr="0099343E" w:rsidRDefault="00B80B76" w:rsidP="00B80B76">
            <w:pPr>
              <w:spacing w:line="360" w:lineRule="auto"/>
              <w:rPr>
                <w:rFonts w:cstheme="minorHAnsi"/>
              </w:rPr>
            </w:pPr>
          </w:p>
        </w:tc>
        <w:tc>
          <w:tcPr>
            <w:tcW w:w="2291" w:type="dxa"/>
            <w:tcBorders>
              <w:top w:val="single" w:sz="4" w:space="0" w:color="000000"/>
              <w:left w:val="single" w:sz="4" w:space="0" w:color="000000"/>
              <w:bottom w:val="single" w:sz="4" w:space="0" w:color="000000"/>
              <w:right w:val="single" w:sz="4" w:space="0" w:color="000000"/>
            </w:tcBorders>
          </w:tcPr>
          <w:p w14:paraId="6D3ADC21" w14:textId="2D291ED9" w:rsidR="00B80B76" w:rsidRPr="0099343E" w:rsidRDefault="0062172D" w:rsidP="00B80B76">
            <w:pPr>
              <w:spacing w:line="360" w:lineRule="auto"/>
              <w:rPr>
                <w:rFonts w:cstheme="minorHAnsi"/>
              </w:rPr>
            </w:pPr>
            <w:r w:rsidRPr="0099343E">
              <w:rPr>
                <w:rFonts w:cstheme="minorHAnsi"/>
              </w:rPr>
              <w:t>121 discussions with staff, usually unplanned and not measured.</w:t>
            </w:r>
          </w:p>
        </w:tc>
        <w:tc>
          <w:tcPr>
            <w:tcW w:w="1919" w:type="dxa"/>
            <w:tcBorders>
              <w:top w:val="single" w:sz="4" w:space="0" w:color="000000"/>
              <w:left w:val="single" w:sz="4" w:space="0" w:color="000000"/>
              <w:bottom w:val="single" w:sz="4" w:space="0" w:color="000000"/>
              <w:right w:val="single" w:sz="4" w:space="0" w:color="000000"/>
            </w:tcBorders>
          </w:tcPr>
          <w:p w14:paraId="061BE191" w14:textId="52185BB0" w:rsidR="00B80B76" w:rsidRPr="0099343E" w:rsidRDefault="0062172D" w:rsidP="00B80B76">
            <w:pPr>
              <w:spacing w:line="360" w:lineRule="auto"/>
              <w:rPr>
                <w:rFonts w:cstheme="minorHAnsi"/>
              </w:rPr>
            </w:pPr>
            <w:r w:rsidRPr="0099343E">
              <w:rPr>
                <w:rFonts w:cstheme="minorHAnsi"/>
              </w:rPr>
              <w:t>Communication with other senior members to set a date for this to start and continue. The apparatus for the staff room.</w:t>
            </w:r>
          </w:p>
        </w:tc>
        <w:tc>
          <w:tcPr>
            <w:tcW w:w="2167" w:type="dxa"/>
            <w:tcBorders>
              <w:top w:val="single" w:sz="4" w:space="0" w:color="000000"/>
              <w:left w:val="single" w:sz="4" w:space="0" w:color="000000"/>
              <w:bottom w:val="single" w:sz="4" w:space="0" w:color="000000"/>
              <w:right w:val="single" w:sz="4" w:space="0" w:color="000000"/>
            </w:tcBorders>
          </w:tcPr>
          <w:p w14:paraId="76A929A6" w14:textId="6E2A8589" w:rsidR="00B80B76" w:rsidRPr="0099343E" w:rsidRDefault="0062172D" w:rsidP="00B80B76">
            <w:pPr>
              <w:spacing w:line="360" w:lineRule="auto"/>
              <w:rPr>
                <w:rFonts w:cstheme="minorHAnsi"/>
              </w:rPr>
            </w:pPr>
            <w:r w:rsidRPr="0099343E">
              <w:rPr>
                <w:rFonts w:cstheme="minorHAnsi"/>
              </w:rPr>
              <w:t>Immediately purchase a staff room whiteboard for planning and goal setting. Set a date with other seniors for first weekly meeting.</w:t>
            </w:r>
          </w:p>
        </w:tc>
      </w:tr>
      <w:tr w:rsidR="0062172D" w:rsidRPr="0099343E" w14:paraId="28DF0F18" w14:textId="77777777" w:rsidTr="00BF4783">
        <w:trPr>
          <w:trHeight w:hRule="exact" w:val="4352"/>
        </w:trPr>
        <w:tc>
          <w:tcPr>
            <w:tcW w:w="2695" w:type="dxa"/>
            <w:tcBorders>
              <w:top w:val="single" w:sz="4" w:space="0" w:color="000000"/>
              <w:left w:val="single" w:sz="4" w:space="0" w:color="000000"/>
              <w:bottom w:val="single" w:sz="4" w:space="0" w:color="000000"/>
              <w:right w:val="single" w:sz="4" w:space="0" w:color="000000"/>
            </w:tcBorders>
          </w:tcPr>
          <w:p w14:paraId="17E335C0" w14:textId="77777777" w:rsidR="002F31DD" w:rsidRPr="0099343E" w:rsidRDefault="00926E44" w:rsidP="0062172D">
            <w:pPr>
              <w:spacing w:line="360" w:lineRule="auto"/>
              <w:rPr>
                <w:rFonts w:cstheme="minorHAnsi"/>
              </w:rPr>
            </w:pPr>
            <w:r w:rsidRPr="0099343E">
              <w:rPr>
                <w:rFonts w:cstheme="minorHAnsi"/>
              </w:rPr>
              <w:t xml:space="preserve">Time management- </w:t>
            </w:r>
          </w:p>
          <w:p w14:paraId="787167D4" w14:textId="29EA2D93" w:rsidR="0062172D" w:rsidRPr="0099343E" w:rsidRDefault="00926E44" w:rsidP="0062172D">
            <w:pPr>
              <w:spacing w:line="360" w:lineRule="auto"/>
              <w:rPr>
                <w:rFonts w:cstheme="minorHAnsi"/>
              </w:rPr>
            </w:pPr>
            <w:r w:rsidRPr="0099343E">
              <w:rPr>
                <w:rFonts w:cstheme="minorHAnsi"/>
              </w:rPr>
              <w:t>Stick to timescales when</w:t>
            </w:r>
            <w:r w:rsidR="00C6448B" w:rsidRPr="0099343E">
              <w:rPr>
                <w:rFonts w:cstheme="minorHAnsi"/>
              </w:rPr>
              <w:t xml:space="preserve"> setting goals.</w:t>
            </w:r>
          </w:p>
        </w:tc>
        <w:tc>
          <w:tcPr>
            <w:tcW w:w="2291" w:type="dxa"/>
            <w:tcBorders>
              <w:top w:val="single" w:sz="4" w:space="0" w:color="000000"/>
              <w:left w:val="single" w:sz="4" w:space="0" w:color="000000"/>
              <w:bottom w:val="single" w:sz="4" w:space="0" w:color="000000"/>
              <w:right w:val="single" w:sz="4" w:space="0" w:color="000000"/>
            </w:tcBorders>
          </w:tcPr>
          <w:p w14:paraId="31A93B89" w14:textId="71AE13AE" w:rsidR="0062172D" w:rsidRPr="0099343E" w:rsidRDefault="00C6448B" w:rsidP="00B80B76">
            <w:pPr>
              <w:spacing w:line="360" w:lineRule="auto"/>
              <w:rPr>
                <w:rFonts w:cstheme="minorHAnsi"/>
              </w:rPr>
            </w:pPr>
            <w:r w:rsidRPr="0099343E">
              <w:rPr>
                <w:rFonts w:cstheme="minorHAnsi"/>
              </w:rPr>
              <w:t>Effectively plan out weeks and months, colour code different subjects.</w:t>
            </w:r>
          </w:p>
        </w:tc>
        <w:tc>
          <w:tcPr>
            <w:tcW w:w="1919" w:type="dxa"/>
            <w:tcBorders>
              <w:top w:val="single" w:sz="4" w:space="0" w:color="000000"/>
              <w:left w:val="single" w:sz="4" w:space="0" w:color="000000"/>
              <w:bottom w:val="single" w:sz="4" w:space="0" w:color="000000"/>
              <w:right w:val="single" w:sz="4" w:space="0" w:color="000000"/>
            </w:tcBorders>
          </w:tcPr>
          <w:p w14:paraId="445DB2A3" w14:textId="3F6A1244" w:rsidR="0062172D" w:rsidRPr="0099343E" w:rsidRDefault="00C6448B" w:rsidP="00B80B76">
            <w:pPr>
              <w:spacing w:line="360" w:lineRule="auto"/>
              <w:rPr>
                <w:rFonts w:cstheme="minorHAnsi"/>
              </w:rPr>
            </w:pPr>
            <w:r w:rsidRPr="0099343E">
              <w:rPr>
                <w:rFonts w:cstheme="minorHAnsi"/>
              </w:rPr>
              <w:t>The ability to re-arrange targets if something unexpected stops goals being achieved. The motivation to do all tasks in the week. Communication with seniors required to get jobs done.</w:t>
            </w:r>
          </w:p>
        </w:tc>
        <w:tc>
          <w:tcPr>
            <w:tcW w:w="2167" w:type="dxa"/>
            <w:tcBorders>
              <w:top w:val="single" w:sz="4" w:space="0" w:color="000000"/>
              <w:left w:val="single" w:sz="4" w:space="0" w:color="000000"/>
              <w:bottom w:val="single" w:sz="4" w:space="0" w:color="000000"/>
              <w:right w:val="single" w:sz="4" w:space="0" w:color="000000"/>
            </w:tcBorders>
          </w:tcPr>
          <w:p w14:paraId="599AF613" w14:textId="5273E1B4" w:rsidR="0062172D" w:rsidRPr="0099343E" w:rsidRDefault="00C6448B" w:rsidP="00B80B76">
            <w:pPr>
              <w:spacing w:line="360" w:lineRule="auto"/>
              <w:rPr>
                <w:rFonts w:cstheme="minorHAnsi"/>
              </w:rPr>
            </w:pPr>
            <w:r w:rsidRPr="0099343E">
              <w:rPr>
                <w:rFonts w:cstheme="minorHAnsi"/>
              </w:rPr>
              <w:t>Set a goal to remind that any incomplete targets get put as the next weeks priority. Communicate with seniors during their own brief before staff meetings and explain the importance of leading by example.</w:t>
            </w:r>
          </w:p>
        </w:tc>
      </w:tr>
    </w:tbl>
    <w:p w14:paraId="1B4838B8" w14:textId="08B9C2F9" w:rsidR="00964538" w:rsidRDefault="00964538" w:rsidP="00D2291D">
      <w:pPr>
        <w:spacing w:line="360" w:lineRule="auto"/>
        <w:rPr>
          <w:rFonts w:ascii="Arial" w:hAnsi="Arial" w:cs="Arial"/>
          <w:sz w:val="24"/>
          <w:szCs w:val="24"/>
        </w:rPr>
      </w:pPr>
    </w:p>
    <w:bookmarkEnd w:id="14"/>
    <w:p w14:paraId="0C992D80" w14:textId="0E865C87" w:rsidR="0030173B" w:rsidRPr="00D2291D" w:rsidRDefault="00FB5030" w:rsidP="009E358F">
      <w:pPr>
        <w:rPr>
          <w:rFonts w:ascii="Arial" w:hAnsi="Arial" w:cs="Arial"/>
          <w:sz w:val="24"/>
          <w:szCs w:val="24"/>
        </w:rPr>
      </w:pPr>
      <w:r>
        <w:rPr>
          <w:rFonts w:ascii="Arial" w:hAnsi="Arial" w:cs="Arial"/>
          <w:sz w:val="24"/>
          <w:szCs w:val="24"/>
        </w:rPr>
        <w:lastRenderedPageBreak/>
        <w:br w:type="page"/>
      </w:r>
    </w:p>
    <w:p w14:paraId="3CB4BA0B" w14:textId="682F2D67" w:rsidR="00964538" w:rsidRDefault="00EA66F7" w:rsidP="0033280D">
      <w:pPr>
        <w:pStyle w:val="Heading3"/>
      </w:pPr>
      <w:bookmarkStart w:id="15" w:name="_Toc36218407"/>
      <w:r w:rsidRPr="0033280D">
        <w:lastRenderedPageBreak/>
        <w:t>1.</w:t>
      </w:r>
      <w:r w:rsidR="0040464C" w:rsidRPr="0033280D">
        <w:t xml:space="preserve">2.2 </w:t>
      </w:r>
      <w:r w:rsidR="00C20FCC" w:rsidRPr="0033280D">
        <w:t>Action Plan for Improvement</w:t>
      </w:r>
      <w:bookmarkEnd w:id="15"/>
    </w:p>
    <w:p w14:paraId="7C52119B" w14:textId="2F65DF79" w:rsidR="00D2291D" w:rsidRDefault="00D2291D" w:rsidP="00D2291D"/>
    <w:tbl>
      <w:tblPr>
        <w:tblStyle w:val="GridTable41"/>
        <w:tblW w:w="9493" w:type="dxa"/>
        <w:tblLook w:val="04A0" w:firstRow="1" w:lastRow="0" w:firstColumn="1" w:lastColumn="0" w:noHBand="0" w:noVBand="1"/>
      </w:tblPr>
      <w:tblGrid>
        <w:gridCol w:w="1696"/>
        <w:gridCol w:w="1990"/>
        <w:gridCol w:w="2268"/>
        <w:gridCol w:w="1696"/>
        <w:gridCol w:w="1843"/>
      </w:tblGrid>
      <w:tr w:rsidR="00987305" w:rsidRPr="00987305" w14:paraId="2FCE835B" w14:textId="77777777" w:rsidTr="00987305">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696" w:type="dxa"/>
          </w:tcPr>
          <w:p w14:paraId="12B239E9" w14:textId="77777777" w:rsidR="00987305" w:rsidRPr="00987305" w:rsidRDefault="00987305" w:rsidP="00987305">
            <w:pPr>
              <w:jc w:val="center"/>
              <w:rPr>
                <w:rFonts w:ascii="Arial Rounded MT Bold" w:eastAsia="Calibri" w:hAnsi="Arial Rounded MT Bold" w:cs="Times New Roman"/>
                <w:sz w:val="24"/>
              </w:rPr>
            </w:pPr>
            <w:bookmarkStart w:id="16" w:name="_Hlk2954238"/>
            <w:bookmarkStart w:id="17" w:name="_Hlk35196932"/>
            <w:r w:rsidRPr="00987305">
              <w:rPr>
                <w:rFonts w:ascii="Arial Rounded MT Bold" w:eastAsia="Calibri" w:hAnsi="Arial Rounded MT Bold" w:cs="Times New Roman"/>
                <w:sz w:val="24"/>
              </w:rPr>
              <w:t>Objectives</w:t>
            </w:r>
          </w:p>
        </w:tc>
        <w:tc>
          <w:tcPr>
            <w:tcW w:w="1990" w:type="dxa"/>
          </w:tcPr>
          <w:p w14:paraId="5A645059" w14:textId="77777777" w:rsidR="00987305" w:rsidRPr="00987305" w:rsidRDefault="00987305" w:rsidP="00987305">
            <w:pPr>
              <w:jc w:val="center"/>
              <w:cnfStyle w:val="100000000000" w:firstRow="1" w:lastRow="0" w:firstColumn="0" w:lastColumn="0" w:oddVBand="0" w:evenVBand="0" w:oddHBand="0" w:evenHBand="0" w:firstRowFirstColumn="0" w:firstRowLastColumn="0" w:lastRowFirstColumn="0" w:lastRowLastColumn="0"/>
              <w:rPr>
                <w:rFonts w:ascii="Arial Rounded MT Bold" w:eastAsia="Calibri" w:hAnsi="Arial Rounded MT Bold" w:cs="Times New Roman"/>
                <w:sz w:val="24"/>
              </w:rPr>
            </w:pPr>
            <w:r w:rsidRPr="00987305">
              <w:rPr>
                <w:rFonts w:ascii="Arial Rounded MT Bold" w:eastAsia="Calibri" w:hAnsi="Arial Rounded MT Bold" w:cs="Times New Roman"/>
                <w:sz w:val="24"/>
              </w:rPr>
              <w:t>Tasks</w:t>
            </w:r>
          </w:p>
        </w:tc>
        <w:tc>
          <w:tcPr>
            <w:tcW w:w="2268" w:type="dxa"/>
          </w:tcPr>
          <w:p w14:paraId="556B42B8" w14:textId="77777777" w:rsidR="00987305" w:rsidRPr="00987305" w:rsidRDefault="00987305" w:rsidP="00987305">
            <w:pPr>
              <w:jc w:val="center"/>
              <w:cnfStyle w:val="100000000000" w:firstRow="1" w:lastRow="0" w:firstColumn="0" w:lastColumn="0" w:oddVBand="0" w:evenVBand="0" w:oddHBand="0" w:evenHBand="0" w:firstRowFirstColumn="0" w:firstRowLastColumn="0" w:lastRowFirstColumn="0" w:lastRowLastColumn="0"/>
              <w:rPr>
                <w:rFonts w:ascii="Arial Rounded MT Bold" w:eastAsia="Calibri" w:hAnsi="Arial Rounded MT Bold" w:cs="Times New Roman"/>
                <w:sz w:val="24"/>
              </w:rPr>
            </w:pPr>
            <w:r w:rsidRPr="00987305">
              <w:rPr>
                <w:rFonts w:ascii="Arial Rounded MT Bold" w:eastAsia="Calibri" w:hAnsi="Arial Rounded MT Bold" w:cs="Times New Roman"/>
                <w:sz w:val="24"/>
              </w:rPr>
              <w:t>Success Criteria</w:t>
            </w:r>
          </w:p>
        </w:tc>
        <w:tc>
          <w:tcPr>
            <w:tcW w:w="1696" w:type="dxa"/>
          </w:tcPr>
          <w:p w14:paraId="0EEB6543" w14:textId="77777777" w:rsidR="00987305" w:rsidRPr="00987305" w:rsidRDefault="00987305" w:rsidP="00987305">
            <w:pPr>
              <w:jc w:val="center"/>
              <w:cnfStyle w:val="100000000000" w:firstRow="1" w:lastRow="0" w:firstColumn="0" w:lastColumn="0" w:oddVBand="0" w:evenVBand="0" w:oddHBand="0" w:evenHBand="0" w:firstRowFirstColumn="0" w:firstRowLastColumn="0" w:lastRowFirstColumn="0" w:lastRowLastColumn="0"/>
              <w:rPr>
                <w:rFonts w:ascii="Arial Rounded MT Bold" w:eastAsia="Calibri" w:hAnsi="Arial Rounded MT Bold" w:cs="Times New Roman"/>
                <w:sz w:val="24"/>
              </w:rPr>
            </w:pPr>
            <w:r w:rsidRPr="00987305">
              <w:rPr>
                <w:rFonts w:ascii="Arial Rounded MT Bold" w:eastAsia="Calibri" w:hAnsi="Arial Rounded MT Bold" w:cs="Times New Roman"/>
                <w:sz w:val="24"/>
              </w:rPr>
              <w:t>Time Frame</w:t>
            </w:r>
          </w:p>
        </w:tc>
        <w:tc>
          <w:tcPr>
            <w:tcW w:w="1843" w:type="dxa"/>
          </w:tcPr>
          <w:p w14:paraId="77987BB3" w14:textId="77777777" w:rsidR="00987305" w:rsidRPr="00987305" w:rsidRDefault="00987305" w:rsidP="00987305">
            <w:pPr>
              <w:jc w:val="center"/>
              <w:cnfStyle w:val="100000000000" w:firstRow="1" w:lastRow="0" w:firstColumn="0" w:lastColumn="0" w:oddVBand="0" w:evenVBand="0" w:oddHBand="0" w:evenHBand="0" w:firstRowFirstColumn="0" w:firstRowLastColumn="0" w:lastRowFirstColumn="0" w:lastRowLastColumn="0"/>
              <w:rPr>
                <w:rFonts w:ascii="Arial Rounded MT Bold" w:eastAsia="Calibri" w:hAnsi="Arial Rounded MT Bold" w:cs="Times New Roman"/>
                <w:sz w:val="24"/>
              </w:rPr>
            </w:pPr>
            <w:r w:rsidRPr="00987305">
              <w:rPr>
                <w:rFonts w:ascii="Arial Rounded MT Bold" w:eastAsia="Calibri" w:hAnsi="Arial Rounded MT Bold" w:cs="Times New Roman"/>
                <w:sz w:val="24"/>
              </w:rPr>
              <w:t>Resources</w:t>
            </w:r>
          </w:p>
        </w:tc>
      </w:tr>
      <w:tr w:rsidR="00987305" w:rsidRPr="00987305" w14:paraId="14787824" w14:textId="77777777" w:rsidTr="00987305">
        <w:trPr>
          <w:cnfStyle w:val="000000100000" w:firstRow="0" w:lastRow="0" w:firstColumn="0" w:lastColumn="0" w:oddVBand="0" w:evenVBand="0" w:oddHBand="1" w:evenHBand="0" w:firstRowFirstColumn="0" w:firstRowLastColumn="0" w:lastRowFirstColumn="0" w:lastRowLastColumn="0"/>
          <w:trHeight w:val="991"/>
        </w:trPr>
        <w:tc>
          <w:tcPr>
            <w:cnfStyle w:val="001000000000" w:firstRow="0" w:lastRow="0" w:firstColumn="1" w:lastColumn="0" w:oddVBand="0" w:evenVBand="0" w:oddHBand="0" w:evenHBand="0" w:firstRowFirstColumn="0" w:firstRowLastColumn="0" w:lastRowFirstColumn="0" w:lastRowLastColumn="0"/>
            <w:tcW w:w="1696" w:type="dxa"/>
          </w:tcPr>
          <w:p w14:paraId="20920151" w14:textId="77777777" w:rsidR="00987305" w:rsidRPr="0099343E" w:rsidRDefault="00987305" w:rsidP="00987305">
            <w:pPr>
              <w:rPr>
                <w:rFonts w:ascii="Arial" w:eastAsia="Calibri" w:hAnsi="Arial" w:cs="Arial"/>
                <w:i/>
              </w:rPr>
            </w:pPr>
            <w:r w:rsidRPr="0099343E">
              <w:rPr>
                <w:rFonts w:ascii="Arial" w:eastAsia="Calibri" w:hAnsi="Arial" w:cs="Arial"/>
                <w:i/>
              </w:rPr>
              <w:t>List your Goals</w:t>
            </w:r>
          </w:p>
        </w:tc>
        <w:tc>
          <w:tcPr>
            <w:tcW w:w="1990" w:type="dxa"/>
          </w:tcPr>
          <w:p w14:paraId="1C49504D" w14:textId="77777777" w:rsidR="00987305" w:rsidRPr="0099343E" w:rsidRDefault="00987305" w:rsidP="00987305">
            <w:pPr>
              <w:cnfStyle w:val="000000100000" w:firstRow="0" w:lastRow="0" w:firstColumn="0" w:lastColumn="0" w:oddVBand="0" w:evenVBand="0" w:oddHBand="1" w:evenHBand="0" w:firstRowFirstColumn="0" w:firstRowLastColumn="0" w:lastRowFirstColumn="0" w:lastRowLastColumn="0"/>
              <w:rPr>
                <w:rFonts w:ascii="Arial" w:eastAsia="Calibri" w:hAnsi="Arial" w:cs="Arial"/>
                <w:b/>
                <w:bCs/>
                <w:i/>
              </w:rPr>
            </w:pPr>
            <w:r w:rsidRPr="0099343E">
              <w:rPr>
                <w:rFonts w:ascii="Arial" w:eastAsia="Calibri" w:hAnsi="Arial" w:cs="Arial"/>
                <w:b/>
                <w:bCs/>
                <w:i/>
              </w:rPr>
              <w:t>What do you need to do to achieve these goals?</w:t>
            </w:r>
          </w:p>
        </w:tc>
        <w:tc>
          <w:tcPr>
            <w:tcW w:w="2268" w:type="dxa"/>
          </w:tcPr>
          <w:p w14:paraId="439A6593" w14:textId="77777777" w:rsidR="00987305" w:rsidRPr="0099343E" w:rsidRDefault="00987305" w:rsidP="00987305">
            <w:pPr>
              <w:cnfStyle w:val="000000100000" w:firstRow="0" w:lastRow="0" w:firstColumn="0" w:lastColumn="0" w:oddVBand="0" w:evenVBand="0" w:oddHBand="1" w:evenHBand="0" w:firstRowFirstColumn="0" w:firstRowLastColumn="0" w:lastRowFirstColumn="0" w:lastRowLastColumn="0"/>
              <w:rPr>
                <w:rFonts w:ascii="Arial" w:eastAsia="Calibri" w:hAnsi="Arial" w:cs="Arial"/>
                <w:b/>
                <w:bCs/>
                <w:i/>
              </w:rPr>
            </w:pPr>
            <w:r w:rsidRPr="0099343E">
              <w:rPr>
                <w:rFonts w:ascii="Arial" w:eastAsia="Calibri" w:hAnsi="Arial" w:cs="Arial"/>
                <w:b/>
                <w:bCs/>
                <w:i/>
              </w:rPr>
              <w:t xml:space="preserve">How will you identify your success? </w:t>
            </w:r>
          </w:p>
        </w:tc>
        <w:tc>
          <w:tcPr>
            <w:tcW w:w="1696" w:type="dxa"/>
          </w:tcPr>
          <w:p w14:paraId="15379CCF" w14:textId="77777777" w:rsidR="00987305" w:rsidRPr="0099343E" w:rsidRDefault="00987305" w:rsidP="00987305">
            <w:pPr>
              <w:cnfStyle w:val="000000100000" w:firstRow="0" w:lastRow="0" w:firstColumn="0" w:lastColumn="0" w:oddVBand="0" w:evenVBand="0" w:oddHBand="1" w:evenHBand="0" w:firstRowFirstColumn="0" w:firstRowLastColumn="0" w:lastRowFirstColumn="0" w:lastRowLastColumn="0"/>
              <w:rPr>
                <w:rFonts w:ascii="Arial" w:eastAsia="Calibri" w:hAnsi="Arial" w:cs="Arial"/>
                <w:b/>
                <w:bCs/>
                <w:i/>
              </w:rPr>
            </w:pPr>
            <w:r w:rsidRPr="0099343E">
              <w:rPr>
                <w:rFonts w:ascii="Arial" w:eastAsia="Calibri" w:hAnsi="Arial" w:cs="Arial"/>
                <w:b/>
                <w:bCs/>
                <w:i/>
              </w:rPr>
              <w:t>When do they need to be done by?</w:t>
            </w:r>
          </w:p>
        </w:tc>
        <w:tc>
          <w:tcPr>
            <w:tcW w:w="1843" w:type="dxa"/>
          </w:tcPr>
          <w:p w14:paraId="118773F7" w14:textId="77777777" w:rsidR="00987305" w:rsidRPr="0099343E" w:rsidRDefault="00987305" w:rsidP="00987305">
            <w:pPr>
              <w:cnfStyle w:val="000000100000" w:firstRow="0" w:lastRow="0" w:firstColumn="0" w:lastColumn="0" w:oddVBand="0" w:evenVBand="0" w:oddHBand="1" w:evenHBand="0" w:firstRowFirstColumn="0" w:firstRowLastColumn="0" w:lastRowFirstColumn="0" w:lastRowLastColumn="0"/>
              <w:rPr>
                <w:rFonts w:ascii="Arial" w:eastAsia="Calibri" w:hAnsi="Arial" w:cs="Arial"/>
                <w:b/>
                <w:bCs/>
                <w:i/>
              </w:rPr>
            </w:pPr>
            <w:r w:rsidRPr="0099343E">
              <w:rPr>
                <w:rFonts w:ascii="Arial" w:eastAsia="Calibri" w:hAnsi="Arial" w:cs="Arial"/>
                <w:b/>
                <w:bCs/>
                <w:i/>
              </w:rPr>
              <w:t>Who or what do you need to help you?</w:t>
            </w:r>
          </w:p>
        </w:tc>
      </w:tr>
      <w:tr w:rsidR="00987305" w:rsidRPr="0099343E" w14:paraId="6E1A9EE8" w14:textId="77777777" w:rsidTr="00C36436">
        <w:trPr>
          <w:trHeight w:val="2361"/>
        </w:trPr>
        <w:tc>
          <w:tcPr>
            <w:cnfStyle w:val="001000000000" w:firstRow="0" w:lastRow="0" w:firstColumn="1" w:lastColumn="0" w:oddVBand="0" w:evenVBand="0" w:oddHBand="0" w:evenHBand="0" w:firstRowFirstColumn="0" w:firstRowLastColumn="0" w:lastRowFirstColumn="0" w:lastRowLastColumn="0"/>
            <w:tcW w:w="1696" w:type="dxa"/>
          </w:tcPr>
          <w:p w14:paraId="6CA5B366" w14:textId="1E934919" w:rsidR="00987305" w:rsidRPr="0099343E" w:rsidRDefault="00926E44" w:rsidP="00987305">
            <w:pPr>
              <w:rPr>
                <w:rFonts w:eastAsia="Calibri" w:cstheme="minorHAnsi"/>
                <w:b w:val="0"/>
                <w:bCs w:val="0"/>
              </w:rPr>
            </w:pPr>
            <w:r w:rsidRPr="0099343E">
              <w:rPr>
                <w:rFonts w:eastAsia="Calibri" w:cstheme="minorHAnsi"/>
                <w:b w:val="0"/>
                <w:bCs w:val="0"/>
              </w:rPr>
              <w:t>To be able to produce</w:t>
            </w:r>
            <w:r w:rsidR="007819B7" w:rsidRPr="0099343E">
              <w:rPr>
                <w:rFonts w:eastAsia="Calibri" w:cstheme="minorHAnsi"/>
                <w:b w:val="0"/>
                <w:bCs w:val="0"/>
              </w:rPr>
              <w:t xml:space="preserve"> and </w:t>
            </w:r>
            <w:r w:rsidRPr="0099343E">
              <w:rPr>
                <w:rFonts w:eastAsia="Calibri" w:cstheme="minorHAnsi"/>
                <w:b w:val="0"/>
                <w:bCs w:val="0"/>
              </w:rPr>
              <w:t xml:space="preserve">store data of figures correctly </w:t>
            </w:r>
            <w:r w:rsidR="007819B7" w:rsidRPr="0099343E">
              <w:rPr>
                <w:rFonts w:eastAsia="Calibri" w:cstheme="minorHAnsi"/>
                <w:b w:val="0"/>
                <w:bCs w:val="0"/>
              </w:rPr>
              <w:t xml:space="preserve">and </w:t>
            </w:r>
            <w:r w:rsidRPr="0099343E">
              <w:rPr>
                <w:rFonts w:eastAsia="Calibri" w:cstheme="minorHAnsi"/>
                <w:b w:val="0"/>
                <w:bCs w:val="0"/>
              </w:rPr>
              <w:t>produce profit and loss reports by the first tax return.</w:t>
            </w:r>
          </w:p>
        </w:tc>
        <w:tc>
          <w:tcPr>
            <w:tcW w:w="1990" w:type="dxa"/>
          </w:tcPr>
          <w:p w14:paraId="2BE04458" w14:textId="2F9344D5" w:rsidR="007819B7" w:rsidRPr="0099343E" w:rsidRDefault="00926E44" w:rsidP="00987305">
            <w:pPr>
              <w:cnfStyle w:val="000000000000" w:firstRow="0" w:lastRow="0" w:firstColumn="0" w:lastColumn="0" w:oddVBand="0" w:evenVBand="0" w:oddHBand="0" w:evenHBand="0" w:firstRowFirstColumn="0" w:firstRowLastColumn="0" w:lastRowFirstColumn="0" w:lastRowLastColumn="0"/>
              <w:rPr>
                <w:rFonts w:eastAsia="Calibri" w:cstheme="minorHAnsi"/>
              </w:rPr>
            </w:pPr>
            <w:r w:rsidRPr="0099343E">
              <w:rPr>
                <w:rFonts w:eastAsia="Calibri" w:cstheme="minorHAnsi"/>
              </w:rPr>
              <w:t>Collate all takings from the booking system</w:t>
            </w:r>
            <w:r w:rsidR="007819B7" w:rsidRPr="0099343E">
              <w:rPr>
                <w:rFonts w:eastAsia="Calibri" w:cstheme="minorHAnsi"/>
              </w:rPr>
              <w:t xml:space="preserve"> and fill into a spreadsheet. Then take away all bills and spending on the business including training and product loss. </w:t>
            </w:r>
          </w:p>
        </w:tc>
        <w:tc>
          <w:tcPr>
            <w:tcW w:w="2268" w:type="dxa"/>
          </w:tcPr>
          <w:p w14:paraId="55AABA36" w14:textId="60BB23B1" w:rsidR="00154BE2" w:rsidRPr="0099343E" w:rsidRDefault="00926E44" w:rsidP="00987305">
            <w:pPr>
              <w:cnfStyle w:val="000000000000" w:firstRow="0" w:lastRow="0" w:firstColumn="0" w:lastColumn="0" w:oddVBand="0" w:evenVBand="0" w:oddHBand="0" w:evenHBand="0" w:firstRowFirstColumn="0" w:firstRowLastColumn="0" w:lastRowFirstColumn="0" w:lastRowLastColumn="0"/>
              <w:rPr>
                <w:rFonts w:eastAsia="Calibri" w:cstheme="minorHAnsi"/>
              </w:rPr>
            </w:pPr>
            <w:r w:rsidRPr="0099343E">
              <w:rPr>
                <w:rFonts w:eastAsia="Calibri" w:cstheme="minorHAnsi"/>
              </w:rPr>
              <w:t>Ask accountant for feedback on the information produced to them for the tax return</w:t>
            </w:r>
            <w:r w:rsidR="007819B7" w:rsidRPr="0099343E">
              <w:rPr>
                <w:rFonts w:eastAsia="Calibri" w:cstheme="minorHAnsi"/>
              </w:rPr>
              <w:t>.</w:t>
            </w:r>
          </w:p>
        </w:tc>
        <w:tc>
          <w:tcPr>
            <w:tcW w:w="1696" w:type="dxa"/>
          </w:tcPr>
          <w:p w14:paraId="11B68615" w14:textId="1AA026B6" w:rsidR="00987305" w:rsidRPr="0099343E" w:rsidRDefault="00926E44" w:rsidP="00987305">
            <w:pPr>
              <w:cnfStyle w:val="000000000000" w:firstRow="0" w:lastRow="0" w:firstColumn="0" w:lastColumn="0" w:oddVBand="0" w:evenVBand="0" w:oddHBand="0" w:evenHBand="0" w:firstRowFirstColumn="0" w:firstRowLastColumn="0" w:lastRowFirstColumn="0" w:lastRowLastColumn="0"/>
              <w:rPr>
                <w:rFonts w:eastAsia="Calibri" w:cstheme="minorHAnsi"/>
              </w:rPr>
            </w:pPr>
            <w:r w:rsidRPr="0099343E">
              <w:rPr>
                <w:rFonts w:eastAsia="Calibri" w:cstheme="minorHAnsi"/>
              </w:rPr>
              <w:t>June 1</w:t>
            </w:r>
            <w:r w:rsidRPr="0099343E">
              <w:rPr>
                <w:rFonts w:eastAsia="Calibri" w:cstheme="minorHAnsi"/>
                <w:vertAlign w:val="superscript"/>
              </w:rPr>
              <w:t>st</w:t>
            </w:r>
            <w:r w:rsidRPr="0099343E">
              <w:rPr>
                <w:rFonts w:eastAsia="Calibri" w:cstheme="minorHAnsi"/>
              </w:rPr>
              <w:t xml:space="preserve"> 2020</w:t>
            </w:r>
          </w:p>
        </w:tc>
        <w:tc>
          <w:tcPr>
            <w:tcW w:w="1843" w:type="dxa"/>
          </w:tcPr>
          <w:p w14:paraId="22428CA7" w14:textId="2657779C" w:rsidR="00987305" w:rsidRPr="0099343E" w:rsidRDefault="007819B7" w:rsidP="00987305">
            <w:pPr>
              <w:cnfStyle w:val="000000000000" w:firstRow="0" w:lastRow="0" w:firstColumn="0" w:lastColumn="0" w:oddVBand="0" w:evenVBand="0" w:oddHBand="0" w:evenHBand="0" w:firstRowFirstColumn="0" w:firstRowLastColumn="0" w:lastRowFirstColumn="0" w:lastRowLastColumn="0"/>
              <w:rPr>
                <w:rFonts w:eastAsia="Calibri" w:cstheme="minorHAnsi"/>
              </w:rPr>
            </w:pPr>
            <w:r w:rsidRPr="0099343E">
              <w:rPr>
                <w:rFonts w:eastAsia="Calibri" w:cstheme="minorHAnsi"/>
              </w:rPr>
              <w:t>Assistant from business partner in double checking figures and learning the process together.</w:t>
            </w:r>
          </w:p>
        </w:tc>
      </w:tr>
      <w:tr w:rsidR="0062172D" w:rsidRPr="0099343E" w14:paraId="4ABF6B4D" w14:textId="77777777" w:rsidTr="00C36436">
        <w:trPr>
          <w:cnfStyle w:val="000000100000" w:firstRow="0" w:lastRow="0" w:firstColumn="0" w:lastColumn="0" w:oddVBand="0" w:evenVBand="0" w:oddHBand="1" w:evenHBand="0" w:firstRowFirstColumn="0" w:firstRowLastColumn="0" w:lastRowFirstColumn="0" w:lastRowLastColumn="0"/>
          <w:trHeight w:val="2499"/>
        </w:trPr>
        <w:tc>
          <w:tcPr>
            <w:cnfStyle w:val="001000000000" w:firstRow="0" w:lastRow="0" w:firstColumn="1" w:lastColumn="0" w:oddVBand="0" w:evenVBand="0" w:oddHBand="0" w:evenHBand="0" w:firstRowFirstColumn="0" w:firstRowLastColumn="0" w:lastRowFirstColumn="0" w:lastRowLastColumn="0"/>
            <w:tcW w:w="1696" w:type="dxa"/>
          </w:tcPr>
          <w:p w14:paraId="0E4F2BFC" w14:textId="596DEC72" w:rsidR="0062172D" w:rsidRPr="0099343E" w:rsidRDefault="0062172D" w:rsidP="0062172D">
            <w:pPr>
              <w:rPr>
                <w:rFonts w:eastAsia="Calibri" w:cstheme="minorHAnsi"/>
              </w:rPr>
            </w:pPr>
            <w:r w:rsidRPr="0099343E">
              <w:rPr>
                <w:rFonts w:eastAsia="Calibri" w:cstheme="minorHAnsi"/>
                <w:b w:val="0"/>
                <w:bCs w:val="0"/>
              </w:rPr>
              <w:t>To train junior to senior level by the end of 2020.</w:t>
            </w:r>
          </w:p>
        </w:tc>
        <w:tc>
          <w:tcPr>
            <w:tcW w:w="1990" w:type="dxa"/>
          </w:tcPr>
          <w:p w14:paraId="0E572636" w14:textId="4D7AF797" w:rsidR="0062172D" w:rsidRPr="0099343E" w:rsidRDefault="0062172D" w:rsidP="0062172D">
            <w:pPr>
              <w:cnfStyle w:val="000000100000" w:firstRow="0" w:lastRow="0" w:firstColumn="0" w:lastColumn="0" w:oddVBand="0" w:evenVBand="0" w:oddHBand="1" w:evenHBand="0" w:firstRowFirstColumn="0" w:firstRowLastColumn="0" w:lastRowFirstColumn="0" w:lastRowLastColumn="0"/>
              <w:rPr>
                <w:rFonts w:eastAsia="Calibri" w:cstheme="minorHAnsi"/>
              </w:rPr>
            </w:pPr>
            <w:r w:rsidRPr="0099343E">
              <w:rPr>
                <w:rFonts w:eastAsia="Calibri" w:cstheme="minorHAnsi"/>
              </w:rPr>
              <w:t xml:space="preserve">Set a weekly goal of at least 3 hours to train the junior. </w:t>
            </w:r>
          </w:p>
        </w:tc>
        <w:tc>
          <w:tcPr>
            <w:tcW w:w="2268" w:type="dxa"/>
          </w:tcPr>
          <w:p w14:paraId="67FFDB74" w14:textId="77777777" w:rsidR="0062172D" w:rsidRPr="0099343E" w:rsidRDefault="0062172D" w:rsidP="0062172D">
            <w:pPr>
              <w:cnfStyle w:val="000000100000" w:firstRow="0" w:lastRow="0" w:firstColumn="0" w:lastColumn="0" w:oddVBand="0" w:evenVBand="0" w:oddHBand="1" w:evenHBand="0" w:firstRowFirstColumn="0" w:firstRowLastColumn="0" w:lastRowFirstColumn="0" w:lastRowLastColumn="0"/>
              <w:rPr>
                <w:rFonts w:eastAsia="Calibri" w:cstheme="minorHAnsi"/>
              </w:rPr>
            </w:pPr>
            <w:r w:rsidRPr="0099343E">
              <w:rPr>
                <w:rFonts w:eastAsia="Calibri" w:cstheme="minorHAnsi"/>
              </w:rPr>
              <w:t>Produce a personal development plan for the junior and sign each weeks achievements off.</w:t>
            </w:r>
          </w:p>
          <w:p w14:paraId="406199EB" w14:textId="77777777" w:rsidR="0062172D" w:rsidRPr="0099343E" w:rsidRDefault="0062172D" w:rsidP="0062172D">
            <w:pPr>
              <w:cnfStyle w:val="000000100000" w:firstRow="0" w:lastRow="0" w:firstColumn="0" w:lastColumn="0" w:oddVBand="0" w:evenVBand="0" w:oddHBand="1" w:evenHBand="0" w:firstRowFirstColumn="0" w:firstRowLastColumn="0" w:lastRowFirstColumn="0" w:lastRowLastColumn="0"/>
              <w:rPr>
                <w:rFonts w:eastAsia="Calibri" w:cstheme="minorHAnsi"/>
              </w:rPr>
            </w:pPr>
          </w:p>
        </w:tc>
        <w:tc>
          <w:tcPr>
            <w:tcW w:w="1696" w:type="dxa"/>
          </w:tcPr>
          <w:p w14:paraId="7B5A9DF7" w14:textId="1143EA55" w:rsidR="0062172D" w:rsidRPr="0099343E" w:rsidRDefault="0062172D" w:rsidP="0062172D">
            <w:pPr>
              <w:cnfStyle w:val="000000100000" w:firstRow="0" w:lastRow="0" w:firstColumn="0" w:lastColumn="0" w:oddVBand="0" w:evenVBand="0" w:oddHBand="1" w:evenHBand="0" w:firstRowFirstColumn="0" w:firstRowLastColumn="0" w:lastRowFirstColumn="0" w:lastRowLastColumn="0"/>
              <w:rPr>
                <w:rFonts w:eastAsia="Calibri" w:cstheme="minorHAnsi"/>
              </w:rPr>
            </w:pPr>
            <w:r w:rsidRPr="0099343E">
              <w:rPr>
                <w:rFonts w:eastAsia="Calibri" w:cstheme="minorHAnsi"/>
              </w:rPr>
              <w:t>The junior needs to be trained by November 31</w:t>
            </w:r>
            <w:r w:rsidRPr="0099343E">
              <w:rPr>
                <w:rFonts w:eastAsia="Calibri" w:cstheme="minorHAnsi"/>
                <w:vertAlign w:val="superscript"/>
              </w:rPr>
              <w:t>st</w:t>
            </w:r>
            <w:r w:rsidRPr="0099343E">
              <w:rPr>
                <w:rFonts w:eastAsia="Calibri" w:cstheme="minorHAnsi"/>
              </w:rPr>
              <w:t xml:space="preserve"> to fall in</w:t>
            </w:r>
            <w:r w:rsidR="007819B7" w:rsidRPr="0099343E">
              <w:rPr>
                <w:rFonts w:eastAsia="Calibri" w:cstheme="minorHAnsi"/>
              </w:rPr>
              <w:t xml:space="preserve"> </w:t>
            </w:r>
            <w:r w:rsidRPr="0099343E">
              <w:rPr>
                <w:rFonts w:eastAsia="Calibri" w:cstheme="minorHAnsi"/>
              </w:rPr>
              <w:t xml:space="preserve">line with the seniors plans to fall back from front of </w:t>
            </w:r>
            <w:r w:rsidR="007819B7" w:rsidRPr="0099343E">
              <w:rPr>
                <w:rFonts w:eastAsia="Calibri" w:cstheme="minorHAnsi"/>
              </w:rPr>
              <w:t>shop</w:t>
            </w:r>
            <w:r w:rsidRPr="0099343E">
              <w:rPr>
                <w:rFonts w:eastAsia="Calibri" w:cstheme="minorHAnsi"/>
              </w:rPr>
              <w:t>.</w:t>
            </w:r>
          </w:p>
        </w:tc>
        <w:tc>
          <w:tcPr>
            <w:tcW w:w="1843" w:type="dxa"/>
          </w:tcPr>
          <w:p w14:paraId="5E6B0583" w14:textId="5CA0932C" w:rsidR="007819B7" w:rsidRPr="0099343E" w:rsidRDefault="007819B7" w:rsidP="0062172D">
            <w:pPr>
              <w:cnfStyle w:val="000000100000" w:firstRow="0" w:lastRow="0" w:firstColumn="0" w:lastColumn="0" w:oddVBand="0" w:evenVBand="0" w:oddHBand="1" w:evenHBand="0" w:firstRowFirstColumn="0" w:firstRowLastColumn="0" w:lastRowFirstColumn="0" w:lastRowLastColumn="0"/>
              <w:rPr>
                <w:rFonts w:eastAsia="Calibri" w:cstheme="minorHAnsi"/>
              </w:rPr>
            </w:pPr>
            <w:r w:rsidRPr="0099343E">
              <w:rPr>
                <w:rFonts w:eastAsia="Calibri" w:cstheme="minorHAnsi"/>
              </w:rPr>
              <w:t>A personal development plan, correct styling equipment for hair training and online training platform which is paid for by the company.</w:t>
            </w:r>
          </w:p>
        </w:tc>
      </w:tr>
      <w:bookmarkEnd w:id="17"/>
      <w:tr w:rsidR="0062172D" w:rsidRPr="0099343E" w14:paraId="59261E9F" w14:textId="77777777" w:rsidTr="00C27A28">
        <w:trPr>
          <w:trHeight w:val="1523"/>
        </w:trPr>
        <w:tc>
          <w:tcPr>
            <w:cnfStyle w:val="001000000000" w:firstRow="0" w:lastRow="0" w:firstColumn="1" w:lastColumn="0" w:oddVBand="0" w:evenVBand="0" w:oddHBand="0" w:evenHBand="0" w:firstRowFirstColumn="0" w:firstRowLastColumn="0" w:lastRowFirstColumn="0" w:lastRowLastColumn="0"/>
            <w:tcW w:w="1696" w:type="dxa"/>
          </w:tcPr>
          <w:p w14:paraId="2C84345A" w14:textId="64329575" w:rsidR="0062172D" w:rsidRPr="0099343E" w:rsidRDefault="00C27A28" w:rsidP="0062172D">
            <w:pPr>
              <w:rPr>
                <w:rFonts w:eastAsia="Calibri" w:cstheme="minorHAnsi"/>
                <w:b w:val="0"/>
                <w:bCs w:val="0"/>
              </w:rPr>
            </w:pPr>
            <w:r w:rsidRPr="0099343E">
              <w:rPr>
                <w:rFonts w:eastAsia="Calibri" w:cstheme="minorHAnsi"/>
                <w:b w:val="0"/>
                <w:bCs w:val="0"/>
              </w:rPr>
              <w:t>To set SMART goals with all staff on a weekly basis.</w:t>
            </w:r>
          </w:p>
        </w:tc>
        <w:tc>
          <w:tcPr>
            <w:tcW w:w="1990" w:type="dxa"/>
          </w:tcPr>
          <w:p w14:paraId="66D93031" w14:textId="72F24D8C" w:rsidR="0062172D" w:rsidRPr="0099343E" w:rsidRDefault="00C27A28" w:rsidP="0062172D">
            <w:pPr>
              <w:cnfStyle w:val="000000000000" w:firstRow="0" w:lastRow="0" w:firstColumn="0" w:lastColumn="0" w:oddVBand="0" w:evenVBand="0" w:oddHBand="0" w:evenHBand="0" w:firstRowFirstColumn="0" w:firstRowLastColumn="0" w:lastRowFirstColumn="0" w:lastRowLastColumn="0"/>
              <w:rPr>
                <w:rFonts w:eastAsia="Calibri" w:cstheme="minorHAnsi"/>
              </w:rPr>
            </w:pPr>
            <w:r w:rsidRPr="0099343E">
              <w:rPr>
                <w:rFonts w:eastAsia="Calibri" w:cstheme="minorHAnsi"/>
              </w:rPr>
              <w:t>Prepare weekly meetings with a pre-set brief and take minutes.</w:t>
            </w:r>
            <w:r w:rsidR="001B7AD9" w:rsidRPr="0099343E">
              <w:rPr>
                <w:rFonts w:eastAsia="Calibri" w:cstheme="minorHAnsi"/>
              </w:rPr>
              <w:t xml:space="preserve"> Make all staff a goal setting template for meetings.</w:t>
            </w:r>
          </w:p>
        </w:tc>
        <w:tc>
          <w:tcPr>
            <w:tcW w:w="2268" w:type="dxa"/>
          </w:tcPr>
          <w:p w14:paraId="351ABD4A" w14:textId="36EDFBB4" w:rsidR="0062172D" w:rsidRPr="0099343E" w:rsidRDefault="00C27A28" w:rsidP="0062172D">
            <w:pPr>
              <w:cnfStyle w:val="000000000000" w:firstRow="0" w:lastRow="0" w:firstColumn="0" w:lastColumn="0" w:oddVBand="0" w:evenVBand="0" w:oddHBand="0" w:evenHBand="0" w:firstRowFirstColumn="0" w:firstRowLastColumn="0" w:lastRowFirstColumn="0" w:lastRowLastColumn="0"/>
              <w:rPr>
                <w:rFonts w:eastAsia="Calibri" w:cstheme="minorHAnsi"/>
              </w:rPr>
            </w:pPr>
            <w:r w:rsidRPr="0099343E">
              <w:rPr>
                <w:rFonts w:eastAsia="Calibri" w:cstheme="minorHAnsi"/>
              </w:rPr>
              <w:t>Reflect and celebrate success of each month with a monthly focus at the beginning of the next month.</w:t>
            </w:r>
          </w:p>
        </w:tc>
        <w:tc>
          <w:tcPr>
            <w:tcW w:w="1696" w:type="dxa"/>
          </w:tcPr>
          <w:p w14:paraId="5DDC9287" w14:textId="5D9519F2" w:rsidR="0062172D" w:rsidRPr="0099343E" w:rsidRDefault="00C27A28" w:rsidP="0062172D">
            <w:pPr>
              <w:cnfStyle w:val="000000000000" w:firstRow="0" w:lastRow="0" w:firstColumn="0" w:lastColumn="0" w:oddVBand="0" w:evenVBand="0" w:oddHBand="0" w:evenHBand="0" w:firstRowFirstColumn="0" w:firstRowLastColumn="0" w:lastRowFirstColumn="0" w:lastRowLastColumn="0"/>
              <w:rPr>
                <w:rFonts w:eastAsia="Calibri" w:cstheme="minorHAnsi"/>
              </w:rPr>
            </w:pPr>
            <w:r w:rsidRPr="0099343E">
              <w:rPr>
                <w:rFonts w:eastAsia="Calibri" w:cstheme="minorHAnsi"/>
              </w:rPr>
              <w:t>Weekly meetings need to be started on Wednesday the first of April, when all staff can be present.</w:t>
            </w:r>
          </w:p>
        </w:tc>
        <w:tc>
          <w:tcPr>
            <w:tcW w:w="1843" w:type="dxa"/>
          </w:tcPr>
          <w:p w14:paraId="71EE2C4B" w14:textId="6B7D92D1" w:rsidR="0062172D" w:rsidRPr="0099343E" w:rsidRDefault="00C27A28" w:rsidP="0062172D">
            <w:pPr>
              <w:cnfStyle w:val="000000000000" w:firstRow="0" w:lastRow="0" w:firstColumn="0" w:lastColumn="0" w:oddVBand="0" w:evenVBand="0" w:oddHBand="0" w:evenHBand="0" w:firstRowFirstColumn="0" w:firstRowLastColumn="0" w:lastRowFirstColumn="0" w:lastRowLastColumn="0"/>
              <w:rPr>
                <w:rFonts w:eastAsia="Calibri" w:cstheme="minorHAnsi"/>
              </w:rPr>
            </w:pPr>
            <w:r w:rsidRPr="0099343E">
              <w:rPr>
                <w:rFonts w:eastAsia="Calibri" w:cstheme="minorHAnsi"/>
              </w:rPr>
              <w:t>Co-operation  from business partner to produce briefs and set</w:t>
            </w:r>
            <w:r w:rsidR="009E358F" w:rsidRPr="0099343E">
              <w:rPr>
                <w:rFonts w:eastAsia="Calibri" w:cstheme="minorHAnsi"/>
              </w:rPr>
              <w:t xml:space="preserve"> </w:t>
            </w:r>
            <w:r w:rsidRPr="0099343E">
              <w:rPr>
                <w:rFonts w:eastAsia="Calibri" w:cstheme="minorHAnsi"/>
              </w:rPr>
              <w:t xml:space="preserve">guidelines together for what </w:t>
            </w:r>
            <w:r w:rsidR="009E358F" w:rsidRPr="0099343E">
              <w:rPr>
                <w:rFonts w:eastAsia="Calibri" w:cstheme="minorHAnsi"/>
              </w:rPr>
              <w:t xml:space="preserve">we want to </w:t>
            </w:r>
            <w:r w:rsidRPr="0099343E">
              <w:rPr>
                <w:rFonts w:eastAsia="Calibri" w:cstheme="minorHAnsi"/>
              </w:rPr>
              <w:t>achieve in each meeting</w:t>
            </w:r>
            <w:r w:rsidR="009E358F" w:rsidRPr="0099343E">
              <w:rPr>
                <w:rFonts w:eastAsia="Calibri" w:cstheme="minorHAnsi"/>
              </w:rPr>
              <w:t>.</w:t>
            </w:r>
          </w:p>
        </w:tc>
      </w:tr>
      <w:tr w:rsidR="00C6448B" w:rsidRPr="0099343E" w14:paraId="760F3390" w14:textId="77777777" w:rsidTr="00C36436">
        <w:trPr>
          <w:cnfStyle w:val="000000100000" w:firstRow="0" w:lastRow="0" w:firstColumn="0" w:lastColumn="0" w:oddVBand="0" w:evenVBand="0" w:oddHBand="1" w:evenHBand="0" w:firstRowFirstColumn="0" w:firstRowLastColumn="0" w:lastRowFirstColumn="0" w:lastRowLastColumn="0"/>
          <w:trHeight w:val="699"/>
        </w:trPr>
        <w:tc>
          <w:tcPr>
            <w:cnfStyle w:val="001000000000" w:firstRow="0" w:lastRow="0" w:firstColumn="1" w:lastColumn="0" w:oddVBand="0" w:evenVBand="0" w:oddHBand="0" w:evenHBand="0" w:firstRowFirstColumn="0" w:firstRowLastColumn="0" w:lastRowFirstColumn="0" w:lastRowLastColumn="0"/>
            <w:tcW w:w="1696" w:type="dxa"/>
          </w:tcPr>
          <w:p w14:paraId="426F605D" w14:textId="21145C48" w:rsidR="00C6448B" w:rsidRPr="0099343E" w:rsidRDefault="00C6448B" w:rsidP="0062172D">
            <w:pPr>
              <w:rPr>
                <w:rFonts w:eastAsia="Calibri" w:cstheme="minorHAnsi"/>
                <w:b w:val="0"/>
                <w:bCs w:val="0"/>
              </w:rPr>
            </w:pPr>
            <w:r w:rsidRPr="0099343E">
              <w:rPr>
                <w:rFonts w:eastAsia="Calibri" w:cstheme="minorHAnsi"/>
                <w:b w:val="0"/>
                <w:bCs w:val="0"/>
              </w:rPr>
              <w:t>To effectively hit goals each week.</w:t>
            </w:r>
          </w:p>
        </w:tc>
        <w:tc>
          <w:tcPr>
            <w:tcW w:w="1990" w:type="dxa"/>
          </w:tcPr>
          <w:p w14:paraId="45D0B7B6" w14:textId="4696F44A" w:rsidR="00C6448B" w:rsidRPr="0099343E" w:rsidRDefault="002A0EF2" w:rsidP="0062172D">
            <w:pPr>
              <w:cnfStyle w:val="000000100000" w:firstRow="0" w:lastRow="0" w:firstColumn="0" w:lastColumn="0" w:oddVBand="0" w:evenVBand="0" w:oddHBand="1" w:evenHBand="0" w:firstRowFirstColumn="0" w:firstRowLastColumn="0" w:lastRowFirstColumn="0" w:lastRowLastColumn="0"/>
              <w:rPr>
                <w:rFonts w:eastAsia="Calibri" w:cstheme="minorHAnsi"/>
              </w:rPr>
            </w:pPr>
            <w:r w:rsidRPr="0099343E">
              <w:rPr>
                <w:rFonts w:eastAsia="Calibri" w:cstheme="minorHAnsi"/>
              </w:rPr>
              <w:t>Any targets that are listed for the week that don’t get completed will go at the top of the list for the following week. This will also be taught to senior members during meetings.</w:t>
            </w:r>
          </w:p>
        </w:tc>
        <w:tc>
          <w:tcPr>
            <w:tcW w:w="2268" w:type="dxa"/>
          </w:tcPr>
          <w:p w14:paraId="7324987B" w14:textId="0D4B7653" w:rsidR="00C6448B" w:rsidRPr="0099343E" w:rsidRDefault="002A0EF2" w:rsidP="0062172D">
            <w:pPr>
              <w:cnfStyle w:val="000000100000" w:firstRow="0" w:lastRow="0" w:firstColumn="0" w:lastColumn="0" w:oddVBand="0" w:evenVBand="0" w:oddHBand="1" w:evenHBand="0" w:firstRowFirstColumn="0" w:firstRowLastColumn="0" w:lastRowFirstColumn="0" w:lastRowLastColumn="0"/>
              <w:rPr>
                <w:rFonts w:eastAsia="Calibri" w:cstheme="minorHAnsi"/>
              </w:rPr>
            </w:pPr>
            <w:r w:rsidRPr="0099343E">
              <w:rPr>
                <w:rFonts w:eastAsia="Calibri" w:cstheme="minorHAnsi"/>
              </w:rPr>
              <w:t>Measure the success by ticking off the completed tasks from top to bottom. The teams success will be measured at weekly and monthly meetings when assessing what went well for them.</w:t>
            </w:r>
          </w:p>
        </w:tc>
        <w:tc>
          <w:tcPr>
            <w:tcW w:w="1696" w:type="dxa"/>
          </w:tcPr>
          <w:p w14:paraId="5DFA9EF1" w14:textId="3ADFE3DF" w:rsidR="00C6448B" w:rsidRPr="0099343E" w:rsidRDefault="002A0EF2" w:rsidP="0062172D">
            <w:pPr>
              <w:cnfStyle w:val="000000100000" w:firstRow="0" w:lastRow="0" w:firstColumn="0" w:lastColumn="0" w:oddVBand="0" w:evenVBand="0" w:oddHBand="1" w:evenHBand="0" w:firstRowFirstColumn="0" w:firstRowLastColumn="0" w:lastRowFirstColumn="0" w:lastRowLastColumn="0"/>
              <w:rPr>
                <w:rFonts w:eastAsia="Calibri" w:cstheme="minorHAnsi"/>
              </w:rPr>
            </w:pPr>
            <w:r w:rsidRPr="0099343E">
              <w:rPr>
                <w:rFonts w:eastAsia="Calibri" w:cstheme="minorHAnsi"/>
              </w:rPr>
              <w:t>This needs to be fully practised by senior members by may 23</w:t>
            </w:r>
            <w:r w:rsidRPr="0099343E">
              <w:rPr>
                <w:rFonts w:eastAsia="Calibri" w:cstheme="minorHAnsi"/>
                <w:vertAlign w:val="superscript"/>
              </w:rPr>
              <w:t>rd</w:t>
            </w:r>
            <w:r w:rsidRPr="0099343E">
              <w:rPr>
                <w:rFonts w:eastAsia="Calibri" w:cstheme="minorHAnsi"/>
              </w:rPr>
              <w:t xml:space="preserve"> 2020. All other staff will be taught how to do this and expected to be competent by September the 1</w:t>
            </w:r>
            <w:r w:rsidRPr="0099343E">
              <w:rPr>
                <w:rFonts w:eastAsia="Calibri" w:cstheme="minorHAnsi"/>
                <w:vertAlign w:val="superscript"/>
              </w:rPr>
              <w:t>st</w:t>
            </w:r>
            <w:r w:rsidRPr="0099343E">
              <w:rPr>
                <w:rFonts w:eastAsia="Calibri" w:cstheme="minorHAnsi"/>
              </w:rPr>
              <w:t xml:space="preserve"> 2020.</w:t>
            </w:r>
          </w:p>
        </w:tc>
        <w:tc>
          <w:tcPr>
            <w:tcW w:w="1843" w:type="dxa"/>
          </w:tcPr>
          <w:p w14:paraId="72B071EB" w14:textId="78A955E5" w:rsidR="00C6448B" w:rsidRPr="0099343E" w:rsidRDefault="002A0EF2" w:rsidP="0062172D">
            <w:pPr>
              <w:cnfStyle w:val="000000100000" w:firstRow="0" w:lastRow="0" w:firstColumn="0" w:lastColumn="0" w:oddVBand="0" w:evenVBand="0" w:oddHBand="1" w:evenHBand="0" w:firstRowFirstColumn="0" w:firstRowLastColumn="0" w:lastRowFirstColumn="0" w:lastRowLastColumn="0"/>
              <w:rPr>
                <w:rFonts w:eastAsia="Calibri" w:cstheme="minorHAnsi"/>
              </w:rPr>
            </w:pPr>
            <w:r w:rsidRPr="0099343E">
              <w:rPr>
                <w:rFonts w:eastAsia="Calibri" w:cstheme="minorHAnsi"/>
              </w:rPr>
              <w:t>My Pro Planner, stationary, booking system and a forecast of events to schedule into plans. You will also need staff holidays to plan for expected loss of income.</w:t>
            </w:r>
          </w:p>
        </w:tc>
      </w:tr>
    </w:tbl>
    <w:p w14:paraId="26280198" w14:textId="77777777" w:rsidR="00807B3D" w:rsidRPr="0033280D" w:rsidRDefault="00807B3D" w:rsidP="0033280D">
      <w:pPr>
        <w:pStyle w:val="Heading1"/>
      </w:pPr>
      <w:bookmarkStart w:id="18" w:name="_Toc498692297"/>
      <w:bookmarkStart w:id="19" w:name="_Toc36218408"/>
      <w:bookmarkEnd w:id="16"/>
      <w:r w:rsidRPr="0033280D">
        <w:lastRenderedPageBreak/>
        <w:t>Part 2: Academic Skills</w:t>
      </w:r>
      <w:bookmarkEnd w:id="18"/>
      <w:bookmarkEnd w:id="19"/>
      <w:r w:rsidRPr="0033280D">
        <w:t xml:space="preserve"> </w:t>
      </w:r>
    </w:p>
    <w:p w14:paraId="4511D705" w14:textId="21A84490" w:rsidR="000C39CB" w:rsidRPr="000C39CB" w:rsidRDefault="000C39CB" w:rsidP="000C39CB">
      <w:pPr>
        <w:pStyle w:val="NoSpacing"/>
        <w:rPr>
          <w:color w:val="FF0000"/>
        </w:rPr>
      </w:pPr>
    </w:p>
    <w:p w14:paraId="5390A69A" w14:textId="48F430EE" w:rsidR="00807B3D" w:rsidRPr="00D2291D" w:rsidRDefault="00EA66F7" w:rsidP="0033280D">
      <w:pPr>
        <w:pStyle w:val="Heading1"/>
        <w:rPr>
          <w:rFonts w:ascii="Arial" w:hAnsi="Arial"/>
          <w:szCs w:val="24"/>
        </w:rPr>
      </w:pPr>
      <w:bookmarkStart w:id="20" w:name="_Hlk498694375"/>
      <w:bookmarkStart w:id="21" w:name="_Toc36218409"/>
      <w:r>
        <w:rPr>
          <w:lang w:eastAsia="en-GB"/>
        </w:rPr>
        <w:t>2</w:t>
      </w:r>
      <w:r w:rsidR="00807B3D">
        <w:rPr>
          <w:lang w:eastAsia="en-GB"/>
        </w:rPr>
        <w:t xml:space="preserve">.0 </w:t>
      </w:r>
      <w:r w:rsidR="0079623C">
        <w:rPr>
          <w:lang w:eastAsia="en-GB"/>
        </w:rPr>
        <w:t xml:space="preserve">Reflection </w:t>
      </w:r>
      <w:r w:rsidR="00A03144">
        <w:rPr>
          <w:lang w:eastAsia="en-GB"/>
        </w:rPr>
        <w:t xml:space="preserve">on Academic Skills required for </w:t>
      </w:r>
      <w:r w:rsidR="000059A8">
        <w:rPr>
          <w:lang w:eastAsia="en-GB"/>
        </w:rPr>
        <w:t>U</w:t>
      </w:r>
      <w:r w:rsidR="00A03144">
        <w:rPr>
          <w:lang w:eastAsia="en-GB"/>
        </w:rPr>
        <w:t xml:space="preserve">niversity </w:t>
      </w:r>
      <w:r w:rsidR="000059A8">
        <w:rPr>
          <w:lang w:eastAsia="en-GB"/>
        </w:rPr>
        <w:t>L</w:t>
      </w:r>
      <w:r w:rsidR="00A03144">
        <w:rPr>
          <w:lang w:eastAsia="en-GB"/>
        </w:rPr>
        <w:t xml:space="preserve">evel </w:t>
      </w:r>
      <w:r w:rsidR="000059A8">
        <w:rPr>
          <w:lang w:eastAsia="en-GB"/>
        </w:rPr>
        <w:t>S</w:t>
      </w:r>
      <w:r w:rsidR="00A03144">
        <w:rPr>
          <w:lang w:eastAsia="en-GB"/>
        </w:rPr>
        <w:t>tudy</w:t>
      </w:r>
      <w:bookmarkEnd w:id="21"/>
      <w:r w:rsidR="00A03144">
        <w:rPr>
          <w:lang w:eastAsia="en-GB"/>
        </w:rPr>
        <w:t xml:space="preserve"> </w:t>
      </w:r>
    </w:p>
    <w:p w14:paraId="0DBCA0E9" w14:textId="77777777" w:rsidR="00D7625D" w:rsidRDefault="00D7625D" w:rsidP="0099343E">
      <w:pPr>
        <w:spacing w:line="360" w:lineRule="auto"/>
        <w:rPr>
          <w:rFonts w:eastAsia="+mn-ea" w:cstheme="minorHAnsi"/>
          <w:color w:val="FF0000"/>
          <w:kern w:val="24"/>
        </w:rPr>
      </w:pPr>
      <w:bookmarkStart w:id="22" w:name="_Toc456901523"/>
    </w:p>
    <w:p w14:paraId="3E71ECCF" w14:textId="1875BCD9" w:rsidR="00784098" w:rsidRPr="00784098" w:rsidRDefault="004D37DF" w:rsidP="0099343E">
      <w:pPr>
        <w:spacing w:line="360" w:lineRule="auto"/>
        <w:rPr>
          <w:rFonts w:eastAsia="+mn-ea" w:cstheme="minorHAnsi"/>
          <w:kern w:val="24"/>
        </w:rPr>
      </w:pPr>
      <w:r w:rsidRPr="00AF52E7">
        <w:rPr>
          <w:rFonts w:eastAsia="+mn-ea" w:cstheme="minorHAnsi"/>
          <w:kern w:val="24"/>
        </w:rPr>
        <w:t xml:space="preserve">Using </w:t>
      </w:r>
      <w:r w:rsidR="002F31DD">
        <w:rPr>
          <w:rFonts w:eastAsia="+mn-ea" w:cstheme="minorHAnsi"/>
          <w:kern w:val="24"/>
        </w:rPr>
        <w:t>the</w:t>
      </w:r>
      <w:r w:rsidRPr="00AF52E7">
        <w:rPr>
          <w:rFonts w:eastAsia="+mn-ea" w:cstheme="minorHAnsi"/>
          <w:kern w:val="24"/>
        </w:rPr>
        <w:t xml:space="preserve"> skill of reflection I</w:t>
      </w:r>
      <w:r w:rsidR="00011231" w:rsidRPr="00AF52E7">
        <w:rPr>
          <w:rFonts w:eastAsia="+mn-ea" w:cstheme="minorHAnsi"/>
          <w:kern w:val="24"/>
        </w:rPr>
        <w:t xml:space="preserve"> will be using the </w:t>
      </w:r>
      <w:r w:rsidR="00011231" w:rsidRPr="00784098">
        <w:rPr>
          <w:rFonts w:eastAsia="+mn-ea" w:cstheme="minorHAnsi"/>
          <w:color w:val="000000" w:themeColor="text1"/>
          <w:kern w:val="24"/>
        </w:rPr>
        <w:t>Gibbs</w:t>
      </w:r>
      <w:r w:rsidRPr="00784098">
        <w:rPr>
          <w:rFonts w:eastAsia="+mn-ea" w:cstheme="minorHAnsi"/>
          <w:color w:val="000000" w:themeColor="text1"/>
          <w:kern w:val="24"/>
        </w:rPr>
        <w:t>’ Model of Reflection</w:t>
      </w:r>
      <w:r w:rsidR="00011231" w:rsidRPr="00784098">
        <w:rPr>
          <w:rFonts w:eastAsia="+mn-ea" w:cstheme="minorHAnsi"/>
          <w:color w:val="000000" w:themeColor="text1"/>
          <w:kern w:val="24"/>
        </w:rPr>
        <w:t xml:space="preserve"> (</w:t>
      </w:r>
      <w:r w:rsidRPr="00784098">
        <w:rPr>
          <w:rFonts w:eastAsia="+mn-ea" w:cstheme="minorHAnsi"/>
          <w:color w:val="000000" w:themeColor="text1"/>
          <w:kern w:val="24"/>
        </w:rPr>
        <w:t>1</w:t>
      </w:r>
      <w:r w:rsidR="00AF52E7" w:rsidRPr="00784098">
        <w:rPr>
          <w:rFonts w:eastAsia="+mn-ea" w:cstheme="minorHAnsi"/>
          <w:color w:val="000000" w:themeColor="text1"/>
          <w:kern w:val="24"/>
        </w:rPr>
        <w:t xml:space="preserve">988) </w:t>
      </w:r>
      <w:r w:rsidR="00011231" w:rsidRPr="00AF52E7">
        <w:rPr>
          <w:rFonts w:eastAsia="+mn-ea" w:cstheme="minorHAnsi"/>
          <w:kern w:val="24"/>
        </w:rPr>
        <w:t xml:space="preserve">to form my reflective </w:t>
      </w:r>
      <w:r w:rsidR="00AF52E7" w:rsidRPr="00AF52E7">
        <w:rPr>
          <w:rFonts w:eastAsia="+mn-ea" w:cstheme="minorHAnsi"/>
          <w:kern w:val="24"/>
        </w:rPr>
        <w:t>re</w:t>
      </w:r>
      <w:r w:rsidR="00011231" w:rsidRPr="00AF52E7">
        <w:rPr>
          <w:rFonts w:eastAsia="+mn-ea" w:cstheme="minorHAnsi"/>
          <w:kern w:val="24"/>
        </w:rPr>
        <w:t>view</w:t>
      </w:r>
      <w:r w:rsidRPr="00AF52E7">
        <w:rPr>
          <w:rFonts w:eastAsia="+mn-ea" w:cstheme="minorHAnsi"/>
          <w:kern w:val="24"/>
        </w:rPr>
        <w:t>.</w:t>
      </w:r>
      <w:r w:rsidR="00AF52E7" w:rsidRPr="00AF52E7">
        <w:rPr>
          <w:rFonts w:eastAsia="+mn-ea" w:cstheme="minorHAnsi"/>
          <w:kern w:val="24"/>
        </w:rPr>
        <w:t xml:space="preserve"> When researching the skills</w:t>
      </w:r>
      <w:r w:rsidR="00784098">
        <w:rPr>
          <w:rFonts w:eastAsia="+mn-ea" w:cstheme="minorHAnsi"/>
          <w:kern w:val="24"/>
        </w:rPr>
        <w:t xml:space="preserve"> required for university study I found that</w:t>
      </w:r>
      <w:r w:rsidR="00784098" w:rsidRPr="00784098">
        <w:rPr>
          <w:rFonts w:ascii="Arial" w:eastAsia="+mn-ea" w:hAnsi="Arial" w:cs="+mn-cs"/>
          <w:kern w:val="24"/>
        </w:rPr>
        <w:t xml:space="preserve"> </w:t>
      </w:r>
      <w:r w:rsidR="00784098" w:rsidRPr="00784098">
        <w:rPr>
          <w:rFonts w:eastAsia="+mn-ea" w:cstheme="minorHAnsi"/>
          <w:kern w:val="24"/>
        </w:rPr>
        <w:t>My university states that during the Skills for the workplace, South Wales (</w:t>
      </w:r>
      <w:proofErr w:type="spellStart"/>
      <w:r w:rsidR="00784098" w:rsidRPr="00784098">
        <w:rPr>
          <w:rFonts w:eastAsia="+mn-ea" w:cstheme="minorHAnsi"/>
          <w:kern w:val="24"/>
        </w:rPr>
        <w:t>CertHE</w:t>
      </w:r>
      <w:proofErr w:type="spellEnd"/>
      <w:r w:rsidR="00784098" w:rsidRPr="00784098">
        <w:rPr>
          <w:rFonts w:eastAsia="+mn-ea" w:cstheme="minorHAnsi"/>
          <w:kern w:val="24"/>
        </w:rPr>
        <w:t>):</w:t>
      </w:r>
    </w:p>
    <w:p w14:paraId="5B83AEEC" w14:textId="77777777" w:rsidR="00784098" w:rsidRDefault="00784098" w:rsidP="0099343E">
      <w:pPr>
        <w:spacing w:line="360" w:lineRule="auto"/>
        <w:ind w:left="454" w:right="454"/>
        <w:rPr>
          <w:rFonts w:ascii="Arial" w:eastAsia="+mn-ea" w:hAnsi="Arial" w:cs="+mn-cs"/>
          <w:kern w:val="24"/>
        </w:rPr>
      </w:pPr>
      <w:r w:rsidRPr="00784098">
        <w:rPr>
          <w:rFonts w:eastAsia="+mn-ea" w:cstheme="minorHAnsi"/>
          <w:kern w:val="24"/>
        </w:rPr>
        <w:t>You will develop the confidence to anticipate problems and find solutions, to work independently and communicate effectively with other people at all levels within the workplace, to plan things out before you’ve started, in short, to develop the skills that employers want. (University of Wales Trinity Saint David, 2020)</w:t>
      </w:r>
      <w:r w:rsidRPr="00784098">
        <w:rPr>
          <w:rFonts w:ascii="Arial" w:eastAsia="+mn-ea" w:hAnsi="Arial" w:cs="+mn-cs"/>
          <w:kern w:val="24"/>
        </w:rPr>
        <w:t xml:space="preserve"> </w:t>
      </w:r>
    </w:p>
    <w:p w14:paraId="2BD74DBA" w14:textId="607D55A3" w:rsidR="008B6B73" w:rsidRPr="00526539" w:rsidRDefault="001F57BC" w:rsidP="00526539">
      <w:pPr>
        <w:spacing w:line="360" w:lineRule="auto"/>
        <w:rPr>
          <w:rFonts w:ascii="Arial" w:eastAsia="+mn-ea" w:hAnsi="Arial" w:cs="+mn-cs"/>
          <w:color w:val="FF0000"/>
          <w:kern w:val="24"/>
        </w:rPr>
      </w:pPr>
      <w:r>
        <w:rPr>
          <w:rFonts w:eastAsia="+mn-ea" w:cstheme="minorHAnsi"/>
          <w:kern w:val="24"/>
        </w:rPr>
        <w:t>As outlined by the university t</w:t>
      </w:r>
      <w:r w:rsidR="00784098" w:rsidRPr="00784098">
        <w:rPr>
          <w:rFonts w:eastAsia="+mn-ea" w:cstheme="minorHAnsi"/>
          <w:kern w:val="24"/>
        </w:rPr>
        <w:t xml:space="preserve">he modules covered during the study time </w:t>
      </w:r>
      <w:r w:rsidR="00D92EA8">
        <w:rPr>
          <w:rFonts w:eastAsia="+mn-ea" w:cstheme="minorHAnsi"/>
          <w:kern w:val="24"/>
        </w:rPr>
        <w:t>includes</w:t>
      </w:r>
      <w:r w:rsidR="00784098" w:rsidRPr="00784098">
        <w:rPr>
          <w:rFonts w:eastAsia="+mn-ea" w:cstheme="minorHAnsi"/>
          <w:kern w:val="24"/>
        </w:rPr>
        <w:t xml:space="preserve"> skill building subject areas such as:-</w:t>
      </w:r>
      <w:r w:rsidR="00784098">
        <w:rPr>
          <w:rFonts w:eastAsia="+mn-ea" w:cstheme="minorHAnsi"/>
          <w:kern w:val="24"/>
        </w:rPr>
        <w:t xml:space="preserve"> </w:t>
      </w:r>
      <w:r w:rsidR="00784098" w:rsidRPr="00784098">
        <w:rPr>
          <w:rFonts w:eastAsia="+mn-ea" w:cstheme="minorHAnsi"/>
          <w:kern w:val="24"/>
        </w:rPr>
        <w:t>Problem Solving and Decision Making, Effective team working and Communication, Research and Digital Skills, Academic and Employability Skills and will also cover key career building areas such as Managing Enterprise in the 21</w:t>
      </w:r>
      <w:r w:rsidR="00784098" w:rsidRPr="00784098">
        <w:rPr>
          <w:rFonts w:eastAsia="+mn-ea" w:cstheme="minorHAnsi"/>
          <w:kern w:val="24"/>
          <w:vertAlign w:val="superscript"/>
        </w:rPr>
        <w:t>st</w:t>
      </w:r>
      <w:r w:rsidR="00784098" w:rsidRPr="00784098">
        <w:rPr>
          <w:rFonts w:eastAsia="+mn-ea" w:cstheme="minorHAnsi"/>
          <w:kern w:val="24"/>
        </w:rPr>
        <w:t xml:space="preserve"> Century and Professional Career Development.</w:t>
      </w:r>
      <w:r w:rsidR="004F1D6E">
        <w:rPr>
          <w:rFonts w:eastAsia="+mn-ea" w:cstheme="minorHAnsi"/>
          <w:kern w:val="24"/>
        </w:rPr>
        <w:t xml:space="preserve"> </w:t>
      </w:r>
      <w:r>
        <w:rPr>
          <w:rFonts w:eastAsia="+mn-ea" w:cstheme="minorHAnsi"/>
          <w:kern w:val="24"/>
        </w:rPr>
        <w:t>These areas have all pressed on the skills essential for university study</w:t>
      </w:r>
      <w:r w:rsidR="00494A32">
        <w:rPr>
          <w:rFonts w:eastAsia="+mn-ea" w:cstheme="minorHAnsi"/>
          <w:kern w:val="24"/>
        </w:rPr>
        <w:t xml:space="preserve"> including professional writing and knowing how to produce </w:t>
      </w:r>
      <w:r w:rsidR="00494A32" w:rsidRPr="00526539">
        <w:rPr>
          <w:rFonts w:eastAsia="+mn-ea" w:cstheme="minorHAnsi"/>
          <w:kern w:val="24"/>
        </w:rPr>
        <w:t>assignment templates, edit section headings and contents tables and following line spacing and font selection which have been applied in this report. Professional writing also requires focus on grammar and punctuation</w:t>
      </w:r>
      <w:r w:rsidR="002E2313" w:rsidRPr="00526539">
        <w:rPr>
          <w:rFonts w:eastAsia="+mn-ea" w:cstheme="minorHAnsi"/>
          <w:kern w:val="24"/>
        </w:rPr>
        <w:t xml:space="preserve"> and the use of signposting and writing frames which are being practised and monitored.</w:t>
      </w:r>
      <w:r w:rsidR="00494A32" w:rsidRPr="00526539">
        <w:rPr>
          <w:rFonts w:eastAsia="+mn-ea" w:cstheme="minorHAnsi"/>
          <w:kern w:val="24"/>
        </w:rPr>
        <w:t xml:space="preserve"> </w:t>
      </w:r>
      <w:r w:rsidR="00925DED" w:rsidRPr="00526539">
        <w:rPr>
          <w:rFonts w:eastAsia="+mn-ea" w:cstheme="minorHAnsi"/>
          <w:kern w:val="24"/>
        </w:rPr>
        <w:t>When learning about communicating and presenting information in assignments I have discovered I need the ability to analyse and form opinions and arguments and this needs to be developed with more practice</w:t>
      </w:r>
      <w:r w:rsidR="00526539">
        <w:rPr>
          <w:rFonts w:eastAsia="+mn-ea" w:cstheme="minorHAnsi"/>
          <w:kern w:val="24"/>
        </w:rPr>
        <w:t xml:space="preserve">. </w:t>
      </w:r>
      <w:r w:rsidR="00925DED" w:rsidRPr="00526539">
        <w:rPr>
          <w:rFonts w:eastAsia="+mn-ea" w:cstheme="minorHAnsi"/>
          <w:kern w:val="24"/>
        </w:rPr>
        <w:t xml:space="preserve">Professional writing </w:t>
      </w:r>
      <w:r w:rsidR="00526539">
        <w:rPr>
          <w:rFonts w:eastAsia="+mn-ea" w:cstheme="minorHAnsi"/>
          <w:kern w:val="24"/>
        </w:rPr>
        <w:t xml:space="preserve">will </w:t>
      </w:r>
      <w:r w:rsidR="00925DED" w:rsidRPr="00526539">
        <w:rPr>
          <w:rFonts w:eastAsia="+mn-ea" w:cstheme="minorHAnsi"/>
          <w:kern w:val="24"/>
        </w:rPr>
        <w:t xml:space="preserve">be made easier </w:t>
      </w:r>
      <w:r w:rsidR="00526539">
        <w:rPr>
          <w:rFonts w:eastAsia="+mn-ea" w:cstheme="minorHAnsi"/>
          <w:kern w:val="24"/>
        </w:rPr>
        <w:t xml:space="preserve">now I have </w:t>
      </w:r>
      <w:r w:rsidR="00925DED" w:rsidRPr="00526539">
        <w:rPr>
          <w:rFonts w:eastAsia="+mn-ea" w:cstheme="minorHAnsi"/>
          <w:kern w:val="24"/>
        </w:rPr>
        <w:t>access to the university guides online</w:t>
      </w:r>
      <w:r w:rsidR="00D92EA8">
        <w:rPr>
          <w:rFonts w:eastAsia="+mn-ea" w:cstheme="minorHAnsi"/>
          <w:kern w:val="24"/>
        </w:rPr>
        <w:t xml:space="preserve"> and k</w:t>
      </w:r>
      <w:r w:rsidR="00526539" w:rsidRPr="00526539">
        <w:rPr>
          <w:rFonts w:eastAsia="+mn-ea" w:cstheme="minorHAnsi"/>
          <w:kern w:val="24"/>
        </w:rPr>
        <w:t>eeping a glossary of words so I can research their meaning helps to build my vocabulary</w:t>
      </w:r>
      <w:r w:rsidR="00526539" w:rsidRPr="00526539">
        <w:rPr>
          <w:rFonts w:ascii="Arial" w:eastAsia="+mn-ea" w:hAnsi="Arial" w:cs="+mn-cs"/>
          <w:kern w:val="24"/>
        </w:rPr>
        <w:t xml:space="preserve"> </w:t>
      </w:r>
    </w:p>
    <w:p w14:paraId="36338E14" w14:textId="2880E5DE" w:rsidR="008B6B73" w:rsidRPr="00526539" w:rsidRDefault="008B6B73" w:rsidP="006970B2">
      <w:pPr>
        <w:spacing w:line="360" w:lineRule="auto"/>
        <w:ind w:firstLine="720"/>
        <w:rPr>
          <w:rFonts w:ascii="Arial" w:eastAsia="+mn-ea" w:hAnsi="Arial" w:cs="+mn-cs"/>
          <w:color w:val="FF0000"/>
          <w:kern w:val="24"/>
        </w:rPr>
      </w:pPr>
      <w:r>
        <w:rPr>
          <w:rFonts w:eastAsia="+mn-ea" w:cstheme="minorHAnsi"/>
          <w:kern w:val="24"/>
        </w:rPr>
        <w:t xml:space="preserve">The digital skills required for university study rely vastly on my use of the online library to access journals and books, the ability to search the internet using google scholar and by evaluating findings by asking if the work is current, reliable, accurate, authoritative and what purpose does the information serve and to be critical in my reading </w:t>
      </w:r>
      <w:r w:rsidR="00D92EA8">
        <w:rPr>
          <w:rFonts w:eastAsia="+mn-ea" w:cstheme="minorHAnsi"/>
          <w:kern w:val="24"/>
        </w:rPr>
        <w:t xml:space="preserve">means I will </w:t>
      </w:r>
      <w:r>
        <w:rPr>
          <w:rFonts w:eastAsia="+mn-ea" w:cstheme="minorHAnsi"/>
          <w:kern w:val="24"/>
        </w:rPr>
        <w:t>not</w:t>
      </w:r>
      <w:r w:rsidR="00D92EA8">
        <w:rPr>
          <w:rFonts w:eastAsia="+mn-ea" w:cstheme="minorHAnsi"/>
          <w:kern w:val="24"/>
        </w:rPr>
        <w:t xml:space="preserve"> be</w:t>
      </w:r>
      <w:r>
        <w:rPr>
          <w:rFonts w:eastAsia="+mn-ea" w:cstheme="minorHAnsi"/>
          <w:kern w:val="24"/>
        </w:rPr>
        <w:t xml:space="preserve"> taking information at face value. Therefore by being discerning I can take data from an article, examine it and extract the information I need for my assignment. I have also experienced areas of statistical and graphical research and applied that where I feel is necessary to back up claims.</w:t>
      </w:r>
      <w:r w:rsidR="00526539" w:rsidRPr="00526539">
        <w:rPr>
          <w:rFonts w:ascii="Arial" w:eastAsia="+mn-ea" w:hAnsi="Arial" w:cs="+mn-cs"/>
          <w:color w:val="FF0000"/>
          <w:kern w:val="24"/>
        </w:rPr>
        <w:t xml:space="preserve"> </w:t>
      </w:r>
      <w:r w:rsidR="00526539">
        <w:rPr>
          <w:rFonts w:eastAsia="+mn-ea" w:cstheme="minorHAnsi"/>
          <w:kern w:val="24"/>
        </w:rPr>
        <w:t xml:space="preserve">The use of digital technology to research effective and reliable </w:t>
      </w:r>
      <w:r w:rsidR="00526539">
        <w:rPr>
          <w:rFonts w:eastAsia="+mn-ea" w:cstheme="minorHAnsi"/>
          <w:kern w:val="24"/>
        </w:rPr>
        <w:lastRenderedPageBreak/>
        <w:t>sources of information is something that has proved difficult despite gaining the knowledge from classes, therefore this is also an area for development and is recognised in part 2.1.1 and part 2.1.2.</w:t>
      </w:r>
      <w:r w:rsidR="006970B2">
        <w:rPr>
          <w:rFonts w:eastAsia="+mn-ea" w:cstheme="minorHAnsi"/>
          <w:kern w:val="24"/>
        </w:rPr>
        <w:t xml:space="preserve"> I </w:t>
      </w:r>
      <w:r w:rsidR="00526539" w:rsidRPr="00526539">
        <w:rPr>
          <w:rFonts w:eastAsia="+mn-ea" w:cstheme="minorHAnsi"/>
          <w:kern w:val="24"/>
        </w:rPr>
        <w:t>find</w:t>
      </w:r>
      <w:r w:rsidR="00526539">
        <w:rPr>
          <w:rFonts w:eastAsia="+mn-ea" w:cstheme="minorHAnsi"/>
          <w:kern w:val="24"/>
        </w:rPr>
        <w:t xml:space="preserve"> </w:t>
      </w:r>
      <w:r w:rsidR="00526539" w:rsidRPr="00526539">
        <w:rPr>
          <w:rFonts w:eastAsia="+mn-ea" w:cstheme="minorHAnsi"/>
          <w:kern w:val="24"/>
        </w:rPr>
        <w:t>it hard to reach original sources of information therefore will contact Student services if I need help in the future</w:t>
      </w:r>
      <w:r w:rsidR="00526539">
        <w:rPr>
          <w:rFonts w:eastAsia="+mn-ea" w:cstheme="minorHAnsi"/>
          <w:kern w:val="24"/>
        </w:rPr>
        <w:t xml:space="preserve"> as I want to be learn how to find original sources with ease.</w:t>
      </w:r>
    </w:p>
    <w:p w14:paraId="7390C1C7" w14:textId="595E9FCC" w:rsidR="006970B2" w:rsidRDefault="005B4A9D" w:rsidP="006970B2">
      <w:pPr>
        <w:spacing w:line="360" w:lineRule="auto"/>
        <w:ind w:firstLine="720"/>
        <w:rPr>
          <w:rFonts w:ascii="Arial" w:eastAsia="+mn-ea" w:hAnsi="Arial" w:cs="+mn-cs"/>
          <w:color w:val="FF0000"/>
          <w:kern w:val="24"/>
        </w:rPr>
      </w:pPr>
      <w:r>
        <w:rPr>
          <w:rFonts w:eastAsia="+mn-ea" w:cstheme="minorHAnsi"/>
          <w:kern w:val="24"/>
        </w:rPr>
        <w:t>Harvard refencing skills are needed to apply to assignments</w:t>
      </w:r>
      <w:r w:rsidR="00D92EA8">
        <w:rPr>
          <w:rFonts w:eastAsia="+mn-ea" w:cstheme="minorHAnsi"/>
          <w:kern w:val="24"/>
        </w:rPr>
        <w:t>,</w:t>
      </w:r>
      <w:r>
        <w:rPr>
          <w:rFonts w:eastAsia="+mn-ea" w:cstheme="minorHAnsi"/>
          <w:kern w:val="24"/>
        </w:rPr>
        <w:t xml:space="preserve"> to show the reader how I</w:t>
      </w:r>
      <w:r w:rsidR="00D92EA8">
        <w:rPr>
          <w:rFonts w:eastAsia="+mn-ea" w:cstheme="minorHAnsi"/>
          <w:kern w:val="24"/>
        </w:rPr>
        <w:t>deas are</w:t>
      </w:r>
      <w:r>
        <w:rPr>
          <w:rFonts w:eastAsia="+mn-ea" w:cstheme="minorHAnsi"/>
          <w:kern w:val="24"/>
        </w:rPr>
        <w:t xml:space="preserve"> formulated and to document where I</w:t>
      </w:r>
      <w:r w:rsidR="00D92EA8">
        <w:rPr>
          <w:rFonts w:eastAsia="+mn-ea" w:cstheme="minorHAnsi"/>
          <w:kern w:val="24"/>
        </w:rPr>
        <w:t>nformation was found</w:t>
      </w:r>
      <w:r>
        <w:rPr>
          <w:rFonts w:eastAsia="+mn-ea" w:cstheme="minorHAnsi"/>
          <w:kern w:val="24"/>
        </w:rPr>
        <w:t>. By referencing sources it helps to demonstrate my understanding and gives my work credibility.</w:t>
      </w:r>
      <w:r w:rsidR="0003433A">
        <w:rPr>
          <w:rFonts w:eastAsia="+mn-ea" w:cstheme="minorHAnsi"/>
          <w:kern w:val="24"/>
        </w:rPr>
        <w:t xml:space="preserve"> I solely use The Downes and Evans (2018) Referencing handbook to support my work.</w:t>
      </w:r>
      <w:r w:rsidR="00526539" w:rsidRPr="00526539">
        <w:rPr>
          <w:rFonts w:ascii="Arial" w:eastAsia="+mn-ea" w:hAnsi="Arial" w:cs="+mn-cs"/>
          <w:color w:val="FF0000"/>
          <w:kern w:val="24"/>
        </w:rPr>
        <w:t xml:space="preserve"> </w:t>
      </w:r>
      <w:r w:rsidR="00526539" w:rsidRPr="00526539">
        <w:rPr>
          <w:rFonts w:eastAsia="+mn-ea" w:cstheme="minorHAnsi"/>
          <w:kern w:val="24"/>
        </w:rPr>
        <w:t>Harvard referencing</w:t>
      </w:r>
      <w:r w:rsidR="00526539" w:rsidRPr="00526539">
        <w:rPr>
          <w:rFonts w:ascii="Arial" w:eastAsia="+mn-ea" w:hAnsi="Arial" w:cs="+mn-cs"/>
          <w:kern w:val="24"/>
        </w:rPr>
        <w:t xml:space="preserve"> </w:t>
      </w:r>
      <w:r w:rsidR="00526539" w:rsidRPr="00D7625D">
        <w:rPr>
          <w:rFonts w:eastAsia="+mn-ea" w:cstheme="minorHAnsi"/>
          <w:kern w:val="24"/>
        </w:rPr>
        <w:t>is difficult to get used to but its easy to refer back to university guides to check work, as d</w:t>
      </w:r>
      <w:r w:rsidR="00526539">
        <w:rPr>
          <w:rFonts w:eastAsia="+mn-ea" w:cstheme="minorHAnsi"/>
          <w:kern w:val="24"/>
        </w:rPr>
        <w:t xml:space="preserve">ocumented </w:t>
      </w:r>
      <w:r w:rsidR="00526539" w:rsidRPr="00D7625D">
        <w:rPr>
          <w:rFonts w:eastAsia="+mn-ea" w:cstheme="minorHAnsi"/>
          <w:kern w:val="24"/>
        </w:rPr>
        <w:t xml:space="preserve">in </w:t>
      </w:r>
      <w:r w:rsidR="00526539">
        <w:rPr>
          <w:rFonts w:eastAsia="+mn-ea" w:cstheme="minorHAnsi"/>
          <w:kern w:val="24"/>
        </w:rPr>
        <w:t xml:space="preserve">the </w:t>
      </w:r>
      <w:r w:rsidR="00526539" w:rsidRPr="00D7625D">
        <w:rPr>
          <w:rFonts w:eastAsia="+mn-ea" w:cstheme="minorHAnsi"/>
          <w:kern w:val="24"/>
        </w:rPr>
        <w:t xml:space="preserve">gap analysis </w:t>
      </w:r>
      <w:r w:rsidR="00526539">
        <w:rPr>
          <w:rFonts w:eastAsia="+mn-ea" w:cstheme="minorHAnsi"/>
          <w:kern w:val="24"/>
        </w:rPr>
        <w:t>in section 2.1.1, I will continue to cross refence work with peers that use the Harvard referencing style. It is a skill that I am becoming more confident in and using more references in assignments will help with the well-known theory ‘Practice makes Perfect’.</w:t>
      </w:r>
    </w:p>
    <w:p w14:paraId="68E8950A" w14:textId="320D79A9" w:rsidR="0003433A" w:rsidRPr="006970B2" w:rsidRDefault="0003433A" w:rsidP="006970B2">
      <w:pPr>
        <w:spacing w:line="360" w:lineRule="auto"/>
        <w:ind w:firstLine="720"/>
        <w:rPr>
          <w:rFonts w:ascii="Arial" w:eastAsia="+mn-ea" w:hAnsi="Arial" w:cs="+mn-cs"/>
          <w:color w:val="FF0000"/>
          <w:kern w:val="24"/>
        </w:rPr>
      </w:pPr>
      <w:r>
        <w:rPr>
          <w:rFonts w:eastAsia="+mn-ea" w:cstheme="minorHAnsi"/>
          <w:kern w:val="24"/>
        </w:rPr>
        <w:t xml:space="preserve">Reflection </w:t>
      </w:r>
      <w:r w:rsidR="000B54AB">
        <w:rPr>
          <w:rFonts w:eastAsia="+mn-ea" w:cstheme="minorHAnsi"/>
          <w:kern w:val="24"/>
        </w:rPr>
        <w:t xml:space="preserve">is a skill </w:t>
      </w:r>
      <w:r w:rsidR="00A75B09">
        <w:rPr>
          <w:rFonts w:eastAsia="+mn-ea" w:cstheme="minorHAnsi"/>
          <w:kern w:val="24"/>
        </w:rPr>
        <w:t xml:space="preserve">that will help bring deeper understanding and learning, by using </w:t>
      </w:r>
      <w:r w:rsidR="006970B2">
        <w:rPr>
          <w:rFonts w:eastAsia="+mn-ea" w:cstheme="minorHAnsi"/>
          <w:kern w:val="24"/>
        </w:rPr>
        <w:t>reflective</w:t>
      </w:r>
      <w:r w:rsidR="00A75B09">
        <w:rPr>
          <w:rFonts w:eastAsia="+mn-ea" w:cstheme="minorHAnsi"/>
          <w:kern w:val="24"/>
        </w:rPr>
        <w:t xml:space="preserve"> logs and applying the Gibbs Reflective Model and SMART Objectives to the end of any study will help formulate information into larger bodies of work such as this report.</w:t>
      </w:r>
      <w:r w:rsidR="00526539">
        <w:rPr>
          <w:rFonts w:eastAsia="+mn-ea" w:cstheme="minorHAnsi"/>
          <w:kern w:val="24"/>
        </w:rPr>
        <w:t xml:space="preserve"> The idea of reflection can seem daunting but when keeping </w:t>
      </w:r>
      <w:r w:rsidR="00D92EA8">
        <w:rPr>
          <w:rFonts w:eastAsia="+mn-ea" w:cstheme="minorHAnsi"/>
          <w:kern w:val="24"/>
        </w:rPr>
        <w:t>l</w:t>
      </w:r>
      <w:r w:rsidR="00526539">
        <w:rPr>
          <w:rFonts w:eastAsia="+mn-ea" w:cstheme="minorHAnsi"/>
          <w:kern w:val="24"/>
        </w:rPr>
        <w:t xml:space="preserve">earning </w:t>
      </w:r>
      <w:r w:rsidR="00D92EA8">
        <w:rPr>
          <w:rFonts w:eastAsia="+mn-ea" w:cstheme="minorHAnsi"/>
          <w:kern w:val="24"/>
        </w:rPr>
        <w:t>l</w:t>
      </w:r>
      <w:r w:rsidR="00526539">
        <w:rPr>
          <w:rFonts w:eastAsia="+mn-ea" w:cstheme="minorHAnsi"/>
          <w:kern w:val="24"/>
        </w:rPr>
        <w:t>ogs this should be an easier task to complete for future assignments.</w:t>
      </w:r>
      <w:r w:rsidR="00526539">
        <w:rPr>
          <w:rFonts w:eastAsia="+mn-ea" w:cstheme="minorHAnsi"/>
          <w:color w:val="FF0000"/>
          <w:kern w:val="24"/>
        </w:rPr>
        <w:t xml:space="preserve"> </w:t>
      </w:r>
    </w:p>
    <w:p w14:paraId="0C443E98" w14:textId="17DFE165" w:rsidR="0003433A" w:rsidRPr="006970B2" w:rsidRDefault="001628B2" w:rsidP="006970B2">
      <w:pPr>
        <w:spacing w:line="360" w:lineRule="auto"/>
        <w:ind w:firstLine="720"/>
        <w:rPr>
          <w:rFonts w:ascii="Arial" w:eastAsia="+mn-ea" w:hAnsi="Arial" w:cs="+mn-cs"/>
          <w:color w:val="FF0000"/>
          <w:kern w:val="24"/>
        </w:rPr>
      </w:pPr>
      <w:r>
        <w:rPr>
          <w:rFonts w:eastAsia="+mn-ea" w:cstheme="minorHAnsi"/>
          <w:kern w:val="24"/>
        </w:rPr>
        <w:t xml:space="preserve">Time management is a skill </w:t>
      </w:r>
      <w:r w:rsidR="006970B2">
        <w:rPr>
          <w:rFonts w:eastAsia="+mn-ea" w:cstheme="minorHAnsi"/>
          <w:kern w:val="24"/>
        </w:rPr>
        <w:t xml:space="preserve">that is </w:t>
      </w:r>
      <w:r>
        <w:rPr>
          <w:rFonts w:eastAsia="+mn-ea" w:cstheme="minorHAnsi"/>
          <w:kern w:val="24"/>
        </w:rPr>
        <w:t>essential to university</w:t>
      </w:r>
      <w:r w:rsidR="006970B2">
        <w:rPr>
          <w:rFonts w:eastAsia="+mn-ea" w:cstheme="minorHAnsi"/>
          <w:kern w:val="24"/>
        </w:rPr>
        <w:t xml:space="preserve"> study</w:t>
      </w:r>
      <w:r>
        <w:rPr>
          <w:rFonts w:eastAsia="+mn-ea" w:cstheme="minorHAnsi"/>
          <w:kern w:val="24"/>
        </w:rPr>
        <w:t xml:space="preserve"> that enables students to meet deadlines, work should be planned and goals should be set and a</w:t>
      </w:r>
      <w:r w:rsidR="00A75B09">
        <w:rPr>
          <w:rFonts w:eastAsia="+mn-ea" w:cstheme="minorHAnsi"/>
          <w:kern w:val="24"/>
        </w:rPr>
        <w:t>ccording to Covey (</w:t>
      </w:r>
      <w:r>
        <w:rPr>
          <w:rFonts w:eastAsia="+mn-ea" w:cstheme="minorHAnsi"/>
          <w:kern w:val="24"/>
        </w:rPr>
        <w:t>1989)</w:t>
      </w:r>
      <w:r w:rsidR="00A75B09">
        <w:rPr>
          <w:rFonts w:eastAsia="+mn-ea" w:cstheme="minorHAnsi"/>
          <w:kern w:val="24"/>
        </w:rPr>
        <w:t xml:space="preserve"> Time management requires prioritising</w:t>
      </w:r>
      <w:r>
        <w:rPr>
          <w:rFonts w:eastAsia="+mn-ea" w:cstheme="minorHAnsi"/>
          <w:kern w:val="24"/>
        </w:rPr>
        <w:t xml:space="preserve"> work in urgency and importance and explains this well with the use of his Time Management Matrix. </w:t>
      </w:r>
      <w:r w:rsidR="006970B2">
        <w:rPr>
          <w:rFonts w:eastAsia="+mn-ea" w:cstheme="minorHAnsi"/>
          <w:kern w:val="24"/>
        </w:rPr>
        <w:t>Tim</w:t>
      </w:r>
      <w:r w:rsidR="00526539" w:rsidRPr="00655A38">
        <w:rPr>
          <w:rFonts w:eastAsia="+mn-ea" w:cstheme="minorHAnsi"/>
          <w:kern w:val="24"/>
        </w:rPr>
        <w:t xml:space="preserve">e management is something I plan for but don’t necessarily execute well </w:t>
      </w:r>
      <w:r w:rsidR="00526539">
        <w:rPr>
          <w:rFonts w:eastAsia="+mn-ea" w:cstheme="minorHAnsi"/>
          <w:kern w:val="24"/>
        </w:rPr>
        <w:t xml:space="preserve">and can cause some level of anxiety, </w:t>
      </w:r>
      <w:r w:rsidR="00526539" w:rsidRPr="00655A38">
        <w:rPr>
          <w:rFonts w:eastAsia="+mn-ea" w:cstheme="minorHAnsi"/>
          <w:kern w:val="24"/>
        </w:rPr>
        <w:t>as discovered in the Time Management Quiz (Appendix B) It is an area that needs significant development and this has further been evaluated in the gap analysis and action plan</w:t>
      </w:r>
      <w:r w:rsidR="00526539">
        <w:rPr>
          <w:rFonts w:eastAsia="+mn-ea" w:cstheme="minorHAnsi"/>
          <w:kern w:val="24"/>
        </w:rPr>
        <w:t>. I will continue to use My Pro Planner (Appendix C) but any work that doesn’t get completed in that week will go as a top priority for the following week</w:t>
      </w:r>
      <w:r w:rsidR="006970B2">
        <w:rPr>
          <w:rFonts w:eastAsia="+mn-ea" w:cstheme="minorHAnsi"/>
          <w:kern w:val="24"/>
        </w:rPr>
        <w:t xml:space="preserve"> and future goals will be set by applying SMART Objectives to my planner.</w:t>
      </w:r>
      <w:r w:rsidR="00526539" w:rsidRPr="00925DED">
        <w:rPr>
          <w:rFonts w:ascii="Arial" w:eastAsia="+mn-ea" w:hAnsi="Arial" w:cs="+mn-cs"/>
          <w:color w:val="FF0000"/>
          <w:kern w:val="24"/>
        </w:rPr>
        <w:t xml:space="preserve"> </w:t>
      </w:r>
    </w:p>
    <w:p w14:paraId="0D681A7E" w14:textId="25BA8A0A" w:rsidR="006970B2" w:rsidRDefault="00472CA8" w:rsidP="006970B2">
      <w:pPr>
        <w:spacing w:line="360" w:lineRule="auto"/>
        <w:ind w:firstLine="720"/>
        <w:rPr>
          <w:rFonts w:eastAsia="+mn-ea" w:cstheme="minorHAnsi"/>
          <w:kern w:val="24"/>
        </w:rPr>
      </w:pPr>
      <w:r>
        <w:rPr>
          <w:rFonts w:eastAsia="+mn-ea" w:cstheme="minorHAnsi"/>
          <w:kern w:val="24"/>
        </w:rPr>
        <w:t xml:space="preserve">The use of office to access programs such as Word, Excel and PowerPoint allows for proper documenting of work and </w:t>
      </w:r>
      <w:r w:rsidR="00D7625D">
        <w:rPr>
          <w:rFonts w:eastAsia="+mn-ea" w:cstheme="minorHAnsi"/>
          <w:kern w:val="24"/>
        </w:rPr>
        <w:t>knowledge is required in how to use this</w:t>
      </w:r>
      <w:r w:rsidR="006970B2">
        <w:rPr>
          <w:rFonts w:eastAsia="+mn-ea" w:cstheme="minorHAnsi"/>
          <w:kern w:val="24"/>
        </w:rPr>
        <w:t xml:space="preserve">. Office programs are easily navigated for myself but I believe their will be room for improvement as situations arrive where I need to develop certain work. </w:t>
      </w:r>
    </w:p>
    <w:p w14:paraId="40426F55" w14:textId="6EEA90DF" w:rsidR="0099343E" w:rsidRDefault="006970B2" w:rsidP="0099343E">
      <w:pPr>
        <w:spacing w:line="360" w:lineRule="auto"/>
        <w:rPr>
          <w:rFonts w:eastAsia="+mn-ea" w:cstheme="minorHAnsi"/>
          <w:color w:val="FF0000"/>
          <w:kern w:val="24"/>
        </w:rPr>
      </w:pPr>
      <w:r>
        <w:rPr>
          <w:rFonts w:eastAsia="+mn-ea" w:cstheme="minorHAnsi"/>
          <w:kern w:val="24"/>
        </w:rPr>
        <w:lastRenderedPageBreak/>
        <w:t xml:space="preserve"> </w:t>
      </w:r>
      <w:r>
        <w:rPr>
          <w:rFonts w:eastAsia="+mn-ea" w:cstheme="minorHAnsi"/>
          <w:kern w:val="24"/>
        </w:rPr>
        <w:tab/>
        <w:t>When looking at the academic skills needed during the process of undertaking modules alone, it has prompted research and better understanding as well as the ability to reflect.</w:t>
      </w:r>
      <w:r>
        <w:rPr>
          <w:rFonts w:eastAsia="+mn-ea" w:cstheme="minorHAnsi"/>
          <w:color w:val="FF0000"/>
          <w:kern w:val="24"/>
        </w:rPr>
        <w:t xml:space="preserve"> </w:t>
      </w:r>
      <w:r>
        <w:rPr>
          <w:rFonts w:eastAsia="+mn-ea" w:cstheme="minorHAnsi"/>
          <w:kern w:val="24"/>
        </w:rPr>
        <w:t>T</w:t>
      </w:r>
      <w:r w:rsidR="00994B85">
        <w:rPr>
          <w:rFonts w:eastAsia="+mn-ea" w:cstheme="minorHAnsi"/>
          <w:kern w:val="24"/>
        </w:rPr>
        <w:t>herefore to be able to do well at these subjects and develop my academic skills I know I will need to read, use the internet and university sources and organise my findings in a way that enables me to find my own learning style.</w:t>
      </w:r>
      <w:r>
        <w:rPr>
          <w:rFonts w:eastAsia="+mn-ea" w:cstheme="minorHAnsi"/>
          <w:kern w:val="24"/>
        </w:rPr>
        <w:t xml:space="preserve"> </w:t>
      </w:r>
      <w:r w:rsidR="00784098">
        <w:rPr>
          <w:rFonts w:eastAsia="+mn-ea" w:cstheme="minorHAnsi"/>
          <w:kern w:val="24"/>
        </w:rPr>
        <w:t xml:space="preserve">I understand that developing these skills are imperative to contribute to the success of assignments and grades. Knowing the skills required is reassuring </w:t>
      </w:r>
      <w:r w:rsidR="00A06D26">
        <w:rPr>
          <w:rFonts w:eastAsia="+mn-ea" w:cstheme="minorHAnsi"/>
          <w:kern w:val="24"/>
        </w:rPr>
        <w:t xml:space="preserve">to know that </w:t>
      </w:r>
      <w:r w:rsidR="00784098">
        <w:rPr>
          <w:rFonts w:eastAsia="+mn-ea" w:cstheme="minorHAnsi"/>
          <w:kern w:val="24"/>
        </w:rPr>
        <w:t>through applying these skills where possible</w:t>
      </w:r>
      <w:r w:rsidR="00A06D26">
        <w:rPr>
          <w:rFonts w:eastAsia="+mn-ea" w:cstheme="minorHAnsi"/>
          <w:kern w:val="24"/>
        </w:rPr>
        <w:t xml:space="preserve"> it</w:t>
      </w:r>
      <w:r w:rsidR="00784098">
        <w:rPr>
          <w:rFonts w:eastAsia="+mn-ea" w:cstheme="minorHAnsi"/>
          <w:kern w:val="24"/>
        </w:rPr>
        <w:t xml:space="preserve"> will give myself better understanding and experience. This</w:t>
      </w:r>
      <w:r w:rsidR="002F31DD">
        <w:rPr>
          <w:rFonts w:eastAsia="+mn-ea" w:cstheme="minorHAnsi"/>
          <w:kern w:val="24"/>
        </w:rPr>
        <w:t xml:space="preserve"> will not only </w:t>
      </w:r>
      <w:r w:rsidR="00784098">
        <w:rPr>
          <w:rFonts w:eastAsia="+mn-ea" w:cstheme="minorHAnsi"/>
          <w:kern w:val="24"/>
        </w:rPr>
        <w:t>be beneficial to academic study but also in employability and leadership</w:t>
      </w:r>
      <w:r w:rsidR="002F31DD">
        <w:rPr>
          <w:rFonts w:eastAsia="+mn-ea" w:cstheme="minorHAnsi"/>
          <w:kern w:val="24"/>
        </w:rPr>
        <w:t>.</w:t>
      </w:r>
      <w:r>
        <w:rPr>
          <w:rFonts w:eastAsia="+mn-ea" w:cstheme="minorHAnsi"/>
          <w:kern w:val="24"/>
        </w:rPr>
        <w:t xml:space="preserve"> </w:t>
      </w:r>
      <w:r w:rsidR="00126712">
        <w:rPr>
          <w:rFonts w:eastAsia="+mn-ea" w:cstheme="minorHAnsi"/>
          <w:kern w:val="24"/>
        </w:rPr>
        <w:t>The following gap analysis</w:t>
      </w:r>
      <w:r>
        <w:rPr>
          <w:rFonts w:eastAsia="+mn-ea" w:cstheme="minorHAnsi"/>
          <w:kern w:val="24"/>
        </w:rPr>
        <w:t xml:space="preserve"> in section 2.1.1</w:t>
      </w:r>
      <w:r w:rsidR="00126712">
        <w:rPr>
          <w:rFonts w:eastAsia="+mn-ea" w:cstheme="minorHAnsi"/>
          <w:kern w:val="24"/>
        </w:rPr>
        <w:t xml:space="preserve"> indicates </w:t>
      </w:r>
      <w:r>
        <w:rPr>
          <w:rFonts w:eastAsia="+mn-ea" w:cstheme="minorHAnsi"/>
          <w:kern w:val="24"/>
        </w:rPr>
        <w:t xml:space="preserve">a breakdown of </w:t>
      </w:r>
      <w:r w:rsidR="00126712">
        <w:rPr>
          <w:rFonts w:eastAsia="+mn-ea" w:cstheme="minorHAnsi"/>
          <w:kern w:val="24"/>
        </w:rPr>
        <w:t>areas for development</w:t>
      </w:r>
      <w:r>
        <w:rPr>
          <w:rFonts w:eastAsia="+mn-ea" w:cstheme="minorHAnsi"/>
          <w:kern w:val="24"/>
        </w:rPr>
        <w:t xml:space="preserve"> and t</w:t>
      </w:r>
      <w:r w:rsidR="00F335BD">
        <w:rPr>
          <w:rFonts w:eastAsia="+mn-ea" w:cstheme="minorHAnsi"/>
          <w:kern w:val="24"/>
        </w:rPr>
        <w:t>he action plan</w:t>
      </w:r>
      <w:r>
        <w:rPr>
          <w:rFonts w:eastAsia="+mn-ea" w:cstheme="minorHAnsi"/>
          <w:kern w:val="24"/>
        </w:rPr>
        <w:t xml:space="preserve"> in section 2.1.2</w:t>
      </w:r>
      <w:r w:rsidR="00F335BD">
        <w:rPr>
          <w:rFonts w:eastAsia="+mn-ea" w:cstheme="minorHAnsi"/>
          <w:kern w:val="24"/>
        </w:rPr>
        <w:t xml:space="preserve"> indicates what action can now be done .  </w:t>
      </w:r>
    </w:p>
    <w:p w14:paraId="37C4BF69" w14:textId="77777777" w:rsidR="008C70EE" w:rsidRPr="008C70EE" w:rsidRDefault="008C70EE" w:rsidP="0099343E">
      <w:pPr>
        <w:spacing w:line="360" w:lineRule="auto"/>
        <w:rPr>
          <w:rFonts w:eastAsia="+mn-ea" w:cstheme="minorHAnsi"/>
          <w:color w:val="FF0000"/>
          <w:kern w:val="24"/>
        </w:rPr>
      </w:pPr>
    </w:p>
    <w:p w14:paraId="37A5A47F" w14:textId="6291B3A1" w:rsidR="00807B3D" w:rsidRPr="00807B3D" w:rsidRDefault="00807B3D" w:rsidP="0033280D">
      <w:pPr>
        <w:pStyle w:val="Heading2"/>
      </w:pPr>
      <w:bookmarkStart w:id="23" w:name="_Toc36218410"/>
      <w:r w:rsidRPr="007D049A">
        <w:t>2.</w:t>
      </w:r>
      <w:r w:rsidR="00EA66F7">
        <w:t>1</w:t>
      </w:r>
      <w:r w:rsidRPr="007D049A">
        <w:t xml:space="preserve"> Evaluate own </w:t>
      </w:r>
      <w:r w:rsidR="000059A8">
        <w:t>A</w:t>
      </w:r>
      <w:r>
        <w:t xml:space="preserve">cademic </w:t>
      </w:r>
      <w:r w:rsidR="000059A8">
        <w:t>S</w:t>
      </w:r>
      <w:r>
        <w:t>kills</w:t>
      </w:r>
      <w:bookmarkEnd w:id="23"/>
      <w:r>
        <w:t xml:space="preserve"> </w:t>
      </w:r>
    </w:p>
    <w:bookmarkEnd w:id="20"/>
    <w:p w14:paraId="201DD5A3" w14:textId="77777777" w:rsidR="00DC1D4E" w:rsidRDefault="00DC1D4E" w:rsidP="00DC1D4E">
      <w:pPr>
        <w:pStyle w:val="NoSpacing"/>
        <w:spacing w:line="360" w:lineRule="auto"/>
        <w:rPr>
          <w:color w:val="FF0000"/>
          <w:lang w:val="en-US"/>
        </w:rPr>
      </w:pPr>
    </w:p>
    <w:p w14:paraId="68CA6C6D" w14:textId="4887D165" w:rsidR="00B1132F" w:rsidRPr="006956F9" w:rsidRDefault="00B1132F" w:rsidP="0099343E">
      <w:pPr>
        <w:spacing w:line="360" w:lineRule="auto"/>
        <w:rPr>
          <w:color w:val="FF0000"/>
        </w:rPr>
      </w:pPr>
      <w:r>
        <w:t xml:space="preserve">When </w:t>
      </w:r>
      <w:r w:rsidR="00FC1DD7">
        <w:t>e</w:t>
      </w:r>
      <w:r>
        <w:t>valuating my current academic skills</w:t>
      </w:r>
      <w:r w:rsidR="00DC1D4E">
        <w:t xml:space="preserve"> It has been considered that professional writing and the use of office software are easily carried out </w:t>
      </w:r>
      <w:r w:rsidR="00644989">
        <w:t xml:space="preserve">as it was a key skill in secondary education, </w:t>
      </w:r>
      <w:r w:rsidR="008C70EE">
        <w:t>a</w:t>
      </w:r>
      <w:r w:rsidR="00DC1D4E">
        <w:t>lthough</w:t>
      </w:r>
      <w:r w:rsidR="00644989">
        <w:t xml:space="preserve"> </w:t>
      </w:r>
      <w:r w:rsidR="00DC1D4E">
        <w:t>it</w:t>
      </w:r>
      <w:r w:rsidR="00644989">
        <w:t>’</w:t>
      </w:r>
      <w:r w:rsidR="00DC1D4E">
        <w:t xml:space="preserve">s believed it can still be </w:t>
      </w:r>
      <w:r w:rsidR="00644989">
        <w:t>developed</w:t>
      </w:r>
      <w:r w:rsidR="00DC1D4E">
        <w:t xml:space="preserve">. Networking is already a skill that is </w:t>
      </w:r>
      <w:r w:rsidR="00644989">
        <w:t>practised for the workplace so I don’t believe this will be a difficult skill to acquire during academic learning. When taking notes from class the use of a laptop makes it easier to edit and transfer dat</w:t>
      </w:r>
      <w:r w:rsidR="008C70EE">
        <w:t>a</w:t>
      </w:r>
      <w:r w:rsidR="00644989">
        <w:t xml:space="preserve"> and information to assignments however, colour coding work so that anything in other people’s words are in red and my own are in black, </w:t>
      </w:r>
      <w:r w:rsidR="006B21B1">
        <w:t xml:space="preserve">ensures </w:t>
      </w:r>
      <w:r w:rsidR="00644989">
        <w:t>plagiarism</w:t>
      </w:r>
      <w:r w:rsidR="006B21B1">
        <w:t xml:space="preserve"> is avoided</w:t>
      </w:r>
      <w:r w:rsidR="00644989" w:rsidRPr="00644989">
        <w:rPr>
          <w:color w:val="000000" w:themeColor="text1"/>
        </w:rPr>
        <w:t xml:space="preserve">. </w:t>
      </w:r>
      <w:r w:rsidR="002710D9" w:rsidRPr="00644989">
        <w:rPr>
          <w:color w:val="000000" w:themeColor="text1"/>
        </w:rPr>
        <w:t>Although</w:t>
      </w:r>
      <w:r w:rsidR="00FC1DD7" w:rsidRPr="00644989">
        <w:rPr>
          <w:color w:val="000000" w:themeColor="text1"/>
        </w:rPr>
        <w:t xml:space="preserve"> not a complete list </w:t>
      </w:r>
      <w:r w:rsidR="004C5898" w:rsidRPr="00644989">
        <w:rPr>
          <w:color w:val="000000" w:themeColor="text1"/>
        </w:rPr>
        <w:t>I have used Table 2.1 (Morgan, 2017, p.22)</w:t>
      </w:r>
      <w:r w:rsidR="00644989" w:rsidRPr="00644989">
        <w:rPr>
          <w:color w:val="000000" w:themeColor="text1"/>
        </w:rPr>
        <w:t xml:space="preserve"> </w:t>
      </w:r>
      <w:r w:rsidR="004C5898" w:rsidRPr="00644989">
        <w:rPr>
          <w:color w:val="000000" w:themeColor="text1"/>
        </w:rPr>
        <w:t xml:space="preserve">I have noticed that I have already started to acquire skills </w:t>
      </w:r>
      <w:r w:rsidR="00AB6704" w:rsidRPr="00644989">
        <w:rPr>
          <w:color w:val="000000" w:themeColor="text1"/>
        </w:rPr>
        <w:t>in some of the subjects including adapting to my own style of assignment writing,</w:t>
      </w:r>
      <w:r w:rsidR="00644989">
        <w:rPr>
          <w:color w:val="000000" w:themeColor="text1"/>
        </w:rPr>
        <w:t xml:space="preserve"> resourcefulness and being able to work independently,</w:t>
      </w:r>
      <w:r w:rsidR="00AB6704" w:rsidRPr="00644989">
        <w:rPr>
          <w:color w:val="000000" w:themeColor="text1"/>
        </w:rPr>
        <w:t xml:space="preserve"> however </w:t>
      </w:r>
      <w:r w:rsidR="00644989">
        <w:rPr>
          <w:color w:val="000000" w:themeColor="text1"/>
        </w:rPr>
        <w:t xml:space="preserve">it has been </w:t>
      </w:r>
      <w:r w:rsidR="002710D9">
        <w:rPr>
          <w:color w:val="000000" w:themeColor="text1"/>
        </w:rPr>
        <w:t xml:space="preserve">acknowledged through this report that </w:t>
      </w:r>
      <w:r w:rsidR="00AB6704" w:rsidRPr="00644989">
        <w:rPr>
          <w:color w:val="000000" w:themeColor="text1"/>
        </w:rPr>
        <w:t xml:space="preserve">there are some more </w:t>
      </w:r>
      <w:r w:rsidR="002710D9">
        <w:rPr>
          <w:color w:val="000000" w:themeColor="text1"/>
        </w:rPr>
        <w:t>skills that need to be developed. The SWOT analysis and Gap analysis have both contributed to the understanding that the key areas for focus are, Time Management, Digital and Library skills, applying critical thinking to written work, Harvard referencing</w:t>
      </w:r>
    </w:p>
    <w:p w14:paraId="6CCF249B" w14:textId="3ADECBF9" w:rsidR="008C70EE" w:rsidRDefault="008C70EE">
      <w:pPr>
        <w:rPr>
          <w:rFonts w:eastAsia="+mn-ea" w:cstheme="minorHAnsi"/>
          <w:kern w:val="24"/>
        </w:rPr>
      </w:pPr>
    </w:p>
    <w:p w14:paraId="1043EBEC" w14:textId="18BE75C2" w:rsidR="008C70EE" w:rsidRDefault="008C70EE">
      <w:pPr>
        <w:rPr>
          <w:rFonts w:eastAsia="+mn-ea" w:cstheme="minorHAnsi"/>
          <w:kern w:val="24"/>
        </w:rPr>
      </w:pPr>
    </w:p>
    <w:p w14:paraId="5DB84FB8" w14:textId="77777777" w:rsidR="008C70EE" w:rsidRPr="002B0A01" w:rsidRDefault="008C70EE">
      <w:pPr>
        <w:rPr>
          <w:rFonts w:eastAsia="+mn-ea" w:cstheme="minorHAnsi"/>
          <w:kern w:val="24"/>
        </w:rPr>
      </w:pPr>
    </w:p>
    <w:p w14:paraId="3D83DFF8" w14:textId="77777777" w:rsidR="00CF4A43" w:rsidRDefault="00EA66F7" w:rsidP="0033280D">
      <w:pPr>
        <w:pStyle w:val="Heading3"/>
      </w:pPr>
      <w:bookmarkStart w:id="24" w:name="_Toc36218411"/>
      <w:r>
        <w:lastRenderedPageBreak/>
        <w:t>2.1.1</w:t>
      </w:r>
      <w:bookmarkEnd w:id="24"/>
      <w:r>
        <w:t xml:space="preserve">  </w:t>
      </w:r>
    </w:p>
    <w:p w14:paraId="5D1AD5C8" w14:textId="6A3CFF20" w:rsidR="0024294C" w:rsidRDefault="0024294C" w:rsidP="0033280D">
      <w:pPr>
        <w:pStyle w:val="Heading3"/>
      </w:pPr>
      <w:bookmarkStart w:id="25" w:name="_Toc36218412"/>
      <w:r>
        <w:t>Current Acad</w:t>
      </w:r>
      <w:r w:rsidR="00B37976">
        <w:t>emic</w:t>
      </w:r>
      <w:r>
        <w:t xml:space="preserve"> Skills</w:t>
      </w:r>
      <w:bookmarkEnd w:id="25"/>
    </w:p>
    <w:p w14:paraId="4114605E" w14:textId="77777777" w:rsidR="002710D9" w:rsidRPr="002710D9" w:rsidRDefault="002710D9" w:rsidP="002710D9"/>
    <w:p w14:paraId="4C2BEFF0" w14:textId="77777777" w:rsidR="002B0A01" w:rsidRDefault="002710D9" w:rsidP="0099343E">
      <w:pPr>
        <w:spacing w:before="77" w:after="0" w:line="360" w:lineRule="auto"/>
        <w:textAlignment w:val="baseline"/>
        <w:rPr>
          <w:rFonts w:cstheme="minorHAnsi"/>
        </w:rPr>
      </w:pPr>
      <w:r>
        <w:rPr>
          <w:rFonts w:cstheme="minorHAnsi"/>
        </w:rPr>
        <w:t xml:space="preserve">Strengths and Weaknesses have been </w:t>
      </w:r>
      <w:r w:rsidR="00E55138" w:rsidRPr="00E55138">
        <w:rPr>
          <w:rFonts w:cstheme="minorHAnsi"/>
        </w:rPr>
        <w:t>examined in the following SWOT Analysis</w:t>
      </w:r>
      <w:r w:rsidR="00D60DF6">
        <w:rPr>
          <w:rFonts w:cstheme="minorHAnsi"/>
        </w:rPr>
        <w:t xml:space="preserve"> to conduct a thorough gap analysis and action plan for Academic success. </w:t>
      </w:r>
    </w:p>
    <w:p w14:paraId="47BC097E" w14:textId="77777777" w:rsidR="002B0A01" w:rsidRDefault="002B0A01" w:rsidP="002B0A01">
      <w:pPr>
        <w:spacing w:before="77" w:after="0" w:line="240" w:lineRule="auto"/>
        <w:textAlignment w:val="baseline"/>
        <w:rPr>
          <w:rFonts w:cstheme="minorHAnsi"/>
        </w:rPr>
      </w:pPr>
    </w:p>
    <w:p w14:paraId="34BC4058" w14:textId="1C87C205" w:rsidR="00FD68BB" w:rsidRPr="00E55138" w:rsidRDefault="00FD68BB" w:rsidP="0099343E">
      <w:pPr>
        <w:spacing w:line="360" w:lineRule="auto"/>
        <w:rPr>
          <w:rFonts w:cstheme="minorHAnsi"/>
        </w:rPr>
      </w:pPr>
    </w:p>
    <w:tbl>
      <w:tblPr>
        <w:tblStyle w:val="TableGrid"/>
        <w:tblpPr w:leftFromText="180" w:rightFromText="180" w:vertAnchor="page" w:horzAnchor="margin" w:tblpY="3616"/>
        <w:tblW w:w="9309" w:type="dxa"/>
        <w:shd w:val="clear" w:color="auto" w:fill="C9C9C9" w:themeFill="accent3" w:themeFillTint="99"/>
        <w:tblLook w:val="04A0" w:firstRow="1" w:lastRow="0" w:firstColumn="1" w:lastColumn="0" w:noHBand="0" w:noVBand="1"/>
      </w:tblPr>
      <w:tblGrid>
        <w:gridCol w:w="4661"/>
        <w:gridCol w:w="4648"/>
      </w:tblGrid>
      <w:tr w:rsidR="00E55138" w:rsidRPr="00E55138" w14:paraId="77CBCE8B" w14:textId="77777777" w:rsidTr="008C70EE">
        <w:trPr>
          <w:trHeight w:val="437"/>
        </w:trPr>
        <w:tc>
          <w:tcPr>
            <w:tcW w:w="9309" w:type="dxa"/>
            <w:gridSpan w:val="2"/>
            <w:shd w:val="clear" w:color="auto" w:fill="D9D9D9" w:themeFill="background1" w:themeFillShade="D9"/>
            <w:vAlign w:val="center"/>
          </w:tcPr>
          <w:p w14:paraId="6F1445EF" w14:textId="28798CD2" w:rsidR="00E55138" w:rsidRPr="00E55138" w:rsidRDefault="00E55138" w:rsidP="008C70EE">
            <w:pPr>
              <w:spacing w:after="160" w:line="360" w:lineRule="auto"/>
              <w:rPr>
                <w:rFonts w:ascii="Arial" w:hAnsi="Arial" w:cs="Arial"/>
                <w:b/>
                <w:sz w:val="24"/>
                <w:szCs w:val="24"/>
              </w:rPr>
            </w:pPr>
            <w:r w:rsidRPr="00E55138">
              <w:rPr>
                <w:rFonts w:ascii="Arial" w:hAnsi="Arial" w:cs="Arial"/>
                <w:b/>
                <w:sz w:val="24"/>
                <w:szCs w:val="24"/>
              </w:rPr>
              <w:t xml:space="preserve">SWOT </w:t>
            </w:r>
            <w:r>
              <w:rPr>
                <w:rFonts w:ascii="Arial" w:hAnsi="Arial" w:cs="Arial"/>
                <w:b/>
                <w:sz w:val="24"/>
                <w:szCs w:val="24"/>
              </w:rPr>
              <w:t>Analysis for Academic Skills</w:t>
            </w:r>
          </w:p>
        </w:tc>
      </w:tr>
      <w:tr w:rsidR="00E55138" w:rsidRPr="00E55138" w14:paraId="79D76350" w14:textId="77777777" w:rsidTr="008C70EE">
        <w:trPr>
          <w:trHeight w:val="2258"/>
        </w:trPr>
        <w:tc>
          <w:tcPr>
            <w:tcW w:w="4661" w:type="dxa"/>
            <w:shd w:val="clear" w:color="auto" w:fill="B4C6E7" w:themeFill="accent5" w:themeFillTint="66"/>
          </w:tcPr>
          <w:p w14:paraId="60BF99EA" w14:textId="77777777" w:rsidR="00E55138" w:rsidRPr="00E55138" w:rsidRDefault="00E55138" w:rsidP="008C70EE">
            <w:pPr>
              <w:pStyle w:val="NoSpacing"/>
            </w:pPr>
          </w:p>
          <w:p w14:paraId="318083BF" w14:textId="77777777" w:rsidR="00E55138" w:rsidRPr="00E3728E" w:rsidRDefault="00E55138" w:rsidP="008C70EE">
            <w:pPr>
              <w:pStyle w:val="NoSpacing"/>
              <w:rPr>
                <w:b/>
                <w:bCs/>
              </w:rPr>
            </w:pPr>
            <w:r w:rsidRPr="00E3728E">
              <w:rPr>
                <w:b/>
                <w:bCs/>
              </w:rPr>
              <w:t>STRENGTHS</w:t>
            </w:r>
          </w:p>
          <w:p w14:paraId="7D9DC134" w14:textId="78679F02" w:rsidR="00E55138" w:rsidRPr="00E55138" w:rsidRDefault="00D60DF6" w:rsidP="008C70EE">
            <w:pPr>
              <w:pStyle w:val="NoSpacing"/>
            </w:pPr>
            <w:r w:rsidRPr="00CF4A43">
              <w:t xml:space="preserve">Critical Thinking </w:t>
            </w:r>
          </w:p>
          <w:p w14:paraId="15DF2467" w14:textId="77777777" w:rsidR="00E55138" w:rsidRDefault="00E3728E" w:rsidP="008C70EE">
            <w:pPr>
              <w:pStyle w:val="NoSpacing"/>
            </w:pPr>
            <w:r>
              <w:t>Group working</w:t>
            </w:r>
          </w:p>
          <w:p w14:paraId="2ADB927A" w14:textId="77777777" w:rsidR="00E3728E" w:rsidRDefault="00E3728E" w:rsidP="008C70EE">
            <w:pPr>
              <w:pStyle w:val="NoSpacing"/>
            </w:pPr>
            <w:r>
              <w:t>Reading skills</w:t>
            </w:r>
          </w:p>
          <w:p w14:paraId="1C835BAA" w14:textId="77777777" w:rsidR="00E3728E" w:rsidRDefault="00E3728E" w:rsidP="008C70EE">
            <w:pPr>
              <w:pStyle w:val="NoSpacing"/>
            </w:pPr>
            <w:r>
              <w:t>Presentation and IT Skills</w:t>
            </w:r>
          </w:p>
          <w:p w14:paraId="7BD3E424" w14:textId="77777777" w:rsidR="00AA073D" w:rsidRDefault="00AA073D" w:rsidP="008C70EE">
            <w:pPr>
              <w:pStyle w:val="NoSpacing"/>
            </w:pPr>
            <w:r>
              <w:t>Problem solving</w:t>
            </w:r>
          </w:p>
          <w:p w14:paraId="21FBAA08" w14:textId="2960BEDB" w:rsidR="00AA073D" w:rsidRPr="00E55138" w:rsidRDefault="00AA073D" w:rsidP="008C70EE">
            <w:pPr>
              <w:pStyle w:val="NoSpacing"/>
            </w:pPr>
            <w:r>
              <w:t>Decision making</w:t>
            </w:r>
          </w:p>
        </w:tc>
        <w:tc>
          <w:tcPr>
            <w:tcW w:w="4648" w:type="dxa"/>
            <w:shd w:val="clear" w:color="auto" w:fill="F2FD8D"/>
          </w:tcPr>
          <w:p w14:paraId="4EB6C71A" w14:textId="77777777" w:rsidR="00E55138" w:rsidRPr="00E55138" w:rsidRDefault="00E55138" w:rsidP="008C70EE">
            <w:pPr>
              <w:pStyle w:val="NoSpacing"/>
            </w:pPr>
          </w:p>
          <w:p w14:paraId="2572B2FE" w14:textId="2486BEFC" w:rsidR="00E55138" w:rsidRPr="00E3728E" w:rsidRDefault="00E55138" w:rsidP="008C70EE">
            <w:pPr>
              <w:pStyle w:val="NoSpacing"/>
              <w:rPr>
                <w:b/>
                <w:bCs/>
              </w:rPr>
            </w:pPr>
            <w:r w:rsidRPr="00E3728E">
              <w:rPr>
                <w:b/>
                <w:bCs/>
              </w:rPr>
              <w:t>WEAKNESSES</w:t>
            </w:r>
          </w:p>
          <w:p w14:paraId="3C4988A6" w14:textId="77777777" w:rsidR="00E55138" w:rsidRPr="00E55138" w:rsidRDefault="00E55138" w:rsidP="008C70EE">
            <w:pPr>
              <w:pStyle w:val="NoSpacing"/>
            </w:pPr>
            <w:r w:rsidRPr="00E55138">
              <w:t>Time management</w:t>
            </w:r>
          </w:p>
          <w:p w14:paraId="6C0C21FE" w14:textId="4DC4EE9B" w:rsidR="00E55138" w:rsidRDefault="00E3728E" w:rsidP="008C70EE">
            <w:pPr>
              <w:pStyle w:val="NoSpacing"/>
            </w:pPr>
            <w:r>
              <w:t>A</w:t>
            </w:r>
            <w:r w:rsidR="00D60DF6" w:rsidRPr="00CF4A43">
              <w:t>pplying critical thinking</w:t>
            </w:r>
            <w:r>
              <w:t xml:space="preserve"> to written work</w:t>
            </w:r>
          </w:p>
          <w:p w14:paraId="5362A35D" w14:textId="77777777" w:rsidR="00AA073D" w:rsidRDefault="00AA073D" w:rsidP="008C70EE">
            <w:pPr>
              <w:pStyle w:val="NoSpacing"/>
            </w:pPr>
            <w:r>
              <w:t>Harvard referencing</w:t>
            </w:r>
          </w:p>
          <w:p w14:paraId="0487C695" w14:textId="64E2A51A" w:rsidR="00D60DF6" w:rsidRPr="00CF4A43" w:rsidRDefault="00E3728E" w:rsidP="008C70EE">
            <w:pPr>
              <w:pStyle w:val="NoSpacing"/>
            </w:pPr>
            <w:r>
              <w:t>Research</w:t>
            </w:r>
            <w:r w:rsidR="00AA073D">
              <w:t xml:space="preserve">, digital </w:t>
            </w:r>
            <w:r>
              <w:t>and library skills</w:t>
            </w:r>
            <w:r w:rsidR="00AA073D">
              <w:t xml:space="preserve"> </w:t>
            </w:r>
          </w:p>
          <w:p w14:paraId="609EC48A" w14:textId="7193F386" w:rsidR="00D60DF6" w:rsidRPr="00E55138" w:rsidRDefault="00D60DF6" w:rsidP="008C70EE">
            <w:pPr>
              <w:pStyle w:val="NoSpacing"/>
            </w:pPr>
          </w:p>
          <w:p w14:paraId="46FD2DEB" w14:textId="6DF3905D" w:rsidR="00E55138" w:rsidRPr="00E55138" w:rsidRDefault="00E55138" w:rsidP="008C70EE">
            <w:pPr>
              <w:pStyle w:val="NoSpacing"/>
            </w:pPr>
            <w:r w:rsidRPr="00E55138">
              <w:tab/>
            </w:r>
          </w:p>
        </w:tc>
      </w:tr>
      <w:tr w:rsidR="00E55138" w:rsidRPr="00E55138" w14:paraId="5AD082E8" w14:textId="77777777" w:rsidTr="006B21B1">
        <w:trPr>
          <w:trHeight w:val="4799"/>
        </w:trPr>
        <w:tc>
          <w:tcPr>
            <w:tcW w:w="4661" w:type="dxa"/>
            <w:shd w:val="clear" w:color="auto" w:fill="F1B5DE"/>
          </w:tcPr>
          <w:p w14:paraId="5709F730" w14:textId="77777777" w:rsidR="00E55138" w:rsidRPr="00E55138" w:rsidRDefault="00E55138" w:rsidP="008C70EE">
            <w:pPr>
              <w:pStyle w:val="NoSpacing"/>
            </w:pPr>
          </w:p>
          <w:p w14:paraId="0497FED7" w14:textId="561830E8" w:rsidR="00E3728E" w:rsidRPr="00E3728E" w:rsidRDefault="00E55138" w:rsidP="008C70EE">
            <w:pPr>
              <w:pStyle w:val="NoSpacing"/>
              <w:rPr>
                <w:b/>
                <w:bCs/>
              </w:rPr>
            </w:pPr>
            <w:r w:rsidRPr="00E3728E">
              <w:rPr>
                <w:b/>
                <w:bCs/>
              </w:rPr>
              <w:t>OPPORTUNITIES</w:t>
            </w:r>
          </w:p>
          <w:p w14:paraId="44503AAB" w14:textId="1A9B942F" w:rsidR="00E55138" w:rsidRDefault="00DC1D4E" w:rsidP="008C70EE">
            <w:pPr>
              <w:pStyle w:val="NoSpacing"/>
            </w:pPr>
            <w:r>
              <w:t>Opportunity</w:t>
            </w:r>
            <w:r w:rsidR="00E3728E">
              <w:t xml:space="preserve"> to use group working as a tool as long as ideas and thoughts are written down and reflected upon.</w:t>
            </w:r>
          </w:p>
          <w:p w14:paraId="56D88F19" w14:textId="6CF2035C" w:rsidR="00E3728E" w:rsidRDefault="00E3728E" w:rsidP="008C70EE">
            <w:pPr>
              <w:pStyle w:val="NoSpacing"/>
            </w:pPr>
            <w:r>
              <w:t>Reading skills will enable the collection of knowledge and data</w:t>
            </w:r>
            <w:r w:rsidR="00AA073D">
              <w:t xml:space="preserve"> and presentation skills can be presented to the reader effectively using IT.</w:t>
            </w:r>
          </w:p>
          <w:p w14:paraId="05511F28" w14:textId="063D4569" w:rsidR="00E3728E" w:rsidRPr="00E55138" w:rsidRDefault="00E3728E" w:rsidP="008C70EE">
            <w:pPr>
              <w:pStyle w:val="NoSpacing"/>
            </w:pPr>
          </w:p>
        </w:tc>
        <w:tc>
          <w:tcPr>
            <w:tcW w:w="4648" w:type="dxa"/>
            <w:shd w:val="clear" w:color="auto" w:fill="A8D08D" w:themeFill="accent6" w:themeFillTint="99"/>
          </w:tcPr>
          <w:p w14:paraId="1424EC05" w14:textId="77777777" w:rsidR="00E55138" w:rsidRPr="00E3728E" w:rsidRDefault="00E55138" w:rsidP="008C70EE">
            <w:pPr>
              <w:pStyle w:val="NoSpacing"/>
              <w:rPr>
                <w:b/>
                <w:bCs/>
              </w:rPr>
            </w:pPr>
          </w:p>
          <w:p w14:paraId="677F2EEA" w14:textId="77777777" w:rsidR="00E55138" w:rsidRPr="00E3728E" w:rsidRDefault="00E55138" w:rsidP="008C70EE">
            <w:pPr>
              <w:pStyle w:val="NoSpacing"/>
              <w:rPr>
                <w:b/>
                <w:bCs/>
              </w:rPr>
            </w:pPr>
            <w:r w:rsidRPr="00E3728E">
              <w:rPr>
                <w:b/>
                <w:bCs/>
              </w:rPr>
              <w:t>THREATS</w:t>
            </w:r>
          </w:p>
          <w:p w14:paraId="2BFEB4C6" w14:textId="77777777" w:rsidR="00E55138" w:rsidRDefault="00E3728E" w:rsidP="008C70EE">
            <w:pPr>
              <w:pStyle w:val="NoSpacing"/>
            </w:pPr>
            <w:r>
              <w:t>Assignments not being completed ahead of deadline, meaning the work quality may be effected.</w:t>
            </w:r>
          </w:p>
          <w:p w14:paraId="3D38E226" w14:textId="77777777" w:rsidR="00E3728E" w:rsidRDefault="00E3728E" w:rsidP="008C70EE">
            <w:pPr>
              <w:pStyle w:val="NoSpacing"/>
            </w:pPr>
            <w:r>
              <w:t>Not being able to apply thoughts to work and communicate effectively to the reader will result in poor marks.</w:t>
            </w:r>
          </w:p>
          <w:p w14:paraId="63486AFD" w14:textId="752D4B7B" w:rsidR="00E3728E" w:rsidRDefault="00E3728E" w:rsidP="008C70EE">
            <w:pPr>
              <w:pStyle w:val="NoSpacing"/>
            </w:pPr>
            <w:r>
              <w:t>Analytical skills will be needed to complete some assignments.</w:t>
            </w:r>
          </w:p>
          <w:p w14:paraId="65B5A006" w14:textId="2B38A29E" w:rsidR="00AA073D" w:rsidRDefault="00AA073D" w:rsidP="008C70EE">
            <w:pPr>
              <w:pStyle w:val="NoSpacing"/>
            </w:pPr>
            <w:r>
              <w:t>Improper Harvard referencing will result in lower grades.</w:t>
            </w:r>
          </w:p>
          <w:p w14:paraId="40ECE315" w14:textId="2059E3CE" w:rsidR="00E3728E" w:rsidRPr="00E55138" w:rsidRDefault="00E3728E" w:rsidP="008C70EE">
            <w:pPr>
              <w:pStyle w:val="NoSpacing"/>
            </w:pPr>
            <w:r>
              <w:t>Lack of research and library skills will effect quality of work and submission of credible references.</w:t>
            </w:r>
          </w:p>
        </w:tc>
      </w:tr>
    </w:tbl>
    <w:p w14:paraId="4EAF76EF" w14:textId="57B8D8FD" w:rsidR="00E55138" w:rsidRDefault="00E55138" w:rsidP="0024294C">
      <w:pPr>
        <w:spacing w:line="360" w:lineRule="auto"/>
        <w:rPr>
          <w:rFonts w:ascii="Arial" w:hAnsi="Arial" w:cs="Arial"/>
          <w:sz w:val="24"/>
          <w:szCs w:val="24"/>
        </w:rPr>
      </w:pPr>
    </w:p>
    <w:p w14:paraId="696953B9" w14:textId="08BDDD0B" w:rsidR="008C70EE" w:rsidRDefault="008C70EE" w:rsidP="0024294C">
      <w:pPr>
        <w:spacing w:line="360" w:lineRule="auto"/>
        <w:rPr>
          <w:rFonts w:ascii="Arial" w:hAnsi="Arial" w:cs="Arial"/>
          <w:sz w:val="24"/>
          <w:szCs w:val="24"/>
        </w:rPr>
      </w:pPr>
    </w:p>
    <w:p w14:paraId="76D593A2" w14:textId="17FCE7E5" w:rsidR="008C70EE" w:rsidRDefault="008C70EE" w:rsidP="0024294C">
      <w:pPr>
        <w:spacing w:line="360" w:lineRule="auto"/>
        <w:rPr>
          <w:rFonts w:ascii="Arial" w:hAnsi="Arial" w:cs="Arial"/>
          <w:sz w:val="24"/>
          <w:szCs w:val="24"/>
        </w:rPr>
      </w:pPr>
    </w:p>
    <w:p w14:paraId="5C58EF4B" w14:textId="1C9AF0EE" w:rsidR="008C70EE" w:rsidRDefault="008C70EE" w:rsidP="0024294C">
      <w:pPr>
        <w:spacing w:line="360" w:lineRule="auto"/>
        <w:rPr>
          <w:rFonts w:ascii="Arial" w:hAnsi="Arial" w:cs="Arial"/>
          <w:sz w:val="24"/>
          <w:szCs w:val="24"/>
        </w:rPr>
      </w:pPr>
    </w:p>
    <w:p w14:paraId="7F199175" w14:textId="77777777" w:rsidR="008C70EE" w:rsidRDefault="008C70EE" w:rsidP="0024294C">
      <w:pPr>
        <w:spacing w:line="360" w:lineRule="auto"/>
        <w:rPr>
          <w:rFonts w:ascii="Arial" w:hAnsi="Arial" w:cs="Arial"/>
          <w:sz w:val="24"/>
          <w:szCs w:val="24"/>
        </w:rPr>
      </w:pPr>
    </w:p>
    <w:p w14:paraId="0D2BB043" w14:textId="21C2CE51" w:rsidR="00A03144" w:rsidRDefault="00A03144" w:rsidP="00A03144">
      <w:pPr>
        <w:pStyle w:val="Heading3"/>
      </w:pPr>
      <w:bookmarkStart w:id="26" w:name="_Toc36218413"/>
      <w:r>
        <w:t>Gap Analysis to identify ‘gaps’ in knowledge/skills</w:t>
      </w:r>
      <w:bookmarkEnd w:id="26"/>
    </w:p>
    <w:p w14:paraId="27E5B165" w14:textId="2C8E83DA" w:rsidR="002E757B" w:rsidRPr="00A03144" w:rsidRDefault="002E757B" w:rsidP="00A03144"/>
    <w:tbl>
      <w:tblPr>
        <w:tblW w:w="0" w:type="auto"/>
        <w:tblInd w:w="137" w:type="dxa"/>
        <w:tblCellMar>
          <w:left w:w="0" w:type="dxa"/>
          <w:right w:w="0" w:type="dxa"/>
        </w:tblCellMar>
        <w:tblLook w:val="0000" w:firstRow="0" w:lastRow="0" w:firstColumn="0" w:lastColumn="0" w:noHBand="0" w:noVBand="0"/>
      </w:tblPr>
      <w:tblGrid>
        <w:gridCol w:w="2979"/>
        <w:gridCol w:w="2291"/>
        <w:gridCol w:w="1919"/>
        <w:gridCol w:w="2024"/>
      </w:tblGrid>
      <w:tr w:rsidR="007A44A5" w:rsidRPr="0033280D" w14:paraId="68F30BC4" w14:textId="77777777" w:rsidTr="00B26A42">
        <w:trPr>
          <w:trHeight w:hRule="exact" w:val="507"/>
        </w:trPr>
        <w:tc>
          <w:tcPr>
            <w:tcW w:w="2979" w:type="dxa"/>
            <w:tcBorders>
              <w:top w:val="single" w:sz="4" w:space="0" w:color="000000"/>
              <w:left w:val="single" w:sz="4" w:space="0" w:color="000000"/>
              <w:bottom w:val="single" w:sz="4" w:space="0" w:color="000000"/>
              <w:right w:val="single" w:sz="4" w:space="0" w:color="000000"/>
            </w:tcBorders>
            <w:shd w:val="clear" w:color="auto" w:fill="000000" w:themeFill="text1"/>
          </w:tcPr>
          <w:p w14:paraId="2410A8AF" w14:textId="790F0D9F" w:rsidR="007A44A5" w:rsidRPr="00A03144" w:rsidRDefault="007A44A5" w:rsidP="00A03144">
            <w:pPr>
              <w:spacing w:line="360" w:lineRule="auto"/>
              <w:jc w:val="center"/>
              <w:rPr>
                <w:rFonts w:ascii="Arial" w:hAnsi="Arial" w:cs="Arial"/>
                <w:bCs/>
              </w:rPr>
            </w:pPr>
            <w:r w:rsidRPr="0033280D">
              <w:rPr>
                <w:rFonts w:ascii="Arial" w:hAnsi="Arial" w:cs="Arial"/>
                <w:bCs/>
              </w:rPr>
              <w:t>Objective</w:t>
            </w:r>
          </w:p>
        </w:tc>
        <w:tc>
          <w:tcPr>
            <w:tcW w:w="2291" w:type="dxa"/>
            <w:tcBorders>
              <w:top w:val="single" w:sz="4" w:space="0" w:color="000000"/>
              <w:left w:val="single" w:sz="4" w:space="0" w:color="000000"/>
              <w:bottom w:val="single" w:sz="4" w:space="0" w:color="000000"/>
              <w:right w:val="single" w:sz="4" w:space="0" w:color="000000"/>
            </w:tcBorders>
            <w:shd w:val="clear" w:color="auto" w:fill="000000" w:themeFill="text1"/>
          </w:tcPr>
          <w:p w14:paraId="2E23F799" w14:textId="77777777" w:rsidR="007A44A5" w:rsidRPr="0033280D" w:rsidRDefault="007A44A5" w:rsidP="00B85F91">
            <w:pPr>
              <w:spacing w:line="360" w:lineRule="auto"/>
              <w:jc w:val="center"/>
              <w:rPr>
                <w:rFonts w:ascii="Arial" w:hAnsi="Arial" w:cs="Arial"/>
                <w:bCs/>
              </w:rPr>
            </w:pPr>
            <w:r w:rsidRPr="0033280D">
              <w:rPr>
                <w:rFonts w:ascii="Arial" w:hAnsi="Arial" w:cs="Arial"/>
                <w:bCs/>
              </w:rPr>
              <w:t>Current Position</w:t>
            </w:r>
          </w:p>
          <w:p w14:paraId="34DE8100" w14:textId="77777777" w:rsidR="007A44A5" w:rsidRPr="0033280D" w:rsidRDefault="007A44A5" w:rsidP="00B85F91">
            <w:pPr>
              <w:spacing w:line="360" w:lineRule="auto"/>
              <w:jc w:val="center"/>
              <w:rPr>
                <w:rFonts w:ascii="Arial" w:hAnsi="Arial" w:cs="Arial"/>
                <w:bCs/>
              </w:rPr>
            </w:pPr>
          </w:p>
        </w:tc>
        <w:tc>
          <w:tcPr>
            <w:tcW w:w="1919" w:type="dxa"/>
            <w:tcBorders>
              <w:top w:val="single" w:sz="4" w:space="0" w:color="000000"/>
              <w:left w:val="single" w:sz="4" w:space="0" w:color="000000"/>
              <w:bottom w:val="single" w:sz="4" w:space="0" w:color="000000"/>
              <w:right w:val="single" w:sz="4" w:space="0" w:color="000000"/>
            </w:tcBorders>
            <w:shd w:val="clear" w:color="auto" w:fill="000000" w:themeFill="text1"/>
          </w:tcPr>
          <w:p w14:paraId="57079D5D" w14:textId="77777777" w:rsidR="007A44A5" w:rsidRPr="0033280D" w:rsidRDefault="007A44A5" w:rsidP="00B85F91">
            <w:pPr>
              <w:spacing w:line="360" w:lineRule="auto"/>
              <w:jc w:val="center"/>
              <w:rPr>
                <w:rFonts w:ascii="Arial" w:hAnsi="Arial" w:cs="Arial"/>
                <w:bCs/>
              </w:rPr>
            </w:pPr>
            <w:r w:rsidRPr="0033280D">
              <w:rPr>
                <w:rFonts w:ascii="Arial" w:hAnsi="Arial" w:cs="Arial"/>
                <w:bCs/>
              </w:rPr>
              <w:t>Deficiency</w:t>
            </w:r>
          </w:p>
          <w:p w14:paraId="5A2CD3BF" w14:textId="77777777" w:rsidR="007A44A5" w:rsidRPr="0033280D" w:rsidRDefault="007A44A5" w:rsidP="00B85F91">
            <w:pPr>
              <w:spacing w:line="360" w:lineRule="auto"/>
              <w:jc w:val="center"/>
              <w:rPr>
                <w:rFonts w:ascii="Arial" w:hAnsi="Arial" w:cs="Arial"/>
              </w:rPr>
            </w:pPr>
          </w:p>
        </w:tc>
        <w:tc>
          <w:tcPr>
            <w:tcW w:w="2024" w:type="dxa"/>
            <w:tcBorders>
              <w:top w:val="single" w:sz="4" w:space="0" w:color="000000"/>
              <w:left w:val="single" w:sz="4" w:space="0" w:color="000000"/>
              <w:bottom w:val="single" w:sz="4" w:space="0" w:color="000000"/>
              <w:right w:val="single" w:sz="4" w:space="0" w:color="000000"/>
            </w:tcBorders>
            <w:shd w:val="clear" w:color="auto" w:fill="000000" w:themeFill="text1"/>
          </w:tcPr>
          <w:p w14:paraId="04C433DC" w14:textId="77777777" w:rsidR="007A44A5" w:rsidRPr="0033280D" w:rsidRDefault="007A44A5" w:rsidP="00B85F91">
            <w:pPr>
              <w:spacing w:line="360" w:lineRule="auto"/>
              <w:jc w:val="center"/>
              <w:rPr>
                <w:rFonts w:ascii="Arial" w:hAnsi="Arial" w:cs="Arial"/>
                <w:bCs/>
              </w:rPr>
            </w:pPr>
            <w:r w:rsidRPr="0033280D">
              <w:rPr>
                <w:rFonts w:ascii="Arial" w:hAnsi="Arial" w:cs="Arial"/>
                <w:bCs/>
              </w:rPr>
              <w:t>Action</w:t>
            </w:r>
          </w:p>
          <w:p w14:paraId="760640DB" w14:textId="77777777" w:rsidR="007A44A5" w:rsidRPr="0033280D" w:rsidRDefault="007A44A5" w:rsidP="00B85F91">
            <w:pPr>
              <w:spacing w:line="360" w:lineRule="auto"/>
              <w:jc w:val="center"/>
              <w:rPr>
                <w:rFonts w:ascii="Arial" w:hAnsi="Arial" w:cs="Arial"/>
              </w:rPr>
            </w:pPr>
          </w:p>
        </w:tc>
      </w:tr>
      <w:tr w:rsidR="007A44A5" w:rsidRPr="0033280D" w14:paraId="5A376AE9" w14:textId="77777777" w:rsidTr="0099343E">
        <w:trPr>
          <w:trHeight w:hRule="exact" w:val="680"/>
        </w:trPr>
        <w:tc>
          <w:tcPr>
            <w:tcW w:w="2979"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4F1741EF" w14:textId="77777777" w:rsidR="007A44A5" w:rsidRPr="0099343E" w:rsidRDefault="007A44A5" w:rsidP="00B85F91">
            <w:pPr>
              <w:spacing w:line="360" w:lineRule="auto"/>
              <w:jc w:val="center"/>
              <w:rPr>
                <w:rFonts w:ascii="Arial" w:hAnsi="Arial" w:cs="Arial"/>
                <w:b/>
              </w:rPr>
            </w:pPr>
            <w:r w:rsidRPr="0099343E">
              <w:rPr>
                <w:rFonts w:ascii="Arial" w:hAnsi="Arial" w:cs="Arial"/>
                <w:b/>
              </w:rPr>
              <w:t>What do I want to do?</w:t>
            </w:r>
          </w:p>
          <w:p w14:paraId="4A493E99" w14:textId="77777777" w:rsidR="007A44A5" w:rsidRPr="0099343E" w:rsidRDefault="007A44A5" w:rsidP="00B85F91">
            <w:pPr>
              <w:spacing w:line="360" w:lineRule="auto"/>
              <w:rPr>
                <w:rFonts w:ascii="Arial" w:hAnsi="Arial" w:cs="Arial"/>
                <w:b/>
              </w:rPr>
            </w:pPr>
          </w:p>
        </w:tc>
        <w:tc>
          <w:tcPr>
            <w:tcW w:w="2291"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76F34613" w14:textId="77777777" w:rsidR="007A44A5" w:rsidRPr="0099343E" w:rsidRDefault="007A44A5" w:rsidP="00B85F91">
            <w:pPr>
              <w:spacing w:line="360" w:lineRule="auto"/>
              <w:rPr>
                <w:rFonts w:ascii="Arial" w:hAnsi="Arial" w:cs="Arial"/>
                <w:b/>
              </w:rPr>
            </w:pPr>
            <w:r w:rsidRPr="0099343E">
              <w:rPr>
                <w:rFonts w:ascii="Arial" w:hAnsi="Arial" w:cs="Arial"/>
                <w:b/>
              </w:rPr>
              <w:t>What can I already do?</w:t>
            </w:r>
          </w:p>
        </w:tc>
        <w:tc>
          <w:tcPr>
            <w:tcW w:w="1919"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6DD44694" w14:textId="77777777" w:rsidR="007A44A5" w:rsidRPr="0099343E" w:rsidRDefault="007A44A5" w:rsidP="00B85F91">
            <w:pPr>
              <w:spacing w:line="360" w:lineRule="auto"/>
              <w:rPr>
                <w:rFonts w:ascii="Arial" w:hAnsi="Arial" w:cs="Arial"/>
                <w:b/>
              </w:rPr>
            </w:pPr>
            <w:r w:rsidRPr="0099343E">
              <w:rPr>
                <w:rFonts w:ascii="Arial" w:hAnsi="Arial" w:cs="Arial"/>
                <w:b/>
              </w:rPr>
              <w:t>What am I lacking?</w:t>
            </w:r>
          </w:p>
        </w:tc>
        <w:tc>
          <w:tcPr>
            <w:tcW w:w="202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3A48964" w14:textId="77777777" w:rsidR="007A44A5" w:rsidRPr="0099343E" w:rsidRDefault="007A44A5" w:rsidP="00B85F91">
            <w:pPr>
              <w:spacing w:line="360" w:lineRule="auto"/>
              <w:rPr>
                <w:rFonts w:ascii="Arial" w:hAnsi="Arial" w:cs="Arial"/>
                <w:b/>
              </w:rPr>
            </w:pPr>
            <w:r w:rsidRPr="0099343E">
              <w:rPr>
                <w:rFonts w:ascii="Arial" w:hAnsi="Arial" w:cs="Arial"/>
                <w:b/>
              </w:rPr>
              <w:t>How do I fix this?</w:t>
            </w:r>
          </w:p>
        </w:tc>
      </w:tr>
      <w:tr w:rsidR="008E176C" w:rsidRPr="0099343E" w14:paraId="2A252B7E" w14:textId="77777777" w:rsidTr="002710D9">
        <w:trPr>
          <w:trHeight w:hRule="exact" w:val="2361"/>
        </w:trPr>
        <w:tc>
          <w:tcPr>
            <w:tcW w:w="2979"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1B4E6730" w14:textId="6F42B2C2" w:rsidR="008E176C" w:rsidRPr="0099343E" w:rsidRDefault="00712226" w:rsidP="002E757B">
            <w:pPr>
              <w:widowControl w:val="0"/>
              <w:autoSpaceDE w:val="0"/>
              <w:autoSpaceDN w:val="0"/>
              <w:adjustRightInd w:val="0"/>
              <w:spacing w:after="0" w:line="200" w:lineRule="exact"/>
              <w:rPr>
                <w:rFonts w:cstheme="minorHAnsi"/>
              </w:rPr>
            </w:pPr>
            <w:r w:rsidRPr="0099343E">
              <w:rPr>
                <w:rFonts w:cstheme="minorHAnsi"/>
              </w:rPr>
              <w:t xml:space="preserve">Improve </w:t>
            </w:r>
            <w:r w:rsidR="00BE0322" w:rsidRPr="0099343E">
              <w:rPr>
                <w:rFonts w:cstheme="minorHAnsi"/>
              </w:rPr>
              <w:t xml:space="preserve">Digital </w:t>
            </w:r>
            <w:r w:rsidRPr="0099343E">
              <w:rPr>
                <w:rFonts w:cstheme="minorHAnsi"/>
              </w:rPr>
              <w:t>R</w:t>
            </w:r>
            <w:r w:rsidR="003B4DC5" w:rsidRPr="0099343E">
              <w:rPr>
                <w:rFonts w:cstheme="minorHAnsi"/>
              </w:rPr>
              <w:t xml:space="preserve">esearch and </w:t>
            </w:r>
            <w:r w:rsidR="00BE0322" w:rsidRPr="0099343E">
              <w:rPr>
                <w:rFonts w:cstheme="minorHAnsi"/>
              </w:rPr>
              <w:t>L</w:t>
            </w:r>
            <w:r w:rsidR="003B4DC5" w:rsidRPr="0099343E">
              <w:rPr>
                <w:rFonts w:cstheme="minorHAnsi"/>
              </w:rPr>
              <w:t>ibrary skills</w:t>
            </w:r>
          </w:p>
          <w:p w14:paraId="29D953E3" w14:textId="77777777" w:rsidR="008E176C" w:rsidRPr="0099343E" w:rsidRDefault="008E176C" w:rsidP="002E757B">
            <w:pPr>
              <w:widowControl w:val="0"/>
              <w:autoSpaceDE w:val="0"/>
              <w:autoSpaceDN w:val="0"/>
              <w:adjustRightInd w:val="0"/>
              <w:spacing w:after="0" w:line="200" w:lineRule="exact"/>
              <w:rPr>
                <w:rFonts w:cstheme="minorHAnsi"/>
              </w:rPr>
            </w:pPr>
          </w:p>
          <w:p w14:paraId="1173EED4" w14:textId="77777777" w:rsidR="008E176C" w:rsidRPr="0099343E" w:rsidRDefault="008E176C" w:rsidP="002E757B">
            <w:pPr>
              <w:widowControl w:val="0"/>
              <w:autoSpaceDE w:val="0"/>
              <w:autoSpaceDN w:val="0"/>
              <w:adjustRightInd w:val="0"/>
              <w:spacing w:after="0" w:line="200" w:lineRule="exact"/>
              <w:rPr>
                <w:rFonts w:cstheme="minorHAnsi"/>
              </w:rPr>
            </w:pPr>
          </w:p>
          <w:p w14:paraId="279DF9CF" w14:textId="77777777" w:rsidR="008E176C" w:rsidRPr="0099343E" w:rsidRDefault="008E176C" w:rsidP="002E757B">
            <w:pPr>
              <w:widowControl w:val="0"/>
              <w:autoSpaceDE w:val="0"/>
              <w:autoSpaceDN w:val="0"/>
              <w:adjustRightInd w:val="0"/>
              <w:spacing w:before="18" w:after="0" w:line="280" w:lineRule="exact"/>
              <w:rPr>
                <w:rFonts w:cstheme="minorHAnsi"/>
              </w:rPr>
            </w:pPr>
          </w:p>
          <w:p w14:paraId="6A191A56" w14:textId="77777777" w:rsidR="008E176C" w:rsidRPr="0099343E" w:rsidRDefault="008E176C" w:rsidP="002E757B">
            <w:pPr>
              <w:spacing w:line="360" w:lineRule="auto"/>
              <w:rPr>
                <w:rFonts w:cstheme="minorHAnsi"/>
              </w:rPr>
            </w:pPr>
          </w:p>
        </w:tc>
        <w:tc>
          <w:tcPr>
            <w:tcW w:w="2291"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78BC091F" w14:textId="6E3F2179" w:rsidR="0099343E" w:rsidRDefault="003B4DC5" w:rsidP="002E757B">
            <w:pPr>
              <w:spacing w:line="360" w:lineRule="auto"/>
              <w:rPr>
                <w:rFonts w:cstheme="minorHAnsi"/>
              </w:rPr>
            </w:pPr>
            <w:r w:rsidRPr="0099343E">
              <w:rPr>
                <w:rFonts w:cstheme="minorHAnsi"/>
              </w:rPr>
              <w:t xml:space="preserve">I can vastly find information on websites </w:t>
            </w:r>
            <w:r w:rsidR="00B1132F" w:rsidRPr="0099343E">
              <w:rPr>
                <w:rFonts w:cstheme="minorHAnsi"/>
              </w:rPr>
              <w:t>and perform CRAAP testing on the sources and information</w:t>
            </w:r>
            <w:r w:rsidR="002710D9">
              <w:rPr>
                <w:rFonts w:cstheme="minorHAnsi"/>
              </w:rPr>
              <w:t>.</w:t>
            </w:r>
          </w:p>
          <w:p w14:paraId="65EE8D3A" w14:textId="77777777" w:rsidR="0099343E" w:rsidRDefault="0099343E" w:rsidP="002E757B">
            <w:pPr>
              <w:spacing w:line="360" w:lineRule="auto"/>
              <w:rPr>
                <w:rFonts w:cstheme="minorHAnsi"/>
              </w:rPr>
            </w:pPr>
          </w:p>
          <w:p w14:paraId="6014572B" w14:textId="60B6F554" w:rsidR="008E176C" w:rsidRPr="0099343E" w:rsidRDefault="00B1132F" w:rsidP="002E757B">
            <w:pPr>
              <w:spacing w:line="360" w:lineRule="auto"/>
              <w:rPr>
                <w:rFonts w:cstheme="minorHAnsi"/>
              </w:rPr>
            </w:pPr>
            <w:r w:rsidRPr="0099343E">
              <w:rPr>
                <w:rFonts w:cstheme="minorHAnsi"/>
              </w:rPr>
              <w:t>provided and I can a</w:t>
            </w:r>
            <w:r w:rsidR="008E176C" w:rsidRPr="0099343E">
              <w:rPr>
                <w:rFonts w:cstheme="minorHAnsi"/>
              </w:rPr>
              <w:t>ccess the student library</w:t>
            </w:r>
            <w:r w:rsidR="003B4DC5" w:rsidRPr="0099343E">
              <w:rPr>
                <w:rFonts w:cstheme="minorHAnsi"/>
              </w:rPr>
              <w:t xml:space="preserve"> and find key subject areas</w:t>
            </w:r>
            <w:r w:rsidRPr="0099343E">
              <w:rPr>
                <w:rFonts w:cstheme="minorHAnsi"/>
              </w:rPr>
              <w:t>.</w:t>
            </w:r>
          </w:p>
        </w:tc>
        <w:tc>
          <w:tcPr>
            <w:tcW w:w="1919"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760E51D" w14:textId="2EFBA448" w:rsidR="008E176C" w:rsidRPr="0099343E" w:rsidRDefault="008E176C" w:rsidP="002E757B">
            <w:pPr>
              <w:spacing w:line="360" w:lineRule="auto"/>
              <w:rPr>
                <w:rFonts w:cstheme="minorHAnsi"/>
              </w:rPr>
            </w:pPr>
            <w:r w:rsidRPr="0099343E">
              <w:rPr>
                <w:rFonts w:cstheme="minorHAnsi"/>
              </w:rPr>
              <w:t xml:space="preserve">The knowledge in what to search for and how to </w:t>
            </w:r>
            <w:r w:rsidR="002E757B" w:rsidRPr="0099343E">
              <w:rPr>
                <w:rFonts w:cstheme="minorHAnsi"/>
              </w:rPr>
              <w:t>pick out relevant articles</w:t>
            </w:r>
            <w:r w:rsidR="003B4DC5" w:rsidRPr="0099343E">
              <w:rPr>
                <w:rFonts w:cstheme="minorHAnsi"/>
              </w:rPr>
              <w:t xml:space="preserve"> and how to breakdown searches by specifics. </w:t>
            </w:r>
          </w:p>
        </w:tc>
        <w:tc>
          <w:tcPr>
            <w:tcW w:w="202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B4250DE" w14:textId="3871664B" w:rsidR="008E176C" w:rsidRPr="0099343E" w:rsidRDefault="008E176C" w:rsidP="002E757B">
            <w:pPr>
              <w:spacing w:line="360" w:lineRule="auto"/>
              <w:rPr>
                <w:rFonts w:cstheme="minorHAnsi"/>
              </w:rPr>
            </w:pPr>
            <w:r w:rsidRPr="0099343E">
              <w:rPr>
                <w:rFonts w:cstheme="minorHAnsi"/>
              </w:rPr>
              <w:t xml:space="preserve">Search for tutorials on Moodle, ask lecturer </w:t>
            </w:r>
            <w:r w:rsidR="003B4DC5" w:rsidRPr="0099343E">
              <w:rPr>
                <w:rFonts w:cstheme="minorHAnsi"/>
              </w:rPr>
              <w:t>for support and</w:t>
            </w:r>
            <w:r w:rsidRPr="0099343E">
              <w:rPr>
                <w:rFonts w:cstheme="minorHAnsi"/>
              </w:rPr>
              <w:t xml:space="preserve"> call student services</w:t>
            </w:r>
            <w:r w:rsidR="003B4DC5" w:rsidRPr="0099343E">
              <w:rPr>
                <w:rFonts w:cstheme="minorHAnsi"/>
              </w:rPr>
              <w:t>.</w:t>
            </w:r>
          </w:p>
        </w:tc>
      </w:tr>
      <w:tr w:rsidR="008E176C" w:rsidRPr="0099343E" w14:paraId="242DC05D" w14:textId="77777777" w:rsidTr="002710D9">
        <w:trPr>
          <w:trHeight w:hRule="exact" w:val="2829"/>
        </w:trPr>
        <w:tc>
          <w:tcPr>
            <w:tcW w:w="2979" w:type="dxa"/>
            <w:tcBorders>
              <w:top w:val="single" w:sz="4" w:space="0" w:color="000000"/>
              <w:left w:val="single" w:sz="4" w:space="0" w:color="000000"/>
              <w:bottom w:val="single" w:sz="4" w:space="0" w:color="000000"/>
              <w:right w:val="single" w:sz="4" w:space="0" w:color="000000"/>
            </w:tcBorders>
          </w:tcPr>
          <w:p w14:paraId="647D843F" w14:textId="77777777" w:rsidR="00074E61" w:rsidRPr="0099343E" w:rsidRDefault="00074E61" w:rsidP="00BE3E6B">
            <w:pPr>
              <w:widowControl w:val="0"/>
              <w:autoSpaceDE w:val="0"/>
              <w:autoSpaceDN w:val="0"/>
              <w:adjustRightInd w:val="0"/>
              <w:spacing w:after="0" w:line="200" w:lineRule="exact"/>
              <w:rPr>
                <w:rFonts w:cstheme="minorHAnsi"/>
              </w:rPr>
            </w:pPr>
            <w:r w:rsidRPr="0099343E">
              <w:rPr>
                <w:rFonts w:cstheme="minorHAnsi"/>
              </w:rPr>
              <w:t>Time management</w:t>
            </w:r>
          </w:p>
          <w:p w14:paraId="4AD7BE5C" w14:textId="02319AAD" w:rsidR="008E176C" w:rsidRPr="0099343E" w:rsidRDefault="00074E61" w:rsidP="00BE3E6B">
            <w:pPr>
              <w:widowControl w:val="0"/>
              <w:autoSpaceDE w:val="0"/>
              <w:autoSpaceDN w:val="0"/>
              <w:adjustRightInd w:val="0"/>
              <w:spacing w:after="0" w:line="200" w:lineRule="exact"/>
              <w:rPr>
                <w:rFonts w:cstheme="minorHAnsi"/>
              </w:rPr>
            </w:pPr>
            <w:r w:rsidRPr="0099343E">
              <w:rPr>
                <w:rFonts w:cstheme="minorHAnsi"/>
              </w:rPr>
              <w:t>I want to m</w:t>
            </w:r>
            <w:r w:rsidR="008E176C" w:rsidRPr="0099343E">
              <w:rPr>
                <w:rFonts w:cstheme="minorHAnsi"/>
              </w:rPr>
              <w:t>anage</w:t>
            </w:r>
            <w:r w:rsidRPr="0099343E">
              <w:rPr>
                <w:rFonts w:cstheme="minorHAnsi"/>
              </w:rPr>
              <w:t xml:space="preserve"> my</w:t>
            </w:r>
            <w:r w:rsidR="008E176C" w:rsidRPr="0099343E">
              <w:rPr>
                <w:rFonts w:cstheme="minorHAnsi"/>
              </w:rPr>
              <w:t xml:space="preserve"> time efficientl</w:t>
            </w:r>
            <w:r w:rsidRPr="0099343E">
              <w:rPr>
                <w:rFonts w:cstheme="minorHAnsi"/>
              </w:rPr>
              <w:t>y</w:t>
            </w:r>
            <w:r w:rsidR="008E176C" w:rsidRPr="0099343E">
              <w:rPr>
                <w:rFonts w:cstheme="minorHAnsi"/>
              </w:rPr>
              <w:t xml:space="preserve"> to be able to complete assignments ahead of deadlines</w:t>
            </w:r>
            <w:r w:rsidRPr="0099343E">
              <w:rPr>
                <w:rFonts w:cstheme="minorHAnsi"/>
              </w:rPr>
              <w:t xml:space="preserve"> and to be able to do this effectively around personal activities and work. </w:t>
            </w:r>
          </w:p>
          <w:p w14:paraId="51AE9E65" w14:textId="77777777" w:rsidR="008E176C" w:rsidRPr="0099343E" w:rsidRDefault="008E176C" w:rsidP="00BE3E6B">
            <w:pPr>
              <w:widowControl w:val="0"/>
              <w:autoSpaceDE w:val="0"/>
              <w:autoSpaceDN w:val="0"/>
              <w:adjustRightInd w:val="0"/>
              <w:spacing w:after="0" w:line="200" w:lineRule="exact"/>
              <w:rPr>
                <w:rFonts w:cstheme="minorHAnsi"/>
              </w:rPr>
            </w:pPr>
          </w:p>
          <w:p w14:paraId="32FF73C4" w14:textId="77777777" w:rsidR="008E176C" w:rsidRPr="0099343E" w:rsidRDefault="008E176C" w:rsidP="00BE3E6B">
            <w:pPr>
              <w:widowControl w:val="0"/>
              <w:autoSpaceDE w:val="0"/>
              <w:autoSpaceDN w:val="0"/>
              <w:adjustRightInd w:val="0"/>
              <w:spacing w:after="0" w:line="200" w:lineRule="exact"/>
              <w:rPr>
                <w:rFonts w:cstheme="minorHAnsi"/>
              </w:rPr>
            </w:pPr>
          </w:p>
          <w:p w14:paraId="0D08EF56" w14:textId="77777777" w:rsidR="008E176C" w:rsidRPr="0099343E" w:rsidRDefault="008E176C" w:rsidP="00BE3E6B">
            <w:pPr>
              <w:widowControl w:val="0"/>
              <w:autoSpaceDE w:val="0"/>
              <w:autoSpaceDN w:val="0"/>
              <w:adjustRightInd w:val="0"/>
              <w:spacing w:after="0" w:line="200" w:lineRule="exact"/>
              <w:rPr>
                <w:rFonts w:cstheme="minorHAnsi"/>
              </w:rPr>
            </w:pPr>
          </w:p>
          <w:p w14:paraId="2AD27482" w14:textId="77777777" w:rsidR="008E176C" w:rsidRPr="0099343E" w:rsidRDefault="008E176C" w:rsidP="00BE3E6B">
            <w:pPr>
              <w:widowControl w:val="0"/>
              <w:autoSpaceDE w:val="0"/>
              <w:autoSpaceDN w:val="0"/>
              <w:adjustRightInd w:val="0"/>
              <w:spacing w:after="0" w:line="200" w:lineRule="exact"/>
              <w:rPr>
                <w:rFonts w:cstheme="minorHAnsi"/>
              </w:rPr>
            </w:pPr>
          </w:p>
          <w:p w14:paraId="66CC76E4" w14:textId="77777777" w:rsidR="008E176C" w:rsidRPr="0099343E" w:rsidRDefault="008E176C" w:rsidP="00BE3E6B">
            <w:pPr>
              <w:widowControl w:val="0"/>
              <w:autoSpaceDE w:val="0"/>
              <w:autoSpaceDN w:val="0"/>
              <w:adjustRightInd w:val="0"/>
              <w:spacing w:before="18" w:after="0" w:line="280" w:lineRule="exact"/>
              <w:rPr>
                <w:rFonts w:cstheme="minorHAnsi"/>
              </w:rPr>
            </w:pPr>
          </w:p>
          <w:p w14:paraId="6F024841" w14:textId="77777777" w:rsidR="008E176C" w:rsidRPr="0099343E" w:rsidRDefault="008E176C" w:rsidP="00BE3E6B">
            <w:pPr>
              <w:spacing w:line="360" w:lineRule="auto"/>
              <w:rPr>
                <w:rFonts w:cstheme="minorHAnsi"/>
              </w:rPr>
            </w:pPr>
          </w:p>
        </w:tc>
        <w:tc>
          <w:tcPr>
            <w:tcW w:w="2291" w:type="dxa"/>
            <w:tcBorders>
              <w:top w:val="single" w:sz="4" w:space="0" w:color="000000"/>
              <w:left w:val="single" w:sz="4" w:space="0" w:color="000000"/>
              <w:bottom w:val="single" w:sz="4" w:space="0" w:color="000000"/>
              <w:right w:val="single" w:sz="4" w:space="0" w:color="000000"/>
            </w:tcBorders>
          </w:tcPr>
          <w:p w14:paraId="459ACA64" w14:textId="4CF9F699" w:rsidR="008E176C" w:rsidRPr="0099343E" w:rsidRDefault="008E176C" w:rsidP="00BE3E6B">
            <w:pPr>
              <w:spacing w:line="360" w:lineRule="auto"/>
              <w:rPr>
                <w:rFonts w:cstheme="minorHAnsi"/>
              </w:rPr>
            </w:pPr>
            <w:r w:rsidRPr="0099343E">
              <w:rPr>
                <w:rFonts w:cstheme="minorHAnsi"/>
              </w:rPr>
              <w:t>Plan and set targets</w:t>
            </w:r>
          </w:p>
        </w:tc>
        <w:tc>
          <w:tcPr>
            <w:tcW w:w="1919" w:type="dxa"/>
            <w:tcBorders>
              <w:top w:val="single" w:sz="4" w:space="0" w:color="000000"/>
              <w:left w:val="single" w:sz="4" w:space="0" w:color="000000"/>
              <w:bottom w:val="single" w:sz="4" w:space="0" w:color="000000"/>
              <w:right w:val="single" w:sz="4" w:space="0" w:color="000000"/>
            </w:tcBorders>
          </w:tcPr>
          <w:p w14:paraId="5E534401" w14:textId="12FF091B" w:rsidR="008E176C" w:rsidRPr="0099343E" w:rsidRDefault="00074E61" w:rsidP="00BE3E6B">
            <w:pPr>
              <w:spacing w:line="360" w:lineRule="auto"/>
              <w:rPr>
                <w:rFonts w:cstheme="minorHAnsi"/>
              </w:rPr>
            </w:pPr>
            <w:r w:rsidRPr="0099343E">
              <w:rPr>
                <w:rFonts w:cstheme="minorHAnsi"/>
              </w:rPr>
              <w:t>Focus and ability to rearrange plans and prioritise.</w:t>
            </w:r>
          </w:p>
        </w:tc>
        <w:tc>
          <w:tcPr>
            <w:tcW w:w="2024" w:type="dxa"/>
            <w:tcBorders>
              <w:top w:val="single" w:sz="4" w:space="0" w:color="000000"/>
              <w:left w:val="single" w:sz="4" w:space="0" w:color="000000"/>
              <w:bottom w:val="single" w:sz="4" w:space="0" w:color="000000"/>
              <w:right w:val="single" w:sz="4" w:space="0" w:color="000000"/>
            </w:tcBorders>
          </w:tcPr>
          <w:p w14:paraId="3B64C6DC" w14:textId="67E575EB" w:rsidR="008E176C" w:rsidRPr="0099343E" w:rsidRDefault="008E176C" w:rsidP="00BE3E6B">
            <w:pPr>
              <w:spacing w:line="360" w:lineRule="auto"/>
              <w:rPr>
                <w:rFonts w:cstheme="minorHAnsi"/>
              </w:rPr>
            </w:pPr>
            <w:r w:rsidRPr="0099343E">
              <w:rPr>
                <w:rFonts w:cstheme="minorHAnsi"/>
              </w:rPr>
              <w:t xml:space="preserve">Set reminders for plans, goals and targets.  Religiously refer to my planning diary. </w:t>
            </w:r>
            <w:r w:rsidR="00B26A42" w:rsidRPr="0099343E">
              <w:rPr>
                <w:rFonts w:cstheme="minorHAnsi"/>
              </w:rPr>
              <w:t xml:space="preserve">Use </w:t>
            </w:r>
            <w:r w:rsidRPr="0099343E">
              <w:rPr>
                <w:rFonts w:cstheme="minorHAnsi"/>
              </w:rPr>
              <w:t xml:space="preserve">My </w:t>
            </w:r>
            <w:r w:rsidR="00B26A42" w:rsidRPr="0099343E">
              <w:rPr>
                <w:rFonts w:cstheme="minorHAnsi"/>
              </w:rPr>
              <w:t>P</w:t>
            </w:r>
            <w:r w:rsidRPr="0099343E">
              <w:rPr>
                <w:rFonts w:cstheme="minorHAnsi"/>
              </w:rPr>
              <w:t xml:space="preserve">ro </w:t>
            </w:r>
            <w:r w:rsidR="00B26A42" w:rsidRPr="0099343E">
              <w:rPr>
                <w:rFonts w:cstheme="minorHAnsi"/>
              </w:rPr>
              <w:t>P</w:t>
            </w:r>
            <w:r w:rsidRPr="0099343E">
              <w:rPr>
                <w:rFonts w:cstheme="minorHAnsi"/>
              </w:rPr>
              <w:t>lanner</w:t>
            </w:r>
            <w:r w:rsidR="00B26A42" w:rsidRPr="0099343E">
              <w:rPr>
                <w:rFonts w:cstheme="minorHAnsi"/>
              </w:rPr>
              <w:t xml:space="preserve"> daily and religiously</w:t>
            </w:r>
            <w:r w:rsidRPr="0099343E">
              <w:rPr>
                <w:rFonts w:cstheme="minorHAnsi"/>
              </w:rPr>
              <w:t>.</w:t>
            </w:r>
          </w:p>
        </w:tc>
      </w:tr>
      <w:tr w:rsidR="001B0ED6" w:rsidRPr="0099343E" w14:paraId="51A7CC01" w14:textId="77777777" w:rsidTr="002710D9">
        <w:trPr>
          <w:trHeight w:hRule="exact" w:val="2543"/>
        </w:trPr>
        <w:tc>
          <w:tcPr>
            <w:tcW w:w="2979" w:type="dxa"/>
            <w:tcBorders>
              <w:top w:val="single" w:sz="4" w:space="0" w:color="000000"/>
              <w:left w:val="single" w:sz="4" w:space="0" w:color="000000"/>
              <w:bottom w:val="single" w:sz="4" w:space="0" w:color="000000"/>
              <w:right w:val="single" w:sz="4" w:space="0" w:color="000000"/>
            </w:tcBorders>
          </w:tcPr>
          <w:p w14:paraId="7ED940AA" w14:textId="3E2C8706" w:rsidR="001B0ED6" w:rsidRPr="0099343E" w:rsidRDefault="00A42329" w:rsidP="00BE3E6B">
            <w:pPr>
              <w:widowControl w:val="0"/>
              <w:autoSpaceDE w:val="0"/>
              <w:autoSpaceDN w:val="0"/>
              <w:adjustRightInd w:val="0"/>
              <w:spacing w:after="0" w:line="200" w:lineRule="exact"/>
              <w:rPr>
                <w:rFonts w:cstheme="minorHAnsi"/>
              </w:rPr>
            </w:pPr>
            <w:r w:rsidRPr="0099343E">
              <w:rPr>
                <w:rFonts w:cstheme="minorHAnsi"/>
              </w:rPr>
              <w:t xml:space="preserve">Applying </w:t>
            </w:r>
            <w:r w:rsidR="001B0ED6" w:rsidRPr="0099343E">
              <w:rPr>
                <w:rFonts w:cstheme="minorHAnsi"/>
              </w:rPr>
              <w:t>Critical thinking</w:t>
            </w:r>
          </w:p>
        </w:tc>
        <w:tc>
          <w:tcPr>
            <w:tcW w:w="2291" w:type="dxa"/>
            <w:tcBorders>
              <w:top w:val="single" w:sz="4" w:space="0" w:color="000000"/>
              <w:left w:val="single" w:sz="4" w:space="0" w:color="000000"/>
              <w:bottom w:val="single" w:sz="4" w:space="0" w:color="000000"/>
              <w:right w:val="single" w:sz="4" w:space="0" w:color="000000"/>
            </w:tcBorders>
          </w:tcPr>
          <w:p w14:paraId="6F92A7C0" w14:textId="68A3A6EB" w:rsidR="001B0ED6" w:rsidRPr="0099343E" w:rsidRDefault="00A42329" w:rsidP="00BE3E6B">
            <w:pPr>
              <w:spacing w:line="360" w:lineRule="auto"/>
              <w:rPr>
                <w:rFonts w:cstheme="minorHAnsi"/>
              </w:rPr>
            </w:pPr>
            <w:r w:rsidRPr="0099343E">
              <w:rPr>
                <w:rFonts w:cstheme="minorHAnsi"/>
              </w:rPr>
              <w:t xml:space="preserve">I can understand links in ideas that are presented to me and I can think clearly and </w:t>
            </w:r>
            <w:r w:rsidR="003B4DC5" w:rsidRPr="0099343E">
              <w:rPr>
                <w:rFonts w:cstheme="minorHAnsi"/>
              </w:rPr>
              <w:t>rationally</w:t>
            </w:r>
            <w:r w:rsidRPr="0099343E">
              <w:rPr>
                <w:rFonts w:cstheme="minorHAnsi"/>
              </w:rPr>
              <w:t>.</w:t>
            </w:r>
          </w:p>
        </w:tc>
        <w:tc>
          <w:tcPr>
            <w:tcW w:w="1919" w:type="dxa"/>
            <w:tcBorders>
              <w:top w:val="single" w:sz="4" w:space="0" w:color="000000"/>
              <w:left w:val="single" w:sz="4" w:space="0" w:color="000000"/>
              <w:bottom w:val="single" w:sz="4" w:space="0" w:color="000000"/>
              <w:right w:val="single" w:sz="4" w:space="0" w:color="000000"/>
            </w:tcBorders>
          </w:tcPr>
          <w:p w14:paraId="683A6377" w14:textId="130D704A" w:rsidR="001B0ED6" w:rsidRPr="0099343E" w:rsidRDefault="00A42329" w:rsidP="00BE3E6B">
            <w:pPr>
              <w:spacing w:line="360" w:lineRule="auto"/>
              <w:rPr>
                <w:rFonts w:cstheme="minorHAnsi"/>
              </w:rPr>
            </w:pPr>
            <w:r w:rsidRPr="0099343E">
              <w:rPr>
                <w:rFonts w:cstheme="minorHAnsi"/>
              </w:rPr>
              <w:t xml:space="preserve">I lack the ability to confidently form arguments on them </w:t>
            </w:r>
            <w:r w:rsidR="003B4DC5" w:rsidRPr="0099343E">
              <w:rPr>
                <w:rFonts w:cstheme="minorHAnsi"/>
              </w:rPr>
              <w:t>both written and public.</w:t>
            </w:r>
          </w:p>
        </w:tc>
        <w:tc>
          <w:tcPr>
            <w:tcW w:w="2024" w:type="dxa"/>
            <w:tcBorders>
              <w:top w:val="single" w:sz="4" w:space="0" w:color="000000"/>
              <w:left w:val="single" w:sz="4" w:space="0" w:color="000000"/>
              <w:bottom w:val="single" w:sz="4" w:space="0" w:color="000000"/>
              <w:right w:val="single" w:sz="4" w:space="0" w:color="000000"/>
            </w:tcBorders>
          </w:tcPr>
          <w:p w14:paraId="714358C6" w14:textId="77777777" w:rsidR="00A42329" w:rsidRPr="0099343E" w:rsidRDefault="00A42329" w:rsidP="00BE3E6B">
            <w:pPr>
              <w:spacing w:line="360" w:lineRule="auto"/>
              <w:rPr>
                <w:rFonts w:cstheme="minorHAnsi"/>
              </w:rPr>
            </w:pPr>
            <w:r w:rsidRPr="0099343E">
              <w:rPr>
                <w:rFonts w:cstheme="minorHAnsi"/>
              </w:rPr>
              <w:t xml:space="preserve">Study and Apply frameworks for critical </w:t>
            </w:r>
            <w:r w:rsidRPr="008C70EE">
              <w:rPr>
                <w:rFonts w:cstheme="minorHAnsi"/>
                <w:color w:val="000000" w:themeColor="text1"/>
              </w:rPr>
              <w:t xml:space="preserve">thinking, for example </w:t>
            </w:r>
            <w:r w:rsidR="001B0ED6" w:rsidRPr="008C70EE">
              <w:rPr>
                <w:rFonts w:cstheme="minorHAnsi"/>
                <w:color w:val="000000" w:themeColor="text1"/>
              </w:rPr>
              <w:t xml:space="preserve"> ‘Blooms Taxonomy’ (</w:t>
            </w:r>
            <w:r w:rsidR="002857BC" w:rsidRPr="008C70EE">
              <w:rPr>
                <w:rFonts w:cstheme="minorHAnsi"/>
                <w:color w:val="000000" w:themeColor="text1"/>
              </w:rPr>
              <w:t>Morgan, 2017, p.81)</w:t>
            </w:r>
          </w:p>
          <w:p w14:paraId="2306A9AB" w14:textId="61D3AC2C" w:rsidR="001112B2" w:rsidRPr="0099343E" w:rsidRDefault="001112B2" w:rsidP="00BE3E6B">
            <w:pPr>
              <w:spacing w:line="360" w:lineRule="auto"/>
              <w:rPr>
                <w:rFonts w:cstheme="minorHAnsi"/>
                <w:color w:val="FF0000"/>
              </w:rPr>
            </w:pPr>
            <w:r w:rsidRPr="0099343E">
              <w:rPr>
                <w:rFonts w:cstheme="minorHAnsi"/>
                <w:color w:val="FF0000"/>
              </w:rPr>
              <w:t>Ref this above</w:t>
            </w:r>
          </w:p>
        </w:tc>
      </w:tr>
      <w:tr w:rsidR="00B1132F" w:rsidRPr="0099343E" w14:paraId="379B1E41" w14:textId="77777777" w:rsidTr="00BF040A">
        <w:trPr>
          <w:trHeight w:hRule="exact" w:val="3849"/>
        </w:trPr>
        <w:tc>
          <w:tcPr>
            <w:tcW w:w="2979" w:type="dxa"/>
            <w:tcBorders>
              <w:top w:val="single" w:sz="4" w:space="0" w:color="000000"/>
              <w:left w:val="single" w:sz="4" w:space="0" w:color="000000"/>
              <w:bottom w:val="single" w:sz="4" w:space="0" w:color="000000"/>
              <w:right w:val="single" w:sz="4" w:space="0" w:color="000000"/>
            </w:tcBorders>
          </w:tcPr>
          <w:p w14:paraId="4A5039D6" w14:textId="3258F945" w:rsidR="00B1132F" w:rsidRPr="0099343E" w:rsidRDefault="00B1132F" w:rsidP="00B1132F">
            <w:pPr>
              <w:spacing w:line="360" w:lineRule="auto"/>
              <w:rPr>
                <w:rFonts w:cstheme="minorHAnsi"/>
                <w:color w:val="000000" w:themeColor="text1"/>
              </w:rPr>
            </w:pPr>
            <w:r w:rsidRPr="0099343E">
              <w:rPr>
                <w:rFonts w:cstheme="minorHAnsi"/>
                <w:color w:val="000000" w:themeColor="text1"/>
              </w:rPr>
              <w:lastRenderedPageBreak/>
              <w:t xml:space="preserve">Confidently </w:t>
            </w:r>
            <w:r w:rsidR="00BE0322" w:rsidRPr="0099343E">
              <w:rPr>
                <w:rFonts w:cstheme="minorHAnsi"/>
                <w:color w:val="000000" w:themeColor="text1"/>
              </w:rPr>
              <w:t xml:space="preserve">reference using Harvard Refencing </w:t>
            </w:r>
          </w:p>
          <w:p w14:paraId="02C7B411" w14:textId="77777777" w:rsidR="00B1132F" w:rsidRPr="0099343E" w:rsidRDefault="00B1132F" w:rsidP="00B1132F">
            <w:pPr>
              <w:spacing w:line="360" w:lineRule="auto"/>
              <w:rPr>
                <w:rFonts w:cstheme="minorHAnsi"/>
                <w:color w:val="000000" w:themeColor="text1"/>
              </w:rPr>
            </w:pPr>
          </w:p>
          <w:p w14:paraId="4253A42D" w14:textId="77777777" w:rsidR="00B1132F" w:rsidRPr="0099343E" w:rsidRDefault="00B1132F" w:rsidP="00B1132F">
            <w:pPr>
              <w:spacing w:line="360" w:lineRule="auto"/>
              <w:rPr>
                <w:rFonts w:cstheme="minorHAnsi"/>
                <w:color w:val="000000" w:themeColor="text1"/>
              </w:rPr>
            </w:pPr>
          </w:p>
          <w:p w14:paraId="1DCE2E70" w14:textId="77777777" w:rsidR="00B1132F" w:rsidRPr="0099343E" w:rsidRDefault="00B1132F" w:rsidP="00B1132F">
            <w:pPr>
              <w:spacing w:line="360" w:lineRule="auto"/>
              <w:rPr>
                <w:rFonts w:cstheme="minorHAnsi"/>
                <w:color w:val="000000" w:themeColor="text1"/>
              </w:rPr>
            </w:pPr>
          </w:p>
          <w:p w14:paraId="09D8523C" w14:textId="77777777" w:rsidR="00B1132F" w:rsidRPr="0099343E" w:rsidRDefault="00B1132F" w:rsidP="00B1132F">
            <w:pPr>
              <w:spacing w:line="360" w:lineRule="auto"/>
              <w:rPr>
                <w:rFonts w:cstheme="minorHAnsi"/>
                <w:color w:val="000000" w:themeColor="text1"/>
              </w:rPr>
            </w:pPr>
          </w:p>
          <w:p w14:paraId="4AD78F94" w14:textId="77777777" w:rsidR="00B1132F" w:rsidRPr="0099343E" w:rsidRDefault="00B1132F" w:rsidP="00B1132F">
            <w:pPr>
              <w:spacing w:line="360" w:lineRule="auto"/>
              <w:rPr>
                <w:rFonts w:cstheme="minorHAnsi"/>
                <w:color w:val="000000" w:themeColor="text1"/>
              </w:rPr>
            </w:pPr>
          </w:p>
          <w:p w14:paraId="5B6A3DBD" w14:textId="1F546B78" w:rsidR="00B1132F" w:rsidRPr="0099343E" w:rsidRDefault="00B1132F" w:rsidP="00B1132F">
            <w:pPr>
              <w:widowControl w:val="0"/>
              <w:autoSpaceDE w:val="0"/>
              <w:autoSpaceDN w:val="0"/>
              <w:adjustRightInd w:val="0"/>
              <w:spacing w:after="0" w:line="200" w:lineRule="exact"/>
              <w:rPr>
                <w:rFonts w:cstheme="minorHAnsi"/>
                <w:color w:val="000000" w:themeColor="text1"/>
              </w:rPr>
            </w:pPr>
          </w:p>
        </w:tc>
        <w:tc>
          <w:tcPr>
            <w:tcW w:w="2291" w:type="dxa"/>
            <w:tcBorders>
              <w:top w:val="single" w:sz="4" w:space="0" w:color="000000"/>
              <w:left w:val="single" w:sz="4" w:space="0" w:color="000000"/>
              <w:bottom w:val="single" w:sz="4" w:space="0" w:color="000000"/>
              <w:right w:val="single" w:sz="4" w:space="0" w:color="000000"/>
            </w:tcBorders>
          </w:tcPr>
          <w:p w14:paraId="15CF69E2" w14:textId="38D91B04" w:rsidR="00B1132F" w:rsidRPr="0099343E" w:rsidRDefault="00B1132F" w:rsidP="00B1132F">
            <w:pPr>
              <w:spacing w:line="360" w:lineRule="auto"/>
              <w:rPr>
                <w:rFonts w:cstheme="minorHAnsi"/>
                <w:color w:val="000000" w:themeColor="text1"/>
              </w:rPr>
            </w:pPr>
            <w:r w:rsidRPr="0099343E">
              <w:rPr>
                <w:rFonts w:cstheme="minorHAnsi"/>
                <w:color w:val="000000" w:themeColor="text1"/>
              </w:rPr>
              <w:t xml:space="preserve">Reference by using others work as a guideline and by making sure information is correct by cross referencing with the Harvard referencing handbook supplied </w:t>
            </w:r>
            <w:r w:rsidR="00BE0322" w:rsidRPr="0099343E">
              <w:rPr>
                <w:rFonts w:cstheme="minorHAnsi"/>
                <w:color w:val="000000" w:themeColor="text1"/>
              </w:rPr>
              <w:t>by my university.</w:t>
            </w:r>
          </w:p>
        </w:tc>
        <w:tc>
          <w:tcPr>
            <w:tcW w:w="1919" w:type="dxa"/>
            <w:tcBorders>
              <w:top w:val="single" w:sz="4" w:space="0" w:color="000000"/>
              <w:left w:val="single" w:sz="4" w:space="0" w:color="000000"/>
              <w:bottom w:val="single" w:sz="4" w:space="0" w:color="000000"/>
              <w:right w:val="single" w:sz="4" w:space="0" w:color="000000"/>
            </w:tcBorders>
          </w:tcPr>
          <w:p w14:paraId="511DBDFF" w14:textId="42CB1D34" w:rsidR="00B1132F" w:rsidRPr="0099343E" w:rsidRDefault="00B1132F" w:rsidP="00B1132F">
            <w:pPr>
              <w:spacing w:line="360" w:lineRule="auto"/>
              <w:rPr>
                <w:rFonts w:cstheme="minorHAnsi"/>
                <w:color w:val="000000" w:themeColor="text1"/>
              </w:rPr>
            </w:pPr>
            <w:r w:rsidRPr="0099343E">
              <w:rPr>
                <w:rFonts w:cstheme="minorHAnsi"/>
                <w:color w:val="000000" w:themeColor="text1"/>
              </w:rPr>
              <w:t xml:space="preserve">The complete knowledge on what to do if certain information is missing from the source. </w:t>
            </w:r>
          </w:p>
        </w:tc>
        <w:tc>
          <w:tcPr>
            <w:tcW w:w="2024" w:type="dxa"/>
            <w:tcBorders>
              <w:top w:val="single" w:sz="4" w:space="0" w:color="000000"/>
              <w:left w:val="single" w:sz="4" w:space="0" w:color="000000"/>
              <w:bottom w:val="single" w:sz="4" w:space="0" w:color="000000"/>
              <w:right w:val="single" w:sz="4" w:space="0" w:color="000000"/>
            </w:tcBorders>
          </w:tcPr>
          <w:p w14:paraId="7D0EB0A1" w14:textId="4DA996BB" w:rsidR="00B1132F" w:rsidRPr="0099343E" w:rsidRDefault="00B1132F" w:rsidP="00B1132F">
            <w:pPr>
              <w:spacing w:line="360" w:lineRule="auto"/>
              <w:rPr>
                <w:rFonts w:cstheme="minorHAnsi"/>
                <w:color w:val="000000" w:themeColor="text1"/>
              </w:rPr>
            </w:pPr>
            <w:r w:rsidRPr="0099343E">
              <w:rPr>
                <w:rFonts w:cstheme="minorHAnsi"/>
                <w:color w:val="000000" w:themeColor="text1"/>
              </w:rPr>
              <w:t>Research more and cross reference with trusted peers.</w:t>
            </w:r>
            <w:r w:rsidR="00BE0322" w:rsidRPr="0099343E">
              <w:rPr>
                <w:rFonts w:cstheme="minorHAnsi"/>
                <w:color w:val="000000" w:themeColor="text1"/>
              </w:rPr>
              <w:t xml:space="preserve"> Practice referencing by including more in each assignment.</w:t>
            </w:r>
          </w:p>
        </w:tc>
      </w:tr>
    </w:tbl>
    <w:p w14:paraId="6D4471A4" w14:textId="75A90BDE" w:rsidR="00BF040A" w:rsidRPr="002710D9" w:rsidRDefault="00BF040A" w:rsidP="002710D9">
      <w:pPr>
        <w:pStyle w:val="NoSpacing"/>
        <w:spacing w:line="360" w:lineRule="auto"/>
        <w:rPr>
          <w:color w:val="FF0000"/>
        </w:rPr>
      </w:pPr>
    </w:p>
    <w:p w14:paraId="75F87ED7" w14:textId="5F545DAB" w:rsidR="0024294C" w:rsidRDefault="00EA66F7" w:rsidP="0033280D">
      <w:pPr>
        <w:pStyle w:val="Heading3"/>
      </w:pPr>
      <w:bookmarkStart w:id="27" w:name="_Toc36218414"/>
      <w:r>
        <w:t>2.1.</w:t>
      </w:r>
      <w:r w:rsidR="00B63993">
        <w:t xml:space="preserve">2 </w:t>
      </w:r>
      <w:r>
        <w:t xml:space="preserve"> </w:t>
      </w:r>
      <w:r w:rsidR="0024294C">
        <w:t>Action Plan for Improvement</w:t>
      </w:r>
      <w:bookmarkEnd w:id="27"/>
    </w:p>
    <w:p w14:paraId="068EB11D" w14:textId="7EBA1B33" w:rsidR="00FD68BB" w:rsidRDefault="00FD68BB" w:rsidP="00FD68BB"/>
    <w:tbl>
      <w:tblPr>
        <w:tblStyle w:val="GridTable41"/>
        <w:tblW w:w="9493" w:type="dxa"/>
        <w:tblLook w:val="04A0" w:firstRow="1" w:lastRow="0" w:firstColumn="1" w:lastColumn="0" w:noHBand="0" w:noVBand="1"/>
      </w:tblPr>
      <w:tblGrid>
        <w:gridCol w:w="1696"/>
        <w:gridCol w:w="1990"/>
        <w:gridCol w:w="2268"/>
        <w:gridCol w:w="1696"/>
        <w:gridCol w:w="1843"/>
      </w:tblGrid>
      <w:tr w:rsidR="003119C8" w:rsidRPr="0033280D" w14:paraId="7997999C" w14:textId="77777777" w:rsidTr="00B85F91">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696" w:type="dxa"/>
          </w:tcPr>
          <w:p w14:paraId="0C4023F0" w14:textId="77777777" w:rsidR="003119C8" w:rsidRPr="0033280D" w:rsidRDefault="003119C8" w:rsidP="00B85F91">
            <w:pPr>
              <w:jc w:val="center"/>
              <w:rPr>
                <w:rFonts w:ascii="Arial" w:eastAsia="Calibri" w:hAnsi="Arial" w:cs="Arial"/>
              </w:rPr>
            </w:pPr>
            <w:r w:rsidRPr="0033280D">
              <w:rPr>
                <w:rFonts w:ascii="Arial" w:eastAsia="Calibri" w:hAnsi="Arial" w:cs="Arial"/>
              </w:rPr>
              <w:t>Objectives</w:t>
            </w:r>
          </w:p>
        </w:tc>
        <w:tc>
          <w:tcPr>
            <w:tcW w:w="1990" w:type="dxa"/>
          </w:tcPr>
          <w:p w14:paraId="13AF6B08" w14:textId="77777777" w:rsidR="003119C8" w:rsidRPr="0033280D" w:rsidRDefault="003119C8" w:rsidP="00B85F91">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33280D">
              <w:rPr>
                <w:rFonts w:ascii="Arial" w:eastAsia="Calibri" w:hAnsi="Arial" w:cs="Arial"/>
              </w:rPr>
              <w:t>Tasks</w:t>
            </w:r>
          </w:p>
        </w:tc>
        <w:tc>
          <w:tcPr>
            <w:tcW w:w="2268" w:type="dxa"/>
          </w:tcPr>
          <w:p w14:paraId="4BA9D843" w14:textId="77777777" w:rsidR="003119C8" w:rsidRPr="0033280D" w:rsidRDefault="003119C8" w:rsidP="00B85F91">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33280D">
              <w:rPr>
                <w:rFonts w:ascii="Arial" w:eastAsia="Calibri" w:hAnsi="Arial" w:cs="Arial"/>
              </w:rPr>
              <w:t>Success Criteria</w:t>
            </w:r>
          </w:p>
        </w:tc>
        <w:tc>
          <w:tcPr>
            <w:tcW w:w="1696" w:type="dxa"/>
          </w:tcPr>
          <w:p w14:paraId="4DDA71AF" w14:textId="77777777" w:rsidR="003119C8" w:rsidRPr="0033280D" w:rsidRDefault="003119C8" w:rsidP="00B85F91">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33280D">
              <w:rPr>
                <w:rFonts w:ascii="Arial" w:eastAsia="Calibri" w:hAnsi="Arial" w:cs="Arial"/>
              </w:rPr>
              <w:t>Time Frame</w:t>
            </w:r>
          </w:p>
        </w:tc>
        <w:tc>
          <w:tcPr>
            <w:tcW w:w="1843" w:type="dxa"/>
          </w:tcPr>
          <w:p w14:paraId="50481D44" w14:textId="77777777" w:rsidR="003119C8" w:rsidRPr="0033280D" w:rsidRDefault="003119C8" w:rsidP="00B85F91">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33280D">
              <w:rPr>
                <w:rFonts w:ascii="Arial" w:eastAsia="Calibri" w:hAnsi="Arial" w:cs="Arial"/>
              </w:rPr>
              <w:t>Resources</w:t>
            </w:r>
          </w:p>
        </w:tc>
      </w:tr>
      <w:tr w:rsidR="003119C8" w:rsidRPr="0033280D" w14:paraId="16EA04B4" w14:textId="77777777" w:rsidTr="00B85F91">
        <w:trPr>
          <w:cnfStyle w:val="000000100000" w:firstRow="0" w:lastRow="0" w:firstColumn="0" w:lastColumn="0" w:oddVBand="0" w:evenVBand="0" w:oddHBand="1" w:evenHBand="0" w:firstRowFirstColumn="0" w:firstRowLastColumn="0" w:lastRowFirstColumn="0" w:lastRowLastColumn="0"/>
          <w:trHeight w:val="991"/>
        </w:trPr>
        <w:tc>
          <w:tcPr>
            <w:cnfStyle w:val="001000000000" w:firstRow="0" w:lastRow="0" w:firstColumn="1" w:lastColumn="0" w:oddVBand="0" w:evenVBand="0" w:oddHBand="0" w:evenHBand="0" w:firstRowFirstColumn="0" w:firstRowLastColumn="0" w:lastRowFirstColumn="0" w:lastRowLastColumn="0"/>
            <w:tcW w:w="1696" w:type="dxa"/>
          </w:tcPr>
          <w:p w14:paraId="47ECE2B1" w14:textId="77777777" w:rsidR="003119C8" w:rsidRPr="0099343E" w:rsidRDefault="003119C8" w:rsidP="00B85F91">
            <w:pPr>
              <w:rPr>
                <w:rFonts w:ascii="Arial" w:eastAsia="Calibri" w:hAnsi="Arial" w:cs="Arial"/>
                <w:iCs/>
              </w:rPr>
            </w:pPr>
            <w:r w:rsidRPr="0099343E">
              <w:rPr>
                <w:rFonts w:ascii="Arial" w:eastAsia="Calibri" w:hAnsi="Arial" w:cs="Arial"/>
                <w:iCs/>
              </w:rPr>
              <w:t>List your Goals</w:t>
            </w:r>
          </w:p>
        </w:tc>
        <w:tc>
          <w:tcPr>
            <w:tcW w:w="1990" w:type="dxa"/>
          </w:tcPr>
          <w:p w14:paraId="65C1853A" w14:textId="77777777" w:rsidR="003119C8" w:rsidRPr="0099343E" w:rsidRDefault="003119C8" w:rsidP="00B85F91">
            <w:pPr>
              <w:cnfStyle w:val="000000100000" w:firstRow="0" w:lastRow="0" w:firstColumn="0" w:lastColumn="0" w:oddVBand="0" w:evenVBand="0" w:oddHBand="1" w:evenHBand="0" w:firstRowFirstColumn="0" w:firstRowLastColumn="0" w:lastRowFirstColumn="0" w:lastRowLastColumn="0"/>
              <w:rPr>
                <w:rFonts w:ascii="Arial" w:eastAsia="Calibri" w:hAnsi="Arial" w:cs="Arial"/>
                <w:b/>
                <w:bCs/>
                <w:iCs/>
              </w:rPr>
            </w:pPr>
            <w:r w:rsidRPr="0099343E">
              <w:rPr>
                <w:rFonts w:ascii="Arial" w:eastAsia="Calibri" w:hAnsi="Arial" w:cs="Arial"/>
                <w:b/>
                <w:bCs/>
                <w:iCs/>
              </w:rPr>
              <w:t>What do you need to do to achieve these goals?</w:t>
            </w:r>
          </w:p>
        </w:tc>
        <w:tc>
          <w:tcPr>
            <w:tcW w:w="2268" w:type="dxa"/>
          </w:tcPr>
          <w:p w14:paraId="4C20F59C" w14:textId="77777777" w:rsidR="003119C8" w:rsidRPr="0099343E" w:rsidRDefault="003119C8" w:rsidP="00B85F91">
            <w:pPr>
              <w:cnfStyle w:val="000000100000" w:firstRow="0" w:lastRow="0" w:firstColumn="0" w:lastColumn="0" w:oddVBand="0" w:evenVBand="0" w:oddHBand="1" w:evenHBand="0" w:firstRowFirstColumn="0" w:firstRowLastColumn="0" w:lastRowFirstColumn="0" w:lastRowLastColumn="0"/>
              <w:rPr>
                <w:rFonts w:ascii="Arial" w:eastAsia="Calibri" w:hAnsi="Arial" w:cs="Arial"/>
                <w:b/>
                <w:bCs/>
                <w:iCs/>
              </w:rPr>
            </w:pPr>
            <w:r w:rsidRPr="0099343E">
              <w:rPr>
                <w:rFonts w:ascii="Arial" w:eastAsia="Calibri" w:hAnsi="Arial" w:cs="Arial"/>
                <w:b/>
                <w:bCs/>
                <w:iCs/>
              </w:rPr>
              <w:t xml:space="preserve">How will you identify your success? </w:t>
            </w:r>
          </w:p>
        </w:tc>
        <w:tc>
          <w:tcPr>
            <w:tcW w:w="1696" w:type="dxa"/>
          </w:tcPr>
          <w:p w14:paraId="277B3EF6" w14:textId="77777777" w:rsidR="003119C8" w:rsidRPr="0099343E" w:rsidRDefault="003119C8" w:rsidP="00B85F91">
            <w:pPr>
              <w:cnfStyle w:val="000000100000" w:firstRow="0" w:lastRow="0" w:firstColumn="0" w:lastColumn="0" w:oddVBand="0" w:evenVBand="0" w:oddHBand="1" w:evenHBand="0" w:firstRowFirstColumn="0" w:firstRowLastColumn="0" w:lastRowFirstColumn="0" w:lastRowLastColumn="0"/>
              <w:rPr>
                <w:rFonts w:ascii="Arial" w:eastAsia="Calibri" w:hAnsi="Arial" w:cs="Arial"/>
                <w:b/>
                <w:bCs/>
                <w:iCs/>
              </w:rPr>
            </w:pPr>
            <w:r w:rsidRPr="0099343E">
              <w:rPr>
                <w:rFonts w:ascii="Arial" w:eastAsia="Calibri" w:hAnsi="Arial" w:cs="Arial"/>
                <w:b/>
                <w:bCs/>
                <w:iCs/>
              </w:rPr>
              <w:t>When do they need to be done by?</w:t>
            </w:r>
          </w:p>
        </w:tc>
        <w:tc>
          <w:tcPr>
            <w:tcW w:w="1843" w:type="dxa"/>
          </w:tcPr>
          <w:p w14:paraId="3E2B1C50" w14:textId="77777777" w:rsidR="003119C8" w:rsidRPr="0099343E" w:rsidRDefault="003119C8" w:rsidP="00B85F91">
            <w:pPr>
              <w:cnfStyle w:val="000000100000" w:firstRow="0" w:lastRow="0" w:firstColumn="0" w:lastColumn="0" w:oddVBand="0" w:evenVBand="0" w:oddHBand="1" w:evenHBand="0" w:firstRowFirstColumn="0" w:firstRowLastColumn="0" w:lastRowFirstColumn="0" w:lastRowLastColumn="0"/>
              <w:rPr>
                <w:rFonts w:ascii="Arial" w:eastAsia="Calibri" w:hAnsi="Arial" w:cs="Arial"/>
                <w:b/>
                <w:bCs/>
                <w:iCs/>
              </w:rPr>
            </w:pPr>
            <w:r w:rsidRPr="0099343E">
              <w:rPr>
                <w:rFonts w:ascii="Arial" w:eastAsia="Calibri" w:hAnsi="Arial" w:cs="Arial"/>
                <w:b/>
                <w:bCs/>
                <w:iCs/>
              </w:rPr>
              <w:t>Who or what do you need to help you?</w:t>
            </w:r>
          </w:p>
        </w:tc>
      </w:tr>
      <w:tr w:rsidR="003119C8" w:rsidRPr="0099343E" w14:paraId="2AFE0483" w14:textId="77777777" w:rsidTr="002710D9">
        <w:trPr>
          <w:trHeight w:val="3033"/>
        </w:trPr>
        <w:tc>
          <w:tcPr>
            <w:cnfStyle w:val="001000000000" w:firstRow="0" w:lastRow="0" w:firstColumn="1" w:lastColumn="0" w:oddVBand="0" w:evenVBand="0" w:oddHBand="0" w:evenHBand="0" w:firstRowFirstColumn="0" w:firstRowLastColumn="0" w:lastRowFirstColumn="0" w:lastRowLastColumn="0"/>
            <w:tcW w:w="1696" w:type="dxa"/>
          </w:tcPr>
          <w:p w14:paraId="2AC3267D" w14:textId="7E9E4F71" w:rsidR="003119C8" w:rsidRPr="0099343E" w:rsidRDefault="002A6D26" w:rsidP="00B85F91">
            <w:pPr>
              <w:rPr>
                <w:rFonts w:eastAsia="Calibri" w:cstheme="minorHAnsi"/>
                <w:b w:val="0"/>
                <w:bCs w:val="0"/>
              </w:rPr>
            </w:pPr>
            <w:r w:rsidRPr="0099343E">
              <w:rPr>
                <w:rFonts w:eastAsia="Calibri" w:cstheme="minorHAnsi"/>
                <w:b w:val="0"/>
                <w:bCs w:val="0"/>
              </w:rPr>
              <w:t>The goal is t</w:t>
            </w:r>
            <w:r w:rsidR="00712226" w:rsidRPr="0099343E">
              <w:rPr>
                <w:rFonts w:eastAsia="Calibri" w:cstheme="minorHAnsi"/>
                <w:b w:val="0"/>
                <w:bCs w:val="0"/>
              </w:rPr>
              <w:t>o be competent in Digital Research and Library skills</w:t>
            </w:r>
          </w:p>
        </w:tc>
        <w:tc>
          <w:tcPr>
            <w:tcW w:w="1990" w:type="dxa"/>
          </w:tcPr>
          <w:p w14:paraId="1BA84CA0" w14:textId="3D6BCA76" w:rsidR="003119C8" w:rsidRPr="0099343E" w:rsidRDefault="002A6D26" w:rsidP="00B85F91">
            <w:pPr>
              <w:cnfStyle w:val="000000000000" w:firstRow="0" w:lastRow="0" w:firstColumn="0" w:lastColumn="0" w:oddVBand="0" w:evenVBand="0" w:oddHBand="0" w:evenHBand="0" w:firstRowFirstColumn="0" w:firstRowLastColumn="0" w:lastRowFirstColumn="0" w:lastRowLastColumn="0"/>
              <w:rPr>
                <w:rFonts w:eastAsia="Calibri" w:cstheme="minorHAnsi"/>
              </w:rPr>
            </w:pPr>
            <w:r w:rsidRPr="0099343E">
              <w:rPr>
                <w:rFonts w:eastAsia="Calibri" w:cstheme="minorHAnsi"/>
              </w:rPr>
              <w:t>P</w:t>
            </w:r>
            <w:r w:rsidR="00712226" w:rsidRPr="0099343E">
              <w:rPr>
                <w:rFonts w:eastAsia="Calibri" w:cstheme="minorHAnsi"/>
              </w:rPr>
              <w:t>ractic</w:t>
            </w:r>
            <w:r w:rsidRPr="0099343E">
              <w:rPr>
                <w:rFonts w:eastAsia="Calibri" w:cstheme="minorHAnsi"/>
              </w:rPr>
              <w:t>e t</w:t>
            </w:r>
            <w:r w:rsidR="00712226" w:rsidRPr="0099343E">
              <w:rPr>
                <w:rFonts w:eastAsia="Calibri" w:cstheme="minorHAnsi"/>
              </w:rPr>
              <w:t xml:space="preserve">hese skills and increase knowledge with each assignment. </w:t>
            </w:r>
          </w:p>
        </w:tc>
        <w:tc>
          <w:tcPr>
            <w:tcW w:w="2268" w:type="dxa"/>
          </w:tcPr>
          <w:p w14:paraId="229046FB" w14:textId="06561DC0" w:rsidR="003119C8" w:rsidRPr="0099343E" w:rsidRDefault="00712226" w:rsidP="00B85F91">
            <w:pPr>
              <w:cnfStyle w:val="000000000000" w:firstRow="0" w:lastRow="0" w:firstColumn="0" w:lastColumn="0" w:oddVBand="0" w:evenVBand="0" w:oddHBand="0" w:evenHBand="0" w:firstRowFirstColumn="0" w:firstRowLastColumn="0" w:lastRowFirstColumn="0" w:lastRowLastColumn="0"/>
              <w:rPr>
                <w:rFonts w:eastAsia="Calibri" w:cstheme="minorHAnsi"/>
              </w:rPr>
            </w:pPr>
            <w:r w:rsidRPr="0099343E">
              <w:rPr>
                <w:rFonts w:eastAsia="Calibri" w:cstheme="minorHAnsi"/>
              </w:rPr>
              <w:t xml:space="preserve">Identify success by asking for feedback from </w:t>
            </w:r>
            <w:r w:rsidR="002A6D26" w:rsidRPr="0099343E">
              <w:rPr>
                <w:rFonts w:eastAsia="Calibri" w:cstheme="minorHAnsi"/>
              </w:rPr>
              <w:t>class t</w:t>
            </w:r>
            <w:r w:rsidRPr="0099343E">
              <w:rPr>
                <w:rFonts w:eastAsia="Calibri" w:cstheme="minorHAnsi"/>
              </w:rPr>
              <w:t>utor after each module.</w:t>
            </w:r>
          </w:p>
        </w:tc>
        <w:tc>
          <w:tcPr>
            <w:tcW w:w="1696" w:type="dxa"/>
          </w:tcPr>
          <w:p w14:paraId="13FFCF26" w14:textId="73B3BAF0" w:rsidR="003119C8" w:rsidRPr="0099343E" w:rsidRDefault="002A6D26" w:rsidP="00B85F91">
            <w:pPr>
              <w:cnfStyle w:val="000000000000" w:firstRow="0" w:lastRow="0" w:firstColumn="0" w:lastColumn="0" w:oddVBand="0" w:evenVBand="0" w:oddHBand="0" w:evenHBand="0" w:firstRowFirstColumn="0" w:firstRowLastColumn="0" w:lastRowFirstColumn="0" w:lastRowLastColumn="0"/>
              <w:rPr>
                <w:rFonts w:eastAsia="Calibri" w:cstheme="minorHAnsi"/>
              </w:rPr>
            </w:pPr>
            <w:r w:rsidRPr="0099343E">
              <w:rPr>
                <w:rFonts w:eastAsia="Calibri" w:cstheme="minorHAnsi"/>
              </w:rPr>
              <w:t xml:space="preserve">The </w:t>
            </w:r>
            <w:r w:rsidR="00712226" w:rsidRPr="0099343E">
              <w:rPr>
                <w:rFonts w:eastAsia="Calibri" w:cstheme="minorHAnsi"/>
              </w:rPr>
              <w:t>goal is to be competent in this field by August the 7</w:t>
            </w:r>
            <w:r w:rsidR="00712226" w:rsidRPr="0099343E">
              <w:rPr>
                <w:rFonts w:eastAsia="Calibri" w:cstheme="minorHAnsi"/>
                <w:vertAlign w:val="superscript"/>
              </w:rPr>
              <w:t>t</w:t>
            </w:r>
            <w:r w:rsidRPr="0099343E">
              <w:rPr>
                <w:rFonts w:eastAsia="Calibri" w:cstheme="minorHAnsi"/>
                <w:vertAlign w:val="superscript"/>
              </w:rPr>
              <w:t xml:space="preserve">h </w:t>
            </w:r>
            <w:r w:rsidRPr="0099343E">
              <w:rPr>
                <w:rFonts w:eastAsia="Calibri" w:cstheme="minorHAnsi"/>
              </w:rPr>
              <w:t>2020.</w:t>
            </w:r>
          </w:p>
        </w:tc>
        <w:tc>
          <w:tcPr>
            <w:tcW w:w="1843" w:type="dxa"/>
          </w:tcPr>
          <w:p w14:paraId="57BA8E9D" w14:textId="4F3FF34B" w:rsidR="003119C8" w:rsidRPr="0099343E" w:rsidRDefault="002A6D26" w:rsidP="00B85F91">
            <w:pPr>
              <w:cnfStyle w:val="000000000000" w:firstRow="0" w:lastRow="0" w:firstColumn="0" w:lastColumn="0" w:oddVBand="0" w:evenVBand="0" w:oddHBand="0" w:evenHBand="0" w:firstRowFirstColumn="0" w:firstRowLastColumn="0" w:lastRowFirstColumn="0" w:lastRowLastColumn="0"/>
              <w:rPr>
                <w:rFonts w:eastAsia="Calibri" w:cstheme="minorHAnsi"/>
              </w:rPr>
            </w:pPr>
            <w:r w:rsidRPr="0099343E">
              <w:rPr>
                <w:rFonts w:eastAsia="Calibri" w:cstheme="minorHAnsi"/>
              </w:rPr>
              <w:t>A</w:t>
            </w:r>
            <w:r w:rsidR="00712226" w:rsidRPr="0099343E">
              <w:rPr>
                <w:rFonts w:eastAsia="Calibri" w:cstheme="minorHAnsi"/>
              </w:rPr>
              <w:t>ccess to</w:t>
            </w:r>
            <w:r w:rsidRPr="0099343E">
              <w:rPr>
                <w:rFonts w:eastAsia="Calibri" w:cstheme="minorHAnsi"/>
              </w:rPr>
              <w:t xml:space="preserve"> subject</w:t>
            </w:r>
            <w:r w:rsidR="00712226" w:rsidRPr="0099343E">
              <w:rPr>
                <w:rFonts w:eastAsia="Calibri" w:cstheme="minorHAnsi"/>
              </w:rPr>
              <w:t xml:space="preserve"> modules, past and present to refer to any guides and podcasts as well as access to the online library and search engines such as google scholar.</w:t>
            </w:r>
          </w:p>
        </w:tc>
      </w:tr>
      <w:tr w:rsidR="003119C8" w:rsidRPr="0099343E" w14:paraId="7DA3106E" w14:textId="77777777" w:rsidTr="002710D9">
        <w:trPr>
          <w:cnfStyle w:val="000000100000" w:firstRow="0" w:lastRow="0" w:firstColumn="0" w:lastColumn="0" w:oddVBand="0" w:evenVBand="0" w:oddHBand="1" w:evenHBand="0" w:firstRowFirstColumn="0" w:firstRowLastColumn="0" w:lastRowFirstColumn="0" w:lastRowLastColumn="0"/>
          <w:trHeight w:val="983"/>
        </w:trPr>
        <w:tc>
          <w:tcPr>
            <w:cnfStyle w:val="001000000000" w:firstRow="0" w:lastRow="0" w:firstColumn="1" w:lastColumn="0" w:oddVBand="0" w:evenVBand="0" w:oddHBand="0" w:evenHBand="0" w:firstRowFirstColumn="0" w:firstRowLastColumn="0" w:lastRowFirstColumn="0" w:lastRowLastColumn="0"/>
            <w:tcW w:w="1696" w:type="dxa"/>
          </w:tcPr>
          <w:p w14:paraId="6DFFE982" w14:textId="1F1ED6D5" w:rsidR="003119C8" w:rsidRPr="0099343E" w:rsidRDefault="002A6D26" w:rsidP="00B85F91">
            <w:pPr>
              <w:rPr>
                <w:rFonts w:eastAsia="Calibri" w:cstheme="minorHAnsi"/>
                <w:b w:val="0"/>
                <w:bCs w:val="0"/>
              </w:rPr>
            </w:pPr>
            <w:r w:rsidRPr="0099343E">
              <w:rPr>
                <w:rFonts w:eastAsia="Calibri" w:cstheme="minorHAnsi"/>
                <w:b w:val="0"/>
                <w:bCs w:val="0"/>
              </w:rPr>
              <w:t xml:space="preserve">The goal is to </w:t>
            </w:r>
            <w:r w:rsidR="00712226" w:rsidRPr="0099343E">
              <w:rPr>
                <w:rFonts w:eastAsia="Calibri" w:cstheme="minorHAnsi"/>
                <w:b w:val="0"/>
                <w:bCs w:val="0"/>
              </w:rPr>
              <w:t>be completing assignments 1 week ahead of its due date</w:t>
            </w:r>
          </w:p>
        </w:tc>
        <w:tc>
          <w:tcPr>
            <w:tcW w:w="1990" w:type="dxa"/>
          </w:tcPr>
          <w:p w14:paraId="0DAE0ADA" w14:textId="094C66A5" w:rsidR="003119C8" w:rsidRPr="0099343E" w:rsidRDefault="002A6D26" w:rsidP="00B85F91">
            <w:pPr>
              <w:cnfStyle w:val="000000100000" w:firstRow="0" w:lastRow="0" w:firstColumn="0" w:lastColumn="0" w:oddVBand="0" w:evenVBand="0" w:oddHBand="1" w:evenHBand="0" w:firstRowFirstColumn="0" w:firstRowLastColumn="0" w:lastRowFirstColumn="0" w:lastRowLastColumn="0"/>
              <w:rPr>
                <w:rFonts w:eastAsia="Calibri" w:cstheme="minorHAnsi"/>
              </w:rPr>
            </w:pPr>
            <w:r w:rsidRPr="0099343E">
              <w:rPr>
                <w:rFonts w:eastAsia="Calibri" w:cstheme="minorHAnsi"/>
              </w:rPr>
              <w:t>Plan time for reading and research ahead of starting the written work, continuously store references and sources for bibliography and plan enough time to conduct the written work.</w:t>
            </w:r>
          </w:p>
        </w:tc>
        <w:tc>
          <w:tcPr>
            <w:tcW w:w="2268" w:type="dxa"/>
          </w:tcPr>
          <w:p w14:paraId="68E312F4" w14:textId="710A8CCF" w:rsidR="003119C8" w:rsidRPr="0099343E" w:rsidRDefault="009445CC" w:rsidP="00B85F91">
            <w:pPr>
              <w:cnfStyle w:val="000000100000" w:firstRow="0" w:lastRow="0" w:firstColumn="0" w:lastColumn="0" w:oddVBand="0" w:evenVBand="0" w:oddHBand="1" w:evenHBand="0" w:firstRowFirstColumn="0" w:firstRowLastColumn="0" w:lastRowFirstColumn="0" w:lastRowLastColumn="0"/>
              <w:rPr>
                <w:rFonts w:eastAsia="Calibri" w:cstheme="minorHAnsi"/>
              </w:rPr>
            </w:pPr>
            <w:r w:rsidRPr="0099343E">
              <w:rPr>
                <w:rFonts w:eastAsia="Calibri" w:cstheme="minorHAnsi"/>
              </w:rPr>
              <w:t>Success will be identified by measuring completed tasks using My pro Planner diary.</w:t>
            </w:r>
          </w:p>
        </w:tc>
        <w:tc>
          <w:tcPr>
            <w:tcW w:w="1696" w:type="dxa"/>
          </w:tcPr>
          <w:p w14:paraId="6A5AF899" w14:textId="78288E59" w:rsidR="003119C8" w:rsidRPr="0099343E" w:rsidRDefault="009445CC" w:rsidP="00B85F91">
            <w:pPr>
              <w:cnfStyle w:val="000000100000" w:firstRow="0" w:lastRow="0" w:firstColumn="0" w:lastColumn="0" w:oddVBand="0" w:evenVBand="0" w:oddHBand="1" w:evenHBand="0" w:firstRowFirstColumn="0" w:firstRowLastColumn="0" w:lastRowFirstColumn="0" w:lastRowLastColumn="0"/>
              <w:rPr>
                <w:rFonts w:eastAsia="Calibri" w:cstheme="minorHAnsi"/>
              </w:rPr>
            </w:pPr>
            <w:r w:rsidRPr="0099343E">
              <w:rPr>
                <w:rFonts w:eastAsia="Calibri" w:cstheme="minorHAnsi"/>
              </w:rPr>
              <w:t xml:space="preserve">The </w:t>
            </w:r>
            <w:r w:rsidR="002A6D26" w:rsidRPr="0099343E">
              <w:rPr>
                <w:rFonts w:eastAsia="Calibri" w:cstheme="minorHAnsi"/>
              </w:rPr>
              <w:t xml:space="preserve">goal is to be completing assignments ahead of </w:t>
            </w:r>
            <w:r w:rsidRPr="0099343E">
              <w:rPr>
                <w:rFonts w:eastAsia="Calibri" w:cstheme="minorHAnsi"/>
              </w:rPr>
              <w:t xml:space="preserve">its </w:t>
            </w:r>
            <w:r w:rsidR="002A6D26" w:rsidRPr="0099343E">
              <w:rPr>
                <w:rFonts w:eastAsia="Calibri" w:cstheme="minorHAnsi"/>
              </w:rPr>
              <w:t>due date by June the 1</w:t>
            </w:r>
            <w:r w:rsidR="002A6D26" w:rsidRPr="0099343E">
              <w:rPr>
                <w:rFonts w:eastAsia="Calibri" w:cstheme="minorHAnsi"/>
                <w:vertAlign w:val="superscript"/>
              </w:rPr>
              <w:t>st</w:t>
            </w:r>
            <w:r w:rsidR="002A6D26" w:rsidRPr="0099343E">
              <w:rPr>
                <w:rFonts w:eastAsia="Calibri" w:cstheme="minorHAnsi"/>
              </w:rPr>
              <w:t xml:space="preserve"> 2020.</w:t>
            </w:r>
          </w:p>
        </w:tc>
        <w:tc>
          <w:tcPr>
            <w:tcW w:w="1843" w:type="dxa"/>
          </w:tcPr>
          <w:p w14:paraId="3EFFFD3E" w14:textId="4AE00224" w:rsidR="003119C8" w:rsidRPr="0099343E" w:rsidRDefault="009445CC" w:rsidP="00B85F91">
            <w:pPr>
              <w:cnfStyle w:val="000000100000" w:firstRow="0" w:lastRow="0" w:firstColumn="0" w:lastColumn="0" w:oddVBand="0" w:evenVBand="0" w:oddHBand="1" w:evenHBand="0" w:firstRowFirstColumn="0" w:firstRowLastColumn="0" w:lastRowFirstColumn="0" w:lastRowLastColumn="0"/>
              <w:rPr>
                <w:rFonts w:eastAsia="Calibri" w:cstheme="minorHAnsi"/>
              </w:rPr>
            </w:pPr>
            <w:r w:rsidRPr="0099343E">
              <w:rPr>
                <w:rFonts w:eastAsia="Calibri" w:cstheme="minorHAnsi"/>
              </w:rPr>
              <w:t>Planning materials.</w:t>
            </w:r>
          </w:p>
        </w:tc>
      </w:tr>
      <w:tr w:rsidR="009445CC" w:rsidRPr="0099343E" w14:paraId="2B2D2C22" w14:textId="77777777" w:rsidTr="002710D9">
        <w:trPr>
          <w:trHeight w:val="3676"/>
        </w:trPr>
        <w:tc>
          <w:tcPr>
            <w:cnfStyle w:val="001000000000" w:firstRow="0" w:lastRow="0" w:firstColumn="1" w:lastColumn="0" w:oddVBand="0" w:evenVBand="0" w:oddHBand="0" w:evenHBand="0" w:firstRowFirstColumn="0" w:firstRowLastColumn="0" w:lastRowFirstColumn="0" w:lastRowLastColumn="0"/>
            <w:tcW w:w="1696" w:type="dxa"/>
          </w:tcPr>
          <w:p w14:paraId="63B537EC" w14:textId="09BFA430" w:rsidR="009445CC" w:rsidRPr="0099343E" w:rsidRDefault="009445CC" w:rsidP="00B85F91">
            <w:pPr>
              <w:rPr>
                <w:rFonts w:eastAsia="Calibri" w:cstheme="minorHAnsi"/>
                <w:b w:val="0"/>
                <w:bCs w:val="0"/>
              </w:rPr>
            </w:pPr>
            <w:r w:rsidRPr="0099343E">
              <w:rPr>
                <w:rFonts w:eastAsia="Calibri" w:cstheme="minorHAnsi"/>
                <w:b w:val="0"/>
                <w:bCs w:val="0"/>
              </w:rPr>
              <w:lastRenderedPageBreak/>
              <w:t>To expand and develop critical thinking and applying it to situations</w:t>
            </w:r>
            <w:r w:rsidR="00F972C2" w:rsidRPr="0099343E">
              <w:rPr>
                <w:rFonts w:eastAsia="Calibri" w:cstheme="minorHAnsi"/>
                <w:b w:val="0"/>
                <w:bCs w:val="0"/>
              </w:rPr>
              <w:t xml:space="preserve"> for better grades.</w:t>
            </w:r>
          </w:p>
        </w:tc>
        <w:tc>
          <w:tcPr>
            <w:tcW w:w="1990" w:type="dxa"/>
          </w:tcPr>
          <w:p w14:paraId="3A2F4010" w14:textId="52777184" w:rsidR="009445CC" w:rsidRPr="0099343E" w:rsidRDefault="009445CC" w:rsidP="00B85F91">
            <w:pPr>
              <w:cnfStyle w:val="000000000000" w:firstRow="0" w:lastRow="0" w:firstColumn="0" w:lastColumn="0" w:oddVBand="0" w:evenVBand="0" w:oddHBand="0" w:evenHBand="0" w:firstRowFirstColumn="0" w:firstRowLastColumn="0" w:lastRowFirstColumn="0" w:lastRowLastColumn="0"/>
              <w:rPr>
                <w:rFonts w:eastAsia="Calibri" w:cstheme="minorHAnsi"/>
              </w:rPr>
            </w:pPr>
            <w:r w:rsidRPr="0099343E">
              <w:rPr>
                <w:rFonts w:eastAsia="Calibri" w:cstheme="minorHAnsi"/>
              </w:rPr>
              <w:t xml:space="preserve">Research critical thinking in Chapter 4 of The Business Students Guide to Study and employability </w:t>
            </w:r>
            <w:r w:rsidR="00F972C2" w:rsidRPr="0099343E">
              <w:rPr>
                <w:rFonts w:eastAsia="Calibri" w:cstheme="minorHAnsi"/>
              </w:rPr>
              <w:t>(Morgan, 2017, pp.68-92)</w:t>
            </w:r>
            <w:r w:rsidRPr="0099343E">
              <w:rPr>
                <w:rFonts w:eastAsia="Calibri" w:cstheme="minorHAnsi"/>
              </w:rPr>
              <w:t xml:space="preserve"> and understand the importance of ‘Blooms Taxo</w:t>
            </w:r>
            <w:r w:rsidR="00F972C2" w:rsidRPr="0099343E">
              <w:rPr>
                <w:rFonts w:eastAsia="Calibri" w:cstheme="minorHAnsi"/>
              </w:rPr>
              <w:t>nomy’ in relation to better grades.</w:t>
            </w:r>
          </w:p>
        </w:tc>
        <w:tc>
          <w:tcPr>
            <w:tcW w:w="2268" w:type="dxa"/>
          </w:tcPr>
          <w:p w14:paraId="41B96BCC" w14:textId="3AE4F902" w:rsidR="009445CC" w:rsidRPr="0099343E" w:rsidRDefault="00F972C2" w:rsidP="00B85F91">
            <w:pPr>
              <w:cnfStyle w:val="000000000000" w:firstRow="0" w:lastRow="0" w:firstColumn="0" w:lastColumn="0" w:oddVBand="0" w:evenVBand="0" w:oddHBand="0" w:evenHBand="0" w:firstRowFirstColumn="0" w:firstRowLastColumn="0" w:lastRowFirstColumn="0" w:lastRowLastColumn="0"/>
              <w:rPr>
                <w:rFonts w:eastAsia="Calibri" w:cstheme="minorHAnsi"/>
              </w:rPr>
            </w:pPr>
            <w:r w:rsidRPr="0099343E">
              <w:rPr>
                <w:rFonts w:eastAsia="Calibri" w:cstheme="minorHAnsi"/>
              </w:rPr>
              <w:t>Identify success by asking for feedback from tutor and reading feedback from submitted assignments.</w:t>
            </w:r>
          </w:p>
        </w:tc>
        <w:tc>
          <w:tcPr>
            <w:tcW w:w="1696" w:type="dxa"/>
          </w:tcPr>
          <w:p w14:paraId="01693D9E" w14:textId="1C308535" w:rsidR="009445CC" w:rsidRPr="0099343E" w:rsidRDefault="00F972C2" w:rsidP="00B85F91">
            <w:pPr>
              <w:cnfStyle w:val="000000000000" w:firstRow="0" w:lastRow="0" w:firstColumn="0" w:lastColumn="0" w:oddVBand="0" w:evenVBand="0" w:oddHBand="0" w:evenHBand="0" w:firstRowFirstColumn="0" w:firstRowLastColumn="0" w:lastRowFirstColumn="0" w:lastRowLastColumn="0"/>
              <w:rPr>
                <w:rFonts w:eastAsia="Calibri" w:cstheme="minorHAnsi"/>
              </w:rPr>
            </w:pPr>
            <w:r w:rsidRPr="0099343E">
              <w:rPr>
                <w:rFonts w:eastAsia="Calibri" w:cstheme="minorHAnsi"/>
              </w:rPr>
              <w:t>The goal is to have expanded this skill by the end of the course and to be able to apply it in year two. Starting October 2020.</w:t>
            </w:r>
          </w:p>
        </w:tc>
        <w:tc>
          <w:tcPr>
            <w:tcW w:w="1843" w:type="dxa"/>
          </w:tcPr>
          <w:p w14:paraId="3D6D74F8" w14:textId="77F0957A" w:rsidR="006B21B1" w:rsidRPr="0099343E" w:rsidRDefault="00F972C2" w:rsidP="00B85F91">
            <w:pPr>
              <w:cnfStyle w:val="000000000000" w:firstRow="0" w:lastRow="0" w:firstColumn="0" w:lastColumn="0" w:oddVBand="0" w:evenVBand="0" w:oddHBand="0" w:evenHBand="0" w:firstRowFirstColumn="0" w:firstRowLastColumn="0" w:lastRowFirstColumn="0" w:lastRowLastColumn="0"/>
              <w:rPr>
                <w:rFonts w:eastAsia="Calibri" w:cstheme="minorHAnsi"/>
              </w:rPr>
            </w:pPr>
            <w:r w:rsidRPr="0099343E">
              <w:rPr>
                <w:rFonts w:eastAsia="Calibri" w:cstheme="minorHAnsi"/>
              </w:rPr>
              <w:t>Business Students Guide to Study and Employability and online searching to clarify meanings</w:t>
            </w:r>
            <w:r w:rsidR="00A06D26" w:rsidRPr="0099343E">
              <w:rPr>
                <w:rFonts w:eastAsia="Calibri" w:cstheme="minorHAnsi"/>
              </w:rPr>
              <w:t>.</w:t>
            </w:r>
            <w:r w:rsidR="006B21B1">
              <w:rPr>
                <w:rFonts w:eastAsia="Calibri" w:cstheme="minorHAnsi"/>
              </w:rPr>
              <w:t xml:space="preserve"> Reading materials.</w:t>
            </w:r>
          </w:p>
        </w:tc>
      </w:tr>
      <w:tr w:rsidR="00712226" w:rsidRPr="0099343E" w14:paraId="392BD43C" w14:textId="77777777" w:rsidTr="002710D9">
        <w:trPr>
          <w:cnfStyle w:val="000000100000" w:firstRow="0" w:lastRow="0" w:firstColumn="0" w:lastColumn="0" w:oddVBand="0" w:evenVBand="0" w:oddHBand="1" w:evenHBand="0" w:firstRowFirstColumn="0" w:firstRowLastColumn="0" w:lastRowFirstColumn="0" w:lastRowLastColumn="0"/>
          <w:trHeight w:val="2253"/>
        </w:trPr>
        <w:tc>
          <w:tcPr>
            <w:cnfStyle w:val="001000000000" w:firstRow="0" w:lastRow="0" w:firstColumn="1" w:lastColumn="0" w:oddVBand="0" w:evenVBand="0" w:oddHBand="0" w:evenHBand="0" w:firstRowFirstColumn="0" w:firstRowLastColumn="0" w:lastRowFirstColumn="0" w:lastRowLastColumn="0"/>
            <w:tcW w:w="1696" w:type="dxa"/>
          </w:tcPr>
          <w:p w14:paraId="73BA5527" w14:textId="3B4EDE24" w:rsidR="00712226" w:rsidRPr="0099343E" w:rsidRDefault="00712226" w:rsidP="00712226">
            <w:pPr>
              <w:rPr>
                <w:rFonts w:eastAsia="Calibri" w:cstheme="minorHAnsi"/>
              </w:rPr>
            </w:pPr>
            <w:r w:rsidRPr="0099343E">
              <w:rPr>
                <w:rFonts w:eastAsia="Calibri" w:cstheme="minorHAnsi"/>
                <w:b w:val="0"/>
                <w:bCs w:val="0"/>
              </w:rPr>
              <w:t>T</w:t>
            </w:r>
            <w:r w:rsidR="002A6D26" w:rsidRPr="0099343E">
              <w:rPr>
                <w:rFonts w:eastAsia="Calibri" w:cstheme="minorHAnsi"/>
                <w:b w:val="0"/>
                <w:bCs w:val="0"/>
              </w:rPr>
              <w:t>he goal is t</w:t>
            </w:r>
            <w:r w:rsidRPr="0099343E">
              <w:rPr>
                <w:rFonts w:eastAsia="Calibri" w:cstheme="minorHAnsi"/>
                <w:b w:val="0"/>
                <w:bCs w:val="0"/>
              </w:rPr>
              <w:t>o be competent in Harvard referencing</w:t>
            </w:r>
          </w:p>
        </w:tc>
        <w:tc>
          <w:tcPr>
            <w:tcW w:w="1990" w:type="dxa"/>
          </w:tcPr>
          <w:p w14:paraId="4E61A97C" w14:textId="63E217B3" w:rsidR="00712226" w:rsidRPr="0099343E" w:rsidRDefault="00712226" w:rsidP="00712226">
            <w:pPr>
              <w:cnfStyle w:val="000000100000" w:firstRow="0" w:lastRow="0" w:firstColumn="0" w:lastColumn="0" w:oddVBand="0" w:evenVBand="0" w:oddHBand="1" w:evenHBand="0" w:firstRowFirstColumn="0" w:firstRowLastColumn="0" w:lastRowFirstColumn="0" w:lastRowLastColumn="0"/>
              <w:rPr>
                <w:rFonts w:eastAsia="Calibri" w:cstheme="minorHAnsi"/>
              </w:rPr>
            </w:pPr>
            <w:r w:rsidRPr="0099343E">
              <w:rPr>
                <w:rFonts w:eastAsia="Calibri" w:cstheme="minorHAnsi"/>
              </w:rPr>
              <w:t>Follow guidelines set in the Harvard refencing handbook supplied with my modules</w:t>
            </w:r>
          </w:p>
        </w:tc>
        <w:tc>
          <w:tcPr>
            <w:tcW w:w="2268" w:type="dxa"/>
          </w:tcPr>
          <w:p w14:paraId="13AFDEAE" w14:textId="73B416C6" w:rsidR="00712226" w:rsidRPr="0099343E" w:rsidRDefault="00712226" w:rsidP="00712226">
            <w:pPr>
              <w:cnfStyle w:val="000000100000" w:firstRow="0" w:lastRow="0" w:firstColumn="0" w:lastColumn="0" w:oddVBand="0" w:evenVBand="0" w:oddHBand="1" w:evenHBand="0" w:firstRowFirstColumn="0" w:firstRowLastColumn="0" w:lastRowFirstColumn="0" w:lastRowLastColumn="0"/>
              <w:rPr>
                <w:rFonts w:eastAsia="Calibri" w:cstheme="minorHAnsi"/>
              </w:rPr>
            </w:pPr>
            <w:r w:rsidRPr="0099343E">
              <w:rPr>
                <w:rFonts w:eastAsia="Calibri" w:cstheme="minorHAnsi"/>
              </w:rPr>
              <w:t xml:space="preserve">I will identify this success by asking the tutor for specific feedback on my referencing work. </w:t>
            </w:r>
          </w:p>
        </w:tc>
        <w:tc>
          <w:tcPr>
            <w:tcW w:w="1696" w:type="dxa"/>
          </w:tcPr>
          <w:p w14:paraId="5CFE6A83" w14:textId="5EDAA795" w:rsidR="00712226" w:rsidRPr="0099343E" w:rsidRDefault="00712226" w:rsidP="00712226">
            <w:pPr>
              <w:cnfStyle w:val="000000100000" w:firstRow="0" w:lastRow="0" w:firstColumn="0" w:lastColumn="0" w:oddVBand="0" w:evenVBand="0" w:oddHBand="1" w:evenHBand="0" w:firstRowFirstColumn="0" w:firstRowLastColumn="0" w:lastRowFirstColumn="0" w:lastRowLastColumn="0"/>
              <w:rPr>
                <w:rFonts w:eastAsia="Calibri" w:cstheme="minorHAnsi"/>
              </w:rPr>
            </w:pPr>
            <w:r w:rsidRPr="0099343E">
              <w:rPr>
                <w:rFonts w:eastAsia="Calibri" w:cstheme="minorHAnsi"/>
              </w:rPr>
              <w:t>I will continue to monitor this on each assignment but want to be fully competent by August the 7th</w:t>
            </w:r>
          </w:p>
        </w:tc>
        <w:tc>
          <w:tcPr>
            <w:tcW w:w="1843" w:type="dxa"/>
          </w:tcPr>
          <w:p w14:paraId="2749115D" w14:textId="055BF080" w:rsidR="00712226" w:rsidRPr="0099343E" w:rsidRDefault="00712226" w:rsidP="00712226">
            <w:pPr>
              <w:cnfStyle w:val="000000100000" w:firstRow="0" w:lastRow="0" w:firstColumn="0" w:lastColumn="0" w:oddVBand="0" w:evenVBand="0" w:oddHBand="1" w:evenHBand="0" w:firstRowFirstColumn="0" w:firstRowLastColumn="0" w:lastRowFirstColumn="0" w:lastRowLastColumn="0"/>
              <w:rPr>
                <w:rFonts w:eastAsia="Calibri" w:cstheme="minorHAnsi"/>
              </w:rPr>
            </w:pPr>
            <w:r w:rsidRPr="0099343E">
              <w:rPr>
                <w:rFonts w:cstheme="minorHAnsi"/>
              </w:rPr>
              <w:t xml:space="preserve">Confirm information is correct with tutor before submitting an assignment. </w:t>
            </w:r>
          </w:p>
        </w:tc>
      </w:tr>
    </w:tbl>
    <w:p w14:paraId="44B264E5" w14:textId="77777777" w:rsidR="00FD68BB" w:rsidRPr="00FD68BB" w:rsidRDefault="00FD68BB" w:rsidP="00FD68BB"/>
    <w:p w14:paraId="26D834EA" w14:textId="77777777" w:rsidR="003119C8" w:rsidRDefault="003119C8">
      <w:pPr>
        <w:rPr>
          <w:rFonts w:asciiTheme="majorHAnsi" w:eastAsiaTheme="majorEastAsia" w:hAnsiTheme="majorHAnsi" w:cstheme="majorBidi"/>
          <w:color w:val="2E74B5" w:themeColor="accent1" w:themeShade="BF"/>
          <w:sz w:val="26"/>
          <w:szCs w:val="26"/>
        </w:rPr>
      </w:pPr>
    </w:p>
    <w:p w14:paraId="24C0E20B" w14:textId="3BDAFB07" w:rsidR="00885114" w:rsidRDefault="00B37976" w:rsidP="0099343E">
      <w:pPr>
        <w:pStyle w:val="Heading1"/>
        <w:spacing w:line="360" w:lineRule="auto"/>
      </w:pPr>
      <w:bookmarkStart w:id="28" w:name="_Toc36218415"/>
      <w:r>
        <w:t>Conclusion</w:t>
      </w:r>
      <w:bookmarkEnd w:id="28"/>
    </w:p>
    <w:p w14:paraId="09843A24" w14:textId="39262632" w:rsidR="00A87E33" w:rsidRPr="00A87E33" w:rsidRDefault="00C56F73" w:rsidP="0099343E">
      <w:pPr>
        <w:spacing w:line="360" w:lineRule="auto"/>
        <w:rPr>
          <w:color w:val="FF0000"/>
        </w:rPr>
      </w:pPr>
      <w:r w:rsidRPr="002265B4">
        <w:rPr>
          <w:color w:val="000000" w:themeColor="text1"/>
        </w:rPr>
        <w:t>By researching and applying knowledge to this report it has been concluded th</w:t>
      </w:r>
      <w:r w:rsidR="005F16D8" w:rsidRPr="002265B4">
        <w:rPr>
          <w:color w:val="000000" w:themeColor="text1"/>
        </w:rPr>
        <w:t>at academic skills are also replied upon in the workplace</w:t>
      </w:r>
      <w:r w:rsidRPr="002265B4">
        <w:rPr>
          <w:color w:val="000000" w:themeColor="text1"/>
        </w:rPr>
        <w:t xml:space="preserve"> despite an overlap in certain skills</w:t>
      </w:r>
      <w:r w:rsidR="001112B2" w:rsidRPr="002265B4">
        <w:rPr>
          <w:color w:val="000000" w:themeColor="text1"/>
        </w:rPr>
        <w:t xml:space="preserve"> such as essay writing and library skills noted by (Morgan, 2017</w:t>
      </w:r>
      <w:r w:rsidRPr="002265B4">
        <w:rPr>
          <w:color w:val="000000" w:themeColor="text1"/>
        </w:rPr>
        <w:t>.</w:t>
      </w:r>
      <w:r w:rsidR="001112B2" w:rsidRPr="002265B4">
        <w:rPr>
          <w:color w:val="000000" w:themeColor="text1"/>
        </w:rPr>
        <w:t xml:space="preserve"> P.44)</w:t>
      </w:r>
      <w:r w:rsidRPr="002265B4">
        <w:rPr>
          <w:color w:val="000000" w:themeColor="text1"/>
        </w:rPr>
        <w:t xml:space="preserve"> It has also been discovered that the development of these skills will reflect in university grades as well as job competency</w:t>
      </w:r>
      <w:r w:rsidR="002265B4">
        <w:rPr>
          <w:color w:val="000000" w:themeColor="text1"/>
        </w:rPr>
        <w:t>, as</w:t>
      </w:r>
      <w:r>
        <w:rPr>
          <w:color w:val="FF0000"/>
        </w:rPr>
        <w:t xml:space="preserve"> </w:t>
      </w:r>
      <w:r w:rsidRPr="002265B4">
        <w:rPr>
          <w:color w:val="000000" w:themeColor="text1"/>
        </w:rPr>
        <w:t>Morgan (201</w:t>
      </w:r>
      <w:r w:rsidR="001112B2" w:rsidRPr="002265B4">
        <w:rPr>
          <w:color w:val="000000" w:themeColor="text1"/>
        </w:rPr>
        <w:t xml:space="preserve">7 </w:t>
      </w:r>
      <w:r w:rsidRPr="002265B4">
        <w:rPr>
          <w:color w:val="000000" w:themeColor="text1"/>
        </w:rPr>
        <w:t>p.19)</w:t>
      </w:r>
      <w:r w:rsidR="002265B4" w:rsidRPr="002265B4">
        <w:rPr>
          <w:color w:val="000000" w:themeColor="text1"/>
        </w:rPr>
        <w:t xml:space="preserve"> r</w:t>
      </w:r>
      <w:r w:rsidRPr="002265B4">
        <w:rPr>
          <w:color w:val="000000" w:themeColor="text1"/>
        </w:rPr>
        <w:t xml:space="preserve">ecommends </w:t>
      </w:r>
      <w:r w:rsidR="002265B4" w:rsidRPr="002265B4">
        <w:rPr>
          <w:color w:val="000000" w:themeColor="text1"/>
        </w:rPr>
        <w:t xml:space="preserve">that </w:t>
      </w:r>
      <w:r w:rsidRPr="002265B4">
        <w:rPr>
          <w:color w:val="000000" w:themeColor="text1"/>
        </w:rPr>
        <w:t>developing skills is vital to university performance and workplace promotions.</w:t>
      </w:r>
      <w:r w:rsidR="002265B4">
        <w:rPr>
          <w:color w:val="000000" w:themeColor="text1"/>
        </w:rPr>
        <w:t xml:space="preserve"> </w:t>
      </w:r>
      <w:r w:rsidR="005E65EE">
        <w:rPr>
          <w:color w:val="000000" w:themeColor="text1"/>
        </w:rPr>
        <w:t xml:space="preserve">In addition </w:t>
      </w:r>
      <w:r w:rsidR="002265B4">
        <w:rPr>
          <w:color w:val="000000" w:themeColor="text1"/>
        </w:rPr>
        <w:t>an argument presented by Blaxell and Moore (</w:t>
      </w:r>
      <w:r w:rsidR="005E65EE">
        <w:rPr>
          <w:color w:val="000000" w:themeColor="text1"/>
        </w:rPr>
        <w:t xml:space="preserve">2012) backs the theory that when connecting academic to employability skills both areas can have a place in the curriculum and both can be developed concurrently. </w:t>
      </w:r>
    </w:p>
    <w:bookmarkEnd w:id="3"/>
    <w:p w14:paraId="30B72F80" w14:textId="4E4B411E" w:rsidR="00A87E33" w:rsidRPr="00A87E33" w:rsidRDefault="00A87E33" w:rsidP="00A87E33">
      <w:pPr>
        <w:rPr>
          <w:color w:val="FF0000"/>
        </w:rPr>
      </w:pPr>
      <w:r w:rsidRPr="00A87E33">
        <w:rPr>
          <w:color w:val="FF0000"/>
        </w:rPr>
        <w:t xml:space="preserve"> </w:t>
      </w:r>
    </w:p>
    <w:p w14:paraId="5ADD21AB" w14:textId="70618D10" w:rsidR="00B37976" w:rsidRDefault="00B37976" w:rsidP="00B37976"/>
    <w:p w14:paraId="47C88F92" w14:textId="2E124E2D" w:rsidR="009B7585" w:rsidRDefault="009B7585" w:rsidP="009B7585"/>
    <w:p w14:paraId="0F4DF323" w14:textId="77777777" w:rsidR="006B21B1" w:rsidRPr="009B7585" w:rsidRDefault="006B21B1" w:rsidP="009B7585"/>
    <w:p w14:paraId="1A43F908" w14:textId="1ECF9961" w:rsidR="003F69D6" w:rsidRDefault="00D83FA6" w:rsidP="0033280D">
      <w:pPr>
        <w:pStyle w:val="Heading1"/>
      </w:pPr>
      <w:bookmarkStart w:id="29" w:name="_Hlk34770120"/>
      <w:bookmarkStart w:id="30" w:name="_Toc36218416"/>
      <w:bookmarkEnd w:id="22"/>
      <w:r>
        <w:lastRenderedPageBreak/>
        <w:t>References</w:t>
      </w:r>
      <w:bookmarkEnd w:id="30"/>
      <w:r w:rsidR="004C5898">
        <w:t xml:space="preserve"> </w:t>
      </w:r>
    </w:p>
    <w:bookmarkEnd w:id="29"/>
    <w:p w14:paraId="5829D58E" w14:textId="77777777" w:rsidR="005E65EE" w:rsidRDefault="005E65EE" w:rsidP="00483DFD"/>
    <w:p w14:paraId="27369708" w14:textId="3CDE5E0A" w:rsidR="005E65EE" w:rsidRPr="005E65EE" w:rsidRDefault="005E65EE" w:rsidP="00483DFD">
      <w:bookmarkStart w:id="31" w:name="_Hlk36217311"/>
      <w:r>
        <w:t xml:space="preserve">Blaxell, R. and Moore, C. (2012) </w:t>
      </w:r>
      <w:r>
        <w:rPr>
          <w:i/>
          <w:iCs/>
        </w:rPr>
        <w:t xml:space="preserve">Connecting academic and employability skills and attributes. </w:t>
      </w:r>
      <w:r>
        <w:t xml:space="preserve">[online] Available at: </w:t>
      </w:r>
      <w:hyperlink r:id="rId12" w:history="1">
        <w:r w:rsidRPr="00D5584A">
          <w:rPr>
            <w:rStyle w:val="Hyperlink"/>
          </w:rPr>
          <w:t>www.clt.curtin.edu.au/events/conferences/tlf/tlf2012/</w:t>
        </w:r>
        <w:r w:rsidRPr="00D5584A">
          <w:rPr>
            <w:rStyle w:val="Hyperlink"/>
          </w:rPr>
          <w:t>r</w:t>
        </w:r>
        <w:r w:rsidRPr="00D5584A">
          <w:rPr>
            <w:rStyle w:val="Hyperlink"/>
          </w:rPr>
          <w:t>efereed/blaxell.html</w:t>
        </w:r>
      </w:hyperlink>
      <w:r>
        <w:t xml:space="preserve"> (Accessed:27.03.20</w:t>
      </w:r>
      <w:r w:rsidR="00D8652A">
        <w:t>).</w:t>
      </w:r>
    </w:p>
    <w:bookmarkEnd w:id="31"/>
    <w:p w14:paraId="0F645F2D" w14:textId="38C359E4" w:rsidR="00611D6F" w:rsidRPr="001628B2" w:rsidRDefault="001628B2" w:rsidP="00483DFD">
      <w:r>
        <w:t xml:space="preserve">Covey, S. R. (1989) </w:t>
      </w:r>
      <w:r>
        <w:rPr>
          <w:i/>
          <w:iCs/>
        </w:rPr>
        <w:t>The Seven Habits of Highly Effective People</w:t>
      </w:r>
      <w:r>
        <w:t>. New York: Simon &amp; Schuster</w:t>
      </w:r>
    </w:p>
    <w:p w14:paraId="4F5B2BC8" w14:textId="58C5574F" w:rsidR="00D66891" w:rsidRDefault="00611D6F" w:rsidP="00483DFD">
      <w:bookmarkStart w:id="32" w:name="_Hlk35028231"/>
      <w:r>
        <w:t xml:space="preserve">Doyle, A (2019) </w:t>
      </w:r>
      <w:r w:rsidRPr="00611D6F">
        <w:rPr>
          <w:i/>
          <w:iCs/>
        </w:rPr>
        <w:t>Important Leadership Skills for Workplace Success</w:t>
      </w:r>
      <w:r>
        <w:rPr>
          <w:i/>
          <w:iCs/>
        </w:rPr>
        <w:t xml:space="preserve">. </w:t>
      </w:r>
      <w:r>
        <w:t xml:space="preserve">[online] Available at: </w:t>
      </w:r>
      <w:hyperlink r:id="rId13" w:history="1">
        <w:r w:rsidRPr="00D5584A">
          <w:rPr>
            <w:rStyle w:val="Hyperlink"/>
          </w:rPr>
          <w:t>https://www.thebala</w:t>
        </w:r>
        <w:r w:rsidRPr="00D5584A">
          <w:rPr>
            <w:rStyle w:val="Hyperlink"/>
          </w:rPr>
          <w:t>n</w:t>
        </w:r>
        <w:r w:rsidRPr="00D5584A">
          <w:rPr>
            <w:rStyle w:val="Hyperlink"/>
          </w:rPr>
          <w:t>cecareers.com/top-leadership-skills-2063782</w:t>
        </w:r>
      </w:hyperlink>
      <w:r>
        <w:t xml:space="preserve"> (Accessed:</w:t>
      </w:r>
      <w:r w:rsidR="00203FFD">
        <w:t xml:space="preserve"> </w:t>
      </w:r>
      <w:r w:rsidR="006B21B1">
        <w:t>09.03.</w:t>
      </w:r>
      <w:r w:rsidR="00203FFD">
        <w:t>020)</w:t>
      </w:r>
      <w:r w:rsidR="00D8652A">
        <w:t>.</w:t>
      </w:r>
    </w:p>
    <w:p w14:paraId="25A96DC0" w14:textId="7A0E42CC" w:rsidR="000B54AB" w:rsidRDefault="000B54AB" w:rsidP="00483DFD">
      <w:r w:rsidRPr="000B54AB">
        <w:t>Gibbs, G. (1988) Learning by doing: A guide to teaching and learning methods. London: FEU</w:t>
      </w:r>
    </w:p>
    <w:p w14:paraId="16B27FE1" w14:textId="4FDE3A1A" w:rsidR="00C7622D" w:rsidRPr="00C7622D" w:rsidRDefault="00053E50" w:rsidP="00483DFD">
      <w:r>
        <w:t>Luthans</w:t>
      </w:r>
      <w:r w:rsidR="00C7622D">
        <w:t>, F (2002)</w:t>
      </w:r>
      <w:r w:rsidRPr="00053E50">
        <w:t xml:space="preserve"> </w:t>
      </w:r>
      <w:r w:rsidR="00C7622D" w:rsidRPr="007E4557">
        <w:t>‘The need for and meaning of positive organizational behaviour’</w:t>
      </w:r>
      <w:r w:rsidR="007E4557">
        <w:t xml:space="preserve"> </w:t>
      </w:r>
      <w:r w:rsidR="007E4557" w:rsidRPr="007E4557">
        <w:rPr>
          <w:i/>
          <w:iCs/>
        </w:rPr>
        <w:t>Journal of organizational behaviour; Chichester</w:t>
      </w:r>
      <w:r w:rsidR="00C7622D" w:rsidRPr="007E4557">
        <w:rPr>
          <w:i/>
          <w:iCs/>
        </w:rPr>
        <w:t xml:space="preserve"> </w:t>
      </w:r>
      <w:r w:rsidR="00C7622D">
        <w:t>Vol.23, iss</w:t>
      </w:r>
      <w:r w:rsidR="007E4557">
        <w:t>.</w:t>
      </w:r>
      <w:r w:rsidR="00C7622D">
        <w:t xml:space="preserve"> 6 (Accessed 2</w:t>
      </w:r>
      <w:r w:rsidR="006B21B1">
        <w:t>5.03.</w:t>
      </w:r>
      <w:r w:rsidR="00C7622D">
        <w:t xml:space="preserve">2020) </w:t>
      </w:r>
      <w:r w:rsidR="00C7622D" w:rsidRPr="00C7622D">
        <w:t>DOI:10.1002/job.165</w:t>
      </w:r>
    </w:p>
    <w:p w14:paraId="746AC943" w14:textId="5678C3E5" w:rsidR="00203FFD" w:rsidRDefault="004C5898" w:rsidP="00483DFD">
      <w:bookmarkStart w:id="33" w:name="_Hlk35956459"/>
      <w:bookmarkStart w:id="34" w:name="_Hlk36217395"/>
      <w:r w:rsidRPr="00AB7FCA">
        <w:t xml:space="preserve">Morgan, P. (2017). </w:t>
      </w:r>
      <w:r w:rsidRPr="00AB7FCA">
        <w:rPr>
          <w:i/>
          <w:iCs/>
        </w:rPr>
        <w:t>The Business Students guide to study and employability</w:t>
      </w:r>
      <w:r w:rsidRPr="00AB7FCA">
        <w:t>. Ed. Los Angeles: Sage.</w:t>
      </w:r>
      <w:bookmarkEnd w:id="33"/>
      <w:r w:rsidR="002857BC">
        <w:t xml:space="preserve"> </w:t>
      </w:r>
      <w:r w:rsidR="002265B4">
        <w:t>p. 19.</w:t>
      </w:r>
    </w:p>
    <w:p w14:paraId="025BD1BA" w14:textId="7C0E8CC9" w:rsidR="00644989" w:rsidRDefault="00644989" w:rsidP="00483DFD">
      <w:bookmarkStart w:id="35" w:name="_Hlk36211582"/>
      <w:r w:rsidRPr="00644989">
        <w:t xml:space="preserve">Morgan, P. (2017). </w:t>
      </w:r>
      <w:r w:rsidRPr="00644989">
        <w:rPr>
          <w:i/>
          <w:iCs/>
        </w:rPr>
        <w:t>The Business Students guide to study and employability</w:t>
      </w:r>
      <w:r w:rsidRPr="00644989">
        <w:t>. Ed. Los Angeles: Sage.</w:t>
      </w:r>
      <w:r>
        <w:t xml:space="preserve"> </w:t>
      </w:r>
      <w:r w:rsidR="002265B4">
        <w:t>p</w:t>
      </w:r>
      <w:r>
        <w:t>. 22.</w:t>
      </w:r>
    </w:p>
    <w:bookmarkEnd w:id="35"/>
    <w:p w14:paraId="4E671DE6" w14:textId="6CE52E86" w:rsidR="002265B4" w:rsidRDefault="002265B4" w:rsidP="00483DFD">
      <w:r w:rsidRPr="00644989">
        <w:t xml:space="preserve">Morgan, P. (2017). </w:t>
      </w:r>
      <w:r w:rsidRPr="00644989">
        <w:rPr>
          <w:i/>
          <w:iCs/>
        </w:rPr>
        <w:t>The Business Students guide to study and employability</w:t>
      </w:r>
      <w:r w:rsidRPr="00644989">
        <w:t>. Ed. Los Angeles: Sage.</w:t>
      </w:r>
      <w:r>
        <w:t xml:space="preserve"> p. 44.</w:t>
      </w:r>
    </w:p>
    <w:p w14:paraId="2490F123" w14:textId="3DDB22F1" w:rsidR="00644989" w:rsidRDefault="002857BC" w:rsidP="00483DFD">
      <w:pPr>
        <w:rPr>
          <w:color w:val="000000" w:themeColor="text1"/>
        </w:rPr>
      </w:pPr>
      <w:r w:rsidRPr="00644989">
        <w:rPr>
          <w:color w:val="000000" w:themeColor="text1"/>
        </w:rPr>
        <w:t xml:space="preserve">Morgan, P. (2017). </w:t>
      </w:r>
      <w:r w:rsidRPr="00644989">
        <w:rPr>
          <w:i/>
          <w:iCs/>
          <w:color w:val="000000" w:themeColor="text1"/>
        </w:rPr>
        <w:t>The Business Students guide to study and employability</w:t>
      </w:r>
      <w:r w:rsidRPr="00644989">
        <w:rPr>
          <w:color w:val="000000" w:themeColor="text1"/>
        </w:rPr>
        <w:t>. Ed. Los Angeles: Sage, p. 81.</w:t>
      </w:r>
    </w:p>
    <w:p w14:paraId="1AD844A8" w14:textId="324ADE7B" w:rsidR="004F5A6B" w:rsidRDefault="004F5A6B" w:rsidP="00483DFD">
      <w:bookmarkStart w:id="36" w:name="_Hlk36217440"/>
      <w:bookmarkEnd w:id="34"/>
      <w:r w:rsidRPr="00D44A7C">
        <w:t xml:space="preserve">Parker, J.P. and Begnaud, L.G. (2004) </w:t>
      </w:r>
      <w:r w:rsidRPr="00D44A7C">
        <w:rPr>
          <w:i/>
          <w:iCs/>
        </w:rPr>
        <w:t>Developing Creative Leadership</w:t>
      </w:r>
      <w:r w:rsidRPr="00D44A7C">
        <w:t>. Portsmouth: Teacher Ideas Press</w:t>
      </w:r>
      <w:r w:rsidR="00AD5E54">
        <w:t xml:space="preserve">, p. </w:t>
      </w:r>
      <w:r w:rsidR="006B21B1">
        <w:t>4</w:t>
      </w:r>
      <w:r w:rsidR="00AD5E54">
        <w:t>.</w:t>
      </w:r>
    </w:p>
    <w:p w14:paraId="1E8D48B2" w14:textId="7D300F9E" w:rsidR="00AD5E54" w:rsidRDefault="00AD5E54" w:rsidP="00AD5E54">
      <w:r w:rsidRPr="00D44A7C">
        <w:t xml:space="preserve">Parker, J.P. and Begnaud, L.G. (2004) </w:t>
      </w:r>
      <w:r w:rsidRPr="00D44A7C">
        <w:rPr>
          <w:i/>
          <w:iCs/>
        </w:rPr>
        <w:t>Developing Creative Leadership</w:t>
      </w:r>
      <w:r w:rsidRPr="00D44A7C">
        <w:t>. Portsmouth: Teacher Ideas Press</w:t>
      </w:r>
      <w:r>
        <w:t xml:space="preserve">, p. </w:t>
      </w:r>
      <w:r w:rsidR="006B21B1">
        <w:t>6</w:t>
      </w:r>
      <w:r>
        <w:t>.</w:t>
      </w:r>
    </w:p>
    <w:bookmarkEnd w:id="32"/>
    <w:bookmarkEnd w:id="36"/>
    <w:p w14:paraId="75CD004E" w14:textId="311A3537" w:rsidR="009256AC" w:rsidRDefault="00483DFD" w:rsidP="00483DFD">
      <w:r>
        <w:t xml:space="preserve">STEM Learning (2019) </w:t>
      </w:r>
      <w:r w:rsidRPr="00DA0904">
        <w:rPr>
          <w:i/>
          <w:iCs/>
        </w:rPr>
        <w:t>Top ten employability skills</w:t>
      </w:r>
      <w:r>
        <w:rPr>
          <w:i/>
          <w:iCs/>
        </w:rPr>
        <w:t xml:space="preserve">. </w:t>
      </w:r>
      <w:r w:rsidR="002E757B" w:rsidRPr="002E757B">
        <w:t>[online]</w:t>
      </w:r>
      <w:r w:rsidR="002E757B">
        <w:rPr>
          <w:i/>
          <w:iCs/>
        </w:rPr>
        <w:t xml:space="preserve"> </w:t>
      </w:r>
      <w:r>
        <w:t xml:space="preserve">Available at: </w:t>
      </w:r>
      <w:hyperlink r:id="rId14" w:history="1">
        <w:r w:rsidRPr="00DA0904">
          <w:rPr>
            <w:rStyle w:val="Hyperlink"/>
          </w:rPr>
          <w:t>https://www.stem.org.uk/rxesdf</w:t>
        </w:r>
      </w:hyperlink>
      <w:r>
        <w:t xml:space="preserve"> (Accessed: 1</w:t>
      </w:r>
      <w:r w:rsidR="006B21B1">
        <w:t>0.03.</w:t>
      </w:r>
      <w:r>
        <w:t xml:space="preserve">2020). </w:t>
      </w:r>
    </w:p>
    <w:p w14:paraId="20394724" w14:textId="1B385E10" w:rsidR="009256AC" w:rsidRDefault="009256AC" w:rsidP="00483DFD">
      <w:bookmarkStart w:id="37" w:name="_Hlk36217514"/>
      <w:r>
        <w:t xml:space="preserve">University of Wales Trinity Saint David (2020) </w:t>
      </w:r>
      <w:r w:rsidRPr="009256AC">
        <w:rPr>
          <w:i/>
          <w:iCs/>
        </w:rPr>
        <w:t>Skills for the workplace, South Wales (</w:t>
      </w:r>
      <w:proofErr w:type="spellStart"/>
      <w:r w:rsidRPr="009256AC">
        <w:rPr>
          <w:i/>
          <w:iCs/>
        </w:rPr>
        <w:t>CertHE</w:t>
      </w:r>
      <w:proofErr w:type="spellEnd"/>
      <w:r>
        <w:rPr>
          <w:i/>
          <w:iCs/>
        </w:rPr>
        <w:t xml:space="preserve">). </w:t>
      </w:r>
      <w:r>
        <w:t xml:space="preserve">[online] Available at: </w:t>
      </w:r>
      <w:hyperlink r:id="rId15" w:history="1">
        <w:r w:rsidRPr="00D5584A">
          <w:rPr>
            <w:rStyle w:val="Hyperlink"/>
          </w:rPr>
          <w:t>https://www.uwtsd.ac.uk/certificate-of-higher-education</w:t>
        </w:r>
        <w:r w:rsidRPr="00D5584A">
          <w:rPr>
            <w:rStyle w:val="Hyperlink"/>
          </w:rPr>
          <w:t>-</w:t>
        </w:r>
        <w:r w:rsidRPr="00D5584A">
          <w:rPr>
            <w:rStyle w:val="Hyperlink"/>
          </w:rPr>
          <w:t>skills-for-the-workplace/</w:t>
        </w:r>
      </w:hyperlink>
      <w:r>
        <w:t xml:space="preserve"> (Accessed: 2</w:t>
      </w:r>
      <w:r w:rsidR="006B21B1">
        <w:t>4.03.</w:t>
      </w:r>
      <w:r>
        <w:t>2020)</w:t>
      </w:r>
      <w:r w:rsidR="00D8652A">
        <w:t>.</w:t>
      </w:r>
    </w:p>
    <w:bookmarkEnd w:id="37"/>
    <w:p w14:paraId="734A6C5C" w14:textId="77777777" w:rsidR="009256AC" w:rsidRPr="009256AC" w:rsidRDefault="009256AC" w:rsidP="00483DFD"/>
    <w:p w14:paraId="68B3BFB5" w14:textId="749FB1DF" w:rsidR="003F69D6" w:rsidRDefault="003F69D6" w:rsidP="003F69D6"/>
    <w:p w14:paraId="50369A60" w14:textId="77777777" w:rsidR="004D37DF" w:rsidRDefault="004D37DF" w:rsidP="003F69D6">
      <w:pPr>
        <w:rPr>
          <w:highlight w:val="yellow"/>
        </w:rPr>
      </w:pPr>
    </w:p>
    <w:p w14:paraId="31A25BD7" w14:textId="77777777" w:rsidR="004D37DF" w:rsidRDefault="004D37DF" w:rsidP="003F69D6">
      <w:pPr>
        <w:rPr>
          <w:highlight w:val="yellow"/>
        </w:rPr>
      </w:pPr>
    </w:p>
    <w:p w14:paraId="648E034B" w14:textId="77777777" w:rsidR="004D37DF" w:rsidRDefault="004D37DF" w:rsidP="003F69D6">
      <w:pPr>
        <w:rPr>
          <w:highlight w:val="yellow"/>
        </w:rPr>
      </w:pPr>
    </w:p>
    <w:p w14:paraId="1119BAD6" w14:textId="77777777" w:rsidR="004D37DF" w:rsidRDefault="004D37DF" w:rsidP="003F69D6">
      <w:pPr>
        <w:rPr>
          <w:highlight w:val="yellow"/>
        </w:rPr>
      </w:pPr>
    </w:p>
    <w:p w14:paraId="533278F6" w14:textId="77777777" w:rsidR="004D37DF" w:rsidRDefault="004D37DF" w:rsidP="003F69D6">
      <w:pPr>
        <w:rPr>
          <w:highlight w:val="yellow"/>
        </w:rPr>
      </w:pPr>
    </w:p>
    <w:p w14:paraId="2D77A928" w14:textId="57F0AFF7" w:rsidR="0030173B" w:rsidRDefault="0030173B" w:rsidP="003F69D6"/>
    <w:p w14:paraId="6780F675" w14:textId="3FF91D9C" w:rsidR="00483DFD" w:rsidRDefault="00483DFD" w:rsidP="00483DFD">
      <w:pPr>
        <w:pStyle w:val="Heading1"/>
      </w:pPr>
      <w:bookmarkStart w:id="38" w:name="_Toc36218417"/>
      <w:r>
        <w:lastRenderedPageBreak/>
        <w:t>Bibliography</w:t>
      </w:r>
      <w:bookmarkEnd w:id="38"/>
    </w:p>
    <w:p w14:paraId="52F1B2A7" w14:textId="77777777" w:rsidR="00472CA8" w:rsidRPr="00472CA8" w:rsidRDefault="00472CA8" w:rsidP="00472CA8"/>
    <w:p w14:paraId="53EB2168" w14:textId="026FB716" w:rsidR="00472CA8" w:rsidRDefault="00472CA8" w:rsidP="00483DFD">
      <w:pPr>
        <w:rPr>
          <w:rFonts w:cstheme="minorHAnsi"/>
        </w:rPr>
      </w:pPr>
      <w:bookmarkStart w:id="39" w:name="_Hlk36200411"/>
      <w:r>
        <w:rPr>
          <w:rFonts w:cstheme="minorHAnsi"/>
        </w:rPr>
        <w:t xml:space="preserve">Ault, J. (2020) </w:t>
      </w:r>
      <w:r w:rsidRPr="00472CA8">
        <w:rPr>
          <w:rFonts w:cstheme="minorHAnsi"/>
          <w:i/>
          <w:iCs/>
        </w:rPr>
        <w:t>Skills for the Workplace Guides:</w:t>
      </w:r>
      <w:r>
        <w:rPr>
          <w:rFonts w:cstheme="minorHAnsi"/>
        </w:rPr>
        <w:t xml:space="preserve"> </w:t>
      </w:r>
      <w:r w:rsidRPr="00472CA8">
        <w:rPr>
          <w:rFonts w:cstheme="minorHAnsi"/>
          <w:i/>
          <w:iCs/>
        </w:rPr>
        <w:t>Complete Guide to your University Office 365 Account</w:t>
      </w:r>
      <w:r>
        <w:rPr>
          <w:rFonts w:cstheme="minorHAnsi"/>
          <w:i/>
          <w:iCs/>
        </w:rPr>
        <w:t xml:space="preserve">. </w:t>
      </w:r>
      <w:r w:rsidRPr="00472CA8">
        <w:rPr>
          <w:rFonts w:cstheme="minorHAnsi"/>
        </w:rPr>
        <w:t xml:space="preserve">[online] Available at: </w:t>
      </w:r>
      <w:hyperlink r:id="rId16" w:history="1">
        <w:r w:rsidRPr="00D5584A">
          <w:rPr>
            <w:rStyle w:val="Hyperlink"/>
            <w:rFonts w:cstheme="minorHAnsi"/>
          </w:rPr>
          <w:t>https://moodle.uwtsd.ac.uk/pluginfile.php/173224/mod_resource/content/2/Complete%20Guide%20to%20UWTSD%20Office%20365%20Account%202020.pdf</w:t>
        </w:r>
      </w:hyperlink>
      <w:r>
        <w:rPr>
          <w:rFonts w:cstheme="minorHAnsi"/>
        </w:rPr>
        <w:t xml:space="preserve"> [login required] (Accessed: 23.03.20)</w:t>
      </w:r>
      <w:r w:rsidR="00D8652A">
        <w:rPr>
          <w:rFonts w:cstheme="minorHAnsi"/>
        </w:rPr>
        <w:t>.</w:t>
      </w:r>
    </w:p>
    <w:p w14:paraId="12CF88C8" w14:textId="34C5ECB3" w:rsidR="006B21B1" w:rsidRPr="006B21B1" w:rsidRDefault="006B21B1" w:rsidP="00483DFD">
      <w:r>
        <w:t xml:space="preserve">Blaxell, R. and Moore, C. (2012) </w:t>
      </w:r>
      <w:r>
        <w:rPr>
          <w:i/>
          <w:iCs/>
        </w:rPr>
        <w:t xml:space="preserve">Connecting academic and employability skills and attributes. </w:t>
      </w:r>
      <w:r>
        <w:t xml:space="preserve">[online] Available at: </w:t>
      </w:r>
      <w:hyperlink r:id="rId17" w:history="1">
        <w:r w:rsidRPr="00D5584A">
          <w:rPr>
            <w:rStyle w:val="Hyperlink"/>
          </w:rPr>
          <w:t>www.clt.curtin.edu.au/events/conferences/tlf/tlf2012/refereed/blaxell.html</w:t>
        </w:r>
      </w:hyperlink>
      <w:r>
        <w:t xml:space="preserve"> (Accessed:27.03.20).</w:t>
      </w:r>
    </w:p>
    <w:p w14:paraId="0EA9A864" w14:textId="28AEC5E8" w:rsidR="00483DFD" w:rsidRPr="001628B2" w:rsidRDefault="001628B2" w:rsidP="00483DFD">
      <w:r>
        <w:t xml:space="preserve">Covey, S. R. (1989) </w:t>
      </w:r>
      <w:r>
        <w:rPr>
          <w:i/>
          <w:iCs/>
        </w:rPr>
        <w:t>The Seven Habits of Highly Effective People</w:t>
      </w:r>
      <w:r>
        <w:t>. New York: Simon &amp; Schuster</w:t>
      </w:r>
    </w:p>
    <w:p w14:paraId="211235D7" w14:textId="504D1AD0" w:rsidR="00B700D8" w:rsidRPr="005B4A9D" w:rsidRDefault="005B4A9D" w:rsidP="005B4A9D">
      <w:pPr>
        <w:spacing w:after="0" w:line="240" w:lineRule="auto"/>
        <w:textAlignment w:val="baseline"/>
        <w:rPr>
          <w:rFonts w:ascii="Calibri" w:eastAsiaTheme="minorEastAsia" w:hAnsi="Calibri" w:cs="Calibri"/>
          <w:kern w:val="24"/>
          <w:sz w:val="24"/>
          <w:szCs w:val="24"/>
          <w:lang w:eastAsia="en-GB"/>
        </w:rPr>
      </w:pPr>
      <w:bookmarkStart w:id="40" w:name="_Hlk35027826"/>
      <w:bookmarkEnd w:id="39"/>
      <w:r w:rsidRPr="008B6B73">
        <w:rPr>
          <w:rFonts w:ascii="Calibri" w:eastAsiaTheme="minorEastAsia" w:hAnsi="Calibri" w:cs="Calibri"/>
          <w:kern w:val="24"/>
          <w:sz w:val="24"/>
          <w:szCs w:val="24"/>
          <w:lang w:eastAsia="en-GB"/>
        </w:rPr>
        <w:t xml:space="preserve">Downes, E. and Evans, A. (2018) </w:t>
      </w:r>
      <w:r w:rsidRPr="008B6B73">
        <w:rPr>
          <w:rFonts w:ascii="Calibri" w:eastAsiaTheme="minorEastAsia" w:hAnsi="Calibri" w:cs="Calibri"/>
          <w:i/>
          <w:iCs/>
          <w:kern w:val="24"/>
          <w:sz w:val="24"/>
          <w:szCs w:val="24"/>
          <w:lang w:eastAsia="en-GB"/>
        </w:rPr>
        <w:t xml:space="preserve">REFERENCING HANDBOOK, HARVARD, UWTSD Library and </w:t>
      </w:r>
      <w:r>
        <w:rPr>
          <w:rFonts w:ascii="Calibri" w:eastAsiaTheme="minorEastAsia" w:hAnsi="Calibri" w:cs="Calibri"/>
          <w:i/>
          <w:iCs/>
          <w:kern w:val="24"/>
          <w:sz w:val="24"/>
          <w:szCs w:val="24"/>
          <w:lang w:eastAsia="en-GB"/>
        </w:rPr>
        <w:t xml:space="preserve">  </w:t>
      </w:r>
      <w:r w:rsidRPr="008B6B73">
        <w:rPr>
          <w:rFonts w:ascii="Calibri" w:eastAsiaTheme="minorEastAsia" w:hAnsi="Calibri" w:cs="Calibri"/>
          <w:i/>
          <w:iCs/>
          <w:kern w:val="24"/>
          <w:sz w:val="24"/>
          <w:szCs w:val="24"/>
          <w:lang w:eastAsia="en-GB"/>
        </w:rPr>
        <w:t xml:space="preserve">Learning Resources. </w:t>
      </w:r>
      <w:r w:rsidRPr="008B6B73">
        <w:rPr>
          <w:rFonts w:ascii="Calibri" w:eastAsiaTheme="minorEastAsia" w:hAnsi="Calibri" w:cs="Calibri"/>
          <w:kern w:val="24"/>
          <w:sz w:val="24"/>
          <w:szCs w:val="24"/>
          <w:lang w:eastAsia="en-GB"/>
        </w:rPr>
        <w:t xml:space="preserve">[online] Available at: https://www.uwtsd.ac.uk/media/uwtsd-website/content-assets/documents/library-and-learning-resources/infoskills/harvard-eng.PDF (Accessed: </w:t>
      </w:r>
      <w:r>
        <w:rPr>
          <w:rFonts w:ascii="Calibri" w:eastAsiaTheme="minorEastAsia" w:hAnsi="Calibri" w:cs="Calibri"/>
          <w:kern w:val="24"/>
          <w:sz w:val="24"/>
          <w:szCs w:val="24"/>
          <w:lang w:eastAsia="en-GB"/>
        </w:rPr>
        <w:t>09.03.20</w:t>
      </w:r>
      <w:r w:rsidRPr="008B6B73">
        <w:rPr>
          <w:rFonts w:ascii="Calibri" w:eastAsiaTheme="minorEastAsia" w:hAnsi="Calibri" w:cs="Calibri"/>
          <w:kern w:val="24"/>
          <w:sz w:val="24"/>
          <w:szCs w:val="24"/>
          <w:lang w:eastAsia="en-GB"/>
        </w:rPr>
        <w:t>).</w:t>
      </w:r>
      <w:r>
        <w:rPr>
          <w:rFonts w:ascii="Calibri" w:eastAsiaTheme="minorEastAsia" w:hAnsi="Calibri" w:cs="Calibri"/>
          <w:kern w:val="24"/>
          <w:sz w:val="24"/>
          <w:szCs w:val="24"/>
          <w:lang w:eastAsia="en-GB"/>
        </w:rPr>
        <w:t xml:space="preserve"> </w:t>
      </w:r>
    </w:p>
    <w:p w14:paraId="7B90C3AC" w14:textId="49F54B00" w:rsidR="00203FFD" w:rsidRPr="009063A9" w:rsidRDefault="009063A9" w:rsidP="009063A9">
      <w:r w:rsidRPr="009063A9">
        <w:t xml:space="preserve">Doyle, A (2020) </w:t>
      </w:r>
      <w:r w:rsidRPr="009063A9">
        <w:rPr>
          <w:i/>
          <w:iCs/>
        </w:rPr>
        <w:t>Hard Skills vs. Soft Skills: What's the Difference?</w:t>
      </w:r>
      <w:r w:rsidRPr="009063A9">
        <w:t xml:space="preserve"> [online] </w:t>
      </w:r>
      <w:r>
        <w:t>A</w:t>
      </w:r>
      <w:r w:rsidRPr="009063A9">
        <w:t xml:space="preserve">vailable at: </w:t>
      </w:r>
      <w:hyperlink r:id="rId18" w:history="1">
        <w:r w:rsidRPr="009063A9">
          <w:rPr>
            <w:rStyle w:val="Hyperlink"/>
          </w:rPr>
          <w:t>https://www.thebalancecareers.com/hard-skills-vs-soft-skills-2063780</w:t>
        </w:r>
      </w:hyperlink>
      <w:r w:rsidRPr="009063A9">
        <w:t xml:space="preserve"> (</w:t>
      </w:r>
      <w:r>
        <w:t>A</w:t>
      </w:r>
      <w:r w:rsidRPr="009063A9">
        <w:t>ccessed</w:t>
      </w:r>
      <w:r w:rsidR="00203FFD">
        <w:t>:</w:t>
      </w:r>
      <w:r w:rsidRPr="009063A9">
        <w:t xml:space="preserve"> 10</w:t>
      </w:r>
      <w:r w:rsidR="005B4A9D">
        <w:t>.03.</w:t>
      </w:r>
      <w:r w:rsidRPr="009063A9">
        <w:t>20)</w:t>
      </w:r>
      <w:r w:rsidR="005B4A9D">
        <w:t>.</w:t>
      </w:r>
    </w:p>
    <w:bookmarkEnd w:id="40"/>
    <w:p w14:paraId="564D1EED" w14:textId="5B141CE1" w:rsidR="009063A9" w:rsidRDefault="00203FFD" w:rsidP="00483DFD">
      <w:r>
        <w:t>Doyle, A</w:t>
      </w:r>
      <w:r w:rsidR="00472CA8">
        <w:t>.</w:t>
      </w:r>
      <w:r>
        <w:t xml:space="preserve"> (2019) </w:t>
      </w:r>
      <w:r w:rsidRPr="00611D6F">
        <w:rPr>
          <w:i/>
          <w:iCs/>
        </w:rPr>
        <w:t>Important Leadership Skills for Workplace Success</w:t>
      </w:r>
      <w:r>
        <w:rPr>
          <w:i/>
          <w:iCs/>
        </w:rPr>
        <w:t xml:space="preserve">. </w:t>
      </w:r>
      <w:r>
        <w:t xml:space="preserve">[online] Available at: </w:t>
      </w:r>
      <w:hyperlink r:id="rId19" w:history="1">
        <w:r w:rsidRPr="00D5584A">
          <w:rPr>
            <w:rStyle w:val="Hyperlink"/>
          </w:rPr>
          <w:t>https://www.thebalancecareers.com/top-leadership-sk</w:t>
        </w:r>
        <w:r w:rsidRPr="00D5584A">
          <w:rPr>
            <w:rStyle w:val="Hyperlink"/>
          </w:rPr>
          <w:t>i</w:t>
        </w:r>
        <w:r w:rsidRPr="00D5584A">
          <w:rPr>
            <w:rStyle w:val="Hyperlink"/>
          </w:rPr>
          <w:t>lls-2063782</w:t>
        </w:r>
      </w:hyperlink>
      <w:r>
        <w:t xml:space="preserve"> (Accessed: </w:t>
      </w:r>
      <w:r w:rsidR="005B4A9D">
        <w:t>09.03.</w:t>
      </w:r>
      <w:r>
        <w:t>20)</w:t>
      </w:r>
      <w:r w:rsidR="005B4A9D">
        <w:t>.</w:t>
      </w:r>
      <w:r>
        <w:t xml:space="preserve"> </w:t>
      </w:r>
    </w:p>
    <w:p w14:paraId="52AA326E" w14:textId="6DE62DD2" w:rsidR="009411CC" w:rsidRDefault="009411CC" w:rsidP="00483DFD">
      <w:bookmarkStart w:id="41" w:name="_Hlk36198434"/>
      <w:r w:rsidRPr="009411CC">
        <w:t>Gibbs, G. (1988) Learning by doing: A guide to teaching and learning methods. London: FEU</w:t>
      </w:r>
    </w:p>
    <w:bookmarkEnd w:id="41"/>
    <w:p w14:paraId="6B97DD52" w14:textId="77777777" w:rsidR="006B21B1" w:rsidRDefault="006B21B1" w:rsidP="006B21B1">
      <w:r w:rsidRPr="00AB7FCA">
        <w:t xml:space="preserve">Morgan, P. (2017). </w:t>
      </w:r>
      <w:r w:rsidRPr="00AB7FCA">
        <w:rPr>
          <w:i/>
          <w:iCs/>
        </w:rPr>
        <w:t>The Business Students guide to study and employability</w:t>
      </w:r>
      <w:r w:rsidRPr="00AB7FCA">
        <w:t>. Ed. Los Angeles: Sage.</w:t>
      </w:r>
      <w:r>
        <w:t xml:space="preserve"> p. 19.</w:t>
      </w:r>
    </w:p>
    <w:p w14:paraId="3C128235" w14:textId="77777777" w:rsidR="006B21B1" w:rsidRDefault="006B21B1" w:rsidP="006B21B1">
      <w:r w:rsidRPr="00644989">
        <w:t xml:space="preserve">Morgan, P. (2017). </w:t>
      </w:r>
      <w:r w:rsidRPr="00644989">
        <w:rPr>
          <w:i/>
          <w:iCs/>
        </w:rPr>
        <w:t>The Business Students guide to study and employability</w:t>
      </w:r>
      <w:r w:rsidRPr="00644989">
        <w:t>. Ed. Los Angeles: Sage.</w:t>
      </w:r>
      <w:r>
        <w:t xml:space="preserve"> p. 22.</w:t>
      </w:r>
    </w:p>
    <w:p w14:paraId="2D1A08FE" w14:textId="77777777" w:rsidR="006B21B1" w:rsidRDefault="006B21B1" w:rsidP="006B21B1">
      <w:r w:rsidRPr="00644989">
        <w:t xml:space="preserve">Morgan, P. (2017). </w:t>
      </w:r>
      <w:r w:rsidRPr="00644989">
        <w:rPr>
          <w:i/>
          <w:iCs/>
        </w:rPr>
        <w:t>The Business Students guide to study and employability</w:t>
      </w:r>
      <w:r w:rsidRPr="00644989">
        <w:t>. Ed. Los Angeles: Sage.</w:t>
      </w:r>
      <w:r>
        <w:t xml:space="preserve"> p. 44.</w:t>
      </w:r>
    </w:p>
    <w:p w14:paraId="32A5DB4B" w14:textId="203AC709" w:rsidR="006B21B1" w:rsidRPr="006B21B1" w:rsidRDefault="006B21B1" w:rsidP="00483DFD">
      <w:pPr>
        <w:rPr>
          <w:color w:val="000000" w:themeColor="text1"/>
        </w:rPr>
      </w:pPr>
      <w:r w:rsidRPr="00644989">
        <w:rPr>
          <w:color w:val="000000" w:themeColor="text1"/>
        </w:rPr>
        <w:t xml:space="preserve">Morgan, P. (2017). </w:t>
      </w:r>
      <w:r w:rsidRPr="00644989">
        <w:rPr>
          <w:i/>
          <w:iCs/>
          <w:color w:val="000000" w:themeColor="text1"/>
        </w:rPr>
        <w:t>The Business Students guide to study and employability</w:t>
      </w:r>
      <w:r w:rsidRPr="00644989">
        <w:rPr>
          <w:color w:val="000000" w:themeColor="text1"/>
        </w:rPr>
        <w:t>. Ed. Los Angeles: Sage, p. 81.</w:t>
      </w:r>
    </w:p>
    <w:p w14:paraId="29295412" w14:textId="77777777" w:rsidR="006B21B1" w:rsidRDefault="006B21B1" w:rsidP="006B21B1">
      <w:bookmarkStart w:id="42" w:name="_Hlk36214322"/>
      <w:r w:rsidRPr="00D44A7C">
        <w:t xml:space="preserve">Parker, J.P. and Begnaud, L.G. (2004) </w:t>
      </w:r>
      <w:r w:rsidRPr="00D44A7C">
        <w:rPr>
          <w:i/>
          <w:iCs/>
        </w:rPr>
        <w:t>Developing Creative Leadership</w:t>
      </w:r>
      <w:r w:rsidRPr="00D44A7C">
        <w:t>. Portsmouth: Teacher Ideas Press</w:t>
      </w:r>
      <w:r>
        <w:t>, p. 4.</w:t>
      </w:r>
    </w:p>
    <w:p w14:paraId="599E351A" w14:textId="3E9B8F70" w:rsidR="00D44A7C" w:rsidRPr="00D44A7C" w:rsidRDefault="006B21B1" w:rsidP="00D44A7C">
      <w:r w:rsidRPr="00D44A7C">
        <w:t xml:space="preserve">Parker, J.P. and Begnaud, L.G. (2004) </w:t>
      </w:r>
      <w:r w:rsidRPr="00D44A7C">
        <w:rPr>
          <w:i/>
          <w:iCs/>
        </w:rPr>
        <w:t>Developing Creative Leadership</w:t>
      </w:r>
      <w:r w:rsidRPr="00D44A7C">
        <w:t>. Portsmouth: Teacher Ideas Press</w:t>
      </w:r>
      <w:r>
        <w:t>, p. 6.</w:t>
      </w:r>
    </w:p>
    <w:bookmarkEnd w:id="42"/>
    <w:p w14:paraId="31D698B8" w14:textId="77777777" w:rsidR="005B4A9D" w:rsidRDefault="00A42329" w:rsidP="005B4A9D">
      <w:pPr>
        <w:rPr>
          <w:color w:val="0D0D0D" w:themeColor="text1" w:themeTint="F2"/>
        </w:rPr>
      </w:pPr>
      <w:r w:rsidRPr="003B4DC5">
        <w:rPr>
          <w:color w:val="0D0D0D" w:themeColor="text1" w:themeTint="F2"/>
        </w:rPr>
        <w:t>SKILLS YOU NEED</w:t>
      </w:r>
      <w:r w:rsidR="003B4DC5">
        <w:rPr>
          <w:color w:val="0D0D0D" w:themeColor="text1" w:themeTint="F2"/>
        </w:rPr>
        <w:t>,</w:t>
      </w:r>
      <w:r w:rsidRPr="003B4DC5">
        <w:rPr>
          <w:color w:val="0D0D0D" w:themeColor="text1" w:themeTint="F2"/>
        </w:rPr>
        <w:t xml:space="preserve"> </w:t>
      </w:r>
      <w:r w:rsidRPr="003B4DC5">
        <w:rPr>
          <w:i/>
          <w:iCs/>
          <w:color w:val="0D0D0D" w:themeColor="text1" w:themeTint="F2"/>
        </w:rPr>
        <w:t xml:space="preserve">Critical </w:t>
      </w:r>
      <w:r w:rsidR="003B4DC5">
        <w:rPr>
          <w:i/>
          <w:iCs/>
          <w:color w:val="0D0D0D" w:themeColor="text1" w:themeTint="F2"/>
        </w:rPr>
        <w:t>T</w:t>
      </w:r>
      <w:r w:rsidRPr="003B4DC5">
        <w:rPr>
          <w:i/>
          <w:iCs/>
          <w:color w:val="0D0D0D" w:themeColor="text1" w:themeTint="F2"/>
        </w:rPr>
        <w:t>hinking</w:t>
      </w:r>
      <w:r w:rsidR="003B4DC5">
        <w:rPr>
          <w:i/>
          <w:iCs/>
          <w:color w:val="0D0D0D" w:themeColor="text1" w:themeTint="F2"/>
        </w:rPr>
        <w:t xml:space="preserve"> Skills</w:t>
      </w:r>
      <w:r w:rsidRPr="003B4DC5">
        <w:rPr>
          <w:color w:val="0D0D0D" w:themeColor="text1" w:themeTint="F2"/>
        </w:rPr>
        <w:t>. [online]</w:t>
      </w:r>
      <w:r w:rsidR="003B4DC5" w:rsidRPr="003B4DC5">
        <w:rPr>
          <w:color w:val="0D0D0D" w:themeColor="text1" w:themeTint="F2"/>
        </w:rPr>
        <w:t xml:space="preserve"> Available at:</w:t>
      </w:r>
      <w:r w:rsidRPr="003B4DC5">
        <w:rPr>
          <w:color w:val="0D0D0D" w:themeColor="text1" w:themeTint="F2"/>
        </w:rPr>
        <w:t xml:space="preserve"> </w:t>
      </w:r>
      <w:hyperlink r:id="rId20" w:history="1">
        <w:r w:rsidR="004D37DF" w:rsidRPr="00D5584A">
          <w:rPr>
            <w:rStyle w:val="Hyperlink"/>
            <w14:textFill>
              <w14:solidFill>
                <w14:srgbClr w14:val="0000FF">
                  <w14:lumMod w14:val="95000"/>
                  <w14:lumOff w14:val="5000"/>
                </w14:srgbClr>
              </w14:solidFill>
            </w14:textFill>
          </w:rPr>
          <w:t>https</w:t>
        </w:r>
        <w:r w:rsidR="004D37DF" w:rsidRPr="00D5584A">
          <w:rPr>
            <w:rStyle w:val="Hyperlink"/>
            <w14:textFill>
              <w14:solidFill>
                <w14:srgbClr w14:val="0000FF">
                  <w14:lumMod w14:val="95000"/>
                  <w14:lumOff w14:val="5000"/>
                </w14:srgbClr>
              </w14:solidFill>
            </w14:textFill>
          </w:rPr>
          <w:t>:</w:t>
        </w:r>
        <w:r w:rsidR="004D37DF" w:rsidRPr="00D5584A">
          <w:rPr>
            <w:rStyle w:val="Hyperlink"/>
            <w14:textFill>
              <w14:solidFill>
                <w14:srgbClr w14:val="0000FF">
                  <w14:lumMod w14:val="95000"/>
                  <w14:lumOff w14:val="5000"/>
                </w14:srgbClr>
              </w14:solidFill>
            </w14:textFill>
          </w:rPr>
          <w:t>//www.hskillsyouneed.com/learn/critical-thinking.html</w:t>
        </w:r>
      </w:hyperlink>
      <w:r w:rsidR="003B4DC5">
        <w:rPr>
          <w:color w:val="0D0D0D" w:themeColor="text1" w:themeTint="F2"/>
        </w:rPr>
        <w:t xml:space="preserve"> </w:t>
      </w:r>
      <w:r w:rsidR="003B4DC5" w:rsidRPr="003B4DC5">
        <w:rPr>
          <w:color w:val="0D0D0D" w:themeColor="text1" w:themeTint="F2"/>
        </w:rPr>
        <w:t xml:space="preserve"> (Accessed</w:t>
      </w:r>
      <w:r w:rsidR="003B4DC5">
        <w:rPr>
          <w:color w:val="0D0D0D" w:themeColor="text1" w:themeTint="F2"/>
        </w:rPr>
        <w:t>: 23</w:t>
      </w:r>
      <w:r w:rsidR="005B4A9D">
        <w:rPr>
          <w:color w:val="0D0D0D" w:themeColor="text1" w:themeTint="F2"/>
        </w:rPr>
        <w:t>.03.</w:t>
      </w:r>
      <w:r w:rsidR="003B4DC5">
        <w:rPr>
          <w:color w:val="0D0D0D" w:themeColor="text1" w:themeTint="F2"/>
        </w:rPr>
        <w:t>20</w:t>
      </w:r>
      <w:r w:rsidR="003B4DC5" w:rsidRPr="003B4DC5">
        <w:rPr>
          <w:color w:val="0D0D0D" w:themeColor="text1" w:themeTint="F2"/>
        </w:rPr>
        <w:t>)</w:t>
      </w:r>
      <w:r w:rsidR="005B4A9D">
        <w:rPr>
          <w:color w:val="0D0D0D" w:themeColor="text1" w:themeTint="F2"/>
        </w:rPr>
        <w:t>.</w:t>
      </w:r>
      <w:r w:rsidR="003B4DC5" w:rsidRPr="003B4DC5">
        <w:rPr>
          <w:color w:val="0D0D0D" w:themeColor="text1" w:themeTint="F2"/>
        </w:rPr>
        <w:t xml:space="preserve"> </w:t>
      </w:r>
    </w:p>
    <w:p w14:paraId="4A7E2F18" w14:textId="7A308120" w:rsidR="00C56F73" w:rsidRPr="005B4A9D" w:rsidRDefault="00C56F73" w:rsidP="005B4A9D">
      <w:pPr>
        <w:rPr>
          <w:color w:val="0D0D0D" w:themeColor="text1" w:themeTint="F2"/>
        </w:rPr>
      </w:pPr>
      <w:proofErr w:type="spellStart"/>
      <w:r w:rsidRPr="00C56F73">
        <w:rPr>
          <w:rFonts w:ascii="Calibri" w:eastAsiaTheme="minorEastAsia" w:hAnsi="Calibri" w:cs="Calibri"/>
          <w:kern w:val="24"/>
          <w:sz w:val="24"/>
          <w:szCs w:val="24"/>
          <w:lang w:val="en-US" w:eastAsia="en-GB"/>
        </w:rPr>
        <w:t>SfWP</w:t>
      </w:r>
      <w:proofErr w:type="spellEnd"/>
      <w:r w:rsidRPr="00C56F73">
        <w:rPr>
          <w:rFonts w:ascii="Calibri" w:eastAsiaTheme="minorEastAsia" w:hAnsi="Calibri" w:cs="Calibri"/>
          <w:kern w:val="24"/>
          <w:sz w:val="24"/>
          <w:szCs w:val="24"/>
          <w:lang w:val="en-US" w:eastAsia="en-GB"/>
        </w:rPr>
        <w:t xml:space="preserve"> (2018) </w:t>
      </w:r>
      <w:r w:rsidRPr="00C56F73">
        <w:rPr>
          <w:rFonts w:ascii="Calibri" w:eastAsiaTheme="minorEastAsia" w:hAnsi="Calibri" w:cs="Calibri"/>
          <w:i/>
          <w:iCs/>
          <w:kern w:val="24"/>
          <w:sz w:val="24"/>
          <w:szCs w:val="24"/>
          <w:lang w:val="en-US" w:eastAsia="en-GB"/>
        </w:rPr>
        <w:t xml:space="preserve">Complete Guide to Assignment Writing, </w:t>
      </w:r>
      <w:r w:rsidRPr="00C56F73">
        <w:rPr>
          <w:rFonts w:ascii="Calibri" w:eastAsiaTheme="minorEastAsia" w:hAnsi="Calibri" w:cs="Calibri"/>
          <w:kern w:val="24"/>
          <w:sz w:val="24"/>
          <w:szCs w:val="24"/>
          <w:lang w:val="en-US" w:eastAsia="en-GB"/>
        </w:rPr>
        <w:t>[online]</w:t>
      </w:r>
      <w:r w:rsidRPr="00C56F73">
        <w:rPr>
          <w:rFonts w:ascii="Calibri" w:eastAsiaTheme="minorEastAsia" w:hAnsi="Calibri" w:cs="Calibri"/>
          <w:i/>
          <w:iCs/>
          <w:kern w:val="24"/>
          <w:sz w:val="24"/>
          <w:szCs w:val="24"/>
          <w:lang w:val="en-US" w:eastAsia="en-GB"/>
        </w:rPr>
        <w:t xml:space="preserve"> </w:t>
      </w:r>
      <w:r w:rsidRPr="00C56F73">
        <w:rPr>
          <w:rFonts w:ascii="Calibri" w:eastAsiaTheme="minorEastAsia" w:hAnsi="Calibri" w:cs="Calibri"/>
          <w:kern w:val="24"/>
          <w:sz w:val="24"/>
          <w:szCs w:val="24"/>
          <w:lang w:val="en-US" w:eastAsia="en-GB"/>
        </w:rPr>
        <w:t xml:space="preserve">Available at: </w:t>
      </w:r>
      <w:hyperlink r:id="rId21" w:history="1">
        <w:r w:rsidRPr="00C56F73">
          <w:rPr>
            <w:rFonts w:ascii="Calibri" w:eastAsiaTheme="minorEastAsia" w:hAnsi="Calibri" w:cs="Calibri"/>
            <w:kern w:val="24"/>
            <w:sz w:val="24"/>
            <w:szCs w:val="24"/>
            <w:u w:val="single"/>
            <w:lang w:val="en-US" w:eastAsia="en-GB"/>
          </w:rPr>
          <w:t>https://moodle.uwtsd.ac.uk/pluginfile.php/152215/mod_folder/content/0/Advanced%20Writing%20Guides/SfWP%20Complete</w:t>
        </w:r>
        <w:r w:rsidRPr="00C56F73">
          <w:rPr>
            <w:rFonts w:ascii="Calibri" w:eastAsiaTheme="minorEastAsia" w:hAnsi="Calibri" w:cs="Calibri"/>
            <w:kern w:val="24"/>
            <w:sz w:val="24"/>
            <w:szCs w:val="24"/>
            <w:u w:val="single"/>
            <w:lang w:val="en-US" w:eastAsia="en-GB"/>
          </w:rPr>
          <w:t>%</w:t>
        </w:r>
        <w:r w:rsidRPr="00C56F73">
          <w:rPr>
            <w:rFonts w:ascii="Calibri" w:eastAsiaTheme="minorEastAsia" w:hAnsi="Calibri" w:cs="Calibri"/>
            <w:kern w:val="24"/>
            <w:sz w:val="24"/>
            <w:szCs w:val="24"/>
            <w:u w:val="single"/>
            <w:lang w:val="en-US" w:eastAsia="en-GB"/>
          </w:rPr>
          <w:t>20Guide%20to%20Assignment%20Writing.pdf</w:t>
        </w:r>
      </w:hyperlink>
      <w:r w:rsidRPr="00C56F73">
        <w:rPr>
          <w:rFonts w:ascii="Calibri" w:eastAsiaTheme="minorEastAsia" w:hAnsi="Calibri" w:cs="Calibri"/>
          <w:kern w:val="24"/>
          <w:sz w:val="24"/>
          <w:szCs w:val="24"/>
          <w:lang w:val="en-US" w:eastAsia="en-GB"/>
        </w:rPr>
        <w:t xml:space="preserve"> [login required] (Accessed: </w:t>
      </w:r>
      <w:r w:rsidR="005B4A9D">
        <w:rPr>
          <w:rFonts w:ascii="Calibri" w:eastAsiaTheme="minorEastAsia" w:hAnsi="Calibri" w:cs="Calibri"/>
          <w:kern w:val="24"/>
          <w:sz w:val="24"/>
          <w:szCs w:val="24"/>
          <w:lang w:val="en-US" w:eastAsia="en-GB"/>
        </w:rPr>
        <w:t>09.03.</w:t>
      </w:r>
      <w:r w:rsidRPr="00C56F73">
        <w:rPr>
          <w:rFonts w:ascii="Calibri" w:eastAsiaTheme="minorEastAsia" w:hAnsi="Calibri" w:cs="Calibri"/>
          <w:kern w:val="24"/>
          <w:sz w:val="24"/>
          <w:szCs w:val="24"/>
          <w:lang w:val="en-US" w:eastAsia="en-GB"/>
        </w:rPr>
        <w:t>20)</w:t>
      </w:r>
      <w:r w:rsidR="005B4A9D">
        <w:rPr>
          <w:rFonts w:ascii="Calibri" w:eastAsiaTheme="minorEastAsia" w:hAnsi="Calibri" w:cs="Calibri"/>
          <w:kern w:val="24"/>
          <w:sz w:val="24"/>
          <w:szCs w:val="24"/>
          <w:lang w:val="en-US" w:eastAsia="en-GB"/>
        </w:rPr>
        <w:t>.</w:t>
      </w:r>
    </w:p>
    <w:p w14:paraId="7F051224" w14:textId="4658A89B" w:rsidR="00C56F73" w:rsidRPr="00DA0904" w:rsidRDefault="00C56F73" w:rsidP="00C56F73">
      <w:bookmarkStart w:id="43" w:name="_Hlk34770169"/>
      <w:r>
        <w:t xml:space="preserve">STEM Learning (2019) </w:t>
      </w:r>
      <w:r w:rsidRPr="00DA0904">
        <w:rPr>
          <w:i/>
          <w:iCs/>
        </w:rPr>
        <w:t>Top ten employability skills</w:t>
      </w:r>
      <w:r>
        <w:rPr>
          <w:i/>
          <w:iCs/>
        </w:rPr>
        <w:t xml:space="preserve">. </w:t>
      </w:r>
      <w:r>
        <w:t xml:space="preserve">Available at: </w:t>
      </w:r>
      <w:hyperlink r:id="rId22" w:history="1">
        <w:r w:rsidRPr="00DA0904">
          <w:rPr>
            <w:rStyle w:val="Hyperlink"/>
          </w:rPr>
          <w:t>https://www.stem.org</w:t>
        </w:r>
        <w:r w:rsidRPr="00DA0904">
          <w:rPr>
            <w:rStyle w:val="Hyperlink"/>
          </w:rPr>
          <w:t>.</w:t>
        </w:r>
        <w:r w:rsidRPr="00DA0904">
          <w:rPr>
            <w:rStyle w:val="Hyperlink"/>
          </w:rPr>
          <w:t>uk/rxesdf</w:t>
        </w:r>
      </w:hyperlink>
      <w:r>
        <w:t xml:space="preserve"> (Accessed: 1</w:t>
      </w:r>
      <w:r w:rsidR="006B21B1">
        <w:t>0.03.</w:t>
      </w:r>
      <w:r>
        <w:t xml:space="preserve">2020). </w:t>
      </w:r>
    </w:p>
    <w:bookmarkEnd w:id="43"/>
    <w:p w14:paraId="4E0E2042" w14:textId="067F500A" w:rsidR="006B21B1" w:rsidRDefault="006B21B1" w:rsidP="006B21B1">
      <w:r>
        <w:lastRenderedPageBreak/>
        <w:t xml:space="preserve">University of Wales Trinity Saint David (2020) </w:t>
      </w:r>
      <w:r w:rsidRPr="009256AC">
        <w:rPr>
          <w:i/>
          <w:iCs/>
        </w:rPr>
        <w:t>Skills for the workplace, South Wales (</w:t>
      </w:r>
      <w:proofErr w:type="spellStart"/>
      <w:r w:rsidRPr="009256AC">
        <w:rPr>
          <w:i/>
          <w:iCs/>
        </w:rPr>
        <w:t>CertHE</w:t>
      </w:r>
      <w:proofErr w:type="spellEnd"/>
      <w:r>
        <w:rPr>
          <w:i/>
          <w:iCs/>
        </w:rPr>
        <w:t xml:space="preserve">). </w:t>
      </w:r>
      <w:r>
        <w:t xml:space="preserve">[online] Available at: </w:t>
      </w:r>
      <w:hyperlink r:id="rId23" w:history="1">
        <w:r w:rsidRPr="00D5584A">
          <w:rPr>
            <w:rStyle w:val="Hyperlink"/>
          </w:rPr>
          <w:t>https://www.uwtsd.ac.uk/certificate-of-higher-education-skills-for-the-workplace/</w:t>
        </w:r>
      </w:hyperlink>
      <w:r>
        <w:t xml:space="preserve"> (Accessed: 24</w:t>
      </w:r>
      <w:r>
        <w:t>.03.</w:t>
      </w:r>
      <w:r>
        <w:t>2020).</w:t>
      </w:r>
    </w:p>
    <w:p w14:paraId="65E17F90" w14:textId="0095F4D4" w:rsidR="00C56F73" w:rsidRPr="00C56F73" w:rsidRDefault="00C56F73" w:rsidP="00C56F73"/>
    <w:p w14:paraId="2BC79324" w14:textId="77777777" w:rsidR="00483DFD" w:rsidRPr="00483DFD" w:rsidRDefault="00483DFD" w:rsidP="00483DFD"/>
    <w:p w14:paraId="06DF5BD7" w14:textId="45983DBE" w:rsidR="0030173B" w:rsidRDefault="0030173B" w:rsidP="003F69D6">
      <w:r>
        <w:br w:type="page"/>
      </w:r>
    </w:p>
    <w:p w14:paraId="735F1BF5" w14:textId="5D66BA5E" w:rsidR="00ED11C4" w:rsidRDefault="00AD5DBB" w:rsidP="005E7BA6">
      <w:pPr>
        <w:pStyle w:val="Heading1"/>
        <w:rPr>
          <w:lang w:eastAsia="en-GB"/>
        </w:rPr>
      </w:pPr>
      <w:bookmarkStart w:id="44" w:name="_Toc36218418"/>
      <w:r>
        <w:rPr>
          <w:lang w:eastAsia="en-GB"/>
        </w:rPr>
        <w:lastRenderedPageBreak/>
        <w:t>Appen</w:t>
      </w:r>
      <w:r w:rsidR="009A7BCC">
        <w:rPr>
          <w:lang w:eastAsia="en-GB"/>
        </w:rPr>
        <w:t>d</w:t>
      </w:r>
      <w:r>
        <w:rPr>
          <w:lang w:eastAsia="en-GB"/>
        </w:rPr>
        <w:t>ix</w:t>
      </w:r>
      <w:bookmarkStart w:id="45" w:name="_Hlk35876959"/>
      <w:bookmarkEnd w:id="44"/>
    </w:p>
    <w:p w14:paraId="49087F4A" w14:textId="10B36D4E" w:rsidR="005E7BA6" w:rsidRDefault="005E7BA6" w:rsidP="005E7BA6">
      <w:pPr>
        <w:rPr>
          <w:lang w:eastAsia="en-GB"/>
        </w:rPr>
      </w:pPr>
    </w:p>
    <w:p w14:paraId="4E74F791" w14:textId="43745CC0" w:rsidR="005B1DD1" w:rsidRPr="005E7BA6" w:rsidRDefault="007906BA" w:rsidP="005B1DD1">
      <w:pPr>
        <w:pStyle w:val="ListParagraph"/>
        <w:numPr>
          <w:ilvl w:val="0"/>
          <w:numId w:val="24"/>
        </w:numPr>
        <w:rPr>
          <w:lang w:eastAsia="en-GB"/>
        </w:rPr>
      </w:pPr>
      <w:r>
        <w:rPr>
          <w:lang w:eastAsia="en-GB"/>
        </w:rPr>
        <w:t>Leadership</w:t>
      </w:r>
      <w:r w:rsidR="005B1DD1">
        <w:rPr>
          <w:lang w:eastAsia="en-GB"/>
        </w:rPr>
        <w:t xml:space="preserve"> </w:t>
      </w:r>
      <w:r>
        <w:rPr>
          <w:lang w:eastAsia="en-GB"/>
        </w:rPr>
        <w:t>Questionnaire</w:t>
      </w:r>
    </w:p>
    <w:p w14:paraId="2CC75B8E" w14:textId="273690D6" w:rsidR="00AD5DBB" w:rsidRPr="00807B3D" w:rsidRDefault="00994B85" w:rsidP="00ED11C4">
      <w:pPr>
        <w:pStyle w:val="Heading2"/>
        <w:ind w:left="720"/>
      </w:pPr>
      <w:bookmarkStart w:id="46" w:name="_Toc36218419"/>
      <w:r>
        <w:rPr>
          <w:noProof/>
        </w:rPr>
        <w:drawing>
          <wp:inline distT="0" distB="0" distL="0" distR="0" wp14:anchorId="02946E79" wp14:editId="53B0408C">
            <wp:extent cx="5943600" cy="3341370"/>
            <wp:effectExtent l="0" t="0" r="0" b="0"/>
            <wp:docPr id="12" name="Picture 12"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2020-03-10 (3).png"/>
                    <pic:cNvPicPr/>
                  </pic:nvPicPr>
                  <pic:blipFill>
                    <a:blip r:embed="rId24">
                      <a:extLst>
                        <a:ext uri="{28A0092B-C50C-407E-A947-70E740481C1C}">
                          <a14:useLocalDpi xmlns:a14="http://schemas.microsoft.com/office/drawing/2010/main" val="0"/>
                        </a:ext>
                      </a:extLst>
                    </a:blip>
                    <a:stretch>
                      <a:fillRect/>
                    </a:stretch>
                  </pic:blipFill>
                  <pic:spPr>
                    <a:xfrm>
                      <a:off x="0" y="0"/>
                      <a:ext cx="5943600" cy="3341370"/>
                    </a:xfrm>
                    <a:prstGeom prst="rect">
                      <a:avLst/>
                    </a:prstGeom>
                  </pic:spPr>
                </pic:pic>
              </a:graphicData>
            </a:graphic>
          </wp:inline>
        </w:drawing>
      </w:r>
      <w:bookmarkEnd w:id="46"/>
    </w:p>
    <w:bookmarkEnd w:id="45"/>
    <w:p w14:paraId="0B17B9EC" w14:textId="01757169" w:rsidR="00AD5DBB" w:rsidRDefault="00AD5DBB" w:rsidP="00ED11C4"/>
    <w:p w14:paraId="61801376" w14:textId="77777777" w:rsidR="00AD5DBB" w:rsidRDefault="00AD5DBB" w:rsidP="00AD5DBB">
      <w:pPr>
        <w:pStyle w:val="ListParagraph"/>
        <w:rPr>
          <w:noProof/>
        </w:rPr>
      </w:pPr>
    </w:p>
    <w:p w14:paraId="4627C2E0" w14:textId="15830C56" w:rsidR="00AD5DBB" w:rsidRDefault="00994B85" w:rsidP="00994B85">
      <w:pPr>
        <w:pStyle w:val="ListParagraph"/>
      </w:pPr>
      <w:r>
        <w:rPr>
          <w:noProof/>
        </w:rPr>
        <w:drawing>
          <wp:inline distT="0" distB="0" distL="0" distR="0" wp14:anchorId="3336D577" wp14:editId="4333F0FC">
            <wp:extent cx="5943600" cy="3341370"/>
            <wp:effectExtent l="0" t="0" r="0" b="0"/>
            <wp:docPr id="3" name="Picture 3"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2020-03-10 (4).png"/>
                    <pic:cNvPicPr/>
                  </pic:nvPicPr>
                  <pic:blipFill>
                    <a:blip r:embed="rId25">
                      <a:extLst>
                        <a:ext uri="{28A0092B-C50C-407E-A947-70E740481C1C}">
                          <a14:useLocalDpi xmlns:a14="http://schemas.microsoft.com/office/drawing/2010/main" val="0"/>
                        </a:ext>
                      </a:extLst>
                    </a:blip>
                    <a:stretch>
                      <a:fillRect/>
                    </a:stretch>
                  </pic:blipFill>
                  <pic:spPr>
                    <a:xfrm>
                      <a:off x="0" y="0"/>
                      <a:ext cx="5943600" cy="3341370"/>
                    </a:xfrm>
                    <a:prstGeom prst="rect">
                      <a:avLst/>
                    </a:prstGeom>
                  </pic:spPr>
                </pic:pic>
              </a:graphicData>
            </a:graphic>
          </wp:inline>
        </w:drawing>
      </w:r>
    </w:p>
    <w:p w14:paraId="465B792B" w14:textId="5CF497FF" w:rsidR="00AD5DBB" w:rsidRDefault="00AD5DBB" w:rsidP="00AD5DBB">
      <w:pPr>
        <w:pStyle w:val="ListParagraph"/>
      </w:pPr>
    </w:p>
    <w:p w14:paraId="7E65547E" w14:textId="15D7FDE6" w:rsidR="00AD5DBB" w:rsidRDefault="00AD5DBB" w:rsidP="00AD5DBB">
      <w:pPr>
        <w:pStyle w:val="ListParagraph"/>
      </w:pPr>
    </w:p>
    <w:p w14:paraId="1CD13A8F" w14:textId="15281318" w:rsidR="00AD5DBB" w:rsidRDefault="00AD5DBB" w:rsidP="00AD5DBB">
      <w:pPr>
        <w:pStyle w:val="ListParagraph"/>
      </w:pPr>
      <w:r>
        <w:rPr>
          <w:noProof/>
        </w:rPr>
        <w:drawing>
          <wp:inline distT="0" distB="0" distL="0" distR="0" wp14:anchorId="4C09E0C6" wp14:editId="3AD4EA2A">
            <wp:extent cx="5943600" cy="3341370"/>
            <wp:effectExtent l="0" t="0" r="0" b="0"/>
            <wp:docPr id="14" name="Picture 1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2020-03-10 (5).png"/>
                    <pic:cNvPicPr/>
                  </pic:nvPicPr>
                  <pic:blipFill>
                    <a:blip r:embed="rId26">
                      <a:extLst>
                        <a:ext uri="{28A0092B-C50C-407E-A947-70E740481C1C}">
                          <a14:useLocalDpi xmlns:a14="http://schemas.microsoft.com/office/drawing/2010/main" val="0"/>
                        </a:ext>
                      </a:extLst>
                    </a:blip>
                    <a:stretch>
                      <a:fillRect/>
                    </a:stretch>
                  </pic:blipFill>
                  <pic:spPr>
                    <a:xfrm>
                      <a:off x="0" y="0"/>
                      <a:ext cx="5943600" cy="3341370"/>
                    </a:xfrm>
                    <a:prstGeom prst="rect">
                      <a:avLst/>
                    </a:prstGeom>
                  </pic:spPr>
                </pic:pic>
              </a:graphicData>
            </a:graphic>
          </wp:inline>
        </w:drawing>
      </w:r>
    </w:p>
    <w:p w14:paraId="3D713E49" w14:textId="582714FB" w:rsidR="00AD5DBB" w:rsidRDefault="00AD5DBB" w:rsidP="00AD5DBB">
      <w:pPr>
        <w:pStyle w:val="ListParagraph"/>
      </w:pPr>
      <w:r>
        <w:rPr>
          <w:noProof/>
        </w:rPr>
        <w:drawing>
          <wp:inline distT="0" distB="0" distL="0" distR="0" wp14:anchorId="12265C64" wp14:editId="6D1EF843">
            <wp:extent cx="5943600" cy="3341370"/>
            <wp:effectExtent l="0" t="0" r="0" b="0"/>
            <wp:docPr id="15" name="Picture 1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2020-03-10 (6).png"/>
                    <pic:cNvPicPr/>
                  </pic:nvPicPr>
                  <pic:blipFill>
                    <a:blip r:embed="rId27">
                      <a:extLst>
                        <a:ext uri="{28A0092B-C50C-407E-A947-70E740481C1C}">
                          <a14:useLocalDpi xmlns:a14="http://schemas.microsoft.com/office/drawing/2010/main" val="0"/>
                        </a:ext>
                      </a:extLst>
                    </a:blip>
                    <a:stretch>
                      <a:fillRect/>
                    </a:stretch>
                  </pic:blipFill>
                  <pic:spPr>
                    <a:xfrm>
                      <a:off x="0" y="0"/>
                      <a:ext cx="5943600" cy="3341370"/>
                    </a:xfrm>
                    <a:prstGeom prst="rect">
                      <a:avLst/>
                    </a:prstGeom>
                  </pic:spPr>
                </pic:pic>
              </a:graphicData>
            </a:graphic>
          </wp:inline>
        </w:drawing>
      </w:r>
    </w:p>
    <w:p w14:paraId="6E5CB7B9" w14:textId="1D532003" w:rsidR="00AD5DBB" w:rsidRDefault="00AD5DBB" w:rsidP="00AD5DBB">
      <w:pPr>
        <w:pStyle w:val="ListParagraph"/>
      </w:pPr>
      <w:r>
        <w:rPr>
          <w:noProof/>
        </w:rPr>
        <w:lastRenderedPageBreak/>
        <w:drawing>
          <wp:inline distT="0" distB="0" distL="0" distR="0" wp14:anchorId="631E0F19" wp14:editId="0C3661D0">
            <wp:extent cx="5943600" cy="3341370"/>
            <wp:effectExtent l="0" t="0" r="0" b="0"/>
            <wp:docPr id="16" name="Picture 16"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2020-03-10 (7).png"/>
                    <pic:cNvPicPr/>
                  </pic:nvPicPr>
                  <pic:blipFill>
                    <a:blip r:embed="rId28">
                      <a:extLst>
                        <a:ext uri="{28A0092B-C50C-407E-A947-70E740481C1C}">
                          <a14:useLocalDpi xmlns:a14="http://schemas.microsoft.com/office/drawing/2010/main" val="0"/>
                        </a:ext>
                      </a:extLst>
                    </a:blip>
                    <a:stretch>
                      <a:fillRect/>
                    </a:stretch>
                  </pic:blipFill>
                  <pic:spPr>
                    <a:xfrm>
                      <a:off x="0" y="0"/>
                      <a:ext cx="5943600" cy="3341370"/>
                    </a:xfrm>
                    <a:prstGeom prst="rect">
                      <a:avLst/>
                    </a:prstGeom>
                  </pic:spPr>
                </pic:pic>
              </a:graphicData>
            </a:graphic>
          </wp:inline>
        </w:drawing>
      </w:r>
    </w:p>
    <w:p w14:paraId="18FFD674" w14:textId="2164F23F" w:rsidR="00AD5DBB" w:rsidRDefault="00AD5DBB" w:rsidP="00AD5DBB">
      <w:pPr>
        <w:pStyle w:val="ListParagraph"/>
      </w:pPr>
      <w:r>
        <w:rPr>
          <w:noProof/>
        </w:rPr>
        <w:drawing>
          <wp:inline distT="0" distB="0" distL="0" distR="0" wp14:anchorId="7AFA1FBF" wp14:editId="101F71FF">
            <wp:extent cx="5943600" cy="3341370"/>
            <wp:effectExtent l="0" t="0" r="0" b="0"/>
            <wp:docPr id="17" name="Picture 1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2020-03-10 (8).png"/>
                    <pic:cNvPicPr/>
                  </pic:nvPicPr>
                  <pic:blipFill>
                    <a:blip r:embed="rId29">
                      <a:extLst>
                        <a:ext uri="{28A0092B-C50C-407E-A947-70E740481C1C}">
                          <a14:useLocalDpi xmlns:a14="http://schemas.microsoft.com/office/drawing/2010/main" val="0"/>
                        </a:ext>
                      </a:extLst>
                    </a:blip>
                    <a:stretch>
                      <a:fillRect/>
                    </a:stretch>
                  </pic:blipFill>
                  <pic:spPr>
                    <a:xfrm>
                      <a:off x="0" y="0"/>
                      <a:ext cx="5943600" cy="3341370"/>
                    </a:xfrm>
                    <a:prstGeom prst="rect">
                      <a:avLst/>
                    </a:prstGeom>
                  </pic:spPr>
                </pic:pic>
              </a:graphicData>
            </a:graphic>
          </wp:inline>
        </w:drawing>
      </w:r>
    </w:p>
    <w:p w14:paraId="38AE249E" w14:textId="393BF194" w:rsidR="00AD5DBB" w:rsidRDefault="00AD5DBB" w:rsidP="00AD5DBB">
      <w:pPr>
        <w:pStyle w:val="ListParagraph"/>
      </w:pPr>
      <w:r>
        <w:rPr>
          <w:noProof/>
        </w:rPr>
        <w:lastRenderedPageBreak/>
        <w:drawing>
          <wp:inline distT="0" distB="0" distL="0" distR="0" wp14:anchorId="02F01E46" wp14:editId="004D86E0">
            <wp:extent cx="5943600" cy="3341370"/>
            <wp:effectExtent l="0" t="0" r="0" b="0"/>
            <wp:docPr id="18" name="Picture 1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2020-03-10 (9).png"/>
                    <pic:cNvPicPr/>
                  </pic:nvPicPr>
                  <pic:blipFill>
                    <a:blip r:embed="rId30">
                      <a:extLst>
                        <a:ext uri="{28A0092B-C50C-407E-A947-70E740481C1C}">
                          <a14:useLocalDpi xmlns:a14="http://schemas.microsoft.com/office/drawing/2010/main" val="0"/>
                        </a:ext>
                      </a:extLst>
                    </a:blip>
                    <a:stretch>
                      <a:fillRect/>
                    </a:stretch>
                  </pic:blipFill>
                  <pic:spPr>
                    <a:xfrm>
                      <a:off x="0" y="0"/>
                      <a:ext cx="5943600" cy="3341370"/>
                    </a:xfrm>
                    <a:prstGeom prst="rect">
                      <a:avLst/>
                    </a:prstGeom>
                  </pic:spPr>
                </pic:pic>
              </a:graphicData>
            </a:graphic>
          </wp:inline>
        </w:drawing>
      </w:r>
    </w:p>
    <w:p w14:paraId="4BAF8911" w14:textId="6B4DDA80" w:rsidR="00AD5DBB" w:rsidRDefault="00AD5DBB" w:rsidP="00AD5DBB">
      <w:pPr>
        <w:pStyle w:val="ListParagraph"/>
      </w:pPr>
      <w:r>
        <w:rPr>
          <w:noProof/>
        </w:rPr>
        <w:drawing>
          <wp:inline distT="0" distB="0" distL="0" distR="0" wp14:anchorId="0A2EAB3E" wp14:editId="1C3BF85D">
            <wp:extent cx="5943600" cy="3341370"/>
            <wp:effectExtent l="0" t="0" r="0" b="0"/>
            <wp:docPr id="19" name="Picture 19"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2020-03-10 (10).png"/>
                    <pic:cNvPicPr/>
                  </pic:nvPicPr>
                  <pic:blipFill>
                    <a:blip r:embed="rId31">
                      <a:extLst>
                        <a:ext uri="{28A0092B-C50C-407E-A947-70E740481C1C}">
                          <a14:useLocalDpi xmlns:a14="http://schemas.microsoft.com/office/drawing/2010/main" val="0"/>
                        </a:ext>
                      </a:extLst>
                    </a:blip>
                    <a:stretch>
                      <a:fillRect/>
                    </a:stretch>
                  </pic:blipFill>
                  <pic:spPr>
                    <a:xfrm>
                      <a:off x="0" y="0"/>
                      <a:ext cx="5943600" cy="3341370"/>
                    </a:xfrm>
                    <a:prstGeom prst="rect">
                      <a:avLst/>
                    </a:prstGeom>
                  </pic:spPr>
                </pic:pic>
              </a:graphicData>
            </a:graphic>
          </wp:inline>
        </w:drawing>
      </w:r>
    </w:p>
    <w:p w14:paraId="24C44A9A" w14:textId="07909CF6" w:rsidR="00AD5DBB" w:rsidRDefault="00AD5DBB" w:rsidP="00AD5DBB">
      <w:pPr>
        <w:pStyle w:val="ListParagraph"/>
      </w:pPr>
      <w:r>
        <w:rPr>
          <w:noProof/>
        </w:rPr>
        <w:lastRenderedPageBreak/>
        <w:drawing>
          <wp:inline distT="0" distB="0" distL="0" distR="0" wp14:anchorId="26D363DC" wp14:editId="0ED474C7">
            <wp:extent cx="5943600" cy="3341370"/>
            <wp:effectExtent l="0" t="0" r="0" b="0"/>
            <wp:docPr id="20" name="Picture 2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2020-03-10 (11).png"/>
                    <pic:cNvPicPr/>
                  </pic:nvPicPr>
                  <pic:blipFill>
                    <a:blip r:embed="rId32">
                      <a:extLst>
                        <a:ext uri="{28A0092B-C50C-407E-A947-70E740481C1C}">
                          <a14:useLocalDpi xmlns:a14="http://schemas.microsoft.com/office/drawing/2010/main" val="0"/>
                        </a:ext>
                      </a:extLst>
                    </a:blip>
                    <a:stretch>
                      <a:fillRect/>
                    </a:stretch>
                  </pic:blipFill>
                  <pic:spPr>
                    <a:xfrm>
                      <a:off x="0" y="0"/>
                      <a:ext cx="5943600" cy="3341370"/>
                    </a:xfrm>
                    <a:prstGeom prst="rect">
                      <a:avLst/>
                    </a:prstGeom>
                  </pic:spPr>
                </pic:pic>
              </a:graphicData>
            </a:graphic>
          </wp:inline>
        </w:drawing>
      </w:r>
    </w:p>
    <w:p w14:paraId="51E2325A" w14:textId="1C551F15" w:rsidR="00AD5DBB" w:rsidRDefault="00AD5DBB" w:rsidP="00AD5DBB">
      <w:pPr>
        <w:pStyle w:val="ListParagraph"/>
      </w:pPr>
      <w:r>
        <w:rPr>
          <w:noProof/>
        </w:rPr>
        <w:drawing>
          <wp:inline distT="0" distB="0" distL="0" distR="0" wp14:anchorId="05A9755C" wp14:editId="437421E7">
            <wp:extent cx="5943600" cy="3341370"/>
            <wp:effectExtent l="0" t="0" r="0" b="0"/>
            <wp:docPr id="21" name="Picture 2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2020-03-10 (12).png"/>
                    <pic:cNvPicPr/>
                  </pic:nvPicPr>
                  <pic:blipFill>
                    <a:blip r:embed="rId33">
                      <a:extLst>
                        <a:ext uri="{28A0092B-C50C-407E-A947-70E740481C1C}">
                          <a14:useLocalDpi xmlns:a14="http://schemas.microsoft.com/office/drawing/2010/main" val="0"/>
                        </a:ext>
                      </a:extLst>
                    </a:blip>
                    <a:stretch>
                      <a:fillRect/>
                    </a:stretch>
                  </pic:blipFill>
                  <pic:spPr>
                    <a:xfrm>
                      <a:off x="0" y="0"/>
                      <a:ext cx="5943600" cy="3341370"/>
                    </a:xfrm>
                    <a:prstGeom prst="rect">
                      <a:avLst/>
                    </a:prstGeom>
                  </pic:spPr>
                </pic:pic>
              </a:graphicData>
            </a:graphic>
          </wp:inline>
        </w:drawing>
      </w:r>
    </w:p>
    <w:p w14:paraId="08963549" w14:textId="306202CD" w:rsidR="009A7BCC" w:rsidRDefault="009A7BCC" w:rsidP="00AD5DBB">
      <w:pPr>
        <w:pStyle w:val="ListParagraph"/>
      </w:pPr>
    </w:p>
    <w:p w14:paraId="3B124A5D" w14:textId="47BBAE19" w:rsidR="00ED11C4" w:rsidRDefault="00ED11C4" w:rsidP="00AD5DBB">
      <w:pPr>
        <w:pStyle w:val="ListParagraph"/>
      </w:pPr>
    </w:p>
    <w:p w14:paraId="0612C688" w14:textId="195713E5" w:rsidR="00ED11C4" w:rsidRDefault="00ED11C4" w:rsidP="00AD5DBB">
      <w:pPr>
        <w:pStyle w:val="ListParagraph"/>
      </w:pPr>
    </w:p>
    <w:p w14:paraId="3CA2EC6B" w14:textId="51548F80" w:rsidR="00ED11C4" w:rsidRDefault="00ED11C4" w:rsidP="00AD5DBB">
      <w:pPr>
        <w:pStyle w:val="ListParagraph"/>
      </w:pPr>
    </w:p>
    <w:p w14:paraId="3411F80B" w14:textId="30658FF8" w:rsidR="00ED11C4" w:rsidRDefault="00ED11C4" w:rsidP="00AD5DBB">
      <w:pPr>
        <w:pStyle w:val="ListParagraph"/>
      </w:pPr>
    </w:p>
    <w:p w14:paraId="7481BDFA" w14:textId="303C7747" w:rsidR="00ED11C4" w:rsidRDefault="00ED11C4" w:rsidP="00ED11C4">
      <w:pPr>
        <w:rPr>
          <w:noProof/>
        </w:rPr>
      </w:pPr>
    </w:p>
    <w:p w14:paraId="0D0EC866" w14:textId="77777777" w:rsidR="007906BA" w:rsidRDefault="005B1DD1" w:rsidP="007906BA">
      <w:r w:rsidRPr="007906BA">
        <w:lastRenderedPageBreak/>
        <w:t xml:space="preserve">B. </w:t>
      </w:r>
      <w:r w:rsidR="007906BA" w:rsidRPr="007906BA">
        <w:t>Time Management Quiz</w:t>
      </w:r>
      <w:r w:rsidR="00ED11C4">
        <w:rPr>
          <w:noProof/>
        </w:rPr>
        <w:drawing>
          <wp:inline distT="0" distB="0" distL="0" distR="0" wp14:anchorId="2FA4DB3B" wp14:editId="1887FFFA">
            <wp:extent cx="4484856" cy="33623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517253" cy="3386613"/>
                    </a:xfrm>
                    <a:prstGeom prst="rect">
                      <a:avLst/>
                    </a:prstGeom>
                    <a:noFill/>
                  </pic:spPr>
                </pic:pic>
              </a:graphicData>
            </a:graphic>
          </wp:inline>
        </w:drawing>
      </w:r>
    </w:p>
    <w:p w14:paraId="2735212F" w14:textId="77777777" w:rsidR="007906BA" w:rsidRDefault="007906BA" w:rsidP="007906BA"/>
    <w:p w14:paraId="65E37D28" w14:textId="4C139B2E" w:rsidR="00ED3D42" w:rsidRPr="007906BA" w:rsidRDefault="007906BA" w:rsidP="007906BA">
      <w:r w:rsidRPr="007906BA">
        <w:t>C. My Pro Planner</w:t>
      </w:r>
    </w:p>
    <w:p w14:paraId="2944AFEE" w14:textId="47E46CBE" w:rsidR="00ED3D42" w:rsidRDefault="00ED3D42" w:rsidP="00ED3D42">
      <w:r w:rsidRPr="00ED3D42">
        <w:drawing>
          <wp:inline distT="0" distB="0" distL="0" distR="0" wp14:anchorId="43AF592F" wp14:editId="0D120713">
            <wp:extent cx="3328452" cy="4437935"/>
            <wp:effectExtent l="0" t="2222" r="3492" b="3493"/>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rot="16200000">
                      <a:off x="0" y="0"/>
                      <a:ext cx="3340896" cy="4454526"/>
                    </a:xfrm>
                    <a:prstGeom prst="rect">
                      <a:avLst/>
                    </a:prstGeom>
                  </pic:spPr>
                </pic:pic>
              </a:graphicData>
            </a:graphic>
          </wp:inline>
        </w:drawing>
      </w:r>
    </w:p>
    <w:p w14:paraId="5A3A701F" w14:textId="4D48B3CD" w:rsidR="00ED3D42" w:rsidRPr="00ED3D42" w:rsidRDefault="00ED3D42" w:rsidP="00ED3D42"/>
    <w:p w14:paraId="6EF13377" w14:textId="737AFB6E" w:rsidR="009A7BCC" w:rsidRPr="009A7BCC" w:rsidRDefault="009A7BCC" w:rsidP="009A7BCC"/>
    <w:sectPr w:rsidR="009A7BCC" w:rsidRPr="009A7BCC"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mn-ea">
    <w:altName w:val="Cambria"/>
    <w:panose1 w:val="00000000000000000000"/>
    <w:charset w:val="00"/>
    <w:family w:val="roman"/>
    <w:notTrueType/>
    <w:pitch w:val="default"/>
  </w:font>
  <w:font w:name="Arial Rounded MT Bold">
    <w:panose1 w:val="020F0704030504030204"/>
    <w:charset w:val="00"/>
    <w:family w:val="swiss"/>
    <w:pitch w:val="variable"/>
    <w:sig w:usb0="00000003" w:usb1="00000000" w:usb2="00000000" w:usb3="00000000" w:csb0="00000001" w:csb1="00000000"/>
  </w:font>
  <w:font w:name="+mn-cs">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15:restartNumberingAfterBreak="0">
    <w:nsid w:val="2A943A96"/>
    <w:multiLevelType w:val="hybridMultilevel"/>
    <w:tmpl w:val="D340C53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02565D"/>
    <w:multiLevelType w:val="hybridMultilevel"/>
    <w:tmpl w:val="F3A2191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88801F3"/>
    <w:multiLevelType w:val="hybridMultilevel"/>
    <w:tmpl w:val="0C22D5AC"/>
    <w:lvl w:ilvl="0" w:tplc="DAF8D93A">
      <w:start w:val="1"/>
      <w:numFmt w:val="bullet"/>
      <w:lvlText w:val=""/>
      <w:lvlJc w:val="left"/>
      <w:pPr>
        <w:tabs>
          <w:tab w:val="num" w:pos="720"/>
        </w:tabs>
        <w:ind w:left="720" w:hanging="360"/>
      </w:pPr>
      <w:rPr>
        <w:rFonts w:ascii="Wingdings" w:hAnsi="Wingdings" w:hint="default"/>
      </w:rPr>
    </w:lvl>
    <w:lvl w:ilvl="1" w:tplc="3B4895F2" w:tentative="1">
      <w:start w:val="1"/>
      <w:numFmt w:val="bullet"/>
      <w:lvlText w:val=""/>
      <w:lvlJc w:val="left"/>
      <w:pPr>
        <w:tabs>
          <w:tab w:val="num" w:pos="1440"/>
        </w:tabs>
        <w:ind w:left="1440" w:hanging="360"/>
      </w:pPr>
      <w:rPr>
        <w:rFonts w:ascii="Wingdings" w:hAnsi="Wingdings" w:hint="default"/>
      </w:rPr>
    </w:lvl>
    <w:lvl w:ilvl="2" w:tplc="D84ED994" w:tentative="1">
      <w:start w:val="1"/>
      <w:numFmt w:val="bullet"/>
      <w:lvlText w:val=""/>
      <w:lvlJc w:val="left"/>
      <w:pPr>
        <w:tabs>
          <w:tab w:val="num" w:pos="2160"/>
        </w:tabs>
        <w:ind w:left="2160" w:hanging="360"/>
      </w:pPr>
      <w:rPr>
        <w:rFonts w:ascii="Wingdings" w:hAnsi="Wingdings" w:hint="default"/>
      </w:rPr>
    </w:lvl>
    <w:lvl w:ilvl="3" w:tplc="AE94EC7C" w:tentative="1">
      <w:start w:val="1"/>
      <w:numFmt w:val="bullet"/>
      <w:lvlText w:val=""/>
      <w:lvlJc w:val="left"/>
      <w:pPr>
        <w:tabs>
          <w:tab w:val="num" w:pos="2880"/>
        </w:tabs>
        <w:ind w:left="2880" w:hanging="360"/>
      </w:pPr>
      <w:rPr>
        <w:rFonts w:ascii="Wingdings" w:hAnsi="Wingdings" w:hint="default"/>
      </w:rPr>
    </w:lvl>
    <w:lvl w:ilvl="4" w:tplc="CEBC79C2" w:tentative="1">
      <w:start w:val="1"/>
      <w:numFmt w:val="bullet"/>
      <w:lvlText w:val=""/>
      <w:lvlJc w:val="left"/>
      <w:pPr>
        <w:tabs>
          <w:tab w:val="num" w:pos="3600"/>
        </w:tabs>
        <w:ind w:left="3600" w:hanging="360"/>
      </w:pPr>
      <w:rPr>
        <w:rFonts w:ascii="Wingdings" w:hAnsi="Wingdings" w:hint="default"/>
      </w:rPr>
    </w:lvl>
    <w:lvl w:ilvl="5" w:tplc="7500EBF8" w:tentative="1">
      <w:start w:val="1"/>
      <w:numFmt w:val="bullet"/>
      <w:lvlText w:val=""/>
      <w:lvlJc w:val="left"/>
      <w:pPr>
        <w:tabs>
          <w:tab w:val="num" w:pos="4320"/>
        </w:tabs>
        <w:ind w:left="4320" w:hanging="360"/>
      </w:pPr>
      <w:rPr>
        <w:rFonts w:ascii="Wingdings" w:hAnsi="Wingdings" w:hint="default"/>
      </w:rPr>
    </w:lvl>
    <w:lvl w:ilvl="6" w:tplc="4C2ED40A" w:tentative="1">
      <w:start w:val="1"/>
      <w:numFmt w:val="bullet"/>
      <w:lvlText w:val=""/>
      <w:lvlJc w:val="left"/>
      <w:pPr>
        <w:tabs>
          <w:tab w:val="num" w:pos="5040"/>
        </w:tabs>
        <w:ind w:left="5040" w:hanging="360"/>
      </w:pPr>
      <w:rPr>
        <w:rFonts w:ascii="Wingdings" w:hAnsi="Wingdings" w:hint="default"/>
      </w:rPr>
    </w:lvl>
    <w:lvl w:ilvl="7" w:tplc="07E657CE" w:tentative="1">
      <w:start w:val="1"/>
      <w:numFmt w:val="bullet"/>
      <w:lvlText w:val=""/>
      <w:lvlJc w:val="left"/>
      <w:pPr>
        <w:tabs>
          <w:tab w:val="num" w:pos="5760"/>
        </w:tabs>
        <w:ind w:left="5760" w:hanging="360"/>
      </w:pPr>
      <w:rPr>
        <w:rFonts w:ascii="Wingdings" w:hAnsi="Wingdings" w:hint="default"/>
      </w:rPr>
    </w:lvl>
    <w:lvl w:ilvl="8" w:tplc="D2C2086E"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0C3061"/>
    <w:multiLevelType w:val="hybridMultilevel"/>
    <w:tmpl w:val="5DA84958"/>
    <w:lvl w:ilvl="0" w:tplc="0B2E380A">
      <w:start w:val="1"/>
      <w:numFmt w:val="bullet"/>
      <w:lvlText w:val="•"/>
      <w:lvlJc w:val="left"/>
      <w:pPr>
        <w:tabs>
          <w:tab w:val="num" w:pos="720"/>
        </w:tabs>
        <w:ind w:left="720" w:hanging="360"/>
      </w:pPr>
      <w:rPr>
        <w:rFonts w:ascii="Arial" w:hAnsi="Arial" w:hint="default"/>
      </w:rPr>
    </w:lvl>
    <w:lvl w:ilvl="1" w:tplc="44BEC2FA" w:tentative="1">
      <w:start w:val="1"/>
      <w:numFmt w:val="bullet"/>
      <w:lvlText w:val="•"/>
      <w:lvlJc w:val="left"/>
      <w:pPr>
        <w:tabs>
          <w:tab w:val="num" w:pos="1440"/>
        </w:tabs>
        <w:ind w:left="1440" w:hanging="360"/>
      </w:pPr>
      <w:rPr>
        <w:rFonts w:ascii="Arial" w:hAnsi="Arial" w:hint="default"/>
      </w:rPr>
    </w:lvl>
    <w:lvl w:ilvl="2" w:tplc="7B32AE7C" w:tentative="1">
      <w:start w:val="1"/>
      <w:numFmt w:val="bullet"/>
      <w:lvlText w:val="•"/>
      <w:lvlJc w:val="left"/>
      <w:pPr>
        <w:tabs>
          <w:tab w:val="num" w:pos="2160"/>
        </w:tabs>
        <w:ind w:left="2160" w:hanging="360"/>
      </w:pPr>
      <w:rPr>
        <w:rFonts w:ascii="Arial" w:hAnsi="Arial" w:hint="default"/>
      </w:rPr>
    </w:lvl>
    <w:lvl w:ilvl="3" w:tplc="397A6A1A" w:tentative="1">
      <w:start w:val="1"/>
      <w:numFmt w:val="bullet"/>
      <w:lvlText w:val="•"/>
      <w:lvlJc w:val="left"/>
      <w:pPr>
        <w:tabs>
          <w:tab w:val="num" w:pos="2880"/>
        </w:tabs>
        <w:ind w:left="2880" w:hanging="360"/>
      </w:pPr>
      <w:rPr>
        <w:rFonts w:ascii="Arial" w:hAnsi="Arial" w:hint="default"/>
      </w:rPr>
    </w:lvl>
    <w:lvl w:ilvl="4" w:tplc="DD56AA32" w:tentative="1">
      <w:start w:val="1"/>
      <w:numFmt w:val="bullet"/>
      <w:lvlText w:val="•"/>
      <w:lvlJc w:val="left"/>
      <w:pPr>
        <w:tabs>
          <w:tab w:val="num" w:pos="3600"/>
        </w:tabs>
        <w:ind w:left="3600" w:hanging="360"/>
      </w:pPr>
      <w:rPr>
        <w:rFonts w:ascii="Arial" w:hAnsi="Arial" w:hint="default"/>
      </w:rPr>
    </w:lvl>
    <w:lvl w:ilvl="5" w:tplc="B8FC156A" w:tentative="1">
      <w:start w:val="1"/>
      <w:numFmt w:val="bullet"/>
      <w:lvlText w:val="•"/>
      <w:lvlJc w:val="left"/>
      <w:pPr>
        <w:tabs>
          <w:tab w:val="num" w:pos="4320"/>
        </w:tabs>
        <w:ind w:left="4320" w:hanging="360"/>
      </w:pPr>
      <w:rPr>
        <w:rFonts w:ascii="Arial" w:hAnsi="Arial" w:hint="default"/>
      </w:rPr>
    </w:lvl>
    <w:lvl w:ilvl="6" w:tplc="D390EDBC" w:tentative="1">
      <w:start w:val="1"/>
      <w:numFmt w:val="bullet"/>
      <w:lvlText w:val="•"/>
      <w:lvlJc w:val="left"/>
      <w:pPr>
        <w:tabs>
          <w:tab w:val="num" w:pos="5040"/>
        </w:tabs>
        <w:ind w:left="5040" w:hanging="360"/>
      </w:pPr>
      <w:rPr>
        <w:rFonts w:ascii="Arial" w:hAnsi="Arial" w:hint="default"/>
      </w:rPr>
    </w:lvl>
    <w:lvl w:ilvl="7" w:tplc="CCB0304A" w:tentative="1">
      <w:start w:val="1"/>
      <w:numFmt w:val="bullet"/>
      <w:lvlText w:val="•"/>
      <w:lvlJc w:val="left"/>
      <w:pPr>
        <w:tabs>
          <w:tab w:val="num" w:pos="5760"/>
        </w:tabs>
        <w:ind w:left="5760" w:hanging="360"/>
      </w:pPr>
      <w:rPr>
        <w:rFonts w:ascii="Arial" w:hAnsi="Arial" w:hint="default"/>
      </w:rPr>
    </w:lvl>
    <w:lvl w:ilvl="8" w:tplc="E68AFFAA"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3CB5239B"/>
    <w:multiLevelType w:val="hybridMultilevel"/>
    <w:tmpl w:val="30FA3438"/>
    <w:lvl w:ilvl="0" w:tplc="A4AABD72">
      <w:start w:val="1"/>
      <w:numFmt w:val="bullet"/>
      <w:lvlText w:val=""/>
      <w:lvlJc w:val="left"/>
      <w:pPr>
        <w:tabs>
          <w:tab w:val="num" w:pos="720"/>
        </w:tabs>
        <w:ind w:left="720" w:hanging="360"/>
      </w:pPr>
      <w:rPr>
        <w:rFonts w:ascii="Wingdings" w:hAnsi="Wingdings" w:hint="default"/>
      </w:rPr>
    </w:lvl>
    <w:lvl w:ilvl="1" w:tplc="75ACA72E" w:tentative="1">
      <w:start w:val="1"/>
      <w:numFmt w:val="bullet"/>
      <w:lvlText w:val=""/>
      <w:lvlJc w:val="left"/>
      <w:pPr>
        <w:tabs>
          <w:tab w:val="num" w:pos="1440"/>
        </w:tabs>
        <w:ind w:left="1440" w:hanging="360"/>
      </w:pPr>
      <w:rPr>
        <w:rFonts w:ascii="Wingdings" w:hAnsi="Wingdings" w:hint="default"/>
      </w:rPr>
    </w:lvl>
    <w:lvl w:ilvl="2" w:tplc="4434F3EE" w:tentative="1">
      <w:start w:val="1"/>
      <w:numFmt w:val="bullet"/>
      <w:lvlText w:val=""/>
      <w:lvlJc w:val="left"/>
      <w:pPr>
        <w:tabs>
          <w:tab w:val="num" w:pos="2160"/>
        </w:tabs>
        <w:ind w:left="2160" w:hanging="360"/>
      </w:pPr>
      <w:rPr>
        <w:rFonts w:ascii="Wingdings" w:hAnsi="Wingdings" w:hint="default"/>
      </w:rPr>
    </w:lvl>
    <w:lvl w:ilvl="3" w:tplc="BAD40E22" w:tentative="1">
      <w:start w:val="1"/>
      <w:numFmt w:val="bullet"/>
      <w:lvlText w:val=""/>
      <w:lvlJc w:val="left"/>
      <w:pPr>
        <w:tabs>
          <w:tab w:val="num" w:pos="2880"/>
        </w:tabs>
        <w:ind w:left="2880" w:hanging="360"/>
      </w:pPr>
      <w:rPr>
        <w:rFonts w:ascii="Wingdings" w:hAnsi="Wingdings" w:hint="default"/>
      </w:rPr>
    </w:lvl>
    <w:lvl w:ilvl="4" w:tplc="7D56F2D4" w:tentative="1">
      <w:start w:val="1"/>
      <w:numFmt w:val="bullet"/>
      <w:lvlText w:val=""/>
      <w:lvlJc w:val="left"/>
      <w:pPr>
        <w:tabs>
          <w:tab w:val="num" w:pos="3600"/>
        </w:tabs>
        <w:ind w:left="3600" w:hanging="360"/>
      </w:pPr>
      <w:rPr>
        <w:rFonts w:ascii="Wingdings" w:hAnsi="Wingdings" w:hint="default"/>
      </w:rPr>
    </w:lvl>
    <w:lvl w:ilvl="5" w:tplc="77D21DB8" w:tentative="1">
      <w:start w:val="1"/>
      <w:numFmt w:val="bullet"/>
      <w:lvlText w:val=""/>
      <w:lvlJc w:val="left"/>
      <w:pPr>
        <w:tabs>
          <w:tab w:val="num" w:pos="4320"/>
        </w:tabs>
        <w:ind w:left="4320" w:hanging="360"/>
      </w:pPr>
      <w:rPr>
        <w:rFonts w:ascii="Wingdings" w:hAnsi="Wingdings" w:hint="default"/>
      </w:rPr>
    </w:lvl>
    <w:lvl w:ilvl="6" w:tplc="7DB877DE" w:tentative="1">
      <w:start w:val="1"/>
      <w:numFmt w:val="bullet"/>
      <w:lvlText w:val=""/>
      <w:lvlJc w:val="left"/>
      <w:pPr>
        <w:tabs>
          <w:tab w:val="num" w:pos="5040"/>
        </w:tabs>
        <w:ind w:left="5040" w:hanging="360"/>
      </w:pPr>
      <w:rPr>
        <w:rFonts w:ascii="Wingdings" w:hAnsi="Wingdings" w:hint="default"/>
      </w:rPr>
    </w:lvl>
    <w:lvl w:ilvl="7" w:tplc="FBCC4DD2" w:tentative="1">
      <w:start w:val="1"/>
      <w:numFmt w:val="bullet"/>
      <w:lvlText w:val=""/>
      <w:lvlJc w:val="left"/>
      <w:pPr>
        <w:tabs>
          <w:tab w:val="num" w:pos="5760"/>
        </w:tabs>
        <w:ind w:left="5760" w:hanging="360"/>
      </w:pPr>
      <w:rPr>
        <w:rFonts w:ascii="Wingdings" w:hAnsi="Wingdings" w:hint="default"/>
      </w:rPr>
    </w:lvl>
    <w:lvl w:ilvl="8" w:tplc="E21CEE4A"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4163467"/>
    <w:multiLevelType w:val="multilevel"/>
    <w:tmpl w:val="F5044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D5F041E"/>
    <w:multiLevelType w:val="multilevel"/>
    <w:tmpl w:val="F5044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4FAF2598"/>
    <w:multiLevelType w:val="hybridMultilevel"/>
    <w:tmpl w:val="39783F9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5770809"/>
    <w:multiLevelType w:val="hybridMultilevel"/>
    <w:tmpl w:val="5DD2954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8" w15:restartNumberingAfterBreak="0">
    <w:nsid w:val="71687D2B"/>
    <w:multiLevelType w:val="multilevel"/>
    <w:tmpl w:val="7708FEBC"/>
    <w:lvl w:ilvl="0">
      <w:start w:val="1"/>
      <w:numFmt w:val="decimal"/>
      <w:lvlText w:val="%1.0"/>
      <w:lvlJc w:val="left"/>
      <w:pPr>
        <w:ind w:left="360" w:hanging="360"/>
      </w:pPr>
      <w:rPr>
        <w:rFonts w:asciiTheme="majorHAnsi" w:hAnsiTheme="majorHAnsi" w:cstheme="majorBidi" w:hint="default"/>
        <w:sz w:val="22"/>
      </w:rPr>
    </w:lvl>
    <w:lvl w:ilvl="1">
      <w:start w:val="1"/>
      <w:numFmt w:val="decimal"/>
      <w:lvlText w:val="%1.%2"/>
      <w:lvlJc w:val="left"/>
      <w:pPr>
        <w:ind w:left="1080" w:hanging="360"/>
      </w:pPr>
      <w:rPr>
        <w:rFonts w:asciiTheme="majorHAnsi" w:hAnsiTheme="majorHAnsi" w:cstheme="majorBidi" w:hint="default"/>
        <w:sz w:val="22"/>
      </w:rPr>
    </w:lvl>
    <w:lvl w:ilvl="2">
      <w:start w:val="1"/>
      <w:numFmt w:val="decimal"/>
      <w:lvlText w:val="%1.%2.%3"/>
      <w:lvlJc w:val="left"/>
      <w:pPr>
        <w:ind w:left="2160" w:hanging="720"/>
      </w:pPr>
      <w:rPr>
        <w:rFonts w:asciiTheme="majorHAnsi" w:hAnsiTheme="majorHAnsi" w:cstheme="majorBidi" w:hint="default"/>
        <w:sz w:val="22"/>
      </w:rPr>
    </w:lvl>
    <w:lvl w:ilvl="3">
      <w:start w:val="1"/>
      <w:numFmt w:val="decimal"/>
      <w:lvlText w:val="%1.%2.%3.%4"/>
      <w:lvlJc w:val="left"/>
      <w:pPr>
        <w:ind w:left="2880" w:hanging="720"/>
      </w:pPr>
      <w:rPr>
        <w:rFonts w:asciiTheme="majorHAnsi" w:hAnsiTheme="majorHAnsi" w:cstheme="majorBidi" w:hint="default"/>
        <w:sz w:val="22"/>
      </w:rPr>
    </w:lvl>
    <w:lvl w:ilvl="4">
      <w:start w:val="1"/>
      <w:numFmt w:val="decimal"/>
      <w:lvlText w:val="%1.%2.%3.%4.%5"/>
      <w:lvlJc w:val="left"/>
      <w:pPr>
        <w:ind w:left="3960" w:hanging="1080"/>
      </w:pPr>
      <w:rPr>
        <w:rFonts w:asciiTheme="majorHAnsi" w:hAnsiTheme="majorHAnsi" w:cstheme="majorBidi" w:hint="default"/>
        <w:sz w:val="22"/>
      </w:rPr>
    </w:lvl>
    <w:lvl w:ilvl="5">
      <w:start w:val="1"/>
      <w:numFmt w:val="decimal"/>
      <w:lvlText w:val="%1.%2.%3.%4.%5.%6"/>
      <w:lvlJc w:val="left"/>
      <w:pPr>
        <w:ind w:left="4680" w:hanging="1080"/>
      </w:pPr>
      <w:rPr>
        <w:rFonts w:asciiTheme="majorHAnsi" w:hAnsiTheme="majorHAnsi" w:cstheme="majorBidi" w:hint="default"/>
        <w:sz w:val="22"/>
      </w:rPr>
    </w:lvl>
    <w:lvl w:ilvl="6">
      <w:start w:val="1"/>
      <w:numFmt w:val="decimal"/>
      <w:lvlText w:val="%1.%2.%3.%4.%5.%6.%7"/>
      <w:lvlJc w:val="left"/>
      <w:pPr>
        <w:ind w:left="5760" w:hanging="1440"/>
      </w:pPr>
      <w:rPr>
        <w:rFonts w:asciiTheme="majorHAnsi" w:hAnsiTheme="majorHAnsi" w:cstheme="majorBidi" w:hint="default"/>
        <w:sz w:val="22"/>
      </w:rPr>
    </w:lvl>
    <w:lvl w:ilvl="7">
      <w:start w:val="1"/>
      <w:numFmt w:val="decimal"/>
      <w:lvlText w:val="%1.%2.%3.%4.%5.%6.%7.%8"/>
      <w:lvlJc w:val="left"/>
      <w:pPr>
        <w:ind w:left="6480" w:hanging="1440"/>
      </w:pPr>
      <w:rPr>
        <w:rFonts w:asciiTheme="majorHAnsi" w:hAnsiTheme="majorHAnsi" w:cstheme="majorBidi" w:hint="default"/>
        <w:sz w:val="22"/>
      </w:rPr>
    </w:lvl>
    <w:lvl w:ilvl="8">
      <w:start w:val="1"/>
      <w:numFmt w:val="decimal"/>
      <w:lvlText w:val="%1.%2.%3.%4.%5.%6.%7.%8.%9"/>
      <w:lvlJc w:val="left"/>
      <w:pPr>
        <w:ind w:left="7200" w:hanging="1440"/>
      </w:pPr>
      <w:rPr>
        <w:rFonts w:asciiTheme="majorHAnsi" w:hAnsiTheme="majorHAnsi" w:cstheme="majorBidi" w:hint="default"/>
        <w:sz w:val="22"/>
      </w:rPr>
    </w:lvl>
  </w:abstractNum>
  <w:abstractNum w:abstractNumId="19"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7309730B"/>
    <w:multiLevelType w:val="hybridMultilevel"/>
    <w:tmpl w:val="6742CE4A"/>
    <w:lvl w:ilvl="0" w:tplc="98DA4BDE">
      <w:start w:val="1"/>
      <w:numFmt w:val="bullet"/>
      <w:lvlText w:val=""/>
      <w:lvlJc w:val="left"/>
      <w:pPr>
        <w:tabs>
          <w:tab w:val="num" w:pos="720"/>
        </w:tabs>
        <w:ind w:left="720" w:hanging="360"/>
      </w:pPr>
      <w:rPr>
        <w:rFonts w:ascii="Wingdings" w:hAnsi="Wingdings" w:hint="default"/>
      </w:rPr>
    </w:lvl>
    <w:lvl w:ilvl="1" w:tplc="07268664" w:tentative="1">
      <w:start w:val="1"/>
      <w:numFmt w:val="bullet"/>
      <w:lvlText w:val=""/>
      <w:lvlJc w:val="left"/>
      <w:pPr>
        <w:tabs>
          <w:tab w:val="num" w:pos="1440"/>
        </w:tabs>
        <w:ind w:left="1440" w:hanging="360"/>
      </w:pPr>
      <w:rPr>
        <w:rFonts w:ascii="Wingdings" w:hAnsi="Wingdings" w:hint="default"/>
      </w:rPr>
    </w:lvl>
    <w:lvl w:ilvl="2" w:tplc="35E28006" w:tentative="1">
      <w:start w:val="1"/>
      <w:numFmt w:val="bullet"/>
      <w:lvlText w:val=""/>
      <w:lvlJc w:val="left"/>
      <w:pPr>
        <w:tabs>
          <w:tab w:val="num" w:pos="2160"/>
        </w:tabs>
        <w:ind w:left="2160" w:hanging="360"/>
      </w:pPr>
      <w:rPr>
        <w:rFonts w:ascii="Wingdings" w:hAnsi="Wingdings" w:hint="default"/>
      </w:rPr>
    </w:lvl>
    <w:lvl w:ilvl="3" w:tplc="DC8C7BD6" w:tentative="1">
      <w:start w:val="1"/>
      <w:numFmt w:val="bullet"/>
      <w:lvlText w:val=""/>
      <w:lvlJc w:val="left"/>
      <w:pPr>
        <w:tabs>
          <w:tab w:val="num" w:pos="2880"/>
        </w:tabs>
        <w:ind w:left="2880" w:hanging="360"/>
      </w:pPr>
      <w:rPr>
        <w:rFonts w:ascii="Wingdings" w:hAnsi="Wingdings" w:hint="default"/>
      </w:rPr>
    </w:lvl>
    <w:lvl w:ilvl="4" w:tplc="5BCE6584" w:tentative="1">
      <w:start w:val="1"/>
      <w:numFmt w:val="bullet"/>
      <w:lvlText w:val=""/>
      <w:lvlJc w:val="left"/>
      <w:pPr>
        <w:tabs>
          <w:tab w:val="num" w:pos="3600"/>
        </w:tabs>
        <w:ind w:left="3600" w:hanging="360"/>
      </w:pPr>
      <w:rPr>
        <w:rFonts w:ascii="Wingdings" w:hAnsi="Wingdings" w:hint="default"/>
      </w:rPr>
    </w:lvl>
    <w:lvl w:ilvl="5" w:tplc="DD164D54" w:tentative="1">
      <w:start w:val="1"/>
      <w:numFmt w:val="bullet"/>
      <w:lvlText w:val=""/>
      <w:lvlJc w:val="left"/>
      <w:pPr>
        <w:tabs>
          <w:tab w:val="num" w:pos="4320"/>
        </w:tabs>
        <w:ind w:left="4320" w:hanging="360"/>
      </w:pPr>
      <w:rPr>
        <w:rFonts w:ascii="Wingdings" w:hAnsi="Wingdings" w:hint="default"/>
      </w:rPr>
    </w:lvl>
    <w:lvl w:ilvl="6" w:tplc="E1E6DE78" w:tentative="1">
      <w:start w:val="1"/>
      <w:numFmt w:val="bullet"/>
      <w:lvlText w:val=""/>
      <w:lvlJc w:val="left"/>
      <w:pPr>
        <w:tabs>
          <w:tab w:val="num" w:pos="5040"/>
        </w:tabs>
        <w:ind w:left="5040" w:hanging="360"/>
      </w:pPr>
      <w:rPr>
        <w:rFonts w:ascii="Wingdings" w:hAnsi="Wingdings" w:hint="default"/>
      </w:rPr>
    </w:lvl>
    <w:lvl w:ilvl="7" w:tplc="1D163334" w:tentative="1">
      <w:start w:val="1"/>
      <w:numFmt w:val="bullet"/>
      <w:lvlText w:val=""/>
      <w:lvlJc w:val="left"/>
      <w:pPr>
        <w:tabs>
          <w:tab w:val="num" w:pos="5760"/>
        </w:tabs>
        <w:ind w:left="5760" w:hanging="360"/>
      </w:pPr>
      <w:rPr>
        <w:rFonts w:ascii="Wingdings" w:hAnsi="Wingdings" w:hint="default"/>
      </w:rPr>
    </w:lvl>
    <w:lvl w:ilvl="8" w:tplc="CE985AB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582427A"/>
    <w:multiLevelType w:val="multilevel"/>
    <w:tmpl w:val="F5044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19"/>
  </w:num>
  <w:num w:numId="3">
    <w:abstractNumId w:val="3"/>
  </w:num>
  <w:num w:numId="4">
    <w:abstractNumId w:val="14"/>
  </w:num>
  <w:num w:numId="5">
    <w:abstractNumId w:val="1"/>
  </w:num>
  <w:num w:numId="6">
    <w:abstractNumId w:val="4"/>
  </w:num>
  <w:num w:numId="7">
    <w:abstractNumId w:val="0"/>
  </w:num>
  <w:num w:numId="8">
    <w:abstractNumId w:val="23"/>
  </w:num>
  <w:num w:numId="9">
    <w:abstractNumId w:val="12"/>
  </w:num>
  <w:num w:numId="10">
    <w:abstractNumId w:val="22"/>
  </w:num>
  <w:num w:numId="11">
    <w:abstractNumId w:val="17"/>
  </w:num>
  <w:num w:numId="12">
    <w:abstractNumId w:val="2"/>
  </w:num>
  <w:num w:numId="13">
    <w:abstractNumId w:val="16"/>
  </w:num>
  <w:num w:numId="14">
    <w:abstractNumId w:val="5"/>
  </w:num>
  <w:num w:numId="15">
    <w:abstractNumId w:val="18"/>
  </w:num>
  <w:num w:numId="16">
    <w:abstractNumId w:val="21"/>
  </w:num>
  <w:num w:numId="17">
    <w:abstractNumId w:val="11"/>
  </w:num>
  <w:num w:numId="18">
    <w:abstractNumId w:val="20"/>
  </w:num>
  <w:num w:numId="19">
    <w:abstractNumId w:val="8"/>
  </w:num>
  <w:num w:numId="20">
    <w:abstractNumId w:val="10"/>
  </w:num>
  <w:num w:numId="21">
    <w:abstractNumId w:val="15"/>
  </w:num>
  <w:num w:numId="22">
    <w:abstractNumId w:val="13"/>
  </w:num>
  <w:num w:numId="23">
    <w:abstractNumId w:val="9"/>
  </w:num>
  <w:num w:numId="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M1NjY0Mja2sDA2NTBR0lEKTi0uzszPAykwqQUA6miILSwAAAA="/>
  </w:docVars>
  <w:rsids>
    <w:rsidRoot w:val="00A930CB"/>
    <w:rsid w:val="000059A8"/>
    <w:rsid w:val="00011231"/>
    <w:rsid w:val="000167F1"/>
    <w:rsid w:val="00016992"/>
    <w:rsid w:val="000178FF"/>
    <w:rsid w:val="0003433A"/>
    <w:rsid w:val="000401FE"/>
    <w:rsid w:val="00045C47"/>
    <w:rsid w:val="00053E50"/>
    <w:rsid w:val="000578CE"/>
    <w:rsid w:val="0006008A"/>
    <w:rsid w:val="00074E61"/>
    <w:rsid w:val="000943C9"/>
    <w:rsid w:val="000A61C9"/>
    <w:rsid w:val="000B2C3F"/>
    <w:rsid w:val="000B54AB"/>
    <w:rsid w:val="000C39CB"/>
    <w:rsid w:val="000C5E1B"/>
    <w:rsid w:val="000F0DE1"/>
    <w:rsid w:val="000F0F90"/>
    <w:rsid w:val="000F5EDC"/>
    <w:rsid w:val="00106CFD"/>
    <w:rsid w:val="001112B2"/>
    <w:rsid w:val="001130F2"/>
    <w:rsid w:val="00116D69"/>
    <w:rsid w:val="0012102F"/>
    <w:rsid w:val="00126712"/>
    <w:rsid w:val="00144A00"/>
    <w:rsid w:val="0014567E"/>
    <w:rsid w:val="0015027C"/>
    <w:rsid w:val="00154BE2"/>
    <w:rsid w:val="001628B2"/>
    <w:rsid w:val="001735F3"/>
    <w:rsid w:val="001805D4"/>
    <w:rsid w:val="001827EA"/>
    <w:rsid w:val="001828EE"/>
    <w:rsid w:val="001836B1"/>
    <w:rsid w:val="0019097D"/>
    <w:rsid w:val="00196E5A"/>
    <w:rsid w:val="001B0ED6"/>
    <w:rsid w:val="001B7AD9"/>
    <w:rsid w:val="001C785E"/>
    <w:rsid w:val="001D61C1"/>
    <w:rsid w:val="001F5437"/>
    <w:rsid w:val="001F57BC"/>
    <w:rsid w:val="002025BF"/>
    <w:rsid w:val="00203FFD"/>
    <w:rsid w:val="002049FE"/>
    <w:rsid w:val="002077F3"/>
    <w:rsid w:val="0021380A"/>
    <w:rsid w:val="00223F02"/>
    <w:rsid w:val="002265B4"/>
    <w:rsid w:val="002268B3"/>
    <w:rsid w:val="0024294C"/>
    <w:rsid w:val="00244789"/>
    <w:rsid w:val="00252E68"/>
    <w:rsid w:val="00255FC4"/>
    <w:rsid w:val="002710D9"/>
    <w:rsid w:val="00276A31"/>
    <w:rsid w:val="00284720"/>
    <w:rsid w:val="002857BC"/>
    <w:rsid w:val="00285D09"/>
    <w:rsid w:val="00293E69"/>
    <w:rsid w:val="0029686D"/>
    <w:rsid w:val="00296FAF"/>
    <w:rsid w:val="002A0EF2"/>
    <w:rsid w:val="002A6D26"/>
    <w:rsid w:val="002B0A01"/>
    <w:rsid w:val="002C4CAC"/>
    <w:rsid w:val="002E2313"/>
    <w:rsid w:val="002E757B"/>
    <w:rsid w:val="002F31DD"/>
    <w:rsid w:val="0030173B"/>
    <w:rsid w:val="0030202B"/>
    <w:rsid w:val="003119C8"/>
    <w:rsid w:val="00321C8D"/>
    <w:rsid w:val="00322C2E"/>
    <w:rsid w:val="0032326A"/>
    <w:rsid w:val="00331B7F"/>
    <w:rsid w:val="0033280D"/>
    <w:rsid w:val="003333AD"/>
    <w:rsid w:val="003752EB"/>
    <w:rsid w:val="003860FB"/>
    <w:rsid w:val="00391011"/>
    <w:rsid w:val="003910B0"/>
    <w:rsid w:val="00395640"/>
    <w:rsid w:val="003B4DC5"/>
    <w:rsid w:val="003B602D"/>
    <w:rsid w:val="003C3B33"/>
    <w:rsid w:val="003C4A80"/>
    <w:rsid w:val="003C66CD"/>
    <w:rsid w:val="003D34E8"/>
    <w:rsid w:val="003E213B"/>
    <w:rsid w:val="003F64EA"/>
    <w:rsid w:val="003F69D6"/>
    <w:rsid w:val="0040464C"/>
    <w:rsid w:val="0044270F"/>
    <w:rsid w:val="0046229B"/>
    <w:rsid w:val="00462679"/>
    <w:rsid w:val="00472CA8"/>
    <w:rsid w:val="00481CB5"/>
    <w:rsid w:val="00483DFD"/>
    <w:rsid w:val="00494A32"/>
    <w:rsid w:val="004C5898"/>
    <w:rsid w:val="004D37DF"/>
    <w:rsid w:val="004F03CD"/>
    <w:rsid w:val="004F1D6E"/>
    <w:rsid w:val="004F5A6B"/>
    <w:rsid w:val="004F5B97"/>
    <w:rsid w:val="0051013F"/>
    <w:rsid w:val="00513050"/>
    <w:rsid w:val="0051307F"/>
    <w:rsid w:val="005225BF"/>
    <w:rsid w:val="00526539"/>
    <w:rsid w:val="00526A2F"/>
    <w:rsid w:val="005421AF"/>
    <w:rsid w:val="00557739"/>
    <w:rsid w:val="00586056"/>
    <w:rsid w:val="00592C84"/>
    <w:rsid w:val="0059562E"/>
    <w:rsid w:val="005B1DD1"/>
    <w:rsid w:val="005B4A9D"/>
    <w:rsid w:val="005E1078"/>
    <w:rsid w:val="005E65EE"/>
    <w:rsid w:val="005E7BA6"/>
    <w:rsid w:val="005F16D8"/>
    <w:rsid w:val="00611D6F"/>
    <w:rsid w:val="0062172D"/>
    <w:rsid w:val="0062657F"/>
    <w:rsid w:val="00634AE8"/>
    <w:rsid w:val="006421D0"/>
    <w:rsid w:val="00644989"/>
    <w:rsid w:val="00645C4C"/>
    <w:rsid w:val="00655A38"/>
    <w:rsid w:val="006658C6"/>
    <w:rsid w:val="00670D2E"/>
    <w:rsid w:val="00671CBC"/>
    <w:rsid w:val="00674732"/>
    <w:rsid w:val="00675FB6"/>
    <w:rsid w:val="006852A9"/>
    <w:rsid w:val="006929F1"/>
    <w:rsid w:val="00693933"/>
    <w:rsid w:val="0069506E"/>
    <w:rsid w:val="006956F9"/>
    <w:rsid w:val="006970B2"/>
    <w:rsid w:val="006B2157"/>
    <w:rsid w:val="006B21B1"/>
    <w:rsid w:val="006B6F2B"/>
    <w:rsid w:val="006C7290"/>
    <w:rsid w:val="006E1B6E"/>
    <w:rsid w:val="006E6305"/>
    <w:rsid w:val="00712226"/>
    <w:rsid w:val="00713161"/>
    <w:rsid w:val="00715A8B"/>
    <w:rsid w:val="0072691B"/>
    <w:rsid w:val="00727A27"/>
    <w:rsid w:val="00740A38"/>
    <w:rsid w:val="00743A1D"/>
    <w:rsid w:val="00746923"/>
    <w:rsid w:val="0075131B"/>
    <w:rsid w:val="00761C31"/>
    <w:rsid w:val="00776D3A"/>
    <w:rsid w:val="007819B7"/>
    <w:rsid w:val="00784098"/>
    <w:rsid w:val="00785D58"/>
    <w:rsid w:val="007906BA"/>
    <w:rsid w:val="0079623C"/>
    <w:rsid w:val="007A0F0B"/>
    <w:rsid w:val="007A44A5"/>
    <w:rsid w:val="007A7DB8"/>
    <w:rsid w:val="007D57DB"/>
    <w:rsid w:val="007E4557"/>
    <w:rsid w:val="007E734B"/>
    <w:rsid w:val="007F6D91"/>
    <w:rsid w:val="00807B3D"/>
    <w:rsid w:val="00812FA4"/>
    <w:rsid w:val="008138EC"/>
    <w:rsid w:val="0082437B"/>
    <w:rsid w:val="008346D5"/>
    <w:rsid w:val="00852265"/>
    <w:rsid w:val="00877040"/>
    <w:rsid w:val="00885114"/>
    <w:rsid w:val="00890B40"/>
    <w:rsid w:val="008A1155"/>
    <w:rsid w:val="008B498D"/>
    <w:rsid w:val="008B6B73"/>
    <w:rsid w:val="008C2930"/>
    <w:rsid w:val="008C70EE"/>
    <w:rsid w:val="008E176C"/>
    <w:rsid w:val="008E1E8D"/>
    <w:rsid w:val="008E1F79"/>
    <w:rsid w:val="008E29F3"/>
    <w:rsid w:val="008E7877"/>
    <w:rsid w:val="008F2684"/>
    <w:rsid w:val="008F2B5B"/>
    <w:rsid w:val="0090018E"/>
    <w:rsid w:val="009063A9"/>
    <w:rsid w:val="009215D9"/>
    <w:rsid w:val="009256AC"/>
    <w:rsid w:val="00925DED"/>
    <w:rsid w:val="00926B1E"/>
    <w:rsid w:val="00926E44"/>
    <w:rsid w:val="009373A2"/>
    <w:rsid w:val="009411CC"/>
    <w:rsid w:val="009445CC"/>
    <w:rsid w:val="009519F6"/>
    <w:rsid w:val="009556EE"/>
    <w:rsid w:val="00964538"/>
    <w:rsid w:val="00970781"/>
    <w:rsid w:val="00984897"/>
    <w:rsid w:val="00987305"/>
    <w:rsid w:val="00990DC5"/>
    <w:rsid w:val="0099343E"/>
    <w:rsid w:val="00994B85"/>
    <w:rsid w:val="00997524"/>
    <w:rsid w:val="009A7BCC"/>
    <w:rsid w:val="009B7585"/>
    <w:rsid w:val="009D0524"/>
    <w:rsid w:val="009D0D52"/>
    <w:rsid w:val="009E358F"/>
    <w:rsid w:val="009F719A"/>
    <w:rsid w:val="00A03144"/>
    <w:rsid w:val="00A06D26"/>
    <w:rsid w:val="00A3471E"/>
    <w:rsid w:val="00A35308"/>
    <w:rsid w:val="00A42329"/>
    <w:rsid w:val="00A4397C"/>
    <w:rsid w:val="00A43CC0"/>
    <w:rsid w:val="00A51F56"/>
    <w:rsid w:val="00A562A8"/>
    <w:rsid w:val="00A665A0"/>
    <w:rsid w:val="00A666D3"/>
    <w:rsid w:val="00A75B09"/>
    <w:rsid w:val="00A81C9A"/>
    <w:rsid w:val="00A82313"/>
    <w:rsid w:val="00A87E33"/>
    <w:rsid w:val="00A90A1F"/>
    <w:rsid w:val="00A91384"/>
    <w:rsid w:val="00A930CB"/>
    <w:rsid w:val="00A976D8"/>
    <w:rsid w:val="00AA073D"/>
    <w:rsid w:val="00AA5D87"/>
    <w:rsid w:val="00AB4149"/>
    <w:rsid w:val="00AB6704"/>
    <w:rsid w:val="00AB7FCA"/>
    <w:rsid w:val="00AC132F"/>
    <w:rsid w:val="00AC3241"/>
    <w:rsid w:val="00AC4F1F"/>
    <w:rsid w:val="00AD5DA6"/>
    <w:rsid w:val="00AD5DBB"/>
    <w:rsid w:val="00AD5E54"/>
    <w:rsid w:val="00AE79EE"/>
    <w:rsid w:val="00AF52E7"/>
    <w:rsid w:val="00B02818"/>
    <w:rsid w:val="00B1132F"/>
    <w:rsid w:val="00B26A42"/>
    <w:rsid w:val="00B26C7E"/>
    <w:rsid w:val="00B3702E"/>
    <w:rsid w:val="00B37976"/>
    <w:rsid w:val="00B40B6D"/>
    <w:rsid w:val="00B53651"/>
    <w:rsid w:val="00B63993"/>
    <w:rsid w:val="00B6475F"/>
    <w:rsid w:val="00B64779"/>
    <w:rsid w:val="00B700D8"/>
    <w:rsid w:val="00B80B76"/>
    <w:rsid w:val="00B85F91"/>
    <w:rsid w:val="00B91A28"/>
    <w:rsid w:val="00B97289"/>
    <w:rsid w:val="00B978A1"/>
    <w:rsid w:val="00BA1E8D"/>
    <w:rsid w:val="00BB07BE"/>
    <w:rsid w:val="00BB3A8C"/>
    <w:rsid w:val="00BD3AA5"/>
    <w:rsid w:val="00BE0322"/>
    <w:rsid w:val="00BE3E6B"/>
    <w:rsid w:val="00BE5EBD"/>
    <w:rsid w:val="00BE6C16"/>
    <w:rsid w:val="00BF040A"/>
    <w:rsid w:val="00BF2C08"/>
    <w:rsid w:val="00BF4783"/>
    <w:rsid w:val="00C20FCC"/>
    <w:rsid w:val="00C26283"/>
    <w:rsid w:val="00C27A28"/>
    <w:rsid w:val="00C36436"/>
    <w:rsid w:val="00C53223"/>
    <w:rsid w:val="00C53B1A"/>
    <w:rsid w:val="00C56F73"/>
    <w:rsid w:val="00C6448B"/>
    <w:rsid w:val="00C74EB7"/>
    <w:rsid w:val="00C75942"/>
    <w:rsid w:val="00C7622D"/>
    <w:rsid w:val="00C80AF8"/>
    <w:rsid w:val="00CC6920"/>
    <w:rsid w:val="00CF4A43"/>
    <w:rsid w:val="00CF644C"/>
    <w:rsid w:val="00D01FF9"/>
    <w:rsid w:val="00D022AE"/>
    <w:rsid w:val="00D15FF5"/>
    <w:rsid w:val="00D22036"/>
    <w:rsid w:val="00D2291D"/>
    <w:rsid w:val="00D30854"/>
    <w:rsid w:val="00D44A7C"/>
    <w:rsid w:val="00D450BB"/>
    <w:rsid w:val="00D60DF6"/>
    <w:rsid w:val="00D62B28"/>
    <w:rsid w:val="00D66891"/>
    <w:rsid w:val="00D67E1F"/>
    <w:rsid w:val="00D73E2F"/>
    <w:rsid w:val="00D74095"/>
    <w:rsid w:val="00D7625D"/>
    <w:rsid w:val="00D83FA6"/>
    <w:rsid w:val="00D8652A"/>
    <w:rsid w:val="00D92EA8"/>
    <w:rsid w:val="00DA0904"/>
    <w:rsid w:val="00DA3853"/>
    <w:rsid w:val="00DB02CD"/>
    <w:rsid w:val="00DC1D4E"/>
    <w:rsid w:val="00DD3100"/>
    <w:rsid w:val="00DD3304"/>
    <w:rsid w:val="00DF21D0"/>
    <w:rsid w:val="00E24560"/>
    <w:rsid w:val="00E36107"/>
    <w:rsid w:val="00E3728E"/>
    <w:rsid w:val="00E55138"/>
    <w:rsid w:val="00E63399"/>
    <w:rsid w:val="00E642D3"/>
    <w:rsid w:val="00E750E6"/>
    <w:rsid w:val="00E82EAC"/>
    <w:rsid w:val="00E9394F"/>
    <w:rsid w:val="00EA66F7"/>
    <w:rsid w:val="00EA7B42"/>
    <w:rsid w:val="00EB1FDF"/>
    <w:rsid w:val="00EC5AE8"/>
    <w:rsid w:val="00EC64A7"/>
    <w:rsid w:val="00EC674C"/>
    <w:rsid w:val="00ED11C4"/>
    <w:rsid w:val="00ED3D42"/>
    <w:rsid w:val="00EE6389"/>
    <w:rsid w:val="00EF3ED4"/>
    <w:rsid w:val="00F25473"/>
    <w:rsid w:val="00F32F98"/>
    <w:rsid w:val="00F334D8"/>
    <w:rsid w:val="00F335BD"/>
    <w:rsid w:val="00F37433"/>
    <w:rsid w:val="00F5187A"/>
    <w:rsid w:val="00F53EF8"/>
    <w:rsid w:val="00F57DF5"/>
    <w:rsid w:val="00F75D71"/>
    <w:rsid w:val="00F972C2"/>
    <w:rsid w:val="00FA3DD1"/>
    <w:rsid w:val="00FA3F78"/>
    <w:rsid w:val="00FB1ADE"/>
    <w:rsid w:val="00FB2E63"/>
    <w:rsid w:val="00FB42C7"/>
    <w:rsid w:val="00FB5030"/>
    <w:rsid w:val="00FC1DD7"/>
    <w:rsid w:val="00FC3131"/>
    <w:rsid w:val="00FC4F27"/>
    <w:rsid w:val="00FD4166"/>
    <w:rsid w:val="00FD68BB"/>
    <w:rsid w:val="00FE6F0A"/>
    <w:rsid w:val="00FF75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33280D"/>
    <w:pPr>
      <w:keepNext/>
      <w:keepLines/>
      <w:spacing w:before="240" w:after="0"/>
      <w:outlineLvl w:val="0"/>
    </w:pPr>
    <w:rPr>
      <w:rFonts w:asciiTheme="majorHAnsi" w:eastAsiaTheme="majorEastAsia" w:hAnsiTheme="majorHAnsi" w:cstheme="majorBidi"/>
      <w:color w:val="2E74B5" w:themeColor="accent1" w:themeShade="BF"/>
      <w:sz w:val="24"/>
      <w:szCs w:val="32"/>
    </w:rPr>
  </w:style>
  <w:style w:type="paragraph" w:styleId="Heading2">
    <w:name w:val="heading 2"/>
    <w:basedOn w:val="Normal"/>
    <w:next w:val="Normal"/>
    <w:link w:val="Heading2Char"/>
    <w:autoRedefine/>
    <w:uiPriority w:val="9"/>
    <w:unhideWhenUsed/>
    <w:qFormat/>
    <w:rsid w:val="0033280D"/>
    <w:pPr>
      <w:keepNext/>
      <w:keepLines/>
      <w:spacing w:before="40" w:after="0"/>
      <w:outlineLvl w:val="1"/>
    </w:pPr>
    <w:rPr>
      <w:rFonts w:asciiTheme="majorHAnsi" w:eastAsiaTheme="majorEastAsia" w:hAnsiTheme="majorHAnsi" w:cstheme="majorBidi"/>
      <w:color w:val="2E74B5" w:themeColor="accent1" w:themeShade="BF"/>
      <w:szCs w:val="26"/>
    </w:rPr>
  </w:style>
  <w:style w:type="paragraph" w:styleId="Heading3">
    <w:name w:val="heading 3"/>
    <w:basedOn w:val="Normal"/>
    <w:next w:val="Normal"/>
    <w:link w:val="Heading3Char"/>
    <w:autoRedefine/>
    <w:uiPriority w:val="9"/>
    <w:unhideWhenUsed/>
    <w:qFormat/>
    <w:rsid w:val="0033280D"/>
    <w:pPr>
      <w:keepNext/>
      <w:keepLines/>
      <w:spacing w:before="40" w:after="0"/>
      <w:outlineLvl w:val="2"/>
    </w:pPr>
    <w:rPr>
      <w:rFonts w:asciiTheme="majorHAnsi" w:eastAsiaTheme="majorEastAsia" w:hAnsiTheme="majorHAnsi" w:cstheme="majorBidi"/>
      <w:color w:val="1F4D78" w:themeColor="accent1" w:themeShade="7F"/>
      <w:sz w:val="20"/>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33280D"/>
    <w:rPr>
      <w:rFonts w:asciiTheme="majorHAnsi" w:eastAsiaTheme="majorEastAsia" w:hAnsiTheme="majorHAnsi" w:cstheme="majorBidi"/>
      <w:color w:val="2E74B5" w:themeColor="accent1" w:themeShade="BF"/>
      <w:sz w:val="24"/>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33280D"/>
    <w:rPr>
      <w:rFonts w:asciiTheme="majorHAnsi" w:eastAsiaTheme="majorEastAsia" w:hAnsiTheme="majorHAnsi" w:cstheme="majorBidi"/>
      <w:color w:val="2E74B5" w:themeColor="accent1" w:themeShade="BF"/>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character" w:customStyle="1" w:styleId="Heading3Char">
    <w:name w:val="Heading 3 Char"/>
    <w:basedOn w:val="DefaultParagraphFont"/>
    <w:link w:val="Heading3"/>
    <w:uiPriority w:val="9"/>
    <w:rsid w:val="0033280D"/>
    <w:rPr>
      <w:rFonts w:asciiTheme="majorHAnsi" w:eastAsiaTheme="majorEastAsia" w:hAnsiTheme="majorHAnsi" w:cstheme="majorBidi"/>
      <w:color w:val="1F4D78" w:themeColor="accent1" w:themeShade="7F"/>
      <w:sz w:val="20"/>
      <w:szCs w:val="24"/>
    </w:rPr>
  </w:style>
  <w:style w:type="paragraph" w:styleId="TOC1">
    <w:name w:val="toc 1"/>
    <w:basedOn w:val="Normal"/>
    <w:next w:val="Normal"/>
    <w:autoRedefine/>
    <w:uiPriority w:val="39"/>
    <w:unhideWhenUsed/>
    <w:rsid w:val="0024294C"/>
    <w:pPr>
      <w:spacing w:after="100"/>
    </w:pPr>
  </w:style>
  <w:style w:type="paragraph" w:styleId="TOC3">
    <w:name w:val="toc 3"/>
    <w:basedOn w:val="Normal"/>
    <w:next w:val="Normal"/>
    <w:autoRedefine/>
    <w:uiPriority w:val="39"/>
    <w:unhideWhenUsed/>
    <w:rsid w:val="0024294C"/>
    <w:pPr>
      <w:spacing w:after="100"/>
      <w:ind w:left="440"/>
    </w:pPr>
  </w:style>
  <w:style w:type="table" w:customStyle="1" w:styleId="GridTable41">
    <w:name w:val="Grid Table 41"/>
    <w:basedOn w:val="TableNormal"/>
    <w:next w:val="GridTable4"/>
    <w:uiPriority w:val="49"/>
    <w:rsid w:val="00987305"/>
    <w:pPr>
      <w:spacing w:after="0" w:line="240" w:lineRule="auto"/>
    </w:p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GridTable4">
    <w:name w:val="Grid Table 4"/>
    <w:basedOn w:val="TableNormal"/>
    <w:uiPriority w:val="49"/>
    <w:rsid w:val="0098730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UnresolvedMention">
    <w:name w:val="Unresolved Mention"/>
    <w:basedOn w:val="DefaultParagraphFont"/>
    <w:uiPriority w:val="99"/>
    <w:rsid w:val="00DA0904"/>
    <w:rPr>
      <w:color w:val="605E5C"/>
      <w:shd w:val="clear" w:color="auto" w:fill="E1DFDD"/>
    </w:rPr>
  </w:style>
  <w:style w:type="character" w:styleId="FollowedHyperlink">
    <w:name w:val="FollowedHyperlink"/>
    <w:basedOn w:val="DefaultParagraphFont"/>
    <w:uiPriority w:val="99"/>
    <w:semiHidden/>
    <w:unhideWhenUsed/>
    <w:rsid w:val="00DA0904"/>
    <w:rPr>
      <w:color w:val="954F72" w:themeColor="followedHyperlink"/>
      <w:u w:val="single"/>
    </w:rPr>
  </w:style>
  <w:style w:type="paragraph" w:styleId="BalloonText">
    <w:name w:val="Balloon Text"/>
    <w:basedOn w:val="Normal"/>
    <w:link w:val="BalloonTextChar"/>
    <w:uiPriority w:val="99"/>
    <w:semiHidden/>
    <w:unhideWhenUsed/>
    <w:rsid w:val="00F3743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7433"/>
    <w:rPr>
      <w:rFonts w:ascii="Segoe UI" w:hAnsi="Segoe UI" w:cs="Segoe UI"/>
      <w:sz w:val="18"/>
      <w:szCs w:val="18"/>
    </w:rPr>
  </w:style>
  <w:style w:type="paragraph" w:styleId="NormalWeb">
    <w:name w:val="Normal (Web)"/>
    <w:basedOn w:val="Normal"/>
    <w:uiPriority w:val="99"/>
    <w:unhideWhenUsed/>
    <w:rsid w:val="006E1B6E"/>
    <w:rPr>
      <w:rFonts w:ascii="Times New Roman" w:hAnsi="Times New Roman" w:cs="Times New Roman"/>
      <w:sz w:val="24"/>
      <w:szCs w:val="24"/>
    </w:rPr>
  </w:style>
  <w:style w:type="character" w:customStyle="1" w:styleId="hit">
    <w:name w:val="hit"/>
    <w:basedOn w:val="DefaultParagraphFont"/>
    <w:rsid w:val="00D66891"/>
  </w:style>
  <w:style w:type="paragraph" w:styleId="NoSpacing">
    <w:name w:val="No Spacing"/>
    <w:uiPriority w:val="1"/>
    <w:qFormat/>
    <w:rsid w:val="00CF4A4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1745">
      <w:bodyDiv w:val="1"/>
      <w:marLeft w:val="0"/>
      <w:marRight w:val="0"/>
      <w:marTop w:val="0"/>
      <w:marBottom w:val="0"/>
      <w:divBdr>
        <w:top w:val="none" w:sz="0" w:space="0" w:color="auto"/>
        <w:left w:val="none" w:sz="0" w:space="0" w:color="auto"/>
        <w:bottom w:val="none" w:sz="0" w:space="0" w:color="auto"/>
        <w:right w:val="none" w:sz="0" w:space="0" w:color="auto"/>
      </w:divBdr>
    </w:div>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366910">
      <w:bodyDiv w:val="1"/>
      <w:marLeft w:val="0"/>
      <w:marRight w:val="0"/>
      <w:marTop w:val="0"/>
      <w:marBottom w:val="0"/>
      <w:divBdr>
        <w:top w:val="none" w:sz="0" w:space="0" w:color="auto"/>
        <w:left w:val="none" w:sz="0" w:space="0" w:color="auto"/>
        <w:bottom w:val="none" w:sz="0" w:space="0" w:color="auto"/>
        <w:right w:val="none" w:sz="0" w:space="0" w:color="auto"/>
      </w:divBdr>
    </w:div>
    <w:div w:id="423262267">
      <w:bodyDiv w:val="1"/>
      <w:marLeft w:val="0"/>
      <w:marRight w:val="0"/>
      <w:marTop w:val="0"/>
      <w:marBottom w:val="0"/>
      <w:divBdr>
        <w:top w:val="none" w:sz="0" w:space="0" w:color="auto"/>
        <w:left w:val="none" w:sz="0" w:space="0" w:color="auto"/>
        <w:bottom w:val="none" w:sz="0" w:space="0" w:color="auto"/>
        <w:right w:val="none" w:sz="0" w:space="0" w:color="auto"/>
      </w:divBdr>
    </w:div>
    <w:div w:id="456484016">
      <w:bodyDiv w:val="1"/>
      <w:marLeft w:val="0"/>
      <w:marRight w:val="0"/>
      <w:marTop w:val="0"/>
      <w:marBottom w:val="0"/>
      <w:divBdr>
        <w:top w:val="none" w:sz="0" w:space="0" w:color="auto"/>
        <w:left w:val="none" w:sz="0" w:space="0" w:color="auto"/>
        <w:bottom w:val="none" w:sz="0" w:space="0" w:color="auto"/>
        <w:right w:val="none" w:sz="0" w:space="0" w:color="auto"/>
      </w:divBdr>
    </w:div>
    <w:div w:id="555435592">
      <w:bodyDiv w:val="1"/>
      <w:marLeft w:val="0"/>
      <w:marRight w:val="0"/>
      <w:marTop w:val="0"/>
      <w:marBottom w:val="0"/>
      <w:divBdr>
        <w:top w:val="none" w:sz="0" w:space="0" w:color="auto"/>
        <w:left w:val="none" w:sz="0" w:space="0" w:color="auto"/>
        <w:bottom w:val="none" w:sz="0" w:space="0" w:color="auto"/>
        <w:right w:val="none" w:sz="0" w:space="0" w:color="auto"/>
      </w:divBdr>
      <w:divsChild>
        <w:div w:id="1959678725">
          <w:marLeft w:val="547"/>
          <w:marRight w:val="0"/>
          <w:marTop w:val="86"/>
          <w:marBottom w:val="0"/>
          <w:divBdr>
            <w:top w:val="none" w:sz="0" w:space="0" w:color="auto"/>
            <w:left w:val="none" w:sz="0" w:space="0" w:color="auto"/>
            <w:bottom w:val="none" w:sz="0" w:space="0" w:color="auto"/>
            <w:right w:val="none" w:sz="0" w:space="0" w:color="auto"/>
          </w:divBdr>
        </w:div>
        <w:div w:id="1906716709">
          <w:marLeft w:val="547"/>
          <w:marRight w:val="0"/>
          <w:marTop w:val="86"/>
          <w:marBottom w:val="0"/>
          <w:divBdr>
            <w:top w:val="none" w:sz="0" w:space="0" w:color="auto"/>
            <w:left w:val="none" w:sz="0" w:space="0" w:color="auto"/>
            <w:bottom w:val="none" w:sz="0" w:space="0" w:color="auto"/>
            <w:right w:val="none" w:sz="0" w:space="0" w:color="auto"/>
          </w:divBdr>
        </w:div>
      </w:divsChild>
    </w:div>
    <w:div w:id="749011368">
      <w:bodyDiv w:val="1"/>
      <w:marLeft w:val="0"/>
      <w:marRight w:val="0"/>
      <w:marTop w:val="0"/>
      <w:marBottom w:val="0"/>
      <w:divBdr>
        <w:top w:val="none" w:sz="0" w:space="0" w:color="auto"/>
        <w:left w:val="none" w:sz="0" w:space="0" w:color="auto"/>
        <w:bottom w:val="none" w:sz="0" w:space="0" w:color="auto"/>
        <w:right w:val="none" w:sz="0" w:space="0" w:color="auto"/>
      </w:divBdr>
    </w:div>
    <w:div w:id="817042015">
      <w:bodyDiv w:val="1"/>
      <w:marLeft w:val="0"/>
      <w:marRight w:val="0"/>
      <w:marTop w:val="0"/>
      <w:marBottom w:val="0"/>
      <w:divBdr>
        <w:top w:val="none" w:sz="0" w:space="0" w:color="auto"/>
        <w:left w:val="none" w:sz="0" w:space="0" w:color="auto"/>
        <w:bottom w:val="none" w:sz="0" w:space="0" w:color="auto"/>
        <w:right w:val="none" w:sz="0" w:space="0" w:color="auto"/>
      </w:divBdr>
    </w:div>
    <w:div w:id="874001267">
      <w:bodyDiv w:val="1"/>
      <w:marLeft w:val="0"/>
      <w:marRight w:val="0"/>
      <w:marTop w:val="0"/>
      <w:marBottom w:val="0"/>
      <w:divBdr>
        <w:top w:val="none" w:sz="0" w:space="0" w:color="auto"/>
        <w:left w:val="none" w:sz="0" w:space="0" w:color="auto"/>
        <w:bottom w:val="none" w:sz="0" w:space="0" w:color="auto"/>
        <w:right w:val="none" w:sz="0" w:space="0" w:color="auto"/>
      </w:divBdr>
    </w:div>
    <w:div w:id="972447741">
      <w:bodyDiv w:val="1"/>
      <w:marLeft w:val="0"/>
      <w:marRight w:val="0"/>
      <w:marTop w:val="0"/>
      <w:marBottom w:val="0"/>
      <w:divBdr>
        <w:top w:val="none" w:sz="0" w:space="0" w:color="auto"/>
        <w:left w:val="none" w:sz="0" w:space="0" w:color="auto"/>
        <w:bottom w:val="none" w:sz="0" w:space="0" w:color="auto"/>
        <w:right w:val="none" w:sz="0" w:space="0" w:color="auto"/>
      </w:divBdr>
    </w:div>
    <w:div w:id="1009910348">
      <w:bodyDiv w:val="1"/>
      <w:marLeft w:val="0"/>
      <w:marRight w:val="0"/>
      <w:marTop w:val="0"/>
      <w:marBottom w:val="0"/>
      <w:divBdr>
        <w:top w:val="none" w:sz="0" w:space="0" w:color="auto"/>
        <w:left w:val="none" w:sz="0" w:space="0" w:color="auto"/>
        <w:bottom w:val="none" w:sz="0" w:space="0" w:color="auto"/>
        <w:right w:val="none" w:sz="0" w:space="0" w:color="auto"/>
      </w:divBdr>
      <w:divsChild>
        <w:div w:id="950238250">
          <w:marLeft w:val="547"/>
          <w:marRight w:val="0"/>
          <w:marTop w:val="77"/>
          <w:marBottom w:val="0"/>
          <w:divBdr>
            <w:top w:val="none" w:sz="0" w:space="0" w:color="auto"/>
            <w:left w:val="none" w:sz="0" w:space="0" w:color="auto"/>
            <w:bottom w:val="none" w:sz="0" w:space="0" w:color="auto"/>
            <w:right w:val="none" w:sz="0" w:space="0" w:color="auto"/>
          </w:divBdr>
        </w:div>
        <w:div w:id="1185096136">
          <w:marLeft w:val="547"/>
          <w:marRight w:val="0"/>
          <w:marTop w:val="77"/>
          <w:marBottom w:val="0"/>
          <w:divBdr>
            <w:top w:val="none" w:sz="0" w:space="0" w:color="auto"/>
            <w:left w:val="none" w:sz="0" w:space="0" w:color="auto"/>
            <w:bottom w:val="none" w:sz="0" w:space="0" w:color="auto"/>
            <w:right w:val="none" w:sz="0" w:space="0" w:color="auto"/>
          </w:divBdr>
        </w:div>
        <w:div w:id="1268808093">
          <w:marLeft w:val="547"/>
          <w:marRight w:val="0"/>
          <w:marTop w:val="77"/>
          <w:marBottom w:val="0"/>
          <w:divBdr>
            <w:top w:val="none" w:sz="0" w:space="0" w:color="auto"/>
            <w:left w:val="none" w:sz="0" w:space="0" w:color="auto"/>
            <w:bottom w:val="none" w:sz="0" w:space="0" w:color="auto"/>
            <w:right w:val="none" w:sz="0" w:space="0" w:color="auto"/>
          </w:divBdr>
        </w:div>
        <w:div w:id="432210772">
          <w:marLeft w:val="547"/>
          <w:marRight w:val="0"/>
          <w:marTop w:val="77"/>
          <w:marBottom w:val="0"/>
          <w:divBdr>
            <w:top w:val="none" w:sz="0" w:space="0" w:color="auto"/>
            <w:left w:val="none" w:sz="0" w:space="0" w:color="auto"/>
            <w:bottom w:val="none" w:sz="0" w:space="0" w:color="auto"/>
            <w:right w:val="none" w:sz="0" w:space="0" w:color="auto"/>
          </w:divBdr>
        </w:div>
      </w:divsChild>
    </w:div>
    <w:div w:id="1414739648">
      <w:bodyDiv w:val="1"/>
      <w:marLeft w:val="0"/>
      <w:marRight w:val="0"/>
      <w:marTop w:val="0"/>
      <w:marBottom w:val="0"/>
      <w:divBdr>
        <w:top w:val="none" w:sz="0" w:space="0" w:color="auto"/>
        <w:left w:val="none" w:sz="0" w:space="0" w:color="auto"/>
        <w:bottom w:val="none" w:sz="0" w:space="0" w:color="auto"/>
        <w:right w:val="none" w:sz="0" w:space="0" w:color="auto"/>
      </w:divBdr>
    </w:div>
    <w:div w:id="1428769768">
      <w:bodyDiv w:val="1"/>
      <w:marLeft w:val="0"/>
      <w:marRight w:val="0"/>
      <w:marTop w:val="0"/>
      <w:marBottom w:val="0"/>
      <w:divBdr>
        <w:top w:val="none" w:sz="0" w:space="0" w:color="auto"/>
        <w:left w:val="none" w:sz="0" w:space="0" w:color="auto"/>
        <w:bottom w:val="none" w:sz="0" w:space="0" w:color="auto"/>
        <w:right w:val="none" w:sz="0" w:space="0" w:color="auto"/>
      </w:divBdr>
      <w:divsChild>
        <w:div w:id="815487451">
          <w:marLeft w:val="547"/>
          <w:marRight w:val="0"/>
          <w:marTop w:val="86"/>
          <w:marBottom w:val="0"/>
          <w:divBdr>
            <w:top w:val="none" w:sz="0" w:space="0" w:color="auto"/>
            <w:left w:val="none" w:sz="0" w:space="0" w:color="auto"/>
            <w:bottom w:val="none" w:sz="0" w:space="0" w:color="auto"/>
            <w:right w:val="none" w:sz="0" w:space="0" w:color="auto"/>
          </w:divBdr>
        </w:div>
        <w:div w:id="2109814560">
          <w:marLeft w:val="547"/>
          <w:marRight w:val="0"/>
          <w:marTop w:val="86"/>
          <w:marBottom w:val="0"/>
          <w:divBdr>
            <w:top w:val="none" w:sz="0" w:space="0" w:color="auto"/>
            <w:left w:val="none" w:sz="0" w:space="0" w:color="auto"/>
            <w:bottom w:val="none" w:sz="0" w:space="0" w:color="auto"/>
            <w:right w:val="none" w:sz="0" w:space="0" w:color="auto"/>
          </w:divBdr>
        </w:div>
      </w:divsChild>
    </w:div>
    <w:div w:id="1533954226">
      <w:bodyDiv w:val="1"/>
      <w:marLeft w:val="0"/>
      <w:marRight w:val="0"/>
      <w:marTop w:val="0"/>
      <w:marBottom w:val="0"/>
      <w:divBdr>
        <w:top w:val="none" w:sz="0" w:space="0" w:color="auto"/>
        <w:left w:val="none" w:sz="0" w:space="0" w:color="auto"/>
        <w:bottom w:val="none" w:sz="0" w:space="0" w:color="auto"/>
        <w:right w:val="none" w:sz="0" w:space="0" w:color="auto"/>
      </w:divBdr>
    </w:div>
    <w:div w:id="1539004784">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71181130">
      <w:bodyDiv w:val="1"/>
      <w:marLeft w:val="0"/>
      <w:marRight w:val="0"/>
      <w:marTop w:val="0"/>
      <w:marBottom w:val="0"/>
      <w:divBdr>
        <w:top w:val="none" w:sz="0" w:space="0" w:color="auto"/>
        <w:left w:val="none" w:sz="0" w:space="0" w:color="auto"/>
        <w:bottom w:val="none" w:sz="0" w:space="0" w:color="auto"/>
        <w:right w:val="none" w:sz="0" w:space="0" w:color="auto"/>
      </w:divBdr>
    </w:div>
    <w:div w:id="1728408655">
      <w:bodyDiv w:val="1"/>
      <w:marLeft w:val="0"/>
      <w:marRight w:val="0"/>
      <w:marTop w:val="0"/>
      <w:marBottom w:val="0"/>
      <w:divBdr>
        <w:top w:val="none" w:sz="0" w:space="0" w:color="auto"/>
        <w:left w:val="none" w:sz="0" w:space="0" w:color="auto"/>
        <w:bottom w:val="none" w:sz="0" w:space="0" w:color="auto"/>
        <w:right w:val="none" w:sz="0" w:space="0" w:color="auto"/>
      </w:divBdr>
    </w:div>
    <w:div w:id="1825003712">
      <w:bodyDiv w:val="1"/>
      <w:marLeft w:val="0"/>
      <w:marRight w:val="0"/>
      <w:marTop w:val="0"/>
      <w:marBottom w:val="0"/>
      <w:divBdr>
        <w:top w:val="none" w:sz="0" w:space="0" w:color="auto"/>
        <w:left w:val="none" w:sz="0" w:space="0" w:color="auto"/>
        <w:bottom w:val="none" w:sz="0" w:space="0" w:color="auto"/>
        <w:right w:val="none" w:sz="0" w:space="0" w:color="auto"/>
      </w:divBdr>
      <w:divsChild>
        <w:div w:id="1339892435">
          <w:marLeft w:val="547"/>
          <w:marRight w:val="0"/>
          <w:marTop w:val="86"/>
          <w:marBottom w:val="0"/>
          <w:divBdr>
            <w:top w:val="none" w:sz="0" w:space="0" w:color="auto"/>
            <w:left w:val="none" w:sz="0" w:space="0" w:color="auto"/>
            <w:bottom w:val="none" w:sz="0" w:space="0" w:color="auto"/>
            <w:right w:val="none" w:sz="0" w:space="0" w:color="auto"/>
          </w:divBdr>
        </w:div>
        <w:div w:id="1803766081">
          <w:marLeft w:val="547"/>
          <w:marRight w:val="0"/>
          <w:marTop w:val="86"/>
          <w:marBottom w:val="0"/>
          <w:divBdr>
            <w:top w:val="none" w:sz="0" w:space="0" w:color="auto"/>
            <w:left w:val="none" w:sz="0" w:space="0" w:color="auto"/>
            <w:bottom w:val="none" w:sz="0" w:space="0" w:color="auto"/>
            <w:right w:val="none" w:sz="0" w:space="0" w:color="auto"/>
          </w:divBdr>
        </w:div>
      </w:divsChild>
    </w:div>
    <w:div w:id="1994530599">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hebalancecareers.com/top-leadership-skills-2063782" TargetMode="External"/><Relationship Id="rId18" Type="http://schemas.openxmlformats.org/officeDocument/2006/relationships/hyperlink" Target="https://www.thebalancecareers.com/hard-skills-vs-soft-skills-2063780" TargetMode="External"/><Relationship Id="rId26" Type="http://schemas.openxmlformats.org/officeDocument/2006/relationships/image" Target="media/image5.png"/><Relationship Id="rId21" Type="http://schemas.openxmlformats.org/officeDocument/2006/relationships/hyperlink" Target="https://moodle.uwtsd.ac.uk/pluginfile.php/152215/mod_folder/content/0/Advanced%20Writing%20Guides/SfWP%20Complete%20Guide%20to%20Assignment%20Writing.pdf" TargetMode="External"/><Relationship Id="rId34" Type="http://schemas.openxmlformats.org/officeDocument/2006/relationships/image" Target="media/image13.png"/><Relationship Id="rId7" Type="http://schemas.openxmlformats.org/officeDocument/2006/relationships/settings" Target="settings.xml"/><Relationship Id="rId12" Type="http://schemas.openxmlformats.org/officeDocument/2006/relationships/hyperlink" Target="http://www.clt.curtin.edu.au/events/conferences/tlf/tlf2012/refereed/blaxell.html" TargetMode="External"/><Relationship Id="rId17" Type="http://schemas.openxmlformats.org/officeDocument/2006/relationships/hyperlink" Target="http://www.clt.curtin.edu.au/events/conferences/tlf/tlf2012/refereed/blaxell.html" TargetMode="External"/><Relationship Id="rId25" Type="http://schemas.openxmlformats.org/officeDocument/2006/relationships/image" Target="media/image4.png"/><Relationship Id="rId33" Type="http://schemas.openxmlformats.org/officeDocument/2006/relationships/image" Target="media/image12.png"/><Relationship Id="rId2" Type="http://schemas.openxmlformats.org/officeDocument/2006/relationships/customXml" Target="../customXml/item2.xml"/><Relationship Id="rId16" Type="http://schemas.openxmlformats.org/officeDocument/2006/relationships/hyperlink" Target="https://moodle.uwtsd.ac.uk/pluginfile.php/173224/mod_resource/content/2/Complete%20Guide%20to%20UWTSD%20Office%20365%20Account%202020.pdf" TargetMode="External"/><Relationship Id="rId20" Type="http://schemas.openxmlformats.org/officeDocument/2006/relationships/hyperlink" Target="https://www.hskillsyouneed.com/learn/critical-thinking.html" TargetMode="External"/><Relationship Id="rId29"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tyles" Target="styles.xml"/><Relationship Id="rId11" Type="http://schemas.microsoft.com/office/2007/relationships/hdphoto" Target="media/hdphoto1.wdp"/><Relationship Id="rId24" Type="http://schemas.openxmlformats.org/officeDocument/2006/relationships/image" Target="media/image3.png"/><Relationship Id="rId32" Type="http://schemas.openxmlformats.org/officeDocument/2006/relationships/image" Target="media/image11.png"/><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uwtsd.ac.uk/certificate-of-higher-education-skills-for-the-workplace/" TargetMode="External"/><Relationship Id="rId23" Type="http://schemas.openxmlformats.org/officeDocument/2006/relationships/hyperlink" Target="https://www.uwtsd.ac.uk/certificate-of-higher-education-skills-for-the-workplace/" TargetMode="External"/><Relationship Id="rId28" Type="http://schemas.openxmlformats.org/officeDocument/2006/relationships/image" Target="media/image7.png"/><Relationship Id="rId36"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www.thebalancecareers.com/top-leadership-skills-2063782" TargetMode="External"/><Relationship Id="rId31" Type="http://schemas.openxmlformats.org/officeDocument/2006/relationships/image" Target="media/image10.png"/><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hyperlink" Target="https://www.stem.org.uk/rxesdf" TargetMode="External"/><Relationship Id="rId22" Type="http://schemas.openxmlformats.org/officeDocument/2006/relationships/hyperlink" Target="https://www.stem.org.uk/rxesdf" TargetMode="External"/><Relationship Id="rId27" Type="http://schemas.openxmlformats.org/officeDocument/2006/relationships/image" Target="media/image6.png"/><Relationship Id="rId30" Type="http://schemas.openxmlformats.org/officeDocument/2006/relationships/image" Target="media/image9.png"/><Relationship Id="rId35" Type="http://schemas.openxmlformats.org/officeDocument/2006/relationships/image" Target="media/image14.png"/><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elf_Registration_Enabled xmlns="29175ae9-5035-4541-baef-9062a3a44232" xsi:nil="true"/>
    <Teachers xmlns="29175ae9-5035-4541-baef-9062a3a44232">
      <UserInfo>
        <DisplayName/>
        <AccountId xsi:nil="true"/>
        <AccountType/>
      </UserInfo>
    </Teachers>
    <Student_Groups xmlns="29175ae9-5035-4541-baef-9062a3a44232">
      <UserInfo>
        <DisplayName/>
        <AccountId xsi:nil="true"/>
        <AccountType/>
      </UserInfo>
    </Student_Groups>
    <Is_Collaboration_Space_Locked xmlns="29175ae9-5035-4541-baef-9062a3a44232" xsi:nil="true"/>
    <Has_Teacher_Only_SectionGroup xmlns="29175ae9-5035-4541-baef-9062a3a44232" xsi:nil="true"/>
    <CultureName xmlns="29175ae9-5035-4541-baef-9062a3a44232" xsi:nil="true"/>
    <Invited_Students xmlns="29175ae9-5035-4541-baef-9062a3a44232" xsi:nil="true"/>
    <DefaultSectionNames xmlns="29175ae9-5035-4541-baef-9062a3a44232" xsi:nil="true"/>
    <Templates xmlns="29175ae9-5035-4541-baef-9062a3a44232" xsi:nil="true"/>
    <TeamsChannelId xmlns="29175ae9-5035-4541-baef-9062a3a44232" xsi:nil="true"/>
    <Owner xmlns="29175ae9-5035-4541-baef-9062a3a44232">
      <UserInfo>
        <DisplayName/>
        <AccountId xsi:nil="true"/>
        <AccountType/>
      </UserInfo>
    </Owner>
    <Invited_Teachers xmlns="29175ae9-5035-4541-baef-9062a3a44232" xsi:nil="true"/>
    <IsNotebookLocked xmlns="29175ae9-5035-4541-baef-9062a3a44232" xsi:nil="true"/>
    <NotebookType xmlns="29175ae9-5035-4541-baef-9062a3a44232" xsi:nil="true"/>
    <FolderType xmlns="29175ae9-5035-4541-baef-9062a3a44232" xsi:nil="true"/>
    <Students xmlns="29175ae9-5035-4541-baef-9062a3a44232">
      <UserInfo>
        <DisplayName/>
        <AccountId xsi:nil="true"/>
        <AccountType/>
      </UserInfo>
    </Students>
    <AppVersion xmlns="29175ae9-5035-4541-baef-9062a3a4423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710BD3F0AEEF84FA606FD601678EC93" ma:contentTypeVersion="30" ma:contentTypeDescription="Create a new document." ma:contentTypeScope="" ma:versionID="e0541e7154bb3f712d97a0810d791772">
  <xsd:schema xmlns:xsd="http://www.w3.org/2001/XMLSchema" xmlns:xs="http://www.w3.org/2001/XMLSchema" xmlns:p="http://schemas.microsoft.com/office/2006/metadata/properties" xmlns:ns3="af73078d-a5bc-48dc-b246-bc0132131284" xmlns:ns4="29175ae9-5035-4541-baef-9062a3a44232" targetNamespace="http://schemas.microsoft.com/office/2006/metadata/properties" ma:root="true" ma:fieldsID="42544b206df2f82f3b9f8e2908e3acb1" ns3:_="" ns4:_="">
    <xsd:import namespace="af73078d-a5bc-48dc-b246-bc0132131284"/>
    <xsd:import namespace="29175ae9-5035-4541-baef-9062a3a44232"/>
    <xsd:element name="properties">
      <xsd:complexType>
        <xsd:sequence>
          <xsd:element name="documentManagement">
            <xsd:complexType>
              <xsd:all>
                <xsd:element ref="ns3:SharedWithUsers" minOccurs="0"/>
                <xsd:element ref="ns3:SharingHintHash" minOccurs="0"/>
                <xsd:element ref="ns3:SharedWithDetails"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EventHashCode" minOccurs="0"/>
                <xsd:element ref="ns4:MediaServiceGenerationTime" minOccurs="0"/>
                <xsd:element ref="ns4:NotebookType" minOccurs="0"/>
                <xsd:element ref="ns4:FolderType" minOccurs="0"/>
                <xsd:element ref="ns4:CultureName" minOccurs="0"/>
                <xsd:element ref="ns4:AppVersion" minOccurs="0"/>
                <xsd:element ref="ns4:TeamsChannelId" minOccurs="0"/>
                <xsd:element ref="ns4:Owner" minOccurs="0"/>
                <xsd:element ref="ns4:DefaultSectionNames" minOccurs="0"/>
                <xsd:element ref="ns4:Templates"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Is_Collaboration_Space_Locked" minOccurs="0"/>
                <xsd:element ref="ns4:IsNotebookLocked"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73078d-a5bc-48dc-b246-bc013213128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175ae9-5035-4541-baef-9062a3a44232"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NotebookType" ma:index="19" nillable="true" ma:displayName="Notebook Type" ma:internalName="NotebookType">
      <xsd:simpleType>
        <xsd:restriction base="dms:Text"/>
      </xsd:simpleType>
    </xsd:element>
    <xsd:element name="FolderType" ma:index="20" nillable="true" ma:displayName="Folder Type" ma:internalName="FolderType">
      <xsd:simpleType>
        <xsd:restriction base="dms:Text"/>
      </xsd:simpleType>
    </xsd:element>
    <xsd:element name="CultureName" ma:index="21" nillable="true" ma:displayName="Culture Name" ma:internalName="CultureName">
      <xsd:simpleType>
        <xsd:restriction base="dms:Text"/>
      </xsd:simpleType>
    </xsd:element>
    <xsd:element name="AppVersion" ma:index="22" nillable="true" ma:displayName="App Version" ma:internalName="AppVersion">
      <xsd:simpleType>
        <xsd:restriction base="dms:Text"/>
      </xsd:simpleType>
    </xsd:element>
    <xsd:element name="TeamsChannelId" ma:index="23" nillable="true" ma:displayName="Teams Channel Id" ma:internalName="TeamsChannelId">
      <xsd:simpleType>
        <xsd:restriction base="dms:Text"/>
      </xsd:simpleType>
    </xsd:element>
    <xsd:element name="Owner" ma:index="24"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25" nillable="true" ma:displayName="Default Section Names" ma:internalName="DefaultSectionNames">
      <xsd:simpleType>
        <xsd:restriction base="dms:Note">
          <xsd:maxLength value="255"/>
        </xsd:restriction>
      </xsd:simpleType>
    </xsd:element>
    <xsd:element name="Templates" ma:index="26" nillable="true" ma:displayName="Templates" ma:internalName="Templates">
      <xsd:simpleType>
        <xsd:restriction base="dms:Note">
          <xsd:maxLength value="255"/>
        </xsd:restriction>
      </xsd:simpleType>
    </xsd:element>
    <xsd:element name="Teachers" ma:index="2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2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30" nillable="true" ma:displayName="Invited Teachers" ma:internalName="Invited_Teachers">
      <xsd:simpleType>
        <xsd:restriction base="dms:Note">
          <xsd:maxLength value="255"/>
        </xsd:restriction>
      </xsd:simpleType>
    </xsd:element>
    <xsd:element name="Invited_Students" ma:index="31" nillable="true" ma:displayName="Invited Students" ma:internalName="Invited_Students">
      <xsd:simpleType>
        <xsd:restriction base="dms:Note">
          <xsd:maxLength value="255"/>
        </xsd:restriction>
      </xsd:simpleType>
    </xsd:element>
    <xsd:element name="Self_Registration_Enabled" ma:index="32" nillable="true" ma:displayName="Self Registration Enabled" ma:internalName="Self_Registration_Enabled">
      <xsd:simpleType>
        <xsd:restriction base="dms:Boolean"/>
      </xsd:simpleType>
    </xsd:element>
    <xsd:element name="Has_Teacher_Only_SectionGroup" ma:index="33" nillable="true" ma:displayName="Has Teacher Only SectionGroup" ma:internalName="Has_Teacher_Only_SectionGroup">
      <xsd:simpleType>
        <xsd:restriction base="dms:Boolean"/>
      </xsd:simpleType>
    </xsd:element>
    <xsd:element name="Is_Collaboration_Space_Locked" ma:index="34" nillable="true" ma:displayName="Is Collaboration Space Locked" ma:internalName="Is_Collaboration_Space_Locked">
      <xsd:simpleType>
        <xsd:restriction base="dms:Boolean"/>
      </xsd:simpleType>
    </xsd:element>
    <xsd:element name="IsNotebookLocked" ma:index="35" nillable="true" ma:displayName="Is Notebook Locked" ma:internalName="IsNotebookLocked">
      <xsd:simpleType>
        <xsd:restriction base="dms:Boolean"/>
      </xsd:simpleType>
    </xsd:element>
    <xsd:element name="MediaServiceAutoKeyPoints" ma:index="36" nillable="true" ma:displayName="MediaServiceAutoKeyPoints" ma:hidden="true" ma:internalName="MediaServiceAutoKeyPoints" ma:readOnly="true">
      <xsd:simpleType>
        <xsd:restriction base="dms:Note"/>
      </xsd:simpleType>
    </xsd:element>
    <xsd:element name="MediaServiceKeyPoints" ma:index="3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 ds:uri="29175ae9-5035-4541-baef-9062a3a44232"/>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7C595D30-BA83-4207-9EB3-8DA06F2DD9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73078d-a5bc-48dc-b246-bc0132131284"/>
    <ds:schemaRef ds:uri="29175ae9-5035-4541-baef-9062a3a442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DA75DB7-5640-480D-92E2-4523B2EA11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5162</Words>
  <Characters>29424</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BMSK4001 Assignment template 2020</vt:lpstr>
    </vt:vector>
  </TitlesOfParts>
  <Company/>
  <LinksUpToDate>false</LinksUpToDate>
  <CharactersWithSpaces>34517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BMSK4001 Assignment template 2020</dc:title>
  <dc:subject/>
  <dc:creator>Julia Ault</dc:creator>
  <cp:keywords/>
  <dc:description/>
  <cp:lastModifiedBy>harlow1grace@gmail.com</cp:lastModifiedBy>
  <cp:revision>2</cp:revision>
  <dcterms:created xsi:type="dcterms:W3CDTF">2020-03-27T16:55:00Z</dcterms:created>
  <dcterms:modified xsi:type="dcterms:W3CDTF">2020-03-27T16:55:00Z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0x010100E710BD3F0AEEF84FA606FD601678EC93</vt:lpwstr>
  </property>
</Properties>
</file>