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6A0" w:rsidRDefault="001516A0"/>
    <w:p w:rsidR="001516A0" w:rsidRDefault="001516A0"/>
    <w:p w:rsidR="001516A0" w:rsidRDefault="00622B8A">
      <w:pPr>
        <w:pStyle w:val="Modcode"/>
        <w:jc w:val="left"/>
      </w:pPr>
      <w:r>
        <w:rPr>
          <w:noProof/>
        </w:rPr>
        <w:drawing>
          <wp:inline distT="0" distB="0" distL="0" distR="0">
            <wp:extent cx="3221355" cy="112649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p>
    <w:p w:rsidR="001516A0" w:rsidRDefault="001516A0">
      <w:pPr>
        <w:pStyle w:val="Modcode"/>
        <w:jc w:val="left"/>
      </w:pPr>
    </w:p>
    <w:p w:rsidR="001516A0" w:rsidRDefault="001516A0">
      <w:pPr>
        <w:pStyle w:val="Modcode"/>
        <w:jc w:val="left"/>
      </w:pPr>
    </w:p>
    <w:p w:rsidR="001516A0" w:rsidRDefault="00622B8A">
      <w:pPr>
        <w:pStyle w:val="Modcode"/>
        <w:jc w:val="left"/>
        <w:rPr>
          <w:color w:val="FF0000"/>
        </w:rPr>
      </w:pPr>
      <w:r>
        <w:t xml:space="preserve">LEVEL/ LEfEL </w:t>
      </w:r>
      <w:r>
        <w:rPr>
          <w:color w:val="FF0000"/>
        </w:rPr>
        <w:t xml:space="preserve">5 </w:t>
      </w:r>
    </w:p>
    <w:p w:rsidR="001516A0" w:rsidRDefault="00622B8A">
      <w:pPr>
        <w:pStyle w:val="Modcode"/>
        <w:jc w:val="left"/>
        <w:rPr>
          <w:color w:val="FF0000"/>
        </w:rPr>
      </w:pPr>
      <w:r>
        <w:rPr>
          <w:color w:val="FF0000"/>
        </w:rPr>
        <w:t xml:space="preserve">                                                                      </w:t>
      </w:r>
    </w:p>
    <w:p w:rsidR="001516A0" w:rsidRDefault="00622B8A">
      <w:pPr>
        <w:pStyle w:val="Modcode"/>
        <w:jc w:val="left"/>
      </w:pPr>
      <w:r>
        <w:t xml:space="preserve">SEMESTER </w:t>
      </w:r>
      <w:r>
        <w:rPr>
          <w:color w:val="FF0000"/>
        </w:rPr>
        <w:t>1</w:t>
      </w:r>
      <w:r>
        <w:t xml:space="preserve">                                                                         </w:t>
      </w:r>
    </w:p>
    <w:p w:rsidR="001516A0" w:rsidRDefault="001516A0">
      <w:pPr>
        <w:pStyle w:val="Modcode"/>
        <w:jc w:val="left"/>
      </w:pPr>
    </w:p>
    <w:p w:rsidR="001516A0" w:rsidRDefault="001516A0">
      <w:pPr>
        <w:pStyle w:val="Modcode"/>
        <w:jc w:val="left"/>
      </w:pPr>
    </w:p>
    <w:p w:rsidR="001516A0" w:rsidRDefault="00622B8A">
      <w:pPr>
        <w:pStyle w:val="Modcode"/>
      </w:pPr>
      <w:r>
        <w:t xml:space="preserve">MODULE CODE/ Cod Y modIwl: </w:t>
      </w:r>
      <w:r w:rsidR="00CF7776">
        <w:rPr>
          <w:color w:val="FF0000"/>
        </w:rPr>
        <w:t>ACCA</w:t>
      </w:r>
      <w:r w:rsidR="00AF06D0">
        <w:rPr>
          <w:color w:val="FF0000"/>
        </w:rPr>
        <w:t>4018</w:t>
      </w:r>
    </w:p>
    <w:p w:rsidR="001516A0" w:rsidRDefault="00AF06D0">
      <w:pPr>
        <w:pStyle w:val="Modname"/>
        <w:rPr>
          <w:color w:val="FF0000"/>
        </w:rPr>
      </w:pPr>
      <w:r>
        <w:rPr>
          <w:color w:val="FF0000"/>
        </w:rPr>
        <w:t xml:space="preserve">Internet Technology </w:t>
      </w:r>
      <w:proofErr w:type="gramStart"/>
      <w:r>
        <w:rPr>
          <w:color w:val="FF0000"/>
        </w:rPr>
        <w:t xml:space="preserve">&amp; </w:t>
      </w:r>
      <w:r w:rsidR="00CF7776">
        <w:rPr>
          <w:color w:val="FF0000"/>
        </w:rPr>
        <w:t xml:space="preserve"> Security</w:t>
      </w:r>
      <w:proofErr w:type="gramEnd"/>
    </w:p>
    <w:p w:rsidR="001516A0" w:rsidRDefault="00622B8A">
      <w:pPr>
        <w:pStyle w:val="Time"/>
        <w:rPr>
          <w:color w:val="FF0000"/>
          <w:szCs w:val="28"/>
        </w:rPr>
      </w:pPr>
      <w:r>
        <w:rPr>
          <w:szCs w:val="28"/>
        </w:rPr>
        <w:t xml:space="preserve">aSSESSMENT TYPE/ mATH O ASESU: </w:t>
      </w:r>
      <w:r>
        <w:rPr>
          <w:color w:val="FF0000"/>
          <w:szCs w:val="28"/>
        </w:rPr>
        <w:t xml:space="preserve">aSSIGNMENT </w:t>
      </w:r>
    </w:p>
    <w:p w:rsidR="001516A0" w:rsidRDefault="00622B8A">
      <w:pPr>
        <w:pStyle w:val="Answer"/>
        <w:rPr>
          <w:color w:val="FF0000"/>
          <w:szCs w:val="28"/>
        </w:rPr>
      </w:pPr>
      <w:r>
        <w:rPr>
          <w:szCs w:val="28"/>
        </w:rPr>
        <w:t xml:space="preserve">Assessment/Component/ AsESIAD/CYDRAN: </w:t>
      </w:r>
      <w:r>
        <w:rPr>
          <w:color w:val="FF0000"/>
          <w:szCs w:val="28"/>
        </w:rPr>
        <w:t>1</w:t>
      </w:r>
    </w:p>
    <w:p w:rsidR="001516A0" w:rsidRDefault="001516A0">
      <w:pPr>
        <w:pStyle w:val="TextBody"/>
      </w:pPr>
    </w:p>
    <w:p w:rsidR="001516A0" w:rsidRDefault="00622B8A">
      <w:pPr>
        <w:pStyle w:val="TextBody"/>
        <w:rPr>
          <w:b/>
          <w:sz w:val="28"/>
          <w:szCs w:val="28"/>
          <w:u w:val="single"/>
        </w:rPr>
      </w:pPr>
      <w:r>
        <w:rPr>
          <w:b/>
          <w:sz w:val="28"/>
          <w:szCs w:val="28"/>
        </w:rPr>
        <w:t xml:space="preserve">COMPONENT WEIGHTING/ PWYSAU’R CYDRAN: </w:t>
      </w:r>
      <w:r w:rsidR="00AF06D0">
        <w:rPr>
          <w:b/>
          <w:color w:val="FF0000"/>
          <w:sz w:val="28"/>
          <w:szCs w:val="28"/>
          <w:u w:val="single"/>
        </w:rPr>
        <w:t>50</w:t>
      </w:r>
      <w:r>
        <w:rPr>
          <w:b/>
          <w:sz w:val="28"/>
          <w:szCs w:val="28"/>
          <w:u w:val="single"/>
        </w:rPr>
        <w:t xml:space="preserve"> </w:t>
      </w:r>
      <w:r>
        <w:rPr>
          <w:b/>
          <w:sz w:val="28"/>
          <w:szCs w:val="28"/>
        </w:rPr>
        <w:t>%</w:t>
      </w:r>
    </w:p>
    <w:p w:rsidR="001516A0" w:rsidRDefault="001516A0">
      <w:pPr>
        <w:pStyle w:val="TextBody"/>
      </w:pPr>
    </w:p>
    <w:p w:rsidR="001516A0" w:rsidRDefault="00622B8A">
      <w:pPr>
        <w:pStyle w:val="TextBody"/>
        <w:rPr>
          <w:b/>
          <w:sz w:val="28"/>
          <w:szCs w:val="28"/>
          <w:u w:val="single"/>
        </w:rPr>
      </w:pPr>
      <w:r>
        <w:rPr>
          <w:b/>
          <w:sz w:val="28"/>
          <w:szCs w:val="28"/>
        </w:rPr>
        <w:t xml:space="preserve">WORD COUNT/ NIFER Y GEIRIAU: </w:t>
      </w:r>
      <w:r>
        <w:rPr>
          <w:b/>
          <w:color w:val="FF0000"/>
          <w:sz w:val="28"/>
          <w:szCs w:val="28"/>
          <w:u w:val="single"/>
        </w:rPr>
        <w:t xml:space="preserve">2500-3000 </w:t>
      </w:r>
      <w:r>
        <w:rPr>
          <w:b/>
          <w:sz w:val="28"/>
          <w:szCs w:val="28"/>
        </w:rPr>
        <w:t>WORDS/O EIRIAU</w:t>
      </w:r>
    </w:p>
    <w:p w:rsidR="001516A0" w:rsidRDefault="001516A0">
      <w:pPr>
        <w:pStyle w:val="TextBody"/>
        <w:rPr>
          <w:b/>
          <w:sz w:val="28"/>
          <w:szCs w:val="28"/>
          <w:u w:val="single"/>
        </w:rPr>
      </w:pPr>
    </w:p>
    <w:p w:rsidR="001516A0" w:rsidRDefault="00622B8A">
      <w:pPr>
        <w:pStyle w:val="TextBody"/>
        <w:rPr>
          <w:b/>
          <w:color w:val="FF0000"/>
          <w:sz w:val="28"/>
          <w:szCs w:val="28"/>
          <w:u w:val="single"/>
        </w:rPr>
      </w:pPr>
      <w:r>
        <w:rPr>
          <w:b/>
          <w:sz w:val="28"/>
          <w:szCs w:val="28"/>
        </w:rPr>
        <w:t xml:space="preserve">MODULE TUTOR / TIWTOR Y MODIWL: </w:t>
      </w:r>
      <w:r>
        <w:rPr>
          <w:b/>
          <w:color w:val="FF0000"/>
          <w:sz w:val="28"/>
          <w:szCs w:val="28"/>
          <w:u w:val="single"/>
        </w:rPr>
        <w:t xml:space="preserve">Dr Carlene Campbell </w:t>
      </w:r>
    </w:p>
    <w:p w:rsidR="001516A0" w:rsidRDefault="001516A0">
      <w:pPr>
        <w:pStyle w:val="TextBody"/>
        <w:rPr>
          <w:b/>
          <w:color w:val="FF0000"/>
          <w:sz w:val="28"/>
          <w:szCs w:val="28"/>
          <w:u w:val="single"/>
        </w:rPr>
      </w:pPr>
    </w:p>
    <w:p w:rsidR="001516A0" w:rsidRDefault="00622B8A">
      <w:pPr>
        <w:rPr>
          <w:b/>
          <w:sz w:val="28"/>
          <w:szCs w:val="28"/>
        </w:rPr>
      </w:pPr>
      <w:r>
        <w:rPr>
          <w:b/>
          <w:sz w:val="28"/>
          <w:szCs w:val="28"/>
        </w:rPr>
        <w:t xml:space="preserve">SUBMISSION DETAILS/ MANYLION CYFLWYNO:    </w:t>
      </w:r>
    </w:p>
    <w:p w:rsidR="001516A0" w:rsidRDefault="001516A0">
      <w:pPr>
        <w:rPr>
          <w:b/>
          <w:sz w:val="28"/>
          <w:szCs w:val="28"/>
        </w:rPr>
      </w:pPr>
    </w:p>
    <w:p w:rsidR="001516A0" w:rsidRDefault="00622B8A">
      <w:pPr>
        <w:pStyle w:val="ListParagraph"/>
        <w:numPr>
          <w:ilvl w:val="0"/>
          <w:numId w:val="1"/>
        </w:numPr>
        <w:rPr>
          <w:b/>
          <w:sz w:val="28"/>
          <w:szCs w:val="28"/>
        </w:rPr>
      </w:pPr>
      <w:r>
        <w:rPr>
          <w:b/>
          <w:sz w:val="28"/>
          <w:szCs w:val="28"/>
        </w:rPr>
        <w:t xml:space="preserve">Make sure that </w:t>
      </w:r>
      <w:r>
        <w:rPr>
          <w:b/>
          <w:sz w:val="28"/>
          <w:szCs w:val="28"/>
          <w:u w:val="single"/>
        </w:rPr>
        <w:t>Your Name</w:t>
      </w:r>
      <w:r>
        <w:rPr>
          <w:b/>
          <w:sz w:val="28"/>
          <w:szCs w:val="28"/>
        </w:rPr>
        <w:t xml:space="preserve"> , </w:t>
      </w:r>
      <w:r>
        <w:rPr>
          <w:b/>
          <w:sz w:val="28"/>
          <w:szCs w:val="28"/>
          <w:u w:val="single"/>
        </w:rPr>
        <w:t>Your Student P Number</w:t>
      </w:r>
      <w:r>
        <w:rPr>
          <w:b/>
          <w:sz w:val="28"/>
          <w:szCs w:val="28"/>
        </w:rPr>
        <w:t xml:space="preserve">, </w:t>
      </w:r>
      <w:r>
        <w:rPr>
          <w:b/>
          <w:sz w:val="28"/>
          <w:szCs w:val="28"/>
          <w:u w:val="single"/>
        </w:rPr>
        <w:t>Your Module Title</w:t>
      </w:r>
      <w:r>
        <w:rPr>
          <w:b/>
          <w:sz w:val="28"/>
          <w:szCs w:val="28"/>
        </w:rPr>
        <w:t xml:space="preserve">, </w:t>
      </w:r>
      <w:r>
        <w:rPr>
          <w:b/>
          <w:sz w:val="28"/>
          <w:szCs w:val="28"/>
          <w:u w:val="single"/>
        </w:rPr>
        <w:t>Assignment Title</w:t>
      </w:r>
      <w:r>
        <w:rPr>
          <w:b/>
          <w:sz w:val="28"/>
          <w:szCs w:val="28"/>
        </w:rPr>
        <w:t xml:space="preserve"> and </w:t>
      </w:r>
      <w:r>
        <w:rPr>
          <w:b/>
          <w:sz w:val="28"/>
          <w:szCs w:val="28"/>
          <w:u w:val="single"/>
        </w:rPr>
        <w:t>Your Module Lecturer’s Name</w:t>
      </w:r>
      <w:r>
        <w:rPr>
          <w:b/>
          <w:sz w:val="28"/>
          <w:szCs w:val="28"/>
        </w:rPr>
        <w:t xml:space="preserve"> are clearly shown on the front page of your assignment</w:t>
      </w:r>
    </w:p>
    <w:p w:rsidR="001516A0" w:rsidRDefault="00622B8A">
      <w:pPr>
        <w:pStyle w:val="ListParagraph"/>
        <w:numPr>
          <w:ilvl w:val="0"/>
          <w:numId w:val="1"/>
        </w:numPr>
        <w:rPr>
          <w:b/>
          <w:sz w:val="28"/>
          <w:szCs w:val="28"/>
        </w:rPr>
      </w:pPr>
      <w:r>
        <w:rPr>
          <w:b/>
          <w:sz w:val="28"/>
          <w:szCs w:val="28"/>
        </w:rPr>
        <w:t xml:space="preserve">All assignments must be submitted electronically to </w:t>
      </w:r>
      <w:proofErr w:type="spellStart"/>
      <w:r>
        <w:rPr>
          <w:b/>
          <w:sz w:val="28"/>
          <w:szCs w:val="28"/>
        </w:rPr>
        <w:t>Turnitin</w:t>
      </w:r>
      <w:proofErr w:type="spellEnd"/>
      <w:r>
        <w:rPr>
          <w:b/>
          <w:sz w:val="28"/>
          <w:szCs w:val="28"/>
        </w:rPr>
        <w:t xml:space="preserve"> unless indicated by the module lecturer </w:t>
      </w:r>
      <w:r>
        <w:rPr>
          <w:b/>
          <w:sz w:val="28"/>
          <w:szCs w:val="28"/>
          <w:u w:val="single"/>
        </w:rPr>
        <w:t>here</w:t>
      </w:r>
      <w:r>
        <w:rPr>
          <w:b/>
          <w:sz w:val="28"/>
          <w:szCs w:val="28"/>
        </w:rPr>
        <w:t>: …………………………………………...</w:t>
      </w:r>
    </w:p>
    <w:p w:rsidR="001516A0" w:rsidRDefault="00622B8A">
      <w:pPr>
        <w:pStyle w:val="ListParagraph"/>
        <w:numPr>
          <w:ilvl w:val="0"/>
          <w:numId w:val="1"/>
        </w:numPr>
        <w:rPr>
          <w:b/>
          <w:sz w:val="28"/>
          <w:szCs w:val="28"/>
        </w:rPr>
      </w:pPr>
      <w:r>
        <w:rPr>
          <w:b/>
          <w:sz w:val="28"/>
          <w:szCs w:val="28"/>
        </w:rPr>
        <w:t xml:space="preserve">If a paper submission is required then it will be indicated </w:t>
      </w:r>
      <w:r>
        <w:rPr>
          <w:b/>
          <w:sz w:val="28"/>
          <w:szCs w:val="28"/>
          <w:u w:val="single"/>
        </w:rPr>
        <w:t>here</w:t>
      </w:r>
      <w:r>
        <w:rPr>
          <w:b/>
          <w:sz w:val="28"/>
          <w:szCs w:val="28"/>
        </w:rPr>
        <w:t>: ………………….</w:t>
      </w:r>
    </w:p>
    <w:p w:rsidR="001516A0" w:rsidRDefault="00622B8A">
      <w:pPr>
        <w:pStyle w:val="ListParagraph"/>
        <w:ind w:left="360"/>
        <w:rPr>
          <w:b/>
          <w:sz w:val="28"/>
          <w:szCs w:val="28"/>
        </w:rPr>
      </w:pPr>
      <w:r>
        <w:rPr>
          <w:b/>
          <w:sz w:val="28"/>
          <w:szCs w:val="28"/>
        </w:rPr>
        <w:t xml:space="preserve">You will then be required to submit the assignment parts in a suitable report folder– </w:t>
      </w:r>
      <w:r>
        <w:rPr>
          <w:b/>
          <w:sz w:val="28"/>
          <w:szCs w:val="28"/>
          <w:u w:val="single"/>
        </w:rPr>
        <w:t>not in poly-pockets</w:t>
      </w:r>
      <w:r>
        <w:rPr>
          <w:b/>
          <w:sz w:val="28"/>
          <w:szCs w:val="28"/>
        </w:rPr>
        <w:t xml:space="preserve"> - to the library.</w:t>
      </w:r>
    </w:p>
    <w:p w:rsidR="001516A0" w:rsidRDefault="00622B8A">
      <w:pPr>
        <w:pStyle w:val="ListParagraph"/>
        <w:numPr>
          <w:ilvl w:val="0"/>
          <w:numId w:val="1"/>
        </w:numPr>
        <w:rPr>
          <w:b/>
          <w:sz w:val="28"/>
          <w:szCs w:val="28"/>
        </w:rPr>
      </w:pPr>
      <w:r>
        <w:rPr>
          <w:b/>
          <w:sz w:val="28"/>
          <w:szCs w:val="28"/>
        </w:rPr>
        <w:t>This form (ALL PAGES) MUST be printed out, signed and submitted to the library separately from your electronic assignment submission.  For paper submissions it must be attached to the front of the assignment and then submitted to the library.</w:t>
      </w:r>
    </w:p>
    <w:p w:rsidR="001516A0" w:rsidRDefault="00622B8A">
      <w:pPr>
        <w:pStyle w:val="ListParagraph"/>
        <w:numPr>
          <w:ilvl w:val="0"/>
          <w:numId w:val="1"/>
        </w:numPr>
        <w:rPr>
          <w:b/>
          <w:sz w:val="28"/>
          <w:szCs w:val="28"/>
        </w:rPr>
      </w:pPr>
      <w:r>
        <w:rPr>
          <w:b/>
          <w:sz w:val="28"/>
          <w:szCs w:val="28"/>
        </w:rPr>
        <w:t>Assignments will not be accepted without this form as it is a requirement that you sign the disclosure regarding the referencing convention.</w:t>
      </w:r>
    </w:p>
    <w:p w:rsidR="001516A0" w:rsidRDefault="00622B8A">
      <w:pPr>
        <w:pStyle w:val="ListParagraph"/>
        <w:numPr>
          <w:ilvl w:val="0"/>
          <w:numId w:val="1"/>
        </w:numPr>
        <w:rPr>
          <w:b/>
          <w:sz w:val="28"/>
          <w:szCs w:val="28"/>
        </w:rPr>
      </w:pPr>
      <w:r>
        <w:rPr>
          <w:b/>
          <w:sz w:val="28"/>
          <w:szCs w:val="28"/>
        </w:rPr>
        <w:t xml:space="preserve">DO NOT put this form into </w:t>
      </w:r>
      <w:proofErr w:type="spellStart"/>
      <w:r>
        <w:rPr>
          <w:b/>
          <w:sz w:val="28"/>
          <w:szCs w:val="28"/>
        </w:rPr>
        <w:t>Turnitin</w:t>
      </w:r>
      <w:proofErr w:type="spellEnd"/>
      <w:r>
        <w:rPr>
          <w:b/>
          <w:sz w:val="28"/>
          <w:szCs w:val="28"/>
        </w:rPr>
        <w:t xml:space="preserve"> or it will match many similarities with other students’ submissions.</w:t>
      </w:r>
    </w:p>
    <w:p w:rsidR="001516A0" w:rsidRDefault="001516A0">
      <w:pPr>
        <w:ind w:left="360"/>
        <w:rPr>
          <w:rFonts w:ascii="Calibri" w:hAnsi="Calibri" w:cs="Calibri"/>
          <w:b/>
        </w:rPr>
      </w:pPr>
    </w:p>
    <w:p w:rsidR="001516A0" w:rsidRDefault="00622B8A">
      <w:pPr>
        <w:pStyle w:val="Header"/>
      </w:pPr>
      <w:r>
        <w:rPr>
          <w:noProof/>
        </w:rPr>
        <w:lastRenderedPageBreak/>
        <w:drawing>
          <wp:inline distT="0" distB="0" distL="0" distR="0">
            <wp:extent cx="3221355" cy="112649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7"/>
                    <a:stretch>
                      <a:fillRect/>
                    </a:stretch>
                  </pic:blipFill>
                  <pic:spPr bwMode="auto">
                    <a:xfrm>
                      <a:off x="0" y="0"/>
                      <a:ext cx="3221355" cy="1126490"/>
                    </a:xfrm>
                    <a:prstGeom prst="rect">
                      <a:avLst/>
                    </a:prstGeom>
                  </pic:spPr>
                </pic:pic>
              </a:graphicData>
            </a:graphic>
          </wp:inline>
        </w:drawing>
      </w:r>
      <w:r>
        <w:rPr>
          <w:noProof/>
        </w:rPr>
        <mc:AlternateContent>
          <mc:Choice Requires="wps">
            <w:drawing>
              <wp:anchor distT="0" distB="0" distL="114300" distR="114300" simplePos="0" relativeHeight="2" behindDoc="0" locked="0" layoutInCell="1" allowOverlap="1" wp14:anchorId="0F584D53">
                <wp:simplePos x="0" y="0"/>
                <wp:positionH relativeFrom="column">
                  <wp:posOffset>5067300</wp:posOffset>
                </wp:positionH>
                <wp:positionV relativeFrom="paragraph">
                  <wp:posOffset>10795</wp:posOffset>
                </wp:positionV>
                <wp:extent cx="1593850" cy="916305"/>
                <wp:effectExtent l="19050" t="19050" r="27305" b="19050"/>
                <wp:wrapNone/>
                <wp:docPr id="2" name="Text Box 11"/>
                <wp:cNvGraphicFramePr/>
                <a:graphic xmlns:a="http://schemas.openxmlformats.org/drawingml/2006/main">
                  <a:graphicData uri="http://schemas.microsoft.com/office/word/2010/wordprocessingShape">
                    <wps:wsp>
                      <wps:cNvSpPr/>
                      <wps:spPr>
                        <a:xfrm>
                          <a:off x="0" y="0"/>
                          <a:ext cx="1593360" cy="915840"/>
                        </a:xfrm>
                        <a:prstGeom prst="rect">
                          <a:avLst/>
                        </a:prstGeom>
                        <a:solidFill>
                          <a:srgbClr val="C0C0C0"/>
                        </a:solidFill>
                        <a:ln w="28440">
                          <a:solidFill>
                            <a:srgbClr val="C0C0C0"/>
                          </a:solidFill>
                          <a:miter/>
                        </a:ln>
                      </wps:spPr>
                      <wps:style>
                        <a:lnRef idx="0">
                          <a:scrgbClr r="0" g="0" b="0"/>
                        </a:lnRef>
                        <a:fillRef idx="0">
                          <a:scrgbClr r="0" g="0" b="0"/>
                        </a:fillRef>
                        <a:effectRef idx="0">
                          <a:scrgbClr r="0" g="0" b="0"/>
                        </a:effectRef>
                        <a:fontRef idx="minor"/>
                      </wps:style>
                      <wps:txbx>
                        <w:txbxContent>
                          <w:p w:rsidR="002D5DF8" w:rsidRDefault="002D5DF8">
                            <w:pPr>
                              <w:pStyle w:val="Heading6"/>
                              <w:shd w:val="clear" w:color="auto" w:fill="E0E0E0"/>
                            </w:pPr>
                          </w:p>
                          <w:p w:rsidR="002D5DF8" w:rsidRDefault="002D5DF8">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stretch>
                                            <a:fillRect/>
                                          </a:stretch>
                                        </pic:blipFill>
                                        <pic:spPr bwMode="auto">
                                          <a:xfrm>
                                            <a:off x="0" y="0"/>
                                            <a:ext cx="638175" cy="436245"/>
                                          </a:xfrm>
                                          <a:prstGeom prst="rect">
                                            <a:avLst/>
                                          </a:prstGeom>
                                        </pic:spPr>
                                      </pic:pic>
                                    </a:graphicData>
                                  </a:graphic>
                                </wp:inline>
                              </w:drawing>
                            </w:r>
                          </w:p>
                        </w:txbxContent>
                      </wps:txbx>
                      <wps:bodyPr lIns="90000" tIns="45000" rIns="90000" bIns="45000">
                        <a:noAutofit/>
                      </wps:bodyPr>
                    </wps:wsp>
                  </a:graphicData>
                </a:graphic>
              </wp:anchor>
            </w:drawing>
          </mc:Choice>
          <mc:Fallback>
            <w:pict>
              <v:rect w14:anchorId="0F584D53" id="Text Box 11" o:spid="_x0000_s1026" style="position:absolute;margin-left:399pt;margin-top:.85pt;width:125.5pt;height:72.15pt;z-index: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" fillcolor="silver" strokecolor="silver" strokeweight=".79mm">
                <v:textbox inset="2.5mm,1.25mm,2.5mm,1.25mm">
                  <w:txbxContent>
                    <w:p w:rsidR="002D5DF8" w:rsidRDefault="002D5DF8">
                      <w:pPr>
                        <w:pStyle w:val="Heading6"/>
                        <w:shd w:val="clear" w:color="auto" w:fill="E0E0E0"/>
                      </w:pPr>
                    </w:p>
                    <w:p w:rsidR="002D5DF8" w:rsidRDefault="002D5DF8">
                      <w:pPr>
                        <w:pStyle w:val="Heading6"/>
                        <w:shd w:val="clear" w:color="auto" w:fill="E0E0E0"/>
                      </w:pPr>
                      <w:r>
                        <w:t xml:space="preserve">RESULT </w:t>
                      </w:r>
                      <w:r>
                        <w:rPr>
                          <w:noProof/>
                          <w:lang w:eastAsia="en-GB"/>
                        </w:rPr>
                        <w:drawing>
                          <wp:inline distT="0" distB="0" distL="0" distR="0">
                            <wp:extent cx="638175" cy="43624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9"/>
                                    <a:stretch>
                                      <a:fillRect/>
                                    </a:stretch>
                                  </pic:blipFill>
                                  <pic:spPr bwMode="auto">
                                    <a:xfrm>
                                      <a:off x="0" y="0"/>
                                      <a:ext cx="638175" cy="436245"/>
                                    </a:xfrm>
                                    <a:prstGeom prst="rect">
                                      <a:avLst/>
                                    </a:prstGeom>
                                  </pic:spPr>
                                </pic:pic>
                              </a:graphicData>
                            </a:graphic>
                          </wp:inline>
                        </w:drawing>
                      </w:r>
                    </w:p>
                  </w:txbxContent>
                </v:textbox>
              </v:rect>
            </w:pict>
          </mc:Fallback>
        </mc:AlternateContent>
      </w:r>
    </w:p>
    <w:p w:rsidR="001516A0" w:rsidRDefault="001516A0"/>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Style w:val="Heading4"/>
              <w:rPr>
                <w:rFonts w:ascii="Calibri" w:hAnsi="Calibri"/>
                <w:b/>
              </w:rPr>
            </w:pPr>
            <w:r>
              <w:rPr>
                <w:rFonts w:ascii="Calibri" w:hAnsi="Calibri"/>
                <w:b/>
              </w:rPr>
              <w:t xml:space="preserve">School of Applied Computing ASSIGNMENT SPECIFICATION </w:t>
            </w:r>
          </w:p>
        </w:tc>
      </w:tr>
    </w:tbl>
    <w:p w:rsidR="001516A0" w:rsidRDefault="001516A0">
      <w:pPr>
        <w:jc w:val="center"/>
        <w:rPr>
          <w:b/>
          <w:i/>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909"/>
        <w:gridCol w:w="3401"/>
        <w:gridCol w:w="2520"/>
        <w:gridCol w:w="2768"/>
      </w:tblGrid>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name: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pPr>
            <w:r>
              <w:fldChar w:fldCharType="begin">
                <w:ffData>
                  <w:name w:val="__Fieldmark__73_4672"/>
                  <w:enabled/>
                  <w:calcOnExit w:val="0"/>
                  <w:textInput/>
                </w:ffData>
              </w:fldChar>
            </w:r>
            <w:r>
              <w:instrText>FORMTEXT</w:instrText>
            </w:r>
            <w:r>
              <w:fldChar w:fldCharType="separate"/>
            </w:r>
            <w:bookmarkStart w:id="0" w:name="__Fieldmark__73_467228079"/>
            <w:bookmarkStart w:id="1" w:name="Text2"/>
            <w:bookmarkStart w:id="2" w:name="__Fieldmark__67_814173397"/>
            <w:bookmarkEnd w:id="0"/>
            <w:bookmarkEnd w:id="1"/>
            <w:bookmarkEnd w:id="2"/>
            <w:r>
              <w:rPr>
                <w:b/>
                <w:sz w:val="22"/>
                <w:szCs w:val="22"/>
              </w:rPr>
              <w:t>     </w:t>
            </w:r>
            <w:bookmarkStart w:id="3" w:name="__Fieldmark__67_81417339711"/>
            <w:bookmarkStart w:id="4" w:name="Text29"/>
            <w:bookmarkEnd w:id="3"/>
            <w:bookmarkEnd w:id="4"/>
            <w:r>
              <w:fldChar w:fldCharType="end"/>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Student P number: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spacing w:before="120" w:after="120"/>
              <w:jc w:val="both"/>
              <w:rPr>
                <w:rFonts w:ascii="Calibri" w:hAnsi="Calibri" w:cs="Arial"/>
                <w:b/>
                <w:sz w:val="22"/>
                <w:szCs w:val="22"/>
              </w:rPr>
            </w:pP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Programme: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u w:val="single"/>
              </w:rPr>
            </w:pPr>
            <w:r>
              <w:rPr>
                <w:rFonts w:ascii="Calibri" w:hAnsi="Calibri" w:cs="Calibri"/>
                <w:sz w:val="22"/>
                <w:szCs w:val="22"/>
              </w:rPr>
              <w:t>BSc (Hons) Computing Portfolio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Lecturer:</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Dr Carlene Campbell</w:t>
            </w:r>
          </w:p>
        </w:tc>
        <w:tc>
          <w:tcPr>
            <w:tcW w:w="252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Internal Verifier:</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rsidP="00AF06D0">
            <w:pPr>
              <w:spacing w:before="120" w:after="120"/>
              <w:jc w:val="both"/>
              <w:rPr>
                <w:rFonts w:ascii="Calibri" w:hAnsi="Calibri" w:cs="Arial"/>
                <w:b/>
                <w:sz w:val="22"/>
                <w:szCs w:val="22"/>
              </w:rPr>
            </w:pPr>
            <w:r>
              <w:rPr>
                <w:rFonts w:ascii="Calibri" w:hAnsi="Calibri" w:cs="Arial"/>
                <w:b/>
                <w:sz w:val="22"/>
                <w:szCs w:val="22"/>
              </w:rPr>
              <w:t xml:space="preserve">Dr </w:t>
            </w:r>
            <w:r w:rsidR="00AF06D0">
              <w:rPr>
                <w:rFonts w:ascii="Calibri" w:hAnsi="Calibri" w:cs="Arial"/>
                <w:b/>
                <w:sz w:val="22"/>
                <w:szCs w:val="22"/>
              </w:rPr>
              <w:t>Kemi Ademoye</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Assignment Title:</w:t>
            </w:r>
          </w:p>
        </w:tc>
        <w:tc>
          <w:tcPr>
            <w:tcW w:w="868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b/>
                <w:sz w:val="24"/>
                <w:szCs w:val="24"/>
                <w:u w:val="single"/>
              </w:rPr>
              <w:t>Synthesize a solution to a potential real life scenario</w:t>
            </w:r>
          </w:p>
        </w:tc>
      </w:tr>
      <w:tr w:rsidR="001516A0">
        <w:tc>
          <w:tcPr>
            <w:tcW w:w="1908"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Hand Out Date:</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C05AAD" w:rsidP="00AF06D0">
            <w:pPr>
              <w:spacing w:before="120" w:after="120"/>
              <w:jc w:val="both"/>
            </w:pPr>
            <w:r>
              <w:rPr>
                <w:rFonts w:ascii="Calibri" w:hAnsi="Calibri" w:cs="Arial"/>
                <w:b/>
                <w:sz w:val="22"/>
                <w:szCs w:val="22"/>
              </w:rPr>
              <w:t>October 1</w:t>
            </w:r>
            <w:r w:rsidR="00AF06D0">
              <w:rPr>
                <w:rFonts w:ascii="Calibri" w:hAnsi="Calibri" w:cs="Arial"/>
                <w:b/>
                <w:sz w:val="22"/>
                <w:szCs w:val="22"/>
              </w:rPr>
              <w:t>5</w:t>
            </w:r>
            <w:r>
              <w:rPr>
                <w:rFonts w:ascii="Calibri" w:hAnsi="Calibri" w:cs="Arial"/>
                <w:b/>
                <w:sz w:val="22"/>
                <w:szCs w:val="22"/>
              </w:rPr>
              <w:t>, 201</w:t>
            </w:r>
            <w:r w:rsidR="00AF06D0">
              <w:rPr>
                <w:rFonts w:ascii="Calibri" w:hAnsi="Calibri" w:cs="Arial"/>
                <w:b/>
                <w:sz w:val="22"/>
                <w:szCs w:val="22"/>
              </w:rPr>
              <w:t>8</w:t>
            </w:r>
          </w:p>
        </w:tc>
        <w:tc>
          <w:tcPr>
            <w:tcW w:w="252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spacing w:before="120" w:after="120"/>
              <w:jc w:val="both"/>
              <w:rPr>
                <w:rFonts w:ascii="Calibri" w:hAnsi="Calibri" w:cs="Arial"/>
                <w:b/>
                <w:sz w:val="22"/>
                <w:szCs w:val="22"/>
              </w:rPr>
            </w:pPr>
            <w:r>
              <w:rPr>
                <w:rFonts w:ascii="Calibri" w:hAnsi="Calibri" w:cs="Arial"/>
                <w:b/>
                <w:sz w:val="22"/>
                <w:szCs w:val="22"/>
              </w:rPr>
              <w:t>Submission deadline:</w:t>
            </w:r>
          </w:p>
        </w:tc>
        <w:tc>
          <w:tcPr>
            <w:tcW w:w="276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C05AAD" w:rsidP="00AF06D0">
            <w:pPr>
              <w:spacing w:before="120" w:after="120"/>
              <w:jc w:val="both"/>
            </w:pPr>
            <w:r>
              <w:rPr>
                <w:rFonts w:ascii="Calibri" w:hAnsi="Calibri" w:cs="Arial"/>
                <w:b/>
                <w:sz w:val="22"/>
                <w:szCs w:val="22"/>
              </w:rPr>
              <w:t>1</w:t>
            </w:r>
            <w:r w:rsidR="00AF06D0">
              <w:rPr>
                <w:rFonts w:ascii="Calibri" w:hAnsi="Calibri" w:cs="Arial"/>
                <w:b/>
                <w:sz w:val="22"/>
                <w:szCs w:val="22"/>
              </w:rPr>
              <w:t>0</w:t>
            </w:r>
            <w:r w:rsidR="00622B8A">
              <w:rPr>
                <w:rFonts w:ascii="Calibri" w:hAnsi="Calibri" w:cs="Arial"/>
                <w:b/>
                <w:sz w:val="22"/>
                <w:szCs w:val="22"/>
                <w:vertAlign w:val="superscript"/>
              </w:rPr>
              <w:t>th</w:t>
            </w:r>
            <w:r>
              <w:rPr>
                <w:rFonts w:ascii="Calibri" w:hAnsi="Calibri" w:cs="Arial"/>
                <w:b/>
                <w:sz w:val="22"/>
                <w:szCs w:val="22"/>
              </w:rPr>
              <w:t xml:space="preserve"> </w:t>
            </w:r>
            <w:r w:rsidR="00AF06D0">
              <w:rPr>
                <w:rFonts w:ascii="Calibri" w:hAnsi="Calibri" w:cs="Arial"/>
                <w:b/>
                <w:sz w:val="22"/>
                <w:szCs w:val="22"/>
              </w:rPr>
              <w:t>January</w:t>
            </w:r>
            <w:r>
              <w:rPr>
                <w:rFonts w:ascii="Calibri" w:hAnsi="Calibri" w:cs="Arial"/>
                <w:b/>
                <w:sz w:val="22"/>
                <w:szCs w:val="22"/>
              </w:rPr>
              <w:t xml:space="preserve"> 201</w:t>
            </w:r>
            <w:r w:rsidR="00AF06D0">
              <w:rPr>
                <w:rFonts w:ascii="Calibri" w:hAnsi="Calibri" w:cs="Arial"/>
                <w:b/>
                <w:sz w:val="22"/>
                <w:szCs w:val="22"/>
              </w:rPr>
              <w:t>9</w:t>
            </w:r>
          </w:p>
        </w:tc>
      </w:tr>
    </w:tbl>
    <w:tbl>
      <w:tblPr>
        <w:tblpPr w:leftFromText="180" w:rightFromText="180" w:vertAnchor="text" w:horzAnchor="margin" w:tblpY="248"/>
        <w:tblW w:w="10620"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84" w:type="dxa"/>
        </w:tblCellMar>
        <w:tblLook w:val="0000" w:firstRow="0" w:lastRow="0" w:firstColumn="0" w:lastColumn="0" w:noHBand="0" w:noVBand="0"/>
      </w:tblPr>
      <w:tblGrid>
        <w:gridCol w:w="2070"/>
        <w:gridCol w:w="680"/>
        <w:gridCol w:w="5760"/>
        <w:gridCol w:w="1120"/>
        <w:gridCol w:w="990"/>
      </w:tblGrid>
      <w:tr w:rsidR="001516A0">
        <w:trPr>
          <w:trHeight w:val="421"/>
        </w:trPr>
        <w:tc>
          <w:tcPr>
            <w:tcW w:w="2750" w:type="dxa"/>
            <w:gridSpan w:val="2"/>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Referencing:</w:t>
            </w:r>
          </w:p>
        </w:tc>
        <w:tc>
          <w:tcPr>
            <w:tcW w:w="7870" w:type="dxa"/>
            <w:gridSpan w:val="3"/>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pStyle w:val="BodyText2"/>
              <w:rPr>
                <w:rFonts w:ascii="Calibri" w:hAnsi="Calibri" w:cs="Arial"/>
                <w:sz w:val="18"/>
                <w:szCs w:val="18"/>
              </w:rPr>
            </w:pPr>
            <w:r>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i/>
                <w:sz w:val="18"/>
                <w:szCs w:val="18"/>
              </w:rPr>
              <w:t xml:space="preserve"> </w:t>
            </w:r>
            <w:r>
              <w:rPr>
                <w:rFonts w:ascii="Calibri" w:hAnsi="Calibri" w:cs="Arial"/>
                <w:sz w:val="18"/>
                <w:szCs w:val="18"/>
                <w:u w:val="single"/>
              </w:rPr>
              <w:t>title of book</w:t>
            </w:r>
            <w:r>
              <w:rPr>
                <w:rFonts w:ascii="Calibri" w:hAnsi="Calibri" w:cs="Arial"/>
                <w:sz w:val="18"/>
                <w:szCs w:val="18"/>
              </w:rPr>
              <w:t xml:space="preserve">, edition, publisher: place of publication). </w:t>
            </w:r>
          </w:p>
        </w:tc>
      </w:tr>
      <w:tr w:rsidR="001516A0">
        <w:trPr>
          <w:trHeight w:val="421"/>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b/>
                <w:i/>
                <w:sz w:val="22"/>
                <w:szCs w:val="22"/>
              </w:rPr>
            </w:pPr>
            <w:r>
              <w:rPr>
                <w:rFonts w:ascii="Calibri" w:hAnsi="Calibri" w:cs="Arial"/>
                <w:b/>
                <w:sz w:val="22"/>
                <w:szCs w:val="22"/>
              </w:rPr>
              <w:t xml:space="preserve">Disclosure: </w:t>
            </w:r>
          </w:p>
          <w:p w:rsidR="001516A0" w:rsidRDefault="001516A0">
            <w:pPr>
              <w:rPr>
                <w:rFonts w:ascii="Calibri" w:hAnsi="Calibri" w:cs="Arial"/>
                <w:b/>
                <w:sz w:val="22"/>
                <w:szCs w:val="22"/>
              </w:rPr>
            </w:pPr>
          </w:p>
        </w:tc>
        <w:tc>
          <w:tcPr>
            <w:tcW w:w="8550" w:type="dxa"/>
            <w:gridSpan w:val="4"/>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rPr>
                <w:rFonts w:ascii="Calibri" w:hAnsi="Calibri" w:cs="Arial"/>
                <w:b/>
              </w:rPr>
            </w:pPr>
            <w:r>
              <w:rPr>
                <w:rFonts w:ascii="Calibri" w:hAnsi="Calibri" w:cs="Arial"/>
              </w:rPr>
              <w:t>I declare that this assignment is all my own work and that I have acknowledged all materials used from the published or unpublished works of other people. All references have been duly cited.</w:t>
            </w:r>
          </w:p>
        </w:tc>
      </w:tr>
      <w:tr w:rsidR="001516A0">
        <w:trPr>
          <w:trHeight w:val="666"/>
        </w:trPr>
        <w:tc>
          <w:tcPr>
            <w:tcW w:w="207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sz w:val="22"/>
                <w:szCs w:val="22"/>
              </w:rPr>
              <w:t>Student’s Signature:</w:t>
            </w:r>
            <w:r>
              <w:rPr>
                <w:rFonts w:ascii="Calibri" w:hAnsi="Calibri" w:cs="Arial"/>
                <w:b/>
                <w:sz w:val="22"/>
                <w:szCs w:val="22"/>
              </w:rPr>
              <w:br/>
            </w:r>
          </w:p>
        </w:tc>
        <w:tc>
          <w:tcPr>
            <w:tcW w:w="6440" w:type="dxa"/>
            <w:gridSpan w:val="2"/>
            <w:tcBorders>
              <w:top w:val="single" w:sz="6" w:space="0" w:color="00000A"/>
              <w:left w:val="single" w:sz="6" w:space="0" w:color="00000A"/>
              <w:bottom w:val="single" w:sz="6" w:space="0" w:color="00000A"/>
              <w:right w:val="single" w:sz="6" w:space="0" w:color="00000A"/>
            </w:tcBorders>
            <w:shd w:val="clear" w:color="auto" w:fill="auto"/>
            <w:tcMar>
              <w:left w:w="84" w:type="dxa"/>
            </w:tcMar>
          </w:tcPr>
          <w:p w:rsidR="001516A0" w:rsidRDefault="00622B8A">
            <w:pPr>
              <w:jc w:val="center"/>
              <w:rPr>
                <w:rFonts w:ascii="Calibri" w:hAnsi="Calibri" w:cs="Arial"/>
                <w:b/>
                <w:i/>
              </w:rPr>
            </w:pPr>
            <w:r>
              <w:rPr>
                <w:rFonts w:ascii="Calibri" w:hAnsi="Calibri" w:cs="Calibri"/>
                <w:i/>
                <w:sz w:val="16"/>
                <w:szCs w:val="16"/>
              </w:rPr>
              <w:t>Assignments will not be accepted without a signature here</w:t>
            </w:r>
          </w:p>
        </w:tc>
        <w:tc>
          <w:tcPr>
            <w:tcW w:w="1120" w:type="dxa"/>
            <w:tcBorders>
              <w:top w:val="single" w:sz="6" w:space="0" w:color="00000A"/>
              <w:left w:val="single" w:sz="6" w:space="0" w:color="00000A"/>
              <w:bottom w:val="single" w:sz="6" w:space="0" w:color="00000A"/>
              <w:right w:val="single" w:sz="6" w:space="0" w:color="00000A"/>
            </w:tcBorders>
            <w:shd w:val="clear" w:color="auto" w:fill="D9D9D9"/>
            <w:tcMar>
              <w:left w:w="84" w:type="dxa"/>
            </w:tcMar>
          </w:tcPr>
          <w:p w:rsidR="001516A0" w:rsidRDefault="00622B8A">
            <w:pPr>
              <w:rPr>
                <w:rFonts w:ascii="Calibri" w:hAnsi="Calibri" w:cs="Arial"/>
                <w:b/>
                <w:sz w:val="22"/>
                <w:szCs w:val="22"/>
              </w:rPr>
            </w:pPr>
            <w:r>
              <w:rPr>
                <w:rFonts w:ascii="Calibri" w:hAnsi="Calibri" w:cs="Arial"/>
                <w:b/>
              </w:rPr>
              <w:br/>
            </w:r>
            <w:r>
              <w:rPr>
                <w:rFonts w:ascii="Calibri" w:hAnsi="Calibri" w:cs="Arial"/>
                <w:b/>
                <w:sz w:val="22"/>
                <w:szCs w:val="22"/>
              </w:rPr>
              <w:t>Date:</w:t>
            </w:r>
          </w:p>
        </w:tc>
        <w:tc>
          <w:tcPr>
            <w:tcW w:w="990" w:type="dxa"/>
            <w:tcBorders>
              <w:top w:val="single" w:sz="6" w:space="0" w:color="00000A"/>
              <w:left w:val="single" w:sz="6" w:space="0" w:color="00000A"/>
              <w:bottom w:val="single" w:sz="4" w:space="0" w:color="00000A"/>
              <w:right w:val="single" w:sz="6" w:space="0" w:color="00000A"/>
            </w:tcBorders>
            <w:shd w:val="clear" w:color="auto" w:fill="auto"/>
            <w:tcMar>
              <w:left w:w="84" w:type="dxa"/>
            </w:tcMar>
          </w:tcPr>
          <w:p w:rsidR="001516A0" w:rsidRDefault="001516A0">
            <w:pPr>
              <w:rPr>
                <w:rFonts w:ascii="Calibri" w:hAnsi="Calibri" w:cs="Arial"/>
                <w:b/>
              </w:rPr>
            </w:pPr>
          </w:p>
        </w:tc>
      </w:tr>
    </w:tbl>
    <w:tbl>
      <w:tblPr>
        <w:tblW w:w="1071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710"/>
      </w:tblGrid>
      <w:tr w:rsidR="001516A0">
        <w:trPr>
          <w:trHeight w:val="997"/>
        </w:trPr>
        <w:tc>
          <w:tcPr>
            <w:tcW w:w="10710" w:type="dxa"/>
            <w:tcBorders>
              <w:top w:val="single" w:sz="4" w:space="0" w:color="00000A"/>
              <w:left w:val="single" w:sz="4" w:space="0" w:color="00000A"/>
              <w:bottom w:val="single" w:sz="4" w:space="0" w:color="00000A"/>
              <w:right w:val="single" w:sz="4" w:space="0" w:color="00000A"/>
            </w:tcBorders>
            <w:shd w:val="pct15" w:color="auto" w:fill="auto"/>
            <w:tcMar>
              <w:left w:w="98" w:type="dxa"/>
            </w:tcMar>
          </w:tcPr>
          <w:p w:rsidR="001516A0" w:rsidRDefault="00622B8A">
            <w:pPr>
              <w:rPr>
                <w:rFonts w:ascii="Calibri" w:hAnsi="Calibri" w:cs="Arial"/>
                <w:b/>
                <w:sz w:val="22"/>
                <w:szCs w:val="22"/>
                <w:u w:val="single"/>
              </w:rPr>
            </w:pPr>
            <w:r>
              <w:rPr>
                <w:rFonts w:ascii="Calibri" w:hAnsi="Calibri" w:cs="Arial"/>
                <w:b/>
                <w:sz w:val="22"/>
                <w:szCs w:val="22"/>
                <w:u w:val="single"/>
              </w:rPr>
              <w:t xml:space="preserve">Late submission will result in a late penalty mark, as follows: </w:t>
            </w:r>
          </w:p>
          <w:p w:rsidR="001516A0" w:rsidRDefault="00622B8A">
            <w:pPr>
              <w:rPr>
                <w:rFonts w:ascii="Calibri" w:hAnsi="Calibri" w:cs="Arial"/>
                <w:b/>
                <w:sz w:val="22"/>
                <w:szCs w:val="22"/>
              </w:rPr>
            </w:pPr>
            <w:r>
              <w:rPr>
                <w:rFonts w:ascii="Calibri" w:hAnsi="Calibri" w:cs="Arial"/>
                <w:b/>
                <w:sz w:val="22"/>
                <w:szCs w:val="22"/>
              </w:rPr>
              <w:t xml:space="preserve">Up to four weeks late, maximum mark of 40% for first attempts and 0% for resubmissions. </w:t>
            </w:r>
          </w:p>
          <w:p w:rsidR="001516A0" w:rsidRDefault="00622B8A" w:rsidP="00AF06D0">
            <w:pPr>
              <w:rPr>
                <w:rFonts w:ascii="Calibri" w:hAnsi="Calibri" w:cs="Arial"/>
                <w:b/>
                <w:sz w:val="22"/>
                <w:szCs w:val="22"/>
              </w:rPr>
            </w:pPr>
            <w:r>
              <w:rPr>
                <w:rFonts w:ascii="Calibri" w:hAnsi="Calibri" w:cs="Arial"/>
                <w:b/>
                <w:sz w:val="22"/>
                <w:szCs w:val="22"/>
              </w:rPr>
              <w:t>(Academic Quality Handbook 201</w:t>
            </w:r>
            <w:r w:rsidR="00AF06D0">
              <w:rPr>
                <w:rFonts w:ascii="Calibri" w:hAnsi="Calibri" w:cs="Arial"/>
                <w:b/>
                <w:sz w:val="22"/>
                <w:szCs w:val="22"/>
              </w:rPr>
              <w:t>8</w:t>
            </w:r>
            <w:r>
              <w:rPr>
                <w:rFonts w:ascii="Calibri" w:hAnsi="Calibri" w:cs="Arial"/>
                <w:b/>
                <w:sz w:val="22"/>
                <w:szCs w:val="22"/>
              </w:rPr>
              <w:t>/1</w:t>
            </w:r>
            <w:r w:rsidR="00AF06D0">
              <w:rPr>
                <w:rFonts w:ascii="Calibri" w:hAnsi="Calibri" w:cs="Arial"/>
                <w:b/>
                <w:sz w:val="22"/>
                <w:szCs w:val="22"/>
              </w:rPr>
              <w:t>9</w:t>
            </w:r>
            <w:r>
              <w:rPr>
                <w:rFonts w:ascii="Calibri" w:hAnsi="Calibri" w:cs="Arial"/>
                <w:b/>
                <w:sz w:val="22"/>
                <w:szCs w:val="22"/>
              </w:rPr>
              <w:t>)</w:t>
            </w:r>
          </w:p>
        </w:tc>
      </w:tr>
    </w:tbl>
    <w:p w:rsidR="001516A0" w:rsidRDefault="001516A0">
      <w:pPr>
        <w:rPr>
          <w:sz w:val="32"/>
        </w:rPr>
      </w:pPr>
    </w:p>
    <w:tbl>
      <w:tblPr>
        <w:tblW w:w="10598"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10598"/>
      </w:tblGrid>
      <w:tr w:rsidR="001516A0">
        <w:tc>
          <w:tcPr>
            <w:tcW w:w="10598" w:type="dxa"/>
            <w:tcBorders>
              <w:top w:val="single" w:sz="4" w:space="0" w:color="00000A"/>
              <w:left w:val="single" w:sz="4" w:space="0" w:color="00000A"/>
              <w:bottom w:val="single" w:sz="4" w:space="0" w:color="00000A"/>
              <w:right w:val="single" w:sz="4" w:space="0" w:color="00000A"/>
            </w:tcBorders>
            <w:shd w:val="pct10" w:color="auto" w:fill="auto"/>
            <w:tcMar>
              <w:left w:w="98" w:type="dxa"/>
            </w:tcMar>
          </w:tcPr>
          <w:p w:rsidR="001516A0" w:rsidRDefault="00622B8A">
            <w:pPr>
              <w:rPr>
                <w:rFonts w:ascii="Calibri" w:hAnsi="Calibri" w:cs="Arial"/>
                <w:b/>
                <w:sz w:val="22"/>
                <w:szCs w:val="22"/>
              </w:rPr>
            </w:pPr>
            <w:r>
              <w:rPr>
                <w:rFonts w:ascii="Calibri" w:hAnsi="Calibri" w:cs="Arial"/>
                <w:b/>
                <w:sz w:val="22"/>
                <w:szCs w:val="22"/>
              </w:rPr>
              <w:t>Learning Outcomes tested</w:t>
            </w:r>
          </w:p>
          <w:p w:rsidR="001516A0" w:rsidRDefault="00622B8A">
            <w:pPr>
              <w:rPr>
                <w:rFonts w:ascii="Calibri" w:hAnsi="Calibri" w:cs="Arial"/>
                <w:sz w:val="22"/>
                <w:szCs w:val="22"/>
              </w:rPr>
            </w:pPr>
            <w:r>
              <w:rPr>
                <w:rFonts w:ascii="Calibri" w:hAnsi="Calibri" w:cs="Arial"/>
                <w:b/>
                <w:sz w:val="22"/>
                <w:szCs w:val="22"/>
              </w:rPr>
              <w:t>(from module syllabus)</w:t>
            </w: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622B8A">
            <w:pPr>
              <w:pStyle w:val="fixed"/>
              <w:numPr>
                <w:ilvl w:val="0"/>
                <w:numId w:val="7"/>
              </w:numPr>
              <w:rPr>
                <w:rFonts w:ascii="Calibri" w:hAnsi="Calibri" w:cs="Calibri"/>
                <w:b w:val="0"/>
                <w:color w:val="000000" w:themeColor="text1"/>
                <w:sz w:val="22"/>
                <w:szCs w:val="24"/>
              </w:rPr>
            </w:pPr>
            <w:r>
              <w:rPr>
                <w:rFonts w:ascii="Calibri" w:hAnsi="Calibri" w:cs="Calibri"/>
                <w:b w:val="0"/>
                <w:color w:val="000000" w:themeColor="text1"/>
                <w:sz w:val="22"/>
                <w:szCs w:val="24"/>
              </w:rPr>
              <w:t>Demonstrate systematic understanding of security policies and measures to mitigate internal and external attacks and threats in a network.</w:t>
            </w:r>
          </w:p>
          <w:p w:rsidR="001516A0" w:rsidRDefault="001516A0">
            <w:pPr>
              <w:rPr>
                <w:rFonts w:ascii="Calibri" w:hAnsi="Calibri"/>
                <w:sz w:val="22"/>
                <w:szCs w:val="22"/>
              </w:rPr>
            </w:pP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r w:rsidR="001516A0">
        <w:tc>
          <w:tcPr>
            <w:tcW w:w="1059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1516A0" w:rsidRDefault="001516A0">
            <w:pPr>
              <w:rPr>
                <w:rFonts w:ascii="Calibri" w:hAnsi="Calibri"/>
                <w:sz w:val="22"/>
                <w:szCs w:val="22"/>
              </w:rPr>
            </w:pPr>
          </w:p>
          <w:p w:rsidR="001516A0" w:rsidRDefault="001516A0">
            <w:pPr>
              <w:rPr>
                <w:rFonts w:ascii="Calibri" w:hAnsi="Calibri"/>
                <w:sz w:val="22"/>
                <w:szCs w:val="22"/>
              </w:rPr>
            </w:pPr>
          </w:p>
          <w:p w:rsidR="001516A0" w:rsidRDefault="001516A0">
            <w:pPr>
              <w:rPr>
                <w:rFonts w:ascii="Calibri" w:hAnsi="Calibri"/>
                <w:sz w:val="22"/>
                <w:szCs w:val="22"/>
              </w:rPr>
            </w:pPr>
          </w:p>
        </w:tc>
      </w:tr>
    </w:tbl>
    <w:p w:rsidR="001516A0" w:rsidRDefault="00622B8A">
      <w:pPr>
        <w:rPr>
          <w:rFonts w:ascii="Calibri" w:hAnsi="Calibri" w:cs="Calibri"/>
          <w:b/>
        </w:rPr>
      </w:pPr>
      <w:r>
        <w:br w:type="page"/>
      </w: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0670"/>
      </w:tblGrid>
      <w:tr w:rsidR="001516A0">
        <w:tc>
          <w:tcPr>
            <w:tcW w:w="10670" w:type="dxa"/>
            <w:tcBorders>
              <w:top w:val="single" w:sz="4" w:space="0" w:color="00000A"/>
              <w:left w:val="single" w:sz="4" w:space="0" w:color="00000A"/>
              <w:bottom w:val="single" w:sz="4" w:space="0" w:color="00000A"/>
              <w:right w:val="single" w:sz="4" w:space="0" w:color="00000A"/>
            </w:tcBorders>
            <w:shd w:val="clear" w:color="auto" w:fill="C0C0C0"/>
            <w:tcMar>
              <w:left w:w="98" w:type="dxa"/>
            </w:tcMar>
          </w:tcPr>
          <w:p w:rsidR="001516A0" w:rsidRDefault="00622B8A">
            <w:pPr>
              <w:pageBreakBefore/>
              <w:jc w:val="center"/>
              <w:rPr>
                <w:rFonts w:ascii="Calibri" w:hAnsi="Calibri"/>
                <w:b/>
                <w:sz w:val="40"/>
                <w:szCs w:val="40"/>
              </w:rPr>
            </w:pPr>
            <w:r>
              <w:rPr>
                <w:rFonts w:ascii="Calibri" w:hAnsi="Calibri"/>
                <w:b/>
                <w:sz w:val="40"/>
                <w:szCs w:val="40"/>
              </w:rPr>
              <w:lastRenderedPageBreak/>
              <w:t>TASK DESCRIPTION</w:t>
            </w:r>
          </w:p>
        </w:tc>
      </w:tr>
    </w:tbl>
    <w:p w:rsidR="001516A0" w:rsidRDefault="001516A0">
      <w:pPr>
        <w:jc w:val="both"/>
        <w:rPr>
          <w:sz w:val="22"/>
          <w:szCs w:val="22"/>
        </w:rPr>
      </w:pPr>
    </w:p>
    <w:p w:rsidR="001516A0" w:rsidRDefault="00622B8A">
      <w:pPr>
        <w:jc w:val="both"/>
        <w:rPr>
          <w:rFonts w:ascii="Calibri" w:hAnsi="Calibri"/>
          <w:b/>
          <w:sz w:val="24"/>
          <w:szCs w:val="24"/>
          <w:u w:val="single"/>
        </w:rPr>
      </w:pPr>
      <w:r>
        <w:rPr>
          <w:rFonts w:ascii="Caladea" w:hAnsi="Caladea"/>
          <w:b/>
          <w:sz w:val="24"/>
          <w:szCs w:val="24"/>
          <w:u w:val="single"/>
        </w:rPr>
        <w:t>Synthesize a solution to a potential real life scenario</w:t>
      </w:r>
    </w:p>
    <w:p w:rsidR="001516A0" w:rsidRDefault="001516A0">
      <w:pPr>
        <w:jc w:val="both"/>
        <w:rPr>
          <w:rFonts w:ascii="Caladea" w:hAnsi="Caladea"/>
          <w:sz w:val="22"/>
          <w:szCs w:val="22"/>
        </w:rPr>
      </w:pPr>
    </w:p>
    <w:p w:rsidR="001516A0" w:rsidRDefault="00622B8A">
      <w:pPr>
        <w:pStyle w:val="SMUNORMALARIAL"/>
        <w:jc w:val="both"/>
        <w:rPr>
          <w:rFonts w:ascii="Caladea" w:hAnsi="Caladea"/>
        </w:rPr>
      </w:pPr>
      <w:r>
        <w:rPr>
          <w:rFonts w:ascii="Caladea" w:hAnsi="Caladea"/>
          <w:b/>
        </w:rPr>
        <w:t>Background:</w:t>
      </w:r>
    </w:p>
    <w:p w:rsidR="001516A0" w:rsidRDefault="00622B8A">
      <w:pPr>
        <w:pStyle w:val="SMUNORMALARIAL"/>
        <w:jc w:val="both"/>
      </w:pPr>
      <w:r>
        <w:rPr>
          <w:rFonts w:ascii="Caladea" w:hAnsi="Caladea"/>
        </w:rPr>
        <w:t>The proliferation of mobile Internet devi</w:t>
      </w:r>
      <w:r w:rsidR="004D7A91">
        <w:rPr>
          <w:rFonts w:ascii="Caladea" w:hAnsi="Caladea"/>
        </w:rPr>
        <w:t>ces such as laptops, tablets, smartphones, mobile</w:t>
      </w:r>
      <w:r>
        <w:rPr>
          <w:rFonts w:ascii="Caladea" w:hAnsi="Caladea"/>
        </w:rPr>
        <w:t xml:space="preserve"> phones, PDAs and even Satnavs is called IT consumerism. Because people use these mobile devices to connect to the Internet to make payments for services, email, blogging, social interaction, shopping, entertainment, research </w:t>
      </w:r>
      <w:proofErr w:type="spellStart"/>
      <w:r>
        <w:rPr>
          <w:rFonts w:ascii="Caladea" w:hAnsi="Caladea"/>
        </w:rPr>
        <w:t>etc</w:t>
      </w:r>
      <w:proofErr w:type="spellEnd"/>
      <w:r>
        <w:rPr>
          <w:rFonts w:ascii="Caladea" w:hAnsi="Caladea"/>
        </w:rPr>
        <w:t xml:space="preserve">, there is immense pressure on IT </w:t>
      </w:r>
      <w:r w:rsidR="004D7A91">
        <w:rPr>
          <w:rFonts w:ascii="Caladea" w:hAnsi="Caladea"/>
        </w:rPr>
        <w:t>managers and IT policy makers in</w:t>
      </w:r>
      <w:r>
        <w:rPr>
          <w:rFonts w:ascii="Caladea" w:hAnsi="Caladea"/>
        </w:rPr>
        <w:t xml:space="preserve"> corporate environments to allow employees, senior staff, and even clients of the companies to access their corporate networks using their personal mobile devices. The use of these personal Internet mobile devices to access corporate networks is called Bring your Own Device (BYOD) also referred to as Bring Your Own Technology (BYOT).</w:t>
      </w:r>
    </w:p>
    <w:p w:rsidR="001516A0" w:rsidRDefault="001516A0">
      <w:pPr>
        <w:pStyle w:val="SMUNORMALARIAL"/>
        <w:jc w:val="both"/>
        <w:rPr>
          <w:rFonts w:ascii="Caladea" w:hAnsi="Caladea"/>
        </w:rPr>
      </w:pPr>
    </w:p>
    <w:p w:rsidR="001516A0" w:rsidRDefault="00622B8A">
      <w:pPr>
        <w:pStyle w:val="SMUNORMALARIAL"/>
        <w:jc w:val="both"/>
        <w:rPr>
          <w:rFonts w:ascii="Caladea" w:hAnsi="Caladea"/>
        </w:rPr>
      </w:pPr>
      <w:r>
        <w:rPr>
          <w:rFonts w:ascii="Caladea" w:hAnsi="Caladea"/>
          <w:noProof/>
        </w:rPr>
        <w:drawing>
          <wp:anchor distT="0" distB="0" distL="0" distR="0" simplePos="0" relativeHeight="10" behindDoc="0" locked="0" layoutInCell="1" allowOverlap="1">
            <wp:simplePos x="0" y="0"/>
            <wp:positionH relativeFrom="column">
              <wp:posOffset>77470</wp:posOffset>
            </wp:positionH>
            <wp:positionV relativeFrom="paragraph">
              <wp:posOffset>0</wp:posOffset>
            </wp:positionV>
            <wp:extent cx="3649345" cy="2267585"/>
            <wp:effectExtent l="0" t="0" r="0" b="0"/>
            <wp:wrapSquare wrapText="largest"/>
            <wp:docPr id="7"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pic:cNvPicPr>
                      <a:picLocks noChangeAspect="1" noChangeArrowheads="1"/>
                    </pic:cNvPicPr>
                  </pic:nvPicPr>
                  <pic:blipFill>
                    <a:blip r:embed="rId10"/>
                    <a:stretch>
                      <a:fillRect/>
                    </a:stretch>
                  </pic:blipFill>
                  <pic:spPr bwMode="auto">
                    <a:xfrm>
                      <a:off x="0" y="0"/>
                      <a:ext cx="3649345" cy="2267585"/>
                    </a:xfrm>
                    <a:prstGeom prst="rect">
                      <a:avLst/>
                    </a:prstGeom>
                  </pic:spPr>
                </pic:pic>
              </a:graphicData>
            </a:graphic>
          </wp:anchor>
        </w:drawing>
      </w:r>
    </w:p>
    <w:p w:rsidR="001516A0" w:rsidRDefault="00622B8A">
      <w:pPr>
        <w:pStyle w:val="SMUNORMALARIAL"/>
        <w:jc w:val="both"/>
      </w:pPr>
      <w:r>
        <w:rPr>
          <w:rFonts w:ascii="Caladea" w:hAnsi="Caladea"/>
          <w:i/>
          <w:iCs/>
        </w:rPr>
        <w:t>Figure 1: BYOD deployment at a corporate LAN</w:t>
      </w:r>
      <w:r>
        <w:rPr>
          <w:rFonts w:ascii="Caladea" w:hAnsi="Caladea"/>
        </w:rPr>
        <w:t>.</w:t>
      </w:r>
    </w:p>
    <w:p w:rsidR="001516A0" w:rsidRDefault="001516A0">
      <w:pPr>
        <w:jc w:val="both"/>
        <w:rPr>
          <w:rFonts w:ascii="Caladea" w:hAnsi="Caladea"/>
          <w:b/>
          <w:bCs/>
          <w:sz w:val="22"/>
          <w:szCs w:val="22"/>
        </w:rPr>
      </w:pPr>
    </w:p>
    <w:p w:rsidR="001516A0" w:rsidRDefault="00622B8A">
      <w:pPr>
        <w:jc w:val="both"/>
        <w:rPr>
          <w:rFonts w:ascii="Caladea" w:hAnsi="Caladea"/>
          <w:b/>
          <w:bCs/>
          <w:sz w:val="22"/>
          <w:szCs w:val="22"/>
        </w:rPr>
      </w:pPr>
      <w:r>
        <w:rPr>
          <w:rFonts w:ascii="Caladea" w:hAnsi="Caladea"/>
          <w:b/>
          <w:bCs/>
          <w:sz w:val="22"/>
          <w:szCs w:val="22"/>
        </w:rPr>
        <w:t>Scenario:</w:t>
      </w:r>
    </w:p>
    <w:p w:rsidR="001516A0" w:rsidRDefault="00622B8A">
      <w:pPr>
        <w:jc w:val="both"/>
        <w:rPr>
          <w:rFonts w:ascii="Caladea" w:hAnsi="Caladea"/>
          <w:sz w:val="22"/>
          <w:szCs w:val="22"/>
        </w:rPr>
      </w:pPr>
      <w:r>
        <w:rPr>
          <w:rFonts w:ascii="Caladea" w:hAnsi="Caladea"/>
          <w:sz w:val="22"/>
          <w:szCs w:val="22"/>
        </w:rPr>
        <w:t>Golding-Harvest Ltd is a gold mining company that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rsidR="001516A0" w:rsidRDefault="001516A0">
      <w:pPr>
        <w:jc w:val="both"/>
        <w:rPr>
          <w:rFonts w:ascii="Caladea" w:hAnsi="Caladea"/>
          <w:sz w:val="22"/>
          <w:szCs w:val="22"/>
        </w:rPr>
      </w:pPr>
    </w:p>
    <w:p w:rsidR="001516A0" w:rsidRDefault="00622B8A">
      <w:pPr>
        <w:jc w:val="both"/>
      </w:pPr>
      <w:r>
        <w:rPr>
          <w:rFonts w:ascii="Caladea" w:hAnsi="Caladea"/>
          <w:sz w:val="22"/>
          <w:szCs w:val="22"/>
        </w:rPr>
        <w:t xml:space="preserve">Because of its large staff and customer base, the company has recently come under immense pressure to allow both its staff and customers to use their personal devices to access the company's network. Security of personal staff's data and client's data is the company's major concern. The company is also concerned about protecting its intellectual properties, which is worth billions. </w:t>
      </w:r>
    </w:p>
    <w:p w:rsidR="001516A0" w:rsidRDefault="001516A0">
      <w:pPr>
        <w:jc w:val="both"/>
        <w:rPr>
          <w:rFonts w:ascii="Caladea" w:hAnsi="Caladea"/>
          <w:sz w:val="22"/>
          <w:szCs w:val="22"/>
        </w:rPr>
      </w:pPr>
    </w:p>
    <w:p w:rsidR="001516A0" w:rsidRDefault="00622B8A">
      <w:pPr>
        <w:jc w:val="both"/>
      </w:pPr>
      <w:r>
        <w:rPr>
          <w:rFonts w:ascii="Caladea" w:hAnsi="Caladea"/>
          <w:sz w:val="22"/>
          <w:szCs w:val="22"/>
        </w:rPr>
        <w:t xml:space="preserve">You are an IT Security Consultant hired by Golding-Harvest Ltd to develop a comprehensive BYOT policy that covers all aspects of its enterprise network, including online and offline resources. </w:t>
      </w:r>
    </w:p>
    <w:p w:rsidR="001516A0" w:rsidRDefault="001516A0">
      <w:pPr>
        <w:pStyle w:val="SMUNORMALARIAL"/>
        <w:jc w:val="both"/>
      </w:pPr>
    </w:p>
    <w:p w:rsidR="001516A0" w:rsidRDefault="00622B8A">
      <w:pPr>
        <w:pStyle w:val="SMUNORMALARIAL"/>
        <w:jc w:val="both"/>
        <w:rPr>
          <w:rFonts w:ascii="Caladea" w:hAnsi="Caladea"/>
        </w:rPr>
      </w:pPr>
      <w:r>
        <w:rPr>
          <w:rFonts w:ascii="Caladea" w:hAnsi="Caladea"/>
          <w:b/>
        </w:rPr>
        <w:t>You are asked to state all assumptions made in your report.</w:t>
      </w:r>
    </w:p>
    <w:p w:rsidR="001516A0" w:rsidRDefault="001516A0">
      <w:pPr>
        <w:pStyle w:val="SMUNORMALARIAL"/>
        <w:jc w:val="both"/>
        <w:rPr>
          <w:rFonts w:ascii="Caladea" w:hAnsi="Caladea"/>
          <w:b/>
        </w:rPr>
      </w:pPr>
    </w:p>
    <w:p w:rsidR="001516A0" w:rsidRDefault="00622B8A">
      <w:pPr>
        <w:pStyle w:val="SMUNORMALARIAL"/>
        <w:jc w:val="both"/>
      </w:pPr>
      <w:r>
        <w:rPr>
          <w:rFonts w:ascii="Caladea" w:hAnsi="Caladea"/>
          <w:b/>
        </w:rPr>
        <w:t>Task:</w:t>
      </w:r>
    </w:p>
    <w:p w:rsidR="001516A0" w:rsidRDefault="00622B8A" w:rsidP="008807FA">
      <w:pPr>
        <w:pStyle w:val="SMUNORMALARIAL"/>
        <w:jc w:val="both"/>
      </w:pPr>
      <w:r>
        <w:rPr>
          <w:rFonts w:ascii="Caladea" w:hAnsi="Caladea"/>
        </w:rPr>
        <w:t xml:space="preserve">The principal feature of BYOT, which makes it attractive to users is that the user owns, maintains and supports their device. This poses so many security challenges to the data controllers at the enterprise network. The security of customer data, employee data, and intellectual properties is the main concern. </w:t>
      </w:r>
    </w:p>
    <w:p w:rsidR="001516A0" w:rsidRDefault="001516A0" w:rsidP="008807FA">
      <w:pPr>
        <w:pStyle w:val="SMUNORMALARIAL"/>
        <w:jc w:val="both"/>
        <w:rPr>
          <w:rFonts w:ascii="Caladea" w:hAnsi="Caladea"/>
          <w:b/>
        </w:rPr>
      </w:pPr>
    </w:p>
    <w:p w:rsidR="001516A0" w:rsidRDefault="00622B8A" w:rsidP="008807FA">
      <w:pPr>
        <w:pStyle w:val="SMUNORMALARIAL"/>
        <w:jc w:val="both"/>
      </w:pPr>
      <w:r>
        <w:rPr>
          <w:rFonts w:ascii="Caladea" w:hAnsi="Caladea"/>
        </w:rPr>
        <w:t xml:space="preserve">From the scenario given above, develop a comprehensive BYOT framework that covers all aspects of the company's enterprise network.  </w:t>
      </w:r>
      <w:r>
        <w:rPr>
          <w:rFonts w:ascii="Caladea" w:hAnsi="Caladea" w:cs="Arial"/>
          <w:b/>
          <w:szCs w:val="22"/>
        </w:rPr>
        <w:t xml:space="preserve">This implementation must be submitted on </w:t>
      </w:r>
      <w:r w:rsidR="00C05AAD">
        <w:rPr>
          <w:rFonts w:ascii="Caladea" w:hAnsi="Caladea" w:cs="Arial"/>
          <w:b/>
          <w:szCs w:val="22"/>
        </w:rPr>
        <w:t>Moodle</w:t>
      </w:r>
      <w:r>
        <w:rPr>
          <w:rFonts w:ascii="Caladea" w:hAnsi="Caladea" w:cs="Arial"/>
          <w:b/>
          <w:szCs w:val="22"/>
        </w:rPr>
        <w:t>.</w:t>
      </w:r>
    </w:p>
    <w:p w:rsidR="001516A0" w:rsidRDefault="00622B8A" w:rsidP="008807FA">
      <w:pPr>
        <w:pStyle w:val="SMUNORMALARIAL"/>
        <w:numPr>
          <w:ilvl w:val="0"/>
          <w:numId w:val="11"/>
        </w:numPr>
        <w:jc w:val="both"/>
      </w:pPr>
      <w:r>
        <w:rPr>
          <w:rFonts w:ascii="Caladea" w:hAnsi="Caladea"/>
        </w:rPr>
        <w:t>The framework should include user policy</w:t>
      </w:r>
      <w:bookmarkStart w:id="5" w:name="_GoBack"/>
      <w:bookmarkEnd w:id="5"/>
      <w:r w:rsidRPr="002D5DF8">
        <w:rPr>
          <w:rFonts w:ascii="Caladea" w:hAnsi="Caladea"/>
          <w:strike/>
        </w:rPr>
        <w:t>,</w:t>
      </w:r>
      <w:r>
        <w:rPr>
          <w:rFonts w:ascii="Caladea" w:hAnsi="Caladea"/>
        </w:rPr>
        <w:t xml:space="preserve"> device management policy, and security policy. </w:t>
      </w:r>
    </w:p>
    <w:p w:rsidR="00AE480D" w:rsidRPr="00AE480D" w:rsidRDefault="00622B8A" w:rsidP="008807FA">
      <w:pPr>
        <w:pStyle w:val="SMUNORMALARIAL"/>
        <w:numPr>
          <w:ilvl w:val="0"/>
          <w:numId w:val="11"/>
        </w:numPr>
        <w:jc w:val="both"/>
      </w:pPr>
      <w:r>
        <w:rPr>
          <w:rFonts w:ascii="Caladea" w:hAnsi="Caladea"/>
        </w:rPr>
        <w:t>A data flow diagram showing the implementation of your BYOT management architecture is required.</w:t>
      </w:r>
    </w:p>
    <w:p w:rsidR="00AE480D" w:rsidRPr="00AE480D" w:rsidRDefault="00AE480D" w:rsidP="008807FA">
      <w:pPr>
        <w:pStyle w:val="SMUNORMALARIAL"/>
        <w:numPr>
          <w:ilvl w:val="0"/>
          <w:numId w:val="11"/>
        </w:numPr>
        <w:jc w:val="both"/>
      </w:pPr>
      <w:r>
        <w:rPr>
          <w:rFonts w:ascii="Caladea" w:hAnsi="Caladea"/>
        </w:rPr>
        <w:t xml:space="preserve">Use appropriate software such as Cisco Packet Tracer </w:t>
      </w:r>
      <w:r w:rsidRPr="00AE480D">
        <w:rPr>
          <w:rFonts w:ascii="Caladea" w:hAnsi="Caladea"/>
        </w:rPr>
        <w:t xml:space="preserve">or any other suitable tools to demonstrate </w:t>
      </w:r>
      <w:r w:rsidR="008807FA" w:rsidRPr="00AE480D">
        <w:rPr>
          <w:rFonts w:ascii="Caladea" w:hAnsi="Caladea"/>
        </w:rPr>
        <w:t>the configuration</w:t>
      </w:r>
      <w:r w:rsidRPr="00AE480D">
        <w:rPr>
          <w:rFonts w:ascii="Caladea" w:hAnsi="Caladea"/>
        </w:rPr>
        <w:t xml:space="preserve"> of the </w:t>
      </w:r>
      <w:r>
        <w:rPr>
          <w:rFonts w:ascii="Caladea" w:hAnsi="Caladea"/>
        </w:rPr>
        <w:t>Golding-Harvest Ltd enterprise network.</w:t>
      </w:r>
    </w:p>
    <w:p w:rsidR="001516A0" w:rsidRDefault="00AE480D" w:rsidP="008807FA">
      <w:pPr>
        <w:pStyle w:val="SMUNORMALARIAL"/>
        <w:numPr>
          <w:ilvl w:val="1"/>
          <w:numId w:val="11"/>
        </w:numPr>
        <w:jc w:val="both"/>
      </w:pPr>
      <w:r w:rsidRPr="00AE480D">
        <w:rPr>
          <w:rFonts w:ascii="Caladea" w:hAnsi="Caladea"/>
        </w:rPr>
        <w:t>The countermeasures employed for the implementation</w:t>
      </w:r>
      <w:r w:rsidR="008807FA">
        <w:rPr>
          <w:rFonts w:ascii="Caladea" w:hAnsi="Caladea"/>
        </w:rPr>
        <w:t xml:space="preserve"> should demonstrate s</w:t>
      </w:r>
      <w:r w:rsidRPr="00AE480D">
        <w:rPr>
          <w:rFonts w:ascii="Caladea" w:hAnsi="Caladea"/>
        </w:rPr>
        <w:t xml:space="preserve">ecured and restricted access to the </w:t>
      </w:r>
      <w:r w:rsidR="00CF55F6">
        <w:rPr>
          <w:rFonts w:ascii="Caladea" w:hAnsi="Caladea"/>
        </w:rPr>
        <w:t xml:space="preserve">company such as their </w:t>
      </w:r>
      <w:r w:rsidR="008807FA">
        <w:rPr>
          <w:rFonts w:ascii="Caladea" w:hAnsi="Caladea"/>
        </w:rPr>
        <w:t>services, email, blogging, social interaction, etc.</w:t>
      </w:r>
    </w:p>
    <w:p w:rsidR="001516A0" w:rsidRDefault="00622B8A" w:rsidP="008807FA">
      <w:pPr>
        <w:pStyle w:val="SMUNORMALARIAL"/>
        <w:numPr>
          <w:ilvl w:val="0"/>
          <w:numId w:val="11"/>
        </w:numPr>
        <w:jc w:val="both"/>
        <w:rPr>
          <w:rFonts w:ascii="Caladea" w:hAnsi="Caladea"/>
        </w:rPr>
      </w:pPr>
      <w:r>
        <w:rPr>
          <w:rFonts w:ascii="Caladea" w:hAnsi="Caladea"/>
        </w:rPr>
        <w:t>Select a Mobile Device Management Software for your BYOT and explain the rationale for your choice.</w:t>
      </w:r>
    </w:p>
    <w:p w:rsidR="001516A0" w:rsidRDefault="00622B8A" w:rsidP="008807FA">
      <w:pPr>
        <w:pStyle w:val="SMUNORMALARIAL"/>
        <w:numPr>
          <w:ilvl w:val="0"/>
          <w:numId w:val="11"/>
        </w:numPr>
        <w:jc w:val="both"/>
      </w:pPr>
      <w:r>
        <w:rPr>
          <w:rFonts w:ascii="Caladea" w:hAnsi="Caladea"/>
        </w:rPr>
        <w:t>Write the advantages and disadvantages of BYOT (Think of increase in productivity as opposed to risks).</w:t>
      </w:r>
    </w:p>
    <w:p w:rsidR="001516A0" w:rsidRDefault="001516A0" w:rsidP="008807FA">
      <w:pPr>
        <w:pStyle w:val="SMUNORMALARIAL"/>
        <w:jc w:val="both"/>
        <w:rPr>
          <w:rFonts w:ascii="Caladea" w:hAnsi="Caladea"/>
        </w:rPr>
      </w:pPr>
    </w:p>
    <w:p w:rsidR="001516A0" w:rsidRDefault="00622B8A" w:rsidP="008807FA">
      <w:pPr>
        <w:pStyle w:val="SMUNORMALARIAL"/>
        <w:jc w:val="both"/>
      </w:pPr>
      <w:r>
        <w:rPr>
          <w:rFonts w:ascii="Caladea" w:hAnsi="Caladea"/>
        </w:rPr>
        <w:t>Your design should also assess the following issues and mitigate threats emanating from them when used in the proposed BYOT to be deployed at Golding-Harvest Ltd.</w:t>
      </w:r>
    </w:p>
    <w:p w:rsidR="001516A0" w:rsidRDefault="001516A0">
      <w:pPr>
        <w:pStyle w:val="SMUNORMALARIAL"/>
        <w:jc w:val="both"/>
        <w:rPr>
          <w:rFonts w:ascii="Caladea" w:hAnsi="Caladea"/>
        </w:rPr>
      </w:pPr>
    </w:p>
    <w:p w:rsidR="001516A0" w:rsidRDefault="00622B8A">
      <w:pPr>
        <w:numPr>
          <w:ilvl w:val="0"/>
          <w:numId w:val="10"/>
        </w:numPr>
      </w:pPr>
      <w:r>
        <w:rPr>
          <w:rFonts w:ascii="Caladea" w:hAnsi="Caladea"/>
          <w:sz w:val="22"/>
          <w:szCs w:val="22"/>
        </w:rPr>
        <w:t xml:space="preserve">What type of data is retained by the mobile devices connecting to Golding-Harvest </w:t>
      </w:r>
      <w:r w:rsidR="00C05AAD">
        <w:rPr>
          <w:rFonts w:ascii="Caladea" w:hAnsi="Caladea"/>
          <w:sz w:val="22"/>
          <w:szCs w:val="22"/>
        </w:rPr>
        <w:t>network?</w:t>
      </w:r>
    </w:p>
    <w:p w:rsidR="001516A0" w:rsidRDefault="00622B8A">
      <w:pPr>
        <w:numPr>
          <w:ilvl w:val="0"/>
          <w:numId w:val="10"/>
        </w:numPr>
      </w:pPr>
      <w:r>
        <w:rPr>
          <w:rFonts w:ascii="Caladea" w:hAnsi="Caladea"/>
          <w:sz w:val="22"/>
          <w:szCs w:val="22"/>
        </w:rPr>
        <w:lastRenderedPageBreak/>
        <w:t xml:space="preserve">What </w:t>
      </w:r>
      <w:r w:rsidR="004D7A91">
        <w:rPr>
          <w:rFonts w:ascii="Caladea" w:hAnsi="Caladea"/>
          <w:sz w:val="22"/>
          <w:szCs w:val="22"/>
        </w:rPr>
        <w:t>is</w:t>
      </w:r>
      <w:r>
        <w:rPr>
          <w:rFonts w:ascii="Caladea" w:hAnsi="Caladea"/>
          <w:sz w:val="22"/>
          <w:szCs w:val="22"/>
        </w:rPr>
        <w:t xml:space="preserve"> the potential for data leakage when the participating devices leave</w:t>
      </w:r>
      <w:r w:rsidR="004D7A91">
        <w:rPr>
          <w:rFonts w:ascii="Caladea" w:hAnsi="Caladea"/>
          <w:sz w:val="22"/>
          <w:szCs w:val="22"/>
        </w:rPr>
        <w:t>s the office environment?</w:t>
      </w:r>
    </w:p>
    <w:p w:rsidR="001516A0" w:rsidRDefault="00622B8A">
      <w:pPr>
        <w:numPr>
          <w:ilvl w:val="0"/>
          <w:numId w:val="10"/>
        </w:numPr>
      </w:pPr>
      <w:r>
        <w:rPr>
          <w:rFonts w:ascii="Caladea" w:hAnsi="Caladea"/>
          <w:sz w:val="22"/>
          <w:szCs w:val="22"/>
        </w:rPr>
        <w:t xml:space="preserve">How to address the </w:t>
      </w:r>
      <w:r w:rsidR="004D7A91">
        <w:rPr>
          <w:rFonts w:ascii="Caladea" w:hAnsi="Caladea"/>
          <w:sz w:val="22"/>
          <w:szCs w:val="22"/>
        </w:rPr>
        <w:t>blending</w:t>
      </w:r>
      <w:r>
        <w:rPr>
          <w:rFonts w:ascii="Caladea" w:hAnsi="Caladea"/>
          <w:sz w:val="22"/>
          <w:szCs w:val="22"/>
        </w:rPr>
        <w:t xml:space="preserve"> of personal and business u</w:t>
      </w:r>
      <w:r w:rsidR="004D7A91">
        <w:rPr>
          <w:rFonts w:ascii="Caladea" w:hAnsi="Caladea"/>
          <w:sz w:val="22"/>
          <w:szCs w:val="22"/>
        </w:rPr>
        <w:t>sage when devices are in office.</w:t>
      </w:r>
    </w:p>
    <w:p w:rsidR="001516A0" w:rsidRDefault="00622B8A">
      <w:pPr>
        <w:numPr>
          <w:ilvl w:val="0"/>
          <w:numId w:val="10"/>
        </w:numPr>
      </w:pPr>
      <w:r>
        <w:rPr>
          <w:rFonts w:ascii="Caladea" w:hAnsi="Caladea"/>
          <w:sz w:val="22"/>
          <w:szCs w:val="22"/>
        </w:rPr>
        <w:t>What strategy to deploy to deal with different brands of devices.</w:t>
      </w:r>
    </w:p>
    <w:p w:rsidR="001516A0" w:rsidRDefault="00622B8A">
      <w:pPr>
        <w:numPr>
          <w:ilvl w:val="0"/>
          <w:numId w:val="10"/>
        </w:numPr>
      </w:pPr>
      <w:r>
        <w:rPr>
          <w:rFonts w:ascii="Caladea" w:hAnsi="Caladea"/>
          <w:sz w:val="22"/>
          <w:szCs w:val="22"/>
        </w:rPr>
        <w:t>What strategy to deploy to deal with different Operating System platforms.</w:t>
      </w:r>
    </w:p>
    <w:p w:rsidR="001516A0" w:rsidRDefault="00622B8A">
      <w:pPr>
        <w:numPr>
          <w:ilvl w:val="0"/>
          <w:numId w:val="10"/>
        </w:numPr>
      </w:pPr>
      <w:r>
        <w:rPr>
          <w:rFonts w:ascii="Caladea" w:hAnsi="Caladea"/>
          <w:sz w:val="22"/>
          <w:szCs w:val="22"/>
        </w:rPr>
        <w:t xml:space="preserve">What strategy to deploy to deal with different application on user </w:t>
      </w:r>
      <w:r w:rsidR="00C05AAD">
        <w:rPr>
          <w:rFonts w:ascii="Caladea" w:hAnsi="Caladea"/>
          <w:sz w:val="22"/>
          <w:szCs w:val="22"/>
        </w:rPr>
        <w:t>devices</w:t>
      </w:r>
      <w:r>
        <w:rPr>
          <w:rFonts w:ascii="Caladea" w:hAnsi="Caladea"/>
          <w:sz w:val="22"/>
          <w:szCs w:val="22"/>
        </w:rPr>
        <w:t>.</w:t>
      </w:r>
    </w:p>
    <w:p w:rsidR="001516A0" w:rsidRDefault="00622B8A">
      <w:pPr>
        <w:numPr>
          <w:ilvl w:val="0"/>
          <w:numId w:val="10"/>
        </w:numPr>
        <w:jc w:val="both"/>
      </w:pPr>
      <w:r>
        <w:rPr>
          <w:rFonts w:ascii="Caladea" w:hAnsi="Caladea"/>
          <w:sz w:val="22"/>
          <w:szCs w:val="22"/>
        </w:rPr>
        <w:t xml:space="preserve">What mitigating strategy will be deployed when the owner of a participating </w:t>
      </w:r>
      <w:r w:rsidR="004D7A91">
        <w:rPr>
          <w:rFonts w:ascii="Caladea" w:hAnsi="Caladea"/>
          <w:sz w:val="22"/>
          <w:szCs w:val="22"/>
        </w:rPr>
        <w:t xml:space="preserve">device leaves their employment or </w:t>
      </w:r>
      <w:r>
        <w:rPr>
          <w:rFonts w:ascii="Caladea" w:hAnsi="Caladea"/>
          <w:sz w:val="22"/>
          <w:szCs w:val="22"/>
        </w:rPr>
        <w:t>the device is lost, stolen, or fails.</w:t>
      </w:r>
    </w:p>
    <w:p w:rsidR="001516A0" w:rsidRDefault="001516A0">
      <w:pPr>
        <w:pStyle w:val="SMUNORMALARIAL"/>
        <w:jc w:val="both"/>
        <w:rPr>
          <w:rFonts w:ascii="Caladea" w:hAnsi="Caladea"/>
        </w:rPr>
      </w:pPr>
    </w:p>
    <w:p w:rsidR="001516A0" w:rsidRDefault="00622B8A">
      <w:pPr>
        <w:pStyle w:val="SMUNORMALARIAL"/>
        <w:jc w:val="both"/>
        <w:rPr>
          <w:rFonts w:ascii="Caladea" w:hAnsi="Caladea"/>
        </w:rPr>
      </w:pPr>
      <w:r>
        <w:rPr>
          <w:rFonts w:ascii="Caladea" w:hAnsi="Caladea"/>
          <w:b/>
        </w:rPr>
        <w:t>Written report</w:t>
      </w:r>
      <w:r>
        <w:rPr>
          <w:rFonts w:ascii="Caladea" w:hAnsi="Caladea"/>
        </w:rPr>
        <w:t xml:space="preserve"> - You must provide a written report that includes the following:</w:t>
      </w:r>
    </w:p>
    <w:p w:rsidR="001516A0" w:rsidRDefault="00622B8A">
      <w:pPr>
        <w:pStyle w:val="SMUNORMALARIAL"/>
        <w:numPr>
          <w:ilvl w:val="0"/>
          <w:numId w:val="2"/>
        </w:numPr>
        <w:jc w:val="both"/>
        <w:rPr>
          <w:rFonts w:ascii="Caladea" w:hAnsi="Caladea"/>
        </w:rPr>
      </w:pPr>
      <w:r>
        <w:rPr>
          <w:rFonts w:ascii="Caladea" w:hAnsi="Caladea"/>
        </w:rPr>
        <w:t>Introduction</w:t>
      </w:r>
    </w:p>
    <w:p w:rsidR="001516A0" w:rsidRDefault="00622B8A">
      <w:pPr>
        <w:pStyle w:val="SMUNORMALARIAL"/>
        <w:numPr>
          <w:ilvl w:val="0"/>
          <w:numId w:val="2"/>
        </w:numPr>
        <w:jc w:val="both"/>
        <w:rPr>
          <w:rFonts w:ascii="Caladea" w:hAnsi="Caladea"/>
        </w:rPr>
      </w:pPr>
      <w:r>
        <w:rPr>
          <w:rFonts w:ascii="Caladea" w:hAnsi="Caladea"/>
        </w:rPr>
        <w:t>Table of contents.</w:t>
      </w:r>
    </w:p>
    <w:p w:rsidR="001516A0" w:rsidRDefault="00622B8A">
      <w:pPr>
        <w:pStyle w:val="SMUNORMALARIAL"/>
        <w:numPr>
          <w:ilvl w:val="0"/>
          <w:numId w:val="2"/>
        </w:numPr>
        <w:jc w:val="both"/>
      </w:pPr>
      <w:r>
        <w:rPr>
          <w:rFonts w:ascii="Caladea" w:hAnsi="Caladea"/>
        </w:rPr>
        <w:t>List of figures and tables.</w:t>
      </w:r>
    </w:p>
    <w:p w:rsidR="001516A0" w:rsidRDefault="00622B8A">
      <w:pPr>
        <w:pStyle w:val="SMUNORMALARIAL"/>
        <w:numPr>
          <w:ilvl w:val="0"/>
          <w:numId w:val="2"/>
        </w:numPr>
        <w:jc w:val="both"/>
      </w:pPr>
      <w:r>
        <w:rPr>
          <w:rFonts w:ascii="Caladea" w:hAnsi="Caladea"/>
        </w:rPr>
        <w:t>List of Acronyms.</w:t>
      </w:r>
    </w:p>
    <w:p w:rsidR="001516A0" w:rsidRDefault="00622B8A">
      <w:pPr>
        <w:pStyle w:val="SMUNORMALARIAL"/>
        <w:numPr>
          <w:ilvl w:val="0"/>
          <w:numId w:val="2"/>
        </w:numPr>
        <w:jc w:val="both"/>
      </w:pPr>
      <w:r>
        <w:rPr>
          <w:rFonts w:ascii="Caladea" w:hAnsi="Caladea"/>
        </w:rPr>
        <w:t>Conclusion.</w:t>
      </w:r>
    </w:p>
    <w:p w:rsidR="001516A0" w:rsidRDefault="00622B8A">
      <w:pPr>
        <w:pStyle w:val="SMUNORMALARIAL"/>
        <w:numPr>
          <w:ilvl w:val="0"/>
          <w:numId w:val="2"/>
        </w:numPr>
        <w:jc w:val="both"/>
      </w:pPr>
      <w:r>
        <w:rPr>
          <w:rFonts w:ascii="Caladea" w:hAnsi="Caladea"/>
        </w:rPr>
        <w:t>References.</w:t>
      </w:r>
    </w:p>
    <w:p w:rsidR="001516A0" w:rsidRDefault="00622B8A">
      <w:pPr>
        <w:pStyle w:val="SMUNORMALARIAL"/>
        <w:numPr>
          <w:ilvl w:val="0"/>
          <w:numId w:val="2"/>
        </w:numPr>
        <w:jc w:val="both"/>
        <w:rPr>
          <w:rFonts w:ascii="Caladea" w:hAnsi="Caladea"/>
        </w:rPr>
      </w:pPr>
      <w:r>
        <w:rPr>
          <w:rFonts w:ascii="Caladea" w:hAnsi="Caladea" w:cs="Arial"/>
          <w:szCs w:val="22"/>
        </w:rPr>
        <w:t xml:space="preserve">Report must be submitted on </w:t>
      </w:r>
      <w:proofErr w:type="spellStart"/>
      <w:r>
        <w:rPr>
          <w:rFonts w:ascii="Caladea" w:hAnsi="Caladea" w:cs="Arial"/>
          <w:szCs w:val="22"/>
        </w:rPr>
        <w:t>Turnitin</w:t>
      </w:r>
      <w:proofErr w:type="spellEnd"/>
      <w:r>
        <w:rPr>
          <w:rFonts w:ascii="Caladea" w:hAnsi="Caladea" w:cs="Arial"/>
          <w:szCs w:val="22"/>
        </w:rPr>
        <w:t xml:space="preserve"> and </w:t>
      </w:r>
      <w:r w:rsidR="00C05AAD">
        <w:rPr>
          <w:rFonts w:ascii="Caladea" w:hAnsi="Caladea" w:cs="Arial"/>
          <w:szCs w:val="22"/>
        </w:rPr>
        <w:t>design implementation to moodle</w:t>
      </w:r>
      <w:r>
        <w:rPr>
          <w:rFonts w:ascii="Caladea" w:hAnsi="Caladea" w:cs="Arial"/>
          <w:szCs w:val="22"/>
        </w:rPr>
        <w:t xml:space="preserve">.  READ INSTRUCTIONS ON PAGE 1. </w:t>
      </w:r>
      <w:r>
        <w:rPr>
          <w:rFonts w:ascii="Caladea" w:hAnsi="Caladea"/>
          <w:b/>
        </w:rPr>
        <w:t>See guidance section to complete the task.</w:t>
      </w: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p w:rsidR="001516A0" w:rsidRDefault="001516A0">
      <w:pPr>
        <w:jc w:val="both"/>
        <w:rPr>
          <w:rFonts w:ascii="Caladea" w:hAnsi="Caladea"/>
          <w:sz w:val="22"/>
          <w:szCs w:val="22"/>
        </w:rPr>
      </w:pPr>
    </w:p>
    <w:tbl>
      <w:tblPr>
        <w:tblW w:w="10670"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trHeight w:val="414"/>
        </w:trPr>
        <w:tc>
          <w:tcPr>
            <w:tcW w:w="10670" w:type="dxa"/>
            <w:tcBorders>
              <w:top w:val="single" w:sz="4" w:space="0" w:color="00000A"/>
              <w:left w:val="single" w:sz="4" w:space="0" w:color="00000A"/>
              <w:bottom w:val="single" w:sz="4" w:space="0" w:color="00000A"/>
              <w:right w:val="single" w:sz="4" w:space="0" w:color="00000A"/>
            </w:tcBorders>
            <w:shd w:val="clear" w:color="auto" w:fill="D9D9D9"/>
            <w:tcMar>
              <w:left w:w="98" w:type="dxa"/>
            </w:tcMar>
          </w:tcPr>
          <w:p w:rsidR="001516A0" w:rsidRDefault="00622B8A">
            <w:pPr>
              <w:jc w:val="center"/>
            </w:pPr>
            <w:r>
              <w:rPr>
                <w:rFonts w:ascii="Calibri" w:hAnsi="Calibri" w:cs="Arial"/>
                <w:b/>
                <w:caps/>
                <w:sz w:val="40"/>
              </w:rPr>
              <w:t>GUIDANCE FOR Students IN THE COMPLETION OF TASKS</w:t>
            </w:r>
          </w:p>
        </w:tc>
      </w:tr>
    </w:tbl>
    <w:p w:rsidR="001516A0" w:rsidRDefault="001516A0">
      <w:pPr>
        <w:jc w:val="both"/>
        <w:rPr>
          <w:rFonts w:asciiTheme="minorHAnsi" w:hAnsiTheme="minorHAnsi"/>
          <w:b/>
          <w:sz w:val="22"/>
          <w:szCs w:val="22"/>
          <w:u w:val="single"/>
        </w:rPr>
      </w:pPr>
    </w:p>
    <w:p w:rsidR="001516A0" w:rsidRDefault="00622B8A">
      <w:pPr>
        <w:jc w:val="both"/>
        <w:rPr>
          <w:rFonts w:asciiTheme="minorHAnsi" w:hAnsiTheme="minorHAnsi"/>
          <w:b/>
          <w:sz w:val="22"/>
          <w:szCs w:val="22"/>
          <w:u w:val="single"/>
        </w:rPr>
      </w:pPr>
      <w:r>
        <w:rPr>
          <w:rFonts w:asciiTheme="minorHAnsi" w:hAnsiTheme="minorHAnsi"/>
          <w:b/>
          <w:sz w:val="22"/>
          <w:szCs w:val="22"/>
          <w:u w:val="single"/>
        </w:rPr>
        <w:t>Report Requirements:</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report should be 2500-3000 words.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report should be typed and font size should be 12 Times New Roman.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lines or the bars in the same figures should use different line styles if they are not in colour. </w:t>
      </w:r>
    </w:p>
    <w:p w:rsidR="001516A0" w:rsidRDefault="00622B8A">
      <w:pPr>
        <w:pStyle w:val="ListParagraph"/>
        <w:numPr>
          <w:ilvl w:val="0"/>
          <w:numId w:val="8"/>
        </w:numPr>
        <w:jc w:val="both"/>
        <w:rPr>
          <w:rFonts w:asciiTheme="minorHAnsi" w:hAnsiTheme="minorHAnsi"/>
          <w:sz w:val="22"/>
          <w:szCs w:val="22"/>
        </w:rPr>
      </w:pPr>
      <w:r>
        <w:rPr>
          <w:rFonts w:asciiTheme="minorHAnsi" w:hAnsiTheme="minorHAnsi"/>
          <w:sz w:val="22"/>
          <w:szCs w:val="22"/>
        </w:rPr>
        <w:t xml:space="preserve">The figures should be clear enough so that all the captions will be clearly readable. </w:t>
      </w:r>
    </w:p>
    <w:p w:rsidR="001516A0" w:rsidRDefault="00622B8A">
      <w:pPr>
        <w:pStyle w:val="ListParagraph"/>
        <w:numPr>
          <w:ilvl w:val="0"/>
          <w:numId w:val="8"/>
        </w:numPr>
        <w:jc w:val="both"/>
        <w:rPr>
          <w:rFonts w:asciiTheme="minorHAnsi" w:hAnsiTheme="minorHAnsi"/>
          <w:sz w:val="22"/>
          <w:szCs w:val="22"/>
        </w:rPr>
      </w:pPr>
      <w:bookmarkStart w:id="6" w:name="OLE_LINK19"/>
      <w:bookmarkStart w:id="7" w:name="OLE_LINK18"/>
      <w:bookmarkEnd w:id="6"/>
      <w:bookmarkEnd w:id="7"/>
      <w:r>
        <w:rPr>
          <w:rFonts w:asciiTheme="minorHAnsi" w:hAnsiTheme="minorHAnsi"/>
          <w:sz w:val="22"/>
          <w:szCs w:val="22"/>
        </w:rPr>
        <w:t xml:space="preserve">You are required to produce a full progress and configuration of your network. </w:t>
      </w:r>
    </w:p>
    <w:p w:rsidR="001516A0" w:rsidRDefault="001516A0">
      <w:pPr>
        <w:rPr>
          <w:rFonts w:asciiTheme="minorHAnsi" w:hAnsiTheme="minorHAnsi"/>
          <w:sz w:val="22"/>
          <w:szCs w:val="22"/>
        </w:rPr>
      </w:pPr>
    </w:p>
    <w:p w:rsidR="001516A0" w:rsidRDefault="001516A0">
      <w:pPr>
        <w:jc w:val="both"/>
        <w:rPr>
          <w:rFonts w:asciiTheme="minorHAnsi" w:hAnsiTheme="minorHAnsi"/>
          <w:b/>
          <w:sz w:val="22"/>
          <w:szCs w:val="22"/>
          <w:u w:val="single"/>
        </w:rPr>
      </w:pPr>
    </w:p>
    <w:p w:rsidR="001516A0" w:rsidRDefault="00622B8A">
      <w:pPr>
        <w:jc w:val="both"/>
        <w:rPr>
          <w:rFonts w:asciiTheme="minorHAnsi" w:hAnsiTheme="minorHAnsi"/>
          <w:b/>
          <w:sz w:val="22"/>
          <w:szCs w:val="22"/>
        </w:rPr>
      </w:pPr>
      <w:r>
        <w:rPr>
          <w:rFonts w:asciiTheme="minorHAnsi" w:hAnsiTheme="minorHAnsi"/>
          <w:b/>
          <w:sz w:val="22"/>
          <w:szCs w:val="22"/>
        </w:rPr>
        <w:t>Report format: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Abstract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Introduction</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Related work (Research aspect/literature review focus)</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Problem formulation, if necessary (this will outline the problem that you will investigated and implemented)</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Implementation (Discuss of the implementation through medium/method use e.g. simulation or practical experiment)</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Results/Findings &amp; discussions</w:t>
      </w:r>
    </w:p>
    <w:p w:rsidR="001516A0" w:rsidRDefault="00622B8A">
      <w:pPr>
        <w:pStyle w:val="ListParagraph"/>
        <w:numPr>
          <w:ilvl w:val="0"/>
          <w:numId w:val="9"/>
        </w:numPr>
        <w:jc w:val="both"/>
        <w:rPr>
          <w:rFonts w:asciiTheme="minorHAnsi" w:hAnsiTheme="minorHAnsi"/>
          <w:sz w:val="22"/>
          <w:szCs w:val="22"/>
        </w:rPr>
      </w:pPr>
      <w:r>
        <w:rPr>
          <w:rFonts w:asciiTheme="minorHAnsi" w:hAnsiTheme="minorHAnsi"/>
          <w:sz w:val="22"/>
          <w:szCs w:val="22"/>
        </w:rPr>
        <w:t>Conclusion, recommendation and future work (From your finding what do you recommend, discuss or state these.  What can be done in the future to improve on your findings will be the future work).</w:t>
      </w:r>
    </w:p>
    <w:p w:rsidR="001516A0" w:rsidRDefault="001516A0">
      <w:pPr>
        <w:jc w:val="both"/>
        <w:rPr>
          <w:sz w:val="22"/>
          <w:szCs w:val="22"/>
        </w:rPr>
      </w:pPr>
    </w:p>
    <w:p w:rsidR="001516A0" w:rsidRDefault="001516A0">
      <w:pPr>
        <w:jc w:val="both"/>
        <w:rPr>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Research-informed Literature (15%)</w:t>
      </w:r>
    </w:p>
    <w:p w:rsidR="001516A0" w:rsidRDefault="00622B8A">
      <w:pPr>
        <w:jc w:val="both"/>
        <w:rPr>
          <w:rFonts w:ascii="Calibri" w:hAnsi="Calibri" w:cs="Calibri"/>
          <w:sz w:val="22"/>
          <w:szCs w:val="22"/>
        </w:rPr>
      </w:pPr>
      <w:r>
        <w:rPr>
          <w:rFonts w:ascii="Calibri" w:hAnsi="Calibri" w:cs="Calibri"/>
          <w:sz w:val="22"/>
          <w:szCs w:val="22"/>
        </w:rPr>
        <w:t xml:space="preserve">Your work must be informed and supported by scholarly material that is </w:t>
      </w:r>
      <w:r>
        <w:rPr>
          <w:rFonts w:ascii="Calibri" w:hAnsi="Calibri" w:cs="Calibri"/>
          <w:i/>
          <w:sz w:val="22"/>
          <w:szCs w:val="22"/>
        </w:rPr>
        <w:t>relevant</w:t>
      </w:r>
      <w:r>
        <w:rPr>
          <w:rFonts w:ascii="Calibri" w:hAnsi="Calibri" w:cs="Calibri"/>
          <w:sz w:val="22"/>
          <w:szCs w:val="22"/>
        </w:rPr>
        <w:t xml:space="preserve"> to and </w:t>
      </w:r>
      <w:r>
        <w:rPr>
          <w:rFonts w:ascii="Calibri" w:hAnsi="Calibri" w:cs="Calibri"/>
          <w:i/>
          <w:sz w:val="22"/>
          <w:szCs w:val="22"/>
        </w:rPr>
        <w:t>focused</w:t>
      </w:r>
      <w:r>
        <w:rPr>
          <w:rFonts w:ascii="Calibri" w:hAnsi="Calibri" w:cs="Calibri"/>
          <w:sz w:val="22"/>
          <w:szCs w:val="22"/>
        </w:rPr>
        <w:t xml:space="preserve"> on the task(s) set.    You should provide evidence that you have accessed a wide </w:t>
      </w:r>
      <w:r>
        <w:rPr>
          <w:rFonts w:ascii="Calibri" w:hAnsi="Calibri" w:cs="Calibri"/>
          <w:i/>
          <w:sz w:val="22"/>
          <w:szCs w:val="22"/>
        </w:rPr>
        <w:t>range</w:t>
      </w:r>
      <w:r>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Calibri" w:hAnsi="Calibri" w:cs="Calibri"/>
          <w:i/>
          <w:sz w:val="22"/>
          <w:szCs w:val="22"/>
        </w:rPr>
        <w:t>evidence</w:t>
      </w:r>
      <w:r>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a recognised referencing system. </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Your work must include articles published by peer reviewed journals, conference proceedings, books, and related website (e.g. IEEE, ACM, Science direct). Information from website such as how, wiki, forums, etc. will not be accepted.</w:t>
      </w:r>
    </w:p>
    <w:p w:rsidR="001516A0" w:rsidRDefault="001516A0">
      <w:pPr>
        <w:jc w:val="both"/>
        <w:rPr>
          <w:rFonts w:ascii="Calibri" w:hAnsi="Calibri" w:cs="Calibri"/>
          <w:sz w:val="22"/>
          <w:szCs w:val="22"/>
        </w:rPr>
      </w:pPr>
    </w:p>
    <w:p w:rsidR="001516A0" w:rsidRDefault="00622B8A">
      <w:pPr>
        <w:rPr>
          <w:rFonts w:ascii="Calibri" w:hAnsi="Calibri" w:cs="Calibri"/>
          <w:b/>
          <w:sz w:val="22"/>
          <w:szCs w:val="22"/>
        </w:rPr>
      </w:pPr>
      <w:r>
        <w:rPr>
          <w:rFonts w:ascii="Calibri" w:hAnsi="Calibri" w:cs="Calibri"/>
          <w:b/>
          <w:sz w:val="22"/>
          <w:szCs w:val="22"/>
        </w:rPr>
        <w:t>Marks will be awarded for:</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Diversity  of sources and materials used</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 xml:space="preserve">Key concepts discussed </w:t>
      </w:r>
    </w:p>
    <w:p w:rsidR="001516A0" w:rsidRDefault="00622B8A">
      <w:pPr>
        <w:pStyle w:val="ListParagraph"/>
        <w:numPr>
          <w:ilvl w:val="0"/>
          <w:numId w:val="4"/>
        </w:numPr>
        <w:rPr>
          <w:rFonts w:ascii="Calibri" w:hAnsi="Calibri" w:cs="Calibri"/>
          <w:sz w:val="22"/>
          <w:szCs w:val="22"/>
        </w:rPr>
      </w:pPr>
      <w:r>
        <w:rPr>
          <w:rFonts w:ascii="Calibri" w:hAnsi="Calibri" w:cs="Calibri"/>
          <w:sz w:val="22"/>
          <w:szCs w:val="22"/>
        </w:rPr>
        <w:t>Appropriate summaries of articles and level of critical appraisal of literature</w:t>
      </w:r>
    </w:p>
    <w:p w:rsidR="001516A0" w:rsidRDefault="00622B8A">
      <w:pPr>
        <w:pStyle w:val="ListParagraph"/>
        <w:numPr>
          <w:ilvl w:val="0"/>
          <w:numId w:val="4"/>
        </w:numPr>
        <w:rPr>
          <w:rFonts w:ascii="Calibri" w:hAnsi="Calibri" w:cs="Calibri"/>
          <w:b/>
          <w:i/>
          <w:sz w:val="22"/>
          <w:szCs w:val="22"/>
        </w:rPr>
      </w:pPr>
      <w:r>
        <w:rPr>
          <w:rFonts w:ascii="Calibri" w:hAnsi="Calibri" w:cs="Calibri"/>
          <w:b/>
          <w:sz w:val="22"/>
          <w:szCs w:val="22"/>
        </w:rPr>
        <w:t xml:space="preserve">Application of appropriate referencing conventions </w:t>
      </w:r>
      <w:r>
        <w:rPr>
          <w:rFonts w:ascii="Calibri" w:hAnsi="Calibri" w:cs="Calibri"/>
          <w:b/>
          <w:i/>
          <w:sz w:val="22"/>
          <w:szCs w:val="22"/>
        </w:rPr>
        <w:t>(9 marks allocated for proper and appropriate referencing)</w:t>
      </w:r>
    </w:p>
    <w:p w:rsidR="001516A0" w:rsidRDefault="001516A0">
      <w:pPr>
        <w:jc w:val="both"/>
        <w:rPr>
          <w:rFonts w:ascii="Calibri" w:hAnsi="Calibri" w:cs="Calibri"/>
          <w:sz w:val="22"/>
          <w:szCs w:val="22"/>
        </w:rPr>
      </w:pPr>
    </w:p>
    <w:p w:rsidR="001516A0" w:rsidRDefault="00622B8A">
      <w:pPr>
        <w:numPr>
          <w:ilvl w:val="0"/>
          <w:numId w:val="3"/>
        </w:numPr>
        <w:spacing w:line="360" w:lineRule="auto"/>
        <w:jc w:val="both"/>
      </w:pPr>
      <w:r>
        <w:rPr>
          <w:rFonts w:ascii="Calibri" w:hAnsi="Calibri" w:cs="Calibri"/>
          <w:b/>
          <w:sz w:val="22"/>
          <w:szCs w:val="22"/>
        </w:rPr>
        <w:t>Knowledge and Understanding of Subject (15%)</w:t>
      </w:r>
    </w:p>
    <w:p w:rsidR="001516A0" w:rsidRDefault="00622B8A">
      <w:pPr>
        <w:jc w:val="both"/>
        <w:rPr>
          <w:rFonts w:ascii="Calibri" w:hAnsi="Calibri" w:cs="Calibri"/>
          <w:sz w:val="22"/>
          <w:szCs w:val="22"/>
        </w:rPr>
      </w:pPr>
      <w:r>
        <w:rPr>
          <w:rFonts w:ascii="Calibri" w:hAnsi="Calibri" w:cs="Calibri"/>
          <w:sz w:val="22"/>
          <w:szCs w:val="22"/>
        </w:rPr>
        <w:t xml:space="preserve">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Calibri" w:hAnsi="Calibri" w:cs="Calibri"/>
          <w:i/>
          <w:sz w:val="22"/>
          <w:szCs w:val="22"/>
        </w:rPr>
        <w:t>extent</w:t>
      </w:r>
      <w:r>
        <w:rPr>
          <w:rFonts w:ascii="Calibri" w:hAnsi="Calibri" w:cs="Calibri"/>
          <w:sz w:val="22"/>
          <w:szCs w:val="22"/>
        </w:rPr>
        <w:t xml:space="preserve"> to which you demonstrate your knowledge and understanding; ideally each should be complete and detailed, with comprehensive coverage.</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campus. </w:t>
      </w:r>
    </w:p>
    <w:p w:rsidR="001516A0" w:rsidRDefault="001516A0">
      <w:pPr>
        <w:jc w:val="both"/>
        <w:rPr>
          <w:rFonts w:ascii="Calibri" w:hAnsi="Calibri" w:cs="Calibri"/>
          <w:sz w:val="22"/>
          <w:szCs w:val="22"/>
        </w:rPr>
      </w:pPr>
    </w:p>
    <w:p w:rsidR="001516A0" w:rsidRDefault="00622B8A">
      <w:pPr>
        <w:jc w:val="both"/>
        <w:rPr>
          <w:rFonts w:ascii="Calibri" w:hAnsi="Calibri" w:cs="Calibri"/>
          <w:b/>
          <w:sz w:val="22"/>
          <w:szCs w:val="22"/>
        </w:rPr>
      </w:pPr>
      <w:r>
        <w:rPr>
          <w:rFonts w:ascii="Calibri" w:hAnsi="Calibri" w:cs="Calibri"/>
          <w:b/>
          <w:sz w:val="22"/>
          <w:szCs w:val="22"/>
        </w:rPr>
        <w:t xml:space="preserve">This will be assessed by </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Depth of the research</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Strength of the statements</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Structure of the paper</w:t>
      </w:r>
    </w:p>
    <w:p w:rsidR="001516A0" w:rsidRDefault="00622B8A">
      <w:pPr>
        <w:numPr>
          <w:ilvl w:val="0"/>
          <w:numId w:val="5"/>
        </w:numPr>
        <w:rPr>
          <w:rFonts w:ascii="Calibri" w:hAnsi="Calibri" w:cs="Calibri"/>
          <w:sz w:val="22"/>
          <w:szCs w:val="22"/>
        </w:rPr>
      </w:pPr>
      <w:r>
        <w:rPr>
          <w:rFonts w:ascii="Calibri" w:hAnsi="Calibri" w:cs="Calibri"/>
          <w:sz w:val="22"/>
          <w:szCs w:val="22"/>
        </w:rPr>
        <w:t>Quality of the report</w:t>
      </w:r>
    </w:p>
    <w:p w:rsidR="001516A0" w:rsidRDefault="00622B8A">
      <w:pPr>
        <w:pStyle w:val="BodyText20"/>
        <w:numPr>
          <w:ilvl w:val="0"/>
          <w:numId w:val="5"/>
        </w:numPr>
        <w:tabs>
          <w:tab w:val="left" w:pos="720"/>
        </w:tabs>
        <w:rPr>
          <w:rFonts w:ascii="Calibri" w:hAnsi="Calibri" w:cs="Calibri"/>
          <w:sz w:val="22"/>
          <w:szCs w:val="22"/>
        </w:rPr>
      </w:pPr>
      <w:r>
        <w:rPr>
          <w:rFonts w:ascii="Calibri" w:hAnsi="Calibri" w:cs="Calibri"/>
          <w:sz w:val="22"/>
          <w:szCs w:val="22"/>
        </w:rPr>
        <w:t>Following IEEE format</w:t>
      </w:r>
    </w:p>
    <w:p w:rsidR="001516A0" w:rsidRDefault="001516A0">
      <w:pPr>
        <w:jc w:val="both"/>
        <w:rPr>
          <w:rFonts w:ascii="Calibri" w:hAnsi="Calibri" w:cs="Calibri"/>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Analysis (40%)</w:t>
      </w:r>
    </w:p>
    <w:p w:rsidR="001516A0" w:rsidRDefault="00622B8A">
      <w:pPr>
        <w:jc w:val="both"/>
        <w:rPr>
          <w:rFonts w:ascii="Calibri" w:hAnsi="Calibri" w:cs="Calibri"/>
          <w:sz w:val="22"/>
          <w:szCs w:val="22"/>
        </w:rPr>
      </w:pPr>
      <w:r>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Alternative solutions and recommendations may be proposed where relevant.</w:t>
      </w:r>
    </w:p>
    <w:p w:rsidR="001516A0" w:rsidRDefault="001516A0">
      <w:pPr>
        <w:jc w:val="both"/>
        <w:rPr>
          <w:rFonts w:ascii="Calibri" w:hAnsi="Calibri" w:cs="Calibri"/>
          <w:sz w:val="22"/>
          <w:szCs w:val="22"/>
        </w:rPr>
      </w:pPr>
    </w:p>
    <w:p w:rsidR="001516A0" w:rsidRDefault="00622B8A">
      <w:pPr>
        <w:jc w:val="both"/>
        <w:rPr>
          <w:rFonts w:asciiTheme="minorHAnsi" w:hAnsiTheme="minorHAnsi" w:cs="Calibri"/>
          <w:sz w:val="22"/>
          <w:szCs w:val="22"/>
        </w:rPr>
      </w:pPr>
      <w:r>
        <w:rPr>
          <w:rFonts w:asciiTheme="minorHAnsi" w:hAnsiTheme="minorHAnsi" w:cs="Calibri"/>
          <w:i/>
          <w:sz w:val="22"/>
          <w:szCs w:val="22"/>
        </w:rPr>
        <w:t>Specific to this assignment</w:t>
      </w:r>
      <w:r>
        <w:rPr>
          <w:rFonts w:asciiTheme="minorHAnsi" w:hAnsiTheme="minorHAnsi" w:cs="Calibri"/>
          <w:sz w:val="22"/>
          <w:szCs w:val="22"/>
        </w:rPr>
        <w:t>: Your work must demonstrate critical analysis and evaluation of chosen technologies. Your work must also justify your choice and provide evidence that your choice is better than other methods.</w:t>
      </w:r>
    </w:p>
    <w:p w:rsidR="001516A0" w:rsidRDefault="001516A0">
      <w:pPr>
        <w:jc w:val="both"/>
        <w:rPr>
          <w:rFonts w:asciiTheme="minorHAnsi" w:hAnsiTheme="minorHAnsi" w:cs="Calibri"/>
          <w:sz w:val="22"/>
          <w:szCs w:val="22"/>
        </w:rPr>
      </w:pPr>
    </w:p>
    <w:p w:rsidR="001516A0" w:rsidRDefault="00622B8A">
      <w:pPr>
        <w:jc w:val="both"/>
        <w:rPr>
          <w:rFonts w:asciiTheme="minorHAnsi" w:hAnsiTheme="minorHAnsi" w:cs="Cambria"/>
          <w:b/>
          <w:sz w:val="22"/>
          <w:szCs w:val="22"/>
        </w:rPr>
      </w:pPr>
      <w:r>
        <w:rPr>
          <w:rFonts w:asciiTheme="minorHAnsi" w:hAnsiTheme="minorHAnsi" w:cs="Cambria"/>
          <w:b/>
          <w:sz w:val="22"/>
          <w:szCs w:val="22"/>
        </w:rPr>
        <w:t>This will be assessed by the quality of your comments and conclusions, throughout the report:</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 xml:space="preserve">Innovative approach used in designing a complete countermeasure solution for the </w:t>
      </w:r>
      <w:r>
        <w:rPr>
          <w:rFonts w:asciiTheme="minorHAnsi" w:hAnsiTheme="minorHAnsi" w:cs="Cambria"/>
          <w:sz w:val="22"/>
          <w:szCs w:val="22"/>
        </w:rPr>
        <w:t>campus.</w:t>
      </w:r>
      <w:r>
        <w:rPr>
          <w:rFonts w:asciiTheme="minorHAnsi" w:hAnsiTheme="minorHAnsi" w:cs="Cambria"/>
          <w:color w:val="000000"/>
          <w:sz w:val="22"/>
          <w:szCs w:val="22"/>
        </w:rPr>
        <w:t xml:space="preserve">  </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 xml:space="preserve">Key observations and impact identified to support security measures for future growth. </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Observations are well thought through and discussed</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Organisation of ideas and evidence</w:t>
      </w:r>
    </w:p>
    <w:p w:rsidR="001516A0" w:rsidRDefault="00622B8A">
      <w:pPr>
        <w:pStyle w:val="ListParagraph"/>
        <w:numPr>
          <w:ilvl w:val="0"/>
          <w:numId w:val="6"/>
        </w:numPr>
        <w:rPr>
          <w:rFonts w:asciiTheme="minorHAnsi" w:hAnsiTheme="minorHAnsi" w:cs="Cambria"/>
          <w:sz w:val="22"/>
          <w:szCs w:val="22"/>
        </w:rPr>
      </w:pPr>
      <w:r>
        <w:rPr>
          <w:rFonts w:asciiTheme="minorHAnsi" w:hAnsiTheme="minorHAnsi" w:cs="Cambria"/>
          <w:color w:val="000000"/>
          <w:sz w:val="22"/>
          <w:szCs w:val="22"/>
        </w:rPr>
        <w:t>Analysis of the findings</w:t>
      </w:r>
    </w:p>
    <w:p w:rsidR="001516A0" w:rsidRDefault="001516A0">
      <w:pPr>
        <w:jc w:val="both"/>
        <w:rPr>
          <w:rFonts w:asciiTheme="minorHAnsi" w:hAnsiTheme="minorHAnsi" w:cs="Calibri"/>
          <w:sz w:val="22"/>
          <w:szCs w:val="22"/>
        </w:rPr>
      </w:pPr>
    </w:p>
    <w:p w:rsidR="001516A0" w:rsidRDefault="00622B8A">
      <w:pPr>
        <w:jc w:val="both"/>
      </w:pPr>
      <w:r>
        <w:rPr>
          <w:rFonts w:ascii="Calibri" w:hAnsi="Calibri" w:cs="Calibri"/>
          <w:sz w:val="22"/>
          <w:szCs w:val="22"/>
        </w:rPr>
        <w:t xml:space="preserve">  </w:t>
      </w:r>
    </w:p>
    <w:p w:rsidR="001516A0" w:rsidRDefault="00622B8A">
      <w:pPr>
        <w:numPr>
          <w:ilvl w:val="0"/>
          <w:numId w:val="3"/>
        </w:numPr>
        <w:jc w:val="both"/>
      </w:pPr>
      <w:r>
        <w:rPr>
          <w:rFonts w:ascii="Calibri" w:hAnsi="Calibri" w:cs="Calibri"/>
          <w:b/>
          <w:sz w:val="22"/>
          <w:szCs w:val="22"/>
        </w:rPr>
        <w:t>Practical Application and Deployment (20%)</w:t>
      </w:r>
    </w:p>
    <w:p w:rsidR="001516A0" w:rsidRDefault="00622B8A">
      <w:pPr>
        <w:jc w:val="both"/>
        <w:rPr>
          <w:rFonts w:ascii="Calibri" w:hAnsi="Calibri" w:cs="Calibri"/>
          <w:sz w:val="22"/>
          <w:szCs w:val="22"/>
        </w:rPr>
      </w:pPr>
      <w:r>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1516A0" w:rsidRDefault="001516A0">
      <w:pPr>
        <w:jc w:val="both"/>
        <w:rPr>
          <w:rFonts w:ascii="Calibri" w:hAnsi="Calibri" w:cs="Calibri"/>
          <w:sz w:val="22"/>
          <w:szCs w:val="22"/>
        </w:rPr>
      </w:pPr>
    </w:p>
    <w:p w:rsidR="001516A0" w:rsidRDefault="00622B8A">
      <w:pPr>
        <w:jc w:val="both"/>
        <w:rPr>
          <w:rFonts w:asciiTheme="minorHAnsi" w:hAnsiTheme="minorHAnsi" w:cs="Calibri"/>
          <w:sz w:val="22"/>
          <w:szCs w:val="22"/>
        </w:rPr>
      </w:pPr>
      <w:r>
        <w:rPr>
          <w:rFonts w:asciiTheme="minorHAnsi" w:hAnsiTheme="minorHAnsi" w:cs="Calibri"/>
          <w:i/>
          <w:sz w:val="22"/>
          <w:szCs w:val="22"/>
        </w:rPr>
        <w:t>Specific to this assignment</w:t>
      </w:r>
      <w:r>
        <w:rPr>
          <w:rFonts w:asciiTheme="minorHAnsi" w:hAnsiTheme="minorHAnsi" w:cs="Calibri"/>
          <w:sz w:val="22"/>
          <w:szCs w:val="22"/>
        </w:rPr>
        <w:t xml:space="preserve">:  You must use software such as Packet Tracer, </w:t>
      </w:r>
      <w:r>
        <w:rPr>
          <w:rFonts w:asciiTheme="minorHAnsi" w:hAnsiTheme="minorHAnsi"/>
          <w:sz w:val="22"/>
          <w:szCs w:val="22"/>
        </w:rPr>
        <w:t>or any other suitable networking tools</w:t>
      </w:r>
      <w:r>
        <w:rPr>
          <w:rFonts w:asciiTheme="minorHAnsi" w:hAnsiTheme="minorHAnsi" w:cs="Calibri"/>
          <w:sz w:val="22"/>
          <w:szCs w:val="22"/>
        </w:rPr>
        <w:t xml:space="preserve"> to demonstrate the network design you have adopted. </w:t>
      </w:r>
      <w:r>
        <w:rPr>
          <w:rFonts w:asciiTheme="minorHAnsi" w:hAnsiTheme="minorHAnsi" w:cs="Calibri"/>
          <w:b/>
          <w:sz w:val="22"/>
          <w:szCs w:val="22"/>
        </w:rPr>
        <w:t>The working design must be submitted on a CD or USB stick.</w:t>
      </w:r>
    </w:p>
    <w:p w:rsidR="001516A0" w:rsidRDefault="001516A0">
      <w:pPr>
        <w:jc w:val="both"/>
        <w:rPr>
          <w:rFonts w:asciiTheme="minorHAnsi" w:hAnsiTheme="minorHAnsi" w:cs="Calibri"/>
          <w:sz w:val="22"/>
          <w:szCs w:val="22"/>
        </w:rPr>
      </w:pPr>
    </w:p>
    <w:p w:rsidR="001516A0" w:rsidRDefault="00622B8A">
      <w:pPr>
        <w:rPr>
          <w:rFonts w:asciiTheme="minorHAnsi" w:hAnsiTheme="minorHAnsi" w:cs="Cambria"/>
          <w:b/>
          <w:sz w:val="22"/>
          <w:szCs w:val="22"/>
        </w:rPr>
      </w:pPr>
      <w:r>
        <w:rPr>
          <w:rFonts w:asciiTheme="minorHAnsi" w:hAnsiTheme="minorHAnsi" w:cs="Cambria"/>
          <w:b/>
          <w:sz w:val="22"/>
          <w:szCs w:val="22"/>
        </w:rPr>
        <w:t xml:space="preserve">This will be assessed by the network or web/database model construction based on: </w:t>
      </w:r>
    </w:p>
    <w:p w:rsidR="001516A0" w:rsidRDefault="00622B8A">
      <w:pPr>
        <w:pStyle w:val="ListParagraph"/>
        <w:numPr>
          <w:ilvl w:val="0"/>
          <w:numId w:val="4"/>
        </w:numPr>
        <w:rPr>
          <w:rFonts w:asciiTheme="minorHAnsi" w:hAnsiTheme="minorHAnsi" w:cs="Cambria"/>
          <w:sz w:val="22"/>
          <w:szCs w:val="22"/>
        </w:rPr>
      </w:pPr>
      <w:r>
        <w:rPr>
          <w:rFonts w:asciiTheme="minorHAnsi" w:hAnsiTheme="minorHAnsi" w:cs="Cambria"/>
          <w:color w:val="000000"/>
          <w:sz w:val="22"/>
          <w:szCs w:val="22"/>
        </w:rPr>
        <w:t>The configuration of the infrastructure</w:t>
      </w:r>
      <w:r>
        <w:rPr>
          <w:rFonts w:asciiTheme="minorHAnsi" w:hAnsiTheme="minorHAnsi" w:cs="Cambria"/>
          <w:sz w:val="22"/>
          <w:szCs w:val="22"/>
        </w:rPr>
        <w:t xml:space="preserve"> (LAN/WAN or WEB/DATABASE technology use)</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 xml:space="preserve">The countermeasures employed for the implementation </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Implementation of secured access  and restricted access to the necessary site(s)</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Application used</w:t>
      </w:r>
    </w:p>
    <w:p w:rsidR="001516A0" w:rsidRDefault="00622B8A">
      <w:pPr>
        <w:numPr>
          <w:ilvl w:val="0"/>
          <w:numId w:val="4"/>
        </w:numPr>
        <w:rPr>
          <w:rFonts w:asciiTheme="minorHAnsi" w:hAnsiTheme="minorHAnsi" w:cs="Cambria"/>
          <w:sz w:val="22"/>
          <w:szCs w:val="22"/>
        </w:rPr>
      </w:pPr>
      <w:r>
        <w:rPr>
          <w:rFonts w:asciiTheme="minorHAnsi" w:hAnsiTheme="minorHAnsi" w:cs="Cambria"/>
          <w:sz w:val="22"/>
          <w:szCs w:val="22"/>
        </w:rPr>
        <w:t>Protocol involved</w:t>
      </w:r>
    </w:p>
    <w:p w:rsidR="001516A0" w:rsidRDefault="001516A0">
      <w:pPr>
        <w:ind w:left="720"/>
        <w:rPr>
          <w:rFonts w:ascii="Calibri" w:hAnsi="Calibri" w:cs="Calibri"/>
          <w:b/>
          <w:sz w:val="22"/>
          <w:szCs w:val="22"/>
        </w:rPr>
      </w:pPr>
    </w:p>
    <w:p w:rsidR="001516A0" w:rsidRDefault="00622B8A">
      <w:pPr>
        <w:numPr>
          <w:ilvl w:val="0"/>
          <w:numId w:val="3"/>
        </w:numPr>
        <w:jc w:val="both"/>
        <w:rPr>
          <w:rFonts w:ascii="Calibri" w:hAnsi="Calibri" w:cs="Calibri"/>
          <w:b/>
          <w:sz w:val="22"/>
          <w:szCs w:val="22"/>
        </w:rPr>
      </w:pPr>
      <w:r>
        <w:rPr>
          <w:rFonts w:ascii="Calibri" w:hAnsi="Calibri" w:cs="Calibri"/>
          <w:b/>
          <w:sz w:val="22"/>
          <w:szCs w:val="22"/>
        </w:rPr>
        <w:t>Skills for Professional Practice (10%)</w:t>
      </w:r>
    </w:p>
    <w:p w:rsidR="001516A0" w:rsidRDefault="00622B8A">
      <w:pPr>
        <w:jc w:val="both"/>
        <w:rPr>
          <w:rFonts w:ascii="Calibri" w:hAnsi="Calibri" w:cs="Calibri"/>
          <w:sz w:val="22"/>
          <w:szCs w:val="22"/>
        </w:rPr>
      </w:pPr>
      <w:r>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Pr>
          <w:rFonts w:ascii="Calibri" w:hAnsi="Calibri" w:cs="Calibri"/>
          <w:sz w:val="22"/>
          <w:szCs w:val="22"/>
        </w:rPr>
        <w:lastRenderedPageBreak/>
        <w:t>may be written and/or oral, for example, essay, management report, presentation. Work should be coherent and well-structured in presentation and organisation.</w:t>
      </w:r>
    </w:p>
    <w:p w:rsidR="001516A0" w:rsidRDefault="001516A0">
      <w:pPr>
        <w:jc w:val="both"/>
        <w:rPr>
          <w:rFonts w:ascii="Calibri" w:hAnsi="Calibri" w:cs="Calibri"/>
          <w:sz w:val="22"/>
          <w:szCs w:val="22"/>
        </w:rPr>
      </w:pPr>
    </w:p>
    <w:p w:rsidR="001516A0" w:rsidRDefault="00622B8A">
      <w:pPr>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You must submit a report which should be approximately 2,500 words in length. The report should be presented in an academic way (IEEE/ACM format) and therefore must include an abstract, an introduction, a conclusion and a list of references. The report must be submitted via </w:t>
      </w:r>
      <w:proofErr w:type="spellStart"/>
      <w:r>
        <w:rPr>
          <w:rFonts w:ascii="Calibri" w:hAnsi="Calibri" w:cs="Calibri"/>
          <w:sz w:val="22"/>
          <w:szCs w:val="22"/>
        </w:rPr>
        <w:t>Turnitin</w:t>
      </w:r>
      <w:proofErr w:type="spellEnd"/>
      <w:r>
        <w:rPr>
          <w:rFonts w:ascii="Calibri" w:hAnsi="Calibri" w:cs="Calibri"/>
          <w:sz w:val="22"/>
          <w:szCs w:val="22"/>
        </w:rPr>
        <w:t xml:space="preserve"> as well.</w:t>
      </w:r>
    </w:p>
    <w:p w:rsidR="001516A0" w:rsidRDefault="001516A0">
      <w:pPr>
        <w:jc w:val="both"/>
        <w:rPr>
          <w:rFonts w:ascii="Calibri" w:hAnsi="Calibri" w:cs="Calibri"/>
          <w:sz w:val="22"/>
          <w:szCs w:val="22"/>
        </w:rPr>
      </w:pPr>
    </w:p>
    <w:p w:rsidR="001516A0" w:rsidRDefault="00622B8A">
      <w:pPr>
        <w:jc w:val="both"/>
        <w:rPr>
          <w:rFonts w:ascii="Calibri" w:hAnsi="Calibri" w:cs="Calibri"/>
          <w:b/>
        </w:rPr>
      </w:pPr>
      <w:r>
        <w:rPr>
          <w:rFonts w:ascii="Calibri" w:hAnsi="Calibri" w:cs="Calibri"/>
          <w:b/>
        </w:rPr>
        <w:t>This will be assessed based on the written and presentational quality of your report:</w:t>
      </w:r>
    </w:p>
    <w:p w:rsidR="001516A0" w:rsidRDefault="00622B8A">
      <w:pPr>
        <w:pStyle w:val="ListParagraph"/>
        <w:numPr>
          <w:ilvl w:val="0"/>
          <w:numId w:val="4"/>
        </w:numPr>
        <w:rPr>
          <w:rFonts w:ascii="Calibri" w:hAnsi="Calibri" w:cs="Calibri"/>
        </w:rPr>
      </w:pPr>
      <w:r>
        <w:rPr>
          <w:rFonts w:ascii="Calibri" w:hAnsi="Calibri" w:cs="Calibri"/>
        </w:rPr>
        <w:t>Flow</w:t>
      </w:r>
    </w:p>
    <w:p w:rsidR="001516A0" w:rsidRDefault="00622B8A">
      <w:pPr>
        <w:pStyle w:val="ListParagraph"/>
        <w:numPr>
          <w:ilvl w:val="0"/>
          <w:numId w:val="4"/>
        </w:numPr>
        <w:rPr>
          <w:rFonts w:ascii="Calibri" w:hAnsi="Calibri" w:cs="Calibri"/>
        </w:rPr>
      </w:pPr>
      <w:r>
        <w:rPr>
          <w:rFonts w:ascii="Calibri" w:hAnsi="Calibri" w:cs="Calibri"/>
        </w:rPr>
        <w:t xml:space="preserve">Professionalism </w:t>
      </w:r>
    </w:p>
    <w:p w:rsidR="001516A0" w:rsidRDefault="00622B8A">
      <w:pPr>
        <w:pStyle w:val="ListParagraph"/>
        <w:numPr>
          <w:ilvl w:val="0"/>
          <w:numId w:val="4"/>
        </w:numPr>
        <w:rPr>
          <w:rFonts w:ascii="Calibri" w:hAnsi="Calibri" w:cs="Calibri"/>
        </w:rPr>
      </w:pPr>
      <w:r>
        <w:rPr>
          <w:rFonts w:ascii="Calibri" w:hAnsi="Calibri" w:cs="Calibri"/>
        </w:rPr>
        <w:t xml:space="preserve">Comprehension (grammar and spelling) </w:t>
      </w:r>
    </w:p>
    <w:p w:rsidR="001516A0" w:rsidRDefault="00622B8A">
      <w:r>
        <w:rPr>
          <w:rFonts w:ascii="Calibri" w:hAnsi="Calibri" w:cs="Calibri"/>
        </w:rPr>
        <w:t>Completeness and presentation of report</w:t>
      </w:r>
      <w:r>
        <w:br w:type="page"/>
      </w:r>
    </w:p>
    <w:tbl>
      <w:tblPr>
        <w:tblW w:w="1067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10670"/>
      </w:tblGrid>
      <w:tr w:rsidR="001516A0">
        <w:trPr>
          <w:jc w:val="center"/>
        </w:trPr>
        <w:tc>
          <w:tcPr>
            <w:tcW w:w="10670" w:type="dxa"/>
            <w:tcBorders>
              <w:top w:val="single" w:sz="4" w:space="0" w:color="00000A"/>
              <w:left w:val="single" w:sz="4" w:space="0" w:color="00000A"/>
              <w:bottom w:val="single" w:sz="4" w:space="0" w:color="00000A"/>
              <w:right w:val="single" w:sz="4" w:space="0" w:color="00000A"/>
            </w:tcBorders>
            <w:shd w:val="clear" w:color="auto" w:fill="BFBFBF"/>
            <w:tcMar>
              <w:left w:w="98" w:type="dxa"/>
            </w:tcMar>
          </w:tcPr>
          <w:p w:rsidR="001516A0" w:rsidRDefault="00622B8A">
            <w:pPr>
              <w:pageBreakBefore/>
            </w:pPr>
            <w:r>
              <w:rPr>
                <w:rFonts w:ascii="Calibri" w:hAnsi="Calibri" w:cs="Arial"/>
                <w:b/>
                <w:caps/>
                <w:sz w:val="40"/>
              </w:rPr>
              <w:lastRenderedPageBreak/>
              <w:t xml:space="preserve">                 marking criteria and Student FEEDBACK</w:t>
            </w:r>
          </w:p>
        </w:tc>
      </w:tr>
    </w:tbl>
    <w:p w:rsidR="001516A0" w:rsidRDefault="001516A0"/>
    <w:p w:rsidR="001516A0" w:rsidRDefault="00622B8A">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16A0" w:rsidRDefault="001516A0">
      <w:pPr>
        <w:rPr>
          <w:rFonts w:ascii="Calibri" w:hAnsi="Calibri"/>
          <w:b/>
          <w:sz w:val="22"/>
          <w:szCs w:val="22"/>
        </w:rPr>
      </w:pPr>
    </w:p>
    <w:tbl>
      <w:tblPr>
        <w:tblW w:w="5000" w:type="pct"/>
        <w:tblInd w:w="-1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9273"/>
        <w:gridCol w:w="592"/>
        <w:gridCol w:w="591"/>
      </w:tblGrid>
      <w:tr w:rsidR="001516A0">
        <w:trPr>
          <w:trHeight w:val="1002"/>
        </w:trPr>
        <w:tc>
          <w:tcPr>
            <w:tcW w:w="9283"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622B8A">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592" w:type="dxa"/>
            <w:tcBorders>
              <w:top w:val="single" w:sz="4" w:space="0" w:color="00000A"/>
              <w:left w:val="single" w:sz="4" w:space="0" w:color="00000A"/>
              <w:right w:val="single" w:sz="4" w:space="0" w:color="00000A"/>
            </w:tcBorders>
            <w:shd w:val="clear" w:color="auto" w:fill="BFBFBF"/>
            <w:tcMar>
              <w:left w:w="93" w:type="dxa"/>
            </w:tcMar>
            <w:textDirection w:val="btLr"/>
            <w:vAlign w:val="center"/>
          </w:tcPr>
          <w:p w:rsidR="001516A0" w:rsidRDefault="00622B8A">
            <w:pPr>
              <w:ind w:left="34" w:right="113"/>
              <w:jc w:val="center"/>
              <w:rPr>
                <w:rFonts w:ascii="Calibri" w:hAnsi="Calibri"/>
                <w:b/>
                <w:sz w:val="14"/>
                <w:szCs w:val="14"/>
              </w:rPr>
            </w:pPr>
            <w:r>
              <w:rPr>
                <w:rFonts w:ascii="Calibri" w:hAnsi="Calibri"/>
                <w:b/>
                <w:sz w:val="14"/>
                <w:szCs w:val="14"/>
              </w:rPr>
              <w:t>Marks available</w:t>
            </w:r>
          </w:p>
        </w:tc>
        <w:tc>
          <w:tcPr>
            <w:tcW w:w="591" w:type="dxa"/>
            <w:tcBorders>
              <w:top w:val="single" w:sz="4" w:space="0" w:color="00000A"/>
              <w:left w:val="single" w:sz="4" w:space="0" w:color="00000A"/>
              <w:bottom w:val="single" w:sz="4" w:space="0" w:color="00000A"/>
              <w:right w:val="single" w:sz="4" w:space="0" w:color="00000A"/>
            </w:tcBorders>
            <w:shd w:val="clear" w:color="auto" w:fill="BFBFBF"/>
            <w:tcMar>
              <w:left w:w="93" w:type="dxa"/>
            </w:tcMar>
            <w:textDirection w:val="btLr"/>
            <w:vAlign w:val="center"/>
          </w:tcPr>
          <w:p w:rsidR="001516A0" w:rsidRDefault="00622B8A">
            <w:pPr>
              <w:ind w:left="113" w:right="113"/>
              <w:jc w:val="center"/>
              <w:rPr>
                <w:rFonts w:ascii="Calibri" w:hAnsi="Calibri"/>
                <w:b/>
                <w:sz w:val="14"/>
                <w:szCs w:val="14"/>
              </w:rPr>
            </w:pPr>
            <w:r>
              <w:rPr>
                <w:rFonts w:ascii="Calibri" w:hAnsi="Calibri"/>
                <w:b/>
                <w:sz w:val="14"/>
                <w:szCs w:val="14"/>
              </w:rPr>
              <w:t xml:space="preserve">Marks </w:t>
            </w:r>
          </w:p>
          <w:p w:rsidR="001516A0" w:rsidRDefault="00622B8A">
            <w:pPr>
              <w:ind w:left="113" w:right="113"/>
              <w:jc w:val="center"/>
              <w:rPr>
                <w:rFonts w:ascii="Calibri" w:hAnsi="Calibri"/>
                <w:b/>
                <w:sz w:val="14"/>
                <w:szCs w:val="14"/>
              </w:rPr>
            </w:pPr>
            <w:r>
              <w:rPr>
                <w:rFonts w:ascii="Calibri" w:hAnsi="Calibri"/>
                <w:b/>
                <w:sz w:val="14"/>
                <w:szCs w:val="14"/>
              </w:rPr>
              <w:t>awarded</w:t>
            </w: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1. </w:t>
            </w:r>
            <w:r>
              <w:rPr>
                <w:rFonts w:ascii="Calibri" w:hAnsi="Calibri"/>
                <w:b/>
              </w:rPr>
              <w:t>Research-informed Literature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Extent of research and/or own reading, selection of credible sources, application of appropriate referencing conventions.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rPr>
            </w:pPr>
            <w:r>
              <w:rPr>
                <w:rFonts w:ascii="Calibri" w:hAnsi="Calibri"/>
                <w:b/>
                <w:szCs w:val="16"/>
              </w:rPr>
              <w:t xml:space="preserve">2. </w:t>
            </w:r>
            <w:r>
              <w:rPr>
                <w:rFonts w:ascii="Calibri" w:hAnsi="Calibri"/>
                <w:b/>
              </w:rPr>
              <w:t>Knowledge and Understanding of Subject</w:t>
            </w:r>
          </w:p>
          <w:p w:rsidR="001516A0" w:rsidRDefault="00622B8A">
            <w:pPr>
              <w:spacing w:after="120"/>
              <w:rPr>
                <w:rFonts w:ascii="Calibri" w:hAnsi="Calibri"/>
                <w:sz w:val="14"/>
                <w:szCs w:val="14"/>
              </w:rPr>
            </w:pPr>
            <w:r>
              <w:rPr>
                <w:rFonts w:ascii="Calibri" w:hAnsi="Calibri"/>
                <w:sz w:val="14"/>
                <w:szCs w:val="14"/>
              </w:rPr>
              <w:t>Extent of knowledge and understanding of concepts and underlying principles associated with the discipline.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15</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3. </w:t>
            </w:r>
            <w:r>
              <w:rPr>
                <w:rFonts w:ascii="Calibri" w:hAnsi="Calibri"/>
                <w:b/>
              </w:rPr>
              <w:t>Analysis</w:t>
            </w:r>
          </w:p>
          <w:p w:rsidR="001516A0" w:rsidRDefault="00622B8A">
            <w:pPr>
              <w:spacing w:after="120"/>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0"/>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1"/>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40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4. </w:t>
            </w:r>
            <w:r>
              <w:rPr>
                <w:rFonts w:ascii="Calibri" w:hAnsi="Calibri"/>
                <w:b/>
              </w:rPr>
              <w:t>Practical Application and Deployment</w:t>
            </w:r>
          </w:p>
          <w:p w:rsidR="001516A0" w:rsidRDefault="00622B8A">
            <w:pPr>
              <w:spacing w:after="120"/>
              <w:rPr>
                <w:rFonts w:ascii="Calibri" w:hAnsi="Calibri"/>
                <w:sz w:val="14"/>
                <w:szCs w:val="14"/>
              </w:rPr>
            </w:pPr>
            <w:r>
              <w:rPr>
                <w:rFonts w:ascii="Calibri" w:hAnsi="Calibri"/>
                <w:sz w:val="14"/>
                <w:szCs w:val="14"/>
              </w:rPr>
              <w:t>Deployment of methods, materials, tools and techniques; application of concepts; formulation of innovative and creative solutions to solve problems.</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20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tcBorders>
              <w:top w:val="single" w:sz="4" w:space="0" w:color="00000A"/>
              <w:left w:val="single" w:sz="4" w:space="0" w:color="00000A"/>
              <w:right w:val="single" w:sz="4" w:space="0" w:color="00000A"/>
            </w:tcBorders>
            <w:shd w:val="clear" w:color="auto" w:fill="D9D9D9"/>
            <w:tcMar>
              <w:left w:w="93" w:type="dxa"/>
            </w:tcMar>
          </w:tcPr>
          <w:p w:rsidR="001516A0" w:rsidRDefault="00622B8A">
            <w:pPr>
              <w:rPr>
                <w:rFonts w:ascii="Calibri" w:hAnsi="Calibri"/>
                <w:b/>
                <w:sz w:val="16"/>
                <w:szCs w:val="16"/>
              </w:rPr>
            </w:pPr>
            <w:r>
              <w:rPr>
                <w:rFonts w:ascii="Calibri" w:hAnsi="Calibri"/>
                <w:b/>
                <w:szCs w:val="16"/>
              </w:rPr>
              <w:t xml:space="preserve">5. </w:t>
            </w:r>
            <w:r>
              <w:rPr>
                <w:rFonts w:ascii="Calibri" w:hAnsi="Calibri"/>
                <w:b/>
              </w:rPr>
              <w:t>Skills for Professional Practice</w:t>
            </w:r>
            <w:r>
              <w:rPr>
                <w:rFonts w:ascii="Calibri" w:hAnsi="Calibri"/>
                <w:b/>
                <w:sz w:val="16"/>
                <w:szCs w:val="16"/>
              </w:rPr>
              <w:t xml:space="preserve"> </w:t>
            </w:r>
          </w:p>
          <w:p w:rsidR="001516A0" w:rsidRDefault="00622B8A">
            <w:pPr>
              <w:spacing w:after="120"/>
              <w:rPr>
                <w:rFonts w:ascii="Calibri" w:hAnsi="Calibri"/>
                <w:sz w:val="14"/>
                <w:szCs w:val="14"/>
              </w:rPr>
            </w:pPr>
            <w:r>
              <w:rPr>
                <w:rFonts w:ascii="Calibri" w:hAnsi="Calibri"/>
                <w:sz w:val="14"/>
                <w:szCs w:val="14"/>
              </w:rPr>
              <w:t>Attributes in professional practice: individual and collaborative working; deployment of appropriate media; presentation and organisation.</w:t>
            </w:r>
          </w:p>
        </w:tc>
        <w:tc>
          <w:tcPr>
            <w:tcW w:w="592" w:type="dxa"/>
            <w:tcBorders>
              <w:top w:val="single" w:sz="4" w:space="0" w:color="00000A"/>
              <w:left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c>
          <w:tcPr>
            <w:tcW w:w="59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rsidR="001516A0" w:rsidRDefault="001516A0">
            <w:pPr>
              <w:jc w:val="center"/>
              <w:rPr>
                <w:rFonts w:ascii="Calibri" w:hAnsi="Calibri"/>
                <w:sz w:val="32"/>
              </w:rPr>
            </w:pPr>
          </w:p>
        </w:tc>
      </w:tr>
      <w:tr w:rsidR="001516A0">
        <w:trPr>
          <w:trHeight w:val="451"/>
        </w:trPr>
        <w:tc>
          <w:tcPr>
            <w:tcW w:w="9283" w:type="dxa"/>
            <w:vMerge w:val="restart"/>
            <w:tcBorders>
              <w:top w:val="single" w:sz="4" w:space="0" w:color="00000A"/>
              <w:left w:val="single" w:sz="4" w:space="0" w:color="00000A"/>
              <w:right w:val="single" w:sz="4" w:space="0" w:color="00000A"/>
            </w:tcBorders>
            <w:shd w:val="clear" w:color="auto" w:fill="auto"/>
            <w:tcMar>
              <w:left w:w="93" w:type="dxa"/>
            </w:tcMar>
          </w:tcPr>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p w:rsidR="001516A0" w:rsidRDefault="001516A0">
            <w:pPr>
              <w:spacing w:after="120"/>
              <w:rPr>
                <w:rFonts w:ascii="Calibri" w:hAnsi="Calibri"/>
                <w:sz w:val="14"/>
                <w:szCs w:val="14"/>
              </w:rPr>
            </w:pPr>
          </w:p>
        </w:tc>
        <w:tc>
          <w:tcPr>
            <w:tcW w:w="592" w:type="dxa"/>
            <w:tcBorders>
              <w:top w:val="single" w:sz="4" w:space="0" w:color="00000A"/>
              <w:left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c>
          <w:tcPr>
            <w:tcW w:w="591"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r w:rsidR="001516A0">
        <w:trPr>
          <w:trHeight w:val="450"/>
        </w:trPr>
        <w:tc>
          <w:tcPr>
            <w:tcW w:w="9283"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rPr>
                <w:rFonts w:ascii="Calibri" w:hAnsi="Calibri"/>
                <w:b/>
                <w:sz w:val="16"/>
                <w:szCs w:val="16"/>
              </w:rPr>
            </w:pPr>
          </w:p>
        </w:tc>
        <w:tc>
          <w:tcPr>
            <w:tcW w:w="59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jc w:val="center"/>
              <w:rPr>
                <w:rFonts w:ascii="Calibri" w:hAnsi="Calibri"/>
                <w:sz w:val="32"/>
              </w:rPr>
            </w:pPr>
            <w:r>
              <w:rPr>
                <w:rFonts w:ascii="Calibri" w:hAnsi="Calibri"/>
                <w:sz w:val="32"/>
              </w:rPr>
              <w:t>10</w:t>
            </w:r>
          </w:p>
        </w:tc>
        <w:tc>
          <w:tcPr>
            <w:tcW w:w="59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1516A0">
            <w:pPr>
              <w:jc w:val="center"/>
              <w:rPr>
                <w:rFonts w:ascii="Calibri" w:hAnsi="Calibri"/>
                <w:sz w:val="32"/>
              </w:rPr>
            </w:pPr>
          </w:p>
        </w:tc>
      </w:tr>
    </w:tbl>
    <w:p w:rsidR="001516A0" w:rsidRDefault="001516A0">
      <w:pPr>
        <w:ind w:left="284" w:right="531"/>
        <w:rPr>
          <w:rFonts w:ascii="Calibri" w:hAnsi="Calibri"/>
          <w:b/>
          <w:sz w:val="16"/>
          <w:szCs w:val="16"/>
        </w:rPr>
      </w:pPr>
    </w:p>
    <w:tbl>
      <w:tblPr>
        <w:tblpPr w:leftFromText="180" w:rightFromText="180" w:vertAnchor="text" w:horzAnchor="margin" w:tblpXSpec="center" w:tblpY="82"/>
        <w:tblW w:w="10666"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000" w:firstRow="0" w:lastRow="0" w:firstColumn="0" w:lastColumn="0" w:noHBand="0" w:noVBand="0"/>
      </w:tblPr>
      <w:tblGrid>
        <w:gridCol w:w="6061"/>
        <w:gridCol w:w="2903"/>
        <w:gridCol w:w="427"/>
        <w:gridCol w:w="1275"/>
      </w:tblGrid>
      <w:tr w:rsidR="001516A0">
        <w:trPr>
          <w:cantSplit/>
          <w:jc w:val="center"/>
        </w:trPr>
        <w:tc>
          <w:tcPr>
            <w:tcW w:w="6061" w:type="dxa"/>
            <w:vMerge w:val="restart"/>
            <w:tcBorders>
              <w:top w:val="single" w:sz="4" w:space="0" w:color="00000A"/>
              <w:left w:val="single" w:sz="4" w:space="0" w:color="00000A"/>
              <w:bottom w:val="single" w:sz="4" w:space="0" w:color="00000A"/>
              <w:right w:val="single" w:sz="4" w:space="0" w:color="00000A"/>
            </w:tcBorders>
            <w:shd w:val="pct15" w:color="auto" w:fill="auto"/>
            <w:tcMar>
              <w:left w:w="93" w:type="dxa"/>
            </w:tcMar>
            <w:vAlign w:val="center"/>
          </w:tcPr>
          <w:p w:rsidR="001516A0" w:rsidRDefault="00622B8A">
            <w:pPr>
              <w:rPr>
                <w:rFonts w:ascii="Calibri" w:hAnsi="Calibri"/>
                <w:sz w:val="16"/>
                <w:szCs w:val="16"/>
              </w:rPr>
            </w:pPr>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9" w:type="dxa"/>
            <w:gridSpan w:val="2"/>
            <w:tcBorders>
              <w:top w:val="single" w:sz="4" w:space="0" w:color="00000A"/>
              <w:left w:val="single" w:sz="4" w:space="0" w:color="00000A"/>
              <w:bottom w:val="single" w:sz="4" w:space="0" w:color="00000A"/>
              <w:right w:val="single" w:sz="4" w:space="0" w:color="00000A"/>
            </w:tcBorders>
            <w:shd w:val="pct15" w:color="auto" w:fill="auto"/>
            <w:tcMar>
              <w:left w:w="93" w:type="dxa"/>
            </w:tcMar>
            <w:vAlign w:val="bottom"/>
          </w:tcPr>
          <w:p w:rsidR="001516A0" w:rsidRDefault="00622B8A">
            <w:pPr>
              <w:rPr>
                <w:rFonts w:ascii="Calibri" w:hAnsi="Calibri" w:cs="Arial"/>
                <w:b/>
                <w:bCs/>
                <w:sz w:val="16"/>
                <w:szCs w:val="16"/>
              </w:rPr>
            </w:pPr>
            <w:r>
              <w:rPr>
                <w:rFonts w:ascii="Calibri" w:hAnsi="Calibri" w:cs="Arial"/>
                <w:b/>
                <w:sz w:val="16"/>
                <w:szCs w:val="16"/>
              </w:rPr>
              <w:t>Late Submission Penalties (tick if appropriate)</w:t>
            </w:r>
          </w:p>
        </w:tc>
        <w:tc>
          <w:tcPr>
            <w:tcW w:w="12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rsidR="001516A0" w:rsidRDefault="00622B8A">
            <w:pPr>
              <w:jc w:val="right"/>
              <w:rPr>
                <w:rFonts w:ascii="Calibri" w:hAnsi="Calibri" w:cs="Arial"/>
                <w:b/>
                <w:bCs/>
              </w:rPr>
            </w:pPr>
            <w:r>
              <w:rPr>
                <w:rFonts w:ascii="Calibri" w:hAnsi="Calibri" w:cs="Arial"/>
                <w:b/>
                <w:bCs/>
              </w:rPr>
              <w:t>%</w:t>
            </w: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Up to four weeks late</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left="142"/>
              <w:rPr>
                <w:rFonts w:ascii="Calibri" w:hAnsi="Calibri" w:cs="Arial"/>
              </w:rPr>
            </w:pPr>
          </w:p>
        </w:tc>
      </w:tr>
      <w:tr w:rsidR="001516A0">
        <w:trPr>
          <w:cantSplit/>
          <w:jc w:val="center"/>
        </w:trPr>
        <w:tc>
          <w:tcPr>
            <w:tcW w:w="6061"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rPr>
                <w:rFonts w:ascii="Calibri" w:hAnsi="Calibri" w:cs="Arial"/>
              </w:rPr>
            </w:pPr>
          </w:p>
        </w:tc>
        <w:tc>
          <w:tcPr>
            <w:tcW w:w="2903"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622B8A">
            <w:pPr>
              <w:rPr>
                <w:rFonts w:ascii="Calibri" w:hAnsi="Calibri" w:cs="Arial"/>
                <w:b/>
                <w:bCs/>
                <w:sz w:val="16"/>
                <w:szCs w:val="16"/>
              </w:rPr>
            </w:pPr>
            <w:r>
              <w:rPr>
                <w:rFonts w:ascii="Calibri" w:hAnsi="Calibri" w:cs="Arial"/>
                <w:sz w:val="16"/>
                <w:szCs w:val="16"/>
              </w:rPr>
              <w:t>First Attempt?</w:t>
            </w:r>
          </w:p>
        </w:tc>
        <w:tc>
          <w:tcPr>
            <w:tcW w:w="427"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jc w:val="center"/>
              <w:rPr>
                <w:rFonts w:ascii="Calibri" w:hAnsi="Calibri" w:cs="Arial"/>
                <w:sz w:val="12"/>
                <w:szCs w:val="12"/>
              </w:rPr>
            </w:pPr>
          </w:p>
        </w:tc>
        <w:tc>
          <w:tcPr>
            <w:tcW w:w="1274" w:type="dxa"/>
            <w:vMerge/>
            <w:tcBorders>
              <w:top w:val="single" w:sz="4" w:space="0" w:color="00000A"/>
              <w:left w:val="single" w:sz="4" w:space="0" w:color="00000A"/>
              <w:bottom w:val="single" w:sz="4" w:space="0" w:color="00000A"/>
              <w:right w:val="single" w:sz="4" w:space="0" w:color="00000A"/>
            </w:tcBorders>
            <w:shd w:val="clear" w:color="auto" w:fill="auto"/>
            <w:tcMar>
              <w:left w:w="93" w:type="dxa"/>
            </w:tcMar>
            <w:vAlign w:val="bottom"/>
          </w:tcPr>
          <w:p w:rsidR="001516A0" w:rsidRDefault="001516A0">
            <w:pPr>
              <w:ind w:firstLine="282"/>
              <w:rPr>
                <w:rFonts w:ascii="Calibri" w:hAnsi="Calibri" w:cs="Arial"/>
              </w:rPr>
            </w:pPr>
          </w:p>
        </w:tc>
      </w:tr>
    </w:tbl>
    <w:p w:rsidR="001516A0" w:rsidRDefault="001516A0"/>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MASTERS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1"/>
        <w:gridCol w:w="1212"/>
        <w:gridCol w:w="1212"/>
        <w:gridCol w:w="1211"/>
        <w:gridCol w:w="1212"/>
        <w:gridCol w:w="1212"/>
        <w:gridCol w:w="1212"/>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FAIL</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0-39%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FAIL 40-49%*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70-79%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DIST’ION 80-89%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DIST’ION 90-100%</w:t>
            </w:r>
          </w:p>
        </w:tc>
      </w:tr>
      <w:tr w:rsidR="001516A0">
        <w:trPr>
          <w:trHeight w:val="195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4"/>
                <w:szCs w:val="14"/>
              </w:rPr>
            </w:pPr>
            <w:r>
              <w:rPr>
                <w:rFonts w:ascii="Calibri" w:hAnsi="Calibri"/>
                <w:sz w:val="14"/>
                <w:szCs w:val="14"/>
              </w:rPr>
              <w:t xml:space="preserve">Extent of research and/or own reading,  selection of credible sources, application of appropriate referencing conventions </w:t>
            </w:r>
          </w:p>
          <w:p w:rsidR="001516A0" w:rsidRDefault="001516A0">
            <w:pPr>
              <w:rPr>
                <w:rFonts w:ascii="Calibri" w:hAnsi="Calibri"/>
                <w:sz w:val="14"/>
                <w:szCs w:val="14"/>
              </w:rPr>
            </w:pPr>
          </w:p>
          <w:p w:rsidR="001516A0" w:rsidRDefault="001516A0">
            <w:pPr>
              <w:rPr>
                <w:rFonts w:ascii="Calibri" w:hAnsi="Calibri"/>
                <w:sz w:val="14"/>
                <w:szCs w:val="14"/>
              </w:rPr>
            </w:pP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p w:rsidR="001516A0" w:rsidRDefault="001516A0">
            <w:pPr>
              <w:rPr>
                <w:rFonts w:ascii="Calibri" w:hAnsi="Calibri"/>
                <w:sz w:val="12"/>
                <w:szCs w:val="16"/>
              </w:rPr>
            </w:pP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4"/>
                <w:szCs w:val="14"/>
              </w:rPr>
            </w:pPr>
            <w:r>
              <w:rPr>
                <w:rFonts w:ascii="Calibri" w:hAnsi="Calibri"/>
                <w:sz w:val="14"/>
                <w:szCs w:val="14"/>
              </w:rPr>
              <w:t>Extent of systematic knowledge, understanding and critical awareness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knowledge and understanding of current and relevant concepts and underlying principles but with some gaps or errors.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and contemporary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4"/>
                <w:szCs w:val="14"/>
              </w:rPr>
            </w:pPr>
            <w:r>
              <w:rPr>
                <w:rFonts w:ascii="Calibri" w:hAnsi="Calibri"/>
                <w:sz w:val="14"/>
                <w:szCs w:val="14"/>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critical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logical, analytical, critical thinking and synthesis. Can analyse new and/or complex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1516A0">
        <w:trPr>
          <w:trHeight w:val="2648"/>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4"/>
                <w:szCs w:val="14"/>
              </w:rPr>
            </w:pPr>
            <w:r>
              <w:rPr>
                <w:rFonts w:ascii="Calibri" w:hAnsi="Calibri"/>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 satisfactory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Some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originality,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Originality, innovation and/or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p w:rsidR="001516A0" w:rsidRDefault="001516A0">
            <w:pPr>
              <w:rPr>
                <w:rFonts w:ascii="Calibri" w:hAnsi="Calibri"/>
                <w:sz w:val="12"/>
                <w:szCs w:val="16"/>
              </w:rPr>
            </w:pP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4"/>
                <w:szCs w:val="14"/>
              </w:rPr>
            </w:pPr>
            <w:r>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clearly to specialist and non-specialist audiences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autonomously and as part of a team, but with limited involvement in group activities. </w:t>
            </w:r>
          </w:p>
          <w:p w:rsidR="001516A0" w:rsidRDefault="00622B8A">
            <w:pPr>
              <w:rPr>
                <w:rFonts w:ascii="Calibri" w:hAnsi="Calibri"/>
                <w:sz w:val="12"/>
                <w:szCs w:val="16"/>
              </w:rPr>
            </w:pPr>
            <w:r>
              <w:rPr>
                <w:rFonts w:ascii="Calibri" w:hAnsi="Calibri"/>
                <w:sz w:val="12"/>
                <w:szCs w:val="16"/>
              </w:rPr>
              <w:t xml:space="preserve">Work lacks coherence in places </w:t>
            </w:r>
            <w:r>
              <w:rPr>
                <w:rFonts w:ascii="Calibri" w:hAnsi="Calibri"/>
                <w:sz w:val="12"/>
                <w:szCs w:val="16"/>
              </w:rPr>
              <w:lastRenderedPageBreak/>
              <w:t>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autonomously and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autonomously and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 xml:space="preserve">Work is coherent, very fluent and is </w:t>
            </w:r>
            <w:r>
              <w:rPr>
                <w:rFonts w:ascii="Calibri" w:hAnsi="Calibri"/>
                <w:sz w:val="12"/>
                <w:szCs w:val="16"/>
              </w:rPr>
              <w:lastRenderedPageBreak/>
              <w:t>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lastRenderedPageBreak/>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autonomously and within a team, showing advanced leadership skills.</w:t>
            </w:r>
          </w:p>
          <w:p w:rsidR="001516A0" w:rsidRDefault="00622B8A">
            <w:pPr>
              <w:rPr>
                <w:rFonts w:ascii="Calibri" w:hAnsi="Calibri"/>
                <w:sz w:val="12"/>
                <w:szCs w:val="16"/>
              </w:rPr>
            </w:pPr>
            <w:r>
              <w:rPr>
                <w:rFonts w:ascii="Calibri" w:hAnsi="Calibri"/>
                <w:sz w:val="12"/>
                <w:szCs w:val="16"/>
              </w:rPr>
              <w:t xml:space="preserve">Work is exceptionally coherent, very fluent and is </w:t>
            </w:r>
            <w:r>
              <w:rPr>
                <w:rFonts w:ascii="Calibri" w:hAnsi="Calibri"/>
                <w:sz w:val="12"/>
                <w:szCs w:val="16"/>
              </w:rPr>
              <w:lastRenderedPageBreak/>
              <w:t>presented professionally.</w:t>
            </w:r>
          </w:p>
        </w:tc>
      </w:tr>
    </w:tbl>
    <w:p w:rsidR="001516A0" w:rsidRDefault="001516A0">
      <w:pPr>
        <w:rPr>
          <w:rFonts w:ascii="Calibri" w:hAnsi="Calibri"/>
          <w:sz w:val="18"/>
          <w:szCs w:val="18"/>
        </w:rPr>
      </w:pP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rPr>
                <w:rFonts w:ascii="Calibri" w:hAnsi="Calibri"/>
                <w:sz w:val="36"/>
                <w:szCs w:val="36"/>
              </w:rPr>
            </w:pPr>
            <w:r>
              <w:rPr>
                <w:rFonts w:ascii="Calibri" w:hAnsi="Calibri"/>
                <w:sz w:val="36"/>
                <w:szCs w:val="36"/>
              </w:rPr>
              <w:t>BACHELORS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bl>
    <w:p w:rsidR="001516A0" w:rsidRDefault="001516A0">
      <w:pPr>
        <w:rPr>
          <w:rFonts w:ascii="Calibri" w:hAnsi="Calibri"/>
          <w:sz w:val="18"/>
          <w:szCs w:val="18"/>
        </w:rPr>
      </w:pPr>
    </w:p>
    <w:p w:rsidR="001516A0" w:rsidRDefault="00622B8A">
      <w:r>
        <w:br w:type="page"/>
      </w:r>
    </w:p>
    <w:tbl>
      <w:tblPr>
        <w:tblW w:w="10348" w:type="dxa"/>
        <w:tblInd w:w="24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A0" w:firstRow="1" w:lastRow="0" w:firstColumn="1" w:lastColumn="0" w:noHBand="0" w:noVBand="0"/>
      </w:tblPr>
      <w:tblGrid>
        <w:gridCol w:w="10348"/>
      </w:tblGrid>
      <w:tr w:rsidR="001516A0">
        <w:tc>
          <w:tcPr>
            <w:tcW w:w="10348" w:type="dxa"/>
            <w:tcBorders>
              <w:top w:val="single" w:sz="4" w:space="0" w:color="00000A"/>
              <w:left w:val="single" w:sz="4" w:space="0" w:color="00000A"/>
              <w:bottom w:val="single" w:sz="4" w:space="0" w:color="00000A"/>
              <w:right w:val="single" w:sz="4" w:space="0" w:color="00000A"/>
            </w:tcBorders>
            <w:shd w:val="clear" w:color="auto" w:fill="D9D9D9"/>
            <w:tcMar>
              <w:left w:w="98" w:type="dxa"/>
            </w:tcMar>
            <w:vAlign w:val="center"/>
          </w:tcPr>
          <w:p w:rsidR="001516A0" w:rsidRDefault="00622B8A">
            <w:pPr>
              <w:pStyle w:val="Heading3"/>
              <w:pageBreakBefore/>
              <w:rPr>
                <w:rFonts w:ascii="Calibri" w:hAnsi="Calibri"/>
                <w:sz w:val="40"/>
                <w:szCs w:val="40"/>
              </w:rPr>
            </w:pPr>
            <w:proofErr w:type="spellStart"/>
            <w:r>
              <w:rPr>
                <w:rFonts w:ascii="Calibri" w:hAnsi="Calibri"/>
                <w:sz w:val="40"/>
                <w:szCs w:val="40"/>
              </w:rPr>
              <w:lastRenderedPageBreak/>
              <w:t>FdSc</w:t>
            </w:r>
            <w:proofErr w:type="spellEnd"/>
            <w:r>
              <w:rPr>
                <w:rFonts w:ascii="Calibri" w:hAnsi="Calibri"/>
                <w:sz w:val="40"/>
                <w:szCs w:val="40"/>
              </w:rPr>
              <w:t xml:space="preserve"> &amp; HN COMMON ASSESSMENT AND MARKING CRITERIA</w:t>
            </w:r>
          </w:p>
        </w:tc>
      </w:tr>
    </w:tbl>
    <w:p w:rsidR="001516A0" w:rsidRDefault="001516A0">
      <w:pPr>
        <w:rPr>
          <w:rFonts w:ascii="Calibri" w:hAnsi="Calibri"/>
        </w:rPr>
      </w:pPr>
    </w:p>
    <w:tbl>
      <w:tblPr>
        <w:tblW w:w="4850" w:type="pct"/>
        <w:tblInd w:w="240" w:type="dxa"/>
        <w:tblBorders>
          <w:top w:val="single" w:sz="4" w:space="0" w:color="00000A"/>
          <w:left w:val="single" w:sz="4" w:space="0" w:color="00000A"/>
          <w:right w:val="single" w:sz="4" w:space="0" w:color="00000A"/>
          <w:insideV w:val="single" w:sz="4" w:space="0" w:color="00000A"/>
        </w:tblBorders>
        <w:tblCellMar>
          <w:left w:w="93" w:type="dxa"/>
        </w:tblCellMar>
        <w:tblLook w:val="04A0" w:firstRow="1" w:lastRow="0" w:firstColumn="1" w:lastColumn="0" w:noHBand="0" w:noVBand="1"/>
      </w:tblPr>
      <w:tblGrid>
        <w:gridCol w:w="1662"/>
        <w:gridCol w:w="1214"/>
        <w:gridCol w:w="1212"/>
        <w:gridCol w:w="1211"/>
        <w:gridCol w:w="1211"/>
        <w:gridCol w:w="1211"/>
        <w:gridCol w:w="1211"/>
        <w:gridCol w:w="1210"/>
      </w:tblGrid>
      <w:tr w:rsidR="001516A0">
        <w:tc>
          <w:tcPr>
            <w:tcW w:w="1664" w:type="dxa"/>
            <w:tcBorders>
              <w:top w:val="single" w:sz="4" w:space="0" w:color="00000A"/>
              <w:left w:val="single" w:sz="4" w:space="0" w:color="00000A"/>
              <w:right w:val="single" w:sz="4" w:space="0" w:color="00000A"/>
            </w:tcBorders>
            <w:shd w:val="clear" w:color="auto" w:fill="BFBFBF"/>
            <w:tcMar>
              <w:left w:w="93" w:type="dxa"/>
            </w:tcMar>
            <w:vAlign w:val="center"/>
          </w:tcPr>
          <w:p w:rsidR="001516A0" w:rsidRDefault="001516A0">
            <w:pPr>
              <w:spacing w:after="120"/>
              <w:jc w:val="center"/>
              <w:rPr>
                <w:rFonts w:ascii="Calibri" w:hAnsi="Calibri"/>
                <w:b/>
                <w:sz w:val="12"/>
                <w:szCs w:val="16"/>
              </w:rPr>
            </w:pP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OUTRIGHT FAIL</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UNSATISFACTORY</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center"/>
          </w:tcPr>
          <w:p w:rsidR="001516A0" w:rsidRDefault="00622B8A">
            <w:pPr>
              <w:spacing w:after="120"/>
              <w:jc w:val="center"/>
              <w:rPr>
                <w:rFonts w:ascii="Calibri" w:hAnsi="Calibri"/>
                <w:b/>
                <w:sz w:val="12"/>
                <w:szCs w:val="16"/>
              </w:rPr>
            </w:pPr>
            <w:r>
              <w:rPr>
                <w:rFonts w:ascii="Calibri" w:hAnsi="Calibri"/>
                <w:b/>
                <w:sz w:val="12"/>
                <w:szCs w:val="16"/>
              </w:rPr>
              <w:t>SATISFACTORY</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VERY GOOD</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EXCELLENT</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vAlign w:val="center"/>
          </w:tcPr>
          <w:p w:rsidR="001516A0" w:rsidRDefault="00622B8A">
            <w:pPr>
              <w:spacing w:after="120"/>
              <w:jc w:val="center"/>
              <w:rPr>
                <w:rFonts w:ascii="Calibri" w:hAnsi="Calibri"/>
                <w:b/>
                <w:sz w:val="12"/>
                <w:szCs w:val="16"/>
              </w:rPr>
            </w:pPr>
            <w:r>
              <w:rPr>
                <w:rFonts w:ascii="Calibri" w:hAnsi="Calibri"/>
                <w:b/>
                <w:sz w:val="12"/>
                <w:szCs w:val="16"/>
              </w:rPr>
              <w:t>EXCEPTIONAL</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BFBFBF"/>
            <w:tcMar>
              <w:left w:w="93" w:type="dxa"/>
            </w:tcMar>
            <w:vAlign w:val="center"/>
          </w:tcPr>
          <w:p w:rsidR="001516A0" w:rsidRDefault="00622B8A">
            <w:pPr>
              <w:spacing w:before="120"/>
              <w:rPr>
                <w:rFonts w:ascii="Calibri" w:hAnsi="Calibri"/>
                <w:b/>
                <w:sz w:val="16"/>
                <w:szCs w:val="16"/>
              </w:rPr>
            </w:pPr>
            <w:r>
              <w:rPr>
                <w:rFonts w:ascii="Calibri" w:hAnsi="Calibri"/>
                <w:b/>
                <w:sz w:val="16"/>
                <w:szCs w:val="16"/>
              </w:rPr>
              <w:t>Assessment Criteria</w:t>
            </w:r>
          </w:p>
        </w:tc>
        <w:tc>
          <w:tcPr>
            <w:tcW w:w="1214" w:type="dxa"/>
            <w:tcBorders>
              <w:top w:val="single" w:sz="4" w:space="0" w:color="00000A"/>
              <w:left w:val="single"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0-29%</w:t>
            </w:r>
          </w:p>
        </w:tc>
        <w:tc>
          <w:tcPr>
            <w:tcW w:w="1213" w:type="dxa"/>
            <w:tcBorders>
              <w:top w:val="single" w:sz="4" w:space="0" w:color="00000A"/>
              <w:left w:val="dashed" w:sz="4" w:space="0" w:color="00000A"/>
              <w:bottom w:val="single" w:sz="4" w:space="0" w:color="00000A"/>
              <w:right w:val="double"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REFER (equivalent to 30-39%*</w:t>
            </w:r>
          </w:p>
        </w:tc>
        <w:tc>
          <w:tcPr>
            <w:tcW w:w="1212" w:type="dxa"/>
            <w:tcBorders>
              <w:top w:val="single" w:sz="4" w:space="0" w:color="00000A"/>
              <w:left w:val="double" w:sz="4" w:space="0" w:color="00000A"/>
              <w:bottom w:val="single" w:sz="4" w:space="0" w:color="00000A"/>
              <w:right w:val="dashed" w:sz="4" w:space="0" w:color="00000A"/>
            </w:tcBorders>
            <w:shd w:val="clear" w:color="auto" w:fill="BFBFBF"/>
            <w:tcMar>
              <w:left w:w="6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40-49%)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PASS (equivalent to 50-59%)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MERIT (equivalent to 60-69%</w:t>
            </w:r>
          </w:p>
        </w:tc>
        <w:tc>
          <w:tcPr>
            <w:tcW w:w="1212" w:type="dxa"/>
            <w:tcBorders>
              <w:top w:val="single" w:sz="4" w:space="0" w:color="00000A"/>
              <w:left w:val="dashed" w:sz="4" w:space="0" w:color="00000A"/>
              <w:bottom w:val="single" w:sz="4" w:space="0" w:color="00000A"/>
              <w:right w:val="dashed" w:sz="4" w:space="0" w:color="00000A"/>
            </w:tcBorders>
            <w:shd w:val="clear" w:color="auto" w:fill="BFBFBF"/>
            <w:tcMar>
              <w:left w:w="93" w:type="dxa"/>
            </w:tcMar>
            <w:vAlign w:val="bottom"/>
          </w:tcPr>
          <w:p w:rsidR="001516A0" w:rsidRDefault="00622B8A">
            <w:pPr>
              <w:spacing w:before="120" w:after="120"/>
              <w:jc w:val="center"/>
              <w:rPr>
                <w:rFonts w:ascii="Calibri" w:hAnsi="Calibri"/>
                <w:b/>
                <w:sz w:val="12"/>
                <w:szCs w:val="16"/>
              </w:rPr>
            </w:pPr>
            <w:r>
              <w:rPr>
                <w:rFonts w:ascii="Calibri" w:hAnsi="Calibri"/>
                <w:b/>
                <w:sz w:val="12"/>
                <w:szCs w:val="16"/>
              </w:rPr>
              <w:t>DISTINCTION (equivalent to 70-79%</w:t>
            </w:r>
          </w:p>
        </w:tc>
        <w:tc>
          <w:tcPr>
            <w:tcW w:w="1211" w:type="dxa"/>
            <w:tcBorders>
              <w:top w:val="single" w:sz="4" w:space="0" w:color="00000A"/>
              <w:left w:val="dashed" w:sz="4" w:space="0" w:color="00000A"/>
              <w:bottom w:val="single" w:sz="4" w:space="0" w:color="00000A"/>
              <w:right w:val="single" w:sz="4" w:space="0" w:color="00000A"/>
            </w:tcBorders>
            <w:shd w:val="clear" w:color="auto" w:fill="BFBFBF"/>
            <w:tcMar>
              <w:left w:w="93" w:type="dxa"/>
            </w:tcMar>
          </w:tcPr>
          <w:p w:rsidR="001516A0" w:rsidRDefault="00622B8A">
            <w:pPr>
              <w:spacing w:before="120" w:after="120"/>
              <w:jc w:val="center"/>
              <w:rPr>
                <w:rFonts w:ascii="Calibri" w:hAnsi="Calibri"/>
                <w:b/>
                <w:sz w:val="12"/>
                <w:szCs w:val="16"/>
              </w:rPr>
            </w:pPr>
            <w:r>
              <w:rPr>
                <w:rFonts w:ascii="Calibri" w:hAnsi="Calibri"/>
                <w:b/>
                <w:sz w:val="12"/>
                <w:szCs w:val="16"/>
              </w:rPr>
              <w:t>DISTINCTION (equivalent to 80-100%</w:t>
            </w:r>
          </w:p>
        </w:tc>
      </w:tr>
      <w:tr w:rsidR="001516A0">
        <w:trPr>
          <w:trHeight w:val="2229"/>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1. Research-informed Literature </w:t>
            </w:r>
          </w:p>
          <w:p w:rsidR="001516A0" w:rsidRDefault="00622B8A">
            <w:pPr>
              <w:rPr>
                <w:rFonts w:ascii="Calibri" w:hAnsi="Calibri"/>
                <w:b/>
                <w:sz w:val="16"/>
                <w:szCs w:val="16"/>
              </w:rPr>
            </w:pPr>
            <w:r>
              <w:rPr>
                <w:rFonts w:ascii="Calibri" w:hAnsi="Calibri"/>
                <w:sz w:val="16"/>
                <w:szCs w:val="16"/>
              </w:rPr>
              <w:t xml:space="preserve">Extent of research and/or own reading,  selection of credible sources, application of appropriate referencing conventions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Little or no evidence of reading.</w:t>
            </w:r>
          </w:p>
          <w:p w:rsidR="001516A0" w:rsidRDefault="00622B8A">
            <w:pPr>
              <w:rPr>
                <w:rFonts w:ascii="Calibri" w:hAnsi="Calibri"/>
                <w:sz w:val="12"/>
                <w:szCs w:val="16"/>
              </w:rPr>
            </w:pPr>
            <w:r>
              <w:rPr>
                <w:rFonts w:ascii="Calibri" w:hAnsi="Calibri"/>
                <w:sz w:val="12"/>
                <w:szCs w:val="16"/>
              </w:rPr>
              <w:t>Views and findings unsupported and non-authoritative.</w:t>
            </w:r>
          </w:p>
          <w:p w:rsidR="001516A0" w:rsidRDefault="00622B8A">
            <w:pPr>
              <w:rPr>
                <w:rFonts w:ascii="Calibri" w:hAnsi="Calibri"/>
                <w:sz w:val="12"/>
                <w:szCs w:val="16"/>
              </w:rPr>
            </w:pPr>
            <w:r>
              <w:rPr>
                <w:rFonts w:ascii="Calibri" w:hAnsi="Calibri"/>
                <w:sz w:val="12"/>
                <w:szCs w:val="16"/>
              </w:rPr>
              <w:t>Referencing conventions largely ignored.</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Poor evidence of reading and/or of reliance on inappropriate sources, and/or indiscriminate use of sources.</w:t>
            </w:r>
          </w:p>
          <w:p w:rsidR="001516A0" w:rsidRDefault="00622B8A">
            <w:pPr>
              <w:rPr>
                <w:rFonts w:ascii="Calibri" w:hAnsi="Calibri"/>
                <w:sz w:val="12"/>
                <w:szCs w:val="16"/>
              </w:rPr>
            </w:pPr>
            <w:r>
              <w:rPr>
                <w:rFonts w:ascii="Calibri" w:hAnsi="Calibri"/>
                <w:sz w:val="12"/>
                <w:szCs w:val="16"/>
              </w:rPr>
              <w:t>Referencing conventions used inconsistently.</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References to a limited range of mostly relevant sources. Some omissions and minor errors.</w:t>
            </w:r>
          </w:p>
          <w:p w:rsidR="001516A0" w:rsidRDefault="00622B8A">
            <w:pPr>
              <w:rPr>
                <w:rFonts w:ascii="Calibri" w:hAnsi="Calibri"/>
                <w:sz w:val="12"/>
                <w:szCs w:val="16"/>
              </w:rPr>
            </w:pPr>
            <w:r>
              <w:rPr>
                <w:rFonts w:ascii="Calibri" w:hAnsi="Calibri"/>
                <w:sz w:val="12"/>
                <w:szCs w:val="16"/>
              </w:rPr>
              <w:t>Referencing conventions evident though not always applied consistently.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range of research-informed literature, including sources retrieved independently. Referencing conventions mostly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Inclusion of a wide range of research-informed literature, including sources retrieved independently.</w:t>
            </w:r>
          </w:p>
          <w:p w:rsidR="001516A0" w:rsidRDefault="00622B8A">
            <w:pPr>
              <w:rPr>
                <w:rFonts w:ascii="Calibri" w:hAnsi="Calibri"/>
                <w:sz w:val="12"/>
                <w:szCs w:val="16"/>
              </w:rPr>
            </w:pPr>
            <w:r>
              <w:rPr>
                <w:rFonts w:ascii="Calibri" w:hAnsi="Calibri"/>
                <w:sz w:val="12"/>
                <w:szCs w:val="16"/>
              </w:rPr>
              <w:t>Selection of relevant and credible sources.  Very good use of referencing conventions, consistently applied.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2. Knowledge and Understanding of Subject</w:t>
            </w:r>
          </w:p>
          <w:p w:rsidR="001516A0" w:rsidRDefault="00622B8A">
            <w:pPr>
              <w:rPr>
                <w:rFonts w:ascii="Calibri" w:hAnsi="Calibri"/>
                <w:b/>
                <w:sz w:val="16"/>
                <w:szCs w:val="16"/>
              </w:rPr>
            </w:pPr>
            <w:r>
              <w:rPr>
                <w:rFonts w:ascii="Calibri" w:hAnsi="Calibri"/>
                <w:sz w:val="16"/>
                <w:szCs w:val="16"/>
              </w:rPr>
              <w:t>Extent of knowledge and understanding of concepts and underlying principles associated with the discipline.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Major gaps in knowledge and understanding of material at this level. Substantial inaccuracies.</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Gaps in knowledge, with only superficial understanding. Some significant inaccuracies.</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spacing w:after="120"/>
              <w:rPr>
                <w:rFonts w:ascii="Calibri" w:hAnsi="Calibri"/>
                <w:sz w:val="12"/>
                <w:szCs w:val="16"/>
              </w:rPr>
            </w:pPr>
            <w:r>
              <w:rPr>
                <w:rFonts w:ascii="Calibri" w:hAnsi="Calibri"/>
                <w:sz w:val="12"/>
                <w:szCs w:val="16"/>
              </w:rPr>
              <w:t xml:space="preserve">Evidence of basic knowledge and understanding of the relevant concepts and underlying principles.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Knowledge is accurate with a good understanding of the field of study.</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 xml:space="preserve">Knowledge is extensive.  Exhibits understanding of the breadth and depth of established views.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spacing w:after="120"/>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3.  Analysis</w:t>
            </w:r>
          </w:p>
          <w:p w:rsidR="001516A0" w:rsidRDefault="00622B8A">
            <w:pPr>
              <w:rPr>
                <w:rFonts w:ascii="Calibri" w:hAnsi="Calibri"/>
                <w:sz w:val="16"/>
                <w:szCs w:val="16"/>
              </w:rPr>
            </w:pPr>
            <w:r>
              <w:rPr>
                <w:rFonts w:ascii="Calibri" w:hAnsi="Calibri"/>
                <w:sz w:val="16"/>
                <w:szCs w:val="16"/>
              </w:rPr>
              <w:t>Analysis, evaluation and synthesis; logic, argument and judgement; analytical reflection; organisation  of ideas and evidence</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1516A0" w:rsidRDefault="00622B8A">
            <w:pPr>
              <w:rPr>
                <w:rFonts w:ascii="Calibri" w:hAnsi="Calibri"/>
                <w:sz w:val="12"/>
                <w:szCs w:val="16"/>
              </w:rPr>
            </w:pPr>
            <w:r>
              <w:rPr>
                <w:rFonts w:ascii="Calibri" w:hAnsi="Calibri"/>
                <w:sz w:val="12"/>
                <w:szCs w:val="16"/>
              </w:rPr>
              <w:t>Some evidence to support findings/ views, but evidence not consistently interpreted.</w:t>
            </w:r>
          </w:p>
          <w:p w:rsidR="001516A0" w:rsidRDefault="00622B8A">
            <w:pPr>
              <w:rPr>
                <w:rFonts w:ascii="Calibri" w:hAnsi="Calibri"/>
                <w:sz w:val="12"/>
                <w:szCs w:val="16"/>
              </w:rPr>
            </w:pPr>
            <w:r>
              <w:rPr>
                <w:rFonts w:ascii="Calibri" w:hAnsi="Calibri"/>
                <w:sz w:val="12"/>
                <w:szCs w:val="16"/>
              </w:rPr>
              <w:t>Some relevant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Evidence of some logical, analytical thinking and synthesis. Can analyse new and/or abstract data and situations without guidance.</w:t>
            </w:r>
          </w:p>
          <w:p w:rsidR="001516A0" w:rsidRDefault="00622B8A">
            <w:pPr>
              <w:rPr>
                <w:rFonts w:ascii="Calibri" w:hAnsi="Calibri"/>
                <w:sz w:val="12"/>
                <w:szCs w:val="16"/>
              </w:rPr>
            </w:pPr>
            <w:r>
              <w:rPr>
                <w:rFonts w:ascii="Calibri" w:hAnsi="Calibri"/>
                <w:sz w:val="12"/>
                <w:szCs w:val="16"/>
              </w:rPr>
              <w:t>An emerging awareness of different stances and ability to use evidence to support the argument.</w:t>
            </w:r>
          </w:p>
          <w:p w:rsidR="001516A0" w:rsidRDefault="00622B8A">
            <w:pPr>
              <w:rPr>
                <w:rFonts w:ascii="Calibri" w:hAnsi="Calibri"/>
                <w:sz w:val="12"/>
                <w:szCs w:val="16"/>
              </w:rPr>
            </w:pPr>
            <w:r>
              <w:rPr>
                <w:rFonts w:ascii="Calibri" w:hAnsi="Calibri"/>
                <w:sz w:val="12"/>
                <w:szCs w:val="16"/>
              </w:rPr>
              <w:t>Valid conclusions and recommendations, where relevant</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516A0" w:rsidRDefault="00622B8A">
            <w:pPr>
              <w:rPr>
                <w:rFonts w:ascii="Calibri" w:hAnsi="Calibri"/>
                <w:sz w:val="12"/>
                <w:szCs w:val="16"/>
              </w:rPr>
            </w:pPr>
            <w:r>
              <w:rPr>
                <w:rFonts w:ascii="Calibri" w:hAnsi="Calibri"/>
                <w:sz w:val="12"/>
                <w:szCs w:val="16"/>
              </w:rPr>
              <w:t>Sound, convincing conclusions / recommendations.</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Strong, persuasive, conclusions, justifiable recommendations.</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Exceptional work; judiciously selected and evaluated evidence. Very high quality analysis, developed independently or through effective collaboration.</w:t>
            </w:r>
          </w:p>
          <w:p w:rsidR="001516A0" w:rsidRDefault="00622B8A">
            <w:pPr>
              <w:rPr>
                <w:rFonts w:ascii="Calibri" w:hAnsi="Calibri"/>
                <w:sz w:val="12"/>
                <w:szCs w:val="16"/>
              </w:rPr>
            </w:pPr>
            <w:r>
              <w:rPr>
                <w:rFonts w:ascii="Calibri" w:hAnsi="Calibri"/>
                <w:sz w:val="12"/>
                <w:szCs w:val="16"/>
              </w:rPr>
              <w:t>Ability to investigate contradictory information and identify reasons for contradictions.</w:t>
            </w:r>
          </w:p>
          <w:p w:rsidR="001516A0" w:rsidRDefault="00622B8A">
            <w:pPr>
              <w:rPr>
                <w:rFonts w:ascii="Calibri" w:hAnsi="Calibri"/>
                <w:sz w:val="12"/>
                <w:szCs w:val="16"/>
              </w:rPr>
            </w:pPr>
            <w:r>
              <w:rPr>
                <w:rFonts w:ascii="Calibri" w:hAnsi="Calibri"/>
                <w:sz w:val="12"/>
                <w:szCs w:val="16"/>
              </w:rPr>
              <w:t>Highly persuasive conclusions</w:t>
            </w:r>
          </w:p>
        </w:tc>
      </w:tr>
      <w:tr w:rsidR="001516A0">
        <w:trPr>
          <w:trHeight w:val="2942"/>
        </w:trPr>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4. Practical Application and Deployment</w:t>
            </w:r>
          </w:p>
          <w:p w:rsidR="001516A0" w:rsidRDefault="00622B8A">
            <w:pPr>
              <w:rPr>
                <w:rFonts w:ascii="Calibri" w:hAnsi="Calibri"/>
                <w:sz w:val="16"/>
                <w:szCs w:val="16"/>
              </w:rPr>
            </w:pPr>
            <w:r>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Limited or no use of methods, materials, tools and/or techniques.</w:t>
            </w:r>
          </w:p>
          <w:p w:rsidR="001516A0" w:rsidRDefault="00622B8A">
            <w:pPr>
              <w:rPr>
                <w:rFonts w:ascii="Calibri" w:hAnsi="Calibri"/>
                <w:sz w:val="12"/>
                <w:szCs w:val="16"/>
              </w:rPr>
            </w:pPr>
            <w:r>
              <w:rPr>
                <w:rFonts w:ascii="Calibri" w:hAnsi="Calibri"/>
                <w:sz w:val="12"/>
                <w:szCs w:val="16"/>
              </w:rPr>
              <w:t>Little or no appreciation of the context of the application.</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Rudimentary application of methods, materials, tools and/or techniques but without consideration and competence. Flawed appreciation of the context of the application.</w:t>
            </w:r>
          </w:p>
          <w:p w:rsidR="001516A0" w:rsidRDefault="001516A0">
            <w:pPr>
              <w:rPr>
                <w:rFonts w:ascii="Calibri" w:hAnsi="Calibri"/>
                <w:sz w:val="12"/>
                <w:szCs w:val="16"/>
              </w:rPr>
            </w:pPr>
          </w:p>
          <w:p w:rsidR="001516A0" w:rsidRDefault="001516A0">
            <w:pPr>
              <w:rPr>
                <w:rFonts w:ascii="Calibri" w:hAnsi="Calibri"/>
                <w:sz w:val="12"/>
                <w:szCs w:val="16"/>
              </w:rPr>
            </w:pP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An adequate awareness and mostly appropriate application of well-established methods, materials, tools and/or techniques.</w:t>
            </w:r>
          </w:p>
          <w:p w:rsidR="001516A0" w:rsidRDefault="00622B8A">
            <w:pPr>
              <w:rPr>
                <w:rFonts w:ascii="Calibri" w:hAnsi="Calibri"/>
                <w:sz w:val="12"/>
                <w:szCs w:val="16"/>
              </w:rPr>
            </w:pPr>
            <w:r>
              <w:rPr>
                <w:rFonts w:ascii="Calibri" w:hAnsi="Calibri"/>
                <w:sz w:val="12"/>
                <w:szCs w:val="16"/>
              </w:rPr>
              <w:t>Basic appreciation of the context of the application.</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good and appropriate application of standard methods, materials, tools and/or techniques.</w:t>
            </w:r>
          </w:p>
          <w:p w:rsidR="001516A0" w:rsidRDefault="00622B8A">
            <w:pPr>
              <w:rPr>
                <w:rFonts w:ascii="Calibri" w:hAnsi="Calibri"/>
                <w:sz w:val="12"/>
                <w:szCs w:val="16"/>
              </w:rPr>
            </w:pPr>
            <w:r>
              <w:rPr>
                <w:rFonts w:ascii="Calibri" w:hAnsi="Calibri"/>
                <w:sz w:val="12"/>
                <w:szCs w:val="16"/>
              </w:rPr>
              <w:t>Good appreciation of the context of the application, with some use of examples, where relevant.</w:t>
            </w:r>
          </w:p>
          <w:p w:rsidR="001516A0" w:rsidRDefault="001516A0">
            <w:pPr>
              <w:rPr>
                <w:rFonts w:ascii="Calibri" w:hAnsi="Calibri"/>
                <w:sz w:val="12"/>
                <w:szCs w:val="16"/>
              </w:rPr>
            </w:pP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 very good application of a range of methods, materials, tools and/or techniques.</w:t>
            </w:r>
          </w:p>
          <w:p w:rsidR="001516A0" w:rsidRDefault="00622B8A">
            <w:pPr>
              <w:rPr>
                <w:rFonts w:ascii="Calibri" w:hAnsi="Calibri"/>
                <w:sz w:val="12"/>
                <w:szCs w:val="16"/>
              </w:rPr>
            </w:pPr>
            <w:r>
              <w:rPr>
                <w:rFonts w:ascii="Calibri" w:hAnsi="Calibri"/>
                <w:sz w:val="12"/>
                <w:szCs w:val="16"/>
              </w:rPr>
              <w:t>Very good consideration of the context of the application, with perceptive use of examples, where relevant.</w:t>
            </w:r>
          </w:p>
          <w:p w:rsidR="001516A0" w:rsidRDefault="00622B8A">
            <w:pPr>
              <w:rPr>
                <w:rFonts w:ascii="Calibri" w:hAnsi="Calibri"/>
                <w:sz w:val="12"/>
                <w:szCs w:val="16"/>
              </w:rPr>
            </w:pPr>
            <w:r>
              <w:rPr>
                <w:rFonts w:ascii="Calibri" w:hAnsi="Calibri"/>
                <w:sz w:val="12"/>
                <w:szCs w:val="16"/>
              </w:rPr>
              <w:t xml:space="preserve">Evidence of some innovation and creativity. </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An advanced application of a range of methods, materials, tools and/or techniques.</w:t>
            </w:r>
          </w:p>
          <w:p w:rsidR="001516A0" w:rsidRDefault="00622B8A">
            <w:pPr>
              <w:rPr>
                <w:rFonts w:ascii="Calibri" w:hAnsi="Calibri"/>
                <w:sz w:val="12"/>
                <w:szCs w:val="16"/>
              </w:rPr>
            </w:pPr>
            <w:r>
              <w:rPr>
                <w:rFonts w:ascii="Calibri" w:hAnsi="Calibri"/>
                <w:sz w:val="12"/>
                <w:szCs w:val="16"/>
              </w:rPr>
              <w:t>The context of the application is well considered, with extensive use of relevant examples.</w:t>
            </w:r>
          </w:p>
          <w:p w:rsidR="001516A0" w:rsidRDefault="00622B8A">
            <w:pPr>
              <w:rPr>
                <w:rFonts w:ascii="Calibri" w:hAnsi="Calibri"/>
                <w:sz w:val="12"/>
                <w:szCs w:val="16"/>
              </w:rPr>
            </w:pPr>
            <w:r>
              <w:rPr>
                <w:rFonts w:ascii="Calibri" w:hAnsi="Calibri"/>
                <w:sz w:val="12"/>
                <w:szCs w:val="16"/>
              </w:rPr>
              <w:t>Application and deployment extend beyond established conventions.  Innovation and creativity evident throughout.</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Outstanding levels of application and deployment skills. Assimilation and development of cutting edge processes and techniques.</w:t>
            </w:r>
          </w:p>
        </w:tc>
      </w:tr>
      <w:tr w:rsidR="001516A0">
        <w:tc>
          <w:tcPr>
            <w:tcW w:w="1664"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b/>
                <w:sz w:val="16"/>
                <w:szCs w:val="16"/>
              </w:rPr>
            </w:pPr>
            <w:r>
              <w:rPr>
                <w:rFonts w:ascii="Calibri" w:hAnsi="Calibri"/>
                <w:b/>
                <w:sz w:val="16"/>
                <w:szCs w:val="16"/>
              </w:rPr>
              <w:t xml:space="preserve">5. Skills for Professional Practice </w:t>
            </w:r>
          </w:p>
          <w:p w:rsidR="001516A0" w:rsidRDefault="00622B8A">
            <w:pPr>
              <w:rPr>
                <w:rFonts w:ascii="Calibri" w:hAnsi="Calibri"/>
                <w:b/>
                <w:sz w:val="16"/>
                <w:szCs w:val="16"/>
              </w:rPr>
            </w:pPr>
            <w:r>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4" w:type="dxa"/>
            <w:tcBorders>
              <w:top w:val="single" w:sz="4" w:space="0" w:color="00000A"/>
              <w:left w:val="single"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Communication media is inappropriate or misapplied.</w:t>
            </w:r>
          </w:p>
          <w:p w:rsidR="001516A0" w:rsidRDefault="00622B8A">
            <w:pPr>
              <w:rPr>
                <w:rFonts w:ascii="Calibri" w:hAnsi="Calibri"/>
                <w:sz w:val="12"/>
                <w:szCs w:val="16"/>
              </w:rPr>
            </w:pPr>
            <w:r>
              <w:rPr>
                <w:rFonts w:ascii="Calibri" w:hAnsi="Calibri"/>
                <w:sz w:val="12"/>
                <w:szCs w:val="16"/>
              </w:rPr>
              <w:t>Little or no evidence of autonomy in the completion of tasks.</w:t>
            </w:r>
          </w:p>
          <w:p w:rsidR="001516A0" w:rsidRDefault="00622B8A">
            <w:pPr>
              <w:rPr>
                <w:rFonts w:ascii="Calibri" w:hAnsi="Calibri"/>
                <w:sz w:val="12"/>
                <w:szCs w:val="16"/>
              </w:rPr>
            </w:pPr>
            <w:r>
              <w:rPr>
                <w:rFonts w:ascii="Calibri" w:hAnsi="Calibri"/>
                <w:sz w:val="12"/>
                <w:szCs w:val="16"/>
              </w:rPr>
              <w:t>Work is poorly structured and/or largely incoherent.</w:t>
            </w:r>
          </w:p>
        </w:tc>
        <w:tc>
          <w:tcPr>
            <w:tcW w:w="1213" w:type="dxa"/>
            <w:tcBorders>
              <w:top w:val="single" w:sz="4" w:space="0" w:color="00000A"/>
              <w:left w:val="dashed" w:sz="4" w:space="0" w:color="00000A"/>
              <w:bottom w:val="single" w:sz="4" w:space="0" w:color="00000A"/>
              <w:right w:val="doub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Media is poorly designed and/or not suitable for the audience. </w:t>
            </w:r>
          </w:p>
          <w:p w:rsidR="001516A0" w:rsidRDefault="00622B8A">
            <w:pPr>
              <w:rPr>
                <w:rFonts w:ascii="Calibri" w:hAnsi="Calibri"/>
                <w:sz w:val="12"/>
                <w:szCs w:val="16"/>
              </w:rPr>
            </w:pPr>
            <w:r>
              <w:rPr>
                <w:rFonts w:ascii="Calibri" w:hAnsi="Calibri"/>
                <w:sz w:val="12"/>
                <w:szCs w:val="16"/>
              </w:rPr>
              <w:t>Poor independent or collaborative initiative.</w:t>
            </w:r>
          </w:p>
          <w:p w:rsidR="001516A0" w:rsidRDefault="00622B8A">
            <w:pPr>
              <w:rPr>
                <w:rFonts w:ascii="Calibri" w:hAnsi="Calibri"/>
                <w:sz w:val="12"/>
                <w:szCs w:val="16"/>
              </w:rPr>
            </w:pPr>
            <w:r>
              <w:rPr>
                <w:rFonts w:ascii="Calibri" w:hAnsi="Calibri"/>
                <w:sz w:val="12"/>
                <w:szCs w:val="16"/>
              </w:rPr>
              <w:t>Work lacks structure, organisation, and/or coherence</w:t>
            </w:r>
          </w:p>
        </w:tc>
        <w:tc>
          <w:tcPr>
            <w:tcW w:w="1212" w:type="dxa"/>
            <w:tcBorders>
              <w:top w:val="single" w:sz="4" w:space="0" w:color="00000A"/>
              <w:left w:val="double" w:sz="4" w:space="0" w:color="00000A"/>
              <w:bottom w:val="single" w:sz="4" w:space="0" w:color="00000A"/>
              <w:right w:val="dashed" w:sz="4" w:space="0" w:color="00000A"/>
            </w:tcBorders>
            <w:shd w:val="clear" w:color="auto" w:fill="auto"/>
            <w:tcMar>
              <w:left w:w="63" w:type="dxa"/>
            </w:tcMar>
          </w:tcPr>
          <w:p w:rsidR="001516A0" w:rsidRDefault="00622B8A">
            <w:pPr>
              <w:rPr>
                <w:rFonts w:ascii="Calibri" w:hAnsi="Calibri"/>
                <w:sz w:val="12"/>
                <w:szCs w:val="16"/>
              </w:rPr>
            </w:pPr>
            <w:r>
              <w:rPr>
                <w:rFonts w:ascii="Calibri" w:hAnsi="Calibri"/>
                <w:sz w:val="12"/>
                <w:szCs w:val="16"/>
              </w:rPr>
              <w:t xml:space="preserve">Can communicate in a suitable format but with some room for improvement. </w:t>
            </w:r>
          </w:p>
          <w:p w:rsidR="001516A0" w:rsidRDefault="00622B8A">
            <w:pPr>
              <w:rPr>
                <w:rFonts w:ascii="Calibri" w:hAnsi="Calibri"/>
                <w:sz w:val="12"/>
                <w:szCs w:val="16"/>
              </w:rPr>
            </w:pPr>
            <w:r>
              <w:rPr>
                <w:rFonts w:ascii="Calibri" w:hAnsi="Calibri"/>
                <w:sz w:val="12"/>
                <w:szCs w:val="16"/>
              </w:rPr>
              <w:t xml:space="preserve">Can work as part of a team, but with limited involvement in group activities. </w:t>
            </w:r>
          </w:p>
          <w:p w:rsidR="001516A0" w:rsidRDefault="00622B8A">
            <w:pPr>
              <w:rPr>
                <w:rFonts w:ascii="Calibri" w:hAnsi="Calibri"/>
                <w:sz w:val="12"/>
                <w:szCs w:val="16"/>
              </w:rPr>
            </w:pPr>
            <w:r>
              <w:rPr>
                <w:rFonts w:ascii="Calibri" w:hAnsi="Calibri"/>
                <w:sz w:val="12"/>
                <w:szCs w:val="16"/>
              </w:rPr>
              <w:t>Work lacks coherence in places and could be better structured.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effectively in a suitable format, but may have minor errors.</w:t>
            </w:r>
          </w:p>
          <w:p w:rsidR="001516A0" w:rsidRDefault="00622B8A">
            <w:pPr>
              <w:rPr>
                <w:rFonts w:ascii="Calibri" w:hAnsi="Calibri"/>
                <w:sz w:val="12"/>
                <w:szCs w:val="16"/>
              </w:rPr>
            </w:pPr>
            <w:r>
              <w:rPr>
                <w:rFonts w:ascii="Calibri" w:hAnsi="Calibri"/>
                <w:sz w:val="12"/>
                <w:szCs w:val="16"/>
              </w:rPr>
              <w:t xml:space="preserve">Can work effectively as part of a team, with clear contribution to group activities. </w:t>
            </w:r>
          </w:p>
          <w:p w:rsidR="001516A0" w:rsidRDefault="00622B8A">
            <w:pPr>
              <w:rPr>
                <w:rFonts w:ascii="Calibri" w:hAnsi="Calibri"/>
                <w:sz w:val="12"/>
                <w:szCs w:val="16"/>
              </w:rPr>
            </w:pPr>
            <w:r>
              <w:rPr>
                <w:rFonts w:ascii="Calibri" w:hAnsi="Calibri"/>
                <w:sz w:val="12"/>
                <w:szCs w:val="16"/>
              </w:rPr>
              <w:t>Mostly coherent work and is in a suitable structure.</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well, confidently and consistently in a suitable format.</w:t>
            </w:r>
          </w:p>
          <w:p w:rsidR="001516A0" w:rsidRDefault="00622B8A">
            <w:pPr>
              <w:rPr>
                <w:rFonts w:ascii="Calibri" w:hAnsi="Calibri"/>
                <w:sz w:val="12"/>
                <w:szCs w:val="16"/>
              </w:rPr>
            </w:pPr>
            <w:r>
              <w:rPr>
                <w:rFonts w:ascii="Calibri" w:hAnsi="Calibri"/>
                <w:sz w:val="12"/>
                <w:szCs w:val="16"/>
              </w:rPr>
              <w:t xml:space="preserve">Can work very well as part of a team, with very good contribution to group activities. </w:t>
            </w:r>
          </w:p>
          <w:p w:rsidR="001516A0" w:rsidRDefault="00622B8A">
            <w:pPr>
              <w:rPr>
                <w:rFonts w:ascii="Calibri" w:hAnsi="Calibri"/>
                <w:sz w:val="12"/>
                <w:szCs w:val="16"/>
              </w:rPr>
            </w:pPr>
            <w:r>
              <w:rPr>
                <w:rFonts w:ascii="Calibri" w:hAnsi="Calibri"/>
                <w:sz w:val="12"/>
                <w:szCs w:val="16"/>
              </w:rPr>
              <w:t>Work is coherent and fluent and is well structured and organised.</w:t>
            </w:r>
          </w:p>
        </w:tc>
        <w:tc>
          <w:tcPr>
            <w:tcW w:w="1212" w:type="dxa"/>
            <w:tcBorders>
              <w:top w:val="single" w:sz="4" w:space="0" w:color="00000A"/>
              <w:left w:val="dashed" w:sz="4" w:space="0" w:color="00000A"/>
              <w:bottom w:val="single" w:sz="4" w:space="0" w:color="00000A"/>
              <w:right w:val="dashed"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Can communicate professionally and, confidently in a suitable format.</w:t>
            </w:r>
          </w:p>
          <w:p w:rsidR="001516A0" w:rsidRDefault="00622B8A">
            <w:pPr>
              <w:rPr>
                <w:rFonts w:ascii="Calibri" w:hAnsi="Calibri"/>
                <w:sz w:val="12"/>
                <w:szCs w:val="16"/>
              </w:rPr>
            </w:pPr>
            <w:r>
              <w:rPr>
                <w:rFonts w:ascii="Calibri" w:hAnsi="Calibri"/>
                <w:sz w:val="12"/>
                <w:szCs w:val="16"/>
              </w:rPr>
              <w:t>Can work professionally within a team, showing leadership skills as appropriate, managing conflict and meeting obligations.</w:t>
            </w:r>
          </w:p>
          <w:p w:rsidR="001516A0" w:rsidRDefault="00622B8A">
            <w:pPr>
              <w:rPr>
                <w:rFonts w:ascii="Calibri" w:hAnsi="Calibri"/>
                <w:sz w:val="12"/>
                <w:szCs w:val="16"/>
              </w:rPr>
            </w:pPr>
            <w:r>
              <w:rPr>
                <w:rFonts w:ascii="Calibri" w:hAnsi="Calibri"/>
                <w:sz w:val="12"/>
                <w:szCs w:val="16"/>
              </w:rPr>
              <w:t>Work is coherent, very fluent and is presented professionally.</w:t>
            </w:r>
          </w:p>
        </w:tc>
        <w:tc>
          <w:tcPr>
            <w:tcW w:w="1211" w:type="dxa"/>
            <w:tcBorders>
              <w:top w:val="single" w:sz="4" w:space="0" w:color="00000A"/>
              <w:left w:val="dashed" w:sz="4" w:space="0" w:color="00000A"/>
              <w:bottom w:val="single" w:sz="4" w:space="0" w:color="00000A"/>
              <w:right w:val="single" w:sz="4" w:space="0" w:color="00000A"/>
            </w:tcBorders>
            <w:shd w:val="clear" w:color="auto" w:fill="auto"/>
            <w:tcMar>
              <w:left w:w="93" w:type="dxa"/>
            </w:tcMar>
          </w:tcPr>
          <w:p w:rsidR="001516A0" w:rsidRDefault="00622B8A">
            <w:pPr>
              <w:rPr>
                <w:rFonts w:ascii="Calibri" w:hAnsi="Calibri"/>
                <w:sz w:val="12"/>
                <w:szCs w:val="16"/>
              </w:rPr>
            </w:pPr>
            <w:r>
              <w:rPr>
                <w:rFonts w:ascii="Calibri" w:hAnsi="Calibri"/>
                <w:sz w:val="12"/>
                <w:szCs w:val="16"/>
              </w:rPr>
              <w:t xml:space="preserve">Can communicate with an exceptionally high level of professionalism. </w:t>
            </w:r>
          </w:p>
          <w:p w:rsidR="001516A0" w:rsidRDefault="00622B8A">
            <w:pPr>
              <w:rPr>
                <w:rFonts w:ascii="Calibri" w:hAnsi="Calibri"/>
                <w:sz w:val="12"/>
                <w:szCs w:val="16"/>
              </w:rPr>
            </w:pPr>
            <w:r>
              <w:rPr>
                <w:rFonts w:ascii="Calibri" w:hAnsi="Calibri"/>
                <w:sz w:val="12"/>
                <w:szCs w:val="16"/>
              </w:rPr>
              <w:t>Can work exceptionally well and professionally within a team, showing advanced leadership skills.</w:t>
            </w:r>
          </w:p>
          <w:p w:rsidR="001516A0" w:rsidRDefault="00622B8A">
            <w:pPr>
              <w:rPr>
                <w:rFonts w:ascii="Calibri" w:hAnsi="Calibri"/>
                <w:sz w:val="12"/>
                <w:szCs w:val="16"/>
              </w:rPr>
            </w:pPr>
            <w:r>
              <w:rPr>
                <w:rFonts w:ascii="Calibri" w:hAnsi="Calibri"/>
                <w:sz w:val="12"/>
                <w:szCs w:val="16"/>
              </w:rPr>
              <w:t>Work is exceptionally coherent, very fluent and is presented professionally.</w:t>
            </w:r>
          </w:p>
        </w:tc>
      </w:tr>
    </w:tbl>
    <w:p w:rsidR="001516A0" w:rsidRDefault="001516A0">
      <w:pPr>
        <w:rPr>
          <w:rFonts w:ascii="Calibri" w:hAnsi="Calibri"/>
          <w:sz w:val="18"/>
          <w:szCs w:val="18"/>
        </w:rPr>
      </w:pPr>
    </w:p>
    <w:p w:rsidR="001516A0" w:rsidRDefault="001516A0">
      <w:pPr>
        <w:jc w:val="both"/>
      </w:pPr>
    </w:p>
    <w:p w:rsidR="001516A0" w:rsidRDefault="00622B8A">
      <w:pPr>
        <w:rPr>
          <w:rFonts w:ascii="Arial" w:hAnsi="Arial"/>
          <w:b/>
          <w:sz w:val="26"/>
        </w:rPr>
      </w:pPr>
      <w:r>
        <w:rPr>
          <w:noProof/>
        </w:rPr>
        <w:drawing>
          <wp:inline distT="0" distB="0" distL="0" distR="0">
            <wp:extent cx="2052320" cy="712470"/>
            <wp:effectExtent l="0" t="0" r="0" b="0"/>
            <wp:docPr id="10"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UWTSD Logo"/>
                    <pic:cNvPicPr>
                      <a:picLocks noChangeAspect="1" noChangeArrowheads="1"/>
                    </pic:cNvPicPr>
                  </pic:nvPicPr>
                  <pic:blipFill>
                    <a:blip r:embed="rId7"/>
                    <a:stretch>
                      <a:fillRect/>
                    </a:stretch>
                  </pic:blipFill>
                  <pic:spPr bwMode="auto">
                    <a:xfrm>
                      <a:off x="0" y="0"/>
                      <a:ext cx="2052320" cy="712470"/>
                    </a:xfrm>
                    <a:prstGeom prst="rect">
                      <a:avLst/>
                    </a:prstGeom>
                  </pic:spPr>
                </pic:pic>
              </a:graphicData>
            </a:graphic>
          </wp:inline>
        </w:drawing>
      </w:r>
      <w:r>
        <w:rPr>
          <w:noProof/>
        </w:rPr>
        <mc:AlternateContent>
          <mc:Choice Requires="wps">
            <w:drawing>
              <wp:anchor distT="0" distB="0" distL="114300" distR="114300" simplePos="0" relativeHeight="3" behindDoc="0" locked="0" layoutInCell="1" allowOverlap="1">
                <wp:simplePos x="0" y="0"/>
                <wp:positionH relativeFrom="column">
                  <wp:posOffset>3389630</wp:posOffset>
                </wp:positionH>
                <wp:positionV relativeFrom="paragraph">
                  <wp:posOffset>-311150</wp:posOffset>
                </wp:positionV>
                <wp:extent cx="3241675" cy="447040"/>
                <wp:effectExtent l="0" t="0" r="0" b="0"/>
                <wp:wrapNone/>
                <wp:docPr id="8" name="Text Box 5"/>
                <wp:cNvGraphicFramePr/>
                <a:graphic xmlns:a="http://schemas.openxmlformats.org/drawingml/2006/main">
                  <a:graphicData uri="http://schemas.microsoft.com/office/word/2010/wordprocessingShape">
                    <wps:wsp>
                      <wps:cNvSpPr/>
                      <wps:spPr>
                        <a:xfrm>
                          <a:off x="0" y="0"/>
                          <a:ext cx="3241080" cy="44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2D5DF8" w:rsidRDefault="002D5DF8">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D5DF8" w:rsidRDefault="002D5DF8">
                            <w:pPr>
                              <w:pStyle w:val="FrameContents"/>
                              <w:jc w:val="right"/>
                              <w:rPr>
                                <w:rFonts w:ascii="Arial" w:hAnsi="Arial" w:cs="Arial"/>
                                <w:sz w:val="22"/>
                                <w:szCs w:val="22"/>
                              </w:rPr>
                            </w:pPr>
                            <w:r>
                              <w:rPr>
                                <w:rFonts w:ascii="Arial" w:hAnsi="Arial" w:cs="Arial"/>
                                <w:sz w:val="22"/>
                                <w:szCs w:val="22"/>
                              </w:rPr>
                              <w:t>Faculty of Applied Design and Engineering</w:t>
                            </w:r>
                          </w:p>
                          <w:p w:rsidR="002D5DF8" w:rsidRDefault="002D5DF8">
                            <w:pPr>
                              <w:pStyle w:val="FrameContents"/>
                              <w:jc w:val="right"/>
                            </w:pPr>
                          </w:p>
                        </w:txbxContent>
                      </wps:txbx>
                      <wps:bodyPr>
                        <a:noAutofit/>
                      </wps:bodyPr>
                    </wps:wsp>
                  </a:graphicData>
                </a:graphic>
              </wp:anchor>
            </w:drawing>
          </mc:Choice>
          <mc:Fallback>
            <w:pict>
              <v:rect id="Text Box 5" o:spid="_x0000_s1027" style="position:absolute;margin-left:266.9pt;margin-top:-24.5pt;width:255.25pt;height:35.2pt;z-index: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" stroked="f">
                <v:textbox>
                  <w:txbxContent>
                    <w:p w:rsidR="002D5DF8" w:rsidRDefault="002D5DF8">
                      <w:pPr>
                        <w:pStyle w:val="FrameContents"/>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2D5DF8" w:rsidRDefault="002D5DF8">
                      <w:pPr>
                        <w:pStyle w:val="FrameContents"/>
                        <w:jc w:val="right"/>
                        <w:rPr>
                          <w:rFonts w:ascii="Arial" w:hAnsi="Arial" w:cs="Arial"/>
                          <w:sz w:val="22"/>
                          <w:szCs w:val="22"/>
                        </w:rPr>
                      </w:pPr>
                      <w:r>
                        <w:rPr>
                          <w:rFonts w:ascii="Arial" w:hAnsi="Arial" w:cs="Arial"/>
                          <w:sz w:val="22"/>
                          <w:szCs w:val="22"/>
                        </w:rPr>
                        <w:t>Faculty of Applied Design and Engineering</w:t>
                      </w:r>
                    </w:p>
                    <w:p w:rsidR="002D5DF8" w:rsidRDefault="002D5DF8">
                      <w:pPr>
                        <w:pStyle w:val="FrameContents"/>
                        <w:jc w:val="right"/>
                      </w:pPr>
                    </w:p>
                  </w:txbxContent>
                </v:textbox>
              </v:rect>
            </w:pict>
          </mc:Fallback>
        </mc:AlternateContent>
      </w:r>
    </w:p>
    <w:p w:rsidR="001516A0" w:rsidRDefault="00622B8A">
      <w:pPr>
        <w:jc w:val="center"/>
        <w:rPr>
          <w:i/>
          <w:sz w:val="36"/>
          <w:szCs w:val="36"/>
        </w:rPr>
      </w:pPr>
      <w:r>
        <w:rPr>
          <w:i/>
          <w:sz w:val="36"/>
          <w:szCs w:val="36"/>
          <w:lang w:val="cy-GB"/>
        </w:rPr>
        <w:t>Taflen Cyflwyno Aseiniad</w:t>
      </w:r>
      <w:r>
        <w:rPr>
          <w:i/>
          <w:sz w:val="36"/>
          <w:szCs w:val="36"/>
        </w:rPr>
        <w:t xml:space="preserve"> </w:t>
      </w:r>
    </w:p>
    <w:p w:rsidR="001516A0" w:rsidRDefault="00622B8A">
      <w:pPr>
        <w:jc w:val="center"/>
        <w:rPr>
          <w:b/>
          <w:sz w:val="36"/>
          <w:szCs w:val="36"/>
        </w:rPr>
      </w:pPr>
      <w:r>
        <w:rPr>
          <w:b/>
          <w:sz w:val="36"/>
          <w:szCs w:val="36"/>
        </w:rPr>
        <w:t>Assignment Hand in Sheet</w:t>
      </w:r>
    </w:p>
    <w:p w:rsidR="001516A0" w:rsidRDefault="001516A0"/>
    <w:tbl>
      <w:tblPr>
        <w:tblW w:w="10728" w:type="dxa"/>
        <w:tblInd w:w="-2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77" w:type="dxa"/>
        </w:tblCellMar>
        <w:tblLook w:val="01E0" w:firstRow="1" w:lastRow="1" w:firstColumn="1" w:lastColumn="1" w:noHBand="0" w:noVBand="0"/>
      </w:tblPr>
      <w:tblGrid>
        <w:gridCol w:w="2120"/>
        <w:gridCol w:w="4085"/>
        <w:gridCol w:w="1950"/>
        <w:gridCol w:w="1317"/>
        <w:gridCol w:w="1256"/>
      </w:tblGrid>
      <w:tr w:rsidR="001516A0">
        <w:trPr>
          <w:trHeight w:val="442"/>
        </w:trPr>
        <w:tc>
          <w:tcPr>
            <w:tcW w:w="10727" w:type="dxa"/>
            <w:gridSpan w:val="5"/>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pPr>
              <w:jc w:val="center"/>
              <w:rPr>
                <w:i/>
                <w:sz w:val="24"/>
                <w:szCs w:val="24"/>
              </w:rPr>
            </w:pPr>
            <w:r>
              <w:rPr>
                <w:i/>
                <w:sz w:val="24"/>
                <w:szCs w:val="24"/>
                <w:lang w:val="cy-GB"/>
              </w:rPr>
              <w:t>MANYLION Y MYFYRIWR</w:t>
            </w:r>
            <w:r>
              <w:rPr>
                <w:i/>
                <w:sz w:val="24"/>
                <w:szCs w:val="24"/>
              </w:rPr>
              <w:t xml:space="preserve"> </w:t>
            </w:r>
          </w:p>
          <w:p w:rsidR="001516A0" w:rsidRDefault="00622B8A">
            <w:pPr>
              <w:jc w:val="center"/>
              <w:rPr>
                <w:b/>
                <w:sz w:val="24"/>
                <w:szCs w:val="24"/>
              </w:rPr>
            </w:pPr>
            <w:r>
              <w:rPr>
                <w:b/>
                <w:sz w:val="24"/>
                <w:szCs w:val="24"/>
              </w:rPr>
              <w:t>STUDENT’S DETAILS</w:t>
            </w:r>
          </w:p>
        </w:tc>
      </w:tr>
      <w:tr w:rsidR="001516A0">
        <w:trPr>
          <w:trHeight w:val="731"/>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rPr>
                <w:b/>
                <w:lang w:val="cy-GB"/>
              </w:rPr>
            </w:pPr>
          </w:p>
          <w:p w:rsidR="001516A0" w:rsidRDefault="00622B8A">
            <w:pPr>
              <w:rPr>
                <w:b/>
                <w:lang w:val="cy-GB"/>
              </w:rPr>
            </w:pPr>
            <w:r>
              <w:rPr>
                <w:i/>
                <w:lang w:val="cy-GB"/>
              </w:rPr>
              <w:t>ENW</w:t>
            </w:r>
            <w:r>
              <w:rPr>
                <w:b/>
                <w:lang w:val="cy-GB"/>
              </w:rPr>
              <w:t>:</w:t>
            </w:r>
          </w:p>
          <w:p w:rsidR="001516A0" w:rsidRDefault="00622B8A">
            <w:pPr>
              <w:rPr>
                <w:b/>
              </w:rPr>
            </w:pPr>
            <w:r>
              <w:rPr>
                <w:b/>
              </w:rPr>
              <w:t>NAME:</w:t>
            </w:r>
          </w:p>
        </w:tc>
        <w:tc>
          <w:tcPr>
            <w:tcW w:w="4085" w:type="dxa"/>
            <w:tcBorders>
              <w:top w:val="double" w:sz="4" w:space="0" w:color="00000A"/>
              <w:left w:val="double" w:sz="4" w:space="0" w:color="00000A"/>
              <w:bottom w:val="double" w:sz="4" w:space="0" w:color="00000A"/>
              <w:right w:val="single" w:sz="4" w:space="0" w:color="00000A"/>
            </w:tcBorders>
            <w:shd w:val="clear" w:color="auto" w:fill="auto"/>
            <w:tcMar>
              <w:left w:w="77" w:type="dxa"/>
            </w:tcMar>
          </w:tcPr>
          <w:p w:rsidR="001516A0" w:rsidRDefault="001516A0"/>
        </w:tc>
        <w:tc>
          <w:tcPr>
            <w:tcW w:w="1950" w:type="dxa"/>
            <w:tcBorders>
              <w:top w:val="double" w:sz="4" w:space="0" w:color="00000A"/>
              <w:left w:val="single" w:sz="4" w:space="0" w:color="00000A"/>
              <w:bottom w:val="double" w:sz="4" w:space="0" w:color="00000A"/>
              <w:right w:val="single" w:sz="4" w:space="0" w:color="00000A"/>
            </w:tcBorders>
            <w:shd w:val="clear" w:color="auto" w:fill="D9D9D9"/>
            <w:tcMar>
              <w:left w:w="107" w:type="dxa"/>
            </w:tcMar>
          </w:tcPr>
          <w:p w:rsidR="001516A0" w:rsidRDefault="00622B8A">
            <w:pPr>
              <w:jc w:val="center"/>
              <w:rPr>
                <w:lang w:val="cy-GB"/>
              </w:rPr>
            </w:pPr>
            <w:r>
              <w:rPr>
                <w:i/>
                <w:lang w:val="cy-GB"/>
              </w:rPr>
              <w:t xml:space="preserve">RHIF </w:t>
            </w:r>
            <w:r>
              <w:rPr>
                <w:i/>
                <w:lang w:val="cy-GB"/>
              </w:rPr>
              <w:br/>
              <w:t>P Y MYFYRIWR</w:t>
            </w:r>
            <w:r>
              <w:rPr>
                <w:lang w:val="cy-GB"/>
              </w:rPr>
              <w:t>:</w:t>
            </w:r>
          </w:p>
          <w:p w:rsidR="001516A0" w:rsidRDefault="00622B8A">
            <w:pPr>
              <w:jc w:val="center"/>
              <w:rPr>
                <w:b/>
              </w:rPr>
            </w:pPr>
            <w:r>
              <w:rPr>
                <w:b/>
              </w:rPr>
              <w:t>STUDENT</w:t>
            </w:r>
          </w:p>
          <w:p w:rsidR="001516A0" w:rsidRDefault="00622B8A">
            <w:pPr>
              <w:jc w:val="center"/>
            </w:pPr>
            <w:r>
              <w:rPr>
                <w:b/>
              </w:rPr>
              <w:t>P NUMBER:</w:t>
            </w:r>
          </w:p>
        </w:tc>
        <w:tc>
          <w:tcPr>
            <w:tcW w:w="2573" w:type="dxa"/>
            <w:gridSpan w:val="2"/>
            <w:tcBorders>
              <w:top w:val="double" w:sz="4" w:space="0" w:color="00000A"/>
              <w:left w:val="single" w:sz="4" w:space="0" w:color="00000A"/>
              <w:bottom w:val="double" w:sz="4" w:space="0" w:color="00000A"/>
              <w:right w:val="double" w:sz="4" w:space="0" w:color="00000A"/>
            </w:tcBorders>
            <w:shd w:val="clear" w:color="auto" w:fill="auto"/>
            <w:tcMar>
              <w:left w:w="107" w:type="dxa"/>
            </w:tcMar>
            <w:vAlign w:val="center"/>
          </w:tcPr>
          <w:p w:rsidR="001516A0" w:rsidRDefault="00622B8A">
            <w:r>
              <w:rPr>
                <w:sz w:val="36"/>
              </w:rPr>
              <w:t>P</w:t>
            </w:r>
          </w:p>
        </w:tc>
      </w:tr>
      <w:tr w:rsidR="001516A0">
        <w:trPr>
          <w:trHeight w:val="753"/>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rPr>
                <w:b/>
              </w:rPr>
            </w:pPr>
          </w:p>
          <w:p w:rsidR="001516A0" w:rsidRDefault="00622B8A">
            <w:pPr>
              <w:rPr>
                <w:b/>
              </w:rPr>
            </w:pPr>
            <w:r>
              <w:rPr>
                <w:i/>
                <w:lang w:val="cy-GB"/>
              </w:rPr>
              <w:t>CWRS</w:t>
            </w:r>
            <w:r>
              <w:rPr>
                <w:b/>
                <w:lang w:val="cy-GB"/>
              </w:rPr>
              <w:t>:</w:t>
            </w:r>
          </w:p>
          <w:p w:rsidR="001516A0" w:rsidRDefault="00622B8A">
            <w:pPr>
              <w:rPr>
                <w:b/>
              </w:rPr>
            </w:pPr>
            <w:r>
              <w:rPr>
                <w:b/>
              </w:rPr>
              <w:t>COURSE:</w:t>
            </w:r>
          </w:p>
        </w:tc>
        <w:tc>
          <w:tcPr>
            <w:tcW w:w="6035"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622B8A">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1516A0" w:rsidRDefault="001516A0"/>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77" w:type="dxa"/>
            </w:tcMar>
            <w:vAlign w:val="center"/>
          </w:tcPr>
          <w:p w:rsidR="001516A0" w:rsidRDefault="00622B8A">
            <w:pPr>
              <w:rPr>
                <w:i/>
                <w:highlight w:val="lightGray"/>
                <w:lang w:val="cy-GB"/>
              </w:rPr>
            </w:pPr>
            <w:r>
              <w:rPr>
                <w:i/>
                <w:shd w:val="clear" w:color="auto" w:fill="D9D9D9"/>
                <w:lang w:val="cy-GB"/>
              </w:rPr>
              <w:t>LEFEL Y CWRS:</w:t>
            </w:r>
          </w:p>
          <w:p w:rsidR="001516A0" w:rsidRDefault="00622B8A">
            <w:pPr>
              <w:rPr>
                <w:b/>
              </w:rPr>
            </w:pPr>
            <w:r>
              <w:rPr>
                <w:b/>
                <w:shd w:val="clear" w:color="auto" w:fill="D9D9D9"/>
              </w:rPr>
              <w:t>LEVEL OF COURSE:</w:t>
            </w:r>
          </w:p>
        </w:tc>
        <w:tc>
          <w:tcPr>
            <w:tcW w:w="1256"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37"/>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MODIWL</w:t>
            </w:r>
            <w:r>
              <w:rPr>
                <w:b/>
                <w:i/>
                <w:lang w:val="cy-GB"/>
              </w:rPr>
              <w:t>:</w:t>
            </w:r>
          </w:p>
          <w:p w:rsidR="001516A0" w:rsidRDefault="00622B8A">
            <w:pPr>
              <w:rPr>
                <w:b/>
              </w:rPr>
            </w:pPr>
            <w:r>
              <w:rPr>
                <w:b/>
              </w:rPr>
              <w:t>MODULE:</w:t>
            </w:r>
          </w:p>
        </w:tc>
        <w:tc>
          <w:tcPr>
            <w:tcW w:w="8608" w:type="dxa"/>
            <w:gridSpan w:val="4"/>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37"/>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TEITL YR ASEINIAD</w:t>
            </w:r>
            <w:r>
              <w:rPr>
                <w:b/>
                <w:i/>
                <w:lang w:val="cy-GB"/>
              </w:rPr>
              <w:t>:</w:t>
            </w:r>
          </w:p>
          <w:p w:rsidR="001516A0" w:rsidRDefault="00622B8A">
            <w:pPr>
              <w:rPr>
                <w:b/>
              </w:rPr>
            </w:pPr>
            <w:r>
              <w:rPr>
                <w:b/>
              </w:rPr>
              <w:t>ASSIGNMENT</w:t>
            </w:r>
          </w:p>
          <w:p w:rsidR="001516A0" w:rsidRDefault="00622B8A">
            <w:pPr>
              <w:rPr>
                <w:b/>
              </w:rPr>
            </w:pPr>
            <w:r>
              <w:rPr>
                <w:b/>
              </w:rPr>
              <w:t>TITLE:</w:t>
            </w:r>
          </w:p>
        </w:tc>
        <w:tc>
          <w:tcPr>
            <w:tcW w:w="8608" w:type="dxa"/>
            <w:gridSpan w:val="4"/>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674"/>
        </w:trPr>
        <w:tc>
          <w:tcPr>
            <w:tcW w:w="2119"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b/>
                <w:i/>
                <w:lang w:val="cy-GB"/>
              </w:rPr>
            </w:pPr>
            <w:r>
              <w:rPr>
                <w:i/>
                <w:lang w:val="cy-GB"/>
              </w:rPr>
              <w:t>DARLITHIWR/WYR</w:t>
            </w:r>
            <w:r>
              <w:rPr>
                <w:b/>
                <w:i/>
                <w:lang w:val="cy-GB"/>
              </w:rPr>
              <w:t>:</w:t>
            </w:r>
          </w:p>
          <w:p w:rsidR="001516A0" w:rsidRDefault="00622B8A">
            <w:pPr>
              <w:rPr>
                <w:b/>
              </w:rPr>
            </w:pPr>
            <w:r>
              <w:rPr>
                <w:b/>
              </w:rPr>
              <w:t>LECTURER/S:</w:t>
            </w:r>
          </w:p>
        </w:tc>
        <w:tc>
          <w:tcPr>
            <w:tcW w:w="6035"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c>
          <w:tcPr>
            <w:tcW w:w="1317" w:type="dxa"/>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i/>
                <w:lang w:val="cy-GB"/>
              </w:rPr>
              <w:t>DYDDIAD:</w:t>
            </w:r>
            <w:r>
              <w:t xml:space="preserve"> </w:t>
            </w:r>
            <w:r>
              <w:rPr>
                <w:b/>
              </w:rPr>
              <w:t>DATE</w:t>
            </w:r>
            <w:r>
              <w:t>:</w:t>
            </w:r>
          </w:p>
        </w:tc>
        <w:tc>
          <w:tcPr>
            <w:tcW w:w="1256"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906"/>
        </w:trPr>
        <w:tc>
          <w:tcPr>
            <w:tcW w:w="10727" w:type="dxa"/>
            <w:gridSpan w:val="5"/>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jc w:val="center"/>
              <w:rPr>
                <w:i/>
                <w:lang w:val="cy-GB"/>
              </w:rPr>
            </w:pPr>
          </w:p>
          <w:p w:rsidR="001516A0" w:rsidRDefault="00622B8A">
            <w:pPr>
              <w:jc w:val="center"/>
              <w:rPr>
                <w:i/>
                <w:lang w:val="cy-GB"/>
              </w:rPr>
            </w:pPr>
            <w:r>
              <w:rPr>
                <w:i/>
                <w:lang w:val="cy-GB"/>
              </w:rPr>
              <w:t xml:space="preserve">Staff Llyfrgell YN UNIG / </w:t>
            </w:r>
            <w:r>
              <w:rPr>
                <w:b/>
              </w:rPr>
              <w:t>Library Staff ONLY</w:t>
            </w:r>
          </w:p>
          <w:p w:rsidR="001516A0" w:rsidRDefault="001516A0"/>
          <w:p w:rsidR="001516A0" w:rsidRDefault="00622B8A">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1516A0" w:rsidRDefault="001516A0"/>
        </w:tc>
      </w:tr>
    </w:tbl>
    <w:p w:rsidR="001516A0" w:rsidRDefault="001516A0"/>
    <w:p w:rsidR="001516A0" w:rsidRDefault="00622B8A">
      <w:r>
        <w:t>----------------------------------------------------------------------------------------------------------------------------------------------------------</w:t>
      </w:r>
    </w:p>
    <w:p w:rsidR="001516A0" w:rsidRDefault="001516A0"/>
    <w:tbl>
      <w:tblPr>
        <w:tblW w:w="10731" w:type="dxa"/>
        <w:tblInd w:w="-29" w:type="dxa"/>
        <w:tblBorders>
          <w:top w:val="double" w:sz="4" w:space="0" w:color="00000A"/>
          <w:left w:val="double" w:sz="4" w:space="0" w:color="00000A"/>
          <w:bottom w:val="double" w:sz="4" w:space="0" w:color="00000A"/>
          <w:right w:val="single" w:sz="4" w:space="0" w:color="00000A"/>
          <w:insideH w:val="double" w:sz="4" w:space="0" w:color="00000A"/>
          <w:insideV w:val="single" w:sz="4" w:space="0" w:color="00000A"/>
        </w:tblBorders>
        <w:tblCellMar>
          <w:left w:w="77" w:type="dxa"/>
        </w:tblCellMar>
        <w:tblLook w:val="01E0" w:firstRow="1" w:lastRow="1" w:firstColumn="1" w:lastColumn="1" w:noHBand="0" w:noVBand="0"/>
      </w:tblPr>
      <w:tblGrid>
        <w:gridCol w:w="2112"/>
        <w:gridCol w:w="4943"/>
        <w:gridCol w:w="1080"/>
        <w:gridCol w:w="765"/>
        <w:gridCol w:w="592"/>
        <w:gridCol w:w="1239"/>
      </w:tblGrid>
      <w:tr w:rsidR="001516A0">
        <w:trPr>
          <w:trHeight w:val="473"/>
        </w:trPr>
        <w:tc>
          <w:tcPr>
            <w:tcW w:w="10730" w:type="dxa"/>
            <w:gridSpan w:val="6"/>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pPr>
              <w:jc w:val="center"/>
              <w:rPr>
                <w:sz w:val="24"/>
                <w:szCs w:val="24"/>
              </w:rPr>
            </w:pPr>
            <w:r>
              <w:rPr>
                <w:bCs/>
                <w:sz w:val="24"/>
                <w:szCs w:val="24"/>
                <w:lang w:val="cy-GB" w:eastAsia="cy-GB"/>
              </w:rPr>
              <w:t>DERBYNNEB</w:t>
            </w:r>
            <w:r>
              <w:rPr>
                <w:sz w:val="24"/>
                <w:szCs w:val="24"/>
              </w:rPr>
              <w:t xml:space="preserve"> / </w:t>
            </w:r>
            <w:r>
              <w:rPr>
                <w:b/>
                <w:sz w:val="24"/>
                <w:szCs w:val="24"/>
              </w:rPr>
              <w:t>RECEIPT</w:t>
            </w:r>
          </w:p>
        </w:tc>
      </w:tr>
      <w:tr w:rsidR="001516A0">
        <w:trPr>
          <w:trHeight w:val="783"/>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 w:rsidR="001516A0" w:rsidRDefault="00622B8A">
            <w:r>
              <w:rPr>
                <w:lang w:val="cy-GB"/>
              </w:rPr>
              <w:t xml:space="preserve">ENW / </w:t>
            </w:r>
            <w:r>
              <w:rPr>
                <w:b/>
              </w:rPr>
              <w:t>NAME</w:t>
            </w:r>
            <w:r>
              <w:t>:</w:t>
            </w:r>
          </w:p>
        </w:tc>
        <w:tc>
          <w:tcPr>
            <w:tcW w:w="4943" w:type="dxa"/>
            <w:tcBorders>
              <w:top w:val="double" w:sz="4" w:space="0" w:color="00000A"/>
              <w:left w:val="double" w:sz="4" w:space="0" w:color="00000A"/>
              <w:bottom w:val="double" w:sz="4" w:space="0" w:color="00000A"/>
              <w:right w:val="single" w:sz="4" w:space="0" w:color="00000A"/>
            </w:tcBorders>
            <w:shd w:val="clear" w:color="auto" w:fill="auto"/>
            <w:tcMar>
              <w:left w:w="77" w:type="dxa"/>
            </w:tcMar>
          </w:tcPr>
          <w:p w:rsidR="001516A0" w:rsidRDefault="001516A0"/>
        </w:tc>
        <w:tc>
          <w:tcPr>
            <w:tcW w:w="1845" w:type="dxa"/>
            <w:gridSpan w:val="2"/>
            <w:tcBorders>
              <w:top w:val="double" w:sz="4" w:space="0" w:color="00000A"/>
              <w:left w:val="single" w:sz="4" w:space="0" w:color="00000A"/>
              <w:bottom w:val="double" w:sz="4" w:space="0" w:color="00000A"/>
              <w:right w:val="single" w:sz="4" w:space="0" w:color="00000A"/>
            </w:tcBorders>
            <w:shd w:val="clear" w:color="auto" w:fill="D9D9D9"/>
            <w:tcMar>
              <w:left w:w="107" w:type="dxa"/>
            </w:tcMar>
          </w:tcPr>
          <w:p w:rsidR="001516A0" w:rsidRDefault="00622B8A">
            <w:pPr>
              <w:jc w:val="center"/>
              <w:rPr>
                <w:b/>
              </w:rPr>
            </w:pPr>
            <w:r>
              <w:rPr>
                <w:i/>
                <w:lang w:val="cy-GB"/>
              </w:rPr>
              <w:t>RHIF</w:t>
            </w:r>
            <w:r>
              <w:rPr>
                <w:i/>
                <w:lang w:val="cy-GB"/>
              </w:rPr>
              <w:br/>
              <w:t>P Y MYFYRIWR:</w:t>
            </w:r>
            <w:r>
              <w:t xml:space="preserve"> </w:t>
            </w:r>
            <w:r>
              <w:rPr>
                <w:b/>
              </w:rPr>
              <w:t>STUDENT</w:t>
            </w:r>
          </w:p>
          <w:p w:rsidR="001516A0" w:rsidRDefault="00622B8A">
            <w:pPr>
              <w:jc w:val="center"/>
            </w:pPr>
            <w:r>
              <w:rPr>
                <w:b/>
              </w:rPr>
              <w:t>P NUMBER</w:t>
            </w:r>
            <w:r>
              <w:t>:</w:t>
            </w:r>
          </w:p>
        </w:tc>
        <w:tc>
          <w:tcPr>
            <w:tcW w:w="1831" w:type="dxa"/>
            <w:gridSpan w:val="2"/>
            <w:tcBorders>
              <w:top w:val="double" w:sz="4" w:space="0" w:color="00000A"/>
              <w:left w:val="single" w:sz="4" w:space="0" w:color="00000A"/>
              <w:bottom w:val="double" w:sz="4" w:space="0" w:color="00000A"/>
              <w:right w:val="double" w:sz="4" w:space="0" w:color="00000A"/>
            </w:tcBorders>
            <w:shd w:val="clear" w:color="auto" w:fill="auto"/>
            <w:tcMar>
              <w:left w:w="107" w:type="dxa"/>
            </w:tcMar>
            <w:vAlign w:val="center"/>
          </w:tcPr>
          <w:p w:rsidR="001516A0" w:rsidRDefault="00622B8A">
            <w:r>
              <w:rPr>
                <w:sz w:val="36"/>
              </w:rPr>
              <w:t>P</w:t>
            </w:r>
          </w:p>
        </w:tc>
      </w:tr>
      <w:tr w:rsidR="001516A0">
        <w:trPr>
          <w:trHeight w:val="806"/>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 w:rsidR="001516A0" w:rsidRDefault="00622B8A">
            <w:r>
              <w:rPr>
                <w:i/>
                <w:lang w:val="cy-GB"/>
              </w:rPr>
              <w:t>CWRS</w:t>
            </w:r>
            <w:r>
              <w:t xml:space="preserve">  / </w:t>
            </w:r>
            <w:r>
              <w:rPr>
                <w:b/>
              </w:rPr>
              <w:t>COURSE</w:t>
            </w:r>
            <w:r>
              <w:t>:</w:t>
            </w:r>
          </w:p>
        </w:tc>
        <w:tc>
          <w:tcPr>
            <w:tcW w:w="6023"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622B8A">
            <w:pPr>
              <w:jc w:val="center"/>
              <w:rPr>
                <w:sz w:val="16"/>
                <w:szCs w:val="16"/>
              </w:rPr>
            </w:pPr>
            <w:r>
              <w:t>Foundation Year/HNC/HND/</w:t>
            </w:r>
            <w:proofErr w:type="spellStart"/>
            <w:r>
              <w:t>FdSc</w:t>
            </w:r>
            <w:proofErr w:type="spellEnd"/>
            <w:r>
              <w:t>/BEng/BSc/MEng/</w:t>
            </w:r>
            <w:proofErr w:type="spellStart"/>
            <w:r>
              <w:t>MComp</w:t>
            </w:r>
            <w:proofErr w:type="spellEnd"/>
            <w:r>
              <w:t>/MSc *</w:t>
            </w:r>
            <w:r>
              <w:rPr>
                <w:bCs/>
                <w:i/>
                <w:sz w:val="16"/>
                <w:szCs w:val="16"/>
                <w:lang w:val="cy-GB" w:eastAsia="cy-GB"/>
              </w:rPr>
              <w:t xml:space="preserve"> dileer fel y bo'n berthnasol</w:t>
            </w:r>
            <w:r>
              <w:rPr>
                <w:sz w:val="16"/>
                <w:szCs w:val="16"/>
              </w:rPr>
              <w:t xml:space="preserve"> / delete as appropriate</w:t>
            </w:r>
          </w:p>
          <w:p w:rsidR="001516A0" w:rsidRDefault="001516A0">
            <w:pPr>
              <w:rPr>
                <w:sz w:val="16"/>
                <w:szCs w:val="16"/>
              </w:rPr>
            </w:pPr>
          </w:p>
          <w:p w:rsidR="001516A0" w:rsidRDefault="001516A0">
            <w:pPr>
              <w:rPr>
                <w:sz w:val="16"/>
                <w:szCs w:val="16"/>
              </w:rPr>
            </w:pPr>
          </w:p>
        </w:tc>
        <w:tc>
          <w:tcPr>
            <w:tcW w:w="1357" w:type="dxa"/>
            <w:gridSpan w:val="2"/>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i/>
                <w:shd w:val="clear" w:color="auto" w:fill="D9D9D9"/>
                <w:lang w:val="cy-GB"/>
              </w:rPr>
              <w:t>LEFEL Y CWRS</w:t>
            </w:r>
            <w:r>
              <w:rPr>
                <w:shd w:val="clear" w:color="auto" w:fill="D9D9D9"/>
                <w:lang w:val="cy-GB"/>
              </w:rPr>
              <w:t xml:space="preserve"> / </w:t>
            </w:r>
            <w:r>
              <w:rPr>
                <w:b/>
                <w:shd w:val="clear" w:color="auto" w:fill="D9D9D9"/>
              </w:rPr>
              <w:t>LEVEL OF COURSE</w:t>
            </w:r>
            <w:r>
              <w:rPr>
                <w:shd w:val="clear" w:color="auto" w:fill="D9D9D9"/>
              </w:rPr>
              <w:t>:</w:t>
            </w:r>
          </w:p>
        </w:tc>
        <w:tc>
          <w:tcPr>
            <w:tcW w:w="1239"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i/>
                <w:lang w:val="cy-GB"/>
              </w:rPr>
            </w:pPr>
            <w:r>
              <w:rPr>
                <w:i/>
                <w:lang w:val="cy-GB"/>
              </w:rPr>
              <w:t>MODIWL /</w:t>
            </w:r>
          </w:p>
          <w:p w:rsidR="001516A0" w:rsidRDefault="00622B8A">
            <w:r>
              <w:rPr>
                <w:b/>
              </w:rPr>
              <w:t>MODULE</w:t>
            </w:r>
            <w:r>
              <w:t>:</w:t>
            </w:r>
          </w:p>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575"/>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pPr>
              <w:rPr>
                <w:i/>
                <w:lang w:val="cy-GB"/>
              </w:rPr>
            </w:pPr>
            <w:r>
              <w:rPr>
                <w:i/>
                <w:lang w:val="cy-GB"/>
              </w:rPr>
              <w:t>TEITL YR ASEINIAD/</w:t>
            </w:r>
          </w:p>
          <w:p w:rsidR="001516A0" w:rsidRDefault="00622B8A">
            <w:pPr>
              <w:rPr>
                <w:b/>
              </w:rPr>
            </w:pPr>
            <w:r>
              <w:rPr>
                <w:b/>
              </w:rPr>
              <w:t>ASSIGNMENT</w:t>
            </w:r>
          </w:p>
          <w:p w:rsidR="001516A0" w:rsidRDefault="00622B8A">
            <w:pPr>
              <w:rPr>
                <w:b/>
              </w:rPr>
            </w:pPr>
            <w:r>
              <w:rPr>
                <w:b/>
              </w:rPr>
              <w:t>TITLE:</w:t>
            </w:r>
          </w:p>
          <w:p w:rsidR="001516A0" w:rsidRDefault="001516A0"/>
        </w:tc>
        <w:tc>
          <w:tcPr>
            <w:tcW w:w="8619" w:type="dxa"/>
            <w:gridSpan w:val="5"/>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722"/>
        </w:trPr>
        <w:tc>
          <w:tcPr>
            <w:tcW w:w="2111" w:type="dxa"/>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622B8A">
            <w:r>
              <w:rPr>
                <w:i/>
                <w:lang w:val="cy-GB"/>
              </w:rPr>
              <w:t>DARLITHIWR/WYR:</w:t>
            </w:r>
          </w:p>
          <w:p w:rsidR="001516A0" w:rsidRDefault="00622B8A">
            <w:r>
              <w:rPr>
                <w:b/>
              </w:rPr>
              <w:t>LECTURER</w:t>
            </w:r>
            <w:r>
              <w:t>/</w:t>
            </w:r>
            <w:r>
              <w:rPr>
                <w:b/>
              </w:rPr>
              <w:t>S:</w:t>
            </w:r>
          </w:p>
        </w:tc>
        <w:tc>
          <w:tcPr>
            <w:tcW w:w="6023" w:type="dxa"/>
            <w:gridSpan w:val="2"/>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c>
          <w:tcPr>
            <w:tcW w:w="1357" w:type="dxa"/>
            <w:gridSpan w:val="2"/>
            <w:tcBorders>
              <w:top w:val="double" w:sz="4" w:space="0" w:color="00000A"/>
              <w:left w:val="double" w:sz="4" w:space="0" w:color="00000A"/>
              <w:bottom w:val="double" w:sz="4" w:space="0" w:color="00000A"/>
              <w:right w:val="single" w:sz="4" w:space="0" w:color="00000A"/>
            </w:tcBorders>
            <w:shd w:val="clear" w:color="auto" w:fill="D9D9D9"/>
            <w:tcMar>
              <w:left w:w="77" w:type="dxa"/>
            </w:tcMar>
          </w:tcPr>
          <w:p w:rsidR="001516A0" w:rsidRDefault="00622B8A">
            <w:r>
              <w:rPr>
                <w:lang w:val="cy-GB"/>
              </w:rPr>
              <w:t>DYDDIAD /</w:t>
            </w:r>
          </w:p>
          <w:p w:rsidR="001516A0" w:rsidRDefault="00622B8A">
            <w:r>
              <w:rPr>
                <w:b/>
              </w:rPr>
              <w:t>DATE</w:t>
            </w:r>
            <w:r>
              <w:t>:</w:t>
            </w:r>
          </w:p>
        </w:tc>
        <w:tc>
          <w:tcPr>
            <w:tcW w:w="1239" w:type="dxa"/>
            <w:tcBorders>
              <w:top w:val="double" w:sz="4" w:space="0" w:color="00000A"/>
              <w:left w:val="double" w:sz="4" w:space="0" w:color="00000A"/>
              <w:bottom w:val="double" w:sz="4" w:space="0" w:color="00000A"/>
              <w:right w:val="double" w:sz="4" w:space="0" w:color="00000A"/>
            </w:tcBorders>
            <w:shd w:val="clear" w:color="auto" w:fill="auto"/>
            <w:tcMar>
              <w:left w:w="77" w:type="dxa"/>
            </w:tcMar>
          </w:tcPr>
          <w:p w:rsidR="001516A0" w:rsidRDefault="001516A0"/>
        </w:tc>
      </w:tr>
      <w:tr w:rsidR="001516A0">
        <w:trPr>
          <w:trHeight w:val="894"/>
        </w:trPr>
        <w:tc>
          <w:tcPr>
            <w:tcW w:w="10730" w:type="dxa"/>
            <w:gridSpan w:val="6"/>
            <w:tcBorders>
              <w:top w:val="double" w:sz="4" w:space="0" w:color="00000A"/>
              <w:left w:val="double" w:sz="4" w:space="0" w:color="00000A"/>
              <w:bottom w:val="double" w:sz="4" w:space="0" w:color="00000A"/>
              <w:right w:val="double" w:sz="4" w:space="0" w:color="00000A"/>
            </w:tcBorders>
            <w:shd w:val="clear" w:color="auto" w:fill="D9D9D9"/>
            <w:tcMar>
              <w:left w:w="77" w:type="dxa"/>
            </w:tcMar>
          </w:tcPr>
          <w:p w:rsidR="001516A0" w:rsidRDefault="001516A0">
            <w:pPr>
              <w:jc w:val="center"/>
              <w:rPr>
                <w:i/>
                <w:lang w:val="cy-GB"/>
              </w:rPr>
            </w:pPr>
          </w:p>
          <w:p w:rsidR="001516A0" w:rsidRDefault="00622B8A">
            <w:pPr>
              <w:jc w:val="center"/>
              <w:rPr>
                <w:i/>
                <w:lang w:val="cy-GB"/>
              </w:rPr>
            </w:pPr>
            <w:r>
              <w:rPr>
                <w:i/>
                <w:lang w:val="cy-GB"/>
              </w:rPr>
              <w:t xml:space="preserve">Staff Llyfrgell YN UNIG / </w:t>
            </w:r>
            <w:r>
              <w:rPr>
                <w:b/>
              </w:rPr>
              <w:t>Library Staff ONLY</w:t>
            </w:r>
          </w:p>
          <w:p w:rsidR="001516A0" w:rsidRDefault="001516A0"/>
          <w:p w:rsidR="001516A0" w:rsidRDefault="00622B8A">
            <w:r>
              <w:rPr>
                <w:i/>
                <w:lang w:val="cy-GB"/>
              </w:rPr>
              <w:t>Derbyniwyd gan</w:t>
            </w:r>
            <w:r>
              <w:t xml:space="preserve"> / Accepted by: _______  </w:t>
            </w:r>
            <w:r>
              <w:rPr>
                <w:i/>
                <w:lang w:val="cy-GB"/>
              </w:rPr>
              <w:t xml:space="preserve">Dyddiad Cyflwyno: </w:t>
            </w:r>
            <w:r>
              <w:t xml:space="preserve">Date Submitted: ________________________ </w:t>
            </w:r>
            <w:r>
              <w:rPr>
                <w:i/>
                <w:lang w:val="cy-GB"/>
              </w:rPr>
              <w:t>Amser</w:t>
            </w:r>
            <w:r>
              <w:t xml:space="preserve"> / Time: _____</w:t>
            </w:r>
          </w:p>
          <w:p w:rsidR="001516A0" w:rsidRDefault="001516A0"/>
        </w:tc>
      </w:tr>
    </w:tbl>
    <w:p w:rsidR="001516A0" w:rsidRDefault="001516A0">
      <w:pPr>
        <w:jc w:val="both"/>
      </w:pPr>
    </w:p>
    <w:sectPr w:rsidR="001516A0">
      <w:footerReference w:type="default" r:id="rId11"/>
      <w:pgSz w:w="11906" w:h="16838"/>
      <w:pgMar w:top="720" w:right="720" w:bottom="763" w:left="720" w:header="0" w:footer="706" w:gutter="0"/>
      <w:cols w:space="720"/>
      <w:formProt w:val="0"/>
      <w:docGrid w:linePitch="312"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B19" w:rsidRDefault="00135B19">
      <w:r>
        <w:separator/>
      </w:r>
    </w:p>
  </w:endnote>
  <w:endnote w:type="continuationSeparator" w:id="0">
    <w:p w:rsidR="00135B19" w:rsidRDefault="0013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adea">
    <w:altName w:val="Cambria"/>
    <w:charset w:val="01"/>
    <w:family w:val="roman"/>
    <w:pitch w:val="variable"/>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Arial"/>
    <w:charset w:val="00"/>
    <w:family w:val="swiss"/>
    <w:pitch w:val="default"/>
  </w:font>
  <w:font w:name="CG Times (WN)">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DF8" w:rsidRDefault="002D5DF8">
    <w:pPr>
      <w:pStyle w:val="Footer"/>
      <w:jc w:val="center"/>
    </w:pPr>
    <w:r>
      <w:t xml:space="preserve">Page </w:t>
    </w:r>
    <w:r>
      <w:fldChar w:fldCharType="begin"/>
    </w:r>
    <w:r>
      <w:instrText>PAGE</w:instrText>
    </w:r>
    <w:r>
      <w:fldChar w:fldCharType="separate"/>
    </w:r>
    <w:r w:rsidR="00AF06D0">
      <w:rPr>
        <w:noProof/>
      </w:rPr>
      <w:t>13</w:t>
    </w:r>
    <w:r>
      <w:fldChar w:fldCharType="end"/>
    </w:r>
    <w:r>
      <w:t xml:space="preserve"> of </w:t>
    </w:r>
    <w:r>
      <w:fldChar w:fldCharType="begin"/>
    </w:r>
    <w:r>
      <w:instrText>NUMPAGES</w:instrText>
    </w:r>
    <w:r>
      <w:fldChar w:fldCharType="separate"/>
    </w:r>
    <w:r w:rsidR="00AF06D0">
      <w:rPr>
        <w:noProof/>
      </w:rPr>
      <w:t>13</w:t>
    </w:r>
    <w:r>
      <w:fldChar w:fldCharType="end"/>
    </w:r>
  </w:p>
  <w:p w:rsidR="002D5DF8" w:rsidRDefault="002D5DF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B19" w:rsidRDefault="00135B19">
      <w:r>
        <w:separator/>
      </w:r>
    </w:p>
  </w:footnote>
  <w:footnote w:type="continuationSeparator" w:id="0">
    <w:p w:rsidR="00135B19" w:rsidRDefault="00135B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7FE7611"/>
    <w:multiLevelType w:val="multilevel"/>
    <w:tmpl w:val="6156AA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35373362"/>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6" w15:restartNumberingAfterBreak="0">
    <w:nsid w:val="42767774"/>
    <w:multiLevelType w:val="multilevel"/>
    <w:tmpl w:val="CB10A8E8"/>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6E2966C4"/>
    <w:multiLevelType w:val="multilevel"/>
    <w:tmpl w:val="68CA9AC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6"/>
  </w:num>
  <w:num w:numId="2">
    <w:abstractNumId w:val="4"/>
  </w:num>
  <w:num w:numId="3">
    <w:abstractNumId w:val="2"/>
  </w:num>
  <w:num w:numId="4">
    <w:abstractNumId w:val="9"/>
  </w:num>
  <w:num w:numId="5">
    <w:abstractNumId w:val="8"/>
  </w:num>
  <w:num w:numId="6">
    <w:abstractNumId w:val="1"/>
  </w:num>
  <w:num w:numId="7">
    <w:abstractNumId w:val="7"/>
  </w:num>
  <w:num w:numId="8">
    <w:abstractNumId w:val="0"/>
  </w:num>
  <w:num w:numId="9">
    <w:abstractNumId w:val="10"/>
  </w:num>
  <w:num w:numId="10">
    <w:abstractNumId w:val="3"/>
  </w:num>
  <w:num w:numId="11">
    <w:abstractNumId w:val="5"/>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6A0"/>
    <w:rsid w:val="00042C5C"/>
    <w:rsid w:val="000A4DB0"/>
    <w:rsid w:val="00135B19"/>
    <w:rsid w:val="001516A0"/>
    <w:rsid w:val="00162997"/>
    <w:rsid w:val="00243D13"/>
    <w:rsid w:val="002D5DF8"/>
    <w:rsid w:val="004D7A91"/>
    <w:rsid w:val="00622B8A"/>
    <w:rsid w:val="0069675D"/>
    <w:rsid w:val="008807FA"/>
    <w:rsid w:val="008E5CBD"/>
    <w:rsid w:val="00A01A8B"/>
    <w:rsid w:val="00AE480D"/>
    <w:rsid w:val="00AF06D0"/>
    <w:rsid w:val="00BB007E"/>
    <w:rsid w:val="00BF2092"/>
    <w:rsid w:val="00C05AAD"/>
    <w:rsid w:val="00C87FD7"/>
    <w:rsid w:val="00CF55F6"/>
    <w:rsid w:val="00CF7776"/>
    <w:rsid w:val="00EF7E6C"/>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0B9C84-E4C6-4A46-8442-6D6174B37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color w:val="00000A"/>
    </w:rPr>
  </w:style>
  <w:style w:type="paragraph" w:styleId="Heading1">
    <w:name w:val="heading 1"/>
    <w:basedOn w:val="Normal"/>
    <w:next w:val="Normal"/>
    <w:qFormat/>
    <w:pPr>
      <w:keepNext/>
      <w:pBdr>
        <w:top w:val="single" w:sz="12" w:space="1" w:color="00000A"/>
        <w:left w:val="single" w:sz="12" w:space="1" w:color="00000A"/>
        <w:bottom w:val="single" w:sz="12" w:space="1" w:color="00000A"/>
        <w:right w:val="single" w:sz="12" w:space="1" w:color="00000A"/>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00000A"/>
        <w:left w:val="single" w:sz="18" w:space="4" w:color="00000A"/>
        <w:bottom w:val="single" w:sz="18" w:space="1" w:color="00000A"/>
        <w:right w:val="single" w:sz="18" w:space="4" w:color="00000A"/>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qFormat/>
    <w:rsid w:val="00A55876"/>
    <w:rPr>
      <w:rFonts w:ascii="Tahoma" w:hAnsi="Tahoma" w:cs="Tahoma"/>
      <w:sz w:val="16"/>
      <w:szCs w:val="16"/>
    </w:rPr>
  </w:style>
  <w:style w:type="character" w:customStyle="1" w:styleId="FooterChar">
    <w:name w:val="Footer Char"/>
    <w:basedOn w:val="DefaultParagraphFont"/>
    <w:link w:val="Footer"/>
    <w:uiPriority w:val="99"/>
    <w:qFormat/>
    <w:rsid w:val="00EA0F4E"/>
  </w:style>
  <w:style w:type="character" w:customStyle="1" w:styleId="Heading6Char">
    <w:name w:val="Heading 6 Char"/>
    <w:basedOn w:val="DefaultParagraphFont"/>
    <w:link w:val="Heading6"/>
    <w:qFormat/>
    <w:rsid w:val="008A62BC"/>
    <w:rPr>
      <w:rFonts w:ascii="Arial" w:hAnsi="Arial" w:cs="Arial"/>
      <w:b/>
      <w:bCs/>
      <w:sz w:val="24"/>
      <w:lang w:val="en-GB"/>
    </w:rPr>
  </w:style>
  <w:style w:type="character" w:customStyle="1" w:styleId="HeaderChar">
    <w:name w:val="Header Char"/>
    <w:basedOn w:val="DefaultParagraphFont"/>
    <w:link w:val="Header"/>
    <w:qFormat/>
    <w:rsid w:val="00F61A20"/>
  </w:style>
  <w:style w:type="character" w:customStyle="1" w:styleId="PlainTextChar">
    <w:name w:val="Plain Text Char"/>
    <w:basedOn w:val="DefaultParagraphFont"/>
    <w:link w:val="PlainText"/>
    <w:qFormat/>
    <w:rsid w:val="008A3249"/>
    <w:rPr>
      <w:rFonts w:ascii="Courier New" w:hAnsi="Courier New"/>
      <w:lang w:val="en-US"/>
    </w:rPr>
  </w:style>
  <w:style w:type="character" w:customStyle="1" w:styleId="BodyTextChar">
    <w:name w:val="Body Text Char"/>
    <w:basedOn w:val="DefaultParagraphFont"/>
    <w:link w:val="TextBody"/>
    <w:qFormat/>
    <w:rsid w:val="00F827F1"/>
  </w:style>
  <w:style w:type="character" w:customStyle="1" w:styleId="shorttext">
    <w:name w:val="short_text"/>
    <w:basedOn w:val="DefaultParagraphFont"/>
    <w:qFormat/>
    <w:rsid w:val="00F827F1"/>
  </w:style>
  <w:style w:type="character" w:customStyle="1" w:styleId="hps">
    <w:name w:val="hps"/>
    <w:basedOn w:val="DefaultParagraphFont"/>
    <w:qFormat/>
    <w:rsid w:val="00F827F1"/>
  </w:style>
  <w:style w:type="character" w:customStyle="1" w:styleId="Heading3Char">
    <w:name w:val="Heading 3 Char"/>
    <w:basedOn w:val="DefaultParagraphFont"/>
    <w:link w:val="Heading3"/>
    <w:qFormat/>
    <w:rsid w:val="00C97BEA"/>
    <w:rPr>
      <w:b/>
      <w:sz w:val="24"/>
    </w:rPr>
  </w:style>
  <w:style w:type="character" w:customStyle="1" w:styleId="apple-converted-space">
    <w:name w:val="apple-converted-space"/>
    <w:basedOn w:val="DefaultParagraphFont"/>
    <w:qFormat/>
    <w:rsid w:val="009D7557"/>
  </w:style>
  <w:style w:type="character" w:styleId="Strong">
    <w:name w:val="Strong"/>
    <w:basedOn w:val="DefaultParagraphFont"/>
    <w:uiPriority w:val="22"/>
    <w:qFormat/>
    <w:rsid w:val="009D7557"/>
    <w:rPr>
      <w:b/>
      <w:bCs/>
    </w:rPr>
  </w:style>
  <w:style w:type="character" w:customStyle="1" w:styleId="InternetLink">
    <w:name w:val="Internet Link"/>
    <w:basedOn w:val="DefaultParagraphFont"/>
    <w:uiPriority w:val="99"/>
    <w:unhideWhenUsed/>
    <w:rsid w:val="009D7557"/>
    <w:rPr>
      <w:color w:val="0000FF"/>
      <w:u w:val="single"/>
    </w:rPr>
  </w:style>
  <w:style w:type="character" w:customStyle="1" w:styleId="fixedChar">
    <w:name w:val="fixed Char"/>
    <w:qFormat/>
    <w:rsid w:val="00E1294E"/>
    <w:rPr>
      <w:b/>
      <w:sz w:val="24"/>
    </w:rPr>
  </w:style>
  <w:style w:type="character" w:customStyle="1" w:styleId="ListLabel1">
    <w:name w:val="ListLabel 1"/>
    <w:qFormat/>
    <w:rPr>
      <w:rFonts w:cs="Verdana"/>
    </w:rPr>
  </w:style>
  <w:style w:type="character" w:customStyle="1" w:styleId="ListLabel2">
    <w:name w:val="ListLabel 2"/>
    <w:qFormat/>
    <w:rPr>
      <w:rFonts w:cs="Courier New"/>
    </w:rPr>
  </w:style>
  <w:style w:type="character" w:customStyle="1" w:styleId="ListLabel3">
    <w:name w:val="ListLabel 3"/>
    <w:qFormat/>
    <w:rPr>
      <w:sz w:val="16"/>
      <w:szCs w:val="16"/>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Bullets">
    <w:name w:val="Bullets"/>
    <w:qFormat/>
    <w:rPr>
      <w:rFonts w:ascii="OpenSymbol" w:eastAsia="OpenSymbol" w:hAnsi="OpenSymbol" w:cs="OpenSymbol"/>
    </w:rPr>
  </w:style>
  <w:style w:type="character" w:customStyle="1" w:styleId="ListLabel6">
    <w:name w:val="ListLabel 6"/>
    <w:qFormat/>
    <w:rPr>
      <w:rFonts w:ascii="Calibri" w:hAnsi="Calibri" w:cs="Symbol"/>
      <w:b/>
      <w:sz w:val="22"/>
    </w:rPr>
  </w:style>
  <w:style w:type="character" w:customStyle="1" w:styleId="ListLabel7">
    <w:name w:val="ListLabel 7"/>
    <w:qFormat/>
    <w:rPr>
      <w:rFonts w:cs="Courier New"/>
    </w:rPr>
  </w:style>
  <w:style w:type="character" w:customStyle="1" w:styleId="ListLabel8">
    <w:name w:val="ListLabel 8"/>
    <w:qFormat/>
    <w:rPr>
      <w:rFonts w:cs="Wingdings"/>
    </w:rPr>
  </w:style>
  <w:style w:type="character" w:customStyle="1" w:styleId="ListLabel9">
    <w:name w:val="ListLabel 9"/>
    <w:qFormat/>
    <w:rPr>
      <w:rFonts w:ascii="Caladea" w:hAnsi="Caladea" w:cs="OpenSymbol"/>
      <w:sz w:val="22"/>
    </w:rPr>
  </w:style>
  <w:style w:type="character" w:customStyle="1" w:styleId="ListLabel10">
    <w:name w:val="ListLabel 10"/>
    <w:qFormat/>
    <w:rPr>
      <w:rFonts w:ascii="Calibri" w:hAnsi="Calibri" w:cs="Symbol"/>
      <w:b/>
      <w:sz w:val="22"/>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ascii="Caladea" w:hAnsi="Caladea" w:cs="OpenSymbol"/>
      <w:sz w:val="22"/>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link w:val="BodyTextChar"/>
    <w:rsid w:val="00F827F1"/>
    <w:pPr>
      <w:spacing w:after="120"/>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qFormat/>
    <w:rsid w:val="00362560"/>
    <w:pPr>
      <w:spacing w:before="100" w:after="100"/>
    </w:pPr>
    <w:rPr>
      <w:sz w:val="24"/>
      <w:lang w:eastAsia="en-US"/>
    </w:rPr>
  </w:style>
  <w:style w:type="paragraph" w:styleId="BodyText2">
    <w:name w:val="Body Text 2"/>
    <w:basedOn w:val="Normal"/>
    <w:qFormat/>
    <w:rsid w:val="001F07EF"/>
    <w:rPr>
      <w:sz w:val="16"/>
      <w:lang w:eastAsia="en-US"/>
    </w:rPr>
  </w:style>
  <w:style w:type="paragraph" w:customStyle="1" w:styleId="BodyText1">
    <w:name w:val="Body Text1"/>
    <w:basedOn w:val="Normal"/>
    <w:qFormat/>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qFormat/>
    <w:rsid w:val="00A55876"/>
    <w:rPr>
      <w:rFonts w:ascii="Tahoma" w:hAnsi="Tahoma" w:cs="Tahoma"/>
      <w:sz w:val="16"/>
      <w:szCs w:val="16"/>
    </w:rPr>
  </w:style>
  <w:style w:type="paragraph" w:customStyle="1" w:styleId="BulletedList">
    <w:name w:val="Bulleted List"/>
    <w:basedOn w:val="Normal"/>
    <w:qFormat/>
    <w:rsid w:val="00A03BB8"/>
    <w:pPr>
      <w:spacing w:before="120" w:after="240"/>
    </w:pPr>
    <w:rPr>
      <w:rFonts w:ascii="Verdana" w:hAnsi="Verdana"/>
      <w:sz w:val="16"/>
      <w:szCs w:val="24"/>
      <w:lang w:val="en-US" w:eastAsia="en-US"/>
    </w:rPr>
  </w:style>
  <w:style w:type="paragraph" w:styleId="PlainText">
    <w:name w:val="Plain Text"/>
    <w:basedOn w:val="Normal"/>
    <w:link w:val="PlainTextChar"/>
    <w:qFormat/>
    <w:rsid w:val="008A3249"/>
    <w:rPr>
      <w:rFonts w:ascii="Courier New" w:hAnsi="Courier New"/>
      <w:lang w:val="en-US"/>
    </w:rPr>
  </w:style>
  <w:style w:type="paragraph" w:customStyle="1" w:styleId="Modcode">
    <w:name w:val="Modcode"/>
    <w:basedOn w:val="Normal"/>
    <w:qFormat/>
    <w:rsid w:val="00F827F1"/>
    <w:pPr>
      <w:jc w:val="center"/>
    </w:pPr>
    <w:rPr>
      <w:b/>
      <w:caps/>
      <w:sz w:val="28"/>
    </w:rPr>
  </w:style>
  <w:style w:type="paragraph" w:customStyle="1" w:styleId="Modname">
    <w:name w:val="Modname"/>
    <w:basedOn w:val="Normal"/>
    <w:qFormat/>
    <w:rsid w:val="00F827F1"/>
    <w:pPr>
      <w:spacing w:after="240"/>
      <w:jc w:val="center"/>
    </w:pPr>
    <w:rPr>
      <w:b/>
      <w:sz w:val="28"/>
    </w:rPr>
  </w:style>
  <w:style w:type="paragraph" w:customStyle="1" w:styleId="Time">
    <w:name w:val="Time"/>
    <w:basedOn w:val="Normal"/>
    <w:qFormat/>
    <w:rsid w:val="00F827F1"/>
    <w:pPr>
      <w:spacing w:after="240"/>
    </w:pPr>
    <w:rPr>
      <w:b/>
      <w:caps/>
      <w:sz w:val="28"/>
    </w:rPr>
  </w:style>
  <w:style w:type="paragraph" w:customStyle="1" w:styleId="Answer">
    <w:name w:val="Answer"/>
    <w:basedOn w:val="Normal"/>
    <w:qFormat/>
    <w:rsid w:val="00F827F1"/>
    <w:rPr>
      <w:b/>
      <w:caps/>
      <w:sz w:val="28"/>
    </w:rPr>
  </w:style>
  <w:style w:type="paragraph" w:styleId="ListParagraph">
    <w:name w:val="List Paragraph"/>
    <w:basedOn w:val="Normal"/>
    <w:uiPriority w:val="34"/>
    <w:qFormat/>
    <w:rsid w:val="00D770BD"/>
    <w:pPr>
      <w:ind w:left="720"/>
      <w:contextualSpacing/>
    </w:pPr>
  </w:style>
  <w:style w:type="paragraph" w:customStyle="1" w:styleId="SMUNORMALARIAL">
    <w:name w:val="SMU NORMAL ARIAL"/>
    <w:basedOn w:val="Normal"/>
    <w:qFormat/>
    <w:rsid w:val="001C0AFE"/>
    <w:rPr>
      <w:rFonts w:ascii="Arial" w:hAnsi="Arial"/>
      <w:sz w:val="22"/>
      <w:szCs w:val="24"/>
    </w:rPr>
  </w:style>
  <w:style w:type="paragraph" w:customStyle="1" w:styleId="BodyText20">
    <w:name w:val="Body Text2"/>
    <w:basedOn w:val="Normal"/>
    <w:qFormat/>
    <w:rsid w:val="00F17BB6"/>
    <w:pPr>
      <w:tabs>
        <w:tab w:val="left" w:pos="720"/>
        <w:tab w:val="left" w:pos="1440"/>
      </w:tabs>
    </w:pPr>
    <w:rPr>
      <w:rFonts w:ascii="CG Times (WN)" w:hAnsi="CG Times (WN)"/>
      <w:sz w:val="24"/>
      <w:lang w:eastAsia="en-US"/>
    </w:rPr>
  </w:style>
  <w:style w:type="paragraph" w:customStyle="1" w:styleId="fixed">
    <w:name w:val="fixed"/>
    <w:qFormat/>
    <w:rsid w:val="00E1294E"/>
    <w:pPr>
      <w:tabs>
        <w:tab w:val="left" w:pos="720"/>
        <w:tab w:val="left" w:pos="1440"/>
        <w:tab w:val="left" w:pos="2160"/>
        <w:tab w:val="left" w:pos="2880"/>
      </w:tabs>
      <w:ind w:left="3600" w:hanging="3600"/>
      <w:textAlignment w:val="baseline"/>
    </w:pPr>
    <w:rPr>
      <w:b/>
      <w:color w:val="00000A"/>
      <w:sz w:val="24"/>
    </w:r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13</Pages>
  <Words>6301</Words>
  <Characters>35921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42138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Campbell, Carlene</cp:lastModifiedBy>
  <cp:revision>6</cp:revision>
  <cp:lastPrinted>2015-09-29T14:05:00Z</cp:lastPrinted>
  <dcterms:created xsi:type="dcterms:W3CDTF">2017-10-09T14:13:00Z</dcterms:created>
  <dcterms:modified xsi:type="dcterms:W3CDTF">2018-10-12T12:31:00Z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S.I.H.E.</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