
<file path=[Content_Types].xml><?xml version="1.0" encoding="utf-8"?>
<Types xmlns="http://schemas.openxmlformats.org/package/2006/content-types">
  <Default Extension="bin" ContentType="application/vnd.ms-office.activeX"/>
  <Default Extension="jpeg" ContentType="image/jpeg"/>
  <Default Extension="jp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941A6" w14:textId="77777777" w:rsidR="00E20DAA" w:rsidRPr="00E116DC" w:rsidRDefault="00E20DAA" w:rsidP="00E20DAA">
      <w:pPr>
        <w:spacing w:after="0" w:line="240" w:lineRule="auto"/>
        <w:rPr>
          <w:rFonts w:ascii="Times New Roman" w:eastAsia="Times New Roman" w:hAnsi="Times New Roman" w:cs="Times New Roman"/>
          <w:sz w:val="24"/>
          <w:szCs w:val="24"/>
          <w:lang w:eastAsia="en-GB"/>
        </w:rPr>
      </w:pPr>
    </w:p>
    <w:p w14:paraId="3078459D" w14:textId="77777777" w:rsidR="00E20DAA" w:rsidRPr="00E116DC" w:rsidRDefault="00E20DAA" w:rsidP="00E20DAA">
      <w:pPr>
        <w:spacing w:after="165" w:line="360" w:lineRule="auto"/>
        <w:rPr>
          <w:rFonts w:ascii="Tahoma" w:eastAsia="Times New Roman" w:hAnsi="Tahoma" w:cs="Tahoma"/>
          <w:color w:val="000000"/>
          <w:sz w:val="40"/>
          <w:szCs w:val="40"/>
          <w:lang w:eastAsia="en-GB"/>
        </w:rPr>
      </w:pPr>
      <w:r w:rsidRPr="00E116DC">
        <w:rPr>
          <w:rFonts w:ascii="Times New Roman" w:eastAsia="Times New Roman" w:hAnsi="Times New Roman" w:cs="Times New Roman"/>
          <w:b/>
          <w:noProof/>
          <w:sz w:val="24"/>
          <w:szCs w:val="24"/>
          <w:lang w:eastAsia="en-GB"/>
        </w:rPr>
        <w:drawing>
          <wp:inline distT="0" distB="0" distL="0" distR="0" wp14:anchorId="00B6A8A5" wp14:editId="7A707D22">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11135661" w14:textId="77777777" w:rsidR="00E20DAA" w:rsidRPr="00E116DC" w:rsidRDefault="00E20DAA" w:rsidP="00E20DAA">
      <w:pPr>
        <w:spacing w:after="165" w:line="360" w:lineRule="auto"/>
        <w:jc w:val="center"/>
        <w:rPr>
          <w:rFonts w:ascii="Tahoma" w:eastAsia="Times New Roman" w:hAnsi="Tahoma" w:cs="Tahoma"/>
          <w:color w:val="000000"/>
          <w:sz w:val="32"/>
          <w:szCs w:val="32"/>
          <w:lang w:eastAsia="en-GB"/>
        </w:rPr>
      </w:pPr>
      <w:r w:rsidRPr="00E116DC">
        <w:rPr>
          <w:rFonts w:ascii="Tahoma" w:eastAsia="Times New Roman" w:hAnsi="Tahoma" w:cs="Tahoma"/>
          <w:color w:val="000000"/>
          <w:sz w:val="32"/>
          <w:szCs w:val="32"/>
          <w:lang w:eastAsia="en-GB"/>
        </w:rPr>
        <w:t>Skills for the Workplace</w:t>
      </w:r>
      <w:r w:rsidRPr="00E116DC">
        <w:rPr>
          <w:rFonts w:ascii="Tahoma" w:eastAsia="Times New Roman" w:hAnsi="Tahoma" w:cs="Tahoma"/>
          <w:color w:val="000000"/>
          <w:sz w:val="32"/>
          <w:szCs w:val="32"/>
          <w:lang w:eastAsia="en-GB"/>
        </w:rPr>
        <w:br/>
        <w:t xml:space="preserve">Module Assignment Submission </w:t>
      </w:r>
      <w:r w:rsidRPr="00E116DC">
        <w:rPr>
          <w:rFonts w:ascii="Tahoma" w:eastAsia="Times New Roman" w:hAnsi="Tahoma" w:cs="Tahoma"/>
          <w:color w:val="000000"/>
          <w:sz w:val="32"/>
          <w:szCs w:val="32"/>
          <w:lang w:eastAsia="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20DAA" w:rsidRPr="00E116DC" w14:paraId="7DBE7A8E" w14:textId="77777777" w:rsidTr="002232F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DE57F83" w14:textId="77777777" w:rsidR="00E20DAA" w:rsidRPr="00E116DC" w:rsidRDefault="00E20DAA" w:rsidP="002232FF">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85987E0" w14:textId="77777777" w:rsidR="00E20DAA" w:rsidRPr="00E116DC" w:rsidRDefault="00E20DAA" w:rsidP="002232FF">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Lucy Morgan</w:t>
            </w:r>
          </w:p>
        </w:tc>
      </w:tr>
      <w:tr w:rsidR="00E20DAA" w:rsidRPr="00E116DC" w14:paraId="59DFAE6F" w14:textId="77777777" w:rsidTr="002232F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F70A628" w14:textId="77777777" w:rsidR="00E20DAA" w:rsidRPr="00E116DC" w:rsidRDefault="00E20DAA" w:rsidP="002232FF">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FA2F6B7" w14:textId="77777777" w:rsidR="00E20DAA" w:rsidRPr="00E116DC" w:rsidRDefault="00E20DAA" w:rsidP="002232FF">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1911020</w:t>
            </w:r>
          </w:p>
        </w:tc>
      </w:tr>
      <w:tr w:rsidR="00E20DAA" w:rsidRPr="00E116DC" w14:paraId="314CA082" w14:textId="77777777" w:rsidTr="002232F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533BE26" w14:textId="77777777" w:rsidR="00E20DAA" w:rsidRPr="00E116DC" w:rsidRDefault="00E20DAA" w:rsidP="002232FF">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5D12B23C" w14:textId="77777777" w:rsidR="00E20DAA" w:rsidRPr="00E116DC" w:rsidRDefault="00E20DAA" w:rsidP="002232FF">
            <w:pPr>
              <w:spacing w:before="120" w:after="120" w:line="360" w:lineRule="auto"/>
              <w:rPr>
                <w:rFonts w:ascii="Tahoma" w:eastAsia="Times New Roman" w:hAnsi="Tahoma" w:cs="Tahoma"/>
                <w:color w:val="FF0000"/>
                <w:sz w:val="28"/>
                <w:szCs w:val="28"/>
                <w:lang w:eastAsia="en-GB"/>
              </w:rPr>
            </w:pPr>
            <w:r w:rsidRPr="00E116DC">
              <w:rPr>
                <w:rFonts w:ascii="Tahoma" w:eastAsia="Times New Roman" w:hAnsi="Tahoma" w:cs="Tahoma"/>
                <w:color w:val="FF0000"/>
                <w:sz w:val="28"/>
                <w:szCs w:val="28"/>
                <w:lang w:eastAsia="en-GB"/>
              </w:rPr>
              <w:t>BMSK600</w:t>
            </w:r>
            <w:r>
              <w:rPr>
                <w:rFonts w:ascii="Tahoma" w:eastAsia="Times New Roman" w:hAnsi="Tahoma" w:cs="Tahoma"/>
                <w:color w:val="FF0000"/>
                <w:sz w:val="28"/>
                <w:szCs w:val="28"/>
                <w:lang w:eastAsia="en-GB"/>
              </w:rPr>
              <w:t>7</w:t>
            </w:r>
          </w:p>
        </w:tc>
      </w:tr>
      <w:tr w:rsidR="00E20DAA" w:rsidRPr="00E116DC" w14:paraId="5E1D2F52" w14:textId="77777777" w:rsidTr="002232FF">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3B6669A" w14:textId="77777777" w:rsidR="00E20DAA" w:rsidRPr="00E116DC" w:rsidRDefault="00E20DAA" w:rsidP="002232FF">
            <w:pPr>
              <w:spacing w:before="120" w:after="120" w:line="360" w:lineRule="auto"/>
              <w:rPr>
                <w:rFonts w:ascii="Tahoma" w:eastAsia="Times New Roman" w:hAnsi="Tahoma" w:cs="Tahoma"/>
                <w:sz w:val="28"/>
                <w:szCs w:val="28"/>
                <w:lang w:eastAsia="en-GB"/>
              </w:rPr>
            </w:pPr>
            <w:r w:rsidRPr="00E116DC">
              <w:rPr>
                <w:rFonts w:ascii="Tahoma" w:eastAsia="Times New Roman" w:hAnsi="Tahoma" w:cs="Tahoma"/>
                <w:sz w:val="28"/>
                <w:szCs w:val="28"/>
                <w:lang w:eastAsia="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678B17CE" w14:textId="4B059BF2" w:rsidR="00E20DAA" w:rsidRPr="00E116DC" w:rsidRDefault="00E20DAA" w:rsidP="002232FF">
            <w:pPr>
              <w:spacing w:before="120" w:after="120" w:line="360" w:lineRule="auto"/>
              <w:rPr>
                <w:rFonts w:ascii="Tahoma" w:eastAsia="Times New Roman" w:hAnsi="Tahoma" w:cs="Tahoma"/>
                <w:color w:val="FF0000"/>
                <w:sz w:val="28"/>
                <w:szCs w:val="28"/>
                <w:lang w:eastAsia="en-GB"/>
              </w:rPr>
            </w:pPr>
            <w:r>
              <w:rPr>
                <w:rFonts w:ascii="Tahoma" w:eastAsia="Times New Roman" w:hAnsi="Tahoma" w:cs="Tahoma"/>
                <w:color w:val="FF0000"/>
                <w:sz w:val="28"/>
                <w:szCs w:val="28"/>
                <w:lang w:eastAsia="en-GB"/>
              </w:rPr>
              <w:t>Independent Project</w:t>
            </w:r>
          </w:p>
        </w:tc>
      </w:tr>
    </w:tbl>
    <w:p w14:paraId="20AD55CD" w14:textId="77777777" w:rsidR="00E20DAA" w:rsidRPr="00E116DC" w:rsidRDefault="00E20DAA" w:rsidP="00E20DAA">
      <w:pPr>
        <w:spacing w:before="120" w:after="120" w:line="360" w:lineRule="auto"/>
        <w:rPr>
          <w:rFonts w:ascii="Calibri" w:eastAsia="Times New Roman" w:hAnsi="Calibri" w:cs="Times New Roman"/>
          <w:color w:val="FF0000"/>
          <w:sz w:val="24"/>
          <w:szCs w:val="24"/>
          <w:lang w:eastAsia="en-GB"/>
        </w:rPr>
      </w:pPr>
    </w:p>
    <w:p w14:paraId="34C15A5D" w14:textId="77777777" w:rsidR="00E20DAA" w:rsidRPr="00E116DC" w:rsidRDefault="00E20DAA" w:rsidP="00E20DAA">
      <w:pPr>
        <w:spacing w:before="120" w:after="120" w:line="360" w:lineRule="auto"/>
        <w:rPr>
          <w:rFonts w:ascii="Tahoma" w:eastAsia="Times New Roman" w:hAnsi="Tahoma" w:cs="Tahoma"/>
          <w:b/>
          <w:color w:val="000000"/>
          <w:sz w:val="24"/>
          <w:szCs w:val="24"/>
          <w:lang w:eastAsia="en-GB"/>
        </w:rPr>
      </w:pPr>
      <w:r w:rsidRPr="00E116DC">
        <w:rPr>
          <w:rFonts w:ascii="Tahoma" w:eastAsia="Times New Roman" w:hAnsi="Tahoma" w:cs="Tahoma"/>
          <w:b/>
          <w:color w:val="000000"/>
          <w:sz w:val="24"/>
          <w:szCs w:val="24"/>
          <w:lang w:eastAsia="en-GB"/>
        </w:rPr>
        <w:t>Statement of Confirmation of Authenticity</w:t>
      </w:r>
    </w:p>
    <w:p w14:paraId="78B460CC" w14:textId="77777777" w:rsidR="00E20DAA" w:rsidRPr="00E116DC" w:rsidRDefault="00E20DAA" w:rsidP="00E20DAA">
      <w:pPr>
        <w:spacing w:before="120" w:after="120" w:line="360" w:lineRule="auto"/>
        <w:rPr>
          <w:rFonts w:ascii="Tahoma" w:eastAsia="Times New Roman" w:hAnsi="Tahoma" w:cs="Tahoma"/>
          <w:color w:val="000000"/>
          <w:sz w:val="24"/>
          <w:szCs w:val="24"/>
          <w:lang w:eastAsia="en-GB"/>
        </w:rPr>
      </w:pPr>
      <w:r w:rsidRPr="00E116DC">
        <w:rPr>
          <w:rFonts w:ascii="Tahoma" w:eastAsia="Times New Roman" w:hAnsi="Tahoma" w:cs="Tahoma"/>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F26919" w14:textId="77777777" w:rsidR="00E20DAA" w:rsidRPr="00E116DC" w:rsidRDefault="00E20DAA" w:rsidP="00E20DAA">
      <w:pPr>
        <w:spacing w:before="120" w:after="120" w:line="360" w:lineRule="auto"/>
        <w:rPr>
          <w:rFonts w:ascii="Tahoma" w:eastAsia="Times New Roman" w:hAnsi="Tahoma" w:cs="Tahoma"/>
          <w:color w:val="000000"/>
          <w:sz w:val="24"/>
          <w:szCs w:val="24"/>
          <w:lang w:eastAsia="en-GB"/>
        </w:rPr>
      </w:pPr>
      <w:r w:rsidRPr="00E116DC">
        <w:rPr>
          <w:rFonts w:ascii="Tahoma" w:eastAsia="Times New Roman" w:hAnsi="Tahoma" w:cs="Tahoma"/>
          <w:color w:val="000000"/>
          <w:sz w:val="24"/>
          <w:szCs w:val="24"/>
          <w:lang w:eastAsia="en-GB"/>
        </w:rPr>
        <w:t>Attention is drawn to the plagiarism and unfair practice policies of both the University and of ILM.</w:t>
      </w:r>
    </w:p>
    <w:p w14:paraId="1F0E574E" w14:textId="313C6111" w:rsidR="00E20DAA" w:rsidRDefault="00E20DAA"/>
    <w:p w14:paraId="74648DF5" w14:textId="50A6E677" w:rsidR="00E20DAA" w:rsidRDefault="00E20DAA"/>
    <w:p w14:paraId="2DE443D1" w14:textId="290A6193" w:rsidR="00E20DAA" w:rsidRDefault="00E20DAA"/>
    <w:p w14:paraId="0E4E042B" w14:textId="6202AF33" w:rsidR="00E20DAA" w:rsidRDefault="00E20DAA"/>
    <w:p w14:paraId="1C081F9B" w14:textId="7EB13C3F" w:rsidR="00E20DAA" w:rsidRDefault="00E20DAA"/>
    <w:p w14:paraId="50F779C9" w14:textId="77777777" w:rsidR="00984FD4" w:rsidRDefault="00984FD4" w:rsidP="00E20DAA">
      <w:pPr>
        <w:spacing w:line="360" w:lineRule="auto"/>
        <w:rPr>
          <w:rFonts w:ascii="Arial" w:hAnsi="Arial" w:cs="Arial"/>
          <w:sz w:val="24"/>
          <w:szCs w:val="24"/>
        </w:rPr>
      </w:pPr>
    </w:p>
    <w:p w14:paraId="6700B0D1" w14:textId="6259323D" w:rsidR="00984FD4" w:rsidRDefault="00984FD4" w:rsidP="00984FD4">
      <w:pPr>
        <w:spacing w:line="360" w:lineRule="auto"/>
        <w:jc w:val="center"/>
        <w:rPr>
          <w:rFonts w:ascii="Arial" w:hAnsi="Arial" w:cs="Arial"/>
          <w:sz w:val="24"/>
          <w:szCs w:val="24"/>
        </w:rPr>
      </w:pPr>
      <w:r>
        <w:rPr>
          <w:rFonts w:ascii="Arial" w:hAnsi="Arial" w:cs="Arial"/>
          <w:sz w:val="24"/>
          <w:szCs w:val="24"/>
        </w:rPr>
        <w:t>University of Wales Trinity Saint David</w:t>
      </w:r>
    </w:p>
    <w:p w14:paraId="12E92F7F" w14:textId="73BD7334" w:rsidR="00984FD4" w:rsidRDefault="00984FD4" w:rsidP="00984FD4">
      <w:pPr>
        <w:spacing w:line="360" w:lineRule="auto"/>
        <w:jc w:val="center"/>
        <w:rPr>
          <w:rFonts w:ascii="Arial" w:hAnsi="Arial" w:cs="Arial"/>
          <w:sz w:val="24"/>
          <w:szCs w:val="24"/>
        </w:rPr>
      </w:pPr>
      <w:r>
        <w:rPr>
          <w:rFonts w:ascii="Arial" w:hAnsi="Arial" w:cs="Arial"/>
          <w:sz w:val="24"/>
          <w:szCs w:val="24"/>
        </w:rPr>
        <w:t>Carmarthen Business School (IMH)</w:t>
      </w:r>
    </w:p>
    <w:p w14:paraId="7784E335" w14:textId="77777777" w:rsidR="007E5404" w:rsidRPr="007E5404" w:rsidRDefault="007E5404" w:rsidP="007E5404">
      <w:pPr>
        <w:spacing w:line="360" w:lineRule="auto"/>
        <w:jc w:val="center"/>
        <w:rPr>
          <w:rFonts w:ascii="Arial" w:hAnsi="Arial" w:cs="Arial"/>
          <w:i/>
          <w:iCs/>
          <w:sz w:val="24"/>
          <w:szCs w:val="24"/>
        </w:rPr>
      </w:pPr>
      <w:r w:rsidRPr="007E5404">
        <w:rPr>
          <w:rFonts w:ascii="Arial" w:hAnsi="Arial" w:cs="Arial"/>
          <w:i/>
          <w:iCs/>
          <w:sz w:val="24"/>
          <w:szCs w:val="24"/>
        </w:rPr>
        <w:t>Transitioning Retail Business from High Street to Online</w:t>
      </w:r>
      <w:r w:rsidRPr="007E5404">
        <w:rPr>
          <w:rFonts w:ascii="Arial" w:hAnsi="Arial" w:cs="Arial"/>
          <w:i/>
          <w:iCs/>
          <w:sz w:val="24"/>
          <w:szCs w:val="24"/>
        </w:rPr>
        <w:br/>
        <w:t>(an examination of the advantages and disadvantages)</w:t>
      </w:r>
    </w:p>
    <w:p w14:paraId="11D99AE1" w14:textId="614984E9" w:rsidR="00984FD4" w:rsidRPr="00984FD4" w:rsidRDefault="00984FD4" w:rsidP="00984FD4">
      <w:pPr>
        <w:spacing w:line="360" w:lineRule="auto"/>
        <w:jc w:val="center"/>
        <w:rPr>
          <w:rFonts w:ascii="Arial" w:hAnsi="Arial" w:cs="Arial"/>
          <w:i/>
          <w:iCs/>
          <w:sz w:val="24"/>
          <w:szCs w:val="24"/>
        </w:rPr>
      </w:pPr>
      <w:r w:rsidRPr="00984FD4">
        <w:rPr>
          <w:rFonts w:ascii="Arial" w:hAnsi="Arial" w:cs="Arial"/>
          <w:i/>
          <w:iCs/>
          <w:sz w:val="24"/>
          <w:szCs w:val="24"/>
        </w:rPr>
        <w:t>Lucy Morgan</w:t>
      </w:r>
    </w:p>
    <w:p w14:paraId="2F53EFE2" w14:textId="146A2C06" w:rsidR="00984FD4" w:rsidRPr="00984FD4" w:rsidRDefault="00984FD4" w:rsidP="00984FD4">
      <w:pPr>
        <w:spacing w:line="360" w:lineRule="auto"/>
        <w:jc w:val="center"/>
        <w:rPr>
          <w:rFonts w:ascii="Arial" w:hAnsi="Arial" w:cs="Arial"/>
          <w:i/>
          <w:iCs/>
          <w:sz w:val="24"/>
          <w:szCs w:val="24"/>
        </w:rPr>
      </w:pPr>
      <w:r w:rsidRPr="00984FD4">
        <w:rPr>
          <w:rFonts w:ascii="Arial" w:hAnsi="Arial" w:cs="Arial"/>
          <w:i/>
          <w:iCs/>
          <w:sz w:val="24"/>
          <w:szCs w:val="24"/>
        </w:rPr>
        <w:t>1911020</w:t>
      </w:r>
    </w:p>
    <w:p w14:paraId="48279C19" w14:textId="5ABFE630" w:rsidR="00984FD4" w:rsidRPr="00984FD4" w:rsidRDefault="00984FD4" w:rsidP="00984FD4">
      <w:pPr>
        <w:spacing w:line="360" w:lineRule="auto"/>
        <w:jc w:val="center"/>
        <w:rPr>
          <w:rFonts w:ascii="Arial" w:hAnsi="Arial" w:cs="Arial"/>
          <w:i/>
          <w:iCs/>
          <w:sz w:val="24"/>
          <w:szCs w:val="24"/>
        </w:rPr>
      </w:pPr>
      <w:r w:rsidRPr="00984FD4">
        <w:rPr>
          <w:rFonts w:ascii="Arial" w:hAnsi="Arial" w:cs="Arial"/>
          <w:i/>
          <w:iCs/>
          <w:sz w:val="24"/>
          <w:szCs w:val="24"/>
        </w:rPr>
        <w:t>BA Leadership &amp; Management Skills for the Workplace</w:t>
      </w:r>
    </w:p>
    <w:p w14:paraId="0EEE95AF" w14:textId="3FE0356A" w:rsidR="00984FD4" w:rsidRPr="00984FD4" w:rsidRDefault="00984FD4" w:rsidP="00984FD4">
      <w:pPr>
        <w:spacing w:line="360" w:lineRule="auto"/>
        <w:jc w:val="center"/>
        <w:rPr>
          <w:rFonts w:ascii="Arial" w:hAnsi="Arial" w:cs="Arial"/>
          <w:i/>
          <w:iCs/>
          <w:sz w:val="24"/>
          <w:szCs w:val="24"/>
        </w:rPr>
      </w:pPr>
      <w:r w:rsidRPr="00984FD4">
        <w:rPr>
          <w:rFonts w:ascii="Arial" w:hAnsi="Arial" w:cs="Arial"/>
          <w:i/>
          <w:iCs/>
          <w:sz w:val="24"/>
          <w:szCs w:val="24"/>
        </w:rPr>
        <w:t>13.11.20</w:t>
      </w:r>
      <w:r w:rsidR="00B06003">
        <w:rPr>
          <w:rFonts w:ascii="Arial" w:hAnsi="Arial" w:cs="Arial"/>
          <w:i/>
          <w:iCs/>
          <w:sz w:val="24"/>
          <w:szCs w:val="24"/>
        </w:rPr>
        <w:t>2</w:t>
      </w:r>
      <w:r w:rsidRPr="00984FD4">
        <w:rPr>
          <w:rFonts w:ascii="Arial" w:hAnsi="Arial" w:cs="Arial"/>
          <w:i/>
          <w:iCs/>
          <w:sz w:val="24"/>
          <w:szCs w:val="24"/>
        </w:rPr>
        <w:t>2</w:t>
      </w:r>
    </w:p>
    <w:p w14:paraId="247932A0" w14:textId="5C7CD328" w:rsidR="00984FD4" w:rsidRPr="00984FD4" w:rsidRDefault="00984FD4" w:rsidP="00984FD4">
      <w:pPr>
        <w:spacing w:line="360" w:lineRule="auto"/>
        <w:jc w:val="center"/>
        <w:rPr>
          <w:rFonts w:ascii="Arial" w:hAnsi="Arial" w:cs="Arial"/>
          <w:i/>
          <w:iCs/>
          <w:sz w:val="24"/>
          <w:szCs w:val="24"/>
        </w:rPr>
      </w:pPr>
      <w:r w:rsidRPr="00984FD4">
        <w:rPr>
          <w:rFonts w:ascii="Arial" w:hAnsi="Arial" w:cs="Arial"/>
          <w:i/>
          <w:iCs/>
          <w:sz w:val="24"/>
          <w:szCs w:val="24"/>
        </w:rPr>
        <w:t>Independent Project BMSK6007</w:t>
      </w:r>
    </w:p>
    <w:p w14:paraId="4FF7F9F8" w14:textId="77777777" w:rsidR="00984FD4" w:rsidRDefault="00984FD4" w:rsidP="00E20DAA">
      <w:pPr>
        <w:spacing w:line="360" w:lineRule="auto"/>
        <w:rPr>
          <w:rFonts w:ascii="Arial" w:hAnsi="Arial" w:cs="Arial"/>
          <w:sz w:val="24"/>
          <w:szCs w:val="24"/>
        </w:rPr>
      </w:pPr>
    </w:p>
    <w:p w14:paraId="0B4146EA" w14:textId="77777777" w:rsidR="00984FD4" w:rsidRDefault="00984FD4" w:rsidP="00E20DAA">
      <w:pPr>
        <w:spacing w:line="360" w:lineRule="auto"/>
        <w:rPr>
          <w:rFonts w:ascii="Arial" w:hAnsi="Arial" w:cs="Arial"/>
          <w:sz w:val="24"/>
          <w:szCs w:val="24"/>
        </w:rPr>
      </w:pPr>
    </w:p>
    <w:p w14:paraId="553FFC8B" w14:textId="77777777" w:rsidR="00984FD4" w:rsidRDefault="00984FD4" w:rsidP="00E20DAA">
      <w:pPr>
        <w:spacing w:line="360" w:lineRule="auto"/>
        <w:rPr>
          <w:rFonts w:ascii="Arial" w:hAnsi="Arial" w:cs="Arial"/>
          <w:sz w:val="24"/>
          <w:szCs w:val="24"/>
        </w:rPr>
      </w:pPr>
    </w:p>
    <w:p w14:paraId="27C5F7A8" w14:textId="77777777" w:rsidR="00984FD4" w:rsidRDefault="00984FD4" w:rsidP="00E20DAA">
      <w:pPr>
        <w:spacing w:line="360" w:lineRule="auto"/>
        <w:rPr>
          <w:rFonts w:ascii="Arial" w:hAnsi="Arial" w:cs="Arial"/>
          <w:sz w:val="24"/>
          <w:szCs w:val="24"/>
        </w:rPr>
      </w:pPr>
    </w:p>
    <w:p w14:paraId="43B88735" w14:textId="77777777" w:rsidR="00984FD4" w:rsidRDefault="00984FD4" w:rsidP="00E20DAA">
      <w:pPr>
        <w:spacing w:line="360" w:lineRule="auto"/>
        <w:rPr>
          <w:rFonts w:ascii="Arial" w:hAnsi="Arial" w:cs="Arial"/>
          <w:sz w:val="24"/>
          <w:szCs w:val="24"/>
        </w:rPr>
      </w:pPr>
    </w:p>
    <w:p w14:paraId="272DB553" w14:textId="77777777" w:rsidR="00984FD4" w:rsidRDefault="00984FD4" w:rsidP="00E20DAA">
      <w:pPr>
        <w:spacing w:line="360" w:lineRule="auto"/>
        <w:rPr>
          <w:rFonts w:ascii="Arial" w:hAnsi="Arial" w:cs="Arial"/>
          <w:sz w:val="24"/>
          <w:szCs w:val="24"/>
        </w:rPr>
      </w:pPr>
    </w:p>
    <w:p w14:paraId="3F2FD5CB" w14:textId="77777777" w:rsidR="00984FD4" w:rsidRDefault="00984FD4" w:rsidP="00E20DAA">
      <w:pPr>
        <w:spacing w:line="360" w:lineRule="auto"/>
        <w:rPr>
          <w:rFonts w:ascii="Arial" w:hAnsi="Arial" w:cs="Arial"/>
          <w:sz w:val="24"/>
          <w:szCs w:val="24"/>
        </w:rPr>
      </w:pPr>
    </w:p>
    <w:p w14:paraId="3CD4A694" w14:textId="77777777" w:rsidR="00984FD4" w:rsidRDefault="00984FD4" w:rsidP="00E20DAA">
      <w:pPr>
        <w:spacing w:line="360" w:lineRule="auto"/>
        <w:rPr>
          <w:rFonts w:ascii="Arial" w:hAnsi="Arial" w:cs="Arial"/>
          <w:sz w:val="24"/>
          <w:szCs w:val="24"/>
        </w:rPr>
      </w:pPr>
    </w:p>
    <w:p w14:paraId="47269910" w14:textId="77777777" w:rsidR="00984FD4" w:rsidRDefault="00984FD4" w:rsidP="00E20DAA">
      <w:pPr>
        <w:spacing w:line="360" w:lineRule="auto"/>
        <w:rPr>
          <w:rFonts w:ascii="Arial" w:hAnsi="Arial" w:cs="Arial"/>
          <w:sz w:val="24"/>
          <w:szCs w:val="24"/>
        </w:rPr>
      </w:pPr>
    </w:p>
    <w:p w14:paraId="38DC3EDB" w14:textId="77777777" w:rsidR="00984FD4" w:rsidRDefault="00984FD4" w:rsidP="00E20DAA">
      <w:pPr>
        <w:spacing w:line="360" w:lineRule="auto"/>
        <w:rPr>
          <w:rFonts w:ascii="Arial" w:hAnsi="Arial" w:cs="Arial"/>
          <w:sz w:val="24"/>
          <w:szCs w:val="24"/>
        </w:rPr>
      </w:pPr>
    </w:p>
    <w:p w14:paraId="3FE24918" w14:textId="77777777" w:rsidR="00984FD4" w:rsidRDefault="00984FD4" w:rsidP="00E20DAA">
      <w:pPr>
        <w:spacing w:line="360" w:lineRule="auto"/>
        <w:rPr>
          <w:rFonts w:ascii="Arial" w:hAnsi="Arial" w:cs="Arial"/>
          <w:sz w:val="24"/>
          <w:szCs w:val="24"/>
        </w:rPr>
      </w:pPr>
    </w:p>
    <w:p w14:paraId="0EE30E48" w14:textId="77777777" w:rsidR="00984FD4" w:rsidRDefault="00984FD4" w:rsidP="00E20DAA">
      <w:pPr>
        <w:spacing w:line="360" w:lineRule="auto"/>
        <w:rPr>
          <w:rFonts w:ascii="Arial" w:hAnsi="Arial" w:cs="Arial"/>
          <w:sz w:val="24"/>
          <w:szCs w:val="24"/>
        </w:rPr>
      </w:pPr>
    </w:p>
    <w:p w14:paraId="34A92A93" w14:textId="77777777" w:rsidR="00984FD4" w:rsidRDefault="00984FD4" w:rsidP="00E20DAA">
      <w:pPr>
        <w:spacing w:line="360" w:lineRule="auto"/>
        <w:rPr>
          <w:rFonts w:ascii="Arial" w:hAnsi="Arial" w:cs="Arial"/>
          <w:sz w:val="24"/>
          <w:szCs w:val="24"/>
        </w:rPr>
      </w:pPr>
    </w:p>
    <w:p w14:paraId="349A6E9D" w14:textId="77777777" w:rsidR="00984FD4" w:rsidRDefault="00984FD4" w:rsidP="00E20DAA">
      <w:pPr>
        <w:spacing w:line="360" w:lineRule="auto"/>
        <w:rPr>
          <w:rFonts w:ascii="Arial" w:hAnsi="Arial" w:cs="Arial"/>
          <w:sz w:val="24"/>
          <w:szCs w:val="24"/>
        </w:rPr>
      </w:pPr>
    </w:p>
    <w:p w14:paraId="5B2D037D" w14:textId="77777777" w:rsidR="0011758B" w:rsidRDefault="0011758B" w:rsidP="00E20DAA">
      <w:pPr>
        <w:spacing w:line="360" w:lineRule="auto"/>
        <w:rPr>
          <w:rFonts w:ascii="Arial" w:hAnsi="Arial" w:cs="Arial"/>
          <w:sz w:val="24"/>
          <w:szCs w:val="24"/>
        </w:rPr>
      </w:pPr>
    </w:p>
    <w:p w14:paraId="387865D7" w14:textId="24BB1030" w:rsidR="00B67E62" w:rsidRPr="00CA1464" w:rsidRDefault="00B67E62" w:rsidP="00CA1464">
      <w:pPr>
        <w:pStyle w:val="Heading1"/>
      </w:pPr>
      <w:bookmarkStart w:id="0" w:name="_Toc119061304"/>
      <w:r w:rsidRPr="00CA1464">
        <w:lastRenderedPageBreak/>
        <w:t>Acknowledgements</w:t>
      </w:r>
      <w:bookmarkEnd w:id="0"/>
      <w:r w:rsidRPr="00CA1464">
        <w:t xml:space="preserve"> </w:t>
      </w:r>
    </w:p>
    <w:p w14:paraId="3768B6CA" w14:textId="77777777" w:rsidR="00B67E62" w:rsidRPr="00B67E62" w:rsidRDefault="00B67E62" w:rsidP="00B67E62">
      <w:pPr>
        <w:spacing w:after="0" w:line="360" w:lineRule="auto"/>
        <w:rPr>
          <w:rFonts w:ascii="Arial" w:hAnsi="Arial" w:cs="Arial"/>
          <w:b/>
          <w:bCs/>
          <w:sz w:val="24"/>
          <w:szCs w:val="24"/>
        </w:rPr>
      </w:pPr>
    </w:p>
    <w:p w14:paraId="7DE7CCE8" w14:textId="0A480777" w:rsidR="00B67E62" w:rsidRDefault="00B67E62" w:rsidP="00B67E62">
      <w:pPr>
        <w:spacing w:after="0" w:line="360" w:lineRule="auto"/>
        <w:rPr>
          <w:rFonts w:ascii="Arial" w:hAnsi="Arial" w:cs="Arial"/>
          <w:sz w:val="24"/>
          <w:szCs w:val="24"/>
        </w:rPr>
      </w:pPr>
      <w:r w:rsidRPr="00B67E62">
        <w:rPr>
          <w:rFonts w:ascii="Arial" w:hAnsi="Arial" w:cs="Arial"/>
          <w:sz w:val="24"/>
          <w:szCs w:val="24"/>
        </w:rPr>
        <w:t xml:space="preserve">Firstly, </w:t>
      </w:r>
      <w:r w:rsidR="007E47D8">
        <w:rPr>
          <w:rFonts w:ascii="Arial" w:hAnsi="Arial" w:cs="Arial"/>
          <w:sz w:val="24"/>
          <w:szCs w:val="24"/>
        </w:rPr>
        <w:t>I</w:t>
      </w:r>
      <w:r w:rsidRPr="00B67E62">
        <w:rPr>
          <w:rFonts w:ascii="Arial" w:hAnsi="Arial" w:cs="Arial"/>
          <w:sz w:val="24"/>
          <w:szCs w:val="24"/>
        </w:rPr>
        <w:t xml:space="preserve"> would like to thank University of Wales Trinity Saint David for their continued support during one’s studies. Words cannot express </w:t>
      </w:r>
      <w:r w:rsidR="007E47D8">
        <w:rPr>
          <w:rFonts w:ascii="Arial" w:hAnsi="Arial" w:cs="Arial"/>
          <w:sz w:val="24"/>
          <w:szCs w:val="24"/>
        </w:rPr>
        <w:t xml:space="preserve">my </w:t>
      </w:r>
      <w:r w:rsidRPr="00B67E62">
        <w:rPr>
          <w:rFonts w:ascii="Arial" w:hAnsi="Arial" w:cs="Arial"/>
          <w:sz w:val="24"/>
          <w:szCs w:val="24"/>
        </w:rPr>
        <w:t>gratitude to the lecturers throughout</w:t>
      </w:r>
      <w:r w:rsidR="000F6824">
        <w:rPr>
          <w:rFonts w:ascii="Arial" w:hAnsi="Arial" w:cs="Arial"/>
          <w:sz w:val="24"/>
          <w:szCs w:val="24"/>
        </w:rPr>
        <w:t xml:space="preserve"> my</w:t>
      </w:r>
      <w:r w:rsidRPr="00B67E62">
        <w:rPr>
          <w:rFonts w:ascii="Arial" w:hAnsi="Arial" w:cs="Arial"/>
          <w:sz w:val="24"/>
          <w:szCs w:val="24"/>
        </w:rPr>
        <w:t xml:space="preserve"> degree for sharing their </w:t>
      </w:r>
      <w:r w:rsidR="00A546C1" w:rsidRPr="00B67E62">
        <w:rPr>
          <w:rFonts w:ascii="Arial" w:hAnsi="Arial" w:cs="Arial"/>
          <w:sz w:val="24"/>
          <w:szCs w:val="24"/>
        </w:rPr>
        <w:t>experience</w:t>
      </w:r>
      <w:r w:rsidRPr="00B67E62">
        <w:rPr>
          <w:rFonts w:ascii="Arial" w:hAnsi="Arial" w:cs="Arial"/>
          <w:sz w:val="24"/>
          <w:szCs w:val="24"/>
        </w:rPr>
        <w:t xml:space="preserve"> and knowledge.</w:t>
      </w:r>
      <w:r>
        <w:rPr>
          <w:rFonts w:ascii="Arial" w:hAnsi="Arial" w:cs="Arial"/>
          <w:sz w:val="24"/>
          <w:szCs w:val="24"/>
        </w:rPr>
        <w:t xml:space="preserve"> </w:t>
      </w:r>
    </w:p>
    <w:p w14:paraId="7611B1DD" w14:textId="77777777" w:rsidR="00B67E62" w:rsidRPr="00B67E62" w:rsidRDefault="00B67E62" w:rsidP="00B67E62">
      <w:pPr>
        <w:spacing w:after="0" w:line="360" w:lineRule="auto"/>
        <w:rPr>
          <w:rFonts w:ascii="Arial" w:hAnsi="Arial" w:cs="Arial"/>
          <w:sz w:val="24"/>
          <w:szCs w:val="24"/>
        </w:rPr>
      </w:pPr>
    </w:p>
    <w:p w14:paraId="40ACDE63" w14:textId="063313F2" w:rsidR="00B67E62" w:rsidRDefault="000F6824" w:rsidP="00B67E62">
      <w:pPr>
        <w:spacing w:after="0" w:line="360" w:lineRule="auto"/>
        <w:rPr>
          <w:rFonts w:ascii="Arial" w:hAnsi="Arial" w:cs="Arial"/>
          <w:sz w:val="24"/>
          <w:szCs w:val="24"/>
        </w:rPr>
      </w:pPr>
      <w:r>
        <w:rPr>
          <w:rFonts w:ascii="Arial" w:hAnsi="Arial" w:cs="Arial"/>
          <w:sz w:val="24"/>
          <w:szCs w:val="24"/>
        </w:rPr>
        <w:t>I</w:t>
      </w:r>
      <w:r w:rsidR="00B67E62" w:rsidRPr="00B67E62">
        <w:rPr>
          <w:rFonts w:ascii="Arial" w:hAnsi="Arial" w:cs="Arial"/>
          <w:sz w:val="24"/>
          <w:szCs w:val="24"/>
        </w:rPr>
        <w:t xml:space="preserve"> would like to acknowledge cohort members for their support throughout the degree, it has been an honour to study alongside such lovely people.</w:t>
      </w:r>
    </w:p>
    <w:p w14:paraId="258F300A" w14:textId="77777777" w:rsidR="00B67E62" w:rsidRPr="00B67E62" w:rsidRDefault="00B67E62" w:rsidP="00B67E62">
      <w:pPr>
        <w:spacing w:after="0" w:line="360" w:lineRule="auto"/>
        <w:rPr>
          <w:rFonts w:ascii="Arial" w:hAnsi="Arial" w:cs="Arial"/>
          <w:sz w:val="24"/>
          <w:szCs w:val="24"/>
        </w:rPr>
      </w:pPr>
    </w:p>
    <w:p w14:paraId="42DC4A6A" w14:textId="4DA2CBBB" w:rsidR="00B67E62" w:rsidRPr="00B67E62" w:rsidRDefault="00B67E62" w:rsidP="00B67E62">
      <w:pPr>
        <w:spacing w:line="360" w:lineRule="auto"/>
        <w:rPr>
          <w:rFonts w:ascii="Arial" w:hAnsi="Arial" w:cs="Arial"/>
          <w:sz w:val="24"/>
          <w:szCs w:val="24"/>
        </w:rPr>
      </w:pPr>
      <w:r w:rsidRPr="00B67E62">
        <w:rPr>
          <w:rFonts w:ascii="Arial" w:hAnsi="Arial" w:cs="Arial"/>
          <w:sz w:val="24"/>
          <w:szCs w:val="24"/>
        </w:rPr>
        <w:t xml:space="preserve">Lastly, </w:t>
      </w:r>
      <w:r w:rsidR="000F6824">
        <w:rPr>
          <w:rFonts w:ascii="Arial" w:hAnsi="Arial" w:cs="Arial"/>
          <w:sz w:val="24"/>
          <w:szCs w:val="24"/>
        </w:rPr>
        <w:t>I</w:t>
      </w:r>
      <w:r w:rsidRPr="00B67E62">
        <w:rPr>
          <w:rFonts w:ascii="Arial" w:hAnsi="Arial" w:cs="Arial"/>
          <w:sz w:val="24"/>
          <w:szCs w:val="24"/>
        </w:rPr>
        <w:t xml:space="preserve"> would be negligent in not stating </w:t>
      </w:r>
      <w:r w:rsidR="000F6824">
        <w:rPr>
          <w:rFonts w:ascii="Arial" w:hAnsi="Arial" w:cs="Arial"/>
          <w:sz w:val="24"/>
          <w:szCs w:val="24"/>
        </w:rPr>
        <w:t>my</w:t>
      </w:r>
      <w:r w:rsidRPr="00B67E62">
        <w:rPr>
          <w:rFonts w:ascii="Arial" w:hAnsi="Arial" w:cs="Arial"/>
          <w:sz w:val="24"/>
          <w:szCs w:val="24"/>
        </w:rPr>
        <w:t xml:space="preserve"> family, especially </w:t>
      </w:r>
      <w:r w:rsidR="000F6824">
        <w:rPr>
          <w:rFonts w:ascii="Arial" w:hAnsi="Arial" w:cs="Arial"/>
          <w:sz w:val="24"/>
          <w:szCs w:val="24"/>
        </w:rPr>
        <w:t>my</w:t>
      </w:r>
      <w:r w:rsidRPr="00B67E62">
        <w:rPr>
          <w:rFonts w:ascii="Arial" w:hAnsi="Arial" w:cs="Arial"/>
          <w:sz w:val="24"/>
          <w:szCs w:val="24"/>
        </w:rPr>
        <w:t xml:space="preserve"> spouse, father and sister for their moral support, feedback and emotional support.</w:t>
      </w:r>
    </w:p>
    <w:p w14:paraId="181FA52B" w14:textId="77777777" w:rsidR="00B67E62" w:rsidRPr="00B67E62" w:rsidRDefault="00B67E62" w:rsidP="00B67E62">
      <w:pPr>
        <w:spacing w:line="360" w:lineRule="auto"/>
        <w:rPr>
          <w:rFonts w:ascii="Arial" w:hAnsi="Arial" w:cs="Arial"/>
          <w:b/>
          <w:bCs/>
          <w:sz w:val="24"/>
          <w:szCs w:val="24"/>
        </w:rPr>
      </w:pPr>
      <w:r w:rsidRPr="00B67E62">
        <w:rPr>
          <w:rFonts w:ascii="Arial" w:hAnsi="Arial" w:cs="Arial"/>
          <w:b/>
          <w:bCs/>
          <w:sz w:val="24"/>
          <w:szCs w:val="24"/>
        </w:rPr>
        <w:t xml:space="preserve"> </w:t>
      </w:r>
    </w:p>
    <w:p w14:paraId="5C482D65" w14:textId="77777777" w:rsidR="00B67E62" w:rsidRDefault="00B67E62" w:rsidP="00544CB6">
      <w:pPr>
        <w:spacing w:line="360" w:lineRule="auto"/>
        <w:rPr>
          <w:rFonts w:ascii="Arial" w:hAnsi="Arial" w:cs="Arial"/>
          <w:b/>
          <w:bCs/>
          <w:sz w:val="24"/>
          <w:szCs w:val="24"/>
        </w:rPr>
      </w:pPr>
    </w:p>
    <w:p w14:paraId="6D8C6915" w14:textId="77777777" w:rsidR="00B67E62" w:rsidRDefault="00B67E62" w:rsidP="00544CB6">
      <w:pPr>
        <w:spacing w:line="360" w:lineRule="auto"/>
        <w:rPr>
          <w:rFonts w:ascii="Arial" w:hAnsi="Arial" w:cs="Arial"/>
          <w:b/>
          <w:bCs/>
          <w:sz w:val="24"/>
          <w:szCs w:val="24"/>
        </w:rPr>
      </w:pPr>
    </w:p>
    <w:p w14:paraId="5879C8A4" w14:textId="77777777" w:rsidR="00B67E62" w:rsidRDefault="00B67E62" w:rsidP="00544CB6">
      <w:pPr>
        <w:spacing w:line="360" w:lineRule="auto"/>
        <w:rPr>
          <w:rFonts w:ascii="Arial" w:hAnsi="Arial" w:cs="Arial"/>
          <w:b/>
          <w:bCs/>
          <w:sz w:val="24"/>
          <w:szCs w:val="24"/>
        </w:rPr>
      </w:pPr>
    </w:p>
    <w:p w14:paraId="1F460EBE" w14:textId="7B4D0300" w:rsidR="00B67E62" w:rsidRDefault="00B67E62" w:rsidP="00544CB6">
      <w:pPr>
        <w:spacing w:line="360" w:lineRule="auto"/>
        <w:rPr>
          <w:rFonts w:ascii="Arial" w:hAnsi="Arial" w:cs="Arial"/>
          <w:b/>
          <w:bCs/>
          <w:sz w:val="24"/>
          <w:szCs w:val="24"/>
        </w:rPr>
      </w:pPr>
    </w:p>
    <w:p w14:paraId="547910DF" w14:textId="4389129A" w:rsidR="00EA3134" w:rsidRDefault="00EA3134" w:rsidP="00544CB6">
      <w:pPr>
        <w:spacing w:line="360" w:lineRule="auto"/>
        <w:rPr>
          <w:rFonts w:ascii="Arial" w:hAnsi="Arial" w:cs="Arial"/>
          <w:b/>
          <w:bCs/>
          <w:sz w:val="24"/>
          <w:szCs w:val="24"/>
        </w:rPr>
      </w:pPr>
    </w:p>
    <w:p w14:paraId="7C9B84BE" w14:textId="75407551" w:rsidR="00EA3134" w:rsidRDefault="00EA3134" w:rsidP="00544CB6">
      <w:pPr>
        <w:spacing w:line="360" w:lineRule="auto"/>
        <w:rPr>
          <w:rFonts w:ascii="Arial" w:hAnsi="Arial" w:cs="Arial"/>
          <w:b/>
          <w:bCs/>
          <w:sz w:val="24"/>
          <w:szCs w:val="24"/>
        </w:rPr>
      </w:pPr>
    </w:p>
    <w:p w14:paraId="44E18DDA" w14:textId="1C0BAD8D" w:rsidR="00EA3134" w:rsidRDefault="00EA3134" w:rsidP="00544CB6">
      <w:pPr>
        <w:spacing w:line="360" w:lineRule="auto"/>
        <w:rPr>
          <w:rFonts w:ascii="Arial" w:hAnsi="Arial" w:cs="Arial"/>
          <w:b/>
          <w:bCs/>
          <w:sz w:val="24"/>
          <w:szCs w:val="24"/>
        </w:rPr>
      </w:pPr>
    </w:p>
    <w:p w14:paraId="070DCD66" w14:textId="378D66FF" w:rsidR="00EA3134" w:rsidRDefault="00EA3134" w:rsidP="00544CB6">
      <w:pPr>
        <w:spacing w:line="360" w:lineRule="auto"/>
        <w:rPr>
          <w:rFonts w:ascii="Arial" w:hAnsi="Arial" w:cs="Arial"/>
          <w:b/>
          <w:bCs/>
          <w:sz w:val="24"/>
          <w:szCs w:val="24"/>
        </w:rPr>
      </w:pPr>
    </w:p>
    <w:p w14:paraId="46B50D2B" w14:textId="2AC6FDDE" w:rsidR="00EA3134" w:rsidRDefault="00EA3134" w:rsidP="00544CB6">
      <w:pPr>
        <w:spacing w:line="360" w:lineRule="auto"/>
        <w:rPr>
          <w:rFonts w:ascii="Arial" w:hAnsi="Arial" w:cs="Arial"/>
          <w:b/>
          <w:bCs/>
          <w:sz w:val="24"/>
          <w:szCs w:val="24"/>
        </w:rPr>
      </w:pPr>
    </w:p>
    <w:p w14:paraId="2F05FFEC" w14:textId="1437C526" w:rsidR="00EA3134" w:rsidRDefault="00EA3134" w:rsidP="00544CB6">
      <w:pPr>
        <w:spacing w:line="360" w:lineRule="auto"/>
        <w:rPr>
          <w:rFonts w:ascii="Arial" w:hAnsi="Arial" w:cs="Arial"/>
          <w:b/>
          <w:bCs/>
          <w:sz w:val="24"/>
          <w:szCs w:val="24"/>
        </w:rPr>
      </w:pPr>
    </w:p>
    <w:p w14:paraId="3A92F010" w14:textId="32106490" w:rsidR="00EA3134" w:rsidRDefault="00EA3134" w:rsidP="00544CB6">
      <w:pPr>
        <w:spacing w:line="360" w:lineRule="auto"/>
        <w:rPr>
          <w:rFonts w:ascii="Arial" w:hAnsi="Arial" w:cs="Arial"/>
          <w:b/>
          <w:bCs/>
          <w:sz w:val="24"/>
          <w:szCs w:val="24"/>
        </w:rPr>
      </w:pPr>
    </w:p>
    <w:p w14:paraId="39EEBE7B" w14:textId="170E4A2E" w:rsidR="00EA3134" w:rsidRDefault="00EA3134" w:rsidP="00544CB6">
      <w:pPr>
        <w:spacing w:line="360" w:lineRule="auto"/>
        <w:rPr>
          <w:rFonts w:ascii="Arial" w:hAnsi="Arial" w:cs="Arial"/>
          <w:b/>
          <w:bCs/>
          <w:sz w:val="24"/>
          <w:szCs w:val="24"/>
        </w:rPr>
      </w:pPr>
    </w:p>
    <w:p w14:paraId="1A4083DB" w14:textId="380F246D" w:rsidR="00EA3134" w:rsidRDefault="00EA3134" w:rsidP="00544CB6">
      <w:pPr>
        <w:spacing w:line="360" w:lineRule="auto"/>
        <w:rPr>
          <w:rFonts w:ascii="Arial" w:hAnsi="Arial" w:cs="Arial"/>
          <w:b/>
          <w:bCs/>
          <w:sz w:val="24"/>
          <w:szCs w:val="24"/>
        </w:rPr>
      </w:pPr>
    </w:p>
    <w:p w14:paraId="37F54875" w14:textId="57E988B2" w:rsidR="00EA3134" w:rsidRDefault="00EA3134" w:rsidP="00544CB6">
      <w:pPr>
        <w:spacing w:line="360" w:lineRule="auto"/>
        <w:rPr>
          <w:rFonts w:ascii="Arial" w:hAnsi="Arial" w:cs="Arial"/>
          <w:b/>
          <w:bCs/>
          <w:sz w:val="24"/>
          <w:szCs w:val="24"/>
        </w:rPr>
      </w:pPr>
    </w:p>
    <w:p w14:paraId="692FE888" w14:textId="77777777" w:rsidR="00EA3134" w:rsidRDefault="00EA3134" w:rsidP="00544CB6">
      <w:pPr>
        <w:spacing w:line="360" w:lineRule="auto"/>
        <w:rPr>
          <w:rFonts w:ascii="Arial" w:hAnsi="Arial" w:cs="Arial"/>
          <w:b/>
          <w:bCs/>
          <w:sz w:val="24"/>
          <w:szCs w:val="24"/>
        </w:rPr>
      </w:pPr>
    </w:p>
    <w:sdt>
      <w:sdtPr>
        <w:rPr>
          <w:rFonts w:asciiTheme="minorHAnsi" w:eastAsiaTheme="minorHAnsi" w:hAnsiTheme="minorHAnsi" w:cstheme="minorBidi"/>
          <w:color w:val="auto"/>
          <w:sz w:val="22"/>
          <w:szCs w:val="22"/>
          <w:lang w:val="en-GB"/>
        </w:rPr>
        <w:id w:val="920919532"/>
        <w:docPartObj>
          <w:docPartGallery w:val="Table of Contents"/>
          <w:docPartUnique/>
        </w:docPartObj>
      </w:sdtPr>
      <w:sdtEndPr>
        <w:rPr>
          <w:b/>
          <w:bCs/>
          <w:noProof/>
        </w:rPr>
      </w:sdtEndPr>
      <w:sdtContent>
        <w:p w14:paraId="24694E70" w14:textId="14B83EC7" w:rsidR="00EA3134" w:rsidRDefault="00EA3134">
          <w:pPr>
            <w:pStyle w:val="TOCHeading"/>
          </w:pPr>
          <w:r>
            <w:t>Contents</w:t>
          </w:r>
        </w:p>
        <w:p w14:paraId="3C0DEE90" w14:textId="307192BA" w:rsidR="000119F2" w:rsidRDefault="00EA31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061304" w:history="1">
            <w:r w:rsidR="000119F2" w:rsidRPr="00B42260">
              <w:rPr>
                <w:rStyle w:val="Hyperlink"/>
                <w:noProof/>
              </w:rPr>
              <w:t>Acknowledgements</w:t>
            </w:r>
            <w:r w:rsidR="000119F2">
              <w:rPr>
                <w:noProof/>
                <w:webHidden/>
              </w:rPr>
              <w:tab/>
            </w:r>
            <w:r w:rsidR="000119F2">
              <w:rPr>
                <w:noProof/>
                <w:webHidden/>
              </w:rPr>
              <w:fldChar w:fldCharType="begin"/>
            </w:r>
            <w:r w:rsidR="000119F2">
              <w:rPr>
                <w:noProof/>
                <w:webHidden/>
              </w:rPr>
              <w:instrText xml:space="preserve"> PAGEREF _Toc119061304 \h </w:instrText>
            </w:r>
            <w:r w:rsidR="000119F2">
              <w:rPr>
                <w:noProof/>
                <w:webHidden/>
              </w:rPr>
            </w:r>
            <w:r w:rsidR="000119F2">
              <w:rPr>
                <w:noProof/>
                <w:webHidden/>
              </w:rPr>
              <w:fldChar w:fldCharType="separate"/>
            </w:r>
            <w:r w:rsidR="00450524">
              <w:rPr>
                <w:noProof/>
                <w:webHidden/>
              </w:rPr>
              <w:t>3</w:t>
            </w:r>
            <w:r w:rsidR="000119F2">
              <w:rPr>
                <w:noProof/>
                <w:webHidden/>
              </w:rPr>
              <w:fldChar w:fldCharType="end"/>
            </w:r>
          </w:hyperlink>
        </w:p>
        <w:p w14:paraId="7D85D4CA" w14:textId="5264FB0F" w:rsidR="000119F2" w:rsidRDefault="000119F2">
          <w:pPr>
            <w:pStyle w:val="TOC1"/>
            <w:tabs>
              <w:tab w:val="right" w:leader="dot" w:pos="9016"/>
            </w:tabs>
            <w:rPr>
              <w:rFonts w:eastAsiaTheme="minorEastAsia"/>
              <w:noProof/>
              <w:lang w:eastAsia="en-GB"/>
            </w:rPr>
          </w:pPr>
          <w:hyperlink w:anchor="_Toc119061305" w:history="1">
            <w:r w:rsidRPr="00B42260">
              <w:rPr>
                <w:rStyle w:val="Hyperlink"/>
                <w:noProof/>
              </w:rPr>
              <w:t>Table of Abbreviations</w:t>
            </w:r>
            <w:r>
              <w:rPr>
                <w:noProof/>
                <w:webHidden/>
              </w:rPr>
              <w:tab/>
            </w:r>
            <w:r>
              <w:rPr>
                <w:noProof/>
                <w:webHidden/>
              </w:rPr>
              <w:fldChar w:fldCharType="begin"/>
            </w:r>
            <w:r>
              <w:rPr>
                <w:noProof/>
                <w:webHidden/>
              </w:rPr>
              <w:instrText xml:space="preserve"> PAGEREF _Toc119061305 \h </w:instrText>
            </w:r>
            <w:r>
              <w:rPr>
                <w:noProof/>
                <w:webHidden/>
              </w:rPr>
            </w:r>
            <w:r>
              <w:rPr>
                <w:noProof/>
                <w:webHidden/>
              </w:rPr>
              <w:fldChar w:fldCharType="separate"/>
            </w:r>
            <w:r w:rsidR="00450524">
              <w:rPr>
                <w:noProof/>
                <w:webHidden/>
              </w:rPr>
              <w:t>6</w:t>
            </w:r>
            <w:r>
              <w:rPr>
                <w:noProof/>
                <w:webHidden/>
              </w:rPr>
              <w:fldChar w:fldCharType="end"/>
            </w:r>
          </w:hyperlink>
        </w:p>
        <w:p w14:paraId="1241385B" w14:textId="338E31C7" w:rsidR="000119F2" w:rsidRDefault="000119F2">
          <w:pPr>
            <w:pStyle w:val="TOC1"/>
            <w:tabs>
              <w:tab w:val="right" w:leader="dot" w:pos="9016"/>
            </w:tabs>
            <w:rPr>
              <w:rFonts w:eastAsiaTheme="minorEastAsia"/>
              <w:noProof/>
              <w:lang w:eastAsia="en-GB"/>
            </w:rPr>
          </w:pPr>
          <w:hyperlink w:anchor="_Toc119061306" w:history="1">
            <w:r w:rsidRPr="00B42260">
              <w:rPr>
                <w:rStyle w:val="Hyperlink"/>
                <w:noProof/>
              </w:rPr>
              <w:t>Abstract</w:t>
            </w:r>
            <w:r>
              <w:rPr>
                <w:noProof/>
                <w:webHidden/>
              </w:rPr>
              <w:tab/>
            </w:r>
            <w:r>
              <w:rPr>
                <w:noProof/>
                <w:webHidden/>
              </w:rPr>
              <w:fldChar w:fldCharType="begin"/>
            </w:r>
            <w:r>
              <w:rPr>
                <w:noProof/>
                <w:webHidden/>
              </w:rPr>
              <w:instrText xml:space="preserve"> PAGEREF _Toc119061306 \h </w:instrText>
            </w:r>
            <w:r>
              <w:rPr>
                <w:noProof/>
                <w:webHidden/>
              </w:rPr>
            </w:r>
            <w:r>
              <w:rPr>
                <w:noProof/>
                <w:webHidden/>
              </w:rPr>
              <w:fldChar w:fldCharType="separate"/>
            </w:r>
            <w:r w:rsidR="00450524">
              <w:rPr>
                <w:noProof/>
                <w:webHidden/>
              </w:rPr>
              <w:t>7</w:t>
            </w:r>
            <w:r>
              <w:rPr>
                <w:noProof/>
                <w:webHidden/>
              </w:rPr>
              <w:fldChar w:fldCharType="end"/>
            </w:r>
          </w:hyperlink>
        </w:p>
        <w:p w14:paraId="6B1BAEFB" w14:textId="4F99054E" w:rsidR="000119F2" w:rsidRDefault="000119F2">
          <w:pPr>
            <w:pStyle w:val="TOC1"/>
            <w:tabs>
              <w:tab w:val="right" w:leader="dot" w:pos="9016"/>
            </w:tabs>
            <w:rPr>
              <w:rFonts w:eastAsiaTheme="minorEastAsia"/>
              <w:noProof/>
              <w:lang w:eastAsia="en-GB"/>
            </w:rPr>
          </w:pPr>
          <w:hyperlink w:anchor="_Toc119061307" w:history="1">
            <w:r w:rsidRPr="00B42260">
              <w:rPr>
                <w:rStyle w:val="Hyperlink"/>
                <w:noProof/>
              </w:rPr>
              <w:t>Introduction</w:t>
            </w:r>
            <w:r>
              <w:rPr>
                <w:noProof/>
                <w:webHidden/>
              </w:rPr>
              <w:tab/>
            </w:r>
            <w:r>
              <w:rPr>
                <w:noProof/>
                <w:webHidden/>
              </w:rPr>
              <w:fldChar w:fldCharType="begin"/>
            </w:r>
            <w:r>
              <w:rPr>
                <w:noProof/>
                <w:webHidden/>
              </w:rPr>
              <w:instrText xml:space="preserve"> PAGEREF _Toc119061307 \h </w:instrText>
            </w:r>
            <w:r>
              <w:rPr>
                <w:noProof/>
                <w:webHidden/>
              </w:rPr>
            </w:r>
            <w:r>
              <w:rPr>
                <w:noProof/>
                <w:webHidden/>
              </w:rPr>
              <w:fldChar w:fldCharType="separate"/>
            </w:r>
            <w:r w:rsidR="00450524">
              <w:rPr>
                <w:noProof/>
                <w:webHidden/>
              </w:rPr>
              <w:t>9</w:t>
            </w:r>
            <w:r>
              <w:rPr>
                <w:noProof/>
                <w:webHidden/>
              </w:rPr>
              <w:fldChar w:fldCharType="end"/>
            </w:r>
          </w:hyperlink>
        </w:p>
        <w:p w14:paraId="2014CEAB" w14:textId="49192CFD" w:rsidR="000119F2" w:rsidRDefault="000119F2">
          <w:pPr>
            <w:pStyle w:val="TOC1"/>
            <w:tabs>
              <w:tab w:val="right" w:leader="dot" w:pos="9016"/>
            </w:tabs>
            <w:rPr>
              <w:rFonts w:eastAsiaTheme="minorEastAsia"/>
              <w:noProof/>
              <w:lang w:eastAsia="en-GB"/>
            </w:rPr>
          </w:pPr>
          <w:hyperlink w:anchor="_Toc119061308" w:history="1">
            <w:r w:rsidRPr="00B42260">
              <w:rPr>
                <w:rStyle w:val="Hyperlink"/>
                <w:noProof/>
              </w:rPr>
              <w:t>Background</w:t>
            </w:r>
            <w:r>
              <w:rPr>
                <w:noProof/>
                <w:webHidden/>
              </w:rPr>
              <w:tab/>
            </w:r>
            <w:r>
              <w:rPr>
                <w:noProof/>
                <w:webHidden/>
              </w:rPr>
              <w:fldChar w:fldCharType="begin"/>
            </w:r>
            <w:r>
              <w:rPr>
                <w:noProof/>
                <w:webHidden/>
              </w:rPr>
              <w:instrText xml:space="preserve"> PAGEREF _Toc119061308 \h </w:instrText>
            </w:r>
            <w:r>
              <w:rPr>
                <w:noProof/>
                <w:webHidden/>
              </w:rPr>
            </w:r>
            <w:r>
              <w:rPr>
                <w:noProof/>
                <w:webHidden/>
              </w:rPr>
              <w:fldChar w:fldCharType="separate"/>
            </w:r>
            <w:r w:rsidR="00450524">
              <w:rPr>
                <w:noProof/>
                <w:webHidden/>
              </w:rPr>
              <w:t>11</w:t>
            </w:r>
            <w:r>
              <w:rPr>
                <w:noProof/>
                <w:webHidden/>
              </w:rPr>
              <w:fldChar w:fldCharType="end"/>
            </w:r>
          </w:hyperlink>
        </w:p>
        <w:p w14:paraId="594936C8" w14:textId="51705594" w:rsidR="000119F2" w:rsidRDefault="000119F2">
          <w:pPr>
            <w:pStyle w:val="TOC1"/>
            <w:tabs>
              <w:tab w:val="right" w:leader="dot" w:pos="9016"/>
            </w:tabs>
            <w:rPr>
              <w:rFonts w:eastAsiaTheme="minorEastAsia"/>
              <w:noProof/>
              <w:lang w:eastAsia="en-GB"/>
            </w:rPr>
          </w:pPr>
          <w:hyperlink w:anchor="_Toc119061309" w:history="1">
            <w:r w:rsidRPr="00B42260">
              <w:rPr>
                <w:rStyle w:val="Hyperlink"/>
                <w:noProof/>
              </w:rPr>
              <w:t>Literature Review</w:t>
            </w:r>
            <w:r>
              <w:rPr>
                <w:noProof/>
                <w:webHidden/>
              </w:rPr>
              <w:tab/>
            </w:r>
            <w:r>
              <w:rPr>
                <w:noProof/>
                <w:webHidden/>
              </w:rPr>
              <w:fldChar w:fldCharType="begin"/>
            </w:r>
            <w:r>
              <w:rPr>
                <w:noProof/>
                <w:webHidden/>
              </w:rPr>
              <w:instrText xml:space="preserve"> PAGEREF _Toc119061309 \h </w:instrText>
            </w:r>
            <w:r>
              <w:rPr>
                <w:noProof/>
                <w:webHidden/>
              </w:rPr>
            </w:r>
            <w:r>
              <w:rPr>
                <w:noProof/>
                <w:webHidden/>
              </w:rPr>
              <w:fldChar w:fldCharType="separate"/>
            </w:r>
            <w:r w:rsidR="00450524">
              <w:rPr>
                <w:noProof/>
                <w:webHidden/>
              </w:rPr>
              <w:t>13</w:t>
            </w:r>
            <w:r>
              <w:rPr>
                <w:noProof/>
                <w:webHidden/>
              </w:rPr>
              <w:fldChar w:fldCharType="end"/>
            </w:r>
          </w:hyperlink>
        </w:p>
        <w:p w14:paraId="68C78D7E" w14:textId="78002FC4" w:rsidR="000119F2" w:rsidRDefault="000119F2">
          <w:pPr>
            <w:pStyle w:val="TOC2"/>
            <w:tabs>
              <w:tab w:val="right" w:leader="dot" w:pos="9016"/>
            </w:tabs>
            <w:rPr>
              <w:rFonts w:eastAsiaTheme="minorEastAsia"/>
              <w:noProof/>
              <w:lang w:eastAsia="en-GB"/>
            </w:rPr>
          </w:pPr>
          <w:hyperlink w:anchor="_Toc119061310" w:history="1">
            <w:r w:rsidRPr="00B42260">
              <w:rPr>
                <w:rStyle w:val="Hyperlink"/>
                <w:noProof/>
              </w:rPr>
              <w:t>Success of Establishing E-commerce</w:t>
            </w:r>
            <w:r>
              <w:rPr>
                <w:noProof/>
                <w:webHidden/>
              </w:rPr>
              <w:tab/>
            </w:r>
            <w:r>
              <w:rPr>
                <w:noProof/>
                <w:webHidden/>
              </w:rPr>
              <w:fldChar w:fldCharType="begin"/>
            </w:r>
            <w:r>
              <w:rPr>
                <w:noProof/>
                <w:webHidden/>
              </w:rPr>
              <w:instrText xml:space="preserve"> PAGEREF _Toc119061310 \h </w:instrText>
            </w:r>
            <w:r>
              <w:rPr>
                <w:noProof/>
                <w:webHidden/>
              </w:rPr>
            </w:r>
            <w:r>
              <w:rPr>
                <w:noProof/>
                <w:webHidden/>
              </w:rPr>
              <w:fldChar w:fldCharType="separate"/>
            </w:r>
            <w:r w:rsidR="00450524">
              <w:rPr>
                <w:noProof/>
                <w:webHidden/>
              </w:rPr>
              <w:t>13</w:t>
            </w:r>
            <w:r>
              <w:rPr>
                <w:noProof/>
                <w:webHidden/>
              </w:rPr>
              <w:fldChar w:fldCharType="end"/>
            </w:r>
          </w:hyperlink>
        </w:p>
        <w:p w14:paraId="4A8BF7C2" w14:textId="2EEE977A" w:rsidR="000119F2" w:rsidRDefault="000119F2">
          <w:pPr>
            <w:pStyle w:val="TOC2"/>
            <w:tabs>
              <w:tab w:val="right" w:leader="dot" w:pos="9016"/>
            </w:tabs>
            <w:rPr>
              <w:rFonts w:eastAsiaTheme="minorEastAsia"/>
              <w:noProof/>
              <w:lang w:eastAsia="en-GB"/>
            </w:rPr>
          </w:pPr>
          <w:hyperlink w:anchor="_Toc119061311" w:history="1">
            <w:r w:rsidRPr="00B42260">
              <w:rPr>
                <w:rStyle w:val="Hyperlink"/>
                <w:noProof/>
              </w:rPr>
              <w:t>Why do SMEs Transition to Online Marketplaces?</w:t>
            </w:r>
            <w:r>
              <w:rPr>
                <w:noProof/>
                <w:webHidden/>
              </w:rPr>
              <w:tab/>
            </w:r>
            <w:r>
              <w:rPr>
                <w:noProof/>
                <w:webHidden/>
              </w:rPr>
              <w:fldChar w:fldCharType="begin"/>
            </w:r>
            <w:r>
              <w:rPr>
                <w:noProof/>
                <w:webHidden/>
              </w:rPr>
              <w:instrText xml:space="preserve"> PAGEREF _Toc119061311 \h </w:instrText>
            </w:r>
            <w:r>
              <w:rPr>
                <w:noProof/>
                <w:webHidden/>
              </w:rPr>
            </w:r>
            <w:r>
              <w:rPr>
                <w:noProof/>
                <w:webHidden/>
              </w:rPr>
              <w:fldChar w:fldCharType="separate"/>
            </w:r>
            <w:r w:rsidR="00450524">
              <w:rPr>
                <w:noProof/>
                <w:webHidden/>
              </w:rPr>
              <w:t>14</w:t>
            </w:r>
            <w:r>
              <w:rPr>
                <w:noProof/>
                <w:webHidden/>
              </w:rPr>
              <w:fldChar w:fldCharType="end"/>
            </w:r>
          </w:hyperlink>
        </w:p>
        <w:p w14:paraId="76ACB746" w14:textId="3CE1B832" w:rsidR="000119F2" w:rsidRDefault="000119F2">
          <w:pPr>
            <w:pStyle w:val="TOC2"/>
            <w:tabs>
              <w:tab w:val="right" w:leader="dot" w:pos="9016"/>
            </w:tabs>
            <w:rPr>
              <w:rFonts w:eastAsiaTheme="minorEastAsia"/>
              <w:noProof/>
              <w:lang w:eastAsia="en-GB"/>
            </w:rPr>
          </w:pPr>
          <w:hyperlink w:anchor="_Toc119061312" w:history="1">
            <w:r w:rsidRPr="00B42260">
              <w:rPr>
                <w:rStyle w:val="Hyperlink"/>
                <w:noProof/>
              </w:rPr>
              <w:t>Advantages and Disadvantages of E-commerce</w:t>
            </w:r>
            <w:r>
              <w:rPr>
                <w:noProof/>
                <w:webHidden/>
              </w:rPr>
              <w:tab/>
            </w:r>
            <w:r>
              <w:rPr>
                <w:noProof/>
                <w:webHidden/>
              </w:rPr>
              <w:fldChar w:fldCharType="begin"/>
            </w:r>
            <w:r>
              <w:rPr>
                <w:noProof/>
                <w:webHidden/>
              </w:rPr>
              <w:instrText xml:space="preserve"> PAGEREF _Toc119061312 \h </w:instrText>
            </w:r>
            <w:r>
              <w:rPr>
                <w:noProof/>
                <w:webHidden/>
              </w:rPr>
            </w:r>
            <w:r>
              <w:rPr>
                <w:noProof/>
                <w:webHidden/>
              </w:rPr>
              <w:fldChar w:fldCharType="separate"/>
            </w:r>
            <w:r w:rsidR="00450524">
              <w:rPr>
                <w:noProof/>
                <w:webHidden/>
              </w:rPr>
              <w:t>16</w:t>
            </w:r>
            <w:r>
              <w:rPr>
                <w:noProof/>
                <w:webHidden/>
              </w:rPr>
              <w:fldChar w:fldCharType="end"/>
            </w:r>
          </w:hyperlink>
        </w:p>
        <w:p w14:paraId="5AFFE48D" w14:textId="2FCC10F6" w:rsidR="000119F2" w:rsidRDefault="000119F2">
          <w:pPr>
            <w:pStyle w:val="TOC2"/>
            <w:tabs>
              <w:tab w:val="right" w:leader="dot" w:pos="9016"/>
            </w:tabs>
            <w:rPr>
              <w:rFonts w:eastAsiaTheme="minorEastAsia"/>
              <w:noProof/>
              <w:lang w:eastAsia="en-GB"/>
            </w:rPr>
          </w:pPr>
          <w:hyperlink w:anchor="_Toc119061313" w:history="1">
            <w:r w:rsidRPr="00B42260">
              <w:rPr>
                <w:rStyle w:val="Hyperlink"/>
                <w:noProof/>
              </w:rPr>
              <w:t>Impact on Employment for SMEs going Online?</w:t>
            </w:r>
            <w:r>
              <w:rPr>
                <w:noProof/>
                <w:webHidden/>
              </w:rPr>
              <w:tab/>
            </w:r>
            <w:r>
              <w:rPr>
                <w:noProof/>
                <w:webHidden/>
              </w:rPr>
              <w:fldChar w:fldCharType="begin"/>
            </w:r>
            <w:r>
              <w:rPr>
                <w:noProof/>
                <w:webHidden/>
              </w:rPr>
              <w:instrText xml:space="preserve"> PAGEREF _Toc119061313 \h </w:instrText>
            </w:r>
            <w:r>
              <w:rPr>
                <w:noProof/>
                <w:webHidden/>
              </w:rPr>
            </w:r>
            <w:r>
              <w:rPr>
                <w:noProof/>
                <w:webHidden/>
              </w:rPr>
              <w:fldChar w:fldCharType="separate"/>
            </w:r>
            <w:r w:rsidR="00450524">
              <w:rPr>
                <w:noProof/>
                <w:webHidden/>
              </w:rPr>
              <w:t>18</w:t>
            </w:r>
            <w:r>
              <w:rPr>
                <w:noProof/>
                <w:webHidden/>
              </w:rPr>
              <w:fldChar w:fldCharType="end"/>
            </w:r>
          </w:hyperlink>
        </w:p>
        <w:p w14:paraId="25EFD342" w14:textId="78E455A0" w:rsidR="000119F2" w:rsidRDefault="000119F2">
          <w:pPr>
            <w:pStyle w:val="TOC2"/>
            <w:tabs>
              <w:tab w:val="right" w:leader="dot" w:pos="9016"/>
            </w:tabs>
            <w:rPr>
              <w:rFonts w:eastAsiaTheme="minorEastAsia"/>
              <w:noProof/>
              <w:lang w:eastAsia="en-GB"/>
            </w:rPr>
          </w:pPr>
          <w:hyperlink w:anchor="_Toc119061314" w:history="1">
            <w:r w:rsidRPr="00B42260">
              <w:rPr>
                <w:rStyle w:val="Hyperlink"/>
                <w:noProof/>
              </w:rPr>
              <w:t>E-commerce and Impact in the Sustainability Environment?</w:t>
            </w:r>
            <w:r>
              <w:rPr>
                <w:noProof/>
                <w:webHidden/>
              </w:rPr>
              <w:tab/>
            </w:r>
            <w:r>
              <w:rPr>
                <w:noProof/>
                <w:webHidden/>
              </w:rPr>
              <w:fldChar w:fldCharType="begin"/>
            </w:r>
            <w:r>
              <w:rPr>
                <w:noProof/>
                <w:webHidden/>
              </w:rPr>
              <w:instrText xml:space="preserve"> PAGEREF _Toc119061314 \h </w:instrText>
            </w:r>
            <w:r>
              <w:rPr>
                <w:noProof/>
                <w:webHidden/>
              </w:rPr>
            </w:r>
            <w:r>
              <w:rPr>
                <w:noProof/>
                <w:webHidden/>
              </w:rPr>
              <w:fldChar w:fldCharType="separate"/>
            </w:r>
            <w:r w:rsidR="00450524">
              <w:rPr>
                <w:noProof/>
                <w:webHidden/>
              </w:rPr>
              <w:t>19</w:t>
            </w:r>
            <w:r>
              <w:rPr>
                <w:noProof/>
                <w:webHidden/>
              </w:rPr>
              <w:fldChar w:fldCharType="end"/>
            </w:r>
          </w:hyperlink>
        </w:p>
        <w:p w14:paraId="7C88633D" w14:textId="5D7B1989" w:rsidR="000119F2" w:rsidRDefault="000119F2">
          <w:pPr>
            <w:pStyle w:val="TOC1"/>
            <w:tabs>
              <w:tab w:val="right" w:leader="dot" w:pos="9016"/>
            </w:tabs>
            <w:rPr>
              <w:rFonts w:eastAsiaTheme="minorEastAsia"/>
              <w:noProof/>
              <w:lang w:eastAsia="en-GB"/>
            </w:rPr>
          </w:pPr>
          <w:hyperlink w:anchor="_Toc119061315" w:history="1">
            <w:r w:rsidRPr="00B42260">
              <w:rPr>
                <w:rStyle w:val="Hyperlink"/>
                <w:noProof/>
              </w:rPr>
              <w:t>Methodology</w:t>
            </w:r>
            <w:r>
              <w:rPr>
                <w:noProof/>
                <w:webHidden/>
              </w:rPr>
              <w:tab/>
            </w:r>
            <w:r>
              <w:rPr>
                <w:noProof/>
                <w:webHidden/>
              </w:rPr>
              <w:fldChar w:fldCharType="begin"/>
            </w:r>
            <w:r>
              <w:rPr>
                <w:noProof/>
                <w:webHidden/>
              </w:rPr>
              <w:instrText xml:space="preserve"> PAGEREF _Toc119061315 \h </w:instrText>
            </w:r>
            <w:r>
              <w:rPr>
                <w:noProof/>
                <w:webHidden/>
              </w:rPr>
            </w:r>
            <w:r>
              <w:rPr>
                <w:noProof/>
                <w:webHidden/>
              </w:rPr>
              <w:fldChar w:fldCharType="separate"/>
            </w:r>
            <w:r w:rsidR="00450524">
              <w:rPr>
                <w:noProof/>
                <w:webHidden/>
              </w:rPr>
              <w:t>22</w:t>
            </w:r>
            <w:r>
              <w:rPr>
                <w:noProof/>
                <w:webHidden/>
              </w:rPr>
              <w:fldChar w:fldCharType="end"/>
            </w:r>
          </w:hyperlink>
        </w:p>
        <w:p w14:paraId="17541A51" w14:textId="59CBA493" w:rsidR="000119F2" w:rsidRDefault="000119F2">
          <w:pPr>
            <w:pStyle w:val="TOC2"/>
            <w:tabs>
              <w:tab w:val="right" w:leader="dot" w:pos="9016"/>
            </w:tabs>
            <w:rPr>
              <w:rFonts w:eastAsiaTheme="minorEastAsia"/>
              <w:noProof/>
              <w:lang w:eastAsia="en-GB"/>
            </w:rPr>
          </w:pPr>
          <w:hyperlink w:anchor="_Toc119061316" w:history="1">
            <w:r w:rsidRPr="00B42260">
              <w:rPr>
                <w:rStyle w:val="Hyperlink"/>
                <w:noProof/>
              </w:rPr>
              <w:t>Research methods</w:t>
            </w:r>
            <w:r>
              <w:rPr>
                <w:noProof/>
                <w:webHidden/>
              </w:rPr>
              <w:tab/>
            </w:r>
            <w:r>
              <w:rPr>
                <w:noProof/>
                <w:webHidden/>
              </w:rPr>
              <w:fldChar w:fldCharType="begin"/>
            </w:r>
            <w:r>
              <w:rPr>
                <w:noProof/>
                <w:webHidden/>
              </w:rPr>
              <w:instrText xml:space="preserve"> PAGEREF _Toc119061316 \h </w:instrText>
            </w:r>
            <w:r>
              <w:rPr>
                <w:noProof/>
                <w:webHidden/>
              </w:rPr>
            </w:r>
            <w:r>
              <w:rPr>
                <w:noProof/>
                <w:webHidden/>
              </w:rPr>
              <w:fldChar w:fldCharType="separate"/>
            </w:r>
            <w:r w:rsidR="00450524">
              <w:rPr>
                <w:noProof/>
                <w:webHidden/>
              </w:rPr>
              <w:t>22</w:t>
            </w:r>
            <w:r>
              <w:rPr>
                <w:noProof/>
                <w:webHidden/>
              </w:rPr>
              <w:fldChar w:fldCharType="end"/>
            </w:r>
          </w:hyperlink>
        </w:p>
        <w:p w14:paraId="10825259" w14:textId="5A58EF19" w:rsidR="000119F2" w:rsidRDefault="000119F2">
          <w:pPr>
            <w:pStyle w:val="TOC1"/>
            <w:tabs>
              <w:tab w:val="right" w:leader="dot" w:pos="9016"/>
            </w:tabs>
            <w:rPr>
              <w:rFonts w:eastAsiaTheme="minorEastAsia"/>
              <w:noProof/>
              <w:lang w:eastAsia="en-GB"/>
            </w:rPr>
          </w:pPr>
          <w:hyperlink w:anchor="_Toc119061317" w:history="1">
            <w:r w:rsidRPr="00B42260">
              <w:rPr>
                <w:rStyle w:val="Hyperlink"/>
                <w:noProof/>
              </w:rPr>
              <w:t>Findings</w:t>
            </w:r>
            <w:r>
              <w:rPr>
                <w:noProof/>
                <w:webHidden/>
              </w:rPr>
              <w:tab/>
            </w:r>
            <w:r>
              <w:rPr>
                <w:noProof/>
                <w:webHidden/>
              </w:rPr>
              <w:fldChar w:fldCharType="begin"/>
            </w:r>
            <w:r>
              <w:rPr>
                <w:noProof/>
                <w:webHidden/>
              </w:rPr>
              <w:instrText xml:space="preserve"> PAGEREF _Toc119061317 \h </w:instrText>
            </w:r>
            <w:r>
              <w:rPr>
                <w:noProof/>
                <w:webHidden/>
              </w:rPr>
            </w:r>
            <w:r>
              <w:rPr>
                <w:noProof/>
                <w:webHidden/>
              </w:rPr>
              <w:fldChar w:fldCharType="separate"/>
            </w:r>
            <w:r w:rsidR="00450524">
              <w:rPr>
                <w:noProof/>
                <w:webHidden/>
              </w:rPr>
              <w:t>25</w:t>
            </w:r>
            <w:r>
              <w:rPr>
                <w:noProof/>
                <w:webHidden/>
              </w:rPr>
              <w:fldChar w:fldCharType="end"/>
            </w:r>
          </w:hyperlink>
        </w:p>
        <w:p w14:paraId="729DC74B" w14:textId="51ABFBC8" w:rsidR="000119F2" w:rsidRDefault="000119F2">
          <w:pPr>
            <w:pStyle w:val="TOC2"/>
            <w:tabs>
              <w:tab w:val="right" w:leader="dot" w:pos="9016"/>
            </w:tabs>
            <w:rPr>
              <w:rFonts w:eastAsiaTheme="minorEastAsia"/>
              <w:noProof/>
              <w:lang w:eastAsia="en-GB"/>
            </w:rPr>
          </w:pPr>
          <w:hyperlink w:anchor="_Toc119061318" w:history="1">
            <w:r w:rsidRPr="00B42260">
              <w:rPr>
                <w:rStyle w:val="Hyperlink"/>
                <w:noProof/>
              </w:rPr>
              <w:t>Figure 1.</w:t>
            </w:r>
            <w:r>
              <w:rPr>
                <w:noProof/>
                <w:webHidden/>
              </w:rPr>
              <w:tab/>
            </w:r>
            <w:r>
              <w:rPr>
                <w:noProof/>
                <w:webHidden/>
              </w:rPr>
              <w:fldChar w:fldCharType="begin"/>
            </w:r>
            <w:r>
              <w:rPr>
                <w:noProof/>
                <w:webHidden/>
              </w:rPr>
              <w:instrText xml:space="preserve"> PAGEREF _Toc119061318 \h </w:instrText>
            </w:r>
            <w:r>
              <w:rPr>
                <w:noProof/>
                <w:webHidden/>
              </w:rPr>
            </w:r>
            <w:r>
              <w:rPr>
                <w:noProof/>
                <w:webHidden/>
              </w:rPr>
              <w:fldChar w:fldCharType="separate"/>
            </w:r>
            <w:r w:rsidR="00450524">
              <w:rPr>
                <w:noProof/>
                <w:webHidden/>
              </w:rPr>
              <w:t>26</w:t>
            </w:r>
            <w:r>
              <w:rPr>
                <w:noProof/>
                <w:webHidden/>
              </w:rPr>
              <w:fldChar w:fldCharType="end"/>
            </w:r>
          </w:hyperlink>
        </w:p>
        <w:p w14:paraId="29F37378" w14:textId="352DD469" w:rsidR="000119F2" w:rsidRDefault="000119F2">
          <w:pPr>
            <w:pStyle w:val="TOC2"/>
            <w:tabs>
              <w:tab w:val="right" w:leader="dot" w:pos="9016"/>
            </w:tabs>
            <w:rPr>
              <w:rFonts w:eastAsiaTheme="minorEastAsia"/>
              <w:noProof/>
              <w:lang w:eastAsia="en-GB"/>
            </w:rPr>
          </w:pPr>
          <w:hyperlink w:anchor="_Toc119061319" w:history="1">
            <w:r w:rsidRPr="00B42260">
              <w:rPr>
                <w:rStyle w:val="Hyperlink"/>
                <w:noProof/>
              </w:rPr>
              <w:t>Figure 2.</w:t>
            </w:r>
            <w:r>
              <w:rPr>
                <w:noProof/>
                <w:webHidden/>
              </w:rPr>
              <w:tab/>
            </w:r>
            <w:r>
              <w:rPr>
                <w:noProof/>
                <w:webHidden/>
              </w:rPr>
              <w:fldChar w:fldCharType="begin"/>
            </w:r>
            <w:r>
              <w:rPr>
                <w:noProof/>
                <w:webHidden/>
              </w:rPr>
              <w:instrText xml:space="preserve"> PAGEREF _Toc119061319 \h </w:instrText>
            </w:r>
            <w:r>
              <w:rPr>
                <w:noProof/>
                <w:webHidden/>
              </w:rPr>
            </w:r>
            <w:r>
              <w:rPr>
                <w:noProof/>
                <w:webHidden/>
              </w:rPr>
              <w:fldChar w:fldCharType="separate"/>
            </w:r>
            <w:r w:rsidR="00450524">
              <w:rPr>
                <w:noProof/>
                <w:webHidden/>
              </w:rPr>
              <w:t>27</w:t>
            </w:r>
            <w:r>
              <w:rPr>
                <w:noProof/>
                <w:webHidden/>
              </w:rPr>
              <w:fldChar w:fldCharType="end"/>
            </w:r>
          </w:hyperlink>
        </w:p>
        <w:p w14:paraId="7BA199BB" w14:textId="71D3D104" w:rsidR="000119F2" w:rsidRDefault="000119F2">
          <w:pPr>
            <w:pStyle w:val="TOC1"/>
            <w:tabs>
              <w:tab w:val="right" w:leader="dot" w:pos="9016"/>
            </w:tabs>
            <w:rPr>
              <w:rFonts w:eastAsiaTheme="minorEastAsia"/>
              <w:noProof/>
              <w:lang w:eastAsia="en-GB"/>
            </w:rPr>
          </w:pPr>
          <w:hyperlink w:anchor="_Toc119061320" w:history="1">
            <w:r w:rsidRPr="00B42260">
              <w:rPr>
                <w:rStyle w:val="Hyperlink"/>
                <w:noProof/>
              </w:rPr>
              <w:t>Discussion</w:t>
            </w:r>
            <w:r>
              <w:rPr>
                <w:noProof/>
                <w:webHidden/>
              </w:rPr>
              <w:tab/>
            </w:r>
            <w:r>
              <w:rPr>
                <w:noProof/>
                <w:webHidden/>
              </w:rPr>
              <w:fldChar w:fldCharType="begin"/>
            </w:r>
            <w:r>
              <w:rPr>
                <w:noProof/>
                <w:webHidden/>
              </w:rPr>
              <w:instrText xml:space="preserve"> PAGEREF _Toc119061320 \h </w:instrText>
            </w:r>
            <w:r>
              <w:rPr>
                <w:noProof/>
                <w:webHidden/>
              </w:rPr>
            </w:r>
            <w:r>
              <w:rPr>
                <w:noProof/>
                <w:webHidden/>
              </w:rPr>
              <w:fldChar w:fldCharType="separate"/>
            </w:r>
            <w:r w:rsidR="00450524">
              <w:rPr>
                <w:noProof/>
                <w:webHidden/>
              </w:rPr>
              <w:t>29</w:t>
            </w:r>
            <w:r>
              <w:rPr>
                <w:noProof/>
                <w:webHidden/>
              </w:rPr>
              <w:fldChar w:fldCharType="end"/>
            </w:r>
          </w:hyperlink>
        </w:p>
        <w:p w14:paraId="0193A4A8" w14:textId="1EE520C5" w:rsidR="000119F2" w:rsidRDefault="000119F2">
          <w:pPr>
            <w:pStyle w:val="TOC1"/>
            <w:tabs>
              <w:tab w:val="right" w:leader="dot" w:pos="9016"/>
            </w:tabs>
            <w:rPr>
              <w:rFonts w:eastAsiaTheme="minorEastAsia"/>
              <w:noProof/>
              <w:lang w:eastAsia="en-GB"/>
            </w:rPr>
          </w:pPr>
          <w:hyperlink w:anchor="_Toc119061321" w:history="1">
            <w:r w:rsidRPr="00B42260">
              <w:rPr>
                <w:rStyle w:val="Hyperlink"/>
                <w:noProof/>
              </w:rPr>
              <w:t>Project Management</w:t>
            </w:r>
            <w:r>
              <w:rPr>
                <w:noProof/>
                <w:webHidden/>
              </w:rPr>
              <w:tab/>
            </w:r>
            <w:r>
              <w:rPr>
                <w:noProof/>
                <w:webHidden/>
              </w:rPr>
              <w:fldChar w:fldCharType="begin"/>
            </w:r>
            <w:r>
              <w:rPr>
                <w:noProof/>
                <w:webHidden/>
              </w:rPr>
              <w:instrText xml:space="preserve"> PAGEREF _Toc119061321 \h </w:instrText>
            </w:r>
            <w:r>
              <w:rPr>
                <w:noProof/>
                <w:webHidden/>
              </w:rPr>
            </w:r>
            <w:r>
              <w:rPr>
                <w:noProof/>
                <w:webHidden/>
              </w:rPr>
              <w:fldChar w:fldCharType="separate"/>
            </w:r>
            <w:r w:rsidR="00450524">
              <w:rPr>
                <w:noProof/>
                <w:webHidden/>
              </w:rPr>
              <w:t>29</w:t>
            </w:r>
            <w:r>
              <w:rPr>
                <w:noProof/>
                <w:webHidden/>
              </w:rPr>
              <w:fldChar w:fldCharType="end"/>
            </w:r>
          </w:hyperlink>
        </w:p>
        <w:p w14:paraId="18206F1D" w14:textId="0A699543" w:rsidR="000119F2" w:rsidRDefault="000119F2">
          <w:pPr>
            <w:pStyle w:val="TOC2"/>
            <w:tabs>
              <w:tab w:val="right" w:leader="dot" w:pos="9016"/>
            </w:tabs>
            <w:rPr>
              <w:rFonts w:eastAsiaTheme="minorEastAsia"/>
              <w:noProof/>
              <w:lang w:eastAsia="en-GB"/>
            </w:rPr>
          </w:pPr>
          <w:hyperlink w:anchor="_Toc119061322" w:history="1">
            <w:r w:rsidRPr="00B42260">
              <w:rPr>
                <w:rStyle w:val="Hyperlink"/>
                <w:noProof/>
              </w:rPr>
              <w:t>Leadership Skills for E-commerce</w:t>
            </w:r>
            <w:r>
              <w:rPr>
                <w:noProof/>
                <w:webHidden/>
              </w:rPr>
              <w:tab/>
            </w:r>
            <w:r>
              <w:rPr>
                <w:noProof/>
                <w:webHidden/>
              </w:rPr>
              <w:fldChar w:fldCharType="begin"/>
            </w:r>
            <w:r>
              <w:rPr>
                <w:noProof/>
                <w:webHidden/>
              </w:rPr>
              <w:instrText xml:space="preserve"> PAGEREF _Toc119061322 \h </w:instrText>
            </w:r>
            <w:r>
              <w:rPr>
                <w:noProof/>
                <w:webHidden/>
              </w:rPr>
            </w:r>
            <w:r>
              <w:rPr>
                <w:noProof/>
                <w:webHidden/>
              </w:rPr>
              <w:fldChar w:fldCharType="separate"/>
            </w:r>
            <w:r w:rsidR="00450524">
              <w:rPr>
                <w:noProof/>
                <w:webHidden/>
              </w:rPr>
              <w:t>30</w:t>
            </w:r>
            <w:r>
              <w:rPr>
                <w:noProof/>
                <w:webHidden/>
              </w:rPr>
              <w:fldChar w:fldCharType="end"/>
            </w:r>
          </w:hyperlink>
        </w:p>
        <w:p w14:paraId="2F537A36" w14:textId="2085C585" w:rsidR="000119F2" w:rsidRDefault="000119F2">
          <w:pPr>
            <w:pStyle w:val="TOC2"/>
            <w:tabs>
              <w:tab w:val="right" w:leader="dot" w:pos="9016"/>
            </w:tabs>
            <w:rPr>
              <w:rFonts w:eastAsiaTheme="minorEastAsia"/>
              <w:noProof/>
              <w:lang w:eastAsia="en-GB"/>
            </w:rPr>
          </w:pPr>
          <w:hyperlink w:anchor="_Toc119061323" w:history="1">
            <w:r w:rsidRPr="00B42260">
              <w:rPr>
                <w:rStyle w:val="Hyperlink"/>
                <w:noProof/>
              </w:rPr>
              <w:t>Emotional Intelligence</w:t>
            </w:r>
            <w:r>
              <w:rPr>
                <w:noProof/>
                <w:webHidden/>
              </w:rPr>
              <w:tab/>
            </w:r>
            <w:r>
              <w:rPr>
                <w:noProof/>
                <w:webHidden/>
              </w:rPr>
              <w:fldChar w:fldCharType="begin"/>
            </w:r>
            <w:r>
              <w:rPr>
                <w:noProof/>
                <w:webHidden/>
              </w:rPr>
              <w:instrText xml:space="preserve"> PAGEREF _Toc119061323 \h </w:instrText>
            </w:r>
            <w:r>
              <w:rPr>
                <w:noProof/>
                <w:webHidden/>
              </w:rPr>
            </w:r>
            <w:r>
              <w:rPr>
                <w:noProof/>
                <w:webHidden/>
              </w:rPr>
              <w:fldChar w:fldCharType="separate"/>
            </w:r>
            <w:r w:rsidR="00450524">
              <w:rPr>
                <w:noProof/>
                <w:webHidden/>
              </w:rPr>
              <w:t>30</w:t>
            </w:r>
            <w:r>
              <w:rPr>
                <w:noProof/>
                <w:webHidden/>
              </w:rPr>
              <w:fldChar w:fldCharType="end"/>
            </w:r>
          </w:hyperlink>
        </w:p>
        <w:p w14:paraId="30844452" w14:textId="147E4642" w:rsidR="000119F2" w:rsidRDefault="000119F2">
          <w:pPr>
            <w:pStyle w:val="TOC1"/>
            <w:tabs>
              <w:tab w:val="right" w:leader="dot" w:pos="9016"/>
            </w:tabs>
            <w:rPr>
              <w:rFonts w:eastAsiaTheme="minorEastAsia"/>
              <w:noProof/>
              <w:lang w:eastAsia="en-GB"/>
            </w:rPr>
          </w:pPr>
          <w:hyperlink w:anchor="_Toc119061324" w:history="1">
            <w:r w:rsidRPr="00B42260">
              <w:rPr>
                <w:rStyle w:val="Hyperlink"/>
                <w:noProof/>
              </w:rPr>
              <w:t>Customer Expectations, Satisfaction and Experience; E-commerce</w:t>
            </w:r>
            <w:r>
              <w:rPr>
                <w:noProof/>
                <w:webHidden/>
              </w:rPr>
              <w:tab/>
            </w:r>
            <w:r>
              <w:rPr>
                <w:noProof/>
                <w:webHidden/>
              </w:rPr>
              <w:fldChar w:fldCharType="begin"/>
            </w:r>
            <w:r>
              <w:rPr>
                <w:noProof/>
                <w:webHidden/>
              </w:rPr>
              <w:instrText xml:space="preserve"> PAGEREF _Toc119061324 \h </w:instrText>
            </w:r>
            <w:r>
              <w:rPr>
                <w:noProof/>
                <w:webHidden/>
              </w:rPr>
            </w:r>
            <w:r>
              <w:rPr>
                <w:noProof/>
                <w:webHidden/>
              </w:rPr>
              <w:fldChar w:fldCharType="separate"/>
            </w:r>
            <w:r w:rsidR="00450524">
              <w:rPr>
                <w:noProof/>
                <w:webHidden/>
              </w:rPr>
              <w:t>32</w:t>
            </w:r>
            <w:r>
              <w:rPr>
                <w:noProof/>
                <w:webHidden/>
              </w:rPr>
              <w:fldChar w:fldCharType="end"/>
            </w:r>
          </w:hyperlink>
        </w:p>
        <w:p w14:paraId="5D3DBFB0" w14:textId="57AFA364" w:rsidR="000119F2" w:rsidRDefault="000119F2">
          <w:pPr>
            <w:pStyle w:val="TOC2"/>
            <w:tabs>
              <w:tab w:val="right" w:leader="dot" w:pos="9016"/>
            </w:tabs>
            <w:rPr>
              <w:rFonts w:eastAsiaTheme="minorEastAsia"/>
              <w:noProof/>
              <w:lang w:eastAsia="en-GB"/>
            </w:rPr>
          </w:pPr>
          <w:hyperlink w:anchor="_Toc119061325" w:history="1">
            <w:r w:rsidRPr="00B42260">
              <w:rPr>
                <w:rStyle w:val="Hyperlink"/>
                <w:noProof/>
              </w:rPr>
              <w:t>Customer Service</w:t>
            </w:r>
            <w:r>
              <w:rPr>
                <w:noProof/>
                <w:webHidden/>
              </w:rPr>
              <w:tab/>
            </w:r>
            <w:r>
              <w:rPr>
                <w:noProof/>
                <w:webHidden/>
              </w:rPr>
              <w:fldChar w:fldCharType="begin"/>
            </w:r>
            <w:r>
              <w:rPr>
                <w:noProof/>
                <w:webHidden/>
              </w:rPr>
              <w:instrText xml:space="preserve"> PAGEREF _Toc119061325 \h </w:instrText>
            </w:r>
            <w:r>
              <w:rPr>
                <w:noProof/>
                <w:webHidden/>
              </w:rPr>
            </w:r>
            <w:r>
              <w:rPr>
                <w:noProof/>
                <w:webHidden/>
              </w:rPr>
              <w:fldChar w:fldCharType="separate"/>
            </w:r>
            <w:r w:rsidR="00450524">
              <w:rPr>
                <w:noProof/>
                <w:webHidden/>
              </w:rPr>
              <w:t>33</w:t>
            </w:r>
            <w:r>
              <w:rPr>
                <w:noProof/>
                <w:webHidden/>
              </w:rPr>
              <w:fldChar w:fldCharType="end"/>
            </w:r>
          </w:hyperlink>
        </w:p>
        <w:p w14:paraId="24EFA67B" w14:textId="36156919" w:rsidR="000119F2" w:rsidRDefault="000119F2">
          <w:pPr>
            <w:pStyle w:val="TOC2"/>
            <w:tabs>
              <w:tab w:val="right" w:leader="dot" w:pos="9016"/>
            </w:tabs>
            <w:rPr>
              <w:rFonts w:eastAsiaTheme="minorEastAsia"/>
              <w:noProof/>
              <w:lang w:eastAsia="en-GB"/>
            </w:rPr>
          </w:pPr>
          <w:hyperlink w:anchor="_Toc119061326" w:history="1">
            <w:r w:rsidRPr="00B42260">
              <w:rPr>
                <w:rStyle w:val="Hyperlink"/>
                <w:noProof/>
              </w:rPr>
              <w:t>Customer Value</w:t>
            </w:r>
            <w:r>
              <w:rPr>
                <w:noProof/>
                <w:webHidden/>
              </w:rPr>
              <w:tab/>
            </w:r>
            <w:r>
              <w:rPr>
                <w:noProof/>
                <w:webHidden/>
              </w:rPr>
              <w:fldChar w:fldCharType="begin"/>
            </w:r>
            <w:r>
              <w:rPr>
                <w:noProof/>
                <w:webHidden/>
              </w:rPr>
              <w:instrText xml:space="preserve"> PAGEREF _Toc119061326 \h </w:instrText>
            </w:r>
            <w:r>
              <w:rPr>
                <w:noProof/>
                <w:webHidden/>
              </w:rPr>
            </w:r>
            <w:r>
              <w:rPr>
                <w:noProof/>
                <w:webHidden/>
              </w:rPr>
              <w:fldChar w:fldCharType="separate"/>
            </w:r>
            <w:r w:rsidR="00450524">
              <w:rPr>
                <w:noProof/>
                <w:webHidden/>
              </w:rPr>
              <w:t>34</w:t>
            </w:r>
            <w:r>
              <w:rPr>
                <w:noProof/>
                <w:webHidden/>
              </w:rPr>
              <w:fldChar w:fldCharType="end"/>
            </w:r>
          </w:hyperlink>
        </w:p>
        <w:p w14:paraId="18D28F42" w14:textId="00F1115F" w:rsidR="000119F2" w:rsidRDefault="000119F2">
          <w:pPr>
            <w:pStyle w:val="TOC2"/>
            <w:tabs>
              <w:tab w:val="right" w:leader="dot" w:pos="9016"/>
            </w:tabs>
            <w:rPr>
              <w:rFonts w:eastAsiaTheme="minorEastAsia"/>
              <w:noProof/>
              <w:lang w:eastAsia="en-GB"/>
            </w:rPr>
          </w:pPr>
          <w:hyperlink w:anchor="_Toc119061327" w:history="1">
            <w:r w:rsidRPr="00B42260">
              <w:rPr>
                <w:rStyle w:val="Hyperlink"/>
                <w:noProof/>
              </w:rPr>
              <w:t>Brand Image</w:t>
            </w:r>
            <w:r>
              <w:rPr>
                <w:noProof/>
                <w:webHidden/>
              </w:rPr>
              <w:tab/>
            </w:r>
            <w:r>
              <w:rPr>
                <w:noProof/>
                <w:webHidden/>
              </w:rPr>
              <w:fldChar w:fldCharType="begin"/>
            </w:r>
            <w:r>
              <w:rPr>
                <w:noProof/>
                <w:webHidden/>
              </w:rPr>
              <w:instrText xml:space="preserve"> PAGEREF _Toc119061327 \h </w:instrText>
            </w:r>
            <w:r>
              <w:rPr>
                <w:noProof/>
                <w:webHidden/>
              </w:rPr>
            </w:r>
            <w:r>
              <w:rPr>
                <w:noProof/>
                <w:webHidden/>
              </w:rPr>
              <w:fldChar w:fldCharType="separate"/>
            </w:r>
            <w:r w:rsidR="00450524">
              <w:rPr>
                <w:noProof/>
                <w:webHidden/>
              </w:rPr>
              <w:t>36</w:t>
            </w:r>
            <w:r>
              <w:rPr>
                <w:noProof/>
                <w:webHidden/>
              </w:rPr>
              <w:fldChar w:fldCharType="end"/>
            </w:r>
          </w:hyperlink>
        </w:p>
        <w:p w14:paraId="60CE90E5" w14:textId="57B0B9F2" w:rsidR="000119F2" w:rsidRDefault="000119F2">
          <w:pPr>
            <w:pStyle w:val="TOC2"/>
            <w:tabs>
              <w:tab w:val="right" w:leader="dot" w:pos="9016"/>
            </w:tabs>
            <w:rPr>
              <w:rFonts w:eastAsiaTheme="minorEastAsia"/>
              <w:noProof/>
              <w:lang w:eastAsia="en-GB"/>
            </w:rPr>
          </w:pPr>
          <w:hyperlink w:anchor="_Toc119061328" w:history="1">
            <w:r w:rsidRPr="00B42260">
              <w:rPr>
                <w:rStyle w:val="Hyperlink"/>
                <w:noProof/>
              </w:rPr>
              <w:t>Product Quality</w:t>
            </w:r>
            <w:r>
              <w:rPr>
                <w:noProof/>
                <w:webHidden/>
              </w:rPr>
              <w:tab/>
            </w:r>
            <w:r>
              <w:rPr>
                <w:noProof/>
                <w:webHidden/>
              </w:rPr>
              <w:fldChar w:fldCharType="begin"/>
            </w:r>
            <w:r>
              <w:rPr>
                <w:noProof/>
                <w:webHidden/>
              </w:rPr>
              <w:instrText xml:space="preserve"> PAGEREF _Toc119061328 \h </w:instrText>
            </w:r>
            <w:r>
              <w:rPr>
                <w:noProof/>
                <w:webHidden/>
              </w:rPr>
            </w:r>
            <w:r>
              <w:rPr>
                <w:noProof/>
                <w:webHidden/>
              </w:rPr>
              <w:fldChar w:fldCharType="separate"/>
            </w:r>
            <w:r w:rsidR="00450524">
              <w:rPr>
                <w:noProof/>
                <w:webHidden/>
              </w:rPr>
              <w:t>36</w:t>
            </w:r>
            <w:r>
              <w:rPr>
                <w:noProof/>
                <w:webHidden/>
              </w:rPr>
              <w:fldChar w:fldCharType="end"/>
            </w:r>
          </w:hyperlink>
        </w:p>
        <w:p w14:paraId="6F998AB0" w14:textId="22C1C3F7" w:rsidR="000119F2" w:rsidRDefault="000119F2">
          <w:pPr>
            <w:pStyle w:val="TOC2"/>
            <w:tabs>
              <w:tab w:val="right" w:leader="dot" w:pos="9016"/>
            </w:tabs>
            <w:rPr>
              <w:rFonts w:eastAsiaTheme="minorEastAsia"/>
              <w:noProof/>
              <w:lang w:eastAsia="en-GB"/>
            </w:rPr>
          </w:pPr>
          <w:hyperlink w:anchor="_Toc119061329" w:history="1">
            <w:r w:rsidRPr="00B42260">
              <w:rPr>
                <w:rStyle w:val="Hyperlink"/>
                <w:noProof/>
              </w:rPr>
              <w:t>Customer Experience</w:t>
            </w:r>
            <w:r>
              <w:rPr>
                <w:noProof/>
                <w:webHidden/>
              </w:rPr>
              <w:tab/>
            </w:r>
            <w:r>
              <w:rPr>
                <w:noProof/>
                <w:webHidden/>
              </w:rPr>
              <w:fldChar w:fldCharType="begin"/>
            </w:r>
            <w:r>
              <w:rPr>
                <w:noProof/>
                <w:webHidden/>
              </w:rPr>
              <w:instrText xml:space="preserve"> PAGEREF _Toc119061329 \h </w:instrText>
            </w:r>
            <w:r>
              <w:rPr>
                <w:noProof/>
                <w:webHidden/>
              </w:rPr>
            </w:r>
            <w:r>
              <w:rPr>
                <w:noProof/>
                <w:webHidden/>
              </w:rPr>
              <w:fldChar w:fldCharType="separate"/>
            </w:r>
            <w:r w:rsidR="00450524">
              <w:rPr>
                <w:noProof/>
                <w:webHidden/>
              </w:rPr>
              <w:t>37</w:t>
            </w:r>
            <w:r>
              <w:rPr>
                <w:noProof/>
                <w:webHidden/>
              </w:rPr>
              <w:fldChar w:fldCharType="end"/>
            </w:r>
          </w:hyperlink>
        </w:p>
        <w:p w14:paraId="706A788C" w14:textId="32BD698A" w:rsidR="000119F2" w:rsidRDefault="000119F2">
          <w:pPr>
            <w:pStyle w:val="TOC2"/>
            <w:tabs>
              <w:tab w:val="right" w:leader="dot" w:pos="9016"/>
            </w:tabs>
            <w:rPr>
              <w:rFonts w:eastAsiaTheme="minorEastAsia"/>
              <w:noProof/>
              <w:lang w:eastAsia="en-GB"/>
            </w:rPr>
          </w:pPr>
          <w:hyperlink w:anchor="_Toc119061330" w:history="1">
            <w:r w:rsidRPr="00B42260">
              <w:rPr>
                <w:rStyle w:val="Hyperlink"/>
                <w:noProof/>
              </w:rPr>
              <w:t>Customer Satisfaction</w:t>
            </w:r>
            <w:r>
              <w:rPr>
                <w:noProof/>
                <w:webHidden/>
              </w:rPr>
              <w:tab/>
            </w:r>
            <w:r>
              <w:rPr>
                <w:noProof/>
                <w:webHidden/>
              </w:rPr>
              <w:fldChar w:fldCharType="begin"/>
            </w:r>
            <w:r>
              <w:rPr>
                <w:noProof/>
                <w:webHidden/>
              </w:rPr>
              <w:instrText xml:space="preserve"> PAGEREF _Toc119061330 \h </w:instrText>
            </w:r>
            <w:r>
              <w:rPr>
                <w:noProof/>
                <w:webHidden/>
              </w:rPr>
            </w:r>
            <w:r>
              <w:rPr>
                <w:noProof/>
                <w:webHidden/>
              </w:rPr>
              <w:fldChar w:fldCharType="separate"/>
            </w:r>
            <w:r w:rsidR="00450524">
              <w:rPr>
                <w:noProof/>
                <w:webHidden/>
              </w:rPr>
              <w:t>38</w:t>
            </w:r>
            <w:r>
              <w:rPr>
                <w:noProof/>
                <w:webHidden/>
              </w:rPr>
              <w:fldChar w:fldCharType="end"/>
            </w:r>
          </w:hyperlink>
        </w:p>
        <w:p w14:paraId="3F9F8161" w14:textId="701792A2" w:rsidR="000119F2" w:rsidRDefault="000119F2">
          <w:pPr>
            <w:pStyle w:val="TOC1"/>
            <w:tabs>
              <w:tab w:val="right" w:leader="dot" w:pos="9016"/>
            </w:tabs>
            <w:rPr>
              <w:rFonts w:eastAsiaTheme="minorEastAsia"/>
              <w:noProof/>
              <w:lang w:eastAsia="en-GB"/>
            </w:rPr>
          </w:pPr>
          <w:hyperlink w:anchor="_Toc119061331" w:history="1">
            <w:r w:rsidRPr="00B42260">
              <w:rPr>
                <w:rStyle w:val="Hyperlink"/>
                <w:noProof/>
              </w:rPr>
              <w:t>Coaching and Mentoring</w:t>
            </w:r>
            <w:r>
              <w:rPr>
                <w:noProof/>
                <w:webHidden/>
              </w:rPr>
              <w:tab/>
            </w:r>
            <w:r>
              <w:rPr>
                <w:noProof/>
                <w:webHidden/>
              </w:rPr>
              <w:fldChar w:fldCharType="begin"/>
            </w:r>
            <w:r>
              <w:rPr>
                <w:noProof/>
                <w:webHidden/>
              </w:rPr>
              <w:instrText xml:space="preserve"> PAGEREF _Toc119061331 \h </w:instrText>
            </w:r>
            <w:r>
              <w:rPr>
                <w:noProof/>
                <w:webHidden/>
              </w:rPr>
            </w:r>
            <w:r>
              <w:rPr>
                <w:noProof/>
                <w:webHidden/>
              </w:rPr>
              <w:fldChar w:fldCharType="separate"/>
            </w:r>
            <w:r w:rsidR="00450524">
              <w:rPr>
                <w:noProof/>
                <w:webHidden/>
              </w:rPr>
              <w:t>39</w:t>
            </w:r>
            <w:r>
              <w:rPr>
                <w:noProof/>
                <w:webHidden/>
              </w:rPr>
              <w:fldChar w:fldCharType="end"/>
            </w:r>
          </w:hyperlink>
        </w:p>
        <w:p w14:paraId="65333D14" w14:textId="5524F237" w:rsidR="000119F2" w:rsidRDefault="000119F2">
          <w:pPr>
            <w:pStyle w:val="TOC1"/>
            <w:tabs>
              <w:tab w:val="right" w:leader="dot" w:pos="9016"/>
            </w:tabs>
            <w:rPr>
              <w:rFonts w:eastAsiaTheme="minorEastAsia"/>
              <w:noProof/>
              <w:lang w:eastAsia="en-GB"/>
            </w:rPr>
          </w:pPr>
          <w:hyperlink w:anchor="_Toc119061332" w:history="1">
            <w:r w:rsidRPr="00B42260">
              <w:rPr>
                <w:rStyle w:val="Hyperlink"/>
                <w:noProof/>
              </w:rPr>
              <w:t>Security</w:t>
            </w:r>
            <w:r>
              <w:rPr>
                <w:noProof/>
                <w:webHidden/>
              </w:rPr>
              <w:tab/>
            </w:r>
            <w:r>
              <w:rPr>
                <w:noProof/>
                <w:webHidden/>
              </w:rPr>
              <w:fldChar w:fldCharType="begin"/>
            </w:r>
            <w:r>
              <w:rPr>
                <w:noProof/>
                <w:webHidden/>
              </w:rPr>
              <w:instrText xml:space="preserve"> PAGEREF _Toc119061332 \h </w:instrText>
            </w:r>
            <w:r>
              <w:rPr>
                <w:noProof/>
                <w:webHidden/>
              </w:rPr>
            </w:r>
            <w:r>
              <w:rPr>
                <w:noProof/>
                <w:webHidden/>
              </w:rPr>
              <w:fldChar w:fldCharType="separate"/>
            </w:r>
            <w:r w:rsidR="00450524">
              <w:rPr>
                <w:noProof/>
                <w:webHidden/>
              </w:rPr>
              <w:t>41</w:t>
            </w:r>
            <w:r>
              <w:rPr>
                <w:noProof/>
                <w:webHidden/>
              </w:rPr>
              <w:fldChar w:fldCharType="end"/>
            </w:r>
          </w:hyperlink>
        </w:p>
        <w:p w14:paraId="79BB161B" w14:textId="42674166" w:rsidR="000119F2" w:rsidRDefault="000119F2">
          <w:pPr>
            <w:pStyle w:val="TOC1"/>
            <w:tabs>
              <w:tab w:val="right" w:leader="dot" w:pos="9016"/>
            </w:tabs>
            <w:rPr>
              <w:rFonts w:eastAsiaTheme="minorEastAsia"/>
              <w:noProof/>
              <w:lang w:eastAsia="en-GB"/>
            </w:rPr>
          </w:pPr>
          <w:hyperlink w:anchor="_Toc119061333" w:history="1">
            <w:r w:rsidRPr="00B42260">
              <w:rPr>
                <w:rStyle w:val="Hyperlink"/>
                <w:noProof/>
              </w:rPr>
              <w:t>Change Management</w:t>
            </w:r>
            <w:r>
              <w:rPr>
                <w:noProof/>
                <w:webHidden/>
              </w:rPr>
              <w:tab/>
            </w:r>
            <w:r>
              <w:rPr>
                <w:noProof/>
                <w:webHidden/>
              </w:rPr>
              <w:fldChar w:fldCharType="begin"/>
            </w:r>
            <w:r>
              <w:rPr>
                <w:noProof/>
                <w:webHidden/>
              </w:rPr>
              <w:instrText xml:space="preserve"> PAGEREF _Toc119061333 \h </w:instrText>
            </w:r>
            <w:r>
              <w:rPr>
                <w:noProof/>
                <w:webHidden/>
              </w:rPr>
            </w:r>
            <w:r>
              <w:rPr>
                <w:noProof/>
                <w:webHidden/>
              </w:rPr>
              <w:fldChar w:fldCharType="separate"/>
            </w:r>
            <w:r w:rsidR="00450524">
              <w:rPr>
                <w:noProof/>
                <w:webHidden/>
              </w:rPr>
              <w:t>41</w:t>
            </w:r>
            <w:r>
              <w:rPr>
                <w:noProof/>
                <w:webHidden/>
              </w:rPr>
              <w:fldChar w:fldCharType="end"/>
            </w:r>
          </w:hyperlink>
        </w:p>
        <w:p w14:paraId="194C14F4" w14:textId="00A1CD6D" w:rsidR="000119F2" w:rsidRDefault="000119F2">
          <w:pPr>
            <w:pStyle w:val="TOC1"/>
            <w:tabs>
              <w:tab w:val="right" w:leader="dot" w:pos="9016"/>
            </w:tabs>
            <w:rPr>
              <w:rFonts w:eastAsiaTheme="minorEastAsia"/>
              <w:noProof/>
              <w:lang w:eastAsia="en-GB"/>
            </w:rPr>
          </w:pPr>
          <w:hyperlink w:anchor="_Toc119061334" w:history="1">
            <w:r w:rsidRPr="00B42260">
              <w:rPr>
                <w:rStyle w:val="Hyperlink"/>
                <w:noProof/>
              </w:rPr>
              <w:t>Organisational Culture</w:t>
            </w:r>
            <w:r>
              <w:rPr>
                <w:noProof/>
                <w:webHidden/>
              </w:rPr>
              <w:tab/>
            </w:r>
            <w:r>
              <w:rPr>
                <w:noProof/>
                <w:webHidden/>
              </w:rPr>
              <w:fldChar w:fldCharType="begin"/>
            </w:r>
            <w:r>
              <w:rPr>
                <w:noProof/>
                <w:webHidden/>
              </w:rPr>
              <w:instrText xml:space="preserve"> PAGEREF _Toc119061334 \h </w:instrText>
            </w:r>
            <w:r>
              <w:rPr>
                <w:noProof/>
                <w:webHidden/>
              </w:rPr>
            </w:r>
            <w:r>
              <w:rPr>
                <w:noProof/>
                <w:webHidden/>
              </w:rPr>
              <w:fldChar w:fldCharType="separate"/>
            </w:r>
            <w:r w:rsidR="00450524">
              <w:rPr>
                <w:noProof/>
                <w:webHidden/>
              </w:rPr>
              <w:t>43</w:t>
            </w:r>
            <w:r>
              <w:rPr>
                <w:noProof/>
                <w:webHidden/>
              </w:rPr>
              <w:fldChar w:fldCharType="end"/>
            </w:r>
          </w:hyperlink>
        </w:p>
        <w:p w14:paraId="16CC93F5" w14:textId="28861966" w:rsidR="000119F2" w:rsidRDefault="000119F2">
          <w:pPr>
            <w:pStyle w:val="TOC1"/>
            <w:tabs>
              <w:tab w:val="right" w:leader="dot" w:pos="9016"/>
            </w:tabs>
            <w:rPr>
              <w:rFonts w:eastAsiaTheme="minorEastAsia"/>
              <w:noProof/>
              <w:lang w:eastAsia="en-GB"/>
            </w:rPr>
          </w:pPr>
          <w:hyperlink w:anchor="_Toc119061335" w:history="1">
            <w:r w:rsidRPr="00B42260">
              <w:rPr>
                <w:rStyle w:val="Hyperlink"/>
                <w:noProof/>
              </w:rPr>
              <w:t>Conclusion</w:t>
            </w:r>
            <w:r>
              <w:rPr>
                <w:noProof/>
                <w:webHidden/>
              </w:rPr>
              <w:tab/>
            </w:r>
            <w:r>
              <w:rPr>
                <w:noProof/>
                <w:webHidden/>
              </w:rPr>
              <w:fldChar w:fldCharType="begin"/>
            </w:r>
            <w:r>
              <w:rPr>
                <w:noProof/>
                <w:webHidden/>
              </w:rPr>
              <w:instrText xml:space="preserve"> PAGEREF _Toc119061335 \h </w:instrText>
            </w:r>
            <w:r>
              <w:rPr>
                <w:noProof/>
                <w:webHidden/>
              </w:rPr>
            </w:r>
            <w:r>
              <w:rPr>
                <w:noProof/>
                <w:webHidden/>
              </w:rPr>
              <w:fldChar w:fldCharType="separate"/>
            </w:r>
            <w:r w:rsidR="00450524">
              <w:rPr>
                <w:noProof/>
                <w:webHidden/>
              </w:rPr>
              <w:t>45</w:t>
            </w:r>
            <w:r>
              <w:rPr>
                <w:noProof/>
                <w:webHidden/>
              </w:rPr>
              <w:fldChar w:fldCharType="end"/>
            </w:r>
          </w:hyperlink>
        </w:p>
        <w:p w14:paraId="4154E423" w14:textId="17CAF98B" w:rsidR="000119F2" w:rsidRDefault="000119F2">
          <w:pPr>
            <w:pStyle w:val="TOC1"/>
            <w:tabs>
              <w:tab w:val="right" w:leader="dot" w:pos="9016"/>
            </w:tabs>
            <w:rPr>
              <w:rFonts w:eastAsiaTheme="minorEastAsia"/>
              <w:noProof/>
              <w:lang w:eastAsia="en-GB"/>
            </w:rPr>
          </w:pPr>
          <w:hyperlink w:anchor="_Toc119061336" w:history="1">
            <w:r w:rsidRPr="00B42260">
              <w:rPr>
                <w:rStyle w:val="Hyperlink"/>
                <w:noProof/>
              </w:rPr>
              <w:t>Recommendations</w:t>
            </w:r>
            <w:r>
              <w:rPr>
                <w:noProof/>
                <w:webHidden/>
              </w:rPr>
              <w:tab/>
            </w:r>
            <w:r>
              <w:rPr>
                <w:noProof/>
                <w:webHidden/>
              </w:rPr>
              <w:fldChar w:fldCharType="begin"/>
            </w:r>
            <w:r>
              <w:rPr>
                <w:noProof/>
                <w:webHidden/>
              </w:rPr>
              <w:instrText xml:space="preserve"> PAGEREF _Toc119061336 \h </w:instrText>
            </w:r>
            <w:r>
              <w:rPr>
                <w:noProof/>
                <w:webHidden/>
              </w:rPr>
            </w:r>
            <w:r>
              <w:rPr>
                <w:noProof/>
                <w:webHidden/>
              </w:rPr>
              <w:fldChar w:fldCharType="separate"/>
            </w:r>
            <w:r w:rsidR="00450524">
              <w:rPr>
                <w:noProof/>
                <w:webHidden/>
              </w:rPr>
              <w:t>46</w:t>
            </w:r>
            <w:r>
              <w:rPr>
                <w:noProof/>
                <w:webHidden/>
              </w:rPr>
              <w:fldChar w:fldCharType="end"/>
            </w:r>
          </w:hyperlink>
        </w:p>
        <w:p w14:paraId="70C0ED27" w14:textId="3F7A2FAE" w:rsidR="000119F2" w:rsidRDefault="000119F2">
          <w:pPr>
            <w:pStyle w:val="TOC1"/>
            <w:tabs>
              <w:tab w:val="right" w:leader="dot" w:pos="9016"/>
            </w:tabs>
            <w:rPr>
              <w:rFonts w:eastAsiaTheme="minorEastAsia"/>
              <w:noProof/>
              <w:lang w:eastAsia="en-GB"/>
            </w:rPr>
          </w:pPr>
          <w:hyperlink w:anchor="_Toc119061337" w:history="1">
            <w:r w:rsidRPr="00B42260">
              <w:rPr>
                <w:rStyle w:val="Hyperlink"/>
                <w:noProof/>
              </w:rPr>
              <w:t>References</w:t>
            </w:r>
            <w:r>
              <w:rPr>
                <w:noProof/>
                <w:webHidden/>
              </w:rPr>
              <w:tab/>
            </w:r>
            <w:r>
              <w:rPr>
                <w:noProof/>
                <w:webHidden/>
              </w:rPr>
              <w:fldChar w:fldCharType="begin"/>
            </w:r>
            <w:r>
              <w:rPr>
                <w:noProof/>
                <w:webHidden/>
              </w:rPr>
              <w:instrText xml:space="preserve"> PAGEREF _Toc119061337 \h </w:instrText>
            </w:r>
            <w:r>
              <w:rPr>
                <w:noProof/>
                <w:webHidden/>
              </w:rPr>
            </w:r>
            <w:r>
              <w:rPr>
                <w:noProof/>
                <w:webHidden/>
              </w:rPr>
              <w:fldChar w:fldCharType="separate"/>
            </w:r>
            <w:r w:rsidR="00450524">
              <w:rPr>
                <w:noProof/>
                <w:webHidden/>
              </w:rPr>
              <w:t>47</w:t>
            </w:r>
            <w:r>
              <w:rPr>
                <w:noProof/>
                <w:webHidden/>
              </w:rPr>
              <w:fldChar w:fldCharType="end"/>
            </w:r>
          </w:hyperlink>
        </w:p>
        <w:p w14:paraId="3456D439" w14:textId="5D9AF207" w:rsidR="000119F2" w:rsidRDefault="000119F2">
          <w:pPr>
            <w:pStyle w:val="TOC2"/>
            <w:tabs>
              <w:tab w:val="right" w:leader="dot" w:pos="9016"/>
            </w:tabs>
            <w:rPr>
              <w:rFonts w:eastAsiaTheme="minorEastAsia"/>
              <w:noProof/>
              <w:lang w:eastAsia="en-GB"/>
            </w:rPr>
          </w:pPr>
          <w:hyperlink w:anchor="_Toc119061338" w:history="1">
            <w:r w:rsidRPr="00B42260">
              <w:rPr>
                <w:rStyle w:val="Hyperlink"/>
                <w:noProof/>
              </w:rPr>
              <w:t>Appendix A - Customer Expectations; Online Shopping (Questionnaire)</w:t>
            </w:r>
            <w:r>
              <w:rPr>
                <w:noProof/>
                <w:webHidden/>
              </w:rPr>
              <w:tab/>
            </w:r>
            <w:r>
              <w:rPr>
                <w:noProof/>
                <w:webHidden/>
              </w:rPr>
              <w:fldChar w:fldCharType="begin"/>
            </w:r>
            <w:r>
              <w:rPr>
                <w:noProof/>
                <w:webHidden/>
              </w:rPr>
              <w:instrText xml:space="preserve"> PAGEREF _Toc119061338 \h </w:instrText>
            </w:r>
            <w:r>
              <w:rPr>
                <w:noProof/>
                <w:webHidden/>
              </w:rPr>
            </w:r>
            <w:r>
              <w:rPr>
                <w:noProof/>
                <w:webHidden/>
              </w:rPr>
              <w:fldChar w:fldCharType="separate"/>
            </w:r>
            <w:r w:rsidR="00450524">
              <w:rPr>
                <w:noProof/>
                <w:webHidden/>
              </w:rPr>
              <w:t>66</w:t>
            </w:r>
            <w:r>
              <w:rPr>
                <w:noProof/>
                <w:webHidden/>
              </w:rPr>
              <w:fldChar w:fldCharType="end"/>
            </w:r>
          </w:hyperlink>
        </w:p>
        <w:p w14:paraId="02186DA5" w14:textId="74D6E0A5" w:rsidR="000119F2" w:rsidRDefault="000119F2">
          <w:pPr>
            <w:pStyle w:val="TOC2"/>
            <w:tabs>
              <w:tab w:val="right" w:leader="dot" w:pos="9016"/>
            </w:tabs>
            <w:rPr>
              <w:rFonts w:eastAsiaTheme="minorEastAsia"/>
              <w:noProof/>
              <w:lang w:eastAsia="en-GB"/>
            </w:rPr>
          </w:pPr>
          <w:hyperlink w:anchor="_Toc119061339" w:history="1">
            <w:r w:rsidRPr="00B42260">
              <w:rPr>
                <w:rStyle w:val="Hyperlink"/>
                <w:noProof/>
              </w:rPr>
              <w:t>Appendix B - Focus Group Interview</w:t>
            </w:r>
            <w:r>
              <w:rPr>
                <w:noProof/>
                <w:webHidden/>
              </w:rPr>
              <w:tab/>
            </w:r>
            <w:r>
              <w:rPr>
                <w:noProof/>
                <w:webHidden/>
              </w:rPr>
              <w:fldChar w:fldCharType="begin"/>
            </w:r>
            <w:r>
              <w:rPr>
                <w:noProof/>
                <w:webHidden/>
              </w:rPr>
              <w:instrText xml:space="preserve"> PAGEREF _Toc119061339 \h </w:instrText>
            </w:r>
            <w:r>
              <w:rPr>
                <w:noProof/>
                <w:webHidden/>
              </w:rPr>
            </w:r>
            <w:r>
              <w:rPr>
                <w:noProof/>
                <w:webHidden/>
              </w:rPr>
              <w:fldChar w:fldCharType="separate"/>
            </w:r>
            <w:r w:rsidR="00450524">
              <w:rPr>
                <w:noProof/>
                <w:webHidden/>
              </w:rPr>
              <w:t>69</w:t>
            </w:r>
            <w:r>
              <w:rPr>
                <w:noProof/>
                <w:webHidden/>
              </w:rPr>
              <w:fldChar w:fldCharType="end"/>
            </w:r>
          </w:hyperlink>
        </w:p>
        <w:p w14:paraId="7E330BBC" w14:textId="0F28A9D5" w:rsidR="000119F2" w:rsidRDefault="000119F2">
          <w:pPr>
            <w:pStyle w:val="TOC2"/>
            <w:tabs>
              <w:tab w:val="right" w:leader="dot" w:pos="9016"/>
            </w:tabs>
            <w:rPr>
              <w:rFonts w:eastAsiaTheme="minorEastAsia"/>
              <w:noProof/>
              <w:lang w:eastAsia="en-GB"/>
            </w:rPr>
          </w:pPr>
          <w:hyperlink w:anchor="_Toc119061340" w:history="1">
            <w:r w:rsidRPr="00B42260">
              <w:rPr>
                <w:rStyle w:val="Hyperlink"/>
                <w:noProof/>
              </w:rPr>
              <w:t>Appendix C - SWOT E-commerce</w:t>
            </w:r>
            <w:r>
              <w:rPr>
                <w:noProof/>
                <w:webHidden/>
              </w:rPr>
              <w:tab/>
            </w:r>
            <w:r>
              <w:rPr>
                <w:noProof/>
                <w:webHidden/>
              </w:rPr>
              <w:fldChar w:fldCharType="begin"/>
            </w:r>
            <w:r>
              <w:rPr>
                <w:noProof/>
                <w:webHidden/>
              </w:rPr>
              <w:instrText xml:space="preserve"> PAGEREF _Toc119061340 \h </w:instrText>
            </w:r>
            <w:r>
              <w:rPr>
                <w:noProof/>
                <w:webHidden/>
              </w:rPr>
            </w:r>
            <w:r>
              <w:rPr>
                <w:noProof/>
                <w:webHidden/>
              </w:rPr>
              <w:fldChar w:fldCharType="separate"/>
            </w:r>
            <w:r w:rsidR="00450524">
              <w:rPr>
                <w:noProof/>
                <w:webHidden/>
              </w:rPr>
              <w:t>70</w:t>
            </w:r>
            <w:r>
              <w:rPr>
                <w:noProof/>
                <w:webHidden/>
              </w:rPr>
              <w:fldChar w:fldCharType="end"/>
            </w:r>
          </w:hyperlink>
        </w:p>
        <w:p w14:paraId="07561F5E" w14:textId="1E436651" w:rsidR="000119F2" w:rsidRDefault="000119F2">
          <w:pPr>
            <w:pStyle w:val="TOC2"/>
            <w:tabs>
              <w:tab w:val="right" w:leader="dot" w:pos="9016"/>
            </w:tabs>
            <w:rPr>
              <w:rFonts w:eastAsiaTheme="minorEastAsia"/>
              <w:noProof/>
              <w:lang w:eastAsia="en-GB"/>
            </w:rPr>
          </w:pPr>
          <w:hyperlink w:anchor="_Toc119061341" w:history="1">
            <w:r w:rsidRPr="00B42260">
              <w:rPr>
                <w:rStyle w:val="Hyperlink"/>
                <w:noProof/>
              </w:rPr>
              <w:t>Appendix D - PESTLE Analysis</w:t>
            </w:r>
            <w:r>
              <w:rPr>
                <w:noProof/>
                <w:webHidden/>
              </w:rPr>
              <w:tab/>
            </w:r>
            <w:r>
              <w:rPr>
                <w:noProof/>
                <w:webHidden/>
              </w:rPr>
              <w:fldChar w:fldCharType="begin"/>
            </w:r>
            <w:r>
              <w:rPr>
                <w:noProof/>
                <w:webHidden/>
              </w:rPr>
              <w:instrText xml:space="preserve"> PAGEREF _Toc119061341 \h </w:instrText>
            </w:r>
            <w:r>
              <w:rPr>
                <w:noProof/>
                <w:webHidden/>
              </w:rPr>
            </w:r>
            <w:r>
              <w:rPr>
                <w:noProof/>
                <w:webHidden/>
              </w:rPr>
              <w:fldChar w:fldCharType="separate"/>
            </w:r>
            <w:r w:rsidR="00450524">
              <w:rPr>
                <w:noProof/>
                <w:webHidden/>
              </w:rPr>
              <w:t>72</w:t>
            </w:r>
            <w:r>
              <w:rPr>
                <w:noProof/>
                <w:webHidden/>
              </w:rPr>
              <w:fldChar w:fldCharType="end"/>
            </w:r>
          </w:hyperlink>
        </w:p>
        <w:p w14:paraId="0DFE0B21" w14:textId="44C1A61B" w:rsidR="000119F2" w:rsidRDefault="000119F2">
          <w:pPr>
            <w:pStyle w:val="TOC2"/>
            <w:tabs>
              <w:tab w:val="right" w:leader="dot" w:pos="9016"/>
            </w:tabs>
            <w:rPr>
              <w:rFonts w:eastAsiaTheme="minorEastAsia"/>
              <w:noProof/>
              <w:lang w:eastAsia="en-GB"/>
            </w:rPr>
          </w:pPr>
          <w:hyperlink w:anchor="_Toc119061342" w:history="1">
            <w:r w:rsidRPr="00B42260">
              <w:rPr>
                <w:rStyle w:val="Hyperlink"/>
                <w:noProof/>
              </w:rPr>
              <w:t>Appendix E - Stakeholder Analysis</w:t>
            </w:r>
            <w:r>
              <w:rPr>
                <w:noProof/>
                <w:webHidden/>
              </w:rPr>
              <w:tab/>
            </w:r>
            <w:r>
              <w:rPr>
                <w:noProof/>
                <w:webHidden/>
              </w:rPr>
              <w:fldChar w:fldCharType="begin"/>
            </w:r>
            <w:r>
              <w:rPr>
                <w:noProof/>
                <w:webHidden/>
              </w:rPr>
              <w:instrText xml:space="preserve"> PAGEREF _Toc119061342 \h </w:instrText>
            </w:r>
            <w:r>
              <w:rPr>
                <w:noProof/>
                <w:webHidden/>
              </w:rPr>
            </w:r>
            <w:r>
              <w:rPr>
                <w:noProof/>
                <w:webHidden/>
              </w:rPr>
              <w:fldChar w:fldCharType="separate"/>
            </w:r>
            <w:r w:rsidR="00450524">
              <w:rPr>
                <w:noProof/>
                <w:webHidden/>
              </w:rPr>
              <w:t>76</w:t>
            </w:r>
            <w:r>
              <w:rPr>
                <w:noProof/>
                <w:webHidden/>
              </w:rPr>
              <w:fldChar w:fldCharType="end"/>
            </w:r>
          </w:hyperlink>
        </w:p>
        <w:p w14:paraId="65FDAA62" w14:textId="3CFA9A58" w:rsidR="000119F2" w:rsidRDefault="000119F2">
          <w:pPr>
            <w:pStyle w:val="TOC2"/>
            <w:tabs>
              <w:tab w:val="right" w:leader="dot" w:pos="9016"/>
            </w:tabs>
            <w:rPr>
              <w:rFonts w:eastAsiaTheme="minorEastAsia"/>
              <w:noProof/>
              <w:lang w:eastAsia="en-GB"/>
            </w:rPr>
          </w:pPr>
          <w:hyperlink w:anchor="_Toc119061343" w:history="1">
            <w:r w:rsidRPr="00B42260">
              <w:rPr>
                <w:rStyle w:val="Hyperlink"/>
                <w:noProof/>
              </w:rPr>
              <w:t>Appendix F - Iron Triangle</w:t>
            </w:r>
            <w:r>
              <w:rPr>
                <w:noProof/>
                <w:webHidden/>
              </w:rPr>
              <w:tab/>
            </w:r>
            <w:r>
              <w:rPr>
                <w:noProof/>
                <w:webHidden/>
              </w:rPr>
              <w:fldChar w:fldCharType="begin"/>
            </w:r>
            <w:r>
              <w:rPr>
                <w:noProof/>
                <w:webHidden/>
              </w:rPr>
              <w:instrText xml:space="preserve"> PAGEREF _Toc119061343 \h </w:instrText>
            </w:r>
            <w:r>
              <w:rPr>
                <w:noProof/>
                <w:webHidden/>
              </w:rPr>
            </w:r>
            <w:r>
              <w:rPr>
                <w:noProof/>
                <w:webHidden/>
              </w:rPr>
              <w:fldChar w:fldCharType="separate"/>
            </w:r>
            <w:r w:rsidR="00450524">
              <w:rPr>
                <w:noProof/>
                <w:webHidden/>
              </w:rPr>
              <w:t>77</w:t>
            </w:r>
            <w:r>
              <w:rPr>
                <w:noProof/>
                <w:webHidden/>
              </w:rPr>
              <w:fldChar w:fldCharType="end"/>
            </w:r>
          </w:hyperlink>
        </w:p>
        <w:p w14:paraId="4F7E50AF" w14:textId="19B71988" w:rsidR="000119F2" w:rsidRDefault="000119F2">
          <w:pPr>
            <w:pStyle w:val="TOC2"/>
            <w:tabs>
              <w:tab w:val="right" w:leader="dot" w:pos="9016"/>
            </w:tabs>
            <w:rPr>
              <w:rFonts w:eastAsiaTheme="minorEastAsia"/>
              <w:noProof/>
              <w:lang w:eastAsia="en-GB"/>
            </w:rPr>
          </w:pPr>
          <w:hyperlink w:anchor="_Toc119061344" w:history="1">
            <w:r w:rsidRPr="00B42260">
              <w:rPr>
                <w:rStyle w:val="Hyperlink"/>
                <w:noProof/>
              </w:rPr>
              <w:t>Appendix G - GANT Chart</w:t>
            </w:r>
            <w:r>
              <w:rPr>
                <w:noProof/>
                <w:webHidden/>
              </w:rPr>
              <w:tab/>
            </w:r>
            <w:r>
              <w:rPr>
                <w:noProof/>
                <w:webHidden/>
              </w:rPr>
              <w:fldChar w:fldCharType="begin"/>
            </w:r>
            <w:r>
              <w:rPr>
                <w:noProof/>
                <w:webHidden/>
              </w:rPr>
              <w:instrText xml:space="preserve"> PAGEREF _Toc119061344 \h </w:instrText>
            </w:r>
            <w:r>
              <w:rPr>
                <w:noProof/>
                <w:webHidden/>
              </w:rPr>
            </w:r>
            <w:r>
              <w:rPr>
                <w:noProof/>
                <w:webHidden/>
              </w:rPr>
              <w:fldChar w:fldCharType="separate"/>
            </w:r>
            <w:r w:rsidR="00450524">
              <w:rPr>
                <w:noProof/>
                <w:webHidden/>
              </w:rPr>
              <w:t>79</w:t>
            </w:r>
            <w:r>
              <w:rPr>
                <w:noProof/>
                <w:webHidden/>
              </w:rPr>
              <w:fldChar w:fldCharType="end"/>
            </w:r>
          </w:hyperlink>
        </w:p>
        <w:p w14:paraId="3BEA36AC" w14:textId="6639FF90" w:rsidR="000119F2" w:rsidRDefault="000119F2">
          <w:pPr>
            <w:pStyle w:val="TOC2"/>
            <w:tabs>
              <w:tab w:val="right" w:leader="dot" w:pos="9016"/>
            </w:tabs>
            <w:rPr>
              <w:rFonts w:eastAsiaTheme="minorEastAsia"/>
              <w:noProof/>
              <w:lang w:eastAsia="en-GB"/>
            </w:rPr>
          </w:pPr>
          <w:hyperlink w:anchor="_Toc119061345" w:history="1">
            <w:r w:rsidRPr="00B42260">
              <w:rPr>
                <w:rStyle w:val="Hyperlink"/>
                <w:noProof/>
              </w:rPr>
              <w:t>Appendix H - Predicted 5 Year Cash Flow Forecast</w:t>
            </w:r>
            <w:r>
              <w:rPr>
                <w:noProof/>
                <w:webHidden/>
              </w:rPr>
              <w:tab/>
            </w:r>
            <w:r>
              <w:rPr>
                <w:noProof/>
                <w:webHidden/>
              </w:rPr>
              <w:fldChar w:fldCharType="begin"/>
            </w:r>
            <w:r>
              <w:rPr>
                <w:noProof/>
                <w:webHidden/>
              </w:rPr>
              <w:instrText xml:space="preserve"> PAGEREF _Toc119061345 \h </w:instrText>
            </w:r>
            <w:r>
              <w:rPr>
                <w:noProof/>
                <w:webHidden/>
              </w:rPr>
            </w:r>
            <w:r>
              <w:rPr>
                <w:noProof/>
                <w:webHidden/>
              </w:rPr>
              <w:fldChar w:fldCharType="separate"/>
            </w:r>
            <w:r w:rsidR="00450524">
              <w:rPr>
                <w:noProof/>
                <w:webHidden/>
              </w:rPr>
              <w:t>80</w:t>
            </w:r>
            <w:r>
              <w:rPr>
                <w:noProof/>
                <w:webHidden/>
              </w:rPr>
              <w:fldChar w:fldCharType="end"/>
            </w:r>
          </w:hyperlink>
        </w:p>
        <w:p w14:paraId="234029F2" w14:textId="6AD6FE44" w:rsidR="000119F2" w:rsidRDefault="000119F2">
          <w:pPr>
            <w:pStyle w:val="TOC2"/>
            <w:tabs>
              <w:tab w:val="right" w:leader="dot" w:pos="9016"/>
            </w:tabs>
            <w:rPr>
              <w:rFonts w:eastAsiaTheme="minorEastAsia"/>
              <w:noProof/>
              <w:lang w:eastAsia="en-GB"/>
            </w:rPr>
          </w:pPr>
          <w:hyperlink w:anchor="_Toc119061346" w:history="1">
            <w:r w:rsidRPr="00B42260">
              <w:rPr>
                <w:rStyle w:val="Hyperlink"/>
                <w:noProof/>
              </w:rPr>
              <w:t>Appendix I - Risk Assessment</w:t>
            </w:r>
            <w:r>
              <w:rPr>
                <w:noProof/>
                <w:webHidden/>
              </w:rPr>
              <w:tab/>
            </w:r>
            <w:r>
              <w:rPr>
                <w:noProof/>
                <w:webHidden/>
              </w:rPr>
              <w:fldChar w:fldCharType="begin"/>
            </w:r>
            <w:r>
              <w:rPr>
                <w:noProof/>
                <w:webHidden/>
              </w:rPr>
              <w:instrText xml:space="preserve"> PAGEREF _Toc119061346 \h </w:instrText>
            </w:r>
            <w:r>
              <w:rPr>
                <w:noProof/>
                <w:webHidden/>
              </w:rPr>
            </w:r>
            <w:r>
              <w:rPr>
                <w:noProof/>
                <w:webHidden/>
              </w:rPr>
              <w:fldChar w:fldCharType="separate"/>
            </w:r>
            <w:r w:rsidR="00450524">
              <w:rPr>
                <w:noProof/>
                <w:webHidden/>
              </w:rPr>
              <w:t>81</w:t>
            </w:r>
            <w:r>
              <w:rPr>
                <w:noProof/>
                <w:webHidden/>
              </w:rPr>
              <w:fldChar w:fldCharType="end"/>
            </w:r>
          </w:hyperlink>
        </w:p>
        <w:p w14:paraId="6F95EB00" w14:textId="7FA28FF5" w:rsidR="000119F2" w:rsidRDefault="000119F2">
          <w:pPr>
            <w:pStyle w:val="TOC2"/>
            <w:tabs>
              <w:tab w:val="right" w:leader="dot" w:pos="9016"/>
            </w:tabs>
            <w:rPr>
              <w:rFonts w:eastAsiaTheme="minorEastAsia"/>
              <w:noProof/>
              <w:lang w:eastAsia="en-GB"/>
            </w:rPr>
          </w:pPr>
          <w:hyperlink w:anchor="_Toc119061347" w:history="1">
            <w:r w:rsidRPr="00B42260">
              <w:rPr>
                <w:rStyle w:val="Hyperlink"/>
                <w:noProof/>
              </w:rPr>
              <w:t>Appendix J - Leadership Skills (Questionnaire)</w:t>
            </w:r>
            <w:r>
              <w:rPr>
                <w:noProof/>
                <w:webHidden/>
              </w:rPr>
              <w:tab/>
            </w:r>
            <w:r>
              <w:rPr>
                <w:noProof/>
                <w:webHidden/>
              </w:rPr>
              <w:fldChar w:fldCharType="begin"/>
            </w:r>
            <w:r>
              <w:rPr>
                <w:noProof/>
                <w:webHidden/>
              </w:rPr>
              <w:instrText xml:space="preserve"> PAGEREF _Toc119061347 \h </w:instrText>
            </w:r>
            <w:r>
              <w:rPr>
                <w:noProof/>
                <w:webHidden/>
              </w:rPr>
            </w:r>
            <w:r>
              <w:rPr>
                <w:noProof/>
                <w:webHidden/>
              </w:rPr>
              <w:fldChar w:fldCharType="separate"/>
            </w:r>
            <w:r w:rsidR="00450524">
              <w:rPr>
                <w:noProof/>
                <w:webHidden/>
              </w:rPr>
              <w:t>84</w:t>
            </w:r>
            <w:r>
              <w:rPr>
                <w:noProof/>
                <w:webHidden/>
              </w:rPr>
              <w:fldChar w:fldCharType="end"/>
            </w:r>
          </w:hyperlink>
        </w:p>
        <w:p w14:paraId="656540C8" w14:textId="4AA88C60" w:rsidR="000119F2" w:rsidRDefault="000119F2">
          <w:pPr>
            <w:pStyle w:val="TOC2"/>
            <w:tabs>
              <w:tab w:val="right" w:leader="dot" w:pos="9016"/>
            </w:tabs>
            <w:rPr>
              <w:rFonts w:eastAsiaTheme="minorEastAsia"/>
              <w:noProof/>
              <w:lang w:eastAsia="en-GB"/>
            </w:rPr>
          </w:pPr>
          <w:hyperlink w:anchor="_Toc119061348" w:history="1">
            <w:r w:rsidRPr="00B42260">
              <w:rPr>
                <w:rStyle w:val="Hyperlink"/>
                <w:noProof/>
              </w:rPr>
              <w:t>Appendix K - Emotional Intelligence (Questionnaire)</w:t>
            </w:r>
            <w:r>
              <w:rPr>
                <w:noProof/>
                <w:webHidden/>
              </w:rPr>
              <w:tab/>
            </w:r>
            <w:r>
              <w:rPr>
                <w:noProof/>
                <w:webHidden/>
              </w:rPr>
              <w:fldChar w:fldCharType="begin"/>
            </w:r>
            <w:r>
              <w:rPr>
                <w:noProof/>
                <w:webHidden/>
              </w:rPr>
              <w:instrText xml:space="preserve"> PAGEREF _Toc119061348 \h </w:instrText>
            </w:r>
            <w:r>
              <w:rPr>
                <w:noProof/>
                <w:webHidden/>
              </w:rPr>
            </w:r>
            <w:r>
              <w:rPr>
                <w:noProof/>
                <w:webHidden/>
              </w:rPr>
              <w:fldChar w:fldCharType="separate"/>
            </w:r>
            <w:r w:rsidR="00450524">
              <w:rPr>
                <w:noProof/>
                <w:webHidden/>
              </w:rPr>
              <w:t>86</w:t>
            </w:r>
            <w:r>
              <w:rPr>
                <w:noProof/>
                <w:webHidden/>
              </w:rPr>
              <w:fldChar w:fldCharType="end"/>
            </w:r>
          </w:hyperlink>
        </w:p>
        <w:p w14:paraId="78731424" w14:textId="7FB2A124" w:rsidR="000119F2" w:rsidRDefault="000119F2">
          <w:pPr>
            <w:pStyle w:val="TOC2"/>
            <w:tabs>
              <w:tab w:val="right" w:leader="dot" w:pos="9016"/>
            </w:tabs>
            <w:rPr>
              <w:rFonts w:eastAsiaTheme="minorEastAsia"/>
              <w:noProof/>
              <w:lang w:eastAsia="en-GB"/>
            </w:rPr>
          </w:pPr>
          <w:hyperlink w:anchor="_Toc119061349" w:history="1">
            <w:r w:rsidRPr="00B42260">
              <w:rPr>
                <w:rStyle w:val="Hyperlink"/>
                <w:noProof/>
              </w:rPr>
              <w:t>Appendix L - NIST Framework</w:t>
            </w:r>
            <w:r>
              <w:rPr>
                <w:noProof/>
                <w:webHidden/>
              </w:rPr>
              <w:tab/>
            </w:r>
            <w:r>
              <w:rPr>
                <w:noProof/>
                <w:webHidden/>
              </w:rPr>
              <w:fldChar w:fldCharType="begin"/>
            </w:r>
            <w:r>
              <w:rPr>
                <w:noProof/>
                <w:webHidden/>
              </w:rPr>
              <w:instrText xml:space="preserve"> PAGEREF _Toc119061349 \h </w:instrText>
            </w:r>
            <w:r>
              <w:rPr>
                <w:noProof/>
                <w:webHidden/>
              </w:rPr>
            </w:r>
            <w:r>
              <w:rPr>
                <w:noProof/>
                <w:webHidden/>
              </w:rPr>
              <w:fldChar w:fldCharType="separate"/>
            </w:r>
            <w:r w:rsidR="00450524">
              <w:rPr>
                <w:noProof/>
                <w:webHidden/>
              </w:rPr>
              <w:t>87</w:t>
            </w:r>
            <w:r>
              <w:rPr>
                <w:noProof/>
                <w:webHidden/>
              </w:rPr>
              <w:fldChar w:fldCharType="end"/>
            </w:r>
          </w:hyperlink>
        </w:p>
        <w:p w14:paraId="71D8A0F6" w14:textId="6F910DF0" w:rsidR="000119F2" w:rsidRDefault="000119F2">
          <w:pPr>
            <w:pStyle w:val="TOC2"/>
            <w:tabs>
              <w:tab w:val="right" w:leader="dot" w:pos="9016"/>
            </w:tabs>
            <w:rPr>
              <w:rFonts w:eastAsiaTheme="minorEastAsia"/>
              <w:noProof/>
              <w:lang w:eastAsia="en-GB"/>
            </w:rPr>
          </w:pPr>
          <w:hyperlink w:anchor="_Toc119061350" w:history="1">
            <w:r w:rsidRPr="00B42260">
              <w:rPr>
                <w:rStyle w:val="Hyperlink"/>
                <w:noProof/>
              </w:rPr>
              <w:t>Appendix M - The Luxe Wax Company; Shop Policies and Privacy Policy</w:t>
            </w:r>
            <w:r>
              <w:rPr>
                <w:noProof/>
                <w:webHidden/>
              </w:rPr>
              <w:tab/>
            </w:r>
            <w:r>
              <w:rPr>
                <w:noProof/>
                <w:webHidden/>
              </w:rPr>
              <w:fldChar w:fldCharType="begin"/>
            </w:r>
            <w:r>
              <w:rPr>
                <w:noProof/>
                <w:webHidden/>
              </w:rPr>
              <w:instrText xml:space="preserve"> PAGEREF _Toc119061350 \h </w:instrText>
            </w:r>
            <w:r>
              <w:rPr>
                <w:noProof/>
                <w:webHidden/>
              </w:rPr>
            </w:r>
            <w:r>
              <w:rPr>
                <w:noProof/>
                <w:webHidden/>
              </w:rPr>
              <w:fldChar w:fldCharType="separate"/>
            </w:r>
            <w:r w:rsidR="00450524">
              <w:rPr>
                <w:noProof/>
                <w:webHidden/>
              </w:rPr>
              <w:t>88</w:t>
            </w:r>
            <w:r>
              <w:rPr>
                <w:noProof/>
                <w:webHidden/>
              </w:rPr>
              <w:fldChar w:fldCharType="end"/>
            </w:r>
          </w:hyperlink>
        </w:p>
        <w:p w14:paraId="1EA3EF30" w14:textId="1FCD1A75" w:rsidR="000119F2" w:rsidRDefault="000119F2">
          <w:pPr>
            <w:pStyle w:val="TOC2"/>
            <w:tabs>
              <w:tab w:val="right" w:leader="dot" w:pos="9016"/>
            </w:tabs>
            <w:rPr>
              <w:rFonts w:eastAsiaTheme="minorEastAsia"/>
              <w:noProof/>
              <w:lang w:eastAsia="en-GB"/>
            </w:rPr>
          </w:pPr>
          <w:hyperlink w:anchor="_Toc119061351" w:history="1">
            <w:r w:rsidRPr="00B42260">
              <w:rPr>
                <w:rStyle w:val="Hyperlink"/>
                <w:noProof/>
              </w:rPr>
              <w:t>Appendix N - Kotter’s 8 Step Change Model</w:t>
            </w:r>
            <w:r>
              <w:rPr>
                <w:noProof/>
                <w:webHidden/>
              </w:rPr>
              <w:tab/>
            </w:r>
            <w:r>
              <w:rPr>
                <w:noProof/>
                <w:webHidden/>
              </w:rPr>
              <w:fldChar w:fldCharType="begin"/>
            </w:r>
            <w:r>
              <w:rPr>
                <w:noProof/>
                <w:webHidden/>
              </w:rPr>
              <w:instrText xml:space="preserve"> PAGEREF _Toc119061351 \h </w:instrText>
            </w:r>
            <w:r>
              <w:rPr>
                <w:noProof/>
                <w:webHidden/>
              </w:rPr>
            </w:r>
            <w:r>
              <w:rPr>
                <w:noProof/>
                <w:webHidden/>
              </w:rPr>
              <w:fldChar w:fldCharType="separate"/>
            </w:r>
            <w:r w:rsidR="00450524">
              <w:rPr>
                <w:noProof/>
                <w:webHidden/>
              </w:rPr>
              <w:t>99</w:t>
            </w:r>
            <w:r>
              <w:rPr>
                <w:noProof/>
                <w:webHidden/>
              </w:rPr>
              <w:fldChar w:fldCharType="end"/>
            </w:r>
          </w:hyperlink>
        </w:p>
        <w:p w14:paraId="121BB49F" w14:textId="3C0BA947" w:rsidR="000119F2" w:rsidRDefault="000119F2">
          <w:pPr>
            <w:pStyle w:val="TOC2"/>
            <w:tabs>
              <w:tab w:val="right" w:leader="dot" w:pos="9016"/>
            </w:tabs>
            <w:rPr>
              <w:rFonts w:eastAsiaTheme="minorEastAsia"/>
              <w:noProof/>
              <w:lang w:eastAsia="en-GB"/>
            </w:rPr>
          </w:pPr>
          <w:hyperlink w:anchor="_Toc119061352" w:history="1">
            <w:r w:rsidRPr="00B42260">
              <w:rPr>
                <w:rStyle w:val="Hyperlink"/>
                <w:noProof/>
              </w:rPr>
              <w:t>Appendix O - Kubler-Ross Change Curve</w:t>
            </w:r>
            <w:r>
              <w:rPr>
                <w:noProof/>
                <w:webHidden/>
              </w:rPr>
              <w:tab/>
            </w:r>
            <w:r>
              <w:rPr>
                <w:noProof/>
                <w:webHidden/>
              </w:rPr>
              <w:fldChar w:fldCharType="begin"/>
            </w:r>
            <w:r>
              <w:rPr>
                <w:noProof/>
                <w:webHidden/>
              </w:rPr>
              <w:instrText xml:space="preserve"> PAGEREF _Toc119061352 \h </w:instrText>
            </w:r>
            <w:r>
              <w:rPr>
                <w:noProof/>
                <w:webHidden/>
              </w:rPr>
            </w:r>
            <w:r>
              <w:rPr>
                <w:noProof/>
                <w:webHidden/>
              </w:rPr>
              <w:fldChar w:fldCharType="separate"/>
            </w:r>
            <w:r w:rsidR="00450524">
              <w:rPr>
                <w:noProof/>
                <w:webHidden/>
              </w:rPr>
              <w:t>101</w:t>
            </w:r>
            <w:r>
              <w:rPr>
                <w:noProof/>
                <w:webHidden/>
              </w:rPr>
              <w:fldChar w:fldCharType="end"/>
            </w:r>
          </w:hyperlink>
        </w:p>
        <w:p w14:paraId="4BECE35F" w14:textId="48224746" w:rsidR="000119F2" w:rsidRDefault="000119F2">
          <w:pPr>
            <w:pStyle w:val="TOC2"/>
            <w:tabs>
              <w:tab w:val="right" w:leader="dot" w:pos="9016"/>
            </w:tabs>
            <w:rPr>
              <w:rFonts w:eastAsiaTheme="minorEastAsia"/>
              <w:noProof/>
              <w:lang w:eastAsia="en-GB"/>
            </w:rPr>
          </w:pPr>
          <w:hyperlink w:anchor="_Toc119061353" w:history="1">
            <w:r w:rsidRPr="00B42260">
              <w:rPr>
                <w:rStyle w:val="Hyperlink"/>
                <w:noProof/>
              </w:rPr>
              <w:t>Appendix P - Communication Plan</w:t>
            </w:r>
            <w:r>
              <w:rPr>
                <w:noProof/>
                <w:webHidden/>
              </w:rPr>
              <w:tab/>
            </w:r>
            <w:r>
              <w:rPr>
                <w:noProof/>
                <w:webHidden/>
              </w:rPr>
              <w:fldChar w:fldCharType="begin"/>
            </w:r>
            <w:r>
              <w:rPr>
                <w:noProof/>
                <w:webHidden/>
              </w:rPr>
              <w:instrText xml:space="preserve"> PAGEREF _Toc119061353 \h </w:instrText>
            </w:r>
            <w:r>
              <w:rPr>
                <w:noProof/>
                <w:webHidden/>
              </w:rPr>
            </w:r>
            <w:r>
              <w:rPr>
                <w:noProof/>
                <w:webHidden/>
              </w:rPr>
              <w:fldChar w:fldCharType="separate"/>
            </w:r>
            <w:r w:rsidR="00450524">
              <w:rPr>
                <w:noProof/>
                <w:webHidden/>
              </w:rPr>
              <w:t>102</w:t>
            </w:r>
            <w:r>
              <w:rPr>
                <w:noProof/>
                <w:webHidden/>
              </w:rPr>
              <w:fldChar w:fldCharType="end"/>
            </w:r>
          </w:hyperlink>
        </w:p>
        <w:p w14:paraId="59DB8269" w14:textId="51C27A67" w:rsidR="000119F2" w:rsidRDefault="000119F2">
          <w:pPr>
            <w:pStyle w:val="TOC2"/>
            <w:tabs>
              <w:tab w:val="right" w:leader="dot" w:pos="9016"/>
            </w:tabs>
            <w:rPr>
              <w:rFonts w:eastAsiaTheme="minorEastAsia"/>
              <w:noProof/>
              <w:lang w:eastAsia="en-GB"/>
            </w:rPr>
          </w:pPr>
          <w:hyperlink w:anchor="_Toc119061354" w:history="1">
            <w:r w:rsidRPr="00B42260">
              <w:rPr>
                <w:rStyle w:val="Hyperlink"/>
                <w:noProof/>
              </w:rPr>
              <w:t>Appendix Q - Deming Cycle</w:t>
            </w:r>
            <w:r>
              <w:rPr>
                <w:noProof/>
                <w:webHidden/>
              </w:rPr>
              <w:tab/>
            </w:r>
            <w:r>
              <w:rPr>
                <w:noProof/>
                <w:webHidden/>
              </w:rPr>
              <w:fldChar w:fldCharType="begin"/>
            </w:r>
            <w:r>
              <w:rPr>
                <w:noProof/>
                <w:webHidden/>
              </w:rPr>
              <w:instrText xml:space="preserve"> PAGEREF _Toc119061354 \h </w:instrText>
            </w:r>
            <w:r>
              <w:rPr>
                <w:noProof/>
                <w:webHidden/>
              </w:rPr>
            </w:r>
            <w:r>
              <w:rPr>
                <w:noProof/>
                <w:webHidden/>
              </w:rPr>
              <w:fldChar w:fldCharType="separate"/>
            </w:r>
            <w:r w:rsidR="00450524">
              <w:rPr>
                <w:noProof/>
                <w:webHidden/>
              </w:rPr>
              <w:t>104</w:t>
            </w:r>
            <w:r>
              <w:rPr>
                <w:noProof/>
                <w:webHidden/>
              </w:rPr>
              <w:fldChar w:fldCharType="end"/>
            </w:r>
          </w:hyperlink>
        </w:p>
        <w:p w14:paraId="76F2D814" w14:textId="5526DA3F" w:rsidR="00EA3134" w:rsidRDefault="00EA3134">
          <w:r>
            <w:rPr>
              <w:b/>
              <w:bCs/>
              <w:noProof/>
            </w:rPr>
            <w:fldChar w:fldCharType="end"/>
          </w:r>
        </w:p>
      </w:sdtContent>
    </w:sdt>
    <w:p w14:paraId="4FFC42C3" w14:textId="77777777" w:rsidR="00B67E62" w:rsidRDefault="00B67E62" w:rsidP="00544CB6">
      <w:pPr>
        <w:spacing w:line="360" w:lineRule="auto"/>
        <w:rPr>
          <w:rFonts w:ascii="Arial" w:hAnsi="Arial" w:cs="Arial"/>
          <w:b/>
          <w:bCs/>
          <w:sz w:val="24"/>
          <w:szCs w:val="24"/>
        </w:rPr>
      </w:pPr>
    </w:p>
    <w:p w14:paraId="6013B5F9" w14:textId="77777777" w:rsidR="0088580A" w:rsidRDefault="0088580A" w:rsidP="00F76219">
      <w:pPr>
        <w:pStyle w:val="Heading1"/>
      </w:pPr>
    </w:p>
    <w:p w14:paraId="7850ECA2" w14:textId="77777777" w:rsidR="0088580A" w:rsidRDefault="0088580A" w:rsidP="00F76219">
      <w:pPr>
        <w:pStyle w:val="Heading1"/>
      </w:pPr>
    </w:p>
    <w:p w14:paraId="45DE3064" w14:textId="77777777" w:rsidR="0088580A" w:rsidRDefault="0088580A" w:rsidP="00F76219">
      <w:pPr>
        <w:pStyle w:val="Heading1"/>
      </w:pPr>
    </w:p>
    <w:p w14:paraId="49EEDBC5" w14:textId="77777777" w:rsidR="0088580A" w:rsidRDefault="0088580A" w:rsidP="00F76219">
      <w:pPr>
        <w:pStyle w:val="Heading1"/>
      </w:pPr>
    </w:p>
    <w:p w14:paraId="0B0DB1E4" w14:textId="77777777" w:rsidR="0088580A" w:rsidRDefault="0088580A" w:rsidP="00F76219">
      <w:pPr>
        <w:pStyle w:val="Heading1"/>
      </w:pPr>
    </w:p>
    <w:p w14:paraId="7E2552DA" w14:textId="77777777" w:rsidR="000119F2" w:rsidRDefault="000119F2" w:rsidP="0088580A">
      <w:pPr>
        <w:pStyle w:val="Heading1"/>
      </w:pPr>
      <w:bookmarkStart w:id="1" w:name="_Toc119061305"/>
    </w:p>
    <w:p w14:paraId="0A3A0CCE" w14:textId="77777777" w:rsidR="000119F2" w:rsidRDefault="000119F2" w:rsidP="0088580A">
      <w:pPr>
        <w:pStyle w:val="Heading1"/>
      </w:pPr>
    </w:p>
    <w:p w14:paraId="465ED7E0" w14:textId="10E25F2F" w:rsidR="000119F2" w:rsidRDefault="000119F2" w:rsidP="0088580A">
      <w:pPr>
        <w:pStyle w:val="Heading1"/>
      </w:pPr>
    </w:p>
    <w:p w14:paraId="576A4751" w14:textId="233EE5F0" w:rsidR="000119F2" w:rsidRDefault="000119F2" w:rsidP="000119F2"/>
    <w:p w14:paraId="3F07F72A" w14:textId="77777777" w:rsidR="000119F2" w:rsidRPr="000119F2" w:rsidRDefault="000119F2" w:rsidP="000119F2"/>
    <w:p w14:paraId="1D4CE815" w14:textId="3F8C8205" w:rsidR="0088580A" w:rsidRDefault="0088580A" w:rsidP="0088580A">
      <w:pPr>
        <w:pStyle w:val="Heading1"/>
      </w:pPr>
      <w:r w:rsidRPr="0088580A">
        <w:lastRenderedPageBreak/>
        <w:t>Table of Abbreviations</w:t>
      </w:r>
      <w:bookmarkEnd w:id="1"/>
      <w:r w:rsidRPr="0088580A">
        <w:t xml:space="preserve"> </w:t>
      </w:r>
    </w:p>
    <w:p w14:paraId="6C37372F" w14:textId="77777777" w:rsidR="0088580A" w:rsidRPr="00F76219" w:rsidRDefault="0088580A" w:rsidP="00F76219"/>
    <w:tbl>
      <w:tblPr>
        <w:tblStyle w:val="TableGrid"/>
        <w:tblW w:w="9540" w:type="dxa"/>
        <w:tblLook w:val="04A0" w:firstRow="1" w:lastRow="0" w:firstColumn="1" w:lastColumn="0" w:noHBand="0" w:noVBand="1"/>
      </w:tblPr>
      <w:tblGrid>
        <w:gridCol w:w="4770"/>
        <w:gridCol w:w="4770"/>
      </w:tblGrid>
      <w:tr w:rsidR="00F76219" w:rsidRPr="00F76219" w14:paraId="4C4983CA" w14:textId="77777777" w:rsidTr="00F224F2">
        <w:trPr>
          <w:trHeight w:val="722"/>
        </w:trPr>
        <w:tc>
          <w:tcPr>
            <w:tcW w:w="4770" w:type="dxa"/>
          </w:tcPr>
          <w:p w14:paraId="7A0F76B9" w14:textId="4A0742F4" w:rsidR="00F76219" w:rsidRPr="00BF3488" w:rsidRDefault="00F76219" w:rsidP="00BF3488">
            <w:pPr>
              <w:spacing w:line="360" w:lineRule="auto"/>
              <w:rPr>
                <w:rFonts w:ascii="Arial" w:hAnsi="Arial" w:cs="Arial"/>
                <w:sz w:val="24"/>
                <w:szCs w:val="24"/>
              </w:rPr>
            </w:pPr>
            <w:r w:rsidRPr="00BF3488">
              <w:rPr>
                <w:rFonts w:ascii="Arial" w:hAnsi="Arial" w:cs="Arial"/>
                <w:sz w:val="24"/>
                <w:szCs w:val="24"/>
              </w:rPr>
              <w:t xml:space="preserve">SME </w:t>
            </w:r>
          </w:p>
        </w:tc>
        <w:tc>
          <w:tcPr>
            <w:tcW w:w="4770" w:type="dxa"/>
          </w:tcPr>
          <w:p w14:paraId="3E4A87D3" w14:textId="4666C1C6" w:rsidR="00F76219" w:rsidRPr="00BF3488" w:rsidRDefault="00F76219" w:rsidP="00BF3488">
            <w:pPr>
              <w:spacing w:line="360" w:lineRule="auto"/>
              <w:rPr>
                <w:rFonts w:ascii="Arial" w:hAnsi="Arial" w:cs="Arial"/>
                <w:sz w:val="24"/>
                <w:szCs w:val="24"/>
              </w:rPr>
            </w:pPr>
            <w:r w:rsidRPr="00BF3488">
              <w:rPr>
                <w:rFonts w:ascii="Arial" w:hAnsi="Arial" w:cs="Arial"/>
                <w:sz w:val="24"/>
                <w:szCs w:val="24"/>
              </w:rPr>
              <w:t>Small Business Enterprise</w:t>
            </w:r>
          </w:p>
        </w:tc>
      </w:tr>
      <w:tr w:rsidR="00F76219" w:rsidRPr="00F76219" w14:paraId="18627DE0" w14:textId="77777777" w:rsidTr="00F224F2">
        <w:trPr>
          <w:trHeight w:val="749"/>
        </w:trPr>
        <w:tc>
          <w:tcPr>
            <w:tcW w:w="4770" w:type="dxa"/>
          </w:tcPr>
          <w:p w14:paraId="3B51C9EE" w14:textId="330D9011" w:rsidR="00F76219" w:rsidRPr="00BF3488" w:rsidRDefault="00F76219" w:rsidP="00BF3488">
            <w:pPr>
              <w:spacing w:line="360" w:lineRule="auto"/>
              <w:rPr>
                <w:rFonts w:ascii="Arial" w:hAnsi="Arial" w:cs="Arial"/>
                <w:sz w:val="24"/>
                <w:szCs w:val="24"/>
              </w:rPr>
            </w:pPr>
            <w:r w:rsidRPr="00BF3488">
              <w:rPr>
                <w:rFonts w:ascii="Arial" w:hAnsi="Arial" w:cs="Arial"/>
                <w:sz w:val="24"/>
                <w:szCs w:val="24"/>
              </w:rPr>
              <w:t>CLP</w:t>
            </w:r>
          </w:p>
        </w:tc>
        <w:tc>
          <w:tcPr>
            <w:tcW w:w="4770" w:type="dxa"/>
          </w:tcPr>
          <w:p w14:paraId="4BBC785E" w14:textId="501D2E15" w:rsidR="00F76219" w:rsidRPr="00BF3488" w:rsidRDefault="00C44CD6" w:rsidP="00BF3488">
            <w:pPr>
              <w:spacing w:line="360" w:lineRule="auto"/>
              <w:rPr>
                <w:rFonts w:ascii="Arial" w:hAnsi="Arial" w:cs="Arial"/>
                <w:sz w:val="24"/>
                <w:szCs w:val="24"/>
              </w:rPr>
            </w:pPr>
            <w:r>
              <w:rPr>
                <w:rFonts w:ascii="Arial" w:hAnsi="Arial" w:cs="Arial"/>
                <w:sz w:val="24"/>
                <w:szCs w:val="24"/>
              </w:rPr>
              <w:t>Classi</w:t>
            </w:r>
            <w:r w:rsidR="00BE4968">
              <w:rPr>
                <w:rFonts w:ascii="Arial" w:hAnsi="Arial" w:cs="Arial"/>
                <w:sz w:val="24"/>
                <w:szCs w:val="24"/>
              </w:rPr>
              <w:t>fication, Labelling and Packaging</w:t>
            </w:r>
          </w:p>
        </w:tc>
      </w:tr>
      <w:tr w:rsidR="00F76219" w:rsidRPr="00F76219" w14:paraId="7EA0402A" w14:textId="77777777" w:rsidTr="00F224F2">
        <w:trPr>
          <w:trHeight w:val="696"/>
        </w:trPr>
        <w:tc>
          <w:tcPr>
            <w:tcW w:w="4770" w:type="dxa"/>
          </w:tcPr>
          <w:p w14:paraId="1583B80B" w14:textId="3C89596C" w:rsidR="00F76219" w:rsidRPr="00BF3488" w:rsidRDefault="00F76219" w:rsidP="00BF3488">
            <w:pPr>
              <w:spacing w:line="360" w:lineRule="auto"/>
              <w:rPr>
                <w:rFonts w:ascii="Arial" w:hAnsi="Arial" w:cs="Arial"/>
                <w:sz w:val="24"/>
                <w:szCs w:val="24"/>
              </w:rPr>
            </w:pPr>
            <w:r w:rsidRPr="00BF3488">
              <w:rPr>
                <w:rFonts w:ascii="Arial" w:hAnsi="Arial" w:cs="Arial"/>
                <w:sz w:val="24"/>
                <w:szCs w:val="24"/>
              </w:rPr>
              <w:t>TLWC</w:t>
            </w:r>
          </w:p>
        </w:tc>
        <w:tc>
          <w:tcPr>
            <w:tcW w:w="4770" w:type="dxa"/>
          </w:tcPr>
          <w:p w14:paraId="79384447" w14:textId="23CCA7C4" w:rsidR="00F76219" w:rsidRPr="00BF3488" w:rsidRDefault="00F76219" w:rsidP="00BF3488">
            <w:pPr>
              <w:spacing w:line="360" w:lineRule="auto"/>
              <w:rPr>
                <w:rFonts w:ascii="Arial" w:hAnsi="Arial" w:cs="Arial"/>
                <w:sz w:val="24"/>
                <w:szCs w:val="24"/>
              </w:rPr>
            </w:pPr>
            <w:r w:rsidRPr="00BF3488">
              <w:rPr>
                <w:rFonts w:ascii="Arial" w:hAnsi="Arial" w:cs="Arial"/>
                <w:sz w:val="24"/>
                <w:szCs w:val="24"/>
              </w:rPr>
              <w:t>The Luxe Wax Company</w:t>
            </w:r>
          </w:p>
        </w:tc>
      </w:tr>
      <w:tr w:rsidR="00296153" w:rsidRPr="00F76219" w14:paraId="0EBC9320" w14:textId="77777777" w:rsidTr="00F224F2">
        <w:trPr>
          <w:trHeight w:val="696"/>
        </w:trPr>
        <w:tc>
          <w:tcPr>
            <w:tcW w:w="4770" w:type="dxa"/>
          </w:tcPr>
          <w:p w14:paraId="391F7AA1" w14:textId="72E354BA" w:rsidR="00296153" w:rsidRPr="00BF3488" w:rsidRDefault="00296153" w:rsidP="00BF3488">
            <w:pPr>
              <w:spacing w:line="360" w:lineRule="auto"/>
              <w:rPr>
                <w:rFonts w:ascii="Arial" w:hAnsi="Arial" w:cs="Arial"/>
                <w:sz w:val="24"/>
                <w:szCs w:val="24"/>
              </w:rPr>
            </w:pPr>
            <w:r>
              <w:rPr>
                <w:rFonts w:ascii="Arial" w:hAnsi="Arial" w:cs="Arial"/>
                <w:sz w:val="24"/>
                <w:szCs w:val="24"/>
              </w:rPr>
              <w:t>Wi-Fi</w:t>
            </w:r>
          </w:p>
        </w:tc>
        <w:tc>
          <w:tcPr>
            <w:tcW w:w="4770" w:type="dxa"/>
          </w:tcPr>
          <w:p w14:paraId="07B03A63" w14:textId="43E9930C" w:rsidR="00296153" w:rsidRPr="00BF3488" w:rsidRDefault="00296153" w:rsidP="00BF3488">
            <w:pPr>
              <w:spacing w:line="360" w:lineRule="auto"/>
              <w:rPr>
                <w:rFonts w:ascii="Arial" w:hAnsi="Arial" w:cs="Arial"/>
                <w:sz w:val="24"/>
                <w:szCs w:val="24"/>
              </w:rPr>
            </w:pPr>
            <w:r>
              <w:rPr>
                <w:rFonts w:ascii="Arial" w:hAnsi="Arial" w:cs="Arial"/>
                <w:sz w:val="24"/>
                <w:szCs w:val="24"/>
              </w:rPr>
              <w:t>Wireless Fidelity</w:t>
            </w:r>
          </w:p>
        </w:tc>
      </w:tr>
    </w:tbl>
    <w:p w14:paraId="370ABA5E" w14:textId="77777777" w:rsidR="00F76219" w:rsidRDefault="00F76219" w:rsidP="00CA1464">
      <w:pPr>
        <w:pStyle w:val="Heading1"/>
      </w:pPr>
    </w:p>
    <w:p w14:paraId="5B142583" w14:textId="77777777" w:rsidR="00F76219" w:rsidRDefault="00F76219" w:rsidP="00CA1464">
      <w:pPr>
        <w:pStyle w:val="Heading1"/>
      </w:pPr>
    </w:p>
    <w:p w14:paraId="49811944" w14:textId="77777777" w:rsidR="00F76219" w:rsidRDefault="00F76219" w:rsidP="00CA1464">
      <w:pPr>
        <w:pStyle w:val="Heading1"/>
      </w:pPr>
    </w:p>
    <w:p w14:paraId="09B9F596" w14:textId="77777777" w:rsidR="00F76219" w:rsidRDefault="00F76219" w:rsidP="00CA1464">
      <w:pPr>
        <w:pStyle w:val="Heading1"/>
      </w:pPr>
    </w:p>
    <w:p w14:paraId="694A1D97" w14:textId="77777777" w:rsidR="00F76219" w:rsidRDefault="00F76219" w:rsidP="00CA1464">
      <w:pPr>
        <w:pStyle w:val="Heading1"/>
      </w:pPr>
    </w:p>
    <w:p w14:paraId="4213C613" w14:textId="77777777" w:rsidR="00F76219" w:rsidRDefault="00F76219" w:rsidP="00CA1464">
      <w:pPr>
        <w:pStyle w:val="Heading1"/>
      </w:pPr>
    </w:p>
    <w:p w14:paraId="69744908" w14:textId="77777777" w:rsidR="00F76219" w:rsidRDefault="00F76219" w:rsidP="00CA1464">
      <w:pPr>
        <w:pStyle w:val="Heading1"/>
      </w:pPr>
    </w:p>
    <w:p w14:paraId="26996BE2" w14:textId="77777777" w:rsidR="00F76219" w:rsidRDefault="00F76219" w:rsidP="00CA1464">
      <w:pPr>
        <w:pStyle w:val="Heading1"/>
      </w:pPr>
    </w:p>
    <w:p w14:paraId="4DCDDB01" w14:textId="77777777" w:rsidR="00F76219" w:rsidRDefault="00F76219" w:rsidP="00CA1464">
      <w:pPr>
        <w:pStyle w:val="Heading1"/>
      </w:pPr>
    </w:p>
    <w:p w14:paraId="53348E87" w14:textId="77777777" w:rsidR="00F76219" w:rsidRDefault="00F76219" w:rsidP="00CA1464">
      <w:pPr>
        <w:pStyle w:val="Heading1"/>
      </w:pPr>
    </w:p>
    <w:p w14:paraId="7307E8FA" w14:textId="77777777" w:rsidR="00F76219" w:rsidRDefault="00F76219" w:rsidP="00CA1464">
      <w:pPr>
        <w:pStyle w:val="Heading1"/>
      </w:pPr>
    </w:p>
    <w:p w14:paraId="37B86FE1" w14:textId="77777777" w:rsidR="00F76219" w:rsidRDefault="00F76219" w:rsidP="00CA1464">
      <w:pPr>
        <w:pStyle w:val="Heading1"/>
      </w:pPr>
    </w:p>
    <w:p w14:paraId="1CE04FC3" w14:textId="77777777" w:rsidR="00F76219" w:rsidRDefault="00F76219" w:rsidP="00CA1464">
      <w:pPr>
        <w:pStyle w:val="Heading1"/>
      </w:pPr>
    </w:p>
    <w:p w14:paraId="6CC0B615" w14:textId="77777777" w:rsidR="00F76219" w:rsidRDefault="00F76219" w:rsidP="00CA1464">
      <w:pPr>
        <w:pStyle w:val="Heading1"/>
      </w:pPr>
    </w:p>
    <w:p w14:paraId="70906F7D" w14:textId="77777777" w:rsidR="00BD0C3D" w:rsidRDefault="00BD0C3D" w:rsidP="00111F03">
      <w:pPr>
        <w:spacing w:after="0" w:line="360" w:lineRule="auto"/>
        <w:rPr>
          <w:rFonts w:ascii="Arial" w:hAnsi="Arial" w:cs="Arial"/>
          <w:sz w:val="24"/>
          <w:szCs w:val="24"/>
        </w:rPr>
      </w:pPr>
    </w:p>
    <w:p w14:paraId="3512FEAD" w14:textId="77777777" w:rsidR="00F76219" w:rsidRDefault="00F76219" w:rsidP="00281E5C">
      <w:pPr>
        <w:spacing w:after="0" w:line="360" w:lineRule="auto"/>
        <w:rPr>
          <w:rFonts w:ascii="Arial" w:hAnsi="Arial" w:cs="Arial"/>
          <w:sz w:val="24"/>
          <w:szCs w:val="24"/>
        </w:rPr>
      </w:pPr>
    </w:p>
    <w:p w14:paraId="184CBE28" w14:textId="34C10771" w:rsidR="00F76219" w:rsidRDefault="00F76219" w:rsidP="00F76219">
      <w:pPr>
        <w:pStyle w:val="Heading1"/>
      </w:pPr>
      <w:bookmarkStart w:id="2" w:name="_Toc119061306"/>
      <w:r>
        <w:lastRenderedPageBreak/>
        <w:t>Abstract</w:t>
      </w:r>
      <w:bookmarkEnd w:id="2"/>
    </w:p>
    <w:p w14:paraId="6C4756A9" w14:textId="77777777" w:rsidR="00F76219" w:rsidRDefault="00F76219" w:rsidP="00281E5C">
      <w:pPr>
        <w:spacing w:after="0" w:line="360" w:lineRule="auto"/>
        <w:rPr>
          <w:rFonts w:ascii="Arial" w:hAnsi="Arial" w:cs="Arial"/>
          <w:sz w:val="24"/>
          <w:szCs w:val="24"/>
        </w:rPr>
      </w:pPr>
    </w:p>
    <w:p w14:paraId="24E23938" w14:textId="68022FCC" w:rsidR="00281E5C" w:rsidRPr="00281E5C" w:rsidRDefault="00281E5C" w:rsidP="00281E5C">
      <w:pPr>
        <w:spacing w:after="0" w:line="360" w:lineRule="auto"/>
        <w:rPr>
          <w:rFonts w:ascii="Arial" w:hAnsi="Arial" w:cs="Arial"/>
          <w:sz w:val="24"/>
          <w:szCs w:val="24"/>
        </w:rPr>
      </w:pPr>
      <w:r w:rsidRPr="00281E5C">
        <w:rPr>
          <w:rFonts w:ascii="Arial" w:hAnsi="Arial" w:cs="Arial"/>
          <w:sz w:val="24"/>
          <w:szCs w:val="24"/>
        </w:rPr>
        <w:t>This study investigates transitioning from bricks-and-mortar to e-commerce whilst addressing the impact of coronavirus on The Luxe Wax Company (TLWC). In addition, research focuses</w:t>
      </w:r>
      <w:r w:rsidR="00BD220D">
        <w:rPr>
          <w:rFonts w:ascii="Arial" w:hAnsi="Arial" w:cs="Arial"/>
          <w:sz w:val="24"/>
          <w:szCs w:val="24"/>
        </w:rPr>
        <w:t xml:space="preserve"> on</w:t>
      </w:r>
      <w:r w:rsidRPr="00281E5C">
        <w:rPr>
          <w:rFonts w:ascii="Arial" w:hAnsi="Arial" w:cs="Arial"/>
          <w:sz w:val="24"/>
          <w:szCs w:val="24"/>
        </w:rPr>
        <w:t xml:space="preserve"> how TLWC achieved successful transition through coaching and mentoring, change management, sustainability and project management.</w:t>
      </w:r>
      <w:r w:rsidR="00616FA1">
        <w:rPr>
          <w:rFonts w:ascii="Arial" w:hAnsi="Arial" w:cs="Arial"/>
          <w:sz w:val="24"/>
          <w:szCs w:val="24"/>
        </w:rPr>
        <w:t xml:space="preserve"> F</w:t>
      </w:r>
      <w:r w:rsidR="00091C94">
        <w:rPr>
          <w:rFonts w:ascii="Arial" w:hAnsi="Arial" w:cs="Arial"/>
          <w:sz w:val="24"/>
          <w:szCs w:val="24"/>
        </w:rPr>
        <w:t xml:space="preserve">urther </w:t>
      </w:r>
      <w:r w:rsidRPr="00281E5C">
        <w:rPr>
          <w:rFonts w:ascii="Arial" w:hAnsi="Arial" w:cs="Arial"/>
          <w:sz w:val="24"/>
          <w:szCs w:val="24"/>
        </w:rPr>
        <w:t>reasons</w:t>
      </w:r>
      <w:r w:rsidR="00091C94">
        <w:rPr>
          <w:rFonts w:ascii="Arial" w:hAnsi="Arial" w:cs="Arial"/>
          <w:sz w:val="24"/>
          <w:szCs w:val="24"/>
        </w:rPr>
        <w:t xml:space="preserve"> </w:t>
      </w:r>
      <w:r w:rsidR="00616FA1">
        <w:rPr>
          <w:rFonts w:ascii="Arial" w:hAnsi="Arial" w:cs="Arial"/>
          <w:sz w:val="24"/>
          <w:szCs w:val="24"/>
        </w:rPr>
        <w:t>for transition a</w:t>
      </w:r>
      <w:r w:rsidR="00091C94">
        <w:rPr>
          <w:rFonts w:ascii="Arial" w:hAnsi="Arial" w:cs="Arial"/>
          <w:sz w:val="24"/>
          <w:szCs w:val="24"/>
        </w:rPr>
        <w:t>re</w:t>
      </w:r>
      <w:r w:rsidRPr="00281E5C">
        <w:rPr>
          <w:rFonts w:ascii="Arial" w:hAnsi="Arial" w:cs="Arial"/>
          <w:sz w:val="24"/>
          <w:szCs w:val="24"/>
        </w:rPr>
        <w:t xml:space="preserve"> wider customer base, increased exposure and sales, reduced overheads and cost implications saved from no longer having a hi</w:t>
      </w:r>
      <w:r w:rsidR="0063542E">
        <w:rPr>
          <w:rFonts w:ascii="Arial" w:hAnsi="Arial" w:cs="Arial"/>
          <w:sz w:val="24"/>
          <w:szCs w:val="24"/>
        </w:rPr>
        <w:t>g</w:t>
      </w:r>
      <w:r w:rsidRPr="00281E5C">
        <w:rPr>
          <w:rFonts w:ascii="Arial" w:hAnsi="Arial" w:cs="Arial"/>
          <w:sz w:val="24"/>
          <w:szCs w:val="24"/>
        </w:rPr>
        <w:t xml:space="preserve">h street presence. </w:t>
      </w:r>
    </w:p>
    <w:p w14:paraId="15B9DD75" w14:textId="77777777" w:rsidR="00281E5C" w:rsidRPr="00281E5C" w:rsidRDefault="00281E5C" w:rsidP="00281E5C">
      <w:pPr>
        <w:spacing w:after="0" w:line="360" w:lineRule="auto"/>
        <w:rPr>
          <w:rFonts w:ascii="Arial" w:hAnsi="Arial" w:cs="Arial"/>
          <w:sz w:val="24"/>
          <w:szCs w:val="24"/>
        </w:rPr>
      </w:pPr>
    </w:p>
    <w:p w14:paraId="16718941" w14:textId="7DE5379E" w:rsidR="00281E5C" w:rsidRPr="00281E5C" w:rsidRDefault="00281E5C" w:rsidP="00281E5C">
      <w:pPr>
        <w:spacing w:after="0" w:line="360" w:lineRule="auto"/>
        <w:rPr>
          <w:rFonts w:ascii="Arial" w:hAnsi="Arial" w:cs="Arial"/>
          <w:sz w:val="24"/>
          <w:szCs w:val="24"/>
        </w:rPr>
      </w:pPr>
      <w:r w:rsidRPr="00281E5C">
        <w:rPr>
          <w:rFonts w:ascii="Arial" w:hAnsi="Arial" w:cs="Arial"/>
          <w:sz w:val="24"/>
          <w:szCs w:val="24"/>
        </w:rPr>
        <w:t xml:space="preserve">TLWC must transition from bricks-and-mortar to e-commerce since coronavirus restrictions resulted in reduced footfall leading TLWC to cease trading until further notice; establishing the need for change. While this is a transitory period coronavirus restrictions will eventually ease enabling a return to normal trading; however, </w:t>
      </w:r>
      <w:r w:rsidR="0063542E" w:rsidRPr="00281E5C">
        <w:rPr>
          <w:rFonts w:ascii="Arial" w:hAnsi="Arial" w:cs="Arial"/>
          <w:sz w:val="24"/>
          <w:szCs w:val="24"/>
        </w:rPr>
        <w:t>when</w:t>
      </w:r>
      <w:r w:rsidRPr="00281E5C">
        <w:rPr>
          <w:rFonts w:ascii="Arial" w:hAnsi="Arial" w:cs="Arial"/>
          <w:sz w:val="24"/>
          <w:szCs w:val="24"/>
        </w:rPr>
        <w:t xml:space="preserve"> is unknown. </w:t>
      </w:r>
    </w:p>
    <w:p w14:paraId="6ED58136" w14:textId="77777777" w:rsidR="006D5711" w:rsidRPr="006D5711" w:rsidRDefault="006D5711" w:rsidP="006D5711">
      <w:pPr>
        <w:spacing w:after="0" w:line="360" w:lineRule="auto"/>
        <w:rPr>
          <w:rFonts w:ascii="Arial" w:hAnsi="Arial" w:cs="Arial"/>
          <w:sz w:val="24"/>
          <w:szCs w:val="24"/>
        </w:rPr>
      </w:pPr>
    </w:p>
    <w:p w14:paraId="532F03EF" w14:textId="55D23B9D" w:rsidR="00CB4333" w:rsidRDefault="00D83143" w:rsidP="00B47371">
      <w:pPr>
        <w:spacing w:after="0" w:line="360" w:lineRule="auto"/>
        <w:rPr>
          <w:rFonts w:ascii="Arial" w:hAnsi="Arial" w:cs="Arial"/>
          <w:sz w:val="24"/>
          <w:szCs w:val="24"/>
        </w:rPr>
      </w:pPr>
      <w:r>
        <w:rPr>
          <w:rFonts w:ascii="Arial" w:hAnsi="Arial" w:cs="Arial"/>
          <w:sz w:val="24"/>
          <w:szCs w:val="24"/>
        </w:rPr>
        <w:t>R</w:t>
      </w:r>
      <w:r w:rsidRPr="006D5711">
        <w:rPr>
          <w:rFonts w:ascii="Arial" w:hAnsi="Arial" w:cs="Arial"/>
          <w:sz w:val="24"/>
          <w:szCs w:val="24"/>
        </w:rPr>
        <w:t>esearch</w:t>
      </w:r>
      <w:r w:rsidR="006D5711" w:rsidRPr="006D5711">
        <w:rPr>
          <w:rFonts w:ascii="Arial" w:hAnsi="Arial" w:cs="Arial"/>
          <w:sz w:val="24"/>
          <w:szCs w:val="24"/>
        </w:rPr>
        <w:t xml:space="preserve"> indicates a significant increase </w:t>
      </w:r>
      <w:r>
        <w:rPr>
          <w:rFonts w:ascii="Arial" w:hAnsi="Arial" w:cs="Arial"/>
          <w:sz w:val="24"/>
          <w:szCs w:val="24"/>
        </w:rPr>
        <w:t xml:space="preserve">in </w:t>
      </w:r>
      <w:r w:rsidR="006D5711" w:rsidRPr="006D5711">
        <w:rPr>
          <w:rFonts w:ascii="Arial" w:hAnsi="Arial" w:cs="Arial"/>
          <w:sz w:val="24"/>
          <w:szCs w:val="24"/>
        </w:rPr>
        <w:t>e-commerce since the</w:t>
      </w:r>
      <w:r>
        <w:rPr>
          <w:rFonts w:ascii="Arial" w:hAnsi="Arial" w:cs="Arial"/>
          <w:sz w:val="24"/>
          <w:szCs w:val="24"/>
        </w:rPr>
        <w:t xml:space="preserve"> coronavirus </w:t>
      </w:r>
      <w:r w:rsidR="006D5711" w:rsidRPr="006D5711">
        <w:rPr>
          <w:rFonts w:ascii="Arial" w:hAnsi="Arial" w:cs="Arial"/>
          <w:sz w:val="24"/>
          <w:szCs w:val="24"/>
        </w:rPr>
        <w:t>pandemic; 46% consumers purchased products online during the pandemic that previously they had only bought in-store (Tababa, 2021)</w:t>
      </w:r>
      <w:r w:rsidR="001750FF">
        <w:rPr>
          <w:rFonts w:ascii="Arial" w:hAnsi="Arial" w:cs="Arial"/>
          <w:sz w:val="24"/>
          <w:szCs w:val="24"/>
        </w:rPr>
        <w:t>.</w:t>
      </w:r>
    </w:p>
    <w:p w14:paraId="3F4DA1F2" w14:textId="77777777" w:rsidR="001750FF" w:rsidRPr="001750FF" w:rsidRDefault="001750FF" w:rsidP="001750FF">
      <w:pPr>
        <w:spacing w:after="0" w:line="360" w:lineRule="auto"/>
        <w:rPr>
          <w:rFonts w:ascii="Arial" w:hAnsi="Arial" w:cs="Arial"/>
          <w:sz w:val="24"/>
          <w:szCs w:val="24"/>
        </w:rPr>
      </w:pPr>
    </w:p>
    <w:p w14:paraId="204AA459" w14:textId="50A5D6E7" w:rsidR="001750FF" w:rsidRPr="001750FF" w:rsidRDefault="001750FF" w:rsidP="001750FF">
      <w:pPr>
        <w:spacing w:after="0" w:line="360" w:lineRule="auto"/>
        <w:rPr>
          <w:rFonts w:ascii="Arial" w:hAnsi="Arial" w:cs="Arial"/>
          <w:sz w:val="24"/>
          <w:szCs w:val="24"/>
        </w:rPr>
      </w:pPr>
      <w:r w:rsidRPr="001750FF">
        <w:rPr>
          <w:rFonts w:ascii="Arial" w:hAnsi="Arial" w:cs="Arial"/>
          <w:sz w:val="24"/>
          <w:szCs w:val="24"/>
        </w:rPr>
        <w:t>A combination of quali</w:t>
      </w:r>
      <w:r w:rsidR="00FA060A">
        <w:rPr>
          <w:rFonts w:ascii="Arial" w:hAnsi="Arial" w:cs="Arial"/>
          <w:sz w:val="24"/>
          <w:szCs w:val="24"/>
        </w:rPr>
        <w:t>ta</w:t>
      </w:r>
      <w:r w:rsidRPr="001750FF">
        <w:rPr>
          <w:rFonts w:ascii="Arial" w:hAnsi="Arial" w:cs="Arial"/>
          <w:sz w:val="24"/>
          <w:szCs w:val="24"/>
        </w:rPr>
        <w:t>tive and quantitative research practices will draw upon data and datasets informing the decision processes and, where relevant, guide further research as required. Research focusses on similar companies transitioning from bricks-and-mortar outlets to online, related consumer behaviour, consumer and retailer expectations combined with an analysis of e-commerce and related industry criteria.</w:t>
      </w:r>
    </w:p>
    <w:p w14:paraId="125B0811" w14:textId="77777777" w:rsidR="005E762A" w:rsidRDefault="005E762A" w:rsidP="005E762A">
      <w:pPr>
        <w:spacing w:after="0" w:line="360" w:lineRule="auto"/>
        <w:rPr>
          <w:rFonts w:ascii="Arial" w:hAnsi="Arial" w:cs="Arial"/>
          <w:sz w:val="24"/>
          <w:szCs w:val="24"/>
        </w:rPr>
      </w:pPr>
    </w:p>
    <w:p w14:paraId="5F5DC907" w14:textId="50BA274F" w:rsidR="00CF4367" w:rsidRPr="00CF4367" w:rsidRDefault="005E762A" w:rsidP="00CF4367">
      <w:pPr>
        <w:spacing w:after="0" w:line="360" w:lineRule="auto"/>
        <w:rPr>
          <w:rFonts w:ascii="Arial" w:hAnsi="Arial" w:cs="Arial"/>
          <w:sz w:val="24"/>
          <w:szCs w:val="24"/>
        </w:rPr>
      </w:pPr>
      <w:r w:rsidRPr="005E762A">
        <w:rPr>
          <w:rFonts w:ascii="Arial" w:hAnsi="Arial" w:cs="Arial"/>
          <w:sz w:val="24"/>
          <w:szCs w:val="24"/>
        </w:rPr>
        <w:t>Research illustrate</w:t>
      </w:r>
      <w:r w:rsidR="00CF4367">
        <w:rPr>
          <w:rFonts w:ascii="Arial" w:hAnsi="Arial" w:cs="Arial"/>
          <w:sz w:val="24"/>
          <w:szCs w:val="24"/>
        </w:rPr>
        <w:t>s</w:t>
      </w:r>
      <w:r w:rsidRPr="005E762A">
        <w:rPr>
          <w:rFonts w:ascii="Arial" w:hAnsi="Arial" w:cs="Arial"/>
          <w:sz w:val="24"/>
          <w:szCs w:val="24"/>
        </w:rPr>
        <w:t xml:space="preserve"> antecedents and consequences of transitioning from bricks-and-mortar to e-commerce through</w:t>
      </w:r>
      <w:r w:rsidR="00CC7209">
        <w:rPr>
          <w:rFonts w:ascii="Arial" w:hAnsi="Arial" w:cs="Arial"/>
          <w:sz w:val="24"/>
          <w:szCs w:val="24"/>
        </w:rPr>
        <w:t xml:space="preserve"> journal articles, </w:t>
      </w:r>
      <w:r w:rsidR="00CF4367">
        <w:rPr>
          <w:rFonts w:ascii="Arial" w:hAnsi="Arial" w:cs="Arial"/>
          <w:sz w:val="24"/>
          <w:szCs w:val="24"/>
        </w:rPr>
        <w:t xml:space="preserve">academic </w:t>
      </w:r>
      <w:r w:rsidR="00CC7209">
        <w:rPr>
          <w:rFonts w:ascii="Arial" w:hAnsi="Arial" w:cs="Arial"/>
          <w:sz w:val="24"/>
          <w:szCs w:val="24"/>
        </w:rPr>
        <w:t>books, statistics and online sources</w:t>
      </w:r>
      <w:r w:rsidRPr="005E762A">
        <w:rPr>
          <w:rFonts w:ascii="Arial" w:hAnsi="Arial" w:cs="Arial"/>
          <w:sz w:val="24"/>
          <w:szCs w:val="24"/>
        </w:rPr>
        <w:t xml:space="preserve">. </w:t>
      </w:r>
      <w:r w:rsidR="00CF4367">
        <w:rPr>
          <w:rFonts w:ascii="Arial" w:hAnsi="Arial" w:cs="Arial"/>
          <w:sz w:val="24"/>
          <w:szCs w:val="24"/>
        </w:rPr>
        <w:t>M</w:t>
      </w:r>
      <w:r w:rsidR="00CF4367" w:rsidRPr="00CF4367">
        <w:rPr>
          <w:rFonts w:ascii="Arial" w:hAnsi="Arial" w:cs="Arial"/>
          <w:sz w:val="24"/>
          <w:szCs w:val="24"/>
        </w:rPr>
        <w:t>arket research has been undertaken, analysing customer behaviours and adjustment of product pricing are vital for TLWC to successfully trade online.</w:t>
      </w:r>
      <w:r w:rsidR="00AA5F76">
        <w:rPr>
          <w:rFonts w:ascii="Arial" w:hAnsi="Arial" w:cs="Arial"/>
          <w:sz w:val="24"/>
          <w:szCs w:val="24"/>
        </w:rPr>
        <w:t xml:space="preserve"> </w:t>
      </w:r>
    </w:p>
    <w:p w14:paraId="5952535B" w14:textId="2BF5F906" w:rsidR="005E762A" w:rsidRPr="005E762A" w:rsidRDefault="005E762A" w:rsidP="005E762A">
      <w:pPr>
        <w:spacing w:after="0" w:line="360" w:lineRule="auto"/>
        <w:rPr>
          <w:rFonts w:ascii="Arial" w:hAnsi="Arial" w:cs="Arial"/>
          <w:sz w:val="24"/>
          <w:szCs w:val="24"/>
        </w:rPr>
      </w:pPr>
    </w:p>
    <w:p w14:paraId="0210C9C7" w14:textId="3C3BAF4C" w:rsidR="001545FB" w:rsidRDefault="001545FB" w:rsidP="001545FB">
      <w:pPr>
        <w:spacing w:after="0" w:line="360" w:lineRule="auto"/>
        <w:rPr>
          <w:rFonts w:ascii="Arial" w:hAnsi="Arial" w:cs="Arial"/>
          <w:sz w:val="24"/>
          <w:szCs w:val="24"/>
        </w:rPr>
      </w:pPr>
      <w:r w:rsidRPr="001545FB">
        <w:rPr>
          <w:rFonts w:ascii="Arial" w:hAnsi="Arial" w:cs="Arial"/>
          <w:sz w:val="24"/>
          <w:szCs w:val="24"/>
        </w:rPr>
        <w:t xml:space="preserve">Transitioning employees to digital technology is difficult. Employees were not previously required to employ technology as part of their job role, subsequently the </w:t>
      </w:r>
      <w:r w:rsidRPr="001545FB">
        <w:rPr>
          <w:rFonts w:ascii="Arial" w:hAnsi="Arial" w:cs="Arial"/>
          <w:sz w:val="24"/>
          <w:szCs w:val="24"/>
        </w:rPr>
        <w:lastRenderedPageBreak/>
        <w:t xml:space="preserve">transition requires job role modifications, subsuming additional training requirements, associated coaching and mentoring, addressing, preventing demotivation, encouraging positive engagement. </w:t>
      </w:r>
    </w:p>
    <w:p w14:paraId="58C0DA90" w14:textId="77777777" w:rsidR="001545FB" w:rsidRPr="001545FB" w:rsidRDefault="001545FB" w:rsidP="001545FB">
      <w:pPr>
        <w:spacing w:after="0" w:line="360" w:lineRule="auto"/>
        <w:rPr>
          <w:rFonts w:ascii="Arial" w:hAnsi="Arial" w:cs="Arial"/>
          <w:sz w:val="24"/>
          <w:szCs w:val="24"/>
        </w:rPr>
      </w:pPr>
    </w:p>
    <w:p w14:paraId="71210176" w14:textId="58E57AFC" w:rsidR="001545FB" w:rsidRDefault="001545FB" w:rsidP="00264F21">
      <w:pPr>
        <w:spacing w:after="0" w:line="360" w:lineRule="auto"/>
        <w:rPr>
          <w:rFonts w:ascii="Arial" w:hAnsi="Arial" w:cs="Arial"/>
          <w:sz w:val="24"/>
          <w:szCs w:val="24"/>
        </w:rPr>
      </w:pPr>
      <w:r w:rsidRPr="001545FB">
        <w:rPr>
          <w:rFonts w:ascii="Arial" w:hAnsi="Arial" w:cs="Arial"/>
          <w:sz w:val="24"/>
          <w:szCs w:val="24"/>
        </w:rPr>
        <w:t xml:space="preserve">Organisational change typically involves employee resistance to the change. It was decided early in the process to engage with employees to address this, creating a positive environment, encouraging employee involvement through a ’voice’ and input in the change.  </w:t>
      </w:r>
    </w:p>
    <w:p w14:paraId="70A70419" w14:textId="77777777" w:rsidR="00264F21" w:rsidRPr="001545FB" w:rsidRDefault="00264F21" w:rsidP="00264F21">
      <w:pPr>
        <w:spacing w:after="0" w:line="360" w:lineRule="auto"/>
        <w:rPr>
          <w:rFonts w:ascii="Arial" w:hAnsi="Arial" w:cs="Arial"/>
          <w:sz w:val="24"/>
          <w:szCs w:val="24"/>
        </w:rPr>
      </w:pPr>
    </w:p>
    <w:p w14:paraId="51D973B8" w14:textId="6CA79464" w:rsidR="00D43171" w:rsidRDefault="001545FB" w:rsidP="00D43171">
      <w:pPr>
        <w:spacing w:after="0" w:line="360" w:lineRule="auto"/>
        <w:rPr>
          <w:rFonts w:ascii="Arial" w:hAnsi="Arial" w:cs="Arial"/>
          <w:sz w:val="24"/>
          <w:szCs w:val="24"/>
        </w:rPr>
      </w:pPr>
      <w:r w:rsidRPr="001545FB">
        <w:rPr>
          <w:rFonts w:ascii="Arial" w:hAnsi="Arial" w:cs="Arial"/>
          <w:sz w:val="24"/>
          <w:szCs w:val="24"/>
        </w:rPr>
        <w:t>Primary research undertaken through customer questionnaires and focus group interviews with people who previously transitioned to e-</w:t>
      </w:r>
      <w:r w:rsidR="00264F21" w:rsidRPr="001545FB">
        <w:rPr>
          <w:rFonts w:ascii="Arial" w:hAnsi="Arial" w:cs="Arial"/>
          <w:sz w:val="24"/>
          <w:szCs w:val="24"/>
        </w:rPr>
        <w:t>commerce</w:t>
      </w:r>
      <w:r w:rsidR="00D43171">
        <w:rPr>
          <w:rFonts w:ascii="Arial" w:hAnsi="Arial" w:cs="Arial"/>
          <w:sz w:val="24"/>
          <w:szCs w:val="24"/>
        </w:rPr>
        <w:t xml:space="preserve"> highlighted barriers to successful transition; </w:t>
      </w:r>
      <w:r w:rsidR="00D43171" w:rsidRPr="00D43171">
        <w:rPr>
          <w:rFonts w:ascii="Arial" w:hAnsi="Arial" w:cs="Arial"/>
          <w:sz w:val="24"/>
          <w:szCs w:val="24"/>
        </w:rPr>
        <w:t>lack of digital skills, gaps in organizational capabilities to deliver digital innovation and ineffective employee communication</w:t>
      </w:r>
      <w:r w:rsidR="00D43171">
        <w:rPr>
          <w:rFonts w:ascii="Arial" w:hAnsi="Arial" w:cs="Arial"/>
          <w:sz w:val="24"/>
          <w:szCs w:val="24"/>
        </w:rPr>
        <w:t xml:space="preserve">. The focus group interview </w:t>
      </w:r>
      <w:r w:rsidR="00D150FE">
        <w:rPr>
          <w:rFonts w:ascii="Arial" w:hAnsi="Arial" w:cs="Arial"/>
          <w:sz w:val="24"/>
          <w:szCs w:val="24"/>
        </w:rPr>
        <w:t xml:space="preserve">participants </w:t>
      </w:r>
      <w:r w:rsidR="00D43171">
        <w:rPr>
          <w:rFonts w:ascii="Arial" w:hAnsi="Arial" w:cs="Arial"/>
          <w:sz w:val="24"/>
          <w:szCs w:val="24"/>
        </w:rPr>
        <w:t xml:space="preserve">provided Lucy </w:t>
      </w:r>
      <w:r w:rsidR="00D150FE">
        <w:rPr>
          <w:rFonts w:ascii="Arial" w:hAnsi="Arial" w:cs="Arial"/>
          <w:sz w:val="24"/>
          <w:szCs w:val="24"/>
        </w:rPr>
        <w:t xml:space="preserve">with </w:t>
      </w:r>
      <w:r w:rsidR="00D43171">
        <w:rPr>
          <w:rFonts w:ascii="Arial" w:hAnsi="Arial" w:cs="Arial"/>
          <w:sz w:val="24"/>
          <w:szCs w:val="24"/>
        </w:rPr>
        <w:t>vital in</w:t>
      </w:r>
      <w:r w:rsidR="00D150FE">
        <w:rPr>
          <w:rFonts w:ascii="Arial" w:hAnsi="Arial" w:cs="Arial"/>
          <w:sz w:val="24"/>
          <w:szCs w:val="24"/>
        </w:rPr>
        <w:t xml:space="preserve">formation for instance, </w:t>
      </w:r>
      <w:r w:rsidR="00D43171">
        <w:rPr>
          <w:rFonts w:ascii="Arial" w:hAnsi="Arial" w:cs="Arial"/>
          <w:sz w:val="24"/>
          <w:szCs w:val="24"/>
        </w:rPr>
        <w:t>avoid barriers</w:t>
      </w:r>
      <w:r w:rsidR="007C0A38">
        <w:rPr>
          <w:rFonts w:ascii="Arial" w:hAnsi="Arial" w:cs="Arial"/>
          <w:sz w:val="24"/>
          <w:szCs w:val="24"/>
        </w:rPr>
        <w:t xml:space="preserve"> and </w:t>
      </w:r>
      <w:r w:rsidR="00D150FE">
        <w:rPr>
          <w:rFonts w:ascii="Arial" w:hAnsi="Arial" w:cs="Arial"/>
          <w:sz w:val="24"/>
          <w:szCs w:val="24"/>
        </w:rPr>
        <w:t xml:space="preserve">marketing </w:t>
      </w:r>
      <w:r w:rsidR="007C0A38">
        <w:rPr>
          <w:rFonts w:ascii="Arial" w:hAnsi="Arial" w:cs="Arial"/>
          <w:sz w:val="24"/>
          <w:szCs w:val="24"/>
        </w:rPr>
        <w:t>overspending</w:t>
      </w:r>
      <w:r w:rsidR="00D150FE">
        <w:rPr>
          <w:rFonts w:ascii="Arial" w:hAnsi="Arial" w:cs="Arial"/>
          <w:sz w:val="24"/>
          <w:szCs w:val="24"/>
        </w:rPr>
        <w:t xml:space="preserve"> </w:t>
      </w:r>
      <w:r w:rsidR="007C0A38">
        <w:rPr>
          <w:rFonts w:ascii="Arial" w:hAnsi="Arial" w:cs="Arial"/>
          <w:sz w:val="24"/>
          <w:szCs w:val="24"/>
        </w:rPr>
        <w:t xml:space="preserve">to prevent unsuccessful transition. </w:t>
      </w:r>
    </w:p>
    <w:p w14:paraId="382E2EFA" w14:textId="77777777" w:rsidR="00D43171" w:rsidRDefault="00D43171" w:rsidP="00D43171">
      <w:pPr>
        <w:spacing w:after="0" w:line="360" w:lineRule="auto"/>
        <w:rPr>
          <w:rFonts w:ascii="Arial" w:hAnsi="Arial" w:cs="Arial"/>
          <w:sz w:val="24"/>
          <w:szCs w:val="24"/>
        </w:rPr>
      </w:pPr>
    </w:p>
    <w:p w14:paraId="4326324F" w14:textId="274D8A8C" w:rsidR="00467C57" w:rsidRDefault="00B13213" w:rsidP="00D43171">
      <w:pPr>
        <w:spacing w:after="0" w:line="360" w:lineRule="auto"/>
        <w:rPr>
          <w:rFonts w:ascii="Arial" w:hAnsi="Arial" w:cs="Arial"/>
          <w:sz w:val="24"/>
          <w:szCs w:val="24"/>
        </w:rPr>
      </w:pPr>
      <w:r>
        <w:rPr>
          <w:rFonts w:ascii="Arial" w:hAnsi="Arial" w:cs="Arial"/>
          <w:sz w:val="24"/>
          <w:szCs w:val="24"/>
        </w:rPr>
        <w:t>The findings</w:t>
      </w:r>
      <w:r w:rsidR="006A27B2">
        <w:rPr>
          <w:rFonts w:ascii="Arial" w:hAnsi="Arial" w:cs="Arial"/>
          <w:sz w:val="24"/>
          <w:szCs w:val="24"/>
        </w:rPr>
        <w:t xml:space="preserve"> </w:t>
      </w:r>
      <w:r>
        <w:rPr>
          <w:rFonts w:ascii="Arial" w:hAnsi="Arial" w:cs="Arial"/>
          <w:sz w:val="24"/>
          <w:szCs w:val="24"/>
        </w:rPr>
        <w:t xml:space="preserve">support the prediction that e-commerce benefits TLWC since </w:t>
      </w:r>
      <w:r w:rsidR="00EE249E">
        <w:rPr>
          <w:rFonts w:ascii="Arial" w:hAnsi="Arial" w:cs="Arial"/>
          <w:sz w:val="24"/>
          <w:szCs w:val="24"/>
        </w:rPr>
        <w:t>overheads are decreased</w:t>
      </w:r>
      <w:r w:rsidR="00D43171">
        <w:rPr>
          <w:rFonts w:ascii="Arial" w:hAnsi="Arial" w:cs="Arial"/>
          <w:sz w:val="24"/>
          <w:szCs w:val="24"/>
        </w:rPr>
        <w:t xml:space="preserve"> and </w:t>
      </w:r>
      <w:r w:rsidR="00EE249E">
        <w:rPr>
          <w:rFonts w:ascii="Arial" w:hAnsi="Arial" w:cs="Arial"/>
          <w:sz w:val="24"/>
          <w:szCs w:val="24"/>
        </w:rPr>
        <w:t>a wider market reach is achieved</w:t>
      </w:r>
      <w:r w:rsidR="00D43171">
        <w:rPr>
          <w:rFonts w:ascii="Arial" w:hAnsi="Arial" w:cs="Arial"/>
          <w:sz w:val="24"/>
          <w:szCs w:val="24"/>
        </w:rPr>
        <w:t>; however, cybersecurity is a major threat.</w:t>
      </w:r>
    </w:p>
    <w:p w14:paraId="61F4FDA5" w14:textId="77777777" w:rsidR="00210E05" w:rsidRDefault="00210E05" w:rsidP="00E20DAA">
      <w:pPr>
        <w:spacing w:line="360" w:lineRule="auto"/>
        <w:rPr>
          <w:rFonts w:ascii="Arial" w:hAnsi="Arial" w:cs="Arial"/>
          <w:sz w:val="24"/>
          <w:szCs w:val="24"/>
        </w:rPr>
      </w:pPr>
    </w:p>
    <w:p w14:paraId="14522B1D" w14:textId="77777777" w:rsidR="0076509D" w:rsidRDefault="0076509D" w:rsidP="005149F8">
      <w:pPr>
        <w:spacing w:after="0" w:line="360" w:lineRule="auto"/>
        <w:rPr>
          <w:rFonts w:ascii="Arial" w:hAnsi="Arial" w:cs="Arial"/>
          <w:b/>
          <w:bCs/>
          <w:sz w:val="24"/>
          <w:szCs w:val="24"/>
        </w:rPr>
      </w:pPr>
    </w:p>
    <w:p w14:paraId="29DF340F" w14:textId="77777777" w:rsidR="0076509D" w:rsidRDefault="0076509D" w:rsidP="005149F8">
      <w:pPr>
        <w:spacing w:after="0" w:line="360" w:lineRule="auto"/>
        <w:rPr>
          <w:rFonts w:ascii="Arial" w:hAnsi="Arial" w:cs="Arial"/>
          <w:b/>
          <w:bCs/>
          <w:sz w:val="24"/>
          <w:szCs w:val="24"/>
        </w:rPr>
      </w:pPr>
    </w:p>
    <w:p w14:paraId="3C9D85AF" w14:textId="77777777" w:rsidR="00BD7DC5" w:rsidRDefault="00BD7DC5" w:rsidP="005149F8">
      <w:pPr>
        <w:spacing w:after="0" w:line="360" w:lineRule="auto"/>
        <w:rPr>
          <w:rFonts w:ascii="Arial" w:hAnsi="Arial" w:cs="Arial"/>
          <w:b/>
          <w:bCs/>
          <w:sz w:val="24"/>
          <w:szCs w:val="24"/>
        </w:rPr>
      </w:pPr>
    </w:p>
    <w:p w14:paraId="0799D897" w14:textId="77777777" w:rsidR="009641CD" w:rsidRDefault="009641CD" w:rsidP="005149F8">
      <w:pPr>
        <w:spacing w:after="0" w:line="360" w:lineRule="auto"/>
        <w:rPr>
          <w:rFonts w:ascii="Arial" w:hAnsi="Arial" w:cs="Arial"/>
          <w:b/>
          <w:bCs/>
          <w:sz w:val="24"/>
          <w:szCs w:val="24"/>
        </w:rPr>
      </w:pPr>
    </w:p>
    <w:p w14:paraId="673CC67C" w14:textId="77777777" w:rsidR="009641CD" w:rsidRDefault="009641CD" w:rsidP="005149F8">
      <w:pPr>
        <w:spacing w:after="0" w:line="360" w:lineRule="auto"/>
        <w:rPr>
          <w:rFonts w:ascii="Arial" w:hAnsi="Arial" w:cs="Arial"/>
          <w:b/>
          <w:bCs/>
          <w:sz w:val="24"/>
          <w:szCs w:val="24"/>
        </w:rPr>
      </w:pPr>
    </w:p>
    <w:p w14:paraId="47ECF576" w14:textId="77777777" w:rsidR="009641CD" w:rsidRDefault="009641CD" w:rsidP="005149F8">
      <w:pPr>
        <w:spacing w:after="0" w:line="360" w:lineRule="auto"/>
        <w:rPr>
          <w:rFonts w:ascii="Arial" w:hAnsi="Arial" w:cs="Arial"/>
          <w:b/>
          <w:bCs/>
          <w:sz w:val="24"/>
          <w:szCs w:val="24"/>
        </w:rPr>
      </w:pPr>
    </w:p>
    <w:p w14:paraId="350317E8" w14:textId="77777777" w:rsidR="009641CD" w:rsidRDefault="009641CD" w:rsidP="005149F8">
      <w:pPr>
        <w:spacing w:after="0" w:line="360" w:lineRule="auto"/>
        <w:rPr>
          <w:rFonts w:ascii="Arial" w:hAnsi="Arial" w:cs="Arial"/>
          <w:b/>
          <w:bCs/>
          <w:sz w:val="24"/>
          <w:szCs w:val="24"/>
        </w:rPr>
      </w:pPr>
    </w:p>
    <w:p w14:paraId="1B2343FE" w14:textId="77777777" w:rsidR="009641CD" w:rsidRDefault="009641CD" w:rsidP="005149F8">
      <w:pPr>
        <w:spacing w:after="0" w:line="360" w:lineRule="auto"/>
        <w:rPr>
          <w:rFonts w:ascii="Arial" w:hAnsi="Arial" w:cs="Arial"/>
          <w:b/>
          <w:bCs/>
          <w:sz w:val="24"/>
          <w:szCs w:val="24"/>
        </w:rPr>
      </w:pPr>
    </w:p>
    <w:p w14:paraId="59850B7D" w14:textId="77777777" w:rsidR="009641CD" w:rsidRDefault="009641CD" w:rsidP="005149F8">
      <w:pPr>
        <w:spacing w:after="0" w:line="360" w:lineRule="auto"/>
        <w:rPr>
          <w:rFonts w:ascii="Arial" w:hAnsi="Arial" w:cs="Arial"/>
          <w:b/>
          <w:bCs/>
          <w:sz w:val="24"/>
          <w:szCs w:val="24"/>
        </w:rPr>
      </w:pPr>
    </w:p>
    <w:p w14:paraId="148F7307" w14:textId="52740313" w:rsidR="00E4067E" w:rsidRDefault="00E4067E" w:rsidP="008567AA">
      <w:pPr>
        <w:pStyle w:val="Heading1"/>
        <w:spacing w:before="120"/>
      </w:pPr>
      <w:bookmarkStart w:id="3" w:name="_Toc119061307"/>
    </w:p>
    <w:p w14:paraId="47A6C2B3" w14:textId="77777777" w:rsidR="00E4067E" w:rsidRPr="00E4067E" w:rsidRDefault="00E4067E" w:rsidP="00E4067E"/>
    <w:p w14:paraId="2F8871DE" w14:textId="5E3C9747" w:rsidR="00E20DAA" w:rsidRPr="00CA1464" w:rsidRDefault="00E20DAA" w:rsidP="008567AA">
      <w:pPr>
        <w:pStyle w:val="Heading1"/>
        <w:spacing w:before="120"/>
      </w:pPr>
      <w:r w:rsidRPr="00CA1464">
        <w:lastRenderedPageBreak/>
        <w:t>Introduction</w:t>
      </w:r>
      <w:bookmarkEnd w:id="3"/>
    </w:p>
    <w:p w14:paraId="292654DC" w14:textId="77777777" w:rsidR="009350DE" w:rsidRPr="009350DE" w:rsidRDefault="009350DE" w:rsidP="009350DE">
      <w:pPr>
        <w:spacing w:after="0" w:line="360" w:lineRule="auto"/>
        <w:rPr>
          <w:rFonts w:ascii="Arial" w:hAnsi="Arial" w:cs="Arial"/>
          <w:sz w:val="24"/>
          <w:szCs w:val="24"/>
        </w:rPr>
      </w:pPr>
    </w:p>
    <w:p w14:paraId="09552E50" w14:textId="1486D6C3" w:rsidR="00EB6306" w:rsidRDefault="00EB6306" w:rsidP="00EB6306">
      <w:pPr>
        <w:spacing w:after="0" w:line="360" w:lineRule="auto"/>
        <w:rPr>
          <w:rFonts w:ascii="Arial" w:hAnsi="Arial" w:cs="Arial"/>
          <w:sz w:val="24"/>
          <w:szCs w:val="24"/>
        </w:rPr>
      </w:pPr>
      <w:r w:rsidRPr="00EB6306">
        <w:rPr>
          <w:rFonts w:ascii="Arial" w:hAnsi="Arial" w:cs="Arial"/>
          <w:sz w:val="24"/>
          <w:szCs w:val="24"/>
        </w:rPr>
        <w:t xml:space="preserve">The </w:t>
      </w:r>
      <w:r w:rsidR="00853C9A" w:rsidRPr="00EB6306">
        <w:rPr>
          <w:rFonts w:ascii="Arial" w:hAnsi="Arial" w:cs="Arial"/>
          <w:sz w:val="24"/>
          <w:szCs w:val="24"/>
        </w:rPr>
        <w:t>main</w:t>
      </w:r>
      <w:r w:rsidRPr="00EB6306">
        <w:rPr>
          <w:rFonts w:ascii="Arial" w:hAnsi="Arial" w:cs="Arial"/>
          <w:sz w:val="24"/>
          <w:szCs w:val="24"/>
        </w:rPr>
        <w:t xml:space="preserve"> aim is to investigate the transition of a</w:t>
      </w:r>
      <w:r>
        <w:rPr>
          <w:rFonts w:ascii="Arial" w:hAnsi="Arial" w:cs="Arial"/>
          <w:sz w:val="24"/>
          <w:szCs w:val="24"/>
        </w:rPr>
        <w:t>n SME</w:t>
      </w:r>
      <w:r w:rsidR="006B2E11">
        <w:rPr>
          <w:rFonts w:ascii="Arial" w:hAnsi="Arial" w:cs="Arial"/>
          <w:sz w:val="24"/>
          <w:szCs w:val="24"/>
        </w:rPr>
        <w:t xml:space="preserve"> </w:t>
      </w:r>
      <w:r w:rsidR="006B2E11" w:rsidRPr="006B2E11">
        <w:rPr>
          <w:rFonts w:ascii="Arial" w:hAnsi="Arial" w:cs="Arial"/>
          <w:sz w:val="24"/>
          <w:szCs w:val="24"/>
        </w:rPr>
        <w:t xml:space="preserve">(small-to-medium </w:t>
      </w:r>
      <w:r w:rsidR="00A2243A" w:rsidRPr="006B2E11">
        <w:rPr>
          <w:rFonts w:ascii="Arial" w:hAnsi="Arial" w:cs="Arial"/>
          <w:sz w:val="24"/>
          <w:szCs w:val="24"/>
        </w:rPr>
        <w:t xml:space="preserve">enterprise) </w:t>
      </w:r>
      <w:r w:rsidR="00A2243A" w:rsidRPr="00EB6306">
        <w:rPr>
          <w:rFonts w:ascii="Arial" w:hAnsi="Arial" w:cs="Arial"/>
          <w:sz w:val="24"/>
          <w:szCs w:val="24"/>
        </w:rPr>
        <w:t>to</w:t>
      </w:r>
      <w:r w:rsidRPr="00EB6306">
        <w:rPr>
          <w:rFonts w:ascii="Arial" w:hAnsi="Arial" w:cs="Arial"/>
          <w:sz w:val="24"/>
          <w:szCs w:val="24"/>
        </w:rPr>
        <w:t xml:space="preserve"> e-commerce in response to the </w:t>
      </w:r>
      <w:r w:rsidR="00203D49">
        <w:rPr>
          <w:rFonts w:ascii="Arial" w:hAnsi="Arial" w:cs="Arial"/>
          <w:sz w:val="24"/>
          <w:szCs w:val="24"/>
        </w:rPr>
        <w:t xml:space="preserve">coronavirus </w:t>
      </w:r>
      <w:r w:rsidRPr="00EB6306">
        <w:rPr>
          <w:rFonts w:ascii="Arial" w:hAnsi="Arial" w:cs="Arial"/>
          <w:sz w:val="24"/>
          <w:szCs w:val="24"/>
        </w:rPr>
        <w:t>pandemic.</w:t>
      </w:r>
    </w:p>
    <w:p w14:paraId="2E6D56BF" w14:textId="33A5BAC0" w:rsidR="00E4067E" w:rsidRDefault="00E4067E" w:rsidP="00EB6306">
      <w:pPr>
        <w:spacing w:after="0" w:line="360" w:lineRule="auto"/>
        <w:rPr>
          <w:rFonts w:ascii="Arial" w:hAnsi="Arial" w:cs="Arial"/>
          <w:sz w:val="24"/>
          <w:szCs w:val="24"/>
        </w:rPr>
      </w:pPr>
    </w:p>
    <w:p w14:paraId="338C6804" w14:textId="02AC199F" w:rsidR="00E4067E" w:rsidRPr="00E4067E" w:rsidRDefault="00E4067E" w:rsidP="00E4067E">
      <w:pPr>
        <w:spacing w:after="0" w:line="360" w:lineRule="auto"/>
        <w:rPr>
          <w:rFonts w:ascii="Arial" w:hAnsi="Arial" w:cs="Arial"/>
          <w:sz w:val="24"/>
          <w:szCs w:val="24"/>
        </w:rPr>
      </w:pPr>
      <w:r w:rsidRPr="00E4067E">
        <w:rPr>
          <w:rFonts w:ascii="Arial" w:hAnsi="Arial" w:cs="Arial"/>
          <w:sz w:val="24"/>
          <w:szCs w:val="24"/>
        </w:rPr>
        <w:t>A case study of</w:t>
      </w:r>
      <w:r w:rsidR="00ED7390">
        <w:rPr>
          <w:rFonts w:ascii="Arial" w:hAnsi="Arial" w:cs="Arial"/>
          <w:sz w:val="24"/>
          <w:szCs w:val="24"/>
        </w:rPr>
        <w:t xml:space="preserve"> </w:t>
      </w:r>
      <w:r w:rsidRPr="00E4067E">
        <w:rPr>
          <w:rFonts w:ascii="Arial" w:hAnsi="Arial" w:cs="Arial"/>
          <w:sz w:val="24"/>
          <w:szCs w:val="24"/>
        </w:rPr>
        <w:t>TLWC will be undertaken generating a comprehensive, multi-faceted understanding of e-commerce transition within a real-life context (Crowe et al, 2011).</w:t>
      </w:r>
    </w:p>
    <w:p w14:paraId="2C7F31C7" w14:textId="77777777" w:rsidR="00E4067E" w:rsidRPr="00E4067E" w:rsidRDefault="00E4067E" w:rsidP="00E4067E">
      <w:pPr>
        <w:spacing w:after="0" w:line="360" w:lineRule="auto"/>
        <w:rPr>
          <w:rFonts w:ascii="Arial" w:hAnsi="Arial" w:cs="Arial"/>
          <w:sz w:val="24"/>
          <w:szCs w:val="24"/>
        </w:rPr>
      </w:pPr>
    </w:p>
    <w:p w14:paraId="26A56E58" w14:textId="3A5648D2" w:rsidR="00E4067E" w:rsidRPr="00E4067E" w:rsidRDefault="00E4067E" w:rsidP="00E4067E">
      <w:pPr>
        <w:spacing w:after="0" w:line="360" w:lineRule="auto"/>
        <w:rPr>
          <w:rFonts w:ascii="Arial" w:hAnsi="Arial" w:cs="Arial"/>
          <w:sz w:val="24"/>
          <w:szCs w:val="24"/>
        </w:rPr>
      </w:pPr>
      <w:r w:rsidRPr="00E4067E">
        <w:rPr>
          <w:rFonts w:ascii="Arial" w:hAnsi="Arial" w:cs="Arial"/>
          <w:sz w:val="24"/>
          <w:szCs w:val="24"/>
        </w:rPr>
        <w:t xml:space="preserve">A literature review will be conducted, focusing on </w:t>
      </w:r>
      <w:r w:rsidR="00DA1DFE">
        <w:rPr>
          <w:rFonts w:ascii="Arial" w:hAnsi="Arial" w:cs="Arial"/>
          <w:sz w:val="24"/>
          <w:szCs w:val="24"/>
        </w:rPr>
        <w:t xml:space="preserve">SMEs </w:t>
      </w:r>
      <w:r w:rsidRPr="00E4067E">
        <w:rPr>
          <w:rFonts w:ascii="Arial" w:hAnsi="Arial" w:cs="Arial"/>
          <w:sz w:val="24"/>
          <w:szCs w:val="24"/>
        </w:rPr>
        <w:t>transitioning to e-commerce, a systematic approach being most suited to deliver focussed, reliable results.</w:t>
      </w:r>
    </w:p>
    <w:p w14:paraId="3386F1A6" w14:textId="77777777" w:rsidR="00E4067E" w:rsidRPr="00E4067E" w:rsidRDefault="00E4067E" w:rsidP="00E4067E">
      <w:pPr>
        <w:spacing w:after="0" w:line="360" w:lineRule="auto"/>
        <w:rPr>
          <w:rFonts w:ascii="Arial" w:hAnsi="Arial" w:cs="Arial"/>
          <w:sz w:val="24"/>
          <w:szCs w:val="24"/>
        </w:rPr>
      </w:pPr>
    </w:p>
    <w:p w14:paraId="77FA17A9" w14:textId="725CEF94" w:rsidR="00E4067E" w:rsidRPr="00EB6306" w:rsidRDefault="00E4067E" w:rsidP="00EB6306">
      <w:pPr>
        <w:spacing w:after="0" w:line="360" w:lineRule="auto"/>
        <w:rPr>
          <w:rFonts w:ascii="Arial" w:hAnsi="Arial" w:cs="Arial"/>
          <w:sz w:val="24"/>
          <w:szCs w:val="24"/>
        </w:rPr>
      </w:pPr>
      <w:r w:rsidRPr="00E4067E">
        <w:rPr>
          <w:rFonts w:ascii="Arial" w:hAnsi="Arial" w:cs="Arial"/>
          <w:sz w:val="24"/>
          <w:szCs w:val="24"/>
        </w:rPr>
        <w:t>Primary research will be conducted to gain current and relevant information, informing the decision-making processes, which is then underpinned through secondary research to further justify decisions and processes, ensuring the right decisions are made and importantly, whether the project is viable.</w:t>
      </w:r>
    </w:p>
    <w:p w14:paraId="23DE6C9C" w14:textId="77777777" w:rsidR="00EB6306" w:rsidRPr="00EB6306" w:rsidRDefault="00EB6306" w:rsidP="00EB6306">
      <w:pPr>
        <w:spacing w:after="0" w:line="360" w:lineRule="auto"/>
        <w:rPr>
          <w:rFonts w:ascii="Arial" w:hAnsi="Arial" w:cs="Arial"/>
          <w:sz w:val="24"/>
          <w:szCs w:val="24"/>
        </w:rPr>
      </w:pPr>
    </w:p>
    <w:p w14:paraId="6337B59F" w14:textId="53B5B23A" w:rsidR="00DA7744" w:rsidRDefault="00DA7744" w:rsidP="00DA7744">
      <w:pPr>
        <w:spacing w:after="0" w:line="360" w:lineRule="auto"/>
        <w:rPr>
          <w:rFonts w:ascii="Arial" w:hAnsi="Arial" w:cs="Arial"/>
          <w:sz w:val="24"/>
          <w:szCs w:val="24"/>
        </w:rPr>
      </w:pPr>
      <w:r w:rsidRPr="00DA7744">
        <w:rPr>
          <w:rFonts w:ascii="Arial" w:hAnsi="Arial" w:cs="Arial"/>
          <w:sz w:val="24"/>
          <w:szCs w:val="24"/>
        </w:rPr>
        <w:t xml:space="preserve">Investigating the transition of </w:t>
      </w:r>
      <w:r w:rsidR="005C3CC3">
        <w:rPr>
          <w:rFonts w:ascii="Arial" w:hAnsi="Arial" w:cs="Arial"/>
          <w:sz w:val="24"/>
          <w:szCs w:val="24"/>
        </w:rPr>
        <w:t>SME</w:t>
      </w:r>
      <w:r w:rsidR="00BA27F7">
        <w:rPr>
          <w:rFonts w:ascii="Arial" w:hAnsi="Arial" w:cs="Arial"/>
          <w:sz w:val="24"/>
          <w:szCs w:val="24"/>
        </w:rPr>
        <w:t>s</w:t>
      </w:r>
      <w:r w:rsidR="006B2E11">
        <w:rPr>
          <w:rFonts w:ascii="Arial" w:hAnsi="Arial" w:cs="Arial"/>
          <w:sz w:val="24"/>
          <w:szCs w:val="24"/>
        </w:rPr>
        <w:t xml:space="preserve"> </w:t>
      </w:r>
      <w:r w:rsidRPr="00DA7744">
        <w:rPr>
          <w:rFonts w:ascii="Arial" w:hAnsi="Arial" w:cs="Arial"/>
          <w:sz w:val="24"/>
          <w:szCs w:val="24"/>
        </w:rPr>
        <w:t xml:space="preserve">to e-commerce in response to the </w:t>
      </w:r>
      <w:r w:rsidR="00C149DA">
        <w:rPr>
          <w:rFonts w:ascii="Arial" w:hAnsi="Arial" w:cs="Arial"/>
          <w:sz w:val="24"/>
          <w:szCs w:val="24"/>
        </w:rPr>
        <w:t>coronavirus</w:t>
      </w:r>
      <w:r w:rsidRPr="00DA7744">
        <w:rPr>
          <w:rFonts w:ascii="Arial" w:hAnsi="Arial" w:cs="Arial"/>
          <w:sz w:val="24"/>
          <w:szCs w:val="24"/>
        </w:rPr>
        <w:t xml:space="preserve"> pandemic is vital to determine</w:t>
      </w:r>
      <w:r w:rsidR="005C3CC3">
        <w:rPr>
          <w:rFonts w:ascii="Arial" w:hAnsi="Arial" w:cs="Arial"/>
          <w:sz w:val="24"/>
          <w:szCs w:val="24"/>
        </w:rPr>
        <w:t xml:space="preserve"> </w:t>
      </w:r>
      <w:r w:rsidRPr="00DA7744">
        <w:rPr>
          <w:rFonts w:ascii="Arial" w:hAnsi="Arial" w:cs="Arial"/>
          <w:sz w:val="24"/>
          <w:szCs w:val="24"/>
        </w:rPr>
        <w:t>if e-commerce benefits TLWC. This paper analyses e-commerce, identifying the suitability to distribute consumer products whilst complying with relevant laws.</w:t>
      </w:r>
    </w:p>
    <w:p w14:paraId="6B3F73C5" w14:textId="3E0D2FC6" w:rsidR="00DA7744" w:rsidRDefault="00DA7744" w:rsidP="00DA7744">
      <w:pPr>
        <w:spacing w:after="0" w:line="360" w:lineRule="auto"/>
        <w:rPr>
          <w:rFonts w:ascii="Arial" w:hAnsi="Arial" w:cs="Arial"/>
          <w:sz w:val="24"/>
          <w:szCs w:val="24"/>
        </w:rPr>
      </w:pPr>
    </w:p>
    <w:p w14:paraId="4DC9765A" w14:textId="5F8042A0" w:rsidR="00853C9A" w:rsidRPr="00853C9A" w:rsidRDefault="00853C9A" w:rsidP="00853C9A">
      <w:pPr>
        <w:spacing w:after="0" w:line="360" w:lineRule="auto"/>
        <w:rPr>
          <w:rFonts w:ascii="Arial" w:hAnsi="Arial" w:cs="Arial"/>
          <w:sz w:val="24"/>
          <w:szCs w:val="24"/>
        </w:rPr>
      </w:pPr>
      <w:r w:rsidRPr="00853C9A">
        <w:rPr>
          <w:rFonts w:ascii="Arial" w:hAnsi="Arial" w:cs="Arial"/>
          <w:sz w:val="24"/>
          <w:szCs w:val="24"/>
        </w:rPr>
        <w:t xml:space="preserve">The project seeks to determine and evaluate, using appropriate tools and methodologies to determine the feasibility, of adopting an e-commerce operation replacing the current bricks-and-mortar option. If achievable, and viable, </w:t>
      </w:r>
      <w:r w:rsidR="00AF52AE">
        <w:rPr>
          <w:rFonts w:ascii="Arial" w:hAnsi="Arial" w:cs="Arial"/>
          <w:sz w:val="24"/>
          <w:szCs w:val="24"/>
        </w:rPr>
        <w:t>TLWC</w:t>
      </w:r>
      <w:r w:rsidRPr="00853C9A">
        <w:rPr>
          <w:rFonts w:ascii="Arial" w:hAnsi="Arial" w:cs="Arial"/>
          <w:sz w:val="24"/>
          <w:szCs w:val="24"/>
        </w:rPr>
        <w:t xml:space="preserve"> can potentially increase turnover, profit and, in turn, create opportunities to offer re-employment and potential new employment opportunities.</w:t>
      </w:r>
    </w:p>
    <w:p w14:paraId="1AEE94A6" w14:textId="77777777" w:rsidR="00853C9A" w:rsidRPr="00DA7744" w:rsidRDefault="00853C9A" w:rsidP="00DA7744">
      <w:pPr>
        <w:spacing w:after="0" w:line="360" w:lineRule="auto"/>
        <w:rPr>
          <w:rFonts w:ascii="Arial" w:hAnsi="Arial" w:cs="Arial"/>
          <w:sz w:val="24"/>
          <w:szCs w:val="24"/>
        </w:rPr>
      </w:pPr>
    </w:p>
    <w:p w14:paraId="7C4932B1" w14:textId="222F834D" w:rsidR="00DA7744" w:rsidRPr="00DA7744" w:rsidRDefault="00DA7744" w:rsidP="00DA7744">
      <w:pPr>
        <w:spacing w:after="0" w:line="360" w:lineRule="auto"/>
        <w:rPr>
          <w:rFonts w:ascii="Arial" w:hAnsi="Arial" w:cs="Arial"/>
          <w:sz w:val="24"/>
          <w:szCs w:val="24"/>
        </w:rPr>
      </w:pPr>
      <w:r w:rsidRPr="00DA7744">
        <w:rPr>
          <w:rFonts w:ascii="Arial" w:hAnsi="Arial" w:cs="Arial"/>
          <w:sz w:val="24"/>
          <w:szCs w:val="24"/>
        </w:rPr>
        <w:t>Previous research determined 90% e-commerce start-ups result in collapse within the first 120 trading days</w:t>
      </w:r>
      <w:r w:rsidR="00D221F1">
        <w:rPr>
          <w:rFonts w:ascii="Arial" w:hAnsi="Arial" w:cs="Arial"/>
          <w:sz w:val="24"/>
          <w:szCs w:val="24"/>
        </w:rPr>
        <w:t xml:space="preserve"> with</w:t>
      </w:r>
      <w:r w:rsidRPr="00DA7744">
        <w:rPr>
          <w:rFonts w:ascii="Arial" w:hAnsi="Arial" w:cs="Arial"/>
          <w:sz w:val="24"/>
          <w:szCs w:val="24"/>
        </w:rPr>
        <w:t xml:space="preserve"> overall success rate of e-commerce businesses being fewer than 30% (McKinsey &amp; Company, 2018. Skelton, 2019).</w:t>
      </w:r>
    </w:p>
    <w:p w14:paraId="1F2AA052" w14:textId="77777777" w:rsidR="00DA7744" w:rsidRPr="00DA7744" w:rsidRDefault="00DA7744" w:rsidP="00DA7744">
      <w:pPr>
        <w:spacing w:after="0" w:line="360" w:lineRule="auto"/>
        <w:rPr>
          <w:rFonts w:ascii="Arial" w:hAnsi="Arial" w:cs="Arial"/>
          <w:sz w:val="24"/>
          <w:szCs w:val="24"/>
        </w:rPr>
      </w:pPr>
    </w:p>
    <w:p w14:paraId="4155328B" w14:textId="62023714" w:rsidR="00DA7744" w:rsidRPr="00DA7744" w:rsidRDefault="00DA7744" w:rsidP="00DA7744">
      <w:pPr>
        <w:spacing w:after="0" w:line="360" w:lineRule="auto"/>
        <w:rPr>
          <w:rFonts w:ascii="Arial" w:hAnsi="Arial" w:cs="Arial"/>
          <w:sz w:val="24"/>
          <w:szCs w:val="24"/>
        </w:rPr>
      </w:pPr>
      <w:r w:rsidRPr="00DA7744">
        <w:rPr>
          <w:rFonts w:ascii="Arial" w:hAnsi="Arial" w:cs="Arial"/>
          <w:sz w:val="24"/>
          <w:szCs w:val="24"/>
        </w:rPr>
        <w:t>Practical applications of workplace examples are examined throughout underpinning rational understanding for implementing this project whilst addressing complications typically encountered when planning, implementing and reviewing the transition.</w:t>
      </w:r>
    </w:p>
    <w:p w14:paraId="7C80E6A5" w14:textId="77777777" w:rsidR="00DA7744" w:rsidRPr="00DA7744" w:rsidRDefault="00DA7744" w:rsidP="00DA7744">
      <w:pPr>
        <w:spacing w:after="0" w:line="360" w:lineRule="auto"/>
        <w:rPr>
          <w:rFonts w:ascii="Arial" w:hAnsi="Arial" w:cs="Arial"/>
          <w:sz w:val="24"/>
          <w:szCs w:val="24"/>
        </w:rPr>
      </w:pPr>
    </w:p>
    <w:p w14:paraId="781D3436" w14:textId="1955539A" w:rsidR="00DA7744" w:rsidRDefault="00DA7744" w:rsidP="00DA7744">
      <w:pPr>
        <w:spacing w:after="0" w:line="360" w:lineRule="auto"/>
        <w:rPr>
          <w:rFonts w:ascii="Arial" w:hAnsi="Arial" w:cs="Arial"/>
          <w:sz w:val="24"/>
          <w:szCs w:val="24"/>
        </w:rPr>
      </w:pPr>
      <w:r w:rsidRPr="00DA7744">
        <w:rPr>
          <w:rFonts w:ascii="Arial" w:hAnsi="Arial" w:cs="Arial"/>
          <w:sz w:val="24"/>
          <w:szCs w:val="24"/>
        </w:rPr>
        <w:t>The director, Lucy, is considered throughout to determine</w:t>
      </w:r>
      <w:r>
        <w:rPr>
          <w:rFonts w:ascii="Arial" w:hAnsi="Arial" w:cs="Arial"/>
          <w:sz w:val="24"/>
          <w:szCs w:val="24"/>
        </w:rPr>
        <w:t xml:space="preserve"> </w:t>
      </w:r>
      <w:r w:rsidRPr="00DA7744">
        <w:rPr>
          <w:rFonts w:ascii="Arial" w:hAnsi="Arial" w:cs="Arial"/>
          <w:sz w:val="24"/>
          <w:szCs w:val="24"/>
        </w:rPr>
        <w:t>practical understanding evidencing theory to practise, through relevant models, processes, the application, adaptation and implementation of these into the working environment.</w:t>
      </w:r>
    </w:p>
    <w:p w14:paraId="2341462B" w14:textId="77777777" w:rsidR="001F72A8" w:rsidRPr="00DA7744" w:rsidRDefault="001F72A8" w:rsidP="00DA7744">
      <w:pPr>
        <w:spacing w:after="0" w:line="360" w:lineRule="auto"/>
        <w:rPr>
          <w:rFonts w:ascii="Arial" w:hAnsi="Arial" w:cs="Arial"/>
          <w:sz w:val="24"/>
          <w:szCs w:val="24"/>
        </w:rPr>
      </w:pPr>
    </w:p>
    <w:p w14:paraId="788080A0" w14:textId="77777777" w:rsidR="003D59F9" w:rsidRDefault="001F6EE6" w:rsidP="0096157B">
      <w:pPr>
        <w:spacing w:after="0" w:line="360" w:lineRule="auto"/>
        <w:rPr>
          <w:rFonts w:ascii="Arial" w:hAnsi="Arial" w:cs="Arial"/>
          <w:sz w:val="24"/>
          <w:szCs w:val="24"/>
        </w:rPr>
      </w:pPr>
      <w:r w:rsidRPr="001F6EE6">
        <w:rPr>
          <w:rFonts w:ascii="Arial" w:hAnsi="Arial" w:cs="Arial"/>
          <w:sz w:val="24"/>
          <w:szCs w:val="24"/>
        </w:rPr>
        <w:t xml:space="preserve">Research is supported by Currency, Relevance, Authority, Accuracy and Purpose (CRAAP) (Lewis, 2018). </w:t>
      </w:r>
    </w:p>
    <w:p w14:paraId="6C7C6321" w14:textId="77777777" w:rsidR="003D59F9" w:rsidRDefault="003D59F9" w:rsidP="0096157B">
      <w:pPr>
        <w:spacing w:after="0" w:line="360" w:lineRule="auto"/>
        <w:rPr>
          <w:rFonts w:ascii="Arial" w:hAnsi="Arial" w:cs="Arial"/>
          <w:sz w:val="24"/>
          <w:szCs w:val="24"/>
        </w:rPr>
      </w:pPr>
    </w:p>
    <w:p w14:paraId="004BB4E5" w14:textId="74D362A6" w:rsidR="001F6EE6" w:rsidRPr="001F6EE6" w:rsidRDefault="002A1B4E" w:rsidP="0096157B">
      <w:pPr>
        <w:spacing w:after="0" w:line="360" w:lineRule="auto"/>
        <w:rPr>
          <w:rFonts w:ascii="Arial" w:hAnsi="Arial" w:cs="Arial"/>
          <w:sz w:val="24"/>
          <w:szCs w:val="24"/>
        </w:rPr>
      </w:pPr>
      <w:r>
        <w:rPr>
          <w:rFonts w:ascii="Arial" w:hAnsi="Arial" w:cs="Arial"/>
          <w:sz w:val="24"/>
          <w:szCs w:val="24"/>
        </w:rPr>
        <w:t>This research paper is based on making clear reasoned judgements based on interpretating, synthesizing and applying evidence gathered from observation, reading and experimentation where appropriate.</w:t>
      </w:r>
    </w:p>
    <w:p w14:paraId="736754E2" w14:textId="77777777" w:rsidR="001F6EE6" w:rsidRPr="001F6EE6" w:rsidRDefault="001F6EE6" w:rsidP="00176F0A">
      <w:pPr>
        <w:spacing w:after="0" w:line="360" w:lineRule="auto"/>
        <w:rPr>
          <w:rFonts w:ascii="Arial" w:hAnsi="Arial" w:cs="Arial"/>
          <w:sz w:val="24"/>
          <w:szCs w:val="24"/>
        </w:rPr>
      </w:pPr>
    </w:p>
    <w:p w14:paraId="5E305BEF" w14:textId="381E611F" w:rsidR="001F6EE6" w:rsidRPr="001F6EE6" w:rsidRDefault="001F6EE6" w:rsidP="00C24777">
      <w:pPr>
        <w:spacing w:after="0" w:line="360" w:lineRule="auto"/>
        <w:rPr>
          <w:rFonts w:ascii="Arial" w:hAnsi="Arial" w:cs="Arial"/>
          <w:sz w:val="24"/>
          <w:szCs w:val="24"/>
        </w:rPr>
      </w:pPr>
      <w:r w:rsidRPr="001F6EE6">
        <w:rPr>
          <w:rFonts w:ascii="Arial" w:hAnsi="Arial" w:cs="Arial"/>
          <w:sz w:val="24"/>
          <w:szCs w:val="24"/>
        </w:rPr>
        <w:t xml:space="preserve">Harvard Referencing is </w:t>
      </w:r>
      <w:r w:rsidR="006C3C03" w:rsidRPr="001F6EE6">
        <w:rPr>
          <w:rFonts w:ascii="Arial" w:hAnsi="Arial" w:cs="Arial"/>
          <w:sz w:val="24"/>
          <w:szCs w:val="24"/>
        </w:rPr>
        <w:t>implemented</w:t>
      </w:r>
      <w:r w:rsidRPr="001F6EE6">
        <w:rPr>
          <w:rFonts w:ascii="Arial" w:hAnsi="Arial" w:cs="Arial"/>
          <w:sz w:val="24"/>
          <w:szCs w:val="24"/>
        </w:rPr>
        <w:t>, validating research. Additionally, theories and models researched and implemented throughout this report underpin and promote cognisant delivery.</w:t>
      </w:r>
    </w:p>
    <w:p w14:paraId="0043D564" w14:textId="77777777" w:rsidR="001F6EE6" w:rsidRPr="001F6EE6" w:rsidRDefault="001F6EE6" w:rsidP="00176F0A">
      <w:pPr>
        <w:spacing w:after="0" w:line="360" w:lineRule="auto"/>
        <w:rPr>
          <w:rFonts w:ascii="Arial" w:hAnsi="Arial" w:cs="Arial"/>
          <w:sz w:val="24"/>
          <w:szCs w:val="24"/>
        </w:rPr>
      </w:pPr>
    </w:p>
    <w:p w14:paraId="44AEE0E6" w14:textId="75A4893A" w:rsidR="001F6EE6" w:rsidRDefault="006918DC" w:rsidP="005F7348">
      <w:pPr>
        <w:spacing w:after="0" w:line="360" w:lineRule="auto"/>
        <w:rPr>
          <w:rFonts w:ascii="Arial" w:hAnsi="Arial" w:cs="Arial"/>
          <w:sz w:val="24"/>
          <w:szCs w:val="24"/>
        </w:rPr>
      </w:pPr>
      <w:r w:rsidRPr="001F72A8">
        <w:rPr>
          <w:rFonts w:ascii="Arial" w:hAnsi="Arial" w:cs="Arial"/>
          <w:sz w:val="24"/>
          <w:szCs w:val="24"/>
        </w:rPr>
        <w:t>Pertinent</w:t>
      </w:r>
      <w:r w:rsidR="001F72A8" w:rsidRPr="001F72A8">
        <w:rPr>
          <w:rFonts w:ascii="Arial" w:hAnsi="Arial" w:cs="Arial"/>
          <w:sz w:val="24"/>
          <w:szCs w:val="24"/>
        </w:rPr>
        <w:t xml:space="preserve"> models and theories are considered to overcome issues </w:t>
      </w:r>
      <w:r w:rsidR="00D242A1" w:rsidRPr="001F72A8">
        <w:rPr>
          <w:rFonts w:ascii="Arial" w:hAnsi="Arial" w:cs="Arial"/>
          <w:sz w:val="24"/>
          <w:szCs w:val="24"/>
        </w:rPr>
        <w:t>faced</w:t>
      </w:r>
      <w:r w:rsidR="001F72A8" w:rsidRPr="001F72A8">
        <w:rPr>
          <w:rFonts w:ascii="Arial" w:hAnsi="Arial" w:cs="Arial"/>
          <w:sz w:val="24"/>
          <w:szCs w:val="24"/>
        </w:rPr>
        <w:t xml:space="preserve"> with e-commerce transitioning, complete with critical examinations of </w:t>
      </w:r>
      <w:r>
        <w:rPr>
          <w:rFonts w:ascii="Arial" w:hAnsi="Arial" w:cs="Arial"/>
          <w:sz w:val="24"/>
          <w:szCs w:val="24"/>
        </w:rPr>
        <w:t xml:space="preserve">change management methodologies Kubler-Ross </w:t>
      </w:r>
      <w:r w:rsidR="001F72A8" w:rsidRPr="001F72A8">
        <w:rPr>
          <w:rFonts w:ascii="Arial" w:hAnsi="Arial" w:cs="Arial"/>
          <w:sz w:val="24"/>
          <w:szCs w:val="24"/>
        </w:rPr>
        <w:t xml:space="preserve">and Kotter, </w:t>
      </w:r>
      <w:r>
        <w:rPr>
          <w:rFonts w:ascii="Arial" w:hAnsi="Arial" w:cs="Arial"/>
          <w:sz w:val="24"/>
          <w:szCs w:val="24"/>
        </w:rPr>
        <w:t xml:space="preserve">emotional intelligence models Goleman and Maslow, and coaching and mentoring models </w:t>
      </w:r>
      <w:r w:rsidRPr="006918DC">
        <w:rPr>
          <w:rFonts w:ascii="Arial" w:hAnsi="Arial" w:cs="Arial"/>
          <w:sz w:val="24"/>
          <w:szCs w:val="24"/>
        </w:rPr>
        <w:t>GROW</w:t>
      </w:r>
      <w:r>
        <w:rPr>
          <w:rFonts w:ascii="Arial" w:hAnsi="Arial" w:cs="Arial"/>
          <w:sz w:val="24"/>
          <w:szCs w:val="24"/>
        </w:rPr>
        <w:t xml:space="preserve"> and </w:t>
      </w:r>
      <w:r w:rsidRPr="006918DC">
        <w:rPr>
          <w:rFonts w:ascii="Arial" w:hAnsi="Arial" w:cs="Arial"/>
          <w:sz w:val="24"/>
          <w:szCs w:val="24"/>
        </w:rPr>
        <w:t>ADKAR</w:t>
      </w:r>
      <w:r>
        <w:rPr>
          <w:rFonts w:ascii="Arial" w:hAnsi="Arial" w:cs="Arial"/>
          <w:sz w:val="24"/>
          <w:szCs w:val="24"/>
        </w:rPr>
        <w:t xml:space="preserve"> these</w:t>
      </w:r>
      <w:r w:rsidR="001F72A8" w:rsidRPr="001F72A8">
        <w:rPr>
          <w:rFonts w:ascii="Arial" w:hAnsi="Arial" w:cs="Arial"/>
          <w:sz w:val="24"/>
          <w:szCs w:val="24"/>
        </w:rPr>
        <w:t xml:space="preserve"> being most relevant and the most significant models when implementing this project</w:t>
      </w:r>
      <w:r>
        <w:rPr>
          <w:rFonts w:ascii="Arial" w:hAnsi="Arial" w:cs="Arial"/>
          <w:sz w:val="24"/>
          <w:szCs w:val="24"/>
        </w:rPr>
        <w:t>.</w:t>
      </w:r>
    </w:p>
    <w:p w14:paraId="06BFA389" w14:textId="77777777" w:rsidR="00AB31C4" w:rsidRDefault="00AB31C4" w:rsidP="006C3C03">
      <w:pPr>
        <w:spacing w:line="360" w:lineRule="auto"/>
        <w:rPr>
          <w:rFonts w:ascii="Arial" w:hAnsi="Arial" w:cs="Arial"/>
          <w:sz w:val="24"/>
          <w:szCs w:val="24"/>
        </w:rPr>
      </w:pPr>
    </w:p>
    <w:p w14:paraId="03F6A556" w14:textId="3516204B" w:rsidR="001F6EE6" w:rsidRPr="001F6EE6" w:rsidRDefault="00AB31C4" w:rsidP="006C3C03">
      <w:pPr>
        <w:spacing w:line="360" w:lineRule="auto"/>
        <w:rPr>
          <w:rFonts w:ascii="Arial" w:hAnsi="Arial" w:cs="Arial"/>
          <w:sz w:val="24"/>
          <w:szCs w:val="24"/>
        </w:rPr>
      </w:pPr>
      <w:r>
        <w:rPr>
          <w:rFonts w:ascii="Arial" w:hAnsi="Arial" w:cs="Arial"/>
          <w:sz w:val="24"/>
          <w:szCs w:val="24"/>
        </w:rPr>
        <w:t>C</w:t>
      </w:r>
      <w:r w:rsidR="00354BB4">
        <w:rPr>
          <w:rFonts w:ascii="Arial" w:hAnsi="Arial" w:cs="Arial"/>
          <w:sz w:val="24"/>
          <w:szCs w:val="24"/>
        </w:rPr>
        <w:t xml:space="preserve">oaching and mentoring is </w:t>
      </w:r>
      <w:r>
        <w:rPr>
          <w:rFonts w:ascii="Arial" w:hAnsi="Arial" w:cs="Arial"/>
          <w:sz w:val="24"/>
          <w:szCs w:val="24"/>
        </w:rPr>
        <w:t xml:space="preserve">essential </w:t>
      </w:r>
      <w:r w:rsidR="00E15F13">
        <w:rPr>
          <w:rFonts w:ascii="Arial" w:hAnsi="Arial" w:cs="Arial"/>
          <w:sz w:val="24"/>
          <w:szCs w:val="24"/>
        </w:rPr>
        <w:t xml:space="preserve">since </w:t>
      </w:r>
      <w:r w:rsidR="00354BB4">
        <w:rPr>
          <w:rFonts w:ascii="Arial" w:hAnsi="Arial" w:cs="Arial"/>
          <w:sz w:val="24"/>
          <w:szCs w:val="24"/>
        </w:rPr>
        <w:t>job role modifications requ</w:t>
      </w:r>
      <w:r w:rsidR="00E15F13">
        <w:rPr>
          <w:rFonts w:ascii="Arial" w:hAnsi="Arial" w:cs="Arial"/>
          <w:sz w:val="24"/>
          <w:szCs w:val="24"/>
        </w:rPr>
        <w:t>ire</w:t>
      </w:r>
      <w:r w:rsidR="00354BB4">
        <w:rPr>
          <w:rFonts w:ascii="Arial" w:hAnsi="Arial" w:cs="Arial"/>
          <w:sz w:val="24"/>
          <w:szCs w:val="24"/>
        </w:rPr>
        <w:t xml:space="preserve"> different skill sets.</w:t>
      </w:r>
      <w:r w:rsidR="00737269">
        <w:rPr>
          <w:rFonts w:ascii="Arial" w:hAnsi="Arial" w:cs="Arial"/>
          <w:sz w:val="24"/>
          <w:szCs w:val="24"/>
        </w:rPr>
        <w:t xml:space="preserve"> Moreover, </w:t>
      </w:r>
      <w:r w:rsidR="004D17D5">
        <w:rPr>
          <w:rFonts w:ascii="Arial" w:hAnsi="Arial" w:cs="Arial"/>
          <w:sz w:val="24"/>
          <w:szCs w:val="24"/>
        </w:rPr>
        <w:t xml:space="preserve">coaching and mentoring addresses areas such as enhancing skills, knowledge and workplace performance (CIPD, 2021). </w:t>
      </w:r>
    </w:p>
    <w:p w14:paraId="18813BE2" w14:textId="77777777" w:rsidR="00735C8B" w:rsidRDefault="00735C8B" w:rsidP="00CA1464">
      <w:pPr>
        <w:pStyle w:val="Heading1"/>
      </w:pPr>
    </w:p>
    <w:p w14:paraId="1BA8E877" w14:textId="77777777" w:rsidR="00357CEB" w:rsidRDefault="00357CEB" w:rsidP="0010122A">
      <w:pPr>
        <w:pStyle w:val="Heading1"/>
      </w:pPr>
      <w:bookmarkStart w:id="4" w:name="_Toc119061308"/>
    </w:p>
    <w:p w14:paraId="7F83AADD" w14:textId="68441B9A" w:rsidR="00357CEB" w:rsidRDefault="00357CEB" w:rsidP="0010122A">
      <w:pPr>
        <w:pStyle w:val="Heading1"/>
      </w:pPr>
    </w:p>
    <w:p w14:paraId="17E3E459" w14:textId="7414B656" w:rsidR="00357CEB" w:rsidRDefault="00357CEB" w:rsidP="00357CEB"/>
    <w:p w14:paraId="59A40604" w14:textId="77777777" w:rsidR="00A2243A" w:rsidRPr="00357CEB" w:rsidRDefault="00A2243A" w:rsidP="00357CEB"/>
    <w:p w14:paraId="46FADF3B" w14:textId="793ED9F7" w:rsidR="0010122A" w:rsidRDefault="0010122A" w:rsidP="0010122A">
      <w:pPr>
        <w:pStyle w:val="Heading1"/>
      </w:pPr>
      <w:r>
        <w:lastRenderedPageBreak/>
        <w:t>Background</w:t>
      </w:r>
      <w:bookmarkEnd w:id="4"/>
    </w:p>
    <w:p w14:paraId="04AFEA85" w14:textId="77777777" w:rsidR="0010122A" w:rsidRDefault="0010122A" w:rsidP="00A7320E">
      <w:pPr>
        <w:spacing w:after="0" w:line="360" w:lineRule="auto"/>
        <w:rPr>
          <w:rFonts w:ascii="Arial" w:hAnsi="Arial" w:cs="Arial"/>
          <w:sz w:val="24"/>
          <w:szCs w:val="24"/>
        </w:rPr>
      </w:pPr>
    </w:p>
    <w:p w14:paraId="70351451" w14:textId="0E114118" w:rsidR="00A7320E" w:rsidRPr="00A7320E" w:rsidRDefault="00C94B2D" w:rsidP="00A7320E">
      <w:pPr>
        <w:spacing w:after="0" w:line="360" w:lineRule="auto"/>
        <w:rPr>
          <w:rFonts w:ascii="Arial" w:hAnsi="Arial" w:cs="Arial"/>
          <w:sz w:val="24"/>
          <w:szCs w:val="24"/>
        </w:rPr>
      </w:pPr>
      <w:r w:rsidRPr="00C94B2D">
        <w:rPr>
          <w:rFonts w:ascii="Arial" w:hAnsi="Arial" w:cs="Arial"/>
          <w:sz w:val="24"/>
          <w:szCs w:val="24"/>
        </w:rPr>
        <w:t xml:space="preserve">This </w:t>
      </w:r>
      <w:r w:rsidR="0092627D">
        <w:rPr>
          <w:rFonts w:ascii="Arial" w:hAnsi="Arial" w:cs="Arial"/>
          <w:sz w:val="24"/>
          <w:szCs w:val="24"/>
        </w:rPr>
        <w:t xml:space="preserve">report </w:t>
      </w:r>
      <w:r w:rsidRPr="00C94B2D">
        <w:rPr>
          <w:rFonts w:ascii="Arial" w:hAnsi="Arial" w:cs="Arial"/>
          <w:sz w:val="24"/>
          <w:szCs w:val="24"/>
        </w:rPr>
        <w:t xml:space="preserve">aims to </w:t>
      </w:r>
      <w:r w:rsidR="0092627D">
        <w:rPr>
          <w:rFonts w:ascii="Arial" w:hAnsi="Arial" w:cs="Arial"/>
          <w:sz w:val="24"/>
          <w:szCs w:val="24"/>
        </w:rPr>
        <w:t xml:space="preserve">determine </w:t>
      </w:r>
      <w:r w:rsidR="00203F33">
        <w:rPr>
          <w:rFonts w:ascii="Arial" w:hAnsi="Arial" w:cs="Arial"/>
          <w:sz w:val="24"/>
          <w:szCs w:val="24"/>
        </w:rPr>
        <w:t xml:space="preserve">a </w:t>
      </w:r>
      <w:r w:rsidRPr="00C94B2D">
        <w:rPr>
          <w:rFonts w:ascii="Arial" w:hAnsi="Arial" w:cs="Arial"/>
          <w:sz w:val="24"/>
          <w:szCs w:val="24"/>
        </w:rPr>
        <w:t>successful transition from bricks-and-mortar to e-commerce</w:t>
      </w:r>
      <w:r w:rsidR="00CB469E">
        <w:rPr>
          <w:rFonts w:ascii="Arial" w:hAnsi="Arial" w:cs="Arial"/>
          <w:sz w:val="24"/>
          <w:szCs w:val="24"/>
        </w:rPr>
        <w:t>.</w:t>
      </w:r>
      <w:r w:rsidR="00A7320E">
        <w:rPr>
          <w:rFonts w:ascii="Arial" w:hAnsi="Arial" w:cs="Arial"/>
          <w:sz w:val="24"/>
          <w:szCs w:val="24"/>
        </w:rPr>
        <w:t xml:space="preserve"> E</w:t>
      </w:r>
      <w:r w:rsidR="00A7320E" w:rsidRPr="00A7320E">
        <w:rPr>
          <w:rFonts w:ascii="Arial" w:hAnsi="Arial" w:cs="Arial"/>
          <w:sz w:val="24"/>
          <w:szCs w:val="24"/>
        </w:rPr>
        <w:t xml:space="preserve">-commerce is significant for research since numerous areas requires </w:t>
      </w:r>
      <w:r w:rsidR="0092627D">
        <w:rPr>
          <w:rFonts w:ascii="Arial" w:hAnsi="Arial" w:cs="Arial"/>
          <w:sz w:val="24"/>
          <w:szCs w:val="24"/>
        </w:rPr>
        <w:t>examination and addressing</w:t>
      </w:r>
      <w:r w:rsidR="00A7320E" w:rsidRPr="00A7320E">
        <w:rPr>
          <w:rFonts w:ascii="Arial" w:hAnsi="Arial" w:cs="Arial"/>
          <w:sz w:val="24"/>
          <w:szCs w:val="24"/>
        </w:rPr>
        <w:t xml:space="preserve"> to achieve </w:t>
      </w:r>
      <w:r w:rsidR="0092627D">
        <w:rPr>
          <w:rFonts w:ascii="Arial" w:hAnsi="Arial" w:cs="Arial"/>
          <w:sz w:val="24"/>
          <w:szCs w:val="24"/>
        </w:rPr>
        <w:t xml:space="preserve">a </w:t>
      </w:r>
      <w:r w:rsidR="00A7320E" w:rsidRPr="00A7320E">
        <w:rPr>
          <w:rFonts w:ascii="Arial" w:hAnsi="Arial" w:cs="Arial"/>
          <w:sz w:val="24"/>
          <w:szCs w:val="24"/>
        </w:rPr>
        <w:t xml:space="preserve">successful </w:t>
      </w:r>
      <w:r w:rsidR="00A7320E">
        <w:rPr>
          <w:rFonts w:ascii="Arial" w:hAnsi="Arial" w:cs="Arial"/>
          <w:sz w:val="24"/>
          <w:szCs w:val="24"/>
        </w:rPr>
        <w:t>transition from bricks-and-mortar to online</w:t>
      </w:r>
      <w:r w:rsidR="00A7320E" w:rsidRPr="00A7320E">
        <w:rPr>
          <w:rFonts w:ascii="Arial" w:hAnsi="Arial" w:cs="Arial"/>
          <w:sz w:val="24"/>
          <w:szCs w:val="24"/>
        </w:rPr>
        <w:t>.</w:t>
      </w:r>
    </w:p>
    <w:p w14:paraId="38297DAF" w14:textId="77777777" w:rsidR="00C94B2D" w:rsidRPr="00C94B2D" w:rsidRDefault="00C94B2D" w:rsidP="00C94B2D">
      <w:pPr>
        <w:spacing w:after="0" w:line="360" w:lineRule="auto"/>
        <w:rPr>
          <w:rFonts w:ascii="Arial" w:hAnsi="Arial" w:cs="Arial"/>
          <w:sz w:val="24"/>
          <w:szCs w:val="24"/>
        </w:rPr>
      </w:pPr>
    </w:p>
    <w:p w14:paraId="0ADC4C03" w14:textId="77777777" w:rsidR="00FF485E" w:rsidRDefault="00C94B2D" w:rsidP="007A06D7">
      <w:pPr>
        <w:spacing w:after="0" w:line="360" w:lineRule="auto"/>
        <w:rPr>
          <w:rFonts w:ascii="Arial" w:hAnsi="Arial" w:cs="Arial"/>
          <w:sz w:val="24"/>
          <w:szCs w:val="24"/>
        </w:rPr>
      </w:pPr>
      <w:r w:rsidRPr="00C94B2D">
        <w:rPr>
          <w:rFonts w:ascii="Arial" w:hAnsi="Arial" w:cs="Arial"/>
          <w:sz w:val="24"/>
          <w:szCs w:val="24"/>
        </w:rPr>
        <w:t xml:space="preserve">Coronavirus impacted organisations leading to </w:t>
      </w:r>
      <w:r w:rsidR="00521F7C">
        <w:rPr>
          <w:rFonts w:ascii="Arial" w:hAnsi="Arial" w:cs="Arial"/>
          <w:sz w:val="24"/>
          <w:szCs w:val="24"/>
        </w:rPr>
        <w:t xml:space="preserve">a </w:t>
      </w:r>
      <w:r w:rsidRPr="00C94B2D">
        <w:rPr>
          <w:rFonts w:ascii="Arial" w:hAnsi="Arial" w:cs="Arial"/>
          <w:sz w:val="24"/>
          <w:szCs w:val="24"/>
        </w:rPr>
        <w:t>shutdown of organisations in the second quarter of 2020 (Fairlie and Fossen, 2021). S</w:t>
      </w:r>
      <w:r w:rsidR="007A06D7">
        <w:rPr>
          <w:rFonts w:ascii="Arial" w:hAnsi="Arial" w:cs="Arial"/>
          <w:sz w:val="24"/>
          <w:szCs w:val="24"/>
        </w:rPr>
        <w:t>ME</w:t>
      </w:r>
      <w:r w:rsidR="00FF485E">
        <w:rPr>
          <w:rFonts w:ascii="Arial" w:hAnsi="Arial" w:cs="Arial"/>
          <w:sz w:val="24"/>
          <w:szCs w:val="24"/>
        </w:rPr>
        <w:t xml:space="preserve"> retailers</w:t>
      </w:r>
      <w:r w:rsidRPr="00C94B2D">
        <w:rPr>
          <w:rFonts w:ascii="Arial" w:hAnsi="Arial" w:cs="Arial"/>
          <w:sz w:val="24"/>
          <w:szCs w:val="24"/>
        </w:rPr>
        <w:t xml:space="preserve"> were severely impacted </w:t>
      </w:r>
      <w:r w:rsidR="00521F7C">
        <w:rPr>
          <w:rFonts w:ascii="Arial" w:hAnsi="Arial" w:cs="Arial"/>
          <w:sz w:val="24"/>
          <w:szCs w:val="24"/>
        </w:rPr>
        <w:t xml:space="preserve">being </w:t>
      </w:r>
      <w:r w:rsidRPr="00C94B2D">
        <w:rPr>
          <w:rFonts w:ascii="Arial" w:hAnsi="Arial" w:cs="Arial"/>
          <w:sz w:val="24"/>
          <w:szCs w:val="24"/>
        </w:rPr>
        <w:t xml:space="preserve">directly affected by coronavirus response measures (Harel, 2021); therefore, TLWC must adjust to economic interferences to avoid cease of trading. </w:t>
      </w:r>
    </w:p>
    <w:p w14:paraId="42E5D7BC" w14:textId="77777777" w:rsidR="00FF485E" w:rsidRDefault="00FF485E" w:rsidP="007A06D7">
      <w:pPr>
        <w:spacing w:after="0" w:line="360" w:lineRule="auto"/>
        <w:rPr>
          <w:rFonts w:ascii="Arial" w:hAnsi="Arial" w:cs="Arial"/>
          <w:sz w:val="24"/>
          <w:szCs w:val="24"/>
        </w:rPr>
      </w:pPr>
    </w:p>
    <w:p w14:paraId="2756B69E" w14:textId="77777777" w:rsidR="00CD11EF" w:rsidRDefault="006A23D0" w:rsidP="007A06D7">
      <w:pPr>
        <w:spacing w:after="0" w:line="360" w:lineRule="auto"/>
        <w:rPr>
          <w:rFonts w:ascii="Arial" w:hAnsi="Arial" w:cs="Arial"/>
          <w:sz w:val="24"/>
          <w:szCs w:val="24"/>
        </w:rPr>
      </w:pPr>
      <w:r>
        <w:rPr>
          <w:rFonts w:ascii="Arial" w:hAnsi="Arial" w:cs="Arial"/>
          <w:sz w:val="24"/>
          <w:szCs w:val="24"/>
        </w:rPr>
        <w:t>Further</w:t>
      </w:r>
      <w:r w:rsidR="007D3376" w:rsidRPr="007D3376">
        <w:rPr>
          <w:rFonts w:ascii="Arial" w:hAnsi="Arial" w:cs="Arial"/>
          <w:sz w:val="24"/>
          <w:szCs w:val="24"/>
        </w:rPr>
        <w:t xml:space="preserve"> reasons</w:t>
      </w:r>
      <w:r w:rsidR="007D3376">
        <w:rPr>
          <w:rFonts w:ascii="Arial" w:hAnsi="Arial" w:cs="Arial"/>
          <w:sz w:val="24"/>
          <w:szCs w:val="24"/>
        </w:rPr>
        <w:t xml:space="preserve"> for transition are </w:t>
      </w:r>
      <w:r w:rsidR="007D3376" w:rsidRPr="007D3376">
        <w:rPr>
          <w:rFonts w:ascii="Arial" w:hAnsi="Arial" w:cs="Arial"/>
          <w:sz w:val="24"/>
          <w:szCs w:val="24"/>
        </w:rPr>
        <w:t>wider customer base, increased exposure and sales, reduced overheads and cost implications saved from no longer having a high street presence.</w:t>
      </w:r>
      <w:r w:rsidR="003F2962">
        <w:rPr>
          <w:rFonts w:ascii="Arial" w:hAnsi="Arial" w:cs="Arial"/>
          <w:sz w:val="24"/>
          <w:szCs w:val="24"/>
        </w:rPr>
        <w:t xml:space="preserve"> </w:t>
      </w:r>
      <w:r w:rsidR="003F2962" w:rsidRPr="00FB0C6A">
        <w:rPr>
          <w:rFonts w:ascii="Arial" w:hAnsi="Arial" w:cs="Arial"/>
          <w:sz w:val="24"/>
          <w:szCs w:val="24"/>
        </w:rPr>
        <w:t xml:space="preserve">As evidenced by </w:t>
      </w:r>
      <w:r w:rsidR="000D23CB">
        <w:rPr>
          <w:rFonts w:ascii="Arial" w:hAnsi="Arial" w:cs="Arial"/>
          <w:sz w:val="24"/>
          <w:szCs w:val="24"/>
        </w:rPr>
        <w:t xml:space="preserve">online retailers </w:t>
      </w:r>
      <w:r w:rsidR="00FB0C6A">
        <w:rPr>
          <w:rFonts w:ascii="Arial" w:hAnsi="Arial" w:cs="Arial"/>
          <w:sz w:val="24"/>
          <w:szCs w:val="24"/>
        </w:rPr>
        <w:t>Cath Kidston, Debenhams</w:t>
      </w:r>
      <w:r w:rsidR="000B7FC8">
        <w:rPr>
          <w:rFonts w:ascii="Arial" w:hAnsi="Arial" w:cs="Arial"/>
          <w:sz w:val="24"/>
          <w:szCs w:val="24"/>
        </w:rPr>
        <w:t xml:space="preserve"> and Topshop</w:t>
      </w:r>
      <w:r w:rsidR="00B62FE6">
        <w:rPr>
          <w:rFonts w:ascii="Arial" w:hAnsi="Arial" w:cs="Arial"/>
          <w:sz w:val="24"/>
          <w:szCs w:val="24"/>
        </w:rPr>
        <w:t xml:space="preserve"> (Nazir, 2022)</w:t>
      </w:r>
      <w:r w:rsidR="00FB0C6A">
        <w:rPr>
          <w:rFonts w:ascii="Arial" w:hAnsi="Arial" w:cs="Arial"/>
          <w:sz w:val="24"/>
          <w:szCs w:val="24"/>
        </w:rPr>
        <w:t xml:space="preserve">. </w:t>
      </w:r>
    </w:p>
    <w:p w14:paraId="12E97D14" w14:textId="77777777" w:rsidR="00CD11EF" w:rsidRDefault="00CD11EF" w:rsidP="007A06D7">
      <w:pPr>
        <w:spacing w:after="0" w:line="360" w:lineRule="auto"/>
        <w:rPr>
          <w:rFonts w:ascii="Arial" w:hAnsi="Arial" w:cs="Arial"/>
          <w:sz w:val="24"/>
          <w:szCs w:val="24"/>
        </w:rPr>
      </w:pPr>
    </w:p>
    <w:p w14:paraId="2AC76CD4" w14:textId="44A8985A" w:rsidR="00C94B2D" w:rsidRPr="00C94B2D" w:rsidRDefault="000B7FC8" w:rsidP="007A06D7">
      <w:pPr>
        <w:spacing w:after="0" w:line="360" w:lineRule="auto"/>
        <w:rPr>
          <w:rFonts w:ascii="Arial" w:hAnsi="Arial" w:cs="Arial"/>
          <w:sz w:val="24"/>
          <w:szCs w:val="24"/>
        </w:rPr>
      </w:pPr>
      <w:r>
        <w:rPr>
          <w:rFonts w:ascii="Arial" w:hAnsi="Arial" w:cs="Arial"/>
          <w:sz w:val="24"/>
          <w:szCs w:val="24"/>
        </w:rPr>
        <w:t xml:space="preserve">For example, </w:t>
      </w:r>
      <w:r w:rsidR="00FB0C6A">
        <w:rPr>
          <w:rFonts w:ascii="Arial" w:hAnsi="Arial" w:cs="Arial"/>
          <w:sz w:val="24"/>
          <w:szCs w:val="24"/>
        </w:rPr>
        <w:t xml:space="preserve">Cath Kidston closed 60 UK stores in 2020 after </w:t>
      </w:r>
      <w:r w:rsidR="00CD11EF">
        <w:rPr>
          <w:rFonts w:ascii="Arial" w:hAnsi="Arial" w:cs="Arial"/>
          <w:sz w:val="24"/>
          <w:szCs w:val="24"/>
        </w:rPr>
        <w:t xml:space="preserve">it fell </w:t>
      </w:r>
      <w:r w:rsidR="00FB0C6A">
        <w:rPr>
          <w:rFonts w:ascii="Arial" w:hAnsi="Arial" w:cs="Arial"/>
          <w:sz w:val="24"/>
          <w:szCs w:val="24"/>
        </w:rPr>
        <w:t xml:space="preserve">into administration; however, the organisation transitioned primarily to e-commerce </w:t>
      </w:r>
      <w:r w:rsidR="00FF485E">
        <w:rPr>
          <w:rFonts w:ascii="Arial" w:hAnsi="Arial" w:cs="Arial"/>
          <w:sz w:val="24"/>
          <w:szCs w:val="24"/>
        </w:rPr>
        <w:t xml:space="preserve">selling </w:t>
      </w:r>
      <w:r>
        <w:rPr>
          <w:rFonts w:ascii="Arial" w:hAnsi="Arial" w:cs="Arial"/>
          <w:sz w:val="24"/>
          <w:szCs w:val="24"/>
        </w:rPr>
        <w:t>goods online to 200 markets globally with predicted further growth in sales and customer base (Rigby, 2022).</w:t>
      </w:r>
      <w:r w:rsidR="00FB0C6A">
        <w:rPr>
          <w:rFonts w:ascii="Arial" w:hAnsi="Arial" w:cs="Arial"/>
          <w:sz w:val="24"/>
          <w:szCs w:val="24"/>
        </w:rPr>
        <w:t xml:space="preserve"> </w:t>
      </w:r>
    </w:p>
    <w:p w14:paraId="06E2CD9C" w14:textId="77777777" w:rsidR="00674801" w:rsidRPr="00674801" w:rsidRDefault="00674801" w:rsidP="007A06D7">
      <w:pPr>
        <w:spacing w:after="0" w:line="360" w:lineRule="auto"/>
        <w:rPr>
          <w:rFonts w:ascii="Arial" w:hAnsi="Arial" w:cs="Arial"/>
          <w:sz w:val="24"/>
          <w:szCs w:val="24"/>
        </w:rPr>
      </w:pPr>
    </w:p>
    <w:p w14:paraId="45F68D73" w14:textId="0F1D27AB" w:rsidR="00674801" w:rsidRPr="00674801" w:rsidRDefault="00674801" w:rsidP="007A06D7">
      <w:pPr>
        <w:spacing w:after="0" w:line="360" w:lineRule="auto"/>
        <w:rPr>
          <w:rFonts w:ascii="Arial" w:hAnsi="Arial" w:cs="Arial"/>
          <w:sz w:val="24"/>
          <w:szCs w:val="24"/>
        </w:rPr>
      </w:pPr>
      <w:r w:rsidRPr="00674801">
        <w:rPr>
          <w:rFonts w:ascii="Arial" w:hAnsi="Arial" w:cs="Arial"/>
          <w:sz w:val="24"/>
          <w:szCs w:val="24"/>
        </w:rPr>
        <w:t xml:space="preserve">E-commerce was established in the 1990’s and its evolution is connected to the advancement of </w:t>
      </w:r>
      <w:r w:rsidR="003F2962">
        <w:rPr>
          <w:rFonts w:ascii="Arial" w:hAnsi="Arial" w:cs="Arial"/>
          <w:sz w:val="24"/>
          <w:szCs w:val="24"/>
        </w:rPr>
        <w:t>i</w:t>
      </w:r>
      <w:r w:rsidRPr="00674801">
        <w:rPr>
          <w:rFonts w:ascii="Arial" w:hAnsi="Arial" w:cs="Arial"/>
          <w:sz w:val="24"/>
          <w:szCs w:val="24"/>
        </w:rPr>
        <w:t>nformation technology</w:t>
      </w:r>
      <w:r w:rsidR="003F2962">
        <w:rPr>
          <w:rFonts w:ascii="Arial" w:hAnsi="Arial" w:cs="Arial"/>
          <w:sz w:val="24"/>
          <w:szCs w:val="24"/>
        </w:rPr>
        <w:t xml:space="preserve"> with d</w:t>
      </w:r>
      <w:r w:rsidRPr="00674801">
        <w:rPr>
          <w:rFonts w:ascii="Arial" w:hAnsi="Arial" w:cs="Arial"/>
          <w:sz w:val="24"/>
          <w:szCs w:val="24"/>
        </w:rPr>
        <w:t xml:space="preserve">emand for convenience and privacy </w:t>
      </w:r>
      <w:r w:rsidR="0005432C">
        <w:rPr>
          <w:rFonts w:ascii="Arial" w:hAnsi="Arial" w:cs="Arial"/>
          <w:sz w:val="24"/>
          <w:szCs w:val="24"/>
        </w:rPr>
        <w:t xml:space="preserve">being </w:t>
      </w:r>
      <w:r w:rsidRPr="00674801">
        <w:rPr>
          <w:rFonts w:ascii="Arial" w:hAnsi="Arial" w:cs="Arial"/>
          <w:sz w:val="24"/>
          <w:szCs w:val="24"/>
        </w:rPr>
        <w:t>primary reasons for increased use of consumer</w:t>
      </w:r>
      <w:r w:rsidR="0005432C">
        <w:rPr>
          <w:rFonts w:ascii="Arial" w:hAnsi="Arial" w:cs="Arial"/>
          <w:sz w:val="24"/>
          <w:szCs w:val="24"/>
        </w:rPr>
        <w:t xml:space="preserve"> e-commerce</w:t>
      </w:r>
      <w:r w:rsidRPr="00674801">
        <w:rPr>
          <w:rFonts w:ascii="Arial" w:hAnsi="Arial" w:cs="Arial"/>
          <w:sz w:val="24"/>
          <w:szCs w:val="24"/>
        </w:rPr>
        <w:t xml:space="preserve"> (Santos et al, 2017). </w:t>
      </w:r>
    </w:p>
    <w:p w14:paraId="3FA6DB14" w14:textId="77777777" w:rsidR="00C94B2D" w:rsidRPr="00C94B2D" w:rsidRDefault="00C94B2D" w:rsidP="007A06D7">
      <w:pPr>
        <w:spacing w:after="0" w:line="360" w:lineRule="auto"/>
        <w:rPr>
          <w:rFonts w:ascii="Arial" w:hAnsi="Arial" w:cs="Arial"/>
          <w:sz w:val="24"/>
          <w:szCs w:val="24"/>
        </w:rPr>
      </w:pPr>
    </w:p>
    <w:p w14:paraId="1FD08A7D" w14:textId="0CC0BA0C" w:rsidR="00C94B2D" w:rsidRPr="00C94B2D" w:rsidRDefault="00C94B2D" w:rsidP="007A06D7">
      <w:pPr>
        <w:spacing w:after="0" w:line="360" w:lineRule="auto"/>
        <w:rPr>
          <w:rFonts w:ascii="Arial" w:hAnsi="Arial" w:cs="Arial"/>
          <w:sz w:val="24"/>
          <w:szCs w:val="24"/>
        </w:rPr>
      </w:pPr>
      <w:r w:rsidRPr="00C94B2D">
        <w:rPr>
          <w:rFonts w:ascii="Arial" w:hAnsi="Arial" w:cs="Arial"/>
          <w:sz w:val="24"/>
          <w:szCs w:val="24"/>
        </w:rPr>
        <w:t xml:space="preserve">In this instance, TLWC </w:t>
      </w:r>
      <w:r w:rsidR="00E623F2">
        <w:rPr>
          <w:rFonts w:ascii="Arial" w:hAnsi="Arial" w:cs="Arial"/>
          <w:sz w:val="24"/>
          <w:szCs w:val="24"/>
        </w:rPr>
        <w:t>was</w:t>
      </w:r>
      <w:r w:rsidRPr="00C94B2D">
        <w:rPr>
          <w:rFonts w:ascii="Arial" w:hAnsi="Arial" w:cs="Arial"/>
          <w:sz w:val="24"/>
          <w:szCs w:val="24"/>
        </w:rPr>
        <w:t xml:space="preserve"> severely affected by coronavirus response measures result</w:t>
      </w:r>
      <w:r w:rsidR="00E623F2">
        <w:rPr>
          <w:rFonts w:ascii="Arial" w:hAnsi="Arial" w:cs="Arial"/>
          <w:sz w:val="24"/>
          <w:szCs w:val="24"/>
        </w:rPr>
        <w:t>ing</w:t>
      </w:r>
      <w:r w:rsidRPr="00C94B2D">
        <w:rPr>
          <w:rFonts w:ascii="Arial" w:hAnsi="Arial" w:cs="Arial"/>
          <w:sz w:val="24"/>
          <w:szCs w:val="24"/>
        </w:rPr>
        <w:t xml:space="preserve"> in</w:t>
      </w:r>
      <w:r w:rsidR="00FF485E">
        <w:rPr>
          <w:rFonts w:ascii="Arial" w:hAnsi="Arial" w:cs="Arial"/>
          <w:sz w:val="24"/>
          <w:szCs w:val="24"/>
        </w:rPr>
        <w:t xml:space="preserve"> </w:t>
      </w:r>
      <w:r w:rsidRPr="00C94B2D">
        <w:rPr>
          <w:rFonts w:ascii="Arial" w:hAnsi="Arial" w:cs="Arial"/>
          <w:sz w:val="24"/>
          <w:szCs w:val="24"/>
        </w:rPr>
        <w:t>ceas</w:t>
      </w:r>
      <w:r w:rsidR="00E623F2">
        <w:rPr>
          <w:rFonts w:ascii="Arial" w:hAnsi="Arial" w:cs="Arial"/>
          <w:sz w:val="24"/>
          <w:szCs w:val="24"/>
        </w:rPr>
        <w:t>ing</w:t>
      </w:r>
      <w:r w:rsidRPr="00C94B2D">
        <w:rPr>
          <w:rFonts w:ascii="Arial" w:hAnsi="Arial" w:cs="Arial"/>
          <w:sz w:val="24"/>
          <w:szCs w:val="24"/>
        </w:rPr>
        <w:t xml:space="preserve"> trading</w:t>
      </w:r>
      <w:r w:rsidR="00CB469E">
        <w:rPr>
          <w:rFonts w:ascii="Arial" w:hAnsi="Arial" w:cs="Arial"/>
          <w:sz w:val="24"/>
          <w:szCs w:val="24"/>
        </w:rPr>
        <w:t>.</w:t>
      </w:r>
      <w:r w:rsidR="0005673F">
        <w:rPr>
          <w:rFonts w:ascii="Arial" w:hAnsi="Arial" w:cs="Arial"/>
          <w:sz w:val="24"/>
          <w:szCs w:val="24"/>
        </w:rPr>
        <w:t xml:space="preserve"> </w:t>
      </w:r>
      <w:r w:rsidRPr="00C94B2D">
        <w:rPr>
          <w:rFonts w:ascii="Arial" w:hAnsi="Arial" w:cs="Arial"/>
          <w:sz w:val="24"/>
          <w:szCs w:val="24"/>
        </w:rPr>
        <w:t>Local and national lockdowns prevented customers from purchasing retail goods in-store; leading to a surge in e-commerce, driving digital transformations (Popov, 2021).</w:t>
      </w:r>
    </w:p>
    <w:p w14:paraId="10DA9D4E" w14:textId="77777777" w:rsidR="00C94B2D" w:rsidRPr="00C94B2D" w:rsidRDefault="00C94B2D" w:rsidP="007A06D7">
      <w:pPr>
        <w:spacing w:after="0" w:line="360" w:lineRule="auto"/>
        <w:rPr>
          <w:rFonts w:ascii="Arial" w:hAnsi="Arial" w:cs="Arial"/>
          <w:sz w:val="24"/>
          <w:szCs w:val="24"/>
        </w:rPr>
      </w:pPr>
    </w:p>
    <w:p w14:paraId="54768E2F" w14:textId="36C0924F" w:rsidR="00C94B2D" w:rsidRDefault="00CB469E" w:rsidP="007A06D7">
      <w:pPr>
        <w:spacing w:after="0" w:line="360" w:lineRule="auto"/>
        <w:rPr>
          <w:rFonts w:ascii="Arial" w:hAnsi="Arial" w:cs="Arial"/>
          <w:sz w:val="24"/>
          <w:szCs w:val="24"/>
        </w:rPr>
      </w:pPr>
      <w:r>
        <w:rPr>
          <w:rFonts w:ascii="Arial" w:hAnsi="Arial" w:cs="Arial"/>
          <w:sz w:val="24"/>
          <w:szCs w:val="24"/>
        </w:rPr>
        <w:t xml:space="preserve">The systematic literature review </w:t>
      </w:r>
      <w:r w:rsidR="002F7E2C">
        <w:rPr>
          <w:rFonts w:ascii="Arial" w:hAnsi="Arial" w:cs="Arial"/>
          <w:sz w:val="24"/>
          <w:szCs w:val="24"/>
        </w:rPr>
        <w:t>addres</w:t>
      </w:r>
      <w:r w:rsidR="00BE660C">
        <w:rPr>
          <w:rFonts w:ascii="Arial" w:hAnsi="Arial" w:cs="Arial"/>
          <w:sz w:val="24"/>
          <w:szCs w:val="24"/>
        </w:rPr>
        <w:t>s</w:t>
      </w:r>
      <w:r w:rsidR="002F7E2C">
        <w:rPr>
          <w:rFonts w:ascii="Arial" w:hAnsi="Arial" w:cs="Arial"/>
          <w:sz w:val="24"/>
          <w:szCs w:val="24"/>
        </w:rPr>
        <w:t xml:space="preserve"> clear and answerable research questions as opposed to a general topic. </w:t>
      </w:r>
      <w:r w:rsidR="0026748A" w:rsidRPr="0026748A">
        <w:rPr>
          <w:rFonts w:ascii="Arial" w:hAnsi="Arial" w:cs="Arial"/>
          <w:sz w:val="24"/>
          <w:szCs w:val="24"/>
        </w:rPr>
        <w:t xml:space="preserve">Systematic reviews require equivalent standards of </w:t>
      </w:r>
      <w:r w:rsidR="0026748A" w:rsidRPr="0026748A">
        <w:rPr>
          <w:rFonts w:ascii="Arial" w:hAnsi="Arial" w:cs="Arial"/>
          <w:sz w:val="24"/>
          <w:szCs w:val="24"/>
        </w:rPr>
        <w:lastRenderedPageBreak/>
        <w:t>rigour as primary research</w:t>
      </w:r>
      <w:r w:rsidR="009576B5">
        <w:rPr>
          <w:rFonts w:ascii="Arial" w:hAnsi="Arial" w:cs="Arial"/>
          <w:sz w:val="24"/>
          <w:szCs w:val="24"/>
        </w:rPr>
        <w:t xml:space="preserve"> and the</w:t>
      </w:r>
      <w:r w:rsidR="002F7E2C">
        <w:rPr>
          <w:rFonts w:ascii="Arial" w:hAnsi="Arial" w:cs="Arial"/>
          <w:sz w:val="24"/>
          <w:szCs w:val="24"/>
        </w:rPr>
        <w:t xml:space="preserve"> following questions a</w:t>
      </w:r>
      <w:r w:rsidR="000F35C5">
        <w:rPr>
          <w:rFonts w:ascii="Arial" w:hAnsi="Arial" w:cs="Arial"/>
          <w:sz w:val="24"/>
          <w:szCs w:val="24"/>
        </w:rPr>
        <w:t xml:space="preserve">im to critically analyse </w:t>
      </w:r>
      <w:r w:rsidR="009F08AB">
        <w:rPr>
          <w:rFonts w:ascii="Arial" w:hAnsi="Arial" w:cs="Arial"/>
          <w:sz w:val="24"/>
          <w:szCs w:val="24"/>
        </w:rPr>
        <w:t xml:space="preserve">e-commerce </w:t>
      </w:r>
      <w:r w:rsidR="00D60B47">
        <w:rPr>
          <w:rFonts w:ascii="Arial" w:hAnsi="Arial" w:cs="Arial"/>
          <w:sz w:val="24"/>
          <w:szCs w:val="24"/>
        </w:rPr>
        <w:t>advantages and disadvantages, e-commerce success rate</w:t>
      </w:r>
      <w:r w:rsidR="00B01749">
        <w:rPr>
          <w:rFonts w:ascii="Arial" w:hAnsi="Arial" w:cs="Arial"/>
          <w:sz w:val="24"/>
          <w:szCs w:val="24"/>
        </w:rPr>
        <w:t>s</w:t>
      </w:r>
      <w:r w:rsidR="00D60B47">
        <w:rPr>
          <w:rFonts w:ascii="Arial" w:hAnsi="Arial" w:cs="Arial"/>
          <w:sz w:val="24"/>
          <w:szCs w:val="24"/>
        </w:rPr>
        <w:t xml:space="preserve">, </w:t>
      </w:r>
      <w:r w:rsidR="009F08AB">
        <w:rPr>
          <w:rFonts w:ascii="Arial" w:hAnsi="Arial" w:cs="Arial"/>
          <w:sz w:val="24"/>
          <w:szCs w:val="24"/>
        </w:rPr>
        <w:t>SMEs</w:t>
      </w:r>
      <w:r w:rsidR="00D60B47">
        <w:rPr>
          <w:rFonts w:ascii="Arial" w:hAnsi="Arial" w:cs="Arial"/>
          <w:sz w:val="24"/>
          <w:szCs w:val="24"/>
        </w:rPr>
        <w:t xml:space="preserve"> </w:t>
      </w:r>
      <w:r w:rsidR="00B5214C">
        <w:rPr>
          <w:rFonts w:ascii="Arial" w:hAnsi="Arial" w:cs="Arial"/>
          <w:sz w:val="24"/>
          <w:szCs w:val="24"/>
        </w:rPr>
        <w:t>utilizing</w:t>
      </w:r>
      <w:r w:rsidR="00D60B47">
        <w:rPr>
          <w:rFonts w:ascii="Arial" w:hAnsi="Arial" w:cs="Arial"/>
          <w:sz w:val="24"/>
          <w:szCs w:val="24"/>
        </w:rPr>
        <w:t xml:space="preserve"> marketplaces, sustainability environment</w:t>
      </w:r>
      <w:r w:rsidR="00B01749">
        <w:rPr>
          <w:rFonts w:ascii="Arial" w:hAnsi="Arial" w:cs="Arial"/>
          <w:sz w:val="24"/>
          <w:szCs w:val="24"/>
        </w:rPr>
        <w:t>s</w:t>
      </w:r>
      <w:r w:rsidR="00B5214C">
        <w:rPr>
          <w:rFonts w:ascii="Arial" w:hAnsi="Arial" w:cs="Arial"/>
          <w:sz w:val="24"/>
          <w:szCs w:val="24"/>
        </w:rPr>
        <w:t xml:space="preserve"> of e-commerce</w:t>
      </w:r>
      <w:r w:rsidR="00D60B47">
        <w:rPr>
          <w:rFonts w:ascii="Arial" w:hAnsi="Arial" w:cs="Arial"/>
          <w:sz w:val="24"/>
          <w:szCs w:val="24"/>
        </w:rPr>
        <w:t xml:space="preserve"> and </w:t>
      </w:r>
      <w:r w:rsidR="00890C0F">
        <w:rPr>
          <w:rFonts w:ascii="Arial" w:hAnsi="Arial" w:cs="Arial"/>
          <w:sz w:val="24"/>
          <w:szCs w:val="24"/>
        </w:rPr>
        <w:t xml:space="preserve">impact of </w:t>
      </w:r>
      <w:r w:rsidR="009F08AB">
        <w:rPr>
          <w:rFonts w:ascii="Arial" w:hAnsi="Arial" w:cs="Arial"/>
          <w:sz w:val="24"/>
          <w:szCs w:val="24"/>
        </w:rPr>
        <w:t>SM</w:t>
      </w:r>
      <w:r w:rsidR="00A14A2D">
        <w:rPr>
          <w:rFonts w:ascii="Arial" w:hAnsi="Arial" w:cs="Arial"/>
          <w:sz w:val="24"/>
          <w:szCs w:val="24"/>
        </w:rPr>
        <w:t>E</w:t>
      </w:r>
      <w:r w:rsidR="009F08AB">
        <w:rPr>
          <w:rFonts w:ascii="Arial" w:hAnsi="Arial" w:cs="Arial"/>
          <w:sz w:val="24"/>
          <w:szCs w:val="24"/>
        </w:rPr>
        <w:t>s</w:t>
      </w:r>
      <w:r w:rsidR="00890C0F">
        <w:rPr>
          <w:rFonts w:ascii="Arial" w:hAnsi="Arial" w:cs="Arial"/>
          <w:sz w:val="24"/>
          <w:szCs w:val="24"/>
        </w:rPr>
        <w:t xml:space="preserve"> g</w:t>
      </w:r>
      <w:r w:rsidR="00DE4A7C">
        <w:rPr>
          <w:rFonts w:ascii="Arial" w:hAnsi="Arial" w:cs="Arial"/>
          <w:sz w:val="24"/>
          <w:szCs w:val="24"/>
        </w:rPr>
        <w:t>oing online.</w:t>
      </w:r>
    </w:p>
    <w:p w14:paraId="04B4E6E3" w14:textId="2B0A3C0D" w:rsidR="003845C5" w:rsidRDefault="003845C5" w:rsidP="007A06D7">
      <w:pPr>
        <w:spacing w:after="0" w:line="360" w:lineRule="auto"/>
        <w:rPr>
          <w:rFonts w:ascii="Arial" w:hAnsi="Arial" w:cs="Arial"/>
          <w:sz w:val="24"/>
          <w:szCs w:val="24"/>
        </w:rPr>
      </w:pPr>
    </w:p>
    <w:p w14:paraId="42AE914B" w14:textId="498C52BE" w:rsidR="003845C5" w:rsidRDefault="003845C5" w:rsidP="007A06D7">
      <w:pPr>
        <w:spacing w:after="0" w:line="360" w:lineRule="auto"/>
        <w:rPr>
          <w:rFonts w:ascii="Arial" w:hAnsi="Arial" w:cs="Arial"/>
          <w:sz w:val="24"/>
          <w:szCs w:val="24"/>
        </w:rPr>
      </w:pPr>
    </w:p>
    <w:p w14:paraId="274F318B" w14:textId="1DB2EBE2" w:rsidR="003845C5" w:rsidRDefault="003845C5" w:rsidP="007A06D7">
      <w:pPr>
        <w:spacing w:after="0" w:line="360" w:lineRule="auto"/>
        <w:rPr>
          <w:rFonts w:ascii="Arial" w:hAnsi="Arial" w:cs="Arial"/>
          <w:sz w:val="24"/>
          <w:szCs w:val="24"/>
        </w:rPr>
      </w:pPr>
    </w:p>
    <w:p w14:paraId="740FFBF7" w14:textId="3DC1ED0E" w:rsidR="003845C5" w:rsidRDefault="003845C5" w:rsidP="007A06D7">
      <w:pPr>
        <w:spacing w:after="0" w:line="360" w:lineRule="auto"/>
        <w:rPr>
          <w:rFonts w:ascii="Arial" w:hAnsi="Arial" w:cs="Arial"/>
          <w:sz w:val="24"/>
          <w:szCs w:val="24"/>
        </w:rPr>
      </w:pPr>
    </w:p>
    <w:p w14:paraId="53AFF765" w14:textId="6A97C7AB" w:rsidR="003845C5" w:rsidRDefault="003845C5" w:rsidP="007A06D7">
      <w:pPr>
        <w:spacing w:after="0" w:line="360" w:lineRule="auto"/>
        <w:rPr>
          <w:rFonts w:ascii="Arial" w:hAnsi="Arial" w:cs="Arial"/>
          <w:sz w:val="24"/>
          <w:szCs w:val="24"/>
        </w:rPr>
      </w:pPr>
    </w:p>
    <w:p w14:paraId="5BD3E315" w14:textId="5E393259" w:rsidR="003845C5" w:rsidRDefault="003845C5" w:rsidP="007A06D7">
      <w:pPr>
        <w:spacing w:after="0" w:line="360" w:lineRule="auto"/>
        <w:rPr>
          <w:rFonts w:ascii="Arial" w:hAnsi="Arial" w:cs="Arial"/>
          <w:sz w:val="24"/>
          <w:szCs w:val="24"/>
        </w:rPr>
      </w:pPr>
    </w:p>
    <w:p w14:paraId="534D761E" w14:textId="15973A18" w:rsidR="003845C5" w:rsidRDefault="003845C5" w:rsidP="007A06D7">
      <w:pPr>
        <w:spacing w:after="0" w:line="360" w:lineRule="auto"/>
        <w:rPr>
          <w:rFonts w:ascii="Arial" w:hAnsi="Arial" w:cs="Arial"/>
          <w:sz w:val="24"/>
          <w:szCs w:val="24"/>
        </w:rPr>
      </w:pPr>
    </w:p>
    <w:p w14:paraId="659C6D41" w14:textId="0DF31B56" w:rsidR="003845C5" w:rsidRDefault="003845C5" w:rsidP="007A06D7">
      <w:pPr>
        <w:spacing w:after="0" w:line="360" w:lineRule="auto"/>
        <w:rPr>
          <w:rFonts w:ascii="Arial" w:hAnsi="Arial" w:cs="Arial"/>
          <w:sz w:val="24"/>
          <w:szCs w:val="24"/>
        </w:rPr>
      </w:pPr>
    </w:p>
    <w:p w14:paraId="426C6CB0" w14:textId="7B241B0C" w:rsidR="003845C5" w:rsidRDefault="003845C5" w:rsidP="007A06D7">
      <w:pPr>
        <w:spacing w:after="0" w:line="360" w:lineRule="auto"/>
        <w:rPr>
          <w:rFonts w:ascii="Arial" w:hAnsi="Arial" w:cs="Arial"/>
          <w:sz w:val="24"/>
          <w:szCs w:val="24"/>
        </w:rPr>
      </w:pPr>
    </w:p>
    <w:p w14:paraId="332E9F3C" w14:textId="58EA1F59" w:rsidR="003845C5" w:rsidRDefault="003845C5" w:rsidP="007A06D7">
      <w:pPr>
        <w:spacing w:after="0" w:line="360" w:lineRule="auto"/>
        <w:rPr>
          <w:rFonts w:ascii="Arial" w:hAnsi="Arial" w:cs="Arial"/>
          <w:sz w:val="24"/>
          <w:szCs w:val="24"/>
        </w:rPr>
      </w:pPr>
    </w:p>
    <w:p w14:paraId="28C17858" w14:textId="24C47974" w:rsidR="003845C5" w:rsidRDefault="003845C5" w:rsidP="007A06D7">
      <w:pPr>
        <w:spacing w:after="0" w:line="360" w:lineRule="auto"/>
        <w:rPr>
          <w:rFonts w:ascii="Arial" w:hAnsi="Arial" w:cs="Arial"/>
          <w:sz w:val="24"/>
          <w:szCs w:val="24"/>
        </w:rPr>
      </w:pPr>
    </w:p>
    <w:p w14:paraId="20741615" w14:textId="4192CFB6" w:rsidR="003845C5" w:rsidRDefault="003845C5" w:rsidP="007A06D7">
      <w:pPr>
        <w:spacing w:after="0" w:line="360" w:lineRule="auto"/>
        <w:rPr>
          <w:rFonts w:ascii="Arial" w:hAnsi="Arial" w:cs="Arial"/>
          <w:sz w:val="24"/>
          <w:szCs w:val="24"/>
        </w:rPr>
      </w:pPr>
    </w:p>
    <w:p w14:paraId="38374326" w14:textId="4C1A279A" w:rsidR="003845C5" w:rsidRDefault="003845C5" w:rsidP="007A06D7">
      <w:pPr>
        <w:spacing w:after="0" w:line="360" w:lineRule="auto"/>
        <w:rPr>
          <w:rFonts w:ascii="Arial" w:hAnsi="Arial" w:cs="Arial"/>
          <w:sz w:val="24"/>
          <w:szCs w:val="24"/>
        </w:rPr>
      </w:pPr>
    </w:p>
    <w:p w14:paraId="226E18DD" w14:textId="62A80FE0" w:rsidR="003845C5" w:rsidRDefault="003845C5" w:rsidP="007A06D7">
      <w:pPr>
        <w:spacing w:after="0" w:line="360" w:lineRule="auto"/>
        <w:rPr>
          <w:rFonts w:ascii="Arial" w:hAnsi="Arial" w:cs="Arial"/>
          <w:sz w:val="24"/>
          <w:szCs w:val="24"/>
        </w:rPr>
      </w:pPr>
    </w:p>
    <w:p w14:paraId="647600FB" w14:textId="17BBE8C3" w:rsidR="003845C5" w:rsidRDefault="003845C5" w:rsidP="007A06D7">
      <w:pPr>
        <w:spacing w:after="0" w:line="360" w:lineRule="auto"/>
        <w:rPr>
          <w:rFonts w:ascii="Arial" w:hAnsi="Arial" w:cs="Arial"/>
          <w:sz w:val="24"/>
          <w:szCs w:val="24"/>
        </w:rPr>
      </w:pPr>
    </w:p>
    <w:p w14:paraId="1EDD35D1" w14:textId="6E17CD3C" w:rsidR="003845C5" w:rsidRDefault="003845C5" w:rsidP="007A06D7">
      <w:pPr>
        <w:spacing w:after="0" w:line="360" w:lineRule="auto"/>
        <w:rPr>
          <w:rFonts w:ascii="Arial" w:hAnsi="Arial" w:cs="Arial"/>
          <w:sz w:val="24"/>
          <w:szCs w:val="24"/>
        </w:rPr>
      </w:pPr>
    </w:p>
    <w:p w14:paraId="22296F35" w14:textId="123A6368" w:rsidR="003845C5" w:rsidRDefault="003845C5" w:rsidP="007A06D7">
      <w:pPr>
        <w:spacing w:after="0" w:line="360" w:lineRule="auto"/>
        <w:rPr>
          <w:rFonts w:ascii="Arial" w:hAnsi="Arial" w:cs="Arial"/>
          <w:sz w:val="24"/>
          <w:szCs w:val="24"/>
        </w:rPr>
      </w:pPr>
    </w:p>
    <w:p w14:paraId="65044786" w14:textId="6FC670B4" w:rsidR="003845C5" w:rsidRDefault="003845C5" w:rsidP="007A06D7">
      <w:pPr>
        <w:spacing w:after="0" w:line="360" w:lineRule="auto"/>
        <w:rPr>
          <w:rFonts w:ascii="Arial" w:hAnsi="Arial" w:cs="Arial"/>
          <w:sz w:val="24"/>
          <w:szCs w:val="24"/>
        </w:rPr>
      </w:pPr>
    </w:p>
    <w:p w14:paraId="2ADEAD1E" w14:textId="00DCD8E2" w:rsidR="003845C5" w:rsidRDefault="003845C5" w:rsidP="007A06D7">
      <w:pPr>
        <w:spacing w:after="0" w:line="360" w:lineRule="auto"/>
        <w:rPr>
          <w:rFonts w:ascii="Arial" w:hAnsi="Arial" w:cs="Arial"/>
          <w:sz w:val="24"/>
          <w:szCs w:val="24"/>
        </w:rPr>
      </w:pPr>
    </w:p>
    <w:p w14:paraId="3379168A" w14:textId="784D7AAD" w:rsidR="003845C5" w:rsidRDefault="003845C5" w:rsidP="007A06D7">
      <w:pPr>
        <w:spacing w:after="0" w:line="360" w:lineRule="auto"/>
        <w:rPr>
          <w:rFonts w:ascii="Arial" w:hAnsi="Arial" w:cs="Arial"/>
          <w:sz w:val="24"/>
          <w:szCs w:val="24"/>
        </w:rPr>
      </w:pPr>
    </w:p>
    <w:p w14:paraId="4F6845A5" w14:textId="78B19ABC" w:rsidR="003845C5" w:rsidRDefault="003845C5" w:rsidP="007A06D7">
      <w:pPr>
        <w:spacing w:after="0" w:line="360" w:lineRule="auto"/>
        <w:rPr>
          <w:rFonts w:ascii="Arial" w:hAnsi="Arial" w:cs="Arial"/>
          <w:sz w:val="24"/>
          <w:szCs w:val="24"/>
        </w:rPr>
      </w:pPr>
    </w:p>
    <w:p w14:paraId="508A1BBA" w14:textId="56B91061" w:rsidR="003845C5" w:rsidRDefault="003845C5" w:rsidP="007A06D7">
      <w:pPr>
        <w:spacing w:after="0" w:line="360" w:lineRule="auto"/>
        <w:rPr>
          <w:rFonts w:ascii="Arial" w:hAnsi="Arial" w:cs="Arial"/>
          <w:sz w:val="24"/>
          <w:szCs w:val="24"/>
        </w:rPr>
      </w:pPr>
    </w:p>
    <w:p w14:paraId="14B634F4" w14:textId="7193B00F" w:rsidR="003845C5" w:rsidRDefault="003845C5" w:rsidP="007A06D7">
      <w:pPr>
        <w:spacing w:after="0" w:line="360" w:lineRule="auto"/>
        <w:rPr>
          <w:rFonts w:ascii="Arial" w:hAnsi="Arial" w:cs="Arial"/>
          <w:sz w:val="24"/>
          <w:szCs w:val="24"/>
        </w:rPr>
      </w:pPr>
    </w:p>
    <w:p w14:paraId="49D61640" w14:textId="592D6D1F" w:rsidR="003845C5" w:rsidRDefault="003845C5" w:rsidP="007A06D7">
      <w:pPr>
        <w:spacing w:after="0" w:line="360" w:lineRule="auto"/>
        <w:rPr>
          <w:rFonts w:ascii="Arial" w:hAnsi="Arial" w:cs="Arial"/>
          <w:sz w:val="24"/>
          <w:szCs w:val="24"/>
        </w:rPr>
      </w:pPr>
    </w:p>
    <w:p w14:paraId="3EC034F3" w14:textId="2DF4A253" w:rsidR="003845C5" w:rsidRDefault="003845C5" w:rsidP="007A06D7">
      <w:pPr>
        <w:spacing w:after="0" w:line="360" w:lineRule="auto"/>
        <w:rPr>
          <w:rFonts w:ascii="Arial" w:hAnsi="Arial" w:cs="Arial"/>
          <w:sz w:val="24"/>
          <w:szCs w:val="24"/>
        </w:rPr>
      </w:pPr>
    </w:p>
    <w:p w14:paraId="1D0416BB" w14:textId="6DF6EBAB" w:rsidR="003845C5" w:rsidRDefault="003845C5" w:rsidP="007A06D7">
      <w:pPr>
        <w:spacing w:after="0" w:line="360" w:lineRule="auto"/>
        <w:rPr>
          <w:rFonts w:ascii="Arial" w:hAnsi="Arial" w:cs="Arial"/>
          <w:sz w:val="24"/>
          <w:szCs w:val="24"/>
        </w:rPr>
      </w:pPr>
    </w:p>
    <w:p w14:paraId="34BBFAC1" w14:textId="2618C7A3" w:rsidR="003845C5" w:rsidRDefault="003845C5" w:rsidP="007A06D7">
      <w:pPr>
        <w:spacing w:after="0" w:line="360" w:lineRule="auto"/>
        <w:rPr>
          <w:rFonts w:ascii="Arial" w:hAnsi="Arial" w:cs="Arial"/>
          <w:sz w:val="24"/>
          <w:szCs w:val="24"/>
        </w:rPr>
      </w:pPr>
    </w:p>
    <w:p w14:paraId="1FAF755C" w14:textId="39140837" w:rsidR="003845C5" w:rsidRDefault="003845C5" w:rsidP="007A06D7">
      <w:pPr>
        <w:spacing w:after="0" w:line="360" w:lineRule="auto"/>
        <w:rPr>
          <w:rFonts w:ascii="Arial" w:hAnsi="Arial" w:cs="Arial"/>
          <w:sz w:val="24"/>
          <w:szCs w:val="24"/>
        </w:rPr>
      </w:pPr>
    </w:p>
    <w:p w14:paraId="508BF7CD" w14:textId="00BC17BD" w:rsidR="003845C5" w:rsidRDefault="003845C5" w:rsidP="007A06D7">
      <w:pPr>
        <w:spacing w:after="0" w:line="360" w:lineRule="auto"/>
        <w:rPr>
          <w:rFonts w:ascii="Arial" w:hAnsi="Arial" w:cs="Arial"/>
          <w:sz w:val="24"/>
          <w:szCs w:val="24"/>
        </w:rPr>
      </w:pPr>
    </w:p>
    <w:p w14:paraId="4AE74E41" w14:textId="77777777" w:rsidR="001219FC" w:rsidRDefault="001219FC" w:rsidP="007A06D7">
      <w:pPr>
        <w:spacing w:after="0" w:line="360" w:lineRule="auto"/>
        <w:rPr>
          <w:rFonts w:ascii="Arial" w:hAnsi="Arial" w:cs="Arial"/>
          <w:sz w:val="24"/>
          <w:szCs w:val="24"/>
        </w:rPr>
      </w:pPr>
    </w:p>
    <w:p w14:paraId="093F54C3" w14:textId="08C6B7BB" w:rsidR="00F224F2" w:rsidRDefault="00F224F2" w:rsidP="00F224F2">
      <w:pPr>
        <w:pStyle w:val="Heading1"/>
      </w:pPr>
      <w:bookmarkStart w:id="5" w:name="_Hlk116390592"/>
      <w:bookmarkStart w:id="6" w:name="_Toc119061309"/>
      <w:r>
        <w:lastRenderedPageBreak/>
        <w:t>Literature Review</w:t>
      </w:r>
      <w:bookmarkEnd w:id="6"/>
      <w:r>
        <w:t xml:space="preserve"> </w:t>
      </w:r>
    </w:p>
    <w:p w14:paraId="44314E45" w14:textId="77777777" w:rsidR="00F224F2" w:rsidRDefault="00F224F2" w:rsidP="00F224F2">
      <w:pPr>
        <w:spacing w:after="0" w:line="360" w:lineRule="auto"/>
        <w:rPr>
          <w:rFonts w:ascii="Arial" w:hAnsi="Arial" w:cs="Arial"/>
          <w:sz w:val="24"/>
          <w:szCs w:val="24"/>
        </w:rPr>
      </w:pPr>
    </w:p>
    <w:p w14:paraId="0FE213B9" w14:textId="374FBE2B" w:rsidR="00011BF0" w:rsidRDefault="008B12B3" w:rsidP="00F224F2">
      <w:pPr>
        <w:spacing w:after="0" w:line="360" w:lineRule="auto"/>
        <w:rPr>
          <w:rFonts w:ascii="Arial" w:hAnsi="Arial" w:cs="Arial"/>
          <w:sz w:val="24"/>
          <w:szCs w:val="24"/>
        </w:rPr>
      </w:pPr>
      <w:r>
        <w:rPr>
          <w:rFonts w:ascii="Arial" w:hAnsi="Arial" w:cs="Arial"/>
          <w:sz w:val="24"/>
          <w:szCs w:val="24"/>
        </w:rPr>
        <w:t xml:space="preserve">A systematic literature review </w:t>
      </w:r>
      <w:r w:rsidR="00352529">
        <w:rPr>
          <w:rFonts w:ascii="Arial" w:hAnsi="Arial" w:cs="Arial"/>
          <w:sz w:val="24"/>
          <w:szCs w:val="24"/>
        </w:rPr>
        <w:t>is performed to identify, evaluate</w:t>
      </w:r>
      <w:r w:rsidR="002F4060">
        <w:rPr>
          <w:rFonts w:ascii="Arial" w:hAnsi="Arial" w:cs="Arial"/>
          <w:sz w:val="24"/>
          <w:szCs w:val="24"/>
        </w:rPr>
        <w:t>,</w:t>
      </w:r>
      <w:r w:rsidR="00352529">
        <w:rPr>
          <w:rFonts w:ascii="Arial" w:hAnsi="Arial" w:cs="Arial"/>
          <w:sz w:val="24"/>
          <w:szCs w:val="24"/>
        </w:rPr>
        <w:t xml:space="preserve"> and synthesize the existing body of recorded and completed work produced by researchers, practitioners and scholars</w:t>
      </w:r>
      <w:r>
        <w:rPr>
          <w:rFonts w:ascii="Arial" w:hAnsi="Arial" w:cs="Arial"/>
          <w:sz w:val="24"/>
          <w:szCs w:val="24"/>
        </w:rPr>
        <w:t xml:space="preserve"> </w:t>
      </w:r>
      <w:r w:rsidR="00352529">
        <w:rPr>
          <w:rFonts w:ascii="Arial" w:hAnsi="Arial" w:cs="Arial"/>
          <w:sz w:val="24"/>
          <w:szCs w:val="24"/>
        </w:rPr>
        <w:t>(Okoli and Schabram, 2010).</w:t>
      </w:r>
    </w:p>
    <w:p w14:paraId="5281A067" w14:textId="77777777" w:rsidR="00595E3C" w:rsidRDefault="00595E3C" w:rsidP="00595E3C">
      <w:pPr>
        <w:spacing w:after="0" w:line="360" w:lineRule="auto"/>
        <w:rPr>
          <w:rFonts w:ascii="Arial" w:hAnsi="Arial" w:cs="Arial"/>
          <w:sz w:val="24"/>
          <w:szCs w:val="24"/>
        </w:rPr>
      </w:pPr>
    </w:p>
    <w:p w14:paraId="1AB4F5AD" w14:textId="5E0BAB71" w:rsidR="00F224F2" w:rsidRDefault="006E1E75" w:rsidP="006A3E4A">
      <w:pPr>
        <w:spacing w:after="0" w:line="360" w:lineRule="auto"/>
        <w:rPr>
          <w:rFonts w:ascii="Arial" w:hAnsi="Arial" w:cs="Arial"/>
          <w:sz w:val="24"/>
          <w:szCs w:val="24"/>
        </w:rPr>
      </w:pPr>
      <w:r>
        <w:rPr>
          <w:rFonts w:ascii="Arial" w:hAnsi="Arial" w:cs="Arial"/>
          <w:sz w:val="24"/>
          <w:szCs w:val="24"/>
        </w:rPr>
        <w:t>Empirical research</w:t>
      </w:r>
      <w:r w:rsidR="007B1E0C">
        <w:rPr>
          <w:rFonts w:ascii="Arial" w:hAnsi="Arial" w:cs="Arial"/>
          <w:sz w:val="24"/>
          <w:szCs w:val="24"/>
        </w:rPr>
        <w:t xml:space="preserve"> </w:t>
      </w:r>
      <w:r w:rsidR="002F4060">
        <w:rPr>
          <w:rFonts w:ascii="Arial" w:hAnsi="Arial" w:cs="Arial"/>
          <w:sz w:val="24"/>
          <w:szCs w:val="24"/>
        </w:rPr>
        <w:t>of</w:t>
      </w:r>
      <w:r w:rsidR="007B1E0C">
        <w:rPr>
          <w:rFonts w:ascii="Arial" w:hAnsi="Arial" w:cs="Arial"/>
          <w:sz w:val="24"/>
          <w:szCs w:val="24"/>
        </w:rPr>
        <w:t xml:space="preserve"> e-commerce</w:t>
      </w:r>
      <w:r>
        <w:rPr>
          <w:rFonts w:ascii="Arial" w:hAnsi="Arial" w:cs="Arial"/>
          <w:sz w:val="24"/>
          <w:szCs w:val="24"/>
        </w:rPr>
        <w:t xml:space="preserve"> is required to gather information</w:t>
      </w:r>
      <w:r w:rsidR="007B1E0C">
        <w:rPr>
          <w:rFonts w:ascii="Arial" w:hAnsi="Arial" w:cs="Arial"/>
          <w:sz w:val="24"/>
          <w:szCs w:val="24"/>
        </w:rPr>
        <w:t xml:space="preserve">; determining the viability, </w:t>
      </w:r>
      <w:r>
        <w:rPr>
          <w:rFonts w:ascii="Arial" w:hAnsi="Arial" w:cs="Arial"/>
          <w:sz w:val="24"/>
          <w:szCs w:val="24"/>
        </w:rPr>
        <w:t>avoid probability of failure</w:t>
      </w:r>
      <w:r w:rsidR="007B1E0C">
        <w:rPr>
          <w:rFonts w:ascii="Arial" w:hAnsi="Arial" w:cs="Arial"/>
          <w:sz w:val="24"/>
          <w:szCs w:val="24"/>
        </w:rPr>
        <w:t xml:space="preserve"> and understand</w:t>
      </w:r>
      <w:r w:rsidR="00C266CE">
        <w:rPr>
          <w:rFonts w:ascii="Arial" w:hAnsi="Arial" w:cs="Arial"/>
          <w:sz w:val="24"/>
          <w:szCs w:val="24"/>
        </w:rPr>
        <w:t xml:space="preserve"> clearly, the</w:t>
      </w:r>
      <w:r w:rsidR="007B1E0C">
        <w:rPr>
          <w:rFonts w:ascii="Arial" w:hAnsi="Arial" w:cs="Arial"/>
          <w:sz w:val="24"/>
          <w:szCs w:val="24"/>
        </w:rPr>
        <w:t xml:space="preserve"> target audience. </w:t>
      </w:r>
    </w:p>
    <w:p w14:paraId="107ACFC6" w14:textId="77777777" w:rsidR="0017632D" w:rsidRDefault="0017632D" w:rsidP="009F7056">
      <w:pPr>
        <w:spacing w:after="0" w:line="360" w:lineRule="auto"/>
        <w:rPr>
          <w:rFonts w:ascii="Arial" w:hAnsi="Arial" w:cs="Arial"/>
          <w:sz w:val="24"/>
          <w:szCs w:val="24"/>
        </w:rPr>
      </w:pPr>
    </w:p>
    <w:p w14:paraId="4F0D1217" w14:textId="58233BDF" w:rsidR="0020087E" w:rsidRPr="00670708" w:rsidRDefault="0020087E" w:rsidP="00071FEC">
      <w:pPr>
        <w:pStyle w:val="Heading2"/>
        <w:spacing w:before="0"/>
      </w:pPr>
      <w:bookmarkStart w:id="7" w:name="_Toc119061310"/>
      <w:r w:rsidRPr="00670708">
        <w:t xml:space="preserve">Success of </w:t>
      </w:r>
      <w:r w:rsidR="00D8000C">
        <w:t>E</w:t>
      </w:r>
      <w:r w:rsidRPr="00670708">
        <w:t xml:space="preserve">stablishing </w:t>
      </w:r>
      <w:r w:rsidR="00D8000C">
        <w:t>E</w:t>
      </w:r>
      <w:r w:rsidRPr="00670708">
        <w:t>-commerce</w:t>
      </w:r>
      <w:bookmarkEnd w:id="7"/>
    </w:p>
    <w:p w14:paraId="2443E5F3" w14:textId="77777777" w:rsidR="00BE4156" w:rsidRPr="00670708" w:rsidRDefault="00BE4156" w:rsidP="00BE4156">
      <w:pPr>
        <w:spacing w:after="0" w:line="360" w:lineRule="auto"/>
        <w:rPr>
          <w:rFonts w:ascii="Arial" w:hAnsi="Arial" w:cs="Arial"/>
          <w:b/>
          <w:bCs/>
          <w:sz w:val="24"/>
          <w:szCs w:val="24"/>
        </w:rPr>
      </w:pPr>
    </w:p>
    <w:p w14:paraId="16D1A424" w14:textId="471BDAF8" w:rsidR="003F2367" w:rsidRDefault="003F2367" w:rsidP="00390039">
      <w:pPr>
        <w:spacing w:after="0" w:line="360" w:lineRule="auto"/>
        <w:rPr>
          <w:rFonts w:ascii="Arial" w:hAnsi="Arial" w:cs="Arial"/>
          <w:sz w:val="24"/>
          <w:szCs w:val="24"/>
        </w:rPr>
      </w:pPr>
      <w:r>
        <w:rPr>
          <w:rFonts w:ascii="Arial" w:hAnsi="Arial" w:cs="Arial"/>
          <w:sz w:val="24"/>
          <w:szCs w:val="24"/>
        </w:rPr>
        <w:t xml:space="preserve">E-commerce is an ever-growing industry attracting numerous businesspersons; nevertheless, the survival rate </w:t>
      </w:r>
      <w:r w:rsidR="00853D87">
        <w:rPr>
          <w:rFonts w:ascii="Arial" w:hAnsi="Arial" w:cs="Arial"/>
          <w:sz w:val="24"/>
          <w:szCs w:val="24"/>
        </w:rPr>
        <w:t xml:space="preserve">is </w:t>
      </w:r>
      <w:r>
        <w:rPr>
          <w:rFonts w:ascii="Arial" w:hAnsi="Arial" w:cs="Arial"/>
          <w:sz w:val="24"/>
          <w:szCs w:val="24"/>
        </w:rPr>
        <w:t>lesser than that of other industries</w:t>
      </w:r>
      <w:r w:rsidR="007369F8">
        <w:rPr>
          <w:rFonts w:ascii="Arial" w:hAnsi="Arial" w:cs="Arial"/>
          <w:sz w:val="24"/>
          <w:szCs w:val="24"/>
        </w:rPr>
        <w:t>; s</w:t>
      </w:r>
      <w:r w:rsidR="00853D87">
        <w:rPr>
          <w:rFonts w:ascii="Arial" w:hAnsi="Arial" w:cs="Arial"/>
          <w:sz w:val="24"/>
          <w:szCs w:val="24"/>
        </w:rPr>
        <w:t>tudies reveal</w:t>
      </w:r>
      <w:r w:rsidR="00C340B0">
        <w:rPr>
          <w:rFonts w:ascii="Arial" w:hAnsi="Arial" w:cs="Arial"/>
          <w:sz w:val="24"/>
          <w:szCs w:val="24"/>
        </w:rPr>
        <w:t>ing</w:t>
      </w:r>
      <w:r w:rsidR="00853D87">
        <w:rPr>
          <w:rFonts w:ascii="Arial" w:hAnsi="Arial" w:cs="Arial"/>
          <w:sz w:val="24"/>
          <w:szCs w:val="24"/>
        </w:rPr>
        <w:t xml:space="preserve"> e-commerce businesses are</w:t>
      </w:r>
      <w:r w:rsidR="00F6254E">
        <w:rPr>
          <w:rFonts w:ascii="Arial" w:hAnsi="Arial" w:cs="Arial"/>
          <w:sz w:val="24"/>
          <w:szCs w:val="24"/>
        </w:rPr>
        <w:t xml:space="preserve"> at</w:t>
      </w:r>
      <w:r w:rsidR="00853D87">
        <w:rPr>
          <w:rFonts w:ascii="Arial" w:hAnsi="Arial" w:cs="Arial"/>
          <w:sz w:val="24"/>
          <w:szCs w:val="24"/>
        </w:rPr>
        <w:t xml:space="preserve"> 1.437 times greater risk of bankruptcy as opposed to bricks-and-mortar retailers</w:t>
      </w:r>
      <w:r>
        <w:rPr>
          <w:rFonts w:ascii="Arial" w:hAnsi="Arial" w:cs="Arial"/>
          <w:sz w:val="24"/>
          <w:szCs w:val="24"/>
        </w:rPr>
        <w:t xml:space="preserve"> </w:t>
      </w:r>
      <w:r w:rsidR="00853D87">
        <w:rPr>
          <w:rFonts w:ascii="Arial" w:hAnsi="Arial" w:cs="Arial"/>
          <w:sz w:val="24"/>
          <w:szCs w:val="24"/>
        </w:rPr>
        <w:t>(</w:t>
      </w:r>
      <w:r w:rsidR="00853D87" w:rsidRPr="00A13D5A">
        <w:rPr>
          <w:rFonts w:ascii="Arial" w:hAnsi="Arial" w:cs="Arial"/>
          <w:sz w:val="24"/>
          <w:szCs w:val="24"/>
        </w:rPr>
        <w:t xml:space="preserve">Cuellar-Fernandez </w:t>
      </w:r>
      <w:r w:rsidR="00F847AF" w:rsidRPr="00A13D5A">
        <w:rPr>
          <w:rFonts w:ascii="Arial" w:hAnsi="Arial" w:cs="Arial"/>
          <w:sz w:val="24"/>
          <w:szCs w:val="24"/>
        </w:rPr>
        <w:t>et al</w:t>
      </w:r>
      <w:r w:rsidR="00853D87" w:rsidRPr="00A13D5A">
        <w:rPr>
          <w:rFonts w:ascii="Arial" w:hAnsi="Arial" w:cs="Arial"/>
          <w:sz w:val="24"/>
          <w:szCs w:val="24"/>
        </w:rPr>
        <w:t>, 2021).</w:t>
      </w:r>
    </w:p>
    <w:p w14:paraId="2F8D7741" w14:textId="77777777" w:rsidR="003F2367" w:rsidRDefault="003F2367" w:rsidP="003F2367">
      <w:pPr>
        <w:spacing w:after="0" w:line="360" w:lineRule="auto"/>
        <w:rPr>
          <w:rFonts w:ascii="Arial" w:hAnsi="Arial" w:cs="Arial"/>
          <w:sz w:val="24"/>
          <w:szCs w:val="24"/>
        </w:rPr>
      </w:pPr>
    </w:p>
    <w:p w14:paraId="3A34A072" w14:textId="00F34E4C" w:rsidR="00932880" w:rsidRDefault="00521F7C" w:rsidP="003F2367">
      <w:pPr>
        <w:spacing w:after="0" w:line="360" w:lineRule="auto"/>
        <w:rPr>
          <w:rFonts w:ascii="Arial" w:hAnsi="Arial" w:cs="Arial"/>
          <w:sz w:val="24"/>
          <w:szCs w:val="24"/>
        </w:rPr>
      </w:pPr>
      <w:r>
        <w:rPr>
          <w:rFonts w:ascii="Arial" w:hAnsi="Arial" w:cs="Arial"/>
          <w:sz w:val="24"/>
          <w:szCs w:val="24"/>
        </w:rPr>
        <w:t xml:space="preserve">Research determined </w:t>
      </w:r>
      <w:r w:rsidR="00740AC5" w:rsidRPr="00670708">
        <w:rPr>
          <w:rFonts w:ascii="Arial" w:hAnsi="Arial" w:cs="Arial"/>
          <w:sz w:val="24"/>
          <w:szCs w:val="24"/>
        </w:rPr>
        <w:t xml:space="preserve">the success rate </w:t>
      </w:r>
      <w:r>
        <w:rPr>
          <w:rFonts w:ascii="Arial" w:hAnsi="Arial" w:cs="Arial"/>
          <w:sz w:val="24"/>
          <w:szCs w:val="24"/>
        </w:rPr>
        <w:t xml:space="preserve">of digital transformations in e-commerce </w:t>
      </w:r>
      <w:r w:rsidR="00740AC5" w:rsidRPr="00670708">
        <w:rPr>
          <w:rFonts w:ascii="Arial" w:hAnsi="Arial" w:cs="Arial"/>
          <w:sz w:val="24"/>
          <w:szCs w:val="24"/>
        </w:rPr>
        <w:t>is less than 30%</w:t>
      </w:r>
      <w:r w:rsidR="00722CE7" w:rsidRPr="00670708">
        <w:rPr>
          <w:rFonts w:ascii="Arial" w:hAnsi="Arial" w:cs="Arial"/>
          <w:sz w:val="24"/>
          <w:szCs w:val="24"/>
        </w:rPr>
        <w:t xml:space="preserve"> </w:t>
      </w:r>
      <w:r w:rsidR="00740AC5" w:rsidRPr="00670708">
        <w:rPr>
          <w:rFonts w:ascii="Arial" w:hAnsi="Arial" w:cs="Arial"/>
          <w:sz w:val="24"/>
          <w:szCs w:val="24"/>
        </w:rPr>
        <w:t>(McKinsey &amp; Company, 2018)</w:t>
      </w:r>
      <w:r w:rsidR="00D767B4" w:rsidRPr="00670708">
        <w:rPr>
          <w:rFonts w:ascii="Arial" w:hAnsi="Arial" w:cs="Arial"/>
          <w:sz w:val="24"/>
          <w:szCs w:val="24"/>
        </w:rPr>
        <w:t xml:space="preserve">, with </w:t>
      </w:r>
      <w:r w:rsidR="00055BF0" w:rsidRPr="00670708">
        <w:rPr>
          <w:rFonts w:ascii="Arial" w:hAnsi="Arial" w:cs="Arial"/>
          <w:sz w:val="24"/>
          <w:szCs w:val="24"/>
        </w:rPr>
        <w:t xml:space="preserve">lack of </w:t>
      </w:r>
      <w:r w:rsidR="00D767B4" w:rsidRPr="00670708">
        <w:rPr>
          <w:rFonts w:ascii="Arial" w:hAnsi="Arial" w:cs="Arial"/>
          <w:sz w:val="24"/>
          <w:szCs w:val="24"/>
        </w:rPr>
        <w:t xml:space="preserve">leadership, capability, </w:t>
      </w:r>
      <w:r w:rsidR="00152272" w:rsidRPr="00670708">
        <w:rPr>
          <w:rFonts w:ascii="Arial" w:hAnsi="Arial" w:cs="Arial"/>
          <w:sz w:val="24"/>
          <w:szCs w:val="24"/>
        </w:rPr>
        <w:t>un</w:t>
      </w:r>
      <w:r w:rsidR="00D767B4" w:rsidRPr="00670708">
        <w:rPr>
          <w:rFonts w:ascii="Arial" w:hAnsi="Arial" w:cs="Arial"/>
          <w:sz w:val="24"/>
          <w:szCs w:val="24"/>
        </w:rPr>
        <w:t>empower</w:t>
      </w:r>
      <w:r w:rsidR="00152272" w:rsidRPr="00670708">
        <w:rPr>
          <w:rFonts w:ascii="Arial" w:hAnsi="Arial" w:cs="Arial"/>
          <w:sz w:val="24"/>
          <w:szCs w:val="24"/>
        </w:rPr>
        <w:t>ed</w:t>
      </w:r>
      <w:r w:rsidR="00D767B4" w:rsidRPr="00670708">
        <w:rPr>
          <w:rFonts w:ascii="Arial" w:hAnsi="Arial" w:cs="Arial"/>
          <w:sz w:val="24"/>
          <w:szCs w:val="24"/>
        </w:rPr>
        <w:t xml:space="preserve"> workers, </w:t>
      </w:r>
      <w:r w:rsidR="00152272" w:rsidRPr="00670708">
        <w:rPr>
          <w:rFonts w:ascii="Arial" w:hAnsi="Arial" w:cs="Arial"/>
          <w:sz w:val="24"/>
          <w:szCs w:val="24"/>
        </w:rPr>
        <w:t xml:space="preserve">not </w:t>
      </w:r>
      <w:r w:rsidR="00D767B4" w:rsidRPr="00670708">
        <w:rPr>
          <w:rFonts w:ascii="Arial" w:hAnsi="Arial" w:cs="Arial"/>
          <w:sz w:val="24"/>
          <w:szCs w:val="24"/>
        </w:rPr>
        <w:t xml:space="preserve">upgrading tools and </w:t>
      </w:r>
      <w:r w:rsidR="00055BF0" w:rsidRPr="00670708">
        <w:rPr>
          <w:rFonts w:ascii="Arial" w:hAnsi="Arial" w:cs="Arial"/>
          <w:sz w:val="24"/>
          <w:szCs w:val="24"/>
        </w:rPr>
        <w:t xml:space="preserve">ineffective </w:t>
      </w:r>
      <w:r w:rsidR="00D767B4" w:rsidRPr="00670708">
        <w:rPr>
          <w:rFonts w:ascii="Arial" w:hAnsi="Arial" w:cs="Arial"/>
          <w:sz w:val="24"/>
          <w:szCs w:val="24"/>
        </w:rPr>
        <w:t>communication being factors contributing to unsuccessful digital transformation.</w:t>
      </w:r>
    </w:p>
    <w:p w14:paraId="468158C7" w14:textId="77777777" w:rsidR="003435BF" w:rsidRPr="003435BF" w:rsidRDefault="003435BF" w:rsidP="003435BF">
      <w:pPr>
        <w:spacing w:after="0" w:line="360" w:lineRule="auto"/>
        <w:rPr>
          <w:rFonts w:ascii="Arial" w:hAnsi="Arial" w:cs="Arial"/>
          <w:sz w:val="24"/>
          <w:szCs w:val="24"/>
        </w:rPr>
      </w:pPr>
    </w:p>
    <w:p w14:paraId="6B379D29" w14:textId="7AB879E9" w:rsidR="003435BF" w:rsidRPr="003435BF" w:rsidRDefault="003435BF" w:rsidP="003435BF">
      <w:pPr>
        <w:spacing w:after="0" w:line="360" w:lineRule="auto"/>
        <w:rPr>
          <w:rFonts w:ascii="Arial" w:hAnsi="Arial" w:cs="Arial"/>
          <w:sz w:val="24"/>
          <w:szCs w:val="24"/>
        </w:rPr>
      </w:pPr>
      <w:r w:rsidRPr="003435BF">
        <w:rPr>
          <w:rFonts w:ascii="Arial" w:hAnsi="Arial" w:cs="Arial"/>
          <w:sz w:val="24"/>
          <w:szCs w:val="24"/>
        </w:rPr>
        <w:t xml:space="preserve">Supporting this assertation, Skelton (2019) states 90% e-commerce start-ups fail within the first 120 days, results from 1,253 business owners in the UK revealing 37% e-commerce businesses failing due to inability to compete or deliver online marketing, 35% expressing lack of online visibility being the primary cause of failure. </w:t>
      </w:r>
    </w:p>
    <w:p w14:paraId="51865D71" w14:textId="134F82BD" w:rsidR="00932880" w:rsidRPr="001D037D" w:rsidRDefault="00932880" w:rsidP="003F2367">
      <w:pPr>
        <w:spacing w:after="0" w:line="360" w:lineRule="auto"/>
        <w:rPr>
          <w:rFonts w:ascii="Arial" w:hAnsi="Arial" w:cs="Arial"/>
          <w:color w:val="FF0000"/>
          <w:sz w:val="24"/>
          <w:szCs w:val="24"/>
        </w:rPr>
      </w:pPr>
      <w:r>
        <w:rPr>
          <w:rFonts w:ascii="Arial" w:hAnsi="Arial" w:cs="Arial"/>
          <w:sz w:val="24"/>
          <w:szCs w:val="24"/>
        </w:rPr>
        <w:t xml:space="preserve">Furthermore, 35% </w:t>
      </w:r>
      <w:r w:rsidR="006D372D">
        <w:rPr>
          <w:rFonts w:ascii="Arial" w:hAnsi="Arial" w:cs="Arial"/>
          <w:sz w:val="24"/>
          <w:szCs w:val="24"/>
        </w:rPr>
        <w:t>considered</w:t>
      </w:r>
      <w:r>
        <w:rPr>
          <w:rFonts w:ascii="Arial" w:hAnsi="Arial" w:cs="Arial"/>
          <w:sz w:val="24"/>
          <w:szCs w:val="24"/>
        </w:rPr>
        <w:t xml:space="preserve"> failure was due to being a small business, whereas 32% </w:t>
      </w:r>
      <w:r w:rsidR="00B374B1">
        <w:rPr>
          <w:rFonts w:ascii="Arial" w:hAnsi="Arial" w:cs="Arial"/>
          <w:sz w:val="24"/>
          <w:szCs w:val="24"/>
        </w:rPr>
        <w:t>s</w:t>
      </w:r>
      <w:r w:rsidR="009C47BC">
        <w:rPr>
          <w:rFonts w:ascii="Arial" w:hAnsi="Arial" w:cs="Arial"/>
          <w:sz w:val="24"/>
          <w:szCs w:val="24"/>
        </w:rPr>
        <w:t xml:space="preserve">tated </w:t>
      </w:r>
      <w:r w:rsidR="00896B6F">
        <w:rPr>
          <w:rFonts w:ascii="Arial" w:hAnsi="Arial" w:cs="Arial"/>
          <w:sz w:val="24"/>
          <w:szCs w:val="24"/>
        </w:rPr>
        <w:t xml:space="preserve">lack </w:t>
      </w:r>
      <w:r>
        <w:rPr>
          <w:rFonts w:ascii="Arial" w:hAnsi="Arial" w:cs="Arial"/>
          <w:sz w:val="24"/>
          <w:szCs w:val="24"/>
        </w:rPr>
        <w:t xml:space="preserve">of </w:t>
      </w:r>
      <w:r w:rsidR="006D372D">
        <w:rPr>
          <w:rFonts w:ascii="Arial" w:hAnsi="Arial" w:cs="Arial"/>
          <w:sz w:val="24"/>
          <w:szCs w:val="24"/>
        </w:rPr>
        <w:t>money</w:t>
      </w:r>
      <w:r w:rsidR="009C47BC">
        <w:rPr>
          <w:rFonts w:ascii="Arial" w:hAnsi="Arial" w:cs="Arial"/>
          <w:sz w:val="24"/>
          <w:szCs w:val="24"/>
        </w:rPr>
        <w:t xml:space="preserve"> was the cause</w:t>
      </w:r>
      <w:r>
        <w:rPr>
          <w:rFonts w:ascii="Arial" w:hAnsi="Arial" w:cs="Arial"/>
          <w:sz w:val="24"/>
          <w:szCs w:val="24"/>
        </w:rPr>
        <w:t xml:space="preserve">. Other factors </w:t>
      </w:r>
      <w:r w:rsidR="006D372D">
        <w:rPr>
          <w:rFonts w:ascii="Arial" w:hAnsi="Arial" w:cs="Arial"/>
          <w:sz w:val="24"/>
          <w:szCs w:val="24"/>
        </w:rPr>
        <w:t xml:space="preserve">are </w:t>
      </w:r>
      <w:r>
        <w:rPr>
          <w:rFonts w:ascii="Arial" w:hAnsi="Arial" w:cs="Arial"/>
          <w:sz w:val="24"/>
          <w:szCs w:val="24"/>
        </w:rPr>
        <w:t xml:space="preserve">lack of customer service, pricing and costing issues, large organisations dominating the consumer market and product mistiming (Skelton, 2019). </w:t>
      </w:r>
    </w:p>
    <w:p w14:paraId="736CDD36" w14:textId="77777777" w:rsidR="0003560D" w:rsidRDefault="0003560D" w:rsidP="003F2367">
      <w:pPr>
        <w:spacing w:after="0" w:line="360" w:lineRule="auto"/>
        <w:rPr>
          <w:rFonts w:ascii="Arial" w:hAnsi="Arial" w:cs="Arial"/>
          <w:sz w:val="24"/>
          <w:szCs w:val="24"/>
        </w:rPr>
      </w:pPr>
    </w:p>
    <w:p w14:paraId="2367DFF3" w14:textId="6280978B" w:rsidR="00722CE7" w:rsidRDefault="00310596" w:rsidP="00670708">
      <w:pPr>
        <w:spacing w:after="0" w:line="360" w:lineRule="auto"/>
        <w:rPr>
          <w:rFonts w:ascii="Arial" w:hAnsi="Arial" w:cs="Arial"/>
          <w:sz w:val="24"/>
          <w:szCs w:val="24"/>
        </w:rPr>
      </w:pPr>
      <w:r>
        <w:rPr>
          <w:rFonts w:ascii="Arial" w:hAnsi="Arial" w:cs="Arial"/>
          <w:sz w:val="24"/>
          <w:szCs w:val="24"/>
        </w:rPr>
        <w:t>R</w:t>
      </w:r>
      <w:r w:rsidR="00055BF0" w:rsidRPr="00670708">
        <w:rPr>
          <w:rFonts w:ascii="Arial" w:hAnsi="Arial" w:cs="Arial"/>
          <w:sz w:val="24"/>
          <w:szCs w:val="24"/>
        </w:rPr>
        <w:t>esearch i</w:t>
      </w:r>
      <w:r w:rsidR="003435BF">
        <w:rPr>
          <w:rFonts w:ascii="Arial" w:hAnsi="Arial" w:cs="Arial"/>
          <w:sz w:val="24"/>
          <w:szCs w:val="24"/>
        </w:rPr>
        <w:t>ndicates</w:t>
      </w:r>
      <w:r w:rsidR="00055BF0" w:rsidRPr="00670708">
        <w:rPr>
          <w:rFonts w:ascii="Arial" w:hAnsi="Arial" w:cs="Arial"/>
          <w:sz w:val="24"/>
          <w:szCs w:val="24"/>
        </w:rPr>
        <w:t xml:space="preserve"> factors improv</w:t>
      </w:r>
      <w:r>
        <w:rPr>
          <w:rFonts w:ascii="Arial" w:hAnsi="Arial" w:cs="Arial"/>
          <w:sz w:val="24"/>
          <w:szCs w:val="24"/>
        </w:rPr>
        <w:t>ing</w:t>
      </w:r>
      <w:r w:rsidR="00055BF0" w:rsidRPr="00670708">
        <w:rPr>
          <w:rFonts w:ascii="Arial" w:hAnsi="Arial" w:cs="Arial"/>
          <w:sz w:val="24"/>
          <w:szCs w:val="24"/>
        </w:rPr>
        <w:t xml:space="preserve"> </w:t>
      </w:r>
      <w:r>
        <w:rPr>
          <w:rFonts w:ascii="Arial" w:hAnsi="Arial" w:cs="Arial"/>
          <w:sz w:val="24"/>
          <w:szCs w:val="24"/>
        </w:rPr>
        <w:t xml:space="preserve">e-commerce </w:t>
      </w:r>
      <w:r w:rsidR="00055BF0" w:rsidRPr="00670708">
        <w:rPr>
          <w:rFonts w:ascii="Arial" w:hAnsi="Arial" w:cs="Arial"/>
          <w:sz w:val="24"/>
          <w:szCs w:val="24"/>
        </w:rPr>
        <w:t xml:space="preserve">success </w:t>
      </w:r>
      <w:r>
        <w:rPr>
          <w:rFonts w:ascii="Arial" w:hAnsi="Arial" w:cs="Arial"/>
          <w:sz w:val="24"/>
          <w:szCs w:val="24"/>
        </w:rPr>
        <w:t>are;</w:t>
      </w:r>
      <w:r w:rsidR="00055BF0" w:rsidRPr="00670708">
        <w:rPr>
          <w:rFonts w:ascii="Arial" w:hAnsi="Arial" w:cs="Arial"/>
          <w:sz w:val="24"/>
          <w:szCs w:val="24"/>
        </w:rPr>
        <w:t xml:space="preserve"> empowering employees in new ways, communicating regularly via traditional and digital methods</w:t>
      </w:r>
      <w:r>
        <w:rPr>
          <w:rFonts w:ascii="Arial" w:hAnsi="Arial" w:cs="Arial"/>
          <w:sz w:val="24"/>
          <w:szCs w:val="24"/>
        </w:rPr>
        <w:t>,</w:t>
      </w:r>
      <w:r w:rsidR="00055BF0" w:rsidRPr="00670708">
        <w:rPr>
          <w:rFonts w:ascii="Arial" w:hAnsi="Arial" w:cs="Arial"/>
          <w:sz w:val="24"/>
          <w:szCs w:val="24"/>
        </w:rPr>
        <w:t xml:space="preserve"> and building capabilities for </w:t>
      </w:r>
      <w:r w:rsidR="00152272" w:rsidRPr="00670708">
        <w:rPr>
          <w:rFonts w:ascii="Arial" w:hAnsi="Arial" w:cs="Arial"/>
          <w:sz w:val="24"/>
          <w:szCs w:val="24"/>
        </w:rPr>
        <w:t>employee’s</w:t>
      </w:r>
      <w:r w:rsidR="00055BF0" w:rsidRPr="00670708">
        <w:rPr>
          <w:rFonts w:ascii="Arial" w:hAnsi="Arial" w:cs="Arial"/>
          <w:sz w:val="24"/>
          <w:szCs w:val="24"/>
        </w:rPr>
        <w:t xml:space="preserve"> future</w:t>
      </w:r>
      <w:r w:rsidR="000317C7">
        <w:rPr>
          <w:rFonts w:ascii="Arial" w:hAnsi="Arial" w:cs="Arial"/>
          <w:sz w:val="24"/>
          <w:szCs w:val="24"/>
        </w:rPr>
        <w:t xml:space="preserve">; however, </w:t>
      </w:r>
      <w:r w:rsidR="003435BF">
        <w:rPr>
          <w:rFonts w:ascii="Arial" w:hAnsi="Arial" w:cs="Arial"/>
          <w:sz w:val="24"/>
          <w:szCs w:val="24"/>
        </w:rPr>
        <w:t>25%</w:t>
      </w:r>
      <w:r w:rsidR="000317C7">
        <w:rPr>
          <w:rFonts w:ascii="Arial" w:hAnsi="Arial" w:cs="Arial"/>
          <w:sz w:val="24"/>
          <w:szCs w:val="24"/>
        </w:rPr>
        <w:t xml:space="preserve"> UK </w:t>
      </w:r>
      <w:r w:rsidR="003D0464">
        <w:rPr>
          <w:rFonts w:ascii="Arial" w:hAnsi="Arial" w:cs="Arial"/>
          <w:sz w:val="24"/>
          <w:szCs w:val="24"/>
        </w:rPr>
        <w:t xml:space="preserve">SME </w:t>
      </w:r>
      <w:r w:rsidR="000317C7">
        <w:rPr>
          <w:rFonts w:ascii="Arial" w:hAnsi="Arial" w:cs="Arial"/>
          <w:sz w:val="24"/>
          <w:szCs w:val="24"/>
        </w:rPr>
        <w:t>owners do not possess basic digital skills</w:t>
      </w:r>
      <w:r>
        <w:rPr>
          <w:rFonts w:ascii="Arial" w:hAnsi="Arial" w:cs="Arial"/>
          <w:sz w:val="24"/>
          <w:szCs w:val="24"/>
        </w:rPr>
        <w:t xml:space="preserve">, </w:t>
      </w:r>
      <w:r w:rsidR="00AE42D3">
        <w:rPr>
          <w:rFonts w:ascii="Arial" w:hAnsi="Arial" w:cs="Arial"/>
          <w:sz w:val="24"/>
          <w:szCs w:val="24"/>
        </w:rPr>
        <w:t>potentially</w:t>
      </w:r>
      <w:r>
        <w:rPr>
          <w:rFonts w:ascii="Arial" w:hAnsi="Arial" w:cs="Arial"/>
          <w:sz w:val="24"/>
          <w:szCs w:val="24"/>
        </w:rPr>
        <w:t xml:space="preserve"> inhibit</w:t>
      </w:r>
      <w:r w:rsidR="00AE42D3">
        <w:rPr>
          <w:rFonts w:ascii="Arial" w:hAnsi="Arial" w:cs="Arial"/>
          <w:sz w:val="24"/>
          <w:szCs w:val="24"/>
        </w:rPr>
        <w:t>ing</w:t>
      </w:r>
      <w:r>
        <w:rPr>
          <w:rFonts w:ascii="Arial" w:hAnsi="Arial" w:cs="Arial"/>
          <w:sz w:val="24"/>
          <w:szCs w:val="24"/>
        </w:rPr>
        <w:t xml:space="preserve"> success (Dunsby, 2021).</w:t>
      </w:r>
    </w:p>
    <w:p w14:paraId="2BCC42BD" w14:textId="5629217A" w:rsidR="003F2367" w:rsidRDefault="003F2367" w:rsidP="00670708">
      <w:pPr>
        <w:spacing w:after="0" w:line="360" w:lineRule="auto"/>
        <w:rPr>
          <w:rFonts w:ascii="Arial" w:hAnsi="Arial" w:cs="Arial"/>
          <w:sz w:val="24"/>
          <w:szCs w:val="24"/>
        </w:rPr>
      </w:pPr>
    </w:p>
    <w:p w14:paraId="7147039B" w14:textId="61A77D4E" w:rsidR="00093C37" w:rsidRPr="00093C37" w:rsidRDefault="00093C37" w:rsidP="00093C37">
      <w:pPr>
        <w:spacing w:after="0" w:line="360" w:lineRule="auto"/>
        <w:rPr>
          <w:rFonts w:ascii="Arial" w:hAnsi="Arial" w:cs="Arial"/>
          <w:sz w:val="24"/>
          <w:szCs w:val="24"/>
        </w:rPr>
      </w:pPr>
      <w:r>
        <w:rPr>
          <w:rFonts w:ascii="Arial" w:hAnsi="Arial" w:cs="Arial"/>
          <w:sz w:val="24"/>
          <w:szCs w:val="24"/>
        </w:rPr>
        <w:t>Even large o</w:t>
      </w:r>
      <w:r w:rsidR="003F2367">
        <w:rPr>
          <w:rFonts w:ascii="Arial" w:hAnsi="Arial" w:cs="Arial"/>
          <w:sz w:val="24"/>
          <w:szCs w:val="24"/>
        </w:rPr>
        <w:t xml:space="preserve">rganisations </w:t>
      </w:r>
      <w:r>
        <w:rPr>
          <w:rFonts w:ascii="Arial" w:hAnsi="Arial" w:cs="Arial"/>
          <w:sz w:val="24"/>
          <w:szCs w:val="24"/>
        </w:rPr>
        <w:t>(</w:t>
      </w:r>
      <w:r w:rsidR="003F2367">
        <w:rPr>
          <w:rFonts w:ascii="Arial" w:hAnsi="Arial" w:cs="Arial"/>
          <w:sz w:val="24"/>
          <w:szCs w:val="24"/>
        </w:rPr>
        <w:t>Blockbuster, Kodak and Polaroid</w:t>
      </w:r>
      <w:r>
        <w:rPr>
          <w:rFonts w:ascii="Arial" w:hAnsi="Arial" w:cs="Arial"/>
          <w:sz w:val="24"/>
          <w:szCs w:val="24"/>
        </w:rPr>
        <w:t>)</w:t>
      </w:r>
      <w:r w:rsidR="003F2367">
        <w:rPr>
          <w:rFonts w:ascii="Arial" w:hAnsi="Arial" w:cs="Arial"/>
          <w:sz w:val="24"/>
          <w:szCs w:val="24"/>
        </w:rPr>
        <w:t xml:space="preserve"> failed to transition to e-commerce resulting in closur</w:t>
      </w:r>
      <w:r w:rsidR="009E372E">
        <w:rPr>
          <w:rFonts w:ascii="Arial" w:hAnsi="Arial" w:cs="Arial"/>
          <w:sz w:val="24"/>
          <w:szCs w:val="24"/>
        </w:rPr>
        <w:t>e,</w:t>
      </w:r>
      <w:r>
        <w:rPr>
          <w:rFonts w:ascii="Arial" w:hAnsi="Arial" w:cs="Arial"/>
          <w:sz w:val="24"/>
          <w:szCs w:val="24"/>
        </w:rPr>
        <w:t xml:space="preserve"> </w:t>
      </w:r>
      <w:r w:rsidRPr="00093C37">
        <w:rPr>
          <w:rFonts w:ascii="Arial" w:hAnsi="Arial" w:cs="Arial"/>
          <w:sz w:val="24"/>
          <w:szCs w:val="24"/>
        </w:rPr>
        <w:t>potentially inducing fear of customer loss or ceasing trade should organisations fail to adopt digitalization and e-commerce</w:t>
      </w:r>
      <w:r>
        <w:rPr>
          <w:rFonts w:ascii="Arial" w:hAnsi="Arial" w:cs="Arial"/>
          <w:sz w:val="24"/>
          <w:szCs w:val="24"/>
        </w:rPr>
        <w:t xml:space="preserve"> </w:t>
      </w:r>
      <w:r w:rsidRPr="00093C37">
        <w:rPr>
          <w:rFonts w:ascii="Arial" w:hAnsi="Arial" w:cs="Arial"/>
          <w:sz w:val="24"/>
          <w:szCs w:val="24"/>
        </w:rPr>
        <w:t>(Goh, 2022).</w:t>
      </w:r>
    </w:p>
    <w:p w14:paraId="18F5040F" w14:textId="77777777" w:rsidR="009934A0" w:rsidRPr="009934A0" w:rsidRDefault="009934A0" w:rsidP="009934A0">
      <w:pPr>
        <w:spacing w:after="0" w:line="360" w:lineRule="auto"/>
        <w:rPr>
          <w:rFonts w:ascii="Arial" w:hAnsi="Arial" w:cs="Arial"/>
          <w:sz w:val="24"/>
          <w:szCs w:val="24"/>
        </w:rPr>
      </w:pPr>
    </w:p>
    <w:p w14:paraId="34C99793" w14:textId="441704C9" w:rsidR="0017632D" w:rsidRDefault="0079370C" w:rsidP="003F2367">
      <w:pPr>
        <w:spacing w:after="0" w:line="360" w:lineRule="auto"/>
        <w:rPr>
          <w:rFonts w:ascii="Arial" w:hAnsi="Arial" w:cs="Arial"/>
          <w:sz w:val="24"/>
          <w:szCs w:val="24"/>
        </w:rPr>
      </w:pPr>
      <w:r>
        <w:rPr>
          <w:rFonts w:ascii="Arial" w:hAnsi="Arial" w:cs="Arial"/>
          <w:sz w:val="24"/>
          <w:szCs w:val="24"/>
        </w:rPr>
        <w:t>S</w:t>
      </w:r>
      <w:r w:rsidR="009934A0" w:rsidRPr="009934A0">
        <w:rPr>
          <w:rFonts w:ascii="Arial" w:hAnsi="Arial" w:cs="Arial"/>
          <w:sz w:val="24"/>
          <w:szCs w:val="24"/>
        </w:rPr>
        <w:t>uccessful e-commerce organisations achieve significant cost savings, lessen administration costs, increase revenue, provide faster delivery and improve customer service</w:t>
      </w:r>
      <w:r>
        <w:rPr>
          <w:rFonts w:ascii="Arial" w:hAnsi="Arial" w:cs="Arial"/>
          <w:sz w:val="24"/>
          <w:szCs w:val="24"/>
        </w:rPr>
        <w:t xml:space="preserve"> (</w:t>
      </w:r>
      <w:r w:rsidRPr="009934A0">
        <w:rPr>
          <w:rFonts w:ascii="Arial" w:hAnsi="Arial" w:cs="Arial"/>
          <w:sz w:val="24"/>
          <w:szCs w:val="24"/>
        </w:rPr>
        <w:t>Paris et al</w:t>
      </w:r>
      <w:r>
        <w:rPr>
          <w:rFonts w:ascii="Arial" w:hAnsi="Arial" w:cs="Arial"/>
          <w:sz w:val="24"/>
          <w:szCs w:val="24"/>
        </w:rPr>
        <w:t xml:space="preserve">, </w:t>
      </w:r>
      <w:r w:rsidRPr="009934A0">
        <w:rPr>
          <w:rFonts w:ascii="Arial" w:hAnsi="Arial" w:cs="Arial"/>
          <w:sz w:val="24"/>
          <w:szCs w:val="24"/>
        </w:rPr>
        <w:t>2016</w:t>
      </w:r>
      <w:r w:rsidR="00B03F2A">
        <w:rPr>
          <w:rFonts w:ascii="Arial" w:hAnsi="Arial" w:cs="Arial"/>
          <w:sz w:val="24"/>
          <w:szCs w:val="24"/>
        </w:rPr>
        <w:t xml:space="preserve">. </w:t>
      </w:r>
      <w:r w:rsidR="0045245C">
        <w:rPr>
          <w:rFonts w:ascii="Arial" w:hAnsi="Arial" w:cs="Arial"/>
          <w:sz w:val="24"/>
          <w:szCs w:val="24"/>
        </w:rPr>
        <w:t>Khan</w:t>
      </w:r>
      <w:r w:rsidR="00B03F2A">
        <w:rPr>
          <w:rFonts w:ascii="Arial" w:hAnsi="Arial" w:cs="Arial"/>
          <w:sz w:val="24"/>
          <w:szCs w:val="24"/>
        </w:rPr>
        <w:t xml:space="preserve">, </w:t>
      </w:r>
      <w:r w:rsidR="0045245C">
        <w:rPr>
          <w:rFonts w:ascii="Arial" w:hAnsi="Arial" w:cs="Arial"/>
          <w:sz w:val="24"/>
          <w:szCs w:val="24"/>
        </w:rPr>
        <w:t xml:space="preserve">2016). </w:t>
      </w:r>
    </w:p>
    <w:p w14:paraId="2DF664D4" w14:textId="77777777" w:rsidR="0068268B" w:rsidRPr="00CA1464" w:rsidRDefault="0068268B" w:rsidP="00C540A3">
      <w:pPr>
        <w:pStyle w:val="Heading2"/>
        <w:spacing w:before="0"/>
      </w:pPr>
    </w:p>
    <w:p w14:paraId="7B352B56" w14:textId="63560ECB" w:rsidR="005A135A" w:rsidRPr="00071FEC" w:rsidRDefault="00B435F2" w:rsidP="00F224F2">
      <w:pPr>
        <w:pStyle w:val="Heading2"/>
        <w:spacing w:before="0"/>
      </w:pPr>
      <w:bookmarkStart w:id="8" w:name="_Toc119061311"/>
      <w:r w:rsidRPr="00CA1464">
        <w:t>Why do S</w:t>
      </w:r>
      <w:r w:rsidR="00CF4518">
        <w:t xml:space="preserve">MEs </w:t>
      </w:r>
      <w:r w:rsidRPr="00CA1464">
        <w:t xml:space="preserve">Transition to Online </w:t>
      </w:r>
      <w:r w:rsidR="005A135A" w:rsidRPr="00CA1464">
        <w:t>Marketplaces</w:t>
      </w:r>
      <w:r w:rsidR="000474F9" w:rsidRPr="00CA1464">
        <w:t>?</w:t>
      </w:r>
      <w:bookmarkEnd w:id="8"/>
    </w:p>
    <w:p w14:paraId="01C58D74" w14:textId="77777777" w:rsidR="00CF4518" w:rsidRPr="00CF4518" w:rsidRDefault="00CF4518" w:rsidP="00CF4518">
      <w:pPr>
        <w:spacing w:after="0" w:line="360" w:lineRule="auto"/>
        <w:rPr>
          <w:rFonts w:ascii="Arial" w:hAnsi="Arial" w:cs="Arial"/>
          <w:b/>
          <w:bCs/>
          <w:sz w:val="24"/>
          <w:szCs w:val="24"/>
        </w:rPr>
      </w:pPr>
    </w:p>
    <w:p w14:paraId="12D05045" w14:textId="1AC62717" w:rsidR="00CF4518" w:rsidRPr="00CF4518" w:rsidRDefault="00CF4518" w:rsidP="00CF4518">
      <w:pPr>
        <w:spacing w:after="0" w:line="360" w:lineRule="auto"/>
        <w:rPr>
          <w:rFonts w:ascii="Arial" w:hAnsi="Arial" w:cs="Arial"/>
          <w:sz w:val="24"/>
          <w:szCs w:val="24"/>
        </w:rPr>
      </w:pPr>
      <w:r w:rsidRPr="00CF4518">
        <w:rPr>
          <w:rFonts w:ascii="Arial" w:hAnsi="Arial" w:cs="Arial"/>
          <w:sz w:val="24"/>
          <w:szCs w:val="24"/>
        </w:rPr>
        <w:t>Increasing numbers of SM</w:t>
      </w:r>
      <w:r w:rsidR="00DD2558">
        <w:rPr>
          <w:rFonts w:ascii="Arial" w:hAnsi="Arial" w:cs="Arial"/>
          <w:sz w:val="24"/>
          <w:szCs w:val="24"/>
        </w:rPr>
        <w:t>E</w:t>
      </w:r>
      <w:r w:rsidRPr="00CF4518">
        <w:rPr>
          <w:rFonts w:ascii="Arial" w:hAnsi="Arial" w:cs="Arial"/>
          <w:sz w:val="24"/>
          <w:szCs w:val="24"/>
        </w:rPr>
        <w:t>s use online methodologies to promote and sell products, accounting for 58% UK SME</w:t>
      </w:r>
      <w:r w:rsidR="00056A1C">
        <w:rPr>
          <w:rFonts w:ascii="Arial" w:hAnsi="Arial" w:cs="Arial"/>
          <w:sz w:val="24"/>
          <w:szCs w:val="24"/>
        </w:rPr>
        <w:t xml:space="preserve">s </w:t>
      </w:r>
      <w:r w:rsidRPr="00CF4518">
        <w:rPr>
          <w:rFonts w:ascii="Arial" w:hAnsi="Arial" w:cs="Arial"/>
          <w:sz w:val="24"/>
          <w:szCs w:val="24"/>
        </w:rPr>
        <w:t>(Federation of S</w:t>
      </w:r>
      <w:r>
        <w:rPr>
          <w:rFonts w:ascii="Arial" w:hAnsi="Arial" w:cs="Arial"/>
          <w:sz w:val="24"/>
          <w:szCs w:val="24"/>
        </w:rPr>
        <w:t>mall Businesse</w:t>
      </w:r>
      <w:r w:rsidRPr="00CF4518">
        <w:rPr>
          <w:rFonts w:ascii="Arial" w:hAnsi="Arial" w:cs="Arial"/>
          <w:sz w:val="24"/>
          <w:szCs w:val="24"/>
        </w:rPr>
        <w:t>s, 2022).</w:t>
      </w:r>
    </w:p>
    <w:p w14:paraId="0B0BDED9" w14:textId="6170EB92" w:rsidR="0000506E" w:rsidRDefault="0000506E" w:rsidP="00D645D8">
      <w:pPr>
        <w:spacing w:after="0" w:line="360" w:lineRule="auto"/>
        <w:rPr>
          <w:rFonts w:ascii="Arial" w:hAnsi="Arial" w:cs="Arial"/>
          <w:sz w:val="24"/>
          <w:szCs w:val="24"/>
        </w:rPr>
      </w:pPr>
    </w:p>
    <w:p w14:paraId="260A1522" w14:textId="67859308" w:rsidR="00CF4518" w:rsidRPr="00CF4518" w:rsidRDefault="002E7E60" w:rsidP="00CF4518">
      <w:pPr>
        <w:spacing w:after="0" w:line="360" w:lineRule="auto"/>
        <w:rPr>
          <w:rFonts w:ascii="Arial" w:hAnsi="Arial" w:cs="Arial"/>
          <w:sz w:val="24"/>
          <w:szCs w:val="24"/>
        </w:rPr>
      </w:pPr>
      <w:r>
        <w:rPr>
          <w:rFonts w:ascii="Arial" w:hAnsi="Arial" w:cs="Arial"/>
          <w:sz w:val="24"/>
          <w:szCs w:val="24"/>
        </w:rPr>
        <w:t>S</w:t>
      </w:r>
      <w:r w:rsidR="00CF4518">
        <w:rPr>
          <w:rFonts w:ascii="Arial" w:hAnsi="Arial" w:cs="Arial"/>
          <w:sz w:val="24"/>
          <w:szCs w:val="24"/>
        </w:rPr>
        <w:t>MEs</w:t>
      </w:r>
      <w:r>
        <w:rPr>
          <w:rFonts w:ascii="Arial" w:hAnsi="Arial" w:cs="Arial"/>
          <w:sz w:val="24"/>
          <w:szCs w:val="24"/>
        </w:rPr>
        <w:t xml:space="preserve"> sell </w:t>
      </w:r>
      <w:r w:rsidR="00CF4518" w:rsidRPr="00CF4518">
        <w:rPr>
          <w:rFonts w:ascii="Arial" w:hAnsi="Arial" w:cs="Arial"/>
          <w:sz w:val="24"/>
          <w:szCs w:val="24"/>
        </w:rPr>
        <w:t xml:space="preserve">online as it is a low-risk option, the benefits being; </w:t>
      </w:r>
    </w:p>
    <w:p w14:paraId="6BD98F24" w14:textId="77777777" w:rsidR="00CF4518" w:rsidRPr="00CF4518" w:rsidRDefault="00CF4518" w:rsidP="00CF4518">
      <w:pPr>
        <w:numPr>
          <w:ilvl w:val="0"/>
          <w:numId w:val="17"/>
        </w:numPr>
        <w:spacing w:after="0" w:line="360" w:lineRule="auto"/>
        <w:rPr>
          <w:rFonts w:ascii="Arial" w:hAnsi="Arial" w:cs="Arial"/>
          <w:sz w:val="24"/>
          <w:szCs w:val="24"/>
        </w:rPr>
      </w:pPr>
      <w:r w:rsidRPr="00CF4518">
        <w:rPr>
          <w:rFonts w:ascii="Arial" w:hAnsi="Arial" w:cs="Arial"/>
          <w:sz w:val="24"/>
          <w:szCs w:val="24"/>
        </w:rPr>
        <w:t xml:space="preserve">Opportunities for businesses and suppliers to form new trading partnerships; </w:t>
      </w:r>
    </w:p>
    <w:p w14:paraId="14555776" w14:textId="77777777" w:rsidR="00CF4518" w:rsidRPr="00CF4518" w:rsidRDefault="00CF4518" w:rsidP="00CF4518">
      <w:pPr>
        <w:numPr>
          <w:ilvl w:val="0"/>
          <w:numId w:val="17"/>
        </w:numPr>
        <w:spacing w:after="0" w:line="360" w:lineRule="auto"/>
        <w:rPr>
          <w:rFonts w:ascii="Arial" w:hAnsi="Arial" w:cs="Arial"/>
          <w:sz w:val="24"/>
          <w:szCs w:val="24"/>
        </w:rPr>
      </w:pPr>
      <w:r w:rsidRPr="00CF4518">
        <w:rPr>
          <w:rFonts w:ascii="Arial" w:hAnsi="Arial" w:cs="Arial"/>
          <w:sz w:val="24"/>
          <w:szCs w:val="24"/>
        </w:rPr>
        <w:t>Greater transparency in purchasing procedures;</w:t>
      </w:r>
    </w:p>
    <w:p w14:paraId="2908F541" w14:textId="0E3D2A41" w:rsidR="00CF4518" w:rsidRPr="00CF4518" w:rsidRDefault="00CF4518" w:rsidP="00CF4518">
      <w:pPr>
        <w:numPr>
          <w:ilvl w:val="0"/>
          <w:numId w:val="17"/>
        </w:numPr>
        <w:spacing w:after="0" w:line="360" w:lineRule="auto"/>
        <w:rPr>
          <w:rFonts w:ascii="Arial" w:hAnsi="Arial" w:cs="Arial"/>
          <w:sz w:val="24"/>
          <w:szCs w:val="24"/>
        </w:rPr>
      </w:pPr>
      <w:r w:rsidRPr="00CF4518">
        <w:rPr>
          <w:rFonts w:ascii="Arial" w:hAnsi="Arial" w:cs="Arial"/>
          <w:sz w:val="24"/>
          <w:szCs w:val="24"/>
        </w:rPr>
        <w:t>Prices, availability</w:t>
      </w:r>
      <w:r w:rsidR="00EC77FA">
        <w:rPr>
          <w:rFonts w:ascii="Arial" w:hAnsi="Arial" w:cs="Arial"/>
          <w:sz w:val="24"/>
          <w:szCs w:val="24"/>
        </w:rPr>
        <w:t>,</w:t>
      </w:r>
      <w:r w:rsidRPr="00CF4518">
        <w:rPr>
          <w:rFonts w:ascii="Arial" w:hAnsi="Arial" w:cs="Arial"/>
          <w:sz w:val="24"/>
          <w:szCs w:val="24"/>
        </w:rPr>
        <w:t xml:space="preserve"> and stock levels </w:t>
      </w:r>
      <w:r w:rsidR="00EC77FA">
        <w:rPr>
          <w:rFonts w:ascii="Arial" w:hAnsi="Arial" w:cs="Arial"/>
          <w:sz w:val="24"/>
          <w:szCs w:val="24"/>
        </w:rPr>
        <w:t>are easily monitored</w:t>
      </w:r>
      <w:r w:rsidRPr="00CF4518">
        <w:rPr>
          <w:rFonts w:ascii="Arial" w:hAnsi="Arial" w:cs="Arial"/>
          <w:sz w:val="24"/>
          <w:szCs w:val="24"/>
        </w:rPr>
        <w:t>, and</w:t>
      </w:r>
    </w:p>
    <w:p w14:paraId="57B5789B" w14:textId="0976115B" w:rsidR="00CF4518" w:rsidRDefault="00CF4518" w:rsidP="00CF4518">
      <w:pPr>
        <w:numPr>
          <w:ilvl w:val="0"/>
          <w:numId w:val="17"/>
        </w:numPr>
        <w:spacing w:after="0" w:line="360" w:lineRule="auto"/>
        <w:rPr>
          <w:rFonts w:ascii="Arial" w:hAnsi="Arial" w:cs="Arial"/>
          <w:sz w:val="24"/>
          <w:szCs w:val="24"/>
        </w:rPr>
      </w:pPr>
      <w:r w:rsidRPr="00CF4518">
        <w:rPr>
          <w:rFonts w:ascii="Arial" w:hAnsi="Arial" w:cs="Arial"/>
          <w:sz w:val="24"/>
          <w:szCs w:val="24"/>
        </w:rPr>
        <w:t>Time constraints removed allowing 24/7 operations</w:t>
      </w:r>
    </w:p>
    <w:p w14:paraId="1184838A" w14:textId="77777777" w:rsidR="00CF4518" w:rsidRPr="00CF4518" w:rsidRDefault="00CF4518" w:rsidP="00CF4518">
      <w:pPr>
        <w:spacing w:after="0" w:line="360" w:lineRule="auto"/>
        <w:ind w:left="720"/>
        <w:rPr>
          <w:rFonts w:ascii="Arial" w:hAnsi="Arial" w:cs="Arial"/>
          <w:sz w:val="24"/>
          <w:szCs w:val="24"/>
        </w:rPr>
      </w:pPr>
    </w:p>
    <w:p w14:paraId="38E97303" w14:textId="52A38C5B" w:rsidR="00CF4518" w:rsidRDefault="00CF4518" w:rsidP="00CF4518">
      <w:pPr>
        <w:spacing w:after="0" w:line="360" w:lineRule="auto"/>
        <w:rPr>
          <w:rFonts w:ascii="Arial" w:hAnsi="Arial" w:cs="Arial"/>
          <w:sz w:val="24"/>
          <w:szCs w:val="24"/>
        </w:rPr>
      </w:pPr>
      <w:r>
        <w:rPr>
          <w:rFonts w:ascii="Arial" w:hAnsi="Arial" w:cs="Arial"/>
          <w:sz w:val="24"/>
          <w:szCs w:val="24"/>
        </w:rPr>
        <w:t xml:space="preserve">                                                                                      </w:t>
      </w:r>
      <w:r w:rsidRPr="00CF4518">
        <w:rPr>
          <w:rFonts w:ascii="Arial" w:hAnsi="Arial" w:cs="Arial"/>
          <w:sz w:val="24"/>
          <w:szCs w:val="24"/>
        </w:rPr>
        <w:t>(Ni Business Info,</w:t>
      </w:r>
      <w:r w:rsidR="00C956AF">
        <w:rPr>
          <w:rFonts w:ascii="Arial" w:hAnsi="Arial" w:cs="Arial"/>
          <w:sz w:val="24"/>
          <w:szCs w:val="24"/>
        </w:rPr>
        <w:t xml:space="preserve"> </w:t>
      </w:r>
      <w:r w:rsidRPr="00CF4518">
        <w:rPr>
          <w:rFonts w:ascii="Arial" w:hAnsi="Arial" w:cs="Arial"/>
          <w:sz w:val="24"/>
          <w:szCs w:val="24"/>
        </w:rPr>
        <w:t xml:space="preserve">2022); </w:t>
      </w:r>
    </w:p>
    <w:p w14:paraId="6EEE03AB" w14:textId="77777777" w:rsidR="00CF4518" w:rsidRPr="00CF4518" w:rsidRDefault="00CF4518" w:rsidP="00CF4518">
      <w:pPr>
        <w:spacing w:after="0" w:line="360" w:lineRule="auto"/>
        <w:rPr>
          <w:rFonts w:ascii="Arial" w:hAnsi="Arial" w:cs="Arial"/>
          <w:sz w:val="24"/>
          <w:szCs w:val="24"/>
        </w:rPr>
      </w:pPr>
      <w:r w:rsidRPr="00CF4518">
        <w:rPr>
          <w:rFonts w:ascii="Arial" w:hAnsi="Arial" w:cs="Arial"/>
          <w:sz w:val="24"/>
          <w:szCs w:val="24"/>
        </w:rPr>
        <w:t>However, benefits vary between industries and businesses.</w:t>
      </w:r>
    </w:p>
    <w:p w14:paraId="67E0C2C6" w14:textId="3C0F9F32" w:rsidR="00CF4518" w:rsidRPr="00CF4518" w:rsidRDefault="00CF4518" w:rsidP="00CF4518">
      <w:pPr>
        <w:spacing w:after="0" w:line="360" w:lineRule="auto"/>
        <w:rPr>
          <w:rFonts w:ascii="Arial" w:hAnsi="Arial" w:cs="Arial"/>
          <w:sz w:val="24"/>
          <w:szCs w:val="24"/>
        </w:rPr>
      </w:pPr>
    </w:p>
    <w:p w14:paraId="0C6764E0" w14:textId="752EB64B" w:rsidR="00CF4518" w:rsidRPr="00CF4518" w:rsidRDefault="00CF4518" w:rsidP="00CF4518">
      <w:pPr>
        <w:spacing w:after="0" w:line="360" w:lineRule="auto"/>
        <w:rPr>
          <w:rFonts w:ascii="Arial" w:hAnsi="Arial" w:cs="Arial"/>
          <w:sz w:val="24"/>
          <w:szCs w:val="24"/>
        </w:rPr>
      </w:pPr>
      <w:r w:rsidRPr="00CF4518">
        <w:rPr>
          <w:rFonts w:ascii="Arial" w:hAnsi="Arial" w:cs="Arial"/>
          <w:sz w:val="24"/>
          <w:szCs w:val="24"/>
        </w:rPr>
        <w:t>SMEs go online seeking opportunities for growth on a bigger scale; improving competitive position, delivering wider market reach; increasing sales without increasing selling costs (Rask and Kragh,</w:t>
      </w:r>
      <w:r w:rsidR="00C956AF">
        <w:rPr>
          <w:rFonts w:ascii="Arial" w:hAnsi="Arial" w:cs="Arial"/>
          <w:sz w:val="24"/>
          <w:szCs w:val="24"/>
        </w:rPr>
        <w:t xml:space="preserve"> </w:t>
      </w:r>
      <w:r w:rsidRPr="00CF4518">
        <w:rPr>
          <w:rFonts w:ascii="Arial" w:hAnsi="Arial" w:cs="Arial"/>
          <w:sz w:val="24"/>
          <w:szCs w:val="24"/>
        </w:rPr>
        <w:t xml:space="preserve">2000). Yet, given strong competition and saturated markets, there is a risk of overloading market capacity and product ideas being copied. </w:t>
      </w:r>
    </w:p>
    <w:p w14:paraId="717E35A8" w14:textId="11DD5DC1" w:rsidR="00C1010A" w:rsidRDefault="00C1010A" w:rsidP="009612AC">
      <w:pPr>
        <w:spacing w:after="0" w:line="360" w:lineRule="auto"/>
        <w:rPr>
          <w:rFonts w:ascii="Arial" w:hAnsi="Arial" w:cs="Arial"/>
          <w:sz w:val="24"/>
          <w:szCs w:val="24"/>
        </w:rPr>
      </w:pPr>
    </w:p>
    <w:p w14:paraId="1DFD17C0" w14:textId="6F612CC8" w:rsidR="003803B0" w:rsidRDefault="00085EB0" w:rsidP="003803B0">
      <w:pPr>
        <w:spacing w:after="0" w:line="360" w:lineRule="auto"/>
        <w:rPr>
          <w:rFonts w:ascii="Arial" w:hAnsi="Arial" w:cs="Arial"/>
          <w:sz w:val="24"/>
          <w:szCs w:val="24"/>
        </w:rPr>
      </w:pPr>
      <w:r>
        <w:rPr>
          <w:rFonts w:ascii="Arial" w:hAnsi="Arial" w:cs="Arial"/>
          <w:sz w:val="24"/>
          <w:szCs w:val="24"/>
        </w:rPr>
        <w:t xml:space="preserve">E-marketplaces eliminate entry barriers </w:t>
      </w:r>
      <w:r w:rsidR="00915064">
        <w:rPr>
          <w:rFonts w:ascii="Arial" w:hAnsi="Arial" w:cs="Arial"/>
          <w:sz w:val="24"/>
          <w:szCs w:val="24"/>
        </w:rPr>
        <w:t>for</w:t>
      </w:r>
      <w:r>
        <w:rPr>
          <w:rFonts w:ascii="Arial" w:hAnsi="Arial" w:cs="Arial"/>
          <w:sz w:val="24"/>
          <w:szCs w:val="24"/>
        </w:rPr>
        <w:t xml:space="preserve"> </w:t>
      </w:r>
      <w:r w:rsidR="00CF4518">
        <w:rPr>
          <w:rFonts w:ascii="Arial" w:hAnsi="Arial" w:cs="Arial"/>
          <w:sz w:val="24"/>
          <w:szCs w:val="24"/>
        </w:rPr>
        <w:t>SMEs</w:t>
      </w:r>
      <w:r>
        <w:rPr>
          <w:rFonts w:ascii="Arial" w:hAnsi="Arial" w:cs="Arial"/>
          <w:sz w:val="24"/>
          <w:szCs w:val="24"/>
        </w:rPr>
        <w:t xml:space="preserve"> since </w:t>
      </w:r>
      <w:r w:rsidR="00C1010A">
        <w:rPr>
          <w:rFonts w:ascii="Arial" w:hAnsi="Arial" w:cs="Arial"/>
          <w:sz w:val="24"/>
          <w:szCs w:val="24"/>
        </w:rPr>
        <w:t>invest</w:t>
      </w:r>
      <w:r>
        <w:rPr>
          <w:rFonts w:ascii="Arial" w:hAnsi="Arial" w:cs="Arial"/>
          <w:sz w:val="24"/>
          <w:szCs w:val="24"/>
        </w:rPr>
        <w:t>ing</w:t>
      </w:r>
      <w:r w:rsidR="00161434">
        <w:rPr>
          <w:rFonts w:ascii="Arial" w:hAnsi="Arial" w:cs="Arial"/>
          <w:sz w:val="24"/>
          <w:szCs w:val="24"/>
        </w:rPr>
        <w:t xml:space="preserve"> in</w:t>
      </w:r>
      <w:r w:rsidR="00C1010A">
        <w:rPr>
          <w:rFonts w:ascii="Arial" w:hAnsi="Arial" w:cs="Arial"/>
          <w:sz w:val="24"/>
          <w:szCs w:val="24"/>
        </w:rPr>
        <w:t xml:space="preserve"> </w:t>
      </w:r>
      <w:r w:rsidR="00CF4518">
        <w:rPr>
          <w:rFonts w:ascii="Arial" w:hAnsi="Arial" w:cs="Arial"/>
          <w:sz w:val="24"/>
          <w:szCs w:val="24"/>
        </w:rPr>
        <w:t>sales platforms such as tools and integrations that help businesses accelerate sales cycles</w:t>
      </w:r>
      <w:r>
        <w:rPr>
          <w:rFonts w:ascii="Arial" w:hAnsi="Arial" w:cs="Arial"/>
          <w:sz w:val="24"/>
          <w:szCs w:val="24"/>
        </w:rPr>
        <w:t xml:space="preserve"> </w:t>
      </w:r>
      <w:r w:rsidR="00F96746">
        <w:rPr>
          <w:rFonts w:ascii="Arial" w:hAnsi="Arial" w:cs="Arial"/>
          <w:sz w:val="24"/>
          <w:szCs w:val="24"/>
        </w:rPr>
        <w:t>are</w:t>
      </w:r>
      <w:r>
        <w:rPr>
          <w:rFonts w:ascii="Arial" w:hAnsi="Arial" w:cs="Arial"/>
          <w:sz w:val="24"/>
          <w:szCs w:val="24"/>
        </w:rPr>
        <w:t xml:space="preserve"> not required</w:t>
      </w:r>
      <w:r w:rsidR="00C1010A">
        <w:rPr>
          <w:rFonts w:ascii="Arial" w:hAnsi="Arial" w:cs="Arial"/>
          <w:sz w:val="24"/>
          <w:szCs w:val="24"/>
        </w:rPr>
        <w:t>; therefore,</w:t>
      </w:r>
      <w:r w:rsidR="002D207A">
        <w:rPr>
          <w:rFonts w:ascii="Arial" w:hAnsi="Arial" w:cs="Arial"/>
          <w:sz w:val="24"/>
          <w:szCs w:val="24"/>
        </w:rPr>
        <w:t xml:space="preserve"> no </w:t>
      </w:r>
      <w:r w:rsidR="00C1010A">
        <w:rPr>
          <w:rFonts w:ascii="Arial" w:hAnsi="Arial" w:cs="Arial"/>
          <w:sz w:val="24"/>
          <w:szCs w:val="24"/>
        </w:rPr>
        <w:t xml:space="preserve">upfront costs are </w:t>
      </w:r>
      <w:r w:rsidR="00081706">
        <w:rPr>
          <w:rFonts w:ascii="Arial" w:hAnsi="Arial" w:cs="Arial"/>
          <w:sz w:val="24"/>
          <w:szCs w:val="24"/>
        </w:rPr>
        <w:t>necessary</w:t>
      </w:r>
      <w:r w:rsidR="00C1010A">
        <w:rPr>
          <w:rFonts w:ascii="Arial" w:hAnsi="Arial" w:cs="Arial"/>
          <w:sz w:val="24"/>
          <w:szCs w:val="24"/>
        </w:rPr>
        <w:t xml:space="preserve"> to start trading. </w:t>
      </w:r>
      <w:r w:rsidR="00071FEC">
        <w:rPr>
          <w:rFonts w:ascii="Arial" w:hAnsi="Arial" w:cs="Arial"/>
          <w:sz w:val="24"/>
          <w:szCs w:val="24"/>
        </w:rPr>
        <w:t xml:space="preserve">For example, </w:t>
      </w:r>
      <w:r w:rsidR="00712AC6">
        <w:rPr>
          <w:rFonts w:ascii="Arial" w:hAnsi="Arial" w:cs="Arial"/>
          <w:sz w:val="24"/>
          <w:szCs w:val="24"/>
        </w:rPr>
        <w:t>t</w:t>
      </w:r>
      <w:r w:rsidR="00C1010A">
        <w:rPr>
          <w:rFonts w:ascii="Arial" w:hAnsi="Arial" w:cs="Arial"/>
          <w:sz w:val="24"/>
          <w:szCs w:val="24"/>
        </w:rPr>
        <w:t xml:space="preserve">his is beneficial </w:t>
      </w:r>
      <w:r w:rsidR="000A171C">
        <w:rPr>
          <w:rFonts w:ascii="Arial" w:hAnsi="Arial" w:cs="Arial"/>
          <w:sz w:val="24"/>
          <w:szCs w:val="24"/>
        </w:rPr>
        <w:t xml:space="preserve">for </w:t>
      </w:r>
      <w:r w:rsidR="00261E24">
        <w:rPr>
          <w:rFonts w:ascii="Arial" w:hAnsi="Arial" w:cs="Arial"/>
          <w:sz w:val="24"/>
          <w:szCs w:val="24"/>
        </w:rPr>
        <w:t>SMEs</w:t>
      </w:r>
      <w:r w:rsidR="00476F82">
        <w:rPr>
          <w:rFonts w:ascii="Arial" w:hAnsi="Arial" w:cs="Arial"/>
          <w:sz w:val="24"/>
          <w:szCs w:val="24"/>
        </w:rPr>
        <w:t xml:space="preserve"> </w:t>
      </w:r>
      <w:r w:rsidR="000A171C">
        <w:rPr>
          <w:rFonts w:ascii="Arial" w:hAnsi="Arial" w:cs="Arial"/>
          <w:sz w:val="24"/>
          <w:szCs w:val="24"/>
        </w:rPr>
        <w:t xml:space="preserve">since </w:t>
      </w:r>
      <w:r w:rsidR="00476F82">
        <w:rPr>
          <w:rFonts w:ascii="Arial" w:hAnsi="Arial" w:cs="Arial"/>
          <w:sz w:val="24"/>
          <w:szCs w:val="24"/>
        </w:rPr>
        <w:t>join</w:t>
      </w:r>
      <w:r w:rsidR="00081706">
        <w:rPr>
          <w:rFonts w:ascii="Arial" w:hAnsi="Arial" w:cs="Arial"/>
          <w:sz w:val="24"/>
          <w:szCs w:val="24"/>
        </w:rPr>
        <w:t>ing</w:t>
      </w:r>
      <w:r w:rsidR="00476F82">
        <w:rPr>
          <w:rFonts w:ascii="Arial" w:hAnsi="Arial" w:cs="Arial"/>
          <w:sz w:val="24"/>
          <w:szCs w:val="24"/>
        </w:rPr>
        <w:t xml:space="preserve"> the market </w:t>
      </w:r>
      <w:r w:rsidR="00081706">
        <w:rPr>
          <w:rFonts w:ascii="Arial" w:hAnsi="Arial" w:cs="Arial"/>
          <w:sz w:val="24"/>
          <w:szCs w:val="24"/>
        </w:rPr>
        <w:t>requires</w:t>
      </w:r>
      <w:r w:rsidR="00476F82">
        <w:rPr>
          <w:rFonts w:ascii="Arial" w:hAnsi="Arial" w:cs="Arial"/>
          <w:sz w:val="24"/>
          <w:szCs w:val="24"/>
        </w:rPr>
        <w:t xml:space="preserve"> no financial outlays</w:t>
      </w:r>
      <w:r w:rsidR="00DF3A45">
        <w:rPr>
          <w:rFonts w:ascii="Arial" w:hAnsi="Arial" w:cs="Arial"/>
          <w:sz w:val="24"/>
          <w:szCs w:val="24"/>
        </w:rPr>
        <w:t xml:space="preserve"> (Kawa and Walesiak, 2019).</w:t>
      </w:r>
      <w:r w:rsidR="00746342">
        <w:rPr>
          <w:rFonts w:ascii="Arial" w:hAnsi="Arial" w:cs="Arial"/>
          <w:sz w:val="24"/>
          <w:szCs w:val="24"/>
        </w:rPr>
        <w:t xml:space="preserve"> </w:t>
      </w:r>
    </w:p>
    <w:p w14:paraId="32DC6391" w14:textId="77777777" w:rsidR="003803B0" w:rsidRDefault="003803B0" w:rsidP="003803B0">
      <w:pPr>
        <w:spacing w:after="0" w:line="360" w:lineRule="auto"/>
        <w:rPr>
          <w:rFonts w:ascii="Arial" w:hAnsi="Arial" w:cs="Arial"/>
          <w:sz w:val="24"/>
          <w:szCs w:val="24"/>
        </w:rPr>
      </w:pPr>
    </w:p>
    <w:p w14:paraId="281577E8" w14:textId="7DFFE0C6" w:rsidR="00DA4281" w:rsidRDefault="003803B0" w:rsidP="003803B0">
      <w:pPr>
        <w:spacing w:after="0" w:line="360" w:lineRule="auto"/>
        <w:rPr>
          <w:rFonts w:ascii="Arial" w:hAnsi="Arial" w:cs="Arial"/>
          <w:sz w:val="24"/>
          <w:szCs w:val="24"/>
        </w:rPr>
      </w:pPr>
      <w:r w:rsidRPr="003803B0">
        <w:rPr>
          <w:rFonts w:ascii="Arial" w:hAnsi="Arial" w:cs="Arial"/>
          <w:sz w:val="24"/>
          <w:szCs w:val="24"/>
        </w:rPr>
        <w:t>Brand awareness is the capacity of a person to identify noticeable characteristics of a business and its marketing resources, for example, logo recognition. Research indicates online SMEs have increased global brand awareness; this is an advantage for businesses</w:t>
      </w:r>
      <w:r>
        <w:rPr>
          <w:rFonts w:ascii="Arial" w:hAnsi="Arial" w:cs="Arial"/>
          <w:sz w:val="24"/>
          <w:szCs w:val="24"/>
        </w:rPr>
        <w:t xml:space="preserve"> since it attracts more customers in new markets and the </w:t>
      </w:r>
      <w:r w:rsidR="00B22CD7">
        <w:rPr>
          <w:rFonts w:ascii="Arial" w:hAnsi="Arial" w:cs="Arial"/>
          <w:sz w:val="24"/>
          <w:szCs w:val="24"/>
        </w:rPr>
        <w:t>brand</w:t>
      </w:r>
      <w:r>
        <w:rPr>
          <w:rFonts w:ascii="Arial" w:hAnsi="Arial" w:cs="Arial"/>
          <w:sz w:val="24"/>
          <w:szCs w:val="24"/>
        </w:rPr>
        <w:t xml:space="preserve"> potentially becomes </w:t>
      </w:r>
      <w:r w:rsidR="00B22CD7">
        <w:rPr>
          <w:rFonts w:ascii="Arial" w:hAnsi="Arial" w:cs="Arial"/>
          <w:sz w:val="24"/>
          <w:szCs w:val="24"/>
        </w:rPr>
        <w:t>recognized</w:t>
      </w:r>
      <w:r>
        <w:rPr>
          <w:rFonts w:ascii="Arial" w:hAnsi="Arial" w:cs="Arial"/>
          <w:sz w:val="24"/>
          <w:szCs w:val="24"/>
        </w:rPr>
        <w:t xml:space="preserve"> </w:t>
      </w:r>
      <w:r w:rsidR="00B22CD7">
        <w:rPr>
          <w:rFonts w:ascii="Arial" w:hAnsi="Arial" w:cs="Arial"/>
          <w:sz w:val="24"/>
          <w:szCs w:val="24"/>
        </w:rPr>
        <w:t>worldwide</w:t>
      </w:r>
      <w:r>
        <w:rPr>
          <w:rFonts w:ascii="Arial" w:hAnsi="Arial" w:cs="Arial"/>
          <w:sz w:val="24"/>
          <w:szCs w:val="24"/>
        </w:rPr>
        <w:t xml:space="preserve"> </w:t>
      </w:r>
      <w:r w:rsidRPr="003803B0">
        <w:rPr>
          <w:rFonts w:ascii="Arial" w:hAnsi="Arial" w:cs="Arial"/>
          <w:sz w:val="24"/>
          <w:szCs w:val="24"/>
        </w:rPr>
        <w:t>(Garcia, 2021).</w:t>
      </w:r>
    </w:p>
    <w:p w14:paraId="34CDC303" w14:textId="77777777" w:rsidR="007276F5" w:rsidRPr="007276F5" w:rsidRDefault="007276F5" w:rsidP="009612AC">
      <w:pPr>
        <w:spacing w:after="0" w:line="360" w:lineRule="auto"/>
        <w:rPr>
          <w:rFonts w:ascii="Arial" w:hAnsi="Arial" w:cs="Arial"/>
          <w:sz w:val="24"/>
          <w:szCs w:val="24"/>
        </w:rPr>
      </w:pPr>
    </w:p>
    <w:p w14:paraId="3F65D483" w14:textId="5C5F1054" w:rsidR="00AD0D50" w:rsidRPr="00AD0D50" w:rsidRDefault="00AD0D50" w:rsidP="00AD0D50">
      <w:pPr>
        <w:spacing w:after="0" w:line="360" w:lineRule="auto"/>
        <w:rPr>
          <w:rFonts w:ascii="Arial" w:hAnsi="Arial" w:cs="Arial"/>
          <w:sz w:val="24"/>
          <w:szCs w:val="24"/>
        </w:rPr>
      </w:pPr>
      <w:r w:rsidRPr="00AD0D50">
        <w:rPr>
          <w:rFonts w:ascii="Arial" w:hAnsi="Arial" w:cs="Arial"/>
          <w:sz w:val="24"/>
          <w:szCs w:val="24"/>
        </w:rPr>
        <w:t xml:space="preserve">There are substantial reasons why SMEs trade through e-marketplaces; however, drawbacks exist and reasons not to transition to an ecommerce platform must be considered. </w:t>
      </w:r>
    </w:p>
    <w:p w14:paraId="4658AE18" w14:textId="77777777" w:rsidR="00875CFB" w:rsidRDefault="00875CFB" w:rsidP="009612AC">
      <w:pPr>
        <w:spacing w:after="0" w:line="360" w:lineRule="auto"/>
        <w:rPr>
          <w:rFonts w:ascii="Arial" w:hAnsi="Arial" w:cs="Arial"/>
          <w:color w:val="FF0000"/>
          <w:sz w:val="24"/>
          <w:szCs w:val="24"/>
        </w:rPr>
      </w:pPr>
    </w:p>
    <w:p w14:paraId="235D1D49" w14:textId="6FA14271" w:rsidR="009A6ACF" w:rsidRDefault="003E5B34" w:rsidP="00875CFB">
      <w:pPr>
        <w:spacing w:after="0" w:line="360" w:lineRule="auto"/>
        <w:rPr>
          <w:rFonts w:ascii="Arial" w:hAnsi="Arial" w:cs="Arial"/>
          <w:sz w:val="24"/>
          <w:szCs w:val="24"/>
        </w:rPr>
      </w:pPr>
      <w:r>
        <w:rPr>
          <w:rFonts w:ascii="Arial" w:hAnsi="Arial" w:cs="Arial"/>
          <w:sz w:val="24"/>
          <w:szCs w:val="24"/>
        </w:rPr>
        <w:t>Stockdale and Standing (2004) claim e</w:t>
      </w:r>
      <w:r w:rsidR="00875CFB" w:rsidRPr="00875CFB">
        <w:rPr>
          <w:rFonts w:ascii="Arial" w:hAnsi="Arial" w:cs="Arial"/>
          <w:sz w:val="24"/>
          <w:szCs w:val="24"/>
        </w:rPr>
        <w:t>-marketplaces pose a significant threat to small business</w:t>
      </w:r>
      <w:r w:rsidR="00A958C2">
        <w:rPr>
          <w:rFonts w:ascii="Arial" w:hAnsi="Arial" w:cs="Arial"/>
          <w:sz w:val="24"/>
          <w:szCs w:val="24"/>
        </w:rPr>
        <w:t xml:space="preserve">; </w:t>
      </w:r>
      <w:r w:rsidR="00875CFB" w:rsidRPr="00875CFB">
        <w:rPr>
          <w:rFonts w:ascii="Arial" w:hAnsi="Arial" w:cs="Arial"/>
          <w:sz w:val="24"/>
          <w:szCs w:val="24"/>
        </w:rPr>
        <w:t xml:space="preserve">they increase competition </w:t>
      </w:r>
      <w:r w:rsidR="00107F2F">
        <w:rPr>
          <w:rFonts w:ascii="Arial" w:hAnsi="Arial" w:cs="Arial"/>
          <w:sz w:val="24"/>
          <w:szCs w:val="24"/>
        </w:rPr>
        <w:t>and</w:t>
      </w:r>
      <w:r w:rsidR="00875CFB" w:rsidRPr="00875CFB">
        <w:rPr>
          <w:rFonts w:ascii="Arial" w:hAnsi="Arial" w:cs="Arial"/>
          <w:sz w:val="24"/>
          <w:szCs w:val="24"/>
        </w:rPr>
        <w:t xml:space="preserve"> leave non-participants susceptible to more e-enabled businesses</w:t>
      </w:r>
      <w:r>
        <w:rPr>
          <w:rFonts w:ascii="Arial" w:hAnsi="Arial" w:cs="Arial"/>
          <w:sz w:val="24"/>
          <w:szCs w:val="24"/>
        </w:rPr>
        <w:t>.</w:t>
      </w:r>
      <w:r w:rsidR="009A6ACF">
        <w:rPr>
          <w:rFonts w:ascii="Arial" w:hAnsi="Arial" w:cs="Arial"/>
          <w:sz w:val="24"/>
          <w:szCs w:val="24"/>
        </w:rPr>
        <w:t xml:space="preserve"> </w:t>
      </w:r>
      <w:r w:rsidR="00BC02A3">
        <w:rPr>
          <w:rFonts w:ascii="Arial" w:hAnsi="Arial" w:cs="Arial"/>
          <w:sz w:val="24"/>
          <w:szCs w:val="24"/>
        </w:rPr>
        <w:t>For instance, e</w:t>
      </w:r>
      <w:r w:rsidR="00CD0DEB" w:rsidRPr="00BC02A3">
        <w:rPr>
          <w:rFonts w:ascii="Arial" w:hAnsi="Arial" w:cs="Arial"/>
          <w:sz w:val="24"/>
          <w:szCs w:val="24"/>
        </w:rPr>
        <w:t xml:space="preserve">-marketplaces increase competition since </w:t>
      </w:r>
      <w:r w:rsidR="006F4894">
        <w:rPr>
          <w:rFonts w:ascii="Arial" w:hAnsi="Arial" w:cs="Arial"/>
          <w:sz w:val="24"/>
          <w:szCs w:val="24"/>
        </w:rPr>
        <w:t>businesses selling similar or identical good</w:t>
      </w:r>
      <w:r w:rsidR="00F00E89">
        <w:rPr>
          <w:rFonts w:ascii="Arial" w:hAnsi="Arial" w:cs="Arial"/>
          <w:sz w:val="24"/>
          <w:szCs w:val="24"/>
        </w:rPr>
        <w:t>s</w:t>
      </w:r>
      <w:r w:rsidR="006F4894">
        <w:rPr>
          <w:rFonts w:ascii="Arial" w:hAnsi="Arial" w:cs="Arial"/>
          <w:sz w:val="24"/>
          <w:szCs w:val="24"/>
        </w:rPr>
        <w:t xml:space="preserve"> use </w:t>
      </w:r>
      <w:r w:rsidR="00993CD1">
        <w:rPr>
          <w:rFonts w:ascii="Arial" w:hAnsi="Arial" w:cs="Arial"/>
          <w:sz w:val="24"/>
          <w:szCs w:val="24"/>
        </w:rPr>
        <w:t xml:space="preserve">the </w:t>
      </w:r>
      <w:r w:rsidR="0005350B">
        <w:rPr>
          <w:rFonts w:ascii="Arial" w:hAnsi="Arial" w:cs="Arial"/>
          <w:sz w:val="24"/>
          <w:szCs w:val="24"/>
        </w:rPr>
        <w:t>platform</w:t>
      </w:r>
      <w:r w:rsidR="00F00E89">
        <w:rPr>
          <w:rFonts w:ascii="Arial" w:hAnsi="Arial" w:cs="Arial"/>
          <w:sz w:val="24"/>
          <w:szCs w:val="24"/>
        </w:rPr>
        <w:t xml:space="preserve">, resulting in </w:t>
      </w:r>
      <w:r w:rsidR="00CD0DEB" w:rsidRPr="00BC02A3">
        <w:rPr>
          <w:rFonts w:ascii="Arial" w:hAnsi="Arial" w:cs="Arial"/>
          <w:sz w:val="24"/>
          <w:szCs w:val="24"/>
        </w:rPr>
        <w:t>customers compar</w:t>
      </w:r>
      <w:r w:rsidR="00F00E89">
        <w:rPr>
          <w:rFonts w:ascii="Arial" w:hAnsi="Arial" w:cs="Arial"/>
          <w:sz w:val="24"/>
          <w:szCs w:val="24"/>
        </w:rPr>
        <w:t>ing</w:t>
      </w:r>
      <w:r w:rsidR="00CD0DEB" w:rsidRPr="00BC02A3">
        <w:rPr>
          <w:rFonts w:ascii="Arial" w:hAnsi="Arial" w:cs="Arial"/>
          <w:sz w:val="24"/>
          <w:szCs w:val="24"/>
        </w:rPr>
        <w:t xml:space="preserve"> prices and products with </w:t>
      </w:r>
      <w:r w:rsidR="00F7148C">
        <w:rPr>
          <w:rFonts w:ascii="Arial" w:hAnsi="Arial" w:cs="Arial"/>
          <w:sz w:val="24"/>
          <w:szCs w:val="24"/>
        </w:rPr>
        <w:t>competitors</w:t>
      </w:r>
      <w:r w:rsidR="0005350B">
        <w:rPr>
          <w:rFonts w:ascii="Arial" w:hAnsi="Arial" w:cs="Arial"/>
          <w:sz w:val="24"/>
          <w:szCs w:val="24"/>
        </w:rPr>
        <w:t>.</w:t>
      </w:r>
      <w:r w:rsidR="006F4894">
        <w:rPr>
          <w:rFonts w:ascii="Arial" w:hAnsi="Arial" w:cs="Arial"/>
          <w:sz w:val="24"/>
          <w:szCs w:val="24"/>
        </w:rPr>
        <w:t xml:space="preserve"> </w:t>
      </w:r>
    </w:p>
    <w:p w14:paraId="7338A491" w14:textId="77777777" w:rsidR="00323998" w:rsidRDefault="00323998" w:rsidP="00875CFB">
      <w:pPr>
        <w:spacing w:after="0" w:line="360" w:lineRule="auto"/>
        <w:rPr>
          <w:rFonts w:ascii="Arial" w:hAnsi="Arial" w:cs="Arial"/>
          <w:sz w:val="24"/>
          <w:szCs w:val="24"/>
        </w:rPr>
      </w:pPr>
    </w:p>
    <w:p w14:paraId="71C4EC71" w14:textId="5CFC5A98" w:rsidR="006B136E" w:rsidRDefault="00323998" w:rsidP="00875CFB">
      <w:pPr>
        <w:spacing w:after="0" w:line="360" w:lineRule="auto"/>
        <w:rPr>
          <w:rFonts w:ascii="Arial" w:hAnsi="Arial" w:cs="Arial"/>
          <w:sz w:val="24"/>
          <w:szCs w:val="24"/>
        </w:rPr>
      </w:pPr>
      <w:r>
        <w:rPr>
          <w:rFonts w:ascii="Arial" w:hAnsi="Arial" w:cs="Arial"/>
          <w:sz w:val="24"/>
          <w:szCs w:val="24"/>
        </w:rPr>
        <w:t>E-m</w:t>
      </w:r>
      <w:r w:rsidR="009A6ACF">
        <w:rPr>
          <w:rFonts w:ascii="Arial" w:hAnsi="Arial" w:cs="Arial"/>
          <w:sz w:val="24"/>
          <w:szCs w:val="24"/>
        </w:rPr>
        <w:t xml:space="preserve">arketplaces charge fees on every </w:t>
      </w:r>
      <w:r>
        <w:rPr>
          <w:rFonts w:ascii="Arial" w:hAnsi="Arial" w:cs="Arial"/>
          <w:sz w:val="24"/>
          <w:szCs w:val="24"/>
        </w:rPr>
        <w:t>transaction</w:t>
      </w:r>
      <w:r w:rsidR="00E26E7B">
        <w:rPr>
          <w:rFonts w:ascii="Arial" w:hAnsi="Arial" w:cs="Arial"/>
          <w:sz w:val="24"/>
          <w:szCs w:val="24"/>
        </w:rPr>
        <w:t xml:space="preserve">; however, </w:t>
      </w:r>
      <w:r w:rsidR="009A6ACF">
        <w:rPr>
          <w:rFonts w:ascii="Arial" w:hAnsi="Arial" w:cs="Arial"/>
          <w:sz w:val="24"/>
          <w:szCs w:val="24"/>
        </w:rPr>
        <w:t>fees vary</w:t>
      </w:r>
      <w:r>
        <w:rPr>
          <w:rFonts w:ascii="Arial" w:hAnsi="Arial" w:cs="Arial"/>
          <w:sz w:val="24"/>
          <w:szCs w:val="24"/>
        </w:rPr>
        <w:t xml:space="preserve"> depending on the compan</w:t>
      </w:r>
      <w:r w:rsidR="006B136E">
        <w:rPr>
          <w:rFonts w:ascii="Arial" w:hAnsi="Arial" w:cs="Arial"/>
          <w:sz w:val="24"/>
          <w:szCs w:val="24"/>
        </w:rPr>
        <w:t>y</w:t>
      </w:r>
      <w:r w:rsidR="009A6ACF">
        <w:rPr>
          <w:rFonts w:ascii="Arial" w:hAnsi="Arial" w:cs="Arial"/>
          <w:sz w:val="24"/>
          <w:szCs w:val="24"/>
        </w:rPr>
        <w:t xml:space="preserve">. </w:t>
      </w:r>
      <w:r w:rsidR="003D6DBD">
        <w:rPr>
          <w:rFonts w:ascii="Arial" w:hAnsi="Arial" w:cs="Arial"/>
          <w:sz w:val="24"/>
          <w:szCs w:val="24"/>
        </w:rPr>
        <w:t>B</w:t>
      </w:r>
      <w:r w:rsidR="009A6ACF">
        <w:rPr>
          <w:rFonts w:ascii="Arial" w:hAnsi="Arial" w:cs="Arial"/>
          <w:sz w:val="24"/>
          <w:szCs w:val="24"/>
        </w:rPr>
        <w:t xml:space="preserve">usinesses selling </w:t>
      </w:r>
      <w:r w:rsidR="00D7757B">
        <w:rPr>
          <w:rFonts w:ascii="Arial" w:hAnsi="Arial" w:cs="Arial"/>
          <w:sz w:val="24"/>
          <w:szCs w:val="24"/>
        </w:rPr>
        <w:t>inexpensive</w:t>
      </w:r>
      <w:r w:rsidR="009A6ACF">
        <w:rPr>
          <w:rFonts w:ascii="Arial" w:hAnsi="Arial" w:cs="Arial"/>
          <w:sz w:val="24"/>
          <w:szCs w:val="24"/>
        </w:rPr>
        <w:t xml:space="preserve"> goods</w:t>
      </w:r>
      <w:r w:rsidR="003D6DBD">
        <w:rPr>
          <w:rFonts w:ascii="Arial" w:hAnsi="Arial" w:cs="Arial"/>
          <w:sz w:val="24"/>
          <w:szCs w:val="24"/>
        </w:rPr>
        <w:t xml:space="preserve"> must consider fees</w:t>
      </w:r>
      <w:r w:rsidR="009A6ACF">
        <w:rPr>
          <w:rFonts w:ascii="Arial" w:hAnsi="Arial" w:cs="Arial"/>
          <w:sz w:val="24"/>
          <w:szCs w:val="24"/>
        </w:rPr>
        <w:t xml:space="preserve"> since</w:t>
      </w:r>
      <w:r>
        <w:rPr>
          <w:rFonts w:ascii="Arial" w:hAnsi="Arial" w:cs="Arial"/>
          <w:sz w:val="24"/>
          <w:szCs w:val="24"/>
        </w:rPr>
        <w:t xml:space="preserve"> </w:t>
      </w:r>
      <w:r w:rsidR="003D6DBD">
        <w:rPr>
          <w:rFonts w:ascii="Arial" w:hAnsi="Arial" w:cs="Arial"/>
          <w:sz w:val="24"/>
          <w:szCs w:val="24"/>
        </w:rPr>
        <w:t>fees could</w:t>
      </w:r>
      <w:r w:rsidR="009A6ACF">
        <w:rPr>
          <w:rFonts w:ascii="Arial" w:hAnsi="Arial" w:cs="Arial"/>
          <w:sz w:val="24"/>
          <w:szCs w:val="24"/>
        </w:rPr>
        <w:t xml:space="preserve"> hinder profit</w:t>
      </w:r>
      <w:r w:rsidR="00FA693D">
        <w:rPr>
          <w:rFonts w:ascii="Arial" w:hAnsi="Arial" w:cs="Arial"/>
          <w:sz w:val="24"/>
          <w:szCs w:val="24"/>
        </w:rPr>
        <w:t xml:space="preserve"> </w:t>
      </w:r>
      <w:r w:rsidR="00985D0E">
        <w:rPr>
          <w:rFonts w:ascii="Arial" w:hAnsi="Arial" w:cs="Arial"/>
          <w:sz w:val="24"/>
          <w:szCs w:val="24"/>
        </w:rPr>
        <w:t xml:space="preserve">potentially </w:t>
      </w:r>
      <w:r w:rsidR="00FA693D">
        <w:rPr>
          <w:rFonts w:ascii="Arial" w:hAnsi="Arial" w:cs="Arial"/>
          <w:sz w:val="24"/>
          <w:szCs w:val="24"/>
        </w:rPr>
        <w:t>resulting in cease of trading</w:t>
      </w:r>
      <w:r w:rsidR="00126C73">
        <w:rPr>
          <w:rFonts w:ascii="Arial" w:hAnsi="Arial" w:cs="Arial"/>
          <w:sz w:val="24"/>
          <w:szCs w:val="24"/>
        </w:rPr>
        <w:t xml:space="preserve"> (Ni Business Info, 2022)</w:t>
      </w:r>
      <w:r w:rsidR="00FA693D">
        <w:rPr>
          <w:rFonts w:ascii="Arial" w:hAnsi="Arial" w:cs="Arial"/>
          <w:sz w:val="24"/>
          <w:szCs w:val="24"/>
        </w:rPr>
        <w:t>.</w:t>
      </w:r>
    </w:p>
    <w:p w14:paraId="4900CAD1" w14:textId="3E719E79" w:rsidR="006B136E" w:rsidRDefault="006B136E" w:rsidP="00875CFB">
      <w:pPr>
        <w:spacing w:after="0" w:line="360" w:lineRule="auto"/>
        <w:rPr>
          <w:rFonts w:ascii="Arial" w:hAnsi="Arial" w:cs="Arial"/>
          <w:sz w:val="24"/>
          <w:szCs w:val="24"/>
        </w:rPr>
      </w:pPr>
    </w:p>
    <w:p w14:paraId="2A199939" w14:textId="2B0754FB" w:rsidR="005A712A" w:rsidRPr="002523D1" w:rsidRDefault="0071363A" w:rsidP="009612AC">
      <w:pPr>
        <w:spacing w:after="0" w:line="360" w:lineRule="auto"/>
        <w:rPr>
          <w:rFonts w:ascii="Arial" w:hAnsi="Arial" w:cs="Arial"/>
          <w:sz w:val="24"/>
          <w:szCs w:val="24"/>
        </w:rPr>
      </w:pPr>
      <w:r>
        <w:rPr>
          <w:rFonts w:ascii="Arial" w:hAnsi="Arial" w:cs="Arial"/>
          <w:sz w:val="24"/>
          <w:szCs w:val="24"/>
        </w:rPr>
        <w:t>B</w:t>
      </w:r>
      <w:r w:rsidR="005A712A" w:rsidRPr="002523D1">
        <w:rPr>
          <w:rFonts w:ascii="Arial" w:hAnsi="Arial" w:cs="Arial"/>
          <w:sz w:val="24"/>
          <w:szCs w:val="24"/>
        </w:rPr>
        <w:t>usiness</w:t>
      </w:r>
      <w:r w:rsidR="0051046E">
        <w:rPr>
          <w:rFonts w:ascii="Arial" w:hAnsi="Arial" w:cs="Arial"/>
          <w:sz w:val="24"/>
          <w:szCs w:val="24"/>
        </w:rPr>
        <w:t>es</w:t>
      </w:r>
      <w:r w:rsidR="005A712A" w:rsidRPr="002523D1">
        <w:rPr>
          <w:rFonts w:ascii="Arial" w:hAnsi="Arial" w:cs="Arial"/>
          <w:sz w:val="24"/>
          <w:szCs w:val="24"/>
        </w:rPr>
        <w:t xml:space="preserve"> sell</w:t>
      </w:r>
      <w:r w:rsidR="0051046E">
        <w:rPr>
          <w:rFonts w:ascii="Arial" w:hAnsi="Arial" w:cs="Arial"/>
          <w:sz w:val="24"/>
          <w:szCs w:val="24"/>
        </w:rPr>
        <w:t>ing</w:t>
      </w:r>
      <w:r w:rsidR="005A712A" w:rsidRPr="002523D1">
        <w:rPr>
          <w:rFonts w:ascii="Arial" w:hAnsi="Arial" w:cs="Arial"/>
          <w:sz w:val="24"/>
          <w:szCs w:val="24"/>
        </w:rPr>
        <w:t xml:space="preserve"> </w:t>
      </w:r>
      <w:r w:rsidR="00F46C1C" w:rsidRPr="002523D1">
        <w:rPr>
          <w:rFonts w:ascii="Arial" w:hAnsi="Arial" w:cs="Arial"/>
          <w:sz w:val="24"/>
          <w:szCs w:val="24"/>
        </w:rPr>
        <w:t xml:space="preserve">goods </w:t>
      </w:r>
      <w:r w:rsidR="0051046E">
        <w:rPr>
          <w:rFonts w:ascii="Arial" w:hAnsi="Arial" w:cs="Arial"/>
          <w:sz w:val="24"/>
          <w:szCs w:val="24"/>
        </w:rPr>
        <w:t>through</w:t>
      </w:r>
      <w:r w:rsidR="00F46C1C" w:rsidRPr="002523D1">
        <w:rPr>
          <w:rFonts w:ascii="Arial" w:hAnsi="Arial" w:cs="Arial"/>
          <w:sz w:val="24"/>
          <w:szCs w:val="24"/>
        </w:rPr>
        <w:t xml:space="preserve"> </w:t>
      </w:r>
      <w:r w:rsidR="005A712A" w:rsidRPr="002523D1">
        <w:rPr>
          <w:rFonts w:ascii="Arial" w:hAnsi="Arial" w:cs="Arial"/>
          <w:sz w:val="24"/>
          <w:szCs w:val="24"/>
        </w:rPr>
        <w:t xml:space="preserve">e-marketplaces </w:t>
      </w:r>
      <w:r w:rsidR="002D3715">
        <w:rPr>
          <w:rFonts w:ascii="Arial" w:hAnsi="Arial" w:cs="Arial"/>
          <w:sz w:val="24"/>
          <w:szCs w:val="24"/>
        </w:rPr>
        <w:t xml:space="preserve">such as Amazon and Etsy </w:t>
      </w:r>
      <w:r w:rsidR="005A712A" w:rsidRPr="002523D1">
        <w:rPr>
          <w:rFonts w:ascii="Arial" w:hAnsi="Arial" w:cs="Arial"/>
          <w:sz w:val="24"/>
          <w:szCs w:val="24"/>
        </w:rPr>
        <w:t xml:space="preserve">make 38% more </w:t>
      </w:r>
      <w:r w:rsidR="0051046E">
        <w:rPr>
          <w:rFonts w:ascii="Arial" w:hAnsi="Arial" w:cs="Arial"/>
          <w:sz w:val="24"/>
          <w:szCs w:val="24"/>
        </w:rPr>
        <w:t xml:space="preserve">return of investment as </w:t>
      </w:r>
      <w:r w:rsidR="005A712A" w:rsidRPr="002523D1">
        <w:rPr>
          <w:rFonts w:ascii="Arial" w:hAnsi="Arial" w:cs="Arial"/>
          <w:sz w:val="24"/>
          <w:szCs w:val="24"/>
        </w:rPr>
        <w:t>opposed to businesses solely us</w:t>
      </w:r>
      <w:r w:rsidR="002D3715">
        <w:rPr>
          <w:rFonts w:ascii="Arial" w:hAnsi="Arial" w:cs="Arial"/>
          <w:sz w:val="24"/>
          <w:szCs w:val="24"/>
        </w:rPr>
        <w:t>ing</w:t>
      </w:r>
      <w:r w:rsidR="005A712A" w:rsidRPr="002523D1">
        <w:rPr>
          <w:rFonts w:ascii="Arial" w:hAnsi="Arial" w:cs="Arial"/>
          <w:sz w:val="24"/>
          <w:szCs w:val="24"/>
        </w:rPr>
        <w:t xml:space="preserve"> their own website. </w:t>
      </w:r>
      <w:r w:rsidR="00985D0E">
        <w:rPr>
          <w:rFonts w:ascii="Arial" w:hAnsi="Arial" w:cs="Arial"/>
          <w:sz w:val="24"/>
          <w:szCs w:val="24"/>
        </w:rPr>
        <w:t>Further</w:t>
      </w:r>
      <w:r w:rsidR="005A712A" w:rsidRPr="002523D1">
        <w:rPr>
          <w:rFonts w:ascii="Arial" w:hAnsi="Arial" w:cs="Arial"/>
          <w:sz w:val="24"/>
          <w:szCs w:val="24"/>
        </w:rPr>
        <w:t xml:space="preserve">, businesses </w:t>
      </w:r>
      <w:r w:rsidR="002D3715">
        <w:rPr>
          <w:rFonts w:ascii="Arial" w:hAnsi="Arial" w:cs="Arial"/>
          <w:sz w:val="24"/>
          <w:szCs w:val="24"/>
        </w:rPr>
        <w:t xml:space="preserve">retailing in multiple </w:t>
      </w:r>
      <w:r w:rsidR="005A712A" w:rsidRPr="002523D1">
        <w:rPr>
          <w:rFonts w:ascii="Arial" w:hAnsi="Arial" w:cs="Arial"/>
          <w:sz w:val="24"/>
          <w:szCs w:val="24"/>
        </w:rPr>
        <w:t>marketplaces increase</w:t>
      </w:r>
      <w:r w:rsidR="00941A3B">
        <w:rPr>
          <w:rFonts w:ascii="Arial" w:hAnsi="Arial" w:cs="Arial"/>
          <w:sz w:val="24"/>
          <w:szCs w:val="24"/>
        </w:rPr>
        <w:t>d</w:t>
      </w:r>
      <w:r w:rsidR="005A712A" w:rsidRPr="002523D1">
        <w:rPr>
          <w:rFonts w:ascii="Arial" w:hAnsi="Arial" w:cs="Arial"/>
          <w:sz w:val="24"/>
          <w:szCs w:val="24"/>
        </w:rPr>
        <w:t xml:space="preserve"> </w:t>
      </w:r>
      <w:r w:rsidR="00875CFB" w:rsidRPr="002523D1">
        <w:rPr>
          <w:rFonts w:ascii="Arial" w:hAnsi="Arial" w:cs="Arial"/>
          <w:sz w:val="24"/>
          <w:szCs w:val="24"/>
        </w:rPr>
        <w:t>profits</w:t>
      </w:r>
      <w:r w:rsidR="00B059F8">
        <w:rPr>
          <w:rFonts w:ascii="Arial" w:hAnsi="Arial" w:cs="Arial"/>
          <w:sz w:val="24"/>
          <w:szCs w:val="24"/>
        </w:rPr>
        <w:t xml:space="preserve"> </w:t>
      </w:r>
      <w:r w:rsidR="005A712A" w:rsidRPr="002523D1">
        <w:rPr>
          <w:rFonts w:ascii="Arial" w:hAnsi="Arial" w:cs="Arial"/>
          <w:sz w:val="24"/>
          <w:szCs w:val="24"/>
        </w:rPr>
        <w:t>120%</w:t>
      </w:r>
      <w:r w:rsidR="002523D1">
        <w:rPr>
          <w:rFonts w:ascii="Arial" w:hAnsi="Arial" w:cs="Arial"/>
          <w:sz w:val="24"/>
          <w:szCs w:val="24"/>
        </w:rPr>
        <w:t xml:space="preserve"> (Making Science, 2021)</w:t>
      </w:r>
      <w:r w:rsidR="005A712A" w:rsidRPr="002523D1">
        <w:rPr>
          <w:rFonts w:ascii="Arial" w:hAnsi="Arial" w:cs="Arial"/>
          <w:sz w:val="24"/>
          <w:szCs w:val="24"/>
        </w:rPr>
        <w:t xml:space="preserve">. </w:t>
      </w:r>
    </w:p>
    <w:p w14:paraId="60C206E4" w14:textId="77777777" w:rsidR="00BC2ABC" w:rsidRDefault="00BC2ABC" w:rsidP="009612AC">
      <w:pPr>
        <w:spacing w:after="0" w:line="360" w:lineRule="auto"/>
        <w:rPr>
          <w:rFonts w:ascii="Arial" w:hAnsi="Arial" w:cs="Arial"/>
          <w:sz w:val="24"/>
          <w:szCs w:val="24"/>
        </w:rPr>
      </w:pPr>
    </w:p>
    <w:p w14:paraId="6360DA91" w14:textId="67D53A5E" w:rsidR="00AC7A9C" w:rsidRDefault="00BC2ABC" w:rsidP="009612AC">
      <w:pPr>
        <w:spacing w:after="0" w:line="360" w:lineRule="auto"/>
        <w:rPr>
          <w:rFonts w:ascii="Arial" w:hAnsi="Arial" w:cs="Arial"/>
          <w:sz w:val="24"/>
          <w:szCs w:val="24"/>
        </w:rPr>
      </w:pPr>
      <w:r>
        <w:rPr>
          <w:rFonts w:ascii="Arial" w:hAnsi="Arial" w:cs="Arial"/>
          <w:sz w:val="24"/>
          <w:szCs w:val="24"/>
        </w:rPr>
        <w:t>A</w:t>
      </w:r>
      <w:r w:rsidR="00B60194">
        <w:rPr>
          <w:rFonts w:ascii="Arial" w:hAnsi="Arial" w:cs="Arial"/>
          <w:sz w:val="24"/>
          <w:szCs w:val="24"/>
        </w:rPr>
        <w:t xml:space="preserve"> surge in </w:t>
      </w:r>
      <w:r>
        <w:rPr>
          <w:rFonts w:ascii="Arial" w:hAnsi="Arial" w:cs="Arial"/>
          <w:sz w:val="24"/>
          <w:szCs w:val="24"/>
        </w:rPr>
        <w:t xml:space="preserve">buyers using </w:t>
      </w:r>
      <w:r w:rsidR="00B60194">
        <w:rPr>
          <w:rFonts w:ascii="Arial" w:hAnsi="Arial" w:cs="Arial"/>
          <w:sz w:val="24"/>
          <w:szCs w:val="24"/>
        </w:rPr>
        <w:t>e-</w:t>
      </w:r>
      <w:r>
        <w:rPr>
          <w:rFonts w:ascii="Arial" w:hAnsi="Arial" w:cs="Arial"/>
          <w:sz w:val="24"/>
          <w:szCs w:val="24"/>
        </w:rPr>
        <w:t xml:space="preserve">marketplaces to purchase goods </w:t>
      </w:r>
      <w:r w:rsidR="00D53E53">
        <w:rPr>
          <w:rFonts w:ascii="Arial" w:hAnsi="Arial" w:cs="Arial"/>
          <w:sz w:val="24"/>
          <w:szCs w:val="24"/>
        </w:rPr>
        <w:t xml:space="preserve">and return of investment </w:t>
      </w:r>
      <w:r w:rsidR="00E9127D">
        <w:rPr>
          <w:rFonts w:ascii="Arial" w:hAnsi="Arial" w:cs="Arial"/>
          <w:sz w:val="24"/>
          <w:szCs w:val="24"/>
        </w:rPr>
        <w:t xml:space="preserve">is </w:t>
      </w:r>
      <w:r w:rsidR="00B60194">
        <w:rPr>
          <w:rFonts w:ascii="Arial" w:hAnsi="Arial" w:cs="Arial"/>
          <w:sz w:val="24"/>
          <w:szCs w:val="24"/>
        </w:rPr>
        <w:t xml:space="preserve">driving </w:t>
      </w:r>
      <w:r w:rsidR="005573F2">
        <w:rPr>
          <w:rFonts w:ascii="Arial" w:hAnsi="Arial" w:cs="Arial"/>
          <w:sz w:val="24"/>
          <w:szCs w:val="24"/>
        </w:rPr>
        <w:t>SMEs</w:t>
      </w:r>
      <w:r>
        <w:rPr>
          <w:rFonts w:ascii="Arial" w:hAnsi="Arial" w:cs="Arial"/>
          <w:sz w:val="24"/>
          <w:szCs w:val="24"/>
        </w:rPr>
        <w:t xml:space="preserve"> to join e-marketplaces such as Etsy</w:t>
      </w:r>
      <w:r w:rsidR="00AC7A9C">
        <w:rPr>
          <w:rFonts w:ascii="Arial" w:hAnsi="Arial" w:cs="Arial"/>
          <w:sz w:val="24"/>
          <w:szCs w:val="24"/>
        </w:rPr>
        <w:t xml:space="preserve"> and Amazon</w:t>
      </w:r>
      <w:r w:rsidR="000E425C">
        <w:rPr>
          <w:rFonts w:ascii="Arial" w:hAnsi="Arial" w:cs="Arial"/>
          <w:sz w:val="24"/>
          <w:szCs w:val="24"/>
        </w:rPr>
        <w:t>.</w:t>
      </w:r>
    </w:p>
    <w:p w14:paraId="46D9454C" w14:textId="77777777" w:rsidR="00AC7A9C" w:rsidRDefault="00AC7A9C" w:rsidP="009612AC">
      <w:pPr>
        <w:spacing w:after="0" w:line="360" w:lineRule="auto"/>
        <w:rPr>
          <w:rFonts w:ascii="Arial" w:hAnsi="Arial" w:cs="Arial"/>
          <w:sz w:val="24"/>
          <w:szCs w:val="24"/>
        </w:rPr>
      </w:pPr>
    </w:p>
    <w:p w14:paraId="0FD2DFD5" w14:textId="359D42A4" w:rsidR="00AC7A9C" w:rsidRDefault="00BC2ABC" w:rsidP="009612AC">
      <w:pPr>
        <w:spacing w:after="0" w:line="360" w:lineRule="auto"/>
        <w:rPr>
          <w:rFonts w:ascii="Arial" w:hAnsi="Arial" w:cs="Arial"/>
          <w:sz w:val="24"/>
          <w:szCs w:val="24"/>
        </w:rPr>
      </w:pPr>
      <w:r>
        <w:rPr>
          <w:rFonts w:ascii="Arial" w:hAnsi="Arial" w:cs="Arial"/>
          <w:sz w:val="24"/>
          <w:szCs w:val="24"/>
        </w:rPr>
        <w:t>In 2021, 96.3 million active buyers purchased goods via Etsy; increas</w:t>
      </w:r>
      <w:r w:rsidR="000E425C">
        <w:rPr>
          <w:rFonts w:ascii="Arial" w:hAnsi="Arial" w:cs="Arial"/>
          <w:sz w:val="24"/>
          <w:szCs w:val="24"/>
        </w:rPr>
        <w:t>ing</w:t>
      </w:r>
      <w:r w:rsidR="00C84D9B">
        <w:rPr>
          <w:rFonts w:ascii="Arial" w:hAnsi="Arial" w:cs="Arial"/>
          <w:sz w:val="24"/>
          <w:szCs w:val="24"/>
        </w:rPr>
        <w:t xml:space="preserve"> </w:t>
      </w:r>
      <w:r>
        <w:rPr>
          <w:rFonts w:ascii="Arial" w:hAnsi="Arial" w:cs="Arial"/>
          <w:sz w:val="24"/>
          <w:szCs w:val="24"/>
        </w:rPr>
        <w:t>18% compared to the previous ye</w:t>
      </w:r>
      <w:r w:rsidR="009B0C0A">
        <w:rPr>
          <w:rFonts w:ascii="Arial" w:hAnsi="Arial" w:cs="Arial"/>
          <w:sz w:val="24"/>
          <w:szCs w:val="24"/>
        </w:rPr>
        <w:t>ar (Pasquali, 2022).</w:t>
      </w:r>
      <w:r w:rsidR="00B829D0">
        <w:rPr>
          <w:rFonts w:ascii="Arial" w:hAnsi="Arial" w:cs="Arial"/>
          <w:sz w:val="24"/>
          <w:szCs w:val="24"/>
        </w:rPr>
        <w:t xml:space="preserve"> </w:t>
      </w:r>
      <w:r w:rsidR="00AC7A9C" w:rsidRPr="00AC7A9C">
        <w:rPr>
          <w:rFonts w:ascii="Arial" w:hAnsi="Arial" w:cs="Arial"/>
          <w:sz w:val="24"/>
          <w:szCs w:val="24"/>
        </w:rPr>
        <w:t xml:space="preserve">Etsy </w:t>
      </w:r>
      <w:r w:rsidR="000E425C">
        <w:rPr>
          <w:rFonts w:ascii="Arial" w:hAnsi="Arial" w:cs="Arial"/>
          <w:sz w:val="24"/>
          <w:szCs w:val="24"/>
        </w:rPr>
        <w:t>offers for a fee</w:t>
      </w:r>
      <w:r w:rsidR="00AC7A9C" w:rsidRPr="00AC7A9C">
        <w:rPr>
          <w:rFonts w:ascii="Arial" w:hAnsi="Arial" w:cs="Arial"/>
          <w:sz w:val="24"/>
          <w:szCs w:val="24"/>
        </w:rPr>
        <w:t xml:space="preserve"> sellers </w:t>
      </w:r>
      <w:r w:rsidR="00411714" w:rsidRPr="00AC7A9C">
        <w:rPr>
          <w:rFonts w:ascii="Arial" w:hAnsi="Arial" w:cs="Arial"/>
          <w:sz w:val="24"/>
          <w:szCs w:val="24"/>
        </w:rPr>
        <w:t>an enormous potential</w:t>
      </w:r>
      <w:r w:rsidR="00AC7A9C" w:rsidRPr="00AC7A9C">
        <w:rPr>
          <w:rFonts w:ascii="Arial" w:hAnsi="Arial" w:cs="Arial"/>
          <w:sz w:val="24"/>
          <w:szCs w:val="24"/>
        </w:rPr>
        <w:t xml:space="preserve"> customer base, several payment options</w:t>
      </w:r>
      <w:r w:rsidR="000E425C">
        <w:rPr>
          <w:rFonts w:ascii="Arial" w:hAnsi="Arial" w:cs="Arial"/>
          <w:sz w:val="24"/>
          <w:szCs w:val="24"/>
        </w:rPr>
        <w:t xml:space="preserve">, </w:t>
      </w:r>
      <w:r w:rsidR="00AC7A9C" w:rsidRPr="00AC7A9C">
        <w:rPr>
          <w:rFonts w:ascii="Arial" w:hAnsi="Arial" w:cs="Arial"/>
          <w:sz w:val="24"/>
          <w:szCs w:val="24"/>
        </w:rPr>
        <w:t>all sales qualify</w:t>
      </w:r>
      <w:r w:rsidR="000E425C">
        <w:rPr>
          <w:rFonts w:ascii="Arial" w:hAnsi="Arial" w:cs="Arial"/>
          <w:sz w:val="24"/>
          <w:szCs w:val="24"/>
        </w:rPr>
        <w:t>ing</w:t>
      </w:r>
      <w:r w:rsidR="00AC7A9C" w:rsidRPr="00AC7A9C">
        <w:rPr>
          <w:rFonts w:ascii="Arial" w:hAnsi="Arial" w:cs="Arial"/>
          <w:sz w:val="24"/>
          <w:szCs w:val="24"/>
        </w:rPr>
        <w:t xml:space="preserve"> for Seller Protection Policy</w:t>
      </w:r>
      <w:r w:rsidR="00AA445F">
        <w:rPr>
          <w:rFonts w:ascii="Arial" w:hAnsi="Arial" w:cs="Arial"/>
          <w:sz w:val="24"/>
          <w:szCs w:val="24"/>
        </w:rPr>
        <w:t xml:space="preserve">; </w:t>
      </w:r>
      <w:r w:rsidR="00AC7A9C" w:rsidRPr="00AC7A9C">
        <w:rPr>
          <w:rFonts w:ascii="Arial" w:hAnsi="Arial" w:cs="Arial"/>
          <w:sz w:val="24"/>
          <w:szCs w:val="24"/>
        </w:rPr>
        <w:t>us</w:t>
      </w:r>
      <w:r w:rsidR="00AA445F">
        <w:rPr>
          <w:rFonts w:ascii="Arial" w:hAnsi="Arial" w:cs="Arial"/>
          <w:sz w:val="24"/>
          <w:szCs w:val="24"/>
        </w:rPr>
        <w:t>ing</w:t>
      </w:r>
      <w:r w:rsidR="00AC7A9C" w:rsidRPr="00AC7A9C">
        <w:rPr>
          <w:rFonts w:ascii="Arial" w:hAnsi="Arial" w:cs="Arial"/>
          <w:sz w:val="24"/>
          <w:szCs w:val="24"/>
        </w:rPr>
        <w:t xml:space="preserve"> </w:t>
      </w:r>
      <w:r w:rsidR="00F04597">
        <w:rPr>
          <w:rFonts w:ascii="Arial" w:hAnsi="Arial" w:cs="Arial"/>
          <w:sz w:val="24"/>
          <w:szCs w:val="24"/>
        </w:rPr>
        <w:t xml:space="preserve">sophisticated </w:t>
      </w:r>
      <w:r w:rsidR="00AC7A9C" w:rsidRPr="00AC7A9C">
        <w:rPr>
          <w:rFonts w:ascii="Arial" w:hAnsi="Arial" w:cs="Arial"/>
          <w:sz w:val="24"/>
          <w:szCs w:val="24"/>
        </w:rPr>
        <w:t>anti-fraud systems</w:t>
      </w:r>
      <w:r w:rsidR="00AC7A9C">
        <w:rPr>
          <w:rFonts w:ascii="Arial" w:hAnsi="Arial" w:cs="Arial"/>
          <w:sz w:val="24"/>
          <w:szCs w:val="24"/>
        </w:rPr>
        <w:t xml:space="preserve">. </w:t>
      </w:r>
    </w:p>
    <w:p w14:paraId="15EE6187" w14:textId="77777777" w:rsidR="00AC7A9C" w:rsidRDefault="00AC7A9C" w:rsidP="009612AC">
      <w:pPr>
        <w:spacing w:after="0" w:line="360" w:lineRule="auto"/>
        <w:rPr>
          <w:rFonts w:ascii="Arial" w:hAnsi="Arial" w:cs="Arial"/>
          <w:sz w:val="24"/>
          <w:szCs w:val="24"/>
        </w:rPr>
      </w:pPr>
    </w:p>
    <w:p w14:paraId="59C928A7" w14:textId="1A09297F" w:rsidR="000E425C" w:rsidRPr="000E425C" w:rsidRDefault="000E425C" w:rsidP="000E425C">
      <w:pPr>
        <w:spacing w:after="0" w:line="360" w:lineRule="auto"/>
        <w:rPr>
          <w:rFonts w:ascii="Arial" w:hAnsi="Arial" w:cs="Arial"/>
          <w:sz w:val="24"/>
          <w:szCs w:val="24"/>
        </w:rPr>
      </w:pPr>
      <w:r w:rsidRPr="000E425C">
        <w:rPr>
          <w:rFonts w:ascii="Arial" w:hAnsi="Arial" w:cs="Arial"/>
          <w:sz w:val="24"/>
          <w:szCs w:val="24"/>
        </w:rPr>
        <w:lastRenderedPageBreak/>
        <w:t>85,000 UK SMEs sell goods on Amazon, increasing more than 25% year-on-year with 15,000 UK SM</w:t>
      </w:r>
      <w:r w:rsidR="000F6675">
        <w:rPr>
          <w:rFonts w:ascii="Arial" w:hAnsi="Arial" w:cs="Arial"/>
          <w:sz w:val="24"/>
          <w:szCs w:val="24"/>
        </w:rPr>
        <w:t>E</w:t>
      </w:r>
      <w:r w:rsidRPr="000E425C">
        <w:rPr>
          <w:rFonts w:ascii="Arial" w:hAnsi="Arial" w:cs="Arial"/>
          <w:sz w:val="24"/>
          <w:szCs w:val="24"/>
        </w:rPr>
        <w:t xml:space="preserve">s surpassing £100,000 turnover in 2021, and over 700 exceeding sales of £1M for the first time (Amazon, 2022. Amazon Staff, 2022). These statistics demonstrate Amazon is a popular e-marketplace for UK SMEs many being highly successful. </w:t>
      </w:r>
    </w:p>
    <w:p w14:paraId="380D48F2" w14:textId="4D799858" w:rsidR="00564EB4" w:rsidRDefault="00564EB4" w:rsidP="009612AC">
      <w:pPr>
        <w:spacing w:after="0" w:line="360" w:lineRule="auto"/>
        <w:rPr>
          <w:rFonts w:ascii="Arial" w:hAnsi="Arial" w:cs="Arial"/>
          <w:sz w:val="24"/>
          <w:szCs w:val="24"/>
        </w:rPr>
      </w:pPr>
    </w:p>
    <w:p w14:paraId="28859212" w14:textId="54D9D6EC" w:rsidR="00152272" w:rsidRPr="0032613B" w:rsidRDefault="000044D6" w:rsidP="0032613B">
      <w:pPr>
        <w:spacing w:after="0" w:line="360" w:lineRule="auto"/>
        <w:rPr>
          <w:rFonts w:ascii="Arial" w:hAnsi="Arial" w:cs="Arial"/>
          <w:sz w:val="24"/>
          <w:szCs w:val="24"/>
        </w:rPr>
      </w:pPr>
      <w:r>
        <w:rPr>
          <w:rFonts w:ascii="Arial" w:hAnsi="Arial" w:cs="Arial"/>
          <w:sz w:val="24"/>
          <w:szCs w:val="24"/>
        </w:rPr>
        <w:t>On the contrary, eBay’s active buyers reduced</w:t>
      </w:r>
      <w:r w:rsidR="000938AB">
        <w:rPr>
          <w:rFonts w:ascii="Arial" w:hAnsi="Arial" w:cs="Arial"/>
          <w:sz w:val="24"/>
          <w:szCs w:val="24"/>
        </w:rPr>
        <w:t xml:space="preserve"> </w:t>
      </w:r>
      <w:r>
        <w:rPr>
          <w:rFonts w:ascii="Arial" w:hAnsi="Arial" w:cs="Arial"/>
          <w:sz w:val="24"/>
          <w:szCs w:val="24"/>
        </w:rPr>
        <w:t>11.5% from 159 million to 138 million</w:t>
      </w:r>
      <w:r w:rsidR="00B829D0">
        <w:rPr>
          <w:rFonts w:ascii="Arial" w:hAnsi="Arial" w:cs="Arial"/>
          <w:sz w:val="24"/>
          <w:szCs w:val="24"/>
        </w:rPr>
        <w:t xml:space="preserve"> in 2022</w:t>
      </w:r>
      <w:r>
        <w:rPr>
          <w:rFonts w:ascii="Arial" w:hAnsi="Arial" w:cs="Arial"/>
          <w:sz w:val="24"/>
          <w:szCs w:val="24"/>
        </w:rPr>
        <w:t xml:space="preserve"> (Chevalier, 2022)</w:t>
      </w:r>
      <w:r w:rsidR="005413BF">
        <w:rPr>
          <w:rFonts w:ascii="Arial" w:hAnsi="Arial" w:cs="Arial"/>
          <w:sz w:val="24"/>
          <w:szCs w:val="24"/>
        </w:rPr>
        <w:t>; indicating less customers are using eBay.</w:t>
      </w:r>
      <w:r w:rsidR="000F5EF4">
        <w:rPr>
          <w:rFonts w:ascii="Arial" w:hAnsi="Arial" w:cs="Arial"/>
          <w:sz w:val="24"/>
          <w:szCs w:val="24"/>
        </w:rPr>
        <w:t xml:space="preserve"> </w:t>
      </w:r>
      <w:r w:rsidR="009711F1">
        <w:rPr>
          <w:rFonts w:ascii="Arial" w:hAnsi="Arial" w:cs="Arial"/>
          <w:sz w:val="24"/>
          <w:szCs w:val="24"/>
        </w:rPr>
        <w:t>Th</w:t>
      </w:r>
      <w:r w:rsidR="006765CD">
        <w:rPr>
          <w:rFonts w:ascii="Arial" w:hAnsi="Arial" w:cs="Arial"/>
          <w:sz w:val="24"/>
          <w:szCs w:val="24"/>
        </w:rPr>
        <w:t xml:space="preserve">is </w:t>
      </w:r>
      <w:r w:rsidR="00480DAE">
        <w:rPr>
          <w:rFonts w:ascii="Arial" w:hAnsi="Arial" w:cs="Arial"/>
          <w:sz w:val="24"/>
          <w:szCs w:val="24"/>
        </w:rPr>
        <w:t xml:space="preserve">potentially </w:t>
      </w:r>
      <w:r w:rsidR="006765CD">
        <w:rPr>
          <w:rFonts w:ascii="Arial" w:hAnsi="Arial" w:cs="Arial"/>
          <w:sz w:val="24"/>
          <w:szCs w:val="24"/>
        </w:rPr>
        <w:t>due to eBay</w:t>
      </w:r>
      <w:r w:rsidR="009711F1">
        <w:rPr>
          <w:rFonts w:ascii="Arial" w:hAnsi="Arial" w:cs="Arial"/>
          <w:sz w:val="24"/>
          <w:szCs w:val="24"/>
        </w:rPr>
        <w:t xml:space="preserve"> chang</w:t>
      </w:r>
      <w:r w:rsidR="006765CD">
        <w:rPr>
          <w:rFonts w:ascii="Arial" w:hAnsi="Arial" w:cs="Arial"/>
          <w:sz w:val="24"/>
          <w:szCs w:val="24"/>
        </w:rPr>
        <w:t xml:space="preserve">ing </w:t>
      </w:r>
      <w:r w:rsidR="009711F1">
        <w:rPr>
          <w:rFonts w:ascii="Arial" w:hAnsi="Arial" w:cs="Arial"/>
          <w:sz w:val="24"/>
          <w:szCs w:val="24"/>
        </w:rPr>
        <w:t>its focus to</w:t>
      </w:r>
      <w:r w:rsidR="00480DAE">
        <w:rPr>
          <w:rFonts w:ascii="Arial" w:hAnsi="Arial" w:cs="Arial"/>
          <w:sz w:val="24"/>
          <w:szCs w:val="24"/>
        </w:rPr>
        <w:t>wards</w:t>
      </w:r>
      <w:r w:rsidR="009711F1">
        <w:rPr>
          <w:rFonts w:ascii="Arial" w:hAnsi="Arial" w:cs="Arial"/>
          <w:sz w:val="24"/>
          <w:szCs w:val="24"/>
        </w:rPr>
        <w:t xml:space="preserve"> higher-value consumers through decreasing promotional activity for instance, eBay formally </w:t>
      </w:r>
      <w:r w:rsidR="00281276">
        <w:rPr>
          <w:rFonts w:ascii="Arial" w:hAnsi="Arial" w:cs="Arial"/>
          <w:sz w:val="24"/>
          <w:szCs w:val="24"/>
        </w:rPr>
        <w:t>mailed</w:t>
      </w:r>
      <w:r w:rsidR="009711F1">
        <w:rPr>
          <w:rFonts w:ascii="Arial" w:hAnsi="Arial" w:cs="Arial"/>
          <w:sz w:val="24"/>
          <w:szCs w:val="24"/>
        </w:rPr>
        <w:t xml:space="preserve"> </w:t>
      </w:r>
      <w:r w:rsidR="00684451">
        <w:rPr>
          <w:rFonts w:ascii="Arial" w:hAnsi="Arial" w:cs="Arial"/>
          <w:sz w:val="24"/>
          <w:szCs w:val="24"/>
        </w:rPr>
        <w:t xml:space="preserve">consumers quarterly £15.00 coupons when spending over £75.00, </w:t>
      </w:r>
      <w:r w:rsidR="006B5FB3">
        <w:rPr>
          <w:rFonts w:ascii="Arial" w:hAnsi="Arial" w:cs="Arial"/>
          <w:sz w:val="24"/>
          <w:szCs w:val="24"/>
        </w:rPr>
        <w:t>but it has mostly abolished these sorts of promotions</w:t>
      </w:r>
      <w:r w:rsidR="00281276">
        <w:rPr>
          <w:rFonts w:ascii="Arial" w:hAnsi="Arial" w:cs="Arial"/>
          <w:sz w:val="24"/>
          <w:szCs w:val="24"/>
        </w:rPr>
        <w:t xml:space="preserve"> (Tatevosian, 2022).</w:t>
      </w:r>
    </w:p>
    <w:p w14:paraId="4F0B7AC4" w14:textId="77777777" w:rsidR="0017632D" w:rsidRPr="0017632D" w:rsidRDefault="0017632D" w:rsidP="00EB25BB">
      <w:pPr>
        <w:spacing w:after="0"/>
      </w:pPr>
    </w:p>
    <w:p w14:paraId="4AD99617" w14:textId="34660D8D" w:rsidR="008E6AE8" w:rsidRDefault="007720FA" w:rsidP="00A57A59">
      <w:pPr>
        <w:pStyle w:val="Heading2"/>
        <w:spacing w:before="0"/>
      </w:pPr>
      <w:bookmarkStart w:id="9" w:name="_Toc119061312"/>
      <w:r w:rsidRPr="00CA1464">
        <w:t>Advantages and Disadvantages of E-commerce</w:t>
      </w:r>
      <w:bookmarkEnd w:id="9"/>
    </w:p>
    <w:p w14:paraId="4A22BCE7" w14:textId="77777777" w:rsidR="009D305A" w:rsidRPr="00283E1F" w:rsidRDefault="009D305A" w:rsidP="009D305A"/>
    <w:p w14:paraId="06AD99A2" w14:textId="31522739" w:rsidR="00283E1F" w:rsidRPr="00283E1F" w:rsidRDefault="00283E1F" w:rsidP="009D305A">
      <w:pPr>
        <w:spacing w:after="0" w:line="360" w:lineRule="auto"/>
        <w:rPr>
          <w:rFonts w:ascii="Arial" w:hAnsi="Arial" w:cs="Arial"/>
          <w:sz w:val="24"/>
          <w:szCs w:val="24"/>
        </w:rPr>
      </w:pPr>
      <w:r w:rsidRPr="00283E1F">
        <w:rPr>
          <w:rFonts w:ascii="Arial" w:hAnsi="Arial" w:cs="Arial"/>
          <w:sz w:val="24"/>
          <w:szCs w:val="24"/>
        </w:rPr>
        <w:t xml:space="preserve">UK e-commerce market is the most advanced in Europe having nearly 60 million e-commerce users leaving 7 million as non-digital </w:t>
      </w:r>
      <w:r w:rsidRPr="009339AF">
        <w:rPr>
          <w:rFonts w:ascii="Arial" w:hAnsi="Arial" w:cs="Arial"/>
          <w:sz w:val="24"/>
          <w:szCs w:val="24"/>
        </w:rPr>
        <w:t>buyers (</w:t>
      </w:r>
      <w:r w:rsidR="009339AF" w:rsidRPr="009339AF">
        <w:rPr>
          <w:rFonts w:ascii="Arial" w:hAnsi="Arial" w:cs="Arial"/>
          <w:sz w:val="24"/>
          <w:szCs w:val="24"/>
        </w:rPr>
        <w:t>Statista</w:t>
      </w:r>
      <w:r w:rsidRPr="009339AF">
        <w:rPr>
          <w:rFonts w:ascii="Arial" w:hAnsi="Arial" w:cs="Arial"/>
          <w:sz w:val="24"/>
          <w:szCs w:val="24"/>
        </w:rPr>
        <w:t>, 2022</w:t>
      </w:r>
      <w:r w:rsidRPr="00283E1F">
        <w:rPr>
          <w:rFonts w:ascii="Arial" w:hAnsi="Arial" w:cs="Arial"/>
          <w:sz w:val="24"/>
          <w:szCs w:val="24"/>
        </w:rPr>
        <w:t>)</w:t>
      </w:r>
      <w:r>
        <w:rPr>
          <w:rFonts w:ascii="Arial" w:hAnsi="Arial" w:cs="Arial"/>
          <w:sz w:val="24"/>
          <w:szCs w:val="24"/>
        </w:rPr>
        <w:t xml:space="preserve">; </w:t>
      </w:r>
      <w:r w:rsidRPr="00283E1F">
        <w:rPr>
          <w:rFonts w:ascii="Arial" w:hAnsi="Arial" w:cs="Arial"/>
          <w:sz w:val="24"/>
          <w:szCs w:val="24"/>
        </w:rPr>
        <w:t>provid</w:t>
      </w:r>
      <w:r>
        <w:rPr>
          <w:rFonts w:ascii="Arial" w:hAnsi="Arial" w:cs="Arial"/>
          <w:sz w:val="24"/>
          <w:szCs w:val="24"/>
        </w:rPr>
        <w:t>ing</w:t>
      </w:r>
      <w:r w:rsidRPr="00283E1F">
        <w:rPr>
          <w:rFonts w:ascii="Arial" w:hAnsi="Arial" w:cs="Arial"/>
          <w:sz w:val="24"/>
          <w:szCs w:val="24"/>
        </w:rPr>
        <w:t xml:space="preserve"> opportunities</w:t>
      </w:r>
      <w:r>
        <w:rPr>
          <w:rFonts w:ascii="Arial" w:hAnsi="Arial" w:cs="Arial"/>
          <w:sz w:val="24"/>
          <w:szCs w:val="24"/>
        </w:rPr>
        <w:t xml:space="preserve"> for</w:t>
      </w:r>
      <w:r w:rsidRPr="00283E1F">
        <w:rPr>
          <w:rFonts w:ascii="Arial" w:hAnsi="Arial" w:cs="Arial"/>
          <w:sz w:val="24"/>
          <w:szCs w:val="24"/>
        </w:rPr>
        <w:t xml:space="preserve"> </w:t>
      </w:r>
      <w:r>
        <w:rPr>
          <w:rFonts w:ascii="Arial" w:hAnsi="Arial" w:cs="Arial"/>
          <w:sz w:val="24"/>
          <w:szCs w:val="24"/>
        </w:rPr>
        <w:t>businesses transitioning to</w:t>
      </w:r>
      <w:r w:rsidRPr="00283E1F">
        <w:rPr>
          <w:rFonts w:ascii="Arial" w:hAnsi="Arial" w:cs="Arial"/>
          <w:sz w:val="24"/>
          <w:szCs w:val="24"/>
        </w:rPr>
        <w:t xml:space="preserve"> e-commerce</w:t>
      </w:r>
      <w:r>
        <w:rPr>
          <w:rFonts w:ascii="Arial" w:hAnsi="Arial" w:cs="Arial"/>
          <w:sz w:val="24"/>
          <w:szCs w:val="24"/>
        </w:rPr>
        <w:t xml:space="preserve"> due to </w:t>
      </w:r>
      <w:r w:rsidRPr="00283E1F">
        <w:rPr>
          <w:rFonts w:ascii="Arial" w:hAnsi="Arial" w:cs="Arial"/>
          <w:sz w:val="24"/>
          <w:szCs w:val="24"/>
        </w:rPr>
        <w:t>large</w:t>
      </w:r>
      <w:r>
        <w:rPr>
          <w:rFonts w:ascii="Arial" w:hAnsi="Arial" w:cs="Arial"/>
          <w:sz w:val="24"/>
          <w:szCs w:val="24"/>
        </w:rPr>
        <w:t xml:space="preserve"> market size</w:t>
      </w:r>
      <w:r w:rsidRPr="00283E1F">
        <w:rPr>
          <w:rFonts w:ascii="Arial" w:hAnsi="Arial" w:cs="Arial"/>
          <w:sz w:val="24"/>
          <w:szCs w:val="24"/>
        </w:rPr>
        <w:t>.</w:t>
      </w:r>
    </w:p>
    <w:p w14:paraId="06789D93" w14:textId="1E5E029E" w:rsidR="00283E1F" w:rsidRDefault="00283E1F" w:rsidP="009D305A">
      <w:pPr>
        <w:spacing w:after="0" w:line="360" w:lineRule="auto"/>
        <w:rPr>
          <w:rFonts w:ascii="Arial" w:hAnsi="Arial" w:cs="Arial"/>
          <w:color w:val="FF0000"/>
          <w:sz w:val="24"/>
          <w:szCs w:val="24"/>
        </w:rPr>
      </w:pPr>
    </w:p>
    <w:p w14:paraId="0D3D163B" w14:textId="4E62E155" w:rsidR="009D305A" w:rsidRPr="009D305A" w:rsidRDefault="005B425A" w:rsidP="009D305A">
      <w:pPr>
        <w:spacing w:after="0" w:line="360" w:lineRule="auto"/>
        <w:rPr>
          <w:rFonts w:ascii="Arial" w:hAnsi="Arial" w:cs="Arial"/>
          <w:sz w:val="24"/>
          <w:szCs w:val="24"/>
        </w:rPr>
      </w:pPr>
      <w:r>
        <w:rPr>
          <w:rFonts w:ascii="Arial" w:hAnsi="Arial" w:cs="Arial"/>
          <w:sz w:val="24"/>
          <w:szCs w:val="24"/>
        </w:rPr>
        <w:t>However, b</w:t>
      </w:r>
      <w:r w:rsidR="009D305A" w:rsidRPr="009D305A">
        <w:rPr>
          <w:rFonts w:ascii="Arial" w:hAnsi="Arial" w:cs="Arial"/>
          <w:sz w:val="24"/>
          <w:szCs w:val="24"/>
        </w:rPr>
        <w:t>usinesses transitioning to e-commerce lack expertise on aspects such as knowledge, coding skills and time required to efficiently operate online.</w:t>
      </w:r>
    </w:p>
    <w:p w14:paraId="7B8A9040" w14:textId="77777777" w:rsidR="009D305A" w:rsidRPr="009D305A" w:rsidRDefault="009D305A" w:rsidP="009D305A">
      <w:pPr>
        <w:spacing w:after="0" w:line="360" w:lineRule="auto"/>
        <w:rPr>
          <w:rFonts w:ascii="Arial" w:hAnsi="Arial" w:cs="Arial"/>
          <w:sz w:val="24"/>
          <w:szCs w:val="24"/>
        </w:rPr>
      </w:pPr>
    </w:p>
    <w:p w14:paraId="0DCCD7A5" w14:textId="059EEF34" w:rsidR="009D305A" w:rsidRPr="009D305A" w:rsidRDefault="009D305A" w:rsidP="009D305A">
      <w:pPr>
        <w:spacing w:after="0" w:line="360" w:lineRule="auto"/>
        <w:rPr>
          <w:rFonts w:ascii="Arial" w:hAnsi="Arial" w:cs="Arial"/>
          <w:sz w:val="24"/>
          <w:szCs w:val="24"/>
        </w:rPr>
      </w:pPr>
      <w:r w:rsidRPr="009D305A">
        <w:rPr>
          <w:rFonts w:ascii="Arial" w:hAnsi="Arial" w:cs="Arial"/>
          <w:sz w:val="24"/>
          <w:szCs w:val="24"/>
        </w:rPr>
        <w:t xml:space="preserve">E-commerce is highly competitive, </w:t>
      </w:r>
      <w:r w:rsidR="005573F2" w:rsidRPr="009D305A">
        <w:rPr>
          <w:rFonts w:ascii="Arial" w:hAnsi="Arial" w:cs="Arial"/>
          <w:sz w:val="24"/>
          <w:szCs w:val="24"/>
        </w:rPr>
        <w:t>SMEs</w:t>
      </w:r>
      <w:r w:rsidRPr="009D305A">
        <w:rPr>
          <w:rFonts w:ascii="Arial" w:hAnsi="Arial" w:cs="Arial"/>
          <w:sz w:val="24"/>
          <w:szCs w:val="24"/>
        </w:rPr>
        <w:t xml:space="preserve"> compete with large organisations; therefore, it is crucial </w:t>
      </w:r>
      <w:r w:rsidR="005573F2" w:rsidRPr="009D305A">
        <w:rPr>
          <w:rFonts w:ascii="Arial" w:hAnsi="Arial" w:cs="Arial"/>
          <w:sz w:val="24"/>
          <w:szCs w:val="24"/>
        </w:rPr>
        <w:t>SMEs</w:t>
      </w:r>
      <w:r w:rsidRPr="009D305A">
        <w:rPr>
          <w:rFonts w:ascii="Arial" w:hAnsi="Arial" w:cs="Arial"/>
          <w:sz w:val="24"/>
          <w:szCs w:val="24"/>
        </w:rPr>
        <w:t xml:space="preserve"> obtain better</w:t>
      </w:r>
      <w:r w:rsidR="004078D5">
        <w:rPr>
          <w:rFonts w:ascii="Arial" w:hAnsi="Arial" w:cs="Arial"/>
          <w:sz w:val="24"/>
          <w:szCs w:val="24"/>
        </w:rPr>
        <w:t>, and comparable</w:t>
      </w:r>
      <w:r w:rsidRPr="009D305A">
        <w:rPr>
          <w:rFonts w:ascii="Arial" w:hAnsi="Arial" w:cs="Arial"/>
          <w:sz w:val="24"/>
          <w:szCs w:val="24"/>
        </w:rPr>
        <w:t xml:space="preserve"> methods to increase capability to compete (Chen and Zang, 2015). </w:t>
      </w:r>
    </w:p>
    <w:p w14:paraId="073812FD" w14:textId="77777777" w:rsidR="009D305A" w:rsidRDefault="009D305A" w:rsidP="005A4F78">
      <w:pPr>
        <w:spacing w:after="0" w:line="360" w:lineRule="auto"/>
        <w:rPr>
          <w:rFonts w:ascii="Arial" w:hAnsi="Arial" w:cs="Arial"/>
          <w:sz w:val="24"/>
          <w:szCs w:val="24"/>
        </w:rPr>
      </w:pPr>
    </w:p>
    <w:p w14:paraId="3ED6EE2F" w14:textId="71572621" w:rsidR="006C5553" w:rsidRDefault="00B11AC3" w:rsidP="005A4F78">
      <w:pPr>
        <w:spacing w:after="0" w:line="360" w:lineRule="auto"/>
        <w:rPr>
          <w:rFonts w:ascii="Arial" w:hAnsi="Arial" w:cs="Arial"/>
          <w:color w:val="FF0000"/>
          <w:sz w:val="24"/>
          <w:szCs w:val="24"/>
        </w:rPr>
      </w:pPr>
      <w:r>
        <w:rPr>
          <w:rFonts w:ascii="Arial" w:hAnsi="Arial" w:cs="Arial"/>
          <w:sz w:val="24"/>
          <w:szCs w:val="24"/>
        </w:rPr>
        <w:t xml:space="preserve">Competitive pricing, high product </w:t>
      </w:r>
      <w:r w:rsidR="00A57A59">
        <w:rPr>
          <w:rFonts w:ascii="Arial" w:hAnsi="Arial" w:cs="Arial"/>
          <w:sz w:val="24"/>
          <w:szCs w:val="24"/>
        </w:rPr>
        <w:t>quality</w:t>
      </w:r>
      <w:r>
        <w:rPr>
          <w:rFonts w:ascii="Arial" w:hAnsi="Arial" w:cs="Arial"/>
          <w:sz w:val="24"/>
          <w:szCs w:val="24"/>
        </w:rPr>
        <w:t>, online reviews, shipping time and cost</w:t>
      </w:r>
      <w:r w:rsidR="00BA2363">
        <w:rPr>
          <w:rFonts w:ascii="Arial" w:hAnsi="Arial" w:cs="Arial"/>
          <w:sz w:val="24"/>
          <w:szCs w:val="24"/>
        </w:rPr>
        <w:t>s</w:t>
      </w:r>
      <w:r>
        <w:rPr>
          <w:rFonts w:ascii="Arial" w:hAnsi="Arial" w:cs="Arial"/>
          <w:sz w:val="24"/>
          <w:szCs w:val="24"/>
        </w:rPr>
        <w:t>, easy return polic</w:t>
      </w:r>
      <w:r w:rsidR="007225F7">
        <w:rPr>
          <w:rFonts w:ascii="Arial" w:hAnsi="Arial" w:cs="Arial"/>
          <w:sz w:val="24"/>
          <w:szCs w:val="24"/>
        </w:rPr>
        <w:t>ies</w:t>
      </w:r>
      <w:r>
        <w:rPr>
          <w:rFonts w:ascii="Arial" w:hAnsi="Arial" w:cs="Arial"/>
          <w:sz w:val="24"/>
          <w:szCs w:val="24"/>
        </w:rPr>
        <w:t xml:space="preserve"> and </w:t>
      </w:r>
      <w:r w:rsidR="00BA2363">
        <w:rPr>
          <w:rFonts w:ascii="Arial" w:hAnsi="Arial" w:cs="Arial"/>
          <w:sz w:val="24"/>
          <w:szCs w:val="24"/>
        </w:rPr>
        <w:t>simple</w:t>
      </w:r>
      <w:r>
        <w:rPr>
          <w:rFonts w:ascii="Arial" w:hAnsi="Arial" w:cs="Arial"/>
          <w:sz w:val="24"/>
          <w:szCs w:val="24"/>
        </w:rPr>
        <w:t xml:space="preserve"> navigation help </w:t>
      </w:r>
      <w:r w:rsidR="003B34A7">
        <w:rPr>
          <w:rFonts w:ascii="Arial" w:hAnsi="Arial" w:cs="Arial"/>
          <w:sz w:val="24"/>
          <w:szCs w:val="24"/>
        </w:rPr>
        <w:t>SME</w:t>
      </w:r>
      <w:r w:rsidR="009109F2">
        <w:rPr>
          <w:rFonts w:ascii="Arial" w:hAnsi="Arial" w:cs="Arial"/>
          <w:sz w:val="24"/>
          <w:szCs w:val="24"/>
        </w:rPr>
        <w:t>s</w:t>
      </w:r>
      <w:r w:rsidR="003B34A7">
        <w:rPr>
          <w:rFonts w:ascii="Arial" w:hAnsi="Arial" w:cs="Arial"/>
          <w:sz w:val="24"/>
          <w:szCs w:val="24"/>
        </w:rPr>
        <w:t xml:space="preserve"> </w:t>
      </w:r>
      <w:r>
        <w:rPr>
          <w:rFonts w:ascii="Arial" w:hAnsi="Arial" w:cs="Arial"/>
          <w:sz w:val="24"/>
          <w:szCs w:val="24"/>
        </w:rPr>
        <w:t>compete with large businesses; however, e-commerce is a saturated market with mass availability of goods</w:t>
      </w:r>
      <w:r w:rsidR="00750D14">
        <w:rPr>
          <w:rFonts w:ascii="Arial" w:hAnsi="Arial" w:cs="Arial"/>
          <w:sz w:val="24"/>
          <w:szCs w:val="24"/>
        </w:rPr>
        <w:t xml:space="preserve">; therefore, focusing on customer experience </w:t>
      </w:r>
      <w:r w:rsidR="00BA2363" w:rsidRPr="00BA2363">
        <w:rPr>
          <w:rFonts w:ascii="Arial" w:hAnsi="Arial" w:cs="Arial"/>
          <w:sz w:val="24"/>
          <w:szCs w:val="24"/>
        </w:rPr>
        <w:t>must be a vital consideration.</w:t>
      </w:r>
    </w:p>
    <w:p w14:paraId="40EE8CC1" w14:textId="12857F60" w:rsidR="005A4F78" w:rsidRPr="004D2967" w:rsidRDefault="005A4F78" w:rsidP="005A4F78">
      <w:pPr>
        <w:spacing w:after="0" w:line="360" w:lineRule="auto"/>
        <w:rPr>
          <w:rFonts w:ascii="Arial" w:hAnsi="Arial" w:cs="Arial"/>
          <w:sz w:val="24"/>
          <w:szCs w:val="24"/>
        </w:rPr>
      </w:pPr>
    </w:p>
    <w:p w14:paraId="26743B4D" w14:textId="70E818E2" w:rsidR="00771D02" w:rsidRDefault="00A15FA2" w:rsidP="005A4F78">
      <w:pPr>
        <w:spacing w:after="0" w:line="360" w:lineRule="auto"/>
        <w:rPr>
          <w:rFonts w:ascii="Arial" w:hAnsi="Arial" w:cs="Arial"/>
          <w:sz w:val="24"/>
          <w:szCs w:val="24"/>
        </w:rPr>
      </w:pPr>
      <w:r w:rsidRPr="004D2967">
        <w:rPr>
          <w:rFonts w:ascii="Arial" w:hAnsi="Arial" w:cs="Arial"/>
          <w:sz w:val="24"/>
          <w:szCs w:val="24"/>
        </w:rPr>
        <w:t>E-commerce reduces overheads such as labour cost</w:t>
      </w:r>
      <w:r w:rsidR="00205A96">
        <w:rPr>
          <w:rFonts w:ascii="Arial" w:hAnsi="Arial" w:cs="Arial"/>
          <w:sz w:val="24"/>
          <w:szCs w:val="24"/>
        </w:rPr>
        <w:t>s</w:t>
      </w:r>
      <w:r w:rsidRPr="004D2967">
        <w:rPr>
          <w:rFonts w:ascii="Arial" w:hAnsi="Arial" w:cs="Arial"/>
          <w:sz w:val="24"/>
          <w:szCs w:val="24"/>
        </w:rPr>
        <w:t xml:space="preserve"> and operation costs whilst significantly improving service quality (</w:t>
      </w:r>
      <w:r w:rsidRPr="00B709F7">
        <w:rPr>
          <w:rFonts w:ascii="Arial" w:hAnsi="Arial" w:cs="Arial"/>
          <w:sz w:val="24"/>
          <w:szCs w:val="24"/>
        </w:rPr>
        <w:t xml:space="preserve">Kumar and Peterson, 2006). </w:t>
      </w:r>
    </w:p>
    <w:p w14:paraId="130F91A9" w14:textId="77777777" w:rsidR="00534ABC" w:rsidRDefault="00534ABC" w:rsidP="005A4F78">
      <w:pPr>
        <w:spacing w:after="0" w:line="360" w:lineRule="auto"/>
        <w:rPr>
          <w:rFonts w:ascii="Arial" w:hAnsi="Arial" w:cs="Arial"/>
          <w:sz w:val="24"/>
          <w:szCs w:val="24"/>
        </w:rPr>
      </w:pPr>
    </w:p>
    <w:p w14:paraId="7B5C7E7F" w14:textId="0C74B9E9" w:rsidR="00534ABC" w:rsidRPr="00534ABC" w:rsidRDefault="00534ABC" w:rsidP="00534ABC">
      <w:pPr>
        <w:spacing w:after="0" w:line="360" w:lineRule="auto"/>
        <w:rPr>
          <w:rFonts w:ascii="Arial" w:hAnsi="Arial" w:cs="Arial"/>
          <w:sz w:val="24"/>
          <w:szCs w:val="24"/>
        </w:rPr>
      </w:pPr>
      <w:bookmarkStart w:id="10" w:name="_Hlk115978950"/>
      <w:r w:rsidRPr="00534ABC">
        <w:rPr>
          <w:rFonts w:ascii="Arial" w:hAnsi="Arial" w:cs="Arial"/>
          <w:sz w:val="24"/>
          <w:szCs w:val="24"/>
        </w:rPr>
        <w:lastRenderedPageBreak/>
        <w:t>Shopping online provides customers convenience</w:t>
      </w:r>
      <w:r w:rsidR="002501A1">
        <w:rPr>
          <w:rFonts w:ascii="Arial" w:hAnsi="Arial" w:cs="Arial"/>
          <w:sz w:val="24"/>
          <w:szCs w:val="24"/>
        </w:rPr>
        <w:t xml:space="preserve"> </w:t>
      </w:r>
      <w:r w:rsidRPr="00534ABC">
        <w:rPr>
          <w:rFonts w:ascii="Arial" w:hAnsi="Arial" w:cs="Arial"/>
          <w:sz w:val="24"/>
          <w:szCs w:val="24"/>
        </w:rPr>
        <w:t xml:space="preserve">since they can shop anywhere at any time; however, perpetual accessibility drives customer expectations of immediate communication responses with delays responding resulting in customers shopping elsewhere (Devaraj and Sathya, 2016). </w:t>
      </w:r>
    </w:p>
    <w:p w14:paraId="27802D74" w14:textId="77777777" w:rsidR="00534ABC" w:rsidRDefault="00534ABC" w:rsidP="00867DC3">
      <w:pPr>
        <w:spacing w:after="0" w:line="360" w:lineRule="auto"/>
        <w:rPr>
          <w:rFonts w:ascii="Arial" w:hAnsi="Arial" w:cs="Arial"/>
          <w:sz w:val="24"/>
          <w:szCs w:val="24"/>
        </w:rPr>
      </w:pPr>
    </w:p>
    <w:p w14:paraId="5F3A8986" w14:textId="213FCBF5" w:rsidR="009464B2" w:rsidRPr="009464B2" w:rsidRDefault="00430CF6" w:rsidP="00867DC3">
      <w:pPr>
        <w:spacing w:after="0" w:line="360" w:lineRule="auto"/>
        <w:rPr>
          <w:rFonts w:ascii="Arial" w:hAnsi="Arial" w:cs="Arial"/>
          <w:sz w:val="24"/>
          <w:szCs w:val="24"/>
        </w:rPr>
      </w:pPr>
      <w:r>
        <w:rPr>
          <w:rFonts w:ascii="Arial" w:hAnsi="Arial" w:cs="Arial"/>
          <w:sz w:val="24"/>
          <w:szCs w:val="24"/>
        </w:rPr>
        <w:t>Studies</w:t>
      </w:r>
      <w:r w:rsidR="00BF5DC9">
        <w:rPr>
          <w:rFonts w:ascii="Arial" w:hAnsi="Arial" w:cs="Arial"/>
          <w:sz w:val="24"/>
          <w:szCs w:val="24"/>
        </w:rPr>
        <w:t xml:space="preserve"> reveal</w:t>
      </w:r>
      <w:r>
        <w:rPr>
          <w:rFonts w:ascii="Arial" w:hAnsi="Arial" w:cs="Arial"/>
          <w:sz w:val="24"/>
          <w:szCs w:val="24"/>
        </w:rPr>
        <w:t xml:space="preserve"> fast</w:t>
      </w:r>
      <w:r w:rsidR="003430A8">
        <w:rPr>
          <w:rFonts w:ascii="Arial" w:hAnsi="Arial" w:cs="Arial"/>
          <w:sz w:val="24"/>
          <w:szCs w:val="24"/>
        </w:rPr>
        <w:t xml:space="preserve"> </w:t>
      </w:r>
      <w:r>
        <w:rPr>
          <w:rFonts w:ascii="Arial" w:hAnsi="Arial" w:cs="Arial"/>
          <w:sz w:val="24"/>
          <w:szCs w:val="24"/>
        </w:rPr>
        <w:t xml:space="preserve">response time </w:t>
      </w:r>
      <w:r w:rsidR="003430A8">
        <w:rPr>
          <w:rFonts w:ascii="Arial" w:hAnsi="Arial" w:cs="Arial"/>
          <w:sz w:val="24"/>
          <w:szCs w:val="24"/>
        </w:rPr>
        <w:t>is</w:t>
      </w:r>
      <w:r>
        <w:rPr>
          <w:rFonts w:ascii="Arial" w:hAnsi="Arial" w:cs="Arial"/>
          <w:sz w:val="24"/>
          <w:szCs w:val="24"/>
        </w:rPr>
        <w:t xml:space="preserve"> positively linked </w:t>
      </w:r>
      <w:r w:rsidR="003430A8">
        <w:rPr>
          <w:rFonts w:ascii="Arial" w:hAnsi="Arial" w:cs="Arial"/>
          <w:sz w:val="24"/>
          <w:szCs w:val="24"/>
        </w:rPr>
        <w:t>to</w:t>
      </w:r>
      <w:r>
        <w:rPr>
          <w:rFonts w:ascii="Arial" w:hAnsi="Arial" w:cs="Arial"/>
          <w:sz w:val="24"/>
          <w:szCs w:val="24"/>
        </w:rPr>
        <w:t xml:space="preserve"> stronger connections (Templeton et al, 2021).</w:t>
      </w:r>
      <w:r w:rsidR="00F62BF5">
        <w:rPr>
          <w:rFonts w:ascii="Arial" w:hAnsi="Arial" w:cs="Arial"/>
          <w:sz w:val="24"/>
          <w:szCs w:val="24"/>
        </w:rPr>
        <w:t xml:space="preserve"> Nonetheless</w:t>
      </w:r>
      <w:r w:rsidR="004970AD">
        <w:rPr>
          <w:rFonts w:ascii="Arial" w:hAnsi="Arial" w:cs="Arial"/>
          <w:sz w:val="24"/>
          <w:szCs w:val="24"/>
        </w:rPr>
        <w:t>, day-and-night accessibility disadvantage</w:t>
      </w:r>
      <w:r w:rsidR="003430A8">
        <w:rPr>
          <w:rFonts w:ascii="Arial" w:hAnsi="Arial" w:cs="Arial"/>
          <w:sz w:val="24"/>
          <w:szCs w:val="24"/>
        </w:rPr>
        <w:t>s</w:t>
      </w:r>
      <w:r w:rsidR="004970AD">
        <w:rPr>
          <w:rFonts w:ascii="Arial" w:hAnsi="Arial" w:cs="Arial"/>
          <w:sz w:val="24"/>
          <w:szCs w:val="24"/>
        </w:rPr>
        <w:t xml:space="preserve"> small businesses since it is </w:t>
      </w:r>
      <w:r w:rsidR="00C80288">
        <w:rPr>
          <w:rFonts w:ascii="Arial" w:hAnsi="Arial" w:cs="Arial"/>
          <w:sz w:val="24"/>
          <w:szCs w:val="24"/>
        </w:rPr>
        <w:t>difficult</w:t>
      </w:r>
      <w:r w:rsidR="004970AD">
        <w:rPr>
          <w:rFonts w:ascii="Arial" w:hAnsi="Arial" w:cs="Arial"/>
          <w:sz w:val="24"/>
          <w:szCs w:val="24"/>
        </w:rPr>
        <w:t xml:space="preserve"> to reply to messages </w:t>
      </w:r>
      <w:r w:rsidR="00615B03">
        <w:rPr>
          <w:rFonts w:ascii="Arial" w:hAnsi="Arial" w:cs="Arial"/>
          <w:sz w:val="24"/>
          <w:szCs w:val="24"/>
        </w:rPr>
        <w:t>a</w:t>
      </w:r>
      <w:r w:rsidR="004970AD">
        <w:rPr>
          <w:rFonts w:ascii="Arial" w:hAnsi="Arial" w:cs="Arial"/>
          <w:sz w:val="24"/>
          <w:szCs w:val="24"/>
        </w:rPr>
        <w:t>round-the-clock.</w:t>
      </w:r>
    </w:p>
    <w:bookmarkEnd w:id="10"/>
    <w:p w14:paraId="3B6E9060" w14:textId="63BAB504" w:rsidR="00B05F9F" w:rsidRPr="00B05F9F" w:rsidRDefault="00B05F9F" w:rsidP="00E93543">
      <w:pPr>
        <w:spacing w:after="0" w:line="360" w:lineRule="auto"/>
        <w:rPr>
          <w:rFonts w:ascii="Arial" w:hAnsi="Arial" w:cs="Arial"/>
          <w:sz w:val="24"/>
          <w:szCs w:val="24"/>
        </w:rPr>
      </w:pPr>
    </w:p>
    <w:p w14:paraId="6A5DCF31" w14:textId="467AB3F7" w:rsidR="00FC1E9F" w:rsidRDefault="00B42E6A" w:rsidP="00867DC3">
      <w:pPr>
        <w:spacing w:after="0" w:line="360" w:lineRule="auto"/>
        <w:rPr>
          <w:rFonts w:ascii="Arial" w:hAnsi="Arial" w:cs="Arial"/>
          <w:color w:val="FF0000"/>
          <w:sz w:val="24"/>
          <w:szCs w:val="24"/>
        </w:rPr>
      </w:pPr>
      <w:r>
        <w:rPr>
          <w:rFonts w:ascii="Arial" w:hAnsi="Arial" w:cs="Arial"/>
          <w:sz w:val="24"/>
          <w:szCs w:val="24"/>
        </w:rPr>
        <w:t>A primary dis</w:t>
      </w:r>
      <w:r w:rsidR="0053695D">
        <w:rPr>
          <w:rFonts w:ascii="Arial" w:hAnsi="Arial" w:cs="Arial"/>
          <w:sz w:val="24"/>
          <w:szCs w:val="24"/>
        </w:rPr>
        <w:t>advantage</w:t>
      </w:r>
      <w:r w:rsidR="00A45884">
        <w:rPr>
          <w:rFonts w:ascii="Arial" w:hAnsi="Arial" w:cs="Arial"/>
          <w:sz w:val="24"/>
          <w:szCs w:val="24"/>
        </w:rPr>
        <w:t xml:space="preserve"> </w:t>
      </w:r>
      <w:r>
        <w:rPr>
          <w:rFonts w:ascii="Arial" w:hAnsi="Arial" w:cs="Arial"/>
          <w:sz w:val="24"/>
          <w:szCs w:val="24"/>
        </w:rPr>
        <w:t xml:space="preserve">is delivery time </w:t>
      </w:r>
      <w:r w:rsidR="00A45884">
        <w:rPr>
          <w:rFonts w:ascii="Arial" w:hAnsi="Arial" w:cs="Arial"/>
          <w:sz w:val="24"/>
          <w:szCs w:val="24"/>
        </w:rPr>
        <w:t>s</w:t>
      </w:r>
      <w:r w:rsidR="00CC3A27">
        <w:rPr>
          <w:rFonts w:ascii="Arial" w:hAnsi="Arial" w:cs="Arial"/>
          <w:sz w:val="24"/>
          <w:szCs w:val="24"/>
        </w:rPr>
        <w:t xml:space="preserve">ince </w:t>
      </w:r>
      <w:r w:rsidR="00A45884">
        <w:rPr>
          <w:rFonts w:ascii="Arial" w:hAnsi="Arial" w:cs="Arial"/>
          <w:sz w:val="24"/>
          <w:szCs w:val="24"/>
        </w:rPr>
        <w:t>customers</w:t>
      </w:r>
      <w:r w:rsidR="00FC1E9F">
        <w:rPr>
          <w:rFonts w:ascii="Arial" w:hAnsi="Arial" w:cs="Arial"/>
          <w:sz w:val="24"/>
          <w:szCs w:val="24"/>
        </w:rPr>
        <w:t xml:space="preserve"> </w:t>
      </w:r>
      <w:r w:rsidR="00A45884">
        <w:rPr>
          <w:rFonts w:ascii="Arial" w:hAnsi="Arial" w:cs="Arial"/>
          <w:sz w:val="24"/>
          <w:szCs w:val="24"/>
        </w:rPr>
        <w:t>wait for goods to be delivere</w:t>
      </w:r>
      <w:r w:rsidR="001A550F">
        <w:rPr>
          <w:rFonts w:ascii="Arial" w:hAnsi="Arial" w:cs="Arial"/>
          <w:sz w:val="24"/>
          <w:szCs w:val="24"/>
        </w:rPr>
        <w:t>d</w:t>
      </w:r>
      <w:r w:rsidR="002314C0">
        <w:rPr>
          <w:rFonts w:ascii="Arial" w:hAnsi="Arial" w:cs="Arial"/>
          <w:sz w:val="24"/>
          <w:szCs w:val="24"/>
        </w:rPr>
        <w:t>. L</w:t>
      </w:r>
      <w:r w:rsidR="00A443E1">
        <w:rPr>
          <w:rFonts w:ascii="Arial" w:hAnsi="Arial" w:cs="Arial"/>
          <w:sz w:val="24"/>
          <w:szCs w:val="24"/>
        </w:rPr>
        <w:t>ate deliver</w:t>
      </w:r>
      <w:r w:rsidR="00D579FC">
        <w:rPr>
          <w:rFonts w:ascii="Arial" w:hAnsi="Arial" w:cs="Arial"/>
          <w:sz w:val="24"/>
          <w:szCs w:val="24"/>
        </w:rPr>
        <w:t xml:space="preserve">y </w:t>
      </w:r>
      <w:r w:rsidR="00A443E1">
        <w:rPr>
          <w:rFonts w:ascii="Arial" w:hAnsi="Arial" w:cs="Arial"/>
          <w:sz w:val="24"/>
          <w:szCs w:val="24"/>
        </w:rPr>
        <w:t xml:space="preserve">causes detrimental effects </w:t>
      </w:r>
      <w:r w:rsidR="00FC1E9F">
        <w:rPr>
          <w:rFonts w:ascii="Arial" w:hAnsi="Arial" w:cs="Arial"/>
          <w:sz w:val="24"/>
          <w:szCs w:val="24"/>
        </w:rPr>
        <w:t>on</w:t>
      </w:r>
      <w:r w:rsidR="00A443E1">
        <w:rPr>
          <w:rFonts w:ascii="Arial" w:hAnsi="Arial" w:cs="Arial"/>
          <w:sz w:val="24"/>
          <w:szCs w:val="24"/>
        </w:rPr>
        <w:t xml:space="preserve"> brand reputation, re</w:t>
      </w:r>
      <w:r w:rsidR="00D579FC">
        <w:rPr>
          <w:rFonts w:ascii="Arial" w:hAnsi="Arial" w:cs="Arial"/>
          <w:sz w:val="24"/>
          <w:szCs w:val="24"/>
        </w:rPr>
        <w:t>peat</w:t>
      </w:r>
      <w:r w:rsidR="00A443E1">
        <w:rPr>
          <w:rFonts w:ascii="Arial" w:hAnsi="Arial" w:cs="Arial"/>
          <w:sz w:val="24"/>
          <w:szCs w:val="24"/>
        </w:rPr>
        <w:t xml:space="preserve"> custom and customer satisfaction</w:t>
      </w:r>
      <w:r w:rsidR="00D579FC">
        <w:rPr>
          <w:rFonts w:ascii="Arial" w:hAnsi="Arial" w:cs="Arial"/>
          <w:sz w:val="24"/>
          <w:szCs w:val="24"/>
        </w:rPr>
        <w:t>.</w:t>
      </w:r>
      <w:r w:rsidR="00A443E1" w:rsidRPr="00A443E1">
        <w:rPr>
          <w:rFonts w:ascii="Arial" w:hAnsi="Arial" w:cs="Arial"/>
          <w:color w:val="FF0000"/>
          <w:sz w:val="24"/>
          <w:szCs w:val="24"/>
        </w:rPr>
        <w:t xml:space="preserve"> </w:t>
      </w:r>
    </w:p>
    <w:p w14:paraId="295820F0" w14:textId="77777777" w:rsidR="00FC1E9F" w:rsidRDefault="00FC1E9F" w:rsidP="00867DC3">
      <w:pPr>
        <w:spacing w:after="0" w:line="360" w:lineRule="auto"/>
        <w:rPr>
          <w:rFonts w:ascii="Arial" w:hAnsi="Arial" w:cs="Arial"/>
          <w:color w:val="FF0000"/>
          <w:sz w:val="24"/>
          <w:szCs w:val="24"/>
        </w:rPr>
      </w:pPr>
    </w:p>
    <w:p w14:paraId="59E5253B" w14:textId="426B4615" w:rsidR="00FC1E9F" w:rsidRDefault="007F0282" w:rsidP="00867DC3">
      <w:pPr>
        <w:spacing w:after="0" w:line="360" w:lineRule="auto"/>
        <w:rPr>
          <w:rFonts w:ascii="Arial" w:hAnsi="Arial" w:cs="Arial"/>
          <w:sz w:val="24"/>
          <w:szCs w:val="24"/>
        </w:rPr>
      </w:pPr>
      <w:r>
        <w:rPr>
          <w:rFonts w:ascii="Arial" w:hAnsi="Arial" w:cs="Arial"/>
          <w:sz w:val="24"/>
          <w:szCs w:val="24"/>
        </w:rPr>
        <w:t>Findings</w:t>
      </w:r>
      <w:r w:rsidR="00A443E1">
        <w:rPr>
          <w:rFonts w:ascii="Arial" w:hAnsi="Arial" w:cs="Arial"/>
          <w:sz w:val="24"/>
          <w:szCs w:val="24"/>
        </w:rPr>
        <w:t xml:space="preserve"> </w:t>
      </w:r>
      <w:r>
        <w:rPr>
          <w:rFonts w:ascii="Arial" w:hAnsi="Arial" w:cs="Arial"/>
          <w:sz w:val="24"/>
          <w:szCs w:val="24"/>
        </w:rPr>
        <w:t xml:space="preserve">reveal a </w:t>
      </w:r>
      <w:r w:rsidR="00A443E1">
        <w:rPr>
          <w:rFonts w:ascii="Arial" w:hAnsi="Arial" w:cs="Arial"/>
          <w:sz w:val="24"/>
          <w:szCs w:val="24"/>
        </w:rPr>
        <w:t>correlation between time</w:t>
      </w:r>
      <w:r w:rsidR="00EA6C0A">
        <w:rPr>
          <w:rFonts w:ascii="Arial" w:hAnsi="Arial" w:cs="Arial"/>
          <w:sz w:val="24"/>
          <w:szCs w:val="24"/>
        </w:rPr>
        <w:t>lessness</w:t>
      </w:r>
      <w:r w:rsidR="00A443E1">
        <w:rPr>
          <w:rFonts w:ascii="Arial" w:hAnsi="Arial" w:cs="Arial"/>
          <w:sz w:val="24"/>
          <w:szCs w:val="24"/>
        </w:rPr>
        <w:t xml:space="preserve"> </w:t>
      </w:r>
      <w:r w:rsidR="00EA6C0A">
        <w:rPr>
          <w:rFonts w:ascii="Arial" w:hAnsi="Arial" w:cs="Arial"/>
          <w:sz w:val="24"/>
          <w:szCs w:val="24"/>
        </w:rPr>
        <w:t xml:space="preserve">of delivery </w:t>
      </w:r>
      <w:r w:rsidR="00A443E1">
        <w:rPr>
          <w:rFonts w:ascii="Arial" w:hAnsi="Arial" w:cs="Arial"/>
          <w:sz w:val="24"/>
          <w:szCs w:val="24"/>
        </w:rPr>
        <w:t>and customer satisfaction</w:t>
      </w:r>
      <w:r w:rsidR="00EA6C0A">
        <w:rPr>
          <w:rFonts w:ascii="Arial" w:hAnsi="Arial" w:cs="Arial"/>
          <w:sz w:val="24"/>
          <w:szCs w:val="24"/>
        </w:rPr>
        <w:t xml:space="preserve"> and future behavioural intentions</w:t>
      </w:r>
      <w:r w:rsidR="004014EE">
        <w:rPr>
          <w:rFonts w:ascii="Arial" w:hAnsi="Arial" w:cs="Arial"/>
          <w:sz w:val="24"/>
          <w:szCs w:val="24"/>
        </w:rPr>
        <w:t xml:space="preserve"> (</w:t>
      </w:r>
      <w:r w:rsidR="004014EE" w:rsidRPr="002029A4">
        <w:rPr>
          <w:rFonts w:ascii="Arial" w:hAnsi="Arial" w:cs="Arial"/>
          <w:sz w:val="24"/>
          <w:szCs w:val="24"/>
        </w:rPr>
        <w:t>Ma, 2016).</w:t>
      </w:r>
      <w:r w:rsidR="00A443E1" w:rsidRPr="002029A4">
        <w:rPr>
          <w:rFonts w:ascii="Arial" w:hAnsi="Arial" w:cs="Arial"/>
          <w:sz w:val="24"/>
          <w:szCs w:val="24"/>
        </w:rPr>
        <w:t xml:space="preserve"> </w:t>
      </w:r>
    </w:p>
    <w:p w14:paraId="08739258" w14:textId="77777777" w:rsidR="00FC1E9F" w:rsidRDefault="00FC1E9F" w:rsidP="00867DC3">
      <w:pPr>
        <w:spacing w:after="0" w:line="360" w:lineRule="auto"/>
        <w:rPr>
          <w:rFonts w:ascii="Arial" w:hAnsi="Arial" w:cs="Arial"/>
          <w:sz w:val="24"/>
          <w:szCs w:val="24"/>
        </w:rPr>
      </w:pPr>
    </w:p>
    <w:p w14:paraId="2AED80D4" w14:textId="4B747F98" w:rsidR="003E5B34" w:rsidRDefault="00A37FF4" w:rsidP="00867DC3">
      <w:pPr>
        <w:spacing w:after="0" w:line="360" w:lineRule="auto"/>
        <w:rPr>
          <w:rFonts w:ascii="Arial" w:hAnsi="Arial" w:cs="Arial"/>
          <w:sz w:val="24"/>
          <w:szCs w:val="24"/>
        </w:rPr>
      </w:pPr>
      <w:r>
        <w:rPr>
          <w:rFonts w:ascii="Arial" w:hAnsi="Arial" w:cs="Arial"/>
          <w:sz w:val="24"/>
          <w:szCs w:val="24"/>
        </w:rPr>
        <w:t>Furthermore</w:t>
      </w:r>
      <w:r w:rsidR="00931F24">
        <w:rPr>
          <w:rFonts w:ascii="Arial" w:hAnsi="Arial" w:cs="Arial"/>
          <w:sz w:val="24"/>
          <w:szCs w:val="24"/>
        </w:rPr>
        <w:t xml:space="preserve">, literature indicates </w:t>
      </w:r>
      <w:r w:rsidR="004014EE">
        <w:rPr>
          <w:rFonts w:ascii="Arial" w:hAnsi="Arial" w:cs="Arial"/>
          <w:sz w:val="24"/>
          <w:szCs w:val="24"/>
        </w:rPr>
        <w:t>ambiguity and perceived riskiness</w:t>
      </w:r>
      <w:r w:rsidR="00007A8F">
        <w:rPr>
          <w:rFonts w:ascii="Arial" w:hAnsi="Arial" w:cs="Arial"/>
          <w:sz w:val="24"/>
          <w:szCs w:val="24"/>
        </w:rPr>
        <w:t xml:space="preserve"> </w:t>
      </w:r>
      <w:r w:rsidR="006627CF">
        <w:rPr>
          <w:rFonts w:ascii="Arial" w:hAnsi="Arial" w:cs="Arial"/>
          <w:sz w:val="24"/>
          <w:szCs w:val="24"/>
        </w:rPr>
        <w:t>mechanisms clarifying</w:t>
      </w:r>
      <w:r w:rsidR="004014EE">
        <w:rPr>
          <w:rFonts w:ascii="Arial" w:hAnsi="Arial" w:cs="Arial"/>
          <w:sz w:val="24"/>
          <w:szCs w:val="24"/>
        </w:rPr>
        <w:t xml:space="preserve"> why delivery time impacts customer satisfaction and future behavioural intentions</w:t>
      </w:r>
      <w:r w:rsidR="00931F24">
        <w:rPr>
          <w:rFonts w:ascii="Arial" w:hAnsi="Arial" w:cs="Arial"/>
          <w:sz w:val="24"/>
          <w:szCs w:val="24"/>
        </w:rPr>
        <w:t xml:space="preserve"> (</w:t>
      </w:r>
      <w:r w:rsidR="00931F24" w:rsidRPr="002029A4">
        <w:rPr>
          <w:rFonts w:ascii="Arial" w:hAnsi="Arial" w:cs="Arial"/>
          <w:sz w:val="24"/>
          <w:szCs w:val="24"/>
        </w:rPr>
        <w:t>Crosby and Stephens, 1987)</w:t>
      </w:r>
      <w:r w:rsidR="004014EE" w:rsidRPr="002029A4">
        <w:rPr>
          <w:rFonts w:ascii="Arial" w:hAnsi="Arial" w:cs="Arial"/>
          <w:sz w:val="24"/>
          <w:szCs w:val="24"/>
        </w:rPr>
        <w:t xml:space="preserve">. </w:t>
      </w:r>
    </w:p>
    <w:p w14:paraId="50846CAC" w14:textId="77777777" w:rsidR="006627CF" w:rsidRPr="006627CF" w:rsidRDefault="006627CF" w:rsidP="006627CF">
      <w:pPr>
        <w:spacing w:after="0" w:line="360" w:lineRule="auto"/>
        <w:rPr>
          <w:rFonts w:ascii="Arial" w:hAnsi="Arial" w:cs="Arial"/>
          <w:sz w:val="24"/>
          <w:szCs w:val="24"/>
        </w:rPr>
      </w:pPr>
    </w:p>
    <w:p w14:paraId="544C7247" w14:textId="13C8FB0B" w:rsidR="006627CF" w:rsidRPr="006627CF" w:rsidRDefault="006627CF" w:rsidP="006627CF">
      <w:pPr>
        <w:spacing w:after="0" w:line="360" w:lineRule="auto"/>
        <w:rPr>
          <w:rFonts w:ascii="Arial" w:hAnsi="Arial" w:cs="Arial"/>
          <w:sz w:val="24"/>
          <w:szCs w:val="24"/>
        </w:rPr>
      </w:pPr>
      <w:r w:rsidRPr="006627CF">
        <w:rPr>
          <w:rFonts w:ascii="Arial" w:hAnsi="Arial" w:cs="Arial"/>
          <w:sz w:val="24"/>
          <w:szCs w:val="24"/>
        </w:rPr>
        <w:t xml:space="preserve">To prevent dissatisfaction effective delivery management is crucial. Utilising the following strategies will ensure faster delivery; </w:t>
      </w:r>
    </w:p>
    <w:p w14:paraId="457BF7F8" w14:textId="77777777" w:rsidR="006627CF" w:rsidRPr="006627CF" w:rsidRDefault="006627CF" w:rsidP="006627CF">
      <w:pPr>
        <w:numPr>
          <w:ilvl w:val="0"/>
          <w:numId w:val="18"/>
        </w:numPr>
        <w:spacing w:after="0" w:line="360" w:lineRule="auto"/>
        <w:rPr>
          <w:rFonts w:ascii="Arial" w:hAnsi="Arial" w:cs="Arial"/>
          <w:sz w:val="24"/>
          <w:szCs w:val="24"/>
        </w:rPr>
      </w:pPr>
      <w:r w:rsidRPr="006627CF">
        <w:rPr>
          <w:rFonts w:ascii="Arial" w:hAnsi="Arial" w:cs="Arial"/>
          <w:sz w:val="24"/>
          <w:szCs w:val="24"/>
        </w:rPr>
        <w:t xml:space="preserve">Prioritizing orders appropriately, </w:t>
      </w:r>
    </w:p>
    <w:p w14:paraId="3FE4B891" w14:textId="77777777" w:rsidR="006627CF" w:rsidRPr="006627CF" w:rsidRDefault="006627CF" w:rsidP="006627CF">
      <w:pPr>
        <w:numPr>
          <w:ilvl w:val="0"/>
          <w:numId w:val="18"/>
        </w:numPr>
        <w:spacing w:after="0" w:line="360" w:lineRule="auto"/>
        <w:rPr>
          <w:rFonts w:ascii="Arial" w:hAnsi="Arial" w:cs="Arial"/>
          <w:sz w:val="24"/>
          <w:szCs w:val="24"/>
        </w:rPr>
      </w:pPr>
      <w:r w:rsidRPr="006627CF">
        <w:rPr>
          <w:rFonts w:ascii="Arial" w:hAnsi="Arial" w:cs="Arial"/>
          <w:sz w:val="24"/>
          <w:szCs w:val="24"/>
        </w:rPr>
        <w:t xml:space="preserve">Schedule deliveries in advance, </w:t>
      </w:r>
    </w:p>
    <w:p w14:paraId="44896A7E" w14:textId="77777777" w:rsidR="006627CF" w:rsidRPr="006627CF" w:rsidRDefault="006627CF" w:rsidP="006627CF">
      <w:pPr>
        <w:numPr>
          <w:ilvl w:val="0"/>
          <w:numId w:val="18"/>
        </w:numPr>
        <w:spacing w:after="0" w:line="360" w:lineRule="auto"/>
        <w:rPr>
          <w:rFonts w:ascii="Arial" w:hAnsi="Arial" w:cs="Arial"/>
          <w:sz w:val="24"/>
          <w:szCs w:val="24"/>
        </w:rPr>
      </w:pPr>
      <w:r w:rsidRPr="006627CF">
        <w:rPr>
          <w:rFonts w:ascii="Arial" w:hAnsi="Arial" w:cs="Arial"/>
          <w:sz w:val="24"/>
          <w:szCs w:val="24"/>
        </w:rPr>
        <w:t xml:space="preserve">Track and trace, </w:t>
      </w:r>
    </w:p>
    <w:p w14:paraId="66C7391D" w14:textId="6C4FC2F3" w:rsidR="006627CF" w:rsidRPr="006627CF" w:rsidRDefault="006627CF" w:rsidP="006627CF">
      <w:pPr>
        <w:numPr>
          <w:ilvl w:val="0"/>
          <w:numId w:val="18"/>
        </w:numPr>
        <w:spacing w:after="0" w:line="360" w:lineRule="auto"/>
        <w:rPr>
          <w:rFonts w:ascii="Arial" w:hAnsi="Arial" w:cs="Arial"/>
          <w:sz w:val="24"/>
          <w:szCs w:val="24"/>
        </w:rPr>
      </w:pPr>
      <w:r w:rsidRPr="006627CF">
        <w:rPr>
          <w:rFonts w:ascii="Arial" w:hAnsi="Arial" w:cs="Arial"/>
          <w:sz w:val="24"/>
          <w:szCs w:val="24"/>
        </w:rPr>
        <w:t>Inform changes promptly</w:t>
      </w:r>
      <w:r w:rsidR="00F67810">
        <w:rPr>
          <w:rFonts w:ascii="Arial" w:hAnsi="Arial" w:cs="Arial"/>
          <w:sz w:val="24"/>
          <w:szCs w:val="24"/>
        </w:rPr>
        <w:t>, and</w:t>
      </w:r>
    </w:p>
    <w:p w14:paraId="03E70978" w14:textId="77777777" w:rsidR="006627CF" w:rsidRPr="006627CF" w:rsidRDefault="006627CF" w:rsidP="006627CF">
      <w:pPr>
        <w:numPr>
          <w:ilvl w:val="0"/>
          <w:numId w:val="18"/>
        </w:numPr>
        <w:spacing w:after="0" w:line="360" w:lineRule="auto"/>
        <w:rPr>
          <w:rFonts w:ascii="Arial" w:hAnsi="Arial" w:cs="Arial"/>
          <w:sz w:val="24"/>
          <w:szCs w:val="24"/>
        </w:rPr>
      </w:pPr>
      <w:r w:rsidRPr="006627CF">
        <w:rPr>
          <w:rFonts w:ascii="Arial" w:hAnsi="Arial" w:cs="Arial"/>
          <w:sz w:val="24"/>
          <w:szCs w:val="24"/>
        </w:rPr>
        <w:t xml:space="preserve">Offer complimentary shipping on large purchases </w:t>
      </w:r>
    </w:p>
    <w:p w14:paraId="516304B4" w14:textId="76FAB3CC" w:rsidR="006627CF" w:rsidRPr="006627CF" w:rsidRDefault="006627CF" w:rsidP="006627CF">
      <w:pPr>
        <w:spacing w:after="0" w:line="360" w:lineRule="auto"/>
        <w:rPr>
          <w:rFonts w:ascii="Arial" w:hAnsi="Arial" w:cs="Arial"/>
          <w:sz w:val="24"/>
          <w:szCs w:val="24"/>
        </w:rPr>
      </w:pPr>
      <w:r>
        <w:rPr>
          <w:rFonts w:ascii="Arial" w:hAnsi="Arial" w:cs="Arial"/>
          <w:sz w:val="24"/>
          <w:szCs w:val="24"/>
        </w:rPr>
        <w:t xml:space="preserve">                                                                                             </w:t>
      </w:r>
      <w:r w:rsidRPr="006627CF">
        <w:rPr>
          <w:rFonts w:ascii="Arial" w:hAnsi="Arial" w:cs="Arial"/>
          <w:sz w:val="24"/>
          <w:szCs w:val="24"/>
        </w:rPr>
        <w:t xml:space="preserve">(Baker, 2021). </w:t>
      </w:r>
    </w:p>
    <w:p w14:paraId="30F20A5D" w14:textId="77777777" w:rsidR="006627CF" w:rsidRDefault="006627CF" w:rsidP="00867DC3">
      <w:pPr>
        <w:spacing w:after="0" w:line="360" w:lineRule="auto"/>
        <w:rPr>
          <w:rFonts w:ascii="Arial" w:hAnsi="Arial" w:cs="Arial"/>
          <w:sz w:val="24"/>
          <w:szCs w:val="24"/>
        </w:rPr>
      </w:pPr>
    </w:p>
    <w:p w14:paraId="7DC86CA3" w14:textId="309F61AB" w:rsidR="0053695D" w:rsidRDefault="00183E7C" w:rsidP="00867DC3">
      <w:pPr>
        <w:spacing w:after="0" w:line="360" w:lineRule="auto"/>
        <w:rPr>
          <w:rFonts w:ascii="Arial" w:hAnsi="Arial" w:cs="Arial"/>
          <w:color w:val="FF0000"/>
          <w:sz w:val="24"/>
          <w:szCs w:val="24"/>
        </w:rPr>
      </w:pPr>
      <w:r>
        <w:rPr>
          <w:rFonts w:ascii="Arial" w:hAnsi="Arial" w:cs="Arial"/>
          <w:sz w:val="24"/>
          <w:szCs w:val="24"/>
        </w:rPr>
        <w:t>If organisations can sustain timeless delivery, it provides opportunities such as repeat custom</w:t>
      </w:r>
      <w:r w:rsidR="007F0282">
        <w:rPr>
          <w:rFonts w:ascii="Arial" w:hAnsi="Arial" w:cs="Arial"/>
          <w:sz w:val="24"/>
          <w:szCs w:val="24"/>
        </w:rPr>
        <w:t xml:space="preserve"> and </w:t>
      </w:r>
      <w:r>
        <w:rPr>
          <w:rFonts w:ascii="Arial" w:hAnsi="Arial" w:cs="Arial"/>
          <w:sz w:val="24"/>
          <w:szCs w:val="24"/>
        </w:rPr>
        <w:t>good reputation</w:t>
      </w:r>
      <w:r w:rsidR="006627CF">
        <w:rPr>
          <w:rFonts w:ascii="Arial" w:hAnsi="Arial" w:cs="Arial"/>
          <w:sz w:val="24"/>
          <w:szCs w:val="24"/>
        </w:rPr>
        <w:t xml:space="preserve"> leading to increased sales and profits.</w:t>
      </w:r>
    </w:p>
    <w:p w14:paraId="046D975C" w14:textId="77777777" w:rsidR="00867DC3" w:rsidRDefault="00867DC3" w:rsidP="00867DC3">
      <w:pPr>
        <w:spacing w:after="0" w:line="360" w:lineRule="auto"/>
        <w:rPr>
          <w:rFonts w:ascii="Arial" w:hAnsi="Arial" w:cs="Arial"/>
          <w:sz w:val="24"/>
          <w:szCs w:val="24"/>
        </w:rPr>
      </w:pPr>
    </w:p>
    <w:p w14:paraId="66569B47" w14:textId="175C48F2" w:rsidR="003100FB" w:rsidRDefault="00CC3A27" w:rsidP="00AD0D6D">
      <w:pPr>
        <w:spacing w:after="0" w:line="360" w:lineRule="auto"/>
        <w:rPr>
          <w:rFonts w:ascii="Arial" w:hAnsi="Arial" w:cs="Arial"/>
          <w:sz w:val="24"/>
          <w:szCs w:val="24"/>
        </w:rPr>
      </w:pPr>
      <w:r>
        <w:rPr>
          <w:rFonts w:ascii="Arial" w:hAnsi="Arial" w:cs="Arial"/>
          <w:sz w:val="24"/>
          <w:szCs w:val="24"/>
        </w:rPr>
        <w:lastRenderedPageBreak/>
        <w:t xml:space="preserve">Shipping </w:t>
      </w:r>
      <w:r w:rsidR="000D0758">
        <w:rPr>
          <w:rFonts w:ascii="Arial" w:hAnsi="Arial" w:cs="Arial"/>
          <w:sz w:val="24"/>
          <w:szCs w:val="24"/>
        </w:rPr>
        <w:t>cost</w:t>
      </w:r>
      <w:r w:rsidR="003E5B34">
        <w:rPr>
          <w:rFonts w:ascii="Arial" w:hAnsi="Arial" w:cs="Arial"/>
          <w:sz w:val="24"/>
          <w:szCs w:val="24"/>
        </w:rPr>
        <w:t>s</w:t>
      </w:r>
      <w:r>
        <w:rPr>
          <w:rFonts w:ascii="Arial" w:hAnsi="Arial" w:cs="Arial"/>
          <w:sz w:val="24"/>
          <w:szCs w:val="24"/>
        </w:rPr>
        <w:t xml:space="preserve"> </w:t>
      </w:r>
      <w:r w:rsidR="00EF356F">
        <w:rPr>
          <w:rFonts w:ascii="Arial" w:hAnsi="Arial" w:cs="Arial"/>
          <w:sz w:val="24"/>
          <w:szCs w:val="24"/>
        </w:rPr>
        <w:t>are</w:t>
      </w:r>
      <w:r w:rsidR="00B839AC">
        <w:rPr>
          <w:rFonts w:ascii="Arial" w:hAnsi="Arial" w:cs="Arial"/>
          <w:sz w:val="24"/>
          <w:szCs w:val="24"/>
        </w:rPr>
        <w:t xml:space="preserve"> </w:t>
      </w:r>
      <w:r w:rsidR="00516D3A">
        <w:rPr>
          <w:rFonts w:ascii="Arial" w:hAnsi="Arial" w:cs="Arial"/>
          <w:sz w:val="24"/>
          <w:szCs w:val="24"/>
        </w:rPr>
        <w:t>a</w:t>
      </w:r>
      <w:r>
        <w:rPr>
          <w:rFonts w:ascii="Arial" w:hAnsi="Arial" w:cs="Arial"/>
          <w:sz w:val="24"/>
          <w:szCs w:val="24"/>
        </w:rPr>
        <w:t xml:space="preserve"> disadvantage and advantage</w:t>
      </w:r>
      <w:r w:rsidR="000D0758">
        <w:rPr>
          <w:rFonts w:ascii="Arial" w:hAnsi="Arial" w:cs="Arial"/>
          <w:sz w:val="24"/>
          <w:szCs w:val="24"/>
        </w:rPr>
        <w:t xml:space="preserve"> in e-commerce</w:t>
      </w:r>
      <w:r w:rsidR="00516D3A">
        <w:rPr>
          <w:rFonts w:ascii="Arial" w:hAnsi="Arial" w:cs="Arial"/>
          <w:sz w:val="24"/>
          <w:szCs w:val="24"/>
        </w:rPr>
        <w:t>.</w:t>
      </w:r>
      <w:r w:rsidR="001E34B6">
        <w:rPr>
          <w:rFonts w:ascii="Arial" w:hAnsi="Arial" w:cs="Arial"/>
          <w:sz w:val="24"/>
          <w:szCs w:val="24"/>
        </w:rPr>
        <w:t xml:space="preserve"> Studies reveal</w:t>
      </w:r>
      <w:r w:rsidR="0033363A">
        <w:rPr>
          <w:rFonts w:ascii="Arial" w:hAnsi="Arial" w:cs="Arial"/>
          <w:sz w:val="24"/>
          <w:szCs w:val="24"/>
        </w:rPr>
        <w:t xml:space="preserve"> </w:t>
      </w:r>
      <w:r w:rsidR="00E91351">
        <w:rPr>
          <w:rFonts w:ascii="Arial" w:hAnsi="Arial" w:cs="Arial"/>
          <w:sz w:val="24"/>
          <w:szCs w:val="24"/>
        </w:rPr>
        <w:t>66% of c</w:t>
      </w:r>
      <w:r w:rsidR="00516D3A">
        <w:rPr>
          <w:rFonts w:ascii="Arial" w:hAnsi="Arial" w:cs="Arial"/>
          <w:sz w:val="24"/>
          <w:szCs w:val="24"/>
        </w:rPr>
        <w:t xml:space="preserve">ustomers expect free shipping </w:t>
      </w:r>
      <w:r w:rsidR="001E34B6">
        <w:rPr>
          <w:rFonts w:ascii="Arial" w:hAnsi="Arial" w:cs="Arial"/>
          <w:sz w:val="24"/>
          <w:szCs w:val="24"/>
        </w:rPr>
        <w:t>(You Gov, 2021)</w:t>
      </w:r>
      <w:r w:rsidR="00046FB7">
        <w:rPr>
          <w:rFonts w:ascii="Arial" w:hAnsi="Arial" w:cs="Arial"/>
          <w:sz w:val="24"/>
          <w:szCs w:val="24"/>
        </w:rPr>
        <w:t>; h</w:t>
      </w:r>
      <w:r w:rsidR="00516D3A">
        <w:rPr>
          <w:rFonts w:ascii="Arial" w:hAnsi="Arial" w:cs="Arial"/>
          <w:sz w:val="24"/>
          <w:szCs w:val="24"/>
        </w:rPr>
        <w:t>owever,</w:t>
      </w:r>
      <w:r w:rsidR="006A2BAC">
        <w:rPr>
          <w:rFonts w:ascii="Arial" w:hAnsi="Arial" w:cs="Arial"/>
          <w:sz w:val="24"/>
          <w:szCs w:val="24"/>
        </w:rPr>
        <w:t xml:space="preserve"> drawbacks to free shipping</w:t>
      </w:r>
      <w:r w:rsidR="00046FB7">
        <w:rPr>
          <w:rFonts w:ascii="Arial" w:hAnsi="Arial" w:cs="Arial"/>
          <w:sz w:val="24"/>
          <w:szCs w:val="24"/>
        </w:rPr>
        <w:t xml:space="preserve"> </w:t>
      </w:r>
      <w:r w:rsidR="006627CF">
        <w:rPr>
          <w:rFonts w:ascii="Arial" w:hAnsi="Arial" w:cs="Arial"/>
          <w:sz w:val="24"/>
          <w:szCs w:val="24"/>
        </w:rPr>
        <w:t>includes</w:t>
      </w:r>
      <w:r w:rsidR="00046FB7">
        <w:rPr>
          <w:rFonts w:ascii="Arial" w:hAnsi="Arial" w:cs="Arial"/>
          <w:sz w:val="24"/>
          <w:szCs w:val="24"/>
        </w:rPr>
        <w:t xml:space="preserve"> </w:t>
      </w:r>
      <w:r w:rsidR="006A2BAC">
        <w:rPr>
          <w:rFonts w:ascii="Arial" w:hAnsi="Arial" w:cs="Arial"/>
          <w:sz w:val="24"/>
          <w:szCs w:val="24"/>
        </w:rPr>
        <w:t xml:space="preserve">increased product prices, </w:t>
      </w:r>
      <w:r w:rsidR="001E55A6">
        <w:rPr>
          <w:rFonts w:ascii="Arial" w:hAnsi="Arial" w:cs="Arial"/>
          <w:sz w:val="24"/>
          <w:szCs w:val="24"/>
        </w:rPr>
        <w:t>encourages riskier purchases leading to more</w:t>
      </w:r>
      <w:r w:rsidR="006A2BAC">
        <w:rPr>
          <w:rFonts w:ascii="Arial" w:hAnsi="Arial" w:cs="Arial"/>
          <w:sz w:val="24"/>
          <w:szCs w:val="24"/>
        </w:rPr>
        <w:t xml:space="preserve"> returns</w:t>
      </w:r>
      <w:r w:rsidR="001B6215">
        <w:rPr>
          <w:rFonts w:ascii="Arial" w:hAnsi="Arial" w:cs="Arial"/>
          <w:sz w:val="24"/>
          <w:szCs w:val="24"/>
        </w:rPr>
        <w:t>,</w:t>
      </w:r>
      <w:r w:rsidR="00B016FD">
        <w:rPr>
          <w:rFonts w:ascii="Arial" w:hAnsi="Arial" w:cs="Arial"/>
          <w:sz w:val="24"/>
          <w:szCs w:val="24"/>
        </w:rPr>
        <w:t xml:space="preserve"> and </w:t>
      </w:r>
      <w:r w:rsidR="001B6215">
        <w:rPr>
          <w:rFonts w:ascii="Arial" w:hAnsi="Arial" w:cs="Arial"/>
          <w:sz w:val="24"/>
          <w:szCs w:val="24"/>
        </w:rPr>
        <w:t xml:space="preserve">is </w:t>
      </w:r>
      <w:r w:rsidR="006627CF">
        <w:rPr>
          <w:rFonts w:ascii="Arial" w:hAnsi="Arial" w:cs="Arial"/>
          <w:sz w:val="24"/>
          <w:szCs w:val="24"/>
        </w:rPr>
        <w:t xml:space="preserve">environmentally </w:t>
      </w:r>
      <w:r w:rsidR="001B6215">
        <w:rPr>
          <w:rFonts w:ascii="Arial" w:hAnsi="Arial" w:cs="Arial"/>
          <w:sz w:val="24"/>
          <w:szCs w:val="24"/>
        </w:rPr>
        <w:t>bad</w:t>
      </w:r>
      <w:r w:rsidR="006627CF">
        <w:rPr>
          <w:rFonts w:ascii="Arial" w:hAnsi="Arial" w:cs="Arial"/>
          <w:sz w:val="24"/>
          <w:szCs w:val="24"/>
        </w:rPr>
        <w:t xml:space="preserve">. </w:t>
      </w:r>
      <w:r w:rsidR="003100FB">
        <w:rPr>
          <w:rFonts w:ascii="Arial" w:hAnsi="Arial" w:cs="Arial"/>
          <w:sz w:val="24"/>
          <w:szCs w:val="24"/>
        </w:rPr>
        <w:t>Although</w:t>
      </w:r>
      <w:r w:rsidR="00B016FD">
        <w:rPr>
          <w:rFonts w:ascii="Arial" w:hAnsi="Arial" w:cs="Arial"/>
          <w:sz w:val="24"/>
          <w:szCs w:val="24"/>
        </w:rPr>
        <w:t xml:space="preserve"> free shipping increases net sales, </w:t>
      </w:r>
      <w:r w:rsidR="003100FB">
        <w:rPr>
          <w:rFonts w:ascii="Arial" w:hAnsi="Arial" w:cs="Arial"/>
          <w:sz w:val="24"/>
          <w:szCs w:val="24"/>
        </w:rPr>
        <w:t>it creates</w:t>
      </w:r>
      <w:r w:rsidR="00B016FD">
        <w:rPr>
          <w:rFonts w:ascii="Arial" w:hAnsi="Arial" w:cs="Arial"/>
          <w:sz w:val="24"/>
          <w:szCs w:val="24"/>
        </w:rPr>
        <w:t xml:space="preserve"> higher returns</w:t>
      </w:r>
      <w:r w:rsidR="003100FB">
        <w:rPr>
          <w:rFonts w:ascii="Arial" w:hAnsi="Arial" w:cs="Arial"/>
          <w:sz w:val="24"/>
          <w:szCs w:val="24"/>
        </w:rPr>
        <w:t xml:space="preserve"> resulting in </w:t>
      </w:r>
      <w:r w:rsidR="00C42346">
        <w:rPr>
          <w:rFonts w:ascii="Arial" w:hAnsi="Arial" w:cs="Arial"/>
          <w:sz w:val="24"/>
          <w:szCs w:val="24"/>
        </w:rPr>
        <w:t>lost/</w:t>
      </w:r>
      <w:r w:rsidR="006627CF">
        <w:rPr>
          <w:rFonts w:ascii="Arial" w:hAnsi="Arial" w:cs="Arial"/>
          <w:sz w:val="24"/>
          <w:szCs w:val="24"/>
        </w:rPr>
        <w:t>reduced</w:t>
      </w:r>
      <w:r w:rsidR="00B016FD">
        <w:rPr>
          <w:rFonts w:ascii="Arial" w:hAnsi="Arial" w:cs="Arial"/>
          <w:sz w:val="24"/>
          <w:szCs w:val="24"/>
        </w:rPr>
        <w:t xml:space="preserve"> shipping revenue</w:t>
      </w:r>
      <w:r w:rsidR="004401FB">
        <w:rPr>
          <w:rFonts w:ascii="Arial" w:hAnsi="Arial" w:cs="Arial"/>
          <w:sz w:val="24"/>
          <w:szCs w:val="24"/>
        </w:rPr>
        <w:t>,</w:t>
      </w:r>
      <w:r w:rsidR="00B016FD">
        <w:rPr>
          <w:rFonts w:ascii="Arial" w:hAnsi="Arial" w:cs="Arial"/>
          <w:sz w:val="24"/>
          <w:szCs w:val="24"/>
        </w:rPr>
        <w:t xml:space="preserve"> render</w:t>
      </w:r>
      <w:r w:rsidR="003100FB">
        <w:rPr>
          <w:rFonts w:ascii="Arial" w:hAnsi="Arial" w:cs="Arial"/>
          <w:sz w:val="24"/>
          <w:szCs w:val="24"/>
        </w:rPr>
        <w:t>ing</w:t>
      </w:r>
      <w:r w:rsidR="00B016FD">
        <w:rPr>
          <w:rFonts w:ascii="Arial" w:hAnsi="Arial" w:cs="Arial"/>
          <w:sz w:val="24"/>
          <w:szCs w:val="24"/>
        </w:rPr>
        <w:t xml:space="preserve"> free shipping unprofitable</w:t>
      </w:r>
      <w:r w:rsidR="003100FB">
        <w:rPr>
          <w:rFonts w:ascii="Arial" w:hAnsi="Arial" w:cs="Arial"/>
          <w:sz w:val="24"/>
          <w:szCs w:val="24"/>
        </w:rPr>
        <w:t xml:space="preserve"> (</w:t>
      </w:r>
      <w:r w:rsidR="003100FB" w:rsidRPr="0078539F">
        <w:rPr>
          <w:rFonts w:ascii="Arial" w:hAnsi="Arial" w:cs="Arial"/>
          <w:sz w:val="24"/>
          <w:szCs w:val="24"/>
        </w:rPr>
        <w:t>Shehu et al, 2020)</w:t>
      </w:r>
      <w:r w:rsidR="00B016FD" w:rsidRPr="0078539F">
        <w:rPr>
          <w:rFonts w:ascii="Arial" w:hAnsi="Arial" w:cs="Arial"/>
          <w:sz w:val="24"/>
          <w:szCs w:val="24"/>
        </w:rPr>
        <w:t>.</w:t>
      </w:r>
    </w:p>
    <w:p w14:paraId="2BB5759E" w14:textId="6B6DFC52" w:rsidR="007E619A" w:rsidRDefault="007E619A" w:rsidP="00AD0D6D">
      <w:pPr>
        <w:spacing w:after="0" w:line="360" w:lineRule="auto"/>
        <w:rPr>
          <w:rFonts w:ascii="Arial" w:hAnsi="Arial" w:cs="Arial"/>
          <w:sz w:val="24"/>
          <w:szCs w:val="24"/>
        </w:rPr>
      </w:pPr>
    </w:p>
    <w:p w14:paraId="7C4B2E15" w14:textId="5D19F3AA" w:rsidR="006C5553" w:rsidRPr="009D040E" w:rsidRDefault="007E619A" w:rsidP="00AD0D6D">
      <w:pPr>
        <w:spacing w:after="0" w:line="360" w:lineRule="auto"/>
        <w:rPr>
          <w:rFonts w:ascii="Arial" w:hAnsi="Arial" w:cs="Arial"/>
          <w:sz w:val="24"/>
          <w:szCs w:val="24"/>
        </w:rPr>
      </w:pPr>
      <w:r>
        <w:rPr>
          <w:rFonts w:ascii="Arial" w:hAnsi="Arial" w:cs="Arial"/>
          <w:sz w:val="24"/>
          <w:szCs w:val="24"/>
        </w:rPr>
        <w:t xml:space="preserve">Advantages of free shipping </w:t>
      </w:r>
      <w:r w:rsidR="00C42346">
        <w:rPr>
          <w:rFonts w:ascii="Arial" w:hAnsi="Arial" w:cs="Arial"/>
          <w:sz w:val="24"/>
          <w:szCs w:val="24"/>
        </w:rPr>
        <w:t>include</w:t>
      </w:r>
      <w:r>
        <w:rPr>
          <w:rFonts w:ascii="Arial" w:hAnsi="Arial" w:cs="Arial"/>
          <w:sz w:val="24"/>
          <w:szCs w:val="24"/>
        </w:rPr>
        <w:t xml:space="preserve"> increased purchases and order value</w:t>
      </w:r>
      <w:r w:rsidR="008D4F19">
        <w:rPr>
          <w:rFonts w:ascii="Arial" w:hAnsi="Arial" w:cs="Arial"/>
          <w:sz w:val="24"/>
          <w:szCs w:val="24"/>
        </w:rPr>
        <w:t xml:space="preserve"> </w:t>
      </w:r>
      <w:r w:rsidR="00C42346">
        <w:rPr>
          <w:rFonts w:ascii="Arial" w:hAnsi="Arial" w:cs="Arial"/>
          <w:sz w:val="24"/>
          <w:szCs w:val="24"/>
        </w:rPr>
        <w:t xml:space="preserve">combined with </w:t>
      </w:r>
      <w:r>
        <w:rPr>
          <w:rFonts w:ascii="Arial" w:hAnsi="Arial" w:cs="Arial"/>
          <w:sz w:val="24"/>
          <w:szCs w:val="24"/>
        </w:rPr>
        <w:t>improve</w:t>
      </w:r>
      <w:r w:rsidR="008D4F19">
        <w:rPr>
          <w:rFonts w:ascii="Arial" w:hAnsi="Arial" w:cs="Arial"/>
          <w:sz w:val="24"/>
          <w:szCs w:val="24"/>
        </w:rPr>
        <w:t>d</w:t>
      </w:r>
      <w:r>
        <w:rPr>
          <w:rFonts w:ascii="Arial" w:hAnsi="Arial" w:cs="Arial"/>
          <w:sz w:val="24"/>
          <w:szCs w:val="24"/>
        </w:rPr>
        <w:t xml:space="preserve"> customer loyalty</w:t>
      </w:r>
      <w:r w:rsidR="008D4F19">
        <w:rPr>
          <w:rFonts w:ascii="Arial" w:hAnsi="Arial" w:cs="Arial"/>
          <w:sz w:val="24"/>
          <w:szCs w:val="24"/>
        </w:rPr>
        <w:t xml:space="preserve"> since customers value ‘free’ mor</w:t>
      </w:r>
      <w:r w:rsidR="009D040E">
        <w:rPr>
          <w:rFonts w:ascii="Arial" w:hAnsi="Arial" w:cs="Arial"/>
          <w:sz w:val="24"/>
          <w:szCs w:val="24"/>
        </w:rPr>
        <w:t>e because it plays on consumer psychology</w:t>
      </w:r>
      <w:r w:rsidR="008D4F19">
        <w:rPr>
          <w:rFonts w:ascii="Arial" w:hAnsi="Arial" w:cs="Arial"/>
          <w:sz w:val="24"/>
          <w:szCs w:val="24"/>
        </w:rPr>
        <w:t xml:space="preserve"> (Kegler, 2014). </w:t>
      </w:r>
    </w:p>
    <w:p w14:paraId="22DF44CB" w14:textId="77777777" w:rsidR="00AD0D6D" w:rsidRDefault="00AD0D6D" w:rsidP="00AD0D6D">
      <w:pPr>
        <w:spacing w:after="0" w:line="360" w:lineRule="auto"/>
        <w:rPr>
          <w:rFonts w:ascii="Arial" w:hAnsi="Arial" w:cs="Arial"/>
          <w:sz w:val="24"/>
          <w:szCs w:val="24"/>
        </w:rPr>
      </w:pPr>
    </w:p>
    <w:p w14:paraId="7D0D7351" w14:textId="262B94C2" w:rsidR="009D040E" w:rsidRDefault="002A0401" w:rsidP="00E93543">
      <w:pPr>
        <w:spacing w:after="0" w:line="360" w:lineRule="auto"/>
        <w:rPr>
          <w:rFonts w:ascii="Arial" w:hAnsi="Arial" w:cs="Arial"/>
          <w:sz w:val="24"/>
          <w:szCs w:val="24"/>
        </w:rPr>
      </w:pPr>
      <w:r>
        <w:rPr>
          <w:rFonts w:ascii="Arial" w:hAnsi="Arial" w:cs="Arial"/>
          <w:sz w:val="24"/>
          <w:szCs w:val="24"/>
        </w:rPr>
        <w:t xml:space="preserve">75% of SMEs lack </w:t>
      </w:r>
      <w:r w:rsidR="0028453A">
        <w:rPr>
          <w:rFonts w:ascii="Arial" w:hAnsi="Arial" w:cs="Arial"/>
          <w:sz w:val="24"/>
          <w:szCs w:val="24"/>
        </w:rPr>
        <w:t>ability</w:t>
      </w:r>
      <w:r>
        <w:rPr>
          <w:rFonts w:ascii="Arial" w:hAnsi="Arial" w:cs="Arial"/>
          <w:sz w:val="24"/>
          <w:szCs w:val="24"/>
        </w:rPr>
        <w:t xml:space="preserve"> and expertise to withstand a cybersecurity attack (Simply Business, 2022). </w:t>
      </w:r>
      <w:r w:rsidR="001212EE">
        <w:rPr>
          <w:rFonts w:ascii="Arial" w:hAnsi="Arial" w:cs="Arial"/>
          <w:sz w:val="24"/>
          <w:szCs w:val="24"/>
        </w:rPr>
        <w:t>Cybers</w:t>
      </w:r>
      <w:r w:rsidR="0033363A">
        <w:rPr>
          <w:rFonts w:ascii="Arial" w:hAnsi="Arial" w:cs="Arial"/>
          <w:sz w:val="24"/>
          <w:szCs w:val="24"/>
        </w:rPr>
        <w:t xml:space="preserve">ecurity and privacy concerns </w:t>
      </w:r>
      <w:r w:rsidR="00473450">
        <w:rPr>
          <w:rFonts w:ascii="Arial" w:hAnsi="Arial" w:cs="Arial"/>
          <w:sz w:val="24"/>
          <w:szCs w:val="24"/>
        </w:rPr>
        <w:t xml:space="preserve">are </w:t>
      </w:r>
      <w:r w:rsidR="00D274B6">
        <w:rPr>
          <w:rFonts w:ascii="Arial" w:hAnsi="Arial" w:cs="Arial"/>
          <w:sz w:val="24"/>
          <w:szCs w:val="24"/>
        </w:rPr>
        <w:t>key</w:t>
      </w:r>
      <w:r w:rsidR="00473450">
        <w:rPr>
          <w:rFonts w:ascii="Arial" w:hAnsi="Arial" w:cs="Arial"/>
          <w:sz w:val="24"/>
          <w:szCs w:val="24"/>
        </w:rPr>
        <w:t xml:space="preserve"> barriers </w:t>
      </w:r>
      <w:r w:rsidR="00B839AC">
        <w:rPr>
          <w:rFonts w:ascii="Arial" w:hAnsi="Arial" w:cs="Arial"/>
          <w:sz w:val="24"/>
          <w:szCs w:val="24"/>
        </w:rPr>
        <w:t>of</w:t>
      </w:r>
      <w:r w:rsidR="00D274B6">
        <w:rPr>
          <w:rFonts w:ascii="Arial" w:hAnsi="Arial" w:cs="Arial"/>
          <w:sz w:val="24"/>
          <w:szCs w:val="24"/>
        </w:rPr>
        <w:t xml:space="preserve"> e-commerce </w:t>
      </w:r>
      <w:r w:rsidR="0033363A">
        <w:rPr>
          <w:rFonts w:ascii="Arial" w:hAnsi="Arial" w:cs="Arial"/>
          <w:sz w:val="24"/>
          <w:szCs w:val="24"/>
        </w:rPr>
        <w:t>a</w:t>
      </w:r>
      <w:r w:rsidR="0090441B">
        <w:rPr>
          <w:rFonts w:ascii="Arial" w:hAnsi="Arial" w:cs="Arial"/>
          <w:sz w:val="24"/>
          <w:szCs w:val="24"/>
        </w:rPr>
        <w:t>ffect</w:t>
      </w:r>
      <w:r w:rsidR="00473450">
        <w:rPr>
          <w:rFonts w:ascii="Arial" w:hAnsi="Arial" w:cs="Arial"/>
          <w:sz w:val="24"/>
          <w:szCs w:val="24"/>
        </w:rPr>
        <w:t>ing</w:t>
      </w:r>
      <w:r w:rsidR="0033363A">
        <w:rPr>
          <w:rFonts w:ascii="Arial" w:hAnsi="Arial" w:cs="Arial"/>
          <w:sz w:val="24"/>
          <w:szCs w:val="24"/>
        </w:rPr>
        <w:t xml:space="preserve"> </w:t>
      </w:r>
      <w:r w:rsidR="0090441B">
        <w:rPr>
          <w:rFonts w:ascii="Arial" w:hAnsi="Arial" w:cs="Arial"/>
          <w:sz w:val="24"/>
          <w:szCs w:val="24"/>
        </w:rPr>
        <w:t xml:space="preserve">sales since </w:t>
      </w:r>
      <w:r w:rsidR="00E63796">
        <w:rPr>
          <w:rFonts w:ascii="Arial" w:hAnsi="Arial" w:cs="Arial"/>
          <w:sz w:val="24"/>
          <w:szCs w:val="24"/>
        </w:rPr>
        <w:t xml:space="preserve">some </w:t>
      </w:r>
      <w:r w:rsidR="0090441B">
        <w:rPr>
          <w:rFonts w:ascii="Arial" w:hAnsi="Arial" w:cs="Arial"/>
          <w:sz w:val="24"/>
          <w:szCs w:val="24"/>
        </w:rPr>
        <w:t xml:space="preserve">customers are circumspect about </w:t>
      </w:r>
      <w:r w:rsidR="004A5E7B">
        <w:rPr>
          <w:rFonts w:ascii="Arial" w:hAnsi="Arial" w:cs="Arial"/>
          <w:sz w:val="24"/>
          <w:szCs w:val="24"/>
        </w:rPr>
        <w:t>giving out personal information such as credit or debit cards</w:t>
      </w:r>
      <w:r w:rsidR="00F14231">
        <w:rPr>
          <w:rFonts w:ascii="Arial" w:hAnsi="Arial" w:cs="Arial"/>
          <w:sz w:val="24"/>
          <w:szCs w:val="24"/>
        </w:rPr>
        <w:t>,</w:t>
      </w:r>
      <w:r w:rsidR="004A5E7B">
        <w:rPr>
          <w:rFonts w:ascii="Arial" w:hAnsi="Arial" w:cs="Arial"/>
          <w:sz w:val="24"/>
          <w:szCs w:val="24"/>
        </w:rPr>
        <w:t xml:space="preserve"> </w:t>
      </w:r>
      <w:r w:rsidR="00F14231">
        <w:rPr>
          <w:rFonts w:ascii="Arial" w:hAnsi="Arial" w:cs="Arial"/>
          <w:sz w:val="24"/>
          <w:szCs w:val="24"/>
        </w:rPr>
        <w:t>addresses</w:t>
      </w:r>
      <w:r w:rsidR="005F36A8">
        <w:rPr>
          <w:rFonts w:ascii="Arial" w:hAnsi="Arial" w:cs="Arial"/>
          <w:sz w:val="24"/>
          <w:szCs w:val="24"/>
        </w:rPr>
        <w:t xml:space="preserve"> and how </w:t>
      </w:r>
      <w:r w:rsidR="001B6215">
        <w:rPr>
          <w:rFonts w:ascii="Arial" w:hAnsi="Arial" w:cs="Arial"/>
          <w:sz w:val="24"/>
          <w:szCs w:val="24"/>
        </w:rPr>
        <w:t xml:space="preserve">their </w:t>
      </w:r>
      <w:r w:rsidR="005F36A8">
        <w:rPr>
          <w:rFonts w:ascii="Arial" w:hAnsi="Arial" w:cs="Arial"/>
          <w:sz w:val="24"/>
          <w:szCs w:val="24"/>
        </w:rPr>
        <w:t>personal data is used</w:t>
      </w:r>
      <w:r>
        <w:rPr>
          <w:rFonts w:ascii="Arial" w:hAnsi="Arial" w:cs="Arial"/>
          <w:sz w:val="24"/>
          <w:szCs w:val="24"/>
        </w:rPr>
        <w:t>;</w:t>
      </w:r>
      <w:r w:rsidR="001212EE">
        <w:rPr>
          <w:rFonts w:ascii="Arial" w:hAnsi="Arial" w:cs="Arial"/>
          <w:sz w:val="24"/>
          <w:szCs w:val="24"/>
        </w:rPr>
        <w:t xml:space="preserve"> </w:t>
      </w:r>
      <w:r w:rsidR="0028453A">
        <w:rPr>
          <w:rFonts w:ascii="Arial" w:hAnsi="Arial" w:cs="Arial"/>
          <w:sz w:val="24"/>
          <w:szCs w:val="24"/>
        </w:rPr>
        <w:t>however,</w:t>
      </w:r>
      <w:r w:rsidR="001212EE">
        <w:rPr>
          <w:rFonts w:ascii="Arial" w:hAnsi="Arial" w:cs="Arial"/>
          <w:sz w:val="24"/>
          <w:szCs w:val="24"/>
        </w:rPr>
        <w:t xml:space="preserve"> SME</w:t>
      </w:r>
      <w:r w:rsidR="00BA27F7">
        <w:rPr>
          <w:rFonts w:ascii="Arial" w:hAnsi="Arial" w:cs="Arial"/>
          <w:sz w:val="24"/>
          <w:szCs w:val="24"/>
        </w:rPr>
        <w:t>s</w:t>
      </w:r>
      <w:r w:rsidR="001212EE">
        <w:rPr>
          <w:rFonts w:ascii="Arial" w:hAnsi="Arial" w:cs="Arial"/>
          <w:sz w:val="24"/>
          <w:szCs w:val="24"/>
        </w:rPr>
        <w:t xml:space="preserve"> alleviate these concerns </w:t>
      </w:r>
      <w:r w:rsidR="00E63796">
        <w:rPr>
          <w:rFonts w:ascii="Arial" w:hAnsi="Arial" w:cs="Arial"/>
          <w:sz w:val="24"/>
          <w:szCs w:val="24"/>
        </w:rPr>
        <w:t>by</w:t>
      </w:r>
      <w:r w:rsidR="001212EE">
        <w:rPr>
          <w:rFonts w:ascii="Arial" w:hAnsi="Arial" w:cs="Arial"/>
          <w:sz w:val="24"/>
          <w:szCs w:val="24"/>
        </w:rPr>
        <w:t xml:space="preserve"> </w:t>
      </w:r>
      <w:r>
        <w:rPr>
          <w:rFonts w:ascii="Arial" w:hAnsi="Arial" w:cs="Arial"/>
          <w:sz w:val="24"/>
          <w:szCs w:val="24"/>
        </w:rPr>
        <w:t xml:space="preserve">establishing policies </w:t>
      </w:r>
      <w:r w:rsidR="003F668C">
        <w:rPr>
          <w:rFonts w:ascii="Arial" w:hAnsi="Arial" w:cs="Arial"/>
          <w:sz w:val="24"/>
          <w:szCs w:val="24"/>
        </w:rPr>
        <w:t xml:space="preserve">such as privacy policies and business continuity plans </w:t>
      </w:r>
      <w:r w:rsidR="00E72E24">
        <w:rPr>
          <w:rFonts w:ascii="Arial" w:hAnsi="Arial" w:cs="Arial"/>
          <w:sz w:val="24"/>
          <w:szCs w:val="24"/>
        </w:rPr>
        <w:t>alongside</w:t>
      </w:r>
      <w:r>
        <w:rPr>
          <w:rFonts w:ascii="Arial" w:hAnsi="Arial" w:cs="Arial"/>
          <w:sz w:val="24"/>
          <w:szCs w:val="24"/>
        </w:rPr>
        <w:t xml:space="preserve"> procedures</w:t>
      </w:r>
      <w:r w:rsidR="00E63796">
        <w:rPr>
          <w:rFonts w:ascii="Arial" w:hAnsi="Arial" w:cs="Arial"/>
          <w:sz w:val="24"/>
          <w:szCs w:val="24"/>
        </w:rPr>
        <w:t xml:space="preserve"> such as </w:t>
      </w:r>
      <w:r w:rsidR="00E72E24">
        <w:rPr>
          <w:rFonts w:ascii="Arial" w:hAnsi="Arial" w:cs="Arial"/>
          <w:sz w:val="24"/>
          <w:szCs w:val="24"/>
        </w:rPr>
        <w:t xml:space="preserve">maintaining up-to-date software </w:t>
      </w:r>
      <w:r w:rsidR="003F668C">
        <w:rPr>
          <w:rFonts w:ascii="Arial" w:hAnsi="Arial" w:cs="Arial"/>
          <w:sz w:val="24"/>
          <w:szCs w:val="24"/>
        </w:rPr>
        <w:t xml:space="preserve">and </w:t>
      </w:r>
      <w:r w:rsidR="00B9682C">
        <w:rPr>
          <w:rFonts w:ascii="Arial" w:hAnsi="Arial" w:cs="Arial"/>
          <w:sz w:val="24"/>
          <w:szCs w:val="24"/>
        </w:rPr>
        <w:t xml:space="preserve">password encryption </w:t>
      </w:r>
      <w:r>
        <w:rPr>
          <w:rFonts w:ascii="Arial" w:hAnsi="Arial" w:cs="Arial"/>
          <w:sz w:val="24"/>
          <w:szCs w:val="24"/>
        </w:rPr>
        <w:t xml:space="preserve">to protect </w:t>
      </w:r>
      <w:r w:rsidR="0028453A">
        <w:rPr>
          <w:rFonts w:ascii="Arial" w:hAnsi="Arial" w:cs="Arial"/>
          <w:sz w:val="24"/>
          <w:szCs w:val="24"/>
        </w:rPr>
        <w:t xml:space="preserve">customers and themselves from potential hackers </w:t>
      </w:r>
      <w:r w:rsidR="00E72E24">
        <w:rPr>
          <w:rFonts w:ascii="Arial" w:hAnsi="Arial" w:cs="Arial"/>
          <w:sz w:val="24"/>
          <w:szCs w:val="24"/>
        </w:rPr>
        <w:t>attempting</w:t>
      </w:r>
      <w:r w:rsidR="0028453A">
        <w:rPr>
          <w:rFonts w:ascii="Arial" w:hAnsi="Arial" w:cs="Arial"/>
          <w:sz w:val="24"/>
          <w:szCs w:val="24"/>
        </w:rPr>
        <w:t xml:space="preserve"> to gain unauthorised access</w:t>
      </w:r>
      <w:r w:rsidR="00E63796">
        <w:rPr>
          <w:rFonts w:ascii="Arial" w:hAnsi="Arial" w:cs="Arial"/>
          <w:sz w:val="24"/>
          <w:szCs w:val="24"/>
        </w:rPr>
        <w:t>.</w:t>
      </w:r>
    </w:p>
    <w:p w14:paraId="1AEEA8C2" w14:textId="77777777" w:rsidR="009D040E" w:rsidRDefault="009D040E" w:rsidP="009D040E">
      <w:pPr>
        <w:spacing w:after="0" w:line="360" w:lineRule="auto"/>
        <w:rPr>
          <w:rFonts w:ascii="Arial" w:hAnsi="Arial" w:cs="Arial"/>
          <w:sz w:val="24"/>
          <w:szCs w:val="24"/>
        </w:rPr>
      </w:pPr>
    </w:p>
    <w:p w14:paraId="0EEEB8D6" w14:textId="79E8B182" w:rsidR="00F93FF0" w:rsidRPr="009255EC" w:rsidRDefault="00D05804" w:rsidP="009255EC">
      <w:pPr>
        <w:spacing w:after="0" w:line="360" w:lineRule="auto"/>
        <w:rPr>
          <w:rFonts w:ascii="Arial" w:hAnsi="Arial" w:cs="Arial"/>
          <w:sz w:val="24"/>
          <w:szCs w:val="24"/>
        </w:rPr>
      </w:pPr>
      <w:r w:rsidRPr="00D05804">
        <w:rPr>
          <w:rFonts w:ascii="Arial" w:hAnsi="Arial" w:cs="Arial"/>
          <w:sz w:val="24"/>
          <w:szCs w:val="24"/>
        </w:rPr>
        <w:t xml:space="preserve">Udo (2001) revealed for every 3 internet consumers, 7 others exist who are worried and reluctant to shop online. </w:t>
      </w:r>
      <w:r w:rsidR="00C768FB">
        <w:rPr>
          <w:rFonts w:ascii="Arial" w:hAnsi="Arial" w:cs="Arial"/>
          <w:sz w:val="24"/>
          <w:szCs w:val="24"/>
        </w:rPr>
        <w:t>E</w:t>
      </w:r>
      <w:r w:rsidRPr="00D05804">
        <w:rPr>
          <w:rFonts w:ascii="Arial" w:hAnsi="Arial" w:cs="Arial"/>
          <w:sz w:val="24"/>
          <w:szCs w:val="24"/>
        </w:rPr>
        <w:t>vidence</w:t>
      </w:r>
      <w:r w:rsidR="00C768FB">
        <w:rPr>
          <w:rFonts w:ascii="Arial" w:hAnsi="Arial" w:cs="Arial"/>
          <w:sz w:val="24"/>
          <w:szCs w:val="24"/>
        </w:rPr>
        <w:t xml:space="preserve"> indicates </w:t>
      </w:r>
      <w:r w:rsidRPr="00D05804">
        <w:rPr>
          <w:rFonts w:ascii="Arial" w:hAnsi="Arial" w:cs="Arial"/>
          <w:sz w:val="24"/>
          <w:szCs w:val="24"/>
        </w:rPr>
        <w:t xml:space="preserve">70% participants stated if </w:t>
      </w:r>
      <w:r>
        <w:rPr>
          <w:rFonts w:ascii="Arial" w:hAnsi="Arial" w:cs="Arial"/>
          <w:sz w:val="24"/>
          <w:szCs w:val="24"/>
        </w:rPr>
        <w:t xml:space="preserve">online </w:t>
      </w:r>
      <w:r w:rsidRPr="00D05804">
        <w:rPr>
          <w:rFonts w:ascii="Arial" w:hAnsi="Arial" w:cs="Arial"/>
          <w:sz w:val="24"/>
          <w:szCs w:val="24"/>
        </w:rPr>
        <w:t xml:space="preserve">security and privacy </w:t>
      </w:r>
      <w:r>
        <w:rPr>
          <w:rFonts w:ascii="Arial" w:hAnsi="Arial" w:cs="Arial"/>
          <w:sz w:val="24"/>
          <w:szCs w:val="24"/>
        </w:rPr>
        <w:t xml:space="preserve">measures </w:t>
      </w:r>
      <w:r w:rsidR="00667409">
        <w:rPr>
          <w:rFonts w:ascii="Arial" w:hAnsi="Arial" w:cs="Arial"/>
          <w:sz w:val="24"/>
          <w:szCs w:val="24"/>
        </w:rPr>
        <w:t xml:space="preserve">are </w:t>
      </w:r>
      <w:r>
        <w:rPr>
          <w:rFonts w:ascii="Arial" w:hAnsi="Arial" w:cs="Arial"/>
          <w:sz w:val="24"/>
          <w:szCs w:val="24"/>
        </w:rPr>
        <w:t xml:space="preserve">more </w:t>
      </w:r>
      <w:r w:rsidRPr="00D05804">
        <w:rPr>
          <w:rFonts w:ascii="Arial" w:hAnsi="Arial" w:cs="Arial"/>
          <w:sz w:val="24"/>
          <w:szCs w:val="24"/>
        </w:rPr>
        <w:t xml:space="preserve">secure, they would </w:t>
      </w:r>
      <w:r>
        <w:rPr>
          <w:rFonts w:ascii="Arial" w:hAnsi="Arial" w:cs="Arial"/>
          <w:sz w:val="24"/>
          <w:szCs w:val="24"/>
        </w:rPr>
        <w:t xml:space="preserve">be less reluctant to </w:t>
      </w:r>
      <w:r w:rsidRPr="00D05804">
        <w:rPr>
          <w:rFonts w:ascii="Arial" w:hAnsi="Arial" w:cs="Arial"/>
          <w:sz w:val="24"/>
          <w:szCs w:val="24"/>
        </w:rPr>
        <w:t>shop online.</w:t>
      </w:r>
    </w:p>
    <w:p w14:paraId="4B57C908" w14:textId="77777777" w:rsidR="0017632D" w:rsidRPr="0017632D" w:rsidRDefault="0017632D" w:rsidP="00D32F37">
      <w:pPr>
        <w:spacing w:after="0"/>
      </w:pPr>
    </w:p>
    <w:p w14:paraId="5EF9FDB9" w14:textId="78D73AC8" w:rsidR="00F93FF0" w:rsidRPr="00CA1464" w:rsidRDefault="00F93FF0" w:rsidP="00CA1464">
      <w:pPr>
        <w:pStyle w:val="Heading2"/>
      </w:pPr>
      <w:bookmarkStart w:id="11" w:name="_Toc119061313"/>
      <w:r w:rsidRPr="00CA1464">
        <w:t>Impact on Employment for S</w:t>
      </w:r>
      <w:r w:rsidR="006A6ECF">
        <w:t>M</w:t>
      </w:r>
      <w:r w:rsidR="00BA27F7">
        <w:t>E</w:t>
      </w:r>
      <w:r w:rsidR="006A6ECF">
        <w:t>s</w:t>
      </w:r>
      <w:r w:rsidRPr="00CA1464">
        <w:t xml:space="preserve"> going Online?</w:t>
      </w:r>
      <w:bookmarkEnd w:id="11"/>
    </w:p>
    <w:p w14:paraId="429D6004" w14:textId="77777777" w:rsidR="00B001F9" w:rsidRDefault="00B001F9" w:rsidP="00B001F9">
      <w:pPr>
        <w:spacing w:after="0" w:line="360" w:lineRule="auto"/>
        <w:rPr>
          <w:rFonts w:ascii="Arial" w:hAnsi="Arial" w:cs="Arial"/>
          <w:b/>
          <w:bCs/>
          <w:sz w:val="24"/>
          <w:szCs w:val="24"/>
        </w:rPr>
      </w:pPr>
    </w:p>
    <w:p w14:paraId="5E4A4CB1" w14:textId="1C2B8D0C" w:rsidR="00D9570E" w:rsidRDefault="00D9570E" w:rsidP="00472FB8">
      <w:pPr>
        <w:spacing w:after="0" w:line="360" w:lineRule="auto"/>
        <w:rPr>
          <w:rFonts w:ascii="Arial" w:hAnsi="Arial" w:cs="Arial"/>
          <w:sz w:val="24"/>
          <w:szCs w:val="24"/>
        </w:rPr>
      </w:pPr>
      <w:r>
        <w:rPr>
          <w:rFonts w:ascii="Arial" w:hAnsi="Arial" w:cs="Arial"/>
          <w:sz w:val="24"/>
          <w:szCs w:val="24"/>
        </w:rPr>
        <w:t>Small business are responsible for 70% of employment worldwide; thus, vital for economic growth and job creation</w:t>
      </w:r>
      <w:r w:rsidR="00E13F49">
        <w:rPr>
          <w:rFonts w:ascii="Arial" w:hAnsi="Arial" w:cs="Arial"/>
          <w:sz w:val="24"/>
          <w:szCs w:val="24"/>
        </w:rPr>
        <w:t xml:space="preserve"> (International Labour Organisation, 2019).</w:t>
      </w:r>
      <w:r w:rsidR="00071FF7">
        <w:rPr>
          <w:rFonts w:ascii="Arial" w:hAnsi="Arial" w:cs="Arial"/>
          <w:sz w:val="24"/>
          <w:szCs w:val="24"/>
        </w:rPr>
        <w:t xml:space="preserve"> </w:t>
      </w:r>
    </w:p>
    <w:p w14:paraId="6714A29E" w14:textId="77777777" w:rsidR="00D9570E" w:rsidRDefault="00D9570E" w:rsidP="00472FB8">
      <w:pPr>
        <w:spacing w:after="0" w:line="360" w:lineRule="auto"/>
        <w:rPr>
          <w:rFonts w:ascii="Arial" w:hAnsi="Arial" w:cs="Arial"/>
          <w:sz w:val="24"/>
          <w:szCs w:val="24"/>
        </w:rPr>
      </w:pPr>
    </w:p>
    <w:p w14:paraId="1A199F0D" w14:textId="33E551B3" w:rsidR="00930B79" w:rsidRDefault="00D9570E" w:rsidP="00472FB8">
      <w:pPr>
        <w:spacing w:after="0" w:line="360" w:lineRule="auto"/>
        <w:rPr>
          <w:rFonts w:ascii="Arial" w:hAnsi="Arial" w:cs="Arial"/>
          <w:sz w:val="24"/>
          <w:szCs w:val="24"/>
        </w:rPr>
      </w:pPr>
      <w:r>
        <w:rPr>
          <w:rFonts w:ascii="Arial" w:hAnsi="Arial" w:cs="Arial"/>
          <w:sz w:val="24"/>
          <w:szCs w:val="24"/>
        </w:rPr>
        <w:t>Online</w:t>
      </w:r>
      <w:r w:rsidR="00677C61">
        <w:rPr>
          <w:rFonts w:ascii="Arial" w:hAnsi="Arial" w:cs="Arial"/>
          <w:sz w:val="24"/>
          <w:szCs w:val="24"/>
        </w:rPr>
        <w:t xml:space="preserve"> business both promotes and inhibits employment in numerous occupations and industrie</w:t>
      </w:r>
      <w:r w:rsidR="00556164">
        <w:rPr>
          <w:rFonts w:ascii="Arial" w:hAnsi="Arial" w:cs="Arial"/>
          <w:sz w:val="24"/>
          <w:szCs w:val="24"/>
        </w:rPr>
        <w:t xml:space="preserve">s </w:t>
      </w:r>
      <w:r w:rsidR="00677C61" w:rsidRPr="00FF51F0">
        <w:rPr>
          <w:rFonts w:ascii="Arial" w:hAnsi="Arial" w:cs="Arial"/>
          <w:sz w:val="24"/>
          <w:szCs w:val="24"/>
        </w:rPr>
        <w:t>(Hecker, 2001).</w:t>
      </w:r>
      <w:r w:rsidR="00071FF7" w:rsidRPr="00FF51F0">
        <w:rPr>
          <w:rFonts w:ascii="Arial" w:hAnsi="Arial" w:cs="Arial"/>
          <w:sz w:val="24"/>
          <w:szCs w:val="24"/>
        </w:rPr>
        <w:t xml:space="preserve"> </w:t>
      </w:r>
    </w:p>
    <w:p w14:paraId="04E7F17A" w14:textId="77777777" w:rsidR="00472FB8" w:rsidRDefault="00472FB8" w:rsidP="00472FB8">
      <w:pPr>
        <w:spacing w:after="0" w:line="360" w:lineRule="auto"/>
        <w:rPr>
          <w:rFonts w:ascii="Arial" w:hAnsi="Arial" w:cs="Arial"/>
          <w:sz w:val="24"/>
          <w:szCs w:val="24"/>
        </w:rPr>
      </w:pPr>
    </w:p>
    <w:p w14:paraId="0CF731DE" w14:textId="7B22B058" w:rsidR="00D45D03" w:rsidRPr="00D45D03" w:rsidRDefault="00693B20" w:rsidP="00D45D03">
      <w:pPr>
        <w:spacing w:after="0" w:line="360" w:lineRule="auto"/>
        <w:rPr>
          <w:rFonts w:ascii="Arial" w:hAnsi="Arial" w:cs="Arial"/>
          <w:sz w:val="24"/>
          <w:szCs w:val="24"/>
        </w:rPr>
      </w:pPr>
      <w:r w:rsidRPr="00FF51F0">
        <w:rPr>
          <w:rFonts w:ascii="Arial" w:hAnsi="Arial" w:cs="Arial"/>
          <w:sz w:val="24"/>
          <w:szCs w:val="24"/>
        </w:rPr>
        <w:lastRenderedPageBreak/>
        <w:t xml:space="preserve">Shaw (2020) </w:t>
      </w:r>
      <w:r>
        <w:rPr>
          <w:rFonts w:ascii="Arial" w:hAnsi="Arial" w:cs="Arial"/>
          <w:sz w:val="24"/>
          <w:szCs w:val="24"/>
        </w:rPr>
        <w:t>states</w:t>
      </w:r>
      <w:r w:rsidR="00C768FB">
        <w:rPr>
          <w:rFonts w:ascii="Arial" w:hAnsi="Arial" w:cs="Arial"/>
          <w:sz w:val="24"/>
          <w:szCs w:val="24"/>
        </w:rPr>
        <w:t xml:space="preserve"> UK</w:t>
      </w:r>
      <w:r>
        <w:rPr>
          <w:rFonts w:ascii="Arial" w:hAnsi="Arial" w:cs="Arial"/>
          <w:sz w:val="24"/>
          <w:szCs w:val="24"/>
        </w:rPr>
        <w:t xml:space="preserve"> e</w:t>
      </w:r>
      <w:r w:rsidR="007C5B0B">
        <w:rPr>
          <w:rFonts w:ascii="Arial" w:hAnsi="Arial" w:cs="Arial"/>
          <w:sz w:val="24"/>
          <w:szCs w:val="24"/>
        </w:rPr>
        <w:t>-commerce growth is associated with decrease</w:t>
      </w:r>
      <w:r w:rsidR="000F7A35">
        <w:rPr>
          <w:rFonts w:ascii="Arial" w:hAnsi="Arial" w:cs="Arial"/>
          <w:sz w:val="24"/>
          <w:szCs w:val="24"/>
        </w:rPr>
        <w:t>d</w:t>
      </w:r>
      <w:r w:rsidR="007C5B0B">
        <w:rPr>
          <w:rFonts w:ascii="Arial" w:hAnsi="Arial" w:cs="Arial"/>
          <w:sz w:val="24"/>
          <w:szCs w:val="24"/>
        </w:rPr>
        <w:t xml:space="preserve"> retail jobs </w:t>
      </w:r>
      <w:r w:rsidR="00071FF7">
        <w:rPr>
          <w:rFonts w:ascii="Arial" w:hAnsi="Arial" w:cs="Arial"/>
          <w:sz w:val="24"/>
          <w:szCs w:val="24"/>
        </w:rPr>
        <w:t>over</w:t>
      </w:r>
      <w:r w:rsidR="007C5B0B">
        <w:rPr>
          <w:rFonts w:ascii="Arial" w:hAnsi="Arial" w:cs="Arial"/>
          <w:sz w:val="24"/>
          <w:szCs w:val="24"/>
        </w:rPr>
        <w:t xml:space="preserve"> </w:t>
      </w:r>
      <w:r w:rsidR="007A58D2">
        <w:rPr>
          <w:rFonts w:ascii="Arial" w:hAnsi="Arial" w:cs="Arial"/>
          <w:sz w:val="24"/>
          <w:szCs w:val="24"/>
        </w:rPr>
        <w:t>previous</w:t>
      </w:r>
      <w:r w:rsidR="00D91411">
        <w:rPr>
          <w:rFonts w:ascii="Arial" w:hAnsi="Arial" w:cs="Arial"/>
          <w:sz w:val="24"/>
          <w:szCs w:val="24"/>
        </w:rPr>
        <w:t xml:space="preserve"> years</w:t>
      </w:r>
      <w:r w:rsidR="007C5B0B">
        <w:rPr>
          <w:rFonts w:ascii="Arial" w:hAnsi="Arial" w:cs="Arial"/>
          <w:sz w:val="24"/>
          <w:szCs w:val="24"/>
        </w:rPr>
        <w:t xml:space="preserve">; however, e-commerce </w:t>
      </w:r>
      <w:r w:rsidR="007A58D2">
        <w:rPr>
          <w:rFonts w:ascii="Arial" w:hAnsi="Arial" w:cs="Arial"/>
          <w:sz w:val="24"/>
          <w:szCs w:val="24"/>
        </w:rPr>
        <w:t>generated</w:t>
      </w:r>
      <w:r w:rsidR="007C5B0B">
        <w:rPr>
          <w:rFonts w:ascii="Arial" w:hAnsi="Arial" w:cs="Arial"/>
          <w:sz w:val="24"/>
          <w:szCs w:val="24"/>
        </w:rPr>
        <w:t xml:space="preserve"> 178,000 new </w:t>
      </w:r>
      <w:r w:rsidR="007A58D2">
        <w:rPr>
          <w:rFonts w:ascii="Arial" w:hAnsi="Arial" w:cs="Arial"/>
          <w:sz w:val="24"/>
          <w:szCs w:val="24"/>
        </w:rPr>
        <w:t>jobs</w:t>
      </w:r>
      <w:r w:rsidR="007C5B0B">
        <w:rPr>
          <w:rFonts w:ascii="Arial" w:hAnsi="Arial" w:cs="Arial"/>
          <w:sz w:val="24"/>
          <w:szCs w:val="24"/>
        </w:rPr>
        <w:t xml:space="preserve"> over a span of 15 year</w:t>
      </w:r>
      <w:r w:rsidR="007A58D2">
        <w:rPr>
          <w:rFonts w:ascii="Arial" w:hAnsi="Arial" w:cs="Arial"/>
          <w:sz w:val="24"/>
          <w:szCs w:val="24"/>
        </w:rPr>
        <w:t>s.</w:t>
      </w:r>
      <w:r w:rsidR="00D502F0">
        <w:rPr>
          <w:rFonts w:ascii="Arial" w:hAnsi="Arial" w:cs="Arial"/>
          <w:sz w:val="24"/>
          <w:szCs w:val="24"/>
        </w:rPr>
        <w:t xml:space="preserve"> </w:t>
      </w:r>
      <w:r w:rsidR="00EF11C5">
        <w:rPr>
          <w:rFonts w:ascii="Arial" w:hAnsi="Arial" w:cs="Arial"/>
          <w:sz w:val="24"/>
          <w:szCs w:val="24"/>
        </w:rPr>
        <w:t>To support this further</w:t>
      </w:r>
      <w:r w:rsidR="00D502F0">
        <w:rPr>
          <w:rFonts w:ascii="Arial" w:hAnsi="Arial" w:cs="Arial"/>
          <w:sz w:val="24"/>
          <w:szCs w:val="24"/>
        </w:rPr>
        <w:t xml:space="preserve">, e-commerce jobs </w:t>
      </w:r>
      <w:r w:rsidR="00FE000B">
        <w:rPr>
          <w:rFonts w:ascii="Arial" w:hAnsi="Arial" w:cs="Arial"/>
          <w:sz w:val="24"/>
          <w:szCs w:val="24"/>
        </w:rPr>
        <w:t>increased</w:t>
      </w:r>
      <w:r w:rsidR="00D502F0">
        <w:rPr>
          <w:rFonts w:ascii="Arial" w:hAnsi="Arial" w:cs="Arial"/>
          <w:sz w:val="24"/>
          <w:szCs w:val="24"/>
        </w:rPr>
        <w:t xml:space="preserve"> by 400,000 from 2007-2017, </w:t>
      </w:r>
      <w:r w:rsidR="00EB5F96">
        <w:rPr>
          <w:rFonts w:ascii="Arial" w:hAnsi="Arial" w:cs="Arial"/>
          <w:sz w:val="24"/>
          <w:szCs w:val="24"/>
        </w:rPr>
        <w:t>significantly</w:t>
      </w:r>
      <w:r w:rsidR="00D502F0">
        <w:rPr>
          <w:rFonts w:ascii="Arial" w:hAnsi="Arial" w:cs="Arial"/>
          <w:sz w:val="24"/>
          <w:szCs w:val="24"/>
        </w:rPr>
        <w:t xml:space="preserve"> </w:t>
      </w:r>
      <w:r w:rsidR="00EB5F96">
        <w:rPr>
          <w:rFonts w:ascii="Arial" w:hAnsi="Arial" w:cs="Arial"/>
          <w:sz w:val="24"/>
          <w:szCs w:val="24"/>
        </w:rPr>
        <w:t>surpassing</w:t>
      </w:r>
      <w:r w:rsidR="00D502F0">
        <w:rPr>
          <w:rFonts w:ascii="Arial" w:hAnsi="Arial" w:cs="Arial"/>
          <w:sz w:val="24"/>
          <w:szCs w:val="24"/>
        </w:rPr>
        <w:t xml:space="preserve"> the 140,000 </w:t>
      </w:r>
      <w:r w:rsidR="00EB5F96">
        <w:rPr>
          <w:rFonts w:ascii="Arial" w:hAnsi="Arial" w:cs="Arial"/>
          <w:sz w:val="24"/>
          <w:szCs w:val="24"/>
        </w:rPr>
        <w:t>decrease</w:t>
      </w:r>
      <w:r w:rsidR="00D502F0">
        <w:rPr>
          <w:rFonts w:ascii="Arial" w:hAnsi="Arial" w:cs="Arial"/>
          <w:sz w:val="24"/>
          <w:szCs w:val="24"/>
        </w:rPr>
        <w:t xml:space="preserve"> of bricks-and-mortar retail job</w:t>
      </w:r>
      <w:r w:rsidR="00EB5F96">
        <w:rPr>
          <w:rFonts w:ascii="Arial" w:hAnsi="Arial" w:cs="Arial"/>
          <w:sz w:val="24"/>
          <w:szCs w:val="24"/>
        </w:rPr>
        <w:t>s</w:t>
      </w:r>
      <w:r w:rsidR="00D45D03">
        <w:rPr>
          <w:rFonts w:ascii="Arial" w:hAnsi="Arial" w:cs="Arial"/>
          <w:sz w:val="24"/>
          <w:szCs w:val="24"/>
        </w:rPr>
        <w:t>. O</w:t>
      </w:r>
      <w:r w:rsidR="00301729">
        <w:rPr>
          <w:rFonts w:ascii="Arial" w:hAnsi="Arial" w:cs="Arial"/>
          <w:sz w:val="24"/>
          <w:szCs w:val="24"/>
        </w:rPr>
        <w:t xml:space="preserve">rganisations </w:t>
      </w:r>
      <w:r w:rsidR="00CF7516">
        <w:rPr>
          <w:rFonts w:ascii="Arial" w:hAnsi="Arial" w:cs="Arial"/>
          <w:sz w:val="24"/>
          <w:szCs w:val="24"/>
        </w:rPr>
        <w:t>such as</w:t>
      </w:r>
      <w:r w:rsidR="00301729">
        <w:rPr>
          <w:rFonts w:ascii="Arial" w:hAnsi="Arial" w:cs="Arial"/>
          <w:sz w:val="24"/>
          <w:szCs w:val="24"/>
        </w:rPr>
        <w:t xml:space="preserve"> Amazon created 250,000 </w:t>
      </w:r>
      <w:r w:rsidR="008D4C2E">
        <w:rPr>
          <w:rFonts w:ascii="Arial" w:hAnsi="Arial" w:cs="Arial"/>
          <w:sz w:val="24"/>
          <w:szCs w:val="24"/>
        </w:rPr>
        <w:t xml:space="preserve">e-commerce </w:t>
      </w:r>
      <w:r w:rsidR="00301729">
        <w:rPr>
          <w:rFonts w:ascii="Arial" w:hAnsi="Arial" w:cs="Arial"/>
          <w:sz w:val="24"/>
          <w:szCs w:val="24"/>
        </w:rPr>
        <w:t>jobs in the UK to date</w:t>
      </w:r>
      <w:r w:rsidR="00D45D03">
        <w:rPr>
          <w:rFonts w:ascii="Arial" w:hAnsi="Arial" w:cs="Arial"/>
          <w:sz w:val="24"/>
          <w:szCs w:val="24"/>
        </w:rPr>
        <w:t xml:space="preserve"> </w:t>
      </w:r>
      <w:r w:rsidR="00D45D03" w:rsidRPr="00D45D03">
        <w:rPr>
          <w:rFonts w:ascii="Arial" w:hAnsi="Arial" w:cs="Arial"/>
          <w:sz w:val="24"/>
          <w:szCs w:val="24"/>
        </w:rPr>
        <w:t>(Amazon Staff, 2022. Mandell, 2017).</w:t>
      </w:r>
    </w:p>
    <w:p w14:paraId="6C822BA2" w14:textId="77777777" w:rsidR="00D45D03" w:rsidRDefault="00D45D03" w:rsidP="00EF7163">
      <w:pPr>
        <w:spacing w:after="0" w:line="360" w:lineRule="auto"/>
        <w:rPr>
          <w:rFonts w:ascii="Arial" w:hAnsi="Arial" w:cs="Arial"/>
          <w:sz w:val="24"/>
          <w:szCs w:val="24"/>
        </w:rPr>
      </w:pPr>
    </w:p>
    <w:p w14:paraId="0D7E74DE" w14:textId="40B6ED77" w:rsidR="007C5B0B" w:rsidRDefault="00D45D03" w:rsidP="00EF7163">
      <w:pPr>
        <w:spacing w:after="0" w:line="360" w:lineRule="auto"/>
        <w:rPr>
          <w:rFonts w:ascii="Arial" w:hAnsi="Arial" w:cs="Arial"/>
          <w:sz w:val="24"/>
          <w:szCs w:val="24"/>
        </w:rPr>
      </w:pPr>
      <w:r>
        <w:rPr>
          <w:rFonts w:ascii="Arial" w:hAnsi="Arial" w:cs="Arial"/>
          <w:sz w:val="24"/>
          <w:szCs w:val="24"/>
        </w:rPr>
        <w:t>The exact figure regarding jobs created by e-commerce as opposed to jobs lost due to e-commerce is unknown</w:t>
      </w:r>
      <w:r w:rsidR="000D7602">
        <w:rPr>
          <w:rFonts w:ascii="Arial" w:hAnsi="Arial" w:cs="Arial"/>
          <w:sz w:val="24"/>
          <w:szCs w:val="24"/>
        </w:rPr>
        <w:t>.</w:t>
      </w:r>
    </w:p>
    <w:p w14:paraId="2602158C" w14:textId="77777777" w:rsidR="00D45D03" w:rsidRDefault="00D45D03" w:rsidP="00EF7163">
      <w:pPr>
        <w:spacing w:after="0" w:line="360" w:lineRule="auto"/>
        <w:rPr>
          <w:rFonts w:ascii="Arial" w:hAnsi="Arial" w:cs="Arial"/>
          <w:sz w:val="24"/>
          <w:szCs w:val="24"/>
        </w:rPr>
      </w:pPr>
    </w:p>
    <w:p w14:paraId="24D14E14" w14:textId="428720AF" w:rsidR="00A65BCC" w:rsidRDefault="00AB7A8C" w:rsidP="001715F5">
      <w:pPr>
        <w:spacing w:line="360" w:lineRule="auto"/>
        <w:rPr>
          <w:rFonts w:ascii="Arial" w:hAnsi="Arial" w:cs="Arial"/>
          <w:sz w:val="24"/>
          <w:szCs w:val="24"/>
        </w:rPr>
      </w:pPr>
      <w:r w:rsidRPr="00AB7A8C">
        <w:rPr>
          <w:rFonts w:ascii="Arial" w:hAnsi="Arial" w:cs="Arial"/>
          <w:sz w:val="24"/>
          <w:szCs w:val="24"/>
        </w:rPr>
        <w:t>E-commerce spurs employment needs since IT employees are required to design, set-up, maintain and oversee hardware and software systems e-commerce demand; however, administrative support occupations are affected since e-commerce automates various support functions or makes them self-service (Hecker, 2001). SMEs use self-service systems enabl</w:t>
      </w:r>
      <w:r w:rsidR="001C1BB9">
        <w:rPr>
          <w:rFonts w:ascii="Arial" w:hAnsi="Arial" w:cs="Arial"/>
          <w:sz w:val="24"/>
          <w:szCs w:val="24"/>
        </w:rPr>
        <w:t>ing</w:t>
      </w:r>
      <w:r w:rsidRPr="00AB7A8C">
        <w:rPr>
          <w:rFonts w:ascii="Arial" w:hAnsi="Arial" w:cs="Arial"/>
          <w:sz w:val="24"/>
          <w:szCs w:val="24"/>
        </w:rPr>
        <w:t xml:space="preserve"> customers and employees to enter and retrieve information without the need for administrative support personnel.</w:t>
      </w:r>
    </w:p>
    <w:p w14:paraId="3B45B370" w14:textId="7C01ABC5" w:rsidR="008D4C2E" w:rsidRDefault="008D4C2E" w:rsidP="008D4C2E">
      <w:pPr>
        <w:spacing w:after="0" w:line="360" w:lineRule="auto"/>
        <w:rPr>
          <w:rFonts w:ascii="Arial" w:hAnsi="Arial" w:cs="Arial"/>
          <w:sz w:val="24"/>
          <w:szCs w:val="24"/>
        </w:rPr>
      </w:pPr>
    </w:p>
    <w:p w14:paraId="3601DA08" w14:textId="77777777" w:rsidR="00DB5D44" w:rsidRDefault="008D4C2E" w:rsidP="00301350">
      <w:pPr>
        <w:spacing w:after="0" w:line="360" w:lineRule="auto"/>
        <w:rPr>
          <w:rFonts w:ascii="Arial" w:hAnsi="Arial" w:cs="Arial"/>
          <w:sz w:val="24"/>
          <w:szCs w:val="24"/>
        </w:rPr>
      </w:pPr>
      <w:r>
        <w:rPr>
          <w:rFonts w:ascii="Arial" w:hAnsi="Arial" w:cs="Arial"/>
          <w:sz w:val="24"/>
          <w:szCs w:val="24"/>
        </w:rPr>
        <w:t xml:space="preserve">On the contrary, </w:t>
      </w:r>
      <w:r w:rsidR="00F97D5D">
        <w:rPr>
          <w:rFonts w:ascii="Arial" w:hAnsi="Arial" w:cs="Arial"/>
          <w:sz w:val="24"/>
          <w:szCs w:val="24"/>
        </w:rPr>
        <w:t xml:space="preserve">customer buying methods have changed resulting in </w:t>
      </w:r>
      <w:r w:rsidR="000D7602">
        <w:rPr>
          <w:rFonts w:ascii="Arial" w:hAnsi="Arial" w:cs="Arial"/>
          <w:sz w:val="24"/>
          <w:szCs w:val="24"/>
        </w:rPr>
        <w:t xml:space="preserve">e-commerce businesses and </w:t>
      </w:r>
      <w:r w:rsidR="006A484C">
        <w:rPr>
          <w:rFonts w:ascii="Arial" w:hAnsi="Arial" w:cs="Arial"/>
          <w:sz w:val="24"/>
          <w:szCs w:val="24"/>
        </w:rPr>
        <w:t>customer-based</w:t>
      </w:r>
      <w:r w:rsidR="000D7602">
        <w:rPr>
          <w:rFonts w:ascii="Arial" w:hAnsi="Arial" w:cs="Arial"/>
          <w:sz w:val="24"/>
          <w:szCs w:val="24"/>
        </w:rPr>
        <w:t xml:space="preserve"> growth.</w:t>
      </w:r>
      <w:r w:rsidR="00F97D5D">
        <w:rPr>
          <w:rFonts w:ascii="Arial" w:hAnsi="Arial" w:cs="Arial"/>
          <w:sz w:val="24"/>
          <w:szCs w:val="24"/>
        </w:rPr>
        <w:t xml:space="preserve"> Retail stores </w:t>
      </w:r>
      <w:r w:rsidR="006A484C">
        <w:rPr>
          <w:rFonts w:ascii="Arial" w:hAnsi="Arial" w:cs="Arial"/>
          <w:sz w:val="24"/>
          <w:szCs w:val="24"/>
        </w:rPr>
        <w:t>(A</w:t>
      </w:r>
      <w:r w:rsidR="00C02235">
        <w:rPr>
          <w:rFonts w:ascii="Arial" w:hAnsi="Arial" w:cs="Arial"/>
          <w:sz w:val="24"/>
          <w:szCs w:val="24"/>
        </w:rPr>
        <w:t xml:space="preserve">rcadia Group Brands, </w:t>
      </w:r>
      <w:r w:rsidR="00F97D5D">
        <w:rPr>
          <w:rFonts w:ascii="Arial" w:hAnsi="Arial" w:cs="Arial"/>
          <w:sz w:val="24"/>
          <w:szCs w:val="24"/>
        </w:rPr>
        <w:t>charity shops</w:t>
      </w:r>
      <w:r w:rsidR="00C02235">
        <w:rPr>
          <w:rFonts w:ascii="Arial" w:hAnsi="Arial" w:cs="Arial"/>
          <w:sz w:val="24"/>
          <w:szCs w:val="24"/>
        </w:rPr>
        <w:t xml:space="preserve"> and </w:t>
      </w:r>
      <w:r w:rsidR="00F97D5D">
        <w:rPr>
          <w:rFonts w:ascii="Arial" w:hAnsi="Arial" w:cs="Arial"/>
          <w:sz w:val="24"/>
          <w:szCs w:val="24"/>
        </w:rPr>
        <w:t>Debenhams</w:t>
      </w:r>
      <w:r w:rsidR="006A484C">
        <w:rPr>
          <w:rFonts w:ascii="Arial" w:hAnsi="Arial" w:cs="Arial"/>
          <w:sz w:val="24"/>
          <w:szCs w:val="24"/>
        </w:rPr>
        <w:t>)</w:t>
      </w:r>
      <w:r w:rsidR="00C02235">
        <w:rPr>
          <w:rFonts w:ascii="Arial" w:hAnsi="Arial" w:cs="Arial"/>
          <w:sz w:val="24"/>
          <w:szCs w:val="24"/>
        </w:rPr>
        <w:t xml:space="preserve"> </w:t>
      </w:r>
      <w:r w:rsidR="006A484C">
        <w:rPr>
          <w:rFonts w:ascii="Arial" w:hAnsi="Arial" w:cs="Arial"/>
          <w:sz w:val="24"/>
          <w:szCs w:val="24"/>
        </w:rPr>
        <w:t xml:space="preserve">have reduced high street operations </w:t>
      </w:r>
      <w:r w:rsidR="00CF7516">
        <w:rPr>
          <w:rFonts w:ascii="Arial" w:hAnsi="Arial" w:cs="Arial"/>
          <w:sz w:val="24"/>
          <w:szCs w:val="24"/>
        </w:rPr>
        <w:t xml:space="preserve">to </w:t>
      </w:r>
      <w:r w:rsidR="00F97D5D">
        <w:rPr>
          <w:rFonts w:ascii="Arial" w:hAnsi="Arial" w:cs="Arial"/>
          <w:sz w:val="24"/>
          <w:szCs w:val="24"/>
        </w:rPr>
        <w:t>mov</w:t>
      </w:r>
      <w:r w:rsidR="00CF7516">
        <w:rPr>
          <w:rFonts w:ascii="Arial" w:hAnsi="Arial" w:cs="Arial"/>
          <w:sz w:val="24"/>
          <w:szCs w:val="24"/>
        </w:rPr>
        <w:t>e</w:t>
      </w:r>
      <w:r w:rsidR="00F97D5D">
        <w:rPr>
          <w:rFonts w:ascii="Arial" w:hAnsi="Arial" w:cs="Arial"/>
          <w:sz w:val="24"/>
          <w:szCs w:val="24"/>
        </w:rPr>
        <w:t xml:space="preserve"> online. </w:t>
      </w:r>
    </w:p>
    <w:p w14:paraId="6E6F6E35" w14:textId="77777777" w:rsidR="00DB5D44" w:rsidRDefault="00DB5D44" w:rsidP="00DB5D44">
      <w:pPr>
        <w:spacing w:after="0" w:line="360" w:lineRule="auto"/>
        <w:rPr>
          <w:rFonts w:ascii="Arial" w:hAnsi="Arial" w:cs="Arial"/>
          <w:sz w:val="24"/>
          <w:szCs w:val="24"/>
        </w:rPr>
      </w:pPr>
    </w:p>
    <w:p w14:paraId="6727ADD5" w14:textId="18337BAA" w:rsidR="008D4C2E" w:rsidRDefault="00F97D5D" w:rsidP="00DB5D44">
      <w:pPr>
        <w:spacing w:after="0" w:line="360" w:lineRule="auto"/>
        <w:rPr>
          <w:rFonts w:ascii="Arial" w:hAnsi="Arial" w:cs="Arial"/>
          <w:sz w:val="24"/>
          <w:szCs w:val="24"/>
        </w:rPr>
      </w:pPr>
      <w:r>
        <w:rPr>
          <w:rFonts w:ascii="Arial" w:hAnsi="Arial" w:cs="Arial"/>
          <w:sz w:val="24"/>
          <w:szCs w:val="24"/>
        </w:rPr>
        <w:t xml:space="preserve">Banks </w:t>
      </w:r>
      <w:r w:rsidR="006A484C">
        <w:rPr>
          <w:rFonts w:ascii="Arial" w:hAnsi="Arial" w:cs="Arial"/>
          <w:sz w:val="24"/>
          <w:szCs w:val="24"/>
        </w:rPr>
        <w:t xml:space="preserve">have </w:t>
      </w:r>
      <w:r>
        <w:rPr>
          <w:rFonts w:ascii="Arial" w:hAnsi="Arial" w:cs="Arial"/>
          <w:sz w:val="24"/>
          <w:szCs w:val="24"/>
        </w:rPr>
        <w:t>closed</w:t>
      </w:r>
      <w:r w:rsidR="006A484C">
        <w:rPr>
          <w:rFonts w:ascii="Arial" w:hAnsi="Arial" w:cs="Arial"/>
          <w:sz w:val="24"/>
          <w:szCs w:val="24"/>
        </w:rPr>
        <w:t xml:space="preserve"> m</w:t>
      </w:r>
      <w:r w:rsidR="00DB5D44">
        <w:rPr>
          <w:rFonts w:ascii="Arial" w:hAnsi="Arial" w:cs="Arial"/>
          <w:sz w:val="24"/>
          <w:szCs w:val="24"/>
        </w:rPr>
        <w:t xml:space="preserve">any </w:t>
      </w:r>
      <w:r w:rsidR="006A484C">
        <w:rPr>
          <w:rFonts w:ascii="Arial" w:hAnsi="Arial" w:cs="Arial"/>
          <w:sz w:val="24"/>
          <w:szCs w:val="24"/>
        </w:rPr>
        <w:t>of their</w:t>
      </w:r>
      <w:r>
        <w:rPr>
          <w:rFonts w:ascii="Arial" w:hAnsi="Arial" w:cs="Arial"/>
          <w:sz w:val="24"/>
          <w:szCs w:val="24"/>
        </w:rPr>
        <w:t xml:space="preserve"> branches</w:t>
      </w:r>
      <w:r w:rsidR="006A484C">
        <w:rPr>
          <w:rFonts w:ascii="Arial" w:hAnsi="Arial" w:cs="Arial"/>
          <w:sz w:val="24"/>
          <w:szCs w:val="24"/>
        </w:rPr>
        <w:t xml:space="preserve"> to</w:t>
      </w:r>
      <w:r>
        <w:rPr>
          <w:rFonts w:ascii="Arial" w:hAnsi="Arial" w:cs="Arial"/>
          <w:sz w:val="24"/>
          <w:szCs w:val="24"/>
        </w:rPr>
        <w:t xml:space="preserve"> mov</w:t>
      </w:r>
      <w:r w:rsidR="006A484C">
        <w:rPr>
          <w:rFonts w:ascii="Arial" w:hAnsi="Arial" w:cs="Arial"/>
          <w:sz w:val="24"/>
          <w:szCs w:val="24"/>
        </w:rPr>
        <w:t xml:space="preserve">e </w:t>
      </w:r>
      <w:r>
        <w:rPr>
          <w:rFonts w:ascii="Arial" w:hAnsi="Arial" w:cs="Arial"/>
          <w:sz w:val="24"/>
          <w:szCs w:val="24"/>
        </w:rPr>
        <w:t>online</w:t>
      </w:r>
      <w:r w:rsidR="006A484C">
        <w:rPr>
          <w:rFonts w:ascii="Arial" w:hAnsi="Arial" w:cs="Arial"/>
          <w:sz w:val="24"/>
          <w:szCs w:val="24"/>
        </w:rPr>
        <w:t>,</w:t>
      </w:r>
      <w:r w:rsidR="00C02235">
        <w:rPr>
          <w:rFonts w:ascii="Arial" w:hAnsi="Arial" w:cs="Arial"/>
          <w:sz w:val="24"/>
          <w:szCs w:val="24"/>
        </w:rPr>
        <w:t xml:space="preserve"> </w:t>
      </w:r>
      <w:r w:rsidR="006A484C" w:rsidRPr="006A484C">
        <w:rPr>
          <w:rFonts w:ascii="Arial" w:hAnsi="Arial" w:cs="Arial"/>
          <w:sz w:val="24"/>
          <w:szCs w:val="24"/>
        </w:rPr>
        <w:t xml:space="preserve">but larger towns still have branches </w:t>
      </w:r>
      <w:r w:rsidR="00DB5D44">
        <w:rPr>
          <w:rFonts w:ascii="Arial" w:hAnsi="Arial" w:cs="Arial"/>
          <w:sz w:val="24"/>
          <w:szCs w:val="24"/>
        </w:rPr>
        <w:t xml:space="preserve">allowing personal attendance </w:t>
      </w:r>
      <w:r w:rsidR="006A484C" w:rsidRPr="006A484C">
        <w:rPr>
          <w:rFonts w:ascii="Arial" w:hAnsi="Arial" w:cs="Arial"/>
          <w:sz w:val="24"/>
          <w:szCs w:val="24"/>
        </w:rPr>
        <w:t xml:space="preserve">and business </w:t>
      </w:r>
      <w:r w:rsidR="00C02235">
        <w:rPr>
          <w:rFonts w:ascii="Arial" w:hAnsi="Arial" w:cs="Arial"/>
          <w:sz w:val="24"/>
          <w:szCs w:val="24"/>
        </w:rPr>
        <w:t>(Rigby, 2022)</w:t>
      </w:r>
      <w:r w:rsidR="009C2CA1">
        <w:rPr>
          <w:rFonts w:ascii="Arial" w:hAnsi="Arial" w:cs="Arial"/>
          <w:sz w:val="24"/>
          <w:szCs w:val="24"/>
        </w:rPr>
        <w:t>. Between 201</w:t>
      </w:r>
      <w:r w:rsidR="00F81668">
        <w:rPr>
          <w:rFonts w:ascii="Arial" w:hAnsi="Arial" w:cs="Arial"/>
          <w:sz w:val="24"/>
          <w:szCs w:val="24"/>
        </w:rPr>
        <w:t>1</w:t>
      </w:r>
      <w:r w:rsidR="009C2CA1">
        <w:rPr>
          <w:rFonts w:ascii="Arial" w:hAnsi="Arial" w:cs="Arial"/>
          <w:sz w:val="24"/>
          <w:szCs w:val="24"/>
        </w:rPr>
        <w:t xml:space="preserve"> and 2018 </w:t>
      </w:r>
      <w:r w:rsidR="007858CC">
        <w:rPr>
          <w:rFonts w:ascii="Arial" w:hAnsi="Arial" w:cs="Arial"/>
          <w:sz w:val="24"/>
          <w:szCs w:val="24"/>
        </w:rPr>
        <w:t xml:space="preserve">108,000 </w:t>
      </w:r>
      <w:r w:rsidR="0061011D">
        <w:rPr>
          <w:rFonts w:ascii="Arial" w:hAnsi="Arial" w:cs="Arial"/>
          <w:sz w:val="24"/>
          <w:szCs w:val="24"/>
        </w:rPr>
        <w:t xml:space="preserve">UK </w:t>
      </w:r>
      <w:r w:rsidR="007858CC">
        <w:rPr>
          <w:rFonts w:ascii="Arial" w:hAnsi="Arial" w:cs="Arial"/>
          <w:sz w:val="24"/>
          <w:szCs w:val="24"/>
        </w:rPr>
        <w:t>retail jobs were lost due to e-commerce</w:t>
      </w:r>
      <w:r w:rsidR="009C2CA1">
        <w:rPr>
          <w:rFonts w:ascii="Arial" w:hAnsi="Arial" w:cs="Arial"/>
          <w:sz w:val="24"/>
          <w:szCs w:val="24"/>
        </w:rPr>
        <w:t>.</w:t>
      </w:r>
    </w:p>
    <w:p w14:paraId="74C20E05" w14:textId="77777777" w:rsidR="0017632D" w:rsidRPr="0017632D" w:rsidRDefault="0017632D" w:rsidP="004409ED">
      <w:pPr>
        <w:spacing w:after="0"/>
      </w:pPr>
    </w:p>
    <w:p w14:paraId="773E374B" w14:textId="58B04525" w:rsidR="00FA7A2E" w:rsidRPr="00CA1464" w:rsidRDefault="00FA7A2E" w:rsidP="00CA1464">
      <w:pPr>
        <w:pStyle w:val="Heading2"/>
      </w:pPr>
      <w:bookmarkStart w:id="12" w:name="_Toc119061314"/>
      <w:r w:rsidRPr="00CA1464">
        <w:t xml:space="preserve">E-commerce and </w:t>
      </w:r>
      <w:r w:rsidR="00CA1464" w:rsidRPr="00CA1464">
        <w:t>I</w:t>
      </w:r>
      <w:r w:rsidRPr="00CA1464">
        <w:t xml:space="preserve">mpact in the </w:t>
      </w:r>
      <w:r w:rsidR="00CA1464" w:rsidRPr="00CA1464">
        <w:t>S</w:t>
      </w:r>
      <w:r w:rsidRPr="00CA1464">
        <w:t xml:space="preserve">ustainability </w:t>
      </w:r>
      <w:r w:rsidR="00CA1464" w:rsidRPr="00CA1464">
        <w:t>E</w:t>
      </w:r>
      <w:r w:rsidRPr="00CA1464">
        <w:t>nvironment?</w:t>
      </w:r>
      <w:bookmarkEnd w:id="12"/>
    </w:p>
    <w:p w14:paraId="7D7178FB" w14:textId="77777777" w:rsidR="00C83334" w:rsidRPr="00C83334" w:rsidRDefault="00C83334" w:rsidP="002960E4">
      <w:pPr>
        <w:spacing w:after="0" w:line="360" w:lineRule="auto"/>
        <w:rPr>
          <w:rFonts w:ascii="Arial" w:hAnsi="Arial" w:cs="Arial"/>
          <w:sz w:val="24"/>
          <w:szCs w:val="24"/>
        </w:rPr>
      </w:pPr>
    </w:p>
    <w:p w14:paraId="0F28DD26" w14:textId="4A2C576A" w:rsidR="00C83334" w:rsidRDefault="00C83334" w:rsidP="002960E4">
      <w:pPr>
        <w:spacing w:after="0" w:line="360" w:lineRule="auto"/>
        <w:rPr>
          <w:rFonts w:ascii="Arial" w:hAnsi="Arial" w:cs="Arial"/>
          <w:sz w:val="24"/>
          <w:szCs w:val="24"/>
        </w:rPr>
      </w:pPr>
      <w:r>
        <w:rPr>
          <w:rFonts w:ascii="Arial" w:hAnsi="Arial" w:cs="Arial"/>
          <w:sz w:val="24"/>
          <w:szCs w:val="24"/>
        </w:rPr>
        <w:t xml:space="preserve">E-commerce </w:t>
      </w:r>
      <w:r w:rsidR="00A254AA">
        <w:rPr>
          <w:rFonts w:ascii="Arial" w:hAnsi="Arial" w:cs="Arial"/>
          <w:sz w:val="24"/>
          <w:szCs w:val="24"/>
        </w:rPr>
        <w:t xml:space="preserve">businesses </w:t>
      </w:r>
      <w:r>
        <w:rPr>
          <w:rFonts w:ascii="Arial" w:hAnsi="Arial" w:cs="Arial"/>
          <w:sz w:val="24"/>
          <w:szCs w:val="24"/>
        </w:rPr>
        <w:t>argue they have lower carbon footprint</w:t>
      </w:r>
      <w:r w:rsidR="002C0849">
        <w:rPr>
          <w:rFonts w:ascii="Arial" w:hAnsi="Arial" w:cs="Arial"/>
          <w:sz w:val="24"/>
          <w:szCs w:val="24"/>
        </w:rPr>
        <w:t>s</w:t>
      </w:r>
      <w:r>
        <w:rPr>
          <w:rFonts w:ascii="Arial" w:hAnsi="Arial" w:cs="Arial"/>
          <w:sz w:val="24"/>
          <w:szCs w:val="24"/>
        </w:rPr>
        <w:t xml:space="preserve"> than traditional bricks-and-mortar stores; however, e-commerce is worse for the ecosystem </w:t>
      </w:r>
      <w:r w:rsidR="006B405A">
        <w:rPr>
          <w:rFonts w:ascii="Arial" w:hAnsi="Arial" w:cs="Arial"/>
          <w:sz w:val="24"/>
          <w:szCs w:val="24"/>
        </w:rPr>
        <w:t xml:space="preserve">due to excessive </w:t>
      </w:r>
      <w:r>
        <w:rPr>
          <w:rFonts w:ascii="Arial" w:hAnsi="Arial" w:cs="Arial"/>
          <w:sz w:val="24"/>
          <w:szCs w:val="24"/>
        </w:rPr>
        <w:t>packaging waste</w:t>
      </w:r>
      <w:r w:rsidR="002C0849">
        <w:rPr>
          <w:rFonts w:ascii="Arial" w:hAnsi="Arial" w:cs="Arial"/>
          <w:sz w:val="24"/>
          <w:szCs w:val="24"/>
        </w:rPr>
        <w:t xml:space="preserve">, </w:t>
      </w:r>
      <w:r w:rsidR="00B870C3">
        <w:rPr>
          <w:rFonts w:ascii="Arial" w:hAnsi="Arial" w:cs="Arial"/>
          <w:sz w:val="24"/>
          <w:szCs w:val="24"/>
        </w:rPr>
        <w:t>items tend</w:t>
      </w:r>
      <w:r w:rsidR="002C0849">
        <w:rPr>
          <w:rFonts w:ascii="Arial" w:hAnsi="Arial" w:cs="Arial"/>
          <w:sz w:val="24"/>
          <w:szCs w:val="24"/>
        </w:rPr>
        <w:t>ing</w:t>
      </w:r>
      <w:r w:rsidR="00B870C3">
        <w:rPr>
          <w:rFonts w:ascii="Arial" w:hAnsi="Arial" w:cs="Arial"/>
          <w:sz w:val="24"/>
          <w:szCs w:val="24"/>
        </w:rPr>
        <w:t xml:space="preserve"> to </w:t>
      </w:r>
      <w:r w:rsidR="002C0849">
        <w:rPr>
          <w:rFonts w:ascii="Arial" w:hAnsi="Arial" w:cs="Arial"/>
          <w:sz w:val="24"/>
          <w:szCs w:val="24"/>
        </w:rPr>
        <w:t>originate</w:t>
      </w:r>
      <w:r w:rsidR="00B870C3">
        <w:rPr>
          <w:rFonts w:ascii="Arial" w:hAnsi="Arial" w:cs="Arial"/>
          <w:sz w:val="24"/>
          <w:szCs w:val="24"/>
        </w:rPr>
        <w:t xml:space="preserve"> from different distribution centres. </w:t>
      </w:r>
      <w:r w:rsidR="00EC7AEB">
        <w:rPr>
          <w:rFonts w:ascii="Arial" w:hAnsi="Arial" w:cs="Arial"/>
          <w:sz w:val="24"/>
          <w:szCs w:val="24"/>
        </w:rPr>
        <w:t>Studies reveal</w:t>
      </w:r>
      <w:r w:rsidR="00CC1563">
        <w:rPr>
          <w:rFonts w:ascii="Arial" w:hAnsi="Arial" w:cs="Arial"/>
          <w:sz w:val="24"/>
          <w:szCs w:val="24"/>
        </w:rPr>
        <w:t>,</w:t>
      </w:r>
      <w:r w:rsidR="005E6682">
        <w:rPr>
          <w:rFonts w:ascii="Arial" w:hAnsi="Arial" w:cs="Arial"/>
          <w:sz w:val="24"/>
          <w:szCs w:val="24"/>
        </w:rPr>
        <w:t xml:space="preserve"> greenhouse gas </w:t>
      </w:r>
      <w:r w:rsidR="00EC7AEB">
        <w:rPr>
          <w:rFonts w:ascii="Arial" w:hAnsi="Arial" w:cs="Arial"/>
          <w:sz w:val="24"/>
          <w:szCs w:val="24"/>
        </w:rPr>
        <w:t xml:space="preserve">emissions </w:t>
      </w:r>
      <w:r w:rsidR="005E6682">
        <w:rPr>
          <w:rFonts w:ascii="Arial" w:hAnsi="Arial" w:cs="Arial"/>
          <w:sz w:val="24"/>
          <w:szCs w:val="24"/>
        </w:rPr>
        <w:t>from items purchased from bricks-and-mortar retailers are 81% lower than e-commerce (Rao et al, 2021).</w:t>
      </w:r>
    </w:p>
    <w:p w14:paraId="6E2CBF7F" w14:textId="45BB52C3" w:rsidR="00C45954" w:rsidRDefault="00C45954" w:rsidP="002960E4">
      <w:pPr>
        <w:spacing w:after="0" w:line="360" w:lineRule="auto"/>
        <w:rPr>
          <w:rFonts w:ascii="Arial" w:hAnsi="Arial" w:cs="Arial"/>
          <w:sz w:val="24"/>
          <w:szCs w:val="24"/>
        </w:rPr>
      </w:pPr>
    </w:p>
    <w:p w14:paraId="661FC962" w14:textId="4DD49FF5" w:rsidR="00E307BF" w:rsidRDefault="00C45954" w:rsidP="002960E4">
      <w:pPr>
        <w:spacing w:after="0" w:line="360" w:lineRule="auto"/>
        <w:rPr>
          <w:rFonts w:ascii="Arial" w:hAnsi="Arial" w:cs="Arial"/>
          <w:sz w:val="24"/>
          <w:szCs w:val="24"/>
        </w:rPr>
      </w:pPr>
      <w:r>
        <w:rPr>
          <w:rFonts w:ascii="Arial" w:hAnsi="Arial" w:cs="Arial"/>
          <w:sz w:val="24"/>
          <w:szCs w:val="24"/>
        </w:rPr>
        <w:lastRenderedPageBreak/>
        <w:t xml:space="preserve">Forbes (2019) </w:t>
      </w:r>
      <w:r w:rsidR="00CB5B68">
        <w:rPr>
          <w:rFonts w:ascii="Arial" w:hAnsi="Arial" w:cs="Arial"/>
          <w:sz w:val="24"/>
          <w:szCs w:val="24"/>
        </w:rPr>
        <w:t>concurs with</w:t>
      </w:r>
      <w:r w:rsidR="00E66512">
        <w:rPr>
          <w:rFonts w:ascii="Arial" w:hAnsi="Arial" w:cs="Arial"/>
          <w:sz w:val="24"/>
          <w:szCs w:val="24"/>
        </w:rPr>
        <w:t xml:space="preserve"> Roa et al (2021</w:t>
      </w:r>
      <w:r w:rsidR="000F0E1F">
        <w:rPr>
          <w:rFonts w:ascii="Arial" w:hAnsi="Arial" w:cs="Arial"/>
          <w:sz w:val="24"/>
          <w:szCs w:val="24"/>
        </w:rPr>
        <w:t xml:space="preserve">) </w:t>
      </w:r>
      <w:r w:rsidR="00CB5B68">
        <w:rPr>
          <w:rFonts w:ascii="Arial" w:hAnsi="Arial" w:cs="Arial"/>
          <w:sz w:val="24"/>
          <w:szCs w:val="24"/>
        </w:rPr>
        <w:t>maintaining,</w:t>
      </w:r>
      <w:r w:rsidR="000F0E1F">
        <w:rPr>
          <w:rFonts w:ascii="Arial" w:hAnsi="Arial" w:cs="Arial"/>
          <w:sz w:val="24"/>
          <w:szCs w:val="24"/>
        </w:rPr>
        <w:t xml:space="preserve"> </w:t>
      </w:r>
      <w:r>
        <w:rPr>
          <w:rFonts w:ascii="Arial" w:hAnsi="Arial" w:cs="Arial"/>
          <w:sz w:val="24"/>
          <w:szCs w:val="24"/>
        </w:rPr>
        <w:t xml:space="preserve">e-commerce has greater environmental footprint than bricks-and-mortar </w:t>
      </w:r>
      <w:r w:rsidR="001B22F1">
        <w:rPr>
          <w:rFonts w:ascii="Arial" w:hAnsi="Arial" w:cs="Arial"/>
          <w:sz w:val="24"/>
          <w:szCs w:val="24"/>
        </w:rPr>
        <w:t xml:space="preserve">retailers </w:t>
      </w:r>
      <w:r>
        <w:rPr>
          <w:rFonts w:ascii="Arial" w:hAnsi="Arial" w:cs="Arial"/>
          <w:sz w:val="24"/>
          <w:szCs w:val="24"/>
        </w:rPr>
        <w:t>sinc</w:t>
      </w:r>
      <w:r w:rsidR="00C30428">
        <w:rPr>
          <w:rFonts w:ascii="Arial" w:hAnsi="Arial" w:cs="Arial"/>
          <w:sz w:val="24"/>
          <w:szCs w:val="24"/>
        </w:rPr>
        <w:t>e 33%</w:t>
      </w:r>
      <w:r w:rsidR="009C4DE0">
        <w:rPr>
          <w:rFonts w:ascii="Arial" w:hAnsi="Arial" w:cs="Arial"/>
          <w:sz w:val="24"/>
          <w:szCs w:val="24"/>
        </w:rPr>
        <w:t xml:space="preserve"> </w:t>
      </w:r>
      <w:r w:rsidR="00C30428">
        <w:rPr>
          <w:rFonts w:ascii="Arial" w:hAnsi="Arial" w:cs="Arial"/>
          <w:sz w:val="24"/>
          <w:szCs w:val="24"/>
        </w:rPr>
        <w:t xml:space="preserve">of </w:t>
      </w:r>
      <w:r w:rsidR="009C4DE0">
        <w:rPr>
          <w:rFonts w:ascii="Arial" w:hAnsi="Arial" w:cs="Arial"/>
          <w:sz w:val="24"/>
          <w:szCs w:val="24"/>
        </w:rPr>
        <w:t>online orders are returned.</w:t>
      </w:r>
      <w:r>
        <w:rPr>
          <w:rFonts w:ascii="Arial" w:hAnsi="Arial" w:cs="Arial"/>
          <w:sz w:val="24"/>
          <w:szCs w:val="24"/>
        </w:rPr>
        <w:t xml:space="preserve"> </w:t>
      </w:r>
      <w:r w:rsidR="009C4DE0">
        <w:rPr>
          <w:rFonts w:ascii="Arial" w:hAnsi="Arial" w:cs="Arial"/>
          <w:sz w:val="24"/>
          <w:szCs w:val="24"/>
        </w:rPr>
        <w:t>C</w:t>
      </w:r>
      <w:r w:rsidR="00E307BF">
        <w:rPr>
          <w:rFonts w:ascii="Arial" w:hAnsi="Arial" w:cs="Arial"/>
          <w:sz w:val="24"/>
          <w:szCs w:val="24"/>
        </w:rPr>
        <w:t>ustomer return</w:t>
      </w:r>
      <w:r w:rsidR="009C4DE0">
        <w:rPr>
          <w:rFonts w:ascii="Arial" w:hAnsi="Arial" w:cs="Arial"/>
          <w:sz w:val="24"/>
          <w:szCs w:val="24"/>
        </w:rPr>
        <w:t xml:space="preserve">s </w:t>
      </w:r>
      <w:r w:rsidR="001960E2">
        <w:rPr>
          <w:rFonts w:ascii="Arial" w:hAnsi="Arial" w:cs="Arial"/>
          <w:sz w:val="24"/>
          <w:szCs w:val="24"/>
        </w:rPr>
        <w:t>hav</w:t>
      </w:r>
      <w:r w:rsidR="00A94C0E">
        <w:rPr>
          <w:rFonts w:ascii="Arial" w:hAnsi="Arial" w:cs="Arial"/>
          <w:sz w:val="24"/>
          <w:szCs w:val="24"/>
        </w:rPr>
        <w:t>ing the</w:t>
      </w:r>
      <w:r w:rsidR="009C4DE0">
        <w:rPr>
          <w:rFonts w:ascii="Arial" w:hAnsi="Arial" w:cs="Arial"/>
          <w:sz w:val="24"/>
          <w:szCs w:val="24"/>
        </w:rPr>
        <w:t xml:space="preserve"> </w:t>
      </w:r>
      <w:r w:rsidR="00E307BF">
        <w:rPr>
          <w:rFonts w:ascii="Arial" w:hAnsi="Arial" w:cs="Arial"/>
          <w:sz w:val="24"/>
          <w:szCs w:val="24"/>
        </w:rPr>
        <w:t xml:space="preserve">biggest </w:t>
      </w:r>
      <w:r w:rsidR="009C4DE0">
        <w:rPr>
          <w:rFonts w:ascii="Arial" w:hAnsi="Arial" w:cs="Arial"/>
          <w:sz w:val="24"/>
          <w:szCs w:val="24"/>
        </w:rPr>
        <w:t xml:space="preserve">environmental </w:t>
      </w:r>
      <w:r w:rsidR="00E307BF">
        <w:rPr>
          <w:rFonts w:ascii="Arial" w:hAnsi="Arial" w:cs="Arial"/>
          <w:sz w:val="24"/>
          <w:szCs w:val="24"/>
        </w:rPr>
        <w:t xml:space="preserve">impact since products are shipped twice; resulting in </w:t>
      </w:r>
      <w:r w:rsidR="00A94C0E">
        <w:rPr>
          <w:rFonts w:ascii="Arial" w:hAnsi="Arial" w:cs="Arial"/>
          <w:sz w:val="24"/>
          <w:szCs w:val="24"/>
        </w:rPr>
        <w:t>increased transport</w:t>
      </w:r>
      <w:r w:rsidR="00E307BF">
        <w:rPr>
          <w:rFonts w:ascii="Arial" w:hAnsi="Arial" w:cs="Arial"/>
          <w:sz w:val="24"/>
          <w:szCs w:val="24"/>
        </w:rPr>
        <w:t xml:space="preserve"> </w:t>
      </w:r>
      <w:r w:rsidR="003430AB">
        <w:rPr>
          <w:rFonts w:ascii="Arial" w:hAnsi="Arial" w:cs="Arial"/>
          <w:sz w:val="24"/>
          <w:szCs w:val="24"/>
        </w:rPr>
        <w:t xml:space="preserve">carbon dioxide </w:t>
      </w:r>
      <w:r w:rsidR="00A94C0E">
        <w:rPr>
          <w:rFonts w:ascii="Arial" w:hAnsi="Arial" w:cs="Arial"/>
          <w:sz w:val="24"/>
          <w:szCs w:val="24"/>
        </w:rPr>
        <w:t>emissions</w:t>
      </w:r>
      <w:r w:rsidR="003430AB">
        <w:rPr>
          <w:rFonts w:ascii="Arial" w:hAnsi="Arial" w:cs="Arial"/>
          <w:sz w:val="24"/>
          <w:szCs w:val="24"/>
        </w:rPr>
        <w:t xml:space="preserve"> </w:t>
      </w:r>
      <w:r w:rsidR="00E307BF">
        <w:rPr>
          <w:rFonts w:ascii="Arial" w:hAnsi="Arial" w:cs="Arial"/>
          <w:sz w:val="24"/>
          <w:szCs w:val="24"/>
        </w:rPr>
        <w:t>a</w:t>
      </w:r>
      <w:r w:rsidR="00E37AB3">
        <w:rPr>
          <w:rFonts w:ascii="Arial" w:hAnsi="Arial" w:cs="Arial"/>
          <w:sz w:val="24"/>
          <w:szCs w:val="24"/>
        </w:rPr>
        <w:t>longside</w:t>
      </w:r>
      <w:r w:rsidR="00E307BF">
        <w:rPr>
          <w:rFonts w:ascii="Arial" w:hAnsi="Arial" w:cs="Arial"/>
          <w:sz w:val="24"/>
          <w:szCs w:val="24"/>
        </w:rPr>
        <w:t xml:space="preserve"> </w:t>
      </w:r>
      <w:r w:rsidR="00D233D7">
        <w:rPr>
          <w:rFonts w:ascii="Arial" w:hAnsi="Arial" w:cs="Arial"/>
          <w:sz w:val="24"/>
          <w:szCs w:val="24"/>
        </w:rPr>
        <w:t xml:space="preserve">additional </w:t>
      </w:r>
      <w:r w:rsidR="00E307BF">
        <w:rPr>
          <w:rFonts w:ascii="Arial" w:hAnsi="Arial" w:cs="Arial"/>
          <w:sz w:val="24"/>
          <w:szCs w:val="24"/>
        </w:rPr>
        <w:t>packaging</w:t>
      </w:r>
      <w:r w:rsidR="00B546CD">
        <w:rPr>
          <w:rFonts w:ascii="Arial" w:hAnsi="Arial" w:cs="Arial"/>
          <w:sz w:val="24"/>
          <w:szCs w:val="24"/>
        </w:rPr>
        <w:t xml:space="preserve"> waste</w:t>
      </w:r>
      <w:r w:rsidR="00E307BF">
        <w:rPr>
          <w:rFonts w:ascii="Arial" w:hAnsi="Arial" w:cs="Arial"/>
          <w:sz w:val="24"/>
          <w:szCs w:val="24"/>
        </w:rPr>
        <w:t>.</w:t>
      </w:r>
    </w:p>
    <w:p w14:paraId="59A85517" w14:textId="29D53823" w:rsidR="00651581" w:rsidRDefault="00651581" w:rsidP="002960E4">
      <w:pPr>
        <w:spacing w:after="0" w:line="360" w:lineRule="auto"/>
        <w:rPr>
          <w:rFonts w:ascii="Arial" w:hAnsi="Arial" w:cs="Arial"/>
          <w:sz w:val="24"/>
          <w:szCs w:val="24"/>
        </w:rPr>
      </w:pPr>
    </w:p>
    <w:p w14:paraId="73D755F4" w14:textId="2834AA6E" w:rsidR="00651581" w:rsidRDefault="00C96054" w:rsidP="002960E4">
      <w:pPr>
        <w:spacing w:after="0" w:line="360" w:lineRule="auto"/>
        <w:rPr>
          <w:rFonts w:ascii="Arial" w:hAnsi="Arial" w:cs="Arial"/>
          <w:sz w:val="24"/>
          <w:szCs w:val="24"/>
        </w:rPr>
      </w:pPr>
      <w:r>
        <w:rPr>
          <w:rFonts w:ascii="Arial" w:hAnsi="Arial" w:cs="Arial"/>
          <w:sz w:val="24"/>
          <w:szCs w:val="24"/>
        </w:rPr>
        <w:t>Increas</w:t>
      </w:r>
      <w:r w:rsidR="00CA38C4">
        <w:rPr>
          <w:rFonts w:ascii="Arial" w:hAnsi="Arial" w:cs="Arial"/>
          <w:sz w:val="24"/>
          <w:szCs w:val="24"/>
        </w:rPr>
        <w:t>ed</w:t>
      </w:r>
      <w:r w:rsidR="00651581">
        <w:rPr>
          <w:rFonts w:ascii="Arial" w:hAnsi="Arial" w:cs="Arial"/>
          <w:sz w:val="24"/>
          <w:szCs w:val="24"/>
        </w:rPr>
        <w:t xml:space="preserve"> </w:t>
      </w:r>
      <w:r w:rsidR="00E37AB3">
        <w:rPr>
          <w:rFonts w:ascii="Arial" w:hAnsi="Arial" w:cs="Arial"/>
          <w:sz w:val="24"/>
          <w:szCs w:val="24"/>
        </w:rPr>
        <w:t xml:space="preserve">e-commerce </w:t>
      </w:r>
      <w:r w:rsidR="00651581">
        <w:rPr>
          <w:rFonts w:ascii="Arial" w:hAnsi="Arial" w:cs="Arial"/>
          <w:sz w:val="24"/>
          <w:szCs w:val="24"/>
        </w:rPr>
        <w:t xml:space="preserve">competition resulted in </w:t>
      </w:r>
      <w:r w:rsidR="00CA38C4">
        <w:rPr>
          <w:rFonts w:ascii="Arial" w:hAnsi="Arial" w:cs="Arial"/>
          <w:sz w:val="24"/>
          <w:szCs w:val="24"/>
        </w:rPr>
        <w:t xml:space="preserve">business strategy </w:t>
      </w:r>
      <w:r>
        <w:rPr>
          <w:rFonts w:ascii="Arial" w:hAnsi="Arial" w:cs="Arial"/>
          <w:sz w:val="24"/>
          <w:szCs w:val="24"/>
        </w:rPr>
        <w:t>modification</w:t>
      </w:r>
      <w:r w:rsidR="00F25903">
        <w:rPr>
          <w:rFonts w:ascii="Arial" w:hAnsi="Arial" w:cs="Arial"/>
          <w:sz w:val="24"/>
          <w:szCs w:val="24"/>
        </w:rPr>
        <w:t>s</w:t>
      </w:r>
      <w:r w:rsidR="00651581">
        <w:rPr>
          <w:rFonts w:ascii="Arial" w:hAnsi="Arial" w:cs="Arial"/>
          <w:sz w:val="24"/>
          <w:szCs w:val="24"/>
        </w:rPr>
        <w:t xml:space="preserve"> to attract consumers</w:t>
      </w:r>
      <w:r w:rsidR="00D3041D">
        <w:rPr>
          <w:rFonts w:ascii="Arial" w:hAnsi="Arial" w:cs="Arial"/>
          <w:sz w:val="24"/>
          <w:szCs w:val="24"/>
        </w:rPr>
        <w:t>,</w:t>
      </w:r>
      <w:r w:rsidR="00651581">
        <w:rPr>
          <w:rFonts w:ascii="Arial" w:hAnsi="Arial" w:cs="Arial"/>
          <w:sz w:val="24"/>
          <w:szCs w:val="24"/>
        </w:rPr>
        <w:t xml:space="preserve"> </w:t>
      </w:r>
      <w:r w:rsidR="00D3041D">
        <w:rPr>
          <w:rFonts w:ascii="Arial" w:hAnsi="Arial" w:cs="Arial"/>
          <w:sz w:val="24"/>
          <w:szCs w:val="24"/>
        </w:rPr>
        <w:t xml:space="preserve">for example, </w:t>
      </w:r>
      <w:r w:rsidR="00651581">
        <w:rPr>
          <w:rFonts w:ascii="Arial" w:hAnsi="Arial" w:cs="Arial"/>
          <w:sz w:val="24"/>
          <w:szCs w:val="24"/>
        </w:rPr>
        <w:t>same day delivery</w:t>
      </w:r>
      <w:r>
        <w:rPr>
          <w:rFonts w:ascii="Arial" w:hAnsi="Arial" w:cs="Arial"/>
          <w:sz w:val="24"/>
          <w:szCs w:val="24"/>
        </w:rPr>
        <w:t xml:space="preserve">. Demand for </w:t>
      </w:r>
      <w:r w:rsidR="006950FC">
        <w:rPr>
          <w:rFonts w:ascii="Arial" w:hAnsi="Arial" w:cs="Arial"/>
          <w:sz w:val="24"/>
          <w:szCs w:val="24"/>
        </w:rPr>
        <w:t xml:space="preserve">ever-faster </w:t>
      </w:r>
      <w:r>
        <w:rPr>
          <w:rFonts w:ascii="Arial" w:hAnsi="Arial" w:cs="Arial"/>
          <w:sz w:val="24"/>
          <w:szCs w:val="24"/>
        </w:rPr>
        <w:t xml:space="preserve">delivery is predicted to increase 78% by 2030, resulting in 36% additional delivery vehicles; causing environmental-associated emissions to increase </w:t>
      </w:r>
      <w:r w:rsidR="00BF5CF1">
        <w:rPr>
          <w:rFonts w:ascii="Arial" w:hAnsi="Arial" w:cs="Arial"/>
          <w:sz w:val="24"/>
          <w:szCs w:val="24"/>
        </w:rPr>
        <w:t xml:space="preserve">by </w:t>
      </w:r>
      <w:r w:rsidR="00D37A88">
        <w:rPr>
          <w:rFonts w:ascii="Arial" w:hAnsi="Arial" w:cs="Arial"/>
          <w:sz w:val="24"/>
          <w:szCs w:val="24"/>
        </w:rPr>
        <w:t>33%</w:t>
      </w:r>
      <w:r w:rsidR="00651581">
        <w:rPr>
          <w:rFonts w:ascii="Arial" w:hAnsi="Arial" w:cs="Arial"/>
          <w:sz w:val="24"/>
          <w:szCs w:val="24"/>
        </w:rPr>
        <w:t xml:space="preserve"> </w:t>
      </w:r>
      <w:r>
        <w:rPr>
          <w:rFonts w:ascii="Arial" w:hAnsi="Arial" w:cs="Arial"/>
          <w:sz w:val="24"/>
          <w:szCs w:val="24"/>
        </w:rPr>
        <w:t>(World Economic Forum, 2020).</w:t>
      </w:r>
      <w:r w:rsidR="00651581">
        <w:rPr>
          <w:rFonts w:ascii="Arial" w:hAnsi="Arial" w:cs="Arial"/>
          <w:sz w:val="24"/>
          <w:szCs w:val="24"/>
        </w:rPr>
        <w:t xml:space="preserve"> </w:t>
      </w:r>
    </w:p>
    <w:p w14:paraId="02A6357C" w14:textId="3D5E8D7F" w:rsidR="007E6427" w:rsidRDefault="007E6427" w:rsidP="002960E4">
      <w:pPr>
        <w:spacing w:after="0" w:line="360" w:lineRule="auto"/>
        <w:rPr>
          <w:rFonts w:ascii="Arial" w:hAnsi="Arial" w:cs="Arial"/>
          <w:sz w:val="24"/>
          <w:szCs w:val="24"/>
        </w:rPr>
      </w:pPr>
    </w:p>
    <w:p w14:paraId="7C0EC6AB" w14:textId="5CDD5C92" w:rsidR="00581468" w:rsidRDefault="00F06B14" w:rsidP="002960E4">
      <w:pPr>
        <w:spacing w:after="0" w:line="360" w:lineRule="auto"/>
        <w:rPr>
          <w:rFonts w:ascii="Arial" w:hAnsi="Arial" w:cs="Arial"/>
          <w:sz w:val="24"/>
          <w:szCs w:val="24"/>
        </w:rPr>
      </w:pPr>
      <w:r>
        <w:rPr>
          <w:rFonts w:ascii="Arial" w:hAnsi="Arial" w:cs="Arial"/>
          <w:sz w:val="24"/>
          <w:szCs w:val="24"/>
        </w:rPr>
        <w:t>However</w:t>
      </w:r>
      <w:r w:rsidR="00387504">
        <w:rPr>
          <w:rFonts w:ascii="Arial" w:hAnsi="Arial" w:cs="Arial"/>
          <w:sz w:val="24"/>
          <w:szCs w:val="24"/>
        </w:rPr>
        <w:t xml:space="preserve">, if e-commerce </w:t>
      </w:r>
      <w:r w:rsidR="005B5D1E">
        <w:rPr>
          <w:rFonts w:ascii="Arial" w:hAnsi="Arial" w:cs="Arial"/>
          <w:sz w:val="24"/>
          <w:szCs w:val="24"/>
        </w:rPr>
        <w:t>utilize</w:t>
      </w:r>
      <w:r w:rsidR="002633B6">
        <w:rPr>
          <w:rFonts w:ascii="Arial" w:hAnsi="Arial" w:cs="Arial"/>
          <w:sz w:val="24"/>
          <w:szCs w:val="24"/>
        </w:rPr>
        <w:t xml:space="preserve"> </w:t>
      </w:r>
      <w:r w:rsidR="00387504">
        <w:rPr>
          <w:rFonts w:ascii="Arial" w:hAnsi="Arial" w:cs="Arial"/>
          <w:sz w:val="24"/>
          <w:szCs w:val="24"/>
        </w:rPr>
        <w:t xml:space="preserve">sustainable delivery </w:t>
      </w:r>
      <w:r w:rsidR="006E67C0">
        <w:rPr>
          <w:rFonts w:ascii="Arial" w:hAnsi="Arial" w:cs="Arial"/>
          <w:sz w:val="24"/>
          <w:szCs w:val="24"/>
        </w:rPr>
        <w:t>services with the greenest credentials</w:t>
      </w:r>
      <w:r w:rsidR="00387504">
        <w:rPr>
          <w:rFonts w:ascii="Arial" w:hAnsi="Arial" w:cs="Arial"/>
          <w:sz w:val="24"/>
          <w:szCs w:val="24"/>
        </w:rPr>
        <w:t xml:space="preserve">, </w:t>
      </w:r>
      <w:r w:rsidR="00A857F2">
        <w:rPr>
          <w:rFonts w:ascii="Arial" w:hAnsi="Arial" w:cs="Arial"/>
          <w:sz w:val="24"/>
          <w:szCs w:val="24"/>
        </w:rPr>
        <w:t xml:space="preserve">for example eco-friendly </w:t>
      </w:r>
      <w:r w:rsidR="00581468">
        <w:rPr>
          <w:rFonts w:ascii="Arial" w:hAnsi="Arial" w:cs="Arial"/>
          <w:sz w:val="24"/>
          <w:szCs w:val="24"/>
        </w:rPr>
        <w:t>methods</w:t>
      </w:r>
      <w:r w:rsidR="00A857F2">
        <w:rPr>
          <w:rFonts w:ascii="Arial" w:hAnsi="Arial" w:cs="Arial"/>
          <w:sz w:val="24"/>
          <w:szCs w:val="24"/>
        </w:rPr>
        <w:t xml:space="preserve"> of delivery such as bicycles </w:t>
      </w:r>
      <w:r w:rsidR="00B36D66">
        <w:rPr>
          <w:rFonts w:ascii="Arial" w:hAnsi="Arial" w:cs="Arial"/>
          <w:sz w:val="24"/>
          <w:szCs w:val="24"/>
        </w:rPr>
        <w:t xml:space="preserve">and electric vehicles </w:t>
      </w:r>
      <w:r w:rsidR="00387504">
        <w:rPr>
          <w:rFonts w:ascii="Arial" w:hAnsi="Arial" w:cs="Arial"/>
          <w:sz w:val="24"/>
          <w:szCs w:val="24"/>
        </w:rPr>
        <w:t>it helps the proce</w:t>
      </w:r>
      <w:r w:rsidR="005B5D1E">
        <w:rPr>
          <w:rFonts w:ascii="Arial" w:hAnsi="Arial" w:cs="Arial"/>
          <w:sz w:val="24"/>
          <w:szCs w:val="24"/>
        </w:rPr>
        <w:t>ss become more environmentally friendly</w:t>
      </w:r>
      <w:r w:rsidR="00387504">
        <w:rPr>
          <w:rFonts w:ascii="Arial" w:hAnsi="Arial" w:cs="Arial"/>
          <w:sz w:val="24"/>
          <w:szCs w:val="24"/>
        </w:rPr>
        <w:t>.</w:t>
      </w:r>
      <w:r w:rsidR="00624E8F">
        <w:rPr>
          <w:rFonts w:ascii="Arial" w:hAnsi="Arial" w:cs="Arial"/>
          <w:sz w:val="24"/>
          <w:szCs w:val="24"/>
        </w:rPr>
        <w:t xml:space="preserve"> </w:t>
      </w:r>
      <w:r w:rsidR="001D011B">
        <w:rPr>
          <w:rFonts w:ascii="Arial" w:hAnsi="Arial" w:cs="Arial"/>
          <w:sz w:val="24"/>
          <w:szCs w:val="24"/>
        </w:rPr>
        <w:t xml:space="preserve">Delivery services play a </w:t>
      </w:r>
      <w:r w:rsidR="00DF0554">
        <w:rPr>
          <w:rFonts w:ascii="Arial" w:hAnsi="Arial" w:cs="Arial"/>
          <w:sz w:val="24"/>
          <w:szCs w:val="24"/>
        </w:rPr>
        <w:t xml:space="preserve">major </w:t>
      </w:r>
      <w:r w:rsidR="001D011B">
        <w:rPr>
          <w:rFonts w:ascii="Arial" w:hAnsi="Arial" w:cs="Arial"/>
          <w:sz w:val="24"/>
          <w:szCs w:val="24"/>
        </w:rPr>
        <w:t xml:space="preserve">role in assisting the change to a </w:t>
      </w:r>
      <w:r w:rsidR="00C407A2">
        <w:rPr>
          <w:rFonts w:ascii="Arial" w:hAnsi="Arial" w:cs="Arial"/>
          <w:sz w:val="24"/>
          <w:szCs w:val="24"/>
        </w:rPr>
        <w:t>c</w:t>
      </w:r>
      <w:r w:rsidR="001D011B" w:rsidRPr="001D011B">
        <w:rPr>
          <w:rFonts w:ascii="Arial" w:hAnsi="Arial" w:cs="Arial"/>
          <w:sz w:val="24"/>
          <w:szCs w:val="24"/>
        </w:rPr>
        <w:t>ircular economy</w:t>
      </w:r>
      <w:r w:rsidR="00C407A2">
        <w:rPr>
          <w:rFonts w:ascii="Arial" w:hAnsi="Arial" w:cs="Arial"/>
          <w:sz w:val="24"/>
          <w:szCs w:val="24"/>
        </w:rPr>
        <w:t xml:space="preserve"> through </w:t>
      </w:r>
      <w:r w:rsidR="00DF0554">
        <w:rPr>
          <w:rFonts w:ascii="Arial" w:hAnsi="Arial" w:cs="Arial"/>
          <w:sz w:val="24"/>
          <w:szCs w:val="24"/>
        </w:rPr>
        <w:t>eco-friendlier</w:t>
      </w:r>
      <w:r w:rsidR="00C407A2">
        <w:rPr>
          <w:rFonts w:ascii="Arial" w:hAnsi="Arial" w:cs="Arial"/>
          <w:sz w:val="24"/>
          <w:szCs w:val="24"/>
        </w:rPr>
        <w:t xml:space="preserve"> delivery methods and e</w:t>
      </w:r>
      <w:r w:rsidR="0029774D">
        <w:rPr>
          <w:rFonts w:ascii="Arial" w:hAnsi="Arial" w:cs="Arial"/>
          <w:sz w:val="24"/>
          <w:szCs w:val="24"/>
        </w:rPr>
        <w:t>co-</w:t>
      </w:r>
      <w:r w:rsidR="00C407A2">
        <w:rPr>
          <w:rFonts w:ascii="Arial" w:hAnsi="Arial" w:cs="Arial"/>
          <w:sz w:val="24"/>
          <w:szCs w:val="24"/>
        </w:rPr>
        <w:t xml:space="preserve">friendly packaging </w:t>
      </w:r>
      <w:r w:rsidR="00DF0554">
        <w:rPr>
          <w:rFonts w:ascii="Arial" w:hAnsi="Arial" w:cs="Arial"/>
          <w:sz w:val="24"/>
          <w:szCs w:val="24"/>
        </w:rPr>
        <w:t>such as compostable packaging</w:t>
      </w:r>
      <w:r w:rsidR="00B36D66">
        <w:rPr>
          <w:rFonts w:ascii="Arial" w:hAnsi="Arial" w:cs="Arial"/>
          <w:sz w:val="24"/>
          <w:szCs w:val="24"/>
        </w:rPr>
        <w:t xml:space="preserve"> and corrugated cardboard.</w:t>
      </w:r>
      <w:r w:rsidR="001D011B" w:rsidRPr="001D011B">
        <w:rPr>
          <w:rFonts w:ascii="Arial" w:hAnsi="Arial" w:cs="Arial"/>
          <w:sz w:val="24"/>
          <w:szCs w:val="24"/>
        </w:rPr>
        <w:t xml:space="preserve"> </w:t>
      </w:r>
    </w:p>
    <w:p w14:paraId="3DD9B5A0" w14:textId="77777777" w:rsidR="00581468" w:rsidRDefault="00581468" w:rsidP="002960E4">
      <w:pPr>
        <w:spacing w:after="0" w:line="360" w:lineRule="auto"/>
        <w:rPr>
          <w:rFonts w:ascii="Arial" w:hAnsi="Arial" w:cs="Arial"/>
          <w:sz w:val="24"/>
          <w:szCs w:val="24"/>
        </w:rPr>
      </w:pPr>
    </w:p>
    <w:p w14:paraId="5937A1FA" w14:textId="4E07D9F2" w:rsidR="002E6CD4" w:rsidRDefault="007E6427" w:rsidP="002960E4">
      <w:pPr>
        <w:spacing w:after="0" w:line="360" w:lineRule="auto"/>
        <w:rPr>
          <w:rFonts w:ascii="Arial" w:hAnsi="Arial" w:cs="Arial"/>
          <w:sz w:val="24"/>
          <w:szCs w:val="24"/>
        </w:rPr>
      </w:pPr>
      <w:r>
        <w:rPr>
          <w:rFonts w:ascii="Arial" w:hAnsi="Arial" w:cs="Arial"/>
          <w:sz w:val="24"/>
          <w:szCs w:val="24"/>
        </w:rPr>
        <w:t xml:space="preserve">Organisations </w:t>
      </w:r>
      <w:r w:rsidR="002E6CD4">
        <w:rPr>
          <w:rFonts w:ascii="Arial" w:hAnsi="Arial" w:cs="Arial"/>
          <w:sz w:val="24"/>
          <w:szCs w:val="24"/>
        </w:rPr>
        <w:t>(</w:t>
      </w:r>
      <w:r>
        <w:rPr>
          <w:rFonts w:ascii="Arial" w:hAnsi="Arial" w:cs="Arial"/>
          <w:sz w:val="24"/>
          <w:szCs w:val="24"/>
        </w:rPr>
        <w:t>DPD</w:t>
      </w:r>
      <w:r w:rsidR="002E6CD4">
        <w:rPr>
          <w:rFonts w:ascii="Arial" w:hAnsi="Arial" w:cs="Arial"/>
          <w:sz w:val="24"/>
          <w:szCs w:val="24"/>
        </w:rPr>
        <w:t>, Green Courier and DHL)</w:t>
      </w:r>
      <w:r>
        <w:rPr>
          <w:rFonts w:ascii="Arial" w:hAnsi="Arial" w:cs="Arial"/>
          <w:sz w:val="24"/>
          <w:szCs w:val="24"/>
        </w:rPr>
        <w:t xml:space="preserve"> </w:t>
      </w:r>
      <w:r w:rsidR="002E6CD4">
        <w:rPr>
          <w:rFonts w:ascii="Arial" w:hAnsi="Arial" w:cs="Arial"/>
          <w:sz w:val="24"/>
          <w:szCs w:val="24"/>
        </w:rPr>
        <w:t xml:space="preserve">are </w:t>
      </w:r>
      <w:r w:rsidR="00872D61">
        <w:rPr>
          <w:rFonts w:ascii="Arial" w:hAnsi="Arial" w:cs="Arial"/>
          <w:sz w:val="24"/>
          <w:szCs w:val="24"/>
        </w:rPr>
        <w:t xml:space="preserve">undertaking </w:t>
      </w:r>
      <w:r w:rsidR="002E6CD4">
        <w:rPr>
          <w:rFonts w:ascii="Arial" w:hAnsi="Arial" w:cs="Arial"/>
          <w:sz w:val="24"/>
          <w:szCs w:val="24"/>
        </w:rPr>
        <w:t xml:space="preserve">sustainability measures </w:t>
      </w:r>
      <w:r w:rsidR="00016C30">
        <w:rPr>
          <w:rFonts w:ascii="Arial" w:hAnsi="Arial" w:cs="Arial"/>
          <w:sz w:val="24"/>
          <w:szCs w:val="24"/>
        </w:rPr>
        <w:t>to reduce their carbon footprint.</w:t>
      </w:r>
    </w:p>
    <w:p w14:paraId="1E40ECE9" w14:textId="77777777" w:rsidR="000076F0" w:rsidRDefault="000076F0" w:rsidP="002960E4">
      <w:pPr>
        <w:spacing w:after="0" w:line="360" w:lineRule="auto"/>
        <w:rPr>
          <w:rFonts w:ascii="Arial" w:hAnsi="Arial" w:cs="Arial"/>
          <w:sz w:val="24"/>
          <w:szCs w:val="24"/>
        </w:rPr>
      </w:pPr>
    </w:p>
    <w:p w14:paraId="3CD89DDA" w14:textId="6460365A" w:rsidR="00575527" w:rsidRDefault="002E6CD4" w:rsidP="002960E4">
      <w:pPr>
        <w:spacing w:after="0" w:line="360" w:lineRule="auto"/>
        <w:rPr>
          <w:rFonts w:ascii="Arial" w:hAnsi="Arial" w:cs="Arial"/>
          <w:sz w:val="24"/>
          <w:szCs w:val="24"/>
        </w:rPr>
      </w:pPr>
      <w:r>
        <w:rPr>
          <w:rFonts w:ascii="Arial" w:hAnsi="Arial" w:cs="Arial"/>
          <w:sz w:val="24"/>
          <w:szCs w:val="24"/>
        </w:rPr>
        <w:t xml:space="preserve">DPD </w:t>
      </w:r>
      <w:r w:rsidR="00D54450">
        <w:rPr>
          <w:rFonts w:ascii="Arial" w:hAnsi="Arial" w:cs="Arial"/>
          <w:sz w:val="24"/>
          <w:szCs w:val="24"/>
        </w:rPr>
        <w:t>plan to be</w:t>
      </w:r>
      <w:r w:rsidR="008D693B">
        <w:rPr>
          <w:rFonts w:ascii="Arial" w:hAnsi="Arial" w:cs="Arial"/>
          <w:sz w:val="24"/>
          <w:szCs w:val="24"/>
        </w:rPr>
        <w:t>come the greenest delivery company in the UK, achieving</w:t>
      </w:r>
      <w:r w:rsidR="00D54450">
        <w:rPr>
          <w:rFonts w:ascii="Arial" w:hAnsi="Arial" w:cs="Arial"/>
          <w:sz w:val="24"/>
          <w:szCs w:val="24"/>
        </w:rPr>
        <w:t xml:space="preserve"> carbon neutral </w:t>
      </w:r>
      <w:r w:rsidR="008D693B">
        <w:rPr>
          <w:rFonts w:ascii="Arial" w:hAnsi="Arial" w:cs="Arial"/>
          <w:sz w:val="24"/>
          <w:szCs w:val="24"/>
        </w:rPr>
        <w:t>status through</w:t>
      </w:r>
      <w:r w:rsidR="00D54450">
        <w:rPr>
          <w:rFonts w:ascii="Arial" w:hAnsi="Arial" w:cs="Arial"/>
          <w:sz w:val="24"/>
          <w:szCs w:val="24"/>
        </w:rPr>
        <w:t xml:space="preserve"> us</w:t>
      </w:r>
      <w:r w:rsidR="008D693B">
        <w:rPr>
          <w:rFonts w:ascii="Arial" w:hAnsi="Arial" w:cs="Arial"/>
          <w:sz w:val="24"/>
          <w:szCs w:val="24"/>
        </w:rPr>
        <w:t xml:space="preserve">ing </w:t>
      </w:r>
      <w:r w:rsidR="00D54450">
        <w:rPr>
          <w:rFonts w:ascii="Arial" w:hAnsi="Arial" w:cs="Arial"/>
          <w:sz w:val="24"/>
          <w:szCs w:val="24"/>
        </w:rPr>
        <w:t xml:space="preserve">sustainable methods to help the environment. </w:t>
      </w:r>
      <w:r w:rsidR="001B2FFE">
        <w:rPr>
          <w:rFonts w:ascii="Arial" w:hAnsi="Arial" w:cs="Arial"/>
          <w:sz w:val="24"/>
          <w:szCs w:val="24"/>
        </w:rPr>
        <w:t xml:space="preserve">Sustainable methods include; </w:t>
      </w:r>
      <w:r w:rsidR="008D693B">
        <w:rPr>
          <w:rFonts w:ascii="Arial" w:hAnsi="Arial" w:cs="Arial"/>
          <w:sz w:val="24"/>
          <w:szCs w:val="24"/>
        </w:rPr>
        <w:t xml:space="preserve">electric vehicles, </w:t>
      </w:r>
      <w:r w:rsidR="001B2FFE">
        <w:rPr>
          <w:rFonts w:ascii="Arial" w:hAnsi="Arial" w:cs="Arial"/>
          <w:sz w:val="24"/>
          <w:szCs w:val="24"/>
        </w:rPr>
        <w:t>reducing carbon footprint through waste management,</w:t>
      </w:r>
      <w:r w:rsidR="00A10BA4">
        <w:rPr>
          <w:rFonts w:ascii="Arial" w:hAnsi="Arial" w:cs="Arial"/>
          <w:sz w:val="24"/>
          <w:szCs w:val="24"/>
        </w:rPr>
        <w:t xml:space="preserve"> </w:t>
      </w:r>
      <w:r w:rsidR="008D693B">
        <w:rPr>
          <w:rFonts w:ascii="Arial" w:hAnsi="Arial" w:cs="Arial"/>
          <w:sz w:val="24"/>
          <w:szCs w:val="24"/>
        </w:rPr>
        <w:t>cargo bikes in city centres and launched project BREATHE in 2021</w:t>
      </w:r>
      <w:r w:rsidR="007B3069">
        <w:rPr>
          <w:rFonts w:ascii="Arial" w:hAnsi="Arial" w:cs="Arial"/>
          <w:sz w:val="24"/>
          <w:szCs w:val="24"/>
        </w:rPr>
        <w:t xml:space="preserve"> </w:t>
      </w:r>
      <w:r w:rsidR="005D2512">
        <w:rPr>
          <w:rFonts w:ascii="Arial" w:hAnsi="Arial" w:cs="Arial"/>
          <w:sz w:val="24"/>
          <w:szCs w:val="24"/>
        </w:rPr>
        <w:t>(</w:t>
      </w:r>
      <w:r w:rsidR="008D693B">
        <w:rPr>
          <w:rFonts w:ascii="Arial" w:hAnsi="Arial" w:cs="Arial"/>
          <w:sz w:val="24"/>
          <w:szCs w:val="24"/>
        </w:rPr>
        <w:t>ensur</w:t>
      </w:r>
      <w:r w:rsidR="007B3069">
        <w:rPr>
          <w:rFonts w:ascii="Arial" w:hAnsi="Arial" w:cs="Arial"/>
          <w:sz w:val="24"/>
          <w:szCs w:val="24"/>
        </w:rPr>
        <w:t>ing</w:t>
      </w:r>
      <w:r w:rsidR="008D693B">
        <w:rPr>
          <w:rFonts w:ascii="Arial" w:hAnsi="Arial" w:cs="Arial"/>
          <w:sz w:val="24"/>
          <w:szCs w:val="24"/>
        </w:rPr>
        <w:t xml:space="preserve"> better air quality</w:t>
      </w:r>
      <w:r w:rsidR="005D2512">
        <w:rPr>
          <w:rFonts w:ascii="Arial" w:hAnsi="Arial" w:cs="Arial"/>
          <w:sz w:val="24"/>
          <w:szCs w:val="24"/>
        </w:rPr>
        <w:t>)</w:t>
      </w:r>
      <w:r w:rsidR="008D693B">
        <w:rPr>
          <w:rFonts w:ascii="Arial" w:hAnsi="Arial" w:cs="Arial"/>
          <w:sz w:val="24"/>
          <w:szCs w:val="24"/>
        </w:rPr>
        <w:t xml:space="preserve"> creat</w:t>
      </w:r>
      <w:r w:rsidR="005D2512">
        <w:rPr>
          <w:rFonts w:ascii="Arial" w:hAnsi="Arial" w:cs="Arial"/>
          <w:sz w:val="24"/>
          <w:szCs w:val="24"/>
        </w:rPr>
        <w:t>ing</w:t>
      </w:r>
      <w:r w:rsidR="008D693B">
        <w:rPr>
          <w:rFonts w:ascii="Arial" w:hAnsi="Arial" w:cs="Arial"/>
          <w:sz w:val="24"/>
          <w:szCs w:val="24"/>
        </w:rPr>
        <w:t xml:space="preserve"> a network of all-electric micro-depots (DPD, 2022).</w:t>
      </w:r>
    </w:p>
    <w:p w14:paraId="4468E3B8" w14:textId="06F4F1D9" w:rsidR="008E7985" w:rsidRDefault="008E7985" w:rsidP="002960E4">
      <w:pPr>
        <w:spacing w:after="0" w:line="360" w:lineRule="auto"/>
        <w:rPr>
          <w:rFonts w:ascii="Arial" w:hAnsi="Arial" w:cs="Arial"/>
          <w:sz w:val="24"/>
          <w:szCs w:val="24"/>
        </w:rPr>
      </w:pPr>
    </w:p>
    <w:p w14:paraId="235B3C69" w14:textId="05AFEEEA" w:rsidR="00120657" w:rsidRDefault="008E7985" w:rsidP="002960E4">
      <w:pPr>
        <w:spacing w:after="0" w:line="360" w:lineRule="auto"/>
        <w:rPr>
          <w:rFonts w:ascii="Arial" w:hAnsi="Arial" w:cs="Arial"/>
          <w:sz w:val="24"/>
          <w:szCs w:val="24"/>
        </w:rPr>
      </w:pPr>
      <w:r>
        <w:rPr>
          <w:rFonts w:ascii="Arial" w:hAnsi="Arial" w:cs="Arial"/>
          <w:sz w:val="24"/>
          <w:szCs w:val="24"/>
        </w:rPr>
        <w:t>Yarow (2009) claims e-commerce has a third less carbon footprint than bricks-and-mortar retailers; however, only when goods ar</w:t>
      </w:r>
      <w:r w:rsidR="00A546C1">
        <w:rPr>
          <w:rFonts w:ascii="Arial" w:hAnsi="Arial" w:cs="Arial"/>
          <w:sz w:val="24"/>
          <w:szCs w:val="24"/>
        </w:rPr>
        <w:t xml:space="preserve">e not delivered via </w:t>
      </w:r>
      <w:r>
        <w:rPr>
          <w:rFonts w:ascii="Arial" w:hAnsi="Arial" w:cs="Arial"/>
          <w:sz w:val="24"/>
          <w:szCs w:val="24"/>
        </w:rPr>
        <w:t>express delivery.</w:t>
      </w:r>
      <w:r w:rsidR="009B2A05">
        <w:rPr>
          <w:rFonts w:ascii="Arial" w:hAnsi="Arial" w:cs="Arial"/>
          <w:sz w:val="24"/>
          <w:szCs w:val="24"/>
        </w:rPr>
        <w:t xml:space="preserve"> </w:t>
      </w:r>
      <w:r w:rsidR="00555F64">
        <w:rPr>
          <w:rFonts w:ascii="Arial" w:hAnsi="Arial" w:cs="Arial"/>
          <w:sz w:val="24"/>
          <w:szCs w:val="24"/>
        </w:rPr>
        <w:t xml:space="preserve">Organisations can </w:t>
      </w:r>
      <w:r w:rsidR="004112FD">
        <w:rPr>
          <w:rFonts w:ascii="Arial" w:hAnsi="Arial" w:cs="Arial"/>
          <w:sz w:val="24"/>
          <w:szCs w:val="24"/>
        </w:rPr>
        <w:t>actively</w:t>
      </w:r>
      <w:r w:rsidR="00555F64">
        <w:rPr>
          <w:rFonts w:ascii="Arial" w:hAnsi="Arial" w:cs="Arial"/>
          <w:sz w:val="24"/>
          <w:szCs w:val="24"/>
        </w:rPr>
        <w:t xml:space="preserve"> encourage customer</w:t>
      </w:r>
      <w:r w:rsidR="00F4773D">
        <w:rPr>
          <w:rFonts w:ascii="Arial" w:hAnsi="Arial" w:cs="Arial"/>
          <w:sz w:val="24"/>
          <w:szCs w:val="24"/>
        </w:rPr>
        <w:t xml:space="preserve"> sustainable delivery decision-making t</w:t>
      </w:r>
      <w:r w:rsidR="004112FD">
        <w:rPr>
          <w:rFonts w:ascii="Arial" w:hAnsi="Arial" w:cs="Arial"/>
          <w:sz w:val="24"/>
          <w:szCs w:val="24"/>
        </w:rPr>
        <w:t xml:space="preserve">hrough </w:t>
      </w:r>
      <w:r w:rsidR="00F4773D">
        <w:rPr>
          <w:rFonts w:ascii="Arial" w:hAnsi="Arial" w:cs="Arial"/>
          <w:sz w:val="24"/>
          <w:szCs w:val="24"/>
        </w:rPr>
        <w:t xml:space="preserve">providing information on the ecological footprint of delivery </w:t>
      </w:r>
      <w:r w:rsidR="00195458">
        <w:rPr>
          <w:rFonts w:ascii="Arial" w:hAnsi="Arial" w:cs="Arial"/>
          <w:sz w:val="24"/>
          <w:szCs w:val="24"/>
        </w:rPr>
        <w:t>choices,</w:t>
      </w:r>
      <w:r w:rsidR="00F4773D">
        <w:rPr>
          <w:rFonts w:ascii="Arial" w:hAnsi="Arial" w:cs="Arial"/>
          <w:sz w:val="24"/>
          <w:szCs w:val="24"/>
        </w:rPr>
        <w:t xml:space="preserve"> </w:t>
      </w:r>
      <w:r w:rsidR="00F4773D">
        <w:rPr>
          <w:rFonts w:ascii="Arial" w:hAnsi="Arial" w:cs="Arial"/>
          <w:sz w:val="24"/>
          <w:szCs w:val="24"/>
        </w:rPr>
        <w:lastRenderedPageBreak/>
        <w:t xml:space="preserve">non-financial incentives and </w:t>
      </w:r>
      <w:r w:rsidR="004112FD">
        <w:rPr>
          <w:rFonts w:ascii="Arial" w:hAnsi="Arial" w:cs="Arial"/>
          <w:sz w:val="24"/>
          <w:szCs w:val="24"/>
        </w:rPr>
        <w:t xml:space="preserve">offering </w:t>
      </w:r>
      <w:r w:rsidR="000A75B6">
        <w:rPr>
          <w:rFonts w:ascii="Arial" w:hAnsi="Arial" w:cs="Arial"/>
          <w:sz w:val="24"/>
          <w:szCs w:val="24"/>
        </w:rPr>
        <w:t>eco-friendlier</w:t>
      </w:r>
      <w:r w:rsidR="004112FD">
        <w:rPr>
          <w:rFonts w:ascii="Arial" w:hAnsi="Arial" w:cs="Arial"/>
          <w:sz w:val="24"/>
          <w:szCs w:val="24"/>
        </w:rPr>
        <w:t xml:space="preserve"> delivery options at checkout</w:t>
      </w:r>
      <w:r w:rsidR="00F4773D">
        <w:rPr>
          <w:rFonts w:ascii="Arial" w:hAnsi="Arial" w:cs="Arial"/>
          <w:sz w:val="24"/>
          <w:szCs w:val="24"/>
        </w:rPr>
        <w:t xml:space="preserve"> (Rai et al, 2021).</w:t>
      </w:r>
    </w:p>
    <w:p w14:paraId="0F1A91DA" w14:textId="77777777" w:rsidR="00120657" w:rsidRDefault="00120657" w:rsidP="002960E4">
      <w:pPr>
        <w:spacing w:after="0" w:line="360" w:lineRule="auto"/>
        <w:rPr>
          <w:rFonts w:ascii="Arial" w:hAnsi="Arial" w:cs="Arial"/>
          <w:sz w:val="24"/>
          <w:szCs w:val="24"/>
        </w:rPr>
      </w:pPr>
    </w:p>
    <w:p w14:paraId="28A127C0" w14:textId="2999793B" w:rsidR="00701C10" w:rsidRDefault="00120657" w:rsidP="002960E4">
      <w:pPr>
        <w:spacing w:after="0" w:line="360" w:lineRule="auto"/>
        <w:rPr>
          <w:rFonts w:ascii="Arial" w:hAnsi="Arial" w:cs="Arial"/>
          <w:sz w:val="24"/>
          <w:szCs w:val="24"/>
        </w:rPr>
      </w:pPr>
      <w:r>
        <w:rPr>
          <w:rFonts w:ascii="Arial" w:hAnsi="Arial" w:cs="Arial"/>
          <w:sz w:val="24"/>
          <w:szCs w:val="24"/>
        </w:rPr>
        <w:t xml:space="preserve">Transportation is responsible for </w:t>
      </w:r>
      <w:r w:rsidR="005C6842">
        <w:rPr>
          <w:rFonts w:ascii="Arial" w:hAnsi="Arial" w:cs="Arial"/>
          <w:sz w:val="24"/>
          <w:szCs w:val="24"/>
        </w:rPr>
        <w:t>37%</w:t>
      </w:r>
      <w:r>
        <w:rPr>
          <w:rFonts w:ascii="Arial" w:hAnsi="Arial" w:cs="Arial"/>
          <w:sz w:val="24"/>
          <w:szCs w:val="24"/>
        </w:rPr>
        <w:t xml:space="preserve"> of harmful emissions</w:t>
      </w:r>
      <w:r w:rsidR="005C6842">
        <w:rPr>
          <w:rFonts w:ascii="Arial" w:hAnsi="Arial" w:cs="Arial"/>
          <w:sz w:val="24"/>
          <w:szCs w:val="24"/>
        </w:rPr>
        <w:t xml:space="preserve"> (IEA, 2021)</w:t>
      </w:r>
      <w:r>
        <w:rPr>
          <w:rFonts w:ascii="Arial" w:hAnsi="Arial" w:cs="Arial"/>
          <w:sz w:val="24"/>
          <w:szCs w:val="24"/>
        </w:rPr>
        <w:t xml:space="preserve">; however, </w:t>
      </w:r>
      <w:r w:rsidR="000076F0" w:rsidRPr="000076F0">
        <w:rPr>
          <w:rFonts w:ascii="Arial" w:hAnsi="Arial" w:cs="Arial"/>
          <w:sz w:val="24"/>
          <w:szCs w:val="24"/>
        </w:rPr>
        <w:t xml:space="preserve">corporate e-commerce models permit operation without physically commuting; reducing carbon footprint through allowing employees working from home. </w:t>
      </w:r>
      <w:r w:rsidR="00B709F7">
        <w:rPr>
          <w:rFonts w:ascii="Arial" w:hAnsi="Arial" w:cs="Arial"/>
          <w:sz w:val="24"/>
          <w:szCs w:val="24"/>
        </w:rPr>
        <w:t xml:space="preserve">As evidenced by </w:t>
      </w:r>
      <w:r w:rsidR="00D5275E">
        <w:rPr>
          <w:rFonts w:ascii="Arial" w:hAnsi="Arial" w:cs="Arial"/>
          <w:sz w:val="24"/>
          <w:szCs w:val="24"/>
        </w:rPr>
        <w:t xml:space="preserve">large organisations such as </w:t>
      </w:r>
      <w:r w:rsidR="00B709F7">
        <w:rPr>
          <w:rFonts w:ascii="Arial" w:hAnsi="Arial" w:cs="Arial"/>
          <w:sz w:val="24"/>
          <w:szCs w:val="24"/>
        </w:rPr>
        <w:t>Dell and Xerox</w:t>
      </w:r>
      <w:r w:rsidR="00D5275E">
        <w:rPr>
          <w:rFonts w:ascii="Arial" w:hAnsi="Arial" w:cs="Arial"/>
          <w:sz w:val="24"/>
          <w:szCs w:val="24"/>
        </w:rPr>
        <w:t xml:space="preserve"> saving</w:t>
      </w:r>
      <w:r w:rsidR="00B709F7">
        <w:rPr>
          <w:rFonts w:ascii="Arial" w:hAnsi="Arial" w:cs="Arial"/>
          <w:sz w:val="24"/>
          <w:szCs w:val="24"/>
        </w:rPr>
        <w:t xml:space="preserve"> 40,894 metric tons of greenhouse gases</w:t>
      </w:r>
      <w:r w:rsidR="00701C10">
        <w:rPr>
          <w:rFonts w:ascii="Arial" w:hAnsi="Arial" w:cs="Arial"/>
          <w:sz w:val="24"/>
          <w:szCs w:val="24"/>
        </w:rPr>
        <w:t xml:space="preserve"> a year </w:t>
      </w:r>
      <w:r w:rsidR="00B709F7">
        <w:rPr>
          <w:rFonts w:ascii="Arial" w:hAnsi="Arial" w:cs="Arial"/>
          <w:sz w:val="24"/>
          <w:szCs w:val="24"/>
        </w:rPr>
        <w:t xml:space="preserve">through permitting </w:t>
      </w:r>
      <w:r w:rsidR="00D5275E">
        <w:rPr>
          <w:rFonts w:ascii="Arial" w:hAnsi="Arial" w:cs="Arial"/>
          <w:sz w:val="24"/>
          <w:szCs w:val="24"/>
        </w:rPr>
        <w:t xml:space="preserve">remote working for </w:t>
      </w:r>
      <w:r w:rsidR="00B709F7">
        <w:rPr>
          <w:rFonts w:ascii="Arial" w:hAnsi="Arial" w:cs="Arial"/>
          <w:sz w:val="24"/>
          <w:szCs w:val="24"/>
        </w:rPr>
        <w:t xml:space="preserve">8,000 employees (The Power of Communication, 2022). </w:t>
      </w:r>
    </w:p>
    <w:p w14:paraId="7FCC9051" w14:textId="77777777" w:rsidR="00D5275E" w:rsidRDefault="00D5275E" w:rsidP="002960E4">
      <w:pPr>
        <w:spacing w:after="0" w:line="360" w:lineRule="auto"/>
        <w:rPr>
          <w:rFonts w:ascii="Arial" w:hAnsi="Arial" w:cs="Arial"/>
          <w:sz w:val="24"/>
          <w:szCs w:val="24"/>
        </w:rPr>
      </w:pPr>
    </w:p>
    <w:p w14:paraId="4CA7245D" w14:textId="3CA0BA9E" w:rsidR="004A05DC" w:rsidRDefault="000076F0" w:rsidP="002960E4">
      <w:pPr>
        <w:spacing w:after="0" w:line="360" w:lineRule="auto"/>
        <w:rPr>
          <w:rFonts w:ascii="Arial" w:hAnsi="Arial" w:cs="Arial"/>
          <w:sz w:val="24"/>
          <w:szCs w:val="24"/>
        </w:rPr>
      </w:pPr>
      <w:r>
        <w:rPr>
          <w:rFonts w:ascii="Arial" w:hAnsi="Arial" w:cs="Arial"/>
          <w:sz w:val="24"/>
          <w:szCs w:val="24"/>
        </w:rPr>
        <w:t>This has additional benefits</w:t>
      </w:r>
      <w:r w:rsidR="008070C8">
        <w:rPr>
          <w:rFonts w:ascii="Arial" w:hAnsi="Arial" w:cs="Arial"/>
          <w:sz w:val="24"/>
          <w:szCs w:val="24"/>
        </w:rPr>
        <w:t xml:space="preserve"> as employees are less likely to consume plastic-convenience food and drink and 50% less energy is used to run home computer</w:t>
      </w:r>
      <w:r w:rsidR="001A6D2E">
        <w:rPr>
          <w:rFonts w:ascii="Arial" w:hAnsi="Arial" w:cs="Arial"/>
          <w:sz w:val="24"/>
          <w:szCs w:val="24"/>
        </w:rPr>
        <w:t>s</w:t>
      </w:r>
      <w:r w:rsidR="008070C8">
        <w:rPr>
          <w:rFonts w:ascii="Arial" w:hAnsi="Arial" w:cs="Arial"/>
          <w:sz w:val="24"/>
          <w:szCs w:val="24"/>
        </w:rPr>
        <w:t xml:space="preserve"> as opposed to using office equipment</w:t>
      </w:r>
      <w:r w:rsidR="00D5275E">
        <w:rPr>
          <w:rFonts w:ascii="Arial" w:hAnsi="Arial" w:cs="Arial"/>
          <w:sz w:val="24"/>
          <w:szCs w:val="24"/>
        </w:rPr>
        <w:t xml:space="preserve"> (Green Journal, 2022).</w:t>
      </w:r>
    </w:p>
    <w:p w14:paraId="5CA7EA43" w14:textId="77777777" w:rsidR="004A05DC" w:rsidRDefault="004A05DC" w:rsidP="002960E4">
      <w:pPr>
        <w:spacing w:after="0" w:line="360" w:lineRule="auto"/>
        <w:rPr>
          <w:rFonts w:ascii="Arial" w:hAnsi="Arial" w:cs="Arial"/>
          <w:sz w:val="24"/>
          <w:szCs w:val="24"/>
        </w:rPr>
      </w:pPr>
    </w:p>
    <w:p w14:paraId="7DEEC9CD" w14:textId="5A7AE87F" w:rsidR="008E7985" w:rsidRDefault="004A05DC" w:rsidP="002960E4">
      <w:pPr>
        <w:spacing w:after="0" w:line="360" w:lineRule="auto"/>
        <w:rPr>
          <w:rFonts w:ascii="Arial" w:hAnsi="Arial" w:cs="Arial"/>
          <w:sz w:val="24"/>
          <w:szCs w:val="24"/>
        </w:rPr>
      </w:pPr>
      <w:r>
        <w:rPr>
          <w:rFonts w:ascii="Arial" w:hAnsi="Arial" w:cs="Arial"/>
          <w:sz w:val="24"/>
          <w:szCs w:val="24"/>
        </w:rPr>
        <w:t>H</w:t>
      </w:r>
      <w:r w:rsidR="008070C8">
        <w:rPr>
          <w:rFonts w:ascii="Arial" w:hAnsi="Arial" w:cs="Arial"/>
          <w:sz w:val="24"/>
          <w:szCs w:val="24"/>
        </w:rPr>
        <w:t>owever,</w:t>
      </w:r>
      <w:r w:rsidR="000076F0">
        <w:rPr>
          <w:rFonts w:ascii="Arial" w:hAnsi="Arial" w:cs="Arial"/>
          <w:sz w:val="24"/>
          <w:szCs w:val="24"/>
        </w:rPr>
        <w:t xml:space="preserve"> downsides</w:t>
      </w:r>
      <w:r w:rsidR="008070C8">
        <w:rPr>
          <w:rFonts w:ascii="Arial" w:hAnsi="Arial" w:cs="Arial"/>
          <w:sz w:val="24"/>
          <w:szCs w:val="24"/>
        </w:rPr>
        <w:t xml:space="preserve"> include </w:t>
      </w:r>
      <w:r>
        <w:rPr>
          <w:rFonts w:ascii="Arial" w:hAnsi="Arial" w:cs="Arial"/>
          <w:sz w:val="24"/>
          <w:szCs w:val="24"/>
        </w:rPr>
        <w:t>increased food consumption</w:t>
      </w:r>
      <w:r w:rsidR="003B473E">
        <w:rPr>
          <w:rFonts w:ascii="Arial" w:hAnsi="Arial" w:cs="Arial"/>
          <w:sz w:val="24"/>
          <w:szCs w:val="24"/>
        </w:rPr>
        <w:t>.</w:t>
      </w:r>
      <w:r w:rsidR="00FA7873">
        <w:rPr>
          <w:rFonts w:ascii="Arial" w:hAnsi="Arial" w:cs="Arial"/>
          <w:sz w:val="24"/>
          <w:szCs w:val="24"/>
        </w:rPr>
        <w:t xml:space="preserve"> </w:t>
      </w:r>
      <w:r w:rsidR="00CF637B">
        <w:rPr>
          <w:rFonts w:ascii="Arial" w:hAnsi="Arial" w:cs="Arial"/>
          <w:sz w:val="24"/>
          <w:szCs w:val="24"/>
        </w:rPr>
        <w:t xml:space="preserve">44% employees </w:t>
      </w:r>
      <w:r w:rsidR="003B473E">
        <w:rPr>
          <w:rFonts w:ascii="Arial" w:hAnsi="Arial" w:cs="Arial"/>
          <w:sz w:val="24"/>
          <w:szCs w:val="24"/>
        </w:rPr>
        <w:t>increase</w:t>
      </w:r>
      <w:r w:rsidR="007B672E">
        <w:rPr>
          <w:rFonts w:ascii="Arial" w:hAnsi="Arial" w:cs="Arial"/>
          <w:sz w:val="24"/>
          <w:szCs w:val="24"/>
        </w:rPr>
        <w:t>d</w:t>
      </w:r>
      <w:r w:rsidR="003B473E">
        <w:rPr>
          <w:rFonts w:ascii="Arial" w:hAnsi="Arial" w:cs="Arial"/>
          <w:sz w:val="24"/>
          <w:szCs w:val="24"/>
        </w:rPr>
        <w:t xml:space="preserve"> food consumption </w:t>
      </w:r>
      <w:r w:rsidR="00CF637B">
        <w:rPr>
          <w:rFonts w:ascii="Arial" w:hAnsi="Arial" w:cs="Arial"/>
          <w:sz w:val="24"/>
          <w:szCs w:val="24"/>
        </w:rPr>
        <w:t>when working remotely</w:t>
      </w:r>
      <w:r>
        <w:rPr>
          <w:rFonts w:ascii="Arial" w:hAnsi="Arial" w:cs="Arial"/>
          <w:sz w:val="24"/>
          <w:szCs w:val="24"/>
        </w:rPr>
        <w:t>;</w:t>
      </w:r>
      <w:r w:rsidR="00CF637B">
        <w:rPr>
          <w:rFonts w:ascii="Arial" w:hAnsi="Arial" w:cs="Arial"/>
          <w:sz w:val="24"/>
          <w:szCs w:val="24"/>
        </w:rPr>
        <w:t xml:space="preserve"> </w:t>
      </w:r>
      <w:r w:rsidR="007B672E">
        <w:rPr>
          <w:rFonts w:ascii="Arial" w:hAnsi="Arial" w:cs="Arial"/>
          <w:sz w:val="24"/>
          <w:szCs w:val="24"/>
        </w:rPr>
        <w:t xml:space="preserve">resulting in increased </w:t>
      </w:r>
      <w:r>
        <w:rPr>
          <w:rFonts w:ascii="Arial" w:hAnsi="Arial" w:cs="Arial"/>
          <w:sz w:val="24"/>
          <w:szCs w:val="24"/>
        </w:rPr>
        <w:t>greenhouse gases</w:t>
      </w:r>
      <w:r w:rsidR="007B672E">
        <w:rPr>
          <w:rFonts w:ascii="Arial" w:hAnsi="Arial" w:cs="Arial"/>
          <w:sz w:val="24"/>
          <w:szCs w:val="24"/>
        </w:rPr>
        <w:t xml:space="preserve"> </w:t>
      </w:r>
      <w:r w:rsidR="00CF637B">
        <w:rPr>
          <w:rFonts w:ascii="Arial" w:hAnsi="Arial" w:cs="Arial"/>
          <w:sz w:val="24"/>
          <w:szCs w:val="24"/>
        </w:rPr>
        <w:t>(</w:t>
      </w:r>
      <w:r w:rsidR="005C53B3" w:rsidRPr="005C53B3">
        <w:rPr>
          <w:rFonts w:ascii="Arial" w:hAnsi="Arial" w:cs="Arial"/>
          <w:sz w:val="24"/>
          <w:szCs w:val="24"/>
        </w:rPr>
        <w:t>Białek-Dratwa</w:t>
      </w:r>
      <w:r w:rsidR="00CF637B" w:rsidRPr="005C53B3">
        <w:rPr>
          <w:rFonts w:ascii="Arial" w:hAnsi="Arial" w:cs="Arial"/>
          <w:sz w:val="24"/>
          <w:szCs w:val="24"/>
        </w:rPr>
        <w:t xml:space="preserve"> et al, </w:t>
      </w:r>
      <w:r w:rsidR="00CF637B">
        <w:rPr>
          <w:rFonts w:ascii="Arial" w:hAnsi="Arial" w:cs="Arial"/>
          <w:sz w:val="24"/>
          <w:szCs w:val="24"/>
        </w:rPr>
        <w:t xml:space="preserve">2022. </w:t>
      </w:r>
      <w:r>
        <w:rPr>
          <w:rFonts w:ascii="Arial" w:hAnsi="Arial" w:cs="Arial"/>
          <w:sz w:val="24"/>
          <w:szCs w:val="24"/>
        </w:rPr>
        <w:t>Ritchie and Roser, 2021)</w:t>
      </w:r>
      <w:r w:rsidR="000D1D57">
        <w:rPr>
          <w:rFonts w:ascii="Arial" w:hAnsi="Arial" w:cs="Arial"/>
          <w:sz w:val="24"/>
          <w:szCs w:val="24"/>
        </w:rPr>
        <w:t>. Additional downsides are obesity problems and lack of human interaction.</w:t>
      </w:r>
    </w:p>
    <w:p w14:paraId="560BC565" w14:textId="1CA09D0B" w:rsidR="00D8000C" w:rsidRDefault="00D8000C" w:rsidP="002960E4">
      <w:pPr>
        <w:spacing w:after="0" w:line="360" w:lineRule="auto"/>
        <w:rPr>
          <w:rFonts w:ascii="Arial" w:hAnsi="Arial" w:cs="Arial"/>
          <w:sz w:val="24"/>
          <w:szCs w:val="24"/>
        </w:rPr>
      </w:pPr>
    </w:p>
    <w:p w14:paraId="68209AAD" w14:textId="044F0FCD" w:rsidR="00237751" w:rsidRDefault="000076F0" w:rsidP="000076F0">
      <w:pPr>
        <w:spacing w:after="0" w:line="360" w:lineRule="auto"/>
        <w:rPr>
          <w:rFonts w:ascii="Arial" w:hAnsi="Arial" w:cs="Arial"/>
          <w:sz w:val="24"/>
          <w:szCs w:val="24"/>
        </w:rPr>
      </w:pPr>
      <w:r w:rsidRPr="000076F0">
        <w:rPr>
          <w:rFonts w:ascii="Arial" w:hAnsi="Arial" w:cs="Arial"/>
          <w:sz w:val="24"/>
          <w:szCs w:val="24"/>
        </w:rPr>
        <w:t>E-commerce packaging paradigms have not changed over the past few decades, with many packaging materials continuingly manufactured from non-renewable materials; impacting environments. Organisations adapting sustainable practices such as fully recyclable packaging and improving distribution processes with new and more effective tools; lessen carbon footprint (Escursell et al, 2021).</w:t>
      </w:r>
      <w:r w:rsidR="009F16B0">
        <w:rPr>
          <w:rFonts w:ascii="Arial" w:hAnsi="Arial" w:cs="Arial"/>
          <w:sz w:val="24"/>
          <w:szCs w:val="24"/>
        </w:rPr>
        <w:t xml:space="preserve"> </w:t>
      </w:r>
      <w:r w:rsidR="00237751">
        <w:rPr>
          <w:rFonts w:ascii="Arial" w:hAnsi="Arial" w:cs="Arial"/>
          <w:sz w:val="24"/>
          <w:szCs w:val="24"/>
        </w:rPr>
        <w:t>Packaging is responsible for generating 141 tonnes of plastic waste a year and the</w:t>
      </w:r>
      <w:r w:rsidR="00C3715F">
        <w:rPr>
          <w:rFonts w:ascii="Arial" w:hAnsi="Arial" w:cs="Arial"/>
          <w:sz w:val="24"/>
          <w:szCs w:val="24"/>
        </w:rPr>
        <w:t xml:space="preserve"> </w:t>
      </w:r>
      <w:r w:rsidR="00237751">
        <w:rPr>
          <w:rFonts w:ascii="Arial" w:hAnsi="Arial" w:cs="Arial"/>
          <w:sz w:val="24"/>
          <w:szCs w:val="24"/>
        </w:rPr>
        <w:t xml:space="preserve">average European </w:t>
      </w:r>
      <w:r w:rsidR="00AE0B29">
        <w:rPr>
          <w:rFonts w:ascii="Arial" w:hAnsi="Arial" w:cs="Arial"/>
          <w:sz w:val="24"/>
          <w:szCs w:val="24"/>
        </w:rPr>
        <w:t>produces</w:t>
      </w:r>
      <w:r w:rsidR="00237751">
        <w:rPr>
          <w:rFonts w:ascii="Arial" w:hAnsi="Arial" w:cs="Arial"/>
          <w:sz w:val="24"/>
          <w:szCs w:val="24"/>
        </w:rPr>
        <w:t xml:space="preserve"> around 175kg packaging waste a year, with only 66% of that being recycled; therefore, </w:t>
      </w:r>
      <w:r w:rsidR="00AE0B29">
        <w:rPr>
          <w:rFonts w:ascii="Arial" w:hAnsi="Arial" w:cs="Arial"/>
          <w:sz w:val="24"/>
          <w:szCs w:val="24"/>
        </w:rPr>
        <w:t>organisation</w:t>
      </w:r>
      <w:r w:rsidR="00C3715F">
        <w:rPr>
          <w:rFonts w:ascii="Arial" w:hAnsi="Arial" w:cs="Arial"/>
          <w:sz w:val="24"/>
          <w:szCs w:val="24"/>
        </w:rPr>
        <w:t>s</w:t>
      </w:r>
      <w:r w:rsidR="00AE0B29">
        <w:rPr>
          <w:rFonts w:ascii="Arial" w:hAnsi="Arial" w:cs="Arial"/>
          <w:sz w:val="24"/>
          <w:szCs w:val="24"/>
        </w:rPr>
        <w:t xml:space="preserve"> </w:t>
      </w:r>
      <w:r w:rsidR="00237751">
        <w:rPr>
          <w:rFonts w:ascii="Arial" w:hAnsi="Arial" w:cs="Arial"/>
          <w:sz w:val="24"/>
          <w:szCs w:val="24"/>
        </w:rPr>
        <w:t>using fully recyclable packaging</w:t>
      </w:r>
      <w:r w:rsidR="00C3715F">
        <w:rPr>
          <w:rFonts w:ascii="Arial" w:hAnsi="Arial" w:cs="Arial"/>
          <w:sz w:val="24"/>
          <w:szCs w:val="24"/>
        </w:rPr>
        <w:t xml:space="preserve"> </w:t>
      </w:r>
      <w:r w:rsidR="00AE0B29">
        <w:rPr>
          <w:rFonts w:ascii="Arial" w:hAnsi="Arial" w:cs="Arial"/>
          <w:sz w:val="24"/>
          <w:szCs w:val="24"/>
        </w:rPr>
        <w:t>reduce</w:t>
      </w:r>
      <w:r w:rsidR="00C3715F">
        <w:rPr>
          <w:rFonts w:ascii="Arial" w:hAnsi="Arial" w:cs="Arial"/>
          <w:sz w:val="24"/>
          <w:szCs w:val="24"/>
        </w:rPr>
        <w:t>s</w:t>
      </w:r>
      <w:r w:rsidR="00237751">
        <w:rPr>
          <w:rFonts w:ascii="Arial" w:hAnsi="Arial" w:cs="Arial"/>
          <w:sz w:val="24"/>
          <w:szCs w:val="24"/>
        </w:rPr>
        <w:t xml:space="preserve"> waste significantly (World Economic Forum, 2020).  </w:t>
      </w:r>
    </w:p>
    <w:p w14:paraId="766FC121" w14:textId="77777777" w:rsidR="00237751" w:rsidRDefault="00237751" w:rsidP="000076F0">
      <w:pPr>
        <w:spacing w:after="0" w:line="360" w:lineRule="auto"/>
        <w:rPr>
          <w:rFonts w:ascii="Arial" w:hAnsi="Arial" w:cs="Arial"/>
          <w:sz w:val="24"/>
          <w:szCs w:val="24"/>
        </w:rPr>
      </w:pPr>
    </w:p>
    <w:p w14:paraId="4C6BD308" w14:textId="6B96267C" w:rsidR="0027794A" w:rsidRDefault="000E1698" w:rsidP="0027794A">
      <w:pPr>
        <w:spacing w:after="0" w:line="360" w:lineRule="auto"/>
        <w:rPr>
          <w:rFonts w:ascii="Arial" w:hAnsi="Arial" w:cs="Arial"/>
          <w:sz w:val="24"/>
          <w:szCs w:val="24"/>
        </w:rPr>
      </w:pPr>
      <w:r>
        <w:rPr>
          <w:rFonts w:ascii="Arial" w:hAnsi="Arial" w:cs="Arial"/>
          <w:sz w:val="24"/>
          <w:szCs w:val="24"/>
        </w:rPr>
        <w:t>For example, fully recyclable packaging help limit pollutants released into the environment</w:t>
      </w:r>
      <w:r w:rsidR="009D48AA">
        <w:rPr>
          <w:rFonts w:ascii="Arial" w:hAnsi="Arial" w:cs="Arial"/>
          <w:sz w:val="24"/>
          <w:szCs w:val="24"/>
        </w:rPr>
        <w:t>; reducing carbon footprint.</w:t>
      </w:r>
      <w:r>
        <w:rPr>
          <w:rFonts w:ascii="Arial" w:hAnsi="Arial" w:cs="Arial"/>
          <w:sz w:val="24"/>
          <w:szCs w:val="24"/>
        </w:rPr>
        <w:t xml:space="preserve"> </w:t>
      </w:r>
      <w:bookmarkEnd w:id="5"/>
    </w:p>
    <w:p w14:paraId="59FB88FB" w14:textId="7391F4B2" w:rsidR="0027794A" w:rsidRDefault="0027794A" w:rsidP="0027794A">
      <w:pPr>
        <w:spacing w:after="0" w:line="360" w:lineRule="auto"/>
        <w:rPr>
          <w:rFonts w:ascii="Arial" w:hAnsi="Arial" w:cs="Arial"/>
          <w:sz w:val="24"/>
          <w:szCs w:val="24"/>
        </w:rPr>
      </w:pPr>
    </w:p>
    <w:p w14:paraId="41653A63" w14:textId="77777777" w:rsidR="004652A3" w:rsidRPr="0027794A" w:rsidRDefault="004652A3" w:rsidP="0027794A">
      <w:pPr>
        <w:spacing w:after="0" w:line="360" w:lineRule="auto"/>
        <w:rPr>
          <w:rFonts w:ascii="Arial" w:hAnsi="Arial" w:cs="Arial"/>
          <w:sz w:val="24"/>
          <w:szCs w:val="24"/>
        </w:rPr>
      </w:pPr>
    </w:p>
    <w:p w14:paraId="0F324D5F" w14:textId="5F8BAEB9" w:rsidR="00301350" w:rsidRDefault="00301350" w:rsidP="008E52A4">
      <w:pPr>
        <w:pStyle w:val="Heading1"/>
        <w:spacing w:before="0"/>
      </w:pPr>
      <w:bookmarkStart w:id="13" w:name="_Toc119061315"/>
      <w:r>
        <w:lastRenderedPageBreak/>
        <w:t>Methodology</w:t>
      </w:r>
      <w:bookmarkEnd w:id="13"/>
      <w:r>
        <w:t xml:space="preserve"> </w:t>
      </w:r>
    </w:p>
    <w:p w14:paraId="7956D1DC" w14:textId="77777777" w:rsidR="00301350" w:rsidRDefault="00301350" w:rsidP="005B32EC">
      <w:pPr>
        <w:spacing w:after="0" w:line="360" w:lineRule="auto"/>
        <w:rPr>
          <w:rFonts w:ascii="Arial" w:hAnsi="Arial" w:cs="Arial"/>
          <w:sz w:val="24"/>
          <w:szCs w:val="24"/>
        </w:rPr>
      </w:pPr>
    </w:p>
    <w:p w14:paraId="656F5DF3" w14:textId="17CEF341" w:rsidR="006F5E85" w:rsidRDefault="006F5E85" w:rsidP="005B32EC">
      <w:pPr>
        <w:spacing w:after="0" w:line="360" w:lineRule="auto"/>
        <w:rPr>
          <w:rFonts w:ascii="Arial" w:hAnsi="Arial" w:cs="Arial"/>
          <w:sz w:val="24"/>
          <w:szCs w:val="24"/>
        </w:rPr>
      </w:pPr>
      <w:r>
        <w:rPr>
          <w:rFonts w:ascii="Arial" w:hAnsi="Arial" w:cs="Arial"/>
          <w:sz w:val="24"/>
          <w:szCs w:val="24"/>
        </w:rPr>
        <w:t xml:space="preserve">The subsequent section intends to present the methodology of this paper. </w:t>
      </w:r>
    </w:p>
    <w:p w14:paraId="67C777A6" w14:textId="6A461210" w:rsidR="006F5E85" w:rsidRPr="006F5E85" w:rsidRDefault="006F5E85" w:rsidP="00D1324C">
      <w:pPr>
        <w:spacing w:after="0" w:line="360" w:lineRule="auto"/>
        <w:rPr>
          <w:rFonts w:ascii="Arial" w:hAnsi="Arial" w:cs="Arial"/>
          <w:b/>
          <w:bCs/>
          <w:sz w:val="24"/>
          <w:szCs w:val="24"/>
        </w:rPr>
      </w:pPr>
    </w:p>
    <w:p w14:paraId="1D2FEC32" w14:textId="1B66B27D" w:rsidR="006F5E85" w:rsidRPr="00CA1464" w:rsidRDefault="006F5E85" w:rsidP="00CA1464">
      <w:pPr>
        <w:pStyle w:val="Heading2"/>
      </w:pPr>
      <w:bookmarkStart w:id="14" w:name="_Toc119061316"/>
      <w:r w:rsidRPr="00CA1464">
        <w:t>Research methods</w:t>
      </w:r>
      <w:bookmarkEnd w:id="14"/>
    </w:p>
    <w:p w14:paraId="4DDA160A" w14:textId="77777777" w:rsidR="00D97BC7" w:rsidRPr="006F5E85" w:rsidRDefault="00D97BC7" w:rsidP="00D97BC7">
      <w:pPr>
        <w:spacing w:after="0" w:line="360" w:lineRule="auto"/>
        <w:rPr>
          <w:rFonts w:ascii="Arial" w:hAnsi="Arial" w:cs="Arial"/>
          <w:b/>
          <w:bCs/>
          <w:sz w:val="24"/>
          <w:szCs w:val="24"/>
        </w:rPr>
      </w:pPr>
    </w:p>
    <w:p w14:paraId="6EE3AA8C" w14:textId="2AC71C15" w:rsidR="00A54965" w:rsidRPr="00A54965" w:rsidRDefault="008B05DD" w:rsidP="00A54965">
      <w:pPr>
        <w:spacing w:after="0" w:line="360" w:lineRule="auto"/>
        <w:rPr>
          <w:rFonts w:ascii="Arial" w:hAnsi="Arial" w:cs="Arial"/>
          <w:sz w:val="24"/>
          <w:szCs w:val="24"/>
        </w:rPr>
      </w:pPr>
      <w:r>
        <w:rPr>
          <w:rFonts w:ascii="Arial" w:hAnsi="Arial" w:cs="Arial"/>
          <w:sz w:val="24"/>
          <w:szCs w:val="24"/>
        </w:rPr>
        <w:t>To successfully transition from bricks-and-mortar to e-commerce</w:t>
      </w:r>
      <w:r w:rsidR="00ED71F8">
        <w:rPr>
          <w:rFonts w:ascii="Arial" w:hAnsi="Arial" w:cs="Arial"/>
          <w:sz w:val="24"/>
          <w:szCs w:val="24"/>
        </w:rPr>
        <w:t xml:space="preserve"> </w:t>
      </w:r>
      <w:r w:rsidR="00A54965">
        <w:rPr>
          <w:rFonts w:ascii="Arial" w:hAnsi="Arial" w:cs="Arial"/>
          <w:sz w:val="24"/>
          <w:szCs w:val="24"/>
        </w:rPr>
        <w:t>a</w:t>
      </w:r>
      <w:r w:rsidR="00A54965" w:rsidRPr="00A54965">
        <w:rPr>
          <w:rFonts w:ascii="Arial" w:hAnsi="Arial" w:cs="Arial"/>
          <w:sz w:val="24"/>
          <w:szCs w:val="24"/>
        </w:rPr>
        <w:t xml:space="preserve"> mixture of quantitative and qualitative methods are utilized to draw upon data to advise and guide further research as necessary to minimalize failure.</w:t>
      </w:r>
    </w:p>
    <w:p w14:paraId="719F4FAC" w14:textId="2F12BE30" w:rsidR="00ED71F8" w:rsidRDefault="00ED71F8" w:rsidP="00A54965">
      <w:pPr>
        <w:spacing w:after="0" w:line="360" w:lineRule="auto"/>
        <w:rPr>
          <w:rFonts w:ascii="Arial" w:hAnsi="Arial" w:cs="Arial"/>
          <w:color w:val="FF0000"/>
          <w:sz w:val="24"/>
          <w:szCs w:val="24"/>
        </w:rPr>
      </w:pPr>
    </w:p>
    <w:p w14:paraId="202A5F73" w14:textId="2442A807" w:rsidR="00CF09C9" w:rsidRDefault="00777965" w:rsidP="00A54965">
      <w:pPr>
        <w:spacing w:after="0" w:line="360" w:lineRule="auto"/>
        <w:rPr>
          <w:rFonts w:ascii="Arial" w:hAnsi="Arial" w:cs="Arial"/>
          <w:sz w:val="24"/>
          <w:szCs w:val="24"/>
        </w:rPr>
      </w:pPr>
      <w:r>
        <w:rPr>
          <w:rFonts w:ascii="Arial" w:hAnsi="Arial" w:cs="Arial"/>
          <w:sz w:val="24"/>
          <w:szCs w:val="24"/>
        </w:rPr>
        <w:t>Analysis of</w:t>
      </w:r>
      <w:r w:rsidR="008B05DD">
        <w:rPr>
          <w:rFonts w:ascii="Arial" w:hAnsi="Arial" w:cs="Arial"/>
          <w:sz w:val="24"/>
          <w:szCs w:val="24"/>
        </w:rPr>
        <w:t xml:space="preserve"> </w:t>
      </w:r>
      <w:r w:rsidR="00E526FF">
        <w:rPr>
          <w:rFonts w:ascii="Arial" w:hAnsi="Arial" w:cs="Arial"/>
          <w:sz w:val="24"/>
          <w:szCs w:val="24"/>
        </w:rPr>
        <w:t xml:space="preserve">primary </w:t>
      </w:r>
      <w:r w:rsidR="008B05DD">
        <w:rPr>
          <w:rFonts w:ascii="Arial" w:hAnsi="Arial" w:cs="Arial"/>
          <w:sz w:val="24"/>
          <w:szCs w:val="24"/>
        </w:rPr>
        <w:t xml:space="preserve">data </w:t>
      </w:r>
      <w:r w:rsidR="00937598">
        <w:rPr>
          <w:rFonts w:ascii="Arial" w:hAnsi="Arial" w:cs="Arial"/>
          <w:sz w:val="24"/>
          <w:szCs w:val="24"/>
        </w:rPr>
        <w:t>o</w:t>
      </w:r>
      <w:r w:rsidR="00E67F08">
        <w:rPr>
          <w:rFonts w:ascii="Arial" w:hAnsi="Arial" w:cs="Arial"/>
          <w:sz w:val="24"/>
          <w:szCs w:val="24"/>
        </w:rPr>
        <w:t>n</w:t>
      </w:r>
      <w:r w:rsidR="00937598">
        <w:rPr>
          <w:rFonts w:ascii="Arial" w:hAnsi="Arial" w:cs="Arial"/>
          <w:sz w:val="24"/>
          <w:szCs w:val="24"/>
        </w:rPr>
        <w:t xml:space="preserve"> </w:t>
      </w:r>
      <w:r w:rsidR="008B05DD">
        <w:rPr>
          <w:rFonts w:ascii="Arial" w:hAnsi="Arial" w:cs="Arial"/>
          <w:sz w:val="24"/>
          <w:szCs w:val="24"/>
        </w:rPr>
        <w:t xml:space="preserve">customer </w:t>
      </w:r>
      <w:r w:rsidR="00937598">
        <w:rPr>
          <w:rFonts w:ascii="Arial" w:hAnsi="Arial" w:cs="Arial"/>
          <w:sz w:val="24"/>
          <w:szCs w:val="24"/>
        </w:rPr>
        <w:t xml:space="preserve">online shopping </w:t>
      </w:r>
      <w:r w:rsidR="008B05DD">
        <w:rPr>
          <w:rFonts w:ascii="Arial" w:hAnsi="Arial" w:cs="Arial"/>
          <w:sz w:val="24"/>
          <w:szCs w:val="24"/>
        </w:rPr>
        <w:t>experiences</w:t>
      </w:r>
      <w:r w:rsidR="00937598">
        <w:rPr>
          <w:rFonts w:ascii="Arial" w:hAnsi="Arial" w:cs="Arial"/>
          <w:sz w:val="24"/>
          <w:szCs w:val="24"/>
        </w:rPr>
        <w:t xml:space="preserve"> are</w:t>
      </w:r>
      <w:r w:rsidR="00E526FF">
        <w:rPr>
          <w:rFonts w:ascii="Arial" w:hAnsi="Arial" w:cs="Arial"/>
          <w:sz w:val="24"/>
          <w:szCs w:val="24"/>
        </w:rPr>
        <w:t xml:space="preserve"> undertaken</w:t>
      </w:r>
      <w:r w:rsidR="008B05DD">
        <w:rPr>
          <w:rFonts w:ascii="Arial" w:hAnsi="Arial" w:cs="Arial"/>
          <w:sz w:val="24"/>
          <w:szCs w:val="24"/>
        </w:rPr>
        <w:t xml:space="preserve">; determining if sustainability affects customer purchasing decisions and customer </w:t>
      </w:r>
      <w:r w:rsidR="00CF09C9">
        <w:rPr>
          <w:rFonts w:ascii="Arial" w:hAnsi="Arial" w:cs="Arial"/>
          <w:sz w:val="24"/>
          <w:szCs w:val="24"/>
        </w:rPr>
        <w:t>behaviour.</w:t>
      </w:r>
      <w:r w:rsidR="008B05DD">
        <w:rPr>
          <w:rFonts w:ascii="Arial" w:hAnsi="Arial" w:cs="Arial"/>
          <w:sz w:val="24"/>
          <w:szCs w:val="24"/>
        </w:rPr>
        <w:t xml:space="preserve"> </w:t>
      </w:r>
    </w:p>
    <w:p w14:paraId="42F24810" w14:textId="77777777" w:rsidR="006F5E85" w:rsidRDefault="006F5E85" w:rsidP="003230B0">
      <w:pPr>
        <w:spacing w:after="0" w:line="360" w:lineRule="auto"/>
        <w:rPr>
          <w:rFonts w:ascii="Arial" w:hAnsi="Arial" w:cs="Arial"/>
          <w:sz w:val="24"/>
          <w:szCs w:val="24"/>
        </w:rPr>
      </w:pPr>
    </w:p>
    <w:p w14:paraId="738818E4" w14:textId="4EC65893" w:rsidR="001B3C83" w:rsidRDefault="003333D8" w:rsidP="00631B24">
      <w:pPr>
        <w:spacing w:after="0" w:line="360" w:lineRule="auto"/>
        <w:rPr>
          <w:rFonts w:ascii="Arial" w:hAnsi="Arial" w:cs="Arial"/>
          <w:sz w:val="24"/>
          <w:szCs w:val="24"/>
        </w:rPr>
      </w:pPr>
      <w:r>
        <w:rPr>
          <w:rFonts w:ascii="Arial" w:hAnsi="Arial" w:cs="Arial"/>
          <w:sz w:val="24"/>
          <w:szCs w:val="24"/>
        </w:rPr>
        <w:t xml:space="preserve">A </w:t>
      </w:r>
      <w:r w:rsidR="006F5E85">
        <w:rPr>
          <w:rFonts w:ascii="Arial" w:hAnsi="Arial" w:cs="Arial"/>
          <w:sz w:val="24"/>
          <w:szCs w:val="24"/>
        </w:rPr>
        <w:t xml:space="preserve">quantitative research method is </w:t>
      </w:r>
      <w:r>
        <w:rPr>
          <w:rFonts w:ascii="Arial" w:hAnsi="Arial" w:cs="Arial"/>
          <w:sz w:val="24"/>
          <w:szCs w:val="24"/>
        </w:rPr>
        <w:t>suitable</w:t>
      </w:r>
      <w:r w:rsidR="006F5E85">
        <w:rPr>
          <w:rFonts w:ascii="Arial" w:hAnsi="Arial" w:cs="Arial"/>
          <w:sz w:val="24"/>
          <w:szCs w:val="24"/>
        </w:rPr>
        <w:t xml:space="preserve"> collect</w:t>
      </w:r>
      <w:r w:rsidR="00FE25F4">
        <w:rPr>
          <w:rFonts w:ascii="Arial" w:hAnsi="Arial" w:cs="Arial"/>
          <w:sz w:val="24"/>
          <w:szCs w:val="24"/>
        </w:rPr>
        <w:t>ing</w:t>
      </w:r>
      <w:r w:rsidR="006F5E85">
        <w:rPr>
          <w:rFonts w:ascii="Arial" w:hAnsi="Arial" w:cs="Arial"/>
          <w:sz w:val="24"/>
          <w:szCs w:val="24"/>
        </w:rPr>
        <w:t xml:space="preserve"> primary data</w:t>
      </w:r>
      <w:r w:rsidR="000B4D9D">
        <w:rPr>
          <w:rFonts w:ascii="Arial" w:hAnsi="Arial" w:cs="Arial"/>
          <w:sz w:val="24"/>
          <w:szCs w:val="24"/>
        </w:rPr>
        <w:t xml:space="preserve"> </w:t>
      </w:r>
      <w:r w:rsidR="006F5E85">
        <w:rPr>
          <w:rFonts w:ascii="Arial" w:hAnsi="Arial" w:cs="Arial"/>
          <w:sz w:val="24"/>
          <w:szCs w:val="24"/>
        </w:rPr>
        <w:t xml:space="preserve">through </w:t>
      </w:r>
      <w:r w:rsidR="00BD0532">
        <w:rPr>
          <w:rFonts w:ascii="Arial" w:hAnsi="Arial" w:cs="Arial"/>
          <w:sz w:val="24"/>
          <w:szCs w:val="24"/>
        </w:rPr>
        <w:t>surveys</w:t>
      </w:r>
      <w:r>
        <w:rPr>
          <w:rFonts w:ascii="Arial" w:hAnsi="Arial" w:cs="Arial"/>
          <w:sz w:val="24"/>
          <w:szCs w:val="24"/>
        </w:rPr>
        <w:t>; focusing on understanding consumer behaviour, expectations and a clear narrative in the e-commerce industry.</w:t>
      </w:r>
    </w:p>
    <w:p w14:paraId="2A40D87E" w14:textId="14BE327E" w:rsidR="00C15B3B" w:rsidRDefault="00C15B3B" w:rsidP="00631B24">
      <w:pPr>
        <w:spacing w:after="0" w:line="360" w:lineRule="auto"/>
        <w:rPr>
          <w:rFonts w:ascii="Arial" w:hAnsi="Arial" w:cs="Arial"/>
          <w:sz w:val="24"/>
          <w:szCs w:val="24"/>
        </w:rPr>
      </w:pPr>
    </w:p>
    <w:p w14:paraId="5FA3C1A5" w14:textId="22203EA6" w:rsidR="00C15B3B" w:rsidRDefault="00C15B3B" w:rsidP="00631B24">
      <w:pPr>
        <w:spacing w:after="0" w:line="360" w:lineRule="auto"/>
        <w:rPr>
          <w:rFonts w:ascii="Arial" w:hAnsi="Arial" w:cs="Arial"/>
          <w:sz w:val="24"/>
          <w:szCs w:val="24"/>
        </w:rPr>
      </w:pPr>
      <w:r>
        <w:rPr>
          <w:rFonts w:ascii="Arial" w:hAnsi="Arial" w:cs="Arial"/>
          <w:sz w:val="24"/>
          <w:szCs w:val="24"/>
        </w:rPr>
        <w:t xml:space="preserve">Advantages </w:t>
      </w:r>
      <w:r w:rsidR="00C7278E">
        <w:rPr>
          <w:rFonts w:ascii="Arial" w:hAnsi="Arial" w:cs="Arial"/>
          <w:sz w:val="24"/>
          <w:szCs w:val="24"/>
        </w:rPr>
        <w:t>of</w:t>
      </w:r>
      <w:r>
        <w:rPr>
          <w:rFonts w:ascii="Arial" w:hAnsi="Arial" w:cs="Arial"/>
          <w:sz w:val="24"/>
          <w:szCs w:val="24"/>
        </w:rPr>
        <w:t xml:space="preserve"> quantitative research are fewer variables, prevents bias since samples are randomized, </w:t>
      </w:r>
      <w:r w:rsidR="00CC5B9A">
        <w:rPr>
          <w:rFonts w:ascii="Arial" w:hAnsi="Arial" w:cs="Arial"/>
          <w:sz w:val="24"/>
          <w:szCs w:val="24"/>
        </w:rPr>
        <w:t>people are not required to identify themselves lessoning risk of false results and convenience for participants since research can be performed remotely (Rahman, 2017).</w:t>
      </w:r>
    </w:p>
    <w:p w14:paraId="6E267421" w14:textId="544214D7" w:rsidR="005967E9" w:rsidRDefault="005967E9" w:rsidP="00631B24">
      <w:pPr>
        <w:spacing w:after="0" w:line="360" w:lineRule="auto"/>
        <w:rPr>
          <w:rFonts w:ascii="Arial" w:hAnsi="Arial" w:cs="Arial"/>
          <w:sz w:val="24"/>
          <w:szCs w:val="24"/>
        </w:rPr>
      </w:pPr>
    </w:p>
    <w:p w14:paraId="062669E1" w14:textId="6DB57A16" w:rsidR="005967E9" w:rsidRDefault="005967E9" w:rsidP="00631B24">
      <w:pPr>
        <w:spacing w:after="0" w:line="360" w:lineRule="auto"/>
        <w:rPr>
          <w:rFonts w:ascii="Arial" w:hAnsi="Arial" w:cs="Arial"/>
          <w:sz w:val="24"/>
          <w:szCs w:val="24"/>
        </w:rPr>
      </w:pPr>
      <w:r>
        <w:rPr>
          <w:rFonts w:ascii="Arial" w:hAnsi="Arial" w:cs="Arial"/>
          <w:sz w:val="24"/>
          <w:szCs w:val="24"/>
        </w:rPr>
        <w:t xml:space="preserve">Nevertheless, disadvantages </w:t>
      </w:r>
      <w:r w:rsidR="00177A20">
        <w:rPr>
          <w:rFonts w:ascii="Arial" w:hAnsi="Arial" w:cs="Arial"/>
          <w:sz w:val="24"/>
          <w:szCs w:val="24"/>
        </w:rPr>
        <w:t xml:space="preserve">are; </w:t>
      </w:r>
      <w:r w:rsidR="00A66D9D">
        <w:rPr>
          <w:rFonts w:ascii="Arial" w:hAnsi="Arial" w:cs="Arial"/>
          <w:sz w:val="24"/>
          <w:szCs w:val="24"/>
        </w:rPr>
        <w:t>cost, inability to gauge authenticity of each result</w:t>
      </w:r>
      <w:r w:rsidR="00232B65">
        <w:rPr>
          <w:rFonts w:ascii="Arial" w:hAnsi="Arial" w:cs="Arial"/>
          <w:sz w:val="24"/>
          <w:szCs w:val="24"/>
        </w:rPr>
        <w:t>,</w:t>
      </w:r>
      <w:r w:rsidR="00A66D9D">
        <w:rPr>
          <w:rFonts w:ascii="Arial" w:hAnsi="Arial" w:cs="Arial"/>
          <w:sz w:val="24"/>
          <w:szCs w:val="24"/>
        </w:rPr>
        <w:t xml:space="preserve"> and specific </w:t>
      </w:r>
      <w:r w:rsidR="00F325D0">
        <w:rPr>
          <w:rFonts w:ascii="Arial" w:hAnsi="Arial" w:cs="Arial"/>
          <w:sz w:val="24"/>
          <w:szCs w:val="24"/>
        </w:rPr>
        <w:t xml:space="preserve">feedback </w:t>
      </w:r>
      <w:r w:rsidR="00A66D9D">
        <w:rPr>
          <w:rFonts w:ascii="Arial" w:hAnsi="Arial" w:cs="Arial"/>
          <w:sz w:val="24"/>
          <w:szCs w:val="24"/>
        </w:rPr>
        <w:t>details</w:t>
      </w:r>
      <w:r w:rsidR="00F325D0">
        <w:rPr>
          <w:rFonts w:ascii="Arial" w:hAnsi="Arial" w:cs="Arial"/>
          <w:sz w:val="24"/>
          <w:szCs w:val="24"/>
        </w:rPr>
        <w:t xml:space="preserve"> cannot be retrieved (Gaille, 2019). </w:t>
      </w:r>
      <w:r w:rsidR="00A66D9D">
        <w:rPr>
          <w:rFonts w:ascii="Arial" w:hAnsi="Arial" w:cs="Arial"/>
          <w:sz w:val="24"/>
          <w:szCs w:val="24"/>
        </w:rPr>
        <w:t xml:space="preserve"> </w:t>
      </w:r>
    </w:p>
    <w:p w14:paraId="7A509C15" w14:textId="77777777" w:rsidR="00B910AD" w:rsidRDefault="00B910AD" w:rsidP="00631B24">
      <w:pPr>
        <w:spacing w:after="0" w:line="360" w:lineRule="auto"/>
        <w:rPr>
          <w:rFonts w:ascii="Arial" w:hAnsi="Arial" w:cs="Arial"/>
          <w:sz w:val="24"/>
          <w:szCs w:val="24"/>
        </w:rPr>
      </w:pPr>
    </w:p>
    <w:p w14:paraId="65AF5A5B" w14:textId="3131EDCE" w:rsidR="00694667" w:rsidRDefault="00B910AD" w:rsidP="00631B24">
      <w:pPr>
        <w:spacing w:after="0" w:line="360" w:lineRule="auto"/>
        <w:rPr>
          <w:rFonts w:ascii="Arial" w:hAnsi="Arial" w:cs="Arial"/>
          <w:color w:val="FF0000"/>
          <w:sz w:val="24"/>
          <w:szCs w:val="24"/>
        </w:rPr>
      </w:pPr>
      <w:r>
        <w:rPr>
          <w:rFonts w:ascii="Arial" w:hAnsi="Arial" w:cs="Arial"/>
          <w:sz w:val="24"/>
          <w:szCs w:val="24"/>
        </w:rPr>
        <w:t>S</w:t>
      </w:r>
      <w:r w:rsidR="00694667">
        <w:rPr>
          <w:rFonts w:ascii="Arial" w:hAnsi="Arial" w:cs="Arial"/>
          <w:sz w:val="24"/>
          <w:szCs w:val="24"/>
        </w:rPr>
        <w:t>urvey</w:t>
      </w:r>
      <w:r w:rsidR="005C21F8">
        <w:rPr>
          <w:rFonts w:ascii="Arial" w:hAnsi="Arial" w:cs="Arial"/>
          <w:sz w:val="24"/>
          <w:szCs w:val="24"/>
        </w:rPr>
        <w:t>s</w:t>
      </w:r>
      <w:r w:rsidR="00694667">
        <w:rPr>
          <w:rFonts w:ascii="Arial" w:hAnsi="Arial" w:cs="Arial"/>
          <w:sz w:val="24"/>
          <w:szCs w:val="24"/>
        </w:rPr>
        <w:t xml:space="preserve"> </w:t>
      </w:r>
      <w:r>
        <w:rPr>
          <w:rFonts w:ascii="Arial" w:hAnsi="Arial" w:cs="Arial"/>
          <w:sz w:val="24"/>
          <w:szCs w:val="24"/>
        </w:rPr>
        <w:t>are</w:t>
      </w:r>
      <w:r w:rsidR="00694667">
        <w:rPr>
          <w:rFonts w:ascii="Arial" w:hAnsi="Arial" w:cs="Arial"/>
          <w:sz w:val="24"/>
          <w:szCs w:val="24"/>
        </w:rPr>
        <w:t xml:space="preserve"> the most suited </w:t>
      </w:r>
      <w:r w:rsidR="00634CD3">
        <w:rPr>
          <w:rFonts w:ascii="Arial" w:hAnsi="Arial" w:cs="Arial"/>
          <w:sz w:val="24"/>
          <w:szCs w:val="24"/>
        </w:rPr>
        <w:t xml:space="preserve">quantitative </w:t>
      </w:r>
      <w:r w:rsidR="00694667">
        <w:rPr>
          <w:rFonts w:ascii="Arial" w:hAnsi="Arial" w:cs="Arial"/>
          <w:sz w:val="24"/>
          <w:szCs w:val="24"/>
        </w:rPr>
        <w:t xml:space="preserve">research method as TLWC is an SME </w:t>
      </w:r>
      <w:r w:rsidR="00634CD3">
        <w:rPr>
          <w:rFonts w:ascii="Arial" w:hAnsi="Arial" w:cs="Arial"/>
          <w:sz w:val="24"/>
          <w:szCs w:val="24"/>
        </w:rPr>
        <w:t xml:space="preserve">on a </w:t>
      </w:r>
      <w:r>
        <w:rPr>
          <w:rFonts w:ascii="Arial" w:hAnsi="Arial" w:cs="Arial"/>
          <w:sz w:val="24"/>
          <w:szCs w:val="24"/>
        </w:rPr>
        <w:t xml:space="preserve">small </w:t>
      </w:r>
      <w:r w:rsidR="00634CD3">
        <w:rPr>
          <w:rFonts w:ascii="Arial" w:hAnsi="Arial" w:cs="Arial"/>
          <w:sz w:val="24"/>
          <w:szCs w:val="24"/>
        </w:rPr>
        <w:t>budget</w:t>
      </w:r>
      <w:r w:rsidR="005C21F8">
        <w:rPr>
          <w:rFonts w:ascii="Arial" w:hAnsi="Arial" w:cs="Arial"/>
          <w:sz w:val="24"/>
          <w:szCs w:val="24"/>
        </w:rPr>
        <w:t xml:space="preserve"> and i</w:t>
      </w:r>
      <w:r w:rsidR="00323586">
        <w:rPr>
          <w:rFonts w:ascii="Arial" w:hAnsi="Arial" w:cs="Arial"/>
          <w:sz w:val="24"/>
          <w:szCs w:val="24"/>
        </w:rPr>
        <w:t xml:space="preserve">n this </w:t>
      </w:r>
      <w:r w:rsidR="0044659E">
        <w:rPr>
          <w:rFonts w:ascii="Arial" w:hAnsi="Arial" w:cs="Arial"/>
          <w:sz w:val="24"/>
          <w:szCs w:val="24"/>
        </w:rPr>
        <w:t>instance,</w:t>
      </w:r>
      <w:r w:rsidR="00323586">
        <w:rPr>
          <w:rFonts w:ascii="Arial" w:hAnsi="Arial" w:cs="Arial"/>
          <w:sz w:val="24"/>
          <w:szCs w:val="24"/>
        </w:rPr>
        <w:t xml:space="preserve"> s</w:t>
      </w:r>
      <w:r w:rsidR="00694667">
        <w:rPr>
          <w:rFonts w:ascii="Arial" w:hAnsi="Arial" w:cs="Arial"/>
          <w:sz w:val="24"/>
          <w:szCs w:val="24"/>
        </w:rPr>
        <w:t>urveys offer an inexpensive means of gathering data</w:t>
      </w:r>
      <w:r w:rsidR="00323586">
        <w:rPr>
          <w:rFonts w:ascii="Arial" w:hAnsi="Arial" w:cs="Arial"/>
          <w:sz w:val="24"/>
          <w:szCs w:val="24"/>
        </w:rPr>
        <w:t xml:space="preserve"> </w:t>
      </w:r>
      <w:r w:rsidR="00741EDD">
        <w:rPr>
          <w:rFonts w:ascii="Arial" w:hAnsi="Arial" w:cs="Arial"/>
          <w:sz w:val="24"/>
          <w:szCs w:val="24"/>
        </w:rPr>
        <w:t>since TLWC are conducting</w:t>
      </w:r>
      <w:r w:rsidR="00E64FFC">
        <w:rPr>
          <w:rFonts w:ascii="Arial" w:hAnsi="Arial" w:cs="Arial"/>
          <w:sz w:val="24"/>
          <w:szCs w:val="24"/>
        </w:rPr>
        <w:t xml:space="preserve"> free</w:t>
      </w:r>
      <w:r w:rsidR="00741EDD">
        <w:rPr>
          <w:rFonts w:ascii="Arial" w:hAnsi="Arial" w:cs="Arial"/>
          <w:sz w:val="24"/>
          <w:szCs w:val="24"/>
        </w:rPr>
        <w:t xml:space="preserve"> survey</w:t>
      </w:r>
      <w:r w:rsidR="005C21F8">
        <w:rPr>
          <w:rFonts w:ascii="Arial" w:hAnsi="Arial" w:cs="Arial"/>
          <w:sz w:val="24"/>
          <w:szCs w:val="24"/>
        </w:rPr>
        <w:t>s</w:t>
      </w:r>
      <w:r w:rsidR="00741EDD">
        <w:rPr>
          <w:rFonts w:ascii="Arial" w:hAnsi="Arial" w:cs="Arial"/>
          <w:sz w:val="24"/>
          <w:szCs w:val="24"/>
        </w:rPr>
        <w:t xml:space="preserve"> through Survey Monkey</w:t>
      </w:r>
      <w:r w:rsidR="00923577">
        <w:rPr>
          <w:rFonts w:ascii="Arial" w:hAnsi="Arial" w:cs="Arial"/>
          <w:sz w:val="24"/>
          <w:szCs w:val="24"/>
        </w:rPr>
        <w:t>.</w:t>
      </w:r>
    </w:p>
    <w:p w14:paraId="5B4F7090" w14:textId="119E1E28" w:rsidR="00F401A2" w:rsidRDefault="00F401A2" w:rsidP="00631B24">
      <w:pPr>
        <w:spacing w:after="0" w:line="360" w:lineRule="auto"/>
        <w:rPr>
          <w:rFonts w:ascii="Arial" w:hAnsi="Arial" w:cs="Arial"/>
          <w:color w:val="FF0000"/>
          <w:sz w:val="24"/>
          <w:szCs w:val="24"/>
        </w:rPr>
      </w:pPr>
    </w:p>
    <w:p w14:paraId="79F78FD6" w14:textId="70608E38" w:rsidR="00F401A2" w:rsidRPr="00923577" w:rsidRDefault="0044769E" w:rsidP="00631B24">
      <w:pPr>
        <w:spacing w:after="0" w:line="360" w:lineRule="auto"/>
        <w:rPr>
          <w:rFonts w:ascii="Arial" w:hAnsi="Arial" w:cs="Arial"/>
          <w:sz w:val="24"/>
          <w:szCs w:val="24"/>
        </w:rPr>
      </w:pPr>
      <w:r>
        <w:rPr>
          <w:rFonts w:ascii="Arial" w:hAnsi="Arial" w:cs="Arial"/>
          <w:sz w:val="24"/>
          <w:szCs w:val="24"/>
        </w:rPr>
        <w:t>A</w:t>
      </w:r>
      <w:r w:rsidR="00923577">
        <w:rPr>
          <w:rFonts w:ascii="Arial" w:hAnsi="Arial" w:cs="Arial"/>
          <w:sz w:val="24"/>
          <w:szCs w:val="24"/>
        </w:rPr>
        <w:t>dvertise</w:t>
      </w:r>
      <w:r>
        <w:rPr>
          <w:rFonts w:ascii="Arial" w:hAnsi="Arial" w:cs="Arial"/>
          <w:sz w:val="24"/>
          <w:szCs w:val="24"/>
        </w:rPr>
        <w:t xml:space="preserve">ment of </w:t>
      </w:r>
      <w:r w:rsidR="00923577">
        <w:rPr>
          <w:rFonts w:ascii="Arial" w:hAnsi="Arial" w:cs="Arial"/>
          <w:sz w:val="24"/>
          <w:szCs w:val="24"/>
        </w:rPr>
        <w:t>survey</w:t>
      </w:r>
      <w:r w:rsidR="00713B7E">
        <w:rPr>
          <w:rFonts w:ascii="Arial" w:hAnsi="Arial" w:cs="Arial"/>
          <w:sz w:val="24"/>
          <w:szCs w:val="24"/>
        </w:rPr>
        <w:t>s</w:t>
      </w:r>
      <w:r w:rsidR="00923577">
        <w:rPr>
          <w:rFonts w:ascii="Arial" w:hAnsi="Arial" w:cs="Arial"/>
          <w:sz w:val="24"/>
          <w:szCs w:val="24"/>
        </w:rPr>
        <w:t xml:space="preserve"> through social media platforms </w:t>
      </w:r>
      <w:r>
        <w:rPr>
          <w:rFonts w:ascii="Arial" w:hAnsi="Arial" w:cs="Arial"/>
          <w:sz w:val="24"/>
          <w:szCs w:val="24"/>
        </w:rPr>
        <w:t>allow</w:t>
      </w:r>
      <w:r w:rsidR="0044659E">
        <w:rPr>
          <w:rFonts w:ascii="Arial" w:hAnsi="Arial" w:cs="Arial"/>
          <w:sz w:val="24"/>
          <w:szCs w:val="24"/>
        </w:rPr>
        <w:t>s</w:t>
      </w:r>
      <w:r w:rsidR="00923577">
        <w:rPr>
          <w:rFonts w:ascii="Arial" w:hAnsi="Arial" w:cs="Arial"/>
          <w:sz w:val="24"/>
          <w:szCs w:val="24"/>
        </w:rPr>
        <w:t xml:space="preserve"> previous and/or new customers to participate.</w:t>
      </w:r>
    </w:p>
    <w:p w14:paraId="0F992486" w14:textId="77777777" w:rsidR="001B3C83" w:rsidRDefault="001B3C83" w:rsidP="00631B24">
      <w:pPr>
        <w:spacing w:after="0" w:line="360" w:lineRule="auto"/>
        <w:rPr>
          <w:rFonts w:ascii="Arial" w:hAnsi="Arial" w:cs="Arial"/>
          <w:sz w:val="24"/>
          <w:szCs w:val="24"/>
        </w:rPr>
      </w:pPr>
    </w:p>
    <w:p w14:paraId="453A0C5D" w14:textId="2ADF9A8F" w:rsidR="00694667" w:rsidRDefault="00315118" w:rsidP="00631B24">
      <w:pPr>
        <w:spacing w:after="0" w:line="360" w:lineRule="auto"/>
        <w:rPr>
          <w:rFonts w:ascii="Arial" w:hAnsi="Arial" w:cs="Arial"/>
          <w:sz w:val="24"/>
          <w:szCs w:val="24"/>
        </w:rPr>
      </w:pPr>
      <w:r>
        <w:rPr>
          <w:rFonts w:ascii="Arial" w:hAnsi="Arial" w:cs="Arial"/>
          <w:sz w:val="24"/>
          <w:szCs w:val="24"/>
        </w:rPr>
        <w:lastRenderedPageBreak/>
        <w:t>Quantitative secondary research is undertaken</w:t>
      </w:r>
      <w:r w:rsidR="00A425CF">
        <w:rPr>
          <w:rFonts w:ascii="Arial" w:hAnsi="Arial" w:cs="Arial"/>
          <w:sz w:val="24"/>
          <w:szCs w:val="24"/>
        </w:rPr>
        <w:t>;</w:t>
      </w:r>
      <w:r>
        <w:rPr>
          <w:rFonts w:ascii="Arial" w:hAnsi="Arial" w:cs="Arial"/>
          <w:sz w:val="24"/>
          <w:szCs w:val="24"/>
        </w:rPr>
        <w:t xml:space="preserve"> analysing existing data on e-commerce </w:t>
      </w:r>
      <w:r w:rsidR="00F8124C">
        <w:rPr>
          <w:rFonts w:ascii="Arial" w:hAnsi="Arial" w:cs="Arial"/>
          <w:sz w:val="24"/>
          <w:szCs w:val="24"/>
        </w:rPr>
        <w:t xml:space="preserve">through </w:t>
      </w:r>
      <w:r w:rsidR="00A1368E">
        <w:rPr>
          <w:rFonts w:ascii="Arial" w:hAnsi="Arial" w:cs="Arial"/>
          <w:sz w:val="24"/>
          <w:szCs w:val="24"/>
        </w:rPr>
        <w:t>academic sources such as</w:t>
      </w:r>
      <w:r w:rsidR="00F8124C" w:rsidRPr="00F8124C">
        <w:rPr>
          <w:rFonts w:ascii="Arial" w:hAnsi="Arial" w:cs="Arial"/>
          <w:sz w:val="24"/>
          <w:szCs w:val="24"/>
        </w:rPr>
        <w:t xml:space="preserve"> journal articles, academic books, statistics and online sources.</w:t>
      </w:r>
    </w:p>
    <w:p w14:paraId="2B345916" w14:textId="77777777" w:rsidR="00F8124C" w:rsidRDefault="00F8124C" w:rsidP="00631B24">
      <w:pPr>
        <w:spacing w:after="0" w:line="360" w:lineRule="auto"/>
        <w:rPr>
          <w:rFonts w:ascii="Arial" w:hAnsi="Arial" w:cs="Arial"/>
          <w:sz w:val="24"/>
          <w:szCs w:val="24"/>
        </w:rPr>
      </w:pPr>
    </w:p>
    <w:p w14:paraId="5623AE1E" w14:textId="4CBFB538" w:rsidR="00544CC7" w:rsidRDefault="00867B7E" w:rsidP="00631B24">
      <w:pPr>
        <w:spacing w:after="0" w:line="360" w:lineRule="auto"/>
        <w:rPr>
          <w:rFonts w:ascii="Arial" w:hAnsi="Arial" w:cs="Arial"/>
          <w:color w:val="FF0000"/>
          <w:sz w:val="24"/>
          <w:szCs w:val="24"/>
        </w:rPr>
      </w:pPr>
      <w:r>
        <w:rPr>
          <w:rFonts w:ascii="Arial" w:hAnsi="Arial" w:cs="Arial"/>
          <w:sz w:val="24"/>
          <w:szCs w:val="24"/>
        </w:rPr>
        <w:t>PESTLE a</w:t>
      </w:r>
      <w:r w:rsidR="00C24348">
        <w:rPr>
          <w:rFonts w:ascii="Arial" w:hAnsi="Arial" w:cs="Arial"/>
          <w:sz w:val="24"/>
          <w:szCs w:val="24"/>
        </w:rPr>
        <w:t xml:space="preserve">nd </w:t>
      </w:r>
      <w:r w:rsidR="00F8124C">
        <w:rPr>
          <w:rFonts w:ascii="Arial" w:hAnsi="Arial" w:cs="Arial"/>
          <w:sz w:val="24"/>
          <w:szCs w:val="24"/>
        </w:rPr>
        <w:t>SWOT anal</w:t>
      </w:r>
      <w:r w:rsidR="0064099D">
        <w:rPr>
          <w:rFonts w:ascii="Arial" w:hAnsi="Arial" w:cs="Arial"/>
          <w:sz w:val="24"/>
          <w:szCs w:val="24"/>
        </w:rPr>
        <w:t>ysis</w:t>
      </w:r>
      <w:r w:rsidR="00C24348">
        <w:rPr>
          <w:rFonts w:ascii="Arial" w:hAnsi="Arial" w:cs="Arial"/>
          <w:sz w:val="24"/>
          <w:szCs w:val="24"/>
        </w:rPr>
        <w:t xml:space="preserve"> are undertaken</w:t>
      </w:r>
      <w:r w:rsidR="00F8124C">
        <w:rPr>
          <w:rFonts w:ascii="Arial" w:hAnsi="Arial" w:cs="Arial"/>
          <w:sz w:val="24"/>
          <w:szCs w:val="24"/>
        </w:rPr>
        <w:t>; improv</w:t>
      </w:r>
      <w:r w:rsidR="00B22FCB">
        <w:rPr>
          <w:rFonts w:ascii="Arial" w:hAnsi="Arial" w:cs="Arial"/>
          <w:sz w:val="24"/>
          <w:szCs w:val="24"/>
        </w:rPr>
        <w:t>ing</w:t>
      </w:r>
      <w:r w:rsidR="00F8124C">
        <w:rPr>
          <w:rFonts w:ascii="Arial" w:hAnsi="Arial" w:cs="Arial"/>
          <w:sz w:val="24"/>
          <w:szCs w:val="24"/>
        </w:rPr>
        <w:t xml:space="preserve"> understanding of context for transition as well as opportunities and threats around workforce changes such as skills deficiencies or current employee capabilities (CIPD, 2021).</w:t>
      </w:r>
    </w:p>
    <w:p w14:paraId="482D7635" w14:textId="77777777" w:rsidR="00631B24" w:rsidRDefault="00631B24" w:rsidP="00631B24">
      <w:pPr>
        <w:spacing w:after="0" w:line="360" w:lineRule="auto"/>
        <w:rPr>
          <w:rFonts w:ascii="Arial" w:hAnsi="Arial" w:cs="Arial"/>
          <w:sz w:val="24"/>
          <w:szCs w:val="24"/>
        </w:rPr>
      </w:pPr>
    </w:p>
    <w:p w14:paraId="5C30E4EF" w14:textId="3CBD968D" w:rsidR="00544CC7" w:rsidRDefault="003C7028" w:rsidP="00AC1320">
      <w:pPr>
        <w:spacing w:after="0" w:line="360" w:lineRule="auto"/>
        <w:rPr>
          <w:rFonts w:ascii="Arial" w:hAnsi="Arial" w:cs="Arial"/>
          <w:sz w:val="24"/>
          <w:szCs w:val="24"/>
        </w:rPr>
      </w:pPr>
      <w:r>
        <w:rPr>
          <w:rFonts w:ascii="Arial" w:hAnsi="Arial" w:cs="Arial"/>
          <w:sz w:val="24"/>
          <w:szCs w:val="24"/>
        </w:rPr>
        <w:t xml:space="preserve">Flawed </w:t>
      </w:r>
      <w:r w:rsidR="00544CC7">
        <w:rPr>
          <w:rFonts w:ascii="Arial" w:hAnsi="Arial" w:cs="Arial"/>
          <w:sz w:val="24"/>
          <w:szCs w:val="24"/>
        </w:rPr>
        <w:t>stat</w:t>
      </w:r>
      <w:r w:rsidR="00C74CC3">
        <w:rPr>
          <w:rFonts w:ascii="Arial" w:hAnsi="Arial" w:cs="Arial"/>
          <w:sz w:val="24"/>
          <w:szCs w:val="24"/>
        </w:rPr>
        <w:t>istics</w:t>
      </w:r>
      <w:r w:rsidR="00544CC7">
        <w:rPr>
          <w:rFonts w:ascii="Arial" w:hAnsi="Arial" w:cs="Arial"/>
          <w:sz w:val="24"/>
          <w:szCs w:val="24"/>
        </w:rPr>
        <w:t xml:space="preserve"> </w:t>
      </w:r>
      <w:r>
        <w:rPr>
          <w:rFonts w:ascii="Arial" w:hAnsi="Arial" w:cs="Arial"/>
          <w:sz w:val="24"/>
          <w:szCs w:val="24"/>
        </w:rPr>
        <w:t>are inevitable</w:t>
      </w:r>
      <w:r w:rsidR="00544CC7">
        <w:rPr>
          <w:rFonts w:ascii="Arial" w:hAnsi="Arial" w:cs="Arial"/>
          <w:sz w:val="24"/>
          <w:szCs w:val="24"/>
        </w:rPr>
        <w:t xml:space="preserve"> when undertaking quantitative research; therefore, </w:t>
      </w:r>
      <w:r w:rsidR="008D0906">
        <w:rPr>
          <w:rFonts w:ascii="Arial" w:hAnsi="Arial" w:cs="Arial"/>
          <w:sz w:val="24"/>
          <w:szCs w:val="24"/>
        </w:rPr>
        <w:t>datasets</w:t>
      </w:r>
      <w:r w:rsidR="00AC1320">
        <w:rPr>
          <w:rFonts w:ascii="Arial" w:hAnsi="Arial" w:cs="Arial"/>
          <w:sz w:val="24"/>
          <w:szCs w:val="24"/>
        </w:rPr>
        <w:t xml:space="preserve"> from questionnaires </w:t>
      </w:r>
      <w:r w:rsidR="0027219D">
        <w:rPr>
          <w:rFonts w:ascii="Arial" w:hAnsi="Arial" w:cs="Arial"/>
          <w:sz w:val="24"/>
          <w:szCs w:val="24"/>
        </w:rPr>
        <w:t>must</w:t>
      </w:r>
      <w:r w:rsidR="00544CC7">
        <w:rPr>
          <w:rFonts w:ascii="Arial" w:hAnsi="Arial" w:cs="Arial"/>
          <w:sz w:val="24"/>
          <w:szCs w:val="24"/>
        </w:rPr>
        <w:t xml:space="preserve"> be increased</w:t>
      </w:r>
      <w:r w:rsidR="00A837A5">
        <w:rPr>
          <w:rFonts w:ascii="Arial" w:hAnsi="Arial" w:cs="Arial"/>
          <w:sz w:val="24"/>
          <w:szCs w:val="24"/>
        </w:rPr>
        <w:t xml:space="preserve"> through bigger sample size</w:t>
      </w:r>
      <w:r w:rsidR="00B53E2B">
        <w:rPr>
          <w:rFonts w:ascii="Arial" w:hAnsi="Arial" w:cs="Arial"/>
          <w:sz w:val="24"/>
          <w:szCs w:val="24"/>
        </w:rPr>
        <w:t>s</w:t>
      </w:r>
      <w:r w:rsidR="00A837A5">
        <w:rPr>
          <w:rFonts w:ascii="Arial" w:hAnsi="Arial" w:cs="Arial"/>
          <w:sz w:val="24"/>
          <w:szCs w:val="24"/>
        </w:rPr>
        <w:t xml:space="preserve"> since the organisation is </w:t>
      </w:r>
      <w:r w:rsidR="00182323">
        <w:rPr>
          <w:rFonts w:ascii="Arial" w:hAnsi="Arial" w:cs="Arial"/>
          <w:sz w:val="24"/>
          <w:szCs w:val="24"/>
        </w:rPr>
        <w:t xml:space="preserve">a </w:t>
      </w:r>
      <w:r w:rsidR="004C4178">
        <w:rPr>
          <w:rFonts w:ascii="Arial" w:hAnsi="Arial" w:cs="Arial"/>
          <w:sz w:val="24"/>
          <w:szCs w:val="24"/>
        </w:rPr>
        <w:t>SME</w:t>
      </w:r>
      <w:r w:rsidR="00A837A5">
        <w:rPr>
          <w:rFonts w:ascii="Arial" w:hAnsi="Arial" w:cs="Arial"/>
          <w:sz w:val="24"/>
          <w:szCs w:val="24"/>
        </w:rPr>
        <w:t>; limited responses are expected.</w:t>
      </w:r>
      <w:r w:rsidR="0027219D">
        <w:rPr>
          <w:rFonts w:ascii="Arial" w:hAnsi="Arial" w:cs="Arial"/>
          <w:sz w:val="24"/>
          <w:szCs w:val="24"/>
        </w:rPr>
        <w:t xml:space="preserve"> Furthermore, dishonesty affect</w:t>
      </w:r>
      <w:r w:rsidR="00ED2AE2">
        <w:rPr>
          <w:rFonts w:ascii="Arial" w:hAnsi="Arial" w:cs="Arial"/>
          <w:sz w:val="24"/>
          <w:szCs w:val="24"/>
        </w:rPr>
        <w:t>s</w:t>
      </w:r>
      <w:r w:rsidR="0027219D">
        <w:rPr>
          <w:rFonts w:ascii="Arial" w:hAnsi="Arial" w:cs="Arial"/>
          <w:sz w:val="24"/>
          <w:szCs w:val="24"/>
        </w:rPr>
        <w:t xml:space="preserve"> </w:t>
      </w:r>
      <w:r w:rsidR="00ED2AE2">
        <w:rPr>
          <w:rFonts w:ascii="Arial" w:hAnsi="Arial" w:cs="Arial"/>
          <w:sz w:val="24"/>
          <w:szCs w:val="24"/>
        </w:rPr>
        <w:t>statistics</w:t>
      </w:r>
      <w:r w:rsidR="0027219D">
        <w:rPr>
          <w:rFonts w:ascii="Arial" w:hAnsi="Arial" w:cs="Arial"/>
          <w:sz w:val="24"/>
          <w:szCs w:val="24"/>
        </w:rPr>
        <w:t xml:space="preserve"> since respondents </w:t>
      </w:r>
      <w:r w:rsidR="005738B8">
        <w:rPr>
          <w:rFonts w:ascii="Arial" w:hAnsi="Arial" w:cs="Arial"/>
          <w:sz w:val="24"/>
          <w:szCs w:val="24"/>
        </w:rPr>
        <w:t>can</w:t>
      </w:r>
      <w:r w:rsidR="0027219D">
        <w:rPr>
          <w:rFonts w:ascii="Arial" w:hAnsi="Arial" w:cs="Arial"/>
          <w:sz w:val="24"/>
          <w:szCs w:val="24"/>
        </w:rPr>
        <w:t xml:space="preserve"> </w:t>
      </w:r>
      <w:r w:rsidR="001A71D6">
        <w:rPr>
          <w:rFonts w:ascii="Arial" w:hAnsi="Arial" w:cs="Arial"/>
          <w:sz w:val="24"/>
          <w:szCs w:val="24"/>
        </w:rPr>
        <w:t>be un</w:t>
      </w:r>
      <w:r w:rsidR="0027219D">
        <w:rPr>
          <w:rFonts w:ascii="Arial" w:hAnsi="Arial" w:cs="Arial"/>
          <w:sz w:val="24"/>
          <w:szCs w:val="24"/>
        </w:rPr>
        <w:t>truthful with their answers, some have hidden agendas</w:t>
      </w:r>
      <w:r w:rsidR="00A80B9C">
        <w:rPr>
          <w:rFonts w:ascii="Arial" w:hAnsi="Arial" w:cs="Arial"/>
          <w:sz w:val="24"/>
          <w:szCs w:val="24"/>
        </w:rPr>
        <w:t xml:space="preserve"> and</w:t>
      </w:r>
      <w:r w:rsidR="0027219D">
        <w:rPr>
          <w:rFonts w:ascii="Arial" w:hAnsi="Arial" w:cs="Arial"/>
          <w:sz w:val="24"/>
          <w:szCs w:val="24"/>
        </w:rPr>
        <w:t xml:space="preserve"> others </w:t>
      </w:r>
      <w:r w:rsidR="00A80B9C">
        <w:rPr>
          <w:rFonts w:ascii="Arial" w:hAnsi="Arial" w:cs="Arial"/>
          <w:sz w:val="24"/>
          <w:szCs w:val="24"/>
        </w:rPr>
        <w:t>might</w:t>
      </w:r>
      <w:r w:rsidR="0027219D">
        <w:rPr>
          <w:rFonts w:ascii="Arial" w:hAnsi="Arial" w:cs="Arial"/>
          <w:sz w:val="24"/>
          <w:szCs w:val="24"/>
        </w:rPr>
        <w:t xml:space="preserve"> answer how they think society would </w:t>
      </w:r>
      <w:r w:rsidR="00A80B9C">
        <w:rPr>
          <w:rFonts w:ascii="Arial" w:hAnsi="Arial" w:cs="Arial"/>
          <w:sz w:val="24"/>
          <w:szCs w:val="24"/>
        </w:rPr>
        <w:t>consider</w:t>
      </w:r>
      <w:r w:rsidR="0027219D">
        <w:rPr>
          <w:rFonts w:ascii="Arial" w:hAnsi="Arial" w:cs="Arial"/>
          <w:sz w:val="24"/>
          <w:szCs w:val="24"/>
        </w:rPr>
        <w:t xml:space="preserve"> most acceptable. </w:t>
      </w:r>
    </w:p>
    <w:p w14:paraId="232471FB" w14:textId="48356AC6" w:rsidR="003C7028" w:rsidRDefault="003C7028" w:rsidP="00AC1320">
      <w:pPr>
        <w:spacing w:after="0" w:line="360" w:lineRule="auto"/>
        <w:rPr>
          <w:rFonts w:ascii="Arial" w:hAnsi="Arial" w:cs="Arial"/>
          <w:sz w:val="24"/>
          <w:szCs w:val="24"/>
        </w:rPr>
      </w:pPr>
    </w:p>
    <w:p w14:paraId="4FD9EB62" w14:textId="77777777" w:rsidR="003C7028" w:rsidRPr="003C7028" w:rsidRDefault="003C7028" w:rsidP="003C7028">
      <w:pPr>
        <w:spacing w:after="0" w:line="360" w:lineRule="auto"/>
        <w:rPr>
          <w:rFonts w:ascii="Arial" w:hAnsi="Arial" w:cs="Arial"/>
          <w:sz w:val="24"/>
          <w:szCs w:val="24"/>
        </w:rPr>
      </w:pPr>
      <w:r w:rsidRPr="003C7028">
        <w:rPr>
          <w:rFonts w:ascii="Arial" w:hAnsi="Arial" w:cs="Arial"/>
          <w:sz w:val="24"/>
          <w:szCs w:val="24"/>
        </w:rPr>
        <w:t xml:space="preserve">Error rate is inevitable; therefore, ANOVA (1992) and Tukey validation methods are recommended to identify statistical differences between groups of data. </w:t>
      </w:r>
    </w:p>
    <w:p w14:paraId="7627FE51" w14:textId="77777777" w:rsidR="003C7028" w:rsidRPr="003C7028" w:rsidRDefault="003C7028" w:rsidP="003C7028">
      <w:pPr>
        <w:spacing w:after="0" w:line="360" w:lineRule="auto"/>
        <w:rPr>
          <w:rFonts w:ascii="Arial" w:hAnsi="Arial" w:cs="Arial"/>
          <w:sz w:val="24"/>
          <w:szCs w:val="24"/>
        </w:rPr>
      </w:pPr>
    </w:p>
    <w:p w14:paraId="775462F5" w14:textId="77777777" w:rsidR="003C7028" w:rsidRPr="003C7028" w:rsidRDefault="003C7028" w:rsidP="003C7028">
      <w:pPr>
        <w:spacing w:after="0" w:line="360" w:lineRule="auto"/>
        <w:rPr>
          <w:rFonts w:ascii="Arial" w:hAnsi="Arial" w:cs="Arial"/>
          <w:sz w:val="24"/>
          <w:szCs w:val="24"/>
        </w:rPr>
      </w:pPr>
      <w:r w:rsidRPr="003C7028">
        <w:rPr>
          <w:rFonts w:ascii="Arial" w:hAnsi="Arial" w:cs="Arial"/>
          <w:sz w:val="24"/>
          <w:szCs w:val="24"/>
        </w:rPr>
        <w:t xml:space="preserve">For example, sampling errors always occur when surveying only a part of the sample frame, which is magnified given the smaller sampling rate; thus, employing ANOVA helps control sample errors through setting significance level. </w:t>
      </w:r>
    </w:p>
    <w:p w14:paraId="444DF76F" w14:textId="77777777" w:rsidR="003C7028" w:rsidRDefault="003C7028" w:rsidP="00AC1320">
      <w:pPr>
        <w:spacing w:after="0" w:line="360" w:lineRule="auto"/>
        <w:rPr>
          <w:rFonts w:ascii="Arial" w:hAnsi="Arial" w:cs="Arial"/>
          <w:sz w:val="24"/>
          <w:szCs w:val="24"/>
        </w:rPr>
      </w:pPr>
    </w:p>
    <w:p w14:paraId="3302F9F6" w14:textId="77777777" w:rsidR="00456EAF" w:rsidRDefault="00A8261A" w:rsidP="00B050C8">
      <w:pPr>
        <w:spacing w:after="0" w:line="360" w:lineRule="auto"/>
        <w:rPr>
          <w:rFonts w:ascii="Arial" w:hAnsi="Arial" w:cs="Arial"/>
          <w:sz w:val="24"/>
          <w:szCs w:val="24"/>
        </w:rPr>
      </w:pPr>
      <w:r>
        <w:rPr>
          <w:rFonts w:ascii="Arial" w:hAnsi="Arial" w:cs="Arial"/>
          <w:sz w:val="24"/>
          <w:szCs w:val="24"/>
        </w:rPr>
        <w:t>F</w:t>
      </w:r>
      <w:r w:rsidR="00B050C8" w:rsidRPr="00B050C8">
        <w:rPr>
          <w:rFonts w:ascii="Arial" w:hAnsi="Arial" w:cs="Arial"/>
          <w:sz w:val="24"/>
          <w:szCs w:val="24"/>
        </w:rPr>
        <w:t xml:space="preserve">ocus group interviews provide qualitative data </w:t>
      </w:r>
      <w:r w:rsidR="004F279D">
        <w:rPr>
          <w:rFonts w:ascii="Arial" w:hAnsi="Arial" w:cs="Arial"/>
          <w:sz w:val="24"/>
          <w:szCs w:val="24"/>
        </w:rPr>
        <w:t xml:space="preserve">from business owners </w:t>
      </w:r>
      <w:r w:rsidR="001940C1">
        <w:rPr>
          <w:rFonts w:ascii="Arial" w:hAnsi="Arial" w:cs="Arial"/>
          <w:sz w:val="24"/>
          <w:szCs w:val="24"/>
        </w:rPr>
        <w:t>who</w:t>
      </w:r>
      <w:r w:rsidR="00C35895">
        <w:rPr>
          <w:rFonts w:ascii="Arial" w:hAnsi="Arial" w:cs="Arial"/>
          <w:sz w:val="24"/>
          <w:szCs w:val="24"/>
        </w:rPr>
        <w:t xml:space="preserve"> </w:t>
      </w:r>
      <w:r w:rsidR="004F279D">
        <w:rPr>
          <w:rFonts w:ascii="Arial" w:hAnsi="Arial" w:cs="Arial"/>
          <w:sz w:val="24"/>
          <w:szCs w:val="24"/>
        </w:rPr>
        <w:t xml:space="preserve">previously transitioned from bricks-and-mortar to e-commerce; determining drawbacks and advantages of transition.  </w:t>
      </w:r>
    </w:p>
    <w:p w14:paraId="61A15422" w14:textId="77777777" w:rsidR="00456EAF" w:rsidRDefault="00456EAF" w:rsidP="00B050C8">
      <w:pPr>
        <w:spacing w:after="0" w:line="360" w:lineRule="auto"/>
        <w:rPr>
          <w:rFonts w:ascii="Arial" w:hAnsi="Arial" w:cs="Arial"/>
          <w:sz w:val="24"/>
          <w:szCs w:val="24"/>
        </w:rPr>
      </w:pPr>
    </w:p>
    <w:p w14:paraId="11E41BE3" w14:textId="3A5A7E2C" w:rsidR="00320D1C" w:rsidRDefault="00456EAF" w:rsidP="00B050C8">
      <w:pPr>
        <w:spacing w:after="0" w:line="360" w:lineRule="auto"/>
        <w:rPr>
          <w:rFonts w:ascii="Arial" w:hAnsi="Arial" w:cs="Arial"/>
          <w:sz w:val="24"/>
          <w:szCs w:val="24"/>
        </w:rPr>
      </w:pPr>
      <w:r>
        <w:rPr>
          <w:rFonts w:ascii="Arial" w:hAnsi="Arial" w:cs="Arial"/>
          <w:sz w:val="24"/>
          <w:szCs w:val="24"/>
        </w:rPr>
        <w:t xml:space="preserve">A focus group interview is a primary qualitative research method involving </w:t>
      </w:r>
      <w:r w:rsidR="00666360">
        <w:rPr>
          <w:rFonts w:ascii="Arial" w:hAnsi="Arial" w:cs="Arial"/>
          <w:sz w:val="24"/>
          <w:szCs w:val="24"/>
        </w:rPr>
        <w:t xml:space="preserve">a </w:t>
      </w:r>
      <w:r>
        <w:rPr>
          <w:rFonts w:ascii="Arial" w:hAnsi="Arial" w:cs="Arial"/>
          <w:sz w:val="24"/>
          <w:szCs w:val="24"/>
        </w:rPr>
        <w:t>small group of individuals</w:t>
      </w:r>
      <w:r w:rsidR="00666360">
        <w:rPr>
          <w:rFonts w:ascii="Arial" w:hAnsi="Arial" w:cs="Arial"/>
          <w:sz w:val="24"/>
          <w:szCs w:val="24"/>
        </w:rPr>
        <w:t xml:space="preserve"> </w:t>
      </w:r>
      <w:r w:rsidR="001823E8">
        <w:rPr>
          <w:rFonts w:ascii="Arial" w:hAnsi="Arial" w:cs="Arial"/>
          <w:sz w:val="24"/>
          <w:szCs w:val="24"/>
        </w:rPr>
        <w:t>answer</w:t>
      </w:r>
      <w:r w:rsidR="004C0EED">
        <w:rPr>
          <w:rFonts w:ascii="Arial" w:hAnsi="Arial" w:cs="Arial"/>
          <w:sz w:val="24"/>
          <w:szCs w:val="24"/>
        </w:rPr>
        <w:t>ing</w:t>
      </w:r>
      <w:r w:rsidR="001823E8">
        <w:rPr>
          <w:rFonts w:ascii="Arial" w:hAnsi="Arial" w:cs="Arial"/>
          <w:sz w:val="24"/>
          <w:szCs w:val="24"/>
        </w:rPr>
        <w:t xml:space="preserve"> questions </w:t>
      </w:r>
      <w:r>
        <w:rPr>
          <w:rFonts w:ascii="Arial" w:hAnsi="Arial" w:cs="Arial"/>
          <w:sz w:val="24"/>
          <w:szCs w:val="24"/>
        </w:rPr>
        <w:t>on a topic of interest</w:t>
      </w:r>
      <w:r w:rsidR="001823E8">
        <w:rPr>
          <w:rFonts w:ascii="Arial" w:hAnsi="Arial" w:cs="Arial"/>
          <w:sz w:val="24"/>
          <w:szCs w:val="24"/>
        </w:rPr>
        <w:t xml:space="preserve"> for the </w:t>
      </w:r>
      <w:r w:rsidR="004C0EED">
        <w:rPr>
          <w:rFonts w:ascii="Arial" w:hAnsi="Arial" w:cs="Arial"/>
          <w:sz w:val="24"/>
          <w:szCs w:val="24"/>
        </w:rPr>
        <w:t>researcher</w:t>
      </w:r>
      <w:r w:rsidR="001823E8">
        <w:rPr>
          <w:rFonts w:ascii="Arial" w:hAnsi="Arial" w:cs="Arial"/>
          <w:sz w:val="24"/>
          <w:szCs w:val="24"/>
        </w:rPr>
        <w:t xml:space="preserve"> to </w:t>
      </w:r>
      <w:r w:rsidR="004C0EED">
        <w:rPr>
          <w:rFonts w:ascii="Arial" w:hAnsi="Arial" w:cs="Arial"/>
          <w:sz w:val="24"/>
          <w:szCs w:val="24"/>
        </w:rPr>
        <w:t xml:space="preserve">gain and analyse </w:t>
      </w:r>
      <w:r w:rsidR="001823E8">
        <w:rPr>
          <w:rFonts w:ascii="Arial" w:hAnsi="Arial" w:cs="Arial"/>
          <w:sz w:val="24"/>
          <w:szCs w:val="24"/>
        </w:rPr>
        <w:t>data</w:t>
      </w:r>
      <w:r w:rsidR="00666360">
        <w:rPr>
          <w:rFonts w:ascii="Arial" w:hAnsi="Arial" w:cs="Arial"/>
          <w:sz w:val="24"/>
          <w:szCs w:val="24"/>
        </w:rPr>
        <w:t xml:space="preserve">. </w:t>
      </w:r>
    </w:p>
    <w:p w14:paraId="52A3534E" w14:textId="5EBFC57B" w:rsidR="00C7278E" w:rsidRDefault="00C7278E" w:rsidP="00B050C8">
      <w:pPr>
        <w:spacing w:after="0" w:line="360" w:lineRule="auto"/>
        <w:rPr>
          <w:rFonts w:ascii="Arial" w:hAnsi="Arial" w:cs="Arial"/>
          <w:sz w:val="24"/>
          <w:szCs w:val="24"/>
        </w:rPr>
      </w:pPr>
    </w:p>
    <w:p w14:paraId="7E07D9F8" w14:textId="0F698D0E" w:rsidR="00C7278E" w:rsidRDefault="00C7278E" w:rsidP="00B050C8">
      <w:pPr>
        <w:spacing w:after="0" w:line="360" w:lineRule="auto"/>
        <w:rPr>
          <w:rFonts w:ascii="Arial" w:hAnsi="Arial" w:cs="Arial"/>
          <w:color w:val="FF0000"/>
          <w:sz w:val="24"/>
          <w:szCs w:val="24"/>
        </w:rPr>
      </w:pPr>
      <w:r>
        <w:rPr>
          <w:rFonts w:ascii="Arial" w:hAnsi="Arial" w:cs="Arial"/>
          <w:sz w:val="24"/>
          <w:szCs w:val="24"/>
        </w:rPr>
        <w:t>Advantages of qualitative research are</w:t>
      </w:r>
      <w:r w:rsidR="00AF240A">
        <w:rPr>
          <w:rFonts w:ascii="Arial" w:hAnsi="Arial" w:cs="Arial"/>
          <w:sz w:val="24"/>
          <w:szCs w:val="24"/>
        </w:rPr>
        <w:t>;</w:t>
      </w:r>
      <w:r>
        <w:rPr>
          <w:rFonts w:ascii="Arial" w:hAnsi="Arial" w:cs="Arial"/>
          <w:sz w:val="24"/>
          <w:szCs w:val="24"/>
        </w:rPr>
        <w:t xml:space="preserve"> </w:t>
      </w:r>
      <w:r w:rsidR="00177A20">
        <w:rPr>
          <w:rFonts w:ascii="Arial" w:hAnsi="Arial" w:cs="Arial"/>
          <w:sz w:val="24"/>
          <w:szCs w:val="24"/>
        </w:rPr>
        <w:t>eliminating potential of bias resulting in more accurate data, open-ended process as it does not rely on closed questioning</w:t>
      </w:r>
      <w:r w:rsidR="00E26167">
        <w:rPr>
          <w:rFonts w:ascii="Arial" w:hAnsi="Arial" w:cs="Arial"/>
          <w:sz w:val="24"/>
          <w:szCs w:val="24"/>
        </w:rPr>
        <w:t>,</w:t>
      </w:r>
      <w:r w:rsidR="00177A20">
        <w:rPr>
          <w:rFonts w:ascii="Arial" w:hAnsi="Arial" w:cs="Arial"/>
          <w:sz w:val="24"/>
          <w:szCs w:val="24"/>
        </w:rPr>
        <w:t xml:space="preserve"> and</w:t>
      </w:r>
      <w:r w:rsidR="00E26167">
        <w:rPr>
          <w:rFonts w:ascii="Arial" w:hAnsi="Arial" w:cs="Arial"/>
          <w:sz w:val="24"/>
          <w:szCs w:val="24"/>
        </w:rPr>
        <w:t xml:space="preserve"> its</w:t>
      </w:r>
      <w:r w:rsidR="00177A20">
        <w:rPr>
          <w:rFonts w:ascii="Arial" w:hAnsi="Arial" w:cs="Arial"/>
          <w:sz w:val="24"/>
          <w:szCs w:val="24"/>
        </w:rPr>
        <w:t xml:space="preserve"> fast, affordable and effective (Miller, 2019). </w:t>
      </w:r>
    </w:p>
    <w:p w14:paraId="1045F4D5" w14:textId="66CE440D" w:rsidR="00177A20" w:rsidRPr="00177A20" w:rsidRDefault="00177A20" w:rsidP="00B050C8">
      <w:pPr>
        <w:spacing w:after="0" w:line="360" w:lineRule="auto"/>
        <w:rPr>
          <w:rFonts w:ascii="Arial" w:hAnsi="Arial" w:cs="Arial"/>
          <w:sz w:val="24"/>
          <w:szCs w:val="24"/>
        </w:rPr>
      </w:pPr>
    </w:p>
    <w:p w14:paraId="12159B2A" w14:textId="3B0D83C2" w:rsidR="00177A20" w:rsidRPr="00177A20" w:rsidRDefault="00177A20" w:rsidP="00B050C8">
      <w:pPr>
        <w:spacing w:after="0" w:line="360" w:lineRule="auto"/>
        <w:rPr>
          <w:rFonts w:ascii="Arial" w:hAnsi="Arial" w:cs="Arial"/>
          <w:sz w:val="24"/>
          <w:szCs w:val="24"/>
        </w:rPr>
      </w:pPr>
      <w:r w:rsidRPr="00177A20">
        <w:rPr>
          <w:rFonts w:ascii="Arial" w:hAnsi="Arial" w:cs="Arial"/>
          <w:sz w:val="24"/>
          <w:szCs w:val="24"/>
        </w:rPr>
        <w:lastRenderedPageBreak/>
        <w:t>However, disadvantages are</w:t>
      </w:r>
      <w:r>
        <w:rPr>
          <w:rFonts w:ascii="Arial" w:hAnsi="Arial" w:cs="Arial"/>
          <w:sz w:val="24"/>
          <w:szCs w:val="24"/>
        </w:rPr>
        <w:t xml:space="preserve">; </w:t>
      </w:r>
      <w:r w:rsidR="00314E98">
        <w:rPr>
          <w:rFonts w:ascii="Arial" w:hAnsi="Arial" w:cs="Arial"/>
          <w:sz w:val="24"/>
          <w:szCs w:val="24"/>
        </w:rPr>
        <w:t>small</w:t>
      </w:r>
      <w:r w:rsidR="00A218EC">
        <w:rPr>
          <w:rFonts w:ascii="Arial" w:hAnsi="Arial" w:cs="Arial"/>
          <w:sz w:val="24"/>
          <w:szCs w:val="24"/>
        </w:rPr>
        <w:t xml:space="preserve">er sample sizes, </w:t>
      </w:r>
      <w:r w:rsidR="009D5B8E">
        <w:rPr>
          <w:rFonts w:ascii="Arial" w:hAnsi="Arial" w:cs="Arial"/>
          <w:sz w:val="24"/>
          <w:szCs w:val="24"/>
        </w:rPr>
        <w:t xml:space="preserve">complex </w:t>
      </w:r>
      <w:r w:rsidR="00A218EC">
        <w:rPr>
          <w:rFonts w:ascii="Arial" w:hAnsi="Arial" w:cs="Arial"/>
          <w:sz w:val="24"/>
          <w:szCs w:val="24"/>
        </w:rPr>
        <w:t>data interpretation</w:t>
      </w:r>
      <w:r w:rsidR="008B152B">
        <w:rPr>
          <w:rFonts w:ascii="Arial" w:hAnsi="Arial" w:cs="Arial"/>
          <w:sz w:val="24"/>
          <w:szCs w:val="24"/>
        </w:rPr>
        <w:t xml:space="preserve">, </w:t>
      </w:r>
      <w:r w:rsidR="00A218EC">
        <w:rPr>
          <w:rFonts w:ascii="Arial" w:hAnsi="Arial" w:cs="Arial"/>
          <w:sz w:val="24"/>
          <w:szCs w:val="24"/>
        </w:rPr>
        <w:t>analysis of dat</w:t>
      </w:r>
      <w:r w:rsidR="00DF0A14">
        <w:rPr>
          <w:rFonts w:ascii="Arial" w:hAnsi="Arial" w:cs="Arial"/>
          <w:sz w:val="24"/>
          <w:szCs w:val="24"/>
        </w:rPr>
        <w:t>a is time consuming</w:t>
      </w:r>
      <w:r w:rsidR="00232B65">
        <w:rPr>
          <w:rFonts w:ascii="Arial" w:hAnsi="Arial" w:cs="Arial"/>
          <w:sz w:val="24"/>
          <w:szCs w:val="24"/>
        </w:rPr>
        <w:t xml:space="preserve"> and inconvenience for participants </w:t>
      </w:r>
      <w:r w:rsidR="00672234">
        <w:rPr>
          <w:rFonts w:ascii="Arial" w:hAnsi="Arial" w:cs="Arial"/>
          <w:sz w:val="24"/>
          <w:szCs w:val="24"/>
        </w:rPr>
        <w:t>(Rahman, 2017).</w:t>
      </w:r>
    </w:p>
    <w:p w14:paraId="7004652E" w14:textId="77777777" w:rsidR="00B050C8" w:rsidRPr="00B050C8" w:rsidRDefault="00B050C8" w:rsidP="00B050C8">
      <w:pPr>
        <w:spacing w:after="0" w:line="360" w:lineRule="auto"/>
        <w:rPr>
          <w:rFonts w:ascii="Arial" w:hAnsi="Arial" w:cs="Arial"/>
          <w:sz w:val="24"/>
          <w:szCs w:val="24"/>
        </w:rPr>
      </w:pPr>
    </w:p>
    <w:p w14:paraId="3764A41D" w14:textId="77777777" w:rsidR="00F90197" w:rsidRDefault="0069076C" w:rsidP="00F90197">
      <w:pPr>
        <w:spacing w:after="0" w:line="360" w:lineRule="auto"/>
        <w:rPr>
          <w:rFonts w:ascii="Arial" w:hAnsi="Arial" w:cs="Arial"/>
          <w:sz w:val="24"/>
          <w:szCs w:val="24"/>
        </w:rPr>
      </w:pPr>
      <w:r>
        <w:rPr>
          <w:rFonts w:ascii="Arial" w:hAnsi="Arial" w:cs="Arial"/>
          <w:sz w:val="24"/>
          <w:szCs w:val="24"/>
        </w:rPr>
        <w:t xml:space="preserve">Research suggests, </w:t>
      </w:r>
      <w:r w:rsidR="00F10743">
        <w:rPr>
          <w:rFonts w:ascii="Arial" w:hAnsi="Arial" w:cs="Arial"/>
          <w:sz w:val="24"/>
          <w:szCs w:val="24"/>
        </w:rPr>
        <w:t>h</w:t>
      </w:r>
      <w:r w:rsidR="00A6371E">
        <w:rPr>
          <w:rFonts w:ascii="Arial" w:hAnsi="Arial" w:cs="Arial"/>
          <w:sz w:val="24"/>
          <w:szCs w:val="24"/>
        </w:rPr>
        <w:t xml:space="preserve">aving an effective website is vital for </w:t>
      </w:r>
      <w:r w:rsidR="00F4290A">
        <w:rPr>
          <w:rFonts w:ascii="Arial" w:hAnsi="Arial" w:cs="Arial"/>
          <w:sz w:val="24"/>
          <w:szCs w:val="24"/>
        </w:rPr>
        <w:t xml:space="preserve">SME </w:t>
      </w:r>
      <w:r w:rsidR="00A6371E">
        <w:rPr>
          <w:rFonts w:ascii="Arial" w:hAnsi="Arial" w:cs="Arial"/>
          <w:sz w:val="24"/>
          <w:szCs w:val="24"/>
        </w:rPr>
        <w:t>owners transitioning to e-commerce (Fisher</w:t>
      </w:r>
      <w:r w:rsidR="00B27A51">
        <w:rPr>
          <w:rFonts w:ascii="Arial" w:hAnsi="Arial" w:cs="Arial"/>
          <w:sz w:val="24"/>
          <w:szCs w:val="24"/>
        </w:rPr>
        <w:t xml:space="preserve"> et al, 2007). </w:t>
      </w:r>
      <w:r w:rsidR="000733D1" w:rsidRPr="000733D1">
        <w:rPr>
          <w:rFonts w:ascii="Arial" w:hAnsi="Arial" w:cs="Arial"/>
          <w:sz w:val="24"/>
          <w:szCs w:val="24"/>
        </w:rPr>
        <w:t>Business-web-strategy is undertaken,</w:t>
      </w:r>
      <w:r w:rsidR="00103D15">
        <w:rPr>
          <w:rFonts w:ascii="Arial" w:hAnsi="Arial" w:cs="Arial"/>
          <w:sz w:val="24"/>
          <w:szCs w:val="24"/>
        </w:rPr>
        <w:t xml:space="preserve"> </w:t>
      </w:r>
      <w:r w:rsidR="000733D1" w:rsidRPr="000733D1">
        <w:rPr>
          <w:rFonts w:ascii="Arial" w:hAnsi="Arial" w:cs="Arial"/>
          <w:sz w:val="24"/>
          <w:szCs w:val="24"/>
        </w:rPr>
        <w:t>prepar</w:t>
      </w:r>
      <w:r w:rsidR="000349C7">
        <w:rPr>
          <w:rFonts w:ascii="Arial" w:hAnsi="Arial" w:cs="Arial"/>
          <w:sz w:val="24"/>
          <w:szCs w:val="24"/>
        </w:rPr>
        <w:t>ing</w:t>
      </w:r>
      <w:r w:rsidR="000733D1" w:rsidRPr="000733D1">
        <w:rPr>
          <w:rFonts w:ascii="Arial" w:hAnsi="Arial" w:cs="Arial"/>
          <w:sz w:val="24"/>
          <w:szCs w:val="24"/>
        </w:rPr>
        <w:t xml:space="preserve"> TLWC </w:t>
      </w:r>
      <w:r w:rsidR="000349C7">
        <w:rPr>
          <w:rFonts w:ascii="Arial" w:hAnsi="Arial" w:cs="Arial"/>
          <w:sz w:val="24"/>
          <w:szCs w:val="24"/>
        </w:rPr>
        <w:t xml:space="preserve">for </w:t>
      </w:r>
      <w:r w:rsidR="007A481F">
        <w:rPr>
          <w:rFonts w:ascii="Arial" w:hAnsi="Arial" w:cs="Arial"/>
          <w:sz w:val="24"/>
          <w:szCs w:val="24"/>
        </w:rPr>
        <w:t>transition</w:t>
      </w:r>
      <w:r w:rsidR="00103D15">
        <w:rPr>
          <w:rFonts w:ascii="Arial" w:hAnsi="Arial" w:cs="Arial"/>
          <w:sz w:val="24"/>
          <w:szCs w:val="24"/>
        </w:rPr>
        <w:t xml:space="preserve"> </w:t>
      </w:r>
      <w:r w:rsidR="000733D1" w:rsidRPr="000733D1">
        <w:rPr>
          <w:rFonts w:ascii="Arial" w:hAnsi="Arial" w:cs="Arial"/>
          <w:sz w:val="24"/>
          <w:szCs w:val="24"/>
        </w:rPr>
        <w:t xml:space="preserve">through setting </w:t>
      </w:r>
      <w:r w:rsidR="008230B5">
        <w:rPr>
          <w:rFonts w:ascii="Arial" w:hAnsi="Arial" w:cs="Arial"/>
          <w:sz w:val="24"/>
          <w:szCs w:val="24"/>
        </w:rPr>
        <w:t xml:space="preserve">a </w:t>
      </w:r>
      <w:r w:rsidR="000733D1" w:rsidRPr="000733D1">
        <w:rPr>
          <w:rFonts w:ascii="Arial" w:hAnsi="Arial" w:cs="Arial"/>
          <w:sz w:val="24"/>
          <w:szCs w:val="24"/>
        </w:rPr>
        <w:t xml:space="preserve">clear direction for marketing, customer relationships and </w:t>
      </w:r>
      <w:r w:rsidR="001B3C83">
        <w:rPr>
          <w:rFonts w:ascii="Arial" w:hAnsi="Arial" w:cs="Arial"/>
          <w:sz w:val="24"/>
          <w:szCs w:val="24"/>
        </w:rPr>
        <w:t>employees</w:t>
      </w:r>
      <w:r w:rsidR="000733D1" w:rsidRPr="000733D1">
        <w:rPr>
          <w:rFonts w:ascii="Arial" w:hAnsi="Arial" w:cs="Arial"/>
          <w:sz w:val="24"/>
          <w:szCs w:val="24"/>
        </w:rPr>
        <w:t xml:space="preserve"> going forward</w:t>
      </w:r>
      <w:r w:rsidR="000733D1">
        <w:rPr>
          <w:rFonts w:ascii="Arial" w:hAnsi="Arial" w:cs="Arial"/>
          <w:sz w:val="24"/>
          <w:szCs w:val="24"/>
        </w:rPr>
        <w:t>.</w:t>
      </w:r>
    </w:p>
    <w:p w14:paraId="237662BE" w14:textId="77777777" w:rsidR="00F90197" w:rsidRDefault="00F90197" w:rsidP="00F90197">
      <w:pPr>
        <w:spacing w:after="0" w:line="360" w:lineRule="auto"/>
        <w:rPr>
          <w:rFonts w:ascii="Arial" w:hAnsi="Arial" w:cs="Arial"/>
          <w:sz w:val="24"/>
          <w:szCs w:val="24"/>
        </w:rPr>
      </w:pPr>
    </w:p>
    <w:p w14:paraId="23967EE9" w14:textId="1B6CFD48" w:rsidR="005B52DF" w:rsidRDefault="00BE0B27" w:rsidP="00F90197">
      <w:pPr>
        <w:spacing w:after="0" w:line="360" w:lineRule="auto"/>
        <w:rPr>
          <w:rFonts w:ascii="Arial" w:hAnsi="Arial" w:cs="Arial"/>
          <w:sz w:val="24"/>
          <w:szCs w:val="24"/>
        </w:rPr>
      </w:pPr>
      <w:r>
        <w:rPr>
          <w:rFonts w:ascii="Arial" w:hAnsi="Arial" w:cs="Arial"/>
          <w:sz w:val="24"/>
          <w:szCs w:val="24"/>
        </w:rPr>
        <w:t xml:space="preserve">Ethical considerations are </w:t>
      </w:r>
      <w:r w:rsidR="00413EE7">
        <w:rPr>
          <w:rFonts w:ascii="Arial" w:hAnsi="Arial" w:cs="Arial"/>
          <w:sz w:val="24"/>
          <w:szCs w:val="24"/>
        </w:rPr>
        <w:t>considered</w:t>
      </w:r>
      <w:r>
        <w:rPr>
          <w:rFonts w:ascii="Arial" w:hAnsi="Arial" w:cs="Arial"/>
          <w:sz w:val="24"/>
          <w:szCs w:val="24"/>
        </w:rPr>
        <w:t xml:space="preserve"> when undertaking primary research</w:t>
      </w:r>
      <w:r w:rsidR="00413EE7">
        <w:rPr>
          <w:rFonts w:ascii="Arial" w:hAnsi="Arial" w:cs="Arial"/>
          <w:sz w:val="24"/>
          <w:szCs w:val="24"/>
        </w:rPr>
        <w:t xml:space="preserve"> for this study</w:t>
      </w:r>
      <w:r w:rsidR="00E55D82">
        <w:rPr>
          <w:rFonts w:ascii="Arial" w:hAnsi="Arial" w:cs="Arial"/>
          <w:sz w:val="24"/>
          <w:szCs w:val="24"/>
        </w:rPr>
        <w:t xml:space="preserve"> through ensuring a safe environment, gaining informed consent, </w:t>
      </w:r>
      <w:r w:rsidR="00DF31EB">
        <w:rPr>
          <w:rFonts w:ascii="Arial" w:hAnsi="Arial" w:cs="Arial"/>
          <w:sz w:val="24"/>
          <w:szCs w:val="24"/>
        </w:rPr>
        <w:t xml:space="preserve">guaranteeing </w:t>
      </w:r>
      <w:r w:rsidR="00E55D82">
        <w:rPr>
          <w:rFonts w:ascii="Arial" w:hAnsi="Arial" w:cs="Arial"/>
          <w:sz w:val="24"/>
          <w:szCs w:val="24"/>
        </w:rPr>
        <w:t xml:space="preserve">confidentiality </w:t>
      </w:r>
      <w:r w:rsidR="00DF31EB">
        <w:rPr>
          <w:rFonts w:ascii="Arial" w:hAnsi="Arial" w:cs="Arial"/>
          <w:sz w:val="24"/>
          <w:szCs w:val="24"/>
        </w:rPr>
        <w:t xml:space="preserve">and voluntary </w:t>
      </w:r>
      <w:r w:rsidR="00290E94">
        <w:rPr>
          <w:rFonts w:ascii="Arial" w:hAnsi="Arial" w:cs="Arial"/>
          <w:sz w:val="24"/>
          <w:szCs w:val="24"/>
        </w:rPr>
        <w:t>participation</w:t>
      </w:r>
      <w:r w:rsidR="00E55D82">
        <w:rPr>
          <w:rFonts w:ascii="Arial" w:hAnsi="Arial" w:cs="Arial"/>
          <w:sz w:val="24"/>
          <w:szCs w:val="24"/>
        </w:rPr>
        <w:t>.</w:t>
      </w:r>
      <w:r w:rsidR="00413EE7">
        <w:rPr>
          <w:rFonts w:ascii="Arial" w:hAnsi="Arial" w:cs="Arial"/>
          <w:sz w:val="24"/>
          <w:szCs w:val="24"/>
        </w:rPr>
        <w:t xml:space="preserve"> </w:t>
      </w:r>
      <w:r w:rsidR="00BC4FD0">
        <w:rPr>
          <w:rFonts w:ascii="Arial" w:hAnsi="Arial" w:cs="Arial"/>
          <w:sz w:val="24"/>
          <w:szCs w:val="24"/>
        </w:rPr>
        <w:t>E</w:t>
      </w:r>
      <w:r w:rsidR="00E55D82">
        <w:rPr>
          <w:rFonts w:ascii="Arial" w:hAnsi="Arial" w:cs="Arial"/>
          <w:sz w:val="24"/>
          <w:szCs w:val="24"/>
        </w:rPr>
        <w:t>thics form was undertaken and granted ethical approval by University</w:t>
      </w:r>
      <w:r w:rsidR="00C47D17">
        <w:rPr>
          <w:rFonts w:ascii="Arial" w:hAnsi="Arial" w:cs="Arial"/>
          <w:sz w:val="24"/>
          <w:szCs w:val="24"/>
        </w:rPr>
        <w:t xml:space="preserve"> of </w:t>
      </w:r>
      <w:r w:rsidR="00E55D82">
        <w:rPr>
          <w:rFonts w:ascii="Arial" w:hAnsi="Arial" w:cs="Arial"/>
          <w:sz w:val="24"/>
          <w:szCs w:val="24"/>
        </w:rPr>
        <w:t>Wales Trinity Saint David</w:t>
      </w:r>
      <w:r w:rsidR="001A17EC">
        <w:rPr>
          <w:rFonts w:ascii="Arial" w:hAnsi="Arial" w:cs="Arial"/>
          <w:sz w:val="24"/>
          <w:szCs w:val="24"/>
        </w:rPr>
        <w:t xml:space="preserve"> prior to primary research being undertaken</w:t>
      </w:r>
      <w:r w:rsidR="00E55D82">
        <w:rPr>
          <w:rFonts w:ascii="Arial" w:hAnsi="Arial" w:cs="Arial"/>
          <w:sz w:val="24"/>
          <w:szCs w:val="24"/>
        </w:rPr>
        <w:t xml:space="preserve">. </w:t>
      </w:r>
      <w:r w:rsidR="00AB36D4">
        <w:rPr>
          <w:rFonts w:ascii="Arial" w:hAnsi="Arial" w:cs="Arial"/>
          <w:sz w:val="24"/>
          <w:szCs w:val="24"/>
        </w:rPr>
        <w:t>Lastly, a</w:t>
      </w:r>
      <w:r w:rsidR="005B52DF">
        <w:rPr>
          <w:rFonts w:ascii="Arial" w:hAnsi="Arial" w:cs="Arial"/>
          <w:sz w:val="24"/>
          <w:szCs w:val="24"/>
        </w:rPr>
        <w:t xml:space="preserve">ll participants </w:t>
      </w:r>
      <w:r>
        <w:rPr>
          <w:rFonts w:ascii="Arial" w:hAnsi="Arial" w:cs="Arial"/>
          <w:sz w:val="24"/>
          <w:szCs w:val="24"/>
        </w:rPr>
        <w:t>are over 18</w:t>
      </w:r>
      <w:r w:rsidR="00413EE7">
        <w:rPr>
          <w:rFonts w:ascii="Arial" w:hAnsi="Arial" w:cs="Arial"/>
          <w:sz w:val="24"/>
          <w:szCs w:val="24"/>
        </w:rPr>
        <w:t xml:space="preserve"> and </w:t>
      </w:r>
      <w:r w:rsidR="005B52DF">
        <w:rPr>
          <w:rFonts w:ascii="Arial" w:hAnsi="Arial" w:cs="Arial"/>
          <w:sz w:val="24"/>
          <w:szCs w:val="24"/>
        </w:rPr>
        <w:t xml:space="preserve">full consent </w:t>
      </w:r>
      <w:r w:rsidR="00AB36D4">
        <w:rPr>
          <w:rFonts w:ascii="Arial" w:hAnsi="Arial" w:cs="Arial"/>
          <w:sz w:val="24"/>
          <w:szCs w:val="24"/>
        </w:rPr>
        <w:t>is</w:t>
      </w:r>
      <w:r w:rsidR="00413EE7">
        <w:rPr>
          <w:rFonts w:ascii="Arial" w:hAnsi="Arial" w:cs="Arial"/>
          <w:sz w:val="24"/>
          <w:szCs w:val="24"/>
        </w:rPr>
        <w:t xml:space="preserve"> obtained </w:t>
      </w:r>
      <w:r w:rsidR="005B52DF">
        <w:rPr>
          <w:rFonts w:ascii="Arial" w:hAnsi="Arial" w:cs="Arial"/>
          <w:sz w:val="24"/>
          <w:szCs w:val="24"/>
        </w:rPr>
        <w:t xml:space="preserve">prior to </w:t>
      </w:r>
      <w:r w:rsidR="00C22C38">
        <w:rPr>
          <w:rFonts w:ascii="Arial" w:hAnsi="Arial" w:cs="Arial"/>
          <w:sz w:val="24"/>
          <w:szCs w:val="24"/>
        </w:rPr>
        <w:t xml:space="preserve">focus group </w:t>
      </w:r>
      <w:r>
        <w:rPr>
          <w:rFonts w:ascii="Arial" w:hAnsi="Arial" w:cs="Arial"/>
          <w:sz w:val="24"/>
          <w:szCs w:val="24"/>
        </w:rPr>
        <w:t>interview</w:t>
      </w:r>
      <w:r w:rsidR="005B52DF">
        <w:rPr>
          <w:rFonts w:ascii="Arial" w:hAnsi="Arial" w:cs="Arial"/>
          <w:sz w:val="24"/>
          <w:szCs w:val="24"/>
        </w:rPr>
        <w:t xml:space="preserve">. </w:t>
      </w:r>
    </w:p>
    <w:p w14:paraId="1EFA6C80" w14:textId="082126AC" w:rsidR="00BD0532" w:rsidRDefault="00BD0532" w:rsidP="00732CDE">
      <w:pPr>
        <w:spacing w:line="360" w:lineRule="auto"/>
        <w:rPr>
          <w:rFonts w:ascii="Arial" w:hAnsi="Arial" w:cs="Arial"/>
          <w:sz w:val="24"/>
          <w:szCs w:val="24"/>
        </w:rPr>
      </w:pPr>
    </w:p>
    <w:p w14:paraId="7AD5427D" w14:textId="77777777" w:rsidR="00BD0532" w:rsidRDefault="00BD0532" w:rsidP="00732CDE">
      <w:pPr>
        <w:spacing w:line="360" w:lineRule="auto"/>
        <w:rPr>
          <w:rFonts w:ascii="Arial" w:hAnsi="Arial" w:cs="Arial"/>
          <w:sz w:val="24"/>
          <w:szCs w:val="24"/>
        </w:rPr>
      </w:pPr>
    </w:p>
    <w:p w14:paraId="7FC01F43" w14:textId="087C3B0A" w:rsidR="003333D8" w:rsidRDefault="003333D8" w:rsidP="00732CDE">
      <w:pPr>
        <w:spacing w:line="360" w:lineRule="auto"/>
        <w:rPr>
          <w:rFonts w:ascii="Arial" w:hAnsi="Arial" w:cs="Arial"/>
          <w:sz w:val="24"/>
          <w:szCs w:val="24"/>
        </w:rPr>
      </w:pPr>
    </w:p>
    <w:p w14:paraId="20F19F1D" w14:textId="77777777" w:rsidR="003333D8" w:rsidRPr="006F5E85" w:rsidRDefault="003333D8" w:rsidP="00732CDE">
      <w:pPr>
        <w:spacing w:line="360" w:lineRule="auto"/>
        <w:rPr>
          <w:rFonts w:ascii="Arial" w:hAnsi="Arial" w:cs="Arial"/>
          <w:sz w:val="24"/>
          <w:szCs w:val="24"/>
        </w:rPr>
      </w:pPr>
    </w:p>
    <w:p w14:paraId="46216BAD" w14:textId="77777777" w:rsidR="006F5E85" w:rsidRDefault="006F5E85" w:rsidP="00732CDE">
      <w:pPr>
        <w:spacing w:line="360" w:lineRule="auto"/>
        <w:rPr>
          <w:rFonts w:ascii="Arial" w:hAnsi="Arial" w:cs="Arial"/>
          <w:b/>
          <w:bCs/>
          <w:sz w:val="24"/>
          <w:szCs w:val="24"/>
        </w:rPr>
      </w:pPr>
    </w:p>
    <w:p w14:paraId="4817228D" w14:textId="77777777" w:rsidR="006F5E85" w:rsidRDefault="006F5E85" w:rsidP="00732CDE">
      <w:pPr>
        <w:spacing w:line="360" w:lineRule="auto"/>
        <w:rPr>
          <w:rFonts w:ascii="Arial" w:hAnsi="Arial" w:cs="Arial"/>
          <w:b/>
          <w:bCs/>
          <w:sz w:val="24"/>
          <w:szCs w:val="24"/>
        </w:rPr>
      </w:pPr>
    </w:p>
    <w:p w14:paraId="10EC95F5" w14:textId="77777777" w:rsidR="006F5E85" w:rsidRDefault="006F5E85" w:rsidP="00732CDE">
      <w:pPr>
        <w:spacing w:line="360" w:lineRule="auto"/>
        <w:rPr>
          <w:rFonts w:ascii="Arial" w:hAnsi="Arial" w:cs="Arial"/>
          <w:b/>
          <w:bCs/>
          <w:sz w:val="24"/>
          <w:szCs w:val="24"/>
        </w:rPr>
      </w:pPr>
    </w:p>
    <w:p w14:paraId="72540B0C" w14:textId="77777777" w:rsidR="006F5E85" w:rsidRDefault="006F5E85" w:rsidP="00732CDE">
      <w:pPr>
        <w:spacing w:line="360" w:lineRule="auto"/>
        <w:rPr>
          <w:rFonts w:ascii="Arial" w:hAnsi="Arial" w:cs="Arial"/>
          <w:b/>
          <w:bCs/>
          <w:sz w:val="24"/>
          <w:szCs w:val="24"/>
        </w:rPr>
      </w:pPr>
    </w:p>
    <w:p w14:paraId="279B3CFD" w14:textId="77777777" w:rsidR="006F5E85" w:rsidRDefault="006F5E85" w:rsidP="00732CDE">
      <w:pPr>
        <w:spacing w:line="360" w:lineRule="auto"/>
        <w:rPr>
          <w:rFonts w:ascii="Arial" w:hAnsi="Arial" w:cs="Arial"/>
          <w:b/>
          <w:bCs/>
          <w:sz w:val="24"/>
          <w:szCs w:val="24"/>
        </w:rPr>
      </w:pPr>
    </w:p>
    <w:p w14:paraId="137B967F" w14:textId="77777777" w:rsidR="00C214D9" w:rsidRDefault="00C214D9" w:rsidP="00CA1464">
      <w:pPr>
        <w:pStyle w:val="Heading1"/>
      </w:pPr>
    </w:p>
    <w:p w14:paraId="0A49320A" w14:textId="77777777" w:rsidR="00DA7B54" w:rsidRDefault="00DA7B54" w:rsidP="00810D12">
      <w:pPr>
        <w:pStyle w:val="Heading1"/>
        <w:spacing w:before="0"/>
      </w:pPr>
    </w:p>
    <w:p w14:paraId="75EE8FB0" w14:textId="473CE254" w:rsidR="00DA7B54" w:rsidRDefault="00DA7B54" w:rsidP="00810D12">
      <w:pPr>
        <w:pStyle w:val="Heading1"/>
        <w:spacing w:before="0"/>
      </w:pPr>
    </w:p>
    <w:p w14:paraId="05C397B2" w14:textId="3B9F3FB6" w:rsidR="008D7687" w:rsidRDefault="008D7687" w:rsidP="008D7687"/>
    <w:p w14:paraId="675BFDDC" w14:textId="77777777" w:rsidR="008D7687" w:rsidRPr="008D7687" w:rsidRDefault="008D7687" w:rsidP="008D7687"/>
    <w:p w14:paraId="6C94253F" w14:textId="5C5E56A0" w:rsidR="00DA7B54" w:rsidRDefault="00DA7B54" w:rsidP="00DA7B54">
      <w:pPr>
        <w:pStyle w:val="Heading1"/>
      </w:pPr>
      <w:bookmarkStart w:id="15" w:name="_Toc119061317"/>
      <w:r>
        <w:lastRenderedPageBreak/>
        <w:t>Findings</w:t>
      </w:r>
      <w:bookmarkEnd w:id="15"/>
    </w:p>
    <w:p w14:paraId="70D6C721" w14:textId="77777777" w:rsidR="00DA7B54" w:rsidRDefault="00DA7B54" w:rsidP="006B75D6">
      <w:pPr>
        <w:spacing w:after="0" w:line="360" w:lineRule="auto"/>
        <w:rPr>
          <w:rFonts w:ascii="Arial" w:hAnsi="Arial" w:cs="Arial"/>
          <w:sz w:val="24"/>
          <w:szCs w:val="24"/>
        </w:rPr>
      </w:pPr>
    </w:p>
    <w:p w14:paraId="2FE7CFA8" w14:textId="6DE7B192" w:rsidR="006722A5" w:rsidRDefault="006722A5" w:rsidP="006B75D6">
      <w:pPr>
        <w:spacing w:after="0" w:line="360" w:lineRule="auto"/>
        <w:rPr>
          <w:rFonts w:ascii="Arial" w:hAnsi="Arial" w:cs="Arial"/>
          <w:sz w:val="24"/>
          <w:szCs w:val="24"/>
        </w:rPr>
      </w:pPr>
      <w:r>
        <w:rPr>
          <w:rFonts w:ascii="Arial" w:hAnsi="Arial" w:cs="Arial"/>
          <w:sz w:val="24"/>
          <w:szCs w:val="24"/>
        </w:rPr>
        <w:t xml:space="preserve">Major findings from primary and secondary qualitative and quantitative research is discussed as well as </w:t>
      </w:r>
      <w:r w:rsidR="00EB2638">
        <w:rPr>
          <w:rFonts w:ascii="Arial" w:hAnsi="Arial" w:cs="Arial"/>
          <w:sz w:val="24"/>
          <w:szCs w:val="24"/>
        </w:rPr>
        <w:t xml:space="preserve">any </w:t>
      </w:r>
      <w:r>
        <w:rPr>
          <w:rFonts w:ascii="Arial" w:hAnsi="Arial" w:cs="Arial"/>
          <w:sz w:val="24"/>
          <w:szCs w:val="24"/>
        </w:rPr>
        <w:t xml:space="preserve">issues or gaps in literature. </w:t>
      </w:r>
    </w:p>
    <w:p w14:paraId="35F5F610" w14:textId="77777777" w:rsidR="006B75D6" w:rsidRDefault="006B75D6" w:rsidP="006B75D6">
      <w:pPr>
        <w:spacing w:after="0" w:line="360" w:lineRule="auto"/>
        <w:rPr>
          <w:rFonts w:ascii="Arial" w:hAnsi="Arial" w:cs="Arial"/>
          <w:sz w:val="24"/>
          <w:szCs w:val="24"/>
        </w:rPr>
      </w:pPr>
    </w:p>
    <w:p w14:paraId="5311F156" w14:textId="616163E7" w:rsidR="001C6DC9" w:rsidRDefault="006722A5" w:rsidP="006B75D6">
      <w:pPr>
        <w:spacing w:after="0" w:line="360" w:lineRule="auto"/>
        <w:rPr>
          <w:rFonts w:ascii="Arial" w:hAnsi="Arial" w:cs="Arial"/>
          <w:sz w:val="24"/>
          <w:szCs w:val="24"/>
        </w:rPr>
      </w:pPr>
      <w:r w:rsidRPr="006722A5">
        <w:rPr>
          <w:rFonts w:ascii="Arial" w:hAnsi="Arial" w:cs="Arial"/>
          <w:sz w:val="24"/>
          <w:szCs w:val="24"/>
        </w:rPr>
        <w:t>A review of pertinent literature facilitated identification of further areas of research</w:t>
      </w:r>
      <w:r w:rsidR="006C3E4A">
        <w:rPr>
          <w:rFonts w:ascii="Arial" w:hAnsi="Arial" w:cs="Arial"/>
          <w:sz w:val="24"/>
          <w:szCs w:val="24"/>
        </w:rPr>
        <w:t xml:space="preserve"> since s</w:t>
      </w:r>
      <w:r w:rsidR="00452268" w:rsidRPr="00452268">
        <w:rPr>
          <w:rFonts w:ascii="Arial" w:hAnsi="Arial" w:cs="Arial"/>
          <w:sz w:val="24"/>
          <w:szCs w:val="24"/>
        </w:rPr>
        <w:t>ome scholars claim e-commerce is more sustainable than bricks-and-mortar retailers whil</w:t>
      </w:r>
      <w:r w:rsidR="00CE36C2">
        <w:rPr>
          <w:rFonts w:ascii="Arial" w:hAnsi="Arial" w:cs="Arial"/>
          <w:sz w:val="24"/>
          <w:szCs w:val="24"/>
        </w:rPr>
        <w:t>st</w:t>
      </w:r>
      <w:r w:rsidR="00452268" w:rsidRPr="00452268">
        <w:rPr>
          <w:rFonts w:ascii="Arial" w:hAnsi="Arial" w:cs="Arial"/>
          <w:sz w:val="24"/>
          <w:szCs w:val="24"/>
        </w:rPr>
        <w:t xml:space="preserve"> other</w:t>
      </w:r>
      <w:r w:rsidR="00452268">
        <w:rPr>
          <w:rFonts w:ascii="Arial" w:hAnsi="Arial" w:cs="Arial"/>
          <w:sz w:val="24"/>
          <w:szCs w:val="24"/>
        </w:rPr>
        <w:t xml:space="preserve"> scholars</w:t>
      </w:r>
      <w:r w:rsidR="00452268" w:rsidRPr="00452268">
        <w:rPr>
          <w:rFonts w:ascii="Arial" w:hAnsi="Arial" w:cs="Arial"/>
          <w:sz w:val="24"/>
          <w:szCs w:val="24"/>
        </w:rPr>
        <w:t xml:space="preserve"> </w:t>
      </w:r>
      <w:r w:rsidR="00452268">
        <w:rPr>
          <w:rFonts w:ascii="Arial" w:hAnsi="Arial" w:cs="Arial"/>
          <w:sz w:val="24"/>
          <w:szCs w:val="24"/>
        </w:rPr>
        <w:t>disagree.</w:t>
      </w:r>
      <w:r w:rsidR="006C3E4A">
        <w:rPr>
          <w:rFonts w:ascii="Arial" w:hAnsi="Arial" w:cs="Arial"/>
          <w:sz w:val="24"/>
          <w:szCs w:val="24"/>
        </w:rPr>
        <w:t xml:space="preserve"> </w:t>
      </w:r>
      <w:r w:rsidR="000E53B9">
        <w:rPr>
          <w:rFonts w:ascii="Arial" w:hAnsi="Arial" w:cs="Arial"/>
          <w:sz w:val="24"/>
          <w:szCs w:val="24"/>
        </w:rPr>
        <w:t>F</w:t>
      </w:r>
      <w:r w:rsidR="006C3E4A">
        <w:rPr>
          <w:rFonts w:ascii="Arial" w:hAnsi="Arial" w:cs="Arial"/>
          <w:sz w:val="24"/>
          <w:szCs w:val="24"/>
        </w:rPr>
        <w:t xml:space="preserve">uture technological innovations are expected; potentially resulting in new sustainable methods, therefore, further research is needed to examine how </w:t>
      </w:r>
      <w:r w:rsidR="008F7A36">
        <w:rPr>
          <w:rFonts w:ascii="Arial" w:hAnsi="Arial" w:cs="Arial"/>
          <w:sz w:val="24"/>
          <w:szCs w:val="24"/>
        </w:rPr>
        <w:t>new methods</w:t>
      </w:r>
      <w:r w:rsidR="006C3E4A">
        <w:rPr>
          <w:rFonts w:ascii="Arial" w:hAnsi="Arial" w:cs="Arial"/>
          <w:sz w:val="24"/>
          <w:szCs w:val="24"/>
        </w:rPr>
        <w:t xml:space="preserve"> affect sustainability of e-commerce and bricks-and-mortar retailers</w:t>
      </w:r>
      <w:r w:rsidR="00AF658B">
        <w:rPr>
          <w:rFonts w:ascii="Arial" w:hAnsi="Arial" w:cs="Arial"/>
          <w:sz w:val="24"/>
          <w:szCs w:val="24"/>
        </w:rPr>
        <w:t xml:space="preserve"> to determine which </w:t>
      </w:r>
      <w:r w:rsidR="00C3611D">
        <w:rPr>
          <w:rFonts w:ascii="Arial" w:hAnsi="Arial" w:cs="Arial"/>
          <w:sz w:val="24"/>
          <w:szCs w:val="24"/>
        </w:rPr>
        <w:t>one</w:t>
      </w:r>
      <w:r w:rsidR="00AF658B">
        <w:rPr>
          <w:rFonts w:ascii="Arial" w:hAnsi="Arial" w:cs="Arial"/>
          <w:sz w:val="24"/>
          <w:szCs w:val="24"/>
        </w:rPr>
        <w:t xml:space="preserve"> is mo</w:t>
      </w:r>
      <w:r w:rsidR="00C3611D">
        <w:rPr>
          <w:rFonts w:ascii="Arial" w:hAnsi="Arial" w:cs="Arial"/>
          <w:sz w:val="24"/>
          <w:szCs w:val="24"/>
        </w:rPr>
        <w:t>st</w:t>
      </w:r>
      <w:r w:rsidR="00AF658B">
        <w:rPr>
          <w:rFonts w:ascii="Arial" w:hAnsi="Arial" w:cs="Arial"/>
          <w:sz w:val="24"/>
          <w:szCs w:val="24"/>
        </w:rPr>
        <w:t xml:space="preserve"> </w:t>
      </w:r>
      <w:r w:rsidR="00F66206">
        <w:rPr>
          <w:rFonts w:ascii="Arial" w:hAnsi="Arial" w:cs="Arial"/>
          <w:sz w:val="24"/>
          <w:szCs w:val="24"/>
        </w:rPr>
        <w:t>sustainable</w:t>
      </w:r>
      <w:r w:rsidR="00AF658B">
        <w:rPr>
          <w:rFonts w:ascii="Arial" w:hAnsi="Arial" w:cs="Arial"/>
          <w:sz w:val="24"/>
          <w:szCs w:val="24"/>
        </w:rPr>
        <w:t>.</w:t>
      </w:r>
      <w:r w:rsidR="006C3E4A">
        <w:rPr>
          <w:rFonts w:ascii="Arial" w:hAnsi="Arial" w:cs="Arial"/>
          <w:sz w:val="24"/>
          <w:szCs w:val="24"/>
        </w:rPr>
        <w:t xml:space="preserve"> </w:t>
      </w:r>
    </w:p>
    <w:p w14:paraId="52F7A4BB" w14:textId="31B4A7A0" w:rsidR="006B75D6" w:rsidRDefault="006B75D6" w:rsidP="006B75D6">
      <w:pPr>
        <w:spacing w:after="0" w:line="360" w:lineRule="auto"/>
        <w:rPr>
          <w:rFonts w:ascii="Arial" w:hAnsi="Arial" w:cs="Arial"/>
          <w:sz w:val="24"/>
          <w:szCs w:val="24"/>
        </w:rPr>
      </w:pPr>
    </w:p>
    <w:p w14:paraId="7A8F6D21" w14:textId="53821BC9" w:rsidR="005661D1" w:rsidRDefault="005661D1" w:rsidP="006B75D6">
      <w:pPr>
        <w:spacing w:after="0" w:line="360" w:lineRule="auto"/>
        <w:rPr>
          <w:rFonts w:ascii="Arial" w:hAnsi="Arial" w:cs="Arial"/>
          <w:color w:val="FF0000"/>
          <w:sz w:val="24"/>
          <w:szCs w:val="24"/>
        </w:rPr>
      </w:pPr>
      <w:r>
        <w:rPr>
          <w:rFonts w:ascii="Arial" w:hAnsi="Arial" w:cs="Arial"/>
          <w:sz w:val="24"/>
          <w:szCs w:val="24"/>
        </w:rPr>
        <w:t>Findings from the literature review revealed many e-commerce retailers fail due to</w:t>
      </w:r>
      <w:r w:rsidR="001F1A79">
        <w:rPr>
          <w:rFonts w:ascii="Arial" w:hAnsi="Arial" w:cs="Arial"/>
          <w:sz w:val="24"/>
          <w:szCs w:val="24"/>
        </w:rPr>
        <w:t xml:space="preserve"> lack </w:t>
      </w:r>
      <w:r w:rsidR="003D43CF">
        <w:rPr>
          <w:rFonts w:ascii="Arial" w:hAnsi="Arial" w:cs="Arial"/>
          <w:sz w:val="24"/>
          <w:szCs w:val="24"/>
        </w:rPr>
        <w:t xml:space="preserve">of </w:t>
      </w:r>
      <w:r w:rsidR="001F1A79">
        <w:rPr>
          <w:rFonts w:ascii="Arial" w:hAnsi="Arial" w:cs="Arial"/>
          <w:sz w:val="24"/>
          <w:szCs w:val="24"/>
        </w:rPr>
        <w:t>expertise</w:t>
      </w:r>
      <w:r w:rsidR="007F147B">
        <w:rPr>
          <w:rFonts w:ascii="Arial" w:hAnsi="Arial" w:cs="Arial"/>
          <w:sz w:val="24"/>
          <w:szCs w:val="24"/>
        </w:rPr>
        <w:t xml:space="preserve">, online visibility and </w:t>
      </w:r>
      <w:r w:rsidR="00EC627F">
        <w:rPr>
          <w:rFonts w:ascii="Arial" w:hAnsi="Arial" w:cs="Arial"/>
          <w:sz w:val="24"/>
          <w:szCs w:val="24"/>
        </w:rPr>
        <w:t>money,</w:t>
      </w:r>
      <w:r w:rsidR="007F147B">
        <w:rPr>
          <w:rFonts w:ascii="Arial" w:hAnsi="Arial" w:cs="Arial"/>
          <w:sz w:val="24"/>
          <w:szCs w:val="24"/>
        </w:rPr>
        <w:t xml:space="preserve"> inability to deliver online marketing, being a SME, pricing issues and large organisations dominating the market. </w:t>
      </w:r>
      <w:r w:rsidR="00EC627F">
        <w:rPr>
          <w:rFonts w:ascii="Arial" w:hAnsi="Arial" w:cs="Arial"/>
          <w:sz w:val="24"/>
          <w:szCs w:val="24"/>
        </w:rPr>
        <w:t xml:space="preserve"> </w:t>
      </w:r>
    </w:p>
    <w:p w14:paraId="0CD9699A" w14:textId="0BB4E9E1" w:rsidR="005661D1" w:rsidRDefault="005661D1" w:rsidP="006B75D6">
      <w:pPr>
        <w:spacing w:after="0" w:line="360" w:lineRule="auto"/>
        <w:rPr>
          <w:rFonts w:ascii="Arial" w:hAnsi="Arial" w:cs="Arial"/>
          <w:color w:val="FF0000"/>
          <w:sz w:val="24"/>
          <w:szCs w:val="24"/>
        </w:rPr>
      </w:pPr>
    </w:p>
    <w:p w14:paraId="367D014E" w14:textId="1679736F" w:rsidR="005661D1" w:rsidRDefault="005661D1" w:rsidP="006B75D6">
      <w:pPr>
        <w:spacing w:after="0" w:line="360" w:lineRule="auto"/>
        <w:rPr>
          <w:rFonts w:ascii="Arial" w:hAnsi="Arial" w:cs="Arial"/>
          <w:sz w:val="24"/>
          <w:szCs w:val="24"/>
        </w:rPr>
      </w:pPr>
      <w:r>
        <w:rPr>
          <w:rFonts w:ascii="Arial" w:hAnsi="Arial" w:cs="Arial"/>
          <w:sz w:val="24"/>
          <w:szCs w:val="24"/>
        </w:rPr>
        <w:t xml:space="preserve">Advantages and disadvantages exist when trading online; however, </w:t>
      </w:r>
      <w:r w:rsidR="007777A6">
        <w:rPr>
          <w:rFonts w:ascii="Arial" w:hAnsi="Arial" w:cs="Arial"/>
          <w:sz w:val="24"/>
          <w:szCs w:val="24"/>
        </w:rPr>
        <w:t>advantages outweighed the disadvantages</w:t>
      </w:r>
      <w:r w:rsidR="00B05A03">
        <w:rPr>
          <w:rFonts w:ascii="Arial" w:hAnsi="Arial" w:cs="Arial"/>
          <w:sz w:val="24"/>
          <w:szCs w:val="24"/>
        </w:rPr>
        <w:t>.</w:t>
      </w:r>
    </w:p>
    <w:p w14:paraId="68360BEA" w14:textId="7C740412" w:rsidR="004C5A97" w:rsidRDefault="004C5A97" w:rsidP="006B75D6">
      <w:pPr>
        <w:spacing w:after="0" w:line="360" w:lineRule="auto"/>
        <w:rPr>
          <w:rFonts w:ascii="Arial" w:hAnsi="Arial" w:cs="Arial"/>
          <w:sz w:val="24"/>
          <w:szCs w:val="24"/>
        </w:rPr>
      </w:pPr>
    </w:p>
    <w:p w14:paraId="09CD0E3E" w14:textId="3474D64F" w:rsidR="004C5A97" w:rsidRDefault="004C5A97" w:rsidP="006B75D6">
      <w:pPr>
        <w:spacing w:after="0" w:line="360" w:lineRule="auto"/>
        <w:rPr>
          <w:rFonts w:ascii="Arial" w:hAnsi="Arial" w:cs="Arial"/>
          <w:sz w:val="24"/>
          <w:szCs w:val="24"/>
        </w:rPr>
      </w:pPr>
      <w:r>
        <w:rPr>
          <w:rFonts w:ascii="Arial" w:hAnsi="Arial" w:cs="Arial"/>
          <w:sz w:val="24"/>
          <w:szCs w:val="24"/>
        </w:rPr>
        <w:t>A gap in literature was identified</w:t>
      </w:r>
      <w:r w:rsidR="00B05A03">
        <w:rPr>
          <w:rFonts w:ascii="Arial" w:hAnsi="Arial" w:cs="Arial"/>
          <w:sz w:val="24"/>
          <w:szCs w:val="24"/>
        </w:rPr>
        <w:t xml:space="preserve">; </w:t>
      </w:r>
      <w:r w:rsidR="0015573C">
        <w:rPr>
          <w:rFonts w:ascii="Arial" w:hAnsi="Arial" w:cs="Arial"/>
          <w:sz w:val="24"/>
          <w:szCs w:val="24"/>
        </w:rPr>
        <w:t xml:space="preserve">no </w:t>
      </w:r>
      <w:r w:rsidR="00FE2FB2">
        <w:rPr>
          <w:rFonts w:ascii="Arial" w:hAnsi="Arial" w:cs="Arial"/>
          <w:sz w:val="24"/>
          <w:szCs w:val="24"/>
        </w:rPr>
        <w:t xml:space="preserve">existing </w:t>
      </w:r>
      <w:r w:rsidR="0015573C">
        <w:rPr>
          <w:rFonts w:ascii="Arial" w:hAnsi="Arial" w:cs="Arial"/>
          <w:sz w:val="24"/>
          <w:szCs w:val="24"/>
        </w:rPr>
        <w:t xml:space="preserve">data </w:t>
      </w:r>
      <w:r w:rsidR="00FE2FB2">
        <w:rPr>
          <w:rFonts w:ascii="Arial" w:hAnsi="Arial" w:cs="Arial"/>
          <w:sz w:val="24"/>
          <w:szCs w:val="24"/>
        </w:rPr>
        <w:t xml:space="preserve">is available </w:t>
      </w:r>
      <w:r w:rsidR="0015573C">
        <w:rPr>
          <w:rFonts w:ascii="Arial" w:hAnsi="Arial" w:cs="Arial"/>
          <w:sz w:val="24"/>
          <w:szCs w:val="24"/>
        </w:rPr>
        <w:t>regarding</w:t>
      </w:r>
      <w:r w:rsidR="003F6059">
        <w:rPr>
          <w:rFonts w:ascii="Arial" w:hAnsi="Arial" w:cs="Arial"/>
          <w:sz w:val="24"/>
          <w:szCs w:val="24"/>
        </w:rPr>
        <w:t xml:space="preserve"> number of</w:t>
      </w:r>
      <w:r w:rsidR="0015573C">
        <w:rPr>
          <w:rFonts w:ascii="Arial" w:hAnsi="Arial" w:cs="Arial"/>
          <w:sz w:val="24"/>
          <w:szCs w:val="24"/>
        </w:rPr>
        <w:t xml:space="preserve"> jobs </w:t>
      </w:r>
      <w:r w:rsidR="003F6059">
        <w:rPr>
          <w:rFonts w:ascii="Arial" w:hAnsi="Arial" w:cs="Arial"/>
          <w:sz w:val="24"/>
          <w:szCs w:val="24"/>
        </w:rPr>
        <w:t xml:space="preserve">SMEs </w:t>
      </w:r>
      <w:r w:rsidR="0015573C">
        <w:rPr>
          <w:rFonts w:ascii="Arial" w:hAnsi="Arial" w:cs="Arial"/>
          <w:sz w:val="24"/>
          <w:szCs w:val="24"/>
        </w:rPr>
        <w:t xml:space="preserve">take from </w:t>
      </w:r>
      <w:r w:rsidR="003F6059">
        <w:rPr>
          <w:rFonts w:ascii="Arial" w:hAnsi="Arial" w:cs="Arial"/>
          <w:sz w:val="24"/>
          <w:szCs w:val="24"/>
        </w:rPr>
        <w:t>retail;</w:t>
      </w:r>
      <w:r w:rsidR="0015573C">
        <w:rPr>
          <w:rFonts w:ascii="Arial" w:hAnsi="Arial" w:cs="Arial"/>
          <w:sz w:val="24"/>
          <w:szCs w:val="24"/>
        </w:rPr>
        <w:t xml:space="preserve"> </w:t>
      </w:r>
      <w:r w:rsidR="00015E15">
        <w:rPr>
          <w:rFonts w:ascii="Arial" w:hAnsi="Arial" w:cs="Arial"/>
          <w:sz w:val="24"/>
          <w:szCs w:val="24"/>
        </w:rPr>
        <w:t>only data o</w:t>
      </w:r>
      <w:r w:rsidR="00B05A03">
        <w:rPr>
          <w:rFonts w:ascii="Arial" w:hAnsi="Arial" w:cs="Arial"/>
          <w:sz w:val="24"/>
          <w:szCs w:val="24"/>
        </w:rPr>
        <w:t>n number</w:t>
      </w:r>
      <w:r w:rsidR="0015573C">
        <w:rPr>
          <w:rFonts w:ascii="Arial" w:hAnsi="Arial" w:cs="Arial"/>
          <w:sz w:val="24"/>
          <w:szCs w:val="24"/>
        </w:rPr>
        <w:t xml:space="preserve"> </w:t>
      </w:r>
      <w:r w:rsidR="00B05A03">
        <w:rPr>
          <w:rFonts w:ascii="Arial" w:hAnsi="Arial" w:cs="Arial"/>
          <w:sz w:val="24"/>
          <w:szCs w:val="24"/>
        </w:rPr>
        <w:t xml:space="preserve">of jobs </w:t>
      </w:r>
      <w:r w:rsidR="0015573C">
        <w:rPr>
          <w:rFonts w:ascii="Arial" w:hAnsi="Arial" w:cs="Arial"/>
          <w:sz w:val="24"/>
          <w:szCs w:val="24"/>
        </w:rPr>
        <w:t>created</w:t>
      </w:r>
      <w:r w:rsidR="00015E15">
        <w:rPr>
          <w:rFonts w:ascii="Arial" w:hAnsi="Arial" w:cs="Arial"/>
          <w:sz w:val="24"/>
          <w:szCs w:val="24"/>
        </w:rPr>
        <w:t xml:space="preserve"> was accessible</w:t>
      </w:r>
      <w:r w:rsidR="006D3D94">
        <w:rPr>
          <w:rFonts w:ascii="Arial" w:hAnsi="Arial" w:cs="Arial"/>
          <w:sz w:val="24"/>
          <w:szCs w:val="24"/>
        </w:rPr>
        <w:t>.</w:t>
      </w:r>
    </w:p>
    <w:p w14:paraId="07105D5F" w14:textId="19DAB638" w:rsidR="002E7FD4" w:rsidRDefault="002E7FD4" w:rsidP="006B75D6">
      <w:pPr>
        <w:spacing w:after="0" w:line="360" w:lineRule="auto"/>
        <w:rPr>
          <w:rFonts w:ascii="Arial" w:hAnsi="Arial" w:cs="Arial"/>
          <w:sz w:val="24"/>
          <w:szCs w:val="24"/>
        </w:rPr>
      </w:pPr>
    </w:p>
    <w:p w14:paraId="1337CD17" w14:textId="573D44D5" w:rsidR="00674061" w:rsidRDefault="00A20263" w:rsidP="0094600C">
      <w:pPr>
        <w:spacing w:after="0" w:line="360" w:lineRule="auto"/>
        <w:rPr>
          <w:rFonts w:ascii="Arial" w:hAnsi="Arial" w:cs="Arial"/>
          <w:sz w:val="24"/>
          <w:szCs w:val="24"/>
        </w:rPr>
      </w:pPr>
      <w:r>
        <w:rPr>
          <w:rFonts w:ascii="Arial" w:hAnsi="Arial" w:cs="Arial"/>
          <w:sz w:val="24"/>
          <w:szCs w:val="24"/>
        </w:rPr>
        <w:t>Q</w:t>
      </w:r>
      <w:r w:rsidR="00AB792D">
        <w:rPr>
          <w:rFonts w:ascii="Arial" w:hAnsi="Arial" w:cs="Arial"/>
          <w:sz w:val="24"/>
          <w:szCs w:val="24"/>
        </w:rPr>
        <w:t xml:space="preserve">uantitative primary research results </w:t>
      </w:r>
      <w:r w:rsidR="004E41A1">
        <w:rPr>
          <w:rFonts w:ascii="Arial" w:hAnsi="Arial" w:cs="Arial"/>
          <w:sz w:val="24"/>
          <w:szCs w:val="24"/>
        </w:rPr>
        <w:t>through</w:t>
      </w:r>
      <w:r>
        <w:rPr>
          <w:rFonts w:ascii="Arial" w:hAnsi="Arial" w:cs="Arial"/>
          <w:sz w:val="24"/>
          <w:szCs w:val="24"/>
        </w:rPr>
        <w:t xml:space="preserve"> </w:t>
      </w:r>
      <w:r w:rsidR="00AB792D">
        <w:rPr>
          <w:rFonts w:ascii="Arial" w:hAnsi="Arial" w:cs="Arial"/>
          <w:sz w:val="24"/>
          <w:szCs w:val="24"/>
        </w:rPr>
        <w:t xml:space="preserve">customer questionnaire (Appendix </w:t>
      </w:r>
      <w:r w:rsidR="007A7EA8">
        <w:rPr>
          <w:rFonts w:ascii="Arial" w:hAnsi="Arial" w:cs="Arial"/>
          <w:sz w:val="24"/>
          <w:szCs w:val="24"/>
        </w:rPr>
        <w:t>A)</w:t>
      </w:r>
      <w:r w:rsidR="0030782D">
        <w:rPr>
          <w:rFonts w:ascii="Arial" w:hAnsi="Arial" w:cs="Arial"/>
          <w:sz w:val="24"/>
          <w:szCs w:val="24"/>
        </w:rPr>
        <w:t xml:space="preserve"> </w:t>
      </w:r>
      <w:r>
        <w:rPr>
          <w:rFonts w:ascii="Arial" w:hAnsi="Arial" w:cs="Arial"/>
          <w:sz w:val="24"/>
          <w:szCs w:val="24"/>
        </w:rPr>
        <w:t xml:space="preserve">revealed </w:t>
      </w:r>
      <w:r w:rsidR="00AB792D">
        <w:rPr>
          <w:rFonts w:ascii="Arial" w:hAnsi="Arial" w:cs="Arial"/>
          <w:sz w:val="24"/>
          <w:szCs w:val="24"/>
        </w:rPr>
        <w:t xml:space="preserve">50 responses, </w:t>
      </w:r>
      <w:r w:rsidR="00674061">
        <w:rPr>
          <w:rFonts w:ascii="Arial" w:hAnsi="Arial" w:cs="Arial"/>
          <w:sz w:val="24"/>
          <w:szCs w:val="24"/>
        </w:rPr>
        <w:t>although sample size is smaller than anticipated</w:t>
      </w:r>
      <w:r w:rsidR="000A4BD4">
        <w:rPr>
          <w:rFonts w:ascii="Arial" w:hAnsi="Arial" w:cs="Arial"/>
          <w:sz w:val="24"/>
          <w:szCs w:val="24"/>
        </w:rPr>
        <w:t xml:space="preserve"> r</w:t>
      </w:r>
      <w:r w:rsidR="004E41A1">
        <w:rPr>
          <w:rFonts w:ascii="Arial" w:hAnsi="Arial" w:cs="Arial"/>
          <w:sz w:val="24"/>
          <w:szCs w:val="24"/>
        </w:rPr>
        <w:t xml:space="preserve">esults </w:t>
      </w:r>
      <w:r w:rsidR="004945C5">
        <w:rPr>
          <w:rFonts w:ascii="Arial" w:hAnsi="Arial" w:cs="Arial"/>
          <w:sz w:val="24"/>
          <w:szCs w:val="24"/>
        </w:rPr>
        <w:t xml:space="preserve">determined </w:t>
      </w:r>
      <w:r w:rsidR="00371087">
        <w:rPr>
          <w:rFonts w:ascii="Arial" w:hAnsi="Arial" w:cs="Arial"/>
          <w:sz w:val="24"/>
          <w:szCs w:val="24"/>
        </w:rPr>
        <w:t>a strong correlation between sustainability and customer decision-making.</w:t>
      </w:r>
    </w:p>
    <w:p w14:paraId="4F73264C" w14:textId="792603A1" w:rsidR="00435F32" w:rsidRDefault="00435F32" w:rsidP="00873219">
      <w:pPr>
        <w:spacing w:after="0" w:line="360" w:lineRule="auto"/>
        <w:rPr>
          <w:rFonts w:ascii="Arial" w:hAnsi="Arial" w:cs="Arial"/>
          <w:sz w:val="24"/>
          <w:szCs w:val="24"/>
        </w:rPr>
      </w:pPr>
    </w:p>
    <w:p w14:paraId="0BE8549B" w14:textId="5C447974" w:rsidR="004E41A1" w:rsidRDefault="00674061" w:rsidP="004E41A1">
      <w:pPr>
        <w:spacing w:after="0" w:line="360" w:lineRule="auto"/>
        <w:rPr>
          <w:rFonts w:ascii="Arial" w:hAnsi="Arial" w:cs="Arial"/>
          <w:sz w:val="24"/>
          <w:szCs w:val="24"/>
        </w:rPr>
      </w:pPr>
      <w:r>
        <w:rPr>
          <w:rFonts w:ascii="Arial" w:hAnsi="Arial" w:cs="Arial"/>
          <w:sz w:val="24"/>
          <w:szCs w:val="24"/>
        </w:rPr>
        <w:t>Findings reveal</w:t>
      </w:r>
      <w:r w:rsidR="00371087">
        <w:rPr>
          <w:rFonts w:ascii="Arial" w:hAnsi="Arial" w:cs="Arial"/>
          <w:sz w:val="24"/>
          <w:szCs w:val="24"/>
        </w:rPr>
        <w:t>ed</w:t>
      </w:r>
      <w:r>
        <w:rPr>
          <w:rFonts w:ascii="Arial" w:hAnsi="Arial" w:cs="Arial"/>
          <w:sz w:val="24"/>
          <w:szCs w:val="24"/>
        </w:rPr>
        <w:t xml:space="preserve"> </w:t>
      </w:r>
      <w:r w:rsidR="00AB792D">
        <w:rPr>
          <w:rFonts w:ascii="Arial" w:hAnsi="Arial" w:cs="Arial"/>
          <w:sz w:val="24"/>
          <w:szCs w:val="24"/>
        </w:rPr>
        <w:t>7</w:t>
      </w:r>
      <w:r w:rsidR="00A20263">
        <w:rPr>
          <w:rFonts w:ascii="Arial" w:hAnsi="Arial" w:cs="Arial"/>
          <w:sz w:val="24"/>
          <w:szCs w:val="24"/>
        </w:rPr>
        <w:t>4.29</w:t>
      </w:r>
      <w:r w:rsidR="00AB792D">
        <w:rPr>
          <w:rFonts w:ascii="Arial" w:hAnsi="Arial" w:cs="Arial"/>
          <w:sz w:val="24"/>
          <w:szCs w:val="24"/>
        </w:rPr>
        <w:t>% female</w:t>
      </w:r>
      <w:r w:rsidR="008D0906">
        <w:rPr>
          <w:rFonts w:ascii="Arial" w:hAnsi="Arial" w:cs="Arial"/>
          <w:sz w:val="24"/>
          <w:szCs w:val="24"/>
        </w:rPr>
        <w:t xml:space="preserve">, </w:t>
      </w:r>
      <w:r w:rsidR="00A20263">
        <w:rPr>
          <w:rFonts w:ascii="Arial" w:hAnsi="Arial" w:cs="Arial"/>
          <w:sz w:val="24"/>
          <w:szCs w:val="24"/>
        </w:rPr>
        <w:t>25.71</w:t>
      </w:r>
      <w:r w:rsidR="00AB792D">
        <w:rPr>
          <w:rFonts w:ascii="Arial" w:hAnsi="Arial" w:cs="Arial"/>
          <w:sz w:val="24"/>
          <w:szCs w:val="24"/>
        </w:rPr>
        <w:t>% male</w:t>
      </w:r>
      <w:r w:rsidR="008D0906">
        <w:rPr>
          <w:rFonts w:ascii="Arial" w:hAnsi="Arial" w:cs="Arial"/>
          <w:sz w:val="24"/>
          <w:szCs w:val="24"/>
        </w:rPr>
        <w:t xml:space="preserve">, </w:t>
      </w:r>
      <w:r w:rsidR="00A20263">
        <w:rPr>
          <w:rFonts w:ascii="Arial" w:hAnsi="Arial" w:cs="Arial"/>
          <w:sz w:val="24"/>
          <w:szCs w:val="24"/>
        </w:rPr>
        <w:t>40</w:t>
      </w:r>
      <w:r w:rsidR="00AB792D">
        <w:rPr>
          <w:rFonts w:ascii="Arial" w:hAnsi="Arial" w:cs="Arial"/>
          <w:sz w:val="24"/>
          <w:szCs w:val="24"/>
        </w:rPr>
        <w:t xml:space="preserve">% </w:t>
      </w:r>
      <w:r w:rsidR="00371087">
        <w:rPr>
          <w:rFonts w:ascii="Arial" w:hAnsi="Arial" w:cs="Arial"/>
          <w:sz w:val="24"/>
          <w:szCs w:val="24"/>
        </w:rPr>
        <w:t xml:space="preserve">of </w:t>
      </w:r>
      <w:r w:rsidR="002B2D0F">
        <w:rPr>
          <w:rFonts w:ascii="Arial" w:hAnsi="Arial" w:cs="Arial"/>
          <w:sz w:val="24"/>
          <w:szCs w:val="24"/>
        </w:rPr>
        <w:t xml:space="preserve">those </w:t>
      </w:r>
      <w:r w:rsidR="00AB792D">
        <w:rPr>
          <w:rFonts w:ascii="Arial" w:hAnsi="Arial" w:cs="Arial"/>
          <w:sz w:val="24"/>
          <w:szCs w:val="24"/>
        </w:rPr>
        <w:t>respondents aged between 25-</w:t>
      </w:r>
      <w:r w:rsidR="00A20263">
        <w:rPr>
          <w:rFonts w:ascii="Arial" w:hAnsi="Arial" w:cs="Arial"/>
          <w:sz w:val="24"/>
          <w:szCs w:val="24"/>
        </w:rPr>
        <w:t>3</w:t>
      </w:r>
      <w:r w:rsidR="00AB792D">
        <w:rPr>
          <w:rFonts w:ascii="Arial" w:hAnsi="Arial" w:cs="Arial"/>
          <w:sz w:val="24"/>
          <w:szCs w:val="24"/>
        </w:rPr>
        <w:t>4</w:t>
      </w:r>
      <w:r w:rsidR="002B2D0F">
        <w:rPr>
          <w:rFonts w:ascii="Arial" w:hAnsi="Arial" w:cs="Arial"/>
          <w:sz w:val="24"/>
          <w:szCs w:val="24"/>
        </w:rPr>
        <w:t>,</w:t>
      </w:r>
      <w:r w:rsidR="00AB792D">
        <w:rPr>
          <w:rFonts w:ascii="Arial" w:hAnsi="Arial" w:cs="Arial"/>
          <w:sz w:val="24"/>
          <w:szCs w:val="24"/>
        </w:rPr>
        <w:t xml:space="preserve"> and </w:t>
      </w:r>
      <w:r w:rsidR="00A20263">
        <w:rPr>
          <w:rFonts w:ascii="Arial" w:hAnsi="Arial" w:cs="Arial"/>
          <w:sz w:val="24"/>
          <w:szCs w:val="24"/>
        </w:rPr>
        <w:t>25.71</w:t>
      </w:r>
      <w:r w:rsidR="00AB792D">
        <w:rPr>
          <w:rFonts w:ascii="Arial" w:hAnsi="Arial" w:cs="Arial"/>
          <w:sz w:val="24"/>
          <w:szCs w:val="24"/>
        </w:rPr>
        <w:t>% 45-54; determining main target</w:t>
      </w:r>
      <w:r w:rsidR="008849AF">
        <w:rPr>
          <w:rFonts w:ascii="Arial" w:hAnsi="Arial" w:cs="Arial"/>
          <w:sz w:val="24"/>
          <w:szCs w:val="24"/>
        </w:rPr>
        <w:t xml:space="preserve"> audience being female.</w:t>
      </w:r>
    </w:p>
    <w:p w14:paraId="49F42BA9" w14:textId="373BC80A" w:rsidR="00B1573C" w:rsidRDefault="00B1573C" w:rsidP="004E41A1">
      <w:pPr>
        <w:spacing w:after="0" w:line="360" w:lineRule="auto"/>
        <w:rPr>
          <w:rFonts w:ascii="Arial" w:hAnsi="Arial" w:cs="Arial"/>
          <w:sz w:val="24"/>
          <w:szCs w:val="24"/>
        </w:rPr>
      </w:pPr>
    </w:p>
    <w:p w14:paraId="0B75F2B7" w14:textId="46ED0A1B" w:rsidR="00B1573C" w:rsidRDefault="00B1573C" w:rsidP="004E41A1">
      <w:pPr>
        <w:spacing w:after="0" w:line="360" w:lineRule="auto"/>
        <w:rPr>
          <w:rFonts w:ascii="Arial" w:hAnsi="Arial" w:cs="Arial"/>
          <w:sz w:val="24"/>
          <w:szCs w:val="24"/>
        </w:rPr>
      </w:pPr>
    </w:p>
    <w:p w14:paraId="0EA98D6C" w14:textId="77777777" w:rsidR="00B1573C" w:rsidRDefault="00B1573C" w:rsidP="004E41A1">
      <w:pPr>
        <w:spacing w:after="0" w:line="360" w:lineRule="auto"/>
        <w:rPr>
          <w:rFonts w:ascii="Arial" w:hAnsi="Arial" w:cs="Arial"/>
          <w:sz w:val="24"/>
          <w:szCs w:val="24"/>
        </w:rPr>
      </w:pPr>
    </w:p>
    <w:p w14:paraId="30ECC9B4" w14:textId="19A31305" w:rsidR="004E41A1" w:rsidRDefault="004E41A1" w:rsidP="004E41A1">
      <w:pPr>
        <w:spacing w:after="0" w:line="360" w:lineRule="auto"/>
        <w:rPr>
          <w:rFonts w:ascii="Arial" w:hAnsi="Arial" w:cs="Arial"/>
          <w:sz w:val="24"/>
          <w:szCs w:val="24"/>
        </w:rPr>
      </w:pPr>
    </w:p>
    <w:p w14:paraId="201D75CB" w14:textId="0FE79810" w:rsidR="00B1573C" w:rsidRDefault="00B1573C" w:rsidP="00B1573C">
      <w:pPr>
        <w:pStyle w:val="Heading2"/>
      </w:pPr>
      <w:bookmarkStart w:id="16" w:name="_Toc119061318"/>
      <w:r>
        <w:lastRenderedPageBreak/>
        <w:t>Figure 1</w:t>
      </w:r>
      <w:r w:rsidR="000119F2">
        <w:t>.</w:t>
      </w:r>
      <w:bookmarkEnd w:id="16"/>
      <w:r w:rsidR="000119F2">
        <w:t xml:space="preserve"> </w:t>
      </w:r>
    </w:p>
    <w:p w14:paraId="1C5C08D9" w14:textId="77777777" w:rsidR="00B1573C" w:rsidRPr="00B1573C" w:rsidRDefault="00B1573C" w:rsidP="00B1573C"/>
    <w:p w14:paraId="65A17C90" w14:textId="1C5B8F0A" w:rsidR="00435F32" w:rsidRDefault="00435F32" w:rsidP="00452268">
      <w:pPr>
        <w:spacing w:line="360" w:lineRule="auto"/>
        <w:rPr>
          <w:rFonts w:ascii="Arial" w:hAnsi="Arial" w:cs="Arial"/>
          <w:sz w:val="24"/>
          <w:szCs w:val="24"/>
        </w:rPr>
      </w:pPr>
      <w:r>
        <w:rPr>
          <w:rFonts w:ascii="Arial" w:hAnsi="Arial" w:cs="Arial"/>
          <w:noProof/>
          <w:sz w:val="24"/>
          <w:szCs w:val="24"/>
        </w:rPr>
        <w:drawing>
          <wp:inline distT="0" distB="0" distL="0" distR="0" wp14:anchorId="7F8B33BE" wp14:editId="00D94AD6">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42BAF9" w14:textId="77777777" w:rsidR="007E0979" w:rsidRDefault="007E0979" w:rsidP="007E0979">
      <w:pPr>
        <w:spacing w:after="0" w:line="360" w:lineRule="auto"/>
        <w:rPr>
          <w:rFonts w:ascii="Arial" w:hAnsi="Arial" w:cs="Arial"/>
          <w:sz w:val="24"/>
          <w:szCs w:val="24"/>
        </w:rPr>
      </w:pPr>
    </w:p>
    <w:p w14:paraId="3B39E61D" w14:textId="16059571" w:rsidR="00A20263" w:rsidRDefault="004E41A1" w:rsidP="005559A3">
      <w:pPr>
        <w:spacing w:after="100" w:afterAutospacing="1" w:line="360" w:lineRule="auto"/>
        <w:rPr>
          <w:rFonts w:ascii="Arial" w:hAnsi="Arial" w:cs="Arial"/>
          <w:sz w:val="24"/>
          <w:szCs w:val="24"/>
        </w:rPr>
      </w:pPr>
      <w:r>
        <w:rPr>
          <w:rFonts w:ascii="Arial" w:hAnsi="Arial" w:cs="Arial"/>
          <w:sz w:val="24"/>
          <w:szCs w:val="24"/>
        </w:rPr>
        <w:t>48</w:t>
      </w:r>
      <w:r w:rsidR="00A20263">
        <w:rPr>
          <w:rFonts w:ascii="Arial" w:hAnsi="Arial" w:cs="Arial"/>
          <w:sz w:val="24"/>
          <w:szCs w:val="24"/>
        </w:rPr>
        <w:t xml:space="preserve">.57% stated sustainability strongly matters when purchasing a product and 67.65% considered sustainability an issue </w:t>
      </w:r>
      <w:r w:rsidR="00336963">
        <w:rPr>
          <w:rFonts w:ascii="Arial" w:hAnsi="Arial" w:cs="Arial"/>
          <w:sz w:val="24"/>
          <w:szCs w:val="24"/>
        </w:rPr>
        <w:t>they consider in their purchas</w:t>
      </w:r>
      <w:r w:rsidR="002B2D0F">
        <w:rPr>
          <w:rFonts w:ascii="Arial" w:hAnsi="Arial" w:cs="Arial"/>
          <w:sz w:val="24"/>
          <w:szCs w:val="24"/>
        </w:rPr>
        <w:t>e</w:t>
      </w:r>
      <w:r w:rsidR="00336963">
        <w:rPr>
          <w:rFonts w:ascii="Arial" w:hAnsi="Arial" w:cs="Arial"/>
          <w:sz w:val="24"/>
          <w:szCs w:val="24"/>
        </w:rPr>
        <w:t xml:space="preserve"> decisions. </w:t>
      </w:r>
    </w:p>
    <w:p w14:paraId="11A3A7DD" w14:textId="301C06B8" w:rsidR="00336963" w:rsidRDefault="001B6286" w:rsidP="008B06E2">
      <w:pPr>
        <w:spacing w:after="0" w:line="360" w:lineRule="auto"/>
        <w:rPr>
          <w:rFonts w:ascii="Arial" w:hAnsi="Arial" w:cs="Arial"/>
          <w:sz w:val="24"/>
          <w:szCs w:val="24"/>
        </w:rPr>
      </w:pPr>
      <w:r>
        <w:rPr>
          <w:rFonts w:ascii="Arial" w:hAnsi="Arial" w:cs="Arial"/>
          <w:sz w:val="24"/>
          <w:szCs w:val="24"/>
        </w:rPr>
        <w:t>Customers</w:t>
      </w:r>
      <w:r w:rsidR="00336963">
        <w:rPr>
          <w:rFonts w:ascii="Arial" w:hAnsi="Arial" w:cs="Arial"/>
          <w:sz w:val="24"/>
          <w:szCs w:val="24"/>
        </w:rPr>
        <w:t xml:space="preserve"> preferred </w:t>
      </w:r>
      <w:r w:rsidR="004E41A1">
        <w:rPr>
          <w:rFonts w:ascii="Arial" w:hAnsi="Arial" w:cs="Arial"/>
          <w:sz w:val="24"/>
          <w:szCs w:val="24"/>
        </w:rPr>
        <w:t xml:space="preserve">choice of </w:t>
      </w:r>
      <w:r w:rsidR="00B43238">
        <w:rPr>
          <w:rFonts w:ascii="Arial" w:hAnsi="Arial" w:cs="Arial"/>
          <w:sz w:val="24"/>
          <w:szCs w:val="24"/>
        </w:rPr>
        <w:t xml:space="preserve">online shopping </w:t>
      </w:r>
      <w:r w:rsidR="00336963">
        <w:rPr>
          <w:rFonts w:ascii="Arial" w:hAnsi="Arial" w:cs="Arial"/>
          <w:sz w:val="24"/>
          <w:szCs w:val="24"/>
        </w:rPr>
        <w:t xml:space="preserve">platform </w:t>
      </w:r>
      <w:r w:rsidR="00F94880">
        <w:rPr>
          <w:rFonts w:ascii="Arial" w:hAnsi="Arial" w:cs="Arial"/>
          <w:sz w:val="24"/>
          <w:szCs w:val="24"/>
        </w:rPr>
        <w:t xml:space="preserve">is </w:t>
      </w:r>
      <w:r w:rsidR="00336963">
        <w:rPr>
          <w:rFonts w:ascii="Arial" w:hAnsi="Arial" w:cs="Arial"/>
          <w:sz w:val="24"/>
          <w:szCs w:val="24"/>
        </w:rPr>
        <w:t>a web page (88.24%), with factors such as price (77.14%), quality (86.71%) and reviews (62.86%) influen</w:t>
      </w:r>
      <w:r w:rsidR="00591BCA">
        <w:rPr>
          <w:rFonts w:ascii="Arial" w:hAnsi="Arial" w:cs="Arial"/>
          <w:sz w:val="24"/>
          <w:szCs w:val="24"/>
        </w:rPr>
        <w:t>c</w:t>
      </w:r>
      <w:r w:rsidR="004E41A1">
        <w:rPr>
          <w:rFonts w:ascii="Arial" w:hAnsi="Arial" w:cs="Arial"/>
          <w:sz w:val="24"/>
          <w:szCs w:val="24"/>
        </w:rPr>
        <w:t>ing</w:t>
      </w:r>
      <w:r w:rsidR="00336963">
        <w:rPr>
          <w:rFonts w:ascii="Arial" w:hAnsi="Arial" w:cs="Arial"/>
          <w:sz w:val="24"/>
          <w:szCs w:val="24"/>
        </w:rPr>
        <w:t xml:space="preserve"> customer </w:t>
      </w:r>
      <w:r w:rsidR="00DF0A1F">
        <w:rPr>
          <w:rFonts w:ascii="Arial" w:hAnsi="Arial" w:cs="Arial"/>
          <w:sz w:val="24"/>
          <w:szCs w:val="24"/>
        </w:rPr>
        <w:t xml:space="preserve">purchase </w:t>
      </w:r>
      <w:r w:rsidR="00336963">
        <w:rPr>
          <w:rFonts w:ascii="Arial" w:hAnsi="Arial" w:cs="Arial"/>
          <w:sz w:val="24"/>
          <w:szCs w:val="24"/>
        </w:rPr>
        <w:t xml:space="preserve">decisions, whilst </w:t>
      </w:r>
      <w:r w:rsidR="00941317">
        <w:rPr>
          <w:rFonts w:ascii="Arial" w:hAnsi="Arial" w:cs="Arial"/>
          <w:sz w:val="24"/>
          <w:szCs w:val="24"/>
        </w:rPr>
        <w:t xml:space="preserve">factors such as </w:t>
      </w:r>
      <w:r w:rsidR="00336963">
        <w:rPr>
          <w:rFonts w:ascii="Arial" w:hAnsi="Arial" w:cs="Arial"/>
          <w:sz w:val="24"/>
          <w:szCs w:val="24"/>
        </w:rPr>
        <w:t>experience (17.14%) and shipping cost</w:t>
      </w:r>
      <w:r w:rsidR="004E41A1">
        <w:rPr>
          <w:rFonts w:ascii="Arial" w:hAnsi="Arial" w:cs="Arial"/>
          <w:sz w:val="24"/>
          <w:szCs w:val="24"/>
        </w:rPr>
        <w:t>s</w:t>
      </w:r>
      <w:r w:rsidR="00336963">
        <w:rPr>
          <w:rFonts w:ascii="Arial" w:hAnsi="Arial" w:cs="Arial"/>
          <w:sz w:val="24"/>
          <w:szCs w:val="24"/>
        </w:rPr>
        <w:t xml:space="preserve"> (34.29%) </w:t>
      </w:r>
      <w:r w:rsidR="005F42B2">
        <w:rPr>
          <w:rFonts w:ascii="Arial" w:hAnsi="Arial" w:cs="Arial"/>
          <w:sz w:val="24"/>
          <w:szCs w:val="24"/>
        </w:rPr>
        <w:t>being</w:t>
      </w:r>
      <w:r w:rsidR="00336963">
        <w:rPr>
          <w:rFonts w:ascii="Arial" w:hAnsi="Arial" w:cs="Arial"/>
          <w:sz w:val="24"/>
          <w:szCs w:val="24"/>
        </w:rPr>
        <w:t xml:space="preserve"> less influential.</w:t>
      </w:r>
    </w:p>
    <w:p w14:paraId="3E3A8E2C" w14:textId="77777777" w:rsidR="008B06E2" w:rsidRDefault="008B06E2" w:rsidP="008B06E2">
      <w:pPr>
        <w:spacing w:after="0" w:line="360" w:lineRule="auto"/>
        <w:rPr>
          <w:rFonts w:ascii="Arial" w:hAnsi="Arial" w:cs="Arial"/>
          <w:sz w:val="24"/>
          <w:szCs w:val="24"/>
        </w:rPr>
      </w:pPr>
    </w:p>
    <w:p w14:paraId="23309A98" w14:textId="5163C413" w:rsidR="00DF0A1F" w:rsidRDefault="00DF0A1F" w:rsidP="008B06E2">
      <w:pPr>
        <w:spacing w:after="0" w:line="360" w:lineRule="auto"/>
        <w:rPr>
          <w:rFonts w:ascii="Arial" w:hAnsi="Arial" w:cs="Arial"/>
          <w:sz w:val="24"/>
          <w:szCs w:val="24"/>
        </w:rPr>
      </w:pPr>
      <w:r>
        <w:rPr>
          <w:rFonts w:ascii="Arial" w:hAnsi="Arial" w:cs="Arial"/>
          <w:sz w:val="24"/>
          <w:szCs w:val="24"/>
        </w:rPr>
        <w:t>Although shipping cost</w:t>
      </w:r>
      <w:r w:rsidR="00F342EF">
        <w:rPr>
          <w:rFonts w:ascii="Arial" w:hAnsi="Arial" w:cs="Arial"/>
          <w:sz w:val="24"/>
          <w:szCs w:val="24"/>
        </w:rPr>
        <w:t>s</w:t>
      </w:r>
      <w:r>
        <w:rPr>
          <w:rFonts w:ascii="Arial" w:hAnsi="Arial" w:cs="Arial"/>
          <w:sz w:val="24"/>
          <w:szCs w:val="24"/>
        </w:rPr>
        <w:t xml:space="preserve"> d</w:t>
      </w:r>
      <w:r w:rsidR="008A6B4C">
        <w:rPr>
          <w:rFonts w:ascii="Arial" w:hAnsi="Arial" w:cs="Arial"/>
          <w:sz w:val="24"/>
          <w:szCs w:val="24"/>
        </w:rPr>
        <w:t>o not majorly</w:t>
      </w:r>
      <w:r>
        <w:rPr>
          <w:rFonts w:ascii="Arial" w:hAnsi="Arial" w:cs="Arial"/>
          <w:sz w:val="24"/>
          <w:szCs w:val="24"/>
        </w:rPr>
        <w:t xml:space="preserve"> influence customer purchase decisions</w:t>
      </w:r>
      <w:r w:rsidR="008A6B4C">
        <w:rPr>
          <w:rFonts w:ascii="Arial" w:hAnsi="Arial" w:cs="Arial"/>
          <w:sz w:val="24"/>
          <w:szCs w:val="24"/>
        </w:rPr>
        <w:t>,</w:t>
      </w:r>
      <w:r>
        <w:rPr>
          <w:rFonts w:ascii="Arial" w:hAnsi="Arial" w:cs="Arial"/>
          <w:sz w:val="24"/>
          <w:szCs w:val="24"/>
        </w:rPr>
        <w:t xml:space="preserve"> 74.29% prefer free shipping</w:t>
      </w:r>
      <w:r w:rsidR="008D0906">
        <w:rPr>
          <w:rFonts w:ascii="Arial" w:hAnsi="Arial" w:cs="Arial"/>
          <w:sz w:val="24"/>
          <w:szCs w:val="24"/>
        </w:rPr>
        <w:t xml:space="preserve"> </w:t>
      </w:r>
      <w:r>
        <w:rPr>
          <w:rFonts w:ascii="Arial" w:hAnsi="Arial" w:cs="Arial"/>
          <w:sz w:val="24"/>
          <w:szCs w:val="24"/>
        </w:rPr>
        <w:t>higher product cost as opposed to 29.71%</w:t>
      </w:r>
      <w:r w:rsidR="00CB22F1">
        <w:rPr>
          <w:rFonts w:ascii="Arial" w:hAnsi="Arial" w:cs="Arial"/>
          <w:sz w:val="24"/>
          <w:szCs w:val="24"/>
        </w:rPr>
        <w:t xml:space="preserve"> favouring</w:t>
      </w:r>
      <w:r w:rsidR="008A6B4C">
        <w:rPr>
          <w:rFonts w:ascii="Arial" w:hAnsi="Arial" w:cs="Arial"/>
          <w:sz w:val="24"/>
          <w:szCs w:val="24"/>
        </w:rPr>
        <w:t xml:space="preserve"> </w:t>
      </w:r>
      <w:r>
        <w:rPr>
          <w:rFonts w:ascii="Arial" w:hAnsi="Arial" w:cs="Arial"/>
          <w:sz w:val="24"/>
          <w:szCs w:val="24"/>
        </w:rPr>
        <w:t>paid shipping</w:t>
      </w:r>
      <w:r w:rsidR="008D0906">
        <w:rPr>
          <w:rFonts w:ascii="Arial" w:hAnsi="Arial" w:cs="Arial"/>
          <w:sz w:val="24"/>
          <w:szCs w:val="24"/>
        </w:rPr>
        <w:t xml:space="preserve"> l</w:t>
      </w:r>
      <w:r>
        <w:rPr>
          <w:rFonts w:ascii="Arial" w:hAnsi="Arial" w:cs="Arial"/>
          <w:sz w:val="24"/>
          <w:szCs w:val="24"/>
        </w:rPr>
        <w:t>ower product cost.</w:t>
      </w:r>
    </w:p>
    <w:p w14:paraId="2E849A31" w14:textId="2A1C8ADE" w:rsidR="008B06E2" w:rsidRDefault="008B06E2" w:rsidP="008B06E2">
      <w:pPr>
        <w:spacing w:after="0" w:line="360" w:lineRule="auto"/>
        <w:rPr>
          <w:rFonts w:ascii="Arial" w:hAnsi="Arial" w:cs="Arial"/>
          <w:sz w:val="24"/>
          <w:szCs w:val="24"/>
        </w:rPr>
      </w:pPr>
    </w:p>
    <w:p w14:paraId="24082D4F" w14:textId="68BEEE30" w:rsidR="00B1573C" w:rsidRDefault="00B1573C" w:rsidP="008B06E2">
      <w:pPr>
        <w:spacing w:after="0" w:line="360" w:lineRule="auto"/>
        <w:rPr>
          <w:rFonts w:ascii="Arial" w:hAnsi="Arial" w:cs="Arial"/>
          <w:sz w:val="24"/>
          <w:szCs w:val="24"/>
        </w:rPr>
      </w:pPr>
    </w:p>
    <w:p w14:paraId="7FC49401" w14:textId="336EF222" w:rsidR="00B1573C" w:rsidRDefault="00B1573C" w:rsidP="008B06E2">
      <w:pPr>
        <w:spacing w:after="0" w:line="360" w:lineRule="auto"/>
        <w:rPr>
          <w:rFonts w:ascii="Arial" w:hAnsi="Arial" w:cs="Arial"/>
          <w:sz w:val="24"/>
          <w:szCs w:val="24"/>
        </w:rPr>
      </w:pPr>
    </w:p>
    <w:p w14:paraId="424BE149" w14:textId="740E8CAD" w:rsidR="00B1573C" w:rsidRDefault="00B1573C" w:rsidP="008B06E2">
      <w:pPr>
        <w:spacing w:after="0" w:line="360" w:lineRule="auto"/>
        <w:rPr>
          <w:rFonts w:ascii="Arial" w:hAnsi="Arial" w:cs="Arial"/>
          <w:sz w:val="24"/>
          <w:szCs w:val="24"/>
        </w:rPr>
      </w:pPr>
    </w:p>
    <w:p w14:paraId="6D37BCE9" w14:textId="0E571E6C" w:rsidR="00B1573C" w:rsidRDefault="00B1573C" w:rsidP="008B06E2">
      <w:pPr>
        <w:spacing w:after="0" w:line="360" w:lineRule="auto"/>
        <w:rPr>
          <w:rFonts w:ascii="Arial" w:hAnsi="Arial" w:cs="Arial"/>
          <w:sz w:val="24"/>
          <w:szCs w:val="24"/>
        </w:rPr>
      </w:pPr>
    </w:p>
    <w:p w14:paraId="3F36DEBD" w14:textId="370BD9C5" w:rsidR="00B1573C" w:rsidRDefault="00B1573C" w:rsidP="008B06E2">
      <w:pPr>
        <w:spacing w:after="0" w:line="360" w:lineRule="auto"/>
        <w:rPr>
          <w:rFonts w:ascii="Arial" w:hAnsi="Arial" w:cs="Arial"/>
          <w:sz w:val="24"/>
          <w:szCs w:val="24"/>
        </w:rPr>
      </w:pPr>
    </w:p>
    <w:p w14:paraId="5CAE1DA0" w14:textId="1EB372C5" w:rsidR="00B1573C" w:rsidRDefault="00B1573C" w:rsidP="008B06E2">
      <w:pPr>
        <w:spacing w:after="0" w:line="360" w:lineRule="auto"/>
        <w:rPr>
          <w:rFonts w:ascii="Arial" w:hAnsi="Arial" w:cs="Arial"/>
          <w:sz w:val="24"/>
          <w:szCs w:val="24"/>
        </w:rPr>
      </w:pPr>
    </w:p>
    <w:p w14:paraId="6546BBC4" w14:textId="42C14AEB" w:rsidR="00B1573C" w:rsidRDefault="00B1573C" w:rsidP="000119F2">
      <w:pPr>
        <w:pStyle w:val="Heading2"/>
      </w:pPr>
      <w:bookmarkStart w:id="17" w:name="_Toc119061319"/>
      <w:r>
        <w:lastRenderedPageBreak/>
        <w:t>Figure 2.</w:t>
      </w:r>
      <w:bookmarkEnd w:id="17"/>
    </w:p>
    <w:p w14:paraId="0C64008D" w14:textId="77777777" w:rsidR="000119F2" w:rsidRPr="000119F2" w:rsidRDefault="000119F2" w:rsidP="000119F2"/>
    <w:p w14:paraId="201AC2F1" w14:textId="701D30ED" w:rsidR="0091103A" w:rsidRDefault="0091103A" w:rsidP="008B06E2">
      <w:pPr>
        <w:spacing w:after="0" w:line="360" w:lineRule="auto"/>
        <w:rPr>
          <w:rFonts w:ascii="Arial" w:hAnsi="Arial" w:cs="Arial"/>
          <w:sz w:val="24"/>
          <w:szCs w:val="24"/>
        </w:rPr>
      </w:pPr>
      <w:r>
        <w:rPr>
          <w:rFonts w:ascii="Arial" w:hAnsi="Arial" w:cs="Arial"/>
          <w:noProof/>
          <w:sz w:val="24"/>
          <w:szCs w:val="24"/>
        </w:rPr>
        <w:drawing>
          <wp:inline distT="0" distB="0" distL="0" distR="0" wp14:anchorId="2AEAEBFC" wp14:editId="62250A38">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B59FB2D" w14:textId="77777777" w:rsidR="007E0979" w:rsidRDefault="007E0979" w:rsidP="008B06E2">
      <w:pPr>
        <w:spacing w:after="0" w:line="360" w:lineRule="auto"/>
        <w:rPr>
          <w:rFonts w:ascii="Arial" w:hAnsi="Arial" w:cs="Arial"/>
          <w:sz w:val="24"/>
          <w:szCs w:val="24"/>
        </w:rPr>
      </w:pPr>
    </w:p>
    <w:p w14:paraId="38FC2EEA" w14:textId="0240CF36" w:rsidR="00DF0A1F" w:rsidRDefault="00DF0A1F" w:rsidP="008B06E2">
      <w:pPr>
        <w:spacing w:after="0" w:line="360" w:lineRule="auto"/>
        <w:rPr>
          <w:rFonts w:ascii="Arial" w:hAnsi="Arial" w:cs="Arial"/>
          <w:sz w:val="24"/>
          <w:szCs w:val="24"/>
        </w:rPr>
      </w:pPr>
      <w:r>
        <w:rPr>
          <w:rFonts w:ascii="Arial" w:hAnsi="Arial" w:cs="Arial"/>
          <w:sz w:val="24"/>
          <w:szCs w:val="24"/>
        </w:rPr>
        <w:t>82.86% customers preferred shop</w:t>
      </w:r>
      <w:r w:rsidR="00F27A54">
        <w:rPr>
          <w:rFonts w:ascii="Arial" w:hAnsi="Arial" w:cs="Arial"/>
          <w:sz w:val="24"/>
          <w:szCs w:val="24"/>
        </w:rPr>
        <w:t>ping</w:t>
      </w:r>
      <w:r>
        <w:rPr>
          <w:rFonts w:ascii="Arial" w:hAnsi="Arial" w:cs="Arial"/>
          <w:sz w:val="24"/>
          <w:szCs w:val="24"/>
        </w:rPr>
        <w:t xml:space="preserve"> online </w:t>
      </w:r>
      <w:r w:rsidR="00F27A54">
        <w:rPr>
          <w:rFonts w:ascii="Arial" w:hAnsi="Arial" w:cs="Arial"/>
          <w:sz w:val="24"/>
          <w:szCs w:val="24"/>
        </w:rPr>
        <w:t>compared to</w:t>
      </w:r>
      <w:r w:rsidR="00A85C5A">
        <w:rPr>
          <w:rFonts w:ascii="Arial" w:hAnsi="Arial" w:cs="Arial"/>
          <w:sz w:val="24"/>
          <w:szCs w:val="24"/>
        </w:rPr>
        <w:t xml:space="preserve"> </w:t>
      </w:r>
      <w:r>
        <w:rPr>
          <w:rFonts w:ascii="Arial" w:hAnsi="Arial" w:cs="Arial"/>
          <w:sz w:val="24"/>
          <w:szCs w:val="24"/>
        </w:rPr>
        <w:t xml:space="preserve">17.14% </w:t>
      </w:r>
      <w:r w:rsidR="00F27A54">
        <w:rPr>
          <w:rFonts w:ascii="Arial" w:hAnsi="Arial" w:cs="Arial"/>
          <w:sz w:val="24"/>
          <w:szCs w:val="24"/>
        </w:rPr>
        <w:t xml:space="preserve">preferring </w:t>
      </w:r>
      <w:r>
        <w:rPr>
          <w:rFonts w:ascii="Arial" w:hAnsi="Arial" w:cs="Arial"/>
          <w:sz w:val="24"/>
          <w:szCs w:val="24"/>
        </w:rPr>
        <w:t>in-store shopping</w:t>
      </w:r>
      <w:r w:rsidR="0094600C">
        <w:rPr>
          <w:rFonts w:ascii="Arial" w:hAnsi="Arial" w:cs="Arial"/>
          <w:sz w:val="24"/>
          <w:szCs w:val="24"/>
        </w:rPr>
        <w:t xml:space="preserve">. </w:t>
      </w:r>
      <w:r w:rsidR="00A85C5A">
        <w:rPr>
          <w:rFonts w:ascii="Arial" w:hAnsi="Arial" w:cs="Arial"/>
          <w:sz w:val="24"/>
          <w:szCs w:val="24"/>
        </w:rPr>
        <w:t xml:space="preserve">Additionally, </w:t>
      </w:r>
      <w:r w:rsidR="0094600C">
        <w:rPr>
          <w:rFonts w:ascii="Arial" w:hAnsi="Arial" w:cs="Arial"/>
          <w:sz w:val="24"/>
          <w:szCs w:val="24"/>
        </w:rPr>
        <w:t xml:space="preserve">94.12% felt safe shopping online; however, 5.88% </w:t>
      </w:r>
      <w:r w:rsidR="002E75DC">
        <w:rPr>
          <w:rFonts w:ascii="Arial" w:hAnsi="Arial" w:cs="Arial"/>
          <w:sz w:val="24"/>
          <w:szCs w:val="24"/>
        </w:rPr>
        <w:t>felt</w:t>
      </w:r>
      <w:r w:rsidR="0094600C">
        <w:rPr>
          <w:rFonts w:ascii="Arial" w:hAnsi="Arial" w:cs="Arial"/>
          <w:sz w:val="24"/>
          <w:szCs w:val="24"/>
        </w:rPr>
        <w:t xml:space="preserve"> </w:t>
      </w:r>
      <w:r w:rsidR="002E75DC">
        <w:rPr>
          <w:rFonts w:ascii="Arial" w:hAnsi="Arial" w:cs="Arial"/>
          <w:sz w:val="24"/>
          <w:szCs w:val="24"/>
        </w:rPr>
        <w:t>un</w:t>
      </w:r>
      <w:r w:rsidR="0094600C">
        <w:rPr>
          <w:rFonts w:ascii="Arial" w:hAnsi="Arial" w:cs="Arial"/>
          <w:sz w:val="24"/>
          <w:szCs w:val="24"/>
        </w:rPr>
        <w:t>safe due to</w:t>
      </w:r>
      <w:r w:rsidR="00105A6C">
        <w:rPr>
          <w:rFonts w:ascii="Arial" w:hAnsi="Arial" w:cs="Arial"/>
          <w:sz w:val="24"/>
          <w:szCs w:val="24"/>
        </w:rPr>
        <w:t xml:space="preserve"> risk of</w:t>
      </w:r>
      <w:r w:rsidR="0094600C">
        <w:rPr>
          <w:rFonts w:ascii="Arial" w:hAnsi="Arial" w:cs="Arial"/>
          <w:sz w:val="24"/>
          <w:szCs w:val="24"/>
        </w:rPr>
        <w:t xml:space="preserve"> online fraud.</w:t>
      </w:r>
    </w:p>
    <w:p w14:paraId="59AD1F89" w14:textId="77777777" w:rsidR="008B06E2" w:rsidRDefault="008B06E2" w:rsidP="008B06E2">
      <w:pPr>
        <w:spacing w:after="0" w:line="360" w:lineRule="auto"/>
        <w:rPr>
          <w:rFonts w:ascii="Arial" w:hAnsi="Arial" w:cs="Arial"/>
          <w:sz w:val="24"/>
          <w:szCs w:val="24"/>
        </w:rPr>
      </w:pPr>
    </w:p>
    <w:p w14:paraId="68683C3D" w14:textId="4E2BE56A" w:rsidR="00ED313C" w:rsidRDefault="00ED313C" w:rsidP="008B06E2">
      <w:pPr>
        <w:spacing w:after="0" w:line="360" w:lineRule="auto"/>
        <w:rPr>
          <w:rFonts w:ascii="Arial" w:hAnsi="Arial" w:cs="Arial"/>
          <w:sz w:val="24"/>
          <w:szCs w:val="24"/>
        </w:rPr>
      </w:pPr>
      <w:r>
        <w:rPr>
          <w:rFonts w:ascii="Arial" w:hAnsi="Arial" w:cs="Arial"/>
          <w:sz w:val="24"/>
          <w:szCs w:val="24"/>
        </w:rPr>
        <w:t xml:space="preserve">Lastly, majority of customers </w:t>
      </w:r>
      <w:r w:rsidR="009C11DD">
        <w:rPr>
          <w:rFonts w:ascii="Arial" w:hAnsi="Arial" w:cs="Arial"/>
          <w:sz w:val="24"/>
          <w:szCs w:val="24"/>
        </w:rPr>
        <w:t>used</w:t>
      </w:r>
      <w:r>
        <w:rPr>
          <w:rFonts w:ascii="Arial" w:hAnsi="Arial" w:cs="Arial"/>
          <w:sz w:val="24"/>
          <w:szCs w:val="24"/>
        </w:rPr>
        <w:t xml:space="preserve"> Facebook and Instagram to search for products</w:t>
      </w:r>
      <w:r w:rsidR="00CF0DD3">
        <w:rPr>
          <w:rFonts w:ascii="Arial" w:hAnsi="Arial" w:cs="Arial"/>
          <w:sz w:val="24"/>
          <w:szCs w:val="24"/>
        </w:rPr>
        <w:t>.</w:t>
      </w:r>
      <w:r w:rsidR="007368FA">
        <w:rPr>
          <w:rFonts w:ascii="Arial" w:hAnsi="Arial" w:cs="Arial"/>
          <w:sz w:val="24"/>
          <w:szCs w:val="24"/>
        </w:rPr>
        <w:t xml:space="preserve"> </w:t>
      </w:r>
      <w:r w:rsidR="00CF0DD3">
        <w:rPr>
          <w:rFonts w:ascii="Arial" w:hAnsi="Arial" w:cs="Arial"/>
          <w:sz w:val="24"/>
          <w:szCs w:val="24"/>
        </w:rPr>
        <w:t>H</w:t>
      </w:r>
      <w:r w:rsidR="007368FA">
        <w:rPr>
          <w:rFonts w:ascii="Arial" w:hAnsi="Arial" w:cs="Arial"/>
          <w:sz w:val="24"/>
          <w:szCs w:val="24"/>
        </w:rPr>
        <w:t xml:space="preserve">owever, not all respondents answered this question; therefore, data is </w:t>
      </w:r>
      <w:r w:rsidR="00A211E3">
        <w:rPr>
          <w:rFonts w:ascii="Arial" w:hAnsi="Arial" w:cs="Arial"/>
          <w:sz w:val="24"/>
          <w:szCs w:val="24"/>
        </w:rPr>
        <w:t xml:space="preserve">potentially </w:t>
      </w:r>
      <w:r w:rsidR="00E766B9">
        <w:rPr>
          <w:rFonts w:ascii="Arial" w:hAnsi="Arial" w:cs="Arial"/>
          <w:sz w:val="24"/>
          <w:szCs w:val="24"/>
        </w:rPr>
        <w:t>inaccurate</w:t>
      </w:r>
      <w:r w:rsidR="007368FA">
        <w:rPr>
          <w:rFonts w:ascii="Arial" w:hAnsi="Arial" w:cs="Arial"/>
          <w:sz w:val="24"/>
          <w:szCs w:val="24"/>
        </w:rPr>
        <w:t>.</w:t>
      </w:r>
    </w:p>
    <w:p w14:paraId="2352F9B3" w14:textId="41421701" w:rsidR="001C3365" w:rsidRDefault="001C3365" w:rsidP="0071639B">
      <w:pPr>
        <w:spacing w:after="0" w:line="360" w:lineRule="auto"/>
        <w:rPr>
          <w:rFonts w:ascii="Arial" w:hAnsi="Arial" w:cs="Arial"/>
          <w:sz w:val="24"/>
          <w:szCs w:val="24"/>
        </w:rPr>
      </w:pPr>
    </w:p>
    <w:p w14:paraId="1F794613" w14:textId="623DF3CA" w:rsidR="001C3365" w:rsidRPr="00FE3EC1" w:rsidRDefault="00F661E9" w:rsidP="008B06E2">
      <w:pPr>
        <w:spacing w:after="0" w:line="360" w:lineRule="auto"/>
        <w:rPr>
          <w:rFonts w:ascii="Arial" w:hAnsi="Arial" w:cs="Arial"/>
          <w:sz w:val="24"/>
          <w:szCs w:val="24"/>
        </w:rPr>
      </w:pPr>
      <w:r>
        <w:rPr>
          <w:rFonts w:ascii="Arial" w:hAnsi="Arial" w:cs="Arial"/>
          <w:sz w:val="24"/>
          <w:szCs w:val="24"/>
        </w:rPr>
        <w:t>F</w:t>
      </w:r>
      <w:r w:rsidR="006F2CDF">
        <w:rPr>
          <w:rFonts w:ascii="Arial" w:hAnsi="Arial" w:cs="Arial"/>
          <w:sz w:val="24"/>
          <w:szCs w:val="24"/>
        </w:rPr>
        <w:t>ocus group interview</w:t>
      </w:r>
      <w:r w:rsidR="00C55106">
        <w:rPr>
          <w:rFonts w:ascii="Arial" w:hAnsi="Arial" w:cs="Arial"/>
          <w:sz w:val="24"/>
          <w:szCs w:val="24"/>
        </w:rPr>
        <w:t xml:space="preserve"> </w:t>
      </w:r>
      <w:r w:rsidR="005C54E1">
        <w:rPr>
          <w:rFonts w:ascii="Arial" w:hAnsi="Arial" w:cs="Arial"/>
          <w:sz w:val="24"/>
          <w:szCs w:val="24"/>
        </w:rPr>
        <w:t>data</w:t>
      </w:r>
      <w:r w:rsidR="00C55106">
        <w:rPr>
          <w:rFonts w:ascii="Arial" w:hAnsi="Arial" w:cs="Arial"/>
          <w:sz w:val="24"/>
          <w:szCs w:val="24"/>
        </w:rPr>
        <w:t xml:space="preserve"> </w:t>
      </w:r>
      <w:r w:rsidR="003B4490">
        <w:rPr>
          <w:rFonts w:ascii="Arial" w:hAnsi="Arial" w:cs="Arial"/>
          <w:sz w:val="24"/>
          <w:szCs w:val="24"/>
        </w:rPr>
        <w:t>reveal</w:t>
      </w:r>
      <w:r w:rsidR="005C54E1">
        <w:rPr>
          <w:rFonts w:ascii="Arial" w:hAnsi="Arial" w:cs="Arial"/>
          <w:sz w:val="24"/>
          <w:szCs w:val="24"/>
        </w:rPr>
        <w:t>ed</w:t>
      </w:r>
      <w:r>
        <w:rPr>
          <w:rFonts w:ascii="Arial" w:hAnsi="Arial" w:cs="Arial"/>
          <w:sz w:val="24"/>
          <w:szCs w:val="24"/>
        </w:rPr>
        <w:t xml:space="preserve"> </w:t>
      </w:r>
      <w:r w:rsidR="00E17570">
        <w:rPr>
          <w:rFonts w:ascii="Arial" w:hAnsi="Arial" w:cs="Arial"/>
          <w:sz w:val="24"/>
          <w:szCs w:val="24"/>
        </w:rPr>
        <w:t xml:space="preserve">several </w:t>
      </w:r>
      <w:r w:rsidR="009C11DD">
        <w:rPr>
          <w:rFonts w:ascii="Arial" w:hAnsi="Arial" w:cs="Arial"/>
          <w:sz w:val="24"/>
          <w:szCs w:val="24"/>
        </w:rPr>
        <w:t xml:space="preserve">barriers </w:t>
      </w:r>
      <w:r w:rsidR="00C55106">
        <w:rPr>
          <w:rFonts w:ascii="Arial" w:hAnsi="Arial" w:cs="Arial"/>
          <w:sz w:val="24"/>
          <w:szCs w:val="24"/>
        </w:rPr>
        <w:t xml:space="preserve">when </w:t>
      </w:r>
      <w:r w:rsidR="009C11DD">
        <w:rPr>
          <w:rFonts w:ascii="Arial" w:hAnsi="Arial" w:cs="Arial"/>
          <w:sz w:val="24"/>
          <w:szCs w:val="24"/>
        </w:rPr>
        <w:t>transition</w:t>
      </w:r>
      <w:r w:rsidR="00C55106">
        <w:rPr>
          <w:rFonts w:ascii="Arial" w:hAnsi="Arial" w:cs="Arial"/>
          <w:sz w:val="24"/>
          <w:szCs w:val="24"/>
        </w:rPr>
        <w:t>ing</w:t>
      </w:r>
      <w:r w:rsidR="009C11DD">
        <w:rPr>
          <w:rFonts w:ascii="Arial" w:hAnsi="Arial" w:cs="Arial"/>
          <w:sz w:val="24"/>
          <w:szCs w:val="24"/>
        </w:rPr>
        <w:t xml:space="preserve"> from bricks-and-mortar</w:t>
      </w:r>
      <w:r w:rsidR="006F2CDF">
        <w:rPr>
          <w:rFonts w:ascii="Arial" w:hAnsi="Arial" w:cs="Arial"/>
          <w:sz w:val="24"/>
          <w:szCs w:val="24"/>
        </w:rPr>
        <w:t xml:space="preserve"> to e-commerce</w:t>
      </w:r>
      <w:r w:rsidR="00847CC4">
        <w:rPr>
          <w:rFonts w:ascii="Arial" w:hAnsi="Arial" w:cs="Arial"/>
          <w:sz w:val="24"/>
          <w:szCs w:val="24"/>
        </w:rPr>
        <w:t xml:space="preserve"> (Appendix B)</w:t>
      </w:r>
      <w:r w:rsidR="005C54E1">
        <w:rPr>
          <w:rFonts w:ascii="Arial" w:hAnsi="Arial" w:cs="Arial"/>
          <w:sz w:val="24"/>
          <w:szCs w:val="24"/>
        </w:rPr>
        <w:t xml:space="preserve">. Business owners encountered barriers such as </w:t>
      </w:r>
      <w:r w:rsidR="006F2CDF" w:rsidRPr="00D43171">
        <w:rPr>
          <w:rFonts w:ascii="Arial" w:hAnsi="Arial" w:cs="Arial"/>
          <w:sz w:val="24"/>
          <w:szCs w:val="24"/>
        </w:rPr>
        <w:t>lack of digital skills</w:t>
      </w:r>
      <w:r w:rsidR="00C62D68" w:rsidRPr="00D43171">
        <w:rPr>
          <w:rFonts w:ascii="Arial" w:hAnsi="Arial" w:cs="Arial"/>
          <w:sz w:val="24"/>
          <w:szCs w:val="24"/>
        </w:rPr>
        <w:t xml:space="preserve">, </w:t>
      </w:r>
      <w:r w:rsidR="00A3313A" w:rsidRPr="00D43171">
        <w:rPr>
          <w:rFonts w:ascii="Arial" w:hAnsi="Arial" w:cs="Arial"/>
          <w:sz w:val="24"/>
          <w:szCs w:val="24"/>
        </w:rPr>
        <w:t xml:space="preserve">gaps in organizational capabilities to deliver digital innovation </w:t>
      </w:r>
      <w:r w:rsidR="006F2CDF" w:rsidRPr="00D43171">
        <w:rPr>
          <w:rFonts w:ascii="Arial" w:hAnsi="Arial" w:cs="Arial"/>
          <w:sz w:val="24"/>
          <w:szCs w:val="24"/>
        </w:rPr>
        <w:t xml:space="preserve">and ineffective </w:t>
      </w:r>
      <w:r w:rsidR="005B1302" w:rsidRPr="00D43171">
        <w:rPr>
          <w:rFonts w:ascii="Arial" w:hAnsi="Arial" w:cs="Arial"/>
          <w:sz w:val="24"/>
          <w:szCs w:val="24"/>
        </w:rPr>
        <w:t xml:space="preserve">employee </w:t>
      </w:r>
      <w:r w:rsidR="006F2CDF" w:rsidRPr="00D43171">
        <w:rPr>
          <w:rFonts w:ascii="Arial" w:hAnsi="Arial" w:cs="Arial"/>
          <w:sz w:val="24"/>
          <w:szCs w:val="24"/>
        </w:rPr>
        <w:t>communication</w:t>
      </w:r>
      <w:r w:rsidR="006F2CDF">
        <w:rPr>
          <w:rFonts w:ascii="Arial" w:hAnsi="Arial" w:cs="Arial"/>
          <w:sz w:val="24"/>
          <w:szCs w:val="24"/>
        </w:rPr>
        <w:t xml:space="preserve">. </w:t>
      </w:r>
      <w:r w:rsidR="00C62D68">
        <w:rPr>
          <w:rFonts w:ascii="Arial" w:hAnsi="Arial" w:cs="Arial"/>
          <w:sz w:val="24"/>
          <w:szCs w:val="24"/>
        </w:rPr>
        <w:t xml:space="preserve">Moreover, </w:t>
      </w:r>
      <w:r w:rsidR="005B1302">
        <w:rPr>
          <w:rFonts w:ascii="Arial" w:hAnsi="Arial" w:cs="Arial"/>
          <w:sz w:val="24"/>
          <w:szCs w:val="24"/>
        </w:rPr>
        <w:t>two</w:t>
      </w:r>
      <w:r w:rsidR="005001F6">
        <w:rPr>
          <w:rFonts w:ascii="Arial" w:hAnsi="Arial" w:cs="Arial"/>
          <w:sz w:val="24"/>
          <w:szCs w:val="24"/>
        </w:rPr>
        <w:t xml:space="preserve"> </w:t>
      </w:r>
      <w:r w:rsidR="005C54E1">
        <w:rPr>
          <w:rFonts w:ascii="Arial" w:hAnsi="Arial" w:cs="Arial"/>
          <w:sz w:val="24"/>
          <w:szCs w:val="24"/>
        </w:rPr>
        <w:t xml:space="preserve">business owners </w:t>
      </w:r>
      <w:r w:rsidR="00E17570">
        <w:rPr>
          <w:rFonts w:ascii="Arial" w:hAnsi="Arial" w:cs="Arial"/>
          <w:sz w:val="24"/>
          <w:szCs w:val="24"/>
        </w:rPr>
        <w:t>stated</w:t>
      </w:r>
      <w:r w:rsidR="005001F6">
        <w:rPr>
          <w:rFonts w:ascii="Arial" w:hAnsi="Arial" w:cs="Arial"/>
          <w:sz w:val="24"/>
          <w:szCs w:val="24"/>
        </w:rPr>
        <w:t xml:space="preserve"> marketing</w:t>
      </w:r>
      <w:r w:rsidR="005559A3">
        <w:rPr>
          <w:rFonts w:ascii="Arial" w:hAnsi="Arial" w:cs="Arial"/>
          <w:sz w:val="24"/>
          <w:szCs w:val="24"/>
        </w:rPr>
        <w:t xml:space="preserve"> overspending</w:t>
      </w:r>
      <w:r w:rsidR="005B1302">
        <w:rPr>
          <w:rFonts w:ascii="Arial" w:hAnsi="Arial" w:cs="Arial"/>
          <w:sz w:val="24"/>
          <w:szCs w:val="24"/>
        </w:rPr>
        <w:t xml:space="preserve"> </w:t>
      </w:r>
      <w:r w:rsidR="005C54E1">
        <w:rPr>
          <w:rFonts w:ascii="Arial" w:hAnsi="Arial" w:cs="Arial"/>
          <w:sz w:val="24"/>
          <w:szCs w:val="24"/>
        </w:rPr>
        <w:t>was</w:t>
      </w:r>
      <w:r w:rsidR="005B1302">
        <w:rPr>
          <w:rFonts w:ascii="Arial" w:hAnsi="Arial" w:cs="Arial"/>
          <w:sz w:val="24"/>
          <w:szCs w:val="24"/>
        </w:rPr>
        <w:t xml:space="preserve"> a threat</w:t>
      </w:r>
      <w:r w:rsidR="00C55106">
        <w:rPr>
          <w:rFonts w:ascii="Arial" w:hAnsi="Arial" w:cs="Arial"/>
          <w:sz w:val="24"/>
          <w:szCs w:val="24"/>
        </w:rPr>
        <w:t xml:space="preserve"> to </w:t>
      </w:r>
      <w:r w:rsidR="005C54E1">
        <w:rPr>
          <w:rFonts w:ascii="Arial" w:hAnsi="Arial" w:cs="Arial"/>
          <w:sz w:val="24"/>
          <w:szCs w:val="24"/>
        </w:rPr>
        <w:t xml:space="preserve">their </w:t>
      </w:r>
      <w:r w:rsidR="00C55106">
        <w:rPr>
          <w:rFonts w:ascii="Arial" w:hAnsi="Arial" w:cs="Arial"/>
          <w:sz w:val="24"/>
          <w:szCs w:val="24"/>
        </w:rPr>
        <w:t>online success</w:t>
      </w:r>
      <w:r w:rsidR="005B1302">
        <w:rPr>
          <w:rFonts w:ascii="Arial" w:hAnsi="Arial" w:cs="Arial"/>
          <w:sz w:val="24"/>
          <w:szCs w:val="24"/>
        </w:rPr>
        <w:t xml:space="preserve">; recommending use of </w:t>
      </w:r>
      <w:r w:rsidR="005001F6">
        <w:rPr>
          <w:rFonts w:ascii="Arial" w:hAnsi="Arial" w:cs="Arial"/>
          <w:sz w:val="24"/>
          <w:szCs w:val="24"/>
        </w:rPr>
        <w:t xml:space="preserve">social media </w:t>
      </w:r>
      <w:r w:rsidR="00C55106">
        <w:rPr>
          <w:rFonts w:ascii="Arial" w:hAnsi="Arial" w:cs="Arial"/>
          <w:sz w:val="24"/>
          <w:szCs w:val="24"/>
        </w:rPr>
        <w:t>as</w:t>
      </w:r>
      <w:r w:rsidR="00E5366B">
        <w:rPr>
          <w:rFonts w:ascii="Arial" w:hAnsi="Arial" w:cs="Arial"/>
          <w:sz w:val="24"/>
          <w:szCs w:val="24"/>
        </w:rPr>
        <w:t xml:space="preserve"> a free</w:t>
      </w:r>
      <w:r w:rsidR="00C55106">
        <w:rPr>
          <w:rFonts w:ascii="Arial" w:hAnsi="Arial" w:cs="Arial"/>
          <w:sz w:val="24"/>
          <w:szCs w:val="24"/>
        </w:rPr>
        <w:t xml:space="preserve"> alternative</w:t>
      </w:r>
      <w:r w:rsidR="00E5366B">
        <w:rPr>
          <w:rFonts w:ascii="Arial" w:hAnsi="Arial" w:cs="Arial"/>
          <w:sz w:val="24"/>
          <w:szCs w:val="24"/>
        </w:rPr>
        <w:t xml:space="preserve"> to paid marketing</w:t>
      </w:r>
      <w:r w:rsidR="005B1302">
        <w:rPr>
          <w:rFonts w:ascii="Arial" w:hAnsi="Arial" w:cs="Arial"/>
          <w:sz w:val="24"/>
          <w:szCs w:val="24"/>
        </w:rPr>
        <w:t>.</w:t>
      </w:r>
      <w:r w:rsidR="005001F6">
        <w:rPr>
          <w:rFonts w:ascii="Arial" w:hAnsi="Arial" w:cs="Arial"/>
          <w:sz w:val="24"/>
          <w:szCs w:val="24"/>
        </w:rPr>
        <w:t xml:space="preserve"> </w:t>
      </w:r>
      <w:r w:rsidR="000C567E">
        <w:rPr>
          <w:rFonts w:ascii="Arial" w:hAnsi="Arial" w:cs="Arial"/>
          <w:sz w:val="24"/>
          <w:szCs w:val="24"/>
        </w:rPr>
        <w:t xml:space="preserve">One participant stated, </w:t>
      </w:r>
      <w:r w:rsidR="00FE3EC1">
        <w:rPr>
          <w:rFonts w:ascii="Arial" w:hAnsi="Arial" w:cs="Arial"/>
          <w:sz w:val="24"/>
          <w:szCs w:val="24"/>
        </w:rPr>
        <w:t>‘</w:t>
      </w:r>
      <w:r w:rsidR="000C567E">
        <w:rPr>
          <w:rFonts w:ascii="Arial" w:hAnsi="Arial" w:cs="Arial"/>
          <w:sz w:val="24"/>
          <w:szCs w:val="24"/>
        </w:rPr>
        <w:t>marketing</w:t>
      </w:r>
      <w:r w:rsidR="00257AFC">
        <w:rPr>
          <w:rFonts w:ascii="Arial" w:hAnsi="Arial" w:cs="Arial"/>
          <w:sz w:val="24"/>
          <w:szCs w:val="24"/>
        </w:rPr>
        <w:t xml:space="preserve"> overspending</w:t>
      </w:r>
      <w:r w:rsidR="000C567E">
        <w:rPr>
          <w:rFonts w:ascii="Arial" w:hAnsi="Arial" w:cs="Arial"/>
          <w:sz w:val="24"/>
          <w:szCs w:val="24"/>
        </w:rPr>
        <w:t xml:space="preserve"> resulted in</w:t>
      </w:r>
      <w:r w:rsidR="0047629F">
        <w:rPr>
          <w:rFonts w:ascii="Arial" w:hAnsi="Arial" w:cs="Arial"/>
          <w:sz w:val="24"/>
          <w:szCs w:val="24"/>
        </w:rPr>
        <w:t xml:space="preserve"> </w:t>
      </w:r>
      <w:r w:rsidR="000C567E">
        <w:rPr>
          <w:rFonts w:ascii="Arial" w:hAnsi="Arial" w:cs="Arial"/>
          <w:sz w:val="24"/>
          <w:szCs w:val="24"/>
        </w:rPr>
        <w:t xml:space="preserve">financial loss during first year of </w:t>
      </w:r>
      <w:r w:rsidR="00593889">
        <w:rPr>
          <w:rFonts w:ascii="Arial" w:hAnsi="Arial" w:cs="Arial"/>
          <w:sz w:val="24"/>
          <w:szCs w:val="24"/>
        </w:rPr>
        <w:t xml:space="preserve">online </w:t>
      </w:r>
      <w:r w:rsidR="000C567E">
        <w:rPr>
          <w:rFonts w:ascii="Arial" w:hAnsi="Arial" w:cs="Arial"/>
          <w:sz w:val="24"/>
          <w:szCs w:val="24"/>
        </w:rPr>
        <w:t>trading</w:t>
      </w:r>
      <w:r w:rsidR="00FE3EC1">
        <w:rPr>
          <w:rFonts w:ascii="Arial" w:hAnsi="Arial" w:cs="Arial"/>
          <w:sz w:val="24"/>
          <w:szCs w:val="24"/>
        </w:rPr>
        <w:t>’</w:t>
      </w:r>
      <w:r w:rsidR="000C567E">
        <w:rPr>
          <w:rFonts w:ascii="Arial" w:hAnsi="Arial" w:cs="Arial"/>
          <w:sz w:val="24"/>
          <w:szCs w:val="24"/>
        </w:rPr>
        <w:t>.</w:t>
      </w:r>
      <w:r w:rsidR="009B74CB">
        <w:rPr>
          <w:rFonts w:ascii="Arial" w:hAnsi="Arial" w:cs="Arial"/>
          <w:sz w:val="24"/>
          <w:szCs w:val="24"/>
        </w:rPr>
        <w:t xml:space="preserve"> Furthermore,</w:t>
      </w:r>
      <w:r w:rsidR="00AE1E99">
        <w:rPr>
          <w:rFonts w:ascii="Arial" w:hAnsi="Arial" w:cs="Arial"/>
          <w:sz w:val="24"/>
          <w:szCs w:val="24"/>
        </w:rPr>
        <w:t xml:space="preserve"> another </w:t>
      </w:r>
      <w:r w:rsidR="009B74CB">
        <w:rPr>
          <w:rFonts w:ascii="Arial" w:hAnsi="Arial" w:cs="Arial"/>
          <w:sz w:val="24"/>
          <w:szCs w:val="24"/>
        </w:rPr>
        <w:t xml:space="preserve">participant </w:t>
      </w:r>
      <w:r w:rsidR="00FE3EC1">
        <w:rPr>
          <w:rFonts w:ascii="Arial" w:hAnsi="Arial" w:cs="Arial"/>
          <w:sz w:val="24"/>
          <w:szCs w:val="24"/>
        </w:rPr>
        <w:t>stated,</w:t>
      </w:r>
      <w:r w:rsidR="009B74CB">
        <w:rPr>
          <w:rFonts w:ascii="Arial" w:hAnsi="Arial" w:cs="Arial"/>
          <w:sz w:val="24"/>
          <w:szCs w:val="24"/>
        </w:rPr>
        <w:t xml:space="preserve"> </w:t>
      </w:r>
      <w:r w:rsidR="00FE3EC1">
        <w:rPr>
          <w:rFonts w:ascii="Arial" w:hAnsi="Arial" w:cs="Arial"/>
          <w:sz w:val="24"/>
          <w:szCs w:val="24"/>
        </w:rPr>
        <w:t>‘</w:t>
      </w:r>
      <w:r w:rsidR="009B74CB">
        <w:rPr>
          <w:rFonts w:ascii="Arial" w:hAnsi="Arial" w:cs="Arial"/>
          <w:sz w:val="24"/>
          <w:szCs w:val="24"/>
        </w:rPr>
        <w:t>ineffective employee communication led to mistakes</w:t>
      </w:r>
      <w:r w:rsidR="0085681C">
        <w:rPr>
          <w:rFonts w:ascii="Arial" w:hAnsi="Arial" w:cs="Arial"/>
          <w:sz w:val="24"/>
          <w:szCs w:val="24"/>
        </w:rPr>
        <w:t>;</w:t>
      </w:r>
      <w:r w:rsidR="009B74CB">
        <w:rPr>
          <w:rFonts w:ascii="Arial" w:hAnsi="Arial" w:cs="Arial"/>
          <w:sz w:val="24"/>
          <w:szCs w:val="24"/>
        </w:rPr>
        <w:t xml:space="preserve"> costing time and money</w:t>
      </w:r>
      <w:r w:rsidR="00FE3EC1">
        <w:rPr>
          <w:rFonts w:ascii="Arial" w:hAnsi="Arial" w:cs="Arial"/>
          <w:sz w:val="24"/>
          <w:szCs w:val="24"/>
        </w:rPr>
        <w:t>’</w:t>
      </w:r>
      <w:r w:rsidR="009B74CB">
        <w:rPr>
          <w:rFonts w:ascii="Arial" w:hAnsi="Arial" w:cs="Arial"/>
          <w:sz w:val="24"/>
          <w:szCs w:val="24"/>
        </w:rPr>
        <w:t>.</w:t>
      </w:r>
    </w:p>
    <w:p w14:paraId="15F98D8E" w14:textId="21B8460C" w:rsidR="005C54E1" w:rsidRDefault="005C54E1" w:rsidP="008B06E2">
      <w:pPr>
        <w:spacing w:after="0" w:line="360" w:lineRule="auto"/>
        <w:rPr>
          <w:rFonts w:ascii="Arial" w:hAnsi="Arial" w:cs="Arial"/>
          <w:color w:val="FF0000"/>
          <w:sz w:val="24"/>
          <w:szCs w:val="24"/>
        </w:rPr>
      </w:pPr>
    </w:p>
    <w:p w14:paraId="3563FC72" w14:textId="5B10A213" w:rsidR="005C54E1" w:rsidRDefault="005C54E1" w:rsidP="008B06E2">
      <w:pPr>
        <w:spacing w:after="0" w:line="360" w:lineRule="auto"/>
        <w:rPr>
          <w:rFonts w:ascii="Arial" w:hAnsi="Arial" w:cs="Arial"/>
          <w:sz w:val="24"/>
          <w:szCs w:val="24"/>
        </w:rPr>
      </w:pPr>
      <w:r w:rsidRPr="005C54E1">
        <w:rPr>
          <w:rFonts w:ascii="Arial" w:hAnsi="Arial" w:cs="Arial"/>
          <w:sz w:val="24"/>
          <w:szCs w:val="24"/>
        </w:rPr>
        <w:lastRenderedPageBreak/>
        <w:t>Furthermore,</w:t>
      </w:r>
      <w:r>
        <w:rPr>
          <w:rFonts w:ascii="Arial" w:hAnsi="Arial" w:cs="Arial"/>
          <w:sz w:val="24"/>
          <w:szCs w:val="24"/>
        </w:rPr>
        <w:t xml:space="preserve"> transitioning to e-commerce resulted in lower overheads</w:t>
      </w:r>
      <w:r w:rsidR="00E17570">
        <w:rPr>
          <w:rFonts w:ascii="Arial" w:hAnsi="Arial" w:cs="Arial"/>
          <w:sz w:val="24"/>
          <w:szCs w:val="24"/>
        </w:rPr>
        <w:t xml:space="preserve"> for all business owners</w:t>
      </w:r>
      <w:r>
        <w:rPr>
          <w:rFonts w:ascii="Arial" w:hAnsi="Arial" w:cs="Arial"/>
          <w:sz w:val="24"/>
          <w:szCs w:val="24"/>
        </w:rPr>
        <w:t>;</w:t>
      </w:r>
      <w:r w:rsidR="00CC09B0">
        <w:rPr>
          <w:rFonts w:ascii="Arial" w:hAnsi="Arial" w:cs="Arial"/>
          <w:sz w:val="24"/>
          <w:szCs w:val="24"/>
        </w:rPr>
        <w:t xml:space="preserve"> </w:t>
      </w:r>
      <w:r w:rsidR="00FB13E6">
        <w:rPr>
          <w:rFonts w:ascii="Arial" w:hAnsi="Arial" w:cs="Arial"/>
          <w:sz w:val="24"/>
          <w:szCs w:val="24"/>
        </w:rPr>
        <w:t>enablin</w:t>
      </w:r>
      <w:r w:rsidR="00FB32F3">
        <w:rPr>
          <w:rFonts w:ascii="Arial" w:hAnsi="Arial" w:cs="Arial"/>
          <w:sz w:val="24"/>
          <w:szCs w:val="24"/>
        </w:rPr>
        <w:t xml:space="preserve">g competitive pricing resulting in </w:t>
      </w:r>
      <w:r w:rsidR="00CC09B0">
        <w:rPr>
          <w:rFonts w:ascii="Arial" w:hAnsi="Arial" w:cs="Arial"/>
          <w:sz w:val="24"/>
          <w:szCs w:val="24"/>
        </w:rPr>
        <w:t xml:space="preserve">greater </w:t>
      </w:r>
      <w:r w:rsidR="00FB13E6">
        <w:rPr>
          <w:rFonts w:ascii="Arial" w:hAnsi="Arial" w:cs="Arial"/>
          <w:sz w:val="24"/>
          <w:szCs w:val="24"/>
        </w:rPr>
        <w:t>savings</w:t>
      </w:r>
      <w:r w:rsidR="00E17570">
        <w:rPr>
          <w:rFonts w:ascii="Arial" w:hAnsi="Arial" w:cs="Arial"/>
          <w:sz w:val="24"/>
          <w:szCs w:val="24"/>
        </w:rPr>
        <w:t xml:space="preserve"> for customers</w:t>
      </w:r>
      <w:r w:rsidR="00FB32F3">
        <w:rPr>
          <w:rFonts w:ascii="Arial" w:hAnsi="Arial" w:cs="Arial"/>
          <w:sz w:val="24"/>
          <w:szCs w:val="24"/>
        </w:rPr>
        <w:t xml:space="preserve"> combined with the introduction of</w:t>
      </w:r>
      <w:r w:rsidR="00E17570">
        <w:rPr>
          <w:rFonts w:ascii="Arial" w:hAnsi="Arial" w:cs="Arial"/>
          <w:sz w:val="24"/>
          <w:szCs w:val="24"/>
        </w:rPr>
        <w:t xml:space="preserve"> free delivery, discount codes and </w:t>
      </w:r>
      <w:r w:rsidR="00FB32F3">
        <w:rPr>
          <w:rFonts w:ascii="Arial" w:hAnsi="Arial" w:cs="Arial"/>
          <w:sz w:val="24"/>
          <w:szCs w:val="24"/>
        </w:rPr>
        <w:t xml:space="preserve">increased </w:t>
      </w:r>
      <w:r w:rsidR="00DD5558">
        <w:rPr>
          <w:rFonts w:ascii="Arial" w:hAnsi="Arial" w:cs="Arial"/>
          <w:sz w:val="24"/>
          <w:szCs w:val="24"/>
        </w:rPr>
        <w:t>sales. In turn this delivered an initial increase in the customer footprint/base and sales figures are predicting an increase in customer numbers as sales and reputation grow.</w:t>
      </w:r>
      <w:r w:rsidR="00E17570">
        <w:rPr>
          <w:rFonts w:ascii="Arial" w:hAnsi="Arial" w:cs="Arial"/>
          <w:sz w:val="24"/>
          <w:szCs w:val="24"/>
        </w:rPr>
        <w:t xml:space="preserve"> </w:t>
      </w:r>
    </w:p>
    <w:p w14:paraId="71F51FF4" w14:textId="63D7C694" w:rsidR="0083341C" w:rsidRDefault="0083341C" w:rsidP="008B06E2">
      <w:pPr>
        <w:spacing w:after="0" w:line="360" w:lineRule="auto"/>
        <w:rPr>
          <w:rFonts w:ascii="Arial" w:hAnsi="Arial" w:cs="Arial"/>
          <w:sz w:val="24"/>
          <w:szCs w:val="24"/>
        </w:rPr>
      </w:pPr>
    </w:p>
    <w:p w14:paraId="67EA0E2E" w14:textId="1EA6EF9D" w:rsidR="0083341C" w:rsidRPr="005C54E1" w:rsidRDefault="0083341C" w:rsidP="008B06E2">
      <w:pPr>
        <w:spacing w:after="0" w:line="360" w:lineRule="auto"/>
        <w:rPr>
          <w:rFonts w:ascii="Arial" w:hAnsi="Arial" w:cs="Arial"/>
          <w:sz w:val="24"/>
          <w:szCs w:val="24"/>
        </w:rPr>
      </w:pPr>
      <w:r>
        <w:rPr>
          <w:rFonts w:ascii="Arial" w:hAnsi="Arial" w:cs="Arial"/>
          <w:sz w:val="24"/>
          <w:szCs w:val="24"/>
        </w:rPr>
        <w:t xml:space="preserve">Skills for successful transition varied amongst business owners as some </w:t>
      </w:r>
      <w:r w:rsidR="002E4D2C">
        <w:rPr>
          <w:rFonts w:ascii="Arial" w:hAnsi="Arial" w:cs="Arial"/>
          <w:sz w:val="24"/>
          <w:szCs w:val="24"/>
        </w:rPr>
        <w:t>stated communication</w:t>
      </w:r>
      <w:r>
        <w:rPr>
          <w:rFonts w:ascii="Arial" w:hAnsi="Arial" w:cs="Arial"/>
          <w:sz w:val="24"/>
          <w:szCs w:val="24"/>
        </w:rPr>
        <w:t xml:space="preserve"> skills being most important whilst others stated leadership skills</w:t>
      </w:r>
      <w:r w:rsidR="004400FC">
        <w:rPr>
          <w:rFonts w:ascii="Arial" w:hAnsi="Arial" w:cs="Arial"/>
          <w:sz w:val="24"/>
          <w:szCs w:val="24"/>
        </w:rPr>
        <w:t xml:space="preserve">; however, all business owners stated financial management, </w:t>
      </w:r>
      <w:r w:rsidR="009C625D">
        <w:rPr>
          <w:rFonts w:ascii="Arial" w:hAnsi="Arial" w:cs="Arial"/>
          <w:sz w:val="24"/>
          <w:szCs w:val="24"/>
        </w:rPr>
        <w:t>marketing, sales and customer service, delegation and time management, project management an</w:t>
      </w:r>
      <w:r w:rsidR="00957597">
        <w:rPr>
          <w:rFonts w:ascii="Arial" w:hAnsi="Arial" w:cs="Arial"/>
          <w:sz w:val="24"/>
          <w:szCs w:val="24"/>
        </w:rPr>
        <w:t xml:space="preserve">d </w:t>
      </w:r>
      <w:r w:rsidR="007D73C0">
        <w:rPr>
          <w:rFonts w:ascii="Arial" w:hAnsi="Arial" w:cs="Arial"/>
          <w:sz w:val="24"/>
          <w:szCs w:val="24"/>
        </w:rPr>
        <w:t>problem-solving</w:t>
      </w:r>
      <w:r w:rsidR="00957597">
        <w:rPr>
          <w:rFonts w:ascii="Arial" w:hAnsi="Arial" w:cs="Arial"/>
          <w:sz w:val="24"/>
          <w:szCs w:val="24"/>
        </w:rPr>
        <w:t xml:space="preserve"> skills are vital.</w:t>
      </w:r>
    </w:p>
    <w:p w14:paraId="26FD9503" w14:textId="694A61CA" w:rsidR="00133820" w:rsidRDefault="00133820" w:rsidP="001D5029">
      <w:pPr>
        <w:spacing w:after="0" w:line="360" w:lineRule="auto"/>
        <w:rPr>
          <w:rFonts w:ascii="Arial" w:hAnsi="Arial" w:cs="Arial"/>
          <w:sz w:val="24"/>
          <w:szCs w:val="24"/>
        </w:rPr>
      </w:pPr>
    </w:p>
    <w:p w14:paraId="221CA241" w14:textId="5FB3EBD5" w:rsidR="00AF33C5" w:rsidRDefault="00133820" w:rsidP="000F47AB">
      <w:pPr>
        <w:spacing w:after="0" w:line="360" w:lineRule="auto"/>
        <w:rPr>
          <w:rFonts w:ascii="Arial" w:hAnsi="Arial" w:cs="Arial"/>
          <w:sz w:val="24"/>
          <w:szCs w:val="24"/>
        </w:rPr>
      </w:pPr>
      <w:r>
        <w:rPr>
          <w:rFonts w:ascii="Arial" w:hAnsi="Arial" w:cs="Arial"/>
          <w:sz w:val="24"/>
          <w:szCs w:val="24"/>
        </w:rPr>
        <w:t>SWOT</w:t>
      </w:r>
      <w:r w:rsidR="007A7EA8">
        <w:rPr>
          <w:rFonts w:ascii="Arial" w:hAnsi="Arial" w:cs="Arial"/>
          <w:sz w:val="24"/>
          <w:szCs w:val="24"/>
        </w:rPr>
        <w:t xml:space="preserve"> (Appendix </w:t>
      </w:r>
      <w:r w:rsidR="00746664">
        <w:rPr>
          <w:rFonts w:ascii="Arial" w:hAnsi="Arial" w:cs="Arial"/>
          <w:sz w:val="24"/>
          <w:szCs w:val="24"/>
        </w:rPr>
        <w:t>C</w:t>
      </w:r>
      <w:r w:rsidR="007A7EA8">
        <w:rPr>
          <w:rFonts w:ascii="Arial" w:hAnsi="Arial" w:cs="Arial"/>
          <w:sz w:val="24"/>
          <w:szCs w:val="24"/>
        </w:rPr>
        <w:t>)</w:t>
      </w:r>
      <w:r>
        <w:rPr>
          <w:rFonts w:ascii="Arial" w:hAnsi="Arial" w:cs="Arial"/>
          <w:sz w:val="24"/>
          <w:szCs w:val="24"/>
        </w:rPr>
        <w:t xml:space="preserve"> </w:t>
      </w:r>
      <w:r w:rsidR="002C054D">
        <w:rPr>
          <w:rFonts w:ascii="Arial" w:hAnsi="Arial" w:cs="Arial"/>
          <w:sz w:val="24"/>
          <w:szCs w:val="24"/>
        </w:rPr>
        <w:t xml:space="preserve">identified </w:t>
      </w:r>
      <w:r w:rsidR="000625C6">
        <w:rPr>
          <w:rFonts w:ascii="Arial" w:hAnsi="Arial" w:cs="Arial"/>
          <w:sz w:val="24"/>
          <w:szCs w:val="24"/>
        </w:rPr>
        <w:t xml:space="preserve">internal and external factors of </w:t>
      </w:r>
      <w:r w:rsidR="000B3EC3">
        <w:rPr>
          <w:rFonts w:ascii="Arial" w:hAnsi="Arial" w:cs="Arial"/>
          <w:sz w:val="24"/>
          <w:szCs w:val="24"/>
        </w:rPr>
        <w:t>e-commerce</w:t>
      </w:r>
      <w:r w:rsidR="00A4054C">
        <w:rPr>
          <w:rFonts w:ascii="Arial" w:hAnsi="Arial" w:cs="Arial"/>
          <w:sz w:val="24"/>
          <w:szCs w:val="24"/>
        </w:rPr>
        <w:t>.</w:t>
      </w:r>
      <w:r w:rsidR="000B3EC3">
        <w:rPr>
          <w:rFonts w:ascii="Arial" w:hAnsi="Arial" w:cs="Arial"/>
          <w:sz w:val="24"/>
          <w:szCs w:val="24"/>
        </w:rPr>
        <w:t xml:space="preserve"> </w:t>
      </w:r>
      <w:r w:rsidR="00A4054C">
        <w:rPr>
          <w:rFonts w:ascii="Arial" w:hAnsi="Arial" w:cs="Arial"/>
          <w:sz w:val="24"/>
          <w:szCs w:val="24"/>
        </w:rPr>
        <w:t>W</w:t>
      </w:r>
      <w:r>
        <w:rPr>
          <w:rFonts w:ascii="Arial" w:hAnsi="Arial" w:cs="Arial"/>
          <w:sz w:val="24"/>
          <w:szCs w:val="24"/>
        </w:rPr>
        <w:t>eakness</w:t>
      </w:r>
      <w:r w:rsidR="003D34B3">
        <w:rPr>
          <w:rFonts w:ascii="Arial" w:hAnsi="Arial" w:cs="Arial"/>
          <w:sz w:val="24"/>
          <w:szCs w:val="24"/>
        </w:rPr>
        <w:t>es</w:t>
      </w:r>
      <w:r w:rsidR="000B3EC3">
        <w:rPr>
          <w:rFonts w:ascii="Arial" w:hAnsi="Arial" w:cs="Arial"/>
          <w:sz w:val="24"/>
          <w:szCs w:val="24"/>
        </w:rPr>
        <w:t xml:space="preserve"> </w:t>
      </w:r>
      <w:r w:rsidR="00A4054C">
        <w:rPr>
          <w:rFonts w:ascii="Arial" w:hAnsi="Arial" w:cs="Arial"/>
          <w:sz w:val="24"/>
          <w:szCs w:val="24"/>
        </w:rPr>
        <w:t xml:space="preserve">being </w:t>
      </w:r>
      <w:r w:rsidR="002C054D">
        <w:rPr>
          <w:rFonts w:ascii="Arial" w:hAnsi="Arial" w:cs="Arial"/>
          <w:sz w:val="24"/>
          <w:szCs w:val="24"/>
        </w:rPr>
        <w:t>lack</w:t>
      </w:r>
      <w:r w:rsidR="00AF33C5">
        <w:rPr>
          <w:rFonts w:ascii="Arial" w:hAnsi="Arial" w:cs="Arial"/>
          <w:sz w:val="24"/>
          <w:szCs w:val="24"/>
        </w:rPr>
        <w:t xml:space="preserve"> of personalisation</w:t>
      </w:r>
      <w:r w:rsidR="000B3EC3">
        <w:rPr>
          <w:rFonts w:ascii="Arial" w:hAnsi="Arial" w:cs="Arial"/>
          <w:sz w:val="24"/>
          <w:szCs w:val="24"/>
        </w:rPr>
        <w:t>, privacy</w:t>
      </w:r>
      <w:r w:rsidR="00D732A2">
        <w:rPr>
          <w:rFonts w:ascii="Arial" w:hAnsi="Arial" w:cs="Arial"/>
          <w:sz w:val="24"/>
          <w:szCs w:val="24"/>
        </w:rPr>
        <w:t xml:space="preserve"> and </w:t>
      </w:r>
      <w:r w:rsidR="000B3EC3">
        <w:rPr>
          <w:rFonts w:ascii="Arial" w:hAnsi="Arial" w:cs="Arial"/>
          <w:sz w:val="24"/>
          <w:szCs w:val="24"/>
        </w:rPr>
        <w:t>security issues and delivery</w:t>
      </w:r>
      <w:r w:rsidR="007A2139">
        <w:rPr>
          <w:rFonts w:ascii="Arial" w:hAnsi="Arial" w:cs="Arial"/>
          <w:sz w:val="24"/>
          <w:szCs w:val="24"/>
        </w:rPr>
        <w:t>.</w:t>
      </w:r>
      <w:r w:rsidR="00A4054C">
        <w:rPr>
          <w:rFonts w:ascii="Arial" w:hAnsi="Arial" w:cs="Arial"/>
          <w:sz w:val="24"/>
          <w:szCs w:val="24"/>
        </w:rPr>
        <w:t xml:space="preserve"> </w:t>
      </w:r>
      <w:r w:rsidR="007A2139">
        <w:rPr>
          <w:rFonts w:ascii="Arial" w:hAnsi="Arial" w:cs="Arial"/>
          <w:sz w:val="24"/>
          <w:szCs w:val="24"/>
        </w:rPr>
        <w:t>S</w:t>
      </w:r>
      <w:r w:rsidR="000B3EC3">
        <w:rPr>
          <w:rFonts w:ascii="Arial" w:hAnsi="Arial" w:cs="Arial"/>
          <w:sz w:val="24"/>
          <w:szCs w:val="24"/>
        </w:rPr>
        <w:t xml:space="preserve">trengths </w:t>
      </w:r>
      <w:r w:rsidR="00A4054C">
        <w:rPr>
          <w:rFonts w:ascii="Arial" w:hAnsi="Arial" w:cs="Arial"/>
          <w:sz w:val="24"/>
          <w:szCs w:val="24"/>
        </w:rPr>
        <w:t>being</w:t>
      </w:r>
      <w:r w:rsidR="000B3EC3">
        <w:rPr>
          <w:rFonts w:ascii="Arial" w:hAnsi="Arial" w:cs="Arial"/>
          <w:sz w:val="24"/>
          <w:szCs w:val="24"/>
        </w:rPr>
        <w:t xml:space="preserve"> lower overheads, faster buying processes and 24/7 accessibility. E-commerce provides opportunities for SMEs; increased market size, reviews and influencers increase revenue. Lastly, saturated market, competition and businesses </w:t>
      </w:r>
      <w:r w:rsidR="002F21A1">
        <w:rPr>
          <w:rFonts w:ascii="Arial" w:hAnsi="Arial" w:cs="Arial"/>
          <w:sz w:val="24"/>
          <w:szCs w:val="24"/>
        </w:rPr>
        <w:t>reduplicating</w:t>
      </w:r>
      <w:r w:rsidR="000B3EC3">
        <w:rPr>
          <w:rFonts w:ascii="Arial" w:hAnsi="Arial" w:cs="Arial"/>
          <w:sz w:val="24"/>
          <w:szCs w:val="24"/>
        </w:rPr>
        <w:t xml:space="preserve"> ideas and products </w:t>
      </w:r>
      <w:r w:rsidR="00D732A2">
        <w:rPr>
          <w:rFonts w:ascii="Arial" w:hAnsi="Arial" w:cs="Arial"/>
          <w:sz w:val="24"/>
          <w:szCs w:val="24"/>
        </w:rPr>
        <w:t>are</w:t>
      </w:r>
      <w:r w:rsidR="000B3EC3">
        <w:rPr>
          <w:rFonts w:ascii="Arial" w:hAnsi="Arial" w:cs="Arial"/>
          <w:sz w:val="24"/>
          <w:szCs w:val="24"/>
        </w:rPr>
        <w:t xml:space="preserve"> major threats in e-commerce industry.</w:t>
      </w:r>
    </w:p>
    <w:p w14:paraId="08F75F06" w14:textId="15050ECC" w:rsidR="00133820" w:rsidRDefault="00133820" w:rsidP="000F47AB">
      <w:pPr>
        <w:spacing w:after="0" w:line="360" w:lineRule="auto"/>
        <w:rPr>
          <w:rFonts w:ascii="Arial" w:hAnsi="Arial" w:cs="Arial"/>
          <w:sz w:val="24"/>
          <w:szCs w:val="24"/>
        </w:rPr>
      </w:pPr>
    </w:p>
    <w:p w14:paraId="7E1562A0" w14:textId="605DF2B8" w:rsidR="00133820" w:rsidRDefault="00133820" w:rsidP="00452268">
      <w:pPr>
        <w:spacing w:line="360" w:lineRule="auto"/>
        <w:rPr>
          <w:rFonts w:ascii="Arial" w:hAnsi="Arial" w:cs="Arial"/>
          <w:sz w:val="24"/>
          <w:szCs w:val="24"/>
        </w:rPr>
      </w:pPr>
      <w:r>
        <w:rPr>
          <w:rFonts w:ascii="Arial" w:hAnsi="Arial" w:cs="Arial"/>
          <w:sz w:val="24"/>
          <w:szCs w:val="24"/>
        </w:rPr>
        <w:t>PESTLE analysis</w:t>
      </w:r>
      <w:r w:rsidR="007A7EA8">
        <w:rPr>
          <w:rFonts w:ascii="Arial" w:hAnsi="Arial" w:cs="Arial"/>
          <w:sz w:val="24"/>
          <w:szCs w:val="24"/>
        </w:rPr>
        <w:t xml:space="preserve"> (Appendix </w:t>
      </w:r>
      <w:r w:rsidR="00746664">
        <w:rPr>
          <w:rFonts w:ascii="Arial" w:hAnsi="Arial" w:cs="Arial"/>
          <w:sz w:val="24"/>
          <w:szCs w:val="24"/>
        </w:rPr>
        <w:t>D</w:t>
      </w:r>
      <w:r w:rsidR="007A7EA8">
        <w:rPr>
          <w:rFonts w:ascii="Arial" w:hAnsi="Arial" w:cs="Arial"/>
          <w:sz w:val="24"/>
          <w:szCs w:val="24"/>
        </w:rPr>
        <w:t>)</w:t>
      </w:r>
      <w:r>
        <w:rPr>
          <w:rFonts w:ascii="Arial" w:hAnsi="Arial" w:cs="Arial"/>
          <w:sz w:val="24"/>
          <w:szCs w:val="24"/>
        </w:rPr>
        <w:t xml:space="preserve"> </w:t>
      </w:r>
      <w:r w:rsidR="000625C6">
        <w:rPr>
          <w:rFonts w:ascii="Arial" w:hAnsi="Arial" w:cs="Arial"/>
          <w:sz w:val="24"/>
          <w:szCs w:val="24"/>
        </w:rPr>
        <w:t>identified</w:t>
      </w:r>
      <w:r w:rsidR="00B134FF" w:rsidRPr="00B134FF">
        <w:rPr>
          <w:rFonts w:ascii="Arial" w:hAnsi="Arial" w:cs="Arial"/>
          <w:sz w:val="24"/>
          <w:szCs w:val="24"/>
        </w:rPr>
        <w:t xml:space="preserve"> external </w:t>
      </w:r>
      <w:r w:rsidR="002C054D">
        <w:rPr>
          <w:rFonts w:ascii="Arial" w:hAnsi="Arial" w:cs="Arial"/>
          <w:sz w:val="24"/>
          <w:szCs w:val="24"/>
        </w:rPr>
        <w:t>factors influencing TLWC</w:t>
      </w:r>
      <w:r w:rsidR="00B134FF" w:rsidRPr="00B134FF">
        <w:rPr>
          <w:rFonts w:ascii="Arial" w:hAnsi="Arial" w:cs="Arial"/>
          <w:sz w:val="24"/>
          <w:szCs w:val="24"/>
        </w:rPr>
        <w:t>;</w:t>
      </w:r>
      <w:r w:rsidR="002C054D">
        <w:rPr>
          <w:rFonts w:ascii="Arial" w:hAnsi="Arial" w:cs="Arial"/>
          <w:sz w:val="24"/>
          <w:szCs w:val="24"/>
        </w:rPr>
        <w:t xml:space="preserve"> cybersecurity, inflation and government regulations and laws being dominant factors influencing macroenvironment.</w:t>
      </w:r>
    </w:p>
    <w:p w14:paraId="38AB3B31" w14:textId="77777777" w:rsidR="009875F2" w:rsidRDefault="009875F2" w:rsidP="00B92740">
      <w:pPr>
        <w:spacing w:after="0" w:line="360" w:lineRule="auto"/>
        <w:rPr>
          <w:rFonts w:ascii="Arial" w:hAnsi="Arial" w:cs="Arial"/>
          <w:b/>
          <w:bCs/>
          <w:sz w:val="24"/>
          <w:szCs w:val="24"/>
        </w:rPr>
      </w:pPr>
    </w:p>
    <w:p w14:paraId="5CDBBB1B" w14:textId="77777777" w:rsidR="009875F2" w:rsidRDefault="009875F2" w:rsidP="00B92740">
      <w:pPr>
        <w:spacing w:after="0" w:line="360" w:lineRule="auto"/>
        <w:rPr>
          <w:rFonts w:ascii="Arial" w:hAnsi="Arial" w:cs="Arial"/>
          <w:b/>
          <w:bCs/>
          <w:sz w:val="24"/>
          <w:szCs w:val="24"/>
        </w:rPr>
      </w:pPr>
    </w:p>
    <w:p w14:paraId="2B020904" w14:textId="77777777" w:rsidR="00B57D3C" w:rsidRDefault="00B57D3C" w:rsidP="00B92740">
      <w:pPr>
        <w:spacing w:after="0" w:line="360" w:lineRule="auto"/>
        <w:rPr>
          <w:rStyle w:val="Heading1Char"/>
        </w:rPr>
      </w:pPr>
    </w:p>
    <w:p w14:paraId="671D6B84" w14:textId="77777777" w:rsidR="00B57D3C" w:rsidRDefault="00B57D3C" w:rsidP="00B92740">
      <w:pPr>
        <w:spacing w:after="0" w:line="360" w:lineRule="auto"/>
        <w:rPr>
          <w:rStyle w:val="Heading1Char"/>
        </w:rPr>
      </w:pPr>
    </w:p>
    <w:p w14:paraId="3455C382" w14:textId="77777777" w:rsidR="008662FF" w:rsidRDefault="008662FF" w:rsidP="00B92740">
      <w:pPr>
        <w:spacing w:after="0" w:line="360" w:lineRule="auto"/>
        <w:rPr>
          <w:rStyle w:val="Heading1Char"/>
        </w:rPr>
      </w:pPr>
    </w:p>
    <w:p w14:paraId="15FDEE14" w14:textId="26DF16D5" w:rsidR="002F36EC" w:rsidRDefault="002F36EC" w:rsidP="00B92740">
      <w:pPr>
        <w:spacing w:after="0" w:line="360" w:lineRule="auto"/>
        <w:rPr>
          <w:rStyle w:val="Heading1Char"/>
        </w:rPr>
      </w:pPr>
    </w:p>
    <w:p w14:paraId="577BA1B9" w14:textId="2EAB1E7B" w:rsidR="007D56B8" w:rsidRDefault="007D56B8" w:rsidP="00B92740">
      <w:pPr>
        <w:spacing w:after="0" w:line="360" w:lineRule="auto"/>
        <w:rPr>
          <w:rStyle w:val="Heading1Char"/>
        </w:rPr>
      </w:pPr>
    </w:p>
    <w:p w14:paraId="75BD2BAC" w14:textId="77777777" w:rsidR="00E2287E" w:rsidRDefault="00E2287E" w:rsidP="00B92740">
      <w:pPr>
        <w:spacing w:after="0" w:line="360" w:lineRule="auto"/>
        <w:rPr>
          <w:rStyle w:val="Heading1Char"/>
        </w:rPr>
      </w:pPr>
    </w:p>
    <w:p w14:paraId="216D2D75" w14:textId="1EB5EAE7" w:rsidR="00314BC4" w:rsidRDefault="00314BC4" w:rsidP="00B92740">
      <w:pPr>
        <w:spacing w:after="0" w:line="360" w:lineRule="auto"/>
        <w:rPr>
          <w:rFonts w:ascii="Arial" w:hAnsi="Arial" w:cs="Arial"/>
          <w:b/>
          <w:bCs/>
          <w:color w:val="FF0000"/>
          <w:sz w:val="24"/>
          <w:szCs w:val="24"/>
        </w:rPr>
      </w:pPr>
      <w:bookmarkStart w:id="18" w:name="_Toc119061320"/>
      <w:r w:rsidRPr="00CA1464">
        <w:rPr>
          <w:rStyle w:val="Heading1Char"/>
        </w:rPr>
        <w:lastRenderedPageBreak/>
        <w:t>Discussion</w:t>
      </w:r>
      <w:bookmarkEnd w:id="18"/>
      <w:r>
        <w:rPr>
          <w:rFonts w:ascii="Arial" w:hAnsi="Arial" w:cs="Arial"/>
          <w:b/>
          <w:bCs/>
          <w:sz w:val="24"/>
          <w:szCs w:val="24"/>
        </w:rPr>
        <w:t xml:space="preserve"> </w:t>
      </w:r>
    </w:p>
    <w:p w14:paraId="012B41C2" w14:textId="73864E92" w:rsidR="00314BC4" w:rsidRPr="00314BC4" w:rsidRDefault="00314BC4" w:rsidP="00B92740">
      <w:pPr>
        <w:spacing w:after="0" w:line="360" w:lineRule="auto"/>
        <w:rPr>
          <w:rFonts w:ascii="Arial" w:hAnsi="Arial" w:cs="Arial"/>
          <w:b/>
          <w:bCs/>
          <w:sz w:val="24"/>
          <w:szCs w:val="24"/>
        </w:rPr>
      </w:pPr>
    </w:p>
    <w:p w14:paraId="4FDEAC98" w14:textId="5E29880C" w:rsidR="00EB48CE" w:rsidRDefault="00314BC4" w:rsidP="00D1324C">
      <w:pPr>
        <w:pStyle w:val="Heading1"/>
        <w:spacing w:before="0"/>
      </w:pPr>
      <w:bookmarkStart w:id="19" w:name="_Toc119061321"/>
      <w:r w:rsidRPr="00314BC4">
        <w:t>Project Management</w:t>
      </w:r>
      <w:bookmarkEnd w:id="19"/>
    </w:p>
    <w:p w14:paraId="7A551F0E" w14:textId="77777777" w:rsidR="00F42923" w:rsidRDefault="00F42923" w:rsidP="00314BC4">
      <w:pPr>
        <w:spacing w:after="0" w:line="360" w:lineRule="auto"/>
        <w:rPr>
          <w:rFonts w:ascii="Arial" w:hAnsi="Arial" w:cs="Arial"/>
          <w:b/>
          <w:bCs/>
          <w:sz w:val="24"/>
          <w:szCs w:val="24"/>
        </w:rPr>
      </w:pPr>
    </w:p>
    <w:p w14:paraId="00BE7F0C" w14:textId="473C7C27" w:rsidR="00314BC4" w:rsidRDefault="006910D9" w:rsidP="00314BC4">
      <w:pPr>
        <w:spacing w:after="0" w:line="360" w:lineRule="auto"/>
        <w:rPr>
          <w:rFonts w:ascii="Arial" w:hAnsi="Arial" w:cs="Arial"/>
          <w:sz w:val="24"/>
          <w:szCs w:val="24"/>
        </w:rPr>
      </w:pPr>
      <w:r w:rsidRPr="006910D9">
        <w:rPr>
          <w:rFonts w:ascii="Arial" w:hAnsi="Arial" w:cs="Arial"/>
          <w:sz w:val="24"/>
          <w:szCs w:val="24"/>
        </w:rPr>
        <w:t xml:space="preserve">A </w:t>
      </w:r>
      <w:r>
        <w:rPr>
          <w:rFonts w:ascii="Arial" w:hAnsi="Arial" w:cs="Arial"/>
          <w:sz w:val="24"/>
          <w:szCs w:val="24"/>
        </w:rPr>
        <w:t>p</w:t>
      </w:r>
      <w:r w:rsidR="00D44916">
        <w:rPr>
          <w:rFonts w:ascii="Arial" w:hAnsi="Arial" w:cs="Arial"/>
          <w:sz w:val="24"/>
          <w:szCs w:val="24"/>
        </w:rPr>
        <w:t xml:space="preserve">roject </w:t>
      </w:r>
      <w:r>
        <w:rPr>
          <w:rFonts w:ascii="Arial" w:hAnsi="Arial" w:cs="Arial"/>
          <w:sz w:val="24"/>
          <w:szCs w:val="24"/>
        </w:rPr>
        <w:t>is</w:t>
      </w:r>
      <w:r w:rsidR="00D44916">
        <w:rPr>
          <w:rFonts w:ascii="Arial" w:hAnsi="Arial" w:cs="Arial"/>
          <w:sz w:val="24"/>
          <w:szCs w:val="24"/>
        </w:rPr>
        <w:t xml:space="preserve"> commonly defined as a unique set of co-ordinated activities, with definite starting and finishing points, undertaken by an individual or business to meet </w:t>
      </w:r>
      <w:r w:rsidR="00AB2173">
        <w:rPr>
          <w:rFonts w:ascii="Arial" w:hAnsi="Arial" w:cs="Arial"/>
          <w:sz w:val="24"/>
          <w:szCs w:val="24"/>
        </w:rPr>
        <w:t>certain</w:t>
      </w:r>
      <w:r w:rsidR="00D44916">
        <w:rPr>
          <w:rFonts w:ascii="Arial" w:hAnsi="Arial" w:cs="Arial"/>
          <w:sz w:val="24"/>
          <w:szCs w:val="24"/>
        </w:rPr>
        <w:t xml:space="preserve"> needs </w:t>
      </w:r>
      <w:r w:rsidR="00AB2173">
        <w:rPr>
          <w:rFonts w:ascii="Arial" w:hAnsi="Arial" w:cs="Arial"/>
          <w:sz w:val="24"/>
          <w:szCs w:val="24"/>
        </w:rPr>
        <w:t>goals</w:t>
      </w:r>
      <w:r w:rsidR="00D44916">
        <w:rPr>
          <w:rFonts w:ascii="Arial" w:hAnsi="Arial" w:cs="Arial"/>
          <w:sz w:val="24"/>
          <w:szCs w:val="24"/>
        </w:rPr>
        <w:t xml:space="preserve"> within defined schedule, cost and performance parameters (Lester, 2007).</w:t>
      </w:r>
    </w:p>
    <w:p w14:paraId="33DC9F0D" w14:textId="77777777" w:rsidR="00D44916" w:rsidRPr="00D44916" w:rsidRDefault="00D44916" w:rsidP="00314BC4">
      <w:pPr>
        <w:spacing w:after="0" w:line="360" w:lineRule="auto"/>
        <w:rPr>
          <w:rFonts w:ascii="Arial" w:hAnsi="Arial" w:cs="Arial"/>
          <w:sz w:val="24"/>
          <w:szCs w:val="24"/>
        </w:rPr>
      </w:pPr>
    </w:p>
    <w:p w14:paraId="55372B9B" w14:textId="4C754976" w:rsidR="000572D8" w:rsidRDefault="004A4C8E" w:rsidP="00314BC4">
      <w:pPr>
        <w:spacing w:after="0" w:line="360" w:lineRule="auto"/>
        <w:rPr>
          <w:rFonts w:ascii="Arial" w:hAnsi="Arial" w:cs="Arial"/>
          <w:sz w:val="24"/>
          <w:szCs w:val="24"/>
        </w:rPr>
      </w:pPr>
      <w:r w:rsidRPr="008C4BC3">
        <w:rPr>
          <w:rFonts w:ascii="Arial" w:hAnsi="Arial" w:cs="Arial"/>
          <w:sz w:val="24"/>
          <w:szCs w:val="24"/>
        </w:rPr>
        <w:t>Typical</w:t>
      </w:r>
      <w:r>
        <w:rPr>
          <w:rFonts w:ascii="Arial" w:hAnsi="Arial" w:cs="Arial"/>
          <w:sz w:val="24"/>
          <w:szCs w:val="24"/>
        </w:rPr>
        <w:t>ly,</w:t>
      </w:r>
      <w:r w:rsidR="00EB48CE" w:rsidRPr="008C4BC3">
        <w:rPr>
          <w:rFonts w:ascii="Arial" w:hAnsi="Arial" w:cs="Arial"/>
          <w:sz w:val="24"/>
          <w:szCs w:val="24"/>
        </w:rPr>
        <w:t xml:space="preserve"> projects are delivered in accordance with </w:t>
      </w:r>
      <w:r w:rsidR="008C4BC3" w:rsidRPr="008C4BC3">
        <w:rPr>
          <w:rFonts w:ascii="Arial" w:hAnsi="Arial" w:cs="Arial"/>
          <w:sz w:val="24"/>
          <w:szCs w:val="24"/>
        </w:rPr>
        <w:t xml:space="preserve">project </w:t>
      </w:r>
      <w:r w:rsidR="008C4BC3">
        <w:rPr>
          <w:rFonts w:ascii="Arial" w:hAnsi="Arial" w:cs="Arial"/>
          <w:sz w:val="24"/>
          <w:szCs w:val="24"/>
        </w:rPr>
        <w:t xml:space="preserve">management </w:t>
      </w:r>
      <w:r w:rsidR="008C4BC3" w:rsidRPr="008C4BC3">
        <w:rPr>
          <w:rFonts w:ascii="Arial" w:hAnsi="Arial" w:cs="Arial"/>
          <w:sz w:val="24"/>
          <w:szCs w:val="24"/>
        </w:rPr>
        <w:t xml:space="preserve">methodologies such as Agile and Prince2; however, </w:t>
      </w:r>
      <w:r w:rsidR="008C4BC3">
        <w:rPr>
          <w:rFonts w:ascii="Arial" w:hAnsi="Arial" w:cs="Arial"/>
          <w:sz w:val="24"/>
          <w:szCs w:val="24"/>
        </w:rPr>
        <w:t>t</w:t>
      </w:r>
      <w:r w:rsidR="008C4BC3" w:rsidRPr="008C4BC3">
        <w:rPr>
          <w:rFonts w:ascii="Arial" w:hAnsi="Arial" w:cs="Arial"/>
          <w:sz w:val="24"/>
          <w:szCs w:val="24"/>
        </w:rPr>
        <w:t xml:space="preserve">he project is small and TLWC does not have </w:t>
      </w:r>
      <w:r w:rsidR="003A42AF">
        <w:rPr>
          <w:rFonts w:ascii="Arial" w:hAnsi="Arial" w:cs="Arial"/>
          <w:sz w:val="24"/>
          <w:szCs w:val="24"/>
        </w:rPr>
        <w:t>large</w:t>
      </w:r>
      <w:r w:rsidR="008C4BC3" w:rsidRPr="008C4BC3">
        <w:rPr>
          <w:rFonts w:ascii="Arial" w:hAnsi="Arial" w:cs="Arial"/>
          <w:sz w:val="24"/>
          <w:szCs w:val="24"/>
        </w:rPr>
        <w:t xml:space="preserve"> budget</w:t>
      </w:r>
      <w:r w:rsidR="006E0ADB">
        <w:rPr>
          <w:rFonts w:ascii="Arial" w:hAnsi="Arial" w:cs="Arial"/>
          <w:sz w:val="24"/>
          <w:szCs w:val="24"/>
        </w:rPr>
        <w:t>s</w:t>
      </w:r>
      <w:r w:rsidR="000B4D70">
        <w:rPr>
          <w:rFonts w:ascii="Arial" w:hAnsi="Arial" w:cs="Arial"/>
          <w:sz w:val="24"/>
          <w:szCs w:val="24"/>
        </w:rPr>
        <w:t xml:space="preserve"> </w:t>
      </w:r>
      <w:r w:rsidR="008C4BC3">
        <w:rPr>
          <w:rFonts w:ascii="Arial" w:hAnsi="Arial" w:cs="Arial"/>
          <w:sz w:val="24"/>
          <w:szCs w:val="24"/>
        </w:rPr>
        <w:t>like big organisations such as government</w:t>
      </w:r>
      <w:r w:rsidR="00265F62">
        <w:rPr>
          <w:rFonts w:ascii="Arial" w:hAnsi="Arial" w:cs="Arial"/>
          <w:sz w:val="24"/>
          <w:szCs w:val="24"/>
        </w:rPr>
        <w:t>s</w:t>
      </w:r>
      <w:r>
        <w:rPr>
          <w:rFonts w:ascii="Arial" w:hAnsi="Arial" w:cs="Arial"/>
          <w:sz w:val="24"/>
          <w:szCs w:val="24"/>
        </w:rPr>
        <w:t xml:space="preserve"> and councils</w:t>
      </w:r>
      <w:r w:rsidR="008C4BC3">
        <w:rPr>
          <w:rFonts w:ascii="Arial" w:hAnsi="Arial" w:cs="Arial"/>
          <w:sz w:val="24"/>
          <w:szCs w:val="24"/>
        </w:rPr>
        <w:t xml:space="preserve"> t</w:t>
      </w:r>
      <w:r w:rsidR="008C4BC3" w:rsidRPr="008C4BC3">
        <w:rPr>
          <w:rFonts w:ascii="Arial" w:hAnsi="Arial" w:cs="Arial"/>
          <w:sz w:val="24"/>
          <w:szCs w:val="24"/>
        </w:rPr>
        <w:t>o p</w:t>
      </w:r>
      <w:r w:rsidR="000B4D70">
        <w:rPr>
          <w:rFonts w:ascii="Arial" w:hAnsi="Arial" w:cs="Arial"/>
          <w:sz w:val="24"/>
          <w:szCs w:val="24"/>
        </w:rPr>
        <w:t>urchase</w:t>
      </w:r>
      <w:r w:rsidR="008C4BC3" w:rsidRPr="008C4BC3">
        <w:rPr>
          <w:rFonts w:ascii="Arial" w:hAnsi="Arial" w:cs="Arial"/>
          <w:sz w:val="24"/>
          <w:szCs w:val="24"/>
        </w:rPr>
        <w:t xml:space="preserve"> suc</w:t>
      </w:r>
      <w:r w:rsidR="006E0ADB">
        <w:rPr>
          <w:rFonts w:ascii="Arial" w:hAnsi="Arial" w:cs="Arial"/>
          <w:sz w:val="24"/>
          <w:szCs w:val="24"/>
        </w:rPr>
        <w:t xml:space="preserve">h </w:t>
      </w:r>
      <w:r w:rsidR="008C4BC3" w:rsidRPr="008C4BC3">
        <w:rPr>
          <w:rFonts w:ascii="Arial" w:hAnsi="Arial" w:cs="Arial"/>
          <w:sz w:val="24"/>
          <w:szCs w:val="24"/>
        </w:rPr>
        <w:t>project management methodologies</w:t>
      </w:r>
      <w:r w:rsidR="008C4BC3">
        <w:rPr>
          <w:rFonts w:ascii="Arial" w:hAnsi="Arial" w:cs="Arial"/>
          <w:sz w:val="24"/>
          <w:szCs w:val="24"/>
        </w:rPr>
        <w:t xml:space="preserve">; therefore, </w:t>
      </w:r>
      <w:r w:rsidR="00985142">
        <w:rPr>
          <w:rFonts w:ascii="Arial" w:hAnsi="Arial" w:cs="Arial"/>
          <w:sz w:val="24"/>
          <w:szCs w:val="24"/>
        </w:rPr>
        <w:t xml:space="preserve">utilizing </w:t>
      </w:r>
      <w:r w:rsidR="008C4BC3">
        <w:rPr>
          <w:rFonts w:ascii="Arial" w:hAnsi="Arial" w:cs="Arial"/>
          <w:sz w:val="24"/>
          <w:szCs w:val="24"/>
        </w:rPr>
        <w:t xml:space="preserve">Prince2 </w:t>
      </w:r>
      <w:r w:rsidR="00E251A4">
        <w:rPr>
          <w:rFonts w:ascii="Arial" w:hAnsi="Arial" w:cs="Arial"/>
          <w:sz w:val="24"/>
          <w:szCs w:val="24"/>
        </w:rPr>
        <w:t xml:space="preserve">and </w:t>
      </w:r>
      <w:r w:rsidR="008C4BC3">
        <w:rPr>
          <w:rFonts w:ascii="Arial" w:hAnsi="Arial" w:cs="Arial"/>
          <w:sz w:val="24"/>
          <w:szCs w:val="24"/>
        </w:rPr>
        <w:t xml:space="preserve">Agile are </w:t>
      </w:r>
      <w:r w:rsidR="006E0ADB">
        <w:rPr>
          <w:rFonts w:ascii="Arial" w:hAnsi="Arial" w:cs="Arial"/>
          <w:sz w:val="24"/>
          <w:szCs w:val="24"/>
        </w:rPr>
        <w:t>un</w:t>
      </w:r>
      <w:r w:rsidR="008C4BC3">
        <w:rPr>
          <w:rFonts w:ascii="Arial" w:hAnsi="Arial" w:cs="Arial"/>
          <w:sz w:val="24"/>
          <w:szCs w:val="24"/>
        </w:rPr>
        <w:t>necessary</w:t>
      </w:r>
      <w:r w:rsidR="00E251A4">
        <w:rPr>
          <w:rFonts w:ascii="Arial" w:hAnsi="Arial" w:cs="Arial"/>
          <w:sz w:val="24"/>
          <w:szCs w:val="24"/>
        </w:rPr>
        <w:t xml:space="preserve"> and unfeasible</w:t>
      </w:r>
      <w:r w:rsidR="008C4BC3">
        <w:rPr>
          <w:rFonts w:ascii="Arial" w:hAnsi="Arial" w:cs="Arial"/>
          <w:sz w:val="24"/>
          <w:szCs w:val="24"/>
        </w:rPr>
        <w:t xml:space="preserve">. </w:t>
      </w:r>
    </w:p>
    <w:p w14:paraId="0C0FD524" w14:textId="77777777" w:rsidR="000572D8" w:rsidRDefault="000572D8" w:rsidP="00314BC4">
      <w:pPr>
        <w:spacing w:after="0" w:line="360" w:lineRule="auto"/>
        <w:rPr>
          <w:rFonts w:ascii="Arial" w:hAnsi="Arial" w:cs="Arial"/>
          <w:sz w:val="24"/>
          <w:szCs w:val="24"/>
        </w:rPr>
      </w:pPr>
    </w:p>
    <w:p w14:paraId="01F16D95" w14:textId="0B543093" w:rsidR="008014A1" w:rsidRDefault="007A481F" w:rsidP="00314BC4">
      <w:pPr>
        <w:spacing w:after="0" w:line="360" w:lineRule="auto"/>
        <w:rPr>
          <w:rFonts w:ascii="Arial" w:hAnsi="Arial" w:cs="Arial"/>
          <w:sz w:val="24"/>
          <w:szCs w:val="24"/>
        </w:rPr>
      </w:pPr>
      <w:r>
        <w:rPr>
          <w:rFonts w:ascii="Arial" w:hAnsi="Arial" w:cs="Arial"/>
          <w:sz w:val="24"/>
          <w:szCs w:val="24"/>
        </w:rPr>
        <w:t xml:space="preserve">The project goal is to </w:t>
      </w:r>
      <w:r w:rsidR="00DF72F1">
        <w:rPr>
          <w:rFonts w:ascii="Arial" w:hAnsi="Arial" w:cs="Arial"/>
          <w:sz w:val="24"/>
          <w:szCs w:val="24"/>
        </w:rPr>
        <w:t xml:space="preserve">successfully </w:t>
      </w:r>
      <w:r>
        <w:rPr>
          <w:rFonts w:ascii="Arial" w:hAnsi="Arial" w:cs="Arial"/>
          <w:sz w:val="24"/>
          <w:szCs w:val="24"/>
        </w:rPr>
        <w:t>transition from bricks-and-mortar to e-commerce</w:t>
      </w:r>
      <w:r w:rsidR="00E819FF">
        <w:rPr>
          <w:rFonts w:ascii="Arial" w:hAnsi="Arial" w:cs="Arial"/>
          <w:sz w:val="24"/>
          <w:szCs w:val="24"/>
        </w:rPr>
        <w:t xml:space="preserve">; therefore, </w:t>
      </w:r>
      <w:r w:rsidR="009F0B45">
        <w:rPr>
          <w:rFonts w:ascii="Arial" w:hAnsi="Arial" w:cs="Arial"/>
          <w:sz w:val="24"/>
          <w:szCs w:val="24"/>
        </w:rPr>
        <w:t xml:space="preserve">key </w:t>
      </w:r>
      <w:r w:rsidR="008014A1">
        <w:rPr>
          <w:rFonts w:ascii="Arial" w:hAnsi="Arial" w:cs="Arial"/>
          <w:sz w:val="24"/>
          <w:szCs w:val="24"/>
        </w:rPr>
        <w:t xml:space="preserve">stakeholders </w:t>
      </w:r>
      <w:r w:rsidR="00E819FF">
        <w:rPr>
          <w:rFonts w:ascii="Arial" w:hAnsi="Arial" w:cs="Arial"/>
          <w:sz w:val="24"/>
          <w:szCs w:val="24"/>
        </w:rPr>
        <w:t>must be</w:t>
      </w:r>
      <w:r w:rsidR="001C3276">
        <w:rPr>
          <w:rFonts w:ascii="Arial" w:hAnsi="Arial" w:cs="Arial"/>
          <w:sz w:val="24"/>
          <w:szCs w:val="24"/>
        </w:rPr>
        <w:t xml:space="preserve"> identified </w:t>
      </w:r>
      <w:r w:rsidR="008014A1">
        <w:rPr>
          <w:rFonts w:ascii="Arial" w:hAnsi="Arial" w:cs="Arial"/>
          <w:sz w:val="24"/>
          <w:szCs w:val="24"/>
        </w:rPr>
        <w:t xml:space="preserve">prior to </w:t>
      </w:r>
      <w:r w:rsidR="00475278">
        <w:rPr>
          <w:rFonts w:ascii="Arial" w:hAnsi="Arial" w:cs="Arial"/>
          <w:sz w:val="24"/>
          <w:szCs w:val="24"/>
        </w:rPr>
        <w:t xml:space="preserve">transition </w:t>
      </w:r>
      <w:r w:rsidR="00654D1F">
        <w:rPr>
          <w:rFonts w:ascii="Arial" w:hAnsi="Arial" w:cs="Arial"/>
          <w:sz w:val="24"/>
          <w:szCs w:val="24"/>
        </w:rPr>
        <w:t xml:space="preserve">through stakeholder analysis </w:t>
      </w:r>
      <w:r w:rsidR="008014A1">
        <w:rPr>
          <w:rFonts w:ascii="Arial" w:hAnsi="Arial" w:cs="Arial"/>
          <w:sz w:val="24"/>
          <w:szCs w:val="24"/>
        </w:rPr>
        <w:t xml:space="preserve">(Appendix </w:t>
      </w:r>
      <w:r w:rsidR="003A7833">
        <w:rPr>
          <w:rFonts w:ascii="Arial" w:hAnsi="Arial" w:cs="Arial"/>
          <w:sz w:val="24"/>
          <w:szCs w:val="24"/>
        </w:rPr>
        <w:t>E</w:t>
      </w:r>
      <w:r w:rsidR="008014A1">
        <w:rPr>
          <w:rFonts w:ascii="Arial" w:hAnsi="Arial" w:cs="Arial"/>
          <w:sz w:val="24"/>
          <w:szCs w:val="24"/>
        </w:rPr>
        <w:t>)</w:t>
      </w:r>
      <w:r w:rsidR="00E819FF">
        <w:rPr>
          <w:rFonts w:ascii="Arial" w:hAnsi="Arial" w:cs="Arial"/>
          <w:sz w:val="24"/>
          <w:szCs w:val="24"/>
        </w:rPr>
        <w:t>. I</w:t>
      </w:r>
      <w:r w:rsidR="00654D1F">
        <w:rPr>
          <w:rFonts w:ascii="Arial" w:hAnsi="Arial" w:cs="Arial"/>
          <w:sz w:val="24"/>
          <w:szCs w:val="24"/>
        </w:rPr>
        <w:t xml:space="preserve">dentifying stakeholders </w:t>
      </w:r>
      <w:r w:rsidR="00E819FF">
        <w:rPr>
          <w:rFonts w:ascii="Arial" w:hAnsi="Arial" w:cs="Arial"/>
          <w:sz w:val="24"/>
          <w:szCs w:val="24"/>
        </w:rPr>
        <w:t xml:space="preserve">allows TLWC to </w:t>
      </w:r>
      <w:r w:rsidR="00000C93">
        <w:rPr>
          <w:rFonts w:ascii="Arial" w:hAnsi="Arial" w:cs="Arial"/>
          <w:sz w:val="24"/>
          <w:szCs w:val="24"/>
        </w:rPr>
        <w:t>prioritise</w:t>
      </w:r>
      <w:r w:rsidR="00E819FF">
        <w:rPr>
          <w:rFonts w:ascii="Arial" w:hAnsi="Arial" w:cs="Arial"/>
          <w:sz w:val="24"/>
          <w:szCs w:val="24"/>
        </w:rPr>
        <w:t xml:space="preserve"> stakeholders in order of importance; </w:t>
      </w:r>
      <w:r w:rsidR="00907E7F">
        <w:rPr>
          <w:rFonts w:ascii="Arial" w:hAnsi="Arial" w:cs="Arial"/>
          <w:sz w:val="24"/>
          <w:szCs w:val="24"/>
        </w:rPr>
        <w:t>aiding understanding of resource investment.</w:t>
      </w:r>
      <w:r w:rsidR="00E819FF">
        <w:rPr>
          <w:rFonts w:ascii="Arial" w:hAnsi="Arial" w:cs="Arial"/>
          <w:sz w:val="24"/>
          <w:szCs w:val="24"/>
        </w:rPr>
        <w:t xml:space="preserve"> </w:t>
      </w:r>
    </w:p>
    <w:p w14:paraId="6DB6154B" w14:textId="77777777" w:rsidR="007A481F" w:rsidRDefault="007A481F" w:rsidP="00314BC4">
      <w:pPr>
        <w:spacing w:after="0" w:line="360" w:lineRule="auto"/>
        <w:rPr>
          <w:rFonts w:ascii="Arial" w:hAnsi="Arial" w:cs="Arial"/>
          <w:sz w:val="24"/>
          <w:szCs w:val="24"/>
        </w:rPr>
      </w:pPr>
    </w:p>
    <w:p w14:paraId="72D9D02E" w14:textId="78E999CF" w:rsidR="007123A2" w:rsidRDefault="00B4639A" w:rsidP="00314BC4">
      <w:pPr>
        <w:spacing w:after="0" w:line="360" w:lineRule="auto"/>
        <w:rPr>
          <w:rFonts w:ascii="Arial" w:hAnsi="Arial" w:cs="Arial"/>
          <w:color w:val="FF0000"/>
          <w:sz w:val="24"/>
          <w:szCs w:val="24"/>
        </w:rPr>
      </w:pPr>
      <w:r>
        <w:rPr>
          <w:rFonts w:ascii="Arial" w:hAnsi="Arial" w:cs="Arial"/>
          <w:sz w:val="24"/>
          <w:szCs w:val="24"/>
        </w:rPr>
        <w:t xml:space="preserve">The </w:t>
      </w:r>
      <w:r w:rsidR="00A661DE">
        <w:rPr>
          <w:rFonts w:ascii="Arial" w:hAnsi="Arial" w:cs="Arial"/>
          <w:sz w:val="24"/>
          <w:szCs w:val="24"/>
        </w:rPr>
        <w:t xml:space="preserve">Iron Triangle </w:t>
      </w:r>
      <w:r w:rsidR="00A47D59">
        <w:rPr>
          <w:rFonts w:ascii="Arial" w:hAnsi="Arial" w:cs="Arial"/>
          <w:sz w:val="24"/>
          <w:szCs w:val="24"/>
        </w:rPr>
        <w:t xml:space="preserve">(Appendix </w:t>
      </w:r>
      <w:r w:rsidR="003A7833">
        <w:rPr>
          <w:rFonts w:ascii="Arial" w:hAnsi="Arial" w:cs="Arial"/>
          <w:sz w:val="24"/>
          <w:szCs w:val="24"/>
        </w:rPr>
        <w:t>F</w:t>
      </w:r>
      <w:r w:rsidR="00A47D59">
        <w:rPr>
          <w:rFonts w:ascii="Arial" w:hAnsi="Arial" w:cs="Arial"/>
          <w:sz w:val="24"/>
          <w:szCs w:val="24"/>
        </w:rPr>
        <w:t xml:space="preserve">) </w:t>
      </w:r>
      <w:r w:rsidR="00A661DE">
        <w:rPr>
          <w:rFonts w:ascii="Arial" w:hAnsi="Arial" w:cs="Arial"/>
          <w:sz w:val="24"/>
          <w:szCs w:val="24"/>
        </w:rPr>
        <w:t>measur</w:t>
      </w:r>
      <w:r w:rsidR="009103E6">
        <w:rPr>
          <w:rFonts w:ascii="Arial" w:hAnsi="Arial" w:cs="Arial"/>
          <w:sz w:val="24"/>
          <w:szCs w:val="24"/>
        </w:rPr>
        <w:t>es</w:t>
      </w:r>
      <w:r w:rsidR="00A661DE">
        <w:rPr>
          <w:rFonts w:ascii="Arial" w:hAnsi="Arial" w:cs="Arial"/>
          <w:sz w:val="24"/>
          <w:szCs w:val="24"/>
        </w:rPr>
        <w:t xml:space="preserve"> project success through breaking the project into 3 constrained factors: scope, time and cost</w:t>
      </w:r>
      <w:r w:rsidR="000572D8">
        <w:rPr>
          <w:rFonts w:ascii="Arial" w:hAnsi="Arial" w:cs="Arial"/>
          <w:sz w:val="24"/>
          <w:szCs w:val="24"/>
        </w:rPr>
        <w:t xml:space="preserve"> (</w:t>
      </w:r>
      <w:r w:rsidR="000572D8" w:rsidRPr="00231821">
        <w:rPr>
          <w:rFonts w:ascii="Arial" w:hAnsi="Arial" w:cs="Arial"/>
          <w:sz w:val="24"/>
          <w:szCs w:val="24"/>
        </w:rPr>
        <w:t>Pollack et al, 2018)</w:t>
      </w:r>
      <w:r w:rsidR="009627B2" w:rsidRPr="00231821">
        <w:rPr>
          <w:rFonts w:ascii="Arial" w:hAnsi="Arial" w:cs="Arial"/>
          <w:sz w:val="24"/>
          <w:szCs w:val="24"/>
        </w:rPr>
        <w:t>.</w:t>
      </w:r>
    </w:p>
    <w:p w14:paraId="17C60D10" w14:textId="77777777" w:rsidR="00B834FC" w:rsidRPr="006309CE" w:rsidRDefault="00B834FC" w:rsidP="00314BC4">
      <w:pPr>
        <w:spacing w:after="0" w:line="360" w:lineRule="auto"/>
        <w:rPr>
          <w:rFonts w:ascii="Arial" w:hAnsi="Arial" w:cs="Arial"/>
          <w:sz w:val="24"/>
          <w:szCs w:val="24"/>
        </w:rPr>
      </w:pPr>
    </w:p>
    <w:p w14:paraId="51515715" w14:textId="09C05D67" w:rsidR="001153A8" w:rsidRPr="001153A8" w:rsidRDefault="009103E6" w:rsidP="001153A8">
      <w:pPr>
        <w:spacing w:after="0" w:line="360" w:lineRule="auto"/>
        <w:rPr>
          <w:rFonts w:ascii="Arial" w:hAnsi="Arial" w:cs="Arial"/>
          <w:sz w:val="24"/>
          <w:szCs w:val="24"/>
        </w:rPr>
      </w:pPr>
      <w:r>
        <w:rPr>
          <w:rFonts w:ascii="Arial" w:hAnsi="Arial" w:cs="Arial"/>
          <w:sz w:val="24"/>
          <w:szCs w:val="24"/>
        </w:rPr>
        <w:t>Results determine t</w:t>
      </w:r>
      <w:r w:rsidR="00B834FC" w:rsidRPr="006309CE">
        <w:rPr>
          <w:rFonts w:ascii="Arial" w:hAnsi="Arial" w:cs="Arial"/>
          <w:sz w:val="24"/>
          <w:szCs w:val="24"/>
        </w:rPr>
        <w:t>ime constraints such as website design</w:t>
      </w:r>
      <w:r w:rsidR="001153A8">
        <w:rPr>
          <w:rFonts w:ascii="Arial" w:hAnsi="Arial" w:cs="Arial"/>
          <w:sz w:val="24"/>
          <w:szCs w:val="24"/>
        </w:rPr>
        <w:t>, training</w:t>
      </w:r>
      <w:r w:rsidR="00B834FC" w:rsidRPr="006309CE">
        <w:rPr>
          <w:rFonts w:ascii="Arial" w:hAnsi="Arial" w:cs="Arial"/>
          <w:sz w:val="24"/>
          <w:szCs w:val="24"/>
        </w:rPr>
        <w:t xml:space="preserve"> and coaching and mentoring staff </w:t>
      </w:r>
      <w:r w:rsidR="006309CE" w:rsidRPr="006309CE">
        <w:rPr>
          <w:rFonts w:ascii="Arial" w:hAnsi="Arial" w:cs="Arial"/>
          <w:sz w:val="24"/>
          <w:szCs w:val="24"/>
        </w:rPr>
        <w:t>delay</w:t>
      </w:r>
      <w:r w:rsidR="00B834FC" w:rsidRPr="006309CE">
        <w:rPr>
          <w:rFonts w:ascii="Arial" w:hAnsi="Arial" w:cs="Arial"/>
          <w:sz w:val="24"/>
          <w:szCs w:val="24"/>
        </w:rPr>
        <w:t xml:space="preserve"> trading; therefore, </w:t>
      </w:r>
      <w:r w:rsidR="0040656C">
        <w:rPr>
          <w:rFonts w:ascii="Arial" w:hAnsi="Arial" w:cs="Arial"/>
          <w:sz w:val="24"/>
          <w:szCs w:val="24"/>
        </w:rPr>
        <w:t xml:space="preserve">Covey’s </w:t>
      </w:r>
      <w:r w:rsidR="00B834FC" w:rsidRPr="006309CE">
        <w:rPr>
          <w:rFonts w:ascii="Arial" w:hAnsi="Arial" w:cs="Arial"/>
          <w:sz w:val="24"/>
          <w:szCs w:val="24"/>
        </w:rPr>
        <w:t>Time Management Matrix</w:t>
      </w:r>
      <w:r w:rsidR="001153A8">
        <w:rPr>
          <w:rFonts w:ascii="Arial" w:hAnsi="Arial" w:cs="Arial"/>
          <w:sz w:val="24"/>
          <w:szCs w:val="24"/>
        </w:rPr>
        <w:t xml:space="preserve"> (1989)</w:t>
      </w:r>
      <w:r w:rsidR="00B834FC" w:rsidRPr="006309CE">
        <w:rPr>
          <w:rFonts w:ascii="Arial" w:hAnsi="Arial" w:cs="Arial"/>
          <w:sz w:val="24"/>
          <w:szCs w:val="24"/>
        </w:rPr>
        <w:t xml:space="preserve"> </w:t>
      </w:r>
      <w:r w:rsidR="001153A8">
        <w:rPr>
          <w:rFonts w:ascii="Arial" w:hAnsi="Arial" w:cs="Arial"/>
          <w:sz w:val="24"/>
          <w:szCs w:val="24"/>
        </w:rPr>
        <w:t>is vital</w:t>
      </w:r>
      <w:r w:rsidR="00B834FC" w:rsidRPr="006309CE">
        <w:rPr>
          <w:rFonts w:ascii="Arial" w:hAnsi="Arial" w:cs="Arial"/>
          <w:sz w:val="24"/>
          <w:szCs w:val="24"/>
        </w:rPr>
        <w:t xml:space="preserve"> to </w:t>
      </w:r>
      <w:r w:rsidR="00DD3D37" w:rsidRPr="006309CE">
        <w:rPr>
          <w:rFonts w:ascii="Arial" w:hAnsi="Arial" w:cs="Arial"/>
          <w:sz w:val="24"/>
          <w:szCs w:val="24"/>
        </w:rPr>
        <w:t>p</w:t>
      </w:r>
      <w:r w:rsidR="00DD3D37">
        <w:rPr>
          <w:rFonts w:ascii="Arial" w:hAnsi="Arial" w:cs="Arial"/>
          <w:sz w:val="24"/>
          <w:szCs w:val="24"/>
        </w:rPr>
        <w:t>lan</w:t>
      </w:r>
      <w:r w:rsidR="00B834FC" w:rsidRPr="006309CE">
        <w:rPr>
          <w:rFonts w:ascii="Arial" w:hAnsi="Arial" w:cs="Arial"/>
          <w:sz w:val="24"/>
          <w:szCs w:val="24"/>
        </w:rPr>
        <w:t xml:space="preserve"> time for each project </w:t>
      </w:r>
      <w:r w:rsidR="00DD3D37" w:rsidRPr="006309CE">
        <w:rPr>
          <w:rFonts w:ascii="Arial" w:hAnsi="Arial" w:cs="Arial"/>
          <w:sz w:val="24"/>
          <w:szCs w:val="24"/>
        </w:rPr>
        <w:t>stage</w:t>
      </w:r>
      <w:r w:rsidR="00B834FC" w:rsidRPr="006309CE">
        <w:rPr>
          <w:rFonts w:ascii="Arial" w:hAnsi="Arial" w:cs="Arial"/>
          <w:sz w:val="24"/>
          <w:szCs w:val="24"/>
        </w:rPr>
        <w:t xml:space="preserve"> according to their </w:t>
      </w:r>
      <w:r w:rsidR="001153A8">
        <w:rPr>
          <w:rFonts w:ascii="Arial" w:hAnsi="Arial" w:cs="Arial"/>
          <w:sz w:val="24"/>
          <w:szCs w:val="24"/>
        </w:rPr>
        <w:t>urgency</w:t>
      </w:r>
      <w:r w:rsidR="00B834FC" w:rsidRPr="006309CE">
        <w:rPr>
          <w:rFonts w:ascii="Arial" w:hAnsi="Arial" w:cs="Arial"/>
          <w:sz w:val="24"/>
          <w:szCs w:val="24"/>
        </w:rPr>
        <w:t xml:space="preserve"> and </w:t>
      </w:r>
      <w:r w:rsidR="00DD3D37">
        <w:rPr>
          <w:rFonts w:ascii="Arial" w:hAnsi="Arial" w:cs="Arial"/>
          <w:sz w:val="24"/>
          <w:szCs w:val="24"/>
        </w:rPr>
        <w:t>significance</w:t>
      </w:r>
      <w:r w:rsidR="00B834FC" w:rsidRPr="006309CE">
        <w:rPr>
          <w:rFonts w:ascii="Arial" w:hAnsi="Arial" w:cs="Arial"/>
          <w:sz w:val="24"/>
          <w:szCs w:val="24"/>
        </w:rPr>
        <w:t>.</w:t>
      </w:r>
      <w:r w:rsidR="00DD3D37">
        <w:rPr>
          <w:rFonts w:ascii="Arial" w:hAnsi="Arial" w:cs="Arial"/>
          <w:sz w:val="24"/>
          <w:szCs w:val="24"/>
        </w:rPr>
        <w:t xml:space="preserve"> </w:t>
      </w:r>
      <w:r w:rsidR="001153A8">
        <w:rPr>
          <w:rFonts w:ascii="Arial" w:hAnsi="Arial" w:cs="Arial"/>
          <w:sz w:val="24"/>
          <w:szCs w:val="24"/>
        </w:rPr>
        <w:t>P</w:t>
      </w:r>
      <w:r w:rsidR="001153A8" w:rsidRPr="001153A8">
        <w:rPr>
          <w:rFonts w:ascii="Arial" w:hAnsi="Arial" w:cs="Arial"/>
          <w:sz w:val="24"/>
          <w:szCs w:val="24"/>
        </w:rPr>
        <w:t>rioritisation of effective time management help</w:t>
      </w:r>
      <w:r w:rsidR="00DD3D37">
        <w:rPr>
          <w:rFonts w:ascii="Arial" w:hAnsi="Arial" w:cs="Arial"/>
          <w:sz w:val="24"/>
          <w:szCs w:val="24"/>
        </w:rPr>
        <w:t xml:space="preserve">s </w:t>
      </w:r>
      <w:r w:rsidR="001A2781">
        <w:rPr>
          <w:rFonts w:ascii="Arial" w:hAnsi="Arial" w:cs="Arial"/>
          <w:sz w:val="24"/>
          <w:szCs w:val="24"/>
        </w:rPr>
        <w:t>the researcher</w:t>
      </w:r>
      <w:r w:rsidR="001153A8" w:rsidRPr="001153A8">
        <w:rPr>
          <w:rFonts w:ascii="Arial" w:hAnsi="Arial" w:cs="Arial"/>
          <w:sz w:val="24"/>
          <w:szCs w:val="24"/>
        </w:rPr>
        <w:t xml:space="preserve"> </w:t>
      </w:r>
      <w:r w:rsidR="00DD3D37">
        <w:rPr>
          <w:rFonts w:ascii="Arial" w:hAnsi="Arial" w:cs="Arial"/>
          <w:sz w:val="24"/>
          <w:szCs w:val="24"/>
        </w:rPr>
        <w:t>meet goals</w:t>
      </w:r>
      <w:r w:rsidR="001153A8" w:rsidRPr="001153A8">
        <w:rPr>
          <w:rFonts w:ascii="Arial" w:hAnsi="Arial" w:cs="Arial"/>
          <w:sz w:val="24"/>
          <w:szCs w:val="24"/>
        </w:rPr>
        <w:t xml:space="preserve"> through prioritising important tasks to utilize time effectively. </w:t>
      </w:r>
    </w:p>
    <w:p w14:paraId="3886AE40" w14:textId="77777777" w:rsidR="001153A8" w:rsidRPr="001153A8" w:rsidRDefault="001153A8" w:rsidP="001153A8">
      <w:pPr>
        <w:spacing w:after="0" w:line="360" w:lineRule="auto"/>
        <w:rPr>
          <w:rFonts w:ascii="Arial" w:hAnsi="Arial" w:cs="Arial"/>
          <w:sz w:val="24"/>
          <w:szCs w:val="24"/>
        </w:rPr>
      </w:pPr>
    </w:p>
    <w:p w14:paraId="326D38D2" w14:textId="0E0B409E" w:rsidR="003E7C42" w:rsidRDefault="003E7C42" w:rsidP="00314BC4">
      <w:pPr>
        <w:spacing w:after="0" w:line="360" w:lineRule="auto"/>
        <w:rPr>
          <w:rFonts w:ascii="Arial" w:hAnsi="Arial" w:cs="Arial"/>
          <w:sz w:val="24"/>
          <w:szCs w:val="24"/>
        </w:rPr>
      </w:pPr>
      <w:r>
        <w:rPr>
          <w:rFonts w:ascii="Arial" w:hAnsi="Arial" w:cs="Arial"/>
          <w:sz w:val="24"/>
          <w:szCs w:val="24"/>
        </w:rPr>
        <w:t>GANT</w:t>
      </w:r>
      <w:r w:rsidR="007D73C0">
        <w:rPr>
          <w:rFonts w:ascii="Arial" w:hAnsi="Arial" w:cs="Arial"/>
          <w:sz w:val="24"/>
          <w:szCs w:val="24"/>
        </w:rPr>
        <w:t>T</w:t>
      </w:r>
      <w:r>
        <w:rPr>
          <w:rFonts w:ascii="Arial" w:hAnsi="Arial" w:cs="Arial"/>
          <w:sz w:val="24"/>
          <w:szCs w:val="24"/>
        </w:rPr>
        <w:t xml:space="preserve"> is utilized </w:t>
      </w:r>
      <w:r w:rsidR="0013418E">
        <w:rPr>
          <w:rFonts w:ascii="Arial" w:hAnsi="Arial" w:cs="Arial"/>
          <w:sz w:val="24"/>
          <w:szCs w:val="24"/>
        </w:rPr>
        <w:t xml:space="preserve">to </w:t>
      </w:r>
      <w:r w:rsidRPr="003E7C42">
        <w:rPr>
          <w:rFonts w:ascii="Arial" w:hAnsi="Arial" w:cs="Arial"/>
          <w:sz w:val="24"/>
          <w:szCs w:val="24"/>
        </w:rPr>
        <w:t xml:space="preserve">plan the project in order of the </w:t>
      </w:r>
      <w:r w:rsidR="003A2BC6" w:rsidRPr="003E7C42">
        <w:rPr>
          <w:rFonts w:ascii="Arial" w:hAnsi="Arial" w:cs="Arial"/>
          <w:sz w:val="24"/>
          <w:szCs w:val="24"/>
        </w:rPr>
        <w:t>phases</w:t>
      </w:r>
      <w:r w:rsidRPr="003E7C42">
        <w:rPr>
          <w:rFonts w:ascii="Arial" w:hAnsi="Arial" w:cs="Arial"/>
          <w:sz w:val="24"/>
          <w:szCs w:val="24"/>
        </w:rPr>
        <w:t xml:space="preserve"> </w:t>
      </w:r>
      <w:r>
        <w:rPr>
          <w:rFonts w:ascii="Arial" w:hAnsi="Arial" w:cs="Arial"/>
          <w:sz w:val="24"/>
          <w:szCs w:val="24"/>
        </w:rPr>
        <w:t>and the period</w:t>
      </w:r>
      <w:r w:rsidRPr="003E7C42">
        <w:rPr>
          <w:rFonts w:ascii="Arial" w:hAnsi="Arial" w:cs="Arial"/>
          <w:sz w:val="24"/>
          <w:szCs w:val="24"/>
        </w:rPr>
        <w:t xml:space="preserve"> each stage is estimated to take</w:t>
      </w:r>
      <w:r>
        <w:rPr>
          <w:rFonts w:ascii="Arial" w:hAnsi="Arial" w:cs="Arial"/>
          <w:sz w:val="24"/>
          <w:szCs w:val="24"/>
        </w:rPr>
        <w:t xml:space="preserve">; </w:t>
      </w:r>
      <w:r w:rsidRPr="003E7C42">
        <w:rPr>
          <w:rFonts w:ascii="Arial" w:hAnsi="Arial" w:cs="Arial"/>
          <w:sz w:val="24"/>
          <w:szCs w:val="24"/>
        </w:rPr>
        <w:t>help</w:t>
      </w:r>
      <w:r>
        <w:rPr>
          <w:rFonts w:ascii="Arial" w:hAnsi="Arial" w:cs="Arial"/>
          <w:sz w:val="24"/>
          <w:szCs w:val="24"/>
        </w:rPr>
        <w:t>ing</w:t>
      </w:r>
      <w:r w:rsidRPr="003E7C42">
        <w:rPr>
          <w:rFonts w:ascii="Arial" w:hAnsi="Arial" w:cs="Arial"/>
          <w:sz w:val="24"/>
          <w:szCs w:val="24"/>
        </w:rPr>
        <w:t xml:space="preserve"> </w:t>
      </w:r>
      <w:r>
        <w:rPr>
          <w:rFonts w:ascii="Arial" w:hAnsi="Arial" w:cs="Arial"/>
          <w:sz w:val="24"/>
          <w:szCs w:val="24"/>
        </w:rPr>
        <w:t>TLWC</w:t>
      </w:r>
      <w:r w:rsidRPr="003E7C42">
        <w:rPr>
          <w:rFonts w:ascii="Arial" w:hAnsi="Arial" w:cs="Arial"/>
          <w:sz w:val="24"/>
          <w:szCs w:val="24"/>
        </w:rPr>
        <w:t xml:space="preserve"> estimate the </w:t>
      </w:r>
      <w:r w:rsidR="003A2BC6" w:rsidRPr="003E7C42">
        <w:rPr>
          <w:rFonts w:ascii="Arial" w:hAnsi="Arial" w:cs="Arial"/>
          <w:sz w:val="24"/>
          <w:szCs w:val="24"/>
        </w:rPr>
        <w:t>period</w:t>
      </w:r>
      <w:r w:rsidRPr="003E7C42">
        <w:rPr>
          <w:rFonts w:ascii="Arial" w:hAnsi="Arial" w:cs="Arial"/>
          <w:sz w:val="24"/>
          <w:szCs w:val="24"/>
        </w:rPr>
        <w:t xml:space="preserve"> it will take to complete </w:t>
      </w:r>
      <w:r w:rsidR="003A2BC6">
        <w:rPr>
          <w:rFonts w:ascii="Arial" w:hAnsi="Arial" w:cs="Arial"/>
          <w:sz w:val="24"/>
          <w:szCs w:val="24"/>
        </w:rPr>
        <w:t xml:space="preserve">transition (Appendix </w:t>
      </w:r>
      <w:r w:rsidR="003A7833">
        <w:rPr>
          <w:rFonts w:ascii="Arial" w:hAnsi="Arial" w:cs="Arial"/>
          <w:sz w:val="24"/>
          <w:szCs w:val="24"/>
        </w:rPr>
        <w:t>G</w:t>
      </w:r>
      <w:r w:rsidR="003A2BC6">
        <w:rPr>
          <w:rFonts w:ascii="Arial" w:hAnsi="Arial" w:cs="Arial"/>
          <w:sz w:val="24"/>
          <w:szCs w:val="24"/>
        </w:rPr>
        <w:t>).</w:t>
      </w:r>
    </w:p>
    <w:p w14:paraId="32595B3B" w14:textId="77777777" w:rsidR="00B4639A" w:rsidRDefault="00B4639A" w:rsidP="00314BC4">
      <w:pPr>
        <w:spacing w:after="0" w:line="360" w:lineRule="auto"/>
        <w:rPr>
          <w:rFonts w:ascii="Arial" w:hAnsi="Arial" w:cs="Arial"/>
          <w:sz w:val="24"/>
          <w:szCs w:val="24"/>
        </w:rPr>
      </w:pPr>
    </w:p>
    <w:p w14:paraId="35395266" w14:textId="27A85602" w:rsidR="006309CE" w:rsidRDefault="00D53D4E" w:rsidP="00314BC4">
      <w:pPr>
        <w:spacing w:after="0" w:line="360" w:lineRule="auto"/>
        <w:rPr>
          <w:rFonts w:ascii="Arial" w:hAnsi="Arial" w:cs="Arial"/>
          <w:sz w:val="24"/>
          <w:szCs w:val="24"/>
        </w:rPr>
      </w:pPr>
      <w:r>
        <w:rPr>
          <w:rFonts w:ascii="Arial" w:hAnsi="Arial" w:cs="Arial"/>
          <w:sz w:val="24"/>
          <w:szCs w:val="24"/>
        </w:rPr>
        <w:lastRenderedPageBreak/>
        <w:t xml:space="preserve">To evaluate project </w:t>
      </w:r>
      <w:r w:rsidR="0011191D">
        <w:rPr>
          <w:rFonts w:ascii="Arial" w:hAnsi="Arial" w:cs="Arial"/>
          <w:sz w:val="24"/>
          <w:szCs w:val="24"/>
        </w:rPr>
        <w:t>feasibility</w:t>
      </w:r>
      <w:r>
        <w:rPr>
          <w:rFonts w:ascii="Arial" w:hAnsi="Arial" w:cs="Arial"/>
          <w:sz w:val="24"/>
          <w:szCs w:val="24"/>
        </w:rPr>
        <w:t xml:space="preserve"> </w:t>
      </w:r>
      <w:r w:rsidR="00404300">
        <w:rPr>
          <w:rFonts w:ascii="Arial" w:hAnsi="Arial" w:cs="Arial"/>
          <w:sz w:val="24"/>
          <w:szCs w:val="24"/>
        </w:rPr>
        <w:t xml:space="preserve">a </w:t>
      </w:r>
      <w:r w:rsidR="00B4639A">
        <w:rPr>
          <w:rFonts w:ascii="Arial" w:hAnsi="Arial" w:cs="Arial"/>
          <w:sz w:val="24"/>
          <w:szCs w:val="24"/>
        </w:rPr>
        <w:t>five-year</w:t>
      </w:r>
      <w:r>
        <w:rPr>
          <w:rFonts w:ascii="Arial" w:hAnsi="Arial" w:cs="Arial"/>
          <w:sz w:val="24"/>
          <w:szCs w:val="24"/>
        </w:rPr>
        <w:t xml:space="preserve"> financial forecast is undertaken</w:t>
      </w:r>
      <w:r w:rsidR="00D26CBD">
        <w:rPr>
          <w:rFonts w:ascii="Arial" w:hAnsi="Arial" w:cs="Arial"/>
          <w:sz w:val="24"/>
          <w:szCs w:val="24"/>
        </w:rPr>
        <w:t xml:space="preserve">; </w:t>
      </w:r>
      <w:r>
        <w:rPr>
          <w:rFonts w:ascii="Arial" w:hAnsi="Arial" w:cs="Arial"/>
          <w:sz w:val="24"/>
          <w:szCs w:val="24"/>
        </w:rPr>
        <w:t>compar</w:t>
      </w:r>
      <w:r w:rsidR="00D26CBD">
        <w:rPr>
          <w:rFonts w:ascii="Arial" w:hAnsi="Arial" w:cs="Arial"/>
          <w:sz w:val="24"/>
          <w:szCs w:val="24"/>
        </w:rPr>
        <w:t>ing</w:t>
      </w:r>
      <w:r>
        <w:rPr>
          <w:rFonts w:ascii="Arial" w:hAnsi="Arial" w:cs="Arial"/>
          <w:sz w:val="24"/>
          <w:szCs w:val="24"/>
        </w:rPr>
        <w:t xml:space="preserve"> costs with precited income (Appendix </w:t>
      </w:r>
      <w:r w:rsidR="0017322B">
        <w:rPr>
          <w:rFonts w:ascii="Arial" w:hAnsi="Arial" w:cs="Arial"/>
          <w:sz w:val="24"/>
          <w:szCs w:val="24"/>
        </w:rPr>
        <w:t>H</w:t>
      </w:r>
      <w:r>
        <w:rPr>
          <w:rFonts w:ascii="Arial" w:hAnsi="Arial" w:cs="Arial"/>
          <w:sz w:val="24"/>
          <w:szCs w:val="24"/>
        </w:rPr>
        <w:t>)</w:t>
      </w:r>
      <w:r w:rsidR="00E90B70">
        <w:rPr>
          <w:rFonts w:ascii="Arial" w:hAnsi="Arial" w:cs="Arial"/>
          <w:sz w:val="24"/>
          <w:szCs w:val="24"/>
        </w:rPr>
        <w:t>;</w:t>
      </w:r>
      <w:r w:rsidR="00CE7CBF">
        <w:rPr>
          <w:rFonts w:ascii="Arial" w:hAnsi="Arial" w:cs="Arial"/>
          <w:sz w:val="24"/>
          <w:szCs w:val="24"/>
        </w:rPr>
        <w:t xml:space="preserve"> results </w:t>
      </w:r>
      <w:r w:rsidR="00D26CBD">
        <w:rPr>
          <w:rFonts w:ascii="Arial" w:hAnsi="Arial" w:cs="Arial"/>
          <w:sz w:val="24"/>
          <w:szCs w:val="24"/>
        </w:rPr>
        <w:t>indicat</w:t>
      </w:r>
      <w:r w:rsidR="00E90B70">
        <w:rPr>
          <w:rFonts w:ascii="Arial" w:hAnsi="Arial" w:cs="Arial"/>
          <w:sz w:val="24"/>
          <w:szCs w:val="24"/>
        </w:rPr>
        <w:t>ing</w:t>
      </w:r>
      <w:r w:rsidR="00D26CBD">
        <w:rPr>
          <w:rFonts w:ascii="Arial" w:hAnsi="Arial" w:cs="Arial"/>
          <w:sz w:val="24"/>
          <w:szCs w:val="24"/>
        </w:rPr>
        <w:t xml:space="preserve"> </w:t>
      </w:r>
      <w:r w:rsidR="00B07F13">
        <w:rPr>
          <w:rFonts w:ascii="Arial" w:hAnsi="Arial" w:cs="Arial"/>
          <w:sz w:val="24"/>
          <w:szCs w:val="24"/>
        </w:rPr>
        <w:t xml:space="preserve">the project </w:t>
      </w:r>
      <w:r w:rsidR="00E90B70">
        <w:rPr>
          <w:rFonts w:ascii="Arial" w:hAnsi="Arial" w:cs="Arial"/>
          <w:sz w:val="24"/>
          <w:szCs w:val="24"/>
        </w:rPr>
        <w:t>being</w:t>
      </w:r>
      <w:r w:rsidR="00B07F13">
        <w:rPr>
          <w:rFonts w:ascii="Arial" w:hAnsi="Arial" w:cs="Arial"/>
          <w:sz w:val="24"/>
          <w:szCs w:val="24"/>
        </w:rPr>
        <w:t xml:space="preserve"> </w:t>
      </w:r>
      <w:r w:rsidR="00E82C10">
        <w:rPr>
          <w:rFonts w:ascii="Arial" w:hAnsi="Arial" w:cs="Arial"/>
          <w:sz w:val="24"/>
          <w:szCs w:val="24"/>
        </w:rPr>
        <w:t>achievable</w:t>
      </w:r>
      <w:r w:rsidR="005F018F">
        <w:rPr>
          <w:rFonts w:ascii="Arial" w:hAnsi="Arial" w:cs="Arial"/>
          <w:sz w:val="24"/>
          <w:szCs w:val="24"/>
        </w:rPr>
        <w:t xml:space="preserve"> and </w:t>
      </w:r>
      <w:r w:rsidR="00B07F13">
        <w:rPr>
          <w:rFonts w:ascii="Arial" w:hAnsi="Arial" w:cs="Arial"/>
          <w:sz w:val="24"/>
          <w:szCs w:val="24"/>
        </w:rPr>
        <w:t>profitable.</w:t>
      </w:r>
    </w:p>
    <w:p w14:paraId="4D9AE274" w14:textId="49EE5F92" w:rsidR="00D726B7" w:rsidRDefault="00D726B7" w:rsidP="00314BC4">
      <w:pPr>
        <w:spacing w:after="0" w:line="360" w:lineRule="auto"/>
        <w:rPr>
          <w:rFonts w:ascii="Arial" w:hAnsi="Arial" w:cs="Arial"/>
          <w:sz w:val="24"/>
          <w:szCs w:val="24"/>
        </w:rPr>
      </w:pPr>
    </w:p>
    <w:p w14:paraId="2C5E1EA3" w14:textId="21C2FDF8" w:rsidR="00CA1464" w:rsidRPr="00CA1464" w:rsidRDefault="00095A2E" w:rsidP="00314BC4">
      <w:pPr>
        <w:spacing w:after="0" w:line="360" w:lineRule="auto"/>
        <w:rPr>
          <w:rFonts w:ascii="Arial" w:hAnsi="Arial" w:cs="Arial"/>
          <w:sz w:val="24"/>
          <w:szCs w:val="24"/>
        </w:rPr>
      </w:pPr>
      <w:r>
        <w:rPr>
          <w:rFonts w:ascii="Arial" w:hAnsi="Arial" w:cs="Arial"/>
          <w:sz w:val="24"/>
          <w:szCs w:val="24"/>
        </w:rPr>
        <w:t>Lastly, r</w:t>
      </w:r>
      <w:r w:rsidR="00D726B7">
        <w:rPr>
          <w:rFonts w:ascii="Arial" w:hAnsi="Arial" w:cs="Arial"/>
          <w:sz w:val="24"/>
          <w:szCs w:val="24"/>
        </w:rPr>
        <w:t>isk assessment reduce</w:t>
      </w:r>
      <w:r w:rsidR="00380CC8">
        <w:rPr>
          <w:rFonts w:ascii="Arial" w:hAnsi="Arial" w:cs="Arial"/>
          <w:sz w:val="24"/>
          <w:szCs w:val="24"/>
        </w:rPr>
        <w:t>s</w:t>
      </w:r>
      <w:r w:rsidR="00D726B7">
        <w:rPr>
          <w:rFonts w:ascii="Arial" w:hAnsi="Arial" w:cs="Arial"/>
          <w:sz w:val="24"/>
          <w:szCs w:val="24"/>
        </w:rPr>
        <w:t xml:space="preserve"> risk exposure</w:t>
      </w:r>
      <w:r w:rsidR="00353644">
        <w:rPr>
          <w:rFonts w:ascii="Arial" w:hAnsi="Arial" w:cs="Arial"/>
          <w:sz w:val="24"/>
          <w:szCs w:val="24"/>
        </w:rPr>
        <w:t xml:space="preserve">, understand risks associated with </w:t>
      </w:r>
      <w:r w:rsidR="00ED7A63">
        <w:rPr>
          <w:rFonts w:ascii="Arial" w:hAnsi="Arial" w:cs="Arial"/>
          <w:sz w:val="24"/>
          <w:szCs w:val="24"/>
        </w:rPr>
        <w:t xml:space="preserve">transition and clarify </w:t>
      </w:r>
      <w:r>
        <w:rPr>
          <w:rFonts w:ascii="Arial" w:hAnsi="Arial" w:cs="Arial"/>
          <w:sz w:val="24"/>
          <w:szCs w:val="24"/>
        </w:rPr>
        <w:t xml:space="preserve">necessities </w:t>
      </w:r>
      <w:r w:rsidR="00ED7A63">
        <w:rPr>
          <w:rFonts w:ascii="Arial" w:hAnsi="Arial" w:cs="Arial"/>
          <w:sz w:val="24"/>
          <w:szCs w:val="24"/>
        </w:rPr>
        <w:t>for succe</w:t>
      </w:r>
      <w:r>
        <w:rPr>
          <w:rFonts w:ascii="Arial" w:hAnsi="Arial" w:cs="Arial"/>
          <w:sz w:val="24"/>
          <w:szCs w:val="24"/>
        </w:rPr>
        <w:t>ssful transition</w:t>
      </w:r>
      <w:r w:rsidR="00ED7A63">
        <w:rPr>
          <w:rFonts w:ascii="Arial" w:hAnsi="Arial" w:cs="Arial"/>
          <w:sz w:val="24"/>
          <w:szCs w:val="24"/>
        </w:rPr>
        <w:t xml:space="preserve"> (</w:t>
      </w:r>
      <w:r w:rsidR="00D726B7">
        <w:rPr>
          <w:rFonts w:ascii="Arial" w:hAnsi="Arial" w:cs="Arial"/>
          <w:sz w:val="24"/>
          <w:szCs w:val="24"/>
        </w:rPr>
        <w:t xml:space="preserve">Appendix </w:t>
      </w:r>
      <w:r w:rsidR="0017322B">
        <w:rPr>
          <w:rFonts w:ascii="Arial" w:hAnsi="Arial" w:cs="Arial"/>
          <w:sz w:val="24"/>
          <w:szCs w:val="24"/>
        </w:rPr>
        <w:t>I</w:t>
      </w:r>
      <w:r w:rsidR="00D726B7">
        <w:rPr>
          <w:rFonts w:ascii="Arial" w:hAnsi="Arial" w:cs="Arial"/>
          <w:sz w:val="24"/>
          <w:szCs w:val="24"/>
        </w:rPr>
        <w:t>)</w:t>
      </w:r>
      <w:r w:rsidR="00ED7A63">
        <w:rPr>
          <w:rFonts w:ascii="Arial" w:hAnsi="Arial" w:cs="Arial"/>
          <w:sz w:val="24"/>
          <w:szCs w:val="24"/>
        </w:rPr>
        <w:t xml:space="preserve">. </w:t>
      </w:r>
    </w:p>
    <w:p w14:paraId="75AEB8F4" w14:textId="77777777" w:rsidR="00CA1464" w:rsidRPr="00CA1464" w:rsidRDefault="00CA1464" w:rsidP="00CA1464">
      <w:pPr>
        <w:spacing w:after="0" w:line="360" w:lineRule="auto"/>
        <w:rPr>
          <w:rFonts w:ascii="Arial" w:hAnsi="Arial" w:cs="Arial"/>
          <w:sz w:val="24"/>
          <w:szCs w:val="24"/>
        </w:rPr>
      </w:pPr>
    </w:p>
    <w:p w14:paraId="4AFA5BBB" w14:textId="22E992CF" w:rsidR="00CA1464" w:rsidRDefault="00CA1464" w:rsidP="00D33CE0">
      <w:pPr>
        <w:pStyle w:val="Heading2"/>
        <w:spacing w:before="0"/>
      </w:pPr>
      <w:bookmarkStart w:id="20" w:name="_Toc119061322"/>
      <w:r w:rsidRPr="00CA1464">
        <w:t>Leadership Skills for E-commerce</w:t>
      </w:r>
      <w:bookmarkEnd w:id="20"/>
      <w:r w:rsidRPr="00CA1464">
        <w:t xml:space="preserve"> </w:t>
      </w:r>
    </w:p>
    <w:p w14:paraId="75B1E6CA" w14:textId="77777777" w:rsidR="00CA1464" w:rsidRPr="00CA1464" w:rsidRDefault="00CA1464" w:rsidP="00CA1464">
      <w:pPr>
        <w:spacing w:after="0" w:line="360" w:lineRule="auto"/>
        <w:rPr>
          <w:rFonts w:ascii="Arial" w:hAnsi="Arial" w:cs="Arial"/>
          <w:sz w:val="24"/>
          <w:szCs w:val="24"/>
        </w:rPr>
      </w:pPr>
    </w:p>
    <w:p w14:paraId="785EF606" w14:textId="1CA1C1B9" w:rsidR="005D4B3F" w:rsidRDefault="005D4B3F" w:rsidP="00CA1464">
      <w:pPr>
        <w:spacing w:after="0" w:line="360" w:lineRule="auto"/>
        <w:rPr>
          <w:rFonts w:ascii="Arial" w:hAnsi="Arial" w:cs="Arial"/>
          <w:sz w:val="24"/>
          <w:szCs w:val="24"/>
        </w:rPr>
      </w:pPr>
      <w:r>
        <w:rPr>
          <w:rFonts w:ascii="Arial" w:hAnsi="Arial" w:cs="Arial"/>
          <w:sz w:val="24"/>
          <w:szCs w:val="24"/>
        </w:rPr>
        <w:t xml:space="preserve">Leadership skills for e-commerce </w:t>
      </w:r>
      <w:r w:rsidR="00ED500A">
        <w:rPr>
          <w:rFonts w:ascii="Arial" w:hAnsi="Arial" w:cs="Arial"/>
          <w:sz w:val="24"/>
          <w:szCs w:val="24"/>
        </w:rPr>
        <w:t>are</w:t>
      </w:r>
      <w:r>
        <w:rPr>
          <w:rFonts w:ascii="Arial" w:hAnsi="Arial" w:cs="Arial"/>
          <w:sz w:val="24"/>
          <w:szCs w:val="24"/>
        </w:rPr>
        <w:t xml:space="preserve"> </w:t>
      </w:r>
      <w:r w:rsidR="005E51BA">
        <w:rPr>
          <w:rFonts w:ascii="Arial" w:hAnsi="Arial" w:cs="Arial"/>
          <w:sz w:val="24"/>
          <w:szCs w:val="24"/>
        </w:rPr>
        <w:t>research skills, emotional intelligence, communication skills, computer skills and money management skills.</w:t>
      </w:r>
    </w:p>
    <w:p w14:paraId="23D5DF41" w14:textId="77777777" w:rsidR="005D4B3F" w:rsidRDefault="005D4B3F" w:rsidP="00CA1464">
      <w:pPr>
        <w:spacing w:after="0" w:line="360" w:lineRule="auto"/>
        <w:rPr>
          <w:rFonts w:ascii="Arial" w:hAnsi="Arial" w:cs="Arial"/>
          <w:sz w:val="24"/>
          <w:szCs w:val="24"/>
        </w:rPr>
      </w:pPr>
    </w:p>
    <w:p w14:paraId="73FAF93D" w14:textId="4EF1C77F" w:rsidR="00265F62" w:rsidRDefault="00392C01" w:rsidP="00CA1464">
      <w:pPr>
        <w:spacing w:after="0" w:line="360" w:lineRule="auto"/>
        <w:rPr>
          <w:rFonts w:ascii="Arial" w:hAnsi="Arial" w:cs="Arial"/>
          <w:sz w:val="24"/>
          <w:szCs w:val="24"/>
        </w:rPr>
      </w:pPr>
      <w:r>
        <w:rPr>
          <w:rFonts w:ascii="Arial" w:hAnsi="Arial" w:cs="Arial"/>
          <w:sz w:val="24"/>
          <w:szCs w:val="24"/>
        </w:rPr>
        <w:t>As stated previously by McKinsey &amp; Company (2018) lack of leadership capabilit</w:t>
      </w:r>
      <w:r w:rsidR="00AE1BBA">
        <w:rPr>
          <w:rFonts w:ascii="Arial" w:hAnsi="Arial" w:cs="Arial"/>
          <w:sz w:val="24"/>
          <w:szCs w:val="24"/>
        </w:rPr>
        <w:t xml:space="preserve">ies </w:t>
      </w:r>
      <w:r>
        <w:rPr>
          <w:rFonts w:ascii="Arial" w:hAnsi="Arial" w:cs="Arial"/>
          <w:sz w:val="24"/>
          <w:szCs w:val="24"/>
        </w:rPr>
        <w:t xml:space="preserve">inhibits e-commerce success; therefore, a </w:t>
      </w:r>
      <w:r w:rsidR="00CA1464" w:rsidRPr="00CA1464">
        <w:rPr>
          <w:rFonts w:ascii="Arial" w:hAnsi="Arial" w:cs="Arial"/>
          <w:sz w:val="24"/>
          <w:szCs w:val="24"/>
        </w:rPr>
        <w:t>leadership skills questionnaire</w:t>
      </w:r>
      <w:r>
        <w:rPr>
          <w:rFonts w:ascii="Arial" w:hAnsi="Arial" w:cs="Arial"/>
          <w:sz w:val="24"/>
          <w:szCs w:val="24"/>
        </w:rPr>
        <w:t xml:space="preserve"> is undertaken (Appendix </w:t>
      </w:r>
      <w:r w:rsidR="003C2004">
        <w:rPr>
          <w:rFonts w:ascii="Arial" w:hAnsi="Arial" w:cs="Arial"/>
          <w:sz w:val="24"/>
          <w:szCs w:val="24"/>
        </w:rPr>
        <w:t>I</w:t>
      </w:r>
      <w:r>
        <w:rPr>
          <w:rFonts w:ascii="Arial" w:hAnsi="Arial" w:cs="Arial"/>
          <w:sz w:val="24"/>
          <w:szCs w:val="24"/>
        </w:rPr>
        <w:t>),</w:t>
      </w:r>
      <w:r w:rsidR="00CA1464" w:rsidRPr="00CA1464">
        <w:rPr>
          <w:rFonts w:ascii="Arial" w:hAnsi="Arial" w:cs="Arial"/>
          <w:sz w:val="24"/>
          <w:szCs w:val="24"/>
        </w:rPr>
        <w:t xml:space="preserve"> determin</w:t>
      </w:r>
      <w:r>
        <w:rPr>
          <w:rFonts w:ascii="Arial" w:hAnsi="Arial" w:cs="Arial"/>
          <w:sz w:val="24"/>
          <w:szCs w:val="24"/>
        </w:rPr>
        <w:t xml:space="preserve">ing </w:t>
      </w:r>
      <w:r w:rsidR="00767F2B">
        <w:rPr>
          <w:rFonts w:ascii="Arial" w:hAnsi="Arial" w:cs="Arial"/>
          <w:sz w:val="24"/>
          <w:szCs w:val="24"/>
        </w:rPr>
        <w:t>if</w:t>
      </w:r>
      <w:r w:rsidR="001A2781">
        <w:rPr>
          <w:rFonts w:ascii="Arial" w:hAnsi="Arial" w:cs="Arial"/>
          <w:sz w:val="24"/>
          <w:szCs w:val="24"/>
        </w:rPr>
        <w:t xml:space="preserve"> the researcher</w:t>
      </w:r>
      <w:r w:rsidR="00CA1464" w:rsidRPr="00CA1464">
        <w:rPr>
          <w:rFonts w:ascii="Arial" w:hAnsi="Arial" w:cs="Arial"/>
          <w:sz w:val="24"/>
          <w:szCs w:val="24"/>
        </w:rPr>
        <w:t xml:space="preserve"> has the right leadership sk</w:t>
      </w:r>
      <w:r w:rsidR="00265F62">
        <w:rPr>
          <w:rFonts w:ascii="Arial" w:hAnsi="Arial" w:cs="Arial"/>
          <w:sz w:val="24"/>
          <w:szCs w:val="24"/>
        </w:rPr>
        <w:t>ills</w:t>
      </w:r>
      <w:r>
        <w:rPr>
          <w:rFonts w:ascii="Arial" w:hAnsi="Arial" w:cs="Arial"/>
          <w:sz w:val="24"/>
          <w:szCs w:val="24"/>
        </w:rPr>
        <w:t xml:space="preserve"> to lead employees through transition.</w:t>
      </w:r>
      <w:r w:rsidR="00265F62">
        <w:rPr>
          <w:rFonts w:ascii="Arial" w:hAnsi="Arial" w:cs="Arial"/>
          <w:sz w:val="24"/>
          <w:szCs w:val="24"/>
        </w:rPr>
        <w:t xml:space="preserve"> </w:t>
      </w:r>
    </w:p>
    <w:p w14:paraId="3C40443E" w14:textId="0886CA48" w:rsidR="00A211E3" w:rsidRDefault="00A211E3" w:rsidP="00CA1464">
      <w:pPr>
        <w:spacing w:after="0" w:line="360" w:lineRule="auto"/>
        <w:rPr>
          <w:rFonts w:ascii="Arial" w:hAnsi="Arial" w:cs="Arial"/>
          <w:sz w:val="24"/>
          <w:szCs w:val="24"/>
        </w:rPr>
      </w:pPr>
    </w:p>
    <w:p w14:paraId="1C7C3756" w14:textId="36F6232B" w:rsidR="00767F2B" w:rsidRDefault="00A211E3" w:rsidP="00CA1464">
      <w:pPr>
        <w:spacing w:after="0" w:line="360" w:lineRule="auto"/>
        <w:rPr>
          <w:rFonts w:ascii="Arial" w:hAnsi="Arial" w:cs="Arial"/>
          <w:sz w:val="24"/>
          <w:szCs w:val="24"/>
        </w:rPr>
      </w:pPr>
      <w:r>
        <w:rPr>
          <w:rFonts w:ascii="Arial" w:hAnsi="Arial" w:cs="Arial"/>
          <w:sz w:val="24"/>
          <w:szCs w:val="24"/>
        </w:rPr>
        <w:t xml:space="preserve">Results determined </w:t>
      </w:r>
      <w:r w:rsidR="00CA4DDA">
        <w:rPr>
          <w:rFonts w:ascii="Arial" w:hAnsi="Arial" w:cs="Arial"/>
          <w:sz w:val="24"/>
          <w:szCs w:val="24"/>
        </w:rPr>
        <w:t xml:space="preserve">the researcher </w:t>
      </w:r>
      <w:r>
        <w:rPr>
          <w:rFonts w:ascii="Arial" w:hAnsi="Arial" w:cs="Arial"/>
          <w:sz w:val="24"/>
          <w:szCs w:val="24"/>
        </w:rPr>
        <w:t xml:space="preserve">scored </w:t>
      </w:r>
      <w:r w:rsidR="00C41BBC">
        <w:rPr>
          <w:rFonts w:ascii="Arial" w:hAnsi="Arial" w:cs="Arial"/>
          <w:sz w:val="24"/>
          <w:szCs w:val="24"/>
        </w:rPr>
        <w:t>h</w:t>
      </w:r>
      <w:r>
        <w:rPr>
          <w:rFonts w:ascii="Arial" w:hAnsi="Arial" w:cs="Arial"/>
          <w:sz w:val="24"/>
          <w:szCs w:val="24"/>
        </w:rPr>
        <w:t xml:space="preserve">igh for administrative, interpersonal and conceptual </w:t>
      </w:r>
      <w:r w:rsidR="009D6FB5">
        <w:rPr>
          <w:rFonts w:ascii="Arial" w:hAnsi="Arial" w:cs="Arial"/>
          <w:sz w:val="24"/>
          <w:szCs w:val="24"/>
        </w:rPr>
        <w:t>skills;</w:t>
      </w:r>
      <w:r>
        <w:rPr>
          <w:rFonts w:ascii="Arial" w:hAnsi="Arial" w:cs="Arial"/>
          <w:sz w:val="24"/>
          <w:szCs w:val="24"/>
        </w:rPr>
        <w:t xml:space="preserve"> however, she did not </w:t>
      </w:r>
      <w:r w:rsidR="005D4B3F">
        <w:rPr>
          <w:rFonts w:ascii="Arial" w:hAnsi="Arial" w:cs="Arial"/>
          <w:sz w:val="24"/>
          <w:szCs w:val="24"/>
        </w:rPr>
        <w:t xml:space="preserve">score </w:t>
      </w:r>
      <w:r>
        <w:rPr>
          <w:rFonts w:ascii="Arial" w:hAnsi="Arial" w:cs="Arial"/>
          <w:sz w:val="24"/>
          <w:szCs w:val="24"/>
        </w:rPr>
        <w:t xml:space="preserve">very high; therefore, improvement is </w:t>
      </w:r>
      <w:r w:rsidR="00CB7262">
        <w:rPr>
          <w:rFonts w:ascii="Arial" w:hAnsi="Arial" w:cs="Arial"/>
          <w:sz w:val="24"/>
          <w:szCs w:val="24"/>
        </w:rPr>
        <w:t>required</w:t>
      </w:r>
      <w:r w:rsidR="00F4010B">
        <w:rPr>
          <w:rFonts w:ascii="Arial" w:hAnsi="Arial" w:cs="Arial"/>
          <w:sz w:val="24"/>
          <w:szCs w:val="24"/>
        </w:rPr>
        <w:t xml:space="preserve"> through </w:t>
      </w:r>
      <w:r w:rsidR="00AF37DD">
        <w:rPr>
          <w:rFonts w:ascii="Arial" w:hAnsi="Arial" w:cs="Arial"/>
          <w:sz w:val="24"/>
          <w:szCs w:val="24"/>
        </w:rPr>
        <w:t>taking on further projects, opting for flexible leadership style</w:t>
      </w:r>
      <w:r w:rsidR="00C43722">
        <w:rPr>
          <w:rFonts w:ascii="Arial" w:hAnsi="Arial" w:cs="Arial"/>
          <w:sz w:val="24"/>
          <w:szCs w:val="24"/>
        </w:rPr>
        <w:t>s</w:t>
      </w:r>
      <w:r w:rsidR="00AF37DD">
        <w:rPr>
          <w:rFonts w:ascii="Arial" w:hAnsi="Arial" w:cs="Arial"/>
          <w:sz w:val="24"/>
          <w:szCs w:val="24"/>
        </w:rPr>
        <w:t xml:space="preserve"> and develop</w:t>
      </w:r>
      <w:r w:rsidR="00C43722">
        <w:rPr>
          <w:rFonts w:ascii="Arial" w:hAnsi="Arial" w:cs="Arial"/>
          <w:sz w:val="24"/>
          <w:szCs w:val="24"/>
        </w:rPr>
        <w:t>ing</w:t>
      </w:r>
      <w:r w:rsidR="00AF37DD">
        <w:rPr>
          <w:rFonts w:ascii="Arial" w:hAnsi="Arial" w:cs="Arial"/>
          <w:sz w:val="24"/>
          <w:szCs w:val="24"/>
        </w:rPr>
        <w:t xml:space="preserve"> leadership philosoph</w:t>
      </w:r>
      <w:r w:rsidR="00C43722">
        <w:rPr>
          <w:rFonts w:ascii="Arial" w:hAnsi="Arial" w:cs="Arial"/>
          <w:sz w:val="24"/>
          <w:szCs w:val="24"/>
        </w:rPr>
        <w:t>ies</w:t>
      </w:r>
      <w:r w:rsidR="00AF37DD">
        <w:rPr>
          <w:rFonts w:ascii="Arial" w:hAnsi="Arial" w:cs="Arial"/>
          <w:sz w:val="24"/>
          <w:szCs w:val="24"/>
        </w:rPr>
        <w:t xml:space="preserve"> (IBQMI, 2022).</w:t>
      </w:r>
    </w:p>
    <w:p w14:paraId="55FFA0F8" w14:textId="77777777" w:rsidR="00CA1464" w:rsidRPr="00CA1464" w:rsidRDefault="00CA1464" w:rsidP="00CA1464">
      <w:pPr>
        <w:spacing w:after="0" w:line="360" w:lineRule="auto"/>
        <w:rPr>
          <w:rFonts w:ascii="Arial" w:hAnsi="Arial" w:cs="Arial"/>
          <w:sz w:val="24"/>
          <w:szCs w:val="24"/>
        </w:rPr>
      </w:pPr>
    </w:p>
    <w:p w14:paraId="4ACF2475" w14:textId="0667A83F" w:rsidR="00CA1464" w:rsidRPr="00CA1464" w:rsidRDefault="00CA1464" w:rsidP="00CA1464">
      <w:pPr>
        <w:spacing w:after="0" w:line="360" w:lineRule="auto"/>
        <w:rPr>
          <w:rFonts w:ascii="Arial" w:hAnsi="Arial" w:cs="Arial"/>
          <w:sz w:val="24"/>
          <w:szCs w:val="24"/>
        </w:rPr>
      </w:pPr>
      <w:bookmarkStart w:id="21" w:name="_Toc119061323"/>
      <w:r w:rsidRPr="00CA1464">
        <w:rPr>
          <w:rStyle w:val="Heading2Char"/>
        </w:rPr>
        <w:t>Emotional Intelligence</w:t>
      </w:r>
      <w:bookmarkEnd w:id="21"/>
      <w:r w:rsidRPr="00CA1464">
        <w:rPr>
          <w:rFonts w:ascii="Arial" w:hAnsi="Arial" w:cs="Arial"/>
          <w:sz w:val="24"/>
          <w:szCs w:val="24"/>
        </w:rPr>
        <w:t xml:space="preserve"> </w:t>
      </w:r>
      <w:r w:rsidR="00510E4A">
        <w:rPr>
          <w:rFonts w:ascii="Arial" w:hAnsi="Arial" w:cs="Arial"/>
          <w:color w:val="FF0000"/>
          <w:sz w:val="24"/>
          <w:szCs w:val="24"/>
        </w:rPr>
        <w:t xml:space="preserve"> </w:t>
      </w:r>
    </w:p>
    <w:p w14:paraId="07B67898" w14:textId="77777777" w:rsidR="00CA1464" w:rsidRPr="00CA1464" w:rsidRDefault="00CA1464" w:rsidP="00CA1464">
      <w:pPr>
        <w:spacing w:after="0" w:line="360" w:lineRule="auto"/>
        <w:rPr>
          <w:rFonts w:ascii="Arial" w:hAnsi="Arial" w:cs="Arial"/>
          <w:sz w:val="24"/>
          <w:szCs w:val="24"/>
        </w:rPr>
      </w:pPr>
    </w:p>
    <w:p w14:paraId="095ED8B1" w14:textId="6CFE339C" w:rsidR="00CA1464" w:rsidRPr="00CA1464" w:rsidRDefault="00CA1464" w:rsidP="00CA1464">
      <w:pPr>
        <w:spacing w:after="0" w:line="360" w:lineRule="auto"/>
        <w:rPr>
          <w:rFonts w:ascii="Arial" w:hAnsi="Arial" w:cs="Arial"/>
          <w:sz w:val="24"/>
          <w:szCs w:val="24"/>
        </w:rPr>
      </w:pPr>
      <w:r w:rsidRPr="00CA1464">
        <w:rPr>
          <w:rFonts w:ascii="Arial" w:hAnsi="Arial" w:cs="Arial"/>
          <w:sz w:val="24"/>
          <w:szCs w:val="24"/>
        </w:rPr>
        <w:t xml:space="preserve">Emotional intelligence is the ability to combine thinking </w:t>
      </w:r>
      <w:r w:rsidR="005538E7">
        <w:rPr>
          <w:rFonts w:ascii="Arial" w:hAnsi="Arial" w:cs="Arial"/>
          <w:sz w:val="24"/>
          <w:szCs w:val="24"/>
        </w:rPr>
        <w:t>and</w:t>
      </w:r>
      <w:r w:rsidRPr="00CA1464">
        <w:rPr>
          <w:rFonts w:ascii="Arial" w:hAnsi="Arial" w:cs="Arial"/>
          <w:sz w:val="24"/>
          <w:szCs w:val="24"/>
        </w:rPr>
        <w:t xml:space="preserve"> feeling to make the best decisions (Six Seconds, 2022); being vital in e-commerce since it is customer focused. </w:t>
      </w:r>
      <w:r w:rsidR="00A93902">
        <w:rPr>
          <w:rFonts w:ascii="Arial" w:hAnsi="Arial" w:cs="Arial"/>
          <w:sz w:val="24"/>
          <w:szCs w:val="24"/>
        </w:rPr>
        <w:t xml:space="preserve">A further definition of emotional intelligence </w:t>
      </w:r>
      <w:r w:rsidR="00B2048C">
        <w:rPr>
          <w:rFonts w:ascii="Arial" w:hAnsi="Arial" w:cs="Arial"/>
          <w:sz w:val="24"/>
          <w:szCs w:val="24"/>
        </w:rPr>
        <w:t>is</w:t>
      </w:r>
      <w:r w:rsidRPr="00CA1464">
        <w:rPr>
          <w:rFonts w:ascii="Arial" w:hAnsi="Arial" w:cs="Arial"/>
          <w:sz w:val="24"/>
          <w:szCs w:val="24"/>
        </w:rPr>
        <w:t xml:space="preserve"> being concerned with effectively understanding oneself and others, relating well to people and adjusting to and coping with the immediate surroundings to be more effective in dealing with environmental requirements (Bar-On and Parker, 2000).</w:t>
      </w:r>
    </w:p>
    <w:p w14:paraId="16ABB17B" w14:textId="1E9DE9DF" w:rsidR="00CA1464" w:rsidRPr="00CA1464" w:rsidRDefault="00CA1464" w:rsidP="00CA1464">
      <w:pPr>
        <w:spacing w:after="0" w:line="360" w:lineRule="auto"/>
        <w:rPr>
          <w:rFonts w:ascii="Arial" w:hAnsi="Arial" w:cs="Arial"/>
          <w:sz w:val="24"/>
          <w:szCs w:val="24"/>
        </w:rPr>
      </w:pPr>
    </w:p>
    <w:p w14:paraId="6D333391" w14:textId="3E298A0F" w:rsidR="000B5F64" w:rsidRDefault="00893123" w:rsidP="000B5F64">
      <w:pPr>
        <w:spacing w:after="0" w:line="360" w:lineRule="auto"/>
        <w:rPr>
          <w:rFonts w:ascii="Arial" w:hAnsi="Arial" w:cs="Arial"/>
          <w:sz w:val="24"/>
          <w:szCs w:val="24"/>
        </w:rPr>
      </w:pPr>
      <w:r w:rsidRPr="00CA1464">
        <w:rPr>
          <w:rFonts w:ascii="Arial" w:hAnsi="Arial" w:cs="Arial"/>
          <w:sz w:val="24"/>
          <w:szCs w:val="24"/>
        </w:rPr>
        <w:t>Emotional</w:t>
      </w:r>
      <w:r>
        <w:rPr>
          <w:rFonts w:ascii="Arial" w:hAnsi="Arial" w:cs="Arial"/>
          <w:sz w:val="24"/>
          <w:szCs w:val="24"/>
        </w:rPr>
        <w:t>ly</w:t>
      </w:r>
      <w:r w:rsidR="00CA1464" w:rsidRPr="00CA1464">
        <w:rPr>
          <w:rFonts w:ascii="Arial" w:hAnsi="Arial" w:cs="Arial"/>
          <w:sz w:val="24"/>
          <w:szCs w:val="24"/>
        </w:rPr>
        <w:t xml:space="preserve"> intelligen</w:t>
      </w:r>
      <w:r w:rsidR="00DF6885">
        <w:rPr>
          <w:rFonts w:ascii="Arial" w:hAnsi="Arial" w:cs="Arial"/>
          <w:sz w:val="24"/>
          <w:szCs w:val="24"/>
        </w:rPr>
        <w:t xml:space="preserve">t organisations </w:t>
      </w:r>
      <w:r w:rsidR="00CA1464" w:rsidRPr="00CA1464">
        <w:rPr>
          <w:rFonts w:ascii="Arial" w:hAnsi="Arial" w:cs="Arial"/>
          <w:sz w:val="24"/>
          <w:szCs w:val="24"/>
        </w:rPr>
        <w:t xml:space="preserve">build brand loyalty and increase business performance. Being aware </w:t>
      </w:r>
      <w:r w:rsidR="00670328">
        <w:rPr>
          <w:rFonts w:ascii="Arial" w:hAnsi="Arial" w:cs="Arial"/>
          <w:sz w:val="24"/>
          <w:szCs w:val="24"/>
        </w:rPr>
        <w:t>of</w:t>
      </w:r>
      <w:r w:rsidR="00CA1464" w:rsidRPr="00CA1464">
        <w:rPr>
          <w:rFonts w:ascii="Arial" w:hAnsi="Arial" w:cs="Arial"/>
          <w:sz w:val="24"/>
          <w:szCs w:val="24"/>
        </w:rPr>
        <w:t xml:space="preserve"> customer needs and expectations, showing empathic engagement and sensitive communication is a key marketing to</w:t>
      </w:r>
      <w:r w:rsidR="00394C6B">
        <w:rPr>
          <w:rFonts w:ascii="Arial" w:hAnsi="Arial" w:cs="Arial"/>
          <w:sz w:val="24"/>
          <w:szCs w:val="24"/>
        </w:rPr>
        <w:t>o</w:t>
      </w:r>
      <w:r w:rsidR="00CA1464" w:rsidRPr="00CA1464">
        <w:rPr>
          <w:rFonts w:ascii="Arial" w:hAnsi="Arial" w:cs="Arial"/>
          <w:sz w:val="24"/>
          <w:szCs w:val="24"/>
        </w:rPr>
        <w:t>l in e-commerce.</w:t>
      </w:r>
      <w:r w:rsidR="000B5F64" w:rsidRPr="000B5F64">
        <w:rPr>
          <w:rFonts w:ascii="Arial" w:hAnsi="Arial" w:cs="Arial"/>
          <w:sz w:val="24"/>
          <w:szCs w:val="24"/>
        </w:rPr>
        <w:t xml:space="preserve"> </w:t>
      </w:r>
    </w:p>
    <w:p w14:paraId="35C9407C" w14:textId="77777777" w:rsidR="000B5F64" w:rsidRDefault="000B5F64" w:rsidP="000B5F64">
      <w:pPr>
        <w:spacing w:after="0" w:line="360" w:lineRule="auto"/>
        <w:rPr>
          <w:rFonts w:ascii="Arial" w:hAnsi="Arial" w:cs="Arial"/>
          <w:sz w:val="24"/>
          <w:szCs w:val="24"/>
        </w:rPr>
      </w:pPr>
    </w:p>
    <w:p w14:paraId="7034BA15" w14:textId="0FE4AC7E" w:rsidR="000B5F64" w:rsidRPr="000B5F64" w:rsidRDefault="000B5F64" w:rsidP="000B5F64">
      <w:pPr>
        <w:spacing w:after="0" w:line="360" w:lineRule="auto"/>
        <w:rPr>
          <w:rFonts w:ascii="Arial" w:hAnsi="Arial" w:cs="Arial"/>
          <w:sz w:val="24"/>
          <w:szCs w:val="24"/>
        </w:rPr>
      </w:pPr>
      <w:r w:rsidRPr="000B5F64">
        <w:rPr>
          <w:rFonts w:ascii="Arial" w:hAnsi="Arial" w:cs="Arial"/>
          <w:sz w:val="24"/>
          <w:szCs w:val="24"/>
        </w:rPr>
        <w:t xml:space="preserve">Humphrey (2013) states emotionally intelligent </w:t>
      </w:r>
      <w:r>
        <w:rPr>
          <w:rFonts w:ascii="Arial" w:hAnsi="Arial" w:cs="Arial"/>
          <w:sz w:val="24"/>
          <w:szCs w:val="24"/>
        </w:rPr>
        <w:t>people</w:t>
      </w:r>
      <w:r w:rsidRPr="000B5F64">
        <w:rPr>
          <w:rFonts w:ascii="Arial" w:hAnsi="Arial" w:cs="Arial"/>
          <w:sz w:val="24"/>
          <w:szCs w:val="24"/>
        </w:rPr>
        <w:t xml:space="preserve"> have numerous advantages</w:t>
      </w:r>
      <w:r>
        <w:rPr>
          <w:rFonts w:ascii="Arial" w:hAnsi="Arial" w:cs="Arial"/>
          <w:sz w:val="24"/>
          <w:szCs w:val="24"/>
        </w:rPr>
        <w:t xml:space="preserve">; </w:t>
      </w:r>
      <w:r w:rsidRPr="000B5F64">
        <w:rPr>
          <w:rFonts w:ascii="Arial" w:hAnsi="Arial" w:cs="Arial"/>
          <w:sz w:val="24"/>
          <w:szCs w:val="24"/>
        </w:rPr>
        <w:t>positively related to job performance and leadership,</w:t>
      </w:r>
      <w:r>
        <w:rPr>
          <w:rFonts w:ascii="Arial" w:hAnsi="Arial" w:cs="Arial"/>
          <w:sz w:val="24"/>
          <w:szCs w:val="24"/>
        </w:rPr>
        <w:t xml:space="preserve"> </w:t>
      </w:r>
      <w:r w:rsidRPr="000B5F64">
        <w:rPr>
          <w:rFonts w:ascii="Arial" w:hAnsi="Arial" w:cs="Arial"/>
          <w:sz w:val="24"/>
          <w:szCs w:val="24"/>
        </w:rPr>
        <w:t>reduced stress levels,</w:t>
      </w:r>
      <w:r>
        <w:rPr>
          <w:rFonts w:ascii="Arial" w:hAnsi="Arial" w:cs="Arial"/>
          <w:sz w:val="24"/>
          <w:szCs w:val="24"/>
        </w:rPr>
        <w:t xml:space="preserve"> </w:t>
      </w:r>
      <w:r w:rsidRPr="000B5F64">
        <w:rPr>
          <w:rFonts w:ascii="Arial" w:hAnsi="Arial" w:cs="Arial"/>
          <w:sz w:val="24"/>
          <w:szCs w:val="24"/>
        </w:rPr>
        <w:t>improved communication,</w:t>
      </w:r>
      <w:r>
        <w:rPr>
          <w:rFonts w:ascii="Arial" w:hAnsi="Arial" w:cs="Arial"/>
          <w:sz w:val="24"/>
          <w:szCs w:val="24"/>
        </w:rPr>
        <w:t xml:space="preserve"> defuse conflict, enhanced social and communication skills, improved mental and physical health, and emphasize with others.</w:t>
      </w:r>
    </w:p>
    <w:p w14:paraId="33EAE9B2" w14:textId="77777777" w:rsidR="00670328" w:rsidRPr="00670328" w:rsidRDefault="00670328" w:rsidP="00670328">
      <w:pPr>
        <w:spacing w:after="0" w:line="360" w:lineRule="auto"/>
        <w:rPr>
          <w:rFonts w:ascii="Arial" w:hAnsi="Arial" w:cs="Arial"/>
          <w:sz w:val="24"/>
          <w:szCs w:val="24"/>
        </w:rPr>
      </w:pPr>
    </w:p>
    <w:p w14:paraId="56140E48" w14:textId="7A795CDA" w:rsidR="00670328" w:rsidRDefault="00670328" w:rsidP="00670328">
      <w:pPr>
        <w:spacing w:after="0" w:line="360" w:lineRule="auto"/>
        <w:rPr>
          <w:rFonts w:ascii="Arial" w:hAnsi="Arial" w:cs="Arial"/>
          <w:sz w:val="24"/>
          <w:szCs w:val="24"/>
        </w:rPr>
      </w:pPr>
      <w:r>
        <w:rPr>
          <w:rFonts w:ascii="Arial" w:hAnsi="Arial" w:cs="Arial"/>
          <w:sz w:val="24"/>
          <w:szCs w:val="24"/>
        </w:rPr>
        <w:t>Having high emotional intelligence allows employees to a</w:t>
      </w:r>
      <w:r w:rsidRPr="00670328">
        <w:rPr>
          <w:rFonts w:ascii="Arial" w:hAnsi="Arial" w:cs="Arial"/>
          <w:sz w:val="24"/>
          <w:szCs w:val="24"/>
        </w:rPr>
        <w:t>ssess emotional needs of customer</w:t>
      </w:r>
      <w:r w:rsidR="00931C41">
        <w:rPr>
          <w:rFonts w:ascii="Arial" w:hAnsi="Arial" w:cs="Arial"/>
          <w:sz w:val="24"/>
          <w:szCs w:val="24"/>
        </w:rPr>
        <w:t>s</w:t>
      </w:r>
      <w:r w:rsidRPr="00670328">
        <w:rPr>
          <w:rFonts w:ascii="Arial" w:hAnsi="Arial" w:cs="Arial"/>
          <w:sz w:val="24"/>
          <w:szCs w:val="24"/>
        </w:rPr>
        <w:t xml:space="preserve"> to orchestrate the correct response</w:t>
      </w:r>
      <w:r w:rsidR="009C0C36">
        <w:rPr>
          <w:rFonts w:ascii="Arial" w:hAnsi="Arial" w:cs="Arial"/>
          <w:sz w:val="24"/>
          <w:szCs w:val="24"/>
        </w:rPr>
        <w:t>.</w:t>
      </w:r>
      <w:r w:rsidRPr="00670328">
        <w:rPr>
          <w:rFonts w:ascii="Arial" w:hAnsi="Arial" w:cs="Arial"/>
          <w:sz w:val="24"/>
          <w:szCs w:val="24"/>
        </w:rPr>
        <w:t xml:space="preserve"> </w:t>
      </w:r>
      <w:r w:rsidR="009C0C36">
        <w:rPr>
          <w:rFonts w:ascii="Arial" w:hAnsi="Arial" w:cs="Arial"/>
          <w:sz w:val="24"/>
          <w:szCs w:val="24"/>
        </w:rPr>
        <w:t>F</w:t>
      </w:r>
      <w:r w:rsidRPr="00670328">
        <w:rPr>
          <w:rFonts w:ascii="Arial" w:hAnsi="Arial" w:cs="Arial"/>
          <w:sz w:val="24"/>
          <w:szCs w:val="24"/>
        </w:rPr>
        <w:t>or example,</w:t>
      </w:r>
      <w:r w:rsidR="00582255">
        <w:rPr>
          <w:rFonts w:ascii="Arial" w:hAnsi="Arial" w:cs="Arial"/>
          <w:sz w:val="24"/>
          <w:szCs w:val="24"/>
        </w:rPr>
        <w:t xml:space="preserve"> a customer </w:t>
      </w:r>
      <w:r w:rsidR="00DC5254">
        <w:rPr>
          <w:rFonts w:ascii="Arial" w:hAnsi="Arial" w:cs="Arial"/>
          <w:sz w:val="24"/>
          <w:szCs w:val="24"/>
        </w:rPr>
        <w:t>is un</w:t>
      </w:r>
      <w:r w:rsidR="00582255">
        <w:rPr>
          <w:rFonts w:ascii="Arial" w:hAnsi="Arial" w:cs="Arial"/>
          <w:sz w:val="24"/>
          <w:szCs w:val="24"/>
        </w:rPr>
        <w:t xml:space="preserve">happy with their order </w:t>
      </w:r>
      <w:r w:rsidR="00BA564A">
        <w:rPr>
          <w:rFonts w:ascii="Arial" w:hAnsi="Arial" w:cs="Arial"/>
          <w:sz w:val="24"/>
          <w:szCs w:val="24"/>
        </w:rPr>
        <w:t xml:space="preserve">due to damaged packaging during transit; however, </w:t>
      </w:r>
      <w:r w:rsidR="00582255">
        <w:rPr>
          <w:rFonts w:ascii="Arial" w:hAnsi="Arial" w:cs="Arial"/>
          <w:sz w:val="24"/>
          <w:szCs w:val="24"/>
        </w:rPr>
        <w:t xml:space="preserve">the employee </w:t>
      </w:r>
      <w:r w:rsidR="00C9528E">
        <w:rPr>
          <w:rFonts w:ascii="Arial" w:hAnsi="Arial" w:cs="Arial"/>
          <w:sz w:val="24"/>
          <w:szCs w:val="24"/>
        </w:rPr>
        <w:t>can</w:t>
      </w:r>
      <w:r w:rsidR="00582255">
        <w:rPr>
          <w:rFonts w:ascii="Arial" w:hAnsi="Arial" w:cs="Arial"/>
          <w:sz w:val="24"/>
          <w:szCs w:val="24"/>
        </w:rPr>
        <w:t xml:space="preserve"> accept criticism and take responsibility through solving the problem in a way that works for the customer</w:t>
      </w:r>
      <w:r w:rsidR="00BA564A">
        <w:rPr>
          <w:rFonts w:ascii="Arial" w:hAnsi="Arial" w:cs="Arial"/>
          <w:sz w:val="24"/>
          <w:szCs w:val="24"/>
        </w:rPr>
        <w:t xml:space="preserve"> by apologising and </w:t>
      </w:r>
      <w:r w:rsidR="00E00FE7">
        <w:rPr>
          <w:rFonts w:ascii="Arial" w:hAnsi="Arial" w:cs="Arial"/>
          <w:sz w:val="24"/>
          <w:szCs w:val="24"/>
        </w:rPr>
        <w:t xml:space="preserve">offering </w:t>
      </w:r>
      <w:r w:rsidR="00BA564A">
        <w:rPr>
          <w:rFonts w:ascii="Arial" w:hAnsi="Arial" w:cs="Arial"/>
          <w:sz w:val="24"/>
          <w:szCs w:val="24"/>
        </w:rPr>
        <w:t>a full refund; demonstrating</w:t>
      </w:r>
      <w:r w:rsidR="00582255">
        <w:rPr>
          <w:rFonts w:ascii="Arial" w:hAnsi="Arial" w:cs="Arial"/>
          <w:sz w:val="24"/>
          <w:szCs w:val="24"/>
        </w:rPr>
        <w:t xml:space="preserve"> </w:t>
      </w:r>
      <w:r w:rsidR="00BA564A">
        <w:rPr>
          <w:rFonts w:ascii="Arial" w:hAnsi="Arial" w:cs="Arial"/>
          <w:sz w:val="24"/>
          <w:szCs w:val="24"/>
        </w:rPr>
        <w:t xml:space="preserve">high </w:t>
      </w:r>
      <w:r w:rsidR="00582255">
        <w:rPr>
          <w:rFonts w:ascii="Arial" w:hAnsi="Arial" w:cs="Arial"/>
          <w:sz w:val="24"/>
          <w:szCs w:val="24"/>
        </w:rPr>
        <w:t>emotional intelligence.</w:t>
      </w:r>
      <w:r w:rsidRPr="00670328">
        <w:rPr>
          <w:rFonts w:ascii="Arial" w:hAnsi="Arial" w:cs="Arial"/>
          <w:sz w:val="24"/>
          <w:szCs w:val="24"/>
        </w:rPr>
        <w:t xml:space="preserve"> </w:t>
      </w:r>
    </w:p>
    <w:p w14:paraId="1CEC239D" w14:textId="2A1F00CC" w:rsidR="00BA516B" w:rsidRDefault="00BA516B" w:rsidP="00670328">
      <w:pPr>
        <w:spacing w:after="0" w:line="360" w:lineRule="auto"/>
        <w:rPr>
          <w:rFonts w:ascii="Arial" w:hAnsi="Arial" w:cs="Arial"/>
          <w:sz w:val="24"/>
          <w:szCs w:val="24"/>
        </w:rPr>
      </w:pPr>
    </w:p>
    <w:p w14:paraId="2959BDE9" w14:textId="1558A346" w:rsidR="00CA48D9" w:rsidRDefault="00BA516B" w:rsidP="000B5F64">
      <w:pPr>
        <w:spacing w:after="0" w:line="360" w:lineRule="auto"/>
        <w:rPr>
          <w:rFonts w:ascii="Arial" w:hAnsi="Arial" w:cs="Arial"/>
          <w:sz w:val="24"/>
          <w:szCs w:val="24"/>
        </w:rPr>
      </w:pPr>
      <w:r w:rsidRPr="00BA516B">
        <w:rPr>
          <w:rFonts w:ascii="Arial" w:hAnsi="Arial" w:cs="Arial"/>
          <w:sz w:val="24"/>
          <w:szCs w:val="24"/>
        </w:rPr>
        <w:t xml:space="preserve">Chamarro-Premuzic and Yearsley (2017) </w:t>
      </w:r>
      <w:r w:rsidR="00CA48D9">
        <w:rPr>
          <w:rFonts w:ascii="Arial" w:hAnsi="Arial" w:cs="Arial"/>
          <w:sz w:val="24"/>
          <w:szCs w:val="24"/>
        </w:rPr>
        <w:t>argues</w:t>
      </w:r>
      <w:r w:rsidR="000B5F64">
        <w:rPr>
          <w:rFonts w:ascii="Arial" w:hAnsi="Arial" w:cs="Arial"/>
          <w:sz w:val="24"/>
          <w:szCs w:val="24"/>
        </w:rPr>
        <w:t>,</w:t>
      </w:r>
      <w:r w:rsidRPr="00BA516B">
        <w:rPr>
          <w:rFonts w:ascii="Arial" w:hAnsi="Arial" w:cs="Arial"/>
          <w:sz w:val="24"/>
          <w:szCs w:val="24"/>
        </w:rPr>
        <w:t xml:space="preserve"> emotionally intelligent individuals bypass from making unpopular choices, for instance, invoking </w:t>
      </w:r>
      <w:r w:rsidR="009A7128">
        <w:rPr>
          <w:rFonts w:ascii="Arial" w:hAnsi="Arial" w:cs="Arial"/>
          <w:sz w:val="24"/>
          <w:szCs w:val="24"/>
        </w:rPr>
        <w:t>transition</w:t>
      </w:r>
      <w:r w:rsidRPr="00BA516B">
        <w:rPr>
          <w:rFonts w:ascii="Arial" w:hAnsi="Arial" w:cs="Arial"/>
          <w:sz w:val="24"/>
          <w:szCs w:val="24"/>
        </w:rPr>
        <w:t xml:space="preserve">. This affects the success of change as individuals feel uneasy about making changes. Nevertheless, in this case </w:t>
      </w:r>
      <w:r w:rsidR="00D900E1">
        <w:rPr>
          <w:rFonts w:ascii="Arial" w:hAnsi="Arial" w:cs="Arial"/>
          <w:sz w:val="24"/>
          <w:szCs w:val="24"/>
        </w:rPr>
        <w:t>the researcher</w:t>
      </w:r>
      <w:r w:rsidRPr="00BA516B">
        <w:rPr>
          <w:rFonts w:ascii="Arial" w:hAnsi="Arial" w:cs="Arial"/>
          <w:sz w:val="24"/>
          <w:szCs w:val="24"/>
        </w:rPr>
        <w:t xml:space="preserve"> feels confident regarding her decision to transition to e-commerce.</w:t>
      </w:r>
    </w:p>
    <w:p w14:paraId="1ED9F300" w14:textId="2A4C0DE2" w:rsidR="002866D5" w:rsidRDefault="002866D5" w:rsidP="000B5F64">
      <w:pPr>
        <w:spacing w:after="0" w:line="360" w:lineRule="auto"/>
        <w:rPr>
          <w:rFonts w:ascii="Arial" w:hAnsi="Arial" w:cs="Arial"/>
          <w:sz w:val="24"/>
          <w:szCs w:val="24"/>
        </w:rPr>
      </w:pPr>
    </w:p>
    <w:p w14:paraId="58358429" w14:textId="3F6148FD" w:rsidR="004735FC" w:rsidRDefault="002866D5" w:rsidP="000B5F64">
      <w:pPr>
        <w:spacing w:after="0" w:line="360" w:lineRule="auto"/>
        <w:rPr>
          <w:rFonts w:ascii="Arial" w:hAnsi="Arial" w:cs="Arial"/>
          <w:sz w:val="24"/>
          <w:szCs w:val="24"/>
        </w:rPr>
      </w:pPr>
      <w:r>
        <w:rPr>
          <w:rFonts w:ascii="Arial" w:hAnsi="Arial" w:cs="Arial"/>
          <w:sz w:val="24"/>
          <w:szCs w:val="24"/>
        </w:rPr>
        <w:t xml:space="preserve">To underpin this argument </w:t>
      </w:r>
      <w:r w:rsidRPr="00975C62">
        <w:rPr>
          <w:rFonts w:ascii="Arial" w:hAnsi="Arial" w:cs="Arial"/>
          <w:sz w:val="24"/>
          <w:szCs w:val="24"/>
        </w:rPr>
        <w:t xml:space="preserve">Cornerstone University (2017) </w:t>
      </w:r>
      <w:r>
        <w:rPr>
          <w:rFonts w:ascii="Arial" w:hAnsi="Arial" w:cs="Arial"/>
          <w:sz w:val="24"/>
          <w:szCs w:val="24"/>
        </w:rPr>
        <w:t xml:space="preserve">advocates </w:t>
      </w:r>
      <w:r w:rsidR="00541F5E">
        <w:rPr>
          <w:rFonts w:ascii="Arial" w:hAnsi="Arial" w:cs="Arial"/>
          <w:sz w:val="24"/>
          <w:szCs w:val="24"/>
        </w:rPr>
        <w:t xml:space="preserve">emotionally intelligent people may manipulate others either intentionally or accidentally. </w:t>
      </w:r>
    </w:p>
    <w:p w14:paraId="11A0272F" w14:textId="0796AA98" w:rsidR="000B5F64" w:rsidRDefault="000B5F64" w:rsidP="000B5F64">
      <w:pPr>
        <w:spacing w:after="0" w:line="360" w:lineRule="auto"/>
        <w:rPr>
          <w:rFonts w:ascii="Arial" w:hAnsi="Arial" w:cs="Arial"/>
          <w:sz w:val="24"/>
          <w:szCs w:val="24"/>
        </w:rPr>
      </w:pPr>
    </w:p>
    <w:p w14:paraId="7DE19804" w14:textId="422B0457" w:rsidR="007C00EA" w:rsidRPr="007C00EA" w:rsidRDefault="00CA1464" w:rsidP="007C00EA">
      <w:pPr>
        <w:spacing w:after="0" w:line="360" w:lineRule="auto"/>
        <w:rPr>
          <w:rFonts w:ascii="Arial" w:hAnsi="Arial" w:cs="Arial"/>
          <w:sz w:val="24"/>
          <w:szCs w:val="24"/>
        </w:rPr>
      </w:pPr>
      <w:r w:rsidRPr="00CA1464">
        <w:rPr>
          <w:rFonts w:ascii="Arial" w:hAnsi="Arial" w:cs="Arial"/>
          <w:sz w:val="24"/>
          <w:szCs w:val="24"/>
        </w:rPr>
        <w:t xml:space="preserve">Research revealed highly emotionally connected organisations are 52% more valuable than organisations who fail to emotionally connect with customers (Magids et al, 2015). Further research </w:t>
      </w:r>
      <w:r w:rsidR="00AA3274" w:rsidRPr="00CA1464">
        <w:rPr>
          <w:rFonts w:ascii="Arial" w:hAnsi="Arial" w:cs="Arial"/>
          <w:sz w:val="24"/>
          <w:szCs w:val="24"/>
        </w:rPr>
        <w:t>revealed</w:t>
      </w:r>
      <w:r w:rsidRPr="00CA1464">
        <w:rPr>
          <w:rFonts w:ascii="Arial" w:hAnsi="Arial" w:cs="Arial"/>
          <w:sz w:val="24"/>
          <w:szCs w:val="24"/>
        </w:rPr>
        <w:t xml:space="preserve"> </w:t>
      </w:r>
      <w:r w:rsidR="00931C41">
        <w:rPr>
          <w:rFonts w:ascii="Arial" w:hAnsi="Arial" w:cs="Arial"/>
          <w:sz w:val="24"/>
          <w:szCs w:val="24"/>
        </w:rPr>
        <w:t>50% customers</w:t>
      </w:r>
      <w:r w:rsidRPr="00CA1464">
        <w:rPr>
          <w:rFonts w:ascii="Arial" w:hAnsi="Arial" w:cs="Arial"/>
          <w:sz w:val="24"/>
          <w:szCs w:val="24"/>
        </w:rPr>
        <w:t xml:space="preserve"> believe brands do not know how to engage with them; lacking empathy resulting in potential lost revenue</w:t>
      </w:r>
      <w:r w:rsidR="00AA3274">
        <w:rPr>
          <w:rFonts w:ascii="Arial" w:hAnsi="Arial" w:cs="Arial"/>
          <w:sz w:val="24"/>
          <w:szCs w:val="24"/>
        </w:rPr>
        <w:t>.</w:t>
      </w:r>
      <w:r w:rsidRPr="00CA1464">
        <w:rPr>
          <w:rFonts w:ascii="Arial" w:hAnsi="Arial" w:cs="Arial"/>
          <w:sz w:val="24"/>
          <w:szCs w:val="24"/>
        </w:rPr>
        <w:t xml:space="preserve"> </w:t>
      </w:r>
    </w:p>
    <w:p w14:paraId="5529B66F" w14:textId="77777777" w:rsidR="00CA1464" w:rsidRPr="00CA1464" w:rsidRDefault="00CA1464" w:rsidP="00CA1464">
      <w:pPr>
        <w:spacing w:after="0" w:line="360" w:lineRule="auto"/>
        <w:rPr>
          <w:rFonts w:ascii="Arial" w:hAnsi="Arial" w:cs="Arial"/>
          <w:sz w:val="24"/>
          <w:szCs w:val="24"/>
        </w:rPr>
      </w:pPr>
    </w:p>
    <w:p w14:paraId="3C4894D8" w14:textId="0398F527" w:rsidR="00CA1464" w:rsidRDefault="007D211E" w:rsidP="00CA1464">
      <w:pPr>
        <w:spacing w:after="0" w:line="360" w:lineRule="auto"/>
        <w:rPr>
          <w:rFonts w:ascii="Arial" w:hAnsi="Arial" w:cs="Arial"/>
          <w:sz w:val="24"/>
          <w:szCs w:val="24"/>
        </w:rPr>
      </w:pPr>
      <w:r>
        <w:rPr>
          <w:rFonts w:ascii="Arial" w:hAnsi="Arial" w:cs="Arial"/>
          <w:sz w:val="24"/>
          <w:szCs w:val="24"/>
        </w:rPr>
        <w:t>The researcher</w:t>
      </w:r>
      <w:r w:rsidR="00CA1464" w:rsidRPr="00CA1464">
        <w:rPr>
          <w:rFonts w:ascii="Arial" w:hAnsi="Arial" w:cs="Arial"/>
          <w:sz w:val="24"/>
          <w:szCs w:val="24"/>
        </w:rPr>
        <w:t xml:space="preserve"> </w:t>
      </w:r>
      <w:r w:rsidR="008B5B83">
        <w:rPr>
          <w:rFonts w:ascii="Arial" w:hAnsi="Arial" w:cs="Arial"/>
          <w:sz w:val="24"/>
          <w:szCs w:val="24"/>
        </w:rPr>
        <w:t xml:space="preserve">completed </w:t>
      </w:r>
      <w:r w:rsidR="00CA1464" w:rsidRPr="00CA1464">
        <w:rPr>
          <w:rFonts w:ascii="Arial" w:hAnsi="Arial" w:cs="Arial"/>
          <w:sz w:val="24"/>
          <w:szCs w:val="24"/>
        </w:rPr>
        <w:t xml:space="preserve">an emotional intelligence questionnaire </w:t>
      </w:r>
      <w:r w:rsidR="00DF6885">
        <w:rPr>
          <w:rFonts w:ascii="Arial" w:hAnsi="Arial" w:cs="Arial"/>
          <w:sz w:val="24"/>
          <w:szCs w:val="24"/>
        </w:rPr>
        <w:t xml:space="preserve">to </w:t>
      </w:r>
      <w:r w:rsidR="007A2ED0" w:rsidRPr="00CA1464">
        <w:rPr>
          <w:rFonts w:ascii="Arial" w:hAnsi="Arial" w:cs="Arial"/>
          <w:sz w:val="24"/>
          <w:szCs w:val="24"/>
        </w:rPr>
        <w:t>assess</w:t>
      </w:r>
      <w:r w:rsidR="00CA1464" w:rsidRPr="00CA1464">
        <w:rPr>
          <w:rFonts w:ascii="Arial" w:hAnsi="Arial" w:cs="Arial"/>
          <w:sz w:val="24"/>
          <w:szCs w:val="24"/>
        </w:rPr>
        <w:t xml:space="preserve"> those areas where </w:t>
      </w:r>
      <w:r w:rsidR="002F33C3" w:rsidRPr="00CA1464">
        <w:rPr>
          <w:rFonts w:ascii="Arial" w:hAnsi="Arial" w:cs="Arial"/>
          <w:sz w:val="24"/>
          <w:szCs w:val="24"/>
        </w:rPr>
        <w:t>shortcomings</w:t>
      </w:r>
      <w:r w:rsidR="00CA1464" w:rsidRPr="00CA1464">
        <w:rPr>
          <w:rFonts w:ascii="Arial" w:hAnsi="Arial" w:cs="Arial"/>
          <w:sz w:val="24"/>
          <w:szCs w:val="24"/>
        </w:rPr>
        <w:t xml:space="preserve"> </w:t>
      </w:r>
      <w:r w:rsidR="002F33C3" w:rsidRPr="00CA1464">
        <w:rPr>
          <w:rFonts w:ascii="Arial" w:hAnsi="Arial" w:cs="Arial"/>
          <w:sz w:val="24"/>
          <w:szCs w:val="24"/>
        </w:rPr>
        <w:t>arise</w:t>
      </w:r>
      <w:r w:rsidR="00CA1464" w:rsidRPr="00CA1464">
        <w:rPr>
          <w:rFonts w:ascii="Arial" w:hAnsi="Arial" w:cs="Arial"/>
          <w:sz w:val="24"/>
          <w:szCs w:val="24"/>
        </w:rPr>
        <w:t xml:space="preserve"> (Appendix </w:t>
      </w:r>
      <w:r w:rsidR="003C2004">
        <w:rPr>
          <w:rFonts w:ascii="Arial" w:hAnsi="Arial" w:cs="Arial"/>
          <w:sz w:val="24"/>
          <w:szCs w:val="24"/>
        </w:rPr>
        <w:t>J</w:t>
      </w:r>
      <w:r w:rsidR="00CA1464" w:rsidRPr="00CA1464">
        <w:rPr>
          <w:rFonts w:ascii="Arial" w:hAnsi="Arial" w:cs="Arial"/>
          <w:sz w:val="24"/>
          <w:szCs w:val="24"/>
        </w:rPr>
        <w:t xml:space="preserve">). Results </w:t>
      </w:r>
      <w:r w:rsidR="00F12C23" w:rsidRPr="00CA1464">
        <w:rPr>
          <w:rFonts w:ascii="Arial" w:hAnsi="Arial" w:cs="Arial"/>
          <w:sz w:val="24"/>
          <w:szCs w:val="24"/>
        </w:rPr>
        <w:t>indicate</w:t>
      </w:r>
      <w:r w:rsidR="00CA1464" w:rsidRPr="00CA1464">
        <w:rPr>
          <w:rFonts w:ascii="Arial" w:hAnsi="Arial" w:cs="Arial"/>
          <w:sz w:val="24"/>
          <w:szCs w:val="24"/>
        </w:rPr>
        <w:t xml:space="preserve"> </w:t>
      </w:r>
      <w:r>
        <w:rPr>
          <w:rFonts w:ascii="Arial" w:hAnsi="Arial" w:cs="Arial"/>
          <w:sz w:val="24"/>
          <w:szCs w:val="24"/>
        </w:rPr>
        <w:t>the researcher</w:t>
      </w:r>
      <w:r w:rsidR="00CA1464" w:rsidRPr="00CA1464">
        <w:rPr>
          <w:rFonts w:ascii="Arial" w:hAnsi="Arial" w:cs="Arial"/>
          <w:sz w:val="24"/>
          <w:szCs w:val="24"/>
        </w:rPr>
        <w:t xml:space="preserve"> </w:t>
      </w:r>
      <w:r w:rsidR="007E1691">
        <w:rPr>
          <w:rFonts w:ascii="Arial" w:hAnsi="Arial" w:cs="Arial"/>
          <w:sz w:val="24"/>
          <w:szCs w:val="24"/>
        </w:rPr>
        <w:t>evidences</w:t>
      </w:r>
      <w:r w:rsidR="00CA1464" w:rsidRPr="00CA1464">
        <w:rPr>
          <w:rFonts w:ascii="Arial" w:hAnsi="Arial" w:cs="Arial"/>
          <w:sz w:val="24"/>
          <w:szCs w:val="24"/>
        </w:rPr>
        <w:t xml:space="preserve"> recognition of others’ emotions. To help </w:t>
      </w:r>
      <w:r>
        <w:rPr>
          <w:rFonts w:ascii="Arial" w:hAnsi="Arial" w:cs="Arial"/>
          <w:sz w:val="24"/>
          <w:szCs w:val="24"/>
        </w:rPr>
        <w:t xml:space="preserve">the researcher </w:t>
      </w:r>
      <w:r w:rsidR="00F12C23" w:rsidRPr="00CA1464">
        <w:rPr>
          <w:rFonts w:ascii="Arial" w:hAnsi="Arial" w:cs="Arial"/>
          <w:sz w:val="24"/>
          <w:szCs w:val="24"/>
        </w:rPr>
        <w:t>identify</w:t>
      </w:r>
      <w:r w:rsidR="00CA1464" w:rsidRPr="00CA1464">
        <w:rPr>
          <w:rFonts w:ascii="Arial" w:hAnsi="Arial" w:cs="Arial"/>
          <w:sz w:val="24"/>
          <w:szCs w:val="24"/>
        </w:rPr>
        <w:t xml:space="preserve"> others’ emotions more </w:t>
      </w:r>
      <w:r w:rsidR="009334B6" w:rsidRPr="00CA1464">
        <w:rPr>
          <w:rFonts w:ascii="Arial" w:hAnsi="Arial" w:cs="Arial"/>
          <w:sz w:val="24"/>
          <w:szCs w:val="24"/>
        </w:rPr>
        <w:t>precisely</w:t>
      </w:r>
      <w:r w:rsidR="00CA1464" w:rsidRPr="00CA1464">
        <w:rPr>
          <w:rFonts w:ascii="Arial" w:hAnsi="Arial" w:cs="Arial"/>
          <w:sz w:val="24"/>
          <w:szCs w:val="24"/>
        </w:rPr>
        <w:t xml:space="preserve">, Kraus (2017) </w:t>
      </w:r>
      <w:r w:rsidR="009334B6" w:rsidRPr="00CA1464">
        <w:rPr>
          <w:rFonts w:ascii="Arial" w:hAnsi="Arial" w:cs="Arial"/>
          <w:sz w:val="24"/>
          <w:szCs w:val="24"/>
        </w:rPr>
        <w:t>proposes</w:t>
      </w:r>
      <w:r w:rsidR="00CA1464" w:rsidRPr="00CA1464">
        <w:rPr>
          <w:rFonts w:ascii="Arial" w:hAnsi="Arial" w:cs="Arial"/>
          <w:sz w:val="24"/>
          <w:szCs w:val="24"/>
        </w:rPr>
        <w:t xml:space="preserve"> closing eyes and opening ears; listening to what </w:t>
      </w:r>
      <w:r w:rsidR="009334B6" w:rsidRPr="00CA1464">
        <w:rPr>
          <w:rFonts w:ascii="Arial" w:hAnsi="Arial" w:cs="Arial"/>
          <w:sz w:val="24"/>
          <w:szCs w:val="24"/>
        </w:rPr>
        <w:t>individuals</w:t>
      </w:r>
      <w:r w:rsidR="00CA1464" w:rsidRPr="00CA1464">
        <w:rPr>
          <w:rFonts w:ascii="Arial" w:hAnsi="Arial" w:cs="Arial"/>
          <w:sz w:val="24"/>
          <w:szCs w:val="24"/>
        </w:rPr>
        <w:t xml:space="preserve"> are saying and the </w:t>
      </w:r>
      <w:r w:rsidR="009334B6" w:rsidRPr="00CA1464">
        <w:rPr>
          <w:rFonts w:ascii="Arial" w:hAnsi="Arial" w:cs="Arial"/>
          <w:sz w:val="24"/>
          <w:szCs w:val="24"/>
        </w:rPr>
        <w:t>methods</w:t>
      </w:r>
      <w:r w:rsidR="00CA1464" w:rsidRPr="00CA1464">
        <w:rPr>
          <w:rFonts w:ascii="Arial" w:hAnsi="Arial" w:cs="Arial"/>
          <w:sz w:val="24"/>
          <w:szCs w:val="24"/>
        </w:rPr>
        <w:t xml:space="preserve"> in which they say it can improve the ability to </w:t>
      </w:r>
      <w:r w:rsidR="00105D3A" w:rsidRPr="00CA1464">
        <w:rPr>
          <w:rFonts w:ascii="Arial" w:hAnsi="Arial" w:cs="Arial"/>
          <w:sz w:val="24"/>
          <w:szCs w:val="24"/>
        </w:rPr>
        <w:t>identify</w:t>
      </w:r>
      <w:r w:rsidR="00CA1464" w:rsidRPr="00CA1464">
        <w:rPr>
          <w:rFonts w:ascii="Arial" w:hAnsi="Arial" w:cs="Arial"/>
          <w:sz w:val="24"/>
          <w:szCs w:val="24"/>
        </w:rPr>
        <w:t xml:space="preserve"> emotions. </w:t>
      </w:r>
    </w:p>
    <w:p w14:paraId="3CDDC42F" w14:textId="22BC0FED" w:rsidR="00285E32" w:rsidRDefault="00285E32" w:rsidP="00CA1464">
      <w:pPr>
        <w:spacing w:after="0" w:line="360" w:lineRule="auto"/>
        <w:rPr>
          <w:rFonts w:ascii="Arial" w:hAnsi="Arial" w:cs="Arial"/>
          <w:sz w:val="24"/>
          <w:szCs w:val="24"/>
        </w:rPr>
      </w:pPr>
    </w:p>
    <w:p w14:paraId="23BBAA33" w14:textId="74ED51C3" w:rsidR="00285E32" w:rsidRPr="003F1DB8" w:rsidRDefault="00285E32" w:rsidP="00CA1464">
      <w:pPr>
        <w:spacing w:after="0" w:line="360" w:lineRule="auto"/>
        <w:rPr>
          <w:rFonts w:ascii="Arial" w:hAnsi="Arial" w:cs="Arial"/>
          <w:sz w:val="24"/>
          <w:szCs w:val="24"/>
        </w:rPr>
      </w:pPr>
      <w:r>
        <w:rPr>
          <w:rFonts w:ascii="Arial" w:hAnsi="Arial" w:cs="Arial"/>
          <w:sz w:val="24"/>
          <w:szCs w:val="24"/>
        </w:rPr>
        <w:lastRenderedPageBreak/>
        <w:t>Further</w:t>
      </w:r>
      <w:r w:rsidR="003F1DB8">
        <w:rPr>
          <w:rFonts w:ascii="Arial" w:hAnsi="Arial" w:cs="Arial"/>
          <w:sz w:val="24"/>
          <w:szCs w:val="24"/>
        </w:rPr>
        <w:t>more</w:t>
      </w:r>
      <w:r>
        <w:rPr>
          <w:rFonts w:ascii="Arial" w:hAnsi="Arial" w:cs="Arial"/>
          <w:sz w:val="24"/>
          <w:szCs w:val="24"/>
        </w:rPr>
        <w:t xml:space="preserve">, </w:t>
      </w:r>
      <w:r w:rsidR="003F1DB8">
        <w:rPr>
          <w:rFonts w:ascii="Arial" w:hAnsi="Arial" w:cs="Arial"/>
          <w:sz w:val="24"/>
          <w:szCs w:val="24"/>
        </w:rPr>
        <w:t xml:space="preserve">to improve emotional intelligence </w:t>
      </w:r>
      <w:r w:rsidR="007D211E">
        <w:rPr>
          <w:rFonts w:ascii="Arial" w:hAnsi="Arial" w:cs="Arial"/>
          <w:sz w:val="24"/>
          <w:szCs w:val="24"/>
        </w:rPr>
        <w:t>the researcher</w:t>
      </w:r>
      <w:r w:rsidR="003F1DB8">
        <w:rPr>
          <w:rFonts w:ascii="Arial" w:hAnsi="Arial" w:cs="Arial"/>
          <w:sz w:val="24"/>
          <w:szCs w:val="24"/>
        </w:rPr>
        <w:t xml:space="preserve"> can refer to </w:t>
      </w:r>
      <w:r>
        <w:rPr>
          <w:rFonts w:ascii="Arial" w:hAnsi="Arial" w:cs="Arial"/>
          <w:sz w:val="24"/>
          <w:szCs w:val="24"/>
        </w:rPr>
        <w:t>Goleman’s Emotional Intelligence Theory</w:t>
      </w:r>
      <w:r w:rsidRPr="003F1DB8">
        <w:rPr>
          <w:rFonts w:ascii="Arial" w:hAnsi="Arial" w:cs="Arial"/>
          <w:sz w:val="24"/>
          <w:szCs w:val="24"/>
        </w:rPr>
        <w:t xml:space="preserve"> </w:t>
      </w:r>
      <w:r w:rsidR="003F1DB8" w:rsidRPr="003F1DB8">
        <w:rPr>
          <w:rFonts w:ascii="Arial" w:hAnsi="Arial" w:cs="Arial"/>
          <w:sz w:val="24"/>
          <w:szCs w:val="24"/>
        </w:rPr>
        <w:t>(2007) to</w:t>
      </w:r>
      <w:r w:rsidR="003F1DB8">
        <w:rPr>
          <w:rFonts w:ascii="Arial" w:hAnsi="Arial" w:cs="Arial"/>
          <w:color w:val="FF0000"/>
          <w:sz w:val="24"/>
          <w:szCs w:val="24"/>
        </w:rPr>
        <w:t xml:space="preserve"> </w:t>
      </w:r>
      <w:r w:rsidR="003F1DB8" w:rsidRPr="003F1DB8">
        <w:rPr>
          <w:rFonts w:ascii="Arial" w:hAnsi="Arial" w:cs="Arial"/>
          <w:sz w:val="24"/>
          <w:szCs w:val="24"/>
        </w:rPr>
        <w:t>identify weaknesses</w:t>
      </w:r>
      <w:r w:rsidR="003F1DB8">
        <w:rPr>
          <w:rFonts w:ascii="Arial" w:hAnsi="Arial" w:cs="Arial"/>
          <w:sz w:val="24"/>
          <w:szCs w:val="24"/>
        </w:rPr>
        <w:t>.</w:t>
      </w:r>
      <w:r w:rsidR="003F1DB8" w:rsidRPr="003F1DB8">
        <w:rPr>
          <w:rFonts w:ascii="Arial" w:hAnsi="Arial" w:cs="Arial"/>
          <w:sz w:val="24"/>
          <w:szCs w:val="24"/>
        </w:rPr>
        <w:t xml:space="preserve"> </w:t>
      </w:r>
      <w:r w:rsidR="003F1DB8">
        <w:rPr>
          <w:rFonts w:ascii="Arial" w:hAnsi="Arial" w:cs="Arial"/>
          <w:sz w:val="24"/>
          <w:szCs w:val="24"/>
        </w:rPr>
        <w:t>F</w:t>
      </w:r>
      <w:r w:rsidR="003F1DB8" w:rsidRPr="003F1DB8">
        <w:rPr>
          <w:rFonts w:ascii="Arial" w:hAnsi="Arial" w:cs="Arial"/>
          <w:sz w:val="24"/>
          <w:szCs w:val="24"/>
        </w:rPr>
        <w:t xml:space="preserve">or instance, </w:t>
      </w:r>
      <w:r w:rsidR="007D211E">
        <w:rPr>
          <w:rFonts w:ascii="Arial" w:hAnsi="Arial" w:cs="Arial"/>
          <w:sz w:val="24"/>
          <w:szCs w:val="24"/>
        </w:rPr>
        <w:t>the researcher</w:t>
      </w:r>
      <w:r w:rsidR="003F1DB8">
        <w:rPr>
          <w:rFonts w:ascii="Arial" w:hAnsi="Arial" w:cs="Arial"/>
          <w:sz w:val="24"/>
          <w:szCs w:val="24"/>
        </w:rPr>
        <w:t xml:space="preserve"> is in a</w:t>
      </w:r>
      <w:r w:rsidR="00D76A08">
        <w:rPr>
          <w:rFonts w:ascii="Arial" w:hAnsi="Arial" w:cs="Arial"/>
          <w:sz w:val="24"/>
          <w:szCs w:val="24"/>
        </w:rPr>
        <w:t xml:space="preserve"> bad</w:t>
      </w:r>
      <w:r w:rsidR="003F1DB8">
        <w:rPr>
          <w:rFonts w:ascii="Arial" w:hAnsi="Arial" w:cs="Arial"/>
          <w:sz w:val="24"/>
          <w:szCs w:val="24"/>
        </w:rPr>
        <w:t xml:space="preserve"> mood with no self-awareness</w:t>
      </w:r>
      <w:r w:rsidR="00D76A08">
        <w:rPr>
          <w:rFonts w:ascii="Arial" w:hAnsi="Arial" w:cs="Arial"/>
          <w:sz w:val="24"/>
          <w:szCs w:val="24"/>
        </w:rPr>
        <w:t xml:space="preserve"> resulting in </w:t>
      </w:r>
      <w:r w:rsidR="003F1DB8">
        <w:rPr>
          <w:rFonts w:ascii="Arial" w:hAnsi="Arial" w:cs="Arial"/>
          <w:sz w:val="24"/>
          <w:szCs w:val="24"/>
        </w:rPr>
        <w:t>mak</w:t>
      </w:r>
      <w:r w:rsidR="00D76A08">
        <w:rPr>
          <w:rFonts w:ascii="Arial" w:hAnsi="Arial" w:cs="Arial"/>
          <w:sz w:val="24"/>
          <w:szCs w:val="24"/>
        </w:rPr>
        <w:t>ing</w:t>
      </w:r>
      <w:r w:rsidR="003F1DB8">
        <w:rPr>
          <w:rFonts w:ascii="Arial" w:hAnsi="Arial" w:cs="Arial"/>
          <w:sz w:val="24"/>
          <w:szCs w:val="24"/>
        </w:rPr>
        <w:t xml:space="preserve"> wrong decisions in the workplace. Through referring to Goleman’s theory she can identify </w:t>
      </w:r>
      <w:r w:rsidR="00D76A08">
        <w:rPr>
          <w:rFonts w:ascii="Arial" w:hAnsi="Arial" w:cs="Arial"/>
          <w:sz w:val="24"/>
          <w:szCs w:val="24"/>
        </w:rPr>
        <w:t>the</w:t>
      </w:r>
      <w:r w:rsidR="003F1DB8">
        <w:rPr>
          <w:rFonts w:ascii="Arial" w:hAnsi="Arial" w:cs="Arial"/>
          <w:sz w:val="24"/>
          <w:szCs w:val="24"/>
        </w:rPr>
        <w:t xml:space="preserve"> weakness (no self-awareness) prior to making wrong decisions and isolate negativity refocusing on the task at hand. </w:t>
      </w:r>
      <w:r w:rsidR="0056046A">
        <w:rPr>
          <w:rFonts w:ascii="Arial" w:hAnsi="Arial" w:cs="Arial"/>
          <w:sz w:val="24"/>
          <w:szCs w:val="24"/>
        </w:rPr>
        <w:t xml:space="preserve">Also, </w:t>
      </w:r>
      <w:r w:rsidR="007D211E">
        <w:rPr>
          <w:rFonts w:ascii="Arial" w:hAnsi="Arial" w:cs="Arial"/>
          <w:sz w:val="24"/>
          <w:szCs w:val="24"/>
        </w:rPr>
        <w:t>the researcher</w:t>
      </w:r>
      <w:r w:rsidR="0056046A">
        <w:rPr>
          <w:rFonts w:ascii="Arial" w:hAnsi="Arial" w:cs="Arial"/>
          <w:sz w:val="24"/>
          <w:szCs w:val="24"/>
        </w:rPr>
        <w:t xml:space="preserve"> often lacks motivation due t</w:t>
      </w:r>
      <w:r w:rsidR="00382152">
        <w:rPr>
          <w:rFonts w:ascii="Arial" w:hAnsi="Arial" w:cs="Arial"/>
          <w:sz w:val="24"/>
          <w:szCs w:val="24"/>
        </w:rPr>
        <w:t>o</w:t>
      </w:r>
      <w:r w:rsidR="0056046A">
        <w:rPr>
          <w:rFonts w:ascii="Arial" w:hAnsi="Arial" w:cs="Arial"/>
          <w:sz w:val="24"/>
          <w:szCs w:val="24"/>
        </w:rPr>
        <w:t xml:space="preserve"> a busy work schedule; therefore,</w:t>
      </w:r>
      <w:r w:rsidR="00A048A2">
        <w:rPr>
          <w:rFonts w:ascii="Arial" w:hAnsi="Arial" w:cs="Arial"/>
          <w:sz w:val="24"/>
          <w:szCs w:val="24"/>
        </w:rPr>
        <w:t xml:space="preserve"> </w:t>
      </w:r>
      <w:r w:rsidR="004D6B68">
        <w:rPr>
          <w:rFonts w:ascii="Arial" w:hAnsi="Arial" w:cs="Arial"/>
          <w:sz w:val="24"/>
          <w:szCs w:val="24"/>
        </w:rPr>
        <w:t>Goleman’s theory</w:t>
      </w:r>
      <w:r w:rsidR="0056046A">
        <w:rPr>
          <w:rFonts w:ascii="Arial" w:hAnsi="Arial" w:cs="Arial"/>
          <w:sz w:val="24"/>
          <w:szCs w:val="24"/>
        </w:rPr>
        <w:t xml:space="preserve"> f</w:t>
      </w:r>
      <w:r w:rsidR="0056046A" w:rsidRPr="0056046A">
        <w:rPr>
          <w:rFonts w:ascii="Arial" w:hAnsi="Arial" w:cs="Arial"/>
          <w:sz w:val="24"/>
          <w:szCs w:val="24"/>
        </w:rPr>
        <w:t>acilit</w:t>
      </w:r>
      <w:r w:rsidR="001621BD">
        <w:rPr>
          <w:rFonts w:ascii="Arial" w:hAnsi="Arial" w:cs="Arial"/>
          <w:sz w:val="24"/>
          <w:szCs w:val="24"/>
        </w:rPr>
        <w:t>ate</w:t>
      </w:r>
      <w:r w:rsidR="0050090E">
        <w:rPr>
          <w:rFonts w:ascii="Arial" w:hAnsi="Arial" w:cs="Arial"/>
          <w:sz w:val="24"/>
          <w:szCs w:val="24"/>
        </w:rPr>
        <w:t xml:space="preserve">s </w:t>
      </w:r>
      <w:r w:rsidR="0056046A" w:rsidRPr="0056046A">
        <w:rPr>
          <w:rFonts w:ascii="Arial" w:hAnsi="Arial" w:cs="Arial"/>
          <w:sz w:val="24"/>
          <w:szCs w:val="24"/>
        </w:rPr>
        <w:t>self-motivat</w:t>
      </w:r>
      <w:r w:rsidR="0050090E">
        <w:rPr>
          <w:rFonts w:ascii="Arial" w:hAnsi="Arial" w:cs="Arial"/>
          <w:sz w:val="24"/>
          <w:szCs w:val="24"/>
        </w:rPr>
        <w:t>ion</w:t>
      </w:r>
      <w:r w:rsidR="0056046A" w:rsidRPr="0056046A">
        <w:rPr>
          <w:rFonts w:ascii="Arial" w:hAnsi="Arial" w:cs="Arial"/>
          <w:sz w:val="24"/>
          <w:szCs w:val="24"/>
        </w:rPr>
        <w:t xml:space="preserve"> </w:t>
      </w:r>
      <w:r w:rsidR="0056046A">
        <w:rPr>
          <w:rFonts w:ascii="Arial" w:hAnsi="Arial" w:cs="Arial"/>
          <w:sz w:val="24"/>
          <w:szCs w:val="24"/>
        </w:rPr>
        <w:t xml:space="preserve">causing higher levels of creativity and innovation, improved productivity and customer service; </w:t>
      </w:r>
      <w:r w:rsidR="0056046A" w:rsidRPr="0056046A">
        <w:rPr>
          <w:rFonts w:ascii="Arial" w:hAnsi="Arial" w:cs="Arial"/>
          <w:sz w:val="24"/>
          <w:szCs w:val="24"/>
        </w:rPr>
        <w:t>aid</w:t>
      </w:r>
      <w:r w:rsidR="0056046A">
        <w:rPr>
          <w:rFonts w:ascii="Arial" w:hAnsi="Arial" w:cs="Arial"/>
          <w:sz w:val="24"/>
          <w:szCs w:val="24"/>
        </w:rPr>
        <w:t>ing</w:t>
      </w:r>
      <w:r w:rsidR="0056046A" w:rsidRPr="0056046A">
        <w:rPr>
          <w:rFonts w:ascii="Arial" w:hAnsi="Arial" w:cs="Arial"/>
          <w:sz w:val="24"/>
          <w:szCs w:val="24"/>
        </w:rPr>
        <w:t xml:space="preserve"> </w:t>
      </w:r>
      <w:r w:rsidR="0056046A">
        <w:rPr>
          <w:rFonts w:ascii="Arial" w:hAnsi="Arial" w:cs="Arial"/>
          <w:sz w:val="24"/>
          <w:szCs w:val="24"/>
        </w:rPr>
        <w:t>transition</w:t>
      </w:r>
      <w:r w:rsidR="0056046A" w:rsidRPr="0056046A">
        <w:rPr>
          <w:rFonts w:ascii="Arial" w:hAnsi="Arial" w:cs="Arial"/>
          <w:sz w:val="24"/>
          <w:szCs w:val="24"/>
        </w:rPr>
        <w:t xml:space="preserve"> success. </w:t>
      </w:r>
    </w:p>
    <w:p w14:paraId="3E305E07" w14:textId="6093FA19" w:rsidR="00730C8F" w:rsidRDefault="00730C8F" w:rsidP="00CA1464">
      <w:pPr>
        <w:spacing w:after="0" w:line="360" w:lineRule="auto"/>
        <w:rPr>
          <w:rFonts w:ascii="Arial" w:hAnsi="Arial" w:cs="Arial"/>
          <w:sz w:val="24"/>
          <w:szCs w:val="24"/>
        </w:rPr>
      </w:pPr>
    </w:p>
    <w:p w14:paraId="3D15501A" w14:textId="5DFD3AEA" w:rsidR="00CA1464" w:rsidRDefault="00730C8F" w:rsidP="00161E56">
      <w:pPr>
        <w:spacing w:after="0" w:line="360" w:lineRule="auto"/>
        <w:rPr>
          <w:rFonts w:ascii="Arial" w:hAnsi="Arial" w:cs="Arial"/>
          <w:sz w:val="24"/>
          <w:szCs w:val="24"/>
        </w:rPr>
      </w:pPr>
      <w:r>
        <w:rPr>
          <w:rFonts w:ascii="Arial" w:hAnsi="Arial" w:cs="Arial"/>
          <w:sz w:val="24"/>
          <w:szCs w:val="24"/>
        </w:rPr>
        <w:t>In conclusion</w:t>
      </w:r>
      <w:r w:rsidRPr="00730C8F">
        <w:rPr>
          <w:rFonts w:ascii="Arial" w:hAnsi="Arial" w:cs="Arial"/>
          <w:sz w:val="24"/>
          <w:szCs w:val="24"/>
        </w:rPr>
        <w:t>, research demonstrated emotional intelligence</w:t>
      </w:r>
      <w:r>
        <w:rPr>
          <w:rFonts w:ascii="Arial" w:hAnsi="Arial" w:cs="Arial"/>
          <w:sz w:val="24"/>
          <w:szCs w:val="24"/>
        </w:rPr>
        <w:t xml:space="preserve"> is </w:t>
      </w:r>
      <w:r w:rsidR="00F12435">
        <w:rPr>
          <w:rFonts w:ascii="Arial" w:hAnsi="Arial" w:cs="Arial"/>
          <w:sz w:val="24"/>
          <w:szCs w:val="24"/>
        </w:rPr>
        <w:t>widely considered as a vital quality for</w:t>
      </w:r>
      <w:r w:rsidR="007D211E">
        <w:rPr>
          <w:rFonts w:ascii="Arial" w:hAnsi="Arial" w:cs="Arial"/>
          <w:sz w:val="24"/>
          <w:szCs w:val="24"/>
        </w:rPr>
        <w:t xml:space="preserve"> the researcher</w:t>
      </w:r>
      <w:r w:rsidR="006F6B01">
        <w:rPr>
          <w:rFonts w:ascii="Arial" w:hAnsi="Arial" w:cs="Arial"/>
          <w:sz w:val="24"/>
          <w:szCs w:val="24"/>
        </w:rPr>
        <w:t xml:space="preserve"> to successively transition to e-commerce</w:t>
      </w:r>
      <w:r w:rsidR="00F12435">
        <w:rPr>
          <w:rFonts w:ascii="Arial" w:hAnsi="Arial" w:cs="Arial"/>
          <w:sz w:val="24"/>
          <w:szCs w:val="24"/>
        </w:rPr>
        <w:t xml:space="preserve"> as she can</w:t>
      </w:r>
      <w:r>
        <w:rPr>
          <w:rFonts w:ascii="Arial" w:hAnsi="Arial" w:cs="Arial"/>
          <w:sz w:val="24"/>
          <w:szCs w:val="24"/>
        </w:rPr>
        <w:t xml:space="preserve"> </w:t>
      </w:r>
      <w:r w:rsidR="00F12435">
        <w:rPr>
          <w:rFonts w:ascii="Arial" w:hAnsi="Arial" w:cs="Arial"/>
          <w:sz w:val="24"/>
          <w:szCs w:val="24"/>
        </w:rPr>
        <w:t>regulate her actions</w:t>
      </w:r>
      <w:r w:rsidR="00C50782">
        <w:rPr>
          <w:rFonts w:ascii="Arial" w:hAnsi="Arial" w:cs="Arial"/>
          <w:sz w:val="24"/>
          <w:szCs w:val="24"/>
        </w:rPr>
        <w:t xml:space="preserve">, manage stress </w:t>
      </w:r>
      <w:r w:rsidR="001621BD">
        <w:rPr>
          <w:rFonts w:ascii="Arial" w:hAnsi="Arial" w:cs="Arial"/>
          <w:sz w:val="24"/>
          <w:szCs w:val="24"/>
        </w:rPr>
        <w:t>effectively</w:t>
      </w:r>
      <w:r w:rsidR="00C50782">
        <w:rPr>
          <w:rFonts w:ascii="Arial" w:hAnsi="Arial" w:cs="Arial"/>
          <w:sz w:val="24"/>
          <w:szCs w:val="24"/>
        </w:rPr>
        <w:t xml:space="preserve"> </w:t>
      </w:r>
      <w:r w:rsidR="00F12435">
        <w:rPr>
          <w:rFonts w:ascii="Arial" w:hAnsi="Arial" w:cs="Arial"/>
          <w:sz w:val="24"/>
          <w:szCs w:val="24"/>
        </w:rPr>
        <w:t>and have more empathy for employees</w:t>
      </w:r>
      <w:r w:rsidR="00C50782">
        <w:rPr>
          <w:rFonts w:ascii="Arial" w:hAnsi="Arial" w:cs="Arial"/>
          <w:sz w:val="24"/>
          <w:szCs w:val="24"/>
        </w:rPr>
        <w:t>.</w:t>
      </w:r>
      <w:r w:rsidR="00F12435">
        <w:rPr>
          <w:rFonts w:ascii="Arial" w:hAnsi="Arial" w:cs="Arial"/>
          <w:sz w:val="24"/>
          <w:szCs w:val="24"/>
        </w:rPr>
        <w:t xml:space="preserve"> </w:t>
      </w:r>
      <w:r w:rsidR="00C50782">
        <w:rPr>
          <w:rFonts w:ascii="Arial" w:hAnsi="Arial" w:cs="Arial"/>
          <w:sz w:val="24"/>
          <w:szCs w:val="24"/>
        </w:rPr>
        <w:t>H</w:t>
      </w:r>
      <w:r w:rsidR="00F12435">
        <w:rPr>
          <w:rFonts w:ascii="Arial" w:hAnsi="Arial" w:cs="Arial"/>
          <w:sz w:val="24"/>
          <w:szCs w:val="24"/>
        </w:rPr>
        <w:t>owever,</w:t>
      </w:r>
      <w:r w:rsidR="00C50782">
        <w:rPr>
          <w:rFonts w:ascii="Arial" w:hAnsi="Arial" w:cs="Arial"/>
          <w:sz w:val="24"/>
          <w:szCs w:val="24"/>
        </w:rPr>
        <w:t xml:space="preserve"> </w:t>
      </w:r>
      <w:r w:rsidR="007D211E">
        <w:rPr>
          <w:rFonts w:ascii="Arial" w:hAnsi="Arial" w:cs="Arial"/>
          <w:sz w:val="24"/>
          <w:szCs w:val="24"/>
        </w:rPr>
        <w:t>the researcher</w:t>
      </w:r>
      <w:r w:rsidR="00C50782">
        <w:rPr>
          <w:rFonts w:ascii="Arial" w:hAnsi="Arial" w:cs="Arial"/>
          <w:sz w:val="24"/>
          <w:szCs w:val="24"/>
        </w:rPr>
        <w:t xml:space="preserve"> must not use her </w:t>
      </w:r>
      <w:r w:rsidR="006F6B01">
        <w:rPr>
          <w:rFonts w:ascii="Arial" w:hAnsi="Arial" w:cs="Arial"/>
          <w:sz w:val="24"/>
          <w:szCs w:val="24"/>
        </w:rPr>
        <w:t>emotional intelligence</w:t>
      </w:r>
      <w:r w:rsidR="00F12435">
        <w:rPr>
          <w:rFonts w:ascii="Arial" w:hAnsi="Arial" w:cs="Arial"/>
          <w:sz w:val="24"/>
          <w:szCs w:val="24"/>
        </w:rPr>
        <w:t xml:space="preserve"> to </w:t>
      </w:r>
      <w:r w:rsidR="00C50782">
        <w:rPr>
          <w:rFonts w:ascii="Arial" w:hAnsi="Arial" w:cs="Arial"/>
          <w:sz w:val="24"/>
          <w:szCs w:val="24"/>
        </w:rPr>
        <w:t xml:space="preserve">emotionally </w:t>
      </w:r>
      <w:r w:rsidR="00F12435">
        <w:rPr>
          <w:rFonts w:ascii="Arial" w:hAnsi="Arial" w:cs="Arial"/>
          <w:sz w:val="24"/>
          <w:szCs w:val="24"/>
        </w:rPr>
        <w:t>manipulate employee</w:t>
      </w:r>
      <w:r w:rsidR="00C50782">
        <w:rPr>
          <w:rFonts w:ascii="Arial" w:hAnsi="Arial" w:cs="Arial"/>
          <w:sz w:val="24"/>
          <w:szCs w:val="24"/>
        </w:rPr>
        <w:t xml:space="preserve">’s as it causes stress and confusion; potentially </w:t>
      </w:r>
      <w:r w:rsidR="00B16810">
        <w:rPr>
          <w:rFonts w:ascii="Arial" w:hAnsi="Arial" w:cs="Arial"/>
          <w:sz w:val="24"/>
          <w:szCs w:val="24"/>
        </w:rPr>
        <w:t>compromising</w:t>
      </w:r>
      <w:r w:rsidR="00C50782">
        <w:rPr>
          <w:rFonts w:ascii="Arial" w:hAnsi="Arial" w:cs="Arial"/>
          <w:sz w:val="24"/>
          <w:szCs w:val="24"/>
        </w:rPr>
        <w:t xml:space="preserve"> transition success.</w:t>
      </w:r>
    </w:p>
    <w:p w14:paraId="438A9908" w14:textId="77777777" w:rsidR="004A5DCF" w:rsidRPr="00161E56" w:rsidRDefault="004A5DCF" w:rsidP="00161E56">
      <w:pPr>
        <w:spacing w:after="0" w:line="360" w:lineRule="auto"/>
        <w:rPr>
          <w:rFonts w:ascii="Arial" w:hAnsi="Arial" w:cs="Arial"/>
          <w:sz w:val="24"/>
          <w:szCs w:val="24"/>
        </w:rPr>
      </w:pPr>
    </w:p>
    <w:p w14:paraId="4C25E7B1" w14:textId="74759CEB" w:rsidR="001B1A6C" w:rsidRPr="00CA1464" w:rsidRDefault="00737D17" w:rsidP="00D33CE0">
      <w:pPr>
        <w:pStyle w:val="Heading1"/>
        <w:spacing w:before="0"/>
      </w:pPr>
      <w:bookmarkStart w:id="22" w:name="_Toc119061324"/>
      <w:r w:rsidRPr="00CA1464">
        <w:t>Customer Expectations</w:t>
      </w:r>
      <w:r w:rsidR="00080A89" w:rsidRPr="00CA1464">
        <w:t xml:space="preserve">, Satisfaction and </w:t>
      </w:r>
      <w:r w:rsidR="00C90AEF" w:rsidRPr="00CA1464">
        <w:t>Experience</w:t>
      </w:r>
      <w:r w:rsidR="006A4262" w:rsidRPr="00CA1464">
        <w:t xml:space="preserve">; </w:t>
      </w:r>
      <w:r w:rsidR="00C90AEF" w:rsidRPr="00CA1464">
        <w:t>E-commerce</w:t>
      </w:r>
      <w:bookmarkEnd w:id="22"/>
      <w:r w:rsidR="00C90AEF" w:rsidRPr="00CA1464">
        <w:t xml:space="preserve"> </w:t>
      </w:r>
      <w:r w:rsidRPr="00CA1464">
        <w:t xml:space="preserve"> </w:t>
      </w:r>
    </w:p>
    <w:p w14:paraId="254F5C6E" w14:textId="77777777" w:rsidR="00B92740" w:rsidRDefault="00B92740" w:rsidP="00B92740">
      <w:pPr>
        <w:spacing w:after="0" w:line="360" w:lineRule="auto"/>
        <w:rPr>
          <w:rFonts w:ascii="Arial" w:hAnsi="Arial" w:cs="Arial"/>
          <w:b/>
          <w:bCs/>
          <w:sz w:val="24"/>
          <w:szCs w:val="24"/>
        </w:rPr>
      </w:pPr>
    </w:p>
    <w:p w14:paraId="493260F1" w14:textId="59CBF54D" w:rsidR="0020186E" w:rsidRDefault="00A053F4" w:rsidP="00FD6EBF">
      <w:pPr>
        <w:spacing w:after="0" w:line="360" w:lineRule="auto"/>
        <w:rPr>
          <w:rFonts w:ascii="Arial" w:hAnsi="Arial" w:cs="Arial"/>
          <w:sz w:val="24"/>
          <w:szCs w:val="24"/>
        </w:rPr>
      </w:pPr>
      <w:r>
        <w:rPr>
          <w:rFonts w:ascii="Arial" w:hAnsi="Arial" w:cs="Arial"/>
          <w:sz w:val="24"/>
          <w:szCs w:val="24"/>
        </w:rPr>
        <w:t>E</w:t>
      </w:r>
      <w:r w:rsidRPr="00A053F4">
        <w:rPr>
          <w:rFonts w:ascii="Arial" w:hAnsi="Arial" w:cs="Arial"/>
          <w:sz w:val="24"/>
          <w:szCs w:val="24"/>
        </w:rPr>
        <w:t>xamin</w:t>
      </w:r>
      <w:r>
        <w:rPr>
          <w:rFonts w:ascii="Arial" w:hAnsi="Arial" w:cs="Arial"/>
          <w:sz w:val="24"/>
          <w:szCs w:val="24"/>
        </w:rPr>
        <w:t>ing</w:t>
      </w:r>
      <w:r w:rsidRPr="00A053F4">
        <w:rPr>
          <w:rFonts w:ascii="Arial" w:hAnsi="Arial" w:cs="Arial"/>
          <w:sz w:val="24"/>
          <w:szCs w:val="24"/>
        </w:rPr>
        <w:t xml:space="preserve"> customer expectations</w:t>
      </w:r>
      <w:r w:rsidR="00880E67">
        <w:rPr>
          <w:rFonts w:ascii="Arial" w:hAnsi="Arial" w:cs="Arial"/>
          <w:sz w:val="24"/>
          <w:szCs w:val="24"/>
        </w:rPr>
        <w:t>, satisfaction and experience</w:t>
      </w:r>
      <w:r w:rsidRPr="00A053F4">
        <w:rPr>
          <w:rFonts w:ascii="Arial" w:hAnsi="Arial" w:cs="Arial"/>
          <w:sz w:val="24"/>
          <w:szCs w:val="24"/>
        </w:rPr>
        <w:t xml:space="preserve"> </w:t>
      </w:r>
      <w:r w:rsidR="00880E67">
        <w:rPr>
          <w:rFonts w:ascii="Arial" w:hAnsi="Arial" w:cs="Arial"/>
          <w:sz w:val="24"/>
          <w:szCs w:val="24"/>
        </w:rPr>
        <w:t>are</w:t>
      </w:r>
      <w:r>
        <w:rPr>
          <w:rFonts w:ascii="Arial" w:hAnsi="Arial" w:cs="Arial"/>
          <w:sz w:val="24"/>
          <w:szCs w:val="24"/>
        </w:rPr>
        <w:t xml:space="preserve"> </w:t>
      </w:r>
      <w:r w:rsidR="002D50D6">
        <w:rPr>
          <w:rFonts w:ascii="Arial" w:hAnsi="Arial" w:cs="Arial"/>
          <w:sz w:val="24"/>
          <w:szCs w:val="24"/>
        </w:rPr>
        <w:t xml:space="preserve">crucial </w:t>
      </w:r>
      <w:r>
        <w:rPr>
          <w:rFonts w:ascii="Arial" w:hAnsi="Arial" w:cs="Arial"/>
          <w:sz w:val="24"/>
          <w:szCs w:val="24"/>
        </w:rPr>
        <w:t>to achieve successful project implementation since needs and trends of online consumers are ever-changing and differ from in-store consumers</w:t>
      </w:r>
      <w:r w:rsidR="00480D89">
        <w:rPr>
          <w:rFonts w:ascii="Arial" w:hAnsi="Arial" w:cs="Arial"/>
          <w:sz w:val="24"/>
          <w:szCs w:val="24"/>
        </w:rPr>
        <w:t>.</w:t>
      </w:r>
    </w:p>
    <w:p w14:paraId="008E78E6" w14:textId="77777777" w:rsidR="00FD6EBF" w:rsidRDefault="00FD6EBF" w:rsidP="00FD6EBF">
      <w:pPr>
        <w:spacing w:after="0" w:line="360" w:lineRule="auto"/>
        <w:rPr>
          <w:rFonts w:ascii="Arial" w:hAnsi="Arial" w:cs="Arial"/>
          <w:sz w:val="24"/>
          <w:szCs w:val="24"/>
        </w:rPr>
      </w:pPr>
    </w:p>
    <w:p w14:paraId="29FB74ED" w14:textId="28874CEF" w:rsidR="00737D17" w:rsidRDefault="00C63B17" w:rsidP="003B1C8B">
      <w:pPr>
        <w:spacing w:after="0" w:line="360" w:lineRule="auto"/>
        <w:rPr>
          <w:rFonts w:ascii="Arial" w:hAnsi="Arial" w:cs="Arial"/>
          <w:sz w:val="24"/>
          <w:szCs w:val="24"/>
        </w:rPr>
      </w:pPr>
      <w:r>
        <w:rPr>
          <w:rFonts w:ascii="Arial" w:hAnsi="Arial" w:cs="Arial"/>
          <w:sz w:val="24"/>
          <w:szCs w:val="24"/>
        </w:rPr>
        <w:t>Understanding</w:t>
      </w:r>
      <w:r w:rsidR="00F27F26">
        <w:rPr>
          <w:rFonts w:ascii="Arial" w:hAnsi="Arial" w:cs="Arial"/>
          <w:sz w:val="24"/>
          <w:szCs w:val="24"/>
        </w:rPr>
        <w:t xml:space="preserve"> customer expectations </w:t>
      </w:r>
      <w:r>
        <w:rPr>
          <w:rFonts w:ascii="Arial" w:hAnsi="Arial" w:cs="Arial"/>
          <w:sz w:val="24"/>
          <w:szCs w:val="24"/>
        </w:rPr>
        <w:t xml:space="preserve">is a </w:t>
      </w:r>
      <w:r w:rsidR="00F06DCB">
        <w:rPr>
          <w:rFonts w:ascii="Arial" w:hAnsi="Arial" w:cs="Arial"/>
          <w:sz w:val="24"/>
          <w:szCs w:val="24"/>
        </w:rPr>
        <w:t>prerequisite</w:t>
      </w:r>
      <w:r>
        <w:rPr>
          <w:rFonts w:ascii="Arial" w:hAnsi="Arial" w:cs="Arial"/>
          <w:sz w:val="24"/>
          <w:szCs w:val="24"/>
        </w:rPr>
        <w:t xml:space="preserve"> for delivering superior service; consumers </w:t>
      </w:r>
      <w:r w:rsidR="00F06DCB">
        <w:rPr>
          <w:rFonts w:ascii="Arial" w:hAnsi="Arial" w:cs="Arial"/>
          <w:sz w:val="24"/>
          <w:szCs w:val="24"/>
        </w:rPr>
        <w:t>equate</w:t>
      </w:r>
      <w:r>
        <w:rPr>
          <w:rFonts w:ascii="Arial" w:hAnsi="Arial" w:cs="Arial"/>
          <w:sz w:val="24"/>
          <w:szCs w:val="24"/>
        </w:rPr>
        <w:t xml:space="preserve"> </w:t>
      </w:r>
      <w:r w:rsidR="00F06DCB">
        <w:rPr>
          <w:rFonts w:ascii="Arial" w:hAnsi="Arial" w:cs="Arial"/>
          <w:sz w:val="24"/>
          <w:szCs w:val="24"/>
        </w:rPr>
        <w:t>perceptions</w:t>
      </w:r>
      <w:r>
        <w:rPr>
          <w:rFonts w:ascii="Arial" w:hAnsi="Arial" w:cs="Arial"/>
          <w:sz w:val="24"/>
          <w:szCs w:val="24"/>
        </w:rPr>
        <w:t xml:space="preserve"> with expectations</w:t>
      </w:r>
      <w:r w:rsidR="00F06DCB">
        <w:rPr>
          <w:rFonts w:ascii="Arial" w:hAnsi="Arial" w:cs="Arial"/>
          <w:sz w:val="24"/>
          <w:szCs w:val="24"/>
        </w:rPr>
        <w:t xml:space="preserve"> when judging an organisations service </w:t>
      </w:r>
      <w:r w:rsidR="00F06DCB" w:rsidRPr="00374492">
        <w:rPr>
          <w:rFonts w:ascii="Arial" w:hAnsi="Arial" w:cs="Arial"/>
          <w:sz w:val="24"/>
          <w:szCs w:val="24"/>
        </w:rPr>
        <w:t>(</w:t>
      </w:r>
      <w:r w:rsidR="00F27F26" w:rsidRPr="00374492">
        <w:rPr>
          <w:rFonts w:ascii="Arial" w:hAnsi="Arial" w:cs="Arial"/>
          <w:sz w:val="24"/>
          <w:szCs w:val="24"/>
        </w:rPr>
        <w:t>Berry et al</w:t>
      </w:r>
      <w:r w:rsidR="00F06DCB" w:rsidRPr="00374492">
        <w:rPr>
          <w:rFonts w:ascii="Arial" w:hAnsi="Arial" w:cs="Arial"/>
          <w:sz w:val="24"/>
          <w:szCs w:val="24"/>
        </w:rPr>
        <w:t xml:space="preserve">, </w:t>
      </w:r>
      <w:r w:rsidR="00F27F26" w:rsidRPr="00374492">
        <w:rPr>
          <w:rFonts w:ascii="Arial" w:hAnsi="Arial" w:cs="Arial"/>
          <w:sz w:val="24"/>
          <w:szCs w:val="24"/>
        </w:rPr>
        <w:t>1991)</w:t>
      </w:r>
      <w:r w:rsidR="00F06DCB" w:rsidRPr="00374492">
        <w:rPr>
          <w:rFonts w:ascii="Arial" w:hAnsi="Arial" w:cs="Arial"/>
          <w:sz w:val="24"/>
          <w:szCs w:val="24"/>
        </w:rPr>
        <w:t>.</w:t>
      </w:r>
      <w:r w:rsidR="00F27F26" w:rsidRPr="00374492">
        <w:rPr>
          <w:rFonts w:ascii="Arial" w:hAnsi="Arial" w:cs="Arial"/>
          <w:sz w:val="24"/>
          <w:szCs w:val="24"/>
        </w:rPr>
        <w:t xml:space="preserve"> </w:t>
      </w:r>
    </w:p>
    <w:p w14:paraId="699F3C9F" w14:textId="77777777" w:rsidR="003B1C8B" w:rsidRDefault="003B1C8B" w:rsidP="003B1C8B">
      <w:pPr>
        <w:spacing w:after="0" w:line="360" w:lineRule="auto"/>
        <w:rPr>
          <w:rFonts w:ascii="Arial" w:hAnsi="Arial" w:cs="Arial"/>
          <w:sz w:val="24"/>
          <w:szCs w:val="24"/>
        </w:rPr>
      </w:pPr>
    </w:p>
    <w:p w14:paraId="4A444A17" w14:textId="152F0FD0" w:rsidR="00221EE2" w:rsidRDefault="00EF789A" w:rsidP="0020186E">
      <w:pPr>
        <w:spacing w:after="0" w:line="360" w:lineRule="auto"/>
        <w:rPr>
          <w:rFonts w:ascii="Arial" w:hAnsi="Arial" w:cs="Arial"/>
          <w:sz w:val="24"/>
          <w:szCs w:val="24"/>
        </w:rPr>
      </w:pPr>
      <w:r>
        <w:rPr>
          <w:rFonts w:ascii="Arial" w:hAnsi="Arial" w:cs="Arial"/>
          <w:sz w:val="24"/>
          <w:szCs w:val="24"/>
        </w:rPr>
        <w:t>Factors determin</w:t>
      </w:r>
      <w:r w:rsidR="00D652D1">
        <w:rPr>
          <w:rFonts w:ascii="Arial" w:hAnsi="Arial" w:cs="Arial"/>
          <w:sz w:val="24"/>
          <w:szCs w:val="24"/>
        </w:rPr>
        <w:t>ing</w:t>
      </w:r>
      <w:r>
        <w:rPr>
          <w:rFonts w:ascii="Arial" w:hAnsi="Arial" w:cs="Arial"/>
          <w:sz w:val="24"/>
          <w:szCs w:val="24"/>
        </w:rPr>
        <w:t xml:space="preserve"> online customer experience are payment, delivery, terms, risk, services, privacy, visual appeal, security, product, personalisation, navigation and enjoymen</w:t>
      </w:r>
      <w:r w:rsidRPr="00F323DB">
        <w:rPr>
          <w:rFonts w:ascii="Arial" w:hAnsi="Arial" w:cs="Arial"/>
          <w:sz w:val="24"/>
          <w:szCs w:val="24"/>
        </w:rPr>
        <w:t>t (Yang et al, 2004).</w:t>
      </w:r>
    </w:p>
    <w:p w14:paraId="60211032" w14:textId="77777777" w:rsidR="0020186E" w:rsidRDefault="0020186E" w:rsidP="0020186E">
      <w:pPr>
        <w:spacing w:after="0" w:line="360" w:lineRule="auto"/>
        <w:rPr>
          <w:rFonts w:ascii="Arial" w:hAnsi="Arial" w:cs="Arial"/>
          <w:sz w:val="24"/>
          <w:szCs w:val="24"/>
        </w:rPr>
      </w:pPr>
    </w:p>
    <w:p w14:paraId="0D199243" w14:textId="584C83DA" w:rsidR="000B4A9D" w:rsidRDefault="000B4A9D" w:rsidP="0020186E">
      <w:pPr>
        <w:spacing w:after="0" w:line="360" w:lineRule="auto"/>
        <w:rPr>
          <w:rFonts w:ascii="Arial" w:hAnsi="Arial" w:cs="Arial"/>
          <w:sz w:val="24"/>
          <w:szCs w:val="24"/>
        </w:rPr>
      </w:pPr>
      <w:r>
        <w:rPr>
          <w:rFonts w:ascii="Arial" w:hAnsi="Arial" w:cs="Arial"/>
          <w:sz w:val="24"/>
          <w:szCs w:val="24"/>
        </w:rPr>
        <w:t xml:space="preserve">Offering value </w:t>
      </w:r>
      <w:r w:rsidR="006034A4">
        <w:rPr>
          <w:rFonts w:ascii="Arial" w:hAnsi="Arial" w:cs="Arial"/>
          <w:sz w:val="24"/>
          <w:szCs w:val="24"/>
        </w:rPr>
        <w:t xml:space="preserve">and effectively managing customer experience </w:t>
      </w:r>
      <w:r w:rsidR="00C958C3">
        <w:rPr>
          <w:rFonts w:ascii="Arial" w:hAnsi="Arial" w:cs="Arial"/>
          <w:sz w:val="24"/>
          <w:szCs w:val="24"/>
        </w:rPr>
        <w:t xml:space="preserve">are </w:t>
      </w:r>
      <w:r w:rsidR="00847BD3">
        <w:rPr>
          <w:rFonts w:ascii="Arial" w:hAnsi="Arial" w:cs="Arial"/>
          <w:sz w:val="24"/>
          <w:szCs w:val="24"/>
        </w:rPr>
        <w:t>principal factors</w:t>
      </w:r>
      <w:r w:rsidR="00C958C3">
        <w:rPr>
          <w:rFonts w:ascii="Arial" w:hAnsi="Arial" w:cs="Arial"/>
          <w:sz w:val="24"/>
          <w:szCs w:val="24"/>
        </w:rPr>
        <w:t xml:space="preserve"> </w:t>
      </w:r>
      <w:r w:rsidR="009B2232">
        <w:rPr>
          <w:rFonts w:ascii="Arial" w:hAnsi="Arial" w:cs="Arial"/>
          <w:sz w:val="24"/>
          <w:szCs w:val="24"/>
        </w:rPr>
        <w:t xml:space="preserve">for </w:t>
      </w:r>
      <w:r w:rsidR="00D2711C">
        <w:rPr>
          <w:rFonts w:ascii="Arial" w:hAnsi="Arial" w:cs="Arial"/>
          <w:sz w:val="24"/>
          <w:szCs w:val="24"/>
        </w:rPr>
        <w:t>e</w:t>
      </w:r>
      <w:r w:rsidR="009B2232">
        <w:rPr>
          <w:rFonts w:ascii="Arial" w:hAnsi="Arial" w:cs="Arial"/>
          <w:sz w:val="24"/>
          <w:szCs w:val="24"/>
        </w:rPr>
        <w:t>-commerce success</w:t>
      </w:r>
      <w:r w:rsidR="00C958C3">
        <w:rPr>
          <w:rFonts w:ascii="Arial" w:hAnsi="Arial" w:cs="Arial"/>
          <w:sz w:val="24"/>
          <w:szCs w:val="24"/>
        </w:rPr>
        <w:t xml:space="preserve">, </w:t>
      </w:r>
      <w:r>
        <w:rPr>
          <w:rFonts w:ascii="Arial" w:hAnsi="Arial" w:cs="Arial"/>
          <w:sz w:val="24"/>
          <w:szCs w:val="24"/>
        </w:rPr>
        <w:t xml:space="preserve">which in turn also yield benefit </w:t>
      </w:r>
      <w:r w:rsidR="00083193">
        <w:rPr>
          <w:rFonts w:ascii="Arial" w:hAnsi="Arial" w:cs="Arial"/>
          <w:sz w:val="24"/>
          <w:szCs w:val="24"/>
        </w:rPr>
        <w:t xml:space="preserve">to </w:t>
      </w:r>
      <w:r w:rsidR="009B2232">
        <w:rPr>
          <w:rFonts w:ascii="Arial" w:hAnsi="Arial" w:cs="Arial"/>
          <w:sz w:val="24"/>
          <w:szCs w:val="24"/>
        </w:rPr>
        <w:t>organisations</w:t>
      </w:r>
      <w:r w:rsidR="00083193">
        <w:rPr>
          <w:rFonts w:ascii="Arial" w:hAnsi="Arial" w:cs="Arial"/>
          <w:sz w:val="24"/>
          <w:szCs w:val="24"/>
        </w:rPr>
        <w:t xml:space="preserve"> and differentiate it from competitors (Jaiswal and Singh, 2020</w:t>
      </w:r>
      <w:r w:rsidR="00C958C3">
        <w:rPr>
          <w:rFonts w:ascii="Arial" w:hAnsi="Arial" w:cs="Arial"/>
          <w:sz w:val="24"/>
          <w:szCs w:val="24"/>
        </w:rPr>
        <w:t>).</w:t>
      </w:r>
    </w:p>
    <w:p w14:paraId="019BE674" w14:textId="77777777" w:rsidR="0020186E" w:rsidRDefault="0020186E" w:rsidP="0020186E">
      <w:pPr>
        <w:spacing w:after="0" w:line="360" w:lineRule="auto"/>
        <w:rPr>
          <w:rFonts w:ascii="Arial" w:hAnsi="Arial" w:cs="Arial"/>
          <w:sz w:val="24"/>
          <w:szCs w:val="24"/>
        </w:rPr>
      </w:pPr>
    </w:p>
    <w:p w14:paraId="2E2A85E1" w14:textId="25113441" w:rsidR="009170C0" w:rsidRDefault="009170C0" w:rsidP="0020186E">
      <w:pPr>
        <w:spacing w:after="0" w:line="360" w:lineRule="auto"/>
        <w:rPr>
          <w:rFonts w:ascii="Arial" w:hAnsi="Arial" w:cs="Arial"/>
          <w:sz w:val="24"/>
          <w:szCs w:val="24"/>
        </w:rPr>
      </w:pPr>
      <w:r>
        <w:rPr>
          <w:rFonts w:ascii="Arial" w:hAnsi="Arial" w:cs="Arial"/>
          <w:sz w:val="24"/>
          <w:szCs w:val="24"/>
        </w:rPr>
        <w:t>Customer satisfaction of online consumers is influenced by product quality, delivery, product variety and perceived security (Mofokeng, 2021)</w:t>
      </w:r>
      <w:r w:rsidR="00452CBC">
        <w:rPr>
          <w:rFonts w:ascii="Arial" w:hAnsi="Arial" w:cs="Arial"/>
          <w:sz w:val="24"/>
          <w:szCs w:val="24"/>
        </w:rPr>
        <w:t xml:space="preserve">. </w:t>
      </w:r>
    </w:p>
    <w:p w14:paraId="200E661A" w14:textId="636FB32C" w:rsidR="00452CBC" w:rsidRDefault="00452CBC" w:rsidP="0020186E">
      <w:pPr>
        <w:spacing w:after="0" w:line="360" w:lineRule="auto"/>
        <w:rPr>
          <w:rFonts w:ascii="Arial" w:hAnsi="Arial" w:cs="Arial"/>
          <w:sz w:val="24"/>
          <w:szCs w:val="24"/>
        </w:rPr>
      </w:pPr>
    </w:p>
    <w:p w14:paraId="5B73E1C5" w14:textId="218FEB6E" w:rsidR="0020186E" w:rsidRPr="0027794A" w:rsidRDefault="00452CBC" w:rsidP="0020186E">
      <w:pPr>
        <w:spacing w:after="0" w:line="360" w:lineRule="auto"/>
        <w:rPr>
          <w:rFonts w:ascii="Arial" w:hAnsi="Arial" w:cs="Arial"/>
          <w:color w:val="FF0000"/>
          <w:sz w:val="24"/>
          <w:szCs w:val="24"/>
        </w:rPr>
      </w:pPr>
      <w:r>
        <w:rPr>
          <w:rFonts w:ascii="Arial" w:hAnsi="Arial" w:cs="Arial"/>
          <w:sz w:val="24"/>
          <w:szCs w:val="24"/>
        </w:rPr>
        <w:t xml:space="preserve">For example, </w:t>
      </w:r>
      <w:r w:rsidR="00317DA4">
        <w:rPr>
          <w:rFonts w:ascii="Arial" w:hAnsi="Arial" w:cs="Arial"/>
          <w:sz w:val="24"/>
          <w:szCs w:val="24"/>
        </w:rPr>
        <w:t xml:space="preserve">businesses selling wide-range high quality products, delivering </w:t>
      </w:r>
      <w:r w:rsidR="00EC46B2">
        <w:rPr>
          <w:rFonts w:ascii="Arial" w:hAnsi="Arial" w:cs="Arial"/>
          <w:sz w:val="24"/>
          <w:szCs w:val="24"/>
        </w:rPr>
        <w:t>product</w:t>
      </w:r>
      <w:r w:rsidR="00317DA4">
        <w:rPr>
          <w:rFonts w:ascii="Arial" w:hAnsi="Arial" w:cs="Arial"/>
          <w:sz w:val="24"/>
          <w:szCs w:val="24"/>
        </w:rPr>
        <w:t>s</w:t>
      </w:r>
      <w:r w:rsidR="00EC46B2">
        <w:rPr>
          <w:rFonts w:ascii="Arial" w:hAnsi="Arial" w:cs="Arial"/>
          <w:sz w:val="24"/>
          <w:szCs w:val="24"/>
        </w:rPr>
        <w:t xml:space="preserve"> in a timely man</w:t>
      </w:r>
      <w:r w:rsidR="008B5B83">
        <w:rPr>
          <w:rFonts w:ascii="Arial" w:hAnsi="Arial" w:cs="Arial"/>
          <w:sz w:val="24"/>
          <w:szCs w:val="24"/>
        </w:rPr>
        <w:t xml:space="preserve">ner </w:t>
      </w:r>
      <w:r w:rsidR="00317DA4">
        <w:rPr>
          <w:rFonts w:ascii="Arial" w:hAnsi="Arial" w:cs="Arial"/>
          <w:sz w:val="24"/>
          <w:szCs w:val="24"/>
        </w:rPr>
        <w:t>are more likely to satisfy customers.</w:t>
      </w:r>
      <w:r w:rsidR="00EC46B2">
        <w:rPr>
          <w:rFonts w:ascii="Arial" w:hAnsi="Arial" w:cs="Arial"/>
          <w:sz w:val="24"/>
          <w:szCs w:val="24"/>
        </w:rPr>
        <w:t xml:space="preserve"> </w:t>
      </w:r>
    </w:p>
    <w:p w14:paraId="7305DEB9" w14:textId="77777777" w:rsidR="004A5DCF" w:rsidRDefault="004A5DCF" w:rsidP="0020186E">
      <w:pPr>
        <w:spacing w:after="0" w:line="360" w:lineRule="auto"/>
        <w:rPr>
          <w:rFonts w:ascii="Arial" w:hAnsi="Arial" w:cs="Arial"/>
          <w:sz w:val="24"/>
          <w:szCs w:val="24"/>
        </w:rPr>
      </w:pPr>
    </w:p>
    <w:p w14:paraId="166E2514" w14:textId="6A7BD26E" w:rsidR="00423078" w:rsidRPr="00CA1464" w:rsidRDefault="00423078" w:rsidP="00C204DE">
      <w:pPr>
        <w:pStyle w:val="Heading2"/>
        <w:spacing w:before="0"/>
      </w:pPr>
      <w:bookmarkStart w:id="23" w:name="_Toc119061325"/>
      <w:r w:rsidRPr="00CA1464">
        <w:t xml:space="preserve">Customer </w:t>
      </w:r>
      <w:r w:rsidR="004F23D1" w:rsidRPr="00CA1464">
        <w:t>S</w:t>
      </w:r>
      <w:r w:rsidRPr="00CA1464">
        <w:t>ervice</w:t>
      </w:r>
      <w:bookmarkEnd w:id="23"/>
    </w:p>
    <w:p w14:paraId="2D091D01" w14:textId="77777777" w:rsidR="003B1C8B" w:rsidRDefault="003B1C8B" w:rsidP="003B1C8B">
      <w:pPr>
        <w:spacing w:after="0" w:line="360" w:lineRule="auto"/>
        <w:rPr>
          <w:rFonts w:ascii="Arial" w:hAnsi="Arial" w:cs="Arial"/>
          <w:b/>
          <w:bCs/>
          <w:sz w:val="24"/>
          <w:szCs w:val="24"/>
        </w:rPr>
      </w:pPr>
    </w:p>
    <w:p w14:paraId="72D5026C" w14:textId="4078FEE3" w:rsidR="00423078" w:rsidRDefault="00FD540E" w:rsidP="0028135D">
      <w:pPr>
        <w:spacing w:after="0" w:line="360" w:lineRule="auto"/>
        <w:rPr>
          <w:rFonts w:ascii="Arial" w:hAnsi="Arial" w:cs="Arial"/>
          <w:sz w:val="24"/>
          <w:szCs w:val="24"/>
        </w:rPr>
      </w:pPr>
      <w:r>
        <w:rPr>
          <w:rFonts w:ascii="Arial" w:hAnsi="Arial" w:cs="Arial"/>
          <w:sz w:val="24"/>
          <w:szCs w:val="24"/>
        </w:rPr>
        <w:t>The expectation for what defines good customer service is increasing; therefore, assess</w:t>
      </w:r>
      <w:r w:rsidR="000B4A9D">
        <w:rPr>
          <w:rFonts w:ascii="Arial" w:hAnsi="Arial" w:cs="Arial"/>
          <w:sz w:val="24"/>
          <w:szCs w:val="24"/>
        </w:rPr>
        <w:t>ing</w:t>
      </w:r>
      <w:r>
        <w:rPr>
          <w:rFonts w:ascii="Arial" w:hAnsi="Arial" w:cs="Arial"/>
          <w:sz w:val="24"/>
          <w:szCs w:val="24"/>
        </w:rPr>
        <w:t xml:space="preserve"> </w:t>
      </w:r>
      <w:r w:rsidR="00086862">
        <w:rPr>
          <w:rFonts w:ascii="Arial" w:hAnsi="Arial" w:cs="Arial"/>
          <w:sz w:val="24"/>
          <w:szCs w:val="24"/>
        </w:rPr>
        <w:t>customer service requirement</w:t>
      </w:r>
      <w:r w:rsidR="000B4A9D">
        <w:rPr>
          <w:rFonts w:ascii="Arial" w:hAnsi="Arial" w:cs="Arial"/>
          <w:sz w:val="24"/>
          <w:szCs w:val="24"/>
        </w:rPr>
        <w:t>s</w:t>
      </w:r>
      <w:r w:rsidR="00086862">
        <w:rPr>
          <w:rFonts w:ascii="Arial" w:hAnsi="Arial" w:cs="Arial"/>
          <w:sz w:val="24"/>
          <w:szCs w:val="24"/>
        </w:rPr>
        <w:t xml:space="preserve"> </w:t>
      </w:r>
      <w:r w:rsidR="00354406">
        <w:rPr>
          <w:rFonts w:ascii="Arial" w:hAnsi="Arial" w:cs="Arial"/>
          <w:sz w:val="24"/>
          <w:szCs w:val="24"/>
        </w:rPr>
        <w:t>are</w:t>
      </w:r>
      <w:r w:rsidR="000B4A9D">
        <w:rPr>
          <w:rFonts w:ascii="Arial" w:hAnsi="Arial" w:cs="Arial"/>
          <w:sz w:val="24"/>
          <w:szCs w:val="24"/>
        </w:rPr>
        <w:t xml:space="preserve"> vital to meet</w:t>
      </w:r>
      <w:r w:rsidR="00BB2240">
        <w:rPr>
          <w:rFonts w:ascii="Arial" w:hAnsi="Arial" w:cs="Arial"/>
          <w:sz w:val="24"/>
          <w:szCs w:val="24"/>
        </w:rPr>
        <w:t xml:space="preserve"> </w:t>
      </w:r>
      <w:r w:rsidR="000B4A9D">
        <w:rPr>
          <w:rFonts w:ascii="Arial" w:hAnsi="Arial" w:cs="Arial"/>
          <w:sz w:val="24"/>
          <w:szCs w:val="24"/>
        </w:rPr>
        <w:t>consumer needs.</w:t>
      </w:r>
      <w:r w:rsidR="00086862">
        <w:rPr>
          <w:rFonts w:ascii="Arial" w:hAnsi="Arial" w:cs="Arial"/>
          <w:sz w:val="24"/>
          <w:szCs w:val="24"/>
        </w:rPr>
        <w:t xml:space="preserve"> </w:t>
      </w:r>
    </w:p>
    <w:p w14:paraId="2CFD132F" w14:textId="77777777" w:rsidR="0028135D" w:rsidRDefault="0028135D" w:rsidP="0028135D">
      <w:pPr>
        <w:spacing w:after="0" w:line="360" w:lineRule="auto"/>
        <w:rPr>
          <w:rFonts w:ascii="Arial" w:hAnsi="Arial" w:cs="Arial"/>
          <w:sz w:val="24"/>
          <w:szCs w:val="24"/>
        </w:rPr>
      </w:pPr>
    </w:p>
    <w:p w14:paraId="4D2C0354" w14:textId="1DB2EFB2" w:rsidR="00FD540E" w:rsidRDefault="00B8692E" w:rsidP="0028135D">
      <w:pPr>
        <w:spacing w:after="0" w:line="360" w:lineRule="auto"/>
        <w:rPr>
          <w:rFonts w:ascii="Arial" w:hAnsi="Arial" w:cs="Arial"/>
          <w:sz w:val="24"/>
          <w:szCs w:val="24"/>
        </w:rPr>
      </w:pPr>
      <w:r>
        <w:rPr>
          <w:rFonts w:ascii="Arial" w:hAnsi="Arial" w:cs="Arial"/>
          <w:sz w:val="24"/>
          <w:szCs w:val="24"/>
        </w:rPr>
        <w:t>E</w:t>
      </w:r>
      <w:r w:rsidR="006F7579">
        <w:rPr>
          <w:rFonts w:ascii="Arial" w:hAnsi="Arial" w:cs="Arial"/>
          <w:sz w:val="24"/>
          <w:szCs w:val="24"/>
        </w:rPr>
        <w:t xml:space="preserve">mployees </w:t>
      </w:r>
      <w:r w:rsidR="00CC33A9">
        <w:rPr>
          <w:rFonts w:ascii="Arial" w:hAnsi="Arial" w:cs="Arial"/>
          <w:sz w:val="24"/>
          <w:szCs w:val="24"/>
        </w:rPr>
        <w:t xml:space="preserve">previously </w:t>
      </w:r>
      <w:r w:rsidR="00385323">
        <w:rPr>
          <w:rFonts w:ascii="Arial" w:hAnsi="Arial" w:cs="Arial"/>
          <w:sz w:val="24"/>
          <w:szCs w:val="24"/>
        </w:rPr>
        <w:t>aid</w:t>
      </w:r>
      <w:r w:rsidR="00CC33A9">
        <w:rPr>
          <w:rFonts w:ascii="Arial" w:hAnsi="Arial" w:cs="Arial"/>
          <w:sz w:val="24"/>
          <w:szCs w:val="24"/>
        </w:rPr>
        <w:t>ed</w:t>
      </w:r>
      <w:r>
        <w:rPr>
          <w:rFonts w:ascii="Arial" w:hAnsi="Arial" w:cs="Arial"/>
          <w:sz w:val="24"/>
          <w:szCs w:val="24"/>
        </w:rPr>
        <w:t xml:space="preserve"> </w:t>
      </w:r>
      <w:r w:rsidR="006F7579">
        <w:rPr>
          <w:rFonts w:ascii="Arial" w:hAnsi="Arial" w:cs="Arial"/>
          <w:sz w:val="24"/>
          <w:szCs w:val="24"/>
        </w:rPr>
        <w:t>customer</w:t>
      </w:r>
      <w:r w:rsidR="00253A74">
        <w:rPr>
          <w:rFonts w:ascii="Arial" w:hAnsi="Arial" w:cs="Arial"/>
          <w:sz w:val="24"/>
          <w:szCs w:val="24"/>
        </w:rPr>
        <w:t xml:space="preserve"> enquiries </w:t>
      </w:r>
      <w:r w:rsidR="00FD089F">
        <w:rPr>
          <w:rFonts w:ascii="Arial" w:hAnsi="Arial" w:cs="Arial"/>
          <w:sz w:val="24"/>
          <w:szCs w:val="24"/>
        </w:rPr>
        <w:t>and/</w:t>
      </w:r>
      <w:r w:rsidR="00253A74">
        <w:rPr>
          <w:rFonts w:ascii="Arial" w:hAnsi="Arial" w:cs="Arial"/>
          <w:sz w:val="24"/>
          <w:szCs w:val="24"/>
        </w:rPr>
        <w:t>or concerns</w:t>
      </w:r>
      <w:r w:rsidR="006F7579">
        <w:rPr>
          <w:rFonts w:ascii="Arial" w:hAnsi="Arial" w:cs="Arial"/>
          <w:sz w:val="24"/>
          <w:szCs w:val="24"/>
        </w:rPr>
        <w:t xml:space="preserve"> </w:t>
      </w:r>
      <w:r w:rsidR="00385323">
        <w:rPr>
          <w:rFonts w:ascii="Arial" w:hAnsi="Arial" w:cs="Arial"/>
          <w:sz w:val="24"/>
          <w:szCs w:val="24"/>
        </w:rPr>
        <w:t xml:space="preserve">via </w:t>
      </w:r>
      <w:r w:rsidR="00A24D59">
        <w:rPr>
          <w:rFonts w:ascii="Arial" w:hAnsi="Arial" w:cs="Arial"/>
          <w:sz w:val="24"/>
          <w:szCs w:val="24"/>
        </w:rPr>
        <w:t xml:space="preserve">in-person </w:t>
      </w:r>
      <w:r w:rsidR="00DC3991">
        <w:rPr>
          <w:rFonts w:ascii="Arial" w:hAnsi="Arial" w:cs="Arial"/>
          <w:sz w:val="24"/>
          <w:szCs w:val="24"/>
        </w:rPr>
        <w:t>customer</w:t>
      </w:r>
      <w:r w:rsidR="00A24D59">
        <w:rPr>
          <w:rFonts w:ascii="Arial" w:hAnsi="Arial" w:cs="Arial"/>
          <w:sz w:val="24"/>
          <w:szCs w:val="24"/>
        </w:rPr>
        <w:t xml:space="preserve"> service</w:t>
      </w:r>
      <w:r>
        <w:rPr>
          <w:rFonts w:ascii="Arial" w:hAnsi="Arial" w:cs="Arial"/>
          <w:sz w:val="24"/>
          <w:szCs w:val="24"/>
        </w:rPr>
        <w:t xml:space="preserve">, </w:t>
      </w:r>
      <w:r w:rsidR="00B30090">
        <w:rPr>
          <w:rFonts w:ascii="Arial" w:hAnsi="Arial" w:cs="Arial"/>
          <w:sz w:val="24"/>
          <w:szCs w:val="24"/>
        </w:rPr>
        <w:t>however,</w:t>
      </w:r>
      <w:r w:rsidR="00A24D59">
        <w:rPr>
          <w:rFonts w:ascii="Arial" w:hAnsi="Arial" w:cs="Arial"/>
          <w:sz w:val="24"/>
          <w:szCs w:val="24"/>
        </w:rPr>
        <w:t xml:space="preserve"> </w:t>
      </w:r>
      <w:r w:rsidR="000B4A9D">
        <w:rPr>
          <w:rFonts w:ascii="Arial" w:hAnsi="Arial" w:cs="Arial"/>
          <w:sz w:val="24"/>
          <w:szCs w:val="24"/>
        </w:rPr>
        <w:t xml:space="preserve">have no previous </w:t>
      </w:r>
      <w:r>
        <w:rPr>
          <w:rFonts w:ascii="Arial" w:hAnsi="Arial" w:cs="Arial"/>
          <w:sz w:val="24"/>
          <w:szCs w:val="24"/>
        </w:rPr>
        <w:t xml:space="preserve">experience in online customer service </w:t>
      </w:r>
      <w:r w:rsidR="00FC227F">
        <w:rPr>
          <w:rFonts w:ascii="Arial" w:hAnsi="Arial" w:cs="Arial"/>
          <w:sz w:val="24"/>
          <w:szCs w:val="24"/>
        </w:rPr>
        <w:t xml:space="preserve">or </w:t>
      </w:r>
      <w:r>
        <w:rPr>
          <w:rFonts w:ascii="Arial" w:hAnsi="Arial" w:cs="Arial"/>
          <w:sz w:val="24"/>
          <w:szCs w:val="24"/>
        </w:rPr>
        <w:t xml:space="preserve">what it entails. </w:t>
      </w:r>
      <w:r w:rsidR="00FD540E">
        <w:rPr>
          <w:rFonts w:ascii="Arial" w:hAnsi="Arial" w:cs="Arial"/>
          <w:sz w:val="24"/>
          <w:szCs w:val="24"/>
        </w:rPr>
        <w:t xml:space="preserve">Providing customers with </w:t>
      </w:r>
      <w:r w:rsidR="00847BD3">
        <w:rPr>
          <w:rFonts w:ascii="Arial" w:hAnsi="Arial" w:cs="Arial"/>
          <w:sz w:val="24"/>
          <w:szCs w:val="24"/>
        </w:rPr>
        <w:t>a prominent level</w:t>
      </w:r>
      <w:r w:rsidR="00FD540E">
        <w:rPr>
          <w:rFonts w:ascii="Arial" w:hAnsi="Arial" w:cs="Arial"/>
          <w:sz w:val="24"/>
          <w:szCs w:val="24"/>
        </w:rPr>
        <w:t xml:space="preserve"> of customer service is </w:t>
      </w:r>
      <w:r w:rsidR="00630C79">
        <w:rPr>
          <w:rFonts w:ascii="Arial" w:hAnsi="Arial" w:cs="Arial"/>
          <w:sz w:val="24"/>
          <w:szCs w:val="24"/>
        </w:rPr>
        <w:t>essential</w:t>
      </w:r>
      <w:r w:rsidR="00FD540E">
        <w:rPr>
          <w:rFonts w:ascii="Arial" w:hAnsi="Arial" w:cs="Arial"/>
          <w:sz w:val="24"/>
          <w:szCs w:val="24"/>
        </w:rPr>
        <w:t xml:space="preserve"> to meet expectation</w:t>
      </w:r>
      <w:r w:rsidR="00434ADF">
        <w:rPr>
          <w:rFonts w:ascii="Arial" w:hAnsi="Arial" w:cs="Arial"/>
          <w:sz w:val="24"/>
          <w:szCs w:val="24"/>
        </w:rPr>
        <w:t>s</w:t>
      </w:r>
      <w:r w:rsidR="00FD540E">
        <w:rPr>
          <w:rFonts w:ascii="Arial" w:hAnsi="Arial" w:cs="Arial"/>
          <w:sz w:val="24"/>
          <w:szCs w:val="24"/>
        </w:rPr>
        <w:t xml:space="preserve">, build rapport and brand image. </w:t>
      </w:r>
    </w:p>
    <w:p w14:paraId="38E06581" w14:textId="77777777" w:rsidR="0028135D" w:rsidRDefault="0028135D" w:rsidP="0028135D">
      <w:pPr>
        <w:spacing w:after="0" w:line="360" w:lineRule="auto"/>
        <w:rPr>
          <w:rFonts w:ascii="Arial" w:hAnsi="Arial" w:cs="Arial"/>
          <w:sz w:val="24"/>
          <w:szCs w:val="24"/>
        </w:rPr>
      </w:pPr>
    </w:p>
    <w:p w14:paraId="4980113A" w14:textId="1AEF51D8" w:rsidR="0028135D" w:rsidRDefault="00B52471" w:rsidP="00744322">
      <w:pPr>
        <w:spacing w:after="0" w:line="360" w:lineRule="auto"/>
        <w:rPr>
          <w:rFonts w:ascii="Arial" w:hAnsi="Arial" w:cs="Arial"/>
          <w:sz w:val="24"/>
          <w:szCs w:val="24"/>
        </w:rPr>
      </w:pPr>
      <w:r>
        <w:rPr>
          <w:rFonts w:ascii="Arial" w:hAnsi="Arial" w:cs="Arial"/>
          <w:sz w:val="24"/>
          <w:szCs w:val="24"/>
        </w:rPr>
        <w:t xml:space="preserve">E-commerce </w:t>
      </w:r>
      <w:r w:rsidR="00772B5B">
        <w:rPr>
          <w:rFonts w:ascii="Arial" w:hAnsi="Arial" w:cs="Arial"/>
          <w:sz w:val="24"/>
          <w:szCs w:val="24"/>
        </w:rPr>
        <w:t>ha</w:t>
      </w:r>
      <w:r w:rsidR="009A4E4E">
        <w:rPr>
          <w:rFonts w:ascii="Arial" w:hAnsi="Arial" w:cs="Arial"/>
          <w:sz w:val="24"/>
          <w:szCs w:val="24"/>
        </w:rPr>
        <w:t>s</w:t>
      </w:r>
      <w:r w:rsidR="00772B5B">
        <w:rPr>
          <w:rFonts w:ascii="Arial" w:hAnsi="Arial" w:cs="Arial"/>
          <w:sz w:val="24"/>
          <w:szCs w:val="24"/>
        </w:rPr>
        <w:t xml:space="preserve"> </w:t>
      </w:r>
      <w:r>
        <w:rPr>
          <w:rFonts w:ascii="Arial" w:hAnsi="Arial" w:cs="Arial"/>
          <w:sz w:val="24"/>
          <w:szCs w:val="24"/>
        </w:rPr>
        <w:t xml:space="preserve">limited </w:t>
      </w:r>
      <w:r w:rsidR="002D24C1">
        <w:rPr>
          <w:rFonts w:ascii="Arial" w:hAnsi="Arial" w:cs="Arial"/>
          <w:sz w:val="24"/>
          <w:szCs w:val="24"/>
        </w:rPr>
        <w:t>communicati</w:t>
      </w:r>
      <w:r w:rsidR="00772B5B">
        <w:rPr>
          <w:rFonts w:ascii="Arial" w:hAnsi="Arial" w:cs="Arial"/>
          <w:sz w:val="24"/>
          <w:szCs w:val="24"/>
        </w:rPr>
        <w:t xml:space="preserve">on </w:t>
      </w:r>
      <w:r w:rsidR="00D87486">
        <w:rPr>
          <w:rFonts w:ascii="Arial" w:hAnsi="Arial" w:cs="Arial"/>
          <w:sz w:val="24"/>
          <w:szCs w:val="24"/>
        </w:rPr>
        <w:t xml:space="preserve">methods </w:t>
      </w:r>
      <w:r w:rsidR="009E204E">
        <w:rPr>
          <w:rFonts w:ascii="Arial" w:hAnsi="Arial" w:cs="Arial"/>
          <w:sz w:val="24"/>
          <w:szCs w:val="24"/>
        </w:rPr>
        <w:t xml:space="preserve">with consumers </w:t>
      </w:r>
      <w:r w:rsidR="00D87486">
        <w:rPr>
          <w:rFonts w:ascii="Arial" w:hAnsi="Arial" w:cs="Arial"/>
          <w:sz w:val="24"/>
          <w:szCs w:val="24"/>
        </w:rPr>
        <w:t>such as email,</w:t>
      </w:r>
      <w:r w:rsidR="009E204E">
        <w:rPr>
          <w:rFonts w:ascii="Arial" w:hAnsi="Arial" w:cs="Arial"/>
          <w:sz w:val="24"/>
          <w:szCs w:val="24"/>
        </w:rPr>
        <w:t xml:space="preserve"> social media and live chat</w:t>
      </w:r>
      <w:r>
        <w:rPr>
          <w:rFonts w:ascii="Arial" w:hAnsi="Arial" w:cs="Arial"/>
          <w:sz w:val="24"/>
          <w:szCs w:val="24"/>
        </w:rPr>
        <w:t xml:space="preserve"> since face-to-face communication is</w:t>
      </w:r>
      <w:r w:rsidR="002326E1">
        <w:rPr>
          <w:rFonts w:ascii="Arial" w:hAnsi="Arial" w:cs="Arial"/>
          <w:sz w:val="24"/>
          <w:szCs w:val="24"/>
        </w:rPr>
        <w:t xml:space="preserve"> </w:t>
      </w:r>
      <w:r w:rsidR="0048515C">
        <w:rPr>
          <w:rFonts w:ascii="Arial" w:hAnsi="Arial" w:cs="Arial"/>
          <w:sz w:val="24"/>
          <w:szCs w:val="24"/>
        </w:rPr>
        <w:t>not</w:t>
      </w:r>
      <w:r w:rsidR="00AE3433">
        <w:rPr>
          <w:rFonts w:ascii="Arial" w:hAnsi="Arial" w:cs="Arial"/>
          <w:sz w:val="24"/>
          <w:szCs w:val="24"/>
        </w:rPr>
        <w:t xml:space="preserve"> possible</w:t>
      </w:r>
      <w:r w:rsidR="00EB0E51">
        <w:rPr>
          <w:rFonts w:ascii="Arial" w:hAnsi="Arial" w:cs="Arial"/>
          <w:sz w:val="24"/>
          <w:szCs w:val="24"/>
        </w:rPr>
        <w:t>.</w:t>
      </w:r>
    </w:p>
    <w:p w14:paraId="7A944E35" w14:textId="77777777" w:rsidR="0028135D" w:rsidRDefault="0028135D" w:rsidP="0028135D">
      <w:pPr>
        <w:spacing w:after="0" w:line="360" w:lineRule="auto"/>
        <w:rPr>
          <w:rFonts w:ascii="Arial" w:hAnsi="Arial" w:cs="Arial"/>
          <w:sz w:val="24"/>
          <w:szCs w:val="24"/>
        </w:rPr>
      </w:pPr>
    </w:p>
    <w:p w14:paraId="747FE8A6" w14:textId="1FEF2AD5" w:rsidR="0028135D" w:rsidRDefault="0088164E" w:rsidP="0028135D">
      <w:pPr>
        <w:spacing w:after="0" w:line="360" w:lineRule="auto"/>
        <w:rPr>
          <w:rFonts w:ascii="Arial" w:hAnsi="Arial" w:cs="Arial"/>
          <w:sz w:val="24"/>
          <w:szCs w:val="24"/>
        </w:rPr>
      </w:pPr>
      <w:r>
        <w:rPr>
          <w:rFonts w:ascii="Arial" w:hAnsi="Arial" w:cs="Arial"/>
          <w:sz w:val="24"/>
          <w:szCs w:val="24"/>
        </w:rPr>
        <w:t xml:space="preserve">Of interest, </w:t>
      </w:r>
      <w:r w:rsidR="00A1523B" w:rsidRPr="00A1523B">
        <w:rPr>
          <w:rFonts w:ascii="Arial" w:hAnsi="Arial" w:cs="Arial"/>
          <w:sz w:val="24"/>
          <w:szCs w:val="24"/>
        </w:rPr>
        <w:t xml:space="preserve">Mehrabian </w:t>
      </w:r>
      <w:r w:rsidR="00A1523B">
        <w:rPr>
          <w:rFonts w:ascii="Arial" w:hAnsi="Arial" w:cs="Arial"/>
          <w:sz w:val="24"/>
          <w:szCs w:val="24"/>
        </w:rPr>
        <w:t xml:space="preserve">(2007) states </w:t>
      </w:r>
      <w:r w:rsidR="00DF4C1A">
        <w:rPr>
          <w:rFonts w:ascii="Arial" w:hAnsi="Arial" w:cs="Arial"/>
          <w:sz w:val="24"/>
          <w:szCs w:val="24"/>
        </w:rPr>
        <w:t xml:space="preserve">55% of all </w:t>
      </w:r>
      <w:r w:rsidR="00B52471" w:rsidRPr="00B52471">
        <w:rPr>
          <w:rFonts w:ascii="Arial" w:hAnsi="Arial" w:cs="Arial"/>
          <w:sz w:val="24"/>
          <w:szCs w:val="24"/>
        </w:rPr>
        <w:t>communication is performed through body language, 38% through tone of voice and 7% through verbal communication</w:t>
      </w:r>
      <w:r>
        <w:rPr>
          <w:rFonts w:ascii="Arial" w:hAnsi="Arial" w:cs="Arial"/>
          <w:sz w:val="24"/>
          <w:szCs w:val="24"/>
        </w:rPr>
        <w:t xml:space="preserve">, advocating </w:t>
      </w:r>
      <w:r w:rsidR="00B52471" w:rsidRPr="00B52471">
        <w:rPr>
          <w:rFonts w:ascii="Arial" w:hAnsi="Arial" w:cs="Arial"/>
          <w:sz w:val="24"/>
          <w:szCs w:val="24"/>
        </w:rPr>
        <w:t>body language plays a significant role in effectively communicating with others</w:t>
      </w:r>
      <w:r w:rsidR="00DF4C1A">
        <w:rPr>
          <w:rFonts w:ascii="Arial" w:hAnsi="Arial" w:cs="Arial"/>
          <w:sz w:val="24"/>
          <w:szCs w:val="24"/>
        </w:rPr>
        <w:t>; however, when communicating online body language cannot be seen.</w:t>
      </w:r>
    </w:p>
    <w:p w14:paraId="7B8CE4FD" w14:textId="77777777" w:rsidR="0028135D" w:rsidRDefault="0028135D" w:rsidP="0028135D">
      <w:pPr>
        <w:spacing w:after="0" w:line="360" w:lineRule="auto"/>
        <w:rPr>
          <w:rFonts w:ascii="Arial" w:hAnsi="Arial" w:cs="Arial"/>
          <w:sz w:val="24"/>
          <w:szCs w:val="24"/>
        </w:rPr>
      </w:pPr>
    </w:p>
    <w:p w14:paraId="2661DF27" w14:textId="70404CA6" w:rsidR="001B1E0D" w:rsidRDefault="001B1E0D" w:rsidP="00C77522">
      <w:pPr>
        <w:spacing w:after="0" w:line="360" w:lineRule="auto"/>
        <w:rPr>
          <w:rFonts w:ascii="Arial" w:hAnsi="Arial" w:cs="Arial"/>
          <w:sz w:val="24"/>
          <w:szCs w:val="24"/>
        </w:rPr>
      </w:pPr>
      <w:r w:rsidRPr="00E955F8">
        <w:rPr>
          <w:rFonts w:ascii="Arial" w:hAnsi="Arial" w:cs="Arial"/>
          <w:sz w:val="24"/>
          <w:szCs w:val="24"/>
        </w:rPr>
        <w:t xml:space="preserve">Balvin and Tyler </w:t>
      </w:r>
      <w:r w:rsidRPr="001B1E0D">
        <w:rPr>
          <w:rFonts w:ascii="Arial" w:hAnsi="Arial" w:cs="Arial"/>
          <w:sz w:val="24"/>
          <w:szCs w:val="24"/>
        </w:rPr>
        <w:t xml:space="preserve">(2006) </w:t>
      </w:r>
      <w:r w:rsidR="0044104A">
        <w:rPr>
          <w:rFonts w:ascii="Arial" w:hAnsi="Arial" w:cs="Arial"/>
          <w:sz w:val="24"/>
          <w:szCs w:val="24"/>
        </w:rPr>
        <w:t>contend</w:t>
      </w:r>
      <w:r w:rsidR="00DF4C1A">
        <w:rPr>
          <w:rFonts w:ascii="Arial" w:hAnsi="Arial" w:cs="Arial"/>
          <w:sz w:val="24"/>
          <w:szCs w:val="24"/>
        </w:rPr>
        <w:t xml:space="preserve"> </w:t>
      </w:r>
      <w:r w:rsidR="0044104A">
        <w:rPr>
          <w:rFonts w:ascii="Arial" w:hAnsi="Arial" w:cs="Arial"/>
          <w:sz w:val="24"/>
          <w:szCs w:val="24"/>
        </w:rPr>
        <w:t xml:space="preserve">Mehrabian (2007) stating, </w:t>
      </w:r>
      <w:r w:rsidRPr="001B1E0D">
        <w:rPr>
          <w:rFonts w:ascii="Arial" w:hAnsi="Arial" w:cs="Arial"/>
          <w:sz w:val="24"/>
          <w:szCs w:val="24"/>
        </w:rPr>
        <w:t xml:space="preserve">lessening of social cues </w:t>
      </w:r>
      <w:r w:rsidR="00462CE3">
        <w:rPr>
          <w:rFonts w:ascii="Arial" w:hAnsi="Arial" w:cs="Arial"/>
          <w:sz w:val="24"/>
          <w:szCs w:val="24"/>
        </w:rPr>
        <w:t xml:space="preserve">are an </w:t>
      </w:r>
      <w:r w:rsidRPr="001B1E0D">
        <w:rPr>
          <w:rFonts w:ascii="Arial" w:hAnsi="Arial" w:cs="Arial"/>
          <w:sz w:val="24"/>
          <w:szCs w:val="24"/>
        </w:rPr>
        <w:t xml:space="preserve">advantage and disadvantage </w:t>
      </w:r>
      <w:r w:rsidR="006815B7">
        <w:rPr>
          <w:rFonts w:ascii="Arial" w:hAnsi="Arial" w:cs="Arial"/>
          <w:sz w:val="24"/>
          <w:szCs w:val="24"/>
        </w:rPr>
        <w:t>of</w:t>
      </w:r>
      <w:r w:rsidR="00462CE3">
        <w:rPr>
          <w:rFonts w:ascii="Arial" w:hAnsi="Arial" w:cs="Arial"/>
          <w:sz w:val="24"/>
          <w:szCs w:val="24"/>
        </w:rPr>
        <w:t xml:space="preserve"> </w:t>
      </w:r>
      <w:r w:rsidR="008A6509">
        <w:rPr>
          <w:rFonts w:ascii="Arial" w:hAnsi="Arial" w:cs="Arial"/>
          <w:sz w:val="24"/>
          <w:szCs w:val="24"/>
        </w:rPr>
        <w:t xml:space="preserve">online </w:t>
      </w:r>
      <w:r w:rsidRPr="001B1E0D">
        <w:rPr>
          <w:rFonts w:ascii="Arial" w:hAnsi="Arial" w:cs="Arial"/>
          <w:sz w:val="24"/>
          <w:szCs w:val="24"/>
        </w:rPr>
        <w:t>communicat</w:t>
      </w:r>
      <w:r w:rsidR="008A6509">
        <w:rPr>
          <w:rFonts w:ascii="Arial" w:hAnsi="Arial" w:cs="Arial"/>
          <w:sz w:val="24"/>
          <w:szCs w:val="24"/>
        </w:rPr>
        <w:t>ion</w:t>
      </w:r>
      <w:r w:rsidRPr="001B1E0D">
        <w:rPr>
          <w:rFonts w:ascii="Arial" w:hAnsi="Arial" w:cs="Arial"/>
          <w:sz w:val="24"/>
          <w:szCs w:val="24"/>
        </w:rPr>
        <w:t xml:space="preserve"> since inability to observe the body language, tone of voice and facial expressions of the other </w:t>
      </w:r>
      <w:r w:rsidR="00462CE3">
        <w:rPr>
          <w:rFonts w:ascii="Arial" w:hAnsi="Arial" w:cs="Arial"/>
          <w:sz w:val="24"/>
          <w:szCs w:val="24"/>
        </w:rPr>
        <w:t>person</w:t>
      </w:r>
      <w:r w:rsidRPr="001B1E0D">
        <w:rPr>
          <w:rFonts w:ascii="Arial" w:hAnsi="Arial" w:cs="Arial"/>
          <w:sz w:val="24"/>
          <w:szCs w:val="24"/>
        </w:rPr>
        <w:t xml:space="preserve"> may assist in focusing on the issue at hand, but it can also lead to misinterpretation, </w:t>
      </w:r>
      <w:r w:rsidR="00E465EC">
        <w:rPr>
          <w:rFonts w:ascii="Arial" w:hAnsi="Arial" w:cs="Arial"/>
          <w:sz w:val="24"/>
          <w:szCs w:val="24"/>
        </w:rPr>
        <w:t>dis</w:t>
      </w:r>
      <w:r w:rsidRPr="001B1E0D">
        <w:rPr>
          <w:rFonts w:ascii="Arial" w:hAnsi="Arial" w:cs="Arial"/>
          <w:sz w:val="24"/>
          <w:szCs w:val="24"/>
        </w:rPr>
        <w:t xml:space="preserve">trust and frustration. </w:t>
      </w:r>
    </w:p>
    <w:p w14:paraId="16FBA3B0" w14:textId="77777777" w:rsidR="00C77522" w:rsidRPr="001B1E0D" w:rsidRDefault="00C77522" w:rsidP="00C77522">
      <w:pPr>
        <w:spacing w:after="0" w:line="360" w:lineRule="auto"/>
        <w:rPr>
          <w:rFonts w:ascii="Arial" w:hAnsi="Arial" w:cs="Arial"/>
          <w:sz w:val="24"/>
          <w:szCs w:val="24"/>
        </w:rPr>
      </w:pPr>
    </w:p>
    <w:p w14:paraId="36EF067B" w14:textId="5683F503" w:rsidR="00DC0769" w:rsidRDefault="006F5EB6" w:rsidP="00C77522">
      <w:pPr>
        <w:spacing w:after="0" w:line="360" w:lineRule="auto"/>
        <w:rPr>
          <w:rFonts w:ascii="Arial" w:hAnsi="Arial" w:cs="Arial"/>
          <w:sz w:val="24"/>
          <w:szCs w:val="24"/>
        </w:rPr>
      </w:pPr>
      <w:r>
        <w:rPr>
          <w:rFonts w:ascii="Arial" w:hAnsi="Arial" w:cs="Arial"/>
          <w:sz w:val="24"/>
          <w:szCs w:val="24"/>
        </w:rPr>
        <w:t>W</w:t>
      </w:r>
      <w:r w:rsidR="00485347">
        <w:rPr>
          <w:rFonts w:ascii="Arial" w:hAnsi="Arial" w:cs="Arial"/>
          <w:sz w:val="24"/>
          <w:szCs w:val="24"/>
        </w:rPr>
        <w:t xml:space="preserve">ritten </w:t>
      </w:r>
      <w:r w:rsidR="00921B81">
        <w:rPr>
          <w:rFonts w:ascii="Arial" w:hAnsi="Arial" w:cs="Arial"/>
          <w:sz w:val="24"/>
          <w:szCs w:val="24"/>
        </w:rPr>
        <w:t xml:space="preserve">communication is </w:t>
      </w:r>
      <w:r w:rsidR="00485347">
        <w:rPr>
          <w:rFonts w:ascii="Arial" w:hAnsi="Arial" w:cs="Arial"/>
          <w:sz w:val="24"/>
          <w:szCs w:val="24"/>
        </w:rPr>
        <w:t xml:space="preserve">the </w:t>
      </w:r>
      <w:r w:rsidR="0004069E">
        <w:rPr>
          <w:rFonts w:ascii="Arial" w:hAnsi="Arial" w:cs="Arial"/>
          <w:sz w:val="24"/>
          <w:szCs w:val="24"/>
        </w:rPr>
        <w:t>main</w:t>
      </w:r>
      <w:r w:rsidR="00485347">
        <w:rPr>
          <w:rFonts w:ascii="Arial" w:hAnsi="Arial" w:cs="Arial"/>
          <w:sz w:val="24"/>
          <w:szCs w:val="24"/>
        </w:rPr>
        <w:t xml:space="preserve"> method of communication</w:t>
      </w:r>
      <w:r w:rsidR="00921B81">
        <w:rPr>
          <w:rFonts w:ascii="Arial" w:hAnsi="Arial" w:cs="Arial"/>
          <w:sz w:val="24"/>
          <w:szCs w:val="24"/>
        </w:rPr>
        <w:t xml:space="preserve"> in e-commerce</w:t>
      </w:r>
      <w:r>
        <w:rPr>
          <w:rFonts w:ascii="Arial" w:hAnsi="Arial" w:cs="Arial"/>
          <w:sz w:val="24"/>
          <w:szCs w:val="24"/>
        </w:rPr>
        <w:t>,</w:t>
      </w:r>
      <w:r w:rsidR="00880E67">
        <w:rPr>
          <w:rFonts w:ascii="Arial" w:hAnsi="Arial" w:cs="Arial"/>
          <w:sz w:val="24"/>
          <w:szCs w:val="24"/>
        </w:rPr>
        <w:t xml:space="preserve"> disadvantag</w:t>
      </w:r>
      <w:r w:rsidR="002C59DD">
        <w:rPr>
          <w:rFonts w:ascii="Arial" w:hAnsi="Arial" w:cs="Arial"/>
          <w:sz w:val="24"/>
          <w:szCs w:val="24"/>
        </w:rPr>
        <w:t>ing</w:t>
      </w:r>
      <w:r w:rsidR="00880E67">
        <w:rPr>
          <w:rFonts w:ascii="Arial" w:hAnsi="Arial" w:cs="Arial"/>
          <w:sz w:val="24"/>
          <w:szCs w:val="24"/>
        </w:rPr>
        <w:t xml:space="preserve"> TLWC since it is </w:t>
      </w:r>
      <w:r w:rsidR="00EE64F1">
        <w:rPr>
          <w:rFonts w:ascii="Arial" w:hAnsi="Arial" w:cs="Arial"/>
          <w:sz w:val="24"/>
          <w:szCs w:val="24"/>
        </w:rPr>
        <w:t>impersonal</w:t>
      </w:r>
      <w:r w:rsidR="00880E67">
        <w:rPr>
          <w:rFonts w:ascii="Arial" w:hAnsi="Arial" w:cs="Arial"/>
          <w:sz w:val="24"/>
          <w:szCs w:val="24"/>
        </w:rPr>
        <w:t xml:space="preserve"> </w:t>
      </w:r>
      <w:r w:rsidR="00EE64F1">
        <w:rPr>
          <w:rFonts w:ascii="Arial" w:hAnsi="Arial" w:cs="Arial"/>
          <w:sz w:val="24"/>
          <w:szCs w:val="24"/>
        </w:rPr>
        <w:t xml:space="preserve">as opposed to </w:t>
      </w:r>
      <w:r w:rsidR="00880E67">
        <w:rPr>
          <w:rFonts w:ascii="Arial" w:hAnsi="Arial" w:cs="Arial"/>
          <w:sz w:val="24"/>
          <w:szCs w:val="24"/>
        </w:rPr>
        <w:t xml:space="preserve">verbal communication; </w:t>
      </w:r>
      <w:r w:rsidR="00D365C6">
        <w:rPr>
          <w:rFonts w:ascii="Arial" w:hAnsi="Arial" w:cs="Arial"/>
          <w:sz w:val="24"/>
          <w:szCs w:val="24"/>
        </w:rPr>
        <w:t>therefore, communicat</w:t>
      </w:r>
      <w:r w:rsidR="0004069E">
        <w:rPr>
          <w:rFonts w:ascii="Arial" w:hAnsi="Arial" w:cs="Arial"/>
          <w:sz w:val="24"/>
          <w:szCs w:val="24"/>
        </w:rPr>
        <w:t>ing with customers</w:t>
      </w:r>
      <w:r w:rsidR="00D365C6">
        <w:rPr>
          <w:rFonts w:ascii="Arial" w:hAnsi="Arial" w:cs="Arial"/>
          <w:sz w:val="24"/>
          <w:szCs w:val="24"/>
        </w:rPr>
        <w:t xml:space="preserve"> effectively </w:t>
      </w:r>
      <w:r>
        <w:rPr>
          <w:rFonts w:ascii="Arial" w:hAnsi="Arial" w:cs="Arial"/>
          <w:sz w:val="24"/>
          <w:szCs w:val="24"/>
        </w:rPr>
        <w:t xml:space="preserve">through using clear and concise </w:t>
      </w:r>
      <w:r>
        <w:rPr>
          <w:rFonts w:ascii="Arial" w:hAnsi="Arial" w:cs="Arial"/>
          <w:sz w:val="24"/>
          <w:szCs w:val="24"/>
        </w:rPr>
        <w:lastRenderedPageBreak/>
        <w:t>language, convey</w:t>
      </w:r>
      <w:r w:rsidR="0004069E">
        <w:rPr>
          <w:rFonts w:ascii="Arial" w:hAnsi="Arial" w:cs="Arial"/>
          <w:sz w:val="24"/>
          <w:szCs w:val="24"/>
        </w:rPr>
        <w:t>ing</w:t>
      </w:r>
      <w:r>
        <w:rPr>
          <w:rFonts w:ascii="Arial" w:hAnsi="Arial" w:cs="Arial"/>
          <w:sz w:val="24"/>
          <w:szCs w:val="24"/>
        </w:rPr>
        <w:t xml:space="preserve"> the right tone, emotionally </w:t>
      </w:r>
      <w:r w:rsidR="00DA6273">
        <w:rPr>
          <w:rFonts w:ascii="Arial" w:hAnsi="Arial" w:cs="Arial"/>
          <w:sz w:val="24"/>
          <w:szCs w:val="24"/>
        </w:rPr>
        <w:t>proofread</w:t>
      </w:r>
      <w:r w:rsidR="0004069E">
        <w:rPr>
          <w:rFonts w:ascii="Arial" w:hAnsi="Arial" w:cs="Arial"/>
          <w:sz w:val="24"/>
          <w:szCs w:val="24"/>
        </w:rPr>
        <w:t>ing</w:t>
      </w:r>
      <w:r>
        <w:rPr>
          <w:rFonts w:ascii="Arial" w:hAnsi="Arial" w:cs="Arial"/>
          <w:sz w:val="24"/>
          <w:szCs w:val="24"/>
        </w:rPr>
        <w:t xml:space="preserve"> messages, and provid</w:t>
      </w:r>
      <w:r w:rsidR="0004069E">
        <w:rPr>
          <w:rFonts w:ascii="Arial" w:hAnsi="Arial" w:cs="Arial"/>
          <w:sz w:val="24"/>
          <w:szCs w:val="24"/>
        </w:rPr>
        <w:t>ing</w:t>
      </w:r>
      <w:r>
        <w:rPr>
          <w:rFonts w:ascii="Arial" w:hAnsi="Arial" w:cs="Arial"/>
          <w:sz w:val="24"/>
          <w:szCs w:val="24"/>
        </w:rPr>
        <w:t xml:space="preserve"> </w:t>
      </w:r>
      <w:r w:rsidR="00C63DA0">
        <w:rPr>
          <w:rFonts w:ascii="Arial" w:hAnsi="Arial" w:cs="Arial"/>
          <w:sz w:val="24"/>
          <w:szCs w:val="24"/>
        </w:rPr>
        <w:t>detailed</w:t>
      </w:r>
      <w:r>
        <w:rPr>
          <w:rFonts w:ascii="Arial" w:hAnsi="Arial" w:cs="Arial"/>
          <w:sz w:val="24"/>
          <w:szCs w:val="24"/>
        </w:rPr>
        <w:t xml:space="preserve"> responses </w:t>
      </w:r>
      <w:r w:rsidR="0004069E">
        <w:rPr>
          <w:rFonts w:ascii="Arial" w:hAnsi="Arial" w:cs="Arial"/>
          <w:sz w:val="24"/>
          <w:szCs w:val="24"/>
        </w:rPr>
        <w:t xml:space="preserve">are key </w:t>
      </w:r>
      <w:r>
        <w:rPr>
          <w:rFonts w:ascii="Arial" w:hAnsi="Arial" w:cs="Arial"/>
          <w:sz w:val="24"/>
          <w:szCs w:val="24"/>
        </w:rPr>
        <w:t>to avoid</w:t>
      </w:r>
      <w:r w:rsidR="0004069E">
        <w:rPr>
          <w:rFonts w:ascii="Arial" w:hAnsi="Arial" w:cs="Arial"/>
          <w:sz w:val="24"/>
          <w:szCs w:val="24"/>
        </w:rPr>
        <w:t>ing</w:t>
      </w:r>
      <w:r>
        <w:rPr>
          <w:rFonts w:ascii="Arial" w:hAnsi="Arial" w:cs="Arial"/>
          <w:sz w:val="24"/>
          <w:szCs w:val="24"/>
        </w:rPr>
        <w:t xml:space="preserve"> digital miscommunication (Fosslien and Duffy, 2020). </w:t>
      </w:r>
    </w:p>
    <w:p w14:paraId="7A0E9C23" w14:textId="77777777" w:rsidR="00C77522" w:rsidRDefault="00C77522" w:rsidP="00C77522">
      <w:pPr>
        <w:spacing w:after="0" w:line="360" w:lineRule="auto"/>
        <w:rPr>
          <w:rFonts w:ascii="Arial" w:hAnsi="Arial" w:cs="Arial"/>
          <w:sz w:val="24"/>
          <w:szCs w:val="24"/>
        </w:rPr>
      </w:pPr>
    </w:p>
    <w:p w14:paraId="13F73A08" w14:textId="7ED6D103" w:rsidR="006F7579" w:rsidRDefault="00FD17C0" w:rsidP="00C77522">
      <w:pPr>
        <w:spacing w:after="0" w:line="360" w:lineRule="auto"/>
        <w:rPr>
          <w:rFonts w:ascii="Arial" w:hAnsi="Arial" w:cs="Arial"/>
          <w:sz w:val="24"/>
          <w:szCs w:val="24"/>
        </w:rPr>
      </w:pPr>
      <w:r>
        <w:rPr>
          <w:rFonts w:ascii="Arial" w:hAnsi="Arial" w:cs="Arial"/>
          <w:sz w:val="24"/>
          <w:szCs w:val="24"/>
        </w:rPr>
        <w:t>Drawbacks</w:t>
      </w:r>
      <w:r w:rsidR="00FD540E">
        <w:rPr>
          <w:rFonts w:ascii="Arial" w:hAnsi="Arial" w:cs="Arial"/>
          <w:sz w:val="24"/>
          <w:szCs w:val="24"/>
        </w:rPr>
        <w:t xml:space="preserve"> to online communication</w:t>
      </w:r>
      <w:r w:rsidR="00C63DA0">
        <w:rPr>
          <w:rFonts w:ascii="Arial" w:hAnsi="Arial" w:cs="Arial"/>
          <w:sz w:val="24"/>
          <w:szCs w:val="24"/>
        </w:rPr>
        <w:t xml:space="preserve"> are identified</w:t>
      </w:r>
      <w:r>
        <w:rPr>
          <w:rFonts w:ascii="Arial" w:hAnsi="Arial" w:cs="Arial"/>
          <w:sz w:val="24"/>
          <w:szCs w:val="24"/>
        </w:rPr>
        <w:t xml:space="preserve">; </w:t>
      </w:r>
      <w:r w:rsidR="001E1E39">
        <w:rPr>
          <w:rFonts w:ascii="Arial" w:hAnsi="Arial" w:cs="Arial"/>
          <w:sz w:val="24"/>
          <w:szCs w:val="24"/>
        </w:rPr>
        <w:t>however,</w:t>
      </w:r>
      <w:r w:rsidR="00FD540E">
        <w:rPr>
          <w:rFonts w:ascii="Arial" w:hAnsi="Arial" w:cs="Arial"/>
          <w:sz w:val="24"/>
          <w:szCs w:val="24"/>
        </w:rPr>
        <w:t xml:space="preserve"> advantages</w:t>
      </w:r>
      <w:r w:rsidR="001E1E39">
        <w:rPr>
          <w:rFonts w:ascii="Arial" w:hAnsi="Arial" w:cs="Arial"/>
          <w:sz w:val="24"/>
          <w:szCs w:val="24"/>
        </w:rPr>
        <w:t xml:space="preserve"> </w:t>
      </w:r>
      <w:r>
        <w:rPr>
          <w:rFonts w:ascii="Arial" w:hAnsi="Arial" w:cs="Arial"/>
          <w:sz w:val="24"/>
          <w:szCs w:val="24"/>
        </w:rPr>
        <w:t>are</w:t>
      </w:r>
      <w:r w:rsidR="00FD540E">
        <w:rPr>
          <w:rFonts w:ascii="Arial" w:hAnsi="Arial" w:cs="Arial"/>
          <w:sz w:val="24"/>
          <w:szCs w:val="24"/>
        </w:rPr>
        <w:t xml:space="preserve"> reduce</w:t>
      </w:r>
      <w:r>
        <w:rPr>
          <w:rFonts w:ascii="Arial" w:hAnsi="Arial" w:cs="Arial"/>
          <w:sz w:val="24"/>
          <w:szCs w:val="24"/>
        </w:rPr>
        <w:t>d</w:t>
      </w:r>
      <w:r w:rsidR="00FD540E">
        <w:rPr>
          <w:rFonts w:ascii="Arial" w:hAnsi="Arial" w:cs="Arial"/>
          <w:sz w:val="24"/>
          <w:szCs w:val="24"/>
        </w:rPr>
        <w:t xml:space="preserve"> wait times</w:t>
      </w:r>
      <w:r w:rsidR="000B4A9D">
        <w:rPr>
          <w:rFonts w:ascii="Arial" w:hAnsi="Arial" w:cs="Arial"/>
          <w:sz w:val="24"/>
          <w:szCs w:val="24"/>
        </w:rPr>
        <w:t xml:space="preserve">, </w:t>
      </w:r>
      <w:r w:rsidR="00DE15A4">
        <w:rPr>
          <w:rFonts w:ascii="Arial" w:hAnsi="Arial" w:cs="Arial"/>
          <w:sz w:val="24"/>
          <w:szCs w:val="24"/>
        </w:rPr>
        <w:t xml:space="preserve">convenience, </w:t>
      </w:r>
      <w:r w:rsidR="00FD540E">
        <w:rPr>
          <w:rFonts w:ascii="Arial" w:hAnsi="Arial" w:cs="Arial"/>
          <w:sz w:val="24"/>
          <w:szCs w:val="24"/>
        </w:rPr>
        <w:t>increase</w:t>
      </w:r>
      <w:r>
        <w:rPr>
          <w:rFonts w:ascii="Arial" w:hAnsi="Arial" w:cs="Arial"/>
          <w:sz w:val="24"/>
          <w:szCs w:val="24"/>
        </w:rPr>
        <w:t>d</w:t>
      </w:r>
      <w:r w:rsidR="00FD540E">
        <w:rPr>
          <w:rFonts w:ascii="Arial" w:hAnsi="Arial" w:cs="Arial"/>
          <w:sz w:val="24"/>
          <w:szCs w:val="24"/>
        </w:rPr>
        <w:t xml:space="preserve"> satisfaction</w:t>
      </w:r>
      <w:r w:rsidR="00FE664F">
        <w:rPr>
          <w:rFonts w:ascii="Arial" w:hAnsi="Arial" w:cs="Arial"/>
          <w:sz w:val="24"/>
          <w:szCs w:val="24"/>
        </w:rPr>
        <w:t xml:space="preserve"> and ease of communication exchange</w:t>
      </w:r>
      <w:r>
        <w:rPr>
          <w:rFonts w:ascii="Arial" w:hAnsi="Arial" w:cs="Arial"/>
          <w:sz w:val="24"/>
          <w:szCs w:val="24"/>
        </w:rPr>
        <w:t xml:space="preserve"> </w:t>
      </w:r>
      <w:r w:rsidRPr="00414EFD">
        <w:rPr>
          <w:rFonts w:ascii="Arial" w:hAnsi="Arial" w:cs="Arial"/>
          <w:sz w:val="24"/>
          <w:szCs w:val="24"/>
        </w:rPr>
        <w:t>(Silva and Iryna, 2012)</w:t>
      </w:r>
      <w:r w:rsidR="00FE664F" w:rsidRPr="00414EFD">
        <w:rPr>
          <w:rFonts w:ascii="Arial" w:hAnsi="Arial" w:cs="Arial"/>
          <w:sz w:val="24"/>
          <w:szCs w:val="24"/>
        </w:rPr>
        <w:t>.</w:t>
      </w:r>
      <w:r w:rsidR="00FD540E" w:rsidRPr="00414EFD">
        <w:rPr>
          <w:rFonts w:ascii="Arial" w:hAnsi="Arial" w:cs="Arial"/>
          <w:sz w:val="24"/>
          <w:szCs w:val="24"/>
        </w:rPr>
        <w:t xml:space="preserve"> </w:t>
      </w:r>
      <w:r w:rsidR="00026C12">
        <w:rPr>
          <w:rFonts w:ascii="Arial" w:hAnsi="Arial" w:cs="Arial"/>
          <w:sz w:val="24"/>
          <w:szCs w:val="24"/>
        </w:rPr>
        <w:t xml:space="preserve">Advantages </w:t>
      </w:r>
      <w:r w:rsidR="00F179CE">
        <w:rPr>
          <w:rFonts w:ascii="Arial" w:hAnsi="Arial" w:cs="Arial"/>
          <w:sz w:val="24"/>
          <w:szCs w:val="24"/>
        </w:rPr>
        <w:t>of online communication</w:t>
      </w:r>
      <w:r w:rsidR="00026C12">
        <w:rPr>
          <w:rFonts w:ascii="Arial" w:hAnsi="Arial" w:cs="Arial"/>
          <w:sz w:val="24"/>
          <w:szCs w:val="24"/>
        </w:rPr>
        <w:t xml:space="preserve"> outweigh</w:t>
      </w:r>
      <w:r w:rsidR="00F179CE">
        <w:rPr>
          <w:rFonts w:ascii="Arial" w:hAnsi="Arial" w:cs="Arial"/>
          <w:sz w:val="24"/>
          <w:szCs w:val="24"/>
        </w:rPr>
        <w:t xml:space="preserve"> disadvantages</w:t>
      </w:r>
      <w:r w:rsidR="00026C12">
        <w:rPr>
          <w:rFonts w:ascii="Arial" w:hAnsi="Arial" w:cs="Arial"/>
          <w:sz w:val="24"/>
          <w:szCs w:val="24"/>
        </w:rPr>
        <w:t xml:space="preserve"> </w:t>
      </w:r>
      <w:r w:rsidR="00F179CE">
        <w:rPr>
          <w:rFonts w:ascii="Arial" w:hAnsi="Arial" w:cs="Arial"/>
          <w:sz w:val="24"/>
          <w:szCs w:val="24"/>
        </w:rPr>
        <w:t>as</w:t>
      </w:r>
      <w:r w:rsidR="00026C12" w:rsidRPr="00DE15A4">
        <w:rPr>
          <w:rFonts w:ascii="Arial" w:hAnsi="Arial" w:cs="Arial"/>
          <w:sz w:val="24"/>
          <w:szCs w:val="24"/>
        </w:rPr>
        <w:t xml:space="preserve"> </w:t>
      </w:r>
      <w:r w:rsidR="006D5411">
        <w:rPr>
          <w:rFonts w:ascii="Arial" w:hAnsi="Arial" w:cs="Arial"/>
          <w:sz w:val="24"/>
          <w:szCs w:val="24"/>
        </w:rPr>
        <w:t xml:space="preserve">online communication </w:t>
      </w:r>
      <w:r w:rsidR="00DE15A4" w:rsidRPr="00DE15A4">
        <w:rPr>
          <w:rFonts w:ascii="Arial" w:hAnsi="Arial" w:cs="Arial"/>
          <w:sz w:val="24"/>
          <w:szCs w:val="24"/>
        </w:rPr>
        <w:t xml:space="preserve">is fast and convenient for </w:t>
      </w:r>
      <w:r w:rsidR="00981F83">
        <w:rPr>
          <w:rFonts w:ascii="Arial" w:hAnsi="Arial" w:cs="Arial"/>
          <w:sz w:val="24"/>
          <w:szCs w:val="24"/>
        </w:rPr>
        <w:t xml:space="preserve">both </w:t>
      </w:r>
      <w:r w:rsidR="00DE15A4" w:rsidRPr="00DE15A4">
        <w:rPr>
          <w:rFonts w:ascii="Arial" w:hAnsi="Arial" w:cs="Arial"/>
          <w:sz w:val="24"/>
          <w:szCs w:val="24"/>
        </w:rPr>
        <w:t>customer and organisation.</w:t>
      </w:r>
    </w:p>
    <w:p w14:paraId="2769F966" w14:textId="77777777" w:rsidR="00C77522" w:rsidRDefault="00C77522" w:rsidP="00C77522">
      <w:pPr>
        <w:spacing w:after="0" w:line="360" w:lineRule="auto"/>
        <w:rPr>
          <w:rFonts w:ascii="Arial" w:hAnsi="Arial" w:cs="Arial"/>
          <w:sz w:val="24"/>
          <w:szCs w:val="24"/>
        </w:rPr>
      </w:pPr>
    </w:p>
    <w:p w14:paraId="2D213D59" w14:textId="0E485740" w:rsidR="005F6A6D" w:rsidRDefault="005F6A6D" w:rsidP="00FD6EBF">
      <w:pPr>
        <w:spacing w:after="0" w:line="360" w:lineRule="auto"/>
        <w:rPr>
          <w:rFonts w:ascii="Arial" w:hAnsi="Arial" w:cs="Arial"/>
          <w:sz w:val="24"/>
          <w:szCs w:val="24"/>
        </w:rPr>
      </w:pPr>
      <w:r w:rsidRPr="005F6A6D">
        <w:rPr>
          <w:rFonts w:ascii="Arial" w:hAnsi="Arial" w:cs="Arial"/>
          <w:sz w:val="24"/>
          <w:szCs w:val="24"/>
        </w:rPr>
        <w:t xml:space="preserve">To effectively communicate online </w:t>
      </w:r>
      <w:r w:rsidR="00603417">
        <w:rPr>
          <w:rFonts w:ascii="Arial" w:hAnsi="Arial" w:cs="Arial"/>
          <w:sz w:val="24"/>
          <w:szCs w:val="24"/>
        </w:rPr>
        <w:t>TLWC must</w:t>
      </w:r>
      <w:r w:rsidRPr="005F6A6D">
        <w:rPr>
          <w:rFonts w:ascii="Arial" w:hAnsi="Arial" w:cs="Arial"/>
          <w:sz w:val="24"/>
          <w:szCs w:val="24"/>
        </w:rPr>
        <w:t xml:space="preserve"> consider the needs, skills and communication predilections of all parties and choose the fairest and most effective option.  </w:t>
      </w:r>
    </w:p>
    <w:p w14:paraId="1EF61EE3" w14:textId="77777777" w:rsidR="00FD6EBF" w:rsidRPr="005F6A6D" w:rsidRDefault="00FD6EBF" w:rsidP="00FD6EBF">
      <w:pPr>
        <w:spacing w:after="0" w:line="360" w:lineRule="auto"/>
        <w:rPr>
          <w:rFonts w:ascii="Arial" w:hAnsi="Arial" w:cs="Arial"/>
          <w:sz w:val="24"/>
          <w:szCs w:val="24"/>
        </w:rPr>
      </w:pPr>
    </w:p>
    <w:p w14:paraId="461DEF4F" w14:textId="73BFF9A3" w:rsidR="00991BEB" w:rsidRDefault="000F7B1F" w:rsidP="00EA286B">
      <w:pPr>
        <w:spacing w:after="0" w:line="360" w:lineRule="auto"/>
        <w:rPr>
          <w:rFonts w:ascii="Arial" w:hAnsi="Arial" w:cs="Arial"/>
          <w:sz w:val="24"/>
          <w:szCs w:val="24"/>
        </w:rPr>
      </w:pPr>
      <w:r>
        <w:rPr>
          <w:rFonts w:ascii="Arial" w:hAnsi="Arial" w:cs="Arial"/>
          <w:sz w:val="24"/>
          <w:szCs w:val="24"/>
        </w:rPr>
        <w:t>Emotional intelligence is vital</w:t>
      </w:r>
      <w:r w:rsidR="009F5265">
        <w:rPr>
          <w:rFonts w:ascii="Arial" w:hAnsi="Arial" w:cs="Arial"/>
          <w:sz w:val="24"/>
          <w:szCs w:val="24"/>
        </w:rPr>
        <w:t xml:space="preserve"> as </w:t>
      </w:r>
      <w:r w:rsidR="008D49BA">
        <w:rPr>
          <w:rFonts w:ascii="Arial" w:hAnsi="Arial" w:cs="Arial"/>
          <w:sz w:val="24"/>
          <w:szCs w:val="24"/>
        </w:rPr>
        <w:t>49% consumers require organisations to be empathetic; therefore,</w:t>
      </w:r>
      <w:r w:rsidR="00991BEB">
        <w:rPr>
          <w:rFonts w:ascii="Arial" w:hAnsi="Arial" w:cs="Arial"/>
          <w:sz w:val="24"/>
          <w:szCs w:val="24"/>
        </w:rPr>
        <w:t xml:space="preserve"> employees must show empathy and be sensitive towards customers as many consumers remain isolated from loved ones due to government restrictions (Olsen, 2021). </w:t>
      </w:r>
    </w:p>
    <w:p w14:paraId="33C454F5" w14:textId="77777777" w:rsidR="00EA286B" w:rsidRDefault="00EA286B" w:rsidP="00EA286B">
      <w:pPr>
        <w:spacing w:after="0" w:line="360" w:lineRule="auto"/>
        <w:rPr>
          <w:rFonts w:ascii="Arial" w:hAnsi="Arial" w:cs="Arial"/>
          <w:sz w:val="24"/>
          <w:szCs w:val="24"/>
        </w:rPr>
      </w:pPr>
    </w:p>
    <w:p w14:paraId="7CA4BF26" w14:textId="1B5DBE4D" w:rsidR="008D49BA" w:rsidRDefault="008D49BA" w:rsidP="009A66DB">
      <w:pPr>
        <w:spacing w:after="0" w:line="360" w:lineRule="auto"/>
        <w:rPr>
          <w:rFonts w:ascii="Arial" w:hAnsi="Arial" w:cs="Arial"/>
          <w:sz w:val="24"/>
          <w:szCs w:val="24"/>
        </w:rPr>
      </w:pPr>
      <w:r>
        <w:rPr>
          <w:rFonts w:ascii="Arial" w:hAnsi="Arial" w:cs="Arial"/>
          <w:sz w:val="24"/>
          <w:szCs w:val="24"/>
        </w:rPr>
        <w:t>Goleman</w:t>
      </w:r>
      <w:r w:rsidR="009D5963">
        <w:rPr>
          <w:rFonts w:ascii="Arial" w:hAnsi="Arial" w:cs="Arial"/>
          <w:sz w:val="24"/>
          <w:szCs w:val="24"/>
        </w:rPr>
        <w:t xml:space="preserve"> </w:t>
      </w:r>
      <w:r w:rsidR="00804245">
        <w:rPr>
          <w:rFonts w:ascii="Arial" w:hAnsi="Arial" w:cs="Arial"/>
          <w:sz w:val="24"/>
          <w:szCs w:val="24"/>
        </w:rPr>
        <w:t xml:space="preserve">(2001) </w:t>
      </w:r>
      <w:r w:rsidR="009D5963">
        <w:rPr>
          <w:rFonts w:ascii="Arial" w:hAnsi="Arial" w:cs="Arial"/>
          <w:sz w:val="24"/>
          <w:szCs w:val="24"/>
        </w:rPr>
        <w:t xml:space="preserve">states </w:t>
      </w:r>
      <w:r>
        <w:rPr>
          <w:rFonts w:ascii="Arial" w:hAnsi="Arial" w:cs="Arial"/>
          <w:sz w:val="24"/>
          <w:szCs w:val="24"/>
        </w:rPr>
        <w:t>empathy</w:t>
      </w:r>
      <w:r w:rsidR="003D07FD">
        <w:rPr>
          <w:rFonts w:ascii="Arial" w:hAnsi="Arial" w:cs="Arial"/>
          <w:sz w:val="24"/>
          <w:szCs w:val="24"/>
        </w:rPr>
        <w:t xml:space="preserve"> </w:t>
      </w:r>
      <w:r w:rsidR="00C77F03">
        <w:rPr>
          <w:rFonts w:ascii="Arial" w:hAnsi="Arial" w:cs="Arial"/>
          <w:sz w:val="24"/>
          <w:szCs w:val="24"/>
        </w:rPr>
        <w:t>is</w:t>
      </w:r>
      <w:r w:rsidR="009D5963">
        <w:rPr>
          <w:rFonts w:ascii="Arial" w:hAnsi="Arial" w:cs="Arial"/>
          <w:sz w:val="24"/>
          <w:szCs w:val="24"/>
        </w:rPr>
        <w:t xml:space="preserve"> being able to </w:t>
      </w:r>
      <w:r w:rsidR="00C77F03">
        <w:rPr>
          <w:rFonts w:ascii="Arial" w:hAnsi="Arial" w:cs="Arial"/>
          <w:sz w:val="24"/>
          <w:szCs w:val="24"/>
        </w:rPr>
        <w:t>defin</w:t>
      </w:r>
      <w:r w:rsidR="009D5963">
        <w:rPr>
          <w:rFonts w:ascii="Arial" w:hAnsi="Arial" w:cs="Arial"/>
          <w:sz w:val="24"/>
          <w:szCs w:val="24"/>
        </w:rPr>
        <w:t>e</w:t>
      </w:r>
      <w:r w:rsidR="00C77F03">
        <w:rPr>
          <w:rFonts w:ascii="Arial" w:hAnsi="Arial" w:cs="Arial"/>
          <w:sz w:val="24"/>
          <w:szCs w:val="24"/>
        </w:rPr>
        <w:t>, understand and react to</w:t>
      </w:r>
      <w:r w:rsidR="00AC42BF">
        <w:rPr>
          <w:rFonts w:ascii="Arial" w:hAnsi="Arial" w:cs="Arial"/>
          <w:sz w:val="24"/>
          <w:szCs w:val="24"/>
        </w:rPr>
        <w:t xml:space="preserve"> the</w:t>
      </w:r>
      <w:r w:rsidR="00C77F03">
        <w:rPr>
          <w:rFonts w:ascii="Arial" w:hAnsi="Arial" w:cs="Arial"/>
          <w:sz w:val="24"/>
          <w:szCs w:val="24"/>
        </w:rPr>
        <w:t xml:space="preserve"> concerns and </w:t>
      </w:r>
      <w:r w:rsidR="00FA1B08">
        <w:rPr>
          <w:rFonts w:ascii="Arial" w:hAnsi="Arial" w:cs="Arial"/>
          <w:sz w:val="24"/>
          <w:szCs w:val="24"/>
        </w:rPr>
        <w:t xml:space="preserve">needs </w:t>
      </w:r>
      <w:r w:rsidR="00C77F03">
        <w:rPr>
          <w:rFonts w:ascii="Arial" w:hAnsi="Arial" w:cs="Arial"/>
          <w:sz w:val="24"/>
          <w:szCs w:val="24"/>
        </w:rPr>
        <w:t xml:space="preserve">that underlie others. </w:t>
      </w:r>
    </w:p>
    <w:p w14:paraId="165EA290" w14:textId="77777777" w:rsidR="009A66DB" w:rsidRDefault="009A66DB" w:rsidP="009A66DB">
      <w:pPr>
        <w:spacing w:after="0" w:line="360" w:lineRule="auto"/>
        <w:rPr>
          <w:rFonts w:ascii="Arial" w:hAnsi="Arial" w:cs="Arial"/>
          <w:sz w:val="24"/>
          <w:szCs w:val="24"/>
        </w:rPr>
      </w:pPr>
    </w:p>
    <w:p w14:paraId="5EDC0A3E" w14:textId="55CEB1D6" w:rsidR="001E60DF" w:rsidRDefault="00F00AE3" w:rsidP="001E60DF">
      <w:pPr>
        <w:spacing w:after="0" w:line="360" w:lineRule="auto"/>
        <w:rPr>
          <w:rFonts w:ascii="Arial" w:hAnsi="Arial" w:cs="Arial"/>
          <w:sz w:val="24"/>
          <w:szCs w:val="24"/>
        </w:rPr>
      </w:pPr>
      <w:r>
        <w:rPr>
          <w:rFonts w:ascii="Arial" w:hAnsi="Arial" w:cs="Arial"/>
          <w:sz w:val="24"/>
          <w:szCs w:val="24"/>
        </w:rPr>
        <w:t xml:space="preserve">Bloom (2016) argues empathy </w:t>
      </w:r>
      <w:r w:rsidR="00AC42BF">
        <w:rPr>
          <w:rFonts w:ascii="Arial" w:hAnsi="Arial" w:cs="Arial"/>
          <w:sz w:val="24"/>
          <w:szCs w:val="24"/>
        </w:rPr>
        <w:t>is un</w:t>
      </w:r>
      <w:r w:rsidR="00D02CFA">
        <w:rPr>
          <w:rFonts w:ascii="Arial" w:hAnsi="Arial" w:cs="Arial"/>
          <w:sz w:val="24"/>
          <w:szCs w:val="24"/>
        </w:rPr>
        <w:t>beneficial to social interactions since</w:t>
      </w:r>
      <w:r w:rsidR="00B24DFE">
        <w:rPr>
          <w:rFonts w:ascii="Arial" w:hAnsi="Arial" w:cs="Arial"/>
          <w:sz w:val="24"/>
          <w:szCs w:val="24"/>
        </w:rPr>
        <w:t xml:space="preserve"> empathy focuses our attention on the plight of one person to the exclusion of others. Bloom </w:t>
      </w:r>
      <w:r w:rsidR="009E786C">
        <w:rPr>
          <w:rFonts w:ascii="Arial" w:hAnsi="Arial" w:cs="Arial"/>
          <w:sz w:val="24"/>
          <w:szCs w:val="24"/>
        </w:rPr>
        <w:t xml:space="preserve">(2016) further </w:t>
      </w:r>
      <w:r w:rsidR="00497E4E">
        <w:rPr>
          <w:rFonts w:ascii="Arial" w:hAnsi="Arial" w:cs="Arial"/>
          <w:sz w:val="24"/>
          <w:szCs w:val="24"/>
        </w:rPr>
        <w:t>contends</w:t>
      </w:r>
      <w:r w:rsidR="009E786C">
        <w:rPr>
          <w:rFonts w:ascii="Arial" w:hAnsi="Arial" w:cs="Arial"/>
          <w:sz w:val="24"/>
          <w:szCs w:val="24"/>
        </w:rPr>
        <w:t xml:space="preserve"> empathy is a bad idea when moral reasoning; suggesting showing </w:t>
      </w:r>
      <w:r w:rsidR="00B24DFE">
        <w:rPr>
          <w:rFonts w:ascii="Arial" w:hAnsi="Arial" w:cs="Arial"/>
          <w:sz w:val="24"/>
          <w:szCs w:val="24"/>
        </w:rPr>
        <w:t xml:space="preserve">compassion </w:t>
      </w:r>
      <w:r w:rsidR="00497E4E">
        <w:rPr>
          <w:rFonts w:ascii="Arial" w:hAnsi="Arial" w:cs="Arial"/>
          <w:sz w:val="24"/>
          <w:szCs w:val="24"/>
        </w:rPr>
        <w:t xml:space="preserve">as </w:t>
      </w:r>
      <w:r w:rsidR="00B24DFE">
        <w:rPr>
          <w:rFonts w:ascii="Arial" w:hAnsi="Arial" w:cs="Arial"/>
          <w:sz w:val="24"/>
          <w:szCs w:val="24"/>
        </w:rPr>
        <w:t>opposed to empathy</w:t>
      </w:r>
      <w:r w:rsidR="009E786C">
        <w:rPr>
          <w:rFonts w:ascii="Arial" w:hAnsi="Arial" w:cs="Arial"/>
          <w:sz w:val="24"/>
          <w:szCs w:val="24"/>
        </w:rPr>
        <w:t xml:space="preserve"> is best</w:t>
      </w:r>
      <w:r w:rsidR="00B24DFE">
        <w:rPr>
          <w:rFonts w:ascii="Arial" w:hAnsi="Arial" w:cs="Arial"/>
          <w:sz w:val="24"/>
          <w:szCs w:val="24"/>
        </w:rPr>
        <w:t>.</w:t>
      </w:r>
    </w:p>
    <w:p w14:paraId="31CCA234" w14:textId="77777777" w:rsidR="001E60DF" w:rsidRDefault="001E60DF" w:rsidP="001E60DF">
      <w:pPr>
        <w:spacing w:after="0" w:line="360" w:lineRule="auto"/>
        <w:rPr>
          <w:rFonts w:ascii="Arial" w:hAnsi="Arial" w:cs="Arial"/>
          <w:sz w:val="24"/>
          <w:szCs w:val="24"/>
        </w:rPr>
      </w:pPr>
    </w:p>
    <w:p w14:paraId="6FBF6AF6" w14:textId="2947AA76" w:rsidR="00795D24" w:rsidRDefault="007273B6" w:rsidP="004A5DCF">
      <w:pPr>
        <w:spacing w:after="0" w:line="360" w:lineRule="auto"/>
        <w:rPr>
          <w:rFonts w:ascii="Arial" w:hAnsi="Arial" w:cs="Arial"/>
          <w:sz w:val="24"/>
          <w:szCs w:val="24"/>
        </w:rPr>
      </w:pPr>
      <w:r>
        <w:rPr>
          <w:rFonts w:ascii="Arial" w:hAnsi="Arial" w:cs="Arial"/>
          <w:sz w:val="24"/>
          <w:szCs w:val="24"/>
        </w:rPr>
        <w:t xml:space="preserve">Although negatives and positives of </w:t>
      </w:r>
      <w:r w:rsidR="00FD28C1">
        <w:rPr>
          <w:rFonts w:ascii="Arial" w:hAnsi="Arial" w:cs="Arial"/>
          <w:sz w:val="24"/>
          <w:szCs w:val="24"/>
        </w:rPr>
        <w:t xml:space="preserve">showing empathy </w:t>
      </w:r>
      <w:r>
        <w:rPr>
          <w:rFonts w:ascii="Arial" w:hAnsi="Arial" w:cs="Arial"/>
          <w:sz w:val="24"/>
          <w:szCs w:val="24"/>
        </w:rPr>
        <w:t xml:space="preserve">exist; </w:t>
      </w:r>
      <w:r w:rsidR="00B40EFA">
        <w:rPr>
          <w:rFonts w:ascii="Arial" w:hAnsi="Arial" w:cs="Arial"/>
          <w:sz w:val="24"/>
          <w:szCs w:val="24"/>
        </w:rPr>
        <w:t>showing</w:t>
      </w:r>
      <w:r>
        <w:rPr>
          <w:rFonts w:ascii="Arial" w:hAnsi="Arial" w:cs="Arial"/>
          <w:sz w:val="24"/>
          <w:szCs w:val="24"/>
        </w:rPr>
        <w:t xml:space="preserve"> empathy in the right situations for example, when </w:t>
      </w:r>
      <w:r w:rsidR="00497E4E">
        <w:rPr>
          <w:rFonts w:ascii="Arial" w:hAnsi="Arial" w:cs="Arial"/>
          <w:sz w:val="24"/>
          <w:szCs w:val="24"/>
        </w:rPr>
        <w:t xml:space="preserve">product </w:t>
      </w:r>
      <w:r>
        <w:rPr>
          <w:rFonts w:ascii="Arial" w:hAnsi="Arial" w:cs="Arial"/>
          <w:sz w:val="24"/>
          <w:szCs w:val="24"/>
        </w:rPr>
        <w:t>quality does not meet</w:t>
      </w:r>
      <w:r w:rsidR="00497E4E">
        <w:rPr>
          <w:rFonts w:ascii="Arial" w:hAnsi="Arial" w:cs="Arial"/>
          <w:sz w:val="24"/>
          <w:szCs w:val="24"/>
        </w:rPr>
        <w:t xml:space="preserve"> </w:t>
      </w:r>
      <w:r>
        <w:rPr>
          <w:rFonts w:ascii="Arial" w:hAnsi="Arial" w:cs="Arial"/>
          <w:sz w:val="24"/>
          <w:szCs w:val="24"/>
        </w:rPr>
        <w:t>expectations of the customer, benefit</w:t>
      </w:r>
      <w:r w:rsidR="00B74CCD">
        <w:rPr>
          <w:rFonts w:ascii="Arial" w:hAnsi="Arial" w:cs="Arial"/>
          <w:sz w:val="24"/>
          <w:szCs w:val="24"/>
        </w:rPr>
        <w:t>s</w:t>
      </w:r>
      <w:r>
        <w:rPr>
          <w:rFonts w:ascii="Arial" w:hAnsi="Arial" w:cs="Arial"/>
          <w:sz w:val="24"/>
          <w:szCs w:val="24"/>
        </w:rPr>
        <w:t xml:space="preserve"> TLWC</w:t>
      </w:r>
      <w:r w:rsidR="00801A82">
        <w:rPr>
          <w:rFonts w:ascii="Arial" w:hAnsi="Arial" w:cs="Arial"/>
          <w:sz w:val="24"/>
          <w:szCs w:val="24"/>
        </w:rPr>
        <w:t xml:space="preserve"> and the customer</w:t>
      </w:r>
      <w:r>
        <w:rPr>
          <w:rFonts w:ascii="Arial" w:hAnsi="Arial" w:cs="Arial"/>
          <w:sz w:val="24"/>
          <w:szCs w:val="24"/>
        </w:rPr>
        <w:t xml:space="preserve">. </w:t>
      </w:r>
    </w:p>
    <w:p w14:paraId="7079E15A" w14:textId="77777777" w:rsidR="004A5DCF" w:rsidRDefault="004A5DCF" w:rsidP="004A5DCF">
      <w:pPr>
        <w:spacing w:after="0" w:line="360" w:lineRule="auto"/>
        <w:rPr>
          <w:rFonts w:ascii="Arial" w:hAnsi="Arial" w:cs="Arial"/>
          <w:sz w:val="24"/>
          <w:szCs w:val="24"/>
        </w:rPr>
      </w:pPr>
    </w:p>
    <w:p w14:paraId="21FADA04" w14:textId="630BB59E" w:rsidR="00BF2A55" w:rsidRPr="00CA1464" w:rsidRDefault="00BF2A55" w:rsidP="00C204DE">
      <w:pPr>
        <w:pStyle w:val="Heading2"/>
        <w:spacing w:before="0"/>
      </w:pPr>
      <w:bookmarkStart w:id="24" w:name="_Toc119061326"/>
      <w:r w:rsidRPr="00CA1464">
        <w:t>Customer Value</w:t>
      </w:r>
      <w:bookmarkEnd w:id="24"/>
      <w:r w:rsidRPr="00CA1464">
        <w:t xml:space="preserve"> </w:t>
      </w:r>
    </w:p>
    <w:p w14:paraId="53434F5B" w14:textId="77777777" w:rsidR="00FD6EBF" w:rsidRDefault="00FD6EBF" w:rsidP="00FD6EBF">
      <w:pPr>
        <w:spacing w:after="0" w:line="360" w:lineRule="auto"/>
        <w:rPr>
          <w:rFonts w:ascii="Arial" w:hAnsi="Arial" w:cs="Arial"/>
          <w:b/>
          <w:bCs/>
          <w:sz w:val="24"/>
          <w:szCs w:val="24"/>
        </w:rPr>
      </w:pPr>
    </w:p>
    <w:p w14:paraId="6F762877" w14:textId="71F28388" w:rsidR="00195A1D" w:rsidRDefault="00760331" w:rsidP="00850022">
      <w:pPr>
        <w:spacing w:after="0" w:line="360" w:lineRule="auto"/>
        <w:rPr>
          <w:rFonts w:ascii="Arial" w:hAnsi="Arial" w:cs="Arial"/>
          <w:sz w:val="24"/>
          <w:szCs w:val="24"/>
        </w:rPr>
      </w:pPr>
      <w:r>
        <w:rPr>
          <w:rFonts w:ascii="Arial" w:hAnsi="Arial" w:cs="Arial"/>
          <w:sz w:val="24"/>
          <w:szCs w:val="24"/>
        </w:rPr>
        <w:lastRenderedPageBreak/>
        <w:t>Customer value is the perception of what a service or product is worth to a customer versus the possible alternatives (Mahajan, 2020)</w:t>
      </w:r>
      <w:r w:rsidR="00A664F2">
        <w:rPr>
          <w:rFonts w:ascii="Arial" w:hAnsi="Arial" w:cs="Arial"/>
          <w:sz w:val="24"/>
          <w:szCs w:val="24"/>
        </w:rPr>
        <w:t xml:space="preserve">; </w:t>
      </w:r>
      <w:r>
        <w:rPr>
          <w:rFonts w:ascii="Arial" w:hAnsi="Arial" w:cs="Arial"/>
          <w:sz w:val="24"/>
          <w:szCs w:val="24"/>
        </w:rPr>
        <w:t>however, o</w:t>
      </w:r>
      <w:r w:rsidR="00C15BC5">
        <w:rPr>
          <w:rFonts w:ascii="Arial" w:hAnsi="Arial" w:cs="Arial"/>
          <w:sz w:val="24"/>
          <w:szCs w:val="24"/>
        </w:rPr>
        <w:t>nline customer value is different from its offline counterpart since customer value is highly context-dependant.</w:t>
      </w:r>
      <w:r w:rsidR="00195A1D" w:rsidRPr="00195A1D">
        <w:rPr>
          <w:rFonts w:ascii="Arial" w:hAnsi="Arial" w:cs="Arial"/>
          <w:sz w:val="24"/>
          <w:szCs w:val="24"/>
        </w:rPr>
        <w:t xml:space="preserve"> In e-commerce not only the product itself, but also the website, social media platforms and internet channel contribute to customer value</w:t>
      </w:r>
      <w:r w:rsidR="00195A1D" w:rsidRPr="00414EFD">
        <w:rPr>
          <w:rFonts w:ascii="Arial" w:hAnsi="Arial" w:cs="Arial"/>
          <w:sz w:val="24"/>
          <w:szCs w:val="24"/>
        </w:rPr>
        <w:t xml:space="preserve"> (Xu and Cai, 2004).</w:t>
      </w:r>
    </w:p>
    <w:p w14:paraId="487AF4E1" w14:textId="77777777" w:rsidR="00850022" w:rsidRDefault="00850022" w:rsidP="00850022">
      <w:pPr>
        <w:spacing w:after="0" w:line="360" w:lineRule="auto"/>
        <w:rPr>
          <w:rFonts w:ascii="Arial" w:hAnsi="Arial" w:cs="Arial"/>
          <w:sz w:val="24"/>
          <w:szCs w:val="24"/>
        </w:rPr>
      </w:pPr>
    </w:p>
    <w:p w14:paraId="1473F777" w14:textId="39BE6A1B" w:rsidR="00F36267" w:rsidRDefault="00F36267" w:rsidP="00850022">
      <w:pPr>
        <w:spacing w:after="0" w:line="360" w:lineRule="auto"/>
        <w:rPr>
          <w:rFonts w:ascii="Arial" w:hAnsi="Arial" w:cs="Arial"/>
          <w:sz w:val="24"/>
          <w:szCs w:val="24"/>
        </w:rPr>
      </w:pPr>
      <w:r>
        <w:rPr>
          <w:rFonts w:ascii="Arial" w:hAnsi="Arial" w:cs="Arial"/>
          <w:sz w:val="24"/>
          <w:szCs w:val="24"/>
        </w:rPr>
        <w:t>However, customer perception</w:t>
      </w:r>
      <w:r w:rsidR="00A664F2">
        <w:rPr>
          <w:rFonts w:ascii="Arial" w:hAnsi="Arial" w:cs="Arial"/>
          <w:sz w:val="24"/>
          <w:szCs w:val="24"/>
        </w:rPr>
        <w:t>s</w:t>
      </w:r>
      <w:r>
        <w:rPr>
          <w:rFonts w:ascii="Arial" w:hAnsi="Arial" w:cs="Arial"/>
          <w:sz w:val="24"/>
          <w:szCs w:val="24"/>
        </w:rPr>
        <w:t xml:space="preserve"> on value differ; therefore, TLWC </w:t>
      </w:r>
      <w:r w:rsidR="00826103">
        <w:rPr>
          <w:rFonts w:ascii="Arial" w:hAnsi="Arial" w:cs="Arial"/>
          <w:sz w:val="24"/>
          <w:szCs w:val="24"/>
        </w:rPr>
        <w:t xml:space="preserve">must </w:t>
      </w:r>
      <w:r>
        <w:rPr>
          <w:rFonts w:ascii="Arial" w:hAnsi="Arial" w:cs="Arial"/>
          <w:sz w:val="24"/>
          <w:szCs w:val="24"/>
        </w:rPr>
        <w:t xml:space="preserve">examine </w:t>
      </w:r>
      <w:r w:rsidR="000363DD">
        <w:rPr>
          <w:rFonts w:ascii="Arial" w:hAnsi="Arial" w:cs="Arial"/>
          <w:sz w:val="24"/>
          <w:szCs w:val="24"/>
        </w:rPr>
        <w:t>factors that are vital to flourish, build customer relationships and increase profits.</w:t>
      </w:r>
    </w:p>
    <w:p w14:paraId="1D24D8C1" w14:textId="77777777" w:rsidR="00850022" w:rsidRPr="00195A1D" w:rsidRDefault="00850022" w:rsidP="00850022">
      <w:pPr>
        <w:spacing w:after="0" w:line="360" w:lineRule="auto"/>
        <w:rPr>
          <w:rFonts w:ascii="Arial" w:hAnsi="Arial" w:cs="Arial"/>
          <w:sz w:val="24"/>
          <w:szCs w:val="24"/>
        </w:rPr>
      </w:pPr>
    </w:p>
    <w:p w14:paraId="0DFF80B5" w14:textId="299C1EA2" w:rsidR="00C15BC5" w:rsidRDefault="00195A1D" w:rsidP="00850022">
      <w:pPr>
        <w:spacing w:after="0" w:line="360" w:lineRule="auto"/>
        <w:rPr>
          <w:rFonts w:ascii="Arial" w:hAnsi="Arial" w:cs="Arial"/>
          <w:sz w:val="24"/>
          <w:szCs w:val="24"/>
        </w:rPr>
      </w:pPr>
      <w:r>
        <w:rPr>
          <w:rFonts w:ascii="Arial" w:hAnsi="Arial" w:cs="Arial"/>
          <w:sz w:val="24"/>
          <w:szCs w:val="24"/>
        </w:rPr>
        <w:t>F</w:t>
      </w:r>
      <w:r w:rsidRPr="00195A1D">
        <w:rPr>
          <w:rFonts w:ascii="Arial" w:hAnsi="Arial" w:cs="Arial"/>
          <w:sz w:val="24"/>
          <w:szCs w:val="24"/>
        </w:rPr>
        <w:t>rom a customer’s p</w:t>
      </w:r>
      <w:r>
        <w:rPr>
          <w:rFonts w:ascii="Arial" w:hAnsi="Arial" w:cs="Arial"/>
          <w:sz w:val="24"/>
          <w:szCs w:val="24"/>
        </w:rPr>
        <w:t>erspective,</w:t>
      </w:r>
      <w:r w:rsidRPr="00195A1D">
        <w:rPr>
          <w:rFonts w:ascii="Arial" w:hAnsi="Arial" w:cs="Arial"/>
          <w:sz w:val="24"/>
          <w:szCs w:val="24"/>
        </w:rPr>
        <w:t xml:space="preserve"> ‘customer value’ </w:t>
      </w:r>
      <w:r>
        <w:rPr>
          <w:rFonts w:ascii="Arial" w:hAnsi="Arial" w:cs="Arial"/>
          <w:sz w:val="24"/>
          <w:szCs w:val="24"/>
        </w:rPr>
        <w:t xml:space="preserve">is portrayed as </w:t>
      </w:r>
      <w:r w:rsidRPr="00195A1D">
        <w:rPr>
          <w:rFonts w:ascii="Arial" w:hAnsi="Arial" w:cs="Arial"/>
          <w:sz w:val="24"/>
          <w:szCs w:val="24"/>
        </w:rPr>
        <w:t>what the customer ‘receives’ in relation to what they have to ‘sacrifice’</w:t>
      </w:r>
      <w:r w:rsidR="00F36267">
        <w:rPr>
          <w:rFonts w:ascii="Arial" w:hAnsi="Arial" w:cs="Arial"/>
          <w:sz w:val="24"/>
          <w:szCs w:val="24"/>
        </w:rPr>
        <w:t xml:space="preserve"> </w:t>
      </w:r>
      <w:r w:rsidRPr="00195A1D">
        <w:rPr>
          <w:rFonts w:ascii="Arial" w:hAnsi="Arial" w:cs="Arial"/>
          <w:sz w:val="24"/>
          <w:szCs w:val="24"/>
        </w:rPr>
        <w:t xml:space="preserve">(Smith and Colgate, 2007). </w:t>
      </w:r>
    </w:p>
    <w:p w14:paraId="6550015E" w14:textId="77777777" w:rsidR="00850022" w:rsidRDefault="00850022" w:rsidP="00850022">
      <w:pPr>
        <w:spacing w:after="0" w:line="360" w:lineRule="auto"/>
        <w:rPr>
          <w:rFonts w:ascii="Arial" w:hAnsi="Arial" w:cs="Arial"/>
          <w:sz w:val="24"/>
          <w:szCs w:val="24"/>
        </w:rPr>
      </w:pPr>
    </w:p>
    <w:p w14:paraId="64A0AFAD" w14:textId="3C7E8706" w:rsidR="003E07A6" w:rsidRDefault="003E07A6" w:rsidP="00AF795E">
      <w:pPr>
        <w:spacing w:after="0" w:line="360" w:lineRule="auto"/>
        <w:rPr>
          <w:rFonts w:ascii="Arial" w:hAnsi="Arial" w:cs="Arial"/>
          <w:color w:val="FF0000"/>
          <w:sz w:val="24"/>
          <w:szCs w:val="24"/>
        </w:rPr>
      </w:pPr>
      <w:r>
        <w:rPr>
          <w:rFonts w:ascii="Arial" w:hAnsi="Arial" w:cs="Arial"/>
          <w:sz w:val="24"/>
          <w:szCs w:val="24"/>
        </w:rPr>
        <w:t>Numerous</w:t>
      </w:r>
      <w:r w:rsidRPr="003E07A6">
        <w:rPr>
          <w:rFonts w:ascii="Arial" w:hAnsi="Arial" w:cs="Arial"/>
          <w:sz w:val="24"/>
          <w:szCs w:val="24"/>
        </w:rPr>
        <w:t xml:space="preserve"> drivers influence customer view</w:t>
      </w:r>
      <w:r>
        <w:rPr>
          <w:rFonts w:ascii="Arial" w:hAnsi="Arial" w:cs="Arial"/>
          <w:sz w:val="24"/>
          <w:szCs w:val="24"/>
        </w:rPr>
        <w:t>s</w:t>
      </w:r>
      <w:r w:rsidRPr="003E07A6">
        <w:rPr>
          <w:rFonts w:ascii="Arial" w:hAnsi="Arial" w:cs="Arial"/>
          <w:sz w:val="24"/>
          <w:szCs w:val="24"/>
        </w:rPr>
        <w:t xml:space="preserve"> of </w:t>
      </w:r>
      <w:r>
        <w:rPr>
          <w:rFonts w:ascii="Arial" w:hAnsi="Arial" w:cs="Arial"/>
          <w:sz w:val="24"/>
          <w:szCs w:val="24"/>
        </w:rPr>
        <w:t xml:space="preserve">online </w:t>
      </w:r>
      <w:r w:rsidRPr="003E07A6">
        <w:rPr>
          <w:rFonts w:ascii="Arial" w:hAnsi="Arial" w:cs="Arial"/>
          <w:sz w:val="24"/>
          <w:szCs w:val="24"/>
        </w:rPr>
        <w:t>value</w:t>
      </w:r>
      <w:r>
        <w:rPr>
          <w:rFonts w:ascii="Arial" w:hAnsi="Arial" w:cs="Arial"/>
          <w:sz w:val="24"/>
          <w:szCs w:val="24"/>
        </w:rPr>
        <w:t>;</w:t>
      </w:r>
      <w:r w:rsidRPr="003E07A6">
        <w:rPr>
          <w:rFonts w:ascii="Arial" w:hAnsi="Arial" w:cs="Arial"/>
          <w:sz w:val="24"/>
          <w:szCs w:val="24"/>
        </w:rPr>
        <w:t xml:space="preserve"> marketing, brand</w:t>
      </w:r>
      <w:r w:rsidR="00811AA9">
        <w:rPr>
          <w:rFonts w:ascii="Arial" w:hAnsi="Arial" w:cs="Arial"/>
          <w:sz w:val="24"/>
          <w:szCs w:val="24"/>
        </w:rPr>
        <w:t xml:space="preserve"> image</w:t>
      </w:r>
      <w:r w:rsidRPr="003E07A6">
        <w:rPr>
          <w:rFonts w:ascii="Arial" w:hAnsi="Arial" w:cs="Arial"/>
          <w:sz w:val="24"/>
          <w:szCs w:val="24"/>
        </w:rPr>
        <w:t xml:space="preserve">, service, </w:t>
      </w:r>
      <w:r w:rsidR="00B92472">
        <w:rPr>
          <w:rFonts w:ascii="Arial" w:hAnsi="Arial" w:cs="Arial"/>
          <w:sz w:val="24"/>
          <w:szCs w:val="24"/>
        </w:rPr>
        <w:t xml:space="preserve">product </w:t>
      </w:r>
      <w:r>
        <w:rPr>
          <w:rFonts w:ascii="Arial" w:hAnsi="Arial" w:cs="Arial"/>
          <w:sz w:val="24"/>
          <w:szCs w:val="24"/>
        </w:rPr>
        <w:t>quality</w:t>
      </w:r>
      <w:r w:rsidR="00546CB2">
        <w:rPr>
          <w:rFonts w:ascii="Arial" w:hAnsi="Arial" w:cs="Arial"/>
          <w:sz w:val="24"/>
          <w:szCs w:val="24"/>
        </w:rPr>
        <w:t xml:space="preserve"> and price</w:t>
      </w:r>
      <w:r>
        <w:rPr>
          <w:rFonts w:ascii="Arial" w:hAnsi="Arial" w:cs="Arial"/>
          <w:sz w:val="24"/>
          <w:szCs w:val="24"/>
        </w:rPr>
        <w:t xml:space="preserve">, </w:t>
      </w:r>
      <w:r w:rsidRPr="003E07A6">
        <w:rPr>
          <w:rFonts w:ascii="Arial" w:hAnsi="Arial" w:cs="Arial"/>
          <w:sz w:val="24"/>
          <w:szCs w:val="24"/>
        </w:rPr>
        <w:t>existing relationship</w:t>
      </w:r>
      <w:r w:rsidR="00546CB2">
        <w:rPr>
          <w:rFonts w:ascii="Arial" w:hAnsi="Arial" w:cs="Arial"/>
          <w:sz w:val="24"/>
          <w:szCs w:val="24"/>
        </w:rPr>
        <w:t xml:space="preserve"> </w:t>
      </w:r>
      <w:r w:rsidRPr="003E07A6">
        <w:rPr>
          <w:rFonts w:ascii="Arial" w:hAnsi="Arial" w:cs="Arial"/>
          <w:sz w:val="24"/>
          <w:szCs w:val="24"/>
        </w:rPr>
        <w:t xml:space="preserve">and personal bias from experience. </w:t>
      </w:r>
      <w:r>
        <w:rPr>
          <w:rFonts w:ascii="Arial" w:hAnsi="Arial" w:cs="Arial"/>
          <w:sz w:val="24"/>
          <w:szCs w:val="24"/>
        </w:rPr>
        <w:t>T</w:t>
      </w:r>
      <w:r w:rsidRPr="003E07A6">
        <w:rPr>
          <w:rFonts w:ascii="Arial" w:hAnsi="Arial" w:cs="Arial"/>
          <w:sz w:val="24"/>
          <w:szCs w:val="24"/>
        </w:rPr>
        <w:t xml:space="preserve">he McKinsey 7S Model </w:t>
      </w:r>
      <w:r w:rsidR="00F71004">
        <w:rPr>
          <w:rFonts w:ascii="Arial" w:hAnsi="Arial" w:cs="Arial"/>
          <w:sz w:val="24"/>
          <w:szCs w:val="24"/>
        </w:rPr>
        <w:t xml:space="preserve">(1980) </w:t>
      </w:r>
      <w:r>
        <w:rPr>
          <w:rFonts w:ascii="Arial" w:hAnsi="Arial" w:cs="Arial"/>
          <w:sz w:val="24"/>
          <w:szCs w:val="24"/>
        </w:rPr>
        <w:t xml:space="preserve">aids </w:t>
      </w:r>
      <w:r w:rsidR="009A4E4E">
        <w:rPr>
          <w:rFonts w:ascii="Arial" w:hAnsi="Arial" w:cs="Arial"/>
          <w:sz w:val="24"/>
          <w:szCs w:val="24"/>
        </w:rPr>
        <w:t xml:space="preserve">TLWC </w:t>
      </w:r>
      <w:r w:rsidRPr="003E07A6">
        <w:rPr>
          <w:rFonts w:ascii="Arial" w:hAnsi="Arial" w:cs="Arial"/>
          <w:sz w:val="24"/>
          <w:szCs w:val="24"/>
        </w:rPr>
        <w:t xml:space="preserve">performance </w:t>
      </w:r>
      <w:r>
        <w:rPr>
          <w:rFonts w:ascii="Arial" w:hAnsi="Arial" w:cs="Arial"/>
          <w:sz w:val="24"/>
          <w:szCs w:val="24"/>
        </w:rPr>
        <w:t>in</w:t>
      </w:r>
      <w:r w:rsidRPr="003E07A6">
        <w:rPr>
          <w:rFonts w:ascii="Arial" w:hAnsi="Arial" w:cs="Arial"/>
          <w:sz w:val="24"/>
          <w:szCs w:val="24"/>
        </w:rPr>
        <w:t xml:space="preserve"> long term, resulting in gaining value from customers</w:t>
      </w:r>
      <w:r w:rsidR="00BE75CE">
        <w:rPr>
          <w:rFonts w:ascii="Arial" w:hAnsi="Arial" w:cs="Arial"/>
          <w:sz w:val="24"/>
          <w:szCs w:val="24"/>
        </w:rPr>
        <w:t xml:space="preserve"> through strategizing around interactions of the following elements: structure, strategy, system, shared values, skills, style and staff.</w:t>
      </w:r>
      <w:r w:rsidRPr="003E07A6">
        <w:rPr>
          <w:rFonts w:ascii="Arial" w:hAnsi="Arial" w:cs="Arial"/>
          <w:sz w:val="24"/>
          <w:szCs w:val="24"/>
        </w:rPr>
        <w:t xml:space="preserve"> </w:t>
      </w:r>
    </w:p>
    <w:p w14:paraId="2B27765A" w14:textId="23F42F24" w:rsidR="00114C40" w:rsidRDefault="00114C40" w:rsidP="00A348CB">
      <w:pPr>
        <w:spacing w:after="0" w:line="360" w:lineRule="auto"/>
        <w:rPr>
          <w:rFonts w:ascii="Arial" w:hAnsi="Arial" w:cs="Arial"/>
          <w:color w:val="FF0000"/>
          <w:sz w:val="24"/>
          <w:szCs w:val="24"/>
        </w:rPr>
      </w:pPr>
    </w:p>
    <w:p w14:paraId="015A5D52" w14:textId="1A1F001C" w:rsidR="00B434CF" w:rsidRDefault="00114C40" w:rsidP="00AF795E">
      <w:pPr>
        <w:spacing w:after="0" w:line="360" w:lineRule="auto"/>
        <w:rPr>
          <w:rFonts w:ascii="Arial" w:hAnsi="Arial" w:cs="Arial"/>
          <w:sz w:val="24"/>
          <w:szCs w:val="24"/>
        </w:rPr>
      </w:pPr>
      <w:r w:rsidRPr="007F6F7C">
        <w:rPr>
          <w:rFonts w:ascii="Arial" w:hAnsi="Arial" w:cs="Arial"/>
          <w:sz w:val="24"/>
          <w:szCs w:val="24"/>
        </w:rPr>
        <w:t>Social media platforms such as ‘Facebook’ facilitates customer value growth since customers can leave reviews and recommendations for potential customers to read.</w:t>
      </w:r>
      <w:r w:rsidR="007F6F7C" w:rsidRPr="007F6F7C">
        <w:rPr>
          <w:rFonts w:ascii="Arial" w:eastAsiaTheme="minorEastAsia" w:hAnsi="Arial" w:cs="Arial"/>
          <w:sz w:val="24"/>
          <w:szCs w:val="24"/>
          <w:lang w:eastAsia="en-GB"/>
        </w:rPr>
        <w:t xml:space="preserve"> </w:t>
      </w:r>
      <w:r w:rsidR="00D069D5">
        <w:rPr>
          <w:rFonts w:ascii="Arial" w:eastAsiaTheme="minorEastAsia" w:hAnsi="Arial" w:cs="Arial"/>
          <w:sz w:val="24"/>
          <w:szCs w:val="24"/>
          <w:lang w:eastAsia="en-GB"/>
        </w:rPr>
        <w:t>Findings</w:t>
      </w:r>
      <w:r w:rsidR="007F6F7C">
        <w:rPr>
          <w:rFonts w:ascii="Arial" w:eastAsiaTheme="minorEastAsia" w:hAnsi="Arial" w:cs="Arial"/>
          <w:sz w:val="24"/>
          <w:szCs w:val="24"/>
          <w:lang w:eastAsia="en-GB"/>
        </w:rPr>
        <w:t xml:space="preserve"> </w:t>
      </w:r>
      <w:r w:rsidR="00207552">
        <w:rPr>
          <w:rFonts w:ascii="Arial" w:eastAsiaTheme="minorEastAsia" w:hAnsi="Arial" w:cs="Arial"/>
          <w:sz w:val="24"/>
          <w:szCs w:val="24"/>
          <w:lang w:eastAsia="en-GB"/>
        </w:rPr>
        <w:t xml:space="preserve">indicate </w:t>
      </w:r>
      <w:r w:rsidR="007F6F7C">
        <w:rPr>
          <w:rFonts w:ascii="Arial" w:hAnsi="Arial" w:cs="Arial"/>
          <w:sz w:val="24"/>
          <w:szCs w:val="24"/>
        </w:rPr>
        <w:t>correlation</w:t>
      </w:r>
      <w:r w:rsidR="000F7B1F">
        <w:rPr>
          <w:rFonts w:ascii="Arial" w:hAnsi="Arial" w:cs="Arial"/>
          <w:sz w:val="24"/>
          <w:szCs w:val="24"/>
        </w:rPr>
        <w:t>s</w:t>
      </w:r>
      <w:r w:rsidR="007F6F7C">
        <w:rPr>
          <w:rFonts w:ascii="Arial" w:hAnsi="Arial" w:cs="Arial"/>
          <w:sz w:val="24"/>
          <w:szCs w:val="24"/>
        </w:rPr>
        <w:t xml:space="preserve"> between positive </w:t>
      </w:r>
      <w:r w:rsidR="007F6F7C" w:rsidRPr="007F6F7C">
        <w:rPr>
          <w:rFonts w:ascii="Arial" w:hAnsi="Arial" w:cs="Arial"/>
          <w:sz w:val="24"/>
          <w:szCs w:val="24"/>
        </w:rPr>
        <w:t xml:space="preserve">social media reviews </w:t>
      </w:r>
      <w:r w:rsidR="007F6F7C">
        <w:rPr>
          <w:rFonts w:ascii="Arial" w:hAnsi="Arial" w:cs="Arial"/>
          <w:sz w:val="24"/>
          <w:szCs w:val="24"/>
        </w:rPr>
        <w:t xml:space="preserve">and </w:t>
      </w:r>
      <w:r w:rsidR="007F6F7C" w:rsidRPr="007F6F7C">
        <w:rPr>
          <w:rFonts w:ascii="Arial" w:hAnsi="Arial" w:cs="Arial"/>
          <w:sz w:val="24"/>
          <w:szCs w:val="24"/>
        </w:rPr>
        <w:t xml:space="preserve">increased </w:t>
      </w:r>
      <w:r w:rsidR="007F6F7C">
        <w:rPr>
          <w:rFonts w:ascii="Arial" w:hAnsi="Arial" w:cs="Arial"/>
          <w:sz w:val="24"/>
          <w:szCs w:val="24"/>
        </w:rPr>
        <w:t xml:space="preserve">value </w:t>
      </w:r>
      <w:r w:rsidR="008A06F3">
        <w:rPr>
          <w:rFonts w:ascii="Arial" w:hAnsi="Arial" w:cs="Arial"/>
          <w:sz w:val="24"/>
          <w:szCs w:val="24"/>
        </w:rPr>
        <w:t>and</w:t>
      </w:r>
      <w:r w:rsidR="007F6F7C" w:rsidRPr="007F6F7C">
        <w:rPr>
          <w:rFonts w:ascii="Arial" w:hAnsi="Arial" w:cs="Arial"/>
          <w:sz w:val="24"/>
          <w:szCs w:val="24"/>
        </w:rPr>
        <w:t xml:space="preserve"> </w:t>
      </w:r>
      <w:r w:rsidR="007F6F7C">
        <w:rPr>
          <w:rFonts w:ascii="Arial" w:hAnsi="Arial" w:cs="Arial"/>
          <w:sz w:val="24"/>
          <w:szCs w:val="24"/>
        </w:rPr>
        <w:t>trust</w:t>
      </w:r>
      <w:r w:rsidR="007F6F7C" w:rsidRPr="007F6F7C">
        <w:rPr>
          <w:rFonts w:ascii="Arial" w:hAnsi="Arial" w:cs="Arial"/>
          <w:sz w:val="24"/>
          <w:szCs w:val="24"/>
        </w:rPr>
        <w:t xml:space="preserve"> by </w:t>
      </w:r>
      <w:r w:rsidR="007F6F7C" w:rsidRPr="00564DFC">
        <w:rPr>
          <w:rFonts w:ascii="Arial" w:hAnsi="Arial" w:cs="Arial"/>
          <w:sz w:val="24"/>
          <w:szCs w:val="24"/>
        </w:rPr>
        <w:t>customers (Haj</w:t>
      </w:r>
      <w:r w:rsidR="00381C69">
        <w:rPr>
          <w:rFonts w:ascii="Arial" w:hAnsi="Arial" w:cs="Arial"/>
          <w:sz w:val="24"/>
          <w:szCs w:val="24"/>
        </w:rPr>
        <w:t>li</w:t>
      </w:r>
      <w:r w:rsidR="007F6F7C" w:rsidRPr="00564DFC">
        <w:rPr>
          <w:rFonts w:ascii="Arial" w:hAnsi="Arial" w:cs="Arial"/>
          <w:sz w:val="24"/>
          <w:szCs w:val="24"/>
        </w:rPr>
        <w:t>, 201</w:t>
      </w:r>
      <w:r w:rsidR="00381C69">
        <w:rPr>
          <w:rFonts w:ascii="Arial" w:hAnsi="Arial" w:cs="Arial"/>
          <w:sz w:val="24"/>
          <w:szCs w:val="24"/>
        </w:rPr>
        <w:t>4</w:t>
      </w:r>
      <w:r w:rsidR="007F6F7C" w:rsidRPr="00564DFC">
        <w:rPr>
          <w:rFonts w:ascii="Arial" w:hAnsi="Arial" w:cs="Arial"/>
          <w:sz w:val="24"/>
          <w:szCs w:val="24"/>
        </w:rPr>
        <w:t xml:space="preserve">). </w:t>
      </w:r>
    </w:p>
    <w:p w14:paraId="69C146C0" w14:textId="564D9482" w:rsidR="00114C40" w:rsidRDefault="00114C40" w:rsidP="00AF795E">
      <w:pPr>
        <w:spacing w:after="0" w:line="360" w:lineRule="auto"/>
        <w:rPr>
          <w:rFonts w:ascii="Arial" w:hAnsi="Arial" w:cs="Arial"/>
          <w:sz w:val="24"/>
          <w:szCs w:val="24"/>
        </w:rPr>
      </w:pPr>
      <w:r w:rsidRPr="007F6F7C">
        <w:rPr>
          <w:rFonts w:ascii="Arial" w:hAnsi="Arial" w:cs="Arial"/>
          <w:sz w:val="24"/>
          <w:szCs w:val="24"/>
        </w:rPr>
        <w:t xml:space="preserve"> </w:t>
      </w:r>
    </w:p>
    <w:p w14:paraId="7E15CED1" w14:textId="740C604A" w:rsidR="00B37038" w:rsidRDefault="00B37038" w:rsidP="00AF795E">
      <w:pPr>
        <w:spacing w:after="0" w:line="360" w:lineRule="auto"/>
        <w:rPr>
          <w:rFonts w:ascii="Arial" w:hAnsi="Arial" w:cs="Arial"/>
          <w:sz w:val="24"/>
          <w:szCs w:val="24"/>
        </w:rPr>
      </w:pPr>
      <w:r>
        <w:rPr>
          <w:rFonts w:ascii="Arial" w:hAnsi="Arial" w:cs="Arial"/>
          <w:sz w:val="24"/>
          <w:szCs w:val="24"/>
        </w:rPr>
        <w:t xml:space="preserve">On the contrary, drawbacks are identified; </w:t>
      </w:r>
      <w:r w:rsidR="007D4CFD" w:rsidRPr="007D4CFD">
        <w:rPr>
          <w:rFonts w:ascii="Arial" w:hAnsi="Arial" w:cs="Arial"/>
          <w:sz w:val="24"/>
          <w:szCs w:val="24"/>
        </w:rPr>
        <w:t>fake or misleading reviews endanger organisations reputation</w:t>
      </w:r>
      <w:r w:rsidR="007D4CFD">
        <w:rPr>
          <w:rFonts w:ascii="Arial" w:hAnsi="Arial" w:cs="Arial"/>
          <w:sz w:val="24"/>
          <w:szCs w:val="24"/>
        </w:rPr>
        <w:t xml:space="preserve"> </w:t>
      </w:r>
      <w:r w:rsidR="00B03C01">
        <w:rPr>
          <w:rFonts w:ascii="Arial" w:hAnsi="Arial" w:cs="Arial"/>
          <w:sz w:val="24"/>
          <w:szCs w:val="24"/>
        </w:rPr>
        <w:t xml:space="preserve">and consumer purchasing decisions </w:t>
      </w:r>
      <w:r w:rsidR="007D4CFD" w:rsidRPr="007D4CFD">
        <w:rPr>
          <w:rFonts w:ascii="Arial" w:hAnsi="Arial" w:cs="Arial"/>
          <w:sz w:val="24"/>
          <w:szCs w:val="24"/>
        </w:rPr>
        <w:t>(</w:t>
      </w:r>
      <w:r w:rsidR="00B03C01" w:rsidRPr="00B03C01">
        <w:rPr>
          <w:rFonts w:ascii="Arial" w:hAnsi="Arial" w:cs="Arial"/>
          <w:sz w:val="24"/>
          <w:szCs w:val="24"/>
        </w:rPr>
        <w:t>Otero</w:t>
      </w:r>
      <w:r w:rsidR="007D4CFD" w:rsidRPr="00B03C01">
        <w:rPr>
          <w:rFonts w:ascii="Arial" w:hAnsi="Arial" w:cs="Arial"/>
          <w:sz w:val="24"/>
          <w:szCs w:val="24"/>
        </w:rPr>
        <w:t>, 202</w:t>
      </w:r>
      <w:r w:rsidR="00B03C01" w:rsidRPr="00B03C01">
        <w:rPr>
          <w:rFonts w:ascii="Arial" w:hAnsi="Arial" w:cs="Arial"/>
          <w:sz w:val="24"/>
          <w:szCs w:val="24"/>
        </w:rPr>
        <w:t>1</w:t>
      </w:r>
      <w:r w:rsidR="00B63ACF" w:rsidRPr="00B03C01">
        <w:rPr>
          <w:rFonts w:ascii="Arial" w:hAnsi="Arial" w:cs="Arial"/>
          <w:sz w:val="24"/>
          <w:szCs w:val="24"/>
        </w:rPr>
        <w:t>).</w:t>
      </w:r>
    </w:p>
    <w:p w14:paraId="74AE9A36" w14:textId="77777777" w:rsidR="00B434CF" w:rsidRDefault="00B434CF" w:rsidP="00B434CF">
      <w:pPr>
        <w:spacing w:after="0" w:line="360" w:lineRule="auto"/>
        <w:rPr>
          <w:rFonts w:ascii="Arial" w:hAnsi="Arial" w:cs="Arial"/>
          <w:sz w:val="24"/>
          <w:szCs w:val="24"/>
        </w:rPr>
      </w:pPr>
    </w:p>
    <w:p w14:paraId="4D27A9D6" w14:textId="391F01B6" w:rsidR="00B434CF" w:rsidRDefault="00B434CF" w:rsidP="00AF795E">
      <w:pPr>
        <w:spacing w:after="0" w:line="360" w:lineRule="auto"/>
        <w:rPr>
          <w:rFonts w:ascii="Arial" w:hAnsi="Arial" w:cs="Arial"/>
          <w:sz w:val="24"/>
          <w:szCs w:val="24"/>
        </w:rPr>
      </w:pPr>
      <w:r w:rsidRPr="00B434CF">
        <w:rPr>
          <w:rFonts w:ascii="Arial" w:hAnsi="Arial" w:cs="Arial"/>
          <w:sz w:val="24"/>
          <w:szCs w:val="24"/>
        </w:rPr>
        <w:t xml:space="preserve">This exemplifies negatives and positives </w:t>
      </w:r>
      <w:r>
        <w:rPr>
          <w:rFonts w:ascii="Arial" w:hAnsi="Arial" w:cs="Arial"/>
          <w:sz w:val="24"/>
          <w:szCs w:val="24"/>
        </w:rPr>
        <w:t xml:space="preserve">exist when </w:t>
      </w:r>
      <w:r w:rsidRPr="00B434CF">
        <w:rPr>
          <w:rFonts w:ascii="Arial" w:hAnsi="Arial" w:cs="Arial"/>
          <w:sz w:val="24"/>
          <w:szCs w:val="24"/>
        </w:rPr>
        <w:t xml:space="preserve">employing social media to </w:t>
      </w:r>
      <w:r>
        <w:rPr>
          <w:rFonts w:ascii="Arial" w:hAnsi="Arial" w:cs="Arial"/>
          <w:sz w:val="24"/>
          <w:szCs w:val="24"/>
        </w:rPr>
        <w:t>gain</w:t>
      </w:r>
      <w:r w:rsidRPr="00B434CF">
        <w:rPr>
          <w:rFonts w:ascii="Arial" w:hAnsi="Arial" w:cs="Arial"/>
          <w:sz w:val="24"/>
          <w:szCs w:val="24"/>
        </w:rPr>
        <w:t xml:space="preserve"> </w:t>
      </w:r>
      <w:r>
        <w:rPr>
          <w:rFonts w:ascii="Arial" w:hAnsi="Arial" w:cs="Arial"/>
          <w:sz w:val="24"/>
          <w:szCs w:val="24"/>
        </w:rPr>
        <w:t xml:space="preserve">customer </w:t>
      </w:r>
      <w:r w:rsidRPr="00B434CF">
        <w:rPr>
          <w:rFonts w:ascii="Arial" w:hAnsi="Arial" w:cs="Arial"/>
          <w:sz w:val="24"/>
          <w:szCs w:val="24"/>
        </w:rPr>
        <w:t xml:space="preserve">value within an organisation. To overcome any negativity on social media, </w:t>
      </w:r>
      <w:r>
        <w:rPr>
          <w:rFonts w:ascii="Arial" w:hAnsi="Arial" w:cs="Arial"/>
          <w:sz w:val="24"/>
          <w:szCs w:val="24"/>
        </w:rPr>
        <w:t xml:space="preserve">TLWC </w:t>
      </w:r>
      <w:r w:rsidRPr="00B434CF">
        <w:rPr>
          <w:rFonts w:ascii="Arial" w:hAnsi="Arial" w:cs="Arial"/>
          <w:sz w:val="24"/>
          <w:szCs w:val="24"/>
        </w:rPr>
        <w:t>can respond to review</w:t>
      </w:r>
      <w:r w:rsidR="007F02C8">
        <w:rPr>
          <w:rFonts w:ascii="Arial" w:hAnsi="Arial" w:cs="Arial"/>
          <w:sz w:val="24"/>
          <w:szCs w:val="24"/>
        </w:rPr>
        <w:t>s</w:t>
      </w:r>
      <w:r w:rsidRPr="00B434CF">
        <w:rPr>
          <w:rFonts w:ascii="Arial" w:hAnsi="Arial" w:cs="Arial"/>
          <w:sz w:val="24"/>
          <w:szCs w:val="24"/>
        </w:rPr>
        <w:t xml:space="preserve"> promptly in a polite and profession</w:t>
      </w:r>
      <w:r w:rsidR="00683603">
        <w:rPr>
          <w:rFonts w:ascii="Arial" w:hAnsi="Arial" w:cs="Arial"/>
          <w:sz w:val="24"/>
          <w:szCs w:val="24"/>
        </w:rPr>
        <w:t>al</w:t>
      </w:r>
      <w:r w:rsidRPr="00B434CF">
        <w:rPr>
          <w:rFonts w:ascii="Arial" w:hAnsi="Arial" w:cs="Arial"/>
          <w:sz w:val="24"/>
          <w:szCs w:val="24"/>
        </w:rPr>
        <w:t xml:space="preserve"> way to deescalate the situation. In addition, discuss</w:t>
      </w:r>
      <w:r>
        <w:rPr>
          <w:rFonts w:ascii="Arial" w:hAnsi="Arial" w:cs="Arial"/>
          <w:sz w:val="24"/>
          <w:szCs w:val="24"/>
        </w:rPr>
        <w:t>ing</w:t>
      </w:r>
      <w:r w:rsidRPr="00B434CF">
        <w:rPr>
          <w:rFonts w:ascii="Arial" w:hAnsi="Arial" w:cs="Arial"/>
          <w:sz w:val="24"/>
          <w:szCs w:val="24"/>
        </w:rPr>
        <w:t xml:space="preserve"> the matter privately</w:t>
      </w:r>
      <w:r>
        <w:rPr>
          <w:rFonts w:ascii="Arial" w:hAnsi="Arial" w:cs="Arial"/>
          <w:sz w:val="24"/>
          <w:szCs w:val="24"/>
        </w:rPr>
        <w:t xml:space="preserve"> could solve the issue</w:t>
      </w:r>
      <w:r w:rsidRPr="00B434CF">
        <w:rPr>
          <w:rFonts w:ascii="Arial" w:hAnsi="Arial" w:cs="Arial"/>
          <w:sz w:val="24"/>
          <w:szCs w:val="24"/>
        </w:rPr>
        <w:t>.</w:t>
      </w:r>
    </w:p>
    <w:p w14:paraId="1A100023" w14:textId="52D227B4" w:rsidR="00AF795E" w:rsidRDefault="00AF795E" w:rsidP="00AF795E">
      <w:pPr>
        <w:spacing w:after="0" w:line="360" w:lineRule="auto"/>
        <w:rPr>
          <w:rFonts w:ascii="Arial" w:hAnsi="Arial" w:cs="Arial"/>
          <w:sz w:val="24"/>
          <w:szCs w:val="24"/>
        </w:rPr>
      </w:pPr>
    </w:p>
    <w:p w14:paraId="6CF87F86" w14:textId="5991AE19" w:rsidR="00F956C9" w:rsidRDefault="001672A0" w:rsidP="00C204DE">
      <w:pPr>
        <w:pStyle w:val="Heading2"/>
        <w:spacing w:before="0"/>
      </w:pPr>
      <w:bookmarkStart w:id="25" w:name="_Toc119061327"/>
      <w:r w:rsidRPr="00CA1464">
        <w:lastRenderedPageBreak/>
        <w:t>Brand</w:t>
      </w:r>
      <w:r w:rsidR="00BE5598" w:rsidRPr="00CA1464">
        <w:t xml:space="preserve"> I</w:t>
      </w:r>
      <w:r w:rsidRPr="00CA1464">
        <w:t>mage</w:t>
      </w:r>
      <w:bookmarkEnd w:id="25"/>
    </w:p>
    <w:p w14:paraId="44D0CA20" w14:textId="77777777" w:rsidR="00CA1464" w:rsidRPr="00CA1464" w:rsidRDefault="00CA1464" w:rsidP="00CA1464"/>
    <w:p w14:paraId="3BDD8269" w14:textId="280AD691" w:rsidR="0076244A" w:rsidRDefault="0076244A" w:rsidP="00AF795E">
      <w:pPr>
        <w:spacing w:after="0" w:line="360" w:lineRule="auto"/>
        <w:rPr>
          <w:rFonts w:ascii="Arial" w:hAnsi="Arial" w:cs="Arial"/>
          <w:sz w:val="24"/>
          <w:szCs w:val="24"/>
        </w:rPr>
      </w:pPr>
      <w:r>
        <w:rPr>
          <w:rFonts w:ascii="Arial" w:hAnsi="Arial" w:cs="Arial"/>
          <w:sz w:val="24"/>
          <w:szCs w:val="24"/>
        </w:rPr>
        <w:t xml:space="preserve">Maintaining brand image when transitioning </w:t>
      </w:r>
      <w:r w:rsidR="0098033E">
        <w:rPr>
          <w:rFonts w:ascii="Arial" w:hAnsi="Arial" w:cs="Arial"/>
          <w:sz w:val="24"/>
          <w:szCs w:val="24"/>
        </w:rPr>
        <w:t>f</w:t>
      </w:r>
      <w:r w:rsidR="00026C12">
        <w:rPr>
          <w:rFonts w:ascii="Arial" w:hAnsi="Arial" w:cs="Arial"/>
          <w:sz w:val="24"/>
          <w:szCs w:val="24"/>
        </w:rPr>
        <w:t>ro</w:t>
      </w:r>
      <w:r w:rsidR="0098033E">
        <w:rPr>
          <w:rFonts w:ascii="Arial" w:hAnsi="Arial" w:cs="Arial"/>
          <w:sz w:val="24"/>
          <w:szCs w:val="24"/>
        </w:rPr>
        <w:t xml:space="preserve">m bricks-and-mortar </w:t>
      </w:r>
      <w:r>
        <w:rPr>
          <w:rFonts w:ascii="Arial" w:hAnsi="Arial" w:cs="Arial"/>
          <w:sz w:val="24"/>
          <w:szCs w:val="24"/>
        </w:rPr>
        <w:t>to e-commerce can be difficult</w:t>
      </w:r>
      <w:r w:rsidR="00766A81">
        <w:rPr>
          <w:rFonts w:ascii="Arial" w:hAnsi="Arial" w:cs="Arial"/>
          <w:sz w:val="24"/>
          <w:szCs w:val="24"/>
        </w:rPr>
        <w:t xml:space="preserve">; however, promoting </w:t>
      </w:r>
      <w:r w:rsidR="0098033E">
        <w:rPr>
          <w:rFonts w:ascii="Arial" w:hAnsi="Arial" w:cs="Arial"/>
          <w:sz w:val="24"/>
          <w:szCs w:val="24"/>
        </w:rPr>
        <w:t>TLWC</w:t>
      </w:r>
      <w:r w:rsidR="00766A81">
        <w:rPr>
          <w:rFonts w:ascii="Arial" w:hAnsi="Arial" w:cs="Arial"/>
          <w:sz w:val="24"/>
          <w:szCs w:val="24"/>
        </w:rPr>
        <w:t xml:space="preserve"> based o</w:t>
      </w:r>
      <w:r w:rsidR="0098033E">
        <w:rPr>
          <w:rFonts w:ascii="Arial" w:hAnsi="Arial" w:cs="Arial"/>
          <w:sz w:val="24"/>
          <w:szCs w:val="24"/>
        </w:rPr>
        <w:t xml:space="preserve">n its </w:t>
      </w:r>
      <w:r w:rsidR="00766A81">
        <w:rPr>
          <w:rFonts w:ascii="Arial" w:hAnsi="Arial" w:cs="Arial"/>
          <w:sz w:val="24"/>
          <w:szCs w:val="24"/>
        </w:rPr>
        <w:t>differen</w:t>
      </w:r>
      <w:r w:rsidR="0098033E">
        <w:rPr>
          <w:rFonts w:ascii="Arial" w:hAnsi="Arial" w:cs="Arial"/>
          <w:sz w:val="24"/>
          <w:szCs w:val="24"/>
        </w:rPr>
        <w:t>ces</w:t>
      </w:r>
      <w:r w:rsidR="00766A81">
        <w:rPr>
          <w:rFonts w:ascii="Arial" w:hAnsi="Arial" w:cs="Arial"/>
          <w:sz w:val="24"/>
          <w:szCs w:val="24"/>
        </w:rPr>
        <w:t xml:space="preserve"> from </w:t>
      </w:r>
      <w:r w:rsidR="0098033E">
        <w:rPr>
          <w:rFonts w:ascii="Arial" w:hAnsi="Arial" w:cs="Arial"/>
          <w:sz w:val="24"/>
          <w:szCs w:val="24"/>
        </w:rPr>
        <w:t>competition</w:t>
      </w:r>
      <w:r w:rsidR="00766A81">
        <w:rPr>
          <w:rFonts w:ascii="Arial" w:hAnsi="Arial" w:cs="Arial"/>
          <w:sz w:val="24"/>
          <w:szCs w:val="24"/>
        </w:rPr>
        <w:t xml:space="preserve"> allows </w:t>
      </w:r>
      <w:r w:rsidR="008E4EE8">
        <w:rPr>
          <w:rFonts w:ascii="Arial" w:hAnsi="Arial" w:cs="Arial"/>
          <w:sz w:val="24"/>
          <w:szCs w:val="24"/>
        </w:rPr>
        <w:t xml:space="preserve">TLWC </w:t>
      </w:r>
      <w:r w:rsidR="00766A81">
        <w:rPr>
          <w:rFonts w:ascii="Arial" w:hAnsi="Arial" w:cs="Arial"/>
          <w:sz w:val="24"/>
          <w:szCs w:val="24"/>
        </w:rPr>
        <w:t>to market to a specific audience</w:t>
      </w:r>
      <w:r w:rsidR="00026C12">
        <w:rPr>
          <w:rFonts w:ascii="Arial" w:hAnsi="Arial" w:cs="Arial"/>
          <w:sz w:val="24"/>
          <w:szCs w:val="24"/>
        </w:rPr>
        <w:t xml:space="preserve"> a</w:t>
      </w:r>
      <w:r w:rsidR="00AA49F4">
        <w:rPr>
          <w:rFonts w:ascii="Arial" w:hAnsi="Arial" w:cs="Arial"/>
          <w:sz w:val="24"/>
          <w:szCs w:val="24"/>
        </w:rPr>
        <w:t xml:space="preserve">s well as retaining </w:t>
      </w:r>
      <w:r w:rsidR="00026C12">
        <w:rPr>
          <w:rFonts w:ascii="Arial" w:hAnsi="Arial" w:cs="Arial"/>
          <w:sz w:val="24"/>
          <w:szCs w:val="24"/>
        </w:rPr>
        <w:t>existing</w:t>
      </w:r>
      <w:r w:rsidR="00710DF9">
        <w:rPr>
          <w:rFonts w:ascii="Arial" w:hAnsi="Arial" w:cs="Arial"/>
          <w:sz w:val="24"/>
          <w:szCs w:val="24"/>
        </w:rPr>
        <w:t xml:space="preserve"> customers.</w:t>
      </w:r>
      <w:r w:rsidR="00026C12">
        <w:rPr>
          <w:rFonts w:ascii="Arial" w:hAnsi="Arial" w:cs="Arial"/>
          <w:sz w:val="24"/>
          <w:szCs w:val="24"/>
        </w:rPr>
        <w:t xml:space="preserve"> </w:t>
      </w:r>
    </w:p>
    <w:p w14:paraId="2509CEEC" w14:textId="77777777" w:rsidR="00766A81" w:rsidRDefault="00766A81" w:rsidP="00AF795E">
      <w:pPr>
        <w:spacing w:after="0" w:line="360" w:lineRule="auto"/>
        <w:rPr>
          <w:rFonts w:ascii="Arial" w:hAnsi="Arial" w:cs="Arial"/>
          <w:sz w:val="24"/>
          <w:szCs w:val="24"/>
        </w:rPr>
      </w:pPr>
    </w:p>
    <w:p w14:paraId="43632F06" w14:textId="0453EF02" w:rsidR="00F07CEE" w:rsidRDefault="00F07CEE" w:rsidP="00AF795E">
      <w:pPr>
        <w:spacing w:after="0" w:line="360" w:lineRule="auto"/>
        <w:rPr>
          <w:rFonts w:ascii="Arial" w:hAnsi="Arial" w:cs="Arial"/>
          <w:sz w:val="24"/>
          <w:szCs w:val="24"/>
        </w:rPr>
      </w:pPr>
      <w:r>
        <w:rPr>
          <w:rFonts w:ascii="Arial" w:hAnsi="Arial" w:cs="Arial"/>
          <w:sz w:val="24"/>
          <w:szCs w:val="24"/>
        </w:rPr>
        <w:t>Tu et al (2013) state b</w:t>
      </w:r>
      <w:r w:rsidR="00B47C62" w:rsidRPr="00B47C62">
        <w:rPr>
          <w:rFonts w:ascii="Arial" w:hAnsi="Arial" w:cs="Arial"/>
          <w:sz w:val="24"/>
          <w:szCs w:val="24"/>
        </w:rPr>
        <w:t>rand imag</w:t>
      </w:r>
      <w:r w:rsidR="00B47C62">
        <w:rPr>
          <w:rFonts w:ascii="Arial" w:hAnsi="Arial" w:cs="Arial"/>
          <w:sz w:val="24"/>
          <w:szCs w:val="24"/>
        </w:rPr>
        <w:t xml:space="preserve">e </w:t>
      </w:r>
      <w:r w:rsidR="00B47C62" w:rsidRPr="00B47C62">
        <w:rPr>
          <w:rFonts w:ascii="Arial" w:hAnsi="Arial" w:cs="Arial"/>
          <w:sz w:val="24"/>
          <w:szCs w:val="24"/>
        </w:rPr>
        <w:t>significantly influences customer perceived value,</w:t>
      </w:r>
      <w:r w:rsidR="005C280A">
        <w:rPr>
          <w:rFonts w:ascii="Arial" w:hAnsi="Arial" w:cs="Arial"/>
          <w:sz w:val="24"/>
          <w:szCs w:val="24"/>
        </w:rPr>
        <w:t xml:space="preserve"> </w:t>
      </w:r>
      <w:r w:rsidR="00B47C62" w:rsidRPr="00B47C62">
        <w:rPr>
          <w:rFonts w:ascii="Arial" w:hAnsi="Arial" w:cs="Arial"/>
          <w:sz w:val="24"/>
          <w:szCs w:val="24"/>
        </w:rPr>
        <w:t>loyalty and satisfaction</w:t>
      </w:r>
      <w:r>
        <w:rPr>
          <w:rFonts w:ascii="Arial" w:hAnsi="Arial" w:cs="Arial"/>
          <w:sz w:val="24"/>
          <w:szCs w:val="24"/>
        </w:rPr>
        <w:t>, nevertheless</w:t>
      </w:r>
      <w:r w:rsidR="00B47C62" w:rsidRPr="00B47C62">
        <w:rPr>
          <w:rFonts w:ascii="Arial" w:hAnsi="Arial" w:cs="Arial"/>
          <w:sz w:val="24"/>
          <w:szCs w:val="24"/>
        </w:rPr>
        <w:t xml:space="preserve">, </w:t>
      </w:r>
      <w:r w:rsidR="00E93C96">
        <w:rPr>
          <w:rFonts w:ascii="Arial" w:hAnsi="Arial" w:cs="Arial"/>
          <w:sz w:val="24"/>
          <w:szCs w:val="24"/>
        </w:rPr>
        <w:t>not all</w:t>
      </w:r>
      <w:r w:rsidR="00B47C62" w:rsidRPr="00B47C62">
        <w:rPr>
          <w:rFonts w:ascii="Arial" w:hAnsi="Arial" w:cs="Arial"/>
          <w:sz w:val="24"/>
          <w:szCs w:val="24"/>
        </w:rPr>
        <w:t xml:space="preserve"> customers </w:t>
      </w:r>
      <w:r w:rsidR="00E93C96">
        <w:rPr>
          <w:rFonts w:ascii="Arial" w:hAnsi="Arial" w:cs="Arial"/>
          <w:sz w:val="24"/>
          <w:szCs w:val="24"/>
        </w:rPr>
        <w:t xml:space="preserve">will </w:t>
      </w:r>
      <w:r w:rsidR="00B47C62" w:rsidRPr="00B47C62">
        <w:rPr>
          <w:rFonts w:ascii="Arial" w:hAnsi="Arial" w:cs="Arial"/>
          <w:sz w:val="24"/>
          <w:szCs w:val="24"/>
        </w:rPr>
        <w:t xml:space="preserve">value </w:t>
      </w:r>
      <w:r w:rsidR="00480F57" w:rsidRPr="00B47C62">
        <w:rPr>
          <w:rFonts w:ascii="Arial" w:hAnsi="Arial" w:cs="Arial"/>
          <w:sz w:val="24"/>
          <w:szCs w:val="24"/>
        </w:rPr>
        <w:t>businesses</w:t>
      </w:r>
      <w:r w:rsidR="00B47C62" w:rsidRPr="00B47C62">
        <w:rPr>
          <w:rFonts w:ascii="Arial" w:hAnsi="Arial" w:cs="Arial"/>
          <w:sz w:val="24"/>
          <w:szCs w:val="24"/>
        </w:rPr>
        <w:t xml:space="preserve"> b</w:t>
      </w:r>
      <w:r>
        <w:rPr>
          <w:rFonts w:ascii="Arial" w:hAnsi="Arial" w:cs="Arial"/>
          <w:sz w:val="24"/>
          <w:szCs w:val="24"/>
        </w:rPr>
        <w:t xml:space="preserve">ased on </w:t>
      </w:r>
      <w:r w:rsidR="00B47C62" w:rsidRPr="00B47C62">
        <w:rPr>
          <w:rFonts w:ascii="Arial" w:hAnsi="Arial" w:cs="Arial"/>
          <w:sz w:val="24"/>
          <w:szCs w:val="24"/>
        </w:rPr>
        <w:t xml:space="preserve">branding. </w:t>
      </w:r>
    </w:p>
    <w:p w14:paraId="649CFE34" w14:textId="77777777" w:rsidR="00AF795E" w:rsidRDefault="00AF795E" w:rsidP="00AF795E">
      <w:pPr>
        <w:spacing w:after="0" w:line="360" w:lineRule="auto"/>
        <w:rPr>
          <w:rFonts w:ascii="Arial" w:hAnsi="Arial" w:cs="Arial"/>
          <w:sz w:val="24"/>
          <w:szCs w:val="24"/>
        </w:rPr>
      </w:pPr>
    </w:p>
    <w:p w14:paraId="1120AF9B" w14:textId="614B5EE4" w:rsidR="00B47C62" w:rsidRDefault="00B47C62" w:rsidP="00AF795E">
      <w:pPr>
        <w:spacing w:after="0" w:line="360" w:lineRule="auto"/>
        <w:rPr>
          <w:rFonts w:ascii="Arial" w:hAnsi="Arial" w:cs="Arial"/>
          <w:sz w:val="24"/>
          <w:szCs w:val="24"/>
        </w:rPr>
      </w:pPr>
      <w:r w:rsidRPr="00B47C62">
        <w:rPr>
          <w:rFonts w:ascii="Arial" w:hAnsi="Arial" w:cs="Arial"/>
          <w:sz w:val="24"/>
          <w:szCs w:val="24"/>
        </w:rPr>
        <w:t xml:space="preserve">Zhang (2015) </w:t>
      </w:r>
      <w:r w:rsidR="00F07CEE" w:rsidRPr="00B47C62">
        <w:rPr>
          <w:rFonts w:ascii="Arial" w:hAnsi="Arial" w:cs="Arial"/>
          <w:sz w:val="24"/>
          <w:szCs w:val="24"/>
        </w:rPr>
        <w:t>contends</w:t>
      </w:r>
      <w:r w:rsidR="00F07CEE">
        <w:rPr>
          <w:rFonts w:ascii="Arial" w:hAnsi="Arial" w:cs="Arial"/>
          <w:sz w:val="24"/>
          <w:szCs w:val="24"/>
        </w:rPr>
        <w:t xml:space="preserve"> Tu et al (2013) stating</w:t>
      </w:r>
      <w:r w:rsidRPr="00B47C62">
        <w:rPr>
          <w:rFonts w:ascii="Arial" w:hAnsi="Arial" w:cs="Arial"/>
          <w:sz w:val="24"/>
          <w:szCs w:val="24"/>
        </w:rPr>
        <w:t xml:space="preserve"> there is no </w:t>
      </w:r>
      <w:r w:rsidR="00F07CEE" w:rsidRPr="00B47C62">
        <w:rPr>
          <w:rFonts w:ascii="Arial" w:hAnsi="Arial" w:cs="Arial"/>
          <w:sz w:val="24"/>
          <w:szCs w:val="24"/>
        </w:rPr>
        <w:t>connection</w:t>
      </w:r>
      <w:r w:rsidRPr="00B47C62">
        <w:rPr>
          <w:rFonts w:ascii="Arial" w:hAnsi="Arial" w:cs="Arial"/>
          <w:sz w:val="24"/>
          <w:szCs w:val="24"/>
        </w:rPr>
        <w:t xml:space="preserve"> between customer v</w:t>
      </w:r>
      <w:r w:rsidR="009E6E8E">
        <w:rPr>
          <w:rFonts w:ascii="Arial" w:hAnsi="Arial" w:cs="Arial"/>
          <w:sz w:val="24"/>
          <w:szCs w:val="24"/>
        </w:rPr>
        <w:t>alue</w:t>
      </w:r>
      <w:r w:rsidRPr="00B47C62">
        <w:rPr>
          <w:rFonts w:ascii="Arial" w:hAnsi="Arial" w:cs="Arial"/>
          <w:sz w:val="24"/>
          <w:szCs w:val="24"/>
        </w:rPr>
        <w:t xml:space="preserve"> and brand</w:t>
      </w:r>
      <w:r w:rsidR="009E6E8E">
        <w:rPr>
          <w:rFonts w:ascii="Arial" w:hAnsi="Arial" w:cs="Arial"/>
          <w:sz w:val="24"/>
          <w:szCs w:val="24"/>
        </w:rPr>
        <w:t xml:space="preserve"> image</w:t>
      </w:r>
      <w:r w:rsidR="00CB02C5">
        <w:rPr>
          <w:rFonts w:ascii="Arial" w:hAnsi="Arial" w:cs="Arial"/>
          <w:sz w:val="24"/>
          <w:szCs w:val="24"/>
        </w:rPr>
        <w:t xml:space="preserve">; </w:t>
      </w:r>
      <w:r w:rsidR="00253376" w:rsidRPr="00B47C62">
        <w:rPr>
          <w:rFonts w:ascii="Arial" w:hAnsi="Arial" w:cs="Arial"/>
          <w:sz w:val="24"/>
          <w:szCs w:val="24"/>
        </w:rPr>
        <w:t>indicat</w:t>
      </w:r>
      <w:r w:rsidR="00CB02C5">
        <w:rPr>
          <w:rFonts w:ascii="Arial" w:hAnsi="Arial" w:cs="Arial"/>
          <w:sz w:val="24"/>
          <w:szCs w:val="24"/>
        </w:rPr>
        <w:t>ing</w:t>
      </w:r>
      <w:r w:rsidRPr="00B47C62">
        <w:rPr>
          <w:rFonts w:ascii="Arial" w:hAnsi="Arial" w:cs="Arial"/>
          <w:sz w:val="24"/>
          <w:szCs w:val="24"/>
        </w:rPr>
        <w:t xml:space="preserve"> brand</w:t>
      </w:r>
      <w:r w:rsidR="00253376">
        <w:rPr>
          <w:rFonts w:ascii="Arial" w:hAnsi="Arial" w:cs="Arial"/>
          <w:sz w:val="24"/>
          <w:szCs w:val="24"/>
        </w:rPr>
        <w:t xml:space="preserve"> image</w:t>
      </w:r>
      <w:r w:rsidRPr="00B47C62">
        <w:rPr>
          <w:rFonts w:ascii="Arial" w:hAnsi="Arial" w:cs="Arial"/>
          <w:sz w:val="24"/>
          <w:szCs w:val="24"/>
        </w:rPr>
        <w:t xml:space="preserve"> does not </w:t>
      </w:r>
      <w:r w:rsidR="00253376" w:rsidRPr="00B47C62">
        <w:rPr>
          <w:rFonts w:ascii="Arial" w:hAnsi="Arial" w:cs="Arial"/>
          <w:sz w:val="24"/>
          <w:szCs w:val="24"/>
        </w:rPr>
        <w:t>increase</w:t>
      </w:r>
      <w:r w:rsidRPr="00B47C62">
        <w:rPr>
          <w:rFonts w:ascii="Arial" w:hAnsi="Arial" w:cs="Arial"/>
          <w:sz w:val="24"/>
          <w:szCs w:val="24"/>
        </w:rPr>
        <w:t xml:space="preserve"> customer value</w:t>
      </w:r>
      <w:r w:rsidR="00253376">
        <w:rPr>
          <w:rFonts w:ascii="Arial" w:hAnsi="Arial" w:cs="Arial"/>
          <w:sz w:val="24"/>
          <w:szCs w:val="24"/>
        </w:rPr>
        <w:t xml:space="preserve"> </w:t>
      </w:r>
      <w:r w:rsidRPr="00B47C62">
        <w:rPr>
          <w:rFonts w:ascii="Arial" w:hAnsi="Arial" w:cs="Arial"/>
          <w:sz w:val="24"/>
          <w:szCs w:val="24"/>
        </w:rPr>
        <w:t xml:space="preserve">since other </w:t>
      </w:r>
      <w:r w:rsidR="00936EEE" w:rsidRPr="00B47C62">
        <w:rPr>
          <w:rFonts w:ascii="Arial" w:hAnsi="Arial" w:cs="Arial"/>
          <w:sz w:val="24"/>
          <w:szCs w:val="24"/>
        </w:rPr>
        <w:t>elements</w:t>
      </w:r>
      <w:r w:rsidR="00B45A28">
        <w:rPr>
          <w:rFonts w:ascii="Arial" w:hAnsi="Arial" w:cs="Arial"/>
          <w:sz w:val="24"/>
          <w:szCs w:val="24"/>
        </w:rPr>
        <w:t xml:space="preserve"> such as how much a product is worth to a customer, price and quality</w:t>
      </w:r>
      <w:r w:rsidRPr="00B47C62">
        <w:rPr>
          <w:rFonts w:ascii="Arial" w:hAnsi="Arial" w:cs="Arial"/>
          <w:sz w:val="24"/>
          <w:szCs w:val="24"/>
        </w:rPr>
        <w:t xml:space="preserve"> </w:t>
      </w:r>
      <w:r w:rsidR="00936EEE" w:rsidRPr="00B47C62">
        <w:rPr>
          <w:rFonts w:ascii="Arial" w:hAnsi="Arial" w:cs="Arial"/>
          <w:sz w:val="24"/>
          <w:szCs w:val="24"/>
        </w:rPr>
        <w:t>influence</w:t>
      </w:r>
      <w:r w:rsidRPr="00B47C62">
        <w:rPr>
          <w:rFonts w:ascii="Arial" w:hAnsi="Arial" w:cs="Arial"/>
          <w:sz w:val="24"/>
          <w:szCs w:val="24"/>
        </w:rPr>
        <w:t xml:space="preserve"> customer value.</w:t>
      </w:r>
    </w:p>
    <w:p w14:paraId="07C84ADA" w14:textId="77777777" w:rsidR="004B5B2F" w:rsidRDefault="004B5B2F" w:rsidP="00AF795E">
      <w:pPr>
        <w:spacing w:after="0" w:line="360" w:lineRule="auto"/>
        <w:rPr>
          <w:rFonts w:ascii="Arial" w:hAnsi="Arial" w:cs="Arial"/>
          <w:sz w:val="24"/>
          <w:szCs w:val="24"/>
        </w:rPr>
      </w:pPr>
    </w:p>
    <w:p w14:paraId="060E1417" w14:textId="0D062BE6" w:rsidR="00D56558" w:rsidRPr="00CA1464" w:rsidRDefault="006660CE" w:rsidP="00E103B6">
      <w:pPr>
        <w:pStyle w:val="Heading2"/>
        <w:spacing w:before="0"/>
      </w:pPr>
      <w:bookmarkStart w:id="26" w:name="_Toc119061328"/>
      <w:r w:rsidRPr="00CA1464">
        <w:t xml:space="preserve">Product </w:t>
      </w:r>
      <w:r w:rsidR="00CB02C5" w:rsidRPr="00CA1464">
        <w:t>Q</w:t>
      </w:r>
      <w:r w:rsidRPr="00CA1464">
        <w:t>uality</w:t>
      </w:r>
      <w:bookmarkEnd w:id="26"/>
      <w:r w:rsidRPr="00CA1464">
        <w:t xml:space="preserve"> </w:t>
      </w:r>
    </w:p>
    <w:p w14:paraId="0205A3FA" w14:textId="77777777" w:rsidR="00140A3F" w:rsidRDefault="00140A3F" w:rsidP="00140A3F">
      <w:pPr>
        <w:spacing w:after="0" w:line="360" w:lineRule="auto"/>
        <w:rPr>
          <w:rFonts w:ascii="Arial" w:hAnsi="Arial" w:cs="Arial"/>
          <w:b/>
          <w:bCs/>
          <w:sz w:val="24"/>
          <w:szCs w:val="24"/>
        </w:rPr>
      </w:pPr>
    </w:p>
    <w:p w14:paraId="3E837682" w14:textId="3D893707" w:rsidR="004437EF" w:rsidRDefault="009170C0" w:rsidP="00446165">
      <w:pPr>
        <w:spacing w:after="0" w:line="360" w:lineRule="auto"/>
        <w:rPr>
          <w:rFonts w:ascii="Arial" w:hAnsi="Arial" w:cs="Arial"/>
          <w:sz w:val="24"/>
          <w:szCs w:val="24"/>
        </w:rPr>
      </w:pPr>
      <w:r>
        <w:rPr>
          <w:rFonts w:ascii="Arial" w:hAnsi="Arial" w:cs="Arial"/>
          <w:sz w:val="24"/>
          <w:szCs w:val="24"/>
        </w:rPr>
        <w:t>P</w:t>
      </w:r>
      <w:r w:rsidR="004437EF" w:rsidRPr="004437EF">
        <w:rPr>
          <w:rFonts w:ascii="Arial" w:hAnsi="Arial" w:cs="Arial"/>
          <w:sz w:val="24"/>
          <w:szCs w:val="24"/>
        </w:rPr>
        <w:t xml:space="preserve">roduct </w:t>
      </w:r>
      <w:r w:rsidR="004437EF">
        <w:rPr>
          <w:rFonts w:ascii="Arial" w:hAnsi="Arial" w:cs="Arial"/>
          <w:sz w:val="24"/>
          <w:szCs w:val="24"/>
        </w:rPr>
        <w:t xml:space="preserve">quality </w:t>
      </w:r>
      <w:r w:rsidR="004437EF" w:rsidRPr="004437EF">
        <w:rPr>
          <w:rFonts w:ascii="Arial" w:hAnsi="Arial" w:cs="Arial"/>
          <w:sz w:val="24"/>
          <w:szCs w:val="24"/>
        </w:rPr>
        <w:t xml:space="preserve">is </w:t>
      </w:r>
      <w:r w:rsidR="004437EF">
        <w:rPr>
          <w:rFonts w:ascii="Arial" w:hAnsi="Arial" w:cs="Arial"/>
          <w:sz w:val="24"/>
          <w:szCs w:val="24"/>
        </w:rPr>
        <w:t>a</w:t>
      </w:r>
      <w:r w:rsidR="004437EF" w:rsidRPr="004437EF">
        <w:rPr>
          <w:rFonts w:ascii="Arial" w:hAnsi="Arial" w:cs="Arial"/>
          <w:sz w:val="24"/>
          <w:szCs w:val="24"/>
        </w:rPr>
        <w:t xml:space="preserve"> crucial component behind a decision to purchase a product</w:t>
      </w:r>
      <w:r w:rsidR="00D0589F">
        <w:rPr>
          <w:rFonts w:ascii="Arial" w:hAnsi="Arial" w:cs="Arial"/>
          <w:sz w:val="24"/>
          <w:szCs w:val="24"/>
        </w:rPr>
        <w:t>;</w:t>
      </w:r>
      <w:r w:rsidR="004437EF" w:rsidRPr="004437EF">
        <w:rPr>
          <w:rFonts w:ascii="Arial" w:hAnsi="Arial" w:cs="Arial"/>
          <w:sz w:val="24"/>
          <w:szCs w:val="24"/>
        </w:rPr>
        <w:t xml:space="preserve"> </w:t>
      </w:r>
      <w:r w:rsidR="004437EF">
        <w:rPr>
          <w:rFonts w:ascii="Arial" w:hAnsi="Arial" w:cs="Arial"/>
          <w:sz w:val="24"/>
          <w:szCs w:val="24"/>
        </w:rPr>
        <w:t>h</w:t>
      </w:r>
      <w:r w:rsidR="004437EF" w:rsidRPr="004437EF">
        <w:rPr>
          <w:rFonts w:ascii="Arial" w:hAnsi="Arial" w:cs="Arial"/>
          <w:sz w:val="24"/>
          <w:szCs w:val="24"/>
        </w:rPr>
        <w:t>owever, product</w:t>
      </w:r>
      <w:r w:rsidR="004437EF">
        <w:rPr>
          <w:rFonts w:ascii="Arial" w:hAnsi="Arial" w:cs="Arial"/>
          <w:sz w:val="24"/>
          <w:szCs w:val="24"/>
        </w:rPr>
        <w:t xml:space="preserve"> price</w:t>
      </w:r>
      <w:r w:rsidR="004437EF" w:rsidRPr="004437EF">
        <w:rPr>
          <w:rFonts w:ascii="Arial" w:hAnsi="Arial" w:cs="Arial"/>
          <w:sz w:val="24"/>
          <w:szCs w:val="24"/>
        </w:rPr>
        <w:t xml:space="preserve"> influence</w:t>
      </w:r>
      <w:r w:rsidR="004437EF">
        <w:rPr>
          <w:rFonts w:ascii="Arial" w:hAnsi="Arial" w:cs="Arial"/>
          <w:sz w:val="24"/>
          <w:szCs w:val="24"/>
        </w:rPr>
        <w:t>s</w:t>
      </w:r>
      <w:r w:rsidR="004437EF" w:rsidRPr="004437EF">
        <w:rPr>
          <w:rFonts w:ascii="Arial" w:hAnsi="Arial" w:cs="Arial"/>
          <w:sz w:val="24"/>
          <w:szCs w:val="24"/>
        </w:rPr>
        <w:t xml:space="preserve"> customers on how good quality a product is.</w:t>
      </w:r>
      <w:r w:rsidR="004437EF">
        <w:rPr>
          <w:rFonts w:ascii="Arial" w:hAnsi="Arial" w:cs="Arial"/>
          <w:sz w:val="24"/>
          <w:szCs w:val="24"/>
        </w:rPr>
        <w:t xml:space="preserve"> </w:t>
      </w:r>
      <w:r w:rsidR="0059517A">
        <w:rPr>
          <w:rFonts w:ascii="Arial" w:hAnsi="Arial" w:cs="Arial"/>
          <w:sz w:val="24"/>
          <w:szCs w:val="24"/>
        </w:rPr>
        <w:t xml:space="preserve">For example, </w:t>
      </w:r>
      <w:r w:rsidR="0032278F">
        <w:rPr>
          <w:rFonts w:ascii="Arial" w:hAnsi="Arial" w:cs="Arial"/>
          <w:sz w:val="24"/>
          <w:szCs w:val="24"/>
        </w:rPr>
        <w:t>when</w:t>
      </w:r>
      <w:r w:rsidR="008A4C47">
        <w:rPr>
          <w:rFonts w:ascii="Arial" w:hAnsi="Arial" w:cs="Arial"/>
          <w:sz w:val="24"/>
          <w:szCs w:val="24"/>
        </w:rPr>
        <w:t xml:space="preserve"> customers purchas</w:t>
      </w:r>
      <w:r w:rsidR="0032278F">
        <w:rPr>
          <w:rFonts w:ascii="Arial" w:hAnsi="Arial" w:cs="Arial"/>
          <w:sz w:val="24"/>
          <w:szCs w:val="24"/>
        </w:rPr>
        <w:t>e</w:t>
      </w:r>
      <w:r w:rsidR="008A4C47">
        <w:rPr>
          <w:rFonts w:ascii="Arial" w:hAnsi="Arial" w:cs="Arial"/>
          <w:sz w:val="24"/>
          <w:szCs w:val="24"/>
        </w:rPr>
        <w:t xml:space="preserve"> </w:t>
      </w:r>
      <w:r w:rsidR="0032278F">
        <w:rPr>
          <w:rFonts w:ascii="Arial" w:hAnsi="Arial" w:cs="Arial"/>
          <w:sz w:val="24"/>
          <w:szCs w:val="24"/>
        </w:rPr>
        <w:t xml:space="preserve">goods </w:t>
      </w:r>
      <w:r w:rsidR="00D0589F">
        <w:rPr>
          <w:rFonts w:ascii="Arial" w:hAnsi="Arial" w:cs="Arial"/>
          <w:sz w:val="24"/>
          <w:szCs w:val="24"/>
        </w:rPr>
        <w:t xml:space="preserve">for </w:t>
      </w:r>
      <w:r w:rsidR="00984030">
        <w:rPr>
          <w:rFonts w:ascii="Arial" w:hAnsi="Arial" w:cs="Arial"/>
          <w:sz w:val="24"/>
          <w:szCs w:val="24"/>
        </w:rPr>
        <w:t>£1.00,</w:t>
      </w:r>
      <w:r w:rsidR="008A4C47">
        <w:rPr>
          <w:rFonts w:ascii="Arial" w:hAnsi="Arial" w:cs="Arial"/>
          <w:sz w:val="24"/>
          <w:szCs w:val="24"/>
        </w:rPr>
        <w:t xml:space="preserve"> they do not expect high quality nor </w:t>
      </w:r>
      <w:r w:rsidR="00C939C7">
        <w:rPr>
          <w:rFonts w:ascii="Arial" w:hAnsi="Arial" w:cs="Arial"/>
          <w:sz w:val="24"/>
          <w:szCs w:val="24"/>
        </w:rPr>
        <w:t>durability.</w:t>
      </w:r>
    </w:p>
    <w:p w14:paraId="5410D2B2" w14:textId="77777777" w:rsidR="00446165" w:rsidRDefault="00446165" w:rsidP="00446165">
      <w:pPr>
        <w:spacing w:after="0" w:line="360" w:lineRule="auto"/>
        <w:rPr>
          <w:rFonts w:ascii="Arial" w:hAnsi="Arial" w:cs="Arial"/>
          <w:sz w:val="24"/>
          <w:szCs w:val="24"/>
        </w:rPr>
      </w:pPr>
    </w:p>
    <w:p w14:paraId="6BC7644D" w14:textId="2945EEFE" w:rsidR="007364A8" w:rsidRDefault="004437EF" w:rsidP="004437EF">
      <w:pPr>
        <w:spacing w:after="0" w:line="360" w:lineRule="auto"/>
        <w:rPr>
          <w:rFonts w:ascii="Arial" w:hAnsi="Arial" w:cs="Arial"/>
          <w:sz w:val="24"/>
          <w:szCs w:val="24"/>
        </w:rPr>
      </w:pPr>
      <w:r w:rsidRPr="00F55D99">
        <w:rPr>
          <w:rFonts w:ascii="Arial" w:hAnsi="Arial" w:cs="Arial"/>
          <w:sz w:val="24"/>
          <w:szCs w:val="24"/>
        </w:rPr>
        <w:t xml:space="preserve">Razak </w:t>
      </w:r>
      <w:r w:rsidR="00F55D99" w:rsidRPr="00F55D99">
        <w:rPr>
          <w:rFonts w:ascii="Arial" w:hAnsi="Arial" w:cs="Arial"/>
          <w:sz w:val="24"/>
          <w:szCs w:val="24"/>
        </w:rPr>
        <w:t xml:space="preserve">et al </w:t>
      </w:r>
      <w:r w:rsidRPr="00F55D99">
        <w:rPr>
          <w:rFonts w:ascii="Arial" w:hAnsi="Arial" w:cs="Arial"/>
          <w:sz w:val="24"/>
          <w:szCs w:val="24"/>
        </w:rPr>
        <w:t>(</w:t>
      </w:r>
      <w:r w:rsidRPr="004437EF">
        <w:rPr>
          <w:rFonts w:ascii="Arial" w:hAnsi="Arial" w:cs="Arial"/>
          <w:sz w:val="24"/>
          <w:szCs w:val="24"/>
        </w:rPr>
        <w:t xml:space="preserve">2016) </w:t>
      </w:r>
      <w:r>
        <w:rPr>
          <w:rFonts w:ascii="Arial" w:hAnsi="Arial" w:cs="Arial"/>
          <w:sz w:val="24"/>
          <w:szCs w:val="24"/>
        </w:rPr>
        <w:t>state</w:t>
      </w:r>
      <w:r w:rsidRPr="004437EF">
        <w:rPr>
          <w:rFonts w:ascii="Arial" w:hAnsi="Arial" w:cs="Arial"/>
          <w:sz w:val="24"/>
          <w:szCs w:val="24"/>
        </w:rPr>
        <w:t xml:space="preserve"> the </w:t>
      </w:r>
      <w:r w:rsidR="00EA402D">
        <w:rPr>
          <w:rFonts w:ascii="Arial" w:hAnsi="Arial" w:cs="Arial"/>
          <w:sz w:val="24"/>
          <w:szCs w:val="24"/>
        </w:rPr>
        <w:t>more expensive</w:t>
      </w:r>
      <w:r w:rsidRPr="004437EF">
        <w:rPr>
          <w:rFonts w:ascii="Arial" w:hAnsi="Arial" w:cs="Arial"/>
          <w:sz w:val="24"/>
          <w:szCs w:val="24"/>
        </w:rPr>
        <w:t xml:space="preserve"> product price, the better the perception of product</w:t>
      </w:r>
      <w:r w:rsidR="006B33C5">
        <w:rPr>
          <w:rFonts w:ascii="Arial" w:hAnsi="Arial" w:cs="Arial"/>
          <w:sz w:val="24"/>
          <w:szCs w:val="24"/>
        </w:rPr>
        <w:t xml:space="preserve"> quality. </w:t>
      </w:r>
      <w:r w:rsidRPr="00E955F8">
        <w:rPr>
          <w:rFonts w:ascii="Arial" w:hAnsi="Arial" w:cs="Arial"/>
          <w:sz w:val="24"/>
          <w:szCs w:val="24"/>
        </w:rPr>
        <w:t xml:space="preserve">Sinchaisri </w:t>
      </w:r>
      <w:r w:rsidRPr="004437EF">
        <w:rPr>
          <w:rFonts w:ascii="Arial" w:hAnsi="Arial" w:cs="Arial"/>
          <w:sz w:val="24"/>
          <w:szCs w:val="24"/>
        </w:rPr>
        <w:t xml:space="preserve">(2016) </w:t>
      </w:r>
      <w:r w:rsidR="006B33C5">
        <w:rPr>
          <w:rFonts w:ascii="Arial" w:hAnsi="Arial" w:cs="Arial"/>
          <w:sz w:val="24"/>
          <w:szCs w:val="24"/>
        </w:rPr>
        <w:t xml:space="preserve">supports Razak </w:t>
      </w:r>
      <w:r w:rsidR="00F55D99">
        <w:rPr>
          <w:rFonts w:ascii="Arial" w:hAnsi="Arial" w:cs="Arial"/>
          <w:sz w:val="24"/>
          <w:szCs w:val="24"/>
        </w:rPr>
        <w:t xml:space="preserve">et al </w:t>
      </w:r>
      <w:r w:rsidRPr="004437EF">
        <w:rPr>
          <w:rFonts w:ascii="Arial" w:hAnsi="Arial" w:cs="Arial"/>
          <w:sz w:val="24"/>
          <w:szCs w:val="24"/>
        </w:rPr>
        <w:t>stat</w:t>
      </w:r>
      <w:r w:rsidR="006B33C5">
        <w:rPr>
          <w:rFonts w:ascii="Arial" w:hAnsi="Arial" w:cs="Arial"/>
          <w:sz w:val="24"/>
          <w:szCs w:val="24"/>
        </w:rPr>
        <w:t>ing,</w:t>
      </w:r>
      <w:r w:rsidRPr="004437EF">
        <w:rPr>
          <w:rFonts w:ascii="Arial" w:hAnsi="Arial" w:cs="Arial"/>
          <w:sz w:val="24"/>
          <w:szCs w:val="24"/>
        </w:rPr>
        <w:t xml:space="preserve"> </w:t>
      </w:r>
      <w:r w:rsidR="006B33C5" w:rsidRPr="004437EF">
        <w:rPr>
          <w:rFonts w:ascii="Arial" w:hAnsi="Arial" w:cs="Arial"/>
          <w:sz w:val="24"/>
          <w:szCs w:val="24"/>
        </w:rPr>
        <w:t>consumers</w:t>
      </w:r>
      <w:r w:rsidRPr="004437EF">
        <w:rPr>
          <w:rFonts w:ascii="Arial" w:hAnsi="Arial" w:cs="Arial"/>
          <w:sz w:val="24"/>
          <w:szCs w:val="24"/>
        </w:rPr>
        <w:t xml:space="preserve"> </w:t>
      </w:r>
      <w:r w:rsidR="006B33C5" w:rsidRPr="004437EF">
        <w:rPr>
          <w:rFonts w:ascii="Arial" w:hAnsi="Arial" w:cs="Arial"/>
          <w:sz w:val="24"/>
          <w:szCs w:val="24"/>
        </w:rPr>
        <w:t>presume</w:t>
      </w:r>
      <w:r w:rsidR="006B33C5">
        <w:rPr>
          <w:rFonts w:ascii="Arial" w:hAnsi="Arial" w:cs="Arial"/>
          <w:sz w:val="24"/>
          <w:szCs w:val="24"/>
        </w:rPr>
        <w:t xml:space="preserve"> product</w:t>
      </w:r>
      <w:r w:rsidRPr="004437EF">
        <w:rPr>
          <w:rFonts w:ascii="Arial" w:hAnsi="Arial" w:cs="Arial"/>
          <w:sz w:val="24"/>
          <w:szCs w:val="24"/>
        </w:rPr>
        <w:t xml:space="preserve"> quality </w:t>
      </w:r>
      <w:r w:rsidR="006B33C5">
        <w:rPr>
          <w:rFonts w:ascii="Arial" w:hAnsi="Arial" w:cs="Arial"/>
          <w:sz w:val="24"/>
          <w:szCs w:val="24"/>
        </w:rPr>
        <w:t xml:space="preserve">and </w:t>
      </w:r>
      <w:r w:rsidRPr="004437EF">
        <w:rPr>
          <w:rFonts w:ascii="Arial" w:hAnsi="Arial" w:cs="Arial"/>
          <w:sz w:val="24"/>
          <w:szCs w:val="24"/>
        </w:rPr>
        <w:t xml:space="preserve">price are highly </w:t>
      </w:r>
      <w:r w:rsidR="006B33C5" w:rsidRPr="004437EF">
        <w:rPr>
          <w:rFonts w:ascii="Arial" w:hAnsi="Arial" w:cs="Arial"/>
          <w:sz w:val="24"/>
          <w:szCs w:val="24"/>
        </w:rPr>
        <w:t>linked</w:t>
      </w:r>
      <w:r w:rsidR="006B33C5">
        <w:rPr>
          <w:rFonts w:ascii="Arial" w:hAnsi="Arial" w:cs="Arial"/>
          <w:sz w:val="24"/>
          <w:szCs w:val="24"/>
        </w:rPr>
        <w:t xml:space="preserve">; </w:t>
      </w:r>
      <w:r w:rsidR="006B33C5" w:rsidRPr="004437EF">
        <w:rPr>
          <w:rFonts w:ascii="Arial" w:hAnsi="Arial" w:cs="Arial"/>
          <w:sz w:val="24"/>
          <w:szCs w:val="24"/>
        </w:rPr>
        <w:t>greater</w:t>
      </w:r>
      <w:r w:rsidRPr="004437EF">
        <w:rPr>
          <w:rFonts w:ascii="Arial" w:hAnsi="Arial" w:cs="Arial"/>
          <w:sz w:val="24"/>
          <w:szCs w:val="24"/>
        </w:rPr>
        <w:t xml:space="preserve"> the price</w:t>
      </w:r>
      <w:r w:rsidR="006B33C5">
        <w:rPr>
          <w:rFonts w:ascii="Arial" w:hAnsi="Arial" w:cs="Arial"/>
          <w:sz w:val="24"/>
          <w:szCs w:val="24"/>
        </w:rPr>
        <w:t xml:space="preserve"> equals</w:t>
      </w:r>
      <w:r w:rsidRPr="004437EF">
        <w:rPr>
          <w:rFonts w:ascii="Arial" w:hAnsi="Arial" w:cs="Arial"/>
          <w:sz w:val="24"/>
          <w:szCs w:val="24"/>
        </w:rPr>
        <w:t xml:space="preserve"> better quality. </w:t>
      </w:r>
    </w:p>
    <w:p w14:paraId="0634A909" w14:textId="77777777" w:rsidR="007364A8" w:rsidRDefault="007364A8" w:rsidP="004437EF">
      <w:pPr>
        <w:spacing w:after="0" w:line="360" w:lineRule="auto"/>
        <w:rPr>
          <w:rFonts w:ascii="Arial" w:hAnsi="Arial" w:cs="Arial"/>
          <w:sz w:val="24"/>
          <w:szCs w:val="24"/>
        </w:rPr>
      </w:pPr>
    </w:p>
    <w:p w14:paraId="17407529" w14:textId="34101310" w:rsidR="009170C0" w:rsidRDefault="004437EF" w:rsidP="004437EF">
      <w:pPr>
        <w:spacing w:after="0" w:line="360" w:lineRule="auto"/>
        <w:rPr>
          <w:rFonts w:ascii="Arial" w:hAnsi="Arial" w:cs="Arial"/>
          <w:sz w:val="24"/>
          <w:szCs w:val="24"/>
        </w:rPr>
      </w:pPr>
      <w:r w:rsidRPr="004437EF">
        <w:rPr>
          <w:rFonts w:ascii="Arial" w:hAnsi="Arial" w:cs="Arial"/>
          <w:sz w:val="24"/>
          <w:szCs w:val="24"/>
        </w:rPr>
        <w:t xml:space="preserve">This suggests there is a </w:t>
      </w:r>
      <w:r w:rsidR="00ED06E5" w:rsidRPr="004437EF">
        <w:rPr>
          <w:rFonts w:ascii="Arial" w:hAnsi="Arial" w:cs="Arial"/>
          <w:sz w:val="24"/>
          <w:szCs w:val="24"/>
        </w:rPr>
        <w:t>relationship</w:t>
      </w:r>
      <w:r w:rsidRPr="004437EF">
        <w:rPr>
          <w:rFonts w:ascii="Arial" w:hAnsi="Arial" w:cs="Arial"/>
          <w:sz w:val="24"/>
          <w:szCs w:val="24"/>
        </w:rPr>
        <w:t xml:space="preserve"> between product quality and price in relation to customer value</w:t>
      </w:r>
      <w:r w:rsidR="009817DF">
        <w:rPr>
          <w:rFonts w:ascii="Arial" w:hAnsi="Arial" w:cs="Arial"/>
          <w:sz w:val="24"/>
          <w:szCs w:val="24"/>
        </w:rPr>
        <w:t xml:space="preserve">. </w:t>
      </w:r>
    </w:p>
    <w:p w14:paraId="4E677B2B" w14:textId="72ED03E6" w:rsidR="009817DF" w:rsidRDefault="009817DF" w:rsidP="004437EF">
      <w:pPr>
        <w:spacing w:after="0" w:line="360" w:lineRule="auto"/>
        <w:rPr>
          <w:rFonts w:ascii="Arial" w:hAnsi="Arial" w:cs="Arial"/>
          <w:sz w:val="24"/>
          <w:szCs w:val="24"/>
        </w:rPr>
      </w:pPr>
    </w:p>
    <w:p w14:paraId="09BB823F" w14:textId="495000BF" w:rsidR="009817DF" w:rsidRDefault="009817DF" w:rsidP="004437EF">
      <w:pPr>
        <w:spacing w:after="0" w:line="360" w:lineRule="auto"/>
        <w:rPr>
          <w:rFonts w:ascii="Arial" w:hAnsi="Arial" w:cs="Arial"/>
          <w:color w:val="FF0000"/>
          <w:sz w:val="24"/>
          <w:szCs w:val="24"/>
        </w:rPr>
      </w:pPr>
      <w:r>
        <w:rPr>
          <w:rFonts w:ascii="Arial" w:hAnsi="Arial" w:cs="Arial"/>
          <w:sz w:val="24"/>
          <w:szCs w:val="24"/>
        </w:rPr>
        <w:t xml:space="preserve">TLWC </w:t>
      </w:r>
      <w:r w:rsidR="00E808ED">
        <w:rPr>
          <w:rFonts w:ascii="Arial" w:hAnsi="Arial" w:cs="Arial"/>
          <w:sz w:val="24"/>
          <w:szCs w:val="24"/>
        </w:rPr>
        <w:t xml:space="preserve">uses a </w:t>
      </w:r>
      <w:r>
        <w:rPr>
          <w:rFonts w:ascii="Arial" w:hAnsi="Arial" w:cs="Arial"/>
          <w:sz w:val="24"/>
          <w:szCs w:val="24"/>
        </w:rPr>
        <w:t>mid-range</w:t>
      </w:r>
      <w:r w:rsidR="00E808ED">
        <w:rPr>
          <w:rFonts w:ascii="Arial" w:hAnsi="Arial" w:cs="Arial"/>
          <w:sz w:val="24"/>
          <w:szCs w:val="24"/>
        </w:rPr>
        <w:t xml:space="preserve"> pricing </w:t>
      </w:r>
      <w:r w:rsidR="00FD2ABA">
        <w:rPr>
          <w:rFonts w:ascii="Arial" w:hAnsi="Arial" w:cs="Arial"/>
          <w:sz w:val="24"/>
          <w:szCs w:val="24"/>
        </w:rPr>
        <w:t xml:space="preserve">strategy yet </w:t>
      </w:r>
      <w:r>
        <w:rPr>
          <w:rFonts w:ascii="Arial" w:hAnsi="Arial" w:cs="Arial"/>
          <w:sz w:val="24"/>
          <w:szCs w:val="24"/>
        </w:rPr>
        <w:t xml:space="preserve">use the highest quality eco-friendly oils and waxes </w:t>
      </w:r>
      <w:r w:rsidR="00125AB2">
        <w:rPr>
          <w:rFonts w:ascii="Arial" w:hAnsi="Arial" w:cs="Arial"/>
          <w:sz w:val="24"/>
          <w:szCs w:val="24"/>
        </w:rPr>
        <w:t>to</w:t>
      </w:r>
      <w:r>
        <w:rPr>
          <w:rFonts w:ascii="Arial" w:hAnsi="Arial" w:cs="Arial"/>
          <w:sz w:val="24"/>
          <w:szCs w:val="24"/>
        </w:rPr>
        <w:t xml:space="preserve"> mak</w:t>
      </w:r>
      <w:r w:rsidR="00125AB2">
        <w:rPr>
          <w:rFonts w:ascii="Arial" w:hAnsi="Arial" w:cs="Arial"/>
          <w:sz w:val="24"/>
          <w:szCs w:val="24"/>
        </w:rPr>
        <w:t xml:space="preserve">e </w:t>
      </w:r>
      <w:r>
        <w:rPr>
          <w:rFonts w:ascii="Arial" w:hAnsi="Arial" w:cs="Arial"/>
          <w:sz w:val="24"/>
          <w:szCs w:val="24"/>
        </w:rPr>
        <w:t>products</w:t>
      </w:r>
      <w:r w:rsidR="006C079D">
        <w:rPr>
          <w:rFonts w:ascii="Arial" w:hAnsi="Arial" w:cs="Arial"/>
          <w:color w:val="FF0000"/>
          <w:sz w:val="24"/>
          <w:szCs w:val="24"/>
        </w:rPr>
        <w:t xml:space="preserve"> </w:t>
      </w:r>
      <w:r w:rsidR="006C079D" w:rsidRPr="006C079D">
        <w:rPr>
          <w:rFonts w:ascii="Arial" w:hAnsi="Arial" w:cs="Arial"/>
          <w:sz w:val="24"/>
          <w:szCs w:val="24"/>
        </w:rPr>
        <w:t>whilst able to make considerable profit.</w:t>
      </w:r>
      <w:r w:rsidR="00694DB7">
        <w:rPr>
          <w:rFonts w:ascii="Arial" w:hAnsi="Arial" w:cs="Arial"/>
          <w:sz w:val="24"/>
          <w:szCs w:val="24"/>
        </w:rPr>
        <w:t xml:space="preserve"> This is </w:t>
      </w:r>
      <w:r w:rsidR="00694DB7">
        <w:rPr>
          <w:rFonts w:ascii="Arial" w:hAnsi="Arial" w:cs="Arial"/>
          <w:sz w:val="24"/>
          <w:szCs w:val="24"/>
        </w:rPr>
        <w:lastRenderedPageBreak/>
        <w:t xml:space="preserve">beneficial for customers and TLWC since customers receive high quality products at reasonable prices, yet TLWC </w:t>
      </w:r>
      <w:r w:rsidR="005A264D">
        <w:rPr>
          <w:rFonts w:ascii="Arial" w:hAnsi="Arial" w:cs="Arial"/>
          <w:sz w:val="24"/>
          <w:szCs w:val="24"/>
        </w:rPr>
        <w:t>achieves</w:t>
      </w:r>
      <w:r w:rsidR="00694DB7">
        <w:rPr>
          <w:rFonts w:ascii="Arial" w:hAnsi="Arial" w:cs="Arial"/>
          <w:sz w:val="24"/>
          <w:szCs w:val="24"/>
        </w:rPr>
        <w:t xml:space="preserve"> a profit.</w:t>
      </w:r>
    </w:p>
    <w:p w14:paraId="53511EC3" w14:textId="6A160677" w:rsidR="00C03922" w:rsidRPr="009C284B" w:rsidRDefault="00C03922" w:rsidP="004437EF">
      <w:pPr>
        <w:spacing w:after="0" w:line="360" w:lineRule="auto"/>
        <w:rPr>
          <w:rFonts w:ascii="Arial" w:hAnsi="Arial" w:cs="Arial"/>
          <w:sz w:val="24"/>
          <w:szCs w:val="24"/>
        </w:rPr>
      </w:pPr>
    </w:p>
    <w:p w14:paraId="6A02E516" w14:textId="65AA1E28" w:rsidR="00C03922" w:rsidRDefault="009C284B" w:rsidP="004437EF">
      <w:pPr>
        <w:spacing w:after="0" w:line="360" w:lineRule="auto"/>
        <w:rPr>
          <w:rFonts w:ascii="Arial" w:hAnsi="Arial" w:cs="Arial"/>
          <w:sz w:val="24"/>
          <w:szCs w:val="24"/>
        </w:rPr>
      </w:pPr>
      <w:r>
        <w:rPr>
          <w:rFonts w:ascii="Arial" w:hAnsi="Arial" w:cs="Arial"/>
          <w:sz w:val="24"/>
          <w:szCs w:val="24"/>
        </w:rPr>
        <w:t xml:space="preserve">Being new </w:t>
      </w:r>
      <w:r w:rsidR="00C03922" w:rsidRPr="009C284B">
        <w:rPr>
          <w:rFonts w:ascii="Arial" w:hAnsi="Arial" w:cs="Arial"/>
          <w:sz w:val="24"/>
          <w:szCs w:val="24"/>
        </w:rPr>
        <w:t xml:space="preserve">to e-commerce, </w:t>
      </w:r>
      <w:r>
        <w:rPr>
          <w:rFonts w:ascii="Arial" w:hAnsi="Arial" w:cs="Arial"/>
          <w:sz w:val="24"/>
          <w:szCs w:val="24"/>
        </w:rPr>
        <w:t>TLWC</w:t>
      </w:r>
      <w:r w:rsidR="00C03922" w:rsidRPr="009C284B">
        <w:rPr>
          <w:rFonts w:ascii="Arial" w:hAnsi="Arial" w:cs="Arial"/>
          <w:sz w:val="24"/>
          <w:szCs w:val="24"/>
        </w:rPr>
        <w:t xml:space="preserve"> </w:t>
      </w:r>
      <w:r w:rsidRPr="009C284B">
        <w:rPr>
          <w:rFonts w:ascii="Arial" w:hAnsi="Arial" w:cs="Arial"/>
          <w:sz w:val="24"/>
          <w:szCs w:val="24"/>
        </w:rPr>
        <w:t>marketing</w:t>
      </w:r>
      <w:r w:rsidR="00C03922" w:rsidRPr="009C284B">
        <w:rPr>
          <w:rFonts w:ascii="Arial" w:hAnsi="Arial" w:cs="Arial"/>
          <w:sz w:val="24"/>
          <w:szCs w:val="24"/>
        </w:rPr>
        <w:t xml:space="preserve"> quality </w:t>
      </w:r>
      <w:r>
        <w:rPr>
          <w:rFonts w:ascii="Arial" w:hAnsi="Arial" w:cs="Arial"/>
          <w:sz w:val="24"/>
          <w:szCs w:val="24"/>
        </w:rPr>
        <w:t xml:space="preserve">such as product photographs and packaging </w:t>
      </w:r>
      <w:r w:rsidR="00C03922" w:rsidRPr="009C284B">
        <w:rPr>
          <w:rFonts w:ascii="Arial" w:hAnsi="Arial" w:cs="Arial"/>
          <w:sz w:val="24"/>
          <w:szCs w:val="24"/>
        </w:rPr>
        <w:t xml:space="preserve">must mirror quality received by </w:t>
      </w:r>
      <w:r w:rsidRPr="009C284B">
        <w:rPr>
          <w:rFonts w:ascii="Arial" w:hAnsi="Arial" w:cs="Arial"/>
          <w:sz w:val="24"/>
          <w:szCs w:val="24"/>
        </w:rPr>
        <w:t>consumers</w:t>
      </w:r>
      <w:r>
        <w:rPr>
          <w:rFonts w:ascii="Arial" w:hAnsi="Arial" w:cs="Arial"/>
          <w:sz w:val="24"/>
          <w:szCs w:val="24"/>
        </w:rPr>
        <w:t xml:space="preserve"> to gain good reputation, repeat custom and growth.</w:t>
      </w:r>
    </w:p>
    <w:p w14:paraId="4A53CB42" w14:textId="0BA97DF1" w:rsidR="005913B6" w:rsidRDefault="005913B6" w:rsidP="004437EF">
      <w:pPr>
        <w:spacing w:after="0" w:line="360" w:lineRule="auto"/>
        <w:rPr>
          <w:rFonts w:ascii="Arial" w:hAnsi="Arial" w:cs="Arial"/>
          <w:sz w:val="24"/>
          <w:szCs w:val="24"/>
        </w:rPr>
      </w:pPr>
    </w:p>
    <w:p w14:paraId="46505155" w14:textId="188E1B2B" w:rsidR="009170C0" w:rsidRPr="00A970E0" w:rsidRDefault="00694DB7" w:rsidP="00A970E0">
      <w:pPr>
        <w:spacing w:after="0" w:line="360" w:lineRule="auto"/>
        <w:rPr>
          <w:rFonts w:ascii="Arial" w:hAnsi="Arial" w:cs="Arial"/>
          <w:sz w:val="24"/>
          <w:szCs w:val="24"/>
        </w:rPr>
      </w:pPr>
      <w:r>
        <w:rPr>
          <w:rFonts w:ascii="Arial" w:hAnsi="Arial" w:cs="Arial"/>
          <w:sz w:val="24"/>
          <w:szCs w:val="24"/>
        </w:rPr>
        <w:t xml:space="preserve">TLWC </w:t>
      </w:r>
      <w:r w:rsidR="005913B6">
        <w:rPr>
          <w:rFonts w:ascii="Arial" w:hAnsi="Arial" w:cs="Arial"/>
          <w:sz w:val="24"/>
          <w:szCs w:val="24"/>
        </w:rPr>
        <w:t xml:space="preserve">undertake quality processes </w:t>
      </w:r>
      <w:r>
        <w:rPr>
          <w:rFonts w:ascii="Arial" w:hAnsi="Arial" w:cs="Arial"/>
          <w:sz w:val="24"/>
          <w:szCs w:val="24"/>
        </w:rPr>
        <w:t>such as te</w:t>
      </w:r>
      <w:r w:rsidR="00F27256">
        <w:rPr>
          <w:rFonts w:ascii="Arial" w:hAnsi="Arial" w:cs="Arial"/>
          <w:sz w:val="24"/>
          <w:szCs w:val="24"/>
        </w:rPr>
        <w:t>sting each</w:t>
      </w:r>
      <w:r>
        <w:rPr>
          <w:rFonts w:ascii="Arial" w:hAnsi="Arial" w:cs="Arial"/>
          <w:sz w:val="24"/>
          <w:szCs w:val="24"/>
        </w:rPr>
        <w:t xml:space="preserve"> batch of candles and wax</w:t>
      </w:r>
      <w:r w:rsidR="00F27256" w:rsidRPr="00F27256">
        <w:rPr>
          <w:rFonts w:ascii="Arial" w:eastAsia="Times New Roman" w:hAnsi="Arial" w:cs="Arial"/>
          <w:color w:val="322F31"/>
          <w:sz w:val="24"/>
          <w:szCs w:val="24"/>
          <w:lang w:eastAsia="en-GB"/>
        </w:rPr>
        <w:t xml:space="preserve"> </w:t>
      </w:r>
      <w:r w:rsidR="00ED06E5">
        <w:rPr>
          <w:rFonts w:ascii="Arial" w:eastAsia="Times New Roman" w:hAnsi="Arial" w:cs="Arial"/>
          <w:color w:val="322F31"/>
          <w:sz w:val="24"/>
          <w:szCs w:val="24"/>
          <w:lang w:eastAsia="en-GB"/>
        </w:rPr>
        <w:t xml:space="preserve">melts </w:t>
      </w:r>
      <w:r w:rsidR="00C5736E">
        <w:rPr>
          <w:rFonts w:ascii="Arial" w:eastAsia="Times New Roman" w:hAnsi="Arial" w:cs="Arial"/>
          <w:color w:val="322F31"/>
          <w:sz w:val="24"/>
          <w:szCs w:val="24"/>
          <w:lang w:eastAsia="en-GB"/>
        </w:rPr>
        <w:t>for appearance, safety and smell</w:t>
      </w:r>
      <w:r w:rsidR="00997F91">
        <w:rPr>
          <w:rFonts w:ascii="Arial" w:eastAsia="Times New Roman" w:hAnsi="Arial" w:cs="Arial"/>
          <w:color w:val="322F31"/>
          <w:sz w:val="24"/>
          <w:szCs w:val="24"/>
          <w:lang w:eastAsia="en-GB"/>
        </w:rPr>
        <w:t>; ensuring product quality is maintained or improved</w:t>
      </w:r>
      <w:r w:rsidR="00C5736E">
        <w:rPr>
          <w:rFonts w:ascii="Arial" w:eastAsia="Times New Roman" w:hAnsi="Arial" w:cs="Arial"/>
          <w:color w:val="322F31"/>
          <w:sz w:val="24"/>
          <w:szCs w:val="24"/>
          <w:lang w:eastAsia="en-GB"/>
        </w:rPr>
        <w:t>.</w:t>
      </w:r>
      <w:r w:rsidR="00F27256">
        <w:rPr>
          <w:rFonts w:ascii="Arial" w:eastAsia="Times New Roman" w:hAnsi="Arial" w:cs="Arial"/>
          <w:color w:val="322F31"/>
          <w:sz w:val="24"/>
          <w:szCs w:val="24"/>
          <w:lang w:eastAsia="en-GB"/>
        </w:rPr>
        <w:t xml:space="preserve"> </w:t>
      </w:r>
      <w:r w:rsidR="00C5736E">
        <w:rPr>
          <w:rFonts w:ascii="Arial" w:hAnsi="Arial" w:cs="Arial"/>
          <w:sz w:val="24"/>
          <w:szCs w:val="24"/>
        </w:rPr>
        <w:t>C</w:t>
      </w:r>
      <w:r w:rsidR="00F27256" w:rsidRPr="00F27256">
        <w:rPr>
          <w:rFonts w:ascii="Arial" w:hAnsi="Arial" w:cs="Arial"/>
          <w:sz w:val="24"/>
          <w:szCs w:val="24"/>
        </w:rPr>
        <w:t>orrect weight stated on product label</w:t>
      </w:r>
      <w:r w:rsidR="00C5736E">
        <w:rPr>
          <w:rFonts w:ascii="Arial" w:hAnsi="Arial" w:cs="Arial"/>
          <w:sz w:val="24"/>
          <w:szCs w:val="24"/>
        </w:rPr>
        <w:t xml:space="preserve">s </w:t>
      </w:r>
      <w:r w:rsidR="00AC1545">
        <w:rPr>
          <w:rFonts w:ascii="Arial" w:hAnsi="Arial" w:cs="Arial"/>
          <w:sz w:val="24"/>
          <w:szCs w:val="24"/>
        </w:rPr>
        <w:t>must</w:t>
      </w:r>
      <w:r w:rsidR="00C5736E">
        <w:rPr>
          <w:rFonts w:ascii="Arial" w:hAnsi="Arial" w:cs="Arial"/>
          <w:sz w:val="24"/>
          <w:szCs w:val="24"/>
        </w:rPr>
        <w:t xml:space="preserve"> comply with CLP regulations (Health and Safety Executive, 2022)</w:t>
      </w:r>
      <w:r w:rsidR="00624881">
        <w:rPr>
          <w:rFonts w:ascii="Arial" w:hAnsi="Arial" w:cs="Arial"/>
          <w:sz w:val="24"/>
          <w:szCs w:val="24"/>
        </w:rPr>
        <w:t>.</w:t>
      </w:r>
    </w:p>
    <w:p w14:paraId="28673750" w14:textId="77777777" w:rsidR="004B5B2F" w:rsidRPr="004B5B2F" w:rsidRDefault="004B5B2F" w:rsidP="00E103B6">
      <w:pPr>
        <w:spacing w:after="0"/>
      </w:pPr>
    </w:p>
    <w:p w14:paraId="35915945" w14:textId="4E0BEEA8" w:rsidR="008C1B34" w:rsidRPr="00CA1464" w:rsidRDefault="001E6286" w:rsidP="00CA1464">
      <w:pPr>
        <w:pStyle w:val="Heading2"/>
      </w:pPr>
      <w:bookmarkStart w:id="27" w:name="_Toc119061329"/>
      <w:r w:rsidRPr="00CA1464">
        <w:t>Customer</w:t>
      </w:r>
      <w:r w:rsidR="008C1B34" w:rsidRPr="00CA1464">
        <w:t xml:space="preserve"> Experience</w:t>
      </w:r>
      <w:bookmarkEnd w:id="27"/>
    </w:p>
    <w:p w14:paraId="3ACF7501" w14:textId="77777777" w:rsidR="00131E6F" w:rsidRDefault="00131E6F" w:rsidP="00131E6F">
      <w:pPr>
        <w:spacing w:after="0" w:line="360" w:lineRule="auto"/>
        <w:rPr>
          <w:rFonts w:ascii="Arial" w:hAnsi="Arial" w:cs="Arial"/>
          <w:b/>
          <w:bCs/>
          <w:sz w:val="24"/>
          <w:szCs w:val="24"/>
        </w:rPr>
      </w:pPr>
    </w:p>
    <w:p w14:paraId="64470E4B" w14:textId="77777777" w:rsidR="00ED2749" w:rsidRDefault="00380CCF" w:rsidP="00485A5D">
      <w:pPr>
        <w:spacing w:after="0" w:line="360" w:lineRule="auto"/>
        <w:rPr>
          <w:rFonts w:ascii="Arial" w:hAnsi="Arial" w:cs="Arial"/>
          <w:sz w:val="24"/>
          <w:szCs w:val="24"/>
        </w:rPr>
      </w:pPr>
      <w:r>
        <w:rPr>
          <w:rFonts w:ascii="Arial" w:hAnsi="Arial" w:cs="Arial"/>
          <w:sz w:val="24"/>
          <w:szCs w:val="24"/>
        </w:rPr>
        <w:t>Customer</w:t>
      </w:r>
      <w:r w:rsidR="009215FB">
        <w:rPr>
          <w:rFonts w:ascii="Arial" w:hAnsi="Arial" w:cs="Arial"/>
          <w:sz w:val="24"/>
          <w:szCs w:val="24"/>
        </w:rPr>
        <w:t xml:space="preserve"> </w:t>
      </w:r>
      <w:r w:rsidR="00D74127">
        <w:rPr>
          <w:rFonts w:ascii="Arial" w:hAnsi="Arial" w:cs="Arial"/>
          <w:sz w:val="24"/>
          <w:szCs w:val="24"/>
        </w:rPr>
        <w:t xml:space="preserve">needs differ when shopping online </w:t>
      </w:r>
      <w:r w:rsidR="00783FD5">
        <w:rPr>
          <w:rFonts w:ascii="Arial" w:hAnsi="Arial" w:cs="Arial"/>
          <w:sz w:val="24"/>
          <w:szCs w:val="24"/>
        </w:rPr>
        <w:t xml:space="preserve">as </w:t>
      </w:r>
      <w:r w:rsidR="00D74127">
        <w:rPr>
          <w:rFonts w:ascii="Arial" w:hAnsi="Arial" w:cs="Arial"/>
          <w:sz w:val="24"/>
          <w:szCs w:val="24"/>
        </w:rPr>
        <w:t>opposed to in-store</w:t>
      </w:r>
      <w:r w:rsidR="000564C7">
        <w:rPr>
          <w:rFonts w:ascii="Arial" w:hAnsi="Arial" w:cs="Arial"/>
          <w:sz w:val="24"/>
          <w:szCs w:val="24"/>
        </w:rPr>
        <w:t>;</w:t>
      </w:r>
      <w:r w:rsidR="000564C7" w:rsidRPr="000564C7">
        <w:rPr>
          <w:rFonts w:ascii="Arial" w:hAnsi="Arial" w:cs="Arial"/>
          <w:sz w:val="24"/>
          <w:szCs w:val="24"/>
        </w:rPr>
        <w:t xml:space="preserve"> examining </w:t>
      </w:r>
      <w:r w:rsidR="000564C7">
        <w:rPr>
          <w:rFonts w:ascii="Arial" w:hAnsi="Arial" w:cs="Arial"/>
          <w:sz w:val="24"/>
          <w:szCs w:val="24"/>
        </w:rPr>
        <w:t>online</w:t>
      </w:r>
      <w:r w:rsidR="000564C7" w:rsidRPr="000564C7">
        <w:rPr>
          <w:rFonts w:ascii="Arial" w:hAnsi="Arial" w:cs="Arial"/>
          <w:sz w:val="24"/>
          <w:szCs w:val="24"/>
        </w:rPr>
        <w:t xml:space="preserve"> customer experience</w:t>
      </w:r>
      <w:r w:rsidR="000564C7">
        <w:rPr>
          <w:rFonts w:ascii="Arial" w:hAnsi="Arial" w:cs="Arial"/>
          <w:sz w:val="24"/>
          <w:szCs w:val="24"/>
        </w:rPr>
        <w:t xml:space="preserve">s </w:t>
      </w:r>
      <w:r w:rsidR="000564C7" w:rsidRPr="000564C7">
        <w:rPr>
          <w:rFonts w:ascii="Arial" w:hAnsi="Arial" w:cs="Arial"/>
          <w:sz w:val="24"/>
          <w:szCs w:val="24"/>
        </w:rPr>
        <w:t>enable</w:t>
      </w:r>
      <w:r w:rsidR="005D2B3F">
        <w:rPr>
          <w:rFonts w:ascii="Arial" w:hAnsi="Arial" w:cs="Arial"/>
          <w:sz w:val="24"/>
          <w:szCs w:val="24"/>
        </w:rPr>
        <w:t xml:space="preserve">s </w:t>
      </w:r>
      <w:r w:rsidR="000564C7">
        <w:rPr>
          <w:rFonts w:ascii="Arial" w:hAnsi="Arial" w:cs="Arial"/>
          <w:sz w:val="24"/>
          <w:szCs w:val="24"/>
        </w:rPr>
        <w:t>TLWC</w:t>
      </w:r>
      <w:r w:rsidR="000564C7" w:rsidRPr="000564C7">
        <w:rPr>
          <w:rFonts w:ascii="Arial" w:hAnsi="Arial" w:cs="Arial"/>
          <w:sz w:val="24"/>
          <w:szCs w:val="24"/>
        </w:rPr>
        <w:t xml:space="preserve"> gain a clearer understanding of customers pain points</w:t>
      </w:r>
      <w:r w:rsidR="000564C7">
        <w:rPr>
          <w:rFonts w:ascii="Arial" w:hAnsi="Arial" w:cs="Arial"/>
          <w:sz w:val="24"/>
          <w:szCs w:val="24"/>
        </w:rPr>
        <w:t>, points of view</w:t>
      </w:r>
      <w:r w:rsidR="000564C7" w:rsidRPr="000564C7">
        <w:rPr>
          <w:rFonts w:ascii="Arial" w:hAnsi="Arial" w:cs="Arial"/>
          <w:sz w:val="24"/>
          <w:szCs w:val="24"/>
        </w:rPr>
        <w:t xml:space="preserve"> </w:t>
      </w:r>
      <w:r w:rsidR="000564C7">
        <w:rPr>
          <w:rFonts w:ascii="Arial" w:hAnsi="Arial" w:cs="Arial"/>
          <w:sz w:val="24"/>
          <w:szCs w:val="24"/>
        </w:rPr>
        <w:t>and</w:t>
      </w:r>
      <w:r w:rsidR="000564C7" w:rsidRPr="000564C7">
        <w:rPr>
          <w:rFonts w:ascii="Arial" w:hAnsi="Arial" w:cs="Arial"/>
          <w:sz w:val="24"/>
          <w:szCs w:val="24"/>
        </w:rPr>
        <w:t xml:space="preserve"> encounters with a product</w:t>
      </w:r>
      <w:r w:rsidR="005D2B3F">
        <w:rPr>
          <w:rFonts w:ascii="Arial" w:hAnsi="Arial" w:cs="Arial"/>
          <w:sz w:val="24"/>
          <w:szCs w:val="24"/>
        </w:rPr>
        <w:t xml:space="preserve"> or service</w:t>
      </w:r>
      <w:r w:rsidR="003C4C28">
        <w:rPr>
          <w:rFonts w:ascii="Arial" w:hAnsi="Arial" w:cs="Arial"/>
          <w:sz w:val="24"/>
          <w:szCs w:val="24"/>
        </w:rPr>
        <w:t>.</w:t>
      </w:r>
    </w:p>
    <w:p w14:paraId="2DAD24E0" w14:textId="77777777" w:rsidR="00ED2749" w:rsidRDefault="00ED2749" w:rsidP="00485A5D">
      <w:pPr>
        <w:spacing w:after="0" w:line="360" w:lineRule="auto"/>
        <w:rPr>
          <w:rFonts w:ascii="Arial" w:hAnsi="Arial" w:cs="Arial"/>
          <w:sz w:val="24"/>
          <w:szCs w:val="24"/>
        </w:rPr>
      </w:pPr>
    </w:p>
    <w:p w14:paraId="53C764A3" w14:textId="3D19D2BE" w:rsidR="004D6A6C" w:rsidRDefault="00124B28" w:rsidP="00485A5D">
      <w:pPr>
        <w:spacing w:after="0" w:line="360" w:lineRule="auto"/>
        <w:rPr>
          <w:rFonts w:ascii="Arial" w:hAnsi="Arial" w:cs="Arial"/>
          <w:sz w:val="24"/>
          <w:szCs w:val="24"/>
        </w:rPr>
      </w:pPr>
      <w:r>
        <w:rPr>
          <w:rFonts w:ascii="Arial" w:hAnsi="Arial" w:cs="Arial"/>
          <w:sz w:val="24"/>
          <w:szCs w:val="24"/>
        </w:rPr>
        <w:t>Online c</w:t>
      </w:r>
      <w:r w:rsidR="003C4C28">
        <w:rPr>
          <w:rFonts w:ascii="Arial" w:hAnsi="Arial" w:cs="Arial"/>
          <w:sz w:val="24"/>
          <w:szCs w:val="24"/>
        </w:rPr>
        <w:t>ustomer experiences are social in nature resulting in organisations having less control over customer experience and journey, resulting in behaviours such as showrooming</w:t>
      </w:r>
      <w:r w:rsidR="00727EA0">
        <w:rPr>
          <w:rFonts w:ascii="Arial" w:hAnsi="Arial" w:cs="Arial"/>
          <w:sz w:val="24"/>
          <w:szCs w:val="24"/>
        </w:rPr>
        <w:t xml:space="preserve">; </w:t>
      </w:r>
      <w:r>
        <w:rPr>
          <w:rFonts w:ascii="Arial" w:hAnsi="Arial" w:cs="Arial"/>
          <w:sz w:val="24"/>
          <w:szCs w:val="24"/>
        </w:rPr>
        <w:t>therefore,</w:t>
      </w:r>
      <w:r w:rsidR="00727EA0">
        <w:rPr>
          <w:rFonts w:ascii="Arial" w:hAnsi="Arial" w:cs="Arial"/>
          <w:sz w:val="24"/>
          <w:szCs w:val="24"/>
        </w:rPr>
        <w:t xml:space="preserve"> e-commerce organisations mu</w:t>
      </w:r>
      <w:r>
        <w:rPr>
          <w:rFonts w:ascii="Arial" w:hAnsi="Arial" w:cs="Arial"/>
          <w:sz w:val="24"/>
          <w:szCs w:val="24"/>
        </w:rPr>
        <w:t>st integrate multiple functions including marketing, human resources and logistics to create and deliver positive customer experiences (</w:t>
      </w:r>
      <w:r w:rsidRPr="00374492">
        <w:rPr>
          <w:rFonts w:ascii="Arial" w:hAnsi="Arial" w:cs="Arial"/>
          <w:sz w:val="24"/>
          <w:szCs w:val="24"/>
        </w:rPr>
        <w:t xml:space="preserve">Lemon and Verhoef, 2016). </w:t>
      </w:r>
    </w:p>
    <w:p w14:paraId="062A03B3" w14:textId="77777777" w:rsidR="00485A5D" w:rsidRDefault="00485A5D" w:rsidP="00485A5D">
      <w:pPr>
        <w:spacing w:after="0" w:line="360" w:lineRule="auto"/>
        <w:rPr>
          <w:rFonts w:ascii="Arial" w:hAnsi="Arial" w:cs="Arial"/>
          <w:sz w:val="24"/>
          <w:szCs w:val="24"/>
        </w:rPr>
      </w:pPr>
    </w:p>
    <w:p w14:paraId="0840BEDC" w14:textId="1357A6EB" w:rsidR="00124B28" w:rsidRDefault="00124B28" w:rsidP="003410A4">
      <w:pPr>
        <w:spacing w:after="0" w:line="360" w:lineRule="auto"/>
        <w:rPr>
          <w:rFonts w:ascii="Arial" w:hAnsi="Arial" w:cs="Arial"/>
          <w:sz w:val="24"/>
          <w:szCs w:val="24"/>
        </w:rPr>
      </w:pPr>
      <w:r>
        <w:rPr>
          <w:rFonts w:ascii="Arial" w:hAnsi="Arial" w:cs="Arial"/>
          <w:sz w:val="24"/>
          <w:szCs w:val="24"/>
        </w:rPr>
        <w:t>This is a drawback for TLWC being a</w:t>
      </w:r>
      <w:r w:rsidR="00F26D7F">
        <w:rPr>
          <w:rFonts w:ascii="Arial" w:hAnsi="Arial" w:cs="Arial"/>
          <w:sz w:val="24"/>
          <w:szCs w:val="24"/>
        </w:rPr>
        <w:t>n SME</w:t>
      </w:r>
      <w:r>
        <w:rPr>
          <w:rFonts w:ascii="Arial" w:hAnsi="Arial" w:cs="Arial"/>
          <w:sz w:val="24"/>
          <w:szCs w:val="24"/>
        </w:rPr>
        <w:t xml:space="preserve"> </w:t>
      </w:r>
      <w:r w:rsidR="002548EF">
        <w:rPr>
          <w:rFonts w:ascii="Arial" w:hAnsi="Arial" w:cs="Arial"/>
          <w:sz w:val="24"/>
          <w:szCs w:val="24"/>
        </w:rPr>
        <w:t>with limited knowledge o</w:t>
      </w:r>
      <w:r w:rsidR="00EB130F">
        <w:rPr>
          <w:rFonts w:ascii="Arial" w:hAnsi="Arial" w:cs="Arial"/>
          <w:sz w:val="24"/>
          <w:szCs w:val="24"/>
        </w:rPr>
        <w:t>f</w:t>
      </w:r>
      <w:r w:rsidR="002548EF">
        <w:rPr>
          <w:rFonts w:ascii="Arial" w:hAnsi="Arial" w:cs="Arial"/>
          <w:sz w:val="24"/>
          <w:szCs w:val="24"/>
        </w:rPr>
        <w:t xml:space="preserve"> </w:t>
      </w:r>
      <w:r w:rsidR="002C4B31">
        <w:rPr>
          <w:rFonts w:ascii="Arial" w:hAnsi="Arial" w:cs="Arial"/>
          <w:sz w:val="24"/>
          <w:szCs w:val="24"/>
        </w:rPr>
        <w:t xml:space="preserve">online </w:t>
      </w:r>
      <w:r w:rsidR="002548EF">
        <w:rPr>
          <w:rFonts w:ascii="Arial" w:hAnsi="Arial" w:cs="Arial"/>
          <w:sz w:val="24"/>
          <w:szCs w:val="24"/>
        </w:rPr>
        <w:t xml:space="preserve">customer needs, however, </w:t>
      </w:r>
      <w:r w:rsidR="00F1032E">
        <w:rPr>
          <w:rFonts w:ascii="Arial" w:hAnsi="Arial" w:cs="Arial"/>
          <w:sz w:val="24"/>
          <w:szCs w:val="24"/>
        </w:rPr>
        <w:t xml:space="preserve">identifying customer needs through reflecting on experiences, </w:t>
      </w:r>
      <w:r w:rsidR="004C4B56">
        <w:rPr>
          <w:rFonts w:ascii="Arial" w:hAnsi="Arial" w:cs="Arial"/>
          <w:sz w:val="24"/>
          <w:szCs w:val="24"/>
        </w:rPr>
        <w:t>observing</w:t>
      </w:r>
      <w:r w:rsidR="00F1032E">
        <w:rPr>
          <w:rFonts w:ascii="Arial" w:hAnsi="Arial" w:cs="Arial"/>
          <w:sz w:val="24"/>
          <w:szCs w:val="24"/>
        </w:rPr>
        <w:t xml:space="preserve"> behaviours and conducting interviews aids knowledge. </w:t>
      </w:r>
    </w:p>
    <w:p w14:paraId="24AB42AA" w14:textId="77777777" w:rsidR="003410A4" w:rsidRDefault="003410A4" w:rsidP="003410A4">
      <w:pPr>
        <w:spacing w:after="0" w:line="360" w:lineRule="auto"/>
        <w:rPr>
          <w:rFonts w:ascii="Arial" w:hAnsi="Arial" w:cs="Arial"/>
          <w:color w:val="FF0000"/>
          <w:sz w:val="24"/>
          <w:szCs w:val="24"/>
        </w:rPr>
      </w:pPr>
    </w:p>
    <w:p w14:paraId="2A687362" w14:textId="252EC0F1" w:rsidR="001015D0" w:rsidRDefault="00127219" w:rsidP="00D34BDE">
      <w:pPr>
        <w:spacing w:after="0" w:line="360" w:lineRule="auto"/>
        <w:rPr>
          <w:rFonts w:ascii="Arial" w:hAnsi="Arial" w:cs="Arial"/>
          <w:sz w:val="24"/>
          <w:szCs w:val="24"/>
        </w:rPr>
      </w:pPr>
      <w:r w:rsidRPr="00127219">
        <w:rPr>
          <w:rFonts w:ascii="Arial" w:hAnsi="Arial" w:cs="Arial"/>
          <w:sz w:val="24"/>
          <w:szCs w:val="24"/>
        </w:rPr>
        <w:t xml:space="preserve">Primary research was undertaken </w:t>
      </w:r>
      <w:r w:rsidR="00697D71">
        <w:rPr>
          <w:rFonts w:ascii="Arial" w:hAnsi="Arial" w:cs="Arial"/>
          <w:sz w:val="24"/>
          <w:szCs w:val="24"/>
        </w:rPr>
        <w:t xml:space="preserve">on TLWC’s </w:t>
      </w:r>
      <w:r w:rsidRPr="00127219">
        <w:rPr>
          <w:rFonts w:ascii="Arial" w:hAnsi="Arial" w:cs="Arial"/>
          <w:sz w:val="24"/>
          <w:szCs w:val="24"/>
        </w:rPr>
        <w:t xml:space="preserve">customers; determining </w:t>
      </w:r>
      <w:r w:rsidR="00011B6B">
        <w:rPr>
          <w:rFonts w:ascii="Arial" w:hAnsi="Arial" w:cs="Arial"/>
          <w:sz w:val="24"/>
          <w:szCs w:val="24"/>
        </w:rPr>
        <w:t xml:space="preserve">customer </w:t>
      </w:r>
      <w:r w:rsidRPr="00127219">
        <w:rPr>
          <w:rFonts w:ascii="Arial" w:hAnsi="Arial" w:cs="Arial"/>
          <w:sz w:val="24"/>
          <w:szCs w:val="24"/>
        </w:rPr>
        <w:t>expect</w:t>
      </w:r>
      <w:r w:rsidR="00BA24DF">
        <w:rPr>
          <w:rFonts w:ascii="Arial" w:hAnsi="Arial" w:cs="Arial"/>
          <w:sz w:val="24"/>
          <w:szCs w:val="24"/>
        </w:rPr>
        <w:t xml:space="preserve">ations </w:t>
      </w:r>
      <w:r w:rsidRPr="00127219">
        <w:rPr>
          <w:rFonts w:ascii="Arial" w:hAnsi="Arial" w:cs="Arial"/>
          <w:sz w:val="24"/>
          <w:szCs w:val="24"/>
        </w:rPr>
        <w:t xml:space="preserve">when shopping online (Appendix </w:t>
      </w:r>
      <w:r w:rsidR="003C2004">
        <w:rPr>
          <w:rFonts w:ascii="Arial" w:hAnsi="Arial" w:cs="Arial"/>
          <w:sz w:val="24"/>
          <w:szCs w:val="24"/>
        </w:rPr>
        <w:t>K</w:t>
      </w:r>
      <w:r w:rsidRPr="00127219">
        <w:rPr>
          <w:rFonts w:ascii="Arial" w:hAnsi="Arial" w:cs="Arial"/>
          <w:sz w:val="24"/>
          <w:szCs w:val="24"/>
        </w:rPr>
        <w:t xml:space="preserve">). Results indicate </w:t>
      </w:r>
      <w:r w:rsidR="00D34BDE">
        <w:rPr>
          <w:rFonts w:ascii="Arial" w:hAnsi="Arial" w:cs="Arial"/>
          <w:sz w:val="24"/>
          <w:szCs w:val="24"/>
        </w:rPr>
        <w:t xml:space="preserve">online </w:t>
      </w:r>
      <w:r w:rsidRPr="00127219">
        <w:rPr>
          <w:rFonts w:ascii="Arial" w:hAnsi="Arial" w:cs="Arial"/>
          <w:sz w:val="24"/>
          <w:szCs w:val="24"/>
        </w:rPr>
        <w:t xml:space="preserve">customer </w:t>
      </w:r>
      <w:r w:rsidR="001C1DC6" w:rsidRPr="00127219">
        <w:rPr>
          <w:rFonts w:ascii="Arial" w:hAnsi="Arial" w:cs="Arial"/>
          <w:sz w:val="24"/>
          <w:szCs w:val="24"/>
        </w:rPr>
        <w:t>expect</w:t>
      </w:r>
      <w:r w:rsidR="001C1DC6">
        <w:rPr>
          <w:rFonts w:ascii="Arial" w:hAnsi="Arial" w:cs="Arial"/>
          <w:sz w:val="24"/>
          <w:szCs w:val="24"/>
        </w:rPr>
        <w:t>ations are</w:t>
      </w:r>
      <w:r w:rsidRPr="00127219">
        <w:rPr>
          <w:rFonts w:ascii="Arial" w:hAnsi="Arial" w:cs="Arial"/>
          <w:sz w:val="24"/>
          <w:szCs w:val="24"/>
        </w:rPr>
        <w:t xml:space="preserve"> high quality products</w:t>
      </w:r>
      <w:r w:rsidR="00F26D7F">
        <w:rPr>
          <w:rFonts w:ascii="Arial" w:hAnsi="Arial" w:cs="Arial"/>
          <w:sz w:val="24"/>
          <w:szCs w:val="24"/>
        </w:rPr>
        <w:t>, good reviews and free shipping</w:t>
      </w:r>
      <w:r w:rsidR="00F96D7B">
        <w:rPr>
          <w:rFonts w:ascii="Arial" w:hAnsi="Arial" w:cs="Arial"/>
          <w:sz w:val="24"/>
          <w:szCs w:val="24"/>
        </w:rPr>
        <w:t>.</w:t>
      </w:r>
    </w:p>
    <w:p w14:paraId="124B1E0F" w14:textId="77777777" w:rsidR="00D34BDE" w:rsidRDefault="00D34BDE" w:rsidP="00D34BDE">
      <w:pPr>
        <w:spacing w:after="0" w:line="360" w:lineRule="auto"/>
        <w:rPr>
          <w:rFonts w:ascii="Arial" w:hAnsi="Arial" w:cs="Arial"/>
          <w:sz w:val="24"/>
          <w:szCs w:val="24"/>
        </w:rPr>
      </w:pPr>
    </w:p>
    <w:p w14:paraId="6604A2C6" w14:textId="56712EA4" w:rsidR="00127219" w:rsidRDefault="001015D0" w:rsidP="00D637EA">
      <w:pPr>
        <w:spacing w:after="0" w:line="360" w:lineRule="auto"/>
        <w:rPr>
          <w:rFonts w:ascii="Arial" w:hAnsi="Arial" w:cs="Arial"/>
          <w:sz w:val="24"/>
          <w:szCs w:val="24"/>
        </w:rPr>
      </w:pPr>
      <w:r>
        <w:rPr>
          <w:rFonts w:ascii="Arial" w:hAnsi="Arial" w:cs="Arial"/>
          <w:sz w:val="24"/>
          <w:szCs w:val="24"/>
        </w:rPr>
        <w:lastRenderedPageBreak/>
        <w:t>74.29% TLWC customers expect free shipping</w:t>
      </w:r>
      <w:r w:rsidR="00ED2749">
        <w:rPr>
          <w:rFonts w:ascii="Arial" w:hAnsi="Arial" w:cs="Arial"/>
          <w:sz w:val="24"/>
          <w:szCs w:val="24"/>
        </w:rPr>
        <w:t xml:space="preserve"> </w:t>
      </w:r>
      <w:r w:rsidR="00011B6B">
        <w:rPr>
          <w:rFonts w:ascii="Arial" w:hAnsi="Arial" w:cs="Arial"/>
          <w:sz w:val="24"/>
          <w:szCs w:val="24"/>
        </w:rPr>
        <w:t xml:space="preserve">combined with </w:t>
      </w:r>
      <w:r w:rsidR="00ED2749">
        <w:rPr>
          <w:rFonts w:ascii="Arial" w:hAnsi="Arial" w:cs="Arial"/>
          <w:sz w:val="24"/>
          <w:szCs w:val="24"/>
        </w:rPr>
        <w:t xml:space="preserve">secondary </w:t>
      </w:r>
      <w:r w:rsidR="0010211D">
        <w:rPr>
          <w:rFonts w:ascii="Arial" w:hAnsi="Arial" w:cs="Arial"/>
          <w:sz w:val="24"/>
          <w:szCs w:val="24"/>
        </w:rPr>
        <w:t>data reveal</w:t>
      </w:r>
      <w:r w:rsidR="00ED2749">
        <w:rPr>
          <w:rFonts w:ascii="Arial" w:hAnsi="Arial" w:cs="Arial"/>
          <w:sz w:val="24"/>
          <w:szCs w:val="24"/>
        </w:rPr>
        <w:t>ing</w:t>
      </w:r>
      <w:r w:rsidR="0010211D">
        <w:rPr>
          <w:rFonts w:ascii="Arial" w:hAnsi="Arial" w:cs="Arial"/>
          <w:sz w:val="24"/>
          <w:szCs w:val="24"/>
        </w:rPr>
        <w:t xml:space="preserve"> </w:t>
      </w:r>
      <w:r>
        <w:rPr>
          <w:rFonts w:ascii="Arial" w:hAnsi="Arial" w:cs="Arial"/>
          <w:sz w:val="24"/>
          <w:szCs w:val="24"/>
        </w:rPr>
        <w:t>66% customers expect free shipping</w:t>
      </w:r>
      <w:r w:rsidR="00ED2749">
        <w:rPr>
          <w:rFonts w:ascii="Arial" w:hAnsi="Arial" w:cs="Arial"/>
          <w:sz w:val="24"/>
          <w:szCs w:val="24"/>
        </w:rPr>
        <w:t xml:space="preserve"> (You Gov, 2021)</w:t>
      </w:r>
      <w:r w:rsidR="00011B6B">
        <w:rPr>
          <w:rFonts w:ascii="Arial" w:hAnsi="Arial" w:cs="Arial"/>
          <w:sz w:val="24"/>
          <w:szCs w:val="24"/>
        </w:rPr>
        <w:t>; indicating free shipping plays a significant role in customer expectations.</w:t>
      </w:r>
    </w:p>
    <w:p w14:paraId="4F1739AC" w14:textId="77777777" w:rsidR="00D637EA" w:rsidRPr="00127219" w:rsidRDefault="00D637EA" w:rsidP="00D637EA">
      <w:pPr>
        <w:spacing w:after="0" w:line="360" w:lineRule="auto"/>
        <w:rPr>
          <w:rFonts w:ascii="Arial" w:hAnsi="Arial" w:cs="Arial"/>
          <w:sz w:val="24"/>
          <w:szCs w:val="24"/>
        </w:rPr>
      </w:pPr>
    </w:p>
    <w:p w14:paraId="23986180" w14:textId="1EB50F13" w:rsidR="008C1B34" w:rsidRPr="00A970E0" w:rsidRDefault="00127219" w:rsidP="00A970E0">
      <w:pPr>
        <w:spacing w:after="0" w:line="360" w:lineRule="auto"/>
        <w:rPr>
          <w:rFonts w:ascii="Arial" w:hAnsi="Arial" w:cs="Arial"/>
          <w:sz w:val="24"/>
          <w:szCs w:val="24"/>
        </w:rPr>
      </w:pPr>
      <w:r w:rsidRPr="00127219">
        <w:rPr>
          <w:rFonts w:ascii="Arial" w:hAnsi="Arial" w:cs="Arial"/>
          <w:sz w:val="24"/>
          <w:szCs w:val="24"/>
        </w:rPr>
        <w:t xml:space="preserve">However, when consumers suffer any delay in availability, information, or the supply chain, they move onto the next supplier (Butshell, 2022). </w:t>
      </w:r>
      <w:r w:rsidR="004C34FD">
        <w:rPr>
          <w:rFonts w:ascii="Arial" w:hAnsi="Arial" w:cs="Arial"/>
          <w:sz w:val="24"/>
          <w:szCs w:val="24"/>
        </w:rPr>
        <w:t>This implies customers have no loyalty towards organisations when delays occur; however, building and maintaining customer loyalty retain</w:t>
      </w:r>
      <w:r w:rsidR="00AB4308">
        <w:rPr>
          <w:rFonts w:ascii="Arial" w:hAnsi="Arial" w:cs="Arial"/>
          <w:sz w:val="24"/>
          <w:szCs w:val="24"/>
        </w:rPr>
        <w:t>s</w:t>
      </w:r>
      <w:r w:rsidR="004C34FD">
        <w:rPr>
          <w:rFonts w:ascii="Arial" w:hAnsi="Arial" w:cs="Arial"/>
          <w:sz w:val="24"/>
          <w:szCs w:val="24"/>
        </w:rPr>
        <w:t xml:space="preserve"> custom</w:t>
      </w:r>
      <w:r w:rsidR="00AB4308">
        <w:rPr>
          <w:rFonts w:ascii="Arial" w:hAnsi="Arial" w:cs="Arial"/>
          <w:sz w:val="24"/>
          <w:szCs w:val="24"/>
        </w:rPr>
        <w:t>ers lessening the risk of customers shopping elsewhere. This is achieved through communicating openly, loyalty programs, offering discounts and requesting feedback when consumers suffer delays</w:t>
      </w:r>
      <w:r w:rsidR="0001436F">
        <w:rPr>
          <w:rFonts w:ascii="Arial" w:hAnsi="Arial" w:cs="Arial"/>
          <w:sz w:val="24"/>
          <w:szCs w:val="24"/>
        </w:rPr>
        <w:t>.</w:t>
      </w:r>
    </w:p>
    <w:p w14:paraId="14F83220" w14:textId="77777777" w:rsidR="004B5B2F" w:rsidRPr="004B5B2F" w:rsidRDefault="004B5B2F" w:rsidP="003969EF">
      <w:pPr>
        <w:spacing w:after="0"/>
      </w:pPr>
    </w:p>
    <w:p w14:paraId="03E0FDD0" w14:textId="69B804DC" w:rsidR="008C1B34" w:rsidRDefault="008C1B34" w:rsidP="00B80034">
      <w:pPr>
        <w:pStyle w:val="Heading2"/>
        <w:spacing w:before="0"/>
      </w:pPr>
      <w:bookmarkStart w:id="28" w:name="_Toc119061330"/>
      <w:r w:rsidRPr="00CA1464">
        <w:t>Customer Satisfaction</w:t>
      </w:r>
      <w:bookmarkEnd w:id="28"/>
    </w:p>
    <w:p w14:paraId="539F68D4" w14:textId="77777777" w:rsidR="00CA1464" w:rsidRPr="00CA1464" w:rsidRDefault="00CA1464" w:rsidP="00CA1464"/>
    <w:p w14:paraId="006D2B49" w14:textId="24A168A5" w:rsidR="00BF780D" w:rsidRDefault="00BF780D" w:rsidP="00FD16EA">
      <w:pPr>
        <w:spacing w:after="0" w:line="360" w:lineRule="auto"/>
        <w:rPr>
          <w:rFonts w:ascii="Arial" w:hAnsi="Arial" w:cs="Arial"/>
          <w:sz w:val="24"/>
          <w:szCs w:val="24"/>
        </w:rPr>
      </w:pPr>
      <w:r>
        <w:rPr>
          <w:rFonts w:ascii="Arial" w:hAnsi="Arial" w:cs="Arial"/>
          <w:sz w:val="24"/>
          <w:szCs w:val="24"/>
        </w:rPr>
        <w:t>Customer satisfaction is commonly defined as a measurement that determines how happy consumers are with</w:t>
      </w:r>
      <w:r w:rsidR="00A01F18">
        <w:rPr>
          <w:rFonts w:ascii="Arial" w:hAnsi="Arial" w:cs="Arial"/>
          <w:sz w:val="24"/>
          <w:szCs w:val="24"/>
        </w:rPr>
        <w:t xml:space="preserve"> the </w:t>
      </w:r>
      <w:r w:rsidR="004F66A7">
        <w:rPr>
          <w:rFonts w:ascii="Arial" w:hAnsi="Arial" w:cs="Arial"/>
          <w:sz w:val="24"/>
          <w:szCs w:val="24"/>
        </w:rPr>
        <w:t>organisation’s</w:t>
      </w:r>
      <w:r>
        <w:rPr>
          <w:rFonts w:ascii="Arial" w:hAnsi="Arial" w:cs="Arial"/>
          <w:sz w:val="24"/>
          <w:szCs w:val="24"/>
        </w:rPr>
        <w:t xml:space="preserve"> products, capabilities and services (ASQ, 2022).</w:t>
      </w:r>
    </w:p>
    <w:p w14:paraId="06C5506C" w14:textId="77777777" w:rsidR="00FD16EA" w:rsidRDefault="00FD16EA" w:rsidP="00FD16EA">
      <w:pPr>
        <w:spacing w:after="0" w:line="360" w:lineRule="auto"/>
        <w:rPr>
          <w:rFonts w:ascii="Arial" w:hAnsi="Arial" w:cs="Arial"/>
          <w:sz w:val="24"/>
          <w:szCs w:val="24"/>
        </w:rPr>
      </w:pPr>
    </w:p>
    <w:p w14:paraId="0D801ADC" w14:textId="77777777" w:rsidR="00FD16EA" w:rsidRDefault="00FD16EA" w:rsidP="00FD16EA">
      <w:pPr>
        <w:spacing w:after="0" w:line="360" w:lineRule="auto"/>
        <w:rPr>
          <w:rFonts w:ascii="Arial" w:hAnsi="Arial" w:cs="Arial"/>
          <w:sz w:val="24"/>
          <w:szCs w:val="24"/>
        </w:rPr>
      </w:pPr>
      <w:r w:rsidRPr="00FD16EA">
        <w:rPr>
          <w:rFonts w:ascii="Arial" w:hAnsi="Arial" w:cs="Arial"/>
          <w:sz w:val="24"/>
          <w:szCs w:val="24"/>
        </w:rPr>
        <w:t xml:space="preserve">The following factors influence online customer satisfaction; information quality, system quality, delivery quality, service quality and perceived price (Lin, 2011).  </w:t>
      </w:r>
    </w:p>
    <w:p w14:paraId="54F58290" w14:textId="77777777" w:rsidR="00FD16EA" w:rsidRDefault="00FD16EA" w:rsidP="00FD16EA">
      <w:pPr>
        <w:spacing w:after="0" w:line="360" w:lineRule="auto"/>
        <w:rPr>
          <w:rFonts w:ascii="Arial" w:hAnsi="Arial" w:cs="Arial"/>
          <w:sz w:val="24"/>
          <w:szCs w:val="24"/>
        </w:rPr>
      </w:pPr>
    </w:p>
    <w:p w14:paraId="1D8E4E76" w14:textId="43C63B99" w:rsidR="004F66A7" w:rsidRDefault="004F66A7" w:rsidP="00FD16EA">
      <w:pPr>
        <w:spacing w:after="0" w:line="360" w:lineRule="auto"/>
        <w:rPr>
          <w:rFonts w:ascii="Arial" w:hAnsi="Arial" w:cs="Arial"/>
          <w:sz w:val="24"/>
          <w:szCs w:val="24"/>
        </w:rPr>
      </w:pPr>
      <w:r w:rsidRPr="00BF780D">
        <w:rPr>
          <w:rFonts w:ascii="Arial" w:hAnsi="Arial" w:cs="Arial"/>
          <w:sz w:val="24"/>
          <w:szCs w:val="24"/>
        </w:rPr>
        <w:t xml:space="preserve">Findings reveal a correlation between timelessness of delivery and customer satisfaction and future behavioural intentions (Ma, 2016). </w:t>
      </w:r>
      <w:r>
        <w:rPr>
          <w:rFonts w:ascii="Arial" w:hAnsi="Arial" w:cs="Arial"/>
          <w:sz w:val="24"/>
          <w:szCs w:val="24"/>
        </w:rPr>
        <w:t xml:space="preserve">For example, customers </w:t>
      </w:r>
      <w:r w:rsidR="00962C5D">
        <w:rPr>
          <w:rFonts w:ascii="Arial" w:hAnsi="Arial" w:cs="Arial"/>
          <w:sz w:val="24"/>
          <w:szCs w:val="24"/>
        </w:rPr>
        <w:t xml:space="preserve">who </w:t>
      </w:r>
      <w:r>
        <w:rPr>
          <w:rFonts w:ascii="Arial" w:hAnsi="Arial" w:cs="Arial"/>
          <w:sz w:val="24"/>
          <w:szCs w:val="24"/>
        </w:rPr>
        <w:t>receiv</w:t>
      </w:r>
      <w:r w:rsidR="00962C5D">
        <w:rPr>
          <w:rFonts w:ascii="Arial" w:hAnsi="Arial" w:cs="Arial"/>
          <w:sz w:val="24"/>
          <w:szCs w:val="24"/>
        </w:rPr>
        <w:t xml:space="preserve">e </w:t>
      </w:r>
      <w:r>
        <w:rPr>
          <w:rFonts w:ascii="Arial" w:hAnsi="Arial" w:cs="Arial"/>
          <w:sz w:val="24"/>
          <w:szCs w:val="24"/>
        </w:rPr>
        <w:t>order</w:t>
      </w:r>
      <w:r w:rsidR="00985A6F">
        <w:rPr>
          <w:rFonts w:ascii="Arial" w:hAnsi="Arial" w:cs="Arial"/>
          <w:sz w:val="24"/>
          <w:szCs w:val="24"/>
        </w:rPr>
        <w:t>s</w:t>
      </w:r>
      <w:r>
        <w:rPr>
          <w:rFonts w:ascii="Arial" w:hAnsi="Arial" w:cs="Arial"/>
          <w:sz w:val="24"/>
          <w:szCs w:val="24"/>
        </w:rPr>
        <w:t xml:space="preserve"> on time are more likely to repurchase from organisations</w:t>
      </w:r>
      <w:r w:rsidR="000443B2">
        <w:rPr>
          <w:rFonts w:ascii="Arial" w:hAnsi="Arial" w:cs="Arial"/>
          <w:sz w:val="24"/>
          <w:szCs w:val="24"/>
        </w:rPr>
        <w:t>,</w:t>
      </w:r>
      <w:r w:rsidR="00962C5D">
        <w:rPr>
          <w:rFonts w:ascii="Arial" w:hAnsi="Arial" w:cs="Arial"/>
          <w:sz w:val="24"/>
          <w:szCs w:val="24"/>
        </w:rPr>
        <w:t xml:space="preserve"> resulting in higher customer-retention rate</w:t>
      </w:r>
      <w:r w:rsidR="00E7591A">
        <w:rPr>
          <w:rFonts w:ascii="Arial" w:hAnsi="Arial" w:cs="Arial"/>
          <w:sz w:val="24"/>
          <w:szCs w:val="24"/>
        </w:rPr>
        <w:t xml:space="preserve">; therefore, TLWC must distribute products to consumers quickly. </w:t>
      </w:r>
    </w:p>
    <w:p w14:paraId="39A03939" w14:textId="77777777" w:rsidR="0049390D" w:rsidRPr="0049390D" w:rsidRDefault="0049390D" w:rsidP="0049390D">
      <w:pPr>
        <w:spacing w:after="0" w:line="360" w:lineRule="auto"/>
        <w:rPr>
          <w:rFonts w:ascii="Arial" w:hAnsi="Arial" w:cs="Arial"/>
          <w:sz w:val="24"/>
          <w:szCs w:val="24"/>
        </w:rPr>
      </w:pPr>
    </w:p>
    <w:p w14:paraId="52C0119B" w14:textId="51B5096A" w:rsidR="0049390D" w:rsidRPr="0049390D" w:rsidRDefault="0049390D" w:rsidP="0049390D">
      <w:pPr>
        <w:spacing w:after="0" w:line="360" w:lineRule="auto"/>
        <w:rPr>
          <w:rFonts w:ascii="Arial" w:hAnsi="Arial" w:cs="Arial"/>
          <w:sz w:val="24"/>
          <w:szCs w:val="24"/>
        </w:rPr>
      </w:pPr>
      <w:r w:rsidRPr="0049390D">
        <w:rPr>
          <w:rFonts w:ascii="Arial" w:hAnsi="Arial" w:cs="Arial"/>
          <w:sz w:val="24"/>
          <w:szCs w:val="24"/>
        </w:rPr>
        <w:t>Furthermore, literature indicates ambiguity and perceived riskiness mechanisms clarify why delivery time impacts customer satisfaction and future behavioural intentions (Crosby and Stephens, 1987)</w:t>
      </w:r>
      <w:r w:rsidRPr="00D97D53">
        <w:rPr>
          <w:rFonts w:ascii="Arial" w:hAnsi="Arial" w:cs="Arial"/>
          <w:sz w:val="24"/>
          <w:szCs w:val="24"/>
        </w:rPr>
        <w:t xml:space="preserve">; </w:t>
      </w:r>
      <w:r>
        <w:rPr>
          <w:rFonts w:ascii="Arial" w:hAnsi="Arial" w:cs="Arial"/>
          <w:sz w:val="24"/>
          <w:szCs w:val="24"/>
        </w:rPr>
        <w:t xml:space="preserve">therefore, </w:t>
      </w:r>
      <w:r w:rsidR="00FF0B9C">
        <w:rPr>
          <w:rFonts w:ascii="Arial" w:hAnsi="Arial" w:cs="Arial"/>
          <w:sz w:val="24"/>
          <w:szCs w:val="24"/>
        </w:rPr>
        <w:t xml:space="preserve">it is vital TLWC </w:t>
      </w:r>
      <w:r>
        <w:rPr>
          <w:rFonts w:ascii="Arial" w:hAnsi="Arial" w:cs="Arial"/>
          <w:sz w:val="24"/>
          <w:szCs w:val="24"/>
        </w:rPr>
        <w:t>communicat</w:t>
      </w:r>
      <w:r w:rsidR="00FF0B9C">
        <w:rPr>
          <w:rFonts w:ascii="Arial" w:hAnsi="Arial" w:cs="Arial"/>
          <w:sz w:val="24"/>
          <w:szCs w:val="24"/>
        </w:rPr>
        <w:t>es</w:t>
      </w:r>
      <w:r>
        <w:rPr>
          <w:rFonts w:ascii="Arial" w:hAnsi="Arial" w:cs="Arial"/>
          <w:sz w:val="24"/>
          <w:szCs w:val="24"/>
        </w:rPr>
        <w:t xml:space="preserve"> with customers from purchase</w:t>
      </w:r>
      <w:r w:rsidR="00FF0B9C">
        <w:rPr>
          <w:rFonts w:ascii="Arial" w:hAnsi="Arial" w:cs="Arial"/>
          <w:sz w:val="24"/>
          <w:szCs w:val="24"/>
        </w:rPr>
        <w:t>-</w:t>
      </w:r>
      <w:r>
        <w:rPr>
          <w:rFonts w:ascii="Arial" w:hAnsi="Arial" w:cs="Arial"/>
          <w:sz w:val="24"/>
          <w:szCs w:val="24"/>
        </w:rPr>
        <w:t>to</w:t>
      </w:r>
      <w:r w:rsidR="00FF0B9C">
        <w:rPr>
          <w:rFonts w:ascii="Arial" w:hAnsi="Arial" w:cs="Arial"/>
          <w:sz w:val="24"/>
          <w:szCs w:val="24"/>
        </w:rPr>
        <w:t>-</w:t>
      </w:r>
      <w:r>
        <w:rPr>
          <w:rFonts w:ascii="Arial" w:hAnsi="Arial" w:cs="Arial"/>
          <w:sz w:val="24"/>
          <w:szCs w:val="24"/>
        </w:rPr>
        <w:t xml:space="preserve">delivery </w:t>
      </w:r>
      <w:r w:rsidR="00952EC7">
        <w:rPr>
          <w:rFonts w:ascii="Arial" w:hAnsi="Arial" w:cs="Arial"/>
          <w:sz w:val="24"/>
          <w:szCs w:val="24"/>
        </w:rPr>
        <w:t xml:space="preserve">to </w:t>
      </w:r>
      <w:r>
        <w:rPr>
          <w:rFonts w:ascii="Arial" w:hAnsi="Arial" w:cs="Arial"/>
          <w:sz w:val="24"/>
          <w:szCs w:val="24"/>
        </w:rPr>
        <w:t>ensure customer satisfaction.</w:t>
      </w:r>
    </w:p>
    <w:p w14:paraId="6F2BCC30" w14:textId="77777777" w:rsidR="004F66A7" w:rsidRDefault="004F66A7" w:rsidP="00FD16EA">
      <w:pPr>
        <w:spacing w:after="0" w:line="360" w:lineRule="auto"/>
        <w:rPr>
          <w:rFonts w:ascii="Arial" w:hAnsi="Arial" w:cs="Arial"/>
          <w:sz w:val="24"/>
          <w:szCs w:val="24"/>
        </w:rPr>
      </w:pPr>
    </w:p>
    <w:p w14:paraId="19AC50FC" w14:textId="7A0EBB2F" w:rsidR="00D11610" w:rsidRDefault="001E6286" w:rsidP="00850FE7">
      <w:pPr>
        <w:spacing w:after="0" w:line="360" w:lineRule="auto"/>
        <w:rPr>
          <w:rFonts w:ascii="Arial" w:hAnsi="Arial" w:cs="Arial"/>
          <w:sz w:val="24"/>
          <w:szCs w:val="24"/>
        </w:rPr>
      </w:pPr>
      <w:r>
        <w:rPr>
          <w:rFonts w:ascii="Arial" w:hAnsi="Arial" w:cs="Arial"/>
          <w:sz w:val="24"/>
          <w:szCs w:val="24"/>
        </w:rPr>
        <w:t>Customer satisfaction is the primary driver for customer loyalty; therefore,</w:t>
      </w:r>
      <w:r w:rsidR="007169DF">
        <w:rPr>
          <w:rFonts w:ascii="Arial" w:hAnsi="Arial" w:cs="Arial"/>
          <w:sz w:val="24"/>
          <w:szCs w:val="24"/>
        </w:rPr>
        <w:t xml:space="preserve"> </w:t>
      </w:r>
      <w:r>
        <w:rPr>
          <w:rFonts w:ascii="Arial" w:hAnsi="Arial" w:cs="Arial"/>
          <w:sz w:val="24"/>
          <w:szCs w:val="24"/>
        </w:rPr>
        <w:t xml:space="preserve">the </w:t>
      </w:r>
      <w:r w:rsidR="00080A89">
        <w:rPr>
          <w:rFonts w:ascii="Arial" w:hAnsi="Arial" w:cs="Arial"/>
          <w:sz w:val="24"/>
          <w:szCs w:val="24"/>
        </w:rPr>
        <w:t xml:space="preserve">Kano Model </w:t>
      </w:r>
      <w:r w:rsidR="000F4DE5">
        <w:rPr>
          <w:rFonts w:ascii="Arial" w:hAnsi="Arial" w:cs="Arial"/>
          <w:sz w:val="24"/>
          <w:szCs w:val="24"/>
        </w:rPr>
        <w:t xml:space="preserve">(1996) </w:t>
      </w:r>
      <w:r w:rsidR="007169DF">
        <w:rPr>
          <w:rFonts w:ascii="Arial" w:hAnsi="Arial" w:cs="Arial"/>
          <w:sz w:val="24"/>
          <w:szCs w:val="24"/>
        </w:rPr>
        <w:t xml:space="preserve">is utilized </w:t>
      </w:r>
      <w:r>
        <w:rPr>
          <w:rFonts w:ascii="Arial" w:hAnsi="Arial" w:cs="Arial"/>
          <w:sz w:val="24"/>
          <w:szCs w:val="24"/>
        </w:rPr>
        <w:t xml:space="preserve">to maintain customer loyalty </w:t>
      </w:r>
      <w:r w:rsidR="007169DF">
        <w:rPr>
          <w:rFonts w:ascii="Arial" w:hAnsi="Arial" w:cs="Arial"/>
          <w:sz w:val="24"/>
          <w:szCs w:val="24"/>
        </w:rPr>
        <w:t xml:space="preserve">by </w:t>
      </w:r>
      <w:r w:rsidR="0001436F">
        <w:rPr>
          <w:rFonts w:ascii="Arial" w:hAnsi="Arial" w:cs="Arial"/>
          <w:sz w:val="24"/>
          <w:szCs w:val="24"/>
        </w:rPr>
        <w:t xml:space="preserve">considering </w:t>
      </w:r>
      <w:r w:rsidR="007169DF">
        <w:rPr>
          <w:rFonts w:ascii="Arial" w:hAnsi="Arial" w:cs="Arial"/>
          <w:sz w:val="24"/>
          <w:szCs w:val="24"/>
        </w:rPr>
        <w:t xml:space="preserve">how TLWC </w:t>
      </w:r>
      <w:r w:rsidR="007169DF">
        <w:rPr>
          <w:rFonts w:ascii="Arial" w:hAnsi="Arial" w:cs="Arial"/>
          <w:sz w:val="24"/>
          <w:szCs w:val="24"/>
        </w:rPr>
        <w:lastRenderedPageBreak/>
        <w:t xml:space="preserve">products relate to customer needs. </w:t>
      </w:r>
      <w:r w:rsidR="004370CE">
        <w:rPr>
          <w:rFonts w:ascii="Arial" w:hAnsi="Arial" w:cs="Arial"/>
          <w:sz w:val="24"/>
          <w:szCs w:val="24"/>
        </w:rPr>
        <w:t>Four</w:t>
      </w:r>
      <w:r w:rsidR="007169DF">
        <w:rPr>
          <w:rFonts w:ascii="Arial" w:hAnsi="Arial" w:cs="Arial"/>
          <w:sz w:val="24"/>
          <w:szCs w:val="24"/>
        </w:rPr>
        <w:t xml:space="preserve"> </w:t>
      </w:r>
      <w:r w:rsidR="00E7591A">
        <w:rPr>
          <w:rFonts w:ascii="Arial" w:hAnsi="Arial" w:cs="Arial"/>
          <w:sz w:val="24"/>
          <w:szCs w:val="24"/>
        </w:rPr>
        <w:t>attributes</w:t>
      </w:r>
      <w:r w:rsidR="00D630F0">
        <w:rPr>
          <w:rFonts w:ascii="Arial" w:hAnsi="Arial" w:cs="Arial"/>
          <w:sz w:val="24"/>
          <w:szCs w:val="24"/>
        </w:rPr>
        <w:t xml:space="preserve"> </w:t>
      </w:r>
      <w:r w:rsidR="004370CE">
        <w:rPr>
          <w:rFonts w:ascii="Arial" w:hAnsi="Arial" w:cs="Arial"/>
          <w:sz w:val="24"/>
          <w:szCs w:val="24"/>
        </w:rPr>
        <w:t>to th</w:t>
      </w:r>
      <w:r w:rsidR="003C213E">
        <w:rPr>
          <w:rFonts w:ascii="Arial" w:hAnsi="Arial" w:cs="Arial"/>
          <w:sz w:val="24"/>
          <w:szCs w:val="24"/>
        </w:rPr>
        <w:t>e</w:t>
      </w:r>
      <w:r w:rsidR="004370CE">
        <w:rPr>
          <w:rFonts w:ascii="Arial" w:hAnsi="Arial" w:cs="Arial"/>
          <w:sz w:val="24"/>
          <w:szCs w:val="24"/>
        </w:rPr>
        <w:t xml:space="preserve"> model </w:t>
      </w:r>
      <w:r w:rsidR="003C213E">
        <w:rPr>
          <w:rFonts w:ascii="Arial" w:hAnsi="Arial" w:cs="Arial"/>
          <w:sz w:val="24"/>
          <w:szCs w:val="24"/>
        </w:rPr>
        <w:t xml:space="preserve">are </w:t>
      </w:r>
      <w:r w:rsidR="00D630F0">
        <w:rPr>
          <w:rFonts w:ascii="Arial" w:hAnsi="Arial" w:cs="Arial"/>
          <w:sz w:val="24"/>
          <w:szCs w:val="24"/>
        </w:rPr>
        <w:t>Basics, Satisfiers</w:t>
      </w:r>
      <w:r w:rsidR="004370CE">
        <w:rPr>
          <w:rFonts w:ascii="Arial" w:hAnsi="Arial" w:cs="Arial"/>
          <w:sz w:val="24"/>
          <w:szCs w:val="24"/>
        </w:rPr>
        <w:t xml:space="preserve">, </w:t>
      </w:r>
      <w:r w:rsidR="00D630F0">
        <w:rPr>
          <w:rFonts w:ascii="Arial" w:hAnsi="Arial" w:cs="Arial"/>
          <w:sz w:val="24"/>
          <w:szCs w:val="24"/>
        </w:rPr>
        <w:t>Delighters</w:t>
      </w:r>
      <w:r w:rsidR="004370CE">
        <w:rPr>
          <w:rFonts w:ascii="Arial" w:hAnsi="Arial" w:cs="Arial"/>
          <w:sz w:val="24"/>
          <w:szCs w:val="24"/>
        </w:rPr>
        <w:t xml:space="preserve"> and Indifferent. </w:t>
      </w:r>
    </w:p>
    <w:p w14:paraId="4796243B" w14:textId="77777777" w:rsidR="00D11610" w:rsidRDefault="00D11610" w:rsidP="00850FE7">
      <w:pPr>
        <w:spacing w:after="0" w:line="360" w:lineRule="auto"/>
        <w:rPr>
          <w:rFonts w:ascii="Arial" w:hAnsi="Arial" w:cs="Arial"/>
          <w:sz w:val="24"/>
          <w:szCs w:val="24"/>
        </w:rPr>
      </w:pPr>
    </w:p>
    <w:p w14:paraId="7BD3449D" w14:textId="02187375" w:rsidR="00BF780D" w:rsidRDefault="00D11610" w:rsidP="00850FE7">
      <w:pPr>
        <w:spacing w:after="0" w:line="360" w:lineRule="auto"/>
        <w:rPr>
          <w:rFonts w:ascii="Arial" w:hAnsi="Arial" w:cs="Arial"/>
          <w:sz w:val="24"/>
          <w:szCs w:val="24"/>
        </w:rPr>
      </w:pPr>
      <w:r>
        <w:rPr>
          <w:rFonts w:ascii="Arial" w:hAnsi="Arial" w:cs="Arial"/>
          <w:sz w:val="24"/>
          <w:szCs w:val="24"/>
        </w:rPr>
        <w:t>For example, when customers purchase a scented candle</w:t>
      </w:r>
      <w:r w:rsidR="00C57884">
        <w:rPr>
          <w:rFonts w:ascii="Arial" w:hAnsi="Arial" w:cs="Arial"/>
          <w:sz w:val="24"/>
          <w:szCs w:val="24"/>
        </w:rPr>
        <w:t xml:space="preserve"> from TLWC</w:t>
      </w:r>
      <w:r>
        <w:rPr>
          <w:rFonts w:ascii="Arial" w:hAnsi="Arial" w:cs="Arial"/>
          <w:sz w:val="24"/>
          <w:szCs w:val="24"/>
        </w:rPr>
        <w:t xml:space="preserve"> they expect the product to smell nice (Basics); however, </w:t>
      </w:r>
      <w:r w:rsidR="00C57884">
        <w:rPr>
          <w:rFonts w:ascii="Arial" w:hAnsi="Arial" w:cs="Arial"/>
          <w:sz w:val="24"/>
          <w:szCs w:val="24"/>
        </w:rPr>
        <w:t xml:space="preserve">the </w:t>
      </w:r>
      <w:r>
        <w:rPr>
          <w:rFonts w:ascii="Arial" w:hAnsi="Arial" w:cs="Arial"/>
          <w:sz w:val="24"/>
          <w:szCs w:val="24"/>
        </w:rPr>
        <w:t>longer the burn time, the better the satisfaction (Satisfiers)</w:t>
      </w:r>
      <w:r w:rsidR="00A25E87">
        <w:rPr>
          <w:rFonts w:ascii="Arial" w:hAnsi="Arial" w:cs="Arial"/>
          <w:sz w:val="24"/>
          <w:szCs w:val="24"/>
        </w:rPr>
        <w:t>. C</w:t>
      </w:r>
      <w:r>
        <w:rPr>
          <w:rFonts w:ascii="Arial" w:hAnsi="Arial" w:cs="Arial"/>
          <w:sz w:val="24"/>
          <w:szCs w:val="24"/>
        </w:rPr>
        <w:t xml:space="preserve">omplimentary wax melts were included with the purchase </w:t>
      </w:r>
      <w:r w:rsidR="00C57884">
        <w:rPr>
          <w:rFonts w:ascii="Arial" w:hAnsi="Arial" w:cs="Arial"/>
          <w:sz w:val="24"/>
          <w:szCs w:val="24"/>
        </w:rPr>
        <w:t xml:space="preserve">surprising the customer </w:t>
      </w:r>
      <w:r>
        <w:rPr>
          <w:rFonts w:ascii="Arial" w:hAnsi="Arial" w:cs="Arial"/>
          <w:sz w:val="24"/>
          <w:szCs w:val="24"/>
        </w:rPr>
        <w:t xml:space="preserve">(Delighters). </w:t>
      </w:r>
      <w:r w:rsidR="00A25E87">
        <w:rPr>
          <w:rFonts w:ascii="Arial" w:hAnsi="Arial" w:cs="Arial"/>
          <w:sz w:val="24"/>
          <w:szCs w:val="24"/>
        </w:rPr>
        <w:t>F</w:t>
      </w:r>
      <w:r>
        <w:rPr>
          <w:rFonts w:ascii="Arial" w:hAnsi="Arial" w:cs="Arial"/>
          <w:sz w:val="24"/>
          <w:szCs w:val="24"/>
        </w:rPr>
        <w:t>eature</w:t>
      </w:r>
      <w:r w:rsidR="00A25E87">
        <w:rPr>
          <w:rFonts w:ascii="Arial" w:hAnsi="Arial" w:cs="Arial"/>
          <w:sz w:val="24"/>
          <w:szCs w:val="24"/>
        </w:rPr>
        <w:t>s</w:t>
      </w:r>
      <w:r>
        <w:rPr>
          <w:rFonts w:ascii="Arial" w:hAnsi="Arial" w:cs="Arial"/>
          <w:sz w:val="24"/>
          <w:szCs w:val="24"/>
        </w:rPr>
        <w:t xml:space="preserve"> that </w:t>
      </w:r>
      <w:r w:rsidR="00C57884">
        <w:rPr>
          <w:rFonts w:ascii="Arial" w:hAnsi="Arial" w:cs="Arial"/>
          <w:sz w:val="24"/>
          <w:szCs w:val="24"/>
        </w:rPr>
        <w:t xml:space="preserve">are neither positive </w:t>
      </w:r>
      <w:r w:rsidR="003C213E">
        <w:rPr>
          <w:rFonts w:ascii="Arial" w:hAnsi="Arial" w:cs="Arial"/>
          <w:sz w:val="24"/>
          <w:szCs w:val="24"/>
        </w:rPr>
        <w:t>nor</w:t>
      </w:r>
      <w:r w:rsidR="00C57884">
        <w:rPr>
          <w:rFonts w:ascii="Arial" w:hAnsi="Arial" w:cs="Arial"/>
          <w:sz w:val="24"/>
          <w:szCs w:val="24"/>
        </w:rPr>
        <w:t xml:space="preserve"> negative on customer satisfaction</w:t>
      </w:r>
      <w:r>
        <w:rPr>
          <w:rFonts w:ascii="Arial" w:hAnsi="Arial" w:cs="Arial"/>
          <w:sz w:val="24"/>
          <w:szCs w:val="24"/>
        </w:rPr>
        <w:t xml:space="preserve"> </w:t>
      </w:r>
      <w:r w:rsidR="00C57884">
        <w:rPr>
          <w:rFonts w:ascii="Arial" w:hAnsi="Arial" w:cs="Arial"/>
          <w:sz w:val="24"/>
          <w:szCs w:val="24"/>
        </w:rPr>
        <w:t>are</w:t>
      </w:r>
      <w:r>
        <w:rPr>
          <w:rFonts w:ascii="Arial" w:hAnsi="Arial" w:cs="Arial"/>
          <w:sz w:val="24"/>
          <w:szCs w:val="24"/>
        </w:rPr>
        <w:t xml:space="preserve"> how the product is made (Indifferent).</w:t>
      </w:r>
      <w:r w:rsidR="0001436F">
        <w:rPr>
          <w:rFonts w:ascii="Arial" w:hAnsi="Arial" w:cs="Arial"/>
          <w:sz w:val="24"/>
          <w:szCs w:val="24"/>
        </w:rPr>
        <w:t xml:space="preserve"> </w:t>
      </w:r>
      <w:r w:rsidR="008D5129">
        <w:rPr>
          <w:rFonts w:ascii="Arial" w:hAnsi="Arial" w:cs="Arial"/>
          <w:sz w:val="24"/>
          <w:szCs w:val="24"/>
        </w:rPr>
        <w:t xml:space="preserve">Through achieving </w:t>
      </w:r>
      <w:r w:rsidR="00A40597">
        <w:rPr>
          <w:rFonts w:ascii="Arial" w:hAnsi="Arial" w:cs="Arial"/>
          <w:sz w:val="24"/>
          <w:szCs w:val="24"/>
        </w:rPr>
        <w:t>Kano,</w:t>
      </w:r>
      <w:r w:rsidR="008D5129">
        <w:rPr>
          <w:rFonts w:ascii="Arial" w:hAnsi="Arial" w:cs="Arial"/>
          <w:sz w:val="24"/>
          <w:szCs w:val="24"/>
        </w:rPr>
        <w:t xml:space="preserve"> it </w:t>
      </w:r>
      <w:r w:rsidR="0001436F">
        <w:rPr>
          <w:rFonts w:ascii="Arial" w:hAnsi="Arial" w:cs="Arial"/>
          <w:sz w:val="24"/>
          <w:szCs w:val="24"/>
        </w:rPr>
        <w:t>allows TWLC to</w:t>
      </w:r>
      <w:r w:rsidR="008D5129">
        <w:rPr>
          <w:rFonts w:ascii="Arial" w:hAnsi="Arial" w:cs="Arial"/>
          <w:sz w:val="24"/>
          <w:szCs w:val="24"/>
        </w:rPr>
        <w:t xml:space="preserve"> make</w:t>
      </w:r>
      <w:r w:rsidR="0001436F">
        <w:rPr>
          <w:rFonts w:ascii="Arial" w:hAnsi="Arial" w:cs="Arial"/>
          <w:sz w:val="24"/>
          <w:szCs w:val="24"/>
        </w:rPr>
        <w:t xml:space="preserve"> </w:t>
      </w:r>
      <w:r w:rsidR="008D5129">
        <w:rPr>
          <w:rFonts w:ascii="Arial" w:hAnsi="Arial" w:cs="Arial"/>
          <w:sz w:val="24"/>
          <w:szCs w:val="24"/>
        </w:rPr>
        <w:t xml:space="preserve">a </w:t>
      </w:r>
      <w:r w:rsidR="0001436F">
        <w:rPr>
          <w:rFonts w:ascii="Arial" w:hAnsi="Arial" w:cs="Arial"/>
          <w:sz w:val="24"/>
          <w:szCs w:val="24"/>
        </w:rPr>
        <w:t xml:space="preserve">profit whilst </w:t>
      </w:r>
      <w:r w:rsidR="00A40597">
        <w:rPr>
          <w:rFonts w:ascii="Arial" w:hAnsi="Arial" w:cs="Arial"/>
          <w:sz w:val="24"/>
          <w:szCs w:val="24"/>
        </w:rPr>
        <w:t>maintaining customer loyalty</w:t>
      </w:r>
      <w:r w:rsidR="0001436F">
        <w:rPr>
          <w:rFonts w:ascii="Arial" w:hAnsi="Arial" w:cs="Arial"/>
          <w:sz w:val="24"/>
          <w:szCs w:val="24"/>
        </w:rPr>
        <w:t>.</w:t>
      </w:r>
    </w:p>
    <w:p w14:paraId="04C566A7" w14:textId="23FFC154" w:rsidR="00045998" w:rsidRDefault="00045998" w:rsidP="00850FE7">
      <w:pPr>
        <w:spacing w:after="0" w:line="360" w:lineRule="auto"/>
        <w:rPr>
          <w:rFonts w:ascii="Arial" w:hAnsi="Arial" w:cs="Arial"/>
          <w:sz w:val="24"/>
          <w:szCs w:val="24"/>
        </w:rPr>
      </w:pPr>
    </w:p>
    <w:p w14:paraId="25A870E2" w14:textId="5F5A7DC9" w:rsidR="00045998" w:rsidRPr="00BF780D" w:rsidRDefault="00045998" w:rsidP="00850FE7">
      <w:pPr>
        <w:spacing w:after="0" w:line="360" w:lineRule="auto"/>
        <w:rPr>
          <w:rFonts w:ascii="Arial" w:hAnsi="Arial" w:cs="Arial"/>
          <w:sz w:val="24"/>
          <w:szCs w:val="24"/>
        </w:rPr>
      </w:pPr>
      <w:r>
        <w:rPr>
          <w:rFonts w:ascii="Arial" w:hAnsi="Arial" w:cs="Arial"/>
          <w:sz w:val="24"/>
          <w:szCs w:val="24"/>
        </w:rPr>
        <w:t xml:space="preserve">Kano Model benefits TLWC as they can </w:t>
      </w:r>
      <w:r w:rsidR="00E138E0">
        <w:rPr>
          <w:rFonts w:ascii="Arial" w:hAnsi="Arial" w:cs="Arial"/>
          <w:sz w:val="24"/>
          <w:szCs w:val="24"/>
        </w:rPr>
        <w:t>recognize</w:t>
      </w:r>
      <w:r>
        <w:rPr>
          <w:rFonts w:ascii="Arial" w:hAnsi="Arial" w:cs="Arial"/>
          <w:sz w:val="24"/>
          <w:szCs w:val="24"/>
        </w:rPr>
        <w:t xml:space="preserve"> the most important </w:t>
      </w:r>
      <w:r w:rsidR="00E138E0">
        <w:rPr>
          <w:rFonts w:ascii="Arial" w:hAnsi="Arial" w:cs="Arial"/>
          <w:sz w:val="24"/>
          <w:szCs w:val="24"/>
        </w:rPr>
        <w:t>features</w:t>
      </w:r>
      <w:r>
        <w:rPr>
          <w:rFonts w:ascii="Arial" w:hAnsi="Arial" w:cs="Arial"/>
          <w:sz w:val="24"/>
          <w:szCs w:val="24"/>
        </w:rPr>
        <w:t xml:space="preserve"> of their products, based on the level of satisfaction they are expected to bring to customers.</w:t>
      </w:r>
    </w:p>
    <w:p w14:paraId="0CAE796F" w14:textId="77777777" w:rsidR="004B5B2F" w:rsidRDefault="004B5B2F" w:rsidP="004B5B2F">
      <w:pPr>
        <w:spacing w:after="0" w:line="360" w:lineRule="auto"/>
        <w:rPr>
          <w:rFonts w:ascii="Arial" w:hAnsi="Arial" w:cs="Arial"/>
          <w:color w:val="FF0000"/>
          <w:sz w:val="24"/>
          <w:szCs w:val="24"/>
        </w:rPr>
      </w:pPr>
    </w:p>
    <w:p w14:paraId="62260393" w14:textId="429BE123" w:rsidR="0026476F" w:rsidRDefault="0002611D" w:rsidP="007A000C">
      <w:pPr>
        <w:spacing w:after="0" w:line="360" w:lineRule="auto"/>
        <w:rPr>
          <w:rFonts w:ascii="Arial" w:hAnsi="Arial" w:cs="Arial"/>
          <w:b/>
          <w:bCs/>
          <w:sz w:val="24"/>
          <w:szCs w:val="24"/>
        </w:rPr>
      </w:pPr>
      <w:bookmarkStart w:id="29" w:name="_Toc119061331"/>
      <w:r w:rsidRPr="00CA1464">
        <w:rPr>
          <w:rStyle w:val="Heading1Char"/>
        </w:rPr>
        <w:t xml:space="preserve">Coaching and </w:t>
      </w:r>
      <w:r w:rsidR="007A000C" w:rsidRPr="00CA1464">
        <w:rPr>
          <w:rStyle w:val="Heading1Char"/>
        </w:rPr>
        <w:t>M</w:t>
      </w:r>
      <w:r w:rsidRPr="00CA1464">
        <w:rPr>
          <w:rStyle w:val="Heading1Char"/>
        </w:rPr>
        <w:t>entoring</w:t>
      </w:r>
      <w:bookmarkEnd w:id="29"/>
      <w:r w:rsidRPr="0002611D">
        <w:rPr>
          <w:rFonts w:ascii="Arial" w:hAnsi="Arial" w:cs="Arial"/>
          <w:b/>
          <w:bCs/>
          <w:sz w:val="24"/>
          <w:szCs w:val="24"/>
        </w:rPr>
        <w:t xml:space="preserve"> </w:t>
      </w:r>
      <w:r w:rsidR="00BE037D">
        <w:rPr>
          <w:rFonts w:ascii="Arial" w:hAnsi="Arial" w:cs="Arial"/>
          <w:b/>
          <w:bCs/>
          <w:sz w:val="24"/>
          <w:szCs w:val="24"/>
        </w:rPr>
        <w:t xml:space="preserve"> </w:t>
      </w:r>
    </w:p>
    <w:p w14:paraId="22FB39CF" w14:textId="77777777" w:rsidR="007A000C" w:rsidRDefault="007A000C" w:rsidP="007A000C">
      <w:pPr>
        <w:spacing w:after="0" w:line="360" w:lineRule="auto"/>
        <w:rPr>
          <w:rFonts w:ascii="Arial" w:hAnsi="Arial" w:cs="Arial"/>
          <w:b/>
          <w:bCs/>
          <w:sz w:val="24"/>
          <w:szCs w:val="24"/>
        </w:rPr>
      </w:pPr>
    </w:p>
    <w:p w14:paraId="1311FE33" w14:textId="5B527B65" w:rsidR="0002611D" w:rsidRDefault="00541146" w:rsidP="00055CF1">
      <w:pPr>
        <w:spacing w:after="0" w:line="360" w:lineRule="auto"/>
        <w:rPr>
          <w:rFonts w:ascii="Arial" w:hAnsi="Arial" w:cs="Arial"/>
          <w:sz w:val="24"/>
          <w:szCs w:val="24"/>
        </w:rPr>
      </w:pPr>
      <w:r>
        <w:rPr>
          <w:rFonts w:ascii="Arial" w:hAnsi="Arial" w:cs="Arial"/>
          <w:sz w:val="24"/>
          <w:szCs w:val="24"/>
        </w:rPr>
        <w:t>C</w:t>
      </w:r>
      <w:r w:rsidRPr="00541146">
        <w:rPr>
          <w:rFonts w:ascii="Arial" w:hAnsi="Arial" w:cs="Arial"/>
          <w:sz w:val="24"/>
          <w:szCs w:val="24"/>
        </w:rPr>
        <w:t>oaching and mentoring in an organisational context involves development approaches based on on</w:t>
      </w:r>
      <w:r w:rsidR="001761B5">
        <w:rPr>
          <w:rFonts w:ascii="Arial" w:hAnsi="Arial" w:cs="Arial"/>
          <w:sz w:val="24"/>
          <w:szCs w:val="24"/>
        </w:rPr>
        <w:t>e</w:t>
      </w:r>
      <w:r w:rsidRPr="00541146">
        <w:rPr>
          <w:rFonts w:ascii="Arial" w:hAnsi="Arial" w:cs="Arial"/>
          <w:sz w:val="24"/>
          <w:szCs w:val="24"/>
        </w:rPr>
        <w:t xml:space="preserve">-to-one </w:t>
      </w:r>
      <w:r w:rsidR="00471E43" w:rsidRPr="00541146">
        <w:rPr>
          <w:rFonts w:ascii="Arial" w:hAnsi="Arial" w:cs="Arial"/>
          <w:sz w:val="24"/>
          <w:szCs w:val="24"/>
        </w:rPr>
        <w:t>discussions</w:t>
      </w:r>
      <w:r w:rsidRPr="00541146">
        <w:rPr>
          <w:rFonts w:ascii="Arial" w:hAnsi="Arial" w:cs="Arial"/>
          <w:sz w:val="24"/>
          <w:szCs w:val="24"/>
        </w:rPr>
        <w:t xml:space="preserve"> to increase employee’s individual skills, work performance</w:t>
      </w:r>
      <w:r w:rsidR="004F179C">
        <w:rPr>
          <w:rFonts w:ascii="Arial" w:hAnsi="Arial" w:cs="Arial"/>
          <w:sz w:val="24"/>
          <w:szCs w:val="24"/>
        </w:rPr>
        <w:t xml:space="preserve"> and</w:t>
      </w:r>
      <w:r w:rsidRPr="00541146">
        <w:rPr>
          <w:rFonts w:ascii="Arial" w:hAnsi="Arial" w:cs="Arial"/>
          <w:sz w:val="24"/>
          <w:szCs w:val="24"/>
        </w:rPr>
        <w:t xml:space="preserve"> knowledge</w:t>
      </w:r>
      <w:r w:rsidR="00BF1780">
        <w:rPr>
          <w:rFonts w:ascii="Arial" w:hAnsi="Arial" w:cs="Arial"/>
          <w:sz w:val="24"/>
          <w:szCs w:val="24"/>
        </w:rPr>
        <w:t xml:space="preserve">, </w:t>
      </w:r>
      <w:r w:rsidRPr="00541146">
        <w:rPr>
          <w:rFonts w:ascii="Arial" w:hAnsi="Arial" w:cs="Arial"/>
          <w:sz w:val="24"/>
          <w:szCs w:val="24"/>
        </w:rPr>
        <w:t xml:space="preserve">as such, coaching and mentoring serve as imperative purposes for </w:t>
      </w:r>
      <w:r>
        <w:rPr>
          <w:rFonts w:ascii="Arial" w:hAnsi="Arial" w:cs="Arial"/>
          <w:sz w:val="24"/>
          <w:szCs w:val="24"/>
        </w:rPr>
        <w:t>organisations</w:t>
      </w:r>
      <w:r w:rsidRPr="00541146">
        <w:rPr>
          <w:rFonts w:ascii="Arial" w:hAnsi="Arial" w:cs="Arial"/>
          <w:sz w:val="24"/>
          <w:szCs w:val="24"/>
        </w:rPr>
        <w:t xml:space="preserve"> to develop </w:t>
      </w:r>
      <w:r>
        <w:rPr>
          <w:rFonts w:ascii="Arial" w:hAnsi="Arial" w:cs="Arial"/>
          <w:sz w:val="24"/>
          <w:szCs w:val="24"/>
        </w:rPr>
        <w:t>employees</w:t>
      </w:r>
      <w:r w:rsidRPr="00541146">
        <w:rPr>
          <w:rFonts w:ascii="Arial" w:hAnsi="Arial" w:cs="Arial"/>
          <w:sz w:val="24"/>
          <w:szCs w:val="24"/>
        </w:rPr>
        <w:t xml:space="preserve">, </w:t>
      </w:r>
      <w:r>
        <w:rPr>
          <w:rFonts w:ascii="Arial" w:hAnsi="Arial" w:cs="Arial"/>
          <w:sz w:val="24"/>
          <w:szCs w:val="24"/>
        </w:rPr>
        <w:t xml:space="preserve">improve skills, support change, </w:t>
      </w:r>
      <w:r w:rsidRPr="00541146">
        <w:rPr>
          <w:rFonts w:ascii="Arial" w:hAnsi="Arial" w:cs="Arial"/>
          <w:sz w:val="24"/>
          <w:szCs w:val="24"/>
        </w:rPr>
        <w:t>reduce workplace stress</w:t>
      </w:r>
      <w:r>
        <w:rPr>
          <w:rFonts w:ascii="Arial" w:hAnsi="Arial" w:cs="Arial"/>
          <w:sz w:val="24"/>
          <w:szCs w:val="24"/>
        </w:rPr>
        <w:t xml:space="preserve">, </w:t>
      </w:r>
      <w:r w:rsidRPr="00541146">
        <w:rPr>
          <w:rFonts w:ascii="Arial" w:hAnsi="Arial" w:cs="Arial"/>
          <w:sz w:val="24"/>
          <w:szCs w:val="24"/>
        </w:rPr>
        <w:t>and strengthen retention strategies</w:t>
      </w:r>
      <w:r w:rsidR="00BF1780">
        <w:rPr>
          <w:rFonts w:ascii="Arial" w:hAnsi="Arial" w:cs="Arial"/>
          <w:sz w:val="24"/>
          <w:szCs w:val="24"/>
        </w:rPr>
        <w:t xml:space="preserve"> </w:t>
      </w:r>
      <w:r w:rsidR="00BF1780" w:rsidRPr="00BF1780">
        <w:rPr>
          <w:rFonts w:ascii="Arial" w:hAnsi="Arial" w:cs="Arial"/>
          <w:sz w:val="24"/>
          <w:szCs w:val="24"/>
        </w:rPr>
        <w:t>(CIPD, 2021)</w:t>
      </w:r>
      <w:r w:rsidR="00BF1780">
        <w:rPr>
          <w:rFonts w:ascii="Arial" w:hAnsi="Arial" w:cs="Arial"/>
          <w:sz w:val="24"/>
          <w:szCs w:val="24"/>
        </w:rPr>
        <w:t>.</w:t>
      </w:r>
    </w:p>
    <w:p w14:paraId="0654A89D" w14:textId="77777777" w:rsidR="00054460" w:rsidRDefault="00054460" w:rsidP="00055CF1">
      <w:pPr>
        <w:spacing w:after="0" w:line="360" w:lineRule="auto"/>
        <w:rPr>
          <w:rFonts w:ascii="Arial" w:hAnsi="Arial" w:cs="Arial"/>
          <w:sz w:val="24"/>
          <w:szCs w:val="24"/>
        </w:rPr>
      </w:pPr>
    </w:p>
    <w:p w14:paraId="59713D0F" w14:textId="1AB38801" w:rsidR="00D64EA4" w:rsidRDefault="00997AD4" w:rsidP="00D64EA4">
      <w:pPr>
        <w:spacing w:after="0" w:line="360" w:lineRule="auto"/>
        <w:rPr>
          <w:rFonts w:ascii="Arial" w:hAnsi="Arial" w:cs="Arial"/>
          <w:sz w:val="24"/>
          <w:szCs w:val="24"/>
        </w:rPr>
      </w:pPr>
      <w:r>
        <w:rPr>
          <w:rFonts w:ascii="Arial" w:hAnsi="Arial" w:cs="Arial"/>
          <w:sz w:val="24"/>
          <w:szCs w:val="24"/>
        </w:rPr>
        <w:t xml:space="preserve">However, downsides to coaching and mentoring are overdependence of the mentor or mentee, </w:t>
      </w:r>
      <w:r w:rsidR="00A358C9">
        <w:rPr>
          <w:rFonts w:ascii="Arial" w:hAnsi="Arial" w:cs="Arial"/>
          <w:sz w:val="24"/>
          <w:szCs w:val="24"/>
        </w:rPr>
        <w:t>incorrect matching of coaches/mentors and learners</w:t>
      </w:r>
      <w:r w:rsidR="00B47494">
        <w:rPr>
          <w:rFonts w:ascii="Arial" w:hAnsi="Arial" w:cs="Arial"/>
          <w:sz w:val="24"/>
          <w:szCs w:val="24"/>
        </w:rPr>
        <w:t>,</w:t>
      </w:r>
      <w:r w:rsidR="00A358C9">
        <w:rPr>
          <w:rFonts w:ascii="Arial" w:hAnsi="Arial" w:cs="Arial"/>
          <w:sz w:val="24"/>
          <w:szCs w:val="24"/>
        </w:rPr>
        <w:t xml:space="preserve"> and creation of false promotion expectations (Stokes et al, 2020).</w:t>
      </w:r>
    </w:p>
    <w:p w14:paraId="22E9F1D5" w14:textId="77777777" w:rsidR="00D64EA4" w:rsidRDefault="00D64EA4" w:rsidP="00D64EA4">
      <w:pPr>
        <w:spacing w:after="0" w:line="360" w:lineRule="auto"/>
        <w:rPr>
          <w:rFonts w:ascii="Arial" w:hAnsi="Arial" w:cs="Arial"/>
          <w:sz w:val="24"/>
          <w:szCs w:val="24"/>
        </w:rPr>
      </w:pPr>
    </w:p>
    <w:p w14:paraId="07EBB45E" w14:textId="78732DA9" w:rsidR="00A42DDD" w:rsidRDefault="00F00906" w:rsidP="00A42DDD">
      <w:pPr>
        <w:spacing w:after="0" w:line="360" w:lineRule="auto"/>
        <w:rPr>
          <w:rFonts w:ascii="Arial" w:hAnsi="Arial" w:cs="Arial"/>
          <w:sz w:val="24"/>
          <w:szCs w:val="24"/>
        </w:rPr>
      </w:pPr>
      <w:r>
        <w:rPr>
          <w:rFonts w:ascii="Arial" w:hAnsi="Arial" w:cs="Arial"/>
          <w:sz w:val="24"/>
          <w:szCs w:val="24"/>
        </w:rPr>
        <w:t>The transition from bricks-and-mortar to e-commerce requires</w:t>
      </w:r>
      <w:r w:rsidR="00222734">
        <w:rPr>
          <w:rFonts w:ascii="Arial" w:hAnsi="Arial" w:cs="Arial"/>
          <w:sz w:val="24"/>
          <w:szCs w:val="24"/>
        </w:rPr>
        <w:t xml:space="preserve"> </w:t>
      </w:r>
      <w:r>
        <w:rPr>
          <w:rFonts w:ascii="Arial" w:hAnsi="Arial" w:cs="Arial"/>
          <w:sz w:val="24"/>
          <w:szCs w:val="24"/>
        </w:rPr>
        <w:t>employees</w:t>
      </w:r>
      <w:r w:rsidR="001B7B87">
        <w:rPr>
          <w:rFonts w:ascii="Arial" w:hAnsi="Arial" w:cs="Arial"/>
          <w:sz w:val="24"/>
          <w:szCs w:val="24"/>
        </w:rPr>
        <w:t xml:space="preserve"> </w:t>
      </w:r>
      <w:r>
        <w:rPr>
          <w:rFonts w:ascii="Arial" w:hAnsi="Arial" w:cs="Arial"/>
          <w:sz w:val="24"/>
          <w:szCs w:val="24"/>
        </w:rPr>
        <w:t xml:space="preserve">to </w:t>
      </w:r>
      <w:r w:rsidR="00170174">
        <w:rPr>
          <w:rFonts w:ascii="Arial" w:hAnsi="Arial" w:cs="Arial"/>
          <w:sz w:val="24"/>
          <w:szCs w:val="24"/>
        </w:rPr>
        <w:t>set new goals for example,</w:t>
      </w:r>
      <w:r>
        <w:rPr>
          <w:rFonts w:ascii="Arial" w:hAnsi="Arial" w:cs="Arial"/>
          <w:sz w:val="24"/>
          <w:szCs w:val="24"/>
        </w:rPr>
        <w:t xml:space="preserve"> </w:t>
      </w:r>
      <w:r w:rsidR="00170174">
        <w:rPr>
          <w:rFonts w:ascii="Arial" w:hAnsi="Arial" w:cs="Arial"/>
          <w:sz w:val="24"/>
          <w:szCs w:val="24"/>
        </w:rPr>
        <w:t xml:space="preserve">improve digital skills and </w:t>
      </w:r>
      <w:r w:rsidR="00B43165">
        <w:rPr>
          <w:rFonts w:ascii="Arial" w:hAnsi="Arial" w:cs="Arial"/>
          <w:sz w:val="24"/>
          <w:szCs w:val="24"/>
        </w:rPr>
        <w:t xml:space="preserve">knowledge on </w:t>
      </w:r>
      <w:r w:rsidR="00170174">
        <w:rPr>
          <w:rFonts w:ascii="Arial" w:hAnsi="Arial" w:cs="Arial"/>
          <w:sz w:val="24"/>
          <w:szCs w:val="24"/>
        </w:rPr>
        <w:t>sustainab</w:t>
      </w:r>
      <w:r w:rsidR="00B43165">
        <w:rPr>
          <w:rFonts w:ascii="Arial" w:hAnsi="Arial" w:cs="Arial"/>
          <w:sz w:val="24"/>
          <w:szCs w:val="24"/>
        </w:rPr>
        <w:t xml:space="preserve">le </w:t>
      </w:r>
      <w:r w:rsidR="00170174">
        <w:rPr>
          <w:rFonts w:ascii="Arial" w:hAnsi="Arial" w:cs="Arial"/>
          <w:sz w:val="24"/>
          <w:szCs w:val="24"/>
        </w:rPr>
        <w:t xml:space="preserve">delivery. </w:t>
      </w:r>
    </w:p>
    <w:p w14:paraId="36899629" w14:textId="77777777" w:rsidR="004453FC" w:rsidRPr="004453FC" w:rsidRDefault="004453FC" w:rsidP="004453FC">
      <w:pPr>
        <w:spacing w:after="0" w:line="360" w:lineRule="auto"/>
        <w:rPr>
          <w:rFonts w:ascii="Arial" w:hAnsi="Arial" w:cs="Arial"/>
          <w:sz w:val="24"/>
          <w:szCs w:val="24"/>
        </w:rPr>
      </w:pPr>
    </w:p>
    <w:p w14:paraId="57527D1B" w14:textId="318D6029" w:rsidR="004453FC" w:rsidRPr="004453FC" w:rsidRDefault="004453FC" w:rsidP="004453FC">
      <w:pPr>
        <w:spacing w:after="0" w:line="360" w:lineRule="auto"/>
        <w:rPr>
          <w:rFonts w:ascii="Arial" w:hAnsi="Arial" w:cs="Arial"/>
          <w:sz w:val="24"/>
          <w:szCs w:val="24"/>
        </w:rPr>
      </w:pPr>
      <w:r w:rsidRPr="004453FC">
        <w:rPr>
          <w:rFonts w:ascii="Arial" w:hAnsi="Arial" w:cs="Arial"/>
          <w:sz w:val="24"/>
          <w:szCs w:val="24"/>
        </w:rPr>
        <w:t xml:space="preserve">GROW </w:t>
      </w:r>
      <w:r w:rsidR="00B47494">
        <w:rPr>
          <w:rFonts w:ascii="Arial" w:hAnsi="Arial" w:cs="Arial"/>
          <w:sz w:val="24"/>
          <w:szCs w:val="24"/>
        </w:rPr>
        <w:t xml:space="preserve">(2016) </w:t>
      </w:r>
      <w:r w:rsidRPr="004453FC">
        <w:rPr>
          <w:rFonts w:ascii="Arial" w:hAnsi="Arial" w:cs="Arial"/>
          <w:sz w:val="24"/>
          <w:szCs w:val="24"/>
        </w:rPr>
        <w:t>is the most employed model by coaches</w:t>
      </w:r>
      <w:r w:rsidR="002E1F72">
        <w:rPr>
          <w:rFonts w:ascii="Arial" w:hAnsi="Arial" w:cs="Arial"/>
          <w:sz w:val="24"/>
          <w:szCs w:val="24"/>
        </w:rPr>
        <w:t>/</w:t>
      </w:r>
      <w:r w:rsidRPr="004453FC">
        <w:rPr>
          <w:rFonts w:ascii="Arial" w:hAnsi="Arial" w:cs="Arial"/>
          <w:sz w:val="24"/>
          <w:szCs w:val="24"/>
        </w:rPr>
        <w:t>mentors in business due to effective outcomes (Kamarudin et al, 2020)</w:t>
      </w:r>
      <w:r w:rsidR="007505E1">
        <w:rPr>
          <w:rFonts w:ascii="Arial" w:hAnsi="Arial" w:cs="Arial"/>
          <w:sz w:val="24"/>
          <w:szCs w:val="24"/>
        </w:rPr>
        <w:t>;</w:t>
      </w:r>
      <w:r w:rsidRPr="004453FC">
        <w:rPr>
          <w:rFonts w:ascii="Arial" w:hAnsi="Arial" w:cs="Arial"/>
          <w:sz w:val="24"/>
          <w:szCs w:val="24"/>
        </w:rPr>
        <w:t xml:space="preserve"> however, evaluation is necessary prior to use to establish its suitability to facilitate employees for </w:t>
      </w:r>
      <w:r>
        <w:rPr>
          <w:rFonts w:ascii="Arial" w:hAnsi="Arial" w:cs="Arial"/>
          <w:sz w:val="24"/>
          <w:szCs w:val="24"/>
        </w:rPr>
        <w:t>coaching and mentoring</w:t>
      </w:r>
      <w:r w:rsidRPr="004453FC">
        <w:rPr>
          <w:rFonts w:ascii="Arial" w:hAnsi="Arial" w:cs="Arial"/>
          <w:sz w:val="24"/>
          <w:szCs w:val="24"/>
        </w:rPr>
        <w:t>.</w:t>
      </w:r>
    </w:p>
    <w:p w14:paraId="4FFE5AA4" w14:textId="77777777" w:rsidR="004453FC" w:rsidRDefault="004453FC" w:rsidP="004453FC">
      <w:pPr>
        <w:spacing w:after="0" w:line="360" w:lineRule="auto"/>
        <w:rPr>
          <w:rFonts w:ascii="Arial" w:hAnsi="Arial" w:cs="Arial"/>
          <w:sz w:val="24"/>
          <w:szCs w:val="24"/>
        </w:rPr>
      </w:pPr>
    </w:p>
    <w:p w14:paraId="45681355" w14:textId="10818B48" w:rsidR="004453FC" w:rsidRDefault="004453FC" w:rsidP="004453FC">
      <w:pPr>
        <w:spacing w:after="0" w:line="360" w:lineRule="auto"/>
        <w:rPr>
          <w:rFonts w:ascii="Arial" w:hAnsi="Arial" w:cs="Arial"/>
          <w:sz w:val="24"/>
          <w:szCs w:val="24"/>
        </w:rPr>
      </w:pPr>
      <w:r>
        <w:rPr>
          <w:rFonts w:ascii="Arial" w:hAnsi="Arial" w:cs="Arial"/>
          <w:sz w:val="24"/>
          <w:szCs w:val="24"/>
        </w:rPr>
        <w:lastRenderedPageBreak/>
        <w:t>Somers (2019) argues</w:t>
      </w:r>
      <w:r w:rsidR="00783FD5">
        <w:rPr>
          <w:rFonts w:ascii="Arial" w:hAnsi="Arial" w:cs="Arial"/>
          <w:sz w:val="24"/>
          <w:szCs w:val="24"/>
        </w:rPr>
        <w:t>,</w:t>
      </w:r>
      <w:r>
        <w:rPr>
          <w:rFonts w:ascii="Arial" w:hAnsi="Arial" w:cs="Arial"/>
          <w:sz w:val="24"/>
          <w:szCs w:val="24"/>
        </w:rPr>
        <w:t xml:space="preserve"> employees </w:t>
      </w:r>
      <w:r w:rsidRPr="004453FC">
        <w:rPr>
          <w:rFonts w:ascii="Arial" w:hAnsi="Arial" w:cs="Arial"/>
          <w:sz w:val="24"/>
          <w:szCs w:val="24"/>
        </w:rPr>
        <w:t>over</w:t>
      </w:r>
      <w:r>
        <w:rPr>
          <w:rFonts w:ascii="Arial" w:hAnsi="Arial" w:cs="Arial"/>
          <w:sz w:val="24"/>
          <w:szCs w:val="24"/>
        </w:rPr>
        <w:t>ly</w:t>
      </w:r>
      <w:r w:rsidRPr="004453FC">
        <w:rPr>
          <w:rFonts w:ascii="Arial" w:hAnsi="Arial" w:cs="Arial"/>
          <w:sz w:val="24"/>
          <w:szCs w:val="24"/>
        </w:rPr>
        <w:t xml:space="preserve"> re</w:t>
      </w:r>
      <w:r>
        <w:rPr>
          <w:rFonts w:ascii="Arial" w:hAnsi="Arial" w:cs="Arial"/>
          <w:sz w:val="24"/>
          <w:szCs w:val="24"/>
        </w:rPr>
        <w:t>ly</w:t>
      </w:r>
      <w:r w:rsidRPr="004453FC">
        <w:rPr>
          <w:rFonts w:ascii="Arial" w:hAnsi="Arial" w:cs="Arial"/>
          <w:sz w:val="24"/>
          <w:szCs w:val="24"/>
        </w:rPr>
        <w:t xml:space="preserve"> on the model since it proves difficult for the coach or mentor to move flexibly through a coaching or mentoring conversatio</w:t>
      </w:r>
      <w:r w:rsidR="00E138E0">
        <w:rPr>
          <w:rFonts w:ascii="Arial" w:hAnsi="Arial" w:cs="Arial"/>
          <w:sz w:val="24"/>
          <w:szCs w:val="24"/>
        </w:rPr>
        <w:t>n.</w:t>
      </w:r>
      <w:r w:rsidR="00057706">
        <w:rPr>
          <w:rFonts w:ascii="Arial" w:hAnsi="Arial" w:cs="Arial"/>
          <w:sz w:val="24"/>
          <w:szCs w:val="24"/>
        </w:rPr>
        <w:t xml:space="preserve"> </w:t>
      </w:r>
    </w:p>
    <w:p w14:paraId="2F5ACF4E" w14:textId="49CF9F47" w:rsidR="007574D1" w:rsidRDefault="007574D1" w:rsidP="004453FC">
      <w:pPr>
        <w:spacing w:after="0" w:line="360" w:lineRule="auto"/>
        <w:rPr>
          <w:rFonts w:ascii="Arial" w:hAnsi="Arial" w:cs="Arial"/>
          <w:sz w:val="24"/>
          <w:szCs w:val="24"/>
        </w:rPr>
      </w:pPr>
    </w:p>
    <w:p w14:paraId="3D1E4C9F" w14:textId="5B1F4457" w:rsidR="007574D1" w:rsidRPr="004453FC" w:rsidRDefault="007574D1" w:rsidP="004453FC">
      <w:pPr>
        <w:spacing w:after="0" w:line="360" w:lineRule="auto"/>
        <w:rPr>
          <w:rFonts w:ascii="Arial" w:hAnsi="Arial" w:cs="Arial"/>
          <w:sz w:val="24"/>
          <w:szCs w:val="24"/>
        </w:rPr>
      </w:pPr>
      <w:r>
        <w:rPr>
          <w:rFonts w:ascii="Arial" w:hAnsi="Arial" w:cs="Arial"/>
          <w:sz w:val="24"/>
          <w:szCs w:val="24"/>
        </w:rPr>
        <w:t>In this instance</w:t>
      </w:r>
      <w:r w:rsidR="004D4EFC">
        <w:rPr>
          <w:rFonts w:ascii="Arial" w:hAnsi="Arial" w:cs="Arial"/>
          <w:sz w:val="24"/>
          <w:szCs w:val="24"/>
        </w:rPr>
        <w:t>,</w:t>
      </w:r>
      <w:r>
        <w:rPr>
          <w:rFonts w:ascii="Arial" w:hAnsi="Arial" w:cs="Arial"/>
          <w:sz w:val="24"/>
          <w:szCs w:val="24"/>
        </w:rPr>
        <w:t xml:space="preserve"> GROW approach is most suited since employees are lacking confidence and motivation from the change. </w:t>
      </w:r>
      <w:r w:rsidR="0040219A">
        <w:rPr>
          <w:rFonts w:ascii="Arial" w:hAnsi="Arial" w:cs="Arial"/>
          <w:sz w:val="24"/>
          <w:szCs w:val="24"/>
        </w:rPr>
        <w:t xml:space="preserve">Utilizing </w:t>
      </w:r>
      <w:r>
        <w:rPr>
          <w:rFonts w:ascii="Arial" w:hAnsi="Arial" w:cs="Arial"/>
          <w:sz w:val="24"/>
          <w:szCs w:val="24"/>
        </w:rPr>
        <w:t xml:space="preserve">GROW </w:t>
      </w:r>
      <w:r w:rsidR="0040219A">
        <w:rPr>
          <w:rFonts w:ascii="Arial" w:hAnsi="Arial" w:cs="Arial"/>
          <w:sz w:val="24"/>
          <w:szCs w:val="24"/>
        </w:rPr>
        <w:t>encourages</w:t>
      </w:r>
      <w:r>
        <w:rPr>
          <w:rFonts w:ascii="Arial" w:hAnsi="Arial" w:cs="Arial"/>
          <w:sz w:val="24"/>
          <w:szCs w:val="24"/>
        </w:rPr>
        <w:t xml:space="preserve"> confidence and self-motivation, leading to </w:t>
      </w:r>
      <w:r w:rsidR="0040219A">
        <w:rPr>
          <w:rFonts w:ascii="Arial" w:hAnsi="Arial" w:cs="Arial"/>
          <w:sz w:val="24"/>
          <w:szCs w:val="24"/>
        </w:rPr>
        <w:t>improved</w:t>
      </w:r>
      <w:r>
        <w:rPr>
          <w:rFonts w:ascii="Arial" w:hAnsi="Arial" w:cs="Arial"/>
          <w:sz w:val="24"/>
          <w:szCs w:val="24"/>
        </w:rPr>
        <w:t xml:space="preserve"> productivity and satisfaction.</w:t>
      </w:r>
    </w:p>
    <w:p w14:paraId="75AB94BB" w14:textId="77777777" w:rsidR="00A42DDD" w:rsidRDefault="00A42DDD" w:rsidP="00A42DDD">
      <w:pPr>
        <w:spacing w:after="0" w:line="360" w:lineRule="auto"/>
        <w:rPr>
          <w:rFonts w:ascii="Arial" w:hAnsi="Arial" w:cs="Arial"/>
          <w:sz w:val="24"/>
          <w:szCs w:val="24"/>
        </w:rPr>
      </w:pPr>
    </w:p>
    <w:p w14:paraId="33118F69" w14:textId="77777777" w:rsidR="003A761F" w:rsidRDefault="00B43165" w:rsidP="00A42DDD">
      <w:pPr>
        <w:spacing w:after="0" w:line="360" w:lineRule="auto"/>
        <w:rPr>
          <w:rFonts w:ascii="Arial" w:hAnsi="Arial" w:cs="Arial"/>
          <w:sz w:val="24"/>
          <w:szCs w:val="24"/>
        </w:rPr>
      </w:pPr>
      <w:r>
        <w:rPr>
          <w:rFonts w:ascii="Arial" w:hAnsi="Arial" w:cs="Arial"/>
          <w:sz w:val="24"/>
          <w:szCs w:val="24"/>
        </w:rPr>
        <w:t>Through utilizing GROW</w:t>
      </w:r>
      <w:r w:rsidR="00290087">
        <w:rPr>
          <w:rFonts w:ascii="Arial" w:hAnsi="Arial" w:cs="Arial"/>
          <w:sz w:val="24"/>
          <w:szCs w:val="24"/>
        </w:rPr>
        <w:t>, employee’s goals are identified through using SMART objectives; ensuring Specific, Measurable, Achievable, Realistic and Time-bound</w:t>
      </w:r>
      <w:r w:rsidR="00504D16">
        <w:rPr>
          <w:rFonts w:ascii="Arial" w:hAnsi="Arial" w:cs="Arial"/>
          <w:sz w:val="24"/>
          <w:szCs w:val="24"/>
        </w:rPr>
        <w:t xml:space="preserve"> goals</w:t>
      </w:r>
      <w:r w:rsidR="00290087">
        <w:rPr>
          <w:rFonts w:ascii="Arial" w:hAnsi="Arial" w:cs="Arial"/>
          <w:sz w:val="24"/>
          <w:szCs w:val="24"/>
        </w:rPr>
        <w:t xml:space="preserve">. </w:t>
      </w:r>
      <w:r w:rsidR="008D3C90">
        <w:rPr>
          <w:rFonts w:ascii="Arial" w:hAnsi="Arial" w:cs="Arial"/>
          <w:sz w:val="24"/>
          <w:szCs w:val="24"/>
        </w:rPr>
        <w:t>Next</w:t>
      </w:r>
      <w:r w:rsidR="00290087">
        <w:rPr>
          <w:rFonts w:ascii="Arial" w:hAnsi="Arial" w:cs="Arial"/>
          <w:sz w:val="24"/>
          <w:szCs w:val="24"/>
        </w:rPr>
        <w:t>, employees are required to explain their current reality</w:t>
      </w:r>
      <w:r w:rsidR="00504D16">
        <w:rPr>
          <w:rFonts w:ascii="Arial" w:hAnsi="Arial" w:cs="Arial"/>
          <w:sz w:val="24"/>
          <w:szCs w:val="24"/>
        </w:rPr>
        <w:t xml:space="preserve"> and</w:t>
      </w:r>
      <w:r w:rsidR="00290087">
        <w:rPr>
          <w:rFonts w:ascii="Arial" w:hAnsi="Arial" w:cs="Arial"/>
          <w:sz w:val="24"/>
          <w:szCs w:val="24"/>
        </w:rPr>
        <w:t xml:space="preserve"> </w:t>
      </w:r>
      <w:r w:rsidR="00504D16">
        <w:rPr>
          <w:rFonts w:ascii="Arial" w:hAnsi="Arial" w:cs="Arial"/>
          <w:sz w:val="24"/>
          <w:szCs w:val="24"/>
        </w:rPr>
        <w:t>when</w:t>
      </w:r>
      <w:r w:rsidR="00290087">
        <w:rPr>
          <w:rFonts w:ascii="Arial" w:hAnsi="Arial" w:cs="Arial"/>
          <w:sz w:val="24"/>
          <w:szCs w:val="24"/>
        </w:rPr>
        <w:t xml:space="preserve"> current reality </w:t>
      </w:r>
      <w:r w:rsidR="009E27D5">
        <w:rPr>
          <w:rFonts w:ascii="Arial" w:hAnsi="Arial" w:cs="Arial"/>
          <w:sz w:val="24"/>
          <w:szCs w:val="24"/>
        </w:rPr>
        <w:t>is</w:t>
      </w:r>
      <w:r w:rsidR="000B3FBF">
        <w:rPr>
          <w:rFonts w:ascii="Arial" w:hAnsi="Arial" w:cs="Arial"/>
          <w:sz w:val="24"/>
          <w:szCs w:val="24"/>
        </w:rPr>
        <w:t xml:space="preserve"> </w:t>
      </w:r>
      <w:r w:rsidR="00290087">
        <w:rPr>
          <w:rFonts w:ascii="Arial" w:hAnsi="Arial" w:cs="Arial"/>
          <w:sz w:val="24"/>
          <w:szCs w:val="24"/>
        </w:rPr>
        <w:t>discovered</w:t>
      </w:r>
      <w:r w:rsidR="000B3FBF">
        <w:rPr>
          <w:rFonts w:ascii="Arial" w:hAnsi="Arial" w:cs="Arial"/>
          <w:sz w:val="24"/>
          <w:szCs w:val="24"/>
        </w:rPr>
        <w:t>,</w:t>
      </w:r>
      <w:r w:rsidR="00290087">
        <w:rPr>
          <w:rFonts w:ascii="Arial" w:hAnsi="Arial" w:cs="Arial"/>
          <w:sz w:val="24"/>
          <w:szCs w:val="24"/>
        </w:rPr>
        <w:t xml:space="preserve"> options </w:t>
      </w:r>
      <w:r w:rsidR="00522056">
        <w:rPr>
          <w:rFonts w:ascii="Arial" w:hAnsi="Arial" w:cs="Arial"/>
          <w:sz w:val="24"/>
          <w:szCs w:val="24"/>
        </w:rPr>
        <w:t xml:space="preserve">are explored and discussed; </w:t>
      </w:r>
      <w:r w:rsidR="00D24C4D">
        <w:rPr>
          <w:rFonts w:ascii="Arial" w:hAnsi="Arial" w:cs="Arial"/>
          <w:sz w:val="24"/>
          <w:szCs w:val="24"/>
        </w:rPr>
        <w:t>determining what options are best.</w:t>
      </w:r>
      <w:r w:rsidR="00522056">
        <w:rPr>
          <w:rFonts w:ascii="Arial" w:hAnsi="Arial" w:cs="Arial"/>
          <w:sz w:val="24"/>
          <w:szCs w:val="24"/>
        </w:rPr>
        <w:t xml:space="preserve"> </w:t>
      </w:r>
    </w:p>
    <w:p w14:paraId="74177151" w14:textId="77777777" w:rsidR="003A761F" w:rsidRDefault="003A761F" w:rsidP="00A42DDD">
      <w:pPr>
        <w:spacing w:after="0" w:line="360" w:lineRule="auto"/>
        <w:rPr>
          <w:rFonts w:ascii="Arial" w:hAnsi="Arial" w:cs="Arial"/>
          <w:sz w:val="24"/>
          <w:szCs w:val="24"/>
        </w:rPr>
      </w:pPr>
    </w:p>
    <w:p w14:paraId="397A3E87" w14:textId="3ACB7B66" w:rsidR="00170174" w:rsidRDefault="00D24C4D" w:rsidP="00A42DDD">
      <w:pPr>
        <w:spacing w:after="0" w:line="360" w:lineRule="auto"/>
        <w:rPr>
          <w:rFonts w:ascii="Arial" w:hAnsi="Arial" w:cs="Arial"/>
          <w:sz w:val="24"/>
          <w:szCs w:val="24"/>
        </w:rPr>
      </w:pPr>
      <w:r>
        <w:rPr>
          <w:rFonts w:ascii="Arial" w:hAnsi="Arial" w:cs="Arial"/>
          <w:sz w:val="24"/>
          <w:szCs w:val="24"/>
        </w:rPr>
        <w:t xml:space="preserve">Through undertaking these steps employees understand how to achieve their goal; however, </w:t>
      </w:r>
      <w:r w:rsidR="009C45A7">
        <w:rPr>
          <w:rFonts w:ascii="Arial" w:hAnsi="Arial" w:cs="Arial"/>
          <w:sz w:val="24"/>
          <w:szCs w:val="24"/>
        </w:rPr>
        <w:t>the researcher</w:t>
      </w:r>
      <w:r w:rsidR="008D3C90">
        <w:rPr>
          <w:rFonts w:ascii="Arial" w:hAnsi="Arial" w:cs="Arial"/>
          <w:sz w:val="24"/>
          <w:szCs w:val="24"/>
        </w:rPr>
        <w:t xml:space="preserve"> </w:t>
      </w:r>
      <w:r w:rsidR="00423817">
        <w:rPr>
          <w:rFonts w:ascii="Arial" w:hAnsi="Arial" w:cs="Arial"/>
          <w:sz w:val="24"/>
          <w:szCs w:val="24"/>
        </w:rPr>
        <w:t xml:space="preserve">must help employees establish the will </w:t>
      </w:r>
      <w:r w:rsidR="00352366">
        <w:rPr>
          <w:rFonts w:ascii="Arial" w:hAnsi="Arial" w:cs="Arial"/>
          <w:sz w:val="24"/>
          <w:szCs w:val="24"/>
        </w:rPr>
        <w:t xml:space="preserve">through </w:t>
      </w:r>
      <w:r w:rsidR="00057706">
        <w:rPr>
          <w:rFonts w:ascii="Arial" w:hAnsi="Arial" w:cs="Arial"/>
          <w:sz w:val="24"/>
          <w:szCs w:val="24"/>
        </w:rPr>
        <w:t>encouraging</w:t>
      </w:r>
      <w:r w:rsidR="00423817">
        <w:rPr>
          <w:rFonts w:ascii="Arial" w:hAnsi="Arial" w:cs="Arial"/>
          <w:sz w:val="24"/>
          <w:szCs w:val="24"/>
        </w:rPr>
        <w:t xml:space="preserve"> employees to devote to actions to achieve their goal. Lastly, reviewing progress is vital to identify problems and this is achieved through</w:t>
      </w:r>
      <w:r w:rsidR="0047560E">
        <w:rPr>
          <w:rFonts w:ascii="Arial" w:hAnsi="Arial" w:cs="Arial"/>
          <w:sz w:val="24"/>
          <w:szCs w:val="24"/>
        </w:rPr>
        <w:t xml:space="preserve"> Gibbs</w:t>
      </w:r>
      <w:r w:rsidR="00F300CC">
        <w:rPr>
          <w:rFonts w:ascii="Arial" w:hAnsi="Arial" w:cs="Arial"/>
          <w:sz w:val="24"/>
          <w:szCs w:val="24"/>
        </w:rPr>
        <w:t xml:space="preserve"> Reflective Cycle</w:t>
      </w:r>
      <w:r w:rsidR="003A761F">
        <w:rPr>
          <w:rFonts w:ascii="Arial" w:hAnsi="Arial" w:cs="Arial"/>
          <w:sz w:val="24"/>
          <w:szCs w:val="24"/>
        </w:rPr>
        <w:t xml:space="preserve"> </w:t>
      </w:r>
      <w:r w:rsidR="0047560E" w:rsidRPr="003B77E6">
        <w:rPr>
          <w:rFonts w:ascii="Arial" w:hAnsi="Arial" w:cs="Arial"/>
          <w:sz w:val="24"/>
          <w:szCs w:val="24"/>
        </w:rPr>
        <w:t>(</w:t>
      </w:r>
      <w:r w:rsidR="00E42D47" w:rsidRPr="003B77E6">
        <w:rPr>
          <w:rFonts w:ascii="Arial" w:hAnsi="Arial" w:cs="Arial"/>
          <w:sz w:val="24"/>
          <w:szCs w:val="24"/>
        </w:rPr>
        <w:t>1998)</w:t>
      </w:r>
      <w:r w:rsidR="003A761F">
        <w:rPr>
          <w:rFonts w:ascii="Arial" w:hAnsi="Arial" w:cs="Arial"/>
          <w:sz w:val="24"/>
          <w:szCs w:val="24"/>
        </w:rPr>
        <w:t xml:space="preserve">. Gibbs model allows employees to examine their experience of transitioning to e-commerce through planning and learning from events that occurred, reflecting on what went well and what did not go well; </w:t>
      </w:r>
      <w:r w:rsidR="0004750B">
        <w:rPr>
          <w:rFonts w:ascii="Arial" w:hAnsi="Arial" w:cs="Arial"/>
          <w:sz w:val="24"/>
          <w:szCs w:val="24"/>
        </w:rPr>
        <w:t xml:space="preserve">achieving </w:t>
      </w:r>
      <w:r w:rsidR="003A761F">
        <w:rPr>
          <w:rFonts w:ascii="Arial" w:hAnsi="Arial" w:cs="Arial"/>
          <w:sz w:val="24"/>
          <w:szCs w:val="24"/>
        </w:rPr>
        <w:t>increas</w:t>
      </w:r>
      <w:r w:rsidR="0004750B">
        <w:rPr>
          <w:rFonts w:ascii="Arial" w:hAnsi="Arial" w:cs="Arial"/>
          <w:sz w:val="24"/>
          <w:szCs w:val="24"/>
        </w:rPr>
        <w:t>ed</w:t>
      </w:r>
      <w:r w:rsidR="003A761F">
        <w:rPr>
          <w:rFonts w:ascii="Arial" w:hAnsi="Arial" w:cs="Arial"/>
          <w:sz w:val="24"/>
          <w:szCs w:val="24"/>
        </w:rPr>
        <w:t xml:space="preserve"> self-awareness and critical thinking skills.</w:t>
      </w:r>
    </w:p>
    <w:p w14:paraId="4559A172" w14:textId="77777777" w:rsidR="008A07F7" w:rsidRPr="003B77E6" w:rsidRDefault="008A07F7" w:rsidP="00A53F4A">
      <w:pPr>
        <w:spacing w:after="0" w:line="360" w:lineRule="auto"/>
        <w:rPr>
          <w:rFonts w:ascii="Arial" w:hAnsi="Arial" w:cs="Arial"/>
          <w:sz w:val="24"/>
          <w:szCs w:val="24"/>
        </w:rPr>
      </w:pPr>
    </w:p>
    <w:p w14:paraId="37A3D73C" w14:textId="56011BAC" w:rsidR="00D96133" w:rsidRDefault="00057DE0" w:rsidP="003B77E6">
      <w:pPr>
        <w:spacing w:after="0" w:line="360" w:lineRule="auto"/>
        <w:rPr>
          <w:rFonts w:ascii="Arial" w:hAnsi="Arial" w:cs="Arial"/>
          <w:sz w:val="24"/>
          <w:szCs w:val="24"/>
        </w:rPr>
      </w:pPr>
      <w:r w:rsidRPr="003B77E6">
        <w:rPr>
          <w:rFonts w:ascii="Arial" w:hAnsi="Arial" w:cs="Arial"/>
          <w:sz w:val="24"/>
          <w:szCs w:val="24"/>
        </w:rPr>
        <w:t xml:space="preserve">For example, </w:t>
      </w:r>
      <w:r w:rsidR="004434EE" w:rsidRPr="003B77E6">
        <w:rPr>
          <w:rFonts w:ascii="Arial" w:hAnsi="Arial" w:cs="Arial"/>
          <w:sz w:val="24"/>
          <w:szCs w:val="24"/>
        </w:rPr>
        <w:t>minimal</w:t>
      </w:r>
      <w:r w:rsidR="00422539" w:rsidRPr="003B77E6">
        <w:rPr>
          <w:rFonts w:ascii="Arial" w:hAnsi="Arial" w:cs="Arial"/>
          <w:sz w:val="24"/>
          <w:szCs w:val="24"/>
        </w:rPr>
        <w:t xml:space="preserve"> </w:t>
      </w:r>
      <w:r w:rsidRPr="003B77E6">
        <w:rPr>
          <w:rFonts w:ascii="Arial" w:hAnsi="Arial" w:cs="Arial"/>
          <w:sz w:val="24"/>
          <w:szCs w:val="24"/>
        </w:rPr>
        <w:t xml:space="preserve">digital skills </w:t>
      </w:r>
      <w:r w:rsidR="00422539" w:rsidRPr="003B77E6">
        <w:rPr>
          <w:rFonts w:ascii="Arial" w:hAnsi="Arial" w:cs="Arial"/>
          <w:sz w:val="24"/>
          <w:szCs w:val="24"/>
        </w:rPr>
        <w:t xml:space="preserve">are </w:t>
      </w:r>
      <w:r w:rsidRPr="003B77E6">
        <w:rPr>
          <w:rFonts w:ascii="Arial" w:hAnsi="Arial" w:cs="Arial"/>
          <w:sz w:val="24"/>
          <w:szCs w:val="24"/>
        </w:rPr>
        <w:t>required when trading as bricks-and-mortar as opposed to e-commerce</w:t>
      </w:r>
      <w:r w:rsidR="00D96133" w:rsidRPr="003B77E6">
        <w:rPr>
          <w:rFonts w:ascii="Arial" w:hAnsi="Arial" w:cs="Arial"/>
          <w:sz w:val="24"/>
          <w:szCs w:val="24"/>
        </w:rPr>
        <w:t xml:space="preserve"> </w:t>
      </w:r>
      <w:r w:rsidRPr="003B77E6">
        <w:rPr>
          <w:rFonts w:ascii="Arial" w:hAnsi="Arial" w:cs="Arial"/>
          <w:sz w:val="24"/>
          <w:szCs w:val="24"/>
        </w:rPr>
        <w:t>digital skills are vital</w:t>
      </w:r>
      <w:r w:rsidR="00D96133" w:rsidRPr="003B77E6">
        <w:rPr>
          <w:rFonts w:ascii="Arial" w:hAnsi="Arial" w:cs="Arial"/>
          <w:sz w:val="24"/>
          <w:szCs w:val="24"/>
        </w:rPr>
        <w:t xml:space="preserve">; therefore, </w:t>
      </w:r>
      <w:r w:rsidR="007933BF">
        <w:rPr>
          <w:rFonts w:ascii="Arial" w:hAnsi="Arial" w:cs="Arial"/>
          <w:sz w:val="24"/>
          <w:szCs w:val="24"/>
        </w:rPr>
        <w:t xml:space="preserve">utilizing GROW facilitates </w:t>
      </w:r>
      <w:r w:rsidR="00D96133" w:rsidRPr="003B77E6">
        <w:rPr>
          <w:rFonts w:ascii="Arial" w:hAnsi="Arial" w:cs="Arial"/>
          <w:sz w:val="24"/>
          <w:szCs w:val="24"/>
        </w:rPr>
        <w:t>improve</w:t>
      </w:r>
      <w:r w:rsidR="007933BF">
        <w:rPr>
          <w:rFonts w:ascii="Arial" w:hAnsi="Arial" w:cs="Arial"/>
          <w:sz w:val="24"/>
          <w:szCs w:val="24"/>
        </w:rPr>
        <w:t>d</w:t>
      </w:r>
      <w:r w:rsidR="00D96133" w:rsidRPr="003B77E6">
        <w:rPr>
          <w:rFonts w:ascii="Arial" w:hAnsi="Arial" w:cs="Arial"/>
          <w:sz w:val="24"/>
          <w:szCs w:val="24"/>
        </w:rPr>
        <w:t xml:space="preserve"> skillset and knowledge</w:t>
      </w:r>
      <w:r w:rsidR="007933BF">
        <w:rPr>
          <w:rFonts w:ascii="Arial" w:hAnsi="Arial" w:cs="Arial"/>
          <w:sz w:val="24"/>
          <w:szCs w:val="24"/>
        </w:rPr>
        <w:t xml:space="preserve"> of employees</w:t>
      </w:r>
      <w:r w:rsidR="00D96133" w:rsidRPr="003B77E6">
        <w:rPr>
          <w:rFonts w:ascii="Arial" w:hAnsi="Arial" w:cs="Arial"/>
          <w:sz w:val="24"/>
          <w:szCs w:val="24"/>
        </w:rPr>
        <w:t>.</w:t>
      </w:r>
    </w:p>
    <w:p w14:paraId="038F6AE8" w14:textId="3004FC75" w:rsidR="00BF11FD" w:rsidRPr="009E6CDA" w:rsidRDefault="00BF11FD" w:rsidP="003B77E6">
      <w:pPr>
        <w:spacing w:after="0" w:line="360" w:lineRule="auto"/>
        <w:rPr>
          <w:rFonts w:ascii="Arial" w:hAnsi="Arial" w:cs="Arial"/>
          <w:sz w:val="24"/>
          <w:szCs w:val="24"/>
        </w:rPr>
      </w:pPr>
    </w:p>
    <w:p w14:paraId="66607980" w14:textId="3FF06278" w:rsidR="005C23A6" w:rsidRPr="00543A14" w:rsidRDefault="00BF11FD" w:rsidP="005C23A6">
      <w:pPr>
        <w:spacing w:after="0" w:line="360" w:lineRule="auto"/>
        <w:rPr>
          <w:rFonts w:ascii="Arial" w:hAnsi="Arial" w:cs="Arial"/>
          <w:sz w:val="24"/>
          <w:szCs w:val="24"/>
        </w:rPr>
      </w:pPr>
      <w:r w:rsidRPr="009E6CDA">
        <w:rPr>
          <w:rFonts w:ascii="Arial" w:hAnsi="Arial" w:cs="Arial"/>
          <w:sz w:val="24"/>
          <w:szCs w:val="24"/>
        </w:rPr>
        <w:t xml:space="preserve">Coaching and mentoring </w:t>
      </w:r>
      <w:r w:rsidR="00D94BA8" w:rsidRPr="009E6CDA">
        <w:rPr>
          <w:rFonts w:ascii="Arial" w:hAnsi="Arial" w:cs="Arial"/>
          <w:sz w:val="24"/>
          <w:szCs w:val="24"/>
        </w:rPr>
        <w:t>supported employees</w:t>
      </w:r>
      <w:r w:rsidR="009E6CDA" w:rsidRPr="009E6CDA">
        <w:rPr>
          <w:rFonts w:ascii="Arial" w:hAnsi="Arial" w:cs="Arial"/>
          <w:sz w:val="24"/>
          <w:szCs w:val="24"/>
        </w:rPr>
        <w:t xml:space="preserve"> through</w:t>
      </w:r>
      <w:r w:rsidR="00D94BA8" w:rsidRPr="009E6CDA">
        <w:rPr>
          <w:rFonts w:ascii="Arial" w:hAnsi="Arial" w:cs="Arial"/>
          <w:sz w:val="24"/>
          <w:szCs w:val="24"/>
        </w:rPr>
        <w:t xml:space="preserve"> improving digital skills and knowledge on sustainable delivery</w:t>
      </w:r>
      <w:r w:rsidR="009E6CDA" w:rsidRPr="009E6CDA">
        <w:rPr>
          <w:rFonts w:ascii="Arial" w:hAnsi="Arial" w:cs="Arial"/>
          <w:sz w:val="24"/>
          <w:szCs w:val="24"/>
        </w:rPr>
        <w:t>; benefiting employees by enhancing their skills, performance and knowledge. The benefits this delivers TLWC are increased loyalty and employee engagement potentially increasing retention rate as employees develop in their job role.</w:t>
      </w:r>
    </w:p>
    <w:p w14:paraId="3841D562" w14:textId="77777777" w:rsidR="004E1315" w:rsidRPr="005C23A6" w:rsidRDefault="004E1315" w:rsidP="005C23A6">
      <w:pPr>
        <w:spacing w:after="0" w:line="360" w:lineRule="auto"/>
        <w:rPr>
          <w:rFonts w:ascii="Arial" w:hAnsi="Arial" w:cs="Arial"/>
          <w:color w:val="FF0000"/>
          <w:sz w:val="24"/>
          <w:szCs w:val="24"/>
        </w:rPr>
      </w:pPr>
    </w:p>
    <w:p w14:paraId="190A2EA4" w14:textId="2BC71E83" w:rsidR="00B30090" w:rsidRPr="00D94BA8" w:rsidRDefault="008E6762" w:rsidP="005C23A6">
      <w:pPr>
        <w:pStyle w:val="Heading1"/>
        <w:tabs>
          <w:tab w:val="center" w:pos="4513"/>
        </w:tabs>
        <w:spacing w:before="0"/>
      </w:pPr>
      <w:bookmarkStart w:id="30" w:name="_Toc119061332"/>
      <w:r w:rsidRPr="00D94BA8">
        <w:lastRenderedPageBreak/>
        <w:t>Security</w:t>
      </w:r>
      <w:bookmarkEnd w:id="30"/>
      <w:r w:rsidRPr="00D94BA8">
        <w:t xml:space="preserve"> </w:t>
      </w:r>
      <w:r w:rsidR="00550CE1" w:rsidRPr="00D94BA8">
        <w:tab/>
      </w:r>
    </w:p>
    <w:p w14:paraId="14E170EA" w14:textId="77777777" w:rsidR="00CA1464" w:rsidRPr="00CA1464" w:rsidRDefault="00CA1464" w:rsidP="00FF2405">
      <w:pPr>
        <w:spacing w:after="0"/>
      </w:pPr>
    </w:p>
    <w:p w14:paraId="016C86E2" w14:textId="77777777" w:rsidR="00BA65A7" w:rsidRDefault="00BA65A7" w:rsidP="0026476F">
      <w:pPr>
        <w:spacing w:after="0" w:line="360" w:lineRule="auto"/>
        <w:rPr>
          <w:rFonts w:ascii="Arial" w:hAnsi="Arial" w:cs="Arial"/>
          <w:sz w:val="24"/>
          <w:szCs w:val="24"/>
        </w:rPr>
      </w:pPr>
      <w:r>
        <w:rPr>
          <w:rFonts w:ascii="Arial" w:hAnsi="Arial" w:cs="Arial"/>
          <w:sz w:val="24"/>
          <w:szCs w:val="24"/>
        </w:rPr>
        <w:t xml:space="preserve">Online security is a </w:t>
      </w:r>
      <w:r w:rsidR="00B834FC" w:rsidRPr="00B834FC">
        <w:rPr>
          <w:rFonts w:ascii="Arial" w:hAnsi="Arial" w:cs="Arial"/>
          <w:sz w:val="24"/>
          <w:szCs w:val="24"/>
        </w:rPr>
        <w:t xml:space="preserve">concern </w:t>
      </w:r>
      <w:r>
        <w:rPr>
          <w:rFonts w:ascii="Arial" w:hAnsi="Arial" w:cs="Arial"/>
          <w:sz w:val="24"/>
          <w:szCs w:val="24"/>
        </w:rPr>
        <w:t>for customers since</w:t>
      </w:r>
      <w:r w:rsidRPr="00BA65A7">
        <w:rPr>
          <w:rFonts w:ascii="Arial" w:hAnsi="Arial" w:cs="Arial"/>
          <w:sz w:val="24"/>
          <w:szCs w:val="24"/>
        </w:rPr>
        <w:t xml:space="preserve"> for every three internet consumers, there are seven others who are worried to shop online</w:t>
      </w:r>
      <w:r>
        <w:rPr>
          <w:rFonts w:ascii="Arial" w:hAnsi="Arial" w:cs="Arial"/>
          <w:sz w:val="24"/>
          <w:szCs w:val="24"/>
        </w:rPr>
        <w:t xml:space="preserve"> (Udo, 2021).</w:t>
      </w:r>
    </w:p>
    <w:p w14:paraId="1E29863F" w14:textId="77777777" w:rsidR="00BA65A7" w:rsidRDefault="00BA65A7" w:rsidP="0026476F">
      <w:pPr>
        <w:spacing w:after="0" w:line="360" w:lineRule="auto"/>
        <w:rPr>
          <w:rFonts w:ascii="Arial" w:hAnsi="Arial" w:cs="Arial"/>
          <w:sz w:val="24"/>
          <w:szCs w:val="24"/>
        </w:rPr>
      </w:pPr>
    </w:p>
    <w:p w14:paraId="04CC2AF2" w14:textId="075C6EA4" w:rsidR="0026476F" w:rsidRDefault="00BA65A7" w:rsidP="0026476F">
      <w:pPr>
        <w:spacing w:after="0" w:line="360" w:lineRule="auto"/>
        <w:rPr>
          <w:rFonts w:ascii="Arial" w:hAnsi="Arial" w:cs="Arial"/>
          <w:sz w:val="24"/>
          <w:szCs w:val="24"/>
        </w:rPr>
      </w:pPr>
      <w:r>
        <w:rPr>
          <w:rFonts w:ascii="Arial" w:hAnsi="Arial" w:cs="Arial"/>
          <w:sz w:val="24"/>
          <w:szCs w:val="24"/>
        </w:rPr>
        <w:t>Contrary to this</w:t>
      </w:r>
      <w:r w:rsidR="00F56997">
        <w:rPr>
          <w:rFonts w:ascii="Arial" w:hAnsi="Arial" w:cs="Arial"/>
          <w:sz w:val="24"/>
          <w:szCs w:val="24"/>
        </w:rPr>
        <w:t>,</w:t>
      </w:r>
      <w:r>
        <w:rPr>
          <w:rFonts w:ascii="Arial" w:hAnsi="Arial" w:cs="Arial"/>
          <w:sz w:val="24"/>
          <w:szCs w:val="24"/>
        </w:rPr>
        <w:t xml:space="preserve"> </w:t>
      </w:r>
      <w:r w:rsidRPr="00BA65A7">
        <w:rPr>
          <w:rFonts w:ascii="Arial" w:hAnsi="Arial" w:cs="Arial"/>
          <w:sz w:val="24"/>
          <w:szCs w:val="24"/>
        </w:rPr>
        <w:t xml:space="preserve">94.12% </w:t>
      </w:r>
      <w:r>
        <w:rPr>
          <w:rFonts w:ascii="Arial" w:hAnsi="Arial" w:cs="Arial"/>
          <w:sz w:val="24"/>
          <w:szCs w:val="24"/>
        </w:rPr>
        <w:t xml:space="preserve">TLWC customers </w:t>
      </w:r>
      <w:r w:rsidRPr="00BA65A7">
        <w:rPr>
          <w:rFonts w:ascii="Arial" w:hAnsi="Arial" w:cs="Arial"/>
          <w:sz w:val="24"/>
          <w:szCs w:val="24"/>
        </w:rPr>
        <w:t>felt safe when shopping online; however, 5.88% did not feel safe shopping online due to risk of online fraud</w:t>
      </w:r>
      <w:r>
        <w:rPr>
          <w:rFonts w:ascii="Arial" w:hAnsi="Arial" w:cs="Arial"/>
          <w:sz w:val="24"/>
          <w:szCs w:val="24"/>
        </w:rPr>
        <w:t>.</w:t>
      </w:r>
      <w:r w:rsidR="00A82C86">
        <w:rPr>
          <w:rFonts w:ascii="Arial" w:hAnsi="Arial" w:cs="Arial"/>
          <w:sz w:val="24"/>
          <w:szCs w:val="24"/>
        </w:rPr>
        <w:t xml:space="preserve"> However, the sample size was </w:t>
      </w:r>
      <w:r w:rsidR="009C5EF6">
        <w:rPr>
          <w:rFonts w:ascii="Arial" w:hAnsi="Arial" w:cs="Arial"/>
          <w:sz w:val="24"/>
          <w:szCs w:val="24"/>
        </w:rPr>
        <w:t>too</w:t>
      </w:r>
      <w:r w:rsidR="00A82C86">
        <w:rPr>
          <w:rFonts w:ascii="Arial" w:hAnsi="Arial" w:cs="Arial"/>
          <w:sz w:val="24"/>
          <w:szCs w:val="24"/>
        </w:rPr>
        <w:t xml:space="preserve"> small to generate accurate results. </w:t>
      </w:r>
    </w:p>
    <w:p w14:paraId="000D4321" w14:textId="77777777" w:rsidR="00550CE1" w:rsidRDefault="00550CE1" w:rsidP="0026476F">
      <w:pPr>
        <w:spacing w:after="0" w:line="360" w:lineRule="auto"/>
        <w:rPr>
          <w:rFonts w:ascii="Arial" w:hAnsi="Arial" w:cs="Arial"/>
          <w:sz w:val="24"/>
          <w:szCs w:val="24"/>
        </w:rPr>
      </w:pPr>
    </w:p>
    <w:p w14:paraId="4DC11E1E" w14:textId="5E7D9A02" w:rsidR="00052ED3" w:rsidRDefault="00052ED3" w:rsidP="0026476F">
      <w:pPr>
        <w:spacing w:after="0" w:line="360" w:lineRule="auto"/>
        <w:rPr>
          <w:rFonts w:ascii="Arial" w:hAnsi="Arial" w:cs="Arial"/>
          <w:sz w:val="24"/>
          <w:szCs w:val="24"/>
        </w:rPr>
      </w:pPr>
      <w:r>
        <w:rPr>
          <w:rFonts w:ascii="Arial" w:hAnsi="Arial" w:cs="Arial"/>
          <w:sz w:val="24"/>
          <w:szCs w:val="24"/>
        </w:rPr>
        <w:t>Despite customers having</w:t>
      </w:r>
      <w:r w:rsidR="00EB2638">
        <w:rPr>
          <w:rFonts w:ascii="Arial" w:hAnsi="Arial" w:cs="Arial"/>
          <w:sz w:val="24"/>
          <w:szCs w:val="24"/>
        </w:rPr>
        <w:t xml:space="preserve"> online</w:t>
      </w:r>
      <w:r>
        <w:rPr>
          <w:rFonts w:ascii="Arial" w:hAnsi="Arial" w:cs="Arial"/>
          <w:sz w:val="24"/>
          <w:szCs w:val="24"/>
        </w:rPr>
        <w:t xml:space="preserve"> security concerns</w:t>
      </w:r>
      <w:r w:rsidR="00EB2638">
        <w:rPr>
          <w:rFonts w:ascii="Arial" w:hAnsi="Arial" w:cs="Arial"/>
          <w:sz w:val="24"/>
          <w:szCs w:val="24"/>
        </w:rPr>
        <w:t>,</w:t>
      </w:r>
      <w:r w:rsidR="00316488">
        <w:rPr>
          <w:rFonts w:ascii="Arial" w:hAnsi="Arial" w:cs="Arial"/>
          <w:sz w:val="24"/>
          <w:szCs w:val="24"/>
        </w:rPr>
        <w:t xml:space="preserve"> </w:t>
      </w:r>
      <w:r>
        <w:rPr>
          <w:rFonts w:ascii="Arial" w:hAnsi="Arial" w:cs="Arial"/>
          <w:sz w:val="24"/>
          <w:szCs w:val="24"/>
        </w:rPr>
        <w:t>e-commerce users are continuously increasing</w:t>
      </w:r>
      <w:r w:rsidR="00D34421">
        <w:rPr>
          <w:rFonts w:ascii="Arial" w:hAnsi="Arial" w:cs="Arial"/>
          <w:sz w:val="24"/>
          <w:szCs w:val="24"/>
        </w:rPr>
        <w:t>.</w:t>
      </w:r>
      <w:r>
        <w:rPr>
          <w:rFonts w:ascii="Arial" w:hAnsi="Arial" w:cs="Arial"/>
          <w:sz w:val="24"/>
          <w:szCs w:val="24"/>
        </w:rPr>
        <w:t xml:space="preserve"> </w:t>
      </w:r>
    </w:p>
    <w:p w14:paraId="661FDADE" w14:textId="6F1C531B" w:rsidR="00BA65A7" w:rsidRDefault="00BA65A7" w:rsidP="0026476F">
      <w:pPr>
        <w:spacing w:after="0" w:line="360" w:lineRule="auto"/>
        <w:rPr>
          <w:rFonts w:ascii="Arial" w:hAnsi="Arial" w:cs="Arial"/>
          <w:sz w:val="24"/>
          <w:szCs w:val="24"/>
        </w:rPr>
      </w:pPr>
    </w:p>
    <w:p w14:paraId="6F68033F" w14:textId="35308121" w:rsidR="00D34421" w:rsidRPr="00D34421" w:rsidRDefault="00D34421" w:rsidP="00D34421">
      <w:pPr>
        <w:spacing w:after="0" w:line="360" w:lineRule="auto"/>
        <w:rPr>
          <w:rFonts w:ascii="Arial" w:hAnsi="Arial" w:cs="Arial"/>
          <w:sz w:val="24"/>
          <w:szCs w:val="24"/>
        </w:rPr>
      </w:pPr>
      <w:r w:rsidRPr="00D34421">
        <w:rPr>
          <w:rFonts w:ascii="Arial" w:hAnsi="Arial" w:cs="Arial"/>
          <w:sz w:val="24"/>
          <w:szCs w:val="24"/>
        </w:rPr>
        <w:t>75% of SMEs lack ability and expertise to withstand a cybersecurity attack (Simply Business, 2022). TLWC being an SME must train employees through providing insights regarding identifying malicious activities occurring on their devices and utilizing online cyber security courses via SANS.</w:t>
      </w:r>
    </w:p>
    <w:p w14:paraId="04516B52" w14:textId="77777777" w:rsidR="00D34421" w:rsidRPr="00D34421" w:rsidRDefault="00D34421" w:rsidP="00D34421">
      <w:pPr>
        <w:spacing w:after="0" w:line="360" w:lineRule="auto"/>
        <w:rPr>
          <w:rFonts w:ascii="Arial" w:hAnsi="Arial" w:cs="Arial"/>
          <w:sz w:val="24"/>
          <w:szCs w:val="24"/>
        </w:rPr>
      </w:pPr>
    </w:p>
    <w:p w14:paraId="2CAD388F" w14:textId="59D763F0" w:rsidR="00BA65A7" w:rsidRDefault="00EA4E63" w:rsidP="0026476F">
      <w:pPr>
        <w:spacing w:after="0" w:line="360" w:lineRule="auto"/>
        <w:rPr>
          <w:rFonts w:ascii="Arial" w:hAnsi="Arial" w:cs="Arial"/>
          <w:sz w:val="24"/>
          <w:szCs w:val="24"/>
        </w:rPr>
      </w:pPr>
      <w:r>
        <w:rPr>
          <w:rFonts w:ascii="Arial" w:hAnsi="Arial" w:cs="Arial"/>
          <w:sz w:val="24"/>
          <w:szCs w:val="24"/>
        </w:rPr>
        <w:t xml:space="preserve">TLWC </w:t>
      </w:r>
      <w:r w:rsidR="0041560B">
        <w:rPr>
          <w:rFonts w:ascii="Arial" w:hAnsi="Arial" w:cs="Arial"/>
          <w:sz w:val="24"/>
          <w:szCs w:val="24"/>
        </w:rPr>
        <w:t xml:space="preserve">is responsible for creating a culture of security through </w:t>
      </w:r>
      <w:r>
        <w:rPr>
          <w:rFonts w:ascii="Arial" w:hAnsi="Arial" w:cs="Arial"/>
          <w:sz w:val="24"/>
          <w:szCs w:val="24"/>
        </w:rPr>
        <w:t>cybersecurity measures</w:t>
      </w:r>
      <w:r w:rsidR="005916CE">
        <w:rPr>
          <w:rFonts w:ascii="Arial" w:hAnsi="Arial" w:cs="Arial"/>
          <w:sz w:val="24"/>
          <w:szCs w:val="24"/>
        </w:rPr>
        <w:t xml:space="preserve"> to protect themselves, their customers and their data from cyber threats. Implementing cyber security measures such as strong passwords with multi-factor authentication, installing the latest security software, browser and operating systems, firewall, secure Wi-Fi networks, anti-fraud services for payment such as PayPal and controlling access to computers will i</w:t>
      </w:r>
      <w:r w:rsidR="00C840EC">
        <w:rPr>
          <w:rFonts w:ascii="Arial" w:hAnsi="Arial" w:cs="Arial"/>
          <w:sz w:val="24"/>
          <w:szCs w:val="24"/>
        </w:rPr>
        <w:t>ncreas</w:t>
      </w:r>
      <w:r w:rsidR="005916CE">
        <w:rPr>
          <w:rFonts w:ascii="Arial" w:hAnsi="Arial" w:cs="Arial"/>
          <w:sz w:val="24"/>
          <w:szCs w:val="24"/>
        </w:rPr>
        <w:t>e</w:t>
      </w:r>
      <w:r w:rsidR="00C840EC">
        <w:rPr>
          <w:rFonts w:ascii="Arial" w:hAnsi="Arial" w:cs="Arial"/>
          <w:sz w:val="24"/>
          <w:szCs w:val="24"/>
        </w:rPr>
        <w:t xml:space="preserve"> consumer confidence </w:t>
      </w:r>
      <w:r w:rsidR="00F56997">
        <w:rPr>
          <w:rFonts w:ascii="Arial" w:hAnsi="Arial" w:cs="Arial"/>
          <w:sz w:val="24"/>
          <w:szCs w:val="24"/>
        </w:rPr>
        <w:t xml:space="preserve">when </w:t>
      </w:r>
      <w:r w:rsidR="005916CE">
        <w:rPr>
          <w:rFonts w:ascii="Arial" w:hAnsi="Arial" w:cs="Arial"/>
          <w:sz w:val="24"/>
          <w:szCs w:val="24"/>
        </w:rPr>
        <w:t>shopping online</w:t>
      </w:r>
      <w:r w:rsidR="00F56997">
        <w:rPr>
          <w:rFonts w:ascii="Arial" w:hAnsi="Arial" w:cs="Arial"/>
          <w:sz w:val="24"/>
          <w:szCs w:val="24"/>
        </w:rPr>
        <w:t xml:space="preserve"> </w:t>
      </w:r>
      <w:r w:rsidR="005916CE">
        <w:rPr>
          <w:rFonts w:ascii="Arial" w:hAnsi="Arial" w:cs="Arial"/>
          <w:sz w:val="24"/>
          <w:szCs w:val="24"/>
        </w:rPr>
        <w:t>(Federal Communications Commission, 2022).</w:t>
      </w:r>
    </w:p>
    <w:p w14:paraId="3721D72A" w14:textId="28482C18" w:rsidR="000E23FA" w:rsidRDefault="000E23FA" w:rsidP="0026476F">
      <w:pPr>
        <w:spacing w:after="0" w:line="360" w:lineRule="auto"/>
        <w:rPr>
          <w:rFonts w:ascii="Arial" w:hAnsi="Arial" w:cs="Arial"/>
          <w:sz w:val="24"/>
          <w:szCs w:val="24"/>
        </w:rPr>
      </w:pPr>
    </w:p>
    <w:p w14:paraId="61DBFACF" w14:textId="0C234618" w:rsidR="00D31902" w:rsidRDefault="000E23FA" w:rsidP="0026476F">
      <w:pPr>
        <w:spacing w:after="0" w:line="360" w:lineRule="auto"/>
        <w:rPr>
          <w:rFonts w:ascii="Arial" w:hAnsi="Arial" w:cs="Arial"/>
          <w:sz w:val="24"/>
          <w:szCs w:val="24"/>
        </w:rPr>
      </w:pPr>
      <w:r>
        <w:rPr>
          <w:rFonts w:ascii="Arial" w:hAnsi="Arial" w:cs="Arial"/>
          <w:sz w:val="24"/>
          <w:szCs w:val="24"/>
        </w:rPr>
        <w:t>Further measures such as</w:t>
      </w:r>
      <w:r w:rsidR="00634FF9">
        <w:rPr>
          <w:rFonts w:ascii="Arial" w:hAnsi="Arial" w:cs="Arial"/>
          <w:sz w:val="24"/>
          <w:szCs w:val="24"/>
        </w:rPr>
        <w:t xml:space="preserve"> </w:t>
      </w:r>
      <w:r>
        <w:rPr>
          <w:rFonts w:ascii="Arial" w:hAnsi="Arial" w:cs="Arial"/>
          <w:sz w:val="24"/>
          <w:szCs w:val="24"/>
        </w:rPr>
        <w:t>NIST Cybersecurity Framework</w:t>
      </w:r>
      <w:r w:rsidR="00831DC7">
        <w:rPr>
          <w:rFonts w:ascii="Arial" w:hAnsi="Arial" w:cs="Arial"/>
          <w:sz w:val="24"/>
          <w:szCs w:val="24"/>
        </w:rPr>
        <w:t xml:space="preserve"> </w:t>
      </w:r>
      <w:r>
        <w:rPr>
          <w:rFonts w:ascii="Arial" w:hAnsi="Arial" w:cs="Arial"/>
          <w:sz w:val="24"/>
          <w:szCs w:val="24"/>
        </w:rPr>
        <w:t>help</w:t>
      </w:r>
      <w:r w:rsidR="00831DC7">
        <w:rPr>
          <w:rFonts w:ascii="Arial" w:hAnsi="Arial" w:cs="Arial"/>
          <w:sz w:val="24"/>
          <w:szCs w:val="24"/>
        </w:rPr>
        <w:t>s</w:t>
      </w:r>
      <w:r>
        <w:rPr>
          <w:rFonts w:ascii="Arial" w:hAnsi="Arial" w:cs="Arial"/>
          <w:sz w:val="24"/>
          <w:szCs w:val="24"/>
        </w:rPr>
        <w:t xml:space="preserve"> TLWC understand, manage, and reduce cybersecurity risk </w:t>
      </w:r>
      <w:r w:rsidR="00831DC7">
        <w:rPr>
          <w:rFonts w:ascii="Arial" w:hAnsi="Arial" w:cs="Arial"/>
          <w:sz w:val="24"/>
          <w:szCs w:val="24"/>
        </w:rPr>
        <w:t xml:space="preserve">through </w:t>
      </w:r>
      <w:r>
        <w:rPr>
          <w:rFonts w:ascii="Arial" w:hAnsi="Arial" w:cs="Arial"/>
          <w:sz w:val="24"/>
          <w:szCs w:val="24"/>
        </w:rPr>
        <w:t>protect</w:t>
      </w:r>
      <w:r w:rsidR="00831DC7">
        <w:rPr>
          <w:rFonts w:ascii="Arial" w:hAnsi="Arial" w:cs="Arial"/>
          <w:sz w:val="24"/>
          <w:szCs w:val="24"/>
        </w:rPr>
        <w:t>ing</w:t>
      </w:r>
      <w:r>
        <w:rPr>
          <w:rFonts w:ascii="Arial" w:hAnsi="Arial" w:cs="Arial"/>
          <w:sz w:val="24"/>
          <w:szCs w:val="24"/>
        </w:rPr>
        <w:t xml:space="preserve"> data and networks (NIST, 2022) </w:t>
      </w:r>
      <w:r w:rsidR="00097896">
        <w:rPr>
          <w:rFonts w:ascii="Arial" w:hAnsi="Arial" w:cs="Arial"/>
          <w:sz w:val="24"/>
          <w:szCs w:val="24"/>
        </w:rPr>
        <w:t>(Appendix K).</w:t>
      </w:r>
    </w:p>
    <w:p w14:paraId="4504C8E5" w14:textId="77777777" w:rsidR="00D31902" w:rsidRDefault="00D31902" w:rsidP="0026476F">
      <w:pPr>
        <w:spacing w:after="0" w:line="360" w:lineRule="auto"/>
        <w:rPr>
          <w:rFonts w:ascii="Arial" w:hAnsi="Arial" w:cs="Arial"/>
          <w:sz w:val="24"/>
          <w:szCs w:val="24"/>
        </w:rPr>
      </w:pPr>
    </w:p>
    <w:p w14:paraId="29B33A5C" w14:textId="03FE664C" w:rsidR="003260A9" w:rsidRDefault="00D31902" w:rsidP="00D34421">
      <w:pPr>
        <w:spacing w:after="0" w:line="360" w:lineRule="auto"/>
        <w:rPr>
          <w:rFonts w:ascii="Arial" w:hAnsi="Arial" w:cs="Arial"/>
          <w:sz w:val="24"/>
          <w:szCs w:val="24"/>
        </w:rPr>
      </w:pPr>
      <w:r>
        <w:rPr>
          <w:rFonts w:ascii="Arial" w:hAnsi="Arial" w:cs="Arial"/>
          <w:sz w:val="24"/>
          <w:szCs w:val="24"/>
        </w:rPr>
        <w:t>Lastly, a privacy policy is vital to show consumers TLWC take privacy seriously</w:t>
      </w:r>
      <w:r w:rsidR="00474A4E">
        <w:rPr>
          <w:rFonts w:ascii="Arial" w:hAnsi="Arial" w:cs="Arial"/>
          <w:sz w:val="24"/>
          <w:szCs w:val="24"/>
        </w:rPr>
        <w:t>; ensuring security of consumer data</w:t>
      </w:r>
      <w:r>
        <w:rPr>
          <w:rFonts w:ascii="Arial" w:hAnsi="Arial" w:cs="Arial"/>
          <w:sz w:val="24"/>
          <w:szCs w:val="24"/>
        </w:rPr>
        <w:t xml:space="preserve"> </w:t>
      </w:r>
      <w:r w:rsidR="000E23FA">
        <w:rPr>
          <w:rFonts w:ascii="Arial" w:hAnsi="Arial" w:cs="Arial"/>
          <w:sz w:val="24"/>
          <w:szCs w:val="24"/>
        </w:rPr>
        <w:t xml:space="preserve">(Appendix </w:t>
      </w:r>
      <w:r w:rsidR="00097896">
        <w:rPr>
          <w:rFonts w:ascii="Arial" w:hAnsi="Arial" w:cs="Arial"/>
          <w:sz w:val="24"/>
          <w:szCs w:val="24"/>
        </w:rPr>
        <w:t>L</w:t>
      </w:r>
      <w:r w:rsidR="000E23FA">
        <w:rPr>
          <w:rFonts w:ascii="Arial" w:hAnsi="Arial" w:cs="Arial"/>
          <w:sz w:val="24"/>
          <w:szCs w:val="24"/>
        </w:rPr>
        <w:t xml:space="preserve">). </w:t>
      </w:r>
    </w:p>
    <w:p w14:paraId="3C4BB861" w14:textId="77777777" w:rsidR="004E1315" w:rsidRPr="00DB29F1" w:rsidRDefault="004E1315" w:rsidP="00D34421">
      <w:pPr>
        <w:spacing w:after="0" w:line="360" w:lineRule="auto"/>
        <w:rPr>
          <w:rFonts w:ascii="Arial" w:hAnsi="Arial" w:cs="Arial"/>
          <w:sz w:val="24"/>
          <w:szCs w:val="24"/>
        </w:rPr>
      </w:pPr>
    </w:p>
    <w:p w14:paraId="217E4F0A" w14:textId="1CAB97E6" w:rsidR="006D0E7F" w:rsidRDefault="008B2DB1" w:rsidP="00391475">
      <w:pPr>
        <w:pStyle w:val="Heading1"/>
        <w:spacing w:before="0"/>
      </w:pPr>
      <w:bookmarkStart w:id="31" w:name="_Toc119061333"/>
      <w:r w:rsidRPr="008B2DB1">
        <w:t>Change Management</w:t>
      </w:r>
      <w:bookmarkEnd w:id="31"/>
      <w:r w:rsidRPr="008B2DB1">
        <w:t xml:space="preserve"> </w:t>
      </w:r>
    </w:p>
    <w:p w14:paraId="7DEF177C" w14:textId="77777777" w:rsidR="00302553" w:rsidRDefault="00302553" w:rsidP="00302553">
      <w:pPr>
        <w:spacing w:after="0" w:line="360" w:lineRule="auto"/>
        <w:rPr>
          <w:rFonts w:ascii="Arial" w:hAnsi="Arial" w:cs="Arial"/>
          <w:b/>
          <w:bCs/>
          <w:sz w:val="24"/>
          <w:szCs w:val="24"/>
        </w:rPr>
      </w:pPr>
    </w:p>
    <w:p w14:paraId="41765BDB" w14:textId="33B02A01" w:rsidR="00CD4D2B" w:rsidRDefault="00CD4D2B" w:rsidP="00624824">
      <w:pPr>
        <w:spacing w:after="0" w:line="360" w:lineRule="auto"/>
        <w:rPr>
          <w:rFonts w:ascii="Arial" w:hAnsi="Arial" w:cs="Arial"/>
          <w:sz w:val="24"/>
          <w:szCs w:val="24"/>
        </w:rPr>
      </w:pPr>
      <w:r w:rsidRPr="00CD4D2B">
        <w:rPr>
          <w:rFonts w:ascii="Arial" w:hAnsi="Arial" w:cs="Arial"/>
          <w:sz w:val="24"/>
          <w:szCs w:val="24"/>
        </w:rPr>
        <w:lastRenderedPageBreak/>
        <w:t xml:space="preserve">To effectively lead </w:t>
      </w:r>
      <w:r>
        <w:rPr>
          <w:rFonts w:ascii="Arial" w:hAnsi="Arial" w:cs="Arial"/>
          <w:sz w:val="24"/>
          <w:szCs w:val="24"/>
        </w:rPr>
        <w:t>employees</w:t>
      </w:r>
      <w:r w:rsidRPr="00CD4D2B">
        <w:rPr>
          <w:rFonts w:ascii="Arial" w:hAnsi="Arial" w:cs="Arial"/>
          <w:sz w:val="24"/>
          <w:szCs w:val="24"/>
        </w:rPr>
        <w:t xml:space="preserve"> through </w:t>
      </w:r>
      <w:r>
        <w:rPr>
          <w:rFonts w:ascii="Arial" w:hAnsi="Arial" w:cs="Arial"/>
          <w:sz w:val="24"/>
          <w:szCs w:val="24"/>
        </w:rPr>
        <w:t xml:space="preserve">transition </w:t>
      </w:r>
      <w:r w:rsidR="00ED089A">
        <w:rPr>
          <w:rFonts w:ascii="Arial" w:hAnsi="Arial" w:cs="Arial"/>
          <w:sz w:val="24"/>
          <w:szCs w:val="24"/>
        </w:rPr>
        <w:t xml:space="preserve">change management is crucial. </w:t>
      </w:r>
      <w:r>
        <w:rPr>
          <w:rFonts w:ascii="Arial" w:hAnsi="Arial" w:cs="Arial"/>
          <w:sz w:val="24"/>
          <w:szCs w:val="24"/>
        </w:rPr>
        <w:t xml:space="preserve">TLWC </w:t>
      </w:r>
      <w:r w:rsidR="00A975DA">
        <w:rPr>
          <w:rFonts w:ascii="Arial" w:hAnsi="Arial" w:cs="Arial"/>
          <w:sz w:val="24"/>
          <w:szCs w:val="24"/>
        </w:rPr>
        <w:t xml:space="preserve">must </w:t>
      </w:r>
      <w:r w:rsidRPr="00CD4D2B">
        <w:rPr>
          <w:rFonts w:ascii="Arial" w:hAnsi="Arial" w:cs="Arial"/>
          <w:sz w:val="24"/>
          <w:szCs w:val="24"/>
        </w:rPr>
        <w:t>employ change management methodologies to implement change; reduc</w:t>
      </w:r>
      <w:r w:rsidR="00E90031">
        <w:rPr>
          <w:rFonts w:ascii="Arial" w:hAnsi="Arial" w:cs="Arial"/>
          <w:sz w:val="24"/>
          <w:szCs w:val="24"/>
        </w:rPr>
        <w:t>ing</w:t>
      </w:r>
      <w:r w:rsidRPr="00CD4D2B">
        <w:rPr>
          <w:rFonts w:ascii="Arial" w:hAnsi="Arial" w:cs="Arial"/>
          <w:sz w:val="24"/>
          <w:szCs w:val="24"/>
        </w:rPr>
        <w:t xml:space="preserve"> unsuccessful change</w:t>
      </w:r>
      <w:r w:rsidR="00E90031">
        <w:rPr>
          <w:rFonts w:ascii="Arial" w:hAnsi="Arial" w:cs="Arial"/>
          <w:sz w:val="24"/>
          <w:szCs w:val="24"/>
        </w:rPr>
        <w:t>, uncertainty and misunderstanding, and support open communication regarding the impact of transition.</w:t>
      </w:r>
    </w:p>
    <w:p w14:paraId="19D84E75" w14:textId="77777777" w:rsidR="00624824" w:rsidRDefault="00624824" w:rsidP="00624824">
      <w:pPr>
        <w:spacing w:after="0" w:line="360" w:lineRule="auto"/>
        <w:rPr>
          <w:rFonts w:ascii="Arial" w:hAnsi="Arial" w:cs="Arial"/>
          <w:sz w:val="24"/>
          <w:szCs w:val="24"/>
        </w:rPr>
      </w:pPr>
    </w:p>
    <w:p w14:paraId="1A8D90B8" w14:textId="69389471" w:rsidR="00704418" w:rsidRDefault="00A975DA" w:rsidP="009C0DBE">
      <w:pPr>
        <w:spacing w:after="0" w:line="360" w:lineRule="auto"/>
        <w:rPr>
          <w:rFonts w:ascii="Arial" w:hAnsi="Arial" w:cs="Arial"/>
          <w:sz w:val="24"/>
          <w:szCs w:val="24"/>
        </w:rPr>
      </w:pPr>
      <w:r>
        <w:rPr>
          <w:rFonts w:ascii="Arial" w:hAnsi="Arial" w:cs="Arial"/>
          <w:sz w:val="24"/>
          <w:szCs w:val="24"/>
        </w:rPr>
        <w:t>C</w:t>
      </w:r>
      <w:r w:rsidR="00704418">
        <w:rPr>
          <w:rFonts w:ascii="Arial" w:hAnsi="Arial" w:cs="Arial"/>
          <w:sz w:val="24"/>
          <w:szCs w:val="24"/>
        </w:rPr>
        <w:t xml:space="preserve">hange management minimises resistance to change, manages the diverse cost of change whilst maintaining productivity and efficiency </w:t>
      </w:r>
      <w:r w:rsidR="00DD3CBB">
        <w:rPr>
          <w:rFonts w:ascii="Arial" w:hAnsi="Arial" w:cs="Arial"/>
          <w:sz w:val="24"/>
          <w:szCs w:val="24"/>
        </w:rPr>
        <w:t xml:space="preserve">of employees </w:t>
      </w:r>
      <w:r w:rsidR="00704418">
        <w:rPr>
          <w:rFonts w:ascii="Arial" w:hAnsi="Arial" w:cs="Arial"/>
          <w:sz w:val="24"/>
          <w:szCs w:val="24"/>
        </w:rPr>
        <w:t>(Ni Business Info, 2022)</w:t>
      </w:r>
      <w:r w:rsidR="00DD3CBB">
        <w:rPr>
          <w:rFonts w:ascii="Arial" w:hAnsi="Arial" w:cs="Arial"/>
          <w:sz w:val="24"/>
          <w:szCs w:val="24"/>
        </w:rPr>
        <w:t xml:space="preserve">; however, </w:t>
      </w:r>
      <w:r>
        <w:rPr>
          <w:rFonts w:ascii="Arial" w:hAnsi="Arial" w:cs="Arial"/>
          <w:sz w:val="24"/>
          <w:szCs w:val="24"/>
        </w:rPr>
        <w:t xml:space="preserve">75% </w:t>
      </w:r>
      <w:r w:rsidR="00D54751">
        <w:rPr>
          <w:rFonts w:ascii="Arial" w:hAnsi="Arial" w:cs="Arial"/>
          <w:sz w:val="24"/>
          <w:szCs w:val="24"/>
        </w:rPr>
        <w:t xml:space="preserve">change management </w:t>
      </w:r>
      <w:r w:rsidR="00685C6E">
        <w:rPr>
          <w:rFonts w:ascii="Arial" w:hAnsi="Arial" w:cs="Arial"/>
          <w:sz w:val="24"/>
          <w:szCs w:val="24"/>
        </w:rPr>
        <w:t xml:space="preserve">efforts </w:t>
      </w:r>
      <w:r w:rsidR="00D54751">
        <w:rPr>
          <w:rFonts w:ascii="Arial" w:hAnsi="Arial" w:cs="Arial"/>
          <w:sz w:val="24"/>
          <w:szCs w:val="24"/>
        </w:rPr>
        <w:t xml:space="preserve">fail </w:t>
      </w:r>
      <w:r w:rsidR="00853D46">
        <w:rPr>
          <w:rFonts w:ascii="Arial" w:hAnsi="Arial" w:cs="Arial"/>
          <w:sz w:val="24"/>
          <w:szCs w:val="24"/>
        </w:rPr>
        <w:t>because of</w:t>
      </w:r>
      <w:r w:rsidR="00D54751">
        <w:rPr>
          <w:rFonts w:ascii="Arial" w:hAnsi="Arial" w:cs="Arial"/>
          <w:sz w:val="24"/>
          <w:szCs w:val="24"/>
        </w:rPr>
        <w:t xml:space="preserve"> flawed implementation</w:t>
      </w:r>
      <w:r w:rsidR="001E363B">
        <w:rPr>
          <w:rFonts w:ascii="Arial" w:hAnsi="Arial" w:cs="Arial"/>
          <w:sz w:val="24"/>
          <w:szCs w:val="24"/>
        </w:rPr>
        <w:t xml:space="preserve">, </w:t>
      </w:r>
      <w:r w:rsidR="00D54751">
        <w:rPr>
          <w:rFonts w:ascii="Arial" w:hAnsi="Arial" w:cs="Arial"/>
          <w:sz w:val="24"/>
          <w:szCs w:val="24"/>
        </w:rPr>
        <w:t>misdiagnosis</w:t>
      </w:r>
      <w:r w:rsidR="001E363B">
        <w:rPr>
          <w:rFonts w:ascii="Arial" w:hAnsi="Arial" w:cs="Arial"/>
          <w:sz w:val="24"/>
          <w:szCs w:val="24"/>
        </w:rPr>
        <w:t xml:space="preserve"> and leadership capabilities</w:t>
      </w:r>
      <w:r w:rsidR="00D54751">
        <w:rPr>
          <w:rFonts w:ascii="Arial" w:hAnsi="Arial" w:cs="Arial"/>
          <w:sz w:val="24"/>
          <w:szCs w:val="24"/>
        </w:rPr>
        <w:t xml:space="preserve"> (Anand and Barsoux, 2017).</w:t>
      </w:r>
    </w:p>
    <w:p w14:paraId="57B7DF17" w14:textId="43F64E38" w:rsidR="00CA1464" w:rsidRDefault="00CA1464" w:rsidP="00CA1464">
      <w:pPr>
        <w:spacing w:after="0" w:line="360" w:lineRule="auto"/>
        <w:rPr>
          <w:rFonts w:ascii="Arial" w:hAnsi="Arial" w:cs="Arial"/>
          <w:sz w:val="24"/>
          <w:szCs w:val="24"/>
        </w:rPr>
      </w:pPr>
    </w:p>
    <w:p w14:paraId="4F36BFB8" w14:textId="418DB21B" w:rsidR="00CA1464" w:rsidRDefault="00001604" w:rsidP="009134FB">
      <w:pPr>
        <w:spacing w:after="0" w:line="360" w:lineRule="auto"/>
        <w:rPr>
          <w:rFonts w:ascii="Arial" w:hAnsi="Arial" w:cs="Arial"/>
          <w:sz w:val="24"/>
          <w:szCs w:val="24"/>
        </w:rPr>
      </w:pPr>
      <w:r w:rsidRPr="00001604">
        <w:rPr>
          <w:rFonts w:ascii="Arial" w:hAnsi="Arial" w:cs="Arial"/>
          <w:sz w:val="24"/>
          <w:szCs w:val="24"/>
        </w:rPr>
        <w:t>ADKAR Model (2006) help</w:t>
      </w:r>
      <w:r w:rsidR="00D52E14">
        <w:rPr>
          <w:rFonts w:ascii="Arial" w:hAnsi="Arial" w:cs="Arial"/>
          <w:sz w:val="24"/>
          <w:szCs w:val="24"/>
        </w:rPr>
        <w:t>s</w:t>
      </w:r>
      <w:r w:rsidRPr="00001604">
        <w:rPr>
          <w:rFonts w:ascii="Arial" w:hAnsi="Arial" w:cs="Arial"/>
          <w:sz w:val="24"/>
          <w:szCs w:val="24"/>
        </w:rPr>
        <w:t xml:space="preserve"> </w:t>
      </w:r>
      <w:r>
        <w:rPr>
          <w:rFonts w:ascii="Arial" w:hAnsi="Arial" w:cs="Arial"/>
          <w:sz w:val="24"/>
          <w:szCs w:val="24"/>
        </w:rPr>
        <w:t>employees analyse and understand transition</w:t>
      </w:r>
      <w:r w:rsidRPr="00001604">
        <w:rPr>
          <w:rFonts w:ascii="Arial" w:hAnsi="Arial" w:cs="Arial"/>
          <w:sz w:val="24"/>
          <w:szCs w:val="24"/>
        </w:rPr>
        <w:t xml:space="preserve"> </w:t>
      </w:r>
      <w:r>
        <w:rPr>
          <w:rFonts w:ascii="Arial" w:hAnsi="Arial" w:cs="Arial"/>
          <w:sz w:val="24"/>
          <w:szCs w:val="24"/>
        </w:rPr>
        <w:t xml:space="preserve">through </w:t>
      </w:r>
      <w:r w:rsidRPr="00001604">
        <w:rPr>
          <w:rFonts w:ascii="Arial" w:hAnsi="Arial" w:cs="Arial"/>
          <w:sz w:val="24"/>
          <w:szCs w:val="24"/>
        </w:rPr>
        <w:t xml:space="preserve">desire, knowledge, </w:t>
      </w:r>
      <w:r>
        <w:rPr>
          <w:rFonts w:ascii="Arial" w:hAnsi="Arial" w:cs="Arial"/>
          <w:sz w:val="24"/>
          <w:szCs w:val="24"/>
        </w:rPr>
        <w:t>awareness, reinforcement</w:t>
      </w:r>
      <w:r w:rsidRPr="00001604">
        <w:rPr>
          <w:rFonts w:ascii="Arial" w:hAnsi="Arial" w:cs="Arial"/>
          <w:sz w:val="24"/>
          <w:szCs w:val="24"/>
        </w:rPr>
        <w:t xml:space="preserve">, and </w:t>
      </w:r>
      <w:r>
        <w:rPr>
          <w:rFonts w:ascii="Arial" w:hAnsi="Arial" w:cs="Arial"/>
          <w:sz w:val="24"/>
          <w:szCs w:val="24"/>
        </w:rPr>
        <w:t>ability</w:t>
      </w:r>
      <w:r w:rsidRPr="00001604">
        <w:rPr>
          <w:rFonts w:ascii="Arial" w:hAnsi="Arial" w:cs="Arial"/>
          <w:sz w:val="24"/>
          <w:szCs w:val="24"/>
        </w:rPr>
        <w:t xml:space="preserve">, is employed concentrating on driving personal change, addressing barriers, limiting resistance to change. Reinforcement reinforces workplace change as evidenced by </w:t>
      </w:r>
      <w:r w:rsidR="007D2C66" w:rsidRPr="00001604">
        <w:rPr>
          <w:rFonts w:ascii="Arial" w:hAnsi="Arial" w:cs="Arial"/>
          <w:sz w:val="24"/>
          <w:szCs w:val="24"/>
        </w:rPr>
        <w:t>daily</w:t>
      </w:r>
      <w:r w:rsidRPr="00001604">
        <w:rPr>
          <w:rFonts w:ascii="Arial" w:hAnsi="Arial" w:cs="Arial"/>
          <w:sz w:val="24"/>
          <w:szCs w:val="24"/>
        </w:rPr>
        <w:t xml:space="preserve"> meetings where </w:t>
      </w:r>
      <w:r>
        <w:rPr>
          <w:rFonts w:ascii="Arial" w:hAnsi="Arial" w:cs="Arial"/>
          <w:sz w:val="24"/>
          <w:szCs w:val="24"/>
        </w:rPr>
        <w:t xml:space="preserve">employees communicate </w:t>
      </w:r>
      <w:r w:rsidRPr="00001604">
        <w:rPr>
          <w:rFonts w:ascii="Arial" w:hAnsi="Arial" w:cs="Arial"/>
          <w:sz w:val="24"/>
          <w:szCs w:val="24"/>
        </w:rPr>
        <w:t xml:space="preserve">fears with recommendations for change through </w:t>
      </w:r>
      <w:r>
        <w:rPr>
          <w:rFonts w:ascii="Arial" w:hAnsi="Arial" w:cs="Arial"/>
          <w:sz w:val="24"/>
          <w:szCs w:val="24"/>
        </w:rPr>
        <w:t>knowledge</w:t>
      </w:r>
      <w:r w:rsidRPr="00001604">
        <w:rPr>
          <w:rFonts w:ascii="Arial" w:hAnsi="Arial" w:cs="Arial"/>
          <w:sz w:val="24"/>
          <w:szCs w:val="24"/>
        </w:rPr>
        <w:t xml:space="preserve">, </w:t>
      </w:r>
      <w:r>
        <w:rPr>
          <w:rFonts w:ascii="Arial" w:hAnsi="Arial" w:cs="Arial"/>
          <w:sz w:val="24"/>
          <w:szCs w:val="24"/>
        </w:rPr>
        <w:t>awareness</w:t>
      </w:r>
      <w:r w:rsidRPr="00001604">
        <w:rPr>
          <w:rFonts w:ascii="Arial" w:hAnsi="Arial" w:cs="Arial"/>
          <w:sz w:val="24"/>
          <w:szCs w:val="24"/>
        </w:rPr>
        <w:t xml:space="preserve"> and </w:t>
      </w:r>
      <w:r w:rsidR="00AB4E5E">
        <w:rPr>
          <w:rFonts w:ascii="Arial" w:hAnsi="Arial" w:cs="Arial"/>
          <w:sz w:val="24"/>
          <w:szCs w:val="24"/>
        </w:rPr>
        <w:t>desire</w:t>
      </w:r>
      <w:r w:rsidRPr="00001604">
        <w:rPr>
          <w:rFonts w:ascii="Arial" w:hAnsi="Arial" w:cs="Arial"/>
          <w:sz w:val="24"/>
          <w:szCs w:val="24"/>
        </w:rPr>
        <w:t>.</w:t>
      </w:r>
    </w:p>
    <w:p w14:paraId="0ADC6C45" w14:textId="77777777" w:rsidR="009134FB" w:rsidRDefault="009134FB" w:rsidP="009134FB">
      <w:pPr>
        <w:spacing w:after="0" w:line="360" w:lineRule="auto"/>
        <w:rPr>
          <w:rFonts w:ascii="Arial" w:hAnsi="Arial" w:cs="Arial"/>
          <w:sz w:val="24"/>
          <w:szCs w:val="24"/>
        </w:rPr>
      </w:pPr>
    </w:p>
    <w:p w14:paraId="0681AEE6" w14:textId="58D98398" w:rsidR="00661BC6" w:rsidRDefault="00661BC6" w:rsidP="009134FB">
      <w:pPr>
        <w:spacing w:after="0" w:line="360" w:lineRule="auto"/>
        <w:rPr>
          <w:rFonts w:ascii="Arial" w:hAnsi="Arial" w:cs="Arial"/>
          <w:sz w:val="24"/>
          <w:szCs w:val="24"/>
        </w:rPr>
      </w:pPr>
      <w:r w:rsidRPr="00661BC6">
        <w:rPr>
          <w:rFonts w:ascii="Arial" w:hAnsi="Arial" w:cs="Arial"/>
          <w:sz w:val="24"/>
          <w:szCs w:val="24"/>
        </w:rPr>
        <w:t xml:space="preserve">Kotter’s 8 Step Change Management Model (1996) is utilized </w:t>
      </w:r>
      <w:r w:rsidR="005E11F0" w:rsidRPr="005E11F0">
        <w:rPr>
          <w:rFonts w:ascii="Arial" w:hAnsi="Arial" w:cs="Arial"/>
          <w:sz w:val="24"/>
          <w:szCs w:val="24"/>
        </w:rPr>
        <w:t>improv</w:t>
      </w:r>
      <w:r w:rsidR="00571D7A">
        <w:rPr>
          <w:rFonts w:ascii="Arial" w:hAnsi="Arial" w:cs="Arial"/>
          <w:sz w:val="24"/>
          <w:szCs w:val="24"/>
        </w:rPr>
        <w:t>ing</w:t>
      </w:r>
      <w:r w:rsidR="005E11F0" w:rsidRPr="005E11F0">
        <w:rPr>
          <w:rFonts w:ascii="Arial" w:hAnsi="Arial" w:cs="Arial"/>
          <w:sz w:val="24"/>
          <w:szCs w:val="24"/>
        </w:rPr>
        <w:t xml:space="preserve"> the chances of success through creating a sense of urgency by educating </w:t>
      </w:r>
      <w:r w:rsidR="005E11F0">
        <w:rPr>
          <w:rFonts w:ascii="Arial" w:hAnsi="Arial" w:cs="Arial"/>
          <w:sz w:val="24"/>
          <w:szCs w:val="24"/>
        </w:rPr>
        <w:t>employees</w:t>
      </w:r>
      <w:r w:rsidR="005E11F0" w:rsidRPr="005E11F0">
        <w:rPr>
          <w:rFonts w:ascii="Arial" w:hAnsi="Arial" w:cs="Arial"/>
          <w:sz w:val="24"/>
          <w:szCs w:val="24"/>
        </w:rPr>
        <w:t xml:space="preserve"> on the rationale of urgency through </w:t>
      </w:r>
      <w:r w:rsidR="005E11F0">
        <w:rPr>
          <w:rFonts w:ascii="Arial" w:hAnsi="Arial" w:cs="Arial"/>
          <w:sz w:val="24"/>
          <w:szCs w:val="24"/>
        </w:rPr>
        <w:t>group meetings</w:t>
      </w:r>
      <w:r w:rsidR="005E11F0" w:rsidRPr="005E11F0">
        <w:rPr>
          <w:rFonts w:ascii="Arial" w:hAnsi="Arial" w:cs="Arial"/>
          <w:sz w:val="24"/>
          <w:szCs w:val="24"/>
        </w:rPr>
        <w:t xml:space="preserve"> (Appendix </w:t>
      </w:r>
      <w:r w:rsidR="003C2004">
        <w:rPr>
          <w:rFonts w:ascii="Arial" w:hAnsi="Arial" w:cs="Arial"/>
          <w:sz w:val="24"/>
          <w:szCs w:val="24"/>
        </w:rPr>
        <w:t>L</w:t>
      </w:r>
      <w:r w:rsidR="00001604">
        <w:rPr>
          <w:rFonts w:ascii="Arial" w:hAnsi="Arial" w:cs="Arial"/>
          <w:sz w:val="24"/>
          <w:szCs w:val="24"/>
        </w:rPr>
        <w:t>).</w:t>
      </w:r>
    </w:p>
    <w:p w14:paraId="70CA7D16" w14:textId="052C9E06" w:rsidR="000936FF" w:rsidRDefault="000936FF" w:rsidP="000C5FF3">
      <w:pPr>
        <w:spacing w:after="0" w:line="360" w:lineRule="auto"/>
        <w:rPr>
          <w:rFonts w:ascii="Arial" w:hAnsi="Arial" w:cs="Arial"/>
          <w:sz w:val="24"/>
          <w:szCs w:val="24"/>
        </w:rPr>
      </w:pPr>
    </w:p>
    <w:p w14:paraId="1BB70D72" w14:textId="1A7134C1" w:rsidR="00031231" w:rsidRDefault="00031231" w:rsidP="000C5FF3">
      <w:pPr>
        <w:spacing w:after="0" w:line="360" w:lineRule="auto"/>
        <w:rPr>
          <w:rFonts w:ascii="Arial" w:hAnsi="Arial" w:cs="Arial"/>
          <w:sz w:val="24"/>
          <w:szCs w:val="24"/>
        </w:rPr>
      </w:pPr>
      <w:r>
        <w:rPr>
          <w:rFonts w:ascii="Arial" w:hAnsi="Arial" w:cs="Arial"/>
          <w:sz w:val="24"/>
          <w:szCs w:val="24"/>
        </w:rPr>
        <w:t>Kotter’s model is easy to implement</w:t>
      </w:r>
      <w:r w:rsidR="000A7A37">
        <w:rPr>
          <w:rFonts w:ascii="Arial" w:hAnsi="Arial" w:cs="Arial"/>
          <w:sz w:val="24"/>
          <w:szCs w:val="24"/>
        </w:rPr>
        <w:t xml:space="preserve"> since it </w:t>
      </w:r>
      <w:r>
        <w:rPr>
          <w:rFonts w:ascii="Arial" w:hAnsi="Arial" w:cs="Arial"/>
          <w:sz w:val="24"/>
          <w:szCs w:val="24"/>
        </w:rPr>
        <w:t>provides clear steps guid</w:t>
      </w:r>
      <w:r w:rsidR="000A7A37">
        <w:rPr>
          <w:rFonts w:ascii="Arial" w:hAnsi="Arial" w:cs="Arial"/>
          <w:sz w:val="24"/>
          <w:szCs w:val="24"/>
        </w:rPr>
        <w:t>ing</w:t>
      </w:r>
      <w:r>
        <w:rPr>
          <w:rFonts w:ascii="Arial" w:hAnsi="Arial" w:cs="Arial"/>
          <w:sz w:val="24"/>
          <w:szCs w:val="24"/>
        </w:rPr>
        <w:t xml:space="preserve"> </w:t>
      </w:r>
      <w:r w:rsidR="000A7A37">
        <w:rPr>
          <w:rFonts w:ascii="Arial" w:hAnsi="Arial" w:cs="Arial"/>
          <w:sz w:val="24"/>
          <w:szCs w:val="24"/>
        </w:rPr>
        <w:t>employees</w:t>
      </w:r>
      <w:r>
        <w:rPr>
          <w:rFonts w:ascii="Arial" w:hAnsi="Arial" w:cs="Arial"/>
          <w:sz w:val="24"/>
          <w:szCs w:val="24"/>
        </w:rPr>
        <w:t xml:space="preserve"> through the process and obtains buy-in from employees to ensure success </w:t>
      </w:r>
      <w:r w:rsidR="00D2331D">
        <w:rPr>
          <w:rFonts w:ascii="Arial" w:hAnsi="Arial" w:cs="Arial"/>
          <w:sz w:val="24"/>
          <w:szCs w:val="24"/>
        </w:rPr>
        <w:t>(</w:t>
      </w:r>
      <w:r w:rsidR="00D2331D" w:rsidRPr="00350642">
        <w:rPr>
          <w:rFonts w:ascii="Arial" w:hAnsi="Arial" w:cs="Arial"/>
          <w:sz w:val="24"/>
          <w:szCs w:val="24"/>
        </w:rPr>
        <w:t xml:space="preserve">Auguste, </w:t>
      </w:r>
      <w:r w:rsidR="00D2331D">
        <w:rPr>
          <w:rFonts w:ascii="Arial" w:hAnsi="Arial" w:cs="Arial"/>
          <w:sz w:val="24"/>
          <w:szCs w:val="24"/>
        </w:rPr>
        <w:t>2013).</w:t>
      </w:r>
    </w:p>
    <w:p w14:paraId="04019B92" w14:textId="77777777" w:rsidR="009103E6" w:rsidRDefault="009103E6" w:rsidP="000C5FF3">
      <w:pPr>
        <w:spacing w:after="0" w:line="360" w:lineRule="auto"/>
        <w:rPr>
          <w:rFonts w:ascii="Arial" w:hAnsi="Arial" w:cs="Arial"/>
          <w:sz w:val="24"/>
          <w:szCs w:val="24"/>
        </w:rPr>
      </w:pPr>
    </w:p>
    <w:p w14:paraId="63EF7F24" w14:textId="60B90DF6" w:rsidR="00937796" w:rsidRDefault="000516D4" w:rsidP="000C5FF3">
      <w:pPr>
        <w:spacing w:after="0" w:line="360" w:lineRule="auto"/>
        <w:rPr>
          <w:rFonts w:ascii="Arial" w:hAnsi="Arial" w:cs="Arial"/>
          <w:sz w:val="24"/>
          <w:szCs w:val="24"/>
        </w:rPr>
      </w:pPr>
      <w:r>
        <w:rPr>
          <w:rFonts w:ascii="Arial" w:hAnsi="Arial" w:cs="Arial"/>
          <w:sz w:val="24"/>
          <w:szCs w:val="24"/>
        </w:rPr>
        <w:t>L</w:t>
      </w:r>
      <w:r w:rsidR="00E447D8">
        <w:rPr>
          <w:rFonts w:ascii="Arial" w:hAnsi="Arial" w:cs="Arial"/>
          <w:sz w:val="24"/>
          <w:szCs w:val="24"/>
        </w:rPr>
        <w:t xml:space="preserve">imitations to </w:t>
      </w:r>
      <w:r w:rsidR="000936FF">
        <w:rPr>
          <w:rFonts w:ascii="Arial" w:hAnsi="Arial" w:cs="Arial"/>
          <w:sz w:val="24"/>
          <w:szCs w:val="24"/>
        </w:rPr>
        <w:t xml:space="preserve">Kotter’s model </w:t>
      </w:r>
      <w:r w:rsidR="00E447D8">
        <w:rPr>
          <w:rFonts w:ascii="Arial" w:hAnsi="Arial" w:cs="Arial"/>
          <w:sz w:val="24"/>
          <w:szCs w:val="24"/>
        </w:rPr>
        <w:t xml:space="preserve">exist; </w:t>
      </w:r>
      <w:r w:rsidR="000936FF">
        <w:rPr>
          <w:rFonts w:ascii="Arial" w:hAnsi="Arial" w:cs="Arial"/>
          <w:sz w:val="24"/>
          <w:szCs w:val="24"/>
        </w:rPr>
        <w:t xml:space="preserve">a linear process </w:t>
      </w:r>
      <w:r w:rsidR="00E447D8">
        <w:rPr>
          <w:rFonts w:ascii="Arial" w:hAnsi="Arial" w:cs="Arial"/>
          <w:sz w:val="24"/>
          <w:szCs w:val="24"/>
        </w:rPr>
        <w:t xml:space="preserve">requires steps to be followed in order </w:t>
      </w:r>
      <w:r w:rsidR="000936FF">
        <w:rPr>
          <w:rFonts w:ascii="Arial" w:hAnsi="Arial" w:cs="Arial"/>
          <w:sz w:val="24"/>
          <w:szCs w:val="24"/>
        </w:rPr>
        <w:t>and</w:t>
      </w:r>
      <w:r w:rsidR="00E447D8">
        <w:rPr>
          <w:rFonts w:ascii="Arial" w:hAnsi="Arial" w:cs="Arial"/>
          <w:sz w:val="24"/>
          <w:szCs w:val="24"/>
        </w:rPr>
        <w:t xml:space="preserve"> the model is</w:t>
      </w:r>
      <w:r w:rsidR="000936FF">
        <w:rPr>
          <w:rFonts w:ascii="Arial" w:hAnsi="Arial" w:cs="Arial"/>
          <w:sz w:val="24"/>
          <w:szCs w:val="24"/>
        </w:rPr>
        <w:t xml:space="preserve"> best suited to hierarchal companies (Balstrup and Hansen, 2018).</w:t>
      </w:r>
    </w:p>
    <w:p w14:paraId="34AF6724" w14:textId="77777777" w:rsidR="000C5FF3" w:rsidRDefault="000C5FF3" w:rsidP="000C5FF3">
      <w:pPr>
        <w:spacing w:after="0" w:line="360" w:lineRule="auto"/>
        <w:rPr>
          <w:rFonts w:ascii="Arial" w:hAnsi="Arial" w:cs="Arial"/>
          <w:sz w:val="24"/>
          <w:szCs w:val="24"/>
        </w:rPr>
      </w:pPr>
    </w:p>
    <w:p w14:paraId="083C2B56" w14:textId="38BD2A32" w:rsidR="00D85E3C" w:rsidRDefault="00D85E3C" w:rsidP="00D85E3C">
      <w:pPr>
        <w:spacing w:after="0" w:line="360" w:lineRule="auto"/>
        <w:rPr>
          <w:rFonts w:ascii="Arial" w:hAnsi="Arial" w:cs="Arial"/>
          <w:sz w:val="24"/>
          <w:szCs w:val="24"/>
        </w:rPr>
      </w:pPr>
      <w:r w:rsidRPr="00D85E3C">
        <w:rPr>
          <w:rFonts w:ascii="Arial" w:hAnsi="Arial" w:cs="Arial"/>
          <w:sz w:val="24"/>
          <w:szCs w:val="24"/>
        </w:rPr>
        <w:t xml:space="preserve">The Kubler-Ross Change Curve (2014) </w:t>
      </w:r>
      <w:r w:rsidR="009103E6">
        <w:rPr>
          <w:rFonts w:ascii="Arial" w:hAnsi="Arial" w:cs="Arial"/>
          <w:sz w:val="24"/>
          <w:szCs w:val="24"/>
        </w:rPr>
        <w:t xml:space="preserve">(Appendix </w:t>
      </w:r>
      <w:r w:rsidR="003C2004">
        <w:rPr>
          <w:rFonts w:ascii="Arial" w:hAnsi="Arial" w:cs="Arial"/>
          <w:sz w:val="24"/>
          <w:szCs w:val="24"/>
        </w:rPr>
        <w:t>M</w:t>
      </w:r>
      <w:r w:rsidR="009103E6">
        <w:rPr>
          <w:rFonts w:ascii="Arial" w:hAnsi="Arial" w:cs="Arial"/>
          <w:sz w:val="24"/>
          <w:szCs w:val="24"/>
        </w:rPr>
        <w:t xml:space="preserve">) </w:t>
      </w:r>
      <w:r w:rsidR="000A7A37">
        <w:rPr>
          <w:rFonts w:ascii="Arial" w:hAnsi="Arial" w:cs="Arial"/>
          <w:sz w:val="24"/>
          <w:szCs w:val="24"/>
        </w:rPr>
        <w:t xml:space="preserve">is utilized alongside Kotter’s model since Kotter’s model can lead to resistance amongst employees. Kubler-Ross </w:t>
      </w:r>
      <w:r w:rsidR="00EA290A">
        <w:rPr>
          <w:rFonts w:ascii="Arial" w:hAnsi="Arial" w:cs="Arial"/>
          <w:sz w:val="24"/>
          <w:szCs w:val="24"/>
        </w:rPr>
        <w:t>C</w:t>
      </w:r>
      <w:r w:rsidR="000A7A37">
        <w:rPr>
          <w:rFonts w:ascii="Arial" w:hAnsi="Arial" w:cs="Arial"/>
          <w:sz w:val="24"/>
          <w:szCs w:val="24"/>
        </w:rPr>
        <w:t xml:space="preserve">hange </w:t>
      </w:r>
      <w:r w:rsidR="00EA290A">
        <w:rPr>
          <w:rFonts w:ascii="Arial" w:hAnsi="Arial" w:cs="Arial"/>
          <w:sz w:val="24"/>
          <w:szCs w:val="24"/>
        </w:rPr>
        <w:t>C</w:t>
      </w:r>
      <w:r w:rsidR="000A7A37">
        <w:rPr>
          <w:rFonts w:ascii="Arial" w:hAnsi="Arial" w:cs="Arial"/>
          <w:sz w:val="24"/>
          <w:szCs w:val="24"/>
        </w:rPr>
        <w:t xml:space="preserve">urve </w:t>
      </w:r>
      <w:r w:rsidRPr="00D85E3C">
        <w:rPr>
          <w:rFonts w:ascii="Arial" w:hAnsi="Arial" w:cs="Arial"/>
          <w:sz w:val="24"/>
          <w:szCs w:val="24"/>
        </w:rPr>
        <w:t xml:space="preserve">facilitates </w:t>
      </w:r>
      <w:r w:rsidR="00392CF8">
        <w:rPr>
          <w:rFonts w:ascii="Arial" w:hAnsi="Arial" w:cs="Arial"/>
          <w:sz w:val="24"/>
          <w:szCs w:val="24"/>
        </w:rPr>
        <w:t>the researcher</w:t>
      </w:r>
      <w:r w:rsidRPr="00D85E3C">
        <w:rPr>
          <w:rFonts w:ascii="Arial" w:hAnsi="Arial" w:cs="Arial"/>
          <w:sz w:val="24"/>
          <w:szCs w:val="24"/>
        </w:rPr>
        <w:t xml:space="preserve"> </w:t>
      </w:r>
      <w:r w:rsidR="00B363E9">
        <w:rPr>
          <w:rFonts w:ascii="Arial" w:hAnsi="Arial" w:cs="Arial"/>
          <w:sz w:val="24"/>
          <w:szCs w:val="24"/>
        </w:rPr>
        <w:t>to</w:t>
      </w:r>
      <w:r w:rsidRPr="00D85E3C">
        <w:rPr>
          <w:rFonts w:ascii="Arial" w:hAnsi="Arial" w:cs="Arial"/>
          <w:sz w:val="24"/>
          <w:szCs w:val="24"/>
        </w:rPr>
        <w:t xml:space="preserve"> support</w:t>
      </w:r>
      <w:r>
        <w:rPr>
          <w:rFonts w:ascii="Arial" w:hAnsi="Arial" w:cs="Arial"/>
          <w:sz w:val="24"/>
          <w:szCs w:val="24"/>
        </w:rPr>
        <w:t xml:space="preserve"> employees </w:t>
      </w:r>
      <w:r w:rsidRPr="00D85E3C">
        <w:rPr>
          <w:rFonts w:ascii="Arial" w:hAnsi="Arial" w:cs="Arial"/>
          <w:sz w:val="24"/>
          <w:szCs w:val="24"/>
        </w:rPr>
        <w:t>through</w:t>
      </w:r>
      <w:r w:rsidR="002F67B5">
        <w:rPr>
          <w:rFonts w:ascii="Arial" w:hAnsi="Arial" w:cs="Arial"/>
          <w:sz w:val="24"/>
          <w:szCs w:val="24"/>
        </w:rPr>
        <w:t xml:space="preserve"> transition</w:t>
      </w:r>
      <w:r w:rsidRPr="00D85E3C">
        <w:rPr>
          <w:rFonts w:ascii="Arial" w:hAnsi="Arial" w:cs="Arial"/>
          <w:sz w:val="24"/>
          <w:szCs w:val="24"/>
        </w:rPr>
        <w:t xml:space="preserve">. </w:t>
      </w:r>
      <w:r w:rsidR="00DE6B7B">
        <w:rPr>
          <w:rFonts w:ascii="Arial" w:hAnsi="Arial" w:cs="Arial"/>
          <w:sz w:val="24"/>
          <w:szCs w:val="24"/>
        </w:rPr>
        <w:t>This change curv</w:t>
      </w:r>
      <w:r w:rsidR="00DE6B7B" w:rsidRPr="00DE6B7B">
        <w:rPr>
          <w:rFonts w:ascii="Arial" w:hAnsi="Arial" w:cs="Arial"/>
          <w:sz w:val="24"/>
          <w:szCs w:val="24"/>
        </w:rPr>
        <w:t xml:space="preserve">e </w:t>
      </w:r>
      <w:r w:rsidR="0045238F" w:rsidRPr="00DE6B7B">
        <w:rPr>
          <w:rFonts w:ascii="Arial" w:hAnsi="Arial" w:cs="Arial"/>
          <w:sz w:val="24"/>
          <w:szCs w:val="24"/>
        </w:rPr>
        <w:t>demands</w:t>
      </w:r>
      <w:r w:rsidR="00DE6B7B" w:rsidRPr="00DE6B7B">
        <w:rPr>
          <w:rFonts w:ascii="Arial" w:hAnsi="Arial" w:cs="Arial"/>
          <w:sz w:val="24"/>
          <w:szCs w:val="24"/>
        </w:rPr>
        <w:t xml:space="preserve"> identification</w:t>
      </w:r>
      <w:r w:rsidRPr="00D85E3C">
        <w:rPr>
          <w:rFonts w:ascii="Arial" w:hAnsi="Arial" w:cs="Arial"/>
          <w:sz w:val="24"/>
          <w:szCs w:val="24"/>
        </w:rPr>
        <w:t xml:space="preserve"> of </w:t>
      </w:r>
      <w:r w:rsidR="00DE6B7B" w:rsidRPr="00DE6B7B">
        <w:rPr>
          <w:rFonts w:ascii="Arial" w:hAnsi="Arial" w:cs="Arial"/>
          <w:sz w:val="24"/>
          <w:szCs w:val="24"/>
        </w:rPr>
        <w:t>effect</w:t>
      </w:r>
      <w:r w:rsidRPr="00D85E3C">
        <w:rPr>
          <w:rFonts w:ascii="Arial" w:hAnsi="Arial" w:cs="Arial"/>
          <w:sz w:val="24"/>
          <w:szCs w:val="24"/>
        </w:rPr>
        <w:t xml:space="preserve"> on employees and </w:t>
      </w:r>
      <w:r w:rsidR="00CE5886" w:rsidRPr="00DE6B7B">
        <w:rPr>
          <w:rFonts w:ascii="Arial" w:hAnsi="Arial" w:cs="Arial"/>
          <w:sz w:val="24"/>
          <w:szCs w:val="24"/>
        </w:rPr>
        <w:t>helping</w:t>
      </w:r>
      <w:r w:rsidRPr="00D85E3C">
        <w:rPr>
          <w:rFonts w:ascii="Arial" w:hAnsi="Arial" w:cs="Arial"/>
          <w:sz w:val="24"/>
          <w:szCs w:val="24"/>
        </w:rPr>
        <w:t xml:space="preserve"> them </w:t>
      </w:r>
      <w:r w:rsidRPr="00D85E3C">
        <w:rPr>
          <w:rFonts w:ascii="Arial" w:hAnsi="Arial" w:cs="Arial"/>
          <w:sz w:val="24"/>
          <w:szCs w:val="24"/>
        </w:rPr>
        <w:lastRenderedPageBreak/>
        <w:t xml:space="preserve">through </w:t>
      </w:r>
      <w:r w:rsidR="00CE5886" w:rsidRPr="00DE6B7B">
        <w:rPr>
          <w:rFonts w:ascii="Arial" w:hAnsi="Arial" w:cs="Arial"/>
          <w:sz w:val="24"/>
          <w:szCs w:val="24"/>
        </w:rPr>
        <w:t>transition</w:t>
      </w:r>
      <w:r w:rsidR="00DE6B7B" w:rsidRPr="00DE6B7B">
        <w:rPr>
          <w:rFonts w:ascii="Arial" w:hAnsi="Arial" w:cs="Arial"/>
          <w:sz w:val="24"/>
          <w:szCs w:val="24"/>
        </w:rPr>
        <w:t>;</w:t>
      </w:r>
      <w:r w:rsidR="00CE5886" w:rsidRPr="00DE6B7B">
        <w:rPr>
          <w:rFonts w:ascii="Arial" w:hAnsi="Arial" w:cs="Arial"/>
          <w:sz w:val="24"/>
          <w:szCs w:val="24"/>
        </w:rPr>
        <w:t xml:space="preserve"> </w:t>
      </w:r>
      <w:r w:rsidR="00DE6B7B" w:rsidRPr="00DE6B7B">
        <w:rPr>
          <w:rFonts w:ascii="Arial" w:hAnsi="Arial" w:cs="Arial"/>
          <w:sz w:val="24"/>
          <w:szCs w:val="24"/>
        </w:rPr>
        <w:t>creating easier employee transition</w:t>
      </w:r>
      <w:r w:rsidRPr="00D85E3C">
        <w:rPr>
          <w:rFonts w:ascii="Arial" w:hAnsi="Arial" w:cs="Arial"/>
          <w:sz w:val="24"/>
          <w:szCs w:val="24"/>
        </w:rPr>
        <w:t xml:space="preserve"> </w:t>
      </w:r>
      <w:r w:rsidR="00DE6B7B" w:rsidRPr="00DE6B7B">
        <w:rPr>
          <w:rFonts w:ascii="Arial" w:hAnsi="Arial" w:cs="Arial"/>
          <w:sz w:val="24"/>
          <w:szCs w:val="24"/>
        </w:rPr>
        <w:t>resulting in higher</w:t>
      </w:r>
      <w:r w:rsidRPr="00D85E3C">
        <w:rPr>
          <w:rFonts w:ascii="Arial" w:hAnsi="Arial" w:cs="Arial"/>
          <w:sz w:val="24"/>
          <w:szCs w:val="24"/>
        </w:rPr>
        <w:t xml:space="preserve"> success</w:t>
      </w:r>
      <w:r w:rsidR="00DE6B7B" w:rsidRPr="00DE6B7B">
        <w:rPr>
          <w:rFonts w:ascii="Arial" w:hAnsi="Arial" w:cs="Arial"/>
          <w:sz w:val="24"/>
          <w:szCs w:val="24"/>
        </w:rPr>
        <w:t xml:space="preserve"> rate</w:t>
      </w:r>
      <w:r w:rsidRPr="00D85E3C">
        <w:rPr>
          <w:rFonts w:ascii="Arial" w:hAnsi="Arial" w:cs="Arial"/>
          <w:sz w:val="24"/>
          <w:szCs w:val="24"/>
        </w:rPr>
        <w:t xml:space="preserve">. </w:t>
      </w:r>
      <w:r w:rsidR="002F7265">
        <w:rPr>
          <w:rFonts w:ascii="Arial" w:hAnsi="Arial" w:cs="Arial"/>
          <w:sz w:val="24"/>
          <w:szCs w:val="24"/>
        </w:rPr>
        <w:t>I</w:t>
      </w:r>
      <w:r w:rsidRPr="00D85E3C">
        <w:rPr>
          <w:rFonts w:ascii="Arial" w:hAnsi="Arial" w:cs="Arial"/>
          <w:sz w:val="24"/>
          <w:szCs w:val="24"/>
        </w:rPr>
        <w:t xml:space="preserve">mpact on employees are </w:t>
      </w:r>
      <w:r w:rsidR="00DE6B7B" w:rsidRPr="00DE6B7B">
        <w:rPr>
          <w:rFonts w:ascii="Arial" w:hAnsi="Arial" w:cs="Arial"/>
          <w:sz w:val="24"/>
          <w:szCs w:val="24"/>
        </w:rPr>
        <w:t>recognized</w:t>
      </w:r>
      <w:r w:rsidRPr="00D85E3C">
        <w:rPr>
          <w:rFonts w:ascii="Arial" w:hAnsi="Arial" w:cs="Arial"/>
          <w:sz w:val="24"/>
          <w:szCs w:val="24"/>
        </w:rPr>
        <w:t xml:space="preserve">; resistance is </w:t>
      </w:r>
      <w:r w:rsidR="00DE6B7B" w:rsidRPr="00DE6B7B">
        <w:rPr>
          <w:rFonts w:ascii="Arial" w:hAnsi="Arial" w:cs="Arial"/>
          <w:sz w:val="24"/>
          <w:szCs w:val="24"/>
        </w:rPr>
        <w:t>anticipated</w:t>
      </w:r>
      <w:r w:rsidRPr="00D85E3C">
        <w:rPr>
          <w:rFonts w:ascii="Arial" w:hAnsi="Arial" w:cs="Arial"/>
          <w:sz w:val="24"/>
          <w:szCs w:val="24"/>
        </w:rPr>
        <w:t xml:space="preserve">, </w:t>
      </w:r>
      <w:r w:rsidR="00DE6B7B" w:rsidRPr="00DE6B7B">
        <w:rPr>
          <w:rFonts w:ascii="Arial" w:hAnsi="Arial" w:cs="Arial"/>
          <w:sz w:val="24"/>
          <w:szCs w:val="24"/>
        </w:rPr>
        <w:t>nevertheless</w:t>
      </w:r>
      <w:r w:rsidRPr="00D85E3C">
        <w:rPr>
          <w:rFonts w:ascii="Arial" w:hAnsi="Arial" w:cs="Arial"/>
          <w:sz w:val="24"/>
          <w:szCs w:val="24"/>
        </w:rPr>
        <w:t>, communicati</w:t>
      </w:r>
      <w:r w:rsidR="00DE6B7B" w:rsidRPr="00DE6B7B">
        <w:rPr>
          <w:rFonts w:ascii="Arial" w:hAnsi="Arial" w:cs="Arial"/>
          <w:sz w:val="24"/>
          <w:szCs w:val="24"/>
        </w:rPr>
        <w:t xml:space="preserve">on </w:t>
      </w:r>
      <w:r w:rsidRPr="00D85E3C">
        <w:rPr>
          <w:rFonts w:ascii="Arial" w:hAnsi="Arial" w:cs="Arial"/>
          <w:sz w:val="24"/>
          <w:szCs w:val="24"/>
        </w:rPr>
        <w:t xml:space="preserve">is </w:t>
      </w:r>
      <w:r w:rsidR="003F37EA" w:rsidRPr="00D85E3C">
        <w:rPr>
          <w:rFonts w:ascii="Arial" w:hAnsi="Arial" w:cs="Arial"/>
          <w:sz w:val="24"/>
          <w:szCs w:val="24"/>
        </w:rPr>
        <w:t>crucial</w:t>
      </w:r>
      <w:r w:rsidRPr="00D85E3C">
        <w:rPr>
          <w:rFonts w:ascii="Arial" w:hAnsi="Arial" w:cs="Arial"/>
          <w:sz w:val="24"/>
          <w:szCs w:val="24"/>
        </w:rPr>
        <w:t xml:space="preserve"> to </w:t>
      </w:r>
      <w:r w:rsidR="003F37EA" w:rsidRPr="00D85E3C">
        <w:rPr>
          <w:rFonts w:ascii="Arial" w:hAnsi="Arial" w:cs="Arial"/>
          <w:sz w:val="24"/>
          <w:szCs w:val="24"/>
        </w:rPr>
        <w:t>conquer</w:t>
      </w:r>
      <w:r w:rsidRPr="00D85E3C">
        <w:rPr>
          <w:rFonts w:ascii="Arial" w:hAnsi="Arial" w:cs="Arial"/>
          <w:sz w:val="24"/>
          <w:szCs w:val="24"/>
        </w:rPr>
        <w:t xml:space="preserve"> resistance.</w:t>
      </w:r>
      <w:r w:rsidR="00FA06F3" w:rsidRPr="00DE6B7B">
        <w:rPr>
          <w:rFonts w:ascii="Arial" w:hAnsi="Arial" w:cs="Arial"/>
          <w:sz w:val="24"/>
          <w:szCs w:val="24"/>
        </w:rPr>
        <w:t xml:space="preserve"> </w:t>
      </w:r>
    </w:p>
    <w:p w14:paraId="78E85C06" w14:textId="77777777" w:rsidR="009E7205" w:rsidRDefault="009E7205" w:rsidP="00D85E3C">
      <w:pPr>
        <w:spacing w:after="0" w:line="360" w:lineRule="auto"/>
        <w:rPr>
          <w:rFonts w:ascii="Arial" w:hAnsi="Arial" w:cs="Arial"/>
          <w:sz w:val="24"/>
          <w:szCs w:val="24"/>
        </w:rPr>
      </w:pPr>
    </w:p>
    <w:p w14:paraId="7DC4F4AA" w14:textId="63A10440" w:rsidR="003532A6" w:rsidRDefault="003F72A4" w:rsidP="003532A6">
      <w:pPr>
        <w:spacing w:after="0" w:line="360" w:lineRule="auto"/>
        <w:rPr>
          <w:rFonts w:ascii="Arial" w:hAnsi="Arial" w:cs="Arial"/>
          <w:sz w:val="24"/>
          <w:szCs w:val="24"/>
        </w:rPr>
      </w:pPr>
      <w:r w:rsidRPr="00D85E3C">
        <w:rPr>
          <w:rFonts w:ascii="Arial" w:hAnsi="Arial" w:cs="Arial"/>
          <w:sz w:val="24"/>
          <w:szCs w:val="24"/>
        </w:rPr>
        <w:t>On the contrary</w:t>
      </w:r>
      <w:r w:rsidR="00D85E3C" w:rsidRPr="00D85E3C">
        <w:rPr>
          <w:rFonts w:ascii="Arial" w:hAnsi="Arial" w:cs="Arial"/>
          <w:sz w:val="24"/>
          <w:szCs w:val="24"/>
        </w:rPr>
        <w:t xml:space="preserve">, limitations to Kubler-Ross Change Curve </w:t>
      </w:r>
      <w:r>
        <w:rPr>
          <w:rFonts w:ascii="Arial" w:hAnsi="Arial" w:cs="Arial"/>
          <w:sz w:val="24"/>
          <w:szCs w:val="24"/>
        </w:rPr>
        <w:t>exist</w:t>
      </w:r>
      <w:r w:rsidR="003D21A1">
        <w:rPr>
          <w:rFonts w:ascii="Arial" w:hAnsi="Arial" w:cs="Arial"/>
          <w:sz w:val="24"/>
          <w:szCs w:val="24"/>
        </w:rPr>
        <w:t>; e</w:t>
      </w:r>
      <w:r>
        <w:rPr>
          <w:rFonts w:ascii="Arial" w:hAnsi="Arial" w:cs="Arial"/>
          <w:sz w:val="24"/>
          <w:szCs w:val="24"/>
        </w:rPr>
        <w:t>mployee</w:t>
      </w:r>
      <w:r w:rsidR="00D85E3C" w:rsidRPr="00D85E3C">
        <w:rPr>
          <w:rFonts w:ascii="Arial" w:hAnsi="Arial" w:cs="Arial"/>
          <w:sz w:val="24"/>
          <w:szCs w:val="24"/>
        </w:rPr>
        <w:t xml:space="preserve"> reactions </w:t>
      </w:r>
      <w:r>
        <w:rPr>
          <w:rFonts w:ascii="Arial" w:hAnsi="Arial" w:cs="Arial"/>
          <w:sz w:val="24"/>
          <w:szCs w:val="24"/>
        </w:rPr>
        <w:t xml:space="preserve">cannot be </w:t>
      </w:r>
      <w:r w:rsidR="00AE3354" w:rsidRPr="00D85E3C">
        <w:rPr>
          <w:rFonts w:ascii="Arial" w:hAnsi="Arial" w:cs="Arial"/>
          <w:sz w:val="24"/>
          <w:szCs w:val="24"/>
        </w:rPr>
        <w:t>predict</w:t>
      </w:r>
      <w:r w:rsidR="00AE3354">
        <w:rPr>
          <w:rFonts w:ascii="Arial" w:hAnsi="Arial" w:cs="Arial"/>
          <w:sz w:val="24"/>
          <w:szCs w:val="24"/>
        </w:rPr>
        <w:t>ed,</w:t>
      </w:r>
      <w:r w:rsidR="003D21A1">
        <w:rPr>
          <w:rFonts w:ascii="Arial" w:hAnsi="Arial" w:cs="Arial"/>
          <w:sz w:val="24"/>
          <w:szCs w:val="24"/>
        </w:rPr>
        <w:t xml:space="preserve"> </w:t>
      </w:r>
      <w:r w:rsidR="000C6EAB">
        <w:rPr>
          <w:rFonts w:ascii="Arial" w:hAnsi="Arial" w:cs="Arial"/>
          <w:sz w:val="24"/>
          <w:szCs w:val="24"/>
        </w:rPr>
        <w:t>different reactions are inevitable</w:t>
      </w:r>
      <w:r w:rsidR="00D85E3C" w:rsidRPr="00D85E3C">
        <w:rPr>
          <w:rFonts w:ascii="Arial" w:hAnsi="Arial" w:cs="Arial"/>
          <w:sz w:val="24"/>
          <w:szCs w:val="24"/>
        </w:rPr>
        <w:t xml:space="preserve">. Vieira (2017) </w:t>
      </w:r>
      <w:r w:rsidR="004306B0" w:rsidRPr="00D85E3C">
        <w:rPr>
          <w:rFonts w:ascii="Arial" w:hAnsi="Arial" w:cs="Arial"/>
          <w:sz w:val="24"/>
          <w:szCs w:val="24"/>
        </w:rPr>
        <w:t>proposes</w:t>
      </w:r>
      <w:r w:rsidR="00D85E3C" w:rsidRPr="00D85E3C">
        <w:rPr>
          <w:rFonts w:ascii="Arial" w:hAnsi="Arial" w:cs="Arial"/>
          <w:sz w:val="24"/>
          <w:szCs w:val="24"/>
        </w:rPr>
        <w:t xml:space="preserve">, the model is </w:t>
      </w:r>
      <w:r w:rsidR="00F60418" w:rsidRPr="00D85E3C">
        <w:rPr>
          <w:rFonts w:ascii="Arial" w:hAnsi="Arial" w:cs="Arial"/>
          <w:sz w:val="24"/>
          <w:szCs w:val="24"/>
        </w:rPr>
        <w:t>obsolete</w:t>
      </w:r>
      <w:r w:rsidR="00D85E3C" w:rsidRPr="00D85E3C">
        <w:rPr>
          <w:rFonts w:ascii="Arial" w:hAnsi="Arial" w:cs="Arial"/>
          <w:sz w:val="24"/>
          <w:szCs w:val="24"/>
        </w:rPr>
        <w:t xml:space="preserve"> since </w:t>
      </w:r>
      <w:r w:rsidR="00F60418">
        <w:rPr>
          <w:rFonts w:ascii="Arial" w:hAnsi="Arial" w:cs="Arial"/>
          <w:sz w:val="24"/>
          <w:szCs w:val="24"/>
        </w:rPr>
        <w:t xml:space="preserve">it </w:t>
      </w:r>
      <w:r w:rsidR="00DA5343">
        <w:rPr>
          <w:rFonts w:ascii="Arial" w:hAnsi="Arial" w:cs="Arial"/>
          <w:sz w:val="24"/>
          <w:szCs w:val="24"/>
        </w:rPr>
        <w:t>states</w:t>
      </w:r>
      <w:r w:rsidR="00D85E3C" w:rsidRPr="00D85E3C">
        <w:rPr>
          <w:rFonts w:ascii="Arial" w:hAnsi="Arial" w:cs="Arial"/>
          <w:sz w:val="24"/>
          <w:szCs w:val="24"/>
        </w:rPr>
        <w:t xml:space="preserve"> </w:t>
      </w:r>
      <w:r w:rsidR="00DA5343">
        <w:rPr>
          <w:rFonts w:ascii="Arial" w:hAnsi="Arial" w:cs="Arial"/>
          <w:sz w:val="24"/>
          <w:szCs w:val="24"/>
        </w:rPr>
        <w:t>transition</w:t>
      </w:r>
      <w:r w:rsidR="00D85E3C" w:rsidRPr="00D85E3C">
        <w:rPr>
          <w:rFonts w:ascii="Arial" w:hAnsi="Arial" w:cs="Arial"/>
          <w:sz w:val="24"/>
          <w:szCs w:val="24"/>
        </w:rPr>
        <w:t xml:space="preserve"> is negative</w:t>
      </w:r>
      <w:r w:rsidR="00DA5343">
        <w:rPr>
          <w:rFonts w:ascii="Arial" w:hAnsi="Arial" w:cs="Arial"/>
          <w:sz w:val="24"/>
          <w:szCs w:val="24"/>
        </w:rPr>
        <w:t xml:space="preserve"> resulting in initial resistance</w:t>
      </w:r>
      <w:r w:rsidR="00D85E3C" w:rsidRPr="00D85E3C">
        <w:rPr>
          <w:rFonts w:ascii="Arial" w:hAnsi="Arial" w:cs="Arial"/>
          <w:sz w:val="24"/>
          <w:szCs w:val="24"/>
        </w:rPr>
        <w:t xml:space="preserve">, </w:t>
      </w:r>
      <w:r w:rsidR="00DA5343" w:rsidRPr="00D85E3C">
        <w:rPr>
          <w:rFonts w:ascii="Arial" w:hAnsi="Arial" w:cs="Arial"/>
          <w:sz w:val="24"/>
          <w:szCs w:val="24"/>
        </w:rPr>
        <w:t>whereas</w:t>
      </w:r>
      <w:r w:rsidR="00D85E3C" w:rsidRPr="00D85E3C">
        <w:rPr>
          <w:rFonts w:ascii="Arial" w:hAnsi="Arial" w:cs="Arial"/>
          <w:sz w:val="24"/>
          <w:szCs w:val="24"/>
        </w:rPr>
        <w:t xml:space="preserve"> for </w:t>
      </w:r>
      <w:r w:rsidR="00F60418">
        <w:rPr>
          <w:rFonts w:ascii="Arial" w:hAnsi="Arial" w:cs="Arial"/>
          <w:sz w:val="24"/>
          <w:szCs w:val="24"/>
        </w:rPr>
        <w:t xml:space="preserve">numerous </w:t>
      </w:r>
      <w:r w:rsidR="0073009E">
        <w:rPr>
          <w:rFonts w:ascii="Arial" w:hAnsi="Arial" w:cs="Arial"/>
          <w:sz w:val="24"/>
          <w:szCs w:val="24"/>
        </w:rPr>
        <w:t>employees’</w:t>
      </w:r>
      <w:r w:rsidR="00D85E3C" w:rsidRPr="00D85E3C">
        <w:rPr>
          <w:rFonts w:ascii="Arial" w:hAnsi="Arial" w:cs="Arial"/>
          <w:sz w:val="24"/>
          <w:szCs w:val="24"/>
        </w:rPr>
        <w:t xml:space="preserve"> </w:t>
      </w:r>
      <w:r w:rsidR="00F60418">
        <w:rPr>
          <w:rFonts w:ascii="Arial" w:hAnsi="Arial" w:cs="Arial"/>
          <w:sz w:val="24"/>
          <w:szCs w:val="24"/>
        </w:rPr>
        <w:t xml:space="preserve">transition </w:t>
      </w:r>
      <w:r w:rsidR="00F60418" w:rsidRPr="00D85E3C">
        <w:rPr>
          <w:rFonts w:ascii="Arial" w:hAnsi="Arial" w:cs="Arial"/>
          <w:sz w:val="24"/>
          <w:szCs w:val="24"/>
        </w:rPr>
        <w:t>could</w:t>
      </w:r>
      <w:r w:rsidR="00D85E3C" w:rsidRPr="00D85E3C">
        <w:rPr>
          <w:rFonts w:ascii="Arial" w:hAnsi="Arial" w:cs="Arial"/>
          <w:sz w:val="24"/>
          <w:szCs w:val="24"/>
        </w:rPr>
        <w:t xml:space="preserve"> be positive</w:t>
      </w:r>
      <w:r w:rsidR="00F60418">
        <w:rPr>
          <w:rFonts w:ascii="Arial" w:hAnsi="Arial" w:cs="Arial"/>
          <w:sz w:val="24"/>
          <w:szCs w:val="24"/>
        </w:rPr>
        <w:t xml:space="preserve">; </w:t>
      </w:r>
      <w:r w:rsidR="00F60418" w:rsidRPr="00D85E3C">
        <w:rPr>
          <w:rFonts w:ascii="Arial" w:hAnsi="Arial" w:cs="Arial"/>
          <w:sz w:val="24"/>
          <w:szCs w:val="24"/>
        </w:rPr>
        <w:t>thus</w:t>
      </w:r>
      <w:r w:rsidR="00F60418">
        <w:rPr>
          <w:rFonts w:ascii="Arial" w:hAnsi="Arial" w:cs="Arial"/>
          <w:sz w:val="24"/>
          <w:szCs w:val="24"/>
        </w:rPr>
        <w:t>,</w:t>
      </w:r>
      <w:r w:rsidR="00D85E3C" w:rsidRPr="00D85E3C">
        <w:rPr>
          <w:rFonts w:ascii="Arial" w:hAnsi="Arial" w:cs="Arial"/>
          <w:sz w:val="24"/>
          <w:szCs w:val="24"/>
        </w:rPr>
        <w:t xml:space="preserve"> </w:t>
      </w:r>
      <w:r w:rsidR="00F60418" w:rsidRPr="00D85E3C">
        <w:rPr>
          <w:rFonts w:ascii="Arial" w:hAnsi="Arial" w:cs="Arial"/>
          <w:sz w:val="24"/>
          <w:szCs w:val="24"/>
        </w:rPr>
        <w:t>disregarding</w:t>
      </w:r>
      <w:r w:rsidR="00D85E3C" w:rsidRPr="00D85E3C">
        <w:rPr>
          <w:rFonts w:ascii="Arial" w:hAnsi="Arial" w:cs="Arial"/>
          <w:sz w:val="24"/>
          <w:szCs w:val="24"/>
        </w:rPr>
        <w:t xml:space="preserve"> this possibility places </w:t>
      </w:r>
      <w:r w:rsidR="00F60418" w:rsidRPr="00D85E3C">
        <w:rPr>
          <w:rFonts w:ascii="Arial" w:hAnsi="Arial" w:cs="Arial"/>
          <w:sz w:val="24"/>
          <w:szCs w:val="24"/>
        </w:rPr>
        <w:t>directors</w:t>
      </w:r>
      <w:r w:rsidR="00D85E3C" w:rsidRPr="00D85E3C">
        <w:rPr>
          <w:rFonts w:ascii="Arial" w:hAnsi="Arial" w:cs="Arial"/>
          <w:sz w:val="24"/>
          <w:szCs w:val="24"/>
        </w:rPr>
        <w:t xml:space="preserve"> at </w:t>
      </w:r>
      <w:r w:rsidR="00F60418" w:rsidRPr="00D85E3C">
        <w:rPr>
          <w:rFonts w:ascii="Arial" w:hAnsi="Arial" w:cs="Arial"/>
          <w:sz w:val="24"/>
          <w:szCs w:val="24"/>
        </w:rPr>
        <w:t>threat</w:t>
      </w:r>
      <w:r w:rsidR="00D85E3C" w:rsidRPr="00D85E3C">
        <w:rPr>
          <w:rFonts w:ascii="Arial" w:hAnsi="Arial" w:cs="Arial"/>
          <w:sz w:val="24"/>
          <w:szCs w:val="24"/>
        </w:rPr>
        <w:t xml:space="preserve"> of failure to </w:t>
      </w:r>
      <w:r w:rsidR="00F60418">
        <w:rPr>
          <w:rFonts w:ascii="Arial" w:hAnsi="Arial" w:cs="Arial"/>
          <w:sz w:val="24"/>
          <w:szCs w:val="24"/>
        </w:rPr>
        <w:t>gain</w:t>
      </w:r>
      <w:r w:rsidR="00D85E3C" w:rsidRPr="00D85E3C">
        <w:rPr>
          <w:rFonts w:ascii="Arial" w:hAnsi="Arial" w:cs="Arial"/>
          <w:sz w:val="24"/>
          <w:szCs w:val="24"/>
        </w:rPr>
        <w:t xml:space="preserve"> </w:t>
      </w:r>
      <w:r w:rsidR="00F60418" w:rsidRPr="00D85E3C">
        <w:rPr>
          <w:rFonts w:ascii="Arial" w:hAnsi="Arial" w:cs="Arial"/>
          <w:sz w:val="24"/>
          <w:szCs w:val="24"/>
        </w:rPr>
        <w:t>followers</w:t>
      </w:r>
      <w:r w:rsidR="00D85E3C" w:rsidRPr="00D85E3C">
        <w:rPr>
          <w:rFonts w:ascii="Arial" w:hAnsi="Arial" w:cs="Arial"/>
          <w:sz w:val="24"/>
          <w:szCs w:val="24"/>
        </w:rPr>
        <w:t xml:space="preserve">, reducing positive </w:t>
      </w:r>
      <w:r w:rsidR="00F60418" w:rsidRPr="00D85E3C">
        <w:rPr>
          <w:rFonts w:ascii="Arial" w:hAnsi="Arial" w:cs="Arial"/>
          <w:sz w:val="24"/>
          <w:szCs w:val="24"/>
        </w:rPr>
        <w:t>achievement</w:t>
      </w:r>
      <w:r w:rsidR="00D85E3C" w:rsidRPr="00D85E3C">
        <w:rPr>
          <w:rFonts w:ascii="Arial" w:hAnsi="Arial" w:cs="Arial"/>
          <w:sz w:val="24"/>
          <w:szCs w:val="24"/>
        </w:rPr>
        <w:t xml:space="preserve"> for </w:t>
      </w:r>
      <w:r w:rsidR="00F60418">
        <w:rPr>
          <w:rFonts w:ascii="Arial" w:hAnsi="Arial" w:cs="Arial"/>
          <w:sz w:val="24"/>
          <w:szCs w:val="24"/>
        </w:rPr>
        <w:t>transition</w:t>
      </w:r>
      <w:r w:rsidR="00D85E3C" w:rsidRPr="00D85E3C">
        <w:rPr>
          <w:rFonts w:ascii="Arial" w:hAnsi="Arial" w:cs="Arial"/>
          <w:sz w:val="24"/>
          <w:szCs w:val="24"/>
        </w:rPr>
        <w:t>.</w:t>
      </w:r>
    </w:p>
    <w:p w14:paraId="332CFA4B" w14:textId="77777777" w:rsidR="003532A6" w:rsidRDefault="003532A6" w:rsidP="003532A6">
      <w:pPr>
        <w:spacing w:after="0" w:line="360" w:lineRule="auto"/>
        <w:rPr>
          <w:rFonts w:ascii="Arial" w:hAnsi="Arial" w:cs="Arial"/>
          <w:sz w:val="24"/>
          <w:szCs w:val="24"/>
        </w:rPr>
      </w:pPr>
    </w:p>
    <w:p w14:paraId="77409F7B" w14:textId="54683B0B" w:rsidR="003F02A7" w:rsidRPr="003F02A7" w:rsidRDefault="003F02A7" w:rsidP="003F02A7">
      <w:pPr>
        <w:spacing w:after="0" w:line="360" w:lineRule="auto"/>
        <w:rPr>
          <w:rFonts w:ascii="Arial" w:hAnsi="Arial" w:cs="Arial"/>
          <w:sz w:val="24"/>
          <w:szCs w:val="24"/>
        </w:rPr>
      </w:pPr>
      <w:r w:rsidRPr="003F02A7">
        <w:rPr>
          <w:rFonts w:ascii="Arial" w:hAnsi="Arial" w:cs="Arial"/>
          <w:sz w:val="24"/>
          <w:szCs w:val="24"/>
        </w:rPr>
        <w:t>It is vital change is communicated successfully; easing the process for employees.</w:t>
      </w:r>
    </w:p>
    <w:p w14:paraId="05331904" w14:textId="77777777" w:rsidR="003F02A7" w:rsidRPr="003F02A7" w:rsidRDefault="003F02A7" w:rsidP="003F02A7">
      <w:pPr>
        <w:spacing w:after="0" w:line="360" w:lineRule="auto"/>
        <w:rPr>
          <w:rFonts w:ascii="Arial" w:hAnsi="Arial" w:cs="Arial"/>
          <w:sz w:val="24"/>
          <w:szCs w:val="24"/>
        </w:rPr>
      </w:pPr>
    </w:p>
    <w:p w14:paraId="14536514" w14:textId="24C2F1A0" w:rsidR="003F02A7" w:rsidRPr="003F02A7" w:rsidRDefault="003F02A7" w:rsidP="003F02A7">
      <w:pPr>
        <w:spacing w:after="0" w:line="360" w:lineRule="auto"/>
        <w:rPr>
          <w:rFonts w:ascii="Arial" w:hAnsi="Arial" w:cs="Arial"/>
          <w:sz w:val="24"/>
          <w:szCs w:val="24"/>
        </w:rPr>
      </w:pPr>
      <w:r w:rsidRPr="003F02A7">
        <w:rPr>
          <w:rFonts w:ascii="Arial" w:hAnsi="Arial" w:cs="Arial"/>
          <w:sz w:val="24"/>
          <w:szCs w:val="24"/>
        </w:rPr>
        <w:t xml:space="preserve">For instance, inadequate effective communication </w:t>
      </w:r>
      <w:r>
        <w:rPr>
          <w:rFonts w:ascii="Arial" w:hAnsi="Arial" w:cs="Arial"/>
          <w:sz w:val="24"/>
          <w:szCs w:val="24"/>
        </w:rPr>
        <w:t xml:space="preserve">regarding changes to salary </w:t>
      </w:r>
      <w:r w:rsidRPr="003F02A7">
        <w:rPr>
          <w:rFonts w:ascii="Arial" w:hAnsi="Arial" w:cs="Arial"/>
          <w:sz w:val="24"/>
          <w:szCs w:val="24"/>
        </w:rPr>
        <w:t xml:space="preserve">previously caused </w:t>
      </w:r>
      <w:r>
        <w:rPr>
          <w:rFonts w:ascii="Arial" w:hAnsi="Arial" w:cs="Arial"/>
          <w:sz w:val="24"/>
          <w:szCs w:val="24"/>
        </w:rPr>
        <w:t>conflict</w:t>
      </w:r>
      <w:r w:rsidRPr="003F02A7">
        <w:rPr>
          <w:rFonts w:ascii="Arial" w:hAnsi="Arial" w:cs="Arial"/>
          <w:sz w:val="24"/>
          <w:szCs w:val="24"/>
        </w:rPr>
        <w:t xml:space="preserve"> </w:t>
      </w:r>
      <w:r>
        <w:rPr>
          <w:rFonts w:ascii="Arial" w:hAnsi="Arial" w:cs="Arial"/>
          <w:sz w:val="24"/>
          <w:szCs w:val="24"/>
        </w:rPr>
        <w:t xml:space="preserve">with employees and </w:t>
      </w:r>
      <w:r w:rsidR="002F6700">
        <w:rPr>
          <w:rFonts w:ascii="Arial" w:hAnsi="Arial" w:cs="Arial"/>
          <w:sz w:val="24"/>
          <w:szCs w:val="24"/>
        </w:rPr>
        <w:t>the researcher</w:t>
      </w:r>
      <w:r>
        <w:rPr>
          <w:rFonts w:ascii="Arial" w:hAnsi="Arial" w:cs="Arial"/>
          <w:sz w:val="24"/>
          <w:szCs w:val="24"/>
        </w:rPr>
        <w:t xml:space="preserve">. </w:t>
      </w:r>
      <w:r w:rsidRPr="003F02A7">
        <w:rPr>
          <w:rFonts w:ascii="Arial" w:hAnsi="Arial" w:cs="Arial"/>
          <w:sz w:val="24"/>
          <w:szCs w:val="24"/>
        </w:rPr>
        <w:t xml:space="preserve">This has proven to be time consuming </w:t>
      </w:r>
      <w:r>
        <w:rPr>
          <w:rFonts w:ascii="Arial" w:hAnsi="Arial" w:cs="Arial"/>
          <w:sz w:val="24"/>
          <w:szCs w:val="24"/>
        </w:rPr>
        <w:t xml:space="preserve">as well as costly </w:t>
      </w:r>
      <w:r w:rsidR="00B1182C">
        <w:rPr>
          <w:rFonts w:ascii="Arial" w:hAnsi="Arial" w:cs="Arial"/>
          <w:sz w:val="24"/>
          <w:szCs w:val="24"/>
        </w:rPr>
        <w:t xml:space="preserve">attributable to bad </w:t>
      </w:r>
      <w:r w:rsidRPr="003F02A7">
        <w:rPr>
          <w:rFonts w:ascii="Arial" w:hAnsi="Arial" w:cs="Arial"/>
          <w:sz w:val="24"/>
          <w:szCs w:val="24"/>
        </w:rPr>
        <w:t>communication that could have been prevented had communications been effective.</w:t>
      </w:r>
    </w:p>
    <w:p w14:paraId="49FF3DC4" w14:textId="77777777" w:rsidR="003F02A7" w:rsidRPr="003F02A7" w:rsidRDefault="003F02A7" w:rsidP="003F02A7">
      <w:pPr>
        <w:spacing w:after="0" w:line="360" w:lineRule="auto"/>
        <w:rPr>
          <w:rFonts w:ascii="Arial" w:hAnsi="Arial" w:cs="Arial"/>
          <w:sz w:val="24"/>
          <w:szCs w:val="24"/>
        </w:rPr>
      </w:pPr>
    </w:p>
    <w:p w14:paraId="58DBEDF0" w14:textId="0D3B74D3" w:rsidR="00ED1B85" w:rsidRDefault="00CE1DD1" w:rsidP="004D6207">
      <w:pPr>
        <w:spacing w:after="0" w:line="360" w:lineRule="auto"/>
        <w:rPr>
          <w:rFonts w:ascii="Arial" w:hAnsi="Arial" w:cs="Arial"/>
          <w:sz w:val="24"/>
          <w:szCs w:val="24"/>
        </w:rPr>
      </w:pPr>
      <w:r>
        <w:rPr>
          <w:rFonts w:ascii="Arial" w:hAnsi="Arial" w:cs="Arial"/>
          <w:sz w:val="24"/>
          <w:szCs w:val="24"/>
        </w:rPr>
        <w:t xml:space="preserve">A </w:t>
      </w:r>
      <w:r w:rsidR="00ED1B85">
        <w:rPr>
          <w:rFonts w:ascii="Arial" w:hAnsi="Arial" w:cs="Arial"/>
          <w:sz w:val="24"/>
          <w:szCs w:val="24"/>
        </w:rPr>
        <w:t xml:space="preserve">communication plan is </w:t>
      </w:r>
      <w:r w:rsidR="00CA1464">
        <w:rPr>
          <w:rFonts w:ascii="Arial" w:hAnsi="Arial" w:cs="Arial"/>
          <w:sz w:val="24"/>
          <w:szCs w:val="24"/>
        </w:rPr>
        <w:t xml:space="preserve">implemented; </w:t>
      </w:r>
      <w:r w:rsidR="00ED1B85">
        <w:rPr>
          <w:rFonts w:ascii="Arial" w:hAnsi="Arial" w:cs="Arial"/>
          <w:sz w:val="24"/>
          <w:szCs w:val="24"/>
        </w:rPr>
        <w:t>ensur</w:t>
      </w:r>
      <w:r w:rsidR="00CA1464">
        <w:rPr>
          <w:rFonts w:ascii="Arial" w:hAnsi="Arial" w:cs="Arial"/>
          <w:sz w:val="24"/>
          <w:szCs w:val="24"/>
        </w:rPr>
        <w:t>ing</w:t>
      </w:r>
      <w:r w:rsidR="00ED1B85">
        <w:rPr>
          <w:rFonts w:ascii="Arial" w:hAnsi="Arial" w:cs="Arial"/>
          <w:sz w:val="24"/>
          <w:szCs w:val="24"/>
        </w:rPr>
        <w:t xml:space="preserve"> effective communication of transition to relevant stakeholders (Appendix </w:t>
      </w:r>
      <w:r w:rsidR="003C2004">
        <w:rPr>
          <w:rFonts w:ascii="Arial" w:hAnsi="Arial" w:cs="Arial"/>
          <w:sz w:val="24"/>
          <w:szCs w:val="24"/>
        </w:rPr>
        <w:t>N</w:t>
      </w:r>
      <w:r w:rsidR="00ED1B85">
        <w:rPr>
          <w:rFonts w:ascii="Arial" w:hAnsi="Arial" w:cs="Arial"/>
          <w:sz w:val="24"/>
          <w:szCs w:val="24"/>
        </w:rPr>
        <w:t>).</w:t>
      </w:r>
    </w:p>
    <w:p w14:paraId="1F79F7B2" w14:textId="77777777" w:rsidR="000037EB" w:rsidRDefault="000037EB" w:rsidP="002F7265">
      <w:pPr>
        <w:spacing w:after="0" w:line="360" w:lineRule="auto"/>
        <w:rPr>
          <w:rFonts w:ascii="Arial" w:hAnsi="Arial" w:cs="Arial"/>
          <w:sz w:val="24"/>
          <w:szCs w:val="24"/>
        </w:rPr>
      </w:pPr>
    </w:p>
    <w:p w14:paraId="4CFF5086" w14:textId="5574C02E" w:rsidR="002F7265" w:rsidRDefault="00B8330E" w:rsidP="007C214E">
      <w:pPr>
        <w:spacing w:after="0" w:line="360" w:lineRule="auto"/>
        <w:rPr>
          <w:rFonts w:ascii="Arial" w:hAnsi="Arial" w:cs="Arial"/>
          <w:sz w:val="24"/>
          <w:szCs w:val="24"/>
        </w:rPr>
      </w:pPr>
      <w:r>
        <w:rPr>
          <w:rFonts w:ascii="Arial" w:hAnsi="Arial" w:cs="Arial"/>
          <w:sz w:val="24"/>
          <w:szCs w:val="24"/>
        </w:rPr>
        <w:t>Lastly, f</w:t>
      </w:r>
      <w:r w:rsidR="005A6930">
        <w:rPr>
          <w:rFonts w:ascii="Arial" w:hAnsi="Arial" w:cs="Arial"/>
          <w:sz w:val="24"/>
          <w:szCs w:val="24"/>
        </w:rPr>
        <w:t>uture c</w:t>
      </w:r>
      <w:r w:rsidR="007D2C66" w:rsidRPr="007D2C66">
        <w:rPr>
          <w:rFonts w:ascii="Arial" w:hAnsi="Arial" w:cs="Arial"/>
          <w:sz w:val="24"/>
          <w:szCs w:val="24"/>
        </w:rPr>
        <w:t xml:space="preserve">hanges in e-commerce are </w:t>
      </w:r>
      <w:r w:rsidR="005A6930">
        <w:rPr>
          <w:rFonts w:ascii="Arial" w:hAnsi="Arial" w:cs="Arial"/>
          <w:sz w:val="24"/>
          <w:szCs w:val="24"/>
        </w:rPr>
        <w:t>inevitable</w:t>
      </w:r>
      <w:r w:rsidR="007D2C66" w:rsidRPr="007D2C66">
        <w:rPr>
          <w:rFonts w:ascii="Arial" w:hAnsi="Arial" w:cs="Arial"/>
          <w:sz w:val="24"/>
          <w:szCs w:val="24"/>
        </w:rPr>
        <w:t>; therefore,</w:t>
      </w:r>
      <w:r w:rsidR="00156D44">
        <w:rPr>
          <w:rFonts w:ascii="Arial" w:hAnsi="Arial" w:cs="Arial"/>
          <w:sz w:val="24"/>
          <w:szCs w:val="24"/>
        </w:rPr>
        <w:t xml:space="preserve"> </w:t>
      </w:r>
      <w:r w:rsidR="007D2C66" w:rsidRPr="007D2C66">
        <w:rPr>
          <w:rFonts w:ascii="Arial" w:hAnsi="Arial" w:cs="Arial"/>
          <w:sz w:val="24"/>
          <w:szCs w:val="24"/>
        </w:rPr>
        <w:t>change management</w:t>
      </w:r>
      <w:r w:rsidR="00593685">
        <w:rPr>
          <w:rFonts w:ascii="Arial" w:hAnsi="Arial" w:cs="Arial"/>
          <w:sz w:val="24"/>
          <w:szCs w:val="24"/>
        </w:rPr>
        <w:t xml:space="preserve"> </w:t>
      </w:r>
      <w:r w:rsidR="00781E9F">
        <w:rPr>
          <w:rFonts w:ascii="Arial" w:hAnsi="Arial" w:cs="Arial"/>
          <w:sz w:val="24"/>
          <w:szCs w:val="24"/>
        </w:rPr>
        <w:t xml:space="preserve">is vital </w:t>
      </w:r>
      <w:r w:rsidR="007D2C66" w:rsidRPr="007D2C66">
        <w:rPr>
          <w:rFonts w:ascii="Arial" w:hAnsi="Arial" w:cs="Arial"/>
          <w:sz w:val="24"/>
          <w:szCs w:val="24"/>
        </w:rPr>
        <w:t>for future changes such as consumer demand changes, marketplace requirement changes, growth changes and competitive changes</w:t>
      </w:r>
      <w:r w:rsidR="007D2C66">
        <w:rPr>
          <w:rFonts w:ascii="Arial" w:hAnsi="Arial" w:cs="Arial"/>
          <w:sz w:val="24"/>
          <w:szCs w:val="24"/>
        </w:rPr>
        <w:t>, f</w:t>
      </w:r>
      <w:r w:rsidR="007D2C66" w:rsidRPr="007D2C66">
        <w:rPr>
          <w:rFonts w:ascii="Arial" w:hAnsi="Arial" w:cs="Arial"/>
          <w:sz w:val="24"/>
          <w:szCs w:val="24"/>
        </w:rPr>
        <w:t>or example, impact of co</w:t>
      </w:r>
      <w:r w:rsidR="00C0127E">
        <w:rPr>
          <w:rFonts w:ascii="Arial" w:hAnsi="Arial" w:cs="Arial"/>
          <w:sz w:val="24"/>
          <w:szCs w:val="24"/>
        </w:rPr>
        <w:t>ronavirus</w:t>
      </w:r>
      <w:r w:rsidR="007D2C66" w:rsidRPr="007D2C66">
        <w:rPr>
          <w:rFonts w:ascii="Arial" w:hAnsi="Arial" w:cs="Arial"/>
          <w:sz w:val="24"/>
          <w:szCs w:val="24"/>
        </w:rPr>
        <w:t xml:space="preserve"> on consumer behaviour.</w:t>
      </w:r>
    </w:p>
    <w:p w14:paraId="0F09E423" w14:textId="77777777" w:rsidR="004E1315" w:rsidRDefault="004E1315" w:rsidP="007C214E">
      <w:pPr>
        <w:spacing w:after="0" w:line="360" w:lineRule="auto"/>
        <w:rPr>
          <w:rFonts w:ascii="Arial" w:hAnsi="Arial" w:cs="Arial"/>
          <w:sz w:val="24"/>
          <w:szCs w:val="24"/>
        </w:rPr>
      </w:pPr>
    </w:p>
    <w:p w14:paraId="1CDFABED" w14:textId="7F499F72" w:rsidR="008B2DB1" w:rsidRPr="00321773" w:rsidRDefault="008B2DB1" w:rsidP="007C214E">
      <w:pPr>
        <w:spacing w:after="0" w:line="360" w:lineRule="auto"/>
        <w:rPr>
          <w:rFonts w:ascii="Arial" w:hAnsi="Arial" w:cs="Arial"/>
          <w:b/>
          <w:bCs/>
          <w:color w:val="FF0000"/>
          <w:sz w:val="24"/>
          <w:szCs w:val="24"/>
        </w:rPr>
      </w:pPr>
      <w:bookmarkStart w:id="32" w:name="_Toc119061334"/>
      <w:r w:rsidRPr="00CA1464">
        <w:rPr>
          <w:rStyle w:val="Heading1Char"/>
        </w:rPr>
        <w:t>Organisational Culture</w:t>
      </w:r>
      <w:bookmarkEnd w:id="32"/>
      <w:r>
        <w:rPr>
          <w:rFonts w:ascii="Arial" w:hAnsi="Arial" w:cs="Arial"/>
          <w:b/>
          <w:bCs/>
          <w:sz w:val="24"/>
          <w:szCs w:val="24"/>
        </w:rPr>
        <w:t xml:space="preserve"> </w:t>
      </w:r>
    </w:p>
    <w:p w14:paraId="57653613" w14:textId="77777777" w:rsidR="007C214E" w:rsidRDefault="007C214E" w:rsidP="007C214E">
      <w:pPr>
        <w:spacing w:after="0" w:line="360" w:lineRule="auto"/>
        <w:rPr>
          <w:rFonts w:ascii="Arial" w:hAnsi="Arial" w:cs="Arial"/>
          <w:b/>
          <w:bCs/>
          <w:sz w:val="24"/>
          <w:szCs w:val="24"/>
        </w:rPr>
      </w:pPr>
    </w:p>
    <w:p w14:paraId="6DC94622" w14:textId="40E1534E" w:rsidR="008B2DB1" w:rsidRDefault="008B2DB1" w:rsidP="009D178F">
      <w:pPr>
        <w:spacing w:after="0" w:line="360" w:lineRule="auto"/>
        <w:rPr>
          <w:rFonts w:ascii="Arial" w:hAnsi="Arial" w:cs="Arial"/>
          <w:sz w:val="24"/>
          <w:szCs w:val="24"/>
        </w:rPr>
      </w:pPr>
      <w:r w:rsidRPr="008B2DB1">
        <w:rPr>
          <w:rFonts w:ascii="Arial" w:hAnsi="Arial" w:cs="Arial"/>
          <w:sz w:val="24"/>
          <w:szCs w:val="24"/>
        </w:rPr>
        <w:t xml:space="preserve">Organisational culture can be defined as the collective effect of the common beliefs, behaviours, and values of individuals within the organisation (Morcos, 2018), being vital since it impacts human </w:t>
      </w:r>
      <w:r>
        <w:rPr>
          <w:rFonts w:ascii="Arial" w:hAnsi="Arial" w:cs="Arial"/>
          <w:sz w:val="24"/>
          <w:szCs w:val="24"/>
        </w:rPr>
        <w:t xml:space="preserve">performance </w:t>
      </w:r>
      <w:r w:rsidRPr="008B2DB1">
        <w:rPr>
          <w:rFonts w:ascii="Arial" w:hAnsi="Arial" w:cs="Arial"/>
          <w:sz w:val="24"/>
          <w:szCs w:val="24"/>
        </w:rPr>
        <w:t xml:space="preserve">and </w:t>
      </w:r>
      <w:r>
        <w:rPr>
          <w:rFonts w:ascii="Arial" w:hAnsi="Arial" w:cs="Arial"/>
          <w:sz w:val="24"/>
          <w:szCs w:val="24"/>
        </w:rPr>
        <w:t xml:space="preserve">behaviour </w:t>
      </w:r>
      <w:r w:rsidRPr="008B2DB1">
        <w:rPr>
          <w:rFonts w:ascii="Arial" w:hAnsi="Arial" w:cs="Arial"/>
          <w:sz w:val="24"/>
          <w:szCs w:val="24"/>
        </w:rPr>
        <w:t xml:space="preserve">in the workplace (Health and Safety Executive, 2022). Likewise, Schein (2010) </w:t>
      </w:r>
      <w:r w:rsidR="006376DC" w:rsidRPr="008B2DB1">
        <w:rPr>
          <w:rFonts w:ascii="Arial" w:hAnsi="Arial" w:cs="Arial"/>
          <w:sz w:val="24"/>
          <w:szCs w:val="24"/>
        </w:rPr>
        <w:t>reinforces</w:t>
      </w:r>
      <w:r w:rsidRPr="008B2DB1">
        <w:rPr>
          <w:rFonts w:ascii="Arial" w:hAnsi="Arial" w:cs="Arial"/>
          <w:sz w:val="24"/>
          <w:szCs w:val="24"/>
        </w:rPr>
        <w:t xml:space="preserve"> Morocs (2018), </w:t>
      </w:r>
      <w:r w:rsidRPr="008B2DB1">
        <w:rPr>
          <w:rFonts w:ascii="Arial" w:hAnsi="Arial" w:cs="Arial"/>
          <w:sz w:val="24"/>
          <w:szCs w:val="24"/>
        </w:rPr>
        <w:lastRenderedPageBreak/>
        <w:t>asserting culture is a form of mutual basic beliefs learned by a group as it solves external adaptation a</w:t>
      </w:r>
      <w:r w:rsidR="00422CD9">
        <w:rPr>
          <w:rFonts w:ascii="Arial" w:hAnsi="Arial" w:cs="Arial"/>
          <w:sz w:val="24"/>
          <w:szCs w:val="24"/>
        </w:rPr>
        <w:t>s well as</w:t>
      </w:r>
      <w:r w:rsidRPr="008B2DB1">
        <w:rPr>
          <w:rFonts w:ascii="Arial" w:hAnsi="Arial" w:cs="Arial"/>
          <w:sz w:val="24"/>
          <w:szCs w:val="24"/>
        </w:rPr>
        <w:t xml:space="preserve"> </w:t>
      </w:r>
      <w:r w:rsidR="00422CD9" w:rsidRPr="008B2DB1">
        <w:rPr>
          <w:rFonts w:ascii="Arial" w:hAnsi="Arial" w:cs="Arial"/>
          <w:sz w:val="24"/>
          <w:szCs w:val="24"/>
        </w:rPr>
        <w:t>inner</w:t>
      </w:r>
      <w:r w:rsidRPr="008B2DB1">
        <w:rPr>
          <w:rFonts w:ascii="Arial" w:hAnsi="Arial" w:cs="Arial"/>
          <w:sz w:val="24"/>
          <w:szCs w:val="24"/>
        </w:rPr>
        <w:t xml:space="preserve"> integration problems</w:t>
      </w:r>
      <w:r>
        <w:rPr>
          <w:rFonts w:ascii="Arial" w:hAnsi="Arial" w:cs="Arial"/>
          <w:sz w:val="24"/>
          <w:szCs w:val="24"/>
        </w:rPr>
        <w:t>.</w:t>
      </w:r>
    </w:p>
    <w:p w14:paraId="3BBCDA63" w14:textId="77777777" w:rsidR="009D178F" w:rsidRDefault="009D178F" w:rsidP="009D178F">
      <w:pPr>
        <w:spacing w:after="0" w:line="360" w:lineRule="auto"/>
        <w:rPr>
          <w:rFonts w:ascii="Arial" w:hAnsi="Arial" w:cs="Arial"/>
          <w:sz w:val="24"/>
          <w:szCs w:val="24"/>
        </w:rPr>
      </w:pPr>
    </w:p>
    <w:p w14:paraId="2B1F367B" w14:textId="30100162" w:rsidR="0002611D" w:rsidRPr="0002611D" w:rsidRDefault="0002611D" w:rsidP="0002611D">
      <w:pPr>
        <w:spacing w:after="0" w:line="360" w:lineRule="auto"/>
        <w:rPr>
          <w:rFonts w:ascii="Arial" w:hAnsi="Arial" w:cs="Arial"/>
          <w:sz w:val="24"/>
          <w:szCs w:val="24"/>
        </w:rPr>
      </w:pPr>
      <w:r>
        <w:rPr>
          <w:rFonts w:ascii="Arial" w:hAnsi="Arial" w:cs="Arial"/>
          <w:sz w:val="24"/>
          <w:szCs w:val="24"/>
        </w:rPr>
        <w:t>Organizational c</w:t>
      </w:r>
      <w:r w:rsidR="008B2DB1" w:rsidRPr="008B2DB1">
        <w:rPr>
          <w:rFonts w:ascii="Arial" w:hAnsi="Arial" w:cs="Arial"/>
          <w:sz w:val="24"/>
          <w:szCs w:val="24"/>
        </w:rPr>
        <w:t xml:space="preserve">ulture </w:t>
      </w:r>
      <w:r w:rsidR="00041E91">
        <w:rPr>
          <w:rFonts w:ascii="Arial" w:hAnsi="Arial" w:cs="Arial"/>
          <w:sz w:val="24"/>
          <w:szCs w:val="24"/>
        </w:rPr>
        <w:t>plays a</w:t>
      </w:r>
      <w:r w:rsidR="008B2DB1" w:rsidRPr="008B2DB1">
        <w:rPr>
          <w:rFonts w:ascii="Arial" w:hAnsi="Arial" w:cs="Arial"/>
          <w:sz w:val="24"/>
          <w:szCs w:val="24"/>
        </w:rPr>
        <w:t xml:space="preserve"> crucial role in whether it is a h</w:t>
      </w:r>
      <w:r w:rsidR="004F305A">
        <w:rPr>
          <w:rFonts w:ascii="Arial" w:hAnsi="Arial" w:cs="Arial"/>
          <w:sz w:val="24"/>
          <w:szCs w:val="24"/>
        </w:rPr>
        <w:t xml:space="preserve">appy </w:t>
      </w:r>
      <w:r w:rsidR="008B2DB1" w:rsidRPr="008B2DB1">
        <w:rPr>
          <w:rFonts w:ascii="Arial" w:hAnsi="Arial" w:cs="Arial"/>
          <w:sz w:val="24"/>
          <w:szCs w:val="24"/>
        </w:rPr>
        <w:t>and h</w:t>
      </w:r>
      <w:r w:rsidR="004F305A">
        <w:rPr>
          <w:rFonts w:ascii="Arial" w:hAnsi="Arial" w:cs="Arial"/>
          <w:sz w:val="24"/>
          <w:szCs w:val="24"/>
        </w:rPr>
        <w:t>ealthy</w:t>
      </w:r>
      <w:r w:rsidR="008B2DB1" w:rsidRPr="008B2DB1">
        <w:rPr>
          <w:rFonts w:ascii="Arial" w:hAnsi="Arial" w:cs="Arial"/>
          <w:sz w:val="24"/>
          <w:szCs w:val="24"/>
        </w:rPr>
        <w:t xml:space="preserve"> </w:t>
      </w:r>
      <w:r w:rsidR="00041E91">
        <w:rPr>
          <w:rFonts w:ascii="Arial" w:hAnsi="Arial" w:cs="Arial"/>
          <w:sz w:val="24"/>
          <w:szCs w:val="24"/>
        </w:rPr>
        <w:t xml:space="preserve">workplace </w:t>
      </w:r>
      <w:r w:rsidR="000B0868">
        <w:rPr>
          <w:rFonts w:ascii="Arial" w:hAnsi="Arial" w:cs="Arial"/>
          <w:sz w:val="24"/>
          <w:szCs w:val="24"/>
        </w:rPr>
        <w:t>environment</w:t>
      </w:r>
      <w:r w:rsidR="008B2DB1" w:rsidRPr="008B2DB1">
        <w:rPr>
          <w:rFonts w:ascii="Arial" w:hAnsi="Arial" w:cs="Arial"/>
          <w:sz w:val="24"/>
          <w:szCs w:val="24"/>
        </w:rPr>
        <w:t xml:space="preserve"> (Tsai, 2011)</w:t>
      </w:r>
      <w:r w:rsidR="00541146">
        <w:rPr>
          <w:rFonts w:ascii="Arial" w:hAnsi="Arial" w:cs="Arial"/>
          <w:sz w:val="24"/>
          <w:szCs w:val="24"/>
        </w:rPr>
        <w:t>.</w:t>
      </w:r>
    </w:p>
    <w:p w14:paraId="6CEF7819" w14:textId="6779E41F" w:rsidR="00AC69AC" w:rsidRDefault="00AC69AC" w:rsidP="009D178F">
      <w:pPr>
        <w:spacing w:after="0" w:line="360" w:lineRule="auto"/>
        <w:rPr>
          <w:rFonts w:ascii="Arial" w:hAnsi="Arial" w:cs="Arial"/>
          <w:sz w:val="24"/>
          <w:szCs w:val="24"/>
        </w:rPr>
      </w:pPr>
    </w:p>
    <w:p w14:paraId="5A81C17F" w14:textId="4676D7B8" w:rsidR="008B2DB1" w:rsidRDefault="008005AE" w:rsidP="009D178F">
      <w:pPr>
        <w:spacing w:after="0" w:line="360" w:lineRule="auto"/>
        <w:rPr>
          <w:rFonts w:ascii="Arial" w:hAnsi="Arial" w:cs="Arial"/>
          <w:sz w:val="24"/>
          <w:szCs w:val="24"/>
        </w:rPr>
      </w:pPr>
      <w:r>
        <w:rPr>
          <w:rFonts w:ascii="Arial" w:hAnsi="Arial" w:cs="Arial"/>
          <w:sz w:val="24"/>
          <w:szCs w:val="24"/>
        </w:rPr>
        <w:t xml:space="preserve">TLWC must adopt a digital culture to successfully transition to e-commerce; however, understanding the obligation to digital transformation is a challenge. </w:t>
      </w:r>
    </w:p>
    <w:p w14:paraId="793F4458" w14:textId="77777777" w:rsidR="009D178F" w:rsidRDefault="009D178F" w:rsidP="009D178F">
      <w:pPr>
        <w:spacing w:after="0" w:line="360" w:lineRule="auto"/>
        <w:rPr>
          <w:rFonts w:ascii="Arial" w:hAnsi="Arial" w:cs="Arial"/>
          <w:sz w:val="24"/>
          <w:szCs w:val="24"/>
        </w:rPr>
      </w:pPr>
    </w:p>
    <w:p w14:paraId="0764E977" w14:textId="5F5E2A6C" w:rsidR="008005AE" w:rsidRPr="00681EE4" w:rsidRDefault="008005AE" w:rsidP="008005AE">
      <w:pPr>
        <w:spacing w:line="360" w:lineRule="auto"/>
        <w:rPr>
          <w:rFonts w:ascii="Arial" w:hAnsi="Arial" w:cs="Arial"/>
          <w:sz w:val="24"/>
          <w:szCs w:val="24"/>
        </w:rPr>
      </w:pPr>
      <w:r w:rsidRPr="008005AE">
        <w:rPr>
          <w:rFonts w:ascii="Arial" w:hAnsi="Arial" w:cs="Arial"/>
          <w:sz w:val="24"/>
          <w:szCs w:val="24"/>
        </w:rPr>
        <w:t xml:space="preserve">Schein’s Organisational Culture Model (2010) allows TLWC to recreate culture from the impacts of transitioning to e-commerce by means of utilizing basic assumptions to solve internal and external problems, evidenced by TLWC reclaiming employee trust through communicating efficiently </w:t>
      </w:r>
      <w:r w:rsidR="002F7265">
        <w:rPr>
          <w:rFonts w:ascii="Arial" w:hAnsi="Arial" w:cs="Arial"/>
          <w:sz w:val="24"/>
          <w:szCs w:val="24"/>
        </w:rPr>
        <w:t>and truthfully.</w:t>
      </w:r>
      <w:r w:rsidR="00321773">
        <w:rPr>
          <w:rFonts w:ascii="Arial" w:hAnsi="Arial" w:cs="Arial"/>
          <w:sz w:val="24"/>
          <w:szCs w:val="24"/>
        </w:rPr>
        <w:br/>
      </w:r>
    </w:p>
    <w:p w14:paraId="0AB009CE" w14:textId="2EE102F7" w:rsidR="00681EE4" w:rsidRPr="0050009F" w:rsidRDefault="002F7265" w:rsidP="00FD1457">
      <w:pPr>
        <w:spacing w:after="0" w:line="360" w:lineRule="auto"/>
        <w:rPr>
          <w:rFonts w:ascii="Arial" w:hAnsi="Arial" w:cs="Arial"/>
          <w:sz w:val="24"/>
          <w:szCs w:val="24"/>
        </w:rPr>
      </w:pPr>
      <w:r>
        <w:rPr>
          <w:rFonts w:ascii="Arial" w:hAnsi="Arial" w:cs="Arial"/>
          <w:sz w:val="24"/>
          <w:szCs w:val="24"/>
        </w:rPr>
        <w:t>S</w:t>
      </w:r>
      <w:r w:rsidR="00681EE4" w:rsidRPr="00681EE4">
        <w:rPr>
          <w:rFonts w:ascii="Arial" w:hAnsi="Arial" w:cs="Arial"/>
          <w:sz w:val="24"/>
          <w:szCs w:val="24"/>
        </w:rPr>
        <w:t xml:space="preserve">trong </w:t>
      </w:r>
      <w:r w:rsidR="00681EE4">
        <w:rPr>
          <w:rFonts w:ascii="Arial" w:hAnsi="Arial" w:cs="Arial"/>
          <w:sz w:val="24"/>
          <w:szCs w:val="24"/>
        </w:rPr>
        <w:t xml:space="preserve">organisational </w:t>
      </w:r>
      <w:r w:rsidR="00681EE4" w:rsidRPr="00681EE4">
        <w:rPr>
          <w:rFonts w:ascii="Arial" w:hAnsi="Arial" w:cs="Arial"/>
          <w:sz w:val="24"/>
          <w:szCs w:val="24"/>
        </w:rPr>
        <w:t>culture improves competencies as employees are confident, perform better and committed, eventuating in reduced costs, staff retention and organisational growth (Habib</w:t>
      </w:r>
      <w:r w:rsidR="0050009F" w:rsidRPr="0050009F">
        <w:rPr>
          <w:rFonts w:ascii="Arial" w:hAnsi="Arial" w:cs="Arial"/>
          <w:sz w:val="24"/>
          <w:szCs w:val="24"/>
        </w:rPr>
        <w:t xml:space="preserve"> et al</w:t>
      </w:r>
      <w:r w:rsidR="00681EE4" w:rsidRPr="00681EE4">
        <w:rPr>
          <w:rFonts w:ascii="Arial" w:hAnsi="Arial" w:cs="Arial"/>
          <w:sz w:val="24"/>
          <w:szCs w:val="24"/>
        </w:rPr>
        <w:t xml:space="preserve">, 2014). </w:t>
      </w:r>
    </w:p>
    <w:p w14:paraId="2C809C14" w14:textId="77777777" w:rsidR="00FD1457" w:rsidRPr="00681EE4" w:rsidRDefault="00FD1457" w:rsidP="00FD1457">
      <w:pPr>
        <w:spacing w:after="0" w:line="360" w:lineRule="auto"/>
        <w:rPr>
          <w:rFonts w:ascii="Arial" w:hAnsi="Arial" w:cs="Arial"/>
          <w:sz w:val="24"/>
          <w:szCs w:val="24"/>
        </w:rPr>
      </w:pPr>
    </w:p>
    <w:p w14:paraId="03696A41" w14:textId="75543884" w:rsidR="00681EE4" w:rsidRPr="00681EE4" w:rsidRDefault="00681EE4" w:rsidP="00FD1457">
      <w:pPr>
        <w:spacing w:after="0" w:line="360" w:lineRule="auto"/>
        <w:rPr>
          <w:rFonts w:ascii="Arial" w:hAnsi="Arial" w:cs="Arial"/>
          <w:sz w:val="24"/>
          <w:szCs w:val="24"/>
        </w:rPr>
      </w:pPr>
      <w:r w:rsidRPr="00681EE4">
        <w:rPr>
          <w:rFonts w:ascii="Arial" w:hAnsi="Arial" w:cs="Arial"/>
          <w:sz w:val="24"/>
          <w:szCs w:val="24"/>
        </w:rPr>
        <w:t xml:space="preserve">This </w:t>
      </w:r>
      <w:r w:rsidR="00560CA6" w:rsidRPr="00681EE4">
        <w:rPr>
          <w:rFonts w:ascii="Arial" w:hAnsi="Arial" w:cs="Arial"/>
          <w:sz w:val="24"/>
          <w:szCs w:val="24"/>
        </w:rPr>
        <w:t>equates</w:t>
      </w:r>
      <w:r w:rsidRPr="00681EE4">
        <w:rPr>
          <w:rFonts w:ascii="Arial" w:hAnsi="Arial" w:cs="Arial"/>
          <w:sz w:val="24"/>
          <w:szCs w:val="24"/>
        </w:rPr>
        <w:t xml:space="preserve"> </w:t>
      </w:r>
      <w:r w:rsidRPr="00350642">
        <w:rPr>
          <w:rFonts w:ascii="Arial" w:hAnsi="Arial" w:cs="Arial"/>
          <w:sz w:val="24"/>
          <w:szCs w:val="24"/>
        </w:rPr>
        <w:t xml:space="preserve">to Hofstede’s Organisational Culture (2011) </w:t>
      </w:r>
      <w:r w:rsidRPr="00681EE4">
        <w:rPr>
          <w:rFonts w:ascii="Arial" w:hAnsi="Arial" w:cs="Arial"/>
          <w:sz w:val="24"/>
          <w:szCs w:val="24"/>
        </w:rPr>
        <w:t>since TLWC uses ‘low power distance culture’, prioritising fairness appreciating equal treatment of every employee, establishing increased commitment and confidence along with h</w:t>
      </w:r>
      <w:r w:rsidR="00D03C88">
        <w:rPr>
          <w:rFonts w:ascii="Arial" w:hAnsi="Arial" w:cs="Arial"/>
          <w:sz w:val="24"/>
          <w:szCs w:val="24"/>
        </w:rPr>
        <w:t>appier</w:t>
      </w:r>
      <w:r w:rsidRPr="00681EE4">
        <w:rPr>
          <w:rFonts w:ascii="Arial" w:hAnsi="Arial" w:cs="Arial"/>
          <w:sz w:val="24"/>
          <w:szCs w:val="24"/>
        </w:rPr>
        <w:t xml:space="preserve"> workplace </w:t>
      </w:r>
      <w:r w:rsidR="00D03C88">
        <w:rPr>
          <w:rFonts w:ascii="Arial" w:hAnsi="Arial" w:cs="Arial"/>
          <w:sz w:val="24"/>
          <w:szCs w:val="24"/>
        </w:rPr>
        <w:t>environment</w:t>
      </w:r>
      <w:r w:rsidRPr="00681EE4">
        <w:rPr>
          <w:rFonts w:ascii="Arial" w:hAnsi="Arial" w:cs="Arial"/>
          <w:sz w:val="24"/>
          <w:szCs w:val="24"/>
        </w:rPr>
        <w:t>.</w:t>
      </w:r>
    </w:p>
    <w:p w14:paraId="79E0FAC0" w14:textId="77777777" w:rsidR="00FD1457" w:rsidRDefault="00FD1457" w:rsidP="00681EE4">
      <w:pPr>
        <w:spacing w:line="360" w:lineRule="auto"/>
        <w:rPr>
          <w:rFonts w:ascii="Arial" w:hAnsi="Arial" w:cs="Arial"/>
          <w:sz w:val="24"/>
          <w:szCs w:val="24"/>
        </w:rPr>
      </w:pPr>
    </w:p>
    <w:p w14:paraId="7D4EFE1E" w14:textId="6D6715C4" w:rsidR="00D94AD6" w:rsidRDefault="00681EE4" w:rsidP="003A6237">
      <w:pPr>
        <w:spacing w:after="0" w:line="360" w:lineRule="auto"/>
        <w:rPr>
          <w:rFonts w:ascii="Arial" w:hAnsi="Arial" w:cs="Arial"/>
          <w:sz w:val="24"/>
          <w:szCs w:val="24"/>
        </w:rPr>
      </w:pPr>
      <w:r w:rsidRPr="00681EE4">
        <w:rPr>
          <w:rFonts w:ascii="Arial" w:hAnsi="Arial" w:cs="Arial"/>
          <w:sz w:val="24"/>
          <w:szCs w:val="24"/>
        </w:rPr>
        <w:t xml:space="preserve">For </w:t>
      </w:r>
      <w:r w:rsidR="00FD1457" w:rsidRPr="00FD1457">
        <w:rPr>
          <w:rFonts w:ascii="Arial" w:hAnsi="Arial" w:cs="Arial"/>
          <w:sz w:val="24"/>
          <w:szCs w:val="24"/>
        </w:rPr>
        <w:t>instance</w:t>
      </w:r>
      <w:r w:rsidRPr="00681EE4">
        <w:rPr>
          <w:rFonts w:ascii="Arial" w:hAnsi="Arial" w:cs="Arial"/>
          <w:sz w:val="24"/>
          <w:szCs w:val="24"/>
        </w:rPr>
        <w:t xml:space="preserve">, </w:t>
      </w:r>
      <w:r w:rsidR="009E0AED">
        <w:rPr>
          <w:rFonts w:ascii="Arial" w:hAnsi="Arial" w:cs="Arial"/>
          <w:sz w:val="24"/>
          <w:szCs w:val="24"/>
        </w:rPr>
        <w:t>the researcher</w:t>
      </w:r>
      <w:r w:rsidRPr="00681EE4">
        <w:rPr>
          <w:rFonts w:ascii="Arial" w:hAnsi="Arial" w:cs="Arial"/>
          <w:sz w:val="24"/>
          <w:szCs w:val="24"/>
        </w:rPr>
        <w:t xml:space="preserve"> </w:t>
      </w:r>
      <w:r w:rsidR="00FD1457" w:rsidRPr="00FD1457">
        <w:rPr>
          <w:rFonts w:ascii="Arial" w:hAnsi="Arial" w:cs="Arial"/>
          <w:sz w:val="24"/>
          <w:szCs w:val="24"/>
        </w:rPr>
        <w:t>promotes equality through including</w:t>
      </w:r>
      <w:r w:rsidRPr="00681EE4">
        <w:rPr>
          <w:rFonts w:ascii="Arial" w:hAnsi="Arial" w:cs="Arial"/>
          <w:sz w:val="24"/>
          <w:szCs w:val="24"/>
        </w:rPr>
        <w:t xml:space="preserve"> </w:t>
      </w:r>
      <w:r w:rsidR="00FD1457" w:rsidRPr="00FD1457">
        <w:rPr>
          <w:rFonts w:ascii="Arial" w:hAnsi="Arial" w:cs="Arial"/>
          <w:sz w:val="24"/>
          <w:szCs w:val="24"/>
        </w:rPr>
        <w:t>employees</w:t>
      </w:r>
      <w:r w:rsidRPr="00681EE4">
        <w:rPr>
          <w:rFonts w:ascii="Arial" w:hAnsi="Arial" w:cs="Arial"/>
          <w:sz w:val="24"/>
          <w:szCs w:val="24"/>
        </w:rPr>
        <w:t xml:space="preserve"> in decision</w:t>
      </w:r>
      <w:r w:rsidR="00E31D7F">
        <w:rPr>
          <w:rFonts w:ascii="Arial" w:hAnsi="Arial" w:cs="Arial"/>
          <w:sz w:val="24"/>
          <w:szCs w:val="24"/>
        </w:rPr>
        <w:t>-</w:t>
      </w:r>
      <w:r w:rsidRPr="00681EE4">
        <w:rPr>
          <w:rFonts w:ascii="Arial" w:hAnsi="Arial" w:cs="Arial"/>
          <w:sz w:val="24"/>
          <w:szCs w:val="24"/>
        </w:rPr>
        <w:t>making</w:t>
      </w:r>
      <w:r w:rsidR="00257335">
        <w:rPr>
          <w:rFonts w:ascii="Arial" w:hAnsi="Arial" w:cs="Arial"/>
          <w:sz w:val="24"/>
          <w:szCs w:val="24"/>
        </w:rPr>
        <w:t xml:space="preserve"> </w:t>
      </w:r>
      <w:r w:rsidR="002F7265">
        <w:rPr>
          <w:rFonts w:ascii="Arial" w:hAnsi="Arial" w:cs="Arial"/>
          <w:sz w:val="24"/>
          <w:szCs w:val="24"/>
        </w:rPr>
        <w:t>resulting</w:t>
      </w:r>
      <w:r w:rsidR="00FD1457" w:rsidRPr="00FD1457">
        <w:rPr>
          <w:rFonts w:ascii="Arial" w:hAnsi="Arial" w:cs="Arial"/>
          <w:sz w:val="24"/>
          <w:szCs w:val="24"/>
        </w:rPr>
        <w:t xml:space="preserve"> in increased</w:t>
      </w:r>
      <w:r w:rsidRPr="00681EE4">
        <w:rPr>
          <w:rFonts w:ascii="Arial" w:hAnsi="Arial" w:cs="Arial"/>
          <w:sz w:val="24"/>
          <w:szCs w:val="24"/>
        </w:rPr>
        <w:t xml:space="preserve"> confidence in decision</w:t>
      </w:r>
      <w:r w:rsidR="002F7265">
        <w:rPr>
          <w:rFonts w:ascii="Arial" w:hAnsi="Arial" w:cs="Arial"/>
          <w:sz w:val="24"/>
          <w:szCs w:val="24"/>
        </w:rPr>
        <w:t>-</w:t>
      </w:r>
      <w:r w:rsidRPr="00681EE4">
        <w:rPr>
          <w:rFonts w:ascii="Arial" w:hAnsi="Arial" w:cs="Arial"/>
          <w:sz w:val="24"/>
          <w:szCs w:val="24"/>
        </w:rPr>
        <w:t xml:space="preserve">making </w:t>
      </w:r>
      <w:r w:rsidR="002F7265" w:rsidRPr="00FD1457">
        <w:rPr>
          <w:rFonts w:ascii="Arial" w:hAnsi="Arial" w:cs="Arial"/>
          <w:sz w:val="24"/>
          <w:szCs w:val="24"/>
        </w:rPr>
        <w:t>whilst</w:t>
      </w:r>
      <w:r w:rsidRPr="00681EE4">
        <w:rPr>
          <w:rFonts w:ascii="Arial" w:hAnsi="Arial" w:cs="Arial"/>
          <w:sz w:val="24"/>
          <w:szCs w:val="24"/>
        </w:rPr>
        <w:t xml:space="preserve"> </w:t>
      </w:r>
      <w:r w:rsidR="00FD1457" w:rsidRPr="00FD1457">
        <w:rPr>
          <w:rFonts w:ascii="Arial" w:hAnsi="Arial" w:cs="Arial"/>
          <w:sz w:val="24"/>
          <w:szCs w:val="24"/>
        </w:rPr>
        <w:t>completing</w:t>
      </w:r>
      <w:r w:rsidRPr="00681EE4">
        <w:rPr>
          <w:rFonts w:ascii="Arial" w:hAnsi="Arial" w:cs="Arial"/>
          <w:sz w:val="24"/>
          <w:szCs w:val="24"/>
        </w:rPr>
        <w:t xml:space="preserve"> </w:t>
      </w:r>
      <w:r w:rsidR="00F0010E" w:rsidRPr="00FD1457">
        <w:rPr>
          <w:rFonts w:ascii="Arial" w:hAnsi="Arial" w:cs="Arial"/>
          <w:sz w:val="24"/>
          <w:szCs w:val="24"/>
        </w:rPr>
        <w:t>tasks</w:t>
      </w:r>
      <w:r w:rsidRPr="00681EE4">
        <w:rPr>
          <w:rFonts w:ascii="Arial" w:hAnsi="Arial" w:cs="Arial"/>
          <w:sz w:val="24"/>
          <w:szCs w:val="24"/>
        </w:rPr>
        <w:t xml:space="preserve"> unsupervised. </w:t>
      </w:r>
    </w:p>
    <w:p w14:paraId="0D324EC9" w14:textId="77777777" w:rsidR="003A6237" w:rsidRDefault="003A6237" w:rsidP="003A6237">
      <w:pPr>
        <w:spacing w:after="0" w:line="360" w:lineRule="auto"/>
        <w:rPr>
          <w:rFonts w:ascii="Arial" w:hAnsi="Arial" w:cs="Arial"/>
          <w:sz w:val="24"/>
          <w:szCs w:val="24"/>
        </w:rPr>
      </w:pPr>
    </w:p>
    <w:p w14:paraId="799B7135" w14:textId="77777777" w:rsidR="00984BC9" w:rsidRDefault="00D94AD6" w:rsidP="00984BC9">
      <w:pPr>
        <w:spacing w:after="0" w:line="360" w:lineRule="auto"/>
        <w:rPr>
          <w:rFonts w:ascii="Arial" w:hAnsi="Arial" w:cs="Arial"/>
          <w:sz w:val="24"/>
          <w:szCs w:val="24"/>
        </w:rPr>
      </w:pPr>
      <w:r>
        <w:rPr>
          <w:rFonts w:ascii="Arial" w:hAnsi="Arial" w:cs="Arial"/>
          <w:sz w:val="24"/>
          <w:szCs w:val="24"/>
        </w:rPr>
        <w:t>However, downsides</w:t>
      </w:r>
      <w:r w:rsidR="0055216A">
        <w:rPr>
          <w:rFonts w:ascii="Arial" w:hAnsi="Arial" w:cs="Arial"/>
          <w:sz w:val="24"/>
          <w:szCs w:val="24"/>
        </w:rPr>
        <w:t xml:space="preserve"> </w:t>
      </w:r>
      <w:r w:rsidR="00D25374">
        <w:rPr>
          <w:rFonts w:ascii="Arial" w:hAnsi="Arial" w:cs="Arial"/>
          <w:sz w:val="24"/>
          <w:szCs w:val="24"/>
        </w:rPr>
        <w:t>to</w:t>
      </w:r>
      <w:r w:rsidR="0055216A">
        <w:rPr>
          <w:rFonts w:ascii="Arial" w:hAnsi="Arial" w:cs="Arial"/>
          <w:sz w:val="24"/>
          <w:szCs w:val="24"/>
        </w:rPr>
        <w:t xml:space="preserve"> allowing employee</w:t>
      </w:r>
      <w:r w:rsidR="004D1CA4">
        <w:rPr>
          <w:rFonts w:ascii="Arial" w:hAnsi="Arial" w:cs="Arial"/>
          <w:sz w:val="24"/>
          <w:szCs w:val="24"/>
        </w:rPr>
        <w:t xml:space="preserve">s to </w:t>
      </w:r>
      <w:r w:rsidR="00FC4317">
        <w:rPr>
          <w:rFonts w:ascii="Arial" w:hAnsi="Arial" w:cs="Arial"/>
          <w:sz w:val="24"/>
          <w:szCs w:val="24"/>
        </w:rPr>
        <w:t>mak</w:t>
      </w:r>
      <w:r w:rsidR="004D1CA4">
        <w:rPr>
          <w:rFonts w:ascii="Arial" w:hAnsi="Arial" w:cs="Arial"/>
          <w:sz w:val="24"/>
          <w:szCs w:val="24"/>
        </w:rPr>
        <w:t>e decisions exist</w:t>
      </w:r>
      <w:r w:rsidR="00342937">
        <w:rPr>
          <w:rFonts w:ascii="Arial" w:hAnsi="Arial" w:cs="Arial"/>
          <w:sz w:val="24"/>
          <w:szCs w:val="24"/>
        </w:rPr>
        <w:t>; employees challenge unilateral decisions, lengthen the decision process, diminish quality of expertise and increase the likelihood of conflict (Touro University Worldwide, 2015).</w:t>
      </w:r>
    </w:p>
    <w:p w14:paraId="180A367F" w14:textId="77777777" w:rsidR="00984BC9" w:rsidRDefault="00984BC9" w:rsidP="00984BC9">
      <w:pPr>
        <w:spacing w:after="0" w:line="360" w:lineRule="auto"/>
        <w:rPr>
          <w:rFonts w:ascii="Arial" w:hAnsi="Arial" w:cs="Arial"/>
          <w:sz w:val="24"/>
          <w:szCs w:val="24"/>
        </w:rPr>
      </w:pPr>
    </w:p>
    <w:p w14:paraId="6259E9CC" w14:textId="27CB9847" w:rsidR="00D354A6" w:rsidRPr="00681EE4" w:rsidRDefault="00D354A6" w:rsidP="00984BC9">
      <w:pPr>
        <w:spacing w:after="0" w:line="360" w:lineRule="auto"/>
        <w:rPr>
          <w:rFonts w:ascii="Arial" w:hAnsi="Arial" w:cs="Arial"/>
          <w:sz w:val="24"/>
          <w:szCs w:val="24"/>
        </w:rPr>
      </w:pPr>
      <w:r>
        <w:rPr>
          <w:rFonts w:ascii="Arial" w:hAnsi="Arial" w:cs="Arial"/>
          <w:sz w:val="24"/>
          <w:szCs w:val="24"/>
        </w:rPr>
        <w:t xml:space="preserve">In conclusion, strong organizational culture is vital in e-commerce; however, allowing employees to participate in decision-making has drawbacks. </w:t>
      </w:r>
    </w:p>
    <w:p w14:paraId="4ADF5C2B" w14:textId="3BA837FF" w:rsidR="00103702" w:rsidRDefault="00103702" w:rsidP="00C96D6F">
      <w:pPr>
        <w:pStyle w:val="Heading1"/>
        <w:spacing w:before="0"/>
      </w:pPr>
      <w:bookmarkStart w:id="33" w:name="_Toc119061335"/>
      <w:r>
        <w:lastRenderedPageBreak/>
        <w:t>Conclusion</w:t>
      </w:r>
      <w:bookmarkEnd w:id="33"/>
    </w:p>
    <w:p w14:paraId="221F1B51" w14:textId="77777777" w:rsidR="00103702" w:rsidRDefault="00103702" w:rsidP="003C2004">
      <w:pPr>
        <w:spacing w:after="0" w:line="360" w:lineRule="auto"/>
        <w:rPr>
          <w:rFonts w:ascii="Arial" w:hAnsi="Arial" w:cs="Arial"/>
          <w:sz w:val="24"/>
          <w:szCs w:val="24"/>
        </w:rPr>
      </w:pPr>
    </w:p>
    <w:p w14:paraId="23CC7B72" w14:textId="77777777" w:rsidR="00D17CE9" w:rsidRDefault="00D22E39" w:rsidP="00D17CE9">
      <w:pPr>
        <w:spacing w:after="0" w:line="360" w:lineRule="auto"/>
        <w:rPr>
          <w:rFonts w:ascii="Arial" w:hAnsi="Arial" w:cs="Arial"/>
          <w:sz w:val="24"/>
          <w:szCs w:val="24"/>
        </w:rPr>
      </w:pPr>
      <w:r>
        <w:rPr>
          <w:rFonts w:ascii="Arial" w:hAnsi="Arial" w:cs="Arial"/>
          <w:sz w:val="24"/>
          <w:szCs w:val="24"/>
        </w:rPr>
        <w:t>Throughout this paper extensive research and investigation has been carried out on e-commerce, enabl</w:t>
      </w:r>
      <w:r w:rsidR="009F623B">
        <w:rPr>
          <w:rFonts w:ascii="Arial" w:hAnsi="Arial" w:cs="Arial"/>
          <w:sz w:val="24"/>
          <w:szCs w:val="24"/>
        </w:rPr>
        <w:t>ing</w:t>
      </w:r>
      <w:r>
        <w:rPr>
          <w:rFonts w:ascii="Arial" w:hAnsi="Arial" w:cs="Arial"/>
          <w:sz w:val="24"/>
          <w:szCs w:val="24"/>
        </w:rPr>
        <w:t xml:space="preserve"> the conclusion that effective communication of change, implementing security and privacy measures, </w:t>
      </w:r>
      <w:r w:rsidR="005E05BA">
        <w:rPr>
          <w:rFonts w:ascii="Arial" w:hAnsi="Arial" w:cs="Arial"/>
          <w:sz w:val="24"/>
          <w:szCs w:val="24"/>
        </w:rPr>
        <w:t xml:space="preserve">project management, emotional intelligence, </w:t>
      </w:r>
      <w:r>
        <w:rPr>
          <w:rFonts w:ascii="Arial" w:hAnsi="Arial" w:cs="Arial"/>
          <w:sz w:val="24"/>
          <w:szCs w:val="24"/>
        </w:rPr>
        <w:t xml:space="preserve">customer satisfaction and sustainable delivery methods </w:t>
      </w:r>
      <w:r w:rsidR="00D27E01">
        <w:rPr>
          <w:rFonts w:ascii="Arial" w:hAnsi="Arial" w:cs="Arial"/>
          <w:sz w:val="24"/>
          <w:szCs w:val="24"/>
        </w:rPr>
        <w:t xml:space="preserve">being </w:t>
      </w:r>
      <w:r>
        <w:rPr>
          <w:rFonts w:ascii="Arial" w:hAnsi="Arial" w:cs="Arial"/>
          <w:sz w:val="24"/>
          <w:szCs w:val="24"/>
        </w:rPr>
        <w:t xml:space="preserve">vital </w:t>
      </w:r>
      <w:r w:rsidR="00D27E01">
        <w:rPr>
          <w:rFonts w:ascii="Arial" w:hAnsi="Arial" w:cs="Arial"/>
          <w:sz w:val="24"/>
          <w:szCs w:val="24"/>
        </w:rPr>
        <w:t xml:space="preserve">for </w:t>
      </w:r>
      <w:r>
        <w:rPr>
          <w:rFonts w:ascii="Arial" w:hAnsi="Arial" w:cs="Arial"/>
          <w:sz w:val="24"/>
          <w:szCs w:val="24"/>
        </w:rPr>
        <w:t>e-commerce</w:t>
      </w:r>
      <w:r w:rsidR="00D27E01">
        <w:rPr>
          <w:rFonts w:ascii="Arial" w:hAnsi="Arial" w:cs="Arial"/>
          <w:sz w:val="24"/>
          <w:szCs w:val="24"/>
        </w:rPr>
        <w:t xml:space="preserve"> success</w:t>
      </w:r>
      <w:r w:rsidR="009F623B">
        <w:rPr>
          <w:rFonts w:ascii="Arial" w:hAnsi="Arial" w:cs="Arial"/>
          <w:sz w:val="24"/>
          <w:szCs w:val="24"/>
        </w:rPr>
        <w:t>.</w:t>
      </w:r>
    </w:p>
    <w:p w14:paraId="3D7B78E8" w14:textId="77777777" w:rsidR="00D17CE9" w:rsidRDefault="00D17CE9" w:rsidP="00D17CE9">
      <w:pPr>
        <w:spacing w:after="0" w:line="360" w:lineRule="auto"/>
        <w:rPr>
          <w:rFonts w:ascii="Arial" w:hAnsi="Arial" w:cs="Arial"/>
          <w:sz w:val="24"/>
          <w:szCs w:val="24"/>
        </w:rPr>
      </w:pPr>
    </w:p>
    <w:p w14:paraId="1BF608BD" w14:textId="57FDB54C" w:rsidR="00D22E39" w:rsidRDefault="009F623B" w:rsidP="00D17CE9">
      <w:pPr>
        <w:spacing w:after="0" w:line="360" w:lineRule="auto"/>
        <w:rPr>
          <w:rFonts w:ascii="Arial" w:hAnsi="Arial" w:cs="Arial"/>
          <w:sz w:val="24"/>
          <w:szCs w:val="24"/>
        </w:rPr>
      </w:pPr>
      <w:r>
        <w:rPr>
          <w:rFonts w:ascii="Arial" w:hAnsi="Arial" w:cs="Arial"/>
          <w:sz w:val="24"/>
          <w:szCs w:val="24"/>
        </w:rPr>
        <w:t>H</w:t>
      </w:r>
      <w:r w:rsidR="00D22E39">
        <w:rPr>
          <w:rFonts w:ascii="Arial" w:hAnsi="Arial" w:cs="Arial"/>
          <w:sz w:val="24"/>
          <w:szCs w:val="24"/>
        </w:rPr>
        <w:t xml:space="preserve">owever, </w:t>
      </w:r>
      <w:r>
        <w:rPr>
          <w:rFonts w:ascii="Arial" w:hAnsi="Arial" w:cs="Arial"/>
          <w:sz w:val="24"/>
          <w:szCs w:val="24"/>
        </w:rPr>
        <w:t xml:space="preserve">should this </w:t>
      </w:r>
      <w:r w:rsidR="001550EC">
        <w:rPr>
          <w:rFonts w:ascii="Arial" w:hAnsi="Arial" w:cs="Arial"/>
          <w:sz w:val="24"/>
          <w:szCs w:val="24"/>
        </w:rPr>
        <w:t>study</w:t>
      </w:r>
      <w:r>
        <w:rPr>
          <w:rFonts w:ascii="Arial" w:hAnsi="Arial" w:cs="Arial"/>
          <w:sz w:val="24"/>
          <w:szCs w:val="24"/>
        </w:rPr>
        <w:t xml:space="preserve"> b</w:t>
      </w:r>
      <w:r w:rsidR="00BD77CB">
        <w:rPr>
          <w:rFonts w:ascii="Arial" w:hAnsi="Arial" w:cs="Arial"/>
          <w:sz w:val="24"/>
          <w:szCs w:val="24"/>
        </w:rPr>
        <w:t>e</w:t>
      </w:r>
      <w:r>
        <w:rPr>
          <w:rFonts w:ascii="Arial" w:hAnsi="Arial" w:cs="Arial"/>
          <w:sz w:val="24"/>
          <w:szCs w:val="24"/>
        </w:rPr>
        <w:t xml:space="preserve"> repeated</w:t>
      </w:r>
      <w:r w:rsidR="00D22E39">
        <w:rPr>
          <w:rFonts w:ascii="Arial" w:hAnsi="Arial" w:cs="Arial"/>
          <w:sz w:val="24"/>
          <w:szCs w:val="24"/>
        </w:rPr>
        <w:t xml:space="preserve"> further research on psychology o</w:t>
      </w:r>
      <w:r w:rsidR="005E05BA">
        <w:rPr>
          <w:rFonts w:ascii="Arial" w:hAnsi="Arial" w:cs="Arial"/>
          <w:sz w:val="24"/>
          <w:szCs w:val="24"/>
        </w:rPr>
        <w:t xml:space="preserve">f </w:t>
      </w:r>
      <w:r w:rsidR="00D22E39">
        <w:rPr>
          <w:rFonts w:ascii="Arial" w:hAnsi="Arial" w:cs="Arial"/>
          <w:sz w:val="24"/>
          <w:szCs w:val="24"/>
        </w:rPr>
        <w:t xml:space="preserve">consumers sustainability decision-making when purchasing products and </w:t>
      </w:r>
      <w:r w:rsidR="002925C9">
        <w:rPr>
          <w:rFonts w:ascii="Arial" w:hAnsi="Arial" w:cs="Arial"/>
          <w:sz w:val="24"/>
          <w:szCs w:val="24"/>
        </w:rPr>
        <w:t xml:space="preserve">choosing </w:t>
      </w:r>
      <w:r w:rsidR="00D22E39">
        <w:rPr>
          <w:rFonts w:ascii="Arial" w:hAnsi="Arial" w:cs="Arial"/>
          <w:sz w:val="24"/>
          <w:szCs w:val="24"/>
        </w:rPr>
        <w:t>delivery</w:t>
      </w:r>
      <w:r w:rsidR="002925C9">
        <w:rPr>
          <w:rFonts w:ascii="Arial" w:hAnsi="Arial" w:cs="Arial"/>
          <w:sz w:val="24"/>
          <w:szCs w:val="24"/>
        </w:rPr>
        <w:t xml:space="preserve"> options</w:t>
      </w:r>
      <w:r w:rsidR="005E05BA">
        <w:rPr>
          <w:rFonts w:ascii="Arial" w:hAnsi="Arial" w:cs="Arial"/>
          <w:sz w:val="24"/>
          <w:szCs w:val="24"/>
        </w:rPr>
        <w:t xml:space="preserve"> enable</w:t>
      </w:r>
      <w:r w:rsidR="00E16EE0">
        <w:rPr>
          <w:rFonts w:ascii="Arial" w:hAnsi="Arial" w:cs="Arial"/>
          <w:sz w:val="24"/>
          <w:szCs w:val="24"/>
        </w:rPr>
        <w:t>s</w:t>
      </w:r>
      <w:r w:rsidR="005E05BA">
        <w:rPr>
          <w:rFonts w:ascii="Arial" w:hAnsi="Arial" w:cs="Arial"/>
          <w:sz w:val="24"/>
          <w:szCs w:val="24"/>
        </w:rPr>
        <w:t xml:space="preserve"> TLWC gain greater knowledge in this area</w:t>
      </w:r>
      <w:r w:rsidR="00801498">
        <w:rPr>
          <w:rFonts w:ascii="Arial" w:hAnsi="Arial" w:cs="Arial"/>
          <w:sz w:val="24"/>
          <w:szCs w:val="24"/>
        </w:rPr>
        <w:t>.</w:t>
      </w:r>
    </w:p>
    <w:p w14:paraId="39378775" w14:textId="56757528" w:rsidR="00E83A7A" w:rsidRDefault="00E83A7A" w:rsidP="00D17CE9">
      <w:pPr>
        <w:spacing w:after="0" w:line="360" w:lineRule="auto"/>
        <w:rPr>
          <w:rFonts w:ascii="Arial" w:hAnsi="Arial" w:cs="Arial"/>
          <w:sz w:val="24"/>
          <w:szCs w:val="24"/>
        </w:rPr>
      </w:pPr>
    </w:p>
    <w:p w14:paraId="731C6B33" w14:textId="37CBC554" w:rsidR="00E83A7A" w:rsidRDefault="00CB682A" w:rsidP="00D17CE9">
      <w:pPr>
        <w:spacing w:after="0" w:line="360" w:lineRule="auto"/>
        <w:rPr>
          <w:rFonts w:ascii="Arial" w:hAnsi="Arial" w:cs="Arial"/>
          <w:sz w:val="24"/>
          <w:szCs w:val="24"/>
        </w:rPr>
      </w:pPr>
      <w:r w:rsidRPr="00CB682A">
        <w:rPr>
          <w:rFonts w:ascii="Arial" w:hAnsi="Arial" w:cs="Arial"/>
          <w:sz w:val="24"/>
          <w:szCs w:val="24"/>
        </w:rPr>
        <w:t>The</w:t>
      </w:r>
      <w:r>
        <w:rPr>
          <w:rFonts w:ascii="Arial" w:hAnsi="Arial" w:cs="Arial"/>
          <w:sz w:val="24"/>
          <w:szCs w:val="24"/>
        </w:rPr>
        <w:t xml:space="preserve"> primary </w:t>
      </w:r>
      <w:r w:rsidRPr="00CB682A">
        <w:rPr>
          <w:rFonts w:ascii="Arial" w:hAnsi="Arial" w:cs="Arial"/>
          <w:sz w:val="24"/>
          <w:szCs w:val="24"/>
        </w:rPr>
        <w:t xml:space="preserve">aim </w:t>
      </w:r>
      <w:r>
        <w:rPr>
          <w:rFonts w:ascii="Arial" w:hAnsi="Arial" w:cs="Arial"/>
          <w:sz w:val="24"/>
          <w:szCs w:val="24"/>
        </w:rPr>
        <w:t>was</w:t>
      </w:r>
      <w:r w:rsidRPr="00CB682A">
        <w:rPr>
          <w:rFonts w:ascii="Arial" w:hAnsi="Arial" w:cs="Arial"/>
          <w:sz w:val="24"/>
          <w:szCs w:val="24"/>
        </w:rPr>
        <w:t xml:space="preserve"> to investigate the transition of an SME to e-commerce in response to the </w:t>
      </w:r>
      <w:r w:rsidR="008B746D">
        <w:rPr>
          <w:rFonts w:ascii="Arial" w:hAnsi="Arial" w:cs="Arial"/>
          <w:sz w:val="24"/>
          <w:szCs w:val="24"/>
        </w:rPr>
        <w:t xml:space="preserve">coronavirus </w:t>
      </w:r>
      <w:r w:rsidRPr="00CB682A">
        <w:rPr>
          <w:rFonts w:ascii="Arial" w:hAnsi="Arial" w:cs="Arial"/>
          <w:sz w:val="24"/>
          <w:szCs w:val="24"/>
        </w:rPr>
        <w:t>pandemic.</w:t>
      </w:r>
      <w:r>
        <w:rPr>
          <w:rFonts w:ascii="Arial" w:hAnsi="Arial" w:cs="Arial"/>
          <w:sz w:val="24"/>
          <w:szCs w:val="24"/>
        </w:rPr>
        <w:t xml:space="preserve"> </w:t>
      </w:r>
      <w:r w:rsidR="00E83A7A">
        <w:rPr>
          <w:rFonts w:ascii="Arial" w:hAnsi="Arial" w:cs="Arial"/>
          <w:sz w:val="24"/>
          <w:szCs w:val="24"/>
        </w:rPr>
        <w:t xml:space="preserve">Transition from bricks-and-mortar to e-commerce was successful; however, monitoring </w:t>
      </w:r>
      <w:r w:rsidR="005648A3">
        <w:rPr>
          <w:rFonts w:ascii="Arial" w:hAnsi="Arial" w:cs="Arial"/>
          <w:sz w:val="24"/>
          <w:szCs w:val="24"/>
        </w:rPr>
        <w:t xml:space="preserve">employee </w:t>
      </w:r>
      <w:r w:rsidR="00E83A7A">
        <w:rPr>
          <w:rFonts w:ascii="Arial" w:hAnsi="Arial" w:cs="Arial"/>
          <w:sz w:val="24"/>
          <w:szCs w:val="24"/>
        </w:rPr>
        <w:t>progress</w:t>
      </w:r>
      <w:r w:rsidR="003A7EE9">
        <w:rPr>
          <w:rFonts w:ascii="Arial" w:hAnsi="Arial" w:cs="Arial"/>
          <w:sz w:val="24"/>
          <w:szCs w:val="24"/>
        </w:rPr>
        <w:t>, maintain</w:t>
      </w:r>
      <w:r w:rsidR="00DD4E5A">
        <w:rPr>
          <w:rFonts w:ascii="Arial" w:hAnsi="Arial" w:cs="Arial"/>
          <w:sz w:val="24"/>
          <w:szCs w:val="24"/>
        </w:rPr>
        <w:t>ing</w:t>
      </w:r>
      <w:r w:rsidR="003A7EE9">
        <w:rPr>
          <w:rFonts w:ascii="Arial" w:hAnsi="Arial" w:cs="Arial"/>
          <w:sz w:val="24"/>
          <w:szCs w:val="24"/>
        </w:rPr>
        <w:t xml:space="preserve"> customer satisfaction and market</w:t>
      </w:r>
      <w:r w:rsidR="00DD4E5A">
        <w:rPr>
          <w:rFonts w:ascii="Arial" w:hAnsi="Arial" w:cs="Arial"/>
          <w:sz w:val="24"/>
          <w:szCs w:val="24"/>
        </w:rPr>
        <w:t xml:space="preserve"> </w:t>
      </w:r>
      <w:r w:rsidR="003A7EE9">
        <w:rPr>
          <w:rFonts w:ascii="Arial" w:hAnsi="Arial" w:cs="Arial"/>
          <w:sz w:val="24"/>
          <w:szCs w:val="24"/>
        </w:rPr>
        <w:t>research are</w:t>
      </w:r>
      <w:r w:rsidR="00E83A7A">
        <w:rPr>
          <w:rFonts w:ascii="Arial" w:hAnsi="Arial" w:cs="Arial"/>
          <w:sz w:val="24"/>
          <w:szCs w:val="24"/>
        </w:rPr>
        <w:t xml:space="preserve"> vital </w:t>
      </w:r>
      <w:r w:rsidR="007918D7">
        <w:rPr>
          <w:rFonts w:ascii="Arial" w:hAnsi="Arial" w:cs="Arial"/>
          <w:sz w:val="24"/>
          <w:szCs w:val="24"/>
        </w:rPr>
        <w:t xml:space="preserve">to </w:t>
      </w:r>
      <w:r w:rsidR="00E83A7A">
        <w:rPr>
          <w:rFonts w:ascii="Arial" w:hAnsi="Arial" w:cs="Arial"/>
          <w:sz w:val="24"/>
          <w:szCs w:val="24"/>
        </w:rPr>
        <w:t xml:space="preserve">maintain success. </w:t>
      </w:r>
    </w:p>
    <w:p w14:paraId="2F913510" w14:textId="77777777" w:rsidR="009F623B" w:rsidRDefault="009F623B" w:rsidP="009F623B">
      <w:pPr>
        <w:spacing w:after="0" w:line="360" w:lineRule="auto"/>
        <w:rPr>
          <w:rFonts w:ascii="Arial" w:hAnsi="Arial" w:cs="Arial"/>
          <w:sz w:val="24"/>
          <w:szCs w:val="24"/>
        </w:rPr>
      </w:pPr>
    </w:p>
    <w:p w14:paraId="501CC8EB" w14:textId="77777777" w:rsidR="003B06C1" w:rsidRDefault="00660B3C" w:rsidP="003C28E2">
      <w:pPr>
        <w:spacing w:after="0" w:line="360" w:lineRule="auto"/>
        <w:rPr>
          <w:rFonts w:ascii="Arial" w:hAnsi="Arial" w:cs="Arial"/>
          <w:sz w:val="24"/>
          <w:szCs w:val="24"/>
        </w:rPr>
      </w:pPr>
      <w:r w:rsidRPr="00D22E39">
        <w:rPr>
          <w:rFonts w:ascii="Arial" w:hAnsi="Arial" w:cs="Arial"/>
          <w:sz w:val="24"/>
          <w:szCs w:val="24"/>
        </w:rPr>
        <w:t>Embracing e-commerce is vital since digitalization has accelerated rapidly. The primary contribution of this study is identification of main factors affecting TLWC when transitioning from bricks-and-mortar to e-commerce.</w:t>
      </w:r>
      <w:r w:rsidR="002925C9">
        <w:rPr>
          <w:rFonts w:ascii="Arial" w:hAnsi="Arial" w:cs="Arial"/>
          <w:sz w:val="24"/>
          <w:szCs w:val="24"/>
        </w:rPr>
        <w:t xml:space="preserve"> </w:t>
      </w:r>
    </w:p>
    <w:p w14:paraId="7A7D935E" w14:textId="77777777" w:rsidR="003B06C1" w:rsidRDefault="003B06C1" w:rsidP="003C28E2">
      <w:pPr>
        <w:spacing w:after="0" w:line="360" w:lineRule="auto"/>
        <w:rPr>
          <w:rFonts w:ascii="Arial" w:hAnsi="Arial" w:cs="Arial"/>
          <w:sz w:val="24"/>
          <w:szCs w:val="24"/>
        </w:rPr>
      </w:pPr>
    </w:p>
    <w:p w14:paraId="09DFE4F4" w14:textId="7B54ACFE" w:rsidR="00660B3C" w:rsidRDefault="00F909F4" w:rsidP="003C28E2">
      <w:pPr>
        <w:spacing w:after="0" w:line="360" w:lineRule="auto"/>
        <w:rPr>
          <w:rFonts w:ascii="Arial" w:hAnsi="Arial" w:cs="Arial"/>
          <w:color w:val="FF0000"/>
          <w:sz w:val="24"/>
          <w:szCs w:val="24"/>
        </w:rPr>
      </w:pPr>
      <w:r>
        <w:rPr>
          <w:rFonts w:ascii="Arial" w:hAnsi="Arial" w:cs="Arial"/>
          <w:sz w:val="24"/>
          <w:szCs w:val="24"/>
        </w:rPr>
        <w:t>C</w:t>
      </w:r>
      <w:r w:rsidR="002925C9">
        <w:rPr>
          <w:rFonts w:ascii="Arial" w:hAnsi="Arial" w:cs="Arial"/>
          <w:sz w:val="24"/>
          <w:szCs w:val="24"/>
        </w:rPr>
        <w:t>ritical element</w:t>
      </w:r>
      <w:r>
        <w:rPr>
          <w:rFonts w:ascii="Arial" w:hAnsi="Arial" w:cs="Arial"/>
          <w:sz w:val="24"/>
          <w:szCs w:val="24"/>
        </w:rPr>
        <w:t>s</w:t>
      </w:r>
      <w:r w:rsidR="002925C9">
        <w:rPr>
          <w:rFonts w:ascii="Arial" w:hAnsi="Arial" w:cs="Arial"/>
          <w:sz w:val="24"/>
          <w:szCs w:val="24"/>
        </w:rPr>
        <w:t xml:space="preserve"> for success w</w:t>
      </w:r>
      <w:r>
        <w:rPr>
          <w:rFonts w:ascii="Arial" w:hAnsi="Arial" w:cs="Arial"/>
          <w:sz w:val="24"/>
          <w:szCs w:val="24"/>
        </w:rPr>
        <w:t>ere</w:t>
      </w:r>
      <w:r w:rsidR="002925C9">
        <w:rPr>
          <w:rFonts w:ascii="Arial" w:hAnsi="Arial" w:cs="Arial"/>
          <w:sz w:val="24"/>
          <w:szCs w:val="24"/>
        </w:rPr>
        <w:t xml:space="preserve"> </w:t>
      </w:r>
      <w:r w:rsidR="00501B50">
        <w:rPr>
          <w:rFonts w:ascii="Arial" w:hAnsi="Arial" w:cs="Arial"/>
          <w:sz w:val="24"/>
          <w:szCs w:val="24"/>
        </w:rPr>
        <w:t>change management</w:t>
      </w:r>
      <w:r>
        <w:rPr>
          <w:rFonts w:ascii="Arial" w:hAnsi="Arial" w:cs="Arial"/>
          <w:sz w:val="24"/>
          <w:szCs w:val="24"/>
        </w:rPr>
        <w:t xml:space="preserve"> and project management</w:t>
      </w:r>
      <w:r w:rsidR="00D458E4">
        <w:rPr>
          <w:rFonts w:ascii="Arial" w:hAnsi="Arial" w:cs="Arial"/>
          <w:sz w:val="24"/>
          <w:szCs w:val="24"/>
        </w:rPr>
        <w:t xml:space="preserve">; </w:t>
      </w:r>
      <w:r>
        <w:rPr>
          <w:rFonts w:ascii="Arial" w:hAnsi="Arial" w:cs="Arial"/>
          <w:sz w:val="24"/>
          <w:szCs w:val="24"/>
        </w:rPr>
        <w:t xml:space="preserve">enabling </w:t>
      </w:r>
      <w:r w:rsidR="00C373F0">
        <w:rPr>
          <w:rFonts w:ascii="Arial" w:hAnsi="Arial" w:cs="Arial"/>
          <w:sz w:val="24"/>
          <w:szCs w:val="24"/>
        </w:rPr>
        <w:t xml:space="preserve">the researcher </w:t>
      </w:r>
      <w:r>
        <w:rPr>
          <w:rFonts w:ascii="Arial" w:hAnsi="Arial" w:cs="Arial"/>
          <w:sz w:val="24"/>
          <w:szCs w:val="24"/>
        </w:rPr>
        <w:t>to plan</w:t>
      </w:r>
      <w:r w:rsidR="00D458E4">
        <w:rPr>
          <w:rFonts w:ascii="Arial" w:hAnsi="Arial" w:cs="Arial"/>
          <w:sz w:val="24"/>
          <w:szCs w:val="24"/>
        </w:rPr>
        <w:t xml:space="preserve"> and manage</w:t>
      </w:r>
      <w:r>
        <w:rPr>
          <w:rFonts w:ascii="Arial" w:hAnsi="Arial" w:cs="Arial"/>
          <w:sz w:val="24"/>
          <w:szCs w:val="24"/>
        </w:rPr>
        <w:t xml:space="preserve"> </w:t>
      </w:r>
      <w:r w:rsidR="00D458E4">
        <w:rPr>
          <w:rFonts w:ascii="Arial" w:hAnsi="Arial" w:cs="Arial"/>
          <w:sz w:val="24"/>
          <w:szCs w:val="24"/>
        </w:rPr>
        <w:t xml:space="preserve">transition </w:t>
      </w:r>
      <w:r>
        <w:rPr>
          <w:rFonts w:ascii="Arial" w:hAnsi="Arial" w:cs="Arial"/>
          <w:sz w:val="24"/>
          <w:szCs w:val="24"/>
        </w:rPr>
        <w:t xml:space="preserve">efficiently </w:t>
      </w:r>
      <w:r w:rsidR="00D458E4">
        <w:rPr>
          <w:rFonts w:ascii="Arial" w:hAnsi="Arial" w:cs="Arial"/>
          <w:sz w:val="24"/>
          <w:szCs w:val="24"/>
        </w:rPr>
        <w:t xml:space="preserve">whilst </w:t>
      </w:r>
      <w:r>
        <w:rPr>
          <w:rFonts w:ascii="Arial" w:hAnsi="Arial" w:cs="Arial"/>
          <w:sz w:val="24"/>
          <w:szCs w:val="24"/>
        </w:rPr>
        <w:t>prepar</w:t>
      </w:r>
      <w:r w:rsidR="00D458E4">
        <w:rPr>
          <w:rFonts w:ascii="Arial" w:hAnsi="Arial" w:cs="Arial"/>
          <w:sz w:val="24"/>
          <w:szCs w:val="24"/>
        </w:rPr>
        <w:t>ing</w:t>
      </w:r>
      <w:r>
        <w:rPr>
          <w:rFonts w:ascii="Arial" w:hAnsi="Arial" w:cs="Arial"/>
          <w:sz w:val="24"/>
          <w:szCs w:val="24"/>
        </w:rPr>
        <w:t xml:space="preserve"> </w:t>
      </w:r>
      <w:r w:rsidR="00D636CB">
        <w:rPr>
          <w:rFonts w:ascii="Arial" w:hAnsi="Arial" w:cs="Arial"/>
          <w:sz w:val="24"/>
          <w:szCs w:val="24"/>
        </w:rPr>
        <w:t>employees</w:t>
      </w:r>
      <w:r>
        <w:rPr>
          <w:rFonts w:ascii="Arial" w:hAnsi="Arial" w:cs="Arial"/>
          <w:sz w:val="24"/>
          <w:szCs w:val="24"/>
        </w:rPr>
        <w:t xml:space="preserve"> through communication, coaching and mentoring and </w:t>
      </w:r>
      <w:r w:rsidR="00D458E4">
        <w:rPr>
          <w:rFonts w:ascii="Arial" w:hAnsi="Arial" w:cs="Arial"/>
          <w:sz w:val="24"/>
          <w:szCs w:val="24"/>
        </w:rPr>
        <w:t>training.</w:t>
      </w:r>
    </w:p>
    <w:p w14:paraId="20F2897D" w14:textId="77777777" w:rsidR="003C28E2" w:rsidRPr="00D22E39" w:rsidRDefault="003C28E2" w:rsidP="00501B50">
      <w:pPr>
        <w:spacing w:after="0" w:line="360" w:lineRule="auto"/>
        <w:rPr>
          <w:rFonts w:ascii="Arial" w:hAnsi="Arial" w:cs="Arial"/>
          <w:sz w:val="24"/>
          <w:szCs w:val="24"/>
        </w:rPr>
      </w:pPr>
    </w:p>
    <w:p w14:paraId="388D5B9C" w14:textId="55FBD804" w:rsidR="00501B50" w:rsidRDefault="00C87236" w:rsidP="00501B50">
      <w:pPr>
        <w:spacing w:after="0" w:line="360" w:lineRule="auto"/>
        <w:rPr>
          <w:rFonts w:ascii="Arial" w:hAnsi="Arial" w:cs="Arial"/>
          <w:sz w:val="24"/>
          <w:szCs w:val="24"/>
        </w:rPr>
      </w:pPr>
      <w:r w:rsidRPr="00D22E39">
        <w:rPr>
          <w:rFonts w:ascii="Arial" w:hAnsi="Arial" w:cs="Arial"/>
          <w:sz w:val="24"/>
          <w:szCs w:val="24"/>
        </w:rPr>
        <w:t xml:space="preserve">Utilizing sustainable methods to lessen carbon footprint is critical </w:t>
      </w:r>
      <w:r w:rsidR="00B775EA">
        <w:rPr>
          <w:rFonts w:ascii="Arial" w:hAnsi="Arial" w:cs="Arial"/>
          <w:sz w:val="24"/>
          <w:szCs w:val="24"/>
        </w:rPr>
        <w:t>to meet consumer needs as well as maintain</w:t>
      </w:r>
      <w:r w:rsidR="00501B50">
        <w:rPr>
          <w:rFonts w:ascii="Arial" w:hAnsi="Arial" w:cs="Arial"/>
          <w:sz w:val="24"/>
          <w:szCs w:val="24"/>
        </w:rPr>
        <w:t xml:space="preserve"> eco-friendly brand image.</w:t>
      </w:r>
    </w:p>
    <w:p w14:paraId="7F7E5EDB" w14:textId="77777777" w:rsidR="00501B50" w:rsidRDefault="00501B50" w:rsidP="00501B50">
      <w:pPr>
        <w:spacing w:after="0" w:line="360" w:lineRule="auto"/>
        <w:rPr>
          <w:rFonts w:ascii="Arial" w:hAnsi="Arial" w:cs="Arial"/>
          <w:sz w:val="24"/>
          <w:szCs w:val="24"/>
        </w:rPr>
      </w:pPr>
    </w:p>
    <w:p w14:paraId="28F58EDA" w14:textId="77777777" w:rsidR="00356A0D" w:rsidRDefault="00660B3C" w:rsidP="00356A0D">
      <w:pPr>
        <w:spacing w:after="0" w:line="360" w:lineRule="auto"/>
        <w:rPr>
          <w:rFonts w:ascii="Arial" w:hAnsi="Arial" w:cs="Arial"/>
          <w:sz w:val="24"/>
          <w:szCs w:val="24"/>
        </w:rPr>
      </w:pPr>
      <w:r w:rsidRPr="00D22E39">
        <w:rPr>
          <w:rFonts w:ascii="Arial" w:hAnsi="Arial" w:cs="Arial"/>
          <w:sz w:val="24"/>
          <w:szCs w:val="24"/>
        </w:rPr>
        <w:t xml:space="preserve">Limitations to this study </w:t>
      </w:r>
      <w:r w:rsidR="00F272E9">
        <w:rPr>
          <w:rFonts w:ascii="Arial" w:hAnsi="Arial" w:cs="Arial"/>
          <w:sz w:val="24"/>
          <w:szCs w:val="24"/>
        </w:rPr>
        <w:t>are</w:t>
      </w:r>
      <w:r w:rsidRPr="00D22E39">
        <w:rPr>
          <w:rFonts w:ascii="Arial" w:hAnsi="Arial" w:cs="Arial"/>
          <w:sz w:val="24"/>
          <w:szCs w:val="24"/>
        </w:rPr>
        <w:t xml:space="preserve"> </w:t>
      </w:r>
      <w:r w:rsidR="000E1E53">
        <w:rPr>
          <w:rFonts w:ascii="Arial" w:hAnsi="Arial" w:cs="Arial"/>
          <w:sz w:val="24"/>
          <w:szCs w:val="24"/>
        </w:rPr>
        <w:t>inadequate research</w:t>
      </w:r>
      <w:r w:rsidRPr="00D22E39">
        <w:rPr>
          <w:rFonts w:ascii="Arial" w:hAnsi="Arial" w:cs="Arial"/>
          <w:sz w:val="24"/>
          <w:szCs w:val="24"/>
        </w:rPr>
        <w:t xml:space="preserve"> on </w:t>
      </w:r>
      <w:r w:rsidR="002925C9">
        <w:rPr>
          <w:rFonts w:ascii="Arial" w:hAnsi="Arial" w:cs="Arial"/>
          <w:sz w:val="24"/>
          <w:szCs w:val="24"/>
        </w:rPr>
        <w:t xml:space="preserve">how </w:t>
      </w:r>
      <w:r w:rsidRPr="00D22E39">
        <w:rPr>
          <w:rFonts w:ascii="Arial" w:hAnsi="Arial" w:cs="Arial"/>
          <w:sz w:val="24"/>
          <w:szCs w:val="24"/>
        </w:rPr>
        <w:t xml:space="preserve">SMEs </w:t>
      </w:r>
      <w:r w:rsidR="002925C9">
        <w:rPr>
          <w:rFonts w:ascii="Arial" w:hAnsi="Arial" w:cs="Arial"/>
          <w:sz w:val="24"/>
          <w:szCs w:val="24"/>
        </w:rPr>
        <w:t>affect employment</w:t>
      </w:r>
      <w:r w:rsidR="000E1E53">
        <w:rPr>
          <w:rFonts w:ascii="Arial" w:hAnsi="Arial" w:cs="Arial"/>
          <w:sz w:val="24"/>
          <w:szCs w:val="24"/>
        </w:rPr>
        <w:t xml:space="preserve"> since</w:t>
      </w:r>
      <w:r w:rsidR="000E1E53" w:rsidRPr="000E1E53">
        <w:rPr>
          <w:rFonts w:ascii="Arial" w:hAnsi="Arial" w:cs="Arial"/>
          <w:sz w:val="24"/>
          <w:szCs w:val="24"/>
        </w:rPr>
        <w:t xml:space="preserve"> exact figure</w:t>
      </w:r>
      <w:r w:rsidR="000E1E53">
        <w:rPr>
          <w:rFonts w:ascii="Arial" w:hAnsi="Arial" w:cs="Arial"/>
          <w:sz w:val="24"/>
          <w:szCs w:val="24"/>
        </w:rPr>
        <w:t>s</w:t>
      </w:r>
      <w:r w:rsidR="000E1E53" w:rsidRPr="000E1E53">
        <w:rPr>
          <w:rFonts w:ascii="Arial" w:hAnsi="Arial" w:cs="Arial"/>
          <w:sz w:val="24"/>
          <w:szCs w:val="24"/>
        </w:rPr>
        <w:t xml:space="preserve"> regarding jobs created by e-commerce as opposed to jobs lost due to e-commerce is unknown</w:t>
      </w:r>
      <w:r w:rsidR="000E1E53">
        <w:rPr>
          <w:rFonts w:ascii="Arial" w:hAnsi="Arial" w:cs="Arial"/>
          <w:sz w:val="24"/>
          <w:szCs w:val="24"/>
        </w:rPr>
        <w:t>; however, future research may provide further data in this area.</w:t>
      </w:r>
    </w:p>
    <w:p w14:paraId="1F65A30D" w14:textId="77777777" w:rsidR="00356A0D" w:rsidRDefault="00356A0D" w:rsidP="00356A0D">
      <w:pPr>
        <w:spacing w:after="0" w:line="360" w:lineRule="auto"/>
        <w:rPr>
          <w:rFonts w:ascii="Arial" w:hAnsi="Arial" w:cs="Arial"/>
          <w:sz w:val="24"/>
          <w:szCs w:val="24"/>
        </w:rPr>
      </w:pPr>
    </w:p>
    <w:p w14:paraId="623F3C30" w14:textId="34C4A545" w:rsidR="004F6870" w:rsidRPr="009F623B" w:rsidRDefault="009F623B" w:rsidP="00356A0D">
      <w:pPr>
        <w:spacing w:after="0" w:line="360" w:lineRule="auto"/>
        <w:rPr>
          <w:rFonts w:ascii="Arial" w:hAnsi="Arial" w:cs="Arial"/>
          <w:sz w:val="24"/>
          <w:szCs w:val="24"/>
        </w:rPr>
      </w:pPr>
      <w:r>
        <w:rPr>
          <w:rFonts w:ascii="Arial" w:hAnsi="Arial" w:cs="Arial"/>
          <w:sz w:val="24"/>
          <w:szCs w:val="24"/>
        </w:rPr>
        <w:lastRenderedPageBreak/>
        <w:t xml:space="preserve">Transition to e-commerce is viable since overheads are decreased </w:t>
      </w:r>
      <w:r w:rsidR="000A3C7D">
        <w:rPr>
          <w:rFonts w:ascii="Arial" w:hAnsi="Arial" w:cs="Arial"/>
          <w:sz w:val="24"/>
          <w:szCs w:val="24"/>
        </w:rPr>
        <w:t xml:space="preserve">and customer market reach is ever-increasing; therefore, e-commerce provides TLWC opportunities such as increased growth and revenue. However, saturated markets in the candle industry are a continuous threat; thus, continuously researching new designs, scents and products lessen this threat. </w:t>
      </w:r>
    </w:p>
    <w:p w14:paraId="2B5FC3B4" w14:textId="77777777" w:rsidR="005B53D1" w:rsidRDefault="005B53D1" w:rsidP="00501B50">
      <w:pPr>
        <w:pStyle w:val="Heading1"/>
        <w:spacing w:before="0"/>
      </w:pPr>
    </w:p>
    <w:p w14:paraId="4FF98F5A" w14:textId="3CB5F409" w:rsidR="00093B2D" w:rsidRDefault="00093B2D" w:rsidP="00501B50">
      <w:pPr>
        <w:pStyle w:val="Heading1"/>
        <w:spacing w:before="0"/>
      </w:pPr>
      <w:bookmarkStart w:id="34" w:name="_Toc119061336"/>
      <w:r>
        <w:t>Recommendations</w:t>
      </w:r>
      <w:bookmarkEnd w:id="34"/>
      <w:r>
        <w:t xml:space="preserve"> </w:t>
      </w:r>
    </w:p>
    <w:p w14:paraId="7ECC7B27" w14:textId="77777777" w:rsidR="00FC2390" w:rsidRDefault="00FC2390" w:rsidP="00FC2390">
      <w:pPr>
        <w:spacing w:after="0" w:line="360" w:lineRule="auto"/>
        <w:rPr>
          <w:rFonts w:ascii="Arial" w:hAnsi="Arial" w:cs="Arial"/>
          <w:sz w:val="24"/>
          <w:szCs w:val="24"/>
        </w:rPr>
      </w:pPr>
    </w:p>
    <w:p w14:paraId="07A317E3" w14:textId="059D86C6" w:rsidR="000A3C7D" w:rsidRDefault="00B51A57" w:rsidP="00FC2390">
      <w:pPr>
        <w:spacing w:after="0" w:line="360" w:lineRule="auto"/>
        <w:rPr>
          <w:rFonts w:ascii="Arial" w:hAnsi="Arial" w:cs="Arial"/>
          <w:sz w:val="24"/>
          <w:szCs w:val="24"/>
        </w:rPr>
      </w:pPr>
      <w:r>
        <w:rPr>
          <w:rFonts w:ascii="Arial" w:hAnsi="Arial" w:cs="Arial"/>
          <w:sz w:val="24"/>
          <w:szCs w:val="24"/>
        </w:rPr>
        <w:t>Additional m</w:t>
      </w:r>
      <w:r w:rsidR="00093B2D">
        <w:rPr>
          <w:rFonts w:ascii="Arial" w:hAnsi="Arial" w:cs="Arial"/>
          <w:sz w:val="24"/>
          <w:szCs w:val="24"/>
        </w:rPr>
        <w:t xml:space="preserve">eetings </w:t>
      </w:r>
      <w:r w:rsidR="000A3C7D">
        <w:rPr>
          <w:rFonts w:ascii="Arial" w:hAnsi="Arial" w:cs="Arial"/>
          <w:sz w:val="24"/>
          <w:szCs w:val="24"/>
        </w:rPr>
        <w:t xml:space="preserve">with employees </w:t>
      </w:r>
      <w:r w:rsidR="00093B2D">
        <w:rPr>
          <w:rFonts w:ascii="Arial" w:hAnsi="Arial" w:cs="Arial"/>
          <w:sz w:val="24"/>
          <w:szCs w:val="24"/>
        </w:rPr>
        <w:t xml:space="preserve">are recommended to </w:t>
      </w:r>
      <w:r>
        <w:rPr>
          <w:rFonts w:ascii="Arial" w:hAnsi="Arial" w:cs="Arial"/>
          <w:sz w:val="24"/>
          <w:szCs w:val="24"/>
        </w:rPr>
        <w:t>communicate issues and progress</w:t>
      </w:r>
      <w:r w:rsidR="000A3C7D">
        <w:rPr>
          <w:rFonts w:ascii="Arial" w:hAnsi="Arial" w:cs="Arial"/>
          <w:sz w:val="24"/>
          <w:szCs w:val="24"/>
        </w:rPr>
        <w:t>.</w:t>
      </w:r>
    </w:p>
    <w:p w14:paraId="07481A4C" w14:textId="77777777" w:rsidR="00FC2390" w:rsidRDefault="00FC2390" w:rsidP="00FC2390">
      <w:pPr>
        <w:spacing w:after="0" w:line="360" w:lineRule="auto"/>
        <w:rPr>
          <w:rFonts w:ascii="Arial" w:hAnsi="Arial" w:cs="Arial"/>
          <w:sz w:val="24"/>
          <w:szCs w:val="24"/>
        </w:rPr>
      </w:pPr>
    </w:p>
    <w:p w14:paraId="77979923" w14:textId="0F95EC6A" w:rsidR="002F1475" w:rsidRDefault="000A3C7D" w:rsidP="002F1475">
      <w:pPr>
        <w:spacing w:after="0" w:line="360" w:lineRule="auto"/>
        <w:rPr>
          <w:rFonts w:ascii="Arial" w:hAnsi="Arial" w:cs="Arial"/>
          <w:sz w:val="24"/>
          <w:szCs w:val="24"/>
        </w:rPr>
      </w:pPr>
      <w:r>
        <w:rPr>
          <w:rFonts w:ascii="Arial" w:hAnsi="Arial" w:cs="Arial"/>
          <w:sz w:val="24"/>
          <w:szCs w:val="24"/>
        </w:rPr>
        <w:t>R</w:t>
      </w:r>
      <w:r w:rsidR="00093B2D">
        <w:rPr>
          <w:rFonts w:ascii="Arial" w:hAnsi="Arial" w:cs="Arial"/>
          <w:sz w:val="24"/>
          <w:szCs w:val="24"/>
        </w:rPr>
        <w:t>eview</w:t>
      </w:r>
      <w:r>
        <w:rPr>
          <w:rFonts w:ascii="Arial" w:hAnsi="Arial" w:cs="Arial"/>
          <w:sz w:val="24"/>
          <w:szCs w:val="24"/>
        </w:rPr>
        <w:t>ing</w:t>
      </w:r>
      <w:r w:rsidR="00093B2D">
        <w:rPr>
          <w:rFonts w:ascii="Arial" w:hAnsi="Arial" w:cs="Arial"/>
          <w:sz w:val="24"/>
          <w:szCs w:val="24"/>
        </w:rPr>
        <w:t xml:space="preserve"> progress of employees through utilizing</w:t>
      </w:r>
      <w:r w:rsidR="009F623B">
        <w:rPr>
          <w:rFonts w:ascii="Arial" w:hAnsi="Arial" w:cs="Arial"/>
          <w:sz w:val="24"/>
          <w:szCs w:val="24"/>
        </w:rPr>
        <w:t xml:space="preserve"> Johns</w:t>
      </w:r>
      <w:r w:rsidR="00662911">
        <w:rPr>
          <w:rFonts w:ascii="Arial" w:hAnsi="Arial" w:cs="Arial"/>
          <w:sz w:val="24"/>
          <w:szCs w:val="24"/>
        </w:rPr>
        <w:t xml:space="preserve"> </w:t>
      </w:r>
      <w:r w:rsidR="009F623B">
        <w:rPr>
          <w:rFonts w:ascii="Arial" w:hAnsi="Arial" w:cs="Arial"/>
          <w:sz w:val="24"/>
          <w:szCs w:val="24"/>
        </w:rPr>
        <w:t xml:space="preserve">model of reflection </w:t>
      </w:r>
      <w:r w:rsidR="00662911">
        <w:rPr>
          <w:rFonts w:ascii="Arial" w:hAnsi="Arial" w:cs="Arial"/>
          <w:sz w:val="24"/>
          <w:szCs w:val="24"/>
        </w:rPr>
        <w:t>(199</w:t>
      </w:r>
      <w:r w:rsidR="009F623B">
        <w:rPr>
          <w:rFonts w:ascii="Arial" w:hAnsi="Arial" w:cs="Arial"/>
          <w:sz w:val="24"/>
          <w:szCs w:val="24"/>
        </w:rPr>
        <w:t>5</w:t>
      </w:r>
      <w:r w:rsidR="00662911">
        <w:rPr>
          <w:rFonts w:ascii="Arial" w:hAnsi="Arial" w:cs="Arial"/>
          <w:sz w:val="24"/>
          <w:szCs w:val="24"/>
        </w:rPr>
        <w:t>)</w:t>
      </w:r>
      <w:r w:rsidR="00461523">
        <w:rPr>
          <w:rFonts w:ascii="Arial" w:hAnsi="Arial" w:cs="Arial"/>
          <w:sz w:val="24"/>
          <w:szCs w:val="24"/>
        </w:rPr>
        <w:t xml:space="preserve"> as opposed to </w:t>
      </w:r>
      <w:r w:rsidR="009F623B">
        <w:rPr>
          <w:rFonts w:ascii="Arial" w:hAnsi="Arial" w:cs="Arial"/>
          <w:sz w:val="24"/>
          <w:szCs w:val="24"/>
        </w:rPr>
        <w:t>Gibbs model of reflection</w:t>
      </w:r>
      <w:r w:rsidR="009A19E3">
        <w:rPr>
          <w:rFonts w:ascii="Arial" w:hAnsi="Arial" w:cs="Arial"/>
          <w:sz w:val="24"/>
          <w:szCs w:val="24"/>
        </w:rPr>
        <w:t xml:space="preserve"> (199</w:t>
      </w:r>
      <w:r w:rsidR="009F623B">
        <w:rPr>
          <w:rFonts w:ascii="Arial" w:hAnsi="Arial" w:cs="Arial"/>
          <w:sz w:val="24"/>
          <w:szCs w:val="24"/>
        </w:rPr>
        <w:t>8</w:t>
      </w:r>
      <w:r w:rsidR="009A19E3">
        <w:rPr>
          <w:rFonts w:ascii="Arial" w:hAnsi="Arial" w:cs="Arial"/>
          <w:sz w:val="24"/>
          <w:szCs w:val="24"/>
        </w:rPr>
        <w:t>)</w:t>
      </w:r>
      <w:r>
        <w:rPr>
          <w:rFonts w:ascii="Arial" w:hAnsi="Arial" w:cs="Arial"/>
          <w:sz w:val="24"/>
          <w:szCs w:val="24"/>
        </w:rPr>
        <w:t xml:space="preserve"> are recommended</w:t>
      </w:r>
      <w:r w:rsidR="00694C23">
        <w:rPr>
          <w:rFonts w:ascii="Arial" w:hAnsi="Arial" w:cs="Arial"/>
          <w:sz w:val="24"/>
          <w:szCs w:val="24"/>
        </w:rPr>
        <w:t xml:space="preserve"> since Gibb</w:t>
      </w:r>
      <w:r w:rsidR="00FC2390">
        <w:rPr>
          <w:rFonts w:ascii="Arial" w:hAnsi="Arial" w:cs="Arial"/>
          <w:sz w:val="24"/>
          <w:szCs w:val="24"/>
        </w:rPr>
        <w:t>’</w:t>
      </w:r>
      <w:r w:rsidR="00694C23">
        <w:rPr>
          <w:rFonts w:ascii="Arial" w:hAnsi="Arial" w:cs="Arial"/>
          <w:sz w:val="24"/>
          <w:szCs w:val="24"/>
        </w:rPr>
        <w:t xml:space="preserve">s model </w:t>
      </w:r>
      <w:r w:rsidR="00A333F8">
        <w:rPr>
          <w:rFonts w:ascii="Arial" w:hAnsi="Arial" w:cs="Arial"/>
          <w:sz w:val="24"/>
          <w:szCs w:val="24"/>
        </w:rPr>
        <w:t xml:space="preserve">only </w:t>
      </w:r>
      <w:r w:rsidR="00694C23">
        <w:rPr>
          <w:rFonts w:ascii="Arial" w:hAnsi="Arial" w:cs="Arial"/>
          <w:sz w:val="24"/>
          <w:szCs w:val="24"/>
        </w:rPr>
        <w:t>allows employees to evaluate their approach to work whereas John</w:t>
      </w:r>
      <w:r w:rsidR="00FC2390">
        <w:rPr>
          <w:rFonts w:ascii="Arial" w:hAnsi="Arial" w:cs="Arial"/>
          <w:sz w:val="24"/>
          <w:szCs w:val="24"/>
        </w:rPr>
        <w:t>’</w:t>
      </w:r>
      <w:r w:rsidR="00694C23">
        <w:rPr>
          <w:rFonts w:ascii="Arial" w:hAnsi="Arial" w:cs="Arial"/>
          <w:sz w:val="24"/>
          <w:szCs w:val="24"/>
        </w:rPr>
        <w:t>s model primarily focuses on what employees have learnt from the change or what they will change in future.</w:t>
      </w:r>
      <w:r w:rsidR="009F623B">
        <w:rPr>
          <w:rFonts w:ascii="Arial" w:hAnsi="Arial" w:cs="Arial"/>
          <w:sz w:val="24"/>
          <w:szCs w:val="24"/>
        </w:rPr>
        <w:t xml:space="preserve"> </w:t>
      </w:r>
      <w:r w:rsidR="00857B2C">
        <w:rPr>
          <w:rFonts w:ascii="Arial" w:hAnsi="Arial" w:cs="Arial"/>
          <w:sz w:val="24"/>
          <w:szCs w:val="24"/>
        </w:rPr>
        <w:t>John</w:t>
      </w:r>
      <w:r w:rsidR="007E1B80">
        <w:rPr>
          <w:rFonts w:ascii="Arial" w:hAnsi="Arial" w:cs="Arial"/>
          <w:sz w:val="24"/>
          <w:szCs w:val="24"/>
        </w:rPr>
        <w:t>’</w:t>
      </w:r>
      <w:r w:rsidR="00857B2C">
        <w:rPr>
          <w:rFonts w:ascii="Arial" w:hAnsi="Arial" w:cs="Arial"/>
          <w:sz w:val="24"/>
          <w:szCs w:val="24"/>
        </w:rPr>
        <w:t>s model reflect</w:t>
      </w:r>
      <w:r w:rsidR="007E1B80">
        <w:rPr>
          <w:rFonts w:ascii="Arial" w:hAnsi="Arial" w:cs="Arial"/>
          <w:sz w:val="24"/>
          <w:szCs w:val="24"/>
        </w:rPr>
        <w:t>s</w:t>
      </w:r>
      <w:r w:rsidR="00857B2C">
        <w:rPr>
          <w:rFonts w:ascii="Arial" w:hAnsi="Arial" w:cs="Arial"/>
          <w:sz w:val="24"/>
          <w:szCs w:val="24"/>
        </w:rPr>
        <w:t xml:space="preserve"> on doing as opposed to while doing.</w:t>
      </w:r>
      <w:r w:rsidR="009A19E3">
        <w:rPr>
          <w:rFonts w:ascii="Arial" w:hAnsi="Arial" w:cs="Arial"/>
          <w:sz w:val="24"/>
          <w:szCs w:val="24"/>
        </w:rPr>
        <w:t xml:space="preserve"> </w:t>
      </w:r>
    </w:p>
    <w:p w14:paraId="35DEF3EF" w14:textId="4540F0C4" w:rsidR="00CE23AA" w:rsidRDefault="00CE23AA" w:rsidP="002F1475">
      <w:pPr>
        <w:spacing w:after="0" w:line="360" w:lineRule="auto"/>
        <w:rPr>
          <w:rFonts w:ascii="Arial" w:hAnsi="Arial" w:cs="Arial"/>
          <w:sz w:val="24"/>
          <w:szCs w:val="24"/>
        </w:rPr>
      </w:pPr>
    </w:p>
    <w:p w14:paraId="7973EFB5" w14:textId="0341E240" w:rsidR="00CE23AA" w:rsidRPr="00CE23AA" w:rsidRDefault="00CE23AA" w:rsidP="00CE23AA">
      <w:pPr>
        <w:spacing w:after="0" w:line="360" w:lineRule="auto"/>
        <w:rPr>
          <w:rFonts w:ascii="Arial" w:hAnsi="Arial" w:cs="Arial"/>
          <w:sz w:val="24"/>
          <w:szCs w:val="24"/>
        </w:rPr>
      </w:pPr>
      <w:r>
        <w:rPr>
          <w:rFonts w:ascii="Arial" w:hAnsi="Arial" w:cs="Arial"/>
          <w:sz w:val="24"/>
          <w:szCs w:val="24"/>
        </w:rPr>
        <w:t xml:space="preserve">Deming (2022) </w:t>
      </w:r>
      <w:r w:rsidR="000460A9">
        <w:rPr>
          <w:rFonts w:ascii="Arial" w:hAnsi="Arial" w:cs="Arial"/>
          <w:sz w:val="24"/>
          <w:szCs w:val="24"/>
        </w:rPr>
        <w:t>would benefit TLWC for</w:t>
      </w:r>
      <w:r>
        <w:rPr>
          <w:rFonts w:ascii="Arial" w:hAnsi="Arial" w:cs="Arial"/>
          <w:sz w:val="24"/>
          <w:szCs w:val="24"/>
        </w:rPr>
        <w:t xml:space="preserve"> future projects</w:t>
      </w:r>
      <w:r w:rsidR="000460A9">
        <w:rPr>
          <w:rFonts w:ascii="Arial" w:hAnsi="Arial" w:cs="Arial"/>
          <w:sz w:val="24"/>
          <w:szCs w:val="24"/>
        </w:rPr>
        <w:t xml:space="preserve">; </w:t>
      </w:r>
      <w:r>
        <w:rPr>
          <w:rFonts w:ascii="Arial" w:hAnsi="Arial" w:cs="Arial"/>
          <w:sz w:val="24"/>
          <w:szCs w:val="24"/>
        </w:rPr>
        <w:t>improv</w:t>
      </w:r>
      <w:r w:rsidR="000460A9">
        <w:rPr>
          <w:rFonts w:ascii="Arial" w:hAnsi="Arial" w:cs="Arial"/>
          <w:sz w:val="24"/>
          <w:szCs w:val="24"/>
        </w:rPr>
        <w:t>ing</w:t>
      </w:r>
      <w:r>
        <w:rPr>
          <w:rFonts w:ascii="Arial" w:hAnsi="Arial" w:cs="Arial"/>
          <w:sz w:val="24"/>
          <w:szCs w:val="24"/>
        </w:rPr>
        <w:t xml:space="preserve"> processes such as quality improvement to eliminate recurring mistakes. </w:t>
      </w:r>
    </w:p>
    <w:p w14:paraId="676159FB" w14:textId="6FBFEC23" w:rsidR="00CE23AA" w:rsidRDefault="00CE23AA" w:rsidP="002F1475">
      <w:pPr>
        <w:spacing w:after="0" w:line="360" w:lineRule="auto"/>
        <w:rPr>
          <w:rFonts w:ascii="Arial" w:hAnsi="Arial" w:cs="Arial"/>
          <w:color w:val="FF0000"/>
          <w:sz w:val="24"/>
          <w:szCs w:val="24"/>
        </w:rPr>
      </w:pPr>
    </w:p>
    <w:p w14:paraId="1E7600A9" w14:textId="0DDAC35D" w:rsidR="0040331E" w:rsidRPr="002F1475" w:rsidRDefault="007E1B80" w:rsidP="002F1475">
      <w:pPr>
        <w:spacing w:after="0" w:line="360" w:lineRule="auto"/>
        <w:rPr>
          <w:rFonts w:ascii="Arial" w:hAnsi="Arial" w:cs="Arial"/>
          <w:color w:val="FF0000"/>
          <w:sz w:val="24"/>
          <w:szCs w:val="24"/>
        </w:rPr>
      </w:pPr>
      <w:r>
        <w:rPr>
          <w:rFonts w:ascii="Arial" w:hAnsi="Arial" w:cs="Arial"/>
          <w:sz w:val="24"/>
          <w:szCs w:val="24"/>
        </w:rPr>
        <w:t>Lastly, f</w:t>
      </w:r>
      <w:r w:rsidR="0040331E" w:rsidRPr="0040331E">
        <w:rPr>
          <w:rFonts w:ascii="Arial" w:hAnsi="Arial" w:cs="Arial"/>
          <w:sz w:val="24"/>
          <w:szCs w:val="24"/>
        </w:rPr>
        <w:t>or future studies larger dataset</w:t>
      </w:r>
      <w:r w:rsidR="0040331E">
        <w:rPr>
          <w:rFonts w:ascii="Arial" w:hAnsi="Arial" w:cs="Arial"/>
          <w:sz w:val="24"/>
          <w:szCs w:val="24"/>
        </w:rPr>
        <w:t>s</w:t>
      </w:r>
      <w:r w:rsidR="0040331E" w:rsidRPr="0040331E">
        <w:rPr>
          <w:rFonts w:ascii="Arial" w:hAnsi="Arial" w:cs="Arial"/>
          <w:sz w:val="24"/>
          <w:szCs w:val="24"/>
        </w:rPr>
        <w:t xml:space="preserve"> </w:t>
      </w:r>
      <w:r w:rsidR="0040331E">
        <w:rPr>
          <w:rFonts w:ascii="Arial" w:hAnsi="Arial" w:cs="Arial"/>
          <w:sz w:val="24"/>
          <w:szCs w:val="24"/>
        </w:rPr>
        <w:t>when undertaking</w:t>
      </w:r>
      <w:r w:rsidR="0040331E" w:rsidRPr="0040331E">
        <w:rPr>
          <w:rFonts w:ascii="Arial" w:hAnsi="Arial" w:cs="Arial"/>
          <w:sz w:val="24"/>
          <w:szCs w:val="24"/>
        </w:rPr>
        <w:t xml:space="preserve"> primary research </w:t>
      </w:r>
      <w:r>
        <w:rPr>
          <w:rFonts w:ascii="Arial" w:hAnsi="Arial" w:cs="Arial"/>
          <w:sz w:val="24"/>
          <w:szCs w:val="24"/>
        </w:rPr>
        <w:t>are</w:t>
      </w:r>
      <w:r w:rsidR="0040331E" w:rsidRPr="0040331E">
        <w:rPr>
          <w:rFonts w:ascii="Arial" w:hAnsi="Arial" w:cs="Arial"/>
          <w:sz w:val="24"/>
          <w:szCs w:val="24"/>
        </w:rPr>
        <w:t xml:space="preserve"> required for definitive </w:t>
      </w:r>
      <w:r w:rsidR="0040331E">
        <w:rPr>
          <w:rFonts w:ascii="Arial" w:hAnsi="Arial" w:cs="Arial"/>
          <w:sz w:val="24"/>
          <w:szCs w:val="24"/>
        </w:rPr>
        <w:t xml:space="preserve">and more accurate </w:t>
      </w:r>
      <w:r w:rsidR="0040331E" w:rsidRPr="0040331E">
        <w:rPr>
          <w:rFonts w:ascii="Arial" w:hAnsi="Arial" w:cs="Arial"/>
          <w:sz w:val="24"/>
          <w:szCs w:val="24"/>
        </w:rPr>
        <w:t>results.</w:t>
      </w:r>
    </w:p>
    <w:p w14:paraId="7585B5F4" w14:textId="77777777" w:rsidR="00537D2E" w:rsidRPr="001715F5" w:rsidRDefault="00537D2E" w:rsidP="001715F5">
      <w:pPr>
        <w:spacing w:line="360" w:lineRule="auto"/>
        <w:rPr>
          <w:rFonts w:ascii="Arial" w:hAnsi="Arial" w:cs="Arial"/>
          <w:sz w:val="24"/>
          <w:szCs w:val="24"/>
        </w:rPr>
      </w:pPr>
    </w:p>
    <w:p w14:paraId="6CED13EE" w14:textId="77777777" w:rsidR="001715F5" w:rsidRPr="001715F5" w:rsidRDefault="001715F5" w:rsidP="001715F5">
      <w:pPr>
        <w:spacing w:line="360" w:lineRule="auto"/>
        <w:rPr>
          <w:rFonts w:ascii="Arial" w:hAnsi="Arial" w:cs="Arial"/>
          <w:sz w:val="24"/>
          <w:szCs w:val="24"/>
        </w:rPr>
      </w:pPr>
    </w:p>
    <w:p w14:paraId="1AE848F7" w14:textId="77777777" w:rsidR="001715F5" w:rsidRDefault="001715F5" w:rsidP="001715F5">
      <w:pPr>
        <w:spacing w:after="100" w:afterAutospacing="1" w:line="360" w:lineRule="auto"/>
        <w:rPr>
          <w:rFonts w:ascii="Arial" w:hAnsi="Arial" w:cs="Arial"/>
          <w:sz w:val="24"/>
          <w:szCs w:val="24"/>
        </w:rPr>
      </w:pPr>
    </w:p>
    <w:p w14:paraId="319BDDF4" w14:textId="439EA7CA" w:rsidR="00623FD6" w:rsidRDefault="00623FD6" w:rsidP="00E20DAA">
      <w:pPr>
        <w:spacing w:line="360" w:lineRule="auto"/>
        <w:rPr>
          <w:rFonts w:ascii="Arial" w:hAnsi="Arial" w:cs="Arial"/>
          <w:sz w:val="24"/>
          <w:szCs w:val="24"/>
        </w:rPr>
      </w:pPr>
    </w:p>
    <w:p w14:paraId="3897DB88" w14:textId="34CDC081" w:rsidR="00623FD6" w:rsidRDefault="00623FD6" w:rsidP="00E20DAA">
      <w:pPr>
        <w:spacing w:line="360" w:lineRule="auto"/>
        <w:rPr>
          <w:rFonts w:ascii="Arial" w:hAnsi="Arial" w:cs="Arial"/>
          <w:sz w:val="24"/>
          <w:szCs w:val="24"/>
        </w:rPr>
      </w:pPr>
    </w:p>
    <w:p w14:paraId="77E6243A" w14:textId="78A0F928" w:rsidR="00087AC4" w:rsidRDefault="00D0450C" w:rsidP="009E1259">
      <w:pPr>
        <w:pStyle w:val="Heading1"/>
        <w:spacing w:before="0"/>
      </w:pPr>
      <w:bookmarkStart w:id="35" w:name="_Toc119061337"/>
      <w:r>
        <w:lastRenderedPageBreak/>
        <w:t>References</w:t>
      </w:r>
      <w:bookmarkEnd w:id="35"/>
    </w:p>
    <w:p w14:paraId="2FA65A45" w14:textId="7778FF46" w:rsidR="00623FD6" w:rsidRDefault="00D0450C" w:rsidP="009E1259">
      <w:pPr>
        <w:pStyle w:val="Heading1"/>
        <w:spacing w:before="0"/>
      </w:pPr>
      <w:r>
        <w:t xml:space="preserve"> </w:t>
      </w:r>
    </w:p>
    <w:p w14:paraId="47D31C14" w14:textId="77777777" w:rsidR="00BB4300" w:rsidRDefault="004D00C4" w:rsidP="009E1259">
      <w:pPr>
        <w:spacing w:after="0" w:line="360" w:lineRule="auto"/>
        <w:rPr>
          <w:rFonts w:ascii="Arial" w:hAnsi="Arial" w:cs="Arial"/>
          <w:sz w:val="24"/>
          <w:szCs w:val="24"/>
        </w:rPr>
      </w:pPr>
      <w:r w:rsidRPr="004D00C4">
        <w:rPr>
          <w:rFonts w:ascii="Arial" w:hAnsi="Arial" w:cs="Arial"/>
          <w:sz w:val="24"/>
          <w:szCs w:val="24"/>
        </w:rPr>
        <w:t xml:space="preserve">Amazon (2022) </w:t>
      </w:r>
      <w:r w:rsidRPr="004D00C4">
        <w:rPr>
          <w:rFonts w:ascii="Arial" w:hAnsi="Arial" w:cs="Arial"/>
          <w:i/>
          <w:iCs/>
          <w:sz w:val="24"/>
          <w:szCs w:val="24"/>
        </w:rPr>
        <w:t>UK SME impact report.</w:t>
      </w:r>
      <w:r w:rsidRPr="004D00C4">
        <w:rPr>
          <w:rFonts w:ascii="Arial" w:hAnsi="Arial" w:cs="Arial"/>
          <w:sz w:val="24"/>
          <w:szCs w:val="24"/>
        </w:rPr>
        <w:t xml:space="preserve">  Available at: </w:t>
      </w:r>
      <w:hyperlink r:id="rId11" w:history="1">
        <w:r w:rsidRPr="004D00C4">
          <w:rPr>
            <w:rStyle w:val="Hyperlink"/>
            <w:rFonts w:ascii="Arial" w:hAnsi="Arial" w:cs="Arial"/>
            <w:sz w:val="24"/>
            <w:szCs w:val="24"/>
          </w:rPr>
          <w:t>https://assets.aboutamazon.com/df/9b/206c398545eb8a373159c5e36334/amzn-small-business-empowerment-uk-fv.pdf</w:t>
        </w:r>
      </w:hyperlink>
      <w:r w:rsidRPr="004D00C4">
        <w:rPr>
          <w:rFonts w:ascii="Arial" w:hAnsi="Arial" w:cs="Arial"/>
          <w:sz w:val="24"/>
          <w:szCs w:val="24"/>
        </w:rPr>
        <w:t xml:space="preserve"> [Accessed 4th October 2022].</w:t>
      </w:r>
    </w:p>
    <w:p w14:paraId="6EC06B1E" w14:textId="77777777" w:rsidR="00BB4300" w:rsidRDefault="00BB4300" w:rsidP="009E1259">
      <w:pPr>
        <w:spacing w:after="0" w:line="360" w:lineRule="auto"/>
        <w:rPr>
          <w:rFonts w:ascii="Arial" w:hAnsi="Arial" w:cs="Arial"/>
          <w:sz w:val="24"/>
          <w:szCs w:val="24"/>
        </w:rPr>
      </w:pPr>
    </w:p>
    <w:p w14:paraId="063EE2C4" w14:textId="08E9070E" w:rsidR="004D00C4" w:rsidRDefault="004D00C4" w:rsidP="009E1259">
      <w:pPr>
        <w:spacing w:after="0" w:line="360" w:lineRule="auto"/>
        <w:rPr>
          <w:rFonts w:ascii="Arial" w:hAnsi="Arial" w:cs="Arial"/>
          <w:sz w:val="24"/>
          <w:szCs w:val="24"/>
        </w:rPr>
      </w:pPr>
      <w:r w:rsidRPr="004D00C4">
        <w:rPr>
          <w:rFonts w:ascii="Arial" w:hAnsi="Arial" w:cs="Arial"/>
          <w:sz w:val="24"/>
          <w:szCs w:val="24"/>
        </w:rPr>
        <w:t xml:space="preserve">Amazon Staff (2022) </w:t>
      </w:r>
      <w:r w:rsidRPr="004D00C4">
        <w:rPr>
          <w:rFonts w:ascii="Arial" w:hAnsi="Arial" w:cs="Arial"/>
          <w:i/>
          <w:iCs/>
          <w:sz w:val="24"/>
          <w:szCs w:val="24"/>
        </w:rPr>
        <w:t xml:space="preserve">Selling on Amazon have created 250,000 jobs in the UK to date.  </w:t>
      </w:r>
      <w:r w:rsidRPr="004D00C4">
        <w:rPr>
          <w:rFonts w:ascii="Arial" w:hAnsi="Arial" w:cs="Arial"/>
          <w:sz w:val="24"/>
          <w:szCs w:val="24"/>
        </w:rPr>
        <w:t xml:space="preserve">Available at: </w:t>
      </w:r>
      <w:hyperlink r:id="rId12" w:history="1">
        <w:r w:rsidRPr="004D00C4">
          <w:rPr>
            <w:rStyle w:val="Hyperlink"/>
            <w:rFonts w:ascii="Arial" w:hAnsi="Arial" w:cs="Arial"/>
            <w:sz w:val="24"/>
            <w:szCs w:val="24"/>
          </w:rPr>
          <w:t>https://www.aboutamazon.co.uk/news/job-creation-and-investment/small-businesses-selling-on-amazon-have-created-250-000-jobs-in-the-uk-to-date</w:t>
        </w:r>
      </w:hyperlink>
      <w:r w:rsidRPr="004D00C4">
        <w:rPr>
          <w:rFonts w:ascii="Arial" w:hAnsi="Arial" w:cs="Arial"/>
          <w:sz w:val="24"/>
          <w:szCs w:val="24"/>
        </w:rPr>
        <w:t xml:space="preserve"> [Accessed 4th October 2022].</w:t>
      </w:r>
    </w:p>
    <w:p w14:paraId="77B083A4" w14:textId="77777777" w:rsidR="004D00C4" w:rsidRPr="004D00C4" w:rsidRDefault="004D00C4" w:rsidP="004D00C4">
      <w:pPr>
        <w:spacing w:after="0" w:line="360" w:lineRule="auto"/>
        <w:rPr>
          <w:rFonts w:ascii="Arial" w:hAnsi="Arial" w:cs="Arial"/>
          <w:sz w:val="24"/>
          <w:szCs w:val="24"/>
        </w:rPr>
      </w:pPr>
    </w:p>
    <w:p w14:paraId="783834AD" w14:textId="6211A996" w:rsidR="00D0450C" w:rsidRDefault="000F6B3B" w:rsidP="009A6AF9">
      <w:pPr>
        <w:spacing w:after="0" w:line="360" w:lineRule="auto"/>
        <w:rPr>
          <w:rFonts w:ascii="Arial" w:hAnsi="Arial" w:cs="Arial"/>
          <w:sz w:val="24"/>
          <w:szCs w:val="24"/>
        </w:rPr>
      </w:pPr>
      <w:r>
        <w:rPr>
          <w:rFonts w:ascii="Arial" w:hAnsi="Arial" w:cs="Arial"/>
          <w:sz w:val="24"/>
          <w:szCs w:val="24"/>
        </w:rPr>
        <w:t xml:space="preserve">Anand, N.  and Barsoux, J.  (2017) </w:t>
      </w:r>
      <w:r w:rsidRPr="009E1259">
        <w:rPr>
          <w:rFonts w:ascii="Arial" w:hAnsi="Arial" w:cs="Arial"/>
          <w:i/>
          <w:iCs/>
          <w:sz w:val="24"/>
          <w:szCs w:val="24"/>
        </w:rPr>
        <w:t>What everyone gets wrong about change management.</w:t>
      </w:r>
      <w:r>
        <w:rPr>
          <w:rFonts w:ascii="Arial" w:hAnsi="Arial" w:cs="Arial"/>
          <w:sz w:val="24"/>
          <w:szCs w:val="24"/>
        </w:rPr>
        <w:t xml:space="preserve">  Available at:  </w:t>
      </w:r>
      <w:hyperlink r:id="rId13" w:history="1">
        <w:r w:rsidRPr="0011458C">
          <w:rPr>
            <w:rStyle w:val="Hyperlink"/>
            <w:rFonts w:ascii="Arial" w:hAnsi="Arial" w:cs="Arial"/>
            <w:sz w:val="24"/>
            <w:szCs w:val="24"/>
          </w:rPr>
          <w:t>https://hbr.org/2017/11/what-everyone-gets-wrong-about-change-management</w:t>
        </w:r>
      </w:hyperlink>
      <w:r>
        <w:rPr>
          <w:rFonts w:ascii="Arial" w:hAnsi="Arial" w:cs="Arial"/>
          <w:sz w:val="24"/>
          <w:szCs w:val="24"/>
        </w:rPr>
        <w:t xml:space="preserve"> [Accessed 7</w:t>
      </w:r>
      <w:r w:rsidRPr="000F6B3B">
        <w:rPr>
          <w:rFonts w:ascii="Arial" w:hAnsi="Arial" w:cs="Arial"/>
          <w:sz w:val="24"/>
          <w:szCs w:val="24"/>
          <w:vertAlign w:val="superscript"/>
        </w:rPr>
        <w:t>th</w:t>
      </w:r>
      <w:r>
        <w:rPr>
          <w:rFonts w:ascii="Arial" w:hAnsi="Arial" w:cs="Arial"/>
          <w:sz w:val="24"/>
          <w:szCs w:val="24"/>
        </w:rPr>
        <w:t xml:space="preserve"> October 2022].</w:t>
      </w:r>
    </w:p>
    <w:p w14:paraId="5AA3BA87" w14:textId="5637C17B" w:rsidR="00554E4B" w:rsidRDefault="00554E4B" w:rsidP="009A6AF9">
      <w:pPr>
        <w:spacing w:after="0" w:line="360" w:lineRule="auto"/>
        <w:rPr>
          <w:rFonts w:ascii="Arial" w:hAnsi="Arial" w:cs="Arial"/>
          <w:sz w:val="24"/>
          <w:szCs w:val="24"/>
        </w:rPr>
      </w:pPr>
    </w:p>
    <w:p w14:paraId="49679862" w14:textId="3B08CEE9" w:rsidR="00554E4B" w:rsidRDefault="00554E4B" w:rsidP="00554E4B">
      <w:pPr>
        <w:spacing w:after="0" w:line="360" w:lineRule="auto"/>
        <w:rPr>
          <w:rFonts w:ascii="Arial" w:hAnsi="Arial" w:cs="Arial"/>
          <w:sz w:val="24"/>
          <w:szCs w:val="24"/>
        </w:rPr>
      </w:pPr>
      <w:r>
        <w:rPr>
          <w:rFonts w:ascii="Arial" w:hAnsi="Arial" w:cs="Arial"/>
          <w:sz w:val="24"/>
          <w:szCs w:val="24"/>
        </w:rPr>
        <w:t xml:space="preserve">ASQ (2022) </w:t>
      </w:r>
      <w:r w:rsidRPr="00554E4B">
        <w:rPr>
          <w:rFonts w:ascii="Arial" w:hAnsi="Arial" w:cs="Arial"/>
          <w:i/>
          <w:iCs/>
          <w:sz w:val="24"/>
          <w:szCs w:val="24"/>
        </w:rPr>
        <w:t>What is customer satisfaction?.</w:t>
      </w:r>
      <w:r>
        <w:rPr>
          <w:rFonts w:ascii="Arial" w:hAnsi="Arial" w:cs="Arial"/>
          <w:sz w:val="24"/>
          <w:szCs w:val="24"/>
        </w:rPr>
        <w:t xml:space="preserve">  Available at: </w:t>
      </w:r>
      <w:hyperlink r:id="rId14" w:history="1">
        <w:r w:rsidRPr="00AD517F">
          <w:rPr>
            <w:rStyle w:val="Hyperlink"/>
            <w:rFonts w:ascii="Arial" w:hAnsi="Arial" w:cs="Arial"/>
            <w:sz w:val="24"/>
            <w:szCs w:val="24"/>
          </w:rPr>
          <w:t>https://asq.org/quality-resources/customer-satisfaction</w:t>
        </w:r>
      </w:hyperlink>
      <w:r>
        <w:rPr>
          <w:rFonts w:ascii="Arial" w:hAnsi="Arial" w:cs="Arial"/>
          <w:sz w:val="24"/>
          <w:szCs w:val="24"/>
        </w:rPr>
        <w:t xml:space="preserve"> [Accessed 26th October 2022].</w:t>
      </w:r>
    </w:p>
    <w:p w14:paraId="5BF6A652" w14:textId="2057844A" w:rsidR="00350642" w:rsidRDefault="00350642" w:rsidP="00554E4B">
      <w:pPr>
        <w:spacing w:after="0" w:line="360" w:lineRule="auto"/>
        <w:rPr>
          <w:rFonts w:ascii="Arial" w:hAnsi="Arial" w:cs="Arial"/>
          <w:sz w:val="24"/>
          <w:szCs w:val="24"/>
        </w:rPr>
      </w:pPr>
    </w:p>
    <w:p w14:paraId="3EEA4DE1" w14:textId="0D80E246" w:rsidR="00350642" w:rsidRPr="00350642" w:rsidRDefault="00350642" w:rsidP="00350642">
      <w:pPr>
        <w:spacing w:after="0" w:line="360" w:lineRule="auto"/>
        <w:rPr>
          <w:rFonts w:ascii="Arial" w:hAnsi="Arial" w:cs="Arial"/>
          <w:sz w:val="24"/>
          <w:szCs w:val="24"/>
        </w:rPr>
      </w:pPr>
      <w:r>
        <w:rPr>
          <w:rFonts w:ascii="Arial" w:hAnsi="Arial" w:cs="Arial"/>
          <w:sz w:val="24"/>
          <w:szCs w:val="24"/>
        </w:rPr>
        <w:t xml:space="preserve">Auguste, J.  (2013) ‘Applying Kotter’s 8-step process for leading change to the digital transformation of an orthopaedic surgical practice group in Toronto, Canada’, </w:t>
      </w:r>
      <w:r w:rsidRPr="00350642">
        <w:rPr>
          <w:rFonts w:ascii="Arial" w:hAnsi="Arial" w:cs="Arial"/>
          <w:i/>
          <w:iCs/>
          <w:sz w:val="24"/>
          <w:szCs w:val="24"/>
        </w:rPr>
        <w:t>Health &amp; Medical Information</w:t>
      </w:r>
      <w:r>
        <w:rPr>
          <w:rFonts w:ascii="Arial" w:hAnsi="Arial" w:cs="Arial"/>
          <w:sz w:val="24"/>
          <w:szCs w:val="24"/>
        </w:rPr>
        <w:t xml:space="preserve">, 4(3), pp.  2-4.  Available at: </w:t>
      </w:r>
      <w:hyperlink r:id="rId15" w:history="1">
        <w:r w:rsidRPr="009154C9">
          <w:rPr>
            <w:rStyle w:val="Hyperlink"/>
            <w:rFonts w:ascii="Arial" w:hAnsi="Arial" w:cs="Arial"/>
            <w:sz w:val="24"/>
            <w:szCs w:val="24"/>
          </w:rPr>
          <w:t>http://safecarebc.ca/wp-content/uploads/2017/10/OrthopedicSurgicalPracticeKotter.pdf</w:t>
        </w:r>
      </w:hyperlink>
      <w:r>
        <w:rPr>
          <w:rFonts w:ascii="Arial" w:hAnsi="Arial" w:cs="Arial"/>
          <w:sz w:val="24"/>
          <w:szCs w:val="24"/>
        </w:rPr>
        <w:t xml:space="preserve"> [Accessed 23rd October 2022].</w:t>
      </w:r>
    </w:p>
    <w:p w14:paraId="5F5FED5E" w14:textId="77777777" w:rsidR="009A6AF9" w:rsidRDefault="009A6AF9" w:rsidP="009A6AF9">
      <w:pPr>
        <w:spacing w:after="0" w:line="360" w:lineRule="auto"/>
        <w:rPr>
          <w:rFonts w:ascii="Arial" w:hAnsi="Arial" w:cs="Arial"/>
          <w:sz w:val="24"/>
          <w:szCs w:val="24"/>
        </w:rPr>
      </w:pPr>
    </w:p>
    <w:p w14:paraId="296DA70C" w14:textId="4FAD01EB" w:rsidR="009A6AF9" w:rsidRDefault="009A6AF9" w:rsidP="009A6AF9">
      <w:pPr>
        <w:spacing w:after="0" w:line="360" w:lineRule="auto"/>
        <w:rPr>
          <w:rFonts w:ascii="Arial" w:hAnsi="Arial" w:cs="Arial"/>
          <w:sz w:val="24"/>
          <w:szCs w:val="24"/>
        </w:rPr>
      </w:pPr>
      <w:r w:rsidRPr="009A6AF9">
        <w:rPr>
          <w:rFonts w:ascii="Arial" w:hAnsi="Arial" w:cs="Arial"/>
          <w:sz w:val="24"/>
          <w:szCs w:val="24"/>
        </w:rPr>
        <w:t xml:space="preserve">Baker, L.  (2021) </w:t>
      </w:r>
      <w:r w:rsidRPr="009A6AF9">
        <w:rPr>
          <w:rFonts w:ascii="Arial" w:hAnsi="Arial" w:cs="Arial"/>
          <w:i/>
          <w:iCs/>
          <w:sz w:val="24"/>
          <w:szCs w:val="24"/>
        </w:rPr>
        <w:t>8 strategies to offer faster delivery for your clients</w:t>
      </w:r>
      <w:r w:rsidRPr="009A6AF9">
        <w:rPr>
          <w:rFonts w:ascii="Arial" w:hAnsi="Arial" w:cs="Arial"/>
          <w:sz w:val="24"/>
          <w:szCs w:val="24"/>
        </w:rPr>
        <w:t xml:space="preserve">.  Available at: </w:t>
      </w:r>
      <w:hyperlink r:id="rId16" w:history="1">
        <w:r w:rsidRPr="009A6AF9">
          <w:rPr>
            <w:rStyle w:val="Hyperlink"/>
            <w:rFonts w:ascii="Arial" w:hAnsi="Arial" w:cs="Arial"/>
            <w:sz w:val="24"/>
            <w:szCs w:val="24"/>
          </w:rPr>
          <w:t>https://newsfromwales.co.uk/8-strategies-to-offer-faster-delivery-for-your-clients/?amp=1</w:t>
        </w:r>
      </w:hyperlink>
      <w:r w:rsidRPr="009A6AF9">
        <w:rPr>
          <w:rFonts w:ascii="Arial" w:hAnsi="Arial" w:cs="Arial"/>
          <w:sz w:val="24"/>
          <w:szCs w:val="24"/>
        </w:rPr>
        <w:t xml:space="preserve"> [Accessed 4</w:t>
      </w:r>
      <w:r w:rsidRPr="009A6AF9">
        <w:rPr>
          <w:rFonts w:ascii="Arial" w:hAnsi="Arial" w:cs="Arial"/>
          <w:sz w:val="24"/>
          <w:szCs w:val="24"/>
          <w:vertAlign w:val="superscript"/>
        </w:rPr>
        <w:t>th</w:t>
      </w:r>
      <w:r w:rsidRPr="009A6AF9">
        <w:rPr>
          <w:rFonts w:ascii="Arial" w:hAnsi="Arial" w:cs="Arial"/>
          <w:sz w:val="24"/>
          <w:szCs w:val="24"/>
        </w:rPr>
        <w:t xml:space="preserve"> October 2022].</w:t>
      </w:r>
    </w:p>
    <w:p w14:paraId="3B2F7721" w14:textId="26F9EFE7" w:rsidR="00E026CD" w:rsidRDefault="00E026CD" w:rsidP="009A6AF9">
      <w:pPr>
        <w:spacing w:after="0" w:line="360" w:lineRule="auto"/>
        <w:rPr>
          <w:rFonts w:ascii="Arial" w:hAnsi="Arial" w:cs="Arial"/>
          <w:sz w:val="24"/>
          <w:szCs w:val="24"/>
        </w:rPr>
      </w:pPr>
    </w:p>
    <w:p w14:paraId="5D752C42" w14:textId="43745614" w:rsidR="00E026CD" w:rsidRPr="009A6AF9" w:rsidRDefault="00E026CD" w:rsidP="009A6AF9">
      <w:pPr>
        <w:spacing w:after="0" w:line="360" w:lineRule="auto"/>
        <w:rPr>
          <w:rFonts w:ascii="Arial" w:hAnsi="Arial" w:cs="Arial"/>
          <w:sz w:val="24"/>
          <w:szCs w:val="24"/>
        </w:rPr>
      </w:pPr>
      <w:r>
        <w:rPr>
          <w:rFonts w:ascii="Arial" w:hAnsi="Arial" w:cs="Arial"/>
          <w:sz w:val="24"/>
          <w:szCs w:val="24"/>
        </w:rPr>
        <w:t xml:space="preserve">Balstrup, E.  and Hansen, K.  (2018) </w:t>
      </w:r>
      <w:r w:rsidRPr="00E026CD">
        <w:rPr>
          <w:rFonts w:ascii="Arial" w:hAnsi="Arial" w:cs="Arial"/>
          <w:i/>
          <w:iCs/>
          <w:sz w:val="24"/>
          <w:szCs w:val="24"/>
        </w:rPr>
        <w:t>Kotter's 8-step change model as a tool in program management.</w:t>
      </w:r>
      <w:r>
        <w:rPr>
          <w:rFonts w:ascii="Arial" w:hAnsi="Arial" w:cs="Arial"/>
          <w:sz w:val="24"/>
          <w:szCs w:val="24"/>
        </w:rPr>
        <w:t xml:space="preserve">  Available at: </w:t>
      </w:r>
      <w:hyperlink r:id="rId17" w:history="1">
        <w:r w:rsidRPr="00AD517F">
          <w:rPr>
            <w:rStyle w:val="Hyperlink"/>
            <w:rFonts w:ascii="Arial" w:hAnsi="Arial" w:cs="Arial"/>
            <w:sz w:val="24"/>
            <w:szCs w:val="24"/>
          </w:rPr>
          <w:t>http://wiki.doing-projects.org/index.php/Kotter%27s_8-Step_Change_Model_as_a_tool_in_Program_Management</w:t>
        </w:r>
      </w:hyperlink>
      <w:r>
        <w:rPr>
          <w:rFonts w:ascii="Arial" w:hAnsi="Arial" w:cs="Arial"/>
          <w:sz w:val="24"/>
          <w:szCs w:val="24"/>
        </w:rPr>
        <w:t xml:space="preserve"> [Accessed 27</w:t>
      </w:r>
      <w:r w:rsidRPr="00E026CD">
        <w:rPr>
          <w:rFonts w:ascii="Arial" w:hAnsi="Arial" w:cs="Arial"/>
          <w:sz w:val="24"/>
          <w:szCs w:val="24"/>
          <w:vertAlign w:val="superscript"/>
        </w:rPr>
        <w:t>th</w:t>
      </w:r>
      <w:r>
        <w:rPr>
          <w:rFonts w:ascii="Arial" w:hAnsi="Arial" w:cs="Arial"/>
          <w:sz w:val="24"/>
          <w:szCs w:val="24"/>
        </w:rPr>
        <w:t xml:space="preserve"> October 2022].</w:t>
      </w:r>
    </w:p>
    <w:p w14:paraId="238CE1E4" w14:textId="77777777" w:rsidR="004B1555" w:rsidRDefault="004B1555" w:rsidP="004B1555">
      <w:pPr>
        <w:spacing w:after="0" w:line="360" w:lineRule="auto"/>
        <w:rPr>
          <w:rFonts w:ascii="Arial" w:hAnsi="Arial" w:cs="Arial"/>
          <w:sz w:val="24"/>
          <w:szCs w:val="24"/>
        </w:rPr>
      </w:pPr>
    </w:p>
    <w:p w14:paraId="7F77B6B9" w14:textId="237A7CB8" w:rsidR="00B36437" w:rsidRDefault="004B1555" w:rsidP="00B36437">
      <w:pPr>
        <w:spacing w:after="0" w:line="360" w:lineRule="auto"/>
        <w:rPr>
          <w:rFonts w:ascii="Arial" w:hAnsi="Arial" w:cs="Arial"/>
          <w:sz w:val="24"/>
          <w:szCs w:val="24"/>
        </w:rPr>
      </w:pPr>
      <w:r w:rsidRPr="004B1555">
        <w:rPr>
          <w:rFonts w:ascii="Arial" w:hAnsi="Arial" w:cs="Arial"/>
          <w:sz w:val="24"/>
          <w:szCs w:val="24"/>
        </w:rPr>
        <w:lastRenderedPageBreak/>
        <w:t xml:space="preserve">Balvin, N.  and Tyler, M.C.  (2006) ‘Emotions in cyberspace: the advantages and disadvantages of online communication’, </w:t>
      </w:r>
      <w:r w:rsidRPr="004B1555">
        <w:rPr>
          <w:rFonts w:ascii="Arial" w:hAnsi="Arial" w:cs="Arial"/>
          <w:i/>
          <w:iCs/>
          <w:sz w:val="24"/>
          <w:szCs w:val="24"/>
        </w:rPr>
        <w:t xml:space="preserve">Organisational Psychologist, </w:t>
      </w:r>
      <w:r w:rsidRPr="004B1555">
        <w:rPr>
          <w:rFonts w:ascii="Arial" w:hAnsi="Arial" w:cs="Arial"/>
          <w:sz w:val="24"/>
          <w:szCs w:val="24"/>
        </w:rPr>
        <w:t xml:space="preserve">pp.  5-8.  Available at: </w:t>
      </w:r>
      <w:hyperlink r:id="rId18" w:history="1">
        <w:r w:rsidRPr="004B1555">
          <w:rPr>
            <w:rStyle w:val="Hyperlink"/>
            <w:rFonts w:ascii="Arial" w:hAnsi="Arial" w:cs="Arial"/>
            <w:sz w:val="24"/>
            <w:szCs w:val="24"/>
          </w:rPr>
          <w:t>https://papers.ssrn.com/sol3/papers.cfm?abstract_id=1027510</w:t>
        </w:r>
      </w:hyperlink>
      <w:r w:rsidRPr="004B1555">
        <w:rPr>
          <w:rFonts w:ascii="Arial" w:hAnsi="Arial" w:cs="Arial"/>
          <w:sz w:val="24"/>
          <w:szCs w:val="24"/>
        </w:rPr>
        <w:t xml:space="preserve"> [Accessed </w:t>
      </w:r>
      <w:r w:rsidR="000301E7">
        <w:rPr>
          <w:rFonts w:ascii="Arial" w:hAnsi="Arial" w:cs="Arial"/>
          <w:sz w:val="24"/>
          <w:szCs w:val="24"/>
        </w:rPr>
        <w:t>20</w:t>
      </w:r>
      <w:r w:rsidR="000301E7">
        <w:rPr>
          <w:rFonts w:ascii="Arial" w:hAnsi="Arial" w:cs="Arial"/>
          <w:sz w:val="24"/>
          <w:szCs w:val="24"/>
          <w:vertAlign w:val="superscript"/>
        </w:rPr>
        <w:t xml:space="preserve">th </w:t>
      </w:r>
      <w:r w:rsidR="000301E7">
        <w:rPr>
          <w:rFonts w:ascii="Arial" w:hAnsi="Arial" w:cs="Arial"/>
          <w:sz w:val="24"/>
          <w:szCs w:val="24"/>
        </w:rPr>
        <w:t>October</w:t>
      </w:r>
      <w:r w:rsidRPr="004B1555">
        <w:rPr>
          <w:rFonts w:ascii="Arial" w:hAnsi="Arial" w:cs="Arial"/>
          <w:sz w:val="24"/>
          <w:szCs w:val="24"/>
        </w:rPr>
        <w:t xml:space="preserve"> 2022].</w:t>
      </w:r>
    </w:p>
    <w:p w14:paraId="28F930D2" w14:textId="77777777" w:rsidR="00237578" w:rsidRPr="00237578" w:rsidRDefault="00237578" w:rsidP="00237578">
      <w:pPr>
        <w:spacing w:after="0" w:line="360" w:lineRule="auto"/>
        <w:rPr>
          <w:rFonts w:ascii="Arial" w:hAnsi="Arial" w:cs="Arial"/>
          <w:sz w:val="24"/>
          <w:szCs w:val="24"/>
        </w:rPr>
      </w:pPr>
    </w:p>
    <w:p w14:paraId="078FEC9A" w14:textId="4762854E" w:rsidR="00237578" w:rsidRDefault="00237578" w:rsidP="00237578">
      <w:pPr>
        <w:spacing w:after="0" w:line="360" w:lineRule="auto"/>
        <w:rPr>
          <w:rFonts w:ascii="Arial" w:hAnsi="Arial" w:cs="Arial"/>
          <w:sz w:val="24"/>
          <w:szCs w:val="24"/>
        </w:rPr>
      </w:pPr>
      <w:r w:rsidRPr="00237578">
        <w:rPr>
          <w:rFonts w:ascii="Arial" w:hAnsi="Arial" w:cs="Arial"/>
          <w:sz w:val="24"/>
          <w:szCs w:val="24"/>
        </w:rPr>
        <w:t xml:space="preserve">Bar-On, R.  and Parker, J.D.A.  (2003) </w:t>
      </w:r>
      <w:r w:rsidRPr="00237578">
        <w:rPr>
          <w:rFonts w:ascii="Arial" w:hAnsi="Arial" w:cs="Arial"/>
          <w:i/>
          <w:iCs/>
          <w:sz w:val="24"/>
          <w:szCs w:val="24"/>
        </w:rPr>
        <w:t>The handbook of emotional intelligence: theory, development, assessment and application at home, school, and in the workplace</w:t>
      </w:r>
      <w:r w:rsidRPr="00237578">
        <w:rPr>
          <w:rFonts w:ascii="Arial" w:hAnsi="Arial" w:cs="Arial"/>
          <w:sz w:val="24"/>
          <w:szCs w:val="24"/>
        </w:rPr>
        <w:t xml:space="preserve">.  Jossey-Bass. </w:t>
      </w:r>
    </w:p>
    <w:p w14:paraId="29A0D316" w14:textId="19CEACFD" w:rsidR="00374492" w:rsidRDefault="00374492" w:rsidP="00237578">
      <w:pPr>
        <w:spacing w:after="0" w:line="360" w:lineRule="auto"/>
        <w:rPr>
          <w:rFonts w:ascii="Arial" w:hAnsi="Arial" w:cs="Arial"/>
          <w:sz w:val="24"/>
          <w:szCs w:val="24"/>
        </w:rPr>
      </w:pPr>
    </w:p>
    <w:p w14:paraId="412451A2" w14:textId="77777777" w:rsidR="00374492" w:rsidRPr="00374492" w:rsidRDefault="00374492" w:rsidP="00374492">
      <w:pPr>
        <w:spacing w:after="0" w:line="360" w:lineRule="auto"/>
        <w:rPr>
          <w:rFonts w:ascii="Arial" w:hAnsi="Arial" w:cs="Arial"/>
          <w:sz w:val="24"/>
          <w:szCs w:val="24"/>
        </w:rPr>
      </w:pPr>
      <w:r>
        <w:rPr>
          <w:rFonts w:ascii="Arial" w:hAnsi="Arial" w:cs="Arial"/>
          <w:sz w:val="24"/>
          <w:szCs w:val="24"/>
        </w:rPr>
        <w:t xml:space="preserve">Berry et al.  (1991) </w:t>
      </w:r>
      <w:r w:rsidRPr="00374492">
        <w:rPr>
          <w:rFonts w:ascii="Arial" w:hAnsi="Arial" w:cs="Arial"/>
          <w:i/>
          <w:iCs/>
          <w:sz w:val="24"/>
          <w:szCs w:val="24"/>
        </w:rPr>
        <w:t>Understanding customer expectations of service.</w:t>
      </w:r>
      <w:r>
        <w:rPr>
          <w:rFonts w:ascii="Arial" w:hAnsi="Arial" w:cs="Arial"/>
          <w:sz w:val="24"/>
          <w:szCs w:val="24"/>
        </w:rPr>
        <w:t xml:space="preserve">  Available at: </w:t>
      </w:r>
    </w:p>
    <w:p w14:paraId="0CD81635" w14:textId="77777777" w:rsidR="00BB4300" w:rsidRDefault="00B06003" w:rsidP="00B36437">
      <w:pPr>
        <w:spacing w:after="0" w:line="360" w:lineRule="auto"/>
        <w:rPr>
          <w:rFonts w:ascii="Arial" w:hAnsi="Arial" w:cs="Arial"/>
          <w:sz w:val="24"/>
          <w:szCs w:val="24"/>
        </w:rPr>
      </w:pPr>
      <w:hyperlink r:id="rId19" w:history="1">
        <w:r w:rsidR="00374492" w:rsidRPr="00374492">
          <w:rPr>
            <w:rStyle w:val="Hyperlink"/>
            <w:rFonts w:ascii="Arial" w:hAnsi="Arial" w:cs="Arial"/>
            <w:sz w:val="24"/>
            <w:szCs w:val="24"/>
          </w:rPr>
          <w:t>https://sloanreview.mit.edu/article/understanding-customer-expectations-of-service/</w:t>
        </w:r>
      </w:hyperlink>
      <w:r w:rsidR="00374492">
        <w:rPr>
          <w:rFonts w:ascii="Arial" w:hAnsi="Arial" w:cs="Arial"/>
          <w:sz w:val="24"/>
          <w:szCs w:val="24"/>
        </w:rPr>
        <w:t xml:space="preserve"> [Accessed 25</w:t>
      </w:r>
      <w:r w:rsidR="00374492" w:rsidRPr="00374492">
        <w:rPr>
          <w:rFonts w:ascii="Arial" w:hAnsi="Arial" w:cs="Arial"/>
          <w:sz w:val="24"/>
          <w:szCs w:val="24"/>
          <w:vertAlign w:val="superscript"/>
        </w:rPr>
        <w:t>th</w:t>
      </w:r>
      <w:r w:rsidR="00374492">
        <w:rPr>
          <w:rFonts w:ascii="Arial" w:hAnsi="Arial" w:cs="Arial"/>
          <w:sz w:val="24"/>
          <w:szCs w:val="24"/>
        </w:rPr>
        <w:t xml:space="preserve"> October 2022].</w:t>
      </w:r>
    </w:p>
    <w:p w14:paraId="0D294C1B" w14:textId="77777777" w:rsidR="00BB4300" w:rsidRDefault="00BB4300" w:rsidP="00B36437">
      <w:pPr>
        <w:spacing w:after="0" w:line="360" w:lineRule="auto"/>
        <w:rPr>
          <w:rFonts w:ascii="Arial" w:hAnsi="Arial" w:cs="Arial"/>
          <w:sz w:val="24"/>
          <w:szCs w:val="24"/>
        </w:rPr>
      </w:pPr>
    </w:p>
    <w:p w14:paraId="46323806" w14:textId="1E734CA5" w:rsidR="00B36437" w:rsidRDefault="00C24465" w:rsidP="00B36437">
      <w:pPr>
        <w:spacing w:after="0" w:line="360" w:lineRule="auto"/>
        <w:rPr>
          <w:rFonts w:ascii="Arial" w:hAnsi="Arial" w:cs="Arial"/>
          <w:sz w:val="24"/>
          <w:szCs w:val="24"/>
        </w:rPr>
      </w:pPr>
      <w:r w:rsidRPr="00C24465">
        <w:rPr>
          <w:rFonts w:ascii="Arial" w:hAnsi="Arial" w:cs="Arial"/>
          <w:sz w:val="24"/>
          <w:szCs w:val="24"/>
        </w:rPr>
        <w:t>Białek-Dratwa</w:t>
      </w:r>
      <w:r>
        <w:rPr>
          <w:rFonts w:ascii="Arial" w:hAnsi="Arial" w:cs="Arial"/>
          <w:sz w:val="24"/>
          <w:szCs w:val="24"/>
        </w:rPr>
        <w:t xml:space="preserve"> et al.  (2022)</w:t>
      </w:r>
      <w:r w:rsidRPr="00C24465">
        <w:rPr>
          <w:rFonts w:ascii="Arial" w:hAnsi="Arial" w:cs="Arial"/>
          <w:sz w:val="24"/>
          <w:szCs w:val="24"/>
        </w:rPr>
        <w:t xml:space="preserve"> </w:t>
      </w:r>
      <w:r>
        <w:rPr>
          <w:rFonts w:ascii="Arial" w:hAnsi="Arial" w:cs="Arial"/>
          <w:sz w:val="24"/>
          <w:szCs w:val="24"/>
        </w:rPr>
        <w:t>‘</w:t>
      </w:r>
      <w:r w:rsidRPr="00C24465">
        <w:rPr>
          <w:rFonts w:ascii="Arial" w:hAnsi="Arial" w:cs="Arial"/>
          <w:sz w:val="24"/>
          <w:szCs w:val="24"/>
        </w:rPr>
        <w:t xml:space="preserve">Health </w:t>
      </w:r>
      <w:r>
        <w:rPr>
          <w:rFonts w:ascii="Arial" w:hAnsi="Arial" w:cs="Arial"/>
          <w:sz w:val="24"/>
          <w:szCs w:val="24"/>
        </w:rPr>
        <w:t>b</w:t>
      </w:r>
      <w:r w:rsidRPr="00C24465">
        <w:rPr>
          <w:rFonts w:ascii="Arial" w:hAnsi="Arial" w:cs="Arial"/>
          <w:sz w:val="24"/>
          <w:szCs w:val="24"/>
        </w:rPr>
        <w:t xml:space="preserve">ehaviours and </w:t>
      </w:r>
      <w:r>
        <w:rPr>
          <w:rFonts w:ascii="Arial" w:hAnsi="Arial" w:cs="Arial"/>
          <w:sz w:val="24"/>
          <w:szCs w:val="24"/>
        </w:rPr>
        <w:t>a</w:t>
      </w:r>
      <w:r w:rsidRPr="00C24465">
        <w:rPr>
          <w:rFonts w:ascii="Arial" w:hAnsi="Arial" w:cs="Arial"/>
          <w:sz w:val="24"/>
          <w:szCs w:val="24"/>
        </w:rPr>
        <w:t xml:space="preserve">ssociated </w:t>
      </w:r>
      <w:r>
        <w:rPr>
          <w:rFonts w:ascii="Arial" w:hAnsi="Arial" w:cs="Arial"/>
          <w:sz w:val="24"/>
          <w:szCs w:val="24"/>
        </w:rPr>
        <w:t>f</w:t>
      </w:r>
      <w:r w:rsidRPr="00C24465">
        <w:rPr>
          <w:rFonts w:ascii="Arial" w:hAnsi="Arial" w:cs="Arial"/>
          <w:sz w:val="24"/>
          <w:szCs w:val="24"/>
        </w:rPr>
        <w:t xml:space="preserve">eelings of </w:t>
      </w:r>
      <w:r>
        <w:rPr>
          <w:rFonts w:ascii="Arial" w:hAnsi="Arial" w:cs="Arial"/>
          <w:sz w:val="24"/>
          <w:szCs w:val="24"/>
        </w:rPr>
        <w:t>r</w:t>
      </w:r>
      <w:r w:rsidRPr="00C24465">
        <w:rPr>
          <w:rFonts w:ascii="Arial" w:hAnsi="Arial" w:cs="Arial"/>
          <w:sz w:val="24"/>
          <w:szCs w:val="24"/>
        </w:rPr>
        <w:t xml:space="preserve">emote </w:t>
      </w:r>
      <w:r>
        <w:rPr>
          <w:rFonts w:ascii="Arial" w:hAnsi="Arial" w:cs="Arial"/>
          <w:sz w:val="24"/>
          <w:szCs w:val="24"/>
        </w:rPr>
        <w:t>w</w:t>
      </w:r>
      <w:r w:rsidRPr="00C24465">
        <w:rPr>
          <w:rFonts w:ascii="Arial" w:hAnsi="Arial" w:cs="Arial"/>
          <w:sz w:val="24"/>
          <w:szCs w:val="24"/>
        </w:rPr>
        <w:t xml:space="preserve">orkers </w:t>
      </w:r>
      <w:r>
        <w:rPr>
          <w:rFonts w:ascii="Arial" w:hAnsi="Arial" w:cs="Arial"/>
          <w:sz w:val="24"/>
          <w:szCs w:val="24"/>
        </w:rPr>
        <w:t>d</w:t>
      </w:r>
      <w:r w:rsidRPr="00C24465">
        <w:rPr>
          <w:rFonts w:ascii="Arial" w:hAnsi="Arial" w:cs="Arial"/>
          <w:sz w:val="24"/>
          <w:szCs w:val="24"/>
        </w:rPr>
        <w:t xml:space="preserve">uring the </w:t>
      </w:r>
      <w:r w:rsidR="00B617B7">
        <w:rPr>
          <w:rFonts w:ascii="Arial" w:hAnsi="Arial" w:cs="Arial"/>
          <w:sz w:val="24"/>
          <w:szCs w:val="24"/>
        </w:rPr>
        <w:t>C</w:t>
      </w:r>
      <w:r w:rsidR="00BB4300">
        <w:rPr>
          <w:rFonts w:ascii="Arial" w:hAnsi="Arial" w:cs="Arial"/>
          <w:sz w:val="24"/>
          <w:szCs w:val="24"/>
        </w:rPr>
        <w:t>ovid</w:t>
      </w:r>
      <w:r w:rsidRPr="00C24465">
        <w:rPr>
          <w:rFonts w:ascii="Arial" w:hAnsi="Arial" w:cs="Arial"/>
          <w:sz w:val="24"/>
          <w:szCs w:val="24"/>
        </w:rPr>
        <w:t xml:space="preserve">-19 </w:t>
      </w:r>
      <w:r>
        <w:rPr>
          <w:rFonts w:ascii="Arial" w:hAnsi="Arial" w:cs="Arial"/>
          <w:sz w:val="24"/>
          <w:szCs w:val="24"/>
        </w:rPr>
        <w:t>p</w:t>
      </w:r>
      <w:r w:rsidRPr="00C24465">
        <w:rPr>
          <w:rFonts w:ascii="Arial" w:hAnsi="Arial" w:cs="Arial"/>
          <w:sz w:val="24"/>
          <w:szCs w:val="24"/>
        </w:rPr>
        <w:t>andemic-Silesia (Poland)</w:t>
      </w:r>
      <w:r>
        <w:rPr>
          <w:rFonts w:ascii="Arial" w:hAnsi="Arial" w:cs="Arial"/>
          <w:sz w:val="24"/>
          <w:szCs w:val="24"/>
        </w:rPr>
        <w:t>’,</w:t>
      </w:r>
      <w:r w:rsidRPr="00C24465">
        <w:rPr>
          <w:rFonts w:ascii="Arial" w:hAnsi="Arial" w:cs="Arial"/>
          <w:sz w:val="24"/>
          <w:szCs w:val="24"/>
        </w:rPr>
        <w:t xml:space="preserve"> </w:t>
      </w:r>
      <w:r w:rsidRPr="00C24465">
        <w:rPr>
          <w:rFonts w:ascii="Arial" w:hAnsi="Arial" w:cs="Arial"/>
          <w:i/>
          <w:iCs/>
          <w:sz w:val="24"/>
          <w:szCs w:val="24"/>
        </w:rPr>
        <w:t>Front Public Healt</w:t>
      </w:r>
      <w:r>
        <w:rPr>
          <w:rFonts w:ascii="Arial" w:hAnsi="Arial" w:cs="Arial"/>
          <w:i/>
          <w:iCs/>
          <w:sz w:val="24"/>
          <w:szCs w:val="24"/>
        </w:rPr>
        <w:t xml:space="preserve">h, </w:t>
      </w:r>
      <w:r w:rsidRPr="00C24465">
        <w:rPr>
          <w:rFonts w:ascii="Arial" w:hAnsi="Arial" w:cs="Arial"/>
          <w:sz w:val="24"/>
          <w:szCs w:val="24"/>
        </w:rPr>
        <w:t>10.</w:t>
      </w:r>
      <w:r>
        <w:rPr>
          <w:rFonts w:ascii="Arial" w:hAnsi="Arial" w:cs="Arial"/>
          <w:i/>
          <w:iCs/>
          <w:sz w:val="24"/>
          <w:szCs w:val="24"/>
        </w:rPr>
        <w:t xml:space="preserve">  </w:t>
      </w:r>
      <w:r>
        <w:rPr>
          <w:rFonts w:ascii="Arial" w:hAnsi="Arial" w:cs="Arial"/>
          <w:sz w:val="24"/>
          <w:szCs w:val="24"/>
        </w:rPr>
        <w:t xml:space="preserve">Available at: </w:t>
      </w:r>
      <w:hyperlink r:id="rId20" w:history="1">
        <w:r w:rsidRPr="00AD517F">
          <w:rPr>
            <w:rStyle w:val="Hyperlink"/>
            <w:rFonts w:ascii="Arial" w:hAnsi="Arial" w:cs="Arial"/>
            <w:sz w:val="24"/>
            <w:szCs w:val="24"/>
          </w:rPr>
          <w:t>https://www.ncbi.nlm.nih.gov/pmc/articles/PMC8830281/</w:t>
        </w:r>
      </w:hyperlink>
      <w:r>
        <w:rPr>
          <w:rFonts w:ascii="Arial" w:hAnsi="Arial" w:cs="Arial"/>
          <w:sz w:val="24"/>
          <w:szCs w:val="24"/>
        </w:rPr>
        <w:t xml:space="preserve"> [Accessed 20</w:t>
      </w:r>
      <w:r w:rsidRPr="00C24465">
        <w:rPr>
          <w:rFonts w:ascii="Arial" w:hAnsi="Arial" w:cs="Arial"/>
          <w:sz w:val="24"/>
          <w:szCs w:val="24"/>
          <w:vertAlign w:val="superscript"/>
        </w:rPr>
        <w:t>th</w:t>
      </w:r>
      <w:r>
        <w:rPr>
          <w:rFonts w:ascii="Arial" w:hAnsi="Arial" w:cs="Arial"/>
          <w:sz w:val="24"/>
          <w:szCs w:val="24"/>
        </w:rPr>
        <w:t xml:space="preserve"> October 2022].</w:t>
      </w:r>
    </w:p>
    <w:p w14:paraId="010F6B01" w14:textId="77777777" w:rsidR="00C24465" w:rsidRDefault="00C24465" w:rsidP="00B36437">
      <w:pPr>
        <w:spacing w:after="0" w:line="360" w:lineRule="auto"/>
        <w:rPr>
          <w:rFonts w:ascii="Arial" w:hAnsi="Arial" w:cs="Arial"/>
          <w:sz w:val="24"/>
          <w:szCs w:val="24"/>
        </w:rPr>
      </w:pPr>
    </w:p>
    <w:p w14:paraId="353BEAED" w14:textId="664AC4B1" w:rsidR="00BB4300" w:rsidRDefault="00B36437" w:rsidP="00BB4300">
      <w:pPr>
        <w:spacing w:after="0" w:line="360" w:lineRule="auto"/>
        <w:rPr>
          <w:rFonts w:ascii="Arial" w:hAnsi="Arial" w:cs="Arial"/>
          <w:sz w:val="24"/>
          <w:szCs w:val="24"/>
        </w:rPr>
      </w:pPr>
      <w:r w:rsidRPr="00B36437">
        <w:rPr>
          <w:rFonts w:ascii="Arial" w:hAnsi="Arial" w:cs="Arial"/>
          <w:sz w:val="24"/>
          <w:szCs w:val="24"/>
        </w:rPr>
        <w:t xml:space="preserve">Bloom, P.  (2016) </w:t>
      </w:r>
      <w:r w:rsidRPr="00B36437">
        <w:rPr>
          <w:rFonts w:ascii="Arial" w:hAnsi="Arial" w:cs="Arial"/>
          <w:i/>
          <w:iCs/>
          <w:sz w:val="24"/>
          <w:szCs w:val="24"/>
        </w:rPr>
        <w:t>Against empathy: the case for rational compassion.</w:t>
      </w:r>
      <w:r w:rsidRPr="00B36437">
        <w:rPr>
          <w:rFonts w:ascii="Arial" w:hAnsi="Arial" w:cs="Arial"/>
          <w:sz w:val="24"/>
          <w:szCs w:val="24"/>
        </w:rPr>
        <w:t xml:space="preserve">  </w:t>
      </w:r>
      <w:r w:rsidR="007A483C">
        <w:rPr>
          <w:rFonts w:ascii="Arial" w:hAnsi="Arial" w:cs="Arial"/>
          <w:sz w:val="24"/>
          <w:szCs w:val="24"/>
        </w:rPr>
        <w:t>United States</w:t>
      </w:r>
      <w:r w:rsidR="00D057EC">
        <w:rPr>
          <w:rFonts w:ascii="Arial" w:hAnsi="Arial" w:cs="Arial"/>
          <w:sz w:val="24"/>
          <w:szCs w:val="24"/>
        </w:rPr>
        <w:t xml:space="preserve">: </w:t>
      </w:r>
      <w:r w:rsidR="00D057EC" w:rsidRPr="00D057EC">
        <w:rPr>
          <w:rFonts w:ascii="Arial" w:hAnsi="Arial" w:cs="Arial"/>
          <w:sz w:val="24"/>
          <w:szCs w:val="24"/>
        </w:rPr>
        <w:t>Harper Colins</w:t>
      </w:r>
      <w:r w:rsidR="00D057EC">
        <w:rPr>
          <w:rFonts w:ascii="Arial" w:hAnsi="Arial" w:cs="Arial"/>
          <w:sz w:val="24"/>
          <w:szCs w:val="24"/>
        </w:rPr>
        <w:t>.</w:t>
      </w:r>
    </w:p>
    <w:p w14:paraId="45F03C49" w14:textId="77777777" w:rsidR="00BB4300" w:rsidRDefault="00BB4300" w:rsidP="00BB4300">
      <w:pPr>
        <w:spacing w:after="0" w:line="360" w:lineRule="auto"/>
        <w:rPr>
          <w:rFonts w:ascii="Arial" w:hAnsi="Arial" w:cs="Arial"/>
          <w:sz w:val="24"/>
          <w:szCs w:val="24"/>
        </w:rPr>
      </w:pPr>
    </w:p>
    <w:p w14:paraId="0C899CCC" w14:textId="56B0566B" w:rsidR="0038292D" w:rsidRDefault="0038292D" w:rsidP="00BB4300">
      <w:pPr>
        <w:spacing w:after="0" w:line="360" w:lineRule="auto"/>
        <w:rPr>
          <w:rFonts w:ascii="Arial" w:hAnsi="Arial" w:cs="Arial"/>
          <w:sz w:val="24"/>
          <w:szCs w:val="24"/>
        </w:rPr>
      </w:pPr>
      <w:r w:rsidRPr="0038292D">
        <w:rPr>
          <w:rFonts w:ascii="Arial" w:hAnsi="Arial" w:cs="Arial"/>
          <w:sz w:val="24"/>
          <w:szCs w:val="24"/>
        </w:rPr>
        <w:t xml:space="preserve">Butshell, M.  (2020) </w:t>
      </w:r>
      <w:r w:rsidRPr="0038292D">
        <w:rPr>
          <w:rFonts w:ascii="Arial" w:hAnsi="Arial" w:cs="Arial"/>
          <w:i/>
          <w:iCs/>
          <w:sz w:val="24"/>
          <w:szCs w:val="24"/>
        </w:rPr>
        <w:t>Personalising the customer experience both online and in-store.</w:t>
      </w:r>
      <w:r w:rsidRPr="0038292D">
        <w:rPr>
          <w:rFonts w:ascii="Arial" w:hAnsi="Arial" w:cs="Arial"/>
          <w:sz w:val="24"/>
          <w:szCs w:val="24"/>
        </w:rPr>
        <w:t xml:space="preserve">  Available at: </w:t>
      </w:r>
      <w:hyperlink r:id="rId21" w:history="1">
        <w:r w:rsidRPr="0038292D">
          <w:rPr>
            <w:rStyle w:val="Hyperlink"/>
            <w:rFonts w:ascii="Arial" w:hAnsi="Arial" w:cs="Arial"/>
            <w:sz w:val="24"/>
            <w:szCs w:val="24"/>
          </w:rPr>
          <w:t>https://modernretail.co.uk/personalising-the-customer-experience-both-online-and-in-store/</w:t>
        </w:r>
      </w:hyperlink>
      <w:r w:rsidRPr="0038292D">
        <w:rPr>
          <w:rFonts w:ascii="Arial" w:hAnsi="Arial" w:cs="Arial"/>
          <w:sz w:val="24"/>
          <w:szCs w:val="24"/>
        </w:rPr>
        <w:t xml:space="preserve"> [Accessed 2</w:t>
      </w:r>
      <w:r w:rsidRPr="0038292D">
        <w:rPr>
          <w:rFonts w:ascii="Arial" w:hAnsi="Arial" w:cs="Arial"/>
          <w:sz w:val="24"/>
          <w:szCs w:val="24"/>
          <w:vertAlign w:val="superscript"/>
        </w:rPr>
        <w:t>nd</w:t>
      </w:r>
      <w:r w:rsidRPr="0038292D">
        <w:rPr>
          <w:rFonts w:ascii="Arial" w:hAnsi="Arial" w:cs="Arial"/>
          <w:sz w:val="24"/>
          <w:szCs w:val="24"/>
        </w:rPr>
        <w:t xml:space="preserve"> October 2022].</w:t>
      </w:r>
    </w:p>
    <w:p w14:paraId="6F648899" w14:textId="77777777" w:rsidR="00685B7F" w:rsidRPr="0038292D" w:rsidRDefault="00685B7F" w:rsidP="0038292D">
      <w:pPr>
        <w:spacing w:after="0" w:line="360" w:lineRule="auto"/>
        <w:rPr>
          <w:rFonts w:ascii="Arial" w:hAnsi="Arial" w:cs="Arial"/>
          <w:sz w:val="24"/>
          <w:szCs w:val="24"/>
        </w:rPr>
      </w:pPr>
    </w:p>
    <w:p w14:paraId="5E32CEE3" w14:textId="646CE092" w:rsidR="00685B7F" w:rsidRPr="00685B7F" w:rsidRDefault="00685B7F" w:rsidP="00685B7F">
      <w:pPr>
        <w:spacing w:after="0" w:line="360" w:lineRule="auto"/>
        <w:rPr>
          <w:rFonts w:ascii="Arial" w:hAnsi="Arial" w:cs="Arial"/>
          <w:sz w:val="24"/>
          <w:szCs w:val="24"/>
        </w:rPr>
      </w:pPr>
      <w:r w:rsidRPr="00685B7F">
        <w:rPr>
          <w:rFonts w:ascii="Arial" w:hAnsi="Arial" w:cs="Arial"/>
          <w:sz w:val="24"/>
          <w:szCs w:val="24"/>
        </w:rPr>
        <w:t xml:space="preserve">Chamorro-Premuzic, T.  and Yearsley, A.  (2017) </w:t>
      </w:r>
      <w:r w:rsidRPr="00685B7F">
        <w:rPr>
          <w:rFonts w:ascii="Arial" w:hAnsi="Arial" w:cs="Arial"/>
          <w:i/>
          <w:iCs/>
          <w:sz w:val="24"/>
          <w:szCs w:val="24"/>
        </w:rPr>
        <w:t>The downsides of being very emotional intelligent.</w:t>
      </w:r>
      <w:r w:rsidRPr="00685B7F">
        <w:rPr>
          <w:rFonts w:ascii="Arial" w:hAnsi="Arial" w:cs="Arial"/>
          <w:sz w:val="24"/>
          <w:szCs w:val="24"/>
        </w:rPr>
        <w:t xml:space="preserve">  Available at: </w:t>
      </w:r>
      <w:hyperlink r:id="rId22" w:history="1">
        <w:r w:rsidRPr="00685B7F">
          <w:rPr>
            <w:rStyle w:val="Hyperlink"/>
            <w:rFonts w:ascii="Arial" w:hAnsi="Arial" w:cs="Arial"/>
            <w:sz w:val="24"/>
            <w:szCs w:val="24"/>
          </w:rPr>
          <w:t>https://hbr.org/2017/01/the-downsides-of-being-very-emotionally-intelligent</w:t>
        </w:r>
      </w:hyperlink>
      <w:r w:rsidRPr="00685B7F">
        <w:rPr>
          <w:rFonts w:ascii="Arial" w:hAnsi="Arial" w:cs="Arial"/>
          <w:sz w:val="24"/>
          <w:szCs w:val="24"/>
        </w:rPr>
        <w:t xml:space="preserve"> [Accessed </w:t>
      </w:r>
      <w:r>
        <w:rPr>
          <w:rFonts w:ascii="Arial" w:hAnsi="Arial" w:cs="Arial"/>
          <w:sz w:val="24"/>
          <w:szCs w:val="24"/>
        </w:rPr>
        <w:t>26th</w:t>
      </w:r>
      <w:r w:rsidRPr="00685B7F">
        <w:rPr>
          <w:rFonts w:ascii="Arial" w:hAnsi="Arial" w:cs="Arial"/>
          <w:sz w:val="24"/>
          <w:szCs w:val="24"/>
        </w:rPr>
        <w:t xml:space="preserve"> of</w:t>
      </w:r>
      <w:r>
        <w:rPr>
          <w:rFonts w:ascii="Arial" w:hAnsi="Arial" w:cs="Arial"/>
          <w:sz w:val="24"/>
          <w:szCs w:val="24"/>
        </w:rPr>
        <w:t xml:space="preserve"> October</w:t>
      </w:r>
      <w:r w:rsidRPr="00685B7F">
        <w:rPr>
          <w:rFonts w:ascii="Arial" w:hAnsi="Arial" w:cs="Arial"/>
          <w:sz w:val="24"/>
          <w:szCs w:val="24"/>
        </w:rPr>
        <w:t xml:space="preserve"> 2022]. </w:t>
      </w:r>
    </w:p>
    <w:p w14:paraId="2E7045B3" w14:textId="33CE10B0" w:rsidR="006B57BB" w:rsidRPr="006B57BB" w:rsidRDefault="006B57BB" w:rsidP="006B57BB">
      <w:pPr>
        <w:spacing w:after="0" w:line="360" w:lineRule="auto"/>
        <w:rPr>
          <w:rFonts w:ascii="Arial" w:hAnsi="Arial" w:cs="Arial"/>
          <w:sz w:val="24"/>
          <w:szCs w:val="24"/>
        </w:rPr>
      </w:pPr>
      <w:r w:rsidRPr="006B57BB">
        <w:rPr>
          <w:rFonts w:ascii="Arial" w:hAnsi="Arial" w:cs="Arial"/>
          <w:sz w:val="24"/>
          <w:szCs w:val="24"/>
        </w:rPr>
        <w:br/>
        <w:t>Chen, Q.  and Zang, N.  (2015) ‘Does e-</w:t>
      </w:r>
      <w:r>
        <w:rPr>
          <w:rFonts w:ascii="Arial" w:hAnsi="Arial" w:cs="Arial"/>
          <w:sz w:val="24"/>
          <w:szCs w:val="24"/>
        </w:rPr>
        <w:t>c</w:t>
      </w:r>
      <w:r w:rsidRPr="006B57BB">
        <w:rPr>
          <w:rFonts w:ascii="Arial" w:hAnsi="Arial" w:cs="Arial"/>
          <w:sz w:val="24"/>
          <w:szCs w:val="24"/>
        </w:rPr>
        <w:t xml:space="preserve">ommerce provide a sustained competitive advantage? an investigation of survival and sustainability in growth-oriented enterprises’, </w:t>
      </w:r>
      <w:r w:rsidRPr="006B57BB">
        <w:rPr>
          <w:rFonts w:ascii="Arial" w:hAnsi="Arial" w:cs="Arial"/>
          <w:i/>
          <w:iCs/>
          <w:sz w:val="24"/>
          <w:szCs w:val="24"/>
        </w:rPr>
        <w:t>Sustainability</w:t>
      </w:r>
      <w:r w:rsidRPr="006B57BB">
        <w:rPr>
          <w:rFonts w:ascii="Arial" w:hAnsi="Arial" w:cs="Arial"/>
          <w:sz w:val="24"/>
          <w:szCs w:val="24"/>
        </w:rPr>
        <w:t xml:space="preserve">, 7, pp.  1411-1428.   Available at: </w:t>
      </w:r>
      <w:hyperlink r:id="rId23" w:history="1">
        <w:r w:rsidRPr="006B57BB">
          <w:rPr>
            <w:rStyle w:val="Hyperlink"/>
            <w:rFonts w:ascii="Arial" w:hAnsi="Arial" w:cs="Arial"/>
            <w:sz w:val="24"/>
            <w:szCs w:val="24"/>
          </w:rPr>
          <w:t>https://mdpi-res.com/d_attachment/sustainability/sustainability-07-</w:t>
        </w:r>
        <w:r w:rsidRPr="006B57BB">
          <w:rPr>
            <w:rStyle w:val="Hyperlink"/>
            <w:rFonts w:ascii="Arial" w:hAnsi="Arial" w:cs="Arial"/>
            <w:sz w:val="24"/>
            <w:szCs w:val="24"/>
          </w:rPr>
          <w:lastRenderedPageBreak/>
          <w:t>01411/article_deploy/sustainability-07-01411.pdf?version=1424779537</w:t>
        </w:r>
      </w:hyperlink>
      <w:r w:rsidRPr="006B57BB">
        <w:rPr>
          <w:rFonts w:ascii="Arial" w:hAnsi="Arial" w:cs="Arial"/>
          <w:sz w:val="24"/>
          <w:szCs w:val="24"/>
        </w:rPr>
        <w:t xml:space="preserve"> [Accessed 7</w:t>
      </w:r>
      <w:r w:rsidRPr="006B57BB">
        <w:rPr>
          <w:rFonts w:ascii="Arial" w:hAnsi="Arial" w:cs="Arial"/>
          <w:sz w:val="24"/>
          <w:szCs w:val="24"/>
          <w:vertAlign w:val="superscript"/>
        </w:rPr>
        <w:t>th</w:t>
      </w:r>
      <w:r w:rsidRPr="006B57BB">
        <w:rPr>
          <w:rFonts w:ascii="Arial" w:hAnsi="Arial" w:cs="Arial"/>
          <w:sz w:val="24"/>
          <w:szCs w:val="24"/>
        </w:rPr>
        <w:t xml:space="preserve"> October 2022].</w:t>
      </w:r>
    </w:p>
    <w:p w14:paraId="1F5CDB09" w14:textId="77777777" w:rsidR="003C6997" w:rsidRPr="003C6997" w:rsidRDefault="003C6997" w:rsidP="003C6997">
      <w:pPr>
        <w:spacing w:after="0" w:line="360" w:lineRule="auto"/>
        <w:rPr>
          <w:rFonts w:ascii="Arial" w:hAnsi="Arial" w:cs="Arial"/>
          <w:sz w:val="24"/>
          <w:szCs w:val="24"/>
        </w:rPr>
      </w:pPr>
    </w:p>
    <w:p w14:paraId="484BB4EC" w14:textId="77777777" w:rsidR="003C6997" w:rsidRPr="003C6997" w:rsidRDefault="003C6997" w:rsidP="003C6997">
      <w:pPr>
        <w:spacing w:after="0" w:line="360" w:lineRule="auto"/>
        <w:rPr>
          <w:rFonts w:ascii="Arial" w:hAnsi="Arial" w:cs="Arial"/>
          <w:sz w:val="24"/>
          <w:szCs w:val="24"/>
        </w:rPr>
      </w:pPr>
      <w:r w:rsidRPr="003C6997">
        <w:rPr>
          <w:rFonts w:ascii="Arial" w:hAnsi="Arial" w:cs="Arial"/>
          <w:sz w:val="24"/>
          <w:szCs w:val="24"/>
        </w:rPr>
        <w:t xml:space="preserve">Chevalier, S.  (2022) </w:t>
      </w:r>
      <w:r w:rsidRPr="003C6997">
        <w:rPr>
          <w:rFonts w:ascii="Arial" w:hAnsi="Arial" w:cs="Arial"/>
          <w:i/>
          <w:iCs/>
          <w:sz w:val="24"/>
          <w:szCs w:val="24"/>
        </w:rPr>
        <w:t>eBay: quarterly active buyers worldwide</w:t>
      </w:r>
      <w:r w:rsidRPr="003C6997">
        <w:rPr>
          <w:rFonts w:ascii="Arial" w:hAnsi="Arial" w:cs="Arial"/>
          <w:sz w:val="24"/>
          <w:szCs w:val="24"/>
        </w:rPr>
        <w:t xml:space="preserve">.  Available at: </w:t>
      </w:r>
      <w:hyperlink r:id="rId24" w:history="1">
        <w:r w:rsidRPr="003C6997">
          <w:rPr>
            <w:rStyle w:val="Hyperlink"/>
            <w:rFonts w:ascii="Arial" w:hAnsi="Arial" w:cs="Arial"/>
            <w:sz w:val="24"/>
            <w:szCs w:val="24"/>
          </w:rPr>
          <w:t>https://www.statista.com/statistics/242235/number-of-ebays-total-active-users/</w:t>
        </w:r>
      </w:hyperlink>
      <w:r w:rsidRPr="003C6997">
        <w:rPr>
          <w:rFonts w:ascii="Arial" w:hAnsi="Arial" w:cs="Arial"/>
          <w:sz w:val="24"/>
          <w:szCs w:val="24"/>
        </w:rPr>
        <w:t xml:space="preserve"> [Accessed 4</w:t>
      </w:r>
      <w:r w:rsidRPr="003C6997">
        <w:rPr>
          <w:rFonts w:ascii="Arial" w:hAnsi="Arial" w:cs="Arial"/>
          <w:sz w:val="24"/>
          <w:szCs w:val="24"/>
          <w:vertAlign w:val="superscript"/>
        </w:rPr>
        <w:t>th</w:t>
      </w:r>
      <w:r w:rsidRPr="003C6997">
        <w:rPr>
          <w:rFonts w:ascii="Arial" w:hAnsi="Arial" w:cs="Arial"/>
          <w:sz w:val="24"/>
          <w:szCs w:val="24"/>
        </w:rPr>
        <w:t xml:space="preserve"> October 2022].</w:t>
      </w:r>
    </w:p>
    <w:p w14:paraId="400BE92B" w14:textId="4DD609E5" w:rsidR="006420D7" w:rsidRDefault="006420D7" w:rsidP="006420D7">
      <w:pPr>
        <w:spacing w:after="0" w:line="360" w:lineRule="auto"/>
        <w:rPr>
          <w:rFonts w:ascii="Arial" w:hAnsi="Arial" w:cs="Arial"/>
          <w:sz w:val="24"/>
          <w:szCs w:val="24"/>
        </w:rPr>
      </w:pPr>
    </w:p>
    <w:p w14:paraId="274663AB" w14:textId="165B8DC4" w:rsidR="00935A68" w:rsidRDefault="00935A68" w:rsidP="006420D7">
      <w:pPr>
        <w:spacing w:after="0" w:line="360" w:lineRule="auto"/>
        <w:rPr>
          <w:rFonts w:ascii="Arial" w:hAnsi="Arial" w:cs="Arial"/>
          <w:sz w:val="24"/>
          <w:szCs w:val="24"/>
        </w:rPr>
      </w:pPr>
      <w:r>
        <w:rPr>
          <w:rFonts w:ascii="Arial" w:hAnsi="Arial" w:cs="Arial"/>
          <w:sz w:val="24"/>
          <w:szCs w:val="24"/>
        </w:rPr>
        <w:t xml:space="preserve">CIPD (2021) </w:t>
      </w:r>
      <w:r w:rsidRPr="00935A68">
        <w:rPr>
          <w:rFonts w:ascii="Arial" w:hAnsi="Arial" w:cs="Arial"/>
          <w:i/>
          <w:iCs/>
          <w:sz w:val="24"/>
          <w:szCs w:val="24"/>
        </w:rPr>
        <w:t>Coaching and mentoring.</w:t>
      </w:r>
      <w:r>
        <w:rPr>
          <w:rFonts w:ascii="Arial" w:hAnsi="Arial" w:cs="Arial"/>
          <w:sz w:val="24"/>
          <w:szCs w:val="24"/>
        </w:rPr>
        <w:t xml:space="preserve">  Available at: </w:t>
      </w:r>
      <w:hyperlink r:id="rId25" w:history="1">
        <w:r w:rsidRPr="00AD517F">
          <w:rPr>
            <w:rStyle w:val="Hyperlink"/>
            <w:rFonts w:ascii="Arial" w:hAnsi="Arial" w:cs="Arial"/>
            <w:sz w:val="24"/>
            <w:szCs w:val="24"/>
          </w:rPr>
          <w:t>https://www.cipd.co.uk/knowledge/fundamentals/people/development/coaching-mentoring-factsheet</w:t>
        </w:r>
      </w:hyperlink>
      <w:r>
        <w:rPr>
          <w:rFonts w:ascii="Arial" w:hAnsi="Arial" w:cs="Arial"/>
          <w:sz w:val="24"/>
          <w:szCs w:val="24"/>
        </w:rPr>
        <w:t xml:space="preserve"> [Accessed 20th October 2022]. </w:t>
      </w:r>
    </w:p>
    <w:p w14:paraId="515A611C" w14:textId="134C3EE6" w:rsidR="002D5BC6" w:rsidRDefault="002D5BC6" w:rsidP="006420D7">
      <w:pPr>
        <w:spacing w:after="0" w:line="360" w:lineRule="auto"/>
        <w:rPr>
          <w:rFonts w:ascii="Arial" w:hAnsi="Arial" w:cs="Arial"/>
          <w:sz w:val="24"/>
          <w:szCs w:val="24"/>
        </w:rPr>
      </w:pPr>
    </w:p>
    <w:p w14:paraId="6F15BB38" w14:textId="2A7A5BBE" w:rsidR="002D5BC6" w:rsidRPr="002D5BC6" w:rsidRDefault="002D5BC6" w:rsidP="006420D7">
      <w:pPr>
        <w:spacing w:after="0" w:line="360" w:lineRule="auto"/>
        <w:rPr>
          <w:rFonts w:ascii="Arial" w:hAnsi="Arial" w:cs="Arial"/>
          <w:sz w:val="24"/>
          <w:szCs w:val="24"/>
        </w:rPr>
      </w:pPr>
      <w:r>
        <w:rPr>
          <w:rFonts w:ascii="Arial" w:hAnsi="Arial" w:cs="Arial"/>
          <w:sz w:val="24"/>
          <w:szCs w:val="24"/>
        </w:rPr>
        <w:t xml:space="preserve">CIPD (2021) </w:t>
      </w:r>
      <w:r w:rsidRPr="002D5BC6">
        <w:rPr>
          <w:rFonts w:ascii="Arial" w:hAnsi="Arial" w:cs="Arial"/>
          <w:i/>
          <w:iCs/>
          <w:sz w:val="24"/>
          <w:szCs w:val="24"/>
        </w:rPr>
        <w:t>PESTLE analysis.</w:t>
      </w:r>
      <w:r w:rsidRPr="002D5BC6">
        <w:rPr>
          <w:rFonts w:ascii="Arial" w:hAnsi="Arial" w:cs="Arial"/>
          <w:sz w:val="24"/>
          <w:szCs w:val="24"/>
        </w:rPr>
        <w:t xml:space="preserve">  Available at: </w:t>
      </w:r>
      <w:hyperlink r:id="rId26" w:history="1">
        <w:r w:rsidRPr="00AD517F">
          <w:rPr>
            <w:rStyle w:val="Hyperlink"/>
            <w:rFonts w:ascii="Arial" w:hAnsi="Arial" w:cs="Arial"/>
            <w:sz w:val="24"/>
            <w:szCs w:val="24"/>
          </w:rPr>
          <w:t>https://www.cipd.co.uk/knowledge/strategy/organisational-development/pestle-analysis-factsheet</w:t>
        </w:r>
      </w:hyperlink>
      <w:r>
        <w:rPr>
          <w:rFonts w:ascii="Arial" w:hAnsi="Arial" w:cs="Arial"/>
          <w:sz w:val="24"/>
          <w:szCs w:val="24"/>
        </w:rPr>
        <w:t xml:space="preserve"> [Accessed 27th October 2022].</w:t>
      </w:r>
    </w:p>
    <w:p w14:paraId="41AC9958" w14:textId="77777777" w:rsidR="00935A68" w:rsidRPr="006420D7" w:rsidRDefault="00935A68" w:rsidP="006420D7">
      <w:pPr>
        <w:spacing w:after="0" w:line="360" w:lineRule="auto"/>
        <w:rPr>
          <w:rFonts w:ascii="Arial" w:hAnsi="Arial" w:cs="Arial"/>
          <w:sz w:val="24"/>
          <w:szCs w:val="24"/>
        </w:rPr>
      </w:pPr>
    </w:p>
    <w:p w14:paraId="23FCEC44" w14:textId="2C458833" w:rsidR="006420D7" w:rsidRDefault="006420D7" w:rsidP="006420D7">
      <w:pPr>
        <w:spacing w:after="0" w:line="360" w:lineRule="auto"/>
        <w:rPr>
          <w:rFonts w:ascii="Arial" w:hAnsi="Arial" w:cs="Arial"/>
          <w:sz w:val="24"/>
          <w:szCs w:val="24"/>
        </w:rPr>
      </w:pPr>
      <w:r w:rsidRPr="006420D7">
        <w:rPr>
          <w:rFonts w:ascii="Arial" w:hAnsi="Arial" w:cs="Arial"/>
          <w:sz w:val="24"/>
          <w:szCs w:val="24"/>
        </w:rPr>
        <w:t xml:space="preserve">Cleave, P.  (2017) </w:t>
      </w:r>
      <w:r w:rsidRPr="006420D7">
        <w:rPr>
          <w:rFonts w:ascii="Arial" w:hAnsi="Arial" w:cs="Arial"/>
          <w:i/>
          <w:iCs/>
          <w:sz w:val="24"/>
          <w:szCs w:val="24"/>
        </w:rPr>
        <w:t>Customer satisfaction surveys- why are they important.</w:t>
      </w:r>
      <w:r w:rsidRPr="006420D7">
        <w:rPr>
          <w:rFonts w:ascii="Arial" w:hAnsi="Arial" w:cs="Arial"/>
          <w:sz w:val="24"/>
          <w:szCs w:val="24"/>
        </w:rPr>
        <w:t xml:space="preserve">  Available at: </w:t>
      </w:r>
      <w:hyperlink r:id="rId27" w:history="1">
        <w:r w:rsidRPr="006420D7">
          <w:rPr>
            <w:rStyle w:val="Hyperlink"/>
            <w:rFonts w:ascii="Arial" w:hAnsi="Arial" w:cs="Arial"/>
            <w:sz w:val="24"/>
            <w:szCs w:val="24"/>
          </w:rPr>
          <w:t>https://www.smartsurvey.co.uk/blog/why-are-customer-satisfaction-surveys-so-important</w:t>
        </w:r>
      </w:hyperlink>
      <w:r w:rsidRPr="006420D7">
        <w:rPr>
          <w:rFonts w:ascii="Arial" w:hAnsi="Arial" w:cs="Arial"/>
          <w:sz w:val="24"/>
          <w:szCs w:val="24"/>
        </w:rPr>
        <w:t xml:space="preserve"> [Accessed 7th October 2022]. </w:t>
      </w:r>
    </w:p>
    <w:p w14:paraId="0286D18A" w14:textId="77777777" w:rsidR="00BB4300" w:rsidRDefault="00BB4300" w:rsidP="006420D7">
      <w:pPr>
        <w:spacing w:after="0" w:line="360" w:lineRule="auto"/>
        <w:rPr>
          <w:rFonts w:ascii="Arial" w:hAnsi="Arial" w:cs="Arial"/>
          <w:sz w:val="24"/>
          <w:szCs w:val="24"/>
        </w:rPr>
      </w:pPr>
    </w:p>
    <w:p w14:paraId="2D957DE2" w14:textId="3E641B20" w:rsidR="00626D60" w:rsidRDefault="00626D60" w:rsidP="006420D7">
      <w:pPr>
        <w:spacing w:after="0" w:line="360" w:lineRule="auto"/>
        <w:rPr>
          <w:rFonts w:ascii="Arial" w:hAnsi="Arial" w:cs="Arial"/>
          <w:sz w:val="24"/>
          <w:szCs w:val="24"/>
        </w:rPr>
      </w:pPr>
      <w:r>
        <w:rPr>
          <w:rFonts w:ascii="Arial" w:hAnsi="Arial" w:cs="Arial"/>
          <w:sz w:val="24"/>
          <w:szCs w:val="24"/>
        </w:rPr>
        <w:t xml:space="preserve">Cornerstone University (2017) </w:t>
      </w:r>
      <w:r w:rsidRPr="00626D60">
        <w:rPr>
          <w:rFonts w:ascii="Arial" w:hAnsi="Arial" w:cs="Arial"/>
          <w:i/>
          <w:iCs/>
          <w:sz w:val="24"/>
          <w:szCs w:val="24"/>
        </w:rPr>
        <w:t>If you’re emotionally intelligent</w:t>
      </w:r>
      <w:r w:rsidR="00975C62">
        <w:rPr>
          <w:rFonts w:ascii="Arial" w:hAnsi="Arial" w:cs="Arial"/>
          <w:i/>
          <w:iCs/>
          <w:sz w:val="24"/>
          <w:szCs w:val="24"/>
        </w:rPr>
        <w:t>,</w:t>
      </w:r>
      <w:r w:rsidRPr="00626D60">
        <w:rPr>
          <w:rFonts w:ascii="Arial" w:hAnsi="Arial" w:cs="Arial"/>
          <w:i/>
          <w:iCs/>
          <w:sz w:val="24"/>
          <w:szCs w:val="24"/>
        </w:rPr>
        <w:t xml:space="preserve"> beware of the downsides.  </w:t>
      </w:r>
      <w:r>
        <w:rPr>
          <w:rFonts w:ascii="Arial" w:hAnsi="Arial" w:cs="Arial"/>
          <w:sz w:val="24"/>
          <w:szCs w:val="24"/>
        </w:rPr>
        <w:t xml:space="preserve">Available at: </w:t>
      </w:r>
      <w:hyperlink r:id="rId28" w:history="1">
        <w:r w:rsidRPr="00AD517F">
          <w:rPr>
            <w:rStyle w:val="Hyperlink"/>
            <w:rFonts w:ascii="Arial" w:hAnsi="Arial" w:cs="Arial"/>
            <w:sz w:val="24"/>
            <w:szCs w:val="24"/>
          </w:rPr>
          <w:t>https://www.cornerstone.edu/blog-post/if-youre-emotionally-intelligent-beware-of-these-downsides/</w:t>
        </w:r>
      </w:hyperlink>
      <w:r>
        <w:rPr>
          <w:rFonts w:ascii="Arial" w:hAnsi="Arial" w:cs="Arial"/>
          <w:sz w:val="24"/>
          <w:szCs w:val="24"/>
        </w:rPr>
        <w:t xml:space="preserve"> [Accessed 20</w:t>
      </w:r>
      <w:r w:rsidRPr="00626D60">
        <w:rPr>
          <w:rFonts w:ascii="Arial" w:hAnsi="Arial" w:cs="Arial"/>
          <w:sz w:val="24"/>
          <w:szCs w:val="24"/>
          <w:vertAlign w:val="superscript"/>
        </w:rPr>
        <w:t>th</w:t>
      </w:r>
      <w:r>
        <w:rPr>
          <w:rFonts w:ascii="Arial" w:hAnsi="Arial" w:cs="Arial"/>
          <w:sz w:val="24"/>
          <w:szCs w:val="24"/>
        </w:rPr>
        <w:t xml:space="preserve"> October 2022].</w:t>
      </w:r>
    </w:p>
    <w:p w14:paraId="34207E24" w14:textId="77777777" w:rsidR="004D677A" w:rsidRPr="004D677A" w:rsidRDefault="004D677A" w:rsidP="004D677A">
      <w:pPr>
        <w:spacing w:after="0" w:line="360" w:lineRule="auto"/>
        <w:rPr>
          <w:rFonts w:ascii="Arial" w:hAnsi="Arial" w:cs="Arial"/>
          <w:sz w:val="24"/>
          <w:szCs w:val="24"/>
        </w:rPr>
      </w:pPr>
    </w:p>
    <w:p w14:paraId="5D940BE2" w14:textId="1A13651E" w:rsidR="004D677A" w:rsidRPr="004D677A" w:rsidRDefault="004D677A" w:rsidP="004D677A">
      <w:pPr>
        <w:spacing w:after="0" w:line="360" w:lineRule="auto"/>
        <w:rPr>
          <w:rFonts w:ascii="Arial" w:hAnsi="Arial" w:cs="Arial"/>
          <w:sz w:val="24"/>
          <w:szCs w:val="24"/>
        </w:rPr>
      </w:pPr>
      <w:r w:rsidRPr="004D677A">
        <w:rPr>
          <w:rFonts w:ascii="Arial" w:hAnsi="Arial" w:cs="Arial"/>
          <w:sz w:val="24"/>
          <w:szCs w:val="24"/>
        </w:rPr>
        <w:t>Covey, S.  (19</w:t>
      </w:r>
      <w:r w:rsidR="00311307">
        <w:rPr>
          <w:rFonts w:ascii="Arial" w:hAnsi="Arial" w:cs="Arial"/>
          <w:sz w:val="24"/>
          <w:szCs w:val="24"/>
        </w:rPr>
        <w:t>89</w:t>
      </w:r>
      <w:r w:rsidRPr="004D677A">
        <w:rPr>
          <w:rFonts w:ascii="Arial" w:hAnsi="Arial" w:cs="Arial"/>
          <w:sz w:val="24"/>
          <w:szCs w:val="24"/>
        </w:rPr>
        <w:t xml:space="preserve">) </w:t>
      </w:r>
      <w:r w:rsidRPr="004D677A">
        <w:rPr>
          <w:rFonts w:ascii="Arial" w:hAnsi="Arial" w:cs="Arial"/>
          <w:i/>
          <w:iCs/>
          <w:sz w:val="24"/>
          <w:szCs w:val="24"/>
        </w:rPr>
        <w:t>The seven habits of highly effective people.</w:t>
      </w:r>
      <w:r w:rsidRPr="004D677A">
        <w:rPr>
          <w:rFonts w:ascii="Arial" w:hAnsi="Arial" w:cs="Arial"/>
          <w:sz w:val="24"/>
          <w:szCs w:val="24"/>
        </w:rPr>
        <w:t xml:space="preserve">  Simon &amp; Schuster. </w:t>
      </w:r>
    </w:p>
    <w:p w14:paraId="24E0DED6" w14:textId="77777777" w:rsidR="006420D7" w:rsidRPr="006420D7" w:rsidRDefault="006420D7" w:rsidP="006420D7">
      <w:pPr>
        <w:spacing w:after="0" w:line="360" w:lineRule="auto"/>
        <w:rPr>
          <w:rFonts w:ascii="Arial" w:hAnsi="Arial" w:cs="Arial"/>
          <w:sz w:val="24"/>
          <w:szCs w:val="24"/>
        </w:rPr>
      </w:pPr>
    </w:p>
    <w:p w14:paraId="7F84E2B8" w14:textId="7A2195E9" w:rsidR="006420D7" w:rsidRDefault="006420D7" w:rsidP="00CC3130">
      <w:pPr>
        <w:spacing w:after="0" w:line="360" w:lineRule="auto"/>
        <w:rPr>
          <w:rFonts w:ascii="Arial" w:hAnsi="Arial" w:cs="Arial"/>
          <w:sz w:val="24"/>
          <w:szCs w:val="24"/>
        </w:rPr>
      </w:pPr>
      <w:r w:rsidRPr="006420D7">
        <w:rPr>
          <w:rFonts w:ascii="Arial" w:hAnsi="Arial" w:cs="Arial"/>
          <w:sz w:val="24"/>
          <w:szCs w:val="24"/>
        </w:rPr>
        <w:t xml:space="preserve">Crosby, L.A.  and Stephens, N.  (1987) ‘Effects of relationship marketing on satisfaction, retention, and prices in the life insurance industry’, </w:t>
      </w:r>
      <w:r w:rsidRPr="006420D7">
        <w:rPr>
          <w:rFonts w:ascii="Arial" w:hAnsi="Arial" w:cs="Arial"/>
          <w:i/>
          <w:iCs/>
          <w:sz w:val="24"/>
          <w:szCs w:val="24"/>
        </w:rPr>
        <w:t xml:space="preserve">Journal of Marketing Research, </w:t>
      </w:r>
      <w:r w:rsidRPr="006420D7">
        <w:rPr>
          <w:rFonts w:ascii="Arial" w:hAnsi="Arial" w:cs="Arial"/>
          <w:sz w:val="24"/>
          <w:szCs w:val="24"/>
        </w:rPr>
        <w:t xml:space="preserve">24(4), pp.  404-411.  Available at: </w:t>
      </w:r>
      <w:hyperlink r:id="rId29" w:history="1">
        <w:r w:rsidRPr="006420D7">
          <w:rPr>
            <w:rStyle w:val="Hyperlink"/>
            <w:rFonts w:ascii="Arial" w:hAnsi="Arial" w:cs="Arial"/>
            <w:sz w:val="24"/>
            <w:szCs w:val="24"/>
          </w:rPr>
          <w:t>https://journals.sagepub.com/doi/10.1177/002224378702400408</w:t>
        </w:r>
      </w:hyperlink>
      <w:r w:rsidRPr="006420D7">
        <w:rPr>
          <w:rFonts w:ascii="Arial" w:hAnsi="Arial" w:cs="Arial"/>
          <w:sz w:val="24"/>
          <w:szCs w:val="24"/>
        </w:rPr>
        <w:t xml:space="preserve"> [Accessed 4th October 2022].</w:t>
      </w:r>
    </w:p>
    <w:p w14:paraId="7580F763" w14:textId="6F9F98F5" w:rsidR="00B45408" w:rsidRDefault="00B45408" w:rsidP="00CC3130">
      <w:pPr>
        <w:spacing w:after="0" w:line="360" w:lineRule="auto"/>
        <w:rPr>
          <w:rFonts w:ascii="Arial" w:hAnsi="Arial" w:cs="Arial"/>
          <w:sz w:val="24"/>
          <w:szCs w:val="24"/>
        </w:rPr>
      </w:pPr>
    </w:p>
    <w:p w14:paraId="1D6F884B" w14:textId="77777777" w:rsidR="00B45408" w:rsidRPr="00B45408" w:rsidRDefault="00B45408" w:rsidP="00B45408">
      <w:pPr>
        <w:spacing w:after="0" w:line="360" w:lineRule="auto"/>
        <w:rPr>
          <w:rFonts w:ascii="Arial" w:hAnsi="Arial" w:cs="Arial"/>
          <w:sz w:val="24"/>
          <w:szCs w:val="24"/>
        </w:rPr>
      </w:pPr>
      <w:r w:rsidRPr="00B45408">
        <w:rPr>
          <w:rFonts w:ascii="Arial" w:hAnsi="Arial" w:cs="Arial"/>
          <w:sz w:val="24"/>
          <w:szCs w:val="24"/>
        </w:rPr>
        <w:t xml:space="preserve">Crowe et al.  (2011) ‘The case study approach’, </w:t>
      </w:r>
      <w:r w:rsidRPr="00B45408">
        <w:rPr>
          <w:rFonts w:ascii="Arial" w:hAnsi="Arial" w:cs="Arial"/>
          <w:i/>
          <w:iCs/>
          <w:sz w:val="24"/>
          <w:szCs w:val="24"/>
        </w:rPr>
        <w:t>BMC Medical Research Methodology</w:t>
      </w:r>
      <w:r w:rsidRPr="00B45408">
        <w:rPr>
          <w:rFonts w:ascii="Arial" w:hAnsi="Arial" w:cs="Arial"/>
          <w:sz w:val="24"/>
          <w:szCs w:val="24"/>
        </w:rPr>
        <w:t xml:space="preserve">, 11(100), pp.  1-9.  Available at: </w:t>
      </w:r>
      <w:r w:rsidRPr="00B45408">
        <w:rPr>
          <w:rFonts w:ascii="Arial" w:hAnsi="Arial" w:cs="Arial"/>
          <w:sz w:val="24"/>
          <w:szCs w:val="24"/>
        </w:rPr>
        <w:br/>
      </w:r>
      <w:hyperlink r:id="rId30" w:history="1">
        <w:r w:rsidRPr="00B45408">
          <w:rPr>
            <w:rStyle w:val="Hyperlink"/>
            <w:rFonts w:ascii="Arial" w:hAnsi="Arial" w:cs="Arial"/>
            <w:sz w:val="24"/>
            <w:szCs w:val="24"/>
          </w:rPr>
          <w:t>https://www.ncbi.nlm.nih.gov/pmc/articles/PMC3141799/pdf/1471-2288-11-100.pdf</w:t>
        </w:r>
      </w:hyperlink>
      <w:r w:rsidRPr="00B45408">
        <w:rPr>
          <w:rFonts w:ascii="Arial" w:hAnsi="Arial" w:cs="Arial"/>
          <w:sz w:val="24"/>
          <w:szCs w:val="24"/>
        </w:rPr>
        <w:t xml:space="preserve"> [Accessed 11th November 2022].</w:t>
      </w:r>
    </w:p>
    <w:p w14:paraId="3894861E" w14:textId="77777777" w:rsidR="00CC3130" w:rsidRPr="006420D7" w:rsidRDefault="00CC3130" w:rsidP="00CC3130">
      <w:pPr>
        <w:spacing w:after="0" w:line="360" w:lineRule="auto"/>
        <w:rPr>
          <w:rFonts w:ascii="Arial" w:hAnsi="Arial" w:cs="Arial"/>
          <w:sz w:val="24"/>
          <w:szCs w:val="24"/>
        </w:rPr>
      </w:pPr>
    </w:p>
    <w:p w14:paraId="46D993CD" w14:textId="036801E4" w:rsidR="001A7844" w:rsidRDefault="006420D7" w:rsidP="001A7844">
      <w:pPr>
        <w:spacing w:after="0" w:line="360" w:lineRule="auto"/>
        <w:rPr>
          <w:rFonts w:ascii="Arial" w:hAnsi="Arial" w:cs="Arial"/>
          <w:sz w:val="24"/>
          <w:szCs w:val="24"/>
        </w:rPr>
      </w:pPr>
      <w:r w:rsidRPr="006420D7">
        <w:rPr>
          <w:rFonts w:ascii="Arial" w:hAnsi="Arial" w:cs="Arial"/>
          <w:sz w:val="24"/>
          <w:szCs w:val="24"/>
        </w:rPr>
        <w:t xml:space="preserve">Cullelar-Fernandez et al.  (2021) ‘Survival of e-commerce entrepreneurs: the importance of brick-and-click and internationalization strategies’, </w:t>
      </w:r>
      <w:r w:rsidRPr="006420D7">
        <w:rPr>
          <w:rFonts w:ascii="Arial" w:hAnsi="Arial" w:cs="Arial"/>
          <w:i/>
          <w:iCs/>
          <w:sz w:val="24"/>
          <w:szCs w:val="24"/>
        </w:rPr>
        <w:t xml:space="preserve">Electronic Commerce Research and Implications, </w:t>
      </w:r>
      <w:r w:rsidRPr="006420D7">
        <w:rPr>
          <w:rFonts w:ascii="Arial" w:hAnsi="Arial" w:cs="Arial"/>
          <w:sz w:val="24"/>
          <w:szCs w:val="24"/>
        </w:rPr>
        <w:t xml:space="preserve">46, pp.  2-16.  Available at: </w:t>
      </w:r>
      <w:hyperlink r:id="rId31" w:history="1">
        <w:r w:rsidRPr="006420D7">
          <w:rPr>
            <w:rStyle w:val="Hyperlink"/>
            <w:rFonts w:ascii="Arial" w:hAnsi="Arial" w:cs="Arial"/>
            <w:sz w:val="24"/>
            <w:szCs w:val="24"/>
          </w:rPr>
          <w:t>https://www.sciencedirect.com/science/article/pii/S1567422321000077</w:t>
        </w:r>
      </w:hyperlink>
      <w:r w:rsidRPr="006420D7">
        <w:rPr>
          <w:rFonts w:ascii="Arial" w:hAnsi="Arial" w:cs="Arial"/>
          <w:sz w:val="24"/>
          <w:szCs w:val="24"/>
        </w:rPr>
        <w:t xml:space="preserve"> [Accessed 7th October 2022].</w:t>
      </w:r>
    </w:p>
    <w:p w14:paraId="481D335C" w14:textId="77777777" w:rsidR="00231D4A" w:rsidRDefault="00231D4A" w:rsidP="001A7844">
      <w:pPr>
        <w:spacing w:after="0" w:line="360" w:lineRule="auto"/>
        <w:rPr>
          <w:rFonts w:ascii="Arial" w:hAnsi="Arial" w:cs="Arial"/>
          <w:sz w:val="24"/>
          <w:szCs w:val="24"/>
        </w:rPr>
      </w:pPr>
    </w:p>
    <w:p w14:paraId="3CE20C96" w14:textId="77777777" w:rsidR="00D165A4" w:rsidRPr="00D165A4" w:rsidRDefault="00231D4A" w:rsidP="00D165A4">
      <w:pPr>
        <w:spacing w:after="0" w:line="360" w:lineRule="auto"/>
        <w:rPr>
          <w:rFonts w:ascii="Arial" w:hAnsi="Arial" w:cs="Arial"/>
          <w:sz w:val="24"/>
          <w:szCs w:val="24"/>
        </w:rPr>
      </w:pPr>
      <w:r>
        <w:rPr>
          <w:rFonts w:ascii="Arial" w:hAnsi="Arial" w:cs="Arial"/>
          <w:sz w:val="24"/>
          <w:szCs w:val="24"/>
        </w:rPr>
        <w:t xml:space="preserve">Deming, </w:t>
      </w:r>
      <w:r w:rsidR="00A477CA">
        <w:rPr>
          <w:rFonts w:ascii="Arial" w:hAnsi="Arial" w:cs="Arial"/>
          <w:sz w:val="24"/>
          <w:szCs w:val="24"/>
        </w:rPr>
        <w:t xml:space="preserve">W.E.  (2022) </w:t>
      </w:r>
      <w:r w:rsidR="00A477CA" w:rsidRPr="00A477CA">
        <w:rPr>
          <w:rFonts w:ascii="Arial" w:hAnsi="Arial" w:cs="Arial"/>
          <w:i/>
          <w:iCs/>
          <w:sz w:val="24"/>
          <w:szCs w:val="24"/>
        </w:rPr>
        <w:t>The PDSA cycle</w:t>
      </w:r>
      <w:r w:rsidR="00A477CA">
        <w:rPr>
          <w:rFonts w:ascii="Arial" w:hAnsi="Arial" w:cs="Arial"/>
          <w:sz w:val="24"/>
          <w:szCs w:val="24"/>
        </w:rPr>
        <w:t xml:space="preserve">.  Available at: </w:t>
      </w:r>
    </w:p>
    <w:p w14:paraId="4709A099" w14:textId="3BD3C130" w:rsidR="00D165A4" w:rsidRPr="00D165A4" w:rsidRDefault="00B06003" w:rsidP="00D165A4">
      <w:pPr>
        <w:spacing w:after="0" w:line="360" w:lineRule="auto"/>
        <w:rPr>
          <w:rFonts w:ascii="Arial" w:hAnsi="Arial" w:cs="Arial"/>
          <w:sz w:val="24"/>
          <w:szCs w:val="24"/>
        </w:rPr>
      </w:pPr>
      <w:hyperlink r:id="rId32" w:history="1">
        <w:r w:rsidR="00D165A4" w:rsidRPr="00D165A4">
          <w:rPr>
            <w:rStyle w:val="Hyperlink"/>
            <w:rFonts w:ascii="Arial" w:hAnsi="Arial" w:cs="Arial"/>
            <w:sz w:val="24"/>
            <w:szCs w:val="24"/>
          </w:rPr>
          <w:t>https://deming.org/explore/pdsa/</w:t>
        </w:r>
      </w:hyperlink>
      <w:r w:rsidR="00D165A4">
        <w:rPr>
          <w:rFonts w:ascii="Arial" w:hAnsi="Arial" w:cs="Arial"/>
          <w:sz w:val="24"/>
          <w:szCs w:val="24"/>
        </w:rPr>
        <w:t xml:space="preserve"> [Accessed 15</w:t>
      </w:r>
      <w:r w:rsidR="00D165A4" w:rsidRPr="00D165A4">
        <w:rPr>
          <w:rFonts w:ascii="Arial" w:hAnsi="Arial" w:cs="Arial"/>
          <w:sz w:val="24"/>
          <w:szCs w:val="24"/>
          <w:vertAlign w:val="superscript"/>
        </w:rPr>
        <w:t>th</w:t>
      </w:r>
      <w:r w:rsidR="00D165A4">
        <w:rPr>
          <w:rFonts w:ascii="Arial" w:hAnsi="Arial" w:cs="Arial"/>
          <w:sz w:val="24"/>
          <w:szCs w:val="24"/>
        </w:rPr>
        <w:t xml:space="preserve"> October 2022].</w:t>
      </w:r>
    </w:p>
    <w:p w14:paraId="74B70A30" w14:textId="77777777" w:rsidR="00A477CA" w:rsidRPr="001A7844" w:rsidRDefault="00A477CA" w:rsidP="001A7844">
      <w:pPr>
        <w:spacing w:after="0" w:line="360" w:lineRule="auto"/>
        <w:rPr>
          <w:rFonts w:ascii="Arial" w:hAnsi="Arial" w:cs="Arial"/>
          <w:sz w:val="24"/>
          <w:szCs w:val="24"/>
        </w:rPr>
      </w:pPr>
    </w:p>
    <w:p w14:paraId="7C0A1D32" w14:textId="77777777" w:rsidR="002E76BC" w:rsidRPr="002E76BC" w:rsidRDefault="002E76BC" w:rsidP="002E76BC">
      <w:pPr>
        <w:spacing w:after="0" w:line="360" w:lineRule="auto"/>
        <w:rPr>
          <w:rFonts w:ascii="Arial" w:hAnsi="Arial" w:cs="Arial"/>
          <w:sz w:val="24"/>
          <w:szCs w:val="24"/>
        </w:rPr>
      </w:pPr>
      <w:r w:rsidRPr="002E76BC">
        <w:rPr>
          <w:rFonts w:ascii="Arial" w:hAnsi="Arial" w:cs="Arial"/>
          <w:sz w:val="24"/>
          <w:szCs w:val="24"/>
        </w:rPr>
        <w:t xml:space="preserve">Devaraj, D.  and Sathya, R.  (2016) ‘A study on customers convenience on purchasing-through online and offline’, </w:t>
      </w:r>
      <w:r w:rsidRPr="002E76BC">
        <w:rPr>
          <w:rFonts w:ascii="Arial" w:hAnsi="Arial" w:cs="Arial"/>
          <w:i/>
          <w:iCs/>
          <w:sz w:val="24"/>
          <w:szCs w:val="24"/>
        </w:rPr>
        <w:t>International Journal of Multidisciplinary Research Review</w:t>
      </w:r>
      <w:r w:rsidRPr="002E76BC">
        <w:rPr>
          <w:rFonts w:ascii="Arial" w:hAnsi="Arial" w:cs="Arial"/>
          <w:sz w:val="24"/>
          <w:szCs w:val="24"/>
        </w:rPr>
        <w:t xml:space="preserve">, 1(2), pp.  97-103.  Available at: </w:t>
      </w:r>
      <w:hyperlink r:id="rId33" w:history="1">
        <w:r w:rsidRPr="002E76BC">
          <w:rPr>
            <w:rStyle w:val="Hyperlink"/>
            <w:rFonts w:ascii="Arial" w:hAnsi="Arial" w:cs="Arial"/>
            <w:sz w:val="24"/>
            <w:szCs w:val="24"/>
          </w:rPr>
          <w:t>https://www.researchgate.net/publication/351424011_A_STUDY_ON_CUSTOMERS_CONVENIENCE_ON_PURCHASING-THROUGH_ONLINE_AND_OFFLINE</w:t>
        </w:r>
      </w:hyperlink>
      <w:r w:rsidRPr="002E76BC">
        <w:rPr>
          <w:rFonts w:ascii="Arial" w:hAnsi="Arial" w:cs="Arial"/>
          <w:sz w:val="24"/>
          <w:szCs w:val="24"/>
        </w:rPr>
        <w:t xml:space="preserve"> [Accessed 4th October 2022].</w:t>
      </w:r>
    </w:p>
    <w:p w14:paraId="2407F1AC" w14:textId="77777777" w:rsidR="001A7844" w:rsidRPr="001A7844" w:rsidRDefault="001A7844" w:rsidP="001A7844">
      <w:pPr>
        <w:spacing w:after="0" w:line="360" w:lineRule="auto"/>
        <w:rPr>
          <w:rFonts w:ascii="Arial" w:hAnsi="Arial" w:cs="Arial"/>
          <w:sz w:val="24"/>
          <w:szCs w:val="24"/>
        </w:rPr>
      </w:pPr>
    </w:p>
    <w:p w14:paraId="5FCF10ED" w14:textId="77777777" w:rsidR="001A7844" w:rsidRPr="001A7844" w:rsidRDefault="001A7844" w:rsidP="001A7844">
      <w:pPr>
        <w:spacing w:after="0" w:line="360" w:lineRule="auto"/>
        <w:rPr>
          <w:rFonts w:ascii="Arial" w:hAnsi="Arial" w:cs="Arial"/>
          <w:sz w:val="24"/>
          <w:szCs w:val="24"/>
        </w:rPr>
      </w:pPr>
      <w:r w:rsidRPr="001A7844">
        <w:rPr>
          <w:rFonts w:ascii="Arial" w:hAnsi="Arial" w:cs="Arial"/>
          <w:sz w:val="24"/>
          <w:szCs w:val="24"/>
        </w:rPr>
        <w:t xml:space="preserve">DPD (2022) </w:t>
      </w:r>
      <w:r w:rsidRPr="001A7844">
        <w:rPr>
          <w:rFonts w:ascii="Arial" w:hAnsi="Arial" w:cs="Arial"/>
          <w:i/>
          <w:iCs/>
          <w:sz w:val="24"/>
          <w:szCs w:val="24"/>
        </w:rPr>
        <w:t xml:space="preserve">DPD UK offers expert delivery services with the greenest credentials. </w:t>
      </w:r>
      <w:r w:rsidRPr="001A7844">
        <w:rPr>
          <w:rFonts w:ascii="Arial" w:hAnsi="Arial" w:cs="Arial"/>
          <w:sz w:val="24"/>
          <w:szCs w:val="24"/>
        </w:rPr>
        <w:t xml:space="preserve"> Available at: </w:t>
      </w:r>
      <w:hyperlink r:id="rId34" w:history="1">
        <w:r w:rsidRPr="001A7844">
          <w:rPr>
            <w:rStyle w:val="Hyperlink"/>
            <w:rFonts w:ascii="Arial" w:hAnsi="Arial" w:cs="Arial"/>
            <w:sz w:val="24"/>
            <w:szCs w:val="24"/>
          </w:rPr>
          <w:t>https://blog.dpd.co.uk/dpd-has-big-plans-to-become-the-uks-greenest-delivery-company/</w:t>
        </w:r>
      </w:hyperlink>
      <w:r w:rsidRPr="001A7844">
        <w:rPr>
          <w:rFonts w:ascii="Arial" w:hAnsi="Arial" w:cs="Arial"/>
          <w:sz w:val="24"/>
          <w:szCs w:val="24"/>
        </w:rPr>
        <w:t xml:space="preserve"> [Accessed 5</w:t>
      </w:r>
      <w:r w:rsidRPr="001A7844">
        <w:rPr>
          <w:rFonts w:ascii="Arial" w:hAnsi="Arial" w:cs="Arial"/>
          <w:sz w:val="24"/>
          <w:szCs w:val="24"/>
          <w:vertAlign w:val="superscript"/>
        </w:rPr>
        <w:t>th</w:t>
      </w:r>
      <w:r w:rsidRPr="001A7844">
        <w:rPr>
          <w:rFonts w:ascii="Arial" w:hAnsi="Arial" w:cs="Arial"/>
          <w:sz w:val="24"/>
          <w:szCs w:val="24"/>
        </w:rPr>
        <w:t xml:space="preserve"> October 2022].</w:t>
      </w:r>
    </w:p>
    <w:p w14:paraId="70113E49" w14:textId="77777777" w:rsidR="00A221C0" w:rsidRPr="00A221C0" w:rsidRDefault="00A221C0" w:rsidP="00A221C0">
      <w:pPr>
        <w:spacing w:after="0" w:line="360" w:lineRule="auto"/>
        <w:rPr>
          <w:rFonts w:ascii="Arial" w:hAnsi="Arial" w:cs="Arial"/>
          <w:sz w:val="24"/>
          <w:szCs w:val="24"/>
        </w:rPr>
      </w:pPr>
    </w:p>
    <w:p w14:paraId="608F64F6" w14:textId="21EA99DC" w:rsidR="00A221C0" w:rsidRDefault="00A221C0" w:rsidP="00134C8E">
      <w:pPr>
        <w:spacing w:after="0" w:line="360" w:lineRule="auto"/>
        <w:rPr>
          <w:rFonts w:ascii="Arial" w:hAnsi="Arial" w:cs="Arial"/>
          <w:sz w:val="24"/>
          <w:szCs w:val="24"/>
        </w:rPr>
      </w:pPr>
      <w:r w:rsidRPr="00A221C0">
        <w:rPr>
          <w:rFonts w:ascii="Arial" w:hAnsi="Arial" w:cs="Arial"/>
          <w:sz w:val="24"/>
          <w:szCs w:val="24"/>
        </w:rPr>
        <w:t xml:space="preserve">Dunsby, M.  (2021) </w:t>
      </w:r>
      <w:r w:rsidRPr="00A221C0">
        <w:rPr>
          <w:rFonts w:ascii="Arial" w:hAnsi="Arial" w:cs="Arial"/>
          <w:i/>
          <w:iCs/>
          <w:sz w:val="24"/>
          <w:szCs w:val="24"/>
        </w:rPr>
        <w:t>A quarter of small business owners lack digital skills.</w:t>
      </w:r>
      <w:r w:rsidRPr="00A221C0">
        <w:rPr>
          <w:rFonts w:ascii="Arial" w:hAnsi="Arial" w:cs="Arial"/>
          <w:sz w:val="24"/>
          <w:szCs w:val="24"/>
        </w:rPr>
        <w:t xml:space="preserve">  Available at: </w:t>
      </w:r>
      <w:hyperlink r:id="rId35" w:history="1">
        <w:r w:rsidRPr="00A221C0">
          <w:rPr>
            <w:rStyle w:val="Hyperlink"/>
            <w:rFonts w:ascii="Arial" w:hAnsi="Arial" w:cs="Arial"/>
            <w:sz w:val="24"/>
            <w:szCs w:val="24"/>
          </w:rPr>
          <w:t>https://startups.co.uk/news/a-quarter-of-small-business-owners-lack-basic-digital-skills/</w:t>
        </w:r>
      </w:hyperlink>
      <w:r w:rsidRPr="00A221C0">
        <w:rPr>
          <w:rFonts w:ascii="Arial" w:hAnsi="Arial" w:cs="Arial"/>
          <w:sz w:val="24"/>
          <w:szCs w:val="24"/>
        </w:rPr>
        <w:t xml:space="preserve"> [Accessed 7</w:t>
      </w:r>
      <w:r w:rsidRPr="00A221C0">
        <w:rPr>
          <w:rFonts w:ascii="Arial" w:hAnsi="Arial" w:cs="Arial"/>
          <w:sz w:val="24"/>
          <w:szCs w:val="24"/>
          <w:vertAlign w:val="superscript"/>
        </w:rPr>
        <w:t>th</w:t>
      </w:r>
      <w:r w:rsidRPr="00A221C0">
        <w:rPr>
          <w:rFonts w:ascii="Arial" w:hAnsi="Arial" w:cs="Arial"/>
          <w:sz w:val="24"/>
          <w:szCs w:val="24"/>
        </w:rPr>
        <w:t xml:space="preserve"> October 2022].</w:t>
      </w:r>
    </w:p>
    <w:p w14:paraId="401D57A0" w14:textId="77777777" w:rsidR="00134C8E" w:rsidRDefault="00134C8E" w:rsidP="00134C8E">
      <w:pPr>
        <w:spacing w:after="0" w:line="360" w:lineRule="auto"/>
        <w:rPr>
          <w:rFonts w:ascii="Arial" w:hAnsi="Arial" w:cs="Arial"/>
          <w:sz w:val="24"/>
          <w:szCs w:val="24"/>
        </w:rPr>
      </w:pPr>
    </w:p>
    <w:p w14:paraId="317EBFA7" w14:textId="77777777" w:rsidR="00134C8E" w:rsidRPr="00134C8E" w:rsidRDefault="00134C8E" w:rsidP="00134C8E">
      <w:pPr>
        <w:spacing w:after="0" w:line="360" w:lineRule="auto"/>
        <w:rPr>
          <w:rFonts w:ascii="Arial" w:hAnsi="Arial" w:cs="Arial"/>
          <w:sz w:val="24"/>
          <w:szCs w:val="24"/>
        </w:rPr>
      </w:pPr>
      <w:r w:rsidRPr="00134C8E">
        <w:rPr>
          <w:rFonts w:ascii="Arial" w:hAnsi="Arial" w:cs="Arial"/>
          <w:sz w:val="24"/>
          <w:szCs w:val="24"/>
        </w:rPr>
        <w:t>Escursell et al.  (2021) ‘Sustainability in e-commerce packaging: a review’,</w:t>
      </w:r>
      <w:r w:rsidRPr="00BB4300">
        <w:rPr>
          <w:rFonts w:ascii="Arial" w:hAnsi="Arial" w:cs="Arial"/>
          <w:i/>
          <w:iCs/>
          <w:sz w:val="24"/>
          <w:szCs w:val="24"/>
        </w:rPr>
        <w:t xml:space="preserve"> Journal of Cleaner Production</w:t>
      </w:r>
      <w:r w:rsidRPr="00134C8E">
        <w:rPr>
          <w:rFonts w:ascii="Arial" w:hAnsi="Arial" w:cs="Arial"/>
          <w:sz w:val="24"/>
          <w:szCs w:val="24"/>
        </w:rPr>
        <w:t xml:space="preserve">, 280(1), pp.  1-17.  Available at: </w:t>
      </w:r>
    </w:p>
    <w:p w14:paraId="668B3678" w14:textId="3263D997" w:rsidR="00134C8E" w:rsidRDefault="00B06003" w:rsidP="00134C8E">
      <w:pPr>
        <w:spacing w:after="0" w:line="360" w:lineRule="auto"/>
        <w:rPr>
          <w:rFonts w:ascii="Arial" w:hAnsi="Arial" w:cs="Arial"/>
          <w:sz w:val="24"/>
          <w:szCs w:val="24"/>
        </w:rPr>
      </w:pPr>
      <w:hyperlink r:id="rId36" w:history="1">
        <w:r w:rsidR="00134C8E" w:rsidRPr="00134C8E">
          <w:rPr>
            <w:rStyle w:val="Hyperlink"/>
            <w:rFonts w:ascii="Arial" w:hAnsi="Arial" w:cs="Arial"/>
            <w:sz w:val="24"/>
            <w:szCs w:val="24"/>
          </w:rPr>
          <w:t>https://www.sciencedirect.com/science/article/pii/S0959652620343596</w:t>
        </w:r>
      </w:hyperlink>
      <w:r w:rsidR="00134C8E" w:rsidRPr="00134C8E">
        <w:rPr>
          <w:rFonts w:ascii="Arial" w:hAnsi="Arial" w:cs="Arial"/>
          <w:sz w:val="24"/>
          <w:szCs w:val="24"/>
        </w:rPr>
        <w:t xml:space="preserve"> [Accessed 6th October 2022].</w:t>
      </w:r>
    </w:p>
    <w:p w14:paraId="3B9F4608" w14:textId="77777777" w:rsidR="00C443D8" w:rsidRPr="00134C8E" w:rsidRDefault="00C443D8" w:rsidP="00134C8E">
      <w:pPr>
        <w:spacing w:after="0" w:line="360" w:lineRule="auto"/>
        <w:rPr>
          <w:rFonts w:ascii="Arial" w:hAnsi="Arial" w:cs="Arial"/>
          <w:sz w:val="24"/>
          <w:szCs w:val="24"/>
        </w:rPr>
      </w:pPr>
    </w:p>
    <w:p w14:paraId="60265481" w14:textId="7D176484" w:rsidR="00C443D8" w:rsidRPr="00C443D8" w:rsidRDefault="00C443D8" w:rsidP="00C443D8">
      <w:pPr>
        <w:spacing w:after="0" w:line="360" w:lineRule="auto"/>
        <w:rPr>
          <w:rFonts w:ascii="Arial" w:hAnsi="Arial" w:cs="Arial"/>
          <w:sz w:val="24"/>
          <w:szCs w:val="24"/>
        </w:rPr>
      </w:pPr>
      <w:r w:rsidRPr="00C443D8">
        <w:rPr>
          <w:rFonts w:ascii="Arial" w:hAnsi="Arial" w:cs="Arial"/>
          <w:sz w:val="24"/>
          <w:szCs w:val="24"/>
        </w:rPr>
        <w:t xml:space="preserve">Fairlie, R.  and Fossen, F.M.  (2022) ‘The early impacts of the </w:t>
      </w:r>
      <w:r w:rsidR="00B71C77">
        <w:rPr>
          <w:rFonts w:ascii="Arial" w:hAnsi="Arial" w:cs="Arial"/>
          <w:sz w:val="24"/>
          <w:szCs w:val="24"/>
        </w:rPr>
        <w:t>C</w:t>
      </w:r>
      <w:r w:rsidR="00BB4300">
        <w:rPr>
          <w:rFonts w:ascii="Arial" w:hAnsi="Arial" w:cs="Arial"/>
          <w:sz w:val="24"/>
          <w:szCs w:val="24"/>
        </w:rPr>
        <w:t>ovid</w:t>
      </w:r>
      <w:r w:rsidRPr="00C443D8">
        <w:rPr>
          <w:rFonts w:ascii="Arial" w:hAnsi="Arial" w:cs="Arial"/>
          <w:sz w:val="24"/>
          <w:szCs w:val="24"/>
        </w:rPr>
        <w:t xml:space="preserve">-19 pandemic on business sales’, </w:t>
      </w:r>
      <w:r w:rsidRPr="00C443D8">
        <w:rPr>
          <w:rFonts w:ascii="Arial" w:hAnsi="Arial" w:cs="Arial"/>
          <w:i/>
          <w:iCs/>
          <w:sz w:val="24"/>
          <w:szCs w:val="24"/>
        </w:rPr>
        <w:t>Small Bus Econ,</w:t>
      </w:r>
      <w:r w:rsidRPr="00C443D8">
        <w:rPr>
          <w:rFonts w:ascii="Arial" w:hAnsi="Arial" w:cs="Arial"/>
          <w:sz w:val="24"/>
          <w:szCs w:val="24"/>
        </w:rPr>
        <w:t xml:space="preserve"> 58(4), pp.  1853–1864.  Available at: </w:t>
      </w:r>
      <w:hyperlink r:id="rId37" w:history="1">
        <w:r w:rsidRPr="00C443D8">
          <w:rPr>
            <w:rStyle w:val="Hyperlink"/>
            <w:rFonts w:ascii="Arial" w:hAnsi="Arial" w:cs="Arial"/>
            <w:sz w:val="24"/>
            <w:szCs w:val="24"/>
          </w:rPr>
          <w:t>https://www.ncbi.nlm.nih.gov/pmc/articles/PMC8009687/</w:t>
        </w:r>
      </w:hyperlink>
      <w:r w:rsidRPr="00C443D8">
        <w:rPr>
          <w:rFonts w:ascii="Arial" w:hAnsi="Arial" w:cs="Arial"/>
          <w:sz w:val="24"/>
          <w:szCs w:val="24"/>
        </w:rPr>
        <w:t xml:space="preserve"> [Accessed 2</w:t>
      </w:r>
      <w:r w:rsidR="00BB4300">
        <w:rPr>
          <w:rFonts w:ascii="Arial" w:hAnsi="Arial" w:cs="Arial"/>
          <w:sz w:val="24"/>
          <w:szCs w:val="24"/>
        </w:rPr>
        <w:t>8</w:t>
      </w:r>
      <w:r w:rsidRPr="00C443D8">
        <w:rPr>
          <w:rFonts w:ascii="Arial" w:hAnsi="Arial" w:cs="Arial"/>
          <w:sz w:val="24"/>
          <w:szCs w:val="24"/>
          <w:vertAlign w:val="superscript"/>
        </w:rPr>
        <w:t>th</w:t>
      </w:r>
      <w:r w:rsidRPr="00C443D8">
        <w:rPr>
          <w:rFonts w:ascii="Arial" w:hAnsi="Arial" w:cs="Arial"/>
          <w:sz w:val="24"/>
          <w:szCs w:val="24"/>
        </w:rPr>
        <w:t xml:space="preserve"> September 2022].</w:t>
      </w:r>
    </w:p>
    <w:p w14:paraId="0D9E7E44" w14:textId="7391B7C7" w:rsidR="002504CE" w:rsidRDefault="002504CE" w:rsidP="002504CE">
      <w:pPr>
        <w:spacing w:after="0" w:line="360" w:lineRule="auto"/>
        <w:rPr>
          <w:rFonts w:ascii="Arial" w:hAnsi="Arial" w:cs="Arial"/>
          <w:sz w:val="24"/>
          <w:szCs w:val="24"/>
        </w:rPr>
      </w:pPr>
    </w:p>
    <w:p w14:paraId="38443837" w14:textId="5DC4B795" w:rsidR="005C14E6" w:rsidRDefault="005C14E6" w:rsidP="002504CE">
      <w:pPr>
        <w:spacing w:after="0" w:line="360" w:lineRule="auto"/>
        <w:rPr>
          <w:rFonts w:ascii="Arial" w:hAnsi="Arial" w:cs="Arial"/>
          <w:sz w:val="24"/>
          <w:szCs w:val="24"/>
        </w:rPr>
      </w:pPr>
      <w:r>
        <w:rPr>
          <w:rFonts w:ascii="Arial" w:hAnsi="Arial" w:cs="Arial"/>
          <w:sz w:val="24"/>
          <w:szCs w:val="24"/>
        </w:rPr>
        <w:t xml:space="preserve">Federal Communication Commission (2022) </w:t>
      </w:r>
      <w:r w:rsidRPr="005C14E6">
        <w:rPr>
          <w:rFonts w:ascii="Arial" w:hAnsi="Arial" w:cs="Arial"/>
          <w:i/>
          <w:iCs/>
          <w:sz w:val="24"/>
          <w:szCs w:val="24"/>
        </w:rPr>
        <w:t>Cybersecurity for small businesses.</w:t>
      </w:r>
      <w:r>
        <w:rPr>
          <w:rFonts w:ascii="Arial" w:hAnsi="Arial" w:cs="Arial"/>
          <w:sz w:val="24"/>
          <w:szCs w:val="24"/>
        </w:rPr>
        <w:t xml:space="preserve">  Available at:</w:t>
      </w:r>
      <w:r w:rsidRPr="005C14E6">
        <w:t xml:space="preserve"> </w:t>
      </w:r>
      <w:hyperlink r:id="rId38" w:history="1">
        <w:r w:rsidRPr="00AD517F">
          <w:rPr>
            <w:rStyle w:val="Hyperlink"/>
            <w:rFonts w:ascii="Arial" w:hAnsi="Arial" w:cs="Arial"/>
            <w:sz w:val="24"/>
            <w:szCs w:val="24"/>
          </w:rPr>
          <w:t>https://www.fcc.gov/communications-business-opportunities/cybersecurity-small-businesses</w:t>
        </w:r>
      </w:hyperlink>
      <w:r>
        <w:rPr>
          <w:rFonts w:ascii="Arial" w:hAnsi="Arial" w:cs="Arial"/>
          <w:sz w:val="24"/>
          <w:szCs w:val="24"/>
        </w:rPr>
        <w:t xml:space="preserve"> [Accessed 20th October 2022].</w:t>
      </w:r>
    </w:p>
    <w:p w14:paraId="41D14B8A" w14:textId="77777777" w:rsidR="005C14E6" w:rsidRPr="002504CE" w:rsidRDefault="005C14E6" w:rsidP="002504CE">
      <w:pPr>
        <w:spacing w:after="0" w:line="360" w:lineRule="auto"/>
        <w:rPr>
          <w:rFonts w:ascii="Arial" w:hAnsi="Arial" w:cs="Arial"/>
          <w:sz w:val="24"/>
          <w:szCs w:val="24"/>
        </w:rPr>
      </w:pPr>
    </w:p>
    <w:p w14:paraId="145EB366" w14:textId="2AAECECC" w:rsidR="002504CE" w:rsidRDefault="002504CE" w:rsidP="002504CE">
      <w:pPr>
        <w:spacing w:after="0" w:line="360" w:lineRule="auto"/>
        <w:rPr>
          <w:rFonts w:ascii="Arial" w:hAnsi="Arial" w:cs="Arial"/>
          <w:sz w:val="24"/>
          <w:szCs w:val="24"/>
        </w:rPr>
      </w:pPr>
      <w:r w:rsidRPr="002504CE">
        <w:rPr>
          <w:rFonts w:ascii="Arial" w:hAnsi="Arial" w:cs="Arial"/>
          <w:sz w:val="24"/>
          <w:szCs w:val="24"/>
        </w:rPr>
        <w:t>Federation of Small Businesses (2022)</w:t>
      </w:r>
      <w:r w:rsidRPr="002504CE">
        <w:rPr>
          <w:rFonts w:ascii="Arial" w:hAnsi="Arial" w:cs="Arial"/>
          <w:i/>
          <w:iCs/>
          <w:sz w:val="24"/>
          <w:szCs w:val="24"/>
        </w:rPr>
        <w:t xml:space="preserve"> An introduction to selling on online marketplaces.  </w:t>
      </w:r>
      <w:r w:rsidRPr="002504CE">
        <w:rPr>
          <w:rFonts w:ascii="Arial" w:hAnsi="Arial" w:cs="Arial"/>
          <w:sz w:val="24"/>
          <w:szCs w:val="24"/>
        </w:rPr>
        <w:t xml:space="preserve">Available at: </w:t>
      </w:r>
      <w:hyperlink r:id="rId39" w:history="1">
        <w:r w:rsidRPr="002504CE">
          <w:rPr>
            <w:rStyle w:val="Hyperlink"/>
            <w:rFonts w:ascii="Arial" w:hAnsi="Arial" w:cs="Arial"/>
            <w:sz w:val="24"/>
            <w:szCs w:val="24"/>
          </w:rPr>
          <w:t>https://www.fsb.org.uk/resources-page/an-introduction-to-selling-on-online-marketplaces.html</w:t>
        </w:r>
      </w:hyperlink>
      <w:r w:rsidRPr="002504CE">
        <w:rPr>
          <w:rFonts w:ascii="Arial" w:hAnsi="Arial" w:cs="Arial"/>
          <w:sz w:val="24"/>
          <w:szCs w:val="24"/>
        </w:rPr>
        <w:t xml:space="preserve"> [Accessed 3rd October 2022].</w:t>
      </w:r>
    </w:p>
    <w:p w14:paraId="0F4039B6" w14:textId="77777777" w:rsidR="00665DA1" w:rsidRPr="002504CE" w:rsidRDefault="00665DA1" w:rsidP="002504CE">
      <w:pPr>
        <w:spacing w:after="0" w:line="360" w:lineRule="auto"/>
        <w:rPr>
          <w:rFonts w:ascii="Arial" w:hAnsi="Arial" w:cs="Arial"/>
          <w:sz w:val="24"/>
          <w:szCs w:val="24"/>
        </w:rPr>
      </w:pPr>
    </w:p>
    <w:p w14:paraId="14DD612F" w14:textId="52908E13" w:rsidR="002C5CDF" w:rsidRPr="002C5CDF" w:rsidRDefault="002C5CDF" w:rsidP="002C5CDF">
      <w:pPr>
        <w:spacing w:after="0" w:line="360" w:lineRule="auto"/>
        <w:rPr>
          <w:rFonts w:ascii="Arial" w:hAnsi="Arial" w:cs="Arial"/>
          <w:b/>
          <w:bCs/>
          <w:sz w:val="24"/>
          <w:szCs w:val="24"/>
        </w:rPr>
      </w:pPr>
      <w:r>
        <w:rPr>
          <w:rFonts w:ascii="Arial" w:hAnsi="Arial" w:cs="Arial"/>
          <w:sz w:val="24"/>
          <w:szCs w:val="24"/>
        </w:rPr>
        <w:t>Fisher et al.  (2007) ‘</w:t>
      </w:r>
      <w:r w:rsidRPr="002C5CDF">
        <w:rPr>
          <w:rFonts w:ascii="Arial" w:hAnsi="Arial" w:cs="Arial"/>
          <w:sz w:val="24"/>
          <w:szCs w:val="24"/>
        </w:rPr>
        <w:t xml:space="preserve">Moving from a </w:t>
      </w:r>
      <w:r>
        <w:rPr>
          <w:rFonts w:ascii="Arial" w:hAnsi="Arial" w:cs="Arial"/>
          <w:sz w:val="24"/>
          <w:szCs w:val="24"/>
        </w:rPr>
        <w:t>w</w:t>
      </w:r>
      <w:r w:rsidRPr="002C5CDF">
        <w:rPr>
          <w:rFonts w:ascii="Arial" w:hAnsi="Arial" w:cs="Arial"/>
          <w:sz w:val="24"/>
          <w:szCs w:val="24"/>
        </w:rPr>
        <w:t xml:space="preserve">eb </w:t>
      </w:r>
      <w:r>
        <w:rPr>
          <w:rFonts w:ascii="Arial" w:hAnsi="Arial" w:cs="Arial"/>
          <w:sz w:val="24"/>
          <w:szCs w:val="24"/>
        </w:rPr>
        <w:t>p</w:t>
      </w:r>
      <w:r w:rsidRPr="002C5CDF">
        <w:rPr>
          <w:rFonts w:ascii="Arial" w:hAnsi="Arial" w:cs="Arial"/>
          <w:sz w:val="24"/>
          <w:szCs w:val="24"/>
        </w:rPr>
        <w:t>resence to e</w:t>
      </w:r>
      <w:r w:rsidRPr="002C5CDF">
        <w:rPr>
          <w:rFonts w:ascii="Cambria Math" w:hAnsi="Cambria Math" w:cs="Cambria Math"/>
          <w:sz w:val="24"/>
          <w:szCs w:val="24"/>
        </w:rPr>
        <w:t>‐</w:t>
      </w:r>
      <w:r>
        <w:rPr>
          <w:rFonts w:ascii="Arial" w:hAnsi="Arial" w:cs="Arial"/>
          <w:sz w:val="24"/>
          <w:szCs w:val="24"/>
        </w:rPr>
        <w:t>c</w:t>
      </w:r>
      <w:r w:rsidRPr="002C5CDF">
        <w:rPr>
          <w:rFonts w:ascii="Arial" w:hAnsi="Arial" w:cs="Arial"/>
          <w:sz w:val="24"/>
          <w:szCs w:val="24"/>
        </w:rPr>
        <w:t xml:space="preserve">ommerce: </w:t>
      </w:r>
      <w:r>
        <w:rPr>
          <w:rFonts w:ascii="Arial" w:hAnsi="Arial" w:cs="Arial"/>
          <w:sz w:val="24"/>
          <w:szCs w:val="24"/>
        </w:rPr>
        <w:t>t</w:t>
      </w:r>
      <w:r w:rsidRPr="002C5CDF">
        <w:rPr>
          <w:rFonts w:ascii="Arial" w:hAnsi="Arial" w:cs="Arial"/>
          <w:sz w:val="24"/>
          <w:szCs w:val="24"/>
        </w:rPr>
        <w:t xml:space="preserve">he </w:t>
      </w:r>
      <w:r>
        <w:rPr>
          <w:rFonts w:ascii="Arial" w:hAnsi="Arial" w:cs="Arial"/>
          <w:sz w:val="24"/>
          <w:szCs w:val="24"/>
        </w:rPr>
        <w:t>i</w:t>
      </w:r>
      <w:r w:rsidRPr="002C5CDF">
        <w:rPr>
          <w:rFonts w:ascii="Arial" w:hAnsi="Arial" w:cs="Arial"/>
          <w:sz w:val="24"/>
          <w:szCs w:val="24"/>
        </w:rPr>
        <w:t xml:space="preserve">mportance of a </w:t>
      </w:r>
      <w:r>
        <w:rPr>
          <w:rFonts w:ascii="Arial" w:hAnsi="Arial" w:cs="Arial"/>
          <w:sz w:val="24"/>
          <w:szCs w:val="24"/>
        </w:rPr>
        <w:t>b</w:t>
      </w:r>
      <w:r w:rsidRPr="002C5CDF">
        <w:rPr>
          <w:rFonts w:ascii="Arial" w:hAnsi="Arial" w:cs="Arial"/>
          <w:sz w:val="24"/>
          <w:szCs w:val="24"/>
        </w:rPr>
        <w:t>usiness—</w:t>
      </w:r>
      <w:r>
        <w:rPr>
          <w:rFonts w:ascii="Arial" w:hAnsi="Arial" w:cs="Arial"/>
          <w:sz w:val="24"/>
          <w:szCs w:val="24"/>
        </w:rPr>
        <w:t>w</w:t>
      </w:r>
      <w:r w:rsidRPr="002C5CDF">
        <w:rPr>
          <w:rFonts w:ascii="Arial" w:hAnsi="Arial" w:cs="Arial"/>
          <w:sz w:val="24"/>
          <w:szCs w:val="24"/>
        </w:rPr>
        <w:t xml:space="preserve">eb </w:t>
      </w:r>
      <w:r>
        <w:rPr>
          <w:rFonts w:ascii="Arial" w:hAnsi="Arial" w:cs="Arial"/>
          <w:sz w:val="24"/>
          <w:szCs w:val="24"/>
        </w:rPr>
        <w:t>s</w:t>
      </w:r>
      <w:r w:rsidRPr="002C5CDF">
        <w:rPr>
          <w:rFonts w:ascii="Arial" w:hAnsi="Arial" w:cs="Arial"/>
          <w:sz w:val="24"/>
          <w:szCs w:val="24"/>
        </w:rPr>
        <w:t xml:space="preserve">trategy for </w:t>
      </w:r>
      <w:r>
        <w:rPr>
          <w:rFonts w:ascii="Arial" w:hAnsi="Arial" w:cs="Arial"/>
          <w:sz w:val="24"/>
          <w:szCs w:val="24"/>
        </w:rPr>
        <w:t>s</w:t>
      </w:r>
      <w:r w:rsidRPr="002C5CDF">
        <w:rPr>
          <w:rFonts w:ascii="Arial" w:hAnsi="Arial" w:cs="Arial"/>
          <w:sz w:val="24"/>
          <w:szCs w:val="24"/>
        </w:rPr>
        <w:t>mall</w:t>
      </w:r>
      <w:r w:rsidRPr="002C5CDF">
        <w:rPr>
          <w:rFonts w:ascii="Cambria Math" w:hAnsi="Cambria Math" w:cs="Cambria Math"/>
          <w:sz w:val="24"/>
          <w:szCs w:val="24"/>
        </w:rPr>
        <w:t>‐</w:t>
      </w:r>
      <w:r>
        <w:rPr>
          <w:rFonts w:ascii="Arial" w:hAnsi="Arial" w:cs="Arial"/>
          <w:sz w:val="24"/>
          <w:szCs w:val="24"/>
        </w:rPr>
        <w:t>b</w:t>
      </w:r>
      <w:r w:rsidRPr="002C5CDF">
        <w:rPr>
          <w:rFonts w:ascii="Arial" w:hAnsi="Arial" w:cs="Arial"/>
          <w:sz w:val="24"/>
          <w:szCs w:val="24"/>
        </w:rPr>
        <w:t xml:space="preserve">usiness </w:t>
      </w:r>
      <w:r>
        <w:rPr>
          <w:rFonts w:ascii="Arial" w:hAnsi="Arial" w:cs="Arial"/>
          <w:sz w:val="24"/>
          <w:szCs w:val="24"/>
        </w:rPr>
        <w:t>o</w:t>
      </w:r>
      <w:r w:rsidRPr="002C5CDF">
        <w:rPr>
          <w:rFonts w:ascii="Arial" w:hAnsi="Arial" w:cs="Arial"/>
          <w:sz w:val="24"/>
          <w:szCs w:val="24"/>
        </w:rPr>
        <w:t>wners’</w:t>
      </w:r>
      <w:r>
        <w:rPr>
          <w:rFonts w:ascii="Arial" w:hAnsi="Arial" w:cs="Arial"/>
          <w:sz w:val="24"/>
          <w:szCs w:val="24"/>
        </w:rPr>
        <w:t>,</w:t>
      </w:r>
      <w:r w:rsidRPr="002C5CDF">
        <w:rPr>
          <w:rFonts w:ascii="&amp;quot" w:hAnsi="&amp;quot"/>
          <w:color w:val="333333"/>
        </w:rPr>
        <w:t xml:space="preserve"> </w:t>
      </w:r>
      <w:r w:rsidRPr="002C5CDF">
        <w:rPr>
          <w:rFonts w:ascii="Arial" w:hAnsi="Arial" w:cs="Arial"/>
          <w:i/>
          <w:iCs/>
          <w:sz w:val="24"/>
          <w:szCs w:val="24"/>
        </w:rPr>
        <w:t>Electronic Markets</w:t>
      </w:r>
      <w:r w:rsidRPr="002C5CDF">
        <w:rPr>
          <w:rFonts w:ascii="Arial" w:hAnsi="Arial" w:cs="Arial"/>
          <w:sz w:val="24"/>
          <w:szCs w:val="24"/>
        </w:rPr>
        <w:t>, 17</w:t>
      </w:r>
      <w:r>
        <w:rPr>
          <w:rFonts w:ascii="Arial" w:hAnsi="Arial" w:cs="Arial"/>
          <w:sz w:val="24"/>
          <w:szCs w:val="24"/>
        </w:rPr>
        <w:t>(</w:t>
      </w:r>
      <w:r w:rsidRPr="002C5CDF">
        <w:rPr>
          <w:rFonts w:ascii="Arial" w:hAnsi="Arial" w:cs="Arial"/>
          <w:sz w:val="24"/>
          <w:szCs w:val="24"/>
        </w:rPr>
        <w:t>4</w:t>
      </w:r>
      <w:r>
        <w:rPr>
          <w:rFonts w:ascii="Arial" w:hAnsi="Arial" w:cs="Arial"/>
          <w:sz w:val="24"/>
          <w:szCs w:val="24"/>
        </w:rPr>
        <w:t>)</w:t>
      </w:r>
      <w:r w:rsidRPr="002C5CDF">
        <w:rPr>
          <w:rFonts w:ascii="Arial" w:hAnsi="Arial" w:cs="Arial"/>
          <w:sz w:val="24"/>
          <w:szCs w:val="24"/>
        </w:rPr>
        <w:t xml:space="preserve">, </w:t>
      </w:r>
      <w:r>
        <w:rPr>
          <w:rFonts w:ascii="Arial" w:hAnsi="Arial" w:cs="Arial"/>
          <w:sz w:val="24"/>
          <w:szCs w:val="24"/>
        </w:rPr>
        <w:t xml:space="preserve">pp.  </w:t>
      </w:r>
      <w:r w:rsidRPr="002C5CDF">
        <w:rPr>
          <w:rFonts w:ascii="Arial" w:hAnsi="Arial" w:cs="Arial"/>
          <w:sz w:val="24"/>
          <w:szCs w:val="24"/>
        </w:rPr>
        <w:t>253-262</w:t>
      </w:r>
      <w:r>
        <w:rPr>
          <w:rFonts w:ascii="Arial" w:hAnsi="Arial" w:cs="Arial"/>
          <w:sz w:val="24"/>
          <w:szCs w:val="24"/>
        </w:rPr>
        <w:t>.  Available at:</w:t>
      </w:r>
      <w:r w:rsidRPr="002C5CDF">
        <w:rPr>
          <w:rFonts w:ascii="Arial" w:hAnsi="Arial" w:cs="Arial"/>
          <w:sz w:val="24"/>
          <w:szCs w:val="24"/>
        </w:rPr>
        <w:t xml:space="preserve"> DOI: </w:t>
      </w:r>
      <w:hyperlink r:id="rId40" w:history="1">
        <w:r w:rsidRPr="002C5CDF">
          <w:rPr>
            <w:rStyle w:val="Hyperlink"/>
            <w:rFonts w:ascii="Arial" w:hAnsi="Arial" w:cs="Arial"/>
            <w:sz w:val="24"/>
            <w:szCs w:val="24"/>
          </w:rPr>
          <w:t>10.1080/10196780701635864</w:t>
        </w:r>
      </w:hyperlink>
      <w:r>
        <w:rPr>
          <w:rFonts w:ascii="Arial" w:hAnsi="Arial" w:cs="Arial"/>
          <w:sz w:val="24"/>
          <w:szCs w:val="24"/>
        </w:rPr>
        <w:t xml:space="preserve"> [Accessed 16</w:t>
      </w:r>
      <w:r w:rsidRPr="002C5CDF">
        <w:rPr>
          <w:rFonts w:ascii="Arial" w:hAnsi="Arial" w:cs="Arial"/>
          <w:sz w:val="24"/>
          <w:szCs w:val="24"/>
          <w:vertAlign w:val="superscript"/>
        </w:rPr>
        <w:t>th</w:t>
      </w:r>
      <w:r>
        <w:rPr>
          <w:rFonts w:ascii="Arial" w:hAnsi="Arial" w:cs="Arial"/>
          <w:sz w:val="24"/>
          <w:szCs w:val="24"/>
        </w:rPr>
        <w:t xml:space="preserve"> October 2022].</w:t>
      </w:r>
    </w:p>
    <w:p w14:paraId="3B9133A2" w14:textId="0BE5F3E9" w:rsidR="001A7844" w:rsidRDefault="001A7844" w:rsidP="00304F9C">
      <w:pPr>
        <w:spacing w:after="0" w:line="360" w:lineRule="auto"/>
        <w:rPr>
          <w:rFonts w:ascii="Arial" w:hAnsi="Arial" w:cs="Arial"/>
          <w:sz w:val="24"/>
          <w:szCs w:val="24"/>
        </w:rPr>
      </w:pPr>
    </w:p>
    <w:p w14:paraId="5B25B49D" w14:textId="403697A7" w:rsidR="008913A3" w:rsidRDefault="002E76BC" w:rsidP="008913A3">
      <w:pPr>
        <w:spacing w:after="0" w:line="360" w:lineRule="auto"/>
        <w:rPr>
          <w:rFonts w:ascii="Arial" w:hAnsi="Arial" w:cs="Arial"/>
          <w:sz w:val="24"/>
          <w:szCs w:val="24"/>
        </w:rPr>
      </w:pPr>
      <w:r w:rsidRPr="002E76BC">
        <w:rPr>
          <w:rFonts w:ascii="Arial" w:hAnsi="Arial" w:cs="Arial"/>
          <w:sz w:val="24"/>
          <w:szCs w:val="24"/>
        </w:rPr>
        <w:t xml:space="preserve">Forbes (2019) </w:t>
      </w:r>
      <w:r w:rsidRPr="002E76BC">
        <w:rPr>
          <w:rFonts w:ascii="Arial" w:hAnsi="Arial" w:cs="Arial"/>
          <w:i/>
          <w:iCs/>
          <w:sz w:val="24"/>
          <w:szCs w:val="24"/>
        </w:rPr>
        <w:t>Why internet shopping isn’t always better for the environment.</w:t>
      </w:r>
      <w:r w:rsidRPr="002E76BC">
        <w:rPr>
          <w:rFonts w:ascii="Arial" w:hAnsi="Arial" w:cs="Arial"/>
          <w:sz w:val="24"/>
          <w:szCs w:val="24"/>
        </w:rPr>
        <w:t xml:space="preserve">  Available at: </w:t>
      </w:r>
      <w:hyperlink r:id="rId41" w:anchor="94f366d5c189" w:history="1">
        <w:r w:rsidRPr="002E76BC">
          <w:rPr>
            <w:rStyle w:val="Hyperlink"/>
            <w:rFonts w:ascii="Arial" w:hAnsi="Arial" w:cs="Arial"/>
            <w:sz w:val="24"/>
            <w:szCs w:val="24"/>
          </w:rPr>
          <w:t>https://forbes.com.sites/heatherfarmbrough/2019.10/14/why-internet-shopping-isnt-always-better-for-the-enviroment-/#94f366d5c189</w:t>
        </w:r>
      </w:hyperlink>
      <w:r w:rsidRPr="002E76BC">
        <w:rPr>
          <w:rFonts w:ascii="Arial" w:hAnsi="Arial" w:cs="Arial"/>
          <w:sz w:val="24"/>
          <w:szCs w:val="24"/>
        </w:rPr>
        <w:t xml:space="preserve"> [Accessed 6</w:t>
      </w:r>
      <w:r w:rsidRPr="002E76BC">
        <w:rPr>
          <w:rFonts w:ascii="Arial" w:hAnsi="Arial" w:cs="Arial"/>
          <w:sz w:val="24"/>
          <w:szCs w:val="24"/>
          <w:vertAlign w:val="superscript"/>
        </w:rPr>
        <w:t>th</w:t>
      </w:r>
      <w:r w:rsidRPr="002E76BC">
        <w:rPr>
          <w:rFonts w:ascii="Arial" w:hAnsi="Arial" w:cs="Arial"/>
          <w:sz w:val="24"/>
          <w:szCs w:val="24"/>
        </w:rPr>
        <w:t xml:space="preserve"> October 2022].</w:t>
      </w:r>
    </w:p>
    <w:p w14:paraId="0964AC9A" w14:textId="77777777" w:rsidR="008913A3" w:rsidRPr="008913A3" w:rsidRDefault="008913A3" w:rsidP="008913A3">
      <w:pPr>
        <w:spacing w:after="0" w:line="360" w:lineRule="auto"/>
        <w:rPr>
          <w:rFonts w:ascii="Arial" w:hAnsi="Arial" w:cs="Arial"/>
          <w:sz w:val="24"/>
          <w:szCs w:val="24"/>
        </w:rPr>
      </w:pPr>
    </w:p>
    <w:p w14:paraId="16299D57" w14:textId="74E95C3D" w:rsidR="008A05DA" w:rsidRDefault="008913A3" w:rsidP="008A05DA">
      <w:pPr>
        <w:spacing w:after="0" w:line="360" w:lineRule="auto"/>
        <w:rPr>
          <w:rFonts w:ascii="Arial" w:hAnsi="Arial" w:cs="Arial"/>
          <w:sz w:val="24"/>
          <w:szCs w:val="24"/>
        </w:rPr>
      </w:pPr>
      <w:r w:rsidRPr="008913A3">
        <w:rPr>
          <w:rFonts w:ascii="Arial" w:hAnsi="Arial" w:cs="Arial"/>
          <w:sz w:val="24"/>
          <w:szCs w:val="24"/>
        </w:rPr>
        <w:t xml:space="preserve">Fosslien, L.  and Duffy, M.W.  (2020) </w:t>
      </w:r>
      <w:r w:rsidRPr="008913A3">
        <w:rPr>
          <w:rFonts w:ascii="Arial" w:hAnsi="Arial" w:cs="Arial"/>
          <w:i/>
          <w:iCs/>
          <w:sz w:val="24"/>
          <w:szCs w:val="24"/>
        </w:rPr>
        <w:t>10 Digital miscommunications- and how to avoid them.</w:t>
      </w:r>
      <w:r w:rsidRPr="008913A3">
        <w:rPr>
          <w:rFonts w:ascii="Arial" w:hAnsi="Arial" w:cs="Arial"/>
          <w:sz w:val="24"/>
          <w:szCs w:val="24"/>
        </w:rPr>
        <w:t xml:space="preserve">  Available at: </w:t>
      </w:r>
      <w:hyperlink r:id="rId42" w:history="1">
        <w:r w:rsidRPr="008913A3">
          <w:rPr>
            <w:rStyle w:val="Hyperlink"/>
            <w:rFonts w:ascii="Arial" w:hAnsi="Arial" w:cs="Arial"/>
            <w:sz w:val="24"/>
            <w:szCs w:val="24"/>
          </w:rPr>
          <w:t>https://hbr.org/2020/03/10-digital-miscommunications-and-how-to-avoid-them</w:t>
        </w:r>
      </w:hyperlink>
      <w:r w:rsidRPr="008913A3">
        <w:rPr>
          <w:rFonts w:ascii="Arial" w:hAnsi="Arial" w:cs="Arial"/>
          <w:sz w:val="24"/>
          <w:szCs w:val="24"/>
        </w:rPr>
        <w:t xml:space="preserve"> [Accessed 1st October 2022].</w:t>
      </w:r>
    </w:p>
    <w:p w14:paraId="0C50ADB1" w14:textId="77777777" w:rsidR="00394831" w:rsidRDefault="00394831" w:rsidP="008A05DA">
      <w:pPr>
        <w:spacing w:after="0" w:line="360" w:lineRule="auto"/>
        <w:rPr>
          <w:rFonts w:ascii="Arial" w:hAnsi="Arial" w:cs="Arial"/>
          <w:sz w:val="24"/>
          <w:szCs w:val="24"/>
        </w:rPr>
      </w:pPr>
    </w:p>
    <w:p w14:paraId="2F1AA741" w14:textId="6AE15E89" w:rsidR="00394831" w:rsidRDefault="00394831" w:rsidP="008A05DA">
      <w:pPr>
        <w:spacing w:after="0" w:line="360" w:lineRule="auto"/>
        <w:rPr>
          <w:rFonts w:ascii="Arial" w:hAnsi="Arial" w:cs="Arial"/>
          <w:sz w:val="24"/>
          <w:szCs w:val="24"/>
        </w:rPr>
      </w:pPr>
      <w:r>
        <w:rPr>
          <w:rFonts w:ascii="Arial" w:hAnsi="Arial" w:cs="Arial"/>
          <w:sz w:val="24"/>
          <w:szCs w:val="24"/>
        </w:rPr>
        <w:t>Garcia, V.  (2021) ‘</w:t>
      </w:r>
      <w:r w:rsidRPr="00394831">
        <w:rPr>
          <w:rFonts w:ascii="Arial" w:hAnsi="Arial" w:cs="Arial"/>
          <w:sz w:val="24"/>
          <w:szCs w:val="24"/>
        </w:rPr>
        <w:t xml:space="preserve">The </w:t>
      </w:r>
      <w:r>
        <w:rPr>
          <w:rFonts w:ascii="Arial" w:hAnsi="Arial" w:cs="Arial"/>
          <w:sz w:val="24"/>
          <w:szCs w:val="24"/>
        </w:rPr>
        <w:t>i</w:t>
      </w:r>
      <w:r w:rsidRPr="00394831">
        <w:rPr>
          <w:rFonts w:ascii="Arial" w:hAnsi="Arial" w:cs="Arial"/>
          <w:sz w:val="24"/>
          <w:szCs w:val="24"/>
        </w:rPr>
        <w:t xml:space="preserve">mpact of </w:t>
      </w:r>
      <w:r>
        <w:rPr>
          <w:rFonts w:ascii="Arial" w:hAnsi="Arial" w:cs="Arial"/>
          <w:sz w:val="24"/>
          <w:szCs w:val="24"/>
        </w:rPr>
        <w:t>p</w:t>
      </w:r>
      <w:r w:rsidRPr="00394831">
        <w:rPr>
          <w:rFonts w:ascii="Arial" w:hAnsi="Arial" w:cs="Arial"/>
          <w:sz w:val="24"/>
          <w:szCs w:val="24"/>
        </w:rPr>
        <w:t xml:space="preserve">resence in </w:t>
      </w:r>
      <w:r>
        <w:rPr>
          <w:rFonts w:ascii="Arial" w:hAnsi="Arial" w:cs="Arial"/>
          <w:sz w:val="24"/>
          <w:szCs w:val="24"/>
        </w:rPr>
        <w:t>g</w:t>
      </w:r>
      <w:r w:rsidRPr="00394831">
        <w:rPr>
          <w:rFonts w:ascii="Arial" w:hAnsi="Arial" w:cs="Arial"/>
          <w:sz w:val="24"/>
          <w:szCs w:val="24"/>
        </w:rPr>
        <w:t xml:space="preserve">lobal </w:t>
      </w:r>
      <w:r>
        <w:rPr>
          <w:rFonts w:ascii="Arial" w:hAnsi="Arial" w:cs="Arial"/>
          <w:sz w:val="24"/>
          <w:szCs w:val="24"/>
        </w:rPr>
        <w:t>o</w:t>
      </w:r>
      <w:r w:rsidRPr="00394831">
        <w:rPr>
          <w:rFonts w:ascii="Arial" w:hAnsi="Arial" w:cs="Arial"/>
          <w:sz w:val="24"/>
          <w:szCs w:val="24"/>
        </w:rPr>
        <w:t xml:space="preserve">nline </w:t>
      </w:r>
      <w:r>
        <w:rPr>
          <w:rFonts w:ascii="Arial" w:hAnsi="Arial" w:cs="Arial"/>
          <w:sz w:val="24"/>
          <w:szCs w:val="24"/>
        </w:rPr>
        <w:t>m</w:t>
      </w:r>
      <w:r w:rsidRPr="00394831">
        <w:rPr>
          <w:rFonts w:ascii="Arial" w:hAnsi="Arial" w:cs="Arial"/>
          <w:sz w:val="24"/>
          <w:szCs w:val="24"/>
        </w:rPr>
        <w:t xml:space="preserve">arketplace on </w:t>
      </w:r>
      <w:r>
        <w:rPr>
          <w:rFonts w:ascii="Arial" w:hAnsi="Arial" w:cs="Arial"/>
          <w:sz w:val="24"/>
          <w:szCs w:val="24"/>
        </w:rPr>
        <w:t>g</w:t>
      </w:r>
      <w:r w:rsidRPr="00394831">
        <w:rPr>
          <w:rFonts w:ascii="Arial" w:hAnsi="Arial" w:cs="Arial"/>
          <w:sz w:val="24"/>
          <w:szCs w:val="24"/>
        </w:rPr>
        <w:t xml:space="preserve">lobal </w:t>
      </w:r>
      <w:r>
        <w:rPr>
          <w:rFonts w:ascii="Arial" w:hAnsi="Arial" w:cs="Arial"/>
          <w:sz w:val="24"/>
          <w:szCs w:val="24"/>
        </w:rPr>
        <w:t>b</w:t>
      </w:r>
      <w:r w:rsidRPr="00394831">
        <w:rPr>
          <w:rFonts w:ascii="Arial" w:hAnsi="Arial" w:cs="Arial"/>
          <w:sz w:val="24"/>
          <w:szCs w:val="24"/>
        </w:rPr>
        <w:t xml:space="preserve">rand </w:t>
      </w:r>
      <w:r>
        <w:rPr>
          <w:rFonts w:ascii="Arial" w:hAnsi="Arial" w:cs="Arial"/>
          <w:sz w:val="24"/>
          <w:szCs w:val="24"/>
        </w:rPr>
        <w:t>a</w:t>
      </w:r>
      <w:r w:rsidRPr="00394831">
        <w:rPr>
          <w:rFonts w:ascii="Arial" w:hAnsi="Arial" w:cs="Arial"/>
          <w:sz w:val="24"/>
          <w:szCs w:val="24"/>
        </w:rPr>
        <w:t>wareness</w:t>
      </w:r>
      <w:r>
        <w:rPr>
          <w:rFonts w:ascii="Arial" w:hAnsi="Arial" w:cs="Arial"/>
          <w:sz w:val="24"/>
          <w:szCs w:val="24"/>
        </w:rPr>
        <w:t xml:space="preserve">’, </w:t>
      </w:r>
      <w:r w:rsidRPr="00394831">
        <w:rPr>
          <w:rFonts w:ascii="Arial" w:hAnsi="Arial" w:cs="Arial"/>
          <w:i/>
          <w:iCs/>
          <w:sz w:val="24"/>
          <w:szCs w:val="24"/>
        </w:rPr>
        <w:t>Journal of Global Issues in Business Research,</w:t>
      </w:r>
      <w:r>
        <w:rPr>
          <w:rFonts w:ascii="Arial" w:hAnsi="Arial" w:cs="Arial"/>
          <w:i/>
          <w:iCs/>
          <w:sz w:val="24"/>
          <w:szCs w:val="24"/>
        </w:rPr>
        <w:t xml:space="preserve"> </w:t>
      </w:r>
      <w:r>
        <w:rPr>
          <w:rFonts w:ascii="Arial" w:hAnsi="Arial" w:cs="Arial"/>
          <w:sz w:val="24"/>
          <w:szCs w:val="24"/>
        </w:rPr>
        <w:t xml:space="preserve">1(1).  Available at: </w:t>
      </w:r>
      <w:hyperlink r:id="rId43" w:history="1">
        <w:r w:rsidRPr="00815044">
          <w:rPr>
            <w:rStyle w:val="Hyperlink"/>
            <w:rFonts w:ascii="Arial" w:hAnsi="Arial" w:cs="Arial"/>
            <w:sz w:val="24"/>
            <w:szCs w:val="24"/>
          </w:rPr>
          <w:t>https://hcommons.org/deposits/objects/hc:43242/datastreams/CONTENT/content</w:t>
        </w:r>
      </w:hyperlink>
      <w:r>
        <w:rPr>
          <w:rFonts w:ascii="Arial" w:hAnsi="Arial" w:cs="Arial"/>
          <w:sz w:val="24"/>
          <w:szCs w:val="24"/>
        </w:rPr>
        <w:t xml:space="preserve"> [Accessed 16th October 2022].</w:t>
      </w:r>
    </w:p>
    <w:p w14:paraId="62F490F9" w14:textId="5B6A8D2D" w:rsidR="006357B8" w:rsidRDefault="006357B8" w:rsidP="008A05DA">
      <w:pPr>
        <w:spacing w:after="0" w:line="360" w:lineRule="auto"/>
        <w:rPr>
          <w:rFonts w:ascii="Arial" w:hAnsi="Arial" w:cs="Arial"/>
          <w:sz w:val="24"/>
          <w:szCs w:val="24"/>
        </w:rPr>
      </w:pPr>
    </w:p>
    <w:p w14:paraId="21B6E6B1" w14:textId="43CA1778" w:rsidR="006357B8" w:rsidRPr="00394831" w:rsidRDefault="006357B8" w:rsidP="008A05DA">
      <w:pPr>
        <w:spacing w:after="0" w:line="360" w:lineRule="auto"/>
        <w:rPr>
          <w:rFonts w:ascii="Arial" w:hAnsi="Arial" w:cs="Arial"/>
          <w:sz w:val="24"/>
          <w:szCs w:val="24"/>
        </w:rPr>
      </w:pPr>
      <w:r>
        <w:rPr>
          <w:rFonts w:ascii="Arial" w:hAnsi="Arial" w:cs="Arial"/>
          <w:sz w:val="24"/>
          <w:szCs w:val="24"/>
        </w:rPr>
        <w:t xml:space="preserve">Gaille, L.  (2019) </w:t>
      </w:r>
      <w:r w:rsidRPr="006357B8">
        <w:rPr>
          <w:rFonts w:ascii="Arial" w:hAnsi="Arial" w:cs="Arial"/>
          <w:i/>
          <w:iCs/>
          <w:sz w:val="24"/>
          <w:szCs w:val="24"/>
        </w:rPr>
        <w:t>20 pros and cons of quantitative research methods</w:t>
      </w:r>
      <w:r>
        <w:rPr>
          <w:rFonts w:ascii="Arial" w:hAnsi="Arial" w:cs="Arial"/>
          <w:sz w:val="24"/>
          <w:szCs w:val="24"/>
        </w:rPr>
        <w:t xml:space="preserve">.  Available at: </w:t>
      </w:r>
      <w:hyperlink r:id="rId44" w:history="1">
        <w:r w:rsidRPr="009154C9">
          <w:rPr>
            <w:rStyle w:val="Hyperlink"/>
            <w:rFonts w:ascii="Arial" w:hAnsi="Arial" w:cs="Arial"/>
            <w:sz w:val="24"/>
            <w:szCs w:val="24"/>
          </w:rPr>
          <w:t>https://vittana.org/13-pros-and-cons-of-quantitative-research-methods</w:t>
        </w:r>
      </w:hyperlink>
      <w:r>
        <w:rPr>
          <w:rFonts w:ascii="Arial" w:hAnsi="Arial" w:cs="Arial"/>
          <w:sz w:val="24"/>
          <w:szCs w:val="24"/>
        </w:rPr>
        <w:t xml:space="preserve"> [Accessed 2nd November 2022].</w:t>
      </w:r>
    </w:p>
    <w:p w14:paraId="5AB0C0A4" w14:textId="77777777" w:rsidR="00394831" w:rsidRDefault="00394831" w:rsidP="008A05DA">
      <w:pPr>
        <w:spacing w:after="0" w:line="360" w:lineRule="auto"/>
        <w:rPr>
          <w:rFonts w:ascii="Arial" w:hAnsi="Arial" w:cs="Arial"/>
          <w:sz w:val="24"/>
          <w:szCs w:val="24"/>
        </w:rPr>
      </w:pPr>
    </w:p>
    <w:p w14:paraId="2E503C34" w14:textId="36079F34" w:rsidR="00532719" w:rsidRDefault="00532719" w:rsidP="008A05DA">
      <w:pPr>
        <w:spacing w:after="0" w:line="360" w:lineRule="auto"/>
        <w:rPr>
          <w:rFonts w:ascii="Arial" w:hAnsi="Arial" w:cs="Arial"/>
          <w:sz w:val="24"/>
          <w:szCs w:val="24"/>
        </w:rPr>
      </w:pPr>
      <w:r>
        <w:rPr>
          <w:rFonts w:ascii="Arial" w:hAnsi="Arial" w:cs="Arial"/>
          <w:sz w:val="24"/>
          <w:szCs w:val="24"/>
        </w:rPr>
        <w:lastRenderedPageBreak/>
        <w:t xml:space="preserve">Gibbs, G.  (1988) </w:t>
      </w:r>
      <w:r w:rsidRPr="00275E29">
        <w:rPr>
          <w:rFonts w:ascii="Arial" w:hAnsi="Arial" w:cs="Arial"/>
          <w:i/>
          <w:iCs/>
          <w:sz w:val="24"/>
          <w:szCs w:val="24"/>
        </w:rPr>
        <w:t>Learning by doing: A guide to teaching and learning methods.</w:t>
      </w:r>
      <w:r>
        <w:rPr>
          <w:rFonts w:ascii="Arial" w:hAnsi="Arial" w:cs="Arial"/>
          <w:sz w:val="24"/>
          <w:szCs w:val="24"/>
        </w:rPr>
        <w:t xml:space="preserve">  London: </w:t>
      </w:r>
      <w:r w:rsidR="00275E29">
        <w:rPr>
          <w:rFonts w:ascii="Arial" w:hAnsi="Arial" w:cs="Arial"/>
          <w:sz w:val="24"/>
          <w:szCs w:val="24"/>
        </w:rPr>
        <w:t xml:space="preserve">Further Education Unit. </w:t>
      </w:r>
    </w:p>
    <w:p w14:paraId="5D735BD1" w14:textId="2D96372B" w:rsidR="00020DEC" w:rsidRDefault="00020DEC" w:rsidP="008A05DA">
      <w:pPr>
        <w:spacing w:after="0" w:line="360" w:lineRule="auto"/>
        <w:rPr>
          <w:rFonts w:ascii="Arial" w:hAnsi="Arial" w:cs="Arial"/>
          <w:sz w:val="24"/>
          <w:szCs w:val="24"/>
        </w:rPr>
      </w:pPr>
    </w:p>
    <w:p w14:paraId="76CF4914" w14:textId="6DC8863C" w:rsidR="00020DEC" w:rsidRDefault="00020DEC" w:rsidP="008A05DA">
      <w:pPr>
        <w:spacing w:after="0" w:line="360" w:lineRule="auto"/>
        <w:rPr>
          <w:rFonts w:ascii="Arial" w:hAnsi="Arial" w:cs="Arial"/>
          <w:sz w:val="24"/>
          <w:szCs w:val="24"/>
        </w:rPr>
      </w:pPr>
      <w:r>
        <w:rPr>
          <w:rFonts w:ascii="Arial" w:hAnsi="Arial" w:cs="Arial"/>
          <w:sz w:val="24"/>
          <w:szCs w:val="24"/>
        </w:rPr>
        <w:t xml:space="preserve">Girden, E.R.  (1992) </w:t>
      </w:r>
      <w:r w:rsidRPr="00020DEC">
        <w:rPr>
          <w:rFonts w:ascii="Arial" w:hAnsi="Arial" w:cs="Arial"/>
          <w:i/>
          <w:iCs/>
          <w:sz w:val="24"/>
          <w:szCs w:val="24"/>
        </w:rPr>
        <w:t>ANOVA.</w:t>
      </w:r>
      <w:r>
        <w:rPr>
          <w:rFonts w:ascii="Arial" w:hAnsi="Arial" w:cs="Arial"/>
          <w:sz w:val="24"/>
          <w:szCs w:val="24"/>
        </w:rPr>
        <w:t xml:space="preserve">  </w:t>
      </w:r>
      <w:r w:rsidR="006E2D57">
        <w:rPr>
          <w:rFonts w:ascii="Arial" w:hAnsi="Arial" w:cs="Arial"/>
          <w:sz w:val="24"/>
          <w:szCs w:val="24"/>
        </w:rPr>
        <w:t xml:space="preserve">Newbury Park: </w:t>
      </w:r>
      <w:r>
        <w:rPr>
          <w:rFonts w:ascii="Arial" w:hAnsi="Arial" w:cs="Arial"/>
          <w:sz w:val="24"/>
          <w:szCs w:val="24"/>
        </w:rPr>
        <w:t xml:space="preserve">Repeated </w:t>
      </w:r>
      <w:r w:rsidR="00B71C77">
        <w:rPr>
          <w:rFonts w:ascii="Arial" w:hAnsi="Arial" w:cs="Arial"/>
          <w:sz w:val="24"/>
          <w:szCs w:val="24"/>
        </w:rPr>
        <w:t>M</w:t>
      </w:r>
      <w:r>
        <w:rPr>
          <w:rFonts w:ascii="Arial" w:hAnsi="Arial" w:cs="Arial"/>
          <w:sz w:val="24"/>
          <w:szCs w:val="24"/>
        </w:rPr>
        <w:t>easures, Sage.</w:t>
      </w:r>
    </w:p>
    <w:p w14:paraId="00652F4B" w14:textId="2C90D2A1" w:rsidR="00D946D8" w:rsidRDefault="00D946D8" w:rsidP="00D946D8">
      <w:pPr>
        <w:spacing w:after="0" w:line="360" w:lineRule="auto"/>
        <w:rPr>
          <w:rFonts w:ascii="Arial" w:hAnsi="Arial" w:cs="Arial"/>
          <w:sz w:val="24"/>
          <w:szCs w:val="24"/>
        </w:rPr>
      </w:pPr>
    </w:p>
    <w:p w14:paraId="4AED31AB" w14:textId="76F73379" w:rsidR="009B5CA9" w:rsidRDefault="009B5CA9" w:rsidP="00D946D8">
      <w:pPr>
        <w:spacing w:after="0" w:line="360" w:lineRule="auto"/>
        <w:rPr>
          <w:rFonts w:ascii="Arial" w:hAnsi="Arial" w:cs="Arial"/>
          <w:sz w:val="24"/>
          <w:szCs w:val="24"/>
        </w:rPr>
      </w:pPr>
      <w:r>
        <w:rPr>
          <w:rFonts w:ascii="Arial" w:hAnsi="Arial" w:cs="Arial"/>
          <w:sz w:val="24"/>
          <w:szCs w:val="24"/>
        </w:rPr>
        <w:t xml:space="preserve">Goh, F.  (2022) </w:t>
      </w:r>
      <w:r w:rsidRPr="009B5CA9">
        <w:rPr>
          <w:rFonts w:ascii="Arial" w:hAnsi="Arial" w:cs="Arial"/>
          <w:i/>
          <w:iCs/>
          <w:sz w:val="24"/>
          <w:szCs w:val="24"/>
        </w:rPr>
        <w:t>10 companies that failed to innovate, resulting in business failure.</w:t>
      </w:r>
      <w:r>
        <w:rPr>
          <w:rFonts w:ascii="Arial" w:hAnsi="Arial" w:cs="Arial"/>
          <w:sz w:val="24"/>
          <w:szCs w:val="24"/>
        </w:rPr>
        <w:t xml:space="preserve">  Available at: </w:t>
      </w:r>
      <w:hyperlink r:id="rId45" w:history="1">
        <w:r w:rsidRPr="00AD517F">
          <w:rPr>
            <w:rStyle w:val="Hyperlink"/>
            <w:rFonts w:ascii="Arial" w:hAnsi="Arial" w:cs="Arial"/>
            <w:sz w:val="24"/>
            <w:szCs w:val="24"/>
          </w:rPr>
          <w:t>https://www.collectivecampus.io/blog/10-companies-that-were-too-slow-to-respond-to-change</w:t>
        </w:r>
      </w:hyperlink>
      <w:r>
        <w:rPr>
          <w:rFonts w:ascii="Arial" w:hAnsi="Arial" w:cs="Arial"/>
          <w:sz w:val="24"/>
          <w:szCs w:val="24"/>
        </w:rPr>
        <w:t xml:space="preserve"> [Accessed 26th October 2022].</w:t>
      </w:r>
    </w:p>
    <w:p w14:paraId="047E9814" w14:textId="079CF922" w:rsidR="0041540B" w:rsidRDefault="0041540B" w:rsidP="00D946D8">
      <w:pPr>
        <w:spacing w:after="0" w:line="360" w:lineRule="auto"/>
        <w:rPr>
          <w:rFonts w:ascii="Arial" w:hAnsi="Arial" w:cs="Arial"/>
          <w:sz w:val="24"/>
          <w:szCs w:val="24"/>
        </w:rPr>
      </w:pPr>
    </w:p>
    <w:p w14:paraId="2C0E33DE" w14:textId="0958A895" w:rsidR="0041540B" w:rsidRDefault="0041540B" w:rsidP="00D946D8">
      <w:pPr>
        <w:spacing w:after="0" w:line="360" w:lineRule="auto"/>
        <w:rPr>
          <w:rFonts w:ascii="Arial" w:hAnsi="Arial" w:cs="Arial"/>
          <w:sz w:val="24"/>
          <w:szCs w:val="24"/>
        </w:rPr>
      </w:pPr>
      <w:r>
        <w:rPr>
          <w:rFonts w:ascii="Arial" w:hAnsi="Arial" w:cs="Arial"/>
          <w:sz w:val="24"/>
          <w:szCs w:val="24"/>
        </w:rPr>
        <w:t xml:space="preserve">Goleman, D.  (2007) </w:t>
      </w:r>
      <w:r w:rsidRPr="0041540B">
        <w:rPr>
          <w:rFonts w:ascii="Arial" w:hAnsi="Arial" w:cs="Arial"/>
          <w:i/>
          <w:iCs/>
          <w:sz w:val="24"/>
          <w:szCs w:val="24"/>
        </w:rPr>
        <w:t>Emotional intelligence</w:t>
      </w:r>
      <w:r w:rsidR="00C53388">
        <w:rPr>
          <w:rFonts w:ascii="Arial" w:hAnsi="Arial" w:cs="Arial"/>
          <w:i/>
          <w:iCs/>
          <w:sz w:val="24"/>
          <w:szCs w:val="24"/>
        </w:rPr>
        <w:t xml:space="preserve">.  </w:t>
      </w:r>
      <w:r>
        <w:rPr>
          <w:rFonts w:ascii="Arial" w:hAnsi="Arial" w:cs="Arial"/>
          <w:sz w:val="24"/>
          <w:szCs w:val="24"/>
        </w:rPr>
        <w:t>10</w:t>
      </w:r>
      <w:r w:rsidRPr="0041540B">
        <w:rPr>
          <w:rFonts w:ascii="Arial" w:hAnsi="Arial" w:cs="Arial"/>
          <w:sz w:val="24"/>
          <w:szCs w:val="24"/>
          <w:vertAlign w:val="superscript"/>
        </w:rPr>
        <w:t>th</w:t>
      </w:r>
      <w:r>
        <w:rPr>
          <w:rFonts w:ascii="Arial" w:hAnsi="Arial" w:cs="Arial"/>
          <w:sz w:val="24"/>
          <w:szCs w:val="24"/>
        </w:rPr>
        <w:t xml:space="preserve"> edn.   New York: Bantam Books. </w:t>
      </w:r>
    </w:p>
    <w:p w14:paraId="112EE8BE" w14:textId="77777777" w:rsidR="009B5CA9" w:rsidRPr="00D946D8" w:rsidRDefault="009B5CA9" w:rsidP="00D946D8">
      <w:pPr>
        <w:spacing w:after="0" w:line="360" w:lineRule="auto"/>
        <w:rPr>
          <w:rFonts w:ascii="Arial" w:hAnsi="Arial" w:cs="Arial"/>
          <w:sz w:val="24"/>
          <w:szCs w:val="24"/>
        </w:rPr>
      </w:pPr>
    </w:p>
    <w:p w14:paraId="44D3EFCA" w14:textId="1C23AF10" w:rsidR="00D946D8" w:rsidRDefault="00D946D8" w:rsidP="00D946D8">
      <w:pPr>
        <w:spacing w:after="0" w:line="360" w:lineRule="auto"/>
        <w:rPr>
          <w:rFonts w:ascii="Arial" w:hAnsi="Arial" w:cs="Arial"/>
          <w:sz w:val="24"/>
          <w:szCs w:val="24"/>
        </w:rPr>
      </w:pPr>
      <w:r w:rsidRPr="00D946D8">
        <w:rPr>
          <w:rFonts w:ascii="Arial" w:hAnsi="Arial" w:cs="Arial"/>
          <w:sz w:val="24"/>
          <w:szCs w:val="24"/>
        </w:rPr>
        <w:t xml:space="preserve">Gov (2022) </w:t>
      </w:r>
      <w:r w:rsidRPr="00D946D8">
        <w:rPr>
          <w:rFonts w:ascii="Arial" w:hAnsi="Arial" w:cs="Arial"/>
          <w:i/>
          <w:iCs/>
          <w:sz w:val="24"/>
          <w:szCs w:val="24"/>
        </w:rPr>
        <w:t>Data protection</w:t>
      </w:r>
      <w:r w:rsidRPr="00D946D8">
        <w:rPr>
          <w:rFonts w:ascii="Arial" w:hAnsi="Arial" w:cs="Arial"/>
          <w:sz w:val="24"/>
          <w:szCs w:val="24"/>
        </w:rPr>
        <w:t xml:space="preserve">.  Available at: </w:t>
      </w:r>
      <w:hyperlink r:id="rId46" w:history="1">
        <w:r w:rsidRPr="00D946D8">
          <w:rPr>
            <w:rStyle w:val="Hyperlink"/>
            <w:rFonts w:ascii="Arial" w:hAnsi="Arial" w:cs="Arial"/>
            <w:sz w:val="24"/>
            <w:szCs w:val="24"/>
          </w:rPr>
          <w:t>https://www.gov.uk/data-protection</w:t>
        </w:r>
      </w:hyperlink>
      <w:r w:rsidRPr="00D946D8">
        <w:rPr>
          <w:rFonts w:ascii="Arial" w:hAnsi="Arial" w:cs="Arial"/>
          <w:sz w:val="24"/>
          <w:szCs w:val="24"/>
        </w:rPr>
        <w:t xml:space="preserve"> [Accessed </w:t>
      </w:r>
      <w:r>
        <w:rPr>
          <w:rFonts w:ascii="Arial" w:hAnsi="Arial" w:cs="Arial"/>
          <w:sz w:val="24"/>
          <w:szCs w:val="24"/>
        </w:rPr>
        <w:t xml:space="preserve">17th October </w:t>
      </w:r>
      <w:r w:rsidRPr="00D946D8">
        <w:rPr>
          <w:rFonts w:ascii="Arial" w:hAnsi="Arial" w:cs="Arial"/>
          <w:sz w:val="24"/>
          <w:szCs w:val="24"/>
        </w:rPr>
        <w:t>2022].</w:t>
      </w:r>
    </w:p>
    <w:p w14:paraId="1FFFB548" w14:textId="2FDA5509" w:rsidR="00D97D53" w:rsidRDefault="00D97D53" w:rsidP="00D946D8">
      <w:pPr>
        <w:spacing w:after="0" w:line="360" w:lineRule="auto"/>
        <w:rPr>
          <w:rFonts w:ascii="Arial" w:hAnsi="Arial" w:cs="Arial"/>
          <w:sz w:val="24"/>
          <w:szCs w:val="24"/>
        </w:rPr>
      </w:pPr>
    </w:p>
    <w:p w14:paraId="65FD17DA" w14:textId="4479914A" w:rsidR="00D97D53" w:rsidRDefault="00D97D53" w:rsidP="00D946D8">
      <w:pPr>
        <w:spacing w:after="0" w:line="360" w:lineRule="auto"/>
        <w:rPr>
          <w:rFonts w:ascii="Arial" w:hAnsi="Arial" w:cs="Arial"/>
          <w:sz w:val="24"/>
          <w:szCs w:val="24"/>
        </w:rPr>
      </w:pPr>
      <w:r>
        <w:rPr>
          <w:rFonts w:ascii="Arial" w:hAnsi="Arial" w:cs="Arial"/>
          <w:sz w:val="24"/>
          <w:szCs w:val="24"/>
        </w:rPr>
        <w:t xml:space="preserve">Green Journal (2022) </w:t>
      </w:r>
      <w:r w:rsidRPr="00D97D53">
        <w:rPr>
          <w:rFonts w:ascii="Arial" w:hAnsi="Arial" w:cs="Arial"/>
          <w:i/>
          <w:iCs/>
          <w:sz w:val="24"/>
          <w:szCs w:val="24"/>
        </w:rPr>
        <w:t>6 environmental benefits of remote work.</w:t>
      </w:r>
      <w:r>
        <w:rPr>
          <w:rFonts w:ascii="Arial" w:hAnsi="Arial" w:cs="Arial"/>
          <w:sz w:val="24"/>
          <w:szCs w:val="24"/>
        </w:rPr>
        <w:t xml:space="preserve">  Available at: </w:t>
      </w:r>
      <w:hyperlink r:id="rId47" w:history="1">
        <w:r w:rsidRPr="00AD517F">
          <w:rPr>
            <w:rStyle w:val="Hyperlink"/>
            <w:rFonts w:ascii="Arial" w:hAnsi="Arial" w:cs="Arial"/>
            <w:sz w:val="24"/>
            <w:szCs w:val="24"/>
          </w:rPr>
          <w:t>https://www.greenjournal.co.uk/2022/07/6-environmental-benefits-of-remote-work/</w:t>
        </w:r>
      </w:hyperlink>
      <w:r>
        <w:rPr>
          <w:rFonts w:ascii="Arial" w:hAnsi="Arial" w:cs="Arial"/>
          <w:sz w:val="24"/>
          <w:szCs w:val="24"/>
        </w:rPr>
        <w:t xml:space="preserve"> [Accessed 26</w:t>
      </w:r>
      <w:r w:rsidRPr="00D97D53">
        <w:rPr>
          <w:rFonts w:ascii="Arial" w:hAnsi="Arial" w:cs="Arial"/>
          <w:sz w:val="24"/>
          <w:szCs w:val="24"/>
          <w:vertAlign w:val="superscript"/>
        </w:rPr>
        <w:t>th</w:t>
      </w:r>
      <w:r>
        <w:rPr>
          <w:rFonts w:ascii="Arial" w:hAnsi="Arial" w:cs="Arial"/>
          <w:sz w:val="24"/>
          <w:szCs w:val="24"/>
        </w:rPr>
        <w:t xml:space="preserve"> October 2022].</w:t>
      </w:r>
    </w:p>
    <w:p w14:paraId="1E754ABD" w14:textId="14C0F986" w:rsidR="00992DD7" w:rsidRDefault="00992DD7" w:rsidP="00D946D8">
      <w:pPr>
        <w:spacing w:after="0" w:line="360" w:lineRule="auto"/>
        <w:rPr>
          <w:rFonts w:ascii="Arial" w:hAnsi="Arial" w:cs="Arial"/>
          <w:sz w:val="24"/>
          <w:szCs w:val="24"/>
        </w:rPr>
      </w:pPr>
    </w:p>
    <w:p w14:paraId="7D0838FA" w14:textId="1E75F4DC" w:rsidR="00AE563E" w:rsidRPr="00AE563E" w:rsidRDefault="00992DD7" w:rsidP="00AE563E">
      <w:pPr>
        <w:spacing w:after="0" w:line="360" w:lineRule="auto"/>
        <w:rPr>
          <w:rFonts w:ascii="Arial" w:hAnsi="Arial" w:cs="Arial"/>
          <w:sz w:val="24"/>
          <w:szCs w:val="24"/>
        </w:rPr>
      </w:pPr>
      <w:r>
        <w:rPr>
          <w:rFonts w:ascii="Arial" w:hAnsi="Arial" w:cs="Arial"/>
          <w:sz w:val="24"/>
          <w:szCs w:val="24"/>
        </w:rPr>
        <w:t xml:space="preserve">Habib et al.  (2014) </w:t>
      </w:r>
      <w:r w:rsidR="00D22E6B">
        <w:rPr>
          <w:rFonts w:ascii="Arial" w:hAnsi="Arial" w:cs="Arial"/>
          <w:sz w:val="24"/>
          <w:szCs w:val="24"/>
        </w:rPr>
        <w:t>‘The impact of organizational culture on job satisfaction</w:t>
      </w:r>
      <w:r w:rsidR="00AE563E">
        <w:rPr>
          <w:rFonts w:ascii="Arial" w:hAnsi="Arial" w:cs="Arial"/>
          <w:sz w:val="24"/>
          <w:szCs w:val="24"/>
        </w:rPr>
        <w:t xml:space="preserve">, employee commitment and turn over intention’, </w:t>
      </w:r>
      <w:r w:rsidR="00AE563E" w:rsidRPr="00AE563E">
        <w:rPr>
          <w:rFonts w:ascii="Arial" w:hAnsi="Arial" w:cs="Arial"/>
          <w:i/>
          <w:iCs/>
          <w:sz w:val="24"/>
          <w:szCs w:val="24"/>
        </w:rPr>
        <w:t>Advances in Economics and Business</w:t>
      </w:r>
      <w:r w:rsidR="00AE563E">
        <w:rPr>
          <w:rFonts w:ascii="Arial" w:hAnsi="Arial" w:cs="Arial"/>
          <w:sz w:val="24"/>
          <w:szCs w:val="24"/>
        </w:rPr>
        <w:t xml:space="preserve">, 2(6), pp.  215-222.  Available at: </w:t>
      </w:r>
      <w:hyperlink r:id="rId48" w:history="1">
        <w:r w:rsidR="00AE563E" w:rsidRPr="00AD517F">
          <w:rPr>
            <w:rStyle w:val="Hyperlink"/>
            <w:rFonts w:ascii="Arial" w:hAnsi="Arial" w:cs="Arial"/>
            <w:sz w:val="24"/>
            <w:szCs w:val="24"/>
          </w:rPr>
          <w:t>https://d1wqtxts1xzle7.cloudfront.net/48464232/AEB1-11802303-with-cover-page-v2.pdf?Expires=1667046051&amp;Signature=E5w4cGZhKwYkj5xlQuSXp4uwKUAvSR15efod8QTBfjDiG-FOezYnsnmjQqfczXsRJFkYlIWNgI0flYW-YxRB1I1nK22dPBTzO1WRfSiaQi0DPSwxRm2nnyhfGoqLN-T8mNgbQHxT1htjRGyRm-5HclNx4ykB--kI~wAAWLuJZCdGFYWgQ7tlnEzuPU-3Ucr6ByA36TvrPJvTXimxPSHuHe47VuxflbSRzSF6gh2lCD3oZxLKjAl69weuY~1nryP84rHpDKEXLkEtXgu~R5GTxkjQp-OHDT0EQa01RQqz7Kv0U22Dq-LJNh72UZUkqz1YuB6JJ1pGBUm~1AE~EkaKxg__&amp;Key-Pair-Id=APKAJLOHF5GGSLRBV4ZA</w:t>
        </w:r>
      </w:hyperlink>
      <w:r w:rsidR="00AE563E">
        <w:rPr>
          <w:rFonts w:ascii="Arial" w:hAnsi="Arial" w:cs="Arial"/>
          <w:sz w:val="24"/>
          <w:szCs w:val="24"/>
        </w:rPr>
        <w:t xml:space="preserve"> [Accessed 27</w:t>
      </w:r>
      <w:r w:rsidR="00AE563E" w:rsidRPr="00AE563E">
        <w:rPr>
          <w:rFonts w:ascii="Arial" w:hAnsi="Arial" w:cs="Arial"/>
          <w:sz w:val="24"/>
          <w:szCs w:val="24"/>
          <w:vertAlign w:val="superscript"/>
        </w:rPr>
        <w:t>th</w:t>
      </w:r>
      <w:r w:rsidR="00AE563E">
        <w:rPr>
          <w:rFonts w:ascii="Arial" w:hAnsi="Arial" w:cs="Arial"/>
          <w:sz w:val="24"/>
          <w:szCs w:val="24"/>
        </w:rPr>
        <w:t xml:space="preserve"> October 2022].</w:t>
      </w:r>
    </w:p>
    <w:p w14:paraId="4A313A62" w14:textId="3F7EBF10" w:rsidR="00992DD7" w:rsidRPr="00D946D8" w:rsidRDefault="00992DD7" w:rsidP="00D946D8">
      <w:pPr>
        <w:spacing w:after="0" w:line="360" w:lineRule="auto"/>
        <w:rPr>
          <w:rFonts w:ascii="Arial" w:hAnsi="Arial" w:cs="Arial"/>
          <w:sz w:val="24"/>
          <w:szCs w:val="24"/>
        </w:rPr>
      </w:pPr>
    </w:p>
    <w:p w14:paraId="5C6B9C9F" w14:textId="4FAE738E" w:rsidR="00275E29" w:rsidRDefault="00714148" w:rsidP="008A05DA">
      <w:pPr>
        <w:spacing w:after="0" w:line="360" w:lineRule="auto"/>
        <w:rPr>
          <w:rFonts w:ascii="Arial" w:hAnsi="Arial" w:cs="Arial"/>
          <w:sz w:val="24"/>
          <w:szCs w:val="24"/>
        </w:rPr>
      </w:pPr>
      <w:r>
        <w:rPr>
          <w:rFonts w:ascii="Arial" w:hAnsi="Arial" w:cs="Arial"/>
          <w:sz w:val="24"/>
          <w:szCs w:val="24"/>
        </w:rPr>
        <w:t xml:space="preserve">Hajli, M.N.  (2014) ‘A study of the impact of social media on consumers’, </w:t>
      </w:r>
      <w:r w:rsidRPr="00714148">
        <w:rPr>
          <w:rFonts w:ascii="Arial" w:hAnsi="Arial" w:cs="Arial"/>
          <w:i/>
          <w:iCs/>
          <w:sz w:val="24"/>
          <w:szCs w:val="24"/>
        </w:rPr>
        <w:t>International Journal of Market Research</w:t>
      </w:r>
      <w:r>
        <w:rPr>
          <w:rFonts w:ascii="Arial" w:hAnsi="Arial" w:cs="Arial"/>
          <w:sz w:val="24"/>
          <w:szCs w:val="24"/>
        </w:rPr>
        <w:t xml:space="preserve">, 56(3), pp.  387-404.  Available at: </w:t>
      </w:r>
      <w:hyperlink r:id="rId49" w:history="1">
        <w:r w:rsidRPr="00714148">
          <w:rPr>
            <w:rStyle w:val="Hyperlink"/>
            <w:rFonts w:ascii="Arial" w:hAnsi="Arial" w:cs="Arial"/>
            <w:sz w:val="24"/>
            <w:szCs w:val="24"/>
          </w:rPr>
          <w:t>https://journals.sagepub.com/doi/10.2501/IJMR-2014-025</w:t>
        </w:r>
      </w:hyperlink>
      <w:r>
        <w:rPr>
          <w:rFonts w:ascii="Arial" w:hAnsi="Arial" w:cs="Arial"/>
          <w:sz w:val="24"/>
          <w:szCs w:val="24"/>
        </w:rPr>
        <w:t xml:space="preserve"> [Accessed 21st October 2022].</w:t>
      </w:r>
    </w:p>
    <w:p w14:paraId="2CA7AF63" w14:textId="77777777" w:rsidR="00714148" w:rsidRDefault="00714148" w:rsidP="008A05DA">
      <w:pPr>
        <w:spacing w:after="0" w:line="360" w:lineRule="auto"/>
        <w:rPr>
          <w:rFonts w:ascii="Arial" w:hAnsi="Arial" w:cs="Arial"/>
          <w:sz w:val="24"/>
          <w:szCs w:val="24"/>
        </w:rPr>
      </w:pPr>
    </w:p>
    <w:p w14:paraId="08761410" w14:textId="699971EC" w:rsidR="000C4351" w:rsidRDefault="008A05DA" w:rsidP="000C4351">
      <w:pPr>
        <w:spacing w:after="0" w:line="360" w:lineRule="auto"/>
        <w:rPr>
          <w:rFonts w:ascii="Arial" w:hAnsi="Arial" w:cs="Arial"/>
          <w:sz w:val="24"/>
          <w:szCs w:val="24"/>
        </w:rPr>
      </w:pPr>
      <w:r w:rsidRPr="008A05DA">
        <w:rPr>
          <w:rFonts w:ascii="Arial" w:hAnsi="Arial" w:cs="Arial"/>
          <w:sz w:val="24"/>
          <w:szCs w:val="24"/>
        </w:rPr>
        <w:t xml:space="preserve">Harel, R.  (2021) ‘The Impact of COVID-19 on small Businesses’ performance and innovation’, </w:t>
      </w:r>
      <w:r w:rsidRPr="008A05DA">
        <w:rPr>
          <w:rFonts w:ascii="Arial" w:hAnsi="Arial" w:cs="Arial"/>
          <w:i/>
          <w:iCs/>
          <w:sz w:val="24"/>
          <w:szCs w:val="24"/>
        </w:rPr>
        <w:t>Global Business Review</w:t>
      </w:r>
      <w:r w:rsidRPr="008A05DA">
        <w:rPr>
          <w:rFonts w:ascii="Arial" w:hAnsi="Arial" w:cs="Arial"/>
          <w:sz w:val="24"/>
          <w:szCs w:val="24"/>
        </w:rPr>
        <w:t xml:space="preserve">, pp.  1-22.  Available at: </w:t>
      </w:r>
      <w:hyperlink r:id="rId50" w:history="1">
        <w:r w:rsidRPr="008A05DA">
          <w:rPr>
            <w:rStyle w:val="Hyperlink"/>
            <w:rFonts w:ascii="Arial" w:hAnsi="Arial" w:cs="Arial"/>
            <w:sz w:val="24"/>
            <w:szCs w:val="24"/>
          </w:rPr>
          <w:t>https://journals.sagepub.com/doi/epub/10.1177/09721509211039145</w:t>
        </w:r>
      </w:hyperlink>
      <w:r w:rsidRPr="008A05DA">
        <w:rPr>
          <w:rFonts w:ascii="Arial" w:hAnsi="Arial" w:cs="Arial"/>
          <w:sz w:val="24"/>
          <w:szCs w:val="24"/>
        </w:rPr>
        <w:t xml:space="preserve"> [Accessed 2</w:t>
      </w:r>
      <w:r w:rsidR="00BB4300">
        <w:rPr>
          <w:rFonts w:ascii="Arial" w:hAnsi="Arial" w:cs="Arial"/>
          <w:sz w:val="24"/>
          <w:szCs w:val="24"/>
        </w:rPr>
        <w:t>8</w:t>
      </w:r>
      <w:r w:rsidR="006D4C96" w:rsidRPr="00BB4300">
        <w:rPr>
          <w:rFonts w:ascii="Arial" w:hAnsi="Arial" w:cs="Arial"/>
          <w:sz w:val="24"/>
          <w:szCs w:val="24"/>
          <w:vertAlign w:val="superscript"/>
        </w:rPr>
        <w:t>th</w:t>
      </w:r>
      <w:r w:rsidR="006D4C96">
        <w:rPr>
          <w:rFonts w:ascii="Arial" w:hAnsi="Arial" w:cs="Arial"/>
          <w:sz w:val="24"/>
          <w:szCs w:val="24"/>
        </w:rPr>
        <w:t xml:space="preserve"> </w:t>
      </w:r>
      <w:r w:rsidR="006D4C96" w:rsidRPr="008A05DA">
        <w:rPr>
          <w:rFonts w:ascii="Arial" w:hAnsi="Arial" w:cs="Arial"/>
          <w:sz w:val="24"/>
          <w:szCs w:val="24"/>
        </w:rPr>
        <w:t>September</w:t>
      </w:r>
      <w:r w:rsidRPr="008A05DA">
        <w:rPr>
          <w:rFonts w:ascii="Arial" w:hAnsi="Arial" w:cs="Arial"/>
          <w:sz w:val="24"/>
          <w:szCs w:val="24"/>
        </w:rPr>
        <w:t xml:space="preserve"> 2022].</w:t>
      </w:r>
    </w:p>
    <w:p w14:paraId="690BE557" w14:textId="77777777" w:rsidR="000C4351" w:rsidRDefault="000C4351" w:rsidP="000C4351">
      <w:pPr>
        <w:spacing w:after="0" w:line="360" w:lineRule="auto"/>
        <w:rPr>
          <w:rFonts w:ascii="Arial" w:hAnsi="Arial" w:cs="Arial"/>
          <w:sz w:val="24"/>
          <w:szCs w:val="24"/>
        </w:rPr>
      </w:pPr>
    </w:p>
    <w:p w14:paraId="0784CCE7" w14:textId="27D52A1D" w:rsidR="003E7A60" w:rsidRDefault="008A05DA" w:rsidP="000C4351">
      <w:pPr>
        <w:spacing w:after="0" w:line="360" w:lineRule="auto"/>
        <w:rPr>
          <w:rFonts w:ascii="Arial" w:hAnsi="Arial" w:cs="Arial"/>
          <w:sz w:val="24"/>
          <w:szCs w:val="24"/>
        </w:rPr>
      </w:pPr>
      <w:r w:rsidRPr="008A05DA">
        <w:rPr>
          <w:rFonts w:ascii="Arial" w:hAnsi="Arial" w:cs="Arial"/>
          <w:sz w:val="24"/>
          <w:szCs w:val="24"/>
        </w:rPr>
        <w:t xml:space="preserve">Health and Safety Executive (2022) </w:t>
      </w:r>
      <w:r w:rsidRPr="008A05DA">
        <w:rPr>
          <w:rFonts w:ascii="Arial" w:hAnsi="Arial" w:cs="Arial"/>
          <w:i/>
          <w:iCs/>
          <w:sz w:val="24"/>
          <w:szCs w:val="24"/>
        </w:rPr>
        <w:t>Organisational culture</w:t>
      </w:r>
      <w:r w:rsidRPr="008A05DA">
        <w:rPr>
          <w:rFonts w:ascii="Arial" w:hAnsi="Arial" w:cs="Arial"/>
          <w:sz w:val="24"/>
          <w:szCs w:val="24"/>
        </w:rPr>
        <w:t xml:space="preserve">.  Available at: </w:t>
      </w:r>
      <w:hyperlink r:id="rId51" w:history="1">
        <w:r w:rsidRPr="008A05DA">
          <w:rPr>
            <w:rStyle w:val="Hyperlink"/>
            <w:rFonts w:ascii="Arial" w:hAnsi="Arial" w:cs="Arial"/>
            <w:sz w:val="24"/>
            <w:szCs w:val="24"/>
          </w:rPr>
          <w:t>https://www.hse.gov.uk/humanfactors/topics/culture.htm</w:t>
        </w:r>
      </w:hyperlink>
      <w:r w:rsidRPr="008A05DA">
        <w:rPr>
          <w:rFonts w:ascii="Arial" w:hAnsi="Arial" w:cs="Arial"/>
          <w:sz w:val="24"/>
          <w:szCs w:val="24"/>
        </w:rPr>
        <w:t xml:space="preserve"> [Accessed 2</w:t>
      </w:r>
      <w:r w:rsidR="00BB4300">
        <w:rPr>
          <w:rFonts w:ascii="Arial" w:hAnsi="Arial" w:cs="Arial"/>
          <w:sz w:val="24"/>
          <w:szCs w:val="24"/>
        </w:rPr>
        <w:t>0</w:t>
      </w:r>
      <w:r w:rsidR="00BB4300" w:rsidRPr="00BB4300">
        <w:rPr>
          <w:rFonts w:ascii="Arial" w:hAnsi="Arial" w:cs="Arial"/>
          <w:sz w:val="24"/>
          <w:szCs w:val="24"/>
          <w:vertAlign w:val="superscript"/>
        </w:rPr>
        <w:t>th</w:t>
      </w:r>
      <w:r w:rsidR="00BB4300">
        <w:rPr>
          <w:rFonts w:ascii="Arial" w:hAnsi="Arial" w:cs="Arial"/>
          <w:sz w:val="24"/>
          <w:szCs w:val="24"/>
        </w:rPr>
        <w:t xml:space="preserve"> October</w:t>
      </w:r>
      <w:r w:rsidRPr="008A05DA">
        <w:rPr>
          <w:rFonts w:ascii="Arial" w:hAnsi="Arial" w:cs="Arial"/>
          <w:sz w:val="24"/>
          <w:szCs w:val="24"/>
        </w:rPr>
        <w:t xml:space="preserve"> 2022].</w:t>
      </w:r>
    </w:p>
    <w:p w14:paraId="07B08125" w14:textId="19572702" w:rsidR="00F15EE0" w:rsidRDefault="00F15EE0" w:rsidP="00B476FD">
      <w:pPr>
        <w:spacing w:after="0" w:line="360" w:lineRule="auto"/>
        <w:rPr>
          <w:rFonts w:ascii="Arial" w:hAnsi="Arial" w:cs="Arial"/>
          <w:sz w:val="24"/>
          <w:szCs w:val="24"/>
        </w:rPr>
      </w:pPr>
    </w:p>
    <w:p w14:paraId="3F8044E7" w14:textId="1EDF75A2" w:rsidR="00F15EE0" w:rsidRDefault="00F15EE0" w:rsidP="00B476FD">
      <w:pPr>
        <w:spacing w:after="0" w:line="360" w:lineRule="auto"/>
        <w:rPr>
          <w:rFonts w:ascii="Arial" w:hAnsi="Arial" w:cs="Arial"/>
          <w:sz w:val="24"/>
          <w:szCs w:val="24"/>
        </w:rPr>
      </w:pPr>
      <w:r>
        <w:rPr>
          <w:rFonts w:ascii="Arial" w:hAnsi="Arial" w:cs="Arial"/>
          <w:sz w:val="24"/>
          <w:szCs w:val="24"/>
        </w:rPr>
        <w:t xml:space="preserve">Health and Safety Executive (2022) </w:t>
      </w:r>
      <w:r w:rsidRPr="00F15EE0">
        <w:rPr>
          <w:rFonts w:ascii="Arial" w:hAnsi="Arial" w:cs="Arial"/>
          <w:i/>
          <w:iCs/>
          <w:sz w:val="24"/>
          <w:szCs w:val="24"/>
        </w:rPr>
        <w:t xml:space="preserve">The GB CLP </w:t>
      </w:r>
      <w:r w:rsidR="0013537D">
        <w:rPr>
          <w:rFonts w:ascii="Arial" w:hAnsi="Arial" w:cs="Arial"/>
          <w:i/>
          <w:iCs/>
          <w:sz w:val="24"/>
          <w:szCs w:val="24"/>
        </w:rPr>
        <w:t>r</w:t>
      </w:r>
      <w:r w:rsidRPr="00F15EE0">
        <w:rPr>
          <w:rFonts w:ascii="Arial" w:hAnsi="Arial" w:cs="Arial"/>
          <w:i/>
          <w:iCs/>
          <w:sz w:val="24"/>
          <w:szCs w:val="24"/>
        </w:rPr>
        <w:t>egulation.</w:t>
      </w:r>
      <w:r>
        <w:rPr>
          <w:rFonts w:ascii="Arial" w:hAnsi="Arial" w:cs="Arial"/>
          <w:sz w:val="24"/>
          <w:szCs w:val="24"/>
        </w:rPr>
        <w:t xml:space="preserve">  Available at: </w:t>
      </w:r>
      <w:hyperlink r:id="rId52" w:history="1">
        <w:r w:rsidRPr="00AD517F">
          <w:rPr>
            <w:rStyle w:val="Hyperlink"/>
            <w:rFonts w:ascii="Arial" w:hAnsi="Arial" w:cs="Arial"/>
            <w:sz w:val="24"/>
            <w:szCs w:val="24"/>
          </w:rPr>
          <w:t>https://www.hse.gov.uk/chemical-classification/legal/clp-regulation.htm</w:t>
        </w:r>
      </w:hyperlink>
      <w:r>
        <w:rPr>
          <w:rFonts w:ascii="Arial" w:hAnsi="Arial" w:cs="Arial"/>
          <w:sz w:val="24"/>
          <w:szCs w:val="24"/>
        </w:rPr>
        <w:t xml:space="preserve"> [Accessed 27th October 2022].</w:t>
      </w:r>
    </w:p>
    <w:p w14:paraId="059EC7C3" w14:textId="376224CF" w:rsidR="002A0D88" w:rsidRDefault="002A0D88" w:rsidP="00B476FD">
      <w:pPr>
        <w:spacing w:after="0" w:line="360" w:lineRule="auto"/>
        <w:rPr>
          <w:rFonts w:ascii="Arial" w:hAnsi="Arial" w:cs="Arial"/>
          <w:sz w:val="24"/>
          <w:szCs w:val="24"/>
        </w:rPr>
      </w:pPr>
    </w:p>
    <w:p w14:paraId="4B2AF00A" w14:textId="42C52C95" w:rsidR="002A0D88" w:rsidRDefault="002A0D88" w:rsidP="00B476FD">
      <w:pPr>
        <w:spacing w:after="0" w:line="360" w:lineRule="auto"/>
        <w:rPr>
          <w:rFonts w:ascii="Arial" w:hAnsi="Arial" w:cs="Arial"/>
          <w:sz w:val="24"/>
          <w:szCs w:val="24"/>
        </w:rPr>
      </w:pPr>
      <w:r>
        <w:rPr>
          <w:rFonts w:ascii="Arial" w:hAnsi="Arial" w:cs="Arial"/>
          <w:sz w:val="24"/>
          <w:szCs w:val="24"/>
        </w:rPr>
        <w:t xml:space="preserve">Hecker, D.  (2001) </w:t>
      </w:r>
      <w:r w:rsidRPr="002A0D88">
        <w:rPr>
          <w:rFonts w:ascii="Arial" w:hAnsi="Arial" w:cs="Arial"/>
          <w:i/>
          <w:iCs/>
          <w:sz w:val="24"/>
          <w:szCs w:val="24"/>
        </w:rPr>
        <w:t>Employment impact of electronic busine</w:t>
      </w:r>
      <w:r>
        <w:rPr>
          <w:rFonts w:ascii="Arial" w:hAnsi="Arial" w:cs="Arial"/>
          <w:i/>
          <w:iCs/>
          <w:sz w:val="24"/>
          <w:szCs w:val="24"/>
        </w:rPr>
        <w:t>s</w:t>
      </w:r>
      <w:r w:rsidRPr="002A0D88">
        <w:rPr>
          <w:rFonts w:ascii="Arial" w:hAnsi="Arial" w:cs="Arial"/>
          <w:i/>
          <w:iCs/>
          <w:sz w:val="24"/>
          <w:szCs w:val="24"/>
        </w:rPr>
        <w:t>s</w:t>
      </w:r>
      <w:r>
        <w:rPr>
          <w:rFonts w:ascii="Arial" w:hAnsi="Arial" w:cs="Arial"/>
          <w:i/>
          <w:iCs/>
          <w:sz w:val="24"/>
          <w:szCs w:val="24"/>
        </w:rPr>
        <w:t xml:space="preserve">.  </w:t>
      </w:r>
      <w:r w:rsidRPr="002A0D88">
        <w:rPr>
          <w:rFonts w:ascii="Arial" w:hAnsi="Arial" w:cs="Arial"/>
          <w:sz w:val="24"/>
          <w:szCs w:val="24"/>
        </w:rPr>
        <w:t>Available at:</w:t>
      </w:r>
      <w:r>
        <w:rPr>
          <w:rFonts w:ascii="Arial" w:hAnsi="Arial" w:cs="Arial"/>
          <w:i/>
          <w:iCs/>
          <w:sz w:val="24"/>
          <w:szCs w:val="24"/>
        </w:rPr>
        <w:t xml:space="preserve"> </w:t>
      </w:r>
      <w:hyperlink r:id="rId53" w:history="1">
        <w:r w:rsidRPr="002A0D88">
          <w:rPr>
            <w:rStyle w:val="Hyperlink"/>
            <w:rFonts w:ascii="Arial" w:hAnsi="Arial" w:cs="Arial"/>
            <w:sz w:val="24"/>
            <w:szCs w:val="24"/>
          </w:rPr>
          <w:t>https://www.bls.gov/opub/mlr/2001/05/art1full.pdf</w:t>
        </w:r>
      </w:hyperlink>
      <w:r w:rsidRPr="002A0D88">
        <w:rPr>
          <w:rFonts w:ascii="Arial" w:hAnsi="Arial" w:cs="Arial"/>
          <w:sz w:val="24"/>
          <w:szCs w:val="24"/>
        </w:rPr>
        <w:t xml:space="preserve"> [Accessed 8th October 2022].</w:t>
      </w:r>
    </w:p>
    <w:p w14:paraId="214C2506" w14:textId="0135294E" w:rsidR="00F45DDD" w:rsidRDefault="00F45DDD" w:rsidP="00B476FD">
      <w:pPr>
        <w:spacing w:after="0" w:line="360" w:lineRule="auto"/>
        <w:rPr>
          <w:rFonts w:ascii="Arial" w:hAnsi="Arial" w:cs="Arial"/>
          <w:sz w:val="24"/>
          <w:szCs w:val="24"/>
        </w:rPr>
      </w:pPr>
    </w:p>
    <w:p w14:paraId="6F7E4BCE" w14:textId="797969B4" w:rsidR="00F45DDD" w:rsidRDefault="00F45DDD" w:rsidP="00B476FD">
      <w:pPr>
        <w:spacing w:after="0" w:line="360" w:lineRule="auto"/>
        <w:rPr>
          <w:rFonts w:ascii="Arial" w:hAnsi="Arial" w:cs="Arial"/>
          <w:sz w:val="24"/>
          <w:szCs w:val="24"/>
        </w:rPr>
      </w:pPr>
      <w:r>
        <w:rPr>
          <w:rFonts w:ascii="Arial" w:hAnsi="Arial" w:cs="Arial"/>
          <w:sz w:val="24"/>
          <w:szCs w:val="24"/>
        </w:rPr>
        <w:t xml:space="preserve">Hofstede, G.  (2011) ‘Dimensionalizing cultures: the Hofstede model in context’, </w:t>
      </w:r>
      <w:r w:rsidRPr="00F45DDD">
        <w:rPr>
          <w:rFonts w:ascii="Arial" w:hAnsi="Arial" w:cs="Arial"/>
          <w:i/>
          <w:iCs/>
          <w:sz w:val="24"/>
          <w:szCs w:val="24"/>
        </w:rPr>
        <w:t>Online Readings in Psychology and Culture</w:t>
      </w:r>
      <w:r>
        <w:rPr>
          <w:rFonts w:ascii="Arial" w:hAnsi="Arial" w:cs="Arial"/>
          <w:sz w:val="24"/>
          <w:szCs w:val="24"/>
        </w:rPr>
        <w:t xml:space="preserve">, 2(1).  Available at: </w:t>
      </w:r>
      <w:hyperlink r:id="rId54" w:history="1">
        <w:r w:rsidRPr="009154C9">
          <w:rPr>
            <w:rStyle w:val="Hyperlink"/>
            <w:rFonts w:ascii="Arial" w:hAnsi="Arial" w:cs="Arial"/>
            <w:sz w:val="24"/>
            <w:szCs w:val="24"/>
          </w:rPr>
          <w:t>https://doi.org/10.9707/2307-0919.1014</w:t>
        </w:r>
      </w:hyperlink>
      <w:r>
        <w:rPr>
          <w:rFonts w:ascii="Arial" w:hAnsi="Arial" w:cs="Arial"/>
          <w:sz w:val="24"/>
          <w:szCs w:val="24"/>
        </w:rPr>
        <w:t xml:space="preserve"> [Accessed 29th October 2022].</w:t>
      </w:r>
    </w:p>
    <w:p w14:paraId="0E615A79" w14:textId="47D89D3D" w:rsidR="00975C62" w:rsidRDefault="00975C62" w:rsidP="00B476FD">
      <w:pPr>
        <w:spacing w:after="0" w:line="360" w:lineRule="auto"/>
        <w:rPr>
          <w:rFonts w:ascii="Arial" w:hAnsi="Arial" w:cs="Arial"/>
          <w:sz w:val="24"/>
          <w:szCs w:val="24"/>
        </w:rPr>
      </w:pPr>
    </w:p>
    <w:p w14:paraId="79F9B7A6" w14:textId="77777777" w:rsidR="00975C62" w:rsidRPr="00975C62" w:rsidRDefault="00975C62" w:rsidP="00975C62">
      <w:pPr>
        <w:spacing w:after="0" w:line="360" w:lineRule="auto"/>
        <w:rPr>
          <w:rFonts w:ascii="Arial" w:hAnsi="Arial" w:cs="Arial"/>
          <w:sz w:val="24"/>
          <w:szCs w:val="24"/>
        </w:rPr>
      </w:pPr>
      <w:r>
        <w:rPr>
          <w:rFonts w:ascii="Arial" w:hAnsi="Arial" w:cs="Arial"/>
          <w:sz w:val="24"/>
          <w:szCs w:val="24"/>
        </w:rPr>
        <w:t xml:space="preserve">Humphrey, R.H.  (2013) ‘The benefits of emotional intelligence and empathy to entrepreneurship’, </w:t>
      </w:r>
      <w:r w:rsidRPr="00975C62">
        <w:rPr>
          <w:rFonts w:ascii="Arial" w:hAnsi="Arial" w:cs="Arial"/>
          <w:i/>
          <w:iCs/>
          <w:sz w:val="24"/>
          <w:szCs w:val="24"/>
        </w:rPr>
        <w:t>Entrepreneurship Research Journal</w:t>
      </w:r>
      <w:r>
        <w:rPr>
          <w:rFonts w:ascii="Arial" w:hAnsi="Arial" w:cs="Arial"/>
          <w:sz w:val="24"/>
          <w:szCs w:val="24"/>
        </w:rPr>
        <w:t xml:space="preserve">, 3(3).  Available at: </w:t>
      </w:r>
    </w:p>
    <w:p w14:paraId="7C07568F" w14:textId="3A87A3DB" w:rsidR="00975C62" w:rsidRPr="00975C62" w:rsidRDefault="00B06003" w:rsidP="00975C62">
      <w:pPr>
        <w:spacing w:after="0" w:line="360" w:lineRule="auto"/>
        <w:rPr>
          <w:rFonts w:ascii="Arial" w:hAnsi="Arial" w:cs="Arial"/>
          <w:sz w:val="24"/>
          <w:szCs w:val="24"/>
        </w:rPr>
      </w:pPr>
      <w:hyperlink r:id="rId55" w:history="1">
        <w:r w:rsidR="00975C62" w:rsidRPr="00975C62">
          <w:rPr>
            <w:rStyle w:val="Hyperlink"/>
            <w:rFonts w:ascii="Arial" w:hAnsi="Arial" w:cs="Arial"/>
            <w:sz w:val="24"/>
            <w:szCs w:val="24"/>
          </w:rPr>
          <w:t>https://www.researchgate.net/publication/275683550_The_Benefits_of_Emotional_Intelligence_and_Empathy_to_Entrepreneurship</w:t>
        </w:r>
      </w:hyperlink>
      <w:r w:rsidR="00975C62">
        <w:rPr>
          <w:rFonts w:ascii="Arial" w:hAnsi="Arial" w:cs="Arial"/>
          <w:sz w:val="24"/>
          <w:szCs w:val="24"/>
        </w:rPr>
        <w:t xml:space="preserve"> [Accessed 20th October 2022].</w:t>
      </w:r>
    </w:p>
    <w:p w14:paraId="59CA402C" w14:textId="4090A482" w:rsidR="00975C62" w:rsidRDefault="00975C62" w:rsidP="00B476FD">
      <w:pPr>
        <w:spacing w:after="0" w:line="360" w:lineRule="auto"/>
        <w:rPr>
          <w:rFonts w:ascii="Arial" w:hAnsi="Arial" w:cs="Arial"/>
          <w:sz w:val="24"/>
          <w:szCs w:val="24"/>
        </w:rPr>
      </w:pPr>
    </w:p>
    <w:p w14:paraId="00A1E7FD" w14:textId="6DF50584" w:rsidR="008A05DA" w:rsidRDefault="007E0FC8" w:rsidP="00B476FD">
      <w:pPr>
        <w:spacing w:after="0" w:line="360" w:lineRule="auto"/>
        <w:rPr>
          <w:rFonts w:ascii="Arial" w:hAnsi="Arial" w:cs="Arial"/>
          <w:sz w:val="24"/>
          <w:szCs w:val="24"/>
        </w:rPr>
      </w:pPr>
      <w:r>
        <w:rPr>
          <w:rFonts w:ascii="Arial" w:hAnsi="Arial" w:cs="Arial"/>
          <w:sz w:val="24"/>
          <w:szCs w:val="24"/>
        </w:rPr>
        <w:t xml:space="preserve">IBQMI (2022) </w:t>
      </w:r>
      <w:r w:rsidRPr="007E0FC8">
        <w:rPr>
          <w:rFonts w:ascii="Arial" w:hAnsi="Arial" w:cs="Arial"/>
          <w:i/>
          <w:iCs/>
          <w:sz w:val="24"/>
          <w:szCs w:val="24"/>
        </w:rPr>
        <w:t xml:space="preserve">4 top tips for improving </w:t>
      </w:r>
      <w:r>
        <w:rPr>
          <w:rFonts w:ascii="Arial" w:hAnsi="Arial" w:cs="Arial"/>
          <w:i/>
          <w:iCs/>
          <w:sz w:val="24"/>
          <w:szCs w:val="24"/>
        </w:rPr>
        <w:t xml:space="preserve">your </w:t>
      </w:r>
      <w:r w:rsidRPr="007E0FC8">
        <w:rPr>
          <w:rFonts w:ascii="Arial" w:hAnsi="Arial" w:cs="Arial"/>
          <w:i/>
          <w:iCs/>
          <w:sz w:val="24"/>
          <w:szCs w:val="24"/>
        </w:rPr>
        <w:t>leadership skills.</w:t>
      </w:r>
      <w:r>
        <w:rPr>
          <w:rFonts w:ascii="Arial" w:hAnsi="Arial" w:cs="Arial"/>
          <w:sz w:val="24"/>
          <w:szCs w:val="24"/>
        </w:rPr>
        <w:t xml:space="preserve">  Available at: </w:t>
      </w:r>
      <w:hyperlink r:id="rId56" w:history="1">
        <w:r w:rsidRPr="009154C9">
          <w:rPr>
            <w:rStyle w:val="Hyperlink"/>
            <w:rFonts w:ascii="Arial" w:hAnsi="Arial" w:cs="Arial"/>
            <w:sz w:val="24"/>
            <w:szCs w:val="24"/>
          </w:rPr>
          <w:t>https://news.ibqmi.org/top-4-tips-for-improving-your-leadership-skills</w:t>
        </w:r>
      </w:hyperlink>
      <w:r>
        <w:rPr>
          <w:rFonts w:ascii="Arial" w:hAnsi="Arial" w:cs="Arial"/>
          <w:sz w:val="24"/>
          <w:szCs w:val="24"/>
        </w:rPr>
        <w:t xml:space="preserve"> [Accessed 2nd November 2022].</w:t>
      </w:r>
    </w:p>
    <w:p w14:paraId="3B5560CB" w14:textId="77777777" w:rsidR="007E0FC8" w:rsidRDefault="007E0FC8" w:rsidP="00B476FD">
      <w:pPr>
        <w:spacing w:after="0" w:line="360" w:lineRule="auto"/>
        <w:rPr>
          <w:rFonts w:ascii="Arial" w:hAnsi="Arial" w:cs="Arial"/>
          <w:sz w:val="24"/>
          <w:szCs w:val="24"/>
        </w:rPr>
      </w:pPr>
    </w:p>
    <w:p w14:paraId="15F7FF91" w14:textId="6BEF7CC6" w:rsidR="003E7A60" w:rsidRPr="003E7A60" w:rsidRDefault="003E7A60" w:rsidP="003E7A60">
      <w:pPr>
        <w:spacing w:line="360" w:lineRule="auto"/>
        <w:rPr>
          <w:rFonts w:ascii="Arial" w:hAnsi="Arial" w:cs="Arial"/>
          <w:sz w:val="24"/>
          <w:szCs w:val="24"/>
        </w:rPr>
      </w:pPr>
      <w:r>
        <w:rPr>
          <w:rFonts w:ascii="Arial" w:hAnsi="Arial" w:cs="Arial"/>
          <w:sz w:val="24"/>
          <w:szCs w:val="24"/>
        </w:rPr>
        <w:t xml:space="preserve">IEA (2022) </w:t>
      </w:r>
      <w:r w:rsidRPr="003E7A60">
        <w:rPr>
          <w:rFonts w:ascii="Arial" w:hAnsi="Arial" w:cs="Arial"/>
          <w:i/>
          <w:iCs/>
          <w:sz w:val="24"/>
          <w:szCs w:val="24"/>
        </w:rPr>
        <w:t>Transport Improving the sustainability of passenger and freight transport</w:t>
      </w:r>
      <w:r>
        <w:rPr>
          <w:rFonts w:ascii="Arial" w:hAnsi="Arial" w:cs="Arial"/>
          <w:sz w:val="24"/>
          <w:szCs w:val="24"/>
        </w:rPr>
        <w:t xml:space="preserve">.  Available at: </w:t>
      </w:r>
      <w:hyperlink r:id="rId57" w:history="1">
        <w:r w:rsidRPr="00AD517F">
          <w:rPr>
            <w:rStyle w:val="Hyperlink"/>
            <w:rFonts w:ascii="Arial" w:hAnsi="Arial" w:cs="Arial"/>
            <w:sz w:val="24"/>
            <w:szCs w:val="24"/>
          </w:rPr>
          <w:t>https://www.iea.org/topics/transport</w:t>
        </w:r>
      </w:hyperlink>
      <w:r>
        <w:rPr>
          <w:rFonts w:ascii="Arial" w:hAnsi="Arial" w:cs="Arial"/>
          <w:sz w:val="24"/>
          <w:szCs w:val="24"/>
        </w:rPr>
        <w:t xml:space="preserve"> [Accessed 20th October 2022].</w:t>
      </w:r>
    </w:p>
    <w:p w14:paraId="6400549E" w14:textId="66141B0A" w:rsidR="00B476FD" w:rsidRDefault="00B476FD" w:rsidP="00B476FD">
      <w:pPr>
        <w:spacing w:after="0" w:line="360" w:lineRule="auto"/>
        <w:rPr>
          <w:rFonts w:ascii="Arial" w:hAnsi="Arial" w:cs="Arial"/>
          <w:sz w:val="24"/>
          <w:szCs w:val="24"/>
        </w:rPr>
      </w:pPr>
    </w:p>
    <w:p w14:paraId="095F3569" w14:textId="77777777" w:rsidR="00B476FD" w:rsidRPr="00B476FD" w:rsidRDefault="00B476FD" w:rsidP="00B476FD">
      <w:pPr>
        <w:spacing w:after="0" w:line="360" w:lineRule="auto"/>
        <w:rPr>
          <w:rFonts w:ascii="Arial" w:hAnsi="Arial" w:cs="Arial"/>
          <w:sz w:val="24"/>
          <w:szCs w:val="24"/>
        </w:rPr>
      </w:pPr>
      <w:r w:rsidRPr="00B476FD">
        <w:rPr>
          <w:rFonts w:ascii="Arial" w:hAnsi="Arial" w:cs="Arial"/>
          <w:sz w:val="24"/>
          <w:szCs w:val="24"/>
        </w:rPr>
        <w:t>International Labour Organisation (2019)</w:t>
      </w:r>
      <w:r w:rsidRPr="00B476FD">
        <w:rPr>
          <w:rFonts w:ascii="Arial" w:hAnsi="Arial" w:cs="Arial"/>
          <w:i/>
          <w:iCs/>
          <w:sz w:val="24"/>
          <w:szCs w:val="24"/>
        </w:rPr>
        <w:t xml:space="preserve"> The power of small: unlocking the potential of SME’s.  </w:t>
      </w:r>
      <w:r w:rsidRPr="00B476FD">
        <w:rPr>
          <w:rFonts w:ascii="Arial" w:hAnsi="Arial" w:cs="Arial"/>
          <w:sz w:val="24"/>
          <w:szCs w:val="24"/>
        </w:rPr>
        <w:t xml:space="preserve">Available at: </w:t>
      </w:r>
    </w:p>
    <w:p w14:paraId="2490AA8E" w14:textId="5727D194" w:rsidR="00B476FD" w:rsidRDefault="00B06003" w:rsidP="00B476FD">
      <w:pPr>
        <w:spacing w:after="0" w:line="360" w:lineRule="auto"/>
        <w:rPr>
          <w:rFonts w:ascii="Arial" w:hAnsi="Arial" w:cs="Arial"/>
          <w:sz w:val="24"/>
          <w:szCs w:val="24"/>
        </w:rPr>
      </w:pPr>
      <w:hyperlink r:id="rId58" w:anchor="intro" w:history="1">
        <w:r w:rsidR="00B476FD" w:rsidRPr="00B476FD">
          <w:rPr>
            <w:rStyle w:val="Hyperlink"/>
            <w:rFonts w:ascii="Arial" w:hAnsi="Arial" w:cs="Arial"/>
            <w:sz w:val="24"/>
            <w:szCs w:val="24"/>
          </w:rPr>
          <w:t>https://www.ilo.org/infostories/en-GB/Stories/Employment/SMEs#intro</w:t>
        </w:r>
      </w:hyperlink>
      <w:r w:rsidR="00B476FD" w:rsidRPr="00B476FD">
        <w:rPr>
          <w:rFonts w:ascii="Arial" w:hAnsi="Arial" w:cs="Arial"/>
          <w:sz w:val="24"/>
          <w:szCs w:val="24"/>
        </w:rPr>
        <w:t xml:space="preserve"> [Accessed 6</w:t>
      </w:r>
      <w:r w:rsidR="00B476FD" w:rsidRPr="00B476FD">
        <w:rPr>
          <w:rFonts w:ascii="Arial" w:hAnsi="Arial" w:cs="Arial"/>
          <w:sz w:val="24"/>
          <w:szCs w:val="24"/>
          <w:vertAlign w:val="superscript"/>
        </w:rPr>
        <w:t>th</w:t>
      </w:r>
      <w:r w:rsidR="00B476FD" w:rsidRPr="00B476FD">
        <w:rPr>
          <w:rFonts w:ascii="Arial" w:hAnsi="Arial" w:cs="Arial"/>
          <w:sz w:val="24"/>
          <w:szCs w:val="24"/>
        </w:rPr>
        <w:t xml:space="preserve"> October 2022]. </w:t>
      </w:r>
    </w:p>
    <w:p w14:paraId="2D9FFE0C" w14:textId="77777777" w:rsidR="00D10B63" w:rsidRPr="00B476FD" w:rsidRDefault="00D10B63" w:rsidP="00B476FD">
      <w:pPr>
        <w:spacing w:after="0" w:line="360" w:lineRule="auto"/>
        <w:rPr>
          <w:rFonts w:ascii="Arial" w:hAnsi="Arial" w:cs="Arial"/>
          <w:sz w:val="24"/>
          <w:szCs w:val="24"/>
        </w:rPr>
      </w:pPr>
    </w:p>
    <w:p w14:paraId="319F9F15" w14:textId="7120DA58" w:rsidR="009B1C01" w:rsidRPr="009B1C01" w:rsidRDefault="00D10B63" w:rsidP="009B1C01">
      <w:pPr>
        <w:spacing w:after="0" w:line="360" w:lineRule="auto"/>
        <w:rPr>
          <w:rFonts w:ascii="Arial" w:hAnsi="Arial" w:cs="Arial"/>
          <w:sz w:val="24"/>
          <w:szCs w:val="24"/>
        </w:rPr>
      </w:pPr>
      <w:r w:rsidRPr="00D10B63">
        <w:rPr>
          <w:rFonts w:ascii="Arial" w:hAnsi="Arial" w:cs="Arial"/>
          <w:sz w:val="24"/>
          <w:szCs w:val="24"/>
        </w:rPr>
        <w:t>International Trade Administration</w:t>
      </w:r>
      <w:r>
        <w:rPr>
          <w:rFonts w:ascii="Arial" w:hAnsi="Arial" w:cs="Arial"/>
          <w:sz w:val="24"/>
          <w:szCs w:val="24"/>
        </w:rPr>
        <w:t xml:space="preserve"> (</w:t>
      </w:r>
      <w:r w:rsidRPr="00D10B63">
        <w:rPr>
          <w:rFonts w:ascii="Arial" w:hAnsi="Arial" w:cs="Arial"/>
          <w:sz w:val="24"/>
          <w:szCs w:val="24"/>
        </w:rPr>
        <w:t>2022</w:t>
      </w:r>
      <w:r>
        <w:rPr>
          <w:rFonts w:ascii="Arial" w:hAnsi="Arial" w:cs="Arial"/>
          <w:sz w:val="24"/>
          <w:szCs w:val="24"/>
        </w:rPr>
        <w:t>)</w:t>
      </w:r>
      <w:r w:rsidRPr="00D10B63">
        <w:rPr>
          <w:rFonts w:ascii="Arial" w:hAnsi="Arial" w:cs="Arial"/>
          <w:i/>
          <w:iCs/>
          <w:sz w:val="24"/>
          <w:szCs w:val="24"/>
        </w:rPr>
        <w:t xml:space="preserve"> United Kingdom- country commercial guide.</w:t>
      </w:r>
      <w:r>
        <w:rPr>
          <w:rFonts w:ascii="Arial" w:hAnsi="Arial" w:cs="Arial"/>
          <w:sz w:val="24"/>
          <w:szCs w:val="24"/>
        </w:rPr>
        <w:t xml:space="preserve">  Available at: </w:t>
      </w:r>
      <w:hyperlink r:id="rId59" w:history="1">
        <w:r w:rsidR="009B1C01" w:rsidRPr="009B1C01">
          <w:rPr>
            <w:rStyle w:val="Hyperlink"/>
            <w:rFonts w:ascii="Arial" w:hAnsi="Arial" w:cs="Arial"/>
            <w:sz w:val="24"/>
            <w:szCs w:val="24"/>
          </w:rPr>
          <w:t>https://www.trade.gov/country-commercial-guides/united-kingdom-ecommerce</w:t>
        </w:r>
      </w:hyperlink>
      <w:r w:rsidR="009B1C01">
        <w:rPr>
          <w:rFonts w:ascii="Arial" w:hAnsi="Arial" w:cs="Arial"/>
          <w:sz w:val="24"/>
          <w:szCs w:val="24"/>
        </w:rPr>
        <w:t xml:space="preserve"> [Accessed 17th October 2022].</w:t>
      </w:r>
    </w:p>
    <w:p w14:paraId="3A129351" w14:textId="77777777" w:rsidR="009B1C01" w:rsidRPr="008A05DA" w:rsidRDefault="009B1C01" w:rsidP="008108DE">
      <w:pPr>
        <w:spacing w:after="0" w:line="360" w:lineRule="auto"/>
        <w:rPr>
          <w:rFonts w:ascii="Arial" w:hAnsi="Arial" w:cs="Arial"/>
          <w:sz w:val="24"/>
          <w:szCs w:val="24"/>
        </w:rPr>
      </w:pPr>
    </w:p>
    <w:p w14:paraId="0C617A0E" w14:textId="100C7B83" w:rsidR="00CD0EA8" w:rsidRDefault="00CD0EA8" w:rsidP="00513C1D">
      <w:pPr>
        <w:spacing w:after="0" w:line="360" w:lineRule="auto"/>
        <w:rPr>
          <w:rFonts w:ascii="Arial" w:hAnsi="Arial" w:cs="Arial"/>
          <w:sz w:val="24"/>
          <w:szCs w:val="24"/>
        </w:rPr>
      </w:pPr>
      <w:r w:rsidRPr="00CD0EA8">
        <w:rPr>
          <w:rFonts w:ascii="Arial" w:hAnsi="Arial" w:cs="Arial"/>
          <w:sz w:val="24"/>
          <w:szCs w:val="24"/>
        </w:rPr>
        <w:t xml:space="preserve">Jaiswal, S.  and Singh, A.  (2020) ‘Influence of the determinants of online customer experience on online customer satisfaction’, </w:t>
      </w:r>
      <w:r w:rsidRPr="00CD0EA8">
        <w:rPr>
          <w:rFonts w:ascii="Arial" w:hAnsi="Arial" w:cs="Arial"/>
          <w:i/>
          <w:iCs/>
          <w:sz w:val="24"/>
          <w:szCs w:val="24"/>
        </w:rPr>
        <w:t xml:space="preserve">Paradigm: A Management Research Journal, </w:t>
      </w:r>
      <w:r w:rsidRPr="00CD0EA8">
        <w:rPr>
          <w:rFonts w:ascii="Arial" w:hAnsi="Arial" w:cs="Arial"/>
          <w:sz w:val="24"/>
          <w:szCs w:val="24"/>
        </w:rPr>
        <w:t xml:space="preserve">24(1), pp.  41-55.  Available at: </w:t>
      </w:r>
      <w:hyperlink r:id="rId60" w:history="1">
        <w:r w:rsidRPr="00CD0EA8">
          <w:rPr>
            <w:rStyle w:val="Hyperlink"/>
            <w:rFonts w:ascii="Arial" w:hAnsi="Arial" w:cs="Arial"/>
            <w:sz w:val="24"/>
            <w:szCs w:val="24"/>
          </w:rPr>
          <w:t>https://journals.sagepub.com/doi/full/10.1177/0971890720914121</w:t>
        </w:r>
      </w:hyperlink>
      <w:r w:rsidRPr="00CD0EA8">
        <w:rPr>
          <w:rFonts w:ascii="Arial" w:hAnsi="Arial" w:cs="Arial"/>
          <w:sz w:val="24"/>
          <w:szCs w:val="24"/>
        </w:rPr>
        <w:t xml:space="preserve"> [Accessed 2</w:t>
      </w:r>
      <w:r w:rsidR="00914C79">
        <w:rPr>
          <w:rFonts w:ascii="Arial" w:hAnsi="Arial" w:cs="Arial"/>
          <w:sz w:val="24"/>
          <w:szCs w:val="24"/>
        </w:rPr>
        <w:t>9</w:t>
      </w:r>
      <w:r w:rsidR="00914C79" w:rsidRPr="00914C79">
        <w:rPr>
          <w:rFonts w:ascii="Arial" w:hAnsi="Arial" w:cs="Arial"/>
          <w:sz w:val="24"/>
          <w:szCs w:val="24"/>
          <w:vertAlign w:val="superscript"/>
        </w:rPr>
        <w:t>th</w:t>
      </w:r>
      <w:r w:rsidR="00914C79">
        <w:rPr>
          <w:rFonts w:ascii="Arial" w:hAnsi="Arial" w:cs="Arial"/>
          <w:sz w:val="24"/>
          <w:szCs w:val="24"/>
        </w:rPr>
        <w:t xml:space="preserve"> </w:t>
      </w:r>
      <w:r w:rsidRPr="00CD0EA8">
        <w:rPr>
          <w:rFonts w:ascii="Arial" w:hAnsi="Arial" w:cs="Arial"/>
          <w:sz w:val="24"/>
          <w:szCs w:val="24"/>
        </w:rPr>
        <w:t xml:space="preserve">September 2022]. </w:t>
      </w:r>
    </w:p>
    <w:p w14:paraId="49EB1898" w14:textId="5B1B6E69" w:rsidR="005A1DB4" w:rsidRDefault="005A1DB4" w:rsidP="00513C1D">
      <w:pPr>
        <w:spacing w:after="0" w:line="360" w:lineRule="auto"/>
        <w:rPr>
          <w:rFonts w:ascii="Arial" w:hAnsi="Arial" w:cs="Arial"/>
          <w:sz w:val="24"/>
          <w:szCs w:val="24"/>
        </w:rPr>
      </w:pPr>
    </w:p>
    <w:p w14:paraId="2517F72C" w14:textId="61CB77E0" w:rsidR="003C6E76" w:rsidRPr="003C6E76" w:rsidRDefault="005A1DB4" w:rsidP="003C6E76">
      <w:pPr>
        <w:spacing w:after="0" w:line="360" w:lineRule="auto"/>
        <w:rPr>
          <w:rFonts w:ascii="Arial" w:hAnsi="Arial" w:cs="Arial"/>
          <w:sz w:val="24"/>
          <w:szCs w:val="24"/>
        </w:rPr>
      </w:pPr>
      <w:r>
        <w:rPr>
          <w:rFonts w:ascii="Arial" w:hAnsi="Arial" w:cs="Arial"/>
          <w:sz w:val="24"/>
          <w:szCs w:val="24"/>
        </w:rPr>
        <w:t xml:space="preserve">Johns, C.  (1995) ‘Framing learning through reflection within Carper’s fundamental ways of knowing nursing’, </w:t>
      </w:r>
      <w:r w:rsidRPr="005A1DB4">
        <w:rPr>
          <w:rFonts w:ascii="Arial" w:hAnsi="Arial" w:cs="Arial"/>
          <w:i/>
          <w:iCs/>
          <w:sz w:val="24"/>
          <w:szCs w:val="24"/>
        </w:rPr>
        <w:t>Journal of Advanced Nursing</w:t>
      </w:r>
      <w:r>
        <w:rPr>
          <w:rFonts w:ascii="Arial" w:hAnsi="Arial" w:cs="Arial"/>
          <w:sz w:val="24"/>
          <w:szCs w:val="24"/>
        </w:rPr>
        <w:t xml:space="preserve">, 22(2), pp.  226-234.  Available at: </w:t>
      </w:r>
      <w:hyperlink r:id="rId61" w:history="1">
        <w:r w:rsidR="003C6E76" w:rsidRPr="003C6E76">
          <w:rPr>
            <w:rStyle w:val="Hyperlink"/>
            <w:rFonts w:ascii="Arial" w:hAnsi="Arial" w:cs="Arial"/>
            <w:sz w:val="24"/>
            <w:szCs w:val="24"/>
          </w:rPr>
          <w:t>https://onlinelibrary.wiley.com/doi/abs/10.1046/j.1365-2648.1995.22020226.x</w:t>
        </w:r>
      </w:hyperlink>
      <w:r w:rsidR="003C6E76">
        <w:rPr>
          <w:rFonts w:ascii="Arial" w:hAnsi="Arial" w:cs="Arial"/>
          <w:sz w:val="24"/>
          <w:szCs w:val="24"/>
        </w:rPr>
        <w:t xml:space="preserve"> [Accessed 2nd November 2022].</w:t>
      </w:r>
    </w:p>
    <w:p w14:paraId="68E6503E" w14:textId="66A156AD" w:rsidR="009F1B09" w:rsidRDefault="009F1B09" w:rsidP="00513C1D">
      <w:pPr>
        <w:spacing w:after="0" w:line="360" w:lineRule="auto"/>
        <w:rPr>
          <w:rFonts w:ascii="Arial" w:hAnsi="Arial" w:cs="Arial"/>
          <w:sz w:val="24"/>
          <w:szCs w:val="24"/>
        </w:rPr>
      </w:pPr>
    </w:p>
    <w:p w14:paraId="72776C8F" w14:textId="502D3754" w:rsidR="009F1B09" w:rsidRPr="009F1B09" w:rsidRDefault="009F1B09" w:rsidP="009F1B09">
      <w:pPr>
        <w:spacing w:after="0" w:line="360" w:lineRule="auto"/>
        <w:rPr>
          <w:rFonts w:ascii="Arial" w:hAnsi="Arial" w:cs="Arial"/>
          <w:sz w:val="24"/>
          <w:szCs w:val="24"/>
        </w:rPr>
      </w:pPr>
      <w:r>
        <w:rPr>
          <w:rFonts w:ascii="Arial" w:hAnsi="Arial" w:cs="Arial"/>
          <w:sz w:val="24"/>
          <w:szCs w:val="24"/>
        </w:rPr>
        <w:t xml:space="preserve">Kamarudin et al.  (2020) ‘A review of coaching and mentoring theories and models’, </w:t>
      </w:r>
      <w:r w:rsidRPr="009F1B09">
        <w:rPr>
          <w:rFonts w:ascii="Arial" w:hAnsi="Arial" w:cs="Arial"/>
          <w:i/>
          <w:iCs/>
          <w:sz w:val="24"/>
          <w:szCs w:val="24"/>
        </w:rPr>
        <w:t>International Journal of Academic Research in Progressive Education and Development</w:t>
      </w:r>
      <w:r>
        <w:rPr>
          <w:rFonts w:ascii="Arial" w:hAnsi="Arial" w:cs="Arial"/>
          <w:sz w:val="24"/>
          <w:szCs w:val="24"/>
        </w:rPr>
        <w:t xml:space="preserve">, 9(2), pp.  289-298.  Available at: </w:t>
      </w:r>
      <w:hyperlink r:id="rId62" w:history="1">
        <w:r w:rsidRPr="00AD517F">
          <w:rPr>
            <w:rStyle w:val="Hyperlink"/>
            <w:rFonts w:ascii="Arial" w:hAnsi="Arial" w:cs="Arial"/>
            <w:sz w:val="24"/>
            <w:szCs w:val="24"/>
          </w:rPr>
          <w:t>https://www.researchgate.net/publication/344354339_A_Review_of_Coaching_and_Mentoring_Theories_and_Models</w:t>
        </w:r>
      </w:hyperlink>
      <w:r>
        <w:rPr>
          <w:rFonts w:ascii="Arial" w:hAnsi="Arial" w:cs="Arial"/>
          <w:sz w:val="24"/>
          <w:szCs w:val="24"/>
        </w:rPr>
        <w:t xml:space="preserve"> [Accessed 18th October 2022].</w:t>
      </w:r>
    </w:p>
    <w:p w14:paraId="56872A3A" w14:textId="6A8CAFD9" w:rsidR="009F1B09" w:rsidRDefault="009F1B09" w:rsidP="00513C1D">
      <w:pPr>
        <w:spacing w:after="0" w:line="360" w:lineRule="auto"/>
        <w:rPr>
          <w:rFonts w:ascii="Arial" w:hAnsi="Arial" w:cs="Arial"/>
          <w:sz w:val="24"/>
          <w:szCs w:val="24"/>
        </w:rPr>
      </w:pPr>
    </w:p>
    <w:p w14:paraId="78BB936C" w14:textId="77777777" w:rsidR="00D97A71" w:rsidRPr="00D97A71" w:rsidRDefault="00D97A71" w:rsidP="00D97A71">
      <w:pPr>
        <w:spacing w:after="0" w:line="360" w:lineRule="auto"/>
        <w:rPr>
          <w:rFonts w:ascii="Arial" w:hAnsi="Arial" w:cs="Arial"/>
          <w:sz w:val="24"/>
          <w:szCs w:val="24"/>
        </w:rPr>
      </w:pPr>
      <w:r w:rsidRPr="00D97A71">
        <w:rPr>
          <w:rFonts w:ascii="Arial" w:hAnsi="Arial" w:cs="Arial"/>
          <w:sz w:val="24"/>
          <w:szCs w:val="24"/>
        </w:rPr>
        <w:t xml:space="preserve">Kano, N.  (1996) </w:t>
      </w:r>
      <w:r w:rsidRPr="00D97A71">
        <w:rPr>
          <w:rFonts w:ascii="Arial" w:hAnsi="Arial" w:cs="Arial"/>
          <w:i/>
          <w:iCs/>
          <w:sz w:val="24"/>
          <w:szCs w:val="24"/>
        </w:rPr>
        <w:t>Guide to TQM in service industries</w:t>
      </w:r>
      <w:r w:rsidRPr="00D97A71">
        <w:rPr>
          <w:rFonts w:ascii="Arial" w:hAnsi="Arial" w:cs="Arial"/>
          <w:sz w:val="24"/>
          <w:szCs w:val="24"/>
        </w:rPr>
        <w:t xml:space="preserve">.  Japan: Asian Productivity Organisation. </w:t>
      </w:r>
    </w:p>
    <w:p w14:paraId="2735A2B1" w14:textId="77777777" w:rsidR="00513C1D" w:rsidRPr="00CD0EA8" w:rsidRDefault="00513C1D" w:rsidP="00513C1D">
      <w:pPr>
        <w:spacing w:after="0" w:line="360" w:lineRule="auto"/>
        <w:rPr>
          <w:rFonts w:ascii="Arial" w:hAnsi="Arial" w:cs="Arial"/>
          <w:sz w:val="24"/>
          <w:szCs w:val="24"/>
        </w:rPr>
      </w:pPr>
    </w:p>
    <w:p w14:paraId="3D75E3C0" w14:textId="0B72FD49" w:rsidR="00B476FD" w:rsidRPr="00B476FD" w:rsidRDefault="00B476FD" w:rsidP="00B476FD">
      <w:pPr>
        <w:spacing w:after="0" w:line="360" w:lineRule="auto"/>
        <w:rPr>
          <w:rFonts w:ascii="Arial" w:hAnsi="Arial" w:cs="Arial"/>
          <w:sz w:val="24"/>
          <w:szCs w:val="24"/>
        </w:rPr>
      </w:pPr>
      <w:r w:rsidRPr="00B476FD">
        <w:rPr>
          <w:rFonts w:ascii="Arial" w:hAnsi="Arial" w:cs="Arial"/>
          <w:sz w:val="24"/>
          <w:szCs w:val="24"/>
        </w:rPr>
        <w:t xml:space="preserve">Kawa, A.  and Walesiak, M.  (2019) ‘Marketplace as a key </w:t>
      </w:r>
      <w:r w:rsidR="005573F2" w:rsidRPr="00B476FD">
        <w:rPr>
          <w:rFonts w:ascii="Arial" w:hAnsi="Arial" w:cs="Arial"/>
          <w:sz w:val="24"/>
          <w:szCs w:val="24"/>
        </w:rPr>
        <w:t>factor</w:t>
      </w:r>
      <w:r w:rsidRPr="00B476FD">
        <w:rPr>
          <w:rFonts w:ascii="Arial" w:hAnsi="Arial" w:cs="Arial"/>
          <w:sz w:val="24"/>
          <w:szCs w:val="24"/>
        </w:rPr>
        <w:t xml:space="preserve"> in e-commerce value networks’, </w:t>
      </w:r>
      <w:r w:rsidRPr="00B476FD">
        <w:rPr>
          <w:rFonts w:ascii="Arial" w:hAnsi="Arial" w:cs="Arial"/>
          <w:i/>
          <w:iCs/>
          <w:sz w:val="24"/>
          <w:szCs w:val="24"/>
        </w:rPr>
        <w:t>Log Forum</w:t>
      </w:r>
      <w:r w:rsidRPr="00B476FD">
        <w:rPr>
          <w:rFonts w:ascii="Arial" w:hAnsi="Arial" w:cs="Arial"/>
          <w:sz w:val="24"/>
          <w:szCs w:val="24"/>
        </w:rPr>
        <w:t xml:space="preserve">, 15(4), pp.  521-529.  Available at: </w:t>
      </w:r>
    </w:p>
    <w:p w14:paraId="6EAF1324" w14:textId="348A4D04" w:rsidR="00B476FD" w:rsidRDefault="00B06003" w:rsidP="00B476FD">
      <w:pPr>
        <w:spacing w:after="0" w:line="360" w:lineRule="auto"/>
        <w:rPr>
          <w:rFonts w:ascii="Arial" w:hAnsi="Arial" w:cs="Arial"/>
          <w:sz w:val="24"/>
          <w:szCs w:val="24"/>
        </w:rPr>
      </w:pPr>
      <w:hyperlink r:id="rId63" w:history="1">
        <w:r w:rsidR="00B476FD" w:rsidRPr="00B476FD">
          <w:rPr>
            <w:rStyle w:val="Hyperlink"/>
            <w:rFonts w:ascii="Arial" w:hAnsi="Arial" w:cs="Arial"/>
            <w:sz w:val="24"/>
            <w:szCs w:val="24"/>
          </w:rPr>
          <w:t>https://www.researchgate.net/publication/335908140_Marketplace_as_a_key_actor_in_e-commerce_value_networks</w:t>
        </w:r>
      </w:hyperlink>
      <w:r w:rsidR="00B476FD" w:rsidRPr="00B476FD">
        <w:rPr>
          <w:rFonts w:ascii="Arial" w:hAnsi="Arial" w:cs="Arial"/>
          <w:sz w:val="24"/>
          <w:szCs w:val="24"/>
        </w:rPr>
        <w:t xml:space="preserve"> [Accessed 5th October 2022].</w:t>
      </w:r>
    </w:p>
    <w:p w14:paraId="38B96074" w14:textId="3AB61F5A" w:rsidR="00864802" w:rsidRDefault="00864802" w:rsidP="00B476FD">
      <w:pPr>
        <w:spacing w:after="0" w:line="360" w:lineRule="auto"/>
        <w:rPr>
          <w:rFonts w:ascii="Arial" w:hAnsi="Arial" w:cs="Arial"/>
          <w:sz w:val="24"/>
          <w:szCs w:val="24"/>
        </w:rPr>
      </w:pPr>
    </w:p>
    <w:p w14:paraId="77DD9808" w14:textId="71D6C0FE" w:rsidR="00864802" w:rsidRPr="00B476FD" w:rsidRDefault="00864802" w:rsidP="00B476FD">
      <w:pPr>
        <w:spacing w:after="0" w:line="360" w:lineRule="auto"/>
        <w:rPr>
          <w:rFonts w:ascii="Arial" w:hAnsi="Arial" w:cs="Arial"/>
          <w:sz w:val="24"/>
          <w:szCs w:val="24"/>
        </w:rPr>
      </w:pPr>
      <w:r>
        <w:rPr>
          <w:rFonts w:ascii="Arial" w:hAnsi="Arial" w:cs="Arial"/>
          <w:sz w:val="24"/>
          <w:szCs w:val="24"/>
        </w:rPr>
        <w:t xml:space="preserve">Kegler, A.  (2014) </w:t>
      </w:r>
      <w:r w:rsidRPr="00864802">
        <w:rPr>
          <w:rFonts w:ascii="Arial" w:hAnsi="Arial" w:cs="Arial"/>
          <w:i/>
          <w:iCs/>
          <w:sz w:val="24"/>
          <w:szCs w:val="24"/>
        </w:rPr>
        <w:t>The psychology of free shipping: why it works as a marketing tool.</w:t>
      </w:r>
      <w:r>
        <w:rPr>
          <w:rFonts w:ascii="Arial" w:hAnsi="Arial" w:cs="Arial"/>
          <w:sz w:val="24"/>
          <w:szCs w:val="24"/>
        </w:rPr>
        <w:t xml:space="preserve">  Available at: </w:t>
      </w:r>
      <w:hyperlink r:id="rId64" w:history="1">
        <w:r w:rsidRPr="00AD517F">
          <w:rPr>
            <w:rStyle w:val="Hyperlink"/>
            <w:rFonts w:ascii="Arial" w:hAnsi="Arial" w:cs="Arial"/>
            <w:sz w:val="24"/>
            <w:szCs w:val="24"/>
          </w:rPr>
          <w:t>https://blog.rjmetrics.com/2014/07/14/the-psychology-of-free-shipping-why-it-works-as-a-marketing-tool/</w:t>
        </w:r>
      </w:hyperlink>
      <w:r>
        <w:rPr>
          <w:rFonts w:ascii="Arial" w:hAnsi="Arial" w:cs="Arial"/>
          <w:sz w:val="24"/>
          <w:szCs w:val="24"/>
        </w:rPr>
        <w:t xml:space="preserve"> [Accessed 27</w:t>
      </w:r>
      <w:r w:rsidRPr="00864802">
        <w:rPr>
          <w:rFonts w:ascii="Arial" w:hAnsi="Arial" w:cs="Arial"/>
          <w:sz w:val="24"/>
          <w:szCs w:val="24"/>
          <w:vertAlign w:val="superscript"/>
        </w:rPr>
        <w:t>th</w:t>
      </w:r>
      <w:r>
        <w:rPr>
          <w:rFonts w:ascii="Arial" w:hAnsi="Arial" w:cs="Arial"/>
          <w:sz w:val="24"/>
          <w:szCs w:val="24"/>
        </w:rPr>
        <w:t xml:space="preserve"> October 2022].</w:t>
      </w:r>
    </w:p>
    <w:p w14:paraId="798F6BBE" w14:textId="4DB3DF5A" w:rsidR="00B476FD" w:rsidRDefault="00B476FD" w:rsidP="00B476FD">
      <w:pPr>
        <w:spacing w:after="0" w:line="360" w:lineRule="auto"/>
        <w:rPr>
          <w:rFonts w:ascii="Arial" w:hAnsi="Arial" w:cs="Arial"/>
          <w:sz w:val="24"/>
          <w:szCs w:val="24"/>
        </w:rPr>
      </w:pPr>
    </w:p>
    <w:p w14:paraId="088C502C" w14:textId="14589C2D" w:rsidR="007A481D" w:rsidRDefault="007A481D" w:rsidP="00B476FD">
      <w:pPr>
        <w:spacing w:after="0" w:line="360" w:lineRule="auto"/>
        <w:rPr>
          <w:rFonts w:ascii="Arial" w:hAnsi="Arial" w:cs="Arial"/>
          <w:sz w:val="24"/>
          <w:szCs w:val="24"/>
        </w:rPr>
      </w:pPr>
      <w:r>
        <w:rPr>
          <w:rFonts w:ascii="Arial" w:hAnsi="Arial" w:cs="Arial"/>
          <w:sz w:val="24"/>
          <w:szCs w:val="24"/>
        </w:rPr>
        <w:t>Khan, A.G.  (2016) ‘</w:t>
      </w:r>
      <w:r w:rsidRPr="007A481D">
        <w:rPr>
          <w:rFonts w:ascii="Arial" w:hAnsi="Arial" w:cs="Arial"/>
          <w:sz w:val="24"/>
          <w:szCs w:val="24"/>
        </w:rPr>
        <w:t xml:space="preserve">Electronic </w:t>
      </w:r>
      <w:r>
        <w:rPr>
          <w:rFonts w:ascii="Arial" w:hAnsi="Arial" w:cs="Arial"/>
          <w:sz w:val="24"/>
          <w:szCs w:val="24"/>
        </w:rPr>
        <w:t>c</w:t>
      </w:r>
      <w:r w:rsidRPr="007A481D">
        <w:rPr>
          <w:rFonts w:ascii="Arial" w:hAnsi="Arial" w:cs="Arial"/>
          <w:sz w:val="24"/>
          <w:szCs w:val="24"/>
        </w:rPr>
        <w:t xml:space="preserve">ommerce: </w:t>
      </w:r>
      <w:r>
        <w:rPr>
          <w:rFonts w:ascii="Arial" w:hAnsi="Arial" w:cs="Arial"/>
          <w:sz w:val="24"/>
          <w:szCs w:val="24"/>
        </w:rPr>
        <w:t>a</w:t>
      </w:r>
      <w:r w:rsidRPr="007A481D">
        <w:rPr>
          <w:rFonts w:ascii="Arial" w:hAnsi="Arial" w:cs="Arial"/>
          <w:sz w:val="24"/>
          <w:szCs w:val="24"/>
        </w:rPr>
        <w:t xml:space="preserve"> </w:t>
      </w:r>
      <w:r>
        <w:rPr>
          <w:rFonts w:ascii="Arial" w:hAnsi="Arial" w:cs="Arial"/>
          <w:sz w:val="24"/>
          <w:szCs w:val="24"/>
        </w:rPr>
        <w:t>s</w:t>
      </w:r>
      <w:r w:rsidRPr="007A481D">
        <w:rPr>
          <w:rFonts w:ascii="Arial" w:hAnsi="Arial" w:cs="Arial"/>
          <w:sz w:val="24"/>
          <w:szCs w:val="24"/>
        </w:rPr>
        <w:t xml:space="preserve">tudy on </w:t>
      </w:r>
      <w:r>
        <w:rPr>
          <w:rFonts w:ascii="Arial" w:hAnsi="Arial" w:cs="Arial"/>
          <w:sz w:val="24"/>
          <w:szCs w:val="24"/>
        </w:rPr>
        <w:t>b</w:t>
      </w:r>
      <w:r w:rsidRPr="007A481D">
        <w:rPr>
          <w:rFonts w:ascii="Arial" w:hAnsi="Arial" w:cs="Arial"/>
          <w:sz w:val="24"/>
          <w:szCs w:val="24"/>
        </w:rPr>
        <w:t xml:space="preserve">enefits and </w:t>
      </w:r>
      <w:r>
        <w:rPr>
          <w:rFonts w:ascii="Arial" w:hAnsi="Arial" w:cs="Arial"/>
          <w:sz w:val="24"/>
          <w:szCs w:val="24"/>
        </w:rPr>
        <w:t>c</w:t>
      </w:r>
      <w:r w:rsidRPr="007A481D">
        <w:rPr>
          <w:rFonts w:ascii="Arial" w:hAnsi="Arial" w:cs="Arial"/>
          <w:sz w:val="24"/>
          <w:szCs w:val="24"/>
        </w:rPr>
        <w:t xml:space="preserve">hallenges in an </w:t>
      </w:r>
      <w:r>
        <w:rPr>
          <w:rFonts w:ascii="Arial" w:hAnsi="Arial" w:cs="Arial"/>
          <w:sz w:val="24"/>
          <w:szCs w:val="24"/>
        </w:rPr>
        <w:t>e</w:t>
      </w:r>
      <w:r w:rsidRPr="007A481D">
        <w:rPr>
          <w:rFonts w:ascii="Arial" w:hAnsi="Arial" w:cs="Arial"/>
          <w:sz w:val="24"/>
          <w:szCs w:val="24"/>
        </w:rPr>
        <w:t xml:space="preserve">merging </w:t>
      </w:r>
      <w:r>
        <w:rPr>
          <w:rFonts w:ascii="Arial" w:hAnsi="Arial" w:cs="Arial"/>
          <w:sz w:val="24"/>
          <w:szCs w:val="24"/>
        </w:rPr>
        <w:t>e</w:t>
      </w:r>
      <w:r w:rsidRPr="007A481D">
        <w:rPr>
          <w:rFonts w:ascii="Arial" w:hAnsi="Arial" w:cs="Arial"/>
          <w:sz w:val="24"/>
          <w:szCs w:val="24"/>
        </w:rPr>
        <w:t>conomy</w:t>
      </w:r>
      <w:r>
        <w:rPr>
          <w:rFonts w:ascii="Arial" w:hAnsi="Arial" w:cs="Arial"/>
          <w:sz w:val="24"/>
          <w:szCs w:val="24"/>
        </w:rPr>
        <w:t xml:space="preserve">’, </w:t>
      </w:r>
      <w:r w:rsidRPr="007A481D">
        <w:rPr>
          <w:rFonts w:ascii="Arial" w:hAnsi="Arial" w:cs="Arial"/>
          <w:i/>
          <w:iCs/>
          <w:sz w:val="24"/>
          <w:szCs w:val="24"/>
        </w:rPr>
        <w:t>Global Journal of Management and Business Research: B Economics and Commerce,</w:t>
      </w:r>
      <w:r>
        <w:rPr>
          <w:rFonts w:ascii="Arial" w:hAnsi="Arial" w:cs="Arial"/>
          <w:sz w:val="24"/>
          <w:szCs w:val="24"/>
        </w:rPr>
        <w:t xml:space="preserve"> 16(1).  Available at: </w:t>
      </w:r>
      <w:hyperlink r:id="rId65" w:history="1">
        <w:r w:rsidRPr="00AD517F">
          <w:rPr>
            <w:rStyle w:val="Hyperlink"/>
            <w:rFonts w:ascii="Arial" w:hAnsi="Arial" w:cs="Arial"/>
            <w:sz w:val="24"/>
            <w:szCs w:val="24"/>
          </w:rPr>
          <w:t>https://globaljournals.org/GJMBR_Volume16/3-Electronic-Commerce-A-Study.pdf</w:t>
        </w:r>
      </w:hyperlink>
      <w:r>
        <w:rPr>
          <w:rFonts w:ascii="Arial" w:hAnsi="Arial" w:cs="Arial"/>
          <w:sz w:val="24"/>
          <w:szCs w:val="24"/>
        </w:rPr>
        <w:t xml:space="preserve"> [Accessed 21st October 2022].</w:t>
      </w:r>
    </w:p>
    <w:p w14:paraId="266C1BE1" w14:textId="1C763CB0" w:rsidR="00673E91" w:rsidRDefault="00673E91" w:rsidP="00B476FD">
      <w:pPr>
        <w:spacing w:after="0" w:line="360" w:lineRule="auto"/>
        <w:rPr>
          <w:rFonts w:ascii="Arial" w:hAnsi="Arial" w:cs="Arial"/>
          <w:sz w:val="24"/>
          <w:szCs w:val="24"/>
        </w:rPr>
      </w:pPr>
    </w:p>
    <w:p w14:paraId="7F02FD62" w14:textId="3D281E1D" w:rsidR="00673E91" w:rsidRPr="00673E91" w:rsidRDefault="00673E91" w:rsidP="00B476FD">
      <w:pPr>
        <w:spacing w:after="0" w:line="360" w:lineRule="auto"/>
        <w:rPr>
          <w:rFonts w:ascii="Arial" w:hAnsi="Arial" w:cs="Arial"/>
          <w:sz w:val="24"/>
          <w:szCs w:val="24"/>
        </w:rPr>
      </w:pPr>
      <w:r>
        <w:rPr>
          <w:rFonts w:ascii="Arial" w:hAnsi="Arial" w:cs="Arial"/>
          <w:sz w:val="24"/>
          <w:szCs w:val="24"/>
        </w:rPr>
        <w:t>Kirka, D.  (2022</w:t>
      </w:r>
      <w:r w:rsidRPr="0090245A">
        <w:rPr>
          <w:rFonts w:ascii="Arial" w:hAnsi="Arial" w:cs="Arial"/>
          <w:i/>
          <w:iCs/>
          <w:sz w:val="24"/>
          <w:szCs w:val="24"/>
        </w:rPr>
        <w:t>) Bank of England predicts UK recession at the end of the year.</w:t>
      </w:r>
      <w:r>
        <w:rPr>
          <w:rFonts w:ascii="Arial" w:hAnsi="Arial" w:cs="Arial"/>
          <w:sz w:val="24"/>
          <w:szCs w:val="24"/>
        </w:rPr>
        <w:t xml:space="preserve">  Available at: </w:t>
      </w:r>
      <w:hyperlink r:id="rId66" w:history="1">
        <w:r w:rsidRPr="00AD517F">
          <w:rPr>
            <w:rStyle w:val="Hyperlink"/>
            <w:rFonts w:ascii="Arial" w:hAnsi="Arial" w:cs="Arial"/>
            <w:sz w:val="24"/>
            <w:szCs w:val="24"/>
          </w:rPr>
          <w:t>https://www.pbs.org/newshour/economy/bank-of-england-predicts-uk-recession-at-the-end-of-the-year</w:t>
        </w:r>
      </w:hyperlink>
      <w:r>
        <w:rPr>
          <w:rFonts w:ascii="Arial" w:hAnsi="Arial" w:cs="Arial"/>
          <w:sz w:val="24"/>
          <w:szCs w:val="24"/>
        </w:rPr>
        <w:t xml:space="preserve"> [Accessed 27th October 2022].</w:t>
      </w:r>
    </w:p>
    <w:p w14:paraId="70EEEE6E" w14:textId="77777777" w:rsidR="007A481D" w:rsidRPr="00B476FD" w:rsidRDefault="007A481D" w:rsidP="00B476FD">
      <w:pPr>
        <w:spacing w:after="0" w:line="360" w:lineRule="auto"/>
        <w:rPr>
          <w:rFonts w:ascii="Arial" w:hAnsi="Arial" w:cs="Arial"/>
          <w:sz w:val="24"/>
          <w:szCs w:val="24"/>
        </w:rPr>
      </w:pPr>
    </w:p>
    <w:p w14:paraId="0E256006" w14:textId="77777777" w:rsidR="00B476FD" w:rsidRPr="00B476FD" w:rsidRDefault="00B476FD" w:rsidP="00B476FD">
      <w:pPr>
        <w:spacing w:after="0" w:line="360" w:lineRule="auto"/>
        <w:rPr>
          <w:rFonts w:ascii="Arial" w:hAnsi="Arial" w:cs="Arial"/>
          <w:sz w:val="24"/>
          <w:szCs w:val="24"/>
        </w:rPr>
      </w:pPr>
      <w:r w:rsidRPr="00B476FD">
        <w:rPr>
          <w:rFonts w:ascii="Arial" w:hAnsi="Arial" w:cs="Arial"/>
          <w:sz w:val="24"/>
          <w:szCs w:val="24"/>
        </w:rPr>
        <w:t xml:space="preserve">Kotter, J.P.  (1996) </w:t>
      </w:r>
      <w:r w:rsidRPr="00B476FD">
        <w:rPr>
          <w:rFonts w:ascii="Arial" w:hAnsi="Arial" w:cs="Arial"/>
          <w:i/>
          <w:iCs/>
          <w:sz w:val="24"/>
          <w:szCs w:val="24"/>
        </w:rPr>
        <w:t>Leading Change.</w:t>
      </w:r>
      <w:r w:rsidRPr="00B476FD">
        <w:rPr>
          <w:rFonts w:ascii="Arial" w:hAnsi="Arial" w:cs="Arial"/>
          <w:sz w:val="24"/>
          <w:szCs w:val="24"/>
        </w:rPr>
        <w:t xml:space="preserve">  Boston: Harvard Business School Press.</w:t>
      </w:r>
    </w:p>
    <w:p w14:paraId="157C547D" w14:textId="77777777" w:rsidR="008C45CC" w:rsidRPr="008C45CC" w:rsidRDefault="008C45CC" w:rsidP="008C45CC">
      <w:pPr>
        <w:spacing w:after="0" w:line="360" w:lineRule="auto"/>
        <w:rPr>
          <w:rFonts w:ascii="Arial" w:hAnsi="Arial" w:cs="Arial"/>
          <w:sz w:val="24"/>
          <w:szCs w:val="24"/>
        </w:rPr>
      </w:pPr>
    </w:p>
    <w:p w14:paraId="5DC1ED7D" w14:textId="4B7BD359" w:rsidR="008C45CC" w:rsidRPr="008C45CC" w:rsidRDefault="008C45CC" w:rsidP="008C45CC">
      <w:pPr>
        <w:spacing w:after="0" w:line="360" w:lineRule="auto"/>
        <w:rPr>
          <w:rFonts w:ascii="Arial" w:hAnsi="Arial" w:cs="Arial"/>
          <w:sz w:val="24"/>
          <w:szCs w:val="24"/>
        </w:rPr>
      </w:pPr>
      <w:r w:rsidRPr="008C45CC">
        <w:rPr>
          <w:rFonts w:ascii="Arial" w:hAnsi="Arial" w:cs="Arial"/>
          <w:sz w:val="24"/>
          <w:szCs w:val="24"/>
        </w:rPr>
        <w:t xml:space="preserve">Kraus, M.W.  (2017) ‘Voice-only communication enhances empathic accuracy’, </w:t>
      </w:r>
      <w:r w:rsidRPr="008C45CC">
        <w:rPr>
          <w:rFonts w:ascii="Arial" w:hAnsi="Arial" w:cs="Arial"/>
          <w:i/>
          <w:iCs/>
          <w:sz w:val="24"/>
          <w:szCs w:val="24"/>
        </w:rPr>
        <w:t>American Psychologist</w:t>
      </w:r>
      <w:r w:rsidRPr="008C45CC">
        <w:rPr>
          <w:rFonts w:ascii="Arial" w:hAnsi="Arial" w:cs="Arial"/>
          <w:sz w:val="24"/>
          <w:szCs w:val="24"/>
        </w:rPr>
        <w:t xml:space="preserve">, 72(7), pp.  644-654.  Available at: </w:t>
      </w:r>
      <w:hyperlink r:id="rId67" w:history="1">
        <w:r w:rsidRPr="008C45CC">
          <w:rPr>
            <w:rStyle w:val="Hyperlink"/>
            <w:rFonts w:ascii="Arial" w:hAnsi="Arial" w:cs="Arial"/>
            <w:sz w:val="24"/>
            <w:szCs w:val="24"/>
          </w:rPr>
          <w:t>https://www.apa.org/pubs/journals/releases/amp-amp0000147.pdf</w:t>
        </w:r>
      </w:hyperlink>
      <w:r w:rsidRPr="008C45CC">
        <w:rPr>
          <w:rFonts w:ascii="Arial" w:hAnsi="Arial" w:cs="Arial"/>
          <w:sz w:val="24"/>
          <w:szCs w:val="24"/>
        </w:rPr>
        <w:t xml:space="preserve"> [Accessed </w:t>
      </w:r>
      <w:r w:rsidR="003D0766">
        <w:rPr>
          <w:rFonts w:ascii="Arial" w:hAnsi="Arial" w:cs="Arial"/>
          <w:sz w:val="24"/>
          <w:szCs w:val="24"/>
        </w:rPr>
        <w:t>26th October</w:t>
      </w:r>
      <w:r w:rsidRPr="008C45CC">
        <w:rPr>
          <w:rFonts w:ascii="Arial" w:hAnsi="Arial" w:cs="Arial"/>
          <w:sz w:val="24"/>
          <w:szCs w:val="24"/>
        </w:rPr>
        <w:t xml:space="preserve"> 2022].</w:t>
      </w:r>
    </w:p>
    <w:p w14:paraId="02139B96" w14:textId="77777777" w:rsidR="001A7844" w:rsidRPr="00A221C0" w:rsidRDefault="001A7844" w:rsidP="00CD0EA8">
      <w:pPr>
        <w:spacing w:after="0" w:line="360" w:lineRule="auto"/>
        <w:rPr>
          <w:rFonts w:ascii="Arial" w:hAnsi="Arial" w:cs="Arial"/>
          <w:sz w:val="24"/>
          <w:szCs w:val="24"/>
        </w:rPr>
      </w:pPr>
    </w:p>
    <w:p w14:paraId="770924DB" w14:textId="73F78570" w:rsidR="00CD0EA8" w:rsidRDefault="00CD0EA8" w:rsidP="00E75586">
      <w:pPr>
        <w:spacing w:after="0" w:line="360" w:lineRule="auto"/>
        <w:rPr>
          <w:rFonts w:ascii="Arial" w:hAnsi="Arial" w:cs="Arial"/>
          <w:sz w:val="24"/>
          <w:szCs w:val="24"/>
        </w:rPr>
      </w:pPr>
      <w:r w:rsidRPr="00CD0EA8">
        <w:rPr>
          <w:rFonts w:ascii="Arial" w:hAnsi="Arial" w:cs="Arial"/>
          <w:sz w:val="24"/>
          <w:szCs w:val="24"/>
        </w:rPr>
        <w:t xml:space="preserve">Kubler, R.  and Kessler, E.  (2014) </w:t>
      </w:r>
      <w:r w:rsidRPr="00CD0EA8">
        <w:rPr>
          <w:rFonts w:ascii="Arial" w:hAnsi="Arial" w:cs="Arial"/>
          <w:i/>
          <w:iCs/>
          <w:sz w:val="24"/>
          <w:szCs w:val="24"/>
        </w:rPr>
        <w:t>On grief and grieving</w:t>
      </w:r>
      <w:r w:rsidRPr="00CD0EA8">
        <w:rPr>
          <w:rFonts w:ascii="Arial" w:hAnsi="Arial" w:cs="Arial"/>
          <w:sz w:val="24"/>
          <w:szCs w:val="24"/>
        </w:rPr>
        <w:t xml:space="preserve">.  London England: Simon &amp; Schuster.  </w:t>
      </w:r>
    </w:p>
    <w:p w14:paraId="09C3A17D" w14:textId="77777777" w:rsidR="006632B1" w:rsidRDefault="006632B1" w:rsidP="006632B1">
      <w:pPr>
        <w:spacing w:after="0" w:line="360" w:lineRule="auto"/>
        <w:rPr>
          <w:rFonts w:ascii="Arial" w:hAnsi="Arial" w:cs="Arial"/>
          <w:sz w:val="24"/>
          <w:szCs w:val="24"/>
        </w:rPr>
      </w:pPr>
    </w:p>
    <w:p w14:paraId="415A6404" w14:textId="05CC8457" w:rsidR="006632B1" w:rsidRDefault="006632B1" w:rsidP="006632B1">
      <w:pPr>
        <w:spacing w:after="0" w:line="360" w:lineRule="auto"/>
        <w:rPr>
          <w:rFonts w:ascii="Arial" w:hAnsi="Arial" w:cs="Arial"/>
          <w:sz w:val="24"/>
          <w:szCs w:val="24"/>
        </w:rPr>
      </w:pPr>
      <w:r w:rsidRPr="006632B1">
        <w:rPr>
          <w:rFonts w:ascii="Arial" w:hAnsi="Arial" w:cs="Arial"/>
          <w:sz w:val="24"/>
          <w:szCs w:val="24"/>
        </w:rPr>
        <w:t xml:space="preserve">Kubler, R.  (1969) </w:t>
      </w:r>
      <w:r w:rsidRPr="006632B1">
        <w:rPr>
          <w:rFonts w:ascii="Arial" w:hAnsi="Arial" w:cs="Arial"/>
          <w:i/>
          <w:iCs/>
          <w:sz w:val="24"/>
          <w:szCs w:val="24"/>
        </w:rPr>
        <w:t>On death and dying.</w:t>
      </w:r>
      <w:r w:rsidRPr="006632B1">
        <w:rPr>
          <w:rFonts w:ascii="Arial" w:hAnsi="Arial" w:cs="Arial"/>
          <w:sz w:val="24"/>
          <w:szCs w:val="24"/>
        </w:rPr>
        <w:t xml:space="preserve">  New York: Macmillan. </w:t>
      </w:r>
    </w:p>
    <w:p w14:paraId="11FDA086" w14:textId="4A0400E2" w:rsidR="00315577" w:rsidRDefault="00315577" w:rsidP="006632B1">
      <w:pPr>
        <w:spacing w:after="0" w:line="360" w:lineRule="auto"/>
        <w:rPr>
          <w:rFonts w:ascii="Arial" w:hAnsi="Arial" w:cs="Arial"/>
          <w:sz w:val="24"/>
          <w:szCs w:val="24"/>
        </w:rPr>
      </w:pPr>
    </w:p>
    <w:p w14:paraId="16A2AD87" w14:textId="14058732" w:rsidR="00315577" w:rsidRPr="006632B1" w:rsidRDefault="00315577" w:rsidP="006632B1">
      <w:pPr>
        <w:spacing w:after="0" w:line="360" w:lineRule="auto"/>
        <w:rPr>
          <w:rFonts w:ascii="Arial" w:hAnsi="Arial" w:cs="Arial"/>
          <w:sz w:val="24"/>
          <w:szCs w:val="24"/>
        </w:rPr>
      </w:pPr>
      <w:r>
        <w:rPr>
          <w:rFonts w:ascii="Arial" w:hAnsi="Arial" w:cs="Arial"/>
          <w:sz w:val="24"/>
          <w:szCs w:val="24"/>
        </w:rPr>
        <w:t xml:space="preserve">Kumar, S.  and Peterson, P.  (2006) ‘Impact of e-commerce in lowering operational costs and raising customer satisfaction’, </w:t>
      </w:r>
      <w:r w:rsidRPr="00315577">
        <w:rPr>
          <w:rFonts w:ascii="Arial" w:hAnsi="Arial" w:cs="Arial"/>
          <w:i/>
          <w:iCs/>
          <w:sz w:val="24"/>
          <w:szCs w:val="24"/>
        </w:rPr>
        <w:t>Journal of Manufacturing Technology Management</w:t>
      </w:r>
      <w:r>
        <w:rPr>
          <w:rFonts w:ascii="Arial" w:hAnsi="Arial" w:cs="Arial"/>
          <w:sz w:val="24"/>
          <w:szCs w:val="24"/>
        </w:rPr>
        <w:t>,</w:t>
      </w:r>
      <w:r w:rsidR="00681F57">
        <w:rPr>
          <w:rFonts w:ascii="Arial" w:hAnsi="Arial" w:cs="Arial"/>
          <w:sz w:val="24"/>
          <w:szCs w:val="24"/>
        </w:rPr>
        <w:t xml:space="preserve"> 17(3), pp.  283-302.  Available at: </w:t>
      </w:r>
      <w:hyperlink r:id="rId68" w:history="1">
        <w:r w:rsidR="00681F57" w:rsidRPr="00AD517F">
          <w:rPr>
            <w:rStyle w:val="Hyperlink"/>
            <w:rFonts w:ascii="Arial" w:hAnsi="Arial" w:cs="Arial"/>
            <w:sz w:val="24"/>
            <w:szCs w:val="24"/>
          </w:rPr>
          <w:t>https://www.researchgate.net/publication/242342629_Impact_of_e-commerce_in_lowering_operational_costs_and_raising_customer_satisfaction</w:t>
        </w:r>
      </w:hyperlink>
      <w:r w:rsidR="00681F57">
        <w:rPr>
          <w:rFonts w:ascii="Arial" w:hAnsi="Arial" w:cs="Arial"/>
          <w:sz w:val="24"/>
          <w:szCs w:val="24"/>
        </w:rPr>
        <w:t xml:space="preserve"> [Accessed 27th October 2022].</w:t>
      </w:r>
    </w:p>
    <w:p w14:paraId="20037468" w14:textId="77777777" w:rsidR="00C6109A" w:rsidRDefault="00C6109A" w:rsidP="00E75586">
      <w:pPr>
        <w:spacing w:after="0" w:line="360" w:lineRule="auto"/>
        <w:rPr>
          <w:rFonts w:ascii="Arial" w:hAnsi="Arial" w:cs="Arial"/>
          <w:sz w:val="24"/>
          <w:szCs w:val="24"/>
        </w:rPr>
      </w:pPr>
    </w:p>
    <w:p w14:paraId="1E50D830" w14:textId="5F5BFABC" w:rsidR="00C6109A" w:rsidRDefault="00C6109A" w:rsidP="00C6109A">
      <w:pPr>
        <w:spacing w:after="0" w:line="360" w:lineRule="auto"/>
        <w:rPr>
          <w:rFonts w:ascii="Arial" w:hAnsi="Arial" w:cs="Arial"/>
          <w:sz w:val="24"/>
          <w:szCs w:val="24"/>
        </w:rPr>
      </w:pPr>
      <w:r w:rsidRPr="00C6109A">
        <w:rPr>
          <w:rFonts w:ascii="Arial" w:hAnsi="Arial" w:cs="Arial"/>
          <w:sz w:val="24"/>
          <w:szCs w:val="24"/>
        </w:rPr>
        <w:lastRenderedPageBreak/>
        <w:t xml:space="preserve">Legislation Gov (2018) </w:t>
      </w:r>
      <w:r w:rsidRPr="00C6109A">
        <w:rPr>
          <w:rFonts w:ascii="Arial" w:hAnsi="Arial" w:cs="Arial"/>
          <w:i/>
          <w:iCs/>
          <w:sz w:val="24"/>
          <w:szCs w:val="24"/>
        </w:rPr>
        <w:t>Data protection act 2018</w:t>
      </w:r>
      <w:r w:rsidRPr="00C6109A">
        <w:rPr>
          <w:rFonts w:ascii="Arial" w:hAnsi="Arial" w:cs="Arial"/>
          <w:sz w:val="24"/>
          <w:szCs w:val="24"/>
        </w:rPr>
        <w:t xml:space="preserve">.  Available at: </w:t>
      </w:r>
      <w:hyperlink r:id="rId69" w:history="1">
        <w:r w:rsidRPr="00C6109A">
          <w:rPr>
            <w:rStyle w:val="Hyperlink"/>
            <w:rFonts w:ascii="Arial" w:hAnsi="Arial" w:cs="Arial"/>
            <w:sz w:val="24"/>
            <w:szCs w:val="24"/>
          </w:rPr>
          <w:t>https://www.legislation.gov.uk/ukpga/2018/12/contents/enacted</w:t>
        </w:r>
      </w:hyperlink>
      <w:r w:rsidRPr="00C6109A">
        <w:rPr>
          <w:rFonts w:ascii="Arial" w:hAnsi="Arial" w:cs="Arial"/>
          <w:sz w:val="24"/>
          <w:szCs w:val="24"/>
        </w:rPr>
        <w:t xml:space="preserve"> [Accessed </w:t>
      </w:r>
      <w:r>
        <w:rPr>
          <w:rFonts w:ascii="Arial" w:hAnsi="Arial" w:cs="Arial"/>
          <w:sz w:val="24"/>
          <w:szCs w:val="24"/>
        </w:rPr>
        <w:t>17</w:t>
      </w:r>
      <w:r w:rsidRPr="00C6109A">
        <w:rPr>
          <w:rFonts w:ascii="Arial" w:hAnsi="Arial" w:cs="Arial"/>
          <w:sz w:val="24"/>
          <w:szCs w:val="24"/>
          <w:vertAlign w:val="superscript"/>
        </w:rPr>
        <w:t>th</w:t>
      </w:r>
      <w:r>
        <w:rPr>
          <w:rFonts w:ascii="Arial" w:hAnsi="Arial" w:cs="Arial"/>
          <w:sz w:val="24"/>
          <w:szCs w:val="24"/>
        </w:rPr>
        <w:t xml:space="preserve"> October </w:t>
      </w:r>
      <w:r w:rsidRPr="00C6109A">
        <w:rPr>
          <w:rFonts w:ascii="Arial" w:hAnsi="Arial" w:cs="Arial"/>
          <w:sz w:val="24"/>
          <w:szCs w:val="24"/>
        </w:rPr>
        <w:t>2022].</w:t>
      </w:r>
    </w:p>
    <w:p w14:paraId="66AEF249" w14:textId="6091BB40" w:rsidR="00A0406D" w:rsidRDefault="00A0406D" w:rsidP="00C6109A">
      <w:pPr>
        <w:spacing w:after="0" w:line="360" w:lineRule="auto"/>
        <w:rPr>
          <w:rFonts w:ascii="Arial" w:hAnsi="Arial" w:cs="Arial"/>
          <w:sz w:val="24"/>
          <w:szCs w:val="24"/>
        </w:rPr>
      </w:pPr>
    </w:p>
    <w:p w14:paraId="51C97332" w14:textId="5748CF52" w:rsidR="00A0406D" w:rsidRDefault="00A0406D" w:rsidP="00C6109A">
      <w:pPr>
        <w:spacing w:after="0" w:line="360" w:lineRule="auto"/>
        <w:rPr>
          <w:rFonts w:ascii="Arial" w:hAnsi="Arial" w:cs="Arial"/>
          <w:sz w:val="24"/>
          <w:szCs w:val="24"/>
        </w:rPr>
      </w:pPr>
      <w:r>
        <w:rPr>
          <w:rFonts w:ascii="Arial" w:hAnsi="Arial" w:cs="Arial"/>
          <w:sz w:val="24"/>
          <w:szCs w:val="24"/>
        </w:rPr>
        <w:t xml:space="preserve">Legislation Gov (1989) </w:t>
      </w:r>
      <w:r w:rsidRPr="00A0406D">
        <w:rPr>
          <w:rFonts w:ascii="Arial" w:hAnsi="Arial" w:cs="Arial"/>
          <w:i/>
          <w:iCs/>
          <w:sz w:val="24"/>
          <w:szCs w:val="24"/>
        </w:rPr>
        <w:t>The Food Imitations (Safety) Regulations 1989</w:t>
      </w:r>
      <w:r>
        <w:rPr>
          <w:rFonts w:ascii="Arial" w:hAnsi="Arial" w:cs="Arial"/>
          <w:sz w:val="24"/>
          <w:szCs w:val="24"/>
        </w:rPr>
        <w:t xml:space="preserve">.  Available at: </w:t>
      </w:r>
      <w:hyperlink r:id="rId70" w:history="1">
        <w:r w:rsidRPr="00AD517F">
          <w:rPr>
            <w:rStyle w:val="Hyperlink"/>
            <w:rFonts w:ascii="Arial" w:hAnsi="Arial" w:cs="Arial"/>
            <w:sz w:val="24"/>
            <w:szCs w:val="24"/>
          </w:rPr>
          <w:t>https://www.legislation.gov.uk/uksi/1989/1291/contents/made</w:t>
        </w:r>
      </w:hyperlink>
      <w:r>
        <w:rPr>
          <w:rFonts w:ascii="Arial" w:hAnsi="Arial" w:cs="Arial"/>
          <w:sz w:val="24"/>
          <w:szCs w:val="24"/>
        </w:rPr>
        <w:t xml:space="preserve"> [Accessed 26th October 2022].</w:t>
      </w:r>
    </w:p>
    <w:p w14:paraId="672D995D" w14:textId="77777777" w:rsidR="00C6109A" w:rsidRPr="00C6109A" w:rsidRDefault="00C6109A" w:rsidP="00C6109A">
      <w:pPr>
        <w:spacing w:after="0" w:line="360" w:lineRule="auto"/>
        <w:rPr>
          <w:rFonts w:ascii="Arial" w:hAnsi="Arial" w:cs="Arial"/>
          <w:sz w:val="24"/>
          <w:szCs w:val="24"/>
        </w:rPr>
      </w:pPr>
    </w:p>
    <w:p w14:paraId="18A32958" w14:textId="04CB6FAC" w:rsidR="00E75586" w:rsidRDefault="00E75586" w:rsidP="00F469C0">
      <w:pPr>
        <w:spacing w:after="0" w:line="360" w:lineRule="auto"/>
        <w:rPr>
          <w:rFonts w:ascii="Arial" w:hAnsi="Arial" w:cs="Arial"/>
          <w:sz w:val="24"/>
          <w:szCs w:val="24"/>
        </w:rPr>
      </w:pPr>
      <w:r w:rsidRPr="00E75586">
        <w:rPr>
          <w:rFonts w:ascii="Arial" w:hAnsi="Arial" w:cs="Arial"/>
          <w:sz w:val="24"/>
          <w:szCs w:val="24"/>
        </w:rPr>
        <w:t xml:space="preserve">Lemon, K.N.  and Verhoef, P.C.  (2016) ‘Understanding customer experience throughout the customer journey’, </w:t>
      </w:r>
      <w:r w:rsidRPr="00E75586">
        <w:rPr>
          <w:rFonts w:ascii="Arial" w:hAnsi="Arial" w:cs="Arial"/>
          <w:i/>
          <w:iCs/>
          <w:sz w:val="24"/>
          <w:szCs w:val="24"/>
        </w:rPr>
        <w:t>Journal of Marketing: AMA/MSI Special Issue</w:t>
      </w:r>
      <w:r w:rsidRPr="00E75586">
        <w:rPr>
          <w:rFonts w:ascii="Arial" w:hAnsi="Arial" w:cs="Arial"/>
          <w:sz w:val="24"/>
          <w:szCs w:val="24"/>
        </w:rPr>
        <w:t xml:space="preserve">, 80, pp.  69-96.  Available at: </w:t>
      </w:r>
      <w:r w:rsidRPr="00E75586">
        <w:rPr>
          <w:rFonts w:ascii="Arial" w:hAnsi="Arial" w:cs="Arial"/>
          <w:sz w:val="24"/>
          <w:szCs w:val="24"/>
        </w:rPr>
        <w:br/>
      </w:r>
      <w:hyperlink r:id="rId71" w:history="1">
        <w:r w:rsidRPr="00E75586">
          <w:rPr>
            <w:rStyle w:val="Hyperlink"/>
            <w:rFonts w:ascii="Arial" w:hAnsi="Arial" w:cs="Arial"/>
            <w:sz w:val="24"/>
            <w:szCs w:val="24"/>
          </w:rPr>
          <w:t>https://phavi.umcs.pl/at/attachments/2017/0422/113134-2016-customer-journej-verhoef.pdf</w:t>
        </w:r>
      </w:hyperlink>
      <w:r w:rsidRPr="00E75586">
        <w:rPr>
          <w:rFonts w:ascii="Arial" w:hAnsi="Arial" w:cs="Arial"/>
          <w:sz w:val="24"/>
          <w:szCs w:val="24"/>
        </w:rPr>
        <w:t xml:space="preserve"> [Accessed 2nd October 2022].</w:t>
      </w:r>
    </w:p>
    <w:p w14:paraId="0B87DE1F" w14:textId="77777777" w:rsidR="00F469C0" w:rsidRPr="00E75586" w:rsidRDefault="00F469C0" w:rsidP="00E75586">
      <w:pPr>
        <w:spacing w:line="360" w:lineRule="auto"/>
        <w:rPr>
          <w:rFonts w:ascii="Arial" w:hAnsi="Arial" w:cs="Arial"/>
          <w:sz w:val="24"/>
          <w:szCs w:val="24"/>
        </w:rPr>
      </w:pPr>
    </w:p>
    <w:p w14:paraId="44477BC1" w14:textId="287BF30D" w:rsidR="006420D7" w:rsidRDefault="00AB2173" w:rsidP="00F469C0">
      <w:pPr>
        <w:spacing w:after="0" w:line="360" w:lineRule="auto"/>
        <w:rPr>
          <w:rFonts w:ascii="Arial" w:hAnsi="Arial" w:cs="Arial"/>
          <w:sz w:val="24"/>
          <w:szCs w:val="24"/>
        </w:rPr>
      </w:pPr>
      <w:r>
        <w:rPr>
          <w:rFonts w:ascii="Arial" w:hAnsi="Arial" w:cs="Arial"/>
          <w:sz w:val="24"/>
          <w:szCs w:val="24"/>
        </w:rPr>
        <w:t xml:space="preserve">Lester, A.  (2007) </w:t>
      </w:r>
      <w:r w:rsidRPr="00AB2173">
        <w:rPr>
          <w:rFonts w:ascii="Arial" w:hAnsi="Arial" w:cs="Arial"/>
          <w:i/>
          <w:iCs/>
          <w:sz w:val="24"/>
          <w:szCs w:val="24"/>
        </w:rPr>
        <w:t>Project management, planning and control.</w:t>
      </w:r>
      <w:r>
        <w:rPr>
          <w:rFonts w:ascii="Arial" w:hAnsi="Arial" w:cs="Arial"/>
          <w:sz w:val="24"/>
          <w:szCs w:val="24"/>
        </w:rPr>
        <w:t xml:space="preserve">  5</w:t>
      </w:r>
      <w:r w:rsidRPr="00AB2173">
        <w:rPr>
          <w:rFonts w:ascii="Arial" w:hAnsi="Arial" w:cs="Arial"/>
          <w:sz w:val="24"/>
          <w:szCs w:val="24"/>
          <w:vertAlign w:val="superscript"/>
        </w:rPr>
        <w:t>th</w:t>
      </w:r>
      <w:r>
        <w:rPr>
          <w:rFonts w:ascii="Arial" w:hAnsi="Arial" w:cs="Arial"/>
          <w:sz w:val="24"/>
          <w:szCs w:val="24"/>
        </w:rPr>
        <w:t xml:space="preserve"> edn.  Butterworth-Heinemann.</w:t>
      </w:r>
    </w:p>
    <w:p w14:paraId="748D3FE3" w14:textId="77777777" w:rsidR="00ED5ECA" w:rsidRPr="00ED5ECA" w:rsidRDefault="00ED5ECA" w:rsidP="00ED5ECA">
      <w:pPr>
        <w:spacing w:after="0" w:line="360" w:lineRule="auto"/>
        <w:rPr>
          <w:rFonts w:ascii="Arial" w:hAnsi="Arial" w:cs="Arial"/>
          <w:sz w:val="24"/>
          <w:szCs w:val="24"/>
        </w:rPr>
      </w:pPr>
    </w:p>
    <w:p w14:paraId="69D8CA98" w14:textId="1B77BDD4" w:rsidR="00ED5ECA" w:rsidRPr="00ED5ECA" w:rsidRDefault="00ED5ECA" w:rsidP="00ED5ECA">
      <w:pPr>
        <w:spacing w:after="0" w:line="360" w:lineRule="auto"/>
        <w:rPr>
          <w:rFonts w:ascii="Arial" w:hAnsi="Arial" w:cs="Arial"/>
          <w:sz w:val="24"/>
          <w:szCs w:val="24"/>
        </w:rPr>
      </w:pPr>
      <w:r w:rsidRPr="00ED5ECA">
        <w:rPr>
          <w:rFonts w:ascii="Arial" w:hAnsi="Arial" w:cs="Arial"/>
          <w:sz w:val="24"/>
          <w:szCs w:val="24"/>
        </w:rPr>
        <w:t xml:space="preserve">Lewis, A.B.  (2018) </w:t>
      </w:r>
      <w:r w:rsidRPr="00ED5ECA">
        <w:rPr>
          <w:rFonts w:ascii="Arial" w:hAnsi="Arial" w:cs="Arial"/>
          <w:i/>
          <w:iCs/>
          <w:sz w:val="24"/>
          <w:szCs w:val="24"/>
        </w:rPr>
        <w:t>Tips from the experts what does bad information look like? using the CRAAP test for evaluating substandard resources</w:t>
      </w:r>
      <w:r w:rsidRPr="00ED5ECA">
        <w:rPr>
          <w:rFonts w:ascii="Arial" w:hAnsi="Arial" w:cs="Arial"/>
          <w:sz w:val="24"/>
          <w:szCs w:val="24"/>
        </w:rPr>
        <w:t xml:space="preserve">.  Available at: </w:t>
      </w:r>
      <w:hyperlink r:id="rId72" w:history="1">
        <w:r w:rsidRPr="00ED5ECA">
          <w:rPr>
            <w:rStyle w:val="Hyperlink"/>
            <w:rFonts w:ascii="Arial" w:hAnsi="Arial" w:cs="Arial"/>
            <w:sz w:val="24"/>
            <w:szCs w:val="24"/>
          </w:rPr>
          <w:t>http://www.istl.org/18-winter/tips2.html</w:t>
        </w:r>
      </w:hyperlink>
      <w:r w:rsidRPr="00ED5ECA">
        <w:rPr>
          <w:rFonts w:ascii="Arial" w:hAnsi="Arial" w:cs="Arial"/>
          <w:sz w:val="24"/>
          <w:szCs w:val="24"/>
        </w:rPr>
        <w:t xml:space="preserve"> [Accessed </w:t>
      </w:r>
      <w:r>
        <w:rPr>
          <w:rFonts w:ascii="Arial" w:hAnsi="Arial" w:cs="Arial"/>
          <w:sz w:val="24"/>
          <w:szCs w:val="24"/>
        </w:rPr>
        <w:t>15</w:t>
      </w:r>
      <w:r w:rsidRPr="00ED5ECA">
        <w:rPr>
          <w:rFonts w:ascii="Arial" w:hAnsi="Arial" w:cs="Arial"/>
          <w:sz w:val="24"/>
          <w:szCs w:val="24"/>
          <w:vertAlign w:val="superscript"/>
        </w:rPr>
        <w:t>th</w:t>
      </w:r>
      <w:r>
        <w:rPr>
          <w:rFonts w:ascii="Arial" w:hAnsi="Arial" w:cs="Arial"/>
          <w:sz w:val="24"/>
          <w:szCs w:val="24"/>
        </w:rPr>
        <w:t xml:space="preserve"> October </w:t>
      </w:r>
      <w:r w:rsidRPr="00ED5ECA">
        <w:rPr>
          <w:rFonts w:ascii="Arial" w:hAnsi="Arial" w:cs="Arial"/>
          <w:sz w:val="24"/>
          <w:szCs w:val="24"/>
        </w:rPr>
        <w:t>2022].</w:t>
      </w:r>
    </w:p>
    <w:p w14:paraId="0D9280A2" w14:textId="485D8D36" w:rsidR="0000045E" w:rsidRDefault="0000045E" w:rsidP="00F469C0">
      <w:pPr>
        <w:spacing w:after="0" w:line="360" w:lineRule="auto"/>
        <w:rPr>
          <w:rFonts w:ascii="Arial" w:hAnsi="Arial" w:cs="Arial"/>
          <w:sz w:val="24"/>
          <w:szCs w:val="24"/>
        </w:rPr>
      </w:pPr>
    </w:p>
    <w:p w14:paraId="47FF1999" w14:textId="6B5A241A" w:rsidR="0000045E" w:rsidRDefault="0000045E" w:rsidP="00F469C0">
      <w:pPr>
        <w:spacing w:after="0" w:line="360" w:lineRule="auto"/>
        <w:rPr>
          <w:rFonts w:ascii="Arial" w:hAnsi="Arial" w:cs="Arial"/>
          <w:sz w:val="24"/>
          <w:szCs w:val="24"/>
        </w:rPr>
      </w:pPr>
      <w:r>
        <w:rPr>
          <w:rFonts w:ascii="Arial" w:hAnsi="Arial" w:cs="Arial"/>
          <w:sz w:val="24"/>
          <w:szCs w:val="24"/>
        </w:rPr>
        <w:t xml:space="preserve">Lin et al.  (2011) ‘Critical factors </w:t>
      </w:r>
      <w:r w:rsidR="00F320AF">
        <w:rPr>
          <w:rFonts w:ascii="Arial" w:hAnsi="Arial" w:cs="Arial"/>
          <w:sz w:val="24"/>
          <w:szCs w:val="24"/>
        </w:rPr>
        <w:t xml:space="preserve">impact on online customer satisfaction’, </w:t>
      </w:r>
      <w:r w:rsidR="00F320AF" w:rsidRPr="00F320AF">
        <w:rPr>
          <w:rFonts w:ascii="Arial" w:hAnsi="Arial" w:cs="Arial"/>
          <w:i/>
          <w:iCs/>
          <w:sz w:val="24"/>
          <w:szCs w:val="24"/>
        </w:rPr>
        <w:t>Procedia Computer Science,</w:t>
      </w:r>
      <w:r w:rsidR="00F320AF">
        <w:rPr>
          <w:rFonts w:ascii="Arial" w:hAnsi="Arial" w:cs="Arial"/>
          <w:sz w:val="24"/>
          <w:szCs w:val="24"/>
        </w:rPr>
        <w:t xml:space="preserve"> 3, pp.  276-281.  Available at: </w:t>
      </w:r>
      <w:hyperlink r:id="rId73" w:history="1">
        <w:r w:rsidR="00F320AF" w:rsidRPr="00AD517F">
          <w:rPr>
            <w:rStyle w:val="Hyperlink"/>
            <w:rFonts w:ascii="Arial" w:hAnsi="Arial" w:cs="Arial"/>
            <w:sz w:val="24"/>
            <w:szCs w:val="24"/>
          </w:rPr>
          <w:t>https://www.researchgate.net/publication/220307830_The_critical_factors_impact_on_online_customer_satisfaction</w:t>
        </w:r>
      </w:hyperlink>
      <w:r w:rsidR="00F320AF">
        <w:rPr>
          <w:rFonts w:ascii="Arial" w:hAnsi="Arial" w:cs="Arial"/>
          <w:sz w:val="24"/>
          <w:szCs w:val="24"/>
        </w:rPr>
        <w:t xml:space="preserve"> [Accessed 26th October 2022].</w:t>
      </w:r>
    </w:p>
    <w:p w14:paraId="1371836C" w14:textId="77777777" w:rsidR="00F469C0" w:rsidRPr="004B1555" w:rsidRDefault="00F469C0" w:rsidP="004B1555">
      <w:pPr>
        <w:spacing w:line="360" w:lineRule="auto"/>
        <w:rPr>
          <w:rFonts w:ascii="Arial" w:hAnsi="Arial" w:cs="Arial"/>
          <w:sz w:val="24"/>
          <w:szCs w:val="24"/>
        </w:rPr>
      </w:pPr>
    </w:p>
    <w:p w14:paraId="48A678D4" w14:textId="77777777" w:rsidR="00DC22C0" w:rsidRPr="00DC22C0" w:rsidRDefault="00F52B59" w:rsidP="00DC22C0">
      <w:pPr>
        <w:spacing w:after="0" w:line="360" w:lineRule="auto"/>
        <w:rPr>
          <w:rFonts w:ascii="Arial" w:hAnsi="Arial" w:cs="Arial"/>
          <w:sz w:val="24"/>
          <w:szCs w:val="24"/>
        </w:rPr>
      </w:pPr>
      <w:r>
        <w:rPr>
          <w:rFonts w:ascii="Arial" w:hAnsi="Arial" w:cs="Arial"/>
          <w:sz w:val="24"/>
          <w:szCs w:val="24"/>
        </w:rPr>
        <w:t xml:space="preserve">Ma, S.  (2016) ‘Fast or free shipping options in online and Omni-channel retail? The mediating role of uncertainty on satisfaction and purchase intentions’, </w:t>
      </w:r>
      <w:r w:rsidRPr="00F52B59">
        <w:rPr>
          <w:rFonts w:ascii="Arial" w:hAnsi="Arial" w:cs="Arial"/>
          <w:i/>
          <w:iCs/>
          <w:sz w:val="24"/>
          <w:szCs w:val="24"/>
        </w:rPr>
        <w:t>The Journal of Logistics Management</w:t>
      </w:r>
      <w:r>
        <w:rPr>
          <w:rFonts w:ascii="Arial" w:hAnsi="Arial" w:cs="Arial"/>
          <w:sz w:val="24"/>
          <w:szCs w:val="24"/>
        </w:rPr>
        <w:t>, 28(3), pp.  1099-1122.  Available at:</w:t>
      </w:r>
      <w:r w:rsidR="00DC22C0">
        <w:rPr>
          <w:rFonts w:ascii="Arial" w:hAnsi="Arial" w:cs="Arial"/>
          <w:sz w:val="24"/>
          <w:szCs w:val="24"/>
        </w:rPr>
        <w:t xml:space="preserve"> </w:t>
      </w:r>
    </w:p>
    <w:p w14:paraId="7D20E522" w14:textId="4CB16DDD" w:rsidR="00F52B59" w:rsidRDefault="00B06003" w:rsidP="00556DC8">
      <w:pPr>
        <w:spacing w:after="0" w:line="360" w:lineRule="auto"/>
        <w:rPr>
          <w:rFonts w:ascii="Arial" w:hAnsi="Arial" w:cs="Arial"/>
          <w:sz w:val="24"/>
          <w:szCs w:val="24"/>
        </w:rPr>
      </w:pPr>
      <w:hyperlink r:id="rId74" w:history="1">
        <w:r w:rsidR="00DC22C0" w:rsidRPr="00DC22C0">
          <w:rPr>
            <w:rStyle w:val="Hyperlink"/>
            <w:rFonts w:ascii="Arial" w:hAnsi="Arial" w:cs="Arial"/>
            <w:sz w:val="24"/>
            <w:szCs w:val="24"/>
          </w:rPr>
          <w:t>https://www.researchgate.net/publication/313662155_Fast_or_free_shipping_options_in_online_and_Omni-channel_retail_The_mediating_role_of_uncertainty_on_satisfaction_and_purchase_intentions</w:t>
        </w:r>
      </w:hyperlink>
      <w:r w:rsidR="00DC22C0">
        <w:rPr>
          <w:rFonts w:ascii="Arial" w:hAnsi="Arial" w:cs="Arial"/>
          <w:sz w:val="24"/>
          <w:szCs w:val="24"/>
        </w:rPr>
        <w:t xml:space="preserve"> [Accessed 17th October 2022].</w:t>
      </w:r>
    </w:p>
    <w:p w14:paraId="00553EED" w14:textId="77777777" w:rsidR="00F52B59" w:rsidRDefault="00F52B59" w:rsidP="00556DC8">
      <w:pPr>
        <w:spacing w:after="0" w:line="360" w:lineRule="auto"/>
        <w:rPr>
          <w:rFonts w:ascii="Arial" w:hAnsi="Arial" w:cs="Arial"/>
          <w:sz w:val="24"/>
          <w:szCs w:val="24"/>
        </w:rPr>
      </w:pPr>
    </w:p>
    <w:p w14:paraId="6CC42DDF" w14:textId="720336AB" w:rsidR="00556DC8" w:rsidRPr="00556DC8" w:rsidRDefault="00556DC8" w:rsidP="00556DC8">
      <w:pPr>
        <w:spacing w:after="0" w:line="360" w:lineRule="auto"/>
        <w:rPr>
          <w:rFonts w:ascii="Arial" w:hAnsi="Arial" w:cs="Arial"/>
          <w:sz w:val="24"/>
          <w:szCs w:val="24"/>
        </w:rPr>
      </w:pPr>
      <w:r w:rsidRPr="00556DC8">
        <w:rPr>
          <w:rFonts w:ascii="Arial" w:hAnsi="Arial" w:cs="Arial"/>
          <w:sz w:val="24"/>
          <w:szCs w:val="24"/>
        </w:rPr>
        <w:t xml:space="preserve">Magids et al.  (2015) </w:t>
      </w:r>
      <w:r w:rsidRPr="0090245A">
        <w:rPr>
          <w:rFonts w:ascii="Arial" w:hAnsi="Arial" w:cs="Arial"/>
          <w:i/>
          <w:iCs/>
          <w:sz w:val="24"/>
          <w:szCs w:val="24"/>
        </w:rPr>
        <w:t>The new science of customer emotions.</w:t>
      </w:r>
      <w:r w:rsidRPr="00556DC8">
        <w:rPr>
          <w:rFonts w:ascii="Arial" w:hAnsi="Arial" w:cs="Arial"/>
          <w:sz w:val="24"/>
          <w:szCs w:val="24"/>
        </w:rPr>
        <w:t xml:space="preserve">  Available at: </w:t>
      </w:r>
    </w:p>
    <w:p w14:paraId="3D20A651" w14:textId="19B9C23C" w:rsidR="00556DC8" w:rsidRDefault="00B06003" w:rsidP="00556DC8">
      <w:pPr>
        <w:spacing w:after="0" w:line="360" w:lineRule="auto"/>
        <w:rPr>
          <w:rFonts w:ascii="Arial" w:hAnsi="Arial" w:cs="Arial"/>
          <w:sz w:val="24"/>
          <w:szCs w:val="24"/>
        </w:rPr>
      </w:pPr>
      <w:hyperlink r:id="rId75" w:history="1">
        <w:r w:rsidR="00556DC8" w:rsidRPr="00556DC8">
          <w:rPr>
            <w:rStyle w:val="Hyperlink"/>
            <w:rFonts w:ascii="Arial" w:hAnsi="Arial" w:cs="Arial"/>
            <w:sz w:val="24"/>
            <w:szCs w:val="24"/>
          </w:rPr>
          <w:t>https://hbr.org/2015/11/the-new-science-of-customer-emotions</w:t>
        </w:r>
      </w:hyperlink>
      <w:r w:rsidR="00556DC8" w:rsidRPr="00556DC8">
        <w:rPr>
          <w:rFonts w:ascii="Arial" w:hAnsi="Arial" w:cs="Arial"/>
          <w:sz w:val="24"/>
          <w:szCs w:val="24"/>
        </w:rPr>
        <w:t xml:space="preserve"> [Accessed 6th October 2022].</w:t>
      </w:r>
    </w:p>
    <w:p w14:paraId="0CFA9F6A" w14:textId="77777777" w:rsidR="0051059F" w:rsidRPr="0051059F" w:rsidRDefault="0051059F" w:rsidP="0051059F">
      <w:pPr>
        <w:spacing w:after="0" w:line="360" w:lineRule="auto"/>
        <w:rPr>
          <w:rFonts w:ascii="Arial" w:hAnsi="Arial" w:cs="Arial"/>
          <w:sz w:val="24"/>
          <w:szCs w:val="24"/>
        </w:rPr>
      </w:pPr>
    </w:p>
    <w:p w14:paraId="05C251CB" w14:textId="77777777" w:rsidR="0051059F" w:rsidRPr="0051059F" w:rsidRDefault="0051059F" w:rsidP="0051059F">
      <w:pPr>
        <w:spacing w:after="0" w:line="360" w:lineRule="auto"/>
        <w:rPr>
          <w:rFonts w:ascii="Arial" w:hAnsi="Arial" w:cs="Arial"/>
          <w:sz w:val="24"/>
          <w:szCs w:val="24"/>
        </w:rPr>
      </w:pPr>
      <w:r w:rsidRPr="0051059F">
        <w:rPr>
          <w:rFonts w:ascii="Arial" w:hAnsi="Arial" w:cs="Arial"/>
          <w:sz w:val="24"/>
          <w:szCs w:val="24"/>
        </w:rPr>
        <w:t xml:space="preserve">Mahajan, G.  (2020) ‘What is customer value and how can you create it’, </w:t>
      </w:r>
      <w:r w:rsidRPr="0051059F">
        <w:rPr>
          <w:rFonts w:ascii="Arial" w:hAnsi="Arial" w:cs="Arial"/>
          <w:i/>
          <w:iCs/>
          <w:sz w:val="24"/>
          <w:szCs w:val="24"/>
        </w:rPr>
        <w:t xml:space="preserve">Journal of Creating Value, </w:t>
      </w:r>
      <w:r w:rsidRPr="0051059F">
        <w:rPr>
          <w:rFonts w:ascii="Arial" w:hAnsi="Arial" w:cs="Arial"/>
          <w:sz w:val="24"/>
          <w:szCs w:val="24"/>
        </w:rPr>
        <w:t xml:space="preserve">6(1), pp.  119-121.  Available at: </w:t>
      </w:r>
      <w:hyperlink r:id="rId76" w:history="1">
        <w:r w:rsidRPr="0051059F">
          <w:rPr>
            <w:rStyle w:val="Hyperlink"/>
            <w:rFonts w:ascii="Arial" w:hAnsi="Arial" w:cs="Arial"/>
            <w:sz w:val="24"/>
            <w:szCs w:val="24"/>
          </w:rPr>
          <w:t>https://doi.org/10.1177/2394964320903557</w:t>
        </w:r>
      </w:hyperlink>
      <w:r w:rsidRPr="0051059F">
        <w:rPr>
          <w:rFonts w:ascii="Arial" w:hAnsi="Arial" w:cs="Arial"/>
          <w:sz w:val="24"/>
          <w:szCs w:val="24"/>
        </w:rPr>
        <w:t xml:space="preserve">  [Accessed 1st October]. </w:t>
      </w:r>
    </w:p>
    <w:p w14:paraId="065D3EFC" w14:textId="77777777" w:rsidR="00D953C3" w:rsidRPr="00556DC8" w:rsidRDefault="00D953C3" w:rsidP="00556DC8">
      <w:pPr>
        <w:spacing w:after="0" w:line="360" w:lineRule="auto"/>
        <w:rPr>
          <w:rFonts w:ascii="Arial" w:hAnsi="Arial" w:cs="Arial"/>
          <w:sz w:val="24"/>
          <w:szCs w:val="24"/>
        </w:rPr>
      </w:pPr>
    </w:p>
    <w:p w14:paraId="5B40183E" w14:textId="0C4EE322" w:rsidR="00D953C3" w:rsidRDefault="00D953C3" w:rsidP="00D953C3">
      <w:pPr>
        <w:spacing w:after="0" w:line="360" w:lineRule="auto"/>
        <w:rPr>
          <w:rFonts w:ascii="Arial" w:hAnsi="Arial" w:cs="Arial"/>
          <w:sz w:val="24"/>
          <w:szCs w:val="24"/>
        </w:rPr>
      </w:pPr>
      <w:r w:rsidRPr="00D953C3">
        <w:rPr>
          <w:rFonts w:ascii="Arial" w:hAnsi="Arial" w:cs="Arial"/>
          <w:sz w:val="24"/>
          <w:szCs w:val="24"/>
        </w:rPr>
        <w:t xml:space="preserve">Making Science (2021) </w:t>
      </w:r>
      <w:r w:rsidRPr="00D953C3">
        <w:rPr>
          <w:rFonts w:ascii="Arial" w:hAnsi="Arial" w:cs="Arial"/>
          <w:i/>
          <w:iCs/>
          <w:sz w:val="24"/>
          <w:szCs w:val="24"/>
        </w:rPr>
        <w:t>E-commerce trends 2021.</w:t>
      </w:r>
      <w:r w:rsidRPr="00D953C3">
        <w:rPr>
          <w:rFonts w:ascii="Arial" w:hAnsi="Arial" w:cs="Arial"/>
          <w:sz w:val="24"/>
          <w:szCs w:val="24"/>
        </w:rPr>
        <w:t xml:space="preserve">  Available at: </w:t>
      </w:r>
      <w:hyperlink r:id="rId77" w:history="1">
        <w:r w:rsidRPr="00D953C3">
          <w:rPr>
            <w:rStyle w:val="Hyperlink"/>
            <w:rFonts w:ascii="Arial" w:hAnsi="Arial" w:cs="Arial"/>
            <w:sz w:val="24"/>
            <w:szCs w:val="24"/>
          </w:rPr>
          <w:t>https://www.nilocommerce.com/_/docs/Study_EcommerceTrends2021_EN.pdf</w:t>
        </w:r>
      </w:hyperlink>
      <w:r w:rsidRPr="00D953C3">
        <w:rPr>
          <w:rFonts w:ascii="Arial" w:hAnsi="Arial" w:cs="Arial"/>
          <w:sz w:val="24"/>
          <w:szCs w:val="24"/>
        </w:rPr>
        <w:t xml:space="preserve"> [Accessed 4th October 2021].</w:t>
      </w:r>
    </w:p>
    <w:p w14:paraId="496C3C3C" w14:textId="77777777" w:rsidR="00D953C3" w:rsidRPr="00D953C3" w:rsidRDefault="00D953C3" w:rsidP="00D953C3">
      <w:pPr>
        <w:spacing w:after="0" w:line="360" w:lineRule="auto"/>
        <w:rPr>
          <w:rFonts w:ascii="Arial" w:hAnsi="Arial" w:cs="Arial"/>
          <w:sz w:val="24"/>
          <w:szCs w:val="24"/>
        </w:rPr>
      </w:pPr>
    </w:p>
    <w:p w14:paraId="32FEB6AB" w14:textId="77777777" w:rsidR="00D953C3" w:rsidRPr="00D953C3" w:rsidRDefault="00D953C3" w:rsidP="00D953C3">
      <w:pPr>
        <w:spacing w:after="0" w:line="360" w:lineRule="auto"/>
        <w:rPr>
          <w:rFonts w:ascii="Arial" w:hAnsi="Arial" w:cs="Arial"/>
          <w:sz w:val="24"/>
          <w:szCs w:val="24"/>
        </w:rPr>
      </w:pPr>
      <w:r w:rsidRPr="00D953C3">
        <w:rPr>
          <w:rFonts w:ascii="Arial" w:hAnsi="Arial" w:cs="Arial"/>
          <w:sz w:val="24"/>
          <w:szCs w:val="24"/>
        </w:rPr>
        <w:t xml:space="preserve">Mandel, M.  (2017) </w:t>
      </w:r>
      <w:r w:rsidRPr="0013537D">
        <w:rPr>
          <w:rFonts w:ascii="Arial" w:hAnsi="Arial" w:cs="Arial"/>
          <w:i/>
          <w:iCs/>
          <w:sz w:val="24"/>
          <w:szCs w:val="24"/>
        </w:rPr>
        <w:t>How ecommerce creates jobs and reduces income equality.</w:t>
      </w:r>
      <w:r w:rsidRPr="00D953C3">
        <w:rPr>
          <w:rFonts w:ascii="Arial" w:hAnsi="Arial" w:cs="Arial"/>
          <w:sz w:val="24"/>
          <w:szCs w:val="24"/>
        </w:rPr>
        <w:t xml:space="preserve">  Available at: </w:t>
      </w:r>
      <w:hyperlink r:id="rId78" w:history="1">
        <w:r w:rsidRPr="00D953C3">
          <w:rPr>
            <w:rStyle w:val="Hyperlink"/>
            <w:rFonts w:ascii="Arial" w:hAnsi="Arial" w:cs="Arial"/>
            <w:sz w:val="24"/>
            <w:szCs w:val="24"/>
          </w:rPr>
          <w:t>https://www.progressivepolicy.org/wp-content/uploads/2017/09/PPI_ECommerceInequality-final.pdf</w:t>
        </w:r>
      </w:hyperlink>
      <w:r w:rsidRPr="00D953C3">
        <w:rPr>
          <w:rFonts w:ascii="Arial" w:hAnsi="Arial" w:cs="Arial"/>
          <w:sz w:val="24"/>
          <w:szCs w:val="24"/>
        </w:rPr>
        <w:t xml:space="preserve"> [Accessed 5</w:t>
      </w:r>
      <w:r w:rsidRPr="00D953C3">
        <w:rPr>
          <w:rFonts w:ascii="Arial" w:hAnsi="Arial" w:cs="Arial"/>
          <w:sz w:val="24"/>
          <w:szCs w:val="24"/>
          <w:vertAlign w:val="superscript"/>
        </w:rPr>
        <w:t>th</w:t>
      </w:r>
      <w:r w:rsidRPr="00D953C3">
        <w:rPr>
          <w:rFonts w:ascii="Arial" w:hAnsi="Arial" w:cs="Arial"/>
          <w:sz w:val="24"/>
          <w:szCs w:val="24"/>
        </w:rPr>
        <w:t xml:space="preserve"> October 2022].</w:t>
      </w:r>
    </w:p>
    <w:p w14:paraId="189FCE9E" w14:textId="77777777" w:rsidR="00D953C3" w:rsidRPr="00D953C3" w:rsidRDefault="00D953C3" w:rsidP="00D953C3">
      <w:pPr>
        <w:spacing w:after="0" w:line="360" w:lineRule="auto"/>
        <w:rPr>
          <w:rFonts w:ascii="Arial" w:hAnsi="Arial" w:cs="Arial"/>
          <w:sz w:val="24"/>
          <w:szCs w:val="24"/>
        </w:rPr>
      </w:pPr>
    </w:p>
    <w:p w14:paraId="2069A5E6" w14:textId="477DB83B" w:rsidR="0090245A" w:rsidRDefault="0090245A" w:rsidP="0090245A">
      <w:pPr>
        <w:spacing w:after="0" w:line="360" w:lineRule="auto"/>
        <w:rPr>
          <w:rFonts w:ascii="Arial" w:hAnsi="Arial" w:cs="Arial"/>
          <w:sz w:val="24"/>
          <w:szCs w:val="24"/>
        </w:rPr>
      </w:pPr>
      <w:r w:rsidRPr="0090245A">
        <w:rPr>
          <w:rFonts w:ascii="Arial" w:hAnsi="Arial" w:cs="Arial"/>
          <w:sz w:val="24"/>
          <w:szCs w:val="24"/>
        </w:rPr>
        <w:t xml:space="preserve">McKinsey &amp; Company (2018) </w:t>
      </w:r>
      <w:r w:rsidRPr="0090245A">
        <w:rPr>
          <w:rFonts w:ascii="Arial" w:hAnsi="Arial" w:cs="Arial"/>
          <w:i/>
          <w:iCs/>
          <w:sz w:val="24"/>
          <w:szCs w:val="24"/>
        </w:rPr>
        <w:t xml:space="preserve">Unlocking success in digital transformations.  </w:t>
      </w:r>
      <w:r w:rsidRPr="0090245A">
        <w:rPr>
          <w:rFonts w:ascii="Arial" w:hAnsi="Arial" w:cs="Arial"/>
          <w:sz w:val="24"/>
          <w:szCs w:val="24"/>
        </w:rPr>
        <w:t xml:space="preserve">Available at: </w:t>
      </w:r>
      <w:hyperlink r:id="rId79" w:history="1">
        <w:r w:rsidRPr="0090245A">
          <w:rPr>
            <w:rStyle w:val="Hyperlink"/>
            <w:rFonts w:ascii="Arial" w:hAnsi="Arial" w:cs="Arial"/>
            <w:sz w:val="24"/>
            <w:szCs w:val="24"/>
          </w:rPr>
          <w:t>https://www.mckinsey.com/capabilities/people-and-organizational-performance/our-insights/unlocking-success-in-digital-transformations</w:t>
        </w:r>
      </w:hyperlink>
      <w:r w:rsidRPr="0090245A">
        <w:rPr>
          <w:rFonts w:ascii="Arial" w:hAnsi="Arial" w:cs="Arial"/>
          <w:sz w:val="24"/>
          <w:szCs w:val="24"/>
        </w:rPr>
        <w:t xml:space="preserve"> [Accessed 5th October 2022].</w:t>
      </w:r>
    </w:p>
    <w:p w14:paraId="3D118FF1" w14:textId="77777777" w:rsidR="0090245A" w:rsidRPr="0090245A" w:rsidRDefault="0090245A" w:rsidP="0090245A">
      <w:pPr>
        <w:spacing w:after="0" w:line="360" w:lineRule="auto"/>
        <w:rPr>
          <w:rFonts w:ascii="Arial" w:hAnsi="Arial" w:cs="Arial"/>
          <w:sz w:val="24"/>
          <w:szCs w:val="24"/>
        </w:rPr>
      </w:pPr>
    </w:p>
    <w:p w14:paraId="45C64D81" w14:textId="21EF06B4" w:rsidR="00D953C3" w:rsidRDefault="00D953C3" w:rsidP="00D953C3">
      <w:pPr>
        <w:spacing w:after="0" w:line="360" w:lineRule="auto"/>
        <w:rPr>
          <w:rFonts w:ascii="Arial" w:hAnsi="Arial" w:cs="Arial"/>
          <w:sz w:val="24"/>
          <w:szCs w:val="24"/>
        </w:rPr>
      </w:pPr>
      <w:r w:rsidRPr="00D953C3">
        <w:rPr>
          <w:rFonts w:ascii="Arial" w:hAnsi="Arial" w:cs="Arial"/>
          <w:sz w:val="24"/>
          <w:szCs w:val="24"/>
        </w:rPr>
        <w:t xml:space="preserve">Mehrabian, A.  (2007) </w:t>
      </w:r>
      <w:r w:rsidRPr="00D953C3">
        <w:rPr>
          <w:rFonts w:ascii="Arial" w:hAnsi="Arial" w:cs="Arial"/>
          <w:i/>
          <w:iCs/>
          <w:sz w:val="24"/>
          <w:szCs w:val="24"/>
        </w:rPr>
        <w:t>Nonverbal communication.</w:t>
      </w:r>
      <w:r w:rsidRPr="00D953C3">
        <w:rPr>
          <w:rFonts w:ascii="Arial" w:hAnsi="Arial" w:cs="Arial"/>
          <w:sz w:val="24"/>
          <w:szCs w:val="24"/>
        </w:rPr>
        <w:t xml:space="preserve">  Taylor &amp; Francis Group.</w:t>
      </w:r>
    </w:p>
    <w:p w14:paraId="1DC34473" w14:textId="6725C4BE" w:rsidR="00096AD3" w:rsidRDefault="00096AD3" w:rsidP="00D953C3">
      <w:pPr>
        <w:spacing w:after="0" w:line="360" w:lineRule="auto"/>
        <w:rPr>
          <w:rFonts w:ascii="Arial" w:hAnsi="Arial" w:cs="Arial"/>
          <w:sz w:val="24"/>
          <w:szCs w:val="24"/>
        </w:rPr>
      </w:pPr>
    </w:p>
    <w:p w14:paraId="2EF9AC7A" w14:textId="3DFA7D50" w:rsidR="00096AD3" w:rsidRDefault="00096AD3" w:rsidP="00D953C3">
      <w:pPr>
        <w:spacing w:after="0" w:line="360" w:lineRule="auto"/>
        <w:rPr>
          <w:rFonts w:ascii="Arial" w:hAnsi="Arial" w:cs="Arial"/>
          <w:sz w:val="24"/>
          <w:szCs w:val="24"/>
        </w:rPr>
      </w:pPr>
      <w:r>
        <w:rPr>
          <w:rFonts w:ascii="Arial" w:hAnsi="Arial" w:cs="Arial"/>
          <w:sz w:val="24"/>
          <w:szCs w:val="24"/>
        </w:rPr>
        <w:t xml:space="preserve">Miller, B.  (2019) </w:t>
      </w:r>
      <w:r w:rsidRPr="00096AD3">
        <w:rPr>
          <w:rFonts w:ascii="Arial" w:hAnsi="Arial" w:cs="Arial"/>
          <w:i/>
          <w:iCs/>
          <w:sz w:val="24"/>
          <w:szCs w:val="24"/>
        </w:rPr>
        <w:t>19 advantages and disadvantages of qualitative research methods.</w:t>
      </w:r>
      <w:r>
        <w:rPr>
          <w:rFonts w:ascii="Arial" w:hAnsi="Arial" w:cs="Arial"/>
          <w:sz w:val="24"/>
          <w:szCs w:val="24"/>
        </w:rPr>
        <w:t xml:space="preserve">  Available at: </w:t>
      </w:r>
      <w:hyperlink r:id="rId80" w:history="1">
        <w:r w:rsidRPr="009154C9">
          <w:rPr>
            <w:rStyle w:val="Hyperlink"/>
            <w:rFonts w:ascii="Arial" w:hAnsi="Arial" w:cs="Arial"/>
            <w:sz w:val="24"/>
            <w:szCs w:val="24"/>
          </w:rPr>
          <w:t>https://greengarageblog.org/19-advantages-and-disadvantages-of-qualitative-research-methods</w:t>
        </w:r>
      </w:hyperlink>
      <w:r>
        <w:rPr>
          <w:rFonts w:ascii="Arial" w:hAnsi="Arial" w:cs="Arial"/>
          <w:sz w:val="24"/>
          <w:szCs w:val="24"/>
        </w:rPr>
        <w:t xml:space="preserve"> [Accessed 2nd November 2022].</w:t>
      </w:r>
    </w:p>
    <w:p w14:paraId="65AC7735" w14:textId="77777777" w:rsidR="00A765E3" w:rsidRPr="00A765E3" w:rsidRDefault="00A765E3" w:rsidP="00D953C3">
      <w:pPr>
        <w:spacing w:after="0" w:line="360" w:lineRule="auto"/>
        <w:rPr>
          <w:rFonts w:ascii="Arial" w:hAnsi="Arial" w:cs="Arial"/>
          <w:i/>
          <w:iCs/>
          <w:sz w:val="24"/>
          <w:szCs w:val="24"/>
        </w:rPr>
      </w:pPr>
    </w:p>
    <w:p w14:paraId="4F6035F2" w14:textId="4624083D" w:rsidR="00CD0D3C" w:rsidRPr="00D953C3" w:rsidRDefault="00CD0D3C" w:rsidP="00D953C3">
      <w:pPr>
        <w:spacing w:after="0" w:line="360" w:lineRule="auto"/>
        <w:rPr>
          <w:rFonts w:ascii="Arial" w:hAnsi="Arial" w:cs="Arial"/>
          <w:sz w:val="24"/>
          <w:szCs w:val="24"/>
        </w:rPr>
      </w:pPr>
      <w:r>
        <w:rPr>
          <w:rFonts w:ascii="Arial" w:hAnsi="Arial" w:cs="Arial"/>
          <w:sz w:val="24"/>
          <w:szCs w:val="24"/>
        </w:rPr>
        <w:t xml:space="preserve">Mofokeng, T.  (2021) ‘The impact of online shopping attributes on customer satisfaction and loyalty: moderating effects of e-commerce experience’, </w:t>
      </w:r>
      <w:r w:rsidRPr="00CD0D3C">
        <w:rPr>
          <w:rFonts w:ascii="Arial" w:hAnsi="Arial" w:cs="Arial"/>
          <w:i/>
          <w:iCs/>
          <w:sz w:val="24"/>
          <w:szCs w:val="24"/>
        </w:rPr>
        <w:t>Cogent Business &amp; Management,</w:t>
      </w:r>
      <w:r>
        <w:rPr>
          <w:rFonts w:ascii="Arial" w:hAnsi="Arial" w:cs="Arial"/>
          <w:sz w:val="24"/>
          <w:szCs w:val="24"/>
        </w:rPr>
        <w:t xml:space="preserve"> 8(1).  Available at: </w:t>
      </w:r>
      <w:hyperlink r:id="rId81" w:history="1">
        <w:r w:rsidRPr="00AD517F">
          <w:rPr>
            <w:rStyle w:val="Hyperlink"/>
            <w:rFonts w:ascii="Arial" w:hAnsi="Arial" w:cs="Arial"/>
            <w:sz w:val="24"/>
            <w:szCs w:val="24"/>
          </w:rPr>
          <w:t>https://www.researchgate.net/publication/354328490_The_impact_of_online_shoppi</w:t>
        </w:r>
        <w:r w:rsidRPr="00AD517F">
          <w:rPr>
            <w:rStyle w:val="Hyperlink"/>
            <w:rFonts w:ascii="Arial" w:hAnsi="Arial" w:cs="Arial"/>
            <w:sz w:val="24"/>
            <w:szCs w:val="24"/>
          </w:rPr>
          <w:lastRenderedPageBreak/>
          <w:t>ng_attributes_on_customer_satisfaction_and_loyalty_Moderating_effects_of_e-commerce_experience</w:t>
        </w:r>
      </w:hyperlink>
      <w:r>
        <w:rPr>
          <w:rFonts w:ascii="Arial" w:hAnsi="Arial" w:cs="Arial"/>
          <w:sz w:val="24"/>
          <w:szCs w:val="24"/>
        </w:rPr>
        <w:t xml:space="preserve"> [Accessed 27th October 2022].</w:t>
      </w:r>
    </w:p>
    <w:p w14:paraId="11953C21" w14:textId="25307EE1" w:rsidR="004D00C4" w:rsidRDefault="004D00C4" w:rsidP="004B1555">
      <w:pPr>
        <w:spacing w:after="0" w:line="360" w:lineRule="auto"/>
        <w:rPr>
          <w:rFonts w:ascii="Arial" w:hAnsi="Arial" w:cs="Arial"/>
          <w:sz w:val="24"/>
          <w:szCs w:val="24"/>
        </w:rPr>
      </w:pPr>
    </w:p>
    <w:p w14:paraId="308E2274" w14:textId="2A93626A" w:rsidR="00F96EAE" w:rsidRDefault="00C932AD" w:rsidP="00007DCF">
      <w:pPr>
        <w:spacing w:after="0" w:line="360" w:lineRule="auto"/>
        <w:rPr>
          <w:rFonts w:ascii="Arial" w:hAnsi="Arial" w:cs="Arial"/>
          <w:sz w:val="24"/>
          <w:szCs w:val="24"/>
        </w:rPr>
      </w:pPr>
      <w:r w:rsidRPr="00C932AD">
        <w:rPr>
          <w:rFonts w:ascii="Arial" w:hAnsi="Arial" w:cs="Arial"/>
          <w:sz w:val="24"/>
          <w:szCs w:val="24"/>
        </w:rPr>
        <w:t xml:space="preserve">Morcos, M.  (2018) </w:t>
      </w:r>
      <w:r w:rsidRPr="00C932AD">
        <w:rPr>
          <w:rFonts w:ascii="Arial" w:hAnsi="Arial" w:cs="Arial"/>
          <w:i/>
          <w:iCs/>
          <w:sz w:val="24"/>
          <w:szCs w:val="24"/>
        </w:rPr>
        <w:t>Organisational culture: definitions and trends</w:t>
      </w:r>
      <w:r w:rsidRPr="00C932AD">
        <w:rPr>
          <w:rFonts w:ascii="Arial" w:hAnsi="Arial" w:cs="Arial"/>
          <w:sz w:val="24"/>
          <w:szCs w:val="24"/>
        </w:rPr>
        <w:t xml:space="preserve">.  Available at: </w:t>
      </w:r>
      <w:hyperlink r:id="rId82" w:history="1">
        <w:r w:rsidRPr="00C932AD">
          <w:rPr>
            <w:rStyle w:val="Hyperlink"/>
            <w:rFonts w:ascii="Arial" w:hAnsi="Arial" w:cs="Arial"/>
            <w:sz w:val="24"/>
            <w:szCs w:val="24"/>
          </w:rPr>
          <w:t>https://www.researchgate.net/profile/Michael-Morcos-3/publification/329140215_ORGANISATIONAL_CULTURE_DEFINITIONS_AND_TRENDS/links/5bf79410458515a69e34b9df/ORGANISATIONAL-CULTURE-DEFINITIONS-AND-TRENDS.pdf?origin=publification_detalia</w:t>
        </w:r>
      </w:hyperlink>
      <w:r w:rsidRPr="00C932AD">
        <w:rPr>
          <w:rFonts w:ascii="Arial" w:hAnsi="Arial" w:cs="Arial"/>
          <w:sz w:val="24"/>
          <w:szCs w:val="24"/>
        </w:rPr>
        <w:t xml:space="preserve"> [Accessed </w:t>
      </w:r>
      <w:r w:rsidR="008F073E">
        <w:rPr>
          <w:rFonts w:ascii="Arial" w:hAnsi="Arial" w:cs="Arial"/>
          <w:sz w:val="24"/>
          <w:szCs w:val="24"/>
        </w:rPr>
        <w:t>5</w:t>
      </w:r>
      <w:r w:rsidR="008F073E" w:rsidRPr="008F073E">
        <w:rPr>
          <w:rFonts w:ascii="Arial" w:hAnsi="Arial" w:cs="Arial"/>
          <w:sz w:val="24"/>
          <w:szCs w:val="24"/>
          <w:vertAlign w:val="superscript"/>
        </w:rPr>
        <w:t>th</w:t>
      </w:r>
      <w:r w:rsidR="008F073E">
        <w:rPr>
          <w:rFonts w:ascii="Arial" w:hAnsi="Arial" w:cs="Arial"/>
          <w:sz w:val="24"/>
          <w:szCs w:val="24"/>
        </w:rPr>
        <w:t xml:space="preserve"> October</w:t>
      </w:r>
      <w:r w:rsidRPr="00C932AD">
        <w:rPr>
          <w:rFonts w:ascii="Arial" w:hAnsi="Arial" w:cs="Arial"/>
          <w:sz w:val="24"/>
          <w:szCs w:val="24"/>
        </w:rPr>
        <w:t xml:space="preserve"> 2022].</w:t>
      </w:r>
    </w:p>
    <w:p w14:paraId="65AA375A" w14:textId="3F0206D1" w:rsidR="00007DCF" w:rsidRDefault="00007DCF" w:rsidP="00007DCF">
      <w:pPr>
        <w:spacing w:after="0" w:line="360" w:lineRule="auto"/>
        <w:rPr>
          <w:rFonts w:ascii="Arial" w:hAnsi="Arial" w:cs="Arial"/>
          <w:sz w:val="24"/>
          <w:szCs w:val="24"/>
        </w:rPr>
      </w:pPr>
    </w:p>
    <w:p w14:paraId="4BCC4C94" w14:textId="57E187BF" w:rsidR="00377336" w:rsidRDefault="00377336" w:rsidP="00007DCF">
      <w:pPr>
        <w:spacing w:after="0" w:line="360" w:lineRule="auto"/>
        <w:rPr>
          <w:rFonts w:ascii="Arial" w:hAnsi="Arial" w:cs="Arial"/>
          <w:sz w:val="24"/>
          <w:szCs w:val="24"/>
        </w:rPr>
      </w:pPr>
      <w:r>
        <w:rPr>
          <w:rFonts w:ascii="Arial" w:hAnsi="Arial" w:cs="Arial"/>
          <w:sz w:val="24"/>
          <w:szCs w:val="24"/>
        </w:rPr>
        <w:t xml:space="preserve">Nazir, S.  (2022) </w:t>
      </w:r>
      <w:r w:rsidRPr="00377336">
        <w:rPr>
          <w:rFonts w:ascii="Arial" w:hAnsi="Arial" w:cs="Arial"/>
          <w:i/>
          <w:iCs/>
          <w:sz w:val="24"/>
          <w:szCs w:val="24"/>
        </w:rPr>
        <w:t xml:space="preserve">Four retailers that have gone online-only.  </w:t>
      </w:r>
      <w:r>
        <w:rPr>
          <w:rFonts w:ascii="Arial" w:hAnsi="Arial" w:cs="Arial"/>
          <w:sz w:val="24"/>
          <w:szCs w:val="24"/>
        </w:rPr>
        <w:t>Available at:</w:t>
      </w:r>
      <w:r w:rsidRPr="00377336">
        <w:t xml:space="preserve"> </w:t>
      </w:r>
      <w:hyperlink r:id="rId83" w:history="1">
        <w:r w:rsidRPr="00AD517F">
          <w:rPr>
            <w:rStyle w:val="Hyperlink"/>
            <w:rFonts w:ascii="Arial" w:hAnsi="Arial" w:cs="Arial"/>
            <w:sz w:val="24"/>
            <w:szCs w:val="24"/>
          </w:rPr>
          <w:t>https://www.retailgazette.co.uk/blog/2022/04/retailers-that-have-gone-online-only/#</w:t>
        </w:r>
      </w:hyperlink>
      <w:r>
        <w:rPr>
          <w:rFonts w:ascii="Arial" w:hAnsi="Arial" w:cs="Arial"/>
          <w:sz w:val="24"/>
          <w:szCs w:val="24"/>
        </w:rPr>
        <w:t xml:space="preserve"> [Accessed 26</w:t>
      </w:r>
      <w:r w:rsidRPr="00377336">
        <w:rPr>
          <w:rFonts w:ascii="Arial" w:hAnsi="Arial" w:cs="Arial"/>
          <w:sz w:val="24"/>
          <w:szCs w:val="24"/>
          <w:vertAlign w:val="superscript"/>
        </w:rPr>
        <w:t>th</w:t>
      </w:r>
      <w:r>
        <w:rPr>
          <w:rFonts w:ascii="Arial" w:hAnsi="Arial" w:cs="Arial"/>
          <w:sz w:val="24"/>
          <w:szCs w:val="24"/>
        </w:rPr>
        <w:t xml:space="preserve"> October 2022]. </w:t>
      </w:r>
    </w:p>
    <w:p w14:paraId="02218461" w14:textId="77777777" w:rsidR="00377336" w:rsidRPr="00F96EAE" w:rsidRDefault="00377336" w:rsidP="00007DCF">
      <w:pPr>
        <w:spacing w:after="0" w:line="360" w:lineRule="auto"/>
        <w:rPr>
          <w:rFonts w:ascii="Arial" w:hAnsi="Arial" w:cs="Arial"/>
          <w:sz w:val="24"/>
          <w:szCs w:val="24"/>
        </w:rPr>
      </w:pPr>
    </w:p>
    <w:p w14:paraId="5E18879A" w14:textId="77777777" w:rsidR="00007DCF" w:rsidRPr="00007DCF" w:rsidRDefault="00007DCF" w:rsidP="003D6FB4">
      <w:pPr>
        <w:spacing w:after="0" w:line="360" w:lineRule="auto"/>
        <w:rPr>
          <w:rFonts w:ascii="Arial" w:hAnsi="Arial" w:cs="Arial"/>
          <w:sz w:val="24"/>
          <w:szCs w:val="24"/>
        </w:rPr>
      </w:pPr>
      <w:r w:rsidRPr="00007DCF">
        <w:rPr>
          <w:rFonts w:ascii="Arial" w:hAnsi="Arial" w:cs="Arial"/>
          <w:sz w:val="24"/>
          <w:szCs w:val="24"/>
        </w:rPr>
        <w:t xml:space="preserve">Ni Business Info (2022) </w:t>
      </w:r>
      <w:r w:rsidRPr="00007DCF">
        <w:rPr>
          <w:rFonts w:ascii="Arial" w:hAnsi="Arial" w:cs="Arial"/>
          <w:i/>
          <w:iCs/>
          <w:sz w:val="24"/>
          <w:szCs w:val="24"/>
        </w:rPr>
        <w:t>E-marketplaces, online auctions and exchanges</w:t>
      </w:r>
      <w:r w:rsidRPr="00007DCF">
        <w:rPr>
          <w:rFonts w:ascii="Arial" w:hAnsi="Arial" w:cs="Arial"/>
          <w:sz w:val="24"/>
          <w:szCs w:val="24"/>
        </w:rPr>
        <w:t xml:space="preserve">.  Available at: </w:t>
      </w:r>
      <w:hyperlink r:id="rId84" w:history="1">
        <w:r w:rsidRPr="00007DCF">
          <w:rPr>
            <w:rStyle w:val="Hyperlink"/>
            <w:rFonts w:ascii="Arial" w:hAnsi="Arial" w:cs="Arial"/>
            <w:sz w:val="24"/>
            <w:szCs w:val="24"/>
          </w:rPr>
          <w:t>https://www.nibusinessinfo.co.uk/content/benefits-e-marketplaces</w:t>
        </w:r>
      </w:hyperlink>
      <w:r w:rsidRPr="00007DCF">
        <w:rPr>
          <w:rFonts w:ascii="Arial" w:hAnsi="Arial" w:cs="Arial"/>
          <w:sz w:val="24"/>
          <w:szCs w:val="24"/>
        </w:rPr>
        <w:t xml:space="preserve"> [Accessed 4th October 2022].</w:t>
      </w:r>
    </w:p>
    <w:p w14:paraId="50803CC1" w14:textId="77777777" w:rsidR="004D00C4" w:rsidRDefault="004D00C4" w:rsidP="00007DCF">
      <w:pPr>
        <w:spacing w:after="0" w:line="360" w:lineRule="auto"/>
        <w:rPr>
          <w:rFonts w:ascii="Arial" w:hAnsi="Arial" w:cs="Arial"/>
          <w:sz w:val="24"/>
          <w:szCs w:val="24"/>
        </w:rPr>
      </w:pPr>
    </w:p>
    <w:p w14:paraId="10699F34" w14:textId="77777777" w:rsidR="003D6FB4" w:rsidRPr="003D6FB4" w:rsidRDefault="003D6FB4" w:rsidP="003D6FB4">
      <w:pPr>
        <w:spacing w:after="0" w:line="360" w:lineRule="auto"/>
        <w:rPr>
          <w:rFonts w:ascii="Arial" w:hAnsi="Arial" w:cs="Arial"/>
          <w:sz w:val="24"/>
          <w:szCs w:val="24"/>
        </w:rPr>
      </w:pPr>
      <w:r w:rsidRPr="003D6FB4">
        <w:rPr>
          <w:rFonts w:ascii="Arial" w:hAnsi="Arial" w:cs="Arial"/>
          <w:sz w:val="24"/>
          <w:szCs w:val="24"/>
        </w:rPr>
        <w:t xml:space="preserve">Ni Business Info (2022) </w:t>
      </w:r>
      <w:r w:rsidRPr="003D6FB4">
        <w:rPr>
          <w:rFonts w:ascii="Arial" w:hAnsi="Arial" w:cs="Arial"/>
          <w:i/>
          <w:iCs/>
          <w:sz w:val="24"/>
          <w:szCs w:val="24"/>
        </w:rPr>
        <w:t>Change Management.</w:t>
      </w:r>
      <w:r w:rsidRPr="003D6FB4">
        <w:rPr>
          <w:rFonts w:ascii="Arial" w:hAnsi="Arial" w:cs="Arial"/>
          <w:sz w:val="24"/>
          <w:szCs w:val="24"/>
        </w:rPr>
        <w:t xml:space="preserve">  Available at: </w:t>
      </w:r>
    </w:p>
    <w:p w14:paraId="7E153C56" w14:textId="65CBE897" w:rsidR="003D6FB4" w:rsidRDefault="00B06003" w:rsidP="0090245A">
      <w:pPr>
        <w:spacing w:line="360" w:lineRule="auto"/>
        <w:rPr>
          <w:rFonts w:ascii="Arial" w:hAnsi="Arial" w:cs="Arial"/>
          <w:sz w:val="24"/>
          <w:szCs w:val="24"/>
        </w:rPr>
      </w:pPr>
      <w:hyperlink r:id="rId85" w:history="1">
        <w:r w:rsidR="003D6FB4" w:rsidRPr="003D6FB4">
          <w:rPr>
            <w:rStyle w:val="Hyperlink"/>
            <w:rFonts w:ascii="Arial" w:hAnsi="Arial" w:cs="Arial"/>
            <w:sz w:val="24"/>
            <w:szCs w:val="24"/>
          </w:rPr>
          <w:t>https://www.nibusinessinfo.co.uk/content/benefits-change-management</w:t>
        </w:r>
      </w:hyperlink>
      <w:r w:rsidR="003D6FB4" w:rsidRPr="003D6FB4">
        <w:rPr>
          <w:rFonts w:ascii="Arial" w:hAnsi="Arial" w:cs="Arial"/>
          <w:sz w:val="24"/>
          <w:szCs w:val="24"/>
        </w:rPr>
        <w:t xml:space="preserve"> [Accessed 6h October 2022]. </w:t>
      </w:r>
    </w:p>
    <w:p w14:paraId="303C08F8" w14:textId="7910E8E4" w:rsidR="00502EBE" w:rsidRDefault="00502EBE" w:rsidP="008F073E">
      <w:pPr>
        <w:spacing w:after="0" w:line="360" w:lineRule="auto"/>
        <w:rPr>
          <w:rFonts w:ascii="Arial" w:hAnsi="Arial" w:cs="Arial"/>
          <w:sz w:val="24"/>
          <w:szCs w:val="24"/>
        </w:rPr>
      </w:pPr>
    </w:p>
    <w:p w14:paraId="18C376EE" w14:textId="419DB4A2" w:rsidR="005C5D8F" w:rsidRDefault="005C5D8F" w:rsidP="008F073E">
      <w:pPr>
        <w:spacing w:after="0" w:line="360" w:lineRule="auto"/>
        <w:rPr>
          <w:rFonts w:ascii="Arial" w:hAnsi="Arial" w:cs="Arial"/>
          <w:sz w:val="24"/>
          <w:szCs w:val="24"/>
        </w:rPr>
      </w:pPr>
      <w:r>
        <w:rPr>
          <w:rFonts w:ascii="Arial" w:hAnsi="Arial" w:cs="Arial"/>
          <w:sz w:val="24"/>
          <w:szCs w:val="24"/>
        </w:rPr>
        <w:t xml:space="preserve">NIST (2018) </w:t>
      </w:r>
      <w:r w:rsidRPr="005C5D8F">
        <w:rPr>
          <w:rFonts w:ascii="Arial" w:hAnsi="Arial" w:cs="Arial"/>
          <w:i/>
          <w:iCs/>
          <w:sz w:val="24"/>
          <w:szCs w:val="24"/>
        </w:rPr>
        <w:t>Framework documents.</w:t>
      </w:r>
      <w:r>
        <w:rPr>
          <w:rFonts w:ascii="Arial" w:hAnsi="Arial" w:cs="Arial"/>
          <w:sz w:val="24"/>
          <w:szCs w:val="24"/>
        </w:rPr>
        <w:t xml:space="preserve">  Available at: </w:t>
      </w:r>
      <w:hyperlink r:id="rId86" w:history="1">
        <w:r w:rsidRPr="00AD517F">
          <w:rPr>
            <w:rStyle w:val="Hyperlink"/>
            <w:rFonts w:ascii="Arial" w:hAnsi="Arial" w:cs="Arial"/>
            <w:sz w:val="24"/>
            <w:szCs w:val="24"/>
          </w:rPr>
          <w:t>https://www.nist.gov/cyberframework/framework</w:t>
        </w:r>
      </w:hyperlink>
      <w:r>
        <w:rPr>
          <w:rFonts w:ascii="Arial" w:hAnsi="Arial" w:cs="Arial"/>
          <w:sz w:val="24"/>
          <w:szCs w:val="24"/>
        </w:rPr>
        <w:t xml:space="preserve"> [Accessed 20th October 2022].</w:t>
      </w:r>
    </w:p>
    <w:p w14:paraId="5A277A59" w14:textId="77777777" w:rsidR="005C5D8F" w:rsidRDefault="005C5D8F" w:rsidP="008F073E">
      <w:pPr>
        <w:spacing w:after="0" w:line="360" w:lineRule="auto"/>
        <w:rPr>
          <w:rFonts w:ascii="Arial" w:hAnsi="Arial" w:cs="Arial"/>
          <w:sz w:val="24"/>
          <w:szCs w:val="24"/>
        </w:rPr>
      </w:pPr>
    </w:p>
    <w:p w14:paraId="2FCE18E1" w14:textId="2D00A347" w:rsidR="00687E86" w:rsidRDefault="00687E86" w:rsidP="008F073E">
      <w:pPr>
        <w:spacing w:after="0" w:line="360" w:lineRule="auto"/>
        <w:rPr>
          <w:rFonts w:ascii="Arial" w:hAnsi="Arial" w:cs="Arial"/>
          <w:sz w:val="24"/>
          <w:szCs w:val="24"/>
        </w:rPr>
      </w:pPr>
      <w:r>
        <w:rPr>
          <w:rFonts w:ascii="Arial" w:hAnsi="Arial" w:cs="Arial"/>
          <w:sz w:val="24"/>
          <w:szCs w:val="24"/>
        </w:rPr>
        <w:t xml:space="preserve">Ofcom (2020) </w:t>
      </w:r>
      <w:r w:rsidRPr="00687E86">
        <w:rPr>
          <w:rFonts w:ascii="Arial" w:hAnsi="Arial" w:cs="Arial"/>
          <w:i/>
          <w:iCs/>
          <w:sz w:val="24"/>
          <w:szCs w:val="24"/>
        </w:rPr>
        <w:t>UK’s internet use surges to record levels.</w:t>
      </w:r>
      <w:r>
        <w:rPr>
          <w:rFonts w:ascii="Arial" w:hAnsi="Arial" w:cs="Arial"/>
          <w:b/>
          <w:bCs/>
          <w:sz w:val="24"/>
          <w:szCs w:val="24"/>
        </w:rPr>
        <w:t xml:space="preserve">  </w:t>
      </w:r>
      <w:r w:rsidRPr="00687E86">
        <w:rPr>
          <w:rFonts w:ascii="Arial" w:hAnsi="Arial" w:cs="Arial"/>
          <w:sz w:val="24"/>
          <w:szCs w:val="24"/>
        </w:rPr>
        <w:t>Available at:</w:t>
      </w:r>
      <w:r w:rsidR="004A5CA8">
        <w:rPr>
          <w:rFonts w:ascii="Arial" w:hAnsi="Arial" w:cs="Arial"/>
          <w:sz w:val="24"/>
          <w:szCs w:val="24"/>
        </w:rPr>
        <w:t xml:space="preserve"> </w:t>
      </w:r>
      <w:hyperlink r:id="rId87" w:history="1">
        <w:r w:rsidR="004A5CA8" w:rsidRPr="00AD517F">
          <w:rPr>
            <w:rStyle w:val="Hyperlink"/>
            <w:rFonts w:ascii="Arial" w:hAnsi="Arial" w:cs="Arial"/>
            <w:sz w:val="24"/>
            <w:szCs w:val="24"/>
          </w:rPr>
          <w:t>https://www.ofcom.org.uk/about-ofcom/latest/media/media-releases/2020/uk-internet-use-surges</w:t>
        </w:r>
      </w:hyperlink>
      <w:r w:rsidR="004A5CA8">
        <w:rPr>
          <w:rFonts w:ascii="Arial" w:hAnsi="Arial" w:cs="Arial"/>
          <w:sz w:val="24"/>
          <w:szCs w:val="24"/>
        </w:rPr>
        <w:t xml:space="preserve"> [Accessed 26th October 2022].</w:t>
      </w:r>
    </w:p>
    <w:p w14:paraId="7B02FC9E" w14:textId="77777777" w:rsidR="00687E86" w:rsidRDefault="00687E86" w:rsidP="008F073E">
      <w:pPr>
        <w:spacing w:after="0" w:line="360" w:lineRule="auto"/>
        <w:rPr>
          <w:rFonts w:ascii="Arial" w:hAnsi="Arial" w:cs="Arial"/>
          <w:sz w:val="24"/>
          <w:szCs w:val="24"/>
        </w:rPr>
      </w:pPr>
    </w:p>
    <w:p w14:paraId="12BDF727" w14:textId="109D3B92" w:rsidR="00502EBE" w:rsidRDefault="00502EBE" w:rsidP="008F073E">
      <w:pPr>
        <w:spacing w:after="0" w:line="360" w:lineRule="auto"/>
        <w:rPr>
          <w:rFonts w:ascii="Arial" w:hAnsi="Arial" w:cs="Arial"/>
          <w:sz w:val="24"/>
          <w:szCs w:val="24"/>
        </w:rPr>
      </w:pPr>
      <w:r>
        <w:rPr>
          <w:rFonts w:ascii="Arial" w:hAnsi="Arial" w:cs="Arial"/>
          <w:sz w:val="24"/>
          <w:szCs w:val="24"/>
        </w:rPr>
        <w:t xml:space="preserve">Office for National Statistics (2022) </w:t>
      </w:r>
      <w:r w:rsidRPr="00502EBE">
        <w:rPr>
          <w:rFonts w:ascii="Arial" w:hAnsi="Arial" w:cs="Arial"/>
          <w:i/>
          <w:iCs/>
          <w:sz w:val="24"/>
          <w:szCs w:val="24"/>
        </w:rPr>
        <w:t>National population projections: 2020-based interim.</w:t>
      </w:r>
      <w:r>
        <w:rPr>
          <w:rFonts w:ascii="Arial" w:hAnsi="Arial" w:cs="Arial"/>
          <w:sz w:val="24"/>
          <w:szCs w:val="24"/>
        </w:rPr>
        <w:t xml:space="preserve">  Available at:</w:t>
      </w:r>
      <w:r>
        <w:t xml:space="preserve"> </w:t>
      </w:r>
      <w:hyperlink r:id="rId88" w:history="1">
        <w:r w:rsidRPr="00C553AA">
          <w:rPr>
            <w:rStyle w:val="Hyperlink"/>
            <w:rFonts w:ascii="Arial" w:hAnsi="Arial" w:cs="Arial"/>
            <w:sz w:val="24"/>
            <w:szCs w:val="24"/>
          </w:rPr>
          <w:t>https://www.ons.gov.uk/peoplepopulationandcommunity/populationandmigration/pop</w:t>
        </w:r>
        <w:r w:rsidRPr="00C553AA">
          <w:rPr>
            <w:rStyle w:val="Hyperlink"/>
            <w:rFonts w:ascii="Arial" w:hAnsi="Arial" w:cs="Arial"/>
            <w:sz w:val="24"/>
            <w:szCs w:val="24"/>
          </w:rPr>
          <w:lastRenderedPageBreak/>
          <w:t>ulationprojections/bulletins/nationalpopulationprojections/2020basedinterim</w:t>
        </w:r>
      </w:hyperlink>
      <w:r>
        <w:rPr>
          <w:rFonts w:ascii="Arial" w:hAnsi="Arial" w:cs="Arial"/>
          <w:sz w:val="24"/>
          <w:szCs w:val="24"/>
        </w:rPr>
        <w:t xml:space="preserve"> [Accessed 17th October 2022].</w:t>
      </w:r>
    </w:p>
    <w:p w14:paraId="1073A950" w14:textId="77777777" w:rsidR="008F073E" w:rsidRPr="003D6FB4" w:rsidRDefault="008F073E" w:rsidP="008F073E">
      <w:pPr>
        <w:spacing w:after="0" w:line="360" w:lineRule="auto"/>
        <w:rPr>
          <w:rFonts w:ascii="Arial" w:hAnsi="Arial" w:cs="Arial"/>
          <w:sz w:val="24"/>
          <w:szCs w:val="24"/>
        </w:rPr>
      </w:pPr>
    </w:p>
    <w:p w14:paraId="50CCD951" w14:textId="3E0BFDA2" w:rsidR="00E93B88" w:rsidRDefault="00E93B88" w:rsidP="00E93B88">
      <w:pPr>
        <w:spacing w:after="0" w:line="360" w:lineRule="auto"/>
        <w:rPr>
          <w:rFonts w:ascii="Arial" w:hAnsi="Arial" w:cs="Arial"/>
          <w:sz w:val="24"/>
          <w:szCs w:val="24"/>
        </w:rPr>
      </w:pPr>
      <w:r w:rsidRPr="00E93B88">
        <w:rPr>
          <w:rFonts w:ascii="Arial" w:hAnsi="Arial" w:cs="Arial"/>
          <w:sz w:val="24"/>
          <w:szCs w:val="24"/>
        </w:rPr>
        <w:t xml:space="preserve">Okoli, C.  and Schabram, K.  (2010) ‘A guide to conducting a systematic literature review of information systems research’, </w:t>
      </w:r>
      <w:r w:rsidRPr="00E93B88">
        <w:rPr>
          <w:rFonts w:ascii="Arial" w:hAnsi="Arial" w:cs="Arial"/>
          <w:i/>
          <w:iCs/>
          <w:sz w:val="24"/>
          <w:szCs w:val="24"/>
        </w:rPr>
        <w:t>Sprouts: Working Papers on Information Systems</w:t>
      </w:r>
      <w:r w:rsidRPr="00E93B88">
        <w:rPr>
          <w:rFonts w:ascii="Arial" w:hAnsi="Arial" w:cs="Arial"/>
          <w:sz w:val="24"/>
          <w:szCs w:val="24"/>
        </w:rPr>
        <w:t xml:space="preserve">, 10(26).  Available at: </w:t>
      </w:r>
      <w:hyperlink r:id="rId89" w:history="1">
        <w:r w:rsidRPr="00E93B88">
          <w:rPr>
            <w:rStyle w:val="Hyperlink"/>
            <w:rFonts w:ascii="Arial" w:hAnsi="Arial" w:cs="Arial"/>
            <w:sz w:val="24"/>
            <w:szCs w:val="24"/>
          </w:rPr>
          <w:t>http://sprouts.aisnet.org/10-26</w:t>
        </w:r>
      </w:hyperlink>
      <w:r w:rsidRPr="00E93B88">
        <w:rPr>
          <w:rFonts w:ascii="Arial" w:hAnsi="Arial" w:cs="Arial"/>
          <w:sz w:val="24"/>
          <w:szCs w:val="24"/>
        </w:rPr>
        <w:t xml:space="preserve">  [Accessed 1st October 2022].</w:t>
      </w:r>
    </w:p>
    <w:p w14:paraId="6D0DFFCC" w14:textId="77777777" w:rsidR="00E93B88" w:rsidRPr="00E93B88" w:rsidRDefault="00E93B88" w:rsidP="00E93B88">
      <w:pPr>
        <w:spacing w:after="0" w:line="360" w:lineRule="auto"/>
        <w:rPr>
          <w:rFonts w:ascii="Arial" w:hAnsi="Arial" w:cs="Arial"/>
          <w:sz w:val="24"/>
          <w:szCs w:val="24"/>
        </w:rPr>
      </w:pPr>
    </w:p>
    <w:p w14:paraId="068458FC" w14:textId="530FA667" w:rsidR="009E3A97" w:rsidRDefault="009E3A97" w:rsidP="009E3A97">
      <w:pPr>
        <w:spacing w:after="0" w:line="360" w:lineRule="auto"/>
        <w:rPr>
          <w:rFonts w:ascii="Arial" w:hAnsi="Arial" w:cs="Arial"/>
          <w:sz w:val="24"/>
          <w:szCs w:val="24"/>
        </w:rPr>
      </w:pPr>
      <w:r w:rsidRPr="009E3A97">
        <w:rPr>
          <w:rFonts w:ascii="Arial" w:hAnsi="Arial" w:cs="Arial"/>
          <w:sz w:val="24"/>
          <w:szCs w:val="24"/>
        </w:rPr>
        <w:t xml:space="preserve">Olsen, S.  (2021) </w:t>
      </w:r>
      <w:r w:rsidRPr="009E3A97">
        <w:rPr>
          <w:rFonts w:ascii="Arial" w:hAnsi="Arial" w:cs="Arial"/>
          <w:i/>
          <w:iCs/>
          <w:sz w:val="24"/>
          <w:szCs w:val="24"/>
        </w:rPr>
        <w:t>How to provide better online customer support.</w:t>
      </w:r>
      <w:r w:rsidR="00AB4FA6">
        <w:rPr>
          <w:rFonts w:ascii="Arial" w:hAnsi="Arial" w:cs="Arial"/>
          <w:i/>
          <w:iCs/>
          <w:sz w:val="24"/>
          <w:szCs w:val="24"/>
        </w:rPr>
        <w:t xml:space="preserve"> </w:t>
      </w:r>
      <w:r w:rsidRPr="009E3A97">
        <w:rPr>
          <w:rFonts w:ascii="Arial" w:hAnsi="Arial" w:cs="Arial"/>
          <w:sz w:val="24"/>
          <w:szCs w:val="24"/>
        </w:rPr>
        <w:t xml:space="preserve"> Available at: </w:t>
      </w:r>
      <w:hyperlink r:id="rId90" w:history="1">
        <w:r w:rsidRPr="009E3A97">
          <w:rPr>
            <w:rStyle w:val="Hyperlink"/>
            <w:rFonts w:ascii="Arial" w:hAnsi="Arial" w:cs="Arial"/>
            <w:sz w:val="24"/>
            <w:szCs w:val="24"/>
          </w:rPr>
          <w:t>https://www.zendesk.co.uk/blog/6-tips-best-online-customer-support/</w:t>
        </w:r>
      </w:hyperlink>
      <w:r w:rsidRPr="009E3A97">
        <w:rPr>
          <w:rFonts w:ascii="Arial" w:hAnsi="Arial" w:cs="Arial"/>
          <w:sz w:val="24"/>
          <w:szCs w:val="24"/>
        </w:rPr>
        <w:t xml:space="preserve"> [Accessed </w:t>
      </w:r>
      <w:r w:rsidR="00193255" w:rsidRPr="009E3A97">
        <w:rPr>
          <w:rFonts w:ascii="Arial" w:hAnsi="Arial" w:cs="Arial"/>
          <w:sz w:val="24"/>
          <w:szCs w:val="24"/>
        </w:rPr>
        <w:t>2</w:t>
      </w:r>
      <w:r w:rsidR="00193255">
        <w:rPr>
          <w:rFonts w:ascii="Arial" w:hAnsi="Arial" w:cs="Arial"/>
          <w:sz w:val="24"/>
          <w:szCs w:val="24"/>
        </w:rPr>
        <w:t>2</w:t>
      </w:r>
      <w:r w:rsidR="00193255" w:rsidRPr="009E3A97">
        <w:rPr>
          <w:rFonts w:ascii="Arial" w:hAnsi="Arial" w:cs="Arial"/>
          <w:sz w:val="24"/>
          <w:szCs w:val="24"/>
          <w:vertAlign w:val="superscript"/>
        </w:rPr>
        <w:t>nd</w:t>
      </w:r>
      <w:r w:rsidRPr="009E3A97">
        <w:rPr>
          <w:rFonts w:ascii="Arial" w:hAnsi="Arial" w:cs="Arial"/>
          <w:sz w:val="24"/>
          <w:szCs w:val="24"/>
        </w:rPr>
        <w:t xml:space="preserve"> </w:t>
      </w:r>
      <w:r w:rsidR="005C4F08">
        <w:rPr>
          <w:rFonts w:ascii="Arial" w:hAnsi="Arial" w:cs="Arial"/>
          <w:sz w:val="24"/>
          <w:szCs w:val="24"/>
        </w:rPr>
        <w:t xml:space="preserve">October </w:t>
      </w:r>
      <w:r w:rsidRPr="009E3A97">
        <w:rPr>
          <w:rFonts w:ascii="Arial" w:hAnsi="Arial" w:cs="Arial"/>
          <w:sz w:val="24"/>
          <w:szCs w:val="24"/>
        </w:rPr>
        <w:t>2022].</w:t>
      </w:r>
    </w:p>
    <w:p w14:paraId="5B934464" w14:textId="3BB39ACD" w:rsidR="00193255" w:rsidRDefault="00193255" w:rsidP="009E3A97">
      <w:pPr>
        <w:spacing w:after="0" w:line="360" w:lineRule="auto"/>
        <w:rPr>
          <w:rFonts w:ascii="Arial" w:hAnsi="Arial" w:cs="Arial"/>
          <w:sz w:val="24"/>
          <w:szCs w:val="24"/>
        </w:rPr>
      </w:pPr>
    </w:p>
    <w:p w14:paraId="118DBA0F" w14:textId="77777777" w:rsidR="00193255" w:rsidRPr="00193255" w:rsidRDefault="00193255" w:rsidP="00193255">
      <w:pPr>
        <w:spacing w:after="0" w:line="360" w:lineRule="auto"/>
        <w:rPr>
          <w:rFonts w:ascii="Arial" w:hAnsi="Arial" w:cs="Arial"/>
          <w:sz w:val="24"/>
          <w:szCs w:val="24"/>
        </w:rPr>
      </w:pPr>
      <w:r>
        <w:rPr>
          <w:rFonts w:ascii="Arial" w:hAnsi="Arial" w:cs="Arial"/>
          <w:sz w:val="24"/>
          <w:szCs w:val="24"/>
        </w:rPr>
        <w:t xml:space="preserve">Otero, J.M.M.  (2021) ‘Fake reviews on online platforms: perspectives from the US, UK and EU legislations’, </w:t>
      </w:r>
      <w:r w:rsidRPr="00193255">
        <w:rPr>
          <w:rFonts w:ascii="Arial" w:hAnsi="Arial" w:cs="Arial"/>
          <w:i/>
          <w:iCs/>
          <w:sz w:val="24"/>
          <w:szCs w:val="24"/>
        </w:rPr>
        <w:t>SN Social Sciences</w:t>
      </w:r>
      <w:r>
        <w:rPr>
          <w:rFonts w:ascii="Arial" w:hAnsi="Arial" w:cs="Arial"/>
          <w:sz w:val="24"/>
          <w:szCs w:val="24"/>
        </w:rPr>
        <w:t>, 1(181), pp.  2-30.  Available at:</w:t>
      </w:r>
    </w:p>
    <w:p w14:paraId="05279663" w14:textId="58278FC4" w:rsidR="00193255" w:rsidRPr="00193255" w:rsidRDefault="00B06003" w:rsidP="00193255">
      <w:pPr>
        <w:spacing w:after="0" w:line="360" w:lineRule="auto"/>
        <w:rPr>
          <w:rFonts w:ascii="Arial" w:hAnsi="Arial" w:cs="Arial"/>
          <w:sz w:val="24"/>
          <w:szCs w:val="24"/>
        </w:rPr>
      </w:pPr>
      <w:hyperlink r:id="rId91" w:history="1">
        <w:r w:rsidR="00193255" w:rsidRPr="00193255">
          <w:rPr>
            <w:rStyle w:val="Hyperlink"/>
            <w:rFonts w:ascii="Arial" w:hAnsi="Arial" w:cs="Arial"/>
            <w:sz w:val="24"/>
            <w:szCs w:val="24"/>
          </w:rPr>
          <w:t>https://link.springer.com/article/10.1007/s43545-021-00193-8</w:t>
        </w:r>
      </w:hyperlink>
      <w:r w:rsidR="00193255">
        <w:rPr>
          <w:rFonts w:ascii="Arial" w:hAnsi="Arial" w:cs="Arial"/>
          <w:sz w:val="24"/>
          <w:szCs w:val="24"/>
        </w:rPr>
        <w:t xml:space="preserve"> [Accessed 29th October 2022]. </w:t>
      </w:r>
    </w:p>
    <w:p w14:paraId="63879654" w14:textId="77777777" w:rsidR="009E3A97" w:rsidRPr="009E3A97" w:rsidRDefault="009E3A97" w:rsidP="009E3A97">
      <w:pPr>
        <w:spacing w:after="0" w:line="360" w:lineRule="auto"/>
        <w:rPr>
          <w:rFonts w:ascii="Arial" w:hAnsi="Arial" w:cs="Arial"/>
          <w:sz w:val="24"/>
          <w:szCs w:val="24"/>
        </w:rPr>
      </w:pPr>
    </w:p>
    <w:p w14:paraId="1854B3EB" w14:textId="36754031" w:rsidR="00392E86" w:rsidRDefault="00065477" w:rsidP="009E3A97">
      <w:pPr>
        <w:spacing w:after="0" w:line="360" w:lineRule="auto"/>
        <w:rPr>
          <w:rFonts w:ascii="Arial" w:hAnsi="Arial" w:cs="Arial"/>
          <w:sz w:val="24"/>
          <w:szCs w:val="24"/>
        </w:rPr>
      </w:pPr>
      <w:r>
        <w:rPr>
          <w:rFonts w:ascii="Arial" w:hAnsi="Arial" w:cs="Arial"/>
          <w:sz w:val="24"/>
          <w:szCs w:val="24"/>
        </w:rPr>
        <w:t>Paris et al</w:t>
      </w:r>
      <w:r w:rsidR="0090245A">
        <w:rPr>
          <w:rFonts w:ascii="Arial" w:hAnsi="Arial" w:cs="Arial"/>
          <w:sz w:val="24"/>
          <w:szCs w:val="24"/>
        </w:rPr>
        <w:t xml:space="preserve">.  </w:t>
      </w:r>
      <w:r w:rsidR="001B3A8B">
        <w:rPr>
          <w:rFonts w:ascii="Arial" w:hAnsi="Arial" w:cs="Arial"/>
          <w:sz w:val="24"/>
          <w:szCs w:val="24"/>
        </w:rPr>
        <w:t>(</w:t>
      </w:r>
      <w:r>
        <w:rPr>
          <w:rFonts w:ascii="Arial" w:hAnsi="Arial" w:cs="Arial"/>
          <w:sz w:val="24"/>
          <w:szCs w:val="24"/>
        </w:rPr>
        <w:t xml:space="preserve">2016) ‘Systematic literature review of e-commerce implementation studies’, </w:t>
      </w:r>
      <w:r w:rsidRPr="00065477">
        <w:rPr>
          <w:rFonts w:ascii="Arial" w:hAnsi="Arial" w:cs="Arial"/>
          <w:i/>
          <w:iCs/>
          <w:sz w:val="24"/>
          <w:szCs w:val="24"/>
        </w:rPr>
        <w:t>Journal of Theoretical and Applied Information Technology,</w:t>
      </w:r>
      <w:r>
        <w:rPr>
          <w:rFonts w:ascii="Arial" w:hAnsi="Arial" w:cs="Arial"/>
          <w:sz w:val="24"/>
          <w:szCs w:val="24"/>
        </w:rPr>
        <w:t xml:space="preserve"> 89(2), pp.  422-438.  Available at:</w:t>
      </w:r>
      <w:r w:rsidR="00392E86">
        <w:rPr>
          <w:rFonts w:ascii="Arial" w:hAnsi="Arial" w:cs="Arial"/>
          <w:sz w:val="24"/>
          <w:szCs w:val="24"/>
        </w:rPr>
        <w:t xml:space="preserve"> </w:t>
      </w:r>
      <w:hyperlink r:id="rId92" w:history="1">
        <w:r w:rsidR="00392E86" w:rsidRPr="00392E86">
          <w:rPr>
            <w:rStyle w:val="Hyperlink"/>
            <w:rFonts w:ascii="Arial" w:hAnsi="Arial" w:cs="Arial"/>
            <w:sz w:val="24"/>
            <w:szCs w:val="24"/>
          </w:rPr>
          <w:t>https://www.researchgate.net/publication/306167259_Systematic_literature_review_of_e-Commerce_implementation_studies</w:t>
        </w:r>
      </w:hyperlink>
      <w:r w:rsidR="00392E86">
        <w:rPr>
          <w:rFonts w:ascii="Arial" w:hAnsi="Arial" w:cs="Arial"/>
          <w:sz w:val="24"/>
          <w:szCs w:val="24"/>
        </w:rPr>
        <w:t xml:space="preserve"> [Accessed </w:t>
      </w:r>
      <w:r w:rsidR="005C4F08">
        <w:rPr>
          <w:rFonts w:ascii="Arial" w:hAnsi="Arial" w:cs="Arial"/>
          <w:sz w:val="24"/>
          <w:szCs w:val="24"/>
        </w:rPr>
        <w:t>9th</w:t>
      </w:r>
      <w:r w:rsidR="00392E86">
        <w:rPr>
          <w:rFonts w:ascii="Arial" w:hAnsi="Arial" w:cs="Arial"/>
          <w:sz w:val="24"/>
          <w:szCs w:val="24"/>
        </w:rPr>
        <w:t xml:space="preserve"> </w:t>
      </w:r>
      <w:r w:rsidR="005C4F08">
        <w:rPr>
          <w:rFonts w:ascii="Arial" w:hAnsi="Arial" w:cs="Arial"/>
          <w:sz w:val="24"/>
          <w:szCs w:val="24"/>
        </w:rPr>
        <w:t xml:space="preserve">October </w:t>
      </w:r>
      <w:r w:rsidR="00392E86">
        <w:rPr>
          <w:rFonts w:ascii="Arial" w:hAnsi="Arial" w:cs="Arial"/>
          <w:sz w:val="24"/>
          <w:szCs w:val="24"/>
        </w:rPr>
        <w:t>2022].</w:t>
      </w:r>
    </w:p>
    <w:p w14:paraId="0EADC6A3" w14:textId="77777777" w:rsidR="00B27F79" w:rsidRDefault="00B27F79" w:rsidP="009E3A97">
      <w:pPr>
        <w:spacing w:after="0" w:line="360" w:lineRule="auto"/>
        <w:rPr>
          <w:rFonts w:ascii="Arial" w:hAnsi="Arial" w:cs="Arial"/>
          <w:sz w:val="24"/>
          <w:szCs w:val="24"/>
        </w:rPr>
      </w:pPr>
    </w:p>
    <w:p w14:paraId="7B76A473" w14:textId="77777777" w:rsidR="00B27F79" w:rsidRPr="00B27F79" w:rsidRDefault="00B27F79" w:rsidP="00B27F79">
      <w:pPr>
        <w:spacing w:after="0" w:line="360" w:lineRule="auto"/>
        <w:rPr>
          <w:rFonts w:ascii="Arial" w:hAnsi="Arial" w:cs="Arial"/>
          <w:sz w:val="24"/>
          <w:szCs w:val="24"/>
        </w:rPr>
      </w:pPr>
      <w:r w:rsidRPr="00B27F79">
        <w:rPr>
          <w:rFonts w:ascii="Arial" w:hAnsi="Arial" w:cs="Arial"/>
          <w:sz w:val="24"/>
          <w:szCs w:val="24"/>
        </w:rPr>
        <w:t xml:space="preserve">Pasquali, M.  (2022) </w:t>
      </w:r>
      <w:r w:rsidRPr="00B27F79">
        <w:rPr>
          <w:rFonts w:ascii="Arial" w:hAnsi="Arial" w:cs="Arial"/>
          <w:i/>
          <w:iCs/>
          <w:sz w:val="24"/>
          <w:szCs w:val="24"/>
        </w:rPr>
        <w:t>Etsy: number of active buyers 2012-2021.</w:t>
      </w:r>
      <w:r w:rsidRPr="00B27F79">
        <w:rPr>
          <w:rFonts w:ascii="Arial" w:hAnsi="Arial" w:cs="Arial"/>
          <w:sz w:val="24"/>
          <w:szCs w:val="24"/>
        </w:rPr>
        <w:t xml:space="preserve">  Available at: </w:t>
      </w:r>
      <w:hyperlink r:id="rId93" w:history="1">
        <w:r w:rsidRPr="00B27F79">
          <w:rPr>
            <w:rStyle w:val="Hyperlink"/>
            <w:rFonts w:ascii="Arial" w:hAnsi="Arial" w:cs="Arial"/>
            <w:sz w:val="24"/>
            <w:szCs w:val="24"/>
          </w:rPr>
          <w:t>https://www.statista.com/statistics/409375/etsy-active-buyers/</w:t>
        </w:r>
      </w:hyperlink>
      <w:r w:rsidRPr="00B27F79">
        <w:rPr>
          <w:rFonts w:ascii="Arial" w:hAnsi="Arial" w:cs="Arial"/>
          <w:sz w:val="24"/>
          <w:szCs w:val="24"/>
        </w:rPr>
        <w:t xml:space="preserve"> [Accessed 4</w:t>
      </w:r>
      <w:r w:rsidRPr="00B27F79">
        <w:rPr>
          <w:rFonts w:ascii="Arial" w:hAnsi="Arial" w:cs="Arial"/>
          <w:sz w:val="24"/>
          <w:szCs w:val="24"/>
          <w:vertAlign w:val="superscript"/>
        </w:rPr>
        <w:t>th</w:t>
      </w:r>
      <w:r w:rsidRPr="00B27F79">
        <w:rPr>
          <w:rFonts w:ascii="Arial" w:hAnsi="Arial" w:cs="Arial"/>
          <w:sz w:val="24"/>
          <w:szCs w:val="24"/>
        </w:rPr>
        <w:t xml:space="preserve"> October 2022].</w:t>
      </w:r>
    </w:p>
    <w:p w14:paraId="4A5D6026" w14:textId="426943A2" w:rsidR="00EF35F2" w:rsidRDefault="00EF35F2" w:rsidP="00EF35F2">
      <w:pPr>
        <w:spacing w:after="0" w:line="360" w:lineRule="auto"/>
        <w:rPr>
          <w:rFonts w:ascii="Arial" w:hAnsi="Arial" w:cs="Arial"/>
          <w:sz w:val="24"/>
          <w:szCs w:val="24"/>
        </w:rPr>
      </w:pPr>
    </w:p>
    <w:p w14:paraId="0949F052" w14:textId="50644B66" w:rsidR="00F24298" w:rsidRPr="00F24298" w:rsidRDefault="00077A4E" w:rsidP="00F24298">
      <w:pPr>
        <w:spacing w:after="0" w:line="360" w:lineRule="auto"/>
        <w:rPr>
          <w:rFonts w:ascii="Arial" w:hAnsi="Arial" w:cs="Arial"/>
          <w:sz w:val="24"/>
          <w:szCs w:val="24"/>
        </w:rPr>
      </w:pPr>
      <w:r>
        <w:rPr>
          <w:rFonts w:ascii="Arial" w:hAnsi="Arial" w:cs="Arial"/>
          <w:sz w:val="24"/>
          <w:szCs w:val="24"/>
        </w:rPr>
        <w:t xml:space="preserve">Pollock et al.  (2018) ‘What is the iron triangle, and how has it changed?’, </w:t>
      </w:r>
      <w:r w:rsidRPr="00F24298">
        <w:rPr>
          <w:rFonts w:ascii="Arial" w:hAnsi="Arial" w:cs="Arial"/>
          <w:i/>
          <w:iCs/>
          <w:sz w:val="24"/>
          <w:szCs w:val="24"/>
        </w:rPr>
        <w:t>International Journal of Managing Projects in Business</w:t>
      </w:r>
      <w:r>
        <w:rPr>
          <w:rFonts w:ascii="Arial" w:hAnsi="Arial" w:cs="Arial"/>
          <w:sz w:val="24"/>
          <w:szCs w:val="24"/>
        </w:rPr>
        <w:t>, 11(2), pp.  527-547.  Available at:</w:t>
      </w:r>
      <w:r w:rsidR="001E0473">
        <w:rPr>
          <w:rFonts w:ascii="Arial" w:hAnsi="Arial" w:cs="Arial"/>
          <w:sz w:val="24"/>
          <w:szCs w:val="24"/>
        </w:rPr>
        <w:t xml:space="preserve"> </w:t>
      </w:r>
      <w:hyperlink r:id="rId94" w:history="1">
        <w:r w:rsidR="001E0473" w:rsidRPr="00037EB7">
          <w:rPr>
            <w:rStyle w:val="Hyperlink"/>
            <w:rFonts w:ascii="Arial" w:hAnsi="Arial" w:cs="Arial"/>
            <w:sz w:val="24"/>
            <w:szCs w:val="24"/>
          </w:rPr>
          <w:t>https://www.researchgate.net/publication/324505634_What_is_the_Iron_Triangle_and_how_has_it_changed</w:t>
        </w:r>
      </w:hyperlink>
      <w:r w:rsidR="00F24298">
        <w:rPr>
          <w:rFonts w:ascii="Arial" w:hAnsi="Arial" w:cs="Arial"/>
          <w:sz w:val="24"/>
          <w:szCs w:val="24"/>
        </w:rPr>
        <w:t xml:space="preserve"> [Accessed 20th October 2022].</w:t>
      </w:r>
    </w:p>
    <w:p w14:paraId="5B546C73" w14:textId="74953F65" w:rsidR="00077A4E" w:rsidRPr="00EF35F2" w:rsidRDefault="00077A4E" w:rsidP="00EF35F2">
      <w:pPr>
        <w:spacing w:after="0" w:line="360" w:lineRule="auto"/>
        <w:rPr>
          <w:rFonts w:ascii="Arial" w:hAnsi="Arial" w:cs="Arial"/>
          <w:sz w:val="24"/>
          <w:szCs w:val="24"/>
        </w:rPr>
      </w:pPr>
    </w:p>
    <w:p w14:paraId="7B3E608D" w14:textId="5097E271" w:rsidR="00EF35F2" w:rsidRPr="00EF35F2" w:rsidRDefault="00EF35F2" w:rsidP="00EF35F2">
      <w:pPr>
        <w:spacing w:after="0" w:line="360" w:lineRule="auto"/>
        <w:rPr>
          <w:rFonts w:ascii="Arial" w:hAnsi="Arial" w:cs="Arial"/>
          <w:sz w:val="24"/>
          <w:szCs w:val="24"/>
        </w:rPr>
      </w:pPr>
      <w:r w:rsidRPr="00EF35F2">
        <w:rPr>
          <w:rFonts w:ascii="Arial" w:hAnsi="Arial" w:cs="Arial"/>
          <w:sz w:val="24"/>
          <w:szCs w:val="24"/>
        </w:rPr>
        <w:lastRenderedPageBreak/>
        <w:t xml:space="preserve">Popov, A.  (2021) </w:t>
      </w:r>
      <w:r w:rsidRPr="00EF35F2">
        <w:rPr>
          <w:rFonts w:ascii="Arial" w:hAnsi="Arial" w:cs="Arial"/>
          <w:i/>
          <w:iCs/>
          <w:sz w:val="24"/>
          <w:szCs w:val="24"/>
        </w:rPr>
        <w:t xml:space="preserve">How </w:t>
      </w:r>
      <w:r w:rsidR="001B3A8B">
        <w:rPr>
          <w:rFonts w:ascii="Arial" w:hAnsi="Arial" w:cs="Arial"/>
          <w:i/>
          <w:iCs/>
          <w:sz w:val="24"/>
          <w:szCs w:val="24"/>
        </w:rPr>
        <w:t>COVID</w:t>
      </w:r>
      <w:r w:rsidRPr="00EF35F2">
        <w:rPr>
          <w:rFonts w:ascii="Arial" w:hAnsi="Arial" w:cs="Arial"/>
          <w:i/>
          <w:iCs/>
          <w:sz w:val="24"/>
          <w:szCs w:val="24"/>
        </w:rPr>
        <w:t xml:space="preserve">-19 triggered the digital and e-commerce turning point.  </w:t>
      </w:r>
      <w:r w:rsidRPr="00EF35F2">
        <w:rPr>
          <w:rFonts w:ascii="Arial" w:hAnsi="Arial" w:cs="Arial"/>
          <w:sz w:val="24"/>
          <w:szCs w:val="24"/>
        </w:rPr>
        <w:t xml:space="preserve">Available at: </w:t>
      </w:r>
      <w:hyperlink r:id="rId95" w:history="1">
        <w:r w:rsidRPr="00EF35F2">
          <w:rPr>
            <w:rStyle w:val="Hyperlink"/>
            <w:rFonts w:ascii="Arial" w:hAnsi="Arial" w:cs="Arial"/>
            <w:sz w:val="24"/>
            <w:szCs w:val="24"/>
          </w:rPr>
          <w:t>https://unctad.org/news/how-covid-19-triggered-digital-and-e-commerce-turning-point</w:t>
        </w:r>
      </w:hyperlink>
      <w:r w:rsidRPr="00EF35F2">
        <w:rPr>
          <w:rFonts w:ascii="Arial" w:hAnsi="Arial" w:cs="Arial"/>
          <w:sz w:val="24"/>
          <w:szCs w:val="24"/>
        </w:rPr>
        <w:t xml:space="preserve"> [Accessed 11th September 2022].</w:t>
      </w:r>
    </w:p>
    <w:p w14:paraId="64DA1754" w14:textId="1ABDE487" w:rsidR="009E3A97" w:rsidRDefault="009E3A97" w:rsidP="009E3A97">
      <w:pPr>
        <w:spacing w:after="0" w:line="360" w:lineRule="auto"/>
        <w:rPr>
          <w:rFonts w:ascii="Arial" w:hAnsi="Arial" w:cs="Arial"/>
          <w:sz w:val="24"/>
          <w:szCs w:val="24"/>
        </w:rPr>
      </w:pPr>
    </w:p>
    <w:p w14:paraId="01F4CE49" w14:textId="1FE7D735" w:rsidR="0047350B" w:rsidRDefault="0047350B" w:rsidP="009E3A97">
      <w:pPr>
        <w:spacing w:after="0" w:line="360" w:lineRule="auto"/>
        <w:rPr>
          <w:rFonts w:ascii="Arial" w:hAnsi="Arial" w:cs="Arial"/>
          <w:sz w:val="24"/>
          <w:szCs w:val="24"/>
        </w:rPr>
      </w:pPr>
      <w:r>
        <w:rPr>
          <w:rFonts w:ascii="Arial" w:hAnsi="Arial" w:cs="Arial"/>
          <w:sz w:val="24"/>
          <w:szCs w:val="24"/>
        </w:rPr>
        <w:t xml:space="preserve">PRCA (2022) </w:t>
      </w:r>
      <w:r w:rsidRPr="0047350B">
        <w:rPr>
          <w:rFonts w:ascii="Arial" w:hAnsi="Arial" w:cs="Arial"/>
          <w:i/>
          <w:iCs/>
          <w:sz w:val="24"/>
          <w:szCs w:val="24"/>
        </w:rPr>
        <w:t>How remote working can help ensure a sustainable comms industry.</w:t>
      </w:r>
      <w:r>
        <w:rPr>
          <w:rFonts w:ascii="Arial" w:hAnsi="Arial" w:cs="Arial"/>
          <w:sz w:val="24"/>
          <w:szCs w:val="24"/>
        </w:rPr>
        <w:t xml:space="preserve">  Available at: </w:t>
      </w:r>
      <w:hyperlink r:id="rId96" w:history="1">
        <w:r w:rsidRPr="00AD517F">
          <w:rPr>
            <w:rStyle w:val="Hyperlink"/>
            <w:rFonts w:ascii="Arial" w:hAnsi="Arial" w:cs="Arial"/>
            <w:sz w:val="24"/>
            <w:szCs w:val="24"/>
          </w:rPr>
          <w:t>https://www.prca.org.uk/SustainableCommsIndustry</w:t>
        </w:r>
      </w:hyperlink>
      <w:r>
        <w:rPr>
          <w:rFonts w:ascii="Arial" w:hAnsi="Arial" w:cs="Arial"/>
          <w:sz w:val="24"/>
          <w:szCs w:val="24"/>
        </w:rPr>
        <w:t xml:space="preserve"> [Accessed 20th October 2022]. </w:t>
      </w:r>
    </w:p>
    <w:p w14:paraId="7B7CF660" w14:textId="0404B41E" w:rsidR="005354F6" w:rsidRDefault="005354F6" w:rsidP="009E3A97">
      <w:pPr>
        <w:spacing w:after="0" w:line="360" w:lineRule="auto"/>
        <w:rPr>
          <w:rFonts w:ascii="Arial" w:hAnsi="Arial" w:cs="Arial"/>
          <w:sz w:val="24"/>
          <w:szCs w:val="24"/>
        </w:rPr>
      </w:pPr>
    </w:p>
    <w:p w14:paraId="437EA476" w14:textId="0A32DE3B" w:rsidR="005354F6" w:rsidRDefault="005354F6" w:rsidP="009E3A97">
      <w:pPr>
        <w:spacing w:after="0" w:line="360" w:lineRule="auto"/>
        <w:rPr>
          <w:rFonts w:ascii="Arial" w:hAnsi="Arial" w:cs="Arial"/>
          <w:sz w:val="24"/>
          <w:szCs w:val="24"/>
        </w:rPr>
      </w:pPr>
      <w:r>
        <w:rPr>
          <w:rFonts w:ascii="Arial" w:hAnsi="Arial" w:cs="Arial"/>
          <w:sz w:val="24"/>
          <w:szCs w:val="24"/>
        </w:rPr>
        <w:t>Rahman</w:t>
      </w:r>
      <w:r w:rsidR="005B213F">
        <w:rPr>
          <w:rFonts w:ascii="Arial" w:hAnsi="Arial" w:cs="Arial"/>
          <w:sz w:val="24"/>
          <w:szCs w:val="24"/>
        </w:rPr>
        <w:t xml:space="preserve">, M.S.  (2017) ‘The advantages and disadvantages of using qualitative and quantitative approaches and methods in language “testing and assessment” research: a literature review’, </w:t>
      </w:r>
      <w:r w:rsidR="005B213F" w:rsidRPr="005B213F">
        <w:rPr>
          <w:rFonts w:ascii="Arial" w:hAnsi="Arial" w:cs="Arial"/>
          <w:i/>
          <w:iCs/>
          <w:sz w:val="24"/>
          <w:szCs w:val="24"/>
        </w:rPr>
        <w:t>Journal of Education and Learning</w:t>
      </w:r>
      <w:r w:rsidR="005B213F">
        <w:rPr>
          <w:rFonts w:ascii="Arial" w:hAnsi="Arial" w:cs="Arial"/>
          <w:sz w:val="24"/>
          <w:szCs w:val="24"/>
        </w:rPr>
        <w:t xml:space="preserve">, 6(1), pp.  102-112.  Available at: </w:t>
      </w:r>
      <w:hyperlink r:id="rId97" w:history="1">
        <w:r w:rsidR="005967E9" w:rsidRPr="009154C9">
          <w:rPr>
            <w:rStyle w:val="Hyperlink"/>
            <w:rFonts w:ascii="Arial" w:hAnsi="Arial" w:cs="Arial"/>
            <w:sz w:val="24"/>
            <w:szCs w:val="24"/>
          </w:rPr>
          <w:t>https://pearl.plymouth.ac.uk/bitstream/handle/10026.1/16598/EJ1120221.pdf?sequence=1</w:t>
        </w:r>
      </w:hyperlink>
      <w:r w:rsidR="005B213F">
        <w:rPr>
          <w:rFonts w:ascii="Arial" w:hAnsi="Arial" w:cs="Arial"/>
          <w:sz w:val="24"/>
          <w:szCs w:val="24"/>
        </w:rPr>
        <w:t xml:space="preserve"> [Accessed 1</w:t>
      </w:r>
      <w:r w:rsidR="005B213F" w:rsidRPr="005B213F">
        <w:rPr>
          <w:rFonts w:ascii="Arial" w:hAnsi="Arial" w:cs="Arial"/>
          <w:sz w:val="24"/>
          <w:szCs w:val="24"/>
          <w:vertAlign w:val="superscript"/>
        </w:rPr>
        <w:t>st</w:t>
      </w:r>
      <w:r w:rsidR="005B213F">
        <w:rPr>
          <w:rFonts w:ascii="Arial" w:hAnsi="Arial" w:cs="Arial"/>
          <w:sz w:val="24"/>
          <w:szCs w:val="24"/>
        </w:rPr>
        <w:t xml:space="preserve"> November 2022].</w:t>
      </w:r>
    </w:p>
    <w:p w14:paraId="26D871A5" w14:textId="496D4AD1" w:rsidR="00EF35F2" w:rsidRDefault="00EF35F2" w:rsidP="009E3A97">
      <w:pPr>
        <w:spacing w:after="0" w:line="360" w:lineRule="auto"/>
        <w:rPr>
          <w:rFonts w:ascii="Arial" w:hAnsi="Arial" w:cs="Arial"/>
          <w:sz w:val="24"/>
          <w:szCs w:val="24"/>
        </w:rPr>
      </w:pPr>
    </w:p>
    <w:p w14:paraId="7E34C3B2" w14:textId="77777777" w:rsidR="00CD4891" w:rsidRPr="00CD4891" w:rsidRDefault="00195458" w:rsidP="00CD4891">
      <w:pPr>
        <w:spacing w:after="0" w:line="360" w:lineRule="auto"/>
        <w:rPr>
          <w:rFonts w:ascii="Arial" w:hAnsi="Arial" w:cs="Arial"/>
          <w:sz w:val="24"/>
          <w:szCs w:val="24"/>
        </w:rPr>
      </w:pPr>
      <w:r>
        <w:rPr>
          <w:rFonts w:ascii="Arial" w:hAnsi="Arial" w:cs="Arial"/>
          <w:sz w:val="24"/>
          <w:szCs w:val="24"/>
        </w:rPr>
        <w:t xml:space="preserve">Rai et al.  (2021) ‘Sharing is caring: how non-financial incentives drive sustainable e-commerce delivery’, </w:t>
      </w:r>
      <w:r w:rsidRPr="00CD4891">
        <w:rPr>
          <w:rFonts w:ascii="Arial" w:hAnsi="Arial" w:cs="Arial"/>
          <w:i/>
          <w:iCs/>
          <w:sz w:val="24"/>
          <w:szCs w:val="24"/>
        </w:rPr>
        <w:t>Transportation Research Part D</w:t>
      </w:r>
      <w:r w:rsidR="00CD4891">
        <w:rPr>
          <w:rFonts w:ascii="Arial" w:hAnsi="Arial" w:cs="Arial"/>
          <w:i/>
          <w:iCs/>
          <w:sz w:val="24"/>
          <w:szCs w:val="24"/>
        </w:rPr>
        <w:t>: Transport and Environment</w:t>
      </w:r>
      <w:r>
        <w:rPr>
          <w:rFonts w:ascii="Arial" w:hAnsi="Arial" w:cs="Arial"/>
          <w:sz w:val="24"/>
          <w:szCs w:val="24"/>
        </w:rPr>
        <w:t xml:space="preserve">, </w:t>
      </w:r>
      <w:r w:rsidR="00CD4891">
        <w:rPr>
          <w:rFonts w:ascii="Arial" w:hAnsi="Arial" w:cs="Arial"/>
          <w:sz w:val="24"/>
          <w:szCs w:val="24"/>
        </w:rPr>
        <w:t xml:space="preserve">93, </w:t>
      </w:r>
      <w:r>
        <w:rPr>
          <w:rFonts w:ascii="Arial" w:hAnsi="Arial" w:cs="Arial"/>
          <w:sz w:val="24"/>
          <w:szCs w:val="24"/>
        </w:rPr>
        <w:t xml:space="preserve">pp.  2-12.  Available at: </w:t>
      </w:r>
    </w:p>
    <w:p w14:paraId="49448EA8" w14:textId="6A865B27" w:rsidR="00CD4891" w:rsidRDefault="00B06003" w:rsidP="00CD4891">
      <w:pPr>
        <w:spacing w:after="0" w:line="360" w:lineRule="auto"/>
        <w:rPr>
          <w:rFonts w:ascii="Arial" w:hAnsi="Arial" w:cs="Arial"/>
          <w:sz w:val="24"/>
          <w:szCs w:val="24"/>
        </w:rPr>
      </w:pPr>
      <w:hyperlink r:id="rId98" w:history="1">
        <w:r w:rsidR="00CD4891" w:rsidRPr="00CD4891">
          <w:rPr>
            <w:rStyle w:val="Hyperlink"/>
            <w:rFonts w:ascii="Arial" w:hAnsi="Arial" w:cs="Arial"/>
            <w:sz w:val="24"/>
            <w:szCs w:val="24"/>
          </w:rPr>
          <w:t>https://www.sciencedirect.com/science/article/pii/S1361920921000985</w:t>
        </w:r>
      </w:hyperlink>
      <w:r w:rsidR="00CD4891">
        <w:rPr>
          <w:rFonts w:ascii="Arial" w:hAnsi="Arial" w:cs="Arial"/>
          <w:sz w:val="24"/>
          <w:szCs w:val="24"/>
        </w:rPr>
        <w:t xml:space="preserve"> [Accessed 21st October 2022].</w:t>
      </w:r>
    </w:p>
    <w:p w14:paraId="3F63CE6B" w14:textId="77777777" w:rsidR="006D4C96" w:rsidRDefault="006D4C96" w:rsidP="00CD4891">
      <w:pPr>
        <w:spacing w:after="0" w:line="360" w:lineRule="auto"/>
        <w:rPr>
          <w:rFonts w:ascii="Arial" w:hAnsi="Arial" w:cs="Arial"/>
          <w:sz w:val="24"/>
          <w:szCs w:val="24"/>
        </w:rPr>
      </w:pPr>
    </w:p>
    <w:p w14:paraId="284C83D2" w14:textId="77777777" w:rsidR="006D4C96" w:rsidRPr="006D4C96" w:rsidRDefault="006D4C96" w:rsidP="006D4C96">
      <w:pPr>
        <w:spacing w:after="0" w:line="360" w:lineRule="auto"/>
        <w:rPr>
          <w:rFonts w:ascii="Arial" w:hAnsi="Arial" w:cs="Arial"/>
          <w:sz w:val="24"/>
          <w:szCs w:val="24"/>
        </w:rPr>
      </w:pPr>
      <w:r w:rsidRPr="006D4C96">
        <w:rPr>
          <w:rFonts w:ascii="Arial" w:hAnsi="Arial" w:cs="Arial"/>
          <w:sz w:val="24"/>
          <w:szCs w:val="24"/>
        </w:rPr>
        <w:t xml:space="preserve">Rask, M.  and Kragh, H.  (2004) ‘Motivate for e-marketplaces participation: differences and similarities between buyers and suppliers’, </w:t>
      </w:r>
      <w:r w:rsidRPr="006D4C96">
        <w:rPr>
          <w:rFonts w:ascii="Arial" w:hAnsi="Arial" w:cs="Arial"/>
          <w:i/>
          <w:iCs/>
          <w:sz w:val="24"/>
          <w:szCs w:val="24"/>
        </w:rPr>
        <w:t>Electronic Markets</w:t>
      </w:r>
      <w:r w:rsidRPr="006D4C96">
        <w:rPr>
          <w:rFonts w:ascii="Arial" w:hAnsi="Arial" w:cs="Arial"/>
          <w:sz w:val="24"/>
          <w:szCs w:val="24"/>
        </w:rPr>
        <w:t xml:space="preserve">, 14(4), pp.  270-283.  Available at: </w:t>
      </w:r>
      <w:hyperlink r:id="rId99" w:history="1">
        <w:r w:rsidRPr="006D4C96">
          <w:rPr>
            <w:rStyle w:val="Hyperlink"/>
            <w:rFonts w:ascii="Arial" w:hAnsi="Arial" w:cs="Arial"/>
            <w:sz w:val="24"/>
            <w:szCs w:val="24"/>
          </w:rPr>
          <w:t>http://www.electronicmarkets.org/fileadmin/user_upload/doc/Issues/Volume_14/Issue_04/V14I4_Motives_for_e-marketplace_Participation__Differences_and_Similarities_between_Buyers_and_Suppliers.pdf</w:t>
        </w:r>
      </w:hyperlink>
      <w:r w:rsidRPr="006D4C96">
        <w:rPr>
          <w:rFonts w:ascii="Arial" w:hAnsi="Arial" w:cs="Arial"/>
          <w:sz w:val="24"/>
          <w:szCs w:val="24"/>
        </w:rPr>
        <w:t xml:space="preserve"> [Accessed 4th October 2022].</w:t>
      </w:r>
    </w:p>
    <w:p w14:paraId="2C5E018A" w14:textId="77777777" w:rsidR="001F3CB2" w:rsidRPr="001F3CB2" w:rsidRDefault="001F3CB2" w:rsidP="001F3CB2">
      <w:pPr>
        <w:spacing w:after="0" w:line="360" w:lineRule="auto"/>
        <w:rPr>
          <w:rFonts w:ascii="Arial" w:hAnsi="Arial" w:cs="Arial"/>
          <w:sz w:val="24"/>
          <w:szCs w:val="24"/>
        </w:rPr>
      </w:pPr>
    </w:p>
    <w:p w14:paraId="50C11EBA" w14:textId="6DD6E80F" w:rsidR="001F3CB2" w:rsidRDefault="001F3CB2" w:rsidP="00CD4891">
      <w:pPr>
        <w:spacing w:after="0" w:line="360" w:lineRule="auto"/>
        <w:rPr>
          <w:rFonts w:ascii="Arial" w:hAnsi="Arial" w:cs="Arial"/>
          <w:sz w:val="24"/>
          <w:szCs w:val="24"/>
        </w:rPr>
      </w:pPr>
      <w:r w:rsidRPr="001F3CB2">
        <w:rPr>
          <w:rFonts w:ascii="Arial" w:hAnsi="Arial" w:cs="Arial"/>
          <w:sz w:val="24"/>
          <w:szCs w:val="24"/>
        </w:rPr>
        <w:t>Razak</w:t>
      </w:r>
      <w:r w:rsidR="003F17DA">
        <w:rPr>
          <w:rFonts w:ascii="Arial" w:hAnsi="Arial" w:cs="Arial"/>
          <w:sz w:val="24"/>
          <w:szCs w:val="24"/>
        </w:rPr>
        <w:t xml:space="preserve"> et al. </w:t>
      </w:r>
      <w:r w:rsidRPr="001F3CB2">
        <w:rPr>
          <w:rFonts w:ascii="Arial" w:hAnsi="Arial" w:cs="Arial"/>
          <w:sz w:val="24"/>
          <w:szCs w:val="24"/>
        </w:rPr>
        <w:t xml:space="preserve"> (2016) ‘The </w:t>
      </w:r>
      <w:r w:rsidR="003F17DA">
        <w:rPr>
          <w:rFonts w:ascii="Arial" w:hAnsi="Arial" w:cs="Arial"/>
          <w:sz w:val="24"/>
          <w:szCs w:val="24"/>
        </w:rPr>
        <w:t>i</w:t>
      </w:r>
      <w:r w:rsidRPr="001F3CB2">
        <w:rPr>
          <w:rFonts w:ascii="Arial" w:hAnsi="Arial" w:cs="Arial"/>
          <w:sz w:val="24"/>
          <w:szCs w:val="24"/>
        </w:rPr>
        <w:t xml:space="preserve">mpact of </w:t>
      </w:r>
      <w:r w:rsidR="003F17DA">
        <w:rPr>
          <w:rFonts w:ascii="Arial" w:hAnsi="Arial" w:cs="Arial"/>
          <w:sz w:val="24"/>
          <w:szCs w:val="24"/>
        </w:rPr>
        <w:t>p</w:t>
      </w:r>
      <w:r w:rsidRPr="001F3CB2">
        <w:rPr>
          <w:rFonts w:ascii="Arial" w:hAnsi="Arial" w:cs="Arial"/>
          <w:sz w:val="24"/>
          <w:szCs w:val="24"/>
        </w:rPr>
        <w:t xml:space="preserve">roduct </w:t>
      </w:r>
      <w:r w:rsidR="003F17DA">
        <w:rPr>
          <w:rFonts w:ascii="Arial" w:hAnsi="Arial" w:cs="Arial"/>
          <w:sz w:val="24"/>
          <w:szCs w:val="24"/>
        </w:rPr>
        <w:t>q</w:t>
      </w:r>
      <w:r w:rsidRPr="001F3CB2">
        <w:rPr>
          <w:rFonts w:ascii="Arial" w:hAnsi="Arial" w:cs="Arial"/>
          <w:sz w:val="24"/>
          <w:szCs w:val="24"/>
        </w:rPr>
        <w:t xml:space="preserve">uality and </w:t>
      </w:r>
      <w:r w:rsidR="003F17DA">
        <w:rPr>
          <w:rFonts w:ascii="Arial" w:hAnsi="Arial" w:cs="Arial"/>
          <w:sz w:val="24"/>
          <w:szCs w:val="24"/>
        </w:rPr>
        <w:t>p</w:t>
      </w:r>
      <w:r w:rsidRPr="001F3CB2">
        <w:rPr>
          <w:rFonts w:ascii="Arial" w:hAnsi="Arial" w:cs="Arial"/>
          <w:sz w:val="24"/>
          <w:szCs w:val="24"/>
        </w:rPr>
        <w:t xml:space="preserve">rice on </w:t>
      </w:r>
      <w:r w:rsidR="003F17DA">
        <w:rPr>
          <w:rFonts w:ascii="Arial" w:hAnsi="Arial" w:cs="Arial"/>
          <w:sz w:val="24"/>
          <w:szCs w:val="24"/>
        </w:rPr>
        <w:t>c</w:t>
      </w:r>
      <w:r w:rsidRPr="001F3CB2">
        <w:rPr>
          <w:rFonts w:ascii="Arial" w:hAnsi="Arial" w:cs="Arial"/>
          <w:sz w:val="24"/>
          <w:szCs w:val="24"/>
        </w:rPr>
        <w:t xml:space="preserve">ustomer </w:t>
      </w:r>
      <w:r w:rsidR="003F17DA">
        <w:rPr>
          <w:rFonts w:ascii="Arial" w:hAnsi="Arial" w:cs="Arial"/>
          <w:sz w:val="24"/>
          <w:szCs w:val="24"/>
        </w:rPr>
        <w:t>s</w:t>
      </w:r>
      <w:r w:rsidRPr="001F3CB2">
        <w:rPr>
          <w:rFonts w:ascii="Arial" w:hAnsi="Arial" w:cs="Arial"/>
          <w:sz w:val="24"/>
          <w:szCs w:val="24"/>
        </w:rPr>
        <w:t xml:space="preserve">atisfaction with the </w:t>
      </w:r>
      <w:r w:rsidR="003F17DA">
        <w:rPr>
          <w:rFonts w:ascii="Arial" w:hAnsi="Arial" w:cs="Arial"/>
          <w:sz w:val="24"/>
          <w:szCs w:val="24"/>
        </w:rPr>
        <w:t>m</w:t>
      </w:r>
      <w:r w:rsidRPr="001F3CB2">
        <w:rPr>
          <w:rFonts w:ascii="Arial" w:hAnsi="Arial" w:cs="Arial"/>
          <w:sz w:val="24"/>
          <w:szCs w:val="24"/>
        </w:rPr>
        <w:t xml:space="preserve">ediator of </w:t>
      </w:r>
      <w:r w:rsidR="003F17DA">
        <w:rPr>
          <w:rFonts w:ascii="Arial" w:hAnsi="Arial" w:cs="Arial"/>
          <w:sz w:val="24"/>
          <w:szCs w:val="24"/>
        </w:rPr>
        <w:t>c</w:t>
      </w:r>
      <w:r w:rsidRPr="001F3CB2">
        <w:rPr>
          <w:rFonts w:ascii="Arial" w:hAnsi="Arial" w:cs="Arial"/>
          <w:sz w:val="24"/>
          <w:szCs w:val="24"/>
        </w:rPr>
        <w:t xml:space="preserve">ustomer </w:t>
      </w:r>
      <w:r w:rsidR="003F17DA">
        <w:rPr>
          <w:rFonts w:ascii="Arial" w:hAnsi="Arial" w:cs="Arial"/>
          <w:sz w:val="24"/>
          <w:szCs w:val="24"/>
        </w:rPr>
        <w:t>v</w:t>
      </w:r>
      <w:r w:rsidRPr="001F3CB2">
        <w:rPr>
          <w:rFonts w:ascii="Arial" w:hAnsi="Arial" w:cs="Arial"/>
          <w:sz w:val="24"/>
          <w:szCs w:val="24"/>
        </w:rPr>
        <w:t xml:space="preserve">alue’, </w:t>
      </w:r>
      <w:r w:rsidRPr="001F3CB2">
        <w:rPr>
          <w:rFonts w:ascii="Arial" w:hAnsi="Arial" w:cs="Arial"/>
          <w:i/>
          <w:iCs/>
          <w:sz w:val="24"/>
          <w:szCs w:val="24"/>
        </w:rPr>
        <w:t xml:space="preserve">Journal of Marketing and Consumer Research, </w:t>
      </w:r>
      <w:r w:rsidRPr="001F3CB2">
        <w:rPr>
          <w:rFonts w:ascii="Arial" w:hAnsi="Arial" w:cs="Arial"/>
          <w:sz w:val="24"/>
          <w:szCs w:val="24"/>
        </w:rPr>
        <w:t>30</w:t>
      </w:r>
      <w:r w:rsidR="003F17DA">
        <w:rPr>
          <w:rFonts w:ascii="Arial" w:hAnsi="Arial" w:cs="Arial"/>
          <w:sz w:val="24"/>
          <w:szCs w:val="24"/>
        </w:rPr>
        <w:t xml:space="preserve">. </w:t>
      </w:r>
      <w:r w:rsidR="001B3A8B">
        <w:rPr>
          <w:rFonts w:ascii="Arial" w:hAnsi="Arial" w:cs="Arial"/>
          <w:sz w:val="24"/>
          <w:szCs w:val="24"/>
        </w:rPr>
        <w:t xml:space="preserve"> </w:t>
      </w:r>
      <w:r w:rsidRPr="001F3CB2">
        <w:rPr>
          <w:rFonts w:ascii="Arial" w:hAnsi="Arial" w:cs="Arial"/>
          <w:sz w:val="24"/>
          <w:szCs w:val="24"/>
        </w:rPr>
        <w:t>Available at:</w:t>
      </w:r>
      <w:r w:rsidRPr="001F3CB2">
        <w:rPr>
          <w:rFonts w:ascii="Arial" w:hAnsi="Arial" w:cs="Arial"/>
          <w:i/>
          <w:iCs/>
          <w:sz w:val="24"/>
          <w:szCs w:val="24"/>
        </w:rPr>
        <w:t xml:space="preserve"> </w:t>
      </w:r>
      <w:hyperlink r:id="rId100" w:history="1">
        <w:r w:rsidR="00713364" w:rsidRPr="001F3CB2">
          <w:rPr>
            <w:rStyle w:val="Hyperlink"/>
            <w:rFonts w:ascii="Arial" w:hAnsi="Arial" w:cs="Arial"/>
            <w:sz w:val="24"/>
            <w:szCs w:val="24"/>
          </w:rPr>
          <w:t>https://core.ac.uk/download/pdf/234694248.pdf</w:t>
        </w:r>
      </w:hyperlink>
      <w:r w:rsidR="00713364">
        <w:rPr>
          <w:rFonts w:ascii="Arial" w:hAnsi="Arial" w:cs="Arial"/>
          <w:sz w:val="24"/>
          <w:szCs w:val="24"/>
        </w:rPr>
        <w:t xml:space="preserve"> </w:t>
      </w:r>
      <w:r w:rsidR="003F17DA">
        <w:rPr>
          <w:rFonts w:ascii="Arial" w:hAnsi="Arial" w:cs="Arial"/>
          <w:sz w:val="24"/>
          <w:szCs w:val="24"/>
        </w:rPr>
        <w:t xml:space="preserve"> </w:t>
      </w:r>
      <w:r w:rsidRPr="001F3CB2">
        <w:rPr>
          <w:rFonts w:ascii="Arial" w:hAnsi="Arial" w:cs="Arial"/>
          <w:sz w:val="24"/>
          <w:szCs w:val="24"/>
        </w:rPr>
        <w:t>[</w:t>
      </w:r>
      <w:r w:rsidR="003F17DA">
        <w:rPr>
          <w:rFonts w:ascii="Arial" w:hAnsi="Arial" w:cs="Arial"/>
          <w:sz w:val="24"/>
          <w:szCs w:val="24"/>
        </w:rPr>
        <w:t>Accessed 18</w:t>
      </w:r>
      <w:r w:rsidR="003F17DA" w:rsidRPr="003F17DA">
        <w:rPr>
          <w:rFonts w:ascii="Arial" w:hAnsi="Arial" w:cs="Arial"/>
          <w:sz w:val="24"/>
          <w:szCs w:val="24"/>
          <w:vertAlign w:val="superscript"/>
        </w:rPr>
        <w:t>th</w:t>
      </w:r>
      <w:r w:rsidR="003F17DA">
        <w:rPr>
          <w:rFonts w:ascii="Arial" w:hAnsi="Arial" w:cs="Arial"/>
          <w:sz w:val="24"/>
          <w:szCs w:val="24"/>
        </w:rPr>
        <w:t xml:space="preserve"> October 2022</w:t>
      </w:r>
      <w:r w:rsidRPr="001F3CB2">
        <w:rPr>
          <w:rFonts w:ascii="Arial" w:hAnsi="Arial" w:cs="Arial"/>
          <w:sz w:val="24"/>
          <w:szCs w:val="24"/>
        </w:rPr>
        <w:t>].</w:t>
      </w:r>
    </w:p>
    <w:p w14:paraId="7D7B1B46" w14:textId="77777777" w:rsidR="00CD4891" w:rsidRPr="009E3A97" w:rsidRDefault="00CD4891" w:rsidP="009E3A97">
      <w:pPr>
        <w:spacing w:after="0" w:line="360" w:lineRule="auto"/>
        <w:rPr>
          <w:rFonts w:ascii="Arial" w:hAnsi="Arial" w:cs="Arial"/>
          <w:sz w:val="24"/>
          <w:szCs w:val="24"/>
        </w:rPr>
      </w:pPr>
    </w:p>
    <w:p w14:paraId="560C30F7" w14:textId="2EEC58D5" w:rsidR="00EF35F2" w:rsidRDefault="00EF35F2" w:rsidP="00EF35F2">
      <w:pPr>
        <w:spacing w:after="0" w:line="360" w:lineRule="auto"/>
        <w:rPr>
          <w:rFonts w:ascii="Arial" w:hAnsi="Arial" w:cs="Arial"/>
          <w:sz w:val="24"/>
          <w:szCs w:val="24"/>
        </w:rPr>
      </w:pPr>
      <w:r w:rsidRPr="00EF35F2">
        <w:rPr>
          <w:rFonts w:ascii="Arial" w:hAnsi="Arial" w:cs="Arial"/>
          <w:sz w:val="24"/>
          <w:szCs w:val="24"/>
        </w:rPr>
        <w:lastRenderedPageBreak/>
        <w:t xml:space="preserve">Rigby, C.  (2022) </w:t>
      </w:r>
      <w:r w:rsidRPr="00EF35F2">
        <w:rPr>
          <w:rFonts w:ascii="Arial" w:hAnsi="Arial" w:cs="Arial"/>
          <w:i/>
          <w:iCs/>
          <w:sz w:val="24"/>
          <w:szCs w:val="24"/>
        </w:rPr>
        <w:t>How online growth has reshaped the UK’s high streets- and the effect on retail jobs.</w:t>
      </w:r>
      <w:r w:rsidRPr="00EF35F2">
        <w:rPr>
          <w:rFonts w:ascii="Arial" w:hAnsi="Arial" w:cs="Arial"/>
          <w:sz w:val="24"/>
          <w:szCs w:val="24"/>
        </w:rPr>
        <w:t xml:space="preserve">  Available at: </w:t>
      </w:r>
      <w:hyperlink r:id="rId101" w:history="1">
        <w:r w:rsidRPr="00EF35F2">
          <w:rPr>
            <w:rStyle w:val="Hyperlink"/>
            <w:rFonts w:ascii="Arial" w:hAnsi="Arial" w:cs="Arial"/>
            <w:sz w:val="24"/>
            <w:szCs w:val="24"/>
          </w:rPr>
          <w:t>https://internetretailing.net/industry/how-online-growth-has-reshaped-the-uks-high-streets-and-the-effect-on-retail-jobs-24430/</w:t>
        </w:r>
      </w:hyperlink>
      <w:r w:rsidRPr="00EF35F2">
        <w:rPr>
          <w:rFonts w:ascii="Arial" w:hAnsi="Arial" w:cs="Arial"/>
          <w:sz w:val="24"/>
          <w:szCs w:val="24"/>
        </w:rPr>
        <w:t xml:space="preserve"> [Accessed 5</w:t>
      </w:r>
      <w:r w:rsidRPr="00EF35F2">
        <w:rPr>
          <w:rFonts w:ascii="Arial" w:hAnsi="Arial" w:cs="Arial"/>
          <w:sz w:val="24"/>
          <w:szCs w:val="24"/>
          <w:vertAlign w:val="superscript"/>
        </w:rPr>
        <w:t>th</w:t>
      </w:r>
      <w:r w:rsidRPr="00EF35F2">
        <w:rPr>
          <w:rFonts w:ascii="Arial" w:hAnsi="Arial" w:cs="Arial"/>
          <w:sz w:val="24"/>
          <w:szCs w:val="24"/>
        </w:rPr>
        <w:t xml:space="preserve"> October 2022].</w:t>
      </w:r>
    </w:p>
    <w:p w14:paraId="3C18A9BD" w14:textId="193480A5" w:rsidR="00512F06" w:rsidRDefault="00512F06" w:rsidP="00EF35F2">
      <w:pPr>
        <w:spacing w:after="0" w:line="360" w:lineRule="auto"/>
        <w:rPr>
          <w:rFonts w:ascii="Arial" w:hAnsi="Arial" w:cs="Arial"/>
          <w:sz w:val="24"/>
          <w:szCs w:val="24"/>
        </w:rPr>
      </w:pPr>
    </w:p>
    <w:p w14:paraId="1132A14F" w14:textId="79CC0C0B" w:rsidR="00512F06" w:rsidRPr="00512F06" w:rsidRDefault="00512F06" w:rsidP="00512F06">
      <w:pPr>
        <w:spacing w:after="0" w:line="360" w:lineRule="auto"/>
        <w:rPr>
          <w:rFonts w:ascii="Arial" w:hAnsi="Arial" w:cs="Arial"/>
          <w:b/>
          <w:bCs/>
          <w:sz w:val="24"/>
          <w:szCs w:val="24"/>
        </w:rPr>
      </w:pPr>
      <w:r>
        <w:rPr>
          <w:rFonts w:ascii="Arial" w:hAnsi="Arial" w:cs="Arial"/>
          <w:sz w:val="24"/>
          <w:szCs w:val="24"/>
        </w:rPr>
        <w:t xml:space="preserve">Rigby, C.  (2022) </w:t>
      </w:r>
      <w:r w:rsidRPr="00512F06">
        <w:rPr>
          <w:rFonts w:ascii="Arial" w:hAnsi="Arial" w:cs="Arial"/>
          <w:i/>
          <w:iCs/>
          <w:sz w:val="24"/>
          <w:szCs w:val="24"/>
        </w:rPr>
        <w:t>Cath Kidston plans for growth and ecommerce investment under new ownership</w:t>
      </w:r>
      <w:r>
        <w:rPr>
          <w:rFonts w:ascii="Arial" w:hAnsi="Arial" w:cs="Arial"/>
          <w:i/>
          <w:iCs/>
          <w:sz w:val="24"/>
          <w:szCs w:val="24"/>
        </w:rPr>
        <w:t xml:space="preserve">.  </w:t>
      </w:r>
      <w:r w:rsidRPr="00BD7769">
        <w:rPr>
          <w:rFonts w:ascii="Arial" w:hAnsi="Arial" w:cs="Arial"/>
          <w:sz w:val="24"/>
          <w:szCs w:val="24"/>
        </w:rPr>
        <w:t>Available at:</w:t>
      </w:r>
      <w:r w:rsidR="00BD7769" w:rsidRPr="00BD7769">
        <w:rPr>
          <w:rFonts w:ascii="Arial" w:hAnsi="Arial" w:cs="Arial"/>
          <w:sz w:val="24"/>
          <w:szCs w:val="24"/>
        </w:rPr>
        <w:t xml:space="preserve"> </w:t>
      </w:r>
      <w:hyperlink r:id="rId102" w:history="1">
        <w:r w:rsidR="00BD7769" w:rsidRPr="00BD7769">
          <w:rPr>
            <w:rStyle w:val="Hyperlink"/>
            <w:rFonts w:ascii="Arial" w:hAnsi="Arial" w:cs="Arial"/>
            <w:sz w:val="24"/>
            <w:szCs w:val="24"/>
          </w:rPr>
          <w:t>https://internetretailing.net/strategy-and-innovation/cath-kidston-plans-for-growth-and-ecommerce-investment-under-new-ownership/</w:t>
        </w:r>
      </w:hyperlink>
      <w:r w:rsidR="00BD7769">
        <w:rPr>
          <w:rFonts w:ascii="Arial" w:hAnsi="Arial" w:cs="Arial"/>
          <w:i/>
          <w:iCs/>
          <w:sz w:val="24"/>
          <w:szCs w:val="24"/>
        </w:rPr>
        <w:t xml:space="preserve"> </w:t>
      </w:r>
      <w:r w:rsidR="00BD7769" w:rsidRPr="00BD7769">
        <w:rPr>
          <w:rFonts w:ascii="Arial" w:hAnsi="Arial" w:cs="Arial"/>
          <w:sz w:val="24"/>
          <w:szCs w:val="24"/>
        </w:rPr>
        <w:t>[Accessed 26</w:t>
      </w:r>
      <w:r w:rsidR="00BD7769" w:rsidRPr="00BD7769">
        <w:rPr>
          <w:rFonts w:ascii="Arial" w:hAnsi="Arial" w:cs="Arial"/>
          <w:sz w:val="24"/>
          <w:szCs w:val="24"/>
          <w:vertAlign w:val="superscript"/>
        </w:rPr>
        <w:t>th</w:t>
      </w:r>
      <w:r w:rsidR="00BD7769" w:rsidRPr="00BD7769">
        <w:rPr>
          <w:rFonts w:ascii="Arial" w:hAnsi="Arial" w:cs="Arial"/>
          <w:sz w:val="24"/>
          <w:szCs w:val="24"/>
        </w:rPr>
        <w:t xml:space="preserve"> October 2022].</w:t>
      </w:r>
    </w:p>
    <w:p w14:paraId="0E37EA46" w14:textId="5E6310FD" w:rsidR="00512F06" w:rsidRDefault="00512F06" w:rsidP="00EF35F2">
      <w:pPr>
        <w:spacing w:after="0" w:line="360" w:lineRule="auto"/>
        <w:rPr>
          <w:rFonts w:ascii="Arial" w:hAnsi="Arial" w:cs="Arial"/>
          <w:sz w:val="24"/>
          <w:szCs w:val="24"/>
        </w:rPr>
      </w:pPr>
    </w:p>
    <w:p w14:paraId="3366BDE8" w14:textId="7F4D6562" w:rsidR="00935A68" w:rsidRPr="00EF35F2" w:rsidRDefault="00935A68" w:rsidP="00EF35F2">
      <w:pPr>
        <w:spacing w:after="0" w:line="360" w:lineRule="auto"/>
        <w:rPr>
          <w:rFonts w:ascii="Arial" w:hAnsi="Arial" w:cs="Arial"/>
          <w:sz w:val="24"/>
          <w:szCs w:val="24"/>
        </w:rPr>
      </w:pPr>
      <w:r>
        <w:rPr>
          <w:rFonts w:ascii="Arial" w:hAnsi="Arial" w:cs="Arial"/>
          <w:sz w:val="24"/>
          <w:szCs w:val="24"/>
        </w:rPr>
        <w:t xml:space="preserve">Ritchie, H.  and Roser, M.  (2021) </w:t>
      </w:r>
      <w:r w:rsidRPr="00935A68">
        <w:rPr>
          <w:rFonts w:ascii="Arial" w:hAnsi="Arial" w:cs="Arial"/>
          <w:i/>
          <w:iCs/>
          <w:sz w:val="24"/>
          <w:szCs w:val="24"/>
        </w:rPr>
        <w:t>Environmental impacts of food production.</w:t>
      </w:r>
      <w:r w:rsidRPr="00935A68">
        <w:rPr>
          <w:rFonts w:ascii="Arial" w:hAnsi="Arial" w:cs="Arial"/>
          <w:sz w:val="24"/>
          <w:szCs w:val="24"/>
        </w:rPr>
        <w:t xml:space="preserve">  Available at: </w:t>
      </w:r>
      <w:hyperlink r:id="rId103" w:history="1">
        <w:r w:rsidRPr="00AD517F">
          <w:rPr>
            <w:rStyle w:val="Hyperlink"/>
            <w:rFonts w:ascii="Arial" w:hAnsi="Arial" w:cs="Arial"/>
            <w:sz w:val="24"/>
            <w:szCs w:val="24"/>
          </w:rPr>
          <w:t>https://ourworldindata.org/environmental-impacts-of-food</w:t>
        </w:r>
      </w:hyperlink>
      <w:r>
        <w:rPr>
          <w:rFonts w:ascii="Arial" w:hAnsi="Arial" w:cs="Arial"/>
          <w:sz w:val="24"/>
          <w:szCs w:val="24"/>
        </w:rPr>
        <w:t>. [Accessed 20</w:t>
      </w:r>
      <w:r w:rsidRPr="00935A68">
        <w:rPr>
          <w:rFonts w:ascii="Arial" w:hAnsi="Arial" w:cs="Arial"/>
          <w:sz w:val="24"/>
          <w:szCs w:val="24"/>
          <w:vertAlign w:val="superscript"/>
        </w:rPr>
        <w:t>th</w:t>
      </w:r>
      <w:r>
        <w:rPr>
          <w:rFonts w:ascii="Arial" w:hAnsi="Arial" w:cs="Arial"/>
          <w:sz w:val="24"/>
          <w:szCs w:val="24"/>
        </w:rPr>
        <w:t xml:space="preserve"> October 2022].</w:t>
      </w:r>
    </w:p>
    <w:p w14:paraId="574EA737" w14:textId="77777777" w:rsidR="009E3A97" w:rsidRPr="00392E86" w:rsidRDefault="009E3A97" w:rsidP="009E3A97">
      <w:pPr>
        <w:spacing w:after="0" w:line="360" w:lineRule="auto"/>
        <w:rPr>
          <w:rFonts w:ascii="Arial" w:hAnsi="Arial" w:cs="Arial"/>
          <w:sz w:val="24"/>
          <w:szCs w:val="24"/>
        </w:rPr>
      </w:pPr>
    </w:p>
    <w:p w14:paraId="10EBB39F" w14:textId="6F69BD81" w:rsidR="009E3A97" w:rsidRDefault="009E3A97" w:rsidP="009E3A97">
      <w:pPr>
        <w:spacing w:after="0" w:line="360" w:lineRule="auto"/>
        <w:rPr>
          <w:rFonts w:ascii="Arial" w:eastAsiaTheme="minorEastAsia" w:hAnsi="Arial" w:cs="Arial"/>
          <w:sz w:val="24"/>
          <w:szCs w:val="24"/>
          <w:lang w:eastAsia="en-GB"/>
        </w:rPr>
      </w:pPr>
      <w:r w:rsidRPr="009E3A97">
        <w:rPr>
          <w:rFonts w:ascii="Arial" w:eastAsiaTheme="minorEastAsia" w:hAnsi="Arial" w:cs="Arial"/>
          <w:sz w:val="24"/>
          <w:szCs w:val="24"/>
          <w:lang w:eastAsia="en-GB"/>
        </w:rPr>
        <w:t xml:space="preserve">Roa et al.  (2021) ‘The e-commerce supply chain and environmental sustainability: an empirical investigation on the online retail sector, </w:t>
      </w:r>
      <w:r w:rsidRPr="009E3A97">
        <w:rPr>
          <w:rFonts w:ascii="Arial" w:eastAsiaTheme="minorEastAsia" w:hAnsi="Arial" w:cs="Arial"/>
          <w:i/>
          <w:iCs/>
          <w:sz w:val="24"/>
          <w:szCs w:val="24"/>
          <w:lang w:eastAsia="en-GB"/>
        </w:rPr>
        <w:t xml:space="preserve">Cogent Business &amp; Management, </w:t>
      </w:r>
      <w:r w:rsidRPr="009E3A97">
        <w:rPr>
          <w:rFonts w:ascii="Arial" w:eastAsiaTheme="minorEastAsia" w:hAnsi="Arial" w:cs="Arial"/>
          <w:sz w:val="24"/>
          <w:szCs w:val="24"/>
          <w:lang w:eastAsia="en-GB"/>
        </w:rPr>
        <w:t xml:space="preserve">8(1), pp.  1-29.  Available at:  </w:t>
      </w:r>
      <w:hyperlink r:id="rId104" w:history="1">
        <w:r w:rsidRPr="009E3A97">
          <w:rPr>
            <w:rStyle w:val="Hyperlink"/>
            <w:rFonts w:ascii="Arial" w:eastAsiaTheme="minorEastAsia" w:hAnsi="Arial" w:cs="Arial"/>
            <w:sz w:val="24"/>
            <w:szCs w:val="24"/>
            <w:lang w:eastAsia="en-GB"/>
          </w:rPr>
          <w:t>https://www.tandfonline.com/doi/pdf/10.1080/23311975.2021.1938377?needAccess=true</w:t>
        </w:r>
      </w:hyperlink>
      <w:r w:rsidRPr="009E3A97">
        <w:rPr>
          <w:rFonts w:ascii="Arial" w:eastAsiaTheme="minorEastAsia" w:hAnsi="Arial" w:cs="Arial"/>
          <w:sz w:val="24"/>
          <w:szCs w:val="24"/>
          <w:lang w:eastAsia="en-GB"/>
        </w:rPr>
        <w:t xml:space="preserve"> [Accessed 6</w:t>
      </w:r>
      <w:r w:rsidRPr="009E3A97">
        <w:rPr>
          <w:rFonts w:ascii="Arial" w:eastAsiaTheme="minorEastAsia" w:hAnsi="Arial" w:cs="Arial"/>
          <w:sz w:val="24"/>
          <w:szCs w:val="24"/>
          <w:vertAlign w:val="superscript"/>
          <w:lang w:eastAsia="en-GB"/>
        </w:rPr>
        <w:t>th</w:t>
      </w:r>
      <w:r w:rsidRPr="009E3A97">
        <w:rPr>
          <w:rFonts w:ascii="Arial" w:eastAsiaTheme="minorEastAsia" w:hAnsi="Arial" w:cs="Arial"/>
          <w:sz w:val="24"/>
          <w:szCs w:val="24"/>
          <w:lang w:eastAsia="en-GB"/>
        </w:rPr>
        <w:t xml:space="preserve"> October 2022].</w:t>
      </w:r>
    </w:p>
    <w:p w14:paraId="4697E6B0" w14:textId="77777777" w:rsidR="009E3A97" w:rsidRPr="009E3A97" w:rsidRDefault="009E3A97" w:rsidP="009E3A97">
      <w:pPr>
        <w:spacing w:after="0" w:line="360" w:lineRule="auto"/>
        <w:rPr>
          <w:rFonts w:ascii="Arial" w:eastAsiaTheme="minorEastAsia" w:hAnsi="Arial" w:cs="Arial"/>
          <w:sz w:val="24"/>
          <w:szCs w:val="24"/>
          <w:lang w:eastAsia="en-GB"/>
        </w:rPr>
      </w:pPr>
    </w:p>
    <w:p w14:paraId="4655E053" w14:textId="77777777" w:rsidR="009E3A97" w:rsidRPr="009E3A97" w:rsidRDefault="009E3A97" w:rsidP="009E3A97">
      <w:pPr>
        <w:spacing w:after="0" w:line="360" w:lineRule="auto"/>
        <w:rPr>
          <w:rFonts w:ascii="Arial" w:eastAsiaTheme="minorEastAsia" w:hAnsi="Arial" w:cs="Arial"/>
          <w:sz w:val="24"/>
          <w:szCs w:val="24"/>
          <w:lang w:eastAsia="en-GB"/>
        </w:rPr>
      </w:pPr>
      <w:r w:rsidRPr="009E3A97">
        <w:rPr>
          <w:rFonts w:ascii="Arial" w:eastAsiaTheme="minorEastAsia" w:hAnsi="Arial" w:cs="Arial"/>
          <w:sz w:val="24"/>
          <w:szCs w:val="24"/>
          <w:lang w:eastAsia="en-GB"/>
        </w:rPr>
        <w:t xml:space="preserve">RSA (2019) </w:t>
      </w:r>
      <w:r w:rsidRPr="009E3A97">
        <w:rPr>
          <w:rFonts w:ascii="Arial" w:eastAsiaTheme="minorEastAsia" w:hAnsi="Arial" w:cs="Arial"/>
          <w:i/>
          <w:iCs/>
          <w:sz w:val="24"/>
          <w:szCs w:val="24"/>
          <w:lang w:eastAsia="en-GB"/>
        </w:rPr>
        <w:t xml:space="preserve">108,000 retail jobs lost to automation and e-commerce since 2011 with women and non-Londoners most affected, report finds.  </w:t>
      </w:r>
      <w:r w:rsidRPr="009E3A97">
        <w:rPr>
          <w:rFonts w:ascii="Arial" w:eastAsiaTheme="minorEastAsia" w:hAnsi="Arial" w:cs="Arial"/>
          <w:sz w:val="24"/>
          <w:szCs w:val="24"/>
          <w:lang w:eastAsia="en-GB"/>
        </w:rPr>
        <w:t>Available at:</w:t>
      </w:r>
    </w:p>
    <w:p w14:paraId="678B983B" w14:textId="64D7C6BB" w:rsidR="009E3A97" w:rsidRDefault="00B06003" w:rsidP="009E3A97">
      <w:pPr>
        <w:spacing w:after="0" w:line="360" w:lineRule="auto"/>
        <w:rPr>
          <w:rFonts w:ascii="Arial" w:eastAsiaTheme="minorEastAsia" w:hAnsi="Arial" w:cs="Arial"/>
          <w:sz w:val="24"/>
          <w:szCs w:val="24"/>
          <w:lang w:eastAsia="en-GB"/>
        </w:rPr>
      </w:pPr>
      <w:hyperlink r:id="rId105" w:history="1">
        <w:r w:rsidR="009E3A97" w:rsidRPr="009E3A97">
          <w:rPr>
            <w:rStyle w:val="Hyperlink"/>
            <w:rFonts w:ascii="Arial" w:eastAsiaTheme="minorEastAsia" w:hAnsi="Arial" w:cs="Arial"/>
            <w:sz w:val="24"/>
            <w:szCs w:val="24"/>
            <w:lang w:eastAsia="en-GB"/>
          </w:rPr>
          <w:t>https://www.thersa.org/press/releases/2019/108000-retail-jobs-lost-to-automation-and-e-commerce-since-2011-with-women-and-non-londoners-most-affected-report-finds/</w:t>
        </w:r>
      </w:hyperlink>
      <w:r w:rsidR="009E3A97" w:rsidRPr="009E3A97">
        <w:rPr>
          <w:rFonts w:ascii="Arial" w:eastAsiaTheme="minorEastAsia" w:hAnsi="Arial" w:cs="Arial"/>
          <w:sz w:val="24"/>
          <w:szCs w:val="24"/>
          <w:lang w:eastAsia="en-GB"/>
        </w:rPr>
        <w:t xml:space="preserve"> [Accessed 5</w:t>
      </w:r>
      <w:r w:rsidR="009E3A97" w:rsidRPr="009E3A97">
        <w:rPr>
          <w:rFonts w:ascii="Arial" w:eastAsiaTheme="minorEastAsia" w:hAnsi="Arial" w:cs="Arial"/>
          <w:sz w:val="24"/>
          <w:szCs w:val="24"/>
          <w:vertAlign w:val="superscript"/>
          <w:lang w:eastAsia="en-GB"/>
        </w:rPr>
        <w:t>th</w:t>
      </w:r>
      <w:r w:rsidR="009E3A97" w:rsidRPr="009E3A97">
        <w:rPr>
          <w:rFonts w:ascii="Arial" w:eastAsiaTheme="minorEastAsia" w:hAnsi="Arial" w:cs="Arial"/>
          <w:sz w:val="24"/>
          <w:szCs w:val="24"/>
          <w:lang w:eastAsia="en-GB"/>
        </w:rPr>
        <w:t xml:space="preserve"> October 2022]. </w:t>
      </w:r>
    </w:p>
    <w:p w14:paraId="44EFDAA9" w14:textId="40A4605C" w:rsidR="00430722" w:rsidRDefault="00430722" w:rsidP="009E3A97">
      <w:pPr>
        <w:spacing w:after="0" w:line="360" w:lineRule="auto"/>
        <w:rPr>
          <w:rFonts w:ascii="Arial" w:eastAsiaTheme="minorEastAsia" w:hAnsi="Arial" w:cs="Arial"/>
          <w:sz w:val="24"/>
          <w:szCs w:val="24"/>
          <w:lang w:eastAsia="en-GB"/>
        </w:rPr>
      </w:pPr>
    </w:p>
    <w:p w14:paraId="5BD2B28B" w14:textId="203B820E" w:rsidR="00430722" w:rsidRPr="00430722" w:rsidRDefault="00430722" w:rsidP="00430722">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Santos et al.  (2017) ‘E-commerce: a short history follow-up on possible trends’, </w:t>
      </w:r>
      <w:r w:rsidRPr="00430722">
        <w:rPr>
          <w:rFonts w:ascii="Arial" w:eastAsiaTheme="minorEastAsia" w:hAnsi="Arial" w:cs="Arial"/>
          <w:i/>
          <w:iCs/>
          <w:sz w:val="24"/>
          <w:szCs w:val="24"/>
          <w:lang w:eastAsia="en-GB"/>
        </w:rPr>
        <w:t>International Journal of Business Administration</w:t>
      </w:r>
      <w:r>
        <w:rPr>
          <w:rFonts w:ascii="Arial" w:eastAsiaTheme="minorEastAsia" w:hAnsi="Arial" w:cs="Arial"/>
          <w:sz w:val="24"/>
          <w:szCs w:val="24"/>
          <w:lang w:eastAsia="en-GB"/>
        </w:rPr>
        <w:t xml:space="preserve">, 8(7), pp.  130-138.  Available at: </w:t>
      </w:r>
    </w:p>
    <w:p w14:paraId="7D117087" w14:textId="3EBC7639" w:rsidR="00430722" w:rsidRPr="009E3A97" w:rsidRDefault="00B06003" w:rsidP="009E3A97">
      <w:pPr>
        <w:spacing w:after="0" w:line="360" w:lineRule="auto"/>
        <w:rPr>
          <w:rFonts w:ascii="Arial" w:eastAsiaTheme="minorEastAsia" w:hAnsi="Arial" w:cs="Arial"/>
          <w:sz w:val="24"/>
          <w:szCs w:val="24"/>
          <w:lang w:eastAsia="en-GB"/>
        </w:rPr>
      </w:pPr>
      <w:hyperlink r:id="rId106" w:history="1">
        <w:r w:rsidR="00430722" w:rsidRPr="00430722">
          <w:rPr>
            <w:rStyle w:val="Hyperlink"/>
            <w:rFonts w:ascii="Arial" w:eastAsiaTheme="minorEastAsia" w:hAnsi="Arial" w:cs="Arial"/>
            <w:sz w:val="24"/>
            <w:szCs w:val="24"/>
            <w:lang w:eastAsia="en-GB"/>
          </w:rPr>
          <w:t>https://www.researchgate.net/publication/321176869_E-Commerce_A_Short_History_Follow-up_on_Possible_Trends</w:t>
        </w:r>
      </w:hyperlink>
      <w:r w:rsidR="00430722">
        <w:rPr>
          <w:rFonts w:ascii="Arial" w:eastAsiaTheme="minorEastAsia" w:hAnsi="Arial" w:cs="Arial"/>
          <w:sz w:val="24"/>
          <w:szCs w:val="24"/>
          <w:lang w:eastAsia="en-GB"/>
        </w:rPr>
        <w:t xml:space="preserve"> [Accessed 17th October 2022].</w:t>
      </w:r>
    </w:p>
    <w:p w14:paraId="16E25DA8" w14:textId="77777777" w:rsidR="00E93B88" w:rsidRPr="00E93B88" w:rsidRDefault="00E93B88" w:rsidP="00E93B88">
      <w:pPr>
        <w:spacing w:after="0" w:line="360" w:lineRule="auto"/>
        <w:rPr>
          <w:rFonts w:ascii="Arial" w:eastAsiaTheme="minorEastAsia" w:hAnsi="Arial" w:cs="Arial"/>
          <w:sz w:val="24"/>
          <w:szCs w:val="24"/>
          <w:lang w:eastAsia="en-GB"/>
        </w:rPr>
      </w:pPr>
    </w:p>
    <w:p w14:paraId="11DDB76F" w14:textId="7BC3E056" w:rsidR="004F717D" w:rsidRDefault="00E93B88" w:rsidP="00E93B88">
      <w:pPr>
        <w:spacing w:after="0" w:line="360" w:lineRule="auto"/>
        <w:rPr>
          <w:rFonts w:ascii="Arial" w:eastAsiaTheme="minorEastAsia" w:hAnsi="Arial" w:cs="Arial"/>
          <w:sz w:val="24"/>
          <w:szCs w:val="24"/>
          <w:lang w:eastAsia="en-GB"/>
        </w:rPr>
      </w:pPr>
      <w:r w:rsidRPr="00E93B88">
        <w:rPr>
          <w:rFonts w:ascii="Arial" w:eastAsiaTheme="minorEastAsia" w:hAnsi="Arial" w:cs="Arial"/>
          <w:sz w:val="24"/>
          <w:szCs w:val="24"/>
          <w:lang w:eastAsia="en-GB"/>
        </w:rPr>
        <w:t xml:space="preserve">Schein, E.H.  (2010) </w:t>
      </w:r>
      <w:r w:rsidRPr="00E93B88">
        <w:rPr>
          <w:rFonts w:ascii="Arial" w:eastAsiaTheme="minorEastAsia" w:hAnsi="Arial" w:cs="Arial"/>
          <w:i/>
          <w:iCs/>
          <w:sz w:val="24"/>
          <w:szCs w:val="24"/>
          <w:lang w:eastAsia="en-GB"/>
        </w:rPr>
        <w:t>Organisational culture and leadership</w:t>
      </w:r>
      <w:r w:rsidRPr="00E93B88">
        <w:rPr>
          <w:rFonts w:ascii="Arial" w:eastAsiaTheme="minorEastAsia" w:hAnsi="Arial" w:cs="Arial"/>
          <w:sz w:val="24"/>
          <w:szCs w:val="24"/>
          <w:lang w:eastAsia="en-GB"/>
        </w:rPr>
        <w:t>.  San Francisco: Jossey-Bass.</w:t>
      </w:r>
    </w:p>
    <w:p w14:paraId="24822FF7" w14:textId="3176DFC9" w:rsidR="00FF51F0" w:rsidRDefault="00FF51F0" w:rsidP="00E93B88">
      <w:pPr>
        <w:spacing w:after="0" w:line="360" w:lineRule="auto"/>
        <w:rPr>
          <w:rFonts w:ascii="Arial" w:eastAsiaTheme="minorEastAsia" w:hAnsi="Arial" w:cs="Arial"/>
          <w:sz w:val="24"/>
          <w:szCs w:val="24"/>
          <w:lang w:eastAsia="en-GB"/>
        </w:rPr>
      </w:pPr>
    </w:p>
    <w:p w14:paraId="7399E349" w14:textId="2A50E119" w:rsidR="00FD4A11" w:rsidRPr="00FD4A11" w:rsidRDefault="00FF51F0" w:rsidP="00FD4A11">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Shaw, N.  (2020) </w:t>
      </w:r>
      <w:r w:rsidRPr="00FD4A11">
        <w:rPr>
          <w:rFonts w:ascii="Arial" w:eastAsiaTheme="minorEastAsia" w:hAnsi="Arial" w:cs="Arial"/>
          <w:i/>
          <w:iCs/>
          <w:sz w:val="24"/>
          <w:szCs w:val="24"/>
          <w:lang w:eastAsia="en-GB"/>
        </w:rPr>
        <w:t xml:space="preserve">What the growth of e-commerce means for employment opportunities.  </w:t>
      </w:r>
      <w:r>
        <w:rPr>
          <w:rFonts w:ascii="Arial" w:eastAsiaTheme="minorEastAsia" w:hAnsi="Arial" w:cs="Arial"/>
          <w:sz w:val="24"/>
          <w:szCs w:val="24"/>
          <w:lang w:eastAsia="en-GB"/>
        </w:rPr>
        <w:t xml:space="preserve">Available at: </w:t>
      </w:r>
      <w:hyperlink r:id="rId107" w:history="1">
        <w:r w:rsidR="002A0D88" w:rsidRPr="00FD4A11">
          <w:rPr>
            <w:rStyle w:val="Hyperlink"/>
            <w:rFonts w:ascii="Arial" w:eastAsiaTheme="minorEastAsia" w:hAnsi="Arial" w:cs="Arial"/>
            <w:sz w:val="24"/>
            <w:szCs w:val="24"/>
            <w:lang w:eastAsia="en-GB"/>
          </w:rPr>
          <w:t>https://firsthand.co/blogs/job-search/what-the-future-of-e-commerce-means-for-employment-opportunities</w:t>
        </w:r>
      </w:hyperlink>
      <w:r w:rsidR="00FD4A11">
        <w:rPr>
          <w:rFonts w:ascii="Arial" w:eastAsiaTheme="minorEastAsia" w:hAnsi="Arial" w:cs="Arial"/>
          <w:sz w:val="24"/>
          <w:szCs w:val="24"/>
          <w:lang w:eastAsia="en-GB"/>
        </w:rPr>
        <w:t xml:space="preserve"> [Accessed 8th October 202].</w:t>
      </w:r>
    </w:p>
    <w:p w14:paraId="3873FFAE" w14:textId="02457A27" w:rsidR="00FF51F0" w:rsidRDefault="00FF51F0" w:rsidP="00E93B88">
      <w:pPr>
        <w:spacing w:after="0" w:line="360" w:lineRule="auto"/>
        <w:rPr>
          <w:rFonts w:ascii="Arial" w:eastAsiaTheme="minorEastAsia" w:hAnsi="Arial" w:cs="Arial"/>
          <w:sz w:val="24"/>
          <w:szCs w:val="24"/>
          <w:lang w:eastAsia="en-GB"/>
        </w:rPr>
      </w:pPr>
    </w:p>
    <w:p w14:paraId="3E6BCD03" w14:textId="5AC8B169" w:rsidR="002A2880" w:rsidRDefault="002A2880" w:rsidP="00E93B88">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Shehu et al.  (2020) ‘Free shipping promotions and product returns’, </w:t>
      </w:r>
      <w:r w:rsidRPr="002A2880">
        <w:rPr>
          <w:rFonts w:ascii="Arial" w:eastAsiaTheme="minorEastAsia" w:hAnsi="Arial" w:cs="Arial"/>
          <w:i/>
          <w:iCs/>
          <w:sz w:val="24"/>
          <w:szCs w:val="24"/>
          <w:lang w:eastAsia="en-GB"/>
        </w:rPr>
        <w:t>Journal of Marketing Research</w:t>
      </w:r>
      <w:r>
        <w:rPr>
          <w:rFonts w:ascii="Arial" w:eastAsiaTheme="minorEastAsia" w:hAnsi="Arial" w:cs="Arial"/>
          <w:sz w:val="24"/>
          <w:szCs w:val="24"/>
          <w:lang w:eastAsia="en-GB"/>
        </w:rPr>
        <w:t xml:space="preserve">, 57(4).  Available at: </w:t>
      </w:r>
      <w:hyperlink r:id="rId108" w:history="1">
        <w:r w:rsidR="003718A0" w:rsidRPr="003718A0">
          <w:rPr>
            <w:rStyle w:val="Hyperlink"/>
            <w:rFonts w:ascii="Arial" w:eastAsiaTheme="minorEastAsia" w:hAnsi="Arial" w:cs="Arial"/>
            <w:sz w:val="24"/>
            <w:szCs w:val="24"/>
            <w:lang w:eastAsia="en-GB"/>
          </w:rPr>
          <w:t>https://journals.sagepub.com/doi/abs/10.1177/0022243720921812</w:t>
        </w:r>
      </w:hyperlink>
      <w:r w:rsidR="003718A0">
        <w:rPr>
          <w:rFonts w:ascii="Arial" w:eastAsiaTheme="minorEastAsia" w:hAnsi="Arial" w:cs="Arial"/>
          <w:sz w:val="24"/>
          <w:szCs w:val="24"/>
          <w:lang w:eastAsia="en-GB"/>
        </w:rPr>
        <w:t xml:space="preserve"> [Accessed 12th October 2022].</w:t>
      </w:r>
    </w:p>
    <w:p w14:paraId="5BFD7AB4" w14:textId="77777777" w:rsidR="002A2880" w:rsidRDefault="002A2880" w:rsidP="00E93B88">
      <w:pPr>
        <w:spacing w:after="0" w:line="360" w:lineRule="auto"/>
        <w:rPr>
          <w:rFonts w:ascii="Arial" w:eastAsiaTheme="minorEastAsia" w:hAnsi="Arial" w:cs="Arial"/>
          <w:sz w:val="24"/>
          <w:szCs w:val="24"/>
          <w:lang w:eastAsia="en-GB"/>
        </w:rPr>
      </w:pPr>
    </w:p>
    <w:p w14:paraId="4DD5A799" w14:textId="39622A5E" w:rsidR="006F1EC7" w:rsidRPr="006F1EC7" w:rsidRDefault="006F1EC7" w:rsidP="00E93B88">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Silva, R.D.  and Iryna, B.  (2012) ‘</w:t>
      </w:r>
      <w:r w:rsidRPr="006F1EC7">
        <w:rPr>
          <w:rFonts w:ascii="Arial" w:eastAsiaTheme="minorEastAsia" w:hAnsi="Arial" w:cs="Arial"/>
          <w:sz w:val="24"/>
          <w:szCs w:val="24"/>
          <w:lang w:eastAsia="en-GB"/>
        </w:rPr>
        <w:t xml:space="preserve">The </w:t>
      </w:r>
      <w:r>
        <w:rPr>
          <w:rFonts w:ascii="Arial" w:eastAsiaTheme="minorEastAsia" w:hAnsi="Arial" w:cs="Arial"/>
          <w:sz w:val="24"/>
          <w:szCs w:val="24"/>
          <w:lang w:eastAsia="en-GB"/>
        </w:rPr>
        <w:t>i</w:t>
      </w:r>
      <w:r w:rsidRPr="006F1EC7">
        <w:rPr>
          <w:rFonts w:ascii="Arial" w:eastAsiaTheme="minorEastAsia" w:hAnsi="Arial" w:cs="Arial"/>
          <w:sz w:val="24"/>
          <w:szCs w:val="24"/>
          <w:lang w:eastAsia="en-GB"/>
        </w:rPr>
        <w:t xml:space="preserve">nfluence of </w:t>
      </w:r>
      <w:r>
        <w:rPr>
          <w:rFonts w:ascii="Arial" w:eastAsiaTheme="minorEastAsia" w:hAnsi="Arial" w:cs="Arial"/>
          <w:sz w:val="24"/>
          <w:szCs w:val="24"/>
          <w:lang w:eastAsia="en-GB"/>
        </w:rPr>
        <w:t>o</w:t>
      </w:r>
      <w:r w:rsidRPr="006F1EC7">
        <w:rPr>
          <w:rFonts w:ascii="Arial" w:eastAsiaTheme="minorEastAsia" w:hAnsi="Arial" w:cs="Arial"/>
          <w:sz w:val="24"/>
          <w:szCs w:val="24"/>
          <w:lang w:eastAsia="en-GB"/>
        </w:rPr>
        <w:t xml:space="preserve">nline </w:t>
      </w:r>
      <w:r>
        <w:rPr>
          <w:rFonts w:ascii="Arial" w:eastAsiaTheme="minorEastAsia" w:hAnsi="Arial" w:cs="Arial"/>
          <w:sz w:val="24"/>
          <w:szCs w:val="24"/>
          <w:lang w:eastAsia="en-GB"/>
        </w:rPr>
        <w:t>c</w:t>
      </w:r>
      <w:r w:rsidRPr="006F1EC7">
        <w:rPr>
          <w:rFonts w:ascii="Arial" w:eastAsiaTheme="minorEastAsia" w:hAnsi="Arial" w:cs="Arial"/>
          <w:sz w:val="24"/>
          <w:szCs w:val="24"/>
          <w:lang w:eastAsia="en-GB"/>
        </w:rPr>
        <w:t xml:space="preserve">ommunication and </w:t>
      </w:r>
      <w:r>
        <w:rPr>
          <w:rFonts w:ascii="Arial" w:eastAsiaTheme="minorEastAsia" w:hAnsi="Arial" w:cs="Arial"/>
          <w:sz w:val="24"/>
          <w:szCs w:val="24"/>
          <w:lang w:eastAsia="en-GB"/>
        </w:rPr>
        <w:t>w</w:t>
      </w:r>
      <w:r w:rsidRPr="006F1EC7">
        <w:rPr>
          <w:rFonts w:ascii="Arial" w:eastAsiaTheme="minorEastAsia" w:hAnsi="Arial" w:cs="Arial"/>
          <w:sz w:val="24"/>
          <w:szCs w:val="24"/>
          <w:lang w:eastAsia="en-GB"/>
        </w:rPr>
        <w:t>eb-</w:t>
      </w:r>
      <w:r>
        <w:rPr>
          <w:rFonts w:ascii="Arial" w:eastAsiaTheme="minorEastAsia" w:hAnsi="Arial" w:cs="Arial"/>
          <w:sz w:val="24"/>
          <w:szCs w:val="24"/>
          <w:lang w:eastAsia="en-GB"/>
        </w:rPr>
        <w:t>b</w:t>
      </w:r>
      <w:r w:rsidRPr="006F1EC7">
        <w:rPr>
          <w:rFonts w:ascii="Arial" w:eastAsiaTheme="minorEastAsia" w:hAnsi="Arial" w:cs="Arial"/>
          <w:sz w:val="24"/>
          <w:szCs w:val="24"/>
          <w:lang w:eastAsia="en-GB"/>
        </w:rPr>
        <w:t xml:space="preserve">ased </w:t>
      </w:r>
      <w:r>
        <w:rPr>
          <w:rFonts w:ascii="Arial" w:eastAsiaTheme="minorEastAsia" w:hAnsi="Arial" w:cs="Arial"/>
          <w:sz w:val="24"/>
          <w:szCs w:val="24"/>
          <w:lang w:eastAsia="en-GB"/>
        </w:rPr>
        <w:t>c</w:t>
      </w:r>
      <w:r w:rsidRPr="006F1EC7">
        <w:rPr>
          <w:rFonts w:ascii="Arial" w:eastAsiaTheme="minorEastAsia" w:hAnsi="Arial" w:cs="Arial"/>
          <w:sz w:val="24"/>
          <w:szCs w:val="24"/>
          <w:lang w:eastAsia="en-GB"/>
        </w:rPr>
        <w:t xml:space="preserve">ollaboration </w:t>
      </w:r>
      <w:r>
        <w:rPr>
          <w:rFonts w:ascii="Arial" w:eastAsiaTheme="minorEastAsia" w:hAnsi="Arial" w:cs="Arial"/>
          <w:sz w:val="24"/>
          <w:szCs w:val="24"/>
          <w:lang w:eastAsia="en-GB"/>
        </w:rPr>
        <w:t>e</w:t>
      </w:r>
      <w:r w:rsidRPr="006F1EC7">
        <w:rPr>
          <w:rFonts w:ascii="Arial" w:eastAsiaTheme="minorEastAsia" w:hAnsi="Arial" w:cs="Arial"/>
          <w:sz w:val="24"/>
          <w:szCs w:val="24"/>
          <w:lang w:eastAsia="en-GB"/>
        </w:rPr>
        <w:t xml:space="preserve">nvironments on </w:t>
      </w:r>
      <w:r>
        <w:rPr>
          <w:rFonts w:ascii="Arial" w:eastAsiaTheme="minorEastAsia" w:hAnsi="Arial" w:cs="Arial"/>
          <w:sz w:val="24"/>
          <w:szCs w:val="24"/>
          <w:lang w:eastAsia="en-GB"/>
        </w:rPr>
        <w:t>g</w:t>
      </w:r>
      <w:r w:rsidRPr="006F1EC7">
        <w:rPr>
          <w:rFonts w:ascii="Arial" w:eastAsiaTheme="minorEastAsia" w:hAnsi="Arial" w:cs="Arial"/>
          <w:sz w:val="24"/>
          <w:szCs w:val="24"/>
          <w:lang w:eastAsia="en-GB"/>
        </w:rPr>
        <w:t xml:space="preserve">roup </w:t>
      </w:r>
      <w:r>
        <w:rPr>
          <w:rFonts w:ascii="Arial" w:eastAsiaTheme="minorEastAsia" w:hAnsi="Arial" w:cs="Arial"/>
          <w:sz w:val="24"/>
          <w:szCs w:val="24"/>
          <w:lang w:eastAsia="en-GB"/>
        </w:rPr>
        <w:t>c</w:t>
      </w:r>
      <w:r w:rsidRPr="006F1EC7">
        <w:rPr>
          <w:rFonts w:ascii="Arial" w:eastAsiaTheme="minorEastAsia" w:hAnsi="Arial" w:cs="Arial"/>
          <w:sz w:val="24"/>
          <w:szCs w:val="24"/>
          <w:lang w:eastAsia="en-GB"/>
        </w:rPr>
        <w:t xml:space="preserve">ollaboration and </w:t>
      </w:r>
      <w:r>
        <w:rPr>
          <w:rFonts w:ascii="Arial" w:eastAsiaTheme="minorEastAsia" w:hAnsi="Arial" w:cs="Arial"/>
          <w:sz w:val="24"/>
          <w:szCs w:val="24"/>
          <w:lang w:eastAsia="en-GB"/>
        </w:rPr>
        <w:t>p</w:t>
      </w:r>
      <w:r w:rsidRPr="006F1EC7">
        <w:rPr>
          <w:rFonts w:ascii="Arial" w:eastAsiaTheme="minorEastAsia" w:hAnsi="Arial" w:cs="Arial"/>
          <w:sz w:val="24"/>
          <w:szCs w:val="24"/>
          <w:lang w:eastAsia="en-GB"/>
        </w:rPr>
        <w:t>erformance</w:t>
      </w:r>
      <w:r>
        <w:rPr>
          <w:rFonts w:ascii="Arial" w:eastAsiaTheme="minorEastAsia" w:hAnsi="Arial" w:cs="Arial"/>
          <w:sz w:val="24"/>
          <w:szCs w:val="24"/>
          <w:lang w:eastAsia="en-GB"/>
        </w:rPr>
        <w:t xml:space="preserve">’, </w:t>
      </w:r>
      <w:hyperlink r:id="rId109" w:tooltip="Go to Procedia - Social and Behavioral Sciences on ScienceDirect" w:history="1">
        <w:r w:rsidRPr="006F1EC7">
          <w:rPr>
            <w:rStyle w:val="Hyperlink"/>
            <w:rFonts w:ascii="Arial" w:eastAsiaTheme="minorEastAsia" w:hAnsi="Arial" w:cs="Arial"/>
            <w:i/>
            <w:iCs/>
            <w:color w:val="auto"/>
            <w:sz w:val="24"/>
            <w:szCs w:val="24"/>
            <w:u w:val="none"/>
            <w:lang w:eastAsia="en-GB"/>
          </w:rPr>
          <w:t>Social and Behavioural Sciences</w:t>
        </w:r>
      </w:hyperlink>
      <w:r>
        <w:rPr>
          <w:rFonts w:ascii="Arial" w:eastAsiaTheme="minorEastAsia" w:hAnsi="Arial" w:cs="Arial"/>
          <w:i/>
          <w:iCs/>
          <w:sz w:val="24"/>
          <w:szCs w:val="24"/>
          <w:lang w:eastAsia="en-GB"/>
        </w:rPr>
        <w:t xml:space="preserve">, </w:t>
      </w:r>
      <w:r w:rsidRPr="006F1EC7">
        <w:rPr>
          <w:rFonts w:ascii="Arial" w:eastAsiaTheme="minorEastAsia" w:hAnsi="Arial" w:cs="Arial"/>
          <w:sz w:val="24"/>
          <w:szCs w:val="24"/>
          <w:lang w:eastAsia="en-GB"/>
        </w:rPr>
        <w:t>46, pp.  935-943.  Available at:</w:t>
      </w:r>
      <w:r>
        <w:rPr>
          <w:rFonts w:ascii="Arial" w:eastAsiaTheme="minorEastAsia" w:hAnsi="Arial" w:cs="Arial"/>
          <w:i/>
          <w:iCs/>
          <w:sz w:val="24"/>
          <w:szCs w:val="24"/>
          <w:lang w:eastAsia="en-GB"/>
        </w:rPr>
        <w:t xml:space="preserve"> </w:t>
      </w:r>
      <w:hyperlink r:id="rId110" w:history="1">
        <w:r w:rsidRPr="00AD517F">
          <w:rPr>
            <w:rStyle w:val="Hyperlink"/>
            <w:rFonts w:ascii="Arial" w:eastAsiaTheme="minorEastAsia" w:hAnsi="Arial" w:cs="Arial"/>
            <w:sz w:val="24"/>
            <w:szCs w:val="24"/>
            <w:lang w:eastAsia="en-GB"/>
          </w:rPr>
          <w:t>https://www.sciencedirect.com/science/article/pii/S1877042812013560</w:t>
        </w:r>
      </w:hyperlink>
      <w:r>
        <w:rPr>
          <w:rFonts w:ascii="Arial" w:eastAsiaTheme="minorEastAsia" w:hAnsi="Arial" w:cs="Arial"/>
          <w:sz w:val="24"/>
          <w:szCs w:val="24"/>
          <w:lang w:eastAsia="en-GB"/>
        </w:rPr>
        <w:t xml:space="preserve"> [Accessed 26th October 2022].</w:t>
      </w:r>
    </w:p>
    <w:p w14:paraId="5E86228C" w14:textId="77777777" w:rsidR="006F1EC7" w:rsidRDefault="006F1EC7" w:rsidP="00E93B88">
      <w:pPr>
        <w:spacing w:after="0" w:line="360" w:lineRule="auto"/>
        <w:rPr>
          <w:rFonts w:ascii="Arial" w:eastAsiaTheme="minorEastAsia" w:hAnsi="Arial" w:cs="Arial"/>
          <w:sz w:val="24"/>
          <w:szCs w:val="24"/>
          <w:lang w:eastAsia="en-GB"/>
        </w:rPr>
      </w:pPr>
    </w:p>
    <w:p w14:paraId="197A67C7" w14:textId="24003A41" w:rsidR="003E7A60" w:rsidRDefault="003E7A60" w:rsidP="00E93B88">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Simply Business (2022) </w:t>
      </w:r>
      <w:r w:rsidRPr="003E7A60">
        <w:rPr>
          <w:rFonts w:ascii="Arial" w:eastAsiaTheme="minorEastAsia" w:hAnsi="Arial" w:cs="Arial"/>
          <w:i/>
          <w:iCs/>
          <w:sz w:val="24"/>
          <w:szCs w:val="24"/>
          <w:lang w:eastAsia="en-GB"/>
        </w:rPr>
        <w:t>Small business cyber security – everything you need to know.</w:t>
      </w:r>
      <w:r>
        <w:rPr>
          <w:rFonts w:ascii="Arial" w:eastAsiaTheme="minorEastAsia" w:hAnsi="Arial" w:cs="Arial"/>
          <w:sz w:val="24"/>
          <w:szCs w:val="24"/>
          <w:lang w:eastAsia="en-GB"/>
        </w:rPr>
        <w:t xml:space="preserve">  Available at: </w:t>
      </w:r>
      <w:hyperlink r:id="rId111" w:history="1">
        <w:r w:rsidRPr="00AD517F">
          <w:rPr>
            <w:rStyle w:val="Hyperlink"/>
            <w:rFonts w:ascii="Arial" w:eastAsiaTheme="minorEastAsia" w:hAnsi="Arial" w:cs="Arial"/>
            <w:sz w:val="24"/>
            <w:szCs w:val="24"/>
            <w:lang w:eastAsia="en-GB"/>
          </w:rPr>
          <w:t>https://www.simplybusiness.co.uk/knowledge/articles/2022/02/cyber-security-guide-for-small-business/</w:t>
        </w:r>
      </w:hyperlink>
      <w:r>
        <w:rPr>
          <w:rFonts w:ascii="Arial" w:eastAsiaTheme="minorEastAsia" w:hAnsi="Arial" w:cs="Arial"/>
          <w:sz w:val="24"/>
          <w:szCs w:val="24"/>
          <w:lang w:eastAsia="en-GB"/>
        </w:rPr>
        <w:t xml:space="preserve"> [Accessed 20</w:t>
      </w:r>
      <w:r w:rsidRPr="003E7A60">
        <w:rPr>
          <w:rFonts w:ascii="Arial" w:eastAsiaTheme="minorEastAsia" w:hAnsi="Arial" w:cs="Arial"/>
          <w:sz w:val="24"/>
          <w:szCs w:val="24"/>
          <w:vertAlign w:val="superscript"/>
          <w:lang w:eastAsia="en-GB"/>
        </w:rPr>
        <w:t>th</w:t>
      </w:r>
      <w:r>
        <w:rPr>
          <w:rFonts w:ascii="Arial" w:eastAsiaTheme="minorEastAsia" w:hAnsi="Arial" w:cs="Arial"/>
          <w:sz w:val="24"/>
          <w:szCs w:val="24"/>
          <w:lang w:eastAsia="en-GB"/>
        </w:rPr>
        <w:t xml:space="preserve"> October 2022].</w:t>
      </w:r>
    </w:p>
    <w:p w14:paraId="37C7A662" w14:textId="0146BE1E" w:rsidR="007E1D74" w:rsidRDefault="007E1D74" w:rsidP="00E93B88">
      <w:pPr>
        <w:spacing w:after="0" w:line="360" w:lineRule="auto"/>
        <w:rPr>
          <w:rFonts w:ascii="Arial" w:eastAsiaTheme="minorEastAsia" w:hAnsi="Arial" w:cs="Arial"/>
          <w:sz w:val="24"/>
          <w:szCs w:val="24"/>
          <w:lang w:eastAsia="en-GB"/>
        </w:rPr>
      </w:pPr>
    </w:p>
    <w:p w14:paraId="4A0AC989" w14:textId="4D882EDE" w:rsidR="007E1D74" w:rsidRPr="007E1D74" w:rsidRDefault="007E1D74" w:rsidP="007E1D74">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Sinchaisri, W.  (2016) </w:t>
      </w:r>
      <w:r w:rsidRPr="007E1D74">
        <w:rPr>
          <w:rFonts w:ascii="Arial" w:eastAsiaTheme="minorEastAsia" w:hAnsi="Arial" w:cs="Arial"/>
          <w:i/>
          <w:iCs/>
          <w:sz w:val="24"/>
          <w:szCs w:val="24"/>
          <w:lang w:eastAsia="en-GB"/>
        </w:rPr>
        <w:t>Pricing with quality perception: theory and experiment.</w:t>
      </w:r>
      <w:r>
        <w:rPr>
          <w:rFonts w:ascii="Arial" w:eastAsiaTheme="minorEastAsia" w:hAnsi="Arial" w:cs="Arial"/>
          <w:i/>
          <w:iCs/>
          <w:sz w:val="24"/>
          <w:szCs w:val="24"/>
          <w:lang w:eastAsia="en-GB"/>
        </w:rPr>
        <w:t xml:space="preserve">  </w:t>
      </w:r>
      <w:r>
        <w:rPr>
          <w:rFonts w:ascii="Arial" w:eastAsiaTheme="minorEastAsia" w:hAnsi="Arial" w:cs="Arial"/>
          <w:sz w:val="24"/>
          <w:szCs w:val="24"/>
          <w:lang w:eastAsia="en-GB"/>
        </w:rPr>
        <w:t xml:space="preserve">Available at: </w:t>
      </w:r>
      <w:hyperlink r:id="rId112" w:history="1">
        <w:r w:rsidR="005320CA" w:rsidRPr="007E1D74">
          <w:rPr>
            <w:rStyle w:val="Hyperlink"/>
            <w:rFonts w:ascii="Arial" w:eastAsiaTheme="minorEastAsia" w:hAnsi="Arial" w:cs="Arial"/>
            <w:sz w:val="24"/>
            <w:szCs w:val="24"/>
            <w:lang w:eastAsia="en-GB"/>
          </w:rPr>
          <w:t>https://www.semanticscholar.org/paper/Pricing-with-quality-perception-%3A-theory-and-Sinchaisri/06c4421d4529b5d320dbef8265cdc41134cb7ba3</w:t>
        </w:r>
      </w:hyperlink>
      <w:r>
        <w:rPr>
          <w:rFonts w:ascii="Arial" w:eastAsiaTheme="minorEastAsia" w:hAnsi="Arial" w:cs="Arial"/>
          <w:sz w:val="24"/>
          <w:szCs w:val="24"/>
          <w:lang w:eastAsia="en-GB"/>
        </w:rPr>
        <w:t xml:space="preserve"> [Accessed 20th October 2022].</w:t>
      </w:r>
    </w:p>
    <w:p w14:paraId="11F84770" w14:textId="1AE26437" w:rsidR="007E1D74" w:rsidRPr="007E1D74" w:rsidRDefault="007E1D74" w:rsidP="00E93B88">
      <w:pPr>
        <w:spacing w:after="0" w:line="360" w:lineRule="auto"/>
        <w:rPr>
          <w:rFonts w:ascii="Arial" w:eastAsiaTheme="minorEastAsia" w:hAnsi="Arial" w:cs="Arial"/>
          <w:sz w:val="24"/>
          <w:szCs w:val="24"/>
          <w:lang w:eastAsia="en-GB"/>
        </w:rPr>
      </w:pPr>
    </w:p>
    <w:p w14:paraId="23554135" w14:textId="26B5A479" w:rsidR="004F717D" w:rsidRPr="004F717D" w:rsidRDefault="004F717D" w:rsidP="004F717D">
      <w:pPr>
        <w:spacing w:after="0" w:line="360" w:lineRule="auto"/>
        <w:rPr>
          <w:rFonts w:ascii="Arial" w:eastAsiaTheme="minorEastAsia" w:hAnsi="Arial" w:cs="Arial"/>
          <w:sz w:val="24"/>
          <w:szCs w:val="24"/>
          <w:lang w:eastAsia="en-GB"/>
        </w:rPr>
      </w:pPr>
      <w:r w:rsidRPr="004F717D">
        <w:rPr>
          <w:rFonts w:ascii="Arial" w:eastAsiaTheme="minorEastAsia" w:hAnsi="Arial" w:cs="Arial"/>
          <w:sz w:val="24"/>
          <w:szCs w:val="24"/>
          <w:lang w:eastAsia="en-GB"/>
        </w:rPr>
        <w:t xml:space="preserve">Six Seconds (2022) </w:t>
      </w:r>
      <w:r w:rsidRPr="004F717D">
        <w:rPr>
          <w:rFonts w:ascii="Arial" w:eastAsiaTheme="minorEastAsia" w:hAnsi="Arial" w:cs="Arial"/>
          <w:i/>
          <w:iCs/>
          <w:sz w:val="24"/>
          <w:szCs w:val="24"/>
          <w:lang w:eastAsia="en-GB"/>
        </w:rPr>
        <w:t>What is emotional intelligence?.</w:t>
      </w:r>
      <w:r w:rsidRPr="004F717D">
        <w:rPr>
          <w:rFonts w:ascii="Arial" w:eastAsiaTheme="minorEastAsia" w:hAnsi="Arial" w:cs="Arial"/>
          <w:sz w:val="24"/>
          <w:szCs w:val="24"/>
          <w:lang w:eastAsia="en-GB"/>
        </w:rPr>
        <w:t xml:space="preserve">  Available at:  </w:t>
      </w:r>
      <w:hyperlink r:id="rId113" w:history="1">
        <w:r w:rsidRPr="004F717D">
          <w:rPr>
            <w:rStyle w:val="Hyperlink"/>
            <w:rFonts w:ascii="Arial" w:eastAsiaTheme="minorEastAsia" w:hAnsi="Arial" w:cs="Arial"/>
            <w:sz w:val="24"/>
            <w:szCs w:val="24"/>
            <w:lang w:eastAsia="en-GB"/>
          </w:rPr>
          <w:t>https://www.6seconds.org/emotional-intelligence/</w:t>
        </w:r>
      </w:hyperlink>
      <w:r w:rsidRPr="004F717D">
        <w:rPr>
          <w:rFonts w:ascii="Arial" w:eastAsiaTheme="minorEastAsia" w:hAnsi="Arial" w:cs="Arial"/>
          <w:sz w:val="24"/>
          <w:szCs w:val="24"/>
          <w:lang w:eastAsia="en-GB"/>
        </w:rPr>
        <w:t xml:space="preserve"> [Accessed </w:t>
      </w:r>
      <w:r>
        <w:rPr>
          <w:rFonts w:ascii="Arial" w:eastAsiaTheme="minorEastAsia" w:hAnsi="Arial" w:cs="Arial"/>
          <w:sz w:val="24"/>
          <w:szCs w:val="24"/>
          <w:lang w:eastAsia="en-GB"/>
        </w:rPr>
        <w:t>17</w:t>
      </w:r>
      <w:r w:rsidRPr="004F717D">
        <w:rPr>
          <w:rFonts w:ascii="Arial" w:eastAsiaTheme="minorEastAsia" w:hAnsi="Arial" w:cs="Arial"/>
          <w:sz w:val="24"/>
          <w:szCs w:val="24"/>
          <w:vertAlign w:val="superscript"/>
          <w:lang w:eastAsia="en-GB"/>
        </w:rPr>
        <w:t>th</w:t>
      </w:r>
      <w:r>
        <w:rPr>
          <w:rFonts w:ascii="Arial" w:eastAsiaTheme="minorEastAsia" w:hAnsi="Arial" w:cs="Arial"/>
          <w:sz w:val="24"/>
          <w:szCs w:val="24"/>
          <w:lang w:eastAsia="en-GB"/>
        </w:rPr>
        <w:t xml:space="preserve"> October</w:t>
      </w:r>
      <w:r w:rsidRPr="004F717D">
        <w:rPr>
          <w:rFonts w:ascii="Arial" w:eastAsiaTheme="minorEastAsia" w:hAnsi="Arial" w:cs="Arial"/>
          <w:sz w:val="24"/>
          <w:szCs w:val="24"/>
          <w:lang w:eastAsia="en-GB"/>
        </w:rPr>
        <w:t xml:space="preserve"> 2022].</w:t>
      </w:r>
    </w:p>
    <w:p w14:paraId="071F8C98" w14:textId="7452A84B" w:rsidR="00161526" w:rsidRDefault="00161526" w:rsidP="00837FBB">
      <w:pPr>
        <w:spacing w:after="0" w:line="360" w:lineRule="auto"/>
        <w:rPr>
          <w:rFonts w:ascii="Arial" w:eastAsiaTheme="minorEastAsia" w:hAnsi="Arial" w:cs="Arial"/>
          <w:sz w:val="24"/>
          <w:szCs w:val="24"/>
          <w:lang w:eastAsia="en-GB"/>
        </w:rPr>
      </w:pPr>
    </w:p>
    <w:p w14:paraId="54B04A7F" w14:textId="53054640" w:rsidR="00E93B88" w:rsidRDefault="00121C4A" w:rsidP="00E93B88">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Skel</w:t>
      </w:r>
      <w:r w:rsidR="00DF5B0E">
        <w:rPr>
          <w:rFonts w:ascii="Arial" w:eastAsiaTheme="minorEastAsia" w:hAnsi="Arial" w:cs="Arial"/>
          <w:sz w:val="24"/>
          <w:szCs w:val="24"/>
          <w:lang w:eastAsia="en-GB"/>
        </w:rPr>
        <w:t>t</w:t>
      </w:r>
      <w:r>
        <w:rPr>
          <w:rFonts w:ascii="Arial" w:eastAsiaTheme="minorEastAsia" w:hAnsi="Arial" w:cs="Arial"/>
          <w:sz w:val="24"/>
          <w:szCs w:val="24"/>
          <w:lang w:eastAsia="en-GB"/>
        </w:rPr>
        <w:t xml:space="preserve">on, P.  (2019) </w:t>
      </w:r>
      <w:r w:rsidRPr="00121C4A">
        <w:rPr>
          <w:rFonts w:ascii="Arial" w:eastAsiaTheme="minorEastAsia" w:hAnsi="Arial" w:cs="Arial"/>
          <w:i/>
          <w:iCs/>
          <w:sz w:val="24"/>
          <w:szCs w:val="24"/>
          <w:lang w:eastAsia="en-GB"/>
        </w:rPr>
        <w:t>90% of e-commerce start-ups end in failure within the first 120 days</w:t>
      </w:r>
      <w:r>
        <w:rPr>
          <w:rFonts w:ascii="Arial" w:eastAsiaTheme="minorEastAsia" w:hAnsi="Arial" w:cs="Arial"/>
          <w:sz w:val="24"/>
          <w:szCs w:val="24"/>
          <w:lang w:eastAsia="en-GB"/>
        </w:rPr>
        <w:t xml:space="preserve">.  Available at: </w:t>
      </w:r>
      <w:hyperlink r:id="rId114" w:history="1">
        <w:r w:rsidRPr="00121C4A">
          <w:rPr>
            <w:rStyle w:val="Hyperlink"/>
            <w:rFonts w:ascii="Arial" w:eastAsiaTheme="minorEastAsia" w:hAnsi="Arial" w:cs="Arial"/>
            <w:sz w:val="24"/>
            <w:szCs w:val="24"/>
            <w:lang w:eastAsia="en-GB"/>
          </w:rPr>
          <w:t>https://internetretailing.net/industry/90-of-e-commerce-start-ups-end-in-failure-within-the-first-120-days-19930/</w:t>
        </w:r>
      </w:hyperlink>
      <w:r>
        <w:rPr>
          <w:rFonts w:ascii="Arial" w:eastAsiaTheme="minorEastAsia" w:hAnsi="Arial" w:cs="Arial"/>
          <w:sz w:val="24"/>
          <w:szCs w:val="24"/>
          <w:lang w:eastAsia="en-GB"/>
        </w:rPr>
        <w:t xml:space="preserve"> [Accessed 8</w:t>
      </w:r>
      <w:r w:rsidRPr="00121C4A">
        <w:rPr>
          <w:rFonts w:ascii="Arial" w:eastAsiaTheme="minorEastAsia" w:hAnsi="Arial" w:cs="Arial"/>
          <w:sz w:val="24"/>
          <w:szCs w:val="24"/>
          <w:vertAlign w:val="superscript"/>
          <w:lang w:eastAsia="en-GB"/>
        </w:rPr>
        <w:t>th</w:t>
      </w:r>
      <w:r>
        <w:rPr>
          <w:rFonts w:ascii="Arial" w:eastAsiaTheme="minorEastAsia" w:hAnsi="Arial" w:cs="Arial"/>
          <w:sz w:val="24"/>
          <w:szCs w:val="24"/>
          <w:lang w:eastAsia="en-GB"/>
        </w:rPr>
        <w:t xml:space="preserve"> October 2022]</w:t>
      </w:r>
      <w:r w:rsidR="00EF35F2">
        <w:rPr>
          <w:rFonts w:ascii="Arial" w:eastAsiaTheme="minorEastAsia" w:hAnsi="Arial" w:cs="Arial"/>
          <w:sz w:val="24"/>
          <w:szCs w:val="24"/>
          <w:lang w:eastAsia="en-GB"/>
        </w:rPr>
        <w:t>.</w:t>
      </w:r>
    </w:p>
    <w:p w14:paraId="3D059817" w14:textId="77777777" w:rsidR="00EF35F2" w:rsidRPr="00E93B88" w:rsidRDefault="00EF35F2" w:rsidP="00E93B88">
      <w:pPr>
        <w:spacing w:after="0" w:line="360" w:lineRule="auto"/>
        <w:rPr>
          <w:rFonts w:ascii="Arial" w:eastAsiaTheme="minorEastAsia" w:hAnsi="Arial" w:cs="Arial"/>
          <w:b/>
          <w:bCs/>
          <w:sz w:val="24"/>
          <w:szCs w:val="24"/>
          <w:lang w:eastAsia="en-GB"/>
        </w:rPr>
      </w:pPr>
    </w:p>
    <w:p w14:paraId="5BB6375A" w14:textId="72519018" w:rsidR="00EF35F2" w:rsidRDefault="00EF35F2" w:rsidP="00EF35F2">
      <w:pPr>
        <w:spacing w:after="0" w:line="360" w:lineRule="auto"/>
        <w:rPr>
          <w:rFonts w:ascii="Arial" w:eastAsiaTheme="minorEastAsia" w:hAnsi="Arial" w:cs="Arial"/>
          <w:sz w:val="24"/>
          <w:szCs w:val="24"/>
          <w:lang w:eastAsia="en-GB"/>
        </w:rPr>
      </w:pPr>
      <w:r w:rsidRPr="00EF35F2">
        <w:rPr>
          <w:rFonts w:ascii="Arial" w:eastAsiaTheme="minorEastAsia" w:hAnsi="Arial" w:cs="Arial"/>
          <w:sz w:val="24"/>
          <w:szCs w:val="24"/>
          <w:lang w:eastAsia="en-GB"/>
        </w:rPr>
        <w:lastRenderedPageBreak/>
        <w:t xml:space="preserve">Smith, B.  and Colgate, M.  (2007) ‘Customer value creation: a practical framework’, </w:t>
      </w:r>
      <w:r w:rsidRPr="00EF35F2">
        <w:rPr>
          <w:rFonts w:ascii="Arial" w:eastAsiaTheme="minorEastAsia" w:hAnsi="Arial" w:cs="Arial"/>
          <w:i/>
          <w:iCs/>
          <w:sz w:val="24"/>
          <w:szCs w:val="24"/>
          <w:lang w:eastAsia="en-GB"/>
        </w:rPr>
        <w:t xml:space="preserve">Journal of Marketing Theory and Practice, </w:t>
      </w:r>
      <w:r w:rsidRPr="00EF35F2">
        <w:rPr>
          <w:rFonts w:ascii="Arial" w:eastAsiaTheme="minorEastAsia" w:hAnsi="Arial" w:cs="Arial"/>
          <w:sz w:val="24"/>
          <w:szCs w:val="24"/>
          <w:lang w:eastAsia="en-GB"/>
        </w:rPr>
        <w:t>15(1), pp.  7-23.</w:t>
      </w:r>
      <w:bookmarkStart w:id="36" w:name="_Hlk77073435"/>
      <w:r w:rsidRPr="00EF35F2">
        <w:rPr>
          <w:rFonts w:ascii="Arial" w:eastAsiaTheme="minorEastAsia" w:hAnsi="Arial" w:cs="Arial"/>
          <w:sz w:val="24"/>
          <w:szCs w:val="24"/>
          <w:lang w:eastAsia="en-GB"/>
        </w:rPr>
        <w:t xml:space="preserve">  Available at</w:t>
      </w:r>
      <w:bookmarkEnd w:id="36"/>
      <w:r w:rsidRPr="00EF35F2">
        <w:rPr>
          <w:rFonts w:ascii="Arial" w:eastAsiaTheme="minorEastAsia" w:hAnsi="Arial" w:cs="Arial"/>
          <w:sz w:val="24"/>
          <w:szCs w:val="24"/>
          <w:lang w:eastAsia="en-GB"/>
        </w:rPr>
        <w:t xml:space="preserve">: </w:t>
      </w:r>
      <w:hyperlink r:id="rId115" w:anchor="references_tab_contents" w:history="1">
        <w:r w:rsidRPr="00EF35F2">
          <w:rPr>
            <w:rStyle w:val="Hyperlink"/>
            <w:rFonts w:ascii="Arial" w:eastAsiaTheme="minorEastAsia" w:hAnsi="Arial" w:cs="Arial"/>
            <w:sz w:val="24"/>
            <w:szCs w:val="24"/>
            <w:lang w:eastAsia="en-GB"/>
          </w:rPr>
          <w:t>http://www.jstor.org/stable/40470272?seq=1&amp;cid=pdf-reference#references_tab_contents</w:t>
        </w:r>
      </w:hyperlink>
      <w:r w:rsidRPr="00EF35F2">
        <w:rPr>
          <w:rFonts w:ascii="Arial" w:eastAsiaTheme="minorEastAsia" w:hAnsi="Arial" w:cs="Arial"/>
          <w:sz w:val="24"/>
          <w:szCs w:val="24"/>
          <w:u w:val="single"/>
          <w:lang w:eastAsia="en-GB"/>
        </w:rPr>
        <w:t xml:space="preserve"> </w:t>
      </w:r>
      <w:r w:rsidRPr="00EF35F2">
        <w:rPr>
          <w:rFonts w:ascii="Arial" w:eastAsiaTheme="minorEastAsia" w:hAnsi="Arial" w:cs="Arial"/>
          <w:sz w:val="24"/>
          <w:szCs w:val="24"/>
          <w:lang w:eastAsia="en-GB"/>
        </w:rPr>
        <w:t xml:space="preserve"> [Accessed 1</w:t>
      </w:r>
      <w:r w:rsidRPr="00EF35F2">
        <w:rPr>
          <w:rFonts w:ascii="Arial" w:eastAsiaTheme="minorEastAsia" w:hAnsi="Arial" w:cs="Arial"/>
          <w:sz w:val="24"/>
          <w:szCs w:val="24"/>
          <w:vertAlign w:val="superscript"/>
          <w:lang w:eastAsia="en-GB"/>
        </w:rPr>
        <w:t>st</w:t>
      </w:r>
      <w:r w:rsidRPr="00EF35F2">
        <w:rPr>
          <w:rFonts w:ascii="Arial" w:eastAsiaTheme="minorEastAsia" w:hAnsi="Arial" w:cs="Arial"/>
          <w:sz w:val="24"/>
          <w:szCs w:val="24"/>
          <w:lang w:eastAsia="en-GB"/>
        </w:rPr>
        <w:t xml:space="preserve"> October 2022].</w:t>
      </w:r>
    </w:p>
    <w:p w14:paraId="3E11DAD6" w14:textId="5FDE222A" w:rsidR="00EF35F2" w:rsidRDefault="00EF35F2" w:rsidP="00EF35F2">
      <w:pPr>
        <w:spacing w:after="0" w:line="360" w:lineRule="auto"/>
        <w:rPr>
          <w:rFonts w:ascii="Arial" w:eastAsiaTheme="minorEastAsia" w:hAnsi="Arial" w:cs="Arial"/>
          <w:sz w:val="24"/>
          <w:szCs w:val="24"/>
          <w:lang w:eastAsia="en-GB"/>
        </w:rPr>
      </w:pPr>
    </w:p>
    <w:p w14:paraId="67D1907A" w14:textId="0CE731E2" w:rsidR="002A588A" w:rsidRDefault="002A588A" w:rsidP="00EF35F2">
      <w:pPr>
        <w:spacing w:after="0" w:line="360" w:lineRule="auto"/>
        <w:rPr>
          <w:rFonts w:ascii="Arial" w:eastAsiaTheme="minorEastAsia" w:hAnsi="Arial" w:cs="Arial"/>
          <w:i/>
          <w:iCs/>
          <w:sz w:val="24"/>
          <w:szCs w:val="24"/>
          <w:lang w:eastAsia="en-GB"/>
        </w:rPr>
      </w:pPr>
      <w:r>
        <w:rPr>
          <w:rFonts w:ascii="Arial" w:eastAsiaTheme="minorEastAsia" w:hAnsi="Arial" w:cs="Arial"/>
          <w:sz w:val="24"/>
          <w:szCs w:val="24"/>
          <w:lang w:eastAsia="en-GB"/>
        </w:rPr>
        <w:t xml:space="preserve">Somers, M.  (2019) </w:t>
      </w:r>
      <w:r w:rsidRPr="002A588A">
        <w:rPr>
          <w:rFonts w:ascii="Arial" w:eastAsiaTheme="minorEastAsia" w:hAnsi="Arial" w:cs="Arial"/>
          <w:i/>
          <w:iCs/>
          <w:sz w:val="24"/>
          <w:szCs w:val="24"/>
          <w:lang w:eastAsia="en-GB"/>
        </w:rPr>
        <w:t>Coaching: why it might be time to ditch the GROW model</w:t>
      </w:r>
      <w:r>
        <w:rPr>
          <w:rFonts w:ascii="Arial" w:eastAsiaTheme="minorEastAsia" w:hAnsi="Arial" w:cs="Arial"/>
          <w:i/>
          <w:iCs/>
          <w:sz w:val="24"/>
          <w:szCs w:val="24"/>
          <w:lang w:eastAsia="en-GB"/>
        </w:rPr>
        <w:t xml:space="preserve">.  </w:t>
      </w:r>
      <w:r w:rsidRPr="002A588A">
        <w:rPr>
          <w:rFonts w:ascii="Arial" w:eastAsiaTheme="minorEastAsia" w:hAnsi="Arial" w:cs="Arial"/>
          <w:sz w:val="24"/>
          <w:szCs w:val="24"/>
          <w:lang w:eastAsia="en-GB"/>
        </w:rPr>
        <w:t>Available at:</w:t>
      </w:r>
      <w:r>
        <w:rPr>
          <w:rFonts w:ascii="Arial" w:eastAsiaTheme="minorEastAsia" w:hAnsi="Arial" w:cs="Arial"/>
          <w:i/>
          <w:iCs/>
          <w:sz w:val="24"/>
          <w:szCs w:val="24"/>
          <w:lang w:eastAsia="en-GB"/>
        </w:rPr>
        <w:t xml:space="preserve"> </w:t>
      </w:r>
      <w:hyperlink r:id="rId116" w:history="1">
        <w:r w:rsidRPr="00AD517F">
          <w:rPr>
            <w:rStyle w:val="Hyperlink"/>
            <w:rFonts w:ascii="Arial" w:eastAsiaTheme="minorEastAsia" w:hAnsi="Arial" w:cs="Arial"/>
            <w:sz w:val="24"/>
            <w:szCs w:val="24"/>
            <w:lang w:eastAsia="en-GB"/>
          </w:rPr>
          <w:t>https://www.trainingzone.co.uk/deliver/coaching/coaching-why-it-might-be-time-to-ditch-the-grow-model</w:t>
        </w:r>
      </w:hyperlink>
      <w:r>
        <w:rPr>
          <w:rFonts w:ascii="Arial" w:eastAsiaTheme="minorEastAsia" w:hAnsi="Arial" w:cs="Arial"/>
          <w:sz w:val="24"/>
          <w:szCs w:val="24"/>
          <w:lang w:eastAsia="en-GB"/>
        </w:rPr>
        <w:t xml:space="preserve"> [Accessed 20th October 2022].</w:t>
      </w:r>
    </w:p>
    <w:p w14:paraId="4519190E" w14:textId="77777777" w:rsidR="00067896" w:rsidRPr="00067896" w:rsidRDefault="00067896" w:rsidP="00067896">
      <w:pPr>
        <w:spacing w:after="0" w:line="360" w:lineRule="auto"/>
        <w:rPr>
          <w:rFonts w:ascii="Arial" w:eastAsiaTheme="minorEastAsia" w:hAnsi="Arial" w:cs="Arial"/>
          <w:i/>
          <w:iCs/>
          <w:sz w:val="24"/>
          <w:szCs w:val="24"/>
          <w:lang w:eastAsia="en-GB"/>
        </w:rPr>
      </w:pPr>
    </w:p>
    <w:p w14:paraId="6EE30D9E" w14:textId="55EA9626" w:rsidR="00067896" w:rsidRPr="00067896" w:rsidRDefault="00067896" w:rsidP="00067896">
      <w:pPr>
        <w:spacing w:after="0" w:line="360" w:lineRule="auto"/>
        <w:rPr>
          <w:rFonts w:ascii="Arial" w:eastAsiaTheme="minorEastAsia" w:hAnsi="Arial" w:cs="Arial"/>
          <w:i/>
          <w:iCs/>
          <w:sz w:val="24"/>
          <w:szCs w:val="24"/>
          <w:lang w:eastAsia="en-GB"/>
        </w:rPr>
      </w:pPr>
      <w:r w:rsidRPr="00067896">
        <w:rPr>
          <w:rFonts w:ascii="Arial" w:eastAsiaTheme="minorEastAsia" w:hAnsi="Arial" w:cs="Arial"/>
          <w:sz w:val="24"/>
          <w:szCs w:val="24"/>
          <w:lang w:eastAsia="en-GB"/>
        </w:rPr>
        <w:t>Statista (2022</w:t>
      </w:r>
      <w:r>
        <w:rPr>
          <w:rFonts w:ascii="Arial" w:eastAsiaTheme="minorEastAsia" w:hAnsi="Arial" w:cs="Arial"/>
          <w:i/>
          <w:iCs/>
          <w:sz w:val="24"/>
          <w:szCs w:val="24"/>
          <w:lang w:eastAsia="en-GB"/>
        </w:rPr>
        <w:t xml:space="preserve">) </w:t>
      </w:r>
      <w:r w:rsidRPr="00067896">
        <w:rPr>
          <w:rFonts w:ascii="Arial" w:eastAsiaTheme="minorEastAsia" w:hAnsi="Arial" w:cs="Arial"/>
          <w:i/>
          <w:iCs/>
          <w:sz w:val="24"/>
          <w:szCs w:val="24"/>
          <w:lang w:eastAsia="en-GB"/>
        </w:rPr>
        <w:t xml:space="preserve">E-commerce in the UK - </w:t>
      </w:r>
      <w:r>
        <w:rPr>
          <w:rFonts w:ascii="Arial" w:eastAsiaTheme="minorEastAsia" w:hAnsi="Arial" w:cs="Arial"/>
          <w:i/>
          <w:iCs/>
          <w:sz w:val="24"/>
          <w:szCs w:val="24"/>
          <w:lang w:eastAsia="en-GB"/>
        </w:rPr>
        <w:t>s</w:t>
      </w:r>
      <w:r w:rsidRPr="00067896">
        <w:rPr>
          <w:rFonts w:ascii="Arial" w:eastAsiaTheme="minorEastAsia" w:hAnsi="Arial" w:cs="Arial"/>
          <w:i/>
          <w:iCs/>
          <w:sz w:val="24"/>
          <w:szCs w:val="24"/>
          <w:lang w:eastAsia="en-GB"/>
        </w:rPr>
        <w:t xml:space="preserve">tatistics &amp; </w:t>
      </w:r>
      <w:r>
        <w:rPr>
          <w:rFonts w:ascii="Arial" w:eastAsiaTheme="minorEastAsia" w:hAnsi="Arial" w:cs="Arial"/>
          <w:i/>
          <w:iCs/>
          <w:sz w:val="24"/>
          <w:szCs w:val="24"/>
          <w:lang w:eastAsia="en-GB"/>
        </w:rPr>
        <w:t>f</w:t>
      </w:r>
      <w:r w:rsidRPr="00067896">
        <w:rPr>
          <w:rFonts w:ascii="Arial" w:eastAsiaTheme="minorEastAsia" w:hAnsi="Arial" w:cs="Arial"/>
          <w:i/>
          <w:iCs/>
          <w:sz w:val="24"/>
          <w:szCs w:val="24"/>
          <w:lang w:eastAsia="en-GB"/>
        </w:rPr>
        <w:t>act</w:t>
      </w:r>
      <w:r>
        <w:rPr>
          <w:rFonts w:ascii="Arial" w:eastAsiaTheme="minorEastAsia" w:hAnsi="Arial" w:cs="Arial"/>
          <w:i/>
          <w:iCs/>
          <w:sz w:val="24"/>
          <w:szCs w:val="24"/>
          <w:lang w:eastAsia="en-GB"/>
        </w:rPr>
        <w:t>.</w:t>
      </w:r>
      <w:r w:rsidRPr="00067896">
        <w:rPr>
          <w:rFonts w:ascii="Arial" w:eastAsiaTheme="minorEastAsia" w:hAnsi="Arial" w:cs="Arial"/>
          <w:i/>
          <w:iCs/>
          <w:sz w:val="24"/>
          <w:szCs w:val="24"/>
          <w:lang w:eastAsia="en-GB"/>
        </w:rPr>
        <w:t xml:space="preserve"> </w:t>
      </w:r>
      <w:r>
        <w:rPr>
          <w:rFonts w:ascii="Arial" w:eastAsiaTheme="minorEastAsia" w:hAnsi="Arial" w:cs="Arial"/>
          <w:i/>
          <w:iCs/>
          <w:sz w:val="24"/>
          <w:szCs w:val="24"/>
          <w:lang w:eastAsia="en-GB"/>
        </w:rPr>
        <w:t xml:space="preserve"> </w:t>
      </w:r>
      <w:r w:rsidRPr="00067896">
        <w:rPr>
          <w:rFonts w:ascii="Arial" w:eastAsiaTheme="minorEastAsia" w:hAnsi="Arial" w:cs="Arial"/>
          <w:sz w:val="24"/>
          <w:szCs w:val="24"/>
          <w:lang w:eastAsia="en-GB"/>
        </w:rPr>
        <w:t>Available at</w:t>
      </w:r>
      <w:r>
        <w:rPr>
          <w:rFonts w:ascii="Arial" w:eastAsiaTheme="minorEastAsia" w:hAnsi="Arial" w:cs="Arial"/>
          <w:i/>
          <w:iCs/>
          <w:sz w:val="24"/>
          <w:szCs w:val="24"/>
          <w:lang w:eastAsia="en-GB"/>
        </w:rPr>
        <w:t xml:space="preserve">: </w:t>
      </w:r>
      <w:hyperlink r:id="rId117" w:anchor="topicHeader__wrapper" w:history="1">
        <w:r w:rsidRPr="00067896">
          <w:rPr>
            <w:rStyle w:val="Hyperlink"/>
            <w:rFonts w:ascii="Arial" w:eastAsiaTheme="minorEastAsia" w:hAnsi="Arial" w:cs="Arial"/>
            <w:sz w:val="24"/>
            <w:szCs w:val="24"/>
            <w:lang w:eastAsia="en-GB"/>
          </w:rPr>
          <w:t>https://www.statista.com/topics/2333/e-commerce-in-the-united-kingdom/#topicHeader__wrapper</w:t>
        </w:r>
      </w:hyperlink>
      <w:r>
        <w:rPr>
          <w:rFonts w:ascii="Arial" w:eastAsiaTheme="minorEastAsia" w:hAnsi="Arial" w:cs="Arial"/>
          <w:sz w:val="24"/>
          <w:szCs w:val="24"/>
          <w:lang w:eastAsia="en-GB"/>
        </w:rPr>
        <w:t xml:space="preserve"> [Accessed 26</w:t>
      </w:r>
      <w:r w:rsidRPr="00067896">
        <w:rPr>
          <w:rFonts w:ascii="Arial" w:eastAsiaTheme="minorEastAsia" w:hAnsi="Arial" w:cs="Arial"/>
          <w:sz w:val="24"/>
          <w:szCs w:val="24"/>
          <w:vertAlign w:val="superscript"/>
          <w:lang w:eastAsia="en-GB"/>
        </w:rPr>
        <w:t>th</w:t>
      </w:r>
      <w:r>
        <w:rPr>
          <w:rFonts w:ascii="Arial" w:eastAsiaTheme="minorEastAsia" w:hAnsi="Arial" w:cs="Arial"/>
          <w:sz w:val="24"/>
          <w:szCs w:val="24"/>
          <w:lang w:eastAsia="en-GB"/>
        </w:rPr>
        <w:t xml:space="preserve"> October 2022].</w:t>
      </w:r>
    </w:p>
    <w:p w14:paraId="79CF0612" w14:textId="77777777" w:rsidR="002A588A" w:rsidRPr="002A588A" w:rsidRDefault="002A588A" w:rsidP="00EF35F2">
      <w:pPr>
        <w:spacing w:after="0" w:line="360" w:lineRule="auto"/>
        <w:rPr>
          <w:rFonts w:ascii="Arial" w:eastAsiaTheme="minorEastAsia" w:hAnsi="Arial" w:cs="Arial"/>
          <w:i/>
          <w:iCs/>
          <w:sz w:val="24"/>
          <w:szCs w:val="24"/>
          <w:lang w:eastAsia="en-GB"/>
        </w:rPr>
      </w:pPr>
    </w:p>
    <w:p w14:paraId="460FF583" w14:textId="5E4ED639" w:rsidR="00EF35F2" w:rsidRDefault="00EF35F2" w:rsidP="00EF35F2">
      <w:pPr>
        <w:spacing w:after="0" w:line="360" w:lineRule="auto"/>
        <w:rPr>
          <w:rFonts w:ascii="Arial" w:eastAsiaTheme="minorEastAsia" w:hAnsi="Arial" w:cs="Arial"/>
          <w:sz w:val="24"/>
          <w:szCs w:val="24"/>
          <w:lang w:eastAsia="en-GB"/>
        </w:rPr>
      </w:pPr>
      <w:r w:rsidRPr="00EF35F2">
        <w:rPr>
          <w:rFonts w:ascii="Arial" w:eastAsiaTheme="minorEastAsia" w:hAnsi="Arial" w:cs="Arial"/>
          <w:sz w:val="24"/>
          <w:szCs w:val="24"/>
          <w:lang w:eastAsia="en-GB"/>
        </w:rPr>
        <w:t xml:space="preserve">Stockdale, R.  and Standing C.  (2004) </w:t>
      </w:r>
      <w:r w:rsidR="0021282D">
        <w:rPr>
          <w:rFonts w:ascii="Arial" w:eastAsiaTheme="minorEastAsia" w:hAnsi="Arial" w:cs="Arial"/>
          <w:sz w:val="24"/>
          <w:szCs w:val="24"/>
          <w:lang w:eastAsia="en-GB"/>
        </w:rPr>
        <w:t>‘</w:t>
      </w:r>
      <w:r w:rsidRPr="00EF35F2">
        <w:rPr>
          <w:rFonts w:ascii="Arial" w:eastAsiaTheme="minorEastAsia" w:hAnsi="Arial" w:cs="Arial"/>
          <w:sz w:val="24"/>
          <w:szCs w:val="24"/>
          <w:lang w:eastAsia="en-GB"/>
        </w:rPr>
        <w:t xml:space="preserve">Benefits and barriers of electronic marketplace participation: an SME perspective’, </w:t>
      </w:r>
      <w:r w:rsidRPr="00EF35F2">
        <w:rPr>
          <w:rFonts w:ascii="Arial" w:eastAsiaTheme="minorEastAsia" w:hAnsi="Arial" w:cs="Arial"/>
          <w:i/>
          <w:iCs/>
          <w:sz w:val="24"/>
          <w:szCs w:val="24"/>
          <w:lang w:eastAsia="en-GB"/>
        </w:rPr>
        <w:t>Journal of Enterprise Information Management</w:t>
      </w:r>
      <w:r w:rsidRPr="00EF35F2">
        <w:rPr>
          <w:rFonts w:ascii="Arial" w:eastAsiaTheme="minorEastAsia" w:hAnsi="Arial" w:cs="Arial"/>
          <w:sz w:val="24"/>
          <w:szCs w:val="24"/>
          <w:lang w:eastAsia="en-GB"/>
        </w:rPr>
        <w:t>, 17(4), pp.  301-311.  Available at:</w:t>
      </w:r>
      <w:r>
        <w:rPr>
          <w:rFonts w:ascii="Arial" w:eastAsiaTheme="minorEastAsia" w:hAnsi="Arial" w:cs="Arial"/>
          <w:sz w:val="24"/>
          <w:szCs w:val="24"/>
          <w:lang w:eastAsia="en-GB"/>
        </w:rPr>
        <w:t xml:space="preserve"> </w:t>
      </w:r>
      <w:hyperlink r:id="rId118" w:history="1">
        <w:r w:rsidRPr="00EF35F2">
          <w:rPr>
            <w:rStyle w:val="Hyperlink"/>
            <w:rFonts w:ascii="Arial" w:eastAsiaTheme="minorEastAsia" w:hAnsi="Arial" w:cs="Arial"/>
            <w:sz w:val="24"/>
            <w:szCs w:val="24"/>
            <w:lang w:eastAsia="en-GB"/>
          </w:rPr>
          <w:t>https://www.researchgate.net/publication/220306264_Benefits_and_barriers_of_electronic_marketplace_participation_An_SME_perspective</w:t>
        </w:r>
      </w:hyperlink>
      <w:r w:rsidRPr="00EF35F2">
        <w:rPr>
          <w:rFonts w:ascii="Arial" w:eastAsiaTheme="minorEastAsia" w:hAnsi="Arial" w:cs="Arial"/>
          <w:sz w:val="24"/>
          <w:szCs w:val="24"/>
          <w:lang w:eastAsia="en-GB"/>
        </w:rPr>
        <w:t xml:space="preserve"> [Accessed 4th October 2022].</w:t>
      </w:r>
    </w:p>
    <w:p w14:paraId="0A70F81B" w14:textId="77777777" w:rsidR="00D75C26" w:rsidRPr="00EF35F2" w:rsidRDefault="00D75C26" w:rsidP="00EF35F2">
      <w:pPr>
        <w:spacing w:after="0" w:line="360" w:lineRule="auto"/>
        <w:rPr>
          <w:rFonts w:ascii="Arial" w:eastAsiaTheme="minorEastAsia" w:hAnsi="Arial" w:cs="Arial"/>
          <w:sz w:val="24"/>
          <w:szCs w:val="24"/>
          <w:lang w:eastAsia="en-GB"/>
        </w:rPr>
      </w:pPr>
    </w:p>
    <w:p w14:paraId="0A26BDC3" w14:textId="1123C38E" w:rsidR="00E93B88" w:rsidRDefault="00D75C26" w:rsidP="00E93B88">
      <w:pPr>
        <w:spacing w:after="0" w:line="360" w:lineRule="auto"/>
        <w:rPr>
          <w:rFonts w:ascii="Arial" w:eastAsiaTheme="minorEastAsia" w:hAnsi="Arial" w:cs="Arial"/>
          <w:sz w:val="24"/>
          <w:szCs w:val="24"/>
          <w:lang w:eastAsia="en-GB"/>
        </w:rPr>
      </w:pPr>
      <w:r w:rsidRPr="00D75C26">
        <w:rPr>
          <w:rFonts w:ascii="Arial" w:eastAsiaTheme="minorEastAsia" w:hAnsi="Arial" w:cs="Arial"/>
          <w:sz w:val="24"/>
          <w:szCs w:val="24"/>
          <w:lang w:eastAsia="en-GB"/>
        </w:rPr>
        <w:t>S</w:t>
      </w:r>
      <w:r>
        <w:rPr>
          <w:rFonts w:ascii="Arial" w:eastAsiaTheme="minorEastAsia" w:hAnsi="Arial" w:cs="Arial"/>
          <w:sz w:val="24"/>
          <w:szCs w:val="24"/>
          <w:lang w:eastAsia="en-GB"/>
        </w:rPr>
        <w:t>tokes et al</w:t>
      </w:r>
      <w:r w:rsidR="00C2118E">
        <w:rPr>
          <w:rFonts w:ascii="Arial" w:eastAsiaTheme="minorEastAsia" w:hAnsi="Arial" w:cs="Arial"/>
          <w:sz w:val="24"/>
          <w:szCs w:val="24"/>
          <w:lang w:eastAsia="en-GB"/>
        </w:rPr>
        <w:t xml:space="preserve">. </w:t>
      </w:r>
      <w:r>
        <w:rPr>
          <w:rFonts w:ascii="Arial" w:eastAsiaTheme="minorEastAsia" w:hAnsi="Arial" w:cs="Arial"/>
          <w:sz w:val="24"/>
          <w:szCs w:val="24"/>
          <w:lang w:eastAsia="en-GB"/>
        </w:rPr>
        <w:t xml:space="preserve"> </w:t>
      </w:r>
      <w:r w:rsidRPr="00D75C26">
        <w:rPr>
          <w:rFonts w:ascii="Arial" w:eastAsiaTheme="minorEastAsia" w:hAnsi="Arial" w:cs="Arial"/>
          <w:sz w:val="24"/>
          <w:szCs w:val="24"/>
          <w:lang w:eastAsia="en-GB"/>
        </w:rPr>
        <w:t xml:space="preserve">(2020). </w:t>
      </w:r>
      <w:r w:rsidRPr="0021282D">
        <w:rPr>
          <w:rFonts w:ascii="Arial" w:eastAsiaTheme="minorEastAsia" w:hAnsi="Arial" w:cs="Arial"/>
          <w:i/>
          <w:iCs/>
          <w:sz w:val="24"/>
          <w:szCs w:val="24"/>
          <w:lang w:eastAsia="en-GB"/>
        </w:rPr>
        <w:t>Two sides of the same coin? Coaching and mentoring and the agentic role of context.</w:t>
      </w:r>
      <w:r w:rsidRPr="00D75C26">
        <w:rPr>
          <w:rFonts w:ascii="Arial" w:eastAsiaTheme="minorEastAsia" w:hAnsi="Arial" w:cs="Arial"/>
          <w:sz w:val="24"/>
          <w:szCs w:val="24"/>
          <w:lang w:eastAsia="en-GB"/>
        </w:rPr>
        <w:t xml:space="preserve"> </w:t>
      </w:r>
      <w:r w:rsidR="00C2118E">
        <w:rPr>
          <w:rFonts w:ascii="Arial" w:eastAsiaTheme="minorEastAsia" w:hAnsi="Arial" w:cs="Arial"/>
          <w:sz w:val="24"/>
          <w:szCs w:val="24"/>
          <w:lang w:eastAsia="en-GB"/>
        </w:rPr>
        <w:t xml:space="preserve"> </w:t>
      </w:r>
      <w:r w:rsidRPr="00D75C26">
        <w:rPr>
          <w:rFonts w:ascii="Arial" w:eastAsiaTheme="minorEastAsia" w:hAnsi="Arial" w:cs="Arial"/>
          <w:sz w:val="24"/>
          <w:szCs w:val="24"/>
          <w:lang w:eastAsia="en-GB"/>
        </w:rPr>
        <w:t>Annals of the New York Academy of Sciences.</w:t>
      </w:r>
    </w:p>
    <w:p w14:paraId="0CEA8D5C" w14:textId="77777777" w:rsidR="00D75C26" w:rsidRPr="00E93B88" w:rsidRDefault="00D75C26" w:rsidP="00E93B88">
      <w:pPr>
        <w:spacing w:after="0" w:line="360" w:lineRule="auto"/>
        <w:rPr>
          <w:rFonts w:ascii="Arial" w:eastAsiaTheme="minorEastAsia" w:hAnsi="Arial" w:cs="Arial"/>
          <w:sz w:val="24"/>
          <w:szCs w:val="24"/>
          <w:lang w:eastAsia="en-GB"/>
        </w:rPr>
      </w:pPr>
    </w:p>
    <w:p w14:paraId="0B4A8A3B" w14:textId="532E1981" w:rsidR="00E93B88" w:rsidRDefault="00E93B88" w:rsidP="00E93B88">
      <w:pPr>
        <w:spacing w:after="0" w:line="360" w:lineRule="auto"/>
        <w:rPr>
          <w:rFonts w:ascii="Arial" w:eastAsiaTheme="minorEastAsia" w:hAnsi="Arial" w:cs="Arial"/>
          <w:sz w:val="24"/>
          <w:szCs w:val="24"/>
          <w:lang w:eastAsia="en-GB"/>
        </w:rPr>
      </w:pPr>
      <w:r w:rsidRPr="00E93B88">
        <w:rPr>
          <w:rFonts w:ascii="Arial" w:eastAsiaTheme="minorEastAsia" w:hAnsi="Arial" w:cs="Arial"/>
          <w:sz w:val="24"/>
          <w:szCs w:val="24"/>
          <w:lang w:eastAsia="en-GB"/>
        </w:rPr>
        <w:t xml:space="preserve">Tababa, A.  (2021) </w:t>
      </w:r>
      <w:r w:rsidRPr="00E93B88">
        <w:rPr>
          <w:rFonts w:ascii="Arial" w:eastAsiaTheme="minorEastAsia" w:hAnsi="Arial" w:cs="Arial"/>
          <w:i/>
          <w:iCs/>
          <w:sz w:val="24"/>
          <w:szCs w:val="24"/>
          <w:lang w:eastAsia="en-GB"/>
        </w:rPr>
        <w:t>The impact of covid-19 on e-commerce sales in the UK.  Available</w:t>
      </w:r>
      <w:r w:rsidRPr="00E93B88">
        <w:rPr>
          <w:rFonts w:ascii="Arial" w:eastAsiaTheme="minorEastAsia" w:hAnsi="Arial" w:cs="Arial"/>
          <w:sz w:val="24"/>
          <w:szCs w:val="24"/>
          <w:lang w:eastAsia="en-GB"/>
        </w:rPr>
        <w:t xml:space="preserve"> at: </w:t>
      </w:r>
      <w:hyperlink r:id="rId119" w:history="1">
        <w:r w:rsidRPr="00E93B88">
          <w:rPr>
            <w:rStyle w:val="Hyperlink"/>
            <w:rFonts w:ascii="Arial" w:eastAsiaTheme="minorEastAsia" w:hAnsi="Arial" w:cs="Arial"/>
            <w:sz w:val="24"/>
            <w:szCs w:val="24"/>
            <w:lang w:eastAsia="en-GB"/>
          </w:rPr>
          <w:t>https://autify.co.uk/the-impact-of-covid-19-on-e-commerce-sales-in-the-uk/</w:t>
        </w:r>
      </w:hyperlink>
      <w:r w:rsidRPr="00E93B88">
        <w:rPr>
          <w:rFonts w:ascii="Arial" w:eastAsiaTheme="minorEastAsia" w:hAnsi="Arial" w:cs="Arial"/>
          <w:sz w:val="24"/>
          <w:szCs w:val="24"/>
          <w:lang w:eastAsia="en-GB"/>
        </w:rPr>
        <w:t xml:space="preserve"> [Accessed </w:t>
      </w:r>
      <w:r w:rsidR="005C4F08">
        <w:rPr>
          <w:rFonts w:ascii="Arial" w:eastAsiaTheme="minorEastAsia" w:hAnsi="Arial" w:cs="Arial"/>
          <w:sz w:val="24"/>
          <w:szCs w:val="24"/>
          <w:lang w:eastAsia="en-GB"/>
        </w:rPr>
        <w:t>19</w:t>
      </w:r>
      <w:r w:rsidR="005C4F08" w:rsidRPr="005C4F08">
        <w:rPr>
          <w:rFonts w:ascii="Arial" w:eastAsiaTheme="minorEastAsia" w:hAnsi="Arial" w:cs="Arial"/>
          <w:sz w:val="24"/>
          <w:szCs w:val="24"/>
          <w:vertAlign w:val="superscript"/>
          <w:lang w:eastAsia="en-GB"/>
        </w:rPr>
        <w:t>th</w:t>
      </w:r>
      <w:r w:rsidR="005C4F08">
        <w:rPr>
          <w:rFonts w:ascii="Arial" w:eastAsiaTheme="minorEastAsia" w:hAnsi="Arial" w:cs="Arial"/>
          <w:sz w:val="24"/>
          <w:szCs w:val="24"/>
          <w:lang w:eastAsia="en-GB"/>
        </w:rPr>
        <w:t xml:space="preserve"> October</w:t>
      </w:r>
      <w:r w:rsidRPr="00E93B88">
        <w:rPr>
          <w:rFonts w:ascii="Arial" w:eastAsiaTheme="minorEastAsia" w:hAnsi="Arial" w:cs="Arial"/>
          <w:sz w:val="24"/>
          <w:szCs w:val="24"/>
          <w:lang w:eastAsia="en-GB"/>
        </w:rPr>
        <w:t xml:space="preserve"> 2022].</w:t>
      </w:r>
    </w:p>
    <w:p w14:paraId="2A95438E" w14:textId="77777777" w:rsidR="00220A70" w:rsidRPr="00E93B88" w:rsidRDefault="00220A70" w:rsidP="00E93B88">
      <w:pPr>
        <w:spacing w:after="0" w:line="360" w:lineRule="auto"/>
        <w:rPr>
          <w:rFonts w:ascii="Arial" w:eastAsiaTheme="minorEastAsia" w:hAnsi="Arial" w:cs="Arial"/>
          <w:sz w:val="24"/>
          <w:szCs w:val="24"/>
          <w:lang w:eastAsia="en-GB"/>
        </w:rPr>
      </w:pPr>
    </w:p>
    <w:p w14:paraId="220F4C92" w14:textId="05BFB0D5" w:rsidR="00121C4A" w:rsidRDefault="00B06003" w:rsidP="00837FBB">
      <w:pPr>
        <w:spacing w:after="0" w:line="360" w:lineRule="auto"/>
        <w:rPr>
          <w:rFonts w:ascii="Arial" w:eastAsiaTheme="minorEastAsia" w:hAnsi="Arial" w:cs="Arial"/>
          <w:sz w:val="24"/>
          <w:szCs w:val="24"/>
          <w:lang w:eastAsia="en-GB"/>
        </w:rPr>
      </w:pPr>
      <w:hyperlink r:id="rId120" w:history="1">
        <w:r w:rsidR="00220A70" w:rsidRPr="00220A70">
          <w:rPr>
            <w:rStyle w:val="Hyperlink"/>
            <w:rFonts w:ascii="Arial" w:eastAsiaTheme="minorEastAsia" w:hAnsi="Arial" w:cs="Arial"/>
            <w:color w:val="auto"/>
            <w:sz w:val="24"/>
            <w:szCs w:val="24"/>
            <w:u w:val="none"/>
            <w:lang w:eastAsia="en-GB"/>
          </w:rPr>
          <w:t>Tatevosian</w:t>
        </w:r>
      </w:hyperlink>
      <w:r w:rsidR="00220A70">
        <w:rPr>
          <w:rFonts w:ascii="Arial" w:eastAsiaTheme="minorEastAsia" w:hAnsi="Arial" w:cs="Arial"/>
          <w:sz w:val="24"/>
          <w:szCs w:val="24"/>
          <w:lang w:eastAsia="en-GB"/>
        </w:rPr>
        <w:t xml:space="preserve">, P.  (2022) </w:t>
      </w:r>
      <w:r w:rsidR="00220A70" w:rsidRPr="00220A70">
        <w:rPr>
          <w:rFonts w:ascii="Arial" w:eastAsiaTheme="minorEastAsia" w:hAnsi="Arial" w:cs="Arial"/>
          <w:i/>
          <w:iCs/>
          <w:sz w:val="24"/>
          <w:szCs w:val="24"/>
          <w:lang w:eastAsia="en-GB"/>
        </w:rPr>
        <w:t xml:space="preserve">Active </w:t>
      </w:r>
      <w:r w:rsidR="00220A70">
        <w:rPr>
          <w:rFonts w:ascii="Arial" w:eastAsiaTheme="minorEastAsia" w:hAnsi="Arial" w:cs="Arial"/>
          <w:i/>
          <w:iCs/>
          <w:sz w:val="24"/>
          <w:szCs w:val="24"/>
          <w:lang w:eastAsia="en-GB"/>
        </w:rPr>
        <w:t>b</w:t>
      </w:r>
      <w:r w:rsidR="00220A70" w:rsidRPr="00220A70">
        <w:rPr>
          <w:rFonts w:ascii="Arial" w:eastAsiaTheme="minorEastAsia" w:hAnsi="Arial" w:cs="Arial"/>
          <w:i/>
          <w:iCs/>
          <w:sz w:val="24"/>
          <w:szCs w:val="24"/>
          <w:lang w:eastAsia="en-GB"/>
        </w:rPr>
        <w:t xml:space="preserve">uyer </w:t>
      </w:r>
      <w:r w:rsidR="00220A70">
        <w:rPr>
          <w:rFonts w:ascii="Arial" w:eastAsiaTheme="minorEastAsia" w:hAnsi="Arial" w:cs="Arial"/>
          <w:i/>
          <w:iCs/>
          <w:sz w:val="24"/>
          <w:szCs w:val="24"/>
          <w:lang w:eastAsia="en-GB"/>
        </w:rPr>
        <w:t>l</w:t>
      </w:r>
      <w:r w:rsidR="00220A70" w:rsidRPr="00220A70">
        <w:rPr>
          <w:rFonts w:ascii="Arial" w:eastAsiaTheme="minorEastAsia" w:hAnsi="Arial" w:cs="Arial"/>
          <w:i/>
          <w:iCs/>
          <w:sz w:val="24"/>
          <w:szCs w:val="24"/>
          <w:lang w:eastAsia="en-GB"/>
        </w:rPr>
        <w:t xml:space="preserve">osses </w:t>
      </w:r>
      <w:r w:rsidR="00220A70">
        <w:rPr>
          <w:rFonts w:ascii="Arial" w:eastAsiaTheme="minorEastAsia" w:hAnsi="Arial" w:cs="Arial"/>
          <w:i/>
          <w:iCs/>
          <w:sz w:val="24"/>
          <w:szCs w:val="24"/>
          <w:lang w:eastAsia="en-GB"/>
        </w:rPr>
        <w:t>a</w:t>
      </w:r>
      <w:r w:rsidR="00220A70" w:rsidRPr="00220A70">
        <w:rPr>
          <w:rFonts w:ascii="Arial" w:eastAsiaTheme="minorEastAsia" w:hAnsi="Arial" w:cs="Arial"/>
          <w:i/>
          <w:iCs/>
          <w:sz w:val="24"/>
          <w:szCs w:val="24"/>
          <w:lang w:eastAsia="en-GB"/>
        </w:rPr>
        <w:t xml:space="preserve">re </w:t>
      </w:r>
      <w:r w:rsidR="00220A70">
        <w:rPr>
          <w:rFonts w:ascii="Arial" w:eastAsiaTheme="minorEastAsia" w:hAnsi="Arial" w:cs="Arial"/>
          <w:i/>
          <w:iCs/>
          <w:sz w:val="24"/>
          <w:szCs w:val="24"/>
          <w:lang w:eastAsia="en-GB"/>
        </w:rPr>
        <w:t>a</w:t>
      </w:r>
      <w:r w:rsidR="00220A70" w:rsidRPr="00220A70">
        <w:rPr>
          <w:rFonts w:ascii="Arial" w:eastAsiaTheme="minorEastAsia" w:hAnsi="Arial" w:cs="Arial"/>
          <w:i/>
          <w:iCs/>
          <w:sz w:val="24"/>
          <w:szCs w:val="24"/>
          <w:lang w:eastAsia="en-GB"/>
        </w:rPr>
        <w:t xml:space="preserve">ccelerating at eBay.  </w:t>
      </w:r>
      <w:r w:rsidR="00220A70">
        <w:rPr>
          <w:rFonts w:ascii="Arial" w:eastAsiaTheme="minorEastAsia" w:hAnsi="Arial" w:cs="Arial"/>
          <w:sz w:val="24"/>
          <w:szCs w:val="24"/>
          <w:lang w:eastAsia="en-GB"/>
        </w:rPr>
        <w:t xml:space="preserve">Available at: </w:t>
      </w:r>
      <w:hyperlink r:id="rId121" w:history="1">
        <w:r w:rsidR="00924D04" w:rsidRPr="00AD517F">
          <w:rPr>
            <w:rStyle w:val="Hyperlink"/>
            <w:rFonts w:ascii="Arial" w:eastAsiaTheme="minorEastAsia" w:hAnsi="Arial" w:cs="Arial"/>
            <w:sz w:val="24"/>
            <w:szCs w:val="24"/>
            <w:lang w:eastAsia="en-GB"/>
          </w:rPr>
          <w:t>https://www.fool.com/investing/2022/02/26/active-buyer-losses-are-accelerating-at-ebay/</w:t>
        </w:r>
      </w:hyperlink>
      <w:r w:rsidR="00924D04">
        <w:rPr>
          <w:rFonts w:ascii="Arial" w:eastAsiaTheme="minorEastAsia" w:hAnsi="Arial" w:cs="Arial"/>
          <w:sz w:val="24"/>
          <w:szCs w:val="24"/>
          <w:lang w:eastAsia="en-GB"/>
        </w:rPr>
        <w:t xml:space="preserve"> [Accessed 21</w:t>
      </w:r>
      <w:r w:rsidR="00924D04" w:rsidRPr="00924D04">
        <w:rPr>
          <w:rFonts w:ascii="Arial" w:eastAsiaTheme="minorEastAsia" w:hAnsi="Arial" w:cs="Arial"/>
          <w:sz w:val="24"/>
          <w:szCs w:val="24"/>
          <w:vertAlign w:val="superscript"/>
          <w:lang w:eastAsia="en-GB"/>
        </w:rPr>
        <w:t>st</w:t>
      </w:r>
      <w:r w:rsidR="00924D04">
        <w:rPr>
          <w:rFonts w:ascii="Arial" w:eastAsiaTheme="minorEastAsia" w:hAnsi="Arial" w:cs="Arial"/>
          <w:sz w:val="24"/>
          <w:szCs w:val="24"/>
          <w:lang w:eastAsia="en-GB"/>
        </w:rPr>
        <w:t xml:space="preserve"> October 2022]. </w:t>
      </w:r>
    </w:p>
    <w:p w14:paraId="25EF9932" w14:textId="77777777" w:rsidR="00924D04" w:rsidRPr="00220A70" w:rsidRDefault="00924D04" w:rsidP="00837FBB">
      <w:pPr>
        <w:spacing w:after="0" w:line="360" w:lineRule="auto"/>
        <w:rPr>
          <w:rFonts w:ascii="Arial" w:eastAsiaTheme="minorEastAsia" w:hAnsi="Arial" w:cs="Arial"/>
          <w:sz w:val="24"/>
          <w:szCs w:val="24"/>
          <w:lang w:eastAsia="en-GB"/>
        </w:rPr>
      </w:pPr>
    </w:p>
    <w:p w14:paraId="37123BC6" w14:textId="7D24065A" w:rsidR="00E93B88" w:rsidRDefault="00E93B88" w:rsidP="00E93B88">
      <w:pPr>
        <w:spacing w:after="0" w:line="360" w:lineRule="auto"/>
        <w:rPr>
          <w:rFonts w:ascii="Arial" w:eastAsiaTheme="minorEastAsia" w:hAnsi="Arial" w:cs="Arial"/>
          <w:sz w:val="24"/>
          <w:szCs w:val="24"/>
          <w:lang w:eastAsia="en-GB"/>
        </w:rPr>
      </w:pPr>
      <w:r w:rsidRPr="00E93B88">
        <w:rPr>
          <w:rFonts w:ascii="Arial" w:eastAsiaTheme="minorEastAsia" w:hAnsi="Arial" w:cs="Arial"/>
          <w:sz w:val="24"/>
          <w:szCs w:val="24"/>
          <w:lang w:eastAsia="en-GB"/>
        </w:rPr>
        <w:t xml:space="preserve">Templeton et al.  (2021) ‘Fast response times signal social connection in conversation’, </w:t>
      </w:r>
      <w:r w:rsidRPr="00E93B88">
        <w:rPr>
          <w:rFonts w:ascii="Arial" w:eastAsiaTheme="minorEastAsia" w:hAnsi="Arial" w:cs="Arial"/>
          <w:i/>
          <w:iCs/>
          <w:sz w:val="24"/>
          <w:szCs w:val="24"/>
          <w:lang w:eastAsia="en-GB"/>
        </w:rPr>
        <w:t>PNAS</w:t>
      </w:r>
      <w:r w:rsidRPr="00E93B88">
        <w:rPr>
          <w:rFonts w:ascii="Arial" w:eastAsiaTheme="minorEastAsia" w:hAnsi="Arial" w:cs="Arial"/>
          <w:sz w:val="24"/>
          <w:szCs w:val="24"/>
          <w:lang w:eastAsia="en-GB"/>
        </w:rPr>
        <w:t xml:space="preserve">, 119(4), pp.  1-8.  Available at: </w:t>
      </w:r>
      <w:hyperlink r:id="rId122" w:history="1">
        <w:r w:rsidRPr="00E93B88">
          <w:rPr>
            <w:rStyle w:val="Hyperlink"/>
            <w:rFonts w:ascii="Arial" w:eastAsiaTheme="minorEastAsia" w:hAnsi="Arial" w:cs="Arial"/>
            <w:sz w:val="24"/>
            <w:szCs w:val="24"/>
            <w:lang w:eastAsia="en-GB"/>
          </w:rPr>
          <w:t>https://www.pnas.org/doi/epdf/10.1073/pnas.2116915119</w:t>
        </w:r>
      </w:hyperlink>
      <w:r w:rsidRPr="00E93B88">
        <w:rPr>
          <w:rFonts w:ascii="Arial" w:eastAsiaTheme="minorEastAsia" w:hAnsi="Arial" w:cs="Arial"/>
          <w:sz w:val="24"/>
          <w:szCs w:val="24"/>
          <w:lang w:eastAsia="en-GB"/>
        </w:rPr>
        <w:t xml:space="preserve"> [Accessed 4th October 2022].</w:t>
      </w:r>
    </w:p>
    <w:p w14:paraId="6A14AB6B" w14:textId="36012A79" w:rsidR="00D5275E" w:rsidRDefault="00D5275E" w:rsidP="00E93B88">
      <w:pPr>
        <w:spacing w:after="0" w:line="360" w:lineRule="auto"/>
        <w:rPr>
          <w:rFonts w:ascii="Arial" w:eastAsiaTheme="minorEastAsia" w:hAnsi="Arial" w:cs="Arial"/>
          <w:sz w:val="24"/>
          <w:szCs w:val="24"/>
          <w:lang w:eastAsia="en-GB"/>
        </w:rPr>
      </w:pPr>
    </w:p>
    <w:p w14:paraId="65C72E6F" w14:textId="5691A320" w:rsidR="00D5275E" w:rsidRDefault="00D5275E" w:rsidP="00E93B88">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The Power of Communication (2022) </w:t>
      </w:r>
      <w:r w:rsidRPr="00D5275E">
        <w:rPr>
          <w:rFonts w:ascii="Arial" w:eastAsiaTheme="minorEastAsia" w:hAnsi="Arial" w:cs="Arial"/>
          <w:i/>
          <w:iCs/>
          <w:sz w:val="24"/>
          <w:szCs w:val="24"/>
          <w:lang w:eastAsia="en-GB"/>
        </w:rPr>
        <w:t>How remote working can help ensure a sustainable comms industry.</w:t>
      </w:r>
      <w:r>
        <w:rPr>
          <w:rFonts w:ascii="Arial" w:eastAsiaTheme="minorEastAsia" w:hAnsi="Arial" w:cs="Arial"/>
          <w:sz w:val="24"/>
          <w:szCs w:val="24"/>
          <w:lang w:eastAsia="en-GB"/>
        </w:rPr>
        <w:t xml:space="preserve">  Available at: </w:t>
      </w:r>
      <w:hyperlink r:id="rId123" w:history="1">
        <w:r w:rsidRPr="00AD517F">
          <w:rPr>
            <w:rStyle w:val="Hyperlink"/>
            <w:rFonts w:ascii="Arial" w:eastAsiaTheme="minorEastAsia" w:hAnsi="Arial" w:cs="Arial"/>
            <w:sz w:val="24"/>
            <w:szCs w:val="24"/>
            <w:lang w:eastAsia="en-GB"/>
          </w:rPr>
          <w:t>https://www.prca.org.uk/SustainableCommsIndustry</w:t>
        </w:r>
      </w:hyperlink>
      <w:r>
        <w:rPr>
          <w:rFonts w:ascii="Arial" w:eastAsiaTheme="minorEastAsia" w:hAnsi="Arial" w:cs="Arial"/>
          <w:sz w:val="24"/>
          <w:szCs w:val="24"/>
          <w:lang w:eastAsia="en-GB"/>
        </w:rPr>
        <w:t xml:space="preserve"> [Accessed 17th October 2022].</w:t>
      </w:r>
    </w:p>
    <w:p w14:paraId="75942730" w14:textId="77777777" w:rsidR="000D3D0A" w:rsidRPr="000D3D0A" w:rsidRDefault="000D3D0A" w:rsidP="00E93B88">
      <w:pPr>
        <w:spacing w:after="0" w:line="360" w:lineRule="auto"/>
        <w:rPr>
          <w:rFonts w:ascii="Arial" w:eastAsiaTheme="minorEastAsia" w:hAnsi="Arial" w:cs="Arial"/>
          <w:sz w:val="24"/>
          <w:szCs w:val="24"/>
          <w:lang w:eastAsia="en-GB"/>
        </w:rPr>
      </w:pPr>
    </w:p>
    <w:p w14:paraId="4BE0A2B7" w14:textId="2494522D" w:rsidR="000D3D0A" w:rsidRPr="000D3D0A" w:rsidRDefault="000D3D0A" w:rsidP="00E93B88">
      <w:pPr>
        <w:spacing w:after="0" w:line="360" w:lineRule="auto"/>
        <w:rPr>
          <w:rFonts w:ascii="Arial" w:eastAsiaTheme="minorEastAsia" w:hAnsi="Arial" w:cs="Arial"/>
          <w:sz w:val="24"/>
          <w:szCs w:val="24"/>
          <w:lang w:eastAsia="en-GB"/>
        </w:rPr>
      </w:pPr>
      <w:r w:rsidRPr="000D3D0A">
        <w:rPr>
          <w:rFonts w:ascii="Arial" w:eastAsiaTheme="minorEastAsia" w:hAnsi="Arial" w:cs="Arial"/>
          <w:sz w:val="24"/>
          <w:szCs w:val="24"/>
          <w:lang w:eastAsia="en-GB"/>
        </w:rPr>
        <w:t xml:space="preserve">Touro University Worldwide (2015) </w:t>
      </w:r>
      <w:r w:rsidRPr="000D3D0A">
        <w:rPr>
          <w:rFonts w:ascii="Arial" w:eastAsiaTheme="minorEastAsia" w:hAnsi="Arial" w:cs="Arial"/>
          <w:i/>
          <w:iCs/>
          <w:sz w:val="24"/>
          <w:szCs w:val="24"/>
          <w:lang w:eastAsia="en-GB"/>
        </w:rPr>
        <w:t>Top-down vs. bottom-up management styles.</w:t>
      </w:r>
      <w:r w:rsidRPr="000D3D0A">
        <w:rPr>
          <w:rFonts w:ascii="Arial" w:eastAsiaTheme="minorEastAsia" w:hAnsi="Arial" w:cs="Arial"/>
          <w:sz w:val="24"/>
          <w:szCs w:val="24"/>
          <w:lang w:eastAsia="en-GB"/>
        </w:rPr>
        <w:t xml:space="preserve">  Available at: </w:t>
      </w:r>
      <w:hyperlink r:id="rId124" w:history="1">
        <w:r w:rsidRPr="00AD517F">
          <w:rPr>
            <w:rStyle w:val="Hyperlink"/>
            <w:rFonts w:ascii="Arial" w:eastAsiaTheme="minorEastAsia" w:hAnsi="Arial" w:cs="Arial"/>
            <w:sz w:val="24"/>
            <w:szCs w:val="24"/>
            <w:lang w:eastAsia="en-GB"/>
          </w:rPr>
          <w:t>https://www.tuw.edu/business/top-down-bottom-up-management/</w:t>
        </w:r>
      </w:hyperlink>
      <w:r>
        <w:rPr>
          <w:rFonts w:ascii="Arial" w:eastAsiaTheme="minorEastAsia" w:hAnsi="Arial" w:cs="Arial"/>
          <w:sz w:val="24"/>
          <w:szCs w:val="24"/>
          <w:lang w:eastAsia="en-GB"/>
        </w:rPr>
        <w:t xml:space="preserve"> [Accessed 20</w:t>
      </w:r>
      <w:r w:rsidRPr="000D3D0A">
        <w:rPr>
          <w:rFonts w:ascii="Arial" w:eastAsiaTheme="minorEastAsia" w:hAnsi="Arial" w:cs="Arial"/>
          <w:sz w:val="24"/>
          <w:szCs w:val="24"/>
          <w:vertAlign w:val="superscript"/>
          <w:lang w:eastAsia="en-GB"/>
        </w:rPr>
        <w:t>th</w:t>
      </w:r>
      <w:r>
        <w:rPr>
          <w:rFonts w:ascii="Arial" w:eastAsiaTheme="minorEastAsia" w:hAnsi="Arial" w:cs="Arial"/>
          <w:sz w:val="24"/>
          <w:szCs w:val="24"/>
          <w:lang w:eastAsia="en-GB"/>
        </w:rPr>
        <w:t xml:space="preserve"> October 2022].</w:t>
      </w:r>
    </w:p>
    <w:p w14:paraId="657E666F" w14:textId="77777777" w:rsidR="000D3D0A" w:rsidRPr="00E93B88" w:rsidRDefault="000D3D0A" w:rsidP="00E93B88">
      <w:pPr>
        <w:spacing w:after="0" w:line="360" w:lineRule="auto"/>
        <w:rPr>
          <w:rFonts w:ascii="Arial" w:eastAsiaTheme="minorEastAsia" w:hAnsi="Arial" w:cs="Arial"/>
          <w:sz w:val="24"/>
          <w:szCs w:val="24"/>
          <w:lang w:eastAsia="en-GB"/>
        </w:rPr>
      </w:pPr>
    </w:p>
    <w:p w14:paraId="018797C0" w14:textId="217614E0" w:rsidR="00E93B88" w:rsidRDefault="00E93B88" w:rsidP="00E93B88">
      <w:pPr>
        <w:spacing w:after="0" w:line="360" w:lineRule="auto"/>
        <w:rPr>
          <w:rFonts w:ascii="Arial" w:eastAsiaTheme="minorEastAsia" w:hAnsi="Arial" w:cs="Arial"/>
          <w:sz w:val="24"/>
          <w:szCs w:val="24"/>
          <w:lang w:eastAsia="en-GB"/>
        </w:rPr>
      </w:pPr>
      <w:r w:rsidRPr="00E93B88">
        <w:rPr>
          <w:rFonts w:ascii="Arial" w:eastAsiaTheme="minorEastAsia" w:hAnsi="Arial" w:cs="Arial"/>
          <w:sz w:val="24"/>
          <w:szCs w:val="24"/>
          <w:lang w:eastAsia="en-GB"/>
        </w:rPr>
        <w:t xml:space="preserve">Tu et al.  (2013) ‘An empirical study of corporate brand image, customer perceived value and satisfaction on loyalty in show industry’, </w:t>
      </w:r>
      <w:r w:rsidRPr="00E93B88">
        <w:rPr>
          <w:rFonts w:ascii="Arial" w:eastAsiaTheme="minorEastAsia" w:hAnsi="Arial" w:cs="Arial"/>
          <w:i/>
          <w:iCs/>
          <w:sz w:val="24"/>
          <w:szCs w:val="24"/>
          <w:lang w:eastAsia="en-GB"/>
        </w:rPr>
        <w:t xml:space="preserve">Journal of Economics and Behavioural Studies, </w:t>
      </w:r>
      <w:r w:rsidRPr="00E93B88">
        <w:rPr>
          <w:rFonts w:ascii="Arial" w:eastAsiaTheme="minorEastAsia" w:hAnsi="Arial" w:cs="Arial"/>
          <w:sz w:val="24"/>
          <w:szCs w:val="24"/>
          <w:lang w:eastAsia="en-GB"/>
        </w:rPr>
        <w:t xml:space="preserve">5(7), pp.  469-483.  Available at: </w:t>
      </w:r>
      <w:hyperlink r:id="rId125" w:history="1">
        <w:r w:rsidRPr="00E93B88">
          <w:rPr>
            <w:rStyle w:val="Hyperlink"/>
            <w:rFonts w:ascii="Arial" w:eastAsiaTheme="minorEastAsia" w:hAnsi="Arial" w:cs="Arial"/>
            <w:sz w:val="24"/>
            <w:szCs w:val="24"/>
            <w:lang w:eastAsia="en-GB"/>
          </w:rPr>
          <w:t>https://core.ac.uk/download/pdf/288022693.pdf</w:t>
        </w:r>
      </w:hyperlink>
      <w:r w:rsidRPr="00E93B88">
        <w:rPr>
          <w:rFonts w:ascii="Arial" w:eastAsiaTheme="minorEastAsia" w:hAnsi="Arial" w:cs="Arial"/>
          <w:sz w:val="24"/>
          <w:szCs w:val="24"/>
          <w:u w:val="single"/>
          <w:lang w:eastAsia="en-GB"/>
        </w:rPr>
        <w:t xml:space="preserve"> </w:t>
      </w:r>
      <w:r w:rsidRPr="00E93B88">
        <w:rPr>
          <w:rFonts w:ascii="Arial" w:eastAsiaTheme="minorEastAsia" w:hAnsi="Arial" w:cs="Arial"/>
          <w:sz w:val="24"/>
          <w:szCs w:val="24"/>
          <w:lang w:eastAsia="en-GB"/>
        </w:rPr>
        <w:t>[Accessed 29th September 2022].</w:t>
      </w:r>
    </w:p>
    <w:p w14:paraId="4A0B8C5F" w14:textId="3814FECA" w:rsidR="002B6241" w:rsidRDefault="002B6241" w:rsidP="00E93B88">
      <w:pPr>
        <w:spacing w:after="0" w:line="360" w:lineRule="auto"/>
        <w:rPr>
          <w:rFonts w:ascii="Arial" w:eastAsiaTheme="minorEastAsia" w:hAnsi="Arial" w:cs="Arial"/>
          <w:sz w:val="24"/>
          <w:szCs w:val="24"/>
          <w:lang w:eastAsia="en-GB"/>
        </w:rPr>
      </w:pPr>
    </w:p>
    <w:p w14:paraId="187F62E7" w14:textId="77B73A05" w:rsidR="002B6241" w:rsidRPr="00E93B88" w:rsidRDefault="002B6241" w:rsidP="002B6241">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Udo, G.J.  (2001) ‘</w:t>
      </w:r>
      <w:r w:rsidRPr="002B6241">
        <w:rPr>
          <w:rFonts w:ascii="Arial" w:eastAsiaTheme="minorEastAsia" w:hAnsi="Arial" w:cs="Arial"/>
          <w:sz w:val="24"/>
          <w:szCs w:val="24"/>
          <w:lang w:eastAsia="en-GB"/>
        </w:rPr>
        <w:t>Privacy and security concerns as major barriers for e-commerce: a survey study</w:t>
      </w:r>
      <w:r>
        <w:rPr>
          <w:rFonts w:ascii="Arial" w:eastAsiaTheme="minorEastAsia" w:hAnsi="Arial" w:cs="Arial"/>
          <w:sz w:val="24"/>
          <w:szCs w:val="24"/>
          <w:lang w:eastAsia="en-GB"/>
        </w:rPr>
        <w:t xml:space="preserve">’, </w:t>
      </w:r>
      <w:r w:rsidRPr="002B6241">
        <w:rPr>
          <w:rFonts w:ascii="Arial" w:eastAsiaTheme="minorEastAsia" w:hAnsi="Arial" w:cs="Arial"/>
          <w:i/>
          <w:iCs/>
          <w:sz w:val="24"/>
          <w:szCs w:val="24"/>
          <w:lang w:eastAsia="en-GB"/>
        </w:rPr>
        <w:t>Information Management &amp; Computer Security,</w:t>
      </w:r>
      <w:r w:rsidRPr="002B6241">
        <w:rPr>
          <w:rFonts w:ascii="Arial" w:eastAsiaTheme="minorEastAsia" w:hAnsi="Arial" w:cs="Arial"/>
          <w:sz w:val="24"/>
          <w:szCs w:val="24"/>
          <w:lang w:eastAsia="en-GB"/>
        </w:rPr>
        <w:t xml:space="preserve"> 9</w:t>
      </w:r>
      <w:r>
        <w:rPr>
          <w:rFonts w:ascii="Arial" w:eastAsiaTheme="minorEastAsia" w:hAnsi="Arial" w:cs="Arial"/>
          <w:sz w:val="24"/>
          <w:szCs w:val="24"/>
          <w:lang w:eastAsia="en-GB"/>
        </w:rPr>
        <w:t xml:space="preserve">(4), pp.  </w:t>
      </w:r>
      <w:r w:rsidRPr="002B6241">
        <w:rPr>
          <w:rFonts w:ascii="Arial" w:eastAsiaTheme="minorEastAsia" w:hAnsi="Arial" w:cs="Arial"/>
          <w:sz w:val="24"/>
          <w:szCs w:val="24"/>
          <w:lang w:eastAsia="en-GB"/>
        </w:rPr>
        <w:t>165</w:t>
      </w:r>
      <w:r>
        <w:rPr>
          <w:rFonts w:ascii="Arial" w:eastAsiaTheme="minorEastAsia" w:hAnsi="Arial" w:cs="Arial"/>
          <w:sz w:val="24"/>
          <w:szCs w:val="24"/>
          <w:lang w:eastAsia="en-GB"/>
        </w:rPr>
        <w:t>-</w:t>
      </w:r>
      <w:r w:rsidRPr="002B6241">
        <w:rPr>
          <w:rFonts w:ascii="Arial" w:eastAsiaTheme="minorEastAsia" w:hAnsi="Arial" w:cs="Arial"/>
          <w:sz w:val="24"/>
          <w:szCs w:val="24"/>
          <w:lang w:eastAsia="en-GB"/>
        </w:rPr>
        <w:t>174</w:t>
      </w:r>
      <w:r>
        <w:rPr>
          <w:rFonts w:ascii="Arial" w:eastAsiaTheme="minorEastAsia" w:hAnsi="Arial" w:cs="Arial"/>
          <w:sz w:val="24"/>
          <w:szCs w:val="24"/>
          <w:lang w:eastAsia="en-GB"/>
        </w:rPr>
        <w:t xml:space="preserve">.  Available at: </w:t>
      </w:r>
      <w:hyperlink r:id="rId126" w:history="1">
        <w:r w:rsidRPr="00AD517F">
          <w:rPr>
            <w:rStyle w:val="Hyperlink"/>
            <w:rFonts w:ascii="Arial" w:eastAsiaTheme="minorEastAsia" w:hAnsi="Arial" w:cs="Arial"/>
            <w:sz w:val="24"/>
            <w:szCs w:val="24"/>
            <w:lang w:eastAsia="en-GB"/>
          </w:rPr>
          <w:t>http://www.emerald-library.com/ft</w:t>
        </w:r>
      </w:hyperlink>
      <w:r>
        <w:rPr>
          <w:rFonts w:ascii="Arial" w:eastAsiaTheme="minorEastAsia" w:hAnsi="Arial" w:cs="Arial"/>
          <w:sz w:val="24"/>
          <w:szCs w:val="24"/>
          <w:lang w:eastAsia="en-GB"/>
        </w:rPr>
        <w:t xml:space="preserve"> [Accessed 27th October 2022).</w:t>
      </w:r>
    </w:p>
    <w:p w14:paraId="487A0BC0" w14:textId="77777777" w:rsidR="00EF35F2" w:rsidRPr="00EF35F2" w:rsidRDefault="00EF35F2" w:rsidP="00EF35F2">
      <w:pPr>
        <w:spacing w:after="0" w:line="360" w:lineRule="auto"/>
        <w:rPr>
          <w:rFonts w:ascii="Arial" w:eastAsiaTheme="minorEastAsia" w:hAnsi="Arial" w:cs="Arial"/>
          <w:sz w:val="24"/>
          <w:szCs w:val="24"/>
          <w:lang w:eastAsia="en-GB"/>
        </w:rPr>
      </w:pPr>
    </w:p>
    <w:p w14:paraId="3737A468" w14:textId="77777777" w:rsidR="001E0473" w:rsidRPr="001E0473" w:rsidRDefault="00EF35F2" w:rsidP="001E0473">
      <w:pPr>
        <w:spacing w:after="0" w:line="360" w:lineRule="auto"/>
        <w:rPr>
          <w:rFonts w:ascii="Arial" w:eastAsiaTheme="minorEastAsia" w:hAnsi="Arial" w:cs="Arial"/>
          <w:sz w:val="24"/>
          <w:szCs w:val="24"/>
          <w:lang w:eastAsia="en-GB"/>
        </w:rPr>
      </w:pPr>
      <w:r w:rsidRPr="00EF35F2">
        <w:rPr>
          <w:rFonts w:ascii="Arial" w:eastAsiaTheme="minorEastAsia" w:hAnsi="Arial" w:cs="Arial"/>
          <w:sz w:val="24"/>
          <w:szCs w:val="24"/>
          <w:lang w:eastAsia="en-GB"/>
        </w:rPr>
        <w:t xml:space="preserve">Vieira, H.  (2017) </w:t>
      </w:r>
      <w:r w:rsidRPr="00EF35F2">
        <w:rPr>
          <w:rFonts w:ascii="Arial" w:eastAsiaTheme="minorEastAsia" w:hAnsi="Arial" w:cs="Arial"/>
          <w:i/>
          <w:iCs/>
          <w:sz w:val="24"/>
          <w:szCs w:val="24"/>
          <w:lang w:eastAsia="en-GB"/>
        </w:rPr>
        <w:t xml:space="preserve">To improve change management, the NHS needs to discard outdated models. </w:t>
      </w:r>
      <w:r w:rsidRPr="00EF35F2">
        <w:rPr>
          <w:rFonts w:ascii="Arial" w:eastAsiaTheme="minorEastAsia" w:hAnsi="Arial" w:cs="Arial"/>
          <w:sz w:val="24"/>
          <w:szCs w:val="24"/>
          <w:lang w:eastAsia="en-GB"/>
        </w:rPr>
        <w:t xml:space="preserve">Available at: </w:t>
      </w:r>
    </w:p>
    <w:p w14:paraId="43F3A2C8" w14:textId="171A50D6" w:rsidR="00070241" w:rsidRDefault="001E0473" w:rsidP="00837FBB">
      <w:pPr>
        <w:spacing w:after="0" w:line="360" w:lineRule="auto"/>
        <w:rPr>
          <w:rFonts w:ascii="Arial" w:eastAsiaTheme="minorEastAsia" w:hAnsi="Arial" w:cs="Arial"/>
          <w:sz w:val="24"/>
          <w:szCs w:val="24"/>
          <w:lang w:eastAsia="en-GB"/>
        </w:rPr>
      </w:pPr>
      <w:hyperlink r:id="rId127" w:history="1">
        <w:r w:rsidRPr="001E0473">
          <w:rPr>
            <w:rStyle w:val="Hyperlink"/>
            <w:rFonts w:ascii="Arial" w:eastAsiaTheme="minorEastAsia" w:hAnsi="Arial" w:cs="Arial"/>
            <w:sz w:val="24"/>
            <w:szCs w:val="24"/>
            <w:lang w:eastAsia="en-GB"/>
          </w:rPr>
          <w:t>https://blogs.lse.ac.uk/businessreview/2017/06/07/to-improve-change-management-the-nhs-needs-to-discard-outdated-models/</w:t>
        </w:r>
      </w:hyperlink>
      <w:r>
        <w:rPr>
          <w:rFonts w:ascii="Arial" w:eastAsiaTheme="minorEastAsia" w:hAnsi="Arial" w:cs="Arial"/>
          <w:sz w:val="24"/>
          <w:szCs w:val="24"/>
          <w:lang w:eastAsia="en-GB"/>
        </w:rPr>
        <w:t xml:space="preserve"> </w:t>
      </w:r>
      <w:r w:rsidR="00EF35F2" w:rsidRPr="00EF35F2">
        <w:rPr>
          <w:rFonts w:ascii="Arial" w:eastAsiaTheme="minorEastAsia" w:hAnsi="Arial" w:cs="Arial"/>
          <w:sz w:val="24"/>
          <w:szCs w:val="24"/>
          <w:lang w:eastAsia="en-GB"/>
        </w:rPr>
        <w:t>[Accessed 2</w:t>
      </w:r>
      <w:r w:rsidR="00EF35F2" w:rsidRPr="00EF35F2">
        <w:rPr>
          <w:rFonts w:ascii="Arial" w:eastAsiaTheme="minorEastAsia" w:hAnsi="Arial" w:cs="Arial"/>
          <w:sz w:val="24"/>
          <w:szCs w:val="24"/>
          <w:vertAlign w:val="superscript"/>
          <w:lang w:eastAsia="en-GB"/>
        </w:rPr>
        <w:t>nd</w:t>
      </w:r>
      <w:r w:rsidR="00EF35F2" w:rsidRPr="00EF35F2">
        <w:rPr>
          <w:rFonts w:ascii="Arial" w:eastAsiaTheme="minorEastAsia" w:hAnsi="Arial" w:cs="Arial"/>
          <w:sz w:val="24"/>
          <w:szCs w:val="24"/>
          <w:lang w:eastAsia="en-GB"/>
        </w:rPr>
        <w:t xml:space="preserve"> July 2022].</w:t>
      </w:r>
    </w:p>
    <w:p w14:paraId="2B8A6E16" w14:textId="78AE0D38" w:rsidR="00413882" w:rsidRDefault="00413882" w:rsidP="00837FBB">
      <w:pPr>
        <w:spacing w:after="0" w:line="360" w:lineRule="auto"/>
        <w:rPr>
          <w:rFonts w:ascii="Arial" w:eastAsiaTheme="minorEastAsia" w:hAnsi="Arial" w:cs="Arial"/>
          <w:sz w:val="24"/>
          <w:szCs w:val="24"/>
          <w:lang w:eastAsia="en-GB"/>
        </w:rPr>
      </w:pPr>
    </w:p>
    <w:p w14:paraId="483E0545" w14:textId="4D5A64D7" w:rsidR="00413882" w:rsidRDefault="00413882" w:rsidP="00837FBB">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Waterman et al.  (1980) </w:t>
      </w:r>
      <w:r w:rsidR="00A1222E">
        <w:rPr>
          <w:rFonts w:ascii="Arial" w:eastAsiaTheme="minorEastAsia" w:hAnsi="Arial" w:cs="Arial"/>
          <w:sz w:val="24"/>
          <w:szCs w:val="24"/>
          <w:lang w:eastAsia="en-GB"/>
        </w:rPr>
        <w:t>‘</w:t>
      </w:r>
      <w:r w:rsidR="00A1222E" w:rsidRPr="00A1222E">
        <w:rPr>
          <w:rFonts w:ascii="Arial" w:eastAsiaTheme="minorEastAsia" w:hAnsi="Arial" w:cs="Arial"/>
          <w:sz w:val="24"/>
          <w:szCs w:val="24"/>
          <w:lang w:eastAsia="en-GB"/>
        </w:rPr>
        <w:t>Structure is not organization</w:t>
      </w:r>
      <w:r w:rsidR="00A1222E">
        <w:rPr>
          <w:rFonts w:ascii="Arial" w:eastAsiaTheme="minorEastAsia" w:hAnsi="Arial" w:cs="Arial"/>
          <w:sz w:val="24"/>
          <w:szCs w:val="24"/>
          <w:lang w:eastAsia="en-GB"/>
        </w:rPr>
        <w:t xml:space="preserve">’, </w:t>
      </w:r>
      <w:hyperlink r:id="rId128" w:tooltip="Go to Business Horizons on ScienceDirect" w:history="1">
        <w:r w:rsidR="00A1222E" w:rsidRPr="006B36D2">
          <w:rPr>
            <w:rStyle w:val="Hyperlink"/>
            <w:rFonts w:ascii="Arial" w:eastAsiaTheme="minorEastAsia" w:hAnsi="Arial" w:cs="Arial"/>
            <w:i/>
            <w:iCs/>
            <w:color w:val="auto"/>
            <w:sz w:val="24"/>
            <w:szCs w:val="24"/>
            <w:u w:val="none"/>
            <w:lang w:eastAsia="en-GB"/>
          </w:rPr>
          <w:t>Business Horizons</w:t>
        </w:r>
      </w:hyperlink>
      <w:r w:rsidR="00A1222E">
        <w:rPr>
          <w:rFonts w:ascii="Arial" w:eastAsiaTheme="minorEastAsia" w:hAnsi="Arial" w:cs="Arial"/>
          <w:sz w:val="24"/>
          <w:szCs w:val="24"/>
          <w:lang w:eastAsia="en-GB"/>
        </w:rPr>
        <w:t>, 23(3), pp.  14-26.  Available at:</w:t>
      </w:r>
      <w:r w:rsidR="003763D3">
        <w:rPr>
          <w:rFonts w:ascii="Arial" w:eastAsiaTheme="minorEastAsia" w:hAnsi="Arial" w:cs="Arial"/>
          <w:sz w:val="24"/>
          <w:szCs w:val="24"/>
          <w:lang w:eastAsia="en-GB"/>
        </w:rPr>
        <w:t xml:space="preserve"> </w:t>
      </w:r>
      <w:hyperlink r:id="rId129" w:history="1">
        <w:r w:rsidR="003763D3" w:rsidRPr="00AD517F">
          <w:rPr>
            <w:rStyle w:val="Hyperlink"/>
            <w:rFonts w:ascii="Arial" w:eastAsiaTheme="minorEastAsia" w:hAnsi="Arial" w:cs="Arial"/>
            <w:sz w:val="24"/>
            <w:szCs w:val="24"/>
            <w:lang w:eastAsia="en-GB"/>
          </w:rPr>
          <w:t>https://www.sciencedirect.com/science/article/abs/pii/0007681380900270</w:t>
        </w:r>
      </w:hyperlink>
      <w:r w:rsidR="00A1222E">
        <w:rPr>
          <w:rFonts w:ascii="Arial" w:eastAsiaTheme="minorEastAsia" w:hAnsi="Arial" w:cs="Arial"/>
          <w:sz w:val="24"/>
          <w:szCs w:val="24"/>
          <w:lang w:eastAsia="en-GB"/>
        </w:rPr>
        <w:t xml:space="preserve"> [26th October 2022].</w:t>
      </w:r>
    </w:p>
    <w:p w14:paraId="3E7D521F" w14:textId="77777777" w:rsidR="00E4639B" w:rsidRDefault="00E4639B" w:rsidP="00837FBB">
      <w:pPr>
        <w:spacing w:after="0" w:line="360" w:lineRule="auto"/>
        <w:rPr>
          <w:rFonts w:ascii="Arial" w:eastAsiaTheme="minorEastAsia" w:hAnsi="Arial" w:cs="Arial"/>
          <w:sz w:val="24"/>
          <w:szCs w:val="24"/>
          <w:lang w:eastAsia="en-GB"/>
        </w:rPr>
      </w:pPr>
    </w:p>
    <w:p w14:paraId="0F19552A" w14:textId="68C4389D" w:rsidR="00E4639B" w:rsidRDefault="00E4639B" w:rsidP="00837FBB">
      <w:pPr>
        <w:spacing w:after="0" w:line="360" w:lineRule="auto"/>
        <w:rPr>
          <w:rFonts w:ascii="Arial" w:eastAsiaTheme="minorEastAsia" w:hAnsi="Arial" w:cs="Arial"/>
          <w:sz w:val="24"/>
          <w:szCs w:val="24"/>
          <w:lang w:eastAsia="en-GB"/>
        </w:rPr>
      </w:pPr>
      <w:r w:rsidRPr="00E4639B">
        <w:rPr>
          <w:rFonts w:ascii="Arial" w:eastAsiaTheme="minorEastAsia" w:hAnsi="Arial" w:cs="Arial"/>
          <w:sz w:val="24"/>
          <w:szCs w:val="24"/>
          <w:lang w:eastAsia="en-GB"/>
        </w:rPr>
        <w:t xml:space="preserve">Whitmore et al.  (2016) </w:t>
      </w:r>
      <w:r w:rsidRPr="00E4639B">
        <w:rPr>
          <w:rFonts w:ascii="Arial" w:eastAsiaTheme="minorEastAsia" w:hAnsi="Arial" w:cs="Arial"/>
          <w:i/>
          <w:iCs/>
          <w:sz w:val="24"/>
          <w:szCs w:val="24"/>
          <w:lang w:eastAsia="en-GB"/>
        </w:rPr>
        <w:t>Beyond goals</w:t>
      </w:r>
      <w:r w:rsidRPr="00E4639B">
        <w:rPr>
          <w:rFonts w:ascii="Arial" w:eastAsiaTheme="minorEastAsia" w:hAnsi="Arial" w:cs="Arial"/>
          <w:sz w:val="24"/>
          <w:szCs w:val="24"/>
          <w:lang w:eastAsia="en-GB"/>
        </w:rPr>
        <w:t xml:space="preserve">.  London: Routledge.  </w:t>
      </w:r>
    </w:p>
    <w:p w14:paraId="38D3DDDD" w14:textId="77777777" w:rsidR="00EF35F2" w:rsidRPr="00EF35F2" w:rsidRDefault="00EF35F2" w:rsidP="00EF35F2">
      <w:pPr>
        <w:spacing w:after="0" w:line="360" w:lineRule="auto"/>
        <w:rPr>
          <w:rFonts w:ascii="Arial" w:eastAsiaTheme="minorEastAsia" w:hAnsi="Arial" w:cs="Arial"/>
          <w:sz w:val="24"/>
          <w:szCs w:val="24"/>
          <w:lang w:eastAsia="en-GB"/>
        </w:rPr>
      </w:pPr>
    </w:p>
    <w:p w14:paraId="32F32C72" w14:textId="77777777" w:rsidR="00EF35F2" w:rsidRPr="00EF35F2" w:rsidRDefault="00EF35F2" w:rsidP="00EF35F2">
      <w:pPr>
        <w:spacing w:after="0" w:line="360" w:lineRule="auto"/>
        <w:rPr>
          <w:rFonts w:ascii="Arial" w:eastAsiaTheme="minorEastAsia" w:hAnsi="Arial" w:cs="Arial"/>
          <w:sz w:val="24"/>
          <w:szCs w:val="24"/>
          <w:lang w:eastAsia="en-GB"/>
        </w:rPr>
      </w:pPr>
      <w:r w:rsidRPr="00EF35F2">
        <w:rPr>
          <w:rFonts w:ascii="Arial" w:eastAsiaTheme="minorEastAsia" w:hAnsi="Arial" w:cs="Arial"/>
          <w:sz w:val="24"/>
          <w:szCs w:val="24"/>
          <w:lang w:eastAsia="en-GB"/>
        </w:rPr>
        <w:lastRenderedPageBreak/>
        <w:t xml:space="preserve">World Economic Forum (2020) </w:t>
      </w:r>
      <w:r w:rsidRPr="00B91DCC">
        <w:rPr>
          <w:rFonts w:ascii="Arial" w:eastAsiaTheme="minorEastAsia" w:hAnsi="Arial" w:cs="Arial"/>
          <w:i/>
          <w:iCs/>
          <w:sz w:val="24"/>
          <w:szCs w:val="24"/>
          <w:lang w:eastAsia="en-GB"/>
        </w:rPr>
        <w:t xml:space="preserve">Online Shopping is polluting the planet- but it’s not too late.  </w:t>
      </w:r>
      <w:r w:rsidRPr="00EF35F2">
        <w:rPr>
          <w:rFonts w:ascii="Arial" w:eastAsiaTheme="minorEastAsia" w:hAnsi="Arial" w:cs="Arial"/>
          <w:sz w:val="24"/>
          <w:szCs w:val="24"/>
          <w:lang w:eastAsia="en-GB"/>
        </w:rPr>
        <w:t xml:space="preserve">Available at: </w:t>
      </w:r>
      <w:hyperlink r:id="rId130" w:history="1">
        <w:r w:rsidRPr="00EF35F2">
          <w:rPr>
            <w:rStyle w:val="Hyperlink"/>
            <w:rFonts w:ascii="Arial" w:eastAsiaTheme="minorEastAsia" w:hAnsi="Arial" w:cs="Arial"/>
            <w:sz w:val="24"/>
            <w:szCs w:val="24"/>
            <w:lang w:eastAsia="en-GB"/>
          </w:rPr>
          <w:t>https://www.weforum.org/agenda/2020/01/carbon-emissions-online-shopping-solutions/</w:t>
        </w:r>
      </w:hyperlink>
      <w:r w:rsidRPr="00EF35F2">
        <w:rPr>
          <w:rFonts w:ascii="Arial" w:eastAsiaTheme="minorEastAsia" w:hAnsi="Arial" w:cs="Arial"/>
          <w:sz w:val="24"/>
          <w:szCs w:val="24"/>
          <w:lang w:eastAsia="en-GB"/>
        </w:rPr>
        <w:t xml:space="preserve"> [Accessed 6</w:t>
      </w:r>
      <w:r w:rsidRPr="00EF35F2">
        <w:rPr>
          <w:rFonts w:ascii="Arial" w:eastAsiaTheme="minorEastAsia" w:hAnsi="Arial" w:cs="Arial"/>
          <w:sz w:val="24"/>
          <w:szCs w:val="24"/>
          <w:vertAlign w:val="superscript"/>
          <w:lang w:eastAsia="en-GB"/>
        </w:rPr>
        <w:t>th</w:t>
      </w:r>
      <w:r w:rsidRPr="00EF35F2">
        <w:rPr>
          <w:rFonts w:ascii="Arial" w:eastAsiaTheme="minorEastAsia" w:hAnsi="Arial" w:cs="Arial"/>
          <w:sz w:val="24"/>
          <w:szCs w:val="24"/>
          <w:lang w:eastAsia="en-GB"/>
        </w:rPr>
        <w:t xml:space="preserve"> October 2022].</w:t>
      </w:r>
    </w:p>
    <w:p w14:paraId="4D7077DE" w14:textId="5B59EC34" w:rsidR="00DC28FB" w:rsidRDefault="00DC28FB" w:rsidP="00DC28FB">
      <w:pPr>
        <w:spacing w:after="0" w:line="360" w:lineRule="auto"/>
        <w:rPr>
          <w:rFonts w:ascii="Arial" w:eastAsiaTheme="minorEastAsia" w:hAnsi="Arial" w:cs="Arial"/>
          <w:sz w:val="24"/>
          <w:szCs w:val="24"/>
          <w:lang w:eastAsia="en-GB"/>
        </w:rPr>
      </w:pPr>
    </w:p>
    <w:p w14:paraId="51E55BD7" w14:textId="2D9C2E08" w:rsidR="00B91DCC" w:rsidRPr="00B91DCC" w:rsidRDefault="00B91DCC" w:rsidP="00B91DCC">
      <w:pPr>
        <w:spacing w:after="0" w:line="360" w:lineRule="auto"/>
        <w:rPr>
          <w:rFonts w:ascii="Arial" w:eastAsiaTheme="minorEastAsia" w:hAnsi="Arial" w:cs="Arial"/>
          <w:b/>
          <w:bCs/>
          <w:sz w:val="24"/>
          <w:szCs w:val="24"/>
          <w:lang w:eastAsia="en-GB"/>
        </w:rPr>
      </w:pPr>
      <w:r>
        <w:rPr>
          <w:rFonts w:ascii="Arial" w:eastAsiaTheme="minorEastAsia" w:hAnsi="Arial" w:cs="Arial"/>
          <w:sz w:val="24"/>
          <w:szCs w:val="24"/>
          <w:lang w:eastAsia="en-GB"/>
        </w:rPr>
        <w:t xml:space="preserve">World Economic Forum (2020) </w:t>
      </w:r>
      <w:r w:rsidRPr="00B91DCC">
        <w:rPr>
          <w:rFonts w:ascii="Arial" w:eastAsiaTheme="minorEastAsia" w:hAnsi="Arial" w:cs="Arial"/>
          <w:i/>
          <w:iCs/>
          <w:sz w:val="24"/>
          <w:szCs w:val="24"/>
          <w:lang w:eastAsia="en-GB"/>
        </w:rPr>
        <w:t>7 ways packaging is changing to reduce plastic waste</w:t>
      </w:r>
      <w:r>
        <w:rPr>
          <w:rFonts w:ascii="Arial" w:eastAsiaTheme="minorEastAsia" w:hAnsi="Arial" w:cs="Arial"/>
          <w:i/>
          <w:iCs/>
          <w:sz w:val="24"/>
          <w:szCs w:val="24"/>
          <w:lang w:eastAsia="en-GB"/>
        </w:rPr>
        <w:t xml:space="preserve">.  </w:t>
      </w:r>
      <w:r w:rsidRPr="00B91DCC">
        <w:rPr>
          <w:rFonts w:ascii="Arial" w:eastAsiaTheme="minorEastAsia" w:hAnsi="Arial" w:cs="Arial"/>
          <w:sz w:val="24"/>
          <w:szCs w:val="24"/>
          <w:lang w:eastAsia="en-GB"/>
        </w:rPr>
        <w:t>Available at:</w:t>
      </w:r>
      <w:r>
        <w:rPr>
          <w:rFonts w:ascii="Arial" w:eastAsiaTheme="minorEastAsia" w:hAnsi="Arial" w:cs="Arial"/>
          <w:i/>
          <w:iCs/>
          <w:sz w:val="24"/>
          <w:szCs w:val="24"/>
          <w:lang w:eastAsia="en-GB"/>
        </w:rPr>
        <w:t xml:space="preserve"> </w:t>
      </w:r>
      <w:hyperlink r:id="rId131" w:history="1">
        <w:r w:rsidRPr="00AD517F">
          <w:rPr>
            <w:rStyle w:val="Hyperlink"/>
            <w:rFonts w:ascii="Arial" w:eastAsiaTheme="minorEastAsia" w:hAnsi="Arial" w:cs="Arial"/>
            <w:sz w:val="24"/>
            <w:szCs w:val="24"/>
            <w:lang w:eastAsia="en-GB"/>
          </w:rPr>
          <w:t>https://www.weforum.org/agenda/2020/12/sustainable-packaging-reduce-plastic-waste/</w:t>
        </w:r>
      </w:hyperlink>
      <w:r>
        <w:rPr>
          <w:rFonts w:ascii="Arial" w:eastAsiaTheme="minorEastAsia" w:hAnsi="Arial" w:cs="Arial"/>
          <w:sz w:val="24"/>
          <w:szCs w:val="24"/>
          <w:lang w:eastAsia="en-GB"/>
        </w:rPr>
        <w:t xml:space="preserve"> [Accessed 20</w:t>
      </w:r>
      <w:r w:rsidRPr="00B91DCC">
        <w:rPr>
          <w:rFonts w:ascii="Arial" w:eastAsiaTheme="minorEastAsia" w:hAnsi="Arial" w:cs="Arial"/>
          <w:sz w:val="24"/>
          <w:szCs w:val="24"/>
          <w:vertAlign w:val="superscript"/>
          <w:lang w:eastAsia="en-GB"/>
        </w:rPr>
        <w:t>th</w:t>
      </w:r>
      <w:r>
        <w:rPr>
          <w:rFonts w:ascii="Arial" w:eastAsiaTheme="minorEastAsia" w:hAnsi="Arial" w:cs="Arial"/>
          <w:sz w:val="24"/>
          <w:szCs w:val="24"/>
          <w:lang w:eastAsia="en-GB"/>
        </w:rPr>
        <w:t xml:space="preserve"> October 2022].</w:t>
      </w:r>
    </w:p>
    <w:p w14:paraId="23C76B85" w14:textId="67011747" w:rsidR="00B91DCC" w:rsidRPr="00DC28FB" w:rsidRDefault="00B91DCC" w:rsidP="00DC28FB">
      <w:pPr>
        <w:spacing w:after="0" w:line="360" w:lineRule="auto"/>
        <w:rPr>
          <w:rFonts w:ascii="Arial" w:eastAsiaTheme="minorEastAsia" w:hAnsi="Arial" w:cs="Arial"/>
          <w:sz w:val="24"/>
          <w:szCs w:val="24"/>
          <w:lang w:eastAsia="en-GB"/>
        </w:rPr>
      </w:pPr>
    </w:p>
    <w:p w14:paraId="6EB351B1" w14:textId="77777777" w:rsidR="00DC28FB" w:rsidRPr="00DC28FB" w:rsidRDefault="00DC28FB" w:rsidP="00DC28FB">
      <w:pPr>
        <w:spacing w:after="0" w:line="360" w:lineRule="auto"/>
        <w:rPr>
          <w:rFonts w:ascii="Arial" w:eastAsiaTheme="minorEastAsia" w:hAnsi="Arial" w:cs="Arial"/>
          <w:sz w:val="24"/>
          <w:szCs w:val="24"/>
          <w:lang w:eastAsia="en-GB"/>
        </w:rPr>
      </w:pPr>
      <w:r w:rsidRPr="00DC28FB">
        <w:rPr>
          <w:rFonts w:ascii="Arial" w:eastAsiaTheme="minorEastAsia" w:hAnsi="Arial" w:cs="Arial"/>
          <w:sz w:val="24"/>
          <w:szCs w:val="24"/>
          <w:lang w:eastAsia="en-GB"/>
        </w:rPr>
        <w:t xml:space="preserve">Xu, Y.  and Cai, S.  (2004) ‘A conceptual model of customer value in ecommerce’, </w:t>
      </w:r>
      <w:r w:rsidRPr="00DC28FB">
        <w:rPr>
          <w:rFonts w:ascii="Arial" w:eastAsiaTheme="minorEastAsia" w:hAnsi="Arial" w:cs="Arial"/>
          <w:i/>
          <w:iCs/>
          <w:sz w:val="24"/>
          <w:szCs w:val="24"/>
          <w:lang w:eastAsia="en-GB"/>
        </w:rPr>
        <w:t>ECIS 2004 Proceedings</w:t>
      </w:r>
      <w:r w:rsidRPr="00DC28FB">
        <w:rPr>
          <w:rFonts w:ascii="Arial" w:eastAsiaTheme="minorEastAsia" w:hAnsi="Arial" w:cs="Arial"/>
          <w:sz w:val="24"/>
          <w:szCs w:val="24"/>
          <w:lang w:eastAsia="en-GB"/>
        </w:rPr>
        <w:t xml:space="preserve">, 151.  Available at: </w:t>
      </w:r>
      <w:r w:rsidRPr="00DC28FB">
        <w:rPr>
          <w:rFonts w:ascii="Arial" w:eastAsiaTheme="minorEastAsia" w:hAnsi="Arial" w:cs="Arial"/>
          <w:sz w:val="24"/>
          <w:szCs w:val="24"/>
          <w:lang w:eastAsia="en-GB"/>
        </w:rPr>
        <w:br/>
      </w:r>
      <w:hyperlink r:id="rId132" w:history="1">
        <w:r w:rsidRPr="00DC28FB">
          <w:rPr>
            <w:rStyle w:val="Hyperlink"/>
            <w:rFonts w:ascii="Arial" w:eastAsiaTheme="minorEastAsia" w:hAnsi="Arial" w:cs="Arial"/>
            <w:sz w:val="24"/>
            <w:szCs w:val="24"/>
            <w:lang w:eastAsia="en-GB"/>
          </w:rPr>
          <w:t>https://web.archive.org/web/20200324093734id_/https://aisel.aisnet.org/cgi/viewcontent.cgi?article=1175&amp;context=ecis2004</w:t>
        </w:r>
      </w:hyperlink>
      <w:r w:rsidRPr="00DC28FB">
        <w:rPr>
          <w:rFonts w:ascii="Arial" w:eastAsiaTheme="minorEastAsia" w:hAnsi="Arial" w:cs="Arial"/>
          <w:sz w:val="24"/>
          <w:szCs w:val="24"/>
          <w:lang w:eastAsia="en-GB"/>
        </w:rPr>
        <w:t xml:space="preserve"> [Accessed 1</w:t>
      </w:r>
      <w:r w:rsidRPr="00DC28FB">
        <w:rPr>
          <w:rFonts w:ascii="Arial" w:eastAsiaTheme="minorEastAsia" w:hAnsi="Arial" w:cs="Arial"/>
          <w:sz w:val="24"/>
          <w:szCs w:val="24"/>
          <w:vertAlign w:val="superscript"/>
          <w:lang w:eastAsia="en-GB"/>
        </w:rPr>
        <w:t>st</w:t>
      </w:r>
      <w:r w:rsidRPr="00DC28FB">
        <w:rPr>
          <w:rFonts w:ascii="Arial" w:eastAsiaTheme="minorEastAsia" w:hAnsi="Arial" w:cs="Arial"/>
          <w:sz w:val="24"/>
          <w:szCs w:val="24"/>
          <w:lang w:eastAsia="en-GB"/>
        </w:rPr>
        <w:t xml:space="preserve"> October 2022]. </w:t>
      </w:r>
    </w:p>
    <w:p w14:paraId="7B19DE06" w14:textId="77777777" w:rsidR="00DC28FB" w:rsidRDefault="00DC28FB" w:rsidP="001F68CD">
      <w:pPr>
        <w:spacing w:after="0" w:line="360" w:lineRule="auto"/>
        <w:rPr>
          <w:rFonts w:ascii="Arial" w:eastAsiaTheme="minorEastAsia" w:hAnsi="Arial" w:cs="Arial"/>
          <w:sz w:val="24"/>
          <w:szCs w:val="24"/>
          <w:lang w:eastAsia="en-GB"/>
        </w:rPr>
      </w:pPr>
    </w:p>
    <w:p w14:paraId="38265713" w14:textId="64A3CDC5" w:rsidR="001F68CD" w:rsidRPr="001F68CD" w:rsidRDefault="00C26A71" w:rsidP="001F68CD">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Yarow, J.  (20</w:t>
      </w:r>
      <w:r w:rsidR="001F68CD">
        <w:rPr>
          <w:rFonts w:ascii="Arial" w:eastAsiaTheme="minorEastAsia" w:hAnsi="Arial" w:cs="Arial"/>
          <w:sz w:val="24"/>
          <w:szCs w:val="24"/>
          <w:lang w:eastAsia="en-GB"/>
        </w:rPr>
        <w:t>09</w:t>
      </w:r>
      <w:r>
        <w:rPr>
          <w:rFonts w:ascii="Arial" w:eastAsiaTheme="minorEastAsia" w:hAnsi="Arial" w:cs="Arial"/>
          <w:sz w:val="24"/>
          <w:szCs w:val="24"/>
          <w:lang w:eastAsia="en-GB"/>
        </w:rPr>
        <w:t xml:space="preserve">) </w:t>
      </w:r>
      <w:r w:rsidR="001F68CD" w:rsidRPr="001F68CD">
        <w:rPr>
          <w:rFonts w:ascii="Arial" w:eastAsiaTheme="minorEastAsia" w:hAnsi="Arial" w:cs="Arial"/>
          <w:i/>
          <w:iCs/>
          <w:sz w:val="24"/>
          <w:szCs w:val="24"/>
          <w:lang w:eastAsia="en-GB"/>
        </w:rPr>
        <w:t xml:space="preserve">Scientifically proven: e-commerce better for environment than the mall.  </w:t>
      </w:r>
      <w:r w:rsidR="001F68CD">
        <w:rPr>
          <w:rFonts w:ascii="Arial" w:eastAsiaTheme="minorEastAsia" w:hAnsi="Arial" w:cs="Arial"/>
          <w:sz w:val="24"/>
          <w:szCs w:val="24"/>
          <w:lang w:eastAsia="en-GB"/>
        </w:rPr>
        <w:t xml:space="preserve">Available at: </w:t>
      </w:r>
    </w:p>
    <w:p w14:paraId="31E7449A" w14:textId="52129DC2" w:rsidR="001F68CD" w:rsidRPr="001F68CD" w:rsidRDefault="00B06003" w:rsidP="001F68CD">
      <w:pPr>
        <w:spacing w:after="0" w:line="360" w:lineRule="auto"/>
        <w:rPr>
          <w:rFonts w:ascii="Arial" w:eastAsiaTheme="minorEastAsia" w:hAnsi="Arial" w:cs="Arial"/>
          <w:sz w:val="24"/>
          <w:szCs w:val="24"/>
          <w:lang w:eastAsia="en-GB"/>
        </w:rPr>
      </w:pPr>
      <w:hyperlink r:id="rId133" w:history="1">
        <w:r w:rsidR="001F68CD" w:rsidRPr="001F68CD">
          <w:rPr>
            <w:rStyle w:val="Hyperlink"/>
            <w:rFonts w:ascii="Arial" w:eastAsiaTheme="minorEastAsia" w:hAnsi="Arial" w:cs="Arial"/>
            <w:sz w:val="24"/>
            <w:szCs w:val="24"/>
            <w:lang w:eastAsia="en-GB"/>
          </w:rPr>
          <w:t>https://www.businessinsider.com/scientifically-proven-e-commerce-better-for-environment-than-the-mall-2009-3</w:t>
        </w:r>
      </w:hyperlink>
      <w:r w:rsidR="001F68CD">
        <w:rPr>
          <w:rFonts w:ascii="Arial" w:eastAsiaTheme="minorEastAsia" w:hAnsi="Arial" w:cs="Arial"/>
          <w:sz w:val="24"/>
          <w:szCs w:val="24"/>
          <w:lang w:eastAsia="en-GB"/>
        </w:rPr>
        <w:t xml:space="preserve"> [Accessed 6th October 2022].</w:t>
      </w:r>
    </w:p>
    <w:p w14:paraId="23D614B6" w14:textId="77777777" w:rsidR="00DC28FB" w:rsidRPr="00DC28FB" w:rsidRDefault="00DC28FB" w:rsidP="00DC28FB">
      <w:pPr>
        <w:spacing w:after="0" w:line="360" w:lineRule="auto"/>
        <w:rPr>
          <w:rFonts w:ascii="Arial" w:eastAsiaTheme="minorEastAsia" w:hAnsi="Arial" w:cs="Arial"/>
          <w:sz w:val="24"/>
          <w:szCs w:val="24"/>
          <w:lang w:eastAsia="en-GB"/>
        </w:rPr>
      </w:pPr>
    </w:p>
    <w:p w14:paraId="66E5562B" w14:textId="77777777" w:rsidR="00DC28FB" w:rsidRPr="00DC28FB" w:rsidRDefault="00DC28FB" w:rsidP="00DC28FB">
      <w:pPr>
        <w:spacing w:after="0" w:line="360" w:lineRule="auto"/>
        <w:rPr>
          <w:rFonts w:ascii="Arial" w:eastAsiaTheme="minorEastAsia" w:hAnsi="Arial" w:cs="Arial"/>
          <w:sz w:val="24"/>
          <w:szCs w:val="24"/>
          <w:lang w:eastAsia="en-GB"/>
        </w:rPr>
      </w:pPr>
      <w:r w:rsidRPr="00DC28FB">
        <w:rPr>
          <w:rFonts w:ascii="Arial" w:eastAsiaTheme="minorEastAsia" w:hAnsi="Arial" w:cs="Arial"/>
          <w:sz w:val="24"/>
          <w:szCs w:val="24"/>
          <w:lang w:eastAsia="en-GB"/>
        </w:rPr>
        <w:t>Yang, Z., Jun, M.  and Kim, D.  (2004) ‘Customer’s perceptions of online retailing service quality and their satisfaction’,</w:t>
      </w:r>
      <w:r w:rsidRPr="00DC28FB">
        <w:rPr>
          <w:rFonts w:ascii="Arial" w:eastAsiaTheme="minorEastAsia" w:hAnsi="Arial" w:cs="Arial"/>
          <w:i/>
          <w:iCs/>
          <w:sz w:val="24"/>
          <w:szCs w:val="24"/>
          <w:lang w:eastAsia="en-GB"/>
        </w:rPr>
        <w:t xml:space="preserve"> International Journal of Quality and Reliability Management</w:t>
      </w:r>
      <w:r w:rsidRPr="00DC28FB">
        <w:rPr>
          <w:rFonts w:ascii="Arial" w:eastAsiaTheme="minorEastAsia" w:hAnsi="Arial" w:cs="Arial"/>
          <w:sz w:val="24"/>
          <w:szCs w:val="24"/>
          <w:lang w:eastAsia="en-GB"/>
        </w:rPr>
        <w:t xml:space="preserve">, 21(8), pp.  817-840.  Available at: </w:t>
      </w:r>
      <w:hyperlink r:id="rId134" w:history="1">
        <w:r w:rsidRPr="00DC28FB">
          <w:rPr>
            <w:rStyle w:val="Hyperlink"/>
            <w:rFonts w:ascii="Arial" w:eastAsiaTheme="minorEastAsia" w:hAnsi="Arial" w:cs="Arial"/>
            <w:sz w:val="24"/>
            <w:szCs w:val="24"/>
            <w:lang w:eastAsia="en-GB"/>
          </w:rPr>
          <w:t>https://www.emerald.com/insight/content/doi/10.1108/02656710410551728/full/html</w:t>
        </w:r>
      </w:hyperlink>
      <w:r w:rsidRPr="00DC28FB">
        <w:rPr>
          <w:rFonts w:ascii="Arial" w:eastAsiaTheme="minorEastAsia" w:hAnsi="Arial" w:cs="Arial"/>
          <w:sz w:val="24"/>
          <w:szCs w:val="24"/>
          <w:lang w:eastAsia="en-GB"/>
        </w:rPr>
        <w:t xml:space="preserve"> [Accessed 21st October 2022]. </w:t>
      </w:r>
    </w:p>
    <w:p w14:paraId="4DA23DB2" w14:textId="7BC1C00C" w:rsidR="00070241" w:rsidRDefault="00070241" w:rsidP="00837FBB">
      <w:pPr>
        <w:spacing w:after="0" w:line="360" w:lineRule="auto"/>
        <w:rPr>
          <w:rFonts w:ascii="Arial" w:eastAsiaTheme="minorEastAsia" w:hAnsi="Arial" w:cs="Arial"/>
          <w:sz w:val="24"/>
          <w:szCs w:val="24"/>
          <w:lang w:eastAsia="en-GB"/>
        </w:rPr>
      </w:pPr>
    </w:p>
    <w:p w14:paraId="2F3BA670" w14:textId="52DBEA82" w:rsidR="00F16657" w:rsidRDefault="00BE18C6" w:rsidP="0077505A">
      <w:pPr>
        <w:spacing w:after="0" w:line="360" w:lineRule="auto"/>
        <w:rPr>
          <w:rFonts w:ascii="Arial" w:eastAsiaTheme="minorEastAsia" w:hAnsi="Arial" w:cs="Arial"/>
          <w:sz w:val="24"/>
          <w:szCs w:val="24"/>
          <w:lang w:eastAsia="en-GB"/>
        </w:rPr>
      </w:pPr>
      <w:r>
        <w:rPr>
          <w:rFonts w:ascii="Arial" w:eastAsiaTheme="minorEastAsia" w:hAnsi="Arial" w:cs="Arial"/>
          <w:sz w:val="24"/>
          <w:szCs w:val="24"/>
          <w:lang w:eastAsia="en-GB"/>
        </w:rPr>
        <w:t xml:space="preserve">You Gov (2021) </w:t>
      </w:r>
      <w:r w:rsidRPr="00BE18C6">
        <w:rPr>
          <w:rFonts w:ascii="Arial" w:eastAsiaTheme="minorEastAsia" w:hAnsi="Arial" w:cs="Arial"/>
          <w:i/>
          <w:iCs/>
          <w:sz w:val="24"/>
          <w:szCs w:val="24"/>
          <w:lang w:eastAsia="en-GB"/>
        </w:rPr>
        <w:t>Most consumers expect free shipping.</w:t>
      </w:r>
      <w:r>
        <w:rPr>
          <w:rFonts w:ascii="Arial" w:eastAsiaTheme="minorEastAsia" w:hAnsi="Arial" w:cs="Arial"/>
          <w:sz w:val="24"/>
          <w:szCs w:val="24"/>
          <w:lang w:eastAsia="en-GB"/>
        </w:rPr>
        <w:t xml:space="preserve">  Available at: </w:t>
      </w:r>
      <w:hyperlink r:id="rId135" w:history="1">
        <w:r w:rsidR="0077505A" w:rsidRPr="00BE18C6">
          <w:rPr>
            <w:rStyle w:val="Hyperlink"/>
            <w:rFonts w:ascii="Arial" w:eastAsiaTheme="minorEastAsia" w:hAnsi="Arial" w:cs="Arial"/>
            <w:sz w:val="24"/>
            <w:szCs w:val="24"/>
            <w:lang w:eastAsia="en-GB"/>
          </w:rPr>
          <w:t>https://yougov.co.uk/topics/resources/articles-reports/2021/06/23/most-consumers-expect-free-shipping</w:t>
        </w:r>
      </w:hyperlink>
      <w:r>
        <w:rPr>
          <w:rFonts w:ascii="Arial" w:eastAsiaTheme="minorEastAsia" w:hAnsi="Arial" w:cs="Arial"/>
          <w:sz w:val="24"/>
          <w:szCs w:val="24"/>
          <w:lang w:eastAsia="en-GB"/>
        </w:rPr>
        <w:t xml:space="preserve"> [Accessed 6th October 2022].</w:t>
      </w:r>
    </w:p>
    <w:p w14:paraId="5303EBD8" w14:textId="77777777" w:rsidR="00F16657" w:rsidRDefault="00F16657" w:rsidP="00AC34CE">
      <w:pPr>
        <w:spacing w:line="360" w:lineRule="auto"/>
        <w:rPr>
          <w:rFonts w:ascii="Arial" w:eastAsiaTheme="minorEastAsia" w:hAnsi="Arial" w:cs="Arial"/>
          <w:sz w:val="24"/>
          <w:szCs w:val="24"/>
          <w:lang w:eastAsia="en-GB"/>
        </w:rPr>
      </w:pPr>
    </w:p>
    <w:p w14:paraId="7F26570E" w14:textId="77777777" w:rsidR="009D64AF" w:rsidRDefault="008D61C7" w:rsidP="00172D64">
      <w:pPr>
        <w:spacing w:line="360" w:lineRule="auto"/>
        <w:rPr>
          <w:rFonts w:ascii="Arial" w:hAnsi="Arial" w:cs="Arial"/>
          <w:sz w:val="24"/>
          <w:szCs w:val="24"/>
        </w:rPr>
      </w:pPr>
      <w:r w:rsidRPr="008D61C7">
        <w:rPr>
          <w:rFonts w:ascii="Arial" w:hAnsi="Arial" w:cs="Arial"/>
          <w:sz w:val="24"/>
          <w:szCs w:val="24"/>
        </w:rPr>
        <w:t xml:space="preserve">Zhang, Y.  (2015) ‘The </w:t>
      </w:r>
      <w:r>
        <w:rPr>
          <w:rFonts w:ascii="Arial" w:hAnsi="Arial" w:cs="Arial"/>
          <w:sz w:val="24"/>
          <w:szCs w:val="24"/>
        </w:rPr>
        <w:t>i</w:t>
      </w:r>
      <w:r w:rsidRPr="008D61C7">
        <w:rPr>
          <w:rFonts w:ascii="Arial" w:hAnsi="Arial" w:cs="Arial"/>
          <w:sz w:val="24"/>
          <w:szCs w:val="24"/>
        </w:rPr>
        <w:t xml:space="preserve">mpact of </w:t>
      </w:r>
      <w:r>
        <w:rPr>
          <w:rFonts w:ascii="Arial" w:hAnsi="Arial" w:cs="Arial"/>
          <w:sz w:val="24"/>
          <w:szCs w:val="24"/>
        </w:rPr>
        <w:t>b</w:t>
      </w:r>
      <w:r w:rsidRPr="008D61C7">
        <w:rPr>
          <w:rFonts w:ascii="Arial" w:hAnsi="Arial" w:cs="Arial"/>
          <w:sz w:val="24"/>
          <w:szCs w:val="24"/>
        </w:rPr>
        <w:t xml:space="preserve">rand </w:t>
      </w:r>
      <w:r>
        <w:rPr>
          <w:rFonts w:ascii="Arial" w:hAnsi="Arial" w:cs="Arial"/>
          <w:sz w:val="24"/>
          <w:szCs w:val="24"/>
        </w:rPr>
        <w:t>i</w:t>
      </w:r>
      <w:r w:rsidRPr="008D61C7">
        <w:rPr>
          <w:rFonts w:ascii="Arial" w:hAnsi="Arial" w:cs="Arial"/>
          <w:sz w:val="24"/>
          <w:szCs w:val="24"/>
        </w:rPr>
        <w:t xml:space="preserve">mage on </w:t>
      </w:r>
      <w:r>
        <w:rPr>
          <w:rFonts w:ascii="Arial" w:hAnsi="Arial" w:cs="Arial"/>
          <w:sz w:val="24"/>
          <w:szCs w:val="24"/>
        </w:rPr>
        <w:t>c</w:t>
      </w:r>
      <w:r w:rsidRPr="008D61C7">
        <w:rPr>
          <w:rFonts w:ascii="Arial" w:hAnsi="Arial" w:cs="Arial"/>
          <w:sz w:val="24"/>
          <w:szCs w:val="24"/>
        </w:rPr>
        <w:t xml:space="preserve">onsumer </w:t>
      </w:r>
      <w:r>
        <w:rPr>
          <w:rFonts w:ascii="Arial" w:hAnsi="Arial" w:cs="Arial"/>
          <w:sz w:val="24"/>
          <w:szCs w:val="24"/>
        </w:rPr>
        <w:t>b</w:t>
      </w:r>
      <w:r w:rsidRPr="008D61C7">
        <w:rPr>
          <w:rFonts w:ascii="Arial" w:hAnsi="Arial" w:cs="Arial"/>
          <w:sz w:val="24"/>
          <w:szCs w:val="24"/>
        </w:rPr>
        <w:t xml:space="preserve">ehaviour: </w:t>
      </w:r>
      <w:r>
        <w:rPr>
          <w:rFonts w:ascii="Arial" w:hAnsi="Arial" w:cs="Arial"/>
          <w:sz w:val="24"/>
          <w:szCs w:val="24"/>
        </w:rPr>
        <w:t>a</w:t>
      </w:r>
      <w:r w:rsidRPr="008D61C7">
        <w:rPr>
          <w:rFonts w:ascii="Arial" w:hAnsi="Arial" w:cs="Arial"/>
          <w:sz w:val="24"/>
          <w:szCs w:val="24"/>
        </w:rPr>
        <w:t xml:space="preserve"> </w:t>
      </w:r>
      <w:r>
        <w:rPr>
          <w:rFonts w:ascii="Arial" w:hAnsi="Arial" w:cs="Arial"/>
          <w:sz w:val="24"/>
          <w:szCs w:val="24"/>
        </w:rPr>
        <w:t>lit</w:t>
      </w:r>
      <w:r w:rsidRPr="008D61C7">
        <w:rPr>
          <w:rFonts w:ascii="Arial" w:hAnsi="Arial" w:cs="Arial"/>
          <w:sz w:val="24"/>
          <w:szCs w:val="24"/>
        </w:rPr>
        <w:t xml:space="preserve">erature </w:t>
      </w:r>
      <w:r>
        <w:rPr>
          <w:rFonts w:ascii="Arial" w:hAnsi="Arial" w:cs="Arial"/>
          <w:sz w:val="24"/>
          <w:szCs w:val="24"/>
        </w:rPr>
        <w:t>r</w:t>
      </w:r>
      <w:r w:rsidRPr="008D61C7">
        <w:rPr>
          <w:rFonts w:ascii="Arial" w:hAnsi="Arial" w:cs="Arial"/>
          <w:sz w:val="24"/>
          <w:szCs w:val="24"/>
        </w:rPr>
        <w:t xml:space="preserve">eview’, </w:t>
      </w:r>
      <w:r w:rsidRPr="008D61C7">
        <w:rPr>
          <w:rFonts w:ascii="Arial" w:hAnsi="Arial" w:cs="Arial"/>
          <w:i/>
          <w:iCs/>
          <w:sz w:val="24"/>
          <w:szCs w:val="24"/>
        </w:rPr>
        <w:t xml:space="preserve">Open Journal of Business and Management, </w:t>
      </w:r>
      <w:r w:rsidRPr="008D61C7">
        <w:rPr>
          <w:rFonts w:ascii="Arial" w:hAnsi="Arial" w:cs="Arial"/>
          <w:sz w:val="24"/>
          <w:szCs w:val="24"/>
        </w:rPr>
        <w:t>3</w:t>
      </w:r>
      <w:r>
        <w:rPr>
          <w:rFonts w:ascii="Arial" w:hAnsi="Arial" w:cs="Arial"/>
          <w:sz w:val="24"/>
          <w:szCs w:val="24"/>
        </w:rPr>
        <w:t>(</w:t>
      </w:r>
      <w:r w:rsidRPr="008D61C7">
        <w:rPr>
          <w:rFonts w:ascii="Arial" w:hAnsi="Arial" w:cs="Arial"/>
          <w:sz w:val="24"/>
          <w:szCs w:val="24"/>
        </w:rPr>
        <w:t>1</w:t>
      </w:r>
      <w:r>
        <w:rPr>
          <w:rFonts w:ascii="Arial" w:hAnsi="Arial" w:cs="Arial"/>
          <w:sz w:val="24"/>
          <w:szCs w:val="24"/>
        </w:rPr>
        <w:t>)</w:t>
      </w:r>
      <w:r w:rsidRPr="008D61C7">
        <w:rPr>
          <w:rFonts w:ascii="Arial" w:hAnsi="Arial" w:cs="Arial"/>
          <w:sz w:val="24"/>
          <w:szCs w:val="24"/>
        </w:rPr>
        <w:t xml:space="preserve">, </w:t>
      </w:r>
      <w:r>
        <w:rPr>
          <w:rFonts w:ascii="Arial" w:hAnsi="Arial" w:cs="Arial"/>
          <w:sz w:val="24"/>
          <w:szCs w:val="24"/>
        </w:rPr>
        <w:t>p</w:t>
      </w:r>
      <w:r w:rsidRPr="008D61C7">
        <w:rPr>
          <w:rFonts w:ascii="Arial" w:hAnsi="Arial" w:cs="Arial"/>
          <w:sz w:val="24"/>
          <w:szCs w:val="24"/>
        </w:rPr>
        <w:t>p.  58-62.</w:t>
      </w:r>
      <w:r>
        <w:rPr>
          <w:rFonts w:ascii="Arial" w:hAnsi="Arial" w:cs="Arial"/>
          <w:sz w:val="24"/>
          <w:szCs w:val="24"/>
        </w:rPr>
        <w:t xml:space="preserve">  </w:t>
      </w:r>
      <w:r w:rsidRPr="008D61C7">
        <w:rPr>
          <w:rFonts w:ascii="Arial" w:hAnsi="Arial" w:cs="Arial"/>
          <w:sz w:val="24"/>
          <w:szCs w:val="24"/>
        </w:rPr>
        <w:t xml:space="preserve">Available at: </w:t>
      </w:r>
      <w:hyperlink r:id="rId136" w:history="1">
        <w:r w:rsidRPr="008D61C7">
          <w:rPr>
            <w:rStyle w:val="Hyperlink"/>
            <w:rFonts w:ascii="Arial" w:hAnsi="Arial" w:cs="Arial"/>
            <w:sz w:val="24"/>
            <w:szCs w:val="24"/>
          </w:rPr>
          <w:t>https://www.scrip.org/journal/paperinformation.aspx?paperid=53297</w:t>
        </w:r>
      </w:hyperlink>
      <w:r w:rsidRPr="008D61C7">
        <w:rPr>
          <w:rFonts w:ascii="Arial" w:hAnsi="Arial" w:cs="Arial"/>
          <w:sz w:val="24"/>
          <w:szCs w:val="24"/>
        </w:rPr>
        <w:t xml:space="preserve"> </w:t>
      </w:r>
      <w:r>
        <w:rPr>
          <w:rFonts w:ascii="Arial" w:hAnsi="Arial" w:cs="Arial"/>
          <w:sz w:val="24"/>
          <w:szCs w:val="24"/>
        </w:rPr>
        <w:t xml:space="preserve">[Accessed </w:t>
      </w:r>
      <w:r w:rsidR="00DC28FB">
        <w:rPr>
          <w:rFonts w:ascii="Arial" w:hAnsi="Arial" w:cs="Arial"/>
          <w:sz w:val="24"/>
          <w:szCs w:val="24"/>
        </w:rPr>
        <w:t>10th</w:t>
      </w:r>
      <w:r w:rsidR="0033088D">
        <w:rPr>
          <w:rFonts w:ascii="Arial" w:hAnsi="Arial" w:cs="Arial"/>
          <w:sz w:val="24"/>
          <w:szCs w:val="24"/>
        </w:rPr>
        <w:t xml:space="preserve"> October 2022].</w:t>
      </w:r>
    </w:p>
    <w:p w14:paraId="5262AC6E" w14:textId="76014756" w:rsidR="00172D64" w:rsidRPr="00172D64" w:rsidRDefault="00172D64" w:rsidP="006D4C96">
      <w:pPr>
        <w:pStyle w:val="Heading2"/>
      </w:pPr>
      <w:bookmarkStart w:id="37" w:name="_Toc119061338"/>
      <w:r w:rsidRPr="00172D64">
        <w:lastRenderedPageBreak/>
        <w:t>Appendix A - Customer Expectations; Online Shopping (Questionnaire)</w:t>
      </w:r>
      <w:bookmarkEnd w:id="37"/>
    </w:p>
    <w:p w14:paraId="2E7DC836" w14:textId="77777777" w:rsidR="00172D64" w:rsidRPr="00172D64" w:rsidRDefault="00172D64" w:rsidP="00172D64">
      <w:pPr>
        <w:spacing w:line="360" w:lineRule="auto"/>
        <w:rPr>
          <w:rFonts w:ascii="Arial" w:hAnsi="Arial" w:cs="Arial"/>
          <w:sz w:val="24"/>
          <w:szCs w:val="24"/>
        </w:rPr>
      </w:pPr>
    </w:p>
    <w:p w14:paraId="2A7687B3" w14:textId="77777777" w:rsidR="00172D64" w:rsidRPr="00172D64" w:rsidRDefault="00172D64" w:rsidP="005F16E5">
      <w:pPr>
        <w:spacing w:after="0" w:line="360" w:lineRule="auto"/>
        <w:rPr>
          <w:rFonts w:ascii="Arial" w:hAnsi="Arial" w:cs="Arial"/>
          <w:b/>
          <w:bCs/>
          <w:sz w:val="24"/>
          <w:szCs w:val="24"/>
        </w:rPr>
      </w:pPr>
      <w:r w:rsidRPr="00172D64">
        <w:rPr>
          <w:rFonts w:ascii="Arial" w:hAnsi="Arial" w:cs="Arial"/>
          <w:b/>
          <w:bCs/>
          <w:sz w:val="24"/>
          <w:szCs w:val="24"/>
        </w:rPr>
        <w:t>Customer Expectations; Online Shopping</w:t>
      </w:r>
    </w:p>
    <w:p w14:paraId="2040ADD4" w14:textId="77777777" w:rsidR="00172D64" w:rsidRPr="00172D64" w:rsidRDefault="00172D64" w:rsidP="00172D64">
      <w:pPr>
        <w:spacing w:line="360" w:lineRule="auto"/>
        <w:rPr>
          <w:rFonts w:ascii="Arial" w:hAnsi="Arial" w:cs="Arial"/>
          <w:b/>
          <w:bCs/>
          <w:sz w:val="24"/>
          <w:szCs w:val="24"/>
          <w:lang w:val="en"/>
        </w:rPr>
      </w:pPr>
    </w:p>
    <w:p w14:paraId="6C5962A6"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1. What is your gender? </w:t>
      </w:r>
    </w:p>
    <w:p w14:paraId="3C2A62D5" w14:textId="0FE74303"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78CF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25pt;height:18pt" o:ole="">
            <v:imagedata r:id="rId137" o:title=""/>
          </v:shape>
          <w:control r:id="rId138" w:name="DefaultOcxName" w:shapeid="_x0000_i1112"/>
        </w:object>
      </w:r>
      <w:r w:rsidRPr="00172D64">
        <w:rPr>
          <w:rFonts w:ascii="Arial" w:hAnsi="Arial" w:cs="Arial"/>
          <w:sz w:val="24"/>
          <w:szCs w:val="24"/>
          <w:lang w:val="en"/>
        </w:rPr>
        <w:t xml:space="preserve">Female </w:t>
      </w:r>
    </w:p>
    <w:p w14:paraId="411E47D7" w14:textId="516E94EB"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67D2B31">
          <v:shape id="_x0000_i1115" type="#_x0000_t75" style="width:20.25pt;height:18pt" o:ole="">
            <v:imagedata r:id="rId137" o:title=""/>
          </v:shape>
          <w:control r:id="rId139" w:name="DefaultOcxName1" w:shapeid="_x0000_i1115"/>
        </w:object>
      </w:r>
      <w:r w:rsidRPr="00172D64">
        <w:rPr>
          <w:rFonts w:ascii="Arial" w:hAnsi="Arial" w:cs="Arial"/>
          <w:sz w:val="24"/>
          <w:szCs w:val="24"/>
          <w:lang w:val="en"/>
        </w:rPr>
        <w:t xml:space="preserve">Male </w:t>
      </w:r>
    </w:p>
    <w:p w14:paraId="41B6E15E" w14:textId="4B95C2F7"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AEE9F31">
          <v:shape id="_x0000_i1118" type="#_x0000_t75" style="width:20.25pt;height:18pt" o:ole="">
            <v:imagedata r:id="rId137" o:title=""/>
          </v:shape>
          <w:control r:id="rId140" w:name="DefaultOcxName2" w:shapeid="_x0000_i1118"/>
        </w:object>
      </w:r>
      <w:r w:rsidRPr="00172D64">
        <w:rPr>
          <w:rFonts w:ascii="Arial" w:hAnsi="Arial" w:cs="Arial"/>
          <w:sz w:val="24"/>
          <w:szCs w:val="24"/>
          <w:lang w:val="en"/>
        </w:rPr>
        <w:t xml:space="preserve">Other (specify) </w:t>
      </w:r>
    </w:p>
    <w:p w14:paraId="1FF099F5" w14:textId="597E3C43"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7F5DCA9A">
          <v:shape id="_x0000_i1122" type="#_x0000_t75" style="width:198.75pt;height:18pt" o:ole="">
            <v:imagedata r:id="rId141" o:title=""/>
          </v:shape>
          <w:control r:id="rId142" w:name="DefaultOcxName3" w:shapeid="_x0000_i1122"/>
        </w:object>
      </w:r>
    </w:p>
    <w:p w14:paraId="6C4F186E"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2. What is your age? </w:t>
      </w:r>
    </w:p>
    <w:p w14:paraId="3169184B" w14:textId="5EE2E1BA"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C3271CD">
          <v:shape id="_x0000_i1124" type="#_x0000_t75" style="width:20.25pt;height:18pt" o:ole="">
            <v:imagedata r:id="rId137" o:title=""/>
          </v:shape>
          <w:control r:id="rId143" w:name="DefaultOcxName4" w:shapeid="_x0000_i1124"/>
        </w:object>
      </w:r>
      <w:r w:rsidRPr="00172D64">
        <w:rPr>
          <w:rFonts w:ascii="Arial" w:hAnsi="Arial" w:cs="Arial"/>
          <w:sz w:val="24"/>
          <w:szCs w:val="24"/>
          <w:lang w:val="en"/>
        </w:rPr>
        <w:t xml:space="preserve">18 to 24 </w:t>
      </w:r>
    </w:p>
    <w:p w14:paraId="27D5B11E" w14:textId="6068D2E5"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644A90D">
          <v:shape id="_x0000_i1127" type="#_x0000_t75" style="width:20.25pt;height:18pt" o:ole="">
            <v:imagedata r:id="rId137" o:title=""/>
          </v:shape>
          <w:control r:id="rId144" w:name="DefaultOcxName5" w:shapeid="_x0000_i1127"/>
        </w:object>
      </w:r>
      <w:r w:rsidRPr="00172D64">
        <w:rPr>
          <w:rFonts w:ascii="Arial" w:hAnsi="Arial" w:cs="Arial"/>
          <w:sz w:val="24"/>
          <w:szCs w:val="24"/>
          <w:lang w:val="en"/>
        </w:rPr>
        <w:t xml:space="preserve">25 to 34 </w:t>
      </w:r>
    </w:p>
    <w:p w14:paraId="4BF88465" w14:textId="5FEB4F98"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531640EC">
          <v:shape id="_x0000_i1130" type="#_x0000_t75" style="width:20.25pt;height:18pt" o:ole="">
            <v:imagedata r:id="rId137" o:title=""/>
          </v:shape>
          <w:control r:id="rId145" w:name="DefaultOcxName6" w:shapeid="_x0000_i1130"/>
        </w:object>
      </w:r>
      <w:r w:rsidRPr="00172D64">
        <w:rPr>
          <w:rFonts w:ascii="Arial" w:hAnsi="Arial" w:cs="Arial"/>
          <w:sz w:val="24"/>
          <w:szCs w:val="24"/>
          <w:lang w:val="en"/>
        </w:rPr>
        <w:t xml:space="preserve">35 to 44 </w:t>
      </w:r>
    </w:p>
    <w:p w14:paraId="17FBEEE3" w14:textId="2CAA21BB"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17C5787A">
          <v:shape id="_x0000_i1133" type="#_x0000_t75" style="width:20.25pt;height:18pt" o:ole="">
            <v:imagedata r:id="rId137" o:title=""/>
          </v:shape>
          <w:control r:id="rId146" w:name="DefaultOcxName7" w:shapeid="_x0000_i1133"/>
        </w:object>
      </w:r>
      <w:r w:rsidRPr="00172D64">
        <w:rPr>
          <w:rFonts w:ascii="Arial" w:hAnsi="Arial" w:cs="Arial"/>
          <w:sz w:val="24"/>
          <w:szCs w:val="24"/>
          <w:lang w:val="en"/>
        </w:rPr>
        <w:t xml:space="preserve">45 to 54 </w:t>
      </w:r>
    </w:p>
    <w:p w14:paraId="370825ED" w14:textId="5060EFCB"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DAB9287">
          <v:shape id="_x0000_i1136" type="#_x0000_t75" style="width:20.25pt;height:18pt" o:ole="">
            <v:imagedata r:id="rId137" o:title=""/>
          </v:shape>
          <w:control r:id="rId147" w:name="DefaultOcxName8" w:shapeid="_x0000_i1136"/>
        </w:object>
      </w:r>
      <w:r w:rsidRPr="00172D64">
        <w:rPr>
          <w:rFonts w:ascii="Arial" w:hAnsi="Arial" w:cs="Arial"/>
          <w:sz w:val="24"/>
          <w:szCs w:val="24"/>
          <w:lang w:val="en"/>
        </w:rPr>
        <w:t xml:space="preserve">55 to 64 </w:t>
      </w:r>
    </w:p>
    <w:p w14:paraId="4EA3B60F" w14:textId="58DAE42C"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A20ECFC">
          <v:shape id="_x0000_i1139" type="#_x0000_t75" style="width:20.25pt;height:18pt" o:ole="">
            <v:imagedata r:id="rId137" o:title=""/>
          </v:shape>
          <w:control r:id="rId148" w:name="DefaultOcxName9" w:shapeid="_x0000_i1139"/>
        </w:object>
      </w:r>
      <w:r w:rsidRPr="00172D64">
        <w:rPr>
          <w:rFonts w:ascii="Arial" w:hAnsi="Arial" w:cs="Arial"/>
          <w:sz w:val="24"/>
          <w:szCs w:val="24"/>
          <w:lang w:val="en"/>
        </w:rPr>
        <w:t xml:space="preserve">65 to 74 </w:t>
      </w:r>
    </w:p>
    <w:p w14:paraId="798C49CB" w14:textId="47202834"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2C302BE8">
          <v:shape id="_x0000_i1142" type="#_x0000_t75" style="width:20.25pt;height:18pt" o:ole="">
            <v:imagedata r:id="rId137" o:title=""/>
          </v:shape>
          <w:control r:id="rId149" w:name="DefaultOcxName10" w:shapeid="_x0000_i1142"/>
        </w:object>
      </w:r>
      <w:r w:rsidRPr="00172D64">
        <w:rPr>
          <w:rFonts w:ascii="Arial" w:hAnsi="Arial" w:cs="Arial"/>
          <w:sz w:val="24"/>
          <w:szCs w:val="24"/>
          <w:lang w:val="en"/>
        </w:rPr>
        <w:t xml:space="preserve">75 or older </w:t>
      </w:r>
    </w:p>
    <w:p w14:paraId="15F7E39D"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3. How much does sustainability matter to you in purchasing a product? </w:t>
      </w:r>
    </w:p>
    <w:p w14:paraId="61E3C30B" w14:textId="23F630D9"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F112B23">
          <v:shape id="_x0000_i1145" type="#_x0000_t75" style="width:20.25pt;height:18pt" o:ole="">
            <v:imagedata r:id="rId137" o:title=""/>
          </v:shape>
          <w:control r:id="rId150" w:name="DefaultOcxName11" w:shapeid="_x0000_i1145"/>
        </w:object>
      </w:r>
      <w:r w:rsidRPr="00172D64">
        <w:rPr>
          <w:rFonts w:ascii="Arial" w:hAnsi="Arial" w:cs="Arial"/>
          <w:sz w:val="24"/>
          <w:szCs w:val="24"/>
          <w:lang w:val="en"/>
        </w:rPr>
        <w:t xml:space="preserve">Strongly matter </w:t>
      </w:r>
    </w:p>
    <w:p w14:paraId="79BE61FF" w14:textId="47A1AA45"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60B0BEF8">
          <v:shape id="_x0000_i1148" type="#_x0000_t75" style="width:20.25pt;height:18pt" o:ole="">
            <v:imagedata r:id="rId137" o:title=""/>
          </v:shape>
          <w:control r:id="rId151" w:name="DefaultOcxName12" w:shapeid="_x0000_i1148"/>
        </w:object>
      </w:r>
      <w:r w:rsidRPr="00172D64">
        <w:rPr>
          <w:rFonts w:ascii="Arial" w:hAnsi="Arial" w:cs="Arial"/>
          <w:sz w:val="24"/>
          <w:szCs w:val="24"/>
          <w:lang w:val="en"/>
        </w:rPr>
        <w:t xml:space="preserve">Somewhat matter </w:t>
      </w:r>
    </w:p>
    <w:p w14:paraId="17C26E26" w14:textId="4D96AF19"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779B2774">
          <v:shape id="_x0000_i1151" type="#_x0000_t75" style="width:20.25pt;height:18pt" o:ole="">
            <v:imagedata r:id="rId137" o:title=""/>
          </v:shape>
          <w:control r:id="rId152" w:name="DefaultOcxName13" w:shapeid="_x0000_i1151"/>
        </w:object>
      </w:r>
      <w:r w:rsidRPr="00172D64">
        <w:rPr>
          <w:rFonts w:ascii="Arial" w:hAnsi="Arial" w:cs="Arial"/>
          <w:sz w:val="24"/>
          <w:szCs w:val="24"/>
          <w:lang w:val="en"/>
        </w:rPr>
        <w:t xml:space="preserve">Neither matter nor does not matter </w:t>
      </w:r>
    </w:p>
    <w:p w14:paraId="19085AAF" w14:textId="48E09E4C"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1645748B">
          <v:shape id="_x0000_i1154" type="#_x0000_t75" style="width:20.25pt;height:18pt" o:ole="">
            <v:imagedata r:id="rId137" o:title=""/>
          </v:shape>
          <w:control r:id="rId153" w:name="DefaultOcxName14" w:shapeid="_x0000_i1154"/>
        </w:object>
      </w:r>
      <w:r w:rsidRPr="00172D64">
        <w:rPr>
          <w:rFonts w:ascii="Arial" w:hAnsi="Arial" w:cs="Arial"/>
          <w:sz w:val="24"/>
          <w:szCs w:val="24"/>
          <w:lang w:val="en"/>
        </w:rPr>
        <w:t xml:space="preserve">It does not matter </w:t>
      </w:r>
    </w:p>
    <w:p w14:paraId="708BABDC"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lastRenderedPageBreak/>
        <w:t xml:space="preserve">* </w:t>
      </w:r>
      <w:r w:rsidRPr="00172D64">
        <w:rPr>
          <w:rFonts w:ascii="Arial" w:hAnsi="Arial" w:cs="Arial"/>
          <w:b/>
          <w:bCs/>
          <w:sz w:val="24"/>
          <w:szCs w:val="24"/>
          <w:lang w:val="en"/>
        </w:rPr>
        <w:t xml:space="preserve">4. Is sustainability an issue you consider in your purchase decisions? </w:t>
      </w:r>
    </w:p>
    <w:p w14:paraId="394D1148" w14:textId="67FB12F4"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194C574">
          <v:shape id="_x0000_i1157" type="#_x0000_t75" style="width:20.25pt;height:18pt" o:ole="">
            <v:imagedata r:id="rId137" o:title=""/>
          </v:shape>
          <w:control r:id="rId154" w:name="DefaultOcxName15" w:shapeid="_x0000_i1157"/>
        </w:object>
      </w:r>
      <w:r w:rsidRPr="00172D64">
        <w:rPr>
          <w:rFonts w:ascii="Arial" w:hAnsi="Arial" w:cs="Arial"/>
          <w:sz w:val="24"/>
          <w:szCs w:val="24"/>
          <w:lang w:val="en"/>
        </w:rPr>
        <w:t xml:space="preserve">Yes </w:t>
      </w:r>
    </w:p>
    <w:p w14:paraId="5C9CC275" w14:textId="02922494"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3679528">
          <v:shape id="_x0000_i1160" type="#_x0000_t75" style="width:20.25pt;height:18pt" o:ole="">
            <v:imagedata r:id="rId137" o:title=""/>
          </v:shape>
          <w:control r:id="rId155" w:name="DefaultOcxName16" w:shapeid="_x0000_i1160"/>
        </w:object>
      </w:r>
      <w:r w:rsidRPr="00172D64">
        <w:rPr>
          <w:rFonts w:ascii="Arial" w:hAnsi="Arial" w:cs="Arial"/>
          <w:sz w:val="24"/>
          <w:szCs w:val="24"/>
          <w:lang w:val="en"/>
        </w:rPr>
        <w:t xml:space="preserve">No </w:t>
      </w:r>
    </w:p>
    <w:p w14:paraId="04DCF167" w14:textId="69C9D333"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77D20B34">
          <v:shape id="_x0000_i1163" type="#_x0000_t75" style="width:20.25pt;height:18pt" o:ole="">
            <v:imagedata r:id="rId137" o:title=""/>
          </v:shape>
          <w:control r:id="rId156" w:name="DefaultOcxName17" w:shapeid="_x0000_i1163"/>
        </w:object>
      </w:r>
      <w:r w:rsidRPr="00172D64">
        <w:rPr>
          <w:rFonts w:ascii="Arial" w:hAnsi="Arial" w:cs="Arial"/>
          <w:sz w:val="24"/>
          <w:szCs w:val="24"/>
          <w:lang w:val="en"/>
        </w:rPr>
        <w:t xml:space="preserve">Other (please specify) </w:t>
      </w:r>
    </w:p>
    <w:p w14:paraId="2B25A94D" w14:textId="62093ACA"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5004AFDE">
          <v:shape id="_x0000_i1167" type="#_x0000_t75" style="width:198.75pt;height:18pt" o:ole="">
            <v:imagedata r:id="rId141" o:title=""/>
          </v:shape>
          <w:control r:id="rId157" w:name="DefaultOcxName18" w:shapeid="_x0000_i1167"/>
        </w:object>
      </w:r>
    </w:p>
    <w:p w14:paraId="5EDCC13E"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5. What is your preferred choice of platform when shopping online? </w:t>
      </w:r>
    </w:p>
    <w:p w14:paraId="55EE524C" w14:textId="5455A9AC"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5EDBB9BA">
          <v:shape id="_x0000_i1169" type="#_x0000_t75" style="width:20.25pt;height:18pt" o:ole="">
            <v:imagedata r:id="rId137" o:title=""/>
          </v:shape>
          <w:control r:id="rId158" w:name="DefaultOcxName19" w:shapeid="_x0000_i1169"/>
        </w:object>
      </w:r>
      <w:r w:rsidRPr="00172D64">
        <w:rPr>
          <w:rFonts w:ascii="Arial" w:hAnsi="Arial" w:cs="Arial"/>
          <w:sz w:val="24"/>
          <w:szCs w:val="24"/>
          <w:lang w:val="en"/>
        </w:rPr>
        <w:t xml:space="preserve">Web page </w:t>
      </w:r>
    </w:p>
    <w:p w14:paraId="32D8013B" w14:textId="797F4E42"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2E710BDC">
          <v:shape id="_x0000_i1172" type="#_x0000_t75" style="width:20.25pt;height:18pt" o:ole="">
            <v:imagedata r:id="rId137" o:title=""/>
          </v:shape>
          <w:control r:id="rId159" w:name="DefaultOcxName20" w:shapeid="_x0000_i1172"/>
        </w:object>
      </w:r>
      <w:r w:rsidRPr="00172D64">
        <w:rPr>
          <w:rFonts w:ascii="Arial" w:hAnsi="Arial" w:cs="Arial"/>
          <w:sz w:val="24"/>
          <w:szCs w:val="24"/>
          <w:lang w:val="en"/>
        </w:rPr>
        <w:t xml:space="preserve">E-marketplaces </w:t>
      </w:r>
    </w:p>
    <w:p w14:paraId="23B4032F" w14:textId="6C04C8D1"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1E0B0FE">
          <v:shape id="_x0000_i1175" type="#_x0000_t75" style="width:20.25pt;height:18pt" o:ole="">
            <v:imagedata r:id="rId137" o:title=""/>
          </v:shape>
          <w:control r:id="rId160" w:name="DefaultOcxName21" w:shapeid="_x0000_i1175"/>
        </w:object>
      </w:r>
      <w:r w:rsidRPr="00172D64">
        <w:rPr>
          <w:rFonts w:ascii="Arial" w:hAnsi="Arial" w:cs="Arial"/>
          <w:sz w:val="24"/>
          <w:szCs w:val="24"/>
          <w:lang w:val="en"/>
        </w:rPr>
        <w:t xml:space="preserve">Other (please specify) </w:t>
      </w:r>
    </w:p>
    <w:p w14:paraId="4BEAF83E" w14:textId="440BF0EB"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63F2D158">
          <v:shape id="_x0000_i1179" type="#_x0000_t75" style="width:198.75pt;height:18pt" o:ole="">
            <v:imagedata r:id="rId141" o:title=""/>
          </v:shape>
          <w:control r:id="rId161" w:name="DefaultOcxName22" w:shapeid="_x0000_i1179"/>
        </w:object>
      </w:r>
    </w:p>
    <w:p w14:paraId="10423805"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6. What factors influence your purchase decisions? Select all that apply </w:t>
      </w:r>
    </w:p>
    <w:p w14:paraId="576BD4F5" w14:textId="5BFC3469"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75560B56">
          <v:shape id="_x0000_i1181" type="#_x0000_t75" style="width:20.25pt;height:18pt" o:ole="">
            <v:imagedata r:id="rId162" o:title=""/>
          </v:shape>
          <w:control r:id="rId163" w:name="DefaultOcxName23" w:shapeid="_x0000_i1181"/>
        </w:object>
      </w:r>
      <w:r w:rsidRPr="00172D64">
        <w:rPr>
          <w:rFonts w:ascii="Arial" w:hAnsi="Arial" w:cs="Arial"/>
          <w:sz w:val="24"/>
          <w:szCs w:val="24"/>
          <w:lang w:val="en"/>
        </w:rPr>
        <w:t xml:space="preserve">Price </w:t>
      </w:r>
    </w:p>
    <w:p w14:paraId="5ED59D3C" w14:textId="4D0BB1D4"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0FDD171">
          <v:shape id="_x0000_i1184" type="#_x0000_t75" style="width:20.25pt;height:18pt" o:ole="">
            <v:imagedata r:id="rId162" o:title=""/>
          </v:shape>
          <w:control r:id="rId164" w:name="DefaultOcxName24" w:shapeid="_x0000_i1184"/>
        </w:object>
      </w:r>
      <w:r w:rsidRPr="00172D64">
        <w:rPr>
          <w:rFonts w:ascii="Arial" w:hAnsi="Arial" w:cs="Arial"/>
          <w:sz w:val="24"/>
          <w:szCs w:val="24"/>
          <w:lang w:val="en"/>
        </w:rPr>
        <w:t xml:space="preserve">Quality </w:t>
      </w:r>
    </w:p>
    <w:p w14:paraId="43FDE5A8" w14:textId="4993011F"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24587E72">
          <v:shape id="_x0000_i1187" type="#_x0000_t75" style="width:20.25pt;height:18pt" o:ole="">
            <v:imagedata r:id="rId162" o:title=""/>
          </v:shape>
          <w:control r:id="rId165" w:name="DefaultOcxName25" w:shapeid="_x0000_i1187"/>
        </w:object>
      </w:r>
      <w:r w:rsidRPr="00172D64">
        <w:rPr>
          <w:rFonts w:ascii="Arial" w:hAnsi="Arial" w:cs="Arial"/>
          <w:sz w:val="24"/>
          <w:szCs w:val="24"/>
          <w:lang w:val="en"/>
        </w:rPr>
        <w:t xml:space="preserve">Reviews </w:t>
      </w:r>
    </w:p>
    <w:p w14:paraId="7E603638" w14:textId="1FB9375D"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71F79D33">
          <v:shape id="_x0000_i1190" type="#_x0000_t75" style="width:20.25pt;height:18pt" o:ole="">
            <v:imagedata r:id="rId162" o:title=""/>
          </v:shape>
          <w:control r:id="rId166" w:name="DefaultOcxName26" w:shapeid="_x0000_i1190"/>
        </w:object>
      </w:r>
      <w:r w:rsidRPr="00172D64">
        <w:rPr>
          <w:rFonts w:ascii="Arial" w:hAnsi="Arial" w:cs="Arial"/>
          <w:sz w:val="24"/>
          <w:szCs w:val="24"/>
          <w:lang w:val="en"/>
        </w:rPr>
        <w:t xml:space="preserve">Experience </w:t>
      </w:r>
    </w:p>
    <w:p w14:paraId="4C0CFA87" w14:textId="622DE9FF"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356A54D">
          <v:shape id="_x0000_i1193" type="#_x0000_t75" style="width:20.25pt;height:18pt" o:ole="">
            <v:imagedata r:id="rId162" o:title=""/>
          </v:shape>
          <w:control r:id="rId167" w:name="DefaultOcxName27" w:shapeid="_x0000_i1193"/>
        </w:object>
      </w:r>
      <w:r w:rsidRPr="00172D64">
        <w:rPr>
          <w:rFonts w:ascii="Arial" w:hAnsi="Arial" w:cs="Arial"/>
          <w:sz w:val="24"/>
          <w:szCs w:val="24"/>
          <w:lang w:val="en"/>
        </w:rPr>
        <w:t xml:space="preserve">Shipping cost </w:t>
      </w:r>
    </w:p>
    <w:p w14:paraId="28F3F45F" w14:textId="1A9C4407"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6E104F44">
          <v:shape id="_x0000_i1196" type="#_x0000_t75" style="width:20.25pt;height:18pt" o:ole="">
            <v:imagedata r:id="rId162" o:title=""/>
          </v:shape>
          <w:control r:id="rId168" w:name="DefaultOcxName28" w:shapeid="_x0000_i1196"/>
        </w:object>
      </w:r>
      <w:r w:rsidRPr="00172D64">
        <w:rPr>
          <w:rFonts w:ascii="Arial" w:hAnsi="Arial" w:cs="Arial"/>
          <w:sz w:val="24"/>
          <w:szCs w:val="24"/>
          <w:lang w:val="en"/>
        </w:rPr>
        <w:t xml:space="preserve">Other (please specify) </w:t>
      </w:r>
    </w:p>
    <w:p w14:paraId="31F2A67F" w14:textId="75B471E8"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2BDCACF">
          <v:shape id="_x0000_i1200" type="#_x0000_t75" style="width:198.75pt;height:18pt" o:ole="">
            <v:imagedata r:id="rId141" o:title=""/>
          </v:shape>
          <w:control r:id="rId169" w:name="DefaultOcxName29" w:shapeid="_x0000_i1200"/>
        </w:object>
      </w:r>
    </w:p>
    <w:p w14:paraId="44EA22A3"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7. Do you prefer… </w:t>
      </w:r>
    </w:p>
    <w:p w14:paraId="653FB283" w14:textId="2D218D70"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61A1847">
          <v:shape id="_x0000_i1202" type="#_x0000_t75" style="width:20.25pt;height:18pt" o:ole="">
            <v:imagedata r:id="rId137" o:title=""/>
          </v:shape>
          <w:control r:id="rId170" w:name="DefaultOcxName30" w:shapeid="_x0000_i1202"/>
        </w:object>
      </w:r>
      <w:r w:rsidRPr="00172D64">
        <w:rPr>
          <w:rFonts w:ascii="Arial" w:hAnsi="Arial" w:cs="Arial"/>
          <w:sz w:val="24"/>
          <w:szCs w:val="24"/>
          <w:lang w:val="en"/>
        </w:rPr>
        <w:t xml:space="preserve">Free shipping- higher product cost </w:t>
      </w:r>
    </w:p>
    <w:p w14:paraId="57B029A0" w14:textId="78672352"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722234A8">
          <v:shape id="_x0000_i1205" type="#_x0000_t75" style="width:20.25pt;height:18pt" o:ole="">
            <v:imagedata r:id="rId137" o:title=""/>
          </v:shape>
          <w:control r:id="rId171" w:name="DefaultOcxName31" w:shapeid="_x0000_i1205"/>
        </w:object>
      </w:r>
      <w:r w:rsidRPr="00172D64">
        <w:rPr>
          <w:rFonts w:ascii="Arial" w:hAnsi="Arial" w:cs="Arial"/>
          <w:sz w:val="24"/>
          <w:szCs w:val="24"/>
          <w:lang w:val="en"/>
        </w:rPr>
        <w:t xml:space="preserve">Paid shipping- lower product cost </w:t>
      </w:r>
    </w:p>
    <w:p w14:paraId="1C39B765" w14:textId="77777777" w:rsidR="00172D64" w:rsidRPr="00172D64" w:rsidRDefault="00172D64" w:rsidP="00172D64">
      <w:pPr>
        <w:spacing w:line="360" w:lineRule="auto"/>
        <w:rPr>
          <w:rFonts w:ascii="Arial" w:hAnsi="Arial" w:cs="Arial"/>
          <w:sz w:val="24"/>
          <w:szCs w:val="24"/>
          <w:lang w:val="en"/>
        </w:rPr>
      </w:pPr>
    </w:p>
    <w:p w14:paraId="6D3D501E"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8. Where do you prefer to shop? </w:t>
      </w:r>
    </w:p>
    <w:p w14:paraId="6437721A" w14:textId="1EE56ADC"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254B1236">
          <v:shape id="_x0000_i1208" type="#_x0000_t75" style="width:20.25pt;height:18pt" o:ole="">
            <v:imagedata r:id="rId137" o:title=""/>
          </v:shape>
          <w:control r:id="rId172" w:name="DefaultOcxName32" w:shapeid="_x0000_i1208"/>
        </w:object>
      </w:r>
      <w:r w:rsidRPr="00172D64">
        <w:rPr>
          <w:rFonts w:ascii="Arial" w:hAnsi="Arial" w:cs="Arial"/>
          <w:sz w:val="24"/>
          <w:szCs w:val="24"/>
          <w:lang w:val="en"/>
        </w:rPr>
        <w:t xml:space="preserve">Online </w:t>
      </w:r>
    </w:p>
    <w:p w14:paraId="3E213C2B" w14:textId="1600852A"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4C065AC9">
          <v:shape id="_x0000_i1211" type="#_x0000_t75" style="width:20.25pt;height:18pt" o:ole="">
            <v:imagedata r:id="rId137" o:title=""/>
          </v:shape>
          <w:control r:id="rId173" w:name="DefaultOcxName33" w:shapeid="_x0000_i1211"/>
        </w:object>
      </w:r>
      <w:r w:rsidRPr="00172D64">
        <w:rPr>
          <w:rFonts w:ascii="Arial" w:hAnsi="Arial" w:cs="Arial"/>
          <w:sz w:val="24"/>
          <w:szCs w:val="24"/>
          <w:lang w:val="en"/>
        </w:rPr>
        <w:t xml:space="preserve">In-store </w:t>
      </w:r>
    </w:p>
    <w:p w14:paraId="1C0E069B"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9. Do you feel safe shopping online? </w:t>
      </w:r>
    </w:p>
    <w:p w14:paraId="612018A3" w14:textId="30AD636F"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2AD5C190">
          <v:shape id="_x0000_i1214" type="#_x0000_t75" style="width:20.25pt;height:18pt" o:ole="">
            <v:imagedata r:id="rId137" o:title=""/>
          </v:shape>
          <w:control r:id="rId174" w:name="DefaultOcxName34" w:shapeid="_x0000_i1214"/>
        </w:object>
      </w:r>
      <w:r w:rsidRPr="00172D64">
        <w:rPr>
          <w:rFonts w:ascii="Arial" w:hAnsi="Arial" w:cs="Arial"/>
          <w:sz w:val="24"/>
          <w:szCs w:val="24"/>
          <w:lang w:val="en"/>
        </w:rPr>
        <w:t xml:space="preserve">Yes </w:t>
      </w:r>
    </w:p>
    <w:p w14:paraId="275E0520" w14:textId="21AA9343"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656F8468">
          <v:shape id="_x0000_i1217" type="#_x0000_t75" style="width:20.25pt;height:18pt" o:ole="">
            <v:imagedata r:id="rId137" o:title=""/>
          </v:shape>
          <w:control r:id="rId175" w:name="DefaultOcxName35" w:shapeid="_x0000_i1217"/>
        </w:object>
      </w:r>
      <w:r w:rsidRPr="00172D64">
        <w:rPr>
          <w:rFonts w:ascii="Arial" w:hAnsi="Arial" w:cs="Arial"/>
          <w:sz w:val="24"/>
          <w:szCs w:val="24"/>
          <w:lang w:val="en"/>
        </w:rPr>
        <w:t xml:space="preserve">No </w:t>
      </w:r>
    </w:p>
    <w:p w14:paraId="5CF76348" w14:textId="6D165D25"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0237747C">
          <v:shape id="_x0000_i1220" type="#_x0000_t75" style="width:20.25pt;height:18pt" o:ole="">
            <v:imagedata r:id="rId137" o:title=""/>
          </v:shape>
          <w:control r:id="rId176" w:name="DefaultOcxName36" w:shapeid="_x0000_i1220"/>
        </w:object>
      </w:r>
      <w:r w:rsidRPr="00172D64">
        <w:rPr>
          <w:rFonts w:ascii="Arial" w:hAnsi="Arial" w:cs="Arial"/>
          <w:sz w:val="24"/>
          <w:szCs w:val="24"/>
          <w:lang w:val="en"/>
        </w:rPr>
        <w:t xml:space="preserve">If no, why? </w:t>
      </w:r>
    </w:p>
    <w:p w14:paraId="19A8A603" w14:textId="1ABD0892"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247C5F56">
          <v:shape id="_x0000_i1224" type="#_x0000_t75" style="width:198.75pt;height:18pt" o:ole="">
            <v:imagedata r:id="rId141" o:title=""/>
          </v:shape>
          <w:control r:id="rId177" w:name="DefaultOcxName37" w:shapeid="_x0000_i1224"/>
        </w:object>
      </w:r>
    </w:p>
    <w:p w14:paraId="75F5874B" w14:textId="77777777" w:rsidR="00172D64" w:rsidRPr="00172D64" w:rsidRDefault="00172D64" w:rsidP="00172D64">
      <w:pPr>
        <w:spacing w:line="360" w:lineRule="auto"/>
        <w:rPr>
          <w:rFonts w:ascii="Arial" w:hAnsi="Arial" w:cs="Arial"/>
          <w:b/>
          <w:bCs/>
          <w:sz w:val="24"/>
          <w:szCs w:val="24"/>
          <w:lang w:val="en"/>
        </w:rPr>
      </w:pPr>
      <w:r w:rsidRPr="00172D64">
        <w:rPr>
          <w:rFonts w:ascii="Arial" w:hAnsi="Arial" w:cs="Arial"/>
          <w:b/>
          <w:bCs/>
          <w:vanish/>
          <w:sz w:val="24"/>
          <w:szCs w:val="24"/>
          <w:lang w:val="en"/>
        </w:rPr>
        <w:t xml:space="preserve">* </w:t>
      </w:r>
      <w:r w:rsidRPr="00172D64">
        <w:rPr>
          <w:rFonts w:ascii="Arial" w:hAnsi="Arial" w:cs="Arial"/>
          <w:b/>
          <w:bCs/>
          <w:sz w:val="24"/>
          <w:szCs w:val="24"/>
          <w:lang w:val="en"/>
        </w:rPr>
        <w:t xml:space="preserve">10. What social media sites do you use to search for products? </w:t>
      </w:r>
    </w:p>
    <w:p w14:paraId="67545004" w14:textId="5FAA4DF9"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5262391D">
          <v:shape id="_x0000_i1227" type="#_x0000_t75" style="width:198.75pt;height:18pt" o:ole="">
            <v:imagedata r:id="rId141" o:title=""/>
          </v:shape>
          <w:control r:id="rId178" w:name="DefaultOcxName38" w:shapeid="_x0000_i1227"/>
        </w:object>
      </w:r>
    </w:p>
    <w:p w14:paraId="288E8864" w14:textId="5E8C6C39" w:rsidR="00172D64" w:rsidRPr="00172D64" w:rsidRDefault="00172D64" w:rsidP="00172D64">
      <w:pPr>
        <w:spacing w:line="360" w:lineRule="auto"/>
        <w:rPr>
          <w:rFonts w:ascii="Arial" w:hAnsi="Arial" w:cs="Arial"/>
          <w:sz w:val="24"/>
          <w:szCs w:val="24"/>
          <w:lang w:val="en"/>
        </w:rPr>
      </w:pPr>
      <w:r w:rsidRPr="00172D64">
        <w:rPr>
          <w:rFonts w:ascii="Arial" w:hAnsi="Arial" w:cs="Arial"/>
          <w:sz w:val="24"/>
          <w:szCs w:val="24"/>
          <w:lang w:val="en"/>
        </w:rPr>
        <w:object w:dxaOrig="1440" w:dyaOrig="1440" w14:anchorId="1D35FA55">
          <v:shape id="_x0000_i1229" type="#_x0000_t75" style="width:1in;height:18pt" o:ole="">
            <v:imagedata r:id="rId179" o:title=""/>
          </v:shape>
          <w:control r:id="rId180" w:name="DefaultOcxName39" w:shapeid="_x0000_i1229"/>
        </w:object>
      </w:r>
      <w:r w:rsidRPr="00172D64">
        <w:rPr>
          <w:rFonts w:ascii="Arial" w:hAnsi="Arial" w:cs="Arial"/>
          <w:sz w:val="24"/>
          <w:szCs w:val="24"/>
          <w:lang w:val="en"/>
        </w:rPr>
        <w:object w:dxaOrig="1440" w:dyaOrig="1440" w14:anchorId="3AD15ED4">
          <v:shape id="_x0000_i1232" type="#_x0000_t75" style="width:1in;height:18pt" o:ole="">
            <v:imagedata r:id="rId181" o:title=""/>
          </v:shape>
          <w:control r:id="rId182" w:name="DefaultOcxName40" w:shapeid="_x0000_i1232"/>
        </w:object>
      </w:r>
      <w:r w:rsidRPr="00172D64">
        <w:rPr>
          <w:rFonts w:ascii="Arial" w:hAnsi="Arial" w:cs="Arial"/>
          <w:sz w:val="24"/>
          <w:szCs w:val="24"/>
          <w:lang w:val="en"/>
        </w:rPr>
        <w:object w:dxaOrig="1440" w:dyaOrig="1440" w14:anchorId="0D2FBD97">
          <v:shape id="_x0000_i1235" type="#_x0000_t75" style="width:1in;height:18pt" o:ole="">
            <v:imagedata r:id="rId183" o:title=""/>
          </v:shape>
          <w:control r:id="rId184" w:name="DefaultOcxName41" w:shapeid="_x0000_i1235"/>
        </w:object>
      </w:r>
      <w:r w:rsidRPr="00172D64">
        <w:rPr>
          <w:rFonts w:ascii="Arial" w:hAnsi="Arial" w:cs="Arial"/>
          <w:sz w:val="24"/>
          <w:szCs w:val="24"/>
          <w:lang w:val="en"/>
        </w:rPr>
        <w:object w:dxaOrig="1440" w:dyaOrig="1440" w14:anchorId="7B8903C6">
          <v:shape id="_x0000_i1238" type="#_x0000_t75" style="width:1in;height:18pt" o:ole="">
            <v:imagedata r:id="rId185" o:title=""/>
          </v:shape>
          <w:control r:id="rId186" w:name="DefaultOcxName42" w:shapeid="_x0000_i1238"/>
        </w:object>
      </w:r>
    </w:p>
    <w:p w14:paraId="7F131D1F" w14:textId="77777777" w:rsidR="00172D64" w:rsidRPr="00172D64" w:rsidRDefault="00172D64" w:rsidP="00172D64">
      <w:pPr>
        <w:spacing w:line="360" w:lineRule="auto"/>
        <w:rPr>
          <w:rFonts w:ascii="Arial" w:hAnsi="Arial" w:cs="Arial"/>
          <w:sz w:val="24"/>
          <w:szCs w:val="24"/>
        </w:rPr>
      </w:pPr>
      <w:r w:rsidRPr="00172D64">
        <w:rPr>
          <w:rFonts w:ascii="Arial" w:hAnsi="Arial" w:cs="Arial"/>
          <w:vanish/>
          <w:sz w:val="24"/>
          <w:szCs w:val="24"/>
        </w:rPr>
        <w:t>Bottom of Form</w:t>
      </w:r>
    </w:p>
    <w:p w14:paraId="1B512254" w14:textId="77777777" w:rsidR="00172D64" w:rsidRPr="00172D64" w:rsidRDefault="00172D64" w:rsidP="00172D64">
      <w:pPr>
        <w:spacing w:line="360" w:lineRule="auto"/>
        <w:rPr>
          <w:rFonts w:ascii="Arial" w:hAnsi="Arial" w:cs="Arial"/>
          <w:sz w:val="24"/>
          <w:szCs w:val="24"/>
        </w:rPr>
      </w:pPr>
    </w:p>
    <w:p w14:paraId="129EB1EE" w14:textId="77777777" w:rsidR="00172D64" w:rsidRPr="00172D64" w:rsidRDefault="00172D64" w:rsidP="00172D64">
      <w:pPr>
        <w:spacing w:line="360" w:lineRule="auto"/>
        <w:rPr>
          <w:rFonts w:ascii="Arial" w:hAnsi="Arial" w:cs="Arial"/>
          <w:sz w:val="24"/>
          <w:szCs w:val="24"/>
        </w:rPr>
      </w:pPr>
    </w:p>
    <w:p w14:paraId="6D1CC0E3" w14:textId="77777777" w:rsidR="00172D64" w:rsidRPr="00172D64" w:rsidRDefault="00172D64" w:rsidP="00172D64">
      <w:pPr>
        <w:spacing w:line="360" w:lineRule="auto"/>
        <w:rPr>
          <w:rFonts w:ascii="Arial" w:hAnsi="Arial" w:cs="Arial"/>
          <w:sz w:val="24"/>
          <w:szCs w:val="24"/>
        </w:rPr>
      </w:pPr>
    </w:p>
    <w:p w14:paraId="470DB460" w14:textId="77777777" w:rsidR="00572B2D" w:rsidRDefault="00572B2D" w:rsidP="00847CC4">
      <w:pPr>
        <w:spacing w:line="360" w:lineRule="auto"/>
        <w:rPr>
          <w:rFonts w:ascii="Arial" w:hAnsi="Arial" w:cs="Arial"/>
          <w:sz w:val="24"/>
          <w:szCs w:val="24"/>
        </w:rPr>
      </w:pPr>
    </w:p>
    <w:p w14:paraId="2FE08387" w14:textId="77777777" w:rsidR="00D27B0E" w:rsidRDefault="00D27B0E" w:rsidP="00572B2D">
      <w:pPr>
        <w:spacing w:after="0" w:line="360" w:lineRule="auto"/>
        <w:rPr>
          <w:rFonts w:ascii="Arial" w:hAnsi="Arial" w:cs="Arial"/>
          <w:sz w:val="24"/>
          <w:szCs w:val="24"/>
        </w:rPr>
      </w:pPr>
    </w:p>
    <w:p w14:paraId="70601A5B" w14:textId="77777777" w:rsidR="00D27B0E" w:rsidRDefault="00D27B0E" w:rsidP="00572B2D">
      <w:pPr>
        <w:spacing w:after="0" w:line="360" w:lineRule="auto"/>
        <w:rPr>
          <w:rFonts w:ascii="Arial" w:hAnsi="Arial" w:cs="Arial"/>
          <w:sz w:val="24"/>
          <w:szCs w:val="24"/>
        </w:rPr>
      </w:pPr>
    </w:p>
    <w:p w14:paraId="77F392AE" w14:textId="77777777" w:rsidR="00D27B0E" w:rsidRDefault="00D27B0E" w:rsidP="00572B2D">
      <w:pPr>
        <w:spacing w:after="0" w:line="360" w:lineRule="auto"/>
        <w:rPr>
          <w:rFonts w:ascii="Arial" w:hAnsi="Arial" w:cs="Arial"/>
          <w:sz w:val="24"/>
          <w:szCs w:val="24"/>
        </w:rPr>
      </w:pPr>
    </w:p>
    <w:p w14:paraId="31ACF9E9" w14:textId="77777777" w:rsidR="00D27B0E" w:rsidRDefault="00D27B0E" w:rsidP="00572B2D">
      <w:pPr>
        <w:spacing w:after="0" w:line="360" w:lineRule="auto"/>
        <w:rPr>
          <w:rFonts w:ascii="Arial" w:hAnsi="Arial" w:cs="Arial"/>
          <w:sz w:val="24"/>
          <w:szCs w:val="24"/>
        </w:rPr>
      </w:pPr>
    </w:p>
    <w:p w14:paraId="0EBD35A5" w14:textId="77777777" w:rsidR="00D27B0E" w:rsidRDefault="00D27B0E" w:rsidP="00572B2D">
      <w:pPr>
        <w:spacing w:after="0" w:line="360" w:lineRule="auto"/>
        <w:rPr>
          <w:rFonts w:ascii="Arial" w:hAnsi="Arial" w:cs="Arial"/>
          <w:sz w:val="24"/>
          <w:szCs w:val="24"/>
        </w:rPr>
      </w:pPr>
    </w:p>
    <w:p w14:paraId="5339F48D" w14:textId="77777777" w:rsidR="00D27B0E" w:rsidRDefault="00D27B0E" w:rsidP="00572B2D">
      <w:pPr>
        <w:spacing w:after="0" w:line="360" w:lineRule="auto"/>
        <w:rPr>
          <w:rFonts w:ascii="Arial" w:hAnsi="Arial" w:cs="Arial"/>
          <w:sz w:val="24"/>
          <w:szCs w:val="24"/>
        </w:rPr>
      </w:pPr>
    </w:p>
    <w:p w14:paraId="519CBBF0" w14:textId="77777777" w:rsidR="006D4C96" w:rsidRDefault="006D4C96" w:rsidP="00572B2D">
      <w:pPr>
        <w:spacing w:after="0" w:line="360" w:lineRule="auto"/>
        <w:rPr>
          <w:rFonts w:ascii="Arial" w:hAnsi="Arial" w:cs="Arial"/>
          <w:sz w:val="24"/>
          <w:szCs w:val="24"/>
        </w:rPr>
      </w:pPr>
    </w:p>
    <w:p w14:paraId="09B420CE" w14:textId="77777777" w:rsidR="006D4C96" w:rsidRDefault="006D4C96" w:rsidP="00572B2D">
      <w:pPr>
        <w:spacing w:after="0" w:line="360" w:lineRule="auto"/>
        <w:rPr>
          <w:rFonts w:ascii="Arial" w:hAnsi="Arial" w:cs="Arial"/>
          <w:sz w:val="24"/>
          <w:szCs w:val="24"/>
        </w:rPr>
      </w:pPr>
    </w:p>
    <w:p w14:paraId="11C21444" w14:textId="27CD033F" w:rsidR="00572B2D" w:rsidRDefault="00847CC4" w:rsidP="006D4C96">
      <w:pPr>
        <w:pStyle w:val="Heading2"/>
      </w:pPr>
      <w:bookmarkStart w:id="38" w:name="_Toc119061339"/>
      <w:r w:rsidRPr="00847CC4">
        <w:lastRenderedPageBreak/>
        <w:t>Appendix</w:t>
      </w:r>
      <w:r w:rsidR="00097E13">
        <w:t xml:space="preserve"> B -</w:t>
      </w:r>
      <w:r w:rsidRPr="00847CC4">
        <w:t xml:space="preserve"> Focus Group Interview</w:t>
      </w:r>
      <w:bookmarkEnd w:id="38"/>
      <w:r w:rsidRPr="00847CC4">
        <w:t xml:space="preserve"> </w:t>
      </w:r>
    </w:p>
    <w:p w14:paraId="7FACCF82" w14:textId="77777777" w:rsidR="00572B2D" w:rsidRDefault="00572B2D" w:rsidP="00572B2D">
      <w:pPr>
        <w:spacing w:after="0" w:line="360" w:lineRule="auto"/>
        <w:rPr>
          <w:rFonts w:ascii="Arial" w:hAnsi="Arial" w:cs="Arial"/>
          <w:sz w:val="24"/>
          <w:szCs w:val="24"/>
        </w:rPr>
      </w:pPr>
    </w:p>
    <w:p w14:paraId="5F96D800" w14:textId="23A1A06B" w:rsidR="00847CC4" w:rsidRDefault="00847CC4" w:rsidP="00572B2D">
      <w:pPr>
        <w:spacing w:after="0" w:line="360" w:lineRule="auto"/>
        <w:rPr>
          <w:rFonts w:ascii="Arial" w:hAnsi="Arial" w:cs="Arial"/>
          <w:b/>
          <w:bCs/>
          <w:sz w:val="24"/>
          <w:szCs w:val="24"/>
        </w:rPr>
      </w:pPr>
      <w:r w:rsidRPr="00847CC4">
        <w:rPr>
          <w:rFonts w:ascii="Arial" w:hAnsi="Arial" w:cs="Arial"/>
          <w:b/>
          <w:bCs/>
          <w:sz w:val="24"/>
          <w:szCs w:val="24"/>
        </w:rPr>
        <w:t>Executive Summary</w:t>
      </w:r>
    </w:p>
    <w:p w14:paraId="0A93FBD2" w14:textId="77777777" w:rsidR="00572B2D" w:rsidRPr="00572B2D" w:rsidRDefault="00572B2D" w:rsidP="00572B2D">
      <w:pPr>
        <w:spacing w:after="0" w:line="360" w:lineRule="auto"/>
        <w:rPr>
          <w:rFonts w:ascii="Arial" w:hAnsi="Arial" w:cs="Arial"/>
          <w:sz w:val="24"/>
          <w:szCs w:val="24"/>
        </w:rPr>
      </w:pPr>
    </w:p>
    <w:p w14:paraId="0EFEB6C2" w14:textId="7450728C" w:rsidR="00E25AA4" w:rsidRDefault="00847CC4" w:rsidP="00E25AA4">
      <w:pPr>
        <w:spacing w:after="0" w:line="360" w:lineRule="auto"/>
        <w:rPr>
          <w:rFonts w:ascii="Arial" w:hAnsi="Arial" w:cs="Arial"/>
          <w:sz w:val="24"/>
          <w:szCs w:val="24"/>
        </w:rPr>
      </w:pPr>
      <w:r w:rsidRPr="00847CC4">
        <w:rPr>
          <w:rFonts w:ascii="Arial" w:hAnsi="Arial" w:cs="Arial"/>
          <w:sz w:val="24"/>
          <w:szCs w:val="24"/>
        </w:rPr>
        <w:t xml:space="preserve">The focus group interview </w:t>
      </w:r>
      <w:r w:rsidR="00572B2D">
        <w:rPr>
          <w:rFonts w:ascii="Arial" w:hAnsi="Arial" w:cs="Arial"/>
          <w:sz w:val="24"/>
          <w:szCs w:val="24"/>
        </w:rPr>
        <w:t>was undertaken</w:t>
      </w:r>
      <w:r w:rsidRPr="00847CC4">
        <w:rPr>
          <w:rFonts w:ascii="Arial" w:hAnsi="Arial" w:cs="Arial"/>
          <w:sz w:val="24"/>
          <w:szCs w:val="24"/>
        </w:rPr>
        <w:t xml:space="preserve"> 24</w:t>
      </w:r>
      <w:r w:rsidRPr="00847CC4">
        <w:rPr>
          <w:rFonts w:ascii="Arial" w:hAnsi="Arial" w:cs="Arial"/>
          <w:sz w:val="24"/>
          <w:szCs w:val="24"/>
          <w:vertAlign w:val="superscript"/>
        </w:rPr>
        <w:t>th</w:t>
      </w:r>
      <w:r w:rsidRPr="00847CC4">
        <w:rPr>
          <w:rFonts w:ascii="Arial" w:hAnsi="Arial" w:cs="Arial"/>
          <w:sz w:val="24"/>
          <w:szCs w:val="24"/>
        </w:rPr>
        <w:t xml:space="preserve"> October 2022, at the home address of the </w:t>
      </w:r>
      <w:r w:rsidR="00A7170D">
        <w:rPr>
          <w:rFonts w:ascii="Arial" w:hAnsi="Arial" w:cs="Arial"/>
          <w:sz w:val="24"/>
          <w:szCs w:val="24"/>
        </w:rPr>
        <w:t>researcher</w:t>
      </w:r>
      <w:r w:rsidRPr="00847CC4">
        <w:rPr>
          <w:rFonts w:ascii="Arial" w:hAnsi="Arial" w:cs="Arial"/>
          <w:sz w:val="24"/>
          <w:szCs w:val="24"/>
        </w:rPr>
        <w:t>. Five people participated in the interview; two male and three female</w:t>
      </w:r>
      <w:r w:rsidR="00572B2D">
        <w:rPr>
          <w:rFonts w:ascii="Arial" w:hAnsi="Arial" w:cs="Arial"/>
          <w:sz w:val="24"/>
          <w:szCs w:val="24"/>
        </w:rPr>
        <w:t>. A</w:t>
      </w:r>
      <w:r w:rsidRPr="00847CC4">
        <w:rPr>
          <w:rFonts w:ascii="Arial" w:hAnsi="Arial" w:cs="Arial"/>
          <w:sz w:val="24"/>
          <w:szCs w:val="24"/>
        </w:rPr>
        <w:t xml:space="preserve">ll participants previously experienced transition of business from bricks-and-mortar to e-commerce. However, eight participants were expected </w:t>
      </w:r>
      <w:r w:rsidR="00572B2D">
        <w:rPr>
          <w:rFonts w:ascii="Arial" w:hAnsi="Arial" w:cs="Arial"/>
          <w:sz w:val="24"/>
          <w:szCs w:val="24"/>
        </w:rPr>
        <w:t xml:space="preserve">to take part, but </w:t>
      </w:r>
      <w:r w:rsidRPr="00847CC4">
        <w:rPr>
          <w:rFonts w:ascii="Arial" w:hAnsi="Arial" w:cs="Arial"/>
          <w:sz w:val="24"/>
          <w:szCs w:val="24"/>
        </w:rPr>
        <w:t>two p</w:t>
      </w:r>
      <w:r w:rsidR="00EC293A">
        <w:rPr>
          <w:rFonts w:ascii="Arial" w:hAnsi="Arial" w:cs="Arial"/>
          <w:sz w:val="24"/>
          <w:szCs w:val="24"/>
        </w:rPr>
        <w:t>articipants</w:t>
      </w:r>
      <w:r w:rsidRPr="00847CC4">
        <w:rPr>
          <w:rFonts w:ascii="Arial" w:hAnsi="Arial" w:cs="Arial"/>
          <w:sz w:val="24"/>
          <w:szCs w:val="24"/>
        </w:rPr>
        <w:t xml:space="preserve"> </w:t>
      </w:r>
      <w:r w:rsidR="00572B2D">
        <w:rPr>
          <w:rFonts w:ascii="Arial" w:hAnsi="Arial" w:cs="Arial"/>
          <w:sz w:val="24"/>
          <w:szCs w:val="24"/>
        </w:rPr>
        <w:t xml:space="preserve">were unable to attend </w:t>
      </w:r>
      <w:r w:rsidRPr="00847CC4">
        <w:rPr>
          <w:rFonts w:ascii="Arial" w:hAnsi="Arial" w:cs="Arial"/>
          <w:sz w:val="24"/>
          <w:szCs w:val="24"/>
        </w:rPr>
        <w:t>due to coronavirus and business commitments.</w:t>
      </w:r>
    </w:p>
    <w:p w14:paraId="4AC2C49F" w14:textId="77777777" w:rsidR="00E25AA4" w:rsidRDefault="00E25AA4" w:rsidP="00E25AA4">
      <w:pPr>
        <w:spacing w:after="0" w:line="360" w:lineRule="auto"/>
        <w:rPr>
          <w:rFonts w:ascii="Arial" w:hAnsi="Arial" w:cs="Arial"/>
          <w:sz w:val="24"/>
          <w:szCs w:val="24"/>
        </w:rPr>
      </w:pPr>
    </w:p>
    <w:p w14:paraId="1A7502B0" w14:textId="5CB5EFF0" w:rsidR="00847CC4" w:rsidRPr="00E25AA4" w:rsidRDefault="00847CC4" w:rsidP="00E25AA4">
      <w:pPr>
        <w:spacing w:after="0" w:line="360" w:lineRule="auto"/>
        <w:rPr>
          <w:rFonts w:ascii="Arial" w:hAnsi="Arial" w:cs="Arial"/>
          <w:sz w:val="24"/>
          <w:szCs w:val="24"/>
        </w:rPr>
      </w:pPr>
      <w:r w:rsidRPr="00847CC4">
        <w:rPr>
          <w:rFonts w:ascii="Arial" w:hAnsi="Arial" w:cs="Arial"/>
          <w:b/>
          <w:bCs/>
          <w:sz w:val="24"/>
          <w:szCs w:val="24"/>
        </w:rPr>
        <w:t>Questions</w:t>
      </w:r>
    </w:p>
    <w:p w14:paraId="12986F43" w14:textId="77777777" w:rsidR="00572B2D" w:rsidRPr="00847CC4" w:rsidRDefault="00572B2D" w:rsidP="00572B2D">
      <w:pPr>
        <w:spacing w:after="0" w:line="360" w:lineRule="auto"/>
        <w:rPr>
          <w:rFonts w:ascii="Arial" w:hAnsi="Arial" w:cs="Arial"/>
          <w:b/>
          <w:bCs/>
          <w:sz w:val="24"/>
          <w:szCs w:val="24"/>
        </w:rPr>
      </w:pPr>
    </w:p>
    <w:p w14:paraId="15F4D9C8" w14:textId="32D9034F" w:rsidR="00847CC4" w:rsidRDefault="00847CC4" w:rsidP="005B5AC6">
      <w:pPr>
        <w:spacing w:after="0" w:line="360" w:lineRule="auto"/>
        <w:rPr>
          <w:rFonts w:ascii="Arial" w:hAnsi="Arial" w:cs="Arial"/>
          <w:sz w:val="24"/>
          <w:szCs w:val="24"/>
        </w:rPr>
      </w:pPr>
      <w:r w:rsidRPr="00847CC4">
        <w:rPr>
          <w:rFonts w:ascii="Arial" w:hAnsi="Arial" w:cs="Arial"/>
          <w:sz w:val="24"/>
          <w:szCs w:val="24"/>
        </w:rPr>
        <w:t xml:space="preserve">The </w:t>
      </w:r>
      <w:r w:rsidR="00EC293A">
        <w:rPr>
          <w:rFonts w:ascii="Arial" w:hAnsi="Arial" w:cs="Arial"/>
          <w:sz w:val="24"/>
          <w:szCs w:val="24"/>
        </w:rPr>
        <w:t>researcher</w:t>
      </w:r>
      <w:r w:rsidRPr="00847CC4">
        <w:rPr>
          <w:rFonts w:ascii="Arial" w:hAnsi="Arial" w:cs="Arial"/>
          <w:sz w:val="24"/>
          <w:szCs w:val="24"/>
        </w:rPr>
        <w:t xml:space="preserve"> asked the following questions to participants:</w:t>
      </w:r>
    </w:p>
    <w:p w14:paraId="51FB6746" w14:textId="77777777" w:rsidR="005B5AC6" w:rsidRPr="00847CC4" w:rsidRDefault="005B5AC6" w:rsidP="005B5AC6">
      <w:pPr>
        <w:spacing w:after="0" w:line="360" w:lineRule="auto"/>
        <w:rPr>
          <w:rFonts w:ascii="Arial" w:hAnsi="Arial" w:cs="Arial"/>
          <w:sz w:val="24"/>
          <w:szCs w:val="24"/>
        </w:rPr>
      </w:pPr>
    </w:p>
    <w:p w14:paraId="6D5377D7" w14:textId="77777777" w:rsidR="00847CC4" w:rsidRPr="00847CC4" w:rsidRDefault="00847CC4" w:rsidP="00847CC4">
      <w:pPr>
        <w:numPr>
          <w:ilvl w:val="0"/>
          <w:numId w:val="5"/>
        </w:numPr>
        <w:spacing w:line="360" w:lineRule="auto"/>
        <w:rPr>
          <w:rFonts w:ascii="Arial" w:hAnsi="Arial" w:cs="Arial"/>
          <w:sz w:val="24"/>
          <w:szCs w:val="24"/>
        </w:rPr>
      </w:pPr>
      <w:r w:rsidRPr="00847CC4">
        <w:rPr>
          <w:rFonts w:ascii="Arial" w:hAnsi="Arial" w:cs="Arial"/>
          <w:sz w:val="24"/>
          <w:szCs w:val="24"/>
        </w:rPr>
        <w:t>How did you determine success?</w:t>
      </w:r>
    </w:p>
    <w:p w14:paraId="36295710" w14:textId="77777777" w:rsidR="00847CC4" w:rsidRPr="00847CC4" w:rsidRDefault="00847CC4" w:rsidP="00847CC4">
      <w:pPr>
        <w:numPr>
          <w:ilvl w:val="0"/>
          <w:numId w:val="5"/>
        </w:numPr>
        <w:spacing w:line="360" w:lineRule="auto"/>
        <w:rPr>
          <w:rFonts w:ascii="Arial" w:hAnsi="Arial" w:cs="Arial"/>
          <w:sz w:val="24"/>
          <w:szCs w:val="24"/>
        </w:rPr>
      </w:pPr>
      <w:r w:rsidRPr="00847CC4">
        <w:rPr>
          <w:rFonts w:ascii="Arial" w:hAnsi="Arial" w:cs="Arial"/>
          <w:sz w:val="24"/>
          <w:szCs w:val="24"/>
        </w:rPr>
        <w:t>Did you achieve success within budget?</w:t>
      </w:r>
    </w:p>
    <w:p w14:paraId="6AFDC046" w14:textId="77777777" w:rsidR="00847CC4" w:rsidRPr="00847CC4" w:rsidRDefault="00847CC4" w:rsidP="00847CC4">
      <w:pPr>
        <w:numPr>
          <w:ilvl w:val="0"/>
          <w:numId w:val="5"/>
        </w:numPr>
        <w:spacing w:line="360" w:lineRule="auto"/>
        <w:rPr>
          <w:rFonts w:ascii="Arial" w:hAnsi="Arial" w:cs="Arial"/>
          <w:sz w:val="24"/>
          <w:szCs w:val="24"/>
        </w:rPr>
      </w:pPr>
      <w:r w:rsidRPr="00847CC4">
        <w:rPr>
          <w:rFonts w:ascii="Arial" w:hAnsi="Arial" w:cs="Arial"/>
          <w:sz w:val="24"/>
          <w:szCs w:val="24"/>
        </w:rPr>
        <w:t>What barriers did you come across when transitioning to e-commerce?</w:t>
      </w:r>
    </w:p>
    <w:p w14:paraId="23C637DD" w14:textId="77777777" w:rsidR="00847CC4" w:rsidRPr="00847CC4" w:rsidRDefault="00847CC4" w:rsidP="00847CC4">
      <w:pPr>
        <w:numPr>
          <w:ilvl w:val="0"/>
          <w:numId w:val="5"/>
        </w:numPr>
        <w:spacing w:line="360" w:lineRule="auto"/>
        <w:rPr>
          <w:rFonts w:ascii="Arial" w:hAnsi="Arial" w:cs="Arial"/>
          <w:sz w:val="24"/>
          <w:szCs w:val="24"/>
        </w:rPr>
      </w:pPr>
      <w:r w:rsidRPr="00847CC4">
        <w:rPr>
          <w:rFonts w:ascii="Arial" w:hAnsi="Arial" w:cs="Arial"/>
          <w:sz w:val="24"/>
          <w:szCs w:val="24"/>
        </w:rPr>
        <w:t>What skills were required for transition?</w:t>
      </w:r>
    </w:p>
    <w:p w14:paraId="0659EBA3" w14:textId="77777777" w:rsidR="00847CC4" w:rsidRPr="00847CC4" w:rsidRDefault="00847CC4" w:rsidP="00847CC4">
      <w:pPr>
        <w:numPr>
          <w:ilvl w:val="0"/>
          <w:numId w:val="5"/>
        </w:numPr>
        <w:spacing w:line="360" w:lineRule="auto"/>
        <w:rPr>
          <w:rFonts w:ascii="Arial" w:hAnsi="Arial" w:cs="Arial"/>
          <w:sz w:val="24"/>
          <w:szCs w:val="24"/>
        </w:rPr>
      </w:pPr>
      <w:r w:rsidRPr="00847CC4">
        <w:rPr>
          <w:rFonts w:ascii="Arial" w:hAnsi="Arial" w:cs="Arial"/>
          <w:sz w:val="24"/>
          <w:szCs w:val="24"/>
        </w:rPr>
        <w:t>Do you use sustainable delivery methods?</w:t>
      </w:r>
    </w:p>
    <w:p w14:paraId="42B1713B" w14:textId="77777777" w:rsidR="00847CC4" w:rsidRPr="00847CC4" w:rsidRDefault="00847CC4" w:rsidP="00847CC4">
      <w:pPr>
        <w:numPr>
          <w:ilvl w:val="0"/>
          <w:numId w:val="5"/>
        </w:numPr>
        <w:spacing w:line="360" w:lineRule="auto"/>
        <w:rPr>
          <w:rFonts w:ascii="Arial" w:hAnsi="Arial" w:cs="Arial"/>
          <w:sz w:val="24"/>
          <w:szCs w:val="24"/>
        </w:rPr>
      </w:pPr>
      <w:r w:rsidRPr="00847CC4">
        <w:rPr>
          <w:rFonts w:ascii="Arial" w:hAnsi="Arial" w:cs="Arial"/>
          <w:sz w:val="24"/>
          <w:szCs w:val="24"/>
        </w:rPr>
        <w:t>What method do you use to sell products?</w:t>
      </w:r>
    </w:p>
    <w:p w14:paraId="2C51B3EF" w14:textId="155544F6" w:rsidR="00847CC4" w:rsidRPr="00847CC4" w:rsidRDefault="00847CC4" w:rsidP="00393C7F">
      <w:pPr>
        <w:spacing w:line="360" w:lineRule="auto"/>
        <w:ind w:left="720"/>
        <w:rPr>
          <w:rFonts w:ascii="Arial" w:hAnsi="Arial" w:cs="Arial"/>
          <w:sz w:val="24"/>
          <w:szCs w:val="24"/>
        </w:rPr>
      </w:pPr>
    </w:p>
    <w:p w14:paraId="5570A6F3" w14:textId="77777777" w:rsidR="00847CC4" w:rsidRPr="00847CC4" w:rsidRDefault="00847CC4" w:rsidP="00847CC4">
      <w:pPr>
        <w:spacing w:line="360" w:lineRule="auto"/>
        <w:rPr>
          <w:rFonts w:ascii="Arial" w:hAnsi="Arial" w:cs="Arial"/>
          <w:sz w:val="24"/>
          <w:szCs w:val="24"/>
        </w:rPr>
      </w:pPr>
      <w:r w:rsidRPr="00847CC4">
        <w:rPr>
          <w:rFonts w:ascii="Arial" w:hAnsi="Arial" w:cs="Arial"/>
          <w:sz w:val="24"/>
          <w:szCs w:val="24"/>
        </w:rPr>
        <w:t xml:space="preserve"> </w:t>
      </w:r>
    </w:p>
    <w:p w14:paraId="5DC18AEC" w14:textId="77777777" w:rsidR="00847CC4" w:rsidRPr="00847CC4" w:rsidRDefault="00847CC4" w:rsidP="00847CC4">
      <w:pPr>
        <w:spacing w:line="360" w:lineRule="auto"/>
        <w:rPr>
          <w:rFonts w:ascii="Arial" w:hAnsi="Arial" w:cs="Arial"/>
          <w:sz w:val="24"/>
          <w:szCs w:val="24"/>
        </w:rPr>
      </w:pPr>
    </w:p>
    <w:p w14:paraId="64FB66FC" w14:textId="77777777" w:rsidR="00847CC4" w:rsidRPr="00847CC4" w:rsidRDefault="00847CC4" w:rsidP="00847CC4">
      <w:pPr>
        <w:spacing w:line="360" w:lineRule="auto"/>
        <w:rPr>
          <w:rFonts w:ascii="Arial" w:hAnsi="Arial" w:cs="Arial"/>
          <w:sz w:val="24"/>
          <w:szCs w:val="24"/>
        </w:rPr>
      </w:pPr>
      <w:r w:rsidRPr="00847CC4">
        <w:rPr>
          <w:rFonts w:ascii="Arial" w:hAnsi="Arial" w:cs="Arial"/>
          <w:sz w:val="24"/>
          <w:szCs w:val="24"/>
        </w:rPr>
        <w:t xml:space="preserve"> </w:t>
      </w:r>
    </w:p>
    <w:p w14:paraId="1BAAB6ED" w14:textId="25590BB4" w:rsidR="00847CC4" w:rsidRDefault="00847CC4" w:rsidP="00847CC4">
      <w:pPr>
        <w:spacing w:line="360" w:lineRule="auto"/>
        <w:rPr>
          <w:rFonts w:ascii="Arial" w:hAnsi="Arial" w:cs="Arial"/>
          <w:sz w:val="24"/>
          <w:szCs w:val="24"/>
        </w:rPr>
      </w:pPr>
    </w:p>
    <w:p w14:paraId="6422B05C" w14:textId="36FCD31A" w:rsidR="00947F01" w:rsidRDefault="00947F01" w:rsidP="00847CC4">
      <w:pPr>
        <w:spacing w:line="360" w:lineRule="auto"/>
        <w:rPr>
          <w:rFonts w:ascii="Arial" w:hAnsi="Arial" w:cs="Arial"/>
          <w:sz w:val="24"/>
          <w:szCs w:val="24"/>
        </w:rPr>
      </w:pPr>
    </w:p>
    <w:p w14:paraId="1C3B6B15" w14:textId="77777777" w:rsidR="00947F01" w:rsidRPr="00847CC4" w:rsidRDefault="00947F01" w:rsidP="00847CC4">
      <w:pPr>
        <w:spacing w:line="360" w:lineRule="auto"/>
        <w:rPr>
          <w:rFonts w:ascii="Arial" w:hAnsi="Arial" w:cs="Arial"/>
          <w:sz w:val="24"/>
          <w:szCs w:val="24"/>
        </w:rPr>
      </w:pPr>
    </w:p>
    <w:p w14:paraId="5D82A438" w14:textId="7D855BAE" w:rsidR="00474C91" w:rsidRDefault="00474C91" w:rsidP="006D4C96">
      <w:pPr>
        <w:pStyle w:val="Heading2"/>
      </w:pPr>
      <w:bookmarkStart w:id="39" w:name="_Toc119061340"/>
      <w:r>
        <w:lastRenderedPageBreak/>
        <w:t xml:space="preserve">Appendix </w:t>
      </w:r>
      <w:r w:rsidR="00847CC4">
        <w:t>C</w:t>
      </w:r>
      <w:r w:rsidR="006F1E3D">
        <w:t xml:space="preserve"> </w:t>
      </w:r>
      <w:r w:rsidR="008910F6">
        <w:t xml:space="preserve">- </w:t>
      </w:r>
      <w:r>
        <w:t>SWOT E-commerce</w:t>
      </w:r>
      <w:bookmarkEnd w:id="39"/>
    </w:p>
    <w:p w14:paraId="3938B665" w14:textId="77777777" w:rsidR="00172D64" w:rsidRDefault="00172D64" w:rsidP="00E20DAA">
      <w:pPr>
        <w:spacing w:line="360" w:lineRule="auto"/>
        <w:rPr>
          <w:rFonts w:ascii="Arial" w:hAnsi="Arial" w:cs="Arial"/>
          <w:sz w:val="24"/>
          <w:szCs w:val="24"/>
        </w:rPr>
      </w:pPr>
    </w:p>
    <w:tbl>
      <w:tblPr>
        <w:tblStyle w:val="TableGrid"/>
        <w:tblW w:w="9570" w:type="dxa"/>
        <w:tblLook w:val="04A0" w:firstRow="1" w:lastRow="0" w:firstColumn="1" w:lastColumn="0" w:noHBand="0" w:noVBand="1"/>
      </w:tblPr>
      <w:tblGrid>
        <w:gridCol w:w="4785"/>
        <w:gridCol w:w="4785"/>
      </w:tblGrid>
      <w:tr w:rsidR="00474C91" w:rsidRPr="00474C91" w14:paraId="29679812" w14:textId="77777777" w:rsidTr="00B12113">
        <w:trPr>
          <w:trHeight w:val="4029"/>
        </w:trPr>
        <w:tc>
          <w:tcPr>
            <w:tcW w:w="4785" w:type="dxa"/>
            <w:shd w:val="clear" w:color="auto" w:fill="FBE4D5" w:themeFill="accent2" w:themeFillTint="33"/>
          </w:tcPr>
          <w:p w14:paraId="6B2A581D" w14:textId="77777777" w:rsidR="00474C91" w:rsidRPr="00474C91" w:rsidRDefault="00474C91" w:rsidP="00474C91">
            <w:pPr>
              <w:spacing w:line="360" w:lineRule="auto"/>
              <w:rPr>
                <w:rFonts w:ascii="Arial" w:hAnsi="Arial" w:cs="Arial"/>
                <w:b/>
                <w:bCs/>
                <w:sz w:val="24"/>
                <w:szCs w:val="24"/>
              </w:rPr>
            </w:pPr>
            <w:r w:rsidRPr="00474C91">
              <w:rPr>
                <w:rFonts w:ascii="Arial" w:hAnsi="Arial" w:cs="Arial"/>
                <w:b/>
                <w:bCs/>
                <w:sz w:val="24"/>
                <w:szCs w:val="24"/>
              </w:rPr>
              <w:t xml:space="preserve">Strengths </w:t>
            </w:r>
          </w:p>
          <w:p w14:paraId="5283456C" w14:textId="77777777" w:rsidR="00474C91" w:rsidRPr="00474C91" w:rsidRDefault="00474C91" w:rsidP="00474C91">
            <w:pPr>
              <w:spacing w:line="360" w:lineRule="auto"/>
              <w:rPr>
                <w:rFonts w:ascii="Arial" w:hAnsi="Arial" w:cs="Arial"/>
                <w:sz w:val="24"/>
                <w:szCs w:val="24"/>
              </w:rPr>
            </w:pPr>
          </w:p>
          <w:p w14:paraId="110B27DD"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Lower overheads</w:t>
            </w:r>
          </w:p>
          <w:p w14:paraId="740504C6"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 xml:space="preserve">Lower prices </w:t>
            </w:r>
          </w:p>
          <w:p w14:paraId="7F9528AC"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Flexibility for customers</w:t>
            </w:r>
          </w:p>
          <w:p w14:paraId="18463B5C"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 xml:space="preserve">24/7 accessibility </w:t>
            </w:r>
          </w:p>
          <w:p w14:paraId="595FE90D"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Detailed product information</w:t>
            </w:r>
          </w:p>
          <w:p w14:paraId="4F7C6D24"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Faster buying process</w:t>
            </w:r>
          </w:p>
          <w:p w14:paraId="7373DA9D"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Eliminates operating cost</w:t>
            </w:r>
          </w:p>
          <w:p w14:paraId="3E969F63"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 xml:space="preserve">Personalised shopping experience </w:t>
            </w:r>
          </w:p>
          <w:p w14:paraId="336D779A"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Faster response to market demands</w:t>
            </w:r>
          </w:p>
          <w:p w14:paraId="0992123C"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 xml:space="preserve">Global access </w:t>
            </w:r>
          </w:p>
          <w:p w14:paraId="43D23F9E" w14:textId="77777777" w:rsidR="00474C91" w:rsidRPr="00474C91" w:rsidRDefault="00474C91" w:rsidP="00474C91">
            <w:pPr>
              <w:numPr>
                <w:ilvl w:val="0"/>
                <w:numId w:val="1"/>
              </w:numPr>
              <w:spacing w:after="160" w:line="360" w:lineRule="auto"/>
              <w:rPr>
                <w:rFonts w:ascii="Arial" w:hAnsi="Arial" w:cs="Arial"/>
                <w:sz w:val="24"/>
                <w:szCs w:val="24"/>
              </w:rPr>
            </w:pPr>
            <w:r w:rsidRPr="00474C91">
              <w:rPr>
                <w:rFonts w:ascii="Arial" w:hAnsi="Arial" w:cs="Arial"/>
                <w:sz w:val="24"/>
                <w:szCs w:val="24"/>
              </w:rPr>
              <w:t>Offer better discounts since overheads are lower</w:t>
            </w:r>
          </w:p>
          <w:p w14:paraId="73DF7699" w14:textId="77777777" w:rsidR="00474C91" w:rsidRPr="00474C91" w:rsidRDefault="00474C91" w:rsidP="00474C91">
            <w:pPr>
              <w:spacing w:after="160" w:line="360" w:lineRule="auto"/>
              <w:rPr>
                <w:rFonts w:ascii="Arial" w:hAnsi="Arial" w:cs="Arial"/>
                <w:sz w:val="24"/>
                <w:szCs w:val="24"/>
              </w:rPr>
            </w:pPr>
          </w:p>
        </w:tc>
        <w:tc>
          <w:tcPr>
            <w:tcW w:w="4785" w:type="dxa"/>
            <w:shd w:val="clear" w:color="auto" w:fill="E2EFD9" w:themeFill="accent6" w:themeFillTint="33"/>
          </w:tcPr>
          <w:p w14:paraId="49933FCD" w14:textId="6F2E359E" w:rsidR="00474C91" w:rsidRDefault="00474C91" w:rsidP="00474C91">
            <w:pPr>
              <w:spacing w:line="360" w:lineRule="auto"/>
              <w:rPr>
                <w:rFonts w:ascii="Arial" w:hAnsi="Arial" w:cs="Arial"/>
                <w:b/>
                <w:bCs/>
                <w:sz w:val="24"/>
                <w:szCs w:val="24"/>
              </w:rPr>
            </w:pPr>
            <w:r w:rsidRPr="00474C91">
              <w:rPr>
                <w:rFonts w:ascii="Arial" w:hAnsi="Arial" w:cs="Arial"/>
                <w:b/>
                <w:bCs/>
                <w:sz w:val="24"/>
                <w:szCs w:val="24"/>
              </w:rPr>
              <w:t>Weaknesses</w:t>
            </w:r>
          </w:p>
          <w:p w14:paraId="5ACBEA1B" w14:textId="77777777" w:rsidR="00474C91" w:rsidRPr="00474C91" w:rsidRDefault="00474C91" w:rsidP="00474C91">
            <w:pPr>
              <w:spacing w:line="360" w:lineRule="auto"/>
              <w:rPr>
                <w:rFonts w:ascii="Arial" w:hAnsi="Arial" w:cs="Arial"/>
                <w:b/>
                <w:bCs/>
                <w:sz w:val="24"/>
                <w:szCs w:val="24"/>
              </w:rPr>
            </w:pPr>
          </w:p>
          <w:p w14:paraId="3103881F"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Staff lack digital skills</w:t>
            </w:r>
          </w:p>
          <w:p w14:paraId="6F89CF45"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Marketing costs</w:t>
            </w:r>
          </w:p>
          <w:p w14:paraId="14E18B3F"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Privacy concerns</w:t>
            </w:r>
          </w:p>
          <w:p w14:paraId="2BA7A90F"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Fees (if using e-marketplace to sell goods)</w:t>
            </w:r>
          </w:p>
          <w:p w14:paraId="5A0D6EA1"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 xml:space="preserve">Lack of engagement </w:t>
            </w:r>
          </w:p>
          <w:p w14:paraId="5059E995"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 xml:space="preserve">Lack personalisation </w:t>
            </w:r>
          </w:p>
          <w:p w14:paraId="2462E3D4"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 xml:space="preserve">Delivery issues </w:t>
            </w:r>
          </w:p>
          <w:p w14:paraId="00CB08AC"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Expensive technology i.e., additional computers, laptops, printers and packaging equipment</w:t>
            </w:r>
          </w:p>
          <w:p w14:paraId="08185AFF"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Cannot physically view or try products before committing to purchase</w:t>
            </w:r>
          </w:p>
        </w:tc>
      </w:tr>
      <w:tr w:rsidR="00474C91" w:rsidRPr="00474C91" w14:paraId="3DAD23FF" w14:textId="77777777" w:rsidTr="00B12113">
        <w:trPr>
          <w:trHeight w:val="4029"/>
        </w:trPr>
        <w:tc>
          <w:tcPr>
            <w:tcW w:w="4785" w:type="dxa"/>
            <w:shd w:val="clear" w:color="auto" w:fill="EDEDED" w:themeFill="accent3" w:themeFillTint="33"/>
          </w:tcPr>
          <w:p w14:paraId="0641A8B2" w14:textId="77777777" w:rsidR="00474C91" w:rsidRPr="00474C91" w:rsidRDefault="00474C91" w:rsidP="00474C91">
            <w:pPr>
              <w:spacing w:line="360" w:lineRule="auto"/>
              <w:rPr>
                <w:rFonts w:ascii="Arial" w:hAnsi="Arial" w:cs="Arial"/>
                <w:b/>
                <w:bCs/>
                <w:sz w:val="24"/>
                <w:szCs w:val="24"/>
              </w:rPr>
            </w:pPr>
            <w:r w:rsidRPr="00474C91">
              <w:rPr>
                <w:rFonts w:ascii="Arial" w:hAnsi="Arial" w:cs="Arial"/>
                <w:b/>
                <w:bCs/>
                <w:sz w:val="24"/>
                <w:szCs w:val="24"/>
              </w:rPr>
              <w:t xml:space="preserve">Opportunities </w:t>
            </w:r>
          </w:p>
          <w:p w14:paraId="1FF16EB3" w14:textId="77777777" w:rsidR="00474C91" w:rsidRPr="00474C91" w:rsidRDefault="00474C91" w:rsidP="00474C91">
            <w:pPr>
              <w:spacing w:line="360" w:lineRule="auto"/>
              <w:rPr>
                <w:rFonts w:ascii="Arial" w:hAnsi="Arial" w:cs="Arial"/>
                <w:sz w:val="24"/>
                <w:szCs w:val="24"/>
              </w:rPr>
            </w:pPr>
          </w:p>
          <w:p w14:paraId="0C308370"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Increased market size</w:t>
            </w:r>
          </w:p>
          <w:p w14:paraId="3C2F1693"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Influencers</w:t>
            </w:r>
          </w:p>
          <w:p w14:paraId="7581CE0B"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 xml:space="preserve">Market research </w:t>
            </w:r>
          </w:p>
          <w:p w14:paraId="0FCA6CD7"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 xml:space="preserve">Post-sales support </w:t>
            </w:r>
          </w:p>
          <w:p w14:paraId="63BE3CDC"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t>Reviews</w:t>
            </w:r>
          </w:p>
          <w:p w14:paraId="1431AC13" w14:textId="77777777" w:rsidR="00474C91" w:rsidRPr="00474C91" w:rsidRDefault="00474C91" w:rsidP="00474C91">
            <w:pPr>
              <w:numPr>
                <w:ilvl w:val="0"/>
                <w:numId w:val="2"/>
              </w:numPr>
              <w:spacing w:after="160" w:line="360" w:lineRule="auto"/>
              <w:rPr>
                <w:rFonts w:ascii="Arial" w:hAnsi="Arial" w:cs="Arial"/>
                <w:sz w:val="24"/>
                <w:szCs w:val="24"/>
              </w:rPr>
            </w:pPr>
            <w:r w:rsidRPr="00474C91">
              <w:rPr>
                <w:rFonts w:ascii="Arial" w:hAnsi="Arial" w:cs="Arial"/>
                <w:sz w:val="24"/>
                <w:szCs w:val="24"/>
              </w:rPr>
              <w:lastRenderedPageBreak/>
              <w:t xml:space="preserve">Customer service </w:t>
            </w:r>
          </w:p>
        </w:tc>
        <w:tc>
          <w:tcPr>
            <w:tcW w:w="4785" w:type="dxa"/>
            <w:shd w:val="clear" w:color="auto" w:fill="EC6F5A"/>
          </w:tcPr>
          <w:p w14:paraId="50A31ACF" w14:textId="77777777" w:rsidR="00474C91" w:rsidRPr="00474C91" w:rsidRDefault="00474C91" w:rsidP="00474C91">
            <w:pPr>
              <w:spacing w:line="360" w:lineRule="auto"/>
              <w:rPr>
                <w:rFonts w:ascii="Arial" w:hAnsi="Arial" w:cs="Arial"/>
                <w:b/>
                <w:bCs/>
                <w:sz w:val="24"/>
                <w:szCs w:val="24"/>
              </w:rPr>
            </w:pPr>
            <w:r w:rsidRPr="00474C91">
              <w:rPr>
                <w:rFonts w:ascii="Arial" w:hAnsi="Arial" w:cs="Arial"/>
                <w:b/>
                <w:bCs/>
                <w:sz w:val="24"/>
                <w:szCs w:val="24"/>
              </w:rPr>
              <w:lastRenderedPageBreak/>
              <w:t>Threats</w:t>
            </w:r>
          </w:p>
          <w:p w14:paraId="1C486319" w14:textId="77777777" w:rsidR="00474C91" w:rsidRPr="00474C91" w:rsidRDefault="00474C91" w:rsidP="00474C91">
            <w:pPr>
              <w:spacing w:line="360" w:lineRule="auto"/>
              <w:rPr>
                <w:rFonts w:ascii="Arial" w:hAnsi="Arial" w:cs="Arial"/>
                <w:sz w:val="24"/>
                <w:szCs w:val="24"/>
              </w:rPr>
            </w:pPr>
          </w:p>
          <w:p w14:paraId="200E7F24"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Saturated market</w:t>
            </w:r>
          </w:p>
          <w:p w14:paraId="67303F60"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Businesses copying ideas or products</w:t>
            </w:r>
          </w:p>
          <w:p w14:paraId="40FC21AA"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Security issues</w:t>
            </w:r>
          </w:p>
          <w:p w14:paraId="23A43DCB"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 xml:space="preserve">Fraud </w:t>
            </w:r>
          </w:p>
          <w:p w14:paraId="6EE34FB6"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Competition</w:t>
            </w:r>
          </w:p>
          <w:p w14:paraId="2175F773"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lastRenderedPageBreak/>
              <w:t>Reviews</w:t>
            </w:r>
          </w:p>
          <w:p w14:paraId="45A2B3D8"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Transaction issues</w:t>
            </w:r>
          </w:p>
          <w:p w14:paraId="0DDA40BC"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GDPR</w:t>
            </w:r>
          </w:p>
          <w:p w14:paraId="08F228EB"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 xml:space="preserve">Technical difficulties </w:t>
            </w:r>
          </w:p>
          <w:p w14:paraId="4D1870D3" w14:textId="77777777" w:rsidR="00474C91" w:rsidRPr="00474C91" w:rsidRDefault="00474C91" w:rsidP="00474C91">
            <w:pPr>
              <w:numPr>
                <w:ilvl w:val="0"/>
                <w:numId w:val="3"/>
              </w:numPr>
              <w:spacing w:after="160" w:line="360" w:lineRule="auto"/>
              <w:rPr>
                <w:rFonts w:ascii="Arial" w:hAnsi="Arial" w:cs="Arial"/>
                <w:sz w:val="24"/>
                <w:szCs w:val="24"/>
              </w:rPr>
            </w:pPr>
            <w:r w:rsidRPr="00474C91">
              <w:rPr>
                <w:rFonts w:ascii="Arial" w:hAnsi="Arial" w:cs="Arial"/>
                <w:sz w:val="24"/>
                <w:szCs w:val="24"/>
              </w:rPr>
              <w:t>Legal and regulatory changes</w:t>
            </w:r>
          </w:p>
        </w:tc>
      </w:tr>
    </w:tbl>
    <w:p w14:paraId="364AC335" w14:textId="77777777" w:rsidR="00474C91" w:rsidRPr="00474C91" w:rsidRDefault="00474C91" w:rsidP="00474C91">
      <w:pPr>
        <w:spacing w:line="360" w:lineRule="auto"/>
        <w:rPr>
          <w:rFonts w:ascii="Arial" w:hAnsi="Arial" w:cs="Arial"/>
          <w:sz w:val="24"/>
          <w:szCs w:val="24"/>
        </w:rPr>
      </w:pPr>
    </w:p>
    <w:p w14:paraId="6D2F8C5C" w14:textId="77777777" w:rsidR="00474C91" w:rsidRPr="00474C91" w:rsidRDefault="00474C91" w:rsidP="00474C91">
      <w:pPr>
        <w:spacing w:line="360" w:lineRule="auto"/>
        <w:rPr>
          <w:rFonts w:ascii="Arial" w:hAnsi="Arial" w:cs="Arial"/>
          <w:sz w:val="24"/>
          <w:szCs w:val="24"/>
        </w:rPr>
      </w:pPr>
    </w:p>
    <w:p w14:paraId="488604CC" w14:textId="77777777" w:rsidR="00474C91" w:rsidRDefault="00474C91" w:rsidP="00E20DAA">
      <w:pPr>
        <w:spacing w:line="360" w:lineRule="auto"/>
        <w:rPr>
          <w:rFonts w:ascii="Arial" w:hAnsi="Arial" w:cs="Arial"/>
          <w:sz w:val="24"/>
          <w:szCs w:val="24"/>
        </w:rPr>
      </w:pPr>
    </w:p>
    <w:p w14:paraId="4CCC3F01" w14:textId="77777777" w:rsidR="00474C91" w:rsidRDefault="00474C91" w:rsidP="00E20DAA">
      <w:pPr>
        <w:spacing w:line="360" w:lineRule="auto"/>
        <w:rPr>
          <w:rFonts w:ascii="Arial" w:hAnsi="Arial" w:cs="Arial"/>
          <w:sz w:val="24"/>
          <w:szCs w:val="24"/>
        </w:rPr>
      </w:pPr>
    </w:p>
    <w:p w14:paraId="0F4B4A09" w14:textId="77777777" w:rsidR="00474C91" w:rsidRDefault="00474C91" w:rsidP="00E20DAA">
      <w:pPr>
        <w:spacing w:line="360" w:lineRule="auto"/>
        <w:rPr>
          <w:rFonts w:ascii="Arial" w:hAnsi="Arial" w:cs="Arial"/>
          <w:sz w:val="24"/>
          <w:szCs w:val="24"/>
        </w:rPr>
      </w:pPr>
    </w:p>
    <w:p w14:paraId="5118DA96" w14:textId="77777777" w:rsidR="00474C91" w:rsidRDefault="00474C91" w:rsidP="00E20DAA">
      <w:pPr>
        <w:spacing w:line="360" w:lineRule="auto"/>
        <w:rPr>
          <w:rFonts w:ascii="Arial" w:hAnsi="Arial" w:cs="Arial"/>
          <w:sz w:val="24"/>
          <w:szCs w:val="24"/>
        </w:rPr>
      </w:pPr>
    </w:p>
    <w:p w14:paraId="620FCEB6" w14:textId="77777777" w:rsidR="00474C91" w:rsidRDefault="00474C91" w:rsidP="00E20DAA">
      <w:pPr>
        <w:spacing w:line="360" w:lineRule="auto"/>
        <w:rPr>
          <w:rFonts w:ascii="Arial" w:hAnsi="Arial" w:cs="Arial"/>
          <w:sz w:val="24"/>
          <w:szCs w:val="24"/>
        </w:rPr>
      </w:pPr>
    </w:p>
    <w:p w14:paraId="4BB4C8F5" w14:textId="77777777" w:rsidR="00474C91" w:rsidRDefault="00474C91" w:rsidP="00E20DAA">
      <w:pPr>
        <w:spacing w:line="360" w:lineRule="auto"/>
        <w:rPr>
          <w:rFonts w:ascii="Arial" w:hAnsi="Arial" w:cs="Arial"/>
          <w:sz w:val="24"/>
          <w:szCs w:val="24"/>
        </w:rPr>
      </w:pPr>
    </w:p>
    <w:p w14:paraId="7710B4AF" w14:textId="77777777" w:rsidR="00474C91" w:rsidRDefault="00474C91" w:rsidP="00E20DAA">
      <w:pPr>
        <w:spacing w:line="360" w:lineRule="auto"/>
        <w:rPr>
          <w:rFonts w:ascii="Arial" w:hAnsi="Arial" w:cs="Arial"/>
          <w:sz w:val="24"/>
          <w:szCs w:val="24"/>
        </w:rPr>
      </w:pPr>
    </w:p>
    <w:p w14:paraId="647D9418" w14:textId="77777777" w:rsidR="00474C91" w:rsidRDefault="00474C91" w:rsidP="00E20DAA">
      <w:pPr>
        <w:spacing w:line="360" w:lineRule="auto"/>
        <w:rPr>
          <w:rFonts w:ascii="Arial" w:hAnsi="Arial" w:cs="Arial"/>
          <w:sz w:val="24"/>
          <w:szCs w:val="24"/>
        </w:rPr>
      </w:pPr>
    </w:p>
    <w:p w14:paraId="6D689524" w14:textId="77777777" w:rsidR="00474C91" w:rsidRDefault="00474C91" w:rsidP="00E20DAA">
      <w:pPr>
        <w:spacing w:line="360" w:lineRule="auto"/>
        <w:rPr>
          <w:rFonts w:ascii="Arial" w:hAnsi="Arial" w:cs="Arial"/>
          <w:sz w:val="24"/>
          <w:szCs w:val="24"/>
        </w:rPr>
      </w:pPr>
    </w:p>
    <w:p w14:paraId="30E38D3A" w14:textId="77777777" w:rsidR="00172D64" w:rsidRDefault="00172D64" w:rsidP="001A3A30">
      <w:pPr>
        <w:spacing w:line="360" w:lineRule="auto"/>
        <w:rPr>
          <w:rFonts w:ascii="Arial" w:hAnsi="Arial" w:cs="Arial"/>
          <w:sz w:val="24"/>
          <w:szCs w:val="24"/>
        </w:rPr>
      </w:pPr>
    </w:p>
    <w:p w14:paraId="490E679F" w14:textId="77777777" w:rsidR="00B12113" w:rsidRDefault="00B12113" w:rsidP="001A3A30">
      <w:pPr>
        <w:spacing w:line="360" w:lineRule="auto"/>
        <w:rPr>
          <w:rFonts w:ascii="Arial" w:hAnsi="Arial" w:cs="Arial"/>
          <w:sz w:val="24"/>
          <w:szCs w:val="24"/>
        </w:rPr>
      </w:pPr>
    </w:p>
    <w:p w14:paraId="413F406B" w14:textId="77777777" w:rsidR="00B12113" w:rsidRDefault="00B12113" w:rsidP="001A3A30">
      <w:pPr>
        <w:spacing w:line="360" w:lineRule="auto"/>
        <w:rPr>
          <w:rFonts w:ascii="Arial" w:hAnsi="Arial" w:cs="Arial"/>
          <w:sz w:val="24"/>
          <w:szCs w:val="24"/>
        </w:rPr>
      </w:pPr>
    </w:p>
    <w:p w14:paraId="68B44D76" w14:textId="77777777" w:rsidR="00B12113" w:rsidRDefault="00B12113" w:rsidP="001A3A30">
      <w:pPr>
        <w:spacing w:line="360" w:lineRule="auto"/>
        <w:rPr>
          <w:rFonts w:ascii="Arial" w:hAnsi="Arial" w:cs="Arial"/>
          <w:sz w:val="24"/>
          <w:szCs w:val="24"/>
        </w:rPr>
      </w:pPr>
    </w:p>
    <w:p w14:paraId="48760DC3" w14:textId="77777777" w:rsidR="00B12113" w:rsidRDefault="00B12113" w:rsidP="001A3A30">
      <w:pPr>
        <w:spacing w:line="360" w:lineRule="auto"/>
        <w:rPr>
          <w:rFonts w:ascii="Arial" w:hAnsi="Arial" w:cs="Arial"/>
          <w:sz w:val="24"/>
          <w:szCs w:val="24"/>
        </w:rPr>
      </w:pPr>
    </w:p>
    <w:p w14:paraId="78FCD184" w14:textId="77777777" w:rsidR="00B12113" w:rsidRDefault="00B12113" w:rsidP="001A3A30">
      <w:pPr>
        <w:spacing w:line="360" w:lineRule="auto"/>
        <w:rPr>
          <w:rFonts w:ascii="Arial" w:hAnsi="Arial" w:cs="Arial"/>
          <w:sz w:val="24"/>
          <w:szCs w:val="24"/>
        </w:rPr>
      </w:pPr>
    </w:p>
    <w:p w14:paraId="65F1A2DD" w14:textId="77777777" w:rsidR="00B12113" w:rsidRDefault="00B12113" w:rsidP="006D4C96">
      <w:pPr>
        <w:pStyle w:val="Heading2"/>
      </w:pPr>
    </w:p>
    <w:p w14:paraId="3D797C3C" w14:textId="6B22D6FC" w:rsidR="001A3A30" w:rsidRDefault="001A3A30" w:rsidP="006D4C96">
      <w:pPr>
        <w:pStyle w:val="Heading2"/>
      </w:pPr>
      <w:bookmarkStart w:id="40" w:name="_Toc119061341"/>
      <w:r>
        <w:t xml:space="preserve">Appendix </w:t>
      </w:r>
      <w:r w:rsidR="00847CC4">
        <w:t>D</w:t>
      </w:r>
      <w:r w:rsidR="008910F6">
        <w:t xml:space="preserve"> - </w:t>
      </w:r>
      <w:r>
        <w:t>PESTLE Analysis</w:t>
      </w:r>
      <w:bookmarkEnd w:id="40"/>
      <w:r>
        <w:t xml:space="preserve"> </w:t>
      </w:r>
    </w:p>
    <w:p w14:paraId="0B2D3645" w14:textId="77777777" w:rsidR="001A3A30" w:rsidRPr="001A3A30" w:rsidRDefault="001A3A30" w:rsidP="001A3A30">
      <w:pPr>
        <w:spacing w:after="0" w:line="360" w:lineRule="auto"/>
        <w:rPr>
          <w:rFonts w:ascii="Arial" w:hAnsi="Arial" w:cs="Arial"/>
          <w:sz w:val="24"/>
          <w:szCs w:val="24"/>
        </w:rPr>
      </w:pPr>
    </w:p>
    <w:p w14:paraId="789FCC41" w14:textId="51EA10B4" w:rsidR="001A3A30" w:rsidRDefault="001A3A30" w:rsidP="00471F8B">
      <w:pPr>
        <w:spacing w:after="0" w:line="360" w:lineRule="auto"/>
        <w:rPr>
          <w:rFonts w:ascii="Arial" w:hAnsi="Arial" w:cs="Arial"/>
          <w:b/>
          <w:bCs/>
          <w:sz w:val="24"/>
          <w:szCs w:val="24"/>
        </w:rPr>
      </w:pPr>
      <w:r w:rsidRPr="001A3A30">
        <w:rPr>
          <w:rFonts w:ascii="Arial" w:hAnsi="Arial" w:cs="Arial"/>
          <w:b/>
          <w:bCs/>
          <w:sz w:val="24"/>
          <w:szCs w:val="24"/>
        </w:rPr>
        <w:t>Political</w:t>
      </w:r>
    </w:p>
    <w:p w14:paraId="1B8FA209" w14:textId="77777777" w:rsidR="00471F8B" w:rsidRDefault="00471F8B" w:rsidP="00471F8B">
      <w:pPr>
        <w:spacing w:after="0" w:line="360" w:lineRule="auto"/>
        <w:rPr>
          <w:rFonts w:ascii="Arial" w:hAnsi="Arial" w:cs="Arial"/>
          <w:b/>
          <w:bCs/>
          <w:sz w:val="24"/>
          <w:szCs w:val="24"/>
        </w:rPr>
      </w:pPr>
    </w:p>
    <w:p w14:paraId="56FC1E27" w14:textId="369AC428" w:rsidR="00CE5C0A" w:rsidRDefault="00782E01" w:rsidP="005A3C87">
      <w:pPr>
        <w:spacing w:after="0" w:line="360" w:lineRule="auto"/>
        <w:rPr>
          <w:rFonts w:ascii="Arial" w:hAnsi="Arial" w:cs="Arial"/>
          <w:sz w:val="24"/>
          <w:szCs w:val="24"/>
        </w:rPr>
      </w:pPr>
      <w:r>
        <w:rPr>
          <w:rFonts w:ascii="Arial" w:hAnsi="Arial" w:cs="Arial"/>
          <w:sz w:val="24"/>
          <w:szCs w:val="24"/>
        </w:rPr>
        <w:t>S</w:t>
      </w:r>
      <w:r w:rsidR="00E42D0A" w:rsidRPr="00CE5C0A">
        <w:rPr>
          <w:rFonts w:ascii="Arial" w:hAnsi="Arial" w:cs="Arial"/>
          <w:sz w:val="24"/>
          <w:szCs w:val="24"/>
        </w:rPr>
        <w:t xml:space="preserve">elling goods worldwide </w:t>
      </w:r>
      <w:r w:rsidR="00E128DA">
        <w:rPr>
          <w:rFonts w:ascii="Arial" w:hAnsi="Arial" w:cs="Arial"/>
          <w:sz w:val="24"/>
          <w:szCs w:val="24"/>
        </w:rPr>
        <w:t xml:space="preserve">is </w:t>
      </w:r>
      <w:r w:rsidR="00E42D0A" w:rsidRPr="00CE5C0A">
        <w:rPr>
          <w:rFonts w:ascii="Arial" w:hAnsi="Arial" w:cs="Arial"/>
          <w:sz w:val="24"/>
          <w:szCs w:val="24"/>
        </w:rPr>
        <w:t xml:space="preserve">difficult since governments </w:t>
      </w:r>
      <w:r w:rsidR="00CE5C0A" w:rsidRPr="00CE5C0A">
        <w:rPr>
          <w:rFonts w:ascii="Arial" w:hAnsi="Arial" w:cs="Arial"/>
          <w:sz w:val="24"/>
          <w:szCs w:val="24"/>
        </w:rPr>
        <w:t xml:space="preserve">globally </w:t>
      </w:r>
      <w:r w:rsidR="00E42D0A" w:rsidRPr="00CE5C0A">
        <w:rPr>
          <w:rFonts w:ascii="Arial" w:hAnsi="Arial" w:cs="Arial"/>
          <w:sz w:val="24"/>
          <w:szCs w:val="24"/>
        </w:rPr>
        <w:t>have different laws regarding operations of e-commerce enterprises.</w:t>
      </w:r>
      <w:r w:rsidR="00064438">
        <w:rPr>
          <w:rFonts w:ascii="Arial" w:hAnsi="Arial" w:cs="Arial"/>
          <w:sz w:val="24"/>
          <w:szCs w:val="24"/>
        </w:rPr>
        <w:t xml:space="preserve"> </w:t>
      </w:r>
      <w:r>
        <w:rPr>
          <w:rFonts w:ascii="Arial" w:hAnsi="Arial" w:cs="Arial"/>
          <w:sz w:val="24"/>
          <w:szCs w:val="24"/>
        </w:rPr>
        <w:t xml:space="preserve">For instance, the </w:t>
      </w:r>
      <w:r w:rsidR="00064438">
        <w:rPr>
          <w:rFonts w:ascii="Arial" w:hAnsi="Arial" w:cs="Arial"/>
          <w:sz w:val="24"/>
          <w:szCs w:val="24"/>
        </w:rPr>
        <w:t>European Union has strict rules regarding e-commerce enterprise</w:t>
      </w:r>
      <w:r>
        <w:rPr>
          <w:rFonts w:ascii="Arial" w:hAnsi="Arial" w:cs="Arial"/>
          <w:sz w:val="24"/>
          <w:szCs w:val="24"/>
        </w:rPr>
        <w:t xml:space="preserve"> operations</w:t>
      </w:r>
      <w:r w:rsidR="00064438">
        <w:rPr>
          <w:rFonts w:ascii="Arial" w:hAnsi="Arial" w:cs="Arial"/>
          <w:sz w:val="24"/>
          <w:szCs w:val="24"/>
        </w:rPr>
        <w:t>; therefore, expanding</w:t>
      </w:r>
      <w:r w:rsidR="00E128DA">
        <w:rPr>
          <w:rFonts w:ascii="Arial" w:hAnsi="Arial" w:cs="Arial"/>
          <w:sz w:val="24"/>
          <w:szCs w:val="24"/>
        </w:rPr>
        <w:t xml:space="preserve"> </w:t>
      </w:r>
      <w:r w:rsidR="00FB6B88">
        <w:rPr>
          <w:rFonts w:ascii="Arial" w:hAnsi="Arial" w:cs="Arial"/>
          <w:sz w:val="24"/>
          <w:szCs w:val="24"/>
        </w:rPr>
        <w:t xml:space="preserve">operations </w:t>
      </w:r>
      <w:r w:rsidR="00E128DA">
        <w:rPr>
          <w:rFonts w:ascii="Arial" w:hAnsi="Arial" w:cs="Arial"/>
          <w:sz w:val="24"/>
          <w:szCs w:val="24"/>
        </w:rPr>
        <w:t xml:space="preserve">globally </w:t>
      </w:r>
      <w:r w:rsidR="00064438">
        <w:rPr>
          <w:rFonts w:ascii="Arial" w:hAnsi="Arial" w:cs="Arial"/>
          <w:sz w:val="24"/>
          <w:szCs w:val="24"/>
        </w:rPr>
        <w:t>will be difficult and costly.</w:t>
      </w:r>
    </w:p>
    <w:p w14:paraId="6A63F0A5" w14:textId="77777777" w:rsidR="005A3C87" w:rsidRDefault="005A3C87" w:rsidP="005A3C87">
      <w:pPr>
        <w:spacing w:after="0" w:line="360" w:lineRule="auto"/>
        <w:rPr>
          <w:rFonts w:ascii="Arial" w:hAnsi="Arial" w:cs="Arial"/>
          <w:sz w:val="24"/>
          <w:szCs w:val="24"/>
        </w:rPr>
      </w:pPr>
    </w:p>
    <w:p w14:paraId="258DA276" w14:textId="1713DA09" w:rsidR="00662550" w:rsidRDefault="00662550" w:rsidP="005A3C87">
      <w:pPr>
        <w:spacing w:after="0" w:line="360" w:lineRule="auto"/>
        <w:rPr>
          <w:rFonts w:ascii="Arial" w:hAnsi="Arial" w:cs="Arial"/>
          <w:sz w:val="24"/>
          <w:szCs w:val="24"/>
        </w:rPr>
      </w:pPr>
      <w:r w:rsidRPr="00662550">
        <w:rPr>
          <w:rFonts w:ascii="Arial" w:hAnsi="Arial" w:cs="Arial"/>
          <w:sz w:val="24"/>
          <w:szCs w:val="24"/>
        </w:rPr>
        <w:t>Changes in</w:t>
      </w:r>
      <w:r>
        <w:rPr>
          <w:rFonts w:ascii="Arial" w:hAnsi="Arial" w:cs="Arial"/>
          <w:sz w:val="24"/>
          <w:szCs w:val="24"/>
        </w:rPr>
        <w:t xml:space="preserve"> government </w:t>
      </w:r>
      <w:r w:rsidRPr="00662550">
        <w:rPr>
          <w:rFonts w:ascii="Arial" w:hAnsi="Arial" w:cs="Arial"/>
          <w:sz w:val="24"/>
          <w:szCs w:val="24"/>
        </w:rPr>
        <w:t xml:space="preserve">regulations and laws could affect </w:t>
      </w:r>
      <w:r>
        <w:rPr>
          <w:rFonts w:ascii="Arial" w:hAnsi="Arial" w:cs="Arial"/>
          <w:sz w:val="24"/>
          <w:szCs w:val="24"/>
        </w:rPr>
        <w:t>TLWC</w:t>
      </w:r>
      <w:r w:rsidR="00A54A71">
        <w:rPr>
          <w:rFonts w:ascii="Arial" w:hAnsi="Arial" w:cs="Arial"/>
          <w:sz w:val="24"/>
          <w:szCs w:val="24"/>
        </w:rPr>
        <w:t xml:space="preserve"> for example, changes to national minimum wage could affect business profits.</w:t>
      </w:r>
    </w:p>
    <w:p w14:paraId="6FA05AEA" w14:textId="77777777" w:rsidR="005A3C87" w:rsidRDefault="005A3C87" w:rsidP="005A3C87">
      <w:pPr>
        <w:spacing w:after="0" w:line="360" w:lineRule="auto"/>
        <w:rPr>
          <w:rFonts w:ascii="Arial" w:hAnsi="Arial" w:cs="Arial"/>
          <w:sz w:val="24"/>
          <w:szCs w:val="24"/>
        </w:rPr>
      </w:pPr>
    </w:p>
    <w:p w14:paraId="256BDE3D" w14:textId="38DB644B" w:rsidR="001A3A30" w:rsidRDefault="007754E3" w:rsidP="00CB08EF">
      <w:pPr>
        <w:spacing w:after="0" w:line="360" w:lineRule="auto"/>
        <w:rPr>
          <w:rFonts w:ascii="Arial" w:hAnsi="Arial" w:cs="Arial"/>
          <w:sz w:val="24"/>
          <w:szCs w:val="24"/>
        </w:rPr>
      </w:pPr>
      <w:r>
        <w:rPr>
          <w:rFonts w:ascii="Arial" w:hAnsi="Arial" w:cs="Arial"/>
          <w:sz w:val="24"/>
          <w:szCs w:val="24"/>
        </w:rPr>
        <w:t xml:space="preserve">As a result of the UK leaving </w:t>
      </w:r>
      <w:r w:rsidR="006232DC">
        <w:rPr>
          <w:rFonts w:ascii="Arial" w:hAnsi="Arial" w:cs="Arial"/>
          <w:sz w:val="24"/>
          <w:szCs w:val="24"/>
        </w:rPr>
        <w:t>European Union</w:t>
      </w:r>
      <w:r>
        <w:rPr>
          <w:rFonts w:ascii="Arial" w:hAnsi="Arial" w:cs="Arial"/>
          <w:sz w:val="24"/>
          <w:szCs w:val="24"/>
        </w:rPr>
        <w:t xml:space="preserve"> </w:t>
      </w:r>
      <w:r w:rsidR="006232DC">
        <w:rPr>
          <w:rFonts w:ascii="Arial" w:hAnsi="Arial" w:cs="Arial"/>
          <w:sz w:val="24"/>
          <w:szCs w:val="24"/>
        </w:rPr>
        <w:t xml:space="preserve">the </w:t>
      </w:r>
      <w:r>
        <w:rPr>
          <w:rFonts w:ascii="Arial" w:hAnsi="Arial" w:cs="Arial"/>
          <w:sz w:val="24"/>
          <w:szCs w:val="24"/>
        </w:rPr>
        <w:t xml:space="preserve">value of sterling </w:t>
      </w:r>
      <w:r w:rsidR="00740752">
        <w:rPr>
          <w:rFonts w:ascii="Arial" w:hAnsi="Arial" w:cs="Arial"/>
          <w:sz w:val="24"/>
          <w:szCs w:val="24"/>
        </w:rPr>
        <w:t xml:space="preserve">depreciated </w:t>
      </w:r>
      <w:r>
        <w:rPr>
          <w:rFonts w:ascii="Arial" w:hAnsi="Arial" w:cs="Arial"/>
          <w:sz w:val="24"/>
          <w:szCs w:val="24"/>
        </w:rPr>
        <w:t>and the exchange rate of the pound against other leading currencies such as the dollar decreased considerably</w:t>
      </w:r>
      <w:r w:rsidR="00740752">
        <w:rPr>
          <w:rFonts w:ascii="Arial" w:hAnsi="Arial" w:cs="Arial"/>
          <w:sz w:val="24"/>
          <w:szCs w:val="24"/>
        </w:rPr>
        <w:t>. Depreciation of sterling increased UK consumer prices 2.9%</w:t>
      </w:r>
      <w:r w:rsidR="00D03159">
        <w:rPr>
          <w:rFonts w:ascii="Arial" w:hAnsi="Arial" w:cs="Arial"/>
          <w:sz w:val="24"/>
          <w:szCs w:val="24"/>
        </w:rPr>
        <w:t>,</w:t>
      </w:r>
      <w:r w:rsidR="00740752">
        <w:rPr>
          <w:rFonts w:ascii="Arial" w:hAnsi="Arial" w:cs="Arial"/>
          <w:sz w:val="24"/>
          <w:szCs w:val="24"/>
        </w:rPr>
        <w:t xml:space="preserve"> a</w:t>
      </w:r>
      <w:r w:rsidR="006232DC">
        <w:rPr>
          <w:rFonts w:ascii="Arial" w:hAnsi="Arial" w:cs="Arial"/>
          <w:sz w:val="24"/>
          <w:szCs w:val="24"/>
        </w:rPr>
        <w:t xml:space="preserve"> £870.00 </w:t>
      </w:r>
      <w:r w:rsidR="00740752">
        <w:rPr>
          <w:rFonts w:ascii="Arial" w:hAnsi="Arial" w:cs="Arial"/>
          <w:sz w:val="24"/>
          <w:szCs w:val="24"/>
        </w:rPr>
        <w:t>increase per year for the average UK household</w:t>
      </w:r>
      <w:r w:rsidR="00D03159">
        <w:rPr>
          <w:rFonts w:ascii="Arial" w:hAnsi="Arial" w:cs="Arial"/>
          <w:sz w:val="24"/>
          <w:szCs w:val="24"/>
        </w:rPr>
        <w:t>, indicating citizens need to work 1.4 weeks longer to afford the same services and goods</w:t>
      </w:r>
      <w:r w:rsidR="00740752">
        <w:rPr>
          <w:rFonts w:ascii="Arial" w:hAnsi="Arial" w:cs="Arial"/>
          <w:sz w:val="24"/>
          <w:szCs w:val="24"/>
        </w:rPr>
        <w:t xml:space="preserve"> (Brienlich et al, 2020)</w:t>
      </w:r>
      <w:r w:rsidR="00D03159">
        <w:rPr>
          <w:rFonts w:ascii="Arial" w:hAnsi="Arial" w:cs="Arial"/>
          <w:sz w:val="24"/>
          <w:szCs w:val="24"/>
        </w:rPr>
        <w:t>.</w:t>
      </w:r>
      <w:r w:rsidR="00AF40CD">
        <w:rPr>
          <w:rFonts w:ascii="Arial" w:hAnsi="Arial" w:cs="Arial"/>
          <w:sz w:val="24"/>
          <w:szCs w:val="24"/>
        </w:rPr>
        <w:t xml:space="preserve"> </w:t>
      </w:r>
      <w:r w:rsidR="00A5562E">
        <w:rPr>
          <w:rFonts w:ascii="Arial" w:hAnsi="Arial" w:cs="Arial"/>
          <w:sz w:val="24"/>
          <w:szCs w:val="24"/>
        </w:rPr>
        <w:t>These factors can</w:t>
      </w:r>
      <w:r w:rsidR="00AF40CD">
        <w:rPr>
          <w:rFonts w:ascii="Arial" w:hAnsi="Arial" w:cs="Arial"/>
          <w:sz w:val="24"/>
          <w:szCs w:val="24"/>
        </w:rPr>
        <w:t xml:space="preserve"> potentially affect </w:t>
      </w:r>
      <w:r w:rsidR="00A5562E">
        <w:rPr>
          <w:rFonts w:ascii="Arial" w:hAnsi="Arial" w:cs="Arial"/>
          <w:sz w:val="24"/>
          <w:szCs w:val="24"/>
        </w:rPr>
        <w:t xml:space="preserve">TLWC </w:t>
      </w:r>
      <w:r w:rsidR="00AF40CD">
        <w:rPr>
          <w:rFonts w:ascii="Arial" w:hAnsi="Arial" w:cs="Arial"/>
          <w:sz w:val="24"/>
          <w:szCs w:val="24"/>
        </w:rPr>
        <w:t xml:space="preserve">as consumers </w:t>
      </w:r>
      <w:r w:rsidR="001F5AD4">
        <w:rPr>
          <w:rFonts w:ascii="Arial" w:hAnsi="Arial" w:cs="Arial"/>
          <w:sz w:val="24"/>
          <w:szCs w:val="24"/>
        </w:rPr>
        <w:t>may not be able to</w:t>
      </w:r>
      <w:r w:rsidR="00AF40CD">
        <w:rPr>
          <w:rFonts w:ascii="Arial" w:hAnsi="Arial" w:cs="Arial"/>
          <w:sz w:val="24"/>
          <w:szCs w:val="24"/>
        </w:rPr>
        <w:t xml:space="preserve"> afford luxury goods such as candles and wax melts.</w:t>
      </w:r>
    </w:p>
    <w:p w14:paraId="662F83ED" w14:textId="77777777" w:rsidR="00CB08EF" w:rsidRPr="001A3A30" w:rsidRDefault="00CB08EF" w:rsidP="00CB08EF">
      <w:pPr>
        <w:spacing w:after="0" w:line="360" w:lineRule="auto"/>
        <w:rPr>
          <w:rFonts w:ascii="Arial" w:hAnsi="Arial" w:cs="Arial"/>
          <w:sz w:val="24"/>
          <w:szCs w:val="24"/>
        </w:rPr>
      </w:pPr>
    </w:p>
    <w:p w14:paraId="3639911E" w14:textId="77777777" w:rsidR="001A3A30" w:rsidRPr="001A3A30" w:rsidRDefault="001A3A30" w:rsidP="001A3A30">
      <w:pPr>
        <w:spacing w:after="0" w:line="360" w:lineRule="auto"/>
        <w:rPr>
          <w:rFonts w:ascii="Arial" w:hAnsi="Arial" w:cs="Arial"/>
          <w:sz w:val="24"/>
          <w:szCs w:val="24"/>
        </w:rPr>
      </w:pPr>
      <w:r w:rsidRPr="001A3A30">
        <w:rPr>
          <w:rFonts w:ascii="Arial" w:hAnsi="Arial" w:cs="Arial"/>
          <w:b/>
          <w:bCs/>
          <w:sz w:val="24"/>
          <w:szCs w:val="24"/>
        </w:rPr>
        <w:t>Environmental</w:t>
      </w:r>
      <w:r w:rsidRPr="001A3A30">
        <w:rPr>
          <w:rFonts w:ascii="Arial" w:hAnsi="Arial" w:cs="Arial"/>
          <w:sz w:val="24"/>
          <w:szCs w:val="24"/>
        </w:rPr>
        <w:t xml:space="preserve"> </w:t>
      </w:r>
    </w:p>
    <w:p w14:paraId="59810643" w14:textId="77777777" w:rsidR="001A3A30" w:rsidRPr="001A3A30" w:rsidRDefault="001A3A30" w:rsidP="001A3A30">
      <w:pPr>
        <w:spacing w:after="0" w:line="360" w:lineRule="auto"/>
        <w:rPr>
          <w:rFonts w:ascii="Arial" w:hAnsi="Arial" w:cs="Arial"/>
          <w:sz w:val="24"/>
          <w:szCs w:val="24"/>
        </w:rPr>
      </w:pPr>
    </w:p>
    <w:p w14:paraId="45DA146D" w14:textId="44609FCD" w:rsidR="001A3A30" w:rsidRDefault="001A3A30" w:rsidP="001A3A30">
      <w:pPr>
        <w:spacing w:after="0" w:line="360" w:lineRule="auto"/>
        <w:rPr>
          <w:rFonts w:ascii="Arial" w:hAnsi="Arial" w:cs="Arial"/>
          <w:sz w:val="24"/>
          <w:szCs w:val="24"/>
        </w:rPr>
      </w:pPr>
      <w:r w:rsidRPr="001A3A30">
        <w:rPr>
          <w:rFonts w:ascii="Arial" w:hAnsi="Arial" w:cs="Arial"/>
          <w:sz w:val="24"/>
          <w:szCs w:val="24"/>
        </w:rPr>
        <w:t>TLWC manufacture candles and wax melts with soy wax. Soy wax melts low temperature</w:t>
      </w:r>
      <w:r w:rsidR="00DB7391">
        <w:rPr>
          <w:rFonts w:ascii="Arial" w:hAnsi="Arial" w:cs="Arial"/>
          <w:sz w:val="24"/>
          <w:szCs w:val="24"/>
        </w:rPr>
        <w:t>s</w:t>
      </w:r>
      <w:r w:rsidRPr="001A3A30">
        <w:rPr>
          <w:rFonts w:ascii="Arial" w:hAnsi="Arial" w:cs="Arial"/>
          <w:sz w:val="24"/>
          <w:szCs w:val="24"/>
        </w:rPr>
        <w:t>; therefore, increase</w:t>
      </w:r>
      <w:r w:rsidR="00DB7391">
        <w:rPr>
          <w:rFonts w:ascii="Arial" w:hAnsi="Arial" w:cs="Arial"/>
          <w:sz w:val="24"/>
          <w:szCs w:val="24"/>
        </w:rPr>
        <w:t>d</w:t>
      </w:r>
      <w:r w:rsidRPr="001A3A30">
        <w:rPr>
          <w:rFonts w:ascii="Arial" w:hAnsi="Arial" w:cs="Arial"/>
          <w:sz w:val="24"/>
          <w:szCs w:val="24"/>
        </w:rPr>
        <w:t xml:space="preserve"> temperature</w:t>
      </w:r>
      <w:r w:rsidR="00DB7391">
        <w:rPr>
          <w:rFonts w:ascii="Arial" w:hAnsi="Arial" w:cs="Arial"/>
          <w:sz w:val="24"/>
          <w:szCs w:val="24"/>
        </w:rPr>
        <w:t>s</w:t>
      </w:r>
      <w:r w:rsidRPr="001A3A30">
        <w:rPr>
          <w:rFonts w:ascii="Arial" w:hAnsi="Arial" w:cs="Arial"/>
          <w:sz w:val="24"/>
          <w:szCs w:val="24"/>
        </w:rPr>
        <w:t xml:space="preserve"> for example, heat waves</w:t>
      </w:r>
      <w:r w:rsidR="00AC62AB">
        <w:rPr>
          <w:rFonts w:ascii="Arial" w:hAnsi="Arial" w:cs="Arial"/>
          <w:sz w:val="24"/>
          <w:szCs w:val="24"/>
        </w:rPr>
        <w:t>,</w:t>
      </w:r>
      <w:r w:rsidRPr="001A3A30">
        <w:rPr>
          <w:rFonts w:ascii="Arial" w:hAnsi="Arial" w:cs="Arial"/>
          <w:sz w:val="24"/>
          <w:szCs w:val="24"/>
        </w:rPr>
        <w:t xml:space="preserve"> are a threat for TLWC since products </w:t>
      </w:r>
      <w:r w:rsidR="00DB7391">
        <w:rPr>
          <w:rFonts w:ascii="Arial" w:hAnsi="Arial" w:cs="Arial"/>
          <w:sz w:val="24"/>
          <w:szCs w:val="24"/>
        </w:rPr>
        <w:t xml:space="preserve">could potentially </w:t>
      </w:r>
      <w:r w:rsidR="003421D3">
        <w:rPr>
          <w:rFonts w:ascii="Arial" w:hAnsi="Arial" w:cs="Arial"/>
          <w:sz w:val="24"/>
          <w:szCs w:val="24"/>
        </w:rPr>
        <w:t xml:space="preserve">get </w:t>
      </w:r>
      <w:r w:rsidRPr="001A3A30">
        <w:rPr>
          <w:rFonts w:ascii="Arial" w:hAnsi="Arial" w:cs="Arial"/>
          <w:sz w:val="24"/>
          <w:szCs w:val="24"/>
        </w:rPr>
        <w:t>damaged in transit due to being left in delivery van</w:t>
      </w:r>
      <w:r w:rsidR="00DB7391">
        <w:rPr>
          <w:rFonts w:ascii="Arial" w:hAnsi="Arial" w:cs="Arial"/>
          <w:sz w:val="24"/>
          <w:szCs w:val="24"/>
        </w:rPr>
        <w:t>s</w:t>
      </w:r>
      <w:r w:rsidRPr="001A3A30">
        <w:rPr>
          <w:rFonts w:ascii="Arial" w:hAnsi="Arial" w:cs="Arial"/>
          <w:sz w:val="24"/>
          <w:szCs w:val="24"/>
        </w:rPr>
        <w:t xml:space="preserve"> in high temperatures.</w:t>
      </w:r>
    </w:p>
    <w:p w14:paraId="50034689" w14:textId="77777777" w:rsidR="001A3A30" w:rsidRPr="001A3A30" w:rsidRDefault="001A3A30" w:rsidP="001A3A30">
      <w:pPr>
        <w:spacing w:after="0" w:line="360" w:lineRule="auto"/>
        <w:rPr>
          <w:rFonts w:ascii="Arial" w:hAnsi="Arial" w:cs="Arial"/>
          <w:sz w:val="24"/>
          <w:szCs w:val="24"/>
        </w:rPr>
      </w:pPr>
    </w:p>
    <w:p w14:paraId="5A4E7C80" w14:textId="4DE618D7" w:rsidR="001A3A30" w:rsidRDefault="001A3A30" w:rsidP="001A3A30">
      <w:pPr>
        <w:spacing w:after="0" w:line="360" w:lineRule="auto"/>
        <w:rPr>
          <w:rFonts w:ascii="Arial" w:hAnsi="Arial" w:cs="Arial"/>
          <w:sz w:val="24"/>
          <w:szCs w:val="24"/>
        </w:rPr>
      </w:pPr>
      <w:r w:rsidRPr="001A3A30">
        <w:rPr>
          <w:rFonts w:ascii="Arial" w:hAnsi="Arial" w:cs="Arial"/>
          <w:sz w:val="24"/>
          <w:szCs w:val="24"/>
        </w:rPr>
        <w:t>Soy wax is a natural renewable source; therefore, shortages of soybean affects TLWC as manufactur</w:t>
      </w:r>
      <w:r w:rsidR="00197095">
        <w:rPr>
          <w:rFonts w:ascii="Arial" w:hAnsi="Arial" w:cs="Arial"/>
          <w:sz w:val="24"/>
          <w:szCs w:val="24"/>
        </w:rPr>
        <w:t>ing</w:t>
      </w:r>
      <w:r w:rsidRPr="001A3A30">
        <w:rPr>
          <w:rFonts w:ascii="Arial" w:hAnsi="Arial" w:cs="Arial"/>
          <w:sz w:val="24"/>
          <w:szCs w:val="24"/>
        </w:rPr>
        <w:t xml:space="preserve"> products</w:t>
      </w:r>
      <w:r w:rsidR="00197095">
        <w:rPr>
          <w:rFonts w:ascii="Arial" w:hAnsi="Arial" w:cs="Arial"/>
          <w:sz w:val="24"/>
          <w:szCs w:val="24"/>
        </w:rPr>
        <w:t xml:space="preserve"> would not be possible without wax</w:t>
      </w:r>
      <w:r w:rsidRPr="001A3A30">
        <w:rPr>
          <w:rFonts w:ascii="Arial" w:hAnsi="Arial" w:cs="Arial"/>
          <w:sz w:val="24"/>
          <w:szCs w:val="24"/>
        </w:rPr>
        <w:t>.</w:t>
      </w:r>
      <w:r w:rsidR="00197095">
        <w:rPr>
          <w:rFonts w:ascii="Arial" w:hAnsi="Arial" w:cs="Arial"/>
          <w:sz w:val="24"/>
          <w:szCs w:val="24"/>
        </w:rPr>
        <w:t xml:space="preserve"> </w:t>
      </w:r>
      <w:r w:rsidRPr="001A3A30">
        <w:rPr>
          <w:rFonts w:ascii="Arial" w:hAnsi="Arial" w:cs="Arial"/>
          <w:sz w:val="24"/>
          <w:szCs w:val="24"/>
        </w:rPr>
        <w:t xml:space="preserve"> </w:t>
      </w:r>
    </w:p>
    <w:p w14:paraId="65A79A47" w14:textId="77777777" w:rsidR="001A3A30" w:rsidRPr="001A3A30" w:rsidRDefault="001A3A30" w:rsidP="001A3A30">
      <w:pPr>
        <w:spacing w:after="0" w:line="360" w:lineRule="auto"/>
        <w:rPr>
          <w:rFonts w:ascii="Arial" w:hAnsi="Arial" w:cs="Arial"/>
          <w:sz w:val="24"/>
          <w:szCs w:val="24"/>
        </w:rPr>
      </w:pPr>
    </w:p>
    <w:p w14:paraId="100B31B7" w14:textId="4BCAD14D" w:rsidR="001A3A30" w:rsidRDefault="001A3A30" w:rsidP="001A3A30">
      <w:pPr>
        <w:spacing w:after="0" w:line="360" w:lineRule="auto"/>
        <w:rPr>
          <w:rFonts w:ascii="Arial" w:hAnsi="Arial" w:cs="Arial"/>
          <w:sz w:val="24"/>
          <w:szCs w:val="24"/>
        </w:rPr>
      </w:pPr>
      <w:r w:rsidRPr="001A3A30">
        <w:rPr>
          <w:rFonts w:ascii="Arial" w:hAnsi="Arial" w:cs="Arial"/>
          <w:sz w:val="24"/>
          <w:szCs w:val="24"/>
        </w:rPr>
        <w:t>Less revenue is predicted in summer months since customers are less likely to purchase candles and wax melts</w:t>
      </w:r>
      <w:r w:rsidR="0065511A">
        <w:rPr>
          <w:rFonts w:ascii="Arial" w:hAnsi="Arial" w:cs="Arial"/>
          <w:sz w:val="24"/>
          <w:szCs w:val="24"/>
        </w:rPr>
        <w:t>; offering customers</w:t>
      </w:r>
      <w:r w:rsidR="00DB7391">
        <w:rPr>
          <w:rFonts w:ascii="Arial" w:hAnsi="Arial" w:cs="Arial"/>
          <w:sz w:val="24"/>
          <w:szCs w:val="24"/>
        </w:rPr>
        <w:t xml:space="preserve"> </w:t>
      </w:r>
      <w:r w:rsidR="0065511A">
        <w:rPr>
          <w:rFonts w:ascii="Arial" w:hAnsi="Arial" w:cs="Arial"/>
          <w:sz w:val="24"/>
          <w:szCs w:val="24"/>
        </w:rPr>
        <w:t>discount</w:t>
      </w:r>
      <w:r w:rsidR="00DB7391">
        <w:rPr>
          <w:rFonts w:ascii="Arial" w:hAnsi="Arial" w:cs="Arial"/>
          <w:sz w:val="24"/>
          <w:szCs w:val="24"/>
        </w:rPr>
        <w:t xml:space="preserve"> codes combined with </w:t>
      </w:r>
      <w:r w:rsidR="00DB7391">
        <w:rPr>
          <w:rFonts w:ascii="Arial" w:hAnsi="Arial" w:cs="Arial"/>
          <w:sz w:val="24"/>
          <w:szCs w:val="24"/>
        </w:rPr>
        <w:lastRenderedPageBreak/>
        <w:t>the introduction of free delivery</w:t>
      </w:r>
      <w:r w:rsidR="0065511A">
        <w:rPr>
          <w:rFonts w:ascii="Arial" w:hAnsi="Arial" w:cs="Arial"/>
          <w:sz w:val="24"/>
          <w:szCs w:val="24"/>
        </w:rPr>
        <w:t xml:space="preserve"> during summer months lessens the threat of decreased</w:t>
      </w:r>
      <w:r w:rsidR="00DB7391">
        <w:rPr>
          <w:rFonts w:ascii="Arial" w:hAnsi="Arial" w:cs="Arial"/>
          <w:sz w:val="24"/>
          <w:szCs w:val="24"/>
        </w:rPr>
        <w:t xml:space="preserve"> revenue</w:t>
      </w:r>
      <w:r w:rsidR="004F403E">
        <w:rPr>
          <w:rFonts w:ascii="Arial" w:hAnsi="Arial" w:cs="Arial"/>
          <w:sz w:val="24"/>
          <w:szCs w:val="24"/>
        </w:rPr>
        <w:t>.</w:t>
      </w:r>
    </w:p>
    <w:p w14:paraId="63C47D2B" w14:textId="77777777" w:rsidR="001A3A30" w:rsidRPr="001A3A30" w:rsidRDefault="001A3A30" w:rsidP="001A3A30">
      <w:pPr>
        <w:spacing w:after="0" w:line="360" w:lineRule="auto"/>
        <w:rPr>
          <w:rFonts w:ascii="Arial" w:hAnsi="Arial" w:cs="Arial"/>
          <w:sz w:val="24"/>
          <w:szCs w:val="24"/>
        </w:rPr>
      </w:pPr>
    </w:p>
    <w:p w14:paraId="187EEC96" w14:textId="39D992C5" w:rsidR="001A3A30" w:rsidRPr="001A3A30" w:rsidRDefault="001A3A30" w:rsidP="00B10FDC">
      <w:pPr>
        <w:spacing w:after="0" w:line="360" w:lineRule="auto"/>
        <w:rPr>
          <w:rFonts w:ascii="Arial" w:hAnsi="Arial" w:cs="Arial"/>
          <w:sz w:val="24"/>
          <w:szCs w:val="24"/>
        </w:rPr>
      </w:pPr>
      <w:r w:rsidRPr="001A3A30">
        <w:rPr>
          <w:rFonts w:ascii="Arial" w:hAnsi="Arial" w:cs="Arial"/>
          <w:sz w:val="24"/>
          <w:szCs w:val="24"/>
        </w:rPr>
        <w:t xml:space="preserve">Environmentally friendly packaging is crucial to maintain sustainable brand image; therefore, </w:t>
      </w:r>
      <w:r w:rsidR="00867115">
        <w:rPr>
          <w:rFonts w:ascii="Arial" w:hAnsi="Arial" w:cs="Arial"/>
          <w:sz w:val="24"/>
          <w:szCs w:val="24"/>
        </w:rPr>
        <w:t xml:space="preserve">TLWC must </w:t>
      </w:r>
      <w:r w:rsidRPr="001A3A30">
        <w:rPr>
          <w:rFonts w:ascii="Arial" w:hAnsi="Arial" w:cs="Arial"/>
          <w:sz w:val="24"/>
          <w:szCs w:val="24"/>
        </w:rPr>
        <w:t>continu</w:t>
      </w:r>
      <w:r w:rsidR="00867115">
        <w:rPr>
          <w:rFonts w:ascii="Arial" w:hAnsi="Arial" w:cs="Arial"/>
          <w:sz w:val="24"/>
          <w:szCs w:val="24"/>
        </w:rPr>
        <w:t>e</w:t>
      </w:r>
      <w:r w:rsidRPr="001A3A30">
        <w:rPr>
          <w:rFonts w:ascii="Arial" w:hAnsi="Arial" w:cs="Arial"/>
          <w:sz w:val="24"/>
          <w:szCs w:val="24"/>
        </w:rPr>
        <w:t xml:space="preserve"> creat</w:t>
      </w:r>
      <w:r w:rsidR="00FC70CE">
        <w:rPr>
          <w:rFonts w:ascii="Arial" w:hAnsi="Arial" w:cs="Arial"/>
          <w:sz w:val="24"/>
          <w:szCs w:val="24"/>
        </w:rPr>
        <w:t>ing</w:t>
      </w:r>
      <w:r w:rsidRPr="001A3A30">
        <w:rPr>
          <w:rFonts w:ascii="Arial" w:hAnsi="Arial" w:cs="Arial"/>
          <w:sz w:val="24"/>
          <w:szCs w:val="24"/>
        </w:rPr>
        <w:t xml:space="preserve"> further innovative packaging solutions to minimalize waste. </w:t>
      </w:r>
      <w:r w:rsidR="00B10FDC">
        <w:rPr>
          <w:rFonts w:ascii="Arial" w:hAnsi="Arial" w:cs="Arial"/>
          <w:sz w:val="24"/>
          <w:szCs w:val="24"/>
        </w:rPr>
        <w:t>Moreover, g</w:t>
      </w:r>
      <w:r w:rsidR="00B509E3">
        <w:rPr>
          <w:rFonts w:ascii="Arial" w:hAnsi="Arial" w:cs="Arial"/>
          <w:sz w:val="24"/>
          <w:szCs w:val="24"/>
        </w:rPr>
        <w:t xml:space="preserve">reener delivery options and </w:t>
      </w:r>
      <w:r w:rsidR="00D44BD9">
        <w:rPr>
          <w:rFonts w:ascii="Arial" w:hAnsi="Arial" w:cs="Arial"/>
          <w:sz w:val="24"/>
          <w:szCs w:val="24"/>
        </w:rPr>
        <w:t>providing</w:t>
      </w:r>
      <w:r w:rsidR="00B509E3">
        <w:rPr>
          <w:rFonts w:ascii="Arial" w:hAnsi="Arial" w:cs="Arial"/>
          <w:sz w:val="24"/>
          <w:szCs w:val="24"/>
        </w:rPr>
        <w:t xml:space="preserve"> customers </w:t>
      </w:r>
      <w:r w:rsidR="005C087E">
        <w:rPr>
          <w:rFonts w:ascii="Arial" w:hAnsi="Arial" w:cs="Arial"/>
          <w:sz w:val="24"/>
          <w:szCs w:val="24"/>
        </w:rPr>
        <w:t xml:space="preserve">with </w:t>
      </w:r>
      <w:r w:rsidR="00B509E3">
        <w:rPr>
          <w:rFonts w:ascii="Arial" w:hAnsi="Arial" w:cs="Arial"/>
          <w:sz w:val="24"/>
          <w:szCs w:val="24"/>
        </w:rPr>
        <w:t xml:space="preserve">information on sustainable delivery are vital </w:t>
      </w:r>
      <w:r w:rsidR="0097227C">
        <w:rPr>
          <w:rFonts w:ascii="Arial" w:hAnsi="Arial" w:cs="Arial"/>
          <w:sz w:val="24"/>
          <w:szCs w:val="24"/>
        </w:rPr>
        <w:t>for TLWC to maintain an eco-friendly brand image</w:t>
      </w:r>
      <w:r w:rsidR="005C087E">
        <w:rPr>
          <w:rFonts w:ascii="Arial" w:hAnsi="Arial" w:cs="Arial"/>
          <w:sz w:val="24"/>
          <w:szCs w:val="24"/>
        </w:rPr>
        <w:t>.</w:t>
      </w:r>
    </w:p>
    <w:p w14:paraId="5846E552" w14:textId="77777777" w:rsidR="001A3A30" w:rsidRPr="001A3A30" w:rsidRDefault="001A3A30" w:rsidP="00B10FDC">
      <w:pPr>
        <w:spacing w:after="0" w:line="360" w:lineRule="auto"/>
        <w:rPr>
          <w:rFonts w:ascii="Arial" w:hAnsi="Arial" w:cs="Arial"/>
          <w:sz w:val="24"/>
          <w:szCs w:val="24"/>
        </w:rPr>
      </w:pPr>
    </w:p>
    <w:p w14:paraId="32D868C9" w14:textId="650EF36F" w:rsidR="001A3A30" w:rsidRDefault="001A3A30" w:rsidP="0029021B">
      <w:pPr>
        <w:spacing w:after="0" w:line="360" w:lineRule="auto"/>
        <w:rPr>
          <w:rFonts w:ascii="Arial" w:hAnsi="Arial" w:cs="Arial"/>
          <w:b/>
          <w:bCs/>
          <w:sz w:val="24"/>
          <w:szCs w:val="24"/>
        </w:rPr>
      </w:pPr>
      <w:r w:rsidRPr="001A3A30">
        <w:rPr>
          <w:rFonts w:ascii="Arial" w:hAnsi="Arial" w:cs="Arial"/>
          <w:b/>
          <w:bCs/>
          <w:sz w:val="24"/>
          <w:szCs w:val="24"/>
        </w:rPr>
        <w:t>Social</w:t>
      </w:r>
    </w:p>
    <w:p w14:paraId="099DE0B1" w14:textId="77777777" w:rsidR="0029021B" w:rsidRPr="001A3A30" w:rsidRDefault="0029021B" w:rsidP="0029021B">
      <w:pPr>
        <w:spacing w:after="0" w:line="360" w:lineRule="auto"/>
        <w:rPr>
          <w:rFonts w:ascii="Arial" w:hAnsi="Arial" w:cs="Arial"/>
          <w:b/>
          <w:bCs/>
          <w:sz w:val="24"/>
          <w:szCs w:val="24"/>
        </w:rPr>
      </w:pPr>
    </w:p>
    <w:p w14:paraId="3338B35F" w14:textId="6173997B" w:rsidR="001A3A30" w:rsidRDefault="001A3A30" w:rsidP="006C6333">
      <w:pPr>
        <w:spacing w:after="0" w:line="360" w:lineRule="auto"/>
        <w:rPr>
          <w:rFonts w:ascii="Arial" w:hAnsi="Arial" w:cs="Arial"/>
          <w:sz w:val="24"/>
          <w:szCs w:val="24"/>
        </w:rPr>
      </w:pPr>
      <w:r w:rsidRPr="001A3A30">
        <w:rPr>
          <w:rFonts w:ascii="Arial" w:hAnsi="Arial" w:cs="Arial"/>
          <w:sz w:val="24"/>
          <w:szCs w:val="24"/>
        </w:rPr>
        <w:t xml:space="preserve">Customers standard of living affects spending habits. Customers enduring financial stress due to increased energy, food and fuel costs affect sales since customers may not be able to afford </w:t>
      </w:r>
      <w:r w:rsidR="00FC70CE">
        <w:rPr>
          <w:rFonts w:ascii="Arial" w:hAnsi="Arial" w:cs="Arial"/>
          <w:sz w:val="24"/>
          <w:szCs w:val="24"/>
        </w:rPr>
        <w:t xml:space="preserve">luxuries such as </w:t>
      </w:r>
      <w:r w:rsidRPr="001A3A30">
        <w:rPr>
          <w:rFonts w:ascii="Arial" w:hAnsi="Arial" w:cs="Arial"/>
          <w:sz w:val="24"/>
          <w:szCs w:val="24"/>
        </w:rPr>
        <w:t>home fragrance products.</w:t>
      </w:r>
    </w:p>
    <w:p w14:paraId="2AD3F6ED" w14:textId="77777777" w:rsidR="006C6333" w:rsidRPr="001A3A30" w:rsidRDefault="006C6333" w:rsidP="006C6333">
      <w:pPr>
        <w:spacing w:after="0" w:line="360" w:lineRule="auto"/>
        <w:rPr>
          <w:rFonts w:ascii="Arial" w:hAnsi="Arial" w:cs="Arial"/>
          <w:sz w:val="24"/>
          <w:szCs w:val="24"/>
        </w:rPr>
      </w:pPr>
    </w:p>
    <w:p w14:paraId="214620E0" w14:textId="72A4D36B" w:rsidR="001A3A30" w:rsidRDefault="001A3A30" w:rsidP="006C6333">
      <w:pPr>
        <w:spacing w:after="0" w:line="360" w:lineRule="auto"/>
        <w:rPr>
          <w:rFonts w:ascii="Arial" w:hAnsi="Arial" w:cs="Arial"/>
          <w:sz w:val="24"/>
          <w:szCs w:val="24"/>
        </w:rPr>
      </w:pPr>
      <w:r w:rsidRPr="001A3A30">
        <w:rPr>
          <w:rFonts w:ascii="Arial" w:hAnsi="Arial" w:cs="Arial"/>
          <w:sz w:val="24"/>
          <w:szCs w:val="24"/>
        </w:rPr>
        <w:t>Population growth rate of the UK is predicted to increase 3.2% from 2020 to 2030 (Office for National Statistics, 2022); potentially increasing demand and supply for businesses.</w:t>
      </w:r>
    </w:p>
    <w:p w14:paraId="384F9E2B" w14:textId="77777777" w:rsidR="006C6333" w:rsidRPr="001A3A30" w:rsidRDefault="006C6333" w:rsidP="006C6333">
      <w:pPr>
        <w:spacing w:after="0" w:line="360" w:lineRule="auto"/>
        <w:rPr>
          <w:rFonts w:ascii="Arial" w:hAnsi="Arial" w:cs="Arial"/>
          <w:sz w:val="24"/>
          <w:szCs w:val="24"/>
        </w:rPr>
      </w:pPr>
    </w:p>
    <w:p w14:paraId="1A67F14B" w14:textId="20B4A383" w:rsidR="001A3A30" w:rsidRDefault="001A3A30" w:rsidP="006C6333">
      <w:pPr>
        <w:spacing w:after="0" w:line="360" w:lineRule="auto"/>
        <w:rPr>
          <w:rFonts w:ascii="Arial" w:hAnsi="Arial" w:cs="Arial"/>
          <w:sz w:val="24"/>
          <w:szCs w:val="24"/>
        </w:rPr>
      </w:pPr>
      <w:r w:rsidRPr="001A3A30">
        <w:rPr>
          <w:rFonts w:ascii="Arial" w:hAnsi="Arial" w:cs="Arial"/>
          <w:sz w:val="24"/>
          <w:szCs w:val="24"/>
        </w:rPr>
        <w:t xml:space="preserve">Social media influences spending habits in numerous ways </w:t>
      </w:r>
      <w:r w:rsidR="00FE100D">
        <w:rPr>
          <w:rFonts w:ascii="Arial" w:hAnsi="Arial" w:cs="Arial"/>
          <w:sz w:val="24"/>
          <w:szCs w:val="24"/>
        </w:rPr>
        <w:t xml:space="preserve">as </w:t>
      </w:r>
      <w:r w:rsidRPr="001A3A30">
        <w:rPr>
          <w:rFonts w:ascii="Arial" w:hAnsi="Arial" w:cs="Arial"/>
          <w:sz w:val="24"/>
          <w:szCs w:val="24"/>
        </w:rPr>
        <w:t xml:space="preserve">customers learn about new products and compare products through information and reviews prior to purchase. </w:t>
      </w:r>
    </w:p>
    <w:p w14:paraId="4CF1A205" w14:textId="77777777" w:rsidR="006C6333" w:rsidRDefault="006C6333" w:rsidP="006C6333">
      <w:pPr>
        <w:spacing w:after="0" w:line="360" w:lineRule="auto"/>
        <w:rPr>
          <w:rFonts w:ascii="Arial" w:hAnsi="Arial" w:cs="Arial"/>
          <w:sz w:val="24"/>
          <w:szCs w:val="24"/>
        </w:rPr>
      </w:pPr>
    </w:p>
    <w:p w14:paraId="4E7A47C7" w14:textId="67037089" w:rsidR="00900D79" w:rsidRPr="001A3A30" w:rsidRDefault="00900D79" w:rsidP="005D0E1A">
      <w:pPr>
        <w:spacing w:after="0" w:line="360" w:lineRule="auto"/>
        <w:rPr>
          <w:rFonts w:ascii="Arial" w:hAnsi="Arial" w:cs="Arial"/>
          <w:sz w:val="24"/>
          <w:szCs w:val="24"/>
        </w:rPr>
      </w:pPr>
      <w:r>
        <w:rPr>
          <w:rFonts w:ascii="Arial" w:hAnsi="Arial" w:cs="Arial"/>
          <w:sz w:val="24"/>
          <w:szCs w:val="24"/>
        </w:rPr>
        <w:t>Trends and behaviours of consumers affect TLWC positively and negativel</w:t>
      </w:r>
      <w:r w:rsidR="00B3598B">
        <w:rPr>
          <w:rFonts w:ascii="Arial" w:hAnsi="Arial" w:cs="Arial"/>
          <w:sz w:val="24"/>
          <w:szCs w:val="24"/>
        </w:rPr>
        <w:t>y. Consumers crave convenience yet want value for money; therefore, provid</w:t>
      </w:r>
      <w:r w:rsidR="00FE100D">
        <w:rPr>
          <w:rFonts w:ascii="Arial" w:hAnsi="Arial" w:cs="Arial"/>
          <w:sz w:val="24"/>
          <w:szCs w:val="24"/>
        </w:rPr>
        <w:t>ing</w:t>
      </w:r>
      <w:r w:rsidR="00B3598B">
        <w:rPr>
          <w:rFonts w:ascii="Arial" w:hAnsi="Arial" w:cs="Arial"/>
          <w:sz w:val="24"/>
          <w:szCs w:val="24"/>
        </w:rPr>
        <w:t xml:space="preserve"> easy</w:t>
      </w:r>
      <w:r w:rsidR="00A83F9C">
        <w:rPr>
          <w:rFonts w:ascii="Arial" w:hAnsi="Arial" w:cs="Arial"/>
          <w:sz w:val="24"/>
          <w:szCs w:val="24"/>
        </w:rPr>
        <w:t xml:space="preserve"> </w:t>
      </w:r>
      <w:r w:rsidR="00B3598B">
        <w:rPr>
          <w:rFonts w:ascii="Arial" w:hAnsi="Arial" w:cs="Arial"/>
          <w:sz w:val="24"/>
          <w:szCs w:val="24"/>
        </w:rPr>
        <w:t xml:space="preserve">shopping experience for customers whilst providing high quality products at </w:t>
      </w:r>
      <w:r w:rsidR="00B40C9E">
        <w:rPr>
          <w:rFonts w:ascii="Arial" w:hAnsi="Arial" w:cs="Arial"/>
          <w:sz w:val="24"/>
          <w:szCs w:val="24"/>
        </w:rPr>
        <w:t xml:space="preserve">competitive </w:t>
      </w:r>
      <w:r w:rsidR="00B3598B">
        <w:rPr>
          <w:rFonts w:ascii="Arial" w:hAnsi="Arial" w:cs="Arial"/>
          <w:sz w:val="24"/>
          <w:szCs w:val="24"/>
        </w:rPr>
        <w:t>price</w:t>
      </w:r>
      <w:r w:rsidR="00B40C9E">
        <w:rPr>
          <w:rFonts w:ascii="Arial" w:hAnsi="Arial" w:cs="Arial"/>
          <w:sz w:val="24"/>
          <w:szCs w:val="24"/>
        </w:rPr>
        <w:t>s</w:t>
      </w:r>
      <w:r w:rsidR="006C6333">
        <w:rPr>
          <w:rFonts w:ascii="Arial" w:hAnsi="Arial" w:cs="Arial"/>
          <w:sz w:val="24"/>
          <w:szCs w:val="24"/>
        </w:rPr>
        <w:t xml:space="preserve"> is vital.</w:t>
      </w:r>
    </w:p>
    <w:p w14:paraId="20A07B67" w14:textId="77777777" w:rsidR="001A3A30" w:rsidRPr="001A3A30" w:rsidRDefault="001A3A30" w:rsidP="001A3A30">
      <w:pPr>
        <w:spacing w:line="360" w:lineRule="auto"/>
        <w:rPr>
          <w:rFonts w:ascii="Arial" w:hAnsi="Arial" w:cs="Arial"/>
          <w:sz w:val="24"/>
          <w:szCs w:val="24"/>
        </w:rPr>
      </w:pPr>
    </w:p>
    <w:p w14:paraId="47AAD7E3" w14:textId="180B827E" w:rsidR="001A3A30" w:rsidRDefault="001A3A30" w:rsidP="00A66052">
      <w:pPr>
        <w:spacing w:after="0" w:line="360" w:lineRule="auto"/>
        <w:rPr>
          <w:rFonts w:ascii="Arial" w:hAnsi="Arial" w:cs="Arial"/>
          <w:b/>
          <w:bCs/>
          <w:sz w:val="24"/>
          <w:szCs w:val="24"/>
        </w:rPr>
      </w:pPr>
      <w:r w:rsidRPr="001A3A30">
        <w:rPr>
          <w:rFonts w:ascii="Arial" w:hAnsi="Arial" w:cs="Arial"/>
          <w:b/>
          <w:bCs/>
          <w:sz w:val="24"/>
          <w:szCs w:val="24"/>
        </w:rPr>
        <w:t>Technological</w:t>
      </w:r>
    </w:p>
    <w:p w14:paraId="0C99CD3B" w14:textId="77777777" w:rsidR="00A66052" w:rsidRPr="001A3A30" w:rsidRDefault="00A66052" w:rsidP="00A66052">
      <w:pPr>
        <w:spacing w:after="0" w:line="360" w:lineRule="auto"/>
        <w:rPr>
          <w:rFonts w:ascii="Arial" w:hAnsi="Arial" w:cs="Arial"/>
          <w:sz w:val="24"/>
          <w:szCs w:val="24"/>
        </w:rPr>
      </w:pPr>
    </w:p>
    <w:p w14:paraId="00290585" w14:textId="1D1F027D" w:rsidR="001A3A30" w:rsidRDefault="001A3A30" w:rsidP="00146FDD">
      <w:pPr>
        <w:spacing w:after="0" w:line="360" w:lineRule="auto"/>
        <w:rPr>
          <w:rFonts w:ascii="Arial" w:hAnsi="Arial" w:cs="Arial"/>
          <w:sz w:val="24"/>
          <w:szCs w:val="24"/>
        </w:rPr>
      </w:pPr>
      <w:r w:rsidRPr="001A3A30">
        <w:rPr>
          <w:rFonts w:ascii="Arial" w:hAnsi="Arial" w:cs="Arial"/>
          <w:sz w:val="24"/>
          <w:szCs w:val="24"/>
        </w:rPr>
        <w:t>Security violations are a</w:t>
      </w:r>
      <w:r w:rsidR="00FE100D">
        <w:rPr>
          <w:rFonts w:ascii="Arial" w:hAnsi="Arial" w:cs="Arial"/>
          <w:sz w:val="24"/>
          <w:szCs w:val="24"/>
        </w:rPr>
        <w:t xml:space="preserve"> </w:t>
      </w:r>
      <w:r w:rsidRPr="001A3A30">
        <w:rPr>
          <w:rFonts w:ascii="Arial" w:hAnsi="Arial" w:cs="Arial"/>
          <w:sz w:val="24"/>
          <w:szCs w:val="24"/>
        </w:rPr>
        <w:t>technological threat. Lack of internal training in cyber security skills heighten</w:t>
      </w:r>
      <w:r w:rsidR="00FE100D">
        <w:rPr>
          <w:rFonts w:ascii="Arial" w:hAnsi="Arial" w:cs="Arial"/>
          <w:sz w:val="24"/>
          <w:szCs w:val="24"/>
        </w:rPr>
        <w:t>s</w:t>
      </w:r>
      <w:r w:rsidRPr="001A3A30">
        <w:rPr>
          <w:rFonts w:ascii="Arial" w:hAnsi="Arial" w:cs="Arial"/>
          <w:sz w:val="24"/>
          <w:szCs w:val="24"/>
        </w:rPr>
        <w:t xml:space="preserve"> the threat of cyber-attacks since employees </w:t>
      </w:r>
      <w:r w:rsidR="00CB2152">
        <w:rPr>
          <w:rFonts w:ascii="Arial" w:hAnsi="Arial" w:cs="Arial"/>
          <w:sz w:val="24"/>
          <w:szCs w:val="24"/>
        </w:rPr>
        <w:t xml:space="preserve">do not have </w:t>
      </w:r>
      <w:r w:rsidRPr="001A3A30">
        <w:rPr>
          <w:rFonts w:ascii="Arial" w:hAnsi="Arial" w:cs="Arial"/>
          <w:sz w:val="24"/>
          <w:szCs w:val="24"/>
        </w:rPr>
        <w:t xml:space="preserve">the skills to prevent cyber-attacks; </w:t>
      </w:r>
      <w:r w:rsidR="00671C3A" w:rsidRPr="001A3A30">
        <w:rPr>
          <w:rFonts w:ascii="Arial" w:hAnsi="Arial" w:cs="Arial"/>
          <w:sz w:val="24"/>
          <w:szCs w:val="24"/>
        </w:rPr>
        <w:t>compromising</w:t>
      </w:r>
      <w:r w:rsidRPr="001A3A30">
        <w:rPr>
          <w:rFonts w:ascii="Arial" w:hAnsi="Arial" w:cs="Arial"/>
          <w:sz w:val="24"/>
          <w:szCs w:val="24"/>
        </w:rPr>
        <w:t xml:space="preserve"> sensitive and personal data. </w:t>
      </w:r>
    </w:p>
    <w:p w14:paraId="58A2343A" w14:textId="77777777" w:rsidR="00146FDD" w:rsidRDefault="00146FDD" w:rsidP="00146FDD">
      <w:pPr>
        <w:spacing w:after="0" w:line="360" w:lineRule="auto"/>
        <w:rPr>
          <w:rFonts w:ascii="Arial" w:hAnsi="Arial" w:cs="Arial"/>
          <w:sz w:val="24"/>
          <w:szCs w:val="24"/>
        </w:rPr>
      </w:pPr>
    </w:p>
    <w:p w14:paraId="335F0B82" w14:textId="0FCD1729" w:rsidR="00146FDD" w:rsidRDefault="00FF0A72" w:rsidP="005D0E1A">
      <w:pPr>
        <w:spacing w:after="0" w:line="360" w:lineRule="auto"/>
        <w:rPr>
          <w:rFonts w:ascii="Arial" w:hAnsi="Arial" w:cs="Arial"/>
          <w:sz w:val="24"/>
          <w:szCs w:val="24"/>
        </w:rPr>
      </w:pPr>
      <w:r>
        <w:rPr>
          <w:rFonts w:ascii="Arial" w:hAnsi="Arial" w:cs="Arial"/>
          <w:sz w:val="24"/>
          <w:szCs w:val="24"/>
        </w:rPr>
        <w:t>Daily i</w:t>
      </w:r>
      <w:r w:rsidR="00B27111">
        <w:rPr>
          <w:rFonts w:ascii="Arial" w:hAnsi="Arial" w:cs="Arial"/>
          <w:sz w:val="24"/>
          <w:szCs w:val="24"/>
        </w:rPr>
        <w:t>nternet use is significantly</w:t>
      </w:r>
      <w:r w:rsidR="00146FDD">
        <w:rPr>
          <w:rFonts w:ascii="Arial" w:hAnsi="Arial" w:cs="Arial"/>
          <w:sz w:val="24"/>
          <w:szCs w:val="24"/>
        </w:rPr>
        <w:t xml:space="preserve"> </w:t>
      </w:r>
      <w:r>
        <w:rPr>
          <w:rFonts w:ascii="Arial" w:hAnsi="Arial" w:cs="Arial"/>
          <w:sz w:val="24"/>
          <w:szCs w:val="24"/>
        </w:rPr>
        <w:t xml:space="preserve">increasing </w:t>
      </w:r>
      <w:r w:rsidR="00146FDD">
        <w:rPr>
          <w:rFonts w:ascii="Arial" w:hAnsi="Arial" w:cs="Arial"/>
          <w:sz w:val="24"/>
          <w:szCs w:val="24"/>
        </w:rPr>
        <w:t>in the UK</w:t>
      </w:r>
      <w:r>
        <w:rPr>
          <w:rFonts w:ascii="Arial" w:hAnsi="Arial" w:cs="Arial"/>
          <w:sz w:val="24"/>
          <w:szCs w:val="24"/>
        </w:rPr>
        <w:t>,</w:t>
      </w:r>
      <w:r w:rsidR="00146FDD">
        <w:rPr>
          <w:rFonts w:ascii="Arial" w:hAnsi="Arial" w:cs="Arial"/>
          <w:sz w:val="24"/>
          <w:szCs w:val="24"/>
        </w:rPr>
        <w:t xml:space="preserve"> with adults spending on average 4 hours a day online </w:t>
      </w:r>
      <w:r>
        <w:rPr>
          <w:rFonts w:ascii="Arial" w:hAnsi="Arial" w:cs="Arial"/>
          <w:sz w:val="24"/>
          <w:szCs w:val="24"/>
        </w:rPr>
        <w:t xml:space="preserve">(Ofcom, 2020); </w:t>
      </w:r>
      <w:r w:rsidR="002F0786">
        <w:rPr>
          <w:rFonts w:ascii="Arial" w:hAnsi="Arial" w:cs="Arial"/>
          <w:sz w:val="24"/>
          <w:szCs w:val="24"/>
        </w:rPr>
        <w:t>therefore,</w:t>
      </w:r>
      <w:r>
        <w:rPr>
          <w:rFonts w:ascii="Arial" w:hAnsi="Arial" w:cs="Arial"/>
          <w:sz w:val="24"/>
          <w:szCs w:val="24"/>
        </w:rPr>
        <w:t xml:space="preserve"> consumer base of e-commerce is increasing</w:t>
      </w:r>
      <w:r w:rsidR="00FE100D">
        <w:rPr>
          <w:rFonts w:ascii="Arial" w:hAnsi="Arial" w:cs="Arial"/>
          <w:sz w:val="24"/>
          <w:szCs w:val="24"/>
        </w:rPr>
        <w:t>.</w:t>
      </w:r>
    </w:p>
    <w:p w14:paraId="16A02990" w14:textId="77777777" w:rsidR="001A3A30" w:rsidRPr="001A3A30" w:rsidRDefault="001A3A30" w:rsidP="001A3A30">
      <w:pPr>
        <w:spacing w:line="360" w:lineRule="auto"/>
        <w:rPr>
          <w:rFonts w:ascii="Arial" w:hAnsi="Arial" w:cs="Arial"/>
          <w:b/>
          <w:bCs/>
          <w:sz w:val="24"/>
          <w:szCs w:val="24"/>
        </w:rPr>
      </w:pPr>
    </w:p>
    <w:p w14:paraId="196741C5" w14:textId="0A011D60" w:rsidR="001A3A30" w:rsidRDefault="001A3A30" w:rsidP="006C6333">
      <w:pPr>
        <w:spacing w:after="0" w:line="360" w:lineRule="auto"/>
        <w:rPr>
          <w:rFonts w:ascii="Arial" w:hAnsi="Arial" w:cs="Arial"/>
          <w:b/>
          <w:bCs/>
          <w:sz w:val="24"/>
          <w:szCs w:val="24"/>
        </w:rPr>
      </w:pPr>
      <w:r w:rsidRPr="001A3A30">
        <w:rPr>
          <w:rFonts w:ascii="Arial" w:hAnsi="Arial" w:cs="Arial"/>
          <w:b/>
          <w:bCs/>
          <w:sz w:val="24"/>
          <w:szCs w:val="24"/>
        </w:rPr>
        <w:t xml:space="preserve">Legal </w:t>
      </w:r>
    </w:p>
    <w:p w14:paraId="67D0AB0A" w14:textId="77777777" w:rsidR="006C6333" w:rsidRPr="001A3A30" w:rsidRDefault="006C6333" w:rsidP="006C6333">
      <w:pPr>
        <w:spacing w:after="0" w:line="360" w:lineRule="auto"/>
        <w:rPr>
          <w:rFonts w:ascii="Arial" w:hAnsi="Arial" w:cs="Arial"/>
          <w:b/>
          <w:bCs/>
          <w:sz w:val="24"/>
          <w:szCs w:val="24"/>
        </w:rPr>
      </w:pPr>
    </w:p>
    <w:p w14:paraId="2952EED8" w14:textId="5BB684BA" w:rsidR="001A3A30" w:rsidRPr="001A3A30" w:rsidRDefault="00FE100D" w:rsidP="00CB2152">
      <w:pPr>
        <w:spacing w:after="0" w:line="360" w:lineRule="auto"/>
        <w:rPr>
          <w:rFonts w:ascii="Arial" w:hAnsi="Arial" w:cs="Arial"/>
          <w:sz w:val="24"/>
          <w:szCs w:val="24"/>
        </w:rPr>
      </w:pPr>
      <w:r>
        <w:rPr>
          <w:rFonts w:ascii="Arial" w:hAnsi="Arial" w:cs="Arial"/>
          <w:sz w:val="24"/>
          <w:szCs w:val="24"/>
        </w:rPr>
        <w:t>M</w:t>
      </w:r>
      <w:r w:rsidR="001A3A30" w:rsidRPr="001A3A30">
        <w:rPr>
          <w:rFonts w:ascii="Arial" w:hAnsi="Arial" w:cs="Arial"/>
          <w:sz w:val="24"/>
          <w:szCs w:val="24"/>
        </w:rPr>
        <w:t>anag</w:t>
      </w:r>
      <w:r>
        <w:rPr>
          <w:rFonts w:ascii="Arial" w:hAnsi="Arial" w:cs="Arial"/>
          <w:sz w:val="24"/>
          <w:szCs w:val="24"/>
        </w:rPr>
        <w:t xml:space="preserve">ing </w:t>
      </w:r>
      <w:r w:rsidR="001A3A30" w:rsidRPr="001A3A30">
        <w:rPr>
          <w:rFonts w:ascii="Arial" w:hAnsi="Arial" w:cs="Arial"/>
          <w:sz w:val="24"/>
          <w:szCs w:val="24"/>
        </w:rPr>
        <w:t xml:space="preserve">personal data in accordance with the Data Protection Act 2018 </w:t>
      </w:r>
      <w:r>
        <w:rPr>
          <w:rFonts w:ascii="Arial" w:hAnsi="Arial" w:cs="Arial"/>
          <w:sz w:val="24"/>
          <w:szCs w:val="24"/>
        </w:rPr>
        <w:t xml:space="preserve">is crucial in e-commerce </w:t>
      </w:r>
      <w:r w:rsidR="001A3A30" w:rsidRPr="001A3A30">
        <w:rPr>
          <w:rFonts w:ascii="Arial" w:hAnsi="Arial" w:cs="Arial"/>
          <w:sz w:val="24"/>
          <w:szCs w:val="24"/>
        </w:rPr>
        <w:t xml:space="preserve">(Legislation Gov, 2018). Data cannot be kept for no longer than necessary and must be managed correctly, ensuring correct security and must be used for specified, explicit purposes (Gov, 2022). </w:t>
      </w:r>
    </w:p>
    <w:p w14:paraId="6DA1AADC" w14:textId="77777777" w:rsidR="001A3A30" w:rsidRPr="001A3A30" w:rsidRDefault="001A3A30" w:rsidP="00CB2152">
      <w:pPr>
        <w:spacing w:after="0" w:line="360" w:lineRule="auto"/>
        <w:rPr>
          <w:rFonts w:ascii="Arial" w:hAnsi="Arial" w:cs="Arial"/>
          <w:sz w:val="24"/>
          <w:szCs w:val="24"/>
        </w:rPr>
      </w:pPr>
    </w:p>
    <w:p w14:paraId="6E24A451" w14:textId="78704DAF" w:rsidR="001A3A30" w:rsidRDefault="001A3A30" w:rsidP="00B754F4">
      <w:pPr>
        <w:spacing w:after="0" w:line="360" w:lineRule="auto"/>
        <w:rPr>
          <w:rFonts w:ascii="Arial" w:hAnsi="Arial" w:cs="Arial"/>
          <w:sz w:val="24"/>
          <w:szCs w:val="24"/>
        </w:rPr>
      </w:pPr>
      <w:r w:rsidRPr="001A3A30">
        <w:rPr>
          <w:rFonts w:ascii="Arial" w:hAnsi="Arial" w:cs="Arial"/>
          <w:sz w:val="24"/>
          <w:szCs w:val="24"/>
        </w:rPr>
        <w:t xml:space="preserve">In England, Wales and Scotland it is an infringement to </w:t>
      </w:r>
      <w:r w:rsidR="00F53D4C">
        <w:rPr>
          <w:rFonts w:ascii="Arial" w:hAnsi="Arial" w:cs="Arial"/>
          <w:sz w:val="24"/>
          <w:szCs w:val="24"/>
        </w:rPr>
        <w:t xml:space="preserve">manufacture and sell </w:t>
      </w:r>
      <w:r w:rsidRPr="001A3A30">
        <w:rPr>
          <w:rFonts w:ascii="Arial" w:hAnsi="Arial" w:cs="Arial"/>
          <w:sz w:val="24"/>
          <w:szCs w:val="24"/>
        </w:rPr>
        <w:t>retail products resembling food under Food Imitations Safety Regulations</w:t>
      </w:r>
      <w:r w:rsidR="00F53D4C">
        <w:rPr>
          <w:rFonts w:ascii="Arial" w:hAnsi="Arial" w:cs="Arial"/>
          <w:sz w:val="24"/>
          <w:szCs w:val="24"/>
        </w:rPr>
        <w:t xml:space="preserve"> (Gov, 1989)</w:t>
      </w:r>
      <w:r w:rsidRPr="001A3A30">
        <w:rPr>
          <w:rFonts w:ascii="Arial" w:hAnsi="Arial" w:cs="Arial"/>
          <w:sz w:val="24"/>
          <w:szCs w:val="24"/>
        </w:rPr>
        <w:t>; therefore, TLWC must be cautious when producing products</w:t>
      </w:r>
      <w:r w:rsidR="006C6333">
        <w:rPr>
          <w:rFonts w:ascii="Arial" w:hAnsi="Arial" w:cs="Arial"/>
          <w:sz w:val="24"/>
          <w:szCs w:val="24"/>
        </w:rPr>
        <w:t xml:space="preserve"> resembling food for example, chocolate bar shapes.</w:t>
      </w:r>
      <w:r w:rsidR="00FE100D">
        <w:rPr>
          <w:rFonts w:ascii="Arial" w:hAnsi="Arial" w:cs="Arial"/>
          <w:sz w:val="24"/>
          <w:szCs w:val="24"/>
        </w:rPr>
        <w:t xml:space="preserve"> S</w:t>
      </w:r>
      <w:r w:rsidRPr="001A3A30">
        <w:rPr>
          <w:rFonts w:ascii="Arial" w:hAnsi="Arial" w:cs="Arial"/>
          <w:sz w:val="24"/>
          <w:szCs w:val="24"/>
        </w:rPr>
        <w:t xml:space="preserve">eeking advice from local trading standards prior to retailing products </w:t>
      </w:r>
      <w:r w:rsidR="00FE100D">
        <w:rPr>
          <w:rFonts w:ascii="Arial" w:hAnsi="Arial" w:cs="Arial"/>
          <w:sz w:val="24"/>
          <w:szCs w:val="24"/>
        </w:rPr>
        <w:t>is recommended as</w:t>
      </w:r>
      <w:r w:rsidRPr="001A3A30">
        <w:rPr>
          <w:rFonts w:ascii="Arial" w:hAnsi="Arial" w:cs="Arial"/>
          <w:sz w:val="24"/>
          <w:szCs w:val="24"/>
        </w:rPr>
        <w:t xml:space="preserve"> r</w:t>
      </w:r>
      <w:r w:rsidR="00FE100D">
        <w:rPr>
          <w:rFonts w:ascii="Arial" w:hAnsi="Arial" w:cs="Arial"/>
          <w:sz w:val="24"/>
          <w:szCs w:val="24"/>
        </w:rPr>
        <w:t>egulations</w:t>
      </w:r>
      <w:r w:rsidRPr="001A3A30">
        <w:rPr>
          <w:rFonts w:ascii="Arial" w:hAnsi="Arial" w:cs="Arial"/>
          <w:sz w:val="24"/>
          <w:szCs w:val="24"/>
        </w:rPr>
        <w:t xml:space="preserve"> vary depending on location. </w:t>
      </w:r>
    </w:p>
    <w:p w14:paraId="4DAE83F2" w14:textId="3B08B55A" w:rsidR="002F0786" w:rsidRDefault="002F0786" w:rsidP="00B754F4">
      <w:pPr>
        <w:spacing w:after="0" w:line="360" w:lineRule="auto"/>
        <w:rPr>
          <w:rFonts w:ascii="Arial" w:hAnsi="Arial" w:cs="Arial"/>
          <w:sz w:val="24"/>
          <w:szCs w:val="24"/>
        </w:rPr>
      </w:pPr>
    </w:p>
    <w:p w14:paraId="582220C0" w14:textId="0910CD8C" w:rsidR="002F0786" w:rsidRPr="001A3A30" w:rsidRDefault="002F0786" w:rsidP="00B754F4">
      <w:pPr>
        <w:spacing w:after="0" w:line="360" w:lineRule="auto"/>
        <w:rPr>
          <w:rFonts w:ascii="Arial" w:hAnsi="Arial" w:cs="Arial"/>
          <w:sz w:val="24"/>
          <w:szCs w:val="24"/>
        </w:rPr>
      </w:pPr>
      <w:r>
        <w:rPr>
          <w:rFonts w:ascii="Arial" w:hAnsi="Arial" w:cs="Arial"/>
          <w:sz w:val="24"/>
          <w:szCs w:val="24"/>
        </w:rPr>
        <w:t xml:space="preserve">Unlawful practice can </w:t>
      </w:r>
      <w:r w:rsidR="008B5184">
        <w:rPr>
          <w:rFonts w:ascii="Arial" w:hAnsi="Arial" w:cs="Arial"/>
          <w:sz w:val="24"/>
          <w:szCs w:val="24"/>
        </w:rPr>
        <w:t>lead to</w:t>
      </w:r>
      <w:r>
        <w:rPr>
          <w:rFonts w:ascii="Arial" w:hAnsi="Arial" w:cs="Arial"/>
          <w:sz w:val="24"/>
          <w:szCs w:val="24"/>
        </w:rPr>
        <w:t xml:space="preserve"> bad reputation and fines; therefore, TLWC must </w:t>
      </w:r>
      <w:r w:rsidR="008B5184">
        <w:rPr>
          <w:rFonts w:ascii="Arial" w:hAnsi="Arial" w:cs="Arial"/>
          <w:sz w:val="24"/>
          <w:szCs w:val="24"/>
        </w:rPr>
        <w:t xml:space="preserve">comply with </w:t>
      </w:r>
      <w:r>
        <w:rPr>
          <w:rFonts w:ascii="Arial" w:hAnsi="Arial" w:cs="Arial"/>
          <w:sz w:val="24"/>
          <w:szCs w:val="24"/>
        </w:rPr>
        <w:t>UK laws to operate online.</w:t>
      </w:r>
    </w:p>
    <w:p w14:paraId="0EC0B4EF" w14:textId="77777777" w:rsidR="001A3A30" w:rsidRPr="001A3A30" w:rsidRDefault="001A3A30" w:rsidP="00B754F4">
      <w:pPr>
        <w:spacing w:after="0" w:line="360" w:lineRule="auto"/>
        <w:rPr>
          <w:rFonts w:ascii="Arial" w:hAnsi="Arial" w:cs="Arial"/>
          <w:sz w:val="24"/>
          <w:szCs w:val="24"/>
        </w:rPr>
      </w:pPr>
    </w:p>
    <w:p w14:paraId="11E9F1E5" w14:textId="2047546F" w:rsidR="001A3A30" w:rsidRDefault="001A3A30" w:rsidP="00276B5E">
      <w:pPr>
        <w:spacing w:after="0" w:line="360" w:lineRule="auto"/>
        <w:rPr>
          <w:rFonts w:ascii="Arial" w:hAnsi="Arial" w:cs="Arial"/>
          <w:sz w:val="24"/>
          <w:szCs w:val="24"/>
        </w:rPr>
      </w:pPr>
      <w:r w:rsidRPr="001A3A30">
        <w:rPr>
          <w:rFonts w:ascii="Arial" w:hAnsi="Arial" w:cs="Arial"/>
          <w:sz w:val="24"/>
          <w:szCs w:val="24"/>
        </w:rPr>
        <w:t xml:space="preserve">Public and product liability insurance is vital to protect TLWC in the event of a customer becoming sick or injured due to their products. Health and safety laws </w:t>
      </w:r>
      <w:r w:rsidR="00276B5E">
        <w:rPr>
          <w:rFonts w:ascii="Arial" w:hAnsi="Arial" w:cs="Arial"/>
          <w:sz w:val="24"/>
          <w:szCs w:val="24"/>
        </w:rPr>
        <w:t xml:space="preserve">are </w:t>
      </w:r>
      <w:r w:rsidRPr="001A3A30">
        <w:rPr>
          <w:rFonts w:ascii="Arial" w:hAnsi="Arial" w:cs="Arial"/>
          <w:sz w:val="24"/>
          <w:szCs w:val="24"/>
        </w:rPr>
        <w:t xml:space="preserve">an important legal factor TLWC must comply with. </w:t>
      </w:r>
    </w:p>
    <w:p w14:paraId="6B7EEBC8" w14:textId="77777777" w:rsidR="00276B5E" w:rsidRPr="001A3A30" w:rsidRDefault="00276B5E" w:rsidP="00276B5E">
      <w:pPr>
        <w:spacing w:after="0" w:line="360" w:lineRule="auto"/>
        <w:rPr>
          <w:rFonts w:ascii="Arial" w:hAnsi="Arial" w:cs="Arial"/>
          <w:sz w:val="24"/>
          <w:szCs w:val="24"/>
        </w:rPr>
      </w:pPr>
    </w:p>
    <w:p w14:paraId="0CA4BC57" w14:textId="3231A204" w:rsidR="001A3A30" w:rsidRPr="001A3A30" w:rsidRDefault="001A3A30" w:rsidP="005D0E1A">
      <w:pPr>
        <w:spacing w:after="0" w:line="360" w:lineRule="auto"/>
        <w:rPr>
          <w:rFonts w:ascii="Arial" w:hAnsi="Arial" w:cs="Arial"/>
          <w:sz w:val="24"/>
          <w:szCs w:val="24"/>
        </w:rPr>
      </w:pPr>
      <w:r w:rsidRPr="001A3A30">
        <w:rPr>
          <w:rFonts w:ascii="Arial" w:hAnsi="Arial" w:cs="Arial"/>
          <w:sz w:val="24"/>
          <w:szCs w:val="24"/>
        </w:rPr>
        <w:t>Complying with the subsequent legislation is vital: Data Protection Act, Regulation of Investigatory Powers Act and Human Rights Act; failure to abide by the above legislation might lead to financial penalties.</w:t>
      </w:r>
      <w:r w:rsidR="004915D6">
        <w:rPr>
          <w:rFonts w:ascii="Arial" w:hAnsi="Arial" w:cs="Arial"/>
          <w:sz w:val="24"/>
          <w:szCs w:val="24"/>
        </w:rPr>
        <w:t xml:space="preserve"> Moreover, complying with the subsequent UK laws is crucial: discrimination laws, anti-trust laws, consumer protection laws, health and safety laws, copyright and patent laws and employment laws, failure to comply with such laws may result in financial consequences.</w:t>
      </w:r>
    </w:p>
    <w:p w14:paraId="154D9FCC" w14:textId="77777777" w:rsidR="001A3A30" w:rsidRPr="001A3A30" w:rsidRDefault="001A3A30" w:rsidP="005D0E1A">
      <w:pPr>
        <w:spacing w:after="0" w:line="360" w:lineRule="auto"/>
        <w:rPr>
          <w:rFonts w:ascii="Arial" w:hAnsi="Arial" w:cs="Arial"/>
          <w:sz w:val="24"/>
          <w:szCs w:val="24"/>
        </w:rPr>
      </w:pPr>
    </w:p>
    <w:p w14:paraId="5DF80450" w14:textId="77777777" w:rsidR="001A3A30" w:rsidRPr="001A3A30" w:rsidRDefault="001A3A30" w:rsidP="001A3A30">
      <w:pPr>
        <w:spacing w:line="360" w:lineRule="auto"/>
        <w:rPr>
          <w:rFonts w:ascii="Arial" w:hAnsi="Arial" w:cs="Arial"/>
          <w:b/>
          <w:bCs/>
          <w:sz w:val="24"/>
          <w:szCs w:val="24"/>
        </w:rPr>
      </w:pPr>
      <w:r w:rsidRPr="001A3A30">
        <w:rPr>
          <w:rFonts w:ascii="Arial" w:hAnsi="Arial" w:cs="Arial"/>
          <w:b/>
          <w:bCs/>
          <w:sz w:val="24"/>
          <w:szCs w:val="24"/>
        </w:rPr>
        <w:t>Economical</w:t>
      </w:r>
    </w:p>
    <w:p w14:paraId="0ECA5B8A" w14:textId="023145C4" w:rsidR="001A3A30" w:rsidRDefault="001A3A30" w:rsidP="00EA0117">
      <w:pPr>
        <w:spacing w:after="0" w:line="360" w:lineRule="auto"/>
        <w:rPr>
          <w:rFonts w:ascii="Arial" w:hAnsi="Arial" w:cs="Arial"/>
          <w:sz w:val="24"/>
          <w:szCs w:val="24"/>
        </w:rPr>
      </w:pPr>
      <w:r w:rsidRPr="001A3A30">
        <w:rPr>
          <w:rFonts w:ascii="Arial" w:hAnsi="Arial" w:cs="Arial"/>
          <w:sz w:val="24"/>
          <w:szCs w:val="24"/>
        </w:rPr>
        <w:lastRenderedPageBreak/>
        <w:t>E-commerce is more popular in the UK than in any other country since it accounts for 30% of the total retail market in the UK (up from 20% in 2020), with e-commerce revenue totalling over £106 billion (International Trade Administration, 2022).</w:t>
      </w:r>
    </w:p>
    <w:p w14:paraId="06EA1473" w14:textId="77777777" w:rsidR="00EA0117" w:rsidRDefault="00EA0117" w:rsidP="00EA0117">
      <w:pPr>
        <w:spacing w:after="0" w:line="360" w:lineRule="auto"/>
        <w:rPr>
          <w:rFonts w:ascii="Arial" w:hAnsi="Arial" w:cs="Arial"/>
          <w:sz w:val="24"/>
          <w:szCs w:val="24"/>
        </w:rPr>
      </w:pPr>
    </w:p>
    <w:p w14:paraId="037C2486" w14:textId="3D9224CB" w:rsidR="008B74A0" w:rsidRDefault="008B74A0" w:rsidP="00EA0117">
      <w:pPr>
        <w:spacing w:after="0" w:line="360" w:lineRule="auto"/>
        <w:rPr>
          <w:rFonts w:ascii="Arial" w:hAnsi="Arial" w:cs="Arial"/>
          <w:sz w:val="24"/>
          <w:szCs w:val="24"/>
        </w:rPr>
      </w:pPr>
      <w:r>
        <w:rPr>
          <w:rFonts w:ascii="Arial" w:hAnsi="Arial" w:cs="Arial"/>
          <w:sz w:val="24"/>
          <w:szCs w:val="24"/>
        </w:rPr>
        <w:t>However, the UK is</w:t>
      </w:r>
      <w:r w:rsidR="00B27111">
        <w:rPr>
          <w:rFonts w:ascii="Arial" w:hAnsi="Arial" w:cs="Arial"/>
          <w:sz w:val="24"/>
          <w:szCs w:val="24"/>
        </w:rPr>
        <w:t xml:space="preserve"> </w:t>
      </w:r>
      <w:r w:rsidR="006C6333">
        <w:rPr>
          <w:rFonts w:ascii="Arial" w:hAnsi="Arial" w:cs="Arial"/>
          <w:sz w:val="24"/>
          <w:szCs w:val="24"/>
        </w:rPr>
        <w:t xml:space="preserve">potentially </w:t>
      </w:r>
      <w:r w:rsidR="00B27111">
        <w:rPr>
          <w:rFonts w:ascii="Arial" w:hAnsi="Arial" w:cs="Arial"/>
          <w:sz w:val="24"/>
          <w:szCs w:val="24"/>
        </w:rPr>
        <w:t xml:space="preserve">facing </w:t>
      </w:r>
      <w:r>
        <w:rPr>
          <w:rFonts w:ascii="Arial" w:hAnsi="Arial" w:cs="Arial"/>
          <w:sz w:val="24"/>
          <w:szCs w:val="24"/>
        </w:rPr>
        <w:t>a recession</w:t>
      </w:r>
      <w:r w:rsidR="00B27111">
        <w:rPr>
          <w:rFonts w:ascii="Arial" w:hAnsi="Arial" w:cs="Arial"/>
          <w:sz w:val="24"/>
          <w:szCs w:val="24"/>
        </w:rPr>
        <w:t xml:space="preserve">; predicting recession at the end of 2022 (Kirka, 2022). Subsequently, expenditure of people decreases causing lower sales of e-commerce enterprises. </w:t>
      </w:r>
    </w:p>
    <w:p w14:paraId="18E77888" w14:textId="0307C4CA" w:rsidR="00900D79" w:rsidRDefault="00900D79" w:rsidP="00EA0117">
      <w:pPr>
        <w:spacing w:after="0" w:line="360" w:lineRule="auto"/>
        <w:rPr>
          <w:rFonts w:ascii="Arial" w:hAnsi="Arial" w:cs="Arial"/>
          <w:sz w:val="24"/>
          <w:szCs w:val="24"/>
        </w:rPr>
      </w:pPr>
    </w:p>
    <w:p w14:paraId="6F6AE9F9" w14:textId="77777777" w:rsidR="00FE100D" w:rsidRDefault="00900D79" w:rsidP="00A07F8B">
      <w:pPr>
        <w:spacing w:after="0" w:line="360" w:lineRule="auto"/>
        <w:rPr>
          <w:rFonts w:ascii="Arial" w:hAnsi="Arial" w:cs="Arial"/>
          <w:sz w:val="24"/>
          <w:szCs w:val="24"/>
        </w:rPr>
      </w:pPr>
      <w:r>
        <w:rPr>
          <w:rFonts w:ascii="Arial" w:hAnsi="Arial" w:cs="Arial"/>
          <w:sz w:val="24"/>
          <w:szCs w:val="24"/>
        </w:rPr>
        <w:t>E-commerce creates opportunities for TLWC</w:t>
      </w:r>
      <w:r w:rsidR="00BF769A">
        <w:rPr>
          <w:rFonts w:ascii="Arial" w:hAnsi="Arial" w:cs="Arial"/>
          <w:sz w:val="24"/>
          <w:szCs w:val="24"/>
        </w:rPr>
        <w:t>,</w:t>
      </w:r>
      <w:r>
        <w:rPr>
          <w:rFonts w:ascii="Arial" w:hAnsi="Arial" w:cs="Arial"/>
          <w:sz w:val="24"/>
          <w:szCs w:val="24"/>
        </w:rPr>
        <w:t xml:space="preserve"> for example, increased customer base and brand image; however, increased e-commerce businesses create more competition for TLWC.</w:t>
      </w:r>
    </w:p>
    <w:p w14:paraId="2FCDF98F" w14:textId="77777777" w:rsidR="00FE100D" w:rsidRDefault="00FE100D" w:rsidP="00A07F8B">
      <w:pPr>
        <w:spacing w:after="0" w:line="360" w:lineRule="auto"/>
        <w:rPr>
          <w:rFonts w:ascii="Arial" w:hAnsi="Arial" w:cs="Arial"/>
          <w:sz w:val="24"/>
          <w:szCs w:val="24"/>
        </w:rPr>
      </w:pPr>
    </w:p>
    <w:p w14:paraId="4BD1CFC3" w14:textId="40696C92" w:rsidR="005757FE" w:rsidRDefault="00BF769A" w:rsidP="00A07F8B">
      <w:pPr>
        <w:spacing w:after="0" w:line="360" w:lineRule="auto"/>
        <w:rPr>
          <w:rFonts w:ascii="Arial" w:hAnsi="Arial" w:cs="Arial"/>
          <w:sz w:val="24"/>
          <w:szCs w:val="24"/>
        </w:rPr>
      </w:pPr>
      <w:r>
        <w:rPr>
          <w:rFonts w:ascii="Arial" w:hAnsi="Arial" w:cs="Arial"/>
          <w:sz w:val="24"/>
          <w:szCs w:val="24"/>
        </w:rPr>
        <w:t>I</w:t>
      </w:r>
      <w:r w:rsidR="005757FE">
        <w:rPr>
          <w:rFonts w:ascii="Arial" w:hAnsi="Arial" w:cs="Arial"/>
          <w:sz w:val="24"/>
          <w:szCs w:val="24"/>
        </w:rPr>
        <w:t>ncreas</w:t>
      </w:r>
      <w:r>
        <w:rPr>
          <w:rFonts w:ascii="Arial" w:hAnsi="Arial" w:cs="Arial"/>
          <w:sz w:val="24"/>
          <w:szCs w:val="24"/>
        </w:rPr>
        <w:t>ed</w:t>
      </w:r>
      <w:r w:rsidR="005757FE">
        <w:rPr>
          <w:rFonts w:ascii="Arial" w:hAnsi="Arial" w:cs="Arial"/>
          <w:sz w:val="24"/>
          <w:szCs w:val="24"/>
        </w:rPr>
        <w:t xml:space="preserve"> tax and VAT result</w:t>
      </w:r>
      <w:r w:rsidR="00E0742A">
        <w:rPr>
          <w:rFonts w:ascii="Arial" w:hAnsi="Arial" w:cs="Arial"/>
          <w:sz w:val="24"/>
          <w:szCs w:val="24"/>
        </w:rPr>
        <w:t>s</w:t>
      </w:r>
      <w:r w:rsidR="005757FE">
        <w:rPr>
          <w:rFonts w:ascii="Arial" w:hAnsi="Arial" w:cs="Arial"/>
          <w:sz w:val="24"/>
          <w:szCs w:val="24"/>
        </w:rPr>
        <w:t xml:space="preserve"> in decreased SME profit margins; therefore, increas</w:t>
      </w:r>
      <w:r w:rsidR="00FE6BAF">
        <w:rPr>
          <w:rFonts w:ascii="Arial" w:hAnsi="Arial" w:cs="Arial"/>
          <w:sz w:val="24"/>
          <w:szCs w:val="24"/>
        </w:rPr>
        <w:t>ing</w:t>
      </w:r>
      <w:r w:rsidR="005757FE">
        <w:rPr>
          <w:rFonts w:ascii="Arial" w:hAnsi="Arial" w:cs="Arial"/>
          <w:sz w:val="24"/>
          <w:szCs w:val="24"/>
        </w:rPr>
        <w:t xml:space="preserve"> product cost is vital to make profit</w:t>
      </w:r>
      <w:r w:rsidR="006C0F44">
        <w:rPr>
          <w:rFonts w:ascii="Arial" w:hAnsi="Arial" w:cs="Arial"/>
          <w:sz w:val="24"/>
          <w:szCs w:val="24"/>
        </w:rPr>
        <w:t>.</w:t>
      </w:r>
    </w:p>
    <w:p w14:paraId="059C65EF" w14:textId="5BFF3812" w:rsidR="000B09A4" w:rsidRDefault="000B09A4" w:rsidP="00A07F8B">
      <w:pPr>
        <w:spacing w:after="0" w:line="360" w:lineRule="auto"/>
        <w:rPr>
          <w:rFonts w:ascii="Arial" w:hAnsi="Arial" w:cs="Arial"/>
          <w:sz w:val="24"/>
          <w:szCs w:val="24"/>
        </w:rPr>
      </w:pPr>
    </w:p>
    <w:p w14:paraId="525EBAF9" w14:textId="68EF88AD" w:rsidR="001A3A30" w:rsidRPr="001A3A30" w:rsidRDefault="000B09A4" w:rsidP="004D427C">
      <w:pPr>
        <w:spacing w:after="0" w:line="360" w:lineRule="auto"/>
        <w:rPr>
          <w:rFonts w:ascii="Arial" w:hAnsi="Arial" w:cs="Arial"/>
          <w:sz w:val="24"/>
          <w:szCs w:val="24"/>
        </w:rPr>
      </w:pPr>
      <w:r>
        <w:rPr>
          <w:rFonts w:ascii="Arial" w:hAnsi="Arial" w:cs="Arial"/>
          <w:sz w:val="24"/>
          <w:szCs w:val="24"/>
        </w:rPr>
        <w:t xml:space="preserve">Inflation rates affect </w:t>
      </w:r>
      <w:r w:rsidR="004D427C">
        <w:rPr>
          <w:rFonts w:ascii="Arial" w:hAnsi="Arial" w:cs="Arial"/>
          <w:sz w:val="24"/>
          <w:szCs w:val="24"/>
        </w:rPr>
        <w:t xml:space="preserve">TLWC </w:t>
      </w:r>
      <w:r>
        <w:rPr>
          <w:rFonts w:ascii="Arial" w:hAnsi="Arial" w:cs="Arial"/>
          <w:sz w:val="24"/>
          <w:szCs w:val="24"/>
        </w:rPr>
        <w:t>since employees might request pay rises above the rate of inflation</w:t>
      </w:r>
      <w:r w:rsidR="004D427C">
        <w:rPr>
          <w:rFonts w:ascii="Arial" w:hAnsi="Arial" w:cs="Arial"/>
          <w:sz w:val="24"/>
          <w:szCs w:val="24"/>
        </w:rPr>
        <w:t>,</w:t>
      </w:r>
      <w:r>
        <w:rPr>
          <w:rFonts w:ascii="Arial" w:hAnsi="Arial" w:cs="Arial"/>
          <w:sz w:val="24"/>
          <w:szCs w:val="24"/>
        </w:rPr>
        <w:t xml:space="preserve"> leading to higher costs</w:t>
      </w:r>
      <w:r w:rsidR="004D427C">
        <w:rPr>
          <w:rFonts w:ascii="Arial" w:hAnsi="Arial" w:cs="Arial"/>
          <w:sz w:val="24"/>
          <w:szCs w:val="24"/>
        </w:rPr>
        <w:t xml:space="preserve"> that the organisation cannot afford</w:t>
      </w:r>
      <w:r w:rsidR="00817DBE">
        <w:rPr>
          <w:rFonts w:ascii="Arial" w:hAnsi="Arial" w:cs="Arial"/>
          <w:sz w:val="24"/>
          <w:szCs w:val="24"/>
        </w:rPr>
        <w:t xml:space="preserve"> due to being an SME</w:t>
      </w:r>
      <w:r w:rsidR="004D427C">
        <w:rPr>
          <w:rFonts w:ascii="Arial" w:hAnsi="Arial" w:cs="Arial"/>
          <w:sz w:val="24"/>
          <w:szCs w:val="24"/>
        </w:rPr>
        <w:t xml:space="preserve">. </w:t>
      </w:r>
      <w:r>
        <w:rPr>
          <w:rFonts w:ascii="Arial" w:hAnsi="Arial" w:cs="Arial"/>
          <w:sz w:val="24"/>
          <w:szCs w:val="24"/>
        </w:rPr>
        <w:t xml:space="preserve">Moreover, rise in prices and decline in currency leads to decreased purchasing power resulting in trading less products; potentially </w:t>
      </w:r>
      <w:r w:rsidR="00E66D6D">
        <w:rPr>
          <w:rFonts w:ascii="Arial" w:hAnsi="Arial" w:cs="Arial"/>
          <w:sz w:val="24"/>
          <w:szCs w:val="24"/>
        </w:rPr>
        <w:t>reducing</w:t>
      </w:r>
      <w:r>
        <w:rPr>
          <w:rFonts w:ascii="Arial" w:hAnsi="Arial" w:cs="Arial"/>
          <w:sz w:val="24"/>
          <w:szCs w:val="24"/>
        </w:rPr>
        <w:t xml:space="preserve"> profits.</w:t>
      </w:r>
    </w:p>
    <w:p w14:paraId="1737B721" w14:textId="77777777" w:rsidR="001A3A30" w:rsidRPr="001A3A30" w:rsidRDefault="001A3A30" w:rsidP="001A3A30">
      <w:pPr>
        <w:spacing w:line="360" w:lineRule="auto"/>
        <w:rPr>
          <w:rFonts w:ascii="Arial" w:hAnsi="Arial" w:cs="Arial"/>
          <w:sz w:val="24"/>
          <w:szCs w:val="24"/>
        </w:rPr>
      </w:pPr>
    </w:p>
    <w:p w14:paraId="4F792A34" w14:textId="77777777" w:rsidR="001A3A30" w:rsidRPr="001A3A30" w:rsidRDefault="001A3A30" w:rsidP="001A3A30">
      <w:pPr>
        <w:spacing w:line="360" w:lineRule="auto"/>
        <w:rPr>
          <w:rFonts w:ascii="Arial" w:hAnsi="Arial" w:cs="Arial"/>
          <w:sz w:val="24"/>
          <w:szCs w:val="24"/>
        </w:rPr>
      </w:pPr>
    </w:p>
    <w:p w14:paraId="7654F616" w14:textId="77777777" w:rsidR="001A3A30" w:rsidRPr="001A3A30" w:rsidRDefault="001A3A30" w:rsidP="001A3A30">
      <w:pPr>
        <w:spacing w:line="360" w:lineRule="auto"/>
        <w:rPr>
          <w:rFonts w:ascii="Arial" w:hAnsi="Arial" w:cs="Arial"/>
          <w:sz w:val="24"/>
          <w:szCs w:val="24"/>
        </w:rPr>
      </w:pPr>
    </w:p>
    <w:p w14:paraId="3471AB18" w14:textId="77777777" w:rsidR="001A3A30" w:rsidRPr="001A3A30" w:rsidRDefault="001A3A30" w:rsidP="001A3A30">
      <w:pPr>
        <w:spacing w:line="360" w:lineRule="auto"/>
        <w:rPr>
          <w:rFonts w:ascii="Arial" w:hAnsi="Arial" w:cs="Arial"/>
          <w:sz w:val="24"/>
          <w:szCs w:val="24"/>
        </w:rPr>
      </w:pPr>
    </w:p>
    <w:p w14:paraId="07BD905D" w14:textId="77777777" w:rsidR="001A3A30" w:rsidRPr="001A3A30" w:rsidRDefault="001A3A30" w:rsidP="001A3A30">
      <w:pPr>
        <w:spacing w:line="360" w:lineRule="auto"/>
        <w:rPr>
          <w:rFonts w:ascii="Arial" w:hAnsi="Arial" w:cs="Arial"/>
          <w:sz w:val="24"/>
          <w:szCs w:val="24"/>
        </w:rPr>
      </w:pPr>
    </w:p>
    <w:p w14:paraId="0E57EEB2" w14:textId="77777777" w:rsidR="001A3A30" w:rsidRPr="001A3A30" w:rsidRDefault="001A3A30" w:rsidP="001A3A30">
      <w:pPr>
        <w:spacing w:line="360" w:lineRule="auto"/>
        <w:rPr>
          <w:rFonts w:ascii="Arial" w:hAnsi="Arial" w:cs="Arial"/>
          <w:sz w:val="24"/>
          <w:szCs w:val="24"/>
        </w:rPr>
      </w:pPr>
    </w:p>
    <w:p w14:paraId="5E6CCAE6" w14:textId="77777777" w:rsidR="001A3A30" w:rsidRPr="001A3A30" w:rsidRDefault="001A3A30" w:rsidP="001A3A30">
      <w:pPr>
        <w:spacing w:line="360" w:lineRule="auto"/>
        <w:rPr>
          <w:rFonts w:ascii="Arial" w:hAnsi="Arial" w:cs="Arial"/>
          <w:sz w:val="24"/>
          <w:szCs w:val="24"/>
        </w:rPr>
      </w:pPr>
    </w:p>
    <w:p w14:paraId="1C06D8A0" w14:textId="77777777" w:rsidR="00474C91" w:rsidRDefault="00474C91" w:rsidP="00E20DAA">
      <w:pPr>
        <w:spacing w:line="360" w:lineRule="auto"/>
        <w:rPr>
          <w:rFonts w:ascii="Arial" w:hAnsi="Arial" w:cs="Arial"/>
          <w:sz w:val="24"/>
          <w:szCs w:val="24"/>
        </w:rPr>
      </w:pPr>
    </w:p>
    <w:p w14:paraId="20D9ACA9" w14:textId="485B5486" w:rsidR="00474C91" w:rsidRDefault="00474C91" w:rsidP="00E20DAA">
      <w:pPr>
        <w:spacing w:line="360" w:lineRule="auto"/>
        <w:rPr>
          <w:rFonts w:ascii="Arial" w:hAnsi="Arial" w:cs="Arial"/>
          <w:sz w:val="24"/>
          <w:szCs w:val="24"/>
        </w:rPr>
      </w:pPr>
    </w:p>
    <w:p w14:paraId="72C6864C" w14:textId="77777777" w:rsidR="00817DBE" w:rsidRDefault="00817DBE" w:rsidP="00E20DAA">
      <w:pPr>
        <w:spacing w:line="360" w:lineRule="auto"/>
        <w:rPr>
          <w:rFonts w:ascii="Arial" w:hAnsi="Arial" w:cs="Arial"/>
          <w:sz w:val="24"/>
          <w:szCs w:val="24"/>
        </w:rPr>
      </w:pPr>
    </w:p>
    <w:p w14:paraId="2390AB01" w14:textId="7606CA21" w:rsidR="001A3A30" w:rsidRDefault="00172D64" w:rsidP="006D4C96">
      <w:pPr>
        <w:pStyle w:val="Heading2"/>
      </w:pPr>
      <w:bookmarkStart w:id="41" w:name="_Toc119061342"/>
      <w:r>
        <w:lastRenderedPageBreak/>
        <w:t xml:space="preserve">Appendix </w:t>
      </w:r>
      <w:r w:rsidR="001D6430">
        <w:t>E</w:t>
      </w:r>
      <w:r w:rsidR="006F1E3D">
        <w:t xml:space="preserve"> - </w:t>
      </w:r>
      <w:r>
        <w:t>Stakeholder Analysis</w:t>
      </w:r>
      <w:bookmarkEnd w:id="41"/>
      <w:r>
        <w:t xml:space="preserve"> </w:t>
      </w:r>
    </w:p>
    <w:p w14:paraId="74377B50" w14:textId="77777777" w:rsidR="00B12113" w:rsidRPr="00B12113" w:rsidRDefault="00B12113" w:rsidP="00B12113">
      <w:pPr>
        <w:spacing w:line="360" w:lineRule="auto"/>
        <w:rPr>
          <w:rFonts w:ascii="Arial" w:hAnsi="Arial" w:cs="Arial"/>
          <w:sz w:val="24"/>
          <w:szCs w:val="24"/>
        </w:rPr>
      </w:pPr>
      <w:r w:rsidRPr="00B12113">
        <w:rPr>
          <w:rFonts w:ascii="Arial" w:hAnsi="Arial" w:cs="Arial"/>
          <w:noProof/>
          <w:sz w:val="24"/>
          <w:szCs w:val="24"/>
        </w:rPr>
        <mc:AlternateContent>
          <mc:Choice Requires="wps">
            <w:drawing>
              <wp:anchor distT="0" distB="0" distL="114300" distR="114300" simplePos="0" relativeHeight="251659264" behindDoc="0" locked="0" layoutInCell="1" allowOverlap="1" wp14:anchorId="047062FC" wp14:editId="669222EE">
                <wp:simplePos x="0" y="0"/>
                <wp:positionH relativeFrom="column">
                  <wp:posOffset>-250190</wp:posOffset>
                </wp:positionH>
                <wp:positionV relativeFrom="paragraph">
                  <wp:posOffset>576579</wp:posOffset>
                </wp:positionV>
                <wp:extent cx="45719" cy="4600575"/>
                <wp:effectExtent l="76200" t="38100" r="5016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45719" cy="460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7A5435" id="_x0000_t32" coordsize="21600,21600" o:spt="32" o:oned="t" path="m,l21600,21600e" filled="f">
                <v:path arrowok="t" fillok="f" o:connecttype="none"/>
                <o:lock v:ext="edit" shapetype="t"/>
              </v:shapetype>
              <v:shape id="Straight Arrow Connector 2" o:spid="_x0000_s1026" type="#_x0000_t32" style="position:absolute;margin-left:-19.7pt;margin-top:45.4pt;width:3.6pt;height:362.2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1xdyQEAAOMDAAAOAAAAZHJzL2Uyb0RvYy54bWysU01v2zAMvQ/YfxB0X+wUTbsZcXpI93EY&#10;tqJbd1dlyhagL1Bc7Pz7SXLiDlsxYMMuBC3yPZKP9PZmsoYdAKP2ruXrVc0ZOOk77fqWP3x99+o1&#10;Z5GE64TxDlp+hMhvdi9fbMfQwIUfvOkAWSJxsRlDywei0FRVlANYEVc+gEtB5dEKSp/YVx2KMbFb&#10;U13U9VU1euwCegkxptfbOch3hV8pkPRZqQjETMtTb1QsFvuYbbXbiqZHEQYtT22If+jCCu1S0YXq&#10;VpBg31H/RmW1RB+9opX0tvJKaQllhjTNuv5lmi+DCFBmSeLEsMgU/x+t/HTYuztMMowhNjHcYZ5i&#10;UmiZMjp8SDvlxfuWvRxLPbOpCHhcBISJmEyPl5vr9RvOZIpcXtX15nqTBa5mwgwOGOk9eMuy0/JI&#10;KHQ/0N47l1blcS4hDh8jzcAzIIONy5aENm9dx+gY0j0RauF6A6c6OaV6mqR4dDQww+9BMd2lPucy&#10;5chgb5AdRDoPISU4Wi9MKTvDlDZmAdZFgj8CT/kZCuUA/wa8IEpl72gBW+08PledpnPLas4/KzDP&#10;nSV49N2x7LhIky6p7OR09flUf/4u8Kd/c/cDAAD//wMAUEsDBBQABgAIAAAAIQBAp1tD4AAAAAoB&#10;AAAPAAAAZHJzL2Rvd25yZXYueG1sTI/RToNAEEXfTfyHzZj4RpeC1YIMjSE20TetfsCWHQFldym7&#10;tNivd3zSx8mc3HtusZlNL440+s5ZhOUiBkG2drqzDcL72zZag/BBWa16ZwnhmzxsysuLQuXanewr&#10;HXehERxifa4Q2hCGXEpft2SUX7iBLP8+3GhU4HNspB7VicNNL5M4vpVGdZYbWjVQ1VL9tZsMwmGu&#10;Ph/Pmdo+vdydD89dlU3VKkO8vpof7kEEmsMfDL/6rA4lO+3dZLUXPUKUZjeMImQxT2AgSpMExB5h&#10;vVylIMtC/p9Q/gAAAP//AwBQSwECLQAUAAYACAAAACEAtoM4kv4AAADhAQAAEwAAAAAAAAAAAAAA&#10;AAAAAAAAW0NvbnRlbnRfVHlwZXNdLnhtbFBLAQItABQABgAIAAAAIQA4/SH/1gAAAJQBAAALAAAA&#10;AAAAAAAAAAAAAC8BAABfcmVscy8ucmVsc1BLAQItABQABgAIAAAAIQClF1xdyQEAAOMDAAAOAAAA&#10;AAAAAAAAAAAAAC4CAABkcnMvZTJvRG9jLnhtbFBLAQItABQABgAIAAAAIQBAp1tD4AAAAAoBAAAP&#10;AAAAAAAAAAAAAAAAACMEAABkcnMvZG93bnJldi54bWxQSwUGAAAAAAQABADzAAAAMAUAAAAA&#10;" strokecolor="#4472c4 [3204]" strokeweight=".5pt">
                <v:stroke endarrow="block" joinstyle="miter"/>
              </v:shape>
            </w:pict>
          </mc:Fallback>
        </mc:AlternateContent>
      </w:r>
    </w:p>
    <w:tbl>
      <w:tblPr>
        <w:tblStyle w:val="TableGrid"/>
        <w:tblW w:w="8220" w:type="dxa"/>
        <w:tblLook w:val="04A0" w:firstRow="1" w:lastRow="0" w:firstColumn="1" w:lastColumn="0" w:noHBand="0" w:noVBand="1"/>
      </w:tblPr>
      <w:tblGrid>
        <w:gridCol w:w="4110"/>
        <w:gridCol w:w="4110"/>
      </w:tblGrid>
      <w:tr w:rsidR="00B12113" w:rsidRPr="00B12113" w14:paraId="0A81B187" w14:textId="77777777" w:rsidTr="00C12569">
        <w:trPr>
          <w:trHeight w:val="3520"/>
        </w:trPr>
        <w:tc>
          <w:tcPr>
            <w:tcW w:w="4110" w:type="dxa"/>
          </w:tcPr>
          <w:p w14:paraId="0F82A380" w14:textId="77777777" w:rsidR="00B12113" w:rsidRPr="00B12113" w:rsidRDefault="00B12113" w:rsidP="00B12113">
            <w:pPr>
              <w:spacing w:after="160" w:line="360" w:lineRule="auto"/>
              <w:rPr>
                <w:rFonts w:ascii="Arial" w:hAnsi="Arial" w:cs="Arial"/>
                <w:sz w:val="24"/>
                <w:szCs w:val="24"/>
              </w:rPr>
            </w:pPr>
            <w:r w:rsidRPr="00B12113">
              <w:rPr>
                <w:rFonts w:ascii="Arial" w:hAnsi="Arial" w:cs="Arial"/>
                <w:sz w:val="24"/>
                <w:szCs w:val="24"/>
              </w:rPr>
              <w:t>Public</w:t>
            </w:r>
          </w:p>
          <w:p w14:paraId="21C72DA8" w14:textId="77777777" w:rsidR="00B12113" w:rsidRPr="00B12113" w:rsidRDefault="00B12113" w:rsidP="00B12113">
            <w:pPr>
              <w:spacing w:after="160" w:line="360" w:lineRule="auto"/>
              <w:rPr>
                <w:rFonts w:ascii="Arial" w:hAnsi="Arial" w:cs="Arial"/>
                <w:sz w:val="24"/>
                <w:szCs w:val="24"/>
              </w:rPr>
            </w:pPr>
            <w:r w:rsidRPr="00B12113">
              <w:rPr>
                <w:rFonts w:ascii="Arial" w:hAnsi="Arial" w:cs="Arial"/>
                <w:sz w:val="24"/>
                <w:szCs w:val="24"/>
              </w:rPr>
              <w:t>Customers</w:t>
            </w:r>
          </w:p>
          <w:p w14:paraId="712F5CCC" w14:textId="3ED1A083" w:rsidR="00B12113" w:rsidRPr="00B12113" w:rsidRDefault="00B12113" w:rsidP="00B12113">
            <w:pPr>
              <w:spacing w:after="160" w:line="360" w:lineRule="auto"/>
              <w:rPr>
                <w:rFonts w:ascii="Arial" w:hAnsi="Arial" w:cs="Arial"/>
                <w:sz w:val="24"/>
                <w:szCs w:val="24"/>
              </w:rPr>
            </w:pPr>
            <w:r w:rsidRPr="00B12113">
              <w:rPr>
                <w:rFonts w:ascii="Arial" w:hAnsi="Arial" w:cs="Arial"/>
                <w:sz w:val="24"/>
                <w:szCs w:val="24"/>
              </w:rPr>
              <w:t xml:space="preserve">Service </w:t>
            </w:r>
            <w:r w:rsidR="004E1865">
              <w:rPr>
                <w:rFonts w:ascii="Arial" w:hAnsi="Arial" w:cs="Arial"/>
                <w:sz w:val="24"/>
                <w:szCs w:val="24"/>
              </w:rPr>
              <w:t>U</w:t>
            </w:r>
            <w:r w:rsidRPr="00B12113">
              <w:rPr>
                <w:rFonts w:ascii="Arial" w:hAnsi="Arial" w:cs="Arial"/>
                <w:sz w:val="24"/>
                <w:szCs w:val="24"/>
              </w:rPr>
              <w:t xml:space="preserve">sers </w:t>
            </w:r>
          </w:p>
        </w:tc>
        <w:tc>
          <w:tcPr>
            <w:tcW w:w="4110" w:type="dxa"/>
          </w:tcPr>
          <w:p w14:paraId="4107E4FC" w14:textId="05EAAA9F" w:rsidR="00B12113" w:rsidRPr="00B12113" w:rsidRDefault="00B12113" w:rsidP="00B12113">
            <w:pPr>
              <w:spacing w:after="160" w:line="360" w:lineRule="auto"/>
              <w:rPr>
                <w:rFonts w:ascii="Arial" w:hAnsi="Arial" w:cs="Arial"/>
                <w:sz w:val="24"/>
                <w:szCs w:val="24"/>
              </w:rPr>
            </w:pPr>
            <w:bookmarkStart w:id="42" w:name="_Hlk110190990"/>
            <w:r w:rsidRPr="00B12113">
              <w:rPr>
                <w:rFonts w:ascii="Arial" w:hAnsi="Arial" w:cs="Arial"/>
                <w:sz w:val="24"/>
                <w:szCs w:val="24"/>
              </w:rPr>
              <w:t xml:space="preserve">Senior </w:t>
            </w:r>
            <w:r w:rsidR="004E1865">
              <w:rPr>
                <w:rFonts w:ascii="Arial" w:hAnsi="Arial" w:cs="Arial"/>
                <w:sz w:val="24"/>
                <w:szCs w:val="24"/>
              </w:rPr>
              <w:t>M</w:t>
            </w:r>
            <w:r w:rsidRPr="00B12113">
              <w:rPr>
                <w:rFonts w:ascii="Arial" w:hAnsi="Arial" w:cs="Arial"/>
                <w:sz w:val="24"/>
                <w:szCs w:val="24"/>
              </w:rPr>
              <w:t xml:space="preserve">anagement </w:t>
            </w:r>
          </w:p>
          <w:p w14:paraId="66E88085" w14:textId="77777777" w:rsidR="00B12113" w:rsidRPr="00B12113" w:rsidRDefault="00B12113" w:rsidP="00B12113">
            <w:pPr>
              <w:spacing w:after="160" w:line="360" w:lineRule="auto"/>
              <w:rPr>
                <w:rFonts w:ascii="Arial" w:hAnsi="Arial" w:cs="Arial"/>
                <w:sz w:val="24"/>
                <w:szCs w:val="24"/>
              </w:rPr>
            </w:pPr>
            <w:r w:rsidRPr="00B12113">
              <w:rPr>
                <w:rFonts w:ascii="Arial" w:hAnsi="Arial" w:cs="Arial"/>
                <w:sz w:val="24"/>
                <w:szCs w:val="24"/>
              </w:rPr>
              <w:t>Staff</w:t>
            </w:r>
          </w:p>
          <w:p w14:paraId="00975A84" w14:textId="201D8434" w:rsidR="00B12113" w:rsidRDefault="00B12113" w:rsidP="00B12113">
            <w:pPr>
              <w:spacing w:after="160" w:line="360" w:lineRule="auto"/>
              <w:rPr>
                <w:rFonts w:ascii="Arial" w:hAnsi="Arial" w:cs="Arial"/>
                <w:sz w:val="24"/>
                <w:szCs w:val="24"/>
              </w:rPr>
            </w:pPr>
            <w:r w:rsidRPr="00B12113">
              <w:rPr>
                <w:rFonts w:ascii="Arial" w:hAnsi="Arial" w:cs="Arial"/>
                <w:sz w:val="24"/>
                <w:szCs w:val="24"/>
              </w:rPr>
              <w:t xml:space="preserve">Web </w:t>
            </w:r>
            <w:r w:rsidR="004E1865">
              <w:rPr>
                <w:rFonts w:ascii="Arial" w:hAnsi="Arial" w:cs="Arial"/>
                <w:sz w:val="24"/>
                <w:szCs w:val="24"/>
              </w:rPr>
              <w:t>T</w:t>
            </w:r>
            <w:r w:rsidRPr="00B12113">
              <w:rPr>
                <w:rFonts w:ascii="Arial" w:hAnsi="Arial" w:cs="Arial"/>
                <w:sz w:val="24"/>
                <w:szCs w:val="24"/>
              </w:rPr>
              <w:t>eam</w:t>
            </w:r>
          </w:p>
          <w:p w14:paraId="00F03A3D" w14:textId="7AF82546" w:rsidR="00B12113" w:rsidRDefault="00B12113" w:rsidP="00B12113">
            <w:pPr>
              <w:spacing w:after="160" w:line="360" w:lineRule="auto"/>
              <w:rPr>
                <w:rFonts w:ascii="Arial" w:hAnsi="Arial" w:cs="Arial"/>
                <w:sz w:val="24"/>
                <w:szCs w:val="24"/>
              </w:rPr>
            </w:pPr>
            <w:r>
              <w:rPr>
                <w:rFonts w:ascii="Arial" w:hAnsi="Arial" w:cs="Arial"/>
                <w:sz w:val="24"/>
                <w:szCs w:val="24"/>
              </w:rPr>
              <w:t xml:space="preserve">Coaches and </w:t>
            </w:r>
            <w:r w:rsidR="004E1865">
              <w:rPr>
                <w:rFonts w:ascii="Arial" w:hAnsi="Arial" w:cs="Arial"/>
                <w:sz w:val="24"/>
                <w:szCs w:val="24"/>
              </w:rPr>
              <w:t>M</w:t>
            </w:r>
            <w:r>
              <w:rPr>
                <w:rFonts w:ascii="Arial" w:hAnsi="Arial" w:cs="Arial"/>
                <w:sz w:val="24"/>
                <w:szCs w:val="24"/>
              </w:rPr>
              <w:t>entors</w:t>
            </w:r>
          </w:p>
          <w:p w14:paraId="71745DB7" w14:textId="47E64B41" w:rsidR="004E1865" w:rsidRPr="00B12113" w:rsidRDefault="004E1865" w:rsidP="00B12113">
            <w:pPr>
              <w:spacing w:after="160" w:line="360" w:lineRule="auto"/>
              <w:rPr>
                <w:rFonts w:ascii="Arial" w:hAnsi="Arial" w:cs="Arial"/>
                <w:sz w:val="24"/>
                <w:szCs w:val="24"/>
              </w:rPr>
            </w:pPr>
            <w:r>
              <w:rPr>
                <w:rFonts w:ascii="Arial" w:hAnsi="Arial" w:cs="Arial"/>
                <w:sz w:val="24"/>
                <w:szCs w:val="24"/>
              </w:rPr>
              <w:t>Target Market</w:t>
            </w:r>
          </w:p>
          <w:p w14:paraId="49783885" w14:textId="77777777" w:rsidR="00B12113" w:rsidRPr="00B12113" w:rsidRDefault="00B12113" w:rsidP="00B12113">
            <w:pPr>
              <w:spacing w:after="160" w:line="360" w:lineRule="auto"/>
              <w:rPr>
                <w:rFonts w:ascii="Arial" w:hAnsi="Arial" w:cs="Arial"/>
                <w:sz w:val="24"/>
                <w:szCs w:val="24"/>
              </w:rPr>
            </w:pPr>
            <w:r w:rsidRPr="00B12113">
              <w:rPr>
                <w:rFonts w:ascii="Arial" w:hAnsi="Arial" w:cs="Arial"/>
                <w:sz w:val="24"/>
                <w:szCs w:val="24"/>
              </w:rPr>
              <w:t xml:space="preserve"> </w:t>
            </w:r>
          </w:p>
          <w:bookmarkEnd w:id="42"/>
          <w:p w14:paraId="241D137F" w14:textId="77777777" w:rsidR="00B12113" w:rsidRPr="00B12113" w:rsidRDefault="00B12113" w:rsidP="00B12113">
            <w:pPr>
              <w:spacing w:after="160" w:line="360" w:lineRule="auto"/>
              <w:rPr>
                <w:rFonts w:ascii="Arial" w:hAnsi="Arial" w:cs="Arial"/>
                <w:sz w:val="24"/>
                <w:szCs w:val="24"/>
              </w:rPr>
            </w:pPr>
          </w:p>
        </w:tc>
      </w:tr>
      <w:tr w:rsidR="00B12113" w:rsidRPr="00B12113" w14:paraId="75FECEBB" w14:textId="77777777" w:rsidTr="00C12569">
        <w:trPr>
          <w:trHeight w:val="3520"/>
        </w:trPr>
        <w:tc>
          <w:tcPr>
            <w:tcW w:w="4110" w:type="dxa"/>
          </w:tcPr>
          <w:p w14:paraId="2C8438F9" w14:textId="77777777" w:rsidR="00B12113" w:rsidRPr="00B12113" w:rsidRDefault="00B12113" w:rsidP="00B12113">
            <w:pPr>
              <w:spacing w:after="160" w:line="360" w:lineRule="auto"/>
              <w:rPr>
                <w:rFonts w:ascii="Arial" w:hAnsi="Arial" w:cs="Arial"/>
                <w:sz w:val="24"/>
                <w:szCs w:val="24"/>
              </w:rPr>
            </w:pPr>
            <w:r w:rsidRPr="00B12113">
              <w:rPr>
                <w:rFonts w:ascii="Arial" w:hAnsi="Arial" w:cs="Arial"/>
                <w:sz w:val="24"/>
                <w:szCs w:val="24"/>
              </w:rPr>
              <w:t>BCBC</w:t>
            </w:r>
          </w:p>
          <w:p w14:paraId="678A7362" w14:textId="0B078B3F" w:rsidR="00B12113" w:rsidRDefault="00B12113" w:rsidP="00B12113">
            <w:pPr>
              <w:spacing w:after="160" w:line="360" w:lineRule="auto"/>
              <w:rPr>
                <w:rFonts w:ascii="Arial" w:hAnsi="Arial" w:cs="Arial"/>
                <w:sz w:val="24"/>
                <w:szCs w:val="24"/>
              </w:rPr>
            </w:pPr>
            <w:r w:rsidRPr="00B12113">
              <w:rPr>
                <w:rFonts w:ascii="Arial" w:hAnsi="Arial" w:cs="Arial"/>
                <w:sz w:val="24"/>
                <w:szCs w:val="24"/>
              </w:rPr>
              <w:t>Landlord of</w:t>
            </w:r>
            <w:r w:rsidR="004E1865">
              <w:rPr>
                <w:rFonts w:ascii="Arial" w:hAnsi="Arial" w:cs="Arial"/>
                <w:sz w:val="24"/>
                <w:szCs w:val="24"/>
              </w:rPr>
              <w:t xml:space="preserve"> W</w:t>
            </w:r>
            <w:r w:rsidRPr="00B12113">
              <w:rPr>
                <w:rFonts w:ascii="Arial" w:hAnsi="Arial" w:cs="Arial"/>
                <w:sz w:val="24"/>
                <w:szCs w:val="24"/>
              </w:rPr>
              <w:t>orkspace</w:t>
            </w:r>
          </w:p>
          <w:p w14:paraId="3B75B891" w14:textId="283E3872" w:rsidR="004E1865" w:rsidRDefault="004E1865" w:rsidP="00B12113">
            <w:pPr>
              <w:spacing w:after="160" w:line="360" w:lineRule="auto"/>
              <w:rPr>
                <w:rFonts w:ascii="Arial" w:hAnsi="Arial" w:cs="Arial"/>
                <w:sz w:val="24"/>
                <w:szCs w:val="24"/>
              </w:rPr>
            </w:pPr>
            <w:r>
              <w:rPr>
                <w:rFonts w:ascii="Arial" w:hAnsi="Arial" w:cs="Arial"/>
                <w:sz w:val="24"/>
                <w:szCs w:val="24"/>
              </w:rPr>
              <w:t xml:space="preserve">Local Government </w:t>
            </w:r>
          </w:p>
          <w:p w14:paraId="76082994" w14:textId="0C42FD05" w:rsidR="004E1865" w:rsidRDefault="004E1865" w:rsidP="00B12113">
            <w:pPr>
              <w:spacing w:after="160" w:line="360" w:lineRule="auto"/>
              <w:rPr>
                <w:rFonts w:ascii="Arial" w:hAnsi="Arial" w:cs="Arial"/>
                <w:sz w:val="24"/>
                <w:szCs w:val="24"/>
              </w:rPr>
            </w:pPr>
            <w:r>
              <w:rPr>
                <w:rFonts w:ascii="Arial" w:hAnsi="Arial" w:cs="Arial"/>
                <w:sz w:val="24"/>
                <w:szCs w:val="24"/>
              </w:rPr>
              <w:t xml:space="preserve">Government </w:t>
            </w:r>
          </w:p>
          <w:p w14:paraId="45796904" w14:textId="77777777" w:rsidR="00B12113" w:rsidRPr="00B12113" w:rsidRDefault="00B12113" w:rsidP="004E1865">
            <w:pPr>
              <w:spacing w:line="360" w:lineRule="auto"/>
              <w:rPr>
                <w:rFonts w:ascii="Arial" w:hAnsi="Arial" w:cs="Arial"/>
                <w:sz w:val="24"/>
                <w:szCs w:val="24"/>
              </w:rPr>
            </w:pPr>
          </w:p>
        </w:tc>
        <w:tc>
          <w:tcPr>
            <w:tcW w:w="4110" w:type="dxa"/>
          </w:tcPr>
          <w:p w14:paraId="66FE9B52" w14:textId="77777777" w:rsidR="00B12113" w:rsidRDefault="00B12113" w:rsidP="00B12113">
            <w:pPr>
              <w:spacing w:after="160" w:line="360" w:lineRule="auto"/>
              <w:rPr>
                <w:rFonts w:ascii="Arial" w:hAnsi="Arial" w:cs="Arial"/>
                <w:sz w:val="24"/>
                <w:szCs w:val="24"/>
              </w:rPr>
            </w:pPr>
            <w:r w:rsidRPr="00B12113">
              <w:rPr>
                <w:rFonts w:ascii="Arial" w:hAnsi="Arial" w:cs="Arial"/>
                <w:sz w:val="24"/>
                <w:szCs w:val="24"/>
              </w:rPr>
              <w:t xml:space="preserve">Accountant </w:t>
            </w:r>
          </w:p>
          <w:p w14:paraId="0BEDED25" w14:textId="3B740BBC" w:rsidR="00B12113" w:rsidRDefault="00B12113" w:rsidP="00B12113">
            <w:pPr>
              <w:spacing w:after="160" w:line="360" w:lineRule="auto"/>
              <w:rPr>
                <w:rFonts w:ascii="Arial" w:hAnsi="Arial" w:cs="Arial"/>
                <w:sz w:val="24"/>
                <w:szCs w:val="24"/>
              </w:rPr>
            </w:pPr>
            <w:r>
              <w:rPr>
                <w:rFonts w:ascii="Arial" w:hAnsi="Arial" w:cs="Arial"/>
                <w:sz w:val="24"/>
                <w:szCs w:val="24"/>
              </w:rPr>
              <w:t xml:space="preserve">Financial </w:t>
            </w:r>
            <w:r w:rsidR="004E1865">
              <w:rPr>
                <w:rFonts w:ascii="Arial" w:hAnsi="Arial" w:cs="Arial"/>
                <w:sz w:val="24"/>
                <w:szCs w:val="24"/>
              </w:rPr>
              <w:t>A</w:t>
            </w:r>
            <w:r>
              <w:rPr>
                <w:rFonts w:ascii="Arial" w:hAnsi="Arial" w:cs="Arial"/>
                <w:sz w:val="24"/>
                <w:szCs w:val="24"/>
              </w:rPr>
              <w:t xml:space="preserve">dvisor </w:t>
            </w:r>
          </w:p>
          <w:p w14:paraId="7F6F7EBF" w14:textId="4B2B1EAC" w:rsidR="004E1865" w:rsidRDefault="004E1865" w:rsidP="00B12113">
            <w:pPr>
              <w:spacing w:after="160" w:line="360" w:lineRule="auto"/>
              <w:rPr>
                <w:rFonts w:ascii="Arial" w:hAnsi="Arial" w:cs="Arial"/>
                <w:sz w:val="24"/>
                <w:szCs w:val="24"/>
              </w:rPr>
            </w:pPr>
            <w:r>
              <w:rPr>
                <w:rFonts w:ascii="Arial" w:hAnsi="Arial" w:cs="Arial"/>
                <w:sz w:val="24"/>
                <w:szCs w:val="24"/>
              </w:rPr>
              <w:t>Suppliers</w:t>
            </w:r>
          </w:p>
          <w:p w14:paraId="5DBEA64D" w14:textId="7DDB2EE7" w:rsidR="00B12113" w:rsidRPr="00B12113" w:rsidRDefault="00B12113" w:rsidP="00B12113">
            <w:pPr>
              <w:spacing w:after="160" w:line="360" w:lineRule="auto"/>
              <w:rPr>
                <w:rFonts w:ascii="Arial" w:hAnsi="Arial" w:cs="Arial"/>
                <w:sz w:val="24"/>
                <w:szCs w:val="24"/>
              </w:rPr>
            </w:pPr>
          </w:p>
        </w:tc>
      </w:tr>
    </w:tbl>
    <w:p w14:paraId="4B4DD850" w14:textId="77777777" w:rsidR="00B12113" w:rsidRPr="00B12113" w:rsidRDefault="00B12113" w:rsidP="00B12113">
      <w:pPr>
        <w:spacing w:line="360" w:lineRule="auto"/>
        <w:rPr>
          <w:rFonts w:ascii="Arial" w:hAnsi="Arial" w:cs="Arial"/>
          <w:sz w:val="24"/>
          <w:szCs w:val="24"/>
        </w:rPr>
      </w:pPr>
      <w:r w:rsidRPr="00B12113">
        <w:rPr>
          <w:rFonts w:ascii="Arial" w:hAnsi="Arial" w:cs="Arial"/>
          <w:noProof/>
          <w:sz w:val="24"/>
          <w:szCs w:val="24"/>
        </w:rPr>
        <mc:AlternateContent>
          <mc:Choice Requires="wps">
            <w:drawing>
              <wp:anchor distT="0" distB="0" distL="114300" distR="114300" simplePos="0" relativeHeight="251660288" behindDoc="0" locked="0" layoutInCell="1" allowOverlap="1" wp14:anchorId="0F52E5F2" wp14:editId="7A4C3473">
                <wp:simplePos x="0" y="0"/>
                <wp:positionH relativeFrom="column">
                  <wp:posOffset>-285751</wp:posOffset>
                </wp:positionH>
                <wp:positionV relativeFrom="paragraph">
                  <wp:posOffset>264160</wp:posOffset>
                </wp:positionV>
                <wp:extent cx="6467475" cy="28575"/>
                <wp:effectExtent l="0" t="76200" r="28575" b="66675"/>
                <wp:wrapNone/>
                <wp:docPr id="4" name="Straight Arrow Connector 4"/>
                <wp:cNvGraphicFramePr/>
                <a:graphic xmlns:a="http://schemas.openxmlformats.org/drawingml/2006/main">
                  <a:graphicData uri="http://schemas.microsoft.com/office/word/2010/wordprocessingShape">
                    <wps:wsp>
                      <wps:cNvCnPr/>
                      <wps:spPr>
                        <a:xfrm flipV="1">
                          <a:off x="0" y="0"/>
                          <a:ext cx="6467475"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B00F3" id="Straight Arrow Connector 4" o:spid="_x0000_s1026" type="#_x0000_t32" style="position:absolute;margin-left:-22.5pt;margin-top:20.8pt;width:509.25pt;height:2.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cizxAEAANkDAAAOAAAAZHJzL2Uyb0RvYy54bWysU01v2zAMvQ/YfxB0X+wEbVoYcXpIt12G&#10;rdjXXZUpW4C+IHGx8+9HyYk7bMOAFb0QssT3+PhI7+4ma9gRYtLetXy9qjkDJ32nXd/yb1/fvbnl&#10;LKFwnTDeQctPkPjd/vWr3Rga2PjBmw4iIxKXmjG0fEAMTVUlOYAVaeUDOHpUPlqB9Bn7qotiJHZr&#10;qk1db6vRxy5ELyElur2fH/m+8CsFEj8plQCZaTlpwxJjiY85VvudaPoowqDlWYZ4hgortKOiC9W9&#10;QMF+RP0HldUy+uQVrqS3lVdKSyg9UDfr+rduvgwiQOmFzElhsSm9HK38eDy4h0g2jCE1KTzE3MWk&#10;omXK6PCdZlr6IqVsKradFttgQibpcnu1vbm6ueZM0tvm9pqOxFfNNJkuxITvwVuWDy1PGIXuBzx4&#10;52hAPs4lxPFDwhl4AWSwcTmi0Oat6xieAm0RRi1cb+BcJ6dUT/rLCU8GZvhnUEx3pHMuU1YLDiay&#10;o6ClEFKCw/XCRNkZprQxC7AuFvwTeM7PUChr9z/gBVEqe4cL2Grn49+q43SRrOb8iwNz39mCR9+d&#10;ymSLNbQ/ZSbnXc8L+ut3gT/9kfufAAAA//8DAFBLAwQUAAYACAAAACEAucKd9OEAAAAJAQAADwAA&#10;AGRycy9kb3ducmV2LnhtbEyPTU/DMAyG70j8h8hI3La0sJW1NJ34WA/bAYmBEMe0MW2hcaom28q/&#10;x5zgaPvV4+fN15PtxRFH3zlSEM8jEEi1Mx01Cl5fytkKhA+ajO4doYJv9LAuzs9ynRl3omc87kMj&#10;GEI+0wraEIZMSl+3aLWfuwGJbx9utDrwODbSjPrEcNvLqyhKpNUd8YdWD/jQYv21P1imbMv7dPP5&#10;9L7aPe7sW1XaZpNapS4vprtbEAGn8BeGX31Wh4KdKncg40WvYLZYcpegYBEnIDiQ3lwvQVS8SGKQ&#10;RS7/Nyh+AAAA//8DAFBLAQItABQABgAIAAAAIQC2gziS/gAAAOEBAAATAAAAAAAAAAAAAAAAAAAA&#10;AABbQ29udGVudF9UeXBlc10ueG1sUEsBAi0AFAAGAAgAAAAhADj9If/WAAAAlAEAAAsAAAAAAAAA&#10;AAAAAAAALwEAAF9yZWxzLy5yZWxzUEsBAi0AFAAGAAgAAAAhALJNyLPEAQAA2QMAAA4AAAAAAAAA&#10;AAAAAAAALgIAAGRycy9lMm9Eb2MueG1sUEsBAi0AFAAGAAgAAAAhALnCnfThAAAACQEAAA8AAAAA&#10;AAAAAAAAAAAAHgQAAGRycy9kb3ducmV2LnhtbFBLBQYAAAAABAAEAPMAAAAsBQAAAAA=&#10;" strokecolor="#4472c4 [3204]" strokeweight=".5pt">
                <v:stroke endarrow="block" joinstyle="miter"/>
              </v:shape>
            </w:pict>
          </mc:Fallback>
        </mc:AlternateContent>
      </w:r>
      <w:r w:rsidRPr="00B12113">
        <w:rPr>
          <w:rFonts w:ascii="Arial" w:hAnsi="Arial" w:cs="Arial"/>
          <w:sz w:val="24"/>
          <w:szCs w:val="24"/>
        </w:rPr>
        <w:t>Low                                                                Interest                                         High</w:t>
      </w:r>
    </w:p>
    <w:p w14:paraId="2A9D1E49" w14:textId="77777777" w:rsidR="001A3A30" w:rsidRDefault="001A3A30" w:rsidP="00E20DAA">
      <w:pPr>
        <w:spacing w:line="360" w:lineRule="auto"/>
        <w:rPr>
          <w:rFonts w:ascii="Arial" w:hAnsi="Arial" w:cs="Arial"/>
          <w:sz w:val="24"/>
          <w:szCs w:val="24"/>
        </w:rPr>
      </w:pPr>
    </w:p>
    <w:p w14:paraId="4D8615E6" w14:textId="77777777" w:rsidR="001A3A30" w:rsidRDefault="001A3A30" w:rsidP="00E20DAA">
      <w:pPr>
        <w:spacing w:line="360" w:lineRule="auto"/>
        <w:rPr>
          <w:rFonts w:ascii="Arial" w:hAnsi="Arial" w:cs="Arial"/>
          <w:sz w:val="24"/>
          <w:szCs w:val="24"/>
        </w:rPr>
      </w:pPr>
    </w:p>
    <w:p w14:paraId="5716D747" w14:textId="77777777" w:rsidR="001F3355" w:rsidRDefault="001F3355" w:rsidP="00E20DAA">
      <w:pPr>
        <w:spacing w:line="360" w:lineRule="auto"/>
        <w:rPr>
          <w:rFonts w:ascii="Arial" w:hAnsi="Arial" w:cs="Arial"/>
          <w:sz w:val="24"/>
          <w:szCs w:val="24"/>
        </w:rPr>
      </w:pPr>
    </w:p>
    <w:p w14:paraId="31228568" w14:textId="77777777" w:rsidR="00D27B0E" w:rsidRDefault="00D27B0E" w:rsidP="00E20DAA">
      <w:pPr>
        <w:spacing w:line="360" w:lineRule="auto"/>
        <w:rPr>
          <w:rFonts w:ascii="Arial" w:hAnsi="Arial" w:cs="Arial"/>
          <w:sz w:val="24"/>
          <w:szCs w:val="24"/>
        </w:rPr>
      </w:pPr>
    </w:p>
    <w:p w14:paraId="7541C7D5" w14:textId="77777777" w:rsidR="00D27B0E" w:rsidRDefault="00D27B0E" w:rsidP="00E20DAA">
      <w:pPr>
        <w:spacing w:line="360" w:lineRule="auto"/>
        <w:rPr>
          <w:rFonts w:ascii="Arial" w:hAnsi="Arial" w:cs="Arial"/>
          <w:sz w:val="24"/>
          <w:szCs w:val="24"/>
        </w:rPr>
      </w:pPr>
    </w:p>
    <w:p w14:paraId="3C62E0D8" w14:textId="77777777" w:rsidR="00D27B0E" w:rsidRDefault="00D27B0E" w:rsidP="00E20DAA">
      <w:pPr>
        <w:spacing w:line="360" w:lineRule="auto"/>
        <w:rPr>
          <w:rFonts w:ascii="Arial" w:hAnsi="Arial" w:cs="Arial"/>
          <w:sz w:val="24"/>
          <w:szCs w:val="24"/>
        </w:rPr>
      </w:pPr>
    </w:p>
    <w:p w14:paraId="3B30D0DA" w14:textId="77777777" w:rsidR="00D27B0E" w:rsidRDefault="00D27B0E" w:rsidP="00E20DAA">
      <w:pPr>
        <w:spacing w:line="360" w:lineRule="auto"/>
        <w:rPr>
          <w:rFonts w:ascii="Arial" w:hAnsi="Arial" w:cs="Arial"/>
          <w:sz w:val="24"/>
          <w:szCs w:val="24"/>
        </w:rPr>
      </w:pPr>
    </w:p>
    <w:p w14:paraId="6FC88579" w14:textId="77777777" w:rsidR="00D27B0E" w:rsidRDefault="00D27B0E" w:rsidP="00E20DAA">
      <w:pPr>
        <w:spacing w:line="360" w:lineRule="auto"/>
        <w:rPr>
          <w:rFonts w:ascii="Arial" w:hAnsi="Arial" w:cs="Arial"/>
          <w:sz w:val="24"/>
          <w:szCs w:val="24"/>
        </w:rPr>
      </w:pPr>
    </w:p>
    <w:p w14:paraId="25CC9BC2" w14:textId="77777777" w:rsidR="006D4C96" w:rsidRDefault="006D4C96" w:rsidP="00E20DAA">
      <w:pPr>
        <w:spacing w:line="360" w:lineRule="auto"/>
        <w:rPr>
          <w:rFonts w:ascii="Arial" w:hAnsi="Arial" w:cs="Arial"/>
          <w:sz w:val="24"/>
          <w:szCs w:val="24"/>
        </w:rPr>
      </w:pPr>
    </w:p>
    <w:p w14:paraId="6D51638E" w14:textId="7C02A587" w:rsidR="00BA68A0" w:rsidRDefault="00BA68A0" w:rsidP="006D4C96">
      <w:pPr>
        <w:pStyle w:val="Heading2"/>
      </w:pPr>
      <w:bookmarkStart w:id="43" w:name="_Toc119061343"/>
      <w:r>
        <w:lastRenderedPageBreak/>
        <w:t xml:space="preserve">Appendix </w:t>
      </w:r>
      <w:r w:rsidR="001D6430">
        <w:t>F</w:t>
      </w:r>
      <w:r>
        <w:t xml:space="preserve"> </w:t>
      </w:r>
      <w:r w:rsidR="006F1E3D">
        <w:t xml:space="preserve">- </w:t>
      </w:r>
      <w:r>
        <w:t>Iron Triangle</w:t>
      </w:r>
      <w:bookmarkEnd w:id="43"/>
      <w:r>
        <w:t xml:space="preserve"> </w:t>
      </w:r>
    </w:p>
    <w:p w14:paraId="624187A0" w14:textId="77777777" w:rsidR="002D4982" w:rsidRPr="002D4982" w:rsidRDefault="002D4982" w:rsidP="002D4982">
      <w:pPr>
        <w:spacing w:line="360" w:lineRule="auto"/>
        <w:rPr>
          <w:rFonts w:ascii="Arial" w:hAnsi="Arial" w:cs="Arial"/>
          <w:sz w:val="24"/>
          <w:szCs w:val="24"/>
        </w:rPr>
      </w:pPr>
    </w:p>
    <w:p w14:paraId="06FCE20A" w14:textId="4B006745" w:rsidR="002D4982" w:rsidRDefault="002D4982" w:rsidP="002D4982">
      <w:pPr>
        <w:spacing w:after="0" w:line="360" w:lineRule="auto"/>
        <w:rPr>
          <w:rFonts w:ascii="Arial" w:hAnsi="Arial" w:cs="Arial"/>
          <w:b/>
          <w:bCs/>
          <w:sz w:val="24"/>
          <w:szCs w:val="24"/>
        </w:rPr>
      </w:pPr>
      <w:r w:rsidRPr="002D4982">
        <w:rPr>
          <w:rFonts w:ascii="Arial" w:hAnsi="Arial" w:cs="Arial"/>
          <w:b/>
          <w:bCs/>
          <w:sz w:val="24"/>
          <w:szCs w:val="24"/>
        </w:rPr>
        <w:t>Scope</w:t>
      </w:r>
    </w:p>
    <w:p w14:paraId="6986B24F" w14:textId="77777777" w:rsidR="002D4982" w:rsidRPr="002D4982" w:rsidRDefault="002D4982" w:rsidP="002D4982">
      <w:pPr>
        <w:spacing w:after="0" w:line="360" w:lineRule="auto"/>
        <w:rPr>
          <w:rFonts w:ascii="Arial" w:hAnsi="Arial" w:cs="Arial"/>
          <w:b/>
          <w:bCs/>
          <w:sz w:val="24"/>
          <w:szCs w:val="24"/>
        </w:rPr>
      </w:pPr>
    </w:p>
    <w:p w14:paraId="598BED53" w14:textId="6EFE9A77" w:rsidR="002D4982" w:rsidRDefault="002D4982" w:rsidP="002D4982">
      <w:pPr>
        <w:numPr>
          <w:ilvl w:val="0"/>
          <w:numId w:val="19"/>
        </w:numPr>
        <w:spacing w:after="0" w:line="360" w:lineRule="auto"/>
        <w:rPr>
          <w:rFonts w:ascii="Arial" w:hAnsi="Arial" w:cs="Arial"/>
          <w:sz w:val="24"/>
          <w:szCs w:val="24"/>
        </w:rPr>
      </w:pPr>
      <w:r w:rsidRPr="002D4982">
        <w:rPr>
          <w:rFonts w:ascii="Arial" w:hAnsi="Arial" w:cs="Arial"/>
          <w:sz w:val="24"/>
          <w:szCs w:val="24"/>
        </w:rPr>
        <w:t>TLWC</w:t>
      </w:r>
      <w:r w:rsidR="00DC69F5">
        <w:rPr>
          <w:rFonts w:ascii="Arial" w:hAnsi="Arial" w:cs="Arial"/>
          <w:sz w:val="24"/>
          <w:szCs w:val="24"/>
        </w:rPr>
        <w:t>’s</w:t>
      </w:r>
      <w:r w:rsidRPr="002D4982">
        <w:rPr>
          <w:rFonts w:ascii="Arial" w:hAnsi="Arial" w:cs="Arial"/>
          <w:sz w:val="24"/>
          <w:szCs w:val="24"/>
        </w:rPr>
        <w:t xml:space="preserve"> primary focus are selling products associated with home fragrance and not bath and skincare products</w:t>
      </w:r>
      <w:r w:rsidR="00DC69F5">
        <w:rPr>
          <w:rFonts w:ascii="Arial" w:hAnsi="Arial" w:cs="Arial"/>
          <w:sz w:val="24"/>
          <w:szCs w:val="24"/>
        </w:rPr>
        <w:t>. Bath and skincare products</w:t>
      </w:r>
      <w:r w:rsidRPr="002D4982">
        <w:rPr>
          <w:rFonts w:ascii="Arial" w:hAnsi="Arial" w:cs="Arial"/>
          <w:sz w:val="24"/>
          <w:szCs w:val="24"/>
        </w:rPr>
        <w:t xml:space="preserve"> are </w:t>
      </w:r>
      <w:r w:rsidR="00DC69F5">
        <w:rPr>
          <w:rFonts w:ascii="Arial" w:hAnsi="Arial" w:cs="Arial"/>
          <w:sz w:val="24"/>
          <w:szCs w:val="24"/>
        </w:rPr>
        <w:t xml:space="preserve">typically </w:t>
      </w:r>
      <w:r w:rsidRPr="002D4982">
        <w:rPr>
          <w:rFonts w:ascii="Arial" w:hAnsi="Arial" w:cs="Arial"/>
          <w:sz w:val="24"/>
          <w:szCs w:val="24"/>
        </w:rPr>
        <w:t>sold by other organisations selling home fragrance products.</w:t>
      </w:r>
    </w:p>
    <w:p w14:paraId="0E8B8C48" w14:textId="77777777" w:rsidR="001F3355" w:rsidRPr="001F3355" w:rsidRDefault="001F3355" w:rsidP="001F3355">
      <w:pPr>
        <w:spacing w:after="0" w:line="360" w:lineRule="auto"/>
        <w:ind w:left="720"/>
        <w:rPr>
          <w:rFonts w:ascii="Arial" w:hAnsi="Arial" w:cs="Arial"/>
          <w:sz w:val="24"/>
          <w:szCs w:val="24"/>
        </w:rPr>
      </w:pPr>
    </w:p>
    <w:p w14:paraId="681C66BC" w14:textId="77777777" w:rsidR="002D4982" w:rsidRPr="002D4982" w:rsidRDefault="002D4982" w:rsidP="002D4982">
      <w:pPr>
        <w:numPr>
          <w:ilvl w:val="0"/>
          <w:numId w:val="19"/>
        </w:numPr>
        <w:spacing w:after="0" w:line="360" w:lineRule="auto"/>
        <w:rPr>
          <w:rFonts w:ascii="Arial" w:hAnsi="Arial" w:cs="Arial"/>
          <w:sz w:val="24"/>
          <w:szCs w:val="24"/>
        </w:rPr>
      </w:pPr>
      <w:r w:rsidRPr="002D4982">
        <w:rPr>
          <w:rFonts w:ascii="Arial" w:hAnsi="Arial" w:cs="Arial"/>
          <w:sz w:val="24"/>
          <w:szCs w:val="24"/>
        </w:rPr>
        <w:t>TLWC will only ship products to the United Kingdom and Northern Ireland since shipping products out of country results in tax implications, custom charges and extra delivery costs.</w:t>
      </w:r>
    </w:p>
    <w:p w14:paraId="249E357B" w14:textId="77777777" w:rsidR="002D4982" w:rsidRPr="002D4982" w:rsidRDefault="002D4982" w:rsidP="002D4982">
      <w:pPr>
        <w:spacing w:after="0" w:line="360" w:lineRule="auto"/>
        <w:rPr>
          <w:rFonts w:ascii="Arial" w:hAnsi="Arial" w:cs="Arial"/>
          <w:sz w:val="24"/>
          <w:szCs w:val="24"/>
        </w:rPr>
      </w:pPr>
    </w:p>
    <w:p w14:paraId="64767AD6" w14:textId="77777777" w:rsidR="002D4982" w:rsidRPr="002D4982" w:rsidRDefault="002D4982" w:rsidP="002D4982">
      <w:pPr>
        <w:numPr>
          <w:ilvl w:val="0"/>
          <w:numId w:val="19"/>
        </w:numPr>
        <w:spacing w:after="0" w:line="360" w:lineRule="auto"/>
        <w:rPr>
          <w:rFonts w:ascii="Arial" w:hAnsi="Arial" w:cs="Arial"/>
          <w:sz w:val="24"/>
          <w:szCs w:val="24"/>
        </w:rPr>
      </w:pPr>
      <w:r w:rsidRPr="002D4982">
        <w:rPr>
          <w:rFonts w:ascii="Arial" w:hAnsi="Arial" w:cs="Arial"/>
          <w:sz w:val="24"/>
          <w:szCs w:val="24"/>
        </w:rPr>
        <w:t xml:space="preserve">All products are handmade with vegan and eco-friendly ingredients and all packaging is 100% recyclable. </w:t>
      </w:r>
    </w:p>
    <w:p w14:paraId="305344B3" w14:textId="77777777" w:rsidR="002D4982" w:rsidRPr="002D4982" w:rsidRDefault="002D4982" w:rsidP="002D4982">
      <w:pPr>
        <w:spacing w:after="0" w:line="360" w:lineRule="auto"/>
        <w:rPr>
          <w:rFonts w:ascii="Arial" w:hAnsi="Arial" w:cs="Arial"/>
          <w:sz w:val="24"/>
          <w:szCs w:val="24"/>
        </w:rPr>
      </w:pPr>
    </w:p>
    <w:p w14:paraId="057F6285" w14:textId="77777777" w:rsidR="002D4982" w:rsidRPr="002D4982" w:rsidRDefault="002D4982" w:rsidP="002D4982">
      <w:pPr>
        <w:numPr>
          <w:ilvl w:val="0"/>
          <w:numId w:val="19"/>
        </w:numPr>
        <w:spacing w:after="0" w:line="360" w:lineRule="auto"/>
        <w:rPr>
          <w:rFonts w:ascii="Arial" w:hAnsi="Arial" w:cs="Arial"/>
          <w:sz w:val="24"/>
          <w:szCs w:val="24"/>
        </w:rPr>
      </w:pPr>
      <w:r w:rsidRPr="002D4982">
        <w:rPr>
          <w:rFonts w:ascii="Arial" w:hAnsi="Arial" w:cs="Arial"/>
          <w:sz w:val="24"/>
          <w:szCs w:val="24"/>
        </w:rPr>
        <w:t>Compliance with GDPR is vital ensuring safety of customer data.</w:t>
      </w:r>
    </w:p>
    <w:p w14:paraId="02F3337B" w14:textId="77777777" w:rsidR="002D4982" w:rsidRPr="002D4982" w:rsidRDefault="002D4982" w:rsidP="002D4982">
      <w:pPr>
        <w:spacing w:after="0" w:line="360" w:lineRule="auto"/>
        <w:rPr>
          <w:rFonts w:ascii="Arial" w:hAnsi="Arial" w:cs="Arial"/>
          <w:sz w:val="24"/>
          <w:szCs w:val="24"/>
        </w:rPr>
      </w:pPr>
    </w:p>
    <w:p w14:paraId="470A9AC6" w14:textId="77777777" w:rsidR="002D4982" w:rsidRPr="002D4982" w:rsidRDefault="002D4982" w:rsidP="002D4982">
      <w:pPr>
        <w:numPr>
          <w:ilvl w:val="0"/>
          <w:numId w:val="19"/>
        </w:numPr>
        <w:spacing w:after="0" w:line="360" w:lineRule="auto"/>
        <w:rPr>
          <w:rFonts w:ascii="Arial" w:hAnsi="Arial" w:cs="Arial"/>
          <w:sz w:val="24"/>
          <w:szCs w:val="24"/>
        </w:rPr>
      </w:pPr>
      <w:r w:rsidRPr="002D4982">
        <w:rPr>
          <w:rFonts w:ascii="Arial" w:hAnsi="Arial" w:cs="Arial"/>
          <w:sz w:val="24"/>
          <w:szCs w:val="24"/>
        </w:rPr>
        <w:t>Job role modifications require training and coaching and mentoring to develop new skills.</w:t>
      </w:r>
    </w:p>
    <w:p w14:paraId="7CE07465" w14:textId="77777777" w:rsidR="002D4982" w:rsidRPr="002D4982" w:rsidRDefault="002D4982" w:rsidP="002D4982">
      <w:pPr>
        <w:spacing w:after="0" w:line="360" w:lineRule="auto"/>
        <w:rPr>
          <w:rFonts w:ascii="Arial" w:hAnsi="Arial" w:cs="Arial"/>
          <w:sz w:val="24"/>
          <w:szCs w:val="24"/>
        </w:rPr>
      </w:pPr>
    </w:p>
    <w:p w14:paraId="49DE4F10" w14:textId="6F735E48" w:rsidR="002D4982" w:rsidRDefault="002D4982" w:rsidP="002D4982">
      <w:pPr>
        <w:spacing w:after="0" w:line="360" w:lineRule="auto"/>
        <w:rPr>
          <w:rFonts w:ascii="Arial" w:hAnsi="Arial" w:cs="Arial"/>
          <w:b/>
          <w:bCs/>
          <w:sz w:val="24"/>
          <w:szCs w:val="24"/>
        </w:rPr>
      </w:pPr>
      <w:r w:rsidRPr="002D4982">
        <w:rPr>
          <w:rFonts w:ascii="Arial" w:hAnsi="Arial" w:cs="Arial"/>
          <w:b/>
          <w:bCs/>
          <w:sz w:val="24"/>
          <w:szCs w:val="24"/>
        </w:rPr>
        <w:t>Time</w:t>
      </w:r>
    </w:p>
    <w:p w14:paraId="37F4EB57" w14:textId="77777777" w:rsidR="002D4982" w:rsidRPr="002D4982" w:rsidRDefault="002D4982" w:rsidP="002D4982">
      <w:pPr>
        <w:spacing w:after="0" w:line="360" w:lineRule="auto"/>
        <w:rPr>
          <w:rFonts w:ascii="Arial" w:hAnsi="Arial" w:cs="Arial"/>
          <w:b/>
          <w:bCs/>
          <w:sz w:val="24"/>
          <w:szCs w:val="24"/>
        </w:rPr>
      </w:pPr>
    </w:p>
    <w:p w14:paraId="708BE2C4" w14:textId="77777777" w:rsidR="002D4982" w:rsidRPr="002D4982" w:rsidRDefault="002D4982" w:rsidP="002D4982">
      <w:pPr>
        <w:numPr>
          <w:ilvl w:val="0"/>
          <w:numId w:val="20"/>
        </w:numPr>
        <w:spacing w:after="0" w:line="360" w:lineRule="auto"/>
        <w:rPr>
          <w:rFonts w:ascii="Arial" w:hAnsi="Arial" w:cs="Arial"/>
          <w:sz w:val="24"/>
          <w:szCs w:val="24"/>
        </w:rPr>
      </w:pPr>
      <w:r w:rsidRPr="002D4982">
        <w:rPr>
          <w:rFonts w:ascii="Arial" w:hAnsi="Arial" w:cs="Arial"/>
          <w:sz w:val="24"/>
          <w:szCs w:val="24"/>
        </w:rPr>
        <w:t>The start date for the project is 1</w:t>
      </w:r>
      <w:r w:rsidRPr="002D4982">
        <w:rPr>
          <w:rFonts w:ascii="Arial" w:hAnsi="Arial" w:cs="Arial"/>
          <w:sz w:val="24"/>
          <w:szCs w:val="24"/>
          <w:vertAlign w:val="superscript"/>
        </w:rPr>
        <w:t>st</w:t>
      </w:r>
      <w:r w:rsidRPr="002D4982">
        <w:rPr>
          <w:rFonts w:ascii="Arial" w:hAnsi="Arial" w:cs="Arial"/>
          <w:sz w:val="24"/>
          <w:szCs w:val="24"/>
        </w:rPr>
        <w:t xml:space="preserve"> December 2022 with an expected end date 1</w:t>
      </w:r>
      <w:r w:rsidRPr="002D4982">
        <w:rPr>
          <w:rFonts w:ascii="Arial" w:hAnsi="Arial" w:cs="Arial"/>
          <w:sz w:val="24"/>
          <w:szCs w:val="24"/>
          <w:vertAlign w:val="superscript"/>
        </w:rPr>
        <w:t>st</w:t>
      </w:r>
      <w:r w:rsidRPr="002D4982">
        <w:rPr>
          <w:rFonts w:ascii="Arial" w:hAnsi="Arial" w:cs="Arial"/>
          <w:sz w:val="24"/>
          <w:szCs w:val="24"/>
        </w:rPr>
        <w:t xml:space="preserve"> February 2023; however, this is the predicted timescale for completion.</w:t>
      </w:r>
    </w:p>
    <w:p w14:paraId="41875DC2" w14:textId="77777777" w:rsidR="002D4982" w:rsidRPr="002D4982" w:rsidRDefault="002D4982" w:rsidP="002D4982">
      <w:pPr>
        <w:spacing w:after="0" w:line="360" w:lineRule="auto"/>
        <w:rPr>
          <w:rFonts w:ascii="Arial" w:hAnsi="Arial" w:cs="Arial"/>
          <w:sz w:val="24"/>
          <w:szCs w:val="24"/>
        </w:rPr>
      </w:pPr>
    </w:p>
    <w:p w14:paraId="0124AC54" w14:textId="091356DB" w:rsidR="002D4982" w:rsidRPr="002D4982" w:rsidRDefault="002D4982" w:rsidP="002D4982">
      <w:pPr>
        <w:numPr>
          <w:ilvl w:val="0"/>
          <w:numId w:val="20"/>
        </w:numPr>
        <w:spacing w:after="0" w:line="360" w:lineRule="auto"/>
        <w:rPr>
          <w:rFonts w:ascii="Arial" w:hAnsi="Arial" w:cs="Arial"/>
          <w:sz w:val="24"/>
          <w:szCs w:val="24"/>
        </w:rPr>
      </w:pPr>
      <w:r w:rsidRPr="002D4982">
        <w:rPr>
          <w:rFonts w:ascii="Arial" w:hAnsi="Arial" w:cs="Arial"/>
          <w:sz w:val="24"/>
          <w:szCs w:val="24"/>
        </w:rPr>
        <w:t xml:space="preserve">Coaching and mentoring will be delivered via </w:t>
      </w:r>
      <w:r w:rsidR="00DC69F5">
        <w:rPr>
          <w:rFonts w:ascii="Arial" w:hAnsi="Arial" w:cs="Arial"/>
          <w:sz w:val="24"/>
          <w:szCs w:val="24"/>
        </w:rPr>
        <w:t>Lucy the company director</w:t>
      </w:r>
      <w:r w:rsidRPr="002D4982">
        <w:rPr>
          <w:rFonts w:ascii="Arial" w:hAnsi="Arial" w:cs="Arial"/>
          <w:sz w:val="24"/>
          <w:szCs w:val="24"/>
        </w:rPr>
        <w:t>.</w:t>
      </w:r>
    </w:p>
    <w:p w14:paraId="00F11399" w14:textId="77777777" w:rsidR="002D4982" w:rsidRPr="002D4982" w:rsidRDefault="002D4982" w:rsidP="002D4982">
      <w:pPr>
        <w:spacing w:after="0" w:line="360" w:lineRule="auto"/>
        <w:rPr>
          <w:rFonts w:ascii="Arial" w:hAnsi="Arial" w:cs="Arial"/>
          <w:sz w:val="24"/>
          <w:szCs w:val="24"/>
        </w:rPr>
      </w:pPr>
    </w:p>
    <w:p w14:paraId="3B898177" w14:textId="2ED25E92" w:rsidR="002D4982" w:rsidRDefault="002D4982" w:rsidP="002D4982">
      <w:pPr>
        <w:numPr>
          <w:ilvl w:val="0"/>
          <w:numId w:val="20"/>
        </w:numPr>
        <w:spacing w:after="0" w:line="360" w:lineRule="auto"/>
        <w:rPr>
          <w:rFonts w:ascii="Arial" w:hAnsi="Arial" w:cs="Arial"/>
          <w:sz w:val="24"/>
          <w:szCs w:val="24"/>
        </w:rPr>
      </w:pPr>
      <w:r w:rsidRPr="002D4982">
        <w:rPr>
          <w:rFonts w:ascii="Arial" w:hAnsi="Arial" w:cs="Arial"/>
          <w:sz w:val="24"/>
          <w:szCs w:val="24"/>
        </w:rPr>
        <w:t xml:space="preserve">Website design is predicted to take </w:t>
      </w:r>
      <w:r w:rsidR="00DC69F5">
        <w:rPr>
          <w:rFonts w:ascii="Arial" w:hAnsi="Arial" w:cs="Arial"/>
          <w:sz w:val="24"/>
          <w:szCs w:val="24"/>
        </w:rPr>
        <w:t>4</w:t>
      </w:r>
      <w:r w:rsidRPr="002D4982">
        <w:rPr>
          <w:rFonts w:ascii="Arial" w:hAnsi="Arial" w:cs="Arial"/>
          <w:sz w:val="24"/>
          <w:szCs w:val="24"/>
        </w:rPr>
        <w:t xml:space="preserve"> weeks.</w:t>
      </w:r>
    </w:p>
    <w:p w14:paraId="6CA0E548" w14:textId="77777777" w:rsidR="002D4982" w:rsidRPr="002D4982" w:rsidRDefault="002D4982" w:rsidP="002D4982">
      <w:pPr>
        <w:spacing w:after="0" w:line="360" w:lineRule="auto"/>
        <w:rPr>
          <w:rFonts w:ascii="Arial" w:hAnsi="Arial" w:cs="Arial"/>
          <w:sz w:val="24"/>
          <w:szCs w:val="24"/>
        </w:rPr>
      </w:pPr>
    </w:p>
    <w:p w14:paraId="25388481" w14:textId="75EC6BAC" w:rsidR="002D4982" w:rsidRDefault="002D4982" w:rsidP="002D4982">
      <w:pPr>
        <w:numPr>
          <w:ilvl w:val="0"/>
          <w:numId w:val="20"/>
        </w:numPr>
        <w:spacing w:after="0" w:line="360" w:lineRule="auto"/>
        <w:rPr>
          <w:rFonts w:ascii="Arial" w:hAnsi="Arial" w:cs="Arial"/>
          <w:sz w:val="24"/>
          <w:szCs w:val="24"/>
        </w:rPr>
      </w:pPr>
      <w:r>
        <w:rPr>
          <w:rFonts w:ascii="Arial" w:hAnsi="Arial" w:cs="Arial"/>
          <w:sz w:val="24"/>
          <w:szCs w:val="24"/>
        </w:rPr>
        <w:t>Training.</w:t>
      </w:r>
    </w:p>
    <w:p w14:paraId="09EB9DD3" w14:textId="77777777" w:rsidR="002D4982" w:rsidRDefault="002D4982" w:rsidP="002D4982">
      <w:pPr>
        <w:spacing w:after="0" w:line="360" w:lineRule="auto"/>
        <w:ind w:left="720"/>
        <w:rPr>
          <w:rFonts w:ascii="Arial" w:hAnsi="Arial" w:cs="Arial"/>
          <w:sz w:val="24"/>
          <w:szCs w:val="24"/>
        </w:rPr>
      </w:pPr>
    </w:p>
    <w:p w14:paraId="3713DF4C" w14:textId="5782DAE2" w:rsidR="002D4982" w:rsidRDefault="002D4982" w:rsidP="002D4982">
      <w:pPr>
        <w:numPr>
          <w:ilvl w:val="0"/>
          <w:numId w:val="20"/>
        </w:numPr>
        <w:spacing w:line="360" w:lineRule="auto"/>
        <w:rPr>
          <w:rFonts w:ascii="Arial" w:hAnsi="Arial" w:cs="Arial"/>
          <w:sz w:val="24"/>
          <w:szCs w:val="24"/>
        </w:rPr>
      </w:pPr>
      <w:r>
        <w:rPr>
          <w:rFonts w:ascii="Arial" w:hAnsi="Arial" w:cs="Arial"/>
          <w:sz w:val="24"/>
          <w:szCs w:val="24"/>
        </w:rPr>
        <w:t>Purchasing stock and packaging.</w:t>
      </w:r>
    </w:p>
    <w:p w14:paraId="627B2347" w14:textId="77777777" w:rsidR="00DC69F5" w:rsidRDefault="00DC69F5" w:rsidP="00DC69F5">
      <w:pPr>
        <w:pStyle w:val="ListParagraph"/>
        <w:rPr>
          <w:rFonts w:ascii="Arial" w:hAnsi="Arial" w:cs="Arial"/>
          <w:sz w:val="24"/>
          <w:szCs w:val="24"/>
        </w:rPr>
      </w:pPr>
    </w:p>
    <w:p w14:paraId="5213F3C1" w14:textId="77777777" w:rsidR="00DC69F5" w:rsidRPr="002D4982" w:rsidRDefault="00DC69F5" w:rsidP="00DC69F5">
      <w:pPr>
        <w:spacing w:line="360" w:lineRule="auto"/>
        <w:ind w:left="720"/>
        <w:rPr>
          <w:rFonts w:ascii="Arial" w:hAnsi="Arial" w:cs="Arial"/>
          <w:sz w:val="24"/>
          <w:szCs w:val="24"/>
        </w:rPr>
      </w:pPr>
    </w:p>
    <w:p w14:paraId="044018BE" w14:textId="0DF2DAA2" w:rsidR="002D4982" w:rsidRDefault="002D4982" w:rsidP="002D4982">
      <w:pPr>
        <w:spacing w:after="0" w:line="360" w:lineRule="auto"/>
        <w:rPr>
          <w:rFonts w:ascii="Arial" w:hAnsi="Arial" w:cs="Arial"/>
          <w:b/>
          <w:bCs/>
          <w:sz w:val="24"/>
          <w:szCs w:val="24"/>
        </w:rPr>
      </w:pPr>
      <w:r w:rsidRPr="002D4982">
        <w:rPr>
          <w:rFonts w:ascii="Arial" w:hAnsi="Arial" w:cs="Arial"/>
          <w:b/>
          <w:bCs/>
          <w:sz w:val="24"/>
          <w:szCs w:val="24"/>
        </w:rPr>
        <w:t>Costs</w:t>
      </w:r>
    </w:p>
    <w:p w14:paraId="38BA23C9" w14:textId="77777777" w:rsidR="002D4982" w:rsidRPr="002D4982" w:rsidRDefault="002D4982" w:rsidP="002D4982">
      <w:pPr>
        <w:spacing w:after="0" w:line="360" w:lineRule="auto"/>
        <w:rPr>
          <w:rFonts w:ascii="Arial" w:hAnsi="Arial" w:cs="Arial"/>
          <w:b/>
          <w:bCs/>
          <w:sz w:val="24"/>
          <w:szCs w:val="24"/>
        </w:rPr>
      </w:pPr>
    </w:p>
    <w:p w14:paraId="2A01D644" w14:textId="413BF593" w:rsidR="002D4982" w:rsidRDefault="002D4982" w:rsidP="002D4982">
      <w:pPr>
        <w:pStyle w:val="ListParagraph"/>
        <w:numPr>
          <w:ilvl w:val="0"/>
          <w:numId w:val="22"/>
        </w:numPr>
        <w:spacing w:after="0" w:line="360" w:lineRule="auto"/>
        <w:rPr>
          <w:rFonts w:ascii="Arial" w:hAnsi="Arial" w:cs="Arial"/>
          <w:sz w:val="24"/>
          <w:szCs w:val="24"/>
        </w:rPr>
      </w:pPr>
      <w:r w:rsidRPr="002D4982">
        <w:rPr>
          <w:rFonts w:ascii="Arial" w:hAnsi="Arial" w:cs="Arial"/>
          <w:sz w:val="24"/>
          <w:szCs w:val="24"/>
        </w:rPr>
        <w:t xml:space="preserve">A budget of £7,000 </w:t>
      </w:r>
    </w:p>
    <w:p w14:paraId="3448E7B6" w14:textId="77777777" w:rsidR="002D4982" w:rsidRPr="002D4982" w:rsidRDefault="002D4982" w:rsidP="002D4982">
      <w:pPr>
        <w:pStyle w:val="ListParagraph"/>
        <w:spacing w:after="0" w:line="360" w:lineRule="auto"/>
        <w:rPr>
          <w:rFonts w:ascii="Arial" w:hAnsi="Arial" w:cs="Arial"/>
          <w:sz w:val="24"/>
          <w:szCs w:val="24"/>
        </w:rPr>
      </w:pPr>
    </w:p>
    <w:p w14:paraId="2385ACBF" w14:textId="6BEE0CC1" w:rsidR="002D4982" w:rsidRDefault="002D4982" w:rsidP="002D4982">
      <w:pPr>
        <w:pStyle w:val="ListParagraph"/>
        <w:numPr>
          <w:ilvl w:val="0"/>
          <w:numId w:val="22"/>
        </w:numPr>
        <w:spacing w:after="0" w:line="360" w:lineRule="auto"/>
        <w:rPr>
          <w:rFonts w:ascii="Arial" w:hAnsi="Arial" w:cs="Arial"/>
          <w:sz w:val="24"/>
          <w:szCs w:val="24"/>
        </w:rPr>
      </w:pPr>
      <w:r w:rsidRPr="002D4982">
        <w:rPr>
          <w:rFonts w:ascii="Arial" w:hAnsi="Arial" w:cs="Arial"/>
          <w:sz w:val="24"/>
          <w:szCs w:val="24"/>
        </w:rPr>
        <w:t xml:space="preserve">Marketing costs </w:t>
      </w:r>
    </w:p>
    <w:p w14:paraId="266C2793" w14:textId="77777777" w:rsidR="002D4982" w:rsidRPr="002D4982" w:rsidRDefault="002D4982" w:rsidP="002D4982">
      <w:pPr>
        <w:spacing w:after="0" w:line="360" w:lineRule="auto"/>
        <w:rPr>
          <w:rFonts w:ascii="Arial" w:hAnsi="Arial" w:cs="Arial"/>
          <w:sz w:val="24"/>
          <w:szCs w:val="24"/>
        </w:rPr>
      </w:pPr>
    </w:p>
    <w:p w14:paraId="5A40DE26" w14:textId="6CAADE7F" w:rsidR="002D4982" w:rsidRDefault="002D4982" w:rsidP="002D4982">
      <w:pPr>
        <w:pStyle w:val="ListParagraph"/>
        <w:numPr>
          <w:ilvl w:val="0"/>
          <w:numId w:val="22"/>
        </w:numPr>
        <w:spacing w:after="0" w:line="360" w:lineRule="auto"/>
        <w:rPr>
          <w:rFonts w:ascii="Arial" w:hAnsi="Arial" w:cs="Arial"/>
          <w:sz w:val="24"/>
          <w:szCs w:val="24"/>
        </w:rPr>
      </w:pPr>
      <w:r w:rsidRPr="002D4982">
        <w:rPr>
          <w:rFonts w:ascii="Arial" w:hAnsi="Arial" w:cs="Arial"/>
          <w:sz w:val="24"/>
          <w:szCs w:val="24"/>
        </w:rPr>
        <w:t>Equipment</w:t>
      </w:r>
      <w:r>
        <w:rPr>
          <w:rFonts w:ascii="Arial" w:hAnsi="Arial" w:cs="Arial"/>
          <w:sz w:val="24"/>
          <w:szCs w:val="24"/>
        </w:rPr>
        <w:t>: t</w:t>
      </w:r>
      <w:r w:rsidRPr="002D4982">
        <w:rPr>
          <w:rFonts w:ascii="Arial" w:hAnsi="Arial" w:cs="Arial"/>
          <w:sz w:val="24"/>
          <w:szCs w:val="24"/>
        </w:rPr>
        <w:t xml:space="preserve">hree new computers are needed for processing orders, communicating with customers and marketing; costing £449.00 each. Two printers are required to print shipping labels; costing £189.99 each. </w:t>
      </w:r>
    </w:p>
    <w:p w14:paraId="7226AF4F" w14:textId="77777777" w:rsidR="002D4982" w:rsidRPr="002D4982" w:rsidRDefault="002D4982" w:rsidP="002D4982">
      <w:pPr>
        <w:spacing w:after="0" w:line="360" w:lineRule="auto"/>
        <w:rPr>
          <w:rFonts w:ascii="Arial" w:hAnsi="Arial" w:cs="Arial"/>
          <w:sz w:val="24"/>
          <w:szCs w:val="24"/>
        </w:rPr>
      </w:pPr>
    </w:p>
    <w:p w14:paraId="63763D25" w14:textId="40A27442" w:rsidR="002D4982" w:rsidRPr="002D4982" w:rsidRDefault="002D4982" w:rsidP="002D4982">
      <w:pPr>
        <w:pStyle w:val="ListParagraph"/>
        <w:numPr>
          <w:ilvl w:val="0"/>
          <w:numId w:val="22"/>
        </w:numPr>
        <w:spacing w:after="0" w:line="360" w:lineRule="auto"/>
        <w:rPr>
          <w:rFonts w:ascii="Arial" w:hAnsi="Arial" w:cs="Arial"/>
          <w:sz w:val="24"/>
          <w:szCs w:val="24"/>
        </w:rPr>
      </w:pPr>
      <w:r w:rsidRPr="002D4982">
        <w:rPr>
          <w:rFonts w:ascii="Arial" w:hAnsi="Arial" w:cs="Arial"/>
          <w:sz w:val="24"/>
          <w:szCs w:val="24"/>
        </w:rPr>
        <w:t xml:space="preserve">Coaching and mentoring will be hosted by Lucy the company director </w:t>
      </w:r>
      <w:r>
        <w:rPr>
          <w:rFonts w:ascii="Arial" w:hAnsi="Arial" w:cs="Arial"/>
          <w:sz w:val="24"/>
          <w:szCs w:val="24"/>
        </w:rPr>
        <w:t>to minimise costs.</w:t>
      </w:r>
    </w:p>
    <w:p w14:paraId="386A5CC8" w14:textId="77777777" w:rsidR="002D4982" w:rsidRPr="002D4982" w:rsidRDefault="002D4982" w:rsidP="002D4982">
      <w:pPr>
        <w:pStyle w:val="ListParagraph"/>
        <w:spacing w:after="0" w:line="360" w:lineRule="auto"/>
        <w:rPr>
          <w:rFonts w:ascii="Arial" w:hAnsi="Arial" w:cs="Arial"/>
          <w:sz w:val="24"/>
          <w:szCs w:val="24"/>
        </w:rPr>
      </w:pPr>
    </w:p>
    <w:p w14:paraId="136F8317" w14:textId="77777777" w:rsidR="002D4982" w:rsidRPr="002D4982" w:rsidRDefault="002D4982" w:rsidP="002D4982">
      <w:pPr>
        <w:pStyle w:val="ListParagraph"/>
        <w:numPr>
          <w:ilvl w:val="0"/>
          <w:numId w:val="22"/>
        </w:numPr>
        <w:spacing w:line="360" w:lineRule="auto"/>
        <w:rPr>
          <w:rFonts w:ascii="Arial" w:hAnsi="Arial" w:cs="Arial"/>
          <w:sz w:val="24"/>
          <w:szCs w:val="24"/>
        </w:rPr>
      </w:pPr>
      <w:r w:rsidRPr="002D4982">
        <w:rPr>
          <w:rFonts w:ascii="Arial" w:hAnsi="Arial" w:cs="Arial"/>
          <w:sz w:val="24"/>
          <w:szCs w:val="24"/>
        </w:rPr>
        <w:t xml:space="preserve">Website design (£1,000), web hosting (£15.00 a month) and payment processing fees must be considered. </w:t>
      </w:r>
    </w:p>
    <w:p w14:paraId="2A5886FC" w14:textId="77777777" w:rsidR="001A3A30" w:rsidRDefault="001A3A30" w:rsidP="00E20DAA">
      <w:pPr>
        <w:spacing w:line="360" w:lineRule="auto"/>
        <w:rPr>
          <w:rFonts w:ascii="Arial" w:hAnsi="Arial" w:cs="Arial"/>
          <w:sz w:val="24"/>
          <w:szCs w:val="24"/>
        </w:rPr>
      </w:pPr>
    </w:p>
    <w:p w14:paraId="14A921BA" w14:textId="77777777" w:rsidR="001A3A30" w:rsidRDefault="001A3A30" w:rsidP="00E20DAA">
      <w:pPr>
        <w:spacing w:line="360" w:lineRule="auto"/>
        <w:rPr>
          <w:rFonts w:ascii="Arial" w:hAnsi="Arial" w:cs="Arial"/>
          <w:sz w:val="24"/>
          <w:szCs w:val="24"/>
        </w:rPr>
      </w:pPr>
    </w:p>
    <w:p w14:paraId="333BF43D" w14:textId="77777777" w:rsidR="001A3A30" w:rsidRDefault="001A3A30" w:rsidP="00E20DAA">
      <w:pPr>
        <w:spacing w:line="360" w:lineRule="auto"/>
        <w:rPr>
          <w:rFonts w:ascii="Arial" w:hAnsi="Arial" w:cs="Arial"/>
          <w:sz w:val="24"/>
          <w:szCs w:val="24"/>
        </w:rPr>
      </w:pPr>
    </w:p>
    <w:p w14:paraId="3FC9621A" w14:textId="77777777" w:rsidR="001A3A30" w:rsidRDefault="001A3A30" w:rsidP="00E20DAA">
      <w:pPr>
        <w:spacing w:line="360" w:lineRule="auto"/>
        <w:rPr>
          <w:rFonts w:ascii="Arial" w:hAnsi="Arial" w:cs="Arial"/>
          <w:sz w:val="24"/>
          <w:szCs w:val="24"/>
        </w:rPr>
      </w:pPr>
    </w:p>
    <w:p w14:paraId="4D38949B" w14:textId="77777777" w:rsidR="001A3A30" w:rsidRDefault="001A3A30" w:rsidP="00E20DAA">
      <w:pPr>
        <w:spacing w:line="360" w:lineRule="auto"/>
        <w:rPr>
          <w:rFonts w:ascii="Arial" w:hAnsi="Arial" w:cs="Arial"/>
          <w:sz w:val="24"/>
          <w:szCs w:val="24"/>
        </w:rPr>
      </w:pPr>
    </w:p>
    <w:p w14:paraId="23EA4615" w14:textId="77777777" w:rsidR="001A3A30" w:rsidRDefault="001A3A30" w:rsidP="00E20DAA">
      <w:pPr>
        <w:spacing w:line="360" w:lineRule="auto"/>
        <w:rPr>
          <w:rFonts w:ascii="Arial" w:hAnsi="Arial" w:cs="Arial"/>
          <w:sz w:val="24"/>
          <w:szCs w:val="24"/>
        </w:rPr>
      </w:pPr>
    </w:p>
    <w:p w14:paraId="313C73B7" w14:textId="77777777" w:rsidR="001A3A30" w:rsidRDefault="001A3A30" w:rsidP="00E20DAA">
      <w:pPr>
        <w:spacing w:line="360" w:lineRule="auto"/>
        <w:rPr>
          <w:rFonts w:ascii="Arial" w:hAnsi="Arial" w:cs="Arial"/>
          <w:sz w:val="24"/>
          <w:szCs w:val="24"/>
        </w:rPr>
      </w:pPr>
    </w:p>
    <w:p w14:paraId="0A6D499A" w14:textId="77777777" w:rsidR="001A3A30" w:rsidRDefault="001A3A30" w:rsidP="00E20DAA">
      <w:pPr>
        <w:spacing w:line="360" w:lineRule="auto"/>
        <w:rPr>
          <w:rFonts w:ascii="Arial" w:hAnsi="Arial" w:cs="Arial"/>
          <w:sz w:val="24"/>
          <w:szCs w:val="24"/>
        </w:rPr>
      </w:pPr>
    </w:p>
    <w:p w14:paraId="477C4556" w14:textId="77777777" w:rsidR="00A70700" w:rsidRDefault="00A70700" w:rsidP="00E20DAA">
      <w:pPr>
        <w:spacing w:line="360" w:lineRule="auto"/>
        <w:rPr>
          <w:rFonts w:ascii="Arial" w:hAnsi="Arial" w:cs="Arial"/>
          <w:sz w:val="24"/>
          <w:szCs w:val="24"/>
        </w:rPr>
      </w:pPr>
    </w:p>
    <w:p w14:paraId="14137437" w14:textId="77777777" w:rsidR="005E668F" w:rsidRDefault="005E668F" w:rsidP="00E20DAA">
      <w:pPr>
        <w:spacing w:line="360" w:lineRule="auto"/>
        <w:rPr>
          <w:rFonts w:ascii="Arial" w:hAnsi="Arial" w:cs="Arial"/>
          <w:sz w:val="24"/>
          <w:szCs w:val="24"/>
        </w:rPr>
      </w:pPr>
    </w:p>
    <w:p w14:paraId="380B4AF4" w14:textId="77777777" w:rsidR="005E668F" w:rsidRDefault="005E668F" w:rsidP="00E20DAA">
      <w:pPr>
        <w:spacing w:line="360" w:lineRule="auto"/>
        <w:rPr>
          <w:rFonts w:ascii="Arial" w:hAnsi="Arial" w:cs="Arial"/>
          <w:sz w:val="24"/>
          <w:szCs w:val="24"/>
        </w:rPr>
      </w:pPr>
    </w:p>
    <w:p w14:paraId="00D006EA" w14:textId="77777777" w:rsidR="00947F01" w:rsidRDefault="00947F01" w:rsidP="006D4C96">
      <w:pPr>
        <w:pStyle w:val="Heading2"/>
      </w:pPr>
      <w:bookmarkStart w:id="44" w:name="_Toc119061344"/>
    </w:p>
    <w:p w14:paraId="07FD17E4" w14:textId="587E5000" w:rsidR="002D4982" w:rsidRDefault="002D4982" w:rsidP="006D4C96">
      <w:pPr>
        <w:pStyle w:val="Heading2"/>
      </w:pPr>
      <w:r>
        <w:t xml:space="preserve">Appendix </w:t>
      </w:r>
      <w:r w:rsidR="001D6430">
        <w:t>G</w:t>
      </w:r>
      <w:r>
        <w:t xml:space="preserve"> </w:t>
      </w:r>
      <w:r w:rsidR="00D82CA0">
        <w:t xml:space="preserve">- </w:t>
      </w:r>
      <w:r>
        <w:t>GANT Chart</w:t>
      </w:r>
      <w:bookmarkEnd w:id="44"/>
      <w:r>
        <w:t xml:space="preserve"> </w:t>
      </w:r>
    </w:p>
    <w:p w14:paraId="1E909D99" w14:textId="2CFABE24" w:rsidR="00A70700" w:rsidRDefault="00A70700" w:rsidP="00E20DAA">
      <w:pPr>
        <w:spacing w:line="360" w:lineRule="auto"/>
        <w:rPr>
          <w:rFonts w:ascii="Arial" w:hAnsi="Arial" w:cs="Arial"/>
          <w:sz w:val="24"/>
          <w:szCs w:val="24"/>
        </w:rPr>
      </w:pPr>
    </w:p>
    <w:p w14:paraId="2A5D3077" w14:textId="4F8CD34F" w:rsidR="00A70700" w:rsidRDefault="00A70700" w:rsidP="00E20DAA">
      <w:pPr>
        <w:spacing w:line="360" w:lineRule="auto"/>
        <w:rPr>
          <w:rFonts w:ascii="Arial" w:hAnsi="Arial" w:cs="Arial"/>
          <w:sz w:val="24"/>
          <w:szCs w:val="24"/>
        </w:rPr>
      </w:pPr>
      <w:r>
        <w:rPr>
          <w:noProof/>
        </w:rPr>
        <w:drawing>
          <wp:inline distT="0" distB="0" distL="0" distR="0" wp14:anchorId="68935EA7" wp14:editId="77088289">
            <wp:extent cx="6524625" cy="3867150"/>
            <wp:effectExtent l="0" t="0" r="9525" b="0"/>
            <wp:docPr id="11" name="E8C8BE37-5DBA-4B3B-A716-377C860078B1"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1" name="E8C8BE37-5DBA-4B3B-A716-377C860078B1" descr="Chart, bar chart&#10;&#10;Description automatically generated"/>
                    <pic:cNvPicPr/>
                  </pic:nvPicPr>
                  <pic:blipFill>
                    <a:blip r:embed="rId187" r:link="rId188" cstate="print">
                      <a:extLst>
                        <a:ext uri="{28A0092B-C50C-407E-A947-70E740481C1C}">
                          <a14:useLocalDpi xmlns:a14="http://schemas.microsoft.com/office/drawing/2010/main" val="0"/>
                        </a:ext>
                      </a:extLst>
                    </a:blip>
                    <a:srcRect/>
                    <a:stretch>
                      <a:fillRect/>
                    </a:stretch>
                  </pic:blipFill>
                  <pic:spPr bwMode="auto">
                    <a:xfrm>
                      <a:off x="0" y="0"/>
                      <a:ext cx="6524625" cy="3867150"/>
                    </a:xfrm>
                    <a:prstGeom prst="rect">
                      <a:avLst/>
                    </a:prstGeom>
                    <a:noFill/>
                    <a:ln>
                      <a:noFill/>
                    </a:ln>
                  </pic:spPr>
                </pic:pic>
              </a:graphicData>
            </a:graphic>
          </wp:inline>
        </w:drawing>
      </w:r>
    </w:p>
    <w:p w14:paraId="3F04E699" w14:textId="3A0F48AF" w:rsidR="002D4982" w:rsidRDefault="002D4982" w:rsidP="00E20DAA">
      <w:pPr>
        <w:spacing w:line="360" w:lineRule="auto"/>
        <w:rPr>
          <w:rFonts w:ascii="Arial" w:hAnsi="Arial" w:cs="Arial"/>
          <w:sz w:val="24"/>
          <w:szCs w:val="24"/>
        </w:rPr>
      </w:pPr>
    </w:p>
    <w:p w14:paraId="776437E3" w14:textId="5AC10942" w:rsidR="002D4982" w:rsidRDefault="002D4982" w:rsidP="00E20DAA">
      <w:pPr>
        <w:spacing w:line="360" w:lineRule="auto"/>
        <w:rPr>
          <w:rFonts w:ascii="Arial" w:hAnsi="Arial" w:cs="Arial"/>
          <w:sz w:val="24"/>
          <w:szCs w:val="24"/>
        </w:rPr>
      </w:pPr>
    </w:p>
    <w:p w14:paraId="3A8D0451" w14:textId="4EEB5B03" w:rsidR="002D4982" w:rsidRDefault="002D4982" w:rsidP="00E20DAA">
      <w:pPr>
        <w:spacing w:line="360" w:lineRule="auto"/>
        <w:rPr>
          <w:rFonts w:ascii="Arial" w:hAnsi="Arial" w:cs="Arial"/>
          <w:sz w:val="24"/>
          <w:szCs w:val="24"/>
        </w:rPr>
      </w:pPr>
    </w:p>
    <w:p w14:paraId="360F55C9" w14:textId="055AD5BE" w:rsidR="002D4982" w:rsidRDefault="002D4982" w:rsidP="00E20DAA">
      <w:pPr>
        <w:spacing w:line="360" w:lineRule="auto"/>
        <w:rPr>
          <w:rFonts w:ascii="Arial" w:hAnsi="Arial" w:cs="Arial"/>
          <w:sz w:val="24"/>
          <w:szCs w:val="24"/>
        </w:rPr>
      </w:pPr>
    </w:p>
    <w:p w14:paraId="08C685B6" w14:textId="4304469F" w:rsidR="002D4982" w:rsidRDefault="002D4982" w:rsidP="00E20DAA">
      <w:pPr>
        <w:spacing w:line="360" w:lineRule="auto"/>
        <w:rPr>
          <w:rFonts w:ascii="Arial" w:hAnsi="Arial" w:cs="Arial"/>
          <w:sz w:val="24"/>
          <w:szCs w:val="24"/>
        </w:rPr>
      </w:pPr>
    </w:p>
    <w:p w14:paraId="161621BF" w14:textId="6A196A03" w:rsidR="002D4982" w:rsidRDefault="002D4982" w:rsidP="00E20DAA">
      <w:pPr>
        <w:spacing w:line="360" w:lineRule="auto"/>
        <w:rPr>
          <w:rFonts w:ascii="Arial" w:hAnsi="Arial" w:cs="Arial"/>
          <w:sz w:val="24"/>
          <w:szCs w:val="24"/>
        </w:rPr>
      </w:pPr>
    </w:p>
    <w:p w14:paraId="6C04D5D2" w14:textId="108BC63D" w:rsidR="002D4982" w:rsidRDefault="002D4982" w:rsidP="00E20DAA">
      <w:pPr>
        <w:spacing w:line="360" w:lineRule="auto"/>
        <w:rPr>
          <w:rFonts w:ascii="Arial" w:hAnsi="Arial" w:cs="Arial"/>
          <w:sz w:val="24"/>
          <w:szCs w:val="24"/>
        </w:rPr>
      </w:pPr>
    </w:p>
    <w:p w14:paraId="5D40C9D5" w14:textId="198BC8A6" w:rsidR="002D4982" w:rsidRDefault="002D4982" w:rsidP="00E20DAA">
      <w:pPr>
        <w:spacing w:line="360" w:lineRule="auto"/>
        <w:rPr>
          <w:rFonts w:ascii="Arial" w:hAnsi="Arial" w:cs="Arial"/>
          <w:sz w:val="24"/>
          <w:szCs w:val="24"/>
        </w:rPr>
      </w:pPr>
    </w:p>
    <w:p w14:paraId="229D3ABC" w14:textId="04E2FB25" w:rsidR="002D4982" w:rsidRDefault="002D4982" w:rsidP="00E20DAA">
      <w:pPr>
        <w:spacing w:line="360" w:lineRule="auto"/>
        <w:rPr>
          <w:rFonts w:ascii="Arial" w:hAnsi="Arial" w:cs="Arial"/>
          <w:sz w:val="24"/>
          <w:szCs w:val="24"/>
        </w:rPr>
      </w:pPr>
    </w:p>
    <w:p w14:paraId="12C95A70" w14:textId="519F43AB" w:rsidR="002D4982" w:rsidRDefault="002D4982" w:rsidP="00E20DAA">
      <w:pPr>
        <w:spacing w:line="360" w:lineRule="auto"/>
        <w:rPr>
          <w:rFonts w:ascii="Arial" w:hAnsi="Arial" w:cs="Arial"/>
          <w:sz w:val="24"/>
          <w:szCs w:val="24"/>
        </w:rPr>
      </w:pPr>
    </w:p>
    <w:p w14:paraId="65F3CDD0" w14:textId="552B8478" w:rsidR="002D4982" w:rsidRDefault="002D4982" w:rsidP="00E20DAA">
      <w:pPr>
        <w:spacing w:line="360" w:lineRule="auto"/>
        <w:rPr>
          <w:rFonts w:ascii="Arial" w:hAnsi="Arial" w:cs="Arial"/>
          <w:sz w:val="24"/>
          <w:szCs w:val="24"/>
        </w:rPr>
      </w:pPr>
    </w:p>
    <w:p w14:paraId="36604E63" w14:textId="77777777" w:rsidR="006D4C96" w:rsidRDefault="006D4C96" w:rsidP="00E20DAA">
      <w:pPr>
        <w:spacing w:line="360" w:lineRule="auto"/>
        <w:rPr>
          <w:rFonts w:ascii="Arial" w:hAnsi="Arial" w:cs="Arial"/>
          <w:sz w:val="24"/>
          <w:szCs w:val="24"/>
        </w:rPr>
      </w:pPr>
    </w:p>
    <w:p w14:paraId="154B6DA0" w14:textId="6D5D434E" w:rsidR="002D4982" w:rsidRDefault="002D4982" w:rsidP="006D4C96">
      <w:pPr>
        <w:pStyle w:val="Heading2"/>
      </w:pPr>
      <w:bookmarkStart w:id="45" w:name="_Toc119061345"/>
      <w:r>
        <w:t xml:space="preserve">Appendix </w:t>
      </w:r>
      <w:r w:rsidR="00331846">
        <w:t>H</w:t>
      </w:r>
      <w:r>
        <w:t xml:space="preserve"> </w:t>
      </w:r>
      <w:r w:rsidR="008A00E8">
        <w:t xml:space="preserve">- </w:t>
      </w:r>
      <w:r>
        <w:t>Predicted 5 Year Cash Flow Forecast</w:t>
      </w:r>
      <w:bookmarkEnd w:id="45"/>
      <w:r>
        <w:t xml:space="preserve"> </w:t>
      </w:r>
    </w:p>
    <w:p w14:paraId="131C111D" w14:textId="36C93424" w:rsidR="002D4982" w:rsidRDefault="002D4982" w:rsidP="00E20DAA">
      <w:pPr>
        <w:spacing w:line="360" w:lineRule="auto"/>
        <w:rPr>
          <w:rFonts w:ascii="Arial" w:hAnsi="Arial" w:cs="Arial"/>
          <w:sz w:val="24"/>
          <w:szCs w:val="24"/>
        </w:rPr>
      </w:pPr>
    </w:p>
    <w:p w14:paraId="5FE2222B" w14:textId="553DA3B4" w:rsidR="002D4982" w:rsidRDefault="002239EA" w:rsidP="00E20DAA">
      <w:pPr>
        <w:spacing w:line="360" w:lineRule="auto"/>
        <w:rPr>
          <w:rFonts w:ascii="Arial" w:hAnsi="Arial" w:cs="Arial"/>
          <w:sz w:val="24"/>
          <w:szCs w:val="24"/>
        </w:rPr>
      </w:pPr>
      <w:r>
        <w:rPr>
          <w:rFonts w:ascii="Arial" w:hAnsi="Arial" w:cs="Arial"/>
          <w:noProof/>
          <w:sz w:val="24"/>
          <w:szCs w:val="24"/>
        </w:rPr>
        <w:drawing>
          <wp:inline distT="0" distB="0" distL="0" distR="0" wp14:anchorId="38BE07E8" wp14:editId="1DE0C500">
            <wp:extent cx="6076950" cy="41910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9"/>
              </a:graphicData>
            </a:graphic>
          </wp:inline>
        </w:drawing>
      </w:r>
    </w:p>
    <w:p w14:paraId="3BB09562" w14:textId="77777777" w:rsidR="002D4982" w:rsidRDefault="002D4982" w:rsidP="00E20DAA">
      <w:pPr>
        <w:spacing w:line="360" w:lineRule="auto"/>
        <w:rPr>
          <w:rFonts w:ascii="Arial" w:hAnsi="Arial" w:cs="Arial"/>
          <w:sz w:val="24"/>
          <w:szCs w:val="24"/>
        </w:rPr>
      </w:pPr>
    </w:p>
    <w:p w14:paraId="7170BED7" w14:textId="77777777" w:rsidR="002D4982" w:rsidRDefault="002D4982" w:rsidP="00E20DAA">
      <w:pPr>
        <w:spacing w:line="360" w:lineRule="auto"/>
        <w:rPr>
          <w:rFonts w:ascii="Arial" w:hAnsi="Arial" w:cs="Arial"/>
          <w:sz w:val="24"/>
          <w:szCs w:val="24"/>
        </w:rPr>
      </w:pPr>
    </w:p>
    <w:p w14:paraId="3F484C5A" w14:textId="77777777" w:rsidR="002D4982" w:rsidRDefault="002D4982" w:rsidP="00E20DAA">
      <w:pPr>
        <w:spacing w:line="360" w:lineRule="auto"/>
        <w:rPr>
          <w:rFonts w:ascii="Arial" w:hAnsi="Arial" w:cs="Arial"/>
          <w:sz w:val="24"/>
          <w:szCs w:val="24"/>
        </w:rPr>
      </w:pPr>
    </w:p>
    <w:p w14:paraId="1FF767B6" w14:textId="77777777" w:rsidR="002D4982" w:rsidRDefault="002D4982" w:rsidP="00E20DAA">
      <w:pPr>
        <w:spacing w:line="360" w:lineRule="auto"/>
        <w:rPr>
          <w:rFonts w:ascii="Arial" w:hAnsi="Arial" w:cs="Arial"/>
          <w:sz w:val="24"/>
          <w:szCs w:val="24"/>
        </w:rPr>
      </w:pPr>
    </w:p>
    <w:p w14:paraId="03FAA997" w14:textId="77777777" w:rsidR="002D4982" w:rsidRDefault="002D4982" w:rsidP="00E20DAA">
      <w:pPr>
        <w:spacing w:line="360" w:lineRule="auto"/>
        <w:rPr>
          <w:rFonts w:ascii="Arial" w:hAnsi="Arial" w:cs="Arial"/>
          <w:sz w:val="24"/>
          <w:szCs w:val="24"/>
        </w:rPr>
      </w:pPr>
    </w:p>
    <w:p w14:paraId="341CE3C7" w14:textId="77777777" w:rsidR="002239EA" w:rsidRDefault="002239EA" w:rsidP="00E20DAA">
      <w:pPr>
        <w:spacing w:line="360" w:lineRule="auto"/>
        <w:rPr>
          <w:rFonts w:ascii="Arial" w:hAnsi="Arial" w:cs="Arial"/>
          <w:sz w:val="24"/>
          <w:szCs w:val="24"/>
        </w:rPr>
      </w:pPr>
    </w:p>
    <w:p w14:paraId="6782A200" w14:textId="77777777" w:rsidR="002239EA" w:rsidRDefault="002239EA" w:rsidP="00E20DAA">
      <w:pPr>
        <w:spacing w:line="360" w:lineRule="auto"/>
        <w:rPr>
          <w:rFonts w:ascii="Arial" w:hAnsi="Arial" w:cs="Arial"/>
          <w:sz w:val="24"/>
          <w:szCs w:val="24"/>
        </w:rPr>
      </w:pPr>
    </w:p>
    <w:p w14:paraId="6E69978E" w14:textId="77777777" w:rsidR="002239EA" w:rsidRDefault="002239EA" w:rsidP="00E20DAA">
      <w:pPr>
        <w:spacing w:line="360" w:lineRule="auto"/>
        <w:rPr>
          <w:rFonts w:ascii="Arial" w:hAnsi="Arial" w:cs="Arial"/>
          <w:sz w:val="24"/>
          <w:szCs w:val="24"/>
        </w:rPr>
      </w:pPr>
    </w:p>
    <w:p w14:paraId="5BC7CE56" w14:textId="77777777" w:rsidR="002239EA" w:rsidRDefault="002239EA" w:rsidP="00E20DAA">
      <w:pPr>
        <w:spacing w:line="360" w:lineRule="auto"/>
        <w:rPr>
          <w:rFonts w:ascii="Arial" w:hAnsi="Arial" w:cs="Arial"/>
          <w:sz w:val="24"/>
          <w:szCs w:val="24"/>
        </w:rPr>
      </w:pPr>
    </w:p>
    <w:p w14:paraId="20BA02D2" w14:textId="59D82A99" w:rsidR="003C7D52" w:rsidRDefault="003C7D52" w:rsidP="006D4C96">
      <w:pPr>
        <w:pStyle w:val="Heading2"/>
      </w:pPr>
      <w:bookmarkStart w:id="46" w:name="_Toc119061346"/>
      <w:r>
        <w:lastRenderedPageBreak/>
        <w:t xml:space="preserve">Appendix </w:t>
      </w:r>
      <w:r w:rsidR="00331846">
        <w:t>I</w:t>
      </w:r>
      <w:r>
        <w:t xml:space="preserve"> </w:t>
      </w:r>
      <w:r w:rsidR="00B9552B">
        <w:t>-</w:t>
      </w:r>
      <w:r>
        <w:t xml:space="preserve"> Risk Assessment</w:t>
      </w:r>
      <w:bookmarkEnd w:id="46"/>
      <w:r>
        <w:t xml:space="preserve"> </w:t>
      </w:r>
    </w:p>
    <w:p w14:paraId="1B802D8E" w14:textId="77777777" w:rsidR="00097896" w:rsidRPr="00097896" w:rsidRDefault="00097896" w:rsidP="00097896">
      <w:pPr>
        <w:spacing w:line="360" w:lineRule="auto"/>
        <w:rPr>
          <w:rFonts w:ascii="Arial" w:hAnsi="Arial" w:cs="Arial"/>
          <w:sz w:val="24"/>
          <w:szCs w:val="24"/>
        </w:rPr>
      </w:pPr>
    </w:p>
    <w:tbl>
      <w:tblPr>
        <w:tblStyle w:val="TableGrid"/>
        <w:tblW w:w="10238" w:type="dxa"/>
        <w:tblLook w:val="04A0" w:firstRow="1" w:lastRow="0" w:firstColumn="1" w:lastColumn="0" w:noHBand="0" w:noVBand="1"/>
      </w:tblPr>
      <w:tblGrid>
        <w:gridCol w:w="2047"/>
        <w:gridCol w:w="2047"/>
        <w:gridCol w:w="2048"/>
        <w:gridCol w:w="2048"/>
        <w:gridCol w:w="2048"/>
      </w:tblGrid>
      <w:tr w:rsidR="00097896" w:rsidRPr="00097896" w14:paraId="24F71ABA" w14:textId="77777777" w:rsidTr="00C12569">
        <w:trPr>
          <w:trHeight w:val="1010"/>
        </w:trPr>
        <w:tc>
          <w:tcPr>
            <w:tcW w:w="2047" w:type="dxa"/>
          </w:tcPr>
          <w:p w14:paraId="1F606483" w14:textId="77777777" w:rsidR="00097896" w:rsidRPr="00097896" w:rsidRDefault="00097896" w:rsidP="00097896">
            <w:pPr>
              <w:spacing w:after="160" w:line="360" w:lineRule="auto"/>
              <w:rPr>
                <w:rFonts w:ascii="Arial" w:hAnsi="Arial" w:cs="Arial"/>
                <w:sz w:val="24"/>
                <w:szCs w:val="24"/>
              </w:rPr>
            </w:pPr>
          </w:p>
        </w:tc>
        <w:tc>
          <w:tcPr>
            <w:tcW w:w="2047" w:type="dxa"/>
            <w:shd w:val="clear" w:color="auto" w:fill="E7E6E6" w:themeFill="background2"/>
          </w:tcPr>
          <w:p w14:paraId="4FFCAF19"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How long can I go without?</w:t>
            </w:r>
          </w:p>
        </w:tc>
        <w:tc>
          <w:tcPr>
            <w:tcW w:w="2048" w:type="dxa"/>
            <w:shd w:val="clear" w:color="auto" w:fill="E7E6E6" w:themeFill="background2"/>
          </w:tcPr>
          <w:p w14:paraId="2BD62870"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Impact of going without?</w:t>
            </w:r>
          </w:p>
        </w:tc>
        <w:tc>
          <w:tcPr>
            <w:tcW w:w="2048" w:type="dxa"/>
            <w:shd w:val="clear" w:color="auto" w:fill="E7E6E6" w:themeFill="background2"/>
          </w:tcPr>
          <w:p w14:paraId="51DA2475"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Weaknesses?</w:t>
            </w:r>
          </w:p>
        </w:tc>
        <w:tc>
          <w:tcPr>
            <w:tcW w:w="2048" w:type="dxa"/>
            <w:shd w:val="clear" w:color="auto" w:fill="E7E6E6" w:themeFill="background2"/>
          </w:tcPr>
          <w:p w14:paraId="38B57931"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If there was a disaster, what would you do?</w:t>
            </w:r>
          </w:p>
        </w:tc>
      </w:tr>
      <w:tr w:rsidR="00097896" w:rsidRPr="00097896" w14:paraId="1E668E17" w14:textId="77777777" w:rsidTr="00C12569">
        <w:trPr>
          <w:trHeight w:val="1010"/>
        </w:trPr>
        <w:tc>
          <w:tcPr>
            <w:tcW w:w="2047" w:type="dxa"/>
            <w:shd w:val="clear" w:color="auto" w:fill="E7E6E6" w:themeFill="background2"/>
          </w:tcPr>
          <w:p w14:paraId="36C927D0"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Equipment</w:t>
            </w:r>
          </w:p>
          <w:p w14:paraId="5E093306"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 xml:space="preserve">IT </w:t>
            </w:r>
          </w:p>
        </w:tc>
        <w:tc>
          <w:tcPr>
            <w:tcW w:w="2047" w:type="dxa"/>
          </w:tcPr>
          <w:p w14:paraId="21F74C91"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days</w:t>
            </w:r>
          </w:p>
        </w:tc>
        <w:tc>
          <w:tcPr>
            <w:tcW w:w="2048" w:type="dxa"/>
          </w:tcPr>
          <w:p w14:paraId="274112EC"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 xml:space="preserve">Unable to process customer orders or ship orders to customers. </w:t>
            </w:r>
          </w:p>
        </w:tc>
        <w:tc>
          <w:tcPr>
            <w:tcW w:w="2048" w:type="dxa"/>
          </w:tcPr>
          <w:p w14:paraId="067F9CB6"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Limited amount of IT equipment.</w:t>
            </w:r>
          </w:p>
        </w:tc>
        <w:tc>
          <w:tcPr>
            <w:tcW w:w="2048" w:type="dxa"/>
          </w:tcPr>
          <w:p w14:paraId="68ABB5B3"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Access orders through a mobile phone or borrow a laptop from a family member.</w:t>
            </w:r>
          </w:p>
        </w:tc>
      </w:tr>
      <w:tr w:rsidR="00097896" w:rsidRPr="00097896" w14:paraId="73D99170" w14:textId="77777777" w:rsidTr="00C12569">
        <w:trPr>
          <w:trHeight w:val="1010"/>
        </w:trPr>
        <w:tc>
          <w:tcPr>
            <w:tcW w:w="2047" w:type="dxa"/>
            <w:shd w:val="clear" w:color="auto" w:fill="E7E6E6" w:themeFill="background2"/>
          </w:tcPr>
          <w:p w14:paraId="5F65B7B5"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Materials</w:t>
            </w:r>
          </w:p>
        </w:tc>
        <w:tc>
          <w:tcPr>
            <w:tcW w:w="2047" w:type="dxa"/>
          </w:tcPr>
          <w:p w14:paraId="5C45932A"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14 days</w:t>
            </w:r>
          </w:p>
        </w:tc>
        <w:tc>
          <w:tcPr>
            <w:tcW w:w="2048" w:type="dxa"/>
          </w:tcPr>
          <w:p w14:paraId="742B881F"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Without materials products cannot be made. Will not be able to fulfil personalised orders as they are made to order.</w:t>
            </w:r>
          </w:p>
        </w:tc>
        <w:tc>
          <w:tcPr>
            <w:tcW w:w="2048" w:type="dxa"/>
          </w:tcPr>
          <w:p w14:paraId="4512139C"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Refunding customers due not fulfilling orders.</w:t>
            </w:r>
          </w:p>
          <w:p w14:paraId="6187155F" w14:textId="77777777" w:rsidR="00097896" w:rsidRPr="00097896" w:rsidRDefault="00097896" w:rsidP="00097896">
            <w:pPr>
              <w:spacing w:after="160" w:line="360" w:lineRule="auto"/>
              <w:rPr>
                <w:rFonts w:ascii="Arial" w:hAnsi="Arial" w:cs="Arial"/>
                <w:sz w:val="24"/>
                <w:szCs w:val="24"/>
              </w:rPr>
            </w:pPr>
          </w:p>
        </w:tc>
        <w:tc>
          <w:tcPr>
            <w:tcW w:w="2048" w:type="dxa"/>
          </w:tcPr>
          <w:p w14:paraId="164BC537"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Offer customers a discount on products that are in stock.</w:t>
            </w:r>
          </w:p>
        </w:tc>
      </w:tr>
      <w:tr w:rsidR="00097896" w:rsidRPr="00097896" w14:paraId="719CF380" w14:textId="77777777" w:rsidTr="00C12569">
        <w:trPr>
          <w:trHeight w:val="1010"/>
        </w:trPr>
        <w:tc>
          <w:tcPr>
            <w:tcW w:w="2047" w:type="dxa"/>
            <w:shd w:val="clear" w:color="auto" w:fill="E7E6E6" w:themeFill="background2"/>
          </w:tcPr>
          <w:p w14:paraId="7CAD7A4F"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Stock</w:t>
            </w:r>
          </w:p>
        </w:tc>
        <w:tc>
          <w:tcPr>
            <w:tcW w:w="2047" w:type="dxa"/>
          </w:tcPr>
          <w:p w14:paraId="263A1606"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days</w:t>
            </w:r>
          </w:p>
        </w:tc>
        <w:tc>
          <w:tcPr>
            <w:tcW w:w="2048" w:type="dxa"/>
          </w:tcPr>
          <w:p w14:paraId="1D6B9842"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Loss of custom and revenue.</w:t>
            </w:r>
          </w:p>
        </w:tc>
        <w:tc>
          <w:tcPr>
            <w:tcW w:w="2048" w:type="dxa"/>
          </w:tcPr>
          <w:p w14:paraId="43BCD8AB"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Cannot trade resulting in higher overheads such as staff wages.</w:t>
            </w:r>
          </w:p>
        </w:tc>
        <w:tc>
          <w:tcPr>
            <w:tcW w:w="2048" w:type="dxa"/>
          </w:tcPr>
          <w:p w14:paraId="3ED0F6E8"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Stock can be replaced; however, this requires time and money.</w:t>
            </w:r>
          </w:p>
        </w:tc>
      </w:tr>
      <w:tr w:rsidR="00097896" w:rsidRPr="00097896" w14:paraId="3932BB6B" w14:textId="77777777" w:rsidTr="00C12569">
        <w:trPr>
          <w:trHeight w:val="1010"/>
        </w:trPr>
        <w:tc>
          <w:tcPr>
            <w:tcW w:w="2047" w:type="dxa"/>
            <w:shd w:val="clear" w:color="auto" w:fill="E7E6E6" w:themeFill="background2"/>
          </w:tcPr>
          <w:p w14:paraId="2D3671CF"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Utilities</w:t>
            </w:r>
          </w:p>
        </w:tc>
        <w:tc>
          <w:tcPr>
            <w:tcW w:w="2047" w:type="dxa"/>
          </w:tcPr>
          <w:p w14:paraId="1CB8D2DD"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hours water</w:t>
            </w:r>
          </w:p>
          <w:p w14:paraId="797E38C1"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hours gas</w:t>
            </w:r>
          </w:p>
          <w:p w14:paraId="7A544776"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hours electric</w:t>
            </w:r>
          </w:p>
        </w:tc>
        <w:tc>
          <w:tcPr>
            <w:tcW w:w="2048" w:type="dxa"/>
          </w:tcPr>
          <w:p w14:paraId="0E4663BF"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 xml:space="preserve">Office would need to close as employees are unable to use the toilet or have access to water. </w:t>
            </w:r>
            <w:r w:rsidRPr="00097896">
              <w:rPr>
                <w:rFonts w:ascii="Arial" w:hAnsi="Arial" w:cs="Arial"/>
                <w:sz w:val="24"/>
                <w:szCs w:val="24"/>
              </w:rPr>
              <w:lastRenderedPageBreak/>
              <w:t>Unable to make stock without electricity, water and gas. Cannot process orders.</w:t>
            </w:r>
          </w:p>
        </w:tc>
        <w:tc>
          <w:tcPr>
            <w:tcW w:w="2048" w:type="dxa"/>
          </w:tcPr>
          <w:p w14:paraId="3D6D3CD3"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lastRenderedPageBreak/>
              <w:t>No generator or other source of water.</w:t>
            </w:r>
          </w:p>
        </w:tc>
        <w:tc>
          <w:tcPr>
            <w:tcW w:w="2048" w:type="dxa"/>
          </w:tcPr>
          <w:p w14:paraId="22C34B76"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Buy bottled water to wash my hands and wear warm clothing if the weather is cold.</w:t>
            </w:r>
          </w:p>
        </w:tc>
      </w:tr>
      <w:tr w:rsidR="00097896" w:rsidRPr="00097896" w14:paraId="27C97F98" w14:textId="77777777" w:rsidTr="00C12569">
        <w:trPr>
          <w:trHeight w:val="1010"/>
        </w:trPr>
        <w:tc>
          <w:tcPr>
            <w:tcW w:w="2047" w:type="dxa"/>
            <w:shd w:val="clear" w:color="auto" w:fill="E7E6E6" w:themeFill="background2"/>
          </w:tcPr>
          <w:p w14:paraId="6A4CD1A2"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lastRenderedPageBreak/>
              <w:t>Suppliers</w:t>
            </w:r>
          </w:p>
        </w:tc>
        <w:tc>
          <w:tcPr>
            <w:tcW w:w="2047" w:type="dxa"/>
          </w:tcPr>
          <w:p w14:paraId="201324EC"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21 days</w:t>
            </w:r>
          </w:p>
        </w:tc>
        <w:tc>
          <w:tcPr>
            <w:tcW w:w="2048" w:type="dxa"/>
          </w:tcPr>
          <w:p w14:paraId="197C28E2"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Unable to produce additional stock.</w:t>
            </w:r>
          </w:p>
        </w:tc>
        <w:tc>
          <w:tcPr>
            <w:tcW w:w="2048" w:type="dxa"/>
          </w:tcPr>
          <w:p w14:paraId="4B3933F4"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Limited suppliers.</w:t>
            </w:r>
          </w:p>
        </w:tc>
        <w:tc>
          <w:tcPr>
            <w:tcW w:w="2048" w:type="dxa"/>
          </w:tcPr>
          <w:p w14:paraId="6C8AE6EA"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Obtain new suppliers.</w:t>
            </w:r>
          </w:p>
        </w:tc>
      </w:tr>
      <w:tr w:rsidR="00097896" w:rsidRPr="00097896" w14:paraId="5925E9A4" w14:textId="77777777" w:rsidTr="00C12569">
        <w:trPr>
          <w:trHeight w:val="1010"/>
        </w:trPr>
        <w:tc>
          <w:tcPr>
            <w:tcW w:w="2047" w:type="dxa"/>
            <w:shd w:val="clear" w:color="auto" w:fill="E7E6E6" w:themeFill="background2"/>
          </w:tcPr>
          <w:p w14:paraId="7830A2F0"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Transport</w:t>
            </w:r>
          </w:p>
        </w:tc>
        <w:tc>
          <w:tcPr>
            <w:tcW w:w="2047" w:type="dxa"/>
          </w:tcPr>
          <w:p w14:paraId="7CE7BE48"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21 days</w:t>
            </w:r>
          </w:p>
        </w:tc>
        <w:tc>
          <w:tcPr>
            <w:tcW w:w="2048" w:type="dxa"/>
          </w:tcPr>
          <w:p w14:paraId="617BBBFA"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Staff lateness resulting in less work being undertaken.</w:t>
            </w:r>
          </w:p>
        </w:tc>
        <w:tc>
          <w:tcPr>
            <w:tcW w:w="2048" w:type="dxa"/>
          </w:tcPr>
          <w:p w14:paraId="62E74E58"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Time consuming.</w:t>
            </w:r>
          </w:p>
          <w:p w14:paraId="5EB56EB8"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Limited to how many parcels I can carry.</w:t>
            </w:r>
          </w:p>
        </w:tc>
        <w:tc>
          <w:tcPr>
            <w:tcW w:w="2048" w:type="dxa"/>
          </w:tcPr>
          <w:p w14:paraId="71656022"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Staff could car share or use public transport.</w:t>
            </w:r>
          </w:p>
        </w:tc>
      </w:tr>
      <w:tr w:rsidR="00097896" w:rsidRPr="00097896" w14:paraId="7487E32F" w14:textId="77777777" w:rsidTr="00C12569">
        <w:trPr>
          <w:trHeight w:val="1010"/>
        </w:trPr>
        <w:tc>
          <w:tcPr>
            <w:tcW w:w="2047" w:type="dxa"/>
            <w:shd w:val="clear" w:color="auto" w:fill="E7E6E6" w:themeFill="background2"/>
          </w:tcPr>
          <w:p w14:paraId="1E812AFF"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Work premises.</w:t>
            </w:r>
          </w:p>
        </w:tc>
        <w:tc>
          <w:tcPr>
            <w:tcW w:w="2047" w:type="dxa"/>
          </w:tcPr>
          <w:p w14:paraId="5C5B3A1F"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days</w:t>
            </w:r>
          </w:p>
        </w:tc>
        <w:tc>
          <w:tcPr>
            <w:tcW w:w="2048" w:type="dxa"/>
          </w:tcPr>
          <w:p w14:paraId="32D1AE06"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Cease trading.</w:t>
            </w:r>
          </w:p>
          <w:p w14:paraId="310DF233"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No income.</w:t>
            </w:r>
          </w:p>
          <w:p w14:paraId="7F115615"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No production.</w:t>
            </w:r>
          </w:p>
          <w:p w14:paraId="57204F60"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Possible risk of debt as no income yet wages would still need to be paid.</w:t>
            </w:r>
          </w:p>
        </w:tc>
        <w:tc>
          <w:tcPr>
            <w:tcW w:w="2048" w:type="dxa"/>
          </w:tcPr>
          <w:p w14:paraId="0D91F783"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Fire, flood, high winds, burglary.</w:t>
            </w:r>
          </w:p>
        </w:tc>
        <w:tc>
          <w:tcPr>
            <w:tcW w:w="2048" w:type="dxa"/>
          </w:tcPr>
          <w:p w14:paraId="33D103B4"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Rent another workspace.</w:t>
            </w:r>
          </w:p>
        </w:tc>
      </w:tr>
      <w:tr w:rsidR="00097896" w:rsidRPr="00097896" w14:paraId="7E71497C" w14:textId="77777777" w:rsidTr="00C12569">
        <w:trPr>
          <w:trHeight w:val="1010"/>
        </w:trPr>
        <w:tc>
          <w:tcPr>
            <w:tcW w:w="2047" w:type="dxa"/>
            <w:shd w:val="clear" w:color="auto" w:fill="E7E6E6" w:themeFill="background2"/>
          </w:tcPr>
          <w:p w14:paraId="1C237744" w14:textId="77777777" w:rsidR="00097896" w:rsidRPr="00097896" w:rsidRDefault="00097896" w:rsidP="00097896">
            <w:pPr>
              <w:spacing w:after="160" w:line="360" w:lineRule="auto"/>
              <w:rPr>
                <w:rFonts w:ascii="Arial" w:hAnsi="Arial" w:cs="Arial"/>
                <w:b/>
                <w:bCs/>
                <w:sz w:val="24"/>
                <w:szCs w:val="24"/>
              </w:rPr>
            </w:pPr>
            <w:r w:rsidRPr="00097896">
              <w:rPr>
                <w:rFonts w:ascii="Arial" w:hAnsi="Arial" w:cs="Arial"/>
                <w:b/>
                <w:bCs/>
                <w:sz w:val="24"/>
                <w:szCs w:val="24"/>
              </w:rPr>
              <w:t>Internet</w:t>
            </w:r>
          </w:p>
        </w:tc>
        <w:tc>
          <w:tcPr>
            <w:tcW w:w="2047" w:type="dxa"/>
          </w:tcPr>
          <w:p w14:paraId="17A3227A"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0 days</w:t>
            </w:r>
          </w:p>
        </w:tc>
        <w:tc>
          <w:tcPr>
            <w:tcW w:w="2048" w:type="dxa"/>
          </w:tcPr>
          <w:p w14:paraId="686E73B1"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Could not process orders without an internet connection nor communicate with customers, suppliers and other vital stakeholders.</w:t>
            </w:r>
          </w:p>
        </w:tc>
        <w:tc>
          <w:tcPr>
            <w:tcW w:w="2048" w:type="dxa"/>
          </w:tcPr>
          <w:p w14:paraId="7059312D" w14:textId="77777777" w:rsidR="00097896" w:rsidRPr="00097896" w:rsidRDefault="00097896" w:rsidP="00097896">
            <w:pPr>
              <w:spacing w:after="160" w:line="360" w:lineRule="auto"/>
              <w:rPr>
                <w:rFonts w:ascii="Arial" w:hAnsi="Arial" w:cs="Arial"/>
                <w:sz w:val="24"/>
                <w:szCs w:val="24"/>
              </w:rPr>
            </w:pPr>
          </w:p>
        </w:tc>
        <w:tc>
          <w:tcPr>
            <w:tcW w:w="2048" w:type="dxa"/>
          </w:tcPr>
          <w:p w14:paraId="28C0906C" w14:textId="77777777" w:rsidR="00097896" w:rsidRPr="00097896" w:rsidRDefault="00097896" w:rsidP="00097896">
            <w:pPr>
              <w:spacing w:after="160" w:line="360" w:lineRule="auto"/>
              <w:rPr>
                <w:rFonts w:ascii="Arial" w:hAnsi="Arial" w:cs="Arial"/>
                <w:sz w:val="24"/>
                <w:szCs w:val="24"/>
              </w:rPr>
            </w:pPr>
            <w:r w:rsidRPr="00097896">
              <w:rPr>
                <w:rFonts w:ascii="Arial" w:hAnsi="Arial" w:cs="Arial"/>
                <w:sz w:val="24"/>
                <w:szCs w:val="24"/>
              </w:rPr>
              <w:t xml:space="preserve">Hot spot internet off mobile device or allow employees to work from home; however, further risk assessment and measures would need to be put in place prior </w:t>
            </w:r>
            <w:r w:rsidRPr="00097896">
              <w:rPr>
                <w:rFonts w:ascii="Arial" w:hAnsi="Arial" w:cs="Arial"/>
                <w:sz w:val="24"/>
                <w:szCs w:val="24"/>
              </w:rPr>
              <w:lastRenderedPageBreak/>
              <w:t>to implementing remote working.</w:t>
            </w:r>
          </w:p>
        </w:tc>
      </w:tr>
    </w:tbl>
    <w:p w14:paraId="5B1D1A79" w14:textId="77777777" w:rsidR="00097896" w:rsidRPr="00097896" w:rsidRDefault="00097896" w:rsidP="00097896">
      <w:pPr>
        <w:spacing w:line="360" w:lineRule="auto"/>
        <w:rPr>
          <w:rFonts w:ascii="Arial" w:hAnsi="Arial" w:cs="Arial"/>
          <w:sz w:val="24"/>
          <w:szCs w:val="24"/>
        </w:rPr>
      </w:pPr>
    </w:p>
    <w:p w14:paraId="068D7AB0" w14:textId="77777777" w:rsidR="00097896" w:rsidRPr="00097896" w:rsidRDefault="00097896" w:rsidP="00097896">
      <w:pPr>
        <w:spacing w:line="360" w:lineRule="auto"/>
        <w:rPr>
          <w:rFonts w:ascii="Arial" w:hAnsi="Arial" w:cs="Arial"/>
          <w:sz w:val="24"/>
          <w:szCs w:val="24"/>
        </w:rPr>
      </w:pPr>
    </w:p>
    <w:p w14:paraId="7CA86689" w14:textId="77777777" w:rsidR="00097896" w:rsidRPr="00097896" w:rsidRDefault="00097896" w:rsidP="00097896">
      <w:pPr>
        <w:spacing w:line="360" w:lineRule="auto"/>
        <w:rPr>
          <w:rFonts w:ascii="Arial" w:hAnsi="Arial" w:cs="Arial"/>
          <w:sz w:val="24"/>
          <w:szCs w:val="24"/>
        </w:rPr>
      </w:pPr>
    </w:p>
    <w:p w14:paraId="6372833D" w14:textId="77777777" w:rsidR="00097896" w:rsidRPr="00097896" w:rsidRDefault="00097896" w:rsidP="00097896">
      <w:pPr>
        <w:spacing w:line="360" w:lineRule="auto"/>
        <w:rPr>
          <w:rFonts w:ascii="Arial" w:hAnsi="Arial" w:cs="Arial"/>
          <w:sz w:val="24"/>
          <w:szCs w:val="24"/>
        </w:rPr>
      </w:pPr>
    </w:p>
    <w:p w14:paraId="3B21A389" w14:textId="77777777" w:rsidR="00097896" w:rsidRPr="00097896" w:rsidRDefault="00097896" w:rsidP="00097896">
      <w:pPr>
        <w:spacing w:line="360" w:lineRule="auto"/>
        <w:rPr>
          <w:rFonts w:ascii="Arial" w:hAnsi="Arial" w:cs="Arial"/>
          <w:sz w:val="24"/>
          <w:szCs w:val="24"/>
        </w:rPr>
      </w:pPr>
    </w:p>
    <w:p w14:paraId="148B9996" w14:textId="77777777" w:rsidR="00097896" w:rsidRPr="00097896" w:rsidRDefault="00097896" w:rsidP="00097896">
      <w:pPr>
        <w:spacing w:line="360" w:lineRule="auto"/>
        <w:rPr>
          <w:rFonts w:ascii="Arial" w:hAnsi="Arial" w:cs="Arial"/>
          <w:sz w:val="24"/>
          <w:szCs w:val="24"/>
        </w:rPr>
      </w:pPr>
    </w:p>
    <w:p w14:paraId="3830C6EC" w14:textId="77777777" w:rsidR="003C7D52" w:rsidRDefault="003C7D52" w:rsidP="00E20DAA">
      <w:pPr>
        <w:spacing w:line="360" w:lineRule="auto"/>
        <w:rPr>
          <w:rFonts w:ascii="Arial" w:hAnsi="Arial" w:cs="Arial"/>
          <w:sz w:val="24"/>
          <w:szCs w:val="24"/>
        </w:rPr>
      </w:pPr>
    </w:p>
    <w:p w14:paraId="7DF6EDD2" w14:textId="77777777" w:rsidR="003C7D52" w:rsidRDefault="003C7D52" w:rsidP="00E20DAA">
      <w:pPr>
        <w:spacing w:line="360" w:lineRule="auto"/>
        <w:rPr>
          <w:rFonts w:ascii="Arial" w:hAnsi="Arial" w:cs="Arial"/>
          <w:sz w:val="24"/>
          <w:szCs w:val="24"/>
        </w:rPr>
      </w:pPr>
    </w:p>
    <w:p w14:paraId="1B88B998" w14:textId="77777777" w:rsidR="003C7D52" w:rsidRDefault="003C7D52" w:rsidP="00E20DAA">
      <w:pPr>
        <w:spacing w:line="360" w:lineRule="auto"/>
        <w:rPr>
          <w:rFonts w:ascii="Arial" w:hAnsi="Arial" w:cs="Arial"/>
          <w:sz w:val="24"/>
          <w:szCs w:val="24"/>
        </w:rPr>
      </w:pPr>
    </w:p>
    <w:p w14:paraId="52C71DCF" w14:textId="77777777" w:rsidR="003C7D52" w:rsidRDefault="003C7D52" w:rsidP="00E20DAA">
      <w:pPr>
        <w:spacing w:line="360" w:lineRule="auto"/>
        <w:rPr>
          <w:rFonts w:ascii="Arial" w:hAnsi="Arial" w:cs="Arial"/>
          <w:sz w:val="24"/>
          <w:szCs w:val="24"/>
        </w:rPr>
      </w:pPr>
    </w:p>
    <w:p w14:paraId="1D8108B2" w14:textId="77777777" w:rsidR="003C7D52" w:rsidRDefault="003C7D52" w:rsidP="00E20DAA">
      <w:pPr>
        <w:spacing w:line="360" w:lineRule="auto"/>
        <w:rPr>
          <w:rFonts w:ascii="Arial" w:hAnsi="Arial" w:cs="Arial"/>
          <w:sz w:val="24"/>
          <w:szCs w:val="24"/>
        </w:rPr>
      </w:pPr>
    </w:p>
    <w:p w14:paraId="3A46CBAB" w14:textId="77777777" w:rsidR="003C7D52" w:rsidRDefault="003C7D52" w:rsidP="00E20DAA">
      <w:pPr>
        <w:spacing w:line="360" w:lineRule="auto"/>
        <w:rPr>
          <w:rFonts w:ascii="Arial" w:hAnsi="Arial" w:cs="Arial"/>
          <w:sz w:val="24"/>
          <w:szCs w:val="24"/>
        </w:rPr>
      </w:pPr>
    </w:p>
    <w:p w14:paraId="260C6445" w14:textId="77777777" w:rsidR="003C7D52" w:rsidRDefault="003C7D52" w:rsidP="00E20DAA">
      <w:pPr>
        <w:spacing w:line="360" w:lineRule="auto"/>
        <w:rPr>
          <w:rFonts w:ascii="Arial" w:hAnsi="Arial" w:cs="Arial"/>
          <w:sz w:val="24"/>
          <w:szCs w:val="24"/>
        </w:rPr>
      </w:pPr>
    </w:p>
    <w:p w14:paraId="2E771F2C" w14:textId="77777777" w:rsidR="00097896" w:rsidRDefault="00097896" w:rsidP="00E20DAA">
      <w:pPr>
        <w:spacing w:line="360" w:lineRule="auto"/>
        <w:rPr>
          <w:rFonts w:ascii="Arial" w:hAnsi="Arial" w:cs="Arial"/>
          <w:sz w:val="24"/>
          <w:szCs w:val="24"/>
        </w:rPr>
      </w:pPr>
    </w:p>
    <w:p w14:paraId="5F5C17A1" w14:textId="77777777" w:rsidR="00097896" w:rsidRDefault="00097896" w:rsidP="00E20DAA">
      <w:pPr>
        <w:spacing w:line="360" w:lineRule="auto"/>
        <w:rPr>
          <w:rFonts w:ascii="Arial" w:hAnsi="Arial" w:cs="Arial"/>
          <w:sz w:val="24"/>
          <w:szCs w:val="24"/>
        </w:rPr>
      </w:pPr>
    </w:p>
    <w:p w14:paraId="7BBC145D" w14:textId="77777777" w:rsidR="00097896" w:rsidRDefault="00097896" w:rsidP="00E20DAA">
      <w:pPr>
        <w:spacing w:line="360" w:lineRule="auto"/>
        <w:rPr>
          <w:rFonts w:ascii="Arial" w:hAnsi="Arial" w:cs="Arial"/>
          <w:sz w:val="24"/>
          <w:szCs w:val="24"/>
        </w:rPr>
      </w:pPr>
    </w:p>
    <w:p w14:paraId="5F24D6D5" w14:textId="77777777" w:rsidR="00097896" w:rsidRDefault="00097896" w:rsidP="00E20DAA">
      <w:pPr>
        <w:spacing w:line="360" w:lineRule="auto"/>
        <w:rPr>
          <w:rFonts w:ascii="Arial" w:hAnsi="Arial" w:cs="Arial"/>
          <w:sz w:val="24"/>
          <w:szCs w:val="24"/>
        </w:rPr>
      </w:pPr>
    </w:p>
    <w:p w14:paraId="2F1951AC" w14:textId="77777777" w:rsidR="00097896" w:rsidRDefault="00097896" w:rsidP="00E20DAA">
      <w:pPr>
        <w:spacing w:line="360" w:lineRule="auto"/>
        <w:rPr>
          <w:rFonts w:ascii="Arial" w:hAnsi="Arial" w:cs="Arial"/>
          <w:sz w:val="24"/>
          <w:szCs w:val="24"/>
        </w:rPr>
      </w:pPr>
    </w:p>
    <w:p w14:paraId="4DBA4465" w14:textId="77777777" w:rsidR="00097896" w:rsidRDefault="00097896" w:rsidP="00E20DAA">
      <w:pPr>
        <w:spacing w:line="360" w:lineRule="auto"/>
        <w:rPr>
          <w:rFonts w:ascii="Arial" w:hAnsi="Arial" w:cs="Arial"/>
          <w:sz w:val="24"/>
          <w:szCs w:val="24"/>
        </w:rPr>
      </w:pPr>
    </w:p>
    <w:p w14:paraId="62CB2737" w14:textId="77777777" w:rsidR="00097896" w:rsidRDefault="00097896" w:rsidP="00E20DAA">
      <w:pPr>
        <w:spacing w:line="360" w:lineRule="auto"/>
        <w:rPr>
          <w:rFonts w:ascii="Arial" w:hAnsi="Arial" w:cs="Arial"/>
          <w:sz w:val="24"/>
          <w:szCs w:val="24"/>
        </w:rPr>
      </w:pPr>
    </w:p>
    <w:p w14:paraId="3C04A783" w14:textId="0464F584" w:rsidR="00097896" w:rsidRDefault="00097896" w:rsidP="00E20DAA">
      <w:pPr>
        <w:spacing w:line="360" w:lineRule="auto"/>
        <w:rPr>
          <w:rFonts w:ascii="Arial" w:hAnsi="Arial" w:cs="Arial"/>
          <w:sz w:val="24"/>
          <w:szCs w:val="24"/>
        </w:rPr>
      </w:pPr>
    </w:p>
    <w:p w14:paraId="302B7982" w14:textId="77777777" w:rsidR="008668B7" w:rsidRDefault="008668B7" w:rsidP="00E20DAA">
      <w:pPr>
        <w:spacing w:line="360" w:lineRule="auto"/>
        <w:rPr>
          <w:rFonts w:ascii="Arial" w:hAnsi="Arial" w:cs="Arial"/>
          <w:sz w:val="24"/>
          <w:szCs w:val="24"/>
        </w:rPr>
      </w:pPr>
    </w:p>
    <w:p w14:paraId="296F7B9C" w14:textId="0561D29F" w:rsidR="00097896" w:rsidRDefault="00097896" w:rsidP="006D4C96">
      <w:pPr>
        <w:pStyle w:val="Heading2"/>
      </w:pPr>
      <w:bookmarkStart w:id="47" w:name="_Toc119061347"/>
      <w:r>
        <w:lastRenderedPageBreak/>
        <w:t xml:space="preserve">Appendix </w:t>
      </w:r>
      <w:r w:rsidR="00C30611">
        <w:t>J</w:t>
      </w:r>
      <w:r w:rsidR="0013112F">
        <w:t xml:space="preserve"> - </w:t>
      </w:r>
      <w:r>
        <w:t>Leadership Skills (Questionnaire)</w:t>
      </w:r>
      <w:bookmarkEnd w:id="47"/>
    </w:p>
    <w:p w14:paraId="38CCE868" w14:textId="27FCABB5" w:rsidR="00097896" w:rsidRDefault="00097896" w:rsidP="00E20DAA">
      <w:pPr>
        <w:spacing w:line="360" w:lineRule="auto"/>
        <w:rPr>
          <w:rFonts w:ascii="Arial" w:hAnsi="Arial" w:cs="Arial"/>
          <w:sz w:val="24"/>
          <w:szCs w:val="24"/>
        </w:rPr>
      </w:pPr>
    </w:p>
    <w:p w14:paraId="23541500" w14:textId="4CD6C11F" w:rsidR="00097896" w:rsidRDefault="00097896" w:rsidP="00E20DAA">
      <w:pPr>
        <w:spacing w:line="360" w:lineRule="auto"/>
        <w:rPr>
          <w:rFonts w:ascii="Arial" w:hAnsi="Arial" w:cs="Arial"/>
          <w:sz w:val="24"/>
          <w:szCs w:val="24"/>
        </w:rPr>
      </w:pPr>
      <w:r>
        <w:rPr>
          <w:noProof/>
        </w:rPr>
        <w:drawing>
          <wp:inline distT="0" distB="0" distL="0" distR="0" wp14:anchorId="65BB96C7" wp14:editId="4F138824">
            <wp:extent cx="4991100" cy="4686300"/>
            <wp:effectExtent l="0" t="0" r="0" b="0"/>
            <wp:docPr id="9" name="Picture 9"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90" r:link="rId191">
                      <a:extLst>
                        <a:ext uri="{28A0092B-C50C-407E-A947-70E740481C1C}">
                          <a14:useLocalDpi xmlns:a14="http://schemas.microsoft.com/office/drawing/2010/main" val="0"/>
                        </a:ext>
                      </a:extLst>
                    </a:blip>
                    <a:srcRect/>
                    <a:stretch>
                      <a:fillRect/>
                    </a:stretch>
                  </pic:blipFill>
                  <pic:spPr bwMode="auto">
                    <a:xfrm>
                      <a:off x="0" y="0"/>
                      <a:ext cx="4991100" cy="4686300"/>
                    </a:xfrm>
                    <a:prstGeom prst="rect">
                      <a:avLst/>
                    </a:prstGeom>
                    <a:noFill/>
                    <a:ln>
                      <a:noFill/>
                    </a:ln>
                  </pic:spPr>
                </pic:pic>
              </a:graphicData>
            </a:graphic>
          </wp:inline>
        </w:drawing>
      </w:r>
    </w:p>
    <w:p w14:paraId="6DF2352C" w14:textId="100E0A5E" w:rsidR="00097896" w:rsidRDefault="00097896" w:rsidP="00E20DAA">
      <w:pPr>
        <w:spacing w:line="360" w:lineRule="auto"/>
        <w:rPr>
          <w:rFonts w:ascii="Arial" w:hAnsi="Arial" w:cs="Arial"/>
          <w:sz w:val="24"/>
          <w:szCs w:val="24"/>
        </w:rPr>
      </w:pPr>
      <w:r>
        <w:rPr>
          <w:noProof/>
        </w:rPr>
        <w:lastRenderedPageBreak/>
        <w:drawing>
          <wp:inline distT="0" distB="0" distL="0" distR="0" wp14:anchorId="05B06B41" wp14:editId="226055F4">
            <wp:extent cx="5057775" cy="6553200"/>
            <wp:effectExtent l="0" t="0" r="9525" b="0"/>
            <wp:docPr id="10" name="Picture 10"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92" r:link="rId193">
                      <a:extLst>
                        <a:ext uri="{28A0092B-C50C-407E-A947-70E740481C1C}">
                          <a14:useLocalDpi xmlns:a14="http://schemas.microsoft.com/office/drawing/2010/main" val="0"/>
                        </a:ext>
                      </a:extLst>
                    </a:blip>
                    <a:srcRect/>
                    <a:stretch>
                      <a:fillRect/>
                    </a:stretch>
                  </pic:blipFill>
                  <pic:spPr bwMode="auto">
                    <a:xfrm>
                      <a:off x="0" y="0"/>
                      <a:ext cx="5057775" cy="6553200"/>
                    </a:xfrm>
                    <a:prstGeom prst="rect">
                      <a:avLst/>
                    </a:prstGeom>
                    <a:noFill/>
                    <a:ln>
                      <a:noFill/>
                    </a:ln>
                  </pic:spPr>
                </pic:pic>
              </a:graphicData>
            </a:graphic>
          </wp:inline>
        </w:drawing>
      </w:r>
    </w:p>
    <w:p w14:paraId="06AA93CF" w14:textId="77777777" w:rsidR="00097896" w:rsidRDefault="00097896" w:rsidP="00E20DAA">
      <w:pPr>
        <w:spacing w:line="360" w:lineRule="auto"/>
        <w:rPr>
          <w:rFonts w:ascii="Arial" w:hAnsi="Arial" w:cs="Arial"/>
          <w:sz w:val="24"/>
          <w:szCs w:val="24"/>
        </w:rPr>
      </w:pPr>
    </w:p>
    <w:p w14:paraId="5025F200" w14:textId="77777777" w:rsidR="00097896" w:rsidRDefault="00097896" w:rsidP="00E20DAA">
      <w:pPr>
        <w:spacing w:line="360" w:lineRule="auto"/>
        <w:rPr>
          <w:rFonts w:ascii="Arial" w:hAnsi="Arial" w:cs="Arial"/>
          <w:sz w:val="24"/>
          <w:szCs w:val="24"/>
        </w:rPr>
      </w:pPr>
    </w:p>
    <w:p w14:paraId="57129A4F" w14:textId="77777777" w:rsidR="00097896" w:rsidRDefault="00097896" w:rsidP="00E20DAA">
      <w:pPr>
        <w:spacing w:line="360" w:lineRule="auto"/>
        <w:rPr>
          <w:rFonts w:ascii="Arial" w:hAnsi="Arial" w:cs="Arial"/>
          <w:sz w:val="24"/>
          <w:szCs w:val="24"/>
        </w:rPr>
      </w:pPr>
    </w:p>
    <w:p w14:paraId="2012B0F1" w14:textId="77777777" w:rsidR="00097896" w:rsidRDefault="00097896" w:rsidP="00E20DAA">
      <w:pPr>
        <w:spacing w:line="360" w:lineRule="auto"/>
        <w:rPr>
          <w:rFonts w:ascii="Arial" w:hAnsi="Arial" w:cs="Arial"/>
          <w:sz w:val="24"/>
          <w:szCs w:val="24"/>
        </w:rPr>
      </w:pPr>
    </w:p>
    <w:p w14:paraId="05B0F81D" w14:textId="77777777" w:rsidR="00097896" w:rsidRDefault="00097896" w:rsidP="00E20DAA">
      <w:pPr>
        <w:spacing w:line="360" w:lineRule="auto"/>
        <w:rPr>
          <w:rFonts w:ascii="Arial" w:hAnsi="Arial" w:cs="Arial"/>
          <w:sz w:val="24"/>
          <w:szCs w:val="24"/>
        </w:rPr>
      </w:pPr>
    </w:p>
    <w:p w14:paraId="216CFD9B" w14:textId="77777777" w:rsidR="00097896" w:rsidRDefault="00097896" w:rsidP="00E20DAA">
      <w:pPr>
        <w:spacing w:line="360" w:lineRule="auto"/>
        <w:rPr>
          <w:rFonts w:ascii="Arial" w:hAnsi="Arial" w:cs="Arial"/>
          <w:sz w:val="24"/>
          <w:szCs w:val="24"/>
        </w:rPr>
      </w:pPr>
    </w:p>
    <w:p w14:paraId="473A123D" w14:textId="3D79010F" w:rsidR="00097896" w:rsidRDefault="00097896" w:rsidP="006D4C96">
      <w:pPr>
        <w:pStyle w:val="Heading2"/>
      </w:pPr>
      <w:bookmarkStart w:id="48" w:name="_Toc119061348"/>
      <w:r>
        <w:lastRenderedPageBreak/>
        <w:t xml:space="preserve">Appendix </w:t>
      </w:r>
      <w:r w:rsidR="00C30611">
        <w:t xml:space="preserve">K </w:t>
      </w:r>
      <w:r w:rsidR="00CE5D0A">
        <w:t>-</w:t>
      </w:r>
      <w:r>
        <w:t xml:space="preserve"> Emotional Intelligence (Questionnaire)</w:t>
      </w:r>
      <w:bookmarkEnd w:id="48"/>
    </w:p>
    <w:p w14:paraId="71B121E0" w14:textId="77777777" w:rsidR="00097896" w:rsidRDefault="00097896" w:rsidP="00E20DAA">
      <w:pPr>
        <w:spacing w:line="360" w:lineRule="auto"/>
        <w:rPr>
          <w:rFonts w:ascii="Arial" w:hAnsi="Arial" w:cs="Arial"/>
          <w:sz w:val="24"/>
          <w:szCs w:val="24"/>
        </w:rPr>
      </w:pPr>
    </w:p>
    <w:p w14:paraId="088B88FD" w14:textId="77777777" w:rsidR="00097896" w:rsidRDefault="00097896" w:rsidP="00E20DAA">
      <w:pPr>
        <w:spacing w:line="360" w:lineRule="auto"/>
        <w:rPr>
          <w:rFonts w:ascii="Arial" w:hAnsi="Arial" w:cs="Arial"/>
          <w:sz w:val="24"/>
          <w:szCs w:val="24"/>
        </w:rPr>
      </w:pPr>
    </w:p>
    <w:p w14:paraId="30525DAF" w14:textId="3CFEA0B8" w:rsidR="00097896" w:rsidRDefault="006B6FE4" w:rsidP="00E20DAA">
      <w:pPr>
        <w:spacing w:line="360" w:lineRule="auto"/>
        <w:rPr>
          <w:rFonts w:ascii="Arial" w:hAnsi="Arial" w:cs="Arial"/>
          <w:sz w:val="24"/>
          <w:szCs w:val="24"/>
        </w:rPr>
      </w:pPr>
      <w:r>
        <w:rPr>
          <w:rFonts w:ascii="Arial" w:hAnsi="Arial" w:cs="Arial"/>
          <w:noProof/>
        </w:rPr>
        <w:drawing>
          <wp:inline distT="0" distB="0" distL="0" distR="0" wp14:anchorId="0F687A8E" wp14:editId="6B29D2F2">
            <wp:extent cx="6723661" cy="5042746"/>
            <wp:effectExtent l="2222" t="0" r="3493" b="3492"/>
            <wp:docPr id="8" name="Picture 8" descr="A close-up of some pap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some papers&#10;&#10;Description automatically generated with low confidence"/>
                    <pic:cNvPicPr/>
                  </pic:nvPicPr>
                  <pic:blipFill>
                    <a:blip r:embed="rId194">
                      <a:extLst>
                        <a:ext uri="{28A0092B-C50C-407E-A947-70E740481C1C}">
                          <a14:useLocalDpi xmlns:a14="http://schemas.microsoft.com/office/drawing/2010/main" val="0"/>
                        </a:ext>
                      </a:extLst>
                    </a:blip>
                    <a:stretch>
                      <a:fillRect/>
                    </a:stretch>
                  </pic:blipFill>
                  <pic:spPr>
                    <a:xfrm rot="5400000">
                      <a:off x="0" y="0"/>
                      <a:ext cx="6725952" cy="5044464"/>
                    </a:xfrm>
                    <a:prstGeom prst="rect">
                      <a:avLst/>
                    </a:prstGeom>
                  </pic:spPr>
                </pic:pic>
              </a:graphicData>
            </a:graphic>
          </wp:inline>
        </w:drawing>
      </w:r>
    </w:p>
    <w:p w14:paraId="5AE0F2AA" w14:textId="77777777" w:rsidR="009C1AB1" w:rsidRDefault="009C1AB1" w:rsidP="00E20DAA">
      <w:pPr>
        <w:spacing w:line="360" w:lineRule="auto"/>
        <w:rPr>
          <w:rFonts w:ascii="Arial" w:hAnsi="Arial" w:cs="Arial"/>
          <w:sz w:val="24"/>
          <w:szCs w:val="24"/>
        </w:rPr>
      </w:pPr>
    </w:p>
    <w:p w14:paraId="46A29F23" w14:textId="77777777" w:rsidR="006D4C96" w:rsidRDefault="006D4C96" w:rsidP="00E20DAA">
      <w:pPr>
        <w:spacing w:line="360" w:lineRule="auto"/>
        <w:rPr>
          <w:rFonts w:ascii="Arial" w:hAnsi="Arial" w:cs="Arial"/>
          <w:sz w:val="24"/>
          <w:szCs w:val="24"/>
        </w:rPr>
      </w:pPr>
    </w:p>
    <w:p w14:paraId="5FAAAEFA" w14:textId="180DD589" w:rsidR="00097896" w:rsidRDefault="00097896" w:rsidP="006D4C96">
      <w:pPr>
        <w:pStyle w:val="Heading2"/>
      </w:pPr>
      <w:bookmarkStart w:id="49" w:name="_Toc119061349"/>
      <w:r>
        <w:lastRenderedPageBreak/>
        <w:t xml:space="preserve">Appendix </w:t>
      </w:r>
      <w:r w:rsidR="009C1AB1">
        <w:t>L</w:t>
      </w:r>
      <w:r>
        <w:t xml:space="preserve"> </w:t>
      </w:r>
      <w:r w:rsidR="000C4D13">
        <w:t xml:space="preserve">- </w:t>
      </w:r>
      <w:r>
        <w:t>NIST Framework</w:t>
      </w:r>
      <w:bookmarkEnd w:id="49"/>
    </w:p>
    <w:p w14:paraId="65C5A157" w14:textId="77777777" w:rsidR="008A64C8" w:rsidRPr="008A64C8" w:rsidRDefault="008A64C8" w:rsidP="008A64C8"/>
    <w:p w14:paraId="002302BE" w14:textId="18E7C5A9" w:rsidR="00097896" w:rsidRDefault="00097896" w:rsidP="00E20DAA">
      <w:pPr>
        <w:spacing w:line="360" w:lineRule="auto"/>
        <w:rPr>
          <w:rFonts w:ascii="Arial" w:hAnsi="Arial" w:cs="Arial"/>
          <w:sz w:val="24"/>
          <w:szCs w:val="24"/>
        </w:rPr>
      </w:pPr>
      <w:r>
        <w:rPr>
          <w:noProof/>
        </w:rPr>
        <w:drawing>
          <wp:inline distT="0" distB="0" distL="0" distR="0" wp14:anchorId="0662DBE3" wp14:editId="199A3D5A">
            <wp:extent cx="4572000" cy="4276725"/>
            <wp:effectExtent l="0" t="0" r="0" b="9525"/>
            <wp:docPr id="7" name="D9F764A2-45E5-456A-9B0A-E96E10A2074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 name="D9F764A2-45E5-456A-9B0A-E96E10A20746" descr="Diagram&#10;&#10;Description automatically generated"/>
                    <pic:cNvPicPr/>
                  </pic:nvPicPr>
                  <pic:blipFill>
                    <a:blip r:embed="rId195" r:link="rId196">
                      <a:extLst>
                        <a:ext uri="{28A0092B-C50C-407E-A947-70E740481C1C}">
                          <a14:useLocalDpi xmlns:a14="http://schemas.microsoft.com/office/drawing/2010/main" val="0"/>
                        </a:ext>
                      </a:extLst>
                    </a:blip>
                    <a:srcRect/>
                    <a:stretch>
                      <a:fillRect/>
                    </a:stretch>
                  </pic:blipFill>
                  <pic:spPr bwMode="auto">
                    <a:xfrm>
                      <a:off x="0" y="0"/>
                      <a:ext cx="4572000" cy="4276725"/>
                    </a:xfrm>
                    <a:prstGeom prst="rect">
                      <a:avLst/>
                    </a:prstGeom>
                    <a:noFill/>
                    <a:ln>
                      <a:noFill/>
                    </a:ln>
                  </pic:spPr>
                </pic:pic>
              </a:graphicData>
            </a:graphic>
          </wp:inline>
        </w:drawing>
      </w:r>
      <w:r>
        <w:rPr>
          <w:rFonts w:ascii="Arial" w:hAnsi="Arial" w:cs="Arial"/>
          <w:sz w:val="24"/>
          <w:szCs w:val="24"/>
        </w:rPr>
        <w:t>(NIST, 2022).</w:t>
      </w:r>
    </w:p>
    <w:p w14:paraId="66F0C59D" w14:textId="77777777" w:rsidR="00097896" w:rsidRDefault="00097896" w:rsidP="00E20DAA">
      <w:pPr>
        <w:spacing w:line="360" w:lineRule="auto"/>
        <w:rPr>
          <w:rFonts w:ascii="Arial" w:hAnsi="Arial" w:cs="Arial"/>
          <w:sz w:val="24"/>
          <w:szCs w:val="24"/>
        </w:rPr>
      </w:pPr>
    </w:p>
    <w:p w14:paraId="71D279FC" w14:textId="77777777" w:rsidR="00097896" w:rsidRDefault="00097896" w:rsidP="00E20DAA">
      <w:pPr>
        <w:spacing w:line="360" w:lineRule="auto"/>
        <w:rPr>
          <w:rFonts w:ascii="Arial" w:hAnsi="Arial" w:cs="Arial"/>
          <w:sz w:val="24"/>
          <w:szCs w:val="24"/>
        </w:rPr>
      </w:pPr>
    </w:p>
    <w:p w14:paraId="0EA0E9CF" w14:textId="77777777" w:rsidR="00097896" w:rsidRDefault="00097896" w:rsidP="00E20DAA">
      <w:pPr>
        <w:spacing w:line="360" w:lineRule="auto"/>
        <w:rPr>
          <w:rFonts w:ascii="Arial" w:hAnsi="Arial" w:cs="Arial"/>
          <w:sz w:val="24"/>
          <w:szCs w:val="24"/>
        </w:rPr>
      </w:pPr>
    </w:p>
    <w:p w14:paraId="19410A2A" w14:textId="77777777" w:rsidR="00097896" w:rsidRDefault="00097896" w:rsidP="00E20DAA">
      <w:pPr>
        <w:spacing w:line="360" w:lineRule="auto"/>
        <w:rPr>
          <w:rFonts w:ascii="Arial" w:hAnsi="Arial" w:cs="Arial"/>
          <w:sz w:val="24"/>
          <w:szCs w:val="24"/>
        </w:rPr>
      </w:pPr>
    </w:p>
    <w:p w14:paraId="14AE5603" w14:textId="77777777" w:rsidR="00097896" w:rsidRDefault="00097896" w:rsidP="00E20DAA">
      <w:pPr>
        <w:spacing w:line="360" w:lineRule="auto"/>
        <w:rPr>
          <w:rFonts w:ascii="Arial" w:hAnsi="Arial" w:cs="Arial"/>
          <w:sz w:val="24"/>
          <w:szCs w:val="24"/>
        </w:rPr>
      </w:pPr>
    </w:p>
    <w:p w14:paraId="7DC1EDCB" w14:textId="77777777" w:rsidR="00097896" w:rsidRDefault="00097896" w:rsidP="00E20DAA">
      <w:pPr>
        <w:spacing w:line="360" w:lineRule="auto"/>
        <w:rPr>
          <w:rFonts w:ascii="Arial" w:hAnsi="Arial" w:cs="Arial"/>
          <w:sz w:val="24"/>
          <w:szCs w:val="24"/>
        </w:rPr>
      </w:pPr>
    </w:p>
    <w:p w14:paraId="2906A52A" w14:textId="77777777" w:rsidR="00097896" w:rsidRDefault="00097896" w:rsidP="00E20DAA">
      <w:pPr>
        <w:spacing w:line="360" w:lineRule="auto"/>
        <w:rPr>
          <w:rFonts w:ascii="Arial" w:hAnsi="Arial" w:cs="Arial"/>
          <w:sz w:val="24"/>
          <w:szCs w:val="24"/>
        </w:rPr>
      </w:pPr>
    </w:p>
    <w:p w14:paraId="7CA36744" w14:textId="77777777" w:rsidR="00097896" w:rsidRDefault="00097896" w:rsidP="00E20DAA">
      <w:pPr>
        <w:spacing w:line="360" w:lineRule="auto"/>
        <w:rPr>
          <w:rFonts w:ascii="Arial" w:hAnsi="Arial" w:cs="Arial"/>
          <w:sz w:val="24"/>
          <w:szCs w:val="24"/>
        </w:rPr>
      </w:pPr>
    </w:p>
    <w:p w14:paraId="48320E30" w14:textId="77777777" w:rsidR="004E6B4F" w:rsidRDefault="004E6B4F" w:rsidP="00E20DAA">
      <w:pPr>
        <w:spacing w:line="360" w:lineRule="auto"/>
        <w:rPr>
          <w:rFonts w:ascii="Arial" w:hAnsi="Arial" w:cs="Arial"/>
          <w:sz w:val="24"/>
          <w:szCs w:val="24"/>
        </w:rPr>
      </w:pPr>
    </w:p>
    <w:p w14:paraId="7E62AC75" w14:textId="77777777" w:rsidR="004E6B4F" w:rsidRDefault="004E6B4F" w:rsidP="00E20DAA">
      <w:pPr>
        <w:spacing w:line="360" w:lineRule="auto"/>
        <w:rPr>
          <w:rFonts w:ascii="Arial" w:hAnsi="Arial" w:cs="Arial"/>
          <w:sz w:val="24"/>
          <w:szCs w:val="24"/>
        </w:rPr>
      </w:pPr>
    </w:p>
    <w:p w14:paraId="2C36AA0E" w14:textId="77777777" w:rsidR="00A70700" w:rsidRDefault="00A70700" w:rsidP="004E6B4F">
      <w:pPr>
        <w:spacing w:line="360" w:lineRule="auto"/>
        <w:rPr>
          <w:rFonts w:ascii="Arial" w:hAnsi="Arial" w:cs="Arial"/>
          <w:sz w:val="24"/>
          <w:szCs w:val="24"/>
        </w:rPr>
      </w:pPr>
    </w:p>
    <w:p w14:paraId="6D9E038D" w14:textId="286455A7" w:rsidR="004E6B4F" w:rsidRPr="004E6B4F" w:rsidRDefault="004E6B4F" w:rsidP="006D4C96">
      <w:pPr>
        <w:pStyle w:val="Heading2"/>
      </w:pPr>
      <w:bookmarkStart w:id="50" w:name="_Toc119061350"/>
      <w:r w:rsidRPr="004E6B4F">
        <w:lastRenderedPageBreak/>
        <w:t xml:space="preserve">Appendix </w:t>
      </w:r>
      <w:r w:rsidR="009C1AB1">
        <w:t>M</w:t>
      </w:r>
      <w:r w:rsidRPr="004E6B4F">
        <w:t xml:space="preserve"> - The Luxe Wax Company; Shop Policies and Privacy Policy</w:t>
      </w:r>
      <w:bookmarkEnd w:id="50"/>
    </w:p>
    <w:p w14:paraId="0F95FE2B" w14:textId="77777777" w:rsidR="00A70700" w:rsidRDefault="00A70700" w:rsidP="005739EA">
      <w:pPr>
        <w:spacing w:after="0" w:line="360" w:lineRule="auto"/>
        <w:rPr>
          <w:rFonts w:ascii="Arial" w:hAnsi="Arial" w:cs="Arial"/>
          <w:b/>
          <w:bCs/>
          <w:sz w:val="24"/>
          <w:szCs w:val="24"/>
        </w:rPr>
      </w:pPr>
    </w:p>
    <w:p w14:paraId="6FD05FE7" w14:textId="4826B261" w:rsidR="005739EA" w:rsidRDefault="004E6B4F" w:rsidP="005739EA">
      <w:pPr>
        <w:spacing w:after="0" w:line="360" w:lineRule="auto"/>
        <w:rPr>
          <w:rFonts w:ascii="Arial" w:hAnsi="Arial" w:cs="Arial"/>
          <w:b/>
          <w:bCs/>
          <w:sz w:val="24"/>
          <w:szCs w:val="24"/>
        </w:rPr>
      </w:pPr>
      <w:r w:rsidRPr="004E6B4F">
        <w:rPr>
          <w:rFonts w:ascii="Arial" w:hAnsi="Arial" w:cs="Arial"/>
          <w:b/>
          <w:bCs/>
          <w:sz w:val="24"/>
          <w:szCs w:val="24"/>
        </w:rPr>
        <w:t xml:space="preserve">Delivery policies </w:t>
      </w:r>
    </w:p>
    <w:p w14:paraId="0BB274EA" w14:textId="77777777" w:rsidR="005739EA" w:rsidRDefault="005739EA" w:rsidP="005739EA">
      <w:pPr>
        <w:spacing w:after="0" w:line="360" w:lineRule="auto"/>
        <w:rPr>
          <w:rFonts w:ascii="Arial" w:hAnsi="Arial" w:cs="Arial"/>
          <w:b/>
          <w:bCs/>
          <w:sz w:val="24"/>
          <w:szCs w:val="24"/>
        </w:rPr>
      </w:pPr>
    </w:p>
    <w:p w14:paraId="37A84AEA" w14:textId="561E4A14" w:rsidR="005739EA" w:rsidRDefault="004E6B4F" w:rsidP="005739EA">
      <w:pPr>
        <w:spacing w:after="0" w:line="360" w:lineRule="auto"/>
        <w:rPr>
          <w:rFonts w:ascii="Arial" w:hAnsi="Arial" w:cs="Arial"/>
          <w:b/>
          <w:bCs/>
          <w:sz w:val="24"/>
          <w:szCs w:val="24"/>
        </w:rPr>
      </w:pPr>
      <w:r w:rsidRPr="004E6B4F">
        <w:rPr>
          <w:rFonts w:ascii="Arial" w:hAnsi="Arial" w:cs="Arial"/>
          <w:sz w:val="24"/>
          <w:szCs w:val="24"/>
        </w:rPr>
        <w:t xml:space="preserve">Processing time needed to prepare orders is 1-2 working days; however, personalised items are processed in 7 working days. All items are shipped via Royal Mail </w:t>
      </w:r>
      <w:r w:rsidR="008805AD">
        <w:rPr>
          <w:rFonts w:ascii="Arial" w:hAnsi="Arial" w:cs="Arial"/>
          <w:sz w:val="24"/>
          <w:szCs w:val="24"/>
        </w:rPr>
        <w:t>first class delivery.</w:t>
      </w:r>
    </w:p>
    <w:p w14:paraId="3DCB0CE3" w14:textId="77777777" w:rsidR="005739EA" w:rsidRDefault="005739EA" w:rsidP="005739EA">
      <w:pPr>
        <w:spacing w:after="0" w:line="360" w:lineRule="auto"/>
        <w:rPr>
          <w:rFonts w:ascii="Arial" w:hAnsi="Arial" w:cs="Arial"/>
          <w:b/>
          <w:bCs/>
          <w:sz w:val="24"/>
          <w:szCs w:val="24"/>
        </w:rPr>
      </w:pPr>
    </w:p>
    <w:p w14:paraId="5A893B95" w14:textId="790E459D" w:rsidR="005739EA" w:rsidRDefault="004E6B4F" w:rsidP="005739EA">
      <w:pPr>
        <w:spacing w:after="0" w:line="360" w:lineRule="auto"/>
        <w:rPr>
          <w:rFonts w:ascii="Arial" w:hAnsi="Arial" w:cs="Arial"/>
          <w:b/>
          <w:bCs/>
          <w:sz w:val="24"/>
          <w:szCs w:val="24"/>
        </w:rPr>
      </w:pPr>
      <w:r w:rsidRPr="004E6B4F">
        <w:rPr>
          <w:rFonts w:ascii="Arial" w:hAnsi="Arial" w:cs="Arial"/>
          <w:sz w:val="24"/>
          <w:szCs w:val="24"/>
        </w:rPr>
        <w:t xml:space="preserve">Buyers are responsible for any customs and import taxes that may apply. The Luxe </w:t>
      </w:r>
      <w:r w:rsidR="001F2D69">
        <w:rPr>
          <w:rFonts w:ascii="Arial" w:hAnsi="Arial" w:cs="Arial"/>
          <w:sz w:val="24"/>
          <w:szCs w:val="24"/>
        </w:rPr>
        <w:t>Wax Company</w:t>
      </w:r>
      <w:r w:rsidRPr="004E6B4F">
        <w:rPr>
          <w:rFonts w:ascii="Arial" w:hAnsi="Arial" w:cs="Arial"/>
          <w:sz w:val="24"/>
          <w:szCs w:val="24"/>
        </w:rPr>
        <w:t xml:space="preserve"> are not responsible for custom delays.</w:t>
      </w:r>
    </w:p>
    <w:p w14:paraId="1C2939EE" w14:textId="77777777" w:rsidR="005739EA" w:rsidRDefault="005739EA" w:rsidP="005739EA">
      <w:pPr>
        <w:spacing w:after="0" w:line="360" w:lineRule="auto"/>
        <w:rPr>
          <w:rFonts w:ascii="Arial" w:hAnsi="Arial" w:cs="Arial"/>
          <w:b/>
          <w:bCs/>
          <w:sz w:val="24"/>
          <w:szCs w:val="24"/>
        </w:rPr>
      </w:pPr>
    </w:p>
    <w:p w14:paraId="2A8A7656" w14:textId="079B21F1" w:rsidR="004E6B4F" w:rsidRPr="005739EA" w:rsidRDefault="004E6B4F" w:rsidP="005739EA">
      <w:pPr>
        <w:spacing w:after="0" w:line="360" w:lineRule="auto"/>
        <w:rPr>
          <w:rFonts w:ascii="Arial" w:hAnsi="Arial" w:cs="Arial"/>
          <w:b/>
          <w:bCs/>
          <w:sz w:val="24"/>
          <w:szCs w:val="24"/>
        </w:rPr>
      </w:pPr>
      <w:r w:rsidRPr="004E6B4F">
        <w:rPr>
          <w:rFonts w:ascii="Arial" w:hAnsi="Arial" w:cs="Arial"/>
          <w:sz w:val="24"/>
          <w:szCs w:val="24"/>
        </w:rPr>
        <w:t xml:space="preserve">Please note we only accept </w:t>
      </w:r>
      <w:r w:rsidR="001F2D69">
        <w:rPr>
          <w:rFonts w:ascii="Arial" w:hAnsi="Arial" w:cs="Arial"/>
          <w:sz w:val="24"/>
          <w:szCs w:val="24"/>
        </w:rPr>
        <w:t xml:space="preserve">orders from the </w:t>
      </w:r>
      <w:r w:rsidRPr="004E6B4F">
        <w:rPr>
          <w:rFonts w:ascii="Arial" w:hAnsi="Arial" w:cs="Arial"/>
          <w:sz w:val="24"/>
          <w:szCs w:val="24"/>
        </w:rPr>
        <w:t>UK and Northern Ireland.</w:t>
      </w:r>
    </w:p>
    <w:p w14:paraId="1CEA8AAD" w14:textId="77777777" w:rsidR="004E6B4F" w:rsidRPr="004E6B4F" w:rsidRDefault="004E6B4F" w:rsidP="004E6B4F">
      <w:pPr>
        <w:spacing w:line="360" w:lineRule="auto"/>
        <w:rPr>
          <w:rFonts w:ascii="Arial" w:hAnsi="Arial" w:cs="Arial"/>
          <w:b/>
          <w:bCs/>
          <w:sz w:val="24"/>
          <w:szCs w:val="24"/>
        </w:rPr>
      </w:pPr>
    </w:p>
    <w:p w14:paraId="622541B9" w14:textId="77777777" w:rsidR="005739EA" w:rsidRDefault="004E6B4F" w:rsidP="005739EA">
      <w:pPr>
        <w:spacing w:after="0" w:line="360" w:lineRule="auto"/>
        <w:rPr>
          <w:rFonts w:ascii="Arial" w:hAnsi="Arial" w:cs="Arial"/>
          <w:b/>
          <w:bCs/>
          <w:sz w:val="24"/>
          <w:szCs w:val="24"/>
        </w:rPr>
      </w:pPr>
      <w:r w:rsidRPr="004E6B4F">
        <w:rPr>
          <w:rFonts w:ascii="Arial" w:hAnsi="Arial" w:cs="Arial"/>
          <w:b/>
          <w:bCs/>
          <w:sz w:val="24"/>
          <w:szCs w:val="24"/>
        </w:rPr>
        <w:t>Returns and Exchanges</w:t>
      </w:r>
    </w:p>
    <w:p w14:paraId="0FDD96E3" w14:textId="77777777" w:rsidR="005739EA" w:rsidRDefault="005739EA" w:rsidP="005739EA">
      <w:pPr>
        <w:spacing w:after="0" w:line="360" w:lineRule="auto"/>
        <w:rPr>
          <w:rFonts w:ascii="Arial" w:hAnsi="Arial" w:cs="Arial"/>
          <w:b/>
          <w:bCs/>
          <w:sz w:val="24"/>
          <w:szCs w:val="24"/>
        </w:rPr>
      </w:pPr>
    </w:p>
    <w:p w14:paraId="2BF10EC1" w14:textId="0FFA244C" w:rsidR="004E6B4F" w:rsidRDefault="004E6B4F" w:rsidP="005739EA">
      <w:pPr>
        <w:spacing w:after="0" w:line="360" w:lineRule="auto"/>
        <w:rPr>
          <w:rFonts w:ascii="Arial" w:hAnsi="Arial" w:cs="Arial"/>
          <w:sz w:val="24"/>
          <w:szCs w:val="24"/>
        </w:rPr>
      </w:pPr>
      <w:r w:rsidRPr="004E6B4F">
        <w:rPr>
          <w:rFonts w:ascii="Arial" w:hAnsi="Arial" w:cs="Arial"/>
          <w:sz w:val="24"/>
          <w:szCs w:val="24"/>
        </w:rPr>
        <w:t>The Luxe Wax Co</w:t>
      </w:r>
      <w:r w:rsidR="009852CF">
        <w:rPr>
          <w:rFonts w:ascii="Arial" w:hAnsi="Arial" w:cs="Arial"/>
          <w:sz w:val="24"/>
          <w:szCs w:val="24"/>
        </w:rPr>
        <w:t>mpany</w:t>
      </w:r>
      <w:r w:rsidRPr="004E6B4F">
        <w:rPr>
          <w:rFonts w:ascii="Arial" w:hAnsi="Arial" w:cs="Arial"/>
          <w:sz w:val="24"/>
          <w:szCs w:val="24"/>
        </w:rPr>
        <w:t xml:space="preserve"> accept returns and exchanges, please contact us within 14 days of delivery and post items back to us within 21</w:t>
      </w:r>
      <w:r w:rsidR="009852CF">
        <w:rPr>
          <w:rFonts w:ascii="Arial" w:hAnsi="Arial" w:cs="Arial"/>
          <w:sz w:val="24"/>
          <w:szCs w:val="24"/>
        </w:rPr>
        <w:t xml:space="preserve"> </w:t>
      </w:r>
      <w:r w:rsidRPr="004E6B4F">
        <w:rPr>
          <w:rFonts w:ascii="Arial" w:hAnsi="Arial" w:cs="Arial"/>
          <w:sz w:val="24"/>
          <w:szCs w:val="24"/>
        </w:rPr>
        <w:t>days of delivery. We do not accept cancelations; however, please contact us if you have any problems with your order.</w:t>
      </w:r>
    </w:p>
    <w:p w14:paraId="0A4F246C" w14:textId="77777777" w:rsidR="009852CF" w:rsidRPr="005739EA" w:rsidRDefault="009852CF" w:rsidP="005739EA">
      <w:pPr>
        <w:spacing w:after="0" w:line="360" w:lineRule="auto"/>
        <w:rPr>
          <w:rFonts w:ascii="Arial" w:hAnsi="Arial" w:cs="Arial"/>
          <w:b/>
          <w:bCs/>
          <w:sz w:val="24"/>
          <w:szCs w:val="24"/>
        </w:rPr>
      </w:pPr>
    </w:p>
    <w:p w14:paraId="59CFDFC6" w14:textId="77777777" w:rsidR="004E6B4F" w:rsidRPr="004E6B4F" w:rsidRDefault="004E6B4F" w:rsidP="004E6B4F">
      <w:pPr>
        <w:spacing w:line="360" w:lineRule="auto"/>
        <w:rPr>
          <w:rFonts w:ascii="Arial" w:hAnsi="Arial" w:cs="Arial"/>
          <w:sz w:val="24"/>
          <w:szCs w:val="24"/>
        </w:rPr>
      </w:pPr>
      <w:r w:rsidRPr="004E6B4F">
        <w:rPr>
          <w:rFonts w:ascii="Arial" w:hAnsi="Arial" w:cs="Arial"/>
          <w:sz w:val="24"/>
          <w:szCs w:val="24"/>
        </w:rPr>
        <w:t>The following items cannot be returned or exchanged:</w:t>
      </w:r>
    </w:p>
    <w:p w14:paraId="16C88AB8" w14:textId="1934E82D" w:rsidR="004E6B4F" w:rsidRPr="004E6B4F" w:rsidRDefault="004E6B4F" w:rsidP="004E6B4F">
      <w:pPr>
        <w:numPr>
          <w:ilvl w:val="0"/>
          <w:numId w:val="4"/>
        </w:numPr>
        <w:spacing w:line="360" w:lineRule="auto"/>
        <w:rPr>
          <w:rFonts w:ascii="Arial" w:hAnsi="Arial" w:cs="Arial"/>
          <w:sz w:val="24"/>
          <w:szCs w:val="24"/>
        </w:rPr>
      </w:pPr>
      <w:r w:rsidRPr="004E6B4F">
        <w:rPr>
          <w:rFonts w:ascii="Arial" w:hAnsi="Arial" w:cs="Arial"/>
          <w:sz w:val="24"/>
          <w:szCs w:val="24"/>
        </w:rPr>
        <w:t>Customised or personalized orders</w:t>
      </w:r>
      <w:r w:rsidR="009852CF">
        <w:rPr>
          <w:rFonts w:ascii="Arial" w:hAnsi="Arial" w:cs="Arial"/>
          <w:sz w:val="24"/>
          <w:szCs w:val="24"/>
        </w:rPr>
        <w:t>,</w:t>
      </w:r>
    </w:p>
    <w:p w14:paraId="267E7BE1" w14:textId="20C74FA6" w:rsidR="004E6B4F" w:rsidRPr="004E6B4F" w:rsidRDefault="004E6B4F" w:rsidP="004E6B4F">
      <w:pPr>
        <w:numPr>
          <w:ilvl w:val="0"/>
          <w:numId w:val="4"/>
        </w:numPr>
        <w:spacing w:line="360" w:lineRule="auto"/>
        <w:rPr>
          <w:rFonts w:ascii="Arial" w:hAnsi="Arial" w:cs="Arial"/>
          <w:sz w:val="24"/>
          <w:szCs w:val="24"/>
        </w:rPr>
      </w:pPr>
      <w:r w:rsidRPr="004E6B4F">
        <w:rPr>
          <w:rFonts w:ascii="Arial" w:hAnsi="Arial" w:cs="Arial"/>
          <w:sz w:val="24"/>
          <w:szCs w:val="24"/>
        </w:rPr>
        <w:t>Sale items</w:t>
      </w:r>
      <w:r w:rsidR="009852CF">
        <w:rPr>
          <w:rFonts w:ascii="Arial" w:hAnsi="Arial" w:cs="Arial"/>
          <w:sz w:val="24"/>
          <w:szCs w:val="24"/>
        </w:rPr>
        <w:t>, and</w:t>
      </w:r>
    </w:p>
    <w:p w14:paraId="5D6321B5" w14:textId="1947620F" w:rsidR="004E6B4F" w:rsidRDefault="004E6B4F" w:rsidP="004E6B4F">
      <w:pPr>
        <w:numPr>
          <w:ilvl w:val="0"/>
          <w:numId w:val="4"/>
        </w:numPr>
        <w:spacing w:line="360" w:lineRule="auto"/>
        <w:rPr>
          <w:rFonts w:ascii="Arial" w:hAnsi="Arial" w:cs="Arial"/>
          <w:sz w:val="24"/>
          <w:szCs w:val="24"/>
        </w:rPr>
      </w:pPr>
      <w:r w:rsidRPr="004E6B4F">
        <w:rPr>
          <w:rFonts w:ascii="Arial" w:hAnsi="Arial" w:cs="Arial"/>
          <w:sz w:val="24"/>
          <w:szCs w:val="24"/>
        </w:rPr>
        <w:t xml:space="preserve">Intimate items </w:t>
      </w:r>
    </w:p>
    <w:p w14:paraId="62898940" w14:textId="77777777" w:rsidR="009852CF" w:rsidRPr="004E6B4F" w:rsidRDefault="009852CF" w:rsidP="009852CF">
      <w:pPr>
        <w:spacing w:after="0" w:line="360" w:lineRule="auto"/>
        <w:ind w:left="720"/>
        <w:rPr>
          <w:rFonts w:ascii="Arial" w:hAnsi="Arial" w:cs="Arial"/>
          <w:sz w:val="24"/>
          <w:szCs w:val="24"/>
        </w:rPr>
      </w:pPr>
    </w:p>
    <w:p w14:paraId="3F10F4B8" w14:textId="5163581B" w:rsidR="004E6B4F" w:rsidRDefault="004E6B4F" w:rsidP="009852CF">
      <w:pPr>
        <w:spacing w:after="0" w:line="360" w:lineRule="auto"/>
        <w:rPr>
          <w:rFonts w:ascii="Arial" w:hAnsi="Arial" w:cs="Arial"/>
          <w:b/>
          <w:bCs/>
          <w:sz w:val="24"/>
          <w:szCs w:val="24"/>
        </w:rPr>
      </w:pPr>
      <w:r w:rsidRPr="004E6B4F">
        <w:rPr>
          <w:rFonts w:ascii="Arial" w:hAnsi="Arial" w:cs="Arial"/>
          <w:b/>
          <w:bCs/>
          <w:sz w:val="24"/>
          <w:szCs w:val="24"/>
        </w:rPr>
        <w:t>Conditions of Return</w:t>
      </w:r>
    </w:p>
    <w:p w14:paraId="6B37E750" w14:textId="77777777" w:rsidR="009852CF" w:rsidRPr="004E6B4F" w:rsidRDefault="009852CF" w:rsidP="009852CF">
      <w:pPr>
        <w:spacing w:after="0" w:line="360" w:lineRule="auto"/>
        <w:rPr>
          <w:rFonts w:ascii="Arial" w:hAnsi="Arial" w:cs="Arial"/>
          <w:b/>
          <w:bCs/>
          <w:sz w:val="24"/>
          <w:szCs w:val="24"/>
        </w:rPr>
      </w:pPr>
    </w:p>
    <w:p w14:paraId="0EBC0AF4" w14:textId="5FAAA021" w:rsidR="004E6B4F" w:rsidRDefault="004E6B4F" w:rsidP="005739EA">
      <w:pPr>
        <w:spacing w:after="0" w:line="360" w:lineRule="auto"/>
        <w:rPr>
          <w:rFonts w:ascii="Arial" w:hAnsi="Arial" w:cs="Arial"/>
          <w:sz w:val="24"/>
          <w:szCs w:val="24"/>
        </w:rPr>
      </w:pPr>
      <w:r w:rsidRPr="004E6B4F">
        <w:rPr>
          <w:rFonts w:ascii="Arial" w:hAnsi="Arial" w:cs="Arial"/>
          <w:sz w:val="24"/>
          <w:szCs w:val="24"/>
        </w:rPr>
        <w:t>Customers are responsible for return postage costs unless the product has arrived unusable. If returned items do not arrive in original condition, customers are liable for any loss in value.</w:t>
      </w:r>
    </w:p>
    <w:p w14:paraId="2FCDF38C" w14:textId="77777777" w:rsidR="005739EA" w:rsidRPr="004E6B4F" w:rsidRDefault="005739EA" w:rsidP="005739EA">
      <w:pPr>
        <w:spacing w:after="0" w:line="360" w:lineRule="auto"/>
        <w:rPr>
          <w:rFonts w:ascii="Arial" w:hAnsi="Arial" w:cs="Arial"/>
          <w:sz w:val="24"/>
          <w:szCs w:val="24"/>
        </w:rPr>
      </w:pPr>
    </w:p>
    <w:p w14:paraId="5EFCF780" w14:textId="77777777" w:rsidR="004E6B4F" w:rsidRPr="004E6B4F" w:rsidRDefault="004E6B4F" w:rsidP="004E6B4F">
      <w:pPr>
        <w:spacing w:line="360" w:lineRule="auto"/>
        <w:rPr>
          <w:rFonts w:ascii="Arial" w:hAnsi="Arial" w:cs="Arial"/>
          <w:b/>
          <w:bCs/>
          <w:sz w:val="24"/>
          <w:szCs w:val="24"/>
        </w:rPr>
      </w:pPr>
      <w:r w:rsidRPr="004E6B4F">
        <w:rPr>
          <w:rFonts w:ascii="Arial" w:hAnsi="Arial" w:cs="Arial"/>
          <w:b/>
          <w:bCs/>
          <w:sz w:val="24"/>
          <w:szCs w:val="24"/>
        </w:rPr>
        <w:t>Refunds</w:t>
      </w:r>
    </w:p>
    <w:p w14:paraId="29AFC092" w14:textId="77777777" w:rsidR="004E6B4F" w:rsidRPr="004E6B4F" w:rsidRDefault="004E6B4F" w:rsidP="004E6B4F">
      <w:pPr>
        <w:spacing w:line="360" w:lineRule="auto"/>
        <w:rPr>
          <w:rFonts w:ascii="Arial" w:hAnsi="Arial" w:cs="Arial"/>
          <w:b/>
          <w:bCs/>
          <w:sz w:val="24"/>
          <w:szCs w:val="24"/>
        </w:rPr>
      </w:pPr>
    </w:p>
    <w:p w14:paraId="48E0BBA0" w14:textId="77777777" w:rsidR="005739EA" w:rsidRDefault="004E6B4F" w:rsidP="005739EA">
      <w:pPr>
        <w:spacing w:after="0" w:line="360" w:lineRule="auto"/>
        <w:rPr>
          <w:rFonts w:ascii="Arial" w:hAnsi="Arial" w:cs="Arial"/>
          <w:sz w:val="24"/>
          <w:szCs w:val="24"/>
        </w:rPr>
      </w:pPr>
      <w:r w:rsidRPr="004E6B4F">
        <w:rPr>
          <w:rFonts w:ascii="Arial" w:hAnsi="Arial" w:cs="Arial"/>
          <w:sz w:val="24"/>
          <w:szCs w:val="24"/>
        </w:rPr>
        <w:t xml:space="preserve">A full refund will be issued within 7 days of dispatch if goods are damaged or mis-sent. </w:t>
      </w:r>
    </w:p>
    <w:p w14:paraId="176BE3A3" w14:textId="77777777" w:rsidR="005739EA" w:rsidRDefault="005739EA" w:rsidP="005739EA">
      <w:pPr>
        <w:spacing w:after="0" w:line="360" w:lineRule="auto"/>
        <w:rPr>
          <w:rFonts w:ascii="Arial" w:hAnsi="Arial" w:cs="Arial"/>
          <w:sz w:val="24"/>
          <w:szCs w:val="24"/>
        </w:rPr>
      </w:pPr>
    </w:p>
    <w:p w14:paraId="59B2C548" w14:textId="77777777" w:rsidR="005739EA" w:rsidRDefault="004E6B4F" w:rsidP="005739EA">
      <w:pPr>
        <w:spacing w:after="0" w:line="360" w:lineRule="auto"/>
        <w:rPr>
          <w:rFonts w:ascii="Arial" w:hAnsi="Arial" w:cs="Arial"/>
          <w:sz w:val="24"/>
          <w:szCs w:val="24"/>
        </w:rPr>
      </w:pPr>
      <w:r w:rsidRPr="004E6B4F">
        <w:rPr>
          <w:rFonts w:ascii="Arial" w:hAnsi="Arial" w:cs="Arial"/>
          <w:b/>
          <w:bCs/>
          <w:sz w:val="24"/>
          <w:szCs w:val="24"/>
        </w:rPr>
        <w:t xml:space="preserve">Payment </w:t>
      </w:r>
    </w:p>
    <w:p w14:paraId="591C488F" w14:textId="77777777" w:rsidR="005739EA" w:rsidRDefault="005739EA" w:rsidP="005739EA">
      <w:pPr>
        <w:spacing w:after="0" w:line="360" w:lineRule="auto"/>
        <w:rPr>
          <w:rFonts w:ascii="Arial" w:hAnsi="Arial" w:cs="Arial"/>
          <w:sz w:val="24"/>
          <w:szCs w:val="24"/>
        </w:rPr>
      </w:pPr>
    </w:p>
    <w:p w14:paraId="22619196" w14:textId="7287D68E" w:rsidR="005739EA" w:rsidRDefault="004E6B4F" w:rsidP="005739EA">
      <w:pPr>
        <w:spacing w:after="0" w:line="360" w:lineRule="auto"/>
        <w:rPr>
          <w:rFonts w:ascii="Arial" w:hAnsi="Arial" w:cs="Arial"/>
          <w:sz w:val="24"/>
          <w:szCs w:val="24"/>
        </w:rPr>
      </w:pPr>
      <w:r w:rsidRPr="004E6B4F">
        <w:rPr>
          <w:rFonts w:ascii="Arial" w:hAnsi="Arial" w:cs="Arial"/>
          <w:sz w:val="24"/>
          <w:szCs w:val="24"/>
        </w:rPr>
        <w:t>The Luxe Wax Co</w:t>
      </w:r>
      <w:r w:rsidR="009852CF">
        <w:rPr>
          <w:rFonts w:ascii="Arial" w:hAnsi="Arial" w:cs="Arial"/>
          <w:sz w:val="24"/>
          <w:szCs w:val="24"/>
        </w:rPr>
        <w:t>mpany</w:t>
      </w:r>
      <w:r w:rsidRPr="004E6B4F">
        <w:rPr>
          <w:rFonts w:ascii="Arial" w:hAnsi="Arial" w:cs="Arial"/>
          <w:sz w:val="24"/>
          <w:szCs w:val="24"/>
        </w:rPr>
        <w:t xml:space="preserve"> ensure secure payment options and never receive your credit or debit card information. </w:t>
      </w:r>
    </w:p>
    <w:p w14:paraId="65AB29A0" w14:textId="77777777" w:rsidR="005739EA" w:rsidRDefault="005739EA" w:rsidP="005739EA">
      <w:pPr>
        <w:spacing w:after="0" w:line="360" w:lineRule="auto"/>
        <w:rPr>
          <w:rFonts w:ascii="Arial" w:hAnsi="Arial" w:cs="Arial"/>
          <w:sz w:val="24"/>
          <w:szCs w:val="24"/>
        </w:rPr>
      </w:pPr>
    </w:p>
    <w:p w14:paraId="4775C6F9" w14:textId="77777777" w:rsidR="005739EA" w:rsidRDefault="004E6B4F" w:rsidP="005739EA">
      <w:pPr>
        <w:spacing w:after="0" w:line="360" w:lineRule="auto"/>
        <w:rPr>
          <w:rFonts w:ascii="Arial" w:hAnsi="Arial" w:cs="Arial"/>
          <w:sz w:val="24"/>
          <w:szCs w:val="24"/>
        </w:rPr>
      </w:pPr>
      <w:r w:rsidRPr="004E6B4F">
        <w:rPr>
          <w:rFonts w:ascii="Arial" w:hAnsi="Arial" w:cs="Arial"/>
          <w:b/>
          <w:bCs/>
          <w:sz w:val="24"/>
          <w:szCs w:val="24"/>
        </w:rPr>
        <w:t xml:space="preserve">Privacy Policy </w:t>
      </w:r>
    </w:p>
    <w:p w14:paraId="39CBEF68" w14:textId="77777777" w:rsidR="005739EA" w:rsidRDefault="005739EA" w:rsidP="005739EA">
      <w:pPr>
        <w:spacing w:after="0" w:line="360" w:lineRule="auto"/>
        <w:rPr>
          <w:rFonts w:ascii="Arial" w:hAnsi="Arial" w:cs="Arial"/>
          <w:sz w:val="24"/>
          <w:szCs w:val="24"/>
        </w:rPr>
      </w:pPr>
    </w:p>
    <w:p w14:paraId="47600EFC" w14:textId="6E707D07" w:rsidR="005739EA" w:rsidRDefault="004E6B4F" w:rsidP="005739EA">
      <w:pPr>
        <w:spacing w:after="0" w:line="360" w:lineRule="auto"/>
        <w:rPr>
          <w:rFonts w:ascii="Arial" w:hAnsi="Arial" w:cs="Arial"/>
          <w:sz w:val="24"/>
          <w:szCs w:val="24"/>
        </w:rPr>
      </w:pPr>
      <w:r w:rsidRPr="004E6B4F">
        <w:rPr>
          <w:rFonts w:ascii="Arial" w:hAnsi="Arial" w:cs="Arial"/>
          <w:sz w:val="24"/>
          <w:szCs w:val="24"/>
        </w:rPr>
        <w:t>The Luxe Wax Co</w:t>
      </w:r>
      <w:r w:rsidR="009852CF">
        <w:rPr>
          <w:rFonts w:ascii="Arial" w:hAnsi="Arial" w:cs="Arial"/>
          <w:sz w:val="24"/>
          <w:szCs w:val="24"/>
        </w:rPr>
        <w:t>mpany</w:t>
      </w:r>
      <w:r w:rsidRPr="004E6B4F">
        <w:rPr>
          <w:rFonts w:ascii="Arial" w:hAnsi="Arial" w:cs="Arial"/>
          <w:sz w:val="24"/>
          <w:szCs w:val="24"/>
        </w:rPr>
        <w:t xml:space="preserve"> are committed to protecting your personal information and privacy and fully comply with General Data Protection Regulations. The following privacy policy applies to our website (</w:t>
      </w:r>
      <w:hyperlink r:id="rId197" w:history="1">
        <w:r w:rsidRPr="004E6B4F">
          <w:rPr>
            <w:rStyle w:val="Hyperlink"/>
            <w:rFonts w:ascii="Arial" w:hAnsi="Arial" w:cs="Arial"/>
            <w:sz w:val="24"/>
            <w:szCs w:val="24"/>
          </w:rPr>
          <w:t>www.theluxewaxco.co.uk</w:t>
        </w:r>
      </w:hyperlink>
      <w:r w:rsidRPr="004E6B4F">
        <w:rPr>
          <w:rFonts w:ascii="Arial" w:hAnsi="Arial" w:cs="Arial"/>
          <w:sz w:val="24"/>
          <w:szCs w:val="24"/>
        </w:rPr>
        <w:t>).</w:t>
      </w:r>
    </w:p>
    <w:p w14:paraId="64154B16" w14:textId="77777777" w:rsidR="005739EA" w:rsidRDefault="005739EA" w:rsidP="005739EA">
      <w:pPr>
        <w:spacing w:after="0" w:line="360" w:lineRule="auto"/>
        <w:rPr>
          <w:rFonts w:ascii="Arial" w:hAnsi="Arial" w:cs="Arial"/>
          <w:sz w:val="24"/>
          <w:szCs w:val="24"/>
        </w:rPr>
      </w:pPr>
    </w:p>
    <w:p w14:paraId="2280E338" w14:textId="0A88ED1C" w:rsidR="004E6B4F" w:rsidRDefault="004E6B4F" w:rsidP="005739EA">
      <w:pPr>
        <w:spacing w:after="0" w:line="360" w:lineRule="auto"/>
        <w:rPr>
          <w:rFonts w:ascii="Arial" w:hAnsi="Arial" w:cs="Arial"/>
          <w:sz w:val="24"/>
          <w:szCs w:val="24"/>
        </w:rPr>
      </w:pPr>
      <w:r w:rsidRPr="004E6B4F">
        <w:rPr>
          <w:rFonts w:ascii="Arial" w:hAnsi="Arial" w:cs="Arial"/>
          <w:sz w:val="24"/>
          <w:szCs w:val="24"/>
        </w:rPr>
        <w:t>This privacy notice for The Luxe Wax Co</w:t>
      </w:r>
      <w:r w:rsidR="009852CF">
        <w:rPr>
          <w:rFonts w:ascii="Arial" w:hAnsi="Arial" w:cs="Arial"/>
          <w:sz w:val="24"/>
          <w:szCs w:val="24"/>
        </w:rPr>
        <w:t>mpany</w:t>
      </w:r>
      <w:r w:rsidRPr="004E6B4F">
        <w:rPr>
          <w:rFonts w:ascii="Arial" w:hAnsi="Arial" w:cs="Arial"/>
          <w:sz w:val="24"/>
          <w:szCs w:val="24"/>
        </w:rPr>
        <w:t> ('Company', 'we', 'us', or 'our',), describes how and why we might collect, store, use, and/or share ('process') your information when you use our services ('Services'), such as when you:</w:t>
      </w:r>
    </w:p>
    <w:p w14:paraId="47D58258" w14:textId="77777777" w:rsidR="005739EA" w:rsidRPr="004E6B4F" w:rsidRDefault="005739EA" w:rsidP="005739EA">
      <w:pPr>
        <w:spacing w:after="0" w:line="360" w:lineRule="auto"/>
        <w:rPr>
          <w:rFonts w:ascii="Arial" w:hAnsi="Arial" w:cs="Arial"/>
          <w:sz w:val="24"/>
          <w:szCs w:val="24"/>
        </w:rPr>
      </w:pPr>
    </w:p>
    <w:p w14:paraId="45999976" w14:textId="77777777" w:rsidR="004E6B4F" w:rsidRPr="004E6B4F" w:rsidRDefault="004E6B4F" w:rsidP="004E6B4F">
      <w:pPr>
        <w:numPr>
          <w:ilvl w:val="0"/>
          <w:numId w:val="6"/>
        </w:numPr>
        <w:spacing w:line="360" w:lineRule="auto"/>
        <w:rPr>
          <w:rFonts w:ascii="Arial" w:hAnsi="Arial" w:cs="Arial"/>
          <w:sz w:val="24"/>
          <w:szCs w:val="24"/>
        </w:rPr>
      </w:pPr>
      <w:r w:rsidRPr="004E6B4F">
        <w:rPr>
          <w:rFonts w:ascii="Arial" w:hAnsi="Arial" w:cs="Arial"/>
          <w:sz w:val="24"/>
          <w:szCs w:val="24"/>
        </w:rPr>
        <w:t>Visit our website at </w:t>
      </w:r>
      <w:hyperlink r:id="rId198" w:history="1">
        <w:r w:rsidRPr="004E6B4F">
          <w:rPr>
            <w:rStyle w:val="Hyperlink"/>
            <w:rFonts w:ascii="Arial" w:hAnsi="Arial" w:cs="Arial"/>
            <w:sz w:val="24"/>
            <w:szCs w:val="24"/>
          </w:rPr>
          <w:t>http://www.theluxewaxco.co.uk</w:t>
        </w:r>
      </w:hyperlink>
      <w:r w:rsidRPr="004E6B4F">
        <w:rPr>
          <w:rFonts w:ascii="Arial" w:hAnsi="Arial" w:cs="Arial"/>
          <w:sz w:val="24"/>
          <w:szCs w:val="24"/>
        </w:rPr>
        <w:t xml:space="preserve"> , or any website of ours that links to this privacy notice</w:t>
      </w:r>
    </w:p>
    <w:p w14:paraId="30A10D99" w14:textId="77777777" w:rsidR="004E6B4F" w:rsidRPr="004E6B4F" w:rsidRDefault="004E6B4F" w:rsidP="004E6B4F">
      <w:pPr>
        <w:numPr>
          <w:ilvl w:val="0"/>
          <w:numId w:val="7"/>
        </w:numPr>
        <w:spacing w:line="360" w:lineRule="auto"/>
        <w:rPr>
          <w:rFonts w:ascii="Arial" w:hAnsi="Arial" w:cs="Arial"/>
          <w:sz w:val="24"/>
          <w:szCs w:val="24"/>
        </w:rPr>
      </w:pPr>
      <w:r w:rsidRPr="004E6B4F">
        <w:rPr>
          <w:rFonts w:ascii="Arial" w:hAnsi="Arial" w:cs="Arial"/>
          <w:sz w:val="24"/>
          <w:szCs w:val="24"/>
        </w:rPr>
        <w:t>Engage with us in other related ways, including any sales, marketing, or events</w:t>
      </w:r>
    </w:p>
    <w:p w14:paraId="2D93763B" w14:textId="64F63C3D" w:rsidR="004E6B4F" w:rsidRDefault="004E6B4F" w:rsidP="005739EA">
      <w:pPr>
        <w:spacing w:after="0" w:line="360" w:lineRule="auto"/>
        <w:rPr>
          <w:rFonts w:ascii="Arial" w:hAnsi="Arial" w:cs="Arial"/>
          <w:sz w:val="24"/>
          <w:szCs w:val="24"/>
        </w:rPr>
      </w:pPr>
      <w:r w:rsidRPr="004E6B4F">
        <w:rPr>
          <w:rFonts w:ascii="Arial" w:hAnsi="Arial" w:cs="Arial"/>
          <w:sz w:val="24"/>
          <w:szCs w:val="24"/>
        </w:rPr>
        <w:t>Questions or concerns? Reading this privacy notice will help you understand your privacy rights and choices. If you do not agree with our policies and practices, please do not use our Services. If you still have any questions or concerns, please contact us at </w:t>
      </w:r>
      <w:hyperlink r:id="rId199" w:history="1">
        <w:r w:rsidRPr="004E6B4F">
          <w:rPr>
            <w:rStyle w:val="Hyperlink"/>
            <w:rFonts w:ascii="Arial" w:hAnsi="Arial" w:cs="Arial"/>
            <w:sz w:val="24"/>
            <w:szCs w:val="24"/>
          </w:rPr>
          <w:t>theluxewaxco@mail.com</w:t>
        </w:r>
      </w:hyperlink>
      <w:r w:rsidRPr="004E6B4F">
        <w:rPr>
          <w:rFonts w:ascii="Arial" w:hAnsi="Arial" w:cs="Arial"/>
          <w:sz w:val="24"/>
          <w:szCs w:val="24"/>
        </w:rPr>
        <w:t>.</w:t>
      </w:r>
    </w:p>
    <w:p w14:paraId="5571DAEF" w14:textId="77777777" w:rsidR="005739EA" w:rsidRPr="004E6B4F" w:rsidRDefault="005739EA" w:rsidP="005739EA">
      <w:pPr>
        <w:spacing w:after="0" w:line="360" w:lineRule="auto"/>
        <w:rPr>
          <w:rFonts w:ascii="Arial" w:hAnsi="Arial" w:cs="Arial"/>
          <w:sz w:val="24"/>
          <w:szCs w:val="24"/>
        </w:rPr>
      </w:pPr>
    </w:p>
    <w:p w14:paraId="4E94FB6D" w14:textId="77777777" w:rsidR="005739EA" w:rsidRDefault="004E6B4F" w:rsidP="005739EA">
      <w:pPr>
        <w:spacing w:after="0" w:line="360" w:lineRule="auto"/>
        <w:rPr>
          <w:rFonts w:ascii="Arial" w:hAnsi="Arial" w:cs="Arial"/>
          <w:b/>
          <w:bCs/>
          <w:sz w:val="24"/>
          <w:szCs w:val="24"/>
        </w:rPr>
      </w:pPr>
      <w:r w:rsidRPr="004E6B4F">
        <w:rPr>
          <w:rFonts w:ascii="Arial" w:hAnsi="Arial" w:cs="Arial"/>
          <w:b/>
          <w:bCs/>
          <w:sz w:val="24"/>
          <w:szCs w:val="24"/>
        </w:rPr>
        <w:t>SUMMARY OF KEY POINTS</w:t>
      </w:r>
    </w:p>
    <w:p w14:paraId="3E58C79A" w14:textId="77777777" w:rsidR="005739EA" w:rsidRDefault="005739EA" w:rsidP="005739EA">
      <w:pPr>
        <w:spacing w:after="0" w:line="360" w:lineRule="auto"/>
        <w:rPr>
          <w:rFonts w:ascii="Arial" w:hAnsi="Arial" w:cs="Arial"/>
          <w:b/>
          <w:bCs/>
          <w:sz w:val="24"/>
          <w:szCs w:val="24"/>
        </w:rPr>
      </w:pPr>
    </w:p>
    <w:p w14:paraId="1EDC8223" w14:textId="447E5A3E" w:rsidR="004E6B4F" w:rsidRPr="005739EA" w:rsidRDefault="004E6B4F" w:rsidP="005739EA">
      <w:pPr>
        <w:spacing w:after="0" w:line="360" w:lineRule="auto"/>
        <w:rPr>
          <w:rFonts w:ascii="Arial" w:hAnsi="Arial" w:cs="Arial"/>
          <w:b/>
          <w:bCs/>
          <w:sz w:val="24"/>
          <w:szCs w:val="24"/>
        </w:rPr>
      </w:pPr>
      <w:r w:rsidRPr="004E6B4F">
        <w:rPr>
          <w:rFonts w:ascii="Arial" w:hAnsi="Arial" w:cs="Arial"/>
          <w:sz w:val="24"/>
          <w:szCs w:val="24"/>
        </w:rPr>
        <w:t xml:space="preserve">What personal information do we process? When you visit, use, or navigate our Services, we may process personal information depending on how you interact </w:t>
      </w:r>
      <w:r w:rsidRPr="004E6B4F">
        <w:rPr>
          <w:rFonts w:ascii="Arial" w:hAnsi="Arial" w:cs="Arial"/>
          <w:sz w:val="24"/>
          <w:szCs w:val="24"/>
        </w:rPr>
        <w:lastRenderedPageBreak/>
        <w:t>with The Luxe Wax Co. and the Services, the choices you make, and the products and features you use. Click </w:t>
      </w:r>
      <w:hyperlink r:id="rId200" w:anchor="personalinfo" w:history="1">
        <w:r w:rsidRPr="004E6B4F">
          <w:rPr>
            <w:rStyle w:val="Hyperlink"/>
            <w:rFonts w:ascii="Arial" w:hAnsi="Arial" w:cs="Arial"/>
            <w:sz w:val="24"/>
            <w:szCs w:val="24"/>
          </w:rPr>
          <w:t>here</w:t>
        </w:r>
      </w:hyperlink>
      <w:r w:rsidRPr="004E6B4F">
        <w:rPr>
          <w:rFonts w:ascii="Arial" w:hAnsi="Arial" w:cs="Arial"/>
          <w:sz w:val="24"/>
          <w:szCs w:val="24"/>
        </w:rPr>
        <w:t> to learn more.</w:t>
      </w:r>
    </w:p>
    <w:p w14:paraId="0C7930B1" w14:textId="77777777" w:rsidR="004E6B4F" w:rsidRPr="004E6B4F" w:rsidRDefault="004E6B4F" w:rsidP="004E6B4F">
      <w:pPr>
        <w:spacing w:line="360" w:lineRule="auto"/>
        <w:rPr>
          <w:rFonts w:ascii="Arial" w:hAnsi="Arial" w:cs="Arial"/>
          <w:sz w:val="24"/>
          <w:szCs w:val="24"/>
        </w:rPr>
      </w:pPr>
    </w:p>
    <w:p w14:paraId="764F5B78" w14:textId="77777777" w:rsidR="005739EA" w:rsidRDefault="004E6B4F" w:rsidP="005739EA">
      <w:pPr>
        <w:spacing w:after="0" w:line="360" w:lineRule="auto"/>
        <w:rPr>
          <w:rFonts w:ascii="Arial" w:hAnsi="Arial" w:cs="Arial"/>
          <w:sz w:val="24"/>
          <w:szCs w:val="24"/>
        </w:rPr>
      </w:pPr>
      <w:r w:rsidRPr="004E6B4F">
        <w:rPr>
          <w:rFonts w:ascii="Arial" w:hAnsi="Arial" w:cs="Arial"/>
          <w:sz w:val="24"/>
          <w:szCs w:val="24"/>
        </w:rPr>
        <w:t>Do we process any sensitive personal information? We do not process sensitive personal information.</w:t>
      </w:r>
    </w:p>
    <w:p w14:paraId="6C8B38AE" w14:textId="77777777" w:rsidR="005739EA" w:rsidRDefault="005739EA" w:rsidP="005739EA">
      <w:pPr>
        <w:spacing w:after="0" w:line="360" w:lineRule="auto"/>
        <w:rPr>
          <w:rFonts w:ascii="Arial" w:hAnsi="Arial" w:cs="Arial"/>
          <w:sz w:val="24"/>
          <w:szCs w:val="24"/>
        </w:rPr>
      </w:pPr>
    </w:p>
    <w:p w14:paraId="293E96E4" w14:textId="77777777" w:rsidR="005739EA" w:rsidRDefault="004E6B4F" w:rsidP="005739EA">
      <w:pPr>
        <w:spacing w:after="0" w:line="360" w:lineRule="auto"/>
        <w:rPr>
          <w:rFonts w:ascii="Arial" w:hAnsi="Arial" w:cs="Arial"/>
          <w:sz w:val="24"/>
          <w:szCs w:val="24"/>
        </w:rPr>
      </w:pPr>
      <w:r w:rsidRPr="004E6B4F">
        <w:rPr>
          <w:rFonts w:ascii="Arial" w:hAnsi="Arial" w:cs="Arial"/>
          <w:sz w:val="24"/>
          <w:szCs w:val="24"/>
        </w:rPr>
        <w:t>Do we receive any information from third parties? We do not receive any information from third parties.</w:t>
      </w:r>
    </w:p>
    <w:p w14:paraId="71A725FD" w14:textId="77777777" w:rsidR="005739EA" w:rsidRDefault="005739EA" w:rsidP="005739EA">
      <w:pPr>
        <w:spacing w:after="0" w:line="360" w:lineRule="auto"/>
        <w:rPr>
          <w:rFonts w:ascii="Arial" w:hAnsi="Arial" w:cs="Arial"/>
          <w:sz w:val="24"/>
          <w:szCs w:val="24"/>
        </w:rPr>
      </w:pPr>
    </w:p>
    <w:p w14:paraId="21D91521" w14:textId="77777777" w:rsidR="005739EA" w:rsidRDefault="004E6B4F" w:rsidP="005739EA">
      <w:pPr>
        <w:spacing w:after="0" w:line="360" w:lineRule="auto"/>
        <w:rPr>
          <w:rFonts w:ascii="Arial" w:hAnsi="Arial" w:cs="Arial"/>
          <w:sz w:val="24"/>
          <w:szCs w:val="24"/>
        </w:rPr>
      </w:pPr>
      <w:r w:rsidRPr="004E6B4F">
        <w:rPr>
          <w:rFonts w:ascii="Arial" w:hAnsi="Arial" w:cs="Arial"/>
          <w:sz w:val="24"/>
          <w:szCs w:val="24"/>
        </w:rPr>
        <w:t>How do we process your information? We process your information to provide, improve, and administer our Services, communicate with you, for security and fraud prevention, and to comply with law. We may also process your information for other purposes with your consent. We process your information only when we have a valid legal reason to do so. Click </w:t>
      </w:r>
      <w:hyperlink r:id="rId201" w:anchor="infouse" w:history="1">
        <w:r w:rsidRPr="004E6B4F">
          <w:rPr>
            <w:rStyle w:val="Hyperlink"/>
            <w:rFonts w:ascii="Arial" w:hAnsi="Arial" w:cs="Arial"/>
            <w:sz w:val="24"/>
            <w:szCs w:val="24"/>
          </w:rPr>
          <w:t>here</w:t>
        </w:r>
      </w:hyperlink>
      <w:r w:rsidRPr="004E6B4F">
        <w:rPr>
          <w:rFonts w:ascii="Arial" w:hAnsi="Arial" w:cs="Arial"/>
          <w:sz w:val="24"/>
          <w:szCs w:val="24"/>
        </w:rPr>
        <w:t> to learn more.</w:t>
      </w:r>
    </w:p>
    <w:p w14:paraId="134B45A5" w14:textId="77777777" w:rsidR="005739EA" w:rsidRDefault="005739EA" w:rsidP="005739EA">
      <w:pPr>
        <w:spacing w:after="0" w:line="360" w:lineRule="auto"/>
        <w:rPr>
          <w:rFonts w:ascii="Arial" w:hAnsi="Arial" w:cs="Arial"/>
          <w:sz w:val="24"/>
          <w:szCs w:val="24"/>
        </w:rPr>
      </w:pPr>
    </w:p>
    <w:p w14:paraId="7B36FC63" w14:textId="77777777" w:rsidR="005739EA" w:rsidRDefault="004E6B4F" w:rsidP="005739EA">
      <w:pPr>
        <w:spacing w:after="0" w:line="360" w:lineRule="auto"/>
        <w:rPr>
          <w:rFonts w:ascii="Arial" w:hAnsi="Arial" w:cs="Arial"/>
          <w:sz w:val="24"/>
          <w:szCs w:val="24"/>
        </w:rPr>
      </w:pPr>
      <w:r w:rsidRPr="004E6B4F">
        <w:rPr>
          <w:rFonts w:ascii="Arial" w:hAnsi="Arial" w:cs="Arial"/>
          <w:sz w:val="24"/>
          <w:szCs w:val="24"/>
        </w:rPr>
        <w:t>In what situations and with which parties do we share personal information? We may share information in specific situations and with specific third parties. Click </w:t>
      </w:r>
      <w:hyperlink r:id="rId202" w:anchor="whoshare" w:history="1">
        <w:r w:rsidRPr="004E6B4F">
          <w:rPr>
            <w:rStyle w:val="Hyperlink"/>
            <w:rFonts w:ascii="Arial" w:hAnsi="Arial" w:cs="Arial"/>
            <w:sz w:val="24"/>
            <w:szCs w:val="24"/>
          </w:rPr>
          <w:t>here</w:t>
        </w:r>
      </w:hyperlink>
      <w:r w:rsidRPr="004E6B4F">
        <w:rPr>
          <w:rFonts w:ascii="Arial" w:hAnsi="Arial" w:cs="Arial"/>
          <w:sz w:val="24"/>
          <w:szCs w:val="24"/>
        </w:rPr>
        <w:t> to learn more.</w:t>
      </w:r>
    </w:p>
    <w:p w14:paraId="71AA2C17" w14:textId="77777777" w:rsidR="005739EA" w:rsidRDefault="005739EA" w:rsidP="005739EA">
      <w:pPr>
        <w:spacing w:after="0" w:line="360" w:lineRule="auto"/>
        <w:rPr>
          <w:rFonts w:ascii="Arial" w:hAnsi="Arial" w:cs="Arial"/>
          <w:sz w:val="24"/>
          <w:szCs w:val="24"/>
        </w:rPr>
      </w:pPr>
    </w:p>
    <w:p w14:paraId="04A664A0" w14:textId="77777777" w:rsidR="005739EA" w:rsidRDefault="004E6B4F" w:rsidP="005739EA">
      <w:pPr>
        <w:spacing w:after="0" w:line="360" w:lineRule="auto"/>
        <w:rPr>
          <w:rFonts w:ascii="Arial" w:hAnsi="Arial" w:cs="Arial"/>
          <w:sz w:val="24"/>
          <w:szCs w:val="24"/>
        </w:rPr>
      </w:pPr>
      <w:r w:rsidRPr="004E6B4F">
        <w:rPr>
          <w:rFonts w:ascii="Arial" w:hAnsi="Arial" w:cs="Arial"/>
          <w:sz w:val="24"/>
          <w:szCs w:val="24"/>
        </w:rPr>
        <w:t>How do we keep your information safe? We have organisational and technical processes and procedures in place to protect your personal information. However, no electronic transmission over the internet or information storage technology can be guaranteed to be 100% secure, so we cannot promise or guarantee that hackers, cybercriminals, or other unauthorised third parties will not be able to defeat our security and improperly collect, access, steal, or modify your information. Click </w:t>
      </w:r>
      <w:hyperlink r:id="rId203" w:anchor="infosafe" w:history="1">
        <w:r w:rsidRPr="004E6B4F">
          <w:rPr>
            <w:rStyle w:val="Hyperlink"/>
            <w:rFonts w:ascii="Arial" w:hAnsi="Arial" w:cs="Arial"/>
            <w:sz w:val="24"/>
            <w:szCs w:val="24"/>
          </w:rPr>
          <w:t>here</w:t>
        </w:r>
      </w:hyperlink>
      <w:r w:rsidRPr="004E6B4F">
        <w:rPr>
          <w:rFonts w:ascii="Arial" w:hAnsi="Arial" w:cs="Arial"/>
          <w:sz w:val="24"/>
          <w:szCs w:val="24"/>
        </w:rPr>
        <w:t> to learn more.</w:t>
      </w:r>
    </w:p>
    <w:p w14:paraId="038C0366" w14:textId="77777777" w:rsidR="005739EA" w:rsidRDefault="005739EA" w:rsidP="005739EA">
      <w:pPr>
        <w:spacing w:after="0" w:line="360" w:lineRule="auto"/>
        <w:rPr>
          <w:rFonts w:ascii="Arial" w:hAnsi="Arial" w:cs="Arial"/>
          <w:sz w:val="24"/>
          <w:szCs w:val="24"/>
        </w:rPr>
      </w:pPr>
    </w:p>
    <w:p w14:paraId="4B148736" w14:textId="77777777" w:rsidR="005739EA" w:rsidRDefault="004E6B4F" w:rsidP="00FC36D7">
      <w:pPr>
        <w:spacing w:after="0" w:line="360" w:lineRule="auto"/>
        <w:rPr>
          <w:rFonts w:ascii="Arial" w:hAnsi="Arial" w:cs="Arial"/>
          <w:sz w:val="24"/>
          <w:szCs w:val="24"/>
        </w:rPr>
      </w:pPr>
      <w:r w:rsidRPr="004E6B4F">
        <w:rPr>
          <w:rFonts w:ascii="Arial" w:hAnsi="Arial" w:cs="Arial"/>
          <w:sz w:val="24"/>
          <w:szCs w:val="24"/>
        </w:rPr>
        <w:t>What are your rights? Depending on where you are located geographically, the applicable privacy law may mean you have certain rights regarding your personal information. Click </w:t>
      </w:r>
      <w:hyperlink r:id="rId204" w:anchor="privacyrights" w:history="1">
        <w:r w:rsidRPr="004E6B4F">
          <w:rPr>
            <w:rStyle w:val="Hyperlink"/>
            <w:rFonts w:ascii="Arial" w:hAnsi="Arial" w:cs="Arial"/>
            <w:sz w:val="24"/>
            <w:szCs w:val="24"/>
          </w:rPr>
          <w:t>here</w:t>
        </w:r>
      </w:hyperlink>
      <w:r w:rsidRPr="004E6B4F">
        <w:rPr>
          <w:rFonts w:ascii="Arial" w:hAnsi="Arial" w:cs="Arial"/>
          <w:sz w:val="24"/>
          <w:szCs w:val="24"/>
        </w:rPr>
        <w:t> to learn more.</w:t>
      </w:r>
    </w:p>
    <w:p w14:paraId="607FAF3A" w14:textId="77777777" w:rsidR="005739EA" w:rsidRDefault="005739EA" w:rsidP="00FC36D7">
      <w:pPr>
        <w:spacing w:after="0" w:line="360" w:lineRule="auto"/>
        <w:rPr>
          <w:rFonts w:ascii="Arial" w:hAnsi="Arial" w:cs="Arial"/>
          <w:sz w:val="24"/>
          <w:szCs w:val="24"/>
        </w:rPr>
      </w:pPr>
    </w:p>
    <w:p w14:paraId="6825E4CF" w14:textId="6D93F735" w:rsidR="00FC36D7" w:rsidRDefault="004E6B4F" w:rsidP="00FC36D7">
      <w:pPr>
        <w:spacing w:after="0" w:line="360" w:lineRule="auto"/>
        <w:rPr>
          <w:rFonts w:ascii="Arial" w:hAnsi="Arial" w:cs="Arial"/>
          <w:sz w:val="24"/>
          <w:szCs w:val="24"/>
        </w:rPr>
      </w:pPr>
      <w:r w:rsidRPr="004E6B4F">
        <w:rPr>
          <w:rFonts w:ascii="Arial" w:hAnsi="Arial" w:cs="Arial"/>
          <w:sz w:val="24"/>
          <w:szCs w:val="24"/>
        </w:rPr>
        <w:t>How do you exercise your rights? The easiest way to exercise your rights is by filling out our data subject request form available </w:t>
      </w:r>
      <w:hyperlink r:id="rId205" w:tgtFrame="_blank" w:history="1">
        <w:r w:rsidRPr="004E6B4F">
          <w:rPr>
            <w:rStyle w:val="Hyperlink"/>
            <w:rFonts w:ascii="Arial" w:hAnsi="Arial" w:cs="Arial"/>
            <w:sz w:val="24"/>
            <w:szCs w:val="24"/>
          </w:rPr>
          <w:t>here</w:t>
        </w:r>
      </w:hyperlink>
      <w:r w:rsidRPr="004E6B4F">
        <w:rPr>
          <w:rFonts w:ascii="Arial" w:hAnsi="Arial" w:cs="Arial"/>
          <w:sz w:val="24"/>
          <w:szCs w:val="24"/>
        </w:rPr>
        <w:t xml:space="preserve">, or by contacting us. We will </w:t>
      </w:r>
      <w:r w:rsidRPr="004E6B4F">
        <w:rPr>
          <w:rFonts w:ascii="Arial" w:hAnsi="Arial" w:cs="Arial"/>
          <w:sz w:val="24"/>
          <w:szCs w:val="24"/>
        </w:rPr>
        <w:lastRenderedPageBreak/>
        <w:t>consider and act upon any request in accordance with applicable data protection laws.</w:t>
      </w:r>
    </w:p>
    <w:p w14:paraId="5C42A93B" w14:textId="77777777" w:rsidR="00FC36D7" w:rsidRDefault="00FC36D7" w:rsidP="00FC36D7">
      <w:pPr>
        <w:spacing w:after="0" w:line="360" w:lineRule="auto"/>
        <w:rPr>
          <w:rFonts w:ascii="Arial" w:hAnsi="Arial" w:cs="Arial"/>
          <w:sz w:val="24"/>
          <w:szCs w:val="24"/>
        </w:rPr>
      </w:pPr>
    </w:p>
    <w:p w14:paraId="39200F65" w14:textId="10C7CE51" w:rsidR="004E6B4F" w:rsidRPr="004E6B4F" w:rsidRDefault="004E6B4F" w:rsidP="00FC36D7">
      <w:pPr>
        <w:spacing w:after="0" w:line="360" w:lineRule="auto"/>
        <w:rPr>
          <w:rFonts w:ascii="Arial" w:hAnsi="Arial" w:cs="Arial"/>
          <w:sz w:val="24"/>
          <w:szCs w:val="24"/>
        </w:rPr>
      </w:pPr>
      <w:r w:rsidRPr="004E6B4F">
        <w:rPr>
          <w:rFonts w:ascii="Arial" w:hAnsi="Arial" w:cs="Arial"/>
          <w:sz w:val="24"/>
          <w:szCs w:val="24"/>
        </w:rPr>
        <w:t>Want to learn more about what The Luxe Wax Co. does with any information we collect? Click </w:t>
      </w:r>
      <w:hyperlink r:id="rId206" w:anchor="toc" w:history="1">
        <w:r w:rsidRPr="004E6B4F">
          <w:rPr>
            <w:rStyle w:val="Hyperlink"/>
            <w:rFonts w:ascii="Arial" w:hAnsi="Arial" w:cs="Arial"/>
            <w:sz w:val="24"/>
            <w:szCs w:val="24"/>
          </w:rPr>
          <w:t>here</w:t>
        </w:r>
      </w:hyperlink>
      <w:r w:rsidRPr="004E6B4F">
        <w:rPr>
          <w:rFonts w:ascii="Arial" w:hAnsi="Arial" w:cs="Arial"/>
          <w:sz w:val="24"/>
          <w:szCs w:val="24"/>
        </w:rPr>
        <w:t> to review the notice in full.</w:t>
      </w:r>
    </w:p>
    <w:p w14:paraId="1DFB6292" w14:textId="77777777" w:rsidR="004E6B4F" w:rsidRPr="004E6B4F" w:rsidRDefault="004E6B4F" w:rsidP="004E6B4F">
      <w:pPr>
        <w:spacing w:line="360" w:lineRule="auto"/>
        <w:rPr>
          <w:rFonts w:ascii="Arial" w:hAnsi="Arial" w:cs="Arial"/>
          <w:sz w:val="24"/>
          <w:szCs w:val="24"/>
        </w:rPr>
      </w:pPr>
    </w:p>
    <w:p w14:paraId="50013C73" w14:textId="77777777" w:rsidR="004E6B4F" w:rsidRPr="004E6B4F" w:rsidRDefault="004E6B4F" w:rsidP="00FC36D7">
      <w:pPr>
        <w:spacing w:after="0" w:line="360" w:lineRule="auto"/>
        <w:rPr>
          <w:rFonts w:ascii="Arial" w:hAnsi="Arial" w:cs="Arial"/>
          <w:b/>
          <w:bCs/>
          <w:sz w:val="24"/>
          <w:szCs w:val="24"/>
        </w:rPr>
      </w:pPr>
      <w:r w:rsidRPr="004E6B4F">
        <w:rPr>
          <w:rFonts w:ascii="Arial" w:hAnsi="Arial" w:cs="Arial"/>
          <w:b/>
          <w:bCs/>
          <w:sz w:val="24"/>
          <w:szCs w:val="24"/>
        </w:rPr>
        <w:t>TABLE OF CONTENTS</w:t>
      </w:r>
    </w:p>
    <w:p w14:paraId="5A78F792" w14:textId="77777777" w:rsidR="004E6B4F" w:rsidRPr="004E6B4F" w:rsidRDefault="004E6B4F" w:rsidP="00FC36D7">
      <w:pPr>
        <w:spacing w:after="0" w:line="360" w:lineRule="auto"/>
        <w:rPr>
          <w:rFonts w:ascii="Arial" w:hAnsi="Arial" w:cs="Arial"/>
          <w:sz w:val="24"/>
          <w:szCs w:val="24"/>
        </w:rPr>
      </w:pPr>
    </w:p>
    <w:p w14:paraId="6DBE762D" w14:textId="77777777" w:rsidR="004E6B4F" w:rsidRPr="004E6B4F" w:rsidRDefault="00B06003" w:rsidP="004E6B4F">
      <w:pPr>
        <w:spacing w:line="360" w:lineRule="auto"/>
        <w:rPr>
          <w:rFonts w:ascii="Arial" w:hAnsi="Arial" w:cs="Arial"/>
          <w:sz w:val="24"/>
          <w:szCs w:val="24"/>
        </w:rPr>
      </w:pPr>
      <w:hyperlink r:id="rId207" w:anchor="infocollect" w:history="1">
        <w:r w:rsidR="004E6B4F" w:rsidRPr="004E6B4F">
          <w:rPr>
            <w:rStyle w:val="Hyperlink"/>
            <w:rFonts w:ascii="Arial" w:hAnsi="Arial" w:cs="Arial"/>
            <w:sz w:val="24"/>
            <w:szCs w:val="24"/>
          </w:rPr>
          <w:t>1. WHAT INFORMATION DO WE COLLECT?</w:t>
        </w:r>
      </w:hyperlink>
    </w:p>
    <w:p w14:paraId="3EC889E5" w14:textId="77777777" w:rsidR="004E6B4F" w:rsidRPr="004E6B4F" w:rsidRDefault="00B06003" w:rsidP="004E6B4F">
      <w:pPr>
        <w:spacing w:line="360" w:lineRule="auto"/>
        <w:rPr>
          <w:rFonts w:ascii="Arial" w:hAnsi="Arial" w:cs="Arial"/>
          <w:sz w:val="24"/>
          <w:szCs w:val="24"/>
        </w:rPr>
      </w:pPr>
      <w:hyperlink r:id="rId208" w:anchor="infouse" w:history="1">
        <w:r w:rsidR="004E6B4F" w:rsidRPr="004E6B4F">
          <w:rPr>
            <w:rStyle w:val="Hyperlink"/>
            <w:rFonts w:ascii="Arial" w:hAnsi="Arial" w:cs="Arial"/>
            <w:sz w:val="24"/>
            <w:szCs w:val="24"/>
          </w:rPr>
          <w:t>2. HOW DO WE PROCESS YOUR INFORMATION?</w:t>
        </w:r>
      </w:hyperlink>
    </w:p>
    <w:p w14:paraId="2E5EDF3F" w14:textId="77777777" w:rsidR="004E6B4F" w:rsidRPr="004E6B4F" w:rsidRDefault="00B06003" w:rsidP="004E6B4F">
      <w:pPr>
        <w:spacing w:line="360" w:lineRule="auto"/>
        <w:rPr>
          <w:rFonts w:ascii="Arial" w:hAnsi="Arial" w:cs="Arial"/>
          <w:sz w:val="24"/>
          <w:szCs w:val="24"/>
        </w:rPr>
      </w:pPr>
      <w:hyperlink r:id="rId209" w:anchor="legalbases" w:history="1">
        <w:r w:rsidR="004E6B4F" w:rsidRPr="004E6B4F">
          <w:rPr>
            <w:rStyle w:val="Hyperlink"/>
            <w:rFonts w:ascii="Arial" w:hAnsi="Arial" w:cs="Arial"/>
            <w:sz w:val="24"/>
            <w:szCs w:val="24"/>
          </w:rPr>
          <w:t>3. WHAT LEGAL BASES DO WE RELY ON TO PROCESS YOUR PERSONAL INFORMATION?</w:t>
        </w:r>
      </w:hyperlink>
    </w:p>
    <w:p w14:paraId="08A7518D" w14:textId="77777777" w:rsidR="004E6B4F" w:rsidRPr="004E6B4F" w:rsidRDefault="00B06003" w:rsidP="004E6B4F">
      <w:pPr>
        <w:spacing w:line="360" w:lineRule="auto"/>
        <w:rPr>
          <w:rFonts w:ascii="Arial" w:hAnsi="Arial" w:cs="Arial"/>
          <w:sz w:val="24"/>
          <w:szCs w:val="24"/>
        </w:rPr>
      </w:pPr>
      <w:hyperlink r:id="rId210" w:anchor="whoshare" w:history="1">
        <w:r w:rsidR="004E6B4F" w:rsidRPr="004E6B4F">
          <w:rPr>
            <w:rStyle w:val="Hyperlink"/>
            <w:rFonts w:ascii="Arial" w:hAnsi="Arial" w:cs="Arial"/>
            <w:sz w:val="24"/>
            <w:szCs w:val="24"/>
          </w:rPr>
          <w:t>4. WHEN AND WITH WHOM DO WE SHARE YOUR PERSONAL INFORMATION?</w:t>
        </w:r>
      </w:hyperlink>
    </w:p>
    <w:p w14:paraId="15F043A6" w14:textId="77777777" w:rsidR="004E6B4F" w:rsidRPr="004E6B4F" w:rsidRDefault="00B06003" w:rsidP="004E6B4F">
      <w:pPr>
        <w:spacing w:line="360" w:lineRule="auto"/>
        <w:rPr>
          <w:rFonts w:ascii="Arial" w:hAnsi="Arial" w:cs="Arial"/>
          <w:sz w:val="24"/>
          <w:szCs w:val="24"/>
        </w:rPr>
      </w:pPr>
      <w:hyperlink r:id="rId211" w:anchor="cookies" w:history="1">
        <w:r w:rsidR="004E6B4F" w:rsidRPr="004E6B4F">
          <w:rPr>
            <w:rStyle w:val="Hyperlink"/>
            <w:rFonts w:ascii="Arial" w:hAnsi="Arial" w:cs="Arial"/>
            <w:sz w:val="24"/>
            <w:szCs w:val="24"/>
          </w:rPr>
          <w:t>5. DO WE USE COOKIES AND OTHER TRACKING TECHNOLOGIES?</w:t>
        </w:r>
      </w:hyperlink>
    </w:p>
    <w:p w14:paraId="3D5FFE56" w14:textId="77777777" w:rsidR="004E6B4F" w:rsidRPr="004E6B4F" w:rsidRDefault="00B06003" w:rsidP="004E6B4F">
      <w:pPr>
        <w:spacing w:line="360" w:lineRule="auto"/>
        <w:rPr>
          <w:rFonts w:ascii="Arial" w:hAnsi="Arial" w:cs="Arial"/>
          <w:sz w:val="24"/>
          <w:szCs w:val="24"/>
        </w:rPr>
      </w:pPr>
      <w:hyperlink r:id="rId212" w:anchor="sociallogins" w:history="1">
        <w:r w:rsidR="004E6B4F" w:rsidRPr="004E6B4F">
          <w:rPr>
            <w:rStyle w:val="Hyperlink"/>
            <w:rFonts w:ascii="Arial" w:hAnsi="Arial" w:cs="Arial"/>
            <w:sz w:val="24"/>
            <w:szCs w:val="24"/>
          </w:rPr>
          <w:t>6. HOW DO WE HANDLE YOUR SOCIAL LOGINS?</w:t>
        </w:r>
      </w:hyperlink>
    </w:p>
    <w:p w14:paraId="26AD0A93" w14:textId="77777777" w:rsidR="004E6B4F" w:rsidRPr="004E6B4F" w:rsidRDefault="00B06003" w:rsidP="004E6B4F">
      <w:pPr>
        <w:spacing w:line="360" w:lineRule="auto"/>
        <w:rPr>
          <w:rFonts w:ascii="Arial" w:hAnsi="Arial" w:cs="Arial"/>
          <w:sz w:val="24"/>
          <w:szCs w:val="24"/>
        </w:rPr>
      </w:pPr>
      <w:hyperlink r:id="rId213" w:anchor="inforetain" w:history="1">
        <w:r w:rsidR="004E6B4F" w:rsidRPr="004E6B4F">
          <w:rPr>
            <w:rStyle w:val="Hyperlink"/>
            <w:rFonts w:ascii="Arial" w:hAnsi="Arial" w:cs="Arial"/>
            <w:sz w:val="24"/>
            <w:szCs w:val="24"/>
          </w:rPr>
          <w:t>7. HOW LONG DO WE KEEP YOUR INFORMATION?</w:t>
        </w:r>
      </w:hyperlink>
    </w:p>
    <w:p w14:paraId="577B815E" w14:textId="77777777" w:rsidR="004E6B4F" w:rsidRPr="004E6B4F" w:rsidRDefault="00B06003" w:rsidP="004E6B4F">
      <w:pPr>
        <w:spacing w:line="360" w:lineRule="auto"/>
        <w:rPr>
          <w:rFonts w:ascii="Arial" w:hAnsi="Arial" w:cs="Arial"/>
          <w:sz w:val="24"/>
          <w:szCs w:val="24"/>
        </w:rPr>
      </w:pPr>
      <w:hyperlink r:id="rId214" w:anchor="infosafe" w:history="1">
        <w:r w:rsidR="004E6B4F" w:rsidRPr="004E6B4F">
          <w:rPr>
            <w:rStyle w:val="Hyperlink"/>
            <w:rFonts w:ascii="Arial" w:hAnsi="Arial" w:cs="Arial"/>
            <w:sz w:val="24"/>
            <w:szCs w:val="24"/>
          </w:rPr>
          <w:t>8. HOW DO WE KEEP YOUR INFORMATION SAFE?</w:t>
        </w:r>
      </w:hyperlink>
    </w:p>
    <w:p w14:paraId="381ED66E" w14:textId="77777777" w:rsidR="004E6B4F" w:rsidRPr="004E6B4F" w:rsidRDefault="00B06003" w:rsidP="004E6B4F">
      <w:pPr>
        <w:spacing w:line="360" w:lineRule="auto"/>
        <w:rPr>
          <w:rFonts w:ascii="Arial" w:hAnsi="Arial" w:cs="Arial"/>
          <w:sz w:val="24"/>
          <w:szCs w:val="24"/>
        </w:rPr>
      </w:pPr>
      <w:hyperlink r:id="rId215" w:anchor="infominors" w:history="1">
        <w:r w:rsidR="004E6B4F" w:rsidRPr="004E6B4F">
          <w:rPr>
            <w:rStyle w:val="Hyperlink"/>
            <w:rFonts w:ascii="Arial" w:hAnsi="Arial" w:cs="Arial"/>
            <w:sz w:val="24"/>
            <w:szCs w:val="24"/>
          </w:rPr>
          <w:t>9. DO WE COLLECT INFORMATION FROM MINORS?</w:t>
        </w:r>
      </w:hyperlink>
    </w:p>
    <w:p w14:paraId="1215074A" w14:textId="77777777" w:rsidR="004E6B4F" w:rsidRPr="004E6B4F" w:rsidRDefault="00B06003" w:rsidP="004E6B4F">
      <w:pPr>
        <w:spacing w:line="360" w:lineRule="auto"/>
        <w:rPr>
          <w:rFonts w:ascii="Arial" w:hAnsi="Arial" w:cs="Arial"/>
          <w:sz w:val="24"/>
          <w:szCs w:val="24"/>
        </w:rPr>
      </w:pPr>
      <w:hyperlink r:id="rId216" w:anchor="privacyrights" w:history="1">
        <w:r w:rsidR="004E6B4F" w:rsidRPr="004E6B4F">
          <w:rPr>
            <w:rStyle w:val="Hyperlink"/>
            <w:rFonts w:ascii="Arial" w:hAnsi="Arial" w:cs="Arial"/>
            <w:sz w:val="24"/>
            <w:szCs w:val="24"/>
          </w:rPr>
          <w:t>10. WHAT ARE YOUR PRIVACY RIGHTS?</w:t>
        </w:r>
      </w:hyperlink>
    </w:p>
    <w:p w14:paraId="4BC566BE" w14:textId="77777777" w:rsidR="004E6B4F" w:rsidRPr="004E6B4F" w:rsidRDefault="00B06003" w:rsidP="004E6B4F">
      <w:pPr>
        <w:spacing w:line="360" w:lineRule="auto"/>
        <w:rPr>
          <w:rFonts w:ascii="Arial" w:hAnsi="Arial" w:cs="Arial"/>
          <w:sz w:val="24"/>
          <w:szCs w:val="24"/>
        </w:rPr>
      </w:pPr>
      <w:hyperlink r:id="rId217" w:anchor="DNT" w:history="1">
        <w:r w:rsidR="004E6B4F" w:rsidRPr="004E6B4F">
          <w:rPr>
            <w:rStyle w:val="Hyperlink"/>
            <w:rFonts w:ascii="Arial" w:hAnsi="Arial" w:cs="Arial"/>
            <w:sz w:val="24"/>
            <w:szCs w:val="24"/>
          </w:rPr>
          <w:t>11. CONTROLS FOR DO-NOT-TRACK FEATURES</w:t>
        </w:r>
      </w:hyperlink>
    </w:p>
    <w:p w14:paraId="6F035E16" w14:textId="77777777" w:rsidR="004E6B4F" w:rsidRPr="004E6B4F" w:rsidRDefault="00B06003" w:rsidP="004E6B4F">
      <w:pPr>
        <w:spacing w:line="360" w:lineRule="auto"/>
        <w:rPr>
          <w:rFonts w:ascii="Arial" w:hAnsi="Arial" w:cs="Arial"/>
          <w:sz w:val="24"/>
          <w:szCs w:val="24"/>
        </w:rPr>
      </w:pPr>
      <w:hyperlink r:id="rId218" w:anchor="caresidents" w:history="1">
        <w:r w:rsidR="004E6B4F" w:rsidRPr="004E6B4F">
          <w:rPr>
            <w:rStyle w:val="Hyperlink"/>
            <w:rFonts w:ascii="Arial" w:hAnsi="Arial" w:cs="Arial"/>
            <w:sz w:val="24"/>
            <w:szCs w:val="24"/>
          </w:rPr>
          <w:t>12. DO CALIFORNIA RESIDENTS HAVE SPECIFIC PRIVACY RIGHTS?</w:t>
        </w:r>
      </w:hyperlink>
    </w:p>
    <w:p w14:paraId="6F3D74BD" w14:textId="77777777" w:rsidR="004E6B4F" w:rsidRPr="004E6B4F" w:rsidRDefault="00B06003" w:rsidP="004E6B4F">
      <w:pPr>
        <w:spacing w:line="360" w:lineRule="auto"/>
        <w:rPr>
          <w:rFonts w:ascii="Arial" w:hAnsi="Arial" w:cs="Arial"/>
          <w:sz w:val="24"/>
          <w:szCs w:val="24"/>
        </w:rPr>
      </w:pPr>
      <w:hyperlink r:id="rId219" w:anchor="policyupdates" w:history="1">
        <w:r w:rsidR="004E6B4F" w:rsidRPr="004E6B4F">
          <w:rPr>
            <w:rStyle w:val="Hyperlink"/>
            <w:rFonts w:ascii="Arial" w:hAnsi="Arial" w:cs="Arial"/>
            <w:sz w:val="24"/>
            <w:szCs w:val="24"/>
          </w:rPr>
          <w:t>13. DO WE MAKE UPDATES TO THIS NOTICE?</w:t>
        </w:r>
      </w:hyperlink>
    </w:p>
    <w:p w14:paraId="23B47584" w14:textId="77777777" w:rsidR="004E6B4F" w:rsidRPr="004E6B4F" w:rsidRDefault="00B06003" w:rsidP="004E6B4F">
      <w:pPr>
        <w:spacing w:line="360" w:lineRule="auto"/>
        <w:rPr>
          <w:rFonts w:ascii="Arial" w:hAnsi="Arial" w:cs="Arial"/>
          <w:sz w:val="24"/>
          <w:szCs w:val="24"/>
        </w:rPr>
      </w:pPr>
      <w:hyperlink r:id="rId220" w:anchor="contact" w:history="1">
        <w:r w:rsidR="004E6B4F" w:rsidRPr="004E6B4F">
          <w:rPr>
            <w:rStyle w:val="Hyperlink"/>
            <w:rFonts w:ascii="Arial" w:hAnsi="Arial" w:cs="Arial"/>
            <w:sz w:val="24"/>
            <w:szCs w:val="24"/>
          </w:rPr>
          <w:t>14. HOW CAN YOU CONTACT US ABOUT THIS NOTICE?</w:t>
        </w:r>
      </w:hyperlink>
    </w:p>
    <w:p w14:paraId="5D0D105C" w14:textId="77777777" w:rsidR="004E6B4F" w:rsidRPr="004E6B4F" w:rsidRDefault="00B06003" w:rsidP="004E6B4F">
      <w:pPr>
        <w:spacing w:line="360" w:lineRule="auto"/>
        <w:rPr>
          <w:rFonts w:ascii="Arial" w:hAnsi="Arial" w:cs="Arial"/>
          <w:sz w:val="24"/>
          <w:szCs w:val="24"/>
        </w:rPr>
      </w:pPr>
      <w:hyperlink r:id="rId221" w:anchor="request" w:history="1">
        <w:r w:rsidR="004E6B4F" w:rsidRPr="004E6B4F">
          <w:rPr>
            <w:rStyle w:val="Hyperlink"/>
            <w:rFonts w:ascii="Arial" w:hAnsi="Arial" w:cs="Arial"/>
            <w:sz w:val="24"/>
            <w:szCs w:val="24"/>
          </w:rPr>
          <w:t>15. HOW CAN YOU REVIEW, UPDATE, OR DELETE THE DATA WE COLLECT FROM YOU?</w:t>
        </w:r>
      </w:hyperlink>
    </w:p>
    <w:p w14:paraId="5939773B" w14:textId="77777777" w:rsidR="004E6B4F" w:rsidRPr="004E6B4F" w:rsidRDefault="004E6B4F" w:rsidP="004E6B4F">
      <w:pPr>
        <w:spacing w:line="360" w:lineRule="auto"/>
        <w:rPr>
          <w:rFonts w:ascii="Arial" w:hAnsi="Arial" w:cs="Arial"/>
          <w:b/>
          <w:bCs/>
          <w:sz w:val="24"/>
          <w:szCs w:val="24"/>
        </w:rPr>
      </w:pPr>
    </w:p>
    <w:p w14:paraId="480CE107" w14:textId="77777777" w:rsidR="00FC36D7" w:rsidRDefault="004E6B4F" w:rsidP="00FC36D7">
      <w:pPr>
        <w:spacing w:after="0" w:line="360" w:lineRule="auto"/>
        <w:rPr>
          <w:rFonts w:ascii="Arial" w:hAnsi="Arial" w:cs="Arial"/>
          <w:b/>
          <w:bCs/>
          <w:sz w:val="24"/>
          <w:szCs w:val="24"/>
        </w:rPr>
      </w:pPr>
      <w:r w:rsidRPr="004E6B4F">
        <w:rPr>
          <w:rFonts w:ascii="Arial" w:hAnsi="Arial" w:cs="Arial"/>
          <w:b/>
          <w:bCs/>
          <w:sz w:val="24"/>
          <w:szCs w:val="24"/>
        </w:rPr>
        <w:t>1. WHAT INFORMATION DO WE COLLECT?</w:t>
      </w:r>
    </w:p>
    <w:p w14:paraId="7545F896" w14:textId="77777777" w:rsidR="00FC36D7" w:rsidRDefault="00FC36D7" w:rsidP="00FC36D7">
      <w:pPr>
        <w:spacing w:after="0" w:line="360" w:lineRule="auto"/>
        <w:rPr>
          <w:rFonts w:ascii="Arial" w:hAnsi="Arial" w:cs="Arial"/>
          <w:b/>
          <w:bCs/>
          <w:sz w:val="24"/>
          <w:szCs w:val="24"/>
        </w:rPr>
      </w:pPr>
    </w:p>
    <w:p w14:paraId="11DD9964" w14:textId="77777777" w:rsidR="005739EA" w:rsidRDefault="004E6B4F" w:rsidP="00FC36D7">
      <w:pPr>
        <w:spacing w:after="0" w:line="360" w:lineRule="auto"/>
        <w:rPr>
          <w:rFonts w:ascii="Arial" w:hAnsi="Arial" w:cs="Arial"/>
          <w:b/>
          <w:bCs/>
          <w:sz w:val="24"/>
          <w:szCs w:val="24"/>
        </w:rPr>
      </w:pPr>
      <w:r w:rsidRPr="004E6B4F">
        <w:rPr>
          <w:rFonts w:ascii="Arial" w:hAnsi="Arial" w:cs="Arial"/>
          <w:sz w:val="24"/>
          <w:szCs w:val="24"/>
        </w:rPr>
        <w:t>We collect personal information that you voluntarily provide to us when you express an interest in obtaining information about us or our products and Services, when you participate in activities on the Services, or otherwise when you contact us.</w:t>
      </w:r>
    </w:p>
    <w:p w14:paraId="598234DC" w14:textId="77777777" w:rsidR="005739EA" w:rsidRDefault="005739EA" w:rsidP="00FC36D7">
      <w:pPr>
        <w:spacing w:after="0" w:line="360" w:lineRule="auto"/>
        <w:rPr>
          <w:rFonts w:ascii="Arial" w:hAnsi="Arial" w:cs="Arial"/>
          <w:b/>
          <w:bCs/>
          <w:sz w:val="24"/>
          <w:szCs w:val="24"/>
        </w:rPr>
      </w:pPr>
    </w:p>
    <w:p w14:paraId="7FE997F1" w14:textId="7332B575" w:rsidR="004E6B4F" w:rsidRDefault="004E6B4F" w:rsidP="00FC36D7">
      <w:pPr>
        <w:spacing w:after="0" w:line="360" w:lineRule="auto"/>
        <w:rPr>
          <w:rFonts w:ascii="Arial" w:hAnsi="Arial" w:cs="Arial"/>
          <w:sz w:val="24"/>
          <w:szCs w:val="24"/>
        </w:rPr>
      </w:pPr>
      <w:r w:rsidRPr="004E6B4F">
        <w:rPr>
          <w:rFonts w:ascii="Arial" w:hAnsi="Arial" w:cs="Arial"/>
          <w:sz w:val="24"/>
          <w:szCs w:val="24"/>
        </w:rPr>
        <w:t>Personal Information Provided by You. The personal information that we collect depends on the context of your interactions with us and the Services, the choices you make, and the products and features you use. The personal information we collect may include the following:</w:t>
      </w:r>
    </w:p>
    <w:p w14:paraId="7B684C07" w14:textId="77777777" w:rsidR="005739EA" w:rsidRPr="005739EA" w:rsidRDefault="005739EA" w:rsidP="00FC36D7">
      <w:pPr>
        <w:spacing w:after="0" w:line="360" w:lineRule="auto"/>
        <w:rPr>
          <w:rFonts w:ascii="Arial" w:hAnsi="Arial" w:cs="Arial"/>
          <w:b/>
          <w:bCs/>
          <w:sz w:val="24"/>
          <w:szCs w:val="24"/>
        </w:rPr>
      </w:pPr>
    </w:p>
    <w:p w14:paraId="3F76EBDE" w14:textId="77777777" w:rsidR="004E6B4F" w:rsidRPr="004E6B4F" w:rsidRDefault="004E6B4F" w:rsidP="004E6B4F">
      <w:pPr>
        <w:numPr>
          <w:ilvl w:val="0"/>
          <w:numId w:val="8"/>
        </w:numPr>
        <w:spacing w:line="360" w:lineRule="auto"/>
        <w:rPr>
          <w:rFonts w:ascii="Arial" w:hAnsi="Arial" w:cs="Arial"/>
          <w:sz w:val="24"/>
          <w:szCs w:val="24"/>
        </w:rPr>
      </w:pPr>
      <w:r w:rsidRPr="004E6B4F">
        <w:rPr>
          <w:rFonts w:ascii="Arial" w:hAnsi="Arial" w:cs="Arial"/>
          <w:sz w:val="24"/>
          <w:szCs w:val="24"/>
        </w:rPr>
        <w:t>phone numbers</w:t>
      </w:r>
    </w:p>
    <w:p w14:paraId="50436C1A" w14:textId="77777777" w:rsidR="004E6B4F" w:rsidRPr="004E6B4F" w:rsidRDefault="004E6B4F" w:rsidP="004E6B4F">
      <w:pPr>
        <w:numPr>
          <w:ilvl w:val="0"/>
          <w:numId w:val="9"/>
        </w:numPr>
        <w:spacing w:line="360" w:lineRule="auto"/>
        <w:rPr>
          <w:rFonts w:ascii="Arial" w:hAnsi="Arial" w:cs="Arial"/>
          <w:sz w:val="24"/>
          <w:szCs w:val="24"/>
        </w:rPr>
      </w:pPr>
      <w:r w:rsidRPr="004E6B4F">
        <w:rPr>
          <w:rFonts w:ascii="Arial" w:hAnsi="Arial" w:cs="Arial"/>
          <w:sz w:val="24"/>
          <w:szCs w:val="24"/>
        </w:rPr>
        <w:t>email addresses</w:t>
      </w:r>
    </w:p>
    <w:p w14:paraId="45971416" w14:textId="77777777" w:rsidR="004E6B4F" w:rsidRPr="004E6B4F" w:rsidRDefault="004E6B4F" w:rsidP="004E6B4F">
      <w:pPr>
        <w:numPr>
          <w:ilvl w:val="0"/>
          <w:numId w:val="10"/>
        </w:numPr>
        <w:spacing w:line="360" w:lineRule="auto"/>
        <w:rPr>
          <w:rFonts w:ascii="Arial" w:hAnsi="Arial" w:cs="Arial"/>
          <w:sz w:val="24"/>
          <w:szCs w:val="24"/>
        </w:rPr>
      </w:pPr>
      <w:r w:rsidRPr="004E6B4F">
        <w:rPr>
          <w:rFonts w:ascii="Arial" w:hAnsi="Arial" w:cs="Arial"/>
          <w:sz w:val="24"/>
          <w:szCs w:val="24"/>
        </w:rPr>
        <w:t>contact or authentication data</w:t>
      </w:r>
    </w:p>
    <w:p w14:paraId="4FEA6662" w14:textId="77777777" w:rsidR="004E6B4F" w:rsidRPr="004E6B4F" w:rsidRDefault="004E6B4F" w:rsidP="004E6B4F">
      <w:pPr>
        <w:numPr>
          <w:ilvl w:val="0"/>
          <w:numId w:val="11"/>
        </w:numPr>
        <w:spacing w:line="360" w:lineRule="auto"/>
        <w:rPr>
          <w:rFonts w:ascii="Arial" w:hAnsi="Arial" w:cs="Arial"/>
          <w:sz w:val="24"/>
          <w:szCs w:val="24"/>
        </w:rPr>
      </w:pPr>
      <w:r w:rsidRPr="004E6B4F">
        <w:rPr>
          <w:rFonts w:ascii="Arial" w:hAnsi="Arial" w:cs="Arial"/>
          <w:sz w:val="24"/>
          <w:szCs w:val="24"/>
        </w:rPr>
        <w:t>usernames</w:t>
      </w:r>
    </w:p>
    <w:p w14:paraId="6E66A7FF" w14:textId="77777777" w:rsidR="004E6B4F" w:rsidRPr="004E6B4F" w:rsidRDefault="004E6B4F" w:rsidP="004E6B4F">
      <w:pPr>
        <w:spacing w:line="360" w:lineRule="auto"/>
        <w:rPr>
          <w:rFonts w:ascii="Arial" w:hAnsi="Arial" w:cs="Arial"/>
          <w:sz w:val="24"/>
          <w:szCs w:val="24"/>
        </w:rPr>
      </w:pPr>
      <w:r w:rsidRPr="004E6B4F">
        <w:rPr>
          <w:rFonts w:ascii="Arial" w:hAnsi="Arial" w:cs="Arial"/>
          <w:sz w:val="24"/>
          <w:szCs w:val="24"/>
        </w:rPr>
        <w:t>Sensitive Information. We do not process sensitive information.</w:t>
      </w:r>
    </w:p>
    <w:p w14:paraId="7347DF24" w14:textId="77777777" w:rsidR="004E6B4F" w:rsidRPr="004E6B4F" w:rsidRDefault="004E6B4F" w:rsidP="004E6B4F">
      <w:pPr>
        <w:spacing w:line="360" w:lineRule="auto"/>
        <w:rPr>
          <w:rFonts w:ascii="Arial" w:hAnsi="Arial" w:cs="Arial"/>
          <w:sz w:val="24"/>
          <w:szCs w:val="24"/>
        </w:rPr>
      </w:pPr>
    </w:p>
    <w:p w14:paraId="27484B83" w14:textId="77777777" w:rsidR="004E6B4F" w:rsidRPr="004E6B4F" w:rsidRDefault="004E6B4F" w:rsidP="004E6B4F">
      <w:pPr>
        <w:spacing w:line="360" w:lineRule="auto"/>
        <w:rPr>
          <w:rFonts w:ascii="Arial" w:hAnsi="Arial" w:cs="Arial"/>
          <w:sz w:val="24"/>
          <w:szCs w:val="24"/>
        </w:rPr>
      </w:pPr>
      <w:r w:rsidRPr="004E6B4F">
        <w:rPr>
          <w:rFonts w:ascii="Arial" w:hAnsi="Arial" w:cs="Arial"/>
          <w:sz w:val="24"/>
          <w:szCs w:val="24"/>
        </w:rPr>
        <w:t>Social Media Login Data. We may provide you with the option to register with us using your existing social media account details, like your Facebook, Twitter, or other social media account. If you choose to register in this way, we will collect the information described in the section called '</w:t>
      </w:r>
      <w:hyperlink r:id="rId222" w:anchor="sociallogins" w:history="1">
        <w:r w:rsidRPr="004E6B4F">
          <w:rPr>
            <w:rStyle w:val="Hyperlink"/>
            <w:rFonts w:ascii="Arial" w:hAnsi="Arial" w:cs="Arial"/>
            <w:sz w:val="24"/>
            <w:szCs w:val="24"/>
          </w:rPr>
          <w:t>HOW DO WE HANDLE YOUR SOCIAL LOGINS?</w:t>
        </w:r>
      </w:hyperlink>
      <w:r w:rsidRPr="004E6B4F">
        <w:rPr>
          <w:rFonts w:ascii="Arial" w:hAnsi="Arial" w:cs="Arial"/>
          <w:sz w:val="24"/>
          <w:szCs w:val="24"/>
        </w:rPr>
        <w:t>' below.</w:t>
      </w:r>
    </w:p>
    <w:p w14:paraId="1B859591" w14:textId="77777777" w:rsidR="004E6B4F" w:rsidRPr="004E6B4F" w:rsidRDefault="004E6B4F" w:rsidP="004E6B4F">
      <w:pPr>
        <w:spacing w:line="360" w:lineRule="auto"/>
        <w:rPr>
          <w:rFonts w:ascii="Arial" w:hAnsi="Arial" w:cs="Arial"/>
          <w:sz w:val="24"/>
          <w:szCs w:val="24"/>
        </w:rPr>
      </w:pPr>
    </w:p>
    <w:p w14:paraId="6EC79F42" w14:textId="77777777" w:rsidR="004E6B4F" w:rsidRPr="004E6B4F" w:rsidRDefault="004E6B4F" w:rsidP="00FC36D7">
      <w:pPr>
        <w:spacing w:after="0" w:line="360" w:lineRule="auto"/>
        <w:rPr>
          <w:rFonts w:ascii="Arial" w:hAnsi="Arial" w:cs="Arial"/>
          <w:sz w:val="24"/>
          <w:szCs w:val="24"/>
        </w:rPr>
      </w:pPr>
      <w:r w:rsidRPr="004E6B4F">
        <w:rPr>
          <w:rFonts w:ascii="Arial" w:hAnsi="Arial" w:cs="Arial"/>
          <w:sz w:val="24"/>
          <w:szCs w:val="24"/>
        </w:rPr>
        <w:t>All personal information that you provide to us must be true, complete, and accurate, and you must notify us of any changes to such personal information.</w:t>
      </w:r>
    </w:p>
    <w:p w14:paraId="7B35A108" w14:textId="77777777" w:rsidR="004E6B4F" w:rsidRPr="004E6B4F" w:rsidRDefault="004E6B4F" w:rsidP="004E6B4F">
      <w:pPr>
        <w:spacing w:line="360" w:lineRule="auto"/>
        <w:rPr>
          <w:rFonts w:ascii="Arial" w:hAnsi="Arial" w:cs="Arial"/>
          <w:b/>
          <w:bCs/>
          <w:sz w:val="24"/>
          <w:szCs w:val="24"/>
        </w:rPr>
      </w:pPr>
    </w:p>
    <w:p w14:paraId="3E0F82F5" w14:textId="77777777" w:rsidR="00FC36D7" w:rsidRDefault="004E6B4F" w:rsidP="00FC36D7">
      <w:pPr>
        <w:spacing w:after="0" w:line="360" w:lineRule="auto"/>
        <w:rPr>
          <w:rFonts w:ascii="Arial" w:hAnsi="Arial" w:cs="Arial"/>
          <w:b/>
          <w:bCs/>
          <w:sz w:val="24"/>
          <w:szCs w:val="24"/>
        </w:rPr>
      </w:pPr>
      <w:r w:rsidRPr="004E6B4F">
        <w:rPr>
          <w:rFonts w:ascii="Arial" w:hAnsi="Arial" w:cs="Arial"/>
          <w:b/>
          <w:bCs/>
          <w:sz w:val="24"/>
          <w:szCs w:val="24"/>
        </w:rPr>
        <w:t>2. HOW DO WE PROCESS YOUR INFORMATION?</w:t>
      </w:r>
    </w:p>
    <w:p w14:paraId="0031AF1D" w14:textId="77777777" w:rsidR="00FC36D7" w:rsidRDefault="00FC36D7" w:rsidP="00FC36D7">
      <w:pPr>
        <w:spacing w:after="0" w:line="360" w:lineRule="auto"/>
        <w:rPr>
          <w:rFonts w:ascii="Arial" w:hAnsi="Arial" w:cs="Arial"/>
          <w:b/>
          <w:bCs/>
          <w:sz w:val="24"/>
          <w:szCs w:val="24"/>
        </w:rPr>
      </w:pPr>
    </w:p>
    <w:p w14:paraId="7B9708A1" w14:textId="0D17A11D" w:rsidR="004E6B4F" w:rsidRDefault="004E6B4F" w:rsidP="00FC36D7">
      <w:pPr>
        <w:spacing w:after="0" w:line="360" w:lineRule="auto"/>
        <w:rPr>
          <w:rFonts w:ascii="Arial" w:hAnsi="Arial" w:cs="Arial"/>
          <w:sz w:val="24"/>
          <w:szCs w:val="24"/>
        </w:rPr>
      </w:pPr>
      <w:r w:rsidRPr="004E6B4F">
        <w:rPr>
          <w:rFonts w:ascii="Arial" w:hAnsi="Arial" w:cs="Arial"/>
          <w:sz w:val="24"/>
          <w:szCs w:val="24"/>
        </w:rPr>
        <w:t xml:space="preserve">We process your personal information for a variety of reasons, depending on how you interact with our Services, including: </w:t>
      </w:r>
    </w:p>
    <w:p w14:paraId="5E8C8424" w14:textId="77777777" w:rsidR="00FC36D7" w:rsidRPr="00FC36D7" w:rsidRDefault="00FC36D7" w:rsidP="00FC36D7">
      <w:pPr>
        <w:spacing w:after="0" w:line="360" w:lineRule="auto"/>
        <w:rPr>
          <w:rFonts w:ascii="Arial" w:hAnsi="Arial" w:cs="Arial"/>
          <w:b/>
          <w:bCs/>
          <w:sz w:val="24"/>
          <w:szCs w:val="24"/>
        </w:rPr>
      </w:pPr>
    </w:p>
    <w:p w14:paraId="6C330B16" w14:textId="77777777" w:rsidR="004E6B4F" w:rsidRPr="004E6B4F" w:rsidRDefault="004E6B4F" w:rsidP="004E6B4F">
      <w:pPr>
        <w:numPr>
          <w:ilvl w:val="0"/>
          <w:numId w:val="12"/>
        </w:numPr>
        <w:spacing w:line="360" w:lineRule="auto"/>
        <w:rPr>
          <w:rFonts w:ascii="Arial" w:hAnsi="Arial" w:cs="Arial"/>
          <w:sz w:val="24"/>
          <w:szCs w:val="24"/>
        </w:rPr>
      </w:pPr>
      <w:r w:rsidRPr="004E6B4F">
        <w:rPr>
          <w:rFonts w:ascii="Arial" w:hAnsi="Arial" w:cs="Arial"/>
          <w:sz w:val="24"/>
          <w:szCs w:val="24"/>
        </w:rPr>
        <w:lastRenderedPageBreak/>
        <w:t>To save or protect an individual's vital interest. We may process your information when necessary to save or protect an individual’s vital interest, such as to prevent harm.</w:t>
      </w:r>
    </w:p>
    <w:p w14:paraId="7D3D3BE8" w14:textId="77777777" w:rsidR="004E6B4F" w:rsidRPr="004E6B4F" w:rsidRDefault="004E6B4F" w:rsidP="004E6B4F">
      <w:pPr>
        <w:spacing w:line="360" w:lineRule="auto"/>
        <w:rPr>
          <w:rFonts w:ascii="Arial" w:hAnsi="Arial" w:cs="Arial"/>
          <w:sz w:val="24"/>
          <w:szCs w:val="24"/>
        </w:rPr>
      </w:pPr>
    </w:p>
    <w:p w14:paraId="1BF275E5" w14:textId="77777777" w:rsidR="00FC36D7" w:rsidRDefault="004E6B4F" w:rsidP="00FC36D7">
      <w:pPr>
        <w:spacing w:after="0" w:line="360" w:lineRule="auto"/>
        <w:rPr>
          <w:rFonts w:ascii="Arial" w:hAnsi="Arial" w:cs="Arial"/>
          <w:b/>
          <w:bCs/>
          <w:sz w:val="24"/>
          <w:szCs w:val="24"/>
        </w:rPr>
      </w:pPr>
      <w:r w:rsidRPr="004E6B4F">
        <w:rPr>
          <w:rFonts w:ascii="Arial" w:hAnsi="Arial" w:cs="Arial"/>
          <w:b/>
          <w:bCs/>
          <w:sz w:val="24"/>
          <w:szCs w:val="24"/>
        </w:rPr>
        <w:t>3. WHAT LEGAL BASES DO WE RELY ON TO PROCESS YOUR INFORMATION?</w:t>
      </w:r>
    </w:p>
    <w:p w14:paraId="37012FB6" w14:textId="77777777" w:rsidR="00FC36D7" w:rsidRDefault="00FC36D7" w:rsidP="00FC36D7">
      <w:pPr>
        <w:spacing w:after="0" w:line="360" w:lineRule="auto"/>
        <w:rPr>
          <w:rFonts w:ascii="Arial" w:hAnsi="Arial" w:cs="Arial"/>
          <w:b/>
          <w:bCs/>
          <w:sz w:val="24"/>
          <w:szCs w:val="24"/>
        </w:rPr>
      </w:pPr>
    </w:p>
    <w:p w14:paraId="4ACE23F9" w14:textId="439021F3" w:rsidR="004E6B4F" w:rsidRDefault="004E6B4F" w:rsidP="00FC36D7">
      <w:pPr>
        <w:spacing w:after="0" w:line="360" w:lineRule="auto"/>
        <w:rPr>
          <w:rFonts w:ascii="Arial" w:hAnsi="Arial" w:cs="Arial"/>
          <w:sz w:val="24"/>
          <w:szCs w:val="24"/>
        </w:rPr>
      </w:pPr>
      <w:r w:rsidRPr="004E6B4F">
        <w:rPr>
          <w:rFonts w:ascii="Arial" w:hAnsi="Arial" w:cs="Arial"/>
          <w:sz w:val="24"/>
          <w:szCs w:val="24"/>
        </w:rPr>
        <w:t>The General Data Protection Regulation (GDPR) and UK GDPR require us to explain the valid legal bases we rely on to process your personal information. As such, we may rely on the following legal bases to process your personal information:</w:t>
      </w:r>
    </w:p>
    <w:p w14:paraId="0B733009" w14:textId="77777777" w:rsidR="00FC36D7" w:rsidRPr="00FC36D7" w:rsidRDefault="00FC36D7" w:rsidP="00FC36D7">
      <w:pPr>
        <w:spacing w:after="0" w:line="360" w:lineRule="auto"/>
        <w:rPr>
          <w:rFonts w:ascii="Arial" w:hAnsi="Arial" w:cs="Arial"/>
          <w:b/>
          <w:bCs/>
          <w:sz w:val="24"/>
          <w:szCs w:val="24"/>
        </w:rPr>
      </w:pPr>
    </w:p>
    <w:p w14:paraId="6146EB56" w14:textId="77777777" w:rsidR="004E6B4F" w:rsidRPr="004E6B4F" w:rsidRDefault="004E6B4F" w:rsidP="004E6B4F">
      <w:pPr>
        <w:numPr>
          <w:ilvl w:val="0"/>
          <w:numId w:val="13"/>
        </w:numPr>
        <w:spacing w:line="360" w:lineRule="auto"/>
        <w:rPr>
          <w:rFonts w:ascii="Arial" w:hAnsi="Arial" w:cs="Arial"/>
          <w:sz w:val="24"/>
          <w:szCs w:val="24"/>
        </w:rPr>
      </w:pPr>
      <w:r w:rsidRPr="004E6B4F">
        <w:rPr>
          <w:rFonts w:ascii="Arial" w:hAnsi="Arial" w:cs="Arial"/>
          <w:sz w:val="24"/>
          <w:szCs w:val="24"/>
        </w:rPr>
        <w:t>Consent. We may process your information if you have given us permission (i.e., Consent) to use your personal information for a specific purpose. You can withdraw your consent at any time. Click </w:t>
      </w:r>
      <w:hyperlink r:id="rId223" w:anchor="withdrawconsent" w:history="1">
        <w:r w:rsidRPr="004E6B4F">
          <w:rPr>
            <w:rStyle w:val="Hyperlink"/>
            <w:rFonts w:ascii="Arial" w:hAnsi="Arial" w:cs="Arial"/>
            <w:sz w:val="24"/>
            <w:szCs w:val="24"/>
          </w:rPr>
          <w:t>here</w:t>
        </w:r>
      </w:hyperlink>
      <w:r w:rsidRPr="004E6B4F">
        <w:rPr>
          <w:rFonts w:ascii="Arial" w:hAnsi="Arial" w:cs="Arial"/>
          <w:sz w:val="24"/>
          <w:szCs w:val="24"/>
        </w:rPr>
        <w:t> to learn more.</w:t>
      </w:r>
    </w:p>
    <w:p w14:paraId="78BF20F3" w14:textId="77777777" w:rsidR="004E6B4F" w:rsidRPr="004E6B4F" w:rsidRDefault="004E6B4F" w:rsidP="004E6B4F">
      <w:pPr>
        <w:numPr>
          <w:ilvl w:val="0"/>
          <w:numId w:val="14"/>
        </w:numPr>
        <w:spacing w:line="360" w:lineRule="auto"/>
        <w:rPr>
          <w:rFonts w:ascii="Arial" w:hAnsi="Arial" w:cs="Arial"/>
          <w:sz w:val="24"/>
          <w:szCs w:val="24"/>
        </w:rPr>
      </w:pPr>
      <w:r w:rsidRPr="004E6B4F">
        <w:rPr>
          <w:rFonts w:ascii="Arial" w:hAnsi="Arial" w:cs="Arial"/>
          <w:sz w:val="24"/>
          <w:szCs w:val="24"/>
        </w:rPr>
        <w:t>Legal Obligations. We may process your information where we believe it is necessary for compliance with our legal obligations, such as to cooperate with a law enforcement body or regulatory agency, exercise or defend our legal rights, or disclose your information as evidence in litigation in which we are involved.</w:t>
      </w:r>
      <w:r w:rsidRPr="004E6B4F">
        <w:rPr>
          <w:rFonts w:ascii="Arial" w:hAnsi="Arial" w:cs="Arial"/>
          <w:sz w:val="24"/>
          <w:szCs w:val="24"/>
        </w:rPr>
        <w:br/>
      </w:r>
    </w:p>
    <w:p w14:paraId="575FFAE5" w14:textId="77777777" w:rsidR="004E6B4F" w:rsidRPr="004E6B4F" w:rsidRDefault="004E6B4F" w:rsidP="004E6B4F">
      <w:pPr>
        <w:numPr>
          <w:ilvl w:val="0"/>
          <w:numId w:val="15"/>
        </w:numPr>
        <w:spacing w:line="360" w:lineRule="auto"/>
        <w:rPr>
          <w:rFonts w:ascii="Arial" w:hAnsi="Arial" w:cs="Arial"/>
          <w:sz w:val="24"/>
          <w:szCs w:val="24"/>
        </w:rPr>
      </w:pPr>
      <w:r w:rsidRPr="004E6B4F">
        <w:rPr>
          <w:rFonts w:ascii="Arial" w:hAnsi="Arial" w:cs="Arial"/>
          <w:sz w:val="24"/>
          <w:szCs w:val="24"/>
        </w:rPr>
        <w:t>Vital Interests. We may process your information where we believe it is necessary to protect your vital interests or the vital interests of a third party, such as situations involving potential threats to the safety of any person.</w:t>
      </w:r>
    </w:p>
    <w:p w14:paraId="1828FD55" w14:textId="77777777" w:rsidR="004E6B4F" w:rsidRPr="004E6B4F" w:rsidRDefault="004E6B4F" w:rsidP="004E6B4F">
      <w:pPr>
        <w:spacing w:line="360" w:lineRule="auto"/>
        <w:rPr>
          <w:rFonts w:ascii="Arial" w:hAnsi="Arial" w:cs="Arial"/>
          <w:b/>
          <w:bCs/>
          <w:sz w:val="24"/>
          <w:szCs w:val="24"/>
        </w:rPr>
      </w:pPr>
    </w:p>
    <w:p w14:paraId="37C87E26" w14:textId="77777777" w:rsidR="005739EA" w:rsidRDefault="004E6B4F" w:rsidP="005739EA">
      <w:pPr>
        <w:spacing w:after="0" w:line="360" w:lineRule="auto"/>
        <w:rPr>
          <w:rFonts w:ascii="Arial" w:hAnsi="Arial" w:cs="Arial"/>
          <w:b/>
          <w:bCs/>
          <w:sz w:val="24"/>
          <w:szCs w:val="24"/>
        </w:rPr>
      </w:pPr>
      <w:r w:rsidRPr="004E6B4F">
        <w:rPr>
          <w:rFonts w:ascii="Arial" w:hAnsi="Arial" w:cs="Arial"/>
          <w:b/>
          <w:bCs/>
          <w:sz w:val="24"/>
          <w:szCs w:val="24"/>
        </w:rPr>
        <w:t>4. WHEN AND WITH WHOM DO WE SHARE YOUR PERSONAL INFORMATION?</w:t>
      </w:r>
    </w:p>
    <w:p w14:paraId="0445A082" w14:textId="77777777" w:rsidR="005739EA" w:rsidRDefault="005739EA" w:rsidP="005739EA">
      <w:pPr>
        <w:spacing w:after="0" w:line="360" w:lineRule="auto"/>
        <w:rPr>
          <w:rFonts w:ascii="Arial" w:hAnsi="Arial" w:cs="Arial"/>
          <w:b/>
          <w:bCs/>
          <w:sz w:val="24"/>
          <w:szCs w:val="24"/>
        </w:rPr>
      </w:pPr>
    </w:p>
    <w:p w14:paraId="4F71ADA4" w14:textId="7E2B3D17" w:rsidR="004E6B4F" w:rsidRDefault="004E6B4F" w:rsidP="005739EA">
      <w:pPr>
        <w:spacing w:after="0" w:line="360" w:lineRule="auto"/>
        <w:rPr>
          <w:rFonts w:ascii="Arial" w:hAnsi="Arial" w:cs="Arial"/>
          <w:sz w:val="24"/>
          <w:szCs w:val="24"/>
        </w:rPr>
      </w:pPr>
      <w:r w:rsidRPr="004E6B4F">
        <w:rPr>
          <w:rFonts w:ascii="Arial" w:hAnsi="Arial" w:cs="Arial"/>
          <w:sz w:val="24"/>
          <w:szCs w:val="24"/>
        </w:rPr>
        <w:t>We may need to share your personal information in the following situations:</w:t>
      </w:r>
    </w:p>
    <w:p w14:paraId="5BD39F74" w14:textId="77777777" w:rsidR="005739EA" w:rsidRPr="005739EA" w:rsidRDefault="005739EA" w:rsidP="005739EA">
      <w:pPr>
        <w:spacing w:after="0" w:line="360" w:lineRule="auto"/>
        <w:rPr>
          <w:rFonts w:ascii="Arial" w:hAnsi="Arial" w:cs="Arial"/>
          <w:b/>
          <w:bCs/>
          <w:sz w:val="24"/>
          <w:szCs w:val="24"/>
        </w:rPr>
      </w:pPr>
    </w:p>
    <w:p w14:paraId="571F5793" w14:textId="77777777" w:rsidR="004E6B4F" w:rsidRPr="004E6B4F" w:rsidRDefault="004E6B4F" w:rsidP="004E6B4F">
      <w:pPr>
        <w:numPr>
          <w:ilvl w:val="0"/>
          <w:numId w:val="16"/>
        </w:numPr>
        <w:spacing w:line="360" w:lineRule="auto"/>
        <w:rPr>
          <w:rFonts w:ascii="Arial" w:hAnsi="Arial" w:cs="Arial"/>
          <w:sz w:val="24"/>
          <w:szCs w:val="24"/>
        </w:rPr>
      </w:pPr>
      <w:r w:rsidRPr="004E6B4F">
        <w:rPr>
          <w:rFonts w:ascii="Arial" w:hAnsi="Arial" w:cs="Arial"/>
          <w:sz w:val="24"/>
          <w:szCs w:val="24"/>
        </w:rPr>
        <w:t>Business Transfers. We may share or transfer your information in connection with, or during negotiations of, any merger, sale of company assets, financing, or acquisition of all or a portion of our business to another company.</w:t>
      </w:r>
    </w:p>
    <w:p w14:paraId="686F8AED" w14:textId="77777777" w:rsidR="004E6B4F" w:rsidRPr="004E6B4F" w:rsidRDefault="004E6B4F" w:rsidP="004E6B4F">
      <w:pPr>
        <w:spacing w:line="360" w:lineRule="auto"/>
        <w:rPr>
          <w:rFonts w:ascii="Arial" w:hAnsi="Arial" w:cs="Arial"/>
          <w:b/>
          <w:bCs/>
          <w:sz w:val="24"/>
          <w:szCs w:val="24"/>
        </w:rPr>
      </w:pPr>
    </w:p>
    <w:p w14:paraId="1810F14B" w14:textId="77777777" w:rsidR="00793904" w:rsidRDefault="004E6B4F" w:rsidP="00793904">
      <w:pPr>
        <w:spacing w:after="0" w:line="360" w:lineRule="auto"/>
        <w:rPr>
          <w:rFonts w:ascii="Arial" w:hAnsi="Arial" w:cs="Arial"/>
          <w:b/>
          <w:bCs/>
          <w:sz w:val="24"/>
          <w:szCs w:val="24"/>
        </w:rPr>
      </w:pPr>
      <w:r w:rsidRPr="004E6B4F">
        <w:rPr>
          <w:rFonts w:ascii="Arial" w:hAnsi="Arial" w:cs="Arial"/>
          <w:b/>
          <w:bCs/>
          <w:sz w:val="24"/>
          <w:szCs w:val="24"/>
        </w:rPr>
        <w:t>5. DO WE USE COOKIES AND OTHER TRACKING TECHNOLOGIES?</w:t>
      </w:r>
    </w:p>
    <w:p w14:paraId="3B35A005" w14:textId="77777777" w:rsidR="00793904" w:rsidRDefault="00793904" w:rsidP="00793904">
      <w:pPr>
        <w:spacing w:after="0" w:line="360" w:lineRule="auto"/>
        <w:rPr>
          <w:rFonts w:ascii="Arial" w:hAnsi="Arial" w:cs="Arial"/>
          <w:b/>
          <w:bCs/>
          <w:sz w:val="24"/>
          <w:szCs w:val="24"/>
        </w:rPr>
      </w:pPr>
    </w:p>
    <w:p w14:paraId="14F6BCB4" w14:textId="77777777" w:rsidR="00793904" w:rsidRDefault="004E6B4F" w:rsidP="00793904">
      <w:pPr>
        <w:spacing w:after="0" w:line="360" w:lineRule="auto"/>
        <w:rPr>
          <w:rFonts w:ascii="Arial" w:hAnsi="Arial" w:cs="Arial"/>
          <w:b/>
          <w:bCs/>
          <w:sz w:val="24"/>
          <w:szCs w:val="24"/>
        </w:rPr>
      </w:pPr>
      <w:r w:rsidRPr="004E6B4F">
        <w:rPr>
          <w:rFonts w:ascii="Arial" w:hAnsi="Arial" w:cs="Arial"/>
          <w:sz w:val="24"/>
          <w:szCs w:val="24"/>
        </w:rPr>
        <w:t>We may use cookies and similar tracking technologies (like web beacons and pixels) to access or store information. Specific information about how we use such technologies and how you can refuse certain cookies is set out in our Cookie Notice.</w:t>
      </w:r>
    </w:p>
    <w:p w14:paraId="40209D40" w14:textId="77777777" w:rsidR="00793904" w:rsidRDefault="00793904" w:rsidP="00793904">
      <w:pPr>
        <w:spacing w:after="0" w:line="360" w:lineRule="auto"/>
        <w:rPr>
          <w:rFonts w:ascii="Arial" w:hAnsi="Arial" w:cs="Arial"/>
          <w:b/>
          <w:bCs/>
          <w:sz w:val="24"/>
          <w:szCs w:val="24"/>
        </w:rPr>
      </w:pPr>
    </w:p>
    <w:p w14:paraId="6A70DAA5" w14:textId="77777777" w:rsidR="00793904" w:rsidRDefault="004E6B4F" w:rsidP="00793904">
      <w:pPr>
        <w:spacing w:after="0" w:line="360" w:lineRule="auto"/>
        <w:rPr>
          <w:rFonts w:ascii="Arial" w:hAnsi="Arial" w:cs="Arial"/>
          <w:b/>
          <w:bCs/>
          <w:sz w:val="24"/>
          <w:szCs w:val="24"/>
        </w:rPr>
      </w:pPr>
      <w:r w:rsidRPr="004E6B4F">
        <w:rPr>
          <w:rFonts w:ascii="Arial" w:hAnsi="Arial" w:cs="Arial"/>
          <w:b/>
          <w:bCs/>
          <w:sz w:val="24"/>
          <w:szCs w:val="24"/>
        </w:rPr>
        <w:t>6. HOW DO WE HANDLE YOUR SOCIAL LOGINS?</w:t>
      </w:r>
    </w:p>
    <w:p w14:paraId="1971CA51" w14:textId="77777777" w:rsidR="00793904" w:rsidRDefault="00793904" w:rsidP="00793904">
      <w:pPr>
        <w:spacing w:after="0" w:line="360" w:lineRule="auto"/>
        <w:rPr>
          <w:rFonts w:ascii="Arial" w:hAnsi="Arial" w:cs="Arial"/>
          <w:b/>
          <w:bCs/>
          <w:sz w:val="24"/>
          <w:szCs w:val="24"/>
        </w:rPr>
      </w:pPr>
    </w:p>
    <w:p w14:paraId="6C2817D3" w14:textId="77777777" w:rsidR="00793904" w:rsidRDefault="004E6B4F" w:rsidP="00793904">
      <w:pPr>
        <w:spacing w:after="0" w:line="360" w:lineRule="auto"/>
        <w:rPr>
          <w:rFonts w:ascii="Arial" w:hAnsi="Arial" w:cs="Arial"/>
          <w:b/>
          <w:bCs/>
          <w:sz w:val="24"/>
          <w:szCs w:val="24"/>
        </w:rPr>
      </w:pPr>
      <w:r w:rsidRPr="004E6B4F">
        <w:rPr>
          <w:rFonts w:ascii="Arial" w:hAnsi="Arial" w:cs="Arial"/>
          <w:sz w:val="24"/>
          <w:szCs w:val="24"/>
        </w:rPr>
        <w:t>Our Services offer you the ability to register and log in using your third-party social media account details (like your Facebook or Twitter logins). Where you choose to do this, we will receive certain profile information about you from your social media provider. The profile information we receive may vary depending on the social media provider concerned, but will often include your name, email address, friends list, and profile picture, as well as other information you choose to make public on such a social media platform. </w:t>
      </w:r>
    </w:p>
    <w:p w14:paraId="47B95364" w14:textId="77777777" w:rsidR="00793904" w:rsidRDefault="00793904" w:rsidP="00793904">
      <w:pPr>
        <w:spacing w:after="0" w:line="360" w:lineRule="auto"/>
        <w:rPr>
          <w:rFonts w:ascii="Arial" w:hAnsi="Arial" w:cs="Arial"/>
          <w:b/>
          <w:bCs/>
          <w:sz w:val="24"/>
          <w:szCs w:val="24"/>
        </w:rPr>
      </w:pPr>
    </w:p>
    <w:p w14:paraId="47B9AFB7" w14:textId="77777777" w:rsidR="00793904" w:rsidRDefault="004E6B4F" w:rsidP="00793904">
      <w:pPr>
        <w:spacing w:after="0" w:line="360" w:lineRule="auto"/>
        <w:rPr>
          <w:rFonts w:ascii="Arial" w:hAnsi="Arial" w:cs="Arial"/>
          <w:b/>
          <w:bCs/>
          <w:sz w:val="24"/>
          <w:szCs w:val="24"/>
        </w:rPr>
      </w:pPr>
      <w:r w:rsidRPr="004E6B4F">
        <w:rPr>
          <w:rFonts w:ascii="Arial" w:hAnsi="Arial" w:cs="Arial"/>
          <w:sz w:val="24"/>
          <w:szCs w:val="24"/>
        </w:rPr>
        <w:t>We will use the information we receive only for the purposes that are described in this privacy notice or that are otherwise made clear to you on the relevant Services. Please note that we do not control, and are not responsible for, other uses of your personal information by your third-party social media provider. We recommend that you review their privacy notice to understand how they collect, use, and share your personal information, and how you can set your privacy preferences on their sites and apps.</w:t>
      </w:r>
    </w:p>
    <w:p w14:paraId="6BE52768" w14:textId="77777777" w:rsidR="00793904" w:rsidRDefault="00793904" w:rsidP="00793904">
      <w:pPr>
        <w:spacing w:after="0" w:line="360" w:lineRule="auto"/>
        <w:rPr>
          <w:rFonts w:ascii="Arial" w:hAnsi="Arial" w:cs="Arial"/>
          <w:b/>
          <w:bCs/>
          <w:sz w:val="24"/>
          <w:szCs w:val="24"/>
        </w:rPr>
      </w:pPr>
    </w:p>
    <w:p w14:paraId="29297C58" w14:textId="0BABDAE2" w:rsidR="00793904" w:rsidRDefault="004E6B4F" w:rsidP="00793904">
      <w:pPr>
        <w:pStyle w:val="ListParagraph"/>
        <w:numPr>
          <w:ilvl w:val="0"/>
          <w:numId w:val="5"/>
        </w:numPr>
        <w:spacing w:after="0" w:line="360" w:lineRule="auto"/>
        <w:rPr>
          <w:rFonts w:ascii="Arial" w:hAnsi="Arial" w:cs="Arial"/>
          <w:b/>
          <w:bCs/>
          <w:sz w:val="24"/>
          <w:szCs w:val="24"/>
        </w:rPr>
      </w:pPr>
      <w:r w:rsidRPr="00793904">
        <w:rPr>
          <w:rFonts w:ascii="Arial" w:hAnsi="Arial" w:cs="Arial"/>
          <w:b/>
          <w:bCs/>
          <w:sz w:val="24"/>
          <w:szCs w:val="24"/>
        </w:rPr>
        <w:t>HOW LONG DO WE KEEP YOUR INFORMATION?</w:t>
      </w:r>
    </w:p>
    <w:p w14:paraId="5AF8D6FB" w14:textId="77777777" w:rsidR="00793904" w:rsidRPr="00793904" w:rsidRDefault="00793904" w:rsidP="00793904">
      <w:pPr>
        <w:pStyle w:val="ListParagraph"/>
        <w:spacing w:after="0" w:line="360" w:lineRule="auto"/>
        <w:rPr>
          <w:rFonts w:ascii="Arial" w:hAnsi="Arial" w:cs="Arial"/>
          <w:b/>
          <w:bCs/>
          <w:sz w:val="24"/>
          <w:szCs w:val="24"/>
        </w:rPr>
      </w:pPr>
    </w:p>
    <w:p w14:paraId="430BE76C" w14:textId="28C37468" w:rsidR="004E6B4F" w:rsidRPr="00793904" w:rsidRDefault="004E6B4F" w:rsidP="00793904">
      <w:pPr>
        <w:spacing w:after="0" w:line="360" w:lineRule="auto"/>
        <w:rPr>
          <w:rFonts w:ascii="Arial" w:hAnsi="Arial" w:cs="Arial"/>
          <w:b/>
          <w:bCs/>
          <w:sz w:val="24"/>
          <w:szCs w:val="24"/>
        </w:rPr>
      </w:pPr>
      <w:r w:rsidRPr="00793904">
        <w:rPr>
          <w:rFonts w:ascii="Arial" w:hAnsi="Arial" w:cs="Arial"/>
          <w:sz w:val="24"/>
          <w:szCs w:val="24"/>
        </w:rPr>
        <w:t>We will only keep your personal information for as long as it is necessary for the purposes set out in this privacy notice, unless a longer retention period is required or permitted by law (such as tax, accounting, or other legal requirements). No purpose in this notice will require us keeping your personal information for longer than 6 months.</w:t>
      </w:r>
    </w:p>
    <w:p w14:paraId="3AB9FE6A" w14:textId="77777777" w:rsidR="004E6B4F" w:rsidRPr="004E6B4F" w:rsidRDefault="004E6B4F" w:rsidP="004E6B4F">
      <w:pPr>
        <w:spacing w:line="360" w:lineRule="auto"/>
        <w:rPr>
          <w:rFonts w:ascii="Arial" w:hAnsi="Arial" w:cs="Arial"/>
          <w:sz w:val="24"/>
          <w:szCs w:val="24"/>
        </w:rPr>
      </w:pPr>
    </w:p>
    <w:p w14:paraId="6F05D201" w14:textId="77777777" w:rsidR="00793904" w:rsidRDefault="004E6B4F" w:rsidP="00793904">
      <w:pPr>
        <w:spacing w:after="0" w:line="360" w:lineRule="auto"/>
        <w:rPr>
          <w:rFonts w:ascii="Arial" w:hAnsi="Arial" w:cs="Arial"/>
          <w:sz w:val="24"/>
          <w:szCs w:val="24"/>
        </w:rPr>
      </w:pPr>
      <w:r w:rsidRPr="004E6B4F">
        <w:rPr>
          <w:rFonts w:ascii="Arial" w:hAnsi="Arial" w:cs="Arial"/>
          <w:sz w:val="24"/>
          <w:szCs w:val="24"/>
        </w:rPr>
        <w:lastRenderedPageBreak/>
        <w:t>When we have no ongoing legitimate business need to process your personal information, we will either delete or anonymise such information, or, if this is not possible (for example, because your personal information has been stored in backup archives), then we will securely store your personal information and isolate it from any further processing until deletion is possible.</w:t>
      </w:r>
    </w:p>
    <w:p w14:paraId="075765F1" w14:textId="77777777" w:rsidR="00793904" w:rsidRDefault="00793904" w:rsidP="00793904">
      <w:pPr>
        <w:spacing w:after="0" w:line="360" w:lineRule="auto"/>
        <w:rPr>
          <w:rFonts w:ascii="Arial" w:hAnsi="Arial" w:cs="Arial"/>
          <w:sz w:val="24"/>
          <w:szCs w:val="24"/>
        </w:rPr>
      </w:pPr>
    </w:p>
    <w:p w14:paraId="3CA83B1A" w14:textId="5ED173DB" w:rsidR="00793904" w:rsidRPr="00793904" w:rsidRDefault="00793904" w:rsidP="00793904">
      <w:pPr>
        <w:spacing w:after="0" w:line="360" w:lineRule="auto"/>
        <w:rPr>
          <w:rFonts w:ascii="Arial" w:hAnsi="Arial" w:cs="Arial"/>
          <w:sz w:val="24"/>
          <w:szCs w:val="24"/>
        </w:rPr>
      </w:pPr>
      <w:r w:rsidRPr="00793904">
        <w:rPr>
          <w:rFonts w:ascii="Arial" w:hAnsi="Arial" w:cs="Arial"/>
          <w:b/>
          <w:bCs/>
          <w:sz w:val="24"/>
          <w:szCs w:val="24"/>
        </w:rPr>
        <w:t>H</w:t>
      </w:r>
      <w:r w:rsidR="004E6B4F" w:rsidRPr="00793904">
        <w:rPr>
          <w:rFonts w:ascii="Arial" w:hAnsi="Arial" w:cs="Arial"/>
          <w:b/>
          <w:bCs/>
          <w:sz w:val="24"/>
          <w:szCs w:val="24"/>
        </w:rPr>
        <w:t>OW DO WE KEEP YOUR INFORMATION SAFE?</w:t>
      </w:r>
    </w:p>
    <w:p w14:paraId="7638C290" w14:textId="77777777" w:rsidR="00793904" w:rsidRPr="00793904" w:rsidRDefault="00793904" w:rsidP="00793904">
      <w:pPr>
        <w:spacing w:after="0" w:line="360" w:lineRule="auto"/>
        <w:ind w:left="360"/>
        <w:rPr>
          <w:rFonts w:ascii="Arial" w:hAnsi="Arial" w:cs="Arial"/>
          <w:sz w:val="24"/>
          <w:szCs w:val="24"/>
        </w:rPr>
      </w:pPr>
    </w:p>
    <w:p w14:paraId="09CAEFB0" w14:textId="188EECCA" w:rsidR="004E6B4F" w:rsidRPr="00793904" w:rsidRDefault="004E6B4F" w:rsidP="00793904">
      <w:pPr>
        <w:spacing w:after="0" w:line="360" w:lineRule="auto"/>
        <w:rPr>
          <w:rFonts w:ascii="Arial" w:hAnsi="Arial" w:cs="Arial"/>
          <w:sz w:val="24"/>
          <w:szCs w:val="24"/>
        </w:rPr>
      </w:pPr>
      <w:r w:rsidRPr="00793904">
        <w:rPr>
          <w:rFonts w:ascii="Arial" w:hAnsi="Arial" w:cs="Arial"/>
          <w:sz w:val="24"/>
          <w:szCs w:val="24"/>
        </w:rPr>
        <w:t>We have implemented appropriate and reasonable technical</w:t>
      </w:r>
      <w:r w:rsidR="00793904">
        <w:rPr>
          <w:rFonts w:ascii="Arial" w:hAnsi="Arial" w:cs="Arial"/>
          <w:sz w:val="24"/>
          <w:szCs w:val="24"/>
        </w:rPr>
        <w:t xml:space="preserve"> </w:t>
      </w:r>
      <w:r w:rsidRPr="00793904">
        <w:rPr>
          <w:rFonts w:ascii="Arial" w:hAnsi="Arial" w:cs="Arial"/>
          <w:sz w:val="24"/>
          <w:szCs w:val="24"/>
        </w:rPr>
        <w:t>and organisational security measures designed to protect the security of any personal information we process. However, despite our safeguards and efforts to secure your information, no electronic transmission over the Internet or information storage technology can be guaranteed to be 100% secure, so we cannot promise or guarantee that hackers, cybercriminals, or other unauthorised third parties will not be able to defeat our security and improperly collect, access, steal, or modify your information. Although we will do our best to protect your personal information, transmission of personal information to and from our Services is at your own risk. You should only access the Services within a secure environment.</w:t>
      </w:r>
    </w:p>
    <w:p w14:paraId="4959E36A" w14:textId="77777777" w:rsidR="004E6B4F" w:rsidRPr="004E6B4F" w:rsidRDefault="004E6B4F" w:rsidP="004E6B4F">
      <w:pPr>
        <w:spacing w:line="360" w:lineRule="auto"/>
        <w:rPr>
          <w:rFonts w:ascii="Arial" w:hAnsi="Arial" w:cs="Arial"/>
          <w:b/>
          <w:bCs/>
          <w:sz w:val="24"/>
          <w:szCs w:val="24"/>
        </w:rPr>
      </w:pPr>
    </w:p>
    <w:p w14:paraId="1876475B" w14:textId="5FC3ACDB" w:rsidR="004E6B4F" w:rsidRPr="00793904" w:rsidRDefault="004E6B4F" w:rsidP="00793904">
      <w:pPr>
        <w:pStyle w:val="ListParagraph"/>
        <w:numPr>
          <w:ilvl w:val="0"/>
          <w:numId w:val="5"/>
        </w:numPr>
        <w:spacing w:line="360" w:lineRule="auto"/>
        <w:rPr>
          <w:rFonts w:ascii="Arial" w:hAnsi="Arial" w:cs="Arial"/>
          <w:b/>
          <w:bCs/>
          <w:sz w:val="24"/>
          <w:szCs w:val="24"/>
        </w:rPr>
      </w:pPr>
      <w:r w:rsidRPr="00793904">
        <w:rPr>
          <w:rFonts w:ascii="Arial" w:hAnsi="Arial" w:cs="Arial"/>
          <w:b/>
          <w:bCs/>
          <w:sz w:val="24"/>
          <w:szCs w:val="24"/>
        </w:rPr>
        <w:t>DO WE COLLECT INFORMATION FROM MINORS?</w:t>
      </w:r>
    </w:p>
    <w:p w14:paraId="2833A167" w14:textId="77777777" w:rsidR="00793904" w:rsidRPr="00793904" w:rsidRDefault="00793904" w:rsidP="00793904">
      <w:pPr>
        <w:pStyle w:val="ListParagraph"/>
        <w:spacing w:after="0" w:line="360" w:lineRule="auto"/>
        <w:rPr>
          <w:rFonts w:ascii="Arial" w:hAnsi="Arial" w:cs="Arial"/>
          <w:b/>
          <w:bCs/>
          <w:sz w:val="24"/>
          <w:szCs w:val="24"/>
        </w:rPr>
      </w:pPr>
    </w:p>
    <w:p w14:paraId="0C9C2C7A" w14:textId="7386A7AF" w:rsidR="004E6B4F" w:rsidRDefault="004E6B4F" w:rsidP="004E6B4F">
      <w:pPr>
        <w:spacing w:line="360" w:lineRule="auto"/>
        <w:rPr>
          <w:rFonts w:ascii="Arial" w:hAnsi="Arial" w:cs="Arial"/>
          <w:b/>
          <w:bCs/>
          <w:sz w:val="24"/>
          <w:szCs w:val="24"/>
        </w:rPr>
      </w:pPr>
      <w:r w:rsidRPr="004E6B4F">
        <w:rPr>
          <w:rFonts w:ascii="Arial" w:hAnsi="Arial" w:cs="Arial"/>
          <w:sz w:val="24"/>
          <w:szCs w:val="24"/>
        </w:rPr>
        <w:t>We do not knowingly solicit data from or market to children under 18 years of age. By using the Services, you represent that you are at least 18 or that you are the parent or guardian of such a minor and consent to such minor dependent’s use of the Services. If we learn that personal information from users less than 18 years of age has been collected, we will deactivate the account and take reasonable measures to promptly delete such data from our records. If you become aware of any data, we may have collected from children under age 18, please contact us at </w:t>
      </w:r>
      <w:hyperlink r:id="rId224" w:history="1">
        <w:r w:rsidR="0089267E" w:rsidRPr="009154C9">
          <w:rPr>
            <w:rStyle w:val="Hyperlink"/>
            <w:rFonts w:ascii="Arial" w:hAnsi="Arial" w:cs="Arial"/>
            <w:b/>
            <w:bCs/>
            <w:sz w:val="24"/>
            <w:szCs w:val="24"/>
          </w:rPr>
          <w:t>theluxewaxco@mail.com</w:t>
        </w:r>
      </w:hyperlink>
      <w:r w:rsidRPr="004E6B4F">
        <w:rPr>
          <w:rFonts w:ascii="Arial" w:hAnsi="Arial" w:cs="Arial"/>
          <w:b/>
          <w:bCs/>
          <w:sz w:val="24"/>
          <w:szCs w:val="24"/>
        </w:rPr>
        <w:t>.</w:t>
      </w:r>
    </w:p>
    <w:p w14:paraId="4109F82B" w14:textId="77777777" w:rsidR="0089267E" w:rsidRPr="004E6B4F" w:rsidRDefault="0089267E" w:rsidP="004E6B4F">
      <w:pPr>
        <w:spacing w:line="360" w:lineRule="auto"/>
        <w:rPr>
          <w:rFonts w:ascii="Arial" w:hAnsi="Arial" w:cs="Arial"/>
          <w:sz w:val="24"/>
          <w:szCs w:val="24"/>
        </w:rPr>
      </w:pPr>
    </w:p>
    <w:p w14:paraId="178C6A7B" w14:textId="77777777" w:rsidR="004E6B4F" w:rsidRPr="004E6B4F" w:rsidRDefault="004E6B4F" w:rsidP="0089267E">
      <w:pPr>
        <w:spacing w:after="0" w:line="360" w:lineRule="auto"/>
        <w:rPr>
          <w:rFonts w:ascii="Arial" w:hAnsi="Arial" w:cs="Arial"/>
          <w:b/>
          <w:bCs/>
          <w:sz w:val="24"/>
          <w:szCs w:val="24"/>
        </w:rPr>
      </w:pPr>
      <w:r w:rsidRPr="004E6B4F">
        <w:rPr>
          <w:rFonts w:ascii="Arial" w:hAnsi="Arial" w:cs="Arial"/>
          <w:b/>
          <w:bCs/>
          <w:sz w:val="24"/>
          <w:szCs w:val="24"/>
        </w:rPr>
        <w:t>10. WHAT ARE YOUR PRIVACY RIGHTS?</w:t>
      </w:r>
    </w:p>
    <w:p w14:paraId="00DDA8E2" w14:textId="77777777" w:rsidR="004E6B4F" w:rsidRPr="004E6B4F" w:rsidRDefault="004E6B4F" w:rsidP="004E6B4F">
      <w:pPr>
        <w:spacing w:line="360" w:lineRule="auto"/>
        <w:rPr>
          <w:rFonts w:ascii="Arial" w:hAnsi="Arial" w:cs="Arial"/>
          <w:sz w:val="24"/>
          <w:szCs w:val="24"/>
        </w:rPr>
      </w:pPr>
    </w:p>
    <w:p w14:paraId="602AEEAD" w14:textId="77777777" w:rsidR="0089267E" w:rsidRDefault="004E6B4F" w:rsidP="0089267E">
      <w:pPr>
        <w:spacing w:after="0" w:line="360" w:lineRule="auto"/>
        <w:rPr>
          <w:rFonts w:ascii="Arial" w:hAnsi="Arial" w:cs="Arial"/>
          <w:sz w:val="24"/>
          <w:szCs w:val="24"/>
        </w:rPr>
      </w:pPr>
      <w:r w:rsidRPr="004E6B4F">
        <w:rPr>
          <w:rFonts w:ascii="Arial" w:hAnsi="Arial" w:cs="Arial"/>
          <w:sz w:val="24"/>
          <w:szCs w:val="24"/>
        </w:rPr>
        <w:lastRenderedPageBreak/>
        <w:t>In some regions (like the EEA and UK), you have certain rights under applicable data protection laws. These may include the right (i) to request access and obtain a copy of your personal information, (ii) to request rectification or erasure; (iii) to restrict the processing of your personal information; and (iv) if applicable, to data portability. In certain circumstances, you may also have the right to object to the processing of your personal information. You can make such a request by contacting us by using the contact details provided in the section '</w:t>
      </w:r>
      <w:hyperlink r:id="rId225" w:anchor="contact" w:history="1">
        <w:r w:rsidRPr="004E6B4F">
          <w:rPr>
            <w:rStyle w:val="Hyperlink"/>
            <w:rFonts w:ascii="Arial" w:hAnsi="Arial" w:cs="Arial"/>
            <w:sz w:val="24"/>
            <w:szCs w:val="24"/>
          </w:rPr>
          <w:t>HOW CAN YOU CONTACT US ABOUT THIS NOTICE?</w:t>
        </w:r>
      </w:hyperlink>
      <w:r w:rsidRPr="004E6B4F">
        <w:rPr>
          <w:rFonts w:ascii="Arial" w:hAnsi="Arial" w:cs="Arial"/>
          <w:sz w:val="24"/>
          <w:szCs w:val="24"/>
        </w:rPr>
        <w:t>' below.</w:t>
      </w:r>
    </w:p>
    <w:p w14:paraId="031CA5CD" w14:textId="77777777" w:rsidR="0089267E" w:rsidRDefault="0089267E" w:rsidP="0089267E">
      <w:pPr>
        <w:spacing w:after="0" w:line="360" w:lineRule="auto"/>
        <w:rPr>
          <w:rFonts w:ascii="Arial" w:hAnsi="Arial" w:cs="Arial"/>
          <w:sz w:val="24"/>
          <w:szCs w:val="24"/>
        </w:rPr>
      </w:pPr>
    </w:p>
    <w:p w14:paraId="39687B37" w14:textId="77777777" w:rsidR="0089267E" w:rsidRDefault="004E6B4F" w:rsidP="0089267E">
      <w:pPr>
        <w:spacing w:after="0" w:line="360" w:lineRule="auto"/>
        <w:rPr>
          <w:rFonts w:ascii="Arial" w:hAnsi="Arial" w:cs="Arial"/>
          <w:sz w:val="24"/>
          <w:szCs w:val="24"/>
        </w:rPr>
      </w:pPr>
      <w:r w:rsidRPr="004E6B4F">
        <w:rPr>
          <w:rFonts w:ascii="Arial" w:hAnsi="Arial" w:cs="Arial"/>
          <w:sz w:val="24"/>
          <w:szCs w:val="24"/>
        </w:rPr>
        <w:t>We will consider and act upon any request in accordance with applicable data protection laws.</w:t>
      </w:r>
    </w:p>
    <w:p w14:paraId="0CDDE610" w14:textId="77777777" w:rsidR="0089267E" w:rsidRDefault="0089267E" w:rsidP="0089267E">
      <w:pPr>
        <w:spacing w:after="0" w:line="360" w:lineRule="auto"/>
        <w:rPr>
          <w:rFonts w:ascii="Arial" w:hAnsi="Arial" w:cs="Arial"/>
          <w:sz w:val="24"/>
          <w:szCs w:val="24"/>
        </w:rPr>
      </w:pPr>
    </w:p>
    <w:p w14:paraId="2538CB57" w14:textId="784BBEA6" w:rsidR="004E6B4F" w:rsidRPr="004E6B4F" w:rsidRDefault="004E6B4F" w:rsidP="0089267E">
      <w:pPr>
        <w:spacing w:after="0" w:line="360" w:lineRule="auto"/>
        <w:rPr>
          <w:rFonts w:ascii="Arial" w:hAnsi="Arial" w:cs="Arial"/>
          <w:sz w:val="24"/>
          <w:szCs w:val="24"/>
        </w:rPr>
      </w:pPr>
      <w:r w:rsidRPr="004E6B4F">
        <w:rPr>
          <w:rFonts w:ascii="Arial" w:hAnsi="Arial" w:cs="Arial"/>
          <w:sz w:val="24"/>
          <w:szCs w:val="24"/>
        </w:rPr>
        <w:t>If you are in the EEA or UK and you believe we are unlawfully processing your personal information, you also have the right to complain to your local data protection supervisory authority. You can find their contact details here: </w:t>
      </w:r>
      <w:hyperlink r:id="rId226" w:tgtFrame="_blank" w:history="1">
        <w:r w:rsidRPr="004E6B4F">
          <w:rPr>
            <w:rStyle w:val="Hyperlink"/>
            <w:rFonts w:ascii="Arial" w:hAnsi="Arial" w:cs="Arial"/>
            <w:sz w:val="24"/>
            <w:szCs w:val="24"/>
          </w:rPr>
          <w:t>https://ec.europa.eu/justice/data-protection/bodies/authorities/index_en.htm</w:t>
        </w:r>
      </w:hyperlink>
      <w:r w:rsidRPr="004E6B4F">
        <w:rPr>
          <w:rFonts w:ascii="Arial" w:hAnsi="Arial" w:cs="Arial"/>
          <w:sz w:val="24"/>
          <w:szCs w:val="24"/>
        </w:rPr>
        <w:t>.</w:t>
      </w:r>
    </w:p>
    <w:p w14:paraId="3296E779" w14:textId="77777777" w:rsidR="0089267E" w:rsidRDefault="0089267E" w:rsidP="0089267E">
      <w:pPr>
        <w:spacing w:after="0" w:line="360" w:lineRule="auto"/>
        <w:rPr>
          <w:rFonts w:ascii="Arial" w:hAnsi="Arial" w:cs="Arial"/>
          <w:sz w:val="24"/>
          <w:szCs w:val="24"/>
        </w:rPr>
      </w:pPr>
    </w:p>
    <w:p w14:paraId="3EA91949" w14:textId="77777777" w:rsidR="0089267E" w:rsidRDefault="004E6B4F" w:rsidP="0089267E">
      <w:pPr>
        <w:spacing w:after="0" w:line="360" w:lineRule="auto"/>
        <w:rPr>
          <w:rFonts w:ascii="Arial" w:hAnsi="Arial" w:cs="Arial"/>
          <w:sz w:val="24"/>
          <w:szCs w:val="24"/>
        </w:rPr>
      </w:pPr>
      <w:r w:rsidRPr="004E6B4F">
        <w:rPr>
          <w:rFonts w:ascii="Arial" w:hAnsi="Arial" w:cs="Arial"/>
          <w:sz w:val="24"/>
          <w:szCs w:val="24"/>
          <w:u w:val="single"/>
        </w:rPr>
        <w:t>Withdrawing your consent:</w:t>
      </w:r>
      <w:r w:rsidRPr="004E6B4F">
        <w:rPr>
          <w:rFonts w:ascii="Arial" w:hAnsi="Arial" w:cs="Arial"/>
          <w:sz w:val="24"/>
          <w:szCs w:val="24"/>
        </w:rPr>
        <w:t> If we are relying on your consent to process your personal information, you have the right to withdraw your consent at any time. You can withdraw your consent at any time by contacting us by using the contact details provided in the section '</w:t>
      </w:r>
      <w:hyperlink r:id="rId227" w:anchor="contact" w:history="1">
        <w:r w:rsidRPr="004E6B4F">
          <w:rPr>
            <w:rStyle w:val="Hyperlink"/>
            <w:rFonts w:ascii="Arial" w:hAnsi="Arial" w:cs="Arial"/>
            <w:sz w:val="24"/>
            <w:szCs w:val="24"/>
          </w:rPr>
          <w:t>HOW CAN YOU CONTACT US ABOUT THIS NOTICE?</w:t>
        </w:r>
      </w:hyperlink>
      <w:r w:rsidRPr="004E6B4F">
        <w:rPr>
          <w:rFonts w:ascii="Arial" w:hAnsi="Arial" w:cs="Arial"/>
          <w:sz w:val="24"/>
          <w:szCs w:val="24"/>
        </w:rPr>
        <w:t>' below.</w:t>
      </w:r>
    </w:p>
    <w:p w14:paraId="2DFCE6B0" w14:textId="77777777" w:rsidR="0089267E" w:rsidRDefault="0089267E" w:rsidP="0089267E">
      <w:pPr>
        <w:spacing w:after="0" w:line="360" w:lineRule="auto"/>
        <w:rPr>
          <w:rFonts w:ascii="Arial" w:hAnsi="Arial" w:cs="Arial"/>
          <w:sz w:val="24"/>
          <w:szCs w:val="24"/>
        </w:rPr>
      </w:pPr>
    </w:p>
    <w:p w14:paraId="37925C7D" w14:textId="77777777" w:rsidR="0089267E" w:rsidRDefault="004E6B4F" w:rsidP="0089267E">
      <w:pPr>
        <w:spacing w:after="0" w:line="360" w:lineRule="auto"/>
        <w:rPr>
          <w:rFonts w:ascii="Arial" w:hAnsi="Arial" w:cs="Arial"/>
          <w:sz w:val="24"/>
          <w:szCs w:val="24"/>
        </w:rPr>
      </w:pPr>
      <w:r w:rsidRPr="004E6B4F">
        <w:rPr>
          <w:rFonts w:ascii="Arial" w:hAnsi="Arial" w:cs="Arial"/>
          <w:sz w:val="24"/>
          <w:szCs w:val="24"/>
        </w:rPr>
        <w:t>However, please note that this will not affect the lawfulness of the processing before its withdrawal nor, will it affect the processing of your personal information conducted in reliance on lawful processing grounds other than consent.</w:t>
      </w:r>
    </w:p>
    <w:p w14:paraId="763F4B8D" w14:textId="77777777" w:rsidR="0089267E" w:rsidRDefault="0089267E" w:rsidP="0089267E">
      <w:pPr>
        <w:spacing w:after="0" w:line="360" w:lineRule="auto"/>
        <w:rPr>
          <w:rFonts w:ascii="Arial" w:hAnsi="Arial" w:cs="Arial"/>
          <w:sz w:val="24"/>
          <w:szCs w:val="24"/>
        </w:rPr>
      </w:pPr>
    </w:p>
    <w:p w14:paraId="1CFE2256" w14:textId="04F2EB73" w:rsidR="004E6B4F" w:rsidRPr="004E6B4F" w:rsidRDefault="004E6B4F" w:rsidP="0089267E">
      <w:pPr>
        <w:spacing w:after="0" w:line="360" w:lineRule="auto"/>
        <w:rPr>
          <w:rFonts w:ascii="Arial" w:hAnsi="Arial" w:cs="Arial"/>
          <w:sz w:val="24"/>
          <w:szCs w:val="24"/>
        </w:rPr>
      </w:pPr>
      <w:r w:rsidRPr="004E6B4F">
        <w:rPr>
          <w:rFonts w:ascii="Arial" w:hAnsi="Arial" w:cs="Arial"/>
          <w:sz w:val="24"/>
          <w:szCs w:val="24"/>
          <w:u w:val="single"/>
        </w:rPr>
        <w:t>Opting out of marketing and promotional communications: </w:t>
      </w:r>
      <w:r w:rsidRPr="004E6B4F">
        <w:rPr>
          <w:rFonts w:ascii="Arial" w:hAnsi="Arial" w:cs="Arial"/>
          <w:sz w:val="24"/>
          <w:szCs w:val="24"/>
        </w:rPr>
        <w:t>You can unsubscribe from our marketing and promotional communications at any time by or by contacting us using the details provided in the section '</w:t>
      </w:r>
      <w:hyperlink r:id="rId228" w:anchor="contact" w:history="1">
        <w:r w:rsidRPr="004E6B4F">
          <w:rPr>
            <w:rStyle w:val="Hyperlink"/>
            <w:rFonts w:ascii="Arial" w:hAnsi="Arial" w:cs="Arial"/>
            <w:sz w:val="24"/>
            <w:szCs w:val="24"/>
          </w:rPr>
          <w:t>HOW CAN YOU CONTACT US ABOUT THIS NOTICE?</w:t>
        </w:r>
      </w:hyperlink>
      <w:r w:rsidRPr="004E6B4F">
        <w:rPr>
          <w:rFonts w:ascii="Arial" w:hAnsi="Arial" w:cs="Arial"/>
          <w:sz w:val="24"/>
          <w:szCs w:val="24"/>
        </w:rPr>
        <w:t>' below. You will then be removed from the marketing lists. However, we may still communicate with you — for example, to send you service-related messages that are necessary for the administration and use of your account, to respond to service requests, or for other non-marketing purposes.</w:t>
      </w:r>
    </w:p>
    <w:p w14:paraId="5C77F1EA" w14:textId="77777777" w:rsidR="004E6B4F" w:rsidRPr="004E6B4F" w:rsidRDefault="004E6B4F" w:rsidP="004E6B4F">
      <w:pPr>
        <w:spacing w:line="360" w:lineRule="auto"/>
        <w:rPr>
          <w:rFonts w:ascii="Arial" w:hAnsi="Arial" w:cs="Arial"/>
          <w:sz w:val="24"/>
          <w:szCs w:val="24"/>
        </w:rPr>
      </w:pPr>
    </w:p>
    <w:p w14:paraId="00889273" w14:textId="77777777" w:rsidR="004E6B4F" w:rsidRPr="004E6B4F" w:rsidRDefault="004E6B4F" w:rsidP="004E6B4F">
      <w:pPr>
        <w:spacing w:line="360" w:lineRule="auto"/>
        <w:rPr>
          <w:rFonts w:ascii="Arial" w:hAnsi="Arial" w:cs="Arial"/>
          <w:sz w:val="24"/>
          <w:szCs w:val="24"/>
        </w:rPr>
      </w:pPr>
      <w:r w:rsidRPr="004E6B4F">
        <w:rPr>
          <w:rFonts w:ascii="Arial" w:hAnsi="Arial" w:cs="Arial"/>
          <w:sz w:val="24"/>
          <w:szCs w:val="24"/>
          <w:u w:val="single"/>
        </w:rPr>
        <w:t>Cookies and similar technologies:</w:t>
      </w:r>
      <w:r w:rsidRPr="004E6B4F">
        <w:rPr>
          <w:rFonts w:ascii="Arial" w:hAnsi="Arial" w:cs="Arial"/>
          <w:sz w:val="24"/>
          <w:szCs w:val="24"/>
        </w:rPr>
        <w:t> Most Web browsers are set to accept cookies by default. If you prefer, you can usually choose to set your browser to remove cookies and to reject cookies. If you choose to remove cookies or reject cookies, this could affect certain features or services of our Services. To opt out of interest-based advertising by advertisers on our Services visit </w:t>
      </w:r>
      <w:hyperlink r:id="rId229" w:tgtFrame="_blank" w:history="1">
        <w:r w:rsidRPr="004E6B4F">
          <w:rPr>
            <w:rStyle w:val="Hyperlink"/>
            <w:rFonts w:ascii="Arial" w:hAnsi="Arial" w:cs="Arial"/>
            <w:sz w:val="24"/>
            <w:szCs w:val="24"/>
          </w:rPr>
          <w:t>http://www.aboutads.info/choices/</w:t>
        </w:r>
      </w:hyperlink>
      <w:r w:rsidRPr="004E6B4F">
        <w:rPr>
          <w:rFonts w:ascii="Arial" w:hAnsi="Arial" w:cs="Arial"/>
          <w:sz w:val="24"/>
          <w:szCs w:val="24"/>
        </w:rPr>
        <w:t>. </w:t>
      </w:r>
    </w:p>
    <w:p w14:paraId="12670399" w14:textId="77777777" w:rsidR="004E6B4F" w:rsidRPr="004E6B4F" w:rsidRDefault="004E6B4F" w:rsidP="004E6B4F">
      <w:pPr>
        <w:spacing w:line="360" w:lineRule="auto"/>
        <w:rPr>
          <w:rFonts w:ascii="Arial" w:hAnsi="Arial" w:cs="Arial"/>
          <w:b/>
          <w:bCs/>
          <w:sz w:val="24"/>
          <w:szCs w:val="24"/>
        </w:rPr>
      </w:pPr>
    </w:p>
    <w:p w14:paraId="1501B271" w14:textId="77777777" w:rsidR="004E6B4F" w:rsidRPr="004E6B4F" w:rsidRDefault="004E6B4F" w:rsidP="004E6B4F">
      <w:pPr>
        <w:spacing w:line="360" w:lineRule="auto"/>
        <w:rPr>
          <w:rFonts w:ascii="Arial" w:hAnsi="Arial" w:cs="Arial"/>
          <w:b/>
          <w:bCs/>
          <w:sz w:val="24"/>
          <w:szCs w:val="24"/>
        </w:rPr>
      </w:pPr>
      <w:r w:rsidRPr="004E6B4F">
        <w:rPr>
          <w:rFonts w:ascii="Arial" w:hAnsi="Arial" w:cs="Arial"/>
          <w:b/>
          <w:bCs/>
          <w:sz w:val="24"/>
          <w:szCs w:val="24"/>
        </w:rPr>
        <w:t>11. CONTROLS FOR DO-NOT-TRACK FEATURES</w:t>
      </w:r>
    </w:p>
    <w:p w14:paraId="0FE71700" w14:textId="77777777" w:rsidR="0089267E" w:rsidRDefault="0089267E" w:rsidP="0089267E">
      <w:pPr>
        <w:spacing w:after="0" w:line="360" w:lineRule="auto"/>
        <w:rPr>
          <w:rFonts w:ascii="Arial" w:hAnsi="Arial" w:cs="Arial"/>
          <w:sz w:val="24"/>
          <w:szCs w:val="24"/>
        </w:rPr>
      </w:pPr>
    </w:p>
    <w:p w14:paraId="6A5A59FF" w14:textId="754269F0" w:rsidR="004E6B4F" w:rsidRPr="004E6B4F" w:rsidRDefault="004E6B4F" w:rsidP="0089267E">
      <w:pPr>
        <w:spacing w:after="0" w:line="360" w:lineRule="auto"/>
        <w:rPr>
          <w:rFonts w:ascii="Arial" w:hAnsi="Arial" w:cs="Arial"/>
          <w:sz w:val="24"/>
          <w:szCs w:val="24"/>
        </w:rPr>
      </w:pPr>
      <w:r w:rsidRPr="004E6B4F">
        <w:rPr>
          <w:rFonts w:ascii="Arial" w:hAnsi="Arial" w:cs="Arial"/>
          <w:sz w:val="24"/>
          <w:szCs w:val="24"/>
        </w:rPr>
        <w:t>Most web browsers and some mobile operating systems and mobile applications include a Do-Not-Track ('DNT') feature or setting you can activate to signal your privacy preference not to have data about your online browsing activities monitored and collected. At this stage no uniform technology standard for recognising and implementing DNT signals has been finalised. As such, we do not currently respond to DNT browser signals or any other mechanism that automatically communicates your choice not to be tracked online. If a standard for online tracking is adopted that we must follow in the future, we will inform you about that practice in a revised version of this privacy notice.</w:t>
      </w:r>
    </w:p>
    <w:p w14:paraId="273B8AF1" w14:textId="77777777" w:rsidR="004E6B4F" w:rsidRPr="004E6B4F" w:rsidRDefault="004E6B4F" w:rsidP="004E6B4F">
      <w:pPr>
        <w:spacing w:line="360" w:lineRule="auto"/>
        <w:rPr>
          <w:rFonts w:ascii="Arial" w:hAnsi="Arial" w:cs="Arial"/>
          <w:b/>
          <w:bCs/>
          <w:sz w:val="24"/>
          <w:szCs w:val="24"/>
        </w:rPr>
      </w:pPr>
    </w:p>
    <w:p w14:paraId="324E0A55" w14:textId="77777777" w:rsidR="004E6B4F" w:rsidRPr="004E6B4F" w:rsidRDefault="004E6B4F" w:rsidP="004E6B4F">
      <w:pPr>
        <w:spacing w:line="360" w:lineRule="auto"/>
        <w:rPr>
          <w:rFonts w:ascii="Arial" w:hAnsi="Arial" w:cs="Arial"/>
          <w:b/>
          <w:bCs/>
          <w:sz w:val="24"/>
          <w:szCs w:val="24"/>
        </w:rPr>
      </w:pPr>
      <w:r w:rsidRPr="004E6B4F">
        <w:rPr>
          <w:rFonts w:ascii="Arial" w:hAnsi="Arial" w:cs="Arial"/>
          <w:b/>
          <w:bCs/>
          <w:sz w:val="24"/>
          <w:szCs w:val="24"/>
        </w:rPr>
        <w:t>12. DO CALIFORNIA RESIDENTS HAVE SPECIFIC PRIVACY RIGHTS?</w:t>
      </w:r>
    </w:p>
    <w:p w14:paraId="1110C323" w14:textId="77777777" w:rsidR="0089267E" w:rsidRDefault="0089267E" w:rsidP="0089267E">
      <w:pPr>
        <w:spacing w:after="0" w:line="360" w:lineRule="auto"/>
        <w:rPr>
          <w:rFonts w:ascii="Arial" w:hAnsi="Arial" w:cs="Arial"/>
          <w:b/>
          <w:bCs/>
          <w:sz w:val="24"/>
          <w:szCs w:val="24"/>
        </w:rPr>
      </w:pPr>
    </w:p>
    <w:p w14:paraId="4E382C5E" w14:textId="2F6A0363" w:rsidR="004E6B4F" w:rsidRPr="004E6B4F" w:rsidRDefault="004E6B4F" w:rsidP="0089267E">
      <w:pPr>
        <w:spacing w:after="0" w:line="360" w:lineRule="auto"/>
        <w:rPr>
          <w:rFonts w:ascii="Arial" w:hAnsi="Arial" w:cs="Arial"/>
          <w:sz w:val="24"/>
          <w:szCs w:val="24"/>
        </w:rPr>
      </w:pPr>
      <w:r w:rsidRPr="004E6B4F">
        <w:rPr>
          <w:rFonts w:ascii="Arial" w:hAnsi="Arial" w:cs="Arial"/>
          <w:sz w:val="24"/>
          <w:szCs w:val="24"/>
        </w:rPr>
        <w:t>California Civil Code Section 1798.83, also known as the 'Shine The Light' law, permits our users who are California residents to request and obtain from us, once a year and free of charge, information about categories of personal information (if any) we disclosed to third parties for direct marketing purposes and the names and addresses of all third parties with which we shared personal information in the immediately preceding calendar year. If you are a California resident and would like to make such a request, please submit your request in writing to us using the contact information provided below.</w:t>
      </w:r>
    </w:p>
    <w:p w14:paraId="5C0AE1CC" w14:textId="77777777" w:rsidR="004E6B4F" w:rsidRPr="004E6B4F" w:rsidRDefault="004E6B4F" w:rsidP="004E6B4F">
      <w:pPr>
        <w:spacing w:line="360" w:lineRule="auto"/>
        <w:rPr>
          <w:rFonts w:ascii="Arial" w:hAnsi="Arial" w:cs="Arial"/>
          <w:sz w:val="24"/>
          <w:szCs w:val="24"/>
        </w:rPr>
      </w:pPr>
    </w:p>
    <w:p w14:paraId="28852C2C" w14:textId="05A28C07" w:rsidR="004E6B4F" w:rsidRPr="004E6B4F" w:rsidRDefault="004E6B4F" w:rsidP="0089267E">
      <w:pPr>
        <w:spacing w:after="0" w:line="360" w:lineRule="auto"/>
        <w:rPr>
          <w:rFonts w:ascii="Arial" w:hAnsi="Arial" w:cs="Arial"/>
          <w:sz w:val="24"/>
          <w:szCs w:val="24"/>
        </w:rPr>
      </w:pPr>
      <w:r w:rsidRPr="004E6B4F">
        <w:rPr>
          <w:rFonts w:ascii="Arial" w:hAnsi="Arial" w:cs="Arial"/>
          <w:sz w:val="24"/>
          <w:szCs w:val="24"/>
        </w:rPr>
        <w:lastRenderedPageBreak/>
        <w:t>If you are under 18 years of age, reside in California, and have a registered account with Services, you have the right to request removal of unwanted data that you publicly post on the Services. To request removal of such data, please contact us using the contact information provided below and include the email address associated with your account and a statement that you reside in California. We will make sure the data is not publicly displayed on the Services, but please be aware that the data may not be completely or comprehensively removed from all our systems (</w:t>
      </w:r>
      <w:r w:rsidR="005573F2" w:rsidRPr="004E6B4F">
        <w:rPr>
          <w:rFonts w:ascii="Arial" w:hAnsi="Arial" w:cs="Arial"/>
          <w:sz w:val="24"/>
          <w:szCs w:val="24"/>
        </w:rPr>
        <w:t>e.g.,</w:t>
      </w:r>
      <w:r w:rsidRPr="004E6B4F">
        <w:rPr>
          <w:rFonts w:ascii="Arial" w:hAnsi="Arial" w:cs="Arial"/>
          <w:sz w:val="24"/>
          <w:szCs w:val="24"/>
        </w:rPr>
        <w:t> backups, etc.).</w:t>
      </w:r>
    </w:p>
    <w:p w14:paraId="17FC5E64" w14:textId="77777777" w:rsidR="004E6B4F" w:rsidRPr="004E6B4F" w:rsidRDefault="004E6B4F" w:rsidP="004E6B4F">
      <w:pPr>
        <w:spacing w:line="360" w:lineRule="auto"/>
        <w:rPr>
          <w:rFonts w:ascii="Arial" w:hAnsi="Arial" w:cs="Arial"/>
          <w:sz w:val="24"/>
          <w:szCs w:val="24"/>
        </w:rPr>
      </w:pPr>
    </w:p>
    <w:p w14:paraId="0E547B4E" w14:textId="77777777" w:rsidR="0089267E" w:rsidRDefault="004E6B4F" w:rsidP="0089267E">
      <w:pPr>
        <w:spacing w:after="0" w:line="360" w:lineRule="auto"/>
        <w:rPr>
          <w:rFonts w:ascii="Arial" w:hAnsi="Arial" w:cs="Arial"/>
          <w:b/>
          <w:bCs/>
          <w:sz w:val="24"/>
          <w:szCs w:val="24"/>
        </w:rPr>
      </w:pPr>
      <w:r w:rsidRPr="004E6B4F">
        <w:rPr>
          <w:rFonts w:ascii="Arial" w:hAnsi="Arial" w:cs="Arial"/>
          <w:b/>
          <w:bCs/>
          <w:sz w:val="24"/>
          <w:szCs w:val="24"/>
        </w:rPr>
        <w:t>13. DO WE MAKE UPDATES TO THIS NOTICE?</w:t>
      </w:r>
    </w:p>
    <w:p w14:paraId="74A9F512" w14:textId="77777777" w:rsidR="0089267E" w:rsidRDefault="0089267E" w:rsidP="0089267E">
      <w:pPr>
        <w:spacing w:after="0" w:line="360" w:lineRule="auto"/>
        <w:rPr>
          <w:rFonts w:ascii="Arial" w:hAnsi="Arial" w:cs="Arial"/>
          <w:b/>
          <w:bCs/>
          <w:sz w:val="24"/>
          <w:szCs w:val="24"/>
        </w:rPr>
      </w:pPr>
    </w:p>
    <w:p w14:paraId="14BC15C6" w14:textId="77777777" w:rsidR="0089267E" w:rsidRDefault="004E6B4F" w:rsidP="0089267E">
      <w:pPr>
        <w:spacing w:after="0" w:line="360" w:lineRule="auto"/>
        <w:rPr>
          <w:rFonts w:ascii="Arial" w:hAnsi="Arial" w:cs="Arial"/>
          <w:b/>
          <w:bCs/>
          <w:sz w:val="24"/>
          <w:szCs w:val="24"/>
        </w:rPr>
      </w:pPr>
      <w:r w:rsidRPr="004E6B4F">
        <w:rPr>
          <w:rFonts w:ascii="Arial" w:hAnsi="Arial" w:cs="Arial"/>
          <w:i/>
          <w:iCs/>
          <w:sz w:val="24"/>
          <w:szCs w:val="24"/>
        </w:rPr>
        <w:t>In Short: Yes, we will update this notice as necessary to stay compliant with relevant laws.</w:t>
      </w:r>
    </w:p>
    <w:p w14:paraId="112D2E71" w14:textId="77777777" w:rsidR="0089267E" w:rsidRDefault="0089267E" w:rsidP="0089267E">
      <w:pPr>
        <w:spacing w:after="0" w:line="360" w:lineRule="auto"/>
        <w:rPr>
          <w:rFonts w:ascii="Arial" w:hAnsi="Arial" w:cs="Arial"/>
          <w:b/>
          <w:bCs/>
          <w:sz w:val="24"/>
          <w:szCs w:val="24"/>
        </w:rPr>
      </w:pPr>
    </w:p>
    <w:p w14:paraId="68D4BE9E" w14:textId="0E9BFC5D" w:rsidR="004E6B4F" w:rsidRPr="0089267E" w:rsidRDefault="004E6B4F" w:rsidP="0089267E">
      <w:pPr>
        <w:spacing w:after="0" w:line="360" w:lineRule="auto"/>
        <w:rPr>
          <w:rFonts w:ascii="Arial" w:hAnsi="Arial" w:cs="Arial"/>
          <w:b/>
          <w:bCs/>
          <w:sz w:val="24"/>
          <w:szCs w:val="24"/>
        </w:rPr>
      </w:pPr>
      <w:r w:rsidRPr="004E6B4F">
        <w:rPr>
          <w:rFonts w:ascii="Arial" w:hAnsi="Arial" w:cs="Arial"/>
          <w:sz w:val="24"/>
          <w:szCs w:val="24"/>
        </w:rPr>
        <w:t>We may update this privacy notice from time to time. The updated version will be indicated by an updated 'Revised' date and the updated version will be effective as soon as it is accessible. If we make material changes to this privacy notice, we may notify you either by prominently posting a notice of such changes or by directly sending you a notification. We encourage you to review this privacy notice frequently to be informed of how we are protecting your information.</w:t>
      </w:r>
    </w:p>
    <w:p w14:paraId="44A19208" w14:textId="77777777" w:rsidR="004E6B4F" w:rsidRPr="004E6B4F" w:rsidRDefault="004E6B4F" w:rsidP="004E6B4F">
      <w:pPr>
        <w:spacing w:line="360" w:lineRule="auto"/>
        <w:rPr>
          <w:rFonts w:ascii="Arial" w:hAnsi="Arial" w:cs="Arial"/>
          <w:b/>
          <w:bCs/>
          <w:sz w:val="24"/>
          <w:szCs w:val="24"/>
        </w:rPr>
      </w:pPr>
    </w:p>
    <w:p w14:paraId="6CED0DAD" w14:textId="77777777" w:rsidR="0089267E" w:rsidRDefault="004E6B4F" w:rsidP="0089267E">
      <w:pPr>
        <w:spacing w:after="0" w:line="360" w:lineRule="auto"/>
        <w:rPr>
          <w:rFonts w:ascii="Arial" w:hAnsi="Arial" w:cs="Arial"/>
          <w:b/>
          <w:bCs/>
          <w:sz w:val="24"/>
          <w:szCs w:val="24"/>
        </w:rPr>
      </w:pPr>
      <w:r w:rsidRPr="004E6B4F">
        <w:rPr>
          <w:rFonts w:ascii="Arial" w:hAnsi="Arial" w:cs="Arial"/>
          <w:b/>
          <w:bCs/>
          <w:sz w:val="24"/>
          <w:szCs w:val="24"/>
        </w:rPr>
        <w:t>14. HOW CAN YOU CONTACT US ABOUT THIS NOTICE?</w:t>
      </w:r>
    </w:p>
    <w:p w14:paraId="790B2123" w14:textId="77777777" w:rsidR="0089267E" w:rsidRDefault="0089267E" w:rsidP="0089267E">
      <w:pPr>
        <w:spacing w:after="0" w:line="360" w:lineRule="auto"/>
        <w:rPr>
          <w:rFonts w:ascii="Arial" w:hAnsi="Arial" w:cs="Arial"/>
          <w:b/>
          <w:bCs/>
          <w:sz w:val="24"/>
          <w:szCs w:val="24"/>
        </w:rPr>
      </w:pPr>
    </w:p>
    <w:p w14:paraId="7C07B2C4" w14:textId="384FDD5F" w:rsidR="004E6B4F" w:rsidRPr="0089267E" w:rsidRDefault="004E6B4F" w:rsidP="0089267E">
      <w:pPr>
        <w:spacing w:after="0" w:line="360" w:lineRule="auto"/>
        <w:rPr>
          <w:rFonts w:ascii="Arial" w:hAnsi="Arial" w:cs="Arial"/>
          <w:b/>
          <w:bCs/>
          <w:sz w:val="24"/>
          <w:szCs w:val="24"/>
        </w:rPr>
      </w:pPr>
      <w:r w:rsidRPr="004E6B4F">
        <w:rPr>
          <w:rFonts w:ascii="Arial" w:hAnsi="Arial" w:cs="Arial"/>
          <w:sz w:val="24"/>
          <w:szCs w:val="24"/>
        </w:rPr>
        <w:t>If you have questions or comments about this notice, you may email us at </w:t>
      </w:r>
      <w:hyperlink r:id="rId230" w:history="1">
        <w:r w:rsidR="0089267E" w:rsidRPr="009154C9">
          <w:rPr>
            <w:rStyle w:val="Hyperlink"/>
            <w:rFonts w:ascii="Arial" w:hAnsi="Arial" w:cs="Arial"/>
            <w:sz w:val="24"/>
            <w:szCs w:val="24"/>
          </w:rPr>
          <w:t>theluxewaxco@mail.com</w:t>
        </w:r>
      </w:hyperlink>
      <w:r w:rsidR="0089267E">
        <w:rPr>
          <w:rFonts w:ascii="Arial" w:hAnsi="Arial" w:cs="Arial"/>
          <w:sz w:val="24"/>
          <w:szCs w:val="24"/>
        </w:rPr>
        <w:t xml:space="preserve"> </w:t>
      </w:r>
    </w:p>
    <w:p w14:paraId="4E62001D" w14:textId="77777777" w:rsidR="004E6B4F" w:rsidRPr="004E6B4F" w:rsidRDefault="004E6B4F" w:rsidP="009345BD">
      <w:pPr>
        <w:spacing w:after="0" w:line="360" w:lineRule="auto"/>
        <w:rPr>
          <w:rFonts w:ascii="Arial" w:hAnsi="Arial" w:cs="Arial"/>
          <w:sz w:val="24"/>
          <w:szCs w:val="24"/>
        </w:rPr>
      </w:pPr>
    </w:p>
    <w:p w14:paraId="2F775D45" w14:textId="275176AB" w:rsidR="009345BD" w:rsidRDefault="004E6B4F" w:rsidP="009345BD">
      <w:pPr>
        <w:spacing w:after="0" w:line="360" w:lineRule="auto"/>
        <w:rPr>
          <w:rFonts w:ascii="Arial" w:hAnsi="Arial" w:cs="Arial"/>
          <w:b/>
          <w:bCs/>
          <w:sz w:val="24"/>
          <w:szCs w:val="24"/>
        </w:rPr>
      </w:pPr>
      <w:r w:rsidRPr="004E6B4F">
        <w:rPr>
          <w:rFonts w:ascii="Arial" w:hAnsi="Arial" w:cs="Arial"/>
          <w:b/>
          <w:bCs/>
          <w:sz w:val="24"/>
          <w:szCs w:val="24"/>
        </w:rPr>
        <w:t>15. HOW CAN YOU REVIEW, UPDATE, OR DELETE THE DATA WE COLLECT FROM YOU?</w:t>
      </w:r>
    </w:p>
    <w:p w14:paraId="7B423CFC" w14:textId="77777777" w:rsidR="009345BD" w:rsidRPr="004E6B4F" w:rsidRDefault="009345BD" w:rsidP="009345BD">
      <w:pPr>
        <w:spacing w:after="0" w:line="360" w:lineRule="auto"/>
        <w:rPr>
          <w:rFonts w:ascii="Arial" w:hAnsi="Arial" w:cs="Arial"/>
          <w:b/>
          <w:bCs/>
          <w:sz w:val="24"/>
          <w:szCs w:val="24"/>
        </w:rPr>
      </w:pPr>
    </w:p>
    <w:p w14:paraId="643F4CF5" w14:textId="77777777" w:rsidR="004E6B4F" w:rsidRPr="004E6B4F" w:rsidRDefault="004E6B4F" w:rsidP="004E6B4F">
      <w:pPr>
        <w:spacing w:line="360" w:lineRule="auto"/>
        <w:rPr>
          <w:rFonts w:ascii="Arial" w:hAnsi="Arial" w:cs="Arial"/>
          <w:sz w:val="24"/>
          <w:szCs w:val="24"/>
        </w:rPr>
      </w:pPr>
      <w:r w:rsidRPr="004E6B4F">
        <w:rPr>
          <w:rFonts w:ascii="Arial" w:hAnsi="Arial" w:cs="Arial"/>
          <w:sz w:val="24"/>
          <w:szCs w:val="24"/>
        </w:rPr>
        <w:t>Based on the applicable laws of your country, you may have the right to request access to the personal information we collect from you, change that information, or delete it. To request to review, update, or delete your personal information, please submit a request form by clicking </w:t>
      </w:r>
      <w:hyperlink r:id="rId231" w:tgtFrame="_blank" w:history="1">
        <w:r w:rsidRPr="004E6B4F">
          <w:rPr>
            <w:rStyle w:val="Hyperlink"/>
            <w:rFonts w:ascii="Arial" w:hAnsi="Arial" w:cs="Arial"/>
            <w:sz w:val="24"/>
            <w:szCs w:val="24"/>
          </w:rPr>
          <w:t>here</w:t>
        </w:r>
      </w:hyperlink>
      <w:r w:rsidRPr="004E6B4F">
        <w:rPr>
          <w:rFonts w:ascii="Arial" w:hAnsi="Arial" w:cs="Arial"/>
          <w:sz w:val="24"/>
          <w:szCs w:val="24"/>
        </w:rPr>
        <w:t>.</w:t>
      </w:r>
    </w:p>
    <w:p w14:paraId="057129F7" w14:textId="62BC5870" w:rsidR="006B6FE4" w:rsidRDefault="004E6B4F" w:rsidP="006D4C96">
      <w:pPr>
        <w:pStyle w:val="Heading2"/>
      </w:pPr>
      <w:bookmarkStart w:id="51" w:name="_Toc119061351"/>
      <w:r>
        <w:lastRenderedPageBreak/>
        <w:t xml:space="preserve">Appendix </w:t>
      </w:r>
      <w:r w:rsidR="00CA71E4">
        <w:t xml:space="preserve">N </w:t>
      </w:r>
      <w:r w:rsidR="00473600">
        <w:t xml:space="preserve">- </w:t>
      </w:r>
      <w:r w:rsidR="006B6FE4">
        <w:t>Kotter’s 8 Step Change Model</w:t>
      </w:r>
      <w:bookmarkEnd w:id="51"/>
    </w:p>
    <w:p w14:paraId="290F537A" w14:textId="77777777" w:rsidR="009C1AB1" w:rsidRDefault="009C1AB1" w:rsidP="006B6FE4">
      <w:pPr>
        <w:spacing w:line="360" w:lineRule="auto"/>
        <w:rPr>
          <w:rFonts w:ascii="Arial" w:hAnsi="Arial" w:cs="Arial"/>
          <w:sz w:val="24"/>
          <w:szCs w:val="24"/>
        </w:rPr>
      </w:pPr>
    </w:p>
    <w:p w14:paraId="29F9DA59" w14:textId="77777777" w:rsidR="009C1AB1" w:rsidRDefault="006B6FE4" w:rsidP="009C1AB1">
      <w:pPr>
        <w:spacing w:after="0" w:line="360" w:lineRule="auto"/>
        <w:rPr>
          <w:rFonts w:ascii="Arial" w:hAnsi="Arial" w:cs="Arial"/>
          <w:b/>
          <w:bCs/>
          <w:sz w:val="24"/>
          <w:szCs w:val="24"/>
        </w:rPr>
      </w:pPr>
      <w:r w:rsidRPr="006B6FE4">
        <w:rPr>
          <w:rFonts w:ascii="Arial" w:hAnsi="Arial" w:cs="Arial"/>
          <w:b/>
          <w:bCs/>
          <w:sz w:val="24"/>
          <w:szCs w:val="24"/>
        </w:rPr>
        <w:t>Create a Sense of Urgency</w:t>
      </w:r>
    </w:p>
    <w:p w14:paraId="64684B19" w14:textId="77777777" w:rsidR="009C1AB1" w:rsidRDefault="009C1AB1" w:rsidP="009C1AB1">
      <w:pPr>
        <w:spacing w:after="0" w:line="360" w:lineRule="auto"/>
        <w:rPr>
          <w:rFonts w:ascii="Arial" w:hAnsi="Arial" w:cs="Arial"/>
          <w:b/>
          <w:bCs/>
          <w:sz w:val="24"/>
          <w:szCs w:val="24"/>
        </w:rPr>
      </w:pPr>
    </w:p>
    <w:p w14:paraId="4EAFFE2C" w14:textId="713A4B51" w:rsidR="006B6FE4" w:rsidRPr="006B6FE4" w:rsidRDefault="006B6FE4" w:rsidP="009C1AB1">
      <w:pPr>
        <w:spacing w:after="0" w:line="360" w:lineRule="auto"/>
        <w:rPr>
          <w:rFonts w:ascii="Arial" w:hAnsi="Arial" w:cs="Arial"/>
          <w:b/>
          <w:bCs/>
          <w:sz w:val="24"/>
          <w:szCs w:val="24"/>
        </w:rPr>
      </w:pPr>
      <w:r w:rsidRPr="006B6FE4">
        <w:rPr>
          <w:rFonts w:ascii="Arial" w:hAnsi="Arial" w:cs="Arial"/>
          <w:sz w:val="24"/>
          <w:szCs w:val="24"/>
        </w:rPr>
        <w:t>A meeting was held with employees to communicate the urgency for the unplanned change. Many employees resisted the intended change; however, a minority responded positively.</w:t>
      </w:r>
    </w:p>
    <w:p w14:paraId="50B6ABC2" w14:textId="77777777" w:rsidR="006B6FE4" w:rsidRPr="006B6FE4" w:rsidRDefault="006B6FE4" w:rsidP="006B6FE4">
      <w:pPr>
        <w:spacing w:line="360" w:lineRule="auto"/>
        <w:rPr>
          <w:rFonts w:ascii="Arial" w:hAnsi="Arial" w:cs="Arial"/>
          <w:sz w:val="24"/>
          <w:szCs w:val="24"/>
        </w:rPr>
      </w:pPr>
    </w:p>
    <w:p w14:paraId="06261026" w14:textId="24DEAF40" w:rsidR="006B6FE4" w:rsidRDefault="006B6FE4" w:rsidP="006B6FE4">
      <w:pPr>
        <w:spacing w:after="0" w:line="360" w:lineRule="auto"/>
        <w:rPr>
          <w:rFonts w:ascii="Arial" w:hAnsi="Arial" w:cs="Arial"/>
          <w:sz w:val="24"/>
          <w:szCs w:val="24"/>
        </w:rPr>
      </w:pPr>
      <w:r w:rsidRPr="006B6FE4">
        <w:rPr>
          <w:rFonts w:ascii="Arial" w:hAnsi="Arial" w:cs="Arial"/>
          <w:sz w:val="24"/>
          <w:szCs w:val="24"/>
        </w:rPr>
        <w:t xml:space="preserve">Lucy informed employees there was no imminent job loses; however, a potential decrease of sales could reduce working hours. Lucy comforted employees through offering daily meetings to discuss concerns. Additionally, possible challenges must be addressed to permit change success. </w:t>
      </w:r>
    </w:p>
    <w:p w14:paraId="0DF60045" w14:textId="77777777" w:rsidR="006B6FE4" w:rsidRPr="006B6FE4" w:rsidRDefault="006B6FE4" w:rsidP="006B6FE4">
      <w:pPr>
        <w:spacing w:after="0" w:line="360" w:lineRule="auto"/>
        <w:rPr>
          <w:rFonts w:ascii="Arial" w:hAnsi="Arial" w:cs="Arial"/>
          <w:sz w:val="24"/>
          <w:szCs w:val="24"/>
        </w:rPr>
      </w:pPr>
    </w:p>
    <w:p w14:paraId="0A2ED48E" w14:textId="4A3A4D17" w:rsidR="006B6FE4" w:rsidRDefault="006B6FE4" w:rsidP="006B6FE4">
      <w:pPr>
        <w:spacing w:after="0" w:line="360" w:lineRule="auto"/>
        <w:rPr>
          <w:rFonts w:ascii="Arial" w:hAnsi="Arial" w:cs="Arial"/>
          <w:b/>
          <w:bCs/>
          <w:sz w:val="24"/>
          <w:szCs w:val="24"/>
        </w:rPr>
      </w:pPr>
      <w:r w:rsidRPr="006B6FE4">
        <w:rPr>
          <w:rFonts w:ascii="Arial" w:hAnsi="Arial" w:cs="Arial"/>
          <w:b/>
          <w:bCs/>
          <w:sz w:val="24"/>
          <w:szCs w:val="24"/>
        </w:rPr>
        <w:t>Create a Guiding Coalition</w:t>
      </w:r>
    </w:p>
    <w:p w14:paraId="39AC3769" w14:textId="77777777" w:rsidR="006B6FE4" w:rsidRPr="006B6FE4" w:rsidRDefault="006B6FE4" w:rsidP="006B6FE4">
      <w:pPr>
        <w:spacing w:after="0" w:line="360" w:lineRule="auto"/>
        <w:rPr>
          <w:rFonts w:ascii="Arial" w:hAnsi="Arial" w:cs="Arial"/>
          <w:b/>
          <w:bCs/>
          <w:sz w:val="24"/>
          <w:szCs w:val="24"/>
        </w:rPr>
      </w:pPr>
    </w:p>
    <w:p w14:paraId="3F9E52BA" w14:textId="01B8C823" w:rsidR="006B6FE4" w:rsidRDefault="006B6FE4" w:rsidP="006B6FE4">
      <w:pPr>
        <w:spacing w:after="0" w:line="360" w:lineRule="auto"/>
        <w:rPr>
          <w:rFonts w:ascii="Arial" w:hAnsi="Arial" w:cs="Arial"/>
          <w:b/>
          <w:bCs/>
          <w:sz w:val="24"/>
          <w:szCs w:val="24"/>
        </w:rPr>
      </w:pPr>
      <w:r w:rsidRPr="006B6FE4">
        <w:rPr>
          <w:rFonts w:ascii="Arial" w:hAnsi="Arial" w:cs="Arial"/>
          <w:sz w:val="24"/>
          <w:szCs w:val="24"/>
        </w:rPr>
        <w:t xml:space="preserve">Lucy advised employees </w:t>
      </w:r>
      <w:r w:rsidR="00F801BF">
        <w:rPr>
          <w:rFonts w:ascii="Arial" w:hAnsi="Arial" w:cs="Arial"/>
          <w:sz w:val="24"/>
          <w:szCs w:val="24"/>
        </w:rPr>
        <w:t xml:space="preserve">transition </w:t>
      </w:r>
      <w:r w:rsidRPr="006B6FE4">
        <w:rPr>
          <w:rFonts w:ascii="Arial" w:hAnsi="Arial" w:cs="Arial"/>
          <w:sz w:val="24"/>
          <w:szCs w:val="24"/>
        </w:rPr>
        <w:t>is vital to continue trading due to government regulations. A deputy manager is nominated by employees as a supporter for the change, communicating regularly via WhatsApp and email to discuss impediments and concerns.</w:t>
      </w:r>
    </w:p>
    <w:p w14:paraId="27642DF1" w14:textId="77777777" w:rsidR="006B6FE4" w:rsidRDefault="006B6FE4" w:rsidP="006B6FE4">
      <w:pPr>
        <w:spacing w:after="0" w:line="360" w:lineRule="auto"/>
        <w:rPr>
          <w:rFonts w:ascii="Arial" w:hAnsi="Arial" w:cs="Arial"/>
          <w:b/>
          <w:bCs/>
          <w:sz w:val="24"/>
          <w:szCs w:val="24"/>
        </w:rPr>
      </w:pPr>
    </w:p>
    <w:p w14:paraId="05958315" w14:textId="6627FEBB" w:rsidR="006B6FE4" w:rsidRDefault="006B6FE4" w:rsidP="006B6FE4">
      <w:pPr>
        <w:spacing w:after="0" w:line="360" w:lineRule="auto"/>
        <w:rPr>
          <w:rFonts w:ascii="Arial" w:hAnsi="Arial" w:cs="Arial"/>
          <w:sz w:val="24"/>
          <w:szCs w:val="24"/>
        </w:rPr>
      </w:pPr>
      <w:r w:rsidRPr="006B6FE4">
        <w:rPr>
          <w:rFonts w:ascii="Arial" w:hAnsi="Arial" w:cs="Arial"/>
          <w:sz w:val="24"/>
          <w:szCs w:val="24"/>
        </w:rPr>
        <w:t>To accomplish a full ‘buy-in’ one individual was elected to represent their team; facilitating trust.</w:t>
      </w:r>
    </w:p>
    <w:p w14:paraId="19EE4DB6" w14:textId="77777777" w:rsidR="006B6FE4" w:rsidRPr="006B6FE4" w:rsidRDefault="006B6FE4" w:rsidP="006B6FE4">
      <w:pPr>
        <w:spacing w:after="0" w:line="360" w:lineRule="auto"/>
        <w:rPr>
          <w:rFonts w:ascii="Arial" w:hAnsi="Arial" w:cs="Arial"/>
          <w:sz w:val="24"/>
          <w:szCs w:val="24"/>
        </w:rPr>
      </w:pPr>
    </w:p>
    <w:p w14:paraId="53D274E6" w14:textId="77777777" w:rsidR="006B6FE4" w:rsidRPr="006B6FE4" w:rsidRDefault="006B6FE4" w:rsidP="002410E5">
      <w:pPr>
        <w:spacing w:after="0" w:line="360" w:lineRule="auto"/>
        <w:rPr>
          <w:rFonts w:ascii="Arial" w:hAnsi="Arial" w:cs="Arial"/>
          <w:b/>
          <w:bCs/>
          <w:sz w:val="24"/>
          <w:szCs w:val="24"/>
        </w:rPr>
      </w:pPr>
      <w:r w:rsidRPr="006B6FE4">
        <w:rPr>
          <w:rFonts w:ascii="Arial" w:hAnsi="Arial" w:cs="Arial"/>
          <w:b/>
          <w:bCs/>
          <w:sz w:val="24"/>
          <w:szCs w:val="24"/>
        </w:rPr>
        <w:t xml:space="preserve">Develop a Vision and Initiatives </w:t>
      </w:r>
    </w:p>
    <w:p w14:paraId="4BDB8534" w14:textId="77777777" w:rsidR="006B6FE4" w:rsidRPr="006B6FE4" w:rsidRDefault="006B6FE4" w:rsidP="002410E5">
      <w:pPr>
        <w:spacing w:after="0" w:line="360" w:lineRule="auto"/>
        <w:rPr>
          <w:rFonts w:ascii="Arial" w:hAnsi="Arial" w:cs="Arial"/>
          <w:sz w:val="24"/>
          <w:szCs w:val="24"/>
        </w:rPr>
      </w:pPr>
    </w:p>
    <w:p w14:paraId="3F91FA13" w14:textId="77777777" w:rsidR="006B6FE4" w:rsidRPr="006B6FE4" w:rsidRDefault="006B6FE4" w:rsidP="002410E5">
      <w:pPr>
        <w:spacing w:after="0" w:line="360" w:lineRule="auto"/>
        <w:rPr>
          <w:rFonts w:ascii="Arial" w:hAnsi="Arial" w:cs="Arial"/>
          <w:sz w:val="24"/>
          <w:szCs w:val="24"/>
        </w:rPr>
      </w:pPr>
      <w:r w:rsidRPr="006B6FE4">
        <w:rPr>
          <w:rFonts w:ascii="Arial" w:hAnsi="Arial" w:cs="Arial"/>
          <w:sz w:val="24"/>
          <w:szCs w:val="24"/>
        </w:rPr>
        <w:t xml:space="preserve">A shared vision helps clarify TLWC’s direction on what to do and what skills and knowledge are required from employees. </w:t>
      </w:r>
    </w:p>
    <w:p w14:paraId="5E33911A" w14:textId="77777777" w:rsidR="006B6FE4" w:rsidRPr="006B6FE4" w:rsidRDefault="006B6FE4" w:rsidP="002410E5">
      <w:pPr>
        <w:spacing w:after="0" w:line="360" w:lineRule="auto"/>
        <w:rPr>
          <w:rFonts w:ascii="Arial" w:hAnsi="Arial" w:cs="Arial"/>
          <w:sz w:val="24"/>
          <w:szCs w:val="24"/>
        </w:rPr>
      </w:pPr>
    </w:p>
    <w:p w14:paraId="7B52895A" w14:textId="77777777" w:rsidR="006B6FE4" w:rsidRPr="006B6FE4" w:rsidRDefault="006B6FE4" w:rsidP="006B6FE4">
      <w:pPr>
        <w:spacing w:line="360" w:lineRule="auto"/>
        <w:rPr>
          <w:rFonts w:ascii="Arial" w:hAnsi="Arial" w:cs="Arial"/>
          <w:sz w:val="24"/>
          <w:szCs w:val="24"/>
        </w:rPr>
      </w:pPr>
      <w:r w:rsidRPr="006B6FE4">
        <w:rPr>
          <w:rFonts w:ascii="Arial" w:hAnsi="Arial" w:cs="Arial"/>
          <w:sz w:val="24"/>
          <w:szCs w:val="24"/>
        </w:rPr>
        <w:t>Benefits of e-commerce are communicated with employees to attain a full ‘buy-in’. Majority of stakeholders are beginning to accept change since there is no option but to transition online.</w:t>
      </w:r>
    </w:p>
    <w:p w14:paraId="286C4C04" w14:textId="77777777" w:rsidR="006B6FE4" w:rsidRPr="006B6FE4" w:rsidRDefault="006B6FE4" w:rsidP="006B6FE4">
      <w:pPr>
        <w:spacing w:line="360" w:lineRule="auto"/>
        <w:rPr>
          <w:rFonts w:ascii="Arial" w:hAnsi="Arial" w:cs="Arial"/>
          <w:sz w:val="24"/>
          <w:szCs w:val="24"/>
        </w:rPr>
      </w:pPr>
    </w:p>
    <w:p w14:paraId="4F3CAF71" w14:textId="340E796B" w:rsidR="006B6FE4" w:rsidRDefault="006B6FE4" w:rsidP="006B6FE4">
      <w:pPr>
        <w:spacing w:after="0" w:line="360" w:lineRule="auto"/>
        <w:rPr>
          <w:rFonts w:ascii="Arial" w:hAnsi="Arial" w:cs="Arial"/>
          <w:b/>
          <w:bCs/>
          <w:sz w:val="24"/>
          <w:szCs w:val="24"/>
        </w:rPr>
      </w:pPr>
      <w:r w:rsidRPr="006B6FE4">
        <w:rPr>
          <w:rFonts w:ascii="Arial" w:hAnsi="Arial" w:cs="Arial"/>
          <w:b/>
          <w:bCs/>
          <w:sz w:val="24"/>
          <w:szCs w:val="24"/>
        </w:rPr>
        <w:lastRenderedPageBreak/>
        <w:t>Communicate the Vision</w:t>
      </w:r>
    </w:p>
    <w:p w14:paraId="2A54CE92" w14:textId="77777777" w:rsidR="006B6FE4" w:rsidRPr="006B6FE4" w:rsidRDefault="006B6FE4" w:rsidP="006B6FE4">
      <w:pPr>
        <w:spacing w:after="0" w:line="360" w:lineRule="auto"/>
        <w:rPr>
          <w:rFonts w:ascii="Arial" w:hAnsi="Arial" w:cs="Arial"/>
          <w:b/>
          <w:bCs/>
          <w:sz w:val="24"/>
          <w:szCs w:val="24"/>
        </w:rPr>
      </w:pPr>
    </w:p>
    <w:p w14:paraId="6623543F" w14:textId="77777777" w:rsidR="006B6FE4" w:rsidRPr="006B6FE4" w:rsidRDefault="006B6FE4" w:rsidP="006B6FE4">
      <w:pPr>
        <w:spacing w:after="0" w:line="360" w:lineRule="auto"/>
        <w:rPr>
          <w:rFonts w:ascii="Arial" w:hAnsi="Arial" w:cs="Arial"/>
          <w:sz w:val="24"/>
          <w:szCs w:val="24"/>
        </w:rPr>
      </w:pPr>
      <w:r w:rsidRPr="006B6FE4">
        <w:rPr>
          <w:rFonts w:ascii="Arial" w:hAnsi="Arial" w:cs="Arial"/>
          <w:sz w:val="24"/>
          <w:szCs w:val="24"/>
        </w:rPr>
        <w:t>Daily communication with employees is vital. Lucy must be open and honest when communicating with employees for change success.</w:t>
      </w:r>
    </w:p>
    <w:p w14:paraId="7463D8B0" w14:textId="77777777" w:rsidR="006B6FE4" w:rsidRPr="006B6FE4" w:rsidRDefault="006B6FE4" w:rsidP="006B6FE4">
      <w:pPr>
        <w:spacing w:line="360" w:lineRule="auto"/>
        <w:rPr>
          <w:rFonts w:ascii="Arial" w:hAnsi="Arial" w:cs="Arial"/>
          <w:sz w:val="24"/>
          <w:szCs w:val="24"/>
        </w:rPr>
      </w:pPr>
    </w:p>
    <w:p w14:paraId="357CD60B" w14:textId="77777777" w:rsidR="006B6FE4" w:rsidRPr="006B6FE4" w:rsidRDefault="006B6FE4" w:rsidP="006B6FE4">
      <w:pPr>
        <w:spacing w:after="0" w:line="360" w:lineRule="auto"/>
        <w:rPr>
          <w:rFonts w:ascii="Arial" w:hAnsi="Arial" w:cs="Arial"/>
          <w:b/>
          <w:bCs/>
          <w:sz w:val="24"/>
          <w:szCs w:val="24"/>
        </w:rPr>
      </w:pPr>
      <w:r w:rsidRPr="006B6FE4">
        <w:rPr>
          <w:rFonts w:ascii="Arial" w:hAnsi="Arial" w:cs="Arial"/>
          <w:b/>
          <w:bCs/>
          <w:sz w:val="24"/>
          <w:szCs w:val="24"/>
        </w:rPr>
        <w:t>Enable Action by Removing Barriers</w:t>
      </w:r>
    </w:p>
    <w:p w14:paraId="112C3273" w14:textId="77777777" w:rsidR="006B6FE4" w:rsidRPr="006B6FE4" w:rsidRDefault="006B6FE4" w:rsidP="006B6FE4">
      <w:pPr>
        <w:spacing w:after="0" w:line="360" w:lineRule="auto"/>
        <w:rPr>
          <w:rFonts w:ascii="Arial" w:hAnsi="Arial" w:cs="Arial"/>
          <w:b/>
          <w:bCs/>
          <w:sz w:val="24"/>
          <w:szCs w:val="24"/>
        </w:rPr>
      </w:pPr>
    </w:p>
    <w:p w14:paraId="67982012" w14:textId="6A05F9FE" w:rsidR="006B6FE4" w:rsidRPr="006B6FE4" w:rsidRDefault="006B6FE4" w:rsidP="006B6FE4">
      <w:pPr>
        <w:spacing w:line="360" w:lineRule="auto"/>
        <w:rPr>
          <w:rFonts w:ascii="Arial" w:hAnsi="Arial" w:cs="Arial"/>
          <w:sz w:val="24"/>
          <w:szCs w:val="24"/>
        </w:rPr>
      </w:pPr>
      <w:r w:rsidRPr="006B6FE4">
        <w:rPr>
          <w:rFonts w:ascii="Arial" w:hAnsi="Arial" w:cs="Arial"/>
          <w:sz w:val="24"/>
          <w:szCs w:val="24"/>
        </w:rPr>
        <w:t xml:space="preserve">Barriers and threats are identified from SWOT analysis (Appendix </w:t>
      </w:r>
      <w:r w:rsidR="002410E5">
        <w:rPr>
          <w:rFonts w:ascii="Arial" w:hAnsi="Arial" w:cs="Arial"/>
          <w:sz w:val="24"/>
          <w:szCs w:val="24"/>
        </w:rPr>
        <w:t>C</w:t>
      </w:r>
      <w:r w:rsidRPr="006B6FE4">
        <w:rPr>
          <w:rFonts w:ascii="Arial" w:hAnsi="Arial" w:cs="Arial"/>
          <w:sz w:val="24"/>
          <w:szCs w:val="24"/>
        </w:rPr>
        <w:t>), results show saturated market, technical difficulties and security issues being major barriers</w:t>
      </w:r>
      <w:r w:rsidR="009161F7">
        <w:rPr>
          <w:rFonts w:ascii="Arial" w:hAnsi="Arial" w:cs="Arial"/>
          <w:sz w:val="24"/>
          <w:szCs w:val="24"/>
        </w:rPr>
        <w:t xml:space="preserve"> potentially compromising transition success.</w:t>
      </w:r>
    </w:p>
    <w:p w14:paraId="52133884" w14:textId="77777777" w:rsidR="006B6FE4" w:rsidRPr="006B6FE4" w:rsidRDefault="006B6FE4" w:rsidP="006B6FE4">
      <w:pPr>
        <w:spacing w:after="0" w:line="360" w:lineRule="auto"/>
        <w:rPr>
          <w:rFonts w:ascii="Arial" w:hAnsi="Arial" w:cs="Arial"/>
          <w:sz w:val="24"/>
          <w:szCs w:val="24"/>
        </w:rPr>
      </w:pPr>
    </w:p>
    <w:p w14:paraId="466C01F6" w14:textId="77777777" w:rsidR="006B6FE4" w:rsidRPr="006B6FE4" w:rsidRDefault="006B6FE4" w:rsidP="006B6FE4">
      <w:pPr>
        <w:spacing w:after="0" w:line="360" w:lineRule="auto"/>
        <w:rPr>
          <w:rFonts w:ascii="Arial" w:hAnsi="Arial" w:cs="Arial"/>
          <w:b/>
          <w:bCs/>
          <w:sz w:val="24"/>
          <w:szCs w:val="24"/>
        </w:rPr>
      </w:pPr>
      <w:r w:rsidRPr="006B6FE4">
        <w:rPr>
          <w:rFonts w:ascii="Arial" w:hAnsi="Arial" w:cs="Arial"/>
          <w:b/>
          <w:bCs/>
          <w:sz w:val="24"/>
          <w:szCs w:val="24"/>
        </w:rPr>
        <w:t>Accomplish Short-Term Wins</w:t>
      </w:r>
    </w:p>
    <w:p w14:paraId="38940452" w14:textId="77777777" w:rsidR="006B6FE4" w:rsidRPr="006B6FE4" w:rsidRDefault="006B6FE4" w:rsidP="006B6FE4">
      <w:pPr>
        <w:spacing w:after="0" w:line="360" w:lineRule="auto"/>
        <w:rPr>
          <w:rFonts w:ascii="Arial" w:hAnsi="Arial" w:cs="Arial"/>
          <w:b/>
          <w:bCs/>
          <w:sz w:val="24"/>
          <w:szCs w:val="24"/>
        </w:rPr>
      </w:pPr>
    </w:p>
    <w:p w14:paraId="2176A258" w14:textId="77777777" w:rsidR="006B6FE4" w:rsidRPr="006B6FE4" w:rsidRDefault="006B6FE4" w:rsidP="006B6FE4">
      <w:pPr>
        <w:spacing w:after="0" w:line="360" w:lineRule="auto"/>
        <w:rPr>
          <w:rFonts w:ascii="Arial" w:hAnsi="Arial" w:cs="Arial"/>
          <w:sz w:val="24"/>
          <w:szCs w:val="24"/>
        </w:rPr>
      </w:pPr>
      <w:r w:rsidRPr="006B6FE4">
        <w:rPr>
          <w:rFonts w:ascii="Arial" w:hAnsi="Arial" w:cs="Arial"/>
          <w:sz w:val="24"/>
          <w:szCs w:val="24"/>
        </w:rPr>
        <w:t>Rewarding employees through extrinsic and intrinsic rewards when meeting objectives might assist change success.</w:t>
      </w:r>
    </w:p>
    <w:p w14:paraId="5F3EDAAA" w14:textId="77777777" w:rsidR="006B6FE4" w:rsidRPr="006B6FE4" w:rsidRDefault="006B6FE4" w:rsidP="006B6FE4">
      <w:pPr>
        <w:spacing w:after="0" w:line="360" w:lineRule="auto"/>
        <w:rPr>
          <w:rFonts w:ascii="Arial" w:hAnsi="Arial" w:cs="Arial"/>
          <w:sz w:val="24"/>
          <w:szCs w:val="24"/>
        </w:rPr>
      </w:pPr>
    </w:p>
    <w:p w14:paraId="09579DA7" w14:textId="77777777" w:rsidR="006B6FE4" w:rsidRPr="006B6FE4" w:rsidRDefault="006B6FE4" w:rsidP="006B6FE4">
      <w:pPr>
        <w:spacing w:after="0" w:line="360" w:lineRule="auto"/>
        <w:rPr>
          <w:rFonts w:ascii="Arial" w:hAnsi="Arial" w:cs="Arial"/>
          <w:b/>
          <w:bCs/>
          <w:sz w:val="24"/>
          <w:szCs w:val="24"/>
        </w:rPr>
      </w:pPr>
      <w:r w:rsidRPr="006B6FE4">
        <w:rPr>
          <w:rFonts w:ascii="Arial" w:hAnsi="Arial" w:cs="Arial"/>
          <w:b/>
          <w:bCs/>
          <w:sz w:val="24"/>
          <w:szCs w:val="24"/>
        </w:rPr>
        <w:t>Build on the Change</w:t>
      </w:r>
    </w:p>
    <w:p w14:paraId="0147C6BF" w14:textId="77777777" w:rsidR="006B6FE4" w:rsidRPr="006B6FE4" w:rsidRDefault="006B6FE4" w:rsidP="009161F7">
      <w:pPr>
        <w:spacing w:after="0" w:line="360" w:lineRule="auto"/>
        <w:rPr>
          <w:rFonts w:ascii="Arial" w:hAnsi="Arial" w:cs="Arial"/>
          <w:b/>
          <w:bCs/>
          <w:sz w:val="24"/>
          <w:szCs w:val="24"/>
        </w:rPr>
      </w:pPr>
    </w:p>
    <w:p w14:paraId="39A02DE8" w14:textId="77777777" w:rsidR="006B6FE4" w:rsidRPr="006B6FE4" w:rsidRDefault="006B6FE4" w:rsidP="006B6FE4">
      <w:pPr>
        <w:spacing w:after="0" w:line="360" w:lineRule="auto"/>
        <w:rPr>
          <w:rFonts w:ascii="Arial" w:hAnsi="Arial" w:cs="Arial"/>
          <w:sz w:val="24"/>
          <w:szCs w:val="24"/>
        </w:rPr>
      </w:pPr>
      <w:r w:rsidRPr="006B6FE4">
        <w:rPr>
          <w:rFonts w:ascii="Arial" w:hAnsi="Arial" w:cs="Arial"/>
          <w:sz w:val="24"/>
          <w:szCs w:val="24"/>
        </w:rPr>
        <w:t>Key performance indicators will enable Lucy to monitor performance since change was implemented.</w:t>
      </w:r>
    </w:p>
    <w:p w14:paraId="510DF0AD" w14:textId="77777777" w:rsidR="006B6FE4" w:rsidRPr="006B6FE4" w:rsidRDefault="006B6FE4" w:rsidP="006B6FE4">
      <w:pPr>
        <w:spacing w:after="0" w:line="360" w:lineRule="auto"/>
        <w:rPr>
          <w:rFonts w:ascii="Arial" w:hAnsi="Arial" w:cs="Arial"/>
          <w:sz w:val="24"/>
          <w:szCs w:val="24"/>
        </w:rPr>
      </w:pPr>
    </w:p>
    <w:p w14:paraId="3A6EB0D5" w14:textId="36BE6E62" w:rsidR="006B6FE4" w:rsidRDefault="006B6FE4" w:rsidP="006B6FE4">
      <w:pPr>
        <w:spacing w:after="0" w:line="360" w:lineRule="auto"/>
        <w:rPr>
          <w:rFonts w:ascii="Arial" w:hAnsi="Arial" w:cs="Arial"/>
          <w:b/>
          <w:bCs/>
          <w:sz w:val="24"/>
          <w:szCs w:val="24"/>
        </w:rPr>
      </w:pPr>
      <w:r w:rsidRPr="006B6FE4">
        <w:rPr>
          <w:rFonts w:ascii="Arial" w:hAnsi="Arial" w:cs="Arial"/>
          <w:b/>
          <w:bCs/>
          <w:sz w:val="24"/>
          <w:szCs w:val="24"/>
        </w:rPr>
        <w:t>Institute Change</w:t>
      </w:r>
    </w:p>
    <w:p w14:paraId="429D7660" w14:textId="77777777" w:rsidR="006B6FE4" w:rsidRPr="006B6FE4" w:rsidRDefault="006B6FE4" w:rsidP="006B6FE4">
      <w:pPr>
        <w:spacing w:after="0" w:line="360" w:lineRule="auto"/>
        <w:rPr>
          <w:rFonts w:ascii="Arial" w:hAnsi="Arial" w:cs="Arial"/>
          <w:b/>
          <w:bCs/>
          <w:sz w:val="24"/>
          <w:szCs w:val="24"/>
        </w:rPr>
      </w:pPr>
    </w:p>
    <w:p w14:paraId="43829F0A" w14:textId="77777777" w:rsidR="006B6FE4" w:rsidRPr="006B6FE4" w:rsidRDefault="006B6FE4" w:rsidP="009161F7">
      <w:pPr>
        <w:spacing w:after="0" w:line="360" w:lineRule="auto"/>
        <w:rPr>
          <w:rFonts w:ascii="Arial" w:hAnsi="Arial" w:cs="Arial"/>
          <w:sz w:val="24"/>
          <w:szCs w:val="24"/>
        </w:rPr>
      </w:pPr>
      <w:r w:rsidRPr="006B6FE4">
        <w:rPr>
          <w:rFonts w:ascii="Arial" w:hAnsi="Arial" w:cs="Arial"/>
          <w:sz w:val="24"/>
          <w:szCs w:val="24"/>
        </w:rPr>
        <w:t xml:space="preserve">The last element of the change process is guaranteeing that the change is implanted into TLWC’s culture. </w:t>
      </w:r>
    </w:p>
    <w:p w14:paraId="26EED21D" w14:textId="77777777" w:rsidR="006B6FE4" w:rsidRDefault="006B6FE4" w:rsidP="006B6FE4">
      <w:pPr>
        <w:spacing w:after="0" w:line="360" w:lineRule="auto"/>
        <w:rPr>
          <w:rFonts w:ascii="Arial" w:hAnsi="Arial" w:cs="Arial"/>
          <w:sz w:val="24"/>
          <w:szCs w:val="24"/>
        </w:rPr>
      </w:pPr>
    </w:p>
    <w:p w14:paraId="229CBE35" w14:textId="12858292" w:rsidR="006B6FE4" w:rsidRPr="006B6FE4" w:rsidRDefault="006B6FE4" w:rsidP="006B6FE4">
      <w:pPr>
        <w:spacing w:after="0" w:line="360" w:lineRule="auto"/>
        <w:rPr>
          <w:rFonts w:ascii="Arial" w:hAnsi="Arial" w:cs="Arial"/>
          <w:sz w:val="24"/>
          <w:szCs w:val="24"/>
        </w:rPr>
      </w:pPr>
      <w:r w:rsidRPr="006B6FE4">
        <w:rPr>
          <w:rFonts w:ascii="Arial" w:hAnsi="Arial" w:cs="Arial"/>
          <w:sz w:val="24"/>
          <w:szCs w:val="24"/>
        </w:rPr>
        <w:t xml:space="preserve">Supporting employees through regular communication and rewarding positive behaviour through rewards facilitates strong workplace culture. Lucy must promote personal growth for employees to remain loyal and engaged but achieving personal and work-related goals too. </w:t>
      </w:r>
    </w:p>
    <w:p w14:paraId="6B783B60" w14:textId="6163A6B2" w:rsidR="004E6B4F" w:rsidRPr="004E6B4F" w:rsidRDefault="004E6B4F" w:rsidP="004E6B4F">
      <w:pPr>
        <w:spacing w:line="360" w:lineRule="auto"/>
        <w:rPr>
          <w:rFonts w:ascii="Arial" w:hAnsi="Arial" w:cs="Arial"/>
          <w:sz w:val="24"/>
          <w:szCs w:val="24"/>
        </w:rPr>
      </w:pPr>
      <w:r w:rsidRPr="004E6B4F">
        <w:rPr>
          <w:rFonts w:ascii="Arial" w:hAnsi="Arial" w:cs="Arial"/>
          <w:sz w:val="24"/>
          <w:szCs w:val="24"/>
        </w:rPr>
        <w:br/>
      </w:r>
    </w:p>
    <w:p w14:paraId="7E8AD30C" w14:textId="77777777" w:rsidR="004E6B4F" w:rsidRPr="004E6B4F" w:rsidRDefault="004E6B4F" w:rsidP="006D4C96">
      <w:pPr>
        <w:pStyle w:val="Heading2"/>
      </w:pPr>
    </w:p>
    <w:p w14:paraId="5D6D8C9A" w14:textId="6F95FC22" w:rsidR="004E6B4F" w:rsidRDefault="006B6FE4" w:rsidP="006D4C96">
      <w:pPr>
        <w:pStyle w:val="Heading2"/>
      </w:pPr>
      <w:bookmarkStart w:id="52" w:name="_Toc119061352"/>
      <w:r>
        <w:t xml:space="preserve">Appendix </w:t>
      </w:r>
      <w:r w:rsidR="008F672B">
        <w:t>O</w:t>
      </w:r>
      <w:r>
        <w:t xml:space="preserve"> </w:t>
      </w:r>
      <w:r w:rsidR="00A53DB1">
        <w:t xml:space="preserve">- </w:t>
      </w:r>
      <w:r>
        <w:t>Kubler-Ross Change Curve</w:t>
      </w:r>
      <w:bookmarkEnd w:id="52"/>
    </w:p>
    <w:p w14:paraId="7F79EEDA" w14:textId="77777777" w:rsidR="006B6FE4" w:rsidRPr="004E6B4F" w:rsidRDefault="006B6FE4" w:rsidP="004E6B4F">
      <w:pPr>
        <w:spacing w:line="360" w:lineRule="auto"/>
        <w:rPr>
          <w:rFonts w:ascii="Arial" w:hAnsi="Arial" w:cs="Arial"/>
          <w:sz w:val="24"/>
          <w:szCs w:val="24"/>
        </w:rPr>
      </w:pPr>
    </w:p>
    <w:p w14:paraId="4EB7DAA5" w14:textId="5D89531F" w:rsidR="004E6B4F" w:rsidRPr="004E6B4F" w:rsidRDefault="006B6FE4" w:rsidP="004E6B4F">
      <w:pPr>
        <w:spacing w:line="360" w:lineRule="auto"/>
        <w:rPr>
          <w:rFonts w:ascii="Arial" w:hAnsi="Arial" w:cs="Arial"/>
          <w:sz w:val="24"/>
          <w:szCs w:val="24"/>
        </w:rPr>
      </w:pPr>
      <w:r>
        <w:rPr>
          <w:noProof/>
        </w:rPr>
        <w:drawing>
          <wp:inline distT="0" distB="0" distL="0" distR="0" wp14:anchorId="7846A98B" wp14:editId="1ACAD8C6">
            <wp:extent cx="5731510" cy="3715385"/>
            <wp:effectExtent l="0" t="0" r="2540" b="0"/>
            <wp:docPr id="12" name="DFEBE6A0-24AF-4F9B-8509-9E275EBE159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2" name="DFEBE6A0-24AF-4F9B-8509-9E275EBE1593" descr="Diagram&#10;&#10;Description automatically generated"/>
                    <pic:cNvPicPr/>
                  </pic:nvPicPr>
                  <pic:blipFill>
                    <a:blip r:embed="rId232" r:link="rId233">
                      <a:extLst>
                        <a:ext uri="{28A0092B-C50C-407E-A947-70E740481C1C}">
                          <a14:useLocalDpi xmlns:a14="http://schemas.microsoft.com/office/drawing/2010/main" val="0"/>
                        </a:ext>
                      </a:extLst>
                    </a:blip>
                    <a:srcRect/>
                    <a:stretch>
                      <a:fillRect/>
                    </a:stretch>
                  </pic:blipFill>
                  <pic:spPr bwMode="auto">
                    <a:xfrm>
                      <a:off x="0" y="0"/>
                      <a:ext cx="5731510" cy="3715385"/>
                    </a:xfrm>
                    <a:prstGeom prst="rect">
                      <a:avLst/>
                    </a:prstGeom>
                    <a:noFill/>
                    <a:ln>
                      <a:noFill/>
                    </a:ln>
                  </pic:spPr>
                </pic:pic>
              </a:graphicData>
            </a:graphic>
          </wp:inline>
        </w:drawing>
      </w:r>
    </w:p>
    <w:p w14:paraId="7E4BB897" w14:textId="77777777" w:rsidR="004E6B4F" w:rsidRPr="004E6B4F" w:rsidRDefault="004E6B4F" w:rsidP="004E6B4F">
      <w:pPr>
        <w:spacing w:line="360" w:lineRule="auto"/>
        <w:rPr>
          <w:rFonts w:ascii="Arial" w:hAnsi="Arial" w:cs="Arial"/>
          <w:sz w:val="24"/>
          <w:szCs w:val="24"/>
        </w:rPr>
      </w:pPr>
    </w:p>
    <w:p w14:paraId="26992A9D" w14:textId="6D1DC6D9" w:rsidR="006B6FE4" w:rsidRPr="006B6FE4" w:rsidRDefault="006B6FE4" w:rsidP="006B6FE4">
      <w:pPr>
        <w:spacing w:line="360" w:lineRule="auto"/>
        <w:rPr>
          <w:rFonts w:ascii="Arial" w:hAnsi="Arial" w:cs="Arial"/>
          <w:sz w:val="24"/>
          <w:szCs w:val="24"/>
        </w:rPr>
      </w:pPr>
      <w:r>
        <w:rPr>
          <w:rFonts w:ascii="Arial" w:hAnsi="Arial" w:cs="Arial"/>
          <w:sz w:val="24"/>
          <w:szCs w:val="24"/>
        </w:rPr>
        <w:t xml:space="preserve">                                                                            (</w:t>
      </w:r>
      <w:r w:rsidRPr="00A66F8E">
        <w:rPr>
          <w:rFonts w:ascii="Arial" w:hAnsi="Arial" w:cs="Arial"/>
          <w:sz w:val="24"/>
          <w:szCs w:val="24"/>
        </w:rPr>
        <w:t>Kubler-Ross, 1969).</w:t>
      </w:r>
    </w:p>
    <w:p w14:paraId="5D047F6F" w14:textId="77777777" w:rsidR="006B6FE4" w:rsidRPr="006B6FE4" w:rsidRDefault="006B6FE4" w:rsidP="006B6FE4">
      <w:pPr>
        <w:spacing w:line="360" w:lineRule="auto"/>
        <w:rPr>
          <w:rFonts w:ascii="Arial" w:hAnsi="Arial" w:cs="Arial"/>
          <w:sz w:val="24"/>
          <w:szCs w:val="24"/>
        </w:rPr>
      </w:pPr>
    </w:p>
    <w:p w14:paraId="10999A39" w14:textId="77777777" w:rsidR="006B6FE4" w:rsidRPr="006B6FE4" w:rsidRDefault="006B6FE4" w:rsidP="006B6FE4">
      <w:pPr>
        <w:spacing w:line="360" w:lineRule="auto"/>
        <w:rPr>
          <w:rFonts w:ascii="Arial" w:hAnsi="Arial" w:cs="Arial"/>
          <w:sz w:val="24"/>
          <w:szCs w:val="24"/>
        </w:rPr>
      </w:pPr>
    </w:p>
    <w:p w14:paraId="6FBE2876" w14:textId="77777777" w:rsidR="006B6FE4" w:rsidRPr="006B6FE4" w:rsidRDefault="006B6FE4" w:rsidP="006B6FE4">
      <w:pPr>
        <w:spacing w:line="360" w:lineRule="auto"/>
        <w:rPr>
          <w:rFonts w:ascii="Arial" w:hAnsi="Arial" w:cs="Arial"/>
          <w:sz w:val="24"/>
          <w:szCs w:val="24"/>
        </w:rPr>
      </w:pPr>
    </w:p>
    <w:p w14:paraId="6D233A10" w14:textId="77777777" w:rsidR="006B6FE4" w:rsidRPr="006B6FE4" w:rsidRDefault="006B6FE4" w:rsidP="006B6FE4">
      <w:pPr>
        <w:spacing w:line="360" w:lineRule="auto"/>
        <w:rPr>
          <w:rFonts w:ascii="Arial" w:hAnsi="Arial" w:cs="Arial"/>
          <w:sz w:val="24"/>
          <w:szCs w:val="24"/>
        </w:rPr>
      </w:pPr>
    </w:p>
    <w:p w14:paraId="7B777A1C" w14:textId="77777777" w:rsidR="006B6FE4" w:rsidRPr="006B6FE4" w:rsidRDefault="006B6FE4" w:rsidP="006B6FE4">
      <w:pPr>
        <w:spacing w:line="360" w:lineRule="auto"/>
        <w:rPr>
          <w:rFonts w:ascii="Arial" w:hAnsi="Arial" w:cs="Arial"/>
          <w:sz w:val="24"/>
          <w:szCs w:val="24"/>
        </w:rPr>
      </w:pPr>
    </w:p>
    <w:p w14:paraId="31947F94" w14:textId="77777777" w:rsidR="006B6FE4" w:rsidRPr="006B6FE4" w:rsidRDefault="006B6FE4" w:rsidP="006B6FE4">
      <w:pPr>
        <w:spacing w:line="360" w:lineRule="auto"/>
        <w:rPr>
          <w:rFonts w:ascii="Arial" w:hAnsi="Arial" w:cs="Arial"/>
          <w:sz w:val="24"/>
          <w:szCs w:val="24"/>
        </w:rPr>
      </w:pPr>
    </w:p>
    <w:p w14:paraId="39F57217" w14:textId="28EF30E6" w:rsidR="004E6B4F" w:rsidRPr="004E6B4F" w:rsidRDefault="004E6B4F" w:rsidP="004E6B4F">
      <w:pPr>
        <w:spacing w:line="360" w:lineRule="auto"/>
        <w:rPr>
          <w:rFonts w:ascii="Arial" w:hAnsi="Arial" w:cs="Arial"/>
          <w:sz w:val="24"/>
          <w:szCs w:val="24"/>
        </w:rPr>
      </w:pPr>
    </w:p>
    <w:p w14:paraId="1826B24D" w14:textId="77777777" w:rsidR="004E6B4F" w:rsidRPr="004E6B4F" w:rsidRDefault="004E6B4F" w:rsidP="004E6B4F">
      <w:pPr>
        <w:spacing w:line="360" w:lineRule="auto"/>
        <w:rPr>
          <w:rFonts w:ascii="Arial" w:hAnsi="Arial" w:cs="Arial"/>
          <w:sz w:val="24"/>
          <w:szCs w:val="24"/>
        </w:rPr>
      </w:pPr>
    </w:p>
    <w:p w14:paraId="2A47CE51" w14:textId="77777777" w:rsidR="004E6B4F" w:rsidRDefault="004E6B4F" w:rsidP="00E20DAA">
      <w:pPr>
        <w:spacing w:line="360" w:lineRule="auto"/>
        <w:rPr>
          <w:rFonts w:ascii="Arial" w:hAnsi="Arial" w:cs="Arial"/>
          <w:sz w:val="24"/>
          <w:szCs w:val="24"/>
        </w:rPr>
      </w:pPr>
    </w:p>
    <w:p w14:paraId="4D18AA62" w14:textId="28C66E14" w:rsidR="0083515F" w:rsidRDefault="0083515F" w:rsidP="006D4C96">
      <w:pPr>
        <w:pStyle w:val="Heading2"/>
      </w:pPr>
      <w:bookmarkStart w:id="53" w:name="_Toc119061353"/>
      <w:r>
        <w:lastRenderedPageBreak/>
        <w:t xml:space="preserve">Appendix </w:t>
      </w:r>
      <w:r w:rsidR="008F672B">
        <w:t>P</w:t>
      </w:r>
      <w:r w:rsidR="00A96EB2">
        <w:t xml:space="preserve"> -</w:t>
      </w:r>
      <w:r>
        <w:t xml:space="preserve"> </w:t>
      </w:r>
      <w:r w:rsidR="006D35DA">
        <w:t>Communication Plan</w:t>
      </w:r>
      <w:bookmarkEnd w:id="53"/>
    </w:p>
    <w:p w14:paraId="150822E7" w14:textId="77777777" w:rsidR="00A96EB2" w:rsidRDefault="00A96EB2" w:rsidP="00E20DAA">
      <w:pPr>
        <w:spacing w:line="360" w:lineRule="auto"/>
        <w:rPr>
          <w:rFonts w:ascii="Arial" w:hAnsi="Arial" w:cs="Arial"/>
          <w:sz w:val="24"/>
          <w:szCs w:val="24"/>
        </w:rPr>
      </w:pPr>
    </w:p>
    <w:tbl>
      <w:tblPr>
        <w:tblStyle w:val="TableGrid"/>
        <w:tblW w:w="10094" w:type="dxa"/>
        <w:tblLook w:val="04A0" w:firstRow="1" w:lastRow="0" w:firstColumn="1" w:lastColumn="0" w:noHBand="0" w:noVBand="1"/>
      </w:tblPr>
      <w:tblGrid>
        <w:gridCol w:w="1653"/>
        <w:gridCol w:w="1670"/>
        <w:gridCol w:w="1650"/>
        <w:gridCol w:w="1607"/>
        <w:gridCol w:w="1630"/>
        <w:gridCol w:w="1884"/>
      </w:tblGrid>
      <w:tr w:rsidR="0098037F" w14:paraId="6853590D" w14:textId="77777777" w:rsidTr="00AD7A68">
        <w:trPr>
          <w:trHeight w:val="502"/>
        </w:trPr>
        <w:tc>
          <w:tcPr>
            <w:tcW w:w="1681" w:type="dxa"/>
            <w:shd w:val="clear" w:color="auto" w:fill="E7E6E6" w:themeFill="background2"/>
          </w:tcPr>
          <w:p w14:paraId="4791D3CD" w14:textId="405C80C7" w:rsidR="0098037F" w:rsidRDefault="0098037F" w:rsidP="0098037F">
            <w:pPr>
              <w:spacing w:line="360" w:lineRule="auto"/>
              <w:rPr>
                <w:rFonts w:ascii="Arial" w:hAnsi="Arial" w:cs="Arial"/>
                <w:sz w:val="24"/>
                <w:szCs w:val="24"/>
              </w:rPr>
            </w:pPr>
            <w:r w:rsidRPr="008707F4">
              <w:rPr>
                <w:rFonts w:ascii="Arial" w:hAnsi="Arial" w:cs="Arial"/>
              </w:rPr>
              <w:t>Stakeholder</w:t>
            </w:r>
          </w:p>
        </w:tc>
        <w:tc>
          <w:tcPr>
            <w:tcW w:w="1681" w:type="dxa"/>
            <w:shd w:val="clear" w:color="auto" w:fill="E7E6E6" w:themeFill="background2"/>
          </w:tcPr>
          <w:p w14:paraId="407727B4" w14:textId="37C517C1" w:rsidR="0098037F" w:rsidRDefault="0098037F" w:rsidP="0098037F">
            <w:pPr>
              <w:spacing w:line="360" w:lineRule="auto"/>
              <w:rPr>
                <w:rFonts w:ascii="Arial" w:hAnsi="Arial" w:cs="Arial"/>
                <w:sz w:val="24"/>
                <w:szCs w:val="24"/>
              </w:rPr>
            </w:pPr>
            <w:r w:rsidRPr="008707F4">
              <w:rPr>
                <w:rFonts w:ascii="Arial" w:hAnsi="Arial" w:cs="Arial"/>
              </w:rPr>
              <w:t xml:space="preserve"> Objectives</w:t>
            </w:r>
          </w:p>
        </w:tc>
        <w:tc>
          <w:tcPr>
            <w:tcW w:w="1683" w:type="dxa"/>
            <w:shd w:val="clear" w:color="auto" w:fill="E7E6E6" w:themeFill="background2"/>
          </w:tcPr>
          <w:p w14:paraId="363B0220" w14:textId="1F2D0934" w:rsidR="0098037F" w:rsidRDefault="0098037F" w:rsidP="0098037F">
            <w:pPr>
              <w:spacing w:line="360" w:lineRule="auto"/>
              <w:rPr>
                <w:rFonts w:ascii="Arial" w:hAnsi="Arial" w:cs="Arial"/>
                <w:sz w:val="24"/>
                <w:szCs w:val="24"/>
              </w:rPr>
            </w:pPr>
            <w:r w:rsidRPr="008707F4">
              <w:rPr>
                <w:rFonts w:ascii="Arial" w:hAnsi="Arial" w:cs="Arial"/>
              </w:rPr>
              <w:t>Channel</w:t>
            </w:r>
          </w:p>
        </w:tc>
        <w:tc>
          <w:tcPr>
            <w:tcW w:w="1683" w:type="dxa"/>
            <w:shd w:val="clear" w:color="auto" w:fill="E7E6E6" w:themeFill="background2"/>
          </w:tcPr>
          <w:p w14:paraId="10CD6862" w14:textId="1DC6CB50" w:rsidR="0098037F" w:rsidRDefault="0098037F" w:rsidP="0098037F">
            <w:pPr>
              <w:spacing w:line="360" w:lineRule="auto"/>
              <w:rPr>
                <w:rFonts w:ascii="Arial" w:hAnsi="Arial" w:cs="Arial"/>
                <w:sz w:val="24"/>
                <w:szCs w:val="24"/>
              </w:rPr>
            </w:pPr>
            <w:r w:rsidRPr="008707F4">
              <w:rPr>
                <w:rFonts w:ascii="Arial" w:hAnsi="Arial" w:cs="Arial"/>
              </w:rPr>
              <w:t xml:space="preserve">Priority </w:t>
            </w:r>
          </w:p>
        </w:tc>
        <w:tc>
          <w:tcPr>
            <w:tcW w:w="1683" w:type="dxa"/>
            <w:shd w:val="clear" w:color="auto" w:fill="E7E6E6" w:themeFill="background2"/>
          </w:tcPr>
          <w:p w14:paraId="332A3A83" w14:textId="6E72711C" w:rsidR="0098037F" w:rsidRDefault="0098037F" w:rsidP="0098037F">
            <w:pPr>
              <w:spacing w:line="360" w:lineRule="auto"/>
              <w:rPr>
                <w:rFonts w:ascii="Arial" w:hAnsi="Arial" w:cs="Arial"/>
                <w:sz w:val="24"/>
                <w:szCs w:val="24"/>
              </w:rPr>
            </w:pPr>
            <w:r w:rsidRPr="008707F4">
              <w:rPr>
                <w:rFonts w:ascii="Arial" w:hAnsi="Arial" w:cs="Arial"/>
              </w:rPr>
              <w:t>Frequency</w:t>
            </w:r>
          </w:p>
        </w:tc>
        <w:tc>
          <w:tcPr>
            <w:tcW w:w="1683" w:type="dxa"/>
            <w:shd w:val="clear" w:color="auto" w:fill="E7E6E6" w:themeFill="background2"/>
          </w:tcPr>
          <w:p w14:paraId="7613954B" w14:textId="376A3017" w:rsidR="0098037F" w:rsidRDefault="0098037F" w:rsidP="0098037F">
            <w:pPr>
              <w:spacing w:line="360" w:lineRule="auto"/>
              <w:rPr>
                <w:rFonts w:ascii="Arial" w:hAnsi="Arial" w:cs="Arial"/>
                <w:sz w:val="24"/>
                <w:szCs w:val="24"/>
              </w:rPr>
            </w:pPr>
            <w:r w:rsidRPr="008707F4">
              <w:rPr>
                <w:rFonts w:ascii="Arial" w:hAnsi="Arial" w:cs="Arial"/>
              </w:rPr>
              <w:t>Comments</w:t>
            </w:r>
          </w:p>
        </w:tc>
      </w:tr>
      <w:tr w:rsidR="0098037F" w14:paraId="2964D7BC" w14:textId="77777777" w:rsidTr="006D35DA">
        <w:trPr>
          <w:trHeight w:val="1442"/>
        </w:trPr>
        <w:tc>
          <w:tcPr>
            <w:tcW w:w="1681" w:type="dxa"/>
          </w:tcPr>
          <w:p w14:paraId="608C3CD5" w14:textId="5A5BBE38" w:rsidR="0098037F" w:rsidRDefault="0032100C" w:rsidP="0098037F">
            <w:pPr>
              <w:spacing w:line="360" w:lineRule="auto"/>
              <w:rPr>
                <w:rFonts w:ascii="Arial" w:hAnsi="Arial" w:cs="Arial"/>
                <w:sz w:val="24"/>
                <w:szCs w:val="24"/>
              </w:rPr>
            </w:pPr>
            <w:r>
              <w:rPr>
                <w:rFonts w:ascii="Arial" w:hAnsi="Arial" w:cs="Arial"/>
                <w:sz w:val="24"/>
                <w:szCs w:val="24"/>
              </w:rPr>
              <w:t>Employee’s</w:t>
            </w:r>
          </w:p>
        </w:tc>
        <w:tc>
          <w:tcPr>
            <w:tcW w:w="1681" w:type="dxa"/>
          </w:tcPr>
          <w:p w14:paraId="7F06B3E8" w14:textId="2296FE31" w:rsidR="0098037F" w:rsidRDefault="0032100C" w:rsidP="0098037F">
            <w:pPr>
              <w:spacing w:line="360" w:lineRule="auto"/>
              <w:rPr>
                <w:rFonts w:ascii="Arial" w:hAnsi="Arial" w:cs="Arial"/>
                <w:sz w:val="24"/>
                <w:szCs w:val="24"/>
              </w:rPr>
            </w:pPr>
            <w:r>
              <w:rPr>
                <w:rFonts w:ascii="Arial" w:hAnsi="Arial" w:cs="Arial"/>
                <w:sz w:val="24"/>
                <w:szCs w:val="24"/>
              </w:rPr>
              <w:t>Transitioning from bricks-and-mortar to online.</w:t>
            </w:r>
          </w:p>
        </w:tc>
        <w:tc>
          <w:tcPr>
            <w:tcW w:w="1683" w:type="dxa"/>
          </w:tcPr>
          <w:p w14:paraId="04E844A9" w14:textId="02546FD3" w:rsidR="0098037F" w:rsidRDefault="0032100C" w:rsidP="0098037F">
            <w:pPr>
              <w:spacing w:line="360" w:lineRule="auto"/>
              <w:rPr>
                <w:rFonts w:ascii="Arial" w:hAnsi="Arial" w:cs="Arial"/>
                <w:sz w:val="24"/>
                <w:szCs w:val="24"/>
              </w:rPr>
            </w:pPr>
            <w:r>
              <w:rPr>
                <w:rFonts w:ascii="Arial" w:hAnsi="Arial" w:cs="Arial"/>
                <w:sz w:val="24"/>
                <w:szCs w:val="24"/>
              </w:rPr>
              <w:t>Meetings</w:t>
            </w:r>
            <w:r w:rsidR="009161F7">
              <w:rPr>
                <w:rFonts w:ascii="Arial" w:hAnsi="Arial" w:cs="Arial"/>
                <w:sz w:val="24"/>
                <w:szCs w:val="24"/>
              </w:rPr>
              <w:t>,</w:t>
            </w:r>
          </w:p>
          <w:p w14:paraId="5FD24B23" w14:textId="285282CB" w:rsidR="00D94350" w:rsidRDefault="00D94350" w:rsidP="0098037F">
            <w:pPr>
              <w:spacing w:line="360" w:lineRule="auto"/>
              <w:rPr>
                <w:rFonts w:ascii="Arial" w:hAnsi="Arial" w:cs="Arial"/>
                <w:sz w:val="24"/>
                <w:szCs w:val="24"/>
              </w:rPr>
            </w:pPr>
            <w:r>
              <w:rPr>
                <w:rFonts w:ascii="Arial" w:hAnsi="Arial" w:cs="Arial"/>
                <w:sz w:val="24"/>
                <w:szCs w:val="24"/>
              </w:rPr>
              <w:t>Microsoft Teams</w:t>
            </w:r>
            <w:r w:rsidR="009161F7">
              <w:rPr>
                <w:rFonts w:ascii="Arial" w:hAnsi="Arial" w:cs="Arial"/>
                <w:sz w:val="24"/>
                <w:szCs w:val="24"/>
              </w:rPr>
              <w:t xml:space="preserve"> and</w:t>
            </w:r>
          </w:p>
          <w:p w14:paraId="3F30C723" w14:textId="007060F2" w:rsidR="00D94350" w:rsidRDefault="00D94350" w:rsidP="0098037F">
            <w:pPr>
              <w:spacing w:line="360" w:lineRule="auto"/>
              <w:rPr>
                <w:rFonts w:ascii="Arial" w:hAnsi="Arial" w:cs="Arial"/>
                <w:sz w:val="24"/>
                <w:szCs w:val="24"/>
              </w:rPr>
            </w:pPr>
            <w:r>
              <w:rPr>
                <w:rFonts w:ascii="Arial" w:hAnsi="Arial" w:cs="Arial"/>
                <w:sz w:val="24"/>
                <w:szCs w:val="24"/>
              </w:rPr>
              <w:t>What’s App</w:t>
            </w:r>
            <w:r w:rsidR="009161F7">
              <w:rPr>
                <w:rFonts w:ascii="Arial" w:hAnsi="Arial" w:cs="Arial"/>
                <w:sz w:val="24"/>
                <w:szCs w:val="24"/>
              </w:rPr>
              <w:t>.</w:t>
            </w:r>
          </w:p>
        </w:tc>
        <w:tc>
          <w:tcPr>
            <w:tcW w:w="1683" w:type="dxa"/>
          </w:tcPr>
          <w:p w14:paraId="4D546D4B" w14:textId="68D05FE8" w:rsidR="0098037F" w:rsidRDefault="0032100C" w:rsidP="0098037F">
            <w:pPr>
              <w:spacing w:line="360" w:lineRule="auto"/>
              <w:rPr>
                <w:rFonts w:ascii="Arial" w:hAnsi="Arial" w:cs="Arial"/>
                <w:sz w:val="24"/>
                <w:szCs w:val="24"/>
              </w:rPr>
            </w:pPr>
            <w:r>
              <w:rPr>
                <w:rFonts w:ascii="Arial" w:hAnsi="Arial" w:cs="Arial"/>
                <w:sz w:val="24"/>
                <w:szCs w:val="24"/>
              </w:rPr>
              <w:t xml:space="preserve">High </w:t>
            </w:r>
          </w:p>
        </w:tc>
        <w:tc>
          <w:tcPr>
            <w:tcW w:w="1683" w:type="dxa"/>
          </w:tcPr>
          <w:p w14:paraId="3AF1BF72" w14:textId="03AF06C8" w:rsidR="0098037F" w:rsidRDefault="0044621F" w:rsidP="0098037F">
            <w:pPr>
              <w:spacing w:line="360" w:lineRule="auto"/>
              <w:rPr>
                <w:rFonts w:ascii="Arial" w:hAnsi="Arial" w:cs="Arial"/>
                <w:sz w:val="24"/>
                <w:szCs w:val="24"/>
              </w:rPr>
            </w:pPr>
            <w:r>
              <w:rPr>
                <w:rFonts w:ascii="Arial" w:hAnsi="Arial" w:cs="Arial"/>
                <w:sz w:val="24"/>
                <w:szCs w:val="24"/>
              </w:rPr>
              <w:t>Daily</w:t>
            </w:r>
          </w:p>
        </w:tc>
        <w:tc>
          <w:tcPr>
            <w:tcW w:w="1683" w:type="dxa"/>
          </w:tcPr>
          <w:p w14:paraId="674A5326" w14:textId="5E1AC216" w:rsidR="0098037F" w:rsidRDefault="0032100C" w:rsidP="0098037F">
            <w:pPr>
              <w:spacing w:line="360" w:lineRule="auto"/>
              <w:rPr>
                <w:rFonts w:ascii="Arial" w:hAnsi="Arial" w:cs="Arial"/>
                <w:sz w:val="24"/>
                <w:szCs w:val="24"/>
              </w:rPr>
            </w:pPr>
            <w:r>
              <w:rPr>
                <w:rFonts w:ascii="Arial" w:hAnsi="Arial" w:cs="Arial"/>
                <w:sz w:val="24"/>
                <w:szCs w:val="24"/>
              </w:rPr>
              <w:t>Training, coaching and mentoring will be communicated with employees.</w:t>
            </w:r>
            <w:r w:rsidR="00436E3D">
              <w:rPr>
                <w:rFonts w:ascii="Arial" w:hAnsi="Arial" w:cs="Arial"/>
                <w:sz w:val="24"/>
                <w:szCs w:val="24"/>
              </w:rPr>
              <w:t xml:space="preserve"> Communicating issues and/or worries.</w:t>
            </w:r>
          </w:p>
        </w:tc>
      </w:tr>
      <w:tr w:rsidR="0098037F" w14:paraId="35231CE1" w14:textId="77777777" w:rsidTr="006D35DA">
        <w:trPr>
          <w:trHeight w:val="1391"/>
        </w:trPr>
        <w:tc>
          <w:tcPr>
            <w:tcW w:w="1681" w:type="dxa"/>
          </w:tcPr>
          <w:p w14:paraId="1CB51599" w14:textId="17610CFA" w:rsidR="0098037F" w:rsidRDefault="0032100C" w:rsidP="0098037F">
            <w:pPr>
              <w:spacing w:line="360" w:lineRule="auto"/>
              <w:rPr>
                <w:rFonts w:ascii="Arial" w:hAnsi="Arial" w:cs="Arial"/>
                <w:sz w:val="24"/>
                <w:szCs w:val="24"/>
              </w:rPr>
            </w:pPr>
            <w:r>
              <w:rPr>
                <w:rFonts w:ascii="Arial" w:hAnsi="Arial" w:cs="Arial"/>
                <w:sz w:val="24"/>
                <w:szCs w:val="24"/>
              </w:rPr>
              <w:t>Customers</w:t>
            </w:r>
          </w:p>
        </w:tc>
        <w:tc>
          <w:tcPr>
            <w:tcW w:w="1681" w:type="dxa"/>
          </w:tcPr>
          <w:p w14:paraId="6A0A614D" w14:textId="6A567ABD" w:rsidR="0098037F" w:rsidRDefault="0032100C" w:rsidP="0098037F">
            <w:pPr>
              <w:spacing w:line="360" w:lineRule="auto"/>
              <w:rPr>
                <w:rFonts w:ascii="Arial" w:hAnsi="Arial" w:cs="Arial"/>
                <w:sz w:val="24"/>
                <w:szCs w:val="24"/>
              </w:rPr>
            </w:pPr>
            <w:r>
              <w:rPr>
                <w:rFonts w:ascii="Arial" w:hAnsi="Arial" w:cs="Arial"/>
                <w:sz w:val="24"/>
                <w:szCs w:val="24"/>
              </w:rPr>
              <w:t>Permanently ceasing trade and moving solely online.</w:t>
            </w:r>
          </w:p>
        </w:tc>
        <w:tc>
          <w:tcPr>
            <w:tcW w:w="1683" w:type="dxa"/>
          </w:tcPr>
          <w:p w14:paraId="44128DA9" w14:textId="7243C40E" w:rsidR="0098037F" w:rsidRDefault="0032100C" w:rsidP="0098037F">
            <w:pPr>
              <w:spacing w:line="360" w:lineRule="auto"/>
              <w:rPr>
                <w:rFonts w:ascii="Arial" w:hAnsi="Arial" w:cs="Arial"/>
                <w:sz w:val="24"/>
                <w:szCs w:val="24"/>
              </w:rPr>
            </w:pPr>
            <w:r>
              <w:rPr>
                <w:rFonts w:ascii="Arial" w:hAnsi="Arial" w:cs="Arial"/>
                <w:sz w:val="24"/>
                <w:szCs w:val="24"/>
              </w:rPr>
              <w:t>Social media</w:t>
            </w:r>
            <w:r w:rsidR="009161F7">
              <w:rPr>
                <w:rFonts w:ascii="Arial" w:hAnsi="Arial" w:cs="Arial"/>
                <w:sz w:val="24"/>
                <w:szCs w:val="24"/>
              </w:rPr>
              <w:t>,</w:t>
            </w:r>
            <w:r>
              <w:rPr>
                <w:rFonts w:ascii="Arial" w:hAnsi="Arial" w:cs="Arial"/>
                <w:sz w:val="24"/>
                <w:szCs w:val="24"/>
              </w:rPr>
              <w:t xml:space="preserve"> </w:t>
            </w:r>
          </w:p>
          <w:p w14:paraId="67C00345" w14:textId="2EA94E7A" w:rsidR="0032100C" w:rsidRDefault="009161F7" w:rsidP="0098037F">
            <w:pPr>
              <w:spacing w:line="360" w:lineRule="auto"/>
              <w:rPr>
                <w:rFonts w:ascii="Arial" w:hAnsi="Arial" w:cs="Arial"/>
                <w:sz w:val="24"/>
                <w:szCs w:val="24"/>
              </w:rPr>
            </w:pPr>
            <w:r>
              <w:rPr>
                <w:rFonts w:ascii="Arial" w:hAnsi="Arial" w:cs="Arial"/>
                <w:sz w:val="24"/>
                <w:szCs w:val="24"/>
              </w:rPr>
              <w:t>w</w:t>
            </w:r>
            <w:r w:rsidR="0032100C">
              <w:rPr>
                <w:rFonts w:ascii="Arial" w:hAnsi="Arial" w:cs="Arial"/>
                <w:sz w:val="24"/>
                <w:szCs w:val="24"/>
              </w:rPr>
              <w:t>ebsite</w:t>
            </w:r>
            <w:r>
              <w:rPr>
                <w:rFonts w:ascii="Arial" w:hAnsi="Arial" w:cs="Arial"/>
                <w:sz w:val="24"/>
                <w:szCs w:val="24"/>
              </w:rPr>
              <w:t xml:space="preserve"> and</w:t>
            </w:r>
          </w:p>
          <w:p w14:paraId="1F298E4C" w14:textId="5BFB8B3F" w:rsidR="0032100C" w:rsidRDefault="009161F7" w:rsidP="0098037F">
            <w:pPr>
              <w:spacing w:line="360" w:lineRule="auto"/>
              <w:rPr>
                <w:rFonts w:ascii="Arial" w:hAnsi="Arial" w:cs="Arial"/>
                <w:sz w:val="24"/>
                <w:szCs w:val="24"/>
              </w:rPr>
            </w:pPr>
            <w:r>
              <w:rPr>
                <w:rFonts w:ascii="Arial" w:hAnsi="Arial" w:cs="Arial"/>
                <w:sz w:val="24"/>
                <w:szCs w:val="24"/>
              </w:rPr>
              <w:t>e</w:t>
            </w:r>
            <w:r w:rsidR="0032100C">
              <w:rPr>
                <w:rFonts w:ascii="Arial" w:hAnsi="Arial" w:cs="Arial"/>
                <w:sz w:val="24"/>
                <w:szCs w:val="24"/>
              </w:rPr>
              <w:t>mail</w:t>
            </w:r>
          </w:p>
          <w:p w14:paraId="2B43B532" w14:textId="30346F8B" w:rsidR="00CF5C06" w:rsidRDefault="009161F7" w:rsidP="0098037F">
            <w:pPr>
              <w:spacing w:line="360" w:lineRule="auto"/>
              <w:rPr>
                <w:rFonts w:ascii="Arial" w:hAnsi="Arial" w:cs="Arial"/>
                <w:sz w:val="24"/>
                <w:szCs w:val="24"/>
              </w:rPr>
            </w:pPr>
            <w:r>
              <w:rPr>
                <w:rFonts w:ascii="Arial" w:hAnsi="Arial" w:cs="Arial"/>
                <w:sz w:val="24"/>
                <w:szCs w:val="24"/>
              </w:rPr>
              <w:t>n</w:t>
            </w:r>
            <w:r w:rsidR="00CF5C06">
              <w:rPr>
                <w:rFonts w:ascii="Arial" w:hAnsi="Arial" w:cs="Arial"/>
                <w:sz w:val="24"/>
                <w:szCs w:val="24"/>
              </w:rPr>
              <w:t>otice on shop window</w:t>
            </w:r>
            <w:r>
              <w:rPr>
                <w:rFonts w:ascii="Arial" w:hAnsi="Arial" w:cs="Arial"/>
                <w:sz w:val="24"/>
                <w:szCs w:val="24"/>
              </w:rPr>
              <w:t>.</w:t>
            </w:r>
          </w:p>
        </w:tc>
        <w:tc>
          <w:tcPr>
            <w:tcW w:w="1683" w:type="dxa"/>
          </w:tcPr>
          <w:p w14:paraId="5F8AFA0E" w14:textId="5BDBC070" w:rsidR="0098037F" w:rsidRDefault="0032100C" w:rsidP="0098037F">
            <w:pPr>
              <w:spacing w:line="360" w:lineRule="auto"/>
              <w:rPr>
                <w:rFonts w:ascii="Arial" w:hAnsi="Arial" w:cs="Arial"/>
                <w:sz w:val="24"/>
                <w:szCs w:val="24"/>
              </w:rPr>
            </w:pPr>
            <w:r>
              <w:rPr>
                <w:rFonts w:ascii="Arial" w:hAnsi="Arial" w:cs="Arial"/>
                <w:sz w:val="24"/>
                <w:szCs w:val="24"/>
              </w:rPr>
              <w:t xml:space="preserve">High </w:t>
            </w:r>
          </w:p>
        </w:tc>
        <w:tc>
          <w:tcPr>
            <w:tcW w:w="1683" w:type="dxa"/>
          </w:tcPr>
          <w:p w14:paraId="71A7E272" w14:textId="051FE74D" w:rsidR="0098037F" w:rsidRDefault="0032100C" w:rsidP="0098037F">
            <w:pPr>
              <w:spacing w:line="360" w:lineRule="auto"/>
              <w:rPr>
                <w:rFonts w:ascii="Arial" w:hAnsi="Arial" w:cs="Arial"/>
                <w:sz w:val="24"/>
                <w:szCs w:val="24"/>
              </w:rPr>
            </w:pPr>
            <w:r>
              <w:rPr>
                <w:rFonts w:ascii="Arial" w:hAnsi="Arial" w:cs="Arial"/>
                <w:sz w:val="24"/>
                <w:szCs w:val="24"/>
              </w:rPr>
              <w:t xml:space="preserve">As needed </w:t>
            </w:r>
          </w:p>
        </w:tc>
        <w:tc>
          <w:tcPr>
            <w:tcW w:w="1683" w:type="dxa"/>
          </w:tcPr>
          <w:p w14:paraId="50A716D0" w14:textId="3877688C" w:rsidR="0098037F" w:rsidRDefault="00CF5C06" w:rsidP="0098037F">
            <w:pPr>
              <w:spacing w:line="360" w:lineRule="auto"/>
              <w:rPr>
                <w:rFonts w:ascii="Arial" w:hAnsi="Arial" w:cs="Arial"/>
                <w:sz w:val="24"/>
                <w:szCs w:val="24"/>
              </w:rPr>
            </w:pPr>
            <w:r>
              <w:rPr>
                <w:rFonts w:ascii="Arial" w:hAnsi="Arial" w:cs="Arial"/>
                <w:sz w:val="24"/>
                <w:szCs w:val="24"/>
              </w:rPr>
              <w:t>N/A</w:t>
            </w:r>
          </w:p>
        </w:tc>
      </w:tr>
      <w:tr w:rsidR="0098037F" w14:paraId="672DE7B5" w14:textId="77777777" w:rsidTr="006D35DA">
        <w:trPr>
          <w:trHeight w:val="1391"/>
        </w:trPr>
        <w:tc>
          <w:tcPr>
            <w:tcW w:w="1681" w:type="dxa"/>
          </w:tcPr>
          <w:p w14:paraId="1F17AC1F" w14:textId="2D810A59" w:rsidR="0098037F" w:rsidRDefault="0032100C" w:rsidP="0098037F">
            <w:pPr>
              <w:spacing w:line="360" w:lineRule="auto"/>
              <w:rPr>
                <w:rFonts w:ascii="Arial" w:hAnsi="Arial" w:cs="Arial"/>
                <w:sz w:val="24"/>
                <w:szCs w:val="24"/>
              </w:rPr>
            </w:pPr>
            <w:r>
              <w:rPr>
                <w:rFonts w:ascii="Arial" w:hAnsi="Arial" w:cs="Arial"/>
                <w:sz w:val="24"/>
                <w:szCs w:val="24"/>
              </w:rPr>
              <w:t xml:space="preserve">Suppliers </w:t>
            </w:r>
          </w:p>
        </w:tc>
        <w:tc>
          <w:tcPr>
            <w:tcW w:w="1681" w:type="dxa"/>
          </w:tcPr>
          <w:p w14:paraId="6A32E691" w14:textId="144DE21A" w:rsidR="0098037F" w:rsidRDefault="0032100C" w:rsidP="0098037F">
            <w:pPr>
              <w:spacing w:line="360" w:lineRule="auto"/>
              <w:rPr>
                <w:rFonts w:ascii="Arial" w:hAnsi="Arial" w:cs="Arial"/>
                <w:sz w:val="24"/>
                <w:szCs w:val="24"/>
              </w:rPr>
            </w:pPr>
            <w:r>
              <w:rPr>
                <w:rFonts w:ascii="Arial" w:hAnsi="Arial" w:cs="Arial"/>
                <w:sz w:val="24"/>
                <w:szCs w:val="24"/>
              </w:rPr>
              <w:t xml:space="preserve">Order quantities </w:t>
            </w:r>
          </w:p>
        </w:tc>
        <w:tc>
          <w:tcPr>
            <w:tcW w:w="1683" w:type="dxa"/>
          </w:tcPr>
          <w:p w14:paraId="5FC3174B" w14:textId="4FF2B375" w:rsidR="0098037F" w:rsidRDefault="0032100C" w:rsidP="0098037F">
            <w:pPr>
              <w:spacing w:line="360" w:lineRule="auto"/>
              <w:rPr>
                <w:rFonts w:ascii="Arial" w:hAnsi="Arial" w:cs="Arial"/>
                <w:sz w:val="24"/>
                <w:szCs w:val="24"/>
              </w:rPr>
            </w:pPr>
            <w:r>
              <w:rPr>
                <w:rFonts w:ascii="Arial" w:hAnsi="Arial" w:cs="Arial"/>
                <w:sz w:val="24"/>
                <w:szCs w:val="24"/>
              </w:rPr>
              <w:t>Email</w:t>
            </w:r>
            <w:r w:rsidR="00960EE2">
              <w:rPr>
                <w:rFonts w:ascii="Arial" w:hAnsi="Arial" w:cs="Arial"/>
                <w:sz w:val="24"/>
                <w:szCs w:val="24"/>
              </w:rPr>
              <w:t xml:space="preserve"> and</w:t>
            </w:r>
          </w:p>
          <w:p w14:paraId="3DC4498E" w14:textId="2CDB7E06" w:rsidR="0032100C" w:rsidRDefault="0032100C" w:rsidP="0098037F">
            <w:pPr>
              <w:spacing w:line="360" w:lineRule="auto"/>
              <w:rPr>
                <w:rFonts w:ascii="Arial" w:hAnsi="Arial" w:cs="Arial"/>
                <w:sz w:val="24"/>
                <w:szCs w:val="24"/>
              </w:rPr>
            </w:pPr>
            <w:r>
              <w:rPr>
                <w:rFonts w:ascii="Arial" w:hAnsi="Arial" w:cs="Arial"/>
                <w:sz w:val="24"/>
                <w:szCs w:val="24"/>
              </w:rPr>
              <w:t>Telephone</w:t>
            </w:r>
            <w:r w:rsidR="00960EE2">
              <w:rPr>
                <w:rFonts w:ascii="Arial" w:hAnsi="Arial" w:cs="Arial"/>
                <w:sz w:val="24"/>
                <w:szCs w:val="24"/>
              </w:rPr>
              <w:t>.</w:t>
            </w:r>
            <w:r>
              <w:rPr>
                <w:rFonts w:ascii="Arial" w:hAnsi="Arial" w:cs="Arial"/>
                <w:sz w:val="24"/>
                <w:szCs w:val="24"/>
              </w:rPr>
              <w:t xml:space="preserve"> </w:t>
            </w:r>
          </w:p>
        </w:tc>
        <w:tc>
          <w:tcPr>
            <w:tcW w:w="1683" w:type="dxa"/>
          </w:tcPr>
          <w:p w14:paraId="2E46903F" w14:textId="2072B863" w:rsidR="0098037F" w:rsidRDefault="0032100C" w:rsidP="0098037F">
            <w:pPr>
              <w:spacing w:line="360" w:lineRule="auto"/>
              <w:rPr>
                <w:rFonts w:ascii="Arial" w:hAnsi="Arial" w:cs="Arial"/>
                <w:sz w:val="24"/>
                <w:szCs w:val="24"/>
              </w:rPr>
            </w:pPr>
            <w:r>
              <w:rPr>
                <w:rFonts w:ascii="Arial" w:hAnsi="Arial" w:cs="Arial"/>
                <w:sz w:val="24"/>
                <w:szCs w:val="24"/>
              </w:rPr>
              <w:t>Medium</w:t>
            </w:r>
          </w:p>
        </w:tc>
        <w:tc>
          <w:tcPr>
            <w:tcW w:w="1683" w:type="dxa"/>
          </w:tcPr>
          <w:p w14:paraId="64189B8C" w14:textId="77777777" w:rsidR="0098037F" w:rsidRDefault="0098037F" w:rsidP="0098037F">
            <w:pPr>
              <w:spacing w:line="360" w:lineRule="auto"/>
              <w:rPr>
                <w:rFonts w:ascii="Arial" w:hAnsi="Arial" w:cs="Arial"/>
                <w:sz w:val="24"/>
                <w:szCs w:val="24"/>
              </w:rPr>
            </w:pPr>
          </w:p>
        </w:tc>
        <w:tc>
          <w:tcPr>
            <w:tcW w:w="1683" w:type="dxa"/>
          </w:tcPr>
          <w:p w14:paraId="1F1441D2" w14:textId="77777777" w:rsidR="0098037F" w:rsidRDefault="0098037F" w:rsidP="0098037F">
            <w:pPr>
              <w:spacing w:line="360" w:lineRule="auto"/>
              <w:rPr>
                <w:rFonts w:ascii="Arial" w:hAnsi="Arial" w:cs="Arial"/>
                <w:sz w:val="24"/>
                <w:szCs w:val="24"/>
              </w:rPr>
            </w:pPr>
          </w:p>
        </w:tc>
      </w:tr>
      <w:tr w:rsidR="0098037F" w14:paraId="4FF01ABA" w14:textId="77777777" w:rsidTr="006D35DA">
        <w:trPr>
          <w:trHeight w:val="1391"/>
        </w:trPr>
        <w:tc>
          <w:tcPr>
            <w:tcW w:w="1681" w:type="dxa"/>
          </w:tcPr>
          <w:p w14:paraId="671F0376" w14:textId="11753495" w:rsidR="0098037F" w:rsidRDefault="0032100C" w:rsidP="0098037F">
            <w:pPr>
              <w:spacing w:line="360" w:lineRule="auto"/>
              <w:rPr>
                <w:rFonts w:ascii="Arial" w:hAnsi="Arial" w:cs="Arial"/>
                <w:sz w:val="24"/>
                <w:szCs w:val="24"/>
              </w:rPr>
            </w:pPr>
            <w:r>
              <w:rPr>
                <w:rFonts w:ascii="Arial" w:hAnsi="Arial" w:cs="Arial"/>
                <w:sz w:val="24"/>
                <w:szCs w:val="24"/>
              </w:rPr>
              <w:t xml:space="preserve">Web designer </w:t>
            </w:r>
          </w:p>
        </w:tc>
        <w:tc>
          <w:tcPr>
            <w:tcW w:w="1681" w:type="dxa"/>
          </w:tcPr>
          <w:p w14:paraId="2BD4B79C" w14:textId="25A661F0" w:rsidR="0098037F" w:rsidRDefault="0032100C" w:rsidP="0098037F">
            <w:pPr>
              <w:spacing w:line="360" w:lineRule="auto"/>
              <w:rPr>
                <w:rFonts w:ascii="Arial" w:hAnsi="Arial" w:cs="Arial"/>
                <w:sz w:val="24"/>
                <w:szCs w:val="24"/>
              </w:rPr>
            </w:pPr>
            <w:r>
              <w:rPr>
                <w:rFonts w:ascii="Arial" w:hAnsi="Arial" w:cs="Arial"/>
                <w:sz w:val="24"/>
                <w:szCs w:val="24"/>
              </w:rPr>
              <w:t>Ensuring stock is updated and everything is running properly.</w:t>
            </w:r>
          </w:p>
        </w:tc>
        <w:tc>
          <w:tcPr>
            <w:tcW w:w="1683" w:type="dxa"/>
          </w:tcPr>
          <w:p w14:paraId="25CC1D6A" w14:textId="7B7E82F1" w:rsidR="0098037F" w:rsidRDefault="00D94350" w:rsidP="0098037F">
            <w:pPr>
              <w:spacing w:line="360" w:lineRule="auto"/>
              <w:rPr>
                <w:rFonts w:ascii="Arial" w:hAnsi="Arial" w:cs="Arial"/>
                <w:sz w:val="24"/>
                <w:szCs w:val="24"/>
              </w:rPr>
            </w:pPr>
            <w:r>
              <w:rPr>
                <w:rFonts w:ascii="Arial" w:hAnsi="Arial" w:cs="Arial"/>
                <w:sz w:val="24"/>
                <w:szCs w:val="24"/>
              </w:rPr>
              <w:t>Email</w:t>
            </w:r>
            <w:r w:rsidR="00960EE2">
              <w:rPr>
                <w:rFonts w:ascii="Arial" w:hAnsi="Arial" w:cs="Arial"/>
                <w:sz w:val="24"/>
                <w:szCs w:val="24"/>
              </w:rPr>
              <w:t>,</w:t>
            </w:r>
            <w:r>
              <w:rPr>
                <w:rFonts w:ascii="Arial" w:hAnsi="Arial" w:cs="Arial"/>
                <w:sz w:val="24"/>
                <w:szCs w:val="24"/>
              </w:rPr>
              <w:t xml:space="preserve"> </w:t>
            </w:r>
          </w:p>
          <w:p w14:paraId="1A94AB2C" w14:textId="74F93FEB" w:rsidR="00D94350" w:rsidRDefault="00D94350" w:rsidP="0098037F">
            <w:pPr>
              <w:spacing w:line="360" w:lineRule="auto"/>
              <w:rPr>
                <w:rFonts w:ascii="Arial" w:hAnsi="Arial" w:cs="Arial"/>
                <w:sz w:val="24"/>
                <w:szCs w:val="24"/>
              </w:rPr>
            </w:pPr>
            <w:r>
              <w:rPr>
                <w:rFonts w:ascii="Arial" w:hAnsi="Arial" w:cs="Arial"/>
                <w:sz w:val="24"/>
                <w:szCs w:val="24"/>
              </w:rPr>
              <w:t>Microsoft Teams</w:t>
            </w:r>
            <w:r w:rsidR="00960EE2">
              <w:rPr>
                <w:rFonts w:ascii="Arial" w:hAnsi="Arial" w:cs="Arial"/>
                <w:sz w:val="24"/>
                <w:szCs w:val="24"/>
              </w:rPr>
              <w:t xml:space="preserve"> and</w:t>
            </w:r>
            <w:r>
              <w:rPr>
                <w:rFonts w:ascii="Arial" w:hAnsi="Arial" w:cs="Arial"/>
                <w:sz w:val="24"/>
                <w:szCs w:val="24"/>
              </w:rPr>
              <w:t xml:space="preserve"> meeting</w:t>
            </w:r>
            <w:r w:rsidR="00960EE2">
              <w:rPr>
                <w:rFonts w:ascii="Arial" w:hAnsi="Arial" w:cs="Arial"/>
                <w:sz w:val="24"/>
                <w:szCs w:val="24"/>
              </w:rPr>
              <w:t>s.</w:t>
            </w:r>
          </w:p>
        </w:tc>
        <w:tc>
          <w:tcPr>
            <w:tcW w:w="1683" w:type="dxa"/>
          </w:tcPr>
          <w:p w14:paraId="5477861C" w14:textId="48448235" w:rsidR="0098037F" w:rsidRDefault="0032100C" w:rsidP="0098037F">
            <w:pPr>
              <w:spacing w:line="360" w:lineRule="auto"/>
              <w:rPr>
                <w:rFonts w:ascii="Arial" w:hAnsi="Arial" w:cs="Arial"/>
                <w:sz w:val="24"/>
                <w:szCs w:val="24"/>
              </w:rPr>
            </w:pPr>
            <w:r>
              <w:rPr>
                <w:rFonts w:ascii="Arial" w:hAnsi="Arial" w:cs="Arial"/>
                <w:sz w:val="24"/>
                <w:szCs w:val="24"/>
              </w:rPr>
              <w:t xml:space="preserve">High </w:t>
            </w:r>
          </w:p>
        </w:tc>
        <w:tc>
          <w:tcPr>
            <w:tcW w:w="1683" w:type="dxa"/>
          </w:tcPr>
          <w:p w14:paraId="0860B2D2" w14:textId="4967D80A" w:rsidR="0098037F" w:rsidRDefault="0032100C" w:rsidP="0098037F">
            <w:pPr>
              <w:spacing w:line="360" w:lineRule="auto"/>
              <w:rPr>
                <w:rFonts w:ascii="Arial" w:hAnsi="Arial" w:cs="Arial"/>
                <w:sz w:val="24"/>
                <w:szCs w:val="24"/>
              </w:rPr>
            </w:pPr>
            <w:r>
              <w:rPr>
                <w:rFonts w:ascii="Arial" w:hAnsi="Arial" w:cs="Arial"/>
                <w:sz w:val="24"/>
                <w:szCs w:val="24"/>
              </w:rPr>
              <w:t xml:space="preserve">Daily </w:t>
            </w:r>
          </w:p>
        </w:tc>
        <w:tc>
          <w:tcPr>
            <w:tcW w:w="1683" w:type="dxa"/>
          </w:tcPr>
          <w:p w14:paraId="00B8E32E" w14:textId="7F5F2C80" w:rsidR="0098037F" w:rsidRDefault="00CF5C06" w:rsidP="0098037F">
            <w:pPr>
              <w:spacing w:line="360" w:lineRule="auto"/>
              <w:rPr>
                <w:rFonts w:ascii="Arial" w:hAnsi="Arial" w:cs="Arial"/>
                <w:sz w:val="24"/>
                <w:szCs w:val="24"/>
              </w:rPr>
            </w:pPr>
            <w:r>
              <w:rPr>
                <w:rFonts w:ascii="Arial" w:hAnsi="Arial" w:cs="Arial"/>
                <w:sz w:val="24"/>
                <w:szCs w:val="24"/>
              </w:rPr>
              <w:t>Daily stock take is vital to ensure TLWC have sufficient stock to meet demand.</w:t>
            </w:r>
          </w:p>
        </w:tc>
      </w:tr>
      <w:tr w:rsidR="0032100C" w14:paraId="1FEAA145" w14:textId="77777777" w:rsidTr="006D35DA">
        <w:trPr>
          <w:trHeight w:val="1391"/>
        </w:trPr>
        <w:tc>
          <w:tcPr>
            <w:tcW w:w="1681" w:type="dxa"/>
          </w:tcPr>
          <w:p w14:paraId="6415ED64" w14:textId="5B505ECB" w:rsidR="0032100C" w:rsidRDefault="0032100C" w:rsidP="0098037F">
            <w:pPr>
              <w:spacing w:line="360" w:lineRule="auto"/>
              <w:rPr>
                <w:rFonts w:ascii="Arial" w:hAnsi="Arial" w:cs="Arial"/>
                <w:sz w:val="24"/>
                <w:szCs w:val="24"/>
              </w:rPr>
            </w:pPr>
            <w:r>
              <w:rPr>
                <w:rFonts w:ascii="Arial" w:hAnsi="Arial" w:cs="Arial"/>
                <w:sz w:val="24"/>
                <w:szCs w:val="24"/>
              </w:rPr>
              <w:t xml:space="preserve">Accountant </w:t>
            </w:r>
          </w:p>
        </w:tc>
        <w:tc>
          <w:tcPr>
            <w:tcW w:w="1681" w:type="dxa"/>
          </w:tcPr>
          <w:p w14:paraId="38410E0A" w14:textId="6E088C12" w:rsidR="0032100C" w:rsidRDefault="0032100C" w:rsidP="0098037F">
            <w:pPr>
              <w:spacing w:line="360" w:lineRule="auto"/>
              <w:rPr>
                <w:rFonts w:ascii="Arial" w:hAnsi="Arial" w:cs="Arial"/>
                <w:sz w:val="24"/>
                <w:szCs w:val="24"/>
              </w:rPr>
            </w:pPr>
            <w:r>
              <w:rPr>
                <w:rFonts w:ascii="Arial" w:hAnsi="Arial" w:cs="Arial"/>
                <w:sz w:val="24"/>
                <w:szCs w:val="24"/>
              </w:rPr>
              <w:t xml:space="preserve">Inform accountant of the change </w:t>
            </w:r>
            <w:r>
              <w:rPr>
                <w:rFonts w:ascii="Arial" w:hAnsi="Arial" w:cs="Arial"/>
                <w:sz w:val="24"/>
                <w:szCs w:val="24"/>
              </w:rPr>
              <w:lastRenderedPageBreak/>
              <w:t>since the business requires new legal structure and change of company address.</w:t>
            </w:r>
          </w:p>
        </w:tc>
        <w:tc>
          <w:tcPr>
            <w:tcW w:w="1683" w:type="dxa"/>
          </w:tcPr>
          <w:p w14:paraId="2533E0A8" w14:textId="1916079F" w:rsidR="0032100C" w:rsidRDefault="0032100C" w:rsidP="0098037F">
            <w:pPr>
              <w:spacing w:line="360" w:lineRule="auto"/>
              <w:rPr>
                <w:rFonts w:ascii="Arial" w:hAnsi="Arial" w:cs="Arial"/>
                <w:sz w:val="24"/>
                <w:szCs w:val="24"/>
              </w:rPr>
            </w:pPr>
            <w:r>
              <w:rPr>
                <w:rFonts w:ascii="Arial" w:hAnsi="Arial" w:cs="Arial"/>
                <w:sz w:val="24"/>
                <w:szCs w:val="24"/>
              </w:rPr>
              <w:lastRenderedPageBreak/>
              <w:t>Email</w:t>
            </w:r>
            <w:r w:rsidR="00960EE2">
              <w:rPr>
                <w:rFonts w:ascii="Arial" w:hAnsi="Arial" w:cs="Arial"/>
                <w:sz w:val="24"/>
                <w:szCs w:val="24"/>
              </w:rPr>
              <w:t>,</w:t>
            </w:r>
            <w:r>
              <w:rPr>
                <w:rFonts w:ascii="Arial" w:hAnsi="Arial" w:cs="Arial"/>
                <w:sz w:val="24"/>
                <w:szCs w:val="24"/>
              </w:rPr>
              <w:t xml:space="preserve"> </w:t>
            </w:r>
          </w:p>
          <w:p w14:paraId="6F89E1C9" w14:textId="77B2B7B0" w:rsidR="0032100C" w:rsidRDefault="00960EE2" w:rsidP="0098037F">
            <w:pPr>
              <w:spacing w:line="360" w:lineRule="auto"/>
              <w:rPr>
                <w:rFonts w:ascii="Arial" w:hAnsi="Arial" w:cs="Arial"/>
                <w:sz w:val="24"/>
                <w:szCs w:val="24"/>
              </w:rPr>
            </w:pPr>
            <w:r>
              <w:rPr>
                <w:rFonts w:ascii="Arial" w:hAnsi="Arial" w:cs="Arial"/>
                <w:sz w:val="24"/>
                <w:szCs w:val="24"/>
              </w:rPr>
              <w:t>t</w:t>
            </w:r>
            <w:r w:rsidR="0032100C">
              <w:rPr>
                <w:rFonts w:ascii="Arial" w:hAnsi="Arial" w:cs="Arial"/>
                <w:sz w:val="24"/>
                <w:szCs w:val="24"/>
              </w:rPr>
              <w:t>elephone</w:t>
            </w:r>
            <w:r>
              <w:rPr>
                <w:rFonts w:ascii="Arial" w:hAnsi="Arial" w:cs="Arial"/>
                <w:sz w:val="24"/>
                <w:szCs w:val="24"/>
              </w:rPr>
              <w:t>,</w:t>
            </w:r>
          </w:p>
          <w:p w14:paraId="652F1DF1" w14:textId="7E97032D" w:rsidR="0032100C" w:rsidRDefault="00960EE2" w:rsidP="0098037F">
            <w:pPr>
              <w:spacing w:line="360" w:lineRule="auto"/>
              <w:rPr>
                <w:rFonts w:ascii="Arial" w:hAnsi="Arial" w:cs="Arial"/>
                <w:sz w:val="24"/>
                <w:szCs w:val="24"/>
              </w:rPr>
            </w:pPr>
            <w:r>
              <w:rPr>
                <w:rFonts w:ascii="Arial" w:hAnsi="Arial" w:cs="Arial"/>
                <w:sz w:val="24"/>
                <w:szCs w:val="24"/>
              </w:rPr>
              <w:lastRenderedPageBreak/>
              <w:t>M</w:t>
            </w:r>
            <w:r w:rsidR="0032100C">
              <w:rPr>
                <w:rFonts w:ascii="Arial" w:hAnsi="Arial" w:cs="Arial"/>
                <w:sz w:val="24"/>
                <w:szCs w:val="24"/>
              </w:rPr>
              <w:t>eeting</w:t>
            </w:r>
            <w:r>
              <w:rPr>
                <w:rFonts w:ascii="Arial" w:hAnsi="Arial" w:cs="Arial"/>
                <w:sz w:val="24"/>
                <w:szCs w:val="24"/>
              </w:rPr>
              <w:t>s and</w:t>
            </w:r>
            <w:r w:rsidR="0032100C">
              <w:rPr>
                <w:rFonts w:ascii="Arial" w:hAnsi="Arial" w:cs="Arial"/>
                <w:sz w:val="24"/>
                <w:szCs w:val="24"/>
              </w:rPr>
              <w:t xml:space="preserve"> </w:t>
            </w:r>
          </w:p>
          <w:p w14:paraId="32C46103" w14:textId="11B40DCE" w:rsidR="00D94350" w:rsidRDefault="00960EE2" w:rsidP="0098037F">
            <w:pPr>
              <w:spacing w:line="360" w:lineRule="auto"/>
              <w:rPr>
                <w:rFonts w:ascii="Arial" w:hAnsi="Arial" w:cs="Arial"/>
                <w:sz w:val="24"/>
                <w:szCs w:val="24"/>
              </w:rPr>
            </w:pPr>
            <w:r>
              <w:rPr>
                <w:rFonts w:ascii="Arial" w:hAnsi="Arial" w:cs="Arial"/>
                <w:sz w:val="24"/>
                <w:szCs w:val="24"/>
              </w:rPr>
              <w:t>l</w:t>
            </w:r>
            <w:r w:rsidR="00D94350">
              <w:rPr>
                <w:rFonts w:ascii="Arial" w:hAnsi="Arial" w:cs="Arial"/>
                <w:sz w:val="24"/>
                <w:szCs w:val="24"/>
              </w:rPr>
              <w:t>etter</w:t>
            </w:r>
            <w:r>
              <w:rPr>
                <w:rFonts w:ascii="Arial" w:hAnsi="Arial" w:cs="Arial"/>
                <w:sz w:val="24"/>
                <w:szCs w:val="24"/>
              </w:rPr>
              <w:t>s.</w:t>
            </w:r>
          </w:p>
        </w:tc>
        <w:tc>
          <w:tcPr>
            <w:tcW w:w="1683" w:type="dxa"/>
          </w:tcPr>
          <w:p w14:paraId="32CA7F97" w14:textId="16CE997C" w:rsidR="0032100C" w:rsidRDefault="0032100C" w:rsidP="0098037F">
            <w:pPr>
              <w:spacing w:line="360" w:lineRule="auto"/>
              <w:rPr>
                <w:rFonts w:ascii="Arial" w:hAnsi="Arial" w:cs="Arial"/>
                <w:sz w:val="24"/>
                <w:szCs w:val="24"/>
              </w:rPr>
            </w:pPr>
            <w:r>
              <w:rPr>
                <w:rFonts w:ascii="Arial" w:hAnsi="Arial" w:cs="Arial"/>
                <w:sz w:val="24"/>
                <w:szCs w:val="24"/>
              </w:rPr>
              <w:lastRenderedPageBreak/>
              <w:t xml:space="preserve">High </w:t>
            </w:r>
          </w:p>
        </w:tc>
        <w:tc>
          <w:tcPr>
            <w:tcW w:w="1683" w:type="dxa"/>
          </w:tcPr>
          <w:p w14:paraId="1D8D92FB" w14:textId="359438E5" w:rsidR="0032100C" w:rsidRDefault="0032100C" w:rsidP="0098037F">
            <w:pPr>
              <w:spacing w:line="360" w:lineRule="auto"/>
              <w:rPr>
                <w:rFonts w:ascii="Arial" w:hAnsi="Arial" w:cs="Arial"/>
                <w:sz w:val="24"/>
                <w:szCs w:val="24"/>
              </w:rPr>
            </w:pPr>
            <w:r>
              <w:rPr>
                <w:rFonts w:ascii="Arial" w:hAnsi="Arial" w:cs="Arial"/>
                <w:sz w:val="24"/>
                <w:szCs w:val="24"/>
              </w:rPr>
              <w:t xml:space="preserve">As needed </w:t>
            </w:r>
          </w:p>
        </w:tc>
        <w:tc>
          <w:tcPr>
            <w:tcW w:w="1683" w:type="dxa"/>
          </w:tcPr>
          <w:p w14:paraId="5B4C79D4" w14:textId="79C01CF1" w:rsidR="0032100C" w:rsidRDefault="00CF5C06" w:rsidP="0098037F">
            <w:pPr>
              <w:spacing w:line="360" w:lineRule="auto"/>
              <w:rPr>
                <w:rFonts w:ascii="Arial" w:hAnsi="Arial" w:cs="Arial"/>
                <w:sz w:val="24"/>
                <w:szCs w:val="24"/>
              </w:rPr>
            </w:pPr>
            <w:r>
              <w:rPr>
                <w:rFonts w:ascii="Arial" w:hAnsi="Arial" w:cs="Arial"/>
                <w:sz w:val="24"/>
                <w:szCs w:val="24"/>
              </w:rPr>
              <w:t>N/A</w:t>
            </w:r>
          </w:p>
        </w:tc>
      </w:tr>
    </w:tbl>
    <w:p w14:paraId="37DF43D4" w14:textId="77777777" w:rsidR="006D35DA" w:rsidRDefault="006D35DA" w:rsidP="00E20DAA">
      <w:pPr>
        <w:spacing w:line="360" w:lineRule="auto"/>
        <w:rPr>
          <w:rFonts w:ascii="Arial" w:hAnsi="Arial" w:cs="Arial"/>
          <w:sz w:val="24"/>
          <w:szCs w:val="24"/>
        </w:rPr>
      </w:pPr>
    </w:p>
    <w:p w14:paraId="0786ED3D" w14:textId="5E47F1E8" w:rsidR="0083515F" w:rsidRDefault="0083515F" w:rsidP="00E20DAA">
      <w:pPr>
        <w:spacing w:line="360" w:lineRule="auto"/>
        <w:rPr>
          <w:rFonts w:ascii="Arial" w:hAnsi="Arial" w:cs="Arial"/>
          <w:sz w:val="24"/>
          <w:szCs w:val="24"/>
        </w:rPr>
      </w:pPr>
    </w:p>
    <w:p w14:paraId="09184CB1" w14:textId="0442DC00" w:rsidR="0083515F" w:rsidRDefault="0083515F" w:rsidP="00E20DAA">
      <w:pPr>
        <w:spacing w:line="360" w:lineRule="auto"/>
        <w:rPr>
          <w:rFonts w:ascii="Arial" w:hAnsi="Arial" w:cs="Arial"/>
          <w:sz w:val="24"/>
          <w:szCs w:val="24"/>
        </w:rPr>
      </w:pPr>
    </w:p>
    <w:p w14:paraId="13FE9A3C" w14:textId="296FA60C" w:rsidR="0083515F" w:rsidRDefault="0083515F" w:rsidP="00E20DAA">
      <w:pPr>
        <w:spacing w:line="360" w:lineRule="auto"/>
        <w:rPr>
          <w:rFonts w:ascii="Arial" w:hAnsi="Arial" w:cs="Arial"/>
          <w:sz w:val="24"/>
          <w:szCs w:val="24"/>
        </w:rPr>
      </w:pPr>
    </w:p>
    <w:p w14:paraId="3B41E151" w14:textId="696DBAC9" w:rsidR="0083515F" w:rsidRDefault="0083515F" w:rsidP="00E20DAA">
      <w:pPr>
        <w:spacing w:line="360" w:lineRule="auto"/>
        <w:rPr>
          <w:rFonts w:ascii="Arial" w:hAnsi="Arial" w:cs="Arial"/>
          <w:sz w:val="24"/>
          <w:szCs w:val="24"/>
        </w:rPr>
      </w:pPr>
    </w:p>
    <w:p w14:paraId="31A3B379" w14:textId="7028E57F" w:rsidR="0083515F" w:rsidRDefault="0083515F" w:rsidP="00E20DAA">
      <w:pPr>
        <w:spacing w:line="360" w:lineRule="auto"/>
        <w:rPr>
          <w:rFonts w:ascii="Arial" w:hAnsi="Arial" w:cs="Arial"/>
          <w:sz w:val="24"/>
          <w:szCs w:val="24"/>
        </w:rPr>
      </w:pPr>
    </w:p>
    <w:p w14:paraId="6BF93058" w14:textId="51C09FDF" w:rsidR="0083515F" w:rsidRDefault="0083515F" w:rsidP="00E20DAA">
      <w:pPr>
        <w:spacing w:line="360" w:lineRule="auto"/>
        <w:rPr>
          <w:rFonts w:ascii="Arial" w:hAnsi="Arial" w:cs="Arial"/>
          <w:sz w:val="24"/>
          <w:szCs w:val="24"/>
        </w:rPr>
      </w:pPr>
    </w:p>
    <w:p w14:paraId="65C20A3F" w14:textId="601003BA" w:rsidR="0083515F" w:rsidRDefault="0083515F" w:rsidP="00E20DAA">
      <w:pPr>
        <w:spacing w:line="360" w:lineRule="auto"/>
        <w:rPr>
          <w:rFonts w:ascii="Arial" w:hAnsi="Arial" w:cs="Arial"/>
          <w:sz w:val="24"/>
          <w:szCs w:val="24"/>
        </w:rPr>
      </w:pPr>
    </w:p>
    <w:p w14:paraId="616BE58A" w14:textId="0351B95A" w:rsidR="0083515F" w:rsidRDefault="0083515F" w:rsidP="00E20DAA">
      <w:pPr>
        <w:spacing w:line="360" w:lineRule="auto"/>
        <w:rPr>
          <w:rFonts w:ascii="Arial" w:hAnsi="Arial" w:cs="Arial"/>
          <w:sz w:val="24"/>
          <w:szCs w:val="24"/>
        </w:rPr>
      </w:pPr>
    </w:p>
    <w:p w14:paraId="7140597B" w14:textId="4CB5AED5" w:rsidR="0083515F" w:rsidRDefault="0083515F" w:rsidP="00E20DAA">
      <w:pPr>
        <w:spacing w:line="360" w:lineRule="auto"/>
        <w:rPr>
          <w:rFonts w:ascii="Arial" w:hAnsi="Arial" w:cs="Arial"/>
          <w:sz w:val="24"/>
          <w:szCs w:val="24"/>
        </w:rPr>
      </w:pPr>
    </w:p>
    <w:p w14:paraId="7101088D" w14:textId="4FB20DFF" w:rsidR="0083515F" w:rsidRDefault="0083515F" w:rsidP="00E20DAA">
      <w:pPr>
        <w:spacing w:line="360" w:lineRule="auto"/>
        <w:rPr>
          <w:rFonts w:ascii="Arial" w:hAnsi="Arial" w:cs="Arial"/>
          <w:sz w:val="24"/>
          <w:szCs w:val="24"/>
        </w:rPr>
      </w:pPr>
    </w:p>
    <w:p w14:paraId="7CCFC461" w14:textId="49ADA7C9" w:rsidR="0083515F" w:rsidRDefault="0083515F" w:rsidP="00E20DAA">
      <w:pPr>
        <w:spacing w:line="360" w:lineRule="auto"/>
        <w:rPr>
          <w:rFonts w:ascii="Arial" w:hAnsi="Arial" w:cs="Arial"/>
          <w:sz w:val="24"/>
          <w:szCs w:val="24"/>
        </w:rPr>
      </w:pPr>
    </w:p>
    <w:p w14:paraId="260AAF40" w14:textId="02F1ECF1" w:rsidR="0083515F" w:rsidRDefault="0083515F" w:rsidP="00E20DAA">
      <w:pPr>
        <w:spacing w:line="360" w:lineRule="auto"/>
        <w:rPr>
          <w:rFonts w:ascii="Arial" w:hAnsi="Arial" w:cs="Arial"/>
          <w:sz w:val="24"/>
          <w:szCs w:val="24"/>
        </w:rPr>
      </w:pPr>
    </w:p>
    <w:p w14:paraId="161B7FFE" w14:textId="3809EDB8" w:rsidR="0083515F" w:rsidRDefault="0083515F" w:rsidP="00E20DAA">
      <w:pPr>
        <w:spacing w:line="360" w:lineRule="auto"/>
        <w:rPr>
          <w:rFonts w:ascii="Arial" w:hAnsi="Arial" w:cs="Arial"/>
          <w:sz w:val="24"/>
          <w:szCs w:val="24"/>
        </w:rPr>
      </w:pPr>
    </w:p>
    <w:p w14:paraId="6FF19065" w14:textId="213D69C1" w:rsidR="0083515F" w:rsidRDefault="0083515F" w:rsidP="00E20DAA">
      <w:pPr>
        <w:spacing w:line="360" w:lineRule="auto"/>
        <w:rPr>
          <w:rFonts w:ascii="Arial" w:hAnsi="Arial" w:cs="Arial"/>
          <w:sz w:val="24"/>
          <w:szCs w:val="24"/>
        </w:rPr>
      </w:pPr>
    </w:p>
    <w:p w14:paraId="4C0EDCB7" w14:textId="71363CE2" w:rsidR="0083515F" w:rsidRDefault="0083515F" w:rsidP="00E20DAA">
      <w:pPr>
        <w:spacing w:line="360" w:lineRule="auto"/>
        <w:rPr>
          <w:rFonts w:ascii="Arial" w:hAnsi="Arial" w:cs="Arial"/>
          <w:sz w:val="24"/>
          <w:szCs w:val="24"/>
        </w:rPr>
      </w:pPr>
    </w:p>
    <w:p w14:paraId="48CA933A" w14:textId="1E7EEBEB" w:rsidR="0083515F" w:rsidRDefault="0083515F" w:rsidP="00E20DAA">
      <w:pPr>
        <w:spacing w:line="360" w:lineRule="auto"/>
        <w:rPr>
          <w:rFonts w:ascii="Arial" w:hAnsi="Arial" w:cs="Arial"/>
          <w:sz w:val="24"/>
          <w:szCs w:val="24"/>
        </w:rPr>
      </w:pPr>
    </w:p>
    <w:p w14:paraId="062D53AB" w14:textId="13EF6A91" w:rsidR="0083515F" w:rsidRDefault="0083515F" w:rsidP="00E20DAA">
      <w:pPr>
        <w:spacing w:line="360" w:lineRule="auto"/>
        <w:rPr>
          <w:rFonts w:ascii="Arial" w:hAnsi="Arial" w:cs="Arial"/>
          <w:sz w:val="24"/>
          <w:szCs w:val="24"/>
        </w:rPr>
      </w:pPr>
    </w:p>
    <w:p w14:paraId="7B24F109" w14:textId="1386ABD0" w:rsidR="00813DCF" w:rsidRDefault="00813DCF" w:rsidP="006D4C96">
      <w:pPr>
        <w:pStyle w:val="Heading2"/>
      </w:pPr>
      <w:bookmarkStart w:id="54" w:name="_Toc119061354"/>
      <w:r>
        <w:lastRenderedPageBreak/>
        <w:t xml:space="preserve">Appendix </w:t>
      </w:r>
      <w:r w:rsidR="00E85042">
        <w:t>Q -</w:t>
      </w:r>
      <w:r>
        <w:t xml:space="preserve"> Deming Cycle</w:t>
      </w:r>
      <w:bookmarkEnd w:id="54"/>
      <w:r>
        <w:t xml:space="preserve"> </w:t>
      </w:r>
    </w:p>
    <w:p w14:paraId="5D55F9C0" w14:textId="0329942B" w:rsidR="00813DCF" w:rsidRDefault="00FF2B0F" w:rsidP="00E20DAA">
      <w:pPr>
        <w:spacing w:line="360" w:lineRule="auto"/>
        <w:rPr>
          <w:rFonts w:ascii="Arial" w:hAnsi="Arial" w:cs="Arial"/>
          <w:sz w:val="24"/>
          <w:szCs w:val="24"/>
        </w:rPr>
      </w:pPr>
      <w:r w:rsidRPr="00FF2B0F">
        <w:rPr>
          <w:rFonts w:ascii="Arial" w:hAnsi="Arial" w:cs="Arial"/>
          <w:noProof/>
          <w:sz w:val="24"/>
          <w:szCs w:val="24"/>
        </w:rPr>
        <w:drawing>
          <wp:inline distT="0" distB="0" distL="0" distR="0" wp14:anchorId="79F316A6" wp14:editId="31458606">
            <wp:extent cx="5731510" cy="5731510"/>
            <wp:effectExtent l="0" t="0" r="2540" b="254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31B2B9B0" w14:textId="308A700D" w:rsidR="00813DCF" w:rsidRDefault="00813DCF" w:rsidP="00E20DAA">
      <w:pPr>
        <w:spacing w:line="360" w:lineRule="auto"/>
        <w:rPr>
          <w:rFonts w:ascii="Arial" w:hAnsi="Arial" w:cs="Arial"/>
          <w:sz w:val="24"/>
          <w:szCs w:val="24"/>
        </w:rPr>
      </w:pPr>
    </w:p>
    <w:p w14:paraId="49F977C4" w14:textId="67C25089" w:rsidR="00813DCF" w:rsidRDefault="009F45E7" w:rsidP="00E20DAA">
      <w:pPr>
        <w:spacing w:line="360" w:lineRule="auto"/>
        <w:rPr>
          <w:rFonts w:ascii="Arial" w:hAnsi="Arial" w:cs="Arial"/>
          <w:sz w:val="24"/>
          <w:szCs w:val="24"/>
        </w:rPr>
      </w:pPr>
      <w:r>
        <w:rPr>
          <w:rFonts w:ascii="Arial" w:hAnsi="Arial" w:cs="Arial"/>
          <w:sz w:val="24"/>
          <w:szCs w:val="24"/>
        </w:rPr>
        <w:t xml:space="preserve">                                                                                         </w:t>
      </w:r>
      <w:r w:rsidR="004E1F0A">
        <w:rPr>
          <w:rFonts w:ascii="Arial" w:hAnsi="Arial" w:cs="Arial"/>
          <w:sz w:val="24"/>
          <w:szCs w:val="24"/>
        </w:rPr>
        <w:t>(</w:t>
      </w:r>
      <w:r w:rsidR="00FF2B0F">
        <w:rPr>
          <w:rFonts w:ascii="Arial" w:hAnsi="Arial" w:cs="Arial"/>
          <w:sz w:val="24"/>
          <w:szCs w:val="24"/>
        </w:rPr>
        <w:t>De</w:t>
      </w:r>
      <w:r w:rsidR="004E1F0A">
        <w:rPr>
          <w:rFonts w:ascii="Arial" w:hAnsi="Arial" w:cs="Arial"/>
          <w:sz w:val="24"/>
          <w:szCs w:val="24"/>
        </w:rPr>
        <w:t>ming, 2022).</w:t>
      </w:r>
    </w:p>
    <w:p w14:paraId="769D8CA9" w14:textId="77777777" w:rsidR="00FF2B0F" w:rsidRDefault="00FF2B0F" w:rsidP="00E20DAA">
      <w:pPr>
        <w:spacing w:line="360" w:lineRule="auto"/>
        <w:rPr>
          <w:rFonts w:ascii="Arial" w:hAnsi="Arial" w:cs="Arial"/>
          <w:sz w:val="24"/>
          <w:szCs w:val="24"/>
        </w:rPr>
      </w:pPr>
    </w:p>
    <w:p w14:paraId="0A54C1AA" w14:textId="77777777" w:rsidR="00FF2B0F" w:rsidRDefault="00FF2B0F" w:rsidP="00E20DAA">
      <w:pPr>
        <w:spacing w:line="360" w:lineRule="auto"/>
        <w:rPr>
          <w:rFonts w:ascii="Arial" w:hAnsi="Arial" w:cs="Arial"/>
          <w:sz w:val="24"/>
          <w:szCs w:val="24"/>
        </w:rPr>
      </w:pPr>
    </w:p>
    <w:p w14:paraId="53767144" w14:textId="77777777" w:rsidR="00FF2B0F" w:rsidRDefault="00FF2B0F" w:rsidP="00E20DAA">
      <w:pPr>
        <w:spacing w:line="360" w:lineRule="auto"/>
        <w:rPr>
          <w:rFonts w:ascii="Arial" w:hAnsi="Arial" w:cs="Arial"/>
          <w:sz w:val="24"/>
          <w:szCs w:val="24"/>
        </w:rPr>
      </w:pPr>
    </w:p>
    <w:p w14:paraId="204D2D11" w14:textId="4BC69E7F" w:rsidR="00777506" w:rsidRDefault="00777506" w:rsidP="00DF6085">
      <w:pPr>
        <w:spacing w:line="360" w:lineRule="auto"/>
        <w:rPr>
          <w:rFonts w:ascii="Arial" w:hAnsi="Arial" w:cs="Arial"/>
          <w:sz w:val="24"/>
          <w:szCs w:val="24"/>
        </w:rPr>
      </w:pPr>
    </w:p>
    <w:p w14:paraId="619DC553" w14:textId="77777777" w:rsidR="00F028B6" w:rsidRDefault="00F028B6" w:rsidP="00937CFC">
      <w:pPr>
        <w:spacing w:after="0" w:line="360" w:lineRule="auto"/>
        <w:rPr>
          <w:rFonts w:ascii="Arial" w:hAnsi="Arial" w:cs="Arial"/>
          <w:sz w:val="24"/>
          <w:szCs w:val="24"/>
        </w:rPr>
      </w:pPr>
    </w:p>
    <w:p w14:paraId="3CBD83D4" w14:textId="2F0A662D" w:rsidR="00A66F8E" w:rsidRPr="00DF6085" w:rsidRDefault="00A66F8E" w:rsidP="00DF6085">
      <w:pPr>
        <w:spacing w:line="360" w:lineRule="auto"/>
        <w:rPr>
          <w:rFonts w:ascii="Arial" w:hAnsi="Arial" w:cs="Arial"/>
          <w:vanish/>
          <w:sz w:val="24"/>
          <w:szCs w:val="24"/>
        </w:rPr>
      </w:pPr>
    </w:p>
    <w:p w14:paraId="3CAC5694" w14:textId="75C9A82A" w:rsidR="00DF6085" w:rsidRPr="00E20DAA" w:rsidRDefault="00DF6085" w:rsidP="00DF6085">
      <w:pPr>
        <w:spacing w:line="360" w:lineRule="auto"/>
        <w:rPr>
          <w:rFonts w:ascii="Arial" w:hAnsi="Arial" w:cs="Arial"/>
          <w:sz w:val="24"/>
          <w:szCs w:val="24"/>
        </w:rPr>
      </w:pPr>
    </w:p>
    <w:sectPr w:rsidR="00DF6085" w:rsidRPr="00E20D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5F6B2" w14:textId="77777777" w:rsidR="00B67E62" w:rsidRDefault="00B67E62" w:rsidP="00B67E62">
      <w:pPr>
        <w:spacing w:after="0" w:line="240" w:lineRule="auto"/>
      </w:pPr>
      <w:r>
        <w:separator/>
      </w:r>
    </w:p>
  </w:endnote>
  <w:endnote w:type="continuationSeparator" w:id="0">
    <w:p w14:paraId="5B9840DE" w14:textId="77777777" w:rsidR="00B67E62" w:rsidRDefault="00B67E62" w:rsidP="00B6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75381" w14:textId="77777777" w:rsidR="00B67E62" w:rsidRDefault="00B67E62" w:rsidP="00B67E62">
      <w:pPr>
        <w:spacing w:after="0" w:line="240" w:lineRule="auto"/>
      </w:pPr>
      <w:r>
        <w:separator/>
      </w:r>
    </w:p>
  </w:footnote>
  <w:footnote w:type="continuationSeparator" w:id="0">
    <w:p w14:paraId="15CCB2E7" w14:textId="77777777" w:rsidR="00B67E62" w:rsidRDefault="00B67E62" w:rsidP="00B67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31FE4"/>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733CA"/>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834AA"/>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E3839"/>
    <w:multiLevelType w:val="hybridMultilevel"/>
    <w:tmpl w:val="2836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57C6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96CB8"/>
    <w:multiLevelType w:val="hybridMultilevel"/>
    <w:tmpl w:val="750C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E1E98"/>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22FDC"/>
    <w:multiLevelType w:val="hybridMultilevel"/>
    <w:tmpl w:val="B4E2E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EA0B8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220851"/>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10925"/>
    <w:multiLevelType w:val="hybridMultilevel"/>
    <w:tmpl w:val="140A0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D668C"/>
    <w:multiLevelType w:val="hybridMultilevel"/>
    <w:tmpl w:val="EBAE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F5EC0"/>
    <w:multiLevelType w:val="hybridMultilevel"/>
    <w:tmpl w:val="DF5A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4B53BE"/>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955974"/>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55EED"/>
    <w:multiLevelType w:val="hybridMultilevel"/>
    <w:tmpl w:val="E9A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52D0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B32D63"/>
    <w:multiLevelType w:val="hybridMultilevel"/>
    <w:tmpl w:val="3BCC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DD4BB8"/>
    <w:multiLevelType w:val="hybridMultilevel"/>
    <w:tmpl w:val="0BF64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D919DC"/>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C54E4"/>
    <w:multiLevelType w:val="hybridMultilevel"/>
    <w:tmpl w:val="56DCC2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C55C01"/>
    <w:multiLevelType w:val="hybridMultilevel"/>
    <w:tmpl w:val="DB2C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1920">
    <w:abstractNumId w:val="21"/>
  </w:num>
  <w:num w:numId="2" w16cid:durableId="256211600">
    <w:abstractNumId w:val="11"/>
  </w:num>
  <w:num w:numId="3" w16cid:durableId="1807430628">
    <w:abstractNumId w:val="18"/>
  </w:num>
  <w:num w:numId="4" w16cid:durableId="1746419853">
    <w:abstractNumId w:val="7"/>
  </w:num>
  <w:num w:numId="5" w16cid:durableId="1263294510">
    <w:abstractNumId w:val="20"/>
  </w:num>
  <w:num w:numId="6" w16cid:durableId="108673277">
    <w:abstractNumId w:val="2"/>
  </w:num>
  <w:num w:numId="7" w16cid:durableId="652566156">
    <w:abstractNumId w:val="6"/>
  </w:num>
  <w:num w:numId="8" w16cid:durableId="331687691">
    <w:abstractNumId w:val="4"/>
  </w:num>
  <w:num w:numId="9" w16cid:durableId="889415367">
    <w:abstractNumId w:val="13"/>
  </w:num>
  <w:num w:numId="10" w16cid:durableId="1868834766">
    <w:abstractNumId w:val="19"/>
  </w:num>
  <w:num w:numId="11" w16cid:durableId="2010671168">
    <w:abstractNumId w:val="9"/>
  </w:num>
  <w:num w:numId="12" w16cid:durableId="1393383698">
    <w:abstractNumId w:val="16"/>
  </w:num>
  <w:num w:numId="13" w16cid:durableId="1370570025">
    <w:abstractNumId w:val="1"/>
  </w:num>
  <w:num w:numId="14" w16cid:durableId="530339631">
    <w:abstractNumId w:val="0"/>
  </w:num>
  <w:num w:numId="15" w16cid:durableId="540476289">
    <w:abstractNumId w:val="8"/>
  </w:num>
  <w:num w:numId="16" w16cid:durableId="1028993071">
    <w:abstractNumId w:val="14"/>
  </w:num>
  <w:num w:numId="17" w16cid:durableId="1763526069">
    <w:abstractNumId w:val="10"/>
  </w:num>
  <w:num w:numId="18" w16cid:durableId="1558391586">
    <w:abstractNumId w:val="15"/>
  </w:num>
  <w:num w:numId="19" w16cid:durableId="1669166465">
    <w:abstractNumId w:val="5"/>
  </w:num>
  <w:num w:numId="20" w16cid:durableId="870267075">
    <w:abstractNumId w:val="17"/>
  </w:num>
  <w:num w:numId="21" w16cid:durableId="808324222">
    <w:abstractNumId w:val="3"/>
  </w:num>
  <w:num w:numId="22" w16cid:durableId="13886007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DAA"/>
    <w:rsid w:val="0000045E"/>
    <w:rsid w:val="00000C93"/>
    <w:rsid w:val="00001604"/>
    <w:rsid w:val="000023A5"/>
    <w:rsid w:val="000037EB"/>
    <w:rsid w:val="000044D6"/>
    <w:rsid w:val="0000506E"/>
    <w:rsid w:val="00005B33"/>
    <w:rsid w:val="00006CE0"/>
    <w:rsid w:val="000076F0"/>
    <w:rsid w:val="00007A8F"/>
    <w:rsid w:val="00007DCF"/>
    <w:rsid w:val="00010696"/>
    <w:rsid w:val="00010ED0"/>
    <w:rsid w:val="000119F2"/>
    <w:rsid w:val="00011B6B"/>
    <w:rsid w:val="00011BF0"/>
    <w:rsid w:val="00012228"/>
    <w:rsid w:val="000134D3"/>
    <w:rsid w:val="00013C56"/>
    <w:rsid w:val="0001436F"/>
    <w:rsid w:val="00015E15"/>
    <w:rsid w:val="00015FB3"/>
    <w:rsid w:val="00016C30"/>
    <w:rsid w:val="00020DEC"/>
    <w:rsid w:val="000222E2"/>
    <w:rsid w:val="000242D7"/>
    <w:rsid w:val="0002611D"/>
    <w:rsid w:val="00026C12"/>
    <w:rsid w:val="000301E7"/>
    <w:rsid w:val="00030639"/>
    <w:rsid w:val="00031231"/>
    <w:rsid w:val="000317C7"/>
    <w:rsid w:val="0003433B"/>
    <w:rsid w:val="000349C7"/>
    <w:rsid w:val="0003560D"/>
    <w:rsid w:val="00035ADD"/>
    <w:rsid w:val="00036081"/>
    <w:rsid w:val="000363DD"/>
    <w:rsid w:val="0004069E"/>
    <w:rsid w:val="00041E91"/>
    <w:rsid w:val="000428A2"/>
    <w:rsid w:val="00043225"/>
    <w:rsid w:val="000443B2"/>
    <w:rsid w:val="00044CAD"/>
    <w:rsid w:val="00045998"/>
    <w:rsid w:val="000460A9"/>
    <w:rsid w:val="00046939"/>
    <w:rsid w:val="00046FB7"/>
    <w:rsid w:val="000474F9"/>
    <w:rsid w:val="0004750B"/>
    <w:rsid w:val="0005031E"/>
    <w:rsid w:val="000516D4"/>
    <w:rsid w:val="000520F6"/>
    <w:rsid w:val="00052ED3"/>
    <w:rsid w:val="0005350B"/>
    <w:rsid w:val="000535BF"/>
    <w:rsid w:val="0005432C"/>
    <w:rsid w:val="00054460"/>
    <w:rsid w:val="000544B6"/>
    <w:rsid w:val="00054821"/>
    <w:rsid w:val="00055BF0"/>
    <w:rsid w:val="00055CF1"/>
    <w:rsid w:val="000564C7"/>
    <w:rsid w:val="0005673F"/>
    <w:rsid w:val="00056A1C"/>
    <w:rsid w:val="00056F67"/>
    <w:rsid w:val="000572D8"/>
    <w:rsid w:val="00057706"/>
    <w:rsid w:val="00057DE0"/>
    <w:rsid w:val="000616BB"/>
    <w:rsid w:val="000625C6"/>
    <w:rsid w:val="00064438"/>
    <w:rsid w:val="00065477"/>
    <w:rsid w:val="00066117"/>
    <w:rsid w:val="000673B5"/>
    <w:rsid w:val="00067896"/>
    <w:rsid w:val="00070241"/>
    <w:rsid w:val="0007102D"/>
    <w:rsid w:val="00071FEC"/>
    <w:rsid w:val="00071FF7"/>
    <w:rsid w:val="000724B2"/>
    <w:rsid w:val="000733D1"/>
    <w:rsid w:val="0007405D"/>
    <w:rsid w:val="00075743"/>
    <w:rsid w:val="00077590"/>
    <w:rsid w:val="00077A4E"/>
    <w:rsid w:val="00080711"/>
    <w:rsid w:val="00080A89"/>
    <w:rsid w:val="00081706"/>
    <w:rsid w:val="000828FF"/>
    <w:rsid w:val="00083193"/>
    <w:rsid w:val="00083D00"/>
    <w:rsid w:val="000842B1"/>
    <w:rsid w:val="000847DE"/>
    <w:rsid w:val="00085EB0"/>
    <w:rsid w:val="00086862"/>
    <w:rsid w:val="000879EC"/>
    <w:rsid w:val="00087AC4"/>
    <w:rsid w:val="00091C94"/>
    <w:rsid w:val="000936FF"/>
    <w:rsid w:val="000938AB"/>
    <w:rsid w:val="00093A82"/>
    <w:rsid w:val="00093B2D"/>
    <w:rsid w:val="00093C37"/>
    <w:rsid w:val="00093DBB"/>
    <w:rsid w:val="000945DC"/>
    <w:rsid w:val="00095A2E"/>
    <w:rsid w:val="00096829"/>
    <w:rsid w:val="00096AD3"/>
    <w:rsid w:val="00096E0A"/>
    <w:rsid w:val="00097896"/>
    <w:rsid w:val="00097E13"/>
    <w:rsid w:val="00097E36"/>
    <w:rsid w:val="000A171C"/>
    <w:rsid w:val="000A1C90"/>
    <w:rsid w:val="000A3C7D"/>
    <w:rsid w:val="000A4746"/>
    <w:rsid w:val="000A4BD4"/>
    <w:rsid w:val="000A6D49"/>
    <w:rsid w:val="000A75B6"/>
    <w:rsid w:val="000A7A37"/>
    <w:rsid w:val="000B0868"/>
    <w:rsid w:val="000B09A4"/>
    <w:rsid w:val="000B2777"/>
    <w:rsid w:val="000B3EC3"/>
    <w:rsid w:val="000B3FBF"/>
    <w:rsid w:val="000B4A9D"/>
    <w:rsid w:val="000B4D70"/>
    <w:rsid w:val="000B4D9D"/>
    <w:rsid w:val="000B5F64"/>
    <w:rsid w:val="000B693E"/>
    <w:rsid w:val="000B7FC8"/>
    <w:rsid w:val="000C04D7"/>
    <w:rsid w:val="000C21FE"/>
    <w:rsid w:val="000C342E"/>
    <w:rsid w:val="000C4351"/>
    <w:rsid w:val="000C4D13"/>
    <w:rsid w:val="000C4E3B"/>
    <w:rsid w:val="000C54FD"/>
    <w:rsid w:val="000C567E"/>
    <w:rsid w:val="000C5FF3"/>
    <w:rsid w:val="000C6ACA"/>
    <w:rsid w:val="000C6EAB"/>
    <w:rsid w:val="000C778F"/>
    <w:rsid w:val="000D00F9"/>
    <w:rsid w:val="000D0273"/>
    <w:rsid w:val="000D0678"/>
    <w:rsid w:val="000D0758"/>
    <w:rsid w:val="000D1B96"/>
    <w:rsid w:val="000D1D57"/>
    <w:rsid w:val="000D23CB"/>
    <w:rsid w:val="000D2404"/>
    <w:rsid w:val="000D27D8"/>
    <w:rsid w:val="000D3374"/>
    <w:rsid w:val="000D3D0A"/>
    <w:rsid w:val="000D5DC4"/>
    <w:rsid w:val="000D7137"/>
    <w:rsid w:val="000D7602"/>
    <w:rsid w:val="000E1698"/>
    <w:rsid w:val="000E1E53"/>
    <w:rsid w:val="000E20D7"/>
    <w:rsid w:val="000E23FA"/>
    <w:rsid w:val="000E3055"/>
    <w:rsid w:val="000E370A"/>
    <w:rsid w:val="000E425C"/>
    <w:rsid w:val="000E53B9"/>
    <w:rsid w:val="000F0E1F"/>
    <w:rsid w:val="000F1276"/>
    <w:rsid w:val="000F1A42"/>
    <w:rsid w:val="000F2650"/>
    <w:rsid w:val="000F2EB5"/>
    <w:rsid w:val="000F35C5"/>
    <w:rsid w:val="000F47AB"/>
    <w:rsid w:val="000F4DE5"/>
    <w:rsid w:val="000F5EF4"/>
    <w:rsid w:val="000F6675"/>
    <w:rsid w:val="000F6824"/>
    <w:rsid w:val="000F6B3B"/>
    <w:rsid w:val="000F7A35"/>
    <w:rsid w:val="000F7B1F"/>
    <w:rsid w:val="00100DD5"/>
    <w:rsid w:val="00100EC9"/>
    <w:rsid w:val="0010122A"/>
    <w:rsid w:val="001015D0"/>
    <w:rsid w:val="00101C51"/>
    <w:rsid w:val="0010211D"/>
    <w:rsid w:val="00103702"/>
    <w:rsid w:val="00103D15"/>
    <w:rsid w:val="0010572C"/>
    <w:rsid w:val="00105A6C"/>
    <w:rsid w:val="00105D3A"/>
    <w:rsid w:val="00105D64"/>
    <w:rsid w:val="00107F08"/>
    <w:rsid w:val="00107F2F"/>
    <w:rsid w:val="00110B87"/>
    <w:rsid w:val="0011191D"/>
    <w:rsid w:val="00111F03"/>
    <w:rsid w:val="00114C40"/>
    <w:rsid w:val="001153A8"/>
    <w:rsid w:val="0011758B"/>
    <w:rsid w:val="001205C1"/>
    <w:rsid w:val="00120657"/>
    <w:rsid w:val="001212EE"/>
    <w:rsid w:val="001219FC"/>
    <w:rsid w:val="00121C4A"/>
    <w:rsid w:val="0012297C"/>
    <w:rsid w:val="001233EB"/>
    <w:rsid w:val="00124B28"/>
    <w:rsid w:val="00125AB2"/>
    <w:rsid w:val="00126C73"/>
    <w:rsid w:val="00127219"/>
    <w:rsid w:val="001301D9"/>
    <w:rsid w:val="001310A8"/>
    <w:rsid w:val="0013112F"/>
    <w:rsid w:val="00131E6F"/>
    <w:rsid w:val="00133820"/>
    <w:rsid w:val="0013418E"/>
    <w:rsid w:val="00134610"/>
    <w:rsid w:val="00134C8E"/>
    <w:rsid w:val="0013537D"/>
    <w:rsid w:val="00137A83"/>
    <w:rsid w:val="00140A3F"/>
    <w:rsid w:val="001426DB"/>
    <w:rsid w:val="00143908"/>
    <w:rsid w:val="001442DC"/>
    <w:rsid w:val="001448C3"/>
    <w:rsid w:val="0014492D"/>
    <w:rsid w:val="00146548"/>
    <w:rsid w:val="00146FDD"/>
    <w:rsid w:val="00147204"/>
    <w:rsid w:val="00147426"/>
    <w:rsid w:val="00152272"/>
    <w:rsid w:val="001522FC"/>
    <w:rsid w:val="00153B9C"/>
    <w:rsid w:val="001541E4"/>
    <w:rsid w:val="001545FB"/>
    <w:rsid w:val="001550EC"/>
    <w:rsid w:val="0015573C"/>
    <w:rsid w:val="001561FE"/>
    <w:rsid w:val="001564F1"/>
    <w:rsid w:val="00156D44"/>
    <w:rsid w:val="00161434"/>
    <w:rsid w:val="00161526"/>
    <w:rsid w:val="00161E56"/>
    <w:rsid w:val="001621BD"/>
    <w:rsid w:val="00162B0C"/>
    <w:rsid w:val="001648B3"/>
    <w:rsid w:val="0016600C"/>
    <w:rsid w:val="00166784"/>
    <w:rsid w:val="001670E0"/>
    <w:rsid w:val="001672A0"/>
    <w:rsid w:val="00170174"/>
    <w:rsid w:val="001715F5"/>
    <w:rsid w:val="00171630"/>
    <w:rsid w:val="00172D64"/>
    <w:rsid w:val="0017322B"/>
    <w:rsid w:val="00173DFC"/>
    <w:rsid w:val="00174444"/>
    <w:rsid w:val="001750FF"/>
    <w:rsid w:val="001761B5"/>
    <w:rsid w:val="0017632D"/>
    <w:rsid w:val="00176F0A"/>
    <w:rsid w:val="0017775E"/>
    <w:rsid w:val="00177A20"/>
    <w:rsid w:val="00180FA6"/>
    <w:rsid w:val="00182323"/>
    <w:rsid w:val="001823E8"/>
    <w:rsid w:val="00183297"/>
    <w:rsid w:val="00183E7C"/>
    <w:rsid w:val="00184384"/>
    <w:rsid w:val="00185F12"/>
    <w:rsid w:val="001904AB"/>
    <w:rsid w:val="00190C84"/>
    <w:rsid w:val="00191032"/>
    <w:rsid w:val="001929DE"/>
    <w:rsid w:val="00193255"/>
    <w:rsid w:val="001940C1"/>
    <w:rsid w:val="00195458"/>
    <w:rsid w:val="00195A1D"/>
    <w:rsid w:val="001960E2"/>
    <w:rsid w:val="00196213"/>
    <w:rsid w:val="00196E53"/>
    <w:rsid w:val="00197095"/>
    <w:rsid w:val="001A067A"/>
    <w:rsid w:val="001A0C0D"/>
    <w:rsid w:val="001A17EC"/>
    <w:rsid w:val="001A2781"/>
    <w:rsid w:val="001A3592"/>
    <w:rsid w:val="001A3A30"/>
    <w:rsid w:val="001A3F5F"/>
    <w:rsid w:val="001A44B6"/>
    <w:rsid w:val="001A550F"/>
    <w:rsid w:val="001A5794"/>
    <w:rsid w:val="001A6D2E"/>
    <w:rsid w:val="001A71D6"/>
    <w:rsid w:val="001A7844"/>
    <w:rsid w:val="001B071B"/>
    <w:rsid w:val="001B1A6C"/>
    <w:rsid w:val="001B1E0D"/>
    <w:rsid w:val="001B1FDF"/>
    <w:rsid w:val="001B22F1"/>
    <w:rsid w:val="001B2E6C"/>
    <w:rsid w:val="001B2FFE"/>
    <w:rsid w:val="001B3A8B"/>
    <w:rsid w:val="001B3C83"/>
    <w:rsid w:val="001B6215"/>
    <w:rsid w:val="001B6286"/>
    <w:rsid w:val="001B7B87"/>
    <w:rsid w:val="001C18FF"/>
    <w:rsid w:val="001C1BB9"/>
    <w:rsid w:val="001C1C67"/>
    <w:rsid w:val="001C1DC6"/>
    <w:rsid w:val="001C2483"/>
    <w:rsid w:val="001C3276"/>
    <w:rsid w:val="001C3365"/>
    <w:rsid w:val="001C4F92"/>
    <w:rsid w:val="001C5A00"/>
    <w:rsid w:val="001C5BD4"/>
    <w:rsid w:val="001C6DC7"/>
    <w:rsid w:val="001C6DC9"/>
    <w:rsid w:val="001D011B"/>
    <w:rsid w:val="001D037D"/>
    <w:rsid w:val="001D212F"/>
    <w:rsid w:val="001D22FE"/>
    <w:rsid w:val="001D315F"/>
    <w:rsid w:val="001D349B"/>
    <w:rsid w:val="001D428C"/>
    <w:rsid w:val="001D5029"/>
    <w:rsid w:val="001D6430"/>
    <w:rsid w:val="001D7253"/>
    <w:rsid w:val="001D7A38"/>
    <w:rsid w:val="001E0473"/>
    <w:rsid w:val="001E1C28"/>
    <w:rsid w:val="001E1E39"/>
    <w:rsid w:val="001E34B6"/>
    <w:rsid w:val="001E363B"/>
    <w:rsid w:val="001E4BD9"/>
    <w:rsid w:val="001E55A6"/>
    <w:rsid w:val="001E60DF"/>
    <w:rsid w:val="001E6286"/>
    <w:rsid w:val="001E707E"/>
    <w:rsid w:val="001E7908"/>
    <w:rsid w:val="001F0B65"/>
    <w:rsid w:val="001F1A79"/>
    <w:rsid w:val="001F21C4"/>
    <w:rsid w:val="001F2D69"/>
    <w:rsid w:val="001F3355"/>
    <w:rsid w:val="001F3CB2"/>
    <w:rsid w:val="001F5AD4"/>
    <w:rsid w:val="001F68CD"/>
    <w:rsid w:val="001F6EE6"/>
    <w:rsid w:val="001F719B"/>
    <w:rsid w:val="001F72A8"/>
    <w:rsid w:val="0020087E"/>
    <w:rsid w:val="0020186E"/>
    <w:rsid w:val="00201D8A"/>
    <w:rsid w:val="002026BD"/>
    <w:rsid w:val="00202968"/>
    <w:rsid w:val="002029A4"/>
    <w:rsid w:val="00203AB6"/>
    <w:rsid w:val="00203D49"/>
    <w:rsid w:val="00203F33"/>
    <w:rsid w:val="00205A96"/>
    <w:rsid w:val="00207552"/>
    <w:rsid w:val="00207DBD"/>
    <w:rsid w:val="00210E05"/>
    <w:rsid w:val="00210EF4"/>
    <w:rsid w:val="00211BD7"/>
    <w:rsid w:val="00211C6F"/>
    <w:rsid w:val="0021282D"/>
    <w:rsid w:val="00215BE6"/>
    <w:rsid w:val="002200F9"/>
    <w:rsid w:val="002204AD"/>
    <w:rsid w:val="00220A70"/>
    <w:rsid w:val="00220DCD"/>
    <w:rsid w:val="00221EE2"/>
    <w:rsid w:val="002221A8"/>
    <w:rsid w:val="00222734"/>
    <w:rsid w:val="002239EA"/>
    <w:rsid w:val="002243D8"/>
    <w:rsid w:val="0022461F"/>
    <w:rsid w:val="002306BF"/>
    <w:rsid w:val="00230E55"/>
    <w:rsid w:val="00230EA0"/>
    <w:rsid w:val="002314C0"/>
    <w:rsid w:val="0023178B"/>
    <w:rsid w:val="00231821"/>
    <w:rsid w:val="00231D4A"/>
    <w:rsid w:val="002326E1"/>
    <w:rsid w:val="00232ADC"/>
    <w:rsid w:val="00232B65"/>
    <w:rsid w:val="00233DF8"/>
    <w:rsid w:val="00237578"/>
    <w:rsid w:val="00237751"/>
    <w:rsid w:val="00240E89"/>
    <w:rsid w:val="00240FF8"/>
    <w:rsid w:val="002410E5"/>
    <w:rsid w:val="00243BD0"/>
    <w:rsid w:val="00246388"/>
    <w:rsid w:val="00246864"/>
    <w:rsid w:val="002501A1"/>
    <w:rsid w:val="002504CE"/>
    <w:rsid w:val="00250EAF"/>
    <w:rsid w:val="0025101B"/>
    <w:rsid w:val="002523D1"/>
    <w:rsid w:val="00253376"/>
    <w:rsid w:val="00253A74"/>
    <w:rsid w:val="002548EF"/>
    <w:rsid w:val="002553A2"/>
    <w:rsid w:val="00257335"/>
    <w:rsid w:val="00257AFC"/>
    <w:rsid w:val="00260307"/>
    <w:rsid w:val="00260727"/>
    <w:rsid w:val="00261E24"/>
    <w:rsid w:val="002633B6"/>
    <w:rsid w:val="0026476F"/>
    <w:rsid w:val="00264F21"/>
    <w:rsid w:val="00264F25"/>
    <w:rsid w:val="00265F62"/>
    <w:rsid w:val="002664FD"/>
    <w:rsid w:val="0026748A"/>
    <w:rsid w:val="00270C67"/>
    <w:rsid w:val="00272081"/>
    <w:rsid w:val="0027219D"/>
    <w:rsid w:val="00272A8E"/>
    <w:rsid w:val="00273D2A"/>
    <w:rsid w:val="00274696"/>
    <w:rsid w:val="00274E26"/>
    <w:rsid w:val="00275E29"/>
    <w:rsid w:val="002765A5"/>
    <w:rsid w:val="00276B5E"/>
    <w:rsid w:val="0027794A"/>
    <w:rsid w:val="00281276"/>
    <w:rsid w:val="0028135D"/>
    <w:rsid w:val="00281E5C"/>
    <w:rsid w:val="00282E9F"/>
    <w:rsid w:val="00283329"/>
    <w:rsid w:val="002833A1"/>
    <w:rsid w:val="00283E1F"/>
    <w:rsid w:val="0028453A"/>
    <w:rsid w:val="00285E32"/>
    <w:rsid w:val="002866D5"/>
    <w:rsid w:val="00286B66"/>
    <w:rsid w:val="00286C60"/>
    <w:rsid w:val="00290087"/>
    <w:rsid w:val="0029021B"/>
    <w:rsid w:val="00290E94"/>
    <w:rsid w:val="002925C9"/>
    <w:rsid w:val="002946AB"/>
    <w:rsid w:val="002960E4"/>
    <w:rsid w:val="00296153"/>
    <w:rsid w:val="00296179"/>
    <w:rsid w:val="0029774D"/>
    <w:rsid w:val="002A0401"/>
    <w:rsid w:val="002A0D88"/>
    <w:rsid w:val="002A1B4E"/>
    <w:rsid w:val="002A2880"/>
    <w:rsid w:val="002A588A"/>
    <w:rsid w:val="002B02D2"/>
    <w:rsid w:val="002B2D0F"/>
    <w:rsid w:val="002B3BE6"/>
    <w:rsid w:val="002B412E"/>
    <w:rsid w:val="002B4790"/>
    <w:rsid w:val="002B608B"/>
    <w:rsid w:val="002B6241"/>
    <w:rsid w:val="002B6335"/>
    <w:rsid w:val="002C054D"/>
    <w:rsid w:val="002C0849"/>
    <w:rsid w:val="002C4927"/>
    <w:rsid w:val="002C4B31"/>
    <w:rsid w:val="002C5047"/>
    <w:rsid w:val="002C59DD"/>
    <w:rsid w:val="002C5CDF"/>
    <w:rsid w:val="002C5D67"/>
    <w:rsid w:val="002C611D"/>
    <w:rsid w:val="002C6477"/>
    <w:rsid w:val="002D1677"/>
    <w:rsid w:val="002D207A"/>
    <w:rsid w:val="002D24C1"/>
    <w:rsid w:val="002D3715"/>
    <w:rsid w:val="002D4982"/>
    <w:rsid w:val="002D50D6"/>
    <w:rsid w:val="002D5BC6"/>
    <w:rsid w:val="002D6386"/>
    <w:rsid w:val="002D7F91"/>
    <w:rsid w:val="002E1F72"/>
    <w:rsid w:val="002E3C10"/>
    <w:rsid w:val="002E41A9"/>
    <w:rsid w:val="002E4D2C"/>
    <w:rsid w:val="002E6137"/>
    <w:rsid w:val="002E6CD4"/>
    <w:rsid w:val="002E75DC"/>
    <w:rsid w:val="002E76BC"/>
    <w:rsid w:val="002E7E60"/>
    <w:rsid w:val="002E7FD4"/>
    <w:rsid w:val="002F0786"/>
    <w:rsid w:val="002F1475"/>
    <w:rsid w:val="002F21A1"/>
    <w:rsid w:val="002F33C3"/>
    <w:rsid w:val="002F36EC"/>
    <w:rsid w:val="002F4060"/>
    <w:rsid w:val="002F4A0F"/>
    <w:rsid w:val="002F4B26"/>
    <w:rsid w:val="002F5073"/>
    <w:rsid w:val="002F5095"/>
    <w:rsid w:val="002F6700"/>
    <w:rsid w:val="002F67B5"/>
    <w:rsid w:val="002F7265"/>
    <w:rsid w:val="002F7435"/>
    <w:rsid w:val="002F7E2C"/>
    <w:rsid w:val="003002D7"/>
    <w:rsid w:val="00300BCC"/>
    <w:rsid w:val="00301350"/>
    <w:rsid w:val="00301729"/>
    <w:rsid w:val="003024AE"/>
    <w:rsid w:val="00302553"/>
    <w:rsid w:val="00303D5B"/>
    <w:rsid w:val="00304A17"/>
    <w:rsid w:val="00304F9C"/>
    <w:rsid w:val="003056AC"/>
    <w:rsid w:val="003059B6"/>
    <w:rsid w:val="0030782D"/>
    <w:rsid w:val="00307C26"/>
    <w:rsid w:val="003100FB"/>
    <w:rsid w:val="00310596"/>
    <w:rsid w:val="00311307"/>
    <w:rsid w:val="00314BC4"/>
    <w:rsid w:val="00314E98"/>
    <w:rsid w:val="00314FA8"/>
    <w:rsid w:val="00315118"/>
    <w:rsid w:val="00315577"/>
    <w:rsid w:val="00315B7C"/>
    <w:rsid w:val="00316488"/>
    <w:rsid w:val="00317DA4"/>
    <w:rsid w:val="00320D1C"/>
    <w:rsid w:val="0032100C"/>
    <w:rsid w:val="00321773"/>
    <w:rsid w:val="0032184F"/>
    <w:rsid w:val="0032278F"/>
    <w:rsid w:val="003230B0"/>
    <w:rsid w:val="003232D2"/>
    <w:rsid w:val="00323586"/>
    <w:rsid w:val="00323998"/>
    <w:rsid w:val="003255FA"/>
    <w:rsid w:val="00325DD5"/>
    <w:rsid w:val="003260A9"/>
    <w:rsid w:val="0032613B"/>
    <w:rsid w:val="0033088D"/>
    <w:rsid w:val="00330A14"/>
    <w:rsid w:val="00331846"/>
    <w:rsid w:val="003333D8"/>
    <w:rsid w:val="0033363A"/>
    <w:rsid w:val="003341C5"/>
    <w:rsid w:val="003342BD"/>
    <w:rsid w:val="0033502E"/>
    <w:rsid w:val="00336064"/>
    <w:rsid w:val="00336963"/>
    <w:rsid w:val="003410A4"/>
    <w:rsid w:val="003421D3"/>
    <w:rsid w:val="00342937"/>
    <w:rsid w:val="00342D8E"/>
    <w:rsid w:val="003430A8"/>
    <w:rsid w:val="003430AB"/>
    <w:rsid w:val="00343468"/>
    <w:rsid w:val="003435BF"/>
    <w:rsid w:val="00343874"/>
    <w:rsid w:val="003441BF"/>
    <w:rsid w:val="00346B77"/>
    <w:rsid w:val="003505D8"/>
    <w:rsid w:val="00350642"/>
    <w:rsid w:val="00352366"/>
    <w:rsid w:val="00352529"/>
    <w:rsid w:val="003532A6"/>
    <w:rsid w:val="00353644"/>
    <w:rsid w:val="00354406"/>
    <w:rsid w:val="00354A26"/>
    <w:rsid w:val="00354BB4"/>
    <w:rsid w:val="00356959"/>
    <w:rsid w:val="00356A0D"/>
    <w:rsid w:val="00356F8E"/>
    <w:rsid w:val="00357CEB"/>
    <w:rsid w:val="00361717"/>
    <w:rsid w:val="003620BE"/>
    <w:rsid w:val="00363D84"/>
    <w:rsid w:val="003678CA"/>
    <w:rsid w:val="00371087"/>
    <w:rsid w:val="003718A0"/>
    <w:rsid w:val="00372526"/>
    <w:rsid w:val="00372986"/>
    <w:rsid w:val="00374492"/>
    <w:rsid w:val="003763D3"/>
    <w:rsid w:val="00376C26"/>
    <w:rsid w:val="00377336"/>
    <w:rsid w:val="00377388"/>
    <w:rsid w:val="00377D1F"/>
    <w:rsid w:val="003803B0"/>
    <w:rsid w:val="00380CC8"/>
    <w:rsid w:val="00380CCF"/>
    <w:rsid w:val="00381C69"/>
    <w:rsid w:val="00382152"/>
    <w:rsid w:val="0038292D"/>
    <w:rsid w:val="0038427D"/>
    <w:rsid w:val="003845C5"/>
    <w:rsid w:val="00385323"/>
    <w:rsid w:val="00387306"/>
    <w:rsid w:val="00387504"/>
    <w:rsid w:val="00390039"/>
    <w:rsid w:val="0039125B"/>
    <w:rsid w:val="00391475"/>
    <w:rsid w:val="00392C01"/>
    <w:rsid w:val="00392CF8"/>
    <w:rsid w:val="00392E86"/>
    <w:rsid w:val="00393C7F"/>
    <w:rsid w:val="00394831"/>
    <w:rsid w:val="00394C6B"/>
    <w:rsid w:val="0039541A"/>
    <w:rsid w:val="0039547B"/>
    <w:rsid w:val="0039563B"/>
    <w:rsid w:val="003969EF"/>
    <w:rsid w:val="00396C2C"/>
    <w:rsid w:val="003A0952"/>
    <w:rsid w:val="003A1756"/>
    <w:rsid w:val="003A27C3"/>
    <w:rsid w:val="003A2BC6"/>
    <w:rsid w:val="003A2CFA"/>
    <w:rsid w:val="003A42AF"/>
    <w:rsid w:val="003A6237"/>
    <w:rsid w:val="003A67DB"/>
    <w:rsid w:val="003A761F"/>
    <w:rsid w:val="003A7833"/>
    <w:rsid w:val="003A7EE9"/>
    <w:rsid w:val="003B06C1"/>
    <w:rsid w:val="003B0D03"/>
    <w:rsid w:val="003B1AAF"/>
    <w:rsid w:val="003B1C8B"/>
    <w:rsid w:val="003B24A3"/>
    <w:rsid w:val="003B3040"/>
    <w:rsid w:val="003B32D4"/>
    <w:rsid w:val="003B34A7"/>
    <w:rsid w:val="003B4053"/>
    <w:rsid w:val="003B4490"/>
    <w:rsid w:val="003B452D"/>
    <w:rsid w:val="003B461D"/>
    <w:rsid w:val="003B473E"/>
    <w:rsid w:val="003B63EF"/>
    <w:rsid w:val="003B77E6"/>
    <w:rsid w:val="003C0CC5"/>
    <w:rsid w:val="003C2004"/>
    <w:rsid w:val="003C213E"/>
    <w:rsid w:val="003C28E2"/>
    <w:rsid w:val="003C4C28"/>
    <w:rsid w:val="003C6997"/>
    <w:rsid w:val="003C6E76"/>
    <w:rsid w:val="003C7028"/>
    <w:rsid w:val="003C7C92"/>
    <w:rsid w:val="003C7D52"/>
    <w:rsid w:val="003D007B"/>
    <w:rsid w:val="003D0464"/>
    <w:rsid w:val="003D0766"/>
    <w:rsid w:val="003D07FD"/>
    <w:rsid w:val="003D21A1"/>
    <w:rsid w:val="003D34B3"/>
    <w:rsid w:val="003D43CF"/>
    <w:rsid w:val="003D43EF"/>
    <w:rsid w:val="003D59E7"/>
    <w:rsid w:val="003D59F9"/>
    <w:rsid w:val="003D6271"/>
    <w:rsid w:val="003D6DBD"/>
    <w:rsid w:val="003D6FB4"/>
    <w:rsid w:val="003D7BB5"/>
    <w:rsid w:val="003E07A6"/>
    <w:rsid w:val="003E2AB5"/>
    <w:rsid w:val="003E5B34"/>
    <w:rsid w:val="003E7A60"/>
    <w:rsid w:val="003E7C42"/>
    <w:rsid w:val="003F02A7"/>
    <w:rsid w:val="003F0C23"/>
    <w:rsid w:val="003F1689"/>
    <w:rsid w:val="003F17DA"/>
    <w:rsid w:val="003F1DB8"/>
    <w:rsid w:val="003F2367"/>
    <w:rsid w:val="003F2839"/>
    <w:rsid w:val="003F2962"/>
    <w:rsid w:val="003F37EA"/>
    <w:rsid w:val="003F40A2"/>
    <w:rsid w:val="003F4DE5"/>
    <w:rsid w:val="003F5568"/>
    <w:rsid w:val="003F5D03"/>
    <w:rsid w:val="003F6059"/>
    <w:rsid w:val="003F668C"/>
    <w:rsid w:val="003F72A4"/>
    <w:rsid w:val="004014EE"/>
    <w:rsid w:val="0040219A"/>
    <w:rsid w:val="00403126"/>
    <w:rsid w:val="0040331E"/>
    <w:rsid w:val="00404300"/>
    <w:rsid w:val="00404C44"/>
    <w:rsid w:val="0040656C"/>
    <w:rsid w:val="00407800"/>
    <w:rsid w:val="004078D5"/>
    <w:rsid w:val="00407A93"/>
    <w:rsid w:val="004112FD"/>
    <w:rsid w:val="004114B0"/>
    <w:rsid w:val="00411714"/>
    <w:rsid w:val="00411E66"/>
    <w:rsid w:val="00412D60"/>
    <w:rsid w:val="00413882"/>
    <w:rsid w:val="00413EE7"/>
    <w:rsid w:val="00414688"/>
    <w:rsid w:val="00414EFD"/>
    <w:rsid w:val="0041540B"/>
    <w:rsid w:val="0041560B"/>
    <w:rsid w:val="00415715"/>
    <w:rsid w:val="004201A7"/>
    <w:rsid w:val="004222A2"/>
    <w:rsid w:val="00422539"/>
    <w:rsid w:val="00422CD9"/>
    <w:rsid w:val="00423078"/>
    <w:rsid w:val="00423817"/>
    <w:rsid w:val="00425509"/>
    <w:rsid w:val="004306B0"/>
    <w:rsid w:val="00430722"/>
    <w:rsid w:val="00430CF6"/>
    <w:rsid w:val="00431475"/>
    <w:rsid w:val="00431E5C"/>
    <w:rsid w:val="00434ADF"/>
    <w:rsid w:val="00435F32"/>
    <w:rsid w:val="0043634C"/>
    <w:rsid w:val="00436E3D"/>
    <w:rsid w:val="004370CE"/>
    <w:rsid w:val="004374E8"/>
    <w:rsid w:val="004400FC"/>
    <w:rsid w:val="004401FB"/>
    <w:rsid w:val="004409ED"/>
    <w:rsid w:val="00440ABF"/>
    <w:rsid w:val="0044104A"/>
    <w:rsid w:val="004434EE"/>
    <w:rsid w:val="004437EF"/>
    <w:rsid w:val="004453FC"/>
    <w:rsid w:val="00446165"/>
    <w:rsid w:val="0044621F"/>
    <w:rsid w:val="0044659E"/>
    <w:rsid w:val="0044769E"/>
    <w:rsid w:val="00450235"/>
    <w:rsid w:val="00450524"/>
    <w:rsid w:val="00450E4E"/>
    <w:rsid w:val="00452268"/>
    <w:rsid w:val="0045238F"/>
    <w:rsid w:val="0045245C"/>
    <w:rsid w:val="00452CBC"/>
    <w:rsid w:val="00453A46"/>
    <w:rsid w:val="00456EAF"/>
    <w:rsid w:val="00457696"/>
    <w:rsid w:val="00460F0A"/>
    <w:rsid w:val="00461523"/>
    <w:rsid w:val="00461B95"/>
    <w:rsid w:val="00462CE3"/>
    <w:rsid w:val="004652A3"/>
    <w:rsid w:val="00466C11"/>
    <w:rsid w:val="0046747B"/>
    <w:rsid w:val="00467C57"/>
    <w:rsid w:val="00471512"/>
    <w:rsid w:val="00471E43"/>
    <w:rsid w:val="00471F8B"/>
    <w:rsid w:val="00472FB8"/>
    <w:rsid w:val="00473450"/>
    <w:rsid w:val="0047350B"/>
    <w:rsid w:val="004735FC"/>
    <w:rsid w:val="00473600"/>
    <w:rsid w:val="00474A4E"/>
    <w:rsid w:val="00474C91"/>
    <w:rsid w:val="00475278"/>
    <w:rsid w:val="0047560E"/>
    <w:rsid w:val="0047629F"/>
    <w:rsid w:val="00476F82"/>
    <w:rsid w:val="00480D89"/>
    <w:rsid w:val="00480DAE"/>
    <w:rsid w:val="00480F57"/>
    <w:rsid w:val="00481DB0"/>
    <w:rsid w:val="0048515C"/>
    <w:rsid w:val="00485347"/>
    <w:rsid w:val="00485A5D"/>
    <w:rsid w:val="00485F50"/>
    <w:rsid w:val="004874C4"/>
    <w:rsid w:val="0049014A"/>
    <w:rsid w:val="004909DE"/>
    <w:rsid w:val="004915D6"/>
    <w:rsid w:val="00491EC0"/>
    <w:rsid w:val="00492B7C"/>
    <w:rsid w:val="0049347A"/>
    <w:rsid w:val="0049390D"/>
    <w:rsid w:val="004945C5"/>
    <w:rsid w:val="00494EF7"/>
    <w:rsid w:val="004970AD"/>
    <w:rsid w:val="00497E4E"/>
    <w:rsid w:val="004A05DC"/>
    <w:rsid w:val="004A10AA"/>
    <w:rsid w:val="004A31D7"/>
    <w:rsid w:val="004A4C8E"/>
    <w:rsid w:val="004A52A4"/>
    <w:rsid w:val="004A5CA8"/>
    <w:rsid w:val="004A5DCF"/>
    <w:rsid w:val="004A5E7B"/>
    <w:rsid w:val="004A6663"/>
    <w:rsid w:val="004A66F8"/>
    <w:rsid w:val="004B1555"/>
    <w:rsid w:val="004B5B2F"/>
    <w:rsid w:val="004B7820"/>
    <w:rsid w:val="004B7CF2"/>
    <w:rsid w:val="004C0A9F"/>
    <w:rsid w:val="004C0EED"/>
    <w:rsid w:val="004C208C"/>
    <w:rsid w:val="004C2367"/>
    <w:rsid w:val="004C34FD"/>
    <w:rsid w:val="004C4178"/>
    <w:rsid w:val="004C4A89"/>
    <w:rsid w:val="004C4B56"/>
    <w:rsid w:val="004C5A97"/>
    <w:rsid w:val="004C7B86"/>
    <w:rsid w:val="004C7F63"/>
    <w:rsid w:val="004D00C4"/>
    <w:rsid w:val="004D17D5"/>
    <w:rsid w:val="004D1CA4"/>
    <w:rsid w:val="004D2967"/>
    <w:rsid w:val="004D427C"/>
    <w:rsid w:val="004D4968"/>
    <w:rsid w:val="004D4B08"/>
    <w:rsid w:val="004D4EFC"/>
    <w:rsid w:val="004D6207"/>
    <w:rsid w:val="004D677A"/>
    <w:rsid w:val="004D6A6C"/>
    <w:rsid w:val="004D6B68"/>
    <w:rsid w:val="004D6BF9"/>
    <w:rsid w:val="004E1315"/>
    <w:rsid w:val="004E1865"/>
    <w:rsid w:val="004E1F0A"/>
    <w:rsid w:val="004E3397"/>
    <w:rsid w:val="004E41A1"/>
    <w:rsid w:val="004E6134"/>
    <w:rsid w:val="004E6B4F"/>
    <w:rsid w:val="004F179C"/>
    <w:rsid w:val="004F23D1"/>
    <w:rsid w:val="004F279D"/>
    <w:rsid w:val="004F305A"/>
    <w:rsid w:val="004F403E"/>
    <w:rsid w:val="004F4E83"/>
    <w:rsid w:val="004F66A7"/>
    <w:rsid w:val="004F6870"/>
    <w:rsid w:val="004F717D"/>
    <w:rsid w:val="004F768F"/>
    <w:rsid w:val="0050009F"/>
    <w:rsid w:val="005001F6"/>
    <w:rsid w:val="0050090E"/>
    <w:rsid w:val="00501B50"/>
    <w:rsid w:val="00501FA4"/>
    <w:rsid w:val="00501FFD"/>
    <w:rsid w:val="00502EBE"/>
    <w:rsid w:val="00504121"/>
    <w:rsid w:val="00504D16"/>
    <w:rsid w:val="0051046E"/>
    <w:rsid w:val="0051059F"/>
    <w:rsid w:val="00510E4A"/>
    <w:rsid w:val="00511425"/>
    <w:rsid w:val="00512F06"/>
    <w:rsid w:val="0051335A"/>
    <w:rsid w:val="00513C1D"/>
    <w:rsid w:val="005149F8"/>
    <w:rsid w:val="00516D3A"/>
    <w:rsid w:val="0052048A"/>
    <w:rsid w:val="00521F7C"/>
    <w:rsid w:val="00522056"/>
    <w:rsid w:val="0052269C"/>
    <w:rsid w:val="005245D0"/>
    <w:rsid w:val="00525736"/>
    <w:rsid w:val="00525E67"/>
    <w:rsid w:val="00531B87"/>
    <w:rsid w:val="005320CA"/>
    <w:rsid w:val="00532719"/>
    <w:rsid w:val="005331F2"/>
    <w:rsid w:val="00534ABC"/>
    <w:rsid w:val="005354F6"/>
    <w:rsid w:val="005367F6"/>
    <w:rsid w:val="0053695D"/>
    <w:rsid w:val="00537D2E"/>
    <w:rsid w:val="00537F67"/>
    <w:rsid w:val="00540C21"/>
    <w:rsid w:val="00541146"/>
    <w:rsid w:val="005413BF"/>
    <w:rsid w:val="00541547"/>
    <w:rsid w:val="00541F5E"/>
    <w:rsid w:val="005423F0"/>
    <w:rsid w:val="00543A14"/>
    <w:rsid w:val="00544CB6"/>
    <w:rsid w:val="00544CC7"/>
    <w:rsid w:val="00545FCA"/>
    <w:rsid w:val="005468B0"/>
    <w:rsid w:val="00546CB2"/>
    <w:rsid w:val="0055001B"/>
    <w:rsid w:val="00550CE1"/>
    <w:rsid w:val="0055216A"/>
    <w:rsid w:val="005538E7"/>
    <w:rsid w:val="00554E4B"/>
    <w:rsid w:val="005559A3"/>
    <w:rsid w:val="00555F64"/>
    <w:rsid w:val="00556164"/>
    <w:rsid w:val="00556DC8"/>
    <w:rsid w:val="005573F2"/>
    <w:rsid w:val="0056046A"/>
    <w:rsid w:val="0056068C"/>
    <w:rsid w:val="00560CA6"/>
    <w:rsid w:val="005648A3"/>
    <w:rsid w:val="00564DFC"/>
    <w:rsid w:val="00564EB4"/>
    <w:rsid w:val="005659DE"/>
    <w:rsid w:val="005661D1"/>
    <w:rsid w:val="0056669D"/>
    <w:rsid w:val="0057017A"/>
    <w:rsid w:val="00570B24"/>
    <w:rsid w:val="0057174F"/>
    <w:rsid w:val="00571D7A"/>
    <w:rsid w:val="00571F2A"/>
    <w:rsid w:val="00572B2D"/>
    <w:rsid w:val="005738B8"/>
    <w:rsid w:val="005739EA"/>
    <w:rsid w:val="00575527"/>
    <w:rsid w:val="005757FE"/>
    <w:rsid w:val="0057659E"/>
    <w:rsid w:val="00580630"/>
    <w:rsid w:val="00580969"/>
    <w:rsid w:val="00581468"/>
    <w:rsid w:val="00581B72"/>
    <w:rsid w:val="00582255"/>
    <w:rsid w:val="005828C7"/>
    <w:rsid w:val="00585F10"/>
    <w:rsid w:val="0058780E"/>
    <w:rsid w:val="00590D65"/>
    <w:rsid w:val="005913B6"/>
    <w:rsid w:val="005916CE"/>
    <w:rsid w:val="00591BCA"/>
    <w:rsid w:val="00593685"/>
    <w:rsid w:val="00593889"/>
    <w:rsid w:val="00594449"/>
    <w:rsid w:val="00595076"/>
    <w:rsid w:val="0059517A"/>
    <w:rsid w:val="005951DC"/>
    <w:rsid w:val="0059591F"/>
    <w:rsid w:val="00595E3C"/>
    <w:rsid w:val="005967E9"/>
    <w:rsid w:val="00596878"/>
    <w:rsid w:val="005A0852"/>
    <w:rsid w:val="005A135A"/>
    <w:rsid w:val="005A141D"/>
    <w:rsid w:val="005A1DB4"/>
    <w:rsid w:val="005A264D"/>
    <w:rsid w:val="005A2BCB"/>
    <w:rsid w:val="005A2EED"/>
    <w:rsid w:val="005A3C87"/>
    <w:rsid w:val="005A4F78"/>
    <w:rsid w:val="005A50FD"/>
    <w:rsid w:val="005A6930"/>
    <w:rsid w:val="005A712A"/>
    <w:rsid w:val="005A7E7A"/>
    <w:rsid w:val="005B1302"/>
    <w:rsid w:val="005B143E"/>
    <w:rsid w:val="005B213F"/>
    <w:rsid w:val="005B3117"/>
    <w:rsid w:val="005B31B6"/>
    <w:rsid w:val="005B32EC"/>
    <w:rsid w:val="005B425A"/>
    <w:rsid w:val="005B45F5"/>
    <w:rsid w:val="005B52DF"/>
    <w:rsid w:val="005B53D1"/>
    <w:rsid w:val="005B5AC6"/>
    <w:rsid w:val="005B5D1E"/>
    <w:rsid w:val="005C087E"/>
    <w:rsid w:val="005C14E6"/>
    <w:rsid w:val="005C15D0"/>
    <w:rsid w:val="005C212F"/>
    <w:rsid w:val="005C21F8"/>
    <w:rsid w:val="005C23A6"/>
    <w:rsid w:val="005C25AC"/>
    <w:rsid w:val="005C280A"/>
    <w:rsid w:val="005C3CC3"/>
    <w:rsid w:val="005C4B7C"/>
    <w:rsid w:val="005C4F08"/>
    <w:rsid w:val="005C53B3"/>
    <w:rsid w:val="005C54E1"/>
    <w:rsid w:val="005C5D8F"/>
    <w:rsid w:val="005C6842"/>
    <w:rsid w:val="005D0AA6"/>
    <w:rsid w:val="005D0D72"/>
    <w:rsid w:val="005D0E1A"/>
    <w:rsid w:val="005D2512"/>
    <w:rsid w:val="005D2B3F"/>
    <w:rsid w:val="005D2B61"/>
    <w:rsid w:val="005D312B"/>
    <w:rsid w:val="005D45B1"/>
    <w:rsid w:val="005D4B3F"/>
    <w:rsid w:val="005E05BA"/>
    <w:rsid w:val="005E0730"/>
    <w:rsid w:val="005E099D"/>
    <w:rsid w:val="005E0B71"/>
    <w:rsid w:val="005E11F0"/>
    <w:rsid w:val="005E40F6"/>
    <w:rsid w:val="005E51BA"/>
    <w:rsid w:val="005E5503"/>
    <w:rsid w:val="005E6682"/>
    <w:rsid w:val="005E668F"/>
    <w:rsid w:val="005E762A"/>
    <w:rsid w:val="005E79D8"/>
    <w:rsid w:val="005F018F"/>
    <w:rsid w:val="005F16E5"/>
    <w:rsid w:val="005F36A8"/>
    <w:rsid w:val="005F42B2"/>
    <w:rsid w:val="005F6A6D"/>
    <w:rsid w:val="005F7348"/>
    <w:rsid w:val="005F75B0"/>
    <w:rsid w:val="006009C5"/>
    <w:rsid w:val="0060327A"/>
    <w:rsid w:val="00603417"/>
    <w:rsid w:val="006034A4"/>
    <w:rsid w:val="0060466A"/>
    <w:rsid w:val="0061011D"/>
    <w:rsid w:val="00610ED7"/>
    <w:rsid w:val="00612C8B"/>
    <w:rsid w:val="00612F21"/>
    <w:rsid w:val="0061399A"/>
    <w:rsid w:val="00615B03"/>
    <w:rsid w:val="0061680F"/>
    <w:rsid w:val="00616FA1"/>
    <w:rsid w:val="006171E4"/>
    <w:rsid w:val="00617C18"/>
    <w:rsid w:val="006208EB"/>
    <w:rsid w:val="00621B78"/>
    <w:rsid w:val="006232DC"/>
    <w:rsid w:val="00623700"/>
    <w:rsid w:val="00623FD6"/>
    <w:rsid w:val="00624824"/>
    <w:rsid w:val="00624881"/>
    <w:rsid w:val="00624E8F"/>
    <w:rsid w:val="00626D60"/>
    <w:rsid w:val="00626E5C"/>
    <w:rsid w:val="00627993"/>
    <w:rsid w:val="006307FE"/>
    <w:rsid w:val="006309CE"/>
    <w:rsid w:val="00630C79"/>
    <w:rsid w:val="00631B24"/>
    <w:rsid w:val="00634CD3"/>
    <w:rsid w:val="00634FF9"/>
    <w:rsid w:val="0063542E"/>
    <w:rsid w:val="006357B8"/>
    <w:rsid w:val="006376DC"/>
    <w:rsid w:val="0063784A"/>
    <w:rsid w:val="0064099D"/>
    <w:rsid w:val="00640DEF"/>
    <w:rsid w:val="0064139A"/>
    <w:rsid w:val="00641618"/>
    <w:rsid w:val="006420D7"/>
    <w:rsid w:val="00643934"/>
    <w:rsid w:val="00643C04"/>
    <w:rsid w:val="00644A8E"/>
    <w:rsid w:val="00644EBC"/>
    <w:rsid w:val="00651581"/>
    <w:rsid w:val="006530CF"/>
    <w:rsid w:val="006545A0"/>
    <w:rsid w:val="00654D1F"/>
    <w:rsid w:val="0065511A"/>
    <w:rsid w:val="006602C1"/>
    <w:rsid w:val="00660B3C"/>
    <w:rsid w:val="00661BC6"/>
    <w:rsid w:val="00661C39"/>
    <w:rsid w:val="00662550"/>
    <w:rsid w:val="006627CF"/>
    <w:rsid w:val="00662911"/>
    <w:rsid w:val="006632B1"/>
    <w:rsid w:val="006645E3"/>
    <w:rsid w:val="00665DA1"/>
    <w:rsid w:val="00665F53"/>
    <w:rsid w:val="006660CE"/>
    <w:rsid w:val="00666360"/>
    <w:rsid w:val="00667409"/>
    <w:rsid w:val="00670328"/>
    <w:rsid w:val="00670708"/>
    <w:rsid w:val="0067083F"/>
    <w:rsid w:val="00670A6F"/>
    <w:rsid w:val="00671C3A"/>
    <w:rsid w:val="00672234"/>
    <w:rsid w:val="006722A5"/>
    <w:rsid w:val="00673E91"/>
    <w:rsid w:val="00674061"/>
    <w:rsid w:val="00674801"/>
    <w:rsid w:val="006765CD"/>
    <w:rsid w:val="00677C61"/>
    <w:rsid w:val="0068011F"/>
    <w:rsid w:val="006815B7"/>
    <w:rsid w:val="00681880"/>
    <w:rsid w:val="00681EE4"/>
    <w:rsid w:val="00681F57"/>
    <w:rsid w:val="0068268B"/>
    <w:rsid w:val="00683294"/>
    <w:rsid w:val="00683603"/>
    <w:rsid w:val="00684451"/>
    <w:rsid w:val="00685B7F"/>
    <w:rsid w:val="00685C6E"/>
    <w:rsid w:val="00687E86"/>
    <w:rsid w:val="0069076C"/>
    <w:rsid w:val="006910D9"/>
    <w:rsid w:val="0069120F"/>
    <w:rsid w:val="006918DC"/>
    <w:rsid w:val="00691A1D"/>
    <w:rsid w:val="00693B20"/>
    <w:rsid w:val="00694667"/>
    <w:rsid w:val="00694C23"/>
    <w:rsid w:val="00694CAB"/>
    <w:rsid w:val="00694DB7"/>
    <w:rsid w:val="006950FC"/>
    <w:rsid w:val="00697D71"/>
    <w:rsid w:val="006A0124"/>
    <w:rsid w:val="006A23D0"/>
    <w:rsid w:val="006A27B2"/>
    <w:rsid w:val="006A2BAC"/>
    <w:rsid w:val="006A31BC"/>
    <w:rsid w:val="006A3BC5"/>
    <w:rsid w:val="006A3E4A"/>
    <w:rsid w:val="006A41E1"/>
    <w:rsid w:val="006A4262"/>
    <w:rsid w:val="006A484C"/>
    <w:rsid w:val="006A6ECF"/>
    <w:rsid w:val="006A71A7"/>
    <w:rsid w:val="006A7CEE"/>
    <w:rsid w:val="006B132F"/>
    <w:rsid w:val="006B136E"/>
    <w:rsid w:val="006B192F"/>
    <w:rsid w:val="006B1BA7"/>
    <w:rsid w:val="006B20F9"/>
    <w:rsid w:val="006B2E11"/>
    <w:rsid w:val="006B33C5"/>
    <w:rsid w:val="006B36D2"/>
    <w:rsid w:val="006B405A"/>
    <w:rsid w:val="006B57BB"/>
    <w:rsid w:val="006B5FB3"/>
    <w:rsid w:val="006B6FE4"/>
    <w:rsid w:val="006B75D6"/>
    <w:rsid w:val="006B7ABF"/>
    <w:rsid w:val="006C079D"/>
    <w:rsid w:val="006C0F44"/>
    <w:rsid w:val="006C1BB4"/>
    <w:rsid w:val="006C3C03"/>
    <w:rsid w:val="006C3E4A"/>
    <w:rsid w:val="006C5553"/>
    <w:rsid w:val="006C5B43"/>
    <w:rsid w:val="006C6333"/>
    <w:rsid w:val="006C740B"/>
    <w:rsid w:val="006C7794"/>
    <w:rsid w:val="006D0747"/>
    <w:rsid w:val="006D0E7F"/>
    <w:rsid w:val="006D35DA"/>
    <w:rsid w:val="006D372D"/>
    <w:rsid w:val="006D3D94"/>
    <w:rsid w:val="006D409B"/>
    <w:rsid w:val="006D4C96"/>
    <w:rsid w:val="006D5411"/>
    <w:rsid w:val="006D5711"/>
    <w:rsid w:val="006E0A14"/>
    <w:rsid w:val="006E0ADB"/>
    <w:rsid w:val="006E1E75"/>
    <w:rsid w:val="006E2D57"/>
    <w:rsid w:val="006E6029"/>
    <w:rsid w:val="006E67C0"/>
    <w:rsid w:val="006E6994"/>
    <w:rsid w:val="006E73FA"/>
    <w:rsid w:val="006F1767"/>
    <w:rsid w:val="006F1883"/>
    <w:rsid w:val="006F1E3D"/>
    <w:rsid w:val="006F1EC7"/>
    <w:rsid w:val="006F2CDF"/>
    <w:rsid w:val="006F4894"/>
    <w:rsid w:val="006F49FC"/>
    <w:rsid w:val="006F5E85"/>
    <w:rsid w:val="006F5EB6"/>
    <w:rsid w:val="006F6417"/>
    <w:rsid w:val="006F6B01"/>
    <w:rsid w:val="006F7579"/>
    <w:rsid w:val="0070070E"/>
    <w:rsid w:val="00701C10"/>
    <w:rsid w:val="007020AB"/>
    <w:rsid w:val="007021B1"/>
    <w:rsid w:val="00704418"/>
    <w:rsid w:val="00705405"/>
    <w:rsid w:val="00705505"/>
    <w:rsid w:val="00706809"/>
    <w:rsid w:val="0070713F"/>
    <w:rsid w:val="00710DF9"/>
    <w:rsid w:val="00710EAD"/>
    <w:rsid w:val="007123A2"/>
    <w:rsid w:val="00712AC6"/>
    <w:rsid w:val="00712C58"/>
    <w:rsid w:val="00712E82"/>
    <w:rsid w:val="00713364"/>
    <w:rsid w:val="0071363A"/>
    <w:rsid w:val="00713B7E"/>
    <w:rsid w:val="00713E25"/>
    <w:rsid w:val="00714148"/>
    <w:rsid w:val="00714984"/>
    <w:rsid w:val="0071639B"/>
    <w:rsid w:val="007169DF"/>
    <w:rsid w:val="0072071D"/>
    <w:rsid w:val="00721FC4"/>
    <w:rsid w:val="007225F7"/>
    <w:rsid w:val="00722CE7"/>
    <w:rsid w:val="007273B6"/>
    <w:rsid w:val="007276F5"/>
    <w:rsid w:val="00727EA0"/>
    <w:rsid w:val="0073009E"/>
    <w:rsid w:val="00730C8F"/>
    <w:rsid w:val="00731B5A"/>
    <w:rsid w:val="00732CDE"/>
    <w:rsid w:val="00735C8B"/>
    <w:rsid w:val="007364A8"/>
    <w:rsid w:val="007368FA"/>
    <w:rsid w:val="007369F8"/>
    <w:rsid w:val="00736FA9"/>
    <w:rsid w:val="00737269"/>
    <w:rsid w:val="00737D17"/>
    <w:rsid w:val="00740752"/>
    <w:rsid w:val="00740AC5"/>
    <w:rsid w:val="007419CB"/>
    <w:rsid w:val="00741D87"/>
    <w:rsid w:val="00741EDD"/>
    <w:rsid w:val="00744322"/>
    <w:rsid w:val="00746342"/>
    <w:rsid w:val="00746664"/>
    <w:rsid w:val="007505E1"/>
    <w:rsid w:val="00750D14"/>
    <w:rsid w:val="00751313"/>
    <w:rsid w:val="00756647"/>
    <w:rsid w:val="00756744"/>
    <w:rsid w:val="007574D1"/>
    <w:rsid w:val="00760331"/>
    <w:rsid w:val="00760B6F"/>
    <w:rsid w:val="00761F3B"/>
    <w:rsid w:val="0076244A"/>
    <w:rsid w:val="0076509D"/>
    <w:rsid w:val="0076586B"/>
    <w:rsid w:val="00766A81"/>
    <w:rsid w:val="00766FA2"/>
    <w:rsid w:val="0076766E"/>
    <w:rsid w:val="00767741"/>
    <w:rsid w:val="00767F2B"/>
    <w:rsid w:val="00771D02"/>
    <w:rsid w:val="007720FA"/>
    <w:rsid w:val="00772B5B"/>
    <w:rsid w:val="00773923"/>
    <w:rsid w:val="00773A52"/>
    <w:rsid w:val="007749A8"/>
    <w:rsid w:val="0077505A"/>
    <w:rsid w:val="007754E3"/>
    <w:rsid w:val="00777506"/>
    <w:rsid w:val="007777A6"/>
    <w:rsid w:val="00777965"/>
    <w:rsid w:val="00781E9F"/>
    <w:rsid w:val="00782E01"/>
    <w:rsid w:val="00783660"/>
    <w:rsid w:val="00783FD5"/>
    <w:rsid w:val="00784C5F"/>
    <w:rsid w:val="00784F62"/>
    <w:rsid w:val="0078539F"/>
    <w:rsid w:val="007858CC"/>
    <w:rsid w:val="00787B24"/>
    <w:rsid w:val="00787DAA"/>
    <w:rsid w:val="00791512"/>
    <w:rsid w:val="007918D7"/>
    <w:rsid w:val="007933BF"/>
    <w:rsid w:val="0079370C"/>
    <w:rsid w:val="00793904"/>
    <w:rsid w:val="00795D24"/>
    <w:rsid w:val="00796B55"/>
    <w:rsid w:val="007A000C"/>
    <w:rsid w:val="007A0113"/>
    <w:rsid w:val="007A06D7"/>
    <w:rsid w:val="007A0BD5"/>
    <w:rsid w:val="007A0E76"/>
    <w:rsid w:val="007A2139"/>
    <w:rsid w:val="007A2ED0"/>
    <w:rsid w:val="007A481D"/>
    <w:rsid w:val="007A481F"/>
    <w:rsid w:val="007A483C"/>
    <w:rsid w:val="007A4BF6"/>
    <w:rsid w:val="007A58D2"/>
    <w:rsid w:val="007A6C7F"/>
    <w:rsid w:val="007A7C90"/>
    <w:rsid w:val="007A7EA8"/>
    <w:rsid w:val="007B1E0C"/>
    <w:rsid w:val="007B2EED"/>
    <w:rsid w:val="007B3069"/>
    <w:rsid w:val="007B4B87"/>
    <w:rsid w:val="007B4C31"/>
    <w:rsid w:val="007B4C78"/>
    <w:rsid w:val="007B5A45"/>
    <w:rsid w:val="007B6275"/>
    <w:rsid w:val="007B672E"/>
    <w:rsid w:val="007C00EA"/>
    <w:rsid w:val="007C0A38"/>
    <w:rsid w:val="007C17F9"/>
    <w:rsid w:val="007C214E"/>
    <w:rsid w:val="007C4FF0"/>
    <w:rsid w:val="007C5971"/>
    <w:rsid w:val="007C5B0B"/>
    <w:rsid w:val="007C5FE8"/>
    <w:rsid w:val="007C7A98"/>
    <w:rsid w:val="007D211E"/>
    <w:rsid w:val="007D2C66"/>
    <w:rsid w:val="007D3376"/>
    <w:rsid w:val="007D3B52"/>
    <w:rsid w:val="007D4CFD"/>
    <w:rsid w:val="007D56B8"/>
    <w:rsid w:val="007D5910"/>
    <w:rsid w:val="007D682E"/>
    <w:rsid w:val="007D6980"/>
    <w:rsid w:val="007D73C0"/>
    <w:rsid w:val="007E0979"/>
    <w:rsid w:val="007E0FC8"/>
    <w:rsid w:val="007E1691"/>
    <w:rsid w:val="007E1B80"/>
    <w:rsid w:val="007E1D74"/>
    <w:rsid w:val="007E47D8"/>
    <w:rsid w:val="007E5404"/>
    <w:rsid w:val="007E619A"/>
    <w:rsid w:val="007E6427"/>
    <w:rsid w:val="007E6ED3"/>
    <w:rsid w:val="007F0282"/>
    <w:rsid w:val="007F02C8"/>
    <w:rsid w:val="007F0AF7"/>
    <w:rsid w:val="007F0EEE"/>
    <w:rsid w:val="007F147B"/>
    <w:rsid w:val="007F21C3"/>
    <w:rsid w:val="007F596F"/>
    <w:rsid w:val="007F6468"/>
    <w:rsid w:val="007F6F7C"/>
    <w:rsid w:val="008005AE"/>
    <w:rsid w:val="0080096E"/>
    <w:rsid w:val="00801498"/>
    <w:rsid w:val="008014A1"/>
    <w:rsid w:val="00801A82"/>
    <w:rsid w:val="00802ED4"/>
    <w:rsid w:val="00804245"/>
    <w:rsid w:val="00804316"/>
    <w:rsid w:val="00805442"/>
    <w:rsid w:val="008070C8"/>
    <w:rsid w:val="00807AD3"/>
    <w:rsid w:val="00807C03"/>
    <w:rsid w:val="00810124"/>
    <w:rsid w:val="008108DE"/>
    <w:rsid w:val="00810D12"/>
    <w:rsid w:val="00811AA9"/>
    <w:rsid w:val="008139A1"/>
    <w:rsid w:val="00813DCF"/>
    <w:rsid w:val="008150AB"/>
    <w:rsid w:val="008158D4"/>
    <w:rsid w:val="00816930"/>
    <w:rsid w:val="00817D37"/>
    <w:rsid w:val="00817D40"/>
    <w:rsid w:val="00817DBE"/>
    <w:rsid w:val="008230B5"/>
    <w:rsid w:val="00826103"/>
    <w:rsid w:val="00831C5C"/>
    <w:rsid w:val="00831DC7"/>
    <w:rsid w:val="0083341C"/>
    <w:rsid w:val="0083515F"/>
    <w:rsid w:val="0083627E"/>
    <w:rsid w:val="00837FBB"/>
    <w:rsid w:val="00843C6D"/>
    <w:rsid w:val="00843D5B"/>
    <w:rsid w:val="008472D4"/>
    <w:rsid w:val="00847BD3"/>
    <w:rsid w:val="00847CC4"/>
    <w:rsid w:val="00850022"/>
    <w:rsid w:val="00850FE7"/>
    <w:rsid w:val="0085142A"/>
    <w:rsid w:val="00852C6D"/>
    <w:rsid w:val="00853C9A"/>
    <w:rsid w:val="00853D46"/>
    <w:rsid w:val="00853D87"/>
    <w:rsid w:val="0085457B"/>
    <w:rsid w:val="00854BF3"/>
    <w:rsid w:val="00855B23"/>
    <w:rsid w:val="008567AA"/>
    <w:rsid w:val="0085681C"/>
    <w:rsid w:val="00856F52"/>
    <w:rsid w:val="008575B6"/>
    <w:rsid w:val="00857B2C"/>
    <w:rsid w:val="00864802"/>
    <w:rsid w:val="00864B71"/>
    <w:rsid w:val="00865258"/>
    <w:rsid w:val="0086539F"/>
    <w:rsid w:val="008662FF"/>
    <w:rsid w:val="008668B7"/>
    <w:rsid w:val="00866F40"/>
    <w:rsid w:val="00867115"/>
    <w:rsid w:val="00867B7E"/>
    <w:rsid w:val="00867DC3"/>
    <w:rsid w:val="008705F3"/>
    <w:rsid w:val="00872D61"/>
    <w:rsid w:val="00873210"/>
    <w:rsid w:val="00873219"/>
    <w:rsid w:val="00873499"/>
    <w:rsid w:val="00874F9E"/>
    <w:rsid w:val="00875CFB"/>
    <w:rsid w:val="00876680"/>
    <w:rsid w:val="00876788"/>
    <w:rsid w:val="0087781F"/>
    <w:rsid w:val="00877AA3"/>
    <w:rsid w:val="008805AD"/>
    <w:rsid w:val="00880D94"/>
    <w:rsid w:val="00880E67"/>
    <w:rsid w:val="0088127A"/>
    <w:rsid w:val="0088164E"/>
    <w:rsid w:val="008849AF"/>
    <w:rsid w:val="0088580A"/>
    <w:rsid w:val="00887179"/>
    <w:rsid w:val="00890C0F"/>
    <w:rsid w:val="008910A7"/>
    <w:rsid w:val="008910F6"/>
    <w:rsid w:val="00891150"/>
    <w:rsid w:val="008913A3"/>
    <w:rsid w:val="0089267E"/>
    <w:rsid w:val="00893123"/>
    <w:rsid w:val="00893CB1"/>
    <w:rsid w:val="00893D9E"/>
    <w:rsid w:val="0089630B"/>
    <w:rsid w:val="00896B6F"/>
    <w:rsid w:val="008A00E8"/>
    <w:rsid w:val="008A05DA"/>
    <w:rsid w:val="008A06F3"/>
    <w:rsid w:val="008A07F7"/>
    <w:rsid w:val="008A4C47"/>
    <w:rsid w:val="008A64C8"/>
    <w:rsid w:val="008A6509"/>
    <w:rsid w:val="008A6B4C"/>
    <w:rsid w:val="008B05DD"/>
    <w:rsid w:val="008B06E2"/>
    <w:rsid w:val="008B07C8"/>
    <w:rsid w:val="008B0AE1"/>
    <w:rsid w:val="008B12B3"/>
    <w:rsid w:val="008B152B"/>
    <w:rsid w:val="008B20BA"/>
    <w:rsid w:val="008B241C"/>
    <w:rsid w:val="008B2DB1"/>
    <w:rsid w:val="008B514B"/>
    <w:rsid w:val="008B5184"/>
    <w:rsid w:val="008B5B83"/>
    <w:rsid w:val="008B6120"/>
    <w:rsid w:val="008B6201"/>
    <w:rsid w:val="008B6565"/>
    <w:rsid w:val="008B6661"/>
    <w:rsid w:val="008B746D"/>
    <w:rsid w:val="008B74A0"/>
    <w:rsid w:val="008C0DCE"/>
    <w:rsid w:val="008C1697"/>
    <w:rsid w:val="008C1B34"/>
    <w:rsid w:val="008C45CC"/>
    <w:rsid w:val="008C4BC3"/>
    <w:rsid w:val="008C4BCB"/>
    <w:rsid w:val="008C67B5"/>
    <w:rsid w:val="008C7110"/>
    <w:rsid w:val="008C78C7"/>
    <w:rsid w:val="008C7F8F"/>
    <w:rsid w:val="008D0906"/>
    <w:rsid w:val="008D3C90"/>
    <w:rsid w:val="008D49BA"/>
    <w:rsid w:val="008D4C2E"/>
    <w:rsid w:val="008D4D6C"/>
    <w:rsid w:val="008D4F19"/>
    <w:rsid w:val="008D5129"/>
    <w:rsid w:val="008D5E33"/>
    <w:rsid w:val="008D61C7"/>
    <w:rsid w:val="008D693B"/>
    <w:rsid w:val="008D7687"/>
    <w:rsid w:val="008E4EE8"/>
    <w:rsid w:val="008E52A4"/>
    <w:rsid w:val="008E6404"/>
    <w:rsid w:val="008E6762"/>
    <w:rsid w:val="008E6AE8"/>
    <w:rsid w:val="008E7985"/>
    <w:rsid w:val="008F073E"/>
    <w:rsid w:val="008F1157"/>
    <w:rsid w:val="008F1912"/>
    <w:rsid w:val="008F1FF8"/>
    <w:rsid w:val="008F3027"/>
    <w:rsid w:val="008F672B"/>
    <w:rsid w:val="008F7A36"/>
    <w:rsid w:val="00900D79"/>
    <w:rsid w:val="0090245A"/>
    <w:rsid w:val="00902711"/>
    <w:rsid w:val="00903221"/>
    <w:rsid w:val="009038EE"/>
    <w:rsid w:val="0090441B"/>
    <w:rsid w:val="00904477"/>
    <w:rsid w:val="009057E8"/>
    <w:rsid w:val="009068E8"/>
    <w:rsid w:val="00907E7F"/>
    <w:rsid w:val="009103E6"/>
    <w:rsid w:val="009109F2"/>
    <w:rsid w:val="0091103A"/>
    <w:rsid w:val="00911C38"/>
    <w:rsid w:val="009126BA"/>
    <w:rsid w:val="00912962"/>
    <w:rsid w:val="009134FB"/>
    <w:rsid w:val="00914C79"/>
    <w:rsid w:val="00915064"/>
    <w:rsid w:val="00915A6B"/>
    <w:rsid w:val="009161F7"/>
    <w:rsid w:val="009170C0"/>
    <w:rsid w:val="00917866"/>
    <w:rsid w:val="009215FB"/>
    <w:rsid w:val="00921B81"/>
    <w:rsid w:val="00923577"/>
    <w:rsid w:val="00923B84"/>
    <w:rsid w:val="009248A1"/>
    <w:rsid w:val="00924D04"/>
    <w:rsid w:val="009255EC"/>
    <w:rsid w:val="0092627D"/>
    <w:rsid w:val="00930084"/>
    <w:rsid w:val="00930B79"/>
    <w:rsid w:val="009314F3"/>
    <w:rsid w:val="00931C41"/>
    <w:rsid w:val="00931F24"/>
    <w:rsid w:val="00932880"/>
    <w:rsid w:val="009334B6"/>
    <w:rsid w:val="009339AF"/>
    <w:rsid w:val="009345BD"/>
    <w:rsid w:val="009350DE"/>
    <w:rsid w:val="00935A68"/>
    <w:rsid w:val="00936D97"/>
    <w:rsid w:val="00936EEE"/>
    <w:rsid w:val="00937598"/>
    <w:rsid w:val="00937796"/>
    <w:rsid w:val="00937CFC"/>
    <w:rsid w:val="00937FEF"/>
    <w:rsid w:val="00941317"/>
    <w:rsid w:val="00941A3B"/>
    <w:rsid w:val="009422B4"/>
    <w:rsid w:val="009432B3"/>
    <w:rsid w:val="0094600C"/>
    <w:rsid w:val="009464B2"/>
    <w:rsid w:val="00947F01"/>
    <w:rsid w:val="00951656"/>
    <w:rsid w:val="00952EC7"/>
    <w:rsid w:val="00953314"/>
    <w:rsid w:val="00953DC0"/>
    <w:rsid w:val="0095464F"/>
    <w:rsid w:val="00956992"/>
    <w:rsid w:val="0095703F"/>
    <w:rsid w:val="00957597"/>
    <w:rsid w:val="009576B5"/>
    <w:rsid w:val="00960EE2"/>
    <w:rsid w:val="009610CF"/>
    <w:rsid w:val="009612AC"/>
    <w:rsid w:val="0096157B"/>
    <w:rsid w:val="00961819"/>
    <w:rsid w:val="009621BF"/>
    <w:rsid w:val="009627B2"/>
    <w:rsid w:val="009628B5"/>
    <w:rsid w:val="00962C5D"/>
    <w:rsid w:val="009635F1"/>
    <w:rsid w:val="00963D36"/>
    <w:rsid w:val="00963E6A"/>
    <w:rsid w:val="009641CD"/>
    <w:rsid w:val="009652E4"/>
    <w:rsid w:val="00965E4A"/>
    <w:rsid w:val="009711F1"/>
    <w:rsid w:val="00971275"/>
    <w:rsid w:val="0097227C"/>
    <w:rsid w:val="00974876"/>
    <w:rsid w:val="00975C62"/>
    <w:rsid w:val="0098009B"/>
    <w:rsid w:val="0098033E"/>
    <w:rsid w:val="0098037F"/>
    <w:rsid w:val="009813BC"/>
    <w:rsid w:val="009817DF"/>
    <w:rsid w:val="00981E8C"/>
    <w:rsid w:val="00981F83"/>
    <w:rsid w:val="0098249A"/>
    <w:rsid w:val="00984030"/>
    <w:rsid w:val="0098492B"/>
    <w:rsid w:val="00984BC9"/>
    <w:rsid w:val="00984FD4"/>
    <w:rsid w:val="009850B9"/>
    <w:rsid w:val="00985142"/>
    <w:rsid w:val="009852CF"/>
    <w:rsid w:val="00985A6F"/>
    <w:rsid w:val="00985D0E"/>
    <w:rsid w:val="00986818"/>
    <w:rsid w:val="00987150"/>
    <w:rsid w:val="0098738F"/>
    <w:rsid w:val="009875F2"/>
    <w:rsid w:val="00991651"/>
    <w:rsid w:val="00991BEB"/>
    <w:rsid w:val="00992DD7"/>
    <w:rsid w:val="009934A0"/>
    <w:rsid w:val="00993CD1"/>
    <w:rsid w:val="00994422"/>
    <w:rsid w:val="00997AD4"/>
    <w:rsid w:val="00997E50"/>
    <w:rsid w:val="00997F91"/>
    <w:rsid w:val="009A05F3"/>
    <w:rsid w:val="009A080B"/>
    <w:rsid w:val="009A19E3"/>
    <w:rsid w:val="009A1A3F"/>
    <w:rsid w:val="009A2ACD"/>
    <w:rsid w:val="009A4E4E"/>
    <w:rsid w:val="009A5E7F"/>
    <w:rsid w:val="009A66DB"/>
    <w:rsid w:val="009A6ACF"/>
    <w:rsid w:val="009A6AF9"/>
    <w:rsid w:val="009A6D73"/>
    <w:rsid w:val="009A7128"/>
    <w:rsid w:val="009B0C0A"/>
    <w:rsid w:val="009B14A7"/>
    <w:rsid w:val="009B1C01"/>
    <w:rsid w:val="009B2232"/>
    <w:rsid w:val="009B2A05"/>
    <w:rsid w:val="009B2EBD"/>
    <w:rsid w:val="009B5CA9"/>
    <w:rsid w:val="009B71D9"/>
    <w:rsid w:val="009B74CB"/>
    <w:rsid w:val="009C05D0"/>
    <w:rsid w:val="009C0B10"/>
    <w:rsid w:val="009C0C36"/>
    <w:rsid w:val="009C0DBE"/>
    <w:rsid w:val="009C11DD"/>
    <w:rsid w:val="009C1AB1"/>
    <w:rsid w:val="009C1C7B"/>
    <w:rsid w:val="009C1C83"/>
    <w:rsid w:val="009C1DA7"/>
    <w:rsid w:val="009C284B"/>
    <w:rsid w:val="009C29D9"/>
    <w:rsid w:val="009C2CA1"/>
    <w:rsid w:val="009C45A7"/>
    <w:rsid w:val="009C47BC"/>
    <w:rsid w:val="009C4DE0"/>
    <w:rsid w:val="009C5EF6"/>
    <w:rsid w:val="009C625D"/>
    <w:rsid w:val="009C72DA"/>
    <w:rsid w:val="009D040E"/>
    <w:rsid w:val="009D178F"/>
    <w:rsid w:val="009D2B87"/>
    <w:rsid w:val="009D305A"/>
    <w:rsid w:val="009D3121"/>
    <w:rsid w:val="009D48AA"/>
    <w:rsid w:val="009D5963"/>
    <w:rsid w:val="009D5B8E"/>
    <w:rsid w:val="009D64AF"/>
    <w:rsid w:val="009D6FB5"/>
    <w:rsid w:val="009E025C"/>
    <w:rsid w:val="009E0AED"/>
    <w:rsid w:val="009E1259"/>
    <w:rsid w:val="009E204E"/>
    <w:rsid w:val="009E27D5"/>
    <w:rsid w:val="009E2F62"/>
    <w:rsid w:val="009E372E"/>
    <w:rsid w:val="009E3A97"/>
    <w:rsid w:val="009E3C3F"/>
    <w:rsid w:val="009E5E1F"/>
    <w:rsid w:val="009E6CDA"/>
    <w:rsid w:val="009E6E8E"/>
    <w:rsid w:val="009E7205"/>
    <w:rsid w:val="009E786C"/>
    <w:rsid w:val="009F0164"/>
    <w:rsid w:val="009F08AB"/>
    <w:rsid w:val="009F0B45"/>
    <w:rsid w:val="009F16B0"/>
    <w:rsid w:val="009F1B09"/>
    <w:rsid w:val="009F200E"/>
    <w:rsid w:val="009F2280"/>
    <w:rsid w:val="009F45E7"/>
    <w:rsid w:val="009F5265"/>
    <w:rsid w:val="009F623B"/>
    <w:rsid w:val="009F6D2A"/>
    <w:rsid w:val="009F7056"/>
    <w:rsid w:val="00A01F18"/>
    <w:rsid w:val="00A0227D"/>
    <w:rsid w:val="00A03194"/>
    <w:rsid w:val="00A0406D"/>
    <w:rsid w:val="00A048A2"/>
    <w:rsid w:val="00A053F4"/>
    <w:rsid w:val="00A06B73"/>
    <w:rsid w:val="00A07F8B"/>
    <w:rsid w:val="00A10BA4"/>
    <w:rsid w:val="00A10EBE"/>
    <w:rsid w:val="00A1222E"/>
    <w:rsid w:val="00A12CB7"/>
    <w:rsid w:val="00A13419"/>
    <w:rsid w:val="00A1368E"/>
    <w:rsid w:val="00A13D5A"/>
    <w:rsid w:val="00A14135"/>
    <w:rsid w:val="00A14A2D"/>
    <w:rsid w:val="00A1523B"/>
    <w:rsid w:val="00A15FA2"/>
    <w:rsid w:val="00A171FB"/>
    <w:rsid w:val="00A20263"/>
    <w:rsid w:val="00A20C07"/>
    <w:rsid w:val="00A211E3"/>
    <w:rsid w:val="00A218EC"/>
    <w:rsid w:val="00A221C0"/>
    <w:rsid w:val="00A2243A"/>
    <w:rsid w:val="00A23676"/>
    <w:rsid w:val="00A24D59"/>
    <w:rsid w:val="00A254AA"/>
    <w:rsid w:val="00A25E87"/>
    <w:rsid w:val="00A30A9B"/>
    <w:rsid w:val="00A3114F"/>
    <w:rsid w:val="00A31759"/>
    <w:rsid w:val="00A3313A"/>
    <w:rsid w:val="00A333F8"/>
    <w:rsid w:val="00A3450D"/>
    <w:rsid w:val="00A348CB"/>
    <w:rsid w:val="00A34B70"/>
    <w:rsid w:val="00A358C9"/>
    <w:rsid w:val="00A36976"/>
    <w:rsid w:val="00A37B63"/>
    <w:rsid w:val="00A37FF4"/>
    <w:rsid w:val="00A4054C"/>
    <w:rsid w:val="00A40597"/>
    <w:rsid w:val="00A41B28"/>
    <w:rsid w:val="00A425CF"/>
    <w:rsid w:val="00A42DDD"/>
    <w:rsid w:val="00A443E1"/>
    <w:rsid w:val="00A45884"/>
    <w:rsid w:val="00A463B2"/>
    <w:rsid w:val="00A477CA"/>
    <w:rsid w:val="00A47D59"/>
    <w:rsid w:val="00A51B52"/>
    <w:rsid w:val="00A533DE"/>
    <w:rsid w:val="00A53DB1"/>
    <w:rsid w:val="00A53F4A"/>
    <w:rsid w:val="00A546C1"/>
    <w:rsid w:val="00A54965"/>
    <w:rsid w:val="00A54A71"/>
    <w:rsid w:val="00A5562E"/>
    <w:rsid w:val="00A55A8C"/>
    <w:rsid w:val="00A56604"/>
    <w:rsid w:val="00A57A59"/>
    <w:rsid w:val="00A61697"/>
    <w:rsid w:val="00A6371E"/>
    <w:rsid w:val="00A65BCC"/>
    <w:rsid w:val="00A66052"/>
    <w:rsid w:val="00A661DE"/>
    <w:rsid w:val="00A664F2"/>
    <w:rsid w:val="00A66D9D"/>
    <w:rsid w:val="00A66F8E"/>
    <w:rsid w:val="00A67519"/>
    <w:rsid w:val="00A70700"/>
    <w:rsid w:val="00A70EEA"/>
    <w:rsid w:val="00A7170D"/>
    <w:rsid w:val="00A717BC"/>
    <w:rsid w:val="00A722A1"/>
    <w:rsid w:val="00A72A65"/>
    <w:rsid w:val="00A7320E"/>
    <w:rsid w:val="00A75308"/>
    <w:rsid w:val="00A765E3"/>
    <w:rsid w:val="00A7749B"/>
    <w:rsid w:val="00A80728"/>
    <w:rsid w:val="00A80B9C"/>
    <w:rsid w:val="00A80E97"/>
    <w:rsid w:val="00A8261A"/>
    <w:rsid w:val="00A82C86"/>
    <w:rsid w:val="00A837A5"/>
    <w:rsid w:val="00A83F9C"/>
    <w:rsid w:val="00A84235"/>
    <w:rsid w:val="00A857F2"/>
    <w:rsid w:val="00A85C5A"/>
    <w:rsid w:val="00A93902"/>
    <w:rsid w:val="00A94C0E"/>
    <w:rsid w:val="00A958C2"/>
    <w:rsid w:val="00A96EB2"/>
    <w:rsid w:val="00A970E0"/>
    <w:rsid w:val="00A975DA"/>
    <w:rsid w:val="00AA2B8A"/>
    <w:rsid w:val="00AA3274"/>
    <w:rsid w:val="00AA33EC"/>
    <w:rsid w:val="00AA445F"/>
    <w:rsid w:val="00AA49F4"/>
    <w:rsid w:val="00AA5F76"/>
    <w:rsid w:val="00AA63F2"/>
    <w:rsid w:val="00AA7AB8"/>
    <w:rsid w:val="00AB0324"/>
    <w:rsid w:val="00AB152F"/>
    <w:rsid w:val="00AB2173"/>
    <w:rsid w:val="00AB308B"/>
    <w:rsid w:val="00AB31C4"/>
    <w:rsid w:val="00AB36D4"/>
    <w:rsid w:val="00AB3BD2"/>
    <w:rsid w:val="00AB4308"/>
    <w:rsid w:val="00AB4E5E"/>
    <w:rsid w:val="00AB4FA6"/>
    <w:rsid w:val="00AB748B"/>
    <w:rsid w:val="00AB74C2"/>
    <w:rsid w:val="00AB792D"/>
    <w:rsid w:val="00AB7A8C"/>
    <w:rsid w:val="00AC1320"/>
    <w:rsid w:val="00AC1545"/>
    <w:rsid w:val="00AC34CE"/>
    <w:rsid w:val="00AC42BF"/>
    <w:rsid w:val="00AC48C5"/>
    <w:rsid w:val="00AC611B"/>
    <w:rsid w:val="00AC62AB"/>
    <w:rsid w:val="00AC69AC"/>
    <w:rsid w:val="00AC7A9C"/>
    <w:rsid w:val="00AD029D"/>
    <w:rsid w:val="00AD03B5"/>
    <w:rsid w:val="00AD0B9E"/>
    <w:rsid w:val="00AD0D50"/>
    <w:rsid w:val="00AD0D6D"/>
    <w:rsid w:val="00AD67AB"/>
    <w:rsid w:val="00AE0B29"/>
    <w:rsid w:val="00AE1BBA"/>
    <w:rsid w:val="00AE1E99"/>
    <w:rsid w:val="00AE1FA9"/>
    <w:rsid w:val="00AE3354"/>
    <w:rsid w:val="00AE3433"/>
    <w:rsid w:val="00AE3C35"/>
    <w:rsid w:val="00AE42D3"/>
    <w:rsid w:val="00AE474B"/>
    <w:rsid w:val="00AE563E"/>
    <w:rsid w:val="00AF240A"/>
    <w:rsid w:val="00AF33C5"/>
    <w:rsid w:val="00AF37DD"/>
    <w:rsid w:val="00AF40CD"/>
    <w:rsid w:val="00AF52AE"/>
    <w:rsid w:val="00AF658B"/>
    <w:rsid w:val="00AF795E"/>
    <w:rsid w:val="00AF7F8F"/>
    <w:rsid w:val="00B001F9"/>
    <w:rsid w:val="00B016FD"/>
    <w:rsid w:val="00B01749"/>
    <w:rsid w:val="00B03C01"/>
    <w:rsid w:val="00B03F2A"/>
    <w:rsid w:val="00B04EF0"/>
    <w:rsid w:val="00B050C8"/>
    <w:rsid w:val="00B055B4"/>
    <w:rsid w:val="00B059F8"/>
    <w:rsid w:val="00B05A03"/>
    <w:rsid w:val="00B05F9F"/>
    <w:rsid w:val="00B06003"/>
    <w:rsid w:val="00B06B5F"/>
    <w:rsid w:val="00B07276"/>
    <w:rsid w:val="00B07F13"/>
    <w:rsid w:val="00B105B8"/>
    <w:rsid w:val="00B10FDC"/>
    <w:rsid w:val="00B1121E"/>
    <w:rsid w:val="00B1182C"/>
    <w:rsid w:val="00B11AC3"/>
    <w:rsid w:val="00B12113"/>
    <w:rsid w:val="00B13213"/>
    <w:rsid w:val="00B134FF"/>
    <w:rsid w:val="00B1573C"/>
    <w:rsid w:val="00B16810"/>
    <w:rsid w:val="00B16AB9"/>
    <w:rsid w:val="00B2048C"/>
    <w:rsid w:val="00B212AC"/>
    <w:rsid w:val="00B214B2"/>
    <w:rsid w:val="00B22CD7"/>
    <w:rsid w:val="00B22FCB"/>
    <w:rsid w:val="00B24797"/>
    <w:rsid w:val="00B24DFE"/>
    <w:rsid w:val="00B26ED9"/>
    <w:rsid w:val="00B27111"/>
    <w:rsid w:val="00B27A51"/>
    <w:rsid w:val="00B27DE8"/>
    <w:rsid w:val="00B27F79"/>
    <w:rsid w:val="00B30090"/>
    <w:rsid w:val="00B322C0"/>
    <w:rsid w:val="00B353B5"/>
    <w:rsid w:val="00B3598B"/>
    <w:rsid w:val="00B363D6"/>
    <w:rsid w:val="00B363E9"/>
    <w:rsid w:val="00B36437"/>
    <w:rsid w:val="00B36D66"/>
    <w:rsid w:val="00B37038"/>
    <w:rsid w:val="00B374B1"/>
    <w:rsid w:val="00B37F0A"/>
    <w:rsid w:val="00B40C9E"/>
    <w:rsid w:val="00B40EFA"/>
    <w:rsid w:val="00B4130A"/>
    <w:rsid w:val="00B41DF2"/>
    <w:rsid w:val="00B41FEE"/>
    <w:rsid w:val="00B4203B"/>
    <w:rsid w:val="00B42E6A"/>
    <w:rsid w:val="00B43165"/>
    <w:rsid w:val="00B43238"/>
    <w:rsid w:val="00B434CF"/>
    <w:rsid w:val="00B435F2"/>
    <w:rsid w:val="00B45408"/>
    <w:rsid w:val="00B45A28"/>
    <w:rsid w:val="00B4639A"/>
    <w:rsid w:val="00B46F02"/>
    <w:rsid w:val="00B47371"/>
    <w:rsid w:val="00B47494"/>
    <w:rsid w:val="00B476FD"/>
    <w:rsid w:val="00B47C62"/>
    <w:rsid w:val="00B509E3"/>
    <w:rsid w:val="00B514C5"/>
    <w:rsid w:val="00B51A57"/>
    <w:rsid w:val="00B5214C"/>
    <w:rsid w:val="00B522E0"/>
    <w:rsid w:val="00B52471"/>
    <w:rsid w:val="00B526F0"/>
    <w:rsid w:val="00B52DE7"/>
    <w:rsid w:val="00B52E4B"/>
    <w:rsid w:val="00B53C31"/>
    <w:rsid w:val="00B53E2B"/>
    <w:rsid w:val="00B546CD"/>
    <w:rsid w:val="00B56AE1"/>
    <w:rsid w:val="00B57D3C"/>
    <w:rsid w:val="00B600FA"/>
    <w:rsid w:val="00B60194"/>
    <w:rsid w:val="00B61174"/>
    <w:rsid w:val="00B617B7"/>
    <w:rsid w:val="00B61A37"/>
    <w:rsid w:val="00B62240"/>
    <w:rsid w:val="00B62FE6"/>
    <w:rsid w:val="00B63ACF"/>
    <w:rsid w:val="00B66A37"/>
    <w:rsid w:val="00B6785D"/>
    <w:rsid w:val="00B67E62"/>
    <w:rsid w:val="00B709F7"/>
    <w:rsid w:val="00B7104D"/>
    <w:rsid w:val="00B71C77"/>
    <w:rsid w:val="00B72539"/>
    <w:rsid w:val="00B74CCD"/>
    <w:rsid w:val="00B754F4"/>
    <w:rsid w:val="00B757D5"/>
    <w:rsid w:val="00B757D6"/>
    <w:rsid w:val="00B760FB"/>
    <w:rsid w:val="00B775EA"/>
    <w:rsid w:val="00B80034"/>
    <w:rsid w:val="00B829D0"/>
    <w:rsid w:val="00B82CB2"/>
    <w:rsid w:val="00B82E21"/>
    <w:rsid w:val="00B8330E"/>
    <w:rsid w:val="00B834FC"/>
    <w:rsid w:val="00B83510"/>
    <w:rsid w:val="00B836D3"/>
    <w:rsid w:val="00B83736"/>
    <w:rsid w:val="00B839AC"/>
    <w:rsid w:val="00B83ED2"/>
    <w:rsid w:val="00B8692E"/>
    <w:rsid w:val="00B870C3"/>
    <w:rsid w:val="00B90C83"/>
    <w:rsid w:val="00B910AD"/>
    <w:rsid w:val="00B91DCC"/>
    <w:rsid w:val="00B92472"/>
    <w:rsid w:val="00B92740"/>
    <w:rsid w:val="00B9552B"/>
    <w:rsid w:val="00B96184"/>
    <w:rsid w:val="00B9682C"/>
    <w:rsid w:val="00B96EF7"/>
    <w:rsid w:val="00BA093D"/>
    <w:rsid w:val="00BA2363"/>
    <w:rsid w:val="00BA24DF"/>
    <w:rsid w:val="00BA27F7"/>
    <w:rsid w:val="00BA516B"/>
    <w:rsid w:val="00BA564A"/>
    <w:rsid w:val="00BA65A7"/>
    <w:rsid w:val="00BA68A0"/>
    <w:rsid w:val="00BB0E24"/>
    <w:rsid w:val="00BB2240"/>
    <w:rsid w:val="00BB2D24"/>
    <w:rsid w:val="00BB4300"/>
    <w:rsid w:val="00BB56DD"/>
    <w:rsid w:val="00BB67A7"/>
    <w:rsid w:val="00BB6B1C"/>
    <w:rsid w:val="00BB7E64"/>
    <w:rsid w:val="00BC02A3"/>
    <w:rsid w:val="00BC05B5"/>
    <w:rsid w:val="00BC0A1C"/>
    <w:rsid w:val="00BC20AE"/>
    <w:rsid w:val="00BC2ABC"/>
    <w:rsid w:val="00BC46DD"/>
    <w:rsid w:val="00BC4B9A"/>
    <w:rsid w:val="00BC4FD0"/>
    <w:rsid w:val="00BC5382"/>
    <w:rsid w:val="00BC6886"/>
    <w:rsid w:val="00BC719E"/>
    <w:rsid w:val="00BD0509"/>
    <w:rsid w:val="00BD0532"/>
    <w:rsid w:val="00BD0C3D"/>
    <w:rsid w:val="00BD220D"/>
    <w:rsid w:val="00BD289A"/>
    <w:rsid w:val="00BD6558"/>
    <w:rsid w:val="00BD72F1"/>
    <w:rsid w:val="00BD7769"/>
    <w:rsid w:val="00BD77CB"/>
    <w:rsid w:val="00BD7DC5"/>
    <w:rsid w:val="00BE037D"/>
    <w:rsid w:val="00BE04AF"/>
    <w:rsid w:val="00BE0B27"/>
    <w:rsid w:val="00BE15E9"/>
    <w:rsid w:val="00BE18C6"/>
    <w:rsid w:val="00BE1BE9"/>
    <w:rsid w:val="00BE4156"/>
    <w:rsid w:val="00BE4968"/>
    <w:rsid w:val="00BE4E37"/>
    <w:rsid w:val="00BE5598"/>
    <w:rsid w:val="00BE58DD"/>
    <w:rsid w:val="00BE5C4D"/>
    <w:rsid w:val="00BE5D85"/>
    <w:rsid w:val="00BE660C"/>
    <w:rsid w:val="00BE6CC5"/>
    <w:rsid w:val="00BE7301"/>
    <w:rsid w:val="00BE75CE"/>
    <w:rsid w:val="00BE76E9"/>
    <w:rsid w:val="00BF11FD"/>
    <w:rsid w:val="00BF14A1"/>
    <w:rsid w:val="00BF1780"/>
    <w:rsid w:val="00BF2A55"/>
    <w:rsid w:val="00BF3488"/>
    <w:rsid w:val="00BF482A"/>
    <w:rsid w:val="00BF4E1F"/>
    <w:rsid w:val="00BF5CF1"/>
    <w:rsid w:val="00BF5DC9"/>
    <w:rsid w:val="00BF620B"/>
    <w:rsid w:val="00BF6AF2"/>
    <w:rsid w:val="00BF769A"/>
    <w:rsid w:val="00BF780D"/>
    <w:rsid w:val="00C0127E"/>
    <w:rsid w:val="00C02235"/>
    <w:rsid w:val="00C03922"/>
    <w:rsid w:val="00C05041"/>
    <w:rsid w:val="00C1010A"/>
    <w:rsid w:val="00C1272B"/>
    <w:rsid w:val="00C12788"/>
    <w:rsid w:val="00C12EA6"/>
    <w:rsid w:val="00C1421C"/>
    <w:rsid w:val="00C149DA"/>
    <w:rsid w:val="00C15B3B"/>
    <w:rsid w:val="00C15BC5"/>
    <w:rsid w:val="00C204DE"/>
    <w:rsid w:val="00C2118E"/>
    <w:rsid w:val="00C214D9"/>
    <w:rsid w:val="00C22C38"/>
    <w:rsid w:val="00C24348"/>
    <w:rsid w:val="00C24465"/>
    <w:rsid w:val="00C24777"/>
    <w:rsid w:val="00C24B4E"/>
    <w:rsid w:val="00C25645"/>
    <w:rsid w:val="00C26048"/>
    <w:rsid w:val="00C266CE"/>
    <w:rsid w:val="00C26A71"/>
    <w:rsid w:val="00C30428"/>
    <w:rsid w:val="00C30611"/>
    <w:rsid w:val="00C3295B"/>
    <w:rsid w:val="00C331DB"/>
    <w:rsid w:val="00C340B0"/>
    <w:rsid w:val="00C35895"/>
    <w:rsid w:val="00C3611D"/>
    <w:rsid w:val="00C36ADB"/>
    <w:rsid w:val="00C3715F"/>
    <w:rsid w:val="00C373F0"/>
    <w:rsid w:val="00C407A2"/>
    <w:rsid w:val="00C41BBC"/>
    <w:rsid w:val="00C42126"/>
    <w:rsid w:val="00C42346"/>
    <w:rsid w:val="00C43722"/>
    <w:rsid w:val="00C43AD7"/>
    <w:rsid w:val="00C443D8"/>
    <w:rsid w:val="00C44CD6"/>
    <w:rsid w:val="00C45954"/>
    <w:rsid w:val="00C47D17"/>
    <w:rsid w:val="00C50326"/>
    <w:rsid w:val="00C50782"/>
    <w:rsid w:val="00C5173C"/>
    <w:rsid w:val="00C53388"/>
    <w:rsid w:val="00C540A3"/>
    <w:rsid w:val="00C548D2"/>
    <w:rsid w:val="00C55106"/>
    <w:rsid w:val="00C55C74"/>
    <w:rsid w:val="00C5736E"/>
    <w:rsid w:val="00C57884"/>
    <w:rsid w:val="00C60A4B"/>
    <w:rsid w:val="00C6109A"/>
    <w:rsid w:val="00C61D28"/>
    <w:rsid w:val="00C62641"/>
    <w:rsid w:val="00C62D68"/>
    <w:rsid w:val="00C63B17"/>
    <w:rsid w:val="00C63DA0"/>
    <w:rsid w:val="00C66018"/>
    <w:rsid w:val="00C66A04"/>
    <w:rsid w:val="00C67A45"/>
    <w:rsid w:val="00C70973"/>
    <w:rsid w:val="00C712E6"/>
    <w:rsid w:val="00C7148E"/>
    <w:rsid w:val="00C71BE0"/>
    <w:rsid w:val="00C7278E"/>
    <w:rsid w:val="00C72B71"/>
    <w:rsid w:val="00C73255"/>
    <w:rsid w:val="00C73B59"/>
    <w:rsid w:val="00C74076"/>
    <w:rsid w:val="00C748C2"/>
    <w:rsid w:val="00C74A23"/>
    <w:rsid w:val="00C74CC3"/>
    <w:rsid w:val="00C75981"/>
    <w:rsid w:val="00C766B4"/>
    <w:rsid w:val="00C7670B"/>
    <w:rsid w:val="00C768FB"/>
    <w:rsid w:val="00C76B9E"/>
    <w:rsid w:val="00C77522"/>
    <w:rsid w:val="00C77B19"/>
    <w:rsid w:val="00C77F03"/>
    <w:rsid w:val="00C80288"/>
    <w:rsid w:val="00C804D7"/>
    <w:rsid w:val="00C81301"/>
    <w:rsid w:val="00C83334"/>
    <w:rsid w:val="00C840EC"/>
    <w:rsid w:val="00C84638"/>
    <w:rsid w:val="00C84D9B"/>
    <w:rsid w:val="00C85059"/>
    <w:rsid w:val="00C87236"/>
    <w:rsid w:val="00C90AEF"/>
    <w:rsid w:val="00C91DC9"/>
    <w:rsid w:val="00C932AD"/>
    <w:rsid w:val="00C93774"/>
    <w:rsid w:val="00C939C7"/>
    <w:rsid w:val="00C94B2D"/>
    <w:rsid w:val="00C9528E"/>
    <w:rsid w:val="00C956AF"/>
    <w:rsid w:val="00C958C3"/>
    <w:rsid w:val="00C96054"/>
    <w:rsid w:val="00C96D6F"/>
    <w:rsid w:val="00C97862"/>
    <w:rsid w:val="00CA0529"/>
    <w:rsid w:val="00CA1464"/>
    <w:rsid w:val="00CA15D9"/>
    <w:rsid w:val="00CA2385"/>
    <w:rsid w:val="00CA38C4"/>
    <w:rsid w:val="00CA48D9"/>
    <w:rsid w:val="00CA4DDA"/>
    <w:rsid w:val="00CA71B0"/>
    <w:rsid w:val="00CA71E4"/>
    <w:rsid w:val="00CB02C5"/>
    <w:rsid w:val="00CB08EF"/>
    <w:rsid w:val="00CB2152"/>
    <w:rsid w:val="00CB22F1"/>
    <w:rsid w:val="00CB4333"/>
    <w:rsid w:val="00CB469E"/>
    <w:rsid w:val="00CB4D05"/>
    <w:rsid w:val="00CB56E3"/>
    <w:rsid w:val="00CB5AC3"/>
    <w:rsid w:val="00CB5B68"/>
    <w:rsid w:val="00CB682A"/>
    <w:rsid w:val="00CB6E81"/>
    <w:rsid w:val="00CB7262"/>
    <w:rsid w:val="00CC09B0"/>
    <w:rsid w:val="00CC1215"/>
    <w:rsid w:val="00CC1563"/>
    <w:rsid w:val="00CC196E"/>
    <w:rsid w:val="00CC22A1"/>
    <w:rsid w:val="00CC286C"/>
    <w:rsid w:val="00CC3130"/>
    <w:rsid w:val="00CC33A9"/>
    <w:rsid w:val="00CC3A27"/>
    <w:rsid w:val="00CC5B9A"/>
    <w:rsid w:val="00CC61E5"/>
    <w:rsid w:val="00CC71A3"/>
    <w:rsid w:val="00CC7209"/>
    <w:rsid w:val="00CD0D3C"/>
    <w:rsid w:val="00CD0DEB"/>
    <w:rsid w:val="00CD0EA8"/>
    <w:rsid w:val="00CD11EF"/>
    <w:rsid w:val="00CD14EE"/>
    <w:rsid w:val="00CD2233"/>
    <w:rsid w:val="00CD4199"/>
    <w:rsid w:val="00CD43C1"/>
    <w:rsid w:val="00CD4891"/>
    <w:rsid w:val="00CD4D2B"/>
    <w:rsid w:val="00CD6862"/>
    <w:rsid w:val="00CE03E5"/>
    <w:rsid w:val="00CE04CC"/>
    <w:rsid w:val="00CE08C3"/>
    <w:rsid w:val="00CE0BCD"/>
    <w:rsid w:val="00CE0F64"/>
    <w:rsid w:val="00CE1DD1"/>
    <w:rsid w:val="00CE23AA"/>
    <w:rsid w:val="00CE36C2"/>
    <w:rsid w:val="00CE41C8"/>
    <w:rsid w:val="00CE5886"/>
    <w:rsid w:val="00CE5C0A"/>
    <w:rsid w:val="00CE5D0A"/>
    <w:rsid w:val="00CE686C"/>
    <w:rsid w:val="00CE6DEF"/>
    <w:rsid w:val="00CE6F12"/>
    <w:rsid w:val="00CE7CBF"/>
    <w:rsid w:val="00CF09C9"/>
    <w:rsid w:val="00CF0DD3"/>
    <w:rsid w:val="00CF18DE"/>
    <w:rsid w:val="00CF33E4"/>
    <w:rsid w:val="00CF4367"/>
    <w:rsid w:val="00CF4518"/>
    <w:rsid w:val="00CF4AE6"/>
    <w:rsid w:val="00CF5C06"/>
    <w:rsid w:val="00CF637B"/>
    <w:rsid w:val="00CF73A3"/>
    <w:rsid w:val="00CF7516"/>
    <w:rsid w:val="00D0014A"/>
    <w:rsid w:val="00D004EB"/>
    <w:rsid w:val="00D01F6D"/>
    <w:rsid w:val="00D02CFA"/>
    <w:rsid w:val="00D02DBA"/>
    <w:rsid w:val="00D03159"/>
    <w:rsid w:val="00D03C88"/>
    <w:rsid w:val="00D03EDE"/>
    <w:rsid w:val="00D0450C"/>
    <w:rsid w:val="00D0465B"/>
    <w:rsid w:val="00D05266"/>
    <w:rsid w:val="00D057EC"/>
    <w:rsid w:val="00D05804"/>
    <w:rsid w:val="00D0589F"/>
    <w:rsid w:val="00D05BCA"/>
    <w:rsid w:val="00D0651D"/>
    <w:rsid w:val="00D069D5"/>
    <w:rsid w:val="00D07351"/>
    <w:rsid w:val="00D10B63"/>
    <w:rsid w:val="00D11610"/>
    <w:rsid w:val="00D1324C"/>
    <w:rsid w:val="00D150FE"/>
    <w:rsid w:val="00D165A4"/>
    <w:rsid w:val="00D17062"/>
    <w:rsid w:val="00D17CE9"/>
    <w:rsid w:val="00D205C8"/>
    <w:rsid w:val="00D221F1"/>
    <w:rsid w:val="00D224E3"/>
    <w:rsid w:val="00D22A4E"/>
    <w:rsid w:val="00D22E39"/>
    <w:rsid w:val="00D22E6B"/>
    <w:rsid w:val="00D2331D"/>
    <w:rsid w:val="00D233D7"/>
    <w:rsid w:val="00D242A1"/>
    <w:rsid w:val="00D24C4D"/>
    <w:rsid w:val="00D2503B"/>
    <w:rsid w:val="00D2530A"/>
    <w:rsid w:val="00D25374"/>
    <w:rsid w:val="00D259EA"/>
    <w:rsid w:val="00D26CBD"/>
    <w:rsid w:val="00D2711C"/>
    <w:rsid w:val="00D274B6"/>
    <w:rsid w:val="00D27B0E"/>
    <w:rsid w:val="00D27B49"/>
    <w:rsid w:val="00D27E01"/>
    <w:rsid w:val="00D3041D"/>
    <w:rsid w:val="00D3099F"/>
    <w:rsid w:val="00D31902"/>
    <w:rsid w:val="00D322D0"/>
    <w:rsid w:val="00D32F37"/>
    <w:rsid w:val="00D33CE0"/>
    <w:rsid w:val="00D34421"/>
    <w:rsid w:val="00D34693"/>
    <w:rsid w:val="00D34ACD"/>
    <w:rsid w:val="00D34BDE"/>
    <w:rsid w:val="00D3527F"/>
    <w:rsid w:val="00D354A6"/>
    <w:rsid w:val="00D365C6"/>
    <w:rsid w:val="00D3746F"/>
    <w:rsid w:val="00D37A88"/>
    <w:rsid w:val="00D43171"/>
    <w:rsid w:val="00D433FC"/>
    <w:rsid w:val="00D44916"/>
    <w:rsid w:val="00D44BD9"/>
    <w:rsid w:val="00D450CB"/>
    <w:rsid w:val="00D458E4"/>
    <w:rsid w:val="00D45D03"/>
    <w:rsid w:val="00D4773C"/>
    <w:rsid w:val="00D502F0"/>
    <w:rsid w:val="00D51DF6"/>
    <w:rsid w:val="00D5275E"/>
    <w:rsid w:val="00D5295B"/>
    <w:rsid w:val="00D52A41"/>
    <w:rsid w:val="00D52E14"/>
    <w:rsid w:val="00D53D4E"/>
    <w:rsid w:val="00D53E53"/>
    <w:rsid w:val="00D54450"/>
    <w:rsid w:val="00D54751"/>
    <w:rsid w:val="00D56558"/>
    <w:rsid w:val="00D579FC"/>
    <w:rsid w:val="00D60414"/>
    <w:rsid w:val="00D60B47"/>
    <w:rsid w:val="00D612EF"/>
    <w:rsid w:val="00D630F0"/>
    <w:rsid w:val="00D636CB"/>
    <w:rsid w:val="00D637EA"/>
    <w:rsid w:val="00D645D8"/>
    <w:rsid w:val="00D64EA4"/>
    <w:rsid w:val="00D652D1"/>
    <w:rsid w:val="00D65AAE"/>
    <w:rsid w:val="00D70811"/>
    <w:rsid w:val="00D726B7"/>
    <w:rsid w:val="00D732A2"/>
    <w:rsid w:val="00D73A5A"/>
    <w:rsid w:val="00D74127"/>
    <w:rsid w:val="00D75026"/>
    <w:rsid w:val="00D75953"/>
    <w:rsid w:val="00D75C26"/>
    <w:rsid w:val="00D767B4"/>
    <w:rsid w:val="00D76A08"/>
    <w:rsid w:val="00D76B13"/>
    <w:rsid w:val="00D7757B"/>
    <w:rsid w:val="00D8000C"/>
    <w:rsid w:val="00D82CA0"/>
    <w:rsid w:val="00D830F4"/>
    <w:rsid w:val="00D83143"/>
    <w:rsid w:val="00D8389D"/>
    <w:rsid w:val="00D85140"/>
    <w:rsid w:val="00D854BE"/>
    <w:rsid w:val="00D85E3C"/>
    <w:rsid w:val="00D87486"/>
    <w:rsid w:val="00D87C17"/>
    <w:rsid w:val="00D900E1"/>
    <w:rsid w:val="00D91411"/>
    <w:rsid w:val="00D93A98"/>
    <w:rsid w:val="00D94350"/>
    <w:rsid w:val="00D946D8"/>
    <w:rsid w:val="00D94750"/>
    <w:rsid w:val="00D94AD6"/>
    <w:rsid w:val="00D94BA8"/>
    <w:rsid w:val="00D953C3"/>
    <w:rsid w:val="00D9570E"/>
    <w:rsid w:val="00D96133"/>
    <w:rsid w:val="00D96A38"/>
    <w:rsid w:val="00D97A71"/>
    <w:rsid w:val="00D97BC7"/>
    <w:rsid w:val="00D97D53"/>
    <w:rsid w:val="00DA1DFE"/>
    <w:rsid w:val="00DA2035"/>
    <w:rsid w:val="00DA3637"/>
    <w:rsid w:val="00DA4281"/>
    <w:rsid w:val="00DA5343"/>
    <w:rsid w:val="00DA6273"/>
    <w:rsid w:val="00DA6EF5"/>
    <w:rsid w:val="00DA7744"/>
    <w:rsid w:val="00DA7B54"/>
    <w:rsid w:val="00DB1AF5"/>
    <w:rsid w:val="00DB1CA4"/>
    <w:rsid w:val="00DB29F1"/>
    <w:rsid w:val="00DB383A"/>
    <w:rsid w:val="00DB5D44"/>
    <w:rsid w:val="00DB7391"/>
    <w:rsid w:val="00DC0769"/>
    <w:rsid w:val="00DC22C0"/>
    <w:rsid w:val="00DC28FB"/>
    <w:rsid w:val="00DC2912"/>
    <w:rsid w:val="00DC297F"/>
    <w:rsid w:val="00DC3991"/>
    <w:rsid w:val="00DC5254"/>
    <w:rsid w:val="00DC5A3A"/>
    <w:rsid w:val="00DC611D"/>
    <w:rsid w:val="00DC65E6"/>
    <w:rsid w:val="00DC69F5"/>
    <w:rsid w:val="00DC6A8E"/>
    <w:rsid w:val="00DC719C"/>
    <w:rsid w:val="00DD1A10"/>
    <w:rsid w:val="00DD2558"/>
    <w:rsid w:val="00DD2646"/>
    <w:rsid w:val="00DD3CBB"/>
    <w:rsid w:val="00DD3D37"/>
    <w:rsid w:val="00DD4E5A"/>
    <w:rsid w:val="00DD5558"/>
    <w:rsid w:val="00DD5CCD"/>
    <w:rsid w:val="00DD693F"/>
    <w:rsid w:val="00DD6B4B"/>
    <w:rsid w:val="00DD6D1A"/>
    <w:rsid w:val="00DE0FC4"/>
    <w:rsid w:val="00DE1513"/>
    <w:rsid w:val="00DE15A4"/>
    <w:rsid w:val="00DE3715"/>
    <w:rsid w:val="00DE4A7C"/>
    <w:rsid w:val="00DE6B7B"/>
    <w:rsid w:val="00DE755F"/>
    <w:rsid w:val="00DF0554"/>
    <w:rsid w:val="00DF0A14"/>
    <w:rsid w:val="00DF0A1F"/>
    <w:rsid w:val="00DF0CF8"/>
    <w:rsid w:val="00DF31EB"/>
    <w:rsid w:val="00DF3A45"/>
    <w:rsid w:val="00DF3D7E"/>
    <w:rsid w:val="00DF4C1A"/>
    <w:rsid w:val="00DF51C3"/>
    <w:rsid w:val="00DF54A4"/>
    <w:rsid w:val="00DF5B0E"/>
    <w:rsid w:val="00DF6085"/>
    <w:rsid w:val="00DF6885"/>
    <w:rsid w:val="00DF72F1"/>
    <w:rsid w:val="00E00FE7"/>
    <w:rsid w:val="00E016DF"/>
    <w:rsid w:val="00E0197C"/>
    <w:rsid w:val="00E026CD"/>
    <w:rsid w:val="00E0338D"/>
    <w:rsid w:val="00E03D9E"/>
    <w:rsid w:val="00E05373"/>
    <w:rsid w:val="00E05845"/>
    <w:rsid w:val="00E05A9C"/>
    <w:rsid w:val="00E0742A"/>
    <w:rsid w:val="00E07ACA"/>
    <w:rsid w:val="00E103B6"/>
    <w:rsid w:val="00E1136F"/>
    <w:rsid w:val="00E128DA"/>
    <w:rsid w:val="00E138E0"/>
    <w:rsid w:val="00E13CF8"/>
    <w:rsid w:val="00E13F49"/>
    <w:rsid w:val="00E15267"/>
    <w:rsid w:val="00E15F13"/>
    <w:rsid w:val="00E15F26"/>
    <w:rsid w:val="00E16EE0"/>
    <w:rsid w:val="00E17570"/>
    <w:rsid w:val="00E1785D"/>
    <w:rsid w:val="00E17CF6"/>
    <w:rsid w:val="00E20DAA"/>
    <w:rsid w:val="00E218BB"/>
    <w:rsid w:val="00E2287E"/>
    <w:rsid w:val="00E22BC7"/>
    <w:rsid w:val="00E24F27"/>
    <w:rsid w:val="00E251A4"/>
    <w:rsid w:val="00E25AA4"/>
    <w:rsid w:val="00E26167"/>
    <w:rsid w:val="00E26E7B"/>
    <w:rsid w:val="00E307BF"/>
    <w:rsid w:val="00E31943"/>
    <w:rsid w:val="00E31D7F"/>
    <w:rsid w:val="00E3265B"/>
    <w:rsid w:val="00E33D73"/>
    <w:rsid w:val="00E34B79"/>
    <w:rsid w:val="00E34C1F"/>
    <w:rsid w:val="00E37AB3"/>
    <w:rsid w:val="00E4067E"/>
    <w:rsid w:val="00E41734"/>
    <w:rsid w:val="00E42D0A"/>
    <w:rsid w:val="00E42D47"/>
    <w:rsid w:val="00E447D8"/>
    <w:rsid w:val="00E44902"/>
    <w:rsid w:val="00E4639B"/>
    <w:rsid w:val="00E465EC"/>
    <w:rsid w:val="00E4705D"/>
    <w:rsid w:val="00E509E7"/>
    <w:rsid w:val="00E526FF"/>
    <w:rsid w:val="00E533CA"/>
    <w:rsid w:val="00E53522"/>
    <w:rsid w:val="00E5366B"/>
    <w:rsid w:val="00E54541"/>
    <w:rsid w:val="00E551FE"/>
    <w:rsid w:val="00E554DD"/>
    <w:rsid w:val="00E556FA"/>
    <w:rsid w:val="00E55D82"/>
    <w:rsid w:val="00E623F2"/>
    <w:rsid w:val="00E63796"/>
    <w:rsid w:val="00E64FFC"/>
    <w:rsid w:val="00E65FEB"/>
    <w:rsid w:val="00E66512"/>
    <w:rsid w:val="00E66D6D"/>
    <w:rsid w:val="00E67A5A"/>
    <w:rsid w:val="00E67F08"/>
    <w:rsid w:val="00E72E24"/>
    <w:rsid w:val="00E75586"/>
    <w:rsid w:val="00E7591A"/>
    <w:rsid w:val="00E75C41"/>
    <w:rsid w:val="00E766B9"/>
    <w:rsid w:val="00E8007D"/>
    <w:rsid w:val="00E808ED"/>
    <w:rsid w:val="00E819FF"/>
    <w:rsid w:val="00E81C1D"/>
    <w:rsid w:val="00E82C10"/>
    <w:rsid w:val="00E834DE"/>
    <w:rsid w:val="00E83A7A"/>
    <w:rsid w:val="00E83B3A"/>
    <w:rsid w:val="00E83EE7"/>
    <w:rsid w:val="00E84F89"/>
    <w:rsid w:val="00E84FD7"/>
    <w:rsid w:val="00E85042"/>
    <w:rsid w:val="00E87864"/>
    <w:rsid w:val="00E87AAA"/>
    <w:rsid w:val="00E90031"/>
    <w:rsid w:val="00E90B70"/>
    <w:rsid w:val="00E9127D"/>
    <w:rsid w:val="00E91351"/>
    <w:rsid w:val="00E93543"/>
    <w:rsid w:val="00E93608"/>
    <w:rsid w:val="00E93B88"/>
    <w:rsid w:val="00E93C96"/>
    <w:rsid w:val="00E93F1D"/>
    <w:rsid w:val="00E946C7"/>
    <w:rsid w:val="00E955F8"/>
    <w:rsid w:val="00E96252"/>
    <w:rsid w:val="00E9651B"/>
    <w:rsid w:val="00E97455"/>
    <w:rsid w:val="00E97BFB"/>
    <w:rsid w:val="00EA0117"/>
    <w:rsid w:val="00EA286B"/>
    <w:rsid w:val="00EA290A"/>
    <w:rsid w:val="00EA3134"/>
    <w:rsid w:val="00EA3255"/>
    <w:rsid w:val="00EA3CBB"/>
    <w:rsid w:val="00EA3FCB"/>
    <w:rsid w:val="00EA402D"/>
    <w:rsid w:val="00EA44F8"/>
    <w:rsid w:val="00EA4E63"/>
    <w:rsid w:val="00EA6020"/>
    <w:rsid w:val="00EA6C0A"/>
    <w:rsid w:val="00EA7055"/>
    <w:rsid w:val="00EB0E51"/>
    <w:rsid w:val="00EB0F16"/>
    <w:rsid w:val="00EB130F"/>
    <w:rsid w:val="00EB25BB"/>
    <w:rsid w:val="00EB2638"/>
    <w:rsid w:val="00EB48CE"/>
    <w:rsid w:val="00EB5F96"/>
    <w:rsid w:val="00EB6306"/>
    <w:rsid w:val="00EC1D7A"/>
    <w:rsid w:val="00EC22EA"/>
    <w:rsid w:val="00EC2624"/>
    <w:rsid w:val="00EC293A"/>
    <w:rsid w:val="00EC46B2"/>
    <w:rsid w:val="00EC46BD"/>
    <w:rsid w:val="00EC4742"/>
    <w:rsid w:val="00EC627F"/>
    <w:rsid w:val="00EC77FA"/>
    <w:rsid w:val="00EC7AAD"/>
    <w:rsid w:val="00EC7AEB"/>
    <w:rsid w:val="00ED06E5"/>
    <w:rsid w:val="00ED089A"/>
    <w:rsid w:val="00ED1B2A"/>
    <w:rsid w:val="00ED1B85"/>
    <w:rsid w:val="00ED2749"/>
    <w:rsid w:val="00ED2AE2"/>
    <w:rsid w:val="00ED313C"/>
    <w:rsid w:val="00ED500A"/>
    <w:rsid w:val="00ED5127"/>
    <w:rsid w:val="00ED5ECA"/>
    <w:rsid w:val="00ED65E8"/>
    <w:rsid w:val="00ED71F8"/>
    <w:rsid w:val="00ED7390"/>
    <w:rsid w:val="00ED7A63"/>
    <w:rsid w:val="00EE12EE"/>
    <w:rsid w:val="00EE1A6B"/>
    <w:rsid w:val="00EE1A7F"/>
    <w:rsid w:val="00EE249E"/>
    <w:rsid w:val="00EE64F1"/>
    <w:rsid w:val="00EF002C"/>
    <w:rsid w:val="00EF11C5"/>
    <w:rsid w:val="00EF11CA"/>
    <w:rsid w:val="00EF356F"/>
    <w:rsid w:val="00EF35F2"/>
    <w:rsid w:val="00EF7163"/>
    <w:rsid w:val="00EF767F"/>
    <w:rsid w:val="00EF789A"/>
    <w:rsid w:val="00EF7CE7"/>
    <w:rsid w:val="00F0010E"/>
    <w:rsid w:val="00F00906"/>
    <w:rsid w:val="00F00AE3"/>
    <w:rsid w:val="00F00E89"/>
    <w:rsid w:val="00F01E42"/>
    <w:rsid w:val="00F0255A"/>
    <w:rsid w:val="00F028B6"/>
    <w:rsid w:val="00F0412D"/>
    <w:rsid w:val="00F04597"/>
    <w:rsid w:val="00F06B14"/>
    <w:rsid w:val="00F06B88"/>
    <w:rsid w:val="00F06DCB"/>
    <w:rsid w:val="00F0745B"/>
    <w:rsid w:val="00F07CEE"/>
    <w:rsid w:val="00F1032E"/>
    <w:rsid w:val="00F10428"/>
    <w:rsid w:val="00F10743"/>
    <w:rsid w:val="00F1154D"/>
    <w:rsid w:val="00F12435"/>
    <w:rsid w:val="00F12C23"/>
    <w:rsid w:val="00F14231"/>
    <w:rsid w:val="00F1565B"/>
    <w:rsid w:val="00F15EE0"/>
    <w:rsid w:val="00F165F1"/>
    <w:rsid w:val="00F16657"/>
    <w:rsid w:val="00F179CE"/>
    <w:rsid w:val="00F224F2"/>
    <w:rsid w:val="00F2380C"/>
    <w:rsid w:val="00F23980"/>
    <w:rsid w:val="00F24298"/>
    <w:rsid w:val="00F255EA"/>
    <w:rsid w:val="00F257D3"/>
    <w:rsid w:val="00F25903"/>
    <w:rsid w:val="00F26173"/>
    <w:rsid w:val="00F26D7F"/>
    <w:rsid w:val="00F27256"/>
    <w:rsid w:val="00F272E9"/>
    <w:rsid w:val="00F27A54"/>
    <w:rsid w:val="00F27F26"/>
    <w:rsid w:val="00F300CC"/>
    <w:rsid w:val="00F30BD8"/>
    <w:rsid w:val="00F30F62"/>
    <w:rsid w:val="00F320AF"/>
    <w:rsid w:val="00F323DB"/>
    <w:rsid w:val="00F325D0"/>
    <w:rsid w:val="00F333BF"/>
    <w:rsid w:val="00F336D4"/>
    <w:rsid w:val="00F342EF"/>
    <w:rsid w:val="00F35725"/>
    <w:rsid w:val="00F36267"/>
    <w:rsid w:val="00F3662E"/>
    <w:rsid w:val="00F4010B"/>
    <w:rsid w:val="00F401A2"/>
    <w:rsid w:val="00F404BE"/>
    <w:rsid w:val="00F407DF"/>
    <w:rsid w:val="00F4290A"/>
    <w:rsid w:val="00F42923"/>
    <w:rsid w:val="00F43808"/>
    <w:rsid w:val="00F45DDD"/>
    <w:rsid w:val="00F45EAC"/>
    <w:rsid w:val="00F469C0"/>
    <w:rsid w:val="00F46C1C"/>
    <w:rsid w:val="00F4767B"/>
    <w:rsid w:val="00F4773D"/>
    <w:rsid w:val="00F51091"/>
    <w:rsid w:val="00F51A09"/>
    <w:rsid w:val="00F52B59"/>
    <w:rsid w:val="00F53D4C"/>
    <w:rsid w:val="00F54783"/>
    <w:rsid w:val="00F54FAE"/>
    <w:rsid w:val="00F55331"/>
    <w:rsid w:val="00F55D99"/>
    <w:rsid w:val="00F56997"/>
    <w:rsid w:val="00F60418"/>
    <w:rsid w:val="00F6254E"/>
    <w:rsid w:val="00F62BF5"/>
    <w:rsid w:val="00F63118"/>
    <w:rsid w:val="00F63A9D"/>
    <w:rsid w:val="00F661E9"/>
    <w:rsid w:val="00F66206"/>
    <w:rsid w:val="00F66557"/>
    <w:rsid w:val="00F67810"/>
    <w:rsid w:val="00F71004"/>
    <w:rsid w:val="00F7148C"/>
    <w:rsid w:val="00F723C6"/>
    <w:rsid w:val="00F76219"/>
    <w:rsid w:val="00F76666"/>
    <w:rsid w:val="00F801BF"/>
    <w:rsid w:val="00F806EF"/>
    <w:rsid w:val="00F8124C"/>
    <w:rsid w:val="00F81668"/>
    <w:rsid w:val="00F83E2F"/>
    <w:rsid w:val="00F84046"/>
    <w:rsid w:val="00F842FE"/>
    <w:rsid w:val="00F847AF"/>
    <w:rsid w:val="00F86840"/>
    <w:rsid w:val="00F875E4"/>
    <w:rsid w:val="00F87752"/>
    <w:rsid w:val="00F90061"/>
    <w:rsid w:val="00F90197"/>
    <w:rsid w:val="00F9028F"/>
    <w:rsid w:val="00F909F4"/>
    <w:rsid w:val="00F91F70"/>
    <w:rsid w:val="00F93FF0"/>
    <w:rsid w:val="00F94880"/>
    <w:rsid w:val="00F94CB4"/>
    <w:rsid w:val="00F956C9"/>
    <w:rsid w:val="00F96746"/>
    <w:rsid w:val="00F96D7B"/>
    <w:rsid w:val="00F96EAE"/>
    <w:rsid w:val="00F974A2"/>
    <w:rsid w:val="00F97D5D"/>
    <w:rsid w:val="00FA060A"/>
    <w:rsid w:val="00FA06F3"/>
    <w:rsid w:val="00FA1B08"/>
    <w:rsid w:val="00FA3143"/>
    <w:rsid w:val="00FA3C2D"/>
    <w:rsid w:val="00FA4BCA"/>
    <w:rsid w:val="00FA4D87"/>
    <w:rsid w:val="00FA5483"/>
    <w:rsid w:val="00FA6368"/>
    <w:rsid w:val="00FA693D"/>
    <w:rsid w:val="00FA7873"/>
    <w:rsid w:val="00FA7A2E"/>
    <w:rsid w:val="00FB025B"/>
    <w:rsid w:val="00FB0C6A"/>
    <w:rsid w:val="00FB13E6"/>
    <w:rsid w:val="00FB32F3"/>
    <w:rsid w:val="00FB6B88"/>
    <w:rsid w:val="00FC1E9F"/>
    <w:rsid w:val="00FC227F"/>
    <w:rsid w:val="00FC2390"/>
    <w:rsid w:val="00FC36D7"/>
    <w:rsid w:val="00FC3B52"/>
    <w:rsid w:val="00FC4317"/>
    <w:rsid w:val="00FC44D9"/>
    <w:rsid w:val="00FC48AF"/>
    <w:rsid w:val="00FC4A66"/>
    <w:rsid w:val="00FC51F5"/>
    <w:rsid w:val="00FC57E3"/>
    <w:rsid w:val="00FC58C9"/>
    <w:rsid w:val="00FC6D42"/>
    <w:rsid w:val="00FC70CE"/>
    <w:rsid w:val="00FC718F"/>
    <w:rsid w:val="00FD089F"/>
    <w:rsid w:val="00FD0A1F"/>
    <w:rsid w:val="00FD0F2A"/>
    <w:rsid w:val="00FD1457"/>
    <w:rsid w:val="00FD16EA"/>
    <w:rsid w:val="00FD17C0"/>
    <w:rsid w:val="00FD19D1"/>
    <w:rsid w:val="00FD28C1"/>
    <w:rsid w:val="00FD2ABA"/>
    <w:rsid w:val="00FD3BB3"/>
    <w:rsid w:val="00FD4A11"/>
    <w:rsid w:val="00FD540E"/>
    <w:rsid w:val="00FD6EBF"/>
    <w:rsid w:val="00FD76A4"/>
    <w:rsid w:val="00FE000B"/>
    <w:rsid w:val="00FE0585"/>
    <w:rsid w:val="00FE06DA"/>
    <w:rsid w:val="00FE100D"/>
    <w:rsid w:val="00FE25F4"/>
    <w:rsid w:val="00FE2FB2"/>
    <w:rsid w:val="00FE3EC1"/>
    <w:rsid w:val="00FE5C14"/>
    <w:rsid w:val="00FE664F"/>
    <w:rsid w:val="00FE6BAF"/>
    <w:rsid w:val="00FE6F76"/>
    <w:rsid w:val="00FF041A"/>
    <w:rsid w:val="00FF0A72"/>
    <w:rsid w:val="00FF0B9C"/>
    <w:rsid w:val="00FF2405"/>
    <w:rsid w:val="00FF2B0F"/>
    <w:rsid w:val="00FF3122"/>
    <w:rsid w:val="00FF485E"/>
    <w:rsid w:val="00FF4BFC"/>
    <w:rsid w:val="00FF51F0"/>
    <w:rsid w:val="00FF6DDB"/>
    <w:rsid w:val="00FF6FA8"/>
    <w:rsid w:val="00FF7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4:docId w14:val="77A6B026"/>
  <w15:chartTrackingRefBased/>
  <w15:docId w15:val="{D4936275-855F-4BDB-825F-A0E6DFB15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DAA"/>
  </w:style>
  <w:style w:type="paragraph" w:styleId="Heading1">
    <w:name w:val="heading 1"/>
    <w:basedOn w:val="Normal"/>
    <w:next w:val="Normal"/>
    <w:link w:val="Heading1Char"/>
    <w:uiPriority w:val="9"/>
    <w:qFormat/>
    <w:rsid w:val="00121C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14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3E7A6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FE8"/>
    <w:rPr>
      <w:color w:val="0563C1" w:themeColor="hyperlink"/>
      <w:u w:val="single"/>
    </w:rPr>
  </w:style>
  <w:style w:type="character" w:styleId="UnresolvedMention">
    <w:name w:val="Unresolved Mention"/>
    <w:basedOn w:val="DefaultParagraphFont"/>
    <w:uiPriority w:val="99"/>
    <w:semiHidden/>
    <w:unhideWhenUsed/>
    <w:rsid w:val="007C5FE8"/>
    <w:rPr>
      <w:color w:val="605E5C"/>
      <w:shd w:val="clear" w:color="auto" w:fill="E1DFDD"/>
    </w:rPr>
  </w:style>
  <w:style w:type="character" w:styleId="FollowedHyperlink">
    <w:name w:val="FollowedHyperlink"/>
    <w:basedOn w:val="DefaultParagraphFont"/>
    <w:uiPriority w:val="99"/>
    <w:semiHidden/>
    <w:unhideWhenUsed/>
    <w:rsid w:val="00ED1B2A"/>
    <w:rPr>
      <w:color w:val="954F72" w:themeColor="followedHyperlink"/>
      <w:u w:val="single"/>
    </w:rPr>
  </w:style>
  <w:style w:type="paragraph" w:styleId="Header">
    <w:name w:val="header"/>
    <w:basedOn w:val="Normal"/>
    <w:link w:val="HeaderChar"/>
    <w:uiPriority w:val="99"/>
    <w:unhideWhenUsed/>
    <w:rsid w:val="00B67E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E62"/>
  </w:style>
  <w:style w:type="paragraph" w:styleId="Footer">
    <w:name w:val="footer"/>
    <w:basedOn w:val="Normal"/>
    <w:link w:val="FooterChar"/>
    <w:uiPriority w:val="99"/>
    <w:unhideWhenUsed/>
    <w:rsid w:val="00B67E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E62"/>
  </w:style>
  <w:style w:type="table" w:styleId="TableGrid">
    <w:name w:val="Table Grid"/>
    <w:basedOn w:val="TableNormal"/>
    <w:uiPriority w:val="39"/>
    <w:rsid w:val="00835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515F"/>
    <w:pPr>
      <w:ind w:left="720"/>
      <w:contextualSpacing/>
    </w:pPr>
  </w:style>
  <w:style w:type="character" w:customStyle="1" w:styleId="Heading1Char">
    <w:name w:val="Heading 1 Char"/>
    <w:basedOn w:val="DefaultParagraphFont"/>
    <w:link w:val="Heading1"/>
    <w:uiPriority w:val="9"/>
    <w:rsid w:val="00121C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146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A3134"/>
    <w:pPr>
      <w:outlineLvl w:val="9"/>
    </w:pPr>
    <w:rPr>
      <w:lang w:val="en-US"/>
    </w:rPr>
  </w:style>
  <w:style w:type="paragraph" w:styleId="TOC1">
    <w:name w:val="toc 1"/>
    <w:basedOn w:val="Normal"/>
    <w:next w:val="Normal"/>
    <w:autoRedefine/>
    <w:uiPriority w:val="39"/>
    <w:unhideWhenUsed/>
    <w:rsid w:val="00EA3134"/>
    <w:pPr>
      <w:spacing w:after="100"/>
    </w:pPr>
  </w:style>
  <w:style w:type="paragraph" w:styleId="TOC2">
    <w:name w:val="toc 2"/>
    <w:basedOn w:val="Normal"/>
    <w:next w:val="Normal"/>
    <w:autoRedefine/>
    <w:uiPriority w:val="39"/>
    <w:unhideWhenUsed/>
    <w:rsid w:val="00EA3134"/>
    <w:pPr>
      <w:spacing w:after="100"/>
      <w:ind w:left="220"/>
    </w:pPr>
  </w:style>
  <w:style w:type="character" w:customStyle="1" w:styleId="Heading6Char">
    <w:name w:val="Heading 6 Char"/>
    <w:basedOn w:val="DefaultParagraphFont"/>
    <w:link w:val="Heading6"/>
    <w:uiPriority w:val="9"/>
    <w:semiHidden/>
    <w:rsid w:val="003E7A6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6908">
      <w:bodyDiv w:val="1"/>
      <w:marLeft w:val="0"/>
      <w:marRight w:val="0"/>
      <w:marTop w:val="0"/>
      <w:marBottom w:val="0"/>
      <w:divBdr>
        <w:top w:val="none" w:sz="0" w:space="0" w:color="auto"/>
        <w:left w:val="none" w:sz="0" w:space="0" w:color="auto"/>
        <w:bottom w:val="none" w:sz="0" w:space="0" w:color="auto"/>
        <w:right w:val="none" w:sz="0" w:space="0" w:color="auto"/>
      </w:divBdr>
    </w:div>
    <w:div w:id="95948191">
      <w:bodyDiv w:val="1"/>
      <w:marLeft w:val="0"/>
      <w:marRight w:val="0"/>
      <w:marTop w:val="0"/>
      <w:marBottom w:val="0"/>
      <w:divBdr>
        <w:top w:val="none" w:sz="0" w:space="0" w:color="auto"/>
        <w:left w:val="none" w:sz="0" w:space="0" w:color="auto"/>
        <w:bottom w:val="none" w:sz="0" w:space="0" w:color="auto"/>
        <w:right w:val="none" w:sz="0" w:space="0" w:color="auto"/>
      </w:divBdr>
    </w:div>
    <w:div w:id="226964350">
      <w:bodyDiv w:val="1"/>
      <w:marLeft w:val="0"/>
      <w:marRight w:val="0"/>
      <w:marTop w:val="0"/>
      <w:marBottom w:val="0"/>
      <w:divBdr>
        <w:top w:val="none" w:sz="0" w:space="0" w:color="auto"/>
        <w:left w:val="none" w:sz="0" w:space="0" w:color="auto"/>
        <w:bottom w:val="none" w:sz="0" w:space="0" w:color="auto"/>
        <w:right w:val="none" w:sz="0" w:space="0" w:color="auto"/>
      </w:divBdr>
    </w:div>
    <w:div w:id="238682576">
      <w:bodyDiv w:val="1"/>
      <w:marLeft w:val="0"/>
      <w:marRight w:val="0"/>
      <w:marTop w:val="0"/>
      <w:marBottom w:val="0"/>
      <w:divBdr>
        <w:top w:val="none" w:sz="0" w:space="0" w:color="auto"/>
        <w:left w:val="none" w:sz="0" w:space="0" w:color="auto"/>
        <w:bottom w:val="none" w:sz="0" w:space="0" w:color="auto"/>
        <w:right w:val="none" w:sz="0" w:space="0" w:color="auto"/>
      </w:divBdr>
    </w:div>
    <w:div w:id="241332331">
      <w:bodyDiv w:val="1"/>
      <w:marLeft w:val="0"/>
      <w:marRight w:val="0"/>
      <w:marTop w:val="0"/>
      <w:marBottom w:val="0"/>
      <w:divBdr>
        <w:top w:val="none" w:sz="0" w:space="0" w:color="auto"/>
        <w:left w:val="none" w:sz="0" w:space="0" w:color="auto"/>
        <w:bottom w:val="none" w:sz="0" w:space="0" w:color="auto"/>
        <w:right w:val="none" w:sz="0" w:space="0" w:color="auto"/>
      </w:divBdr>
    </w:div>
    <w:div w:id="252133275">
      <w:bodyDiv w:val="1"/>
      <w:marLeft w:val="0"/>
      <w:marRight w:val="0"/>
      <w:marTop w:val="0"/>
      <w:marBottom w:val="0"/>
      <w:divBdr>
        <w:top w:val="none" w:sz="0" w:space="0" w:color="auto"/>
        <w:left w:val="none" w:sz="0" w:space="0" w:color="auto"/>
        <w:bottom w:val="none" w:sz="0" w:space="0" w:color="auto"/>
        <w:right w:val="none" w:sz="0" w:space="0" w:color="auto"/>
      </w:divBdr>
    </w:div>
    <w:div w:id="255670069">
      <w:bodyDiv w:val="1"/>
      <w:marLeft w:val="0"/>
      <w:marRight w:val="0"/>
      <w:marTop w:val="0"/>
      <w:marBottom w:val="0"/>
      <w:divBdr>
        <w:top w:val="none" w:sz="0" w:space="0" w:color="auto"/>
        <w:left w:val="none" w:sz="0" w:space="0" w:color="auto"/>
        <w:bottom w:val="none" w:sz="0" w:space="0" w:color="auto"/>
        <w:right w:val="none" w:sz="0" w:space="0" w:color="auto"/>
      </w:divBdr>
    </w:div>
    <w:div w:id="309138125">
      <w:bodyDiv w:val="1"/>
      <w:marLeft w:val="0"/>
      <w:marRight w:val="0"/>
      <w:marTop w:val="0"/>
      <w:marBottom w:val="0"/>
      <w:divBdr>
        <w:top w:val="none" w:sz="0" w:space="0" w:color="auto"/>
        <w:left w:val="none" w:sz="0" w:space="0" w:color="auto"/>
        <w:bottom w:val="none" w:sz="0" w:space="0" w:color="auto"/>
        <w:right w:val="none" w:sz="0" w:space="0" w:color="auto"/>
      </w:divBdr>
    </w:div>
    <w:div w:id="341276699">
      <w:bodyDiv w:val="1"/>
      <w:marLeft w:val="0"/>
      <w:marRight w:val="0"/>
      <w:marTop w:val="0"/>
      <w:marBottom w:val="0"/>
      <w:divBdr>
        <w:top w:val="none" w:sz="0" w:space="0" w:color="auto"/>
        <w:left w:val="none" w:sz="0" w:space="0" w:color="auto"/>
        <w:bottom w:val="none" w:sz="0" w:space="0" w:color="auto"/>
        <w:right w:val="none" w:sz="0" w:space="0" w:color="auto"/>
      </w:divBdr>
    </w:div>
    <w:div w:id="381639841">
      <w:bodyDiv w:val="1"/>
      <w:marLeft w:val="0"/>
      <w:marRight w:val="0"/>
      <w:marTop w:val="0"/>
      <w:marBottom w:val="0"/>
      <w:divBdr>
        <w:top w:val="none" w:sz="0" w:space="0" w:color="auto"/>
        <w:left w:val="none" w:sz="0" w:space="0" w:color="auto"/>
        <w:bottom w:val="none" w:sz="0" w:space="0" w:color="auto"/>
        <w:right w:val="none" w:sz="0" w:space="0" w:color="auto"/>
      </w:divBdr>
    </w:div>
    <w:div w:id="393892997">
      <w:bodyDiv w:val="1"/>
      <w:marLeft w:val="0"/>
      <w:marRight w:val="0"/>
      <w:marTop w:val="0"/>
      <w:marBottom w:val="0"/>
      <w:divBdr>
        <w:top w:val="none" w:sz="0" w:space="0" w:color="auto"/>
        <w:left w:val="none" w:sz="0" w:space="0" w:color="auto"/>
        <w:bottom w:val="none" w:sz="0" w:space="0" w:color="auto"/>
        <w:right w:val="none" w:sz="0" w:space="0" w:color="auto"/>
      </w:divBdr>
    </w:div>
    <w:div w:id="404836894">
      <w:bodyDiv w:val="1"/>
      <w:marLeft w:val="0"/>
      <w:marRight w:val="0"/>
      <w:marTop w:val="0"/>
      <w:marBottom w:val="0"/>
      <w:divBdr>
        <w:top w:val="none" w:sz="0" w:space="0" w:color="auto"/>
        <w:left w:val="none" w:sz="0" w:space="0" w:color="auto"/>
        <w:bottom w:val="none" w:sz="0" w:space="0" w:color="auto"/>
        <w:right w:val="none" w:sz="0" w:space="0" w:color="auto"/>
      </w:divBdr>
    </w:div>
    <w:div w:id="451048850">
      <w:bodyDiv w:val="1"/>
      <w:marLeft w:val="0"/>
      <w:marRight w:val="0"/>
      <w:marTop w:val="0"/>
      <w:marBottom w:val="0"/>
      <w:divBdr>
        <w:top w:val="none" w:sz="0" w:space="0" w:color="auto"/>
        <w:left w:val="none" w:sz="0" w:space="0" w:color="auto"/>
        <w:bottom w:val="none" w:sz="0" w:space="0" w:color="auto"/>
        <w:right w:val="none" w:sz="0" w:space="0" w:color="auto"/>
      </w:divBdr>
    </w:div>
    <w:div w:id="500781350">
      <w:bodyDiv w:val="1"/>
      <w:marLeft w:val="0"/>
      <w:marRight w:val="0"/>
      <w:marTop w:val="0"/>
      <w:marBottom w:val="0"/>
      <w:divBdr>
        <w:top w:val="none" w:sz="0" w:space="0" w:color="auto"/>
        <w:left w:val="none" w:sz="0" w:space="0" w:color="auto"/>
        <w:bottom w:val="none" w:sz="0" w:space="0" w:color="auto"/>
        <w:right w:val="none" w:sz="0" w:space="0" w:color="auto"/>
      </w:divBdr>
    </w:div>
    <w:div w:id="507328482">
      <w:bodyDiv w:val="1"/>
      <w:marLeft w:val="0"/>
      <w:marRight w:val="0"/>
      <w:marTop w:val="0"/>
      <w:marBottom w:val="0"/>
      <w:divBdr>
        <w:top w:val="none" w:sz="0" w:space="0" w:color="auto"/>
        <w:left w:val="none" w:sz="0" w:space="0" w:color="auto"/>
        <w:bottom w:val="none" w:sz="0" w:space="0" w:color="auto"/>
        <w:right w:val="none" w:sz="0" w:space="0" w:color="auto"/>
      </w:divBdr>
    </w:div>
    <w:div w:id="566496440">
      <w:bodyDiv w:val="1"/>
      <w:marLeft w:val="0"/>
      <w:marRight w:val="0"/>
      <w:marTop w:val="0"/>
      <w:marBottom w:val="0"/>
      <w:divBdr>
        <w:top w:val="none" w:sz="0" w:space="0" w:color="auto"/>
        <w:left w:val="none" w:sz="0" w:space="0" w:color="auto"/>
        <w:bottom w:val="none" w:sz="0" w:space="0" w:color="auto"/>
        <w:right w:val="none" w:sz="0" w:space="0" w:color="auto"/>
      </w:divBdr>
    </w:div>
    <w:div w:id="590432536">
      <w:bodyDiv w:val="1"/>
      <w:marLeft w:val="0"/>
      <w:marRight w:val="0"/>
      <w:marTop w:val="0"/>
      <w:marBottom w:val="0"/>
      <w:divBdr>
        <w:top w:val="none" w:sz="0" w:space="0" w:color="auto"/>
        <w:left w:val="none" w:sz="0" w:space="0" w:color="auto"/>
        <w:bottom w:val="none" w:sz="0" w:space="0" w:color="auto"/>
        <w:right w:val="none" w:sz="0" w:space="0" w:color="auto"/>
      </w:divBdr>
    </w:div>
    <w:div w:id="591011737">
      <w:bodyDiv w:val="1"/>
      <w:marLeft w:val="0"/>
      <w:marRight w:val="0"/>
      <w:marTop w:val="0"/>
      <w:marBottom w:val="0"/>
      <w:divBdr>
        <w:top w:val="none" w:sz="0" w:space="0" w:color="auto"/>
        <w:left w:val="none" w:sz="0" w:space="0" w:color="auto"/>
        <w:bottom w:val="none" w:sz="0" w:space="0" w:color="auto"/>
        <w:right w:val="none" w:sz="0" w:space="0" w:color="auto"/>
      </w:divBdr>
    </w:div>
    <w:div w:id="592973743">
      <w:bodyDiv w:val="1"/>
      <w:marLeft w:val="0"/>
      <w:marRight w:val="0"/>
      <w:marTop w:val="0"/>
      <w:marBottom w:val="0"/>
      <w:divBdr>
        <w:top w:val="none" w:sz="0" w:space="0" w:color="auto"/>
        <w:left w:val="none" w:sz="0" w:space="0" w:color="auto"/>
        <w:bottom w:val="none" w:sz="0" w:space="0" w:color="auto"/>
        <w:right w:val="none" w:sz="0" w:space="0" w:color="auto"/>
      </w:divBdr>
    </w:div>
    <w:div w:id="613900267">
      <w:bodyDiv w:val="1"/>
      <w:marLeft w:val="0"/>
      <w:marRight w:val="0"/>
      <w:marTop w:val="0"/>
      <w:marBottom w:val="0"/>
      <w:divBdr>
        <w:top w:val="none" w:sz="0" w:space="0" w:color="auto"/>
        <w:left w:val="none" w:sz="0" w:space="0" w:color="auto"/>
        <w:bottom w:val="none" w:sz="0" w:space="0" w:color="auto"/>
        <w:right w:val="none" w:sz="0" w:space="0" w:color="auto"/>
      </w:divBdr>
    </w:div>
    <w:div w:id="650522739">
      <w:bodyDiv w:val="1"/>
      <w:marLeft w:val="0"/>
      <w:marRight w:val="0"/>
      <w:marTop w:val="0"/>
      <w:marBottom w:val="0"/>
      <w:divBdr>
        <w:top w:val="none" w:sz="0" w:space="0" w:color="auto"/>
        <w:left w:val="none" w:sz="0" w:space="0" w:color="auto"/>
        <w:bottom w:val="none" w:sz="0" w:space="0" w:color="auto"/>
        <w:right w:val="none" w:sz="0" w:space="0" w:color="auto"/>
      </w:divBdr>
    </w:div>
    <w:div w:id="685981418">
      <w:bodyDiv w:val="1"/>
      <w:marLeft w:val="0"/>
      <w:marRight w:val="0"/>
      <w:marTop w:val="0"/>
      <w:marBottom w:val="0"/>
      <w:divBdr>
        <w:top w:val="none" w:sz="0" w:space="0" w:color="auto"/>
        <w:left w:val="none" w:sz="0" w:space="0" w:color="auto"/>
        <w:bottom w:val="none" w:sz="0" w:space="0" w:color="auto"/>
        <w:right w:val="none" w:sz="0" w:space="0" w:color="auto"/>
      </w:divBdr>
    </w:div>
    <w:div w:id="686635239">
      <w:bodyDiv w:val="1"/>
      <w:marLeft w:val="0"/>
      <w:marRight w:val="0"/>
      <w:marTop w:val="0"/>
      <w:marBottom w:val="0"/>
      <w:divBdr>
        <w:top w:val="none" w:sz="0" w:space="0" w:color="auto"/>
        <w:left w:val="none" w:sz="0" w:space="0" w:color="auto"/>
        <w:bottom w:val="none" w:sz="0" w:space="0" w:color="auto"/>
        <w:right w:val="none" w:sz="0" w:space="0" w:color="auto"/>
      </w:divBdr>
    </w:div>
    <w:div w:id="686828935">
      <w:bodyDiv w:val="1"/>
      <w:marLeft w:val="0"/>
      <w:marRight w:val="0"/>
      <w:marTop w:val="0"/>
      <w:marBottom w:val="0"/>
      <w:divBdr>
        <w:top w:val="none" w:sz="0" w:space="0" w:color="auto"/>
        <w:left w:val="none" w:sz="0" w:space="0" w:color="auto"/>
        <w:bottom w:val="none" w:sz="0" w:space="0" w:color="auto"/>
        <w:right w:val="none" w:sz="0" w:space="0" w:color="auto"/>
      </w:divBdr>
    </w:div>
    <w:div w:id="712731617">
      <w:bodyDiv w:val="1"/>
      <w:marLeft w:val="0"/>
      <w:marRight w:val="0"/>
      <w:marTop w:val="0"/>
      <w:marBottom w:val="0"/>
      <w:divBdr>
        <w:top w:val="none" w:sz="0" w:space="0" w:color="auto"/>
        <w:left w:val="none" w:sz="0" w:space="0" w:color="auto"/>
        <w:bottom w:val="none" w:sz="0" w:space="0" w:color="auto"/>
        <w:right w:val="none" w:sz="0" w:space="0" w:color="auto"/>
      </w:divBdr>
    </w:div>
    <w:div w:id="728385992">
      <w:bodyDiv w:val="1"/>
      <w:marLeft w:val="0"/>
      <w:marRight w:val="0"/>
      <w:marTop w:val="0"/>
      <w:marBottom w:val="0"/>
      <w:divBdr>
        <w:top w:val="none" w:sz="0" w:space="0" w:color="auto"/>
        <w:left w:val="none" w:sz="0" w:space="0" w:color="auto"/>
        <w:bottom w:val="none" w:sz="0" w:space="0" w:color="auto"/>
        <w:right w:val="none" w:sz="0" w:space="0" w:color="auto"/>
      </w:divBdr>
    </w:div>
    <w:div w:id="768307174">
      <w:bodyDiv w:val="1"/>
      <w:marLeft w:val="0"/>
      <w:marRight w:val="0"/>
      <w:marTop w:val="0"/>
      <w:marBottom w:val="0"/>
      <w:divBdr>
        <w:top w:val="none" w:sz="0" w:space="0" w:color="auto"/>
        <w:left w:val="none" w:sz="0" w:space="0" w:color="auto"/>
        <w:bottom w:val="none" w:sz="0" w:space="0" w:color="auto"/>
        <w:right w:val="none" w:sz="0" w:space="0" w:color="auto"/>
      </w:divBdr>
    </w:div>
    <w:div w:id="821389972">
      <w:bodyDiv w:val="1"/>
      <w:marLeft w:val="0"/>
      <w:marRight w:val="0"/>
      <w:marTop w:val="0"/>
      <w:marBottom w:val="0"/>
      <w:divBdr>
        <w:top w:val="none" w:sz="0" w:space="0" w:color="auto"/>
        <w:left w:val="none" w:sz="0" w:space="0" w:color="auto"/>
        <w:bottom w:val="none" w:sz="0" w:space="0" w:color="auto"/>
        <w:right w:val="none" w:sz="0" w:space="0" w:color="auto"/>
      </w:divBdr>
    </w:div>
    <w:div w:id="824122908">
      <w:bodyDiv w:val="1"/>
      <w:marLeft w:val="0"/>
      <w:marRight w:val="0"/>
      <w:marTop w:val="0"/>
      <w:marBottom w:val="0"/>
      <w:divBdr>
        <w:top w:val="none" w:sz="0" w:space="0" w:color="auto"/>
        <w:left w:val="none" w:sz="0" w:space="0" w:color="auto"/>
        <w:bottom w:val="none" w:sz="0" w:space="0" w:color="auto"/>
        <w:right w:val="none" w:sz="0" w:space="0" w:color="auto"/>
      </w:divBdr>
    </w:div>
    <w:div w:id="853422032">
      <w:bodyDiv w:val="1"/>
      <w:marLeft w:val="0"/>
      <w:marRight w:val="0"/>
      <w:marTop w:val="0"/>
      <w:marBottom w:val="0"/>
      <w:divBdr>
        <w:top w:val="none" w:sz="0" w:space="0" w:color="auto"/>
        <w:left w:val="none" w:sz="0" w:space="0" w:color="auto"/>
        <w:bottom w:val="none" w:sz="0" w:space="0" w:color="auto"/>
        <w:right w:val="none" w:sz="0" w:space="0" w:color="auto"/>
      </w:divBdr>
    </w:div>
    <w:div w:id="859471032">
      <w:bodyDiv w:val="1"/>
      <w:marLeft w:val="0"/>
      <w:marRight w:val="0"/>
      <w:marTop w:val="0"/>
      <w:marBottom w:val="0"/>
      <w:divBdr>
        <w:top w:val="none" w:sz="0" w:space="0" w:color="auto"/>
        <w:left w:val="none" w:sz="0" w:space="0" w:color="auto"/>
        <w:bottom w:val="none" w:sz="0" w:space="0" w:color="auto"/>
        <w:right w:val="none" w:sz="0" w:space="0" w:color="auto"/>
      </w:divBdr>
      <w:divsChild>
        <w:div w:id="475532857">
          <w:marLeft w:val="0"/>
          <w:marRight w:val="0"/>
          <w:marTop w:val="0"/>
          <w:marBottom w:val="150"/>
          <w:divBdr>
            <w:top w:val="none" w:sz="0" w:space="0" w:color="auto"/>
            <w:left w:val="none" w:sz="0" w:space="0" w:color="auto"/>
            <w:bottom w:val="none" w:sz="0" w:space="0" w:color="auto"/>
            <w:right w:val="none" w:sz="0" w:space="0" w:color="auto"/>
          </w:divBdr>
        </w:div>
      </w:divsChild>
    </w:div>
    <w:div w:id="876091084">
      <w:bodyDiv w:val="1"/>
      <w:marLeft w:val="0"/>
      <w:marRight w:val="0"/>
      <w:marTop w:val="0"/>
      <w:marBottom w:val="0"/>
      <w:divBdr>
        <w:top w:val="none" w:sz="0" w:space="0" w:color="auto"/>
        <w:left w:val="none" w:sz="0" w:space="0" w:color="auto"/>
        <w:bottom w:val="none" w:sz="0" w:space="0" w:color="auto"/>
        <w:right w:val="none" w:sz="0" w:space="0" w:color="auto"/>
      </w:divBdr>
    </w:div>
    <w:div w:id="910584284">
      <w:bodyDiv w:val="1"/>
      <w:marLeft w:val="0"/>
      <w:marRight w:val="0"/>
      <w:marTop w:val="0"/>
      <w:marBottom w:val="0"/>
      <w:divBdr>
        <w:top w:val="none" w:sz="0" w:space="0" w:color="auto"/>
        <w:left w:val="none" w:sz="0" w:space="0" w:color="auto"/>
        <w:bottom w:val="none" w:sz="0" w:space="0" w:color="auto"/>
        <w:right w:val="none" w:sz="0" w:space="0" w:color="auto"/>
      </w:divBdr>
    </w:div>
    <w:div w:id="1003170159">
      <w:bodyDiv w:val="1"/>
      <w:marLeft w:val="0"/>
      <w:marRight w:val="0"/>
      <w:marTop w:val="0"/>
      <w:marBottom w:val="0"/>
      <w:divBdr>
        <w:top w:val="none" w:sz="0" w:space="0" w:color="auto"/>
        <w:left w:val="none" w:sz="0" w:space="0" w:color="auto"/>
        <w:bottom w:val="none" w:sz="0" w:space="0" w:color="auto"/>
        <w:right w:val="none" w:sz="0" w:space="0" w:color="auto"/>
      </w:divBdr>
    </w:div>
    <w:div w:id="1048608212">
      <w:bodyDiv w:val="1"/>
      <w:marLeft w:val="0"/>
      <w:marRight w:val="0"/>
      <w:marTop w:val="0"/>
      <w:marBottom w:val="0"/>
      <w:divBdr>
        <w:top w:val="none" w:sz="0" w:space="0" w:color="auto"/>
        <w:left w:val="none" w:sz="0" w:space="0" w:color="auto"/>
        <w:bottom w:val="none" w:sz="0" w:space="0" w:color="auto"/>
        <w:right w:val="none" w:sz="0" w:space="0" w:color="auto"/>
      </w:divBdr>
    </w:div>
    <w:div w:id="1116608171">
      <w:bodyDiv w:val="1"/>
      <w:marLeft w:val="0"/>
      <w:marRight w:val="0"/>
      <w:marTop w:val="0"/>
      <w:marBottom w:val="0"/>
      <w:divBdr>
        <w:top w:val="none" w:sz="0" w:space="0" w:color="auto"/>
        <w:left w:val="none" w:sz="0" w:space="0" w:color="auto"/>
        <w:bottom w:val="none" w:sz="0" w:space="0" w:color="auto"/>
        <w:right w:val="none" w:sz="0" w:space="0" w:color="auto"/>
      </w:divBdr>
    </w:div>
    <w:div w:id="1142430899">
      <w:bodyDiv w:val="1"/>
      <w:marLeft w:val="0"/>
      <w:marRight w:val="0"/>
      <w:marTop w:val="0"/>
      <w:marBottom w:val="0"/>
      <w:divBdr>
        <w:top w:val="none" w:sz="0" w:space="0" w:color="auto"/>
        <w:left w:val="none" w:sz="0" w:space="0" w:color="auto"/>
        <w:bottom w:val="none" w:sz="0" w:space="0" w:color="auto"/>
        <w:right w:val="none" w:sz="0" w:space="0" w:color="auto"/>
      </w:divBdr>
    </w:div>
    <w:div w:id="1158424327">
      <w:bodyDiv w:val="1"/>
      <w:marLeft w:val="0"/>
      <w:marRight w:val="0"/>
      <w:marTop w:val="0"/>
      <w:marBottom w:val="0"/>
      <w:divBdr>
        <w:top w:val="none" w:sz="0" w:space="0" w:color="auto"/>
        <w:left w:val="none" w:sz="0" w:space="0" w:color="auto"/>
        <w:bottom w:val="none" w:sz="0" w:space="0" w:color="auto"/>
        <w:right w:val="none" w:sz="0" w:space="0" w:color="auto"/>
      </w:divBdr>
    </w:div>
    <w:div w:id="1205600322">
      <w:bodyDiv w:val="1"/>
      <w:marLeft w:val="0"/>
      <w:marRight w:val="0"/>
      <w:marTop w:val="0"/>
      <w:marBottom w:val="0"/>
      <w:divBdr>
        <w:top w:val="none" w:sz="0" w:space="0" w:color="auto"/>
        <w:left w:val="none" w:sz="0" w:space="0" w:color="auto"/>
        <w:bottom w:val="none" w:sz="0" w:space="0" w:color="auto"/>
        <w:right w:val="none" w:sz="0" w:space="0" w:color="auto"/>
      </w:divBdr>
    </w:div>
    <w:div w:id="1257134977">
      <w:bodyDiv w:val="1"/>
      <w:marLeft w:val="0"/>
      <w:marRight w:val="0"/>
      <w:marTop w:val="0"/>
      <w:marBottom w:val="0"/>
      <w:divBdr>
        <w:top w:val="none" w:sz="0" w:space="0" w:color="auto"/>
        <w:left w:val="none" w:sz="0" w:space="0" w:color="auto"/>
        <w:bottom w:val="none" w:sz="0" w:space="0" w:color="auto"/>
        <w:right w:val="none" w:sz="0" w:space="0" w:color="auto"/>
      </w:divBdr>
    </w:div>
    <w:div w:id="1294019943">
      <w:bodyDiv w:val="1"/>
      <w:marLeft w:val="0"/>
      <w:marRight w:val="0"/>
      <w:marTop w:val="0"/>
      <w:marBottom w:val="0"/>
      <w:divBdr>
        <w:top w:val="none" w:sz="0" w:space="0" w:color="auto"/>
        <w:left w:val="none" w:sz="0" w:space="0" w:color="auto"/>
        <w:bottom w:val="none" w:sz="0" w:space="0" w:color="auto"/>
        <w:right w:val="none" w:sz="0" w:space="0" w:color="auto"/>
      </w:divBdr>
    </w:div>
    <w:div w:id="1328290235">
      <w:bodyDiv w:val="1"/>
      <w:marLeft w:val="0"/>
      <w:marRight w:val="0"/>
      <w:marTop w:val="0"/>
      <w:marBottom w:val="0"/>
      <w:divBdr>
        <w:top w:val="none" w:sz="0" w:space="0" w:color="auto"/>
        <w:left w:val="none" w:sz="0" w:space="0" w:color="auto"/>
        <w:bottom w:val="none" w:sz="0" w:space="0" w:color="auto"/>
        <w:right w:val="none" w:sz="0" w:space="0" w:color="auto"/>
      </w:divBdr>
    </w:div>
    <w:div w:id="1358503612">
      <w:bodyDiv w:val="1"/>
      <w:marLeft w:val="0"/>
      <w:marRight w:val="0"/>
      <w:marTop w:val="0"/>
      <w:marBottom w:val="0"/>
      <w:divBdr>
        <w:top w:val="none" w:sz="0" w:space="0" w:color="auto"/>
        <w:left w:val="none" w:sz="0" w:space="0" w:color="auto"/>
        <w:bottom w:val="none" w:sz="0" w:space="0" w:color="auto"/>
        <w:right w:val="none" w:sz="0" w:space="0" w:color="auto"/>
      </w:divBdr>
    </w:div>
    <w:div w:id="1397583122">
      <w:bodyDiv w:val="1"/>
      <w:marLeft w:val="0"/>
      <w:marRight w:val="0"/>
      <w:marTop w:val="0"/>
      <w:marBottom w:val="0"/>
      <w:divBdr>
        <w:top w:val="none" w:sz="0" w:space="0" w:color="auto"/>
        <w:left w:val="none" w:sz="0" w:space="0" w:color="auto"/>
        <w:bottom w:val="none" w:sz="0" w:space="0" w:color="auto"/>
        <w:right w:val="none" w:sz="0" w:space="0" w:color="auto"/>
      </w:divBdr>
    </w:div>
    <w:div w:id="1399669347">
      <w:bodyDiv w:val="1"/>
      <w:marLeft w:val="0"/>
      <w:marRight w:val="0"/>
      <w:marTop w:val="0"/>
      <w:marBottom w:val="0"/>
      <w:divBdr>
        <w:top w:val="none" w:sz="0" w:space="0" w:color="auto"/>
        <w:left w:val="none" w:sz="0" w:space="0" w:color="auto"/>
        <w:bottom w:val="none" w:sz="0" w:space="0" w:color="auto"/>
        <w:right w:val="none" w:sz="0" w:space="0" w:color="auto"/>
      </w:divBdr>
    </w:div>
    <w:div w:id="1405838446">
      <w:bodyDiv w:val="1"/>
      <w:marLeft w:val="0"/>
      <w:marRight w:val="0"/>
      <w:marTop w:val="0"/>
      <w:marBottom w:val="0"/>
      <w:divBdr>
        <w:top w:val="none" w:sz="0" w:space="0" w:color="auto"/>
        <w:left w:val="none" w:sz="0" w:space="0" w:color="auto"/>
        <w:bottom w:val="none" w:sz="0" w:space="0" w:color="auto"/>
        <w:right w:val="none" w:sz="0" w:space="0" w:color="auto"/>
      </w:divBdr>
    </w:div>
    <w:div w:id="1414626385">
      <w:bodyDiv w:val="1"/>
      <w:marLeft w:val="0"/>
      <w:marRight w:val="0"/>
      <w:marTop w:val="0"/>
      <w:marBottom w:val="0"/>
      <w:divBdr>
        <w:top w:val="none" w:sz="0" w:space="0" w:color="auto"/>
        <w:left w:val="none" w:sz="0" w:space="0" w:color="auto"/>
        <w:bottom w:val="none" w:sz="0" w:space="0" w:color="auto"/>
        <w:right w:val="none" w:sz="0" w:space="0" w:color="auto"/>
      </w:divBdr>
    </w:div>
    <w:div w:id="1416511372">
      <w:bodyDiv w:val="1"/>
      <w:marLeft w:val="0"/>
      <w:marRight w:val="0"/>
      <w:marTop w:val="0"/>
      <w:marBottom w:val="0"/>
      <w:divBdr>
        <w:top w:val="none" w:sz="0" w:space="0" w:color="auto"/>
        <w:left w:val="none" w:sz="0" w:space="0" w:color="auto"/>
        <w:bottom w:val="none" w:sz="0" w:space="0" w:color="auto"/>
        <w:right w:val="none" w:sz="0" w:space="0" w:color="auto"/>
      </w:divBdr>
      <w:divsChild>
        <w:div w:id="1545602412">
          <w:marLeft w:val="0"/>
          <w:marRight w:val="0"/>
          <w:marTop w:val="0"/>
          <w:marBottom w:val="0"/>
          <w:divBdr>
            <w:top w:val="none" w:sz="0" w:space="0" w:color="auto"/>
            <w:left w:val="none" w:sz="0" w:space="0" w:color="auto"/>
            <w:bottom w:val="none" w:sz="0" w:space="0" w:color="auto"/>
            <w:right w:val="none" w:sz="0" w:space="0" w:color="auto"/>
          </w:divBdr>
          <w:divsChild>
            <w:div w:id="111486417">
              <w:marLeft w:val="0"/>
              <w:marRight w:val="0"/>
              <w:marTop w:val="0"/>
              <w:marBottom w:val="0"/>
              <w:divBdr>
                <w:top w:val="none" w:sz="0" w:space="0" w:color="auto"/>
                <w:left w:val="none" w:sz="0" w:space="0" w:color="auto"/>
                <w:bottom w:val="none" w:sz="0" w:space="0" w:color="auto"/>
                <w:right w:val="none" w:sz="0" w:space="0" w:color="auto"/>
              </w:divBdr>
            </w:div>
          </w:divsChild>
        </w:div>
        <w:div w:id="455292207">
          <w:marLeft w:val="0"/>
          <w:marRight w:val="0"/>
          <w:marTop w:val="0"/>
          <w:marBottom w:val="0"/>
          <w:divBdr>
            <w:top w:val="none" w:sz="0" w:space="0" w:color="auto"/>
            <w:left w:val="none" w:sz="0" w:space="0" w:color="auto"/>
            <w:bottom w:val="none" w:sz="0" w:space="0" w:color="auto"/>
            <w:right w:val="none" w:sz="0" w:space="0" w:color="auto"/>
          </w:divBdr>
          <w:divsChild>
            <w:div w:id="1473446873">
              <w:marLeft w:val="0"/>
              <w:marRight w:val="0"/>
              <w:marTop w:val="0"/>
              <w:marBottom w:val="0"/>
              <w:divBdr>
                <w:top w:val="none" w:sz="0" w:space="0" w:color="auto"/>
                <w:left w:val="none" w:sz="0" w:space="0" w:color="auto"/>
                <w:bottom w:val="none" w:sz="0" w:space="0" w:color="auto"/>
                <w:right w:val="none" w:sz="0" w:space="0" w:color="auto"/>
              </w:divBdr>
            </w:div>
          </w:divsChild>
        </w:div>
        <w:div w:id="433325285">
          <w:marLeft w:val="0"/>
          <w:marRight w:val="0"/>
          <w:marTop w:val="0"/>
          <w:marBottom w:val="240"/>
          <w:divBdr>
            <w:top w:val="none" w:sz="0" w:space="0" w:color="auto"/>
            <w:left w:val="none" w:sz="0" w:space="0" w:color="auto"/>
            <w:bottom w:val="none" w:sz="0" w:space="0" w:color="auto"/>
            <w:right w:val="none" w:sz="0" w:space="0" w:color="auto"/>
          </w:divBdr>
          <w:divsChild>
            <w:div w:id="1355499650">
              <w:marLeft w:val="0"/>
              <w:marRight w:val="0"/>
              <w:marTop w:val="0"/>
              <w:marBottom w:val="450"/>
              <w:divBdr>
                <w:top w:val="none" w:sz="0" w:space="0" w:color="auto"/>
                <w:left w:val="none" w:sz="0" w:space="0" w:color="auto"/>
                <w:bottom w:val="none" w:sz="0" w:space="0" w:color="auto"/>
                <w:right w:val="none" w:sz="0" w:space="0" w:color="auto"/>
              </w:divBdr>
              <w:divsChild>
                <w:div w:id="1621837324">
                  <w:marLeft w:val="0"/>
                  <w:marRight w:val="0"/>
                  <w:marTop w:val="0"/>
                  <w:marBottom w:val="0"/>
                  <w:divBdr>
                    <w:top w:val="none" w:sz="0" w:space="0" w:color="auto"/>
                    <w:left w:val="none" w:sz="0" w:space="0" w:color="auto"/>
                    <w:bottom w:val="none" w:sz="0" w:space="0" w:color="auto"/>
                    <w:right w:val="none" w:sz="0" w:space="0" w:color="auto"/>
                  </w:divBdr>
                  <w:divsChild>
                    <w:div w:id="722023210">
                      <w:marLeft w:val="0"/>
                      <w:marRight w:val="0"/>
                      <w:marTop w:val="0"/>
                      <w:marBottom w:val="0"/>
                      <w:divBdr>
                        <w:top w:val="none" w:sz="0" w:space="0" w:color="auto"/>
                        <w:left w:val="none" w:sz="0" w:space="0" w:color="auto"/>
                        <w:bottom w:val="none" w:sz="0" w:space="0" w:color="auto"/>
                        <w:right w:val="none" w:sz="0" w:space="0" w:color="auto"/>
                      </w:divBdr>
                      <w:divsChild>
                        <w:div w:id="1353805666">
                          <w:marLeft w:val="0"/>
                          <w:marRight w:val="0"/>
                          <w:marTop w:val="0"/>
                          <w:marBottom w:val="0"/>
                          <w:divBdr>
                            <w:top w:val="none" w:sz="0" w:space="0" w:color="auto"/>
                            <w:left w:val="none" w:sz="0" w:space="0" w:color="auto"/>
                            <w:bottom w:val="none" w:sz="0" w:space="0" w:color="auto"/>
                            <w:right w:val="none" w:sz="0" w:space="0" w:color="auto"/>
                          </w:divBdr>
                          <w:divsChild>
                            <w:div w:id="1082875292">
                              <w:marLeft w:val="0"/>
                              <w:marRight w:val="0"/>
                              <w:marTop w:val="0"/>
                              <w:marBottom w:val="0"/>
                              <w:divBdr>
                                <w:top w:val="none" w:sz="0" w:space="0" w:color="auto"/>
                                <w:left w:val="none" w:sz="0" w:space="0" w:color="auto"/>
                                <w:bottom w:val="none" w:sz="0" w:space="0" w:color="auto"/>
                                <w:right w:val="none" w:sz="0" w:space="0" w:color="auto"/>
                              </w:divBdr>
                              <w:divsChild>
                                <w:div w:id="853038904">
                                  <w:marLeft w:val="0"/>
                                  <w:marRight w:val="0"/>
                                  <w:marTop w:val="0"/>
                                  <w:marBottom w:val="0"/>
                                  <w:divBdr>
                                    <w:top w:val="none" w:sz="0" w:space="0" w:color="auto"/>
                                    <w:left w:val="none" w:sz="0" w:space="0" w:color="auto"/>
                                    <w:bottom w:val="none" w:sz="0" w:space="0" w:color="auto"/>
                                    <w:right w:val="none" w:sz="0" w:space="0" w:color="auto"/>
                                  </w:divBdr>
                                  <w:divsChild>
                                    <w:div w:id="1681154666">
                                      <w:marLeft w:val="0"/>
                                      <w:marRight w:val="0"/>
                                      <w:marTop w:val="0"/>
                                      <w:marBottom w:val="0"/>
                                      <w:divBdr>
                                        <w:top w:val="none" w:sz="0" w:space="0" w:color="auto"/>
                                        <w:left w:val="none" w:sz="0" w:space="0" w:color="auto"/>
                                        <w:bottom w:val="none" w:sz="0" w:space="0" w:color="auto"/>
                                        <w:right w:val="none" w:sz="0" w:space="0" w:color="auto"/>
                                      </w:divBdr>
                                    </w:div>
                                  </w:divsChild>
                                </w:div>
                                <w:div w:id="1230311106">
                                  <w:marLeft w:val="0"/>
                                  <w:marRight w:val="0"/>
                                  <w:marTop w:val="0"/>
                                  <w:marBottom w:val="0"/>
                                  <w:divBdr>
                                    <w:top w:val="none" w:sz="0" w:space="0" w:color="auto"/>
                                    <w:left w:val="none" w:sz="0" w:space="0" w:color="auto"/>
                                    <w:bottom w:val="none" w:sz="0" w:space="0" w:color="auto"/>
                                    <w:right w:val="none" w:sz="0" w:space="0" w:color="auto"/>
                                  </w:divBdr>
                                  <w:divsChild>
                                    <w:div w:id="33635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70365">
                              <w:marLeft w:val="0"/>
                              <w:marRight w:val="0"/>
                              <w:marTop w:val="0"/>
                              <w:marBottom w:val="0"/>
                              <w:divBdr>
                                <w:top w:val="none" w:sz="0" w:space="0" w:color="auto"/>
                                <w:left w:val="none" w:sz="0" w:space="0" w:color="auto"/>
                                <w:bottom w:val="none" w:sz="0" w:space="0" w:color="auto"/>
                                <w:right w:val="none" w:sz="0" w:space="0" w:color="auto"/>
                              </w:divBdr>
                              <w:divsChild>
                                <w:div w:id="120175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777244">
              <w:marLeft w:val="0"/>
              <w:marRight w:val="0"/>
              <w:marTop w:val="0"/>
              <w:marBottom w:val="450"/>
              <w:divBdr>
                <w:top w:val="none" w:sz="0" w:space="0" w:color="auto"/>
                <w:left w:val="none" w:sz="0" w:space="0" w:color="auto"/>
                <w:bottom w:val="none" w:sz="0" w:space="0" w:color="auto"/>
                <w:right w:val="none" w:sz="0" w:space="0" w:color="auto"/>
              </w:divBdr>
              <w:divsChild>
                <w:div w:id="402292506">
                  <w:marLeft w:val="0"/>
                  <w:marRight w:val="0"/>
                  <w:marTop w:val="0"/>
                  <w:marBottom w:val="0"/>
                  <w:divBdr>
                    <w:top w:val="none" w:sz="0" w:space="0" w:color="auto"/>
                    <w:left w:val="none" w:sz="0" w:space="0" w:color="auto"/>
                    <w:bottom w:val="none" w:sz="0" w:space="0" w:color="auto"/>
                    <w:right w:val="none" w:sz="0" w:space="0" w:color="auto"/>
                  </w:divBdr>
                  <w:divsChild>
                    <w:div w:id="1477142592">
                      <w:marLeft w:val="0"/>
                      <w:marRight w:val="0"/>
                      <w:marTop w:val="0"/>
                      <w:marBottom w:val="0"/>
                      <w:divBdr>
                        <w:top w:val="none" w:sz="0" w:space="0" w:color="auto"/>
                        <w:left w:val="none" w:sz="0" w:space="0" w:color="auto"/>
                        <w:bottom w:val="none" w:sz="0" w:space="0" w:color="auto"/>
                        <w:right w:val="none" w:sz="0" w:space="0" w:color="auto"/>
                      </w:divBdr>
                      <w:divsChild>
                        <w:div w:id="1714226929">
                          <w:marLeft w:val="0"/>
                          <w:marRight w:val="0"/>
                          <w:marTop w:val="0"/>
                          <w:marBottom w:val="0"/>
                          <w:divBdr>
                            <w:top w:val="none" w:sz="0" w:space="0" w:color="auto"/>
                            <w:left w:val="none" w:sz="0" w:space="0" w:color="auto"/>
                            <w:bottom w:val="none" w:sz="0" w:space="0" w:color="auto"/>
                            <w:right w:val="none" w:sz="0" w:space="0" w:color="auto"/>
                          </w:divBdr>
                          <w:divsChild>
                            <w:div w:id="294335548">
                              <w:marLeft w:val="0"/>
                              <w:marRight w:val="0"/>
                              <w:marTop w:val="0"/>
                              <w:marBottom w:val="0"/>
                              <w:divBdr>
                                <w:top w:val="none" w:sz="0" w:space="0" w:color="auto"/>
                                <w:left w:val="none" w:sz="0" w:space="0" w:color="auto"/>
                                <w:bottom w:val="none" w:sz="0" w:space="0" w:color="auto"/>
                                <w:right w:val="none" w:sz="0" w:space="0" w:color="auto"/>
                              </w:divBdr>
                              <w:divsChild>
                                <w:div w:id="1672684807">
                                  <w:marLeft w:val="0"/>
                                  <w:marRight w:val="0"/>
                                  <w:marTop w:val="0"/>
                                  <w:marBottom w:val="0"/>
                                  <w:divBdr>
                                    <w:top w:val="none" w:sz="0" w:space="0" w:color="auto"/>
                                    <w:left w:val="none" w:sz="0" w:space="0" w:color="auto"/>
                                    <w:bottom w:val="none" w:sz="0" w:space="0" w:color="auto"/>
                                    <w:right w:val="none" w:sz="0" w:space="0" w:color="auto"/>
                                  </w:divBdr>
                                  <w:divsChild>
                                    <w:div w:id="1127046039">
                                      <w:marLeft w:val="0"/>
                                      <w:marRight w:val="0"/>
                                      <w:marTop w:val="0"/>
                                      <w:marBottom w:val="0"/>
                                      <w:divBdr>
                                        <w:top w:val="none" w:sz="0" w:space="0" w:color="auto"/>
                                        <w:left w:val="none" w:sz="0" w:space="0" w:color="auto"/>
                                        <w:bottom w:val="none" w:sz="0" w:space="0" w:color="auto"/>
                                        <w:right w:val="none" w:sz="0" w:space="0" w:color="auto"/>
                                      </w:divBdr>
                                    </w:div>
                                  </w:divsChild>
                                </w:div>
                                <w:div w:id="749959196">
                                  <w:marLeft w:val="0"/>
                                  <w:marRight w:val="0"/>
                                  <w:marTop w:val="0"/>
                                  <w:marBottom w:val="0"/>
                                  <w:divBdr>
                                    <w:top w:val="none" w:sz="0" w:space="0" w:color="auto"/>
                                    <w:left w:val="none" w:sz="0" w:space="0" w:color="auto"/>
                                    <w:bottom w:val="none" w:sz="0" w:space="0" w:color="auto"/>
                                    <w:right w:val="none" w:sz="0" w:space="0" w:color="auto"/>
                                  </w:divBdr>
                                  <w:divsChild>
                                    <w:div w:id="392314498">
                                      <w:marLeft w:val="0"/>
                                      <w:marRight w:val="0"/>
                                      <w:marTop w:val="0"/>
                                      <w:marBottom w:val="0"/>
                                      <w:divBdr>
                                        <w:top w:val="none" w:sz="0" w:space="0" w:color="auto"/>
                                        <w:left w:val="none" w:sz="0" w:space="0" w:color="auto"/>
                                        <w:bottom w:val="none" w:sz="0" w:space="0" w:color="auto"/>
                                        <w:right w:val="none" w:sz="0" w:space="0" w:color="auto"/>
                                      </w:divBdr>
                                    </w:div>
                                  </w:divsChild>
                                </w:div>
                                <w:div w:id="953252062">
                                  <w:marLeft w:val="0"/>
                                  <w:marRight w:val="0"/>
                                  <w:marTop w:val="0"/>
                                  <w:marBottom w:val="0"/>
                                  <w:divBdr>
                                    <w:top w:val="none" w:sz="0" w:space="0" w:color="auto"/>
                                    <w:left w:val="none" w:sz="0" w:space="0" w:color="auto"/>
                                    <w:bottom w:val="none" w:sz="0" w:space="0" w:color="auto"/>
                                    <w:right w:val="none" w:sz="0" w:space="0" w:color="auto"/>
                                  </w:divBdr>
                                  <w:divsChild>
                                    <w:div w:id="2034264063">
                                      <w:marLeft w:val="0"/>
                                      <w:marRight w:val="0"/>
                                      <w:marTop w:val="0"/>
                                      <w:marBottom w:val="0"/>
                                      <w:divBdr>
                                        <w:top w:val="none" w:sz="0" w:space="0" w:color="auto"/>
                                        <w:left w:val="none" w:sz="0" w:space="0" w:color="auto"/>
                                        <w:bottom w:val="none" w:sz="0" w:space="0" w:color="auto"/>
                                        <w:right w:val="none" w:sz="0" w:space="0" w:color="auto"/>
                                      </w:divBdr>
                                    </w:div>
                                  </w:divsChild>
                                </w:div>
                                <w:div w:id="2130119809">
                                  <w:marLeft w:val="0"/>
                                  <w:marRight w:val="0"/>
                                  <w:marTop w:val="0"/>
                                  <w:marBottom w:val="0"/>
                                  <w:divBdr>
                                    <w:top w:val="none" w:sz="0" w:space="0" w:color="auto"/>
                                    <w:left w:val="none" w:sz="0" w:space="0" w:color="auto"/>
                                    <w:bottom w:val="none" w:sz="0" w:space="0" w:color="auto"/>
                                    <w:right w:val="none" w:sz="0" w:space="0" w:color="auto"/>
                                  </w:divBdr>
                                  <w:divsChild>
                                    <w:div w:id="336661361">
                                      <w:marLeft w:val="0"/>
                                      <w:marRight w:val="0"/>
                                      <w:marTop w:val="0"/>
                                      <w:marBottom w:val="0"/>
                                      <w:divBdr>
                                        <w:top w:val="none" w:sz="0" w:space="0" w:color="auto"/>
                                        <w:left w:val="none" w:sz="0" w:space="0" w:color="auto"/>
                                        <w:bottom w:val="none" w:sz="0" w:space="0" w:color="auto"/>
                                        <w:right w:val="none" w:sz="0" w:space="0" w:color="auto"/>
                                      </w:divBdr>
                                    </w:div>
                                  </w:divsChild>
                                </w:div>
                                <w:div w:id="1129516000">
                                  <w:marLeft w:val="0"/>
                                  <w:marRight w:val="0"/>
                                  <w:marTop w:val="0"/>
                                  <w:marBottom w:val="0"/>
                                  <w:divBdr>
                                    <w:top w:val="none" w:sz="0" w:space="0" w:color="auto"/>
                                    <w:left w:val="none" w:sz="0" w:space="0" w:color="auto"/>
                                    <w:bottom w:val="none" w:sz="0" w:space="0" w:color="auto"/>
                                    <w:right w:val="none" w:sz="0" w:space="0" w:color="auto"/>
                                  </w:divBdr>
                                  <w:divsChild>
                                    <w:div w:id="1053886543">
                                      <w:marLeft w:val="0"/>
                                      <w:marRight w:val="0"/>
                                      <w:marTop w:val="0"/>
                                      <w:marBottom w:val="0"/>
                                      <w:divBdr>
                                        <w:top w:val="none" w:sz="0" w:space="0" w:color="auto"/>
                                        <w:left w:val="none" w:sz="0" w:space="0" w:color="auto"/>
                                        <w:bottom w:val="none" w:sz="0" w:space="0" w:color="auto"/>
                                        <w:right w:val="none" w:sz="0" w:space="0" w:color="auto"/>
                                      </w:divBdr>
                                    </w:div>
                                  </w:divsChild>
                                </w:div>
                                <w:div w:id="1415711513">
                                  <w:marLeft w:val="0"/>
                                  <w:marRight w:val="0"/>
                                  <w:marTop w:val="0"/>
                                  <w:marBottom w:val="0"/>
                                  <w:divBdr>
                                    <w:top w:val="none" w:sz="0" w:space="0" w:color="auto"/>
                                    <w:left w:val="none" w:sz="0" w:space="0" w:color="auto"/>
                                    <w:bottom w:val="none" w:sz="0" w:space="0" w:color="auto"/>
                                    <w:right w:val="none" w:sz="0" w:space="0" w:color="auto"/>
                                  </w:divBdr>
                                  <w:divsChild>
                                    <w:div w:id="681664057">
                                      <w:marLeft w:val="0"/>
                                      <w:marRight w:val="0"/>
                                      <w:marTop w:val="0"/>
                                      <w:marBottom w:val="0"/>
                                      <w:divBdr>
                                        <w:top w:val="none" w:sz="0" w:space="0" w:color="auto"/>
                                        <w:left w:val="none" w:sz="0" w:space="0" w:color="auto"/>
                                        <w:bottom w:val="none" w:sz="0" w:space="0" w:color="auto"/>
                                        <w:right w:val="none" w:sz="0" w:space="0" w:color="auto"/>
                                      </w:divBdr>
                                    </w:div>
                                  </w:divsChild>
                                </w:div>
                                <w:div w:id="1549603962">
                                  <w:marLeft w:val="0"/>
                                  <w:marRight w:val="0"/>
                                  <w:marTop w:val="0"/>
                                  <w:marBottom w:val="0"/>
                                  <w:divBdr>
                                    <w:top w:val="none" w:sz="0" w:space="0" w:color="auto"/>
                                    <w:left w:val="none" w:sz="0" w:space="0" w:color="auto"/>
                                    <w:bottom w:val="none" w:sz="0" w:space="0" w:color="auto"/>
                                    <w:right w:val="none" w:sz="0" w:space="0" w:color="auto"/>
                                  </w:divBdr>
                                  <w:divsChild>
                                    <w:div w:id="12673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750525">
              <w:marLeft w:val="0"/>
              <w:marRight w:val="0"/>
              <w:marTop w:val="0"/>
              <w:marBottom w:val="450"/>
              <w:divBdr>
                <w:top w:val="none" w:sz="0" w:space="0" w:color="auto"/>
                <w:left w:val="none" w:sz="0" w:space="0" w:color="auto"/>
                <w:bottom w:val="none" w:sz="0" w:space="0" w:color="auto"/>
                <w:right w:val="none" w:sz="0" w:space="0" w:color="auto"/>
              </w:divBdr>
              <w:divsChild>
                <w:div w:id="2038966753">
                  <w:marLeft w:val="0"/>
                  <w:marRight w:val="0"/>
                  <w:marTop w:val="0"/>
                  <w:marBottom w:val="0"/>
                  <w:divBdr>
                    <w:top w:val="none" w:sz="0" w:space="0" w:color="auto"/>
                    <w:left w:val="none" w:sz="0" w:space="0" w:color="auto"/>
                    <w:bottom w:val="none" w:sz="0" w:space="0" w:color="auto"/>
                    <w:right w:val="none" w:sz="0" w:space="0" w:color="auto"/>
                  </w:divBdr>
                  <w:divsChild>
                    <w:div w:id="53553682">
                      <w:marLeft w:val="0"/>
                      <w:marRight w:val="0"/>
                      <w:marTop w:val="0"/>
                      <w:marBottom w:val="0"/>
                      <w:divBdr>
                        <w:top w:val="none" w:sz="0" w:space="0" w:color="auto"/>
                        <w:left w:val="none" w:sz="0" w:space="0" w:color="auto"/>
                        <w:bottom w:val="none" w:sz="0" w:space="0" w:color="auto"/>
                        <w:right w:val="none" w:sz="0" w:space="0" w:color="auto"/>
                      </w:divBdr>
                      <w:divsChild>
                        <w:div w:id="857935996">
                          <w:marLeft w:val="0"/>
                          <w:marRight w:val="0"/>
                          <w:marTop w:val="0"/>
                          <w:marBottom w:val="0"/>
                          <w:divBdr>
                            <w:top w:val="none" w:sz="0" w:space="0" w:color="auto"/>
                            <w:left w:val="none" w:sz="0" w:space="0" w:color="auto"/>
                            <w:bottom w:val="none" w:sz="0" w:space="0" w:color="auto"/>
                            <w:right w:val="none" w:sz="0" w:space="0" w:color="auto"/>
                          </w:divBdr>
                          <w:divsChild>
                            <w:div w:id="271865893">
                              <w:marLeft w:val="0"/>
                              <w:marRight w:val="0"/>
                              <w:marTop w:val="0"/>
                              <w:marBottom w:val="0"/>
                              <w:divBdr>
                                <w:top w:val="none" w:sz="0" w:space="0" w:color="auto"/>
                                <w:left w:val="none" w:sz="0" w:space="0" w:color="auto"/>
                                <w:bottom w:val="none" w:sz="0" w:space="0" w:color="auto"/>
                                <w:right w:val="none" w:sz="0" w:space="0" w:color="auto"/>
                              </w:divBdr>
                              <w:divsChild>
                                <w:div w:id="248390830">
                                  <w:marLeft w:val="0"/>
                                  <w:marRight w:val="0"/>
                                  <w:marTop w:val="0"/>
                                  <w:marBottom w:val="0"/>
                                  <w:divBdr>
                                    <w:top w:val="none" w:sz="0" w:space="0" w:color="auto"/>
                                    <w:left w:val="none" w:sz="0" w:space="0" w:color="auto"/>
                                    <w:bottom w:val="none" w:sz="0" w:space="0" w:color="auto"/>
                                    <w:right w:val="none" w:sz="0" w:space="0" w:color="auto"/>
                                  </w:divBdr>
                                  <w:divsChild>
                                    <w:div w:id="1124078517">
                                      <w:marLeft w:val="0"/>
                                      <w:marRight w:val="0"/>
                                      <w:marTop w:val="0"/>
                                      <w:marBottom w:val="0"/>
                                      <w:divBdr>
                                        <w:top w:val="none" w:sz="0" w:space="0" w:color="auto"/>
                                        <w:left w:val="none" w:sz="0" w:space="0" w:color="auto"/>
                                        <w:bottom w:val="none" w:sz="0" w:space="0" w:color="auto"/>
                                        <w:right w:val="none" w:sz="0" w:space="0" w:color="auto"/>
                                      </w:divBdr>
                                    </w:div>
                                  </w:divsChild>
                                </w:div>
                                <w:div w:id="376205790">
                                  <w:marLeft w:val="0"/>
                                  <w:marRight w:val="0"/>
                                  <w:marTop w:val="0"/>
                                  <w:marBottom w:val="0"/>
                                  <w:divBdr>
                                    <w:top w:val="none" w:sz="0" w:space="0" w:color="auto"/>
                                    <w:left w:val="none" w:sz="0" w:space="0" w:color="auto"/>
                                    <w:bottom w:val="none" w:sz="0" w:space="0" w:color="auto"/>
                                    <w:right w:val="none" w:sz="0" w:space="0" w:color="auto"/>
                                  </w:divBdr>
                                  <w:divsChild>
                                    <w:div w:id="978874380">
                                      <w:marLeft w:val="0"/>
                                      <w:marRight w:val="0"/>
                                      <w:marTop w:val="0"/>
                                      <w:marBottom w:val="0"/>
                                      <w:divBdr>
                                        <w:top w:val="none" w:sz="0" w:space="0" w:color="auto"/>
                                        <w:left w:val="none" w:sz="0" w:space="0" w:color="auto"/>
                                        <w:bottom w:val="none" w:sz="0" w:space="0" w:color="auto"/>
                                        <w:right w:val="none" w:sz="0" w:space="0" w:color="auto"/>
                                      </w:divBdr>
                                    </w:div>
                                  </w:divsChild>
                                </w:div>
                                <w:div w:id="2101951528">
                                  <w:marLeft w:val="0"/>
                                  <w:marRight w:val="0"/>
                                  <w:marTop w:val="0"/>
                                  <w:marBottom w:val="0"/>
                                  <w:divBdr>
                                    <w:top w:val="none" w:sz="0" w:space="0" w:color="auto"/>
                                    <w:left w:val="none" w:sz="0" w:space="0" w:color="auto"/>
                                    <w:bottom w:val="none" w:sz="0" w:space="0" w:color="auto"/>
                                    <w:right w:val="none" w:sz="0" w:space="0" w:color="auto"/>
                                  </w:divBdr>
                                  <w:divsChild>
                                    <w:div w:id="187064296">
                                      <w:marLeft w:val="0"/>
                                      <w:marRight w:val="0"/>
                                      <w:marTop w:val="0"/>
                                      <w:marBottom w:val="0"/>
                                      <w:divBdr>
                                        <w:top w:val="none" w:sz="0" w:space="0" w:color="auto"/>
                                        <w:left w:val="none" w:sz="0" w:space="0" w:color="auto"/>
                                        <w:bottom w:val="none" w:sz="0" w:space="0" w:color="auto"/>
                                        <w:right w:val="none" w:sz="0" w:space="0" w:color="auto"/>
                                      </w:divBdr>
                                    </w:div>
                                  </w:divsChild>
                                </w:div>
                                <w:div w:id="146165679">
                                  <w:marLeft w:val="0"/>
                                  <w:marRight w:val="0"/>
                                  <w:marTop w:val="0"/>
                                  <w:marBottom w:val="0"/>
                                  <w:divBdr>
                                    <w:top w:val="none" w:sz="0" w:space="0" w:color="auto"/>
                                    <w:left w:val="none" w:sz="0" w:space="0" w:color="auto"/>
                                    <w:bottom w:val="none" w:sz="0" w:space="0" w:color="auto"/>
                                    <w:right w:val="none" w:sz="0" w:space="0" w:color="auto"/>
                                  </w:divBdr>
                                  <w:divsChild>
                                    <w:div w:id="147864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06214">
              <w:marLeft w:val="0"/>
              <w:marRight w:val="0"/>
              <w:marTop w:val="0"/>
              <w:marBottom w:val="450"/>
              <w:divBdr>
                <w:top w:val="none" w:sz="0" w:space="0" w:color="auto"/>
                <w:left w:val="none" w:sz="0" w:space="0" w:color="auto"/>
                <w:bottom w:val="none" w:sz="0" w:space="0" w:color="auto"/>
                <w:right w:val="none" w:sz="0" w:space="0" w:color="auto"/>
              </w:divBdr>
              <w:divsChild>
                <w:div w:id="1666519567">
                  <w:marLeft w:val="0"/>
                  <w:marRight w:val="0"/>
                  <w:marTop w:val="0"/>
                  <w:marBottom w:val="0"/>
                  <w:divBdr>
                    <w:top w:val="none" w:sz="0" w:space="0" w:color="auto"/>
                    <w:left w:val="none" w:sz="0" w:space="0" w:color="auto"/>
                    <w:bottom w:val="none" w:sz="0" w:space="0" w:color="auto"/>
                    <w:right w:val="none" w:sz="0" w:space="0" w:color="auto"/>
                  </w:divBdr>
                  <w:divsChild>
                    <w:div w:id="1284923171">
                      <w:marLeft w:val="0"/>
                      <w:marRight w:val="0"/>
                      <w:marTop w:val="0"/>
                      <w:marBottom w:val="0"/>
                      <w:divBdr>
                        <w:top w:val="none" w:sz="0" w:space="0" w:color="auto"/>
                        <w:left w:val="none" w:sz="0" w:space="0" w:color="auto"/>
                        <w:bottom w:val="none" w:sz="0" w:space="0" w:color="auto"/>
                        <w:right w:val="none" w:sz="0" w:space="0" w:color="auto"/>
                      </w:divBdr>
                      <w:divsChild>
                        <w:div w:id="549151139">
                          <w:marLeft w:val="0"/>
                          <w:marRight w:val="0"/>
                          <w:marTop w:val="0"/>
                          <w:marBottom w:val="0"/>
                          <w:divBdr>
                            <w:top w:val="none" w:sz="0" w:space="0" w:color="auto"/>
                            <w:left w:val="none" w:sz="0" w:space="0" w:color="auto"/>
                            <w:bottom w:val="none" w:sz="0" w:space="0" w:color="auto"/>
                            <w:right w:val="none" w:sz="0" w:space="0" w:color="auto"/>
                          </w:divBdr>
                          <w:divsChild>
                            <w:div w:id="1999531642">
                              <w:marLeft w:val="0"/>
                              <w:marRight w:val="0"/>
                              <w:marTop w:val="0"/>
                              <w:marBottom w:val="0"/>
                              <w:divBdr>
                                <w:top w:val="none" w:sz="0" w:space="0" w:color="auto"/>
                                <w:left w:val="none" w:sz="0" w:space="0" w:color="auto"/>
                                <w:bottom w:val="none" w:sz="0" w:space="0" w:color="auto"/>
                                <w:right w:val="none" w:sz="0" w:space="0" w:color="auto"/>
                              </w:divBdr>
                              <w:divsChild>
                                <w:div w:id="1603688785">
                                  <w:marLeft w:val="0"/>
                                  <w:marRight w:val="0"/>
                                  <w:marTop w:val="0"/>
                                  <w:marBottom w:val="0"/>
                                  <w:divBdr>
                                    <w:top w:val="none" w:sz="0" w:space="0" w:color="auto"/>
                                    <w:left w:val="none" w:sz="0" w:space="0" w:color="auto"/>
                                    <w:bottom w:val="none" w:sz="0" w:space="0" w:color="auto"/>
                                    <w:right w:val="none" w:sz="0" w:space="0" w:color="auto"/>
                                  </w:divBdr>
                                  <w:divsChild>
                                    <w:div w:id="380714054">
                                      <w:marLeft w:val="0"/>
                                      <w:marRight w:val="0"/>
                                      <w:marTop w:val="0"/>
                                      <w:marBottom w:val="0"/>
                                      <w:divBdr>
                                        <w:top w:val="none" w:sz="0" w:space="0" w:color="auto"/>
                                        <w:left w:val="none" w:sz="0" w:space="0" w:color="auto"/>
                                        <w:bottom w:val="none" w:sz="0" w:space="0" w:color="auto"/>
                                        <w:right w:val="none" w:sz="0" w:space="0" w:color="auto"/>
                                      </w:divBdr>
                                    </w:div>
                                  </w:divsChild>
                                </w:div>
                                <w:div w:id="1669364874">
                                  <w:marLeft w:val="0"/>
                                  <w:marRight w:val="0"/>
                                  <w:marTop w:val="0"/>
                                  <w:marBottom w:val="0"/>
                                  <w:divBdr>
                                    <w:top w:val="none" w:sz="0" w:space="0" w:color="auto"/>
                                    <w:left w:val="none" w:sz="0" w:space="0" w:color="auto"/>
                                    <w:bottom w:val="none" w:sz="0" w:space="0" w:color="auto"/>
                                    <w:right w:val="none" w:sz="0" w:space="0" w:color="auto"/>
                                  </w:divBdr>
                                  <w:divsChild>
                                    <w:div w:id="7262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319939">
                              <w:marLeft w:val="0"/>
                              <w:marRight w:val="0"/>
                              <w:marTop w:val="0"/>
                              <w:marBottom w:val="0"/>
                              <w:divBdr>
                                <w:top w:val="none" w:sz="0" w:space="0" w:color="auto"/>
                                <w:left w:val="none" w:sz="0" w:space="0" w:color="auto"/>
                                <w:bottom w:val="none" w:sz="0" w:space="0" w:color="auto"/>
                                <w:right w:val="none" w:sz="0" w:space="0" w:color="auto"/>
                              </w:divBdr>
                              <w:divsChild>
                                <w:div w:id="178842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628153">
              <w:marLeft w:val="0"/>
              <w:marRight w:val="0"/>
              <w:marTop w:val="0"/>
              <w:marBottom w:val="450"/>
              <w:divBdr>
                <w:top w:val="none" w:sz="0" w:space="0" w:color="auto"/>
                <w:left w:val="none" w:sz="0" w:space="0" w:color="auto"/>
                <w:bottom w:val="none" w:sz="0" w:space="0" w:color="auto"/>
                <w:right w:val="none" w:sz="0" w:space="0" w:color="auto"/>
              </w:divBdr>
              <w:divsChild>
                <w:div w:id="71002952">
                  <w:marLeft w:val="0"/>
                  <w:marRight w:val="0"/>
                  <w:marTop w:val="0"/>
                  <w:marBottom w:val="0"/>
                  <w:divBdr>
                    <w:top w:val="none" w:sz="0" w:space="0" w:color="auto"/>
                    <w:left w:val="none" w:sz="0" w:space="0" w:color="auto"/>
                    <w:bottom w:val="none" w:sz="0" w:space="0" w:color="auto"/>
                    <w:right w:val="none" w:sz="0" w:space="0" w:color="auto"/>
                  </w:divBdr>
                  <w:divsChild>
                    <w:div w:id="426735778">
                      <w:marLeft w:val="0"/>
                      <w:marRight w:val="0"/>
                      <w:marTop w:val="0"/>
                      <w:marBottom w:val="0"/>
                      <w:divBdr>
                        <w:top w:val="none" w:sz="0" w:space="0" w:color="auto"/>
                        <w:left w:val="none" w:sz="0" w:space="0" w:color="auto"/>
                        <w:bottom w:val="none" w:sz="0" w:space="0" w:color="auto"/>
                        <w:right w:val="none" w:sz="0" w:space="0" w:color="auto"/>
                      </w:divBdr>
                      <w:divsChild>
                        <w:div w:id="1521357469">
                          <w:marLeft w:val="0"/>
                          <w:marRight w:val="0"/>
                          <w:marTop w:val="0"/>
                          <w:marBottom w:val="0"/>
                          <w:divBdr>
                            <w:top w:val="none" w:sz="0" w:space="0" w:color="auto"/>
                            <w:left w:val="none" w:sz="0" w:space="0" w:color="auto"/>
                            <w:bottom w:val="none" w:sz="0" w:space="0" w:color="auto"/>
                            <w:right w:val="none" w:sz="0" w:space="0" w:color="auto"/>
                          </w:divBdr>
                          <w:divsChild>
                            <w:div w:id="1968267979">
                              <w:marLeft w:val="0"/>
                              <w:marRight w:val="0"/>
                              <w:marTop w:val="0"/>
                              <w:marBottom w:val="0"/>
                              <w:divBdr>
                                <w:top w:val="none" w:sz="0" w:space="0" w:color="auto"/>
                                <w:left w:val="none" w:sz="0" w:space="0" w:color="auto"/>
                                <w:bottom w:val="none" w:sz="0" w:space="0" w:color="auto"/>
                                <w:right w:val="none" w:sz="0" w:space="0" w:color="auto"/>
                              </w:divBdr>
                              <w:divsChild>
                                <w:div w:id="1155414143">
                                  <w:marLeft w:val="0"/>
                                  <w:marRight w:val="0"/>
                                  <w:marTop w:val="0"/>
                                  <w:marBottom w:val="0"/>
                                  <w:divBdr>
                                    <w:top w:val="none" w:sz="0" w:space="0" w:color="auto"/>
                                    <w:left w:val="none" w:sz="0" w:space="0" w:color="auto"/>
                                    <w:bottom w:val="none" w:sz="0" w:space="0" w:color="auto"/>
                                    <w:right w:val="none" w:sz="0" w:space="0" w:color="auto"/>
                                  </w:divBdr>
                                  <w:divsChild>
                                    <w:div w:id="557671670">
                                      <w:marLeft w:val="0"/>
                                      <w:marRight w:val="0"/>
                                      <w:marTop w:val="0"/>
                                      <w:marBottom w:val="0"/>
                                      <w:divBdr>
                                        <w:top w:val="none" w:sz="0" w:space="0" w:color="auto"/>
                                        <w:left w:val="none" w:sz="0" w:space="0" w:color="auto"/>
                                        <w:bottom w:val="none" w:sz="0" w:space="0" w:color="auto"/>
                                        <w:right w:val="none" w:sz="0" w:space="0" w:color="auto"/>
                                      </w:divBdr>
                                    </w:div>
                                  </w:divsChild>
                                </w:div>
                                <w:div w:id="1322006878">
                                  <w:marLeft w:val="0"/>
                                  <w:marRight w:val="0"/>
                                  <w:marTop w:val="0"/>
                                  <w:marBottom w:val="0"/>
                                  <w:divBdr>
                                    <w:top w:val="none" w:sz="0" w:space="0" w:color="auto"/>
                                    <w:left w:val="none" w:sz="0" w:space="0" w:color="auto"/>
                                    <w:bottom w:val="none" w:sz="0" w:space="0" w:color="auto"/>
                                    <w:right w:val="none" w:sz="0" w:space="0" w:color="auto"/>
                                  </w:divBdr>
                                  <w:divsChild>
                                    <w:div w:id="210294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2879">
                              <w:marLeft w:val="0"/>
                              <w:marRight w:val="0"/>
                              <w:marTop w:val="0"/>
                              <w:marBottom w:val="0"/>
                              <w:divBdr>
                                <w:top w:val="none" w:sz="0" w:space="0" w:color="auto"/>
                                <w:left w:val="none" w:sz="0" w:space="0" w:color="auto"/>
                                <w:bottom w:val="none" w:sz="0" w:space="0" w:color="auto"/>
                                <w:right w:val="none" w:sz="0" w:space="0" w:color="auto"/>
                              </w:divBdr>
                              <w:divsChild>
                                <w:div w:id="66093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891911">
              <w:marLeft w:val="0"/>
              <w:marRight w:val="0"/>
              <w:marTop w:val="0"/>
              <w:marBottom w:val="450"/>
              <w:divBdr>
                <w:top w:val="none" w:sz="0" w:space="0" w:color="auto"/>
                <w:left w:val="none" w:sz="0" w:space="0" w:color="auto"/>
                <w:bottom w:val="none" w:sz="0" w:space="0" w:color="auto"/>
                <w:right w:val="none" w:sz="0" w:space="0" w:color="auto"/>
              </w:divBdr>
              <w:divsChild>
                <w:div w:id="1275213102">
                  <w:marLeft w:val="0"/>
                  <w:marRight w:val="0"/>
                  <w:marTop w:val="0"/>
                  <w:marBottom w:val="0"/>
                  <w:divBdr>
                    <w:top w:val="none" w:sz="0" w:space="0" w:color="auto"/>
                    <w:left w:val="none" w:sz="0" w:space="0" w:color="auto"/>
                    <w:bottom w:val="none" w:sz="0" w:space="0" w:color="auto"/>
                    <w:right w:val="none" w:sz="0" w:space="0" w:color="auto"/>
                  </w:divBdr>
                  <w:divsChild>
                    <w:div w:id="1427536830">
                      <w:marLeft w:val="0"/>
                      <w:marRight w:val="0"/>
                      <w:marTop w:val="0"/>
                      <w:marBottom w:val="0"/>
                      <w:divBdr>
                        <w:top w:val="none" w:sz="0" w:space="0" w:color="auto"/>
                        <w:left w:val="none" w:sz="0" w:space="0" w:color="auto"/>
                        <w:bottom w:val="none" w:sz="0" w:space="0" w:color="auto"/>
                        <w:right w:val="none" w:sz="0" w:space="0" w:color="auto"/>
                      </w:divBdr>
                      <w:divsChild>
                        <w:div w:id="1690640315">
                          <w:marLeft w:val="0"/>
                          <w:marRight w:val="0"/>
                          <w:marTop w:val="0"/>
                          <w:marBottom w:val="0"/>
                          <w:divBdr>
                            <w:top w:val="none" w:sz="0" w:space="0" w:color="auto"/>
                            <w:left w:val="none" w:sz="0" w:space="0" w:color="auto"/>
                            <w:bottom w:val="none" w:sz="0" w:space="0" w:color="auto"/>
                            <w:right w:val="none" w:sz="0" w:space="0" w:color="auto"/>
                          </w:divBdr>
                          <w:divsChild>
                            <w:div w:id="1321420856">
                              <w:marLeft w:val="0"/>
                              <w:marRight w:val="0"/>
                              <w:marTop w:val="0"/>
                              <w:marBottom w:val="0"/>
                              <w:divBdr>
                                <w:top w:val="none" w:sz="0" w:space="0" w:color="auto"/>
                                <w:left w:val="none" w:sz="0" w:space="0" w:color="auto"/>
                                <w:bottom w:val="none" w:sz="0" w:space="0" w:color="auto"/>
                                <w:right w:val="none" w:sz="0" w:space="0" w:color="auto"/>
                              </w:divBdr>
                              <w:divsChild>
                                <w:div w:id="1478187451">
                                  <w:marLeft w:val="0"/>
                                  <w:marRight w:val="0"/>
                                  <w:marTop w:val="0"/>
                                  <w:marBottom w:val="0"/>
                                  <w:divBdr>
                                    <w:top w:val="none" w:sz="0" w:space="0" w:color="auto"/>
                                    <w:left w:val="none" w:sz="0" w:space="0" w:color="auto"/>
                                    <w:bottom w:val="none" w:sz="0" w:space="0" w:color="auto"/>
                                    <w:right w:val="none" w:sz="0" w:space="0" w:color="auto"/>
                                  </w:divBdr>
                                  <w:divsChild>
                                    <w:div w:id="1882478750">
                                      <w:marLeft w:val="0"/>
                                      <w:marRight w:val="0"/>
                                      <w:marTop w:val="0"/>
                                      <w:marBottom w:val="0"/>
                                      <w:divBdr>
                                        <w:top w:val="none" w:sz="0" w:space="0" w:color="auto"/>
                                        <w:left w:val="none" w:sz="0" w:space="0" w:color="auto"/>
                                        <w:bottom w:val="none" w:sz="0" w:space="0" w:color="auto"/>
                                        <w:right w:val="none" w:sz="0" w:space="0" w:color="auto"/>
                                      </w:divBdr>
                                    </w:div>
                                  </w:divsChild>
                                </w:div>
                                <w:div w:id="2088841038">
                                  <w:marLeft w:val="0"/>
                                  <w:marRight w:val="0"/>
                                  <w:marTop w:val="0"/>
                                  <w:marBottom w:val="0"/>
                                  <w:divBdr>
                                    <w:top w:val="none" w:sz="0" w:space="0" w:color="auto"/>
                                    <w:left w:val="none" w:sz="0" w:space="0" w:color="auto"/>
                                    <w:bottom w:val="none" w:sz="0" w:space="0" w:color="auto"/>
                                    <w:right w:val="none" w:sz="0" w:space="0" w:color="auto"/>
                                  </w:divBdr>
                                  <w:divsChild>
                                    <w:div w:id="1874227051">
                                      <w:marLeft w:val="0"/>
                                      <w:marRight w:val="0"/>
                                      <w:marTop w:val="0"/>
                                      <w:marBottom w:val="0"/>
                                      <w:divBdr>
                                        <w:top w:val="none" w:sz="0" w:space="0" w:color="auto"/>
                                        <w:left w:val="none" w:sz="0" w:space="0" w:color="auto"/>
                                        <w:bottom w:val="none" w:sz="0" w:space="0" w:color="auto"/>
                                        <w:right w:val="none" w:sz="0" w:space="0" w:color="auto"/>
                                      </w:divBdr>
                                    </w:div>
                                  </w:divsChild>
                                </w:div>
                                <w:div w:id="1590695674">
                                  <w:marLeft w:val="0"/>
                                  <w:marRight w:val="0"/>
                                  <w:marTop w:val="0"/>
                                  <w:marBottom w:val="0"/>
                                  <w:divBdr>
                                    <w:top w:val="none" w:sz="0" w:space="0" w:color="auto"/>
                                    <w:left w:val="none" w:sz="0" w:space="0" w:color="auto"/>
                                    <w:bottom w:val="none" w:sz="0" w:space="0" w:color="auto"/>
                                    <w:right w:val="none" w:sz="0" w:space="0" w:color="auto"/>
                                  </w:divBdr>
                                  <w:divsChild>
                                    <w:div w:id="1489398761">
                                      <w:marLeft w:val="0"/>
                                      <w:marRight w:val="0"/>
                                      <w:marTop w:val="0"/>
                                      <w:marBottom w:val="0"/>
                                      <w:divBdr>
                                        <w:top w:val="none" w:sz="0" w:space="0" w:color="auto"/>
                                        <w:left w:val="none" w:sz="0" w:space="0" w:color="auto"/>
                                        <w:bottom w:val="none" w:sz="0" w:space="0" w:color="auto"/>
                                        <w:right w:val="none" w:sz="0" w:space="0" w:color="auto"/>
                                      </w:divBdr>
                                    </w:div>
                                  </w:divsChild>
                                </w:div>
                                <w:div w:id="872304875">
                                  <w:marLeft w:val="0"/>
                                  <w:marRight w:val="0"/>
                                  <w:marTop w:val="0"/>
                                  <w:marBottom w:val="0"/>
                                  <w:divBdr>
                                    <w:top w:val="none" w:sz="0" w:space="0" w:color="auto"/>
                                    <w:left w:val="none" w:sz="0" w:space="0" w:color="auto"/>
                                    <w:bottom w:val="none" w:sz="0" w:space="0" w:color="auto"/>
                                    <w:right w:val="none" w:sz="0" w:space="0" w:color="auto"/>
                                  </w:divBdr>
                                  <w:divsChild>
                                    <w:div w:id="141509434">
                                      <w:marLeft w:val="0"/>
                                      <w:marRight w:val="0"/>
                                      <w:marTop w:val="0"/>
                                      <w:marBottom w:val="0"/>
                                      <w:divBdr>
                                        <w:top w:val="none" w:sz="0" w:space="0" w:color="auto"/>
                                        <w:left w:val="none" w:sz="0" w:space="0" w:color="auto"/>
                                        <w:bottom w:val="none" w:sz="0" w:space="0" w:color="auto"/>
                                        <w:right w:val="none" w:sz="0" w:space="0" w:color="auto"/>
                                      </w:divBdr>
                                    </w:div>
                                  </w:divsChild>
                                </w:div>
                                <w:div w:id="20402904">
                                  <w:marLeft w:val="0"/>
                                  <w:marRight w:val="0"/>
                                  <w:marTop w:val="0"/>
                                  <w:marBottom w:val="0"/>
                                  <w:divBdr>
                                    <w:top w:val="none" w:sz="0" w:space="0" w:color="auto"/>
                                    <w:left w:val="none" w:sz="0" w:space="0" w:color="auto"/>
                                    <w:bottom w:val="none" w:sz="0" w:space="0" w:color="auto"/>
                                    <w:right w:val="none" w:sz="0" w:space="0" w:color="auto"/>
                                  </w:divBdr>
                                  <w:divsChild>
                                    <w:div w:id="183633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062418">
                              <w:marLeft w:val="0"/>
                              <w:marRight w:val="0"/>
                              <w:marTop w:val="0"/>
                              <w:marBottom w:val="0"/>
                              <w:divBdr>
                                <w:top w:val="none" w:sz="0" w:space="0" w:color="auto"/>
                                <w:left w:val="none" w:sz="0" w:space="0" w:color="auto"/>
                                <w:bottom w:val="none" w:sz="0" w:space="0" w:color="auto"/>
                                <w:right w:val="none" w:sz="0" w:space="0" w:color="auto"/>
                              </w:divBdr>
                              <w:divsChild>
                                <w:div w:id="42192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8367016">
              <w:marLeft w:val="0"/>
              <w:marRight w:val="0"/>
              <w:marTop w:val="0"/>
              <w:marBottom w:val="450"/>
              <w:divBdr>
                <w:top w:val="none" w:sz="0" w:space="0" w:color="auto"/>
                <w:left w:val="none" w:sz="0" w:space="0" w:color="auto"/>
                <w:bottom w:val="none" w:sz="0" w:space="0" w:color="auto"/>
                <w:right w:val="none" w:sz="0" w:space="0" w:color="auto"/>
              </w:divBdr>
              <w:divsChild>
                <w:div w:id="198711640">
                  <w:marLeft w:val="0"/>
                  <w:marRight w:val="0"/>
                  <w:marTop w:val="0"/>
                  <w:marBottom w:val="0"/>
                  <w:divBdr>
                    <w:top w:val="none" w:sz="0" w:space="0" w:color="auto"/>
                    <w:left w:val="none" w:sz="0" w:space="0" w:color="auto"/>
                    <w:bottom w:val="none" w:sz="0" w:space="0" w:color="auto"/>
                    <w:right w:val="none" w:sz="0" w:space="0" w:color="auto"/>
                  </w:divBdr>
                  <w:divsChild>
                    <w:div w:id="174659492">
                      <w:marLeft w:val="0"/>
                      <w:marRight w:val="0"/>
                      <w:marTop w:val="0"/>
                      <w:marBottom w:val="0"/>
                      <w:divBdr>
                        <w:top w:val="none" w:sz="0" w:space="0" w:color="auto"/>
                        <w:left w:val="none" w:sz="0" w:space="0" w:color="auto"/>
                        <w:bottom w:val="none" w:sz="0" w:space="0" w:color="auto"/>
                        <w:right w:val="none" w:sz="0" w:space="0" w:color="auto"/>
                      </w:divBdr>
                      <w:divsChild>
                        <w:div w:id="1533613945">
                          <w:marLeft w:val="0"/>
                          <w:marRight w:val="0"/>
                          <w:marTop w:val="0"/>
                          <w:marBottom w:val="0"/>
                          <w:divBdr>
                            <w:top w:val="none" w:sz="0" w:space="0" w:color="auto"/>
                            <w:left w:val="none" w:sz="0" w:space="0" w:color="auto"/>
                            <w:bottom w:val="none" w:sz="0" w:space="0" w:color="auto"/>
                            <w:right w:val="none" w:sz="0" w:space="0" w:color="auto"/>
                          </w:divBdr>
                          <w:divsChild>
                            <w:div w:id="98649359">
                              <w:marLeft w:val="0"/>
                              <w:marRight w:val="0"/>
                              <w:marTop w:val="0"/>
                              <w:marBottom w:val="0"/>
                              <w:divBdr>
                                <w:top w:val="none" w:sz="0" w:space="0" w:color="auto"/>
                                <w:left w:val="none" w:sz="0" w:space="0" w:color="auto"/>
                                <w:bottom w:val="none" w:sz="0" w:space="0" w:color="auto"/>
                                <w:right w:val="none" w:sz="0" w:space="0" w:color="auto"/>
                              </w:divBdr>
                              <w:divsChild>
                                <w:div w:id="2002855834">
                                  <w:marLeft w:val="0"/>
                                  <w:marRight w:val="0"/>
                                  <w:marTop w:val="0"/>
                                  <w:marBottom w:val="0"/>
                                  <w:divBdr>
                                    <w:top w:val="none" w:sz="0" w:space="0" w:color="auto"/>
                                    <w:left w:val="none" w:sz="0" w:space="0" w:color="auto"/>
                                    <w:bottom w:val="none" w:sz="0" w:space="0" w:color="auto"/>
                                    <w:right w:val="none" w:sz="0" w:space="0" w:color="auto"/>
                                  </w:divBdr>
                                  <w:divsChild>
                                    <w:div w:id="1670327973">
                                      <w:marLeft w:val="0"/>
                                      <w:marRight w:val="0"/>
                                      <w:marTop w:val="0"/>
                                      <w:marBottom w:val="0"/>
                                      <w:divBdr>
                                        <w:top w:val="none" w:sz="0" w:space="0" w:color="auto"/>
                                        <w:left w:val="none" w:sz="0" w:space="0" w:color="auto"/>
                                        <w:bottom w:val="none" w:sz="0" w:space="0" w:color="auto"/>
                                        <w:right w:val="none" w:sz="0" w:space="0" w:color="auto"/>
                                      </w:divBdr>
                                    </w:div>
                                  </w:divsChild>
                                </w:div>
                                <w:div w:id="49311598">
                                  <w:marLeft w:val="0"/>
                                  <w:marRight w:val="0"/>
                                  <w:marTop w:val="0"/>
                                  <w:marBottom w:val="0"/>
                                  <w:divBdr>
                                    <w:top w:val="none" w:sz="0" w:space="0" w:color="auto"/>
                                    <w:left w:val="none" w:sz="0" w:space="0" w:color="auto"/>
                                    <w:bottom w:val="none" w:sz="0" w:space="0" w:color="auto"/>
                                    <w:right w:val="none" w:sz="0" w:space="0" w:color="auto"/>
                                  </w:divBdr>
                                  <w:divsChild>
                                    <w:div w:id="13213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156378">
              <w:marLeft w:val="0"/>
              <w:marRight w:val="0"/>
              <w:marTop w:val="0"/>
              <w:marBottom w:val="450"/>
              <w:divBdr>
                <w:top w:val="none" w:sz="0" w:space="0" w:color="auto"/>
                <w:left w:val="none" w:sz="0" w:space="0" w:color="auto"/>
                <w:bottom w:val="none" w:sz="0" w:space="0" w:color="auto"/>
                <w:right w:val="none" w:sz="0" w:space="0" w:color="auto"/>
              </w:divBdr>
              <w:divsChild>
                <w:div w:id="1947733818">
                  <w:marLeft w:val="0"/>
                  <w:marRight w:val="0"/>
                  <w:marTop w:val="0"/>
                  <w:marBottom w:val="0"/>
                  <w:divBdr>
                    <w:top w:val="none" w:sz="0" w:space="0" w:color="auto"/>
                    <w:left w:val="none" w:sz="0" w:space="0" w:color="auto"/>
                    <w:bottom w:val="none" w:sz="0" w:space="0" w:color="auto"/>
                    <w:right w:val="none" w:sz="0" w:space="0" w:color="auto"/>
                  </w:divBdr>
                  <w:divsChild>
                    <w:div w:id="2041053994">
                      <w:marLeft w:val="0"/>
                      <w:marRight w:val="0"/>
                      <w:marTop w:val="0"/>
                      <w:marBottom w:val="0"/>
                      <w:divBdr>
                        <w:top w:val="none" w:sz="0" w:space="0" w:color="auto"/>
                        <w:left w:val="none" w:sz="0" w:space="0" w:color="auto"/>
                        <w:bottom w:val="none" w:sz="0" w:space="0" w:color="auto"/>
                        <w:right w:val="none" w:sz="0" w:space="0" w:color="auto"/>
                      </w:divBdr>
                      <w:divsChild>
                        <w:div w:id="1157186985">
                          <w:marLeft w:val="0"/>
                          <w:marRight w:val="0"/>
                          <w:marTop w:val="0"/>
                          <w:marBottom w:val="0"/>
                          <w:divBdr>
                            <w:top w:val="none" w:sz="0" w:space="0" w:color="auto"/>
                            <w:left w:val="none" w:sz="0" w:space="0" w:color="auto"/>
                            <w:bottom w:val="none" w:sz="0" w:space="0" w:color="auto"/>
                            <w:right w:val="none" w:sz="0" w:space="0" w:color="auto"/>
                          </w:divBdr>
                          <w:divsChild>
                            <w:div w:id="263729754">
                              <w:marLeft w:val="0"/>
                              <w:marRight w:val="0"/>
                              <w:marTop w:val="0"/>
                              <w:marBottom w:val="0"/>
                              <w:divBdr>
                                <w:top w:val="none" w:sz="0" w:space="0" w:color="auto"/>
                                <w:left w:val="none" w:sz="0" w:space="0" w:color="auto"/>
                                <w:bottom w:val="none" w:sz="0" w:space="0" w:color="auto"/>
                                <w:right w:val="none" w:sz="0" w:space="0" w:color="auto"/>
                              </w:divBdr>
                              <w:divsChild>
                                <w:div w:id="204220187">
                                  <w:marLeft w:val="0"/>
                                  <w:marRight w:val="0"/>
                                  <w:marTop w:val="0"/>
                                  <w:marBottom w:val="0"/>
                                  <w:divBdr>
                                    <w:top w:val="none" w:sz="0" w:space="0" w:color="auto"/>
                                    <w:left w:val="none" w:sz="0" w:space="0" w:color="auto"/>
                                    <w:bottom w:val="none" w:sz="0" w:space="0" w:color="auto"/>
                                    <w:right w:val="none" w:sz="0" w:space="0" w:color="auto"/>
                                  </w:divBdr>
                                  <w:divsChild>
                                    <w:div w:id="826744154">
                                      <w:marLeft w:val="0"/>
                                      <w:marRight w:val="0"/>
                                      <w:marTop w:val="0"/>
                                      <w:marBottom w:val="0"/>
                                      <w:divBdr>
                                        <w:top w:val="none" w:sz="0" w:space="0" w:color="auto"/>
                                        <w:left w:val="none" w:sz="0" w:space="0" w:color="auto"/>
                                        <w:bottom w:val="none" w:sz="0" w:space="0" w:color="auto"/>
                                        <w:right w:val="none" w:sz="0" w:space="0" w:color="auto"/>
                                      </w:divBdr>
                                    </w:div>
                                  </w:divsChild>
                                </w:div>
                                <w:div w:id="713964885">
                                  <w:marLeft w:val="0"/>
                                  <w:marRight w:val="0"/>
                                  <w:marTop w:val="0"/>
                                  <w:marBottom w:val="0"/>
                                  <w:divBdr>
                                    <w:top w:val="none" w:sz="0" w:space="0" w:color="auto"/>
                                    <w:left w:val="none" w:sz="0" w:space="0" w:color="auto"/>
                                    <w:bottom w:val="none" w:sz="0" w:space="0" w:color="auto"/>
                                    <w:right w:val="none" w:sz="0" w:space="0" w:color="auto"/>
                                  </w:divBdr>
                                  <w:divsChild>
                                    <w:div w:id="135549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86117">
              <w:marLeft w:val="0"/>
              <w:marRight w:val="0"/>
              <w:marTop w:val="0"/>
              <w:marBottom w:val="450"/>
              <w:divBdr>
                <w:top w:val="none" w:sz="0" w:space="0" w:color="auto"/>
                <w:left w:val="none" w:sz="0" w:space="0" w:color="auto"/>
                <w:bottom w:val="none" w:sz="0" w:space="0" w:color="auto"/>
                <w:right w:val="none" w:sz="0" w:space="0" w:color="auto"/>
              </w:divBdr>
              <w:divsChild>
                <w:div w:id="1456749999">
                  <w:marLeft w:val="0"/>
                  <w:marRight w:val="0"/>
                  <w:marTop w:val="0"/>
                  <w:marBottom w:val="0"/>
                  <w:divBdr>
                    <w:top w:val="none" w:sz="0" w:space="0" w:color="auto"/>
                    <w:left w:val="none" w:sz="0" w:space="0" w:color="auto"/>
                    <w:bottom w:val="none" w:sz="0" w:space="0" w:color="auto"/>
                    <w:right w:val="none" w:sz="0" w:space="0" w:color="auto"/>
                  </w:divBdr>
                  <w:divsChild>
                    <w:div w:id="721095079">
                      <w:marLeft w:val="0"/>
                      <w:marRight w:val="0"/>
                      <w:marTop w:val="0"/>
                      <w:marBottom w:val="0"/>
                      <w:divBdr>
                        <w:top w:val="none" w:sz="0" w:space="0" w:color="auto"/>
                        <w:left w:val="none" w:sz="0" w:space="0" w:color="auto"/>
                        <w:bottom w:val="none" w:sz="0" w:space="0" w:color="auto"/>
                        <w:right w:val="none" w:sz="0" w:space="0" w:color="auto"/>
                      </w:divBdr>
                      <w:divsChild>
                        <w:div w:id="233785020">
                          <w:marLeft w:val="0"/>
                          <w:marRight w:val="0"/>
                          <w:marTop w:val="0"/>
                          <w:marBottom w:val="0"/>
                          <w:divBdr>
                            <w:top w:val="none" w:sz="0" w:space="0" w:color="auto"/>
                            <w:left w:val="none" w:sz="0" w:space="0" w:color="auto"/>
                            <w:bottom w:val="none" w:sz="0" w:space="0" w:color="auto"/>
                            <w:right w:val="none" w:sz="0" w:space="0" w:color="auto"/>
                          </w:divBdr>
                          <w:divsChild>
                            <w:div w:id="355736498">
                              <w:marLeft w:val="0"/>
                              <w:marRight w:val="0"/>
                              <w:marTop w:val="0"/>
                              <w:marBottom w:val="0"/>
                              <w:divBdr>
                                <w:top w:val="none" w:sz="0" w:space="0" w:color="auto"/>
                                <w:left w:val="none" w:sz="0" w:space="0" w:color="auto"/>
                                <w:bottom w:val="none" w:sz="0" w:space="0" w:color="auto"/>
                                <w:right w:val="none" w:sz="0" w:space="0" w:color="auto"/>
                              </w:divBdr>
                              <w:divsChild>
                                <w:div w:id="16856002">
                                  <w:marLeft w:val="0"/>
                                  <w:marRight w:val="0"/>
                                  <w:marTop w:val="0"/>
                                  <w:marBottom w:val="0"/>
                                  <w:divBdr>
                                    <w:top w:val="none" w:sz="0" w:space="0" w:color="auto"/>
                                    <w:left w:val="none" w:sz="0" w:space="0" w:color="auto"/>
                                    <w:bottom w:val="none" w:sz="0" w:space="0" w:color="auto"/>
                                    <w:right w:val="none" w:sz="0" w:space="0" w:color="auto"/>
                                  </w:divBdr>
                                  <w:divsChild>
                                    <w:div w:id="1959482267">
                                      <w:marLeft w:val="0"/>
                                      <w:marRight w:val="0"/>
                                      <w:marTop w:val="0"/>
                                      <w:marBottom w:val="0"/>
                                      <w:divBdr>
                                        <w:top w:val="none" w:sz="0" w:space="0" w:color="auto"/>
                                        <w:left w:val="none" w:sz="0" w:space="0" w:color="auto"/>
                                        <w:bottom w:val="none" w:sz="0" w:space="0" w:color="auto"/>
                                        <w:right w:val="none" w:sz="0" w:space="0" w:color="auto"/>
                                      </w:divBdr>
                                    </w:div>
                                  </w:divsChild>
                                </w:div>
                                <w:div w:id="1433086592">
                                  <w:marLeft w:val="0"/>
                                  <w:marRight w:val="0"/>
                                  <w:marTop w:val="0"/>
                                  <w:marBottom w:val="0"/>
                                  <w:divBdr>
                                    <w:top w:val="none" w:sz="0" w:space="0" w:color="auto"/>
                                    <w:left w:val="none" w:sz="0" w:space="0" w:color="auto"/>
                                    <w:bottom w:val="none" w:sz="0" w:space="0" w:color="auto"/>
                                    <w:right w:val="none" w:sz="0" w:space="0" w:color="auto"/>
                                  </w:divBdr>
                                  <w:divsChild>
                                    <w:div w:id="84529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5906">
                              <w:marLeft w:val="0"/>
                              <w:marRight w:val="0"/>
                              <w:marTop w:val="0"/>
                              <w:marBottom w:val="0"/>
                              <w:divBdr>
                                <w:top w:val="none" w:sz="0" w:space="0" w:color="auto"/>
                                <w:left w:val="none" w:sz="0" w:space="0" w:color="auto"/>
                                <w:bottom w:val="none" w:sz="0" w:space="0" w:color="auto"/>
                                <w:right w:val="none" w:sz="0" w:space="0" w:color="auto"/>
                              </w:divBdr>
                              <w:divsChild>
                                <w:div w:id="13634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976664">
              <w:marLeft w:val="0"/>
              <w:marRight w:val="0"/>
              <w:marTop w:val="0"/>
              <w:marBottom w:val="450"/>
              <w:divBdr>
                <w:top w:val="none" w:sz="0" w:space="0" w:color="auto"/>
                <w:left w:val="none" w:sz="0" w:space="0" w:color="auto"/>
                <w:bottom w:val="none" w:sz="0" w:space="0" w:color="auto"/>
                <w:right w:val="none" w:sz="0" w:space="0" w:color="auto"/>
              </w:divBdr>
              <w:divsChild>
                <w:div w:id="755592214">
                  <w:marLeft w:val="0"/>
                  <w:marRight w:val="0"/>
                  <w:marTop w:val="0"/>
                  <w:marBottom w:val="0"/>
                  <w:divBdr>
                    <w:top w:val="none" w:sz="0" w:space="0" w:color="auto"/>
                    <w:left w:val="none" w:sz="0" w:space="0" w:color="auto"/>
                    <w:bottom w:val="none" w:sz="0" w:space="0" w:color="auto"/>
                    <w:right w:val="none" w:sz="0" w:space="0" w:color="auto"/>
                  </w:divBdr>
                  <w:divsChild>
                    <w:div w:id="1790320977">
                      <w:marLeft w:val="0"/>
                      <w:marRight w:val="0"/>
                      <w:marTop w:val="0"/>
                      <w:marBottom w:val="0"/>
                      <w:divBdr>
                        <w:top w:val="none" w:sz="0" w:space="0" w:color="auto"/>
                        <w:left w:val="none" w:sz="0" w:space="0" w:color="auto"/>
                        <w:bottom w:val="none" w:sz="0" w:space="0" w:color="auto"/>
                        <w:right w:val="none" w:sz="0" w:space="0" w:color="auto"/>
                      </w:divBdr>
                      <w:divsChild>
                        <w:div w:id="1328092528">
                          <w:marLeft w:val="0"/>
                          <w:marRight w:val="0"/>
                          <w:marTop w:val="0"/>
                          <w:marBottom w:val="0"/>
                          <w:divBdr>
                            <w:top w:val="none" w:sz="0" w:space="0" w:color="auto"/>
                            <w:left w:val="none" w:sz="0" w:space="0" w:color="auto"/>
                            <w:bottom w:val="none" w:sz="0" w:space="0" w:color="auto"/>
                            <w:right w:val="none" w:sz="0" w:space="0" w:color="auto"/>
                          </w:divBdr>
                          <w:divsChild>
                            <w:div w:id="1701205437">
                              <w:marLeft w:val="0"/>
                              <w:marRight w:val="0"/>
                              <w:marTop w:val="0"/>
                              <w:marBottom w:val="0"/>
                              <w:divBdr>
                                <w:top w:val="none" w:sz="0" w:space="0" w:color="auto"/>
                                <w:left w:val="none" w:sz="0" w:space="0" w:color="auto"/>
                                <w:bottom w:val="none" w:sz="0" w:space="0" w:color="auto"/>
                                <w:right w:val="none" w:sz="0" w:space="0" w:color="auto"/>
                              </w:divBdr>
                              <w:divsChild>
                                <w:div w:id="100879995">
                                  <w:marLeft w:val="0"/>
                                  <w:marRight w:val="0"/>
                                  <w:marTop w:val="0"/>
                                  <w:marBottom w:val="0"/>
                                  <w:divBdr>
                                    <w:top w:val="none" w:sz="0" w:space="0" w:color="auto"/>
                                    <w:left w:val="none" w:sz="0" w:space="0" w:color="auto"/>
                                    <w:bottom w:val="none" w:sz="0" w:space="0" w:color="auto"/>
                                    <w:right w:val="none" w:sz="0" w:space="0" w:color="auto"/>
                                  </w:divBdr>
                                  <w:divsChild>
                                    <w:div w:id="2125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1274108">
          <w:marLeft w:val="0"/>
          <w:marRight w:val="0"/>
          <w:marTop w:val="0"/>
          <w:marBottom w:val="0"/>
          <w:divBdr>
            <w:top w:val="none" w:sz="0" w:space="0" w:color="auto"/>
            <w:left w:val="none" w:sz="0" w:space="0" w:color="auto"/>
            <w:bottom w:val="none" w:sz="0" w:space="0" w:color="auto"/>
            <w:right w:val="none" w:sz="0" w:space="0" w:color="auto"/>
          </w:divBdr>
        </w:div>
        <w:div w:id="1545872171">
          <w:marLeft w:val="0"/>
          <w:marRight w:val="0"/>
          <w:marTop w:val="0"/>
          <w:marBottom w:val="0"/>
          <w:divBdr>
            <w:top w:val="none" w:sz="0" w:space="0" w:color="auto"/>
            <w:left w:val="none" w:sz="0" w:space="0" w:color="auto"/>
            <w:bottom w:val="none" w:sz="0" w:space="0" w:color="auto"/>
            <w:right w:val="none" w:sz="0" w:space="0" w:color="auto"/>
          </w:divBdr>
        </w:div>
        <w:div w:id="1005985406">
          <w:marLeft w:val="0"/>
          <w:marRight w:val="0"/>
          <w:marTop w:val="0"/>
          <w:marBottom w:val="0"/>
          <w:divBdr>
            <w:top w:val="none" w:sz="0" w:space="0" w:color="auto"/>
            <w:left w:val="none" w:sz="0" w:space="0" w:color="auto"/>
            <w:bottom w:val="none" w:sz="0" w:space="0" w:color="auto"/>
            <w:right w:val="none" w:sz="0" w:space="0" w:color="auto"/>
          </w:divBdr>
        </w:div>
      </w:divsChild>
    </w:div>
    <w:div w:id="1545287730">
      <w:bodyDiv w:val="1"/>
      <w:marLeft w:val="0"/>
      <w:marRight w:val="0"/>
      <w:marTop w:val="0"/>
      <w:marBottom w:val="0"/>
      <w:divBdr>
        <w:top w:val="none" w:sz="0" w:space="0" w:color="auto"/>
        <w:left w:val="none" w:sz="0" w:space="0" w:color="auto"/>
        <w:bottom w:val="none" w:sz="0" w:space="0" w:color="auto"/>
        <w:right w:val="none" w:sz="0" w:space="0" w:color="auto"/>
      </w:divBdr>
    </w:div>
    <w:div w:id="1570843049">
      <w:bodyDiv w:val="1"/>
      <w:marLeft w:val="0"/>
      <w:marRight w:val="0"/>
      <w:marTop w:val="0"/>
      <w:marBottom w:val="0"/>
      <w:divBdr>
        <w:top w:val="none" w:sz="0" w:space="0" w:color="auto"/>
        <w:left w:val="none" w:sz="0" w:space="0" w:color="auto"/>
        <w:bottom w:val="none" w:sz="0" w:space="0" w:color="auto"/>
        <w:right w:val="none" w:sz="0" w:space="0" w:color="auto"/>
      </w:divBdr>
    </w:div>
    <w:div w:id="1602452731">
      <w:bodyDiv w:val="1"/>
      <w:marLeft w:val="0"/>
      <w:marRight w:val="0"/>
      <w:marTop w:val="0"/>
      <w:marBottom w:val="0"/>
      <w:divBdr>
        <w:top w:val="none" w:sz="0" w:space="0" w:color="auto"/>
        <w:left w:val="none" w:sz="0" w:space="0" w:color="auto"/>
        <w:bottom w:val="none" w:sz="0" w:space="0" w:color="auto"/>
        <w:right w:val="none" w:sz="0" w:space="0" w:color="auto"/>
      </w:divBdr>
    </w:div>
    <w:div w:id="1703285337">
      <w:bodyDiv w:val="1"/>
      <w:marLeft w:val="0"/>
      <w:marRight w:val="0"/>
      <w:marTop w:val="0"/>
      <w:marBottom w:val="0"/>
      <w:divBdr>
        <w:top w:val="none" w:sz="0" w:space="0" w:color="auto"/>
        <w:left w:val="none" w:sz="0" w:space="0" w:color="auto"/>
        <w:bottom w:val="none" w:sz="0" w:space="0" w:color="auto"/>
        <w:right w:val="none" w:sz="0" w:space="0" w:color="auto"/>
      </w:divBdr>
    </w:div>
    <w:div w:id="1857423198">
      <w:bodyDiv w:val="1"/>
      <w:marLeft w:val="0"/>
      <w:marRight w:val="0"/>
      <w:marTop w:val="0"/>
      <w:marBottom w:val="0"/>
      <w:divBdr>
        <w:top w:val="none" w:sz="0" w:space="0" w:color="auto"/>
        <w:left w:val="none" w:sz="0" w:space="0" w:color="auto"/>
        <w:bottom w:val="none" w:sz="0" w:space="0" w:color="auto"/>
        <w:right w:val="none" w:sz="0" w:space="0" w:color="auto"/>
      </w:divBdr>
    </w:div>
    <w:div w:id="1890221095">
      <w:bodyDiv w:val="1"/>
      <w:marLeft w:val="0"/>
      <w:marRight w:val="0"/>
      <w:marTop w:val="0"/>
      <w:marBottom w:val="0"/>
      <w:divBdr>
        <w:top w:val="none" w:sz="0" w:space="0" w:color="auto"/>
        <w:left w:val="none" w:sz="0" w:space="0" w:color="auto"/>
        <w:bottom w:val="none" w:sz="0" w:space="0" w:color="auto"/>
        <w:right w:val="none" w:sz="0" w:space="0" w:color="auto"/>
      </w:divBdr>
    </w:div>
    <w:div w:id="1894809541">
      <w:bodyDiv w:val="1"/>
      <w:marLeft w:val="0"/>
      <w:marRight w:val="0"/>
      <w:marTop w:val="0"/>
      <w:marBottom w:val="0"/>
      <w:divBdr>
        <w:top w:val="none" w:sz="0" w:space="0" w:color="auto"/>
        <w:left w:val="none" w:sz="0" w:space="0" w:color="auto"/>
        <w:bottom w:val="none" w:sz="0" w:space="0" w:color="auto"/>
        <w:right w:val="none" w:sz="0" w:space="0" w:color="auto"/>
      </w:divBdr>
    </w:div>
    <w:div w:id="1898780224">
      <w:bodyDiv w:val="1"/>
      <w:marLeft w:val="0"/>
      <w:marRight w:val="0"/>
      <w:marTop w:val="0"/>
      <w:marBottom w:val="0"/>
      <w:divBdr>
        <w:top w:val="none" w:sz="0" w:space="0" w:color="auto"/>
        <w:left w:val="none" w:sz="0" w:space="0" w:color="auto"/>
        <w:bottom w:val="none" w:sz="0" w:space="0" w:color="auto"/>
        <w:right w:val="none" w:sz="0" w:space="0" w:color="auto"/>
      </w:divBdr>
    </w:div>
    <w:div w:id="1901985935">
      <w:bodyDiv w:val="1"/>
      <w:marLeft w:val="0"/>
      <w:marRight w:val="0"/>
      <w:marTop w:val="0"/>
      <w:marBottom w:val="0"/>
      <w:divBdr>
        <w:top w:val="none" w:sz="0" w:space="0" w:color="auto"/>
        <w:left w:val="none" w:sz="0" w:space="0" w:color="auto"/>
        <w:bottom w:val="none" w:sz="0" w:space="0" w:color="auto"/>
        <w:right w:val="none" w:sz="0" w:space="0" w:color="auto"/>
      </w:divBdr>
    </w:div>
    <w:div w:id="1908764227">
      <w:bodyDiv w:val="1"/>
      <w:marLeft w:val="0"/>
      <w:marRight w:val="0"/>
      <w:marTop w:val="0"/>
      <w:marBottom w:val="0"/>
      <w:divBdr>
        <w:top w:val="none" w:sz="0" w:space="0" w:color="auto"/>
        <w:left w:val="none" w:sz="0" w:space="0" w:color="auto"/>
        <w:bottom w:val="none" w:sz="0" w:space="0" w:color="auto"/>
        <w:right w:val="none" w:sz="0" w:space="0" w:color="auto"/>
      </w:divBdr>
    </w:div>
    <w:div w:id="1961261959">
      <w:bodyDiv w:val="1"/>
      <w:marLeft w:val="0"/>
      <w:marRight w:val="0"/>
      <w:marTop w:val="0"/>
      <w:marBottom w:val="0"/>
      <w:divBdr>
        <w:top w:val="none" w:sz="0" w:space="0" w:color="auto"/>
        <w:left w:val="none" w:sz="0" w:space="0" w:color="auto"/>
        <w:bottom w:val="none" w:sz="0" w:space="0" w:color="auto"/>
        <w:right w:val="none" w:sz="0" w:space="0" w:color="auto"/>
      </w:divBdr>
      <w:divsChild>
        <w:div w:id="941835629">
          <w:marLeft w:val="0"/>
          <w:marRight w:val="0"/>
          <w:marTop w:val="0"/>
          <w:marBottom w:val="150"/>
          <w:divBdr>
            <w:top w:val="none" w:sz="0" w:space="0" w:color="auto"/>
            <w:left w:val="none" w:sz="0" w:space="0" w:color="auto"/>
            <w:bottom w:val="none" w:sz="0" w:space="0" w:color="auto"/>
            <w:right w:val="none" w:sz="0" w:space="0" w:color="auto"/>
          </w:divBdr>
        </w:div>
      </w:divsChild>
    </w:div>
    <w:div w:id="1966812525">
      <w:bodyDiv w:val="1"/>
      <w:marLeft w:val="0"/>
      <w:marRight w:val="0"/>
      <w:marTop w:val="0"/>
      <w:marBottom w:val="0"/>
      <w:divBdr>
        <w:top w:val="none" w:sz="0" w:space="0" w:color="auto"/>
        <w:left w:val="none" w:sz="0" w:space="0" w:color="auto"/>
        <w:bottom w:val="none" w:sz="0" w:space="0" w:color="auto"/>
        <w:right w:val="none" w:sz="0" w:space="0" w:color="auto"/>
      </w:divBdr>
    </w:div>
    <w:div w:id="2069955672">
      <w:bodyDiv w:val="1"/>
      <w:marLeft w:val="0"/>
      <w:marRight w:val="0"/>
      <w:marTop w:val="0"/>
      <w:marBottom w:val="0"/>
      <w:divBdr>
        <w:top w:val="none" w:sz="0" w:space="0" w:color="auto"/>
        <w:left w:val="none" w:sz="0" w:space="0" w:color="auto"/>
        <w:bottom w:val="none" w:sz="0" w:space="0" w:color="auto"/>
        <w:right w:val="none" w:sz="0" w:space="0" w:color="auto"/>
      </w:divBdr>
    </w:div>
    <w:div w:id="2072271736">
      <w:bodyDiv w:val="1"/>
      <w:marLeft w:val="0"/>
      <w:marRight w:val="0"/>
      <w:marTop w:val="0"/>
      <w:marBottom w:val="0"/>
      <w:divBdr>
        <w:top w:val="none" w:sz="0" w:space="0" w:color="auto"/>
        <w:left w:val="none" w:sz="0" w:space="0" w:color="auto"/>
        <w:bottom w:val="none" w:sz="0" w:space="0" w:color="auto"/>
        <w:right w:val="none" w:sz="0" w:space="0" w:color="auto"/>
      </w:divBdr>
    </w:div>
    <w:div w:id="212167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tatista.com/topics/2333/e-commerce-in-the-united-kingdom/" TargetMode="External"/><Relationship Id="rId21" Type="http://schemas.openxmlformats.org/officeDocument/2006/relationships/hyperlink" Target="https://modernretail.co.uk/personalising-the-customer-experience-both-online-and-in-store/" TargetMode="External"/><Relationship Id="rId42" Type="http://schemas.openxmlformats.org/officeDocument/2006/relationships/hyperlink" Target="https://hbr.org/2020/03/10-digital-miscommunications-and-how-to-avoid-them" TargetMode="External"/><Relationship Id="rId63" Type="http://schemas.openxmlformats.org/officeDocument/2006/relationships/hyperlink" Target="https://www.researchgate.net/publication/335908140_Marketplace_as_a_key_actor_in_e-commerce_value_networks" TargetMode="External"/><Relationship Id="rId84" Type="http://schemas.openxmlformats.org/officeDocument/2006/relationships/hyperlink" Target="https://www.nibusinessinfo.co.uk/content/benefits-e-marketplaces" TargetMode="External"/><Relationship Id="rId138" Type="http://schemas.openxmlformats.org/officeDocument/2006/relationships/control" Target="activeX/activeX1.xml"/><Relationship Id="rId159" Type="http://schemas.openxmlformats.org/officeDocument/2006/relationships/control" Target="activeX/activeX21.xml"/><Relationship Id="rId170" Type="http://schemas.openxmlformats.org/officeDocument/2006/relationships/control" Target="activeX/activeX31.xml"/><Relationship Id="rId191" Type="http://schemas.openxmlformats.org/officeDocument/2006/relationships/image" Target="cid:00E79958-58B1-462F-A34A-4B2088E4B70B-L0-001" TargetMode="External"/><Relationship Id="rId205" Type="http://schemas.openxmlformats.org/officeDocument/2006/relationships/hyperlink" Target="https://app.termly.io/notify/3ce7a6ae-624f-4406-b50b-3040d0ba17d1" TargetMode="External"/><Relationship Id="rId226" Type="http://schemas.openxmlformats.org/officeDocument/2006/relationships/hyperlink" Target="https://ec.europa.eu/justice/data-protection/bodies/authorities/index_en.htm" TargetMode="External"/><Relationship Id="rId107" Type="http://schemas.openxmlformats.org/officeDocument/2006/relationships/hyperlink" Target="https://firsthand.co/blogs/job-search/what-the-future-of-e-commerce-means-for-employment-opportunities" TargetMode="External"/><Relationship Id="rId11" Type="http://schemas.openxmlformats.org/officeDocument/2006/relationships/hyperlink" Target="https://assets.aboutamazon.com/df/9b/206c398545eb8a373159c5e36334/amzn-small-business-empowerment-uk-fv.pdf" TargetMode="External"/><Relationship Id="rId32" Type="http://schemas.openxmlformats.org/officeDocument/2006/relationships/hyperlink" Target="https://deming.org/explore/pdsa/" TargetMode="External"/><Relationship Id="rId53" Type="http://schemas.openxmlformats.org/officeDocument/2006/relationships/hyperlink" Target="https://www.bls.gov/opub/mlr/2001/05/art1full.pdf" TargetMode="External"/><Relationship Id="rId74" Type="http://schemas.openxmlformats.org/officeDocument/2006/relationships/hyperlink" Target="https://www.researchgate.net/publication/313662155_Fast_or_free_shipping_options_in_online_and_Omni-channel_retail_The_mediating_role_of_uncertainty_on_satisfaction_and_purchase_intentions" TargetMode="External"/><Relationship Id="rId128" Type="http://schemas.openxmlformats.org/officeDocument/2006/relationships/hyperlink" Target="https://www.sciencedirect.com/journal/business-horizons" TargetMode="External"/><Relationship Id="rId149" Type="http://schemas.openxmlformats.org/officeDocument/2006/relationships/control" Target="activeX/activeX11.xml"/><Relationship Id="rId5" Type="http://schemas.openxmlformats.org/officeDocument/2006/relationships/webSettings" Target="webSettings.xml"/><Relationship Id="rId95" Type="http://schemas.openxmlformats.org/officeDocument/2006/relationships/hyperlink" Target="https://unctad.org/news/how-covid-19-triggered-digital-and-e-commerce-turning-point" TargetMode="External"/><Relationship Id="rId160" Type="http://schemas.openxmlformats.org/officeDocument/2006/relationships/control" Target="activeX/activeX22.xml"/><Relationship Id="rId181" Type="http://schemas.openxmlformats.org/officeDocument/2006/relationships/image" Target="media/image6.wmf"/><Relationship Id="rId216" Type="http://schemas.openxmlformats.org/officeDocument/2006/relationships/hyperlink" Target="https://app.termly.io/user/sign-up?from=builder" TargetMode="External"/><Relationship Id="rId22" Type="http://schemas.openxmlformats.org/officeDocument/2006/relationships/hyperlink" Target="https://hbr.org/2017/01/the-downsides-of-being-very-emotionally-intelligent" TargetMode="External"/><Relationship Id="rId43" Type="http://schemas.openxmlformats.org/officeDocument/2006/relationships/hyperlink" Target="https://hcommons.org/deposits/objects/hc:43242/datastreams/CONTENT/content" TargetMode="External"/><Relationship Id="rId64" Type="http://schemas.openxmlformats.org/officeDocument/2006/relationships/hyperlink" Target="https://blog.rjmetrics.com/2014/07/14/the-psychology-of-free-shipping-why-it-works-as-a-marketing-tool/" TargetMode="External"/><Relationship Id="rId118" Type="http://schemas.openxmlformats.org/officeDocument/2006/relationships/hyperlink" Target="https://www.researchgate.net/publication/220306264_Benefits_and_barriers_of_electronic_marketplace_participation_An_SME_perspective" TargetMode="External"/><Relationship Id="rId139" Type="http://schemas.openxmlformats.org/officeDocument/2006/relationships/control" Target="activeX/activeX2.xml"/><Relationship Id="rId80" Type="http://schemas.openxmlformats.org/officeDocument/2006/relationships/hyperlink" Target="https://greengarageblog.org/19-advantages-and-disadvantages-of-qualitative-research-methods" TargetMode="External"/><Relationship Id="rId85" Type="http://schemas.openxmlformats.org/officeDocument/2006/relationships/hyperlink" Target="https://www.nibusinessinfo.co.uk/content/benefits-change-management" TargetMode="External"/><Relationship Id="rId150" Type="http://schemas.openxmlformats.org/officeDocument/2006/relationships/control" Target="activeX/activeX12.xml"/><Relationship Id="rId155" Type="http://schemas.openxmlformats.org/officeDocument/2006/relationships/control" Target="activeX/activeX17.xml"/><Relationship Id="rId171" Type="http://schemas.openxmlformats.org/officeDocument/2006/relationships/control" Target="activeX/activeX32.xml"/><Relationship Id="rId176" Type="http://schemas.openxmlformats.org/officeDocument/2006/relationships/control" Target="activeX/activeX37.xml"/><Relationship Id="rId192" Type="http://schemas.openxmlformats.org/officeDocument/2006/relationships/image" Target="media/image11.jpeg"/><Relationship Id="rId197" Type="http://schemas.openxmlformats.org/officeDocument/2006/relationships/hyperlink" Target="http://www.theluxewaxco.co.uk" TargetMode="External"/><Relationship Id="rId206" Type="http://schemas.openxmlformats.org/officeDocument/2006/relationships/hyperlink" Target="https://app.termly.io/user/sign-up?from=builder" TargetMode="External"/><Relationship Id="rId227" Type="http://schemas.openxmlformats.org/officeDocument/2006/relationships/hyperlink" Target="https://app.termly.io/user/sign-up?from=builder" TargetMode="External"/><Relationship Id="rId201" Type="http://schemas.openxmlformats.org/officeDocument/2006/relationships/hyperlink" Target="https://app.termly.io/user/sign-up?from=builder" TargetMode="External"/><Relationship Id="rId222" Type="http://schemas.openxmlformats.org/officeDocument/2006/relationships/hyperlink" Target="https://app.termly.io/user/sign-up?from=builder" TargetMode="External"/><Relationship Id="rId12" Type="http://schemas.openxmlformats.org/officeDocument/2006/relationships/hyperlink" Target="https://www.aboutamazon.co.uk/news/job-creation-and-investment/small-businesses-selling-on-amazon-have-created-250-000-jobs-in-the-uk-to-date" TargetMode="External"/><Relationship Id="rId17" Type="http://schemas.openxmlformats.org/officeDocument/2006/relationships/hyperlink" Target="http://wiki.doing-projects.org/index.php/Kotter%27s_8-Step_Change_Model_as_a_tool_in_Program_Management" TargetMode="External"/><Relationship Id="rId33" Type="http://schemas.openxmlformats.org/officeDocument/2006/relationships/hyperlink" Target="https://www.researchgate.net/publication/351424011_A_STUDY_ON_CUSTOMERS_CONVENIENCE_ON_PURCHASING-THROUGH_ONLINE_AND_OFFLINE" TargetMode="External"/><Relationship Id="rId38" Type="http://schemas.openxmlformats.org/officeDocument/2006/relationships/hyperlink" Target="https://www.fcc.gov/communications-business-opportunities/cybersecurity-small-businesses" TargetMode="External"/><Relationship Id="rId59" Type="http://schemas.openxmlformats.org/officeDocument/2006/relationships/hyperlink" Target="https://www.trade.gov/country-commercial-guides/united-kingdom-ecommerce" TargetMode="External"/><Relationship Id="rId103" Type="http://schemas.openxmlformats.org/officeDocument/2006/relationships/hyperlink" Target="https://ourworldindata.org/environmental-impacts-of-food" TargetMode="External"/><Relationship Id="rId108" Type="http://schemas.openxmlformats.org/officeDocument/2006/relationships/hyperlink" Target="https://journals.sagepub.com/doi/abs/10.1177/0022243720921812" TargetMode="External"/><Relationship Id="rId124" Type="http://schemas.openxmlformats.org/officeDocument/2006/relationships/hyperlink" Target="https://www.tuw.edu/business/top-down-bottom-up-management/" TargetMode="External"/><Relationship Id="rId129" Type="http://schemas.openxmlformats.org/officeDocument/2006/relationships/hyperlink" Target="https://www.sciencedirect.com/science/article/abs/pii/0007681380900270" TargetMode="External"/><Relationship Id="rId54" Type="http://schemas.openxmlformats.org/officeDocument/2006/relationships/hyperlink" Target="https://doi.org/10.9707/2307-0919.1014" TargetMode="External"/><Relationship Id="rId70" Type="http://schemas.openxmlformats.org/officeDocument/2006/relationships/hyperlink" Target="https://www.legislation.gov.uk/uksi/1989/1291/contents/made" TargetMode="External"/><Relationship Id="rId75" Type="http://schemas.openxmlformats.org/officeDocument/2006/relationships/hyperlink" Target="https://hbr.org/2015/11/the-new-science-of-customer-emotions" TargetMode="External"/><Relationship Id="rId91" Type="http://schemas.openxmlformats.org/officeDocument/2006/relationships/hyperlink" Target="https://link.springer.com/article/10.1007/s43545-021-00193-8" TargetMode="External"/><Relationship Id="rId96" Type="http://schemas.openxmlformats.org/officeDocument/2006/relationships/hyperlink" Target="https://www.prca.org.uk/SustainableCommsIndustry" TargetMode="External"/><Relationship Id="rId140" Type="http://schemas.openxmlformats.org/officeDocument/2006/relationships/control" Target="activeX/activeX3.xml"/><Relationship Id="rId145" Type="http://schemas.openxmlformats.org/officeDocument/2006/relationships/control" Target="activeX/activeX7.xml"/><Relationship Id="rId161" Type="http://schemas.openxmlformats.org/officeDocument/2006/relationships/control" Target="activeX/activeX23.xml"/><Relationship Id="rId166" Type="http://schemas.openxmlformats.org/officeDocument/2006/relationships/control" Target="activeX/activeX27.xml"/><Relationship Id="rId182" Type="http://schemas.openxmlformats.org/officeDocument/2006/relationships/control" Target="activeX/activeX41.xml"/><Relationship Id="rId187" Type="http://schemas.openxmlformats.org/officeDocument/2006/relationships/image" Target="media/image9.jpeg"/><Relationship Id="rId217" Type="http://schemas.openxmlformats.org/officeDocument/2006/relationships/hyperlink" Target="https://app.termly.io/user/sign-up?from=builder"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app.termly.io/user/sign-up?from=builder" TargetMode="External"/><Relationship Id="rId233" Type="http://schemas.openxmlformats.org/officeDocument/2006/relationships/image" Target="cid:DFEBE6A0-24AF-4F9B-8509-9E275EBE1593" TargetMode="External"/><Relationship Id="rId23" Type="http://schemas.openxmlformats.org/officeDocument/2006/relationships/hyperlink" Target="https://mdpi-res.com/d_attachment/sustainability/sustainability-07-01411/article_deploy/sustainability-07-01411.pdf?version=1424779537" TargetMode="External"/><Relationship Id="rId28" Type="http://schemas.openxmlformats.org/officeDocument/2006/relationships/hyperlink" Target="https://www.cornerstone.edu/blog-post/if-youre-emotionally-intelligent-beware-of-these-downsides/" TargetMode="External"/><Relationship Id="rId49" Type="http://schemas.openxmlformats.org/officeDocument/2006/relationships/hyperlink" Target="https://journals.sagepub.com/doi/10.2501/IJMR-2014-025" TargetMode="External"/><Relationship Id="rId114" Type="http://schemas.openxmlformats.org/officeDocument/2006/relationships/hyperlink" Target="https://internetretailing.net/industry/90-of-e-commerce-start-ups-end-in-failure-within-the-first-120-days-19930/" TargetMode="External"/><Relationship Id="rId119" Type="http://schemas.openxmlformats.org/officeDocument/2006/relationships/hyperlink" Target="https://autify.co.uk/the-impact-of-covid-19-on-e-commerce-sales-in-the-uk/" TargetMode="External"/><Relationship Id="rId44" Type="http://schemas.openxmlformats.org/officeDocument/2006/relationships/hyperlink" Target="https://vittana.org/13-pros-and-cons-of-quantitative-research-methods" TargetMode="External"/><Relationship Id="rId60" Type="http://schemas.openxmlformats.org/officeDocument/2006/relationships/hyperlink" Target="https://journals.sagepub.com/doi/full/10.1177/0971890720914121" TargetMode="External"/><Relationship Id="rId65" Type="http://schemas.openxmlformats.org/officeDocument/2006/relationships/hyperlink" Target="https://globaljournals.org/GJMBR_Volume16/3-Electronic-Commerce-A-Study.pdf" TargetMode="External"/><Relationship Id="rId81" Type="http://schemas.openxmlformats.org/officeDocument/2006/relationships/hyperlink" Target="https://www.researchgate.net/publication/354328490_The_impact_of_online_shopping_attributes_on_customer_satisfaction_and_loyalty_Moderating_effects_of_e-commerce_experience" TargetMode="External"/><Relationship Id="rId86" Type="http://schemas.openxmlformats.org/officeDocument/2006/relationships/hyperlink" Target="https://www.nist.gov/cyberframework/framework" TargetMode="External"/><Relationship Id="rId130" Type="http://schemas.openxmlformats.org/officeDocument/2006/relationships/hyperlink" Target="https://www.weforum.org/agenda/2020/01/carbon-emissions-online-shopping-solutions/" TargetMode="External"/><Relationship Id="rId135" Type="http://schemas.openxmlformats.org/officeDocument/2006/relationships/hyperlink" Target="https://yougov.co.uk/topics/resources/articles-reports/2021/06/23/most-consumers-expect-free-shipping" TargetMode="External"/><Relationship Id="rId151" Type="http://schemas.openxmlformats.org/officeDocument/2006/relationships/control" Target="activeX/activeX13.xml"/><Relationship Id="rId156" Type="http://schemas.openxmlformats.org/officeDocument/2006/relationships/control" Target="activeX/activeX18.xml"/><Relationship Id="rId177" Type="http://schemas.openxmlformats.org/officeDocument/2006/relationships/control" Target="activeX/activeX38.xml"/><Relationship Id="rId198" Type="http://schemas.openxmlformats.org/officeDocument/2006/relationships/hyperlink" Target="http://www.theluxewaxco.co.uk" TargetMode="External"/><Relationship Id="rId172" Type="http://schemas.openxmlformats.org/officeDocument/2006/relationships/control" Target="activeX/activeX33.xml"/><Relationship Id="rId193" Type="http://schemas.openxmlformats.org/officeDocument/2006/relationships/image" Target="cid:16EFA854-9360-4C18-8C33-B23BB16FFDF3-L0-001" TargetMode="External"/><Relationship Id="rId202" Type="http://schemas.openxmlformats.org/officeDocument/2006/relationships/hyperlink" Target="https://app.termly.io/user/sign-up?from=builder" TargetMode="External"/><Relationship Id="rId207" Type="http://schemas.openxmlformats.org/officeDocument/2006/relationships/hyperlink" Target="https://app.termly.io/user/sign-up?from=builder" TargetMode="External"/><Relationship Id="rId223" Type="http://schemas.openxmlformats.org/officeDocument/2006/relationships/hyperlink" Target="https://app.termly.io/user/sign-up?from=builder" TargetMode="External"/><Relationship Id="rId228" Type="http://schemas.openxmlformats.org/officeDocument/2006/relationships/hyperlink" Target="https://app.termly.io/user/sign-up?from=builder" TargetMode="External"/><Relationship Id="rId13" Type="http://schemas.openxmlformats.org/officeDocument/2006/relationships/hyperlink" Target="https://hbr.org/2017/11/what-everyone-gets-wrong-about-change-management" TargetMode="External"/><Relationship Id="rId18" Type="http://schemas.openxmlformats.org/officeDocument/2006/relationships/hyperlink" Target="https://papers.ssrn.com/sol3/papers.cfm?abstract_id=1027510" TargetMode="External"/><Relationship Id="rId39" Type="http://schemas.openxmlformats.org/officeDocument/2006/relationships/hyperlink" Target="https://www.fsb.org.uk/resources-page/an-introduction-to-selling-on-online-marketplaces.html" TargetMode="External"/><Relationship Id="rId109" Type="http://schemas.openxmlformats.org/officeDocument/2006/relationships/hyperlink" Target="https://www.sciencedirect.com/journal/procedia-social-and-behavioral-sciences" TargetMode="External"/><Relationship Id="rId34" Type="http://schemas.openxmlformats.org/officeDocument/2006/relationships/hyperlink" Target="https://blog.dpd.co.uk/dpd-has-big-plans-to-become-the-uks-greenest-delivery-company/" TargetMode="External"/><Relationship Id="rId50" Type="http://schemas.openxmlformats.org/officeDocument/2006/relationships/hyperlink" Target="https://journals.sagepub.com/doi/epub/10.1177/09721509211039145" TargetMode="External"/><Relationship Id="rId55" Type="http://schemas.openxmlformats.org/officeDocument/2006/relationships/hyperlink" Target="https://www.researchgate.net/publication/275683550_The_Benefits_of_Emotional_Intelligence_and_Empathy_to_Entrepreneurship" TargetMode="External"/><Relationship Id="rId76" Type="http://schemas.openxmlformats.org/officeDocument/2006/relationships/hyperlink" Target="https://doi.org/10.1177/2394964320903557" TargetMode="External"/><Relationship Id="rId97" Type="http://schemas.openxmlformats.org/officeDocument/2006/relationships/hyperlink" Target="https://pearl.plymouth.ac.uk/bitstream/handle/10026.1/16598/EJ1120221.pdf?sequence=1" TargetMode="External"/><Relationship Id="rId104" Type="http://schemas.openxmlformats.org/officeDocument/2006/relationships/hyperlink" Target="https://www.tandfonline.com/doi/pdf/10.1080/23311975.2021.1938377?needAccess=true" TargetMode="External"/><Relationship Id="rId120" Type="http://schemas.openxmlformats.org/officeDocument/2006/relationships/hyperlink" Target="https://www.fool.com/author/20206/" TargetMode="External"/><Relationship Id="rId125" Type="http://schemas.openxmlformats.org/officeDocument/2006/relationships/hyperlink" Target="https://core.ac.uk/download/pdf/288022693.pdf" TargetMode="External"/><Relationship Id="rId141" Type="http://schemas.openxmlformats.org/officeDocument/2006/relationships/image" Target="media/image3.wmf"/><Relationship Id="rId146" Type="http://schemas.openxmlformats.org/officeDocument/2006/relationships/control" Target="activeX/activeX8.xml"/><Relationship Id="rId167" Type="http://schemas.openxmlformats.org/officeDocument/2006/relationships/control" Target="activeX/activeX28.xml"/><Relationship Id="rId188" Type="http://schemas.openxmlformats.org/officeDocument/2006/relationships/image" Target="cid:E8C8BE37-5DBA-4B3B-A716-377C860078B1" TargetMode="External"/><Relationship Id="rId7" Type="http://schemas.openxmlformats.org/officeDocument/2006/relationships/endnotes" Target="endnotes.xml"/><Relationship Id="rId71" Type="http://schemas.openxmlformats.org/officeDocument/2006/relationships/hyperlink" Target="https://phavi.umcs.pl/at/attachments/2017/0422/113134-2016-customer-journej-verhoef.pdf" TargetMode="External"/><Relationship Id="rId92" Type="http://schemas.openxmlformats.org/officeDocument/2006/relationships/hyperlink" Target="https://www.researchgate.net/publication/306167259_Systematic_literature_review_of_e-Commerce_implementation_studies" TargetMode="External"/><Relationship Id="rId162" Type="http://schemas.openxmlformats.org/officeDocument/2006/relationships/image" Target="media/image4.wmf"/><Relationship Id="rId183" Type="http://schemas.openxmlformats.org/officeDocument/2006/relationships/image" Target="media/image7.wmf"/><Relationship Id="rId213" Type="http://schemas.openxmlformats.org/officeDocument/2006/relationships/hyperlink" Target="https://app.termly.io/user/sign-up?from=builder" TargetMode="External"/><Relationship Id="rId218" Type="http://schemas.openxmlformats.org/officeDocument/2006/relationships/hyperlink" Target="https://app.termly.io/user/sign-up?from=builder" TargetMode="External"/><Relationship Id="rId234" Type="http://schemas.openxmlformats.org/officeDocument/2006/relationships/image" Target="media/image15.jpeg"/><Relationship Id="rId2" Type="http://schemas.openxmlformats.org/officeDocument/2006/relationships/numbering" Target="numbering.xml"/><Relationship Id="rId29" Type="http://schemas.openxmlformats.org/officeDocument/2006/relationships/hyperlink" Target="https://journals.sagepub.com/doi/10.1177/002224378702400408" TargetMode="External"/><Relationship Id="rId24" Type="http://schemas.openxmlformats.org/officeDocument/2006/relationships/hyperlink" Target="https://www.statista.com/statistics/242235/number-of-ebays-total-active-users/" TargetMode="External"/><Relationship Id="rId40" Type="http://schemas.openxmlformats.org/officeDocument/2006/relationships/hyperlink" Target="https://doi.org/10.1080/10196780701635864" TargetMode="External"/><Relationship Id="rId45" Type="http://schemas.openxmlformats.org/officeDocument/2006/relationships/hyperlink" Target="https://www.collectivecampus.io/blog/10-companies-that-were-too-slow-to-respond-to-change" TargetMode="External"/><Relationship Id="rId66" Type="http://schemas.openxmlformats.org/officeDocument/2006/relationships/hyperlink" Target="https://www.pbs.org/newshour/economy/bank-of-england-predicts-uk-recession-at-the-end-of-the-year" TargetMode="External"/><Relationship Id="rId87" Type="http://schemas.openxmlformats.org/officeDocument/2006/relationships/hyperlink" Target="https://www.ofcom.org.uk/about-ofcom/latest/media/media-releases/2020/uk-internet-use-surges" TargetMode="External"/><Relationship Id="rId110" Type="http://schemas.openxmlformats.org/officeDocument/2006/relationships/hyperlink" Target="https://www.sciencedirect.com/science/article/pii/S1877042812013560" TargetMode="External"/><Relationship Id="rId115" Type="http://schemas.openxmlformats.org/officeDocument/2006/relationships/hyperlink" Target="http://www.jstor.org/stable/40470272?seq=1&amp;cid=pdf-reference" TargetMode="External"/><Relationship Id="rId131" Type="http://schemas.openxmlformats.org/officeDocument/2006/relationships/hyperlink" Target="https://www.weforum.org/agenda/2020/12/sustainable-packaging-reduce-plastic-waste/" TargetMode="External"/><Relationship Id="rId136" Type="http://schemas.openxmlformats.org/officeDocument/2006/relationships/hyperlink" Target="https://www.scrip.org/journal/paperinformation.aspx?paperid=53297" TargetMode="External"/><Relationship Id="rId157" Type="http://schemas.openxmlformats.org/officeDocument/2006/relationships/control" Target="activeX/activeX19.xml"/><Relationship Id="rId178" Type="http://schemas.openxmlformats.org/officeDocument/2006/relationships/control" Target="activeX/activeX39.xml"/><Relationship Id="rId61" Type="http://schemas.openxmlformats.org/officeDocument/2006/relationships/hyperlink" Target="https://onlinelibrary.wiley.com/doi/abs/10.1046/j.1365-2648.1995.22020226.x" TargetMode="External"/><Relationship Id="rId82" Type="http://schemas.openxmlformats.org/officeDocument/2006/relationships/hyperlink" Target="https://www.researchgate.net/profile/Michael-Morcos-3/publification/329140215_ORGANISATIONAL_CULTURE_DEFINITIONS_AND_TRENDS/links/5bf79410458515a69e34b9df/ORGANISATIONAL-CULTURE-DEFINITIONS-AND-TRENDS.pdf?origin=publification_detalia" TargetMode="External"/><Relationship Id="rId152" Type="http://schemas.openxmlformats.org/officeDocument/2006/relationships/control" Target="activeX/activeX14.xml"/><Relationship Id="rId173" Type="http://schemas.openxmlformats.org/officeDocument/2006/relationships/control" Target="activeX/activeX34.xml"/><Relationship Id="rId194" Type="http://schemas.openxmlformats.org/officeDocument/2006/relationships/image" Target="media/image12.jpg"/><Relationship Id="rId199" Type="http://schemas.openxmlformats.org/officeDocument/2006/relationships/hyperlink" Target="mailto:theluxewaxco@mail.com" TargetMode="External"/><Relationship Id="rId203" Type="http://schemas.openxmlformats.org/officeDocument/2006/relationships/hyperlink" Target="https://app.termly.io/user/sign-up?from=builder" TargetMode="External"/><Relationship Id="rId208" Type="http://schemas.openxmlformats.org/officeDocument/2006/relationships/hyperlink" Target="https://app.termly.io/user/sign-up?from=builder" TargetMode="External"/><Relationship Id="rId229" Type="http://schemas.openxmlformats.org/officeDocument/2006/relationships/hyperlink" Target="http://www.aboutads.info/choices/" TargetMode="External"/><Relationship Id="rId19" Type="http://schemas.openxmlformats.org/officeDocument/2006/relationships/hyperlink" Target="https://sloanreview.mit.edu/article/understanding-customer-expectations-of-service/" TargetMode="External"/><Relationship Id="rId224" Type="http://schemas.openxmlformats.org/officeDocument/2006/relationships/hyperlink" Target="mailto:theluxewaxco@mail.com" TargetMode="External"/><Relationship Id="rId14" Type="http://schemas.openxmlformats.org/officeDocument/2006/relationships/hyperlink" Target="https://asq.org/quality-resources/customer-satisfaction" TargetMode="External"/><Relationship Id="rId30" Type="http://schemas.openxmlformats.org/officeDocument/2006/relationships/hyperlink" Target="https://www.ncbi.nlm.nih.gov/pmc/articles/PMC3141799/pdf/1471-2288-11-100.pdf" TargetMode="External"/><Relationship Id="rId35" Type="http://schemas.openxmlformats.org/officeDocument/2006/relationships/hyperlink" Target="https://startups.co.uk/news/a-quarter-of-small-business-owners-lack-basic-digital-skills/" TargetMode="External"/><Relationship Id="rId56" Type="http://schemas.openxmlformats.org/officeDocument/2006/relationships/hyperlink" Target="https://news.ibqmi.org/top-4-tips-for-improving-your-leadership-skills" TargetMode="External"/><Relationship Id="rId77" Type="http://schemas.openxmlformats.org/officeDocument/2006/relationships/hyperlink" Target="https://www.nilocommerce.com/_/docs/Study_EcommerceTrends2021_EN.pdf" TargetMode="External"/><Relationship Id="rId100" Type="http://schemas.openxmlformats.org/officeDocument/2006/relationships/hyperlink" Target="https://core.ac.uk/download/pdf/234694248.pdf" TargetMode="External"/><Relationship Id="rId105" Type="http://schemas.openxmlformats.org/officeDocument/2006/relationships/hyperlink" Target="https://www.thersa.org/press/releases/2019/108000-retail-jobs-lost-to-automation-and-e-commerce-since-2011-with-women-and-non-londoners-most-affected-report-finds/" TargetMode="External"/><Relationship Id="rId126" Type="http://schemas.openxmlformats.org/officeDocument/2006/relationships/hyperlink" Target="http://www.emerald-library.com/ft" TargetMode="External"/><Relationship Id="rId147" Type="http://schemas.openxmlformats.org/officeDocument/2006/relationships/control" Target="activeX/activeX9.xml"/><Relationship Id="rId168" Type="http://schemas.openxmlformats.org/officeDocument/2006/relationships/control" Target="activeX/activeX29.xml"/><Relationship Id="rId8" Type="http://schemas.openxmlformats.org/officeDocument/2006/relationships/image" Target="media/image1.jpeg"/><Relationship Id="rId51" Type="http://schemas.openxmlformats.org/officeDocument/2006/relationships/hyperlink" Target="https://www.hse.gov.uk/humanfactors/topics/culture.htm" TargetMode="External"/><Relationship Id="rId72" Type="http://schemas.openxmlformats.org/officeDocument/2006/relationships/hyperlink" Target="http://www.istl.org/18-winter/tips2.html" TargetMode="External"/><Relationship Id="rId93" Type="http://schemas.openxmlformats.org/officeDocument/2006/relationships/hyperlink" Target="https://www.statista.com/statistics/409375/etsy-active-buyers/" TargetMode="External"/><Relationship Id="rId98" Type="http://schemas.openxmlformats.org/officeDocument/2006/relationships/hyperlink" Target="https://www.sciencedirect.com/science/article/pii/S1361920921000985" TargetMode="External"/><Relationship Id="rId121" Type="http://schemas.openxmlformats.org/officeDocument/2006/relationships/hyperlink" Target="https://www.fool.com/investing/2022/02/26/active-buyer-losses-are-accelerating-at-ebay/" TargetMode="External"/><Relationship Id="rId142" Type="http://schemas.openxmlformats.org/officeDocument/2006/relationships/control" Target="activeX/activeX4.xml"/><Relationship Id="rId163" Type="http://schemas.openxmlformats.org/officeDocument/2006/relationships/control" Target="activeX/activeX24.xml"/><Relationship Id="rId184" Type="http://schemas.openxmlformats.org/officeDocument/2006/relationships/control" Target="activeX/activeX42.xml"/><Relationship Id="rId189" Type="http://schemas.openxmlformats.org/officeDocument/2006/relationships/chart" Target="charts/chart3.xml"/><Relationship Id="rId219" Type="http://schemas.openxmlformats.org/officeDocument/2006/relationships/hyperlink" Target="https://app.termly.io/user/sign-up?from=builder" TargetMode="External"/><Relationship Id="rId3" Type="http://schemas.openxmlformats.org/officeDocument/2006/relationships/styles" Target="styles.xml"/><Relationship Id="rId214" Type="http://schemas.openxmlformats.org/officeDocument/2006/relationships/hyperlink" Target="https://app.termly.io/user/sign-up?from=builder" TargetMode="External"/><Relationship Id="rId230" Type="http://schemas.openxmlformats.org/officeDocument/2006/relationships/hyperlink" Target="mailto:theluxewaxco@mail.com" TargetMode="External"/><Relationship Id="rId235" Type="http://schemas.openxmlformats.org/officeDocument/2006/relationships/fontTable" Target="fontTable.xml"/><Relationship Id="rId25" Type="http://schemas.openxmlformats.org/officeDocument/2006/relationships/hyperlink" Target="https://www.cipd.co.uk/knowledge/fundamentals/people/development/coaching-mentoring-factsheet" TargetMode="External"/><Relationship Id="rId46" Type="http://schemas.openxmlformats.org/officeDocument/2006/relationships/hyperlink" Target="https://www.gov.uk/data-protection" TargetMode="External"/><Relationship Id="rId67" Type="http://schemas.openxmlformats.org/officeDocument/2006/relationships/hyperlink" Target="https://www.apa.org/pubs/journals/releases/amp-amp0000147.pdf" TargetMode="External"/><Relationship Id="rId116" Type="http://schemas.openxmlformats.org/officeDocument/2006/relationships/hyperlink" Target="https://www.trainingzone.co.uk/deliver/coaching/coaching-why-it-might-be-time-to-ditch-the-grow-model" TargetMode="External"/><Relationship Id="rId137" Type="http://schemas.openxmlformats.org/officeDocument/2006/relationships/image" Target="media/image2.wmf"/><Relationship Id="rId158" Type="http://schemas.openxmlformats.org/officeDocument/2006/relationships/control" Target="activeX/activeX20.xml"/><Relationship Id="rId20" Type="http://schemas.openxmlformats.org/officeDocument/2006/relationships/hyperlink" Target="https://www.ncbi.nlm.nih.gov/pmc/articles/PMC8830281/" TargetMode="External"/><Relationship Id="rId41" Type="http://schemas.openxmlformats.org/officeDocument/2006/relationships/hyperlink" Target="https://forbes.com.sites/heatherfarmbrough/2019.10/14/why-internet-shopping-isnt-always-better-for-the-enviroment-/" TargetMode="External"/><Relationship Id="rId62" Type="http://schemas.openxmlformats.org/officeDocument/2006/relationships/hyperlink" Target="https://www.researchgate.net/publication/344354339_A_Review_of_Coaching_and_Mentoring_Theories_and_Models" TargetMode="External"/><Relationship Id="rId83" Type="http://schemas.openxmlformats.org/officeDocument/2006/relationships/hyperlink" Target="https://www.retailgazette.co.uk/blog/2022/04/retailers-that-have-gone-online-only/" TargetMode="External"/><Relationship Id="rId88" Type="http://schemas.openxmlformats.org/officeDocument/2006/relationships/hyperlink" Target="https://www.ons.gov.uk/peoplepopulationandcommunity/populationandmigration/populationprojections/bulletins/nationalpopulationprojections/2020basedinterim" TargetMode="External"/><Relationship Id="rId111" Type="http://schemas.openxmlformats.org/officeDocument/2006/relationships/hyperlink" Target="https://www.simplybusiness.co.uk/knowledge/articles/2022/02/cyber-security-guide-for-small-business/" TargetMode="External"/><Relationship Id="rId132" Type="http://schemas.openxmlformats.org/officeDocument/2006/relationships/hyperlink" Target="https://web.archive.org/web/20200324093734id_/https://aisel.aisnet.org/cgi/viewcontent.cgi?article=1175&amp;context=ecis2004" TargetMode="External"/><Relationship Id="rId153" Type="http://schemas.openxmlformats.org/officeDocument/2006/relationships/control" Target="activeX/activeX15.xml"/><Relationship Id="rId174" Type="http://schemas.openxmlformats.org/officeDocument/2006/relationships/control" Target="activeX/activeX35.xml"/><Relationship Id="rId179" Type="http://schemas.openxmlformats.org/officeDocument/2006/relationships/image" Target="media/image5.wmf"/><Relationship Id="rId195" Type="http://schemas.openxmlformats.org/officeDocument/2006/relationships/image" Target="media/image13.png"/><Relationship Id="rId209" Type="http://schemas.openxmlformats.org/officeDocument/2006/relationships/hyperlink" Target="https://app.termly.io/user/sign-up?from=builder" TargetMode="External"/><Relationship Id="rId190" Type="http://schemas.openxmlformats.org/officeDocument/2006/relationships/image" Target="media/image10.jpeg"/><Relationship Id="rId204" Type="http://schemas.openxmlformats.org/officeDocument/2006/relationships/hyperlink" Target="https://app.termly.io/user/sign-up?from=builder" TargetMode="External"/><Relationship Id="rId220" Type="http://schemas.openxmlformats.org/officeDocument/2006/relationships/hyperlink" Target="https://app.termly.io/user/sign-up?from=builder" TargetMode="External"/><Relationship Id="rId225" Type="http://schemas.openxmlformats.org/officeDocument/2006/relationships/hyperlink" Target="https://app.termly.io/user/sign-up?from=builder" TargetMode="External"/><Relationship Id="rId15" Type="http://schemas.openxmlformats.org/officeDocument/2006/relationships/hyperlink" Target="http://safecarebc.ca/wp-content/uploads/2017/10/OrthopedicSurgicalPracticeKotter.pdf" TargetMode="External"/><Relationship Id="rId36" Type="http://schemas.openxmlformats.org/officeDocument/2006/relationships/hyperlink" Target="https://www.sciencedirect.com/science/article/pii/S0959652620343596" TargetMode="External"/><Relationship Id="rId57" Type="http://schemas.openxmlformats.org/officeDocument/2006/relationships/hyperlink" Target="https://www.iea.org/topics/transport" TargetMode="External"/><Relationship Id="rId106" Type="http://schemas.openxmlformats.org/officeDocument/2006/relationships/hyperlink" Target="https://www.researchgate.net/publication/321176869_E-Commerce_A_Short_History_Follow-up_on_Possible_Trends" TargetMode="External"/><Relationship Id="rId127" Type="http://schemas.openxmlformats.org/officeDocument/2006/relationships/hyperlink" Target="https://blogs.lse.ac.uk/businessreview/2017/06/07/to-improve-change-management-the-nhs-needs-to-discard-outdated-models/" TargetMode="External"/><Relationship Id="rId10" Type="http://schemas.openxmlformats.org/officeDocument/2006/relationships/chart" Target="charts/chart2.xml"/><Relationship Id="rId31" Type="http://schemas.openxmlformats.org/officeDocument/2006/relationships/hyperlink" Target="https://www.sciencedirect.com/science/article/pii/S1567422321000077" TargetMode="External"/><Relationship Id="rId52" Type="http://schemas.openxmlformats.org/officeDocument/2006/relationships/hyperlink" Target="https://www.hse.gov.uk/chemical-classification/legal/clp-regulation.htm" TargetMode="External"/><Relationship Id="rId73" Type="http://schemas.openxmlformats.org/officeDocument/2006/relationships/hyperlink" Target="https://www.researchgate.net/publication/220307830_The_critical_factors_impact_on_online_customer_satisfaction" TargetMode="External"/><Relationship Id="rId78" Type="http://schemas.openxmlformats.org/officeDocument/2006/relationships/hyperlink" Target="https://www.progressivepolicy.org/wp-content/uploads/2017/09/PPI_ECommerceInequality-final.pdf" TargetMode="External"/><Relationship Id="rId94" Type="http://schemas.openxmlformats.org/officeDocument/2006/relationships/hyperlink" Target="https://www.researchgate.net/publication/324505634_What_is_the_Iron_Triangle_and_how_has_it_changed" TargetMode="External"/><Relationship Id="rId99" Type="http://schemas.openxmlformats.org/officeDocument/2006/relationships/hyperlink" Target="http://www.electronicmarkets.org/fileadmin/user_upload/doc/Issues/Volume_14/Issue_04/V14I4_Motives_for_e-marketplace_Participation__Differences_and_Similarities_between_Buyers_and_Suppliers.pdf" TargetMode="External"/><Relationship Id="rId101" Type="http://schemas.openxmlformats.org/officeDocument/2006/relationships/hyperlink" Target="https://internetretailing.net/industry/how-online-growth-has-reshaped-the-uks-high-streets-and-the-effect-on-retail-jobs-24430/" TargetMode="External"/><Relationship Id="rId122" Type="http://schemas.openxmlformats.org/officeDocument/2006/relationships/hyperlink" Target="https://www.pnas.org/doi/epdf/10.1073/pnas.2116915119" TargetMode="External"/><Relationship Id="rId143" Type="http://schemas.openxmlformats.org/officeDocument/2006/relationships/control" Target="activeX/activeX5.xml"/><Relationship Id="rId148" Type="http://schemas.openxmlformats.org/officeDocument/2006/relationships/control" Target="activeX/activeX10.xml"/><Relationship Id="rId164" Type="http://schemas.openxmlformats.org/officeDocument/2006/relationships/control" Target="activeX/activeX25.xml"/><Relationship Id="rId169" Type="http://schemas.openxmlformats.org/officeDocument/2006/relationships/control" Target="activeX/activeX30.xml"/><Relationship Id="rId185" Type="http://schemas.openxmlformats.org/officeDocument/2006/relationships/image" Target="media/image8.wmf"/><Relationship Id="rId4" Type="http://schemas.openxmlformats.org/officeDocument/2006/relationships/settings" Target="settings.xml"/><Relationship Id="rId9" Type="http://schemas.openxmlformats.org/officeDocument/2006/relationships/chart" Target="charts/chart1.xml"/><Relationship Id="rId180" Type="http://schemas.openxmlformats.org/officeDocument/2006/relationships/control" Target="activeX/activeX40.xml"/><Relationship Id="rId210" Type="http://schemas.openxmlformats.org/officeDocument/2006/relationships/hyperlink" Target="https://app.termly.io/user/sign-up?from=builder" TargetMode="External"/><Relationship Id="rId215" Type="http://schemas.openxmlformats.org/officeDocument/2006/relationships/hyperlink" Target="https://app.termly.io/user/sign-up?from=builder" TargetMode="External"/><Relationship Id="rId236" Type="http://schemas.openxmlformats.org/officeDocument/2006/relationships/theme" Target="theme/theme1.xml"/><Relationship Id="rId26" Type="http://schemas.openxmlformats.org/officeDocument/2006/relationships/hyperlink" Target="https://www.cipd.co.uk/knowledge/strategy/organisational-development/pestle-analysis-factsheet" TargetMode="External"/><Relationship Id="rId231" Type="http://schemas.openxmlformats.org/officeDocument/2006/relationships/hyperlink" Target="https://app.termly.io/notify/3ce7a6ae-624f-4406-b50b-3040d0ba17d1" TargetMode="External"/><Relationship Id="rId47" Type="http://schemas.openxmlformats.org/officeDocument/2006/relationships/hyperlink" Target="https://www.greenjournal.co.uk/2022/07/6-environmental-benefits-of-remote-work/" TargetMode="External"/><Relationship Id="rId68" Type="http://schemas.openxmlformats.org/officeDocument/2006/relationships/hyperlink" Target="https://www.researchgate.net/publication/242342629_Impact_of_e-commerce_in_lowering_operational_costs_and_raising_customer_satisfaction" TargetMode="External"/><Relationship Id="rId89" Type="http://schemas.openxmlformats.org/officeDocument/2006/relationships/hyperlink" Target="http://sprouts.aisnet.org/10-26" TargetMode="External"/><Relationship Id="rId112" Type="http://schemas.openxmlformats.org/officeDocument/2006/relationships/hyperlink" Target="https://www.semanticscholar.org/paper/Pricing-with-quality-perception-%3A-theory-and-Sinchaisri/06c4421d4529b5d320dbef8265cdc41134cb7ba3" TargetMode="External"/><Relationship Id="rId133" Type="http://schemas.openxmlformats.org/officeDocument/2006/relationships/hyperlink" Target="https://www.businessinsider.com/scientifically-proven-e-commerce-better-for-environment-than-the-mall-2009-3" TargetMode="External"/><Relationship Id="rId154" Type="http://schemas.openxmlformats.org/officeDocument/2006/relationships/control" Target="activeX/activeX16.xml"/><Relationship Id="rId175" Type="http://schemas.openxmlformats.org/officeDocument/2006/relationships/control" Target="activeX/activeX36.xml"/><Relationship Id="rId196" Type="http://schemas.openxmlformats.org/officeDocument/2006/relationships/image" Target="cid:D9F764A2-45E5-456A-9B0A-E96E10A20746" TargetMode="External"/><Relationship Id="rId200" Type="http://schemas.openxmlformats.org/officeDocument/2006/relationships/hyperlink" Target="https://app.termly.io/user/sign-up?from=builder" TargetMode="External"/><Relationship Id="rId16" Type="http://schemas.openxmlformats.org/officeDocument/2006/relationships/hyperlink" Target="https://newsfromwales.co.uk/8-strategies-to-offer-faster-delivery-for-your-clients/?amp=1" TargetMode="External"/><Relationship Id="rId221" Type="http://schemas.openxmlformats.org/officeDocument/2006/relationships/hyperlink" Target="https://app.termly.io/user/sign-up?from=builder" TargetMode="External"/><Relationship Id="rId37" Type="http://schemas.openxmlformats.org/officeDocument/2006/relationships/hyperlink" Target="https://www.ncbi.nlm.nih.gov/pmc/articles/PMC8009687/" TargetMode="External"/><Relationship Id="rId58" Type="http://schemas.openxmlformats.org/officeDocument/2006/relationships/hyperlink" Target="https://www.ilo.org/infostories/en-GB/Stories/Employment/SMEs" TargetMode="External"/><Relationship Id="rId79" Type="http://schemas.openxmlformats.org/officeDocument/2006/relationships/hyperlink" Target="https://www.mckinsey.com/capabilities/people-and-organizational-performance/our-insights/unlocking-success-in-digital-transformations" TargetMode="External"/><Relationship Id="rId102" Type="http://schemas.openxmlformats.org/officeDocument/2006/relationships/hyperlink" Target="https://internetretailing.net/strategy-and-innovation/cath-kidston-plans-for-growth-and-ecommerce-investment-under-new-ownership/" TargetMode="External"/><Relationship Id="rId123" Type="http://schemas.openxmlformats.org/officeDocument/2006/relationships/hyperlink" Target="https://www.prca.org.uk/SustainableCommsIndustry" TargetMode="External"/><Relationship Id="rId144" Type="http://schemas.openxmlformats.org/officeDocument/2006/relationships/control" Target="activeX/activeX6.xml"/><Relationship Id="rId90" Type="http://schemas.openxmlformats.org/officeDocument/2006/relationships/hyperlink" Target="https://www.zendesk.co.uk/blog/6-tips-best-online-customer-support/" TargetMode="External"/><Relationship Id="rId165" Type="http://schemas.openxmlformats.org/officeDocument/2006/relationships/control" Target="activeX/activeX26.xml"/><Relationship Id="rId186" Type="http://schemas.openxmlformats.org/officeDocument/2006/relationships/control" Target="activeX/activeX43.xml"/><Relationship Id="rId211" Type="http://schemas.openxmlformats.org/officeDocument/2006/relationships/hyperlink" Target="https://app.termly.io/user/sign-up?from=builder" TargetMode="External"/><Relationship Id="rId232" Type="http://schemas.openxmlformats.org/officeDocument/2006/relationships/image" Target="media/image14.png"/><Relationship Id="rId27" Type="http://schemas.openxmlformats.org/officeDocument/2006/relationships/hyperlink" Target="https://www.smartsurvey.co.uk/blog/why-are-customer-satisfaction-surveys-so-important" TargetMode="External"/><Relationship Id="rId48" Type="http://schemas.openxmlformats.org/officeDocument/2006/relationships/hyperlink" Target="https://d1wqtxts1xzle7.cloudfront.net/48464232/AEB1-11802303-with-cover-page-v2.pdf?Expires=1667046051&amp;Signature=E5w4cGZhKwYkj5xlQuSXp4uwKUAvSR15efod8QTBfjDiG-FOezYnsnmjQqfczXsRJFkYlIWNgI0flYW-YxRB1I1nK22dPBTzO1WRfSiaQi0DPSwxRm2nnyhfGoqLN-T8mNgbQHxT1htjRGyRm-5HclNx4ykB--kI~wAAWLuJZCdGFYWgQ7tlnEzuPU-3Ucr6ByA36TvrPJvTXimxPSHuHe47VuxflbSRzSF6gh2lCD3oZxLKjAl69weuY~1nryP84rHpDKEXLkEtXgu~R5GTxkjQp-OHDT0EQa01RQqz7Kv0U22Dq-LJNh72UZUkqz1YuB6JJ1pGBUm~1AE~EkaKxg__&amp;Key-Pair-Id=APKAJLOHF5GGSLRBV4ZA" TargetMode="External"/><Relationship Id="rId69" Type="http://schemas.openxmlformats.org/officeDocument/2006/relationships/hyperlink" Target="https://www.legislation.gov.uk/ukpga/2018/12/contents/enacted" TargetMode="External"/><Relationship Id="rId113" Type="http://schemas.openxmlformats.org/officeDocument/2006/relationships/hyperlink" Target="https://www.6seconds.org/emotional-intelligence/" TargetMode="External"/><Relationship Id="rId134" Type="http://schemas.openxmlformats.org/officeDocument/2006/relationships/hyperlink" Target="https://www.emerald.com/insight/content/doi/10.1108/02656710410551728/full/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C-5CC6-11CF-8D67-00AA00BDCE1D}" ax:persistence="persistStream" r:id="rId1"/>
</file>

<file path=word/activeX/activeX41.xml><?xml version="1.0" encoding="utf-8"?>
<ax:ocx xmlns:ax="http://schemas.microsoft.com/office/2006/activeX" xmlns:r="http://schemas.openxmlformats.org/officeDocument/2006/relationships" ax:classid="{5512D11C-5CC6-11CF-8D67-00AA00BDCE1D}" ax:persistence="persistStream" r:id="rId1"/>
</file>

<file path=word/activeX/activeX42.xml><?xml version="1.0" encoding="utf-8"?>
<ax:ocx xmlns:ax="http://schemas.microsoft.com/office/2006/activeX" xmlns:r="http://schemas.openxmlformats.org/officeDocument/2006/relationships" ax:classid="{5512D11C-5CC6-11CF-8D67-00AA00BDCE1D}" ax:persistence="persistStream" r:id="rId1"/>
</file>

<file path=word/activeX/activeX43.xml><?xml version="1.0" encoding="utf-8"?>
<ax:ocx xmlns:ax="http://schemas.microsoft.com/office/2006/activeX" xmlns:r="http://schemas.openxmlformats.org/officeDocument/2006/relationships" ax:classid="{5512D11C-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much does Sustainability Matter when Purchasing a Product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Strongly Matters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Sheet1!$B$2:$B$5</c:f>
              <c:numCache>
                <c:formatCode>General</c:formatCode>
                <c:ptCount val="4"/>
                <c:pt idx="0">
                  <c:v>48.57</c:v>
                </c:pt>
              </c:numCache>
            </c:numRef>
          </c:val>
          <c:extLst>
            <c:ext xmlns:c16="http://schemas.microsoft.com/office/drawing/2014/chart" uri="{C3380CC4-5D6E-409C-BE32-E72D297353CC}">
              <c16:uniqueId val="{00000000-3120-49F1-8EAD-6FC6A2024CAA}"/>
            </c:ext>
          </c:extLst>
        </c:ser>
        <c:ser>
          <c:idx val="1"/>
          <c:order val="1"/>
          <c:tx>
            <c:strRef>
              <c:f>Sheet1!$C$1</c:f>
              <c:strCache>
                <c:ptCount val="1"/>
                <c:pt idx="0">
                  <c:v>Somewhat matter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Sheet1!$C$2:$C$5</c:f>
              <c:numCache>
                <c:formatCode>General</c:formatCode>
                <c:ptCount val="4"/>
                <c:pt idx="0">
                  <c:v>38.43</c:v>
                </c:pt>
              </c:numCache>
            </c:numRef>
          </c:val>
          <c:extLst>
            <c:ext xmlns:c16="http://schemas.microsoft.com/office/drawing/2014/chart" uri="{C3380CC4-5D6E-409C-BE32-E72D297353CC}">
              <c16:uniqueId val="{00000001-3120-49F1-8EAD-6FC6A2024CAA}"/>
            </c:ext>
          </c:extLst>
        </c:ser>
        <c:ser>
          <c:idx val="2"/>
          <c:order val="2"/>
          <c:tx>
            <c:strRef>
              <c:f>Sheet1!$D$1</c:f>
              <c:strCache>
                <c:ptCount val="1"/>
                <c:pt idx="0">
                  <c:v>Neither matter nor does not matter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Sheet1!$D$2:$D$5</c:f>
              <c:numCache>
                <c:formatCode>General</c:formatCode>
                <c:ptCount val="4"/>
                <c:pt idx="0">
                  <c:v>13</c:v>
                </c:pt>
              </c:numCache>
            </c:numRef>
          </c:val>
          <c:extLst>
            <c:ext xmlns:c16="http://schemas.microsoft.com/office/drawing/2014/chart" uri="{C3380CC4-5D6E-409C-BE32-E72D297353CC}">
              <c16:uniqueId val="{00000002-3120-49F1-8EAD-6FC6A2024CAA}"/>
            </c:ext>
          </c:extLst>
        </c:ser>
        <c:ser>
          <c:idx val="3"/>
          <c:order val="3"/>
          <c:tx>
            <c:strRef>
              <c:f>Sheet1!$E$1</c:f>
              <c:strCache>
                <c:ptCount val="1"/>
                <c:pt idx="0">
                  <c:v>It does not matter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Sheet1!$E$2:$E$5</c:f>
              <c:numCache>
                <c:formatCode>General</c:formatCode>
                <c:ptCount val="4"/>
                <c:pt idx="0">
                  <c:v>0</c:v>
                </c:pt>
              </c:numCache>
            </c:numRef>
          </c:val>
          <c:extLst>
            <c:ext xmlns:c16="http://schemas.microsoft.com/office/drawing/2014/chart" uri="{C3380CC4-5D6E-409C-BE32-E72D297353CC}">
              <c16:uniqueId val="{00000003-3120-49F1-8EAD-6FC6A2024CAA}"/>
            </c:ext>
          </c:extLst>
        </c:ser>
        <c:dLbls>
          <c:dLblPos val="outEnd"/>
          <c:showLegendKey val="0"/>
          <c:showVal val="1"/>
          <c:showCatName val="0"/>
          <c:showSerName val="0"/>
          <c:showPercent val="0"/>
          <c:showBubbleSize val="0"/>
        </c:dLbls>
        <c:gapWidth val="219"/>
        <c:overlap val="-27"/>
        <c:axId val="354028736"/>
        <c:axId val="354026112"/>
      </c:barChart>
      <c:catAx>
        <c:axId val="354028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26112"/>
        <c:crosses val="autoZero"/>
        <c:auto val="1"/>
        <c:lblAlgn val="ctr"/>
        <c:lblOffset val="100"/>
        <c:noMultiLvlLbl val="0"/>
      </c:catAx>
      <c:valAx>
        <c:axId val="354026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People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28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Preferred</a:t>
            </a:r>
            <a:r>
              <a:rPr lang="en-GB" baseline="0"/>
              <a:t> Choice of Platform when Shopping Online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Webpage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Webpage</c:v>
                </c:pt>
                <c:pt idx="2">
                  <c:v>E-marketlpaces</c:v>
                </c:pt>
                <c:pt idx="3">
                  <c:v>Other</c:v>
                </c:pt>
              </c:strCache>
            </c:strRef>
          </c:cat>
          <c:val>
            <c:numRef>
              <c:f>Sheet1!$B$2:$B$5</c:f>
              <c:numCache>
                <c:formatCode>General</c:formatCode>
                <c:ptCount val="4"/>
                <c:pt idx="1">
                  <c:v>82.86</c:v>
                </c:pt>
              </c:numCache>
            </c:numRef>
          </c:val>
          <c:extLst>
            <c:ext xmlns:c16="http://schemas.microsoft.com/office/drawing/2014/chart" uri="{C3380CC4-5D6E-409C-BE32-E72D297353CC}">
              <c16:uniqueId val="{00000000-D055-4CA9-9FC7-7B4EEE89C11A}"/>
            </c:ext>
          </c:extLst>
        </c:ser>
        <c:ser>
          <c:idx val="1"/>
          <c:order val="1"/>
          <c:tx>
            <c:strRef>
              <c:f>Sheet1!$C$1</c:f>
              <c:strCache>
                <c:ptCount val="1"/>
                <c:pt idx="0">
                  <c:v>E-marketplaces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Webpage</c:v>
                </c:pt>
                <c:pt idx="2">
                  <c:v>E-marketlpaces</c:v>
                </c:pt>
                <c:pt idx="3">
                  <c:v>Other</c:v>
                </c:pt>
              </c:strCache>
            </c:strRef>
          </c:cat>
          <c:val>
            <c:numRef>
              <c:f>Sheet1!$C$2:$C$5</c:f>
              <c:numCache>
                <c:formatCode>General</c:formatCode>
                <c:ptCount val="4"/>
                <c:pt idx="2">
                  <c:v>17.14</c:v>
                </c:pt>
              </c:numCache>
            </c:numRef>
          </c:val>
          <c:extLst>
            <c:ext xmlns:c16="http://schemas.microsoft.com/office/drawing/2014/chart" uri="{C3380CC4-5D6E-409C-BE32-E72D297353CC}">
              <c16:uniqueId val="{00000001-D055-4CA9-9FC7-7B4EEE89C11A}"/>
            </c:ext>
          </c:extLst>
        </c:ser>
        <c:ser>
          <c:idx val="2"/>
          <c:order val="2"/>
          <c:tx>
            <c:strRef>
              <c:f>Sheet1!$D$1</c:f>
              <c:strCache>
                <c:ptCount val="1"/>
                <c:pt idx="0">
                  <c:v>Other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Webpage</c:v>
                </c:pt>
                <c:pt idx="2">
                  <c:v>E-marketlpaces</c:v>
                </c:pt>
                <c:pt idx="3">
                  <c:v>Other</c:v>
                </c:pt>
              </c:strCache>
            </c:strRef>
          </c:cat>
          <c:val>
            <c:numRef>
              <c:f>Sheet1!$D$2:$D$5</c:f>
              <c:numCache>
                <c:formatCode>General</c:formatCode>
                <c:ptCount val="4"/>
                <c:pt idx="3">
                  <c:v>0</c:v>
                </c:pt>
              </c:numCache>
            </c:numRef>
          </c:val>
          <c:extLst>
            <c:ext xmlns:c16="http://schemas.microsoft.com/office/drawing/2014/chart" uri="{C3380CC4-5D6E-409C-BE32-E72D297353CC}">
              <c16:uniqueId val="{00000002-D055-4CA9-9FC7-7B4EEE89C11A}"/>
            </c:ext>
          </c:extLst>
        </c:ser>
        <c:dLbls>
          <c:dLblPos val="outEnd"/>
          <c:showLegendKey val="0"/>
          <c:showVal val="1"/>
          <c:showCatName val="0"/>
          <c:showSerName val="0"/>
          <c:showPercent val="0"/>
          <c:showBubbleSize val="0"/>
        </c:dLbls>
        <c:gapWidth val="182"/>
        <c:axId val="514361592"/>
        <c:axId val="514357984"/>
      </c:barChart>
      <c:catAx>
        <c:axId val="514361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57984"/>
        <c:crosses val="autoZero"/>
        <c:auto val="1"/>
        <c:lblAlgn val="ctr"/>
        <c:lblOffset val="100"/>
        <c:noMultiLvlLbl val="0"/>
      </c:catAx>
      <c:valAx>
        <c:axId val="5143579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61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a:t>
            </a:r>
            <a:r>
              <a:rPr lang="en-GB" baseline="0"/>
              <a:t> 5 Year Cash Flow Forecast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Costs</c:v>
                </c:pt>
              </c:strCache>
            </c:strRef>
          </c:tx>
          <c:spPr>
            <a:solidFill>
              <a:schemeClr val="accent1"/>
            </a:solidFill>
            <a:ln>
              <a:noFill/>
            </a:ln>
            <a:effectLst/>
          </c:spPr>
          <c:invertIfNegative val="0"/>
          <c:cat>
            <c:strRef>
              <c:f>Sheet1!$A$2:$A$6</c:f>
              <c:strCache>
                <c:ptCount val="5"/>
                <c:pt idx="0">
                  <c:v>Year 1</c:v>
                </c:pt>
                <c:pt idx="1">
                  <c:v>Year 2</c:v>
                </c:pt>
                <c:pt idx="2">
                  <c:v>Year 3</c:v>
                </c:pt>
                <c:pt idx="3">
                  <c:v>year 4</c:v>
                </c:pt>
                <c:pt idx="4">
                  <c:v>Year 5 </c:v>
                </c:pt>
              </c:strCache>
            </c:strRef>
          </c:cat>
          <c:val>
            <c:numRef>
              <c:f>Sheet1!$B$2:$B$6</c:f>
              <c:numCache>
                <c:formatCode>"£"#,##0_);[Red]\("£"#,##0\)</c:formatCode>
                <c:ptCount val="5"/>
                <c:pt idx="0">
                  <c:v>15000</c:v>
                </c:pt>
                <c:pt idx="1">
                  <c:v>10000</c:v>
                </c:pt>
                <c:pt idx="2">
                  <c:v>12000</c:v>
                </c:pt>
                <c:pt idx="3">
                  <c:v>14000</c:v>
                </c:pt>
                <c:pt idx="4">
                  <c:v>12000</c:v>
                </c:pt>
              </c:numCache>
            </c:numRef>
          </c:val>
          <c:extLst>
            <c:ext xmlns:c16="http://schemas.microsoft.com/office/drawing/2014/chart" uri="{C3380CC4-5D6E-409C-BE32-E72D297353CC}">
              <c16:uniqueId val="{00000000-BF9E-448E-BE26-DC1A8066EC6F}"/>
            </c:ext>
          </c:extLst>
        </c:ser>
        <c:ser>
          <c:idx val="1"/>
          <c:order val="1"/>
          <c:tx>
            <c:strRef>
              <c:f>Sheet1!$C$1</c:f>
              <c:strCache>
                <c:ptCount val="1"/>
                <c:pt idx="0">
                  <c:v>Turnover</c:v>
                </c:pt>
              </c:strCache>
            </c:strRef>
          </c:tx>
          <c:spPr>
            <a:solidFill>
              <a:schemeClr val="accent2"/>
            </a:solidFill>
            <a:ln>
              <a:noFill/>
            </a:ln>
            <a:effectLst/>
          </c:spPr>
          <c:invertIfNegative val="0"/>
          <c:cat>
            <c:strRef>
              <c:f>Sheet1!$A$2:$A$6</c:f>
              <c:strCache>
                <c:ptCount val="5"/>
                <c:pt idx="0">
                  <c:v>Year 1</c:v>
                </c:pt>
                <c:pt idx="1">
                  <c:v>Year 2</c:v>
                </c:pt>
                <c:pt idx="2">
                  <c:v>Year 3</c:v>
                </c:pt>
                <c:pt idx="3">
                  <c:v>year 4</c:v>
                </c:pt>
                <c:pt idx="4">
                  <c:v>Year 5 </c:v>
                </c:pt>
              </c:strCache>
            </c:strRef>
          </c:cat>
          <c:val>
            <c:numRef>
              <c:f>Sheet1!$C$2:$C$6</c:f>
              <c:numCache>
                <c:formatCode>"£"#,##0_);[Red]\("£"#,##0\)</c:formatCode>
                <c:ptCount val="5"/>
                <c:pt idx="0">
                  <c:v>10000</c:v>
                </c:pt>
                <c:pt idx="1">
                  <c:v>22000</c:v>
                </c:pt>
                <c:pt idx="2">
                  <c:v>40000</c:v>
                </c:pt>
                <c:pt idx="3">
                  <c:v>52000</c:v>
                </c:pt>
                <c:pt idx="4">
                  <c:v>75000</c:v>
                </c:pt>
              </c:numCache>
            </c:numRef>
          </c:val>
          <c:extLst>
            <c:ext xmlns:c16="http://schemas.microsoft.com/office/drawing/2014/chart" uri="{C3380CC4-5D6E-409C-BE32-E72D297353CC}">
              <c16:uniqueId val="{00000001-BF9E-448E-BE26-DC1A8066EC6F}"/>
            </c:ext>
          </c:extLst>
        </c:ser>
        <c:ser>
          <c:idx val="2"/>
          <c:order val="2"/>
          <c:tx>
            <c:strRef>
              <c:f>Sheet1!$D$1</c:f>
              <c:strCache>
                <c:ptCount val="1"/>
                <c:pt idx="0">
                  <c:v>Profit</c:v>
                </c:pt>
              </c:strCache>
            </c:strRef>
          </c:tx>
          <c:spPr>
            <a:solidFill>
              <a:schemeClr val="accent3"/>
            </a:solidFill>
            <a:ln>
              <a:noFill/>
            </a:ln>
            <a:effectLst/>
          </c:spPr>
          <c:invertIfNegative val="0"/>
          <c:trendline>
            <c:spPr>
              <a:ln w="19050" cap="rnd">
                <a:solidFill>
                  <a:schemeClr val="accent3"/>
                </a:solidFill>
                <a:prstDash val="sysDot"/>
              </a:ln>
              <a:effectLst/>
            </c:spPr>
            <c:trendlineType val="linear"/>
            <c:dispRSqr val="0"/>
            <c:dispEq val="0"/>
          </c:trendline>
          <c:cat>
            <c:strRef>
              <c:f>Sheet1!$A$2:$A$6</c:f>
              <c:strCache>
                <c:ptCount val="5"/>
                <c:pt idx="0">
                  <c:v>Year 1</c:v>
                </c:pt>
                <c:pt idx="1">
                  <c:v>Year 2</c:v>
                </c:pt>
                <c:pt idx="2">
                  <c:v>Year 3</c:v>
                </c:pt>
                <c:pt idx="3">
                  <c:v>year 4</c:v>
                </c:pt>
                <c:pt idx="4">
                  <c:v>Year 5 </c:v>
                </c:pt>
              </c:strCache>
            </c:strRef>
          </c:cat>
          <c:val>
            <c:numRef>
              <c:f>Sheet1!$D$2:$D$6</c:f>
              <c:numCache>
                <c:formatCode>"£"#,##0_);[Red]\("£"#,##0\)</c:formatCode>
                <c:ptCount val="5"/>
                <c:pt idx="0">
                  <c:v>-5000</c:v>
                </c:pt>
                <c:pt idx="1">
                  <c:v>7000</c:v>
                </c:pt>
                <c:pt idx="2">
                  <c:v>28000</c:v>
                </c:pt>
                <c:pt idx="3">
                  <c:v>38000</c:v>
                </c:pt>
                <c:pt idx="4">
                  <c:v>61000</c:v>
                </c:pt>
              </c:numCache>
            </c:numRef>
          </c:val>
          <c:extLst>
            <c:ext xmlns:c16="http://schemas.microsoft.com/office/drawing/2014/chart" uri="{C3380CC4-5D6E-409C-BE32-E72D297353CC}">
              <c16:uniqueId val="{00000003-BF9E-448E-BE26-DC1A8066EC6F}"/>
            </c:ext>
          </c:extLst>
        </c:ser>
        <c:dLbls>
          <c:showLegendKey val="0"/>
          <c:showVal val="0"/>
          <c:showCatName val="0"/>
          <c:showSerName val="0"/>
          <c:showPercent val="0"/>
          <c:showBubbleSize val="0"/>
        </c:dLbls>
        <c:gapWidth val="219"/>
        <c:overlap val="-27"/>
        <c:axId val="683908256"/>
        <c:axId val="683921376"/>
      </c:barChart>
      <c:catAx>
        <c:axId val="68390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921376"/>
        <c:crosses val="autoZero"/>
        <c:auto val="1"/>
        <c:lblAlgn val="ctr"/>
        <c:lblOffset val="100"/>
        <c:noMultiLvlLbl val="0"/>
      </c:catAx>
      <c:valAx>
        <c:axId val="68392137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90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1ED636-5B1A-462E-822E-431C7D9F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47209</TotalTime>
  <Pages>104</Pages>
  <Words>23232</Words>
  <Characters>132424</Characters>
  <Application>Microsoft Office Word</Application>
  <DocSecurity>0</DocSecurity>
  <Lines>1103</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2448</cp:revision>
  <dcterms:created xsi:type="dcterms:W3CDTF">2022-09-13T19:53:00Z</dcterms:created>
  <dcterms:modified xsi:type="dcterms:W3CDTF">2022-11-12T23:09:00Z</dcterms:modified>
</cp:coreProperties>
</file>