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413306" w14:textId="77777777" w:rsidR="001C1952" w:rsidRPr="005C2FF2" w:rsidRDefault="001C1952" w:rsidP="001C1952">
      <w:r w:rsidRPr="005C2FF2">
        <w:rPr>
          <w:noProof/>
        </w:rPr>
        <w:drawing>
          <wp:inline distT="0" distB="0" distL="0" distR="0" wp14:anchorId="03AF95E3" wp14:editId="0215CF0E">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E4F6BBC" w14:textId="77777777" w:rsidR="001C1952" w:rsidRPr="005C2FF2" w:rsidRDefault="001C1952" w:rsidP="001C1952"/>
    <w:p w14:paraId="07E4DD32" w14:textId="77777777" w:rsidR="001C1952" w:rsidRPr="005C2FF2" w:rsidRDefault="001C1952" w:rsidP="001C1952">
      <w:pPr>
        <w:pStyle w:val="Modcode"/>
        <w:jc w:val="left"/>
      </w:pPr>
      <w:r w:rsidRPr="005C2FF2">
        <w:t xml:space="preserve">LEVEL </w:t>
      </w:r>
      <w:r>
        <w:t>6</w:t>
      </w:r>
      <w:r w:rsidRPr="005C2FF2">
        <w:t xml:space="preserve">      </w:t>
      </w:r>
    </w:p>
    <w:p w14:paraId="72068F18" w14:textId="77777777" w:rsidR="001C1952" w:rsidRPr="005C2FF2" w:rsidRDefault="001C1952" w:rsidP="001C1952">
      <w:pPr>
        <w:pStyle w:val="Modcode"/>
        <w:jc w:val="left"/>
      </w:pPr>
      <w:r w:rsidRPr="005C2FF2">
        <w:t xml:space="preserve">                                                                      </w:t>
      </w:r>
    </w:p>
    <w:p w14:paraId="00AC73F3" w14:textId="77777777" w:rsidR="001C1952" w:rsidRPr="005C2FF2" w:rsidRDefault="001C1952" w:rsidP="001C1952">
      <w:pPr>
        <w:pStyle w:val="Modcode"/>
        <w:jc w:val="left"/>
      </w:pPr>
      <w:r w:rsidRPr="005C2FF2">
        <w:t xml:space="preserve">SEMESTER 2                                                                         </w:t>
      </w:r>
    </w:p>
    <w:p w14:paraId="72E8D7DD" w14:textId="77777777" w:rsidR="001C1952" w:rsidRPr="005C2FF2" w:rsidRDefault="001C1952" w:rsidP="001C1952">
      <w:pPr>
        <w:pStyle w:val="Modcode"/>
        <w:jc w:val="left"/>
      </w:pPr>
    </w:p>
    <w:p w14:paraId="69AE2807" w14:textId="77777777" w:rsidR="001C1952" w:rsidRPr="005C2FF2" w:rsidRDefault="001C1952" w:rsidP="001C1952">
      <w:pPr>
        <w:pStyle w:val="Modcode"/>
        <w:jc w:val="left"/>
      </w:pPr>
    </w:p>
    <w:p w14:paraId="59428BC1" w14:textId="77777777" w:rsidR="001C1952" w:rsidRPr="005C2FF2" w:rsidRDefault="001C1952" w:rsidP="001C1952">
      <w:pPr>
        <w:pStyle w:val="Modcode"/>
        <w:jc w:val="left"/>
      </w:pPr>
      <w:r w:rsidRPr="005C2FF2">
        <w:t xml:space="preserve">MODULE CODE: </w:t>
      </w:r>
      <w:r>
        <w:tab/>
        <w:t>SHSS6085</w:t>
      </w:r>
    </w:p>
    <w:p w14:paraId="68F84493" w14:textId="77777777" w:rsidR="001C1952" w:rsidRPr="005C2FF2" w:rsidRDefault="001C1952" w:rsidP="001C1952">
      <w:pPr>
        <w:pStyle w:val="Time"/>
        <w:rPr>
          <w:rFonts w:ascii="Arial" w:hAnsi="Arial" w:cs="Arial"/>
          <w:b w:val="0"/>
          <w:sz w:val="24"/>
          <w:szCs w:val="24"/>
        </w:rPr>
      </w:pPr>
    </w:p>
    <w:p w14:paraId="176BB6F6" w14:textId="77777777" w:rsidR="001C1952" w:rsidRPr="005C2FF2" w:rsidRDefault="001C1952" w:rsidP="001C1952">
      <w:pPr>
        <w:pStyle w:val="Time"/>
        <w:ind w:left="2880" w:hanging="2880"/>
        <w:rPr>
          <w:szCs w:val="28"/>
          <w:u w:val="single"/>
        </w:rPr>
      </w:pPr>
      <w:r w:rsidRPr="005C2FF2">
        <w:rPr>
          <w:szCs w:val="28"/>
        </w:rPr>
        <w:t>Mo</w:t>
      </w:r>
      <w:r>
        <w:rPr>
          <w:szCs w:val="28"/>
        </w:rPr>
        <w:t>Dule Title:</w:t>
      </w:r>
      <w:r>
        <w:rPr>
          <w:szCs w:val="28"/>
        </w:rPr>
        <w:tab/>
        <w:t>Ergogenic Performance</w:t>
      </w:r>
    </w:p>
    <w:p w14:paraId="1A56C300" w14:textId="77777777" w:rsidR="001C1952" w:rsidRPr="005C2FF2" w:rsidRDefault="001C1952" w:rsidP="001C1952">
      <w:pPr>
        <w:pStyle w:val="Time"/>
        <w:rPr>
          <w:szCs w:val="28"/>
        </w:rPr>
      </w:pPr>
      <w:r w:rsidRPr="005C2FF2">
        <w:rPr>
          <w:szCs w:val="28"/>
        </w:rPr>
        <w:t xml:space="preserve">aSSESSMENT TYPE: </w:t>
      </w:r>
      <w:r>
        <w:rPr>
          <w:szCs w:val="28"/>
        </w:rPr>
        <w:t>Experimental Research</w:t>
      </w:r>
    </w:p>
    <w:p w14:paraId="0D83A35B" w14:textId="77777777" w:rsidR="001C1952" w:rsidRPr="005C2FF2" w:rsidRDefault="001C1952" w:rsidP="001C1952">
      <w:pPr>
        <w:pStyle w:val="Answer"/>
        <w:rPr>
          <w:szCs w:val="28"/>
        </w:rPr>
      </w:pPr>
      <w:r w:rsidRPr="005C2FF2">
        <w:rPr>
          <w:szCs w:val="28"/>
        </w:rPr>
        <w:t>Assessment/Component:</w:t>
      </w:r>
      <w:r>
        <w:rPr>
          <w:szCs w:val="28"/>
        </w:rPr>
        <w:t xml:space="preserve"> 2</w:t>
      </w:r>
    </w:p>
    <w:p w14:paraId="0E1E910F" w14:textId="77777777" w:rsidR="001C1952" w:rsidRPr="005C2FF2" w:rsidRDefault="001C1952" w:rsidP="001C1952">
      <w:pPr>
        <w:pStyle w:val="BodyText"/>
      </w:pPr>
    </w:p>
    <w:p w14:paraId="45AFAC5D" w14:textId="77777777" w:rsidR="001C1952" w:rsidRPr="005C2FF2" w:rsidRDefault="001C1952" w:rsidP="001C1952">
      <w:pPr>
        <w:pStyle w:val="BodyText"/>
        <w:rPr>
          <w:b/>
          <w:sz w:val="28"/>
          <w:szCs w:val="28"/>
          <w:u w:val="single"/>
        </w:rPr>
      </w:pPr>
      <w:r w:rsidRPr="005C2FF2">
        <w:rPr>
          <w:b/>
          <w:sz w:val="28"/>
          <w:szCs w:val="28"/>
        </w:rPr>
        <w:t xml:space="preserve">COMPONENT WEIGHTING: </w:t>
      </w:r>
      <w:r>
        <w:rPr>
          <w:b/>
          <w:sz w:val="28"/>
          <w:szCs w:val="28"/>
        </w:rPr>
        <w:t>50%</w:t>
      </w:r>
    </w:p>
    <w:p w14:paraId="7F74434C" w14:textId="77777777" w:rsidR="001C1952" w:rsidRPr="005C2FF2" w:rsidRDefault="001C1952" w:rsidP="001C1952">
      <w:pPr>
        <w:pStyle w:val="BodyText"/>
      </w:pPr>
    </w:p>
    <w:p w14:paraId="2A46C0CF" w14:textId="77777777" w:rsidR="001C1952" w:rsidRPr="005C2FF2" w:rsidRDefault="001C1952" w:rsidP="001C1952">
      <w:pPr>
        <w:pStyle w:val="BodyText"/>
        <w:rPr>
          <w:b/>
          <w:sz w:val="28"/>
          <w:szCs w:val="28"/>
          <w:u w:val="single"/>
        </w:rPr>
      </w:pPr>
      <w:r>
        <w:rPr>
          <w:b/>
          <w:sz w:val="28"/>
          <w:szCs w:val="28"/>
        </w:rPr>
        <w:t xml:space="preserve">Coursework – Chapter in a Book </w:t>
      </w:r>
    </w:p>
    <w:p w14:paraId="775F84F6" w14:textId="77777777" w:rsidR="001C1952" w:rsidRPr="005C2FF2" w:rsidRDefault="001C1952" w:rsidP="001C1952">
      <w:pPr>
        <w:pStyle w:val="BodyText"/>
        <w:rPr>
          <w:b/>
          <w:sz w:val="28"/>
          <w:szCs w:val="28"/>
          <w:u w:val="single"/>
        </w:rPr>
      </w:pPr>
    </w:p>
    <w:p w14:paraId="267CC150" w14:textId="77777777" w:rsidR="001C1952" w:rsidRPr="005C2FF2" w:rsidRDefault="001C1952" w:rsidP="001C1952">
      <w:pPr>
        <w:pStyle w:val="BodyText"/>
        <w:rPr>
          <w:b/>
          <w:sz w:val="28"/>
          <w:szCs w:val="28"/>
          <w:u w:val="single"/>
        </w:rPr>
      </w:pPr>
      <w:r w:rsidRPr="005C2FF2">
        <w:rPr>
          <w:b/>
          <w:sz w:val="28"/>
          <w:szCs w:val="28"/>
        </w:rPr>
        <w:t>MODULE TUTOR: David Gardner</w:t>
      </w:r>
      <w:r w:rsidRPr="005C2FF2">
        <w:rPr>
          <w:b/>
          <w:sz w:val="28"/>
          <w:szCs w:val="28"/>
          <w:u w:val="single"/>
        </w:rPr>
        <w:t xml:space="preserve"> </w:t>
      </w:r>
    </w:p>
    <w:p w14:paraId="1B10DBED" w14:textId="77777777" w:rsidR="001C1952" w:rsidRPr="00C536A6" w:rsidRDefault="001C1952" w:rsidP="001C1952">
      <w:pPr>
        <w:pStyle w:val="BodyText"/>
        <w:rPr>
          <w:b/>
          <w:color w:val="FF0000"/>
          <w:sz w:val="28"/>
          <w:szCs w:val="28"/>
          <w:u w:val="single"/>
        </w:rPr>
      </w:pPr>
    </w:p>
    <w:p w14:paraId="70D1DFF9" w14:textId="77777777" w:rsidR="001C1952" w:rsidRDefault="001C1952" w:rsidP="001C1952">
      <w:pPr>
        <w:rPr>
          <w:b/>
          <w:sz w:val="28"/>
          <w:szCs w:val="28"/>
          <w:u w:val="single"/>
        </w:rPr>
      </w:pPr>
      <w:r>
        <w:rPr>
          <w:b/>
          <w:sz w:val="28"/>
          <w:szCs w:val="28"/>
          <w:u w:val="single"/>
        </w:rPr>
        <w:br w:type="page"/>
      </w:r>
    </w:p>
    <w:p w14:paraId="3E8A3B3C" w14:textId="77777777" w:rsidR="001C1952" w:rsidRPr="005C2FF2" w:rsidRDefault="001C1952" w:rsidP="001C1952"/>
    <w:p w14:paraId="580F364D" w14:textId="77777777" w:rsidR="001C1952" w:rsidRPr="005C2FF2" w:rsidRDefault="001C1952" w:rsidP="001C1952">
      <w:pPr>
        <w:rPr>
          <w:b/>
        </w:rPr>
      </w:pPr>
      <w:r w:rsidRPr="005C2FF2">
        <w:rPr>
          <w:b/>
        </w:rPr>
        <w:t xml:space="preserve">SUBMISSION DETAILS:    </w:t>
      </w:r>
      <w:r>
        <w:rPr>
          <w:b/>
        </w:rPr>
        <w:t>8</w:t>
      </w:r>
      <w:r>
        <w:rPr>
          <w:b/>
          <w:vertAlign w:val="superscript"/>
        </w:rPr>
        <w:t>th</w:t>
      </w:r>
      <w:r>
        <w:rPr>
          <w:b/>
        </w:rPr>
        <w:t xml:space="preserve"> May 2020 by 3.00 pm through </w:t>
      </w:r>
      <w:proofErr w:type="spellStart"/>
      <w:r>
        <w:rPr>
          <w:b/>
        </w:rPr>
        <w:t>turnit</w:t>
      </w:r>
      <w:proofErr w:type="spellEnd"/>
      <w:r>
        <w:rPr>
          <w:b/>
        </w:rPr>
        <w:t xml:space="preserve"> in</w:t>
      </w:r>
    </w:p>
    <w:p w14:paraId="5AA30914" w14:textId="77777777" w:rsidR="001C1952" w:rsidRPr="005C2FF2" w:rsidRDefault="001C1952" w:rsidP="001C1952">
      <w:pPr>
        <w:rPr>
          <w:b/>
        </w:rPr>
      </w:pPr>
    </w:p>
    <w:p w14:paraId="3BA02DB1" w14:textId="77777777" w:rsidR="001C1952" w:rsidRPr="005A7E8A" w:rsidRDefault="001C1952" w:rsidP="001C1952">
      <w:pPr>
        <w:jc w:val="center"/>
        <w:rPr>
          <w:sz w:val="28"/>
          <w:szCs w:val="28"/>
          <w:u w:val="single"/>
        </w:rPr>
      </w:pPr>
      <w:r>
        <w:rPr>
          <w:sz w:val="28"/>
          <w:szCs w:val="28"/>
          <w:u w:val="single"/>
        </w:rPr>
        <w:t>Conducting Research</w:t>
      </w:r>
    </w:p>
    <w:p w14:paraId="0B05A896" w14:textId="77777777" w:rsidR="001C1952" w:rsidRPr="005A7E8A" w:rsidRDefault="001C1952" w:rsidP="001C1952">
      <w:pPr>
        <w:jc w:val="center"/>
        <w:rPr>
          <w:u w:val="single"/>
        </w:rPr>
      </w:pPr>
    </w:p>
    <w:p w14:paraId="73212854" w14:textId="77777777" w:rsidR="001C1952" w:rsidRPr="005A7E8A" w:rsidRDefault="001C1952" w:rsidP="001C1952">
      <w:pPr>
        <w:pStyle w:val="Title"/>
        <w:jc w:val="left"/>
        <w:rPr>
          <w:rFonts w:ascii="Arial" w:hAnsi="Arial" w:cs="Arial"/>
          <w:b w:val="0"/>
          <w:sz w:val="24"/>
          <w:szCs w:val="24"/>
        </w:rPr>
      </w:pPr>
      <w:r>
        <w:rPr>
          <w:rFonts w:ascii="Arial" w:hAnsi="Arial" w:cs="Arial"/>
          <w:b w:val="0"/>
          <w:sz w:val="24"/>
          <w:szCs w:val="24"/>
        </w:rPr>
        <w:t xml:space="preserve">Your group have been approached by </w:t>
      </w:r>
      <w:r w:rsidRPr="00F52F2A">
        <w:rPr>
          <w:rFonts w:ascii="Arial" w:hAnsi="Arial" w:cs="Arial"/>
          <w:i/>
          <w:sz w:val="24"/>
          <w:szCs w:val="24"/>
        </w:rPr>
        <w:t>Gardner Publishing</w:t>
      </w:r>
      <w:r>
        <w:rPr>
          <w:rFonts w:ascii="Arial" w:hAnsi="Arial" w:cs="Arial"/>
          <w:b w:val="0"/>
          <w:sz w:val="24"/>
          <w:szCs w:val="24"/>
        </w:rPr>
        <w:t xml:space="preserve"> to write a book on Ergogenic Performance.</w:t>
      </w:r>
    </w:p>
    <w:p w14:paraId="5A15144D" w14:textId="77777777" w:rsidR="001C1952" w:rsidRPr="005A7E8A" w:rsidRDefault="001C1952" w:rsidP="001C1952">
      <w:pPr>
        <w:pStyle w:val="Title"/>
        <w:jc w:val="left"/>
        <w:rPr>
          <w:rFonts w:ascii="Arial" w:hAnsi="Arial" w:cs="Arial"/>
          <w:b w:val="0"/>
          <w:sz w:val="24"/>
          <w:szCs w:val="24"/>
        </w:rPr>
      </w:pPr>
    </w:p>
    <w:p w14:paraId="75B8BC7D" w14:textId="77777777" w:rsidR="001C1952" w:rsidRPr="005A7E8A" w:rsidRDefault="001C1952" w:rsidP="001C1952">
      <w:pPr>
        <w:pStyle w:val="Title"/>
        <w:jc w:val="left"/>
        <w:rPr>
          <w:rFonts w:ascii="Arial" w:hAnsi="Arial" w:cs="Arial"/>
          <w:b w:val="0"/>
          <w:sz w:val="24"/>
          <w:szCs w:val="24"/>
          <w:u w:val="single"/>
        </w:rPr>
      </w:pPr>
      <w:r w:rsidRPr="005A7E8A">
        <w:rPr>
          <w:rFonts w:ascii="Arial" w:hAnsi="Arial" w:cs="Arial"/>
          <w:b w:val="0"/>
          <w:sz w:val="24"/>
          <w:szCs w:val="24"/>
          <w:u w:val="single"/>
        </w:rPr>
        <w:t>Tasks</w:t>
      </w:r>
    </w:p>
    <w:p w14:paraId="4B24048A" w14:textId="77777777" w:rsidR="001C1952" w:rsidRPr="005A7E8A" w:rsidRDefault="001C1952" w:rsidP="001C1952">
      <w:pPr>
        <w:pStyle w:val="Title"/>
        <w:jc w:val="left"/>
        <w:rPr>
          <w:rFonts w:ascii="Arial" w:hAnsi="Arial" w:cs="Arial"/>
          <w:b w:val="0"/>
          <w:sz w:val="24"/>
          <w:szCs w:val="24"/>
        </w:rPr>
      </w:pPr>
    </w:p>
    <w:p w14:paraId="3FCF0929" w14:textId="77777777" w:rsidR="001C1952" w:rsidRDefault="001C1952" w:rsidP="001C1952">
      <w:pPr>
        <w:pStyle w:val="Title"/>
        <w:numPr>
          <w:ilvl w:val="0"/>
          <w:numId w:val="12"/>
        </w:numPr>
        <w:spacing w:line="360" w:lineRule="auto"/>
        <w:jc w:val="left"/>
        <w:rPr>
          <w:rFonts w:ascii="Arial" w:hAnsi="Arial" w:cs="Arial"/>
          <w:b w:val="0"/>
          <w:sz w:val="24"/>
          <w:szCs w:val="24"/>
        </w:rPr>
      </w:pPr>
      <w:r>
        <w:rPr>
          <w:rFonts w:ascii="Arial" w:hAnsi="Arial" w:cs="Arial"/>
          <w:b w:val="0"/>
          <w:sz w:val="24"/>
          <w:szCs w:val="24"/>
        </w:rPr>
        <w:t>Write a chapter on one ergogenic aid (different from your presentation) – individual mark</w:t>
      </w:r>
    </w:p>
    <w:p w14:paraId="049F3A5F" w14:textId="77777777" w:rsidR="001C1952" w:rsidRDefault="001C1952" w:rsidP="001C1952">
      <w:pPr>
        <w:pStyle w:val="Title"/>
        <w:numPr>
          <w:ilvl w:val="0"/>
          <w:numId w:val="12"/>
        </w:numPr>
        <w:spacing w:line="360" w:lineRule="auto"/>
        <w:jc w:val="left"/>
        <w:rPr>
          <w:rFonts w:ascii="Arial" w:hAnsi="Arial" w:cs="Arial"/>
          <w:b w:val="0"/>
          <w:sz w:val="24"/>
          <w:szCs w:val="24"/>
        </w:rPr>
      </w:pPr>
      <w:r>
        <w:rPr>
          <w:rFonts w:ascii="Arial" w:hAnsi="Arial" w:cs="Arial"/>
          <w:b w:val="0"/>
          <w:sz w:val="24"/>
          <w:szCs w:val="24"/>
        </w:rPr>
        <w:t>Contribute to the production of the book, including format, introduction, contents pages etc – group mark</w:t>
      </w:r>
    </w:p>
    <w:p w14:paraId="6B8F0522" w14:textId="77777777" w:rsidR="001C1952" w:rsidRPr="005A7E8A" w:rsidRDefault="001C1952" w:rsidP="001C1952">
      <w:pPr>
        <w:pStyle w:val="Title"/>
        <w:jc w:val="left"/>
        <w:rPr>
          <w:rFonts w:ascii="Arial" w:hAnsi="Arial" w:cs="Arial"/>
          <w:b w:val="0"/>
          <w:sz w:val="24"/>
          <w:szCs w:val="24"/>
        </w:rPr>
      </w:pPr>
    </w:p>
    <w:p w14:paraId="68C4D326" w14:textId="77777777" w:rsidR="001C1952" w:rsidRPr="00D409B7" w:rsidRDefault="001C1952" w:rsidP="001C1952">
      <w:pPr>
        <w:rPr>
          <w:rFonts w:ascii="Arial" w:hAnsi="Arial" w:cs="Arial"/>
          <w:u w:val="single"/>
        </w:rPr>
      </w:pPr>
      <w:r w:rsidRPr="00D409B7">
        <w:rPr>
          <w:rFonts w:ascii="Arial" w:hAnsi="Arial" w:cs="Arial"/>
          <w:u w:val="single"/>
        </w:rPr>
        <w:t>Assessment requirements</w:t>
      </w:r>
    </w:p>
    <w:p w14:paraId="61E544ED" w14:textId="77777777" w:rsidR="001C1952" w:rsidRDefault="001C1952" w:rsidP="001C1952">
      <w:pPr>
        <w:rPr>
          <w:b/>
        </w:rPr>
      </w:pPr>
    </w:p>
    <w:p w14:paraId="3392160F" w14:textId="77777777" w:rsidR="001C1952" w:rsidRPr="00DC75ED" w:rsidRDefault="001C1952" w:rsidP="001C1952">
      <w:pPr>
        <w:rPr>
          <w:rFonts w:ascii="Arial" w:hAnsi="Arial" w:cs="Arial"/>
        </w:rPr>
      </w:pPr>
      <w:r w:rsidRPr="00DC75ED">
        <w:rPr>
          <w:rFonts w:ascii="Arial" w:hAnsi="Arial" w:cs="Arial"/>
        </w:rPr>
        <w:t>Individua</w:t>
      </w:r>
      <w:r>
        <w:rPr>
          <w:rFonts w:ascii="Arial" w:hAnsi="Arial" w:cs="Arial"/>
        </w:rPr>
        <w:t>l Requirements (9</w:t>
      </w:r>
      <w:r w:rsidRPr="00DC75ED">
        <w:rPr>
          <w:rFonts w:ascii="Arial" w:hAnsi="Arial" w:cs="Arial"/>
        </w:rPr>
        <w:t>0%)</w:t>
      </w:r>
    </w:p>
    <w:p w14:paraId="06650EC0" w14:textId="77777777" w:rsidR="001C1952" w:rsidRPr="005C2FF2" w:rsidRDefault="001C1952" w:rsidP="001C1952">
      <w:pPr>
        <w:rPr>
          <w:b/>
        </w:rPr>
      </w:pPr>
    </w:p>
    <w:p w14:paraId="6DF3924C" w14:textId="77777777" w:rsidR="001C1952" w:rsidRDefault="001C1952" w:rsidP="001C1952">
      <w:pPr>
        <w:pStyle w:val="ListParagraph"/>
        <w:numPr>
          <w:ilvl w:val="0"/>
          <w:numId w:val="13"/>
        </w:numPr>
        <w:spacing w:after="200" w:line="360" w:lineRule="auto"/>
        <w:rPr>
          <w:sz w:val="28"/>
          <w:szCs w:val="28"/>
        </w:rPr>
      </w:pPr>
      <w:r>
        <w:rPr>
          <w:sz w:val="28"/>
          <w:szCs w:val="28"/>
        </w:rPr>
        <w:t xml:space="preserve">Product a critical review of the uses and / or misuses of one ergogenic aid – 2000 words </w:t>
      </w:r>
    </w:p>
    <w:p w14:paraId="34405071" w14:textId="77777777" w:rsidR="001C1952" w:rsidRDefault="001C1952" w:rsidP="001C1952">
      <w:pPr>
        <w:pStyle w:val="ListParagraph"/>
        <w:numPr>
          <w:ilvl w:val="1"/>
          <w:numId w:val="13"/>
        </w:numPr>
        <w:spacing w:after="200" w:line="360" w:lineRule="auto"/>
        <w:rPr>
          <w:sz w:val="28"/>
          <w:szCs w:val="28"/>
        </w:rPr>
      </w:pPr>
      <w:r>
        <w:rPr>
          <w:sz w:val="28"/>
          <w:szCs w:val="28"/>
        </w:rPr>
        <w:t>Chapter summary</w:t>
      </w:r>
    </w:p>
    <w:p w14:paraId="225AC902" w14:textId="77777777" w:rsidR="001C1952" w:rsidRDefault="001C1952" w:rsidP="001C1952">
      <w:pPr>
        <w:pStyle w:val="ListParagraph"/>
        <w:numPr>
          <w:ilvl w:val="1"/>
          <w:numId w:val="13"/>
        </w:numPr>
        <w:spacing w:after="200" w:line="360" w:lineRule="auto"/>
        <w:rPr>
          <w:sz w:val="28"/>
          <w:szCs w:val="28"/>
        </w:rPr>
      </w:pPr>
      <w:r>
        <w:rPr>
          <w:sz w:val="28"/>
          <w:szCs w:val="28"/>
        </w:rPr>
        <w:t>Introduction to the EA</w:t>
      </w:r>
    </w:p>
    <w:p w14:paraId="0FDE0FEC" w14:textId="77777777" w:rsidR="001C1952" w:rsidRDefault="001C1952" w:rsidP="001C1952">
      <w:pPr>
        <w:pStyle w:val="ListParagraph"/>
        <w:numPr>
          <w:ilvl w:val="1"/>
          <w:numId w:val="13"/>
        </w:numPr>
        <w:spacing w:after="200" w:line="360" w:lineRule="auto"/>
        <w:rPr>
          <w:sz w:val="28"/>
          <w:szCs w:val="28"/>
        </w:rPr>
      </w:pPr>
      <w:r>
        <w:rPr>
          <w:sz w:val="28"/>
          <w:szCs w:val="28"/>
        </w:rPr>
        <w:t>Performance enhancing attributes</w:t>
      </w:r>
    </w:p>
    <w:p w14:paraId="55157B11" w14:textId="77777777" w:rsidR="001C1952" w:rsidRDefault="001C1952" w:rsidP="001C1952">
      <w:pPr>
        <w:pStyle w:val="ListParagraph"/>
        <w:numPr>
          <w:ilvl w:val="1"/>
          <w:numId w:val="13"/>
        </w:numPr>
        <w:spacing w:after="200" w:line="360" w:lineRule="auto"/>
        <w:rPr>
          <w:sz w:val="28"/>
          <w:szCs w:val="28"/>
        </w:rPr>
      </w:pPr>
      <w:r>
        <w:rPr>
          <w:sz w:val="28"/>
          <w:szCs w:val="28"/>
        </w:rPr>
        <w:t>Potential risks or dangers</w:t>
      </w:r>
    </w:p>
    <w:p w14:paraId="341F2D11" w14:textId="77777777" w:rsidR="001C1952" w:rsidRDefault="001C1952" w:rsidP="001C1952">
      <w:pPr>
        <w:pStyle w:val="ListParagraph"/>
        <w:numPr>
          <w:ilvl w:val="1"/>
          <w:numId w:val="13"/>
        </w:numPr>
        <w:spacing w:after="200" w:line="360" w:lineRule="auto"/>
        <w:rPr>
          <w:sz w:val="28"/>
          <w:szCs w:val="28"/>
        </w:rPr>
      </w:pPr>
      <w:proofErr w:type="gramStart"/>
      <w:r>
        <w:rPr>
          <w:sz w:val="28"/>
          <w:szCs w:val="28"/>
        </w:rPr>
        <w:t>Others</w:t>
      </w:r>
      <w:proofErr w:type="gramEnd"/>
      <w:r>
        <w:rPr>
          <w:sz w:val="28"/>
          <w:szCs w:val="28"/>
        </w:rPr>
        <w:t xml:space="preserve"> sections to be discussed</w:t>
      </w:r>
    </w:p>
    <w:p w14:paraId="2B10C29D" w14:textId="77777777" w:rsidR="001C1952" w:rsidRDefault="001C1952" w:rsidP="001C1952">
      <w:pPr>
        <w:pStyle w:val="ListParagraph"/>
        <w:numPr>
          <w:ilvl w:val="1"/>
          <w:numId w:val="13"/>
        </w:numPr>
        <w:spacing w:after="200" w:line="360" w:lineRule="auto"/>
        <w:rPr>
          <w:sz w:val="28"/>
          <w:szCs w:val="28"/>
        </w:rPr>
      </w:pPr>
      <w:r>
        <w:rPr>
          <w:sz w:val="28"/>
          <w:szCs w:val="28"/>
        </w:rPr>
        <w:t>References</w:t>
      </w:r>
    </w:p>
    <w:p w14:paraId="3D06C7EB" w14:textId="77777777" w:rsidR="001C1952" w:rsidRDefault="001C1952" w:rsidP="001C1952">
      <w:pPr>
        <w:rPr>
          <w:sz w:val="28"/>
          <w:szCs w:val="28"/>
        </w:rPr>
      </w:pPr>
      <w:r>
        <w:rPr>
          <w:sz w:val="28"/>
          <w:szCs w:val="28"/>
        </w:rPr>
        <w:t>Group Requirements (group mark 10%)</w:t>
      </w:r>
    </w:p>
    <w:p w14:paraId="483055C4" w14:textId="77777777" w:rsidR="001C1952" w:rsidRDefault="001C1952" w:rsidP="001C1952">
      <w:pPr>
        <w:rPr>
          <w:sz w:val="28"/>
          <w:szCs w:val="28"/>
        </w:rPr>
      </w:pPr>
    </w:p>
    <w:p w14:paraId="0157206A" w14:textId="77777777" w:rsidR="001C1952" w:rsidRDefault="001C1952" w:rsidP="001C1952">
      <w:pPr>
        <w:pStyle w:val="ListParagraph"/>
        <w:numPr>
          <w:ilvl w:val="0"/>
          <w:numId w:val="13"/>
        </w:numPr>
        <w:spacing w:after="200" w:line="276" w:lineRule="auto"/>
        <w:rPr>
          <w:sz w:val="28"/>
          <w:szCs w:val="28"/>
        </w:rPr>
      </w:pPr>
      <w:r w:rsidRPr="00DC75ED">
        <w:rPr>
          <w:sz w:val="28"/>
          <w:szCs w:val="28"/>
        </w:rPr>
        <w:t>Structure and present</w:t>
      </w:r>
      <w:r>
        <w:rPr>
          <w:sz w:val="28"/>
          <w:szCs w:val="28"/>
        </w:rPr>
        <w:t>ation of</w:t>
      </w:r>
      <w:r w:rsidRPr="00DC75ED">
        <w:rPr>
          <w:sz w:val="28"/>
          <w:szCs w:val="28"/>
        </w:rPr>
        <w:t xml:space="preserve"> the book in a logical</w:t>
      </w:r>
      <w:r>
        <w:rPr>
          <w:sz w:val="28"/>
          <w:szCs w:val="28"/>
        </w:rPr>
        <w:t xml:space="preserve"> and organised format – to be discussed and agreed.</w:t>
      </w:r>
    </w:p>
    <w:p w14:paraId="06833EAE" w14:textId="77777777" w:rsidR="001C1952" w:rsidRPr="00F52F2A" w:rsidRDefault="001C1952" w:rsidP="001C1952">
      <w:pPr>
        <w:rPr>
          <w:b/>
          <w:i/>
          <w:sz w:val="28"/>
          <w:szCs w:val="28"/>
        </w:rPr>
      </w:pPr>
      <w:r w:rsidRPr="00F52F2A">
        <w:rPr>
          <w:b/>
          <w:i/>
          <w:sz w:val="28"/>
          <w:szCs w:val="28"/>
        </w:rPr>
        <w:t>Note: any student missing more than 20% of groups meetings (without prior approval) to discuss and complete</w:t>
      </w:r>
      <w:r>
        <w:rPr>
          <w:b/>
          <w:i/>
          <w:sz w:val="28"/>
          <w:szCs w:val="28"/>
        </w:rPr>
        <w:t xml:space="preserve"> this section can only </w:t>
      </w:r>
      <w:r w:rsidRPr="00F52F2A">
        <w:rPr>
          <w:b/>
          <w:i/>
          <w:sz w:val="28"/>
          <w:szCs w:val="28"/>
        </w:rPr>
        <w:t xml:space="preserve">receive </w:t>
      </w:r>
      <w:r>
        <w:rPr>
          <w:b/>
          <w:i/>
          <w:sz w:val="28"/>
          <w:szCs w:val="28"/>
        </w:rPr>
        <w:t xml:space="preserve">a maximum of an unsatisfactory </w:t>
      </w:r>
      <w:r w:rsidRPr="00F52F2A">
        <w:rPr>
          <w:b/>
          <w:i/>
          <w:sz w:val="28"/>
          <w:szCs w:val="28"/>
        </w:rPr>
        <w:t>grade for this aspect of the work.</w:t>
      </w:r>
      <w:r w:rsidRPr="00F52F2A">
        <w:rPr>
          <w:b/>
          <w:i/>
          <w:sz w:val="28"/>
          <w:szCs w:val="28"/>
        </w:rPr>
        <w:br w:type="page"/>
      </w:r>
    </w:p>
    <w:p w14:paraId="74084737" w14:textId="77777777" w:rsidR="001C1952" w:rsidRPr="007A2699" w:rsidRDefault="001C1952" w:rsidP="001C1952">
      <w:pPr>
        <w:pStyle w:val="Title"/>
      </w:pPr>
      <w:r w:rsidRPr="007A2699">
        <w:lastRenderedPageBreak/>
        <w:t>School of Sport, Health &amp; Outdoor Education</w:t>
      </w:r>
    </w:p>
    <w:p w14:paraId="7CA1028B" w14:textId="77777777" w:rsidR="001C1952" w:rsidRPr="00DB29C9" w:rsidRDefault="001C1952" w:rsidP="001C1952">
      <w:pPr>
        <w:rPr>
          <w:b/>
          <w:bCs/>
          <w:sz w:val="16"/>
          <w:szCs w:val="16"/>
        </w:rPr>
      </w:pPr>
    </w:p>
    <w:p w14:paraId="47EB8F4C" w14:textId="77777777" w:rsidR="001C1952" w:rsidRPr="007A2699" w:rsidRDefault="001C1952" w:rsidP="001C1952">
      <w:pPr>
        <w:pStyle w:val="Subtitle"/>
      </w:pPr>
      <w:r>
        <w:t>Assessment Feedback Sheet</w:t>
      </w:r>
    </w:p>
    <w:p w14:paraId="32E539BE" w14:textId="77777777" w:rsidR="001C1952" w:rsidRDefault="001C1952" w:rsidP="001C1952">
      <w:pPr>
        <w:pStyle w:val="Subtitle"/>
        <w:jc w:val="left"/>
        <w:rPr>
          <w:b/>
          <w:bCs/>
          <w:sz w:val="24"/>
          <w:szCs w:val="24"/>
          <w:u w:val="none"/>
        </w:rPr>
      </w:pPr>
    </w:p>
    <w:p w14:paraId="1EE4ED6A" w14:textId="77777777" w:rsidR="001C1952" w:rsidRDefault="001C1952" w:rsidP="001C1952">
      <w:pPr>
        <w:pStyle w:val="Subtitle"/>
        <w:jc w:val="left"/>
        <w:rPr>
          <w:b/>
          <w:bCs/>
          <w:u w:val="none"/>
        </w:rPr>
      </w:pPr>
      <w:r>
        <w:rPr>
          <w:b/>
          <w:bCs/>
          <w:sz w:val="24"/>
          <w:szCs w:val="24"/>
          <w:u w:val="none"/>
        </w:rPr>
        <w:t>Student No./Name:</w:t>
      </w:r>
      <w:r>
        <w:rPr>
          <w:b/>
          <w:bCs/>
          <w:sz w:val="24"/>
          <w:szCs w:val="24"/>
          <w:u w:val="none"/>
        </w:rPr>
        <w:tab/>
      </w:r>
    </w:p>
    <w:p w14:paraId="4F74C89C" w14:textId="77777777" w:rsidR="001C1952" w:rsidRPr="005C2FF2" w:rsidRDefault="001C1952" w:rsidP="001C1952">
      <w:pPr>
        <w:pStyle w:val="Subtitle"/>
        <w:jc w:val="left"/>
        <w:rPr>
          <w:b/>
          <w:bCs/>
          <w:u w:val="none"/>
        </w:rPr>
      </w:pPr>
      <w:r w:rsidRPr="00952485">
        <w:rPr>
          <w:b/>
          <w:bCs/>
          <w:sz w:val="24"/>
          <w:szCs w:val="24"/>
          <w:u w:val="none"/>
        </w:rPr>
        <w:t xml:space="preserve">                               </w:t>
      </w:r>
    </w:p>
    <w:p w14:paraId="4E40DEFD" w14:textId="77777777" w:rsidR="001C1952" w:rsidRDefault="001C1952" w:rsidP="001C1952">
      <w:pPr>
        <w:pStyle w:val="Subtitle"/>
        <w:jc w:val="left"/>
        <w:rPr>
          <w:b/>
          <w:bCs/>
          <w:sz w:val="24"/>
          <w:szCs w:val="24"/>
          <w:u w:val="none"/>
        </w:rPr>
      </w:pPr>
      <w:r w:rsidRPr="005C2FF2">
        <w:rPr>
          <w:b/>
          <w:bCs/>
          <w:sz w:val="24"/>
          <w:szCs w:val="24"/>
          <w:u w:val="none"/>
        </w:rPr>
        <w:t>Module Code:</w:t>
      </w:r>
      <w:r>
        <w:rPr>
          <w:bCs/>
          <w:sz w:val="24"/>
          <w:szCs w:val="24"/>
          <w:u w:val="none"/>
        </w:rPr>
        <w:t xml:space="preserve"> </w:t>
      </w:r>
      <w:r>
        <w:rPr>
          <w:bCs/>
          <w:sz w:val="24"/>
          <w:szCs w:val="24"/>
          <w:u w:val="none"/>
        </w:rPr>
        <w:tab/>
        <w:t>SHSS6086</w:t>
      </w:r>
      <w:r w:rsidRPr="005C2FF2">
        <w:rPr>
          <w:b/>
          <w:bCs/>
          <w:sz w:val="24"/>
          <w:szCs w:val="24"/>
          <w:u w:val="none"/>
        </w:rPr>
        <w:tab/>
      </w:r>
      <w:r w:rsidRPr="005C2FF2">
        <w:rPr>
          <w:b/>
          <w:bCs/>
          <w:sz w:val="24"/>
          <w:szCs w:val="24"/>
          <w:u w:val="none"/>
        </w:rPr>
        <w:tab/>
      </w:r>
      <w:r w:rsidRPr="005C2FF2">
        <w:rPr>
          <w:b/>
          <w:bCs/>
          <w:sz w:val="24"/>
          <w:szCs w:val="24"/>
          <w:u w:val="none"/>
        </w:rPr>
        <w:tab/>
      </w:r>
    </w:p>
    <w:p w14:paraId="29B77357" w14:textId="77777777" w:rsidR="001C1952" w:rsidRPr="005C2FF2" w:rsidRDefault="001C1952" w:rsidP="001C1952">
      <w:pPr>
        <w:pStyle w:val="Subtitle"/>
        <w:jc w:val="left"/>
        <w:rPr>
          <w:b/>
          <w:bCs/>
          <w:sz w:val="24"/>
          <w:szCs w:val="24"/>
          <w:u w:val="none"/>
        </w:rPr>
      </w:pPr>
      <w:r w:rsidRPr="005C2FF2">
        <w:rPr>
          <w:b/>
          <w:bCs/>
          <w:sz w:val="24"/>
          <w:szCs w:val="24"/>
          <w:u w:val="none"/>
        </w:rPr>
        <w:t xml:space="preserve">Module: </w:t>
      </w:r>
      <w:r>
        <w:rPr>
          <w:b/>
          <w:bCs/>
          <w:sz w:val="24"/>
          <w:szCs w:val="24"/>
          <w:u w:val="none"/>
        </w:rPr>
        <w:tab/>
      </w:r>
      <w:r>
        <w:rPr>
          <w:b/>
          <w:bCs/>
          <w:sz w:val="24"/>
          <w:szCs w:val="24"/>
          <w:u w:val="none"/>
        </w:rPr>
        <w:tab/>
      </w:r>
      <w:r>
        <w:rPr>
          <w:sz w:val="24"/>
          <w:szCs w:val="24"/>
          <w:u w:val="none"/>
        </w:rPr>
        <w:t>Ergogenic performance</w:t>
      </w:r>
    </w:p>
    <w:p w14:paraId="7DD0ABDD" w14:textId="77777777" w:rsidR="001C1952" w:rsidRDefault="001C1952" w:rsidP="001C1952">
      <w:pPr>
        <w:pStyle w:val="Subtitle"/>
        <w:jc w:val="left"/>
        <w:rPr>
          <w:b/>
          <w:bCs/>
          <w:sz w:val="24"/>
          <w:szCs w:val="24"/>
          <w:u w:val="none"/>
        </w:rPr>
      </w:pPr>
    </w:p>
    <w:p w14:paraId="495E46A1" w14:textId="77777777" w:rsidR="001C1952" w:rsidRPr="00DB29C9" w:rsidRDefault="001C1952" w:rsidP="001C195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18"/>
        <w:gridCol w:w="443"/>
        <w:gridCol w:w="184"/>
        <w:gridCol w:w="1054"/>
        <w:gridCol w:w="1054"/>
        <w:gridCol w:w="45"/>
        <w:gridCol w:w="1009"/>
        <w:gridCol w:w="1055"/>
        <w:gridCol w:w="1054"/>
        <w:gridCol w:w="482"/>
        <w:gridCol w:w="572"/>
        <w:gridCol w:w="1055"/>
        <w:gridCol w:w="720"/>
      </w:tblGrid>
      <w:tr w:rsidR="001C1952" w:rsidRPr="00313008" w14:paraId="630C738C" w14:textId="77777777" w:rsidTr="00260D2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40C86661" w14:textId="77777777" w:rsidR="001C1952" w:rsidRPr="00313008" w:rsidRDefault="001C1952" w:rsidP="00260D2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1C1952" w:rsidRPr="00313008" w14:paraId="0E1567D6" w14:textId="77777777" w:rsidTr="00260D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FB9B9AB" w14:textId="77777777" w:rsidR="001C1952" w:rsidRPr="004150A6" w:rsidRDefault="001C1952" w:rsidP="00260D21">
            <w:pPr>
              <w:ind w:left="113" w:right="113"/>
              <w:rPr>
                <w:sz w:val="16"/>
                <w:szCs w:val="16"/>
              </w:rPr>
            </w:pPr>
            <w:r w:rsidRPr="004150A6">
              <w:rPr>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4BFF8" w14:textId="679F7F0E" w:rsidR="001C1952" w:rsidRPr="00313008" w:rsidRDefault="001C1952" w:rsidP="00260D21">
            <w:pPr>
              <w:pStyle w:val="Subtitle"/>
              <w:rPr>
                <w:b/>
                <w:bCs/>
                <w:sz w:val="24"/>
                <w:szCs w:val="24"/>
                <w:u w:val="none"/>
              </w:rPr>
            </w:pPr>
          </w:p>
        </w:tc>
      </w:tr>
      <w:tr w:rsidR="001C1952" w:rsidRPr="00313008" w14:paraId="0793B8B4" w14:textId="77777777" w:rsidTr="00260D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63D2EF1" w14:textId="77777777" w:rsidR="001C1952" w:rsidRPr="004150A6" w:rsidRDefault="001C1952" w:rsidP="00260D21">
            <w:pPr>
              <w:ind w:left="113" w:right="113"/>
              <w:rPr>
                <w:sz w:val="16"/>
                <w:szCs w:val="16"/>
              </w:rPr>
            </w:pPr>
            <w:r w:rsidRPr="004150A6">
              <w:rPr>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43EC837" w14:textId="77777777" w:rsidR="001C1952" w:rsidRPr="00313008" w:rsidRDefault="001C1952" w:rsidP="00260D21">
            <w:pPr>
              <w:pStyle w:val="Subtitle"/>
              <w:rPr>
                <w:b/>
                <w:bCs/>
                <w:sz w:val="24"/>
                <w:szCs w:val="24"/>
                <w:u w:val="none"/>
              </w:rPr>
            </w:pPr>
          </w:p>
        </w:tc>
      </w:tr>
      <w:tr w:rsidR="001C1952" w:rsidRPr="00313008" w14:paraId="22B04771" w14:textId="77777777" w:rsidTr="00260D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921993F" w14:textId="77777777" w:rsidR="001C1952" w:rsidRPr="004150A6" w:rsidRDefault="001C1952" w:rsidP="00260D21">
            <w:pPr>
              <w:ind w:left="113" w:right="113"/>
              <w:rPr>
                <w:sz w:val="16"/>
                <w:szCs w:val="16"/>
              </w:rPr>
            </w:pPr>
            <w:r w:rsidRPr="004150A6">
              <w:rPr>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900E725" w14:textId="77777777" w:rsidR="001C1952" w:rsidRPr="00313008" w:rsidRDefault="001C1952" w:rsidP="00260D21">
            <w:pPr>
              <w:pStyle w:val="Subtitle"/>
              <w:rPr>
                <w:b/>
                <w:bCs/>
                <w:sz w:val="24"/>
                <w:szCs w:val="24"/>
                <w:u w:val="none"/>
              </w:rPr>
            </w:pPr>
          </w:p>
        </w:tc>
      </w:tr>
      <w:tr w:rsidR="001C1952" w:rsidRPr="00313008" w14:paraId="68E2F56E" w14:textId="77777777" w:rsidTr="00260D21">
        <w:trPr>
          <w:cantSplit/>
        </w:trPr>
        <w:tc>
          <w:tcPr>
            <w:tcW w:w="2218" w:type="dxa"/>
            <w:vMerge w:val="restart"/>
            <w:tcBorders>
              <w:top w:val="single" w:sz="4" w:space="0" w:color="auto"/>
              <w:left w:val="thinThickLargeGap" w:sz="24" w:space="0" w:color="auto"/>
              <w:bottom w:val="single" w:sz="6" w:space="0" w:color="auto"/>
            </w:tcBorders>
          </w:tcPr>
          <w:p w14:paraId="5FB17B16" w14:textId="77777777" w:rsidR="001C1952" w:rsidRPr="00313008" w:rsidRDefault="001C1952" w:rsidP="00260D21">
            <w:pPr>
              <w:pStyle w:val="Subtitle"/>
              <w:jc w:val="left"/>
              <w:rPr>
                <w:b/>
                <w:bCs/>
                <w:sz w:val="24"/>
                <w:szCs w:val="24"/>
                <w:u w:val="none"/>
              </w:rPr>
            </w:pPr>
          </w:p>
          <w:p w14:paraId="36CBEE4F" w14:textId="77777777" w:rsidR="001C1952" w:rsidRPr="009574BA" w:rsidRDefault="001C1952" w:rsidP="00260D21">
            <w:pPr>
              <w:pStyle w:val="Subtitle"/>
              <w:rPr>
                <w:b/>
                <w:bCs/>
                <w:sz w:val="24"/>
                <w:szCs w:val="24"/>
                <w:u w:val="none"/>
              </w:rPr>
            </w:pPr>
            <w:r w:rsidRPr="00313008">
              <w:rPr>
                <w:b/>
                <w:bCs/>
                <w:sz w:val="24"/>
                <w:szCs w:val="24"/>
                <w:u w:val="none"/>
              </w:rPr>
              <w:t>ASSESSMENT CRITERIA</w:t>
            </w:r>
          </w:p>
        </w:tc>
        <w:tc>
          <w:tcPr>
            <w:tcW w:w="627" w:type="dxa"/>
            <w:gridSpan w:val="2"/>
            <w:vMerge w:val="restart"/>
            <w:tcBorders>
              <w:top w:val="single" w:sz="4" w:space="0" w:color="auto"/>
              <w:bottom w:val="single" w:sz="6" w:space="0" w:color="auto"/>
              <w:right w:val="single" w:sz="6" w:space="0" w:color="auto"/>
            </w:tcBorders>
            <w:textDirection w:val="btLr"/>
          </w:tcPr>
          <w:p w14:paraId="48821514" w14:textId="77777777" w:rsidR="001C1952" w:rsidRPr="00313008" w:rsidRDefault="001C1952" w:rsidP="00260D21">
            <w:pPr>
              <w:ind w:left="113" w:right="113"/>
              <w:rPr>
                <w:sz w:val="16"/>
                <w:szCs w:val="16"/>
              </w:rPr>
            </w:pPr>
            <w:r w:rsidRPr="00313008">
              <w:rPr>
                <w:sz w:val="16"/>
                <w:szCs w:val="16"/>
              </w:rPr>
              <w:t>Learning</w:t>
            </w:r>
          </w:p>
          <w:p w14:paraId="416F8BF0" w14:textId="77777777" w:rsidR="001C1952" w:rsidRPr="00313008" w:rsidRDefault="001C1952" w:rsidP="00260D21">
            <w:pPr>
              <w:ind w:left="113" w:right="113"/>
              <w:rPr>
                <w:sz w:val="16"/>
                <w:szCs w:val="16"/>
              </w:rPr>
            </w:pPr>
            <w:r w:rsidRPr="00313008">
              <w:rPr>
                <w:sz w:val="16"/>
                <w:szCs w:val="16"/>
              </w:rPr>
              <w:t>Outcomes</w:t>
            </w:r>
          </w:p>
          <w:p w14:paraId="6F5850B3" w14:textId="77777777" w:rsidR="001C1952" w:rsidRPr="00313008" w:rsidRDefault="001C1952" w:rsidP="00260D21">
            <w:pPr>
              <w:ind w:left="113" w:right="113"/>
              <w:rPr>
                <w:sz w:val="16"/>
                <w:szCs w:val="16"/>
              </w:rPr>
            </w:pPr>
          </w:p>
          <w:p w14:paraId="2A1CCD0D" w14:textId="77777777" w:rsidR="001C1952" w:rsidRPr="00313008" w:rsidRDefault="001C1952" w:rsidP="00260D21">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DF34676" w14:textId="77777777" w:rsidR="001C1952" w:rsidRPr="00313008" w:rsidRDefault="001C1952" w:rsidP="00260D21">
            <w:pPr>
              <w:pStyle w:val="Subtitle"/>
              <w:rPr>
                <w:b/>
                <w:bCs/>
                <w:sz w:val="24"/>
                <w:szCs w:val="24"/>
                <w:u w:val="none"/>
              </w:rPr>
            </w:pPr>
            <w:r w:rsidRPr="00313008">
              <w:rPr>
                <w:b/>
                <w:bCs/>
                <w:sz w:val="24"/>
                <w:szCs w:val="24"/>
                <w:u w:val="none"/>
              </w:rPr>
              <w:t>GRADE</w:t>
            </w:r>
          </w:p>
        </w:tc>
      </w:tr>
      <w:tr w:rsidR="001C1952" w:rsidRPr="00313008" w14:paraId="6635E06E" w14:textId="77777777" w:rsidTr="00260D21">
        <w:trPr>
          <w:cantSplit/>
        </w:trPr>
        <w:tc>
          <w:tcPr>
            <w:tcW w:w="2218" w:type="dxa"/>
            <w:vMerge/>
            <w:tcBorders>
              <w:top w:val="single" w:sz="6" w:space="0" w:color="auto"/>
              <w:left w:val="thinThickLargeGap" w:sz="24" w:space="0" w:color="auto"/>
              <w:bottom w:val="single" w:sz="6" w:space="0" w:color="auto"/>
            </w:tcBorders>
          </w:tcPr>
          <w:p w14:paraId="65EE719F" w14:textId="77777777" w:rsidR="001C1952" w:rsidRPr="00313008" w:rsidRDefault="001C1952" w:rsidP="00260D21">
            <w:pPr>
              <w:pStyle w:val="Subtitle"/>
              <w:jc w:val="left"/>
              <w:rPr>
                <w:b/>
                <w:bCs/>
                <w:sz w:val="24"/>
                <w:szCs w:val="24"/>
                <w:u w:val="none"/>
              </w:rPr>
            </w:pPr>
          </w:p>
        </w:tc>
        <w:tc>
          <w:tcPr>
            <w:tcW w:w="627" w:type="dxa"/>
            <w:gridSpan w:val="2"/>
            <w:vMerge/>
            <w:tcBorders>
              <w:top w:val="single" w:sz="6" w:space="0" w:color="auto"/>
              <w:bottom w:val="single" w:sz="6" w:space="0" w:color="auto"/>
              <w:right w:val="single" w:sz="6" w:space="0" w:color="auto"/>
            </w:tcBorders>
          </w:tcPr>
          <w:p w14:paraId="0789D9D9" w14:textId="77777777" w:rsidR="001C1952" w:rsidRPr="00313008" w:rsidRDefault="001C1952" w:rsidP="00260D21">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E7721B0"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Poor</w:t>
            </w:r>
          </w:p>
          <w:p w14:paraId="4B543E32"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right w:val="single" w:sz="6" w:space="0" w:color="auto"/>
            </w:tcBorders>
          </w:tcPr>
          <w:p w14:paraId="79E2D529"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Unsatisfactory</w:t>
            </w:r>
          </w:p>
          <w:p w14:paraId="0E186D4D"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right w:val="single" w:sz="6" w:space="0" w:color="auto"/>
            </w:tcBorders>
          </w:tcPr>
          <w:p w14:paraId="5A25C98F"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Satisfactory</w:t>
            </w:r>
          </w:p>
          <w:p w14:paraId="76B261B1"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right w:val="single" w:sz="6" w:space="0" w:color="auto"/>
            </w:tcBorders>
          </w:tcPr>
          <w:p w14:paraId="345AAEF9"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Good</w:t>
            </w:r>
          </w:p>
          <w:p w14:paraId="15F7610C"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right w:val="single" w:sz="6" w:space="0" w:color="auto"/>
            </w:tcBorders>
          </w:tcPr>
          <w:p w14:paraId="4E52D3FD"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Very Good</w:t>
            </w:r>
          </w:p>
          <w:p w14:paraId="5A9B6773"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right w:val="single" w:sz="6" w:space="0" w:color="auto"/>
            </w:tcBorders>
          </w:tcPr>
          <w:p w14:paraId="16DC9F1D"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Excellent</w:t>
            </w:r>
          </w:p>
          <w:p w14:paraId="28D0EA70"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right w:val="single" w:sz="6" w:space="0" w:color="auto"/>
            </w:tcBorders>
          </w:tcPr>
          <w:p w14:paraId="71BE886D"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Exceptional</w:t>
            </w:r>
          </w:p>
          <w:p w14:paraId="3584B137" w14:textId="77777777" w:rsidR="001C1952" w:rsidRDefault="001C1952" w:rsidP="00260D21">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3E8F48F2" w14:textId="77777777" w:rsidR="001C1952" w:rsidRPr="00313008" w:rsidRDefault="001C1952" w:rsidP="00260D21">
            <w:pPr>
              <w:pStyle w:val="Subtitle"/>
              <w:jc w:val="left"/>
              <w:rPr>
                <w:b/>
                <w:bCs/>
                <w:sz w:val="18"/>
                <w:szCs w:val="18"/>
                <w:u w:val="none"/>
              </w:rPr>
            </w:pPr>
          </w:p>
          <w:p w14:paraId="19EE4E13" w14:textId="77777777" w:rsidR="001C1952" w:rsidRPr="00313008" w:rsidRDefault="001C1952" w:rsidP="00260D21">
            <w:pPr>
              <w:pStyle w:val="Subtitle"/>
              <w:jc w:val="left"/>
              <w:rPr>
                <w:b/>
                <w:bCs/>
                <w:sz w:val="18"/>
                <w:szCs w:val="18"/>
                <w:u w:val="none"/>
              </w:rPr>
            </w:pPr>
            <w:r w:rsidRPr="00313008">
              <w:rPr>
                <w:b/>
                <w:bCs/>
                <w:sz w:val="18"/>
                <w:szCs w:val="18"/>
                <w:u w:val="none"/>
              </w:rPr>
              <w:t xml:space="preserve">  %</w:t>
            </w:r>
          </w:p>
        </w:tc>
      </w:tr>
      <w:tr w:rsidR="001C1952" w:rsidRPr="00313008" w14:paraId="0A42AFDD" w14:textId="77777777" w:rsidTr="00260D21">
        <w:tc>
          <w:tcPr>
            <w:tcW w:w="2218" w:type="dxa"/>
            <w:tcBorders>
              <w:top w:val="single" w:sz="6" w:space="0" w:color="auto"/>
              <w:left w:val="thinThickLargeGap" w:sz="24" w:space="0" w:color="auto"/>
              <w:bottom w:val="single" w:sz="6" w:space="0" w:color="auto"/>
            </w:tcBorders>
          </w:tcPr>
          <w:p w14:paraId="3BEFB846" w14:textId="77777777" w:rsidR="001C1952" w:rsidRPr="00D409B7" w:rsidRDefault="001C1952" w:rsidP="00260D21">
            <w:r>
              <w:t xml:space="preserve">Case studies and research </w:t>
            </w:r>
          </w:p>
        </w:tc>
        <w:tc>
          <w:tcPr>
            <w:tcW w:w="627" w:type="dxa"/>
            <w:gridSpan w:val="2"/>
            <w:tcBorders>
              <w:top w:val="single" w:sz="6" w:space="0" w:color="auto"/>
              <w:bottom w:val="single" w:sz="6" w:space="0" w:color="auto"/>
              <w:right w:val="single" w:sz="6" w:space="0" w:color="auto"/>
            </w:tcBorders>
          </w:tcPr>
          <w:p w14:paraId="767D26E0" w14:textId="77777777" w:rsidR="001C1952" w:rsidRPr="00313008" w:rsidRDefault="001C1952" w:rsidP="00260D21">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3A494A39"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28B14772"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340EB8FB"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33DB437C"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7DB8BEC4"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337B536C"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1D3C3792" w14:textId="77777777" w:rsidR="001C1952" w:rsidRPr="00313008" w:rsidRDefault="001C1952" w:rsidP="00260D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2C8DA5" w14:textId="77777777" w:rsidR="001C1952" w:rsidRPr="00313008" w:rsidRDefault="001C1952" w:rsidP="00260D21">
            <w:pPr>
              <w:pStyle w:val="Subtitle"/>
              <w:jc w:val="left"/>
              <w:rPr>
                <w:b/>
                <w:bCs/>
                <w:sz w:val="18"/>
                <w:szCs w:val="18"/>
                <w:u w:val="none"/>
              </w:rPr>
            </w:pPr>
            <w:r>
              <w:rPr>
                <w:b/>
                <w:bCs/>
                <w:sz w:val="18"/>
                <w:szCs w:val="18"/>
                <w:u w:val="none"/>
              </w:rPr>
              <w:t>15</w:t>
            </w:r>
            <w:r w:rsidRPr="00313008">
              <w:rPr>
                <w:b/>
                <w:bCs/>
                <w:sz w:val="18"/>
                <w:szCs w:val="18"/>
                <w:u w:val="none"/>
              </w:rPr>
              <w:t>%</w:t>
            </w:r>
          </w:p>
        </w:tc>
      </w:tr>
      <w:tr w:rsidR="001C1952" w:rsidRPr="00313008" w14:paraId="5083A7CA" w14:textId="77777777" w:rsidTr="00260D21">
        <w:tc>
          <w:tcPr>
            <w:tcW w:w="2218" w:type="dxa"/>
            <w:tcBorders>
              <w:top w:val="single" w:sz="6" w:space="0" w:color="auto"/>
              <w:left w:val="thinThickLargeGap" w:sz="24" w:space="0" w:color="auto"/>
              <w:bottom w:val="single" w:sz="6" w:space="0" w:color="auto"/>
            </w:tcBorders>
          </w:tcPr>
          <w:p w14:paraId="3B615840" w14:textId="77777777" w:rsidR="001C1952" w:rsidRPr="00C86DA2" w:rsidRDefault="001C1952" w:rsidP="00260D21">
            <w:r w:rsidRPr="00C86DA2">
              <w:t>Introduction to the EA</w:t>
            </w:r>
          </w:p>
        </w:tc>
        <w:tc>
          <w:tcPr>
            <w:tcW w:w="627" w:type="dxa"/>
            <w:gridSpan w:val="2"/>
            <w:tcBorders>
              <w:top w:val="single" w:sz="6" w:space="0" w:color="auto"/>
              <w:bottom w:val="single" w:sz="6" w:space="0" w:color="auto"/>
              <w:right w:val="single" w:sz="6" w:space="0" w:color="auto"/>
            </w:tcBorders>
          </w:tcPr>
          <w:p w14:paraId="2083541D" w14:textId="77777777" w:rsidR="001C1952" w:rsidRPr="00313008" w:rsidRDefault="001C1952" w:rsidP="00260D21">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693E8D3D"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1FBD398D"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39558847"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2159CC29"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0CF9F57F"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6C4BD03E"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3380C2D3" w14:textId="77777777" w:rsidR="001C1952" w:rsidRPr="00313008" w:rsidRDefault="001C1952" w:rsidP="00260D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DBEEC7F" w14:textId="77777777" w:rsidR="001C1952" w:rsidRDefault="001C1952" w:rsidP="00260D21">
            <w:pPr>
              <w:pStyle w:val="Subtitle"/>
              <w:jc w:val="left"/>
              <w:rPr>
                <w:b/>
                <w:bCs/>
                <w:sz w:val="18"/>
                <w:szCs w:val="18"/>
                <w:u w:val="none"/>
              </w:rPr>
            </w:pPr>
            <w:r>
              <w:rPr>
                <w:b/>
                <w:bCs/>
                <w:sz w:val="18"/>
                <w:szCs w:val="18"/>
                <w:u w:val="none"/>
              </w:rPr>
              <w:t>20%</w:t>
            </w:r>
          </w:p>
        </w:tc>
      </w:tr>
      <w:tr w:rsidR="001C1952" w:rsidRPr="00313008" w14:paraId="57C13D32" w14:textId="77777777" w:rsidTr="00260D21">
        <w:tc>
          <w:tcPr>
            <w:tcW w:w="2218" w:type="dxa"/>
            <w:tcBorders>
              <w:top w:val="single" w:sz="6" w:space="0" w:color="auto"/>
              <w:left w:val="thinThickLargeGap" w:sz="24" w:space="0" w:color="auto"/>
              <w:bottom w:val="single" w:sz="6" w:space="0" w:color="auto"/>
            </w:tcBorders>
          </w:tcPr>
          <w:p w14:paraId="65C8E0B3" w14:textId="77777777" w:rsidR="001C1952" w:rsidRPr="00C86DA2" w:rsidRDefault="001C1952" w:rsidP="00260D21">
            <w:r>
              <w:t>Theoretical / scientific detail.</w:t>
            </w:r>
          </w:p>
        </w:tc>
        <w:tc>
          <w:tcPr>
            <w:tcW w:w="627" w:type="dxa"/>
            <w:gridSpan w:val="2"/>
            <w:tcBorders>
              <w:top w:val="single" w:sz="6" w:space="0" w:color="auto"/>
              <w:bottom w:val="single" w:sz="6" w:space="0" w:color="auto"/>
              <w:right w:val="single" w:sz="6" w:space="0" w:color="auto"/>
            </w:tcBorders>
          </w:tcPr>
          <w:p w14:paraId="66611794" w14:textId="77777777" w:rsidR="001C1952" w:rsidRPr="00313008" w:rsidRDefault="001C1952" w:rsidP="00260D21">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35D27FD4"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677EB38B"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02BAB8F0"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50556FB5"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78AB4626"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5DAF1704"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2112CDFF" w14:textId="77777777" w:rsidR="001C1952" w:rsidRPr="00313008" w:rsidRDefault="001C1952" w:rsidP="00260D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975656F" w14:textId="77777777" w:rsidR="001C1952" w:rsidRDefault="001C1952" w:rsidP="00260D21">
            <w:pPr>
              <w:pStyle w:val="Subtitle"/>
              <w:jc w:val="left"/>
              <w:rPr>
                <w:b/>
                <w:bCs/>
                <w:sz w:val="18"/>
                <w:szCs w:val="18"/>
                <w:u w:val="none"/>
              </w:rPr>
            </w:pPr>
            <w:r>
              <w:rPr>
                <w:b/>
                <w:bCs/>
                <w:sz w:val="18"/>
                <w:szCs w:val="18"/>
                <w:u w:val="none"/>
              </w:rPr>
              <w:t>20%</w:t>
            </w:r>
          </w:p>
        </w:tc>
      </w:tr>
      <w:tr w:rsidR="001C1952" w:rsidRPr="00313008" w14:paraId="316E1279" w14:textId="77777777" w:rsidTr="00260D21">
        <w:tc>
          <w:tcPr>
            <w:tcW w:w="2218" w:type="dxa"/>
            <w:tcBorders>
              <w:top w:val="single" w:sz="6" w:space="0" w:color="auto"/>
              <w:left w:val="thinThickLargeGap" w:sz="24" w:space="0" w:color="auto"/>
              <w:bottom w:val="single" w:sz="6" w:space="0" w:color="auto"/>
            </w:tcBorders>
          </w:tcPr>
          <w:p w14:paraId="2B559A41" w14:textId="77777777" w:rsidR="001C1952" w:rsidRPr="00C86DA2" w:rsidRDefault="001C1952" w:rsidP="00260D21">
            <w:r>
              <w:t>EA usage and p</w:t>
            </w:r>
            <w:r w:rsidRPr="00C86DA2">
              <w:t>otential risks or dangers</w:t>
            </w:r>
          </w:p>
        </w:tc>
        <w:tc>
          <w:tcPr>
            <w:tcW w:w="627" w:type="dxa"/>
            <w:gridSpan w:val="2"/>
            <w:tcBorders>
              <w:top w:val="single" w:sz="6" w:space="0" w:color="auto"/>
              <w:bottom w:val="single" w:sz="6" w:space="0" w:color="auto"/>
              <w:right w:val="single" w:sz="6" w:space="0" w:color="auto"/>
            </w:tcBorders>
          </w:tcPr>
          <w:p w14:paraId="0E0B8975" w14:textId="77777777" w:rsidR="001C1952" w:rsidRPr="00313008" w:rsidRDefault="001C1952" w:rsidP="00260D21">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6BA4F8CF"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32EA1CF4"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5A658AF0"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04901247"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2619CF4A"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473204C7"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64EE174A" w14:textId="77777777" w:rsidR="001C1952" w:rsidRPr="00313008" w:rsidRDefault="001C1952" w:rsidP="00260D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D005949" w14:textId="77777777" w:rsidR="001C1952" w:rsidRDefault="001C1952" w:rsidP="00260D21">
            <w:pPr>
              <w:pStyle w:val="Subtitle"/>
              <w:jc w:val="left"/>
              <w:rPr>
                <w:b/>
                <w:bCs/>
                <w:sz w:val="18"/>
                <w:szCs w:val="18"/>
                <w:u w:val="none"/>
              </w:rPr>
            </w:pPr>
            <w:r>
              <w:rPr>
                <w:b/>
                <w:bCs/>
                <w:sz w:val="18"/>
                <w:szCs w:val="18"/>
                <w:u w:val="none"/>
              </w:rPr>
              <w:t>20%</w:t>
            </w:r>
          </w:p>
        </w:tc>
      </w:tr>
      <w:tr w:rsidR="001C1952" w:rsidRPr="00313008" w14:paraId="7FDDCD26" w14:textId="77777777" w:rsidTr="00260D21">
        <w:tc>
          <w:tcPr>
            <w:tcW w:w="2218" w:type="dxa"/>
            <w:tcBorders>
              <w:top w:val="single" w:sz="6" w:space="0" w:color="auto"/>
              <w:left w:val="thinThickLargeGap" w:sz="24" w:space="0" w:color="auto"/>
              <w:bottom w:val="single" w:sz="6" w:space="0" w:color="auto"/>
            </w:tcBorders>
          </w:tcPr>
          <w:p w14:paraId="66C77456" w14:textId="77777777" w:rsidR="001C1952" w:rsidRPr="00D409B7" w:rsidRDefault="001C1952" w:rsidP="00260D21">
            <w:r>
              <w:t>Range and scope of references</w:t>
            </w:r>
          </w:p>
        </w:tc>
        <w:tc>
          <w:tcPr>
            <w:tcW w:w="627" w:type="dxa"/>
            <w:gridSpan w:val="2"/>
            <w:tcBorders>
              <w:top w:val="single" w:sz="6" w:space="0" w:color="auto"/>
              <w:bottom w:val="single" w:sz="6" w:space="0" w:color="auto"/>
              <w:right w:val="single" w:sz="6" w:space="0" w:color="auto"/>
            </w:tcBorders>
          </w:tcPr>
          <w:p w14:paraId="0CC6F2EB" w14:textId="77777777" w:rsidR="001C1952" w:rsidRPr="00313008" w:rsidRDefault="001C1952" w:rsidP="00260D21">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4761D585"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0F493958"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07299946"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61E9BDA9"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5F1DF52D"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1B53B80F"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75C8E2D3" w14:textId="77777777" w:rsidR="001C1952" w:rsidRPr="00313008" w:rsidRDefault="001C1952" w:rsidP="00260D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B2AE84" w14:textId="77777777" w:rsidR="001C1952" w:rsidRPr="00313008" w:rsidRDefault="001C1952" w:rsidP="00260D21">
            <w:pPr>
              <w:pStyle w:val="Subtitle"/>
              <w:jc w:val="left"/>
              <w:rPr>
                <w:b/>
                <w:bCs/>
                <w:sz w:val="18"/>
                <w:szCs w:val="18"/>
                <w:u w:val="none"/>
              </w:rPr>
            </w:pPr>
            <w:r>
              <w:rPr>
                <w:b/>
                <w:bCs/>
                <w:sz w:val="18"/>
                <w:szCs w:val="18"/>
                <w:u w:val="none"/>
              </w:rPr>
              <w:t>15</w:t>
            </w:r>
            <w:r w:rsidRPr="00313008">
              <w:rPr>
                <w:b/>
                <w:bCs/>
                <w:sz w:val="18"/>
                <w:szCs w:val="18"/>
                <w:u w:val="none"/>
              </w:rPr>
              <w:t>%</w:t>
            </w:r>
          </w:p>
        </w:tc>
      </w:tr>
      <w:tr w:rsidR="001C1952" w:rsidRPr="00313008" w14:paraId="41A1E951" w14:textId="77777777" w:rsidTr="00260D21">
        <w:tc>
          <w:tcPr>
            <w:tcW w:w="2218" w:type="dxa"/>
            <w:tcBorders>
              <w:top w:val="single" w:sz="6" w:space="0" w:color="auto"/>
              <w:left w:val="thinThickLargeGap" w:sz="24" w:space="0" w:color="auto"/>
              <w:bottom w:val="single" w:sz="6" w:space="0" w:color="auto"/>
            </w:tcBorders>
          </w:tcPr>
          <w:p w14:paraId="7B142AC7" w14:textId="77777777" w:rsidR="001C1952" w:rsidRPr="00D409B7" w:rsidRDefault="001C1952" w:rsidP="00260D21">
            <w:r>
              <w:t>Structure and format of the book (group mark)</w:t>
            </w:r>
          </w:p>
        </w:tc>
        <w:tc>
          <w:tcPr>
            <w:tcW w:w="627" w:type="dxa"/>
            <w:gridSpan w:val="2"/>
            <w:tcBorders>
              <w:top w:val="single" w:sz="6" w:space="0" w:color="auto"/>
              <w:bottom w:val="single" w:sz="6" w:space="0" w:color="auto"/>
              <w:right w:val="single" w:sz="6" w:space="0" w:color="auto"/>
            </w:tcBorders>
          </w:tcPr>
          <w:p w14:paraId="4FBA1DC9" w14:textId="77777777" w:rsidR="001C1952" w:rsidRPr="00313008" w:rsidRDefault="001C1952" w:rsidP="00260D21">
            <w:pPr>
              <w:pStyle w:val="Subtitle"/>
              <w:rPr>
                <w:b/>
                <w:bCs/>
                <w:sz w:val="18"/>
                <w:szCs w:val="18"/>
                <w:u w:val="none"/>
              </w:rPr>
            </w:pPr>
          </w:p>
          <w:p w14:paraId="32158DD9" w14:textId="77777777" w:rsidR="001C1952" w:rsidRPr="00313008" w:rsidRDefault="001C1952" w:rsidP="00260D21">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7FEF91E6"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24BD1D1E"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0612C56B"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192C5238" w14:textId="77777777" w:rsidR="001C1952" w:rsidRPr="00313008" w:rsidRDefault="001C1952" w:rsidP="00260D21">
            <w:pPr>
              <w:pStyle w:val="Subtitle"/>
              <w:rPr>
                <w:sz w:val="18"/>
                <w:szCs w:val="18"/>
                <w:u w:val="none"/>
              </w:rPr>
            </w:pPr>
          </w:p>
        </w:tc>
        <w:tc>
          <w:tcPr>
            <w:tcW w:w="1054" w:type="dxa"/>
            <w:tcBorders>
              <w:left w:val="single" w:sz="6" w:space="0" w:color="auto"/>
              <w:right w:val="single" w:sz="6" w:space="0" w:color="auto"/>
            </w:tcBorders>
          </w:tcPr>
          <w:p w14:paraId="545AF899" w14:textId="77777777" w:rsidR="001C1952" w:rsidRPr="00313008" w:rsidRDefault="001C1952" w:rsidP="00260D21">
            <w:pPr>
              <w:pStyle w:val="Subtitle"/>
              <w:rPr>
                <w:sz w:val="18"/>
                <w:szCs w:val="18"/>
                <w:u w:val="none"/>
              </w:rPr>
            </w:pPr>
          </w:p>
        </w:tc>
        <w:tc>
          <w:tcPr>
            <w:tcW w:w="1054" w:type="dxa"/>
            <w:gridSpan w:val="2"/>
            <w:tcBorders>
              <w:left w:val="single" w:sz="6" w:space="0" w:color="auto"/>
              <w:right w:val="single" w:sz="6" w:space="0" w:color="auto"/>
            </w:tcBorders>
          </w:tcPr>
          <w:p w14:paraId="40FFDFA5" w14:textId="77777777" w:rsidR="001C1952" w:rsidRPr="00313008" w:rsidRDefault="001C1952" w:rsidP="00260D21">
            <w:pPr>
              <w:pStyle w:val="Subtitle"/>
              <w:rPr>
                <w:sz w:val="18"/>
                <w:szCs w:val="18"/>
                <w:u w:val="none"/>
              </w:rPr>
            </w:pPr>
          </w:p>
        </w:tc>
        <w:tc>
          <w:tcPr>
            <w:tcW w:w="1055" w:type="dxa"/>
            <w:tcBorders>
              <w:left w:val="single" w:sz="6" w:space="0" w:color="auto"/>
              <w:right w:val="single" w:sz="6" w:space="0" w:color="auto"/>
            </w:tcBorders>
          </w:tcPr>
          <w:p w14:paraId="3333A385" w14:textId="77777777" w:rsidR="001C1952" w:rsidRPr="00313008" w:rsidRDefault="001C1952" w:rsidP="00260D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F14F257" w14:textId="77777777" w:rsidR="001C1952" w:rsidRPr="00313008" w:rsidRDefault="001C1952" w:rsidP="00260D21">
            <w:pPr>
              <w:pStyle w:val="Subtitle"/>
              <w:jc w:val="left"/>
              <w:rPr>
                <w:b/>
                <w:bCs/>
                <w:sz w:val="18"/>
                <w:szCs w:val="18"/>
                <w:u w:val="none"/>
              </w:rPr>
            </w:pPr>
            <w:r>
              <w:rPr>
                <w:b/>
                <w:bCs/>
                <w:sz w:val="18"/>
                <w:szCs w:val="18"/>
                <w:u w:val="none"/>
              </w:rPr>
              <w:t>10</w:t>
            </w:r>
            <w:r w:rsidRPr="00313008">
              <w:rPr>
                <w:b/>
                <w:bCs/>
                <w:sz w:val="18"/>
                <w:szCs w:val="18"/>
                <w:u w:val="none"/>
              </w:rPr>
              <w:t>%</w:t>
            </w:r>
          </w:p>
        </w:tc>
      </w:tr>
      <w:tr w:rsidR="001C1952" w:rsidRPr="00313008" w14:paraId="7EB1DA54" w14:textId="77777777" w:rsidTr="00260D21">
        <w:trPr>
          <w:cantSplit/>
          <w:trHeight w:val="282"/>
        </w:trPr>
        <w:tc>
          <w:tcPr>
            <w:tcW w:w="10225" w:type="dxa"/>
            <w:gridSpan w:val="12"/>
            <w:tcBorders>
              <w:left w:val="thinThickLargeGap" w:sz="24" w:space="0" w:color="auto"/>
              <w:right w:val="single" w:sz="4" w:space="0" w:color="auto"/>
            </w:tcBorders>
          </w:tcPr>
          <w:p w14:paraId="7B80AFF9" w14:textId="77777777" w:rsidR="001C1952" w:rsidRPr="009A081E" w:rsidRDefault="001C1952" w:rsidP="00260D21">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2EBE4B6" w14:textId="77777777" w:rsidR="001C1952" w:rsidRPr="00313008" w:rsidRDefault="001C1952" w:rsidP="00260D21">
            <w:pPr>
              <w:pStyle w:val="Subtitle"/>
              <w:jc w:val="left"/>
              <w:rPr>
                <w:b/>
                <w:bCs/>
                <w:sz w:val="24"/>
                <w:szCs w:val="24"/>
                <w:u w:val="none"/>
              </w:rPr>
            </w:pPr>
          </w:p>
        </w:tc>
      </w:tr>
      <w:tr w:rsidR="001C1952" w:rsidRPr="00313008" w14:paraId="342A3ADA" w14:textId="77777777" w:rsidTr="00260D21">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0811BBE9" w14:textId="77777777" w:rsidR="001C1952" w:rsidRDefault="001C1952" w:rsidP="00260D21">
            <w:pPr>
              <w:pStyle w:val="Subtitle"/>
              <w:jc w:val="left"/>
              <w:rPr>
                <w:b/>
                <w:bCs/>
                <w:sz w:val="18"/>
                <w:szCs w:val="18"/>
                <w:u w:val="none"/>
              </w:rPr>
            </w:pPr>
            <w:r w:rsidRPr="00313008">
              <w:rPr>
                <w:b/>
                <w:bCs/>
                <w:sz w:val="24"/>
                <w:szCs w:val="24"/>
                <w:u w:val="none"/>
              </w:rPr>
              <w:t>TUTOR COMMENTS:</w:t>
            </w:r>
          </w:p>
          <w:p w14:paraId="2B6282A2" w14:textId="77777777" w:rsidR="001C1952" w:rsidRDefault="001C1952" w:rsidP="00260D21">
            <w:pPr>
              <w:pStyle w:val="Subtitle"/>
              <w:jc w:val="left"/>
              <w:rPr>
                <w:b/>
                <w:bCs/>
                <w:sz w:val="18"/>
                <w:szCs w:val="18"/>
                <w:u w:val="none"/>
              </w:rPr>
            </w:pPr>
          </w:p>
          <w:p w14:paraId="7D3A4209" w14:textId="77777777" w:rsidR="001C1952" w:rsidRDefault="001C1952" w:rsidP="00260D21">
            <w:pPr>
              <w:pStyle w:val="Subtitle"/>
              <w:jc w:val="left"/>
              <w:rPr>
                <w:b/>
                <w:bCs/>
                <w:sz w:val="18"/>
                <w:szCs w:val="18"/>
                <w:u w:val="none"/>
              </w:rPr>
            </w:pPr>
          </w:p>
          <w:p w14:paraId="3F045485" w14:textId="77777777" w:rsidR="001C1952" w:rsidRDefault="001C1952" w:rsidP="00260D21">
            <w:pPr>
              <w:pStyle w:val="Subtitle"/>
              <w:jc w:val="left"/>
              <w:rPr>
                <w:b/>
                <w:bCs/>
                <w:sz w:val="18"/>
                <w:szCs w:val="18"/>
                <w:u w:val="none"/>
              </w:rPr>
            </w:pPr>
          </w:p>
          <w:p w14:paraId="242B58E5" w14:textId="77777777" w:rsidR="001C1952" w:rsidRDefault="001C1952" w:rsidP="00260D21">
            <w:pPr>
              <w:pStyle w:val="Subtitle"/>
              <w:jc w:val="left"/>
              <w:rPr>
                <w:b/>
                <w:bCs/>
                <w:sz w:val="18"/>
                <w:szCs w:val="18"/>
                <w:u w:val="none"/>
              </w:rPr>
            </w:pPr>
          </w:p>
          <w:p w14:paraId="2DFE1638" w14:textId="77777777" w:rsidR="001C1952" w:rsidRDefault="001C1952" w:rsidP="00260D21">
            <w:pPr>
              <w:pStyle w:val="Subtitle"/>
              <w:jc w:val="left"/>
              <w:rPr>
                <w:b/>
                <w:bCs/>
                <w:sz w:val="18"/>
                <w:szCs w:val="18"/>
                <w:u w:val="none"/>
              </w:rPr>
            </w:pPr>
          </w:p>
          <w:p w14:paraId="07A731B2" w14:textId="77777777" w:rsidR="001C1952" w:rsidRPr="00313008" w:rsidRDefault="001C1952" w:rsidP="00260D21">
            <w:pPr>
              <w:pStyle w:val="Subtitle"/>
              <w:jc w:val="left"/>
              <w:rPr>
                <w:b/>
                <w:bCs/>
                <w:sz w:val="18"/>
                <w:szCs w:val="18"/>
                <w:u w:val="none"/>
              </w:rPr>
            </w:pPr>
          </w:p>
        </w:tc>
      </w:tr>
      <w:tr w:rsidR="001C1952" w:rsidRPr="00313008" w14:paraId="2388B14B" w14:textId="77777777" w:rsidTr="00260D21">
        <w:trPr>
          <w:cantSplit/>
          <w:trHeight w:val="365"/>
        </w:trPr>
        <w:tc>
          <w:tcPr>
            <w:tcW w:w="2661" w:type="dxa"/>
            <w:gridSpan w:val="2"/>
            <w:tcBorders>
              <w:left w:val="thinThickLargeGap" w:sz="24" w:space="0" w:color="auto"/>
              <w:bottom w:val="thickThinLargeGap" w:sz="24" w:space="0" w:color="auto"/>
            </w:tcBorders>
          </w:tcPr>
          <w:p w14:paraId="53209815" w14:textId="77777777" w:rsidR="001C1952" w:rsidRPr="00313008" w:rsidRDefault="001C1952" w:rsidP="00260D21">
            <w:pPr>
              <w:pStyle w:val="Subtitle"/>
              <w:jc w:val="left"/>
              <w:rPr>
                <w:b/>
                <w:bCs/>
                <w:sz w:val="18"/>
                <w:szCs w:val="18"/>
                <w:u w:val="none"/>
              </w:rPr>
            </w:pPr>
            <w:r w:rsidRPr="00313008">
              <w:rPr>
                <w:b/>
                <w:bCs/>
                <w:sz w:val="18"/>
                <w:szCs w:val="18"/>
                <w:u w:val="none"/>
              </w:rPr>
              <w:t xml:space="preserve"> Submission date: </w:t>
            </w:r>
          </w:p>
          <w:p w14:paraId="24774422" w14:textId="77777777" w:rsidR="001C1952" w:rsidRPr="00313008" w:rsidRDefault="001C1952" w:rsidP="00260D21">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E7D926A" w14:textId="77777777" w:rsidR="001C1952" w:rsidRPr="00313008" w:rsidRDefault="001C1952" w:rsidP="00260D21">
            <w:pPr>
              <w:pStyle w:val="Subtitle"/>
              <w:jc w:val="left"/>
              <w:rPr>
                <w:b/>
                <w:bCs/>
                <w:sz w:val="18"/>
                <w:szCs w:val="18"/>
                <w:u w:val="none"/>
              </w:rPr>
            </w:pPr>
            <w:r>
              <w:rPr>
                <w:b/>
                <w:bCs/>
                <w:sz w:val="18"/>
                <w:szCs w:val="18"/>
                <w:u w:val="none"/>
              </w:rPr>
              <w:t>Return date:</w:t>
            </w:r>
          </w:p>
          <w:p w14:paraId="0266999E" w14:textId="77777777" w:rsidR="001C1952" w:rsidRPr="00313008" w:rsidRDefault="001C1952" w:rsidP="00260D2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35200336" w14:textId="77777777" w:rsidR="001C1952" w:rsidRPr="00313008" w:rsidRDefault="001C1952" w:rsidP="00260D21">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28280D08" w14:textId="77777777" w:rsidR="001C1952" w:rsidRPr="00313008" w:rsidRDefault="001C1952" w:rsidP="00260D21">
            <w:pPr>
              <w:pStyle w:val="Subtitle"/>
              <w:jc w:val="left"/>
              <w:rPr>
                <w:b/>
                <w:bCs/>
                <w:sz w:val="18"/>
                <w:szCs w:val="18"/>
                <w:u w:val="none"/>
              </w:rPr>
            </w:pPr>
            <w:r w:rsidRPr="00313008">
              <w:rPr>
                <w:b/>
                <w:bCs/>
                <w:sz w:val="18"/>
                <w:szCs w:val="18"/>
                <w:u w:val="none"/>
              </w:rPr>
              <w:t xml:space="preserve">Mark: </w:t>
            </w:r>
          </w:p>
        </w:tc>
      </w:tr>
    </w:tbl>
    <w:p w14:paraId="4E06455D" w14:textId="77777777" w:rsidR="001C1952" w:rsidRDefault="001C1952" w:rsidP="001C1952"/>
    <w:p w14:paraId="619FE6B0" w14:textId="77777777" w:rsidR="001C1952" w:rsidRPr="0006594F" w:rsidRDefault="001C1952" w:rsidP="001C1952">
      <w:pPr>
        <w:pStyle w:val="Title"/>
        <w:ind w:left="-284"/>
        <w:rPr>
          <w:u w:val="single"/>
        </w:rPr>
      </w:pPr>
      <w:r>
        <w:rPr>
          <w:sz w:val="24"/>
          <w:szCs w:val="24"/>
        </w:rPr>
        <w:t>The requirement to achieve each grading criteria level is outlined in the student handbook and will be elaborated on in lectures. Any specific questions can be addressed within tutorials.</w:t>
      </w:r>
      <w:r>
        <w:rPr>
          <w:sz w:val="24"/>
          <w:szCs w:val="24"/>
        </w:rPr>
        <w:br w:type="page"/>
      </w:r>
      <w:r w:rsidRPr="0006594F">
        <w:rPr>
          <w:u w:val="single"/>
        </w:rPr>
        <w:lastRenderedPageBreak/>
        <w:t>Assignment Checklist</w:t>
      </w:r>
    </w:p>
    <w:p w14:paraId="4E61C8FA" w14:textId="77777777" w:rsidR="001C1952" w:rsidRPr="009574BA" w:rsidRDefault="001C1952" w:rsidP="001C1952">
      <w:pPr>
        <w:pStyle w:val="Title"/>
        <w:ind w:left="-284"/>
      </w:pPr>
    </w:p>
    <w:p w14:paraId="1867ECE6" w14:textId="77777777" w:rsidR="001C1952" w:rsidRDefault="001C1952" w:rsidP="001C1952">
      <w:pPr>
        <w:pStyle w:val="ListParagraph"/>
        <w:widowControl w:val="0"/>
        <w:numPr>
          <w:ilvl w:val="0"/>
          <w:numId w:val="11"/>
        </w:numPr>
        <w:autoSpaceDE w:val="0"/>
        <w:autoSpaceDN w:val="0"/>
        <w:adjustRightInd w:val="0"/>
        <w:spacing w:after="240"/>
        <w:ind w:left="147" w:right="-391" w:hanging="357"/>
      </w:pPr>
      <w:r>
        <w:t xml:space="preserve">Please complete the </w:t>
      </w:r>
      <w:r w:rsidRPr="009574BA">
        <w:rPr>
          <w:b/>
        </w:rPr>
        <w:t>Personal Evaluation</w:t>
      </w:r>
      <w:r>
        <w:t xml:space="preserve"> section of the Assessment Feedback sheet, add your name and details, and paste the whole of this assignment document into the front of your assignment</w:t>
      </w:r>
    </w:p>
    <w:p w14:paraId="65F7F15E" w14:textId="77777777" w:rsidR="001C1952" w:rsidRDefault="001C1952" w:rsidP="001C1952">
      <w:pPr>
        <w:pStyle w:val="ListParagraph"/>
        <w:widowControl w:val="0"/>
        <w:autoSpaceDE w:val="0"/>
        <w:autoSpaceDN w:val="0"/>
        <w:adjustRightInd w:val="0"/>
        <w:spacing w:after="240"/>
        <w:ind w:left="147" w:right="-391"/>
      </w:pPr>
    </w:p>
    <w:p w14:paraId="73F39DBA"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r w:rsidRPr="009574BA">
        <w:t xml:space="preserve">Submission is a </w:t>
      </w:r>
      <w:r>
        <w:rPr>
          <w:b/>
        </w:rPr>
        <w:t>single .pdf</w:t>
      </w:r>
      <w:r w:rsidRPr="009574BA">
        <w:rPr>
          <w:b/>
        </w:rPr>
        <w:t xml:space="preserve"> file, clearly labelled</w:t>
      </w:r>
      <w:r w:rsidRPr="009574BA">
        <w:t xml:space="preserve"> with your name and module code</w:t>
      </w:r>
    </w:p>
    <w:p w14:paraId="63F6EF11"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r w:rsidRPr="009574BA">
        <w:t>F</w:t>
      </w:r>
      <w:r>
        <w:t xml:space="preserve">ont style - </w:t>
      </w:r>
      <w:r w:rsidRPr="009574BA">
        <w:t>Times New Roman, size -12 for text and 14 for headings</w:t>
      </w:r>
    </w:p>
    <w:p w14:paraId="133E3AD1"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r w:rsidRPr="009574BA">
        <w:t>Ink colour – black only</w:t>
      </w:r>
    </w:p>
    <w:p w14:paraId="55631D05" w14:textId="77777777" w:rsidR="001C1952" w:rsidRDefault="001C1952" w:rsidP="001C1952">
      <w:pPr>
        <w:pStyle w:val="ListParagraph"/>
        <w:widowControl w:val="0"/>
        <w:numPr>
          <w:ilvl w:val="0"/>
          <w:numId w:val="11"/>
        </w:numPr>
        <w:autoSpaceDE w:val="0"/>
        <w:autoSpaceDN w:val="0"/>
        <w:adjustRightInd w:val="0"/>
        <w:spacing w:after="240" w:line="480" w:lineRule="auto"/>
        <w:ind w:left="147" w:right="-391" w:hanging="357"/>
      </w:pPr>
      <w:r w:rsidRPr="009574BA">
        <w:t>Line spacing – 1.5 line spacing and 2cm- 2.5cm page margins</w:t>
      </w:r>
    </w:p>
    <w:p w14:paraId="565D3264"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r>
        <w:t>Quotations more than three lines to be indented 1 line spacing</w:t>
      </w:r>
    </w:p>
    <w:p w14:paraId="5062FD8B"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proofErr w:type="gramStart"/>
      <w:r w:rsidRPr="009574BA">
        <w:t>One line</w:t>
      </w:r>
      <w:proofErr w:type="gramEnd"/>
      <w:r w:rsidRPr="009574BA">
        <w:t xml:space="preserve"> space between paragraphs, paragraphs must be left aligned</w:t>
      </w:r>
    </w:p>
    <w:p w14:paraId="00A5A7D3" w14:textId="77777777" w:rsidR="001C1952" w:rsidRDefault="001C1952" w:rsidP="001C1952">
      <w:pPr>
        <w:pStyle w:val="ListParagraph"/>
        <w:widowControl w:val="0"/>
        <w:numPr>
          <w:ilvl w:val="0"/>
          <w:numId w:val="11"/>
        </w:numPr>
        <w:autoSpaceDE w:val="0"/>
        <w:autoSpaceDN w:val="0"/>
        <w:adjustRightInd w:val="0"/>
        <w:spacing w:after="240" w:line="480" w:lineRule="auto"/>
        <w:ind w:left="147" w:right="-391" w:hanging="357"/>
      </w:pPr>
      <w:r>
        <w:t>Pagination (your assignment</w:t>
      </w:r>
      <w:r w:rsidRPr="009574BA">
        <w:t xml:space="preserve"> should have </w:t>
      </w:r>
      <w:r w:rsidRPr="009574BA">
        <w:rPr>
          <w:b/>
        </w:rPr>
        <w:t>page numbers</w:t>
      </w:r>
      <w:r w:rsidRPr="009574BA">
        <w:t xml:space="preserve">) </w:t>
      </w:r>
    </w:p>
    <w:p w14:paraId="6E23F376"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r>
        <w:t>All tables and figures are internally referenced and have a title</w:t>
      </w:r>
    </w:p>
    <w:p w14:paraId="743FDD57"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r w:rsidRPr="009574BA">
        <w:rPr>
          <w:b/>
        </w:rPr>
        <w:t>Word count</w:t>
      </w:r>
      <w:r w:rsidRPr="009574BA">
        <w:t xml:space="preserve"> checked and written at end of text (before references and any appendix)</w:t>
      </w:r>
    </w:p>
    <w:p w14:paraId="511B5880" w14:textId="77777777" w:rsidR="001C1952" w:rsidRPr="004150A6" w:rsidRDefault="001C1952" w:rsidP="001C1952">
      <w:pPr>
        <w:pStyle w:val="ListParagraph"/>
        <w:widowControl w:val="0"/>
        <w:numPr>
          <w:ilvl w:val="0"/>
          <w:numId w:val="11"/>
        </w:numPr>
        <w:autoSpaceDE w:val="0"/>
        <w:autoSpaceDN w:val="0"/>
        <w:adjustRightInd w:val="0"/>
        <w:spacing w:after="240" w:line="480" w:lineRule="auto"/>
        <w:ind w:left="147" w:right="-391" w:hanging="357"/>
      </w:pPr>
      <w:r>
        <w:t>Assignment</w:t>
      </w:r>
      <w:r w:rsidRPr="004150A6">
        <w:t xml:space="preserve"> is within 10% of the word limit (excluding references and any appendices)</w:t>
      </w:r>
    </w:p>
    <w:p w14:paraId="211F171F"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r w:rsidRPr="009574BA">
        <w:rPr>
          <w:b/>
        </w:rPr>
        <w:t>All</w:t>
      </w:r>
      <w:r w:rsidRPr="009574BA">
        <w:t xml:space="preserve"> references in the text are included in the reference list</w:t>
      </w:r>
    </w:p>
    <w:p w14:paraId="40C6B3F6"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rPr>
          <w:b/>
        </w:rPr>
      </w:pPr>
      <w:r>
        <w:rPr>
          <w:b/>
        </w:rPr>
        <w:t xml:space="preserve">Correct referencing as described in UWTSD Harvard Referencing Handbook on the Library website </w:t>
      </w:r>
      <w:hyperlink r:id="rId8" w:history="1">
        <w:r>
          <w:rPr>
            <w:rStyle w:val="Hyperlink"/>
          </w:rPr>
          <w:t>https://www.uwtsd.ac.uk/media/uwtsd-website/content-assets/documents/library-and-learning-resources/infoskills/harvard-eng.PDF</w:t>
        </w:r>
      </w:hyperlink>
    </w:p>
    <w:p w14:paraId="21F2CAF2" w14:textId="77777777" w:rsidR="001C1952" w:rsidRPr="00A16550" w:rsidRDefault="001C1952" w:rsidP="001C1952">
      <w:pPr>
        <w:pStyle w:val="ListParagraph"/>
        <w:widowControl w:val="0"/>
        <w:numPr>
          <w:ilvl w:val="0"/>
          <w:numId w:val="11"/>
        </w:numPr>
        <w:autoSpaceDE w:val="0"/>
        <w:autoSpaceDN w:val="0"/>
        <w:adjustRightInd w:val="0"/>
        <w:spacing w:after="240" w:line="480" w:lineRule="auto"/>
        <w:ind w:left="147" w:right="-391" w:hanging="357"/>
      </w:pPr>
      <w:r w:rsidRPr="009574BA">
        <w:t>Correct spelling</w:t>
      </w:r>
      <w:r>
        <w:t xml:space="preserve"> and punctuation,</w:t>
      </w:r>
      <w:r w:rsidRPr="009574BA">
        <w:t xml:space="preserve"> using </w:t>
      </w:r>
      <w:r w:rsidRPr="009574BA">
        <w:rPr>
          <w:b/>
        </w:rPr>
        <w:t>UK English</w:t>
      </w:r>
    </w:p>
    <w:p w14:paraId="7A6072F0"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r w:rsidRPr="009574BA">
        <w:t>Grammar and syntax correct- double check anything that has a green line under it</w:t>
      </w:r>
    </w:p>
    <w:p w14:paraId="612656E6"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r>
        <w:t>I have read my assignment</w:t>
      </w:r>
      <w:r w:rsidRPr="009574BA">
        <w:t xml:space="preserve"> out loud to myself and it makes sense and is easy to read</w:t>
      </w:r>
    </w:p>
    <w:p w14:paraId="16E09D2F"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pPr>
      <w:r w:rsidRPr="009574BA">
        <w:t>Somebody else has read my work and it makes sense to him or her!</w:t>
      </w:r>
    </w:p>
    <w:p w14:paraId="41FACF91" w14:textId="77777777" w:rsidR="001C1952" w:rsidRPr="009574BA" w:rsidRDefault="001C1952" w:rsidP="001C1952">
      <w:pPr>
        <w:pStyle w:val="ListParagraph"/>
        <w:widowControl w:val="0"/>
        <w:numPr>
          <w:ilvl w:val="0"/>
          <w:numId w:val="11"/>
        </w:numPr>
        <w:autoSpaceDE w:val="0"/>
        <w:autoSpaceDN w:val="0"/>
        <w:adjustRightInd w:val="0"/>
        <w:spacing w:after="240" w:line="480" w:lineRule="auto"/>
        <w:ind w:left="147" w:right="-391" w:hanging="357"/>
        <w:rPr>
          <w:b/>
        </w:rPr>
      </w:pPr>
      <w:r w:rsidRPr="009574BA">
        <w:rPr>
          <w:b/>
        </w:rPr>
        <w:t xml:space="preserve">I have checked and I have not plagiarised </w:t>
      </w:r>
    </w:p>
    <w:p w14:paraId="4DF9D00E" w14:textId="77777777" w:rsidR="001C1952" w:rsidRPr="004150A6" w:rsidRDefault="001C1952" w:rsidP="001C1952">
      <w:pPr>
        <w:jc w:val="center"/>
        <w:rPr>
          <w:b/>
        </w:rPr>
      </w:pPr>
      <w:r w:rsidRPr="0006594F">
        <w:rPr>
          <w:b/>
          <w:sz w:val="52"/>
        </w:rPr>
        <w:t xml:space="preserve">Failure </w:t>
      </w:r>
      <w:r>
        <w:rPr>
          <w:b/>
          <w:sz w:val="52"/>
        </w:rPr>
        <w:t xml:space="preserve">to follow these guidelines will </w:t>
      </w:r>
      <w:r w:rsidRPr="0006594F">
        <w:rPr>
          <w:b/>
          <w:sz w:val="52"/>
        </w:rPr>
        <w:t>cost you marks!</w:t>
      </w:r>
    </w:p>
    <w:p w14:paraId="4EA63588" w14:textId="77777777" w:rsidR="001C1952" w:rsidRDefault="001C1952" w:rsidP="007B39F1">
      <w:pPr>
        <w:spacing w:line="360" w:lineRule="auto"/>
        <w:jc w:val="center"/>
        <w:rPr>
          <w:b/>
          <w:bCs/>
          <w:i/>
          <w:iCs/>
          <w:color w:val="000000" w:themeColor="text1"/>
          <w:sz w:val="28"/>
          <w:szCs w:val="28"/>
          <w:u w:val="single"/>
        </w:rPr>
      </w:pPr>
    </w:p>
    <w:p w14:paraId="6A2FC435" w14:textId="19B4F84C" w:rsidR="00CF0160" w:rsidRPr="007B39F1" w:rsidRDefault="005C407B" w:rsidP="007B39F1">
      <w:pPr>
        <w:spacing w:line="360" w:lineRule="auto"/>
        <w:jc w:val="center"/>
        <w:rPr>
          <w:b/>
          <w:bCs/>
          <w:i/>
          <w:iCs/>
          <w:color w:val="000000" w:themeColor="text1"/>
          <w:sz w:val="28"/>
          <w:szCs w:val="28"/>
          <w:u w:val="single"/>
        </w:rPr>
      </w:pPr>
      <w:r w:rsidRPr="007B39F1">
        <w:rPr>
          <w:b/>
          <w:bCs/>
          <w:i/>
          <w:iCs/>
          <w:color w:val="000000" w:themeColor="text1"/>
          <w:sz w:val="28"/>
          <w:szCs w:val="28"/>
          <w:u w:val="single"/>
        </w:rPr>
        <w:lastRenderedPageBreak/>
        <w:t>Caffeine</w:t>
      </w:r>
    </w:p>
    <w:p w14:paraId="2311125E" w14:textId="08D3947E" w:rsidR="005C407B" w:rsidRPr="00DA5B4D" w:rsidRDefault="005C407B" w:rsidP="00DA5B4D">
      <w:pPr>
        <w:spacing w:line="360" w:lineRule="auto"/>
        <w:jc w:val="both"/>
        <w:rPr>
          <w:color w:val="000000" w:themeColor="text1"/>
        </w:rPr>
      </w:pPr>
    </w:p>
    <w:p w14:paraId="39A115C9" w14:textId="5AE58F6D" w:rsidR="00760A18" w:rsidRPr="00DA5B4D" w:rsidRDefault="00A05FBC" w:rsidP="00DA5B4D">
      <w:pPr>
        <w:spacing w:line="360" w:lineRule="auto"/>
        <w:jc w:val="both"/>
        <w:rPr>
          <w:color w:val="000000" w:themeColor="text1"/>
        </w:rPr>
      </w:pPr>
      <w:r w:rsidRPr="007B39F1">
        <w:rPr>
          <w:b/>
          <w:bCs/>
          <w:color w:val="000000" w:themeColor="text1"/>
          <w:sz w:val="28"/>
          <w:szCs w:val="28"/>
        </w:rPr>
        <w:t>Introduction</w:t>
      </w:r>
      <w:r w:rsidRPr="00DA5B4D">
        <w:rPr>
          <w:color w:val="000000" w:themeColor="text1"/>
        </w:rPr>
        <w:t xml:space="preserve"> </w:t>
      </w:r>
    </w:p>
    <w:p w14:paraId="6182155C" w14:textId="42DE87D4" w:rsidR="00FD468C" w:rsidRPr="00DA5B4D" w:rsidRDefault="009B7761" w:rsidP="00DA5B4D">
      <w:pPr>
        <w:pStyle w:val="Heading3"/>
        <w:spacing w:before="72" w:line="360" w:lineRule="auto"/>
        <w:jc w:val="both"/>
        <w:rPr>
          <w:rFonts w:ascii="Times New Roman" w:hAnsi="Times New Roman" w:cs="Times New Roman"/>
          <w:color w:val="000000" w:themeColor="text1"/>
          <w:shd w:val="clear" w:color="auto" w:fill="FFFFFF"/>
        </w:rPr>
      </w:pPr>
      <w:r w:rsidRPr="00DA5B4D">
        <w:rPr>
          <w:rFonts w:ascii="Times New Roman" w:hAnsi="Times New Roman" w:cs="Times New Roman"/>
          <w:color w:val="000000" w:themeColor="text1"/>
        </w:rPr>
        <w:t>Within previous literature, caffeine has been highlighted as an ergogenic aid for humans (</w:t>
      </w:r>
      <w:proofErr w:type="spellStart"/>
      <w:r w:rsidRPr="00DA5B4D">
        <w:rPr>
          <w:rFonts w:ascii="Times New Roman" w:hAnsi="Times New Roman" w:cs="Times New Roman"/>
          <w:color w:val="000000" w:themeColor="text1"/>
        </w:rPr>
        <w:t>Laizure</w:t>
      </w:r>
      <w:proofErr w:type="spellEnd"/>
      <w:r w:rsidRPr="00DA5B4D">
        <w:rPr>
          <w:rFonts w:ascii="Times New Roman" w:hAnsi="Times New Roman" w:cs="Times New Roman"/>
          <w:color w:val="000000" w:themeColor="text1"/>
        </w:rPr>
        <w:t xml:space="preserve"> </w:t>
      </w:r>
      <w:r w:rsidRPr="007B39F1">
        <w:rPr>
          <w:rFonts w:ascii="Times New Roman" w:hAnsi="Times New Roman" w:cs="Times New Roman"/>
          <w:i/>
          <w:iCs/>
          <w:color w:val="000000" w:themeColor="text1"/>
        </w:rPr>
        <w:t>et al</w:t>
      </w:r>
      <w:r w:rsidRPr="00DA5B4D">
        <w:rPr>
          <w:rFonts w:ascii="Times New Roman" w:hAnsi="Times New Roman" w:cs="Times New Roman"/>
          <w:color w:val="000000" w:themeColor="text1"/>
        </w:rPr>
        <w:t xml:space="preserve">., 2017). </w:t>
      </w:r>
      <w:r w:rsidR="005C407B" w:rsidRPr="00DA5B4D">
        <w:rPr>
          <w:rFonts w:ascii="Times New Roman" w:hAnsi="Times New Roman" w:cs="Times New Roman"/>
          <w:color w:val="000000" w:themeColor="text1"/>
        </w:rPr>
        <w:t xml:space="preserve">Caffeine is </w:t>
      </w:r>
      <w:r w:rsidR="00FC4AF2" w:rsidRPr="00DA5B4D">
        <w:rPr>
          <w:rFonts w:ascii="Times New Roman" w:hAnsi="Times New Roman" w:cs="Times New Roman"/>
          <w:color w:val="000000" w:themeColor="text1"/>
        </w:rPr>
        <w:t xml:space="preserve">a </w:t>
      </w:r>
      <w:r w:rsidR="005C407B" w:rsidRPr="00DA5B4D">
        <w:rPr>
          <w:rFonts w:ascii="Times New Roman" w:hAnsi="Times New Roman" w:cs="Times New Roman"/>
          <w:color w:val="000000" w:themeColor="text1"/>
        </w:rPr>
        <w:t>source</w:t>
      </w:r>
      <w:r w:rsidR="00667F57" w:rsidRPr="00DA5B4D">
        <w:rPr>
          <w:rFonts w:ascii="Times New Roman" w:hAnsi="Times New Roman" w:cs="Times New Roman"/>
          <w:color w:val="000000" w:themeColor="text1"/>
        </w:rPr>
        <w:t xml:space="preserve"> most commonly </w:t>
      </w:r>
      <w:r w:rsidR="005C407B" w:rsidRPr="00DA5B4D">
        <w:rPr>
          <w:rFonts w:ascii="Times New Roman" w:hAnsi="Times New Roman" w:cs="Times New Roman"/>
          <w:color w:val="000000" w:themeColor="text1"/>
        </w:rPr>
        <w:t>from coffee beans</w:t>
      </w:r>
      <w:r w:rsidR="00667F57" w:rsidRPr="00DA5B4D">
        <w:rPr>
          <w:rFonts w:ascii="Times New Roman" w:hAnsi="Times New Roman" w:cs="Times New Roman"/>
          <w:color w:val="000000" w:themeColor="text1"/>
        </w:rPr>
        <w:t xml:space="preserve"> that naturally occurs and may also be found in cacao beans</w:t>
      </w:r>
      <w:r w:rsidR="0096106D" w:rsidRPr="00DA5B4D">
        <w:rPr>
          <w:rFonts w:ascii="Times New Roman" w:hAnsi="Times New Roman" w:cs="Times New Roman"/>
          <w:color w:val="000000" w:themeColor="text1"/>
        </w:rPr>
        <w:t>,</w:t>
      </w:r>
      <w:r w:rsidR="00667F57" w:rsidRPr="00DA5B4D">
        <w:rPr>
          <w:rFonts w:ascii="Times New Roman" w:hAnsi="Times New Roman" w:cs="Times New Roman"/>
          <w:color w:val="000000" w:themeColor="text1"/>
        </w:rPr>
        <w:t xml:space="preserve"> teas </w:t>
      </w:r>
      <w:r w:rsidR="0096106D" w:rsidRPr="00DA5B4D">
        <w:rPr>
          <w:rFonts w:ascii="Times New Roman" w:eastAsia="Times New Roman" w:hAnsi="Times New Roman" w:cs="Times New Roman"/>
          <w:color w:val="000000" w:themeColor="text1"/>
          <w:shd w:val="clear" w:color="auto" w:fill="FFFFFF"/>
        </w:rPr>
        <w:t xml:space="preserve">and an </w:t>
      </w:r>
      <w:r w:rsidR="00667F57" w:rsidRPr="00DA5B4D">
        <w:rPr>
          <w:rFonts w:ascii="Times New Roman" w:eastAsia="Times New Roman" w:hAnsi="Times New Roman" w:cs="Times New Roman"/>
          <w:color w:val="000000" w:themeColor="text1"/>
          <w:shd w:val="clear" w:color="auto" w:fill="FFFFFF"/>
        </w:rPr>
        <w:t>additive to soda and energy drinks</w:t>
      </w:r>
      <w:r w:rsidR="0096106D" w:rsidRPr="00DA5B4D">
        <w:rPr>
          <w:rFonts w:ascii="Times New Roman" w:eastAsia="Times New Roman" w:hAnsi="Times New Roman" w:cs="Times New Roman"/>
          <w:color w:val="000000" w:themeColor="text1"/>
          <w:shd w:val="clear" w:color="auto" w:fill="FFFFFF"/>
        </w:rPr>
        <w:t xml:space="preserve"> (Nehlig </w:t>
      </w:r>
      <w:r w:rsidR="0096106D" w:rsidRPr="007B39F1">
        <w:rPr>
          <w:rFonts w:ascii="Times New Roman" w:eastAsia="Times New Roman" w:hAnsi="Times New Roman" w:cs="Times New Roman"/>
          <w:i/>
          <w:iCs/>
          <w:color w:val="000000" w:themeColor="text1"/>
          <w:shd w:val="clear" w:color="auto" w:fill="FFFFFF"/>
        </w:rPr>
        <w:t>et al</w:t>
      </w:r>
      <w:r w:rsidR="0096106D" w:rsidRPr="00DA5B4D">
        <w:rPr>
          <w:rFonts w:ascii="Times New Roman" w:eastAsia="Times New Roman" w:hAnsi="Times New Roman" w:cs="Times New Roman"/>
          <w:i/>
          <w:iCs/>
          <w:color w:val="000000" w:themeColor="text1"/>
          <w:shd w:val="clear" w:color="auto" w:fill="FFFFFF"/>
        </w:rPr>
        <w:t>,</w:t>
      </w:r>
      <w:r w:rsidR="0096106D" w:rsidRPr="00DA5B4D">
        <w:rPr>
          <w:rFonts w:ascii="Times New Roman" w:eastAsia="Times New Roman" w:hAnsi="Times New Roman" w:cs="Times New Roman"/>
          <w:color w:val="000000" w:themeColor="text1"/>
          <w:shd w:val="clear" w:color="auto" w:fill="FFFFFF"/>
        </w:rPr>
        <w:t xml:space="preserve"> 1992)</w:t>
      </w:r>
      <w:r w:rsidR="00667F57" w:rsidRPr="00DA5B4D">
        <w:rPr>
          <w:rFonts w:ascii="Times New Roman" w:eastAsia="Times New Roman" w:hAnsi="Times New Roman" w:cs="Times New Roman"/>
          <w:color w:val="000000" w:themeColor="text1"/>
          <w:shd w:val="clear" w:color="auto" w:fill="FFFFFF"/>
        </w:rPr>
        <w:t xml:space="preserve">. The majority of the general public are unaware that caffeine is a type of drug. The reason why it is </w:t>
      </w:r>
      <w:r w:rsidR="0057155F" w:rsidRPr="00DA5B4D">
        <w:rPr>
          <w:rFonts w:ascii="Times New Roman" w:eastAsia="Times New Roman" w:hAnsi="Times New Roman" w:cs="Times New Roman"/>
          <w:color w:val="000000" w:themeColor="text1"/>
          <w:shd w:val="clear" w:color="auto" w:fill="FFFFFF"/>
        </w:rPr>
        <w:t>labelled</w:t>
      </w:r>
      <w:r w:rsidR="00667F57" w:rsidRPr="00DA5B4D">
        <w:rPr>
          <w:rFonts w:ascii="Times New Roman" w:eastAsia="Times New Roman" w:hAnsi="Times New Roman" w:cs="Times New Roman"/>
          <w:color w:val="000000" w:themeColor="text1"/>
          <w:shd w:val="clear" w:color="auto" w:fill="FFFFFF"/>
        </w:rPr>
        <w:t xml:space="preserve"> as a drug is because it stimulates the central nervous </w:t>
      </w:r>
      <w:r w:rsidR="0057155F" w:rsidRPr="00DA5B4D">
        <w:rPr>
          <w:rFonts w:ascii="Times New Roman" w:eastAsia="Times New Roman" w:hAnsi="Times New Roman" w:cs="Times New Roman"/>
          <w:color w:val="000000" w:themeColor="text1"/>
          <w:shd w:val="clear" w:color="auto" w:fill="FFFFFF"/>
        </w:rPr>
        <w:t>system of</w:t>
      </w:r>
      <w:r w:rsidR="00667F57" w:rsidRPr="00DA5B4D">
        <w:rPr>
          <w:rFonts w:ascii="Times New Roman" w:eastAsia="Times New Roman" w:hAnsi="Times New Roman" w:cs="Times New Roman"/>
          <w:color w:val="000000" w:themeColor="text1"/>
          <w:shd w:val="clear" w:color="auto" w:fill="FFFFFF"/>
        </w:rPr>
        <w:t xml:space="preserve"> the methylxanthine class and is known to be the</w:t>
      </w:r>
      <w:r w:rsidR="008E3E84" w:rsidRPr="00DA5B4D">
        <w:rPr>
          <w:rFonts w:ascii="Times New Roman" w:eastAsia="Times New Roman" w:hAnsi="Times New Roman" w:cs="Times New Roman"/>
          <w:color w:val="000000" w:themeColor="text1"/>
          <w:shd w:val="clear" w:color="auto" w:fill="FFFFFF"/>
        </w:rPr>
        <w:t xml:space="preserve"> most consumed</w:t>
      </w:r>
      <w:r w:rsidR="00667F57" w:rsidRPr="00DA5B4D">
        <w:rPr>
          <w:rFonts w:ascii="Times New Roman" w:eastAsia="Times New Roman" w:hAnsi="Times New Roman" w:cs="Times New Roman"/>
          <w:color w:val="000000" w:themeColor="text1"/>
          <w:shd w:val="clear" w:color="auto" w:fill="FFFFFF"/>
        </w:rPr>
        <w:t xml:space="preserve"> psychoactive</w:t>
      </w:r>
      <w:r w:rsidR="008E3E84" w:rsidRPr="00DA5B4D">
        <w:rPr>
          <w:rFonts w:ascii="Times New Roman" w:eastAsia="Times New Roman" w:hAnsi="Times New Roman" w:cs="Times New Roman"/>
          <w:color w:val="000000" w:themeColor="text1"/>
          <w:shd w:val="clear" w:color="auto" w:fill="FFFFFF"/>
        </w:rPr>
        <w:t xml:space="preserve"> substance in the world</w:t>
      </w:r>
      <w:r w:rsidR="0096106D" w:rsidRPr="00DA5B4D">
        <w:rPr>
          <w:rFonts w:ascii="Times New Roman" w:eastAsia="Times New Roman" w:hAnsi="Times New Roman" w:cs="Times New Roman"/>
          <w:color w:val="000000" w:themeColor="text1"/>
          <w:shd w:val="clear" w:color="auto" w:fill="FFFFFF"/>
        </w:rPr>
        <w:t xml:space="preserve"> (Mathew, 2011)</w:t>
      </w:r>
      <w:r w:rsidR="008E3E84" w:rsidRPr="00DA5B4D">
        <w:rPr>
          <w:rFonts w:ascii="Times New Roman" w:eastAsia="Times New Roman" w:hAnsi="Times New Roman" w:cs="Times New Roman"/>
          <w:color w:val="000000" w:themeColor="text1"/>
          <w:shd w:val="clear" w:color="auto" w:fill="FFFFFF"/>
        </w:rPr>
        <w:t xml:space="preserve">. This type of substance has been researched to alter brain function </w:t>
      </w:r>
      <w:r w:rsidR="0096106D" w:rsidRPr="00DA5B4D">
        <w:rPr>
          <w:rFonts w:ascii="Times New Roman" w:eastAsia="Times New Roman" w:hAnsi="Times New Roman" w:cs="Times New Roman"/>
          <w:color w:val="000000" w:themeColor="text1"/>
          <w:shd w:val="clear" w:color="auto" w:fill="FFFFFF"/>
        </w:rPr>
        <w:t>(Kugelman and Durand, 2011)</w:t>
      </w:r>
      <w:r w:rsidR="008E3E84" w:rsidRPr="00DA5B4D">
        <w:rPr>
          <w:rFonts w:ascii="Times New Roman" w:eastAsia="Times New Roman" w:hAnsi="Times New Roman" w:cs="Times New Roman"/>
          <w:color w:val="000000" w:themeColor="text1"/>
          <w:shd w:val="clear" w:color="auto" w:fill="FFFFFF"/>
        </w:rPr>
        <w:t xml:space="preserve">. </w:t>
      </w:r>
      <w:r w:rsidR="009678D7" w:rsidRPr="00DA5B4D">
        <w:rPr>
          <w:rFonts w:ascii="Times New Roman" w:hAnsi="Times New Roman" w:cs="Times New Roman"/>
          <w:color w:val="000000" w:themeColor="text1"/>
          <w:shd w:val="clear" w:color="auto" w:fill="FFFFFF"/>
        </w:rPr>
        <w:t xml:space="preserve">The primary route of administration for caffeine is almost 100% oral bioavailability and can come in many forms; drinks, tablets and powders that are added to drinks (Nehlig </w:t>
      </w:r>
      <w:r w:rsidR="009678D7" w:rsidRPr="007B39F1">
        <w:rPr>
          <w:rFonts w:ascii="Times New Roman" w:hAnsi="Times New Roman" w:cs="Times New Roman"/>
          <w:i/>
          <w:iCs/>
          <w:color w:val="000000" w:themeColor="text1"/>
          <w:shd w:val="clear" w:color="auto" w:fill="FFFFFF"/>
        </w:rPr>
        <w:t>et al</w:t>
      </w:r>
      <w:r w:rsidR="009678D7" w:rsidRPr="00DA5B4D">
        <w:rPr>
          <w:rFonts w:ascii="Times New Roman" w:hAnsi="Times New Roman" w:cs="Times New Roman"/>
          <w:i/>
          <w:iCs/>
          <w:color w:val="000000" w:themeColor="text1"/>
          <w:shd w:val="clear" w:color="auto" w:fill="FFFFFF"/>
        </w:rPr>
        <w:t>,</w:t>
      </w:r>
      <w:r w:rsidR="009678D7" w:rsidRPr="00DA5B4D">
        <w:rPr>
          <w:rFonts w:ascii="Times New Roman" w:hAnsi="Times New Roman" w:cs="Times New Roman"/>
          <w:color w:val="000000" w:themeColor="text1"/>
          <w:shd w:val="clear" w:color="auto" w:fill="FFFFFF"/>
        </w:rPr>
        <w:t xml:space="preserve"> 1992). The onset of consumption of caffeine is typically 45 to 60 minutes (</w:t>
      </w:r>
      <w:proofErr w:type="spellStart"/>
      <w:r w:rsidR="00FD468C" w:rsidRPr="00DA5B4D">
        <w:rPr>
          <w:rFonts w:ascii="Times New Roman" w:hAnsi="Times New Roman" w:cs="Times New Roman"/>
          <w:color w:val="000000" w:themeColor="text1"/>
          <w:shd w:val="clear" w:color="auto" w:fill="FFFFFF"/>
        </w:rPr>
        <w:t>Zand</w:t>
      </w:r>
      <w:r w:rsidR="007508DD" w:rsidRPr="00DA5B4D">
        <w:rPr>
          <w:rFonts w:ascii="Times New Roman" w:hAnsi="Times New Roman" w:cs="Times New Roman"/>
          <w:color w:val="000000" w:themeColor="text1"/>
          <w:shd w:val="clear" w:color="auto" w:fill="FFFFFF"/>
        </w:rPr>
        <w:t>v</w:t>
      </w:r>
      <w:r w:rsidR="00FD468C" w:rsidRPr="00DA5B4D">
        <w:rPr>
          <w:rFonts w:ascii="Times New Roman" w:hAnsi="Times New Roman" w:cs="Times New Roman"/>
          <w:color w:val="000000" w:themeColor="text1"/>
          <w:shd w:val="clear" w:color="auto" w:fill="FFFFFF"/>
        </w:rPr>
        <w:t>liet</w:t>
      </w:r>
      <w:proofErr w:type="spellEnd"/>
      <w:r w:rsidR="00FD468C" w:rsidRPr="00DA5B4D">
        <w:rPr>
          <w:rFonts w:ascii="Times New Roman" w:hAnsi="Times New Roman" w:cs="Times New Roman"/>
          <w:color w:val="000000" w:themeColor="text1"/>
          <w:shd w:val="clear" w:color="auto" w:fill="FFFFFF"/>
        </w:rPr>
        <w:t xml:space="preserve"> </w:t>
      </w:r>
      <w:r w:rsidR="00FD468C" w:rsidRPr="007B39F1">
        <w:rPr>
          <w:rFonts w:ascii="Times New Roman" w:hAnsi="Times New Roman" w:cs="Times New Roman"/>
          <w:i/>
          <w:iCs/>
          <w:color w:val="000000" w:themeColor="text1"/>
          <w:shd w:val="clear" w:color="auto" w:fill="FFFFFF"/>
        </w:rPr>
        <w:t>et al</w:t>
      </w:r>
      <w:r w:rsidR="00FD468C" w:rsidRPr="00DA5B4D">
        <w:rPr>
          <w:rFonts w:ascii="Times New Roman" w:hAnsi="Times New Roman" w:cs="Times New Roman"/>
          <w:color w:val="000000" w:themeColor="text1"/>
          <w:shd w:val="clear" w:color="auto" w:fill="FFFFFF"/>
        </w:rPr>
        <w:t>., 2005</w:t>
      </w:r>
      <w:r w:rsidR="009678D7" w:rsidRPr="00DA5B4D">
        <w:rPr>
          <w:rFonts w:ascii="Times New Roman" w:hAnsi="Times New Roman" w:cs="Times New Roman"/>
          <w:color w:val="000000" w:themeColor="text1"/>
          <w:shd w:val="clear" w:color="auto" w:fill="FFFFFF"/>
        </w:rPr>
        <w:t xml:space="preserve">) that </w:t>
      </w:r>
      <w:r w:rsidR="009678D7" w:rsidRPr="00DA5B4D">
        <w:rPr>
          <w:rFonts w:ascii="Times New Roman" w:hAnsi="Times New Roman" w:cs="Times New Roman"/>
          <w:color w:val="000000" w:themeColor="text1"/>
        </w:rPr>
        <w:t>lasts approximately 3 to 5 hours. Despite this, absorption may be delayed when consuming</w:t>
      </w:r>
      <w:r w:rsidR="001F17FF" w:rsidRPr="00DA5B4D">
        <w:rPr>
          <w:rFonts w:ascii="Times New Roman" w:hAnsi="Times New Roman" w:cs="Times New Roman"/>
          <w:color w:val="000000" w:themeColor="text1"/>
        </w:rPr>
        <w:t xml:space="preserve"> caffeine with food.</w:t>
      </w:r>
      <w:r w:rsidR="009678D7" w:rsidRPr="00DA5B4D">
        <w:rPr>
          <w:rFonts w:ascii="Times New Roman" w:hAnsi="Times New Roman" w:cs="Times New Roman"/>
          <w:color w:val="000000" w:themeColor="text1"/>
        </w:rPr>
        <w:t xml:space="preserve"> </w:t>
      </w:r>
      <w:r w:rsidR="00FC4AF2" w:rsidRPr="00DA5B4D">
        <w:rPr>
          <w:rFonts w:ascii="Times New Roman" w:hAnsi="Times New Roman" w:cs="Times New Roman"/>
          <w:color w:val="000000" w:themeColor="text1"/>
        </w:rPr>
        <w:t>When taken orally, onset typically occurs in 45 to 60 minutes and lasts approximately 3 to 5 hours</w:t>
      </w:r>
      <w:r w:rsidR="00FD468C" w:rsidRPr="00DA5B4D">
        <w:rPr>
          <w:rFonts w:ascii="Times New Roman" w:hAnsi="Times New Roman" w:cs="Times New Roman"/>
          <w:color w:val="000000" w:themeColor="text1"/>
        </w:rPr>
        <w:t xml:space="preserve"> (</w:t>
      </w:r>
      <w:proofErr w:type="spellStart"/>
      <w:r w:rsidR="00FD468C" w:rsidRPr="00DA5B4D">
        <w:rPr>
          <w:rFonts w:ascii="Times New Roman" w:hAnsi="Times New Roman" w:cs="Times New Roman"/>
          <w:color w:val="000000" w:themeColor="text1"/>
        </w:rPr>
        <w:t>Verbeeck</w:t>
      </w:r>
      <w:proofErr w:type="spellEnd"/>
      <w:r w:rsidR="00FD468C" w:rsidRPr="00DA5B4D">
        <w:rPr>
          <w:rFonts w:ascii="Times New Roman" w:hAnsi="Times New Roman" w:cs="Times New Roman"/>
          <w:color w:val="000000" w:themeColor="text1"/>
        </w:rPr>
        <w:t>, 2008)</w:t>
      </w:r>
      <w:r w:rsidR="00FC4AF2" w:rsidRPr="00DA5B4D">
        <w:rPr>
          <w:rFonts w:ascii="Times New Roman" w:hAnsi="Times New Roman" w:cs="Times New Roman"/>
          <w:color w:val="000000" w:themeColor="text1"/>
        </w:rPr>
        <w:t xml:space="preserve">. Absorption is somewhat delayed when taken with food. It </w:t>
      </w:r>
      <w:r w:rsidR="001F17FF" w:rsidRPr="00DA5B4D">
        <w:rPr>
          <w:rFonts w:ascii="Times New Roman" w:hAnsi="Times New Roman" w:cs="Times New Roman"/>
          <w:color w:val="000000" w:themeColor="text1"/>
        </w:rPr>
        <w:t xml:space="preserve">may be administrated </w:t>
      </w:r>
      <w:r w:rsidR="00FC4AF2" w:rsidRPr="00DA5B4D">
        <w:rPr>
          <w:rFonts w:ascii="Times New Roman" w:hAnsi="Times New Roman" w:cs="Times New Roman"/>
          <w:color w:val="000000" w:themeColor="text1"/>
        </w:rPr>
        <w:t>via the parenteral route</w:t>
      </w:r>
      <w:r w:rsidR="001F17FF" w:rsidRPr="00DA5B4D">
        <w:rPr>
          <w:rFonts w:ascii="Times New Roman" w:hAnsi="Times New Roman" w:cs="Times New Roman"/>
          <w:color w:val="000000" w:themeColor="text1"/>
        </w:rPr>
        <w:t xml:space="preserve"> or alternatively absorbed through rectally, insufflation, or inhaled</w:t>
      </w:r>
      <w:r w:rsidR="00FD468C" w:rsidRPr="00DA5B4D">
        <w:rPr>
          <w:rFonts w:ascii="Times New Roman" w:hAnsi="Times New Roman" w:cs="Times New Roman"/>
          <w:color w:val="000000" w:themeColor="text1"/>
        </w:rPr>
        <w:t xml:space="preserve"> (</w:t>
      </w:r>
      <w:proofErr w:type="spellStart"/>
      <w:r w:rsidR="00FD468C" w:rsidRPr="00DA5B4D">
        <w:rPr>
          <w:rFonts w:ascii="Times New Roman" w:hAnsi="Times New Roman" w:cs="Times New Roman"/>
          <w:color w:val="000000" w:themeColor="text1"/>
        </w:rPr>
        <w:t>Laizure</w:t>
      </w:r>
      <w:proofErr w:type="spellEnd"/>
      <w:r w:rsidR="00FD468C" w:rsidRPr="00DA5B4D">
        <w:rPr>
          <w:rFonts w:ascii="Times New Roman" w:hAnsi="Times New Roman" w:cs="Times New Roman"/>
          <w:color w:val="000000" w:themeColor="text1"/>
        </w:rPr>
        <w:t xml:space="preserve"> </w:t>
      </w:r>
      <w:r w:rsidR="00FD468C" w:rsidRPr="007B39F1">
        <w:rPr>
          <w:rFonts w:ascii="Times New Roman" w:hAnsi="Times New Roman" w:cs="Times New Roman"/>
          <w:i/>
          <w:iCs/>
          <w:color w:val="000000" w:themeColor="text1"/>
        </w:rPr>
        <w:t>et al</w:t>
      </w:r>
      <w:r w:rsidR="00FD468C" w:rsidRPr="00DA5B4D">
        <w:rPr>
          <w:rFonts w:ascii="Times New Roman" w:hAnsi="Times New Roman" w:cs="Times New Roman"/>
          <w:color w:val="000000" w:themeColor="text1"/>
        </w:rPr>
        <w:t>., 2017)</w:t>
      </w:r>
      <w:r w:rsidR="001F17FF" w:rsidRPr="00DA5B4D">
        <w:rPr>
          <w:rFonts w:ascii="Times New Roman" w:hAnsi="Times New Roman" w:cs="Times New Roman"/>
          <w:color w:val="000000" w:themeColor="text1"/>
        </w:rPr>
        <w:t>. When individuals consume caffeine via insufflation or inhalation, they tend to abuse the drug with the intentions of becoming high</w:t>
      </w:r>
      <w:r w:rsidR="00FD468C" w:rsidRPr="00DA5B4D">
        <w:rPr>
          <w:rFonts w:ascii="Times New Roman" w:hAnsi="Times New Roman" w:cs="Times New Roman"/>
          <w:color w:val="000000" w:themeColor="text1"/>
        </w:rPr>
        <w:t xml:space="preserve"> (</w:t>
      </w:r>
      <w:proofErr w:type="spellStart"/>
      <w:r w:rsidR="00FD468C" w:rsidRPr="00DA5B4D">
        <w:rPr>
          <w:rFonts w:ascii="Times New Roman" w:hAnsi="Times New Roman" w:cs="Times New Roman"/>
          <w:color w:val="000000" w:themeColor="text1"/>
        </w:rPr>
        <w:t>Fredholm</w:t>
      </w:r>
      <w:proofErr w:type="spellEnd"/>
      <w:r w:rsidR="00FD468C" w:rsidRPr="00DA5B4D">
        <w:rPr>
          <w:rFonts w:ascii="Times New Roman" w:hAnsi="Times New Roman" w:cs="Times New Roman"/>
          <w:color w:val="000000" w:themeColor="text1"/>
        </w:rPr>
        <w:t xml:space="preserve"> </w:t>
      </w:r>
      <w:r w:rsidR="00FD468C" w:rsidRPr="007B39F1">
        <w:rPr>
          <w:rFonts w:ascii="Times New Roman" w:hAnsi="Times New Roman" w:cs="Times New Roman"/>
          <w:i/>
          <w:iCs/>
          <w:color w:val="000000" w:themeColor="text1"/>
        </w:rPr>
        <w:t>et al</w:t>
      </w:r>
      <w:r w:rsidR="00FD468C" w:rsidRPr="00DA5B4D">
        <w:rPr>
          <w:rFonts w:ascii="Times New Roman" w:hAnsi="Times New Roman" w:cs="Times New Roman"/>
          <w:color w:val="000000" w:themeColor="text1"/>
        </w:rPr>
        <w:t>., 1999)</w:t>
      </w:r>
      <w:r w:rsidR="001F17FF" w:rsidRPr="00DA5B4D">
        <w:rPr>
          <w:rFonts w:ascii="Times New Roman" w:hAnsi="Times New Roman" w:cs="Times New Roman"/>
          <w:color w:val="000000" w:themeColor="text1"/>
        </w:rPr>
        <w:t>. These routes result in faster absorption roughly in minutes and bypass the first-pass metabolism</w:t>
      </w:r>
      <w:r w:rsidR="00FD468C" w:rsidRPr="00DA5B4D">
        <w:rPr>
          <w:rFonts w:ascii="Times New Roman" w:hAnsi="Times New Roman" w:cs="Times New Roman"/>
          <w:color w:val="000000" w:themeColor="text1"/>
        </w:rPr>
        <w:t xml:space="preserve"> (</w:t>
      </w:r>
      <w:proofErr w:type="spellStart"/>
      <w:r w:rsidR="00FD468C" w:rsidRPr="00DA5B4D">
        <w:rPr>
          <w:rFonts w:ascii="Times New Roman" w:hAnsi="Times New Roman" w:cs="Times New Roman"/>
          <w:color w:val="000000" w:themeColor="text1"/>
        </w:rPr>
        <w:t>Laizure</w:t>
      </w:r>
      <w:proofErr w:type="spellEnd"/>
      <w:r w:rsidR="00FD468C" w:rsidRPr="00DA5B4D">
        <w:rPr>
          <w:rFonts w:ascii="Times New Roman" w:hAnsi="Times New Roman" w:cs="Times New Roman"/>
          <w:color w:val="000000" w:themeColor="text1"/>
        </w:rPr>
        <w:t xml:space="preserve"> </w:t>
      </w:r>
      <w:r w:rsidR="00FD468C" w:rsidRPr="007B39F1">
        <w:rPr>
          <w:rFonts w:ascii="Times New Roman" w:hAnsi="Times New Roman" w:cs="Times New Roman"/>
          <w:i/>
          <w:iCs/>
          <w:color w:val="000000" w:themeColor="text1"/>
        </w:rPr>
        <w:t>et al</w:t>
      </w:r>
      <w:r w:rsidR="00FD468C" w:rsidRPr="00DA5B4D">
        <w:rPr>
          <w:rFonts w:ascii="Times New Roman" w:hAnsi="Times New Roman" w:cs="Times New Roman"/>
          <w:color w:val="000000" w:themeColor="text1"/>
        </w:rPr>
        <w:t>., 2017)</w:t>
      </w:r>
      <w:r w:rsidR="001F17FF" w:rsidRPr="00DA5B4D">
        <w:rPr>
          <w:rFonts w:ascii="Times New Roman" w:hAnsi="Times New Roman" w:cs="Times New Roman"/>
          <w:color w:val="000000" w:themeColor="text1"/>
        </w:rPr>
        <w:t>. Despite these routes resulting in faster onset of action, a variety of studies have identified lower bioavailability from inhalation of caffeine</w:t>
      </w:r>
      <w:r w:rsidR="00FD468C" w:rsidRPr="00DA5B4D">
        <w:rPr>
          <w:rFonts w:ascii="Times New Roman" w:hAnsi="Times New Roman" w:cs="Times New Roman"/>
          <w:color w:val="000000" w:themeColor="text1"/>
        </w:rPr>
        <w:t xml:space="preserve"> approximately sixty to seventy percent (</w:t>
      </w:r>
      <w:proofErr w:type="spellStart"/>
      <w:r w:rsidR="00FD468C" w:rsidRPr="00DA5B4D">
        <w:rPr>
          <w:rFonts w:ascii="Times New Roman" w:hAnsi="Times New Roman" w:cs="Times New Roman"/>
          <w:color w:val="000000" w:themeColor="text1"/>
        </w:rPr>
        <w:t>Laizure</w:t>
      </w:r>
      <w:proofErr w:type="spellEnd"/>
      <w:r w:rsidR="00FD468C" w:rsidRPr="00DA5B4D">
        <w:rPr>
          <w:rFonts w:ascii="Times New Roman" w:hAnsi="Times New Roman" w:cs="Times New Roman"/>
          <w:color w:val="000000" w:themeColor="text1"/>
        </w:rPr>
        <w:t xml:space="preserve"> </w:t>
      </w:r>
      <w:r w:rsidR="00FD468C" w:rsidRPr="007B39F1">
        <w:rPr>
          <w:rFonts w:ascii="Times New Roman" w:hAnsi="Times New Roman" w:cs="Times New Roman"/>
          <w:i/>
          <w:iCs/>
          <w:color w:val="000000" w:themeColor="text1"/>
        </w:rPr>
        <w:t>et al</w:t>
      </w:r>
      <w:r w:rsidR="00FD468C" w:rsidRPr="00DA5B4D">
        <w:rPr>
          <w:rFonts w:ascii="Times New Roman" w:hAnsi="Times New Roman" w:cs="Times New Roman"/>
          <w:color w:val="000000" w:themeColor="text1"/>
        </w:rPr>
        <w:t xml:space="preserve">., 2017; </w:t>
      </w:r>
      <w:proofErr w:type="spellStart"/>
      <w:r w:rsidR="00FD468C" w:rsidRPr="00DA5B4D">
        <w:rPr>
          <w:rFonts w:ascii="Times New Roman" w:hAnsi="Times New Roman" w:cs="Times New Roman"/>
          <w:color w:val="000000" w:themeColor="text1"/>
        </w:rPr>
        <w:t>Zand</w:t>
      </w:r>
      <w:r w:rsidR="007508DD" w:rsidRPr="00DA5B4D">
        <w:rPr>
          <w:rFonts w:ascii="Times New Roman" w:hAnsi="Times New Roman" w:cs="Times New Roman"/>
          <w:color w:val="000000" w:themeColor="text1"/>
        </w:rPr>
        <w:t>v</w:t>
      </w:r>
      <w:r w:rsidR="00FD468C" w:rsidRPr="00DA5B4D">
        <w:rPr>
          <w:rFonts w:ascii="Times New Roman" w:hAnsi="Times New Roman" w:cs="Times New Roman"/>
          <w:color w:val="000000" w:themeColor="text1"/>
        </w:rPr>
        <w:t>liet</w:t>
      </w:r>
      <w:proofErr w:type="spellEnd"/>
      <w:r w:rsidR="00FD468C" w:rsidRPr="00DA5B4D">
        <w:rPr>
          <w:rFonts w:ascii="Times New Roman" w:hAnsi="Times New Roman" w:cs="Times New Roman"/>
          <w:color w:val="000000" w:themeColor="text1"/>
        </w:rPr>
        <w:t xml:space="preserve"> </w:t>
      </w:r>
      <w:r w:rsidR="00FD468C" w:rsidRPr="007B39F1">
        <w:rPr>
          <w:rFonts w:ascii="Times New Roman" w:hAnsi="Times New Roman" w:cs="Times New Roman"/>
          <w:i/>
          <w:iCs/>
          <w:color w:val="000000" w:themeColor="text1"/>
        </w:rPr>
        <w:t>et al</w:t>
      </w:r>
      <w:r w:rsidR="00FD468C" w:rsidRPr="00DA5B4D">
        <w:rPr>
          <w:rFonts w:ascii="Times New Roman" w:hAnsi="Times New Roman" w:cs="Times New Roman"/>
          <w:color w:val="000000" w:themeColor="text1"/>
        </w:rPr>
        <w:t>., 2005). Studies have also identified the duration of this route of consumption is shorter (</w:t>
      </w:r>
      <w:proofErr w:type="spellStart"/>
      <w:r w:rsidR="00FD468C" w:rsidRPr="00DA5B4D">
        <w:rPr>
          <w:rFonts w:ascii="Times New Roman" w:hAnsi="Times New Roman" w:cs="Times New Roman"/>
          <w:color w:val="000000" w:themeColor="text1"/>
        </w:rPr>
        <w:t>Laizure</w:t>
      </w:r>
      <w:proofErr w:type="spellEnd"/>
      <w:r w:rsidR="00FD468C" w:rsidRPr="00DA5B4D">
        <w:rPr>
          <w:rFonts w:ascii="Times New Roman" w:hAnsi="Times New Roman" w:cs="Times New Roman"/>
          <w:color w:val="000000" w:themeColor="text1"/>
        </w:rPr>
        <w:t xml:space="preserve"> </w:t>
      </w:r>
      <w:r w:rsidR="00FD468C" w:rsidRPr="007B39F1">
        <w:rPr>
          <w:rFonts w:ascii="Times New Roman" w:hAnsi="Times New Roman" w:cs="Times New Roman"/>
          <w:i/>
          <w:iCs/>
          <w:color w:val="000000" w:themeColor="text1"/>
        </w:rPr>
        <w:t>et al</w:t>
      </w:r>
      <w:r w:rsidR="00FD468C" w:rsidRPr="00DA5B4D">
        <w:rPr>
          <w:rFonts w:ascii="Times New Roman" w:hAnsi="Times New Roman" w:cs="Times New Roman"/>
          <w:color w:val="000000" w:themeColor="text1"/>
        </w:rPr>
        <w:t xml:space="preserve">., 2017; </w:t>
      </w:r>
      <w:proofErr w:type="spellStart"/>
      <w:r w:rsidR="00FD468C" w:rsidRPr="00DA5B4D">
        <w:rPr>
          <w:rFonts w:ascii="Times New Roman" w:hAnsi="Times New Roman" w:cs="Times New Roman"/>
          <w:color w:val="000000" w:themeColor="text1"/>
        </w:rPr>
        <w:t>Verbeeck</w:t>
      </w:r>
      <w:proofErr w:type="spellEnd"/>
      <w:r w:rsidR="00FD468C" w:rsidRPr="00DA5B4D">
        <w:rPr>
          <w:rFonts w:ascii="Times New Roman" w:hAnsi="Times New Roman" w:cs="Times New Roman"/>
          <w:color w:val="000000" w:themeColor="text1"/>
        </w:rPr>
        <w:t>, 2008).</w:t>
      </w:r>
      <w:r w:rsidR="005E2391" w:rsidRPr="00DA5B4D">
        <w:rPr>
          <w:rFonts w:ascii="Times New Roman" w:hAnsi="Times New Roman" w:cs="Times New Roman"/>
          <w:color w:val="000000" w:themeColor="text1"/>
        </w:rPr>
        <w:t xml:space="preserve"> 2.4 mg/kg of caffeine a day has been identified as the average dosage for adults however up to 400mg has been concluded as safe. 100mg of caffeine consumed generally increases blood levels by 5 to 6 mg/L </w:t>
      </w:r>
      <w:r w:rsidR="007508DD" w:rsidRPr="00DA5B4D">
        <w:rPr>
          <w:rFonts w:ascii="Times New Roman" w:hAnsi="Times New Roman" w:cs="Times New Roman"/>
          <w:color w:val="000000" w:themeColor="text1"/>
        </w:rPr>
        <w:t xml:space="preserve">(Poole </w:t>
      </w:r>
      <w:r w:rsidR="007508DD" w:rsidRPr="007B39F1">
        <w:rPr>
          <w:rFonts w:ascii="Times New Roman" w:hAnsi="Times New Roman" w:cs="Times New Roman"/>
          <w:i/>
          <w:iCs/>
          <w:color w:val="000000" w:themeColor="text1"/>
        </w:rPr>
        <w:t>et al</w:t>
      </w:r>
      <w:r w:rsidR="007508DD" w:rsidRPr="00DA5B4D">
        <w:rPr>
          <w:rFonts w:ascii="Times New Roman" w:hAnsi="Times New Roman" w:cs="Times New Roman"/>
          <w:color w:val="000000" w:themeColor="text1"/>
        </w:rPr>
        <w:t>., 2017).</w:t>
      </w:r>
    </w:p>
    <w:p w14:paraId="67D64F48" w14:textId="75DF5695" w:rsidR="00D62890" w:rsidRPr="00DA5B4D" w:rsidRDefault="00D62890" w:rsidP="00DA5B4D">
      <w:pPr>
        <w:spacing w:line="360" w:lineRule="auto"/>
        <w:jc w:val="both"/>
        <w:rPr>
          <w:color w:val="000000" w:themeColor="text1"/>
          <w:shd w:val="clear" w:color="auto" w:fill="FFFFFF"/>
        </w:rPr>
      </w:pPr>
    </w:p>
    <w:p w14:paraId="23DC383F" w14:textId="6842FC5E" w:rsidR="00D41221" w:rsidRPr="007B39F1" w:rsidRDefault="00D41221" w:rsidP="00DA5B4D">
      <w:pPr>
        <w:spacing w:line="360" w:lineRule="auto"/>
        <w:jc w:val="both"/>
        <w:rPr>
          <w:b/>
          <w:bCs/>
          <w:color w:val="000000" w:themeColor="text1"/>
          <w:sz w:val="28"/>
          <w:szCs w:val="28"/>
          <w:shd w:val="clear" w:color="auto" w:fill="FFFFFF"/>
        </w:rPr>
      </w:pPr>
      <w:r w:rsidRPr="007B39F1">
        <w:rPr>
          <w:b/>
          <w:bCs/>
          <w:color w:val="000000" w:themeColor="text1"/>
          <w:sz w:val="28"/>
          <w:szCs w:val="28"/>
          <w:shd w:val="clear" w:color="auto" w:fill="FFFFFF"/>
        </w:rPr>
        <w:t xml:space="preserve">Cognitive and physical effects on performance </w:t>
      </w:r>
    </w:p>
    <w:p w14:paraId="3A3FC8FF" w14:textId="58707014" w:rsidR="00FB1DC2" w:rsidRPr="00DA5B4D" w:rsidRDefault="004B443D" w:rsidP="00DA5B4D">
      <w:pPr>
        <w:spacing w:line="360" w:lineRule="auto"/>
        <w:jc w:val="both"/>
        <w:rPr>
          <w:color w:val="000000" w:themeColor="text1"/>
          <w:shd w:val="clear" w:color="auto" w:fill="FFFFFF"/>
        </w:rPr>
      </w:pPr>
      <w:r w:rsidRPr="00DA5B4D">
        <w:rPr>
          <w:color w:val="000000" w:themeColor="text1"/>
          <w:shd w:val="clear" w:color="auto" w:fill="FFFFFF"/>
        </w:rPr>
        <w:t>Caffeine has been found to enhance both physical and cognitive performance (</w:t>
      </w:r>
      <w:proofErr w:type="spellStart"/>
      <w:r w:rsidR="00970B2A" w:rsidRPr="00DA5B4D">
        <w:rPr>
          <w:color w:val="000000" w:themeColor="text1"/>
          <w:shd w:val="clear" w:color="auto" w:fill="FFFFFF"/>
        </w:rPr>
        <w:t>Poleszak</w:t>
      </w:r>
      <w:proofErr w:type="spellEnd"/>
      <w:r w:rsidR="00970B2A" w:rsidRPr="00DA5B4D">
        <w:rPr>
          <w:color w:val="000000" w:themeColor="text1"/>
          <w:shd w:val="clear" w:color="auto" w:fill="FFFFFF"/>
        </w:rPr>
        <w:t xml:space="preserve"> </w:t>
      </w:r>
      <w:r w:rsidR="00970B2A" w:rsidRPr="007B39F1">
        <w:rPr>
          <w:i/>
          <w:iCs/>
          <w:color w:val="000000" w:themeColor="text1"/>
          <w:shd w:val="clear" w:color="auto" w:fill="FFFFFF"/>
        </w:rPr>
        <w:t>et al</w:t>
      </w:r>
      <w:r w:rsidR="00970B2A" w:rsidRPr="00DA5B4D">
        <w:rPr>
          <w:color w:val="000000" w:themeColor="text1"/>
          <w:shd w:val="clear" w:color="auto" w:fill="FFFFFF"/>
        </w:rPr>
        <w:t>., 2016</w:t>
      </w:r>
      <w:r w:rsidR="009B7761" w:rsidRPr="00DA5B4D">
        <w:rPr>
          <w:color w:val="000000" w:themeColor="text1"/>
          <w:shd w:val="clear" w:color="auto" w:fill="FFFFFF"/>
        </w:rPr>
        <w:t xml:space="preserve">; </w:t>
      </w:r>
      <w:proofErr w:type="spellStart"/>
      <w:r w:rsidR="009B7761" w:rsidRPr="00DA5B4D">
        <w:rPr>
          <w:color w:val="000000" w:themeColor="text1"/>
          <w:shd w:val="clear" w:color="auto" w:fill="FFFFFF"/>
        </w:rPr>
        <w:t>Pesta</w:t>
      </w:r>
      <w:proofErr w:type="spellEnd"/>
      <w:r w:rsidR="009B7761" w:rsidRPr="00DA5B4D">
        <w:rPr>
          <w:color w:val="000000" w:themeColor="text1"/>
          <w:shd w:val="clear" w:color="auto" w:fill="FFFFFF"/>
        </w:rPr>
        <w:t xml:space="preserve"> </w:t>
      </w:r>
      <w:r w:rsidR="009B7761" w:rsidRPr="007B39F1">
        <w:rPr>
          <w:i/>
          <w:iCs/>
          <w:color w:val="000000" w:themeColor="text1"/>
          <w:shd w:val="clear" w:color="auto" w:fill="FFFFFF"/>
        </w:rPr>
        <w:t>et al</w:t>
      </w:r>
      <w:r w:rsidR="009B7761" w:rsidRPr="00DA5B4D">
        <w:rPr>
          <w:color w:val="000000" w:themeColor="text1"/>
          <w:shd w:val="clear" w:color="auto" w:fill="FFFFFF"/>
        </w:rPr>
        <w:t>., 201</w:t>
      </w:r>
      <w:r w:rsidR="0069764A" w:rsidRPr="00DA5B4D">
        <w:rPr>
          <w:color w:val="000000" w:themeColor="text1"/>
          <w:shd w:val="clear" w:color="auto" w:fill="FFFFFF"/>
        </w:rPr>
        <w:t>3</w:t>
      </w:r>
      <w:r w:rsidRPr="00DA5B4D">
        <w:rPr>
          <w:color w:val="000000" w:themeColor="text1"/>
          <w:shd w:val="clear" w:color="auto" w:fill="FFFFFF"/>
        </w:rPr>
        <w:t>).</w:t>
      </w:r>
      <w:r w:rsidR="00FB1DC2" w:rsidRPr="00DA5B4D">
        <w:rPr>
          <w:color w:val="000000" w:themeColor="text1"/>
          <w:shd w:val="clear" w:color="auto" w:fill="FFFFFF"/>
        </w:rPr>
        <w:t xml:space="preserve"> Cognitive temporarily changes such as consciousness, wakefulness, perception, reaction time, behaviour, concentration, mood and motor coordination (Kugelman and Durand, 2011; Nehlig, 2010;</w:t>
      </w:r>
      <w:r w:rsidR="0056058C" w:rsidRPr="00DA5B4D">
        <w:rPr>
          <w:color w:val="000000" w:themeColor="text1"/>
          <w:shd w:val="clear" w:color="auto" w:fill="FFFFFF"/>
        </w:rPr>
        <w:t xml:space="preserve"> </w:t>
      </w:r>
      <w:r w:rsidR="00FB1DC2" w:rsidRPr="00DA5B4D">
        <w:rPr>
          <w:color w:val="000000" w:themeColor="text1"/>
          <w:shd w:val="clear" w:color="auto" w:fill="FFFFFF"/>
        </w:rPr>
        <w:t>Bolto</w:t>
      </w:r>
      <w:r w:rsidR="0056058C" w:rsidRPr="00DA5B4D">
        <w:rPr>
          <w:color w:val="000000" w:themeColor="text1"/>
          <w:shd w:val="clear" w:color="auto" w:fill="FFFFFF"/>
        </w:rPr>
        <w:t>n and Null, 1981</w:t>
      </w:r>
      <w:r w:rsidR="00FB1DC2" w:rsidRPr="00DA5B4D">
        <w:rPr>
          <w:color w:val="000000" w:themeColor="text1"/>
          <w:shd w:val="clear" w:color="auto" w:fill="FFFFFF"/>
        </w:rPr>
        <w:t xml:space="preserve">). The ultimate goal for consuming caffeine is to prevent drowsiness and fatigue however, others use it for additional uses (Mathew, 2011; Nehlig </w:t>
      </w:r>
      <w:r w:rsidR="00FB1DC2" w:rsidRPr="007B39F1">
        <w:rPr>
          <w:i/>
          <w:iCs/>
          <w:color w:val="000000" w:themeColor="text1"/>
          <w:shd w:val="clear" w:color="auto" w:fill="FFFFFF"/>
        </w:rPr>
        <w:t>et al</w:t>
      </w:r>
      <w:r w:rsidR="00FB1DC2" w:rsidRPr="00DA5B4D">
        <w:rPr>
          <w:i/>
          <w:iCs/>
          <w:color w:val="000000" w:themeColor="text1"/>
          <w:shd w:val="clear" w:color="auto" w:fill="FFFFFF"/>
        </w:rPr>
        <w:t>.,</w:t>
      </w:r>
      <w:r w:rsidR="00FB1DC2" w:rsidRPr="00DA5B4D">
        <w:rPr>
          <w:color w:val="000000" w:themeColor="text1"/>
          <w:shd w:val="clear" w:color="auto" w:fill="FFFFFF"/>
        </w:rPr>
        <w:t xml:space="preserve"> 1992).</w:t>
      </w:r>
      <w:r w:rsidR="0056058C" w:rsidRPr="00DA5B4D">
        <w:rPr>
          <w:color w:val="000000" w:themeColor="text1"/>
          <w:shd w:val="clear" w:color="auto" w:fill="FFFFFF"/>
        </w:rPr>
        <w:t xml:space="preserve"> To </w:t>
      </w:r>
      <w:r w:rsidR="00970B2A" w:rsidRPr="00DA5B4D">
        <w:rPr>
          <w:color w:val="000000" w:themeColor="text1"/>
          <w:shd w:val="clear" w:color="auto" w:fill="FFFFFF"/>
        </w:rPr>
        <w:t>produce these</w:t>
      </w:r>
      <w:r w:rsidR="0056058C" w:rsidRPr="00DA5B4D">
        <w:rPr>
          <w:color w:val="000000" w:themeColor="text1"/>
          <w:shd w:val="clear" w:color="auto" w:fill="FFFFFF"/>
        </w:rPr>
        <w:t xml:space="preserve"> effects</w:t>
      </w:r>
      <w:r w:rsidR="00970B2A" w:rsidRPr="00DA5B4D">
        <w:rPr>
          <w:color w:val="000000" w:themeColor="text1"/>
          <w:shd w:val="clear" w:color="auto" w:fill="FFFFFF"/>
        </w:rPr>
        <w:t xml:space="preserve"> a sufficient amount of caffeine is required however it varies for </w:t>
      </w:r>
      <w:r w:rsidR="00970B2A" w:rsidRPr="00DA5B4D">
        <w:rPr>
          <w:color w:val="000000" w:themeColor="text1"/>
          <w:shd w:val="clear" w:color="auto" w:fill="FFFFFF"/>
        </w:rPr>
        <w:lastRenderedPageBreak/>
        <w:t xml:space="preserve">each individual, depending on the </w:t>
      </w:r>
      <w:r w:rsidR="008315BD" w:rsidRPr="00DA5B4D">
        <w:rPr>
          <w:color w:val="000000" w:themeColor="text1"/>
          <w:shd w:val="clear" w:color="auto" w:fill="FFFFFF"/>
        </w:rPr>
        <w:t>individual’s</w:t>
      </w:r>
      <w:r w:rsidR="00970B2A" w:rsidRPr="00DA5B4D">
        <w:rPr>
          <w:color w:val="000000" w:themeColor="text1"/>
          <w:shd w:val="clear" w:color="auto" w:fill="FFFFFF"/>
        </w:rPr>
        <w:t xml:space="preserve"> tolerance and body size (</w:t>
      </w:r>
      <w:proofErr w:type="spellStart"/>
      <w:r w:rsidR="00970B2A" w:rsidRPr="00DA5B4D">
        <w:rPr>
          <w:color w:val="000000" w:themeColor="text1"/>
          <w:shd w:val="clear" w:color="auto" w:fill="FFFFFF"/>
        </w:rPr>
        <w:t>Poleszak</w:t>
      </w:r>
      <w:proofErr w:type="spellEnd"/>
      <w:r w:rsidR="00970B2A" w:rsidRPr="00DA5B4D">
        <w:rPr>
          <w:color w:val="000000" w:themeColor="text1"/>
          <w:shd w:val="clear" w:color="auto" w:fill="FFFFFF"/>
        </w:rPr>
        <w:t xml:space="preserve"> </w:t>
      </w:r>
      <w:r w:rsidR="00970B2A" w:rsidRPr="007B39F1">
        <w:rPr>
          <w:i/>
          <w:iCs/>
          <w:color w:val="000000" w:themeColor="text1"/>
          <w:shd w:val="clear" w:color="auto" w:fill="FFFFFF"/>
        </w:rPr>
        <w:t>et al</w:t>
      </w:r>
      <w:r w:rsidR="00970B2A" w:rsidRPr="00DA5B4D">
        <w:rPr>
          <w:color w:val="000000" w:themeColor="text1"/>
          <w:shd w:val="clear" w:color="auto" w:fill="FFFFFF"/>
        </w:rPr>
        <w:t>., 2016). Task performance can be improved during sleep deprivation as caffeine is able to prevent or delay sleep (</w:t>
      </w:r>
      <w:proofErr w:type="spellStart"/>
      <w:r w:rsidR="00970B2A" w:rsidRPr="00DA5B4D">
        <w:rPr>
          <w:color w:val="000000" w:themeColor="text1"/>
          <w:shd w:val="clear" w:color="auto" w:fill="FFFFFF"/>
        </w:rPr>
        <w:t>Snel</w:t>
      </w:r>
      <w:proofErr w:type="spellEnd"/>
      <w:r w:rsidR="00970B2A" w:rsidRPr="00DA5B4D">
        <w:rPr>
          <w:color w:val="000000" w:themeColor="text1"/>
          <w:shd w:val="clear" w:color="auto" w:fill="FFFFFF"/>
        </w:rPr>
        <w:t xml:space="preserve"> and </w:t>
      </w:r>
      <w:proofErr w:type="spellStart"/>
      <w:r w:rsidR="00970B2A" w:rsidRPr="00DA5B4D">
        <w:rPr>
          <w:color w:val="000000" w:themeColor="text1"/>
          <w:shd w:val="clear" w:color="auto" w:fill="FFFFFF"/>
        </w:rPr>
        <w:t>Lorist</w:t>
      </w:r>
      <w:proofErr w:type="spellEnd"/>
      <w:r w:rsidR="00970B2A" w:rsidRPr="00DA5B4D">
        <w:rPr>
          <w:color w:val="000000" w:themeColor="text1"/>
          <w:shd w:val="clear" w:color="auto" w:fill="FFFFFF"/>
        </w:rPr>
        <w:t xml:space="preserve">, 2011), with fewer mistakes occurring due to drowsiness. </w:t>
      </w:r>
    </w:p>
    <w:p w14:paraId="3EFCA9E1" w14:textId="1FFCAC37" w:rsidR="00970B2A" w:rsidRPr="00DA5B4D" w:rsidRDefault="00970B2A" w:rsidP="00DA5B4D">
      <w:pPr>
        <w:spacing w:line="360" w:lineRule="auto"/>
        <w:jc w:val="both"/>
        <w:rPr>
          <w:color w:val="000000" w:themeColor="text1"/>
          <w:shd w:val="clear" w:color="auto" w:fill="FFFFFF"/>
        </w:rPr>
      </w:pPr>
    </w:p>
    <w:p w14:paraId="6589BD09" w14:textId="388F376D" w:rsidR="005E2DCB" w:rsidRPr="00DA5B4D" w:rsidRDefault="000746B6" w:rsidP="00DA5B4D">
      <w:pPr>
        <w:spacing w:line="360" w:lineRule="auto"/>
        <w:jc w:val="both"/>
        <w:rPr>
          <w:color w:val="000000" w:themeColor="text1"/>
          <w:shd w:val="clear" w:color="auto" w:fill="FFFFFF"/>
        </w:rPr>
      </w:pPr>
      <w:r w:rsidRPr="00DA5B4D">
        <w:rPr>
          <w:color w:val="000000" w:themeColor="text1"/>
          <w:shd w:val="clear" w:color="auto" w:fill="FFFFFF"/>
        </w:rPr>
        <w:t>Previous literature has identified the effects caffeine has on athletic performance with the findings display improved aerobic and anaerobic conditions (</w:t>
      </w:r>
      <w:proofErr w:type="spellStart"/>
      <w:r w:rsidRPr="00DA5B4D">
        <w:rPr>
          <w:color w:val="000000" w:themeColor="text1"/>
          <w:shd w:val="clear" w:color="auto" w:fill="FFFFFF"/>
        </w:rPr>
        <w:t>Pesta</w:t>
      </w:r>
      <w:proofErr w:type="spellEnd"/>
      <w:r w:rsidRPr="00DA5B4D">
        <w:rPr>
          <w:color w:val="000000" w:themeColor="text1"/>
          <w:shd w:val="clear" w:color="auto" w:fill="FFFFFF"/>
        </w:rPr>
        <w:t xml:space="preserve"> </w:t>
      </w:r>
      <w:r w:rsidRPr="007B39F1">
        <w:rPr>
          <w:i/>
          <w:iCs/>
          <w:color w:val="000000" w:themeColor="text1"/>
          <w:shd w:val="clear" w:color="auto" w:fill="FFFFFF"/>
        </w:rPr>
        <w:t>et al</w:t>
      </w:r>
      <w:r w:rsidRPr="00DA5B4D">
        <w:rPr>
          <w:color w:val="000000" w:themeColor="text1"/>
          <w:shd w:val="clear" w:color="auto" w:fill="FFFFFF"/>
        </w:rPr>
        <w:t>., 2013). 5mg/kg of caffeine known to be a moderate dosage has been found to improve cycling and running</w:t>
      </w:r>
      <w:r w:rsidR="009A0594" w:rsidRPr="00DA5B4D">
        <w:rPr>
          <w:color w:val="000000" w:themeColor="text1"/>
          <w:shd w:val="clear" w:color="auto" w:fill="FFFFFF"/>
        </w:rPr>
        <w:t xml:space="preserve"> time trail performances (Bishop, 2010), sprint performance (</w:t>
      </w:r>
      <w:proofErr w:type="spellStart"/>
      <w:r w:rsidR="009A0594" w:rsidRPr="00DA5B4D">
        <w:rPr>
          <w:color w:val="000000" w:themeColor="text1"/>
          <w:shd w:val="clear" w:color="auto" w:fill="FFFFFF"/>
        </w:rPr>
        <w:t>Pesta</w:t>
      </w:r>
      <w:proofErr w:type="spellEnd"/>
      <w:r w:rsidR="009A0594" w:rsidRPr="00DA5B4D">
        <w:rPr>
          <w:color w:val="000000" w:themeColor="text1"/>
          <w:shd w:val="clear" w:color="auto" w:fill="FFFFFF"/>
        </w:rPr>
        <w:t xml:space="preserve"> </w:t>
      </w:r>
      <w:r w:rsidR="009A0594" w:rsidRPr="007B39F1">
        <w:rPr>
          <w:i/>
          <w:iCs/>
          <w:color w:val="000000" w:themeColor="text1"/>
          <w:shd w:val="clear" w:color="auto" w:fill="FFFFFF"/>
        </w:rPr>
        <w:t>et al</w:t>
      </w:r>
      <w:r w:rsidR="009A0594" w:rsidRPr="00DA5B4D">
        <w:rPr>
          <w:color w:val="000000" w:themeColor="text1"/>
          <w:shd w:val="clear" w:color="auto" w:fill="FFFFFF"/>
        </w:rPr>
        <w:t>., 2013)</w:t>
      </w:r>
      <w:r w:rsidR="0069764A" w:rsidRPr="00DA5B4D">
        <w:rPr>
          <w:color w:val="000000" w:themeColor="text1"/>
          <w:shd w:val="clear" w:color="auto" w:fill="FFFFFF"/>
        </w:rPr>
        <w:t>, muscular strength and power (</w:t>
      </w:r>
      <w:proofErr w:type="spellStart"/>
      <w:r w:rsidR="0069764A" w:rsidRPr="00DA5B4D">
        <w:rPr>
          <w:color w:val="000000" w:themeColor="text1"/>
          <w:shd w:val="clear" w:color="auto" w:fill="FFFFFF"/>
        </w:rPr>
        <w:t>Grgic</w:t>
      </w:r>
      <w:proofErr w:type="spellEnd"/>
      <w:r w:rsidR="0069764A" w:rsidRPr="00DA5B4D">
        <w:rPr>
          <w:color w:val="000000" w:themeColor="text1"/>
          <w:shd w:val="clear" w:color="auto" w:fill="FFFFFF"/>
        </w:rPr>
        <w:t xml:space="preserve"> </w:t>
      </w:r>
      <w:r w:rsidR="0069764A" w:rsidRPr="007B39F1">
        <w:rPr>
          <w:i/>
          <w:iCs/>
          <w:color w:val="000000" w:themeColor="text1"/>
          <w:shd w:val="clear" w:color="auto" w:fill="FFFFFF"/>
        </w:rPr>
        <w:t>et al</w:t>
      </w:r>
      <w:r w:rsidR="0069764A" w:rsidRPr="00DA5B4D">
        <w:rPr>
          <w:color w:val="000000" w:themeColor="text1"/>
          <w:shd w:val="clear" w:color="auto" w:fill="FFFFFF"/>
        </w:rPr>
        <w:t>., 2018)</w:t>
      </w:r>
      <w:r w:rsidR="009A0594" w:rsidRPr="00DA5B4D">
        <w:rPr>
          <w:color w:val="000000" w:themeColor="text1"/>
          <w:shd w:val="clear" w:color="auto" w:fill="FFFFFF"/>
        </w:rPr>
        <w:t xml:space="preserve"> and delays the onset of central and muscular fatigue (Liddl</w:t>
      </w:r>
      <w:r w:rsidR="00B058EF" w:rsidRPr="00DA5B4D">
        <w:rPr>
          <w:color w:val="000000" w:themeColor="text1"/>
          <w:shd w:val="clear" w:color="auto" w:fill="FFFFFF"/>
        </w:rPr>
        <w:t>e</w:t>
      </w:r>
      <w:r w:rsidR="009A0594" w:rsidRPr="00DA5B4D">
        <w:rPr>
          <w:color w:val="000000" w:themeColor="text1"/>
          <w:shd w:val="clear" w:color="auto" w:fill="FFFFFF"/>
        </w:rPr>
        <w:t xml:space="preserve"> and Connor, 2013; Conger </w:t>
      </w:r>
      <w:r w:rsidR="009A0594" w:rsidRPr="007B39F1">
        <w:rPr>
          <w:i/>
          <w:iCs/>
          <w:color w:val="000000" w:themeColor="text1"/>
          <w:shd w:val="clear" w:color="auto" w:fill="FFFFFF"/>
        </w:rPr>
        <w:t>et al</w:t>
      </w:r>
      <w:r w:rsidR="009A0594" w:rsidRPr="00DA5B4D">
        <w:rPr>
          <w:color w:val="000000" w:themeColor="text1"/>
          <w:shd w:val="clear" w:color="auto" w:fill="FFFFFF"/>
        </w:rPr>
        <w:t xml:space="preserve">., 2011). Caffeine has also been reported </w:t>
      </w:r>
      <w:r w:rsidR="009B7761" w:rsidRPr="00DA5B4D">
        <w:rPr>
          <w:color w:val="000000" w:themeColor="text1"/>
          <w:shd w:val="clear" w:color="auto" w:fill="FFFFFF"/>
        </w:rPr>
        <w:t xml:space="preserve">in adults </w:t>
      </w:r>
      <w:r w:rsidR="009A0594" w:rsidRPr="00DA5B4D">
        <w:rPr>
          <w:color w:val="000000" w:themeColor="text1"/>
          <w:shd w:val="clear" w:color="auto" w:fill="FFFFFF"/>
        </w:rPr>
        <w:t xml:space="preserve">to </w:t>
      </w:r>
      <w:r w:rsidR="009B7761" w:rsidRPr="00DA5B4D">
        <w:rPr>
          <w:color w:val="000000" w:themeColor="text1"/>
          <w:shd w:val="clear" w:color="auto" w:fill="FFFFFF"/>
        </w:rPr>
        <w:t>increase basal metabolic rate (</w:t>
      </w:r>
      <w:proofErr w:type="spellStart"/>
      <w:r w:rsidR="007508DD" w:rsidRPr="00DA5B4D">
        <w:rPr>
          <w:color w:val="000000" w:themeColor="text1"/>
          <w:shd w:val="clear" w:color="auto" w:fill="FFFFFF"/>
        </w:rPr>
        <w:t>Muraro</w:t>
      </w:r>
      <w:proofErr w:type="spellEnd"/>
      <w:r w:rsidR="007508DD" w:rsidRPr="00DA5B4D">
        <w:rPr>
          <w:color w:val="000000" w:themeColor="text1"/>
          <w:shd w:val="clear" w:color="auto" w:fill="FFFFFF"/>
        </w:rPr>
        <w:t xml:space="preserve"> </w:t>
      </w:r>
      <w:r w:rsidR="007508DD" w:rsidRPr="007B39F1">
        <w:rPr>
          <w:i/>
          <w:iCs/>
          <w:color w:val="000000" w:themeColor="text1"/>
          <w:shd w:val="clear" w:color="auto" w:fill="FFFFFF"/>
        </w:rPr>
        <w:t>et al</w:t>
      </w:r>
      <w:r w:rsidR="007508DD" w:rsidRPr="00DA5B4D">
        <w:rPr>
          <w:color w:val="000000" w:themeColor="text1"/>
          <w:shd w:val="clear" w:color="auto" w:fill="FFFFFF"/>
        </w:rPr>
        <w:t>., 2016).</w:t>
      </w:r>
    </w:p>
    <w:p w14:paraId="7A45AFA3" w14:textId="77777777" w:rsidR="005E2DCB" w:rsidRPr="00DA5B4D" w:rsidRDefault="005E2DCB" w:rsidP="00DA5B4D">
      <w:pPr>
        <w:spacing w:before="100" w:beforeAutospacing="1" w:after="24" w:line="360" w:lineRule="auto"/>
        <w:jc w:val="both"/>
        <w:rPr>
          <w:color w:val="000000" w:themeColor="text1"/>
        </w:rPr>
      </w:pPr>
    </w:p>
    <w:p w14:paraId="128DA9DD" w14:textId="04558351" w:rsidR="00D62890" w:rsidRPr="00DA5B4D" w:rsidRDefault="00A15FDA" w:rsidP="00DA5B4D">
      <w:pPr>
        <w:spacing w:line="360" w:lineRule="auto"/>
        <w:jc w:val="both"/>
        <w:rPr>
          <w:color w:val="000000" w:themeColor="text1"/>
          <w:shd w:val="clear" w:color="auto" w:fill="FFFFFF"/>
        </w:rPr>
      </w:pPr>
      <w:r w:rsidRPr="007B39F1">
        <w:rPr>
          <w:b/>
          <w:bCs/>
          <w:color w:val="000000" w:themeColor="text1"/>
          <w:sz w:val="28"/>
          <w:szCs w:val="28"/>
          <w:shd w:val="clear" w:color="auto" w:fill="FFFFFF"/>
        </w:rPr>
        <w:t>Mechanisms</w:t>
      </w:r>
      <w:r w:rsidR="00A05FBC" w:rsidRPr="007B39F1">
        <w:rPr>
          <w:b/>
          <w:bCs/>
          <w:color w:val="000000" w:themeColor="text1"/>
          <w:sz w:val="28"/>
          <w:szCs w:val="28"/>
          <w:shd w:val="clear" w:color="auto" w:fill="FFFFFF"/>
        </w:rPr>
        <w:t xml:space="preserve"> of Caffeine</w:t>
      </w:r>
      <w:r w:rsidR="00A05FBC" w:rsidRPr="007B39F1">
        <w:rPr>
          <w:color w:val="000000" w:themeColor="text1"/>
          <w:sz w:val="28"/>
          <w:szCs w:val="28"/>
          <w:shd w:val="clear" w:color="auto" w:fill="FFFFFF"/>
        </w:rPr>
        <w:t xml:space="preserve"> </w:t>
      </w:r>
    </w:p>
    <w:p w14:paraId="4DF4235E" w14:textId="4AE7D06E" w:rsidR="00CD5236" w:rsidRPr="00DA5B4D" w:rsidRDefault="002E281B" w:rsidP="00DA5B4D">
      <w:pPr>
        <w:spacing w:line="360" w:lineRule="auto"/>
        <w:jc w:val="both"/>
        <w:rPr>
          <w:color w:val="000000" w:themeColor="text1"/>
          <w:shd w:val="clear" w:color="auto" w:fill="FFFFFF"/>
        </w:rPr>
      </w:pPr>
      <w:r w:rsidRPr="00DA5B4D">
        <w:rPr>
          <w:color w:val="000000" w:themeColor="text1"/>
        </w:rPr>
        <w:t xml:space="preserve">The </w:t>
      </w:r>
      <w:r w:rsidR="00A15FDA" w:rsidRPr="00DA5B4D">
        <w:rPr>
          <w:color w:val="000000" w:themeColor="text1"/>
        </w:rPr>
        <w:t xml:space="preserve">primary mechanism of action </w:t>
      </w:r>
      <w:r w:rsidRPr="00DA5B4D">
        <w:rPr>
          <w:color w:val="000000" w:themeColor="text1"/>
        </w:rPr>
        <w:t xml:space="preserve">for caffeine </w:t>
      </w:r>
      <w:r w:rsidR="00A15FDA" w:rsidRPr="00DA5B4D">
        <w:rPr>
          <w:color w:val="000000" w:themeColor="text1"/>
        </w:rPr>
        <w:t xml:space="preserve">is on the adenosine receptors </w:t>
      </w:r>
      <w:r w:rsidRPr="00DA5B4D">
        <w:rPr>
          <w:color w:val="000000" w:themeColor="text1"/>
        </w:rPr>
        <w:t>with</w:t>
      </w:r>
      <w:r w:rsidR="00A15FDA" w:rsidRPr="00DA5B4D">
        <w:rPr>
          <w:color w:val="000000" w:themeColor="text1"/>
        </w:rPr>
        <w:t>in the brain</w:t>
      </w:r>
      <w:r w:rsidR="007508DD" w:rsidRPr="00DA5B4D">
        <w:rPr>
          <w:color w:val="000000" w:themeColor="text1"/>
        </w:rPr>
        <w:t xml:space="preserve"> (</w:t>
      </w:r>
      <w:proofErr w:type="spellStart"/>
      <w:r w:rsidR="000331EB" w:rsidRPr="00DA5B4D">
        <w:rPr>
          <w:color w:val="000000" w:themeColor="text1"/>
          <w:shd w:val="clear" w:color="auto" w:fill="FFFFFF"/>
        </w:rPr>
        <w:t>Ferré</w:t>
      </w:r>
      <w:proofErr w:type="spellEnd"/>
      <w:r w:rsidR="000331EB" w:rsidRPr="00DA5B4D">
        <w:rPr>
          <w:color w:val="000000" w:themeColor="text1"/>
          <w:shd w:val="clear" w:color="auto" w:fill="FFFFFF"/>
        </w:rPr>
        <w:t>, 2008</w:t>
      </w:r>
      <w:r w:rsidR="007508DD" w:rsidRPr="00DA5B4D">
        <w:rPr>
          <w:color w:val="000000" w:themeColor="text1"/>
        </w:rPr>
        <w:t>)</w:t>
      </w:r>
      <w:r w:rsidR="00A15FDA" w:rsidRPr="00DA5B4D">
        <w:rPr>
          <w:color w:val="000000" w:themeColor="text1"/>
        </w:rPr>
        <w:t xml:space="preserve">. </w:t>
      </w:r>
      <w:r w:rsidR="00184561" w:rsidRPr="00DA5B4D">
        <w:rPr>
          <w:color w:val="000000" w:themeColor="text1"/>
        </w:rPr>
        <w:t>It is water and fat-soluble with it possibly crossing the blood-brain barriers</w:t>
      </w:r>
      <w:r w:rsidR="00546D22" w:rsidRPr="00DA5B4D">
        <w:rPr>
          <w:color w:val="000000" w:themeColor="text1"/>
        </w:rPr>
        <w:t xml:space="preserve"> causing antagonism to A1, A2a, A2b, A3 which are the four adenosine receptor subtypes</w:t>
      </w:r>
      <w:r w:rsidR="007508DD" w:rsidRPr="00DA5B4D">
        <w:rPr>
          <w:color w:val="000000" w:themeColor="text1"/>
        </w:rPr>
        <w:t xml:space="preserve"> (</w:t>
      </w:r>
      <w:proofErr w:type="spellStart"/>
      <w:r w:rsidR="000331EB" w:rsidRPr="00DA5B4D">
        <w:rPr>
          <w:color w:val="000000" w:themeColor="text1"/>
          <w:shd w:val="clear" w:color="auto" w:fill="FFFFFF"/>
        </w:rPr>
        <w:t>Fisone</w:t>
      </w:r>
      <w:proofErr w:type="spell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2004</w:t>
      </w:r>
      <w:r w:rsidR="007508DD" w:rsidRPr="00DA5B4D">
        <w:rPr>
          <w:color w:val="000000" w:themeColor="text1"/>
        </w:rPr>
        <w:t>)</w:t>
      </w:r>
      <w:r w:rsidR="00546D22" w:rsidRPr="00DA5B4D">
        <w:rPr>
          <w:color w:val="000000" w:themeColor="text1"/>
        </w:rPr>
        <w:t>. To be specific, the wakefulness</w:t>
      </w:r>
      <w:r w:rsidR="002B2C63" w:rsidRPr="00DA5B4D">
        <w:rPr>
          <w:color w:val="000000" w:themeColor="text1"/>
        </w:rPr>
        <w:t xml:space="preserve"> that’s gained through caffeine is due to the antagonism of the A2a receptor (</w:t>
      </w:r>
      <w:proofErr w:type="spellStart"/>
      <w:r w:rsidR="000331EB" w:rsidRPr="00DA5B4D">
        <w:rPr>
          <w:color w:val="000000" w:themeColor="text1"/>
          <w:shd w:val="clear" w:color="auto" w:fill="FFFFFF"/>
        </w:rPr>
        <w:t>Ferré</w:t>
      </w:r>
      <w:proofErr w:type="spellEnd"/>
      <w:r w:rsidR="000331EB" w:rsidRPr="00DA5B4D">
        <w:rPr>
          <w:color w:val="000000" w:themeColor="text1"/>
          <w:shd w:val="clear" w:color="auto" w:fill="FFFFFF"/>
        </w:rPr>
        <w:t>, 2008;</w:t>
      </w:r>
      <w:r w:rsidR="002B2C63" w:rsidRPr="00DA5B4D">
        <w:rPr>
          <w:color w:val="000000" w:themeColor="text1"/>
        </w:rPr>
        <w:t xml:space="preserve"> </w:t>
      </w:r>
      <w:proofErr w:type="spellStart"/>
      <w:r w:rsidR="000331EB" w:rsidRPr="00DA5B4D">
        <w:rPr>
          <w:color w:val="000000" w:themeColor="text1"/>
          <w:shd w:val="clear" w:color="auto" w:fill="FFFFFF"/>
        </w:rPr>
        <w:t>Fisone</w:t>
      </w:r>
      <w:proofErr w:type="spell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2004</w:t>
      </w:r>
      <w:r w:rsidR="002B2C63" w:rsidRPr="00DA5B4D">
        <w:rPr>
          <w:color w:val="000000" w:themeColor="text1"/>
        </w:rPr>
        <w:t xml:space="preserve">). </w:t>
      </w:r>
      <w:r w:rsidR="00A15FDA" w:rsidRPr="00DA5B4D">
        <w:rPr>
          <w:color w:val="000000" w:themeColor="text1"/>
        </w:rPr>
        <w:t>Adenosine receptors are found throughout the body</w:t>
      </w:r>
      <w:r w:rsidR="002B2C63" w:rsidRPr="00DA5B4D">
        <w:rPr>
          <w:color w:val="000000" w:themeColor="text1"/>
        </w:rPr>
        <w:t xml:space="preserve"> and not just limited to the </w:t>
      </w:r>
      <w:r w:rsidR="007508DD" w:rsidRPr="00DA5B4D">
        <w:rPr>
          <w:color w:val="000000" w:themeColor="text1"/>
        </w:rPr>
        <w:t>central nervous system (</w:t>
      </w:r>
      <w:proofErr w:type="spellStart"/>
      <w:r w:rsidR="000331EB" w:rsidRPr="00DA5B4D">
        <w:rPr>
          <w:color w:val="000000" w:themeColor="text1"/>
          <w:shd w:val="clear" w:color="auto" w:fill="FFFFFF"/>
        </w:rPr>
        <w:t>Echeverri</w:t>
      </w:r>
      <w:proofErr w:type="spell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2010</w:t>
      </w:r>
      <w:r w:rsidR="007508DD" w:rsidRPr="00DA5B4D">
        <w:rPr>
          <w:color w:val="000000" w:themeColor="text1"/>
        </w:rPr>
        <w:t>)</w:t>
      </w:r>
      <w:r w:rsidR="002B2C63" w:rsidRPr="00DA5B4D">
        <w:rPr>
          <w:color w:val="000000" w:themeColor="text1"/>
        </w:rPr>
        <w:t xml:space="preserve">. </w:t>
      </w:r>
      <w:r w:rsidR="00A967D2" w:rsidRPr="00DA5B4D">
        <w:rPr>
          <w:color w:val="000000" w:themeColor="text1"/>
        </w:rPr>
        <w:t>A positive inotropic effect occurs within the cardiac muscle from a direct antagoni</w:t>
      </w:r>
      <w:r w:rsidR="00E054B5" w:rsidRPr="00DA5B4D">
        <w:rPr>
          <w:color w:val="000000" w:themeColor="text1"/>
        </w:rPr>
        <w:t>s</w:t>
      </w:r>
      <w:r w:rsidR="00A967D2" w:rsidRPr="00DA5B4D">
        <w:rPr>
          <w:color w:val="000000" w:themeColor="text1"/>
        </w:rPr>
        <w:t>m of receptor A1</w:t>
      </w:r>
      <w:r w:rsidR="007508DD" w:rsidRPr="00DA5B4D">
        <w:rPr>
          <w:color w:val="000000" w:themeColor="text1"/>
        </w:rPr>
        <w:t xml:space="preserve"> (</w:t>
      </w:r>
      <w:proofErr w:type="spellStart"/>
      <w:r w:rsidR="000331EB" w:rsidRPr="00DA5B4D">
        <w:rPr>
          <w:color w:val="000000" w:themeColor="text1"/>
          <w:shd w:val="clear" w:color="auto" w:fill="FFFFFF"/>
        </w:rPr>
        <w:t>Ferré</w:t>
      </w:r>
      <w:proofErr w:type="spellEnd"/>
      <w:r w:rsidR="000331EB" w:rsidRPr="00DA5B4D">
        <w:rPr>
          <w:color w:val="000000" w:themeColor="text1"/>
          <w:shd w:val="clear" w:color="auto" w:fill="FFFFFF"/>
        </w:rPr>
        <w:t>, 2008</w:t>
      </w:r>
      <w:r w:rsidR="007508DD" w:rsidRPr="00DA5B4D">
        <w:rPr>
          <w:color w:val="000000" w:themeColor="text1"/>
        </w:rPr>
        <w:t>)</w:t>
      </w:r>
      <w:r w:rsidR="00A967D2" w:rsidRPr="00DA5B4D">
        <w:rPr>
          <w:color w:val="000000" w:themeColor="text1"/>
        </w:rPr>
        <w:t>. In addition, adenosine receptor antagonism stimulates the release of catecholamines</w:t>
      </w:r>
      <w:r w:rsidR="007508DD" w:rsidRPr="00DA5B4D">
        <w:rPr>
          <w:color w:val="000000" w:themeColor="text1"/>
        </w:rPr>
        <w:t xml:space="preserve"> (</w:t>
      </w:r>
      <w:proofErr w:type="spellStart"/>
      <w:proofErr w:type="gramStart"/>
      <w:r w:rsidR="000331EB" w:rsidRPr="00DA5B4D">
        <w:rPr>
          <w:color w:val="000000" w:themeColor="text1"/>
          <w:shd w:val="clear" w:color="auto" w:fill="FFFFFF"/>
        </w:rPr>
        <w:t>Boeke,a</w:t>
      </w:r>
      <w:proofErr w:type="spellEnd"/>
      <w:proofErr w:type="gram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1999</w:t>
      </w:r>
      <w:r w:rsidR="007508DD" w:rsidRPr="00DA5B4D">
        <w:rPr>
          <w:color w:val="000000" w:themeColor="text1"/>
        </w:rPr>
        <w:t>)</w:t>
      </w:r>
      <w:r w:rsidR="00A967D2" w:rsidRPr="00DA5B4D">
        <w:rPr>
          <w:color w:val="000000" w:themeColor="text1"/>
        </w:rPr>
        <w:t xml:space="preserve">, </w:t>
      </w:r>
      <w:r w:rsidR="005E2DCB" w:rsidRPr="00DA5B4D">
        <w:rPr>
          <w:color w:val="000000" w:themeColor="text1"/>
        </w:rPr>
        <w:t>contributing to the systemic stimulatory which is the effect of caffeine causing further stimulates cardiac chronotropy and inotropy.</w:t>
      </w:r>
      <w:r w:rsidR="00332C14" w:rsidRPr="00DA5B4D">
        <w:rPr>
          <w:color w:val="000000" w:themeColor="text1"/>
          <w:shd w:val="clear" w:color="auto" w:fill="FFFFFF"/>
        </w:rPr>
        <w:t xml:space="preserve"> </w:t>
      </w:r>
      <w:r w:rsidR="00E054B5" w:rsidRPr="00DA5B4D">
        <w:rPr>
          <w:color w:val="000000" w:themeColor="text1"/>
        </w:rPr>
        <w:t>Within the vascular system</w:t>
      </w:r>
      <w:r w:rsidR="007508DD" w:rsidRPr="00DA5B4D">
        <w:rPr>
          <w:color w:val="000000" w:themeColor="text1"/>
        </w:rPr>
        <w:t xml:space="preserve"> (</w:t>
      </w:r>
      <w:proofErr w:type="spellStart"/>
      <w:r w:rsidR="000331EB" w:rsidRPr="00DA5B4D">
        <w:rPr>
          <w:color w:val="000000" w:themeColor="text1"/>
          <w:shd w:val="clear" w:color="auto" w:fill="FFFFFF"/>
        </w:rPr>
        <w:t>Fisone</w:t>
      </w:r>
      <w:proofErr w:type="spell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2004</w:t>
      </w:r>
      <w:r w:rsidR="007508DD" w:rsidRPr="00DA5B4D">
        <w:rPr>
          <w:color w:val="000000" w:themeColor="text1"/>
        </w:rPr>
        <w:t>)</w:t>
      </w:r>
      <w:r w:rsidR="00E054B5" w:rsidRPr="00DA5B4D">
        <w:rPr>
          <w:color w:val="000000" w:themeColor="text1"/>
        </w:rPr>
        <w:t xml:space="preserve">, caffeine undergoes a complex interaction in attempt to control </w:t>
      </w:r>
      <w:r w:rsidR="006874F0" w:rsidRPr="00DA5B4D">
        <w:rPr>
          <w:color w:val="000000" w:themeColor="text1"/>
        </w:rPr>
        <w:t>the amount of vasoconstriction occurring within a blood vessel. This includes the direct antagonism of vascular adenosine receptors which promotes vasodilation, alongside the release of nitric oxide whish is done by a stimulation of endothelial cells</w:t>
      </w:r>
      <w:r w:rsidR="007508DD" w:rsidRPr="00DA5B4D">
        <w:rPr>
          <w:color w:val="000000" w:themeColor="text1"/>
        </w:rPr>
        <w:t xml:space="preserve"> (</w:t>
      </w:r>
      <w:proofErr w:type="spellStart"/>
      <w:r w:rsidR="000331EB" w:rsidRPr="00DA5B4D">
        <w:rPr>
          <w:color w:val="000000" w:themeColor="text1"/>
          <w:shd w:val="clear" w:color="auto" w:fill="FFFFFF"/>
        </w:rPr>
        <w:t>Echeverri</w:t>
      </w:r>
      <w:proofErr w:type="spell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2010</w:t>
      </w:r>
      <w:r w:rsidR="007508DD" w:rsidRPr="00DA5B4D">
        <w:rPr>
          <w:color w:val="000000" w:themeColor="text1"/>
        </w:rPr>
        <w:t>)</w:t>
      </w:r>
      <w:r w:rsidR="006874F0" w:rsidRPr="00DA5B4D">
        <w:rPr>
          <w:color w:val="000000" w:themeColor="text1"/>
        </w:rPr>
        <w:t>. This creates a further relaxation of the vascular smooth muscle cells. This results in a counteraction between the vasodilation by the increase in sympathetic tone, this being due to catecholamine release, positive cardiac inotropic and chronotropic effect, promoting vasoconstriction</w:t>
      </w:r>
      <w:r w:rsidR="007508DD" w:rsidRPr="00DA5B4D">
        <w:rPr>
          <w:color w:val="000000" w:themeColor="text1"/>
        </w:rPr>
        <w:t xml:space="preserve"> (</w:t>
      </w:r>
      <w:proofErr w:type="spellStart"/>
      <w:r w:rsidR="000331EB" w:rsidRPr="00DA5B4D">
        <w:rPr>
          <w:color w:val="000000" w:themeColor="text1"/>
          <w:shd w:val="clear" w:color="auto" w:fill="FFFFFF"/>
        </w:rPr>
        <w:t>Ferré</w:t>
      </w:r>
      <w:proofErr w:type="spellEnd"/>
      <w:r w:rsidR="000331EB" w:rsidRPr="00DA5B4D">
        <w:rPr>
          <w:color w:val="000000" w:themeColor="text1"/>
          <w:shd w:val="clear" w:color="auto" w:fill="FFFFFF"/>
        </w:rPr>
        <w:t>, 2008</w:t>
      </w:r>
      <w:r w:rsidR="007508DD" w:rsidRPr="00DA5B4D">
        <w:rPr>
          <w:color w:val="000000" w:themeColor="text1"/>
        </w:rPr>
        <w:t>)</w:t>
      </w:r>
      <w:r w:rsidR="006874F0" w:rsidRPr="00DA5B4D">
        <w:rPr>
          <w:color w:val="000000" w:themeColor="text1"/>
        </w:rPr>
        <w:t>.</w:t>
      </w:r>
      <w:r w:rsidR="00EF5A81" w:rsidRPr="00DA5B4D">
        <w:rPr>
          <w:color w:val="000000" w:themeColor="text1"/>
        </w:rPr>
        <w:t xml:space="preserve"> </w:t>
      </w:r>
      <w:r w:rsidR="00CD5236" w:rsidRPr="00DA5B4D">
        <w:rPr>
          <w:color w:val="000000" w:themeColor="text1"/>
        </w:rPr>
        <w:t xml:space="preserve">Systolic blood pressure increases by 5 to 10 mmHg for consumption of caffeine especially </w:t>
      </w:r>
      <w:r w:rsidR="00EF5A81" w:rsidRPr="00DA5B4D">
        <w:rPr>
          <w:color w:val="000000" w:themeColor="text1"/>
        </w:rPr>
        <w:t>within</w:t>
      </w:r>
      <w:r w:rsidR="00CD5236" w:rsidRPr="00DA5B4D">
        <w:rPr>
          <w:color w:val="000000" w:themeColor="text1"/>
        </w:rPr>
        <w:t xml:space="preserve"> individuals</w:t>
      </w:r>
      <w:r w:rsidR="00EF5A81" w:rsidRPr="00DA5B4D">
        <w:rPr>
          <w:color w:val="000000" w:themeColor="text1"/>
        </w:rPr>
        <w:t xml:space="preserve"> with infrequent use</w:t>
      </w:r>
      <w:r w:rsidR="007508DD" w:rsidRPr="00DA5B4D">
        <w:rPr>
          <w:color w:val="000000" w:themeColor="text1"/>
        </w:rPr>
        <w:t xml:space="preserve"> (</w:t>
      </w:r>
      <w:proofErr w:type="spellStart"/>
      <w:r w:rsidR="00A05FBC" w:rsidRPr="00DA5B4D">
        <w:rPr>
          <w:color w:val="000000" w:themeColor="text1"/>
          <w:shd w:val="clear" w:color="auto" w:fill="FFFFFF"/>
        </w:rPr>
        <w:t>Zandvliet</w:t>
      </w:r>
      <w:proofErr w:type="spellEnd"/>
      <w:r w:rsidR="00A05FBC" w:rsidRPr="00DA5B4D">
        <w:rPr>
          <w:color w:val="000000" w:themeColor="text1"/>
          <w:shd w:val="clear" w:color="auto" w:fill="FFFFFF"/>
        </w:rPr>
        <w:t xml:space="preserve"> </w:t>
      </w:r>
      <w:r w:rsidR="00A05FBC" w:rsidRPr="007B39F1">
        <w:rPr>
          <w:i/>
          <w:iCs/>
          <w:color w:val="000000" w:themeColor="text1"/>
          <w:shd w:val="clear" w:color="auto" w:fill="FFFFFF"/>
        </w:rPr>
        <w:t>et al</w:t>
      </w:r>
      <w:r w:rsidR="00A05FBC" w:rsidRPr="00DA5B4D">
        <w:rPr>
          <w:color w:val="000000" w:themeColor="text1"/>
          <w:shd w:val="clear" w:color="auto" w:fill="FFFFFF"/>
        </w:rPr>
        <w:t>., 2005</w:t>
      </w:r>
      <w:r w:rsidR="007508DD" w:rsidRPr="00DA5B4D">
        <w:rPr>
          <w:color w:val="000000" w:themeColor="text1"/>
        </w:rPr>
        <w:t>)</w:t>
      </w:r>
      <w:r w:rsidR="00EF5A81" w:rsidRPr="00DA5B4D">
        <w:rPr>
          <w:color w:val="000000" w:themeColor="text1"/>
        </w:rPr>
        <w:t>. However, despite this, there has been little to no acute effect been identified in research on habitual consumers (</w:t>
      </w:r>
      <w:proofErr w:type="spellStart"/>
      <w:r w:rsidR="000331EB" w:rsidRPr="00DA5B4D">
        <w:rPr>
          <w:color w:val="000000" w:themeColor="text1"/>
          <w:shd w:val="clear" w:color="auto" w:fill="FFFFFF"/>
        </w:rPr>
        <w:t>Echeverri</w:t>
      </w:r>
      <w:proofErr w:type="spell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2010;</w:t>
      </w:r>
      <w:r w:rsidR="00EF5A81" w:rsidRPr="00DA5B4D">
        <w:rPr>
          <w:color w:val="000000" w:themeColor="text1"/>
        </w:rPr>
        <w:t xml:space="preserve"> </w:t>
      </w:r>
      <w:proofErr w:type="spellStart"/>
      <w:r w:rsidR="000331EB" w:rsidRPr="00DA5B4D">
        <w:rPr>
          <w:color w:val="000000" w:themeColor="text1"/>
          <w:shd w:val="clear" w:color="auto" w:fill="FFFFFF"/>
        </w:rPr>
        <w:t>Fisone</w:t>
      </w:r>
      <w:proofErr w:type="spell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2004</w:t>
      </w:r>
      <w:r w:rsidR="00EF5A81" w:rsidRPr="00DA5B4D">
        <w:rPr>
          <w:color w:val="000000" w:themeColor="text1"/>
        </w:rPr>
        <w:t>).</w:t>
      </w:r>
    </w:p>
    <w:p w14:paraId="55F04627" w14:textId="5C8614CC" w:rsidR="006874F0" w:rsidRPr="00DA5B4D" w:rsidRDefault="006874F0" w:rsidP="00DA5B4D">
      <w:pPr>
        <w:pStyle w:val="NormalWeb"/>
        <w:spacing w:before="0" w:beforeAutospacing="0" w:after="158" w:afterAutospacing="0" w:line="360" w:lineRule="auto"/>
        <w:jc w:val="both"/>
        <w:rPr>
          <w:color w:val="000000" w:themeColor="text1"/>
        </w:rPr>
      </w:pPr>
    </w:p>
    <w:p w14:paraId="373037D8" w14:textId="718D5FB2" w:rsidR="00A05FBC" w:rsidRPr="00DA5B4D" w:rsidRDefault="00662CC2" w:rsidP="00DA5B4D">
      <w:pPr>
        <w:spacing w:line="360" w:lineRule="auto"/>
        <w:jc w:val="both"/>
        <w:rPr>
          <w:color w:val="000000" w:themeColor="text1"/>
          <w:shd w:val="clear" w:color="auto" w:fill="FFFFFF"/>
        </w:rPr>
      </w:pPr>
      <w:r w:rsidRPr="00DA5B4D">
        <w:rPr>
          <w:color w:val="000000" w:themeColor="text1"/>
        </w:rPr>
        <w:lastRenderedPageBreak/>
        <w:t>Additionally, the respiratory drive is stimulated by the adenosine receptor blockage by an increase in the medullary ventilator and the response to carbon dioxide</w:t>
      </w:r>
      <w:r w:rsidR="007508DD" w:rsidRPr="00DA5B4D">
        <w:rPr>
          <w:color w:val="000000" w:themeColor="text1"/>
        </w:rPr>
        <w:t xml:space="preserve"> (</w:t>
      </w:r>
      <w:proofErr w:type="spellStart"/>
      <w:r w:rsidR="00A05FBC" w:rsidRPr="00DA5B4D">
        <w:rPr>
          <w:color w:val="000000" w:themeColor="text1"/>
          <w:shd w:val="clear" w:color="auto" w:fill="FFFFFF"/>
        </w:rPr>
        <w:t>Fredholm</w:t>
      </w:r>
      <w:proofErr w:type="spellEnd"/>
      <w:r w:rsidR="00A05FBC" w:rsidRPr="00DA5B4D">
        <w:rPr>
          <w:color w:val="000000" w:themeColor="text1"/>
          <w:shd w:val="clear" w:color="auto" w:fill="FFFFFF"/>
        </w:rPr>
        <w:t xml:space="preserve"> </w:t>
      </w:r>
      <w:r w:rsidR="00A05FBC" w:rsidRPr="007B39F1">
        <w:rPr>
          <w:i/>
          <w:iCs/>
          <w:color w:val="000000" w:themeColor="text1"/>
          <w:shd w:val="clear" w:color="auto" w:fill="FFFFFF"/>
        </w:rPr>
        <w:t>et al</w:t>
      </w:r>
      <w:r w:rsidR="00A05FBC" w:rsidRPr="00DA5B4D">
        <w:rPr>
          <w:color w:val="000000" w:themeColor="text1"/>
          <w:shd w:val="clear" w:color="auto" w:fill="FFFFFF"/>
        </w:rPr>
        <w:t>., 1999</w:t>
      </w:r>
      <w:r w:rsidR="007508DD" w:rsidRPr="00DA5B4D">
        <w:rPr>
          <w:color w:val="000000" w:themeColor="text1"/>
        </w:rPr>
        <w:t>)</w:t>
      </w:r>
      <w:r w:rsidRPr="00DA5B4D">
        <w:rPr>
          <w:color w:val="000000" w:themeColor="text1"/>
        </w:rPr>
        <w:t xml:space="preserve">. This stimulates the central respiratory drive and improves the diaphragm contractility. The blood flow to the </w:t>
      </w:r>
      <w:r w:rsidR="00CC42A6" w:rsidRPr="00DA5B4D">
        <w:rPr>
          <w:color w:val="000000" w:themeColor="text1"/>
        </w:rPr>
        <w:t>kidneys increase from caffeine consumption. Caffeine also increases sodium excretion, glomerular filtration resulting in diuresis.</w:t>
      </w:r>
      <w:r w:rsidR="009E6C3A" w:rsidRPr="00DA5B4D">
        <w:rPr>
          <w:color w:val="000000" w:themeColor="text1"/>
        </w:rPr>
        <w:t xml:space="preserve"> </w:t>
      </w:r>
      <w:r w:rsidR="00555746" w:rsidRPr="00DA5B4D">
        <w:rPr>
          <w:color w:val="000000" w:themeColor="text1"/>
        </w:rPr>
        <w:t>It is a potential stimulator of gastrointestinal and gastric acid secretion motility (</w:t>
      </w:r>
      <w:proofErr w:type="spellStart"/>
      <w:r w:rsidR="000331EB" w:rsidRPr="00DA5B4D">
        <w:rPr>
          <w:color w:val="000000" w:themeColor="text1"/>
          <w:shd w:val="clear" w:color="auto" w:fill="FFFFFF"/>
        </w:rPr>
        <w:t>Fisone</w:t>
      </w:r>
      <w:proofErr w:type="spell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2004;</w:t>
      </w:r>
      <w:r w:rsidR="00555746" w:rsidRPr="00DA5B4D">
        <w:rPr>
          <w:color w:val="000000" w:themeColor="text1"/>
        </w:rPr>
        <w:t xml:space="preserve"> </w:t>
      </w:r>
      <w:proofErr w:type="spellStart"/>
      <w:r w:rsidR="000331EB" w:rsidRPr="00DA5B4D">
        <w:rPr>
          <w:color w:val="000000" w:themeColor="text1"/>
          <w:shd w:val="clear" w:color="auto" w:fill="FFFFFF"/>
        </w:rPr>
        <w:t>Boeke</w:t>
      </w:r>
      <w:r w:rsidR="00A05FBC" w:rsidRPr="00DA5B4D">
        <w:rPr>
          <w:color w:val="000000" w:themeColor="text1"/>
          <w:shd w:val="clear" w:color="auto" w:fill="FFFFFF"/>
        </w:rPr>
        <w:t>m</w:t>
      </w:r>
      <w:r w:rsidR="000331EB" w:rsidRPr="00DA5B4D">
        <w:rPr>
          <w:color w:val="000000" w:themeColor="text1"/>
          <w:shd w:val="clear" w:color="auto" w:fill="FFFFFF"/>
        </w:rPr>
        <w:t>a</w:t>
      </w:r>
      <w:proofErr w:type="spell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1999</w:t>
      </w:r>
      <w:r w:rsidR="00555746" w:rsidRPr="00DA5B4D">
        <w:rPr>
          <w:color w:val="000000" w:themeColor="text1"/>
        </w:rPr>
        <w:t>). Within the liver</w:t>
      </w:r>
      <w:r w:rsidR="001801FF" w:rsidRPr="00DA5B4D">
        <w:rPr>
          <w:color w:val="000000" w:themeColor="text1"/>
        </w:rPr>
        <w:t>,</w:t>
      </w:r>
      <w:r w:rsidR="00555746" w:rsidRPr="00DA5B4D">
        <w:rPr>
          <w:color w:val="000000" w:themeColor="text1"/>
        </w:rPr>
        <w:t xml:space="preserve"> the metabolism of caffeine primarily occurs </w:t>
      </w:r>
      <w:r w:rsidR="001801FF" w:rsidRPr="00DA5B4D">
        <w:rPr>
          <w:color w:val="000000" w:themeColor="text1"/>
        </w:rPr>
        <w:t>by the cytochrome P450 oxidase system. To be specific through the enzyme CYP1A2</w:t>
      </w:r>
      <w:r w:rsidR="007508DD" w:rsidRPr="00DA5B4D">
        <w:rPr>
          <w:color w:val="000000" w:themeColor="text1"/>
        </w:rPr>
        <w:t xml:space="preserve"> (</w:t>
      </w:r>
      <w:proofErr w:type="spellStart"/>
      <w:proofErr w:type="gramStart"/>
      <w:r w:rsidR="000331EB" w:rsidRPr="00DA5B4D">
        <w:rPr>
          <w:color w:val="000000" w:themeColor="text1"/>
          <w:shd w:val="clear" w:color="auto" w:fill="FFFFFF"/>
        </w:rPr>
        <w:t>Boeke,a</w:t>
      </w:r>
      <w:proofErr w:type="spellEnd"/>
      <w:proofErr w:type="gram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1999</w:t>
      </w:r>
      <w:r w:rsidR="007508DD" w:rsidRPr="00DA5B4D">
        <w:rPr>
          <w:color w:val="000000" w:themeColor="text1"/>
        </w:rPr>
        <w:t>)</w:t>
      </w:r>
      <w:r w:rsidR="001801FF" w:rsidRPr="00DA5B4D">
        <w:rPr>
          <w:color w:val="000000" w:themeColor="text1"/>
        </w:rPr>
        <w:t xml:space="preserve">. </w:t>
      </w:r>
      <w:r w:rsidR="00A15FDA" w:rsidRPr="00DA5B4D">
        <w:rPr>
          <w:color w:val="000000" w:themeColor="text1"/>
        </w:rPr>
        <w:t xml:space="preserve">Metabolism results in </w:t>
      </w:r>
      <w:r w:rsidR="001801FF" w:rsidRPr="00DA5B4D">
        <w:rPr>
          <w:color w:val="000000" w:themeColor="text1"/>
        </w:rPr>
        <w:t xml:space="preserve">one </w:t>
      </w:r>
      <w:r w:rsidR="00A15FDA" w:rsidRPr="00DA5B4D">
        <w:rPr>
          <w:color w:val="000000" w:themeColor="text1"/>
        </w:rPr>
        <w:t xml:space="preserve">of </w:t>
      </w:r>
      <w:r w:rsidR="001801FF" w:rsidRPr="00DA5B4D">
        <w:rPr>
          <w:color w:val="000000" w:themeColor="text1"/>
        </w:rPr>
        <w:t>three</w:t>
      </w:r>
      <w:r w:rsidR="00A15FDA" w:rsidRPr="00DA5B4D">
        <w:rPr>
          <w:color w:val="000000" w:themeColor="text1"/>
        </w:rPr>
        <w:t xml:space="preserve"> dimethylxanthine</w:t>
      </w:r>
      <w:r w:rsidR="001801FF" w:rsidRPr="00DA5B4D">
        <w:rPr>
          <w:color w:val="000000" w:themeColor="text1"/>
        </w:rPr>
        <w:t xml:space="preserve"> which includes theobromine, </w:t>
      </w:r>
      <w:r w:rsidR="00A15FDA" w:rsidRPr="00DA5B4D">
        <w:rPr>
          <w:color w:val="000000" w:themeColor="text1"/>
        </w:rPr>
        <w:t>paraxanthine</w:t>
      </w:r>
      <w:r w:rsidR="001801FF" w:rsidRPr="00DA5B4D">
        <w:rPr>
          <w:color w:val="000000" w:themeColor="text1"/>
        </w:rPr>
        <w:t xml:space="preserve"> </w:t>
      </w:r>
      <w:r w:rsidR="00A15FDA" w:rsidRPr="00DA5B4D">
        <w:rPr>
          <w:color w:val="000000" w:themeColor="text1"/>
        </w:rPr>
        <w:t>and theophylline</w:t>
      </w:r>
      <w:r w:rsidR="001801FF" w:rsidRPr="00DA5B4D">
        <w:rPr>
          <w:color w:val="000000" w:themeColor="text1"/>
        </w:rPr>
        <w:t xml:space="preserve"> with all of these having a</w:t>
      </w:r>
      <w:r w:rsidR="00A15FDA" w:rsidRPr="00DA5B4D">
        <w:rPr>
          <w:color w:val="000000" w:themeColor="text1"/>
        </w:rPr>
        <w:t xml:space="preserve"> </w:t>
      </w:r>
      <w:r w:rsidR="00D023E0" w:rsidRPr="00DA5B4D">
        <w:rPr>
          <w:color w:val="000000" w:themeColor="text1"/>
        </w:rPr>
        <w:t>unique effect</w:t>
      </w:r>
      <w:r w:rsidR="00A15FDA" w:rsidRPr="00DA5B4D">
        <w:rPr>
          <w:color w:val="000000" w:themeColor="text1"/>
        </w:rPr>
        <w:t xml:space="preserve"> on the</w:t>
      </w:r>
      <w:r w:rsidR="001801FF" w:rsidRPr="00DA5B4D">
        <w:rPr>
          <w:color w:val="000000" w:themeColor="text1"/>
        </w:rPr>
        <w:t xml:space="preserve"> human</w:t>
      </w:r>
      <w:r w:rsidR="00A15FDA" w:rsidRPr="00DA5B4D">
        <w:rPr>
          <w:color w:val="000000" w:themeColor="text1"/>
        </w:rPr>
        <w:t xml:space="preserve"> body</w:t>
      </w:r>
      <w:r w:rsidR="007508DD" w:rsidRPr="00DA5B4D">
        <w:rPr>
          <w:color w:val="000000" w:themeColor="text1"/>
        </w:rPr>
        <w:t xml:space="preserve"> (</w:t>
      </w:r>
      <w:proofErr w:type="spellStart"/>
      <w:r w:rsidR="00A05FBC" w:rsidRPr="00DA5B4D">
        <w:rPr>
          <w:color w:val="000000" w:themeColor="text1"/>
          <w:shd w:val="clear" w:color="auto" w:fill="FFFFFF"/>
        </w:rPr>
        <w:t>Verbeeck</w:t>
      </w:r>
      <w:proofErr w:type="spellEnd"/>
      <w:r w:rsidR="00A05FBC" w:rsidRPr="00DA5B4D">
        <w:rPr>
          <w:color w:val="000000" w:themeColor="text1"/>
          <w:shd w:val="clear" w:color="auto" w:fill="FFFFFF"/>
        </w:rPr>
        <w:t>, 2008</w:t>
      </w:r>
      <w:r w:rsidR="007508DD" w:rsidRPr="00DA5B4D">
        <w:rPr>
          <w:color w:val="000000" w:themeColor="text1"/>
        </w:rPr>
        <w:t>)</w:t>
      </w:r>
      <w:r w:rsidR="00A15FDA" w:rsidRPr="00DA5B4D">
        <w:rPr>
          <w:color w:val="000000" w:themeColor="text1"/>
        </w:rPr>
        <w:t xml:space="preserve">. </w:t>
      </w:r>
      <w:r w:rsidR="00D023E0" w:rsidRPr="00DA5B4D">
        <w:rPr>
          <w:color w:val="000000" w:themeColor="text1"/>
        </w:rPr>
        <w:t>These metabolites are then broken down further to be excreted within the urine (</w:t>
      </w:r>
      <w:proofErr w:type="spellStart"/>
      <w:r w:rsidR="000331EB" w:rsidRPr="00DA5B4D">
        <w:rPr>
          <w:color w:val="000000" w:themeColor="text1"/>
          <w:shd w:val="clear" w:color="auto" w:fill="FFFFFF"/>
        </w:rPr>
        <w:t>Echeverri</w:t>
      </w:r>
      <w:proofErr w:type="spellEnd"/>
      <w:r w:rsidR="000331EB" w:rsidRPr="00DA5B4D">
        <w:rPr>
          <w:color w:val="000000" w:themeColor="text1"/>
          <w:shd w:val="clear" w:color="auto" w:fill="FFFFFF"/>
        </w:rPr>
        <w:t xml:space="preserve"> </w:t>
      </w:r>
      <w:r w:rsidR="000331EB" w:rsidRPr="007B39F1">
        <w:rPr>
          <w:i/>
          <w:iCs/>
          <w:color w:val="000000" w:themeColor="text1"/>
          <w:shd w:val="clear" w:color="auto" w:fill="FFFFFF"/>
        </w:rPr>
        <w:t>et al</w:t>
      </w:r>
      <w:r w:rsidR="000331EB" w:rsidRPr="00DA5B4D">
        <w:rPr>
          <w:color w:val="000000" w:themeColor="text1"/>
          <w:shd w:val="clear" w:color="auto" w:fill="FFFFFF"/>
        </w:rPr>
        <w:t>., 2010;</w:t>
      </w:r>
      <w:r w:rsidR="00A05FBC" w:rsidRPr="00DA5B4D">
        <w:rPr>
          <w:color w:val="000000" w:themeColor="text1"/>
          <w:shd w:val="clear" w:color="auto" w:fill="FFFFFF"/>
        </w:rPr>
        <w:t xml:space="preserve"> </w:t>
      </w:r>
      <w:proofErr w:type="spellStart"/>
      <w:r w:rsidR="00A05FBC" w:rsidRPr="00DA5B4D">
        <w:rPr>
          <w:color w:val="000000" w:themeColor="text1"/>
          <w:shd w:val="clear" w:color="auto" w:fill="FFFFFF"/>
        </w:rPr>
        <w:t>Zandvliet</w:t>
      </w:r>
      <w:proofErr w:type="spellEnd"/>
      <w:r w:rsidR="00A05FBC" w:rsidRPr="00DA5B4D">
        <w:rPr>
          <w:color w:val="000000" w:themeColor="text1"/>
          <w:shd w:val="clear" w:color="auto" w:fill="FFFFFF"/>
        </w:rPr>
        <w:t xml:space="preserve"> </w:t>
      </w:r>
      <w:r w:rsidR="00A05FBC" w:rsidRPr="007B39F1">
        <w:rPr>
          <w:i/>
          <w:iCs/>
          <w:color w:val="000000" w:themeColor="text1"/>
          <w:shd w:val="clear" w:color="auto" w:fill="FFFFFF"/>
        </w:rPr>
        <w:t>et al</w:t>
      </w:r>
      <w:r w:rsidR="00A05FBC" w:rsidRPr="00DA5B4D">
        <w:rPr>
          <w:color w:val="000000" w:themeColor="text1"/>
          <w:shd w:val="clear" w:color="auto" w:fill="FFFFFF"/>
        </w:rPr>
        <w:t>., 2005</w:t>
      </w:r>
      <w:r w:rsidR="00D023E0" w:rsidRPr="00DA5B4D">
        <w:rPr>
          <w:color w:val="000000" w:themeColor="text1"/>
        </w:rPr>
        <w:t>). Within the average adult, the half-life of caffeine is roughly 5 hours</w:t>
      </w:r>
      <w:r w:rsidR="002F6376" w:rsidRPr="00DA5B4D">
        <w:rPr>
          <w:color w:val="000000" w:themeColor="text1"/>
        </w:rPr>
        <w:t>. Despite this a variety of factors can indeed influence metabolism and within smokers it is reduced by 50% when compared to non-smokers.</w:t>
      </w:r>
      <w:r w:rsidR="00A93EC3" w:rsidRPr="00DA5B4D">
        <w:rPr>
          <w:color w:val="000000" w:themeColor="text1"/>
        </w:rPr>
        <w:t xml:space="preserve"> Contrastingly, p</w:t>
      </w:r>
      <w:r w:rsidR="004B13AF" w:rsidRPr="00DA5B4D">
        <w:rPr>
          <w:color w:val="000000" w:themeColor="text1"/>
        </w:rPr>
        <w:t>regnant individuals</w:t>
      </w:r>
      <w:r w:rsidR="00A93EC3" w:rsidRPr="00DA5B4D">
        <w:rPr>
          <w:color w:val="000000" w:themeColor="text1"/>
        </w:rPr>
        <w:t>, especially the individual that are in their final trimester of their pregnancy, will have a prolonged half-life of roughly 15 hours.</w:t>
      </w:r>
      <w:r w:rsidR="00CD5236" w:rsidRPr="00DA5B4D">
        <w:rPr>
          <w:color w:val="000000" w:themeColor="text1"/>
        </w:rPr>
        <w:t xml:space="preserve"> Furthermore</w:t>
      </w:r>
      <w:r w:rsidR="00A15FDA" w:rsidRPr="00DA5B4D">
        <w:rPr>
          <w:color w:val="000000" w:themeColor="text1"/>
        </w:rPr>
        <w:t xml:space="preserve">, </w:t>
      </w:r>
      <w:r w:rsidR="00CD5236" w:rsidRPr="00DA5B4D">
        <w:rPr>
          <w:color w:val="000000" w:themeColor="text1"/>
        </w:rPr>
        <w:t>individuals that are diagnosed</w:t>
      </w:r>
      <w:r w:rsidR="00A15FDA" w:rsidRPr="00DA5B4D">
        <w:rPr>
          <w:color w:val="000000" w:themeColor="text1"/>
        </w:rPr>
        <w:t xml:space="preserve"> with liver disease or </w:t>
      </w:r>
      <w:r w:rsidR="00CD5236" w:rsidRPr="00DA5B4D">
        <w:rPr>
          <w:color w:val="000000" w:themeColor="text1"/>
        </w:rPr>
        <w:t xml:space="preserve">individuals that take </w:t>
      </w:r>
      <w:r w:rsidR="00A15FDA" w:rsidRPr="00DA5B4D">
        <w:rPr>
          <w:color w:val="000000" w:themeColor="text1"/>
        </w:rPr>
        <w:t xml:space="preserve">cytochrome inhibitors will experience </w:t>
      </w:r>
      <w:r w:rsidR="00CD5236" w:rsidRPr="00DA5B4D">
        <w:rPr>
          <w:color w:val="000000" w:themeColor="text1"/>
        </w:rPr>
        <w:t>a prolonged half-life</w:t>
      </w:r>
      <w:r w:rsidR="00A15FDA" w:rsidRPr="00DA5B4D">
        <w:rPr>
          <w:color w:val="000000" w:themeColor="text1"/>
        </w:rPr>
        <w:t xml:space="preserve"> </w:t>
      </w:r>
      <w:r w:rsidR="00CD5236" w:rsidRPr="00DA5B4D">
        <w:rPr>
          <w:color w:val="000000" w:themeColor="text1"/>
        </w:rPr>
        <w:t xml:space="preserve">and the reason for this is </w:t>
      </w:r>
      <w:r w:rsidR="00A15FDA" w:rsidRPr="00DA5B4D">
        <w:rPr>
          <w:color w:val="000000" w:themeColor="text1"/>
        </w:rPr>
        <w:t>due to reduced enzyme activity</w:t>
      </w:r>
      <w:r w:rsidR="00A05FBC" w:rsidRPr="00DA5B4D">
        <w:rPr>
          <w:color w:val="000000" w:themeColor="text1"/>
        </w:rPr>
        <w:t xml:space="preserve"> (</w:t>
      </w:r>
      <w:proofErr w:type="spellStart"/>
      <w:r w:rsidR="00A05FBC" w:rsidRPr="00DA5B4D">
        <w:rPr>
          <w:color w:val="000000" w:themeColor="text1"/>
          <w:shd w:val="clear" w:color="auto" w:fill="FFFFFF"/>
        </w:rPr>
        <w:t>Verbeeck</w:t>
      </w:r>
      <w:proofErr w:type="spellEnd"/>
      <w:r w:rsidR="00A05FBC" w:rsidRPr="00DA5B4D">
        <w:rPr>
          <w:color w:val="000000" w:themeColor="text1"/>
          <w:shd w:val="clear" w:color="auto" w:fill="FFFFFF"/>
        </w:rPr>
        <w:t xml:space="preserve">, 2008; </w:t>
      </w:r>
      <w:proofErr w:type="spellStart"/>
      <w:r w:rsidR="00A05FBC" w:rsidRPr="00DA5B4D">
        <w:rPr>
          <w:color w:val="000000" w:themeColor="text1"/>
          <w:shd w:val="clear" w:color="auto" w:fill="FFFFFF"/>
        </w:rPr>
        <w:t>Fredholm</w:t>
      </w:r>
      <w:proofErr w:type="spellEnd"/>
      <w:r w:rsidR="00A05FBC" w:rsidRPr="00DA5B4D">
        <w:rPr>
          <w:color w:val="000000" w:themeColor="text1"/>
          <w:shd w:val="clear" w:color="auto" w:fill="FFFFFF"/>
        </w:rPr>
        <w:t xml:space="preserve"> </w:t>
      </w:r>
      <w:r w:rsidR="00A05FBC" w:rsidRPr="007B39F1">
        <w:rPr>
          <w:i/>
          <w:iCs/>
          <w:color w:val="000000" w:themeColor="text1"/>
          <w:shd w:val="clear" w:color="auto" w:fill="FFFFFF"/>
        </w:rPr>
        <w:t>et al</w:t>
      </w:r>
      <w:r w:rsidR="00A05FBC" w:rsidRPr="00DA5B4D">
        <w:rPr>
          <w:color w:val="000000" w:themeColor="text1"/>
          <w:shd w:val="clear" w:color="auto" w:fill="FFFFFF"/>
        </w:rPr>
        <w:t>., 1999).</w:t>
      </w:r>
    </w:p>
    <w:p w14:paraId="68E267F1" w14:textId="77777777" w:rsidR="007B39F1" w:rsidRDefault="007B39F1" w:rsidP="00DA5B4D">
      <w:pPr>
        <w:spacing w:line="360" w:lineRule="auto"/>
        <w:jc w:val="both"/>
        <w:rPr>
          <w:color w:val="000000" w:themeColor="text1"/>
          <w:shd w:val="clear" w:color="auto" w:fill="FFFFFF"/>
        </w:rPr>
      </w:pPr>
    </w:p>
    <w:p w14:paraId="78094A40" w14:textId="5F9B6E46" w:rsidR="00CD5236" w:rsidRPr="00DA5B4D" w:rsidRDefault="00A05FBC" w:rsidP="00DA5B4D">
      <w:pPr>
        <w:spacing w:line="360" w:lineRule="auto"/>
        <w:jc w:val="both"/>
        <w:rPr>
          <w:b/>
          <w:bCs/>
          <w:color w:val="000000" w:themeColor="text1"/>
          <w:shd w:val="clear" w:color="auto" w:fill="FFFFFF"/>
        </w:rPr>
      </w:pPr>
      <w:r w:rsidRPr="00DA5B4D">
        <w:rPr>
          <w:b/>
          <w:bCs/>
          <w:color w:val="000000" w:themeColor="text1"/>
          <w:shd w:val="clear" w:color="auto" w:fill="FFFFFF"/>
        </w:rPr>
        <w:t>P</w:t>
      </w:r>
      <w:r w:rsidRPr="007B39F1">
        <w:rPr>
          <w:b/>
          <w:bCs/>
          <w:color w:val="000000" w:themeColor="text1"/>
          <w:sz w:val="28"/>
          <w:szCs w:val="28"/>
          <w:shd w:val="clear" w:color="auto" w:fill="FFFFFF"/>
        </w:rPr>
        <w:t>revious literature on c</w:t>
      </w:r>
      <w:r w:rsidR="00CD5236" w:rsidRPr="007B39F1">
        <w:rPr>
          <w:b/>
          <w:bCs/>
          <w:color w:val="000000" w:themeColor="text1"/>
          <w:sz w:val="28"/>
          <w:szCs w:val="28"/>
          <w:shd w:val="clear" w:color="auto" w:fill="FFFFFF"/>
        </w:rPr>
        <w:t>affeine and the effects on performance</w:t>
      </w:r>
    </w:p>
    <w:p w14:paraId="224C9E3B" w14:textId="50BA73B3" w:rsidR="00A05FBC" w:rsidRPr="00DA5B4D" w:rsidRDefault="009F139B" w:rsidP="00DA5B4D">
      <w:pPr>
        <w:spacing w:line="360" w:lineRule="auto"/>
        <w:jc w:val="both"/>
        <w:rPr>
          <w:color w:val="000000" w:themeColor="text1"/>
        </w:rPr>
      </w:pPr>
      <w:r w:rsidRPr="00DA5B4D">
        <w:rPr>
          <w:color w:val="000000" w:themeColor="text1"/>
          <w:shd w:val="clear" w:color="auto" w:fill="FFFFFF"/>
        </w:rPr>
        <w:t>How c</w:t>
      </w:r>
      <w:r w:rsidR="0096723F" w:rsidRPr="00DA5B4D">
        <w:rPr>
          <w:color w:val="000000" w:themeColor="text1"/>
          <w:shd w:val="clear" w:color="auto" w:fill="FFFFFF"/>
        </w:rPr>
        <w:t>affeine</w:t>
      </w:r>
      <w:r w:rsidRPr="00DA5B4D">
        <w:rPr>
          <w:color w:val="000000" w:themeColor="text1"/>
          <w:shd w:val="clear" w:color="auto" w:fill="FFFFFF"/>
        </w:rPr>
        <w:t xml:space="preserve"> effects performance depend</w:t>
      </w:r>
      <w:r w:rsidR="00103CA0" w:rsidRPr="00DA5B4D">
        <w:rPr>
          <w:color w:val="000000" w:themeColor="text1"/>
          <w:shd w:val="clear" w:color="auto" w:fill="FFFFFF"/>
        </w:rPr>
        <w:t>s</w:t>
      </w:r>
      <w:r w:rsidRPr="00DA5B4D">
        <w:rPr>
          <w:color w:val="000000" w:themeColor="text1"/>
          <w:shd w:val="clear" w:color="auto" w:fill="FFFFFF"/>
        </w:rPr>
        <w:t xml:space="preserve"> upon the individuals</w:t>
      </w:r>
      <w:r w:rsidR="00103CA0" w:rsidRPr="00DA5B4D">
        <w:rPr>
          <w:color w:val="000000" w:themeColor="text1"/>
          <w:shd w:val="clear" w:color="auto" w:fill="FFFFFF"/>
        </w:rPr>
        <w:t xml:space="preserve">, the amount of caffeine and </w:t>
      </w:r>
      <w:r w:rsidR="00C67F30" w:rsidRPr="00DA5B4D">
        <w:rPr>
          <w:color w:val="000000" w:themeColor="text1"/>
          <w:shd w:val="clear" w:color="auto" w:fill="FFFFFF"/>
        </w:rPr>
        <w:t>what the</w:t>
      </w:r>
      <w:r w:rsidR="00103CA0" w:rsidRPr="00DA5B4D">
        <w:rPr>
          <w:color w:val="000000" w:themeColor="text1"/>
          <w:shd w:val="clear" w:color="auto" w:fill="FFFFFF"/>
        </w:rPr>
        <w:t xml:space="preserve"> sport the individuals perform in. As displayed in table</w:t>
      </w:r>
      <w:r w:rsidR="00EF73DF" w:rsidRPr="00DA5B4D">
        <w:rPr>
          <w:color w:val="000000" w:themeColor="text1"/>
          <w:shd w:val="clear" w:color="auto" w:fill="FFFFFF"/>
        </w:rPr>
        <w:t xml:space="preserve"> 1</w:t>
      </w:r>
      <w:r w:rsidR="00103CA0" w:rsidRPr="00DA5B4D">
        <w:rPr>
          <w:color w:val="000000" w:themeColor="text1"/>
          <w:shd w:val="clear" w:color="auto" w:fill="FFFFFF"/>
        </w:rPr>
        <w:t xml:space="preserve">, caffeine has </w:t>
      </w:r>
      <w:r w:rsidR="00C67F30" w:rsidRPr="00DA5B4D">
        <w:rPr>
          <w:color w:val="000000" w:themeColor="text1"/>
          <w:shd w:val="clear" w:color="auto" w:fill="FFFFFF"/>
        </w:rPr>
        <w:t xml:space="preserve">affected numerous aspects of </w:t>
      </w:r>
      <w:r w:rsidR="00EF73DF" w:rsidRPr="00DA5B4D">
        <w:rPr>
          <w:color w:val="000000" w:themeColor="text1"/>
          <w:shd w:val="clear" w:color="auto" w:fill="FFFFFF"/>
        </w:rPr>
        <w:t>performance. A</w:t>
      </w:r>
      <w:r w:rsidR="00103CA0" w:rsidRPr="00DA5B4D">
        <w:rPr>
          <w:color w:val="000000" w:themeColor="text1"/>
          <w:shd w:val="clear" w:color="auto" w:fill="FFFFFF"/>
        </w:rPr>
        <w:t xml:space="preserve"> time trail</w:t>
      </w:r>
      <w:r w:rsidR="00EF73DF" w:rsidRPr="00DA5B4D">
        <w:rPr>
          <w:color w:val="000000" w:themeColor="text1"/>
          <w:shd w:val="clear" w:color="auto" w:fill="FFFFFF"/>
        </w:rPr>
        <w:t xml:space="preserve"> performance was greater with the consumption of 6 mg/kg body mass of caffeine when compared to when no caffeine was consumed (Mc Naughton </w:t>
      </w:r>
      <w:r w:rsidR="00EF73DF" w:rsidRPr="007B39F1">
        <w:rPr>
          <w:i/>
          <w:iCs/>
          <w:color w:val="000000" w:themeColor="text1"/>
          <w:shd w:val="clear" w:color="auto" w:fill="FFFFFF"/>
        </w:rPr>
        <w:t>et al</w:t>
      </w:r>
      <w:r w:rsidR="00EF73DF" w:rsidRPr="00DA5B4D">
        <w:rPr>
          <w:color w:val="000000" w:themeColor="text1"/>
          <w:shd w:val="clear" w:color="auto" w:fill="FFFFFF"/>
        </w:rPr>
        <w:t>., 2008.). The acute effects</w:t>
      </w:r>
      <w:r w:rsidR="001C5287" w:rsidRPr="00DA5B4D">
        <w:rPr>
          <w:color w:val="000000" w:themeColor="text1"/>
          <w:shd w:val="clear" w:color="auto" w:fill="FFFFFF"/>
        </w:rPr>
        <w:t xml:space="preserve"> from this study was lower respiratory exchange ratio and greater reliance on fat metabolism.</w:t>
      </w:r>
      <w:r w:rsidR="002D0DC3" w:rsidRPr="00DA5B4D">
        <w:rPr>
          <w:color w:val="000000" w:themeColor="text1"/>
          <w:shd w:val="clear" w:color="auto" w:fill="FFFFFF"/>
        </w:rPr>
        <w:t xml:space="preserve"> Another study by Green </w:t>
      </w:r>
      <w:r w:rsidR="002D0DC3" w:rsidRPr="007B39F1">
        <w:rPr>
          <w:i/>
          <w:iCs/>
          <w:color w:val="000000" w:themeColor="text1"/>
          <w:shd w:val="clear" w:color="auto" w:fill="FFFFFF"/>
        </w:rPr>
        <w:t>et al</w:t>
      </w:r>
      <w:r w:rsidR="002D0DC3" w:rsidRPr="00DA5B4D">
        <w:rPr>
          <w:color w:val="000000" w:themeColor="text1"/>
          <w:shd w:val="clear" w:color="auto" w:fill="FFFFFF"/>
        </w:rPr>
        <w:t>., (2007) identified the effect of caffeine on</w:t>
      </w:r>
      <w:r w:rsidR="000F0C88" w:rsidRPr="00DA5B4D">
        <w:rPr>
          <w:color w:val="000000" w:themeColor="text1"/>
          <w:shd w:val="clear" w:color="auto" w:fill="FFFFFF"/>
        </w:rPr>
        <w:t xml:space="preserve"> muscular performance with blunted pain responses being displayed as the acute effect. </w:t>
      </w:r>
      <w:r w:rsidR="000F0C88" w:rsidRPr="00DA5B4D">
        <w:rPr>
          <w:color w:val="000000" w:themeColor="text1"/>
        </w:rPr>
        <w:t>6 mg/kg of caffeine consumption one hour prior to 10-rep max for leg and bench press.</w:t>
      </w:r>
      <w:r w:rsidR="000F0C88" w:rsidRPr="00DA5B4D">
        <w:rPr>
          <w:color w:val="000000" w:themeColor="text1"/>
          <w:shd w:val="clear" w:color="auto" w:fill="FFFFFF"/>
        </w:rPr>
        <w:t xml:space="preserve"> </w:t>
      </w:r>
      <w:r w:rsidR="009E1975" w:rsidRPr="00DA5B4D">
        <w:rPr>
          <w:color w:val="000000" w:themeColor="text1"/>
        </w:rPr>
        <w:t xml:space="preserve">During 3 sets of leg press when caffeine was consumed despite </w:t>
      </w:r>
      <w:r w:rsidR="000F0C88" w:rsidRPr="00DA5B4D">
        <w:rPr>
          <w:color w:val="000000" w:themeColor="text1"/>
        </w:rPr>
        <w:t>rate of perceived exertion (RPE)</w:t>
      </w:r>
      <w:r w:rsidR="009E1975" w:rsidRPr="00DA5B4D">
        <w:rPr>
          <w:color w:val="000000" w:themeColor="text1"/>
        </w:rPr>
        <w:t xml:space="preserve"> being the same individuals were able to do significantly higher rep</w:t>
      </w:r>
      <w:r w:rsidR="000F0C88" w:rsidRPr="00DA5B4D">
        <w:rPr>
          <w:color w:val="000000" w:themeColor="text1"/>
        </w:rPr>
        <w:t>etition</w:t>
      </w:r>
      <w:r w:rsidR="009E1975" w:rsidRPr="00DA5B4D">
        <w:rPr>
          <w:color w:val="000000" w:themeColor="text1"/>
        </w:rPr>
        <w:t>s when compared to no consumption of caffeine</w:t>
      </w:r>
      <w:r w:rsidR="000F0C88" w:rsidRPr="00DA5B4D">
        <w:rPr>
          <w:color w:val="000000" w:themeColor="text1"/>
        </w:rPr>
        <w:t>. This clearly showed the effect of caffeine on muscular performance and did identify a significant difference in both leg press and bench press. Despite numerous researches identifying and concluding the effects caffeine has on performance as a significance when comparing to no consumption of caffeine</w:t>
      </w:r>
      <w:r w:rsidR="00706A2E" w:rsidRPr="00DA5B4D">
        <w:rPr>
          <w:color w:val="000000" w:themeColor="text1"/>
        </w:rPr>
        <w:t xml:space="preserve">. Very little have identified no significant difference between caffeine </w:t>
      </w:r>
      <w:r w:rsidR="00706A2E" w:rsidRPr="00DA5B4D">
        <w:rPr>
          <w:color w:val="000000" w:themeColor="text1"/>
        </w:rPr>
        <w:lastRenderedPageBreak/>
        <w:t xml:space="preserve">consumption when comparing to no caffeine consumption. Nevertheless, </w:t>
      </w:r>
      <w:proofErr w:type="spellStart"/>
      <w:r w:rsidR="00706A2E" w:rsidRPr="00DA5B4D">
        <w:rPr>
          <w:color w:val="000000" w:themeColor="text1"/>
        </w:rPr>
        <w:t>Desbrow</w:t>
      </w:r>
      <w:proofErr w:type="spellEnd"/>
      <w:r w:rsidR="00706A2E" w:rsidRPr="00DA5B4D">
        <w:rPr>
          <w:color w:val="000000" w:themeColor="text1"/>
        </w:rPr>
        <w:t xml:space="preserve"> </w:t>
      </w:r>
      <w:r w:rsidR="00706A2E" w:rsidRPr="007B39F1">
        <w:rPr>
          <w:i/>
          <w:iCs/>
          <w:color w:val="000000" w:themeColor="text1"/>
        </w:rPr>
        <w:t>et al</w:t>
      </w:r>
      <w:r w:rsidR="00706A2E" w:rsidRPr="00DA5B4D">
        <w:rPr>
          <w:color w:val="000000" w:themeColor="text1"/>
        </w:rPr>
        <w:t>., (2009) identified no significant difference within the study when referring to the participant performance.  1.5 or 3 mg/kg body mass of caffeine consumption was taken one hour before cycling however, no significant difference was shown</w:t>
      </w:r>
      <w:r w:rsidR="0044111F" w:rsidRPr="00DA5B4D">
        <w:rPr>
          <w:color w:val="000000" w:themeColor="text1"/>
        </w:rPr>
        <w:t xml:space="preserve"> or acute effects as no mechanism were not proposed. </w:t>
      </w:r>
      <w:r w:rsidR="00706A2E" w:rsidRPr="00DA5B4D">
        <w:rPr>
          <w:color w:val="000000" w:themeColor="text1"/>
        </w:rPr>
        <w:t>A possible reason for this was due to a lower level of caffeine consumption that was not significant enough to change performance.</w:t>
      </w:r>
    </w:p>
    <w:p w14:paraId="09A4FC8B" w14:textId="78432F13" w:rsidR="00D62890" w:rsidRPr="00DA5B4D" w:rsidRDefault="00D62890" w:rsidP="00DA5B4D">
      <w:pPr>
        <w:spacing w:line="360" w:lineRule="auto"/>
        <w:jc w:val="both"/>
        <w:rPr>
          <w:color w:val="000000" w:themeColor="text1"/>
          <w:shd w:val="clear" w:color="auto" w:fill="FFFFFF"/>
        </w:rPr>
      </w:pPr>
    </w:p>
    <w:tbl>
      <w:tblPr>
        <w:tblStyle w:val="TableGrid"/>
        <w:tblW w:w="0" w:type="auto"/>
        <w:tblLook w:val="04A0" w:firstRow="1" w:lastRow="0" w:firstColumn="1" w:lastColumn="0" w:noHBand="0" w:noVBand="1"/>
      </w:tblPr>
      <w:tblGrid>
        <w:gridCol w:w="1430"/>
        <w:gridCol w:w="2127"/>
        <w:gridCol w:w="2268"/>
        <w:gridCol w:w="1985"/>
        <w:gridCol w:w="1456"/>
      </w:tblGrid>
      <w:tr w:rsidR="00DA5B4D" w:rsidRPr="00DA5B4D" w14:paraId="767D0A96" w14:textId="5A472839" w:rsidTr="00A05FBC">
        <w:tc>
          <w:tcPr>
            <w:tcW w:w="8789" w:type="dxa"/>
            <w:gridSpan w:val="5"/>
            <w:tcBorders>
              <w:left w:val="nil"/>
              <w:bottom w:val="single" w:sz="4" w:space="0" w:color="auto"/>
              <w:right w:val="nil"/>
            </w:tcBorders>
          </w:tcPr>
          <w:p w14:paraId="76DF0A11" w14:textId="3B97A46F" w:rsidR="00A05FBC" w:rsidRPr="00DA5B4D" w:rsidRDefault="00A05FBC" w:rsidP="00DA5B4D">
            <w:pPr>
              <w:spacing w:line="360" w:lineRule="auto"/>
              <w:jc w:val="both"/>
              <w:rPr>
                <w:b/>
                <w:bCs/>
                <w:color w:val="000000" w:themeColor="text1"/>
                <w:shd w:val="clear" w:color="auto" w:fill="FFFFFF"/>
              </w:rPr>
            </w:pPr>
            <w:r w:rsidRPr="00DA5B4D">
              <w:rPr>
                <w:b/>
                <w:bCs/>
                <w:color w:val="000000" w:themeColor="text1"/>
                <w:shd w:val="clear" w:color="auto" w:fill="FFFFFF"/>
              </w:rPr>
              <w:t>Table 1: Caffeine and the effects on performance</w:t>
            </w:r>
          </w:p>
        </w:tc>
      </w:tr>
      <w:tr w:rsidR="00DA5B4D" w:rsidRPr="00DA5B4D" w14:paraId="487097AB" w14:textId="6C2CAA39" w:rsidTr="00A05FBC">
        <w:tc>
          <w:tcPr>
            <w:tcW w:w="1275" w:type="dxa"/>
            <w:tcBorders>
              <w:left w:val="nil"/>
              <w:bottom w:val="single" w:sz="4" w:space="0" w:color="auto"/>
              <w:right w:val="nil"/>
            </w:tcBorders>
          </w:tcPr>
          <w:p w14:paraId="6331E895" w14:textId="3054FB30" w:rsidR="00A05FBC" w:rsidRPr="00DA5B4D" w:rsidRDefault="00A05FBC" w:rsidP="00DA5B4D">
            <w:pPr>
              <w:spacing w:line="360" w:lineRule="auto"/>
              <w:jc w:val="both"/>
              <w:rPr>
                <w:b/>
                <w:bCs/>
                <w:color w:val="000000" w:themeColor="text1"/>
              </w:rPr>
            </w:pPr>
            <w:r w:rsidRPr="00DA5B4D">
              <w:rPr>
                <w:b/>
                <w:bCs/>
                <w:color w:val="000000" w:themeColor="text1"/>
              </w:rPr>
              <w:t xml:space="preserve">Studies </w:t>
            </w:r>
          </w:p>
        </w:tc>
        <w:tc>
          <w:tcPr>
            <w:tcW w:w="2127" w:type="dxa"/>
            <w:tcBorders>
              <w:left w:val="nil"/>
              <w:bottom w:val="single" w:sz="4" w:space="0" w:color="auto"/>
              <w:right w:val="nil"/>
            </w:tcBorders>
          </w:tcPr>
          <w:p w14:paraId="4F04B8DB" w14:textId="6F0D1029" w:rsidR="00A05FBC" w:rsidRPr="00DA5B4D" w:rsidRDefault="00A05FBC" w:rsidP="00DA5B4D">
            <w:pPr>
              <w:spacing w:line="360" w:lineRule="auto"/>
              <w:jc w:val="both"/>
              <w:rPr>
                <w:b/>
                <w:bCs/>
                <w:color w:val="000000" w:themeColor="text1"/>
                <w:shd w:val="clear" w:color="auto" w:fill="FFFFFF"/>
              </w:rPr>
            </w:pPr>
            <w:r w:rsidRPr="00DA5B4D">
              <w:rPr>
                <w:b/>
                <w:bCs/>
                <w:color w:val="000000" w:themeColor="text1"/>
              </w:rPr>
              <w:t xml:space="preserve">Acute effect </w:t>
            </w:r>
          </w:p>
        </w:tc>
        <w:tc>
          <w:tcPr>
            <w:tcW w:w="2268" w:type="dxa"/>
            <w:tcBorders>
              <w:left w:val="nil"/>
              <w:bottom w:val="single" w:sz="4" w:space="0" w:color="auto"/>
              <w:right w:val="nil"/>
            </w:tcBorders>
          </w:tcPr>
          <w:p w14:paraId="03348AD2" w14:textId="2F8D0EDA" w:rsidR="00A05FBC" w:rsidRPr="00DA5B4D" w:rsidRDefault="00A05FBC" w:rsidP="00DA5B4D">
            <w:pPr>
              <w:spacing w:line="360" w:lineRule="auto"/>
              <w:jc w:val="both"/>
              <w:rPr>
                <w:b/>
                <w:bCs/>
                <w:color w:val="000000" w:themeColor="text1"/>
                <w:shd w:val="clear" w:color="auto" w:fill="FFFFFF"/>
              </w:rPr>
            </w:pPr>
            <w:r w:rsidRPr="00DA5B4D">
              <w:rPr>
                <w:b/>
                <w:bCs/>
                <w:color w:val="000000" w:themeColor="text1"/>
              </w:rPr>
              <w:t xml:space="preserve">The effects on performance </w:t>
            </w:r>
          </w:p>
        </w:tc>
        <w:tc>
          <w:tcPr>
            <w:tcW w:w="1985" w:type="dxa"/>
            <w:tcBorders>
              <w:left w:val="nil"/>
              <w:bottom w:val="single" w:sz="4" w:space="0" w:color="auto"/>
              <w:right w:val="nil"/>
            </w:tcBorders>
          </w:tcPr>
          <w:p w14:paraId="11BE44ED" w14:textId="7ED1AC7F" w:rsidR="00A05FBC" w:rsidRPr="00DA5B4D" w:rsidRDefault="00A05FBC" w:rsidP="00DA5B4D">
            <w:pPr>
              <w:spacing w:line="360" w:lineRule="auto"/>
              <w:jc w:val="both"/>
              <w:rPr>
                <w:b/>
                <w:bCs/>
                <w:color w:val="000000" w:themeColor="text1"/>
                <w:shd w:val="clear" w:color="auto" w:fill="FFFFFF"/>
              </w:rPr>
            </w:pPr>
            <w:r w:rsidRPr="00DA5B4D">
              <w:rPr>
                <w:b/>
                <w:bCs/>
                <w:color w:val="000000" w:themeColor="text1"/>
              </w:rPr>
              <w:t>Dosage of caffeine</w:t>
            </w:r>
          </w:p>
        </w:tc>
        <w:tc>
          <w:tcPr>
            <w:tcW w:w="1134" w:type="dxa"/>
            <w:tcBorders>
              <w:left w:val="nil"/>
              <w:bottom w:val="single" w:sz="4" w:space="0" w:color="auto"/>
              <w:right w:val="nil"/>
            </w:tcBorders>
          </w:tcPr>
          <w:p w14:paraId="088B3862" w14:textId="12A73501" w:rsidR="00A05FBC" w:rsidRPr="00DA5B4D" w:rsidRDefault="00A05FBC" w:rsidP="00DA5B4D">
            <w:pPr>
              <w:spacing w:line="360" w:lineRule="auto"/>
              <w:jc w:val="both"/>
              <w:rPr>
                <w:b/>
                <w:bCs/>
                <w:color w:val="000000" w:themeColor="text1"/>
              </w:rPr>
            </w:pPr>
            <w:r w:rsidRPr="00DA5B4D">
              <w:rPr>
                <w:b/>
                <w:bCs/>
                <w:color w:val="000000" w:themeColor="text1"/>
              </w:rPr>
              <w:t>Significance</w:t>
            </w:r>
          </w:p>
        </w:tc>
      </w:tr>
      <w:tr w:rsidR="00DA5B4D" w:rsidRPr="00DA5B4D" w14:paraId="07F491D7" w14:textId="5FFEBBD3" w:rsidTr="00A05FBC">
        <w:tc>
          <w:tcPr>
            <w:tcW w:w="1275" w:type="dxa"/>
            <w:tcBorders>
              <w:left w:val="nil"/>
              <w:bottom w:val="nil"/>
              <w:right w:val="nil"/>
            </w:tcBorders>
          </w:tcPr>
          <w:p w14:paraId="04B95EC4" w14:textId="46826005"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Mc Naughton </w:t>
            </w:r>
            <w:r w:rsidRPr="007B39F1">
              <w:rPr>
                <w:i/>
                <w:iCs/>
                <w:color w:val="000000" w:themeColor="text1"/>
              </w:rPr>
              <w:t>et al</w:t>
            </w:r>
            <w:r w:rsidRPr="00DA5B4D">
              <w:rPr>
                <w:color w:val="000000" w:themeColor="text1"/>
              </w:rPr>
              <w:t xml:space="preserve">., 2008 </w:t>
            </w:r>
          </w:p>
        </w:tc>
        <w:tc>
          <w:tcPr>
            <w:tcW w:w="2127" w:type="dxa"/>
            <w:tcBorders>
              <w:left w:val="nil"/>
              <w:bottom w:val="nil"/>
              <w:right w:val="nil"/>
            </w:tcBorders>
          </w:tcPr>
          <w:p w14:paraId="59179176" w14:textId="0CB4875B" w:rsidR="00A05FBC" w:rsidRPr="00DA5B4D" w:rsidRDefault="00A05FBC" w:rsidP="00DA5B4D">
            <w:pPr>
              <w:spacing w:line="360" w:lineRule="auto"/>
              <w:jc w:val="both"/>
              <w:rPr>
                <w:color w:val="000000" w:themeColor="text1"/>
                <w:shd w:val="clear" w:color="auto" w:fill="FFFFFF"/>
              </w:rPr>
            </w:pPr>
            <w:r w:rsidRPr="00DA5B4D">
              <w:rPr>
                <w:color w:val="000000" w:themeColor="text1"/>
                <w:shd w:val="clear" w:color="auto" w:fill="FFFFFF"/>
              </w:rPr>
              <w:t>lower respiratory exchange ratio and greater reliance on fat metabolism</w:t>
            </w:r>
          </w:p>
          <w:p w14:paraId="227760CD" w14:textId="3AA4A340" w:rsidR="00A05FBC" w:rsidRPr="00DA5B4D" w:rsidRDefault="00A05FBC" w:rsidP="00DA5B4D">
            <w:pPr>
              <w:spacing w:line="360" w:lineRule="auto"/>
              <w:jc w:val="both"/>
              <w:rPr>
                <w:color w:val="000000" w:themeColor="text1"/>
                <w:shd w:val="clear" w:color="auto" w:fill="FFFFFF"/>
              </w:rPr>
            </w:pPr>
          </w:p>
        </w:tc>
        <w:tc>
          <w:tcPr>
            <w:tcW w:w="2268" w:type="dxa"/>
            <w:tcBorders>
              <w:left w:val="nil"/>
              <w:bottom w:val="nil"/>
              <w:right w:val="nil"/>
            </w:tcBorders>
          </w:tcPr>
          <w:p w14:paraId="58C95E9B" w14:textId="5B88624A"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Enhanced time trial performance </w:t>
            </w:r>
          </w:p>
        </w:tc>
        <w:tc>
          <w:tcPr>
            <w:tcW w:w="1985" w:type="dxa"/>
            <w:tcBorders>
              <w:left w:val="nil"/>
              <w:bottom w:val="nil"/>
              <w:right w:val="nil"/>
            </w:tcBorders>
          </w:tcPr>
          <w:p w14:paraId="403F3ABF" w14:textId="247E98CA"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6 mg/kg body mass </w:t>
            </w:r>
          </w:p>
        </w:tc>
        <w:tc>
          <w:tcPr>
            <w:tcW w:w="1134" w:type="dxa"/>
            <w:tcBorders>
              <w:left w:val="nil"/>
              <w:bottom w:val="nil"/>
              <w:right w:val="nil"/>
            </w:tcBorders>
          </w:tcPr>
          <w:p w14:paraId="4A787EA5" w14:textId="3A323C5A" w:rsidR="00A05FBC" w:rsidRPr="00DA5B4D" w:rsidRDefault="00A05FBC" w:rsidP="00DA5B4D">
            <w:pPr>
              <w:spacing w:line="360" w:lineRule="auto"/>
              <w:jc w:val="both"/>
              <w:rPr>
                <w:color w:val="000000" w:themeColor="text1"/>
              </w:rPr>
            </w:pPr>
            <w:r w:rsidRPr="00DA5B4D">
              <w:rPr>
                <w:color w:val="000000" w:themeColor="text1"/>
              </w:rPr>
              <w:t>Yes</w:t>
            </w:r>
          </w:p>
        </w:tc>
      </w:tr>
      <w:tr w:rsidR="00DA5B4D" w:rsidRPr="00DA5B4D" w14:paraId="238F13E9" w14:textId="0B9F567D" w:rsidTr="00A05FBC">
        <w:tc>
          <w:tcPr>
            <w:tcW w:w="1275" w:type="dxa"/>
            <w:tcBorders>
              <w:top w:val="nil"/>
              <w:left w:val="nil"/>
              <w:bottom w:val="nil"/>
              <w:right w:val="nil"/>
            </w:tcBorders>
          </w:tcPr>
          <w:p w14:paraId="6A6DF87C" w14:textId="12AA7DB4" w:rsidR="00A05FBC" w:rsidRPr="00DA5B4D" w:rsidRDefault="00A05FBC" w:rsidP="00DA5B4D">
            <w:pPr>
              <w:spacing w:line="360" w:lineRule="auto"/>
              <w:jc w:val="both"/>
              <w:rPr>
                <w:color w:val="000000" w:themeColor="text1"/>
              </w:rPr>
            </w:pPr>
            <w:r w:rsidRPr="00DA5B4D">
              <w:rPr>
                <w:color w:val="000000" w:themeColor="text1"/>
              </w:rPr>
              <w:t xml:space="preserve">Del </w:t>
            </w:r>
            <w:proofErr w:type="spellStart"/>
            <w:r w:rsidRPr="00DA5B4D">
              <w:rPr>
                <w:color w:val="000000" w:themeColor="text1"/>
              </w:rPr>
              <w:t>Coso</w:t>
            </w:r>
            <w:proofErr w:type="spellEnd"/>
            <w:r w:rsidRPr="00DA5B4D">
              <w:rPr>
                <w:color w:val="000000" w:themeColor="text1"/>
              </w:rPr>
              <w:t xml:space="preserve"> </w:t>
            </w:r>
            <w:r w:rsidRPr="007B39F1">
              <w:rPr>
                <w:i/>
                <w:iCs/>
                <w:color w:val="000000" w:themeColor="text1"/>
              </w:rPr>
              <w:t>et al</w:t>
            </w:r>
            <w:r w:rsidRPr="00DA5B4D">
              <w:rPr>
                <w:color w:val="000000" w:themeColor="text1"/>
              </w:rPr>
              <w:t>., 2008</w:t>
            </w:r>
          </w:p>
        </w:tc>
        <w:tc>
          <w:tcPr>
            <w:tcW w:w="2127" w:type="dxa"/>
            <w:tcBorders>
              <w:top w:val="nil"/>
              <w:left w:val="nil"/>
              <w:bottom w:val="nil"/>
              <w:right w:val="nil"/>
            </w:tcBorders>
          </w:tcPr>
          <w:p w14:paraId="4C8B8FF7" w14:textId="56753B3A"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Impedes central fatigue, directed effect on the central nervous system  </w:t>
            </w:r>
          </w:p>
        </w:tc>
        <w:tc>
          <w:tcPr>
            <w:tcW w:w="2268" w:type="dxa"/>
            <w:tcBorders>
              <w:top w:val="nil"/>
              <w:left w:val="nil"/>
              <w:bottom w:val="nil"/>
              <w:right w:val="nil"/>
            </w:tcBorders>
            <w:shd w:val="clear" w:color="auto" w:fill="auto"/>
          </w:tcPr>
          <w:p w14:paraId="211ECCAD" w14:textId="5EE3D242"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3% PMAX increase, increase in voluntary activation, maintenance of MVC </w:t>
            </w:r>
          </w:p>
        </w:tc>
        <w:tc>
          <w:tcPr>
            <w:tcW w:w="1985" w:type="dxa"/>
            <w:tcBorders>
              <w:top w:val="nil"/>
              <w:left w:val="nil"/>
              <w:bottom w:val="nil"/>
              <w:right w:val="nil"/>
            </w:tcBorders>
          </w:tcPr>
          <w:p w14:paraId="359EC970" w14:textId="656CFD96"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6 mg/kg body mass </w:t>
            </w:r>
          </w:p>
        </w:tc>
        <w:tc>
          <w:tcPr>
            <w:tcW w:w="1134" w:type="dxa"/>
            <w:tcBorders>
              <w:top w:val="nil"/>
              <w:left w:val="nil"/>
              <w:bottom w:val="nil"/>
              <w:right w:val="nil"/>
            </w:tcBorders>
          </w:tcPr>
          <w:p w14:paraId="7AC5A504" w14:textId="71762C8F" w:rsidR="00A05FBC" w:rsidRPr="00DA5B4D" w:rsidRDefault="00A05FBC" w:rsidP="00DA5B4D">
            <w:pPr>
              <w:spacing w:line="360" w:lineRule="auto"/>
              <w:jc w:val="both"/>
              <w:rPr>
                <w:color w:val="000000" w:themeColor="text1"/>
              </w:rPr>
            </w:pPr>
            <w:r w:rsidRPr="00DA5B4D">
              <w:rPr>
                <w:color w:val="000000" w:themeColor="text1"/>
              </w:rPr>
              <w:t>Yes</w:t>
            </w:r>
          </w:p>
        </w:tc>
      </w:tr>
      <w:tr w:rsidR="00DA5B4D" w:rsidRPr="00DA5B4D" w14:paraId="004A72C3" w14:textId="0B587FB8" w:rsidTr="00A05FBC">
        <w:tc>
          <w:tcPr>
            <w:tcW w:w="1275" w:type="dxa"/>
            <w:tcBorders>
              <w:top w:val="nil"/>
              <w:left w:val="nil"/>
              <w:bottom w:val="nil"/>
              <w:right w:val="nil"/>
            </w:tcBorders>
          </w:tcPr>
          <w:p w14:paraId="6A4BEDE4" w14:textId="31A52CB8" w:rsidR="00A05FBC" w:rsidRPr="00DA5B4D" w:rsidRDefault="00A05FBC" w:rsidP="00DA5B4D">
            <w:pPr>
              <w:spacing w:line="360" w:lineRule="auto"/>
              <w:jc w:val="both"/>
              <w:rPr>
                <w:color w:val="000000" w:themeColor="text1"/>
              </w:rPr>
            </w:pPr>
            <w:r w:rsidRPr="00DA5B4D">
              <w:rPr>
                <w:color w:val="000000" w:themeColor="text1"/>
              </w:rPr>
              <w:t xml:space="preserve">Cox </w:t>
            </w:r>
            <w:r w:rsidRPr="007B39F1">
              <w:rPr>
                <w:i/>
                <w:iCs/>
                <w:color w:val="000000" w:themeColor="text1"/>
              </w:rPr>
              <w:t>et al</w:t>
            </w:r>
            <w:r w:rsidRPr="00DA5B4D">
              <w:rPr>
                <w:color w:val="000000" w:themeColor="text1"/>
              </w:rPr>
              <w:t>., 2002</w:t>
            </w:r>
          </w:p>
        </w:tc>
        <w:tc>
          <w:tcPr>
            <w:tcW w:w="2127" w:type="dxa"/>
            <w:tcBorders>
              <w:top w:val="nil"/>
              <w:left w:val="nil"/>
              <w:bottom w:val="nil"/>
              <w:right w:val="nil"/>
            </w:tcBorders>
          </w:tcPr>
          <w:p w14:paraId="42FB94B5" w14:textId="17E293C7"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There was no clear mechanism regarding the effect on the central nervous system (meaning altered neurotransmitter function and greater motor unit recruitment). There was also no direct effect on the skeletal muscles identified in this study.  </w:t>
            </w:r>
          </w:p>
        </w:tc>
        <w:tc>
          <w:tcPr>
            <w:tcW w:w="2268" w:type="dxa"/>
            <w:tcBorders>
              <w:top w:val="nil"/>
              <w:left w:val="nil"/>
              <w:bottom w:val="nil"/>
              <w:right w:val="nil"/>
            </w:tcBorders>
          </w:tcPr>
          <w:p w14:paraId="4884AD09" w14:textId="34F7B843" w:rsidR="00A05FBC" w:rsidRPr="00DA5B4D" w:rsidRDefault="00A05FBC" w:rsidP="00DA5B4D">
            <w:pPr>
              <w:spacing w:line="360" w:lineRule="auto"/>
              <w:jc w:val="both"/>
              <w:rPr>
                <w:color w:val="000000" w:themeColor="text1"/>
                <w:shd w:val="clear" w:color="auto" w:fill="FFFFFF"/>
              </w:rPr>
            </w:pPr>
            <w:r w:rsidRPr="00DA5B4D">
              <w:rPr>
                <w:color w:val="000000" w:themeColor="text1"/>
              </w:rPr>
              <w:t>Time trial performance enhances</w:t>
            </w:r>
          </w:p>
        </w:tc>
        <w:tc>
          <w:tcPr>
            <w:tcW w:w="1985" w:type="dxa"/>
            <w:tcBorders>
              <w:top w:val="nil"/>
              <w:left w:val="nil"/>
              <w:bottom w:val="nil"/>
              <w:right w:val="nil"/>
            </w:tcBorders>
          </w:tcPr>
          <w:p w14:paraId="24EEFE79" w14:textId="14831208"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6 mg/kg caffeine one-hour pre-exercise and ~1.5 mg/kg after two hours of exercise </w:t>
            </w:r>
          </w:p>
        </w:tc>
        <w:tc>
          <w:tcPr>
            <w:tcW w:w="1134" w:type="dxa"/>
            <w:tcBorders>
              <w:top w:val="nil"/>
              <w:left w:val="nil"/>
              <w:bottom w:val="nil"/>
              <w:right w:val="nil"/>
            </w:tcBorders>
          </w:tcPr>
          <w:p w14:paraId="5D2873A8" w14:textId="5D9857F1" w:rsidR="00A05FBC" w:rsidRPr="00DA5B4D" w:rsidRDefault="00A05FBC" w:rsidP="00DA5B4D">
            <w:pPr>
              <w:spacing w:line="360" w:lineRule="auto"/>
              <w:jc w:val="both"/>
              <w:rPr>
                <w:color w:val="000000" w:themeColor="text1"/>
              </w:rPr>
            </w:pPr>
            <w:r w:rsidRPr="00DA5B4D">
              <w:rPr>
                <w:color w:val="000000" w:themeColor="text1"/>
              </w:rPr>
              <w:t>Yes</w:t>
            </w:r>
          </w:p>
        </w:tc>
      </w:tr>
      <w:tr w:rsidR="00DA5B4D" w:rsidRPr="00DA5B4D" w14:paraId="0E9701F3" w14:textId="73E9EE9C" w:rsidTr="00A05FBC">
        <w:tc>
          <w:tcPr>
            <w:tcW w:w="1275" w:type="dxa"/>
            <w:tcBorders>
              <w:top w:val="nil"/>
              <w:left w:val="nil"/>
              <w:bottom w:val="nil"/>
              <w:right w:val="nil"/>
            </w:tcBorders>
          </w:tcPr>
          <w:p w14:paraId="4F5A18E9" w14:textId="28B16FE1" w:rsidR="00A05FBC" w:rsidRPr="00DA5B4D" w:rsidRDefault="00A05FBC" w:rsidP="00DA5B4D">
            <w:pPr>
              <w:spacing w:line="360" w:lineRule="auto"/>
              <w:jc w:val="both"/>
              <w:rPr>
                <w:color w:val="000000" w:themeColor="text1"/>
              </w:rPr>
            </w:pPr>
            <w:proofErr w:type="spellStart"/>
            <w:r w:rsidRPr="00DA5B4D">
              <w:rPr>
                <w:color w:val="000000" w:themeColor="text1"/>
              </w:rPr>
              <w:lastRenderedPageBreak/>
              <w:t>Desbrow</w:t>
            </w:r>
            <w:proofErr w:type="spellEnd"/>
            <w:r w:rsidRPr="00DA5B4D">
              <w:rPr>
                <w:color w:val="000000" w:themeColor="text1"/>
              </w:rPr>
              <w:t xml:space="preserve"> </w:t>
            </w:r>
            <w:r w:rsidRPr="007B39F1">
              <w:rPr>
                <w:i/>
                <w:iCs/>
                <w:color w:val="000000" w:themeColor="text1"/>
              </w:rPr>
              <w:t>et al</w:t>
            </w:r>
            <w:r w:rsidRPr="00DA5B4D">
              <w:rPr>
                <w:color w:val="000000" w:themeColor="text1"/>
              </w:rPr>
              <w:t>., 2009</w:t>
            </w:r>
          </w:p>
        </w:tc>
        <w:tc>
          <w:tcPr>
            <w:tcW w:w="2127" w:type="dxa"/>
            <w:tcBorders>
              <w:top w:val="nil"/>
              <w:left w:val="nil"/>
              <w:bottom w:val="nil"/>
              <w:right w:val="nil"/>
            </w:tcBorders>
          </w:tcPr>
          <w:p w14:paraId="43215352" w14:textId="7DF2314B" w:rsidR="00A05FBC" w:rsidRPr="00DA5B4D" w:rsidRDefault="00A05FBC" w:rsidP="00DA5B4D">
            <w:pPr>
              <w:spacing w:line="360" w:lineRule="auto"/>
              <w:jc w:val="both"/>
              <w:rPr>
                <w:color w:val="000000" w:themeColor="text1"/>
                <w:shd w:val="clear" w:color="auto" w:fill="FFFFFF"/>
              </w:rPr>
            </w:pPr>
            <w:r w:rsidRPr="00DA5B4D">
              <w:rPr>
                <w:color w:val="000000" w:themeColor="text1"/>
              </w:rPr>
              <w:t>Mechanism were not proposed in this study</w:t>
            </w:r>
          </w:p>
        </w:tc>
        <w:tc>
          <w:tcPr>
            <w:tcW w:w="2268" w:type="dxa"/>
            <w:tcBorders>
              <w:top w:val="nil"/>
              <w:left w:val="nil"/>
              <w:bottom w:val="nil"/>
              <w:right w:val="nil"/>
            </w:tcBorders>
          </w:tcPr>
          <w:p w14:paraId="70863845" w14:textId="4927D669" w:rsidR="00A05FBC" w:rsidRPr="00DA5B4D" w:rsidRDefault="00A05FBC" w:rsidP="00DA5B4D">
            <w:pPr>
              <w:spacing w:line="360" w:lineRule="auto"/>
              <w:jc w:val="both"/>
              <w:rPr>
                <w:color w:val="000000" w:themeColor="text1"/>
              </w:rPr>
            </w:pPr>
            <w:r w:rsidRPr="00DA5B4D">
              <w:rPr>
                <w:color w:val="000000" w:themeColor="text1"/>
              </w:rPr>
              <w:t xml:space="preserve">Regarding enhanced performance, no significant effects were </w:t>
            </w:r>
            <w:proofErr w:type="spellStart"/>
            <w:r w:rsidRPr="00DA5B4D">
              <w:rPr>
                <w:color w:val="000000" w:themeColor="text1"/>
              </w:rPr>
              <w:t>identifie</w:t>
            </w:r>
            <w:proofErr w:type="spellEnd"/>
          </w:p>
        </w:tc>
        <w:tc>
          <w:tcPr>
            <w:tcW w:w="1985" w:type="dxa"/>
            <w:tcBorders>
              <w:top w:val="nil"/>
              <w:left w:val="nil"/>
              <w:bottom w:val="nil"/>
              <w:right w:val="nil"/>
            </w:tcBorders>
          </w:tcPr>
          <w:p w14:paraId="6829A23B" w14:textId="282FEB8E"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1.5 or 3 mg/kg body mass of caffeine consumption one hour before cycling </w:t>
            </w:r>
          </w:p>
        </w:tc>
        <w:tc>
          <w:tcPr>
            <w:tcW w:w="1134" w:type="dxa"/>
            <w:tcBorders>
              <w:top w:val="nil"/>
              <w:left w:val="nil"/>
              <w:bottom w:val="nil"/>
              <w:right w:val="nil"/>
            </w:tcBorders>
          </w:tcPr>
          <w:p w14:paraId="7073DD2A" w14:textId="6DCAA516" w:rsidR="00A05FBC" w:rsidRPr="00DA5B4D" w:rsidRDefault="00A05FBC" w:rsidP="00DA5B4D">
            <w:pPr>
              <w:spacing w:line="360" w:lineRule="auto"/>
              <w:jc w:val="both"/>
              <w:rPr>
                <w:color w:val="000000" w:themeColor="text1"/>
              </w:rPr>
            </w:pPr>
            <w:r w:rsidRPr="00DA5B4D">
              <w:rPr>
                <w:color w:val="000000" w:themeColor="text1"/>
              </w:rPr>
              <w:t>No</w:t>
            </w:r>
          </w:p>
        </w:tc>
      </w:tr>
      <w:tr w:rsidR="00DA5B4D" w:rsidRPr="00DA5B4D" w14:paraId="6861F078" w14:textId="27F89643" w:rsidTr="00A05FBC">
        <w:tc>
          <w:tcPr>
            <w:tcW w:w="1275" w:type="dxa"/>
            <w:tcBorders>
              <w:top w:val="nil"/>
              <w:left w:val="nil"/>
              <w:bottom w:val="nil"/>
              <w:right w:val="nil"/>
            </w:tcBorders>
          </w:tcPr>
          <w:p w14:paraId="4B207D10" w14:textId="3A1DC6D5" w:rsidR="00A05FBC" w:rsidRPr="00DA5B4D" w:rsidRDefault="00A05FBC" w:rsidP="00DA5B4D">
            <w:pPr>
              <w:spacing w:line="360" w:lineRule="auto"/>
              <w:jc w:val="both"/>
              <w:rPr>
                <w:color w:val="000000" w:themeColor="text1"/>
              </w:rPr>
            </w:pPr>
            <w:r w:rsidRPr="00DA5B4D">
              <w:rPr>
                <w:color w:val="000000" w:themeColor="text1"/>
              </w:rPr>
              <w:t xml:space="preserve">Tarnopolsky </w:t>
            </w:r>
            <w:r w:rsidRPr="007B39F1">
              <w:rPr>
                <w:i/>
                <w:iCs/>
                <w:color w:val="000000" w:themeColor="text1"/>
              </w:rPr>
              <w:t>et al</w:t>
            </w:r>
            <w:r w:rsidRPr="00DA5B4D">
              <w:rPr>
                <w:color w:val="000000" w:themeColor="text1"/>
              </w:rPr>
              <w:t>., 2000</w:t>
            </w:r>
          </w:p>
        </w:tc>
        <w:tc>
          <w:tcPr>
            <w:tcW w:w="2127" w:type="dxa"/>
            <w:tcBorders>
              <w:top w:val="nil"/>
              <w:left w:val="nil"/>
              <w:bottom w:val="nil"/>
              <w:right w:val="nil"/>
            </w:tcBorders>
          </w:tcPr>
          <w:p w14:paraId="5232768E" w14:textId="4E7A767D" w:rsidR="00A05FBC" w:rsidRPr="00DA5B4D" w:rsidRDefault="00A05FBC" w:rsidP="00DA5B4D">
            <w:pPr>
              <w:spacing w:line="360" w:lineRule="auto"/>
              <w:jc w:val="both"/>
              <w:rPr>
                <w:color w:val="000000" w:themeColor="text1"/>
                <w:shd w:val="clear" w:color="auto" w:fill="FFFFFF"/>
              </w:rPr>
            </w:pPr>
            <w:r w:rsidRPr="00DA5B4D">
              <w:rPr>
                <w:color w:val="000000" w:themeColor="text1"/>
              </w:rPr>
              <w:t>A direct effect was identified on the skeletal muscle, potentiated calcium release and interaction with ryanodine receptor.</w:t>
            </w:r>
          </w:p>
        </w:tc>
        <w:tc>
          <w:tcPr>
            <w:tcW w:w="2268" w:type="dxa"/>
            <w:tcBorders>
              <w:top w:val="nil"/>
              <w:left w:val="nil"/>
              <w:bottom w:val="nil"/>
              <w:right w:val="nil"/>
            </w:tcBorders>
          </w:tcPr>
          <w:p w14:paraId="74FB1706" w14:textId="13658BA9" w:rsidR="00A05FBC" w:rsidRPr="00DA5B4D" w:rsidRDefault="00A05FBC" w:rsidP="00DA5B4D">
            <w:pPr>
              <w:spacing w:line="360" w:lineRule="auto"/>
              <w:jc w:val="both"/>
              <w:rPr>
                <w:color w:val="000000" w:themeColor="text1"/>
                <w:shd w:val="clear" w:color="auto" w:fill="FFFFFF"/>
              </w:rPr>
            </w:pPr>
            <w:r w:rsidRPr="00DA5B4D">
              <w:rPr>
                <w:color w:val="000000" w:themeColor="text1"/>
              </w:rPr>
              <w:t>At low frequency stimulation</w:t>
            </w:r>
            <w:r w:rsidRPr="00DA5B4D">
              <w:rPr>
                <w:color w:val="000000" w:themeColor="text1"/>
              </w:rPr>
              <w:br/>
              <w:t>(20 Hz) and increase in contraction force was displayed</w:t>
            </w:r>
          </w:p>
        </w:tc>
        <w:tc>
          <w:tcPr>
            <w:tcW w:w="1985" w:type="dxa"/>
            <w:tcBorders>
              <w:top w:val="nil"/>
              <w:left w:val="nil"/>
              <w:bottom w:val="nil"/>
              <w:right w:val="nil"/>
            </w:tcBorders>
          </w:tcPr>
          <w:p w14:paraId="5FAF4188" w14:textId="24F37ACF"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6 mg/kg 100 min of caffeine consumption prior to stimulation </w:t>
            </w:r>
          </w:p>
        </w:tc>
        <w:tc>
          <w:tcPr>
            <w:tcW w:w="1134" w:type="dxa"/>
            <w:tcBorders>
              <w:top w:val="nil"/>
              <w:left w:val="nil"/>
              <w:bottom w:val="nil"/>
              <w:right w:val="nil"/>
            </w:tcBorders>
          </w:tcPr>
          <w:p w14:paraId="06A94184" w14:textId="3872AB44" w:rsidR="00A05FBC" w:rsidRPr="00DA5B4D" w:rsidRDefault="00A05FBC" w:rsidP="00DA5B4D">
            <w:pPr>
              <w:spacing w:line="360" w:lineRule="auto"/>
              <w:jc w:val="both"/>
              <w:rPr>
                <w:color w:val="000000" w:themeColor="text1"/>
              </w:rPr>
            </w:pPr>
            <w:r w:rsidRPr="00DA5B4D">
              <w:rPr>
                <w:color w:val="000000" w:themeColor="text1"/>
              </w:rPr>
              <w:t>Yes</w:t>
            </w:r>
          </w:p>
        </w:tc>
      </w:tr>
      <w:tr w:rsidR="00DA5B4D" w:rsidRPr="00DA5B4D" w14:paraId="44A5E828" w14:textId="264308C5" w:rsidTr="00A05FBC">
        <w:tc>
          <w:tcPr>
            <w:tcW w:w="1275" w:type="dxa"/>
            <w:tcBorders>
              <w:top w:val="nil"/>
              <w:left w:val="nil"/>
              <w:bottom w:val="nil"/>
              <w:right w:val="nil"/>
            </w:tcBorders>
          </w:tcPr>
          <w:p w14:paraId="722D79CC" w14:textId="2361A6C8" w:rsidR="00A05FBC" w:rsidRPr="00DA5B4D" w:rsidRDefault="00A05FBC" w:rsidP="00DA5B4D">
            <w:pPr>
              <w:spacing w:line="360" w:lineRule="auto"/>
              <w:jc w:val="both"/>
              <w:rPr>
                <w:color w:val="000000" w:themeColor="text1"/>
              </w:rPr>
            </w:pPr>
            <w:r w:rsidRPr="00DA5B4D">
              <w:rPr>
                <w:color w:val="000000" w:themeColor="text1"/>
              </w:rPr>
              <w:t xml:space="preserve">Green </w:t>
            </w:r>
            <w:r w:rsidRPr="007B39F1">
              <w:rPr>
                <w:i/>
                <w:iCs/>
                <w:color w:val="000000" w:themeColor="text1"/>
              </w:rPr>
              <w:t>et al</w:t>
            </w:r>
            <w:r w:rsidRPr="00DA5B4D">
              <w:rPr>
                <w:color w:val="000000" w:themeColor="text1"/>
              </w:rPr>
              <w:t>., 2007</w:t>
            </w:r>
          </w:p>
        </w:tc>
        <w:tc>
          <w:tcPr>
            <w:tcW w:w="2127" w:type="dxa"/>
            <w:tcBorders>
              <w:top w:val="nil"/>
              <w:left w:val="nil"/>
              <w:bottom w:val="nil"/>
              <w:right w:val="nil"/>
            </w:tcBorders>
          </w:tcPr>
          <w:p w14:paraId="3CB1E272" w14:textId="386ABEFB" w:rsidR="00A05FBC" w:rsidRPr="00DA5B4D" w:rsidRDefault="00A05FBC" w:rsidP="00DA5B4D">
            <w:pPr>
              <w:spacing w:line="360" w:lineRule="auto"/>
              <w:jc w:val="both"/>
              <w:rPr>
                <w:color w:val="000000" w:themeColor="text1"/>
                <w:shd w:val="clear" w:color="auto" w:fill="FFFFFF"/>
              </w:rPr>
            </w:pPr>
            <w:r w:rsidRPr="00DA5B4D">
              <w:rPr>
                <w:color w:val="000000" w:themeColor="text1"/>
              </w:rPr>
              <w:t>Pain response was dampened</w:t>
            </w:r>
          </w:p>
        </w:tc>
        <w:tc>
          <w:tcPr>
            <w:tcW w:w="2268" w:type="dxa"/>
            <w:tcBorders>
              <w:top w:val="nil"/>
              <w:left w:val="nil"/>
              <w:bottom w:val="nil"/>
              <w:right w:val="nil"/>
            </w:tcBorders>
          </w:tcPr>
          <w:p w14:paraId="0F490B94" w14:textId="49EC11B5" w:rsidR="00A05FBC" w:rsidRPr="00DA5B4D" w:rsidRDefault="00A05FBC" w:rsidP="00DA5B4D">
            <w:pPr>
              <w:spacing w:line="360" w:lineRule="auto"/>
              <w:jc w:val="both"/>
              <w:rPr>
                <w:color w:val="000000" w:themeColor="text1"/>
                <w:shd w:val="clear" w:color="auto" w:fill="FFFFFF"/>
              </w:rPr>
            </w:pPr>
            <w:r w:rsidRPr="00DA5B4D">
              <w:rPr>
                <w:color w:val="000000" w:themeColor="text1"/>
              </w:rPr>
              <w:t>During 3 sets of leg press when caffeine was consumed (RPE remained the same), significantly higher reps were shown correlating with consumption of caffeine</w:t>
            </w:r>
          </w:p>
        </w:tc>
        <w:tc>
          <w:tcPr>
            <w:tcW w:w="1985" w:type="dxa"/>
            <w:tcBorders>
              <w:top w:val="nil"/>
              <w:left w:val="nil"/>
              <w:bottom w:val="nil"/>
              <w:right w:val="nil"/>
            </w:tcBorders>
          </w:tcPr>
          <w:p w14:paraId="004DF048" w14:textId="7E84546E"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6 mg/kg one hour prior to 10-rep max leg and bench press </w:t>
            </w:r>
          </w:p>
        </w:tc>
        <w:tc>
          <w:tcPr>
            <w:tcW w:w="1134" w:type="dxa"/>
            <w:tcBorders>
              <w:top w:val="nil"/>
              <w:left w:val="nil"/>
              <w:bottom w:val="nil"/>
              <w:right w:val="nil"/>
            </w:tcBorders>
          </w:tcPr>
          <w:p w14:paraId="74B440A9" w14:textId="122C3AE0" w:rsidR="00A05FBC" w:rsidRPr="00DA5B4D" w:rsidRDefault="00A05FBC" w:rsidP="00DA5B4D">
            <w:pPr>
              <w:spacing w:line="360" w:lineRule="auto"/>
              <w:jc w:val="both"/>
              <w:rPr>
                <w:color w:val="000000" w:themeColor="text1"/>
              </w:rPr>
            </w:pPr>
            <w:r w:rsidRPr="00DA5B4D">
              <w:rPr>
                <w:color w:val="000000" w:themeColor="text1"/>
              </w:rPr>
              <w:t>Yes</w:t>
            </w:r>
          </w:p>
        </w:tc>
      </w:tr>
      <w:tr w:rsidR="00DA5B4D" w:rsidRPr="00DA5B4D" w14:paraId="7A5CC976" w14:textId="42217E18" w:rsidTr="00A05FBC">
        <w:tc>
          <w:tcPr>
            <w:tcW w:w="1275" w:type="dxa"/>
            <w:tcBorders>
              <w:top w:val="nil"/>
              <w:left w:val="nil"/>
              <w:right w:val="nil"/>
            </w:tcBorders>
          </w:tcPr>
          <w:p w14:paraId="707F5B5C" w14:textId="5047D663" w:rsidR="00A05FBC" w:rsidRPr="00DA5B4D" w:rsidRDefault="00A05FBC" w:rsidP="00DA5B4D">
            <w:pPr>
              <w:spacing w:line="360" w:lineRule="auto"/>
              <w:jc w:val="both"/>
              <w:rPr>
                <w:color w:val="000000" w:themeColor="text1"/>
              </w:rPr>
            </w:pPr>
            <w:proofErr w:type="spellStart"/>
            <w:r w:rsidRPr="00DA5B4D">
              <w:rPr>
                <w:color w:val="000000" w:themeColor="text1"/>
              </w:rPr>
              <w:t>Spriet</w:t>
            </w:r>
            <w:proofErr w:type="spellEnd"/>
            <w:r w:rsidRPr="00DA5B4D">
              <w:rPr>
                <w:color w:val="000000" w:themeColor="text1"/>
              </w:rPr>
              <w:t xml:space="preserve"> </w:t>
            </w:r>
            <w:r w:rsidRPr="007B39F1">
              <w:rPr>
                <w:i/>
                <w:iCs/>
                <w:color w:val="000000" w:themeColor="text1"/>
              </w:rPr>
              <w:t>et al</w:t>
            </w:r>
            <w:r w:rsidRPr="00DA5B4D">
              <w:rPr>
                <w:color w:val="000000" w:themeColor="text1"/>
              </w:rPr>
              <w:t>., 1992</w:t>
            </w:r>
          </w:p>
        </w:tc>
        <w:tc>
          <w:tcPr>
            <w:tcW w:w="2127" w:type="dxa"/>
            <w:tcBorders>
              <w:top w:val="nil"/>
              <w:left w:val="nil"/>
              <w:right w:val="nil"/>
            </w:tcBorders>
          </w:tcPr>
          <w:p w14:paraId="2D42C8E2" w14:textId="55A68669"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Glycogen-sparing effect &amp; increased utilization of intramuscular TGs and plasma FFAs with caffeine </w:t>
            </w:r>
          </w:p>
        </w:tc>
        <w:tc>
          <w:tcPr>
            <w:tcW w:w="2268" w:type="dxa"/>
            <w:tcBorders>
              <w:top w:val="nil"/>
              <w:left w:val="nil"/>
              <w:right w:val="nil"/>
            </w:tcBorders>
          </w:tcPr>
          <w:p w14:paraId="7621622F" w14:textId="36A698BF"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Time trail performance for cycling was enhanced with caffeine </w:t>
            </w:r>
          </w:p>
        </w:tc>
        <w:tc>
          <w:tcPr>
            <w:tcW w:w="1985" w:type="dxa"/>
            <w:tcBorders>
              <w:top w:val="nil"/>
              <w:left w:val="nil"/>
              <w:right w:val="nil"/>
            </w:tcBorders>
          </w:tcPr>
          <w:p w14:paraId="79C0AE57" w14:textId="7C5611E0"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9 mg/kg body mass one hour before exercise </w:t>
            </w:r>
          </w:p>
        </w:tc>
        <w:tc>
          <w:tcPr>
            <w:tcW w:w="1134" w:type="dxa"/>
            <w:tcBorders>
              <w:top w:val="nil"/>
              <w:left w:val="nil"/>
              <w:right w:val="nil"/>
            </w:tcBorders>
          </w:tcPr>
          <w:p w14:paraId="6FED36D0" w14:textId="2F88A0DD" w:rsidR="00A05FBC" w:rsidRPr="00DA5B4D" w:rsidRDefault="00A05FBC" w:rsidP="00DA5B4D">
            <w:pPr>
              <w:spacing w:line="360" w:lineRule="auto"/>
              <w:jc w:val="both"/>
              <w:rPr>
                <w:color w:val="000000" w:themeColor="text1"/>
                <w:shd w:val="clear" w:color="auto" w:fill="FFFFFF"/>
              </w:rPr>
            </w:pPr>
            <w:r w:rsidRPr="00DA5B4D">
              <w:rPr>
                <w:color w:val="000000" w:themeColor="text1"/>
              </w:rPr>
              <w:t xml:space="preserve">Yes </w:t>
            </w:r>
          </w:p>
        </w:tc>
      </w:tr>
    </w:tbl>
    <w:p w14:paraId="57AC2A59" w14:textId="65729609" w:rsidR="00D62890" w:rsidRPr="00DA5B4D" w:rsidRDefault="00D62890" w:rsidP="00DA5B4D">
      <w:pPr>
        <w:spacing w:line="360" w:lineRule="auto"/>
        <w:jc w:val="both"/>
        <w:rPr>
          <w:color w:val="000000" w:themeColor="text1"/>
          <w:shd w:val="clear" w:color="auto" w:fill="FFFFFF"/>
        </w:rPr>
      </w:pPr>
    </w:p>
    <w:p w14:paraId="2052B7B9" w14:textId="48F7A664" w:rsidR="00D62890" w:rsidRPr="007B39F1" w:rsidRDefault="00760A18" w:rsidP="00DA5B4D">
      <w:pPr>
        <w:tabs>
          <w:tab w:val="left" w:pos="2930"/>
        </w:tabs>
        <w:spacing w:line="360" w:lineRule="auto"/>
        <w:jc w:val="both"/>
        <w:rPr>
          <w:b/>
          <w:bCs/>
          <w:color w:val="000000" w:themeColor="text1"/>
          <w:sz w:val="28"/>
          <w:szCs w:val="28"/>
          <w:shd w:val="clear" w:color="auto" w:fill="FFFFFF"/>
        </w:rPr>
      </w:pPr>
      <w:r w:rsidRPr="007B39F1">
        <w:rPr>
          <w:b/>
          <w:bCs/>
          <w:color w:val="000000" w:themeColor="text1"/>
          <w:sz w:val="28"/>
          <w:szCs w:val="28"/>
          <w:shd w:val="clear" w:color="auto" w:fill="FFFFFF"/>
        </w:rPr>
        <w:t>Contraindications and adverse effects</w:t>
      </w:r>
      <w:r w:rsidR="00103CA0" w:rsidRPr="007B39F1">
        <w:rPr>
          <w:b/>
          <w:bCs/>
          <w:color w:val="000000" w:themeColor="text1"/>
          <w:sz w:val="28"/>
          <w:szCs w:val="28"/>
          <w:shd w:val="clear" w:color="auto" w:fill="FFFFFF"/>
        </w:rPr>
        <w:t xml:space="preserve"> </w:t>
      </w:r>
    </w:p>
    <w:p w14:paraId="6F5A884B" w14:textId="54AA0084" w:rsidR="00760A18" w:rsidRPr="00DA5B4D" w:rsidRDefault="00760A18" w:rsidP="00DA5B4D">
      <w:pPr>
        <w:tabs>
          <w:tab w:val="left" w:pos="2930"/>
        </w:tabs>
        <w:spacing w:line="360" w:lineRule="auto"/>
        <w:jc w:val="both"/>
        <w:rPr>
          <w:color w:val="000000" w:themeColor="text1"/>
          <w:shd w:val="clear" w:color="auto" w:fill="FFFFFF"/>
        </w:rPr>
      </w:pPr>
      <w:r w:rsidRPr="00DA5B4D">
        <w:rPr>
          <w:color w:val="000000" w:themeColor="text1"/>
          <w:shd w:val="clear" w:color="auto" w:fill="FFFFFF"/>
        </w:rPr>
        <w:t>No absolute contraindication has been identified in previous literature for caffeine (</w:t>
      </w:r>
      <w:r w:rsidR="00332C14" w:rsidRPr="00DA5B4D">
        <w:rPr>
          <w:color w:val="000000" w:themeColor="text1"/>
          <w:shd w:val="clear" w:color="auto" w:fill="FFFFFF"/>
        </w:rPr>
        <w:t xml:space="preserve">Fabrizio </w:t>
      </w:r>
      <w:r w:rsidR="00332C14" w:rsidRPr="007B39F1">
        <w:rPr>
          <w:i/>
          <w:iCs/>
          <w:color w:val="000000" w:themeColor="text1"/>
          <w:shd w:val="clear" w:color="auto" w:fill="FFFFFF"/>
        </w:rPr>
        <w:t>et al</w:t>
      </w:r>
      <w:r w:rsidR="00332C14" w:rsidRPr="00DA5B4D">
        <w:rPr>
          <w:color w:val="000000" w:themeColor="text1"/>
          <w:shd w:val="clear" w:color="auto" w:fill="FFFFFF"/>
        </w:rPr>
        <w:t xml:space="preserve">., 2016; Lara 2010; </w:t>
      </w:r>
      <w:proofErr w:type="spellStart"/>
      <w:r w:rsidR="00332C14" w:rsidRPr="00DA5B4D">
        <w:rPr>
          <w:color w:val="000000" w:themeColor="text1"/>
          <w:shd w:val="clear" w:color="auto" w:fill="FFFFFF"/>
        </w:rPr>
        <w:t>Boekema</w:t>
      </w:r>
      <w:proofErr w:type="spellEnd"/>
      <w:r w:rsidR="00332C14" w:rsidRPr="00DA5B4D">
        <w:rPr>
          <w:color w:val="000000" w:themeColor="text1"/>
          <w:shd w:val="clear" w:color="auto" w:fill="FFFFFF"/>
        </w:rPr>
        <w:t xml:space="preserve"> </w:t>
      </w:r>
      <w:r w:rsidR="00332C14" w:rsidRPr="007B39F1">
        <w:rPr>
          <w:i/>
          <w:iCs/>
          <w:color w:val="000000" w:themeColor="text1"/>
          <w:shd w:val="clear" w:color="auto" w:fill="FFFFFF"/>
        </w:rPr>
        <w:t>et al</w:t>
      </w:r>
      <w:r w:rsidR="00332C14" w:rsidRPr="00DA5B4D">
        <w:rPr>
          <w:color w:val="000000" w:themeColor="text1"/>
          <w:shd w:val="clear" w:color="auto" w:fill="FFFFFF"/>
        </w:rPr>
        <w:t>., 1999</w:t>
      </w:r>
      <w:r w:rsidRPr="00DA5B4D">
        <w:rPr>
          <w:color w:val="000000" w:themeColor="text1"/>
          <w:shd w:val="clear" w:color="auto" w:fill="FFFFFF"/>
        </w:rPr>
        <w:t>), however, many individuals with the following medical conditions must use with caution;</w:t>
      </w:r>
    </w:p>
    <w:p w14:paraId="74195C08" w14:textId="0BEC8AA8" w:rsidR="00760A18" w:rsidRPr="00DA5B4D" w:rsidRDefault="00760A18" w:rsidP="00DA5B4D">
      <w:pPr>
        <w:tabs>
          <w:tab w:val="left" w:pos="2930"/>
        </w:tabs>
        <w:spacing w:line="360" w:lineRule="auto"/>
        <w:jc w:val="both"/>
        <w:rPr>
          <w:color w:val="000000" w:themeColor="text1"/>
          <w:shd w:val="clear" w:color="auto" w:fill="FFFFFF"/>
        </w:rPr>
      </w:pPr>
    </w:p>
    <w:p w14:paraId="1425637E" w14:textId="6ECE9D08" w:rsidR="00760A18" w:rsidRPr="00DA5B4D" w:rsidRDefault="00760A18" w:rsidP="00DA5B4D">
      <w:pPr>
        <w:numPr>
          <w:ilvl w:val="0"/>
          <w:numId w:val="1"/>
        </w:numPr>
        <w:spacing w:before="100" w:beforeAutospacing="1" w:after="100" w:afterAutospacing="1" w:line="360" w:lineRule="auto"/>
        <w:jc w:val="both"/>
        <w:rPr>
          <w:color w:val="000000" w:themeColor="text1"/>
        </w:rPr>
      </w:pPr>
      <w:r w:rsidRPr="00DA5B4D">
        <w:rPr>
          <w:color w:val="000000" w:themeColor="text1"/>
        </w:rPr>
        <w:lastRenderedPageBreak/>
        <w:t>Pregnancy</w:t>
      </w:r>
    </w:p>
    <w:p w14:paraId="0CE7F974" w14:textId="743C98FB" w:rsidR="00760A18" w:rsidRPr="00DA5B4D" w:rsidRDefault="00C311D5" w:rsidP="00DA5B4D">
      <w:pPr>
        <w:numPr>
          <w:ilvl w:val="0"/>
          <w:numId w:val="1"/>
        </w:numPr>
        <w:spacing w:before="100" w:beforeAutospacing="1" w:after="100" w:afterAutospacing="1" w:line="360" w:lineRule="auto"/>
        <w:jc w:val="both"/>
        <w:rPr>
          <w:color w:val="000000" w:themeColor="text1"/>
        </w:rPr>
      </w:pPr>
      <w:r w:rsidRPr="00DA5B4D">
        <w:rPr>
          <w:color w:val="000000" w:themeColor="text1"/>
        </w:rPr>
        <w:t xml:space="preserve">Mild to </w:t>
      </w:r>
      <w:r w:rsidR="00760A18" w:rsidRPr="00DA5B4D">
        <w:rPr>
          <w:color w:val="000000" w:themeColor="text1"/>
        </w:rPr>
        <w:t>Severe anxiety</w:t>
      </w:r>
    </w:p>
    <w:p w14:paraId="55BB77A4" w14:textId="77777777" w:rsidR="00760A18" w:rsidRPr="00DA5B4D" w:rsidRDefault="00760A18" w:rsidP="00DA5B4D">
      <w:pPr>
        <w:numPr>
          <w:ilvl w:val="0"/>
          <w:numId w:val="1"/>
        </w:numPr>
        <w:spacing w:before="100" w:beforeAutospacing="1" w:after="100" w:afterAutospacing="1" w:line="360" w:lineRule="auto"/>
        <w:jc w:val="both"/>
        <w:rPr>
          <w:color w:val="000000" w:themeColor="text1"/>
        </w:rPr>
      </w:pPr>
      <w:r w:rsidRPr="00DA5B4D">
        <w:rPr>
          <w:color w:val="000000" w:themeColor="text1"/>
        </w:rPr>
        <w:t>Peptic ulcer disease or gastroesophageal reflux disease</w:t>
      </w:r>
    </w:p>
    <w:p w14:paraId="0664BD3F" w14:textId="77777777" w:rsidR="00760A18" w:rsidRPr="00DA5B4D" w:rsidRDefault="00760A18" w:rsidP="00DA5B4D">
      <w:pPr>
        <w:numPr>
          <w:ilvl w:val="0"/>
          <w:numId w:val="1"/>
        </w:numPr>
        <w:spacing w:before="100" w:beforeAutospacing="1" w:after="100" w:afterAutospacing="1" w:line="360" w:lineRule="auto"/>
        <w:jc w:val="both"/>
        <w:rPr>
          <w:color w:val="000000" w:themeColor="text1"/>
        </w:rPr>
      </w:pPr>
      <w:r w:rsidRPr="00DA5B4D">
        <w:rPr>
          <w:color w:val="000000" w:themeColor="text1"/>
        </w:rPr>
        <w:t>Seizures (as may lower seizure threshold)</w:t>
      </w:r>
    </w:p>
    <w:p w14:paraId="2A172A38" w14:textId="4144B85C" w:rsidR="00760A18" w:rsidRPr="00DA5B4D" w:rsidRDefault="00760A18" w:rsidP="00DA5B4D">
      <w:pPr>
        <w:numPr>
          <w:ilvl w:val="0"/>
          <w:numId w:val="1"/>
        </w:numPr>
        <w:spacing w:before="100" w:beforeAutospacing="1" w:after="100" w:afterAutospacing="1" w:line="360" w:lineRule="auto"/>
        <w:jc w:val="both"/>
        <w:rPr>
          <w:color w:val="000000" w:themeColor="text1"/>
        </w:rPr>
      </w:pPr>
      <w:r w:rsidRPr="00DA5B4D">
        <w:rPr>
          <w:color w:val="000000" w:themeColor="text1"/>
        </w:rPr>
        <w:t>Renal impairment</w:t>
      </w:r>
    </w:p>
    <w:p w14:paraId="3A598393" w14:textId="77777777" w:rsidR="00760A18" w:rsidRPr="00DA5B4D" w:rsidRDefault="00760A18" w:rsidP="00DA5B4D">
      <w:pPr>
        <w:numPr>
          <w:ilvl w:val="0"/>
          <w:numId w:val="1"/>
        </w:numPr>
        <w:spacing w:before="100" w:beforeAutospacing="1" w:after="100" w:afterAutospacing="1" w:line="360" w:lineRule="auto"/>
        <w:jc w:val="both"/>
        <w:rPr>
          <w:color w:val="000000" w:themeColor="text1"/>
        </w:rPr>
      </w:pPr>
      <w:r w:rsidRPr="00DA5B4D">
        <w:rPr>
          <w:color w:val="000000" w:themeColor="text1"/>
        </w:rPr>
        <w:t>Cardiovascular disease or symptomatic cardiac arrhythmias</w:t>
      </w:r>
    </w:p>
    <w:p w14:paraId="212A48B3" w14:textId="5B6E11D4" w:rsidR="00BD4B95" w:rsidRPr="00DA5B4D" w:rsidRDefault="00760A18" w:rsidP="00DA5B4D">
      <w:pPr>
        <w:numPr>
          <w:ilvl w:val="0"/>
          <w:numId w:val="1"/>
        </w:numPr>
        <w:spacing w:before="100" w:beforeAutospacing="1" w:after="100" w:afterAutospacing="1" w:line="360" w:lineRule="auto"/>
        <w:jc w:val="both"/>
        <w:rPr>
          <w:color w:val="000000" w:themeColor="text1"/>
        </w:rPr>
      </w:pPr>
      <w:r w:rsidRPr="00DA5B4D">
        <w:rPr>
          <w:color w:val="000000" w:themeColor="text1"/>
        </w:rPr>
        <w:t>Hepatic impairment</w:t>
      </w:r>
    </w:p>
    <w:p w14:paraId="0C900A4E" w14:textId="77777777" w:rsidR="00760A18" w:rsidRPr="00DA5B4D" w:rsidRDefault="00760A18" w:rsidP="00DA5B4D">
      <w:pPr>
        <w:tabs>
          <w:tab w:val="left" w:pos="2930"/>
        </w:tabs>
        <w:spacing w:line="360" w:lineRule="auto"/>
        <w:jc w:val="both"/>
        <w:rPr>
          <w:color w:val="000000" w:themeColor="text1"/>
          <w:shd w:val="clear" w:color="auto" w:fill="FFFFFF"/>
        </w:rPr>
      </w:pPr>
    </w:p>
    <w:p w14:paraId="717A423C" w14:textId="7461F567" w:rsidR="002E03E8" w:rsidRPr="007B39F1" w:rsidRDefault="002E03E8" w:rsidP="00DA5B4D">
      <w:pPr>
        <w:spacing w:line="360" w:lineRule="auto"/>
        <w:jc w:val="both"/>
        <w:rPr>
          <w:b/>
          <w:bCs/>
          <w:color w:val="000000" w:themeColor="text1"/>
          <w:sz w:val="28"/>
          <w:szCs w:val="28"/>
          <w:shd w:val="clear" w:color="auto" w:fill="FFFFFF"/>
        </w:rPr>
      </w:pPr>
      <w:r w:rsidRPr="007B39F1">
        <w:rPr>
          <w:b/>
          <w:bCs/>
          <w:color w:val="000000" w:themeColor="text1"/>
          <w:sz w:val="28"/>
          <w:szCs w:val="28"/>
          <w:shd w:val="clear" w:color="auto" w:fill="FFFFFF"/>
        </w:rPr>
        <w:t>Physical adverse effects</w:t>
      </w:r>
    </w:p>
    <w:p w14:paraId="786E9942" w14:textId="3FF60390" w:rsidR="00D62890" w:rsidRPr="00DA5B4D" w:rsidRDefault="001B7596" w:rsidP="00DA5B4D">
      <w:pPr>
        <w:spacing w:line="360" w:lineRule="auto"/>
        <w:jc w:val="both"/>
        <w:rPr>
          <w:color w:val="000000" w:themeColor="text1"/>
          <w:shd w:val="clear" w:color="auto" w:fill="FFFFFF"/>
        </w:rPr>
      </w:pPr>
      <w:r w:rsidRPr="00DA5B4D">
        <w:rPr>
          <w:color w:val="000000" w:themeColor="text1"/>
          <w:shd w:val="clear" w:color="auto" w:fill="FFFFFF"/>
        </w:rPr>
        <w:t>Gastrointestinal motility and gastric acid secretion have been affected by caffeine (</w:t>
      </w:r>
      <w:r w:rsidR="00BD4B95" w:rsidRPr="00DA5B4D">
        <w:rPr>
          <w:color w:val="000000" w:themeColor="text1"/>
          <w:shd w:val="clear" w:color="auto" w:fill="FFFFFF"/>
        </w:rPr>
        <w:t xml:space="preserve">Sherwood and Kell, 2009; </w:t>
      </w:r>
      <w:proofErr w:type="spellStart"/>
      <w:r w:rsidR="00332C14" w:rsidRPr="00DA5B4D">
        <w:rPr>
          <w:color w:val="000000" w:themeColor="text1"/>
          <w:shd w:val="clear" w:color="auto" w:fill="FFFFFF"/>
        </w:rPr>
        <w:t>Bo</w:t>
      </w:r>
      <w:r w:rsidR="00BD4B95" w:rsidRPr="00DA5B4D">
        <w:rPr>
          <w:color w:val="000000" w:themeColor="text1"/>
          <w:shd w:val="clear" w:color="auto" w:fill="FFFFFF"/>
        </w:rPr>
        <w:t>ekema</w:t>
      </w:r>
      <w:proofErr w:type="spellEnd"/>
      <w:r w:rsidR="00BD4B95" w:rsidRPr="00DA5B4D">
        <w:rPr>
          <w:color w:val="000000" w:themeColor="text1"/>
          <w:shd w:val="clear" w:color="auto" w:fill="FFFFFF"/>
        </w:rPr>
        <w:t xml:space="preserve"> </w:t>
      </w:r>
      <w:r w:rsidR="00BD4B95" w:rsidRPr="007B39F1">
        <w:rPr>
          <w:i/>
          <w:iCs/>
          <w:color w:val="000000" w:themeColor="text1"/>
          <w:shd w:val="clear" w:color="auto" w:fill="FFFFFF"/>
        </w:rPr>
        <w:t>et al</w:t>
      </w:r>
      <w:r w:rsidR="00BD4B95" w:rsidRPr="00DA5B4D">
        <w:rPr>
          <w:color w:val="000000" w:themeColor="text1"/>
          <w:shd w:val="clear" w:color="auto" w:fill="FFFFFF"/>
        </w:rPr>
        <w:t>., 1999</w:t>
      </w:r>
      <w:r w:rsidRPr="00DA5B4D">
        <w:rPr>
          <w:color w:val="000000" w:themeColor="text1"/>
          <w:shd w:val="clear" w:color="auto" w:fill="FFFFFF"/>
        </w:rPr>
        <w:t>), with asthmatics</w:t>
      </w:r>
      <w:r w:rsidR="000F1B90" w:rsidRPr="00DA5B4D">
        <w:rPr>
          <w:color w:val="000000" w:themeColor="text1"/>
          <w:shd w:val="clear" w:color="auto" w:fill="FFFFFF"/>
        </w:rPr>
        <w:t xml:space="preserve"> also</w:t>
      </w:r>
      <w:r w:rsidRPr="00DA5B4D">
        <w:rPr>
          <w:color w:val="000000" w:themeColor="text1"/>
          <w:shd w:val="clear" w:color="auto" w:fill="FFFFFF"/>
        </w:rPr>
        <w:t xml:space="preserve"> displaying weak bronchodilation roughly for four hours</w:t>
      </w:r>
      <w:r w:rsidR="000F1B90" w:rsidRPr="00DA5B4D">
        <w:rPr>
          <w:color w:val="000000" w:themeColor="text1"/>
          <w:shd w:val="clear" w:color="auto" w:fill="FFFFFF"/>
        </w:rPr>
        <w:t xml:space="preserve"> that can be from a low dosage too</w:t>
      </w:r>
      <w:r w:rsidR="002E03E8" w:rsidRPr="00DA5B4D">
        <w:rPr>
          <w:color w:val="000000" w:themeColor="text1"/>
          <w:shd w:val="clear" w:color="auto" w:fill="FFFFFF"/>
        </w:rPr>
        <w:t xml:space="preserve"> </w:t>
      </w:r>
      <w:r w:rsidR="000F1B90" w:rsidRPr="00DA5B4D">
        <w:rPr>
          <w:color w:val="000000" w:themeColor="text1"/>
          <w:shd w:val="clear" w:color="auto" w:fill="FFFFFF"/>
        </w:rPr>
        <w:t>(</w:t>
      </w:r>
      <w:r w:rsidR="00BD4B95" w:rsidRPr="00DA5B4D">
        <w:rPr>
          <w:color w:val="000000" w:themeColor="text1"/>
          <w:shd w:val="clear" w:color="auto" w:fill="FFFFFF"/>
        </w:rPr>
        <w:t xml:space="preserve">Welsh </w:t>
      </w:r>
      <w:r w:rsidR="00BD4B95" w:rsidRPr="007B39F1">
        <w:rPr>
          <w:i/>
          <w:iCs/>
          <w:color w:val="000000" w:themeColor="text1"/>
          <w:shd w:val="clear" w:color="auto" w:fill="FFFFFF"/>
        </w:rPr>
        <w:t>et al</w:t>
      </w:r>
      <w:r w:rsidR="00BD4B95" w:rsidRPr="00DA5B4D">
        <w:rPr>
          <w:color w:val="000000" w:themeColor="text1"/>
          <w:shd w:val="clear" w:color="auto" w:fill="FFFFFF"/>
        </w:rPr>
        <w:t>., 2010</w:t>
      </w:r>
      <w:r w:rsidR="000F1B90" w:rsidRPr="00DA5B4D">
        <w:rPr>
          <w:color w:val="000000" w:themeColor="text1"/>
          <w:shd w:val="clear" w:color="auto" w:fill="FFFFFF"/>
        </w:rPr>
        <w:t>). Previous literature has also identified accelerated bone loss if caffeine consumption is high for postmenopausal women (</w:t>
      </w:r>
      <w:proofErr w:type="spellStart"/>
      <w:r w:rsidR="00BD4B95" w:rsidRPr="00DA5B4D">
        <w:rPr>
          <w:color w:val="000000" w:themeColor="text1"/>
          <w:shd w:val="clear" w:color="auto" w:fill="FFFFFF"/>
        </w:rPr>
        <w:t>Rapuri</w:t>
      </w:r>
      <w:proofErr w:type="spellEnd"/>
      <w:r w:rsidR="00BD4B95" w:rsidRPr="00DA5B4D">
        <w:rPr>
          <w:color w:val="000000" w:themeColor="text1"/>
          <w:shd w:val="clear" w:color="auto" w:fill="FFFFFF"/>
        </w:rPr>
        <w:t xml:space="preserve"> </w:t>
      </w:r>
      <w:r w:rsidR="00BD4B95" w:rsidRPr="007B39F1">
        <w:rPr>
          <w:i/>
          <w:iCs/>
          <w:color w:val="000000" w:themeColor="text1"/>
          <w:shd w:val="clear" w:color="auto" w:fill="FFFFFF"/>
        </w:rPr>
        <w:t>et al</w:t>
      </w:r>
      <w:r w:rsidR="00BD4B95" w:rsidRPr="00DA5B4D">
        <w:rPr>
          <w:color w:val="000000" w:themeColor="text1"/>
          <w:shd w:val="clear" w:color="auto" w:fill="FFFFFF"/>
        </w:rPr>
        <w:t>., 2001</w:t>
      </w:r>
      <w:r w:rsidR="000F1B90" w:rsidRPr="00DA5B4D">
        <w:rPr>
          <w:color w:val="000000" w:themeColor="text1"/>
          <w:shd w:val="clear" w:color="auto" w:fill="FFFFFF"/>
        </w:rPr>
        <w:t>).</w:t>
      </w:r>
      <w:r w:rsidR="002E03E8" w:rsidRPr="00DA5B4D">
        <w:rPr>
          <w:color w:val="000000" w:themeColor="text1"/>
          <w:shd w:val="clear" w:color="auto" w:fill="FFFFFF"/>
        </w:rPr>
        <w:t xml:space="preserve"> A dose of caffeine in a standard cup of coffee and tea has no effect (</w:t>
      </w:r>
      <w:r w:rsidR="00BD4B95" w:rsidRPr="00DA5B4D">
        <w:rPr>
          <w:color w:val="000000" w:themeColor="text1"/>
          <w:shd w:val="clear" w:color="auto" w:fill="FFFFFF"/>
        </w:rPr>
        <w:t>Maughan and Griffin, 2003</w:t>
      </w:r>
      <w:r w:rsidR="002E03E8" w:rsidRPr="00DA5B4D">
        <w:rPr>
          <w:color w:val="000000" w:themeColor="text1"/>
          <w:shd w:val="clear" w:color="auto" w:fill="FFFFFF"/>
        </w:rPr>
        <w:t xml:space="preserve">) however, 5-8 cups of team or 2-3 cups of coffee has been shown to stimulate short-term effects </w:t>
      </w:r>
      <w:r w:rsidR="00BD4B95" w:rsidRPr="00DA5B4D">
        <w:rPr>
          <w:color w:val="000000" w:themeColor="text1"/>
          <w:shd w:val="clear" w:color="auto" w:fill="FFFFFF"/>
        </w:rPr>
        <w:t>(Maughan and Griffin, 2003</w:t>
      </w:r>
      <w:r w:rsidR="002E03E8" w:rsidRPr="00DA5B4D">
        <w:rPr>
          <w:color w:val="000000" w:themeColor="text1"/>
          <w:shd w:val="clear" w:color="auto" w:fill="FFFFFF"/>
        </w:rPr>
        <w:t xml:space="preserve">). </w:t>
      </w:r>
    </w:p>
    <w:p w14:paraId="0E08F487" w14:textId="6D105ABD" w:rsidR="000F1B90" w:rsidRPr="00DA5B4D" w:rsidRDefault="000F1B90" w:rsidP="00DA5B4D">
      <w:pPr>
        <w:spacing w:line="360" w:lineRule="auto"/>
        <w:jc w:val="both"/>
        <w:rPr>
          <w:b/>
          <w:bCs/>
          <w:color w:val="000000" w:themeColor="text1"/>
          <w:shd w:val="clear" w:color="auto" w:fill="FFFFFF"/>
        </w:rPr>
      </w:pPr>
    </w:p>
    <w:p w14:paraId="2775FB46" w14:textId="50482967" w:rsidR="002E03E8" w:rsidRPr="007B39F1" w:rsidRDefault="002E03E8" w:rsidP="00DA5B4D">
      <w:pPr>
        <w:spacing w:line="360" w:lineRule="auto"/>
        <w:jc w:val="both"/>
        <w:rPr>
          <w:b/>
          <w:bCs/>
          <w:color w:val="000000" w:themeColor="text1"/>
          <w:sz w:val="28"/>
          <w:szCs w:val="28"/>
          <w:shd w:val="clear" w:color="auto" w:fill="FFFFFF"/>
        </w:rPr>
      </w:pPr>
      <w:r w:rsidRPr="007B39F1">
        <w:rPr>
          <w:b/>
          <w:bCs/>
          <w:color w:val="000000" w:themeColor="text1"/>
          <w:sz w:val="28"/>
          <w:szCs w:val="28"/>
          <w:shd w:val="clear" w:color="auto" w:fill="FFFFFF"/>
        </w:rPr>
        <w:t>Psychological adverse effects</w:t>
      </w:r>
    </w:p>
    <w:p w14:paraId="7B6921E4" w14:textId="629B8EA8" w:rsidR="00C311D5" w:rsidRPr="00DA5B4D" w:rsidRDefault="00892C42" w:rsidP="00DA5B4D">
      <w:pPr>
        <w:spacing w:line="360" w:lineRule="auto"/>
        <w:jc w:val="both"/>
        <w:rPr>
          <w:color w:val="000000" w:themeColor="text1"/>
          <w:shd w:val="clear" w:color="auto" w:fill="FFFFFF"/>
        </w:rPr>
      </w:pPr>
      <w:r w:rsidRPr="00DA5B4D">
        <w:rPr>
          <w:color w:val="000000" w:themeColor="text1"/>
          <w:shd w:val="clear" w:color="auto" w:fill="FFFFFF"/>
        </w:rPr>
        <w:t xml:space="preserve">Previous literature </w:t>
      </w:r>
      <w:r w:rsidR="00031BF8" w:rsidRPr="00DA5B4D">
        <w:rPr>
          <w:color w:val="000000" w:themeColor="text1"/>
          <w:shd w:val="clear" w:color="auto" w:fill="FFFFFF"/>
        </w:rPr>
        <w:t>as linked</w:t>
      </w:r>
      <w:r w:rsidRPr="00DA5B4D">
        <w:rPr>
          <w:color w:val="000000" w:themeColor="text1"/>
          <w:shd w:val="clear" w:color="auto" w:fill="FFFFFF"/>
        </w:rPr>
        <w:t xml:space="preserve"> mild to severe anxiety, insomnia</w:t>
      </w:r>
      <w:r w:rsidR="00031BF8" w:rsidRPr="00DA5B4D">
        <w:rPr>
          <w:color w:val="000000" w:themeColor="text1"/>
          <w:shd w:val="clear" w:color="auto" w:fill="FFFFFF"/>
        </w:rPr>
        <w:t xml:space="preserve"> and jitteriness with caffeine (</w:t>
      </w:r>
      <w:r w:rsidR="00BD4B95" w:rsidRPr="00DA5B4D">
        <w:rPr>
          <w:color w:val="000000" w:themeColor="text1"/>
          <w:shd w:val="clear" w:color="auto" w:fill="FFFFFF"/>
        </w:rPr>
        <w:t>Tarnopolsky, 2010</w:t>
      </w:r>
      <w:r w:rsidR="00031BF8" w:rsidRPr="00DA5B4D">
        <w:rPr>
          <w:color w:val="000000" w:themeColor="text1"/>
          <w:shd w:val="clear" w:color="auto" w:fill="FFFFFF"/>
        </w:rPr>
        <w:t>). With conclusive findings showing caffeine has a negative impact on anxiety disorders (</w:t>
      </w:r>
      <w:r w:rsidR="00BD4B95" w:rsidRPr="00DA5B4D">
        <w:rPr>
          <w:color w:val="000000" w:themeColor="text1"/>
          <w:shd w:val="clear" w:color="auto" w:fill="FFFFFF"/>
        </w:rPr>
        <w:t>Winston, 2005</w:t>
      </w:r>
      <w:r w:rsidR="00031BF8" w:rsidRPr="00DA5B4D">
        <w:rPr>
          <w:color w:val="000000" w:themeColor="text1"/>
          <w:shd w:val="clear" w:color="auto" w:fill="FFFFFF"/>
        </w:rPr>
        <w:t xml:space="preserve">) with positive correlations being associated with panic and anxiety disorders </w:t>
      </w:r>
      <w:r w:rsidR="003F685A" w:rsidRPr="00DA5B4D">
        <w:rPr>
          <w:color w:val="000000" w:themeColor="text1"/>
          <w:shd w:val="clear" w:color="auto" w:fill="FFFFFF"/>
        </w:rPr>
        <w:t xml:space="preserve">in 2011 </w:t>
      </w:r>
      <w:r w:rsidR="00031BF8" w:rsidRPr="00DA5B4D">
        <w:rPr>
          <w:color w:val="000000" w:themeColor="text1"/>
          <w:shd w:val="clear" w:color="auto" w:fill="FFFFFF"/>
        </w:rPr>
        <w:t>(</w:t>
      </w:r>
      <w:proofErr w:type="spellStart"/>
      <w:r w:rsidR="00BD4B95" w:rsidRPr="00DA5B4D">
        <w:rPr>
          <w:color w:val="000000" w:themeColor="text1"/>
          <w:shd w:val="clear" w:color="auto" w:fill="FFFFFF"/>
        </w:rPr>
        <w:t>Winstion</w:t>
      </w:r>
      <w:proofErr w:type="spellEnd"/>
      <w:r w:rsidR="00BD4B95" w:rsidRPr="00DA5B4D">
        <w:rPr>
          <w:color w:val="000000" w:themeColor="text1"/>
          <w:shd w:val="clear" w:color="auto" w:fill="FFFFFF"/>
        </w:rPr>
        <w:t>, 2005</w:t>
      </w:r>
      <w:r w:rsidR="00031BF8" w:rsidRPr="00DA5B4D">
        <w:rPr>
          <w:color w:val="000000" w:themeColor="text1"/>
          <w:shd w:val="clear" w:color="auto" w:fill="FFFFFF"/>
        </w:rPr>
        <w:t>).</w:t>
      </w:r>
      <w:r w:rsidR="003F685A" w:rsidRPr="00DA5B4D">
        <w:rPr>
          <w:color w:val="000000" w:themeColor="text1"/>
          <w:shd w:val="clear" w:color="auto" w:fill="FFFFFF"/>
        </w:rPr>
        <w:t xml:space="preserve"> Despite negatively effecting some disorders caffeine positively effects depression with a decrease in the risk of developing depression in the first place (</w:t>
      </w:r>
      <w:r w:rsidR="00BD4B95" w:rsidRPr="00DA5B4D">
        <w:rPr>
          <w:color w:val="000000" w:themeColor="text1"/>
          <w:shd w:val="clear" w:color="auto" w:fill="FFFFFF"/>
        </w:rPr>
        <w:t xml:space="preserve">Wang </w:t>
      </w:r>
      <w:r w:rsidR="00BD4B95" w:rsidRPr="007B39F1">
        <w:rPr>
          <w:i/>
          <w:iCs/>
          <w:color w:val="000000" w:themeColor="text1"/>
          <w:shd w:val="clear" w:color="auto" w:fill="FFFFFF"/>
        </w:rPr>
        <w:t>et al</w:t>
      </w:r>
      <w:r w:rsidR="00BD4B95" w:rsidRPr="00DA5B4D">
        <w:rPr>
          <w:color w:val="000000" w:themeColor="text1"/>
          <w:shd w:val="clear" w:color="auto" w:fill="FFFFFF"/>
        </w:rPr>
        <w:t>., 2016</w:t>
      </w:r>
      <w:r w:rsidR="003F685A" w:rsidRPr="00DA5B4D">
        <w:rPr>
          <w:color w:val="000000" w:themeColor="text1"/>
          <w:shd w:val="clear" w:color="auto" w:fill="FFFFFF"/>
        </w:rPr>
        <w:t xml:space="preserve">). </w:t>
      </w:r>
    </w:p>
    <w:p w14:paraId="3B9556E1" w14:textId="77777777" w:rsidR="00BD4B95" w:rsidRPr="00DA5B4D" w:rsidRDefault="00BD4B95" w:rsidP="00DA5B4D">
      <w:pPr>
        <w:spacing w:line="360" w:lineRule="auto"/>
        <w:jc w:val="both"/>
        <w:rPr>
          <w:color w:val="000000" w:themeColor="text1"/>
        </w:rPr>
      </w:pPr>
    </w:p>
    <w:p w14:paraId="5744E5E8" w14:textId="77777777" w:rsidR="00BD4B95" w:rsidRPr="00DA5B4D" w:rsidRDefault="00BD4B95" w:rsidP="00DA5B4D">
      <w:pPr>
        <w:pStyle w:val="NormalWeb"/>
        <w:spacing w:before="120" w:beforeAutospacing="0" w:after="120" w:afterAutospacing="0" w:line="360" w:lineRule="auto"/>
        <w:jc w:val="both"/>
        <w:rPr>
          <w:color w:val="000000" w:themeColor="text1"/>
        </w:rPr>
      </w:pPr>
    </w:p>
    <w:p w14:paraId="2F21F89A" w14:textId="5BA547B0" w:rsidR="00CF0160" w:rsidRPr="007B39F1" w:rsidRDefault="0027110F" w:rsidP="00DA5B4D">
      <w:pPr>
        <w:pStyle w:val="NormalWeb"/>
        <w:spacing w:before="120" w:beforeAutospacing="0" w:after="120" w:afterAutospacing="0" w:line="360" w:lineRule="auto"/>
        <w:jc w:val="both"/>
        <w:rPr>
          <w:b/>
          <w:bCs/>
          <w:color w:val="000000" w:themeColor="text1"/>
          <w:sz w:val="28"/>
          <w:szCs w:val="28"/>
        </w:rPr>
      </w:pPr>
      <w:r w:rsidRPr="007B39F1">
        <w:rPr>
          <w:b/>
          <w:bCs/>
          <w:color w:val="000000" w:themeColor="text1"/>
          <w:sz w:val="28"/>
          <w:szCs w:val="28"/>
        </w:rPr>
        <w:t xml:space="preserve">Conclusion </w:t>
      </w:r>
    </w:p>
    <w:p w14:paraId="1802FF9C" w14:textId="1E278AC7" w:rsidR="0044111F" w:rsidRPr="00DA5B4D" w:rsidRDefault="004D73FA" w:rsidP="00DA5B4D">
      <w:pPr>
        <w:pStyle w:val="NormalWeb"/>
        <w:spacing w:before="120" w:beforeAutospacing="0" w:after="120" w:afterAutospacing="0" w:line="360" w:lineRule="auto"/>
        <w:jc w:val="both"/>
        <w:rPr>
          <w:color w:val="000000" w:themeColor="text1"/>
        </w:rPr>
      </w:pPr>
      <w:r w:rsidRPr="00DA5B4D">
        <w:rPr>
          <w:color w:val="000000" w:themeColor="text1"/>
        </w:rPr>
        <w:t>To conclude,</w:t>
      </w:r>
      <w:r w:rsidR="0044111F" w:rsidRPr="00DA5B4D">
        <w:rPr>
          <w:color w:val="000000" w:themeColor="text1"/>
        </w:rPr>
        <w:t xml:space="preserve"> caffeine has been highlighted as an ergogenic aid for humans and has been identified as a drug because </w:t>
      </w:r>
      <w:r w:rsidR="0044111F" w:rsidRPr="00DA5B4D">
        <w:rPr>
          <w:color w:val="000000" w:themeColor="text1"/>
          <w:shd w:val="clear" w:color="auto" w:fill="FFFFFF"/>
        </w:rPr>
        <w:t>it stimulates the central nervous system. Literature has identified both cognitive and physical performance can be enhanced through the consumption of caffeine.</w:t>
      </w:r>
      <w:r w:rsidR="0044111F" w:rsidRPr="00DA5B4D">
        <w:rPr>
          <w:color w:val="000000" w:themeColor="text1"/>
        </w:rPr>
        <w:t xml:space="preserve"> </w:t>
      </w:r>
      <w:r w:rsidR="0044111F" w:rsidRPr="00DA5B4D">
        <w:rPr>
          <w:color w:val="000000" w:themeColor="text1"/>
          <w:shd w:val="clear" w:color="auto" w:fill="FFFFFF"/>
        </w:rPr>
        <w:t xml:space="preserve">Many researchers have identified significant difference with very few identifying no difference at all and when no significant difference has been reported it is usually due to an insufficient amount of caffeine being </w:t>
      </w:r>
      <w:r w:rsidR="0044111F" w:rsidRPr="00DA5B4D">
        <w:rPr>
          <w:color w:val="000000" w:themeColor="text1"/>
          <w:shd w:val="clear" w:color="auto" w:fill="FFFFFF"/>
        </w:rPr>
        <w:lastRenderedPageBreak/>
        <w:t>consumed.</w:t>
      </w:r>
      <w:r w:rsidR="0030161A" w:rsidRPr="00DA5B4D">
        <w:rPr>
          <w:color w:val="000000" w:themeColor="text1"/>
        </w:rPr>
        <w:t xml:space="preserve"> </w:t>
      </w:r>
      <w:r w:rsidR="0044111F" w:rsidRPr="00DA5B4D">
        <w:rPr>
          <w:color w:val="000000" w:themeColor="text1"/>
          <w:shd w:val="clear" w:color="auto" w:fill="FFFFFF"/>
        </w:rPr>
        <w:t xml:space="preserve">Despite strong evidence to suggest no addiction can occur this has been contraindicated as according to other evidence it depends on the individual </w:t>
      </w:r>
      <w:r w:rsidR="0030161A" w:rsidRPr="00DA5B4D">
        <w:rPr>
          <w:color w:val="000000" w:themeColor="text1"/>
          <w:shd w:val="clear" w:color="auto" w:fill="FFFFFF"/>
        </w:rPr>
        <w:t>themselves. A conclusive finding is yet to be identified to conclude whether or not it is addictive and more research into the phenomena is required to identify more contraindications as it has not been exploded significantly enough.</w:t>
      </w:r>
    </w:p>
    <w:p w14:paraId="328C681D" w14:textId="4F82FDE5" w:rsidR="00D62890" w:rsidRPr="00DA5B4D" w:rsidRDefault="00D62890" w:rsidP="00DA5B4D">
      <w:pPr>
        <w:spacing w:line="360" w:lineRule="auto"/>
        <w:jc w:val="both"/>
        <w:rPr>
          <w:color w:val="000000" w:themeColor="text1"/>
          <w:shd w:val="clear" w:color="auto" w:fill="FFFFFF"/>
        </w:rPr>
      </w:pPr>
    </w:p>
    <w:p w14:paraId="6F532077" w14:textId="0B79FDCC" w:rsidR="00D62890" w:rsidRPr="00DA5B4D" w:rsidRDefault="0027110F" w:rsidP="00DA5B4D">
      <w:pPr>
        <w:spacing w:line="360" w:lineRule="auto"/>
        <w:jc w:val="both"/>
        <w:rPr>
          <w:color w:val="000000" w:themeColor="text1"/>
          <w:shd w:val="clear" w:color="auto" w:fill="FFFFFF"/>
        </w:rPr>
      </w:pPr>
      <w:r w:rsidRPr="00DA5B4D">
        <w:rPr>
          <w:color w:val="000000" w:themeColor="text1"/>
          <w:shd w:val="clear" w:color="auto" w:fill="FFFFFF"/>
        </w:rPr>
        <w:t>Word count: 2,110</w:t>
      </w:r>
    </w:p>
    <w:p w14:paraId="620A4284" w14:textId="77777777" w:rsidR="0027110F" w:rsidRPr="00DA5B4D" w:rsidRDefault="0027110F" w:rsidP="00DA5B4D">
      <w:pPr>
        <w:spacing w:line="360" w:lineRule="auto"/>
        <w:jc w:val="both"/>
        <w:rPr>
          <w:color w:val="000000" w:themeColor="text1"/>
          <w:shd w:val="clear" w:color="auto" w:fill="FFFFFF"/>
        </w:rPr>
      </w:pPr>
    </w:p>
    <w:p w14:paraId="55AB9327" w14:textId="77777777" w:rsidR="009049A1" w:rsidRPr="00DA5B4D" w:rsidRDefault="009049A1" w:rsidP="00DA5B4D">
      <w:pPr>
        <w:spacing w:line="360" w:lineRule="auto"/>
        <w:jc w:val="both"/>
        <w:rPr>
          <w:b/>
          <w:bCs/>
          <w:color w:val="000000" w:themeColor="text1"/>
          <w:u w:val="single"/>
          <w:shd w:val="clear" w:color="auto" w:fill="FFFFFF"/>
        </w:rPr>
      </w:pPr>
    </w:p>
    <w:p w14:paraId="572D291C" w14:textId="77777777" w:rsidR="009049A1" w:rsidRPr="00DA5B4D" w:rsidRDefault="009049A1" w:rsidP="00DA5B4D">
      <w:pPr>
        <w:spacing w:line="360" w:lineRule="auto"/>
        <w:jc w:val="both"/>
        <w:rPr>
          <w:b/>
          <w:bCs/>
          <w:color w:val="000000" w:themeColor="text1"/>
          <w:u w:val="single"/>
          <w:shd w:val="clear" w:color="auto" w:fill="FFFFFF"/>
        </w:rPr>
      </w:pPr>
    </w:p>
    <w:p w14:paraId="57F4BAF1" w14:textId="77777777" w:rsidR="009049A1" w:rsidRPr="00DA5B4D" w:rsidRDefault="009049A1" w:rsidP="00DA5B4D">
      <w:pPr>
        <w:spacing w:line="360" w:lineRule="auto"/>
        <w:jc w:val="both"/>
        <w:rPr>
          <w:b/>
          <w:bCs/>
          <w:color w:val="000000" w:themeColor="text1"/>
          <w:u w:val="single"/>
          <w:shd w:val="clear" w:color="auto" w:fill="FFFFFF"/>
        </w:rPr>
      </w:pPr>
    </w:p>
    <w:p w14:paraId="4693EA22" w14:textId="77777777" w:rsidR="009049A1" w:rsidRPr="00DA5B4D" w:rsidRDefault="009049A1" w:rsidP="00DA5B4D">
      <w:pPr>
        <w:spacing w:line="360" w:lineRule="auto"/>
        <w:jc w:val="both"/>
        <w:rPr>
          <w:b/>
          <w:bCs/>
          <w:color w:val="000000" w:themeColor="text1"/>
          <w:u w:val="single"/>
          <w:shd w:val="clear" w:color="auto" w:fill="FFFFFF"/>
        </w:rPr>
      </w:pPr>
    </w:p>
    <w:p w14:paraId="4EA90AA0" w14:textId="77777777" w:rsidR="009049A1" w:rsidRPr="00DA5B4D" w:rsidRDefault="009049A1" w:rsidP="00DA5B4D">
      <w:pPr>
        <w:spacing w:line="360" w:lineRule="auto"/>
        <w:jc w:val="both"/>
        <w:rPr>
          <w:b/>
          <w:bCs/>
          <w:color w:val="000000" w:themeColor="text1"/>
          <w:u w:val="single"/>
          <w:shd w:val="clear" w:color="auto" w:fill="FFFFFF"/>
        </w:rPr>
      </w:pPr>
    </w:p>
    <w:p w14:paraId="77972D04" w14:textId="77777777" w:rsidR="009049A1" w:rsidRPr="00DA5B4D" w:rsidRDefault="009049A1" w:rsidP="00DA5B4D">
      <w:pPr>
        <w:spacing w:line="360" w:lineRule="auto"/>
        <w:jc w:val="both"/>
        <w:rPr>
          <w:b/>
          <w:bCs/>
          <w:color w:val="000000" w:themeColor="text1"/>
          <w:u w:val="single"/>
          <w:shd w:val="clear" w:color="auto" w:fill="FFFFFF"/>
        </w:rPr>
      </w:pPr>
    </w:p>
    <w:p w14:paraId="067EC263" w14:textId="77777777" w:rsidR="009049A1" w:rsidRPr="00DA5B4D" w:rsidRDefault="009049A1" w:rsidP="00DA5B4D">
      <w:pPr>
        <w:spacing w:line="360" w:lineRule="auto"/>
        <w:jc w:val="both"/>
        <w:rPr>
          <w:b/>
          <w:bCs/>
          <w:color w:val="000000" w:themeColor="text1"/>
          <w:u w:val="single"/>
          <w:shd w:val="clear" w:color="auto" w:fill="FFFFFF"/>
        </w:rPr>
      </w:pPr>
    </w:p>
    <w:p w14:paraId="79BE7A7E" w14:textId="77777777" w:rsidR="009049A1" w:rsidRPr="00DA5B4D" w:rsidRDefault="009049A1" w:rsidP="00DA5B4D">
      <w:pPr>
        <w:spacing w:line="360" w:lineRule="auto"/>
        <w:jc w:val="both"/>
        <w:rPr>
          <w:b/>
          <w:bCs/>
          <w:color w:val="000000" w:themeColor="text1"/>
          <w:u w:val="single"/>
          <w:shd w:val="clear" w:color="auto" w:fill="FFFFFF"/>
        </w:rPr>
      </w:pPr>
    </w:p>
    <w:p w14:paraId="6C2362B4" w14:textId="77777777" w:rsidR="009049A1" w:rsidRPr="00DA5B4D" w:rsidRDefault="009049A1" w:rsidP="00DA5B4D">
      <w:pPr>
        <w:spacing w:line="360" w:lineRule="auto"/>
        <w:jc w:val="both"/>
        <w:rPr>
          <w:b/>
          <w:bCs/>
          <w:color w:val="000000" w:themeColor="text1"/>
          <w:u w:val="single"/>
          <w:shd w:val="clear" w:color="auto" w:fill="FFFFFF"/>
        </w:rPr>
      </w:pPr>
    </w:p>
    <w:p w14:paraId="0D259B84" w14:textId="77777777" w:rsidR="009049A1" w:rsidRPr="00DA5B4D" w:rsidRDefault="009049A1" w:rsidP="00DA5B4D">
      <w:pPr>
        <w:spacing w:line="360" w:lineRule="auto"/>
        <w:jc w:val="both"/>
        <w:rPr>
          <w:b/>
          <w:bCs/>
          <w:color w:val="000000" w:themeColor="text1"/>
          <w:u w:val="single"/>
          <w:shd w:val="clear" w:color="auto" w:fill="FFFFFF"/>
        </w:rPr>
      </w:pPr>
    </w:p>
    <w:p w14:paraId="0688A873" w14:textId="77777777" w:rsidR="009049A1" w:rsidRPr="00DA5B4D" w:rsidRDefault="009049A1" w:rsidP="00DA5B4D">
      <w:pPr>
        <w:spacing w:line="360" w:lineRule="auto"/>
        <w:jc w:val="both"/>
        <w:rPr>
          <w:b/>
          <w:bCs/>
          <w:color w:val="000000" w:themeColor="text1"/>
          <w:u w:val="single"/>
          <w:shd w:val="clear" w:color="auto" w:fill="FFFFFF"/>
        </w:rPr>
      </w:pPr>
    </w:p>
    <w:p w14:paraId="464DED0F" w14:textId="77777777" w:rsidR="009049A1" w:rsidRPr="00DA5B4D" w:rsidRDefault="009049A1" w:rsidP="00DA5B4D">
      <w:pPr>
        <w:spacing w:line="360" w:lineRule="auto"/>
        <w:jc w:val="both"/>
        <w:rPr>
          <w:b/>
          <w:bCs/>
          <w:color w:val="000000" w:themeColor="text1"/>
          <w:u w:val="single"/>
          <w:shd w:val="clear" w:color="auto" w:fill="FFFFFF"/>
        </w:rPr>
      </w:pPr>
    </w:p>
    <w:p w14:paraId="39C8A5B2" w14:textId="77777777" w:rsidR="009049A1" w:rsidRPr="00DA5B4D" w:rsidRDefault="009049A1" w:rsidP="00DA5B4D">
      <w:pPr>
        <w:spacing w:line="360" w:lineRule="auto"/>
        <w:jc w:val="both"/>
        <w:rPr>
          <w:b/>
          <w:bCs/>
          <w:color w:val="000000" w:themeColor="text1"/>
          <w:u w:val="single"/>
          <w:shd w:val="clear" w:color="auto" w:fill="FFFFFF"/>
        </w:rPr>
      </w:pPr>
    </w:p>
    <w:p w14:paraId="7113A909" w14:textId="77777777" w:rsidR="009049A1" w:rsidRPr="00DA5B4D" w:rsidRDefault="009049A1" w:rsidP="00DA5B4D">
      <w:pPr>
        <w:spacing w:line="360" w:lineRule="auto"/>
        <w:jc w:val="both"/>
        <w:rPr>
          <w:b/>
          <w:bCs/>
          <w:color w:val="000000" w:themeColor="text1"/>
          <w:u w:val="single"/>
          <w:shd w:val="clear" w:color="auto" w:fill="FFFFFF"/>
        </w:rPr>
      </w:pPr>
    </w:p>
    <w:p w14:paraId="6F422D6E" w14:textId="77777777" w:rsidR="009049A1" w:rsidRPr="00DA5B4D" w:rsidRDefault="009049A1" w:rsidP="00DA5B4D">
      <w:pPr>
        <w:spacing w:line="360" w:lineRule="auto"/>
        <w:jc w:val="both"/>
        <w:rPr>
          <w:b/>
          <w:bCs/>
          <w:color w:val="000000" w:themeColor="text1"/>
          <w:u w:val="single"/>
          <w:shd w:val="clear" w:color="auto" w:fill="FFFFFF"/>
        </w:rPr>
      </w:pPr>
    </w:p>
    <w:p w14:paraId="1F2B94E6" w14:textId="77777777" w:rsidR="009049A1" w:rsidRPr="00DA5B4D" w:rsidRDefault="009049A1" w:rsidP="00DA5B4D">
      <w:pPr>
        <w:spacing w:line="360" w:lineRule="auto"/>
        <w:jc w:val="both"/>
        <w:rPr>
          <w:b/>
          <w:bCs/>
          <w:color w:val="000000" w:themeColor="text1"/>
          <w:u w:val="single"/>
          <w:shd w:val="clear" w:color="auto" w:fill="FFFFFF"/>
        </w:rPr>
      </w:pPr>
    </w:p>
    <w:p w14:paraId="1138479A" w14:textId="77777777" w:rsidR="009049A1" w:rsidRPr="00DA5B4D" w:rsidRDefault="009049A1" w:rsidP="00DA5B4D">
      <w:pPr>
        <w:spacing w:line="360" w:lineRule="auto"/>
        <w:jc w:val="both"/>
        <w:rPr>
          <w:b/>
          <w:bCs/>
          <w:color w:val="000000" w:themeColor="text1"/>
          <w:u w:val="single"/>
          <w:shd w:val="clear" w:color="auto" w:fill="FFFFFF"/>
        </w:rPr>
      </w:pPr>
    </w:p>
    <w:p w14:paraId="7ECD2303" w14:textId="65FC0AD4" w:rsidR="00FC4AF2" w:rsidRPr="00DA5B4D" w:rsidRDefault="00FC4AF2" w:rsidP="00DA5B4D">
      <w:pPr>
        <w:spacing w:line="360" w:lineRule="auto"/>
        <w:jc w:val="both"/>
        <w:rPr>
          <w:b/>
          <w:bCs/>
          <w:color w:val="000000" w:themeColor="text1"/>
          <w:u w:val="single"/>
          <w:shd w:val="clear" w:color="auto" w:fill="FFFFFF"/>
        </w:rPr>
      </w:pPr>
      <w:r w:rsidRPr="00DA5B4D">
        <w:rPr>
          <w:b/>
          <w:bCs/>
          <w:color w:val="000000" w:themeColor="text1"/>
          <w:u w:val="single"/>
          <w:shd w:val="clear" w:color="auto" w:fill="FFFFFF"/>
        </w:rPr>
        <w:t>Reference list</w:t>
      </w:r>
    </w:p>
    <w:p w14:paraId="42308BCC" w14:textId="239B020C" w:rsidR="00745820" w:rsidRDefault="00745820" w:rsidP="00DA5B4D">
      <w:pPr>
        <w:spacing w:line="360" w:lineRule="auto"/>
        <w:jc w:val="both"/>
        <w:rPr>
          <w:color w:val="000000" w:themeColor="text1"/>
          <w:shd w:val="clear" w:color="auto" w:fill="FFFFFF"/>
        </w:rPr>
      </w:pPr>
    </w:p>
    <w:p w14:paraId="7E422151" w14:textId="77777777" w:rsidR="006B3191" w:rsidRDefault="006B3191" w:rsidP="006B3191">
      <w:pPr>
        <w:spacing w:line="360" w:lineRule="auto"/>
        <w:jc w:val="both"/>
        <w:rPr>
          <w:color w:val="000000" w:themeColor="text1"/>
          <w:shd w:val="clear" w:color="auto" w:fill="FFFFFF"/>
        </w:rPr>
      </w:pPr>
    </w:p>
    <w:p w14:paraId="4A052952" w14:textId="77777777" w:rsidR="006B3191" w:rsidRPr="006B3191" w:rsidRDefault="006B3191" w:rsidP="006B3191">
      <w:pPr>
        <w:spacing w:before="100" w:beforeAutospacing="1" w:after="24" w:line="360" w:lineRule="auto"/>
        <w:jc w:val="both"/>
        <w:rPr>
          <w:i/>
          <w:iCs/>
          <w:color w:val="000000" w:themeColor="text1"/>
        </w:rPr>
      </w:pPr>
      <w:proofErr w:type="spellStart"/>
      <w:r w:rsidRPr="006B3191">
        <w:rPr>
          <w:rStyle w:val="HTMLCite"/>
          <w:i w:val="0"/>
          <w:iCs w:val="0"/>
          <w:color w:val="000000" w:themeColor="text1"/>
        </w:rPr>
        <w:t>Arnopolsky</w:t>
      </w:r>
      <w:proofErr w:type="spellEnd"/>
      <w:r w:rsidRPr="006B3191">
        <w:rPr>
          <w:rStyle w:val="HTMLCite"/>
          <w:i w:val="0"/>
          <w:iCs w:val="0"/>
          <w:color w:val="000000" w:themeColor="text1"/>
        </w:rPr>
        <w:t>, M.A. (2010). Caffeine and creatine use in sport.</w:t>
      </w:r>
      <w:r w:rsidRPr="006B3191">
        <w:rPr>
          <w:rStyle w:val="apple-converted-space"/>
          <w:i/>
          <w:iCs/>
          <w:color w:val="000000" w:themeColor="text1"/>
        </w:rPr>
        <w:t> </w:t>
      </w:r>
      <w:r w:rsidRPr="006B3191">
        <w:rPr>
          <w:rStyle w:val="HTMLCite"/>
          <w:color w:val="000000" w:themeColor="text1"/>
        </w:rPr>
        <w:t>Annals of Nutrition &amp; Metabolism,</w:t>
      </w:r>
      <w:r w:rsidRPr="006B3191">
        <w:rPr>
          <w:rStyle w:val="HTMLCite"/>
          <w:i w:val="0"/>
          <w:iCs w:val="0"/>
          <w:color w:val="000000" w:themeColor="text1"/>
        </w:rPr>
        <w:t xml:space="preserve"> 57(2), pp. 1–8.</w:t>
      </w:r>
      <w:r w:rsidRPr="006B3191">
        <w:rPr>
          <w:rStyle w:val="apple-converted-space"/>
          <w:i/>
          <w:iCs/>
          <w:color w:val="000000" w:themeColor="text1"/>
        </w:rPr>
        <w:t> </w:t>
      </w:r>
    </w:p>
    <w:p w14:paraId="430F033C" w14:textId="77777777" w:rsidR="006B3191" w:rsidRDefault="006B3191" w:rsidP="006B3191">
      <w:pPr>
        <w:spacing w:before="100" w:beforeAutospacing="1" w:after="24" w:line="360" w:lineRule="auto"/>
        <w:jc w:val="both"/>
        <w:rPr>
          <w:color w:val="000000" w:themeColor="text1"/>
        </w:rPr>
      </w:pPr>
      <w:r w:rsidRPr="00DA5B4D">
        <w:rPr>
          <w:color w:val="000000" w:themeColor="text1"/>
        </w:rPr>
        <w:t>Bishop, D. (2010). Dietary supplements and team-sport performance. </w:t>
      </w:r>
      <w:r w:rsidRPr="007B39F1">
        <w:rPr>
          <w:i/>
          <w:iCs/>
          <w:color w:val="000000" w:themeColor="text1"/>
        </w:rPr>
        <w:t>Sports Medicine,</w:t>
      </w:r>
      <w:r w:rsidRPr="00DA5B4D">
        <w:rPr>
          <w:color w:val="000000" w:themeColor="text1"/>
        </w:rPr>
        <w:t> 40(12), pp. 995–1017. </w:t>
      </w:r>
    </w:p>
    <w:p w14:paraId="31FBE379" w14:textId="6D67D750" w:rsidR="006B3191" w:rsidRDefault="006B3191" w:rsidP="006B3191">
      <w:pPr>
        <w:spacing w:line="360" w:lineRule="auto"/>
        <w:jc w:val="both"/>
        <w:rPr>
          <w:color w:val="000000" w:themeColor="text1"/>
        </w:rPr>
      </w:pPr>
      <w:proofErr w:type="spellStart"/>
      <w:r w:rsidRPr="00DA5B4D">
        <w:rPr>
          <w:color w:val="000000" w:themeColor="text1"/>
        </w:rPr>
        <w:lastRenderedPageBreak/>
        <w:t>Boekema</w:t>
      </w:r>
      <w:proofErr w:type="spellEnd"/>
      <w:r w:rsidRPr="00DA5B4D">
        <w:rPr>
          <w:color w:val="000000" w:themeColor="text1"/>
        </w:rPr>
        <w:t xml:space="preserve">, P.J., </w:t>
      </w:r>
      <w:proofErr w:type="spellStart"/>
      <w:r w:rsidRPr="00DA5B4D">
        <w:rPr>
          <w:color w:val="000000" w:themeColor="text1"/>
        </w:rPr>
        <w:t>Samsom</w:t>
      </w:r>
      <w:proofErr w:type="spellEnd"/>
      <w:r w:rsidRPr="00DA5B4D">
        <w:rPr>
          <w:color w:val="000000" w:themeColor="text1"/>
        </w:rPr>
        <w:t xml:space="preserve">, M., Van Berge </w:t>
      </w:r>
      <w:proofErr w:type="spellStart"/>
      <w:r w:rsidRPr="00DA5B4D">
        <w:rPr>
          <w:color w:val="000000" w:themeColor="text1"/>
        </w:rPr>
        <w:t>Henegouwen</w:t>
      </w:r>
      <w:proofErr w:type="spellEnd"/>
      <w:r w:rsidRPr="00DA5B4D">
        <w:rPr>
          <w:color w:val="000000" w:themeColor="text1"/>
        </w:rPr>
        <w:t xml:space="preserve">, G.P., </w:t>
      </w:r>
      <w:proofErr w:type="spellStart"/>
      <w:r w:rsidRPr="00DA5B4D">
        <w:rPr>
          <w:color w:val="000000" w:themeColor="text1"/>
        </w:rPr>
        <w:t>Smout</w:t>
      </w:r>
      <w:proofErr w:type="spellEnd"/>
      <w:r w:rsidRPr="00DA5B4D">
        <w:rPr>
          <w:color w:val="000000" w:themeColor="text1"/>
        </w:rPr>
        <w:t>, A.J. Coffee and gastrointestinal function: facts and fiction. A review.</w:t>
      </w:r>
      <w:r w:rsidRPr="00DA5B4D">
        <w:rPr>
          <w:rStyle w:val="apple-converted-space"/>
          <w:color w:val="000000" w:themeColor="text1"/>
        </w:rPr>
        <w:t> </w:t>
      </w:r>
      <w:r w:rsidRPr="007B39F1">
        <w:rPr>
          <w:rStyle w:val="ref-journal"/>
          <w:i/>
          <w:iCs/>
          <w:color w:val="000000" w:themeColor="text1"/>
        </w:rPr>
        <w:t>Scand. J. Gastroenterol,</w:t>
      </w:r>
      <w:r w:rsidRPr="00DA5B4D">
        <w:rPr>
          <w:rStyle w:val="ref-journal"/>
          <w:color w:val="000000" w:themeColor="text1"/>
        </w:rPr>
        <w:t xml:space="preserve"> </w:t>
      </w:r>
      <w:proofErr w:type="spellStart"/>
      <w:r w:rsidRPr="00DA5B4D">
        <w:rPr>
          <w:rStyle w:val="ref-journal"/>
          <w:color w:val="000000" w:themeColor="text1"/>
        </w:rPr>
        <w:t>Suppl</w:t>
      </w:r>
      <w:proofErr w:type="spellEnd"/>
      <w:r w:rsidRPr="00DA5B4D">
        <w:rPr>
          <w:rStyle w:val="ref-journal"/>
          <w:color w:val="000000" w:themeColor="text1"/>
        </w:rPr>
        <w:t>,</w:t>
      </w:r>
      <w:r w:rsidRPr="00DA5B4D">
        <w:rPr>
          <w:rStyle w:val="apple-converted-space"/>
          <w:color w:val="000000" w:themeColor="text1"/>
        </w:rPr>
        <w:t> </w:t>
      </w:r>
      <w:r w:rsidRPr="00DA5B4D">
        <w:rPr>
          <w:rStyle w:val="ref-vol"/>
          <w:color w:val="000000" w:themeColor="text1"/>
        </w:rPr>
        <w:t xml:space="preserve">230(1), </w:t>
      </w:r>
      <w:r w:rsidRPr="00DA5B4D">
        <w:rPr>
          <w:color w:val="000000" w:themeColor="text1"/>
        </w:rPr>
        <w:t>pp. 35-39.</w:t>
      </w:r>
    </w:p>
    <w:p w14:paraId="43BBF799" w14:textId="77777777" w:rsidR="006B3191" w:rsidRPr="00DA5B4D" w:rsidRDefault="006B3191" w:rsidP="006B3191">
      <w:pPr>
        <w:spacing w:line="360" w:lineRule="auto"/>
        <w:jc w:val="both"/>
        <w:rPr>
          <w:color w:val="000000" w:themeColor="text1"/>
        </w:rPr>
      </w:pPr>
    </w:p>
    <w:p w14:paraId="27526828" w14:textId="1D1672D7" w:rsidR="006B3191" w:rsidRPr="006B3191" w:rsidRDefault="006B3191" w:rsidP="006B3191">
      <w:pPr>
        <w:rPr>
          <w:rStyle w:val="HTMLCite"/>
          <w:i w:val="0"/>
          <w:iCs w:val="0"/>
          <w:color w:val="000000" w:themeColor="text1"/>
        </w:rPr>
      </w:pPr>
      <w:r w:rsidRPr="006B3191">
        <w:rPr>
          <w:rStyle w:val="HTMLCite"/>
          <w:i w:val="0"/>
          <w:iCs w:val="0"/>
          <w:color w:val="000000" w:themeColor="text1"/>
        </w:rPr>
        <w:t xml:space="preserve">Bolton, S., Null, G. (1981). Caffeine: Psychological effects, use and abuse. </w:t>
      </w:r>
      <w:r w:rsidRPr="006B3191">
        <w:rPr>
          <w:rStyle w:val="HTMLCite"/>
          <w:color w:val="000000" w:themeColor="text1"/>
        </w:rPr>
        <w:t>Orthomolecular,</w:t>
      </w:r>
      <w:r w:rsidRPr="006B3191">
        <w:rPr>
          <w:rStyle w:val="HTMLCite"/>
          <w:i w:val="0"/>
          <w:iCs w:val="0"/>
          <w:color w:val="000000" w:themeColor="text1"/>
        </w:rPr>
        <w:t xml:space="preserve"> 10(3), pp. 202–211.</w:t>
      </w:r>
    </w:p>
    <w:p w14:paraId="014055CF" w14:textId="77777777" w:rsidR="006B3191" w:rsidRDefault="006B3191" w:rsidP="006B3191">
      <w:pPr>
        <w:rPr>
          <w:rStyle w:val="HTMLCite"/>
          <w:i w:val="0"/>
          <w:iCs w:val="0"/>
          <w:color w:val="000000" w:themeColor="text1"/>
        </w:rPr>
      </w:pPr>
    </w:p>
    <w:p w14:paraId="1F72A026" w14:textId="77777777" w:rsidR="006B3191" w:rsidRDefault="006B3191" w:rsidP="006B3191">
      <w:pPr>
        <w:rPr>
          <w:color w:val="000000" w:themeColor="text1"/>
        </w:rPr>
      </w:pPr>
      <w:r w:rsidRPr="00DA5B4D">
        <w:rPr>
          <w:color w:val="000000" w:themeColor="text1"/>
        </w:rPr>
        <w:t xml:space="preserve">Conger, S.A., Warren, G.L., Hardy, M.A., Millard-Stafford, M.L., (2011). Does caffeine added to carbohydrate provide additional ergogenic benefit for </w:t>
      </w:r>
      <w:proofErr w:type="gramStart"/>
      <w:r w:rsidRPr="00DA5B4D">
        <w:rPr>
          <w:color w:val="000000" w:themeColor="text1"/>
        </w:rPr>
        <w:t>endurance?.</w:t>
      </w:r>
      <w:proofErr w:type="gramEnd"/>
      <w:r w:rsidRPr="00DA5B4D">
        <w:rPr>
          <w:color w:val="000000" w:themeColor="text1"/>
        </w:rPr>
        <w:t xml:space="preserve"> </w:t>
      </w:r>
      <w:r w:rsidRPr="007B39F1">
        <w:rPr>
          <w:i/>
          <w:iCs/>
          <w:color w:val="000000" w:themeColor="text1"/>
        </w:rPr>
        <w:t>International Journal of Sport Nutrition and Exercise Metabolism</w:t>
      </w:r>
      <w:r>
        <w:rPr>
          <w:i/>
          <w:iCs/>
          <w:color w:val="000000" w:themeColor="text1"/>
        </w:rPr>
        <w:t>,</w:t>
      </w:r>
      <w:r w:rsidRPr="007B39F1">
        <w:rPr>
          <w:i/>
          <w:iCs/>
          <w:color w:val="000000" w:themeColor="text1"/>
        </w:rPr>
        <w:t> </w:t>
      </w:r>
      <w:r w:rsidRPr="00DA5B4D">
        <w:rPr>
          <w:color w:val="000000" w:themeColor="text1"/>
        </w:rPr>
        <w:t>21(1), pp. 71–84.</w:t>
      </w:r>
    </w:p>
    <w:p w14:paraId="0B768E93" w14:textId="77777777" w:rsidR="006B3191" w:rsidRPr="00DA5B4D" w:rsidRDefault="006B3191" w:rsidP="006B3191">
      <w:pPr>
        <w:pStyle w:val="NormalWeb"/>
        <w:spacing w:line="360" w:lineRule="auto"/>
        <w:jc w:val="both"/>
        <w:rPr>
          <w:color w:val="000000" w:themeColor="text1"/>
        </w:rPr>
      </w:pPr>
      <w:r w:rsidRPr="00DA5B4D">
        <w:rPr>
          <w:color w:val="000000" w:themeColor="text1"/>
        </w:rPr>
        <w:t xml:space="preserve">Cox, G.R., </w:t>
      </w:r>
      <w:proofErr w:type="spellStart"/>
      <w:r w:rsidRPr="00DA5B4D">
        <w:rPr>
          <w:color w:val="000000" w:themeColor="text1"/>
        </w:rPr>
        <w:t>Desbrow</w:t>
      </w:r>
      <w:proofErr w:type="spellEnd"/>
      <w:r w:rsidRPr="00DA5B4D">
        <w:rPr>
          <w:color w:val="000000" w:themeColor="text1"/>
        </w:rPr>
        <w:t xml:space="preserve">, B., Montgomery, P.G., Anderson, M.E., Bruce, C.R., </w:t>
      </w:r>
      <w:proofErr w:type="spellStart"/>
      <w:r w:rsidRPr="00DA5B4D">
        <w:rPr>
          <w:color w:val="000000" w:themeColor="text1"/>
        </w:rPr>
        <w:t>Macrides</w:t>
      </w:r>
      <w:proofErr w:type="spellEnd"/>
      <w:r w:rsidRPr="00DA5B4D">
        <w:rPr>
          <w:color w:val="000000" w:themeColor="text1"/>
        </w:rPr>
        <w:t xml:space="preserve">, T.A., Martin, D.T., </w:t>
      </w:r>
      <w:proofErr w:type="spellStart"/>
      <w:r w:rsidRPr="00DA5B4D">
        <w:rPr>
          <w:color w:val="000000" w:themeColor="text1"/>
        </w:rPr>
        <w:t>Moquin</w:t>
      </w:r>
      <w:proofErr w:type="spellEnd"/>
      <w:r w:rsidRPr="00DA5B4D">
        <w:rPr>
          <w:color w:val="000000" w:themeColor="text1"/>
        </w:rPr>
        <w:t xml:space="preserve">, A., Roberts, A., Hawley, J.A., Burke, L.M. (2002). Effect of different protocols of caffeine intake on metabolism and endurance performance. </w:t>
      </w:r>
      <w:r w:rsidRPr="007B39F1">
        <w:rPr>
          <w:i/>
          <w:iCs/>
          <w:color w:val="000000" w:themeColor="text1"/>
        </w:rPr>
        <w:t>Journal of Applied Physiology,</w:t>
      </w:r>
      <w:r w:rsidRPr="00DA5B4D">
        <w:rPr>
          <w:color w:val="000000" w:themeColor="text1"/>
        </w:rPr>
        <w:t xml:space="preserve"> 93(3), pp. 990–999. </w:t>
      </w:r>
    </w:p>
    <w:p w14:paraId="5E485CCA" w14:textId="77777777" w:rsidR="006B3191" w:rsidRPr="00DA5B4D" w:rsidRDefault="006B3191" w:rsidP="006B3191">
      <w:pPr>
        <w:pStyle w:val="NormalWeb"/>
        <w:spacing w:line="360" w:lineRule="auto"/>
        <w:jc w:val="both"/>
        <w:rPr>
          <w:color w:val="000000" w:themeColor="text1"/>
        </w:rPr>
      </w:pPr>
      <w:r w:rsidRPr="00DA5B4D">
        <w:rPr>
          <w:color w:val="000000" w:themeColor="text1"/>
        </w:rPr>
        <w:t xml:space="preserve">Del </w:t>
      </w:r>
      <w:proofErr w:type="spellStart"/>
      <w:r w:rsidRPr="00DA5B4D">
        <w:rPr>
          <w:color w:val="000000" w:themeColor="text1"/>
        </w:rPr>
        <w:t>Coso</w:t>
      </w:r>
      <w:proofErr w:type="spellEnd"/>
      <w:r w:rsidRPr="00DA5B4D">
        <w:rPr>
          <w:color w:val="000000" w:themeColor="text1"/>
        </w:rPr>
        <w:t xml:space="preserve">, J., Estevez, E., Mora-Rodriguez, R. (2008). Caffeine effects on short-term performance during prolonged exercise in the heat. </w:t>
      </w:r>
      <w:r w:rsidRPr="007B39F1">
        <w:rPr>
          <w:i/>
          <w:iCs/>
          <w:color w:val="000000" w:themeColor="text1"/>
        </w:rPr>
        <w:t>Med Sci Sports Exerc</w:t>
      </w:r>
      <w:r>
        <w:rPr>
          <w:i/>
          <w:iCs/>
          <w:color w:val="000000" w:themeColor="text1"/>
        </w:rPr>
        <w:t>ise</w:t>
      </w:r>
      <w:r w:rsidRPr="007B39F1">
        <w:rPr>
          <w:i/>
          <w:iCs/>
          <w:color w:val="000000" w:themeColor="text1"/>
        </w:rPr>
        <w:t xml:space="preserve">, </w:t>
      </w:r>
      <w:r w:rsidRPr="00DA5B4D">
        <w:rPr>
          <w:color w:val="000000" w:themeColor="text1"/>
        </w:rPr>
        <w:t xml:space="preserve">40(4), pp. 744–751. </w:t>
      </w:r>
    </w:p>
    <w:p w14:paraId="191CA4DA" w14:textId="77777777" w:rsidR="006B3191" w:rsidRDefault="006B3191" w:rsidP="006B3191">
      <w:pPr>
        <w:spacing w:before="100" w:beforeAutospacing="1" w:after="100" w:afterAutospacing="1" w:line="360" w:lineRule="auto"/>
        <w:jc w:val="both"/>
        <w:rPr>
          <w:color w:val="000000" w:themeColor="text1"/>
        </w:rPr>
      </w:pPr>
      <w:proofErr w:type="spellStart"/>
      <w:r w:rsidRPr="00DA5B4D">
        <w:rPr>
          <w:color w:val="000000" w:themeColor="text1"/>
        </w:rPr>
        <w:t>Desbrow</w:t>
      </w:r>
      <w:proofErr w:type="spellEnd"/>
      <w:r w:rsidRPr="00DA5B4D">
        <w:rPr>
          <w:color w:val="000000" w:themeColor="text1"/>
        </w:rPr>
        <w:t xml:space="preserve">, B., Barrett, C.M., </w:t>
      </w:r>
      <w:proofErr w:type="spellStart"/>
      <w:r w:rsidRPr="00DA5B4D">
        <w:rPr>
          <w:color w:val="000000" w:themeColor="text1"/>
        </w:rPr>
        <w:t>Minahan</w:t>
      </w:r>
      <w:proofErr w:type="spellEnd"/>
      <w:r w:rsidRPr="00DA5B4D">
        <w:rPr>
          <w:color w:val="000000" w:themeColor="text1"/>
        </w:rPr>
        <w:t xml:space="preserve">, C.L., Grant, G.D., </w:t>
      </w:r>
      <w:proofErr w:type="spellStart"/>
      <w:r w:rsidRPr="00DA5B4D">
        <w:rPr>
          <w:color w:val="000000" w:themeColor="text1"/>
        </w:rPr>
        <w:t>Leveritt</w:t>
      </w:r>
      <w:proofErr w:type="spellEnd"/>
      <w:r w:rsidRPr="00DA5B4D">
        <w:rPr>
          <w:color w:val="000000" w:themeColor="text1"/>
        </w:rPr>
        <w:t xml:space="preserve">, M.D. (2009). Caffeine, cycling performance, and exogenous CHO oxidation: a dose–response study. </w:t>
      </w:r>
      <w:r w:rsidRPr="007B39F1">
        <w:rPr>
          <w:i/>
          <w:iCs/>
          <w:color w:val="000000" w:themeColor="text1"/>
        </w:rPr>
        <w:t xml:space="preserve">Med Sci Sports Exercise, </w:t>
      </w:r>
      <w:r w:rsidRPr="00DA5B4D">
        <w:rPr>
          <w:color w:val="000000" w:themeColor="text1"/>
        </w:rPr>
        <w:t xml:space="preserve">41(9), pp. 1744–1751. </w:t>
      </w:r>
    </w:p>
    <w:p w14:paraId="7AECEF25" w14:textId="1C28A66A" w:rsidR="006B3191" w:rsidRDefault="006B3191" w:rsidP="006B3191">
      <w:pPr>
        <w:spacing w:line="360" w:lineRule="auto"/>
        <w:jc w:val="both"/>
        <w:textAlignment w:val="top"/>
        <w:rPr>
          <w:color w:val="000000" w:themeColor="text1"/>
        </w:rPr>
      </w:pPr>
      <w:r w:rsidRPr="00DA5B4D">
        <w:rPr>
          <w:color w:val="000000" w:themeColor="text1"/>
        </w:rPr>
        <w:t xml:space="preserve">Fabrizio, C., </w:t>
      </w:r>
      <w:proofErr w:type="spellStart"/>
      <w:r w:rsidRPr="00DA5B4D">
        <w:rPr>
          <w:color w:val="000000" w:themeColor="text1"/>
        </w:rPr>
        <w:t>Desiderio</w:t>
      </w:r>
      <w:proofErr w:type="spellEnd"/>
      <w:r w:rsidRPr="00DA5B4D">
        <w:rPr>
          <w:color w:val="000000" w:themeColor="text1"/>
        </w:rPr>
        <w:t>, M., Coyne, R.F. 2016. Electrocardiogram Abnormalities of Caffeine Overdose.</w:t>
      </w:r>
      <w:r w:rsidRPr="00DA5B4D">
        <w:rPr>
          <w:rStyle w:val="apple-converted-space"/>
          <w:color w:val="000000" w:themeColor="text1"/>
        </w:rPr>
        <w:t> </w:t>
      </w:r>
      <w:proofErr w:type="spellStart"/>
      <w:r w:rsidRPr="007B39F1">
        <w:rPr>
          <w:rStyle w:val="ref-journal"/>
          <w:i/>
          <w:iCs/>
          <w:color w:val="000000" w:themeColor="text1"/>
        </w:rPr>
        <w:t>Circ</w:t>
      </w:r>
      <w:proofErr w:type="spellEnd"/>
      <w:r w:rsidRPr="007B39F1">
        <w:rPr>
          <w:rStyle w:val="ref-journal"/>
          <w:i/>
          <w:iCs/>
          <w:color w:val="000000" w:themeColor="text1"/>
        </w:rPr>
        <w:t xml:space="preserve"> </w:t>
      </w:r>
      <w:proofErr w:type="spellStart"/>
      <w:r w:rsidRPr="007B39F1">
        <w:rPr>
          <w:rStyle w:val="ref-journal"/>
          <w:i/>
          <w:iCs/>
          <w:color w:val="000000" w:themeColor="text1"/>
        </w:rPr>
        <w:t>Arrhythm</w:t>
      </w:r>
      <w:proofErr w:type="spellEnd"/>
      <w:r w:rsidRPr="007B39F1">
        <w:rPr>
          <w:rStyle w:val="ref-journal"/>
          <w:i/>
          <w:iCs/>
          <w:color w:val="000000" w:themeColor="text1"/>
        </w:rPr>
        <w:t xml:space="preserve"> </w:t>
      </w:r>
      <w:proofErr w:type="spellStart"/>
      <w:r w:rsidRPr="007B39F1">
        <w:rPr>
          <w:rStyle w:val="ref-journal"/>
          <w:i/>
          <w:iCs/>
          <w:color w:val="000000" w:themeColor="text1"/>
        </w:rPr>
        <w:t>Electrophysiol</w:t>
      </w:r>
      <w:proofErr w:type="spellEnd"/>
      <w:r w:rsidRPr="007B39F1">
        <w:rPr>
          <w:rStyle w:val="ref-journal"/>
          <w:i/>
          <w:iCs/>
          <w:color w:val="000000" w:themeColor="text1"/>
        </w:rPr>
        <w:t>,</w:t>
      </w:r>
      <w:r>
        <w:rPr>
          <w:rStyle w:val="ref-journal"/>
          <w:color w:val="000000" w:themeColor="text1"/>
        </w:rPr>
        <w:t xml:space="preserve"> </w:t>
      </w:r>
      <w:r w:rsidRPr="00DA5B4D">
        <w:rPr>
          <w:rStyle w:val="ref-vol"/>
          <w:color w:val="000000" w:themeColor="text1"/>
        </w:rPr>
        <w:t>9</w:t>
      </w:r>
      <w:r w:rsidRPr="00DA5B4D">
        <w:rPr>
          <w:color w:val="000000" w:themeColor="text1"/>
        </w:rPr>
        <w:t xml:space="preserve">(7), pp. 1-10. </w:t>
      </w:r>
    </w:p>
    <w:p w14:paraId="5E84FD89" w14:textId="77777777" w:rsidR="006B3191" w:rsidRPr="00DA5B4D" w:rsidRDefault="006B3191" w:rsidP="006B3191">
      <w:pPr>
        <w:spacing w:line="360" w:lineRule="auto"/>
        <w:jc w:val="both"/>
        <w:textAlignment w:val="top"/>
        <w:rPr>
          <w:color w:val="000000" w:themeColor="text1"/>
        </w:rPr>
      </w:pPr>
    </w:p>
    <w:p w14:paraId="6E9F683B" w14:textId="2EFF4B9F" w:rsidR="006B3191" w:rsidRDefault="006B3191" w:rsidP="006B3191">
      <w:pPr>
        <w:spacing w:line="360" w:lineRule="auto"/>
        <w:jc w:val="both"/>
        <w:textAlignment w:val="top"/>
        <w:rPr>
          <w:color w:val="000000" w:themeColor="text1"/>
        </w:rPr>
      </w:pPr>
      <w:proofErr w:type="spellStart"/>
      <w:r w:rsidRPr="00DA5B4D">
        <w:rPr>
          <w:color w:val="000000" w:themeColor="text1"/>
        </w:rPr>
        <w:t>Ferré</w:t>
      </w:r>
      <w:proofErr w:type="spellEnd"/>
      <w:r w:rsidRPr="00DA5B4D">
        <w:rPr>
          <w:color w:val="000000" w:themeColor="text1"/>
        </w:rPr>
        <w:t>, S. (2008). An update on the mechanisms of the psychostimulant effects of caffeine.</w:t>
      </w:r>
      <w:r w:rsidRPr="00DA5B4D">
        <w:rPr>
          <w:rStyle w:val="apple-converted-space"/>
          <w:color w:val="000000" w:themeColor="text1"/>
        </w:rPr>
        <w:t> </w:t>
      </w:r>
      <w:r w:rsidRPr="007B39F1">
        <w:rPr>
          <w:rStyle w:val="ref-journal"/>
          <w:i/>
          <w:iCs/>
          <w:color w:val="000000" w:themeColor="text1"/>
        </w:rPr>
        <w:t xml:space="preserve">Journal of </w:t>
      </w:r>
      <w:proofErr w:type="spellStart"/>
      <w:r w:rsidRPr="007B39F1">
        <w:rPr>
          <w:rStyle w:val="ref-journal"/>
          <w:i/>
          <w:iCs/>
          <w:color w:val="000000" w:themeColor="text1"/>
        </w:rPr>
        <w:t>Neurochem</w:t>
      </w:r>
      <w:proofErr w:type="spellEnd"/>
      <w:r w:rsidRPr="007B39F1">
        <w:rPr>
          <w:rStyle w:val="ref-journal"/>
          <w:i/>
          <w:iCs/>
          <w:color w:val="000000" w:themeColor="text1"/>
        </w:rPr>
        <w:t>,</w:t>
      </w:r>
      <w:r w:rsidRPr="00DA5B4D">
        <w:rPr>
          <w:rStyle w:val="ref-journal"/>
          <w:color w:val="000000" w:themeColor="text1"/>
        </w:rPr>
        <w:t xml:space="preserve"> </w:t>
      </w:r>
      <w:r w:rsidRPr="00DA5B4D">
        <w:rPr>
          <w:rStyle w:val="ref-vol"/>
          <w:color w:val="000000" w:themeColor="text1"/>
        </w:rPr>
        <w:t>105</w:t>
      </w:r>
      <w:r w:rsidRPr="00DA5B4D">
        <w:rPr>
          <w:color w:val="000000" w:themeColor="text1"/>
        </w:rPr>
        <w:t>(4), pp. 1067-1079.</w:t>
      </w:r>
    </w:p>
    <w:p w14:paraId="1304E2A3" w14:textId="77777777" w:rsidR="006B3191" w:rsidRPr="00DA5B4D" w:rsidRDefault="006B3191" w:rsidP="006B3191">
      <w:pPr>
        <w:spacing w:line="360" w:lineRule="auto"/>
        <w:jc w:val="both"/>
        <w:textAlignment w:val="top"/>
        <w:rPr>
          <w:color w:val="000000" w:themeColor="text1"/>
        </w:rPr>
      </w:pPr>
    </w:p>
    <w:p w14:paraId="746EA122" w14:textId="3D7752D1" w:rsidR="006B3191" w:rsidRDefault="006B3191" w:rsidP="006B3191">
      <w:pPr>
        <w:spacing w:line="360" w:lineRule="auto"/>
        <w:jc w:val="both"/>
        <w:rPr>
          <w:color w:val="000000" w:themeColor="text1"/>
          <w:shd w:val="clear" w:color="auto" w:fill="FFFFFF"/>
        </w:rPr>
      </w:pPr>
      <w:proofErr w:type="spellStart"/>
      <w:r w:rsidRPr="00DA5B4D">
        <w:rPr>
          <w:color w:val="000000" w:themeColor="text1"/>
          <w:shd w:val="clear" w:color="auto" w:fill="FFFFFF"/>
        </w:rPr>
        <w:t>Fisone</w:t>
      </w:r>
      <w:proofErr w:type="spellEnd"/>
      <w:r w:rsidRPr="00DA5B4D">
        <w:rPr>
          <w:color w:val="000000" w:themeColor="text1"/>
          <w:shd w:val="clear" w:color="auto" w:fill="FFFFFF"/>
        </w:rPr>
        <w:t xml:space="preserve">, G., </w:t>
      </w:r>
      <w:proofErr w:type="spellStart"/>
      <w:r w:rsidRPr="00DA5B4D">
        <w:rPr>
          <w:color w:val="000000" w:themeColor="text1"/>
          <w:shd w:val="clear" w:color="auto" w:fill="FFFFFF"/>
        </w:rPr>
        <w:t>Borgkvist</w:t>
      </w:r>
      <w:proofErr w:type="spellEnd"/>
      <w:r w:rsidRPr="00DA5B4D">
        <w:rPr>
          <w:color w:val="000000" w:themeColor="text1"/>
          <w:shd w:val="clear" w:color="auto" w:fill="FFFFFF"/>
        </w:rPr>
        <w:t xml:space="preserve">, A. and </w:t>
      </w:r>
      <w:proofErr w:type="spellStart"/>
      <w:r w:rsidRPr="00DA5B4D">
        <w:rPr>
          <w:color w:val="000000" w:themeColor="text1"/>
          <w:shd w:val="clear" w:color="auto" w:fill="FFFFFF"/>
        </w:rPr>
        <w:t>Usiello</w:t>
      </w:r>
      <w:proofErr w:type="spellEnd"/>
      <w:r w:rsidRPr="00DA5B4D">
        <w:rPr>
          <w:color w:val="000000" w:themeColor="text1"/>
          <w:shd w:val="clear" w:color="auto" w:fill="FFFFFF"/>
        </w:rPr>
        <w:t>, A. (2004). Caffeine as a psychomotor stimulant: mechanism of action. </w:t>
      </w:r>
      <w:r w:rsidRPr="007B39F1">
        <w:rPr>
          <w:i/>
          <w:iCs/>
          <w:color w:val="000000" w:themeColor="text1"/>
        </w:rPr>
        <w:t>Cellular and Molecular Life Sciences (CMLS)</w:t>
      </w:r>
      <w:r w:rsidRPr="007B39F1">
        <w:rPr>
          <w:i/>
          <w:iCs/>
          <w:color w:val="000000" w:themeColor="text1"/>
          <w:shd w:val="clear" w:color="auto" w:fill="FFFFFF"/>
        </w:rPr>
        <w:t>,</w:t>
      </w:r>
      <w:r w:rsidRPr="00DA5B4D">
        <w:rPr>
          <w:color w:val="000000" w:themeColor="text1"/>
          <w:shd w:val="clear" w:color="auto" w:fill="FFFFFF"/>
        </w:rPr>
        <w:t xml:space="preserve"> 61(7-8), pp.857-872.</w:t>
      </w:r>
    </w:p>
    <w:p w14:paraId="25B10055" w14:textId="77777777" w:rsidR="006B3191" w:rsidRPr="00DA5B4D" w:rsidRDefault="006B3191" w:rsidP="006B3191">
      <w:pPr>
        <w:spacing w:line="360" w:lineRule="auto"/>
        <w:jc w:val="both"/>
        <w:rPr>
          <w:color w:val="000000" w:themeColor="text1"/>
        </w:rPr>
      </w:pPr>
    </w:p>
    <w:p w14:paraId="53287F60" w14:textId="12667FA5" w:rsidR="006B3191" w:rsidRDefault="006B3191" w:rsidP="006B3191">
      <w:pPr>
        <w:spacing w:line="360" w:lineRule="auto"/>
        <w:jc w:val="both"/>
        <w:rPr>
          <w:color w:val="000000" w:themeColor="text1"/>
          <w:shd w:val="clear" w:color="auto" w:fill="FFFFFF"/>
        </w:rPr>
      </w:pPr>
      <w:proofErr w:type="spellStart"/>
      <w:r w:rsidRPr="00DA5B4D">
        <w:rPr>
          <w:color w:val="000000" w:themeColor="text1"/>
          <w:shd w:val="clear" w:color="auto" w:fill="FFFFFF"/>
        </w:rPr>
        <w:t>Fredholm</w:t>
      </w:r>
      <w:proofErr w:type="spellEnd"/>
      <w:r w:rsidRPr="00DA5B4D">
        <w:rPr>
          <w:color w:val="000000" w:themeColor="text1"/>
          <w:shd w:val="clear" w:color="auto" w:fill="FFFFFF"/>
        </w:rPr>
        <w:t xml:space="preserve">, B.B., </w:t>
      </w:r>
      <w:proofErr w:type="spellStart"/>
      <w:r w:rsidRPr="00DA5B4D">
        <w:rPr>
          <w:color w:val="000000" w:themeColor="text1"/>
          <w:shd w:val="clear" w:color="auto" w:fill="FFFFFF"/>
        </w:rPr>
        <w:t>Bättig</w:t>
      </w:r>
      <w:proofErr w:type="spellEnd"/>
      <w:r w:rsidRPr="00DA5B4D">
        <w:rPr>
          <w:color w:val="000000" w:themeColor="text1"/>
          <w:shd w:val="clear" w:color="auto" w:fill="FFFFFF"/>
        </w:rPr>
        <w:t xml:space="preserve">, K., </w:t>
      </w:r>
      <w:proofErr w:type="spellStart"/>
      <w:r w:rsidRPr="00DA5B4D">
        <w:rPr>
          <w:color w:val="000000" w:themeColor="text1"/>
          <w:shd w:val="clear" w:color="auto" w:fill="FFFFFF"/>
        </w:rPr>
        <w:t>Holmén</w:t>
      </w:r>
      <w:proofErr w:type="spellEnd"/>
      <w:r w:rsidRPr="00DA5B4D">
        <w:rPr>
          <w:color w:val="000000" w:themeColor="text1"/>
          <w:shd w:val="clear" w:color="auto" w:fill="FFFFFF"/>
        </w:rPr>
        <w:t xml:space="preserve">, J., Nehlig, A., </w:t>
      </w:r>
      <w:proofErr w:type="spellStart"/>
      <w:r w:rsidRPr="00DA5B4D">
        <w:rPr>
          <w:color w:val="000000" w:themeColor="text1"/>
          <w:shd w:val="clear" w:color="auto" w:fill="FFFFFF"/>
        </w:rPr>
        <w:t>Zvartau</w:t>
      </w:r>
      <w:proofErr w:type="spellEnd"/>
      <w:r w:rsidRPr="00DA5B4D">
        <w:rPr>
          <w:color w:val="000000" w:themeColor="text1"/>
          <w:shd w:val="clear" w:color="auto" w:fill="FFFFFF"/>
        </w:rPr>
        <w:t>, E.E. (1999). Actions of caffeine in the brain with special reference to factors that contribute to its widespread use. </w:t>
      </w:r>
      <w:proofErr w:type="spellStart"/>
      <w:r w:rsidRPr="007B39F1">
        <w:rPr>
          <w:i/>
          <w:iCs/>
          <w:color w:val="000000" w:themeColor="text1"/>
        </w:rPr>
        <w:t>Pharmacol</w:t>
      </w:r>
      <w:proofErr w:type="spellEnd"/>
      <w:r w:rsidRPr="007B39F1">
        <w:rPr>
          <w:i/>
          <w:iCs/>
          <w:color w:val="000000" w:themeColor="text1"/>
        </w:rPr>
        <w:t xml:space="preserve"> Rev</w:t>
      </w:r>
      <w:r w:rsidRPr="007B39F1">
        <w:rPr>
          <w:i/>
          <w:iCs/>
          <w:color w:val="000000" w:themeColor="text1"/>
          <w:shd w:val="clear" w:color="auto" w:fill="FFFFFF"/>
        </w:rPr>
        <w:t>,</w:t>
      </w:r>
      <w:r w:rsidRPr="00DA5B4D">
        <w:rPr>
          <w:color w:val="000000" w:themeColor="text1"/>
          <w:shd w:val="clear" w:color="auto" w:fill="FFFFFF"/>
        </w:rPr>
        <w:t xml:space="preserve"> 51(1), pp. 83‐133.</w:t>
      </w:r>
    </w:p>
    <w:p w14:paraId="013B8A5A" w14:textId="77777777" w:rsidR="006B3191" w:rsidRPr="00DA5B4D" w:rsidRDefault="006B3191" w:rsidP="006B3191">
      <w:pPr>
        <w:spacing w:line="360" w:lineRule="auto"/>
        <w:jc w:val="both"/>
        <w:rPr>
          <w:color w:val="000000" w:themeColor="text1"/>
          <w:shd w:val="clear" w:color="auto" w:fill="FFFFFF"/>
        </w:rPr>
      </w:pPr>
    </w:p>
    <w:p w14:paraId="70A63F99" w14:textId="77777777" w:rsidR="006B3191" w:rsidRPr="00DA5B4D" w:rsidRDefault="006B3191" w:rsidP="006B3191">
      <w:pPr>
        <w:pStyle w:val="NormalWeb"/>
        <w:spacing w:line="360" w:lineRule="auto"/>
        <w:jc w:val="both"/>
        <w:rPr>
          <w:color w:val="000000" w:themeColor="text1"/>
        </w:rPr>
      </w:pPr>
      <w:r w:rsidRPr="00DA5B4D">
        <w:rPr>
          <w:color w:val="000000" w:themeColor="text1"/>
        </w:rPr>
        <w:lastRenderedPageBreak/>
        <w:t xml:space="preserve">Green, J.M., </w:t>
      </w:r>
      <w:proofErr w:type="spellStart"/>
      <w:r w:rsidRPr="00DA5B4D">
        <w:rPr>
          <w:color w:val="000000" w:themeColor="text1"/>
        </w:rPr>
        <w:t>Wickwire</w:t>
      </w:r>
      <w:proofErr w:type="spellEnd"/>
      <w:r w:rsidRPr="00DA5B4D">
        <w:rPr>
          <w:color w:val="000000" w:themeColor="text1"/>
        </w:rPr>
        <w:t xml:space="preserve">, P.J., </w:t>
      </w:r>
      <w:proofErr w:type="spellStart"/>
      <w:r w:rsidRPr="00DA5B4D">
        <w:rPr>
          <w:color w:val="000000" w:themeColor="text1"/>
        </w:rPr>
        <w:t>McLester</w:t>
      </w:r>
      <w:proofErr w:type="spellEnd"/>
      <w:r w:rsidRPr="00DA5B4D">
        <w:rPr>
          <w:color w:val="000000" w:themeColor="text1"/>
        </w:rPr>
        <w:t xml:space="preserve">, J.R., </w:t>
      </w:r>
      <w:proofErr w:type="spellStart"/>
      <w:r w:rsidRPr="00DA5B4D">
        <w:rPr>
          <w:color w:val="000000" w:themeColor="text1"/>
        </w:rPr>
        <w:t>Gendle</w:t>
      </w:r>
      <w:proofErr w:type="spellEnd"/>
      <w:r w:rsidRPr="00DA5B4D">
        <w:rPr>
          <w:color w:val="000000" w:themeColor="text1"/>
        </w:rPr>
        <w:t xml:space="preserve">, S., Hudson, G., Pritchett, R.C., Laurent, C.M. (2007). Effects of caffeine on repetitions to failure and ratings of perceived exertion during resistance training. </w:t>
      </w:r>
      <w:r w:rsidRPr="007B39F1">
        <w:rPr>
          <w:i/>
          <w:iCs/>
          <w:color w:val="000000" w:themeColor="text1"/>
        </w:rPr>
        <w:t xml:space="preserve">Int J Sports </w:t>
      </w:r>
      <w:proofErr w:type="spellStart"/>
      <w:r w:rsidRPr="007B39F1">
        <w:rPr>
          <w:i/>
          <w:iCs/>
          <w:color w:val="000000" w:themeColor="text1"/>
        </w:rPr>
        <w:t>Physiol</w:t>
      </w:r>
      <w:proofErr w:type="spellEnd"/>
      <w:r w:rsidRPr="007B39F1">
        <w:rPr>
          <w:i/>
          <w:iCs/>
          <w:color w:val="000000" w:themeColor="text1"/>
        </w:rPr>
        <w:t xml:space="preserve"> Perform,</w:t>
      </w:r>
      <w:r w:rsidRPr="00DA5B4D">
        <w:rPr>
          <w:color w:val="000000" w:themeColor="text1"/>
        </w:rPr>
        <w:t xml:space="preserve"> 2(3), pp. 250–259. </w:t>
      </w:r>
    </w:p>
    <w:p w14:paraId="34E2C53F" w14:textId="64375504" w:rsidR="006B3191" w:rsidRDefault="006B3191" w:rsidP="006B3191">
      <w:pPr>
        <w:spacing w:before="100" w:beforeAutospacing="1" w:after="24" w:line="360" w:lineRule="auto"/>
        <w:jc w:val="both"/>
        <w:rPr>
          <w:rStyle w:val="apple-converted-space"/>
          <w:i/>
          <w:iCs/>
          <w:color w:val="000000" w:themeColor="text1"/>
        </w:rPr>
      </w:pPr>
      <w:proofErr w:type="spellStart"/>
      <w:r w:rsidRPr="006B3191">
        <w:rPr>
          <w:rStyle w:val="HTMLCite"/>
          <w:i w:val="0"/>
          <w:iCs w:val="0"/>
          <w:color w:val="000000" w:themeColor="text1"/>
        </w:rPr>
        <w:t>Grgic</w:t>
      </w:r>
      <w:proofErr w:type="spellEnd"/>
      <w:r w:rsidRPr="006B3191">
        <w:rPr>
          <w:rStyle w:val="HTMLCite"/>
          <w:i w:val="0"/>
          <w:iCs w:val="0"/>
          <w:color w:val="000000" w:themeColor="text1"/>
        </w:rPr>
        <w:t xml:space="preserve">, J., Trexler, E.T., </w:t>
      </w:r>
      <w:proofErr w:type="spellStart"/>
      <w:r w:rsidRPr="006B3191">
        <w:rPr>
          <w:rStyle w:val="HTMLCite"/>
          <w:i w:val="0"/>
          <w:iCs w:val="0"/>
          <w:color w:val="000000" w:themeColor="text1"/>
        </w:rPr>
        <w:t>Lazinica</w:t>
      </w:r>
      <w:proofErr w:type="spellEnd"/>
      <w:r w:rsidRPr="006B3191">
        <w:rPr>
          <w:rStyle w:val="HTMLCite"/>
          <w:i w:val="0"/>
          <w:iCs w:val="0"/>
          <w:color w:val="000000" w:themeColor="text1"/>
        </w:rPr>
        <w:t xml:space="preserve">, B., </w:t>
      </w:r>
      <w:proofErr w:type="spellStart"/>
      <w:r w:rsidRPr="006B3191">
        <w:rPr>
          <w:rStyle w:val="HTMLCite"/>
          <w:i w:val="0"/>
          <w:iCs w:val="0"/>
          <w:color w:val="000000" w:themeColor="text1"/>
        </w:rPr>
        <w:t>Pedisic</w:t>
      </w:r>
      <w:proofErr w:type="spellEnd"/>
      <w:r w:rsidRPr="006B3191">
        <w:rPr>
          <w:rStyle w:val="HTMLCite"/>
          <w:i w:val="0"/>
          <w:iCs w:val="0"/>
          <w:color w:val="000000" w:themeColor="text1"/>
        </w:rPr>
        <w:t xml:space="preserve">, Z. (2018). Effects of caffeine intake on muscle strength and power: a systematic review and meta-analysis. </w:t>
      </w:r>
      <w:r w:rsidRPr="006B3191">
        <w:rPr>
          <w:rStyle w:val="HTMLCite"/>
          <w:color w:val="000000" w:themeColor="text1"/>
        </w:rPr>
        <w:t>Journal of the International Society of Sports Nutrition,</w:t>
      </w:r>
      <w:r w:rsidRPr="006B3191">
        <w:rPr>
          <w:rStyle w:val="apple-converted-space"/>
          <w:i/>
          <w:iCs/>
          <w:color w:val="000000" w:themeColor="text1"/>
        </w:rPr>
        <w:t> </w:t>
      </w:r>
      <w:r w:rsidRPr="006B3191">
        <w:rPr>
          <w:rStyle w:val="HTMLCite"/>
          <w:i w:val="0"/>
          <w:iCs w:val="0"/>
          <w:color w:val="000000" w:themeColor="text1"/>
        </w:rPr>
        <w:t>15(11).</w:t>
      </w:r>
      <w:r w:rsidRPr="006B3191">
        <w:rPr>
          <w:rStyle w:val="apple-converted-space"/>
          <w:i/>
          <w:iCs/>
          <w:color w:val="000000" w:themeColor="text1"/>
        </w:rPr>
        <w:t> </w:t>
      </w:r>
    </w:p>
    <w:p w14:paraId="39C56EBE" w14:textId="77777777" w:rsidR="006B3191" w:rsidRPr="006B3191" w:rsidRDefault="006B3191" w:rsidP="006B3191">
      <w:pPr>
        <w:spacing w:before="100" w:beforeAutospacing="1" w:after="24" w:line="360" w:lineRule="auto"/>
        <w:jc w:val="both"/>
        <w:rPr>
          <w:i/>
          <w:iCs/>
          <w:color w:val="000000" w:themeColor="text1"/>
        </w:rPr>
      </w:pPr>
    </w:p>
    <w:p w14:paraId="7AB5D4AE" w14:textId="663650BA" w:rsidR="006B3191" w:rsidRDefault="006B3191" w:rsidP="006B3191">
      <w:pPr>
        <w:spacing w:line="360" w:lineRule="auto"/>
        <w:jc w:val="both"/>
        <w:rPr>
          <w:color w:val="000000" w:themeColor="text1"/>
          <w:shd w:val="clear" w:color="auto" w:fill="FFFFFF"/>
        </w:rPr>
      </w:pPr>
      <w:r w:rsidRPr="00DA5B4D">
        <w:rPr>
          <w:color w:val="000000" w:themeColor="text1"/>
          <w:shd w:val="clear" w:color="auto" w:fill="FFFFFF"/>
        </w:rPr>
        <w:t xml:space="preserve">J. </w:t>
      </w:r>
      <w:proofErr w:type="spellStart"/>
      <w:r w:rsidRPr="00DA5B4D">
        <w:rPr>
          <w:color w:val="000000" w:themeColor="text1"/>
          <w:shd w:val="clear" w:color="auto" w:fill="FFFFFF"/>
        </w:rPr>
        <w:t>Boekema</w:t>
      </w:r>
      <w:proofErr w:type="spellEnd"/>
      <w:r w:rsidRPr="00DA5B4D">
        <w:rPr>
          <w:color w:val="000000" w:themeColor="text1"/>
          <w:shd w:val="clear" w:color="auto" w:fill="FFFFFF"/>
        </w:rPr>
        <w:t xml:space="preserve">, M. </w:t>
      </w:r>
      <w:proofErr w:type="spellStart"/>
      <w:r w:rsidRPr="00DA5B4D">
        <w:rPr>
          <w:color w:val="000000" w:themeColor="text1"/>
          <w:shd w:val="clear" w:color="auto" w:fill="FFFFFF"/>
        </w:rPr>
        <w:t>Samsom</w:t>
      </w:r>
      <w:proofErr w:type="spellEnd"/>
      <w:r w:rsidRPr="00DA5B4D">
        <w:rPr>
          <w:color w:val="000000" w:themeColor="text1"/>
          <w:shd w:val="clear" w:color="auto" w:fill="FFFFFF"/>
        </w:rPr>
        <w:t>, G. P. van Be, P. (1999). Coffee and Gastrointestinal Function: Facts and Fiction: A Review. </w:t>
      </w:r>
      <w:r w:rsidRPr="007B39F1">
        <w:rPr>
          <w:i/>
          <w:iCs/>
          <w:color w:val="000000" w:themeColor="text1"/>
        </w:rPr>
        <w:t>Scandinavian Journal of Gastroenterology</w:t>
      </w:r>
      <w:r w:rsidRPr="007B39F1">
        <w:rPr>
          <w:i/>
          <w:iCs/>
          <w:color w:val="000000" w:themeColor="text1"/>
          <w:shd w:val="clear" w:color="auto" w:fill="FFFFFF"/>
        </w:rPr>
        <w:t xml:space="preserve">, </w:t>
      </w:r>
      <w:r w:rsidRPr="00DA5B4D">
        <w:rPr>
          <w:color w:val="000000" w:themeColor="text1"/>
          <w:shd w:val="clear" w:color="auto" w:fill="FFFFFF"/>
        </w:rPr>
        <w:t>34(230), pp.35-39.</w:t>
      </w:r>
    </w:p>
    <w:p w14:paraId="4CC3EA61" w14:textId="77777777" w:rsidR="006B3191" w:rsidRPr="00DA5B4D" w:rsidRDefault="006B3191" w:rsidP="006B3191">
      <w:pPr>
        <w:spacing w:line="360" w:lineRule="auto"/>
        <w:jc w:val="both"/>
        <w:rPr>
          <w:color w:val="000000" w:themeColor="text1"/>
          <w:shd w:val="clear" w:color="auto" w:fill="FFFFFF"/>
        </w:rPr>
      </w:pPr>
    </w:p>
    <w:p w14:paraId="2CAD0C66" w14:textId="130359EB" w:rsidR="006B3191" w:rsidRDefault="006B3191" w:rsidP="006B3191">
      <w:pPr>
        <w:spacing w:line="360" w:lineRule="auto"/>
        <w:jc w:val="both"/>
        <w:rPr>
          <w:color w:val="000000" w:themeColor="text1"/>
          <w:shd w:val="clear" w:color="auto" w:fill="FFFFFF"/>
        </w:rPr>
      </w:pPr>
      <w:r w:rsidRPr="00DA5B4D">
        <w:rPr>
          <w:color w:val="000000" w:themeColor="text1"/>
          <w:shd w:val="clear" w:color="auto" w:fill="FFFFFF"/>
        </w:rPr>
        <w:t>Kugelman, A., Durand, M. (2011). A comprehensive approach to the prevention of bronchopulmonary dysplasia. </w:t>
      </w:r>
      <w:proofErr w:type="spellStart"/>
      <w:r w:rsidRPr="007B39F1">
        <w:rPr>
          <w:i/>
          <w:iCs/>
          <w:color w:val="000000" w:themeColor="text1"/>
        </w:rPr>
        <w:t>Pediatr</w:t>
      </w:r>
      <w:proofErr w:type="spellEnd"/>
      <w:r w:rsidRPr="007B39F1">
        <w:rPr>
          <w:i/>
          <w:iCs/>
          <w:color w:val="000000" w:themeColor="text1"/>
        </w:rPr>
        <w:t xml:space="preserve"> </w:t>
      </w:r>
      <w:proofErr w:type="spellStart"/>
      <w:r w:rsidRPr="007B39F1">
        <w:rPr>
          <w:i/>
          <w:iCs/>
          <w:color w:val="000000" w:themeColor="text1"/>
        </w:rPr>
        <w:t>Pulmonol</w:t>
      </w:r>
      <w:proofErr w:type="spellEnd"/>
      <w:r w:rsidRPr="007B39F1">
        <w:rPr>
          <w:i/>
          <w:iCs/>
          <w:color w:val="000000" w:themeColor="text1"/>
          <w:shd w:val="clear" w:color="auto" w:fill="FFFFFF"/>
        </w:rPr>
        <w:t>,</w:t>
      </w:r>
      <w:r w:rsidRPr="00DA5B4D">
        <w:rPr>
          <w:color w:val="000000" w:themeColor="text1"/>
          <w:shd w:val="clear" w:color="auto" w:fill="FFFFFF"/>
        </w:rPr>
        <w:t xml:space="preserve"> 46(12), pp. 1153‐1165. </w:t>
      </w:r>
    </w:p>
    <w:p w14:paraId="029D3536" w14:textId="77777777" w:rsidR="006B3191" w:rsidRPr="00DA5B4D" w:rsidRDefault="006B3191" w:rsidP="006B3191">
      <w:pPr>
        <w:spacing w:line="360" w:lineRule="auto"/>
        <w:jc w:val="both"/>
        <w:rPr>
          <w:color w:val="000000" w:themeColor="text1"/>
        </w:rPr>
      </w:pPr>
    </w:p>
    <w:p w14:paraId="05C18232" w14:textId="640F0BDE" w:rsidR="006B3191" w:rsidRDefault="006B3191" w:rsidP="006B3191">
      <w:pPr>
        <w:spacing w:line="360" w:lineRule="auto"/>
        <w:jc w:val="both"/>
        <w:rPr>
          <w:color w:val="000000" w:themeColor="text1"/>
          <w:shd w:val="clear" w:color="auto" w:fill="FFFFFF"/>
        </w:rPr>
      </w:pPr>
      <w:proofErr w:type="spellStart"/>
      <w:r w:rsidRPr="00DA5B4D">
        <w:rPr>
          <w:color w:val="000000" w:themeColor="text1"/>
          <w:shd w:val="clear" w:color="auto" w:fill="FFFFFF"/>
        </w:rPr>
        <w:t>Laizure</w:t>
      </w:r>
      <w:proofErr w:type="spellEnd"/>
      <w:r w:rsidRPr="00DA5B4D">
        <w:rPr>
          <w:color w:val="000000" w:themeColor="text1"/>
          <w:shd w:val="clear" w:color="auto" w:fill="FFFFFF"/>
        </w:rPr>
        <w:t xml:space="preserve">, S.C., </w:t>
      </w:r>
      <w:proofErr w:type="spellStart"/>
      <w:r w:rsidRPr="00DA5B4D">
        <w:rPr>
          <w:color w:val="000000" w:themeColor="text1"/>
          <w:shd w:val="clear" w:color="auto" w:fill="FFFFFF"/>
        </w:rPr>
        <w:t>Meibohm</w:t>
      </w:r>
      <w:proofErr w:type="spellEnd"/>
      <w:r w:rsidRPr="00DA5B4D">
        <w:rPr>
          <w:color w:val="000000" w:themeColor="text1"/>
          <w:shd w:val="clear" w:color="auto" w:fill="FFFFFF"/>
        </w:rPr>
        <w:t>, B., Nelson, K., Chen, F., Hu, Z.Y., Parker, R.B. (2017). Comparison of caffeine disposition following administration by oral solution (energy drink) and inspired powder (</w:t>
      </w:r>
      <w:proofErr w:type="spellStart"/>
      <w:r w:rsidRPr="00DA5B4D">
        <w:rPr>
          <w:color w:val="000000" w:themeColor="text1"/>
          <w:shd w:val="clear" w:color="auto" w:fill="FFFFFF"/>
        </w:rPr>
        <w:t>AeroShot</w:t>
      </w:r>
      <w:proofErr w:type="spellEnd"/>
      <w:r w:rsidRPr="00DA5B4D">
        <w:rPr>
          <w:color w:val="000000" w:themeColor="text1"/>
          <w:shd w:val="clear" w:color="auto" w:fill="FFFFFF"/>
        </w:rPr>
        <w:t>) in human subjects. </w:t>
      </w:r>
      <w:r w:rsidRPr="007B39F1">
        <w:rPr>
          <w:i/>
          <w:iCs/>
          <w:color w:val="000000" w:themeColor="text1"/>
        </w:rPr>
        <w:t xml:space="preserve">Br J Clin </w:t>
      </w:r>
      <w:proofErr w:type="spellStart"/>
      <w:r w:rsidRPr="007B39F1">
        <w:rPr>
          <w:i/>
          <w:iCs/>
          <w:color w:val="000000" w:themeColor="text1"/>
        </w:rPr>
        <w:t>Pharmacol</w:t>
      </w:r>
      <w:proofErr w:type="spellEnd"/>
      <w:r w:rsidRPr="007B39F1">
        <w:rPr>
          <w:i/>
          <w:iCs/>
          <w:color w:val="000000" w:themeColor="text1"/>
          <w:shd w:val="clear" w:color="auto" w:fill="FFFFFF"/>
        </w:rPr>
        <w:t xml:space="preserve">, </w:t>
      </w:r>
      <w:r w:rsidRPr="00DA5B4D">
        <w:rPr>
          <w:color w:val="000000" w:themeColor="text1"/>
          <w:shd w:val="clear" w:color="auto" w:fill="FFFFFF"/>
        </w:rPr>
        <w:t xml:space="preserve">83(12), pp. 2687‐2694. </w:t>
      </w:r>
    </w:p>
    <w:p w14:paraId="304726C8" w14:textId="77777777" w:rsidR="006B3191" w:rsidRDefault="006B3191" w:rsidP="006B3191">
      <w:pPr>
        <w:spacing w:line="360" w:lineRule="auto"/>
        <w:jc w:val="both"/>
        <w:rPr>
          <w:color w:val="000000" w:themeColor="text1"/>
          <w:shd w:val="clear" w:color="auto" w:fill="FFFFFF"/>
        </w:rPr>
      </w:pPr>
    </w:p>
    <w:p w14:paraId="6BAC632C" w14:textId="77777777" w:rsidR="006B3191" w:rsidRPr="00DA5B4D" w:rsidRDefault="006B3191" w:rsidP="006B3191">
      <w:pPr>
        <w:spacing w:line="360" w:lineRule="auto"/>
        <w:jc w:val="both"/>
        <w:textAlignment w:val="top"/>
        <w:rPr>
          <w:color w:val="000000" w:themeColor="text1"/>
        </w:rPr>
      </w:pPr>
      <w:r w:rsidRPr="00DA5B4D">
        <w:rPr>
          <w:color w:val="000000" w:themeColor="text1"/>
        </w:rPr>
        <w:t>Lara, D.R. (2010). Caffeine, mental health, and psychiatric disorders.</w:t>
      </w:r>
      <w:r w:rsidRPr="00DA5B4D">
        <w:rPr>
          <w:rStyle w:val="apple-converted-space"/>
          <w:color w:val="000000" w:themeColor="text1"/>
        </w:rPr>
        <w:t> </w:t>
      </w:r>
      <w:r w:rsidRPr="007B39F1">
        <w:rPr>
          <w:rStyle w:val="ref-journal"/>
          <w:i/>
          <w:iCs/>
          <w:color w:val="000000" w:themeColor="text1"/>
        </w:rPr>
        <w:t xml:space="preserve">Journal of </w:t>
      </w:r>
      <w:proofErr w:type="spellStart"/>
      <w:r w:rsidRPr="007B39F1">
        <w:rPr>
          <w:rStyle w:val="ref-journal"/>
          <w:i/>
          <w:iCs/>
          <w:color w:val="000000" w:themeColor="text1"/>
        </w:rPr>
        <w:t>Alzheimers</w:t>
      </w:r>
      <w:proofErr w:type="spellEnd"/>
      <w:r w:rsidRPr="007B39F1">
        <w:rPr>
          <w:rStyle w:val="ref-journal"/>
          <w:i/>
          <w:iCs/>
          <w:color w:val="000000" w:themeColor="text1"/>
        </w:rPr>
        <w:t xml:space="preserve"> Dis, </w:t>
      </w:r>
      <w:r w:rsidRPr="00DA5B4D">
        <w:rPr>
          <w:rStyle w:val="ref-vol"/>
          <w:color w:val="000000" w:themeColor="text1"/>
        </w:rPr>
        <w:t>20(1)</w:t>
      </w:r>
      <w:r w:rsidRPr="00DA5B4D">
        <w:rPr>
          <w:color w:val="000000" w:themeColor="text1"/>
        </w:rPr>
        <w:t>, pp. S239-248.</w:t>
      </w:r>
      <w:r w:rsidRPr="00DA5B4D">
        <w:rPr>
          <w:rStyle w:val="apple-converted-space"/>
          <w:color w:val="000000" w:themeColor="text1"/>
        </w:rPr>
        <w:t> </w:t>
      </w:r>
    </w:p>
    <w:p w14:paraId="4F6572DD" w14:textId="34A79D0D" w:rsidR="006B3191" w:rsidRDefault="006B3191" w:rsidP="006B3191">
      <w:pPr>
        <w:spacing w:before="100" w:beforeAutospacing="1" w:after="24" w:line="360" w:lineRule="auto"/>
        <w:jc w:val="both"/>
        <w:rPr>
          <w:color w:val="000000" w:themeColor="text1"/>
        </w:rPr>
      </w:pPr>
      <w:r w:rsidRPr="00DA5B4D">
        <w:rPr>
          <w:color w:val="000000" w:themeColor="text1"/>
        </w:rPr>
        <w:t>Liddle, D.G., Connor, D.J. (2013). Nutritional supplements and ergogenic AIDS. </w:t>
      </w:r>
      <w:r w:rsidRPr="007B39F1">
        <w:rPr>
          <w:i/>
          <w:iCs/>
          <w:color w:val="000000" w:themeColor="text1"/>
        </w:rPr>
        <w:t>Primary Care</w:t>
      </w:r>
      <w:r>
        <w:rPr>
          <w:i/>
          <w:iCs/>
          <w:color w:val="000000" w:themeColor="text1"/>
        </w:rPr>
        <w:t>,</w:t>
      </w:r>
      <w:r w:rsidRPr="00DA5B4D">
        <w:rPr>
          <w:color w:val="000000" w:themeColor="text1"/>
        </w:rPr>
        <w:t> 40(2), pp. 487–505. </w:t>
      </w:r>
    </w:p>
    <w:p w14:paraId="1D40BFC3" w14:textId="77777777" w:rsidR="006B3191" w:rsidRPr="00DA5B4D" w:rsidRDefault="006B3191" w:rsidP="006B3191">
      <w:pPr>
        <w:spacing w:before="100" w:beforeAutospacing="1" w:after="24" w:line="360" w:lineRule="auto"/>
        <w:jc w:val="both"/>
        <w:rPr>
          <w:color w:val="000000" w:themeColor="text1"/>
        </w:rPr>
      </w:pPr>
    </w:p>
    <w:p w14:paraId="01F46713" w14:textId="58094C9E" w:rsidR="006B3191" w:rsidRDefault="006B3191" w:rsidP="006B3191">
      <w:pPr>
        <w:spacing w:line="360" w:lineRule="auto"/>
        <w:jc w:val="both"/>
        <w:rPr>
          <w:color w:val="000000" w:themeColor="text1"/>
          <w:shd w:val="clear" w:color="auto" w:fill="FFFFFF"/>
        </w:rPr>
      </w:pPr>
      <w:r w:rsidRPr="00DA5B4D">
        <w:rPr>
          <w:color w:val="000000" w:themeColor="text1"/>
          <w:shd w:val="clear" w:color="auto" w:fill="FFFFFF"/>
        </w:rPr>
        <w:t xml:space="preserve">Mathew, O.P. (2011). </w:t>
      </w:r>
      <w:proofErr w:type="spellStart"/>
      <w:r w:rsidRPr="00DA5B4D">
        <w:rPr>
          <w:color w:val="000000" w:themeColor="text1"/>
          <w:shd w:val="clear" w:color="auto" w:fill="FFFFFF"/>
        </w:rPr>
        <w:t>Apnea</w:t>
      </w:r>
      <w:proofErr w:type="spellEnd"/>
      <w:r w:rsidRPr="00DA5B4D">
        <w:rPr>
          <w:color w:val="000000" w:themeColor="text1"/>
          <w:shd w:val="clear" w:color="auto" w:fill="FFFFFF"/>
        </w:rPr>
        <w:t xml:space="preserve"> of prematurity: pathogenesis and management strategies. </w:t>
      </w:r>
      <w:r w:rsidRPr="007B39F1">
        <w:rPr>
          <w:i/>
          <w:iCs/>
          <w:color w:val="000000" w:themeColor="text1"/>
        </w:rPr>
        <w:t xml:space="preserve">Journal of </w:t>
      </w:r>
      <w:proofErr w:type="spellStart"/>
      <w:r w:rsidRPr="007B39F1">
        <w:rPr>
          <w:i/>
          <w:iCs/>
          <w:color w:val="000000" w:themeColor="text1"/>
        </w:rPr>
        <w:t>Perinatol</w:t>
      </w:r>
      <w:proofErr w:type="spellEnd"/>
      <w:r w:rsidRPr="007B39F1">
        <w:rPr>
          <w:i/>
          <w:iCs/>
          <w:color w:val="000000" w:themeColor="text1"/>
          <w:shd w:val="clear" w:color="auto" w:fill="FFFFFF"/>
        </w:rPr>
        <w:t xml:space="preserve">, </w:t>
      </w:r>
      <w:r w:rsidRPr="00DA5B4D">
        <w:rPr>
          <w:color w:val="000000" w:themeColor="text1"/>
          <w:shd w:val="clear" w:color="auto" w:fill="FFFFFF"/>
        </w:rPr>
        <w:t xml:space="preserve">31(5), pp. 302‐310. </w:t>
      </w:r>
    </w:p>
    <w:p w14:paraId="77CD2CC0" w14:textId="77777777" w:rsidR="006B3191" w:rsidRPr="00DA5B4D" w:rsidRDefault="006B3191" w:rsidP="006B3191">
      <w:pPr>
        <w:spacing w:line="360" w:lineRule="auto"/>
        <w:jc w:val="both"/>
        <w:rPr>
          <w:color w:val="000000" w:themeColor="text1"/>
          <w:shd w:val="clear" w:color="auto" w:fill="FFFFFF"/>
        </w:rPr>
      </w:pPr>
    </w:p>
    <w:p w14:paraId="1822EEC4" w14:textId="77777777" w:rsidR="006B3191" w:rsidRPr="00DA5B4D" w:rsidRDefault="006B3191" w:rsidP="006B3191">
      <w:pPr>
        <w:spacing w:line="360" w:lineRule="auto"/>
        <w:jc w:val="both"/>
        <w:rPr>
          <w:color w:val="000000" w:themeColor="text1"/>
        </w:rPr>
      </w:pPr>
      <w:r w:rsidRPr="00DA5B4D">
        <w:rPr>
          <w:color w:val="000000" w:themeColor="text1"/>
          <w:shd w:val="clear" w:color="auto" w:fill="FFFFFF"/>
        </w:rPr>
        <w:t xml:space="preserve">Maughan, R.J, Griffin, J. (2003). Caffeine ingestion and fluid balance: a review. </w:t>
      </w:r>
      <w:r w:rsidRPr="007B39F1">
        <w:rPr>
          <w:i/>
          <w:iCs/>
          <w:color w:val="000000" w:themeColor="text1"/>
        </w:rPr>
        <w:t>Journal of Human Nutrition and Dietetics</w:t>
      </w:r>
      <w:r w:rsidRPr="007B39F1">
        <w:rPr>
          <w:i/>
          <w:iCs/>
          <w:color w:val="000000" w:themeColor="text1"/>
          <w:shd w:val="clear" w:color="auto" w:fill="FFFFFF"/>
        </w:rPr>
        <w:t>, </w:t>
      </w:r>
      <w:r w:rsidRPr="00DA5B4D">
        <w:rPr>
          <w:color w:val="000000" w:themeColor="text1"/>
        </w:rPr>
        <w:t>16</w:t>
      </w:r>
      <w:r w:rsidRPr="00DA5B4D">
        <w:rPr>
          <w:color w:val="000000" w:themeColor="text1"/>
          <w:shd w:val="clear" w:color="auto" w:fill="FFFFFF"/>
        </w:rPr>
        <w:t>(6), pp. 411–20.</w:t>
      </w:r>
    </w:p>
    <w:p w14:paraId="0F2E84CA" w14:textId="77777777" w:rsidR="006B3191" w:rsidRPr="00DA5B4D" w:rsidRDefault="006B3191" w:rsidP="006B3191">
      <w:pPr>
        <w:pStyle w:val="NormalWeb"/>
        <w:spacing w:line="360" w:lineRule="auto"/>
        <w:jc w:val="both"/>
        <w:rPr>
          <w:color w:val="000000" w:themeColor="text1"/>
        </w:rPr>
      </w:pPr>
      <w:r w:rsidRPr="00DA5B4D">
        <w:rPr>
          <w:color w:val="000000" w:themeColor="text1"/>
        </w:rPr>
        <w:t xml:space="preserve">Mc Naughton, L.R., Lovell, R.J., Siegler, J.C., Midgley, A.W., Sandstrom, M., Bentley, D.J. (2008). The effects of caffeine ingestion on time trial cycling performance. </w:t>
      </w:r>
      <w:r w:rsidRPr="007B39F1">
        <w:rPr>
          <w:i/>
          <w:iCs/>
          <w:color w:val="000000" w:themeColor="text1"/>
        </w:rPr>
        <w:t xml:space="preserve">Journal of Sports Med Phys Fitness, </w:t>
      </w:r>
      <w:r w:rsidRPr="00DA5B4D">
        <w:rPr>
          <w:color w:val="000000" w:themeColor="text1"/>
        </w:rPr>
        <w:t xml:space="preserve">3(2), pp. 157-163. </w:t>
      </w:r>
    </w:p>
    <w:p w14:paraId="06A8EA9D" w14:textId="77777777" w:rsidR="006B3191" w:rsidRPr="00DA5B4D" w:rsidRDefault="006B3191" w:rsidP="006B3191">
      <w:pPr>
        <w:spacing w:line="360" w:lineRule="auto"/>
        <w:jc w:val="both"/>
        <w:textAlignment w:val="top"/>
        <w:rPr>
          <w:color w:val="000000" w:themeColor="text1"/>
        </w:rPr>
      </w:pPr>
      <w:proofErr w:type="spellStart"/>
      <w:r w:rsidRPr="00DA5B4D">
        <w:rPr>
          <w:color w:val="000000" w:themeColor="text1"/>
        </w:rPr>
        <w:lastRenderedPageBreak/>
        <w:t>Muraro</w:t>
      </w:r>
      <w:proofErr w:type="spellEnd"/>
      <w:r w:rsidRPr="00DA5B4D">
        <w:rPr>
          <w:color w:val="000000" w:themeColor="text1"/>
        </w:rPr>
        <w:t xml:space="preserve">, L., Longo, L., </w:t>
      </w:r>
      <w:proofErr w:type="spellStart"/>
      <w:r w:rsidRPr="00DA5B4D">
        <w:rPr>
          <w:color w:val="000000" w:themeColor="text1"/>
        </w:rPr>
        <w:t>Geraldini</w:t>
      </w:r>
      <w:proofErr w:type="spellEnd"/>
      <w:r w:rsidRPr="00DA5B4D">
        <w:rPr>
          <w:color w:val="000000" w:themeColor="text1"/>
        </w:rPr>
        <w:t xml:space="preserve">, F., </w:t>
      </w:r>
      <w:proofErr w:type="spellStart"/>
      <w:r w:rsidRPr="00DA5B4D">
        <w:rPr>
          <w:color w:val="000000" w:themeColor="text1"/>
        </w:rPr>
        <w:t>Bortot</w:t>
      </w:r>
      <w:proofErr w:type="spellEnd"/>
      <w:r w:rsidRPr="00DA5B4D">
        <w:rPr>
          <w:color w:val="000000" w:themeColor="text1"/>
        </w:rPr>
        <w:t xml:space="preserve">, A., Paoli, A., </w:t>
      </w:r>
      <w:proofErr w:type="spellStart"/>
      <w:r w:rsidRPr="00DA5B4D">
        <w:rPr>
          <w:color w:val="000000" w:themeColor="text1"/>
        </w:rPr>
        <w:t>Boscolo</w:t>
      </w:r>
      <w:proofErr w:type="spellEnd"/>
      <w:r w:rsidRPr="00DA5B4D">
        <w:rPr>
          <w:color w:val="000000" w:themeColor="text1"/>
        </w:rPr>
        <w:t>, A. (2016). Intralipid in acute caffeine intoxication: a case report.</w:t>
      </w:r>
      <w:r w:rsidRPr="00DA5B4D">
        <w:rPr>
          <w:rStyle w:val="apple-converted-space"/>
          <w:color w:val="000000" w:themeColor="text1"/>
        </w:rPr>
        <w:t> </w:t>
      </w:r>
      <w:r w:rsidRPr="007B39F1">
        <w:rPr>
          <w:rStyle w:val="ref-journal"/>
          <w:i/>
          <w:iCs/>
          <w:color w:val="000000" w:themeColor="text1"/>
        </w:rPr>
        <w:t xml:space="preserve">J </w:t>
      </w:r>
      <w:proofErr w:type="spellStart"/>
      <w:r w:rsidRPr="007B39F1">
        <w:rPr>
          <w:rStyle w:val="ref-journal"/>
          <w:i/>
          <w:iCs/>
          <w:color w:val="000000" w:themeColor="text1"/>
        </w:rPr>
        <w:t>Anesth</w:t>
      </w:r>
      <w:proofErr w:type="spellEnd"/>
      <w:r w:rsidRPr="007B39F1">
        <w:rPr>
          <w:rStyle w:val="ref-journal"/>
          <w:i/>
          <w:iCs/>
          <w:color w:val="000000" w:themeColor="text1"/>
        </w:rPr>
        <w:t>,</w:t>
      </w:r>
      <w:r w:rsidRPr="00DA5B4D">
        <w:rPr>
          <w:rStyle w:val="ref-journal"/>
          <w:color w:val="000000" w:themeColor="text1"/>
        </w:rPr>
        <w:t xml:space="preserve"> </w:t>
      </w:r>
      <w:r w:rsidRPr="00DA5B4D">
        <w:rPr>
          <w:rStyle w:val="ref-vol"/>
          <w:color w:val="000000" w:themeColor="text1"/>
        </w:rPr>
        <w:t>30</w:t>
      </w:r>
      <w:r w:rsidRPr="00DA5B4D">
        <w:rPr>
          <w:color w:val="000000" w:themeColor="text1"/>
        </w:rPr>
        <w:t>(5), pp. 895-9.</w:t>
      </w:r>
      <w:r w:rsidRPr="00DA5B4D">
        <w:rPr>
          <w:rStyle w:val="apple-converted-space"/>
          <w:color w:val="000000" w:themeColor="text1"/>
        </w:rPr>
        <w:t> </w:t>
      </w:r>
      <w:r w:rsidRPr="00DA5B4D">
        <w:rPr>
          <w:color w:val="000000" w:themeColor="text1"/>
        </w:rPr>
        <w:t xml:space="preserve"> </w:t>
      </w:r>
    </w:p>
    <w:p w14:paraId="193D497A" w14:textId="153ABC69" w:rsidR="006B3191" w:rsidRDefault="006B3191" w:rsidP="006B3191">
      <w:pPr>
        <w:spacing w:before="100" w:beforeAutospacing="1" w:after="24" w:line="360" w:lineRule="auto"/>
        <w:jc w:val="both"/>
        <w:rPr>
          <w:rStyle w:val="apple-converted-space"/>
          <w:i/>
          <w:iCs/>
          <w:color w:val="000000" w:themeColor="text1"/>
        </w:rPr>
      </w:pPr>
      <w:r w:rsidRPr="006B3191">
        <w:rPr>
          <w:rStyle w:val="HTMLCite"/>
          <w:i w:val="0"/>
          <w:iCs w:val="0"/>
          <w:color w:val="000000" w:themeColor="text1"/>
        </w:rPr>
        <w:t xml:space="preserve">Nehlig, A. (2010). Is caffeine a cognitive </w:t>
      </w:r>
      <w:proofErr w:type="gramStart"/>
      <w:r w:rsidRPr="006B3191">
        <w:rPr>
          <w:rStyle w:val="HTMLCite"/>
          <w:i w:val="0"/>
          <w:iCs w:val="0"/>
          <w:color w:val="000000" w:themeColor="text1"/>
        </w:rPr>
        <w:t>enhancer?.</w:t>
      </w:r>
      <w:proofErr w:type="gramEnd"/>
      <w:r w:rsidRPr="006B3191">
        <w:rPr>
          <w:rStyle w:val="HTMLCite"/>
          <w:i w:val="0"/>
          <w:iCs w:val="0"/>
          <w:color w:val="000000" w:themeColor="text1"/>
        </w:rPr>
        <w:t xml:space="preserve"> </w:t>
      </w:r>
      <w:r w:rsidRPr="006B3191">
        <w:rPr>
          <w:rStyle w:val="HTMLCite"/>
          <w:color w:val="000000" w:themeColor="text1"/>
        </w:rPr>
        <w:t>Journal of Alzheimer’s Disease,</w:t>
      </w:r>
      <w:r w:rsidRPr="006B3191">
        <w:rPr>
          <w:rStyle w:val="HTMLCite"/>
          <w:i w:val="0"/>
          <w:iCs w:val="0"/>
          <w:color w:val="000000" w:themeColor="text1"/>
        </w:rPr>
        <w:t xml:space="preserve"> 20(1), pp. S85–94.</w:t>
      </w:r>
      <w:r w:rsidRPr="006B3191">
        <w:rPr>
          <w:rStyle w:val="apple-converted-space"/>
          <w:i/>
          <w:iCs/>
          <w:color w:val="000000" w:themeColor="text1"/>
        </w:rPr>
        <w:t> </w:t>
      </w:r>
    </w:p>
    <w:p w14:paraId="095AC8F6" w14:textId="77777777" w:rsidR="006B3191" w:rsidRPr="006B3191" w:rsidRDefault="006B3191" w:rsidP="006B3191">
      <w:pPr>
        <w:spacing w:before="100" w:beforeAutospacing="1" w:after="24" w:line="360" w:lineRule="auto"/>
        <w:jc w:val="both"/>
        <w:rPr>
          <w:i/>
          <w:iCs/>
          <w:color w:val="000000" w:themeColor="text1"/>
        </w:rPr>
      </w:pPr>
    </w:p>
    <w:p w14:paraId="5F3888E3" w14:textId="7ADC3D69" w:rsidR="006B3191" w:rsidRDefault="006B3191" w:rsidP="006B3191">
      <w:pPr>
        <w:spacing w:line="360" w:lineRule="auto"/>
        <w:jc w:val="both"/>
        <w:rPr>
          <w:color w:val="000000" w:themeColor="text1"/>
        </w:rPr>
      </w:pPr>
      <w:r w:rsidRPr="00DA5B4D">
        <w:rPr>
          <w:color w:val="000000" w:themeColor="text1"/>
          <w:shd w:val="clear" w:color="auto" w:fill="FFFFFF"/>
        </w:rPr>
        <w:t xml:space="preserve">Nehlig, A., </w:t>
      </w:r>
      <w:proofErr w:type="spellStart"/>
      <w:r w:rsidRPr="00DA5B4D">
        <w:rPr>
          <w:color w:val="000000" w:themeColor="text1"/>
          <w:shd w:val="clear" w:color="auto" w:fill="FFFFFF"/>
        </w:rPr>
        <w:t>Daval</w:t>
      </w:r>
      <w:proofErr w:type="spellEnd"/>
      <w:r w:rsidRPr="00DA5B4D">
        <w:rPr>
          <w:color w:val="000000" w:themeColor="text1"/>
          <w:shd w:val="clear" w:color="auto" w:fill="FFFFFF"/>
        </w:rPr>
        <w:t xml:space="preserve">, J.L., Debry, G. (1992). </w:t>
      </w:r>
      <w:r w:rsidRPr="00DA5B4D">
        <w:rPr>
          <w:color w:val="000000" w:themeColor="text1"/>
        </w:rPr>
        <w:t xml:space="preserve">Caffeine and the Central Nervous System: Mechanisms of Action, Biochemical, Metabolic and Psychostimulant Effects. </w:t>
      </w:r>
      <w:r w:rsidRPr="007B39F1">
        <w:rPr>
          <w:i/>
          <w:iCs/>
          <w:color w:val="000000" w:themeColor="text1"/>
        </w:rPr>
        <w:t>Brain Res Brain Res Rev,</w:t>
      </w:r>
      <w:r w:rsidRPr="00DA5B4D">
        <w:rPr>
          <w:color w:val="000000" w:themeColor="text1"/>
        </w:rPr>
        <w:t xml:space="preserve"> 17(2), pp. 139-170.</w:t>
      </w:r>
    </w:p>
    <w:p w14:paraId="6E2CE040" w14:textId="77777777" w:rsidR="006B3191" w:rsidRDefault="006B3191" w:rsidP="006B3191">
      <w:pPr>
        <w:spacing w:line="360" w:lineRule="auto"/>
        <w:jc w:val="both"/>
        <w:rPr>
          <w:color w:val="000000" w:themeColor="text1"/>
        </w:rPr>
      </w:pPr>
    </w:p>
    <w:p w14:paraId="16E855D1" w14:textId="77777777" w:rsidR="006B3191" w:rsidRPr="00DA5B4D" w:rsidRDefault="006B3191" w:rsidP="006B3191">
      <w:pPr>
        <w:spacing w:line="360" w:lineRule="auto"/>
        <w:jc w:val="both"/>
        <w:rPr>
          <w:color w:val="000000" w:themeColor="text1"/>
        </w:rPr>
      </w:pPr>
      <w:proofErr w:type="spellStart"/>
      <w:r w:rsidRPr="00DA5B4D">
        <w:rPr>
          <w:color w:val="000000" w:themeColor="text1"/>
        </w:rPr>
        <w:t>Pesta</w:t>
      </w:r>
      <w:proofErr w:type="spellEnd"/>
      <w:r w:rsidRPr="00DA5B4D">
        <w:rPr>
          <w:color w:val="000000" w:themeColor="text1"/>
        </w:rPr>
        <w:t xml:space="preserve">, D.H., </w:t>
      </w:r>
      <w:proofErr w:type="spellStart"/>
      <w:r w:rsidRPr="00DA5B4D">
        <w:rPr>
          <w:color w:val="000000" w:themeColor="text1"/>
        </w:rPr>
        <w:t>Angadi</w:t>
      </w:r>
      <w:proofErr w:type="spellEnd"/>
      <w:r w:rsidRPr="00DA5B4D">
        <w:rPr>
          <w:color w:val="000000" w:themeColor="text1"/>
        </w:rPr>
        <w:t xml:space="preserve">, S.S., </w:t>
      </w:r>
      <w:proofErr w:type="spellStart"/>
      <w:r w:rsidRPr="00DA5B4D">
        <w:rPr>
          <w:color w:val="000000" w:themeColor="text1"/>
        </w:rPr>
        <w:t>Burtscher</w:t>
      </w:r>
      <w:proofErr w:type="spellEnd"/>
      <w:r w:rsidRPr="00DA5B4D">
        <w:rPr>
          <w:color w:val="000000" w:themeColor="text1"/>
        </w:rPr>
        <w:t xml:space="preserve">, M., Roberts, C.K. (2013). The effects of caffeine, nicotine, ethanol, and tetrahydrocannabinol on exercise performance. </w:t>
      </w:r>
      <w:r w:rsidRPr="007B39F1">
        <w:rPr>
          <w:i/>
          <w:iCs/>
          <w:color w:val="000000" w:themeColor="text1"/>
        </w:rPr>
        <w:t>Nutrition &amp; Metabolism,</w:t>
      </w:r>
      <w:r w:rsidRPr="00DA5B4D">
        <w:rPr>
          <w:color w:val="000000" w:themeColor="text1"/>
        </w:rPr>
        <w:t> 10(1), p. 71.</w:t>
      </w:r>
    </w:p>
    <w:p w14:paraId="0C1D1423" w14:textId="529A3A50" w:rsidR="006B3191" w:rsidRPr="006B3191" w:rsidRDefault="006B3191" w:rsidP="006B3191">
      <w:pPr>
        <w:spacing w:before="100" w:beforeAutospacing="1" w:after="24" w:line="360" w:lineRule="auto"/>
        <w:jc w:val="both"/>
        <w:rPr>
          <w:rStyle w:val="HTMLCite"/>
          <w:i w:val="0"/>
          <w:iCs w:val="0"/>
          <w:color w:val="000000" w:themeColor="text1"/>
        </w:rPr>
      </w:pPr>
      <w:proofErr w:type="spellStart"/>
      <w:r w:rsidRPr="006B3191">
        <w:rPr>
          <w:rStyle w:val="HTMLCite"/>
          <w:i w:val="0"/>
          <w:iCs w:val="0"/>
          <w:color w:val="000000" w:themeColor="text1"/>
        </w:rPr>
        <w:t>Poleszak</w:t>
      </w:r>
      <w:proofErr w:type="spellEnd"/>
      <w:r w:rsidRPr="006B3191">
        <w:rPr>
          <w:rStyle w:val="HTMLCite"/>
          <w:i w:val="0"/>
          <w:iCs w:val="0"/>
          <w:color w:val="000000" w:themeColor="text1"/>
        </w:rPr>
        <w:t xml:space="preserve">, E., </w:t>
      </w:r>
      <w:proofErr w:type="spellStart"/>
      <w:r w:rsidRPr="006B3191">
        <w:rPr>
          <w:rStyle w:val="HTMLCite"/>
          <w:i w:val="0"/>
          <w:iCs w:val="0"/>
          <w:color w:val="000000" w:themeColor="text1"/>
        </w:rPr>
        <w:t>Szopa</w:t>
      </w:r>
      <w:proofErr w:type="spellEnd"/>
      <w:r w:rsidRPr="006B3191">
        <w:rPr>
          <w:rStyle w:val="HTMLCite"/>
          <w:i w:val="0"/>
          <w:iCs w:val="0"/>
          <w:color w:val="000000" w:themeColor="text1"/>
        </w:rPr>
        <w:t xml:space="preserve">, A., </w:t>
      </w:r>
      <w:proofErr w:type="spellStart"/>
      <w:r w:rsidRPr="006B3191">
        <w:rPr>
          <w:rStyle w:val="HTMLCite"/>
          <w:i w:val="0"/>
          <w:iCs w:val="0"/>
          <w:color w:val="000000" w:themeColor="text1"/>
        </w:rPr>
        <w:t>Wyska</w:t>
      </w:r>
      <w:proofErr w:type="spellEnd"/>
      <w:r w:rsidRPr="006B3191">
        <w:rPr>
          <w:rStyle w:val="HTMLCite"/>
          <w:i w:val="0"/>
          <w:iCs w:val="0"/>
          <w:color w:val="000000" w:themeColor="text1"/>
        </w:rPr>
        <w:t xml:space="preserve">, E., </w:t>
      </w:r>
      <w:proofErr w:type="spellStart"/>
      <w:r w:rsidRPr="006B3191">
        <w:rPr>
          <w:rStyle w:val="HTMLCite"/>
          <w:i w:val="0"/>
          <w:iCs w:val="0"/>
          <w:color w:val="000000" w:themeColor="text1"/>
        </w:rPr>
        <w:t>Kukuła</w:t>
      </w:r>
      <w:proofErr w:type="spellEnd"/>
      <w:r w:rsidRPr="006B3191">
        <w:rPr>
          <w:rStyle w:val="HTMLCite"/>
          <w:i w:val="0"/>
          <w:iCs w:val="0"/>
          <w:color w:val="000000" w:themeColor="text1"/>
        </w:rPr>
        <w:t xml:space="preserve">-Koch, W., </w:t>
      </w:r>
      <w:proofErr w:type="spellStart"/>
      <w:r w:rsidRPr="006B3191">
        <w:rPr>
          <w:rStyle w:val="HTMLCite"/>
          <w:i w:val="0"/>
          <w:iCs w:val="0"/>
          <w:color w:val="000000" w:themeColor="text1"/>
        </w:rPr>
        <w:t>Serefko</w:t>
      </w:r>
      <w:proofErr w:type="spellEnd"/>
      <w:r w:rsidRPr="006B3191">
        <w:rPr>
          <w:rStyle w:val="HTMLCite"/>
          <w:i w:val="0"/>
          <w:iCs w:val="0"/>
          <w:color w:val="000000" w:themeColor="text1"/>
        </w:rPr>
        <w:t xml:space="preserve">, A., </w:t>
      </w:r>
      <w:proofErr w:type="spellStart"/>
      <w:r w:rsidRPr="006B3191">
        <w:rPr>
          <w:rStyle w:val="HTMLCite"/>
          <w:i w:val="0"/>
          <w:iCs w:val="0"/>
          <w:color w:val="000000" w:themeColor="text1"/>
        </w:rPr>
        <w:t>Wośko</w:t>
      </w:r>
      <w:proofErr w:type="spellEnd"/>
      <w:r w:rsidRPr="006B3191">
        <w:rPr>
          <w:rStyle w:val="HTMLCite"/>
          <w:i w:val="0"/>
          <w:iCs w:val="0"/>
          <w:color w:val="000000" w:themeColor="text1"/>
        </w:rPr>
        <w:t xml:space="preserve">, S., </w:t>
      </w:r>
      <w:proofErr w:type="spellStart"/>
      <w:r w:rsidRPr="006B3191">
        <w:rPr>
          <w:rStyle w:val="HTMLCite"/>
          <w:i w:val="0"/>
          <w:iCs w:val="0"/>
          <w:color w:val="000000" w:themeColor="text1"/>
        </w:rPr>
        <w:t>Bogatko</w:t>
      </w:r>
      <w:proofErr w:type="spellEnd"/>
      <w:r w:rsidRPr="006B3191">
        <w:rPr>
          <w:rStyle w:val="HTMLCite"/>
          <w:i w:val="0"/>
          <w:iCs w:val="0"/>
          <w:color w:val="000000" w:themeColor="text1"/>
        </w:rPr>
        <w:t xml:space="preserve">, K., </w:t>
      </w:r>
      <w:proofErr w:type="spellStart"/>
      <w:r w:rsidRPr="006B3191">
        <w:rPr>
          <w:rStyle w:val="HTMLCite"/>
          <w:i w:val="0"/>
          <w:iCs w:val="0"/>
          <w:color w:val="000000" w:themeColor="text1"/>
        </w:rPr>
        <w:t>Wróbel</w:t>
      </w:r>
      <w:proofErr w:type="spellEnd"/>
      <w:r w:rsidRPr="006B3191">
        <w:rPr>
          <w:rStyle w:val="HTMLCite"/>
          <w:i w:val="0"/>
          <w:iCs w:val="0"/>
          <w:color w:val="000000" w:themeColor="text1"/>
        </w:rPr>
        <w:t xml:space="preserve">, A., </w:t>
      </w:r>
      <w:proofErr w:type="spellStart"/>
      <w:r w:rsidRPr="006B3191">
        <w:rPr>
          <w:rStyle w:val="HTMLCite"/>
          <w:i w:val="0"/>
          <w:iCs w:val="0"/>
          <w:color w:val="000000" w:themeColor="text1"/>
        </w:rPr>
        <w:t>Wlaź</w:t>
      </w:r>
      <w:proofErr w:type="spellEnd"/>
      <w:r w:rsidRPr="006B3191">
        <w:rPr>
          <w:rStyle w:val="HTMLCite"/>
          <w:i w:val="0"/>
          <w:iCs w:val="0"/>
          <w:color w:val="000000" w:themeColor="text1"/>
        </w:rPr>
        <w:t xml:space="preserve">, P. (2016). Caffeine augments the antidepressant-like activity of </w:t>
      </w:r>
      <w:proofErr w:type="spellStart"/>
      <w:r w:rsidRPr="006B3191">
        <w:rPr>
          <w:rStyle w:val="HTMLCite"/>
          <w:i w:val="0"/>
          <w:iCs w:val="0"/>
          <w:color w:val="000000" w:themeColor="text1"/>
        </w:rPr>
        <w:t>mianserin</w:t>
      </w:r>
      <w:proofErr w:type="spellEnd"/>
      <w:r w:rsidRPr="006B3191">
        <w:rPr>
          <w:rStyle w:val="HTMLCite"/>
          <w:i w:val="0"/>
          <w:iCs w:val="0"/>
          <w:color w:val="000000" w:themeColor="text1"/>
        </w:rPr>
        <w:t xml:space="preserve"> and agomelatine in forced swim and tail suspension tests in mice.</w:t>
      </w:r>
      <w:r w:rsidRPr="006B3191">
        <w:rPr>
          <w:rStyle w:val="apple-converted-space"/>
          <w:i/>
          <w:iCs/>
          <w:color w:val="000000" w:themeColor="text1"/>
        </w:rPr>
        <w:t> </w:t>
      </w:r>
      <w:r w:rsidRPr="006B3191">
        <w:rPr>
          <w:rStyle w:val="HTMLCite"/>
          <w:color w:val="000000" w:themeColor="text1"/>
        </w:rPr>
        <w:t>Pharmacological Reports,</w:t>
      </w:r>
      <w:r w:rsidRPr="006B3191">
        <w:rPr>
          <w:rStyle w:val="apple-converted-space"/>
          <w:i/>
          <w:iCs/>
          <w:color w:val="000000" w:themeColor="text1"/>
        </w:rPr>
        <w:t> </w:t>
      </w:r>
      <w:r w:rsidRPr="006B3191">
        <w:rPr>
          <w:rStyle w:val="HTMLCite"/>
          <w:i w:val="0"/>
          <w:iCs w:val="0"/>
          <w:color w:val="000000" w:themeColor="text1"/>
        </w:rPr>
        <w:t>68(1), pp. 56- 61.</w:t>
      </w:r>
    </w:p>
    <w:p w14:paraId="733CF57B" w14:textId="77777777" w:rsidR="006B3191" w:rsidRPr="00DA5B4D" w:rsidRDefault="006B3191" w:rsidP="006B3191">
      <w:pPr>
        <w:spacing w:before="166" w:after="166" w:line="360" w:lineRule="auto"/>
        <w:jc w:val="both"/>
        <w:rPr>
          <w:color w:val="000000" w:themeColor="text1"/>
        </w:rPr>
      </w:pPr>
      <w:r w:rsidRPr="00DA5B4D">
        <w:rPr>
          <w:color w:val="000000" w:themeColor="text1"/>
        </w:rPr>
        <w:t>Poole, R., Kennedy, O.J., Roderick, P., Fallowfield, J.A., Hayes, P.C., Parkes, J. (2017). Coffee consumption and health: umbrella review of meta-analyses of multiple health outcomes.</w:t>
      </w:r>
      <w:r w:rsidRPr="00DA5B4D">
        <w:rPr>
          <w:rStyle w:val="apple-converted-space"/>
          <w:color w:val="000000" w:themeColor="text1"/>
        </w:rPr>
        <w:t> </w:t>
      </w:r>
      <w:r w:rsidRPr="007B39F1">
        <w:rPr>
          <w:rStyle w:val="ref-journal"/>
          <w:i/>
          <w:iCs/>
          <w:color w:val="000000" w:themeColor="text1"/>
        </w:rPr>
        <w:t>British Medical Journal,</w:t>
      </w:r>
      <w:r w:rsidRPr="007B39F1">
        <w:rPr>
          <w:i/>
          <w:iCs/>
          <w:color w:val="000000" w:themeColor="text1"/>
        </w:rPr>
        <w:t xml:space="preserve"> </w:t>
      </w:r>
      <w:r w:rsidRPr="00DA5B4D">
        <w:rPr>
          <w:color w:val="000000" w:themeColor="text1"/>
        </w:rPr>
        <w:t>22(</w:t>
      </w:r>
      <w:r w:rsidRPr="00DA5B4D">
        <w:rPr>
          <w:rStyle w:val="ref-vol"/>
          <w:color w:val="000000" w:themeColor="text1"/>
        </w:rPr>
        <w:t>359)</w:t>
      </w:r>
      <w:r w:rsidRPr="00DA5B4D">
        <w:rPr>
          <w:color w:val="000000" w:themeColor="text1"/>
        </w:rPr>
        <w:t>, pp. j5024.</w:t>
      </w:r>
      <w:r w:rsidRPr="00DA5B4D">
        <w:rPr>
          <w:rStyle w:val="apple-converted-space"/>
          <w:color w:val="000000" w:themeColor="text1"/>
        </w:rPr>
        <w:t> </w:t>
      </w:r>
    </w:p>
    <w:p w14:paraId="04A2651A" w14:textId="77777777" w:rsidR="006B3191" w:rsidRPr="00DA5B4D" w:rsidRDefault="006B3191" w:rsidP="006B3191">
      <w:pPr>
        <w:spacing w:line="360" w:lineRule="auto"/>
        <w:jc w:val="both"/>
        <w:rPr>
          <w:color w:val="000000" w:themeColor="text1"/>
          <w:shd w:val="clear" w:color="auto" w:fill="FFFFFF"/>
        </w:rPr>
      </w:pPr>
      <w:proofErr w:type="spellStart"/>
      <w:r w:rsidRPr="00DA5B4D">
        <w:rPr>
          <w:color w:val="000000" w:themeColor="text1"/>
          <w:shd w:val="clear" w:color="auto" w:fill="FFFFFF"/>
        </w:rPr>
        <w:t>Rapuri</w:t>
      </w:r>
      <w:proofErr w:type="spellEnd"/>
      <w:r w:rsidRPr="00DA5B4D">
        <w:rPr>
          <w:color w:val="000000" w:themeColor="text1"/>
          <w:shd w:val="clear" w:color="auto" w:fill="FFFFFF"/>
        </w:rPr>
        <w:t xml:space="preserve">, P.B., Gallagher, J.C., </w:t>
      </w:r>
      <w:proofErr w:type="spellStart"/>
      <w:r w:rsidRPr="00DA5B4D">
        <w:rPr>
          <w:color w:val="000000" w:themeColor="text1"/>
          <w:shd w:val="clear" w:color="auto" w:fill="FFFFFF"/>
        </w:rPr>
        <w:t>Kinyamu</w:t>
      </w:r>
      <w:proofErr w:type="spellEnd"/>
      <w:r w:rsidRPr="00DA5B4D">
        <w:rPr>
          <w:color w:val="000000" w:themeColor="text1"/>
          <w:shd w:val="clear" w:color="auto" w:fill="FFFFFF"/>
        </w:rPr>
        <w:t xml:space="preserve">, H.K., </w:t>
      </w:r>
      <w:proofErr w:type="spellStart"/>
      <w:r w:rsidRPr="00DA5B4D">
        <w:rPr>
          <w:color w:val="000000" w:themeColor="text1"/>
          <w:shd w:val="clear" w:color="auto" w:fill="FFFFFF"/>
        </w:rPr>
        <w:t>Ryschon</w:t>
      </w:r>
      <w:proofErr w:type="spellEnd"/>
      <w:r w:rsidRPr="00DA5B4D">
        <w:rPr>
          <w:color w:val="000000" w:themeColor="text1"/>
          <w:shd w:val="clear" w:color="auto" w:fill="FFFFFF"/>
        </w:rPr>
        <w:t>, K.L. (2001). Caffeine intake increases the rate of bone loss in elderly women and interacts with vitamin D receptor genotypes.</w:t>
      </w:r>
      <w:r w:rsidRPr="00DA5B4D">
        <w:rPr>
          <w:rStyle w:val="apple-converted-space"/>
          <w:color w:val="000000" w:themeColor="text1"/>
          <w:shd w:val="clear" w:color="auto" w:fill="FFFFFF"/>
        </w:rPr>
        <w:t> </w:t>
      </w:r>
      <w:r w:rsidRPr="007B39F1">
        <w:rPr>
          <w:i/>
          <w:iCs/>
          <w:color w:val="000000" w:themeColor="text1"/>
        </w:rPr>
        <w:t>The American Journal of Clinical Nutrition</w:t>
      </w:r>
      <w:r w:rsidRPr="007B39F1">
        <w:rPr>
          <w:i/>
          <w:iCs/>
          <w:color w:val="000000" w:themeColor="text1"/>
          <w:shd w:val="clear" w:color="auto" w:fill="FFFFFF"/>
        </w:rPr>
        <w:t>,</w:t>
      </w:r>
      <w:r w:rsidRPr="00DA5B4D">
        <w:rPr>
          <w:rStyle w:val="apple-converted-space"/>
          <w:color w:val="000000" w:themeColor="text1"/>
          <w:shd w:val="clear" w:color="auto" w:fill="FFFFFF"/>
        </w:rPr>
        <w:t> </w:t>
      </w:r>
      <w:r w:rsidRPr="00DA5B4D">
        <w:rPr>
          <w:color w:val="000000" w:themeColor="text1"/>
        </w:rPr>
        <w:t>74</w:t>
      </w:r>
      <w:r w:rsidRPr="00DA5B4D">
        <w:rPr>
          <w:color w:val="000000" w:themeColor="text1"/>
          <w:shd w:val="clear" w:color="auto" w:fill="FFFFFF"/>
        </w:rPr>
        <w:t>(5), pp. 694–700.</w:t>
      </w:r>
      <w:r w:rsidRPr="00DA5B4D">
        <w:rPr>
          <w:rStyle w:val="apple-converted-space"/>
          <w:color w:val="000000" w:themeColor="text1"/>
          <w:shd w:val="clear" w:color="auto" w:fill="FFFFFF"/>
        </w:rPr>
        <w:t> </w:t>
      </w:r>
    </w:p>
    <w:p w14:paraId="1F9B0656" w14:textId="194ECDB7" w:rsidR="006B3191" w:rsidRPr="006B3191" w:rsidRDefault="006B3191" w:rsidP="006B3191">
      <w:pPr>
        <w:spacing w:before="100" w:beforeAutospacing="1" w:after="24" w:line="360" w:lineRule="auto"/>
        <w:jc w:val="both"/>
        <w:rPr>
          <w:rStyle w:val="HTMLCite"/>
          <w:color w:val="000000" w:themeColor="text1"/>
        </w:rPr>
      </w:pPr>
      <w:r w:rsidRPr="006B3191">
        <w:rPr>
          <w:rStyle w:val="HTMLCite"/>
          <w:i w:val="0"/>
          <w:iCs w:val="0"/>
          <w:color w:val="000000" w:themeColor="text1"/>
        </w:rPr>
        <w:t>Sherwood, L., Kell, R. (2009).</w:t>
      </w:r>
      <w:r w:rsidRPr="006B3191">
        <w:rPr>
          <w:rStyle w:val="apple-converted-space"/>
          <w:i/>
          <w:iCs/>
          <w:color w:val="000000" w:themeColor="text1"/>
        </w:rPr>
        <w:t> </w:t>
      </w:r>
      <w:r w:rsidRPr="006B3191">
        <w:rPr>
          <w:rStyle w:val="HTMLCite"/>
          <w:color w:val="000000" w:themeColor="text1"/>
        </w:rPr>
        <w:t>Human Physiology: From Cells to Systems</w:t>
      </w:r>
      <w:r w:rsidRPr="006B3191">
        <w:rPr>
          <w:rStyle w:val="apple-converted-space"/>
          <w:i/>
          <w:iCs/>
          <w:color w:val="000000" w:themeColor="text1"/>
        </w:rPr>
        <w:t> </w:t>
      </w:r>
      <w:r w:rsidRPr="006B3191">
        <w:rPr>
          <w:rStyle w:val="HTMLCite"/>
          <w:i w:val="0"/>
          <w:iCs w:val="0"/>
          <w:color w:val="000000" w:themeColor="text1"/>
        </w:rPr>
        <w:t>(1st Canadian ed.). Nelsen. pp. 613–619.</w:t>
      </w:r>
      <w:r w:rsidRPr="006B3191">
        <w:rPr>
          <w:rStyle w:val="apple-converted-space"/>
          <w:i/>
          <w:iCs/>
          <w:color w:val="000000" w:themeColor="text1"/>
        </w:rPr>
        <w:t> </w:t>
      </w:r>
    </w:p>
    <w:p w14:paraId="47BD4CB8" w14:textId="77777777" w:rsidR="006B3191" w:rsidRPr="00DA5B4D" w:rsidRDefault="006B3191" w:rsidP="006B3191">
      <w:pPr>
        <w:spacing w:line="360" w:lineRule="auto"/>
        <w:jc w:val="both"/>
        <w:rPr>
          <w:color w:val="000000" w:themeColor="text1"/>
        </w:rPr>
      </w:pPr>
      <w:proofErr w:type="spellStart"/>
      <w:r w:rsidRPr="00DA5B4D">
        <w:rPr>
          <w:color w:val="000000" w:themeColor="text1"/>
          <w:shd w:val="clear" w:color="auto" w:fill="FFFFFF"/>
        </w:rPr>
        <w:t>Snel</w:t>
      </w:r>
      <w:proofErr w:type="spellEnd"/>
      <w:r w:rsidRPr="00DA5B4D">
        <w:rPr>
          <w:color w:val="000000" w:themeColor="text1"/>
          <w:shd w:val="clear" w:color="auto" w:fill="FFFFFF"/>
        </w:rPr>
        <w:t xml:space="preserve">, J., </w:t>
      </w:r>
      <w:proofErr w:type="spellStart"/>
      <w:r w:rsidRPr="00DA5B4D">
        <w:rPr>
          <w:color w:val="000000" w:themeColor="text1"/>
          <w:shd w:val="clear" w:color="auto" w:fill="FFFFFF"/>
        </w:rPr>
        <w:t>Lorist</w:t>
      </w:r>
      <w:proofErr w:type="spellEnd"/>
      <w:r w:rsidRPr="00DA5B4D">
        <w:rPr>
          <w:color w:val="000000" w:themeColor="text1"/>
          <w:shd w:val="clear" w:color="auto" w:fill="FFFFFF"/>
        </w:rPr>
        <w:t>, M.M. (2011). Effects of caffeine on sleep and cognition. </w:t>
      </w:r>
      <w:r w:rsidRPr="007B39F1">
        <w:rPr>
          <w:i/>
          <w:iCs/>
          <w:color w:val="000000" w:themeColor="text1"/>
        </w:rPr>
        <w:t>Progress in Brain Research</w:t>
      </w:r>
      <w:r w:rsidRPr="007B39F1">
        <w:rPr>
          <w:i/>
          <w:iCs/>
          <w:color w:val="000000" w:themeColor="text1"/>
          <w:shd w:val="clear" w:color="auto" w:fill="FFFFFF"/>
        </w:rPr>
        <w:t>,</w:t>
      </w:r>
      <w:r w:rsidRPr="00DA5B4D">
        <w:rPr>
          <w:color w:val="000000" w:themeColor="text1"/>
          <w:shd w:val="clear" w:color="auto" w:fill="FFFFFF"/>
        </w:rPr>
        <w:t> </w:t>
      </w:r>
      <w:r w:rsidRPr="00DA5B4D">
        <w:rPr>
          <w:color w:val="000000" w:themeColor="text1"/>
        </w:rPr>
        <w:t>190</w:t>
      </w:r>
      <w:r w:rsidRPr="00DA5B4D">
        <w:rPr>
          <w:color w:val="000000" w:themeColor="text1"/>
          <w:shd w:val="clear" w:color="auto" w:fill="FFFFFF"/>
        </w:rPr>
        <w:t>: 105–17. </w:t>
      </w:r>
    </w:p>
    <w:p w14:paraId="44350FBA" w14:textId="77777777" w:rsidR="006B3191" w:rsidRPr="00DA5B4D" w:rsidRDefault="006B3191" w:rsidP="006B3191">
      <w:pPr>
        <w:spacing w:before="100" w:beforeAutospacing="1" w:after="100" w:afterAutospacing="1" w:line="360" w:lineRule="auto"/>
        <w:jc w:val="both"/>
        <w:rPr>
          <w:color w:val="000000" w:themeColor="text1"/>
        </w:rPr>
      </w:pPr>
      <w:proofErr w:type="spellStart"/>
      <w:r w:rsidRPr="00DA5B4D">
        <w:rPr>
          <w:color w:val="000000" w:themeColor="text1"/>
        </w:rPr>
        <w:t>Spriet</w:t>
      </w:r>
      <w:proofErr w:type="spellEnd"/>
      <w:r w:rsidRPr="00DA5B4D">
        <w:rPr>
          <w:color w:val="000000" w:themeColor="text1"/>
        </w:rPr>
        <w:t xml:space="preserve">, L.L., MacLean, D.A., Dyck, D.J., </w:t>
      </w:r>
      <w:proofErr w:type="spellStart"/>
      <w:r w:rsidRPr="00DA5B4D">
        <w:rPr>
          <w:color w:val="000000" w:themeColor="text1"/>
        </w:rPr>
        <w:t>Hultman</w:t>
      </w:r>
      <w:proofErr w:type="spellEnd"/>
      <w:r w:rsidRPr="00DA5B4D">
        <w:rPr>
          <w:color w:val="000000" w:themeColor="text1"/>
        </w:rPr>
        <w:t xml:space="preserve">, E., </w:t>
      </w:r>
      <w:proofErr w:type="spellStart"/>
      <w:r w:rsidRPr="00DA5B4D">
        <w:rPr>
          <w:color w:val="000000" w:themeColor="text1"/>
        </w:rPr>
        <w:t>Cederblad</w:t>
      </w:r>
      <w:proofErr w:type="spellEnd"/>
      <w:r w:rsidRPr="00DA5B4D">
        <w:rPr>
          <w:color w:val="000000" w:themeColor="text1"/>
        </w:rPr>
        <w:t xml:space="preserve">, G., Graham, T.E. (1992). Caffeine ingestion and muscle metabolism during prolonged exercise in humans. </w:t>
      </w:r>
      <w:r w:rsidRPr="007B39F1">
        <w:rPr>
          <w:i/>
          <w:iCs/>
          <w:color w:val="000000" w:themeColor="text1"/>
        </w:rPr>
        <w:t xml:space="preserve">Am J </w:t>
      </w:r>
      <w:proofErr w:type="spellStart"/>
      <w:r w:rsidRPr="007B39F1">
        <w:rPr>
          <w:i/>
          <w:iCs/>
          <w:color w:val="000000" w:themeColor="text1"/>
        </w:rPr>
        <w:t>Physiol</w:t>
      </w:r>
      <w:proofErr w:type="spellEnd"/>
      <w:r w:rsidRPr="007B39F1">
        <w:rPr>
          <w:i/>
          <w:iCs/>
          <w:color w:val="000000" w:themeColor="text1"/>
        </w:rPr>
        <w:t>,</w:t>
      </w:r>
      <w:r w:rsidRPr="00DA5B4D">
        <w:rPr>
          <w:color w:val="000000" w:themeColor="text1"/>
        </w:rPr>
        <w:t xml:space="preserve"> 262(6 </w:t>
      </w:r>
      <w:proofErr w:type="spellStart"/>
      <w:r w:rsidRPr="00DA5B4D">
        <w:rPr>
          <w:color w:val="000000" w:themeColor="text1"/>
        </w:rPr>
        <w:t>Prt</w:t>
      </w:r>
      <w:proofErr w:type="spellEnd"/>
      <w:r w:rsidRPr="00DA5B4D">
        <w:rPr>
          <w:color w:val="000000" w:themeColor="text1"/>
        </w:rPr>
        <w:t xml:space="preserve"> 1), pp. E891–E898. </w:t>
      </w:r>
    </w:p>
    <w:p w14:paraId="42A92717" w14:textId="77777777" w:rsidR="006B3191" w:rsidRPr="00DA5B4D" w:rsidRDefault="006B3191" w:rsidP="006B3191">
      <w:pPr>
        <w:pStyle w:val="NormalWeb"/>
        <w:spacing w:line="360" w:lineRule="auto"/>
        <w:jc w:val="both"/>
        <w:rPr>
          <w:color w:val="000000" w:themeColor="text1"/>
        </w:rPr>
      </w:pPr>
      <w:r w:rsidRPr="00DA5B4D">
        <w:rPr>
          <w:color w:val="000000" w:themeColor="text1"/>
        </w:rPr>
        <w:lastRenderedPageBreak/>
        <w:t xml:space="preserve">Tarnopolsky, M., Cupido, C. (2000). Caffeine potentiates low frequency skeletal muscle force in habitual and nonhabitual caffeine consumers. </w:t>
      </w:r>
      <w:r w:rsidRPr="007B39F1">
        <w:rPr>
          <w:i/>
          <w:iCs/>
          <w:color w:val="000000" w:themeColor="text1"/>
        </w:rPr>
        <w:t>Journal of Applied Physiology,</w:t>
      </w:r>
      <w:r w:rsidRPr="00DA5B4D">
        <w:rPr>
          <w:color w:val="000000" w:themeColor="text1"/>
        </w:rPr>
        <w:t xml:space="preserve"> 89(5), pp. 1719–1724. </w:t>
      </w:r>
    </w:p>
    <w:p w14:paraId="6E4D72FF" w14:textId="7F369FFF" w:rsidR="006B3191" w:rsidRDefault="006B3191" w:rsidP="006B3191">
      <w:pPr>
        <w:spacing w:line="360" w:lineRule="auto"/>
        <w:jc w:val="both"/>
        <w:rPr>
          <w:color w:val="000000" w:themeColor="text1"/>
          <w:shd w:val="clear" w:color="auto" w:fill="FFFFFF"/>
        </w:rPr>
      </w:pPr>
      <w:proofErr w:type="spellStart"/>
      <w:r w:rsidRPr="00DA5B4D">
        <w:rPr>
          <w:color w:val="000000" w:themeColor="text1"/>
          <w:shd w:val="clear" w:color="auto" w:fill="FFFFFF"/>
        </w:rPr>
        <w:t>Verbeeck</w:t>
      </w:r>
      <w:proofErr w:type="spellEnd"/>
      <w:r w:rsidRPr="00DA5B4D">
        <w:rPr>
          <w:color w:val="000000" w:themeColor="text1"/>
          <w:shd w:val="clear" w:color="auto" w:fill="FFFFFF"/>
        </w:rPr>
        <w:t>, R.K. (2008). Pharmacokinetics and dosage adjustment in patients with hepatic dysfunction. </w:t>
      </w:r>
      <w:r w:rsidRPr="007B39F1">
        <w:rPr>
          <w:i/>
          <w:iCs/>
          <w:color w:val="000000" w:themeColor="text1"/>
        </w:rPr>
        <w:t xml:space="preserve">Eur J Clin </w:t>
      </w:r>
      <w:proofErr w:type="spellStart"/>
      <w:r w:rsidRPr="007B39F1">
        <w:rPr>
          <w:i/>
          <w:iCs/>
          <w:color w:val="000000" w:themeColor="text1"/>
        </w:rPr>
        <w:t>Pharmacol</w:t>
      </w:r>
      <w:proofErr w:type="spellEnd"/>
      <w:r w:rsidRPr="007B39F1">
        <w:rPr>
          <w:i/>
          <w:iCs/>
          <w:color w:val="000000" w:themeColor="text1"/>
          <w:shd w:val="clear" w:color="auto" w:fill="FFFFFF"/>
        </w:rPr>
        <w:t>,</w:t>
      </w:r>
      <w:r w:rsidRPr="00DA5B4D">
        <w:rPr>
          <w:color w:val="000000" w:themeColor="text1"/>
          <w:shd w:val="clear" w:color="auto" w:fill="FFFFFF"/>
        </w:rPr>
        <w:t xml:space="preserve"> 64(12), pp. 1147‐1161. </w:t>
      </w:r>
    </w:p>
    <w:p w14:paraId="6DA4F484" w14:textId="77777777" w:rsidR="006B3191" w:rsidRDefault="006B3191" w:rsidP="006B3191">
      <w:pPr>
        <w:spacing w:line="360" w:lineRule="auto"/>
        <w:jc w:val="both"/>
        <w:rPr>
          <w:color w:val="000000" w:themeColor="text1"/>
          <w:shd w:val="clear" w:color="auto" w:fill="FFFFFF"/>
        </w:rPr>
      </w:pPr>
    </w:p>
    <w:p w14:paraId="6A8DE367" w14:textId="764CFD8E" w:rsidR="006B3191" w:rsidRPr="00DA5B4D" w:rsidRDefault="006B3191" w:rsidP="006B3191">
      <w:pPr>
        <w:spacing w:line="360" w:lineRule="auto"/>
        <w:jc w:val="both"/>
        <w:rPr>
          <w:color w:val="000000" w:themeColor="text1"/>
        </w:rPr>
      </w:pPr>
      <w:r w:rsidRPr="00DA5B4D">
        <w:rPr>
          <w:color w:val="000000" w:themeColor="text1"/>
          <w:shd w:val="clear" w:color="auto" w:fill="FFFFFF"/>
        </w:rPr>
        <w:t xml:space="preserve">Wang, L., Shen, X., Wu, Y., Zhang, D. (2016). Coffee and caffeine consumption and </w:t>
      </w:r>
      <w:proofErr w:type="spellStart"/>
      <w:r w:rsidRPr="00DA5B4D">
        <w:rPr>
          <w:color w:val="000000" w:themeColor="text1"/>
          <w:shd w:val="clear" w:color="auto" w:fill="FFFFFF"/>
        </w:rPr>
        <w:t>dresession</w:t>
      </w:r>
      <w:proofErr w:type="spellEnd"/>
      <w:r w:rsidRPr="00DA5B4D">
        <w:rPr>
          <w:color w:val="000000" w:themeColor="text1"/>
          <w:shd w:val="clear" w:color="auto" w:fill="FFFFFF"/>
        </w:rPr>
        <w:t>: A meta-analysis of observational studies.</w:t>
      </w:r>
      <w:r w:rsidRPr="00DA5B4D">
        <w:rPr>
          <w:rStyle w:val="apple-converted-space"/>
          <w:color w:val="000000" w:themeColor="text1"/>
          <w:shd w:val="clear" w:color="auto" w:fill="FFFFFF"/>
        </w:rPr>
        <w:t> </w:t>
      </w:r>
      <w:r w:rsidRPr="007B39F1">
        <w:rPr>
          <w:i/>
          <w:iCs/>
          <w:color w:val="000000" w:themeColor="text1"/>
        </w:rPr>
        <w:t>The Australian and New Zealand Journal of Psychiatry</w:t>
      </w:r>
      <w:r w:rsidRPr="007B39F1">
        <w:rPr>
          <w:i/>
          <w:iCs/>
          <w:color w:val="000000" w:themeColor="text1"/>
          <w:shd w:val="clear" w:color="auto" w:fill="FFFFFF"/>
        </w:rPr>
        <w:t>,</w:t>
      </w:r>
      <w:r w:rsidRPr="00DA5B4D">
        <w:rPr>
          <w:rStyle w:val="apple-converted-space"/>
          <w:color w:val="000000" w:themeColor="text1"/>
          <w:shd w:val="clear" w:color="auto" w:fill="FFFFFF"/>
        </w:rPr>
        <w:t> </w:t>
      </w:r>
      <w:r w:rsidRPr="00DA5B4D">
        <w:rPr>
          <w:color w:val="000000" w:themeColor="text1"/>
        </w:rPr>
        <w:t>50</w:t>
      </w:r>
      <w:r w:rsidRPr="00DA5B4D">
        <w:rPr>
          <w:color w:val="000000" w:themeColor="text1"/>
          <w:shd w:val="clear" w:color="auto" w:fill="FFFFFF"/>
        </w:rPr>
        <w:t>(3), pp. 228–42.</w:t>
      </w:r>
    </w:p>
    <w:p w14:paraId="6059D3F6" w14:textId="73D2BA96" w:rsidR="006B3191" w:rsidRPr="006B3191" w:rsidRDefault="006B3191" w:rsidP="006B3191">
      <w:pPr>
        <w:spacing w:before="100" w:beforeAutospacing="1" w:after="24" w:line="360" w:lineRule="auto"/>
        <w:jc w:val="both"/>
        <w:rPr>
          <w:rStyle w:val="HTMLCite"/>
          <w:i w:val="0"/>
          <w:iCs w:val="0"/>
          <w:color w:val="000000" w:themeColor="text1"/>
        </w:rPr>
      </w:pPr>
      <w:r w:rsidRPr="00DA5B4D">
        <w:rPr>
          <w:rStyle w:val="apple-converted-space"/>
          <w:color w:val="000000" w:themeColor="text1"/>
        </w:rPr>
        <w:t> </w:t>
      </w:r>
      <w:r w:rsidRPr="006B3191">
        <w:rPr>
          <w:rStyle w:val="HTMLCite"/>
          <w:i w:val="0"/>
          <w:iCs w:val="0"/>
          <w:color w:val="000000" w:themeColor="text1"/>
        </w:rPr>
        <w:t>Welsh, E</w:t>
      </w:r>
      <w:r>
        <w:rPr>
          <w:rStyle w:val="HTMLCite"/>
          <w:i w:val="0"/>
          <w:iCs w:val="0"/>
          <w:color w:val="000000" w:themeColor="text1"/>
        </w:rPr>
        <w:t>.</w:t>
      </w:r>
      <w:r w:rsidRPr="006B3191">
        <w:rPr>
          <w:rStyle w:val="HTMLCite"/>
          <w:i w:val="0"/>
          <w:iCs w:val="0"/>
          <w:color w:val="000000" w:themeColor="text1"/>
        </w:rPr>
        <w:t>J., Bara, A., Barley, E., Cates, C.J. (2010). Welsh EJ (ed.).</w:t>
      </w:r>
      <w:r w:rsidRPr="006B3191">
        <w:rPr>
          <w:rStyle w:val="apple-converted-space"/>
          <w:i/>
          <w:iCs/>
          <w:color w:val="000000" w:themeColor="text1"/>
        </w:rPr>
        <w:t> </w:t>
      </w:r>
      <w:r w:rsidRPr="006B3191">
        <w:rPr>
          <w:rStyle w:val="apple-converted-space"/>
          <w:color w:val="000000" w:themeColor="text1"/>
        </w:rPr>
        <w:t>Caffeine for asthma</w:t>
      </w:r>
      <w:r w:rsidRPr="006B3191">
        <w:rPr>
          <w:rStyle w:val="HTMLCite"/>
          <w:color w:val="000000" w:themeColor="text1"/>
        </w:rPr>
        <w:t>.</w:t>
      </w:r>
      <w:r w:rsidRPr="006B3191">
        <w:rPr>
          <w:rStyle w:val="apple-converted-space"/>
          <w:i/>
          <w:iCs/>
          <w:color w:val="000000" w:themeColor="text1"/>
        </w:rPr>
        <w:t> </w:t>
      </w:r>
      <w:r w:rsidRPr="006B3191">
        <w:rPr>
          <w:rStyle w:val="HTMLCite"/>
          <w:color w:val="000000" w:themeColor="text1"/>
        </w:rPr>
        <w:t>The Cochrane Database of Systematic Reviews</w:t>
      </w:r>
      <w:r w:rsidRPr="006B3191">
        <w:rPr>
          <w:rStyle w:val="HTMLCite"/>
          <w:color w:val="000000" w:themeColor="text1"/>
        </w:rPr>
        <w:t>,</w:t>
      </w:r>
      <w:r w:rsidRPr="006B3191">
        <w:rPr>
          <w:rStyle w:val="apple-converted-space"/>
          <w:i/>
          <w:iCs/>
          <w:color w:val="000000" w:themeColor="text1"/>
        </w:rPr>
        <w:t> 1</w:t>
      </w:r>
      <w:r w:rsidRPr="006B3191">
        <w:rPr>
          <w:rStyle w:val="HTMLCite"/>
          <w:i w:val="0"/>
          <w:iCs w:val="0"/>
          <w:color w:val="000000" w:themeColor="text1"/>
        </w:rPr>
        <w:t xml:space="preserve">(1), pp. 1-10. </w:t>
      </w:r>
    </w:p>
    <w:p w14:paraId="3DB21385" w14:textId="6A9756C9" w:rsidR="006B3191" w:rsidRPr="006B3191" w:rsidRDefault="006B3191" w:rsidP="006B3191">
      <w:pPr>
        <w:spacing w:before="100" w:beforeAutospacing="1" w:after="24" w:line="360" w:lineRule="auto"/>
        <w:jc w:val="both"/>
        <w:rPr>
          <w:i/>
          <w:iCs/>
          <w:color w:val="000000" w:themeColor="text1"/>
        </w:rPr>
      </w:pPr>
      <w:r w:rsidRPr="006B3191">
        <w:rPr>
          <w:rStyle w:val="HTMLCite"/>
          <w:i w:val="0"/>
          <w:iCs w:val="0"/>
          <w:color w:val="000000" w:themeColor="text1"/>
        </w:rPr>
        <w:t>Winston, A.P. (2005). Neuropsychiatric effects of caffeine.</w:t>
      </w:r>
      <w:r w:rsidRPr="006B3191">
        <w:rPr>
          <w:rStyle w:val="apple-converted-space"/>
          <w:i/>
          <w:iCs/>
          <w:color w:val="000000" w:themeColor="text1"/>
        </w:rPr>
        <w:t> </w:t>
      </w:r>
      <w:r w:rsidRPr="006B3191">
        <w:rPr>
          <w:rStyle w:val="HTMLCite"/>
          <w:color w:val="000000" w:themeColor="text1"/>
        </w:rPr>
        <w:t xml:space="preserve">Advances in Psychiatric Treatment, </w:t>
      </w:r>
      <w:r w:rsidRPr="006B3191">
        <w:rPr>
          <w:rStyle w:val="HTMLCite"/>
          <w:i w:val="0"/>
          <w:iCs w:val="0"/>
          <w:color w:val="000000" w:themeColor="text1"/>
        </w:rPr>
        <w:t>11(6), pp. 432–439.</w:t>
      </w:r>
      <w:r w:rsidRPr="006B3191">
        <w:rPr>
          <w:rStyle w:val="apple-converted-space"/>
          <w:i/>
          <w:iCs/>
          <w:color w:val="000000" w:themeColor="text1"/>
        </w:rPr>
        <w:t> </w:t>
      </w:r>
    </w:p>
    <w:p w14:paraId="09F440AB" w14:textId="77777777" w:rsidR="006B3191" w:rsidRPr="00DA5B4D" w:rsidRDefault="006B3191" w:rsidP="006B3191">
      <w:pPr>
        <w:spacing w:line="360" w:lineRule="auto"/>
        <w:jc w:val="both"/>
        <w:rPr>
          <w:color w:val="000000" w:themeColor="text1"/>
        </w:rPr>
      </w:pPr>
    </w:p>
    <w:p w14:paraId="47EDF237" w14:textId="77777777" w:rsidR="006B3191" w:rsidRDefault="006B3191" w:rsidP="006B3191">
      <w:pPr>
        <w:spacing w:line="360" w:lineRule="auto"/>
        <w:jc w:val="both"/>
        <w:rPr>
          <w:color w:val="000000" w:themeColor="text1"/>
          <w:shd w:val="clear" w:color="auto" w:fill="FFFFFF"/>
        </w:rPr>
      </w:pPr>
      <w:proofErr w:type="spellStart"/>
      <w:r w:rsidRPr="00DA5B4D">
        <w:rPr>
          <w:color w:val="000000" w:themeColor="text1"/>
          <w:shd w:val="clear" w:color="auto" w:fill="FFFFFF"/>
        </w:rPr>
        <w:t>Zandvliet</w:t>
      </w:r>
      <w:proofErr w:type="spellEnd"/>
      <w:r w:rsidRPr="00DA5B4D">
        <w:rPr>
          <w:color w:val="000000" w:themeColor="text1"/>
          <w:shd w:val="clear" w:color="auto" w:fill="FFFFFF"/>
        </w:rPr>
        <w:t xml:space="preserve">, A.S., Huitema, A.D., De </w:t>
      </w:r>
      <w:proofErr w:type="spellStart"/>
      <w:r w:rsidRPr="00DA5B4D">
        <w:rPr>
          <w:color w:val="000000" w:themeColor="text1"/>
          <w:shd w:val="clear" w:color="auto" w:fill="FFFFFF"/>
        </w:rPr>
        <w:t>Jonge</w:t>
      </w:r>
      <w:proofErr w:type="spellEnd"/>
      <w:r w:rsidRPr="00DA5B4D">
        <w:rPr>
          <w:color w:val="000000" w:themeColor="text1"/>
          <w:shd w:val="clear" w:color="auto" w:fill="FFFFFF"/>
        </w:rPr>
        <w:t xml:space="preserve">, M.E., Hoed, R.D., </w:t>
      </w:r>
      <w:proofErr w:type="spellStart"/>
      <w:r w:rsidRPr="00DA5B4D">
        <w:rPr>
          <w:color w:val="000000" w:themeColor="text1"/>
          <w:shd w:val="clear" w:color="auto" w:fill="FFFFFF"/>
        </w:rPr>
        <w:t>Sparidans</w:t>
      </w:r>
      <w:proofErr w:type="spellEnd"/>
      <w:r w:rsidRPr="00DA5B4D">
        <w:rPr>
          <w:color w:val="000000" w:themeColor="text1"/>
          <w:shd w:val="clear" w:color="auto" w:fill="FFFFFF"/>
        </w:rPr>
        <w:t xml:space="preserve">, R.W., Hendriks, V.M., Brink, W.V.D., </w:t>
      </w:r>
      <w:proofErr w:type="spellStart"/>
      <w:r w:rsidRPr="00DA5B4D">
        <w:rPr>
          <w:color w:val="000000" w:themeColor="text1"/>
          <w:shd w:val="clear" w:color="auto" w:fill="FFFFFF"/>
        </w:rPr>
        <w:t>Ree</w:t>
      </w:r>
      <w:proofErr w:type="spellEnd"/>
      <w:r w:rsidRPr="00DA5B4D">
        <w:rPr>
          <w:color w:val="000000" w:themeColor="text1"/>
          <w:shd w:val="clear" w:color="auto" w:fill="FFFFFF"/>
        </w:rPr>
        <w:t xml:space="preserve">, J.M.V., </w:t>
      </w:r>
      <w:proofErr w:type="spellStart"/>
      <w:r w:rsidRPr="00DA5B4D">
        <w:rPr>
          <w:color w:val="000000" w:themeColor="text1"/>
          <w:shd w:val="clear" w:color="auto" w:fill="FFFFFF"/>
        </w:rPr>
        <w:t>Beijnen</w:t>
      </w:r>
      <w:proofErr w:type="spellEnd"/>
      <w:r w:rsidRPr="00DA5B4D">
        <w:rPr>
          <w:color w:val="000000" w:themeColor="text1"/>
          <w:shd w:val="clear" w:color="auto" w:fill="FFFFFF"/>
        </w:rPr>
        <w:t>, J.H. (2005). Population pharmacokinetics of caffeine and its metabolites theobromine, paraxanthine and theophylline after inhalation in combination with diacetylmorphine. </w:t>
      </w:r>
      <w:r w:rsidRPr="007B39F1">
        <w:rPr>
          <w:i/>
          <w:iCs/>
          <w:color w:val="000000" w:themeColor="text1"/>
        </w:rPr>
        <w:t xml:space="preserve">Basic Clin </w:t>
      </w:r>
      <w:proofErr w:type="spellStart"/>
      <w:r w:rsidRPr="007B39F1">
        <w:rPr>
          <w:i/>
          <w:iCs/>
          <w:color w:val="000000" w:themeColor="text1"/>
        </w:rPr>
        <w:t>Pharmacol</w:t>
      </w:r>
      <w:proofErr w:type="spellEnd"/>
      <w:r w:rsidRPr="007B39F1">
        <w:rPr>
          <w:i/>
          <w:iCs/>
          <w:color w:val="000000" w:themeColor="text1"/>
        </w:rPr>
        <w:t xml:space="preserve"> </w:t>
      </w:r>
      <w:proofErr w:type="spellStart"/>
      <w:r w:rsidRPr="007B39F1">
        <w:rPr>
          <w:i/>
          <w:iCs/>
          <w:color w:val="000000" w:themeColor="text1"/>
        </w:rPr>
        <w:t>Toxicol</w:t>
      </w:r>
      <w:proofErr w:type="spellEnd"/>
      <w:r w:rsidRPr="007B39F1">
        <w:rPr>
          <w:i/>
          <w:iCs/>
          <w:color w:val="000000" w:themeColor="text1"/>
          <w:shd w:val="clear" w:color="auto" w:fill="FFFFFF"/>
        </w:rPr>
        <w:t>,</w:t>
      </w:r>
      <w:r w:rsidRPr="00DA5B4D">
        <w:rPr>
          <w:color w:val="000000" w:themeColor="text1"/>
          <w:shd w:val="clear" w:color="auto" w:fill="FFFFFF"/>
        </w:rPr>
        <w:t xml:space="preserve"> 96(1), pp. 71‐79. </w:t>
      </w:r>
    </w:p>
    <w:p w14:paraId="0CAA59C2" w14:textId="77777777" w:rsidR="006B3191" w:rsidRPr="00DA5B4D" w:rsidRDefault="006B3191" w:rsidP="00DA5B4D">
      <w:pPr>
        <w:spacing w:line="360" w:lineRule="auto"/>
        <w:jc w:val="both"/>
        <w:rPr>
          <w:color w:val="000000" w:themeColor="text1"/>
          <w:shd w:val="clear" w:color="auto" w:fill="FFFFFF"/>
        </w:rPr>
      </w:pPr>
    </w:p>
    <w:sectPr w:rsidR="006B3191" w:rsidRPr="00DA5B4D" w:rsidSect="00DA5B4D">
      <w:footerReference w:type="even" r:id="rId9"/>
      <w:footerReference w:type="default" r:id="rId10"/>
      <w:pgSz w:w="11900" w:h="16840"/>
      <w:pgMar w:top="1247" w:right="1247" w:bottom="1247" w:left="124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A6D1A4" w14:textId="77777777" w:rsidR="00960359" w:rsidRDefault="00960359" w:rsidP="00D74EE6">
      <w:r>
        <w:separator/>
      </w:r>
    </w:p>
  </w:endnote>
  <w:endnote w:type="continuationSeparator" w:id="0">
    <w:p w14:paraId="068EFC83" w14:textId="77777777" w:rsidR="00960359" w:rsidRDefault="00960359" w:rsidP="00D74E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Webdings">
    <w:panose1 w:val="05030102010509060703"/>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4191164"/>
      <w:docPartObj>
        <w:docPartGallery w:val="Page Numbers (Bottom of Page)"/>
        <w:docPartUnique/>
      </w:docPartObj>
    </w:sdtPr>
    <w:sdtContent>
      <w:p w14:paraId="4172E7E0" w14:textId="6F656FD9" w:rsidR="007B39F1" w:rsidRDefault="007B39F1" w:rsidP="00FF6A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30AFAB" w14:textId="77777777" w:rsidR="007B39F1" w:rsidRDefault="007B39F1" w:rsidP="007B39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53205960"/>
      <w:docPartObj>
        <w:docPartGallery w:val="Page Numbers (Bottom of Page)"/>
        <w:docPartUnique/>
      </w:docPartObj>
    </w:sdtPr>
    <w:sdtContent>
      <w:p w14:paraId="215BCF17" w14:textId="416E8603" w:rsidR="007B39F1" w:rsidRDefault="007B39F1" w:rsidP="00FF6A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7DA55E" w14:textId="77777777" w:rsidR="007B39F1" w:rsidRDefault="007B39F1" w:rsidP="007B39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C5442B" w14:textId="77777777" w:rsidR="00960359" w:rsidRDefault="00960359" w:rsidP="00D74EE6">
      <w:r>
        <w:separator/>
      </w:r>
    </w:p>
  </w:footnote>
  <w:footnote w:type="continuationSeparator" w:id="0">
    <w:p w14:paraId="562E5C7F" w14:textId="77777777" w:rsidR="00960359" w:rsidRDefault="00960359" w:rsidP="00D74E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31125"/>
    <w:multiLevelType w:val="multilevel"/>
    <w:tmpl w:val="C1A2EFCA"/>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FD08DC"/>
    <w:multiLevelType w:val="multilevel"/>
    <w:tmpl w:val="02723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416A5B"/>
    <w:multiLevelType w:val="multilevel"/>
    <w:tmpl w:val="FE28C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8A0EB1"/>
    <w:multiLevelType w:val="multilevel"/>
    <w:tmpl w:val="A2DA2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B34898"/>
    <w:multiLevelType w:val="multilevel"/>
    <w:tmpl w:val="4B3CD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BE5B71"/>
    <w:multiLevelType w:val="multilevel"/>
    <w:tmpl w:val="89EE0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6179CB"/>
    <w:multiLevelType w:val="multilevel"/>
    <w:tmpl w:val="4A0E5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E53DD9"/>
    <w:multiLevelType w:val="multilevel"/>
    <w:tmpl w:val="C8584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BC07E5"/>
    <w:multiLevelType w:val="hybridMultilevel"/>
    <w:tmpl w:val="5DC612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7B3434"/>
    <w:multiLevelType w:val="multilevel"/>
    <w:tmpl w:val="D8E09C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041B43"/>
    <w:multiLevelType w:val="multilevel"/>
    <w:tmpl w:val="36664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0"/>
  </w:num>
  <w:num w:numId="3">
    <w:abstractNumId w:val="5"/>
  </w:num>
  <w:num w:numId="4">
    <w:abstractNumId w:val="6"/>
  </w:num>
  <w:num w:numId="5">
    <w:abstractNumId w:val="12"/>
  </w:num>
  <w:num w:numId="6">
    <w:abstractNumId w:val="10"/>
  </w:num>
  <w:num w:numId="7">
    <w:abstractNumId w:val="4"/>
  </w:num>
  <w:num w:numId="8">
    <w:abstractNumId w:val="2"/>
  </w:num>
  <w:num w:numId="9">
    <w:abstractNumId w:val="3"/>
  </w:num>
  <w:num w:numId="10">
    <w:abstractNumId w:val="1"/>
  </w:num>
  <w:num w:numId="11">
    <w:abstractNumId w:val="11"/>
  </w:num>
  <w:num w:numId="12">
    <w:abstractNumId w:val="7"/>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07B"/>
    <w:rsid w:val="00031BF8"/>
    <w:rsid w:val="000331EB"/>
    <w:rsid w:val="000746B6"/>
    <w:rsid w:val="000F0C88"/>
    <w:rsid w:val="000F1B90"/>
    <w:rsid w:val="00103CA0"/>
    <w:rsid w:val="001117EA"/>
    <w:rsid w:val="0017054E"/>
    <w:rsid w:val="001801FF"/>
    <w:rsid w:val="00184561"/>
    <w:rsid w:val="001B7596"/>
    <w:rsid w:val="001C1952"/>
    <w:rsid w:val="001C5287"/>
    <w:rsid w:val="001F17FF"/>
    <w:rsid w:val="0027110F"/>
    <w:rsid w:val="002B2C63"/>
    <w:rsid w:val="002B4075"/>
    <w:rsid w:val="002D0DC3"/>
    <w:rsid w:val="002D5755"/>
    <w:rsid w:val="002E03E8"/>
    <w:rsid w:val="002E281B"/>
    <w:rsid w:val="002F6376"/>
    <w:rsid w:val="0030161A"/>
    <w:rsid w:val="0030412E"/>
    <w:rsid w:val="00332C14"/>
    <w:rsid w:val="003C2153"/>
    <w:rsid w:val="003F685A"/>
    <w:rsid w:val="0044111F"/>
    <w:rsid w:val="004B13AF"/>
    <w:rsid w:val="004B443D"/>
    <w:rsid w:val="004D73FA"/>
    <w:rsid w:val="005249D2"/>
    <w:rsid w:val="00546D22"/>
    <w:rsid w:val="0054779A"/>
    <w:rsid w:val="00555746"/>
    <w:rsid w:val="0056058C"/>
    <w:rsid w:val="0057155F"/>
    <w:rsid w:val="005C407B"/>
    <w:rsid w:val="005E2391"/>
    <w:rsid w:val="005E2DCB"/>
    <w:rsid w:val="00662CC2"/>
    <w:rsid w:val="00667F57"/>
    <w:rsid w:val="00672DC8"/>
    <w:rsid w:val="006874F0"/>
    <w:rsid w:val="0069764A"/>
    <w:rsid w:val="006A5519"/>
    <w:rsid w:val="006B3191"/>
    <w:rsid w:val="006B7855"/>
    <w:rsid w:val="00706A2E"/>
    <w:rsid w:val="0074568E"/>
    <w:rsid w:val="00745820"/>
    <w:rsid w:val="007508DD"/>
    <w:rsid w:val="00760A18"/>
    <w:rsid w:val="007B39F1"/>
    <w:rsid w:val="008315BD"/>
    <w:rsid w:val="00860182"/>
    <w:rsid w:val="008834AD"/>
    <w:rsid w:val="00892C42"/>
    <w:rsid w:val="008E3E84"/>
    <w:rsid w:val="008F01F8"/>
    <w:rsid w:val="009049A1"/>
    <w:rsid w:val="00960359"/>
    <w:rsid w:val="0096106D"/>
    <w:rsid w:val="0096723F"/>
    <w:rsid w:val="009678D7"/>
    <w:rsid w:val="00970B2A"/>
    <w:rsid w:val="009A0594"/>
    <w:rsid w:val="009B7761"/>
    <w:rsid w:val="009E1975"/>
    <w:rsid w:val="009E6C3A"/>
    <w:rsid w:val="009F139B"/>
    <w:rsid w:val="00A05FBC"/>
    <w:rsid w:val="00A15FDA"/>
    <w:rsid w:val="00A7621C"/>
    <w:rsid w:val="00A93EC3"/>
    <w:rsid w:val="00A967D2"/>
    <w:rsid w:val="00AB7D4D"/>
    <w:rsid w:val="00AF5B6C"/>
    <w:rsid w:val="00B058EF"/>
    <w:rsid w:val="00B21367"/>
    <w:rsid w:val="00B87BBD"/>
    <w:rsid w:val="00BB6F35"/>
    <w:rsid w:val="00BD4B95"/>
    <w:rsid w:val="00C23D0B"/>
    <w:rsid w:val="00C311D5"/>
    <w:rsid w:val="00C67F30"/>
    <w:rsid w:val="00CC42A6"/>
    <w:rsid w:val="00CD5236"/>
    <w:rsid w:val="00CF0160"/>
    <w:rsid w:val="00D023E0"/>
    <w:rsid w:val="00D41221"/>
    <w:rsid w:val="00D60AEF"/>
    <w:rsid w:val="00D62890"/>
    <w:rsid w:val="00D74EE6"/>
    <w:rsid w:val="00DA5B4D"/>
    <w:rsid w:val="00E054B5"/>
    <w:rsid w:val="00EF5A81"/>
    <w:rsid w:val="00EF73DF"/>
    <w:rsid w:val="00FB1DC2"/>
    <w:rsid w:val="00FC4AF2"/>
    <w:rsid w:val="00FD4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DAAC06"/>
  <w15:chartTrackingRefBased/>
  <w15:docId w15:val="{DD1D2948-6AC2-894C-8938-AA79B8FB8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B95"/>
    <w:rPr>
      <w:rFonts w:ascii="Times New Roman" w:eastAsia="Times New Roman" w:hAnsi="Times New Roman" w:cs="Times New Roman"/>
      <w:lang w:eastAsia="en-GB"/>
    </w:rPr>
  </w:style>
  <w:style w:type="paragraph" w:styleId="Heading1">
    <w:name w:val="heading 1"/>
    <w:basedOn w:val="Normal"/>
    <w:link w:val="Heading1Char"/>
    <w:uiPriority w:val="9"/>
    <w:qFormat/>
    <w:rsid w:val="0096106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15FD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5FD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15FD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C407B"/>
    <w:rPr>
      <w:color w:val="0000FF"/>
      <w:u w:val="single"/>
    </w:rPr>
  </w:style>
  <w:style w:type="character" w:customStyle="1" w:styleId="apple-converted-space">
    <w:name w:val="apple-converted-space"/>
    <w:basedOn w:val="DefaultParagraphFont"/>
    <w:rsid w:val="0096106D"/>
  </w:style>
  <w:style w:type="character" w:customStyle="1" w:styleId="Heading1Char">
    <w:name w:val="Heading 1 Char"/>
    <w:basedOn w:val="DefaultParagraphFont"/>
    <w:link w:val="Heading1"/>
    <w:uiPriority w:val="9"/>
    <w:rsid w:val="0096106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FC4AF2"/>
    <w:pPr>
      <w:spacing w:before="100" w:beforeAutospacing="1" w:after="100" w:afterAutospacing="1"/>
    </w:pPr>
  </w:style>
  <w:style w:type="character" w:customStyle="1" w:styleId="authors-list-item">
    <w:name w:val="authors-list-item"/>
    <w:basedOn w:val="DefaultParagraphFont"/>
    <w:rsid w:val="00D62890"/>
  </w:style>
  <w:style w:type="character" w:customStyle="1" w:styleId="comma">
    <w:name w:val="comma"/>
    <w:basedOn w:val="DefaultParagraphFont"/>
    <w:rsid w:val="00D62890"/>
  </w:style>
  <w:style w:type="character" w:customStyle="1" w:styleId="Heading2Char">
    <w:name w:val="Heading 2 Char"/>
    <w:basedOn w:val="DefaultParagraphFont"/>
    <w:link w:val="Heading2"/>
    <w:uiPriority w:val="9"/>
    <w:semiHidden/>
    <w:rsid w:val="00A15FDA"/>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A15FDA"/>
    <w:rPr>
      <w:i/>
      <w:iCs/>
    </w:rPr>
  </w:style>
  <w:style w:type="character" w:styleId="Strong">
    <w:name w:val="Strong"/>
    <w:basedOn w:val="DefaultParagraphFont"/>
    <w:uiPriority w:val="22"/>
    <w:qFormat/>
    <w:rsid w:val="00A15FDA"/>
    <w:rPr>
      <w:b/>
      <w:bCs/>
    </w:rPr>
  </w:style>
  <w:style w:type="character" w:customStyle="1" w:styleId="Heading3Char">
    <w:name w:val="Heading 3 Char"/>
    <w:basedOn w:val="DefaultParagraphFont"/>
    <w:link w:val="Heading3"/>
    <w:uiPriority w:val="9"/>
    <w:rsid w:val="00A15FD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A15FDA"/>
    <w:rPr>
      <w:rFonts w:asciiTheme="majorHAnsi" w:eastAsiaTheme="majorEastAsia" w:hAnsiTheme="majorHAnsi" w:cstheme="majorBidi"/>
      <w:i/>
      <w:iCs/>
      <w:color w:val="2F5496" w:themeColor="accent1" w:themeShade="BF"/>
    </w:rPr>
  </w:style>
  <w:style w:type="character" w:customStyle="1" w:styleId="mw-headline">
    <w:name w:val="mw-headline"/>
    <w:basedOn w:val="DefaultParagraphFont"/>
    <w:rsid w:val="00A15FDA"/>
  </w:style>
  <w:style w:type="character" w:customStyle="1" w:styleId="smallcaps">
    <w:name w:val="smallcaps"/>
    <w:basedOn w:val="DefaultParagraphFont"/>
    <w:rsid w:val="00A15FDA"/>
  </w:style>
  <w:style w:type="character" w:customStyle="1" w:styleId="nowrap">
    <w:name w:val="nowrap"/>
    <w:basedOn w:val="DefaultParagraphFont"/>
    <w:rsid w:val="00CF0160"/>
  </w:style>
  <w:style w:type="table" w:styleId="TableGrid">
    <w:name w:val="Table Grid"/>
    <w:basedOn w:val="TableNormal"/>
    <w:uiPriority w:val="39"/>
    <w:rsid w:val="002B40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56058C"/>
    <w:rPr>
      <w:i/>
      <w:iCs/>
    </w:rPr>
  </w:style>
  <w:style w:type="character" w:customStyle="1" w:styleId="cs1-format">
    <w:name w:val="cs1-format"/>
    <w:basedOn w:val="DefaultParagraphFont"/>
    <w:rsid w:val="0056058C"/>
  </w:style>
  <w:style w:type="character" w:customStyle="1" w:styleId="mw-cite-backlink">
    <w:name w:val="mw-cite-backlink"/>
    <w:basedOn w:val="DefaultParagraphFont"/>
    <w:rsid w:val="0056058C"/>
  </w:style>
  <w:style w:type="paragraph" w:styleId="ListParagraph">
    <w:name w:val="List Paragraph"/>
    <w:basedOn w:val="Normal"/>
    <w:uiPriority w:val="34"/>
    <w:qFormat/>
    <w:rsid w:val="001117EA"/>
    <w:pPr>
      <w:ind w:left="720"/>
      <w:contextualSpacing/>
    </w:pPr>
  </w:style>
  <w:style w:type="character" w:customStyle="1" w:styleId="cs1-lock-free">
    <w:name w:val="cs1-lock-free"/>
    <w:basedOn w:val="DefaultParagraphFont"/>
    <w:rsid w:val="000746B6"/>
  </w:style>
  <w:style w:type="character" w:styleId="FollowedHyperlink">
    <w:name w:val="FollowedHyperlink"/>
    <w:basedOn w:val="DefaultParagraphFont"/>
    <w:uiPriority w:val="99"/>
    <w:semiHidden/>
    <w:unhideWhenUsed/>
    <w:rsid w:val="009A0594"/>
    <w:rPr>
      <w:color w:val="954F72" w:themeColor="followedHyperlink"/>
      <w:u w:val="single"/>
    </w:rPr>
  </w:style>
  <w:style w:type="character" w:customStyle="1" w:styleId="ref-journal">
    <w:name w:val="ref-journal"/>
    <w:basedOn w:val="DefaultParagraphFont"/>
    <w:rsid w:val="00D60AEF"/>
  </w:style>
  <w:style w:type="character" w:customStyle="1" w:styleId="ref-vol">
    <w:name w:val="ref-vol"/>
    <w:basedOn w:val="DefaultParagraphFont"/>
    <w:rsid w:val="00D60AEF"/>
  </w:style>
  <w:style w:type="paragraph" w:styleId="Header">
    <w:name w:val="header"/>
    <w:basedOn w:val="Normal"/>
    <w:link w:val="HeaderChar"/>
    <w:uiPriority w:val="99"/>
    <w:unhideWhenUsed/>
    <w:rsid w:val="00D74EE6"/>
    <w:pPr>
      <w:tabs>
        <w:tab w:val="center" w:pos="4513"/>
        <w:tab w:val="right" w:pos="9026"/>
      </w:tabs>
    </w:pPr>
  </w:style>
  <w:style w:type="character" w:customStyle="1" w:styleId="HeaderChar">
    <w:name w:val="Header Char"/>
    <w:basedOn w:val="DefaultParagraphFont"/>
    <w:link w:val="Header"/>
    <w:uiPriority w:val="99"/>
    <w:rsid w:val="00D74EE6"/>
    <w:rPr>
      <w:rFonts w:ascii="Times New Roman" w:eastAsia="Times New Roman" w:hAnsi="Times New Roman" w:cs="Times New Roman"/>
      <w:lang w:eastAsia="en-GB"/>
    </w:rPr>
  </w:style>
  <w:style w:type="paragraph" w:styleId="Footer">
    <w:name w:val="footer"/>
    <w:basedOn w:val="Normal"/>
    <w:link w:val="FooterChar"/>
    <w:uiPriority w:val="99"/>
    <w:unhideWhenUsed/>
    <w:rsid w:val="00D74EE6"/>
    <w:pPr>
      <w:tabs>
        <w:tab w:val="center" w:pos="4513"/>
        <w:tab w:val="right" w:pos="9026"/>
      </w:tabs>
    </w:pPr>
  </w:style>
  <w:style w:type="character" w:customStyle="1" w:styleId="FooterChar">
    <w:name w:val="Footer Char"/>
    <w:basedOn w:val="DefaultParagraphFont"/>
    <w:link w:val="Footer"/>
    <w:uiPriority w:val="99"/>
    <w:rsid w:val="00D74EE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B39F1"/>
  </w:style>
  <w:style w:type="paragraph" w:customStyle="1" w:styleId="Modcode">
    <w:name w:val="Modcode"/>
    <w:basedOn w:val="Normal"/>
    <w:rsid w:val="001C1952"/>
    <w:pPr>
      <w:jc w:val="center"/>
    </w:pPr>
    <w:rPr>
      <w:b/>
      <w:caps/>
      <w:sz w:val="28"/>
      <w:szCs w:val="20"/>
    </w:rPr>
  </w:style>
  <w:style w:type="paragraph" w:customStyle="1" w:styleId="Time">
    <w:name w:val="Time"/>
    <w:basedOn w:val="Normal"/>
    <w:next w:val="Answer"/>
    <w:rsid w:val="001C1952"/>
    <w:pPr>
      <w:spacing w:after="240"/>
    </w:pPr>
    <w:rPr>
      <w:b/>
      <w:caps/>
      <w:sz w:val="28"/>
      <w:szCs w:val="20"/>
    </w:rPr>
  </w:style>
  <w:style w:type="paragraph" w:customStyle="1" w:styleId="Answer">
    <w:name w:val="Answer"/>
    <w:basedOn w:val="Normal"/>
    <w:next w:val="BodyText"/>
    <w:rsid w:val="001C1952"/>
    <w:rPr>
      <w:b/>
      <w:caps/>
      <w:sz w:val="28"/>
      <w:szCs w:val="20"/>
    </w:rPr>
  </w:style>
  <w:style w:type="paragraph" w:styleId="BodyText">
    <w:name w:val="Body Text"/>
    <w:basedOn w:val="Normal"/>
    <w:link w:val="BodyTextChar"/>
    <w:rsid w:val="001C1952"/>
    <w:pPr>
      <w:spacing w:after="120"/>
    </w:pPr>
    <w:rPr>
      <w:szCs w:val="20"/>
    </w:rPr>
  </w:style>
  <w:style w:type="character" w:customStyle="1" w:styleId="BodyTextChar">
    <w:name w:val="Body Text Char"/>
    <w:basedOn w:val="DefaultParagraphFont"/>
    <w:link w:val="BodyText"/>
    <w:rsid w:val="001C1952"/>
    <w:rPr>
      <w:rFonts w:ascii="Times New Roman" w:eastAsia="Times New Roman" w:hAnsi="Times New Roman" w:cs="Times New Roman"/>
      <w:szCs w:val="20"/>
      <w:lang w:eastAsia="en-GB"/>
    </w:rPr>
  </w:style>
  <w:style w:type="paragraph" w:styleId="Title">
    <w:name w:val="Title"/>
    <w:basedOn w:val="Normal"/>
    <w:link w:val="TitleChar"/>
    <w:uiPriority w:val="10"/>
    <w:qFormat/>
    <w:rsid w:val="001C1952"/>
    <w:pPr>
      <w:jc w:val="center"/>
    </w:pPr>
    <w:rPr>
      <w:rFonts w:eastAsia="MS Minngs"/>
      <w:b/>
      <w:bCs/>
      <w:sz w:val="28"/>
      <w:szCs w:val="28"/>
    </w:rPr>
  </w:style>
  <w:style w:type="character" w:customStyle="1" w:styleId="TitleChar">
    <w:name w:val="Title Char"/>
    <w:basedOn w:val="DefaultParagraphFont"/>
    <w:link w:val="Title"/>
    <w:uiPriority w:val="10"/>
    <w:rsid w:val="001C195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C1952"/>
    <w:pPr>
      <w:jc w:val="center"/>
    </w:pPr>
    <w:rPr>
      <w:rFonts w:eastAsia="MS Minngs"/>
      <w:sz w:val="32"/>
      <w:szCs w:val="32"/>
      <w:u w:val="single"/>
    </w:rPr>
  </w:style>
  <w:style w:type="character" w:customStyle="1" w:styleId="SubtitleChar">
    <w:name w:val="Subtitle Char"/>
    <w:basedOn w:val="DefaultParagraphFont"/>
    <w:link w:val="Subtitle"/>
    <w:rsid w:val="001C1952"/>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82980">
      <w:bodyDiv w:val="1"/>
      <w:marLeft w:val="0"/>
      <w:marRight w:val="0"/>
      <w:marTop w:val="0"/>
      <w:marBottom w:val="0"/>
      <w:divBdr>
        <w:top w:val="none" w:sz="0" w:space="0" w:color="auto"/>
        <w:left w:val="none" w:sz="0" w:space="0" w:color="auto"/>
        <w:bottom w:val="none" w:sz="0" w:space="0" w:color="auto"/>
        <w:right w:val="none" w:sz="0" w:space="0" w:color="auto"/>
      </w:divBdr>
    </w:div>
    <w:div w:id="74716676">
      <w:bodyDiv w:val="1"/>
      <w:marLeft w:val="0"/>
      <w:marRight w:val="0"/>
      <w:marTop w:val="0"/>
      <w:marBottom w:val="0"/>
      <w:divBdr>
        <w:top w:val="none" w:sz="0" w:space="0" w:color="auto"/>
        <w:left w:val="none" w:sz="0" w:space="0" w:color="auto"/>
        <w:bottom w:val="none" w:sz="0" w:space="0" w:color="auto"/>
        <w:right w:val="none" w:sz="0" w:space="0" w:color="auto"/>
      </w:divBdr>
    </w:div>
    <w:div w:id="81725481">
      <w:bodyDiv w:val="1"/>
      <w:marLeft w:val="0"/>
      <w:marRight w:val="0"/>
      <w:marTop w:val="0"/>
      <w:marBottom w:val="0"/>
      <w:divBdr>
        <w:top w:val="none" w:sz="0" w:space="0" w:color="auto"/>
        <w:left w:val="none" w:sz="0" w:space="0" w:color="auto"/>
        <w:bottom w:val="none" w:sz="0" w:space="0" w:color="auto"/>
        <w:right w:val="none" w:sz="0" w:space="0" w:color="auto"/>
      </w:divBdr>
      <w:divsChild>
        <w:div w:id="795367474">
          <w:marLeft w:val="0"/>
          <w:marRight w:val="0"/>
          <w:marTop w:val="0"/>
          <w:marBottom w:val="120"/>
          <w:divBdr>
            <w:top w:val="none" w:sz="0" w:space="0" w:color="auto"/>
            <w:left w:val="none" w:sz="0" w:space="0" w:color="auto"/>
            <w:bottom w:val="none" w:sz="0" w:space="0" w:color="auto"/>
            <w:right w:val="none" w:sz="0" w:space="0" w:color="auto"/>
          </w:divBdr>
        </w:div>
        <w:div w:id="473252372">
          <w:marLeft w:val="0"/>
          <w:marRight w:val="0"/>
          <w:marTop w:val="0"/>
          <w:marBottom w:val="120"/>
          <w:divBdr>
            <w:top w:val="none" w:sz="0" w:space="0" w:color="auto"/>
            <w:left w:val="none" w:sz="0" w:space="0" w:color="auto"/>
            <w:bottom w:val="none" w:sz="0" w:space="0" w:color="auto"/>
            <w:right w:val="none" w:sz="0" w:space="0" w:color="auto"/>
          </w:divBdr>
        </w:div>
      </w:divsChild>
    </w:div>
    <w:div w:id="118888445">
      <w:bodyDiv w:val="1"/>
      <w:marLeft w:val="0"/>
      <w:marRight w:val="0"/>
      <w:marTop w:val="0"/>
      <w:marBottom w:val="0"/>
      <w:divBdr>
        <w:top w:val="none" w:sz="0" w:space="0" w:color="auto"/>
        <w:left w:val="none" w:sz="0" w:space="0" w:color="auto"/>
        <w:bottom w:val="none" w:sz="0" w:space="0" w:color="auto"/>
        <w:right w:val="none" w:sz="0" w:space="0" w:color="auto"/>
      </w:divBdr>
    </w:div>
    <w:div w:id="165170560">
      <w:bodyDiv w:val="1"/>
      <w:marLeft w:val="0"/>
      <w:marRight w:val="0"/>
      <w:marTop w:val="0"/>
      <w:marBottom w:val="0"/>
      <w:divBdr>
        <w:top w:val="none" w:sz="0" w:space="0" w:color="auto"/>
        <w:left w:val="none" w:sz="0" w:space="0" w:color="auto"/>
        <w:bottom w:val="none" w:sz="0" w:space="0" w:color="auto"/>
        <w:right w:val="none" w:sz="0" w:space="0" w:color="auto"/>
      </w:divBdr>
      <w:divsChild>
        <w:div w:id="1833249939">
          <w:marLeft w:val="0"/>
          <w:marRight w:val="0"/>
          <w:marTop w:val="0"/>
          <w:marBottom w:val="0"/>
          <w:divBdr>
            <w:top w:val="none" w:sz="0" w:space="0" w:color="auto"/>
            <w:left w:val="none" w:sz="0" w:space="0" w:color="auto"/>
            <w:bottom w:val="none" w:sz="0" w:space="0" w:color="auto"/>
            <w:right w:val="none" w:sz="0" w:space="0" w:color="auto"/>
          </w:divBdr>
          <w:divsChild>
            <w:div w:id="1526207649">
              <w:marLeft w:val="0"/>
              <w:marRight w:val="0"/>
              <w:marTop w:val="0"/>
              <w:marBottom w:val="0"/>
              <w:divBdr>
                <w:top w:val="none" w:sz="0" w:space="0" w:color="auto"/>
                <w:left w:val="none" w:sz="0" w:space="0" w:color="auto"/>
                <w:bottom w:val="none" w:sz="0" w:space="0" w:color="auto"/>
                <w:right w:val="none" w:sz="0" w:space="0" w:color="auto"/>
              </w:divBdr>
              <w:divsChild>
                <w:div w:id="161987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8185">
      <w:bodyDiv w:val="1"/>
      <w:marLeft w:val="0"/>
      <w:marRight w:val="0"/>
      <w:marTop w:val="0"/>
      <w:marBottom w:val="0"/>
      <w:divBdr>
        <w:top w:val="none" w:sz="0" w:space="0" w:color="auto"/>
        <w:left w:val="none" w:sz="0" w:space="0" w:color="auto"/>
        <w:bottom w:val="none" w:sz="0" w:space="0" w:color="auto"/>
        <w:right w:val="none" w:sz="0" w:space="0" w:color="auto"/>
      </w:divBdr>
      <w:divsChild>
        <w:div w:id="156776582">
          <w:marLeft w:val="0"/>
          <w:marRight w:val="0"/>
          <w:marTop w:val="0"/>
          <w:marBottom w:val="0"/>
          <w:divBdr>
            <w:top w:val="none" w:sz="0" w:space="0" w:color="auto"/>
            <w:left w:val="none" w:sz="0" w:space="0" w:color="auto"/>
            <w:bottom w:val="none" w:sz="0" w:space="0" w:color="auto"/>
            <w:right w:val="none" w:sz="0" w:space="0" w:color="auto"/>
          </w:divBdr>
          <w:divsChild>
            <w:div w:id="1386371632">
              <w:marLeft w:val="0"/>
              <w:marRight w:val="0"/>
              <w:marTop w:val="0"/>
              <w:marBottom w:val="0"/>
              <w:divBdr>
                <w:top w:val="none" w:sz="0" w:space="0" w:color="auto"/>
                <w:left w:val="none" w:sz="0" w:space="0" w:color="auto"/>
                <w:bottom w:val="none" w:sz="0" w:space="0" w:color="auto"/>
                <w:right w:val="none" w:sz="0" w:space="0" w:color="auto"/>
              </w:divBdr>
              <w:divsChild>
                <w:div w:id="409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10102">
      <w:bodyDiv w:val="1"/>
      <w:marLeft w:val="0"/>
      <w:marRight w:val="0"/>
      <w:marTop w:val="0"/>
      <w:marBottom w:val="0"/>
      <w:divBdr>
        <w:top w:val="none" w:sz="0" w:space="0" w:color="auto"/>
        <w:left w:val="none" w:sz="0" w:space="0" w:color="auto"/>
        <w:bottom w:val="none" w:sz="0" w:space="0" w:color="auto"/>
        <w:right w:val="none" w:sz="0" w:space="0" w:color="auto"/>
      </w:divBdr>
    </w:div>
    <w:div w:id="328675574">
      <w:bodyDiv w:val="1"/>
      <w:marLeft w:val="0"/>
      <w:marRight w:val="0"/>
      <w:marTop w:val="0"/>
      <w:marBottom w:val="0"/>
      <w:divBdr>
        <w:top w:val="none" w:sz="0" w:space="0" w:color="auto"/>
        <w:left w:val="none" w:sz="0" w:space="0" w:color="auto"/>
        <w:bottom w:val="none" w:sz="0" w:space="0" w:color="auto"/>
        <w:right w:val="none" w:sz="0" w:space="0" w:color="auto"/>
      </w:divBdr>
    </w:div>
    <w:div w:id="344864576">
      <w:bodyDiv w:val="1"/>
      <w:marLeft w:val="0"/>
      <w:marRight w:val="0"/>
      <w:marTop w:val="0"/>
      <w:marBottom w:val="0"/>
      <w:divBdr>
        <w:top w:val="none" w:sz="0" w:space="0" w:color="auto"/>
        <w:left w:val="none" w:sz="0" w:space="0" w:color="auto"/>
        <w:bottom w:val="none" w:sz="0" w:space="0" w:color="auto"/>
        <w:right w:val="none" w:sz="0" w:space="0" w:color="auto"/>
      </w:divBdr>
    </w:div>
    <w:div w:id="399448686">
      <w:bodyDiv w:val="1"/>
      <w:marLeft w:val="0"/>
      <w:marRight w:val="0"/>
      <w:marTop w:val="0"/>
      <w:marBottom w:val="0"/>
      <w:divBdr>
        <w:top w:val="none" w:sz="0" w:space="0" w:color="auto"/>
        <w:left w:val="none" w:sz="0" w:space="0" w:color="auto"/>
        <w:bottom w:val="none" w:sz="0" w:space="0" w:color="auto"/>
        <w:right w:val="none" w:sz="0" w:space="0" w:color="auto"/>
      </w:divBdr>
    </w:div>
    <w:div w:id="431241986">
      <w:bodyDiv w:val="1"/>
      <w:marLeft w:val="0"/>
      <w:marRight w:val="0"/>
      <w:marTop w:val="0"/>
      <w:marBottom w:val="0"/>
      <w:divBdr>
        <w:top w:val="none" w:sz="0" w:space="0" w:color="auto"/>
        <w:left w:val="none" w:sz="0" w:space="0" w:color="auto"/>
        <w:bottom w:val="none" w:sz="0" w:space="0" w:color="auto"/>
        <w:right w:val="none" w:sz="0" w:space="0" w:color="auto"/>
      </w:divBdr>
    </w:div>
    <w:div w:id="433985879">
      <w:bodyDiv w:val="1"/>
      <w:marLeft w:val="0"/>
      <w:marRight w:val="0"/>
      <w:marTop w:val="0"/>
      <w:marBottom w:val="0"/>
      <w:divBdr>
        <w:top w:val="none" w:sz="0" w:space="0" w:color="auto"/>
        <w:left w:val="none" w:sz="0" w:space="0" w:color="auto"/>
        <w:bottom w:val="none" w:sz="0" w:space="0" w:color="auto"/>
        <w:right w:val="none" w:sz="0" w:space="0" w:color="auto"/>
      </w:divBdr>
    </w:div>
    <w:div w:id="468132043">
      <w:bodyDiv w:val="1"/>
      <w:marLeft w:val="0"/>
      <w:marRight w:val="0"/>
      <w:marTop w:val="0"/>
      <w:marBottom w:val="0"/>
      <w:divBdr>
        <w:top w:val="none" w:sz="0" w:space="0" w:color="auto"/>
        <w:left w:val="none" w:sz="0" w:space="0" w:color="auto"/>
        <w:bottom w:val="none" w:sz="0" w:space="0" w:color="auto"/>
        <w:right w:val="none" w:sz="0" w:space="0" w:color="auto"/>
      </w:divBdr>
      <w:divsChild>
        <w:div w:id="1385524686">
          <w:marLeft w:val="0"/>
          <w:marRight w:val="0"/>
          <w:marTop w:val="0"/>
          <w:marBottom w:val="225"/>
          <w:divBdr>
            <w:top w:val="none" w:sz="0" w:space="0" w:color="auto"/>
            <w:left w:val="none" w:sz="0" w:space="0" w:color="auto"/>
            <w:bottom w:val="none" w:sz="0" w:space="0" w:color="auto"/>
            <w:right w:val="none" w:sz="0" w:space="0" w:color="auto"/>
          </w:divBdr>
          <w:divsChild>
            <w:div w:id="1963882907">
              <w:marLeft w:val="0"/>
              <w:marRight w:val="0"/>
              <w:marTop w:val="0"/>
              <w:marBottom w:val="0"/>
              <w:divBdr>
                <w:top w:val="none" w:sz="0" w:space="0" w:color="auto"/>
                <w:left w:val="none" w:sz="0" w:space="0" w:color="auto"/>
                <w:bottom w:val="none" w:sz="0" w:space="0" w:color="auto"/>
                <w:right w:val="none" w:sz="0" w:space="0" w:color="auto"/>
              </w:divBdr>
            </w:div>
          </w:divsChild>
        </w:div>
        <w:div w:id="654920043">
          <w:marLeft w:val="0"/>
          <w:marRight w:val="0"/>
          <w:marTop w:val="0"/>
          <w:marBottom w:val="225"/>
          <w:divBdr>
            <w:top w:val="none" w:sz="0" w:space="0" w:color="auto"/>
            <w:left w:val="none" w:sz="0" w:space="0" w:color="auto"/>
            <w:bottom w:val="none" w:sz="0" w:space="0" w:color="auto"/>
            <w:right w:val="none" w:sz="0" w:space="0" w:color="auto"/>
          </w:divBdr>
        </w:div>
      </w:divsChild>
    </w:div>
    <w:div w:id="476336204">
      <w:bodyDiv w:val="1"/>
      <w:marLeft w:val="0"/>
      <w:marRight w:val="0"/>
      <w:marTop w:val="0"/>
      <w:marBottom w:val="0"/>
      <w:divBdr>
        <w:top w:val="none" w:sz="0" w:space="0" w:color="auto"/>
        <w:left w:val="none" w:sz="0" w:space="0" w:color="auto"/>
        <w:bottom w:val="none" w:sz="0" w:space="0" w:color="auto"/>
        <w:right w:val="none" w:sz="0" w:space="0" w:color="auto"/>
      </w:divBdr>
    </w:div>
    <w:div w:id="524513839">
      <w:marLeft w:val="0"/>
      <w:marRight w:val="0"/>
      <w:marTop w:val="0"/>
      <w:marBottom w:val="0"/>
      <w:divBdr>
        <w:top w:val="none" w:sz="0" w:space="0" w:color="auto"/>
        <w:left w:val="none" w:sz="0" w:space="0" w:color="auto"/>
        <w:bottom w:val="none" w:sz="0" w:space="0" w:color="auto"/>
        <w:right w:val="none" w:sz="0" w:space="0" w:color="auto"/>
      </w:divBdr>
    </w:div>
    <w:div w:id="555629061">
      <w:bodyDiv w:val="1"/>
      <w:marLeft w:val="0"/>
      <w:marRight w:val="0"/>
      <w:marTop w:val="0"/>
      <w:marBottom w:val="0"/>
      <w:divBdr>
        <w:top w:val="none" w:sz="0" w:space="0" w:color="auto"/>
        <w:left w:val="none" w:sz="0" w:space="0" w:color="auto"/>
        <w:bottom w:val="none" w:sz="0" w:space="0" w:color="auto"/>
        <w:right w:val="none" w:sz="0" w:space="0" w:color="auto"/>
      </w:divBdr>
    </w:div>
    <w:div w:id="575939529">
      <w:bodyDiv w:val="1"/>
      <w:marLeft w:val="0"/>
      <w:marRight w:val="0"/>
      <w:marTop w:val="0"/>
      <w:marBottom w:val="0"/>
      <w:divBdr>
        <w:top w:val="none" w:sz="0" w:space="0" w:color="auto"/>
        <w:left w:val="none" w:sz="0" w:space="0" w:color="auto"/>
        <w:bottom w:val="none" w:sz="0" w:space="0" w:color="auto"/>
        <w:right w:val="none" w:sz="0" w:space="0" w:color="auto"/>
      </w:divBdr>
    </w:div>
    <w:div w:id="624777664">
      <w:bodyDiv w:val="1"/>
      <w:marLeft w:val="0"/>
      <w:marRight w:val="0"/>
      <w:marTop w:val="0"/>
      <w:marBottom w:val="0"/>
      <w:divBdr>
        <w:top w:val="none" w:sz="0" w:space="0" w:color="auto"/>
        <w:left w:val="none" w:sz="0" w:space="0" w:color="auto"/>
        <w:bottom w:val="none" w:sz="0" w:space="0" w:color="auto"/>
        <w:right w:val="none" w:sz="0" w:space="0" w:color="auto"/>
      </w:divBdr>
      <w:divsChild>
        <w:div w:id="1991978300">
          <w:marLeft w:val="0"/>
          <w:marRight w:val="0"/>
          <w:marTop w:val="0"/>
          <w:marBottom w:val="225"/>
          <w:divBdr>
            <w:top w:val="none" w:sz="0" w:space="0" w:color="auto"/>
            <w:left w:val="none" w:sz="0" w:space="0" w:color="auto"/>
            <w:bottom w:val="none" w:sz="0" w:space="0" w:color="auto"/>
            <w:right w:val="none" w:sz="0" w:space="0" w:color="auto"/>
          </w:divBdr>
          <w:divsChild>
            <w:div w:id="2088913661">
              <w:marLeft w:val="0"/>
              <w:marRight w:val="0"/>
              <w:marTop w:val="0"/>
              <w:marBottom w:val="0"/>
              <w:divBdr>
                <w:top w:val="none" w:sz="0" w:space="0" w:color="auto"/>
                <w:left w:val="none" w:sz="0" w:space="0" w:color="auto"/>
                <w:bottom w:val="none" w:sz="0" w:space="0" w:color="auto"/>
                <w:right w:val="none" w:sz="0" w:space="0" w:color="auto"/>
              </w:divBdr>
            </w:div>
          </w:divsChild>
        </w:div>
        <w:div w:id="2031567067">
          <w:marLeft w:val="0"/>
          <w:marRight w:val="0"/>
          <w:marTop w:val="0"/>
          <w:marBottom w:val="225"/>
          <w:divBdr>
            <w:top w:val="none" w:sz="0" w:space="0" w:color="auto"/>
            <w:left w:val="none" w:sz="0" w:space="0" w:color="auto"/>
            <w:bottom w:val="none" w:sz="0" w:space="0" w:color="auto"/>
            <w:right w:val="none" w:sz="0" w:space="0" w:color="auto"/>
          </w:divBdr>
        </w:div>
      </w:divsChild>
    </w:div>
    <w:div w:id="639309932">
      <w:bodyDiv w:val="1"/>
      <w:marLeft w:val="0"/>
      <w:marRight w:val="0"/>
      <w:marTop w:val="0"/>
      <w:marBottom w:val="0"/>
      <w:divBdr>
        <w:top w:val="none" w:sz="0" w:space="0" w:color="auto"/>
        <w:left w:val="none" w:sz="0" w:space="0" w:color="auto"/>
        <w:bottom w:val="none" w:sz="0" w:space="0" w:color="auto"/>
        <w:right w:val="none" w:sz="0" w:space="0" w:color="auto"/>
      </w:divBdr>
    </w:div>
    <w:div w:id="702171084">
      <w:bodyDiv w:val="1"/>
      <w:marLeft w:val="0"/>
      <w:marRight w:val="0"/>
      <w:marTop w:val="0"/>
      <w:marBottom w:val="0"/>
      <w:divBdr>
        <w:top w:val="none" w:sz="0" w:space="0" w:color="auto"/>
        <w:left w:val="none" w:sz="0" w:space="0" w:color="auto"/>
        <w:bottom w:val="none" w:sz="0" w:space="0" w:color="auto"/>
        <w:right w:val="none" w:sz="0" w:space="0" w:color="auto"/>
      </w:divBdr>
    </w:div>
    <w:div w:id="759789077">
      <w:marLeft w:val="0"/>
      <w:marRight w:val="0"/>
      <w:marTop w:val="0"/>
      <w:marBottom w:val="0"/>
      <w:divBdr>
        <w:top w:val="none" w:sz="0" w:space="0" w:color="auto"/>
        <w:left w:val="none" w:sz="0" w:space="0" w:color="auto"/>
        <w:bottom w:val="none" w:sz="0" w:space="0" w:color="auto"/>
        <w:right w:val="none" w:sz="0" w:space="0" w:color="auto"/>
      </w:divBdr>
    </w:div>
    <w:div w:id="773401385">
      <w:bodyDiv w:val="1"/>
      <w:marLeft w:val="0"/>
      <w:marRight w:val="0"/>
      <w:marTop w:val="0"/>
      <w:marBottom w:val="0"/>
      <w:divBdr>
        <w:top w:val="none" w:sz="0" w:space="0" w:color="auto"/>
        <w:left w:val="none" w:sz="0" w:space="0" w:color="auto"/>
        <w:bottom w:val="none" w:sz="0" w:space="0" w:color="auto"/>
        <w:right w:val="none" w:sz="0" w:space="0" w:color="auto"/>
      </w:divBdr>
      <w:divsChild>
        <w:div w:id="681854351">
          <w:marLeft w:val="0"/>
          <w:marRight w:val="0"/>
          <w:marTop w:val="0"/>
          <w:marBottom w:val="0"/>
          <w:divBdr>
            <w:top w:val="none" w:sz="0" w:space="0" w:color="auto"/>
            <w:left w:val="none" w:sz="0" w:space="0" w:color="auto"/>
            <w:bottom w:val="none" w:sz="0" w:space="0" w:color="auto"/>
            <w:right w:val="none" w:sz="0" w:space="0" w:color="auto"/>
          </w:divBdr>
          <w:divsChild>
            <w:div w:id="321616896">
              <w:marLeft w:val="0"/>
              <w:marRight w:val="0"/>
              <w:marTop w:val="0"/>
              <w:marBottom w:val="0"/>
              <w:divBdr>
                <w:top w:val="none" w:sz="0" w:space="0" w:color="auto"/>
                <w:left w:val="none" w:sz="0" w:space="0" w:color="auto"/>
                <w:bottom w:val="none" w:sz="0" w:space="0" w:color="auto"/>
                <w:right w:val="none" w:sz="0" w:space="0" w:color="auto"/>
              </w:divBdr>
              <w:divsChild>
                <w:div w:id="201877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357304">
      <w:bodyDiv w:val="1"/>
      <w:marLeft w:val="0"/>
      <w:marRight w:val="0"/>
      <w:marTop w:val="0"/>
      <w:marBottom w:val="0"/>
      <w:divBdr>
        <w:top w:val="none" w:sz="0" w:space="0" w:color="auto"/>
        <w:left w:val="none" w:sz="0" w:space="0" w:color="auto"/>
        <w:bottom w:val="none" w:sz="0" w:space="0" w:color="auto"/>
        <w:right w:val="none" w:sz="0" w:space="0" w:color="auto"/>
      </w:divBdr>
    </w:div>
    <w:div w:id="836730071">
      <w:bodyDiv w:val="1"/>
      <w:marLeft w:val="0"/>
      <w:marRight w:val="0"/>
      <w:marTop w:val="0"/>
      <w:marBottom w:val="0"/>
      <w:divBdr>
        <w:top w:val="none" w:sz="0" w:space="0" w:color="auto"/>
        <w:left w:val="none" w:sz="0" w:space="0" w:color="auto"/>
        <w:bottom w:val="none" w:sz="0" w:space="0" w:color="auto"/>
        <w:right w:val="none" w:sz="0" w:space="0" w:color="auto"/>
      </w:divBdr>
    </w:div>
    <w:div w:id="888416019">
      <w:bodyDiv w:val="1"/>
      <w:marLeft w:val="0"/>
      <w:marRight w:val="0"/>
      <w:marTop w:val="0"/>
      <w:marBottom w:val="0"/>
      <w:divBdr>
        <w:top w:val="none" w:sz="0" w:space="0" w:color="auto"/>
        <w:left w:val="none" w:sz="0" w:space="0" w:color="auto"/>
        <w:bottom w:val="none" w:sz="0" w:space="0" w:color="auto"/>
        <w:right w:val="none" w:sz="0" w:space="0" w:color="auto"/>
      </w:divBdr>
    </w:div>
    <w:div w:id="950622415">
      <w:bodyDiv w:val="1"/>
      <w:marLeft w:val="0"/>
      <w:marRight w:val="0"/>
      <w:marTop w:val="0"/>
      <w:marBottom w:val="0"/>
      <w:divBdr>
        <w:top w:val="none" w:sz="0" w:space="0" w:color="auto"/>
        <w:left w:val="none" w:sz="0" w:space="0" w:color="auto"/>
        <w:bottom w:val="none" w:sz="0" w:space="0" w:color="auto"/>
        <w:right w:val="none" w:sz="0" w:space="0" w:color="auto"/>
      </w:divBdr>
    </w:div>
    <w:div w:id="953708297">
      <w:bodyDiv w:val="1"/>
      <w:marLeft w:val="0"/>
      <w:marRight w:val="0"/>
      <w:marTop w:val="0"/>
      <w:marBottom w:val="0"/>
      <w:divBdr>
        <w:top w:val="none" w:sz="0" w:space="0" w:color="auto"/>
        <w:left w:val="none" w:sz="0" w:space="0" w:color="auto"/>
        <w:bottom w:val="none" w:sz="0" w:space="0" w:color="auto"/>
        <w:right w:val="none" w:sz="0" w:space="0" w:color="auto"/>
      </w:divBdr>
    </w:div>
    <w:div w:id="974094320">
      <w:bodyDiv w:val="1"/>
      <w:marLeft w:val="0"/>
      <w:marRight w:val="0"/>
      <w:marTop w:val="0"/>
      <w:marBottom w:val="0"/>
      <w:divBdr>
        <w:top w:val="none" w:sz="0" w:space="0" w:color="auto"/>
        <w:left w:val="none" w:sz="0" w:space="0" w:color="auto"/>
        <w:bottom w:val="none" w:sz="0" w:space="0" w:color="auto"/>
        <w:right w:val="none" w:sz="0" w:space="0" w:color="auto"/>
      </w:divBdr>
    </w:div>
    <w:div w:id="983849626">
      <w:marLeft w:val="0"/>
      <w:marRight w:val="0"/>
      <w:marTop w:val="0"/>
      <w:marBottom w:val="0"/>
      <w:divBdr>
        <w:top w:val="none" w:sz="0" w:space="0" w:color="auto"/>
        <w:left w:val="none" w:sz="0" w:space="0" w:color="auto"/>
        <w:bottom w:val="none" w:sz="0" w:space="0" w:color="auto"/>
        <w:right w:val="none" w:sz="0" w:space="0" w:color="auto"/>
      </w:divBdr>
    </w:div>
    <w:div w:id="1119911741">
      <w:marLeft w:val="0"/>
      <w:marRight w:val="0"/>
      <w:marTop w:val="0"/>
      <w:marBottom w:val="0"/>
      <w:divBdr>
        <w:top w:val="none" w:sz="0" w:space="0" w:color="auto"/>
        <w:left w:val="none" w:sz="0" w:space="0" w:color="auto"/>
        <w:bottom w:val="none" w:sz="0" w:space="0" w:color="auto"/>
        <w:right w:val="none" w:sz="0" w:space="0" w:color="auto"/>
      </w:divBdr>
    </w:div>
    <w:div w:id="1166627027">
      <w:bodyDiv w:val="1"/>
      <w:marLeft w:val="0"/>
      <w:marRight w:val="0"/>
      <w:marTop w:val="0"/>
      <w:marBottom w:val="0"/>
      <w:divBdr>
        <w:top w:val="none" w:sz="0" w:space="0" w:color="auto"/>
        <w:left w:val="none" w:sz="0" w:space="0" w:color="auto"/>
        <w:bottom w:val="none" w:sz="0" w:space="0" w:color="auto"/>
        <w:right w:val="none" w:sz="0" w:space="0" w:color="auto"/>
      </w:divBdr>
    </w:div>
    <w:div w:id="1167093905">
      <w:bodyDiv w:val="1"/>
      <w:marLeft w:val="0"/>
      <w:marRight w:val="0"/>
      <w:marTop w:val="0"/>
      <w:marBottom w:val="0"/>
      <w:divBdr>
        <w:top w:val="none" w:sz="0" w:space="0" w:color="auto"/>
        <w:left w:val="none" w:sz="0" w:space="0" w:color="auto"/>
        <w:bottom w:val="none" w:sz="0" w:space="0" w:color="auto"/>
        <w:right w:val="none" w:sz="0" w:space="0" w:color="auto"/>
      </w:divBdr>
    </w:div>
    <w:div w:id="1228764458">
      <w:bodyDiv w:val="1"/>
      <w:marLeft w:val="0"/>
      <w:marRight w:val="0"/>
      <w:marTop w:val="0"/>
      <w:marBottom w:val="0"/>
      <w:divBdr>
        <w:top w:val="none" w:sz="0" w:space="0" w:color="auto"/>
        <w:left w:val="none" w:sz="0" w:space="0" w:color="auto"/>
        <w:bottom w:val="none" w:sz="0" w:space="0" w:color="auto"/>
        <w:right w:val="none" w:sz="0" w:space="0" w:color="auto"/>
      </w:divBdr>
    </w:div>
    <w:div w:id="1276248913">
      <w:bodyDiv w:val="1"/>
      <w:marLeft w:val="0"/>
      <w:marRight w:val="0"/>
      <w:marTop w:val="0"/>
      <w:marBottom w:val="0"/>
      <w:divBdr>
        <w:top w:val="none" w:sz="0" w:space="0" w:color="auto"/>
        <w:left w:val="none" w:sz="0" w:space="0" w:color="auto"/>
        <w:bottom w:val="none" w:sz="0" w:space="0" w:color="auto"/>
        <w:right w:val="none" w:sz="0" w:space="0" w:color="auto"/>
      </w:divBdr>
    </w:div>
    <w:div w:id="1296063405">
      <w:marLeft w:val="0"/>
      <w:marRight w:val="0"/>
      <w:marTop w:val="0"/>
      <w:marBottom w:val="0"/>
      <w:divBdr>
        <w:top w:val="none" w:sz="0" w:space="0" w:color="auto"/>
        <w:left w:val="none" w:sz="0" w:space="0" w:color="auto"/>
        <w:bottom w:val="none" w:sz="0" w:space="0" w:color="auto"/>
        <w:right w:val="none" w:sz="0" w:space="0" w:color="auto"/>
      </w:divBdr>
    </w:div>
    <w:div w:id="1297180275">
      <w:bodyDiv w:val="1"/>
      <w:marLeft w:val="0"/>
      <w:marRight w:val="0"/>
      <w:marTop w:val="0"/>
      <w:marBottom w:val="0"/>
      <w:divBdr>
        <w:top w:val="none" w:sz="0" w:space="0" w:color="auto"/>
        <w:left w:val="none" w:sz="0" w:space="0" w:color="auto"/>
        <w:bottom w:val="none" w:sz="0" w:space="0" w:color="auto"/>
        <w:right w:val="none" w:sz="0" w:space="0" w:color="auto"/>
      </w:divBdr>
    </w:div>
    <w:div w:id="1333532387">
      <w:bodyDiv w:val="1"/>
      <w:marLeft w:val="0"/>
      <w:marRight w:val="0"/>
      <w:marTop w:val="0"/>
      <w:marBottom w:val="0"/>
      <w:divBdr>
        <w:top w:val="none" w:sz="0" w:space="0" w:color="auto"/>
        <w:left w:val="none" w:sz="0" w:space="0" w:color="auto"/>
        <w:bottom w:val="none" w:sz="0" w:space="0" w:color="auto"/>
        <w:right w:val="none" w:sz="0" w:space="0" w:color="auto"/>
      </w:divBdr>
    </w:div>
    <w:div w:id="1370763955">
      <w:bodyDiv w:val="1"/>
      <w:marLeft w:val="0"/>
      <w:marRight w:val="0"/>
      <w:marTop w:val="0"/>
      <w:marBottom w:val="0"/>
      <w:divBdr>
        <w:top w:val="none" w:sz="0" w:space="0" w:color="auto"/>
        <w:left w:val="none" w:sz="0" w:space="0" w:color="auto"/>
        <w:bottom w:val="none" w:sz="0" w:space="0" w:color="auto"/>
        <w:right w:val="none" w:sz="0" w:space="0" w:color="auto"/>
      </w:divBdr>
    </w:div>
    <w:div w:id="1442916771">
      <w:bodyDiv w:val="1"/>
      <w:marLeft w:val="0"/>
      <w:marRight w:val="0"/>
      <w:marTop w:val="0"/>
      <w:marBottom w:val="0"/>
      <w:divBdr>
        <w:top w:val="none" w:sz="0" w:space="0" w:color="auto"/>
        <w:left w:val="none" w:sz="0" w:space="0" w:color="auto"/>
        <w:bottom w:val="none" w:sz="0" w:space="0" w:color="auto"/>
        <w:right w:val="none" w:sz="0" w:space="0" w:color="auto"/>
      </w:divBdr>
    </w:div>
    <w:div w:id="1454519602">
      <w:bodyDiv w:val="1"/>
      <w:marLeft w:val="0"/>
      <w:marRight w:val="0"/>
      <w:marTop w:val="0"/>
      <w:marBottom w:val="0"/>
      <w:divBdr>
        <w:top w:val="none" w:sz="0" w:space="0" w:color="auto"/>
        <w:left w:val="none" w:sz="0" w:space="0" w:color="auto"/>
        <w:bottom w:val="none" w:sz="0" w:space="0" w:color="auto"/>
        <w:right w:val="none" w:sz="0" w:space="0" w:color="auto"/>
      </w:divBdr>
    </w:div>
    <w:div w:id="1457337478">
      <w:bodyDiv w:val="1"/>
      <w:marLeft w:val="0"/>
      <w:marRight w:val="0"/>
      <w:marTop w:val="0"/>
      <w:marBottom w:val="0"/>
      <w:divBdr>
        <w:top w:val="none" w:sz="0" w:space="0" w:color="auto"/>
        <w:left w:val="none" w:sz="0" w:space="0" w:color="auto"/>
        <w:bottom w:val="none" w:sz="0" w:space="0" w:color="auto"/>
        <w:right w:val="none" w:sz="0" w:space="0" w:color="auto"/>
      </w:divBdr>
    </w:div>
    <w:div w:id="1497452662">
      <w:bodyDiv w:val="1"/>
      <w:marLeft w:val="0"/>
      <w:marRight w:val="0"/>
      <w:marTop w:val="0"/>
      <w:marBottom w:val="0"/>
      <w:divBdr>
        <w:top w:val="none" w:sz="0" w:space="0" w:color="auto"/>
        <w:left w:val="none" w:sz="0" w:space="0" w:color="auto"/>
        <w:bottom w:val="none" w:sz="0" w:space="0" w:color="auto"/>
        <w:right w:val="none" w:sz="0" w:space="0" w:color="auto"/>
      </w:divBdr>
      <w:divsChild>
        <w:div w:id="134296749">
          <w:marLeft w:val="0"/>
          <w:marRight w:val="0"/>
          <w:marTop w:val="0"/>
          <w:marBottom w:val="0"/>
          <w:divBdr>
            <w:top w:val="none" w:sz="0" w:space="0" w:color="auto"/>
            <w:left w:val="none" w:sz="0" w:space="0" w:color="auto"/>
            <w:bottom w:val="none" w:sz="0" w:space="0" w:color="auto"/>
            <w:right w:val="none" w:sz="0" w:space="0" w:color="auto"/>
          </w:divBdr>
          <w:divsChild>
            <w:div w:id="659046588">
              <w:marLeft w:val="0"/>
              <w:marRight w:val="0"/>
              <w:marTop w:val="0"/>
              <w:marBottom w:val="0"/>
              <w:divBdr>
                <w:top w:val="none" w:sz="0" w:space="0" w:color="auto"/>
                <w:left w:val="none" w:sz="0" w:space="0" w:color="auto"/>
                <w:bottom w:val="none" w:sz="0" w:space="0" w:color="auto"/>
                <w:right w:val="none" w:sz="0" w:space="0" w:color="auto"/>
              </w:divBdr>
              <w:divsChild>
                <w:div w:id="42488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852732">
      <w:bodyDiv w:val="1"/>
      <w:marLeft w:val="0"/>
      <w:marRight w:val="0"/>
      <w:marTop w:val="0"/>
      <w:marBottom w:val="0"/>
      <w:divBdr>
        <w:top w:val="none" w:sz="0" w:space="0" w:color="auto"/>
        <w:left w:val="none" w:sz="0" w:space="0" w:color="auto"/>
        <w:bottom w:val="none" w:sz="0" w:space="0" w:color="auto"/>
        <w:right w:val="none" w:sz="0" w:space="0" w:color="auto"/>
      </w:divBdr>
      <w:divsChild>
        <w:div w:id="574781034">
          <w:marLeft w:val="0"/>
          <w:marRight w:val="0"/>
          <w:marTop w:val="0"/>
          <w:marBottom w:val="0"/>
          <w:divBdr>
            <w:top w:val="none" w:sz="0" w:space="0" w:color="auto"/>
            <w:left w:val="none" w:sz="0" w:space="0" w:color="auto"/>
            <w:bottom w:val="none" w:sz="0" w:space="0" w:color="auto"/>
            <w:right w:val="none" w:sz="0" w:space="0" w:color="auto"/>
          </w:divBdr>
          <w:divsChild>
            <w:div w:id="1679576737">
              <w:marLeft w:val="0"/>
              <w:marRight w:val="0"/>
              <w:marTop w:val="0"/>
              <w:marBottom w:val="0"/>
              <w:divBdr>
                <w:top w:val="none" w:sz="0" w:space="0" w:color="auto"/>
                <w:left w:val="none" w:sz="0" w:space="0" w:color="auto"/>
                <w:bottom w:val="none" w:sz="0" w:space="0" w:color="auto"/>
                <w:right w:val="none" w:sz="0" w:space="0" w:color="auto"/>
              </w:divBdr>
              <w:divsChild>
                <w:div w:id="182434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815470">
      <w:bodyDiv w:val="1"/>
      <w:marLeft w:val="0"/>
      <w:marRight w:val="0"/>
      <w:marTop w:val="0"/>
      <w:marBottom w:val="0"/>
      <w:divBdr>
        <w:top w:val="none" w:sz="0" w:space="0" w:color="auto"/>
        <w:left w:val="none" w:sz="0" w:space="0" w:color="auto"/>
        <w:bottom w:val="none" w:sz="0" w:space="0" w:color="auto"/>
        <w:right w:val="none" w:sz="0" w:space="0" w:color="auto"/>
      </w:divBdr>
    </w:div>
    <w:div w:id="1574201954">
      <w:bodyDiv w:val="1"/>
      <w:marLeft w:val="0"/>
      <w:marRight w:val="0"/>
      <w:marTop w:val="0"/>
      <w:marBottom w:val="0"/>
      <w:divBdr>
        <w:top w:val="none" w:sz="0" w:space="0" w:color="auto"/>
        <w:left w:val="none" w:sz="0" w:space="0" w:color="auto"/>
        <w:bottom w:val="none" w:sz="0" w:space="0" w:color="auto"/>
        <w:right w:val="none" w:sz="0" w:space="0" w:color="auto"/>
      </w:divBdr>
    </w:div>
    <w:div w:id="1576815686">
      <w:bodyDiv w:val="1"/>
      <w:marLeft w:val="0"/>
      <w:marRight w:val="0"/>
      <w:marTop w:val="0"/>
      <w:marBottom w:val="0"/>
      <w:divBdr>
        <w:top w:val="none" w:sz="0" w:space="0" w:color="auto"/>
        <w:left w:val="none" w:sz="0" w:space="0" w:color="auto"/>
        <w:bottom w:val="none" w:sz="0" w:space="0" w:color="auto"/>
        <w:right w:val="none" w:sz="0" w:space="0" w:color="auto"/>
      </w:divBdr>
      <w:divsChild>
        <w:div w:id="1167206448">
          <w:marLeft w:val="0"/>
          <w:marRight w:val="0"/>
          <w:marTop w:val="0"/>
          <w:marBottom w:val="0"/>
          <w:divBdr>
            <w:top w:val="none" w:sz="0" w:space="0" w:color="auto"/>
            <w:left w:val="none" w:sz="0" w:space="0" w:color="auto"/>
            <w:bottom w:val="none" w:sz="0" w:space="0" w:color="auto"/>
            <w:right w:val="none" w:sz="0" w:space="0" w:color="auto"/>
          </w:divBdr>
          <w:divsChild>
            <w:div w:id="1714646636">
              <w:marLeft w:val="0"/>
              <w:marRight w:val="0"/>
              <w:marTop w:val="0"/>
              <w:marBottom w:val="0"/>
              <w:divBdr>
                <w:top w:val="none" w:sz="0" w:space="0" w:color="auto"/>
                <w:left w:val="none" w:sz="0" w:space="0" w:color="auto"/>
                <w:bottom w:val="none" w:sz="0" w:space="0" w:color="auto"/>
                <w:right w:val="none" w:sz="0" w:space="0" w:color="auto"/>
              </w:divBdr>
              <w:divsChild>
                <w:div w:id="94125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074764">
      <w:bodyDiv w:val="1"/>
      <w:marLeft w:val="0"/>
      <w:marRight w:val="0"/>
      <w:marTop w:val="0"/>
      <w:marBottom w:val="0"/>
      <w:divBdr>
        <w:top w:val="none" w:sz="0" w:space="0" w:color="auto"/>
        <w:left w:val="none" w:sz="0" w:space="0" w:color="auto"/>
        <w:bottom w:val="none" w:sz="0" w:space="0" w:color="auto"/>
        <w:right w:val="none" w:sz="0" w:space="0" w:color="auto"/>
      </w:divBdr>
      <w:divsChild>
        <w:div w:id="1850371182">
          <w:marLeft w:val="0"/>
          <w:marRight w:val="0"/>
          <w:marTop w:val="0"/>
          <w:marBottom w:val="225"/>
          <w:divBdr>
            <w:top w:val="none" w:sz="0" w:space="0" w:color="auto"/>
            <w:left w:val="none" w:sz="0" w:space="0" w:color="auto"/>
            <w:bottom w:val="none" w:sz="0" w:space="0" w:color="auto"/>
            <w:right w:val="none" w:sz="0" w:space="0" w:color="auto"/>
          </w:divBdr>
          <w:divsChild>
            <w:div w:id="90131004">
              <w:marLeft w:val="0"/>
              <w:marRight w:val="0"/>
              <w:marTop w:val="0"/>
              <w:marBottom w:val="0"/>
              <w:divBdr>
                <w:top w:val="none" w:sz="0" w:space="0" w:color="auto"/>
                <w:left w:val="none" w:sz="0" w:space="0" w:color="auto"/>
                <w:bottom w:val="none" w:sz="0" w:space="0" w:color="auto"/>
                <w:right w:val="none" w:sz="0" w:space="0" w:color="auto"/>
              </w:divBdr>
            </w:div>
          </w:divsChild>
        </w:div>
        <w:div w:id="1501238079">
          <w:marLeft w:val="0"/>
          <w:marRight w:val="0"/>
          <w:marTop w:val="0"/>
          <w:marBottom w:val="225"/>
          <w:divBdr>
            <w:top w:val="none" w:sz="0" w:space="0" w:color="auto"/>
            <w:left w:val="none" w:sz="0" w:space="0" w:color="auto"/>
            <w:bottom w:val="none" w:sz="0" w:space="0" w:color="auto"/>
            <w:right w:val="none" w:sz="0" w:space="0" w:color="auto"/>
          </w:divBdr>
        </w:div>
      </w:divsChild>
    </w:div>
    <w:div w:id="1617636781">
      <w:bodyDiv w:val="1"/>
      <w:marLeft w:val="0"/>
      <w:marRight w:val="0"/>
      <w:marTop w:val="0"/>
      <w:marBottom w:val="0"/>
      <w:divBdr>
        <w:top w:val="none" w:sz="0" w:space="0" w:color="auto"/>
        <w:left w:val="none" w:sz="0" w:space="0" w:color="auto"/>
        <w:bottom w:val="none" w:sz="0" w:space="0" w:color="auto"/>
        <w:right w:val="none" w:sz="0" w:space="0" w:color="auto"/>
      </w:divBdr>
    </w:div>
    <w:div w:id="1690453267">
      <w:bodyDiv w:val="1"/>
      <w:marLeft w:val="0"/>
      <w:marRight w:val="0"/>
      <w:marTop w:val="0"/>
      <w:marBottom w:val="0"/>
      <w:divBdr>
        <w:top w:val="none" w:sz="0" w:space="0" w:color="auto"/>
        <w:left w:val="none" w:sz="0" w:space="0" w:color="auto"/>
        <w:bottom w:val="none" w:sz="0" w:space="0" w:color="auto"/>
        <w:right w:val="none" w:sz="0" w:space="0" w:color="auto"/>
      </w:divBdr>
    </w:div>
    <w:div w:id="1762608298">
      <w:bodyDiv w:val="1"/>
      <w:marLeft w:val="0"/>
      <w:marRight w:val="0"/>
      <w:marTop w:val="0"/>
      <w:marBottom w:val="0"/>
      <w:divBdr>
        <w:top w:val="none" w:sz="0" w:space="0" w:color="auto"/>
        <w:left w:val="none" w:sz="0" w:space="0" w:color="auto"/>
        <w:bottom w:val="none" w:sz="0" w:space="0" w:color="auto"/>
        <w:right w:val="none" w:sz="0" w:space="0" w:color="auto"/>
      </w:divBdr>
      <w:divsChild>
        <w:div w:id="1525243527">
          <w:marLeft w:val="0"/>
          <w:marRight w:val="0"/>
          <w:marTop w:val="0"/>
          <w:marBottom w:val="225"/>
          <w:divBdr>
            <w:top w:val="none" w:sz="0" w:space="0" w:color="auto"/>
            <w:left w:val="none" w:sz="0" w:space="0" w:color="auto"/>
            <w:bottom w:val="none" w:sz="0" w:space="0" w:color="auto"/>
            <w:right w:val="none" w:sz="0" w:space="0" w:color="auto"/>
          </w:divBdr>
          <w:divsChild>
            <w:div w:id="188687698">
              <w:marLeft w:val="0"/>
              <w:marRight w:val="0"/>
              <w:marTop w:val="0"/>
              <w:marBottom w:val="0"/>
              <w:divBdr>
                <w:top w:val="none" w:sz="0" w:space="0" w:color="auto"/>
                <w:left w:val="none" w:sz="0" w:space="0" w:color="auto"/>
                <w:bottom w:val="none" w:sz="0" w:space="0" w:color="auto"/>
                <w:right w:val="none" w:sz="0" w:space="0" w:color="auto"/>
              </w:divBdr>
            </w:div>
          </w:divsChild>
        </w:div>
        <w:div w:id="108164714">
          <w:marLeft w:val="0"/>
          <w:marRight w:val="0"/>
          <w:marTop w:val="0"/>
          <w:marBottom w:val="225"/>
          <w:divBdr>
            <w:top w:val="none" w:sz="0" w:space="0" w:color="auto"/>
            <w:left w:val="none" w:sz="0" w:space="0" w:color="auto"/>
            <w:bottom w:val="none" w:sz="0" w:space="0" w:color="auto"/>
            <w:right w:val="none" w:sz="0" w:space="0" w:color="auto"/>
          </w:divBdr>
          <w:divsChild>
            <w:div w:id="3023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177464">
      <w:bodyDiv w:val="1"/>
      <w:marLeft w:val="0"/>
      <w:marRight w:val="0"/>
      <w:marTop w:val="0"/>
      <w:marBottom w:val="0"/>
      <w:divBdr>
        <w:top w:val="none" w:sz="0" w:space="0" w:color="auto"/>
        <w:left w:val="none" w:sz="0" w:space="0" w:color="auto"/>
        <w:bottom w:val="none" w:sz="0" w:space="0" w:color="auto"/>
        <w:right w:val="none" w:sz="0" w:space="0" w:color="auto"/>
      </w:divBdr>
      <w:divsChild>
        <w:div w:id="1150055807">
          <w:marLeft w:val="0"/>
          <w:marRight w:val="0"/>
          <w:marTop w:val="0"/>
          <w:marBottom w:val="120"/>
          <w:divBdr>
            <w:top w:val="none" w:sz="0" w:space="0" w:color="auto"/>
            <w:left w:val="none" w:sz="0" w:space="0" w:color="auto"/>
            <w:bottom w:val="none" w:sz="0" w:space="0" w:color="auto"/>
            <w:right w:val="none" w:sz="0" w:space="0" w:color="auto"/>
          </w:divBdr>
        </w:div>
        <w:div w:id="1100417334">
          <w:marLeft w:val="0"/>
          <w:marRight w:val="0"/>
          <w:marTop w:val="0"/>
          <w:marBottom w:val="120"/>
          <w:divBdr>
            <w:top w:val="none" w:sz="0" w:space="0" w:color="auto"/>
            <w:left w:val="none" w:sz="0" w:space="0" w:color="auto"/>
            <w:bottom w:val="none" w:sz="0" w:space="0" w:color="auto"/>
            <w:right w:val="none" w:sz="0" w:space="0" w:color="auto"/>
          </w:divBdr>
        </w:div>
      </w:divsChild>
    </w:div>
    <w:div w:id="1832863528">
      <w:bodyDiv w:val="1"/>
      <w:marLeft w:val="0"/>
      <w:marRight w:val="0"/>
      <w:marTop w:val="0"/>
      <w:marBottom w:val="0"/>
      <w:divBdr>
        <w:top w:val="none" w:sz="0" w:space="0" w:color="auto"/>
        <w:left w:val="none" w:sz="0" w:space="0" w:color="auto"/>
        <w:bottom w:val="none" w:sz="0" w:space="0" w:color="auto"/>
        <w:right w:val="none" w:sz="0" w:space="0" w:color="auto"/>
      </w:divBdr>
      <w:divsChild>
        <w:div w:id="1959143893">
          <w:marLeft w:val="0"/>
          <w:marRight w:val="0"/>
          <w:marTop w:val="0"/>
          <w:marBottom w:val="0"/>
          <w:divBdr>
            <w:top w:val="none" w:sz="0" w:space="0" w:color="auto"/>
            <w:left w:val="none" w:sz="0" w:space="0" w:color="auto"/>
            <w:bottom w:val="none" w:sz="0" w:space="0" w:color="auto"/>
            <w:right w:val="none" w:sz="0" w:space="0" w:color="auto"/>
          </w:divBdr>
          <w:divsChild>
            <w:div w:id="380592912">
              <w:marLeft w:val="0"/>
              <w:marRight w:val="0"/>
              <w:marTop w:val="0"/>
              <w:marBottom w:val="0"/>
              <w:divBdr>
                <w:top w:val="none" w:sz="0" w:space="0" w:color="auto"/>
                <w:left w:val="none" w:sz="0" w:space="0" w:color="auto"/>
                <w:bottom w:val="none" w:sz="0" w:space="0" w:color="auto"/>
                <w:right w:val="none" w:sz="0" w:space="0" w:color="auto"/>
              </w:divBdr>
              <w:divsChild>
                <w:div w:id="26916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724256">
      <w:bodyDiv w:val="1"/>
      <w:marLeft w:val="0"/>
      <w:marRight w:val="0"/>
      <w:marTop w:val="0"/>
      <w:marBottom w:val="0"/>
      <w:divBdr>
        <w:top w:val="none" w:sz="0" w:space="0" w:color="auto"/>
        <w:left w:val="none" w:sz="0" w:space="0" w:color="auto"/>
        <w:bottom w:val="none" w:sz="0" w:space="0" w:color="auto"/>
        <w:right w:val="none" w:sz="0" w:space="0" w:color="auto"/>
      </w:divBdr>
    </w:div>
    <w:div w:id="1942646037">
      <w:marLeft w:val="0"/>
      <w:marRight w:val="0"/>
      <w:marTop w:val="0"/>
      <w:marBottom w:val="0"/>
      <w:divBdr>
        <w:top w:val="none" w:sz="0" w:space="0" w:color="auto"/>
        <w:left w:val="none" w:sz="0" w:space="0" w:color="auto"/>
        <w:bottom w:val="none" w:sz="0" w:space="0" w:color="auto"/>
        <w:right w:val="none" w:sz="0" w:space="0" w:color="auto"/>
      </w:divBdr>
    </w:div>
    <w:div w:id="1963075174">
      <w:bodyDiv w:val="1"/>
      <w:marLeft w:val="0"/>
      <w:marRight w:val="0"/>
      <w:marTop w:val="0"/>
      <w:marBottom w:val="0"/>
      <w:divBdr>
        <w:top w:val="none" w:sz="0" w:space="0" w:color="auto"/>
        <w:left w:val="none" w:sz="0" w:space="0" w:color="auto"/>
        <w:bottom w:val="none" w:sz="0" w:space="0" w:color="auto"/>
        <w:right w:val="none" w:sz="0" w:space="0" w:color="auto"/>
      </w:divBdr>
    </w:div>
    <w:div w:id="1978680419">
      <w:bodyDiv w:val="1"/>
      <w:marLeft w:val="0"/>
      <w:marRight w:val="0"/>
      <w:marTop w:val="0"/>
      <w:marBottom w:val="0"/>
      <w:divBdr>
        <w:top w:val="none" w:sz="0" w:space="0" w:color="auto"/>
        <w:left w:val="none" w:sz="0" w:space="0" w:color="auto"/>
        <w:bottom w:val="none" w:sz="0" w:space="0" w:color="auto"/>
        <w:right w:val="none" w:sz="0" w:space="0" w:color="auto"/>
      </w:divBdr>
    </w:div>
    <w:div w:id="1988582804">
      <w:bodyDiv w:val="1"/>
      <w:marLeft w:val="0"/>
      <w:marRight w:val="0"/>
      <w:marTop w:val="0"/>
      <w:marBottom w:val="0"/>
      <w:divBdr>
        <w:top w:val="none" w:sz="0" w:space="0" w:color="auto"/>
        <w:left w:val="none" w:sz="0" w:space="0" w:color="auto"/>
        <w:bottom w:val="none" w:sz="0" w:space="0" w:color="auto"/>
        <w:right w:val="none" w:sz="0" w:space="0" w:color="auto"/>
      </w:divBdr>
    </w:div>
    <w:div w:id="2005425537">
      <w:bodyDiv w:val="1"/>
      <w:marLeft w:val="0"/>
      <w:marRight w:val="0"/>
      <w:marTop w:val="0"/>
      <w:marBottom w:val="0"/>
      <w:divBdr>
        <w:top w:val="none" w:sz="0" w:space="0" w:color="auto"/>
        <w:left w:val="none" w:sz="0" w:space="0" w:color="auto"/>
        <w:bottom w:val="none" w:sz="0" w:space="0" w:color="auto"/>
        <w:right w:val="none" w:sz="0" w:space="0" w:color="auto"/>
      </w:divBdr>
      <w:divsChild>
        <w:div w:id="2051232">
          <w:marLeft w:val="0"/>
          <w:marRight w:val="0"/>
          <w:marTop w:val="0"/>
          <w:marBottom w:val="225"/>
          <w:divBdr>
            <w:top w:val="none" w:sz="0" w:space="0" w:color="auto"/>
            <w:left w:val="none" w:sz="0" w:space="0" w:color="auto"/>
            <w:bottom w:val="none" w:sz="0" w:space="0" w:color="auto"/>
            <w:right w:val="none" w:sz="0" w:space="0" w:color="auto"/>
          </w:divBdr>
          <w:divsChild>
            <w:div w:id="419915820">
              <w:marLeft w:val="0"/>
              <w:marRight w:val="0"/>
              <w:marTop w:val="0"/>
              <w:marBottom w:val="0"/>
              <w:divBdr>
                <w:top w:val="none" w:sz="0" w:space="0" w:color="auto"/>
                <w:left w:val="none" w:sz="0" w:space="0" w:color="auto"/>
                <w:bottom w:val="none" w:sz="0" w:space="0" w:color="auto"/>
                <w:right w:val="none" w:sz="0" w:space="0" w:color="auto"/>
              </w:divBdr>
            </w:div>
          </w:divsChild>
        </w:div>
        <w:div w:id="745028312">
          <w:marLeft w:val="0"/>
          <w:marRight w:val="0"/>
          <w:marTop w:val="0"/>
          <w:marBottom w:val="225"/>
          <w:divBdr>
            <w:top w:val="none" w:sz="0" w:space="0" w:color="auto"/>
            <w:left w:val="none" w:sz="0" w:space="0" w:color="auto"/>
            <w:bottom w:val="none" w:sz="0" w:space="0" w:color="auto"/>
            <w:right w:val="none" w:sz="0" w:space="0" w:color="auto"/>
          </w:divBdr>
        </w:div>
      </w:divsChild>
    </w:div>
    <w:div w:id="2007902405">
      <w:bodyDiv w:val="1"/>
      <w:marLeft w:val="0"/>
      <w:marRight w:val="0"/>
      <w:marTop w:val="0"/>
      <w:marBottom w:val="0"/>
      <w:divBdr>
        <w:top w:val="none" w:sz="0" w:space="0" w:color="auto"/>
        <w:left w:val="none" w:sz="0" w:space="0" w:color="auto"/>
        <w:bottom w:val="none" w:sz="0" w:space="0" w:color="auto"/>
        <w:right w:val="none" w:sz="0" w:space="0" w:color="auto"/>
      </w:divBdr>
    </w:div>
    <w:div w:id="2039962220">
      <w:bodyDiv w:val="1"/>
      <w:marLeft w:val="0"/>
      <w:marRight w:val="0"/>
      <w:marTop w:val="0"/>
      <w:marBottom w:val="0"/>
      <w:divBdr>
        <w:top w:val="none" w:sz="0" w:space="0" w:color="auto"/>
        <w:left w:val="none" w:sz="0" w:space="0" w:color="auto"/>
        <w:bottom w:val="none" w:sz="0" w:space="0" w:color="auto"/>
        <w:right w:val="none" w:sz="0" w:space="0" w:color="auto"/>
      </w:divBdr>
    </w:div>
    <w:div w:id="2050034384">
      <w:bodyDiv w:val="1"/>
      <w:marLeft w:val="0"/>
      <w:marRight w:val="0"/>
      <w:marTop w:val="0"/>
      <w:marBottom w:val="0"/>
      <w:divBdr>
        <w:top w:val="none" w:sz="0" w:space="0" w:color="auto"/>
        <w:left w:val="none" w:sz="0" w:space="0" w:color="auto"/>
        <w:bottom w:val="none" w:sz="0" w:space="0" w:color="auto"/>
        <w:right w:val="none" w:sz="0" w:space="0" w:color="auto"/>
      </w:divBdr>
      <w:divsChild>
        <w:div w:id="1478305227">
          <w:marLeft w:val="0"/>
          <w:marRight w:val="0"/>
          <w:marTop w:val="0"/>
          <w:marBottom w:val="0"/>
          <w:divBdr>
            <w:top w:val="none" w:sz="0" w:space="0" w:color="auto"/>
            <w:left w:val="none" w:sz="0" w:space="0" w:color="auto"/>
            <w:bottom w:val="none" w:sz="0" w:space="0" w:color="auto"/>
            <w:right w:val="none" w:sz="0" w:space="0" w:color="auto"/>
          </w:divBdr>
          <w:divsChild>
            <w:div w:id="2028021615">
              <w:marLeft w:val="0"/>
              <w:marRight w:val="0"/>
              <w:marTop w:val="0"/>
              <w:marBottom w:val="0"/>
              <w:divBdr>
                <w:top w:val="none" w:sz="0" w:space="0" w:color="auto"/>
                <w:left w:val="none" w:sz="0" w:space="0" w:color="auto"/>
                <w:bottom w:val="none" w:sz="0" w:space="0" w:color="auto"/>
                <w:right w:val="none" w:sz="0" w:space="0" w:color="auto"/>
              </w:divBdr>
              <w:divsChild>
                <w:div w:id="183294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520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library-and-learning-resources/infoskills/harvard-eng.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15</Pages>
  <Words>3797</Words>
  <Characters>21645</Characters>
  <Application>Microsoft Office Word</Application>
  <DocSecurity>0</DocSecurity>
  <Lines>481</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 Fletcher (1600432)</dc:creator>
  <cp:keywords/>
  <dc:description/>
  <cp:lastModifiedBy>Kara Fletcher (1600432)</cp:lastModifiedBy>
  <cp:revision>4</cp:revision>
  <dcterms:created xsi:type="dcterms:W3CDTF">2020-05-29T13:44:00Z</dcterms:created>
  <dcterms:modified xsi:type="dcterms:W3CDTF">2020-05-29T13:57:00Z</dcterms:modified>
</cp:coreProperties>
</file>