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D32F1" w:rsidRPr="00DD32F1" w:rsidRDefault="00DD32F1">
      <w:pPr>
        <w:rPr>
          <w:sz w:val="28"/>
          <w:szCs w:val="28"/>
        </w:rPr>
      </w:pPr>
      <w:r w:rsidRPr="00DD32F1">
        <w:rPr>
          <w:sz w:val="28"/>
          <w:szCs w:val="28"/>
        </w:rPr>
        <w:t>Learning and Development</w:t>
      </w:r>
    </w:p>
    <w:p w:rsidR="00B2617B" w:rsidRDefault="00DD32F1">
      <w:pPr>
        <w:rPr>
          <w:sz w:val="28"/>
          <w:szCs w:val="28"/>
        </w:rPr>
      </w:pPr>
      <w:r w:rsidRPr="00DD32F1">
        <w:rPr>
          <w:sz w:val="28"/>
          <w:szCs w:val="28"/>
        </w:rPr>
        <w:t xml:space="preserve">Topics for </w:t>
      </w:r>
      <w:r w:rsidR="00245595">
        <w:rPr>
          <w:sz w:val="28"/>
          <w:szCs w:val="28"/>
        </w:rPr>
        <w:t>Debate</w:t>
      </w:r>
    </w:p>
    <w:p w:rsidR="00DD32F1" w:rsidRPr="00DD32F1" w:rsidRDefault="00DD32F1">
      <w:pPr>
        <w:rPr>
          <w:sz w:val="28"/>
          <w:szCs w:val="28"/>
        </w:rPr>
      </w:pPr>
    </w:p>
    <w:p w:rsidR="00DD32F1" w:rsidRDefault="00245595">
      <w:pPr>
        <w:rPr>
          <w:b/>
          <w:sz w:val="24"/>
          <w:szCs w:val="24"/>
        </w:rPr>
      </w:pPr>
      <w:r>
        <w:rPr>
          <w:sz w:val="24"/>
          <w:szCs w:val="24"/>
        </w:rPr>
        <w:t>T</w:t>
      </w:r>
      <w:r w:rsidR="00DD32F1">
        <w:rPr>
          <w:sz w:val="24"/>
          <w:szCs w:val="24"/>
        </w:rPr>
        <w:t xml:space="preserve">alk about and explain </w:t>
      </w:r>
      <w:r w:rsidR="00DD32F1">
        <w:rPr>
          <w:b/>
          <w:sz w:val="24"/>
          <w:szCs w:val="24"/>
        </w:rPr>
        <w:t>what is needed to ensure the best development for a child.</w:t>
      </w:r>
    </w:p>
    <w:p w:rsidR="00DD32F1" w:rsidRPr="00DD32F1" w:rsidRDefault="00DD32F1">
      <w:pPr>
        <w:rPr>
          <w:sz w:val="24"/>
          <w:szCs w:val="24"/>
        </w:rPr>
      </w:pPr>
      <w:bookmarkStart w:id="0" w:name="_GoBack"/>
      <w:bookmarkEnd w:id="0"/>
    </w:p>
    <w:p w:rsidR="00DD32F1" w:rsidRPr="00DD32F1" w:rsidRDefault="00DD32F1" w:rsidP="00DD32F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b/>
          <w:sz w:val="24"/>
          <w:szCs w:val="24"/>
        </w:rPr>
        <w:t xml:space="preserve">The prenatal environment </w:t>
      </w:r>
    </w:p>
    <w:p w:rsidR="00DD32F1" w:rsidRDefault="00DD32F1" w:rsidP="00DD32F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Chemical balances, diet, exercise, medication, drugs/alcohol, moods and emotions, stress levels, abuse, injury etc (what could affect a baby’s development and why?)</w:t>
      </w:r>
    </w:p>
    <w:p w:rsidR="00DD32F1" w:rsidRPr="00DD32F1" w:rsidRDefault="00DD32F1" w:rsidP="00DD32F1">
      <w:pPr>
        <w:rPr>
          <w:sz w:val="24"/>
          <w:szCs w:val="24"/>
        </w:rPr>
      </w:pPr>
    </w:p>
    <w:p w:rsidR="00DD32F1" w:rsidRPr="00DD32F1" w:rsidRDefault="00DD32F1" w:rsidP="00DD32F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b/>
          <w:sz w:val="24"/>
          <w:szCs w:val="24"/>
        </w:rPr>
        <w:t xml:space="preserve">The learning environment </w:t>
      </w:r>
    </w:p>
    <w:p w:rsidR="00DD32F1" w:rsidRDefault="00DD32F1" w:rsidP="00DD32F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Stimulation in the child’s environment, learning theories, behaviourism, sensory input, cognitive development, brain, social learning/imitation </w:t>
      </w:r>
    </w:p>
    <w:p w:rsidR="00DD32F1" w:rsidRDefault="00DD32F1" w:rsidP="00DD32F1">
      <w:pPr>
        <w:pStyle w:val="ListParagraph"/>
        <w:rPr>
          <w:sz w:val="24"/>
          <w:szCs w:val="24"/>
        </w:rPr>
      </w:pPr>
    </w:p>
    <w:p w:rsidR="00DD32F1" w:rsidRPr="00DD32F1" w:rsidRDefault="00DD32F1" w:rsidP="00DD32F1">
      <w:pPr>
        <w:pStyle w:val="ListParagraph"/>
        <w:rPr>
          <w:sz w:val="24"/>
          <w:szCs w:val="24"/>
        </w:rPr>
      </w:pPr>
    </w:p>
    <w:p w:rsidR="00DD32F1" w:rsidRPr="00DD32F1" w:rsidRDefault="00DD32F1" w:rsidP="00DD32F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b/>
          <w:sz w:val="24"/>
          <w:szCs w:val="24"/>
        </w:rPr>
        <w:t xml:space="preserve">The emotional (social/cultural) environment </w:t>
      </w:r>
    </w:p>
    <w:p w:rsidR="00DD32F1" w:rsidRPr="00DD32F1" w:rsidRDefault="00DD32F1" w:rsidP="00DD32F1">
      <w:pPr>
        <w:pStyle w:val="ListParagraph"/>
        <w:rPr>
          <w:sz w:val="24"/>
          <w:szCs w:val="24"/>
        </w:rPr>
      </w:pPr>
      <w:r w:rsidRPr="00DD32F1">
        <w:rPr>
          <w:sz w:val="24"/>
          <w:szCs w:val="24"/>
        </w:rPr>
        <w:t xml:space="preserve">Attachment, affiliation, deprivation, feral children, </w:t>
      </w:r>
      <w:r>
        <w:rPr>
          <w:sz w:val="24"/>
          <w:szCs w:val="24"/>
        </w:rPr>
        <w:t>values and beliefs from family, interpersonal relationships, social interactions, personality, bonds</w:t>
      </w:r>
    </w:p>
    <w:p w:rsidR="00DD32F1" w:rsidRPr="00DD32F1" w:rsidRDefault="00DD32F1"/>
    <w:sectPr w:rsidR="00DD32F1" w:rsidRPr="00DD32F1" w:rsidSect="00B261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5E63E2"/>
    <w:multiLevelType w:val="hybridMultilevel"/>
    <w:tmpl w:val="61AC61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D32F1"/>
    <w:rsid w:val="000F7AAD"/>
    <w:rsid w:val="00245595"/>
    <w:rsid w:val="00574B9D"/>
    <w:rsid w:val="009D39B3"/>
    <w:rsid w:val="00B2617B"/>
    <w:rsid w:val="00DD32F1"/>
    <w:rsid w:val="00F155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32F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D32F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32F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32F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D32F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32F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103</Words>
  <Characters>590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Tania Gulliford</dc:creator>
  <cp:lastModifiedBy>Tanix</cp:lastModifiedBy>
  <cp:revision>2</cp:revision>
  <cp:lastPrinted>2009-10-22T14:13:00Z</cp:lastPrinted>
  <dcterms:created xsi:type="dcterms:W3CDTF">2014-09-28T13:49:00Z</dcterms:created>
  <dcterms:modified xsi:type="dcterms:W3CDTF">2014-09-28T13:49:00Z</dcterms:modified>
</cp:coreProperties>
</file>