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660E" w14:textId="2FC22C48" w:rsidR="56E04DA6" w:rsidRDefault="56E04DA6" w:rsidP="6A2C4C69">
      <w:pPr>
        <w:jc w:val="center"/>
        <w:rPr>
          <w:rFonts w:ascii="Times New Roman" w:eastAsia="Times New Roman" w:hAnsi="Times New Roman" w:cs="Times New Roman"/>
          <w:b/>
          <w:bCs/>
          <w:i/>
          <w:iCs/>
          <w:color w:val="000000" w:themeColor="text1"/>
          <w:sz w:val="96"/>
          <w:szCs w:val="96"/>
          <w:u w:val="single"/>
          <w:lang w:val="en-GB"/>
        </w:rPr>
      </w:pPr>
      <w:r w:rsidRPr="6A2C4C69">
        <w:rPr>
          <w:rFonts w:ascii="Times New Roman" w:eastAsia="Times New Roman" w:hAnsi="Times New Roman" w:cs="Times New Roman"/>
          <w:b/>
          <w:bCs/>
          <w:i/>
          <w:iCs/>
          <w:color w:val="000000" w:themeColor="text1"/>
          <w:sz w:val="96"/>
          <w:szCs w:val="96"/>
          <w:lang w:val="en-GB"/>
        </w:rPr>
        <w:t>2205543</w:t>
      </w:r>
    </w:p>
    <w:p w14:paraId="37CAA518" w14:textId="0F589A07" w:rsidR="27B6740D" w:rsidRDefault="56E04DA6" w:rsidP="4F759474">
      <w:pPr>
        <w:jc w:val="center"/>
        <w:rPr>
          <w:rFonts w:ascii="Times New Roman" w:eastAsia="Times New Roman" w:hAnsi="Times New Roman" w:cs="Times New Roman"/>
          <w:b/>
          <w:bCs/>
          <w:i/>
          <w:iCs/>
          <w:color w:val="000000" w:themeColor="text1"/>
          <w:sz w:val="96"/>
          <w:szCs w:val="96"/>
          <w:u w:val="single"/>
          <w:lang w:val="en-GB"/>
        </w:rPr>
      </w:pPr>
      <w:r w:rsidRPr="4F759474">
        <w:rPr>
          <w:rFonts w:ascii="Times New Roman" w:eastAsia="Times New Roman" w:hAnsi="Times New Roman" w:cs="Times New Roman"/>
          <w:b/>
          <w:bCs/>
          <w:i/>
          <w:iCs/>
          <w:color w:val="000000" w:themeColor="text1"/>
          <w:sz w:val="96"/>
          <w:szCs w:val="96"/>
          <w:lang w:val="en-GB"/>
        </w:rPr>
        <w:t>Katie Williams</w:t>
      </w:r>
    </w:p>
    <w:p w14:paraId="6DF6AE31" w14:textId="1879F5EF" w:rsidR="4F759474" w:rsidRDefault="4F759474" w:rsidP="4F759474">
      <w:pPr>
        <w:jc w:val="center"/>
        <w:rPr>
          <w:rFonts w:ascii="Times New Roman" w:eastAsia="Times New Roman" w:hAnsi="Times New Roman" w:cs="Times New Roman"/>
          <w:b/>
          <w:bCs/>
          <w:i/>
          <w:iCs/>
          <w:color w:val="000000" w:themeColor="text1"/>
          <w:sz w:val="96"/>
          <w:szCs w:val="96"/>
          <w:lang w:val="en-GB"/>
        </w:rPr>
      </w:pPr>
    </w:p>
    <w:p w14:paraId="491885D0" w14:textId="59ED90FB" w:rsidR="5A31285E" w:rsidRDefault="5A31285E" w:rsidP="5A31285E">
      <w:pPr>
        <w:jc w:val="center"/>
        <w:rPr>
          <w:rFonts w:ascii="Times New Roman" w:eastAsia="Times New Roman" w:hAnsi="Times New Roman" w:cs="Times New Roman"/>
          <w:color w:val="000000" w:themeColor="text1"/>
          <w:sz w:val="48"/>
          <w:szCs w:val="48"/>
          <w:u w:val="single"/>
          <w:lang w:val="en-GB"/>
        </w:rPr>
      </w:pPr>
    </w:p>
    <w:p w14:paraId="6348040A" w14:textId="7DCB41B4" w:rsidR="2454DC99" w:rsidRDefault="2454DC99" w:rsidP="5A31285E">
      <w:pPr>
        <w:jc w:val="center"/>
        <w:rPr>
          <w:rFonts w:ascii="Arial Nova" w:eastAsia="Arial Nova" w:hAnsi="Arial Nova" w:cs="Arial Nova"/>
          <w:sz w:val="48"/>
          <w:szCs w:val="48"/>
          <w:lang w:val="en-GB"/>
        </w:rPr>
      </w:pPr>
      <w:r w:rsidRPr="5A31285E">
        <w:rPr>
          <w:rFonts w:ascii="Arial Nova" w:eastAsia="Arial Nova" w:hAnsi="Arial Nova" w:cs="Arial Nova"/>
          <w:b/>
          <w:bCs/>
          <w:sz w:val="48"/>
          <w:szCs w:val="48"/>
          <w:lang w:val="en-GB"/>
        </w:rPr>
        <w:t>ECGE4005P/C</w:t>
      </w:r>
    </w:p>
    <w:p w14:paraId="356558C3" w14:textId="7A85146A" w:rsidR="56E04DA6" w:rsidRDefault="28F15DE5" w:rsidP="4F759474">
      <w:pPr>
        <w:jc w:val="center"/>
        <w:rPr>
          <w:rFonts w:ascii="Times New Roman" w:eastAsia="Times New Roman" w:hAnsi="Times New Roman" w:cs="Times New Roman"/>
          <w:b/>
          <w:bCs/>
          <w:color w:val="000000" w:themeColor="text1"/>
          <w:sz w:val="96"/>
          <w:szCs w:val="96"/>
          <w:u w:val="single"/>
          <w:lang w:val="en-GB"/>
        </w:rPr>
      </w:pPr>
      <w:r w:rsidRPr="5A31285E">
        <w:rPr>
          <w:rFonts w:ascii="Times New Roman" w:eastAsia="Times New Roman" w:hAnsi="Times New Roman" w:cs="Times New Roman"/>
          <w:b/>
          <w:bCs/>
          <w:color w:val="000000" w:themeColor="text1"/>
          <w:sz w:val="96"/>
          <w:szCs w:val="96"/>
          <w:u w:val="single"/>
          <w:lang w:val="en-GB"/>
        </w:rPr>
        <w:t>E -</w:t>
      </w:r>
      <w:r w:rsidR="56E04DA6" w:rsidRPr="5A31285E">
        <w:rPr>
          <w:rFonts w:ascii="Times New Roman" w:eastAsia="Times New Roman" w:hAnsi="Times New Roman" w:cs="Times New Roman"/>
          <w:b/>
          <w:bCs/>
          <w:color w:val="000000" w:themeColor="text1"/>
          <w:sz w:val="96"/>
          <w:szCs w:val="96"/>
          <w:u w:val="single"/>
          <w:lang w:val="en-GB"/>
        </w:rPr>
        <w:t>Portfolio</w:t>
      </w:r>
    </w:p>
    <w:p w14:paraId="0F449EEB" w14:textId="5C12830E" w:rsidR="27B6740D" w:rsidRDefault="27B6740D" w:rsidP="27B6740D">
      <w:pPr>
        <w:jc w:val="center"/>
        <w:rPr>
          <w:rFonts w:ascii="Times New Roman" w:eastAsia="Times New Roman" w:hAnsi="Times New Roman" w:cs="Times New Roman"/>
          <w:b/>
          <w:bCs/>
          <w:color w:val="000000" w:themeColor="text1"/>
          <w:sz w:val="48"/>
          <w:szCs w:val="48"/>
          <w:u w:val="single"/>
          <w:lang w:val="en-GB"/>
        </w:rPr>
      </w:pPr>
    </w:p>
    <w:p w14:paraId="40BB8D51" w14:textId="7AB2794D" w:rsidR="27B6740D" w:rsidRDefault="27B6740D" w:rsidP="27B6740D">
      <w:pPr>
        <w:jc w:val="center"/>
        <w:rPr>
          <w:rFonts w:ascii="Times New Roman" w:eastAsia="Times New Roman" w:hAnsi="Times New Roman" w:cs="Times New Roman"/>
          <w:b/>
          <w:bCs/>
          <w:color w:val="000000" w:themeColor="text1"/>
          <w:sz w:val="48"/>
          <w:szCs w:val="48"/>
          <w:u w:val="single"/>
          <w:lang w:val="en-GB"/>
        </w:rPr>
      </w:pPr>
    </w:p>
    <w:p w14:paraId="4A7E04B5" w14:textId="629FAC86" w:rsidR="27B6740D" w:rsidRDefault="27B6740D" w:rsidP="27B6740D">
      <w:pPr>
        <w:jc w:val="center"/>
        <w:rPr>
          <w:rFonts w:ascii="Times New Roman" w:eastAsia="Times New Roman" w:hAnsi="Times New Roman" w:cs="Times New Roman"/>
          <w:b/>
          <w:bCs/>
          <w:color w:val="4472C4" w:themeColor="accent1"/>
          <w:sz w:val="48"/>
          <w:szCs w:val="48"/>
          <w:u w:val="single"/>
          <w:lang w:val="en-GB"/>
        </w:rPr>
      </w:pPr>
    </w:p>
    <w:p w14:paraId="1439E5E2" w14:textId="6F7CC941" w:rsidR="27B6740D" w:rsidRDefault="27B6740D" w:rsidP="27B6740D">
      <w:pPr>
        <w:rPr>
          <w:rFonts w:ascii="Times New Roman" w:eastAsia="Times New Roman" w:hAnsi="Times New Roman" w:cs="Times New Roman"/>
          <w:b/>
          <w:bCs/>
          <w:sz w:val="24"/>
          <w:szCs w:val="24"/>
          <w:u w:val="single"/>
          <w:lang w:val="en-GB"/>
        </w:rPr>
      </w:pPr>
    </w:p>
    <w:p w14:paraId="7D7C5149" w14:textId="05D027BF" w:rsidR="27B6740D" w:rsidRDefault="27B6740D" w:rsidP="27B6740D">
      <w:pPr>
        <w:rPr>
          <w:rFonts w:ascii="Times New Roman" w:eastAsia="Times New Roman" w:hAnsi="Times New Roman" w:cs="Times New Roman"/>
          <w:b/>
          <w:bCs/>
          <w:sz w:val="24"/>
          <w:szCs w:val="24"/>
          <w:u w:val="single"/>
          <w:lang w:val="en-GB"/>
        </w:rPr>
      </w:pPr>
    </w:p>
    <w:p w14:paraId="0B51689F" w14:textId="715C9590" w:rsidR="27B6740D" w:rsidRDefault="27B6740D" w:rsidP="27B6740D">
      <w:pPr>
        <w:rPr>
          <w:rFonts w:ascii="Times New Roman" w:eastAsia="Times New Roman" w:hAnsi="Times New Roman" w:cs="Times New Roman"/>
          <w:b/>
          <w:bCs/>
          <w:sz w:val="24"/>
          <w:szCs w:val="24"/>
          <w:u w:val="single"/>
          <w:lang w:val="en-GB"/>
        </w:rPr>
      </w:pPr>
    </w:p>
    <w:p w14:paraId="7630C71D" w14:textId="77777777" w:rsidR="002E296C" w:rsidRDefault="002E296C" w:rsidP="27B6740D">
      <w:pPr>
        <w:rPr>
          <w:rFonts w:ascii="Times New Roman" w:eastAsia="Times New Roman" w:hAnsi="Times New Roman" w:cs="Times New Roman"/>
          <w:b/>
          <w:bCs/>
          <w:sz w:val="24"/>
          <w:szCs w:val="24"/>
          <w:u w:val="single"/>
          <w:lang w:val="en-GB"/>
        </w:rPr>
      </w:pPr>
      <w:r>
        <w:rPr>
          <w:rFonts w:ascii="Times New Roman" w:eastAsia="Times New Roman" w:hAnsi="Times New Roman" w:cs="Times New Roman"/>
          <w:b/>
          <w:bCs/>
          <w:sz w:val="24"/>
          <w:szCs w:val="24"/>
          <w:u w:val="single"/>
          <w:lang w:val="en-GB"/>
        </w:rPr>
        <w:br w:type="page"/>
      </w:r>
    </w:p>
    <w:p w14:paraId="0DAF2B1C" w14:textId="4AD205AE" w:rsidR="76B201CD" w:rsidRDefault="76B201CD" w:rsidP="27B6740D">
      <w:pPr>
        <w:rPr>
          <w:rFonts w:ascii="Times New Roman" w:eastAsia="Times New Roman" w:hAnsi="Times New Roman" w:cs="Times New Roman"/>
          <w:b/>
          <w:bCs/>
          <w:sz w:val="24"/>
          <w:szCs w:val="24"/>
          <w:lang w:val="en-GB"/>
        </w:rPr>
      </w:pPr>
      <w:r w:rsidRPr="5A31285E">
        <w:rPr>
          <w:rFonts w:ascii="Times New Roman" w:eastAsia="Times New Roman" w:hAnsi="Times New Roman" w:cs="Times New Roman"/>
          <w:b/>
          <w:bCs/>
          <w:sz w:val="24"/>
          <w:szCs w:val="24"/>
          <w:u w:val="single"/>
          <w:lang w:val="en-GB"/>
        </w:rPr>
        <w:lastRenderedPageBreak/>
        <w:t xml:space="preserve">Contents </w:t>
      </w:r>
      <w:r w:rsidRPr="5A31285E">
        <w:rPr>
          <w:rFonts w:ascii="Times New Roman" w:eastAsia="Times New Roman" w:hAnsi="Times New Roman" w:cs="Times New Roman"/>
          <w:b/>
          <w:bCs/>
          <w:sz w:val="24"/>
          <w:szCs w:val="24"/>
          <w:lang w:val="en-GB"/>
        </w:rPr>
        <w:t xml:space="preserve"> </w:t>
      </w:r>
    </w:p>
    <w:p w14:paraId="529CF519" w14:textId="4C21554B" w:rsidR="27B6740D" w:rsidRDefault="27B6740D" w:rsidP="27B6740D">
      <w:pPr>
        <w:rPr>
          <w:rFonts w:ascii="Times New Roman" w:eastAsia="Times New Roman" w:hAnsi="Times New Roman" w:cs="Times New Roman"/>
          <w:b/>
          <w:bCs/>
          <w:sz w:val="24"/>
          <w:szCs w:val="24"/>
          <w:lang w:val="en-GB"/>
        </w:rPr>
      </w:pPr>
    </w:p>
    <w:p w14:paraId="581A59B4" w14:textId="4064091A" w:rsidR="76B201CD" w:rsidRDefault="76B201CD" w:rsidP="27B6740D">
      <w:pPr>
        <w:rPr>
          <w:rFonts w:ascii="Times New Roman" w:eastAsia="Times New Roman" w:hAnsi="Times New Roman" w:cs="Times New Roman"/>
          <w:b/>
          <w:bCs/>
          <w:sz w:val="24"/>
          <w:szCs w:val="24"/>
          <w:lang w:val="en-GB"/>
        </w:rPr>
      </w:pPr>
      <w:r w:rsidRPr="27B6740D">
        <w:rPr>
          <w:rFonts w:ascii="Times New Roman" w:eastAsia="Times New Roman" w:hAnsi="Times New Roman" w:cs="Times New Roman"/>
          <w:b/>
          <w:bCs/>
          <w:sz w:val="24"/>
          <w:szCs w:val="24"/>
          <w:lang w:val="en-GB"/>
        </w:rPr>
        <w:t xml:space="preserve">Blog – What is reflection and why should we use it? </w:t>
      </w:r>
      <w:r w:rsidR="75EB0FE0" w:rsidRPr="27B6740D">
        <w:rPr>
          <w:rFonts w:ascii="Times New Roman" w:eastAsia="Times New Roman" w:hAnsi="Times New Roman" w:cs="Times New Roman"/>
          <w:b/>
          <w:bCs/>
          <w:sz w:val="24"/>
          <w:szCs w:val="24"/>
          <w:lang w:val="en-GB"/>
        </w:rPr>
        <w:t>…...............................................</w:t>
      </w:r>
      <w:r w:rsidRPr="27B6740D">
        <w:rPr>
          <w:rFonts w:ascii="Times New Roman" w:eastAsia="Times New Roman" w:hAnsi="Times New Roman" w:cs="Times New Roman"/>
          <w:b/>
          <w:bCs/>
          <w:sz w:val="24"/>
          <w:szCs w:val="24"/>
          <w:lang w:val="en-GB"/>
        </w:rPr>
        <w:t>Page</w:t>
      </w:r>
      <w:r w:rsidR="6BDE85C4" w:rsidRPr="27B6740D">
        <w:rPr>
          <w:rFonts w:ascii="Times New Roman" w:eastAsia="Times New Roman" w:hAnsi="Times New Roman" w:cs="Times New Roman"/>
          <w:b/>
          <w:bCs/>
          <w:sz w:val="24"/>
          <w:szCs w:val="24"/>
          <w:lang w:val="en-GB"/>
        </w:rPr>
        <w:t xml:space="preserve"> </w:t>
      </w:r>
      <w:r w:rsidR="00913068">
        <w:rPr>
          <w:rFonts w:ascii="Times New Roman" w:eastAsia="Times New Roman" w:hAnsi="Times New Roman" w:cs="Times New Roman"/>
          <w:b/>
          <w:bCs/>
          <w:sz w:val="24"/>
          <w:szCs w:val="24"/>
          <w:lang w:val="en-GB"/>
        </w:rPr>
        <w:t>3</w:t>
      </w:r>
    </w:p>
    <w:p w14:paraId="537E1C33" w14:textId="0B338CA5" w:rsidR="27B6740D" w:rsidRDefault="27B6740D" w:rsidP="27B6740D">
      <w:pPr>
        <w:rPr>
          <w:rFonts w:ascii="Times New Roman" w:eastAsia="Times New Roman" w:hAnsi="Times New Roman" w:cs="Times New Roman"/>
          <w:b/>
          <w:bCs/>
          <w:sz w:val="24"/>
          <w:szCs w:val="24"/>
          <w:lang w:val="en-GB"/>
        </w:rPr>
      </w:pPr>
    </w:p>
    <w:p w14:paraId="34B4AE0B" w14:textId="4AE7C933" w:rsidR="76B201CD" w:rsidRDefault="76B201CD" w:rsidP="27B6740D">
      <w:pPr>
        <w:rPr>
          <w:rFonts w:ascii="Times New Roman" w:eastAsia="Times New Roman" w:hAnsi="Times New Roman" w:cs="Times New Roman"/>
          <w:b/>
          <w:bCs/>
          <w:sz w:val="24"/>
          <w:szCs w:val="24"/>
          <w:lang w:val="en-GB"/>
        </w:rPr>
      </w:pPr>
      <w:r w:rsidRPr="27B6740D">
        <w:rPr>
          <w:rFonts w:ascii="Times New Roman" w:eastAsia="Times New Roman" w:hAnsi="Times New Roman" w:cs="Times New Roman"/>
          <w:b/>
          <w:bCs/>
          <w:sz w:val="24"/>
          <w:szCs w:val="24"/>
          <w:lang w:val="en-GB"/>
        </w:rPr>
        <w:t>Essay - What is good Time Management</w:t>
      </w:r>
      <w:r w:rsidR="5B260F80" w:rsidRPr="27B6740D">
        <w:rPr>
          <w:rFonts w:ascii="Times New Roman" w:eastAsia="Times New Roman" w:hAnsi="Times New Roman" w:cs="Times New Roman"/>
          <w:b/>
          <w:bCs/>
          <w:sz w:val="24"/>
          <w:szCs w:val="24"/>
          <w:lang w:val="en-GB"/>
        </w:rPr>
        <w:t>? …................................................................Page</w:t>
      </w:r>
      <w:r w:rsidR="00913068">
        <w:rPr>
          <w:rFonts w:ascii="Times New Roman" w:eastAsia="Times New Roman" w:hAnsi="Times New Roman" w:cs="Times New Roman"/>
          <w:b/>
          <w:bCs/>
          <w:sz w:val="24"/>
          <w:szCs w:val="24"/>
          <w:lang w:val="en-GB"/>
        </w:rPr>
        <w:t xml:space="preserve"> 7</w:t>
      </w:r>
    </w:p>
    <w:p w14:paraId="2952CE6A" w14:textId="2C04AC3E" w:rsidR="27B6740D" w:rsidRDefault="27B6740D" w:rsidP="27B6740D">
      <w:pPr>
        <w:rPr>
          <w:rFonts w:ascii="Times New Roman" w:eastAsia="Times New Roman" w:hAnsi="Times New Roman" w:cs="Times New Roman"/>
          <w:b/>
          <w:bCs/>
          <w:sz w:val="24"/>
          <w:szCs w:val="24"/>
          <w:lang w:val="en-GB"/>
        </w:rPr>
      </w:pPr>
    </w:p>
    <w:p w14:paraId="22EE3FEE" w14:textId="4CBD2B9E" w:rsidR="76B201CD" w:rsidRDefault="76B201CD" w:rsidP="27B6740D">
      <w:pPr>
        <w:rPr>
          <w:rFonts w:ascii="Times New Roman" w:eastAsia="Times New Roman" w:hAnsi="Times New Roman" w:cs="Times New Roman"/>
          <w:b/>
          <w:bCs/>
          <w:sz w:val="24"/>
          <w:szCs w:val="24"/>
          <w:lang w:val="en-GB"/>
        </w:rPr>
      </w:pPr>
      <w:r w:rsidRPr="5A31285E">
        <w:rPr>
          <w:rFonts w:ascii="Times New Roman" w:eastAsia="Times New Roman" w:hAnsi="Times New Roman" w:cs="Times New Roman"/>
          <w:b/>
          <w:bCs/>
          <w:sz w:val="24"/>
          <w:szCs w:val="24"/>
          <w:lang w:val="en-GB"/>
        </w:rPr>
        <w:t xml:space="preserve">Academic Poster – What is critical thinking and how can it be developed? </w:t>
      </w:r>
      <w:r w:rsidR="01EE0FC7" w:rsidRPr="5A31285E">
        <w:rPr>
          <w:rFonts w:ascii="Times New Roman" w:eastAsia="Times New Roman" w:hAnsi="Times New Roman" w:cs="Times New Roman"/>
          <w:b/>
          <w:bCs/>
          <w:sz w:val="24"/>
          <w:szCs w:val="24"/>
          <w:lang w:val="en-GB"/>
        </w:rPr>
        <w:t>…...</w:t>
      </w:r>
      <w:proofErr w:type="gramStart"/>
      <w:r w:rsidR="3EC0D8CA" w:rsidRPr="5A31285E">
        <w:rPr>
          <w:rFonts w:ascii="Times New Roman" w:eastAsia="Times New Roman" w:hAnsi="Times New Roman" w:cs="Times New Roman"/>
          <w:b/>
          <w:bCs/>
          <w:sz w:val="24"/>
          <w:szCs w:val="24"/>
          <w:lang w:val="en-GB"/>
        </w:rPr>
        <w:t>…..</w:t>
      </w:r>
      <w:proofErr w:type="gramEnd"/>
      <w:r w:rsidR="3EC0D8CA" w:rsidRPr="5A31285E">
        <w:rPr>
          <w:rFonts w:ascii="Times New Roman" w:eastAsia="Times New Roman" w:hAnsi="Times New Roman" w:cs="Times New Roman"/>
          <w:b/>
          <w:bCs/>
          <w:sz w:val="24"/>
          <w:szCs w:val="24"/>
          <w:lang w:val="en-GB"/>
        </w:rPr>
        <w:t>Page</w:t>
      </w:r>
      <w:r w:rsidR="00913068">
        <w:rPr>
          <w:rFonts w:ascii="Times New Roman" w:eastAsia="Times New Roman" w:hAnsi="Times New Roman" w:cs="Times New Roman"/>
          <w:b/>
          <w:bCs/>
          <w:sz w:val="24"/>
          <w:szCs w:val="24"/>
          <w:lang w:val="en-GB"/>
        </w:rPr>
        <w:t xml:space="preserve"> </w:t>
      </w:r>
      <w:r w:rsidR="00510ECB">
        <w:rPr>
          <w:rFonts w:ascii="Times New Roman" w:eastAsia="Times New Roman" w:hAnsi="Times New Roman" w:cs="Times New Roman"/>
          <w:b/>
          <w:bCs/>
          <w:sz w:val="24"/>
          <w:szCs w:val="24"/>
          <w:lang w:val="en-GB"/>
        </w:rPr>
        <w:t>9</w:t>
      </w:r>
    </w:p>
    <w:p w14:paraId="1127754E" w14:textId="7E7A39B9" w:rsidR="27B6740D" w:rsidRPr="00C3250C" w:rsidRDefault="27B6740D" w:rsidP="27B6740D">
      <w:pPr>
        <w:rPr>
          <w:rFonts w:ascii="Times New Roman" w:eastAsia="Times New Roman" w:hAnsi="Times New Roman" w:cs="Times New Roman"/>
          <w:b/>
          <w:bCs/>
          <w:sz w:val="24"/>
          <w:szCs w:val="24"/>
          <w:lang w:val="en-GB"/>
        </w:rPr>
      </w:pPr>
    </w:p>
    <w:p w14:paraId="4E806FF5" w14:textId="651A5C42" w:rsidR="76B201CD" w:rsidRPr="00C3250C" w:rsidRDefault="76B201CD" w:rsidP="00C3250C">
      <w:pPr>
        <w:rPr>
          <w:rFonts w:ascii="Times New Roman" w:hAnsi="Times New Roman" w:cs="Times New Roman"/>
          <w:b/>
          <w:bCs/>
          <w:lang w:val="en-GB"/>
        </w:rPr>
      </w:pPr>
      <w:r w:rsidRPr="00C3250C">
        <w:rPr>
          <w:rFonts w:ascii="Times New Roman" w:hAnsi="Times New Roman" w:cs="Times New Roman"/>
          <w:b/>
          <w:bCs/>
          <w:lang w:val="en-GB"/>
        </w:rPr>
        <w:t xml:space="preserve">References for all elements </w:t>
      </w:r>
      <w:r w:rsidR="3839257B" w:rsidRPr="00C3250C">
        <w:rPr>
          <w:rFonts w:ascii="Times New Roman" w:hAnsi="Times New Roman" w:cs="Times New Roman"/>
          <w:b/>
          <w:bCs/>
          <w:lang w:val="en-GB"/>
        </w:rPr>
        <w:t>…..........................................................................................</w:t>
      </w:r>
      <w:r w:rsidR="00C3250C">
        <w:rPr>
          <w:rFonts w:ascii="Times New Roman" w:hAnsi="Times New Roman" w:cs="Times New Roman"/>
          <w:b/>
          <w:bCs/>
          <w:lang w:val="en-GB"/>
        </w:rPr>
        <w:t>...........</w:t>
      </w:r>
      <w:r w:rsidR="3839257B" w:rsidRPr="00C3250C">
        <w:rPr>
          <w:rFonts w:ascii="Times New Roman" w:hAnsi="Times New Roman" w:cs="Times New Roman"/>
          <w:b/>
          <w:bCs/>
          <w:lang w:val="en-GB"/>
        </w:rPr>
        <w:t>Page</w:t>
      </w:r>
      <w:r w:rsidR="00913068" w:rsidRPr="00C3250C">
        <w:rPr>
          <w:rFonts w:ascii="Times New Roman" w:hAnsi="Times New Roman" w:cs="Times New Roman"/>
          <w:b/>
          <w:bCs/>
          <w:lang w:val="en-GB"/>
        </w:rPr>
        <w:t xml:space="preserve"> 1</w:t>
      </w:r>
      <w:r w:rsidR="00510ECB">
        <w:rPr>
          <w:rFonts w:ascii="Times New Roman" w:hAnsi="Times New Roman" w:cs="Times New Roman"/>
          <w:b/>
          <w:bCs/>
          <w:lang w:val="en-GB"/>
        </w:rPr>
        <w:t>0</w:t>
      </w:r>
    </w:p>
    <w:p w14:paraId="7B529F0C" w14:textId="34DAAC1F" w:rsidR="76B201CD" w:rsidRDefault="76B201CD" w:rsidP="5A31285E">
      <w:pPr>
        <w:rPr>
          <w:rFonts w:ascii="Times New Roman" w:eastAsia="Times New Roman" w:hAnsi="Times New Roman" w:cs="Times New Roman"/>
          <w:b/>
          <w:bCs/>
          <w:sz w:val="24"/>
          <w:szCs w:val="24"/>
          <w:lang w:val="en-GB"/>
        </w:rPr>
      </w:pPr>
      <w:r w:rsidRPr="5A31285E">
        <w:rPr>
          <w:rFonts w:ascii="Times New Roman" w:eastAsia="Times New Roman" w:hAnsi="Times New Roman" w:cs="Times New Roman"/>
          <w:b/>
          <w:bCs/>
          <w:sz w:val="24"/>
          <w:szCs w:val="24"/>
          <w:lang w:val="en-GB"/>
        </w:rPr>
        <w:t xml:space="preserve"> </w:t>
      </w:r>
    </w:p>
    <w:p w14:paraId="669FC9A8" w14:textId="20521C2C"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709ED1E8" w14:textId="1178C7EE" w:rsidR="27B6740D" w:rsidRDefault="27B6740D" w:rsidP="27B6740D">
      <w:pPr>
        <w:jc w:val="center"/>
        <w:rPr>
          <w:rFonts w:ascii="Times New Roman" w:eastAsia="Times New Roman" w:hAnsi="Times New Roman" w:cs="Times New Roman"/>
          <w:color w:val="4472C4" w:themeColor="accent1"/>
          <w:sz w:val="40"/>
          <w:szCs w:val="40"/>
          <w:lang w:val="en-GB"/>
        </w:rPr>
      </w:pPr>
    </w:p>
    <w:p w14:paraId="3E5F502E" w14:textId="04AEE61F" w:rsidR="27B6740D" w:rsidRDefault="27B6740D" w:rsidP="27B6740D">
      <w:pPr>
        <w:jc w:val="center"/>
        <w:rPr>
          <w:rFonts w:ascii="Times New Roman" w:eastAsia="Times New Roman" w:hAnsi="Times New Roman" w:cs="Times New Roman"/>
          <w:color w:val="4472C4" w:themeColor="accent1"/>
          <w:sz w:val="40"/>
          <w:szCs w:val="40"/>
          <w:lang w:val="en-GB"/>
        </w:rPr>
      </w:pPr>
    </w:p>
    <w:p w14:paraId="32BD0D4A" w14:textId="370CF432"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1AA40292" w14:textId="2D79C828"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3F2F046B" w14:textId="5BECDA0B"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1EFA885D" w14:textId="3701DB39"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503EBA6B" w14:textId="1101F63E" w:rsidR="27B6740D" w:rsidRDefault="27B6740D" w:rsidP="27B6740D">
      <w:pPr>
        <w:jc w:val="center"/>
        <w:rPr>
          <w:rFonts w:ascii="Times New Roman" w:eastAsia="Times New Roman" w:hAnsi="Times New Roman" w:cs="Times New Roman"/>
          <w:b/>
          <w:bCs/>
          <w:i/>
          <w:iCs/>
          <w:color w:val="4472C4" w:themeColor="accent1"/>
          <w:sz w:val="40"/>
          <w:szCs w:val="40"/>
          <w:u w:val="single"/>
          <w:lang w:val="en-GB"/>
        </w:rPr>
      </w:pPr>
    </w:p>
    <w:p w14:paraId="1F61A32A" w14:textId="43121806" w:rsidR="4F759474" w:rsidRDefault="4F759474" w:rsidP="4F759474">
      <w:pPr>
        <w:jc w:val="center"/>
        <w:rPr>
          <w:rFonts w:ascii="Times New Roman" w:eastAsia="Times New Roman" w:hAnsi="Times New Roman" w:cs="Times New Roman"/>
          <w:b/>
          <w:bCs/>
          <w:i/>
          <w:iCs/>
          <w:color w:val="4472C4" w:themeColor="accent1"/>
          <w:sz w:val="40"/>
          <w:szCs w:val="40"/>
          <w:u w:val="single"/>
          <w:lang w:val="en-GB"/>
        </w:rPr>
      </w:pPr>
    </w:p>
    <w:p w14:paraId="3F229787" w14:textId="1A15252E" w:rsidR="4F759474" w:rsidRDefault="4F759474" w:rsidP="4F759474">
      <w:pPr>
        <w:jc w:val="center"/>
        <w:rPr>
          <w:rFonts w:ascii="Times New Roman" w:eastAsia="Times New Roman" w:hAnsi="Times New Roman" w:cs="Times New Roman"/>
          <w:b/>
          <w:bCs/>
          <w:i/>
          <w:iCs/>
          <w:color w:val="4472C4" w:themeColor="accent1"/>
          <w:sz w:val="40"/>
          <w:szCs w:val="40"/>
          <w:u w:val="single"/>
          <w:lang w:val="en-GB"/>
        </w:rPr>
      </w:pPr>
    </w:p>
    <w:p w14:paraId="7DD3026A" w14:textId="0662BAF2" w:rsidR="4F759474" w:rsidRDefault="4F759474" w:rsidP="4F759474">
      <w:pPr>
        <w:jc w:val="center"/>
        <w:rPr>
          <w:rFonts w:ascii="Times New Roman" w:eastAsia="Times New Roman" w:hAnsi="Times New Roman" w:cs="Times New Roman"/>
          <w:b/>
          <w:bCs/>
          <w:i/>
          <w:iCs/>
          <w:color w:val="4472C4" w:themeColor="accent1"/>
          <w:sz w:val="40"/>
          <w:szCs w:val="40"/>
          <w:u w:val="single"/>
          <w:lang w:val="en-GB"/>
        </w:rPr>
      </w:pPr>
    </w:p>
    <w:p w14:paraId="5469AD0F" w14:textId="77777777" w:rsidR="00E64794" w:rsidRDefault="00E64794" w:rsidP="1B8A861D">
      <w:pPr>
        <w:jc w:val="center"/>
        <w:rPr>
          <w:rFonts w:ascii="Times New Roman" w:eastAsia="Times New Roman" w:hAnsi="Times New Roman" w:cs="Times New Roman"/>
          <w:b/>
          <w:bCs/>
          <w:i/>
          <w:iCs/>
          <w:color w:val="4472C4" w:themeColor="accent1"/>
          <w:sz w:val="40"/>
          <w:szCs w:val="40"/>
          <w:u w:val="single"/>
          <w:lang w:val="en-GB"/>
        </w:rPr>
      </w:pPr>
    </w:p>
    <w:p w14:paraId="0E041B26" w14:textId="77777777" w:rsidR="00E64794" w:rsidRDefault="00E64794" w:rsidP="27B6740D">
      <w:pPr>
        <w:jc w:val="center"/>
        <w:rPr>
          <w:rFonts w:ascii="Times New Roman" w:eastAsia="Times New Roman" w:hAnsi="Times New Roman" w:cs="Times New Roman"/>
          <w:b/>
          <w:bCs/>
          <w:i/>
          <w:iCs/>
          <w:color w:val="4472C4" w:themeColor="accent1"/>
          <w:sz w:val="40"/>
          <w:szCs w:val="40"/>
          <w:u w:val="single"/>
          <w:lang w:val="en-GB"/>
        </w:rPr>
      </w:pPr>
    </w:p>
    <w:p w14:paraId="04496FB6" w14:textId="7520FFD9" w:rsidR="502E1194" w:rsidRDefault="502E1194" w:rsidP="27B6740D">
      <w:pPr>
        <w:jc w:val="center"/>
        <w:rPr>
          <w:rFonts w:ascii="Times New Roman" w:eastAsia="Times New Roman" w:hAnsi="Times New Roman" w:cs="Times New Roman"/>
          <w:color w:val="4472C4" w:themeColor="accent1"/>
          <w:sz w:val="40"/>
          <w:szCs w:val="40"/>
        </w:rPr>
      </w:pPr>
      <w:r w:rsidRPr="1B8A861D">
        <w:rPr>
          <w:rFonts w:ascii="Times New Roman" w:eastAsia="Times New Roman" w:hAnsi="Times New Roman" w:cs="Times New Roman"/>
          <w:b/>
          <w:bCs/>
          <w:i/>
          <w:iCs/>
          <w:color w:val="4472C4" w:themeColor="accent1"/>
          <w:sz w:val="40"/>
          <w:szCs w:val="40"/>
          <w:u w:val="single"/>
          <w:lang w:val="en-GB"/>
        </w:rPr>
        <w:lastRenderedPageBreak/>
        <w:t xml:space="preserve">Exploring the benefits of refection </w:t>
      </w:r>
    </w:p>
    <w:p w14:paraId="535344DA" w14:textId="17C5BEE2" w:rsidR="27B6740D" w:rsidRDefault="27B6740D" w:rsidP="27B6740D">
      <w:pPr>
        <w:rPr>
          <w:rFonts w:ascii="Times New Roman" w:eastAsia="Times New Roman" w:hAnsi="Times New Roman" w:cs="Times New Roman"/>
          <w:color w:val="000000" w:themeColor="text1"/>
          <w:sz w:val="24"/>
          <w:szCs w:val="24"/>
        </w:rPr>
      </w:pPr>
    </w:p>
    <w:p w14:paraId="2AED4658" w14:textId="6700831D" w:rsidR="27B6740D" w:rsidRDefault="27B6740D" w:rsidP="27B6740D">
      <w:pPr>
        <w:jc w:val="center"/>
        <w:rPr>
          <w:rFonts w:ascii="Calibri" w:eastAsia="Calibri" w:hAnsi="Calibri" w:cs="Calibri"/>
          <w:color w:val="000000" w:themeColor="text1"/>
        </w:rPr>
      </w:pPr>
    </w:p>
    <w:p w14:paraId="3168FC2F" w14:textId="0C1BC865" w:rsidR="502E1194" w:rsidRDefault="502E1194" w:rsidP="27B6740D">
      <w:pPr>
        <w:jc w:val="center"/>
        <w:rPr>
          <w:rFonts w:ascii="Calibri" w:eastAsia="Calibri" w:hAnsi="Calibri" w:cs="Calibri"/>
          <w:color w:val="000000" w:themeColor="text1"/>
        </w:rPr>
      </w:pPr>
      <w:r>
        <w:rPr>
          <w:noProof/>
        </w:rPr>
        <w:drawing>
          <wp:inline distT="0" distB="0" distL="0" distR="0" wp14:anchorId="59E6D2BF" wp14:editId="4204F6BC">
            <wp:extent cx="4572000" cy="2200275"/>
            <wp:effectExtent l="0" t="0" r="0" b="0"/>
            <wp:docPr id="1676100108" name="Picture 167610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200275"/>
                    </a:xfrm>
                    <a:prstGeom prst="rect">
                      <a:avLst/>
                    </a:prstGeom>
                  </pic:spPr>
                </pic:pic>
              </a:graphicData>
            </a:graphic>
          </wp:inline>
        </w:drawing>
      </w:r>
    </w:p>
    <w:p w14:paraId="72C31832" w14:textId="7CBCDB6C" w:rsidR="27B6740D" w:rsidRPr="00360595" w:rsidRDefault="00360595" w:rsidP="00EF3D18">
      <w:pPr>
        <w:ind w:left="2160" w:firstLine="720"/>
        <w:rPr>
          <w:rFonts w:ascii="Calibri" w:eastAsia="Calibri" w:hAnsi="Calibri" w:cs="Calibri"/>
          <w:color w:val="FF0000"/>
        </w:rPr>
      </w:pPr>
      <w:r>
        <w:rPr>
          <w:rFonts w:ascii="Calibri" w:eastAsia="Calibri" w:hAnsi="Calibri" w:cs="Calibri"/>
        </w:rPr>
        <w:t xml:space="preserve">      </w:t>
      </w:r>
      <w:r w:rsidR="00EF3D18" w:rsidRPr="00360595">
        <w:rPr>
          <w:rFonts w:ascii="Calibri" w:eastAsia="Calibri" w:hAnsi="Calibri" w:cs="Calibri"/>
        </w:rPr>
        <w:t>(</w:t>
      </w:r>
      <w:r w:rsidR="004266EA" w:rsidRPr="00360595">
        <w:rPr>
          <w:rFonts w:ascii="Calibri" w:eastAsia="Calibri" w:hAnsi="Calibri" w:cs="Calibri"/>
        </w:rPr>
        <w:t xml:space="preserve">Dewey, John </w:t>
      </w:r>
      <w:proofErr w:type="spellStart"/>
      <w:r w:rsidR="000F7039" w:rsidRPr="00360595">
        <w:rPr>
          <w:rFonts w:ascii="Calibri" w:eastAsia="Calibri" w:hAnsi="Calibri" w:cs="Calibri"/>
        </w:rPr>
        <w:t>Knilt</w:t>
      </w:r>
      <w:proofErr w:type="spellEnd"/>
      <w:r w:rsidR="000F7039" w:rsidRPr="00360595">
        <w:rPr>
          <w:rFonts w:ascii="Calibri" w:eastAsia="Calibri" w:hAnsi="Calibri" w:cs="Calibri"/>
        </w:rPr>
        <w:t xml:space="preserve"> 2020</w:t>
      </w:r>
      <w:r w:rsidR="00EF3D18" w:rsidRPr="00360595">
        <w:rPr>
          <w:rFonts w:ascii="Calibri" w:eastAsia="Calibri" w:hAnsi="Calibri" w:cs="Calibri"/>
        </w:rPr>
        <w:t>)</w:t>
      </w:r>
    </w:p>
    <w:p w14:paraId="69C801C3" w14:textId="77777777" w:rsidR="00EF3D18" w:rsidRDefault="00EF3D18" w:rsidP="27B6740D">
      <w:pPr>
        <w:jc w:val="center"/>
        <w:rPr>
          <w:rFonts w:ascii="Calibri" w:eastAsia="Calibri" w:hAnsi="Calibri" w:cs="Calibri"/>
          <w:b/>
          <w:bCs/>
          <w:color w:val="FF0000"/>
          <w:sz w:val="28"/>
          <w:szCs w:val="28"/>
          <w:lang w:val="en-GB"/>
        </w:rPr>
      </w:pPr>
    </w:p>
    <w:p w14:paraId="74B09D8E" w14:textId="142EFDB7" w:rsidR="502E1194" w:rsidRDefault="502E1194" w:rsidP="27B6740D">
      <w:pPr>
        <w:jc w:val="center"/>
        <w:rPr>
          <w:rFonts w:ascii="Calibri" w:eastAsia="Calibri" w:hAnsi="Calibri" w:cs="Calibri"/>
          <w:color w:val="FF0000"/>
          <w:sz w:val="28"/>
          <w:szCs w:val="28"/>
        </w:rPr>
      </w:pPr>
      <w:r w:rsidRPr="27B6740D">
        <w:rPr>
          <w:rFonts w:ascii="Calibri" w:eastAsia="Calibri" w:hAnsi="Calibri" w:cs="Calibri"/>
          <w:b/>
          <w:bCs/>
          <w:color w:val="FF0000"/>
          <w:sz w:val="28"/>
          <w:szCs w:val="28"/>
          <w:lang w:val="en-GB"/>
        </w:rPr>
        <w:t>How effective reflection can improve your life?</w:t>
      </w:r>
    </w:p>
    <w:p w14:paraId="3F84667F" w14:textId="71EBB496" w:rsidR="502E1194" w:rsidRDefault="502E1194" w:rsidP="27B6740D">
      <w:pPr>
        <w:rPr>
          <w:rFonts w:ascii="Times New Roman" w:eastAsia="Times New Roman" w:hAnsi="Times New Roman" w:cs="Times New Roman"/>
          <w:color w:val="4472C4" w:themeColor="accent1"/>
          <w:sz w:val="28"/>
          <w:szCs w:val="28"/>
        </w:rPr>
      </w:pPr>
      <w:r w:rsidRPr="27B6740D">
        <w:rPr>
          <w:rFonts w:ascii="Times New Roman" w:eastAsia="Times New Roman" w:hAnsi="Times New Roman" w:cs="Times New Roman"/>
          <w:color w:val="4472C4" w:themeColor="accent1"/>
          <w:sz w:val="28"/>
          <w:szCs w:val="28"/>
          <w:lang w:val="en-GB"/>
        </w:rPr>
        <w:t xml:space="preserve">Reflection is an essential tool, many complete this task without realising, I for one regularly reflect on tasks/activities I have completed in both my personal and professional life. Reflection is an active process of what you </w:t>
      </w:r>
      <w:proofErr w:type="gramStart"/>
      <w:r w:rsidRPr="27B6740D">
        <w:rPr>
          <w:rFonts w:ascii="Times New Roman" w:eastAsia="Times New Roman" w:hAnsi="Times New Roman" w:cs="Times New Roman"/>
          <w:color w:val="4472C4" w:themeColor="accent1"/>
          <w:sz w:val="28"/>
          <w:szCs w:val="28"/>
          <w:lang w:val="en-GB"/>
        </w:rPr>
        <w:t>did?</w:t>
      </w:r>
      <w:proofErr w:type="gramEnd"/>
      <w:r w:rsidRPr="27B6740D">
        <w:rPr>
          <w:rFonts w:ascii="Times New Roman" w:eastAsia="Times New Roman" w:hAnsi="Times New Roman" w:cs="Times New Roman"/>
          <w:color w:val="4472C4" w:themeColor="accent1"/>
          <w:sz w:val="28"/>
          <w:szCs w:val="28"/>
          <w:lang w:val="en-GB"/>
        </w:rPr>
        <w:t xml:space="preserve"> How did you do it? And what you did? It is useful to use the result of your reflection to handle the scenario better in the future.</w:t>
      </w:r>
    </w:p>
    <w:p w14:paraId="6497E7DB" w14:textId="128A5181" w:rsidR="502E1194" w:rsidRDefault="502E1194" w:rsidP="27B6740D">
      <w:pPr>
        <w:rPr>
          <w:rFonts w:ascii="Times New Roman" w:eastAsia="Times New Roman" w:hAnsi="Times New Roman" w:cs="Times New Roman"/>
          <w:color w:val="4472C4" w:themeColor="accent1"/>
          <w:sz w:val="28"/>
          <w:szCs w:val="28"/>
        </w:rPr>
      </w:pPr>
      <w:r w:rsidRPr="27B6740D">
        <w:rPr>
          <w:rFonts w:ascii="Times New Roman" w:eastAsia="Times New Roman" w:hAnsi="Times New Roman" w:cs="Times New Roman"/>
          <w:color w:val="4472C4" w:themeColor="accent1"/>
          <w:sz w:val="28"/>
          <w:szCs w:val="28"/>
          <w:lang w:val="en-GB"/>
        </w:rPr>
        <w:t>From my own first-hand experiences and knowledge, I can think instantly by using a holistic approach as to how I will deal with a situation whilst studying as an adult learner.</w:t>
      </w:r>
    </w:p>
    <w:p w14:paraId="4988704E" w14:textId="771630C9" w:rsidR="27B6740D" w:rsidRDefault="27B6740D" w:rsidP="27B6740D">
      <w:pPr>
        <w:jc w:val="center"/>
        <w:rPr>
          <w:rFonts w:ascii="Times New Roman" w:eastAsia="Times New Roman" w:hAnsi="Times New Roman" w:cs="Times New Roman"/>
          <w:color w:val="000000" w:themeColor="text1"/>
          <w:sz w:val="28"/>
          <w:szCs w:val="28"/>
        </w:rPr>
      </w:pPr>
    </w:p>
    <w:p w14:paraId="08B587B0" w14:textId="69D49FDB" w:rsidR="502E1194" w:rsidRDefault="502E1194" w:rsidP="27B6740D">
      <w:pPr>
        <w:jc w:val="center"/>
        <w:rPr>
          <w:rFonts w:ascii="Times New Roman" w:eastAsia="Times New Roman" w:hAnsi="Times New Roman" w:cs="Times New Roman"/>
          <w:color w:val="FF0000"/>
          <w:sz w:val="28"/>
          <w:szCs w:val="28"/>
        </w:rPr>
      </w:pPr>
      <w:r w:rsidRPr="27B6740D">
        <w:rPr>
          <w:rFonts w:ascii="Times New Roman" w:eastAsia="Times New Roman" w:hAnsi="Times New Roman" w:cs="Times New Roman"/>
          <w:b/>
          <w:bCs/>
          <w:color w:val="FF0000"/>
          <w:sz w:val="28"/>
          <w:szCs w:val="28"/>
          <w:lang w:val="en-GB"/>
        </w:rPr>
        <w:t>According to Donald Schon’s (1991) reflective theory, there are 3 stages to reflection:</w:t>
      </w:r>
    </w:p>
    <w:p w14:paraId="4799E0E6" w14:textId="5BC55839" w:rsidR="502E1194" w:rsidRDefault="502E1194" w:rsidP="27B6740D">
      <w:pPr>
        <w:pStyle w:val="ListParagraph"/>
        <w:numPr>
          <w:ilvl w:val="0"/>
          <w:numId w:val="2"/>
        </w:numPr>
        <w:rPr>
          <w:rFonts w:ascii="Times New Roman" w:eastAsia="Times New Roman" w:hAnsi="Times New Roman" w:cs="Times New Roman"/>
          <w:color w:val="4472C4" w:themeColor="accent1"/>
          <w:sz w:val="28"/>
          <w:szCs w:val="28"/>
        </w:rPr>
      </w:pPr>
      <w:r w:rsidRPr="27B6740D">
        <w:rPr>
          <w:rFonts w:ascii="Times New Roman" w:eastAsia="Times New Roman" w:hAnsi="Times New Roman" w:cs="Times New Roman"/>
          <w:color w:val="4472C4" w:themeColor="accent1"/>
          <w:sz w:val="28"/>
          <w:szCs w:val="28"/>
          <w:lang w:val="en-GB"/>
        </w:rPr>
        <w:t xml:space="preserve">1. ‘Reflection in Action’ is the knowledge you already have from past experiences, for example tying my shoelaces, I learnt how to do this when I was a child, therefore, I know how to complete this task from previous experiences. </w:t>
      </w:r>
    </w:p>
    <w:p w14:paraId="4C128A10" w14:textId="02E9DBC9" w:rsidR="502E1194" w:rsidRDefault="502E1194" w:rsidP="27B6740D">
      <w:pPr>
        <w:pStyle w:val="ListParagraph"/>
        <w:numPr>
          <w:ilvl w:val="0"/>
          <w:numId w:val="2"/>
        </w:numPr>
        <w:rPr>
          <w:rFonts w:ascii="Times New Roman" w:eastAsia="Times New Roman" w:hAnsi="Times New Roman" w:cs="Times New Roman"/>
          <w:color w:val="4472C4" w:themeColor="accent1"/>
          <w:sz w:val="28"/>
          <w:szCs w:val="28"/>
        </w:rPr>
      </w:pPr>
      <w:r w:rsidRPr="27B6740D">
        <w:rPr>
          <w:rFonts w:ascii="Times New Roman" w:eastAsia="Times New Roman" w:hAnsi="Times New Roman" w:cs="Times New Roman"/>
          <w:color w:val="4472C4" w:themeColor="accent1"/>
          <w:sz w:val="28"/>
          <w:szCs w:val="28"/>
          <w:lang w:val="en-GB"/>
        </w:rPr>
        <w:lastRenderedPageBreak/>
        <w:t>2. ‘Reflection in action’ is to question why? Results in making an instant professional decision.</w:t>
      </w:r>
    </w:p>
    <w:p w14:paraId="19D36C96" w14:textId="1E0715A4" w:rsidR="502E1194" w:rsidRDefault="502E1194" w:rsidP="27B6740D">
      <w:pPr>
        <w:pStyle w:val="ListParagraph"/>
        <w:numPr>
          <w:ilvl w:val="0"/>
          <w:numId w:val="2"/>
        </w:numPr>
        <w:rPr>
          <w:rFonts w:ascii="Times New Roman" w:eastAsia="Times New Roman" w:hAnsi="Times New Roman" w:cs="Times New Roman"/>
          <w:color w:val="4472C4" w:themeColor="accent1"/>
          <w:sz w:val="28"/>
          <w:szCs w:val="28"/>
        </w:rPr>
      </w:pPr>
      <w:r w:rsidRPr="27B6740D">
        <w:rPr>
          <w:rFonts w:ascii="Times New Roman" w:eastAsia="Times New Roman" w:hAnsi="Times New Roman" w:cs="Times New Roman"/>
          <w:color w:val="4472C4" w:themeColor="accent1"/>
          <w:sz w:val="28"/>
          <w:szCs w:val="28"/>
          <w:lang w:val="en-GB"/>
        </w:rPr>
        <w:t xml:space="preserve">3. ‘Reflection on action’ This would be my final reflection after the event </w:t>
      </w:r>
      <w:proofErr w:type="gramStart"/>
      <w:r w:rsidRPr="27B6740D">
        <w:rPr>
          <w:rFonts w:ascii="Times New Roman" w:eastAsia="Times New Roman" w:hAnsi="Times New Roman" w:cs="Times New Roman"/>
          <w:color w:val="4472C4" w:themeColor="accent1"/>
          <w:sz w:val="28"/>
          <w:szCs w:val="28"/>
          <w:lang w:val="en-GB"/>
        </w:rPr>
        <w:t>including;</w:t>
      </w:r>
      <w:proofErr w:type="gramEnd"/>
      <w:r w:rsidRPr="27B6740D">
        <w:rPr>
          <w:rFonts w:ascii="Times New Roman" w:eastAsia="Times New Roman" w:hAnsi="Times New Roman" w:cs="Times New Roman"/>
          <w:color w:val="4472C4" w:themeColor="accent1"/>
          <w:sz w:val="28"/>
          <w:szCs w:val="28"/>
          <w:lang w:val="en-GB"/>
        </w:rPr>
        <w:t xml:space="preserve"> what went well? what went not so well? what would I do differently next time to enhance my learning? </w:t>
      </w:r>
    </w:p>
    <w:p w14:paraId="2B82F8E5" w14:textId="7BA7011D" w:rsidR="27B6740D" w:rsidRDefault="27B6740D" w:rsidP="27B6740D">
      <w:pPr>
        <w:rPr>
          <w:rFonts w:ascii="Open Sans" w:eastAsia="Open Sans" w:hAnsi="Open Sans" w:cs="Open Sans"/>
          <w:color w:val="505050"/>
          <w:sz w:val="25"/>
          <w:szCs w:val="25"/>
        </w:rPr>
      </w:pPr>
    </w:p>
    <w:p w14:paraId="022520C9" w14:textId="244E3A33" w:rsidR="27B6740D" w:rsidRDefault="27B6740D" w:rsidP="27B6740D">
      <w:pPr>
        <w:rPr>
          <w:rFonts w:ascii="Open Sans" w:eastAsia="Open Sans" w:hAnsi="Open Sans" w:cs="Open Sans"/>
          <w:color w:val="505050"/>
          <w:sz w:val="25"/>
          <w:szCs w:val="25"/>
        </w:rPr>
      </w:pPr>
    </w:p>
    <w:p w14:paraId="2ABA2A5A" w14:textId="2F558672" w:rsidR="502E1194" w:rsidRDefault="502E1194" w:rsidP="27B6740D">
      <w:pPr>
        <w:jc w:val="center"/>
        <w:rPr>
          <w:rFonts w:ascii="Open Sans" w:eastAsia="Open Sans" w:hAnsi="Open Sans" w:cs="Open Sans"/>
          <w:color w:val="505050"/>
          <w:sz w:val="25"/>
          <w:szCs w:val="25"/>
        </w:rPr>
      </w:pPr>
      <w:r>
        <w:rPr>
          <w:noProof/>
        </w:rPr>
        <w:drawing>
          <wp:inline distT="0" distB="0" distL="0" distR="0" wp14:anchorId="2407F9EA" wp14:editId="53EBA8D7">
            <wp:extent cx="4572000" cy="895350"/>
            <wp:effectExtent l="0" t="0" r="0" b="0"/>
            <wp:docPr id="2064453462" name="Picture 206445346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895350"/>
                    </a:xfrm>
                    <a:prstGeom prst="rect">
                      <a:avLst/>
                    </a:prstGeom>
                  </pic:spPr>
                </pic:pic>
              </a:graphicData>
            </a:graphic>
          </wp:inline>
        </w:drawing>
      </w:r>
    </w:p>
    <w:p w14:paraId="2165F37C" w14:textId="0C4E61AC" w:rsidR="27B6740D" w:rsidRDefault="27B6740D" w:rsidP="27B6740D">
      <w:pPr>
        <w:rPr>
          <w:rFonts w:ascii="Open Sans" w:eastAsia="Open Sans" w:hAnsi="Open Sans" w:cs="Open Sans"/>
          <w:color w:val="505050"/>
          <w:sz w:val="25"/>
          <w:szCs w:val="25"/>
        </w:rPr>
      </w:pPr>
    </w:p>
    <w:p w14:paraId="12FF5A73" w14:textId="43C40201" w:rsidR="502E1194" w:rsidRDefault="502E1194" w:rsidP="27B6740D">
      <w:pPr>
        <w:jc w:val="center"/>
        <w:rPr>
          <w:rFonts w:ascii="Times New Roman" w:eastAsia="Times New Roman" w:hAnsi="Times New Roman" w:cs="Times New Roman"/>
          <w:color w:val="7030A0"/>
          <w:sz w:val="28"/>
          <w:szCs w:val="28"/>
        </w:rPr>
      </w:pPr>
      <w:r w:rsidRPr="27B6740D">
        <w:rPr>
          <w:rFonts w:ascii="Times New Roman" w:eastAsia="Times New Roman" w:hAnsi="Times New Roman" w:cs="Times New Roman"/>
          <w:color w:val="7030A0"/>
          <w:sz w:val="28"/>
          <w:szCs w:val="28"/>
          <w:lang w:val="en-GB"/>
        </w:rPr>
        <w:t xml:space="preserve">A reflective journal is essential for my adult learning as I can log all strategies, feelings, difficulties, previous knowledge, experience, thoughts, evaluate and monitor my progress throughout my studies. </w:t>
      </w:r>
    </w:p>
    <w:p w14:paraId="2F1931D4" w14:textId="3F237833" w:rsidR="27B6740D" w:rsidRDefault="27B6740D" w:rsidP="27B6740D">
      <w:pPr>
        <w:rPr>
          <w:rFonts w:ascii="Times New Roman" w:eastAsia="Times New Roman" w:hAnsi="Times New Roman" w:cs="Times New Roman"/>
          <w:color w:val="7030A0"/>
          <w:sz w:val="28"/>
          <w:szCs w:val="28"/>
          <w:lang w:val="en-GB"/>
        </w:rPr>
      </w:pPr>
    </w:p>
    <w:p w14:paraId="5367BA12" w14:textId="45C5D789" w:rsidR="502E1194" w:rsidRDefault="502E1194" w:rsidP="27B6740D">
      <w:pPr>
        <w:rPr>
          <w:rFonts w:ascii="Times New Roman" w:eastAsia="Times New Roman" w:hAnsi="Times New Roman" w:cs="Times New Roman"/>
          <w:color w:val="7030A0"/>
          <w:sz w:val="28"/>
          <w:szCs w:val="28"/>
        </w:rPr>
      </w:pPr>
      <w:r w:rsidRPr="27B6740D">
        <w:rPr>
          <w:rFonts w:ascii="Times New Roman" w:eastAsia="Times New Roman" w:hAnsi="Times New Roman" w:cs="Times New Roman"/>
          <w:color w:val="7030A0"/>
          <w:sz w:val="28"/>
          <w:szCs w:val="28"/>
          <w:lang w:val="en-GB"/>
        </w:rPr>
        <w:t>Have you ever done this?</w:t>
      </w:r>
    </w:p>
    <w:p w14:paraId="2B45F414" w14:textId="1B239956" w:rsidR="27B6740D" w:rsidRDefault="27B6740D" w:rsidP="00360595">
      <w:pPr>
        <w:rPr>
          <w:rFonts w:ascii="Calibri" w:eastAsia="Calibri" w:hAnsi="Calibri" w:cs="Calibri"/>
          <w:color w:val="000000" w:themeColor="text1"/>
          <w:sz w:val="28"/>
          <w:szCs w:val="28"/>
        </w:rPr>
      </w:pPr>
    </w:p>
    <w:p w14:paraId="64DB2478" w14:textId="0A9C7016" w:rsidR="502E1194" w:rsidRDefault="502E1194" w:rsidP="27B6740D">
      <w:pPr>
        <w:jc w:val="center"/>
        <w:rPr>
          <w:rFonts w:ascii="Calibri" w:eastAsia="Calibri" w:hAnsi="Calibri" w:cs="Calibri"/>
          <w:color w:val="000000" w:themeColor="text1"/>
        </w:rPr>
      </w:pPr>
      <w:r>
        <w:rPr>
          <w:noProof/>
        </w:rPr>
        <w:drawing>
          <wp:inline distT="0" distB="0" distL="0" distR="0" wp14:anchorId="20D182A2" wp14:editId="6F4670CB">
            <wp:extent cx="4086225" cy="2638425"/>
            <wp:effectExtent l="0" t="0" r="0" b="0"/>
            <wp:docPr id="301543112" name="Picture 30154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086225" cy="2638425"/>
                    </a:xfrm>
                    <a:prstGeom prst="rect">
                      <a:avLst/>
                    </a:prstGeom>
                  </pic:spPr>
                </pic:pic>
              </a:graphicData>
            </a:graphic>
          </wp:inline>
        </w:drawing>
      </w:r>
    </w:p>
    <w:p w14:paraId="705437B4" w14:textId="4FF9FD1B" w:rsidR="502E1194" w:rsidRDefault="502E1194" w:rsidP="27B6740D">
      <w:pPr>
        <w:jc w:val="center"/>
        <w:rPr>
          <w:rFonts w:ascii="Calibri" w:eastAsia="Calibri" w:hAnsi="Calibri" w:cs="Calibri"/>
          <w:color w:val="000000" w:themeColor="text1"/>
        </w:rPr>
      </w:pPr>
      <w:r w:rsidRPr="27B6740D">
        <w:rPr>
          <w:rFonts w:ascii="Calibri" w:eastAsia="Calibri" w:hAnsi="Calibri" w:cs="Calibri"/>
          <w:color w:val="000000" w:themeColor="text1"/>
          <w:lang w:val="en-GB"/>
        </w:rPr>
        <w:t>Image, Donald Schon Concept of Reflective Practice (Schon, 1983) p 73</w:t>
      </w:r>
    </w:p>
    <w:p w14:paraId="31A68D50" w14:textId="694675C6" w:rsidR="27B6740D" w:rsidRDefault="27B6740D" w:rsidP="27B6740D">
      <w:pPr>
        <w:rPr>
          <w:rFonts w:ascii="Calibri" w:eastAsia="Calibri" w:hAnsi="Calibri" w:cs="Calibri"/>
          <w:color w:val="000000" w:themeColor="text1"/>
        </w:rPr>
      </w:pPr>
    </w:p>
    <w:p w14:paraId="0A2C0C0D" w14:textId="11B57FC8" w:rsidR="27B6740D" w:rsidRDefault="27B6740D" w:rsidP="27B6740D">
      <w:pPr>
        <w:rPr>
          <w:rFonts w:ascii="Calibri" w:eastAsia="Calibri" w:hAnsi="Calibri" w:cs="Calibri"/>
          <w:color w:val="000000" w:themeColor="text1"/>
        </w:rPr>
      </w:pPr>
    </w:p>
    <w:p w14:paraId="52D33D2B" w14:textId="28F54DF7" w:rsidR="502E1194" w:rsidRDefault="502E1194" w:rsidP="27B6740D">
      <w:pPr>
        <w:rPr>
          <w:rFonts w:ascii="Calibri" w:eastAsia="Calibri" w:hAnsi="Calibri" w:cs="Calibri"/>
          <w:color w:val="7030A0"/>
          <w:sz w:val="28"/>
          <w:szCs w:val="28"/>
        </w:rPr>
      </w:pPr>
      <w:r w:rsidRPr="27B6740D">
        <w:rPr>
          <w:rFonts w:ascii="Calibri" w:eastAsia="Calibri" w:hAnsi="Calibri" w:cs="Calibri"/>
          <w:b/>
          <w:bCs/>
          <w:color w:val="7030A0"/>
          <w:sz w:val="28"/>
          <w:szCs w:val="28"/>
          <w:lang w:val="en-GB"/>
        </w:rPr>
        <w:t>As I focus on 3 of Schon</w:t>
      </w:r>
      <w:r w:rsidR="0081774E">
        <w:rPr>
          <w:rFonts w:ascii="Calibri" w:eastAsia="Calibri" w:hAnsi="Calibri" w:cs="Calibri"/>
          <w:b/>
          <w:bCs/>
          <w:color w:val="7030A0"/>
          <w:sz w:val="28"/>
          <w:szCs w:val="28"/>
          <w:lang w:val="en-GB"/>
        </w:rPr>
        <w:t>’</w:t>
      </w:r>
      <w:r w:rsidRPr="27B6740D">
        <w:rPr>
          <w:rFonts w:ascii="Calibri" w:eastAsia="Calibri" w:hAnsi="Calibri" w:cs="Calibri"/>
          <w:b/>
          <w:bCs/>
          <w:color w:val="7030A0"/>
          <w:sz w:val="28"/>
          <w:szCs w:val="28"/>
          <w:lang w:val="en-GB"/>
        </w:rPr>
        <w:t xml:space="preserve">s ideas, I share my personal perspective on how each may be </w:t>
      </w:r>
      <w:proofErr w:type="gramStart"/>
      <w:r w:rsidRPr="27B6740D">
        <w:rPr>
          <w:rFonts w:ascii="Calibri" w:eastAsia="Calibri" w:hAnsi="Calibri" w:cs="Calibri"/>
          <w:b/>
          <w:bCs/>
          <w:color w:val="7030A0"/>
          <w:sz w:val="28"/>
          <w:szCs w:val="28"/>
          <w:lang w:val="en-GB"/>
        </w:rPr>
        <w:t>implemented;</w:t>
      </w:r>
      <w:proofErr w:type="gramEnd"/>
    </w:p>
    <w:p w14:paraId="5B34D56B" w14:textId="14BB1ABF" w:rsidR="502E1194" w:rsidRDefault="502E1194" w:rsidP="27B6740D">
      <w:pPr>
        <w:pStyle w:val="ListParagraph"/>
        <w:numPr>
          <w:ilvl w:val="0"/>
          <w:numId w:val="1"/>
        </w:numPr>
        <w:rPr>
          <w:rFonts w:ascii="Calibri" w:eastAsia="Calibri" w:hAnsi="Calibri" w:cs="Calibri"/>
          <w:color w:val="7030A0"/>
          <w:sz w:val="28"/>
          <w:szCs w:val="28"/>
        </w:rPr>
      </w:pPr>
      <w:r w:rsidRPr="27B6740D">
        <w:rPr>
          <w:rFonts w:ascii="Calibri" w:eastAsia="Calibri" w:hAnsi="Calibri" w:cs="Calibri"/>
          <w:b/>
          <w:bCs/>
          <w:color w:val="7030A0"/>
          <w:sz w:val="28"/>
          <w:szCs w:val="28"/>
          <w:lang w:val="en-GB"/>
        </w:rPr>
        <w:t xml:space="preserve">About learning from others – </w:t>
      </w:r>
      <w:r w:rsidRPr="27B6740D">
        <w:rPr>
          <w:rFonts w:ascii="Calibri" w:eastAsia="Calibri" w:hAnsi="Calibri" w:cs="Calibri"/>
          <w:color w:val="7030A0"/>
          <w:sz w:val="28"/>
          <w:szCs w:val="28"/>
          <w:lang w:val="en-GB"/>
        </w:rPr>
        <w:t xml:space="preserve">Sharing knowledge and experiences as well as communicating effectively with peers is important to me. Although I may have different views from them, I am always open to listening to alternative perspectives and learning from them. Support and discuss my own strengths and weakness. As McKay (2008, Forthcoming) says: </w:t>
      </w:r>
      <w:r w:rsidR="00C07B91">
        <w:rPr>
          <w:rFonts w:ascii="Calibri" w:eastAsia="Calibri" w:hAnsi="Calibri" w:cs="Calibri"/>
          <w:color w:val="7030A0"/>
          <w:sz w:val="28"/>
          <w:szCs w:val="28"/>
          <w:lang w:val="en-GB"/>
        </w:rPr>
        <w:t>‘</w:t>
      </w:r>
      <w:r w:rsidRPr="27B6740D">
        <w:rPr>
          <w:rFonts w:ascii="Calibri" w:eastAsia="Calibri" w:hAnsi="Calibri" w:cs="Calibri"/>
          <w:color w:val="7030A0"/>
          <w:sz w:val="28"/>
          <w:szCs w:val="28"/>
          <w:lang w:val="en-GB"/>
        </w:rPr>
        <w:t xml:space="preserve">there are “compelling reasons” to do reflection in collaboration with </w:t>
      </w:r>
      <w:proofErr w:type="gramStart"/>
      <w:r w:rsidRPr="27B6740D">
        <w:rPr>
          <w:rFonts w:ascii="Calibri" w:eastAsia="Calibri" w:hAnsi="Calibri" w:cs="Calibri"/>
          <w:color w:val="7030A0"/>
          <w:sz w:val="28"/>
          <w:szCs w:val="28"/>
          <w:lang w:val="en-GB"/>
        </w:rPr>
        <w:t>others</w:t>
      </w:r>
      <w:r w:rsidR="00C60E32">
        <w:rPr>
          <w:rFonts w:ascii="Calibri" w:eastAsia="Calibri" w:hAnsi="Calibri" w:cs="Calibri"/>
          <w:color w:val="7030A0"/>
          <w:sz w:val="28"/>
          <w:szCs w:val="28"/>
          <w:lang w:val="en-GB"/>
        </w:rPr>
        <w:t>’</w:t>
      </w:r>
      <w:proofErr w:type="gramEnd"/>
      <w:r w:rsidRPr="27B6740D">
        <w:rPr>
          <w:rFonts w:ascii="Calibri" w:eastAsia="Calibri" w:hAnsi="Calibri" w:cs="Calibri"/>
          <w:color w:val="7030A0"/>
          <w:sz w:val="28"/>
          <w:szCs w:val="28"/>
          <w:lang w:val="en-GB"/>
        </w:rPr>
        <w:t>.</w:t>
      </w:r>
    </w:p>
    <w:p w14:paraId="323A34BD" w14:textId="761E85DB" w:rsidR="27B6740D" w:rsidRDefault="27B6740D" w:rsidP="27B6740D">
      <w:pPr>
        <w:rPr>
          <w:rFonts w:ascii="Calibri" w:eastAsia="Calibri" w:hAnsi="Calibri" w:cs="Calibri"/>
          <w:color w:val="7030A0"/>
          <w:sz w:val="28"/>
          <w:szCs w:val="28"/>
        </w:rPr>
      </w:pPr>
    </w:p>
    <w:p w14:paraId="39FA7328" w14:textId="249064AF" w:rsidR="502E1194" w:rsidRDefault="502E1194" w:rsidP="27B6740D">
      <w:pPr>
        <w:pStyle w:val="ListParagraph"/>
        <w:numPr>
          <w:ilvl w:val="0"/>
          <w:numId w:val="1"/>
        </w:numPr>
        <w:rPr>
          <w:rFonts w:ascii="Calibri" w:eastAsia="Calibri" w:hAnsi="Calibri" w:cs="Calibri"/>
          <w:color w:val="7030A0"/>
          <w:sz w:val="28"/>
          <w:szCs w:val="28"/>
        </w:rPr>
      </w:pPr>
      <w:r w:rsidRPr="27B6740D">
        <w:rPr>
          <w:rFonts w:ascii="Calibri" w:eastAsia="Calibri" w:hAnsi="Calibri" w:cs="Calibri"/>
          <w:b/>
          <w:bCs/>
          <w:color w:val="7030A0"/>
          <w:sz w:val="28"/>
          <w:szCs w:val="28"/>
          <w:lang w:val="en-GB"/>
        </w:rPr>
        <w:t xml:space="preserve">Ongoing throughout your career – </w:t>
      </w:r>
      <w:r w:rsidRPr="27B6740D">
        <w:rPr>
          <w:rFonts w:ascii="Calibri" w:eastAsia="Calibri" w:hAnsi="Calibri" w:cs="Calibri"/>
          <w:color w:val="7030A0"/>
          <w:sz w:val="28"/>
          <w:szCs w:val="28"/>
          <w:lang w:val="en-GB"/>
        </w:rPr>
        <w:t>Reflective practice is essential for the growth of your career; it is a lifelong skill once adapted simultaneously. Reflection is an essential skill to own as it helps you develop and grow throughout your professional career- it never stops. ‘Several researchers and theoreticians state that as part of their professional competence teachers should conduct some research into their own practice to enhance development’ (McNiff, 2002; Smith, 1990).</w:t>
      </w:r>
    </w:p>
    <w:p w14:paraId="037D94A7" w14:textId="340F7B04" w:rsidR="27B6740D" w:rsidRDefault="27B6740D" w:rsidP="27B6740D">
      <w:pPr>
        <w:rPr>
          <w:rFonts w:ascii="Calibri" w:eastAsia="Calibri" w:hAnsi="Calibri" w:cs="Calibri"/>
          <w:color w:val="7030A0"/>
          <w:sz w:val="28"/>
          <w:szCs w:val="28"/>
        </w:rPr>
      </w:pPr>
    </w:p>
    <w:p w14:paraId="70349771" w14:textId="7EE7C399" w:rsidR="502E1194" w:rsidRDefault="502E1194" w:rsidP="27B6740D">
      <w:pPr>
        <w:pStyle w:val="ListParagraph"/>
        <w:numPr>
          <w:ilvl w:val="0"/>
          <w:numId w:val="1"/>
        </w:numPr>
        <w:rPr>
          <w:rFonts w:ascii="Calibri" w:eastAsia="Calibri" w:hAnsi="Calibri" w:cs="Calibri"/>
          <w:color w:val="7030A0"/>
          <w:sz w:val="28"/>
          <w:szCs w:val="28"/>
        </w:rPr>
      </w:pPr>
      <w:r w:rsidRPr="27B6740D">
        <w:rPr>
          <w:rFonts w:ascii="Calibri" w:eastAsia="Calibri" w:hAnsi="Calibri" w:cs="Calibri"/>
          <w:b/>
          <w:bCs/>
          <w:color w:val="7030A0"/>
          <w:sz w:val="28"/>
          <w:szCs w:val="28"/>
          <w:lang w:val="en-GB"/>
        </w:rPr>
        <w:t xml:space="preserve">Shared activity – </w:t>
      </w:r>
      <w:r w:rsidRPr="27B6740D">
        <w:rPr>
          <w:rFonts w:ascii="Calibri" w:eastAsia="Calibri" w:hAnsi="Calibri" w:cs="Calibri"/>
          <w:color w:val="7030A0"/>
          <w:sz w:val="28"/>
          <w:szCs w:val="28"/>
          <w:lang w:val="en-GB"/>
        </w:rPr>
        <w:t xml:space="preserve">share your reflections and perspectives with peers, be creative and curious. Share strategies, techniques and approaches.  ‘The journey from novice to expert requires that teachers engage in numerous reflective activities involving noticing, </w:t>
      </w:r>
      <w:proofErr w:type="spellStart"/>
      <w:r w:rsidRPr="27B6740D">
        <w:rPr>
          <w:rFonts w:ascii="Calibri" w:eastAsia="Calibri" w:hAnsi="Calibri" w:cs="Calibri"/>
          <w:color w:val="7030A0"/>
          <w:sz w:val="28"/>
          <w:szCs w:val="28"/>
          <w:lang w:val="en-GB"/>
        </w:rPr>
        <w:t>analyzing</w:t>
      </w:r>
      <w:proofErr w:type="spellEnd"/>
      <w:r w:rsidRPr="27B6740D">
        <w:rPr>
          <w:rFonts w:ascii="Calibri" w:eastAsia="Calibri" w:hAnsi="Calibri" w:cs="Calibri"/>
          <w:color w:val="7030A0"/>
          <w:sz w:val="28"/>
          <w:szCs w:val="28"/>
          <w:lang w:val="en-GB"/>
        </w:rPr>
        <w:t xml:space="preserve"> and taking action’ (Moore-Russo &amp; </w:t>
      </w:r>
      <w:proofErr w:type="spellStart"/>
      <w:r w:rsidRPr="27B6740D">
        <w:rPr>
          <w:rFonts w:ascii="Calibri" w:eastAsia="Calibri" w:hAnsi="Calibri" w:cs="Calibri"/>
          <w:color w:val="7030A0"/>
          <w:sz w:val="28"/>
          <w:szCs w:val="28"/>
          <w:lang w:val="en-GB"/>
        </w:rPr>
        <w:t>Wilsey</w:t>
      </w:r>
      <w:proofErr w:type="spellEnd"/>
      <w:r w:rsidRPr="27B6740D">
        <w:rPr>
          <w:rFonts w:ascii="Calibri" w:eastAsia="Calibri" w:hAnsi="Calibri" w:cs="Calibri"/>
          <w:color w:val="7030A0"/>
          <w:sz w:val="28"/>
          <w:szCs w:val="28"/>
          <w:lang w:val="en-GB"/>
        </w:rPr>
        <w:t>, 2014).</w:t>
      </w:r>
    </w:p>
    <w:p w14:paraId="436BBB08" w14:textId="34DC4DB9" w:rsidR="27B6740D" w:rsidRDefault="27B6740D" w:rsidP="27B6740D">
      <w:pPr>
        <w:rPr>
          <w:rFonts w:ascii="Calibri" w:eastAsia="Calibri" w:hAnsi="Calibri" w:cs="Calibri"/>
          <w:color w:val="000000" w:themeColor="text1"/>
        </w:rPr>
      </w:pPr>
    </w:p>
    <w:p w14:paraId="5BC8EF07" w14:textId="08D67FA3" w:rsidR="502E1194" w:rsidRDefault="502E1194" w:rsidP="27B6740D">
      <w:pPr>
        <w:jc w:val="center"/>
        <w:rPr>
          <w:rFonts w:ascii="Georgia" w:eastAsia="Georgia" w:hAnsi="Georgia" w:cs="Georgia"/>
          <w:color w:val="4472C4" w:themeColor="accent1"/>
          <w:sz w:val="24"/>
          <w:szCs w:val="24"/>
        </w:rPr>
      </w:pPr>
      <w:r>
        <w:rPr>
          <w:noProof/>
        </w:rPr>
        <w:drawing>
          <wp:inline distT="0" distB="0" distL="0" distR="0" wp14:anchorId="6EB4EB6B" wp14:editId="2363BB98">
            <wp:extent cx="2762250" cy="762000"/>
            <wp:effectExtent l="0" t="0" r="0" b="0"/>
            <wp:docPr id="577470495" name="Picture 57747049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762250" cy="762000"/>
                    </a:xfrm>
                    <a:prstGeom prst="rect">
                      <a:avLst/>
                    </a:prstGeom>
                  </pic:spPr>
                </pic:pic>
              </a:graphicData>
            </a:graphic>
          </wp:inline>
        </w:drawing>
      </w:r>
    </w:p>
    <w:p w14:paraId="04229E59" w14:textId="4A8FA14F" w:rsidR="27B6740D" w:rsidRDefault="27B6740D" w:rsidP="27B6740D">
      <w:pPr>
        <w:rPr>
          <w:rFonts w:ascii="Calibri" w:eastAsia="Calibri" w:hAnsi="Calibri" w:cs="Calibri"/>
          <w:color w:val="000000" w:themeColor="text1"/>
        </w:rPr>
      </w:pPr>
    </w:p>
    <w:p w14:paraId="10D6D81A" w14:textId="0BB0439B" w:rsidR="502E1194" w:rsidRDefault="502E1194" w:rsidP="27B6740D">
      <w:pPr>
        <w:rPr>
          <w:rFonts w:ascii="Calibri" w:eastAsia="Calibri" w:hAnsi="Calibri" w:cs="Calibri"/>
          <w:color w:val="8EAADB" w:themeColor="accent1" w:themeTint="99"/>
          <w:sz w:val="36"/>
          <w:szCs w:val="36"/>
        </w:rPr>
      </w:pPr>
      <w:r w:rsidRPr="27B6740D">
        <w:rPr>
          <w:rFonts w:ascii="Calibri" w:eastAsia="Calibri" w:hAnsi="Calibri" w:cs="Calibri"/>
          <w:b/>
          <w:bCs/>
          <w:color w:val="8EAADB" w:themeColor="accent1" w:themeTint="99"/>
          <w:sz w:val="36"/>
          <w:szCs w:val="36"/>
          <w:lang w:val="en-GB"/>
        </w:rPr>
        <w:lastRenderedPageBreak/>
        <w:t>Everyone can benefit from consistent, effective reflection, it contributes to your overall learning and development throughout life.</w:t>
      </w:r>
    </w:p>
    <w:p w14:paraId="717D83FA" w14:textId="7D389CB3" w:rsidR="27B6740D" w:rsidRDefault="27B6740D" w:rsidP="27B6740D">
      <w:pPr>
        <w:ind w:left="2160" w:firstLine="720"/>
        <w:rPr>
          <w:rFonts w:ascii="Calibri" w:eastAsia="Calibri" w:hAnsi="Calibri" w:cs="Calibri"/>
          <w:color w:val="000000" w:themeColor="text1"/>
        </w:rPr>
      </w:pPr>
    </w:p>
    <w:p w14:paraId="4E96B1D8" w14:textId="4041FE9E" w:rsidR="27B6740D" w:rsidRDefault="27B6740D" w:rsidP="27B6740D">
      <w:pPr>
        <w:jc w:val="center"/>
        <w:rPr>
          <w:rFonts w:ascii="Calibri" w:eastAsia="Calibri" w:hAnsi="Calibri" w:cs="Calibri"/>
          <w:color w:val="000000" w:themeColor="text1"/>
        </w:rPr>
      </w:pPr>
    </w:p>
    <w:p w14:paraId="46F2AD57" w14:textId="08E3CA49" w:rsidR="502E1194" w:rsidRDefault="502E1194" w:rsidP="27B6740D">
      <w:pPr>
        <w:ind w:left="1440" w:firstLine="720"/>
        <w:rPr>
          <w:rFonts w:ascii="Calibri" w:eastAsia="Calibri" w:hAnsi="Calibri" w:cs="Calibri"/>
          <w:color w:val="000000" w:themeColor="text1"/>
        </w:rPr>
      </w:pPr>
      <w:r>
        <w:rPr>
          <w:noProof/>
        </w:rPr>
        <w:drawing>
          <wp:inline distT="0" distB="0" distL="0" distR="0" wp14:anchorId="42FA69CB" wp14:editId="30704150">
            <wp:extent cx="3076575" cy="2047875"/>
            <wp:effectExtent l="0" t="0" r="0" b="0"/>
            <wp:docPr id="1126505513" name="Picture 112650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76575" cy="2047875"/>
                    </a:xfrm>
                    <a:prstGeom prst="rect">
                      <a:avLst/>
                    </a:prstGeom>
                  </pic:spPr>
                </pic:pic>
              </a:graphicData>
            </a:graphic>
          </wp:inline>
        </w:drawing>
      </w:r>
    </w:p>
    <w:p w14:paraId="248E6ED6" w14:textId="3A1C5874" w:rsidR="00195FCE" w:rsidRDefault="006E5129" w:rsidP="00195FCE">
      <w:pPr>
        <w:pStyle w:val="Heading4"/>
        <w:shd w:val="clear" w:color="auto" w:fill="F5F5F5"/>
        <w:spacing w:before="0" w:beforeAutospacing="0" w:after="0" w:afterAutospacing="0"/>
        <w:ind w:left="1440" w:firstLine="720"/>
        <w:textAlignment w:val="baseline"/>
        <w:rPr>
          <w:rFonts w:ascii="Helvetica" w:hAnsi="Helvetica"/>
          <w:b w:val="0"/>
          <w:bCs w:val="0"/>
          <w:color w:val="000000"/>
        </w:rPr>
      </w:pPr>
      <w:r>
        <w:rPr>
          <w:rStyle w:val="grey"/>
          <w:rFonts w:ascii="Helvetica" w:hAnsi="Helvetica"/>
          <w:b w:val="0"/>
          <w:bCs w:val="0"/>
          <w:color w:val="4B4B4B"/>
          <w:sz w:val="20"/>
          <w:szCs w:val="20"/>
          <w:bdr w:val="none" w:sz="0" w:space="0" w:color="auto" w:frame="1"/>
        </w:rPr>
        <w:t>Adobe stock image.</w:t>
      </w:r>
      <w:r w:rsidR="00195FCE">
        <w:rPr>
          <w:rStyle w:val="grey"/>
          <w:rFonts w:ascii="Helvetica" w:hAnsi="Helvetica"/>
          <w:b w:val="0"/>
          <w:bCs w:val="0"/>
          <w:color w:val="4B4B4B"/>
          <w:sz w:val="20"/>
          <w:szCs w:val="20"/>
          <w:bdr w:val="none" w:sz="0" w:space="0" w:color="auto" w:frame="1"/>
        </w:rPr>
        <w:t> </w:t>
      </w:r>
      <w:hyperlink r:id="rId13" w:history="1">
        <w:r w:rsidR="00195FCE">
          <w:rPr>
            <w:rStyle w:val="Hyperlink"/>
            <w:rFonts w:ascii="Helvetica" w:hAnsi="Helvetica"/>
            <w:b w:val="0"/>
            <w:bCs w:val="0"/>
            <w:color w:val="0D66D0"/>
            <w:sz w:val="20"/>
            <w:szCs w:val="20"/>
            <w:bdr w:val="none" w:sz="0" w:space="0" w:color="auto" w:frame="1"/>
          </w:rPr>
          <w:t>MarekPhotoDesign.com</w:t>
        </w:r>
      </w:hyperlink>
      <w:r w:rsidR="00195FCE">
        <w:rPr>
          <w:rStyle w:val="blue"/>
          <w:rFonts w:ascii="Helvetica" w:hAnsi="Helvetica"/>
          <w:b w:val="0"/>
          <w:bCs w:val="0"/>
          <w:color w:val="0D66D0"/>
          <w:sz w:val="20"/>
          <w:szCs w:val="20"/>
          <w:bdr w:val="none" w:sz="0" w:space="0" w:color="auto" w:frame="1"/>
        </w:rPr>
        <w:t xml:space="preserve"> </w:t>
      </w:r>
    </w:p>
    <w:p w14:paraId="28A2D675" w14:textId="77777777" w:rsidR="00A1716A" w:rsidRDefault="00A1716A" w:rsidP="27B6740D">
      <w:pPr>
        <w:ind w:left="1440" w:firstLine="720"/>
        <w:rPr>
          <w:rFonts w:ascii="Calibri" w:eastAsia="Calibri" w:hAnsi="Calibri" w:cs="Calibri"/>
          <w:color w:val="000000" w:themeColor="text1"/>
        </w:rPr>
      </w:pPr>
    </w:p>
    <w:p w14:paraId="419B4015" w14:textId="0AD25CCF" w:rsidR="27B6740D" w:rsidRDefault="27B6740D" w:rsidP="27B6740D">
      <w:pPr>
        <w:rPr>
          <w:rFonts w:ascii="Times New Roman" w:eastAsia="Times New Roman" w:hAnsi="Times New Roman" w:cs="Times New Roman"/>
          <w:b/>
          <w:bCs/>
          <w:color w:val="000000" w:themeColor="text1"/>
          <w:u w:val="single"/>
        </w:rPr>
      </w:pPr>
    </w:p>
    <w:p w14:paraId="23CD6D3C" w14:textId="3732F177" w:rsidR="27B6740D" w:rsidRDefault="27B6740D" w:rsidP="27B6740D">
      <w:pPr>
        <w:rPr>
          <w:rFonts w:ascii="Times New Roman" w:eastAsia="Times New Roman" w:hAnsi="Times New Roman" w:cs="Times New Roman"/>
          <w:b/>
          <w:bCs/>
          <w:color w:val="000000" w:themeColor="text1"/>
          <w:u w:val="single"/>
        </w:rPr>
      </w:pPr>
    </w:p>
    <w:p w14:paraId="4597E854" w14:textId="17CF7F2C" w:rsidR="27B6740D" w:rsidRDefault="27B6740D" w:rsidP="27B6740D">
      <w:pPr>
        <w:rPr>
          <w:rFonts w:ascii="Times New Roman" w:eastAsia="Times New Roman" w:hAnsi="Times New Roman" w:cs="Times New Roman"/>
          <w:b/>
          <w:bCs/>
          <w:color w:val="000000" w:themeColor="text1"/>
          <w:u w:val="single"/>
        </w:rPr>
      </w:pPr>
    </w:p>
    <w:p w14:paraId="26AE68E0" w14:textId="58342FE4" w:rsidR="27B6740D" w:rsidRDefault="27B6740D" w:rsidP="27B6740D">
      <w:pPr>
        <w:rPr>
          <w:rFonts w:ascii="Times New Roman" w:eastAsia="Times New Roman" w:hAnsi="Times New Roman" w:cs="Times New Roman"/>
          <w:b/>
          <w:bCs/>
          <w:color w:val="000000" w:themeColor="text1"/>
          <w:u w:val="single"/>
        </w:rPr>
      </w:pPr>
    </w:p>
    <w:p w14:paraId="29FA37C4" w14:textId="692D7238" w:rsidR="27B6740D" w:rsidRDefault="27B6740D" w:rsidP="27B6740D">
      <w:pPr>
        <w:rPr>
          <w:rFonts w:ascii="Times New Roman" w:eastAsia="Times New Roman" w:hAnsi="Times New Roman" w:cs="Times New Roman"/>
          <w:b/>
          <w:bCs/>
          <w:color w:val="000000" w:themeColor="text1"/>
          <w:u w:val="single"/>
        </w:rPr>
      </w:pPr>
    </w:p>
    <w:p w14:paraId="09C0CC5C" w14:textId="62D57F27" w:rsidR="27B6740D" w:rsidRDefault="27B6740D" w:rsidP="27B6740D">
      <w:pPr>
        <w:rPr>
          <w:rFonts w:ascii="Times New Roman" w:eastAsia="Times New Roman" w:hAnsi="Times New Roman" w:cs="Times New Roman"/>
          <w:b/>
          <w:bCs/>
          <w:color w:val="000000" w:themeColor="text1"/>
          <w:u w:val="single"/>
        </w:rPr>
      </w:pPr>
    </w:p>
    <w:p w14:paraId="51A21CCC" w14:textId="577F9AAA" w:rsidR="27B6740D" w:rsidRDefault="27B6740D" w:rsidP="27B6740D">
      <w:pPr>
        <w:rPr>
          <w:rFonts w:ascii="Times New Roman" w:eastAsia="Times New Roman" w:hAnsi="Times New Roman" w:cs="Times New Roman"/>
          <w:b/>
          <w:bCs/>
          <w:color w:val="000000" w:themeColor="text1"/>
          <w:u w:val="single"/>
        </w:rPr>
      </w:pPr>
    </w:p>
    <w:p w14:paraId="41C74D9A" w14:textId="48C8305A" w:rsidR="27B6740D" w:rsidRDefault="27B6740D" w:rsidP="27B6740D">
      <w:pPr>
        <w:rPr>
          <w:rFonts w:ascii="Times New Roman" w:eastAsia="Times New Roman" w:hAnsi="Times New Roman" w:cs="Times New Roman"/>
          <w:b/>
          <w:bCs/>
          <w:color w:val="000000" w:themeColor="text1"/>
          <w:u w:val="single"/>
        </w:rPr>
      </w:pPr>
    </w:p>
    <w:p w14:paraId="09DA372C" w14:textId="77777777" w:rsidR="00913068" w:rsidRDefault="00913068" w:rsidP="27B6740D">
      <w:pPr>
        <w:rPr>
          <w:rFonts w:ascii="Times New Roman" w:eastAsia="Times New Roman" w:hAnsi="Times New Roman" w:cs="Times New Roman"/>
          <w:b/>
          <w:bCs/>
          <w:color w:val="000000" w:themeColor="text1"/>
          <w:u w:val="single"/>
        </w:rPr>
      </w:pPr>
    </w:p>
    <w:p w14:paraId="30637552" w14:textId="77777777" w:rsidR="00913068" w:rsidRDefault="00913068" w:rsidP="27B6740D">
      <w:pPr>
        <w:rPr>
          <w:rFonts w:ascii="Times New Roman" w:eastAsia="Times New Roman" w:hAnsi="Times New Roman" w:cs="Times New Roman"/>
          <w:b/>
          <w:bCs/>
          <w:color w:val="000000" w:themeColor="text1"/>
          <w:u w:val="single"/>
        </w:rPr>
      </w:pPr>
    </w:p>
    <w:p w14:paraId="652CE371" w14:textId="77777777" w:rsidR="00913068" w:rsidRDefault="00913068" w:rsidP="27B6740D">
      <w:pPr>
        <w:rPr>
          <w:rFonts w:ascii="Times New Roman" w:eastAsia="Times New Roman" w:hAnsi="Times New Roman" w:cs="Times New Roman"/>
          <w:b/>
          <w:bCs/>
          <w:color w:val="000000" w:themeColor="text1"/>
          <w:u w:val="single"/>
        </w:rPr>
      </w:pPr>
    </w:p>
    <w:p w14:paraId="55BEAEDF" w14:textId="77777777" w:rsidR="00913068" w:rsidRDefault="00913068" w:rsidP="27B6740D">
      <w:pPr>
        <w:rPr>
          <w:rFonts w:ascii="Times New Roman" w:eastAsia="Times New Roman" w:hAnsi="Times New Roman" w:cs="Times New Roman"/>
          <w:b/>
          <w:bCs/>
          <w:color w:val="000000" w:themeColor="text1"/>
          <w:u w:val="single"/>
        </w:rPr>
      </w:pPr>
    </w:p>
    <w:p w14:paraId="47B0674B" w14:textId="77777777" w:rsidR="00913068" w:rsidRDefault="00913068" w:rsidP="27B6740D">
      <w:pPr>
        <w:rPr>
          <w:rFonts w:ascii="Times New Roman" w:eastAsia="Times New Roman" w:hAnsi="Times New Roman" w:cs="Times New Roman"/>
          <w:b/>
          <w:bCs/>
          <w:color w:val="000000" w:themeColor="text1"/>
          <w:u w:val="single"/>
        </w:rPr>
      </w:pPr>
    </w:p>
    <w:p w14:paraId="6572CFE7" w14:textId="77777777" w:rsidR="00913068" w:rsidRDefault="00913068" w:rsidP="27B6740D">
      <w:pPr>
        <w:rPr>
          <w:rFonts w:ascii="Times New Roman" w:eastAsia="Times New Roman" w:hAnsi="Times New Roman" w:cs="Times New Roman"/>
          <w:b/>
          <w:bCs/>
          <w:color w:val="000000" w:themeColor="text1"/>
          <w:u w:val="single"/>
        </w:rPr>
      </w:pPr>
    </w:p>
    <w:p w14:paraId="765E4080" w14:textId="1CBE7264" w:rsidR="48751F88" w:rsidRDefault="48751F88" w:rsidP="27B6740D">
      <w:pPr>
        <w:rPr>
          <w:rFonts w:ascii="Times New Roman" w:eastAsia="Times New Roman" w:hAnsi="Times New Roman" w:cs="Times New Roman"/>
          <w:color w:val="000000" w:themeColor="text1"/>
          <w:lang w:val="en-GB"/>
        </w:rPr>
      </w:pPr>
    </w:p>
    <w:p w14:paraId="7C9FED8D" w14:textId="43179E23" w:rsidR="27B6740D" w:rsidRDefault="27B6740D" w:rsidP="27B6740D">
      <w:pPr>
        <w:rPr>
          <w:rFonts w:ascii="Times New Roman" w:eastAsia="Times New Roman" w:hAnsi="Times New Roman" w:cs="Times New Roman"/>
          <w:color w:val="000000" w:themeColor="text1"/>
          <w:lang w:val="en-GB"/>
        </w:rPr>
      </w:pPr>
    </w:p>
    <w:p w14:paraId="0994D009" w14:textId="75A0A706" w:rsidR="48751F88" w:rsidRDefault="48751F88" w:rsidP="27B6740D">
      <w:pPr>
        <w:spacing w:after="120" w:line="360" w:lineRule="auto"/>
        <w:rPr>
          <w:rFonts w:ascii="Times New Roman" w:eastAsia="Times New Roman" w:hAnsi="Times New Roman" w:cs="Times New Roman"/>
          <w:color w:val="000000" w:themeColor="text1"/>
          <w:lang w:val="en-GB"/>
        </w:rPr>
      </w:pPr>
      <w:r w:rsidRPr="27B6740D">
        <w:rPr>
          <w:rFonts w:ascii="Times New Roman" w:eastAsia="Times New Roman" w:hAnsi="Times New Roman" w:cs="Times New Roman"/>
          <w:b/>
          <w:bCs/>
          <w:color w:val="000000" w:themeColor="text1"/>
          <w:u w:val="single"/>
        </w:rPr>
        <w:t>What is good Time Management?</w:t>
      </w:r>
    </w:p>
    <w:p w14:paraId="7D108355" w14:textId="57BDA5E6" w:rsidR="48751F88" w:rsidRPr="00871BC5" w:rsidRDefault="48751F88" w:rsidP="27B6740D">
      <w:pPr>
        <w:spacing w:after="120" w:line="360" w:lineRule="auto"/>
        <w:rPr>
          <w:rFonts w:ascii="Times New Roman" w:eastAsia="Times New Roman" w:hAnsi="Times New Roman" w:cs="Times New Roman"/>
          <w:color w:val="000000" w:themeColor="text1"/>
        </w:rPr>
      </w:pPr>
      <w:r w:rsidRPr="1B8A861D">
        <w:rPr>
          <w:rFonts w:ascii="Times New Roman" w:eastAsia="Times New Roman" w:hAnsi="Times New Roman" w:cs="Times New Roman"/>
          <w:color w:val="000000" w:themeColor="text1"/>
        </w:rPr>
        <w:t xml:space="preserve">This essay will explore what makes good Time Management. Time management is known as the technique of </w:t>
      </w:r>
      <w:proofErr w:type="spellStart"/>
      <w:r w:rsidRPr="1B8A861D">
        <w:rPr>
          <w:rFonts w:ascii="Times New Roman" w:eastAsia="Times New Roman" w:hAnsi="Times New Roman" w:cs="Times New Roman"/>
          <w:color w:val="000000" w:themeColor="text1"/>
        </w:rPr>
        <w:t>organising</w:t>
      </w:r>
      <w:proofErr w:type="spellEnd"/>
      <w:r w:rsidRPr="1B8A861D">
        <w:rPr>
          <w:rFonts w:ascii="Times New Roman" w:eastAsia="Times New Roman" w:hAnsi="Times New Roman" w:cs="Times New Roman"/>
          <w:color w:val="000000" w:themeColor="text1"/>
        </w:rPr>
        <w:t xml:space="preserve"> and planning effectively and deciding how to split time between various duties and activities. Using Time Management wisely will produce impressive results in completing tasks and activities with less stress. (Aeon, Faber, Panaccio 2021)</w:t>
      </w:r>
      <w:r w:rsidRPr="1B8A861D">
        <w:rPr>
          <w:rFonts w:ascii="Times New Roman" w:eastAsia="Times New Roman" w:hAnsi="Times New Roman" w:cs="Times New Roman"/>
          <w:color w:val="333333"/>
        </w:rPr>
        <w:t>.</w:t>
      </w:r>
      <w:r w:rsidRPr="1B8A861D">
        <w:rPr>
          <w:rFonts w:ascii="Times New Roman" w:eastAsia="Times New Roman" w:hAnsi="Times New Roman" w:cs="Times New Roman"/>
          <w:color w:val="000000" w:themeColor="text1"/>
        </w:rPr>
        <w:t xml:space="preserve"> Time management is defined as a form of decision-making</w:t>
      </w:r>
      <w:r w:rsidR="00851D51">
        <w:rPr>
          <w:rFonts w:ascii="Times New Roman" w:eastAsia="Times New Roman" w:hAnsi="Times New Roman" w:cs="Times New Roman"/>
          <w:color w:val="000000" w:themeColor="text1"/>
        </w:rPr>
        <w:t xml:space="preserve"> utilized by individuals</w:t>
      </w:r>
      <w:r w:rsidR="0008412B">
        <w:rPr>
          <w:rFonts w:ascii="Times New Roman" w:eastAsia="Times New Roman" w:hAnsi="Times New Roman" w:cs="Times New Roman"/>
          <w:color w:val="000000" w:themeColor="text1"/>
        </w:rPr>
        <w:t xml:space="preserve"> to organize, safeguard, and adjust </w:t>
      </w:r>
      <w:r w:rsidR="00A10E77">
        <w:rPr>
          <w:rFonts w:ascii="Times New Roman" w:eastAsia="Times New Roman" w:hAnsi="Times New Roman" w:cs="Times New Roman"/>
          <w:color w:val="000000" w:themeColor="text1"/>
        </w:rPr>
        <w:t xml:space="preserve">their time management strategies to changing </w:t>
      </w:r>
      <w:r w:rsidR="00871BC5">
        <w:rPr>
          <w:rFonts w:ascii="Times New Roman" w:eastAsia="Times New Roman" w:hAnsi="Times New Roman" w:cs="Times New Roman"/>
          <w:color w:val="000000" w:themeColor="text1"/>
        </w:rPr>
        <w:t>circumstances.</w:t>
      </w:r>
      <w:r w:rsidRPr="1B8A861D">
        <w:rPr>
          <w:rFonts w:ascii="Times New Roman" w:eastAsia="Times New Roman" w:hAnsi="Times New Roman" w:cs="Times New Roman"/>
          <w:color w:val="000000" w:themeColor="text1"/>
        </w:rPr>
        <w:t xml:space="preserve"> (Aeon, Faber, Panaccio 2021</w:t>
      </w:r>
      <w:r w:rsidR="00976521">
        <w:rPr>
          <w:rFonts w:ascii="Times New Roman" w:hAnsi="Times New Roman" w:cs="Times New Roman"/>
          <w:color w:val="222222"/>
          <w:shd w:val="clear" w:color="auto" w:fill="FFFFFF"/>
        </w:rPr>
        <w:t>)</w:t>
      </w:r>
      <w:r w:rsidRPr="1B8A861D">
        <w:rPr>
          <w:rFonts w:ascii="Times New Roman" w:eastAsia="Times New Roman" w:hAnsi="Times New Roman" w:cs="Times New Roman"/>
          <w:color w:val="000000" w:themeColor="text1"/>
        </w:rPr>
        <w:t xml:space="preserve">. Interestingly, time management is a </w:t>
      </w:r>
      <w:r w:rsidR="4A180F00" w:rsidRPr="1B8A861D">
        <w:rPr>
          <w:rFonts w:ascii="Times New Roman" w:eastAsia="Times New Roman" w:hAnsi="Times New Roman" w:cs="Times New Roman"/>
          <w:color w:val="000000" w:themeColor="text1"/>
        </w:rPr>
        <w:t>relatively</w:t>
      </w:r>
      <w:r w:rsidR="2AB48D2C" w:rsidRPr="1B8A861D">
        <w:rPr>
          <w:rFonts w:ascii="Times New Roman" w:eastAsia="Times New Roman" w:hAnsi="Times New Roman" w:cs="Times New Roman"/>
          <w:color w:val="000000" w:themeColor="text1"/>
        </w:rPr>
        <w:t xml:space="preserve"> </w:t>
      </w:r>
      <w:r w:rsidRPr="1B8A861D">
        <w:rPr>
          <w:rFonts w:ascii="Times New Roman" w:eastAsia="Times New Roman" w:hAnsi="Times New Roman" w:cs="Times New Roman"/>
          <w:color w:val="000000" w:themeColor="text1"/>
        </w:rPr>
        <w:t>new concept. As a result of a meta-analysis to assess the impact of Time Management ‘</w:t>
      </w:r>
      <w:r w:rsidRPr="1B8A861D">
        <w:rPr>
          <w:rFonts w:ascii="Times New Roman" w:eastAsia="Times New Roman" w:hAnsi="Times New Roman" w:cs="Times New Roman"/>
          <w:color w:val="202020"/>
        </w:rPr>
        <w:t xml:space="preserve">Results show that time management is moderately related to job performance, academic achievement, and wellbeing’ (Aeon, Faber, Panaccio 2021). Their meta-analysis consisted of 53,957 participants and over 158 studies. The findings </w:t>
      </w:r>
      <w:r w:rsidR="00A420CE">
        <w:rPr>
          <w:rFonts w:ascii="Times New Roman" w:eastAsia="Times New Roman" w:hAnsi="Times New Roman" w:cs="Times New Roman"/>
          <w:color w:val="202020"/>
        </w:rPr>
        <w:t>imply</w:t>
      </w:r>
      <w:r w:rsidRPr="1B8A861D">
        <w:rPr>
          <w:rFonts w:ascii="Times New Roman" w:eastAsia="Times New Roman" w:hAnsi="Times New Roman" w:cs="Times New Roman"/>
          <w:color w:val="202020"/>
        </w:rPr>
        <w:t xml:space="preserve"> a moderate </w:t>
      </w:r>
      <w:r w:rsidR="00917682">
        <w:rPr>
          <w:rFonts w:ascii="Times New Roman" w:eastAsia="Times New Roman" w:hAnsi="Times New Roman" w:cs="Times New Roman"/>
          <w:color w:val="202020"/>
        </w:rPr>
        <w:t>connection</w:t>
      </w:r>
      <w:r w:rsidRPr="1B8A861D">
        <w:rPr>
          <w:rFonts w:ascii="Times New Roman" w:eastAsia="Times New Roman" w:hAnsi="Times New Roman" w:cs="Times New Roman"/>
          <w:color w:val="202020"/>
        </w:rPr>
        <w:t xml:space="preserve"> between time management and well-being, academic </w:t>
      </w:r>
      <w:r w:rsidR="00EE7438">
        <w:rPr>
          <w:rFonts w:ascii="Times New Roman" w:eastAsia="Times New Roman" w:hAnsi="Times New Roman" w:cs="Times New Roman"/>
          <w:color w:val="202020"/>
        </w:rPr>
        <w:t>performance</w:t>
      </w:r>
      <w:r w:rsidRPr="1B8A861D">
        <w:rPr>
          <w:rFonts w:ascii="Times New Roman" w:eastAsia="Times New Roman" w:hAnsi="Times New Roman" w:cs="Times New Roman"/>
          <w:color w:val="202020"/>
        </w:rPr>
        <w:t xml:space="preserve">, and work </w:t>
      </w:r>
      <w:r w:rsidRPr="1B8A861D">
        <w:rPr>
          <w:rFonts w:ascii="Times New Roman" w:eastAsia="Times New Roman" w:hAnsi="Times New Roman" w:cs="Times New Roman"/>
          <w:color w:val="333333"/>
        </w:rPr>
        <w:t>performance. It</w:t>
      </w:r>
      <w:r w:rsidRPr="1B8A861D">
        <w:rPr>
          <w:rFonts w:ascii="Times New Roman" w:eastAsia="Times New Roman" w:hAnsi="Times New Roman" w:cs="Times New Roman"/>
          <w:color w:val="000000" w:themeColor="text1"/>
        </w:rPr>
        <w:t xml:space="preserve"> is also important to note personality types and environmental factors are smaller than managing time.</w:t>
      </w:r>
      <w:r w:rsidRPr="1B8A861D">
        <w:rPr>
          <w:rFonts w:ascii="Times New Roman" w:eastAsia="Times New Roman" w:hAnsi="Times New Roman" w:cs="Times New Roman"/>
          <w:color w:val="333333"/>
        </w:rPr>
        <w:t xml:space="preserve"> Interestingly, there was little evidence of a gender gap in time management skills between men and women. Furthermore, they discovered that there is a growing connection between time management and job success over time. Time management is more likely to result in positive work performance than it was in the early 1990s. The meta-analysis </w:t>
      </w:r>
      <w:r w:rsidR="004C007B" w:rsidRPr="1B8A861D">
        <w:rPr>
          <w:rFonts w:ascii="Times New Roman" w:eastAsia="Times New Roman" w:hAnsi="Times New Roman" w:cs="Times New Roman"/>
          <w:color w:val="333333"/>
        </w:rPr>
        <w:t xml:space="preserve">identifies </w:t>
      </w:r>
      <w:r w:rsidRPr="1B8A861D">
        <w:rPr>
          <w:rFonts w:ascii="Times New Roman" w:eastAsia="Times New Roman" w:hAnsi="Times New Roman" w:cs="Times New Roman"/>
          <w:color w:val="333333"/>
        </w:rPr>
        <w:t xml:space="preserve">effective time management increases both work performance and </w:t>
      </w:r>
      <w:r w:rsidR="00B72FE4" w:rsidRPr="1B8A861D">
        <w:rPr>
          <w:rFonts w:ascii="Times New Roman" w:eastAsia="Times New Roman" w:hAnsi="Times New Roman" w:cs="Times New Roman"/>
          <w:color w:val="333333"/>
        </w:rPr>
        <w:t>well-being.</w:t>
      </w:r>
    </w:p>
    <w:p w14:paraId="1CA07D7A" w14:textId="17CFA3E7" w:rsidR="48751F88" w:rsidRDefault="48751F88" w:rsidP="1B8A861D">
      <w:pPr>
        <w:spacing w:after="120" w:line="360" w:lineRule="auto"/>
        <w:rPr>
          <w:rFonts w:ascii="Times New Roman" w:eastAsia="Times New Roman" w:hAnsi="Times New Roman" w:cs="Times New Roman"/>
          <w:color w:val="333333"/>
        </w:rPr>
      </w:pPr>
      <w:r w:rsidRPr="1B8A861D">
        <w:rPr>
          <w:rFonts w:ascii="Times New Roman" w:eastAsia="Times New Roman" w:hAnsi="Times New Roman" w:cs="Times New Roman"/>
          <w:color w:val="333333"/>
        </w:rPr>
        <w:t>Moreover, according to the self-regulation theory (Zhao,</w:t>
      </w:r>
      <w:r w:rsidR="649DF761" w:rsidRPr="1B8A861D">
        <w:rPr>
          <w:rFonts w:ascii="Times New Roman" w:eastAsia="Times New Roman" w:hAnsi="Times New Roman" w:cs="Times New Roman"/>
          <w:color w:val="333333"/>
        </w:rPr>
        <w:t xml:space="preserve"> et al</w:t>
      </w:r>
      <w:r w:rsidRPr="1B8A861D">
        <w:rPr>
          <w:rFonts w:ascii="Times New Roman" w:eastAsia="Times New Roman" w:hAnsi="Times New Roman" w:cs="Times New Roman"/>
          <w:color w:val="333333"/>
        </w:rPr>
        <w:t xml:space="preserve"> 2019). Self-monitoring is an essential part of pursuing </w:t>
      </w:r>
      <w:r w:rsidR="624C7531" w:rsidRPr="1B8A861D">
        <w:rPr>
          <w:rFonts w:ascii="Times New Roman" w:eastAsia="Times New Roman" w:hAnsi="Times New Roman" w:cs="Times New Roman"/>
          <w:color w:val="333333"/>
        </w:rPr>
        <w:t xml:space="preserve">academic </w:t>
      </w:r>
      <w:r w:rsidRPr="1B8A861D">
        <w:rPr>
          <w:rFonts w:ascii="Times New Roman" w:eastAsia="Times New Roman" w:hAnsi="Times New Roman" w:cs="Times New Roman"/>
          <w:color w:val="333333"/>
        </w:rPr>
        <w:t>goals. Based on this approach, they investigated how procrastination is influenced by and how self-monitoring and time management are linked. Results</w:t>
      </w:r>
      <w:r w:rsidR="622E2693" w:rsidRPr="1B8A861D">
        <w:rPr>
          <w:rFonts w:ascii="Times New Roman" w:eastAsia="Times New Roman" w:hAnsi="Times New Roman" w:cs="Times New Roman"/>
          <w:color w:val="333333"/>
        </w:rPr>
        <w:t xml:space="preserve"> identified from their case study of 503 </w:t>
      </w:r>
      <w:r w:rsidR="6894BCF7" w:rsidRPr="1B8A861D">
        <w:rPr>
          <w:rFonts w:ascii="Times New Roman" w:eastAsia="Times New Roman" w:hAnsi="Times New Roman" w:cs="Times New Roman"/>
          <w:color w:val="333333"/>
        </w:rPr>
        <w:t>C</w:t>
      </w:r>
      <w:r w:rsidR="622E2693" w:rsidRPr="1B8A861D">
        <w:rPr>
          <w:rFonts w:ascii="Times New Roman" w:eastAsia="Times New Roman" w:hAnsi="Times New Roman" w:cs="Times New Roman"/>
          <w:color w:val="333333"/>
        </w:rPr>
        <w:t>hinese</w:t>
      </w:r>
      <w:r w:rsidR="72CCB1C5" w:rsidRPr="1B8A861D">
        <w:rPr>
          <w:rFonts w:ascii="Times New Roman" w:eastAsia="Times New Roman" w:hAnsi="Times New Roman" w:cs="Times New Roman"/>
          <w:color w:val="333333"/>
        </w:rPr>
        <w:t xml:space="preserve"> college</w:t>
      </w:r>
      <w:r w:rsidR="622E2693" w:rsidRPr="1B8A861D">
        <w:rPr>
          <w:rFonts w:ascii="Times New Roman" w:eastAsia="Times New Roman" w:hAnsi="Times New Roman" w:cs="Times New Roman"/>
          <w:color w:val="333333"/>
        </w:rPr>
        <w:t xml:space="preserve"> students</w:t>
      </w:r>
      <w:r w:rsidRPr="1B8A861D">
        <w:rPr>
          <w:rFonts w:ascii="Times New Roman" w:eastAsia="Times New Roman" w:hAnsi="Times New Roman" w:cs="Times New Roman"/>
          <w:color w:val="333333"/>
        </w:rPr>
        <w:t xml:space="preserve"> </w:t>
      </w:r>
      <w:r w:rsidR="37A35366" w:rsidRPr="1B8A861D">
        <w:rPr>
          <w:rFonts w:ascii="Times New Roman" w:eastAsia="Times New Roman" w:hAnsi="Times New Roman" w:cs="Times New Roman"/>
          <w:color w:val="333333"/>
        </w:rPr>
        <w:t>show</w:t>
      </w:r>
      <w:r w:rsidRPr="1B8A861D">
        <w:rPr>
          <w:rFonts w:ascii="Times New Roman" w:eastAsia="Times New Roman" w:hAnsi="Times New Roman" w:cs="Times New Roman"/>
          <w:color w:val="333333"/>
        </w:rPr>
        <w:t xml:space="preserve"> that procrastination wa</w:t>
      </w:r>
      <w:r w:rsidR="1F480FAD" w:rsidRPr="1B8A861D">
        <w:rPr>
          <w:rFonts w:ascii="Times New Roman" w:eastAsia="Times New Roman" w:hAnsi="Times New Roman" w:cs="Times New Roman"/>
          <w:color w:val="333333"/>
        </w:rPr>
        <w:t>s</w:t>
      </w:r>
      <w:r w:rsidRPr="1B8A861D">
        <w:rPr>
          <w:rFonts w:ascii="Times New Roman" w:eastAsia="Times New Roman" w:hAnsi="Times New Roman" w:cs="Times New Roman"/>
          <w:color w:val="333333"/>
        </w:rPr>
        <w:t xml:space="preserve"> negatively linked</w:t>
      </w:r>
      <w:r w:rsidR="05B63185" w:rsidRPr="1B8A861D">
        <w:rPr>
          <w:rFonts w:ascii="Times New Roman" w:eastAsia="Times New Roman" w:hAnsi="Times New Roman" w:cs="Times New Roman"/>
          <w:color w:val="333333"/>
        </w:rPr>
        <w:t xml:space="preserve"> </w:t>
      </w:r>
      <w:r w:rsidRPr="1B8A861D">
        <w:rPr>
          <w:rFonts w:ascii="Times New Roman" w:eastAsia="Times New Roman" w:hAnsi="Times New Roman" w:cs="Times New Roman"/>
          <w:color w:val="333333"/>
        </w:rPr>
        <w:t>with self-</w:t>
      </w:r>
      <w:r w:rsidR="3A791583" w:rsidRPr="1B8A861D">
        <w:rPr>
          <w:rFonts w:ascii="Times New Roman" w:eastAsia="Times New Roman" w:hAnsi="Times New Roman" w:cs="Times New Roman"/>
          <w:color w:val="333333"/>
        </w:rPr>
        <w:t>regulation and effective time management</w:t>
      </w:r>
      <w:r w:rsidR="2A0C2161" w:rsidRPr="1B8A861D">
        <w:rPr>
          <w:rFonts w:ascii="Times New Roman" w:eastAsia="Times New Roman" w:hAnsi="Times New Roman" w:cs="Times New Roman"/>
          <w:color w:val="333333"/>
        </w:rPr>
        <w:t xml:space="preserve"> procrastination and self-control. </w:t>
      </w:r>
      <w:r w:rsidR="0AAA9FA9" w:rsidRPr="1B8A861D">
        <w:rPr>
          <w:rFonts w:ascii="Times New Roman" w:eastAsia="Times New Roman" w:hAnsi="Times New Roman" w:cs="Times New Roman"/>
          <w:color w:val="333333"/>
        </w:rPr>
        <w:t xml:space="preserve">This means </w:t>
      </w:r>
      <w:r w:rsidR="15235C7E" w:rsidRPr="1B8A861D">
        <w:rPr>
          <w:rFonts w:ascii="Times New Roman" w:eastAsia="Times New Roman" w:hAnsi="Times New Roman" w:cs="Times New Roman"/>
          <w:color w:val="333333"/>
        </w:rPr>
        <w:t>Time management was successfully linked with effective self</w:t>
      </w:r>
      <w:r w:rsidR="7382D44A" w:rsidRPr="1B8A861D">
        <w:rPr>
          <w:rFonts w:ascii="Times New Roman" w:eastAsia="Times New Roman" w:hAnsi="Times New Roman" w:cs="Times New Roman"/>
          <w:color w:val="333333"/>
        </w:rPr>
        <w:t>-c</w:t>
      </w:r>
      <w:r w:rsidR="15235C7E" w:rsidRPr="1B8A861D">
        <w:rPr>
          <w:rFonts w:ascii="Times New Roman" w:eastAsia="Times New Roman" w:hAnsi="Times New Roman" w:cs="Times New Roman"/>
          <w:color w:val="333333"/>
        </w:rPr>
        <w:t>ontrol and self</w:t>
      </w:r>
      <w:r w:rsidR="11740B24" w:rsidRPr="1B8A861D">
        <w:rPr>
          <w:rFonts w:ascii="Times New Roman" w:eastAsia="Times New Roman" w:hAnsi="Times New Roman" w:cs="Times New Roman"/>
          <w:color w:val="333333"/>
        </w:rPr>
        <w:t>-</w:t>
      </w:r>
      <w:r w:rsidR="15235C7E" w:rsidRPr="1B8A861D">
        <w:rPr>
          <w:rFonts w:ascii="Times New Roman" w:eastAsia="Times New Roman" w:hAnsi="Times New Roman" w:cs="Times New Roman"/>
          <w:color w:val="333333"/>
        </w:rPr>
        <w:t>m</w:t>
      </w:r>
      <w:r w:rsidR="16F0B2D6" w:rsidRPr="1B8A861D">
        <w:rPr>
          <w:rFonts w:ascii="Times New Roman" w:eastAsia="Times New Roman" w:hAnsi="Times New Roman" w:cs="Times New Roman"/>
          <w:color w:val="333333"/>
        </w:rPr>
        <w:t>a</w:t>
      </w:r>
      <w:r w:rsidR="15235C7E" w:rsidRPr="1B8A861D">
        <w:rPr>
          <w:rFonts w:ascii="Times New Roman" w:eastAsia="Times New Roman" w:hAnsi="Times New Roman" w:cs="Times New Roman"/>
          <w:color w:val="333333"/>
        </w:rPr>
        <w:t>nagement.</w:t>
      </w:r>
      <w:r w:rsidR="6AE30A0D" w:rsidRPr="1B8A861D">
        <w:rPr>
          <w:rFonts w:ascii="Times New Roman" w:eastAsia="Times New Roman" w:hAnsi="Times New Roman" w:cs="Times New Roman"/>
          <w:i/>
          <w:iCs/>
          <w:color w:val="333333"/>
        </w:rPr>
        <w:t xml:space="preserve"> </w:t>
      </w:r>
      <w:r w:rsidRPr="1B8A861D">
        <w:rPr>
          <w:rFonts w:ascii="Times New Roman" w:eastAsia="Times New Roman" w:hAnsi="Times New Roman" w:cs="Times New Roman"/>
          <w:color w:val="333333"/>
        </w:rPr>
        <w:t xml:space="preserve"> </w:t>
      </w:r>
      <w:r w:rsidR="1E7C02AE" w:rsidRPr="1B8A861D">
        <w:rPr>
          <w:rFonts w:ascii="Times New Roman" w:eastAsia="Times New Roman" w:hAnsi="Times New Roman" w:cs="Times New Roman"/>
          <w:color w:val="333333"/>
        </w:rPr>
        <w:t>However,</w:t>
      </w:r>
      <w:r w:rsidRPr="1B8A861D">
        <w:rPr>
          <w:rFonts w:ascii="Times New Roman" w:eastAsia="Times New Roman" w:hAnsi="Times New Roman" w:cs="Times New Roman"/>
          <w:color w:val="333333"/>
        </w:rPr>
        <w:t xml:space="preserve"> the ability to manage your time has a moderate impact on your well-being, academic success, and work performance. These three results are significant in people's lives. A stress-free, well-lived life involves doing an exceptional job at work, achieving excellent marks in school, and promoting psychological wellness. Thus, the widespread advice to improve time management is unfounded: the value of time management cannot be overstated.</w:t>
      </w:r>
    </w:p>
    <w:p w14:paraId="2D6BF48A" w14:textId="1BA5DB3A" w:rsidR="27B6740D" w:rsidRDefault="27B6740D" w:rsidP="27B6740D">
      <w:pPr>
        <w:spacing w:after="120" w:line="360" w:lineRule="auto"/>
        <w:rPr>
          <w:rFonts w:ascii="Times New Roman" w:eastAsia="Times New Roman" w:hAnsi="Times New Roman" w:cs="Times New Roman"/>
          <w:color w:val="333333"/>
          <w:lang w:val="en-GB"/>
        </w:rPr>
      </w:pPr>
    </w:p>
    <w:p w14:paraId="216B41E9" w14:textId="1E33D1BC" w:rsidR="48751F88" w:rsidRPr="00B62BE0" w:rsidRDefault="48751F88" w:rsidP="1B8A861D">
      <w:pPr>
        <w:spacing w:after="120" w:line="360" w:lineRule="auto"/>
        <w:rPr>
          <w:rFonts w:ascii="Times New Roman" w:eastAsia="Times New Roman" w:hAnsi="Times New Roman" w:cs="Times New Roman"/>
          <w:color w:val="333333"/>
        </w:rPr>
      </w:pPr>
      <w:r w:rsidRPr="1B8A861D">
        <w:rPr>
          <w:rFonts w:ascii="Times New Roman" w:eastAsia="Times New Roman" w:hAnsi="Times New Roman" w:cs="Times New Roman"/>
          <w:color w:val="333333"/>
        </w:rPr>
        <w:t xml:space="preserve">Another significant factor relating to time management is procrastination. Procrastination may be defined as </w:t>
      </w:r>
      <w:r w:rsidR="00746304">
        <w:rPr>
          <w:rFonts w:ascii="Times New Roman" w:eastAsia="Times New Roman" w:hAnsi="Times New Roman" w:cs="Times New Roman"/>
          <w:color w:val="333333"/>
        </w:rPr>
        <w:t xml:space="preserve">the deliberate postponement of a planned significant or </w:t>
      </w:r>
      <w:r w:rsidR="0038506C">
        <w:rPr>
          <w:rFonts w:ascii="Times New Roman" w:eastAsia="Times New Roman" w:hAnsi="Times New Roman" w:cs="Times New Roman"/>
          <w:color w:val="333333"/>
        </w:rPr>
        <w:t>personal activit</w:t>
      </w:r>
      <w:r w:rsidR="00132222">
        <w:rPr>
          <w:rFonts w:ascii="Times New Roman" w:eastAsia="Times New Roman" w:hAnsi="Times New Roman" w:cs="Times New Roman"/>
          <w:color w:val="333333"/>
        </w:rPr>
        <w:t>y</w:t>
      </w:r>
      <w:r w:rsidR="0038506C">
        <w:rPr>
          <w:rFonts w:ascii="Times New Roman" w:eastAsia="Times New Roman" w:hAnsi="Times New Roman" w:cs="Times New Roman"/>
          <w:color w:val="333333"/>
        </w:rPr>
        <w:t xml:space="preserve"> whilst anticipating</w:t>
      </w:r>
      <w:r w:rsidR="00306932">
        <w:rPr>
          <w:rFonts w:ascii="Times New Roman" w:eastAsia="Times New Roman" w:hAnsi="Times New Roman" w:cs="Times New Roman"/>
          <w:color w:val="333333"/>
        </w:rPr>
        <w:t xml:space="preserve"> the</w:t>
      </w:r>
      <w:r w:rsidR="0038506C">
        <w:rPr>
          <w:rFonts w:ascii="Times New Roman" w:eastAsia="Times New Roman" w:hAnsi="Times New Roman" w:cs="Times New Roman"/>
          <w:color w:val="333333"/>
        </w:rPr>
        <w:t xml:space="preserve"> possible c</w:t>
      </w:r>
      <w:r w:rsidR="00B62BE0">
        <w:rPr>
          <w:rFonts w:ascii="Times New Roman" w:eastAsia="Times New Roman" w:hAnsi="Times New Roman" w:cs="Times New Roman"/>
          <w:color w:val="333333"/>
        </w:rPr>
        <w:t>o</w:t>
      </w:r>
      <w:r w:rsidR="0038506C">
        <w:rPr>
          <w:rFonts w:ascii="Times New Roman" w:eastAsia="Times New Roman" w:hAnsi="Times New Roman" w:cs="Times New Roman"/>
          <w:color w:val="333333"/>
        </w:rPr>
        <w:t>nsequences</w:t>
      </w:r>
      <w:r w:rsidR="00B62BE0">
        <w:rPr>
          <w:rFonts w:ascii="Times New Roman" w:eastAsia="Times New Roman" w:hAnsi="Times New Roman" w:cs="Times New Roman"/>
          <w:color w:val="333333"/>
        </w:rPr>
        <w:t xml:space="preserve"> that outweigh the advantages of the initial postponement.</w:t>
      </w:r>
      <w:r w:rsidRPr="1B8A861D">
        <w:rPr>
          <w:rFonts w:ascii="Times New Roman" w:eastAsia="Times New Roman" w:hAnsi="Times New Roman" w:cs="Times New Roman"/>
          <w:color w:val="333333"/>
        </w:rPr>
        <w:t xml:space="preserve"> (</w:t>
      </w:r>
      <w:proofErr w:type="spellStart"/>
      <w:r w:rsidRPr="1B8A861D">
        <w:rPr>
          <w:rFonts w:ascii="Times New Roman" w:eastAsia="Times New Roman" w:hAnsi="Times New Roman" w:cs="Times New Roman"/>
          <w:color w:val="333333"/>
        </w:rPr>
        <w:t>Klingsieck</w:t>
      </w:r>
      <w:proofErr w:type="spellEnd"/>
      <w:r w:rsidRPr="1B8A861D">
        <w:rPr>
          <w:rFonts w:ascii="Times New Roman" w:eastAsia="Times New Roman" w:hAnsi="Times New Roman" w:cs="Times New Roman"/>
          <w:color w:val="333333"/>
        </w:rPr>
        <w:t xml:space="preserve">, </w:t>
      </w:r>
      <w:hyperlink r:id="rId14" w:anchor="ref-CR45">
        <w:r w:rsidRPr="1B8A861D">
          <w:rPr>
            <w:rStyle w:val="Hyperlink"/>
            <w:rFonts w:ascii="Times New Roman" w:eastAsia="Times New Roman" w:hAnsi="Times New Roman" w:cs="Times New Roman"/>
          </w:rPr>
          <w:t>2013</w:t>
        </w:r>
      </w:hyperlink>
      <w:r w:rsidRPr="1B8A861D">
        <w:rPr>
          <w:rFonts w:ascii="Times New Roman" w:eastAsia="Times New Roman" w:hAnsi="Times New Roman" w:cs="Times New Roman"/>
          <w:color w:val="333333"/>
        </w:rPr>
        <w:t xml:space="preserve">). </w:t>
      </w:r>
      <w:r w:rsidRPr="1B8A861D">
        <w:rPr>
          <w:rFonts w:ascii="Times New Roman" w:eastAsia="Times New Roman" w:hAnsi="Times New Roman" w:cs="Times New Roman"/>
          <w:color w:val="000000" w:themeColor="text1"/>
        </w:rPr>
        <w:t xml:space="preserve">‘Procrastination is frequently influenced by various negative factors, for example, lower academic </w:t>
      </w:r>
      <w:r w:rsidRPr="1B8A861D">
        <w:rPr>
          <w:rFonts w:ascii="Times New Roman" w:eastAsia="Times New Roman" w:hAnsi="Times New Roman" w:cs="Times New Roman"/>
          <w:color w:val="000000" w:themeColor="text1"/>
        </w:rPr>
        <w:lastRenderedPageBreak/>
        <w:t xml:space="preserve">performance’ (Steel et al 2001). ‘Increased stress’ </w:t>
      </w:r>
      <w:r w:rsidRPr="1B8A861D">
        <w:rPr>
          <w:rFonts w:ascii="Times New Roman" w:eastAsia="Times New Roman" w:hAnsi="Times New Roman" w:cs="Times New Roman"/>
          <w:color w:val="333333"/>
        </w:rPr>
        <w:t xml:space="preserve">(Sirois et al </w:t>
      </w:r>
      <w:r w:rsidRPr="1B8A861D">
        <w:rPr>
          <w:rFonts w:ascii="Times New Roman" w:eastAsia="Times New Roman" w:hAnsi="Times New Roman" w:cs="Times New Roman"/>
          <w:color w:val="000000" w:themeColor="text1"/>
        </w:rPr>
        <w:t xml:space="preserve">2003). and ‘poor mental health’ </w:t>
      </w:r>
      <w:r w:rsidRPr="1B8A861D">
        <w:rPr>
          <w:rFonts w:ascii="Times New Roman" w:eastAsia="Times New Roman" w:hAnsi="Times New Roman" w:cs="Times New Roman"/>
          <w:color w:val="333333"/>
        </w:rPr>
        <w:t xml:space="preserve">(Stead et al., </w:t>
      </w:r>
      <w:hyperlink r:id="rId15" w:anchor="ref-CR72">
        <w:r w:rsidRPr="1B8A861D">
          <w:rPr>
            <w:rStyle w:val="Hyperlink"/>
            <w:rFonts w:ascii="Times New Roman" w:eastAsia="Times New Roman" w:hAnsi="Times New Roman" w:cs="Times New Roman"/>
          </w:rPr>
          <w:t>2010</w:t>
        </w:r>
      </w:hyperlink>
      <w:r w:rsidRPr="1B8A861D">
        <w:rPr>
          <w:rFonts w:ascii="Times New Roman" w:eastAsia="Times New Roman" w:hAnsi="Times New Roman" w:cs="Times New Roman"/>
          <w:color w:val="333333"/>
        </w:rPr>
        <w:t>).</w:t>
      </w:r>
      <w:r w:rsidRPr="1B8A861D">
        <w:rPr>
          <w:rFonts w:ascii="Times New Roman" w:eastAsia="Times New Roman" w:hAnsi="Times New Roman" w:cs="Times New Roman"/>
          <w:color w:val="000000" w:themeColor="text1"/>
        </w:rPr>
        <w:t xml:space="preserve"> To be able to eliminate procrastination, one must be aware of the causes and circumstances that keep it going. </w:t>
      </w:r>
    </w:p>
    <w:p w14:paraId="429FE805" w14:textId="7B6E3B86" w:rsidR="48751F88" w:rsidRDefault="1E6273D6" w:rsidP="27B6740D">
      <w:pPr>
        <w:spacing w:after="120" w:line="360" w:lineRule="auto"/>
        <w:rPr>
          <w:rFonts w:ascii="Times New Roman" w:eastAsia="Times New Roman" w:hAnsi="Times New Roman" w:cs="Times New Roman"/>
          <w:color w:val="333333"/>
          <w:lang w:val="en-GB"/>
        </w:rPr>
      </w:pPr>
      <w:r w:rsidRPr="1B8A861D">
        <w:rPr>
          <w:rFonts w:ascii="Times New Roman" w:eastAsia="Times New Roman" w:hAnsi="Times New Roman" w:cs="Times New Roman"/>
          <w:color w:val="333333"/>
        </w:rPr>
        <w:t>However,</w:t>
      </w:r>
      <w:r w:rsidR="06CAA9B4" w:rsidRPr="1B8A861D">
        <w:rPr>
          <w:rFonts w:ascii="Times New Roman" w:eastAsia="Times New Roman" w:hAnsi="Times New Roman" w:cs="Times New Roman"/>
          <w:color w:val="333333"/>
        </w:rPr>
        <w:t xml:space="preserve"> </w:t>
      </w:r>
      <w:proofErr w:type="spellStart"/>
      <w:r w:rsidR="06CAA9B4" w:rsidRPr="1B8A861D">
        <w:rPr>
          <w:rFonts w:ascii="Times New Roman" w:eastAsia="Times New Roman" w:hAnsi="Times New Roman" w:cs="Times New Roman"/>
          <w:color w:val="333333"/>
        </w:rPr>
        <w:t>Dewitte</w:t>
      </w:r>
      <w:proofErr w:type="spellEnd"/>
      <w:r w:rsidR="06CAA9B4" w:rsidRPr="1B8A861D">
        <w:rPr>
          <w:rFonts w:ascii="Times New Roman" w:eastAsia="Times New Roman" w:hAnsi="Times New Roman" w:cs="Times New Roman"/>
          <w:color w:val="333333"/>
        </w:rPr>
        <w:t xml:space="preserve"> and L</w:t>
      </w:r>
      <w:r w:rsidR="4B51F327" w:rsidRPr="1B8A861D">
        <w:rPr>
          <w:rFonts w:ascii="Times New Roman" w:eastAsia="Times New Roman" w:hAnsi="Times New Roman" w:cs="Times New Roman"/>
          <w:color w:val="333333"/>
        </w:rPr>
        <w:t>ens. (2000)</w:t>
      </w:r>
      <w:r w:rsidR="0D66E23E" w:rsidRPr="1B8A861D">
        <w:rPr>
          <w:rFonts w:ascii="Times New Roman" w:eastAsia="Times New Roman" w:hAnsi="Times New Roman" w:cs="Times New Roman"/>
          <w:color w:val="333333"/>
        </w:rPr>
        <w:t xml:space="preserve"> completed two</w:t>
      </w:r>
      <w:r w:rsidR="3DBA2EF0" w:rsidRPr="1B8A861D">
        <w:rPr>
          <w:rFonts w:ascii="Times New Roman" w:eastAsia="Times New Roman" w:hAnsi="Times New Roman" w:cs="Times New Roman"/>
          <w:color w:val="333333"/>
        </w:rPr>
        <w:t xml:space="preserve"> different</w:t>
      </w:r>
      <w:r w:rsidR="0D66E23E" w:rsidRPr="1B8A861D">
        <w:rPr>
          <w:rFonts w:ascii="Times New Roman" w:eastAsia="Times New Roman" w:hAnsi="Times New Roman" w:cs="Times New Roman"/>
          <w:color w:val="333333"/>
        </w:rPr>
        <w:t xml:space="preserve"> studies,</w:t>
      </w:r>
      <w:r w:rsidRPr="1B8A861D">
        <w:rPr>
          <w:rFonts w:ascii="Times New Roman" w:eastAsia="Times New Roman" w:hAnsi="Times New Roman" w:cs="Times New Roman"/>
          <w:color w:val="333333"/>
        </w:rPr>
        <w:t xml:space="preserve"> the results from the</w:t>
      </w:r>
      <w:r w:rsidR="4E8C5AE6" w:rsidRPr="1B8A861D">
        <w:rPr>
          <w:rFonts w:ascii="Times New Roman" w:eastAsia="Times New Roman" w:hAnsi="Times New Roman" w:cs="Times New Roman"/>
          <w:color w:val="333333"/>
        </w:rPr>
        <w:t>ir</w:t>
      </w:r>
      <w:r w:rsidRPr="1B8A861D">
        <w:rPr>
          <w:rFonts w:ascii="Times New Roman" w:eastAsia="Times New Roman" w:hAnsi="Times New Roman" w:cs="Times New Roman"/>
          <w:color w:val="333333"/>
        </w:rPr>
        <w:t xml:space="preserve"> first study</w:t>
      </w:r>
      <w:r w:rsidR="5C6DF9C1" w:rsidRPr="1B8A861D">
        <w:rPr>
          <w:rFonts w:ascii="Times New Roman" w:eastAsia="Times New Roman" w:hAnsi="Times New Roman" w:cs="Times New Roman"/>
          <w:color w:val="333333"/>
        </w:rPr>
        <w:t>’</w:t>
      </w:r>
      <w:r w:rsidR="6B898786" w:rsidRPr="1B8A861D">
        <w:rPr>
          <w:rFonts w:ascii="Times New Roman" w:eastAsia="Times New Roman" w:hAnsi="Times New Roman" w:cs="Times New Roman"/>
          <w:color w:val="333333"/>
        </w:rPr>
        <w:t>s findings revealed that procr</w:t>
      </w:r>
      <w:r w:rsidR="0F634393" w:rsidRPr="1B8A861D">
        <w:rPr>
          <w:rFonts w:ascii="Times New Roman" w:eastAsia="Times New Roman" w:hAnsi="Times New Roman" w:cs="Times New Roman"/>
          <w:color w:val="333333"/>
        </w:rPr>
        <w:t>a</w:t>
      </w:r>
      <w:r w:rsidR="6B898786" w:rsidRPr="1B8A861D">
        <w:rPr>
          <w:rFonts w:ascii="Times New Roman" w:eastAsia="Times New Roman" w:hAnsi="Times New Roman" w:cs="Times New Roman"/>
          <w:color w:val="333333"/>
        </w:rPr>
        <w:t xml:space="preserve">stinators were </w:t>
      </w:r>
      <w:r w:rsidR="5335FF0C" w:rsidRPr="1B8A861D">
        <w:rPr>
          <w:rFonts w:ascii="Times New Roman" w:eastAsia="Times New Roman" w:hAnsi="Times New Roman" w:cs="Times New Roman"/>
          <w:color w:val="333333"/>
        </w:rPr>
        <w:t>found</w:t>
      </w:r>
      <w:r w:rsidR="6B898786" w:rsidRPr="1B8A861D">
        <w:rPr>
          <w:rFonts w:ascii="Times New Roman" w:eastAsia="Times New Roman" w:hAnsi="Times New Roman" w:cs="Times New Roman"/>
          <w:color w:val="333333"/>
        </w:rPr>
        <w:t xml:space="preserve"> to have low action identities</w:t>
      </w:r>
      <w:r w:rsidR="3E414E5E" w:rsidRPr="1B8A861D">
        <w:rPr>
          <w:rFonts w:ascii="Times New Roman" w:eastAsia="Times New Roman" w:hAnsi="Times New Roman" w:cs="Times New Roman"/>
          <w:color w:val="333333"/>
        </w:rPr>
        <w:t xml:space="preserve">. Their second </w:t>
      </w:r>
      <w:r w:rsidR="4BD245BB" w:rsidRPr="1B8A861D">
        <w:rPr>
          <w:rFonts w:ascii="Times New Roman" w:eastAsia="Times New Roman" w:hAnsi="Times New Roman" w:cs="Times New Roman"/>
          <w:color w:val="333333"/>
        </w:rPr>
        <w:t>(</w:t>
      </w:r>
      <w:r w:rsidR="3951E4E8" w:rsidRPr="1B8A861D">
        <w:rPr>
          <w:rFonts w:ascii="Times New Roman" w:eastAsia="Times New Roman" w:hAnsi="Times New Roman" w:cs="Times New Roman"/>
          <w:color w:val="333333"/>
        </w:rPr>
        <w:t>questionnaire-based</w:t>
      </w:r>
      <w:r w:rsidR="04452646" w:rsidRPr="1B8A861D">
        <w:rPr>
          <w:rFonts w:ascii="Times New Roman" w:eastAsia="Times New Roman" w:hAnsi="Times New Roman" w:cs="Times New Roman"/>
          <w:color w:val="333333"/>
        </w:rPr>
        <w:t>)</w:t>
      </w:r>
      <w:r w:rsidR="3951E4E8" w:rsidRPr="1B8A861D">
        <w:rPr>
          <w:rFonts w:ascii="Times New Roman" w:eastAsia="Times New Roman" w:hAnsi="Times New Roman" w:cs="Times New Roman"/>
          <w:color w:val="333333"/>
        </w:rPr>
        <w:t xml:space="preserve"> study</w:t>
      </w:r>
      <w:r w:rsidR="5F64D4CD" w:rsidRPr="1B8A861D">
        <w:rPr>
          <w:rFonts w:ascii="Times New Roman" w:eastAsia="Times New Roman" w:hAnsi="Times New Roman" w:cs="Times New Roman"/>
          <w:color w:val="333333"/>
        </w:rPr>
        <w:t xml:space="preserve"> </w:t>
      </w:r>
      <w:r w:rsidR="0AB276A1" w:rsidRPr="1B8A861D">
        <w:rPr>
          <w:rFonts w:ascii="Times New Roman" w:eastAsia="Times New Roman" w:hAnsi="Times New Roman" w:cs="Times New Roman"/>
          <w:color w:val="333333"/>
        </w:rPr>
        <w:t>revealed</w:t>
      </w:r>
      <w:r w:rsidR="5F64D4CD" w:rsidRPr="1B8A861D">
        <w:rPr>
          <w:rFonts w:ascii="Times New Roman" w:eastAsia="Times New Roman" w:hAnsi="Times New Roman" w:cs="Times New Roman"/>
          <w:color w:val="333333"/>
        </w:rPr>
        <w:t xml:space="preserve"> </w:t>
      </w:r>
      <w:r w:rsidR="5A4DB267" w:rsidRPr="1B8A861D">
        <w:rPr>
          <w:rFonts w:ascii="Times New Roman" w:eastAsia="Times New Roman" w:hAnsi="Times New Roman" w:cs="Times New Roman"/>
          <w:color w:val="333333"/>
        </w:rPr>
        <w:t>learners</w:t>
      </w:r>
      <w:r w:rsidR="3E414E5E" w:rsidRPr="1B8A861D">
        <w:rPr>
          <w:rFonts w:ascii="Times New Roman" w:eastAsia="Times New Roman" w:hAnsi="Times New Roman" w:cs="Times New Roman"/>
          <w:color w:val="333333"/>
        </w:rPr>
        <w:t xml:space="preserve"> </w:t>
      </w:r>
      <w:r w:rsidR="57061590" w:rsidRPr="1B8A861D">
        <w:rPr>
          <w:rFonts w:ascii="Times New Roman" w:eastAsia="Times New Roman" w:hAnsi="Times New Roman" w:cs="Times New Roman"/>
          <w:color w:val="333333"/>
        </w:rPr>
        <w:t xml:space="preserve">had </w:t>
      </w:r>
      <w:r w:rsidR="5EEEDBC5" w:rsidRPr="1B8A861D">
        <w:rPr>
          <w:rFonts w:ascii="Times New Roman" w:eastAsia="Times New Roman" w:hAnsi="Times New Roman" w:cs="Times New Roman"/>
          <w:color w:val="333333"/>
        </w:rPr>
        <w:t xml:space="preserve">more </w:t>
      </w:r>
      <w:r w:rsidR="57061590" w:rsidRPr="1B8A861D">
        <w:rPr>
          <w:rFonts w:ascii="Times New Roman" w:eastAsia="Times New Roman" w:hAnsi="Times New Roman" w:cs="Times New Roman"/>
          <w:color w:val="333333"/>
        </w:rPr>
        <w:t>precise goals regarding</w:t>
      </w:r>
      <w:r w:rsidR="2205A7C5" w:rsidRPr="1B8A861D">
        <w:rPr>
          <w:rFonts w:ascii="Times New Roman" w:eastAsia="Times New Roman" w:hAnsi="Times New Roman" w:cs="Times New Roman"/>
          <w:color w:val="333333"/>
        </w:rPr>
        <w:t xml:space="preserve"> their</w:t>
      </w:r>
      <w:r w:rsidR="57061590" w:rsidRPr="1B8A861D">
        <w:rPr>
          <w:rFonts w:ascii="Times New Roman" w:eastAsia="Times New Roman" w:hAnsi="Times New Roman" w:cs="Times New Roman"/>
          <w:color w:val="333333"/>
        </w:rPr>
        <w:t xml:space="preserve"> studying</w:t>
      </w:r>
      <w:r w:rsidR="72E318B6" w:rsidRPr="1B8A861D">
        <w:rPr>
          <w:rFonts w:ascii="Times New Roman" w:eastAsia="Times New Roman" w:hAnsi="Times New Roman" w:cs="Times New Roman"/>
          <w:color w:val="333333"/>
        </w:rPr>
        <w:t>,</w:t>
      </w:r>
      <w:r w:rsidR="336F80A6" w:rsidRPr="1B8A861D">
        <w:rPr>
          <w:rFonts w:ascii="Times New Roman" w:eastAsia="Times New Roman" w:hAnsi="Times New Roman" w:cs="Times New Roman"/>
          <w:color w:val="333333"/>
        </w:rPr>
        <w:t xml:space="preserve"> they also </w:t>
      </w:r>
      <w:r w:rsidR="72E318B6" w:rsidRPr="1B8A861D">
        <w:rPr>
          <w:rFonts w:ascii="Times New Roman" w:eastAsia="Times New Roman" w:hAnsi="Times New Roman" w:cs="Times New Roman"/>
          <w:color w:val="333333"/>
        </w:rPr>
        <w:t xml:space="preserve">postponed more of their personal </w:t>
      </w:r>
      <w:r w:rsidR="1D558E4D" w:rsidRPr="1B8A861D">
        <w:rPr>
          <w:rFonts w:ascii="Times New Roman" w:eastAsia="Times New Roman" w:hAnsi="Times New Roman" w:cs="Times New Roman"/>
          <w:color w:val="333333"/>
        </w:rPr>
        <w:t>activities</w:t>
      </w:r>
      <w:r w:rsidR="72E318B6" w:rsidRPr="1B8A861D">
        <w:rPr>
          <w:rFonts w:ascii="Times New Roman" w:eastAsia="Times New Roman" w:hAnsi="Times New Roman" w:cs="Times New Roman"/>
          <w:color w:val="333333"/>
        </w:rPr>
        <w:t xml:space="preserve"> and studied </w:t>
      </w:r>
      <w:r w:rsidR="34579760" w:rsidRPr="1B8A861D">
        <w:rPr>
          <w:rFonts w:ascii="Times New Roman" w:eastAsia="Times New Roman" w:hAnsi="Times New Roman" w:cs="Times New Roman"/>
          <w:color w:val="333333"/>
        </w:rPr>
        <w:t>less</w:t>
      </w:r>
      <w:r w:rsidR="72E318B6" w:rsidRPr="1B8A861D">
        <w:rPr>
          <w:rFonts w:ascii="Times New Roman" w:eastAsia="Times New Roman" w:hAnsi="Times New Roman" w:cs="Times New Roman"/>
          <w:color w:val="333333"/>
        </w:rPr>
        <w:t xml:space="preserve"> </w:t>
      </w:r>
      <w:r w:rsidR="7F2B5333" w:rsidRPr="1B8A861D">
        <w:rPr>
          <w:rFonts w:ascii="Times New Roman" w:eastAsia="Times New Roman" w:hAnsi="Times New Roman" w:cs="Times New Roman"/>
          <w:color w:val="333333"/>
        </w:rPr>
        <w:t xml:space="preserve">in general </w:t>
      </w:r>
      <w:r w:rsidR="776BED0A" w:rsidRPr="1B8A861D">
        <w:rPr>
          <w:rFonts w:ascii="Times New Roman" w:eastAsia="Times New Roman" w:hAnsi="Times New Roman" w:cs="Times New Roman"/>
          <w:color w:val="333333"/>
        </w:rPr>
        <w:t>than</w:t>
      </w:r>
      <w:r w:rsidR="72E318B6" w:rsidRPr="1B8A861D">
        <w:rPr>
          <w:rFonts w:ascii="Times New Roman" w:eastAsia="Times New Roman" w:hAnsi="Times New Roman" w:cs="Times New Roman"/>
          <w:color w:val="333333"/>
        </w:rPr>
        <w:t xml:space="preserve"> non</w:t>
      </w:r>
      <w:r w:rsidR="08CAC304" w:rsidRPr="1B8A861D">
        <w:rPr>
          <w:rFonts w:ascii="Times New Roman" w:eastAsia="Times New Roman" w:hAnsi="Times New Roman" w:cs="Times New Roman"/>
          <w:color w:val="333333"/>
        </w:rPr>
        <w:t>-</w:t>
      </w:r>
      <w:r w:rsidR="72E318B6" w:rsidRPr="1B8A861D">
        <w:rPr>
          <w:rFonts w:ascii="Times New Roman" w:eastAsia="Times New Roman" w:hAnsi="Times New Roman" w:cs="Times New Roman"/>
          <w:color w:val="333333"/>
        </w:rPr>
        <w:t>procrastinators.</w:t>
      </w:r>
      <w:r w:rsidR="6B898786" w:rsidRPr="1B8A861D">
        <w:rPr>
          <w:rFonts w:ascii="Times New Roman" w:eastAsia="Times New Roman" w:hAnsi="Times New Roman" w:cs="Times New Roman"/>
          <w:color w:val="333333"/>
        </w:rPr>
        <w:t xml:space="preserve"> </w:t>
      </w:r>
      <w:r w:rsidR="48751F88" w:rsidRPr="1B8A861D">
        <w:rPr>
          <w:rFonts w:ascii="Times New Roman" w:eastAsia="Times New Roman" w:hAnsi="Times New Roman" w:cs="Times New Roman"/>
          <w:color w:val="333333"/>
        </w:rPr>
        <w:t>(</w:t>
      </w:r>
      <w:proofErr w:type="spellStart"/>
      <w:r w:rsidR="48751F88" w:rsidRPr="1B8A861D">
        <w:rPr>
          <w:rFonts w:ascii="Times New Roman" w:eastAsia="Times New Roman" w:hAnsi="Times New Roman" w:cs="Times New Roman"/>
          <w:color w:val="333333"/>
        </w:rPr>
        <w:t>Dewitte</w:t>
      </w:r>
      <w:proofErr w:type="spellEnd"/>
      <w:r w:rsidR="48751F88" w:rsidRPr="1B8A861D">
        <w:rPr>
          <w:rFonts w:ascii="Times New Roman" w:eastAsia="Times New Roman" w:hAnsi="Times New Roman" w:cs="Times New Roman"/>
          <w:color w:val="333333"/>
        </w:rPr>
        <w:t xml:space="preserve"> and Lens, 2000). Procrastination has common links to low self-regulation </w:t>
      </w:r>
      <w:proofErr w:type="spellStart"/>
      <w:r w:rsidR="48751F88" w:rsidRPr="1B8A861D">
        <w:rPr>
          <w:rFonts w:ascii="Times New Roman" w:eastAsia="Times New Roman" w:hAnsi="Times New Roman" w:cs="Times New Roman"/>
          <w:color w:val="333333"/>
        </w:rPr>
        <w:t>behaviours</w:t>
      </w:r>
      <w:proofErr w:type="spellEnd"/>
      <w:r w:rsidR="48751F88" w:rsidRPr="1B8A861D">
        <w:rPr>
          <w:rFonts w:ascii="Times New Roman" w:eastAsia="Times New Roman" w:hAnsi="Times New Roman" w:cs="Times New Roman"/>
          <w:color w:val="333333"/>
        </w:rPr>
        <w:t xml:space="preserve"> and poor time management issues. (Wolters et al, 2017). </w:t>
      </w:r>
      <w:r w:rsidR="5E7DC5CC" w:rsidRPr="1B8A861D">
        <w:rPr>
          <w:rFonts w:ascii="Times New Roman" w:eastAsia="Times New Roman" w:hAnsi="Times New Roman" w:cs="Times New Roman"/>
          <w:color w:val="333333"/>
        </w:rPr>
        <w:t xml:space="preserve">Moreover, </w:t>
      </w:r>
      <w:r w:rsidR="3B563742" w:rsidRPr="1B8A861D">
        <w:rPr>
          <w:rFonts w:ascii="Times New Roman" w:eastAsia="Times New Roman" w:hAnsi="Times New Roman" w:cs="Times New Roman"/>
          <w:color w:val="333333"/>
        </w:rPr>
        <w:t xml:space="preserve">the </w:t>
      </w:r>
      <w:r w:rsidR="1007C2DC" w:rsidRPr="1B8A861D">
        <w:rPr>
          <w:rFonts w:ascii="Times New Roman" w:eastAsia="Times New Roman" w:hAnsi="Times New Roman" w:cs="Times New Roman"/>
          <w:color w:val="333333"/>
        </w:rPr>
        <w:t>r</w:t>
      </w:r>
      <w:r w:rsidR="48751F88" w:rsidRPr="1B8A861D">
        <w:rPr>
          <w:rFonts w:ascii="Times New Roman" w:eastAsia="Times New Roman" w:hAnsi="Times New Roman" w:cs="Times New Roman"/>
          <w:color w:val="333333"/>
        </w:rPr>
        <w:t xml:space="preserve">esearch identified </w:t>
      </w:r>
      <w:r w:rsidR="0E2BFD74" w:rsidRPr="1B8A861D">
        <w:rPr>
          <w:rFonts w:ascii="Times New Roman" w:eastAsia="Times New Roman" w:hAnsi="Times New Roman" w:cs="Times New Roman"/>
          <w:color w:val="333333"/>
        </w:rPr>
        <w:t>learner</w:t>
      </w:r>
      <w:r w:rsidR="5A3DE672" w:rsidRPr="1B8A861D">
        <w:rPr>
          <w:rFonts w:ascii="Times New Roman" w:eastAsia="Times New Roman" w:hAnsi="Times New Roman" w:cs="Times New Roman"/>
          <w:color w:val="333333"/>
        </w:rPr>
        <w:t>s</w:t>
      </w:r>
      <w:r w:rsidR="0E2BFD74" w:rsidRPr="1B8A861D">
        <w:rPr>
          <w:rFonts w:ascii="Times New Roman" w:eastAsia="Times New Roman" w:hAnsi="Times New Roman" w:cs="Times New Roman"/>
          <w:color w:val="333333"/>
        </w:rPr>
        <w:t xml:space="preserve"> would comprehend a better c</w:t>
      </w:r>
      <w:r w:rsidR="7EA89B0E" w:rsidRPr="1B8A861D">
        <w:rPr>
          <w:rFonts w:ascii="Times New Roman" w:eastAsia="Times New Roman" w:hAnsi="Times New Roman" w:cs="Times New Roman"/>
          <w:color w:val="333333"/>
        </w:rPr>
        <w:t xml:space="preserve">oncept </w:t>
      </w:r>
      <w:r w:rsidR="48751F88" w:rsidRPr="1B8A861D">
        <w:rPr>
          <w:rFonts w:ascii="Times New Roman" w:eastAsia="Times New Roman" w:hAnsi="Times New Roman" w:cs="Times New Roman"/>
          <w:color w:val="333333"/>
        </w:rPr>
        <w:t xml:space="preserve">of time management and its role in self-regulated learning. Through these efforts, </w:t>
      </w:r>
      <w:r w:rsidR="62265158" w:rsidRPr="1B8A861D">
        <w:rPr>
          <w:rFonts w:ascii="Times New Roman" w:eastAsia="Times New Roman" w:hAnsi="Times New Roman" w:cs="Times New Roman"/>
          <w:color w:val="333333"/>
        </w:rPr>
        <w:t>learners</w:t>
      </w:r>
      <w:r w:rsidR="25AB2130" w:rsidRPr="1B8A861D">
        <w:rPr>
          <w:rFonts w:ascii="Times New Roman" w:eastAsia="Times New Roman" w:hAnsi="Times New Roman" w:cs="Times New Roman"/>
          <w:color w:val="333333"/>
        </w:rPr>
        <w:t xml:space="preserve"> </w:t>
      </w:r>
      <w:r w:rsidR="48EB6444" w:rsidRPr="1B8A861D">
        <w:rPr>
          <w:rFonts w:ascii="Times New Roman" w:eastAsia="Times New Roman" w:hAnsi="Times New Roman" w:cs="Times New Roman"/>
          <w:color w:val="333333"/>
        </w:rPr>
        <w:t>often</w:t>
      </w:r>
      <w:r w:rsidR="48751F88" w:rsidRPr="1B8A861D">
        <w:rPr>
          <w:rFonts w:ascii="Times New Roman" w:eastAsia="Times New Roman" w:hAnsi="Times New Roman" w:cs="Times New Roman"/>
          <w:color w:val="333333"/>
        </w:rPr>
        <w:t xml:space="preserve"> regulate </w:t>
      </w:r>
      <w:r w:rsidR="4FFAF270" w:rsidRPr="1B8A861D">
        <w:rPr>
          <w:rFonts w:ascii="Times New Roman" w:eastAsia="Times New Roman" w:hAnsi="Times New Roman" w:cs="Times New Roman"/>
          <w:color w:val="333333"/>
        </w:rPr>
        <w:t>their time eff</w:t>
      </w:r>
      <w:r w:rsidR="3990590B" w:rsidRPr="1B8A861D">
        <w:rPr>
          <w:rFonts w:ascii="Times New Roman" w:eastAsia="Times New Roman" w:hAnsi="Times New Roman" w:cs="Times New Roman"/>
          <w:color w:val="333333"/>
        </w:rPr>
        <w:t>ectively</w:t>
      </w:r>
      <w:r w:rsidR="4FFAF270" w:rsidRPr="1B8A861D">
        <w:rPr>
          <w:rFonts w:ascii="Times New Roman" w:eastAsia="Times New Roman" w:hAnsi="Times New Roman" w:cs="Times New Roman"/>
          <w:color w:val="333333"/>
        </w:rPr>
        <w:t xml:space="preserve"> as</w:t>
      </w:r>
      <w:r w:rsidR="48751F88" w:rsidRPr="1B8A861D">
        <w:rPr>
          <w:rFonts w:ascii="Times New Roman" w:eastAsia="Times New Roman" w:hAnsi="Times New Roman" w:cs="Times New Roman"/>
          <w:color w:val="333333"/>
        </w:rPr>
        <w:t xml:space="preserve"> they engage in</w:t>
      </w:r>
      <w:r w:rsidR="634C7959" w:rsidRPr="1B8A861D">
        <w:rPr>
          <w:rFonts w:ascii="Times New Roman" w:eastAsia="Times New Roman" w:hAnsi="Times New Roman" w:cs="Times New Roman"/>
          <w:color w:val="333333"/>
        </w:rPr>
        <w:t xml:space="preserve"> their</w:t>
      </w:r>
      <w:r w:rsidR="48751F88" w:rsidRPr="1B8A861D">
        <w:rPr>
          <w:rFonts w:ascii="Times New Roman" w:eastAsia="Times New Roman" w:hAnsi="Times New Roman" w:cs="Times New Roman"/>
          <w:color w:val="333333"/>
        </w:rPr>
        <w:t xml:space="preserve"> academic activities </w:t>
      </w:r>
      <w:r w:rsidR="2D94259E" w:rsidRPr="1B8A861D">
        <w:rPr>
          <w:rFonts w:ascii="Times New Roman" w:eastAsia="Times New Roman" w:hAnsi="Times New Roman" w:cs="Times New Roman"/>
          <w:color w:val="333333"/>
        </w:rPr>
        <w:t>which are c</w:t>
      </w:r>
      <w:r w:rsidR="0A159187" w:rsidRPr="1B8A861D">
        <w:rPr>
          <w:rFonts w:ascii="Times New Roman" w:eastAsia="Times New Roman" w:hAnsi="Times New Roman" w:cs="Times New Roman"/>
          <w:color w:val="333333"/>
        </w:rPr>
        <w:t>o</w:t>
      </w:r>
      <w:r w:rsidR="2D94259E" w:rsidRPr="1B8A861D">
        <w:rPr>
          <w:rFonts w:ascii="Times New Roman" w:eastAsia="Times New Roman" w:hAnsi="Times New Roman" w:cs="Times New Roman"/>
          <w:color w:val="333333"/>
        </w:rPr>
        <w:t>mp</w:t>
      </w:r>
      <w:r w:rsidR="46CFDC54" w:rsidRPr="1B8A861D">
        <w:rPr>
          <w:rFonts w:ascii="Times New Roman" w:eastAsia="Times New Roman" w:hAnsi="Times New Roman" w:cs="Times New Roman"/>
          <w:color w:val="333333"/>
        </w:rPr>
        <w:t>u</w:t>
      </w:r>
      <w:r w:rsidR="2D94259E" w:rsidRPr="1B8A861D">
        <w:rPr>
          <w:rFonts w:ascii="Times New Roman" w:eastAsia="Times New Roman" w:hAnsi="Times New Roman" w:cs="Times New Roman"/>
          <w:color w:val="333333"/>
        </w:rPr>
        <w:t>ls</w:t>
      </w:r>
      <w:r w:rsidR="66DEDAC6" w:rsidRPr="1B8A861D">
        <w:rPr>
          <w:rFonts w:ascii="Times New Roman" w:eastAsia="Times New Roman" w:hAnsi="Times New Roman" w:cs="Times New Roman"/>
          <w:color w:val="333333"/>
        </w:rPr>
        <w:t>o</w:t>
      </w:r>
      <w:r w:rsidR="2D94259E" w:rsidRPr="1B8A861D">
        <w:rPr>
          <w:rFonts w:ascii="Times New Roman" w:eastAsia="Times New Roman" w:hAnsi="Times New Roman" w:cs="Times New Roman"/>
          <w:color w:val="333333"/>
        </w:rPr>
        <w:t>ry</w:t>
      </w:r>
      <w:r w:rsidR="48751F88" w:rsidRPr="1B8A861D">
        <w:rPr>
          <w:rFonts w:ascii="Times New Roman" w:eastAsia="Times New Roman" w:hAnsi="Times New Roman" w:cs="Times New Roman"/>
          <w:color w:val="333333"/>
        </w:rPr>
        <w:t xml:space="preserve"> for achieving their </w:t>
      </w:r>
      <w:r w:rsidR="27294933" w:rsidRPr="1B8A861D">
        <w:rPr>
          <w:rFonts w:ascii="Times New Roman" w:eastAsia="Times New Roman" w:hAnsi="Times New Roman" w:cs="Times New Roman"/>
          <w:color w:val="333333"/>
        </w:rPr>
        <w:t>learning outcomes by</w:t>
      </w:r>
      <w:r w:rsidR="48751F88" w:rsidRPr="1B8A861D">
        <w:rPr>
          <w:rFonts w:ascii="Times New Roman" w:eastAsia="Times New Roman" w:hAnsi="Times New Roman" w:cs="Times New Roman"/>
          <w:color w:val="333333"/>
        </w:rPr>
        <w:t xml:space="preserve"> implementing </w:t>
      </w:r>
      <w:r w:rsidR="3ACF42BD" w:rsidRPr="1B8A861D">
        <w:rPr>
          <w:rFonts w:ascii="Times New Roman" w:eastAsia="Times New Roman" w:hAnsi="Times New Roman" w:cs="Times New Roman"/>
          <w:color w:val="333333"/>
        </w:rPr>
        <w:t>producible</w:t>
      </w:r>
      <w:r w:rsidR="48751F88" w:rsidRPr="1B8A861D">
        <w:rPr>
          <w:rFonts w:ascii="Times New Roman" w:eastAsia="Times New Roman" w:hAnsi="Times New Roman" w:cs="Times New Roman"/>
          <w:color w:val="333333"/>
        </w:rPr>
        <w:t xml:space="preserve"> management</w:t>
      </w:r>
      <w:r w:rsidR="33FABC02" w:rsidRPr="1B8A861D">
        <w:rPr>
          <w:rFonts w:ascii="Times New Roman" w:eastAsia="Times New Roman" w:hAnsi="Times New Roman" w:cs="Times New Roman"/>
          <w:color w:val="333333"/>
        </w:rPr>
        <w:t xml:space="preserve"> of time</w:t>
      </w:r>
      <w:r w:rsidR="48751F88" w:rsidRPr="1B8A861D">
        <w:rPr>
          <w:rFonts w:ascii="Times New Roman" w:eastAsia="Times New Roman" w:hAnsi="Times New Roman" w:cs="Times New Roman"/>
          <w:color w:val="333333"/>
        </w:rPr>
        <w:t>. There are various approaches to procrastination: the differential psychology perspective; the motivational and volitional psychology perspective; the clinical psychology perspective; and the situational perspective (</w:t>
      </w:r>
      <w:proofErr w:type="spellStart"/>
      <w:r w:rsidR="48751F88" w:rsidRPr="1B8A861D">
        <w:rPr>
          <w:rFonts w:ascii="Times New Roman" w:eastAsia="Times New Roman" w:hAnsi="Times New Roman" w:cs="Times New Roman"/>
          <w:color w:val="333333"/>
        </w:rPr>
        <w:t>Klingsieck</w:t>
      </w:r>
      <w:proofErr w:type="spellEnd"/>
      <w:r w:rsidR="48751F88" w:rsidRPr="1B8A861D">
        <w:rPr>
          <w:rFonts w:ascii="Times New Roman" w:eastAsia="Times New Roman" w:hAnsi="Times New Roman" w:cs="Times New Roman"/>
          <w:color w:val="333333"/>
        </w:rPr>
        <w:t>, 2013)</w:t>
      </w:r>
      <w:r w:rsidR="00B56A3D" w:rsidRPr="1B8A861D">
        <w:rPr>
          <w:rFonts w:ascii="Times New Roman" w:eastAsia="Times New Roman" w:hAnsi="Times New Roman" w:cs="Times New Roman"/>
          <w:color w:val="333333"/>
        </w:rPr>
        <w:t>.</w:t>
      </w:r>
      <w:r w:rsidR="48751F88" w:rsidRPr="1B8A861D">
        <w:rPr>
          <w:rFonts w:ascii="Times New Roman" w:eastAsia="Times New Roman" w:hAnsi="Times New Roman" w:cs="Times New Roman"/>
          <w:color w:val="333333"/>
        </w:rPr>
        <w:t xml:space="preserve"> </w:t>
      </w:r>
      <w:r w:rsidR="594C0744" w:rsidRPr="1B8A861D">
        <w:rPr>
          <w:rFonts w:ascii="Times New Roman" w:eastAsia="Times New Roman" w:hAnsi="Times New Roman" w:cs="Times New Roman"/>
          <w:color w:val="333333"/>
        </w:rPr>
        <w:t xml:space="preserve"> The </w:t>
      </w:r>
      <w:r w:rsidR="0005606C">
        <w:rPr>
          <w:rFonts w:ascii="Times New Roman" w:eastAsia="Times New Roman" w:hAnsi="Times New Roman" w:cs="Times New Roman"/>
          <w:color w:val="333333"/>
        </w:rPr>
        <w:t>purpose</w:t>
      </w:r>
      <w:r w:rsidR="594C0744" w:rsidRPr="1B8A861D">
        <w:rPr>
          <w:rFonts w:ascii="Times New Roman" w:eastAsia="Times New Roman" w:hAnsi="Times New Roman" w:cs="Times New Roman"/>
          <w:color w:val="333333"/>
        </w:rPr>
        <w:t xml:space="preserve"> of their study was to produce </w:t>
      </w:r>
      <w:r w:rsidR="00055C40">
        <w:rPr>
          <w:rFonts w:ascii="Times New Roman" w:eastAsia="Times New Roman" w:hAnsi="Times New Roman" w:cs="Times New Roman"/>
          <w:color w:val="333333"/>
        </w:rPr>
        <w:t>contrasting</w:t>
      </w:r>
      <w:r w:rsidR="594C0744" w:rsidRPr="1B8A861D">
        <w:rPr>
          <w:rFonts w:ascii="Times New Roman" w:eastAsia="Times New Roman" w:hAnsi="Times New Roman" w:cs="Times New Roman"/>
          <w:color w:val="333333"/>
        </w:rPr>
        <w:t xml:space="preserve"> strategies to develop </w:t>
      </w:r>
      <w:r w:rsidR="06428F52" w:rsidRPr="1B8A861D">
        <w:rPr>
          <w:rFonts w:ascii="Times New Roman" w:eastAsia="Times New Roman" w:hAnsi="Times New Roman" w:cs="Times New Roman"/>
          <w:color w:val="333333"/>
        </w:rPr>
        <w:t>a</w:t>
      </w:r>
      <w:r w:rsidR="7F1C33F7" w:rsidRPr="1B8A861D">
        <w:rPr>
          <w:rFonts w:ascii="Times New Roman" w:eastAsia="Times New Roman" w:hAnsi="Times New Roman" w:cs="Times New Roman"/>
          <w:color w:val="333333"/>
        </w:rPr>
        <w:t xml:space="preserve"> better concept</w:t>
      </w:r>
      <w:r w:rsidR="594C0744" w:rsidRPr="1B8A861D">
        <w:rPr>
          <w:rFonts w:ascii="Times New Roman" w:eastAsia="Times New Roman" w:hAnsi="Times New Roman" w:cs="Times New Roman"/>
          <w:color w:val="333333"/>
        </w:rPr>
        <w:t xml:space="preserve"> of procrastination by undertaking multi</w:t>
      </w:r>
      <w:r w:rsidR="600820A0" w:rsidRPr="1B8A861D">
        <w:rPr>
          <w:rFonts w:ascii="Times New Roman" w:eastAsia="Times New Roman" w:hAnsi="Times New Roman" w:cs="Times New Roman"/>
          <w:color w:val="333333"/>
        </w:rPr>
        <w:t>ple methods.</w:t>
      </w:r>
    </w:p>
    <w:p w14:paraId="0179B138" w14:textId="19E00E4B" w:rsidR="48751F88" w:rsidRDefault="16E90C40" w:rsidP="1B8A861D">
      <w:pPr>
        <w:spacing w:after="120" w:line="360" w:lineRule="auto"/>
        <w:rPr>
          <w:rFonts w:ascii="Times New Roman" w:eastAsia="Times New Roman" w:hAnsi="Times New Roman" w:cs="Times New Roman"/>
          <w:color w:val="000000" w:themeColor="text1"/>
          <w:lang w:val="en-GB"/>
        </w:rPr>
      </w:pPr>
      <w:r w:rsidRPr="1B8A861D">
        <w:rPr>
          <w:rFonts w:ascii="Times New Roman" w:eastAsia="Times New Roman" w:hAnsi="Times New Roman" w:cs="Times New Roman"/>
          <w:color w:val="000000" w:themeColor="text1"/>
        </w:rPr>
        <w:t xml:space="preserve">Furthermore, </w:t>
      </w:r>
      <w:r w:rsidR="48751F88" w:rsidRPr="1B8A861D">
        <w:rPr>
          <w:rFonts w:ascii="Times New Roman" w:eastAsia="Times New Roman" w:hAnsi="Times New Roman" w:cs="Times New Roman"/>
          <w:color w:val="000000" w:themeColor="text1"/>
        </w:rPr>
        <w:t xml:space="preserve">Time management can play a vital role in any individual's life. Meta-analysis evidence suggests that if time management is used effectively, it can in return boost productivity and cause less stress for students. (Aeon, Faber, Panaccio 2021). Additionally, it is a critical competency for both personal and professional success. Furthermore, Time management is a significant self-regulation process. </w:t>
      </w:r>
      <w:r w:rsidR="48751F88" w:rsidRPr="1B8A861D">
        <w:rPr>
          <w:rFonts w:ascii="Times New Roman" w:eastAsia="Times New Roman" w:hAnsi="Times New Roman" w:cs="Times New Roman"/>
          <w:color w:val="333333"/>
        </w:rPr>
        <w:t xml:space="preserve">(Zhao, Meng Sun, Xu, </w:t>
      </w:r>
      <w:proofErr w:type="spellStart"/>
      <w:r w:rsidR="48751F88" w:rsidRPr="1B8A861D">
        <w:rPr>
          <w:rFonts w:ascii="Times New Roman" w:eastAsia="Times New Roman" w:hAnsi="Times New Roman" w:cs="Times New Roman"/>
          <w:color w:val="333333"/>
        </w:rPr>
        <w:t>Geng</w:t>
      </w:r>
      <w:proofErr w:type="spellEnd"/>
      <w:r w:rsidR="48751F88" w:rsidRPr="1B8A861D">
        <w:rPr>
          <w:rFonts w:ascii="Times New Roman" w:eastAsia="Times New Roman" w:hAnsi="Times New Roman" w:cs="Times New Roman"/>
          <w:color w:val="333333"/>
        </w:rPr>
        <w:t>, Han, 2019)</w:t>
      </w:r>
      <w:r w:rsidR="48751F88" w:rsidRPr="1B8A861D">
        <w:rPr>
          <w:rFonts w:ascii="Times New Roman" w:eastAsia="Times New Roman" w:hAnsi="Times New Roman" w:cs="Times New Roman"/>
          <w:color w:val="000000" w:themeColor="text1"/>
        </w:rPr>
        <w:t xml:space="preserve"> </w:t>
      </w:r>
      <w:r w:rsidR="0036727F">
        <w:rPr>
          <w:rFonts w:ascii="Times New Roman" w:eastAsia="Times New Roman" w:hAnsi="Times New Roman" w:cs="Times New Roman"/>
          <w:color w:val="000000" w:themeColor="text1"/>
        </w:rPr>
        <w:t>In addition</w:t>
      </w:r>
      <w:r w:rsidR="48751F88" w:rsidRPr="1B8A861D">
        <w:rPr>
          <w:rFonts w:ascii="Times New Roman" w:eastAsia="Times New Roman" w:hAnsi="Times New Roman" w:cs="Times New Roman"/>
          <w:color w:val="000000" w:themeColor="text1"/>
        </w:rPr>
        <w:t xml:space="preserve">, procrastination has many negative </w:t>
      </w:r>
      <w:r w:rsidR="1BB58D0F" w:rsidRPr="1B8A861D">
        <w:rPr>
          <w:rFonts w:ascii="Times New Roman" w:eastAsia="Times New Roman" w:hAnsi="Times New Roman" w:cs="Times New Roman"/>
          <w:color w:val="000000" w:themeColor="text1"/>
        </w:rPr>
        <w:t>factors</w:t>
      </w:r>
      <w:r w:rsidR="48751F88" w:rsidRPr="1B8A861D">
        <w:rPr>
          <w:rFonts w:ascii="Times New Roman" w:eastAsia="Times New Roman" w:hAnsi="Times New Roman" w:cs="Times New Roman"/>
          <w:color w:val="000000" w:themeColor="text1"/>
        </w:rPr>
        <w:t xml:space="preserve"> including little self-</w:t>
      </w:r>
      <w:r w:rsidR="31A87984" w:rsidRPr="1B8A861D">
        <w:rPr>
          <w:rFonts w:ascii="Times New Roman" w:eastAsia="Times New Roman" w:hAnsi="Times New Roman" w:cs="Times New Roman"/>
          <w:color w:val="000000" w:themeColor="text1"/>
        </w:rPr>
        <w:t>control</w:t>
      </w:r>
      <w:r w:rsidR="48751F88" w:rsidRPr="1B8A861D">
        <w:rPr>
          <w:rFonts w:ascii="Times New Roman" w:eastAsia="Times New Roman" w:hAnsi="Times New Roman" w:cs="Times New Roman"/>
          <w:color w:val="000000" w:themeColor="text1"/>
        </w:rPr>
        <w:t xml:space="preserve">, </w:t>
      </w:r>
      <w:r w:rsidR="1578A8F2" w:rsidRPr="1B8A861D">
        <w:rPr>
          <w:rFonts w:ascii="Times New Roman" w:eastAsia="Times New Roman" w:hAnsi="Times New Roman" w:cs="Times New Roman"/>
          <w:color w:val="000000" w:themeColor="text1"/>
        </w:rPr>
        <w:t>lack of</w:t>
      </w:r>
      <w:r w:rsidR="48751F88" w:rsidRPr="1B8A861D">
        <w:rPr>
          <w:rFonts w:ascii="Times New Roman" w:eastAsia="Times New Roman" w:hAnsi="Times New Roman" w:cs="Times New Roman"/>
          <w:color w:val="000000" w:themeColor="text1"/>
        </w:rPr>
        <w:t xml:space="preserve"> time management skills and poor mental health. </w:t>
      </w:r>
    </w:p>
    <w:p w14:paraId="3200D76D" w14:textId="23EB4393" w:rsidR="00474A46" w:rsidRPr="00510ECB" w:rsidRDefault="03680597" w:rsidP="00510ECB">
      <w:pPr>
        <w:spacing w:after="120" w:line="360" w:lineRule="auto"/>
        <w:rPr>
          <w:rFonts w:ascii="Times New Roman" w:eastAsia="Times New Roman" w:hAnsi="Times New Roman" w:cs="Times New Roman"/>
          <w:color w:val="2E2E2E"/>
        </w:rPr>
      </w:pPr>
      <w:r w:rsidRPr="1B8A861D">
        <w:rPr>
          <w:rFonts w:ascii="Times New Roman" w:eastAsia="Times New Roman" w:hAnsi="Times New Roman" w:cs="Times New Roman"/>
          <w:color w:val="000000" w:themeColor="text1"/>
        </w:rPr>
        <w:t xml:space="preserve">Finally, </w:t>
      </w:r>
      <w:r w:rsidR="713CA6AE" w:rsidRPr="1B8A861D">
        <w:rPr>
          <w:rFonts w:ascii="Times New Roman" w:eastAsia="Times New Roman" w:hAnsi="Times New Roman" w:cs="Times New Roman"/>
          <w:color w:val="000000" w:themeColor="text1"/>
        </w:rPr>
        <w:t>d</w:t>
      </w:r>
      <w:r w:rsidR="48751F88" w:rsidRPr="1B8A861D">
        <w:rPr>
          <w:rFonts w:ascii="Times New Roman" w:eastAsia="Times New Roman" w:hAnsi="Times New Roman" w:cs="Times New Roman"/>
          <w:color w:val="000000" w:themeColor="text1"/>
        </w:rPr>
        <w:t>uring Covid learners were expected to sign up to online courses which involve self–regulated motivation to study. They found learners struggling to self–study</w:t>
      </w:r>
      <w:r w:rsidR="64CC1785" w:rsidRPr="1B8A861D">
        <w:rPr>
          <w:rFonts w:ascii="Times New Roman" w:eastAsia="Times New Roman" w:hAnsi="Times New Roman" w:cs="Times New Roman"/>
          <w:color w:val="000000" w:themeColor="text1"/>
        </w:rPr>
        <w:t>,</w:t>
      </w:r>
      <w:r w:rsidR="48751F88" w:rsidRPr="1B8A861D">
        <w:rPr>
          <w:rFonts w:ascii="Times New Roman" w:eastAsia="Times New Roman" w:hAnsi="Times New Roman" w:cs="Times New Roman"/>
          <w:color w:val="000000" w:themeColor="text1"/>
        </w:rPr>
        <w:t xml:space="preserve"> </w:t>
      </w:r>
      <w:r w:rsidR="309A87D7" w:rsidRPr="1B8A861D">
        <w:rPr>
          <w:rFonts w:ascii="Times New Roman" w:eastAsia="Times New Roman" w:hAnsi="Times New Roman" w:cs="Times New Roman"/>
          <w:color w:val="000000" w:themeColor="text1"/>
        </w:rPr>
        <w:t xml:space="preserve">so they </w:t>
      </w:r>
      <w:r w:rsidR="48751F88" w:rsidRPr="1B8A861D">
        <w:rPr>
          <w:rFonts w:ascii="Times New Roman" w:eastAsia="Times New Roman" w:hAnsi="Times New Roman" w:cs="Times New Roman"/>
          <w:color w:val="000000" w:themeColor="text1"/>
        </w:rPr>
        <w:t xml:space="preserve">implemented a self-study intervention to see if this would help </w:t>
      </w:r>
      <w:r w:rsidR="41613C1E" w:rsidRPr="1B8A861D">
        <w:rPr>
          <w:rFonts w:ascii="Times New Roman" w:eastAsia="Times New Roman" w:hAnsi="Times New Roman" w:cs="Times New Roman"/>
          <w:color w:val="000000" w:themeColor="text1"/>
        </w:rPr>
        <w:t xml:space="preserve">all </w:t>
      </w:r>
      <w:r w:rsidR="48751F88" w:rsidRPr="1B8A861D">
        <w:rPr>
          <w:rFonts w:ascii="Times New Roman" w:eastAsia="Times New Roman" w:hAnsi="Times New Roman" w:cs="Times New Roman"/>
          <w:color w:val="000000" w:themeColor="text1"/>
        </w:rPr>
        <w:t>learners succeed in completing their course. Which was identified to be successful.</w:t>
      </w:r>
      <w:r w:rsidR="43C1F927" w:rsidRPr="1B8A861D">
        <w:rPr>
          <w:rFonts w:ascii="Times New Roman" w:eastAsia="Times New Roman" w:hAnsi="Times New Roman" w:cs="Times New Roman"/>
          <w:color w:val="000000" w:themeColor="text1"/>
        </w:rPr>
        <w:t xml:space="preserve"> Unlike the learners who never interacted with the online courses offered to </w:t>
      </w:r>
      <w:r w:rsidR="25CAA15D" w:rsidRPr="1B8A861D">
        <w:rPr>
          <w:rFonts w:ascii="Times New Roman" w:eastAsia="Times New Roman" w:hAnsi="Times New Roman" w:cs="Times New Roman"/>
          <w:color w:val="000000" w:themeColor="text1"/>
        </w:rPr>
        <w:t>them,</w:t>
      </w:r>
      <w:r w:rsidR="43C1F927" w:rsidRPr="1B8A861D">
        <w:rPr>
          <w:rFonts w:ascii="Times New Roman" w:eastAsia="Times New Roman" w:hAnsi="Times New Roman" w:cs="Times New Roman"/>
          <w:color w:val="000000" w:themeColor="text1"/>
        </w:rPr>
        <w:t xml:space="preserve"> who </w:t>
      </w:r>
      <w:r w:rsidR="6C8B1EA9" w:rsidRPr="1B8A861D">
        <w:rPr>
          <w:rFonts w:ascii="Times New Roman" w:eastAsia="Times New Roman" w:hAnsi="Times New Roman" w:cs="Times New Roman"/>
          <w:color w:val="000000" w:themeColor="text1"/>
        </w:rPr>
        <w:t xml:space="preserve">went on to </w:t>
      </w:r>
      <w:r w:rsidR="009E4779">
        <w:rPr>
          <w:rFonts w:ascii="Times New Roman" w:eastAsia="Times New Roman" w:hAnsi="Times New Roman" w:cs="Times New Roman"/>
          <w:color w:val="000000" w:themeColor="text1"/>
        </w:rPr>
        <w:t>withdraw</w:t>
      </w:r>
      <w:r w:rsidR="6C8B1EA9" w:rsidRPr="1B8A861D">
        <w:rPr>
          <w:rFonts w:ascii="Times New Roman" w:eastAsia="Times New Roman" w:hAnsi="Times New Roman" w:cs="Times New Roman"/>
          <w:color w:val="000000" w:themeColor="text1"/>
        </w:rPr>
        <w:t xml:space="preserve"> their studies s</w:t>
      </w:r>
      <w:r w:rsidR="2955D26C" w:rsidRPr="1B8A861D">
        <w:rPr>
          <w:rFonts w:ascii="Times New Roman" w:eastAsia="Times New Roman" w:hAnsi="Times New Roman" w:cs="Times New Roman"/>
          <w:color w:val="000000" w:themeColor="text1"/>
        </w:rPr>
        <w:t>hortly</w:t>
      </w:r>
      <w:r w:rsidR="023D0F9D" w:rsidRPr="1B8A861D">
        <w:rPr>
          <w:rFonts w:ascii="Times New Roman" w:eastAsia="Times New Roman" w:hAnsi="Times New Roman" w:cs="Times New Roman"/>
          <w:color w:val="000000" w:themeColor="text1"/>
        </w:rPr>
        <w:t xml:space="preserve"> after</w:t>
      </w:r>
      <w:r w:rsidR="6C8B1EA9" w:rsidRPr="1B8A861D">
        <w:rPr>
          <w:rFonts w:ascii="Times New Roman" w:eastAsia="Times New Roman" w:hAnsi="Times New Roman" w:cs="Times New Roman"/>
          <w:color w:val="000000" w:themeColor="text1"/>
        </w:rPr>
        <w:t>.</w:t>
      </w:r>
      <w:r w:rsidR="48751F88" w:rsidRPr="1B8A861D">
        <w:rPr>
          <w:rFonts w:ascii="Times New Roman" w:eastAsia="Times New Roman" w:hAnsi="Times New Roman" w:cs="Times New Roman"/>
          <w:color w:val="000000" w:themeColor="text1"/>
        </w:rPr>
        <w:t xml:space="preserve"> Future recommendations for teachers and education facilities could use this information </w:t>
      </w:r>
      <w:r w:rsidR="2EBC1CB5" w:rsidRPr="1B8A861D">
        <w:rPr>
          <w:rFonts w:ascii="Times New Roman" w:eastAsia="Times New Roman" w:hAnsi="Times New Roman" w:cs="Times New Roman"/>
          <w:color w:val="000000" w:themeColor="text1"/>
        </w:rPr>
        <w:t>to</w:t>
      </w:r>
      <w:r w:rsidR="48751F88" w:rsidRPr="1B8A861D">
        <w:rPr>
          <w:rFonts w:ascii="Times New Roman" w:eastAsia="Times New Roman" w:hAnsi="Times New Roman" w:cs="Times New Roman"/>
          <w:color w:val="000000" w:themeColor="text1"/>
        </w:rPr>
        <w:t xml:space="preserve"> implement interventions for all courses to </w:t>
      </w:r>
      <w:r w:rsidR="00CD60A6">
        <w:rPr>
          <w:rFonts w:ascii="Times New Roman" w:eastAsia="Times New Roman" w:hAnsi="Times New Roman" w:cs="Times New Roman"/>
          <w:color w:val="000000" w:themeColor="text1"/>
        </w:rPr>
        <w:t xml:space="preserve">boost </w:t>
      </w:r>
      <w:r w:rsidR="48751F88" w:rsidRPr="1B8A861D">
        <w:rPr>
          <w:rFonts w:ascii="Times New Roman" w:eastAsia="Times New Roman" w:hAnsi="Times New Roman" w:cs="Times New Roman"/>
          <w:color w:val="000000" w:themeColor="text1"/>
        </w:rPr>
        <w:t xml:space="preserve">completion percentages. </w:t>
      </w:r>
      <w:r w:rsidR="5117CBFF" w:rsidRPr="1B8A861D">
        <w:rPr>
          <w:rFonts w:ascii="Times New Roman" w:eastAsia="Times New Roman" w:hAnsi="Times New Roman" w:cs="Times New Roman"/>
          <w:color w:val="000000" w:themeColor="text1"/>
        </w:rPr>
        <w:t>(</w:t>
      </w:r>
      <w:proofErr w:type="spellStart"/>
      <w:r w:rsidR="5117CBFF" w:rsidRPr="1B8A861D">
        <w:rPr>
          <w:rFonts w:ascii="Times New Roman" w:eastAsia="Times New Roman" w:hAnsi="Times New Roman" w:cs="Times New Roman"/>
          <w:color w:val="000000" w:themeColor="text1"/>
        </w:rPr>
        <w:t>Beishuizen</w:t>
      </w:r>
      <w:proofErr w:type="spellEnd"/>
      <w:r w:rsidR="5117CBFF" w:rsidRPr="1B8A861D">
        <w:rPr>
          <w:rFonts w:ascii="Times New Roman" w:eastAsia="Times New Roman" w:hAnsi="Times New Roman" w:cs="Times New Roman"/>
          <w:color w:val="000000" w:themeColor="text1"/>
        </w:rPr>
        <w:t xml:space="preserve"> &amp; Steffens. </w:t>
      </w:r>
      <w:proofErr w:type="gramStart"/>
      <w:r w:rsidR="5117CBFF" w:rsidRPr="1B8A861D">
        <w:rPr>
          <w:rFonts w:ascii="Times New Roman" w:eastAsia="Times New Roman" w:hAnsi="Times New Roman" w:cs="Times New Roman"/>
          <w:color w:val="000000" w:themeColor="text1"/>
        </w:rPr>
        <w:t>2011:Wang</w:t>
      </w:r>
      <w:proofErr w:type="gramEnd"/>
      <w:r w:rsidR="5117CBFF" w:rsidRPr="1B8A861D">
        <w:rPr>
          <w:rFonts w:ascii="Times New Roman" w:eastAsia="Times New Roman" w:hAnsi="Times New Roman" w:cs="Times New Roman"/>
          <w:color w:val="000000" w:themeColor="text1"/>
        </w:rPr>
        <w:t xml:space="preserve"> et al.</w:t>
      </w:r>
      <w:r w:rsidR="4DDD6440" w:rsidRPr="1B8A861D">
        <w:rPr>
          <w:rFonts w:ascii="Times New Roman" w:eastAsia="Times New Roman" w:hAnsi="Times New Roman" w:cs="Times New Roman"/>
          <w:color w:val="000000" w:themeColor="text1"/>
        </w:rPr>
        <w:t>,2013)</w:t>
      </w:r>
      <w:r w:rsidR="4B1C6651" w:rsidRPr="1B8A861D">
        <w:rPr>
          <w:rFonts w:ascii="Times New Roman" w:eastAsia="Times New Roman" w:hAnsi="Times New Roman" w:cs="Times New Roman"/>
          <w:color w:val="000000" w:themeColor="text1"/>
        </w:rPr>
        <w:t xml:space="preserve"> </w:t>
      </w:r>
    </w:p>
    <w:p w14:paraId="3F1B82B4" w14:textId="77777777" w:rsidR="00E67995" w:rsidRDefault="00E67995" w:rsidP="27B6740D">
      <w:pPr>
        <w:rPr>
          <w:rFonts w:ascii="Times New Roman" w:eastAsia="Times New Roman" w:hAnsi="Times New Roman" w:cs="Times New Roman"/>
          <w:sz w:val="28"/>
          <w:szCs w:val="28"/>
        </w:rPr>
      </w:pPr>
    </w:p>
    <w:p w14:paraId="299165EB" w14:textId="6B68BC0C" w:rsidR="00E67995" w:rsidRDefault="00E67995">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34B35B63" w14:textId="77777777" w:rsidR="004C78F3" w:rsidRDefault="004C78F3" w:rsidP="27B6740D">
      <w:pPr>
        <w:rPr>
          <w:rFonts w:ascii="Times New Roman" w:eastAsia="Times New Roman" w:hAnsi="Times New Roman" w:cs="Times New Roman"/>
          <w:sz w:val="28"/>
          <w:szCs w:val="28"/>
        </w:rPr>
        <w:sectPr w:rsidR="004C78F3" w:rsidSect="00705948">
          <w:headerReference w:type="default" r:id="rId16"/>
          <w:footerReference w:type="default" r:id="rId17"/>
          <w:pgSz w:w="12240" w:h="15840"/>
          <w:pgMar w:top="1440" w:right="1440" w:bottom="1440" w:left="1440" w:header="720" w:footer="720" w:gutter="0"/>
          <w:cols w:space="720"/>
          <w:docGrid w:linePitch="360"/>
        </w:sectPr>
      </w:pPr>
    </w:p>
    <w:p w14:paraId="5FC5A8A0" w14:textId="0474DF73" w:rsidR="004C78F3" w:rsidRDefault="00D5630E" w:rsidP="27B6740D">
      <w:pPr>
        <w:rPr>
          <w:rFonts w:ascii="Times New Roman" w:eastAsia="Times New Roman" w:hAnsi="Times New Roman" w:cs="Times New Roman"/>
          <w:sz w:val="28"/>
          <w:szCs w:val="28"/>
        </w:rPr>
        <w:sectPr w:rsidR="004C78F3" w:rsidSect="004C78F3">
          <w:pgSz w:w="15840" w:h="12240" w:orient="landscape"/>
          <w:pgMar w:top="1440" w:right="1440" w:bottom="1440" w:left="1440" w:header="720" w:footer="720" w:gutter="0"/>
          <w:cols w:space="720"/>
          <w:docGrid w:linePitch="360"/>
        </w:sectPr>
      </w:pPr>
      <w:r>
        <w:rPr>
          <w:rFonts w:ascii="Times New Roman" w:eastAsia="Times New Roman" w:hAnsi="Times New Roman" w:cs="Times New Roman"/>
          <w:noProof/>
          <w:sz w:val="28"/>
          <w:szCs w:val="28"/>
        </w:rPr>
        <w:lastRenderedPageBreak/>
        <w:drawing>
          <wp:inline distT="0" distB="0" distL="0" distR="0" wp14:anchorId="12ACF148" wp14:editId="6B42BE95">
            <wp:extent cx="8229600" cy="4545965"/>
            <wp:effectExtent l="0" t="0" r="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8229600" cy="4545965"/>
                    </a:xfrm>
                    <a:prstGeom prst="rect">
                      <a:avLst/>
                    </a:prstGeom>
                  </pic:spPr>
                </pic:pic>
              </a:graphicData>
            </a:graphic>
          </wp:inline>
        </w:drawing>
      </w:r>
    </w:p>
    <w:p w14:paraId="0A2A63BB" w14:textId="541FAC44" w:rsidR="48751F88" w:rsidRPr="00510ECB" w:rsidRDefault="48751F88" w:rsidP="1B8A861D">
      <w:pPr>
        <w:rPr>
          <w:rFonts w:ascii="Times New Roman" w:eastAsia="Times New Roman" w:hAnsi="Times New Roman" w:cs="Times New Roman"/>
        </w:rPr>
      </w:pPr>
      <w:r w:rsidRPr="1B8A861D">
        <w:rPr>
          <w:rFonts w:ascii="Times New Roman" w:eastAsia="Times New Roman" w:hAnsi="Times New Roman" w:cs="Times New Roman"/>
          <w:b/>
          <w:bCs/>
          <w:color w:val="000000" w:themeColor="text1"/>
          <w:sz w:val="28"/>
          <w:szCs w:val="28"/>
          <w:u w:val="single"/>
        </w:rPr>
        <w:lastRenderedPageBreak/>
        <w:t>References</w:t>
      </w:r>
    </w:p>
    <w:p w14:paraId="03B50BB4" w14:textId="1CA1E886" w:rsidR="00510ECB" w:rsidRDefault="00510ECB" w:rsidP="1B8A861D">
      <w:pPr>
        <w:spacing w:line="240" w:lineRule="auto"/>
        <w:rPr>
          <w:rFonts w:ascii="Times New Roman" w:eastAsia="Times New Roman" w:hAnsi="Times New Roman" w:cs="Times New Roman"/>
          <w:color w:val="000000" w:themeColor="text1"/>
        </w:rPr>
      </w:pPr>
      <w:r w:rsidRPr="00510ECB">
        <w:rPr>
          <w:rFonts w:ascii="Times New Roman" w:eastAsia="Times New Roman" w:hAnsi="Times New Roman" w:cs="Times New Roman"/>
          <w:color w:val="202020"/>
        </w:rPr>
        <w:t xml:space="preserve">Aeon B, Faber A, Panaccio A (2021). Does time management work? A meta-analysis. </w:t>
      </w:r>
      <w:proofErr w:type="spellStart"/>
      <w:r w:rsidRPr="00510ECB">
        <w:rPr>
          <w:rFonts w:ascii="Times New Roman" w:eastAsia="Times New Roman" w:hAnsi="Times New Roman" w:cs="Times New Roman"/>
          <w:color w:val="202020"/>
        </w:rPr>
        <w:t>PLoS</w:t>
      </w:r>
      <w:proofErr w:type="spellEnd"/>
      <w:r w:rsidRPr="00510ECB">
        <w:rPr>
          <w:rFonts w:ascii="Times New Roman" w:eastAsia="Times New Roman" w:hAnsi="Times New Roman" w:cs="Times New Roman"/>
          <w:color w:val="202020"/>
        </w:rPr>
        <w:t xml:space="preserve"> ONE 16(1): e0245066. Available at:</w:t>
      </w:r>
      <w:r w:rsidR="00FC4D5E" w:rsidRPr="00FC4D5E">
        <w:t xml:space="preserve"> </w:t>
      </w:r>
      <w:hyperlink r:id="rId19" w:history="1">
        <w:r w:rsidR="00FC4D5E" w:rsidRPr="00040DA0">
          <w:rPr>
            <w:rStyle w:val="Hyperlink"/>
            <w:rFonts w:ascii="Times New Roman" w:eastAsia="Times New Roman" w:hAnsi="Times New Roman" w:cs="Times New Roman"/>
          </w:rPr>
          <w:t>https://journals.plos.org/plosone/article?id=10.1371/journal.pone.0245066</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11.December</w:t>
      </w:r>
      <w:proofErr w:type="gramEnd"/>
      <w:r w:rsidRPr="00510ECB">
        <w:rPr>
          <w:rFonts w:ascii="Times New Roman" w:eastAsia="Times New Roman" w:hAnsi="Times New Roman" w:cs="Times New Roman"/>
          <w:color w:val="000000" w:themeColor="text1"/>
        </w:rPr>
        <w:t>.2022)</w:t>
      </w:r>
    </w:p>
    <w:p w14:paraId="370C869B" w14:textId="2236A397" w:rsidR="00EF4FC8" w:rsidRPr="00131D35" w:rsidRDefault="00EF4FC8" w:rsidP="1B8A861D">
      <w:pPr>
        <w:spacing w:line="240" w:lineRule="auto"/>
        <w:rPr>
          <w:rFonts w:ascii="Times New Roman" w:eastAsia="Times New Roman" w:hAnsi="Times New Roman" w:cs="Times New Roman"/>
          <w:color w:val="000000" w:themeColor="text1"/>
        </w:rPr>
      </w:pPr>
      <w:r w:rsidRPr="00131D35">
        <w:rPr>
          <w:rFonts w:ascii="Times New Roman" w:hAnsi="Times New Roman" w:cs="Times New Roman"/>
          <w:color w:val="222222"/>
          <w:shd w:val="clear" w:color="auto" w:fill="FFFFFF"/>
        </w:rPr>
        <w:t xml:space="preserve">Aeon, B. and </w:t>
      </w:r>
      <w:proofErr w:type="spellStart"/>
      <w:r w:rsidRPr="00131D35">
        <w:rPr>
          <w:rFonts w:ascii="Times New Roman" w:hAnsi="Times New Roman" w:cs="Times New Roman"/>
          <w:color w:val="222222"/>
          <w:shd w:val="clear" w:color="auto" w:fill="FFFFFF"/>
        </w:rPr>
        <w:t>Aguinis</w:t>
      </w:r>
      <w:proofErr w:type="spellEnd"/>
      <w:r w:rsidRPr="00131D35">
        <w:rPr>
          <w:rFonts w:ascii="Times New Roman" w:hAnsi="Times New Roman" w:cs="Times New Roman"/>
          <w:color w:val="222222"/>
          <w:shd w:val="clear" w:color="auto" w:fill="FFFFFF"/>
        </w:rPr>
        <w:t xml:space="preserve">, H., 2017. It’s about time: </w:t>
      </w:r>
      <w:proofErr w:type="gramStart"/>
      <w:r w:rsidRPr="00131D35">
        <w:rPr>
          <w:rFonts w:ascii="Times New Roman" w:hAnsi="Times New Roman" w:cs="Times New Roman"/>
          <w:color w:val="222222"/>
          <w:shd w:val="clear" w:color="auto" w:fill="FFFFFF"/>
        </w:rPr>
        <w:t>New</w:t>
      </w:r>
      <w:proofErr w:type="gramEnd"/>
      <w:r w:rsidRPr="00131D35">
        <w:rPr>
          <w:rFonts w:ascii="Times New Roman" w:hAnsi="Times New Roman" w:cs="Times New Roman"/>
          <w:color w:val="222222"/>
          <w:shd w:val="clear" w:color="auto" w:fill="FFFFFF"/>
        </w:rPr>
        <w:t xml:space="preserve"> perspectives and insights on time management. </w:t>
      </w:r>
      <w:r w:rsidRPr="00131D35">
        <w:rPr>
          <w:rFonts w:ascii="Times New Roman" w:hAnsi="Times New Roman" w:cs="Times New Roman"/>
          <w:i/>
          <w:iCs/>
          <w:color w:val="222222"/>
          <w:shd w:val="clear" w:color="auto" w:fill="FFFFFF"/>
        </w:rPr>
        <w:t>Academy of management perspectives</w:t>
      </w:r>
      <w:r w:rsidRPr="00131D35">
        <w:rPr>
          <w:rFonts w:ascii="Times New Roman" w:hAnsi="Times New Roman" w:cs="Times New Roman"/>
          <w:color w:val="222222"/>
          <w:shd w:val="clear" w:color="auto" w:fill="FFFFFF"/>
        </w:rPr>
        <w:t>, </w:t>
      </w:r>
      <w:r w:rsidRPr="00131D35">
        <w:rPr>
          <w:rFonts w:ascii="Times New Roman" w:hAnsi="Times New Roman" w:cs="Times New Roman"/>
          <w:i/>
          <w:iCs/>
          <w:color w:val="222222"/>
          <w:shd w:val="clear" w:color="auto" w:fill="FFFFFF"/>
        </w:rPr>
        <w:t>31</w:t>
      </w:r>
      <w:r w:rsidRPr="00131D35">
        <w:rPr>
          <w:rFonts w:ascii="Times New Roman" w:hAnsi="Times New Roman" w:cs="Times New Roman"/>
          <w:color w:val="222222"/>
          <w:shd w:val="clear" w:color="auto" w:fill="FFFFFF"/>
        </w:rPr>
        <w:t>(4), pp.309-330.</w:t>
      </w:r>
      <w:r w:rsidR="00EF7E0F" w:rsidRPr="00131D35">
        <w:rPr>
          <w:rFonts w:ascii="Times New Roman" w:hAnsi="Times New Roman" w:cs="Times New Roman"/>
          <w:color w:val="222222"/>
          <w:shd w:val="clear" w:color="auto" w:fill="FFFFFF"/>
        </w:rPr>
        <w:t xml:space="preserve"> Available at</w:t>
      </w:r>
      <w:r w:rsidR="00131D35" w:rsidRPr="00131D35">
        <w:rPr>
          <w:rFonts w:ascii="Times New Roman" w:hAnsi="Times New Roman" w:cs="Times New Roman"/>
          <w:color w:val="222222"/>
          <w:shd w:val="clear" w:color="auto" w:fill="FFFFFF"/>
        </w:rPr>
        <w:t xml:space="preserve">: </w:t>
      </w:r>
      <w:hyperlink r:id="rId20" w:history="1">
        <w:r w:rsidR="00131D35" w:rsidRPr="00131D35">
          <w:rPr>
            <w:rStyle w:val="Hyperlink"/>
            <w:rFonts w:ascii="Times New Roman" w:hAnsi="Times New Roman" w:cs="Times New Roman"/>
          </w:rPr>
          <w:t>It’s About Time: New Perspectives and Insights on Time Management | Academy of Management Perspectives (aom.org)</w:t>
        </w:r>
      </w:hyperlink>
      <w:r w:rsidR="00976521">
        <w:rPr>
          <w:rFonts w:ascii="Times New Roman" w:hAnsi="Times New Roman" w:cs="Times New Roman"/>
        </w:rPr>
        <w:t xml:space="preserve"> (Accessed </w:t>
      </w:r>
      <w:proofErr w:type="gramStart"/>
      <w:r w:rsidR="00FC4D5E">
        <w:rPr>
          <w:rFonts w:ascii="Times New Roman" w:hAnsi="Times New Roman" w:cs="Times New Roman"/>
        </w:rPr>
        <w:t>28.December</w:t>
      </w:r>
      <w:proofErr w:type="gramEnd"/>
      <w:r w:rsidR="00FC4D5E">
        <w:rPr>
          <w:rFonts w:ascii="Times New Roman" w:hAnsi="Times New Roman" w:cs="Times New Roman"/>
        </w:rPr>
        <w:t>.2022)</w:t>
      </w:r>
    </w:p>
    <w:p w14:paraId="436D27DC" w14:textId="4D6AB79D" w:rsidR="00510ECB" w:rsidRPr="00510ECB" w:rsidRDefault="00510ECB" w:rsidP="1B8A861D">
      <w:pPr>
        <w:spacing w:line="240" w:lineRule="exact"/>
        <w:rPr>
          <w:rFonts w:ascii="Times New Roman" w:eastAsia="Times New Roman" w:hAnsi="Times New Roman" w:cs="Times New Roman"/>
          <w:color w:val="000000" w:themeColor="text1"/>
        </w:rPr>
      </w:pPr>
      <w:r w:rsidRPr="00510ECB">
        <w:rPr>
          <w:rFonts w:ascii="Times New Roman" w:eastAsia="Times New Roman" w:hAnsi="Times New Roman" w:cs="Times New Roman"/>
          <w:color w:val="000000" w:themeColor="text1"/>
        </w:rPr>
        <w:t xml:space="preserve">Bowen, N.E.J.A. and </w:t>
      </w:r>
      <w:proofErr w:type="spellStart"/>
      <w:r w:rsidRPr="00510ECB">
        <w:rPr>
          <w:rFonts w:ascii="Times New Roman" w:eastAsia="Times New Roman" w:hAnsi="Times New Roman" w:cs="Times New Roman"/>
          <w:color w:val="000000" w:themeColor="text1"/>
        </w:rPr>
        <w:t>Nanni</w:t>
      </w:r>
      <w:proofErr w:type="spellEnd"/>
      <w:r w:rsidRPr="00510ECB">
        <w:rPr>
          <w:rFonts w:ascii="Times New Roman" w:eastAsia="Times New Roman" w:hAnsi="Times New Roman" w:cs="Times New Roman"/>
          <w:color w:val="000000" w:themeColor="text1"/>
        </w:rPr>
        <w:t xml:space="preserve">, A., (2021). Piracy, playing the system, or poor policies? Perspectives on plagiarism in Thailand. Journal of English for Academic Purposes, 51, p.100992. Available at: https://www.sciencedirect.com/science/article/abs/pii/S1475158521000369 (Accessed </w:t>
      </w:r>
      <w:proofErr w:type="gramStart"/>
      <w:r w:rsidRPr="00510ECB">
        <w:rPr>
          <w:rFonts w:ascii="Times New Roman" w:eastAsia="Times New Roman" w:hAnsi="Times New Roman" w:cs="Times New Roman"/>
          <w:color w:val="000000" w:themeColor="text1"/>
        </w:rPr>
        <w:t>19.December</w:t>
      </w:r>
      <w:proofErr w:type="gramEnd"/>
      <w:r w:rsidRPr="00510ECB">
        <w:rPr>
          <w:rFonts w:ascii="Times New Roman" w:eastAsia="Times New Roman" w:hAnsi="Times New Roman" w:cs="Times New Roman"/>
          <w:color w:val="000000" w:themeColor="text1"/>
        </w:rPr>
        <w:t>.2022)</w:t>
      </w:r>
    </w:p>
    <w:p w14:paraId="4B852B3F" w14:textId="77777777" w:rsidR="00510ECB" w:rsidRPr="00510ECB" w:rsidRDefault="00510ECB" w:rsidP="1B8A861D">
      <w:pPr>
        <w:spacing w:line="240" w:lineRule="exact"/>
        <w:rPr>
          <w:rFonts w:ascii="Times New Roman" w:eastAsia="Times New Roman" w:hAnsi="Times New Roman" w:cs="Times New Roman"/>
          <w:color w:val="000000" w:themeColor="text1"/>
        </w:rPr>
      </w:pPr>
      <w:r w:rsidRPr="00510ECB">
        <w:rPr>
          <w:rFonts w:ascii="Times New Roman" w:eastAsia="Times New Roman" w:hAnsi="Times New Roman" w:cs="Times New Roman"/>
          <w:color w:val="000000" w:themeColor="text1"/>
        </w:rPr>
        <w:t xml:space="preserve">Bowen, N.E.J.A. and </w:t>
      </w:r>
      <w:proofErr w:type="spellStart"/>
      <w:r w:rsidRPr="00510ECB">
        <w:rPr>
          <w:rFonts w:ascii="Times New Roman" w:eastAsia="Times New Roman" w:hAnsi="Times New Roman" w:cs="Times New Roman"/>
          <w:color w:val="000000" w:themeColor="text1"/>
        </w:rPr>
        <w:t>Nanni</w:t>
      </w:r>
      <w:proofErr w:type="spellEnd"/>
      <w:r w:rsidRPr="00510ECB">
        <w:rPr>
          <w:rFonts w:ascii="Times New Roman" w:eastAsia="Times New Roman" w:hAnsi="Times New Roman" w:cs="Times New Roman"/>
          <w:color w:val="000000" w:themeColor="text1"/>
        </w:rPr>
        <w:t xml:space="preserve">, A., 2021. Piracy, playing the system, or poor policies? Perspectives on plagiarism in Thailand. Journal of English for Academic Purposes, 51, p.100992. Available </w:t>
      </w:r>
      <w:proofErr w:type="gramStart"/>
      <w:r w:rsidRPr="00510ECB">
        <w:rPr>
          <w:rFonts w:ascii="Times New Roman" w:eastAsia="Times New Roman" w:hAnsi="Times New Roman" w:cs="Times New Roman"/>
          <w:color w:val="000000" w:themeColor="text1"/>
        </w:rPr>
        <w:t>at:https://www.sciencedirect.com/science/article/abs/pii/S1475158521000369</w:t>
      </w:r>
      <w:proofErr w:type="gramEnd"/>
      <w:r w:rsidRPr="00510ECB">
        <w:rPr>
          <w:rFonts w:ascii="Times New Roman" w:eastAsia="Times New Roman" w:hAnsi="Times New Roman" w:cs="Times New Roman"/>
          <w:color w:val="000000" w:themeColor="text1"/>
        </w:rPr>
        <w:t xml:space="preserve"> (Accessed 20.December.2022)</w:t>
      </w:r>
    </w:p>
    <w:p w14:paraId="64A3FDA5" w14:textId="138F4475" w:rsidR="00510ECB" w:rsidRPr="00510ECB" w:rsidRDefault="00510ECB" w:rsidP="1B8A861D">
      <w:pPr>
        <w:spacing w:line="240" w:lineRule="exact"/>
        <w:rPr>
          <w:rFonts w:ascii="Times New Roman" w:eastAsia="Times New Roman" w:hAnsi="Times New Roman" w:cs="Times New Roman"/>
        </w:rPr>
      </w:pPr>
      <w:r w:rsidRPr="00510ECB">
        <w:rPr>
          <w:rFonts w:ascii="Times New Roman" w:eastAsia="Times New Roman" w:hAnsi="Times New Roman" w:cs="Times New Roman"/>
          <w:color w:val="000000" w:themeColor="text1"/>
        </w:rPr>
        <w:t>Brain thinking (2019). Image. Available at:</w:t>
      </w:r>
      <w:r>
        <w:rPr>
          <w:rFonts w:ascii="Times New Roman" w:eastAsia="Times New Roman" w:hAnsi="Times New Roman" w:cs="Times New Roman"/>
          <w:color w:val="000000" w:themeColor="text1"/>
        </w:rPr>
        <w:t xml:space="preserve"> </w:t>
      </w:r>
      <w:hyperlink r:id="rId21" w:history="1">
        <w:r w:rsidRPr="00040DA0">
          <w:rPr>
            <w:rStyle w:val="Hyperlink"/>
            <w:rFonts w:ascii="Times New Roman" w:eastAsia="Times New Roman" w:hAnsi="Times New Roman" w:cs="Times New Roman"/>
          </w:rPr>
          <w:t>https://pixabay.com/illustrations/artificial-intelligence-brain-4389372/</w:t>
        </w:r>
      </w:hyperlink>
      <w:r w:rsidRPr="00510ECB">
        <w:rPr>
          <w:rFonts w:ascii="Times New Roman" w:eastAsia="Times New Roman" w:hAnsi="Times New Roman" w:cs="Times New Roman"/>
        </w:rPr>
        <w:t xml:space="preserve"> (Accessed </w:t>
      </w:r>
      <w:proofErr w:type="gramStart"/>
      <w:r w:rsidRPr="00510ECB">
        <w:rPr>
          <w:rFonts w:ascii="Times New Roman" w:eastAsia="Times New Roman" w:hAnsi="Times New Roman" w:cs="Times New Roman"/>
        </w:rPr>
        <w:t>20.December</w:t>
      </w:r>
      <w:proofErr w:type="gramEnd"/>
      <w:r w:rsidRPr="00510ECB">
        <w:rPr>
          <w:rFonts w:ascii="Times New Roman" w:eastAsia="Times New Roman" w:hAnsi="Times New Roman" w:cs="Times New Roman"/>
        </w:rPr>
        <w:t>.2022)</w:t>
      </w:r>
      <w:r w:rsidRPr="00510ECB">
        <w:rPr>
          <w:rFonts w:ascii="Times New Roman" w:eastAsia="Times New Roman" w:hAnsi="Times New Roman" w:cs="Times New Roman"/>
          <w:color w:val="000000" w:themeColor="text1"/>
        </w:rPr>
        <w:t xml:space="preserve"> </w:t>
      </w:r>
    </w:p>
    <w:p w14:paraId="0246992F" w14:textId="5D7A168B" w:rsidR="00510ECB" w:rsidRPr="00510ECB" w:rsidRDefault="00510ECB" w:rsidP="1B8A861D">
      <w:pPr>
        <w:spacing w:line="240" w:lineRule="auto"/>
        <w:rPr>
          <w:rFonts w:ascii="Times New Roman" w:eastAsia="Times New Roman" w:hAnsi="Times New Roman" w:cs="Times New Roman"/>
          <w:color w:val="222222"/>
        </w:rPr>
      </w:pPr>
      <w:proofErr w:type="spellStart"/>
      <w:r w:rsidRPr="00510ECB">
        <w:rPr>
          <w:rFonts w:ascii="Times New Roman" w:eastAsia="Times New Roman" w:hAnsi="Times New Roman" w:cs="Times New Roman"/>
          <w:color w:val="222222"/>
        </w:rPr>
        <w:t>Dewitte</w:t>
      </w:r>
      <w:proofErr w:type="spellEnd"/>
      <w:r w:rsidRPr="00510ECB">
        <w:rPr>
          <w:rFonts w:ascii="Times New Roman" w:eastAsia="Times New Roman" w:hAnsi="Times New Roman" w:cs="Times New Roman"/>
          <w:color w:val="222222"/>
        </w:rPr>
        <w:t>, S. and Lens, W., (2000). Procrastinators lack a broad action perspective. European Journal of Personality, 14(2), pp.121-140. Available at:</w:t>
      </w:r>
      <w:hyperlink r:id="rId22">
        <w:r w:rsidRPr="00510ECB">
          <w:rPr>
            <w:rStyle w:val="Hyperlink"/>
            <w:rFonts w:ascii="Times New Roman" w:eastAsia="Times New Roman" w:hAnsi="Times New Roman" w:cs="Times New Roman"/>
          </w:rPr>
          <w:t>https://onlinelibrary.wiley.com/doi/abs/10.1002/(SICI)1099-0984(200003/04)14:2%3C121::AID-PER368%3E3.0.CO;2-%23</w:t>
        </w:r>
      </w:hyperlink>
      <w:r w:rsidRPr="00510ECB">
        <w:rPr>
          <w:rFonts w:ascii="Times New Roman" w:eastAsia="Times New Roman" w:hAnsi="Times New Roman" w:cs="Times New Roman"/>
          <w:color w:val="222222"/>
        </w:rPr>
        <w:t xml:space="preserve"> (Accessed 10.December.2022)</w:t>
      </w:r>
    </w:p>
    <w:p w14:paraId="696F4550" w14:textId="794A5F76" w:rsidR="00510ECB" w:rsidRPr="00510ECB" w:rsidRDefault="00510ECB" w:rsidP="1B8A861D">
      <w:pPr>
        <w:rPr>
          <w:rFonts w:ascii="Times New Roman" w:eastAsia="Times New Roman" w:hAnsi="Times New Roman" w:cs="Times New Roman"/>
          <w:lang w:val="en-GB"/>
        </w:rPr>
      </w:pPr>
      <w:r w:rsidRPr="00510ECB">
        <w:rPr>
          <w:rFonts w:ascii="Times New Roman" w:eastAsia="Times New Roman" w:hAnsi="Times New Roman" w:cs="Times New Roman"/>
          <w:color w:val="000000" w:themeColor="text1"/>
          <w:lang w:val="en-GB"/>
        </w:rPr>
        <w:t>Donald Schon Concept of Reflective Practice (Schon, 1983) p 73. Image. Available at:</w:t>
      </w:r>
      <w:hyperlink r:id="rId23">
        <w:r w:rsidRPr="00510ECB">
          <w:rPr>
            <w:rStyle w:val="Hyperlink"/>
            <w:rFonts w:ascii="Times New Roman" w:eastAsia="Times New Roman" w:hAnsi="Times New Roman" w:cs="Times New Roman"/>
            <w:lang w:val="en-GB"/>
          </w:rPr>
          <w:t>https://www.researchgate.net/figure/Donald-Schon-Concept-of-Reflective-Practice-Schon-1983_fig1_321300859</w:t>
        </w:r>
      </w:hyperlink>
      <w:r w:rsidRPr="00510ECB">
        <w:rPr>
          <w:rFonts w:ascii="Times New Roman" w:eastAsia="Times New Roman" w:hAnsi="Times New Roman" w:cs="Times New Roman"/>
          <w:lang w:val="en-GB"/>
        </w:rPr>
        <w:t xml:space="preserve"> (Accessed 13.December.2022)</w:t>
      </w:r>
    </w:p>
    <w:p w14:paraId="6CC2F277" w14:textId="61AB48F3" w:rsidR="00510ECB" w:rsidRPr="00510ECB" w:rsidRDefault="00510ECB" w:rsidP="1B8A861D">
      <w:pPr>
        <w:spacing w:line="240" w:lineRule="exact"/>
        <w:rPr>
          <w:rFonts w:ascii="Times New Roman" w:eastAsia="Times New Roman" w:hAnsi="Times New Roman" w:cs="Times New Roman"/>
          <w:color w:val="000000" w:themeColor="text1"/>
        </w:rPr>
      </w:pPr>
      <w:proofErr w:type="spellStart"/>
      <w:r w:rsidRPr="00510ECB">
        <w:rPr>
          <w:rFonts w:ascii="Times New Roman" w:eastAsia="Times New Roman" w:hAnsi="Times New Roman" w:cs="Times New Roman"/>
          <w:color w:val="000000" w:themeColor="text1"/>
        </w:rPr>
        <w:t>Enago</w:t>
      </w:r>
      <w:proofErr w:type="spellEnd"/>
      <w:r w:rsidRPr="00510ECB">
        <w:rPr>
          <w:rFonts w:ascii="Times New Roman" w:eastAsia="Times New Roman" w:hAnsi="Times New Roman" w:cs="Times New Roman"/>
          <w:color w:val="000000" w:themeColor="text1"/>
        </w:rPr>
        <w:t xml:space="preserve"> Academy – common types of plagiarism –image. Available at:</w:t>
      </w:r>
      <w:hyperlink r:id="rId24">
        <w:r w:rsidRPr="00510ECB">
          <w:rPr>
            <w:rStyle w:val="Hyperlink"/>
            <w:rFonts w:ascii="Times New Roman" w:eastAsia="Times New Roman" w:hAnsi="Times New Roman" w:cs="Times New Roman"/>
          </w:rPr>
          <w:t>https://www.enago.com/academy/wp-</w:t>
        </w:r>
      </w:hyperlink>
      <w:hyperlink r:id="rId25">
        <w:r w:rsidRPr="00510ECB">
          <w:rPr>
            <w:rStyle w:val="Hyperlink"/>
            <w:rFonts w:ascii="Times New Roman" w:eastAsia="Times New Roman" w:hAnsi="Times New Roman" w:cs="Times New Roman"/>
          </w:rPr>
          <w:t>content/uploads/2018/11/Smartshorts_11th-October-1-1-1-</w:t>
        </w:r>
      </w:hyperlink>
      <w:hyperlink r:id="rId26">
        <w:r w:rsidRPr="00510ECB">
          <w:rPr>
            <w:rStyle w:val="Hyperlink"/>
            <w:rFonts w:ascii="Times New Roman" w:eastAsia="Times New Roman" w:hAnsi="Times New Roman" w:cs="Times New Roman"/>
          </w:rPr>
          <w:t>1.png</w:t>
        </w:r>
      </w:hyperlink>
      <w:r w:rsidRPr="00510ECB">
        <w:rPr>
          <w:rFonts w:ascii="Times New Roman" w:eastAsia="Times New Roman" w:hAnsi="Times New Roman" w:cs="Times New Roman"/>
          <w:color w:val="000000" w:themeColor="text1"/>
        </w:rPr>
        <w:t xml:space="preserve"> (Accessed 22.December.2022)</w:t>
      </w:r>
    </w:p>
    <w:p w14:paraId="0DDCBF5C" w14:textId="6CD0760B"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222222"/>
          <w:lang w:val="en-GB"/>
        </w:rPr>
        <w:t>Finlay, L., 2008. Reflecting on ‘Reflective practice’ Available at:</w:t>
      </w:r>
      <w:hyperlink r:id="rId27">
        <w:r w:rsidRPr="00510ECB">
          <w:rPr>
            <w:rStyle w:val="Hyperlink"/>
            <w:rFonts w:ascii="Times New Roman" w:eastAsia="Times New Roman" w:hAnsi="Times New Roman" w:cs="Times New Roman"/>
            <w:lang w:val="en-GB"/>
          </w:rPr>
          <w:t>http://oro.open.ac.uk/68945/1/Finlay-(2008)-Reflecting-on-reflective-practice-PBPL-paper-52.pdf</w:t>
        </w:r>
      </w:hyperlink>
      <w:r w:rsidRPr="00510ECB">
        <w:rPr>
          <w:rFonts w:ascii="Times New Roman" w:eastAsia="Times New Roman" w:hAnsi="Times New Roman" w:cs="Times New Roman"/>
          <w:lang w:val="en-GB"/>
        </w:rPr>
        <w:t xml:space="preserve"> (Accessed 23.December.2022)</w:t>
      </w:r>
    </w:p>
    <w:p w14:paraId="68A5F746" w14:textId="4982C5C2" w:rsidR="00510ECB" w:rsidRPr="00510ECB" w:rsidRDefault="00510ECB" w:rsidP="1B8A861D">
      <w:pPr>
        <w:spacing w:line="240" w:lineRule="auto"/>
        <w:rPr>
          <w:rFonts w:ascii="Times New Roman" w:eastAsia="Times New Roman" w:hAnsi="Times New Roman" w:cs="Times New Roman"/>
          <w:color w:val="000000" w:themeColor="text1"/>
        </w:rPr>
      </w:pPr>
      <w:proofErr w:type="spellStart"/>
      <w:r w:rsidRPr="00510ECB">
        <w:rPr>
          <w:rFonts w:ascii="Times New Roman" w:eastAsia="Times New Roman" w:hAnsi="Times New Roman" w:cs="Times New Roman"/>
          <w:color w:val="333333"/>
        </w:rPr>
        <w:t>Hailikari</w:t>
      </w:r>
      <w:proofErr w:type="spellEnd"/>
      <w:r w:rsidRPr="00510ECB">
        <w:rPr>
          <w:rFonts w:ascii="Times New Roman" w:eastAsia="Times New Roman" w:hAnsi="Times New Roman" w:cs="Times New Roman"/>
          <w:color w:val="333333"/>
        </w:rPr>
        <w:t xml:space="preserve">, T., </w:t>
      </w:r>
      <w:proofErr w:type="spellStart"/>
      <w:r w:rsidRPr="00510ECB">
        <w:rPr>
          <w:rFonts w:ascii="Times New Roman" w:eastAsia="Times New Roman" w:hAnsi="Times New Roman" w:cs="Times New Roman"/>
          <w:color w:val="333333"/>
        </w:rPr>
        <w:t>Katajavuori</w:t>
      </w:r>
      <w:proofErr w:type="spellEnd"/>
      <w:r w:rsidRPr="00510ECB">
        <w:rPr>
          <w:rFonts w:ascii="Times New Roman" w:eastAsia="Times New Roman" w:hAnsi="Times New Roman" w:cs="Times New Roman"/>
          <w:color w:val="333333"/>
        </w:rPr>
        <w:t xml:space="preserve">, N. &amp; </w:t>
      </w:r>
      <w:proofErr w:type="spellStart"/>
      <w:r w:rsidRPr="00510ECB">
        <w:rPr>
          <w:rFonts w:ascii="Times New Roman" w:eastAsia="Times New Roman" w:hAnsi="Times New Roman" w:cs="Times New Roman"/>
          <w:color w:val="333333"/>
        </w:rPr>
        <w:t>Asikainen</w:t>
      </w:r>
      <w:proofErr w:type="spellEnd"/>
      <w:r w:rsidRPr="00510ECB">
        <w:rPr>
          <w:rFonts w:ascii="Times New Roman" w:eastAsia="Times New Roman" w:hAnsi="Times New Roman" w:cs="Times New Roman"/>
          <w:color w:val="333333"/>
        </w:rPr>
        <w:t xml:space="preserve">, H. (2021). Understanding procrastination: A case of a study skills course. Soc Psychol Educ </w:t>
      </w:r>
      <w:r w:rsidRPr="00510ECB">
        <w:rPr>
          <w:rFonts w:ascii="Times New Roman" w:eastAsia="Times New Roman" w:hAnsi="Times New Roman" w:cs="Times New Roman"/>
          <w:b/>
          <w:bCs/>
          <w:color w:val="333333"/>
        </w:rPr>
        <w:t>24</w:t>
      </w:r>
      <w:r w:rsidRPr="00510ECB">
        <w:rPr>
          <w:rFonts w:ascii="Times New Roman" w:eastAsia="Times New Roman" w:hAnsi="Times New Roman" w:cs="Times New Roman"/>
          <w:color w:val="333333"/>
        </w:rPr>
        <w:t xml:space="preserve">, 589–606. Available </w:t>
      </w:r>
      <w:proofErr w:type="spellStart"/>
      <w:r w:rsidRPr="00510ECB">
        <w:rPr>
          <w:rFonts w:ascii="Times New Roman" w:eastAsia="Times New Roman" w:hAnsi="Times New Roman" w:cs="Times New Roman"/>
          <w:color w:val="333333"/>
        </w:rPr>
        <w:t>at:</w:t>
      </w:r>
      <w:hyperlink r:id="rId28">
        <w:r w:rsidRPr="00510ECB">
          <w:rPr>
            <w:rStyle w:val="Hyperlink"/>
            <w:rFonts w:ascii="Times New Roman" w:eastAsia="Times New Roman" w:hAnsi="Times New Roman" w:cs="Times New Roman"/>
          </w:rPr>
          <w:t>https</w:t>
        </w:r>
        <w:proofErr w:type="spellEnd"/>
        <w:r w:rsidRPr="00510ECB">
          <w:rPr>
            <w:rStyle w:val="Hyperlink"/>
            <w:rFonts w:ascii="Times New Roman" w:eastAsia="Times New Roman" w:hAnsi="Times New Roman" w:cs="Times New Roman"/>
          </w:rPr>
          <w:t>://link.springer.com/article/10.1007/s12144-019-00442-3</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13.December</w:t>
      </w:r>
      <w:proofErr w:type="gramEnd"/>
      <w:r w:rsidRPr="00510ECB">
        <w:rPr>
          <w:rFonts w:ascii="Times New Roman" w:eastAsia="Times New Roman" w:hAnsi="Times New Roman" w:cs="Times New Roman"/>
          <w:color w:val="000000" w:themeColor="text1"/>
        </w:rPr>
        <w:t>.2022)</w:t>
      </w:r>
    </w:p>
    <w:p w14:paraId="420C23E1" w14:textId="314B7828" w:rsidR="00510ECB" w:rsidRPr="00510ECB" w:rsidRDefault="00510ECB" w:rsidP="1B8A861D">
      <w:pPr>
        <w:spacing w:line="240" w:lineRule="auto"/>
        <w:rPr>
          <w:rFonts w:ascii="Times New Roman" w:eastAsia="Times New Roman" w:hAnsi="Times New Roman" w:cs="Times New Roman"/>
          <w:color w:val="000000" w:themeColor="text1"/>
        </w:rPr>
      </w:pPr>
      <w:proofErr w:type="spellStart"/>
      <w:r w:rsidRPr="00510ECB">
        <w:rPr>
          <w:rFonts w:ascii="Times New Roman" w:eastAsia="Times New Roman" w:hAnsi="Times New Roman" w:cs="Times New Roman"/>
          <w:color w:val="333333"/>
        </w:rPr>
        <w:t>Hailikari</w:t>
      </w:r>
      <w:proofErr w:type="spellEnd"/>
      <w:r w:rsidRPr="00510ECB">
        <w:rPr>
          <w:rFonts w:ascii="Times New Roman" w:eastAsia="Times New Roman" w:hAnsi="Times New Roman" w:cs="Times New Roman"/>
          <w:color w:val="333333"/>
        </w:rPr>
        <w:t xml:space="preserve">, T., </w:t>
      </w:r>
      <w:proofErr w:type="spellStart"/>
      <w:r w:rsidRPr="00510ECB">
        <w:rPr>
          <w:rFonts w:ascii="Times New Roman" w:eastAsia="Times New Roman" w:hAnsi="Times New Roman" w:cs="Times New Roman"/>
          <w:color w:val="333333"/>
        </w:rPr>
        <w:t>Katajavuori</w:t>
      </w:r>
      <w:proofErr w:type="spellEnd"/>
      <w:r w:rsidRPr="00510ECB">
        <w:rPr>
          <w:rFonts w:ascii="Times New Roman" w:eastAsia="Times New Roman" w:hAnsi="Times New Roman" w:cs="Times New Roman"/>
          <w:color w:val="333333"/>
        </w:rPr>
        <w:t xml:space="preserve">, N. &amp; </w:t>
      </w:r>
      <w:proofErr w:type="spellStart"/>
      <w:r w:rsidRPr="00510ECB">
        <w:rPr>
          <w:rFonts w:ascii="Times New Roman" w:eastAsia="Times New Roman" w:hAnsi="Times New Roman" w:cs="Times New Roman"/>
          <w:color w:val="333333"/>
        </w:rPr>
        <w:t>Asikainen</w:t>
      </w:r>
      <w:proofErr w:type="spellEnd"/>
      <w:r w:rsidRPr="00510ECB">
        <w:rPr>
          <w:rFonts w:ascii="Times New Roman" w:eastAsia="Times New Roman" w:hAnsi="Times New Roman" w:cs="Times New Roman"/>
          <w:color w:val="333333"/>
        </w:rPr>
        <w:t xml:space="preserve">, H. Understanding procrastination: A case of a study skills course. Soc Psychol Educ </w:t>
      </w:r>
      <w:r w:rsidRPr="00510ECB">
        <w:rPr>
          <w:rFonts w:ascii="Times New Roman" w:eastAsia="Times New Roman" w:hAnsi="Times New Roman" w:cs="Times New Roman"/>
          <w:b/>
          <w:bCs/>
          <w:color w:val="333333"/>
        </w:rPr>
        <w:t>24</w:t>
      </w:r>
      <w:r w:rsidRPr="00510ECB">
        <w:rPr>
          <w:rFonts w:ascii="Times New Roman" w:eastAsia="Times New Roman" w:hAnsi="Times New Roman" w:cs="Times New Roman"/>
          <w:color w:val="333333"/>
        </w:rPr>
        <w:t xml:space="preserve">, 589–606 (2021). Available </w:t>
      </w:r>
      <w:proofErr w:type="spellStart"/>
      <w:r w:rsidRPr="00510ECB">
        <w:rPr>
          <w:rFonts w:ascii="Times New Roman" w:eastAsia="Times New Roman" w:hAnsi="Times New Roman" w:cs="Times New Roman"/>
          <w:color w:val="333333"/>
        </w:rPr>
        <w:t>at:</w:t>
      </w:r>
      <w:hyperlink r:id="rId29">
        <w:r w:rsidRPr="00510ECB">
          <w:rPr>
            <w:rStyle w:val="Hyperlink"/>
            <w:rFonts w:ascii="Times New Roman" w:eastAsia="Times New Roman" w:hAnsi="Times New Roman" w:cs="Times New Roman"/>
          </w:rPr>
          <w:t>https</w:t>
        </w:r>
        <w:proofErr w:type="spellEnd"/>
        <w:r w:rsidRPr="00510ECB">
          <w:rPr>
            <w:rStyle w:val="Hyperlink"/>
            <w:rFonts w:ascii="Times New Roman" w:eastAsia="Times New Roman" w:hAnsi="Times New Roman" w:cs="Times New Roman"/>
          </w:rPr>
          <w:t>://doi.org/10.1007/s11218-021-09621-2</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09.December</w:t>
      </w:r>
      <w:proofErr w:type="gramEnd"/>
      <w:r w:rsidRPr="00510ECB">
        <w:rPr>
          <w:rFonts w:ascii="Times New Roman" w:eastAsia="Times New Roman" w:hAnsi="Times New Roman" w:cs="Times New Roman"/>
          <w:color w:val="000000" w:themeColor="text1"/>
        </w:rPr>
        <w:t>.2022)</w:t>
      </w:r>
    </w:p>
    <w:p w14:paraId="66C93458" w14:textId="43BE4D72" w:rsidR="00510ECB" w:rsidRPr="00510ECB" w:rsidRDefault="00510ECB" w:rsidP="1B8A861D">
      <w:pPr>
        <w:spacing w:line="240" w:lineRule="exact"/>
        <w:rPr>
          <w:rFonts w:ascii="Times New Roman" w:eastAsia="Times New Roman" w:hAnsi="Times New Roman" w:cs="Times New Roman"/>
        </w:rPr>
      </w:pPr>
      <w:r w:rsidRPr="00510ECB">
        <w:rPr>
          <w:rFonts w:ascii="Times New Roman" w:eastAsia="Times New Roman" w:hAnsi="Times New Roman" w:cs="Times New Roman"/>
          <w:color w:val="000000" w:themeColor="text1"/>
        </w:rPr>
        <w:t xml:space="preserve">Hitchcock, David, "Critical Thinking", The Stanford Encyclopedia of Philosophy (Winter 2022 Edition),[online] Edward N. </w:t>
      </w:r>
      <w:proofErr w:type="spellStart"/>
      <w:r w:rsidRPr="00510ECB">
        <w:rPr>
          <w:rFonts w:ascii="Times New Roman" w:eastAsia="Times New Roman" w:hAnsi="Times New Roman" w:cs="Times New Roman"/>
          <w:color w:val="000000" w:themeColor="text1"/>
        </w:rPr>
        <w:t>Zalta</w:t>
      </w:r>
      <w:proofErr w:type="spellEnd"/>
      <w:r w:rsidRPr="00510ECB">
        <w:rPr>
          <w:rFonts w:ascii="Times New Roman" w:eastAsia="Times New Roman" w:hAnsi="Times New Roman" w:cs="Times New Roman"/>
          <w:color w:val="000000" w:themeColor="text1"/>
        </w:rPr>
        <w:t xml:space="preserve"> &amp; Uri </w:t>
      </w:r>
      <w:proofErr w:type="spellStart"/>
      <w:r w:rsidRPr="00510ECB">
        <w:rPr>
          <w:rFonts w:ascii="Times New Roman" w:eastAsia="Times New Roman" w:hAnsi="Times New Roman" w:cs="Times New Roman"/>
          <w:color w:val="000000" w:themeColor="text1"/>
        </w:rPr>
        <w:t>Nodelman</w:t>
      </w:r>
      <w:proofErr w:type="spellEnd"/>
      <w:r w:rsidRPr="00510ECB">
        <w:rPr>
          <w:rFonts w:ascii="Times New Roman" w:eastAsia="Times New Roman" w:hAnsi="Times New Roman" w:cs="Times New Roman"/>
          <w:color w:val="000000" w:themeColor="text1"/>
        </w:rPr>
        <w:t xml:space="preserve"> (eds.), Available at:</w:t>
      </w:r>
      <w:hyperlink r:id="rId30">
        <w:r w:rsidRPr="00510ECB">
          <w:rPr>
            <w:rStyle w:val="Hyperlink"/>
            <w:rFonts w:ascii="Times New Roman" w:eastAsia="Times New Roman" w:hAnsi="Times New Roman" w:cs="Times New Roman"/>
          </w:rPr>
          <w:t>https://plato.stanford.edu/entries/critical-thinking/history.html</w:t>
        </w:r>
      </w:hyperlink>
      <w:r w:rsidRPr="00510ECB">
        <w:rPr>
          <w:rFonts w:ascii="Times New Roman" w:eastAsia="Times New Roman" w:hAnsi="Times New Roman" w:cs="Times New Roman"/>
        </w:rPr>
        <w:t xml:space="preserve"> (Accessed 30.December.2022)</w:t>
      </w:r>
    </w:p>
    <w:p w14:paraId="4FEA0A5B" w14:textId="45B52665" w:rsidR="00510ECB" w:rsidRPr="00510ECB" w:rsidRDefault="00510ECB" w:rsidP="1B8A861D">
      <w:pPr>
        <w:spacing w:line="240" w:lineRule="exact"/>
        <w:rPr>
          <w:rFonts w:ascii="Times New Roman" w:eastAsia="Times New Roman" w:hAnsi="Times New Roman" w:cs="Times New Roman"/>
        </w:rPr>
      </w:pPr>
      <w:r w:rsidRPr="00510ECB">
        <w:rPr>
          <w:rFonts w:ascii="Times New Roman" w:eastAsia="Times New Roman" w:hAnsi="Times New Roman" w:cs="Times New Roman"/>
          <w:color w:val="000000" w:themeColor="text1"/>
        </w:rPr>
        <w:t>Hitchcock, David, "Critical Thinking", The Stanford Encyclopedia of Philosophy (Winter 2022 Edition</w:t>
      </w:r>
      <w:proofErr w:type="gramStart"/>
      <w:r w:rsidRPr="00510ECB">
        <w:rPr>
          <w:rFonts w:ascii="Times New Roman" w:eastAsia="Times New Roman" w:hAnsi="Times New Roman" w:cs="Times New Roman"/>
          <w:color w:val="000000" w:themeColor="text1"/>
        </w:rPr>
        <w:t>),[</w:t>
      </w:r>
      <w:proofErr w:type="gramEnd"/>
      <w:r w:rsidRPr="00510ECB">
        <w:rPr>
          <w:rFonts w:ascii="Times New Roman" w:eastAsia="Times New Roman" w:hAnsi="Times New Roman" w:cs="Times New Roman"/>
          <w:color w:val="000000" w:themeColor="text1"/>
        </w:rPr>
        <w:t xml:space="preserve">online] Edward N. </w:t>
      </w:r>
      <w:proofErr w:type="spellStart"/>
      <w:r w:rsidRPr="00510ECB">
        <w:rPr>
          <w:rFonts w:ascii="Times New Roman" w:eastAsia="Times New Roman" w:hAnsi="Times New Roman" w:cs="Times New Roman"/>
          <w:color w:val="000000" w:themeColor="text1"/>
        </w:rPr>
        <w:t>Zalta</w:t>
      </w:r>
      <w:proofErr w:type="spellEnd"/>
      <w:r w:rsidRPr="00510ECB">
        <w:rPr>
          <w:rFonts w:ascii="Times New Roman" w:eastAsia="Times New Roman" w:hAnsi="Times New Roman" w:cs="Times New Roman"/>
          <w:color w:val="000000" w:themeColor="text1"/>
        </w:rPr>
        <w:t xml:space="preserve"> &amp; Uri </w:t>
      </w:r>
      <w:proofErr w:type="spellStart"/>
      <w:r w:rsidRPr="00510ECB">
        <w:rPr>
          <w:rFonts w:ascii="Times New Roman" w:eastAsia="Times New Roman" w:hAnsi="Times New Roman" w:cs="Times New Roman"/>
          <w:color w:val="000000" w:themeColor="text1"/>
        </w:rPr>
        <w:t>Nodelman</w:t>
      </w:r>
      <w:proofErr w:type="spellEnd"/>
      <w:r w:rsidRPr="00510ECB">
        <w:rPr>
          <w:rFonts w:ascii="Times New Roman" w:eastAsia="Times New Roman" w:hAnsi="Times New Roman" w:cs="Times New Roman"/>
          <w:color w:val="000000" w:themeColor="text1"/>
        </w:rPr>
        <w:t xml:space="preserve"> (eds.)  Available at:</w:t>
      </w:r>
      <w:hyperlink r:id="rId31">
        <w:r w:rsidRPr="00510ECB">
          <w:rPr>
            <w:rStyle w:val="Hyperlink"/>
            <w:rFonts w:ascii="Times New Roman" w:eastAsia="Times New Roman" w:hAnsi="Times New Roman" w:cs="Times New Roman"/>
          </w:rPr>
          <w:t>https://plato.stanford.edu/entries/critical-thinking/history.html</w:t>
        </w:r>
      </w:hyperlink>
      <w:r w:rsidRPr="00510ECB">
        <w:rPr>
          <w:rFonts w:ascii="Times New Roman" w:eastAsia="Times New Roman" w:hAnsi="Times New Roman" w:cs="Times New Roman"/>
        </w:rPr>
        <w:t xml:space="preserve"> (Accessed </w:t>
      </w:r>
      <w:proofErr w:type="gramStart"/>
      <w:r w:rsidRPr="00510ECB">
        <w:rPr>
          <w:rFonts w:ascii="Times New Roman" w:eastAsia="Times New Roman" w:hAnsi="Times New Roman" w:cs="Times New Roman"/>
        </w:rPr>
        <w:t>30.December</w:t>
      </w:r>
      <w:proofErr w:type="gramEnd"/>
      <w:r w:rsidRPr="00510ECB">
        <w:rPr>
          <w:rFonts w:ascii="Times New Roman" w:eastAsia="Times New Roman" w:hAnsi="Times New Roman" w:cs="Times New Roman"/>
        </w:rPr>
        <w:t>.2022)</w:t>
      </w:r>
    </w:p>
    <w:p w14:paraId="609C1E99" w14:textId="39D36F48" w:rsidR="00510ECB" w:rsidRPr="00510ECB" w:rsidRDefault="00510ECB" w:rsidP="1B8A861D">
      <w:pPr>
        <w:spacing w:line="240" w:lineRule="exact"/>
        <w:rPr>
          <w:rFonts w:ascii="Times New Roman" w:eastAsia="Times New Roman" w:hAnsi="Times New Roman" w:cs="Times New Roman"/>
        </w:rPr>
      </w:pPr>
      <w:r w:rsidRPr="00510ECB">
        <w:rPr>
          <w:rFonts w:ascii="Times New Roman" w:eastAsia="Times New Roman" w:hAnsi="Times New Roman" w:cs="Times New Roman"/>
          <w:color w:val="000000" w:themeColor="text1"/>
        </w:rPr>
        <w:lastRenderedPageBreak/>
        <w:t xml:space="preserve">Hitchcock, David, "Critical Thinking", The Stanford Encyclopedia of Philosophy (Winter 2022 Edition), Edward N. </w:t>
      </w:r>
      <w:proofErr w:type="spellStart"/>
      <w:r w:rsidRPr="00510ECB">
        <w:rPr>
          <w:rFonts w:ascii="Times New Roman" w:eastAsia="Times New Roman" w:hAnsi="Times New Roman" w:cs="Times New Roman"/>
          <w:color w:val="000000" w:themeColor="text1"/>
        </w:rPr>
        <w:t>Zalta</w:t>
      </w:r>
      <w:proofErr w:type="spellEnd"/>
      <w:r w:rsidRPr="00510ECB">
        <w:rPr>
          <w:rFonts w:ascii="Times New Roman" w:eastAsia="Times New Roman" w:hAnsi="Times New Roman" w:cs="Times New Roman"/>
          <w:color w:val="000000" w:themeColor="text1"/>
        </w:rPr>
        <w:t xml:space="preserve"> &amp; Uri </w:t>
      </w:r>
      <w:proofErr w:type="spellStart"/>
      <w:r w:rsidRPr="00510ECB">
        <w:rPr>
          <w:rFonts w:ascii="Times New Roman" w:eastAsia="Times New Roman" w:hAnsi="Times New Roman" w:cs="Times New Roman"/>
          <w:color w:val="000000" w:themeColor="text1"/>
        </w:rPr>
        <w:t>Nodelman</w:t>
      </w:r>
      <w:proofErr w:type="spellEnd"/>
      <w:r w:rsidRPr="00510ECB">
        <w:rPr>
          <w:rFonts w:ascii="Times New Roman" w:eastAsia="Times New Roman" w:hAnsi="Times New Roman" w:cs="Times New Roman"/>
          <w:color w:val="000000" w:themeColor="text1"/>
        </w:rPr>
        <w:t xml:space="preserve"> (eds.), Available at:</w:t>
      </w:r>
      <w:hyperlink r:id="rId32">
        <w:r w:rsidRPr="00510ECB">
          <w:rPr>
            <w:rStyle w:val="Hyperlink"/>
            <w:rFonts w:ascii="Times New Roman" w:eastAsia="Times New Roman" w:hAnsi="Times New Roman" w:cs="Times New Roman"/>
          </w:rPr>
          <w:t>https://plato.stanford.edu/entries/critical-thinking/history.html</w:t>
        </w:r>
      </w:hyperlink>
      <w:r w:rsidRPr="00510ECB">
        <w:rPr>
          <w:rFonts w:ascii="Times New Roman" w:eastAsia="Times New Roman" w:hAnsi="Times New Roman" w:cs="Times New Roman"/>
        </w:rPr>
        <w:t xml:space="preserve"> (Accessed 30.December.2022)</w:t>
      </w:r>
    </w:p>
    <w:p w14:paraId="604EAFBE" w14:textId="329EE5AC"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0F1111"/>
          <w:lang w:val="en-GB"/>
        </w:rPr>
        <w:t>Information Resources Management Association (IRMA) (2016</w:t>
      </w:r>
      <w:r w:rsidRPr="00510ECB">
        <w:rPr>
          <w:rFonts w:ascii="Times New Roman" w:eastAsia="Times New Roman" w:hAnsi="Times New Roman" w:cs="Times New Roman"/>
          <w:color w:val="000000" w:themeColor="text1"/>
          <w:lang w:val="en-GB"/>
        </w:rPr>
        <w:t xml:space="preserve"> ) </w:t>
      </w:r>
      <w:r w:rsidRPr="00510ECB">
        <w:rPr>
          <w:rFonts w:ascii="Times New Roman" w:eastAsia="Times New Roman" w:hAnsi="Times New Roman" w:cs="Times New Roman"/>
          <w:color w:val="0F1111"/>
          <w:lang w:val="en-GB"/>
        </w:rPr>
        <w:t>Teacher Education: Concepts, Methodologies, Tools, and Applications [online] Available at:</w:t>
      </w:r>
      <w:hyperlink r:id="rId33">
        <w:r w:rsidRPr="00510ECB">
          <w:rPr>
            <w:rStyle w:val="Hyperlink"/>
            <w:rFonts w:ascii="Times New Roman" w:eastAsia="Times New Roman" w:hAnsi="Times New Roman" w:cs="Times New Roman"/>
            <w:lang w:val="en-GB"/>
          </w:rPr>
          <w:t>https://books.google.co.uk/books?id=YY9JDAAAQBAJ&amp;pg=PA155&amp;dq=schon+reflective+practice+is+a+dialogue+of+thinking+and+doing+through+which+i+become+more+skillful;+schon+1991&amp;hl=en&amp;newbks=1&amp;newbks_redir=1&amp;sa=X&amp;ved=2ahUKEwjyk6rlyrP8AhWVWcAKHU_LDtMQ6AF6BAgIEAI</w:t>
        </w:r>
      </w:hyperlink>
      <w:r w:rsidRPr="00510ECB">
        <w:rPr>
          <w:rFonts w:ascii="Times New Roman" w:eastAsia="Times New Roman" w:hAnsi="Times New Roman" w:cs="Times New Roman"/>
          <w:lang w:val="en-GB"/>
        </w:rPr>
        <w:t xml:space="preserve"> (Accessed 28.December.2022)</w:t>
      </w:r>
    </w:p>
    <w:p w14:paraId="45B8F5E6" w14:textId="36F7B88D" w:rsidR="00510ECB" w:rsidRPr="00510ECB" w:rsidRDefault="00510ECB" w:rsidP="1B8A861D">
      <w:pPr>
        <w:spacing w:line="240" w:lineRule="auto"/>
        <w:rPr>
          <w:rFonts w:ascii="Times New Roman" w:eastAsia="Times New Roman" w:hAnsi="Times New Roman" w:cs="Times New Roman"/>
          <w:color w:val="000000" w:themeColor="text1"/>
          <w:lang w:val="en-GB"/>
        </w:rPr>
      </w:pPr>
      <w:r w:rsidRPr="00510ECB">
        <w:rPr>
          <w:rFonts w:ascii="Times New Roman" w:eastAsia="Times New Roman" w:hAnsi="Times New Roman" w:cs="Times New Roman"/>
          <w:color w:val="000000" w:themeColor="text1"/>
          <w:lang w:val="en-GB"/>
        </w:rPr>
        <w:t xml:space="preserve">Iqbal, Muhammad &amp; Ramzan, Muhammad &amp; Arain, Amjad. (2016). Students' Feedback: A Stimulus Reflective Practice for Professional Development of the Prospective Teachers. Available </w:t>
      </w:r>
      <w:proofErr w:type="gramStart"/>
      <w:r w:rsidRPr="00510ECB">
        <w:rPr>
          <w:rFonts w:ascii="Times New Roman" w:eastAsia="Times New Roman" w:hAnsi="Times New Roman" w:cs="Times New Roman"/>
          <w:color w:val="000000" w:themeColor="text1"/>
          <w:lang w:val="en-GB"/>
        </w:rPr>
        <w:t>at:https://www.researchgate.net/publication/321300859_Students'_Feedback_A_Stimulus_Reflective_Practice_for_Professional_Development_of_the_Prospective_Teachers</w:t>
      </w:r>
      <w:proofErr w:type="gramEnd"/>
      <w:r w:rsidRPr="00510ECB">
        <w:rPr>
          <w:rFonts w:ascii="Times New Roman" w:eastAsia="Times New Roman" w:hAnsi="Times New Roman" w:cs="Times New Roman"/>
          <w:color w:val="000000" w:themeColor="text1"/>
          <w:lang w:val="en-GB"/>
        </w:rPr>
        <w:t xml:space="preserve"> (Accessed at 18.December.2022)</w:t>
      </w:r>
    </w:p>
    <w:p w14:paraId="2C54AD25" w14:textId="77777777" w:rsidR="00510ECB" w:rsidRPr="00510ECB" w:rsidRDefault="00510ECB" w:rsidP="1B8A861D">
      <w:pPr>
        <w:spacing w:line="240" w:lineRule="auto"/>
        <w:rPr>
          <w:rFonts w:ascii="Times New Roman" w:eastAsia="Times New Roman" w:hAnsi="Times New Roman" w:cs="Times New Roman"/>
        </w:rPr>
      </w:pPr>
      <w:r w:rsidRPr="00510ECB">
        <w:rPr>
          <w:rFonts w:ascii="Times New Roman" w:eastAsia="Times New Roman" w:hAnsi="Times New Roman" w:cs="Times New Roman"/>
          <w:color w:val="222222"/>
        </w:rPr>
        <w:t xml:space="preserve">Jansen, R.S., van Leeuwen, A., Janssen, J., </w:t>
      </w:r>
      <w:proofErr w:type="spellStart"/>
      <w:r w:rsidRPr="00510ECB">
        <w:rPr>
          <w:rFonts w:ascii="Times New Roman" w:eastAsia="Times New Roman" w:hAnsi="Times New Roman" w:cs="Times New Roman"/>
          <w:color w:val="222222"/>
        </w:rPr>
        <w:t>Conijn</w:t>
      </w:r>
      <w:proofErr w:type="spellEnd"/>
      <w:r w:rsidRPr="00510ECB">
        <w:rPr>
          <w:rFonts w:ascii="Times New Roman" w:eastAsia="Times New Roman" w:hAnsi="Times New Roman" w:cs="Times New Roman"/>
          <w:color w:val="222222"/>
        </w:rPr>
        <w:t xml:space="preserve">, R. and Kester, L., 2020. Supporting learners' self-regulated learning in Massive Open Online Courses. Computers &amp; Education, 146, p.103771. Available at: https://www.sciencedirect.com/science/article/pii/S0360131519303240 (Accessed </w:t>
      </w:r>
      <w:proofErr w:type="gramStart"/>
      <w:r w:rsidRPr="00510ECB">
        <w:rPr>
          <w:rFonts w:ascii="Times New Roman" w:eastAsia="Times New Roman" w:hAnsi="Times New Roman" w:cs="Times New Roman"/>
          <w:color w:val="222222"/>
        </w:rPr>
        <w:t>02.January</w:t>
      </w:r>
      <w:proofErr w:type="gramEnd"/>
      <w:r w:rsidRPr="00510ECB">
        <w:rPr>
          <w:rFonts w:ascii="Times New Roman" w:eastAsia="Times New Roman" w:hAnsi="Times New Roman" w:cs="Times New Roman"/>
          <w:color w:val="222222"/>
        </w:rPr>
        <w:t>.2023)</w:t>
      </w:r>
    </w:p>
    <w:p w14:paraId="63BE4548" w14:textId="6A45450F"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222222"/>
          <w:lang w:val="en-GB"/>
        </w:rPr>
        <w:t xml:space="preserve">John Dewey quote image. Available </w:t>
      </w:r>
      <w:proofErr w:type="spellStart"/>
      <w:r w:rsidRPr="00510ECB">
        <w:rPr>
          <w:rFonts w:ascii="Times New Roman" w:eastAsia="Times New Roman" w:hAnsi="Times New Roman" w:cs="Times New Roman"/>
          <w:color w:val="222222"/>
          <w:lang w:val="en-GB"/>
        </w:rPr>
        <w:t>at:</w:t>
      </w:r>
      <w:hyperlink r:id="rId34">
        <w:r w:rsidRPr="00510ECB">
          <w:rPr>
            <w:rStyle w:val="Hyperlink"/>
            <w:rFonts w:ascii="Times New Roman" w:eastAsia="Times New Roman" w:hAnsi="Times New Roman" w:cs="Times New Roman"/>
            <w:lang w:val="en-GB"/>
          </w:rPr>
          <w:t>https</w:t>
        </w:r>
        <w:proofErr w:type="spellEnd"/>
        <w:r w:rsidRPr="00510ECB">
          <w:rPr>
            <w:rStyle w:val="Hyperlink"/>
            <w:rFonts w:ascii="Times New Roman" w:eastAsia="Times New Roman" w:hAnsi="Times New Roman" w:cs="Times New Roman"/>
            <w:lang w:val="en-GB"/>
          </w:rPr>
          <w:t>://knilt.arcc.albany.edu/</w:t>
        </w:r>
        <w:proofErr w:type="spellStart"/>
        <w:r w:rsidRPr="00510ECB">
          <w:rPr>
            <w:rStyle w:val="Hyperlink"/>
            <w:rFonts w:ascii="Times New Roman" w:eastAsia="Times New Roman" w:hAnsi="Times New Roman" w:cs="Times New Roman"/>
            <w:lang w:val="en-GB"/>
          </w:rPr>
          <w:t>File:John_Dewey.png</w:t>
        </w:r>
        <w:proofErr w:type="spellEnd"/>
      </w:hyperlink>
      <w:r w:rsidRPr="00510ECB">
        <w:rPr>
          <w:rFonts w:ascii="Times New Roman" w:eastAsia="Times New Roman" w:hAnsi="Times New Roman" w:cs="Times New Roman"/>
          <w:lang w:val="en-GB"/>
        </w:rPr>
        <w:t xml:space="preserve"> (Accessed </w:t>
      </w:r>
      <w:proofErr w:type="gramStart"/>
      <w:r w:rsidRPr="00510ECB">
        <w:rPr>
          <w:rFonts w:ascii="Times New Roman" w:eastAsia="Times New Roman" w:hAnsi="Times New Roman" w:cs="Times New Roman"/>
          <w:lang w:val="en-GB"/>
        </w:rPr>
        <w:t>18.December</w:t>
      </w:r>
      <w:proofErr w:type="gramEnd"/>
      <w:r w:rsidRPr="00510ECB">
        <w:rPr>
          <w:rFonts w:ascii="Times New Roman" w:eastAsia="Times New Roman" w:hAnsi="Times New Roman" w:cs="Times New Roman"/>
          <w:lang w:val="en-GB"/>
        </w:rPr>
        <w:t>.2022)</w:t>
      </w:r>
    </w:p>
    <w:p w14:paraId="0D9AC8A1" w14:textId="77777777" w:rsidR="00510ECB" w:rsidRPr="00510ECB" w:rsidRDefault="00510ECB" w:rsidP="1B8A861D">
      <w:pPr>
        <w:spacing w:line="240" w:lineRule="exact"/>
        <w:rPr>
          <w:rFonts w:ascii="Times New Roman" w:eastAsia="Times New Roman" w:hAnsi="Times New Roman" w:cs="Times New Roman"/>
          <w:color w:val="000000" w:themeColor="text1"/>
        </w:rPr>
      </w:pPr>
      <w:r w:rsidRPr="00510ECB">
        <w:rPr>
          <w:rFonts w:ascii="Times New Roman" w:eastAsia="Times New Roman" w:hAnsi="Times New Roman" w:cs="Times New Roman"/>
          <w:color w:val="000000" w:themeColor="text1"/>
        </w:rPr>
        <w:t xml:space="preserve">Jones, Scott 2012. is licensed under </w:t>
      </w:r>
      <w:r w:rsidRPr="00510ECB">
        <w:rPr>
          <w:rFonts w:ascii="Times New Roman" w:eastAsia="Times New Roman" w:hAnsi="Times New Roman" w:cs="Times New Roman"/>
          <w:color w:val="000000" w:themeColor="text1"/>
          <w:u w:val="single"/>
        </w:rPr>
        <w:t>CC BY-</w:t>
      </w:r>
      <w:proofErr w:type="gramStart"/>
      <w:r w:rsidRPr="00510ECB">
        <w:rPr>
          <w:rFonts w:ascii="Times New Roman" w:eastAsia="Times New Roman" w:hAnsi="Times New Roman" w:cs="Times New Roman"/>
          <w:color w:val="000000" w:themeColor="text1"/>
          <w:u w:val="single"/>
        </w:rPr>
        <w:t>SA</w:t>
      </w:r>
      <w:r w:rsidRPr="00510ECB">
        <w:rPr>
          <w:rFonts w:ascii="Times New Roman" w:eastAsia="Times New Roman" w:hAnsi="Times New Roman" w:cs="Times New Roman"/>
          <w:color w:val="000000" w:themeColor="text1"/>
        </w:rPr>
        <w:t xml:space="preserve">  image</w:t>
      </w:r>
      <w:proofErr w:type="gramEnd"/>
      <w:r w:rsidRPr="00510ECB">
        <w:rPr>
          <w:rFonts w:ascii="Times New Roman" w:eastAsia="Times New Roman" w:hAnsi="Times New Roman" w:cs="Times New Roman"/>
          <w:color w:val="000000" w:themeColor="text1"/>
        </w:rPr>
        <w:t>. Available at:</w:t>
      </w:r>
      <w:hyperlink r:id="rId35">
        <w:r w:rsidRPr="00510ECB">
          <w:rPr>
            <w:rStyle w:val="Hyperlink"/>
            <w:rFonts w:ascii="Times New Roman" w:eastAsia="Times New Roman" w:hAnsi="Times New Roman" w:cs="Times New Roman"/>
          </w:rPr>
          <w:t>http://thecollaboratory.wikidot.com/philosophy-of-thought-and-logic-2010-2011</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30.December</w:t>
      </w:r>
      <w:proofErr w:type="gramEnd"/>
      <w:r w:rsidRPr="00510ECB">
        <w:rPr>
          <w:rFonts w:ascii="Times New Roman" w:eastAsia="Times New Roman" w:hAnsi="Times New Roman" w:cs="Times New Roman"/>
          <w:color w:val="000000" w:themeColor="text1"/>
        </w:rPr>
        <w:t xml:space="preserve">.2022) </w:t>
      </w:r>
    </w:p>
    <w:p w14:paraId="1574B500" w14:textId="7DD70FF7" w:rsidR="00510ECB" w:rsidRPr="00510ECB" w:rsidRDefault="00510ECB" w:rsidP="1B8A861D">
      <w:pPr>
        <w:spacing w:line="240" w:lineRule="auto"/>
        <w:rPr>
          <w:rFonts w:ascii="Times New Roman" w:eastAsia="Times New Roman" w:hAnsi="Times New Roman" w:cs="Times New Roman"/>
          <w:color w:val="333333"/>
        </w:rPr>
      </w:pPr>
      <w:proofErr w:type="spellStart"/>
      <w:r w:rsidRPr="00510ECB">
        <w:rPr>
          <w:rFonts w:ascii="Times New Roman" w:eastAsia="Times New Roman" w:hAnsi="Times New Roman" w:cs="Times New Roman"/>
          <w:color w:val="333333"/>
        </w:rPr>
        <w:t>Klingsieck</w:t>
      </w:r>
      <w:proofErr w:type="spellEnd"/>
      <w:r w:rsidRPr="00510ECB">
        <w:rPr>
          <w:rFonts w:ascii="Times New Roman" w:eastAsia="Times New Roman" w:hAnsi="Times New Roman" w:cs="Times New Roman"/>
          <w:color w:val="333333"/>
        </w:rPr>
        <w:t xml:space="preserve">, K. B. (2013). Procrastination: When good things don’t come to those who wait. European Psychologist, 18(1), 24–34 Available </w:t>
      </w:r>
      <w:proofErr w:type="spellStart"/>
      <w:r w:rsidRPr="00510ECB">
        <w:rPr>
          <w:rFonts w:ascii="Times New Roman" w:eastAsia="Times New Roman" w:hAnsi="Times New Roman" w:cs="Times New Roman"/>
          <w:color w:val="333333"/>
        </w:rPr>
        <w:t>at:</w:t>
      </w:r>
      <w:hyperlink r:id="rId36">
        <w:r w:rsidRPr="00510ECB">
          <w:rPr>
            <w:rStyle w:val="Hyperlink"/>
            <w:rFonts w:ascii="Times New Roman" w:eastAsia="Times New Roman" w:hAnsi="Times New Roman" w:cs="Times New Roman"/>
          </w:rPr>
          <w:t>https</w:t>
        </w:r>
        <w:proofErr w:type="spellEnd"/>
        <w:r w:rsidRPr="00510ECB">
          <w:rPr>
            <w:rStyle w:val="Hyperlink"/>
            <w:rFonts w:ascii="Times New Roman" w:eastAsia="Times New Roman" w:hAnsi="Times New Roman" w:cs="Times New Roman"/>
          </w:rPr>
          <w:t>://doi.org/10.1027/1016-9040/a000138</w:t>
        </w:r>
      </w:hyperlink>
      <w:r w:rsidRPr="00510ECB">
        <w:rPr>
          <w:rFonts w:ascii="Times New Roman" w:eastAsia="Times New Roman" w:hAnsi="Times New Roman" w:cs="Times New Roman"/>
          <w:color w:val="333333"/>
        </w:rPr>
        <w:t xml:space="preserve">  (Accessed </w:t>
      </w:r>
      <w:proofErr w:type="gramStart"/>
      <w:r w:rsidRPr="00510ECB">
        <w:rPr>
          <w:rFonts w:ascii="Times New Roman" w:eastAsia="Times New Roman" w:hAnsi="Times New Roman" w:cs="Times New Roman"/>
          <w:color w:val="333333"/>
        </w:rPr>
        <w:t>09.December</w:t>
      </w:r>
      <w:proofErr w:type="gramEnd"/>
      <w:r w:rsidRPr="00510ECB">
        <w:rPr>
          <w:rFonts w:ascii="Times New Roman" w:eastAsia="Times New Roman" w:hAnsi="Times New Roman" w:cs="Times New Roman"/>
          <w:color w:val="333333"/>
        </w:rPr>
        <w:t>.2022)</w:t>
      </w:r>
    </w:p>
    <w:p w14:paraId="1C4FB62E" w14:textId="77777777" w:rsidR="00510ECB" w:rsidRPr="00510ECB" w:rsidRDefault="00510ECB" w:rsidP="1B8A861D">
      <w:pPr>
        <w:spacing w:line="240" w:lineRule="exact"/>
        <w:rPr>
          <w:rFonts w:ascii="Times New Roman" w:eastAsia="Times New Roman" w:hAnsi="Times New Roman" w:cs="Times New Roman"/>
          <w:color w:val="FFFFFF" w:themeColor="background1"/>
          <w:lang w:val="en-GB"/>
        </w:rPr>
      </w:pPr>
      <w:proofErr w:type="spellStart"/>
      <w:r w:rsidRPr="00510ECB">
        <w:rPr>
          <w:rFonts w:ascii="Times New Roman" w:eastAsia="Times New Roman" w:hAnsi="Times New Roman" w:cs="Times New Roman"/>
          <w:color w:val="000000" w:themeColor="text1"/>
        </w:rPr>
        <w:t>Odeyemi</w:t>
      </w:r>
      <w:proofErr w:type="spellEnd"/>
      <w:r w:rsidRPr="00510ECB">
        <w:rPr>
          <w:rFonts w:ascii="Times New Roman" w:eastAsia="Times New Roman" w:hAnsi="Times New Roman" w:cs="Times New Roman"/>
          <w:color w:val="000000" w:themeColor="text1"/>
        </w:rPr>
        <w:t xml:space="preserve">, Joshua 2020) Available at:https://dailytrust.com/want-to-avoid-plagiarism-in-your-work-see-apps-at-your-disposal/  Plagiarism image [online] Available </w:t>
      </w:r>
      <w:proofErr w:type="spellStart"/>
      <w:r w:rsidRPr="00510ECB">
        <w:rPr>
          <w:rFonts w:ascii="Times New Roman" w:eastAsia="Times New Roman" w:hAnsi="Times New Roman" w:cs="Times New Roman"/>
          <w:color w:val="000000" w:themeColor="text1"/>
        </w:rPr>
        <w:t>at:</w:t>
      </w:r>
      <w:hyperlink r:id="rId37">
        <w:r w:rsidRPr="00510ECB">
          <w:rPr>
            <w:rStyle w:val="Hyperlink"/>
            <w:rFonts w:ascii="Times New Roman" w:eastAsia="Times New Roman" w:hAnsi="Times New Roman" w:cs="Times New Roman"/>
          </w:rPr>
          <w:t>This</w:t>
        </w:r>
        <w:proofErr w:type="spellEnd"/>
      </w:hyperlink>
      <w:hyperlink r:id="rId38">
        <w:r w:rsidRPr="00510ECB">
          <w:rPr>
            <w:rStyle w:val="Hyperlink"/>
            <w:rFonts w:ascii="Times New Roman" w:eastAsia="Times New Roman" w:hAnsi="Times New Roman" w:cs="Times New Roman"/>
          </w:rPr>
          <w:t xml:space="preserve"> Photo</w:t>
        </w:r>
      </w:hyperlink>
      <w:r w:rsidRPr="00510ECB">
        <w:rPr>
          <w:rFonts w:ascii="Times New Roman" w:eastAsia="Times New Roman" w:hAnsi="Times New Roman" w:cs="Times New Roman"/>
          <w:color w:val="000000" w:themeColor="text1"/>
        </w:rPr>
        <w:t xml:space="preserve"> by Unknown author is licensed under </w:t>
      </w:r>
      <w:hyperlink r:id="rId39">
        <w:r w:rsidRPr="00510ECB">
          <w:rPr>
            <w:rStyle w:val="Hyperlink"/>
            <w:rFonts w:ascii="Times New Roman" w:eastAsia="Times New Roman" w:hAnsi="Times New Roman" w:cs="Times New Roman"/>
          </w:rPr>
          <w:t>CC BY-NC</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24.December</w:t>
      </w:r>
      <w:proofErr w:type="gramEnd"/>
      <w:r w:rsidRPr="00510ECB">
        <w:rPr>
          <w:rFonts w:ascii="Times New Roman" w:eastAsia="Times New Roman" w:hAnsi="Times New Roman" w:cs="Times New Roman"/>
          <w:color w:val="000000" w:themeColor="text1"/>
        </w:rPr>
        <w:t>.2022)</w:t>
      </w:r>
    </w:p>
    <w:p w14:paraId="39506C4F" w14:textId="212CF4F7"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002060"/>
          <w:lang w:val="en-GB"/>
        </w:rPr>
        <w:t>Pause, reflect, act Image. Available at:</w:t>
      </w:r>
      <w:hyperlink r:id="rId40">
        <w:r w:rsidRPr="00510ECB">
          <w:rPr>
            <w:rStyle w:val="Hyperlink"/>
            <w:rFonts w:ascii="Times New Roman" w:eastAsia="Times New Roman" w:hAnsi="Times New Roman" w:cs="Times New Roman"/>
            <w:lang w:val="en-GB"/>
          </w:rPr>
          <w:t>https://stock.adobe.com/uk/search/images?filters%5Bcontent_type%3Aphoto%5D=1&amp;hide_panel=true&amp;k=reflection&amp;search_type=usertyped&amp;asset_id=381966682</w:t>
        </w:r>
      </w:hyperlink>
      <w:r w:rsidRPr="00510ECB">
        <w:rPr>
          <w:rFonts w:ascii="Times New Roman" w:eastAsia="Times New Roman" w:hAnsi="Times New Roman" w:cs="Times New Roman"/>
          <w:lang w:val="en-GB"/>
        </w:rPr>
        <w:t xml:space="preserve"> (</w:t>
      </w:r>
      <w:proofErr w:type="spellStart"/>
      <w:r w:rsidRPr="00510ECB">
        <w:rPr>
          <w:rFonts w:ascii="Times New Roman" w:eastAsia="Times New Roman" w:hAnsi="Times New Roman" w:cs="Times New Roman"/>
          <w:lang w:val="en-GB"/>
        </w:rPr>
        <w:t>Accesssed</w:t>
      </w:r>
      <w:proofErr w:type="spellEnd"/>
      <w:r w:rsidRPr="00510ECB">
        <w:rPr>
          <w:rFonts w:ascii="Times New Roman" w:eastAsia="Times New Roman" w:hAnsi="Times New Roman" w:cs="Times New Roman"/>
          <w:lang w:val="en-GB"/>
        </w:rPr>
        <w:t xml:space="preserve"> 23.December.2022)</w:t>
      </w:r>
    </w:p>
    <w:p w14:paraId="38B315BB" w14:textId="77777777" w:rsidR="00510ECB" w:rsidRPr="00510ECB" w:rsidRDefault="00510ECB" w:rsidP="1B8A861D">
      <w:pPr>
        <w:spacing w:line="240" w:lineRule="exact"/>
        <w:rPr>
          <w:rFonts w:ascii="Times New Roman" w:eastAsia="Times New Roman" w:hAnsi="Times New Roman" w:cs="Times New Roman"/>
          <w:color w:val="FFFFFF" w:themeColor="background1"/>
        </w:rPr>
      </w:pPr>
      <w:proofErr w:type="spellStart"/>
      <w:r w:rsidRPr="00510ECB">
        <w:rPr>
          <w:rFonts w:ascii="Times New Roman" w:eastAsia="Times New Roman" w:hAnsi="Times New Roman" w:cs="Times New Roman"/>
          <w:color w:val="000000" w:themeColor="text1"/>
        </w:rPr>
        <w:t>Pecorari</w:t>
      </w:r>
      <w:proofErr w:type="spellEnd"/>
      <w:r w:rsidRPr="00510ECB">
        <w:rPr>
          <w:rFonts w:ascii="Times New Roman" w:eastAsia="Times New Roman" w:hAnsi="Times New Roman" w:cs="Times New Roman"/>
          <w:color w:val="000000" w:themeColor="text1"/>
        </w:rPr>
        <w:t>, (2019))</w:t>
      </w:r>
    </w:p>
    <w:p w14:paraId="5D57EC16" w14:textId="79708690" w:rsidR="00510ECB" w:rsidRPr="00510ECB" w:rsidRDefault="00510ECB" w:rsidP="1B8A861D">
      <w:pPr>
        <w:spacing w:line="240" w:lineRule="auto"/>
        <w:rPr>
          <w:rFonts w:ascii="Times New Roman" w:eastAsia="Times New Roman" w:hAnsi="Times New Roman" w:cs="Times New Roman"/>
          <w:color w:val="002060"/>
          <w:lang w:val="en-GB"/>
        </w:rPr>
      </w:pPr>
      <w:proofErr w:type="spellStart"/>
      <w:r w:rsidRPr="00510ECB">
        <w:rPr>
          <w:rFonts w:ascii="Times New Roman" w:eastAsia="Times New Roman" w:hAnsi="Times New Roman" w:cs="Times New Roman"/>
          <w:color w:val="000000" w:themeColor="text1"/>
          <w:lang w:val="en-GB"/>
        </w:rPr>
        <w:t>Peterbuwert</w:t>
      </w:r>
      <w:proofErr w:type="spellEnd"/>
      <w:r w:rsidRPr="00510ECB">
        <w:rPr>
          <w:rFonts w:ascii="Times New Roman" w:eastAsia="Times New Roman" w:hAnsi="Times New Roman" w:cs="Times New Roman"/>
          <w:color w:val="000000" w:themeColor="text1"/>
          <w:lang w:val="en-GB"/>
        </w:rPr>
        <w:t xml:space="preserve"> (2012)  Available at:</w:t>
      </w:r>
      <w:hyperlink r:id="rId41">
        <w:r w:rsidRPr="00510ECB">
          <w:rPr>
            <w:rStyle w:val="Hyperlink"/>
            <w:rFonts w:ascii="Times New Roman" w:eastAsia="Times New Roman" w:hAnsi="Times New Roman" w:cs="Times New Roman"/>
            <w:lang w:val="en-GB"/>
          </w:rPr>
          <w:t>https://graysreadinggroup.wordpress.com/2012/12/18/the-reflective-practitioner-by-donald-schon/</w:t>
        </w:r>
      </w:hyperlink>
      <w:r w:rsidRPr="00510ECB">
        <w:rPr>
          <w:rFonts w:ascii="Times New Roman" w:eastAsia="Times New Roman" w:hAnsi="Times New Roman" w:cs="Times New Roman"/>
          <w:color w:val="002060"/>
          <w:lang w:val="en-GB"/>
        </w:rPr>
        <w:t xml:space="preserve"> SCHON REFLECTIVE ) (Accessed 23.December.2022)</w:t>
      </w:r>
    </w:p>
    <w:p w14:paraId="6D8DDC61" w14:textId="77777777" w:rsidR="00510ECB" w:rsidRPr="00510ECB" w:rsidRDefault="00510ECB" w:rsidP="1B8A861D">
      <w:pPr>
        <w:spacing w:line="240" w:lineRule="exact"/>
        <w:rPr>
          <w:rFonts w:ascii="Times New Roman" w:eastAsia="Times New Roman" w:hAnsi="Times New Roman" w:cs="Times New Roman"/>
          <w:color w:val="000000" w:themeColor="text1"/>
        </w:rPr>
      </w:pPr>
      <w:r w:rsidRPr="00510ECB">
        <w:rPr>
          <w:rFonts w:ascii="Times New Roman" w:eastAsia="Times New Roman" w:hAnsi="Times New Roman" w:cs="Times New Roman"/>
          <w:color w:val="000000" w:themeColor="text1"/>
        </w:rPr>
        <w:t>Plagiarism. Image (2017) Available at:</w:t>
      </w:r>
      <w:hyperlink r:id="rId42">
        <w:r w:rsidRPr="00510ECB">
          <w:rPr>
            <w:rStyle w:val="Hyperlink"/>
            <w:rFonts w:ascii="Times New Roman" w:eastAsia="Times New Roman" w:hAnsi="Times New Roman" w:cs="Times New Roman"/>
          </w:rPr>
          <w:t>https</w:t>
        </w:r>
      </w:hyperlink>
      <w:hyperlink r:id="rId43">
        <w:r w:rsidRPr="00510ECB">
          <w:rPr>
            <w:rStyle w:val="Hyperlink"/>
            <w:rFonts w:ascii="Times New Roman" w:eastAsia="Times New Roman" w:hAnsi="Times New Roman" w:cs="Times New Roman"/>
          </w:rPr>
          <w:t>://digitallearning.eletsonline.com/2017/09/ugc-drafts-regulation-policy-to-</w:t>
        </w:r>
      </w:hyperlink>
      <w:hyperlink r:id="rId44">
        <w:r w:rsidRPr="00510ECB">
          <w:rPr>
            <w:rStyle w:val="Hyperlink"/>
            <w:rFonts w:ascii="Times New Roman" w:eastAsia="Times New Roman" w:hAnsi="Times New Roman" w:cs="Times New Roman"/>
          </w:rPr>
          <w:t>prevent-plagiarism-in-academic-writing/</w:t>
        </w:r>
      </w:hyperlink>
      <w:r w:rsidRPr="00510ECB">
        <w:rPr>
          <w:rFonts w:ascii="Times New Roman" w:eastAsia="Times New Roman" w:hAnsi="Times New Roman" w:cs="Times New Roman"/>
          <w:color w:val="000000" w:themeColor="text1"/>
        </w:rPr>
        <w:t xml:space="preserve">  (Accessed 01.January.2023)</w:t>
      </w:r>
    </w:p>
    <w:p w14:paraId="33A4C914" w14:textId="6941AB63" w:rsidR="00510ECB" w:rsidRPr="00510ECB" w:rsidRDefault="00510ECB" w:rsidP="1B8A861D">
      <w:pPr>
        <w:spacing w:line="240" w:lineRule="auto"/>
        <w:rPr>
          <w:rFonts w:ascii="Times New Roman" w:eastAsia="Times New Roman" w:hAnsi="Times New Roman" w:cs="Times New Roman"/>
          <w:color w:val="222222"/>
        </w:rPr>
      </w:pPr>
      <w:proofErr w:type="spellStart"/>
      <w:r w:rsidRPr="00510ECB">
        <w:rPr>
          <w:rFonts w:ascii="Times New Roman" w:eastAsia="Times New Roman" w:hAnsi="Times New Roman" w:cs="Times New Roman"/>
          <w:color w:val="222222"/>
          <w:lang w:val="en-GB"/>
        </w:rPr>
        <w:t>Postholm</w:t>
      </w:r>
      <w:proofErr w:type="spellEnd"/>
      <w:r w:rsidRPr="00510ECB">
        <w:rPr>
          <w:rFonts w:ascii="Times New Roman" w:eastAsia="Times New Roman" w:hAnsi="Times New Roman" w:cs="Times New Roman"/>
          <w:color w:val="222222"/>
          <w:lang w:val="en-GB"/>
        </w:rPr>
        <w:t>, M.B., 2008. Teachers developing practice: Reflection as key activity. Teaching and teacher education, 24(7), pp.1717-1728. Available at:</w:t>
      </w:r>
      <w:hyperlink r:id="rId45">
        <w:r w:rsidRPr="00510ECB">
          <w:rPr>
            <w:rStyle w:val="Hyperlink"/>
            <w:rFonts w:ascii="Times New Roman" w:eastAsia="Times New Roman" w:hAnsi="Times New Roman" w:cs="Times New Roman"/>
            <w:lang w:val="en-GB"/>
          </w:rPr>
          <w:t>https://www.sciencedirect.com/science/article/abs/pii/S0742051X08000504</w:t>
        </w:r>
      </w:hyperlink>
      <w:r w:rsidRPr="00510ECB">
        <w:rPr>
          <w:rFonts w:ascii="Times New Roman" w:eastAsia="Times New Roman" w:hAnsi="Times New Roman" w:cs="Times New Roman"/>
          <w:lang w:val="en-GB"/>
        </w:rPr>
        <w:t xml:space="preserve"> (Accessed </w:t>
      </w:r>
      <w:proofErr w:type="gramStart"/>
      <w:r w:rsidRPr="00510ECB">
        <w:rPr>
          <w:rFonts w:ascii="Times New Roman" w:eastAsia="Times New Roman" w:hAnsi="Times New Roman" w:cs="Times New Roman"/>
          <w:lang w:val="en-GB"/>
        </w:rPr>
        <w:t>22.December</w:t>
      </w:r>
      <w:proofErr w:type="gramEnd"/>
      <w:r w:rsidRPr="00510ECB">
        <w:rPr>
          <w:rFonts w:ascii="Times New Roman" w:eastAsia="Times New Roman" w:hAnsi="Times New Roman" w:cs="Times New Roman"/>
          <w:lang w:val="en-GB"/>
        </w:rPr>
        <w:t>.2022)</w:t>
      </w:r>
    </w:p>
    <w:p w14:paraId="53C2E526" w14:textId="17A8E021"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222222"/>
          <w:lang w:val="en-GB"/>
        </w:rPr>
        <w:t xml:space="preserve">Robertson, P.M., McFarland, L.A., </w:t>
      </w:r>
      <w:proofErr w:type="spellStart"/>
      <w:r w:rsidRPr="00510ECB">
        <w:rPr>
          <w:rFonts w:ascii="Times New Roman" w:eastAsia="Times New Roman" w:hAnsi="Times New Roman" w:cs="Times New Roman"/>
          <w:color w:val="222222"/>
          <w:lang w:val="en-GB"/>
        </w:rPr>
        <w:t>Sciuchetti</w:t>
      </w:r>
      <w:proofErr w:type="spellEnd"/>
      <w:r w:rsidRPr="00510ECB">
        <w:rPr>
          <w:rFonts w:ascii="Times New Roman" w:eastAsia="Times New Roman" w:hAnsi="Times New Roman" w:cs="Times New Roman"/>
          <w:color w:val="222222"/>
          <w:lang w:val="en-GB"/>
        </w:rPr>
        <w:t xml:space="preserve">, M.B. and García, S.B., 2017. Connecting the dots: An exploration of how pre-service special education teachers make sense of disability and diversity. Teaching and Teacher Education, 65, pp.34-47. Available </w:t>
      </w:r>
      <w:r w:rsidRPr="00510ECB">
        <w:rPr>
          <w:rFonts w:ascii="Times New Roman" w:eastAsia="Times New Roman" w:hAnsi="Times New Roman" w:cs="Times New Roman"/>
          <w:color w:val="222222"/>
          <w:lang w:val="en-GB"/>
        </w:rPr>
        <w:lastRenderedPageBreak/>
        <w:t>at:</w:t>
      </w:r>
      <w:hyperlink r:id="rId46">
        <w:r w:rsidRPr="00510ECB">
          <w:rPr>
            <w:rStyle w:val="Hyperlink"/>
            <w:rFonts w:ascii="Times New Roman" w:eastAsia="Times New Roman" w:hAnsi="Times New Roman" w:cs="Times New Roman"/>
            <w:lang w:val="en-GB"/>
          </w:rPr>
          <w:t>https://www.sciencedirect.com/science/article/abs/pii/S0742051X17303281</w:t>
        </w:r>
      </w:hyperlink>
      <w:r w:rsidRPr="00510ECB">
        <w:rPr>
          <w:rFonts w:ascii="Times New Roman" w:eastAsia="Times New Roman" w:hAnsi="Times New Roman" w:cs="Times New Roman"/>
          <w:lang w:val="en-GB"/>
        </w:rPr>
        <w:t xml:space="preserve"> (Accessed </w:t>
      </w:r>
      <w:proofErr w:type="gramStart"/>
      <w:r w:rsidRPr="00510ECB">
        <w:rPr>
          <w:rFonts w:ascii="Times New Roman" w:eastAsia="Times New Roman" w:hAnsi="Times New Roman" w:cs="Times New Roman"/>
          <w:lang w:val="en-GB"/>
        </w:rPr>
        <w:t>15.December</w:t>
      </w:r>
      <w:proofErr w:type="gramEnd"/>
      <w:r w:rsidRPr="00510ECB">
        <w:rPr>
          <w:rFonts w:ascii="Times New Roman" w:eastAsia="Times New Roman" w:hAnsi="Times New Roman" w:cs="Times New Roman"/>
          <w:lang w:val="en-GB"/>
        </w:rPr>
        <w:t>.2022)</w:t>
      </w:r>
    </w:p>
    <w:p w14:paraId="76DDB752" w14:textId="00D4025F"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color w:val="222222"/>
          <w:lang w:val="en-GB"/>
        </w:rPr>
        <w:t xml:space="preserve">Schon, D., 1983. </w:t>
      </w:r>
      <w:proofErr w:type="spellStart"/>
      <w:r w:rsidRPr="00510ECB">
        <w:rPr>
          <w:rFonts w:ascii="Times New Roman" w:eastAsia="Times New Roman" w:hAnsi="Times New Roman" w:cs="Times New Roman"/>
          <w:color w:val="222222"/>
          <w:lang w:val="en-GB"/>
        </w:rPr>
        <w:t>donald</w:t>
      </w:r>
      <w:proofErr w:type="spellEnd"/>
      <w:r w:rsidRPr="00510ECB">
        <w:rPr>
          <w:rFonts w:ascii="Times New Roman" w:eastAsia="Times New Roman" w:hAnsi="Times New Roman" w:cs="Times New Roman"/>
          <w:color w:val="222222"/>
          <w:lang w:val="en-GB"/>
        </w:rPr>
        <w:t xml:space="preserve"> </w:t>
      </w:r>
      <w:proofErr w:type="spellStart"/>
      <w:r w:rsidRPr="00510ECB">
        <w:rPr>
          <w:rFonts w:ascii="Times New Roman" w:eastAsia="Times New Roman" w:hAnsi="Times New Roman" w:cs="Times New Roman"/>
          <w:color w:val="222222"/>
          <w:lang w:val="en-GB"/>
        </w:rPr>
        <w:t>schon</w:t>
      </w:r>
      <w:proofErr w:type="spellEnd"/>
      <w:r w:rsidRPr="00510ECB">
        <w:rPr>
          <w:rFonts w:ascii="Times New Roman" w:eastAsia="Times New Roman" w:hAnsi="Times New Roman" w:cs="Times New Roman"/>
          <w:color w:val="222222"/>
          <w:lang w:val="en-GB"/>
        </w:rPr>
        <w:t xml:space="preserve"> (</w:t>
      </w:r>
      <w:proofErr w:type="spellStart"/>
      <w:r w:rsidRPr="00510ECB">
        <w:rPr>
          <w:rFonts w:ascii="Times New Roman" w:eastAsia="Times New Roman" w:hAnsi="Times New Roman" w:cs="Times New Roman"/>
          <w:color w:val="222222"/>
          <w:lang w:val="en-GB"/>
        </w:rPr>
        <w:t>schön</w:t>
      </w:r>
      <w:proofErr w:type="spellEnd"/>
      <w:r w:rsidRPr="00510ECB">
        <w:rPr>
          <w:rFonts w:ascii="Times New Roman" w:eastAsia="Times New Roman" w:hAnsi="Times New Roman" w:cs="Times New Roman"/>
          <w:color w:val="222222"/>
          <w:lang w:val="en-GB"/>
        </w:rPr>
        <w:t>): learning, reflection and change. p.2004. Available at:</w:t>
      </w:r>
      <w:hyperlink r:id="rId47">
        <w:r w:rsidRPr="00510ECB">
          <w:rPr>
            <w:rStyle w:val="Hyperlink"/>
            <w:rFonts w:ascii="Times New Roman" w:eastAsia="Times New Roman" w:hAnsi="Times New Roman" w:cs="Times New Roman"/>
            <w:lang w:val="en-GB"/>
          </w:rPr>
          <w:t>https://infed.org/mobi/donald-schon-learning-reflection-change/</w:t>
        </w:r>
      </w:hyperlink>
      <w:r w:rsidRPr="00510ECB">
        <w:rPr>
          <w:rFonts w:ascii="Times New Roman" w:eastAsia="Times New Roman" w:hAnsi="Times New Roman" w:cs="Times New Roman"/>
          <w:lang w:val="en-GB"/>
        </w:rPr>
        <w:t xml:space="preserve"> (Accessed </w:t>
      </w:r>
      <w:proofErr w:type="gramStart"/>
      <w:r w:rsidRPr="00510ECB">
        <w:rPr>
          <w:rFonts w:ascii="Times New Roman" w:eastAsia="Times New Roman" w:hAnsi="Times New Roman" w:cs="Times New Roman"/>
          <w:lang w:val="en-GB"/>
        </w:rPr>
        <w:t>12.December</w:t>
      </w:r>
      <w:proofErr w:type="gramEnd"/>
      <w:r w:rsidRPr="00510ECB">
        <w:rPr>
          <w:rFonts w:ascii="Times New Roman" w:eastAsia="Times New Roman" w:hAnsi="Times New Roman" w:cs="Times New Roman"/>
          <w:lang w:val="en-GB"/>
        </w:rPr>
        <w:t>.2022)</w:t>
      </w:r>
    </w:p>
    <w:p w14:paraId="32CEC0CC" w14:textId="7A448107" w:rsidR="00510ECB" w:rsidRPr="00510ECB" w:rsidRDefault="00510ECB" w:rsidP="1B8A861D">
      <w:pPr>
        <w:spacing w:line="240" w:lineRule="auto"/>
        <w:rPr>
          <w:rFonts w:ascii="Times New Roman" w:eastAsia="Times New Roman" w:hAnsi="Times New Roman" w:cs="Times New Roman"/>
          <w:color w:val="333333"/>
        </w:rPr>
      </w:pPr>
      <w:r w:rsidRPr="00510ECB">
        <w:rPr>
          <w:rFonts w:ascii="Times New Roman" w:eastAsia="Times New Roman" w:hAnsi="Times New Roman" w:cs="Times New Roman"/>
          <w:color w:val="333333"/>
        </w:rPr>
        <w:t xml:space="preserve">Sirois, F. M., Melia-Gordon, M. L., &amp; </w:t>
      </w:r>
      <w:proofErr w:type="spellStart"/>
      <w:r w:rsidRPr="00510ECB">
        <w:rPr>
          <w:rFonts w:ascii="Times New Roman" w:eastAsia="Times New Roman" w:hAnsi="Times New Roman" w:cs="Times New Roman"/>
          <w:color w:val="333333"/>
        </w:rPr>
        <w:t>Pychyl</w:t>
      </w:r>
      <w:proofErr w:type="spellEnd"/>
      <w:r w:rsidRPr="00510ECB">
        <w:rPr>
          <w:rFonts w:ascii="Times New Roman" w:eastAsia="Times New Roman" w:hAnsi="Times New Roman" w:cs="Times New Roman"/>
          <w:color w:val="333333"/>
        </w:rPr>
        <w:t xml:space="preserve">, T. A. (2003). “I’ll look after my health, later”: An investigation of procrastination and health. Personality and Individual Differences, 35, 1167–1184. Available </w:t>
      </w:r>
      <w:proofErr w:type="spellStart"/>
      <w:r w:rsidRPr="00510ECB">
        <w:rPr>
          <w:rFonts w:ascii="Times New Roman" w:eastAsia="Times New Roman" w:hAnsi="Times New Roman" w:cs="Times New Roman"/>
          <w:color w:val="333333"/>
        </w:rPr>
        <w:t>at:</w:t>
      </w:r>
      <w:hyperlink r:id="rId48">
        <w:r w:rsidRPr="00510ECB">
          <w:rPr>
            <w:rStyle w:val="Hyperlink"/>
            <w:rFonts w:ascii="Times New Roman" w:eastAsia="Times New Roman" w:hAnsi="Times New Roman" w:cs="Times New Roman"/>
          </w:rPr>
          <w:t>https</w:t>
        </w:r>
        <w:proofErr w:type="spellEnd"/>
        <w:r w:rsidRPr="00510ECB">
          <w:rPr>
            <w:rStyle w:val="Hyperlink"/>
            <w:rFonts w:ascii="Times New Roman" w:eastAsia="Times New Roman" w:hAnsi="Times New Roman" w:cs="Times New Roman"/>
          </w:rPr>
          <w:t>://doi.org/10.1016/S0191-8869(02)00326-4</w:t>
        </w:r>
      </w:hyperlink>
      <w:r w:rsidRPr="00510ECB">
        <w:rPr>
          <w:rFonts w:ascii="Times New Roman" w:eastAsia="Times New Roman" w:hAnsi="Times New Roman" w:cs="Times New Roman"/>
          <w:color w:val="333333"/>
        </w:rPr>
        <w:t xml:space="preserve"> (Accessed </w:t>
      </w:r>
      <w:proofErr w:type="gramStart"/>
      <w:r w:rsidRPr="00510ECB">
        <w:rPr>
          <w:rFonts w:ascii="Times New Roman" w:eastAsia="Times New Roman" w:hAnsi="Times New Roman" w:cs="Times New Roman"/>
          <w:color w:val="333333"/>
        </w:rPr>
        <w:t>11.December</w:t>
      </w:r>
      <w:proofErr w:type="gramEnd"/>
      <w:r w:rsidRPr="00510ECB">
        <w:rPr>
          <w:rFonts w:ascii="Times New Roman" w:eastAsia="Times New Roman" w:hAnsi="Times New Roman" w:cs="Times New Roman"/>
          <w:color w:val="333333"/>
        </w:rPr>
        <w:t>.2022)</w:t>
      </w:r>
    </w:p>
    <w:p w14:paraId="40C71D43" w14:textId="76889641" w:rsidR="00510ECB" w:rsidRPr="00510ECB" w:rsidRDefault="00510ECB" w:rsidP="1B8A861D">
      <w:pPr>
        <w:spacing w:line="240" w:lineRule="auto"/>
        <w:rPr>
          <w:rFonts w:ascii="Times New Roman" w:eastAsia="Times New Roman" w:hAnsi="Times New Roman" w:cs="Times New Roman"/>
          <w:color w:val="222222"/>
        </w:rPr>
      </w:pPr>
      <w:r w:rsidRPr="00510ECB">
        <w:rPr>
          <w:rFonts w:ascii="Times New Roman" w:eastAsia="Times New Roman" w:hAnsi="Times New Roman" w:cs="Times New Roman"/>
          <w:color w:val="222222"/>
        </w:rPr>
        <w:t>Stead, R., Shanahan, M.J. and Neufeld, R.W., 2010. “I’ll go to therapy, eventually”: Procrastination, stress and mental health. Personality and individual differences, 49(3), pp.175-180. Available at:</w:t>
      </w:r>
      <w:hyperlink r:id="rId49">
        <w:r w:rsidRPr="00510ECB">
          <w:rPr>
            <w:rStyle w:val="Hyperlink"/>
            <w:rFonts w:ascii="Times New Roman" w:eastAsia="Times New Roman" w:hAnsi="Times New Roman" w:cs="Times New Roman"/>
          </w:rPr>
          <w:t>https://www.sciencedirect.com/science/article/abs/pii/S0191886910001625</w:t>
        </w:r>
      </w:hyperlink>
      <w:r w:rsidRPr="00510ECB">
        <w:rPr>
          <w:rFonts w:ascii="Times New Roman" w:eastAsia="Times New Roman" w:hAnsi="Times New Roman" w:cs="Times New Roman"/>
          <w:color w:val="222222"/>
        </w:rPr>
        <w:t xml:space="preserve"> (Accessed </w:t>
      </w:r>
      <w:proofErr w:type="gramStart"/>
      <w:r w:rsidRPr="00510ECB">
        <w:rPr>
          <w:rFonts w:ascii="Times New Roman" w:eastAsia="Times New Roman" w:hAnsi="Times New Roman" w:cs="Times New Roman"/>
          <w:color w:val="222222"/>
        </w:rPr>
        <w:t>10.December</w:t>
      </w:r>
      <w:proofErr w:type="gramEnd"/>
      <w:r w:rsidRPr="00510ECB">
        <w:rPr>
          <w:rFonts w:ascii="Times New Roman" w:eastAsia="Times New Roman" w:hAnsi="Times New Roman" w:cs="Times New Roman"/>
          <w:color w:val="222222"/>
        </w:rPr>
        <w:t>.2022)</w:t>
      </w:r>
    </w:p>
    <w:p w14:paraId="31BA744C" w14:textId="104557BC" w:rsidR="00510ECB" w:rsidRPr="00510ECB" w:rsidRDefault="00510ECB" w:rsidP="1B8A861D">
      <w:pPr>
        <w:spacing w:line="240" w:lineRule="auto"/>
        <w:rPr>
          <w:rFonts w:ascii="Times New Roman" w:eastAsia="Times New Roman" w:hAnsi="Times New Roman" w:cs="Times New Roman"/>
          <w:color w:val="222222"/>
        </w:rPr>
      </w:pPr>
      <w:r w:rsidRPr="00510ECB">
        <w:rPr>
          <w:rFonts w:ascii="Times New Roman" w:eastAsia="Times New Roman" w:hAnsi="Times New Roman" w:cs="Times New Roman"/>
          <w:color w:val="222222"/>
        </w:rPr>
        <w:t xml:space="preserve">Steel, P., </w:t>
      </w:r>
      <w:proofErr w:type="spellStart"/>
      <w:r w:rsidRPr="00510ECB">
        <w:rPr>
          <w:rFonts w:ascii="Times New Roman" w:eastAsia="Times New Roman" w:hAnsi="Times New Roman" w:cs="Times New Roman"/>
          <w:color w:val="222222"/>
        </w:rPr>
        <w:t>Brothen</w:t>
      </w:r>
      <w:proofErr w:type="spellEnd"/>
      <w:r w:rsidRPr="00510ECB">
        <w:rPr>
          <w:rFonts w:ascii="Times New Roman" w:eastAsia="Times New Roman" w:hAnsi="Times New Roman" w:cs="Times New Roman"/>
          <w:color w:val="222222"/>
        </w:rPr>
        <w:t>, T. and Wambach, C., et al. (2001). Procrastination and personality, performance, and mood. Personality and individual differences, 30(1), pp.95-106. Availableat:</w:t>
      </w:r>
      <w:hyperlink r:id="rId50">
        <w:r w:rsidRPr="00510ECB">
          <w:rPr>
            <w:rStyle w:val="Hyperlink"/>
            <w:rFonts w:ascii="Times New Roman" w:eastAsia="Times New Roman" w:hAnsi="Times New Roman" w:cs="Times New Roman"/>
          </w:rPr>
          <w:t>https://www.sciencedirect.com/science/article/abs/pii/S0191886900000131</w:t>
        </w:r>
      </w:hyperlink>
      <w:r w:rsidRPr="00510ECB">
        <w:rPr>
          <w:rFonts w:ascii="Times New Roman" w:eastAsia="Times New Roman" w:hAnsi="Times New Roman" w:cs="Times New Roman"/>
          <w:color w:val="222222"/>
        </w:rPr>
        <w:t xml:space="preserve"> (Accessed </w:t>
      </w:r>
      <w:proofErr w:type="gramStart"/>
      <w:r w:rsidRPr="00510ECB">
        <w:rPr>
          <w:rFonts w:ascii="Times New Roman" w:eastAsia="Times New Roman" w:hAnsi="Times New Roman" w:cs="Times New Roman"/>
          <w:color w:val="222222"/>
        </w:rPr>
        <w:t>08.December</w:t>
      </w:r>
      <w:proofErr w:type="gramEnd"/>
      <w:r w:rsidRPr="00510ECB">
        <w:rPr>
          <w:rFonts w:ascii="Times New Roman" w:eastAsia="Times New Roman" w:hAnsi="Times New Roman" w:cs="Times New Roman"/>
          <w:color w:val="222222"/>
        </w:rPr>
        <w:t>.2022)</w:t>
      </w:r>
    </w:p>
    <w:p w14:paraId="590C6318" w14:textId="5E861D61" w:rsidR="00510ECB" w:rsidRPr="00510ECB" w:rsidRDefault="00510ECB" w:rsidP="1B8A861D">
      <w:pPr>
        <w:spacing w:line="240" w:lineRule="auto"/>
        <w:rPr>
          <w:rFonts w:ascii="Times New Roman" w:eastAsia="Times New Roman" w:hAnsi="Times New Roman" w:cs="Times New Roman"/>
          <w:color w:val="002060"/>
          <w:lang w:val="en-GB"/>
        </w:rPr>
      </w:pPr>
      <w:r w:rsidRPr="00510ECB">
        <w:rPr>
          <w:rFonts w:ascii="Times New Roman" w:eastAsia="Times New Roman" w:hAnsi="Times New Roman" w:cs="Times New Roman"/>
          <w:color w:val="002060"/>
          <w:lang w:val="en-GB"/>
        </w:rPr>
        <w:t xml:space="preserve">Students' Feedback: A Stimulus Reflective Practice for Professional Development of the Prospective Teachers - Scientific Figure on ResearchGate. Available from: </w:t>
      </w:r>
      <w:hyperlink r:id="rId51">
        <w:r w:rsidRPr="00510ECB">
          <w:rPr>
            <w:rStyle w:val="Hyperlink"/>
            <w:rFonts w:ascii="Times New Roman" w:eastAsia="Times New Roman" w:hAnsi="Times New Roman" w:cs="Times New Roman"/>
            <w:lang w:val="en-GB"/>
          </w:rPr>
          <w:t>https://www.researchgate.net/figure/Donald-Schon-Concept-of-Reflective-Practice-Schon-1983_fig1_321300859</w:t>
        </w:r>
      </w:hyperlink>
      <w:r w:rsidRPr="00510ECB">
        <w:rPr>
          <w:rFonts w:ascii="Times New Roman" w:eastAsia="Times New Roman" w:hAnsi="Times New Roman" w:cs="Times New Roman"/>
          <w:color w:val="002060"/>
          <w:lang w:val="en-GB"/>
        </w:rPr>
        <w:t xml:space="preserve"> (Accessed 5.December.2022)</w:t>
      </w:r>
    </w:p>
    <w:p w14:paraId="1057A4B5" w14:textId="51EF0840" w:rsidR="00510ECB" w:rsidRPr="00510ECB" w:rsidRDefault="00510ECB" w:rsidP="1B8A861D">
      <w:pPr>
        <w:spacing w:line="240" w:lineRule="auto"/>
        <w:rPr>
          <w:rFonts w:ascii="Times New Roman" w:eastAsia="Times New Roman" w:hAnsi="Times New Roman" w:cs="Times New Roman"/>
          <w:lang w:val="en-GB"/>
        </w:rPr>
      </w:pPr>
      <w:r w:rsidRPr="00510ECB">
        <w:rPr>
          <w:rFonts w:ascii="Times New Roman" w:eastAsia="Times New Roman" w:hAnsi="Times New Roman" w:cs="Times New Roman"/>
          <w:lang w:val="en-GB"/>
        </w:rPr>
        <w:t xml:space="preserve">Van Vliet, V. (2012). Donald Schön biography, quotes and books. From </w:t>
      </w:r>
      <w:proofErr w:type="spellStart"/>
      <w:r w:rsidRPr="00510ECB">
        <w:rPr>
          <w:rFonts w:ascii="Times New Roman" w:eastAsia="Times New Roman" w:hAnsi="Times New Roman" w:cs="Times New Roman"/>
          <w:lang w:val="en-GB"/>
        </w:rPr>
        <w:t>Toolshero</w:t>
      </w:r>
      <w:proofErr w:type="spellEnd"/>
      <w:r w:rsidRPr="00510ECB">
        <w:rPr>
          <w:rFonts w:ascii="Times New Roman" w:eastAsia="Times New Roman" w:hAnsi="Times New Roman" w:cs="Times New Roman"/>
          <w:lang w:val="en-GB"/>
        </w:rPr>
        <w:t xml:space="preserve">: Available at:  </w:t>
      </w:r>
      <w:hyperlink r:id="rId52">
        <w:r w:rsidRPr="00510ECB">
          <w:rPr>
            <w:rStyle w:val="Hyperlink"/>
            <w:rFonts w:ascii="Times New Roman" w:eastAsia="Times New Roman" w:hAnsi="Times New Roman" w:cs="Times New Roman"/>
            <w:color w:val="auto"/>
            <w:lang w:val="en-GB"/>
          </w:rPr>
          <w:t>https://www.toolshero.com/toolsheroes/donald-schon/</w:t>
        </w:r>
      </w:hyperlink>
      <w:r w:rsidRPr="00510ECB">
        <w:rPr>
          <w:rFonts w:ascii="Times New Roman" w:eastAsia="Times New Roman" w:hAnsi="Times New Roman" w:cs="Times New Roman"/>
          <w:lang w:val="en-GB"/>
        </w:rPr>
        <w:t xml:space="preserve"> quote (Accessed </w:t>
      </w:r>
      <w:proofErr w:type="gramStart"/>
      <w:r w:rsidRPr="00510ECB">
        <w:rPr>
          <w:rFonts w:ascii="Times New Roman" w:eastAsia="Times New Roman" w:hAnsi="Times New Roman" w:cs="Times New Roman"/>
          <w:lang w:val="en-GB"/>
        </w:rPr>
        <w:t>23.December</w:t>
      </w:r>
      <w:proofErr w:type="gramEnd"/>
      <w:r w:rsidRPr="00510ECB">
        <w:rPr>
          <w:rFonts w:ascii="Times New Roman" w:eastAsia="Times New Roman" w:hAnsi="Times New Roman" w:cs="Times New Roman"/>
          <w:lang w:val="en-GB"/>
        </w:rPr>
        <w:t>.2022)</w:t>
      </w:r>
    </w:p>
    <w:p w14:paraId="0D56606A" w14:textId="3F6FD753" w:rsidR="00510ECB" w:rsidRPr="00510ECB" w:rsidRDefault="00510ECB" w:rsidP="1B8A861D">
      <w:pPr>
        <w:spacing w:line="240" w:lineRule="auto"/>
        <w:rPr>
          <w:rFonts w:ascii="Times New Roman" w:eastAsia="Times New Roman" w:hAnsi="Times New Roman" w:cs="Times New Roman"/>
          <w:color w:val="000000" w:themeColor="text1"/>
        </w:rPr>
      </w:pPr>
      <w:r w:rsidRPr="00510ECB">
        <w:rPr>
          <w:rFonts w:ascii="Times New Roman" w:eastAsia="Times New Roman" w:hAnsi="Times New Roman" w:cs="Times New Roman"/>
          <w:color w:val="333333"/>
        </w:rPr>
        <w:t xml:space="preserve">Wolters, C.A., Brady, A.C. et al. (2021) College Students’ Time Management: </w:t>
      </w:r>
      <w:proofErr w:type="gramStart"/>
      <w:r w:rsidRPr="00510ECB">
        <w:rPr>
          <w:rFonts w:ascii="Times New Roman" w:eastAsia="Times New Roman" w:hAnsi="Times New Roman" w:cs="Times New Roman"/>
          <w:color w:val="333333"/>
        </w:rPr>
        <w:t>a</w:t>
      </w:r>
      <w:proofErr w:type="gramEnd"/>
      <w:r w:rsidRPr="00510ECB">
        <w:rPr>
          <w:rFonts w:ascii="Times New Roman" w:eastAsia="Times New Roman" w:hAnsi="Times New Roman" w:cs="Times New Roman"/>
          <w:color w:val="333333"/>
        </w:rPr>
        <w:t xml:space="preserve"> Self-Regulated Learning Perspective. Educ Psychol Rev </w:t>
      </w:r>
      <w:r w:rsidRPr="00510ECB">
        <w:rPr>
          <w:rFonts w:ascii="Times New Roman" w:eastAsia="Times New Roman" w:hAnsi="Times New Roman" w:cs="Times New Roman"/>
          <w:b/>
          <w:bCs/>
          <w:color w:val="333333"/>
        </w:rPr>
        <w:t>33</w:t>
      </w:r>
      <w:r w:rsidRPr="00510ECB">
        <w:rPr>
          <w:rFonts w:ascii="Times New Roman" w:eastAsia="Times New Roman" w:hAnsi="Times New Roman" w:cs="Times New Roman"/>
          <w:color w:val="333333"/>
        </w:rPr>
        <w:t xml:space="preserve">, 1319–1351. Available </w:t>
      </w:r>
      <w:proofErr w:type="spellStart"/>
      <w:r w:rsidRPr="00510ECB">
        <w:rPr>
          <w:rFonts w:ascii="Times New Roman" w:eastAsia="Times New Roman" w:hAnsi="Times New Roman" w:cs="Times New Roman"/>
          <w:color w:val="333333"/>
        </w:rPr>
        <w:t>at:</w:t>
      </w:r>
      <w:hyperlink r:id="rId53">
        <w:r w:rsidRPr="00510ECB">
          <w:rPr>
            <w:rStyle w:val="Hyperlink"/>
            <w:rFonts w:ascii="Times New Roman" w:eastAsia="Times New Roman" w:hAnsi="Times New Roman" w:cs="Times New Roman"/>
          </w:rPr>
          <w:t>https</w:t>
        </w:r>
        <w:proofErr w:type="spellEnd"/>
        <w:r w:rsidRPr="00510ECB">
          <w:rPr>
            <w:rStyle w:val="Hyperlink"/>
            <w:rFonts w:ascii="Times New Roman" w:eastAsia="Times New Roman" w:hAnsi="Times New Roman" w:cs="Times New Roman"/>
          </w:rPr>
          <w:t>://doi.org/10.1007/s10648-020-09519-z</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13.December</w:t>
      </w:r>
      <w:proofErr w:type="gramEnd"/>
      <w:r w:rsidRPr="00510ECB">
        <w:rPr>
          <w:rFonts w:ascii="Times New Roman" w:eastAsia="Times New Roman" w:hAnsi="Times New Roman" w:cs="Times New Roman"/>
          <w:color w:val="000000" w:themeColor="text1"/>
        </w:rPr>
        <w:t>.2022)</w:t>
      </w:r>
    </w:p>
    <w:p w14:paraId="3C032840" w14:textId="77777777" w:rsidR="00510ECB" w:rsidRPr="00510ECB" w:rsidRDefault="00510ECB" w:rsidP="1B8A861D">
      <w:pPr>
        <w:spacing w:line="240" w:lineRule="auto"/>
        <w:rPr>
          <w:rFonts w:ascii="Times New Roman" w:eastAsia="Times New Roman" w:hAnsi="Times New Roman" w:cs="Times New Roman"/>
          <w:color w:val="000000" w:themeColor="text1"/>
        </w:rPr>
      </w:pPr>
      <w:r w:rsidRPr="00510ECB">
        <w:rPr>
          <w:rFonts w:ascii="Times New Roman" w:eastAsia="Times New Roman" w:hAnsi="Times New Roman" w:cs="Times New Roman"/>
          <w:color w:val="333333"/>
        </w:rPr>
        <w:t xml:space="preserve">Zhao, J., Meng, G., Sun, Y. et al. (2019) The relationship between self-control and procrastination based on the self-regulation theory perspective. the moderated mediation </w:t>
      </w:r>
      <w:proofErr w:type="gramStart"/>
      <w:r w:rsidRPr="00510ECB">
        <w:rPr>
          <w:rFonts w:ascii="Times New Roman" w:eastAsia="Times New Roman" w:hAnsi="Times New Roman" w:cs="Times New Roman"/>
          <w:color w:val="333333"/>
        </w:rPr>
        <w:t>model</w:t>
      </w:r>
      <w:proofErr w:type="gramEnd"/>
      <w:r w:rsidRPr="00510ECB">
        <w:rPr>
          <w:rFonts w:ascii="Times New Roman" w:eastAsia="Times New Roman" w:hAnsi="Times New Roman" w:cs="Times New Roman"/>
          <w:color w:val="333333"/>
        </w:rPr>
        <w:t xml:space="preserve">. </w:t>
      </w:r>
      <w:proofErr w:type="spellStart"/>
      <w:r w:rsidRPr="00510ECB">
        <w:rPr>
          <w:rFonts w:ascii="Times New Roman" w:eastAsia="Times New Roman" w:hAnsi="Times New Roman" w:cs="Times New Roman"/>
          <w:color w:val="333333"/>
        </w:rPr>
        <w:t>Curr</w:t>
      </w:r>
      <w:proofErr w:type="spellEnd"/>
      <w:r w:rsidRPr="00510ECB">
        <w:rPr>
          <w:rFonts w:ascii="Times New Roman" w:eastAsia="Times New Roman" w:hAnsi="Times New Roman" w:cs="Times New Roman"/>
          <w:color w:val="333333"/>
        </w:rPr>
        <w:t xml:space="preserve"> Psychol </w:t>
      </w:r>
      <w:r w:rsidRPr="00510ECB">
        <w:rPr>
          <w:rFonts w:ascii="Times New Roman" w:eastAsia="Times New Roman" w:hAnsi="Times New Roman" w:cs="Times New Roman"/>
          <w:b/>
          <w:bCs/>
          <w:color w:val="333333"/>
        </w:rPr>
        <w:t>40</w:t>
      </w:r>
      <w:r w:rsidRPr="00510ECB">
        <w:rPr>
          <w:rFonts w:ascii="Times New Roman" w:eastAsia="Times New Roman" w:hAnsi="Times New Roman" w:cs="Times New Roman"/>
          <w:color w:val="333333"/>
        </w:rPr>
        <w:t xml:space="preserve">, 5076–5086 (2021). Available at: </w:t>
      </w:r>
      <w:hyperlink r:id="rId54">
        <w:r w:rsidRPr="00510ECB">
          <w:rPr>
            <w:rStyle w:val="Hyperlink"/>
            <w:rFonts w:ascii="Times New Roman" w:eastAsia="Times New Roman" w:hAnsi="Times New Roman" w:cs="Times New Roman"/>
          </w:rPr>
          <w:t>https://link.springer.com/article/10.1007/s10648-020-09519-z</w:t>
        </w:r>
      </w:hyperlink>
      <w:r w:rsidRPr="00510ECB">
        <w:rPr>
          <w:rFonts w:ascii="Times New Roman" w:eastAsia="Times New Roman" w:hAnsi="Times New Roman" w:cs="Times New Roman"/>
          <w:color w:val="000000" w:themeColor="text1"/>
        </w:rPr>
        <w:t xml:space="preserve">  (Accessed </w:t>
      </w:r>
      <w:proofErr w:type="gramStart"/>
      <w:r w:rsidRPr="00510ECB">
        <w:rPr>
          <w:rFonts w:ascii="Times New Roman" w:eastAsia="Times New Roman" w:hAnsi="Times New Roman" w:cs="Times New Roman"/>
          <w:color w:val="000000" w:themeColor="text1"/>
        </w:rPr>
        <w:t>09.December</w:t>
      </w:r>
      <w:proofErr w:type="gramEnd"/>
      <w:r w:rsidRPr="00510ECB">
        <w:rPr>
          <w:rFonts w:ascii="Times New Roman" w:eastAsia="Times New Roman" w:hAnsi="Times New Roman" w:cs="Times New Roman"/>
          <w:color w:val="000000" w:themeColor="text1"/>
        </w:rPr>
        <w:t>.2022)</w:t>
      </w:r>
    </w:p>
    <w:sectPr w:rsidR="00510ECB" w:rsidRPr="00510ECB" w:rsidSect="007059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C9CCB" w14:textId="77777777" w:rsidR="004D2F79" w:rsidRDefault="004D2F79">
      <w:pPr>
        <w:spacing w:after="0" w:line="240" w:lineRule="auto"/>
      </w:pPr>
      <w:r>
        <w:separator/>
      </w:r>
    </w:p>
  </w:endnote>
  <w:endnote w:type="continuationSeparator" w:id="0">
    <w:p w14:paraId="2FA8578F" w14:textId="77777777" w:rsidR="004D2F79" w:rsidRDefault="004D2F79">
      <w:pPr>
        <w:spacing w:after="0" w:line="240" w:lineRule="auto"/>
      </w:pPr>
      <w:r>
        <w:continuationSeparator/>
      </w:r>
    </w:p>
  </w:endnote>
  <w:endnote w:type="continuationNotice" w:id="1">
    <w:p w14:paraId="252683E2" w14:textId="77777777" w:rsidR="004D2F79" w:rsidRDefault="004D2F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143731"/>
      <w:docPartObj>
        <w:docPartGallery w:val="Page Numbers (Bottom of Page)"/>
        <w:docPartUnique/>
      </w:docPartObj>
    </w:sdtPr>
    <w:sdtEndPr>
      <w:rPr>
        <w:noProof/>
      </w:rPr>
    </w:sdtEndPr>
    <w:sdtContent>
      <w:p w14:paraId="03A41B1B" w14:textId="76871C15" w:rsidR="00913068" w:rsidRDefault="009130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EBBFD" w14:textId="122BECEC" w:rsidR="4F759474" w:rsidRDefault="4F759474" w:rsidP="4F759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D3497" w14:textId="77777777" w:rsidR="004D2F79" w:rsidRDefault="004D2F79">
      <w:pPr>
        <w:spacing w:after="0" w:line="240" w:lineRule="auto"/>
      </w:pPr>
      <w:r>
        <w:separator/>
      </w:r>
    </w:p>
  </w:footnote>
  <w:footnote w:type="continuationSeparator" w:id="0">
    <w:p w14:paraId="604B37AA" w14:textId="77777777" w:rsidR="004D2F79" w:rsidRDefault="004D2F79">
      <w:pPr>
        <w:spacing w:after="0" w:line="240" w:lineRule="auto"/>
      </w:pPr>
      <w:r>
        <w:continuationSeparator/>
      </w:r>
    </w:p>
  </w:footnote>
  <w:footnote w:type="continuationNotice" w:id="1">
    <w:p w14:paraId="540DF520" w14:textId="77777777" w:rsidR="004D2F79" w:rsidRDefault="004D2F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8E036" w14:textId="11735532" w:rsidR="001B0321" w:rsidRDefault="00C3250C">
    <w:pPr>
      <w:pStyle w:val="Header"/>
    </w:pPr>
    <w:r>
      <w:t>Katie Williams 2205543</w:t>
    </w:r>
  </w:p>
  <w:p w14:paraId="16FCAE09" w14:textId="6CBE0C59" w:rsidR="4F759474" w:rsidRDefault="4F759474" w:rsidP="4F759474">
    <w:pPr>
      <w:pStyle w:val="Header"/>
    </w:pPr>
  </w:p>
</w:hdr>
</file>

<file path=word/intelligence2.xml><?xml version="1.0" encoding="utf-8"?>
<int2:intelligence xmlns:int2="http://schemas.microsoft.com/office/intelligence/2020/intelligence" xmlns:oel="http://schemas.microsoft.com/office/2019/extlst">
  <int2:observations>
    <int2:textHash int2:hashCode="jNVhhd+ffu3xCj" int2:id="SQJUfet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972BC"/>
    <w:multiLevelType w:val="hybridMultilevel"/>
    <w:tmpl w:val="FFFFFFFF"/>
    <w:lvl w:ilvl="0" w:tplc="8D5EDF52">
      <w:start w:val="1"/>
      <w:numFmt w:val="bullet"/>
      <w:lvlText w:val=""/>
      <w:lvlJc w:val="left"/>
      <w:pPr>
        <w:ind w:left="720" w:hanging="360"/>
      </w:pPr>
      <w:rPr>
        <w:rFonts w:ascii="Symbol" w:hAnsi="Symbol" w:hint="default"/>
      </w:rPr>
    </w:lvl>
    <w:lvl w:ilvl="1" w:tplc="C9F68C9E">
      <w:start w:val="1"/>
      <w:numFmt w:val="bullet"/>
      <w:lvlText w:val="o"/>
      <w:lvlJc w:val="left"/>
      <w:pPr>
        <w:ind w:left="1440" w:hanging="360"/>
      </w:pPr>
      <w:rPr>
        <w:rFonts w:ascii="Courier New" w:hAnsi="Courier New" w:hint="default"/>
      </w:rPr>
    </w:lvl>
    <w:lvl w:ilvl="2" w:tplc="F8B2571E">
      <w:start w:val="1"/>
      <w:numFmt w:val="bullet"/>
      <w:lvlText w:val=""/>
      <w:lvlJc w:val="left"/>
      <w:pPr>
        <w:ind w:left="2160" w:hanging="360"/>
      </w:pPr>
      <w:rPr>
        <w:rFonts w:ascii="Wingdings" w:hAnsi="Wingdings" w:hint="default"/>
      </w:rPr>
    </w:lvl>
    <w:lvl w:ilvl="3" w:tplc="6E94A190">
      <w:start w:val="1"/>
      <w:numFmt w:val="bullet"/>
      <w:lvlText w:val=""/>
      <w:lvlJc w:val="left"/>
      <w:pPr>
        <w:ind w:left="2880" w:hanging="360"/>
      </w:pPr>
      <w:rPr>
        <w:rFonts w:ascii="Symbol" w:hAnsi="Symbol" w:hint="default"/>
      </w:rPr>
    </w:lvl>
    <w:lvl w:ilvl="4" w:tplc="90A0B0B2">
      <w:start w:val="1"/>
      <w:numFmt w:val="bullet"/>
      <w:lvlText w:val="o"/>
      <w:lvlJc w:val="left"/>
      <w:pPr>
        <w:ind w:left="3600" w:hanging="360"/>
      </w:pPr>
      <w:rPr>
        <w:rFonts w:ascii="Courier New" w:hAnsi="Courier New" w:hint="default"/>
      </w:rPr>
    </w:lvl>
    <w:lvl w:ilvl="5" w:tplc="43906492">
      <w:start w:val="1"/>
      <w:numFmt w:val="bullet"/>
      <w:lvlText w:val=""/>
      <w:lvlJc w:val="left"/>
      <w:pPr>
        <w:ind w:left="4320" w:hanging="360"/>
      </w:pPr>
      <w:rPr>
        <w:rFonts w:ascii="Wingdings" w:hAnsi="Wingdings" w:hint="default"/>
      </w:rPr>
    </w:lvl>
    <w:lvl w:ilvl="6" w:tplc="C5CA82D8">
      <w:start w:val="1"/>
      <w:numFmt w:val="bullet"/>
      <w:lvlText w:val=""/>
      <w:lvlJc w:val="left"/>
      <w:pPr>
        <w:ind w:left="5040" w:hanging="360"/>
      </w:pPr>
      <w:rPr>
        <w:rFonts w:ascii="Symbol" w:hAnsi="Symbol" w:hint="default"/>
      </w:rPr>
    </w:lvl>
    <w:lvl w:ilvl="7" w:tplc="197E5130">
      <w:start w:val="1"/>
      <w:numFmt w:val="bullet"/>
      <w:lvlText w:val="o"/>
      <w:lvlJc w:val="left"/>
      <w:pPr>
        <w:ind w:left="5760" w:hanging="360"/>
      </w:pPr>
      <w:rPr>
        <w:rFonts w:ascii="Courier New" w:hAnsi="Courier New" w:hint="default"/>
      </w:rPr>
    </w:lvl>
    <w:lvl w:ilvl="8" w:tplc="2152A9B8">
      <w:start w:val="1"/>
      <w:numFmt w:val="bullet"/>
      <w:lvlText w:val=""/>
      <w:lvlJc w:val="left"/>
      <w:pPr>
        <w:ind w:left="6480" w:hanging="360"/>
      </w:pPr>
      <w:rPr>
        <w:rFonts w:ascii="Wingdings" w:hAnsi="Wingdings" w:hint="default"/>
      </w:rPr>
    </w:lvl>
  </w:abstractNum>
  <w:abstractNum w:abstractNumId="1" w15:restartNumberingAfterBreak="0">
    <w:nsid w:val="72F74489"/>
    <w:multiLevelType w:val="hybridMultilevel"/>
    <w:tmpl w:val="FFFFFFFF"/>
    <w:lvl w:ilvl="0" w:tplc="7C206196">
      <w:start w:val="1"/>
      <w:numFmt w:val="bullet"/>
      <w:lvlText w:val=""/>
      <w:lvlJc w:val="left"/>
      <w:pPr>
        <w:ind w:left="720" w:hanging="360"/>
      </w:pPr>
      <w:rPr>
        <w:rFonts w:ascii="Symbol" w:hAnsi="Symbol" w:hint="default"/>
      </w:rPr>
    </w:lvl>
    <w:lvl w:ilvl="1" w:tplc="3A064FA2">
      <w:start w:val="1"/>
      <w:numFmt w:val="bullet"/>
      <w:lvlText w:val="o"/>
      <w:lvlJc w:val="left"/>
      <w:pPr>
        <w:ind w:left="1440" w:hanging="360"/>
      </w:pPr>
      <w:rPr>
        <w:rFonts w:ascii="Courier New" w:hAnsi="Courier New" w:hint="default"/>
      </w:rPr>
    </w:lvl>
    <w:lvl w:ilvl="2" w:tplc="78DC0538">
      <w:start w:val="1"/>
      <w:numFmt w:val="bullet"/>
      <w:lvlText w:val=""/>
      <w:lvlJc w:val="left"/>
      <w:pPr>
        <w:ind w:left="2160" w:hanging="360"/>
      </w:pPr>
      <w:rPr>
        <w:rFonts w:ascii="Wingdings" w:hAnsi="Wingdings" w:hint="default"/>
      </w:rPr>
    </w:lvl>
    <w:lvl w:ilvl="3" w:tplc="8E30543C">
      <w:start w:val="1"/>
      <w:numFmt w:val="bullet"/>
      <w:lvlText w:val=""/>
      <w:lvlJc w:val="left"/>
      <w:pPr>
        <w:ind w:left="2880" w:hanging="360"/>
      </w:pPr>
      <w:rPr>
        <w:rFonts w:ascii="Symbol" w:hAnsi="Symbol" w:hint="default"/>
      </w:rPr>
    </w:lvl>
    <w:lvl w:ilvl="4" w:tplc="10FE5F84">
      <w:start w:val="1"/>
      <w:numFmt w:val="bullet"/>
      <w:lvlText w:val="o"/>
      <w:lvlJc w:val="left"/>
      <w:pPr>
        <w:ind w:left="3600" w:hanging="360"/>
      </w:pPr>
      <w:rPr>
        <w:rFonts w:ascii="Courier New" w:hAnsi="Courier New" w:hint="default"/>
      </w:rPr>
    </w:lvl>
    <w:lvl w:ilvl="5" w:tplc="D4D0D5B2">
      <w:start w:val="1"/>
      <w:numFmt w:val="bullet"/>
      <w:lvlText w:val=""/>
      <w:lvlJc w:val="left"/>
      <w:pPr>
        <w:ind w:left="4320" w:hanging="360"/>
      </w:pPr>
      <w:rPr>
        <w:rFonts w:ascii="Wingdings" w:hAnsi="Wingdings" w:hint="default"/>
      </w:rPr>
    </w:lvl>
    <w:lvl w:ilvl="6" w:tplc="CF86C65A">
      <w:start w:val="1"/>
      <w:numFmt w:val="bullet"/>
      <w:lvlText w:val=""/>
      <w:lvlJc w:val="left"/>
      <w:pPr>
        <w:ind w:left="5040" w:hanging="360"/>
      </w:pPr>
      <w:rPr>
        <w:rFonts w:ascii="Symbol" w:hAnsi="Symbol" w:hint="default"/>
      </w:rPr>
    </w:lvl>
    <w:lvl w:ilvl="7" w:tplc="15CC7958">
      <w:start w:val="1"/>
      <w:numFmt w:val="bullet"/>
      <w:lvlText w:val="o"/>
      <w:lvlJc w:val="left"/>
      <w:pPr>
        <w:ind w:left="5760" w:hanging="360"/>
      </w:pPr>
      <w:rPr>
        <w:rFonts w:ascii="Courier New" w:hAnsi="Courier New" w:hint="default"/>
      </w:rPr>
    </w:lvl>
    <w:lvl w:ilvl="8" w:tplc="C41841B8">
      <w:start w:val="1"/>
      <w:numFmt w:val="bullet"/>
      <w:lvlText w:val=""/>
      <w:lvlJc w:val="left"/>
      <w:pPr>
        <w:ind w:left="6480" w:hanging="360"/>
      </w:pPr>
      <w:rPr>
        <w:rFonts w:ascii="Wingdings" w:hAnsi="Wingdings" w:hint="default"/>
      </w:rPr>
    </w:lvl>
  </w:abstractNum>
  <w:num w:numId="1" w16cid:durableId="173765412">
    <w:abstractNumId w:val="0"/>
  </w:num>
  <w:num w:numId="2" w16cid:durableId="1452358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17B43C"/>
    <w:rsid w:val="000379B6"/>
    <w:rsid w:val="00053FC2"/>
    <w:rsid w:val="00055C40"/>
    <w:rsid w:val="0005606C"/>
    <w:rsid w:val="0008412B"/>
    <w:rsid w:val="000C2CAD"/>
    <w:rsid w:val="000F7039"/>
    <w:rsid w:val="00131D35"/>
    <w:rsid w:val="00132222"/>
    <w:rsid w:val="00182994"/>
    <w:rsid w:val="00195FCE"/>
    <w:rsid w:val="001B0321"/>
    <w:rsid w:val="001FF119"/>
    <w:rsid w:val="00241312"/>
    <w:rsid w:val="00244CCE"/>
    <w:rsid w:val="00274274"/>
    <w:rsid w:val="00283A17"/>
    <w:rsid w:val="002E296C"/>
    <w:rsid w:val="00306932"/>
    <w:rsid w:val="00360595"/>
    <w:rsid w:val="003646C1"/>
    <w:rsid w:val="0036727F"/>
    <w:rsid w:val="0038506C"/>
    <w:rsid w:val="003B11D2"/>
    <w:rsid w:val="003C606C"/>
    <w:rsid w:val="003D5254"/>
    <w:rsid w:val="003E30DB"/>
    <w:rsid w:val="003F4286"/>
    <w:rsid w:val="003F6FF4"/>
    <w:rsid w:val="004266EA"/>
    <w:rsid w:val="00443417"/>
    <w:rsid w:val="00474A46"/>
    <w:rsid w:val="004956B6"/>
    <w:rsid w:val="004C007B"/>
    <w:rsid w:val="004C78F3"/>
    <w:rsid w:val="004D2F79"/>
    <w:rsid w:val="004E05F7"/>
    <w:rsid w:val="00502892"/>
    <w:rsid w:val="00510ECB"/>
    <w:rsid w:val="00517083"/>
    <w:rsid w:val="005201A2"/>
    <w:rsid w:val="00552240"/>
    <w:rsid w:val="005F58D9"/>
    <w:rsid w:val="005F5ED1"/>
    <w:rsid w:val="00617BF9"/>
    <w:rsid w:val="00620E96"/>
    <w:rsid w:val="00631566"/>
    <w:rsid w:val="006E5129"/>
    <w:rsid w:val="006E79F8"/>
    <w:rsid w:val="00705948"/>
    <w:rsid w:val="00715D54"/>
    <w:rsid w:val="0072230F"/>
    <w:rsid w:val="007340D9"/>
    <w:rsid w:val="00746304"/>
    <w:rsid w:val="00792610"/>
    <w:rsid w:val="007A3676"/>
    <w:rsid w:val="007C5354"/>
    <w:rsid w:val="007F21C0"/>
    <w:rsid w:val="00815DD9"/>
    <w:rsid w:val="0081774E"/>
    <w:rsid w:val="008241B3"/>
    <w:rsid w:val="00851D51"/>
    <w:rsid w:val="00871BC5"/>
    <w:rsid w:val="008F5EEF"/>
    <w:rsid w:val="00913068"/>
    <w:rsid w:val="00917682"/>
    <w:rsid w:val="00970CDB"/>
    <w:rsid w:val="00976521"/>
    <w:rsid w:val="009E4779"/>
    <w:rsid w:val="00A10E77"/>
    <w:rsid w:val="00A143F5"/>
    <w:rsid w:val="00A1716A"/>
    <w:rsid w:val="00A40C17"/>
    <w:rsid w:val="00A420CE"/>
    <w:rsid w:val="00A829AF"/>
    <w:rsid w:val="00A83C56"/>
    <w:rsid w:val="00B11440"/>
    <w:rsid w:val="00B40ECD"/>
    <w:rsid w:val="00B56A3D"/>
    <w:rsid w:val="00B62BE0"/>
    <w:rsid w:val="00B72FE4"/>
    <w:rsid w:val="00C07B91"/>
    <w:rsid w:val="00C3250C"/>
    <w:rsid w:val="00C5466E"/>
    <w:rsid w:val="00C60E32"/>
    <w:rsid w:val="00C7B951"/>
    <w:rsid w:val="00C82F5D"/>
    <w:rsid w:val="00CC4C10"/>
    <w:rsid w:val="00CD60A6"/>
    <w:rsid w:val="00CE0747"/>
    <w:rsid w:val="00D53568"/>
    <w:rsid w:val="00D5630E"/>
    <w:rsid w:val="00DA3459"/>
    <w:rsid w:val="00E17B1F"/>
    <w:rsid w:val="00E5E5C6"/>
    <w:rsid w:val="00E64794"/>
    <w:rsid w:val="00E67995"/>
    <w:rsid w:val="00EB1D48"/>
    <w:rsid w:val="00EC6DA8"/>
    <w:rsid w:val="00ED7230"/>
    <w:rsid w:val="00EE7438"/>
    <w:rsid w:val="00EF3D18"/>
    <w:rsid w:val="00EF4FC8"/>
    <w:rsid w:val="00EF7E0F"/>
    <w:rsid w:val="00F12D8E"/>
    <w:rsid w:val="00FC4D5E"/>
    <w:rsid w:val="00FC57DA"/>
    <w:rsid w:val="00FC67E0"/>
    <w:rsid w:val="01BBC17A"/>
    <w:rsid w:val="01EE0FC7"/>
    <w:rsid w:val="0220BC5E"/>
    <w:rsid w:val="022993F5"/>
    <w:rsid w:val="023D0F9D"/>
    <w:rsid w:val="024F6B38"/>
    <w:rsid w:val="0257ED47"/>
    <w:rsid w:val="02846283"/>
    <w:rsid w:val="028A768F"/>
    <w:rsid w:val="02DF7965"/>
    <w:rsid w:val="0307C318"/>
    <w:rsid w:val="0315CC02"/>
    <w:rsid w:val="032D5A02"/>
    <w:rsid w:val="0331CFFE"/>
    <w:rsid w:val="03680597"/>
    <w:rsid w:val="03A7480A"/>
    <w:rsid w:val="04452646"/>
    <w:rsid w:val="04558D2B"/>
    <w:rsid w:val="04D78093"/>
    <w:rsid w:val="055B8E50"/>
    <w:rsid w:val="05B63185"/>
    <w:rsid w:val="05CC5B04"/>
    <w:rsid w:val="060F660C"/>
    <w:rsid w:val="06428F52"/>
    <w:rsid w:val="06886D8C"/>
    <w:rsid w:val="06C5C06F"/>
    <w:rsid w:val="06CAA9B4"/>
    <w:rsid w:val="07347FDB"/>
    <w:rsid w:val="0745370E"/>
    <w:rsid w:val="0800CB25"/>
    <w:rsid w:val="0811AD66"/>
    <w:rsid w:val="08886A3F"/>
    <w:rsid w:val="08CAC304"/>
    <w:rsid w:val="092F2E36"/>
    <w:rsid w:val="09AD7DC7"/>
    <w:rsid w:val="09B160F9"/>
    <w:rsid w:val="09CC3034"/>
    <w:rsid w:val="0A159187"/>
    <w:rsid w:val="0AAA9FA9"/>
    <w:rsid w:val="0AB276A1"/>
    <w:rsid w:val="0B33140D"/>
    <w:rsid w:val="0BA8CD1D"/>
    <w:rsid w:val="0BA9F64E"/>
    <w:rsid w:val="0BB656CD"/>
    <w:rsid w:val="0BB90082"/>
    <w:rsid w:val="0BD280A4"/>
    <w:rsid w:val="0C19B47E"/>
    <w:rsid w:val="0C52426B"/>
    <w:rsid w:val="0CCEAC43"/>
    <w:rsid w:val="0CE51E89"/>
    <w:rsid w:val="0D389818"/>
    <w:rsid w:val="0D66E23E"/>
    <w:rsid w:val="0E2BFD74"/>
    <w:rsid w:val="0E811C25"/>
    <w:rsid w:val="0F634393"/>
    <w:rsid w:val="0FB6B7ED"/>
    <w:rsid w:val="1007C2DC"/>
    <w:rsid w:val="102FB479"/>
    <w:rsid w:val="10313DE2"/>
    <w:rsid w:val="10320518"/>
    <w:rsid w:val="10574A8E"/>
    <w:rsid w:val="109F7F47"/>
    <w:rsid w:val="10A5F1C7"/>
    <w:rsid w:val="10C62269"/>
    <w:rsid w:val="10DCD50D"/>
    <w:rsid w:val="1152884E"/>
    <w:rsid w:val="11669CB8"/>
    <w:rsid w:val="11740B24"/>
    <w:rsid w:val="11DFDC47"/>
    <w:rsid w:val="132B7024"/>
    <w:rsid w:val="13415A33"/>
    <w:rsid w:val="136DCCAE"/>
    <w:rsid w:val="13D395A4"/>
    <w:rsid w:val="143E181F"/>
    <w:rsid w:val="14DD2A94"/>
    <w:rsid w:val="14E5D2CE"/>
    <w:rsid w:val="15122240"/>
    <w:rsid w:val="15235C7E"/>
    <w:rsid w:val="155124E1"/>
    <w:rsid w:val="1578A8F2"/>
    <w:rsid w:val="157C8EFE"/>
    <w:rsid w:val="1599938C"/>
    <w:rsid w:val="160C8414"/>
    <w:rsid w:val="162624D1"/>
    <w:rsid w:val="1646D016"/>
    <w:rsid w:val="1665750D"/>
    <w:rsid w:val="16830C14"/>
    <w:rsid w:val="16E90C40"/>
    <w:rsid w:val="16F0B2D6"/>
    <w:rsid w:val="17157001"/>
    <w:rsid w:val="174387F9"/>
    <w:rsid w:val="17879A82"/>
    <w:rsid w:val="1900F733"/>
    <w:rsid w:val="19896D57"/>
    <w:rsid w:val="19CB8F17"/>
    <w:rsid w:val="1A289AA0"/>
    <w:rsid w:val="1A2B097B"/>
    <w:rsid w:val="1A74FF6B"/>
    <w:rsid w:val="1AB3C927"/>
    <w:rsid w:val="1B61D273"/>
    <w:rsid w:val="1B8A861D"/>
    <w:rsid w:val="1BB58D0F"/>
    <w:rsid w:val="1BC2CC15"/>
    <w:rsid w:val="1BF60666"/>
    <w:rsid w:val="1C0C38E0"/>
    <w:rsid w:val="1C145ECE"/>
    <w:rsid w:val="1C1CE0DD"/>
    <w:rsid w:val="1C1F1878"/>
    <w:rsid w:val="1C30A291"/>
    <w:rsid w:val="1C3C1433"/>
    <w:rsid w:val="1C3FA2F4"/>
    <w:rsid w:val="1C5F5050"/>
    <w:rsid w:val="1CE17131"/>
    <w:rsid w:val="1CF9D613"/>
    <w:rsid w:val="1D558E4D"/>
    <w:rsid w:val="1D6F65F0"/>
    <w:rsid w:val="1DC8B85A"/>
    <w:rsid w:val="1DE2AA9A"/>
    <w:rsid w:val="1E0C241C"/>
    <w:rsid w:val="1E6273D6"/>
    <w:rsid w:val="1E7C02AE"/>
    <w:rsid w:val="1E840CDA"/>
    <w:rsid w:val="1E8E1DF9"/>
    <w:rsid w:val="1ED60C66"/>
    <w:rsid w:val="1EF8396F"/>
    <w:rsid w:val="1F13E49B"/>
    <w:rsid w:val="1F480FAD"/>
    <w:rsid w:val="1FEAE79B"/>
    <w:rsid w:val="20192BA5"/>
    <w:rsid w:val="2029EE5A"/>
    <w:rsid w:val="208AB405"/>
    <w:rsid w:val="20C31D62"/>
    <w:rsid w:val="20D729A3"/>
    <w:rsid w:val="20DB95CF"/>
    <w:rsid w:val="212ED5F9"/>
    <w:rsid w:val="21A53057"/>
    <w:rsid w:val="21C5BEBB"/>
    <w:rsid w:val="2205A7C5"/>
    <w:rsid w:val="223254FD"/>
    <w:rsid w:val="22C73580"/>
    <w:rsid w:val="22DF953F"/>
    <w:rsid w:val="23CE255E"/>
    <w:rsid w:val="240ECA65"/>
    <w:rsid w:val="2454DC99"/>
    <w:rsid w:val="253F35B9"/>
    <w:rsid w:val="257A0B10"/>
    <w:rsid w:val="25AB2130"/>
    <w:rsid w:val="25CAA15D"/>
    <w:rsid w:val="2660D797"/>
    <w:rsid w:val="2685C3FB"/>
    <w:rsid w:val="268A51EC"/>
    <w:rsid w:val="26A10490"/>
    <w:rsid w:val="26B84B2E"/>
    <w:rsid w:val="27294933"/>
    <w:rsid w:val="27833822"/>
    <w:rsid w:val="27B6740D"/>
    <w:rsid w:val="27DEA7B9"/>
    <w:rsid w:val="283040AD"/>
    <w:rsid w:val="286FB196"/>
    <w:rsid w:val="28B728A6"/>
    <w:rsid w:val="28DE9C5A"/>
    <w:rsid w:val="28F15DE5"/>
    <w:rsid w:val="2955D26C"/>
    <w:rsid w:val="2A0C2161"/>
    <w:rsid w:val="2A6BCA5B"/>
    <w:rsid w:val="2A859FBC"/>
    <w:rsid w:val="2AB48D2C"/>
    <w:rsid w:val="2ABAD8E4"/>
    <w:rsid w:val="2B5DC30F"/>
    <w:rsid w:val="2B8D2F84"/>
    <w:rsid w:val="2BB085A6"/>
    <w:rsid w:val="2C7422EE"/>
    <w:rsid w:val="2C85D838"/>
    <w:rsid w:val="2CEF11AB"/>
    <w:rsid w:val="2D051D2E"/>
    <w:rsid w:val="2D659335"/>
    <w:rsid w:val="2D663F35"/>
    <w:rsid w:val="2D94259E"/>
    <w:rsid w:val="2DDC5139"/>
    <w:rsid w:val="2E4DB026"/>
    <w:rsid w:val="2E4F1CA6"/>
    <w:rsid w:val="2EB960D0"/>
    <w:rsid w:val="2EBC1CB5"/>
    <w:rsid w:val="2F87FE4F"/>
    <w:rsid w:val="2F9EF1EC"/>
    <w:rsid w:val="30681DF3"/>
    <w:rsid w:val="306B3566"/>
    <w:rsid w:val="309A87D7"/>
    <w:rsid w:val="30FEE1E4"/>
    <w:rsid w:val="30FF81A8"/>
    <w:rsid w:val="31840C93"/>
    <w:rsid w:val="31A87984"/>
    <w:rsid w:val="31CAA7AE"/>
    <w:rsid w:val="32256757"/>
    <w:rsid w:val="32976607"/>
    <w:rsid w:val="336F80A6"/>
    <w:rsid w:val="3396B965"/>
    <w:rsid w:val="33EC76D1"/>
    <w:rsid w:val="33FABC02"/>
    <w:rsid w:val="3407C55E"/>
    <w:rsid w:val="34579760"/>
    <w:rsid w:val="34E4B169"/>
    <w:rsid w:val="3528C63E"/>
    <w:rsid w:val="3559ADC1"/>
    <w:rsid w:val="365B6997"/>
    <w:rsid w:val="367FBC20"/>
    <w:rsid w:val="36A93CED"/>
    <w:rsid w:val="36B9BDF1"/>
    <w:rsid w:val="37724448"/>
    <w:rsid w:val="37A35366"/>
    <w:rsid w:val="3821B7F2"/>
    <w:rsid w:val="38299C1A"/>
    <w:rsid w:val="3839257B"/>
    <w:rsid w:val="384ACB73"/>
    <w:rsid w:val="3951E4E8"/>
    <w:rsid w:val="3990590B"/>
    <w:rsid w:val="39DB760D"/>
    <w:rsid w:val="39DE9DD1"/>
    <w:rsid w:val="39F6B6A2"/>
    <w:rsid w:val="3A791583"/>
    <w:rsid w:val="3A9D6199"/>
    <w:rsid w:val="3AAD931B"/>
    <w:rsid w:val="3AC926CD"/>
    <w:rsid w:val="3ACF42BD"/>
    <w:rsid w:val="3B16546D"/>
    <w:rsid w:val="3B2EDABA"/>
    <w:rsid w:val="3B3459CB"/>
    <w:rsid w:val="3B563742"/>
    <w:rsid w:val="3C05149A"/>
    <w:rsid w:val="3C083A44"/>
    <w:rsid w:val="3C57CF5C"/>
    <w:rsid w:val="3CB224CE"/>
    <w:rsid w:val="3CEDB841"/>
    <w:rsid w:val="3D2E5764"/>
    <w:rsid w:val="3D30D29D"/>
    <w:rsid w:val="3D459E02"/>
    <w:rsid w:val="3D4FF757"/>
    <w:rsid w:val="3DBA2EF0"/>
    <w:rsid w:val="3E414E5E"/>
    <w:rsid w:val="3E9DE8FC"/>
    <w:rsid w:val="3EB68027"/>
    <w:rsid w:val="3EC0D8CA"/>
    <w:rsid w:val="3F8CBA07"/>
    <w:rsid w:val="3F9C8821"/>
    <w:rsid w:val="3FABDCF4"/>
    <w:rsid w:val="3FB8D792"/>
    <w:rsid w:val="3FC9D500"/>
    <w:rsid w:val="4063EAAC"/>
    <w:rsid w:val="40DBAB67"/>
    <w:rsid w:val="4155A148"/>
    <w:rsid w:val="41613C1E"/>
    <w:rsid w:val="416D7D03"/>
    <w:rsid w:val="41D589BE"/>
    <w:rsid w:val="41EB15E3"/>
    <w:rsid w:val="42195672"/>
    <w:rsid w:val="4276485F"/>
    <w:rsid w:val="42777BC8"/>
    <w:rsid w:val="42AA0909"/>
    <w:rsid w:val="432ACF99"/>
    <w:rsid w:val="437CEEA9"/>
    <w:rsid w:val="43C1F927"/>
    <w:rsid w:val="4417B43C"/>
    <w:rsid w:val="4436CEC9"/>
    <w:rsid w:val="447C743A"/>
    <w:rsid w:val="44C936F1"/>
    <w:rsid w:val="44D837E2"/>
    <w:rsid w:val="450C2479"/>
    <w:rsid w:val="454781D8"/>
    <w:rsid w:val="4569AC95"/>
    <w:rsid w:val="45D56FC9"/>
    <w:rsid w:val="4662705B"/>
    <w:rsid w:val="46CFDC54"/>
    <w:rsid w:val="46E35239"/>
    <w:rsid w:val="47F5B30F"/>
    <w:rsid w:val="48504709"/>
    <w:rsid w:val="48709ACF"/>
    <w:rsid w:val="48751F88"/>
    <w:rsid w:val="48DB7249"/>
    <w:rsid w:val="48DC8CA2"/>
    <w:rsid w:val="48EB6444"/>
    <w:rsid w:val="49F627C8"/>
    <w:rsid w:val="4A0C6BE0"/>
    <w:rsid w:val="4A180F00"/>
    <w:rsid w:val="4A9D652D"/>
    <w:rsid w:val="4AFC6FD3"/>
    <w:rsid w:val="4B090CE5"/>
    <w:rsid w:val="4B1C6651"/>
    <w:rsid w:val="4B27E959"/>
    <w:rsid w:val="4B51F327"/>
    <w:rsid w:val="4BB24D60"/>
    <w:rsid w:val="4BD245BB"/>
    <w:rsid w:val="4BE11715"/>
    <w:rsid w:val="4C13130B"/>
    <w:rsid w:val="4C5252DF"/>
    <w:rsid w:val="4D5A6600"/>
    <w:rsid w:val="4D805850"/>
    <w:rsid w:val="4DA263AF"/>
    <w:rsid w:val="4DCCF332"/>
    <w:rsid w:val="4DDD6440"/>
    <w:rsid w:val="4E8C5AE6"/>
    <w:rsid w:val="4EBE949A"/>
    <w:rsid w:val="4ED62313"/>
    <w:rsid w:val="4F1C7053"/>
    <w:rsid w:val="4F759474"/>
    <w:rsid w:val="4FFAF270"/>
    <w:rsid w:val="500EFEB8"/>
    <w:rsid w:val="502E1194"/>
    <w:rsid w:val="5033479A"/>
    <w:rsid w:val="5050F11C"/>
    <w:rsid w:val="506F10AC"/>
    <w:rsid w:val="50B3BF9A"/>
    <w:rsid w:val="50B840B4"/>
    <w:rsid w:val="5117CBFF"/>
    <w:rsid w:val="519F9507"/>
    <w:rsid w:val="51ECC17D"/>
    <w:rsid w:val="51FA9A15"/>
    <w:rsid w:val="524F8FFB"/>
    <w:rsid w:val="52505899"/>
    <w:rsid w:val="52541115"/>
    <w:rsid w:val="52DDC521"/>
    <w:rsid w:val="52FB3F69"/>
    <w:rsid w:val="5335FF0C"/>
    <w:rsid w:val="53EB605C"/>
    <w:rsid w:val="540E021A"/>
    <w:rsid w:val="5494636E"/>
    <w:rsid w:val="562C7FB3"/>
    <w:rsid w:val="568081AB"/>
    <w:rsid w:val="56E04DA6"/>
    <w:rsid w:val="57060F83"/>
    <w:rsid w:val="57061590"/>
    <w:rsid w:val="570CAFE8"/>
    <w:rsid w:val="57C2E28F"/>
    <w:rsid w:val="58601A0B"/>
    <w:rsid w:val="5879B357"/>
    <w:rsid w:val="58D2A6A4"/>
    <w:rsid w:val="58E4F3C5"/>
    <w:rsid w:val="58F19613"/>
    <w:rsid w:val="594C0744"/>
    <w:rsid w:val="5951AD9D"/>
    <w:rsid w:val="59DEC40C"/>
    <w:rsid w:val="5A31285E"/>
    <w:rsid w:val="5A348E4F"/>
    <w:rsid w:val="5A3DB045"/>
    <w:rsid w:val="5A3DE672"/>
    <w:rsid w:val="5A4DB267"/>
    <w:rsid w:val="5A8D6674"/>
    <w:rsid w:val="5B260F80"/>
    <w:rsid w:val="5B76B07A"/>
    <w:rsid w:val="5BD980A6"/>
    <w:rsid w:val="5C1C9487"/>
    <w:rsid w:val="5C6DF9C1"/>
    <w:rsid w:val="5CC2880F"/>
    <w:rsid w:val="5D53FDD1"/>
    <w:rsid w:val="5D621DF2"/>
    <w:rsid w:val="5E1E86EA"/>
    <w:rsid w:val="5E7DC5CC"/>
    <w:rsid w:val="5E9A1B5B"/>
    <w:rsid w:val="5EB5FEEE"/>
    <w:rsid w:val="5EEEDBC5"/>
    <w:rsid w:val="5F1414E0"/>
    <w:rsid w:val="5F64D4CD"/>
    <w:rsid w:val="5F68C51D"/>
    <w:rsid w:val="5F9A635F"/>
    <w:rsid w:val="600820A0"/>
    <w:rsid w:val="608DB000"/>
    <w:rsid w:val="613CFF4F"/>
    <w:rsid w:val="615627AC"/>
    <w:rsid w:val="61942CD5"/>
    <w:rsid w:val="62265158"/>
    <w:rsid w:val="622E2693"/>
    <w:rsid w:val="624C7531"/>
    <w:rsid w:val="62832A67"/>
    <w:rsid w:val="63002040"/>
    <w:rsid w:val="632383A5"/>
    <w:rsid w:val="634C7959"/>
    <w:rsid w:val="6412316D"/>
    <w:rsid w:val="64198303"/>
    <w:rsid w:val="641A2A3B"/>
    <w:rsid w:val="648029CF"/>
    <w:rsid w:val="649DF761"/>
    <w:rsid w:val="64CC1785"/>
    <w:rsid w:val="651C9552"/>
    <w:rsid w:val="657A0282"/>
    <w:rsid w:val="65B5FA9C"/>
    <w:rsid w:val="65C8F5DE"/>
    <w:rsid w:val="65D806A1"/>
    <w:rsid w:val="664426BC"/>
    <w:rsid w:val="6644F1EA"/>
    <w:rsid w:val="66631BC4"/>
    <w:rsid w:val="66DC563C"/>
    <w:rsid w:val="66DEDAC6"/>
    <w:rsid w:val="67090038"/>
    <w:rsid w:val="67B7CA91"/>
    <w:rsid w:val="67D1C282"/>
    <w:rsid w:val="6894BCF7"/>
    <w:rsid w:val="690860C5"/>
    <w:rsid w:val="690FA763"/>
    <w:rsid w:val="696D92E3"/>
    <w:rsid w:val="69929E44"/>
    <w:rsid w:val="69C97DA0"/>
    <w:rsid w:val="6A0CE052"/>
    <w:rsid w:val="6A2C4C69"/>
    <w:rsid w:val="6A4F39AE"/>
    <w:rsid w:val="6A8586A5"/>
    <w:rsid w:val="6AB5AA9F"/>
    <w:rsid w:val="6AE30A0D"/>
    <w:rsid w:val="6B49E8AB"/>
    <w:rsid w:val="6B898786"/>
    <w:rsid w:val="6B8AAAE3"/>
    <w:rsid w:val="6B9029F4"/>
    <w:rsid w:val="6B91DC48"/>
    <w:rsid w:val="6BDE85C4"/>
    <w:rsid w:val="6C83B2B0"/>
    <w:rsid w:val="6C84D714"/>
    <w:rsid w:val="6C8B1EA9"/>
    <w:rsid w:val="6CE7F93F"/>
    <w:rsid w:val="6D0899EB"/>
    <w:rsid w:val="6D163C8C"/>
    <w:rsid w:val="6D2FBCE8"/>
    <w:rsid w:val="6D3A30A1"/>
    <w:rsid w:val="6D692A7E"/>
    <w:rsid w:val="6E830102"/>
    <w:rsid w:val="6EECC99F"/>
    <w:rsid w:val="6EFAE9C0"/>
    <w:rsid w:val="6FEEACB3"/>
    <w:rsid w:val="705195F7"/>
    <w:rsid w:val="713CA6AE"/>
    <w:rsid w:val="713EEC93"/>
    <w:rsid w:val="71F872AC"/>
    <w:rsid w:val="71FF6B78"/>
    <w:rsid w:val="72009EE1"/>
    <w:rsid w:val="7225EDCA"/>
    <w:rsid w:val="7289F09E"/>
    <w:rsid w:val="72B3F2B2"/>
    <w:rsid w:val="72CCB1C5"/>
    <w:rsid w:val="72E318B6"/>
    <w:rsid w:val="733BB968"/>
    <w:rsid w:val="73725534"/>
    <w:rsid w:val="7382D44A"/>
    <w:rsid w:val="73908AB7"/>
    <w:rsid w:val="739C6F42"/>
    <w:rsid w:val="73CE5AE3"/>
    <w:rsid w:val="73D64E32"/>
    <w:rsid w:val="7423D77D"/>
    <w:rsid w:val="7454E12D"/>
    <w:rsid w:val="7466F2ED"/>
    <w:rsid w:val="74939CF7"/>
    <w:rsid w:val="74954792"/>
    <w:rsid w:val="74D9D6D3"/>
    <w:rsid w:val="75092944"/>
    <w:rsid w:val="752410F8"/>
    <w:rsid w:val="7524A151"/>
    <w:rsid w:val="7557545D"/>
    <w:rsid w:val="75EB0FE0"/>
    <w:rsid w:val="75EB9374"/>
    <w:rsid w:val="760E5120"/>
    <w:rsid w:val="7618F59D"/>
    <w:rsid w:val="766C7552"/>
    <w:rsid w:val="768E12E7"/>
    <w:rsid w:val="76B201CD"/>
    <w:rsid w:val="776BED0A"/>
    <w:rsid w:val="779808DF"/>
    <w:rsid w:val="78153C05"/>
    <w:rsid w:val="7829B530"/>
    <w:rsid w:val="79876ED8"/>
    <w:rsid w:val="798BA433"/>
    <w:rsid w:val="7B233F39"/>
    <w:rsid w:val="7B277494"/>
    <w:rsid w:val="7B315F5A"/>
    <w:rsid w:val="7B31B5CA"/>
    <w:rsid w:val="7B59206B"/>
    <w:rsid w:val="7B9B2261"/>
    <w:rsid w:val="7BE03A40"/>
    <w:rsid w:val="7C687A12"/>
    <w:rsid w:val="7C7DCF5A"/>
    <w:rsid w:val="7CB4075E"/>
    <w:rsid w:val="7CC28E79"/>
    <w:rsid w:val="7CE38919"/>
    <w:rsid w:val="7D380685"/>
    <w:rsid w:val="7D432925"/>
    <w:rsid w:val="7DA71DAB"/>
    <w:rsid w:val="7DEFEE3C"/>
    <w:rsid w:val="7E69568C"/>
    <w:rsid w:val="7EA89B0E"/>
    <w:rsid w:val="7F1C33F7"/>
    <w:rsid w:val="7F2B5333"/>
    <w:rsid w:val="7F6B9E3D"/>
    <w:rsid w:val="7FA371D2"/>
    <w:rsid w:val="7FF5B93F"/>
    <w:rsid w:val="7FFAE5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7B43C"/>
  <w15:chartTrackingRefBased/>
  <w15:docId w15:val="{F0056438-1FFA-4A8B-8AB3-231CA6633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95FCE"/>
    <w:pPr>
      <w:spacing w:before="100" w:beforeAutospacing="1" w:after="100" w:afterAutospacing="1" w:line="240" w:lineRule="auto"/>
      <w:outlineLvl w:val="3"/>
    </w:pPr>
    <w:rPr>
      <w:rFonts w:ascii="Times New Roman" w:eastAsia="Times New Roman" w:hAnsi="Times New Roman" w:cs="Times New Roman"/>
      <w:b/>
      <w:bC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4Char">
    <w:name w:val="Heading 4 Char"/>
    <w:basedOn w:val="DefaultParagraphFont"/>
    <w:link w:val="Heading4"/>
    <w:uiPriority w:val="9"/>
    <w:rsid w:val="00195FCE"/>
    <w:rPr>
      <w:rFonts w:ascii="Times New Roman" w:eastAsia="Times New Roman" w:hAnsi="Times New Roman" w:cs="Times New Roman"/>
      <w:b/>
      <w:bCs/>
      <w:sz w:val="24"/>
      <w:szCs w:val="24"/>
      <w:lang w:val="en-GB" w:eastAsia="zh-CN"/>
    </w:rPr>
  </w:style>
  <w:style w:type="character" w:customStyle="1" w:styleId="grey">
    <w:name w:val="grey"/>
    <w:basedOn w:val="DefaultParagraphFont"/>
    <w:rsid w:val="00195FCE"/>
  </w:style>
  <w:style w:type="character" w:customStyle="1" w:styleId="blue">
    <w:name w:val="blue"/>
    <w:basedOn w:val="DefaultParagraphFont"/>
    <w:rsid w:val="00195FCE"/>
  </w:style>
  <w:style w:type="character" w:styleId="FollowedHyperlink">
    <w:name w:val="FollowedHyperlink"/>
    <w:basedOn w:val="DefaultParagraphFont"/>
    <w:uiPriority w:val="99"/>
    <w:semiHidden/>
    <w:unhideWhenUsed/>
    <w:rsid w:val="000F7039"/>
    <w:rPr>
      <w:color w:val="954F72" w:themeColor="followedHyperlink"/>
      <w:u w:val="single"/>
    </w:rPr>
  </w:style>
  <w:style w:type="character" w:styleId="UnresolvedMention">
    <w:name w:val="Unresolved Mention"/>
    <w:basedOn w:val="DefaultParagraphFont"/>
    <w:uiPriority w:val="99"/>
    <w:semiHidden/>
    <w:unhideWhenUsed/>
    <w:rsid w:val="00510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93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ock.adobe.com/uk/contributor/200473872/marekphotodesign-com?load_type=author&amp;prev_url=detail" TargetMode="External"/><Relationship Id="rId18" Type="http://schemas.openxmlformats.org/officeDocument/2006/relationships/image" Target="media/image6.png"/><Relationship Id="rId26" Type="http://schemas.openxmlformats.org/officeDocument/2006/relationships/hyperlink" Target="https://www.enago.com/academy/wp-content/uploads/2018/11/Smartshorts_11th-October-1-1-1-1.png" TargetMode="External"/><Relationship Id="rId39" Type="http://schemas.openxmlformats.org/officeDocument/2006/relationships/hyperlink" Target="https://creativecommons.org/licenses/by-nc/3.0/" TargetMode="External"/><Relationship Id="rId21" Type="http://schemas.openxmlformats.org/officeDocument/2006/relationships/hyperlink" Target="https://pixabay.com/illustrations/artificial-intelligence-brain-4389372/" TargetMode="External"/><Relationship Id="rId34" Type="http://schemas.openxmlformats.org/officeDocument/2006/relationships/hyperlink" Target="https://knilt.arcc.albany.edu/File:John_Dewey.png" TargetMode="External"/><Relationship Id="rId42" Type="http://schemas.openxmlformats.org/officeDocument/2006/relationships/hyperlink" Target="https://digitallearning.eletsonline.com/2017/09/ugc-drafts-regulation-policy-to-prevent-plagiarism-in-academic-writing/" TargetMode="External"/><Relationship Id="rId47" Type="http://schemas.openxmlformats.org/officeDocument/2006/relationships/hyperlink" Target="https://infed.org/mobi/donald-schon-learning-reflection-change/" TargetMode="External"/><Relationship Id="rId50" Type="http://schemas.openxmlformats.org/officeDocument/2006/relationships/hyperlink" Target="https://www.sciencedirect.com/science/article/abs/pii/S0191886900000131"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hyperlink" Target="https://www.enago.com/academy/wp-content/uploads/2018/11/Smartshorts_11th-October-1-1-1-1.png" TargetMode="External"/><Relationship Id="rId33" Type="http://schemas.openxmlformats.org/officeDocument/2006/relationships/hyperlink" Target="https://books.google.co.uk/books?id=YY9JDAAAQBAJ&amp;pg=PA155&amp;dq=schon+reflective+practice+is+a+dialogue+of+thinking+and+doing+through+which+i+become+more+skillful;+schon+1991&amp;hl=en&amp;newbks=1&amp;newbks_redir=1&amp;sa=X&amp;ved=2ahUKEwjyk6rlyrP8AhWVWcAKHU_LDtMQ6AF6BAgIEAI" TargetMode="External"/><Relationship Id="rId38" Type="http://schemas.openxmlformats.org/officeDocument/2006/relationships/hyperlink" Target="https://www.rstjournal.com/despre/plagiari/" TargetMode="External"/><Relationship Id="rId46" Type="http://schemas.openxmlformats.org/officeDocument/2006/relationships/hyperlink" Target="https://www.sciencedirect.com/science/article/abs/pii/S0742051X17303281"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journals.aom.org/doi/abs/10.5465/amp.2016.0166" TargetMode="External"/><Relationship Id="rId29" Type="http://schemas.openxmlformats.org/officeDocument/2006/relationships/hyperlink" Target="https://doi.org/10.1007/s11218-021-09621-2" TargetMode="External"/><Relationship Id="rId41" Type="http://schemas.openxmlformats.org/officeDocument/2006/relationships/hyperlink" Target="https://graysreadinggroup.wordpress.com/2012/12/18/the-reflective-practitioner-by-donald-schon/" TargetMode="External"/><Relationship Id="rId54" Type="http://schemas.openxmlformats.org/officeDocument/2006/relationships/hyperlink" Target="https://link.springer.com/article/10.1007/s10648-020-09519-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ago.com/academy/wp-content/uploads/2018/11/Smartshorts_11th-October-1-1-1-1.png" TargetMode="External"/><Relationship Id="rId32" Type="http://schemas.openxmlformats.org/officeDocument/2006/relationships/hyperlink" Target="https://plato.stanford.edu/entries/critical-thinking/history.html" TargetMode="External"/><Relationship Id="rId37" Type="http://schemas.openxmlformats.org/officeDocument/2006/relationships/hyperlink" Target="https://www.rstjournal.com/despre/plagiari/" TargetMode="External"/><Relationship Id="rId40" Type="http://schemas.openxmlformats.org/officeDocument/2006/relationships/hyperlink" Target="https://stock.adobe.com/uk/search/images?filters%5Bcontent_type%3Aphoto%5D=1&amp;hide_panel=true&amp;k=reflection&amp;search_type=usertyped&amp;asset_id=381966682" TargetMode="External"/><Relationship Id="rId45" Type="http://schemas.openxmlformats.org/officeDocument/2006/relationships/hyperlink" Target="https://www.sciencedirect.com/science/article/abs/pii/S0742051X08000504" TargetMode="External"/><Relationship Id="rId53" Type="http://schemas.openxmlformats.org/officeDocument/2006/relationships/hyperlink" Target="https://doi.org/10.1007/s10648-020-09519-z" TargetMode="External"/><Relationship Id="rId5" Type="http://schemas.openxmlformats.org/officeDocument/2006/relationships/webSettings" Target="webSettings.xml"/><Relationship Id="rId15" Type="http://schemas.openxmlformats.org/officeDocument/2006/relationships/hyperlink" Target="https://link.springer.com/article/10.1007/s11218-021-09621-2" TargetMode="External"/><Relationship Id="rId23" Type="http://schemas.openxmlformats.org/officeDocument/2006/relationships/hyperlink" Target="https://www.researchgate.net/figure/Donald-Schon-Concept-of-Reflective-Practice-Schon-1983_fig1_321300859" TargetMode="External"/><Relationship Id="rId28" Type="http://schemas.openxmlformats.org/officeDocument/2006/relationships/hyperlink" Target="https://link.springer.com/article/10.1007/s12144-019-00442-3" TargetMode="External"/><Relationship Id="rId36" Type="http://schemas.openxmlformats.org/officeDocument/2006/relationships/hyperlink" Target="https://psycnet.apa.org/doi/10.1027/1016-9040/a000138" TargetMode="External"/><Relationship Id="rId49" Type="http://schemas.openxmlformats.org/officeDocument/2006/relationships/hyperlink" Target="https://www.sciencedirect.com/science/article/abs/pii/S0191886910001625" TargetMode="External"/><Relationship Id="rId57" Type="http://schemas.microsoft.com/office/2020/10/relationships/intelligence" Target="intelligence2.xml"/><Relationship Id="rId10" Type="http://schemas.openxmlformats.org/officeDocument/2006/relationships/image" Target="media/image3.jpg"/><Relationship Id="rId19" Type="http://schemas.openxmlformats.org/officeDocument/2006/relationships/hyperlink" Target="https://journals.plos.org/plosone/article?id=10.1371/journal.pone.0245066" TargetMode="External"/><Relationship Id="rId31" Type="http://schemas.openxmlformats.org/officeDocument/2006/relationships/hyperlink" Target="https://plato.stanford.edu/entries/critical-thinking/history.html" TargetMode="External"/><Relationship Id="rId44" Type="http://schemas.openxmlformats.org/officeDocument/2006/relationships/hyperlink" Target="https://digitallearning.eletsonline.com/2017/09/ugc-drafts-regulation-policy-to-prevent-plagiarism-in-academic-writing/" TargetMode="External"/><Relationship Id="rId52" Type="http://schemas.openxmlformats.org/officeDocument/2006/relationships/hyperlink" Target="https://www.toolshero.com/toolsheroes/donald-sch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11218-021-09621-2" TargetMode="External"/><Relationship Id="rId22" Type="http://schemas.openxmlformats.org/officeDocument/2006/relationships/hyperlink" Target="https://onlinelibrary.wiley.com/doi/abs/10.1002/(SICI)1099-0984(200003/04)14:2%3C121::AID-PER368%3E3.0.CO;2-%23" TargetMode="External"/><Relationship Id="rId27" Type="http://schemas.openxmlformats.org/officeDocument/2006/relationships/hyperlink" Target="http://oro.open.ac.uk/68945/1/Finlay-(2008)-Reflecting-on-reflective-practice-PBPL-paper-52.pdf" TargetMode="External"/><Relationship Id="rId30" Type="http://schemas.openxmlformats.org/officeDocument/2006/relationships/hyperlink" Target="https://plato.stanford.edu/entries/critical-thinking/history.html" TargetMode="External"/><Relationship Id="rId35" Type="http://schemas.openxmlformats.org/officeDocument/2006/relationships/hyperlink" Target="http://thecollaboratory.wikidot.com/philosophy-of-thought-and-logic-2010-2011" TargetMode="External"/><Relationship Id="rId43" Type="http://schemas.openxmlformats.org/officeDocument/2006/relationships/hyperlink" Target="https://digitallearning.eletsonline.com/2017/09/ugc-drafts-regulation-policy-to-prevent-plagiarism-in-academic-writing/" TargetMode="External"/><Relationship Id="rId48" Type="http://schemas.openxmlformats.org/officeDocument/2006/relationships/hyperlink" Target="https://doi.org/10.1016/S0191-8869(02)00326-4"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researchgate.net/figure/Donald-Schon-Concept-of-Reflective-Practice-Schon-1983_fig1_32130085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2ff10b-fef2-4629-a337-cd6b15637b3d">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null"/>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F707F-8387-4F0E-B0BD-5F476173B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3264</Words>
  <Characters>18606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21827</CharactersWithSpaces>
  <SharedDoc>false</SharedDoc>
  <HLinks>
    <vt:vector size="228" baseType="variant">
      <vt:variant>
        <vt:i4>4718597</vt:i4>
      </vt:variant>
      <vt:variant>
        <vt:i4>111</vt:i4>
      </vt:variant>
      <vt:variant>
        <vt:i4>0</vt:i4>
      </vt:variant>
      <vt:variant>
        <vt:i4>5</vt:i4>
      </vt:variant>
      <vt:variant>
        <vt:lpwstr>https://link.springer.com/article/10.1007/s10648-020-09519-z</vt:lpwstr>
      </vt:variant>
      <vt:variant>
        <vt:lpwstr/>
      </vt:variant>
      <vt:variant>
        <vt:i4>6946877</vt:i4>
      </vt:variant>
      <vt:variant>
        <vt:i4>108</vt:i4>
      </vt:variant>
      <vt:variant>
        <vt:i4>0</vt:i4>
      </vt:variant>
      <vt:variant>
        <vt:i4>5</vt:i4>
      </vt:variant>
      <vt:variant>
        <vt:lpwstr>https://doi.org/10.1007/s10648-020-09519-z</vt:lpwstr>
      </vt:variant>
      <vt:variant>
        <vt:lpwstr/>
      </vt:variant>
      <vt:variant>
        <vt:i4>7536762</vt:i4>
      </vt:variant>
      <vt:variant>
        <vt:i4>105</vt:i4>
      </vt:variant>
      <vt:variant>
        <vt:i4>0</vt:i4>
      </vt:variant>
      <vt:variant>
        <vt:i4>5</vt:i4>
      </vt:variant>
      <vt:variant>
        <vt:lpwstr>https://www.toolshero.com/toolsheroes/donald-schon/</vt:lpwstr>
      </vt:variant>
      <vt:variant>
        <vt:lpwstr/>
      </vt:variant>
      <vt:variant>
        <vt:i4>7143458</vt:i4>
      </vt:variant>
      <vt:variant>
        <vt:i4>102</vt:i4>
      </vt:variant>
      <vt:variant>
        <vt:i4>0</vt:i4>
      </vt:variant>
      <vt:variant>
        <vt:i4>5</vt:i4>
      </vt:variant>
      <vt:variant>
        <vt:lpwstr>https://www.researchgate.net/figure/Donald-Schon-Concept-of-Reflective-Practice-Schon-1983_fig1_321300859</vt:lpwstr>
      </vt:variant>
      <vt:variant>
        <vt:lpwstr/>
      </vt:variant>
      <vt:variant>
        <vt:i4>2818157</vt:i4>
      </vt:variant>
      <vt:variant>
        <vt:i4>99</vt:i4>
      </vt:variant>
      <vt:variant>
        <vt:i4>0</vt:i4>
      </vt:variant>
      <vt:variant>
        <vt:i4>5</vt:i4>
      </vt:variant>
      <vt:variant>
        <vt:lpwstr>https://www.sciencedirect.com/science/article/abs/pii/S0191886900000131</vt:lpwstr>
      </vt:variant>
      <vt:variant>
        <vt:lpwstr/>
      </vt:variant>
      <vt:variant>
        <vt:i4>2752618</vt:i4>
      </vt:variant>
      <vt:variant>
        <vt:i4>96</vt:i4>
      </vt:variant>
      <vt:variant>
        <vt:i4>0</vt:i4>
      </vt:variant>
      <vt:variant>
        <vt:i4>5</vt:i4>
      </vt:variant>
      <vt:variant>
        <vt:lpwstr>https://www.sciencedirect.com/science/article/abs/pii/S0191886910001625</vt:lpwstr>
      </vt:variant>
      <vt:variant>
        <vt:lpwstr/>
      </vt:variant>
      <vt:variant>
        <vt:i4>65550</vt:i4>
      </vt:variant>
      <vt:variant>
        <vt:i4>93</vt:i4>
      </vt:variant>
      <vt:variant>
        <vt:i4>0</vt:i4>
      </vt:variant>
      <vt:variant>
        <vt:i4>5</vt:i4>
      </vt:variant>
      <vt:variant>
        <vt:lpwstr>https://doi.org/10.1016/S0191-8869(02)00326-4</vt:lpwstr>
      </vt:variant>
      <vt:variant>
        <vt:lpwstr/>
      </vt:variant>
      <vt:variant>
        <vt:i4>3670068</vt:i4>
      </vt:variant>
      <vt:variant>
        <vt:i4>90</vt:i4>
      </vt:variant>
      <vt:variant>
        <vt:i4>0</vt:i4>
      </vt:variant>
      <vt:variant>
        <vt:i4>5</vt:i4>
      </vt:variant>
      <vt:variant>
        <vt:lpwstr>https://infed.org/mobi/donald-schon-learning-reflection-change/</vt:lpwstr>
      </vt:variant>
      <vt:variant>
        <vt:lpwstr/>
      </vt:variant>
      <vt:variant>
        <vt:i4>2293792</vt:i4>
      </vt:variant>
      <vt:variant>
        <vt:i4>87</vt:i4>
      </vt:variant>
      <vt:variant>
        <vt:i4>0</vt:i4>
      </vt:variant>
      <vt:variant>
        <vt:i4>5</vt:i4>
      </vt:variant>
      <vt:variant>
        <vt:lpwstr>https://www.sciencedirect.com/science/article/abs/pii/S0742051X17303281</vt:lpwstr>
      </vt:variant>
      <vt:variant>
        <vt:lpwstr/>
      </vt:variant>
      <vt:variant>
        <vt:i4>2752552</vt:i4>
      </vt:variant>
      <vt:variant>
        <vt:i4>84</vt:i4>
      </vt:variant>
      <vt:variant>
        <vt:i4>0</vt:i4>
      </vt:variant>
      <vt:variant>
        <vt:i4>5</vt:i4>
      </vt:variant>
      <vt:variant>
        <vt:lpwstr>https://www.sciencedirect.com/science/article/abs/pii/S0742051X08000504</vt:lpwstr>
      </vt:variant>
      <vt:variant>
        <vt:lpwstr/>
      </vt:variant>
      <vt:variant>
        <vt:i4>6291518</vt:i4>
      </vt:variant>
      <vt:variant>
        <vt:i4>81</vt:i4>
      </vt:variant>
      <vt:variant>
        <vt:i4>0</vt:i4>
      </vt:variant>
      <vt:variant>
        <vt:i4>5</vt:i4>
      </vt:variant>
      <vt:variant>
        <vt:lpwstr>https://digitallearning.eletsonline.com/2017/09/ugc-drafts-regulation-policy-to-prevent-plagiarism-in-academic-writing/</vt:lpwstr>
      </vt:variant>
      <vt:variant>
        <vt:lpwstr/>
      </vt:variant>
      <vt:variant>
        <vt:i4>6291518</vt:i4>
      </vt:variant>
      <vt:variant>
        <vt:i4>78</vt:i4>
      </vt:variant>
      <vt:variant>
        <vt:i4>0</vt:i4>
      </vt:variant>
      <vt:variant>
        <vt:i4>5</vt:i4>
      </vt:variant>
      <vt:variant>
        <vt:lpwstr>https://digitallearning.eletsonline.com/2017/09/ugc-drafts-regulation-policy-to-prevent-plagiarism-in-academic-writing/</vt:lpwstr>
      </vt:variant>
      <vt:variant>
        <vt:lpwstr/>
      </vt:variant>
      <vt:variant>
        <vt:i4>6291518</vt:i4>
      </vt:variant>
      <vt:variant>
        <vt:i4>75</vt:i4>
      </vt:variant>
      <vt:variant>
        <vt:i4>0</vt:i4>
      </vt:variant>
      <vt:variant>
        <vt:i4>5</vt:i4>
      </vt:variant>
      <vt:variant>
        <vt:lpwstr>https://digitallearning.eletsonline.com/2017/09/ugc-drafts-regulation-policy-to-prevent-plagiarism-in-academic-writing/</vt:lpwstr>
      </vt:variant>
      <vt:variant>
        <vt:lpwstr/>
      </vt:variant>
      <vt:variant>
        <vt:i4>8126564</vt:i4>
      </vt:variant>
      <vt:variant>
        <vt:i4>72</vt:i4>
      </vt:variant>
      <vt:variant>
        <vt:i4>0</vt:i4>
      </vt:variant>
      <vt:variant>
        <vt:i4>5</vt:i4>
      </vt:variant>
      <vt:variant>
        <vt:lpwstr>https://graysreadinggroup.wordpress.com/2012/12/18/the-reflective-practitioner-by-donald-schon/</vt:lpwstr>
      </vt:variant>
      <vt:variant>
        <vt:lpwstr/>
      </vt:variant>
      <vt:variant>
        <vt:i4>3080224</vt:i4>
      </vt:variant>
      <vt:variant>
        <vt:i4>69</vt:i4>
      </vt:variant>
      <vt:variant>
        <vt:i4>0</vt:i4>
      </vt:variant>
      <vt:variant>
        <vt:i4>5</vt:i4>
      </vt:variant>
      <vt:variant>
        <vt:lpwstr>https://stock.adobe.com/uk/search/images?filters%5Bcontent_type%3Aphoto%5D=1&amp;hide_panel=true&amp;k=reflection&amp;search_type=usertyped&amp;asset_id=381966682</vt:lpwstr>
      </vt:variant>
      <vt:variant>
        <vt:lpwstr/>
      </vt:variant>
      <vt:variant>
        <vt:i4>3276899</vt:i4>
      </vt:variant>
      <vt:variant>
        <vt:i4>66</vt:i4>
      </vt:variant>
      <vt:variant>
        <vt:i4>0</vt:i4>
      </vt:variant>
      <vt:variant>
        <vt:i4>5</vt:i4>
      </vt:variant>
      <vt:variant>
        <vt:lpwstr>https://creativecommons.org/licenses/by-nc/3.0/</vt:lpwstr>
      </vt:variant>
      <vt:variant>
        <vt:lpwstr/>
      </vt:variant>
      <vt:variant>
        <vt:i4>6357038</vt:i4>
      </vt:variant>
      <vt:variant>
        <vt:i4>63</vt:i4>
      </vt:variant>
      <vt:variant>
        <vt:i4>0</vt:i4>
      </vt:variant>
      <vt:variant>
        <vt:i4>5</vt:i4>
      </vt:variant>
      <vt:variant>
        <vt:lpwstr>https://www.rstjournal.com/despre/plagiari/</vt:lpwstr>
      </vt:variant>
      <vt:variant>
        <vt:lpwstr/>
      </vt:variant>
      <vt:variant>
        <vt:i4>6357038</vt:i4>
      </vt:variant>
      <vt:variant>
        <vt:i4>60</vt:i4>
      </vt:variant>
      <vt:variant>
        <vt:i4>0</vt:i4>
      </vt:variant>
      <vt:variant>
        <vt:i4>5</vt:i4>
      </vt:variant>
      <vt:variant>
        <vt:lpwstr>https://www.rstjournal.com/despre/plagiari/</vt:lpwstr>
      </vt:variant>
      <vt:variant>
        <vt:lpwstr/>
      </vt:variant>
      <vt:variant>
        <vt:i4>131075</vt:i4>
      </vt:variant>
      <vt:variant>
        <vt:i4>57</vt:i4>
      </vt:variant>
      <vt:variant>
        <vt:i4>0</vt:i4>
      </vt:variant>
      <vt:variant>
        <vt:i4>5</vt:i4>
      </vt:variant>
      <vt:variant>
        <vt:lpwstr>https://psycnet.apa.org/doi/10.1027/1016-9040/a000138</vt:lpwstr>
      </vt:variant>
      <vt:variant>
        <vt:lpwstr/>
      </vt:variant>
      <vt:variant>
        <vt:i4>983124</vt:i4>
      </vt:variant>
      <vt:variant>
        <vt:i4>54</vt:i4>
      </vt:variant>
      <vt:variant>
        <vt:i4>0</vt:i4>
      </vt:variant>
      <vt:variant>
        <vt:i4>5</vt:i4>
      </vt:variant>
      <vt:variant>
        <vt:lpwstr>http://thecollaboratory.wikidot.com/philosophy-of-thought-and-logic-2010-2011</vt:lpwstr>
      </vt:variant>
      <vt:variant>
        <vt:lpwstr/>
      </vt:variant>
      <vt:variant>
        <vt:i4>3473493</vt:i4>
      </vt:variant>
      <vt:variant>
        <vt:i4>51</vt:i4>
      </vt:variant>
      <vt:variant>
        <vt:i4>0</vt:i4>
      </vt:variant>
      <vt:variant>
        <vt:i4>5</vt:i4>
      </vt:variant>
      <vt:variant>
        <vt:lpwstr>https://knilt.arcc.albany.edu/File:John_Dewey.png</vt:lpwstr>
      </vt:variant>
      <vt:variant>
        <vt:lpwstr/>
      </vt:variant>
      <vt:variant>
        <vt:i4>1572867</vt:i4>
      </vt:variant>
      <vt:variant>
        <vt:i4>48</vt:i4>
      </vt:variant>
      <vt:variant>
        <vt:i4>0</vt:i4>
      </vt:variant>
      <vt:variant>
        <vt:i4>5</vt:i4>
      </vt:variant>
      <vt:variant>
        <vt:lpwstr>https://books.google.co.uk/books?id=YY9JDAAAQBAJ&amp;pg=PA155&amp;dq=schon+reflective+practice+is+a+dialogue+of+thinking+and+doing+through+which+i+become+more+skillful;+schon+1991&amp;hl=en&amp;newbks=1&amp;newbks_redir=1&amp;sa=X&amp;ved=2ahUKEwjyk6rlyrP8AhWVWcAKHU_LDtMQ6AF6BAgIEAI</vt:lpwstr>
      </vt:variant>
      <vt:variant>
        <vt:lpwstr/>
      </vt:variant>
      <vt:variant>
        <vt:i4>131072</vt:i4>
      </vt:variant>
      <vt:variant>
        <vt:i4>45</vt:i4>
      </vt:variant>
      <vt:variant>
        <vt:i4>0</vt:i4>
      </vt:variant>
      <vt:variant>
        <vt:i4>5</vt:i4>
      </vt:variant>
      <vt:variant>
        <vt:lpwstr>https://plato.stanford.edu/entries/critical-thinking/history.html</vt:lpwstr>
      </vt:variant>
      <vt:variant>
        <vt:lpwstr/>
      </vt:variant>
      <vt:variant>
        <vt:i4>131072</vt:i4>
      </vt:variant>
      <vt:variant>
        <vt:i4>42</vt:i4>
      </vt:variant>
      <vt:variant>
        <vt:i4>0</vt:i4>
      </vt:variant>
      <vt:variant>
        <vt:i4>5</vt:i4>
      </vt:variant>
      <vt:variant>
        <vt:lpwstr>https://plato.stanford.edu/entries/critical-thinking/history.html</vt:lpwstr>
      </vt:variant>
      <vt:variant>
        <vt:lpwstr/>
      </vt:variant>
      <vt:variant>
        <vt:i4>131072</vt:i4>
      </vt:variant>
      <vt:variant>
        <vt:i4>39</vt:i4>
      </vt:variant>
      <vt:variant>
        <vt:i4>0</vt:i4>
      </vt:variant>
      <vt:variant>
        <vt:i4>5</vt:i4>
      </vt:variant>
      <vt:variant>
        <vt:lpwstr>https://plato.stanford.edu/entries/critical-thinking/history.html</vt:lpwstr>
      </vt:variant>
      <vt:variant>
        <vt:lpwstr/>
      </vt:variant>
      <vt:variant>
        <vt:i4>2883642</vt:i4>
      </vt:variant>
      <vt:variant>
        <vt:i4>36</vt:i4>
      </vt:variant>
      <vt:variant>
        <vt:i4>0</vt:i4>
      </vt:variant>
      <vt:variant>
        <vt:i4>5</vt:i4>
      </vt:variant>
      <vt:variant>
        <vt:lpwstr>https://doi.org/10.1007/s11218-021-09621-2</vt:lpwstr>
      </vt:variant>
      <vt:variant>
        <vt:lpwstr/>
      </vt:variant>
      <vt:variant>
        <vt:i4>589832</vt:i4>
      </vt:variant>
      <vt:variant>
        <vt:i4>33</vt:i4>
      </vt:variant>
      <vt:variant>
        <vt:i4>0</vt:i4>
      </vt:variant>
      <vt:variant>
        <vt:i4>5</vt:i4>
      </vt:variant>
      <vt:variant>
        <vt:lpwstr>https://link.springer.com/article/10.1007/s12144-019-00442-3</vt:lpwstr>
      </vt:variant>
      <vt:variant>
        <vt:lpwstr/>
      </vt:variant>
      <vt:variant>
        <vt:i4>2293798</vt:i4>
      </vt:variant>
      <vt:variant>
        <vt:i4>30</vt:i4>
      </vt:variant>
      <vt:variant>
        <vt:i4>0</vt:i4>
      </vt:variant>
      <vt:variant>
        <vt:i4>5</vt:i4>
      </vt:variant>
      <vt:variant>
        <vt:lpwstr>http://oro.open.ac.uk/68945/1/Finlay-(2008)-Reflecting-on-reflective-practice-PBPL-paper-52.pdf</vt:lpwstr>
      </vt:variant>
      <vt:variant>
        <vt:lpwstr/>
      </vt:variant>
      <vt:variant>
        <vt:i4>6160497</vt:i4>
      </vt:variant>
      <vt:variant>
        <vt:i4>27</vt:i4>
      </vt:variant>
      <vt:variant>
        <vt:i4>0</vt:i4>
      </vt:variant>
      <vt:variant>
        <vt:i4>5</vt:i4>
      </vt:variant>
      <vt:variant>
        <vt:lpwstr>https://www.enago.com/academy/wp-content/uploads/2018/11/Smartshorts_11th-October-1-1-1-1.png</vt:lpwstr>
      </vt:variant>
      <vt:variant>
        <vt:lpwstr/>
      </vt:variant>
      <vt:variant>
        <vt:i4>6160497</vt:i4>
      </vt:variant>
      <vt:variant>
        <vt:i4>24</vt:i4>
      </vt:variant>
      <vt:variant>
        <vt:i4>0</vt:i4>
      </vt:variant>
      <vt:variant>
        <vt:i4>5</vt:i4>
      </vt:variant>
      <vt:variant>
        <vt:lpwstr>https://www.enago.com/academy/wp-content/uploads/2018/11/Smartshorts_11th-October-1-1-1-1.png</vt:lpwstr>
      </vt:variant>
      <vt:variant>
        <vt:lpwstr/>
      </vt:variant>
      <vt:variant>
        <vt:i4>6160497</vt:i4>
      </vt:variant>
      <vt:variant>
        <vt:i4>21</vt:i4>
      </vt:variant>
      <vt:variant>
        <vt:i4>0</vt:i4>
      </vt:variant>
      <vt:variant>
        <vt:i4>5</vt:i4>
      </vt:variant>
      <vt:variant>
        <vt:lpwstr>https://www.enago.com/academy/wp-content/uploads/2018/11/Smartshorts_11th-October-1-1-1-1.png</vt:lpwstr>
      </vt:variant>
      <vt:variant>
        <vt:lpwstr/>
      </vt:variant>
      <vt:variant>
        <vt:i4>7143458</vt:i4>
      </vt:variant>
      <vt:variant>
        <vt:i4>18</vt:i4>
      </vt:variant>
      <vt:variant>
        <vt:i4>0</vt:i4>
      </vt:variant>
      <vt:variant>
        <vt:i4>5</vt:i4>
      </vt:variant>
      <vt:variant>
        <vt:lpwstr>https://www.researchgate.net/figure/Donald-Schon-Concept-of-Reflective-Practice-Schon-1983_fig1_321300859</vt:lpwstr>
      </vt:variant>
      <vt:variant>
        <vt:lpwstr/>
      </vt:variant>
      <vt:variant>
        <vt:i4>2949168</vt:i4>
      </vt:variant>
      <vt:variant>
        <vt:i4>15</vt:i4>
      </vt:variant>
      <vt:variant>
        <vt:i4>0</vt:i4>
      </vt:variant>
      <vt:variant>
        <vt:i4>5</vt:i4>
      </vt:variant>
      <vt:variant>
        <vt:lpwstr>https://onlinelibrary.wiley.com/doi/abs/10.1002/(SICI)1099-0984(200003/04)14:2%3C121::AID-PER368%3E3.0.CO;2-%23</vt:lpwstr>
      </vt:variant>
      <vt:variant>
        <vt:lpwstr/>
      </vt:variant>
      <vt:variant>
        <vt:i4>5373958</vt:i4>
      </vt:variant>
      <vt:variant>
        <vt:i4>12</vt:i4>
      </vt:variant>
      <vt:variant>
        <vt:i4>0</vt:i4>
      </vt:variant>
      <vt:variant>
        <vt:i4>5</vt:i4>
      </vt:variant>
      <vt:variant>
        <vt:lpwstr>https://pixabay.com/illustrations/artificial-intelligence-brain-4389372/</vt:lpwstr>
      </vt:variant>
      <vt:variant>
        <vt:lpwstr/>
      </vt:variant>
      <vt:variant>
        <vt:i4>65603</vt:i4>
      </vt:variant>
      <vt:variant>
        <vt:i4>9</vt:i4>
      </vt:variant>
      <vt:variant>
        <vt:i4>0</vt:i4>
      </vt:variant>
      <vt:variant>
        <vt:i4>5</vt:i4>
      </vt:variant>
      <vt:variant>
        <vt:lpwstr>https://journals.plos.org/plosone/article?id=10.1371/journal.pone.0245066</vt:lpwstr>
      </vt:variant>
      <vt:variant>
        <vt:lpwstr/>
      </vt:variant>
      <vt:variant>
        <vt:i4>393282</vt:i4>
      </vt:variant>
      <vt:variant>
        <vt:i4>6</vt:i4>
      </vt:variant>
      <vt:variant>
        <vt:i4>0</vt:i4>
      </vt:variant>
      <vt:variant>
        <vt:i4>5</vt:i4>
      </vt:variant>
      <vt:variant>
        <vt:lpwstr>https://link.springer.com/article/10.1007/s11218-021-09621-2</vt:lpwstr>
      </vt:variant>
      <vt:variant>
        <vt:lpwstr>ref-CR72</vt:lpwstr>
      </vt:variant>
      <vt:variant>
        <vt:i4>65601</vt:i4>
      </vt:variant>
      <vt:variant>
        <vt:i4>3</vt:i4>
      </vt:variant>
      <vt:variant>
        <vt:i4>0</vt:i4>
      </vt:variant>
      <vt:variant>
        <vt:i4>5</vt:i4>
      </vt:variant>
      <vt:variant>
        <vt:lpwstr>https://link.springer.com/article/10.1007/s11218-021-09621-2</vt:lpwstr>
      </vt:variant>
      <vt:variant>
        <vt:lpwstr>ref-CR45</vt:lpwstr>
      </vt:variant>
      <vt:variant>
        <vt:i4>5898254</vt:i4>
      </vt:variant>
      <vt:variant>
        <vt:i4>0</vt:i4>
      </vt:variant>
      <vt:variant>
        <vt:i4>0</vt:i4>
      </vt:variant>
      <vt:variant>
        <vt:i4>5</vt:i4>
      </vt:variant>
      <vt:variant>
        <vt:lpwstr>https://stock.adobe.com/uk/contributor/200473872/marekphotodesign-com?load_type=author&amp;prev_url=detail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Williams (2205543)</dc:creator>
  <cp:keywords/>
  <dc:description/>
  <cp:lastModifiedBy>Katie Williams (2205543)</cp:lastModifiedBy>
  <cp:revision>39</cp:revision>
  <dcterms:created xsi:type="dcterms:W3CDTF">2023-01-09T21:55:00Z</dcterms:created>
  <dcterms:modified xsi:type="dcterms:W3CDTF">2023-01-14T13:16:00Z</dcterms:modified>
</cp:coreProperties>
</file>