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D4159D" w14:textId="21352051" w:rsidR="00E9692C" w:rsidRPr="000B0B65" w:rsidRDefault="00E9692C" w:rsidP="000B0B65">
      <w:pPr>
        <w:pStyle w:val="Heading1"/>
        <w:rPr>
          <w:color w:val="auto"/>
          <w:sz w:val="36"/>
          <w:szCs w:val="36"/>
          <w:lang w:val="en-GB"/>
        </w:rPr>
      </w:pPr>
      <w:r w:rsidRPr="00031D33">
        <w:rPr>
          <w:color w:val="auto"/>
          <w:sz w:val="36"/>
          <w:szCs w:val="36"/>
          <w:lang w:val="en-GB"/>
        </w:rPr>
        <w:t>Introduction to Online Resources</w:t>
      </w:r>
    </w:p>
    <w:p w14:paraId="7E3698B5" w14:textId="41B58D64" w:rsidR="001E0D96" w:rsidRDefault="001E0D96" w:rsidP="00BD30CB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Click on ‘Current Students’</w:t>
      </w:r>
      <w:r w:rsidR="00546F9F">
        <w:rPr>
          <w:rFonts w:ascii="Calibri" w:hAnsi="Calibri" w:cs="Calibri"/>
          <w:color w:val="000000"/>
          <w:sz w:val="28"/>
          <w:szCs w:val="28"/>
        </w:rPr>
        <w:t xml:space="preserve"> on </w:t>
      </w:r>
      <w:proofErr w:type="gramStart"/>
      <w:r w:rsidR="00546F9F">
        <w:rPr>
          <w:rFonts w:ascii="Calibri" w:hAnsi="Calibri" w:cs="Calibri"/>
          <w:color w:val="000000"/>
          <w:sz w:val="28"/>
          <w:szCs w:val="28"/>
        </w:rPr>
        <w:t>uwtsd.ac.uk</w:t>
      </w:r>
      <w:proofErr w:type="gramEnd"/>
    </w:p>
    <w:p w14:paraId="3EDE89B5" w14:textId="77777777" w:rsidR="001E0D96" w:rsidRDefault="001E0D96" w:rsidP="00BD30CB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</w:p>
    <w:p w14:paraId="204AA5F4" w14:textId="72CB5988" w:rsidR="00BD30CB" w:rsidRDefault="00BD30CB" w:rsidP="00BD30CB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Student Hwb</w:t>
      </w:r>
    </w:p>
    <w:p w14:paraId="6ACD48AC" w14:textId="467F1CA3" w:rsidR="00BD30CB" w:rsidRDefault="00BD30CB" w:rsidP="00BD30CB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 xml:space="preserve">Links – Moodle, Library, OneDrive, </w:t>
      </w:r>
      <w:r w:rsidR="0038153D">
        <w:rPr>
          <w:rFonts w:ascii="Calibri" w:hAnsi="Calibri" w:cs="Calibri"/>
          <w:color w:val="000000"/>
          <w:sz w:val="28"/>
          <w:szCs w:val="28"/>
        </w:rPr>
        <w:t>IT Service Desk</w:t>
      </w:r>
    </w:p>
    <w:p w14:paraId="49934128" w14:textId="50237C94" w:rsidR="000E1FC6" w:rsidRDefault="000E1FC6" w:rsidP="00BD30CB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Moodle.uwtsd.ac.uk</w:t>
      </w:r>
    </w:p>
    <w:p w14:paraId="4C23049A" w14:textId="73136193" w:rsidR="000E1FC6" w:rsidRDefault="000E1FC6" w:rsidP="00BD30CB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 w:rsidRPr="000E1FC6">
        <w:rPr>
          <w:rFonts w:ascii="Calibri" w:hAnsi="Calibri" w:cs="Calibri"/>
          <w:color w:val="000000"/>
          <w:sz w:val="28"/>
          <w:szCs w:val="28"/>
        </w:rPr>
        <w:t>https://www.uwtsd.ac.uk/library</w:t>
      </w:r>
    </w:p>
    <w:p w14:paraId="0F30101C" w14:textId="075B1436" w:rsidR="000E1FC6" w:rsidRPr="00031D33" w:rsidRDefault="000E1FC6" w:rsidP="00BD30CB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 w:rsidRPr="000E1FC6">
        <w:rPr>
          <w:rFonts w:ascii="Calibri" w:hAnsi="Calibri" w:cs="Calibri"/>
          <w:color w:val="000000"/>
          <w:sz w:val="28"/>
          <w:szCs w:val="28"/>
        </w:rPr>
        <w:t>https://webhelp.uwtsd.ac.uk/helpdesk/WebObjects/Helpdesk.woa</w:t>
      </w:r>
    </w:p>
    <w:p w14:paraId="2892BC33" w14:textId="77777777" w:rsidR="00BD30CB" w:rsidRDefault="00BD30CB" w:rsidP="00E9692C">
      <w:pPr>
        <w:pStyle w:val="NormalWeb"/>
        <w:shd w:val="clear" w:color="auto" w:fill="FFFFFF"/>
        <w:spacing w:before="0" w:beforeAutospacing="0" w:after="0" w:afterAutospacing="0"/>
        <w:rPr>
          <w:rStyle w:val="markryqo6s9q2"/>
          <w:rFonts w:ascii="Calibri" w:hAnsi="Calibri" w:cs="Calibri"/>
          <w:color w:val="000000"/>
          <w:sz w:val="28"/>
          <w:szCs w:val="28"/>
          <w:bdr w:val="none" w:sz="0" w:space="0" w:color="auto" w:frame="1"/>
        </w:rPr>
      </w:pPr>
    </w:p>
    <w:p w14:paraId="72CFD0B9" w14:textId="03A33E1E" w:rsidR="00E9692C" w:rsidRPr="00031D33" w:rsidRDefault="00E9692C" w:rsidP="00E9692C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  <w:r w:rsidRPr="00031D33">
        <w:rPr>
          <w:rStyle w:val="markryqo6s9q2"/>
          <w:rFonts w:ascii="Calibri" w:hAnsi="Calibri" w:cs="Calibri"/>
          <w:color w:val="000000"/>
          <w:sz w:val="28"/>
          <w:szCs w:val="28"/>
          <w:bdr w:val="none" w:sz="0" w:space="0" w:color="auto" w:frame="1"/>
        </w:rPr>
        <w:t>Moodle</w:t>
      </w:r>
    </w:p>
    <w:p w14:paraId="1E12844E" w14:textId="63D24F64" w:rsidR="00E9692C" w:rsidRPr="00031D33" w:rsidRDefault="000D5358" w:rsidP="00E9692C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S</w:t>
      </w:r>
      <w:r w:rsidR="00E9692C" w:rsidRPr="00031D33">
        <w:rPr>
          <w:rFonts w:ascii="Calibri" w:hAnsi="Calibri" w:cs="Calibri"/>
          <w:color w:val="000000"/>
          <w:sz w:val="28"/>
          <w:szCs w:val="28"/>
        </w:rPr>
        <w:t>tructure</w:t>
      </w:r>
    </w:p>
    <w:p w14:paraId="54AEA863" w14:textId="2C611D0B" w:rsidR="00E9692C" w:rsidRPr="00031D33" w:rsidRDefault="000D5358" w:rsidP="00E9692C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P</w:t>
      </w:r>
      <w:r w:rsidR="00E9692C" w:rsidRPr="00031D33">
        <w:rPr>
          <w:rFonts w:ascii="Calibri" w:hAnsi="Calibri" w:cs="Calibri"/>
          <w:color w:val="000000"/>
          <w:sz w:val="28"/>
          <w:szCs w:val="28"/>
        </w:rPr>
        <w:t xml:space="preserve">ages you have access to such as module </w:t>
      </w:r>
      <w:proofErr w:type="gramStart"/>
      <w:r w:rsidR="00E9692C" w:rsidRPr="00031D33">
        <w:rPr>
          <w:rFonts w:ascii="Calibri" w:hAnsi="Calibri" w:cs="Calibri"/>
          <w:color w:val="000000"/>
          <w:sz w:val="28"/>
          <w:szCs w:val="28"/>
        </w:rPr>
        <w:t>pages</w:t>
      </w:r>
      <w:proofErr w:type="gramEnd"/>
    </w:p>
    <w:p w14:paraId="7161B488" w14:textId="77777777" w:rsidR="00E9692C" w:rsidRPr="00031D33" w:rsidRDefault="00E9692C" w:rsidP="00E9692C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  <w:bdr w:val="none" w:sz="0" w:space="0" w:color="auto" w:frame="1"/>
        </w:rPr>
      </w:pPr>
      <w:r w:rsidRPr="00031D33">
        <w:rPr>
          <w:rFonts w:ascii="Calibri" w:hAnsi="Calibri" w:cs="Calibri"/>
          <w:color w:val="000000"/>
          <w:sz w:val="28"/>
          <w:szCs w:val="28"/>
          <w:bdr w:val="none" w:sz="0" w:space="0" w:color="auto" w:frame="1"/>
        </w:rPr>
        <w:t>MACAA online library</w:t>
      </w:r>
    </w:p>
    <w:p w14:paraId="16C12504" w14:textId="41E5C315" w:rsidR="00E9692C" w:rsidRPr="00031D33" w:rsidRDefault="000D5358" w:rsidP="00E9692C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  <w:bdr w:val="none" w:sz="0" w:space="0" w:color="auto" w:frame="1"/>
        </w:rPr>
        <w:t>V</w:t>
      </w:r>
      <w:r w:rsidR="00E9692C" w:rsidRPr="00031D33">
        <w:rPr>
          <w:rFonts w:ascii="Calibri" w:hAnsi="Calibri" w:cs="Calibri"/>
          <w:color w:val="000000"/>
          <w:sz w:val="28"/>
          <w:szCs w:val="28"/>
          <w:bdr w:val="none" w:sz="0" w:space="0" w:color="auto" w:frame="1"/>
        </w:rPr>
        <w:t>ideo page</w:t>
      </w:r>
    </w:p>
    <w:p w14:paraId="0FC596C8" w14:textId="291D42AD" w:rsidR="00E9692C" w:rsidRPr="00031D33" w:rsidRDefault="000D5358" w:rsidP="00E9692C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A</w:t>
      </w:r>
      <w:r w:rsidR="00E9692C" w:rsidRPr="00031D33">
        <w:rPr>
          <w:rFonts w:ascii="Calibri" w:hAnsi="Calibri" w:cs="Calibri"/>
          <w:color w:val="000000"/>
          <w:sz w:val="28"/>
          <w:szCs w:val="28"/>
        </w:rPr>
        <w:t>ccessing content</w:t>
      </w:r>
    </w:p>
    <w:p w14:paraId="5894AC18" w14:textId="560F773E" w:rsidR="00E9692C" w:rsidRDefault="000D5358" w:rsidP="00E9692C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U</w:t>
      </w:r>
      <w:r w:rsidR="00E9692C" w:rsidRPr="00031D33">
        <w:rPr>
          <w:rFonts w:ascii="Calibri" w:hAnsi="Calibri" w:cs="Calibri"/>
          <w:color w:val="000000"/>
          <w:sz w:val="28"/>
          <w:szCs w:val="28"/>
        </w:rPr>
        <w:t>ploading assignments</w:t>
      </w:r>
      <w:r w:rsidR="00AE7779" w:rsidRPr="00031D33">
        <w:rPr>
          <w:rFonts w:ascii="Calibri" w:hAnsi="Calibri" w:cs="Calibri"/>
          <w:color w:val="000000"/>
          <w:sz w:val="28"/>
          <w:szCs w:val="28"/>
        </w:rPr>
        <w:t xml:space="preserve"> – Turnitin</w:t>
      </w:r>
    </w:p>
    <w:p w14:paraId="3108FA22" w14:textId="65BA24A6" w:rsidR="00AE7779" w:rsidRPr="00031D33" w:rsidRDefault="00AE7779" w:rsidP="00AE7779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</w:p>
    <w:p w14:paraId="5A9B0975" w14:textId="77777777" w:rsidR="00E9692C" w:rsidRPr="00031D33" w:rsidRDefault="00E9692C" w:rsidP="00E9692C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</w:p>
    <w:p w14:paraId="31E35C44" w14:textId="77777777" w:rsidR="00E9692C" w:rsidRPr="00031D33" w:rsidRDefault="00E9692C" w:rsidP="00E9692C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  <w:r w:rsidRPr="00031D33">
        <w:rPr>
          <w:rFonts w:ascii="Calibri" w:hAnsi="Calibri" w:cs="Calibri"/>
          <w:color w:val="000000"/>
          <w:sz w:val="28"/>
          <w:szCs w:val="28"/>
        </w:rPr>
        <w:t>Online Library</w:t>
      </w:r>
    </w:p>
    <w:p w14:paraId="1129EE4F" w14:textId="77777777" w:rsidR="000D5358" w:rsidRDefault="000D5358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Style w:val="mark36h0rwzv3"/>
          <w:rFonts w:ascii="Calibri" w:hAnsi="Calibri" w:cs="Calibri"/>
          <w:color w:val="000000"/>
          <w:sz w:val="28"/>
          <w:szCs w:val="28"/>
          <w:bdr w:val="none" w:sz="0" w:space="0" w:color="auto" w:frame="1"/>
        </w:rPr>
      </w:pPr>
      <w:r>
        <w:rPr>
          <w:rFonts w:ascii="Calibri" w:hAnsi="Calibri" w:cs="Calibri"/>
          <w:color w:val="000000"/>
          <w:sz w:val="28"/>
          <w:szCs w:val="28"/>
        </w:rPr>
        <w:t>O</w:t>
      </w:r>
      <w:r w:rsidR="00E9692C" w:rsidRPr="00031D33">
        <w:rPr>
          <w:rFonts w:ascii="Calibri" w:hAnsi="Calibri" w:cs="Calibri"/>
          <w:color w:val="000000"/>
          <w:sz w:val="28"/>
          <w:szCs w:val="28"/>
        </w:rPr>
        <w:t>nline databases including </w:t>
      </w:r>
      <w:proofErr w:type="gramStart"/>
      <w:r w:rsidR="00E9692C" w:rsidRPr="00031D33">
        <w:rPr>
          <w:rStyle w:val="mark36h0rwzv3"/>
          <w:rFonts w:ascii="Calibri" w:hAnsi="Calibri" w:cs="Calibri"/>
          <w:color w:val="000000"/>
          <w:sz w:val="28"/>
          <w:szCs w:val="28"/>
          <w:bdr w:val="none" w:sz="0" w:space="0" w:color="auto" w:frame="1"/>
        </w:rPr>
        <w:t>JSTOR</w:t>
      </w:r>
      <w:proofErr w:type="gramEnd"/>
    </w:p>
    <w:p w14:paraId="02627D9A" w14:textId="6B447995" w:rsidR="002914BC" w:rsidRDefault="002914BC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Style w:val="mark36h0rwzv3"/>
          <w:rFonts w:ascii="Calibri" w:hAnsi="Calibri" w:cs="Calibri"/>
          <w:color w:val="000000"/>
          <w:sz w:val="28"/>
          <w:szCs w:val="28"/>
          <w:bdr w:val="none" w:sz="0" w:space="0" w:color="auto" w:frame="1"/>
        </w:rPr>
      </w:pPr>
      <w:r w:rsidRPr="002914BC">
        <w:rPr>
          <w:rStyle w:val="mark36h0rwzv3"/>
          <w:rFonts w:ascii="Calibri" w:hAnsi="Calibri" w:cs="Calibri"/>
          <w:color w:val="000000"/>
          <w:sz w:val="28"/>
          <w:szCs w:val="28"/>
          <w:bdr w:val="none" w:sz="0" w:space="0" w:color="auto" w:frame="1"/>
        </w:rPr>
        <w:t>https://librarysearch.uwtsd.ac.uk/discovery/dbsearch?query=contains,dbcategory,&amp;tab=jsearch_slot&amp;sortby=title&amp;vid=44WHELF_UWTSD:44WHELF_UWTSD_VU1&amp;offset=0&amp;databases=category,All%20databases</w:t>
      </w:r>
    </w:p>
    <w:p w14:paraId="38914CAC" w14:textId="77777777" w:rsidR="003B472F" w:rsidRDefault="003B472F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Style w:val="mark36h0rwzv3"/>
          <w:rFonts w:ascii="Calibri" w:hAnsi="Calibri" w:cs="Calibri"/>
          <w:color w:val="000000"/>
          <w:sz w:val="28"/>
          <w:szCs w:val="28"/>
          <w:bdr w:val="none" w:sz="0" w:space="0" w:color="auto" w:frame="1"/>
        </w:rPr>
      </w:pPr>
    </w:p>
    <w:p w14:paraId="15B07DBC" w14:textId="7B620959" w:rsidR="003B472F" w:rsidRDefault="003B472F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Style w:val="mark36h0rwzv3"/>
          <w:rFonts w:ascii="Calibri" w:hAnsi="Calibri" w:cs="Calibri"/>
          <w:color w:val="000000"/>
          <w:sz w:val="28"/>
          <w:szCs w:val="28"/>
          <w:bdr w:val="none" w:sz="0" w:space="0" w:color="auto" w:frame="1"/>
        </w:rPr>
      </w:pPr>
      <w:r>
        <w:rPr>
          <w:rStyle w:val="mark36h0rwzv3"/>
          <w:rFonts w:ascii="Calibri" w:hAnsi="Calibri" w:cs="Calibri"/>
          <w:color w:val="000000"/>
          <w:sz w:val="28"/>
          <w:szCs w:val="28"/>
          <w:bdr w:val="none" w:sz="0" w:space="0" w:color="auto" w:frame="1"/>
        </w:rPr>
        <w:t>JSTOR</w:t>
      </w:r>
    </w:p>
    <w:p w14:paraId="4E5C0439" w14:textId="77777777" w:rsidR="008026B7" w:rsidRDefault="008026B7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Style w:val="mark36h0rwzv3"/>
          <w:rFonts w:ascii="Calibri" w:hAnsi="Calibri" w:cs="Calibri"/>
          <w:color w:val="000000"/>
          <w:sz w:val="28"/>
          <w:szCs w:val="28"/>
          <w:bdr w:val="none" w:sz="0" w:space="0" w:color="auto" w:frame="1"/>
        </w:rPr>
      </w:pPr>
    </w:p>
    <w:p w14:paraId="20BEEEBE" w14:textId="6E65B2A5" w:rsidR="008026B7" w:rsidRPr="00BD6144" w:rsidRDefault="008026B7" w:rsidP="008026B7">
      <w:pPr>
        <w:pStyle w:val="PlainText"/>
        <w:numPr>
          <w:ilvl w:val="0"/>
          <w:numId w:val="1"/>
        </w:numPr>
        <w:rPr>
          <w:rFonts w:asciiTheme="minorHAnsi" w:eastAsia="MS Mincho" w:hAnsiTheme="minorHAnsi" w:cstheme="minorHAnsi"/>
          <w:bCs/>
          <w:sz w:val="24"/>
          <w:szCs w:val="24"/>
        </w:rPr>
      </w:pPr>
      <w:r w:rsidRPr="00BD6144">
        <w:rPr>
          <w:rFonts w:asciiTheme="minorHAnsi" w:hAnsiTheme="minorHAnsi" w:cstheme="minorHAnsi"/>
          <w:bCs/>
          <w:sz w:val="24"/>
          <w:szCs w:val="24"/>
        </w:rPr>
        <w:t xml:space="preserve">Neugebauer, Otto, 'The </w:t>
      </w:r>
      <w:r w:rsidR="00933E89">
        <w:rPr>
          <w:rFonts w:asciiTheme="minorHAnsi" w:hAnsiTheme="minorHAnsi" w:cstheme="minorHAnsi"/>
          <w:bCs/>
          <w:sz w:val="24"/>
          <w:szCs w:val="24"/>
        </w:rPr>
        <w:t>Study</w:t>
      </w:r>
      <w:r w:rsidRPr="00BD6144">
        <w:rPr>
          <w:rFonts w:asciiTheme="minorHAnsi" w:hAnsiTheme="minorHAnsi" w:cstheme="minorHAnsi"/>
          <w:bCs/>
          <w:sz w:val="24"/>
          <w:szCs w:val="24"/>
        </w:rPr>
        <w:t xml:space="preserve"> of Wretched Subjects', Isis</w:t>
      </w:r>
      <w:r w:rsidRPr="00BD6144">
        <w:rPr>
          <w:rFonts w:asciiTheme="minorHAnsi" w:hAnsiTheme="minorHAnsi" w:cstheme="minorHAnsi"/>
          <w:bCs/>
          <w:i/>
          <w:sz w:val="24"/>
          <w:szCs w:val="24"/>
        </w:rPr>
        <w:t xml:space="preserve">, </w:t>
      </w:r>
      <w:r w:rsidRPr="00BD6144">
        <w:rPr>
          <w:rFonts w:asciiTheme="minorHAnsi" w:hAnsiTheme="minorHAnsi" w:cstheme="minorHAnsi"/>
          <w:bCs/>
          <w:iCs/>
          <w:sz w:val="24"/>
          <w:szCs w:val="24"/>
        </w:rPr>
        <w:t xml:space="preserve">vol. 42, June 1951, </w:t>
      </w:r>
      <w:r w:rsidRPr="00BD6144">
        <w:rPr>
          <w:rFonts w:asciiTheme="minorHAnsi" w:eastAsia="MS Mincho" w:hAnsiTheme="minorHAnsi" w:cstheme="minorHAnsi"/>
          <w:bCs/>
          <w:sz w:val="24"/>
          <w:szCs w:val="24"/>
        </w:rPr>
        <w:t xml:space="preserve">JSTOR </w:t>
      </w:r>
    </w:p>
    <w:p w14:paraId="57D9C2F1" w14:textId="77777777" w:rsidR="008026B7" w:rsidRDefault="008026B7" w:rsidP="008026B7">
      <w:pPr>
        <w:pStyle w:val="PlainText"/>
        <w:numPr>
          <w:ilvl w:val="0"/>
          <w:numId w:val="1"/>
        </w:numPr>
        <w:rPr>
          <w:rFonts w:asciiTheme="minorHAnsi" w:eastAsia="MS Mincho" w:hAnsiTheme="minorHAnsi" w:cstheme="minorHAnsi"/>
          <w:bCs/>
          <w:sz w:val="24"/>
          <w:szCs w:val="24"/>
        </w:rPr>
      </w:pPr>
      <w:r w:rsidRPr="00BD6144">
        <w:rPr>
          <w:rFonts w:asciiTheme="minorHAnsi" w:hAnsiTheme="minorHAnsi" w:cstheme="minorHAnsi"/>
          <w:color w:val="000000"/>
          <w:spacing w:val="-5"/>
          <w:sz w:val="24"/>
          <w:szCs w:val="24"/>
        </w:rPr>
        <w:t>Taub, Liba. “The Rehabilitation of Wretched Subjects.” </w:t>
      </w:r>
      <w:r w:rsidRPr="00BD6144">
        <w:rPr>
          <w:rFonts w:asciiTheme="minorHAnsi" w:hAnsiTheme="minorHAnsi" w:cstheme="minorHAnsi"/>
          <w:i/>
          <w:iCs/>
          <w:color w:val="000000"/>
          <w:spacing w:val="-5"/>
          <w:sz w:val="24"/>
          <w:szCs w:val="24"/>
        </w:rPr>
        <w:t>Early Science and Medicine</w:t>
      </w:r>
      <w:r w:rsidRPr="00BD6144">
        <w:rPr>
          <w:rFonts w:asciiTheme="minorHAnsi" w:hAnsiTheme="minorHAnsi" w:cstheme="minorHAnsi"/>
          <w:color w:val="000000"/>
          <w:spacing w:val="-5"/>
          <w:sz w:val="24"/>
          <w:szCs w:val="24"/>
        </w:rPr>
        <w:t>, vol. 2, no. 1, 1997, pp. 74–87. </w:t>
      </w:r>
      <w:proofErr w:type="gramStart"/>
      <w:r w:rsidRPr="00BD6144">
        <w:rPr>
          <w:rFonts w:asciiTheme="minorHAnsi" w:hAnsiTheme="minorHAnsi" w:cstheme="minorHAnsi"/>
          <w:i/>
          <w:iCs/>
          <w:color w:val="000000"/>
          <w:spacing w:val="-5"/>
          <w:sz w:val="24"/>
          <w:szCs w:val="24"/>
        </w:rPr>
        <w:t>JSTOR</w:t>
      </w:r>
      <w:r>
        <w:rPr>
          <w:rFonts w:asciiTheme="minorHAnsi" w:eastAsia="MS Mincho" w:hAnsiTheme="minorHAnsi" w:cstheme="minorHAnsi"/>
          <w:bCs/>
          <w:sz w:val="24"/>
          <w:szCs w:val="24"/>
        </w:rPr>
        <w:t xml:space="preserve">, </w:t>
      </w:r>
      <w:r w:rsidRPr="00BD6144">
        <w:rPr>
          <w:rFonts w:asciiTheme="minorHAnsi" w:eastAsia="MS Mincho" w:hAnsiTheme="minorHAnsi" w:cstheme="minorHAnsi"/>
          <w:bCs/>
          <w:sz w:val="24"/>
          <w:szCs w:val="24"/>
        </w:rPr>
        <w:t xml:space="preserve"> -</w:t>
      </w:r>
      <w:proofErr w:type="gramEnd"/>
      <w:r w:rsidRPr="00BD6144">
        <w:rPr>
          <w:rFonts w:asciiTheme="minorHAnsi" w:eastAsia="MS Mincho" w:hAnsiTheme="minorHAnsi" w:cstheme="minorHAnsi"/>
          <w:bCs/>
          <w:sz w:val="24"/>
          <w:szCs w:val="24"/>
        </w:rPr>
        <w:t xml:space="preserve"> Nick</w:t>
      </w:r>
    </w:p>
    <w:p w14:paraId="55E65391" w14:textId="2B103D79" w:rsidR="003B472F" w:rsidRDefault="003B472F" w:rsidP="008026B7">
      <w:pPr>
        <w:pStyle w:val="PlainText"/>
        <w:numPr>
          <w:ilvl w:val="0"/>
          <w:numId w:val="1"/>
        </w:numPr>
        <w:rPr>
          <w:rFonts w:asciiTheme="minorHAnsi" w:eastAsia="MS Mincho" w:hAnsiTheme="minorHAnsi" w:cstheme="minorHAnsi"/>
          <w:bCs/>
          <w:sz w:val="24"/>
          <w:szCs w:val="24"/>
        </w:rPr>
      </w:pPr>
      <w:r>
        <w:rPr>
          <w:rFonts w:asciiTheme="minorHAnsi" w:eastAsia="MS Mincho" w:hAnsiTheme="minorHAnsi" w:cstheme="minorHAnsi"/>
          <w:bCs/>
          <w:sz w:val="24"/>
          <w:szCs w:val="24"/>
        </w:rPr>
        <w:t>Gnostic</w:t>
      </w:r>
    </w:p>
    <w:p w14:paraId="39F136A5" w14:textId="11D5D3E4" w:rsidR="00A94DFB" w:rsidRPr="00BD6144" w:rsidRDefault="00402B5D" w:rsidP="00A94DFB">
      <w:pPr>
        <w:pStyle w:val="PlainText"/>
        <w:numPr>
          <w:ilvl w:val="1"/>
          <w:numId w:val="1"/>
        </w:numPr>
        <w:rPr>
          <w:rFonts w:asciiTheme="minorHAnsi" w:eastAsia="MS Mincho" w:hAnsiTheme="minorHAnsi" w:cstheme="minorHAnsi"/>
          <w:bCs/>
          <w:sz w:val="24"/>
          <w:szCs w:val="24"/>
        </w:rPr>
      </w:pPr>
      <w:r>
        <w:t>The Egyptian Background of Gnostic Mythology</w:t>
      </w:r>
    </w:p>
    <w:p w14:paraId="126AA815" w14:textId="77777777" w:rsidR="008026B7" w:rsidRDefault="008026B7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Style w:val="mark36h0rwzv3"/>
          <w:rFonts w:ascii="Calibri" w:hAnsi="Calibri" w:cs="Calibri"/>
          <w:color w:val="000000"/>
          <w:sz w:val="28"/>
          <w:szCs w:val="28"/>
          <w:bdr w:val="none" w:sz="0" w:space="0" w:color="auto" w:frame="1"/>
        </w:rPr>
      </w:pPr>
    </w:p>
    <w:p w14:paraId="4CEAF652" w14:textId="77777777" w:rsidR="000D5358" w:rsidRDefault="000D5358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Style w:val="mark36h0rwzv3"/>
          <w:rFonts w:ascii="Calibri" w:hAnsi="Calibri" w:cs="Calibri"/>
          <w:color w:val="000000"/>
          <w:sz w:val="28"/>
          <w:szCs w:val="28"/>
          <w:bdr w:val="none" w:sz="0" w:space="0" w:color="auto" w:frame="1"/>
        </w:rPr>
      </w:pPr>
    </w:p>
    <w:p w14:paraId="0A71A5FF" w14:textId="77777777" w:rsidR="000D5358" w:rsidRDefault="00E9692C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 w:rsidRPr="00031D33">
        <w:rPr>
          <w:rFonts w:ascii="Calibri" w:hAnsi="Calibri" w:cs="Calibri"/>
          <w:color w:val="000000"/>
          <w:sz w:val="28"/>
          <w:szCs w:val="28"/>
        </w:rPr>
        <w:t>Oxford Scholarship</w:t>
      </w:r>
    </w:p>
    <w:p w14:paraId="47DE742C" w14:textId="40F335B8" w:rsidR="00EB3203" w:rsidRDefault="00EB3203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Ecology</w:t>
      </w:r>
    </w:p>
    <w:p w14:paraId="1D87FEF7" w14:textId="33BCBF3B" w:rsidR="00C363F0" w:rsidRDefault="00C363F0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Ecology and Spirituality</w:t>
      </w:r>
    </w:p>
    <w:p w14:paraId="0DD4C834" w14:textId="77777777" w:rsidR="00EB3203" w:rsidRDefault="00EB3203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</w:p>
    <w:p w14:paraId="4165ED0D" w14:textId="77777777" w:rsidR="000D5358" w:rsidRDefault="000D5358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</w:p>
    <w:p w14:paraId="2780AAC5" w14:textId="44F9E228" w:rsidR="00E9692C" w:rsidRDefault="000D5358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Early English Books</w:t>
      </w:r>
    </w:p>
    <w:p w14:paraId="12DD54E4" w14:textId="7643C6F8" w:rsidR="000B0B65" w:rsidRDefault="000B0B65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lastRenderedPageBreak/>
        <w:t>William Lilly</w:t>
      </w:r>
    </w:p>
    <w:p w14:paraId="53703C2F" w14:textId="13C1B2A4" w:rsidR="00331070" w:rsidRDefault="00331070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</w:p>
    <w:p w14:paraId="08EEEFB5" w14:textId="77777777" w:rsidR="00331070" w:rsidRPr="00031D33" w:rsidRDefault="00331070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</w:p>
    <w:p w14:paraId="08C6A732" w14:textId="516EBA16" w:rsidR="00E9692C" w:rsidRDefault="00E9692C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 w:rsidRPr="00031D33">
        <w:rPr>
          <w:rFonts w:ascii="Calibri" w:hAnsi="Calibri" w:cs="Calibri"/>
          <w:color w:val="000000"/>
          <w:sz w:val="28"/>
          <w:szCs w:val="28"/>
        </w:rPr>
        <w:t>eBooks</w:t>
      </w:r>
    </w:p>
    <w:p w14:paraId="1FE5B4D6" w14:textId="4A573D39" w:rsidR="00331070" w:rsidRDefault="00331070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</w:p>
    <w:p w14:paraId="0FD4987D" w14:textId="6E5CD042" w:rsidR="00331070" w:rsidRDefault="00331070" w:rsidP="00331070">
      <w:pPr>
        <w:pStyle w:val="NormalWeb"/>
        <w:shd w:val="clear" w:color="auto" w:fill="FFFFFF"/>
        <w:spacing w:before="0" w:beforeAutospacing="0" w:after="0" w:afterAutospacing="0"/>
        <w:ind w:left="144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Campion, online access, History of Western Astrology</w:t>
      </w:r>
    </w:p>
    <w:p w14:paraId="79AE57B4" w14:textId="6D4582B3" w:rsidR="00331070" w:rsidRDefault="00331070" w:rsidP="00331070">
      <w:pPr>
        <w:pStyle w:val="NormalWeb"/>
        <w:shd w:val="clear" w:color="auto" w:fill="FFFFFF"/>
        <w:spacing w:before="0" w:beforeAutospacing="0" w:after="0" w:afterAutospacing="0"/>
        <w:ind w:left="144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Plato soul</w:t>
      </w:r>
      <w:r w:rsidR="00423FC5">
        <w:rPr>
          <w:rFonts w:ascii="Calibri" w:hAnsi="Calibri" w:cs="Calibri"/>
          <w:color w:val="000000"/>
          <w:sz w:val="28"/>
          <w:szCs w:val="28"/>
        </w:rPr>
        <w:t>, online access, change dates to 2018-2023</w:t>
      </w:r>
      <w:r w:rsidR="009A77E7">
        <w:rPr>
          <w:rFonts w:ascii="Calibri" w:hAnsi="Calibri" w:cs="Calibri"/>
          <w:color w:val="000000"/>
          <w:sz w:val="28"/>
          <w:szCs w:val="28"/>
        </w:rPr>
        <w:t>, Plato’s Moral Psychology</w:t>
      </w:r>
    </w:p>
    <w:p w14:paraId="1EB406A3" w14:textId="2175781E" w:rsidR="00980DAE" w:rsidRDefault="00980DAE" w:rsidP="00331070">
      <w:pPr>
        <w:pStyle w:val="NormalWeb"/>
        <w:shd w:val="clear" w:color="auto" w:fill="FFFFFF"/>
        <w:spacing w:before="0" w:beforeAutospacing="0" w:after="0" w:afterAutospacing="0"/>
        <w:ind w:left="144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 xml:space="preserve">Article – </w:t>
      </w:r>
      <w:r w:rsidR="004D3F80">
        <w:rPr>
          <w:rFonts w:ascii="Calibri" w:hAnsi="Calibri" w:cs="Calibri"/>
          <w:color w:val="000000"/>
          <w:sz w:val="28"/>
          <w:szCs w:val="28"/>
        </w:rPr>
        <w:t xml:space="preserve">Clothes Maketh the Man, Get </w:t>
      </w:r>
      <w:proofErr w:type="gramStart"/>
      <w:r w:rsidR="004D3F80">
        <w:rPr>
          <w:rFonts w:ascii="Calibri" w:hAnsi="Calibri" w:cs="Calibri"/>
          <w:color w:val="000000"/>
          <w:sz w:val="28"/>
          <w:szCs w:val="28"/>
        </w:rPr>
        <w:t>pdf</w:t>
      </w:r>
      <w:proofErr w:type="gramEnd"/>
    </w:p>
    <w:p w14:paraId="4F9CBE96" w14:textId="77777777" w:rsidR="000B0B65" w:rsidRDefault="000B0B65" w:rsidP="00331070">
      <w:pPr>
        <w:pStyle w:val="NormalWeb"/>
        <w:shd w:val="clear" w:color="auto" w:fill="FFFFFF"/>
        <w:spacing w:before="0" w:beforeAutospacing="0" w:after="0" w:afterAutospacing="0"/>
        <w:ind w:left="1440"/>
        <w:rPr>
          <w:rFonts w:ascii="Calibri" w:hAnsi="Calibri" w:cs="Calibri"/>
          <w:color w:val="000000"/>
          <w:sz w:val="28"/>
          <w:szCs w:val="28"/>
        </w:rPr>
      </w:pPr>
    </w:p>
    <w:p w14:paraId="328DDFA8" w14:textId="0E257F99" w:rsidR="00D43BAA" w:rsidRDefault="00D43BAA" w:rsidP="00331070">
      <w:pPr>
        <w:pStyle w:val="NormalWeb"/>
        <w:shd w:val="clear" w:color="auto" w:fill="FFFFFF"/>
        <w:spacing w:before="0" w:beforeAutospacing="0" w:after="0" w:afterAutospacing="0"/>
        <w:ind w:left="144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>Google Scholar</w:t>
      </w:r>
    </w:p>
    <w:p w14:paraId="10BC7E11" w14:textId="6A066FBA" w:rsidR="00D43BAA" w:rsidRDefault="000B0B65" w:rsidP="00331070">
      <w:pPr>
        <w:pStyle w:val="NormalWeb"/>
        <w:shd w:val="clear" w:color="auto" w:fill="FFFFFF"/>
        <w:spacing w:before="0" w:beforeAutospacing="0" w:after="0" w:afterAutospacing="0"/>
        <w:ind w:left="1440"/>
        <w:rPr>
          <w:rFonts w:ascii="Calibri" w:hAnsi="Calibri" w:cs="Calibri"/>
          <w:color w:val="000000"/>
          <w:sz w:val="28"/>
          <w:szCs w:val="28"/>
        </w:rPr>
      </w:pPr>
      <w:r>
        <w:rPr>
          <w:rFonts w:ascii="Calibri" w:hAnsi="Calibri" w:cs="Calibri"/>
          <w:color w:val="000000"/>
          <w:sz w:val="28"/>
          <w:szCs w:val="28"/>
        </w:rPr>
        <w:t xml:space="preserve">Ecology and </w:t>
      </w:r>
      <w:r w:rsidR="00C20B91">
        <w:rPr>
          <w:rFonts w:ascii="Calibri" w:hAnsi="Calibri" w:cs="Calibri"/>
          <w:color w:val="000000"/>
          <w:sz w:val="28"/>
          <w:szCs w:val="28"/>
        </w:rPr>
        <w:t>astrology</w:t>
      </w:r>
    </w:p>
    <w:p w14:paraId="7E9712E7" w14:textId="77777777" w:rsidR="00980DAE" w:rsidRDefault="00980DAE" w:rsidP="00331070">
      <w:pPr>
        <w:pStyle w:val="NormalWeb"/>
        <w:shd w:val="clear" w:color="auto" w:fill="FFFFFF"/>
        <w:spacing w:before="0" w:beforeAutospacing="0" w:after="0" w:afterAutospacing="0"/>
        <w:ind w:left="1440"/>
        <w:rPr>
          <w:rFonts w:ascii="Calibri" w:hAnsi="Calibri" w:cs="Calibri"/>
          <w:color w:val="000000"/>
          <w:sz w:val="28"/>
          <w:szCs w:val="28"/>
        </w:rPr>
      </w:pPr>
    </w:p>
    <w:p w14:paraId="4DDCE8C1" w14:textId="77777777" w:rsidR="00AE7779" w:rsidRPr="00031D33" w:rsidRDefault="00AE7779" w:rsidP="00E9692C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</w:p>
    <w:p w14:paraId="4808ECE6" w14:textId="3FF8FBB3" w:rsidR="00E9692C" w:rsidRPr="00031D33" w:rsidRDefault="00AE7779" w:rsidP="00E9692C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  <w:r w:rsidRPr="00031D33">
        <w:rPr>
          <w:rFonts w:ascii="Calibri" w:hAnsi="Calibri" w:cs="Calibri"/>
          <w:color w:val="000000"/>
          <w:sz w:val="28"/>
          <w:szCs w:val="28"/>
        </w:rPr>
        <w:t>Useful Resources</w:t>
      </w:r>
    </w:p>
    <w:p w14:paraId="5E9CC9DD" w14:textId="2517729A" w:rsidR="00AE7779" w:rsidRPr="00031D33" w:rsidRDefault="00AE7779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 w:rsidRPr="00031D33">
        <w:rPr>
          <w:rFonts w:ascii="Calibri" w:hAnsi="Calibri" w:cs="Calibri"/>
          <w:color w:val="000000"/>
          <w:sz w:val="28"/>
          <w:szCs w:val="28"/>
        </w:rPr>
        <w:t>Culture and Cosmos</w:t>
      </w:r>
    </w:p>
    <w:p w14:paraId="0F944654" w14:textId="548B4B7C" w:rsidR="00AE7779" w:rsidRPr="00031D33" w:rsidRDefault="00DD34FD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 w:rsidRPr="00031D33">
        <w:rPr>
          <w:rFonts w:ascii="Calibri" w:hAnsi="Calibri" w:cs="Calibri"/>
          <w:color w:val="000000"/>
          <w:sz w:val="28"/>
          <w:szCs w:val="28"/>
        </w:rPr>
        <w:t xml:space="preserve">Ecological Citizen - </w:t>
      </w:r>
      <w:hyperlink r:id="rId5" w:history="1">
        <w:r w:rsidRPr="00031D33">
          <w:rPr>
            <w:rStyle w:val="Hyperlink"/>
            <w:rFonts w:ascii="Calibri" w:hAnsi="Calibri" w:cs="Calibri"/>
            <w:sz w:val="28"/>
            <w:szCs w:val="28"/>
          </w:rPr>
          <w:t>https://www.ecologicalcitizen.net/</w:t>
        </w:r>
      </w:hyperlink>
    </w:p>
    <w:p w14:paraId="5EB225DB" w14:textId="28E3E220" w:rsidR="00DD34FD" w:rsidRPr="00031D33" w:rsidRDefault="005B4C20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  <w:r w:rsidRPr="00031D33">
        <w:rPr>
          <w:rFonts w:ascii="Calibri" w:hAnsi="Calibri" w:cs="Calibri"/>
          <w:color w:val="000000"/>
          <w:sz w:val="28"/>
          <w:szCs w:val="28"/>
        </w:rPr>
        <w:t xml:space="preserve">Spica - </w:t>
      </w:r>
      <w:hyperlink r:id="rId6" w:history="1">
        <w:r w:rsidRPr="00031D33">
          <w:rPr>
            <w:rStyle w:val="Hyperlink"/>
            <w:rFonts w:ascii="Calibri" w:hAnsi="Calibri" w:cs="Calibri"/>
            <w:sz w:val="28"/>
            <w:szCs w:val="28"/>
          </w:rPr>
          <w:t>http://spica.org.uk/</w:t>
        </w:r>
      </w:hyperlink>
    </w:p>
    <w:p w14:paraId="6AA0AEAB" w14:textId="77777777" w:rsidR="005B4C20" w:rsidRPr="00031D33" w:rsidRDefault="005B4C20" w:rsidP="00AE7779">
      <w:pPr>
        <w:pStyle w:val="NormalWeb"/>
        <w:shd w:val="clear" w:color="auto" w:fill="FFFFFF"/>
        <w:spacing w:before="0" w:beforeAutospacing="0" w:after="0" w:afterAutospacing="0"/>
        <w:ind w:left="720"/>
        <w:rPr>
          <w:rFonts w:ascii="Calibri" w:hAnsi="Calibri" w:cs="Calibri"/>
          <w:color w:val="000000"/>
          <w:sz w:val="28"/>
          <w:szCs w:val="28"/>
        </w:rPr>
      </w:pPr>
    </w:p>
    <w:p w14:paraId="19751530" w14:textId="77777777" w:rsidR="00E9692C" w:rsidRPr="00031D33" w:rsidRDefault="00E9692C" w:rsidP="00E9692C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  <w:r w:rsidRPr="00031D33">
        <w:rPr>
          <w:rFonts w:ascii="Calibri" w:hAnsi="Calibri" w:cs="Calibri"/>
          <w:color w:val="000000"/>
          <w:sz w:val="28"/>
          <w:szCs w:val="28"/>
        </w:rPr>
        <w:t>OneDrive - Microsoft </w:t>
      </w:r>
      <w:r w:rsidRPr="00031D33">
        <w:rPr>
          <w:rStyle w:val="markg6wd9in6h"/>
          <w:rFonts w:ascii="Calibri" w:hAnsi="Calibri" w:cs="Calibri"/>
          <w:color w:val="000000"/>
          <w:sz w:val="28"/>
          <w:szCs w:val="28"/>
          <w:bdr w:val="none" w:sz="0" w:space="0" w:color="auto" w:frame="1"/>
        </w:rPr>
        <w:t>OneDrive</w:t>
      </w:r>
      <w:r w:rsidRPr="00031D33">
        <w:rPr>
          <w:rFonts w:ascii="Calibri" w:hAnsi="Calibri" w:cs="Calibri"/>
          <w:color w:val="000000"/>
          <w:sz w:val="28"/>
          <w:szCs w:val="28"/>
        </w:rPr>
        <w:t xml:space="preserve"> storage space included with university </w:t>
      </w:r>
      <w:proofErr w:type="gramStart"/>
      <w:r w:rsidRPr="00031D33">
        <w:rPr>
          <w:rFonts w:ascii="Calibri" w:hAnsi="Calibri" w:cs="Calibri"/>
          <w:color w:val="000000"/>
          <w:sz w:val="28"/>
          <w:szCs w:val="28"/>
        </w:rPr>
        <w:t>account</w:t>
      </w:r>
      <w:proofErr w:type="gramEnd"/>
    </w:p>
    <w:p w14:paraId="3BBA9FEA" w14:textId="77777777" w:rsidR="00E9692C" w:rsidRPr="00031D33" w:rsidRDefault="00E9692C" w:rsidP="00E9692C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</w:p>
    <w:p w14:paraId="0195A6CF" w14:textId="77777777" w:rsidR="00E9692C" w:rsidRPr="00031D33" w:rsidRDefault="00E9692C" w:rsidP="00E9692C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8"/>
          <w:szCs w:val="28"/>
        </w:rPr>
      </w:pPr>
      <w:r w:rsidRPr="00031D33">
        <w:rPr>
          <w:rFonts w:ascii="Calibri" w:hAnsi="Calibri" w:cs="Calibri"/>
          <w:color w:val="000000"/>
          <w:sz w:val="28"/>
          <w:szCs w:val="28"/>
        </w:rPr>
        <w:t>Service Desk - sending emails to the Help Desk</w:t>
      </w:r>
    </w:p>
    <w:p w14:paraId="387DC72D" w14:textId="77777777" w:rsidR="00E9692C" w:rsidRPr="00031D33" w:rsidRDefault="00E9692C" w:rsidP="00E9692C">
      <w:pPr>
        <w:rPr>
          <w:sz w:val="24"/>
          <w:szCs w:val="24"/>
          <w:lang w:val="en-GB"/>
        </w:rPr>
      </w:pPr>
    </w:p>
    <w:p w14:paraId="058182C5" w14:textId="54827E21" w:rsidR="00E9692C" w:rsidRPr="00031D33" w:rsidRDefault="00E9692C">
      <w:pPr>
        <w:rPr>
          <w:sz w:val="24"/>
          <w:szCs w:val="24"/>
          <w:lang w:val="en-GB"/>
        </w:rPr>
      </w:pPr>
    </w:p>
    <w:p w14:paraId="2D2DAB87" w14:textId="77777777" w:rsidR="00E9692C" w:rsidRPr="00031D33" w:rsidRDefault="00E9692C">
      <w:pPr>
        <w:rPr>
          <w:sz w:val="24"/>
          <w:szCs w:val="24"/>
          <w:lang w:val="en-GB"/>
        </w:rPr>
      </w:pPr>
    </w:p>
    <w:sectPr w:rsidR="00E9692C" w:rsidRPr="00031D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925409"/>
    <w:multiLevelType w:val="hybridMultilevel"/>
    <w:tmpl w:val="9B5CA2C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4779185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92C"/>
    <w:rsid w:val="00031D33"/>
    <w:rsid w:val="000B0B65"/>
    <w:rsid w:val="000D5358"/>
    <w:rsid w:val="000E1FC6"/>
    <w:rsid w:val="00101FC1"/>
    <w:rsid w:val="00147187"/>
    <w:rsid w:val="001E0D96"/>
    <w:rsid w:val="00201408"/>
    <w:rsid w:val="002914BC"/>
    <w:rsid w:val="00331070"/>
    <w:rsid w:val="0038153D"/>
    <w:rsid w:val="003B472F"/>
    <w:rsid w:val="00402B5D"/>
    <w:rsid w:val="00423FC5"/>
    <w:rsid w:val="004D3F80"/>
    <w:rsid w:val="00546F9F"/>
    <w:rsid w:val="005B4C20"/>
    <w:rsid w:val="006269DB"/>
    <w:rsid w:val="008026B7"/>
    <w:rsid w:val="00843A73"/>
    <w:rsid w:val="00933E89"/>
    <w:rsid w:val="00980DAE"/>
    <w:rsid w:val="009A77E7"/>
    <w:rsid w:val="00A434CF"/>
    <w:rsid w:val="00A94DFB"/>
    <w:rsid w:val="00AE7779"/>
    <w:rsid w:val="00BD30CB"/>
    <w:rsid w:val="00C20B91"/>
    <w:rsid w:val="00C363F0"/>
    <w:rsid w:val="00D43BAA"/>
    <w:rsid w:val="00DD34FD"/>
    <w:rsid w:val="00E9692C"/>
    <w:rsid w:val="00EB3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FA8B5"/>
  <w15:chartTrackingRefBased/>
  <w15:docId w15:val="{99085641-5678-42EB-8D2A-FBAE1A0EDB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692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692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E969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IE"/>
    </w:rPr>
  </w:style>
  <w:style w:type="character" w:customStyle="1" w:styleId="markryqo6s9q2">
    <w:name w:val="markryqo6s9q2"/>
    <w:basedOn w:val="DefaultParagraphFont"/>
    <w:rsid w:val="00E9692C"/>
  </w:style>
  <w:style w:type="character" w:customStyle="1" w:styleId="mark36h0rwzv3">
    <w:name w:val="mark36h0rwzv3"/>
    <w:basedOn w:val="DefaultParagraphFont"/>
    <w:rsid w:val="00E9692C"/>
  </w:style>
  <w:style w:type="character" w:customStyle="1" w:styleId="markg6wd9in6h">
    <w:name w:val="markg6wd9in6h"/>
    <w:basedOn w:val="DefaultParagraphFont"/>
    <w:rsid w:val="00E9692C"/>
  </w:style>
  <w:style w:type="character" w:styleId="Hyperlink">
    <w:name w:val="Hyperlink"/>
    <w:basedOn w:val="DefaultParagraphFont"/>
    <w:uiPriority w:val="99"/>
    <w:unhideWhenUsed/>
    <w:rsid w:val="00DD34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34FD"/>
    <w:rPr>
      <w:color w:val="605E5C"/>
      <w:shd w:val="clear" w:color="auto" w:fill="E1DFDD"/>
    </w:rPr>
  </w:style>
  <w:style w:type="paragraph" w:styleId="PlainText">
    <w:name w:val="Plain Text"/>
    <w:basedOn w:val="Normal"/>
    <w:link w:val="PlainTextChar"/>
    <w:semiHidden/>
    <w:unhideWhenUsed/>
    <w:rsid w:val="008026B7"/>
    <w:pPr>
      <w:spacing w:after="0" w:line="240" w:lineRule="auto"/>
    </w:pPr>
    <w:rPr>
      <w:rFonts w:ascii="Courier New" w:eastAsia="Times New Roman" w:hAnsi="Courier New" w:cs="Times New Roman"/>
      <w:sz w:val="20"/>
      <w:szCs w:val="20"/>
      <w:lang w:val="en-GB"/>
    </w:rPr>
  </w:style>
  <w:style w:type="character" w:customStyle="1" w:styleId="PlainTextChar">
    <w:name w:val="Plain Text Char"/>
    <w:basedOn w:val="DefaultParagraphFont"/>
    <w:link w:val="PlainText"/>
    <w:semiHidden/>
    <w:rsid w:val="008026B7"/>
    <w:rPr>
      <w:rFonts w:ascii="Courier New" w:eastAsia="Times New Roman" w:hAnsi="Courier New" w:cs="Times New Roman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182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spica.org.uk/" TargetMode="External"/><Relationship Id="rId5" Type="http://schemas.openxmlformats.org/officeDocument/2006/relationships/hyperlink" Target="https://www.ecologicalcitizen.net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233</Words>
  <Characters>1332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Frances</dc:creator>
  <cp:keywords/>
  <dc:description/>
  <cp:lastModifiedBy>Frances Clynes</cp:lastModifiedBy>
  <cp:revision>2</cp:revision>
  <dcterms:created xsi:type="dcterms:W3CDTF">2024-02-07T13:23:00Z</dcterms:created>
  <dcterms:modified xsi:type="dcterms:W3CDTF">2024-02-07T13:23:00Z</dcterms:modified>
</cp:coreProperties>
</file>