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C0E8F5" w14:textId="1F49B820" w:rsidR="00AF04FD" w:rsidRDefault="0053321A" w:rsidP="001A002D">
      <w:r>
        <w:rPr>
          <w:noProof/>
          <w:lang w:val="en-GB" w:eastAsia="en-GB"/>
        </w:rPr>
        <w:drawing>
          <wp:anchor distT="0" distB="0" distL="114300" distR="114300" simplePos="0" relativeHeight="251658240" behindDoc="1" locked="0" layoutInCell="1" allowOverlap="1" wp14:anchorId="082D651C" wp14:editId="68EFDE90">
            <wp:simplePos x="0" y="0"/>
            <wp:positionH relativeFrom="column">
              <wp:posOffset>-733425</wp:posOffset>
            </wp:positionH>
            <wp:positionV relativeFrom="paragraph">
              <wp:posOffset>0</wp:posOffset>
            </wp:positionV>
            <wp:extent cx="1762125" cy="704850"/>
            <wp:effectExtent l="0" t="0" r="9525" b="0"/>
            <wp:wrapTight wrapText="bothSides">
              <wp:wrapPolygon edited="0">
                <wp:start x="0" y="0"/>
                <wp:lineTo x="0" y="21016"/>
                <wp:lineTo x="21483" y="21016"/>
                <wp:lineTo x="21483" y="0"/>
                <wp:lineTo x="0" y="0"/>
              </wp:wrapPolygon>
            </wp:wrapTight>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212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233023" w14:textId="3D130F96" w:rsidR="001978A3" w:rsidRDefault="001978A3" w:rsidP="00AF04FD">
      <w:pPr>
        <w:spacing w:line="480" w:lineRule="auto"/>
        <w:jc w:val="center"/>
        <w:rPr>
          <w:rFonts w:ascii="Times New Roman" w:hAnsi="Times New Roman" w:cs="Times New Roman"/>
          <w:sz w:val="24"/>
          <w:szCs w:val="24"/>
        </w:rPr>
      </w:pPr>
    </w:p>
    <w:p w14:paraId="572A3FFC" w14:textId="77777777" w:rsidR="00E21DB1" w:rsidRDefault="00E21DB1" w:rsidP="00AF04FD">
      <w:pPr>
        <w:spacing w:line="480" w:lineRule="auto"/>
        <w:jc w:val="center"/>
        <w:rPr>
          <w:rFonts w:ascii="Times New Roman" w:hAnsi="Times New Roman" w:cs="Times New Roman"/>
          <w:sz w:val="24"/>
          <w:szCs w:val="24"/>
        </w:rPr>
      </w:pPr>
    </w:p>
    <w:p w14:paraId="0AE57932" w14:textId="77777777" w:rsidR="00E21DB1" w:rsidRDefault="00E21DB1" w:rsidP="00AF04FD">
      <w:pPr>
        <w:spacing w:line="480" w:lineRule="auto"/>
        <w:jc w:val="center"/>
        <w:rPr>
          <w:rFonts w:ascii="Times New Roman" w:hAnsi="Times New Roman" w:cs="Times New Roman"/>
          <w:sz w:val="24"/>
          <w:szCs w:val="24"/>
        </w:rPr>
      </w:pPr>
      <w:bookmarkStart w:id="0" w:name="_GoBack"/>
      <w:bookmarkEnd w:id="0"/>
    </w:p>
    <w:p w14:paraId="05BF35AE" w14:textId="512E4BEA" w:rsidR="002072AD" w:rsidRPr="00AF04FD" w:rsidRDefault="00AF04FD" w:rsidP="00AF04FD">
      <w:pPr>
        <w:spacing w:line="480" w:lineRule="auto"/>
        <w:jc w:val="center"/>
        <w:rPr>
          <w:rFonts w:ascii="Times New Roman" w:hAnsi="Times New Roman" w:cs="Times New Roman"/>
          <w:sz w:val="24"/>
          <w:szCs w:val="24"/>
        </w:rPr>
      </w:pPr>
      <w:r w:rsidRPr="00AF04FD">
        <w:rPr>
          <w:rFonts w:ascii="Times New Roman" w:hAnsi="Times New Roman" w:cs="Times New Roman"/>
          <w:sz w:val="24"/>
          <w:szCs w:val="24"/>
        </w:rPr>
        <w:t>PRINCIPLE OF PROFESSIONAL LEGAL PRACTICE</w:t>
      </w:r>
    </w:p>
    <w:p w14:paraId="5EA6E1D1" w14:textId="47552F3F" w:rsidR="00AF04FD" w:rsidRPr="00AF04FD" w:rsidRDefault="00042673" w:rsidP="00AF04FD">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By </w:t>
      </w:r>
      <w:proofErr w:type="spellStart"/>
      <w:r>
        <w:rPr>
          <w:rFonts w:ascii="Times New Roman" w:hAnsi="Times New Roman" w:cs="Times New Roman"/>
          <w:sz w:val="24"/>
          <w:szCs w:val="24"/>
        </w:rPr>
        <w:t>Forida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Yeasmin</w:t>
      </w:r>
      <w:proofErr w:type="spellEnd"/>
    </w:p>
    <w:p w14:paraId="6F0B7D54" w14:textId="464F7EAE" w:rsidR="00B81628" w:rsidRPr="00AF04FD" w:rsidRDefault="00B81628" w:rsidP="00AF04FD">
      <w:pPr>
        <w:spacing w:line="480" w:lineRule="auto"/>
        <w:jc w:val="center"/>
        <w:rPr>
          <w:rFonts w:ascii="Times New Roman" w:hAnsi="Times New Roman" w:cs="Times New Roman"/>
          <w:sz w:val="24"/>
          <w:szCs w:val="24"/>
        </w:rPr>
      </w:pPr>
    </w:p>
    <w:p w14:paraId="03BDCCA2" w14:textId="236008FE" w:rsidR="00AF04FD" w:rsidRPr="00AF04FD" w:rsidRDefault="00AF04FD" w:rsidP="00AF04FD">
      <w:pPr>
        <w:spacing w:line="480" w:lineRule="auto"/>
        <w:jc w:val="center"/>
        <w:rPr>
          <w:rFonts w:ascii="Times New Roman" w:hAnsi="Times New Roman" w:cs="Times New Roman"/>
          <w:sz w:val="24"/>
          <w:szCs w:val="24"/>
        </w:rPr>
      </w:pPr>
    </w:p>
    <w:p w14:paraId="1B1974D2" w14:textId="77777777" w:rsidR="00AF04FD" w:rsidRPr="00AF04FD" w:rsidRDefault="00AF04FD" w:rsidP="00AF04FD">
      <w:pPr>
        <w:spacing w:line="480" w:lineRule="auto"/>
        <w:jc w:val="center"/>
        <w:rPr>
          <w:rFonts w:ascii="Times New Roman" w:hAnsi="Times New Roman" w:cs="Times New Roman"/>
          <w:sz w:val="24"/>
          <w:szCs w:val="24"/>
        </w:rPr>
      </w:pPr>
    </w:p>
    <w:p w14:paraId="26D3DFBA" w14:textId="77777777" w:rsidR="00B81628" w:rsidRDefault="00B81628"/>
    <w:p w14:paraId="293A9EBD" w14:textId="77777777" w:rsidR="00B81628" w:rsidRDefault="00B81628"/>
    <w:p w14:paraId="48E88D07" w14:textId="77777777" w:rsidR="00B81628" w:rsidRDefault="00B81628"/>
    <w:p w14:paraId="1C77339D" w14:textId="77777777" w:rsidR="00B81628" w:rsidRDefault="00B81628"/>
    <w:p w14:paraId="2403E15C" w14:textId="77777777" w:rsidR="00B81628" w:rsidRDefault="00B81628"/>
    <w:p w14:paraId="43E9394C" w14:textId="77777777" w:rsidR="00B81628" w:rsidRDefault="00B81628"/>
    <w:p w14:paraId="6547FF42" w14:textId="77777777" w:rsidR="00B81628" w:rsidRDefault="00B81628"/>
    <w:p w14:paraId="22648B8D" w14:textId="77777777" w:rsidR="00B81628" w:rsidRDefault="00B81628"/>
    <w:p w14:paraId="064A5FD7" w14:textId="77777777" w:rsidR="00B81628" w:rsidRDefault="00B81628"/>
    <w:p w14:paraId="6E4B76BF" w14:textId="77777777" w:rsidR="00B81628" w:rsidRDefault="00B81628"/>
    <w:p w14:paraId="550799FD" w14:textId="77777777" w:rsidR="0053321A" w:rsidRDefault="0053321A"/>
    <w:p w14:paraId="1FAB500F" w14:textId="77777777" w:rsidR="0053321A" w:rsidRDefault="0053321A"/>
    <w:p w14:paraId="0A2B1E6D" w14:textId="77777777" w:rsidR="0053321A" w:rsidRDefault="0053321A"/>
    <w:p w14:paraId="333B004F" w14:textId="77777777" w:rsidR="0053321A" w:rsidRDefault="0053321A"/>
    <w:p w14:paraId="79879FD3" w14:textId="77777777" w:rsidR="0053321A" w:rsidRDefault="0053321A"/>
    <w:p w14:paraId="630B6CA4" w14:textId="77777777" w:rsidR="0053321A" w:rsidRDefault="0053321A"/>
    <w:p w14:paraId="4853CDAF" w14:textId="77777777" w:rsidR="0053321A" w:rsidRDefault="0053321A"/>
    <w:p w14:paraId="520680F3" w14:textId="77777777" w:rsidR="0053321A" w:rsidRDefault="0053321A"/>
    <w:p w14:paraId="5E8DC3F7" w14:textId="77777777" w:rsidR="0053321A" w:rsidRDefault="0053321A"/>
    <w:p w14:paraId="60176DB4" w14:textId="77777777" w:rsidR="00B81628" w:rsidRPr="001978A3" w:rsidRDefault="00B81628" w:rsidP="00075511">
      <w:pPr>
        <w:numPr>
          <w:ilvl w:val="0"/>
          <w:numId w:val="1"/>
        </w:numPr>
        <w:spacing w:line="480" w:lineRule="auto"/>
        <w:rPr>
          <w:rFonts w:ascii="Times New Roman" w:hAnsi="Times New Roman" w:cs="Times New Roman"/>
          <w:b/>
          <w:sz w:val="24"/>
          <w:szCs w:val="24"/>
          <w:lang w:val="en-GB"/>
        </w:rPr>
      </w:pPr>
      <w:r w:rsidRPr="001978A3">
        <w:rPr>
          <w:rFonts w:ascii="Times New Roman" w:hAnsi="Times New Roman" w:cs="Times New Roman"/>
          <w:b/>
          <w:sz w:val="24"/>
          <w:szCs w:val="24"/>
          <w:lang w:val="en-GB"/>
        </w:rPr>
        <w:t>The main principles of the SRA Code of Conduct;</w:t>
      </w:r>
    </w:p>
    <w:p w14:paraId="2BE4EB9D" w14:textId="1F90DA62" w:rsidR="00C36235" w:rsidRPr="001978A3" w:rsidRDefault="00075511" w:rsidP="00C36235">
      <w:pPr>
        <w:spacing w:line="480" w:lineRule="auto"/>
        <w:ind w:firstLine="720"/>
        <w:rPr>
          <w:rFonts w:ascii="Times New Roman" w:hAnsi="Times New Roman" w:cs="Times New Roman"/>
          <w:sz w:val="24"/>
          <w:szCs w:val="24"/>
          <w:shd w:val="clear" w:color="auto" w:fill="FFFFFF"/>
        </w:rPr>
      </w:pPr>
      <w:r w:rsidRPr="001978A3">
        <w:rPr>
          <w:rFonts w:ascii="Times New Roman" w:hAnsi="Times New Roman" w:cs="Times New Roman"/>
          <w:sz w:val="24"/>
          <w:szCs w:val="24"/>
          <w:lang w:val="en-GB"/>
        </w:rPr>
        <w:t>The SRA code of conduct defines the solicitor</w:t>
      </w:r>
      <w:r w:rsidR="003B0ACB" w:rsidRPr="001978A3">
        <w:rPr>
          <w:rFonts w:ascii="Times New Roman" w:hAnsi="Times New Roman" w:cs="Times New Roman"/>
          <w:sz w:val="24"/>
          <w:szCs w:val="24"/>
          <w:lang w:val="en-GB"/>
        </w:rPr>
        <w:t>'</w:t>
      </w:r>
      <w:r w:rsidRPr="001978A3">
        <w:rPr>
          <w:rFonts w:ascii="Times New Roman" w:hAnsi="Times New Roman" w:cs="Times New Roman"/>
          <w:sz w:val="24"/>
          <w:szCs w:val="24"/>
          <w:lang w:val="en-GB"/>
        </w:rPr>
        <w:t xml:space="preserve">s morals that the SRA and the general public anticipate. </w:t>
      </w:r>
      <w:r w:rsidRPr="001978A3">
        <w:rPr>
          <w:rFonts w:ascii="Times New Roman" w:hAnsi="Times New Roman" w:cs="Times New Roman"/>
          <w:sz w:val="24"/>
          <w:szCs w:val="24"/>
          <w:shd w:val="clear" w:color="auto" w:fill="FFFFFF"/>
        </w:rPr>
        <w:t>It encompasses the behavior and conduct linked to professional practice. The principles include upholding trust and acting equitably. A solicitor must no</w:t>
      </w:r>
      <w:r w:rsidR="003B0ACB" w:rsidRPr="001978A3">
        <w:rPr>
          <w:rFonts w:ascii="Times New Roman" w:hAnsi="Times New Roman" w:cs="Times New Roman"/>
          <w:sz w:val="24"/>
          <w:szCs w:val="24"/>
          <w:shd w:val="clear" w:color="auto" w:fill="FFFFFF"/>
        </w:rPr>
        <w:t>t attemp</w:t>
      </w:r>
      <w:r w:rsidRPr="001978A3">
        <w:rPr>
          <w:rFonts w:ascii="Times New Roman" w:hAnsi="Times New Roman" w:cs="Times New Roman"/>
          <w:sz w:val="24"/>
          <w:szCs w:val="24"/>
          <w:shd w:val="clear" w:color="auto" w:fill="FFFFFF"/>
        </w:rPr>
        <w:t xml:space="preserve">t </w:t>
      </w:r>
      <w:r w:rsidR="003B0ACB" w:rsidRPr="001978A3">
        <w:rPr>
          <w:rFonts w:ascii="Times New Roman" w:hAnsi="Times New Roman" w:cs="Times New Roman"/>
          <w:sz w:val="24"/>
          <w:szCs w:val="24"/>
          <w:shd w:val="clear" w:color="auto" w:fill="FFFFFF"/>
        </w:rPr>
        <w:t>i</w:t>
      </w:r>
      <w:r w:rsidR="005634B8" w:rsidRPr="001978A3">
        <w:rPr>
          <w:rFonts w:ascii="Times New Roman" w:hAnsi="Times New Roman" w:cs="Times New Roman"/>
          <w:sz w:val="24"/>
          <w:szCs w:val="24"/>
          <w:shd w:val="clear" w:color="auto" w:fill="FFFFFF"/>
        </w:rPr>
        <w:t>nequitable</w:t>
      </w:r>
      <w:r w:rsidRPr="001978A3">
        <w:rPr>
          <w:rFonts w:ascii="Times New Roman" w:hAnsi="Times New Roman" w:cs="Times New Roman"/>
          <w:sz w:val="24"/>
          <w:szCs w:val="24"/>
          <w:shd w:val="clear" w:color="auto" w:fill="FFFFFF"/>
        </w:rPr>
        <w:t xml:space="preserve"> discriminat</w:t>
      </w:r>
      <w:r w:rsidR="003B0ACB" w:rsidRPr="001978A3">
        <w:rPr>
          <w:rFonts w:ascii="Times New Roman" w:hAnsi="Times New Roman" w:cs="Times New Roman"/>
          <w:sz w:val="24"/>
          <w:szCs w:val="24"/>
          <w:shd w:val="clear" w:color="auto" w:fill="FFFFFF"/>
        </w:rPr>
        <w:t>ion</w:t>
      </w:r>
      <w:r w:rsidRPr="001978A3">
        <w:rPr>
          <w:rFonts w:ascii="Times New Roman" w:hAnsi="Times New Roman" w:cs="Times New Roman"/>
          <w:sz w:val="24"/>
          <w:szCs w:val="24"/>
          <w:shd w:val="clear" w:color="auto" w:fill="FFFFFF"/>
        </w:rPr>
        <w:t xml:space="preserve"> by permitting personal perceptions to impact the professional interactions and the technique by which solicitors offer services</w:t>
      </w:r>
      <w:r w:rsidR="001948A1" w:rsidRPr="001978A3">
        <w:rPr>
          <w:rFonts w:ascii="Times New Roman" w:hAnsi="Times New Roman" w:cs="Times New Roman"/>
          <w:sz w:val="24"/>
          <w:szCs w:val="24"/>
          <w:shd w:val="clear" w:color="auto" w:fill="FFFFFF"/>
        </w:rPr>
        <w:t xml:space="preserve"> (</w:t>
      </w:r>
      <w:proofErr w:type="spellStart"/>
      <w:r w:rsidR="001948A1" w:rsidRPr="001978A3">
        <w:rPr>
          <w:rFonts w:ascii="Times New Roman" w:hAnsi="Times New Roman" w:cs="Times New Roman"/>
          <w:sz w:val="24"/>
          <w:szCs w:val="24"/>
          <w:shd w:val="clear" w:color="auto" w:fill="FFFFFF"/>
        </w:rPr>
        <w:t>Yashin</w:t>
      </w:r>
      <w:proofErr w:type="spellEnd"/>
      <w:r w:rsidR="001948A1" w:rsidRPr="001978A3">
        <w:rPr>
          <w:rFonts w:ascii="Times New Roman" w:hAnsi="Times New Roman" w:cs="Times New Roman"/>
          <w:sz w:val="24"/>
          <w:szCs w:val="24"/>
          <w:shd w:val="clear" w:color="auto" w:fill="FFFFFF"/>
        </w:rPr>
        <w:t xml:space="preserve"> and </w:t>
      </w:r>
      <w:proofErr w:type="spellStart"/>
      <w:r w:rsidR="001948A1" w:rsidRPr="001978A3">
        <w:rPr>
          <w:rFonts w:ascii="Times New Roman" w:hAnsi="Times New Roman" w:cs="Times New Roman"/>
          <w:sz w:val="24"/>
          <w:szCs w:val="24"/>
          <w:shd w:val="clear" w:color="auto" w:fill="FFFFFF"/>
        </w:rPr>
        <w:t>Klyga</w:t>
      </w:r>
      <w:proofErr w:type="spellEnd"/>
      <w:r w:rsidR="001948A1" w:rsidRPr="001978A3">
        <w:rPr>
          <w:rFonts w:ascii="Times New Roman" w:hAnsi="Times New Roman" w:cs="Times New Roman"/>
          <w:sz w:val="24"/>
          <w:szCs w:val="24"/>
          <w:shd w:val="clear" w:color="auto" w:fill="FFFFFF"/>
        </w:rPr>
        <w:t xml:space="preserve"> 2018)</w:t>
      </w:r>
      <w:r w:rsidRPr="001978A3">
        <w:rPr>
          <w:rFonts w:ascii="Times New Roman" w:hAnsi="Times New Roman" w:cs="Times New Roman"/>
          <w:sz w:val="24"/>
          <w:szCs w:val="24"/>
          <w:shd w:val="clear" w:color="auto" w:fill="FFFFFF"/>
        </w:rPr>
        <w:t xml:space="preserve">. Besides, solicitors must not exploit their roles and responsibilities </w:t>
      </w:r>
      <w:r w:rsidR="003B0ACB" w:rsidRPr="001978A3">
        <w:rPr>
          <w:rFonts w:ascii="Times New Roman" w:hAnsi="Times New Roman" w:cs="Times New Roman"/>
          <w:sz w:val="24"/>
          <w:szCs w:val="24"/>
          <w:shd w:val="clear" w:color="auto" w:fill="FFFFFF"/>
        </w:rPr>
        <w:t>by</w:t>
      </w:r>
      <w:r w:rsidRPr="001978A3">
        <w:rPr>
          <w:rFonts w:ascii="Times New Roman" w:hAnsi="Times New Roman" w:cs="Times New Roman"/>
          <w:sz w:val="24"/>
          <w:szCs w:val="24"/>
          <w:shd w:val="clear" w:color="auto" w:fill="FFFFFF"/>
        </w:rPr>
        <w:t xml:space="preserve"> </w:t>
      </w:r>
      <w:r w:rsidR="00992F4B" w:rsidRPr="001978A3">
        <w:rPr>
          <w:rFonts w:ascii="Times New Roman" w:hAnsi="Times New Roman" w:cs="Times New Roman"/>
          <w:sz w:val="24"/>
          <w:szCs w:val="24"/>
          <w:shd w:val="clear" w:color="auto" w:fill="FFFFFF"/>
        </w:rPr>
        <w:t>taking unjust advantage of other individuals. Besides, solicitors must undertake every dut</w:t>
      </w:r>
      <w:r w:rsidR="003B0ACB" w:rsidRPr="001978A3">
        <w:rPr>
          <w:rFonts w:ascii="Times New Roman" w:hAnsi="Times New Roman" w:cs="Times New Roman"/>
          <w:sz w:val="24"/>
          <w:szCs w:val="24"/>
          <w:shd w:val="clear" w:color="auto" w:fill="FFFFFF"/>
        </w:rPr>
        <w:t>y</w:t>
      </w:r>
      <w:r w:rsidR="00992F4B" w:rsidRPr="001978A3">
        <w:rPr>
          <w:rFonts w:ascii="Times New Roman" w:hAnsi="Times New Roman" w:cs="Times New Roman"/>
          <w:sz w:val="24"/>
          <w:szCs w:val="24"/>
          <w:shd w:val="clear" w:color="auto" w:fill="FFFFFF"/>
        </w:rPr>
        <w:t xml:space="preserve"> within the consented or reasonable time</w:t>
      </w:r>
      <w:r w:rsidR="00386F05" w:rsidRPr="001978A3">
        <w:rPr>
          <w:rFonts w:ascii="Times New Roman" w:hAnsi="Times New Roman" w:cs="Times New Roman"/>
          <w:sz w:val="24"/>
          <w:szCs w:val="24"/>
          <w:shd w:val="clear" w:color="auto" w:fill="FFFFFF"/>
        </w:rPr>
        <w:t xml:space="preserve"> </w:t>
      </w:r>
      <w:r w:rsidR="00992F4B" w:rsidRPr="001978A3">
        <w:rPr>
          <w:rFonts w:ascii="Times New Roman" w:hAnsi="Times New Roman" w:cs="Times New Roman"/>
          <w:sz w:val="24"/>
          <w:szCs w:val="24"/>
          <w:shd w:val="clear" w:color="auto" w:fill="FFFFFF"/>
        </w:rPr>
        <w:t>limit. The solicitors also shouldn</w:t>
      </w:r>
      <w:r w:rsidR="003B0ACB" w:rsidRPr="001978A3">
        <w:rPr>
          <w:rFonts w:ascii="Times New Roman" w:hAnsi="Times New Roman" w:cs="Times New Roman"/>
          <w:sz w:val="24"/>
          <w:szCs w:val="24"/>
          <w:shd w:val="clear" w:color="auto" w:fill="FFFFFF"/>
        </w:rPr>
        <w:t>'</w:t>
      </w:r>
      <w:r w:rsidR="00992F4B" w:rsidRPr="001978A3">
        <w:rPr>
          <w:rFonts w:ascii="Times New Roman" w:hAnsi="Times New Roman" w:cs="Times New Roman"/>
          <w:sz w:val="24"/>
          <w:szCs w:val="24"/>
          <w:shd w:val="clear" w:color="auto" w:fill="FFFFFF"/>
        </w:rPr>
        <w:t xml:space="preserve">t deceive or try to deceive </w:t>
      </w:r>
      <w:r w:rsidR="00373500" w:rsidRPr="001978A3">
        <w:rPr>
          <w:rFonts w:ascii="Times New Roman" w:hAnsi="Times New Roman" w:cs="Times New Roman"/>
          <w:sz w:val="24"/>
          <w:szCs w:val="24"/>
          <w:shd w:val="clear" w:color="auto" w:fill="FFFFFF"/>
        </w:rPr>
        <w:t>clients.</w:t>
      </w:r>
      <w:r w:rsidR="00FC2FC7" w:rsidRPr="001978A3">
        <w:rPr>
          <w:rFonts w:ascii="Times New Roman" w:hAnsi="Times New Roman" w:cs="Times New Roman"/>
          <w:sz w:val="24"/>
          <w:szCs w:val="24"/>
          <w:shd w:val="clear" w:color="auto" w:fill="FFFFFF"/>
        </w:rPr>
        <w:t xml:space="preserve"> Another principle regards the dispute declaration and proceedings. A solicitor must not</w:t>
      </w:r>
      <w:r w:rsidR="00FC2FC7" w:rsidRPr="001978A3">
        <w:rPr>
          <w:rFonts w:ascii="Times New Roman" w:hAnsi="Times New Roman" w:cs="Times New Roman"/>
          <w:sz w:val="24"/>
          <w:szCs w:val="24"/>
        </w:rPr>
        <w:t xml:space="preserve"> </w:t>
      </w:r>
      <w:r w:rsidR="00FC2FC7" w:rsidRPr="001978A3">
        <w:rPr>
          <w:rFonts w:ascii="Times New Roman" w:hAnsi="Times New Roman" w:cs="Times New Roman"/>
          <w:sz w:val="24"/>
          <w:szCs w:val="24"/>
          <w:shd w:val="clear" w:color="auto" w:fill="FFFFFF"/>
        </w:rPr>
        <w:t xml:space="preserve">mishandle or interfere with evidence. Besides, solicitors should not produce deceitful evidence or convince witnesses to modify the evidence in any way. Solicitors must not supply any payments to the </w:t>
      </w:r>
      <w:r w:rsidR="001948A1" w:rsidRPr="001978A3">
        <w:rPr>
          <w:rFonts w:ascii="Times New Roman" w:hAnsi="Times New Roman" w:cs="Times New Roman"/>
          <w:sz w:val="24"/>
          <w:szCs w:val="24"/>
          <w:shd w:val="clear" w:color="auto" w:fill="FFFFFF"/>
        </w:rPr>
        <w:t>witnesses reliant</w:t>
      </w:r>
      <w:r w:rsidR="00FC2FC7" w:rsidRPr="001978A3">
        <w:rPr>
          <w:rFonts w:ascii="Times New Roman" w:hAnsi="Times New Roman" w:cs="Times New Roman"/>
          <w:sz w:val="24"/>
          <w:szCs w:val="24"/>
          <w:shd w:val="clear" w:color="auto" w:fill="FFFFFF"/>
        </w:rPr>
        <w:t xml:space="preserve"> on th</w:t>
      </w:r>
      <w:r w:rsidR="00DD0CFA" w:rsidRPr="001978A3">
        <w:rPr>
          <w:rFonts w:ascii="Times New Roman" w:hAnsi="Times New Roman" w:cs="Times New Roman"/>
          <w:sz w:val="24"/>
          <w:szCs w:val="24"/>
          <w:shd w:val="clear" w:color="auto" w:fill="FFFFFF"/>
        </w:rPr>
        <w:t xml:space="preserve">e description of their evidence or the case outcomes. </w:t>
      </w:r>
    </w:p>
    <w:p w14:paraId="7DD87704" w14:textId="7E1D9080" w:rsidR="005F6950" w:rsidRPr="001978A3" w:rsidRDefault="00DD0CFA" w:rsidP="00C36235">
      <w:pPr>
        <w:spacing w:line="480" w:lineRule="auto"/>
        <w:ind w:firstLine="720"/>
        <w:rPr>
          <w:rFonts w:ascii="Times New Roman" w:hAnsi="Times New Roman" w:cs="Times New Roman"/>
          <w:sz w:val="24"/>
          <w:szCs w:val="24"/>
          <w:shd w:val="clear" w:color="auto" w:fill="FFFFFF"/>
        </w:rPr>
      </w:pPr>
      <w:r w:rsidRPr="001978A3">
        <w:rPr>
          <w:rFonts w:ascii="Times New Roman" w:hAnsi="Times New Roman" w:cs="Times New Roman"/>
          <w:sz w:val="24"/>
          <w:szCs w:val="24"/>
          <w:shd w:val="clear" w:color="auto" w:fill="FFFFFF"/>
        </w:rPr>
        <w:t>The solicitor must only make declarations to the court that are appropriately debatable.  The solicitor must appropriately defend assets and money entrusted to them by the clients.</w:t>
      </w:r>
      <w:r w:rsidR="005F6950" w:rsidRPr="001978A3">
        <w:rPr>
          <w:rFonts w:ascii="Times New Roman" w:hAnsi="Times New Roman" w:cs="Times New Roman"/>
          <w:sz w:val="24"/>
          <w:szCs w:val="24"/>
          <w:shd w:val="clear" w:color="auto" w:fill="FFFFFF"/>
        </w:rPr>
        <w:t xml:space="preserve"> A solicitor should not be an employee, interest holder, manager</w:t>
      </w:r>
      <w:r w:rsidR="003B0ACB" w:rsidRPr="001978A3">
        <w:rPr>
          <w:rFonts w:ascii="Times New Roman" w:hAnsi="Times New Roman" w:cs="Times New Roman"/>
          <w:sz w:val="24"/>
          <w:szCs w:val="24"/>
          <w:shd w:val="clear" w:color="auto" w:fill="FFFFFF"/>
        </w:rPr>
        <w:t>,</w:t>
      </w:r>
      <w:r w:rsidR="005F6950" w:rsidRPr="001978A3">
        <w:rPr>
          <w:rFonts w:ascii="Times New Roman" w:hAnsi="Times New Roman" w:cs="Times New Roman"/>
          <w:sz w:val="24"/>
          <w:szCs w:val="24"/>
          <w:shd w:val="clear" w:color="auto" w:fill="FFFFFF"/>
        </w:rPr>
        <w:t xml:space="preserve"> or member of an enterprise that holds </w:t>
      </w:r>
      <w:r w:rsidR="003B0ACB" w:rsidRPr="001978A3">
        <w:rPr>
          <w:rFonts w:ascii="Times New Roman" w:hAnsi="Times New Roman" w:cs="Times New Roman"/>
          <w:sz w:val="24"/>
          <w:szCs w:val="24"/>
          <w:shd w:val="clear" w:color="auto" w:fill="FFFFFF"/>
        </w:rPr>
        <w:t xml:space="preserve">a </w:t>
      </w:r>
      <w:r w:rsidR="005F6950" w:rsidRPr="001978A3">
        <w:rPr>
          <w:rFonts w:ascii="Times New Roman" w:hAnsi="Times New Roman" w:cs="Times New Roman"/>
          <w:sz w:val="24"/>
          <w:szCs w:val="24"/>
          <w:shd w:val="clear" w:color="auto" w:fill="FFFFFF"/>
        </w:rPr>
        <w:t xml:space="preserve">name that encompasses solicitors. Besides, any enterprise must not portray its undertakings in a manner that insinuates </w:t>
      </w:r>
      <w:r w:rsidR="003B0ACB" w:rsidRPr="001978A3">
        <w:rPr>
          <w:rFonts w:ascii="Times New Roman" w:hAnsi="Times New Roman" w:cs="Times New Roman"/>
          <w:sz w:val="24"/>
          <w:szCs w:val="24"/>
          <w:shd w:val="clear" w:color="auto" w:fill="FFFFFF"/>
        </w:rPr>
        <w:t>a solicitor possesses it</w:t>
      </w:r>
      <w:r w:rsidR="005F6950" w:rsidRPr="001978A3">
        <w:rPr>
          <w:rFonts w:ascii="Times New Roman" w:hAnsi="Times New Roman" w:cs="Times New Roman"/>
          <w:sz w:val="24"/>
          <w:szCs w:val="24"/>
          <w:shd w:val="clear" w:color="auto" w:fill="FFFFFF"/>
        </w:rPr>
        <w:t xml:space="preserve">. </w:t>
      </w:r>
      <w:r w:rsidR="006634A0" w:rsidRPr="001978A3">
        <w:rPr>
          <w:rFonts w:ascii="Times New Roman" w:hAnsi="Times New Roman" w:cs="Times New Roman"/>
          <w:sz w:val="24"/>
          <w:szCs w:val="24"/>
          <w:shd w:val="clear" w:color="auto" w:fill="FFFFFF"/>
        </w:rPr>
        <w:t>A solicitor should guarantee to effectively protect any clients</w:t>
      </w:r>
      <w:r w:rsidR="003B0ACB" w:rsidRPr="001978A3">
        <w:rPr>
          <w:rFonts w:ascii="Times New Roman" w:hAnsi="Times New Roman" w:cs="Times New Roman"/>
          <w:sz w:val="24"/>
          <w:szCs w:val="24"/>
          <w:shd w:val="clear" w:color="auto" w:fill="FFFFFF"/>
        </w:rPr>
        <w:t>'</w:t>
      </w:r>
      <w:r w:rsidR="006634A0" w:rsidRPr="001978A3">
        <w:rPr>
          <w:rFonts w:ascii="Times New Roman" w:hAnsi="Times New Roman" w:cs="Times New Roman"/>
          <w:sz w:val="24"/>
          <w:szCs w:val="24"/>
          <w:shd w:val="clear" w:color="auto" w:fill="FFFFFF"/>
        </w:rPr>
        <w:t xml:space="preserve"> confidential details</w:t>
      </w:r>
      <w:r w:rsidR="001948A1" w:rsidRPr="001978A3">
        <w:rPr>
          <w:rFonts w:ascii="Times New Roman" w:hAnsi="Times New Roman" w:cs="Times New Roman"/>
          <w:sz w:val="24"/>
          <w:szCs w:val="24"/>
          <w:shd w:val="clear" w:color="auto" w:fill="FFFFFF"/>
        </w:rPr>
        <w:t xml:space="preserve"> (</w:t>
      </w:r>
      <w:proofErr w:type="spellStart"/>
      <w:r w:rsidR="001948A1" w:rsidRPr="001978A3">
        <w:rPr>
          <w:rFonts w:ascii="Times New Roman" w:hAnsi="Times New Roman" w:cs="Times New Roman"/>
          <w:sz w:val="24"/>
          <w:szCs w:val="24"/>
          <w:shd w:val="clear" w:color="auto" w:fill="FFFFFF"/>
        </w:rPr>
        <w:t>Webley</w:t>
      </w:r>
      <w:proofErr w:type="spellEnd"/>
      <w:r w:rsidR="001948A1" w:rsidRPr="001978A3">
        <w:rPr>
          <w:rFonts w:ascii="Times New Roman" w:hAnsi="Times New Roman" w:cs="Times New Roman"/>
          <w:sz w:val="24"/>
          <w:szCs w:val="24"/>
          <w:shd w:val="clear" w:color="auto" w:fill="FFFFFF"/>
        </w:rPr>
        <w:t>, 2013)</w:t>
      </w:r>
      <w:r w:rsidR="006634A0" w:rsidRPr="001978A3">
        <w:rPr>
          <w:rFonts w:ascii="Times New Roman" w:hAnsi="Times New Roman" w:cs="Times New Roman"/>
          <w:sz w:val="24"/>
          <w:szCs w:val="24"/>
          <w:shd w:val="clear" w:color="auto" w:fill="FFFFFF"/>
        </w:rPr>
        <w:t xml:space="preserve">. A solicitor must be capable </w:t>
      </w:r>
      <w:r w:rsidR="003B0ACB" w:rsidRPr="001978A3">
        <w:rPr>
          <w:rFonts w:ascii="Times New Roman" w:hAnsi="Times New Roman" w:cs="Times New Roman"/>
          <w:sz w:val="24"/>
          <w:szCs w:val="24"/>
          <w:shd w:val="clear" w:color="auto" w:fill="FFFFFF"/>
        </w:rPr>
        <w:t>of substantiating</w:t>
      </w:r>
      <w:r w:rsidR="006634A0" w:rsidRPr="001978A3">
        <w:rPr>
          <w:rFonts w:ascii="Times New Roman" w:hAnsi="Times New Roman" w:cs="Times New Roman"/>
          <w:sz w:val="24"/>
          <w:szCs w:val="24"/>
          <w:shd w:val="clear" w:color="auto" w:fill="FFFFFF"/>
        </w:rPr>
        <w:t xml:space="preserve"> undertakings and actions to establish adherence to the SRA obligations. Besides, </w:t>
      </w:r>
      <w:r w:rsidR="006634A0" w:rsidRPr="001978A3">
        <w:rPr>
          <w:rFonts w:ascii="Times New Roman" w:hAnsi="Times New Roman" w:cs="Times New Roman"/>
          <w:sz w:val="24"/>
          <w:szCs w:val="24"/>
          <w:shd w:val="clear" w:color="auto" w:fill="FFFFFF"/>
        </w:rPr>
        <w:lastRenderedPageBreak/>
        <w:t>solicitors must collaborate with the regulators and SRA</w:t>
      </w:r>
      <w:r w:rsidR="003B0ACB" w:rsidRPr="001978A3">
        <w:rPr>
          <w:rFonts w:ascii="Times New Roman" w:hAnsi="Times New Roman" w:cs="Times New Roman"/>
          <w:sz w:val="24"/>
          <w:szCs w:val="24"/>
          <w:shd w:val="clear" w:color="auto" w:fill="FFFFFF"/>
        </w:rPr>
        <w:t>,</w:t>
      </w:r>
      <w:r w:rsidR="006634A0" w:rsidRPr="001978A3">
        <w:rPr>
          <w:rFonts w:ascii="Times New Roman" w:hAnsi="Times New Roman" w:cs="Times New Roman"/>
          <w:sz w:val="24"/>
          <w:szCs w:val="24"/>
          <w:shd w:val="clear" w:color="auto" w:fill="FFFFFF"/>
        </w:rPr>
        <w:t xml:space="preserve"> and other organizations that play the role and responsibility of supervising or assessing matters linked to legal services. Besides, solicitors must offer comprehensive and precise justifications, details</w:t>
      </w:r>
      <w:r w:rsidR="003B0ACB" w:rsidRPr="001978A3">
        <w:rPr>
          <w:rFonts w:ascii="Times New Roman" w:hAnsi="Times New Roman" w:cs="Times New Roman"/>
          <w:sz w:val="24"/>
          <w:szCs w:val="24"/>
          <w:shd w:val="clear" w:color="auto" w:fill="FFFFFF"/>
        </w:rPr>
        <w:t>,</w:t>
      </w:r>
      <w:r w:rsidR="006634A0" w:rsidRPr="001978A3">
        <w:rPr>
          <w:rFonts w:ascii="Times New Roman" w:hAnsi="Times New Roman" w:cs="Times New Roman"/>
          <w:sz w:val="24"/>
          <w:szCs w:val="24"/>
          <w:shd w:val="clear" w:color="auto" w:fill="FFFFFF"/>
        </w:rPr>
        <w:t xml:space="preserve"> and documentation in response to any requirement or request</w:t>
      </w:r>
      <w:r w:rsidR="00342B52" w:rsidRPr="001978A3">
        <w:rPr>
          <w:rFonts w:ascii="Times New Roman" w:hAnsi="Times New Roman" w:cs="Times New Roman"/>
          <w:color w:val="2C3E50"/>
          <w:sz w:val="24"/>
          <w:szCs w:val="24"/>
          <w:shd w:val="clear" w:color="auto" w:fill="FFFFFF"/>
        </w:rPr>
        <w:t xml:space="preserve"> </w:t>
      </w:r>
      <w:r w:rsidR="00342B52" w:rsidRPr="001978A3">
        <w:rPr>
          <w:rFonts w:ascii="Times New Roman" w:hAnsi="Times New Roman" w:cs="Times New Roman"/>
          <w:sz w:val="24"/>
          <w:szCs w:val="24"/>
          <w:shd w:val="clear" w:color="auto" w:fill="FFFFFF"/>
        </w:rPr>
        <w:t>(Solicitors Regulation Authority, 2019)</w:t>
      </w:r>
      <w:r w:rsidR="006634A0" w:rsidRPr="001978A3">
        <w:rPr>
          <w:rFonts w:ascii="Times New Roman" w:hAnsi="Times New Roman" w:cs="Times New Roman"/>
          <w:sz w:val="24"/>
          <w:szCs w:val="24"/>
          <w:shd w:val="clear" w:color="auto" w:fill="FFFFFF"/>
        </w:rPr>
        <w:t>.</w:t>
      </w:r>
      <w:r w:rsidR="00386F05" w:rsidRPr="001978A3">
        <w:rPr>
          <w:rFonts w:ascii="Times New Roman" w:hAnsi="Times New Roman" w:cs="Times New Roman"/>
          <w:sz w:val="24"/>
          <w:szCs w:val="24"/>
          <w:shd w:val="clear" w:color="auto" w:fill="FFFFFF"/>
        </w:rPr>
        <w:t xml:space="preserve"> They must play their roles well because they have </w:t>
      </w:r>
      <w:r w:rsidR="001978A3">
        <w:rPr>
          <w:rFonts w:ascii="Times New Roman" w:hAnsi="Times New Roman" w:cs="Times New Roman"/>
          <w:sz w:val="24"/>
          <w:szCs w:val="24"/>
          <w:shd w:val="clear" w:color="auto" w:fill="FFFFFF"/>
        </w:rPr>
        <w:t xml:space="preserve">a </w:t>
      </w:r>
      <w:r w:rsidR="00386F05" w:rsidRPr="001978A3">
        <w:rPr>
          <w:rFonts w:ascii="Times New Roman" w:hAnsi="Times New Roman" w:cs="Times New Roman"/>
          <w:sz w:val="24"/>
          <w:szCs w:val="24"/>
          <w:shd w:val="clear" w:color="auto" w:fill="FFFFFF"/>
        </w:rPr>
        <w:t>poser that allows them to ensure that justice to all individuals is served. Discrimination and covering of crimes can make them spend a good number of years in prison just like any other person.</w:t>
      </w:r>
    </w:p>
    <w:p w14:paraId="745AD27B" w14:textId="77777777" w:rsidR="00B81628" w:rsidRPr="001978A3" w:rsidRDefault="00B81628" w:rsidP="005634B8">
      <w:pPr>
        <w:numPr>
          <w:ilvl w:val="0"/>
          <w:numId w:val="1"/>
        </w:numPr>
        <w:spacing w:line="480" w:lineRule="auto"/>
        <w:rPr>
          <w:rFonts w:ascii="Times New Roman" w:hAnsi="Times New Roman" w:cs="Times New Roman"/>
          <w:b/>
          <w:sz w:val="24"/>
          <w:szCs w:val="24"/>
          <w:lang w:val="en-GB"/>
        </w:rPr>
      </w:pPr>
      <w:r w:rsidRPr="001978A3">
        <w:rPr>
          <w:rFonts w:ascii="Times New Roman" w:hAnsi="Times New Roman" w:cs="Times New Roman"/>
          <w:b/>
          <w:sz w:val="24"/>
          <w:szCs w:val="24"/>
          <w:lang w:val="en-GB"/>
        </w:rPr>
        <w:t>Client care requirements;</w:t>
      </w:r>
    </w:p>
    <w:p w14:paraId="07B22874" w14:textId="644EA972" w:rsidR="00C01425" w:rsidRPr="001978A3" w:rsidRDefault="005634B8" w:rsidP="005634B8">
      <w:pPr>
        <w:spacing w:line="480" w:lineRule="auto"/>
        <w:ind w:firstLine="720"/>
        <w:rPr>
          <w:rFonts w:ascii="Times New Roman" w:hAnsi="Times New Roman" w:cs="Times New Roman"/>
          <w:bCs/>
          <w:sz w:val="24"/>
          <w:szCs w:val="24"/>
          <w:lang w:val="en-GB"/>
        </w:rPr>
      </w:pPr>
      <w:r w:rsidRPr="001978A3">
        <w:rPr>
          <w:rFonts w:ascii="Times New Roman" w:hAnsi="Times New Roman" w:cs="Times New Roman"/>
          <w:bCs/>
          <w:sz w:val="24"/>
          <w:szCs w:val="24"/>
          <w:lang w:val="en-GB"/>
        </w:rPr>
        <w:t>In most cases, clients do no</w:t>
      </w:r>
      <w:r w:rsidR="00093EE2" w:rsidRPr="001978A3">
        <w:rPr>
          <w:rFonts w:ascii="Times New Roman" w:hAnsi="Times New Roman" w:cs="Times New Roman"/>
          <w:bCs/>
          <w:sz w:val="24"/>
          <w:szCs w:val="24"/>
          <w:lang w:val="en-GB"/>
        </w:rPr>
        <w:t>t</w:t>
      </w:r>
      <w:r w:rsidRPr="001978A3">
        <w:rPr>
          <w:rFonts w:ascii="Times New Roman" w:hAnsi="Times New Roman" w:cs="Times New Roman"/>
          <w:bCs/>
          <w:sz w:val="24"/>
          <w:szCs w:val="24"/>
          <w:lang w:val="en-GB"/>
        </w:rPr>
        <w:t xml:space="preserve"> really understand client care and what it means. Therefore, it is the </w:t>
      </w:r>
      <w:r w:rsidR="003B0ACB" w:rsidRPr="001978A3">
        <w:rPr>
          <w:rFonts w:ascii="Times New Roman" w:hAnsi="Times New Roman" w:cs="Times New Roman"/>
          <w:bCs/>
          <w:sz w:val="24"/>
          <w:szCs w:val="24"/>
          <w:lang w:val="en-GB"/>
        </w:rPr>
        <w:t>solicitor's responsibility</w:t>
      </w:r>
      <w:r w:rsidRPr="001978A3">
        <w:rPr>
          <w:rFonts w:ascii="Times New Roman" w:hAnsi="Times New Roman" w:cs="Times New Roman"/>
          <w:bCs/>
          <w:sz w:val="24"/>
          <w:szCs w:val="24"/>
          <w:lang w:val="en-GB"/>
        </w:rPr>
        <w:t xml:space="preserve"> to ensure that they prov</w:t>
      </w:r>
      <w:r w:rsidR="003B0ACB" w:rsidRPr="001978A3">
        <w:rPr>
          <w:rFonts w:ascii="Times New Roman" w:hAnsi="Times New Roman" w:cs="Times New Roman"/>
          <w:bCs/>
          <w:sz w:val="24"/>
          <w:szCs w:val="24"/>
          <w:lang w:val="en-GB"/>
        </w:rPr>
        <w:t>ide</w:t>
      </w:r>
      <w:r w:rsidRPr="001978A3">
        <w:rPr>
          <w:rFonts w:ascii="Times New Roman" w:hAnsi="Times New Roman" w:cs="Times New Roman"/>
          <w:bCs/>
          <w:sz w:val="24"/>
          <w:szCs w:val="24"/>
          <w:lang w:val="en-GB"/>
        </w:rPr>
        <w:t xml:space="preserve"> client care to them. </w:t>
      </w:r>
      <w:r w:rsidR="003B0ACB" w:rsidRPr="001978A3">
        <w:rPr>
          <w:rFonts w:ascii="Times New Roman" w:hAnsi="Times New Roman" w:cs="Times New Roman"/>
          <w:bCs/>
          <w:sz w:val="24"/>
          <w:szCs w:val="24"/>
          <w:lang w:val="en-GB"/>
        </w:rPr>
        <w:t>C</w:t>
      </w:r>
      <w:r w:rsidRPr="001978A3">
        <w:rPr>
          <w:rFonts w:ascii="Times New Roman" w:hAnsi="Times New Roman" w:cs="Times New Roman"/>
          <w:bCs/>
          <w:sz w:val="24"/>
          <w:szCs w:val="24"/>
          <w:lang w:val="en-GB"/>
        </w:rPr>
        <w:t>lient care includes details that the lawyer will use in charging the case, what clients are supposed to do</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especially to an ongoing complaint procedure. Therefore, a client care requirement is important</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bearing in mind that all concepts of client care for a lawyer primarily originate from solicitors</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conduct rules</w:t>
      </w:r>
      <w:r w:rsidR="001948A1" w:rsidRPr="001978A3">
        <w:rPr>
          <w:rFonts w:ascii="Times New Roman" w:hAnsi="Times New Roman" w:cs="Times New Roman"/>
          <w:bCs/>
          <w:sz w:val="24"/>
          <w:szCs w:val="24"/>
          <w:lang w:val="en-GB"/>
        </w:rPr>
        <w:t xml:space="preserve"> (</w:t>
      </w:r>
      <w:proofErr w:type="spellStart"/>
      <w:r w:rsidR="001948A1" w:rsidRPr="001978A3">
        <w:rPr>
          <w:rFonts w:ascii="Times New Roman" w:hAnsi="Times New Roman" w:cs="Times New Roman"/>
          <w:color w:val="000000"/>
          <w:sz w:val="24"/>
          <w:szCs w:val="24"/>
        </w:rPr>
        <w:t>Vuletich</w:t>
      </w:r>
      <w:proofErr w:type="spellEnd"/>
      <w:r w:rsidR="001948A1" w:rsidRPr="001978A3">
        <w:rPr>
          <w:rFonts w:ascii="Times New Roman" w:hAnsi="Times New Roman" w:cs="Times New Roman"/>
          <w:color w:val="000000"/>
          <w:sz w:val="24"/>
          <w:szCs w:val="24"/>
        </w:rPr>
        <w:t>, 2014)</w:t>
      </w:r>
      <w:r w:rsidRPr="001978A3">
        <w:rPr>
          <w:rFonts w:ascii="Times New Roman" w:hAnsi="Times New Roman" w:cs="Times New Roman"/>
          <w:bCs/>
          <w:sz w:val="24"/>
          <w:szCs w:val="24"/>
          <w:lang w:val="en-GB"/>
        </w:rPr>
        <w:t>. The rules</w:t>
      </w:r>
      <w:r w:rsidR="003B0ACB" w:rsidRPr="001978A3">
        <w:rPr>
          <w:rFonts w:ascii="Times New Roman" w:hAnsi="Times New Roman" w:cs="Times New Roman"/>
          <w:bCs/>
          <w:sz w:val="24"/>
          <w:szCs w:val="24"/>
          <w:lang w:val="en-GB"/>
        </w:rPr>
        <w:t>, in this case,</w:t>
      </w:r>
      <w:r w:rsidRPr="001978A3">
        <w:rPr>
          <w:rFonts w:ascii="Times New Roman" w:hAnsi="Times New Roman" w:cs="Times New Roman"/>
          <w:bCs/>
          <w:sz w:val="24"/>
          <w:szCs w:val="24"/>
          <w:lang w:val="en-GB"/>
        </w:rPr>
        <w:t xml:space="preserve"> are extensive and involve dealing with a conflict of interest as well as outing the client first. These are among the most important things that ensure </w:t>
      </w:r>
      <w:r w:rsidR="003B0ACB" w:rsidRPr="001978A3">
        <w:rPr>
          <w:rFonts w:ascii="Times New Roman" w:hAnsi="Times New Roman" w:cs="Times New Roman"/>
          <w:bCs/>
          <w:sz w:val="24"/>
          <w:szCs w:val="24"/>
          <w:lang w:val="en-GB"/>
        </w:rPr>
        <w:t xml:space="preserve">the </w:t>
      </w:r>
      <w:r w:rsidRPr="001978A3">
        <w:rPr>
          <w:rFonts w:ascii="Times New Roman" w:hAnsi="Times New Roman" w:cs="Times New Roman"/>
          <w:bCs/>
          <w:sz w:val="24"/>
          <w:szCs w:val="24"/>
          <w:lang w:val="en-GB"/>
        </w:rPr>
        <w:t>client</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s protection and assurance. Besides, most clients are often at risk bearing in mind that they are not aware of their rights</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and also</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there might be risks from the external environment</w:t>
      </w:r>
      <w:r w:rsidR="001948A1" w:rsidRPr="001978A3">
        <w:rPr>
          <w:rFonts w:ascii="Times New Roman" w:hAnsi="Times New Roman" w:cs="Times New Roman"/>
          <w:bCs/>
          <w:sz w:val="24"/>
          <w:szCs w:val="24"/>
          <w:lang w:val="en-GB"/>
        </w:rPr>
        <w:t xml:space="preserve"> (</w:t>
      </w:r>
      <w:proofErr w:type="spellStart"/>
      <w:r w:rsidR="001948A1" w:rsidRPr="001978A3">
        <w:rPr>
          <w:rFonts w:ascii="Times New Roman" w:hAnsi="Times New Roman" w:cs="Times New Roman"/>
          <w:sz w:val="24"/>
          <w:szCs w:val="24"/>
        </w:rPr>
        <w:t>Passmore</w:t>
      </w:r>
      <w:proofErr w:type="spellEnd"/>
      <w:r w:rsidR="001948A1" w:rsidRPr="001978A3">
        <w:rPr>
          <w:rFonts w:ascii="Times New Roman" w:hAnsi="Times New Roman" w:cs="Times New Roman"/>
          <w:sz w:val="24"/>
          <w:szCs w:val="24"/>
        </w:rPr>
        <w:t>, 2016)</w:t>
      </w:r>
      <w:r w:rsidRPr="001978A3">
        <w:rPr>
          <w:rFonts w:ascii="Times New Roman" w:hAnsi="Times New Roman" w:cs="Times New Roman"/>
          <w:bCs/>
          <w:sz w:val="24"/>
          <w:szCs w:val="24"/>
          <w:lang w:val="en-GB"/>
        </w:rPr>
        <w:t xml:space="preserve">. Therefore, all their trust </w:t>
      </w:r>
      <w:r w:rsidR="003B0ACB" w:rsidRPr="001978A3">
        <w:rPr>
          <w:rFonts w:ascii="Times New Roman" w:hAnsi="Times New Roman" w:cs="Times New Roman"/>
          <w:bCs/>
          <w:sz w:val="24"/>
          <w:szCs w:val="24"/>
          <w:lang w:val="en-GB"/>
        </w:rPr>
        <w:t>is</w:t>
      </w:r>
      <w:r w:rsidRPr="001978A3">
        <w:rPr>
          <w:rFonts w:ascii="Times New Roman" w:hAnsi="Times New Roman" w:cs="Times New Roman"/>
          <w:bCs/>
          <w:sz w:val="24"/>
          <w:szCs w:val="24"/>
          <w:lang w:val="en-GB"/>
        </w:rPr>
        <w:t xml:space="preserve"> based on the solicitor and have higher expectations that justice will be served well at the court. The rules in this case tie with </w:t>
      </w:r>
      <w:r w:rsidR="003B0ACB" w:rsidRPr="001978A3">
        <w:rPr>
          <w:rFonts w:ascii="Times New Roman" w:hAnsi="Times New Roman" w:cs="Times New Roman"/>
          <w:bCs/>
          <w:sz w:val="24"/>
          <w:szCs w:val="24"/>
          <w:lang w:val="en-GB"/>
        </w:rPr>
        <w:t xml:space="preserve">the </w:t>
      </w:r>
      <w:r w:rsidRPr="001978A3">
        <w:rPr>
          <w:rFonts w:ascii="Times New Roman" w:hAnsi="Times New Roman" w:cs="Times New Roman"/>
          <w:bCs/>
          <w:sz w:val="24"/>
          <w:szCs w:val="24"/>
          <w:lang w:val="en-GB"/>
        </w:rPr>
        <w:t>overall regulations of a solicitor</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thereby incorporating a crucial aspect like compulsory and expensive professional indemnity insurance. Furthermore, assurance equates with trust</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whereby it is one of the most important reasons clients find lawyers having confidence that a legal problem is being dealt with </w:t>
      </w:r>
      <w:r w:rsidRPr="001978A3">
        <w:rPr>
          <w:rFonts w:ascii="Times New Roman" w:hAnsi="Times New Roman" w:cs="Times New Roman"/>
          <w:bCs/>
          <w:sz w:val="24"/>
          <w:szCs w:val="24"/>
          <w:lang w:val="en-GB"/>
        </w:rPr>
        <w:lastRenderedPageBreak/>
        <w:t>by a professional.</w:t>
      </w:r>
      <w:r w:rsidR="003E274C" w:rsidRPr="001978A3">
        <w:rPr>
          <w:rFonts w:ascii="Times New Roman" w:hAnsi="Times New Roman" w:cs="Times New Roman"/>
          <w:bCs/>
          <w:sz w:val="24"/>
          <w:szCs w:val="24"/>
          <w:lang w:val="en-GB"/>
        </w:rPr>
        <w:t xml:space="preserve"> All solicitors should ensure client care requirements are issued to make things easier for both themselves and clients.</w:t>
      </w:r>
    </w:p>
    <w:p w14:paraId="58C69F30" w14:textId="77777777" w:rsidR="00B81628" w:rsidRPr="001978A3" w:rsidRDefault="00B81628" w:rsidP="00C01425">
      <w:pPr>
        <w:numPr>
          <w:ilvl w:val="0"/>
          <w:numId w:val="1"/>
        </w:numPr>
        <w:spacing w:line="480" w:lineRule="auto"/>
        <w:rPr>
          <w:rFonts w:ascii="Times New Roman" w:hAnsi="Times New Roman" w:cs="Times New Roman"/>
          <w:b/>
          <w:sz w:val="24"/>
          <w:szCs w:val="24"/>
          <w:lang w:val="en-GB"/>
        </w:rPr>
      </w:pPr>
      <w:r w:rsidRPr="001978A3">
        <w:rPr>
          <w:rFonts w:ascii="Times New Roman" w:hAnsi="Times New Roman" w:cs="Times New Roman"/>
          <w:b/>
          <w:sz w:val="24"/>
          <w:szCs w:val="24"/>
          <w:lang w:val="en-GB"/>
        </w:rPr>
        <w:t>Client confidentiality;</w:t>
      </w:r>
    </w:p>
    <w:p w14:paraId="56D5E55A" w14:textId="4F277F7C" w:rsidR="00C01425" w:rsidRPr="001978A3" w:rsidRDefault="00C01425" w:rsidP="00C01425">
      <w:pPr>
        <w:spacing w:line="480" w:lineRule="auto"/>
        <w:rPr>
          <w:rFonts w:ascii="Times New Roman" w:hAnsi="Times New Roman" w:cs="Times New Roman"/>
          <w:sz w:val="24"/>
          <w:szCs w:val="24"/>
          <w:lang w:val="en-GB"/>
        </w:rPr>
      </w:pPr>
      <w:r w:rsidRPr="001978A3">
        <w:rPr>
          <w:rFonts w:ascii="Times New Roman" w:hAnsi="Times New Roman" w:cs="Times New Roman"/>
          <w:sz w:val="24"/>
          <w:szCs w:val="24"/>
          <w:lang w:val="en-GB"/>
        </w:rPr>
        <w:t>Solicitors must keep matters concerning the recent and former clients confidential unless revelation of the details is necessitated or allowed by law or following the owner</w:t>
      </w:r>
      <w:r w:rsidR="003B0ACB" w:rsidRPr="001978A3">
        <w:rPr>
          <w:rFonts w:ascii="Times New Roman" w:hAnsi="Times New Roman" w:cs="Times New Roman"/>
          <w:sz w:val="24"/>
          <w:szCs w:val="24"/>
          <w:lang w:val="en-GB"/>
        </w:rPr>
        <w:t>'</w:t>
      </w:r>
      <w:r w:rsidRPr="001978A3">
        <w:rPr>
          <w:rFonts w:ascii="Times New Roman" w:hAnsi="Times New Roman" w:cs="Times New Roman"/>
          <w:sz w:val="24"/>
          <w:szCs w:val="24"/>
          <w:lang w:val="en-GB"/>
        </w:rPr>
        <w:t>s consents.</w:t>
      </w:r>
    </w:p>
    <w:p w14:paraId="53AE53F1" w14:textId="0A67B3B1" w:rsidR="00C01425" w:rsidRPr="001978A3" w:rsidRDefault="00C01425" w:rsidP="003B0ACB">
      <w:pPr>
        <w:spacing w:line="480" w:lineRule="auto"/>
        <w:rPr>
          <w:rFonts w:ascii="Times New Roman" w:hAnsi="Times New Roman" w:cs="Times New Roman"/>
          <w:sz w:val="24"/>
          <w:szCs w:val="24"/>
        </w:rPr>
      </w:pPr>
      <w:r w:rsidRPr="001978A3">
        <w:rPr>
          <w:rFonts w:ascii="Times New Roman" w:hAnsi="Times New Roman" w:cs="Times New Roman"/>
          <w:sz w:val="24"/>
          <w:szCs w:val="24"/>
          <w:lang w:val="en-GB"/>
        </w:rPr>
        <w:t>When performing for a client on certain affairs, the solicitor must ensure the client is informed of all the details regarding the matter except when revealing information is forbidden by legal constraints inflicted in the national security</w:t>
      </w:r>
      <w:r w:rsidR="003B0ACB" w:rsidRPr="001978A3">
        <w:rPr>
          <w:rFonts w:ascii="Times New Roman" w:hAnsi="Times New Roman" w:cs="Times New Roman"/>
          <w:sz w:val="24"/>
          <w:szCs w:val="24"/>
          <w:lang w:val="en-GB"/>
        </w:rPr>
        <w:t>'</w:t>
      </w:r>
      <w:r w:rsidRPr="001978A3">
        <w:rPr>
          <w:rFonts w:ascii="Times New Roman" w:hAnsi="Times New Roman" w:cs="Times New Roman"/>
          <w:sz w:val="24"/>
          <w:szCs w:val="24"/>
          <w:lang w:val="en-GB"/>
        </w:rPr>
        <w:t>s requirements or the crime prevention.</w:t>
      </w:r>
      <w:r w:rsidR="00A219BD" w:rsidRPr="001978A3">
        <w:rPr>
          <w:rFonts w:ascii="Times New Roman" w:hAnsi="Times New Roman" w:cs="Times New Roman"/>
          <w:sz w:val="24"/>
          <w:szCs w:val="24"/>
          <w:lang w:val="en-GB"/>
        </w:rPr>
        <w:t xml:space="preserve"> Information should also be withheld if the client offers detailed consent to prohibit the information from been revealed. The information must also not be revealed if severe mental or physical damage will be instigated to the client following the information disclosure. Solicitors should not </w:t>
      </w:r>
      <w:r w:rsidR="003670F2" w:rsidRPr="001978A3">
        <w:rPr>
          <w:rFonts w:ascii="Times New Roman" w:hAnsi="Times New Roman" w:cs="Times New Roman"/>
          <w:sz w:val="24"/>
          <w:szCs w:val="24"/>
          <w:lang w:val="en-GB"/>
        </w:rPr>
        <w:t xml:space="preserve">engage in matters where the involved client has </w:t>
      </w:r>
      <w:r w:rsidR="003B0ACB" w:rsidRPr="001978A3">
        <w:rPr>
          <w:rFonts w:ascii="Times New Roman" w:hAnsi="Times New Roman" w:cs="Times New Roman"/>
          <w:sz w:val="24"/>
          <w:szCs w:val="24"/>
          <w:lang w:val="en-GB"/>
        </w:rPr>
        <w:t>an</w:t>
      </w:r>
      <w:r w:rsidR="003670F2" w:rsidRPr="001978A3">
        <w:rPr>
          <w:rFonts w:ascii="Times New Roman" w:hAnsi="Times New Roman" w:cs="Times New Roman"/>
          <w:sz w:val="24"/>
          <w:szCs w:val="24"/>
          <w:lang w:val="en-GB"/>
        </w:rPr>
        <w:t xml:space="preserve"> unpleasant interest </w:t>
      </w:r>
      <w:r w:rsidR="003B0ACB" w:rsidRPr="001978A3">
        <w:rPr>
          <w:rFonts w:ascii="Times New Roman" w:hAnsi="Times New Roman" w:cs="Times New Roman"/>
          <w:sz w:val="24"/>
          <w:szCs w:val="24"/>
          <w:lang w:val="en-GB"/>
        </w:rPr>
        <w:t>in</w:t>
      </w:r>
      <w:r w:rsidR="003670F2" w:rsidRPr="001978A3">
        <w:rPr>
          <w:rFonts w:ascii="Times New Roman" w:hAnsi="Times New Roman" w:cs="Times New Roman"/>
          <w:sz w:val="24"/>
          <w:szCs w:val="24"/>
          <w:lang w:val="en-GB"/>
        </w:rPr>
        <w:t xml:space="preserve"> other individuals. Successful strategies must be endorsed that guarantee that there is no existent risk of </w:t>
      </w:r>
      <w:r w:rsidR="003B0ACB" w:rsidRPr="001978A3">
        <w:rPr>
          <w:rFonts w:ascii="Times New Roman" w:hAnsi="Times New Roman" w:cs="Times New Roman"/>
          <w:sz w:val="24"/>
          <w:szCs w:val="24"/>
          <w:lang w:val="en-GB"/>
        </w:rPr>
        <w:t xml:space="preserve">the </w:t>
      </w:r>
      <w:r w:rsidR="003670F2" w:rsidRPr="001978A3">
        <w:rPr>
          <w:rFonts w:ascii="Times New Roman" w:hAnsi="Times New Roman" w:cs="Times New Roman"/>
          <w:sz w:val="24"/>
          <w:szCs w:val="24"/>
          <w:lang w:val="en-GB"/>
        </w:rPr>
        <w:t>revelation of any client</w:t>
      </w:r>
      <w:r w:rsidR="003B0ACB" w:rsidRPr="001978A3">
        <w:rPr>
          <w:rFonts w:ascii="Times New Roman" w:hAnsi="Times New Roman" w:cs="Times New Roman"/>
          <w:sz w:val="24"/>
          <w:szCs w:val="24"/>
          <w:lang w:val="en-GB"/>
        </w:rPr>
        <w:t>'</w:t>
      </w:r>
      <w:r w:rsidR="003670F2" w:rsidRPr="001978A3">
        <w:rPr>
          <w:rFonts w:ascii="Times New Roman" w:hAnsi="Times New Roman" w:cs="Times New Roman"/>
          <w:sz w:val="24"/>
          <w:szCs w:val="24"/>
          <w:lang w:val="en-GB"/>
        </w:rPr>
        <w:t xml:space="preserve">s confidential detail </w:t>
      </w:r>
      <w:r w:rsidR="003670F2" w:rsidRPr="001978A3">
        <w:rPr>
          <w:rFonts w:ascii="Times New Roman" w:hAnsi="Times New Roman" w:cs="Times New Roman"/>
          <w:sz w:val="24"/>
          <w:szCs w:val="24"/>
        </w:rPr>
        <w:t>(Solicitors Regulation Authority, 2019).</w:t>
      </w:r>
      <w:r w:rsidR="003B0ACB" w:rsidRPr="001978A3">
        <w:rPr>
          <w:rFonts w:ascii="Times New Roman" w:hAnsi="Times New Roman" w:cs="Times New Roman"/>
          <w:sz w:val="24"/>
          <w:szCs w:val="24"/>
        </w:rPr>
        <w:t xml:space="preserve"> In most cases, solicitors are not under a duty of confidentiality provide the client is trying to use the firm to commit crimes. For instance, a client cannot make a lawyer the confidant of crime and then expect them to close their mouth about the issue. Besides, they cannot be silenced upon secrets they dare to disclose</w:t>
      </w:r>
      <w:r w:rsidR="001978A3">
        <w:rPr>
          <w:rFonts w:ascii="Times New Roman" w:hAnsi="Times New Roman" w:cs="Times New Roman"/>
          <w:sz w:val="24"/>
          <w:szCs w:val="24"/>
        </w:rPr>
        <w:t>,</w:t>
      </w:r>
      <w:r w:rsidR="003B0ACB" w:rsidRPr="001978A3">
        <w:rPr>
          <w:rFonts w:ascii="Times New Roman" w:hAnsi="Times New Roman" w:cs="Times New Roman"/>
          <w:sz w:val="24"/>
          <w:szCs w:val="24"/>
        </w:rPr>
        <w:t xml:space="preserve"> and this is why they should be trusted to complete their task appropriately.</w:t>
      </w:r>
      <w:r w:rsidR="00386F05" w:rsidRPr="001978A3">
        <w:rPr>
          <w:rFonts w:ascii="Times New Roman" w:hAnsi="Times New Roman" w:cs="Times New Roman"/>
          <w:sz w:val="24"/>
          <w:szCs w:val="24"/>
        </w:rPr>
        <w:t xml:space="preserve"> Privacy is very important in all areas</w:t>
      </w:r>
      <w:r w:rsidR="001978A3">
        <w:rPr>
          <w:rFonts w:ascii="Times New Roman" w:hAnsi="Times New Roman" w:cs="Times New Roman"/>
          <w:sz w:val="24"/>
          <w:szCs w:val="24"/>
        </w:rPr>
        <w:t>,</w:t>
      </w:r>
      <w:r w:rsidR="00386F05" w:rsidRPr="001978A3">
        <w:rPr>
          <w:rFonts w:ascii="Times New Roman" w:hAnsi="Times New Roman" w:cs="Times New Roman"/>
          <w:sz w:val="24"/>
          <w:szCs w:val="24"/>
        </w:rPr>
        <w:t xml:space="preserve"> and thereby solicitor should ensure that no one access the client</w:t>
      </w:r>
      <w:r w:rsidR="001978A3">
        <w:rPr>
          <w:rFonts w:ascii="Times New Roman" w:hAnsi="Times New Roman" w:cs="Times New Roman"/>
          <w:sz w:val="24"/>
          <w:szCs w:val="24"/>
        </w:rPr>
        <w:t>'</w:t>
      </w:r>
      <w:r w:rsidR="00386F05" w:rsidRPr="001978A3">
        <w:rPr>
          <w:rFonts w:ascii="Times New Roman" w:hAnsi="Times New Roman" w:cs="Times New Roman"/>
          <w:sz w:val="24"/>
          <w:szCs w:val="24"/>
        </w:rPr>
        <w:t>s information. These are things that will determine whether the accused will be imprisoned or more evidence will be required. Therefore they are important and confiden</w:t>
      </w:r>
      <w:r w:rsidR="001978A3">
        <w:rPr>
          <w:rFonts w:ascii="Times New Roman" w:hAnsi="Times New Roman" w:cs="Times New Roman"/>
          <w:sz w:val="24"/>
          <w:szCs w:val="24"/>
        </w:rPr>
        <w:t>t</w:t>
      </w:r>
      <w:r w:rsidR="00386F05" w:rsidRPr="001978A3">
        <w:rPr>
          <w:rFonts w:ascii="Times New Roman" w:hAnsi="Times New Roman" w:cs="Times New Roman"/>
          <w:sz w:val="24"/>
          <w:szCs w:val="24"/>
        </w:rPr>
        <w:t xml:space="preserve"> to prevent any individual from tampering with them.</w:t>
      </w:r>
    </w:p>
    <w:p w14:paraId="61D73970" w14:textId="77777777" w:rsidR="00B81628" w:rsidRPr="001978A3" w:rsidRDefault="00B81628" w:rsidP="00B81628">
      <w:pPr>
        <w:numPr>
          <w:ilvl w:val="0"/>
          <w:numId w:val="1"/>
        </w:numPr>
        <w:rPr>
          <w:rFonts w:ascii="Times New Roman" w:hAnsi="Times New Roman" w:cs="Times New Roman"/>
          <w:b/>
          <w:sz w:val="24"/>
          <w:szCs w:val="24"/>
          <w:lang w:val="en-GB"/>
        </w:rPr>
      </w:pPr>
      <w:r w:rsidRPr="001978A3">
        <w:rPr>
          <w:rFonts w:ascii="Times New Roman" w:hAnsi="Times New Roman" w:cs="Times New Roman"/>
          <w:b/>
          <w:sz w:val="24"/>
          <w:szCs w:val="24"/>
          <w:lang w:val="en-GB"/>
        </w:rPr>
        <w:lastRenderedPageBreak/>
        <w:t>Conflicts of interest;</w:t>
      </w:r>
    </w:p>
    <w:p w14:paraId="18C36551" w14:textId="77777777" w:rsidR="00A2787E" w:rsidRPr="001978A3" w:rsidRDefault="00A2787E" w:rsidP="00A2787E">
      <w:pPr>
        <w:rPr>
          <w:rFonts w:ascii="Times New Roman" w:hAnsi="Times New Roman" w:cs="Times New Roman"/>
          <w:b/>
          <w:sz w:val="24"/>
          <w:szCs w:val="24"/>
          <w:lang w:val="en-GB"/>
        </w:rPr>
      </w:pPr>
    </w:p>
    <w:p w14:paraId="1B128FEC" w14:textId="606721EB" w:rsidR="00A2787E" w:rsidRPr="001978A3" w:rsidRDefault="00A2787E" w:rsidP="009E0ACD">
      <w:pPr>
        <w:spacing w:line="480" w:lineRule="auto"/>
        <w:ind w:firstLine="720"/>
        <w:rPr>
          <w:rFonts w:ascii="Times New Roman" w:hAnsi="Times New Roman" w:cs="Times New Roman"/>
          <w:sz w:val="24"/>
          <w:szCs w:val="24"/>
          <w:lang w:val="en-GB"/>
        </w:rPr>
      </w:pPr>
      <w:r w:rsidRPr="001978A3">
        <w:rPr>
          <w:rFonts w:ascii="Times New Roman" w:hAnsi="Times New Roman" w:cs="Times New Roman"/>
          <w:sz w:val="24"/>
          <w:szCs w:val="24"/>
          <w:lang w:val="en-GB"/>
        </w:rPr>
        <w:t>Solicitors must not undertake various actions in</w:t>
      </w:r>
      <w:r w:rsidR="003B0ACB" w:rsidRPr="001978A3">
        <w:rPr>
          <w:rFonts w:ascii="Times New Roman" w:hAnsi="Times New Roman" w:cs="Times New Roman"/>
          <w:sz w:val="24"/>
          <w:szCs w:val="24"/>
          <w:lang w:val="en-GB"/>
        </w:rPr>
        <w:t xml:space="preserve"> </w:t>
      </w:r>
      <w:r w:rsidRPr="001978A3">
        <w:rPr>
          <w:rFonts w:ascii="Times New Roman" w:hAnsi="Times New Roman" w:cs="Times New Roman"/>
          <w:sz w:val="24"/>
          <w:szCs w:val="24"/>
          <w:lang w:val="en-GB"/>
        </w:rPr>
        <w:t xml:space="preserve">case there is </w:t>
      </w:r>
      <w:r w:rsidR="003B0ACB" w:rsidRPr="001978A3">
        <w:rPr>
          <w:rFonts w:ascii="Times New Roman" w:hAnsi="Times New Roman" w:cs="Times New Roman"/>
          <w:sz w:val="24"/>
          <w:szCs w:val="24"/>
          <w:lang w:val="en-GB"/>
        </w:rPr>
        <w:t xml:space="preserve">a </w:t>
      </w:r>
      <w:r w:rsidRPr="001978A3">
        <w:rPr>
          <w:rFonts w:ascii="Times New Roman" w:hAnsi="Times New Roman" w:cs="Times New Roman"/>
          <w:sz w:val="24"/>
          <w:szCs w:val="24"/>
          <w:lang w:val="en-GB"/>
        </w:rPr>
        <w:t xml:space="preserve">personal interest conflict or a substantial possibility of such conflict. Solicitors should not perform relative to an issue if they have </w:t>
      </w:r>
      <w:r w:rsidR="003B0ACB" w:rsidRPr="001978A3">
        <w:rPr>
          <w:rFonts w:ascii="Times New Roman" w:hAnsi="Times New Roman" w:cs="Times New Roman"/>
          <w:sz w:val="24"/>
          <w:szCs w:val="24"/>
          <w:lang w:val="en-GB"/>
        </w:rPr>
        <w:t xml:space="preserve">a </w:t>
      </w:r>
      <w:r w:rsidRPr="001978A3">
        <w:rPr>
          <w:rFonts w:ascii="Times New Roman" w:hAnsi="Times New Roman" w:cs="Times New Roman"/>
          <w:sz w:val="24"/>
          <w:szCs w:val="24"/>
          <w:lang w:val="en-GB"/>
        </w:rPr>
        <w:t>conflict of interests or a substantial risk of these conflicts except when clients have a significantly common interest</w:t>
      </w:r>
      <w:r w:rsidR="003B0ACB" w:rsidRPr="001978A3">
        <w:rPr>
          <w:rFonts w:ascii="Times New Roman" w:hAnsi="Times New Roman" w:cs="Times New Roman"/>
          <w:sz w:val="24"/>
          <w:szCs w:val="24"/>
          <w:lang w:val="en-GB"/>
        </w:rPr>
        <w:t>,</w:t>
      </w:r>
      <w:r w:rsidRPr="001978A3">
        <w:rPr>
          <w:rFonts w:ascii="Times New Roman" w:hAnsi="Times New Roman" w:cs="Times New Roman"/>
          <w:sz w:val="24"/>
          <w:szCs w:val="24"/>
          <w:lang w:val="en-GB"/>
        </w:rPr>
        <w:t xml:space="preserve"> and in</w:t>
      </w:r>
      <w:r w:rsidR="003B0ACB" w:rsidRPr="001978A3">
        <w:rPr>
          <w:rFonts w:ascii="Times New Roman" w:hAnsi="Times New Roman" w:cs="Times New Roman"/>
          <w:sz w:val="24"/>
          <w:szCs w:val="24"/>
          <w:lang w:val="en-GB"/>
        </w:rPr>
        <w:t xml:space="preserve"> </w:t>
      </w:r>
      <w:r w:rsidRPr="001978A3">
        <w:rPr>
          <w:rFonts w:ascii="Times New Roman" w:hAnsi="Times New Roman" w:cs="Times New Roman"/>
          <w:sz w:val="24"/>
          <w:szCs w:val="24"/>
          <w:lang w:val="en-GB"/>
        </w:rPr>
        <w:t xml:space="preserve">case the clients are contending for similar </w:t>
      </w:r>
      <w:r w:rsidR="0011428C" w:rsidRPr="001978A3">
        <w:rPr>
          <w:rFonts w:ascii="Times New Roman" w:hAnsi="Times New Roman" w:cs="Times New Roman"/>
          <w:sz w:val="24"/>
          <w:szCs w:val="24"/>
          <w:lang w:val="en-GB"/>
        </w:rPr>
        <w:t>intentions. The clients must offer informed consent.</w:t>
      </w:r>
      <w:r w:rsidR="000B1B7A" w:rsidRPr="001978A3">
        <w:rPr>
          <w:rFonts w:ascii="Times New Roman" w:hAnsi="Times New Roman" w:cs="Times New Roman"/>
          <w:sz w:val="24"/>
          <w:szCs w:val="24"/>
          <w:lang w:val="en-GB"/>
        </w:rPr>
        <w:t xml:space="preserve"> </w:t>
      </w:r>
      <w:r w:rsidR="0011428C" w:rsidRPr="001978A3">
        <w:rPr>
          <w:rFonts w:ascii="Times New Roman" w:hAnsi="Times New Roman" w:cs="Times New Roman"/>
          <w:sz w:val="24"/>
          <w:szCs w:val="24"/>
          <w:lang w:val="en-GB"/>
        </w:rPr>
        <w:t>If necessary, successful strategies should be adopted to safeguard the client</w:t>
      </w:r>
      <w:r w:rsidR="003B0ACB" w:rsidRPr="001978A3">
        <w:rPr>
          <w:rFonts w:ascii="Times New Roman" w:hAnsi="Times New Roman" w:cs="Times New Roman"/>
          <w:sz w:val="24"/>
          <w:szCs w:val="24"/>
          <w:lang w:val="en-GB"/>
        </w:rPr>
        <w:t>'</w:t>
      </w:r>
      <w:r w:rsidR="0011428C" w:rsidRPr="001978A3">
        <w:rPr>
          <w:rFonts w:ascii="Times New Roman" w:hAnsi="Times New Roman" w:cs="Times New Roman"/>
          <w:sz w:val="24"/>
          <w:szCs w:val="24"/>
          <w:lang w:val="en-GB"/>
        </w:rPr>
        <w:t>s private information.</w:t>
      </w:r>
      <w:r w:rsidR="009E0ACD" w:rsidRPr="001978A3">
        <w:rPr>
          <w:rFonts w:ascii="Times New Roman" w:hAnsi="Times New Roman" w:cs="Times New Roman"/>
          <w:sz w:val="24"/>
          <w:szCs w:val="24"/>
          <w:lang w:val="en-GB"/>
        </w:rPr>
        <w:t xml:space="preserve"> Moreover, independent judgment and loyalty are very important in any solicitor</w:t>
      </w:r>
      <w:r w:rsidR="003B0ACB" w:rsidRPr="001978A3">
        <w:rPr>
          <w:rFonts w:ascii="Times New Roman" w:hAnsi="Times New Roman" w:cs="Times New Roman"/>
          <w:sz w:val="24"/>
          <w:szCs w:val="24"/>
          <w:lang w:val="en-GB"/>
        </w:rPr>
        <w:t>'</w:t>
      </w:r>
      <w:r w:rsidR="009E0ACD" w:rsidRPr="001978A3">
        <w:rPr>
          <w:rFonts w:ascii="Times New Roman" w:hAnsi="Times New Roman" w:cs="Times New Roman"/>
          <w:sz w:val="24"/>
          <w:szCs w:val="24"/>
          <w:lang w:val="en-GB"/>
        </w:rPr>
        <w:t xml:space="preserve">s relationship with a client. Nonetheless, concurrent conflict of interests might arise from </w:t>
      </w:r>
      <w:r w:rsidR="003B0ACB" w:rsidRPr="001978A3">
        <w:rPr>
          <w:rFonts w:ascii="Times New Roman" w:hAnsi="Times New Roman" w:cs="Times New Roman"/>
          <w:sz w:val="24"/>
          <w:szCs w:val="24"/>
          <w:lang w:val="en-GB"/>
        </w:rPr>
        <w:t xml:space="preserve">the </w:t>
      </w:r>
      <w:r w:rsidR="009E0ACD" w:rsidRPr="001978A3">
        <w:rPr>
          <w:rFonts w:ascii="Times New Roman" w:hAnsi="Times New Roman" w:cs="Times New Roman"/>
          <w:sz w:val="24"/>
          <w:szCs w:val="24"/>
          <w:lang w:val="en-GB"/>
        </w:rPr>
        <w:t>solicitor</w:t>
      </w:r>
      <w:r w:rsidR="003B0ACB" w:rsidRPr="001978A3">
        <w:rPr>
          <w:rFonts w:ascii="Times New Roman" w:hAnsi="Times New Roman" w:cs="Times New Roman"/>
          <w:sz w:val="24"/>
          <w:szCs w:val="24"/>
          <w:lang w:val="en-GB"/>
        </w:rPr>
        <w:t>'</w:t>
      </w:r>
      <w:r w:rsidR="009E0ACD" w:rsidRPr="001978A3">
        <w:rPr>
          <w:rFonts w:ascii="Times New Roman" w:hAnsi="Times New Roman" w:cs="Times New Roman"/>
          <w:sz w:val="24"/>
          <w:szCs w:val="24"/>
          <w:lang w:val="en-GB"/>
        </w:rPr>
        <w:t>s responsibilities to a former or another client or from a solicitor</w:t>
      </w:r>
      <w:r w:rsidR="003B0ACB" w:rsidRPr="001978A3">
        <w:rPr>
          <w:rFonts w:ascii="Times New Roman" w:hAnsi="Times New Roman" w:cs="Times New Roman"/>
          <w:sz w:val="24"/>
          <w:szCs w:val="24"/>
          <w:lang w:val="en-GB"/>
        </w:rPr>
        <w:t>'</w:t>
      </w:r>
      <w:r w:rsidR="009E0ACD" w:rsidRPr="001978A3">
        <w:rPr>
          <w:rFonts w:ascii="Times New Roman" w:hAnsi="Times New Roman" w:cs="Times New Roman"/>
          <w:sz w:val="24"/>
          <w:szCs w:val="24"/>
          <w:lang w:val="en-GB"/>
        </w:rPr>
        <w:t xml:space="preserve">s own interest. In this case, </w:t>
      </w:r>
      <w:r w:rsidR="003B0ACB" w:rsidRPr="001978A3">
        <w:rPr>
          <w:rFonts w:ascii="Times New Roman" w:hAnsi="Times New Roman" w:cs="Times New Roman"/>
          <w:sz w:val="24"/>
          <w:szCs w:val="24"/>
          <w:lang w:val="en-GB"/>
        </w:rPr>
        <w:t xml:space="preserve">a </w:t>
      </w:r>
      <w:r w:rsidR="009E0ACD" w:rsidRPr="001978A3">
        <w:rPr>
          <w:rFonts w:ascii="Times New Roman" w:hAnsi="Times New Roman" w:cs="Times New Roman"/>
          <w:sz w:val="24"/>
          <w:szCs w:val="24"/>
          <w:lang w:val="en-GB"/>
        </w:rPr>
        <w:t xml:space="preserve">resolution concerning </w:t>
      </w:r>
      <w:r w:rsidR="003B0ACB" w:rsidRPr="001978A3">
        <w:rPr>
          <w:rFonts w:ascii="Times New Roman" w:hAnsi="Times New Roman" w:cs="Times New Roman"/>
          <w:sz w:val="24"/>
          <w:szCs w:val="24"/>
          <w:lang w:val="en-GB"/>
        </w:rPr>
        <w:t xml:space="preserve">the </w:t>
      </w:r>
      <w:r w:rsidR="009E0ACD" w:rsidRPr="001978A3">
        <w:rPr>
          <w:rFonts w:ascii="Times New Roman" w:hAnsi="Times New Roman" w:cs="Times New Roman"/>
          <w:sz w:val="24"/>
          <w:szCs w:val="24"/>
          <w:lang w:val="en-GB"/>
        </w:rPr>
        <w:t xml:space="preserve">conflict of interest challenge needs to </w:t>
      </w:r>
      <w:r w:rsidR="003B0ACB" w:rsidRPr="001978A3">
        <w:rPr>
          <w:rFonts w:ascii="Times New Roman" w:hAnsi="Times New Roman" w:cs="Times New Roman"/>
          <w:sz w:val="24"/>
          <w:szCs w:val="24"/>
          <w:lang w:val="en-GB"/>
        </w:rPr>
        <w:t>identify the client clearly</w:t>
      </w:r>
      <w:r w:rsidR="009E0ACD" w:rsidRPr="001978A3">
        <w:rPr>
          <w:rFonts w:ascii="Times New Roman" w:hAnsi="Times New Roman" w:cs="Times New Roman"/>
          <w:sz w:val="24"/>
          <w:szCs w:val="24"/>
          <w:lang w:val="en-GB"/>
        </w:rPr>
        <w:t>. Besides, this will help determine whether these conflict of interest exists</w:t>
      </w:r>
      <w:r w:rsidR="003B0ACB" w:rsidRPr="001978A3">
        <w:rPr>
          <w:rFonts w:ascii="Times New Roman" w:hAnsi="Times New Roman" w:cs="Times New Roman"/>
          <w:sz w:val="24"/>
          <w:szCs w:val="24"/>
          <w:lang w:val="en-GB"/>
        </w:rPr>
        <w:t>,</w:t>
      </w:r>
      <w:r w:rsidR="009E0ACD" w:rsidRPr="001978A3">
        <w:rPr>
          <w:rFonts w:ascii="Times New Roman" w:hAnsi="Times New Roman" w:cs="Times New Roman"/>
          <w:sz w:val="24"/>
          <w:szCs w:val="24"/>
          <w:lang w:val="en-GB"/>
        </w:rPr>
        <w:t xml:space="preserve"> thereby help in deciding whether representations will be undertaken regardless of the existence of a conflict</w:t>
      </w:r>
      <w:r w:rsidR="00386F05" w:rsidRPr="001978A3">
        <w:rPr>
          <w:rFonts w:ascii="Times New Roman" w:hAnsi="Times New Roman" w:cs="Times New Roman"/>
          <w:sz w:val="24"/>
          <w:szCs w:val="24"/>
          <w:lang w:val="en-GB"/>
        </w:rPr>
        <w:t xml:space="preserve"> </w:t>
      </w:r>
      <w:r w:rsidR="00386F05" w:rsidRPr="001978A3">
        <w:rPr>
          <w:rFonts w:ascii="Times New Roman" w:hAnsi="Times New Roman" w:cs="Times New Roman"/>
          <w:sz w:val="24"/>
          <w:szCs w:val="24"/>
          <w:shd w:val="clear" w:color="auto" w:fill="FFFFFF"/>
        </w:rPr>
        <w:t>(</w:t>
      </w:r>
      <w:proofErr w:type="spellStart"/>
      <w:r w:rsidR="00386F05" w:rsidRPr="001978A3">
        <w:rPr>
          <w:rFonts w:ascii="Times New Roman" w:hAnsi="Times New Roman" w:cs="Times New Roman"/>
          <w:sz w:val="24"/>
          <w:szCs w:val="24"/>
          <w:shd w:val="clear" w:color="auto" w:fill="FFFFFF"/>
        </w:rPr>
        <w:t>Yashin</w:t>
      </w:r>
      <w:proofErr w:type="spellEnd"/>
      <w:r w:rsidR="00386F05" w:rsidRPr="001978A3">
        <w:rPr>
          <w:rFonts w:ascii="Times New Roman" w:hAnsi="Times New Roman" w:cs="Times New Roman"/>
          <w:sz w:val="24"/>
          <w:szCs w:val="24"/>
          <w:shd w:val="clear" w:color="auto" w:fill="FFFFFF"/>
        </w:rPr>
        <w:t xml:space="preserve"> and </w:t>
      </w:r>
      <w:proofErr w:type="spellStart"/>
      <w:r w:rsidR="00386F05" w:rsidRPr="001978A3">
        <w:rPr>
          <w:rFonts w:ascii="Times New Roman" w:hAnsi="Times New Roman" w:cs="Times New Roman"/>
          <w:sz w:val="24"/>
          <w:szCs w:val="24"/>
          <w:shd w:val="clear" w:color="auto" w:fill="FFFFFF"/>
        </w:rPr>
        <w:t>Klyga</w:t>
      </w:r>
      <w:proofErr w:type="spellEnd"/>
      <w:r w:rsidR="00386F05" w:rsidRPr="001978A3">
        <w:rPr>
          <w:rFonts w:ascii="Times New Roman" w:hAnsi="Times New Roman" w:cs="Times New Roman"/>
          <w:sz w:val="24"/>
          <w:szCs w:val="24"/>
          <w:shd w:val="clear" w:color="auto" w:fill="FFFFFF"/>
        </w:rPr>
        <w:t xml:space="preserve"> 2018).</w:t>
      </w:r>
      <w:r w:rsidR="00610E2E" w:rsidRPr="001978A3">
        <w:rPr>
          <w:rFonts w:ascii="Times New Roman" w:hAnsi="Times New Roman" w:cs="Times New Roman"/>
          <w:sz w:val="24"/>
          <w:szCs w:val="24"/>
          <w:lang w:val="en-GB"/>
        </w:rPr>
        <w:t xml:space="preserve"> Furthermore, unless a solicitor obtains </w:t>
      </w:r>
      <w:r w:rsidR="003B0ACB" w:rsidRPr="001978A3">
        <w:rPr>
          <w:rFonts w:ascii="Times New Roman" w:hAnsi="Times New Roman" w:cs="Times New Roman"/>
          <w:sz w:val="24"/>
          <w:szCs w:val="24"/>
          <w:lang w:val="en-GB"/>
        </w:rPr>
        <w:t xml:space="preserve">the </w:t>
      </w:r>
      <w:r w:rsidR="00610E2E" w:rsidRPr="001978A3">
        <w:rPr>
          <w:rFonts w:ascii="Times New Roman" w:hAnsi="Times New Roman" w:cs="Times New Roman"/>
          <w:sz w:val="24"/>
          <w:szCs w:val="24"/>
          <w:lang w:val="en-GB"/>
        </w:rPr>
        <w:t>informed consent of all clients, a conflict of interest might exists especially before representation is undertaken.</w:t>
      </w:r>
      <w:r w:rsidR="003B0ACB" w:rsidRPr="001978A3">
        <w:rPr>
          <w:rFonts w:ascii="Times New Roman" w:hAnsi="Times New Roman" w:cs="Times New Roman"/>
          <w:sz w:val="24"/>
          <w:szCs w:val="24"/>
          <w:lang w:val="en-GB"/>
        </w:rPr>
        <w:t xml:space="preserve"> Thereby an own interest conflict </w:t>
      </w:r>
      <w:r w:rsidR="001978A3">
        <w:rPr>
          <w:rFonts w:ascii="Times New Roman" w:hAnsi="Times New Roman" w:cs="Times New Roman"/>
          <w:sz w:val="24"/>
          <w:szCs w:val="24"/>
          <w:lang w:val="en-GB"/>
        </w:rPr>
        <w:t>i</w:t>
      </w:r>
      <w:r w:rsidR="003B0ACB" w:rsidRPr="001978A3">
        <w:rPr>
          <w:rFonts w:ascii="Times New Roman" w:hAnsi="Times New Roman" w:cs="Times New Roman"/>
          <w:sz w:val="24"/>
          <w:szCs w:val="24"/>
          <w:lang w:val="en-GB"/>
        </w:rPr>
        <w:t>s an act where an individual</w:t>
      </w:r>
      <w:r w:rsidR="001978A3">
        <w:rPr>
          <w:rFonts w:ascii="Times New Roman" w:hAnsi="Times New Roman" w:cs="Times New Roman"/>
          <w:sz w:val="24"/>
          <w:szCs w:val="24"/>
          <w:lang w:val="en-GB"/>
        </w:rPr>
        <w:t>'</w:t>
      </w:r>
      <w:r w:rsidR="003B0ACB" w:rsidRPr="001978A3">
        <w:rPr>
          <w:rFonts w:ascii="Times New Roman" w:hAnsi="Times New Roman" w:cs="Times New Roman"/>
          <w:sz w:val="24"/>
          <w:szCs w:val="24"/>
          <w:lang w:val="en-GB"/>
        </w:rPr>
        <w:t xml:space="preserve">s duties to act </w:t>
      </w:r>
      <w:r w:rsidR="001978A3">
        <w:rPr>
          <w:rFonts w:ascii="Times New Roman" w:hAnsi="Times New Roman" w:cs="Times New Roman"/>
          <w:sz w:val="24"/>
          <w:szCs w:val="24"/>
          <w:lang w:val="en-GB"/>
        </w:rPr>
        <w:t>i</w:t>
      </w:r>
      <w:r w:rsidR="003B0ACB" w:rsidRPr="001978A3">
        <w:rPr>
          <w:rFonts w:ascii="Times New Roman" w:hAnsi="Times New Roman" w:cs="Times New Roman"/>
          <w:sz w:val="24"/>
          <w:szCs w:val="24"/>
          <w:lang w:val="en-GB"/>
        </w:rPr>
        <w:t xml:space="preserve">n their best interest of a client or client in the same related matter conflict. For instance, a solicitor cannot be prohibited </w:t>
      </w:r>
      <w:r w:rsidR="001978A3">
        <w:rPr>
          <w:rFonts w:ascii="Times New Roman" w:hAnsi="Times New Roman" w:cs="Times New Roman"/>
          <w:sz w:val="24"/>
          <w:szCs w:val="24"/>
          <w:lang w:val="en-GB"/>
        </w:rPr>
        <w:t>from acting</w:t>
      </w:r>
      <w:r w:rsidR="003B0ACB" w:rsidRPr="001978A3">
        <w:rPr>
          <w:rFonts w:ascii="Times New Roman" w:hAnsi="Times New Roman" w:cs="Times New Roman"/>
          <w:sz w:val="24"/>
          <w:szCs w:val="24"/>
          <w:lang w:val="en-GB"/>
        </w:rPr>
        <w:t xml:space="preserve"> for a client even though they had done it earlier.</w:t>
      </w:r>
    </w:p>
    <w:p w14:paraId="32280CC1" w14:textId="77777777" w:rsidR="00B81628" w:rsidRPr="001978A3" w:rsidRDefault="00B81628" w:rsidP="00B81628">
      <w:pPr>
        <w:numPr>
          <w:ilvl w:val="0"/>
          <w:numId w:val="1"/>
        </w:numPr>
        <w:rPr>
          <w:rFonts w:ascii="Times New Roman" w:hAnsi="Times New Roman" w:cs="Times New Roman"/>
          <w:b/>
          <w:sz w:val="24"/>
          <w:szCs w:val="24"/>
          <w:lang w:val="en-GB"/>
        </w:rPr>
      </w:pPr>
      <w:r w:rsidRPr="001978A3">
        <w:rPr>
          <w:rFonts w:ascii="Times New Roman" w:hAnsi="Times New Roman" w:cs="Times New Roman"/>
          <w:b/>
          <w:sz w:val="24"/>
          <w:szCs w:val="24"/>
          <w:lang w:val="en-GB"/>
        </w:rPr>
        <w:t>Risk and compliance;</w:t>
      </w:r>
    </w:p>
    <w:p w14:paraId="1000E0D0" w14:textId="6FA72831" w:rsidR="00173800" w:rsidRPr="001978A3" w:rsidRDefault="00CA58F4" w:rsidP="00C9260A">
      <w:pPr>
        <w:spacing w:line="480" w:lineRule="auto"/>
        <w:ind w:firstLine="720"/>
        <w:rPr>
          <w:rFonts w:ascii="Times New Roman" w:hAnsi="Times New Roman" w:cs="Times New Roman"/>
          <w:sz w:val="24"/>
          <w:szCs w:val="24"/>
          <w:lang w:val="en-GB"/>
        </w:rPr>
      </w:pPr>
      <w:r w:rsidRPr="001978A3">
        <w:rPr>
          <w:rFonts w:ascii="Times New Roman" w:hAnsi="Times New Roman" w:cs="Times New Roman"/>
          <w:sz w:val="24"/>
          <w:szCs w:val="24"/>
          <w:lang w:val="en-GB"/>
        </w:rPr>
        <w:t xml:space="preserve">The SRA anticipates that the solicitors and organizations should persist </w:t>
      </w:r>
      <w:r w:rsidR="003B0ACB" w:rsidRPr="001978A3">
        <w:rPr>
          <w:rFonts w:ascii="Times New Roman" w:hAnsi="Times New Roman" w:cs="Times New Roman"/>
          <w:sz w:val="24"/>
          <w:szCs w:val="24"/>
          <w:lang w:val="en-GB"/>
        </w:rPr>
        <w:t>in satisfying</w:t>
      </w:r>
      <w:r w:rsidRPr="001978A3">
        <w:rPr>
          <w:rFonts w:ascii="Times New Roman" w:hAnsi="Times New Roman" w:cs="Times New Roman"/>
          <w:sz w:val="24"/>
          <w:szCs w:val="24"/>
          <w:lang w:val="en-GB"/>
        </w:rPr>
        <w:t xml:space="preserve"> the outstanding standards that the general public </w:t>
      </w:r>
      <w:r w:rsidR="00C9260A" w:rsidRPr="001978A3">
        <w:rPr>
          <w:rFonts w:ascii="Times New Roman" w:hAnsi="Times New Roman" w:cs="Times New Roman"/>
          <w:sz w:val="24"/>
          <w:szCs w:val="24"/>
          <w:lang w:val="en-GB"/>
        </w:rPr>
        <w:t>expect</w:t>
      </w:r>
      <w:r w:rsidRPr="001978A3">
        <w:rPr>
          <w:rFonts w:ascii="Times New Roman" w:hAnsi="Times New Roman" w:cs="Times New Roman"/>
          <w:sz w:val="24"/>
          <w:szCs w:val="24"/>
          <w:lang w:val="en-GB"/>
        </w:rPr>
        <w:t>s.</w:t>
      </w:r>
      <w:r w:rsidR="005634B8" w:rsidRPr="001978A3">
        <w:rPr>
          <w:rFonts w:ascii="Times New Roman" w:hAnsi="Times New Roman" w:cs="Times New Roman"/>
          <w:sz w:val="24"/>
          <w:szCs w:val="24"/>
          <w:lang w:val="en-GB"/>
        </w:rPr>
        <w:t xml:space="preserve"> </w:t>
      </w:r>
      <w:r w:rsidR="001B3078" w:rsidRPr="001978A3">
        <w:rPr>
          <w:rFonts w:ascii="Times New Roman" w:hAnsi="Times New Roman" w:cs="Times New Roman"/>
          <w:sz w:val="24"/>
          <w:szCs w:val="24"/>
          <w:lang w:val="en-GB"/>
        </w:rPr>
        <w:t>Risk and compliance ensure that the law firms dependably accomplish their goals and objectives</w:t>
      </w:r>
      <w:r w:rsidR="008136BD" w:rsidRPr="001978A3">
        <w:rPr>
          <w:rFonts w:ascii="Times New Roman" w:hAnsi="Times New Roman" w:cs="Times New Roman"/>
          <w:sz w:val="24"/>
          <w:szCs w:val="24"/>
          <w:lang w:val="en-GB"/>
        </w:rPr>
        <w:t>, tackles unpredictability</w:t>
      </w:r>
      <w:r w:rsidR="003B0ACB" w:rsidRPr="001978A3">
        <w:rPr>
          <w:rFonts w:ascii="Times New Roman" w:hAnsi="Times New Roman" w:cs="Times New Roman"/>
          <w:sz w:val="24"/>
          <w:szCs w:val="24"/>
          <w:lang w:val="en-GB"/>
        </w:rPr>
        <w:t>,</w:t>
      </w:r>
      <w:r w:rsidR="008136BD" w:rsidRPr="001978A3">
        <w:rPr>
          <w:rFonts w:ascii="Times New Roman" w:hAnsi="Times New Roman" w:cs="Times New Roman"/>
          <w:sz w:val="24"/>
          <w:szCs w:val="24"/>
          <w:lang w:val="en-GB"/>
        </w:rPr>
        <w:t xml:space="preserve"> and undertakes </w:t>
      </w:r>
      <w:r w:rsidR="001978A3">
        <w:rPr>
          <w:rFonts w:ascii="Times New Roman" w:hAnsi="Times New Roman" w:cs="Times New Roman"/>
          <w:sz w:val="24"/>
          <w:szCs w:val="24"/>
          <w:lang w:val="en-GB"/>
        </w:rPr>
        <w:t>their</w:t>
      </w:r>
      <w:r w:rsidR="008136BD" w:rsidRPr="001978A3">
        <w:rPr>
          <w:rFonts w:ascii="Times New Roman" w:hAnsi="Times New Roman" w:cs="Times New Roman"/>
          <w:sz w:val="24"/>
          <w:szCs w:val="24"/>
          <w:lang w:val="en-GB"/>
        </w:rPr>
        <w:t xml:space="preserve"> activities with reliability</w:t>
      </w:r>
      <w:r w:rsidR="001948A1" w:rsidRPr="001978A3">
        <w:rPr>
          <w:rFonts w:ascii="Times New Roman" w:hAnsi="Times New Roman" w:cs="Times New Roman"/>
          <w:sz w:val="24"/>
          <w:szCs w:val="24"/>
          <w:lang w:val="en-GB"/>
        </w:rPr>
        <w:t xml:space="preserve"> (</w:t>
      </w:r>
      <w:r w:rsidR="001948A1" w:rsidRPr="001978A3">
        <w:rPr>
          <w:rFonts w:ascii="Times New Roman" w:hAnsi="Times New Roman" w:cs="Times New Roman"/>
          <w:color w:val="000000"/>
          <w:sz w:val="24"/>
          <w:szCs w:val="24"/>
        </w:rPr>
        <w:t>Terrill, 2014)</w:t>
      </w:r>
      <w:r w:rsidR="008136BD" w:rsidRPr="001978A3">
        <w:rPr>
          <w:rFonts w:ascii="Times New Roman" w:hAnsi="Times New Roman" w:cs="Times New Roman"/>
          <w:sz w:val="24"/>
          <w:szCs w:val="24"/>
          <w:lang w:val="en-GB"/>
        </w:rPr>
        <w:t xml:space="preserve">. Risk management concerns envisaging and controlling the risks that might prevent the law firms from consistently accomplishing </w:t>
      </w:r>
      <w:r w:rsidR="003B0ACB" w:rsidRPr="001978A3">
        <w:rPr>
          <w:rFonts w:ascii="Times New Roman" w:hAnsi="Times New Roman" w:cs="Times New Roman"/>
          <w:sz w:val="24"/>
          <w:szCs w:val="24"/>
          <w:lang w:val="en-GB"/>
        </w:rPr>
        <w:t>their</w:t>
      </w:r>
      <w:r w:rsidR="008136BD" w:rsidRPr="001978A3">
        <w:rPr>
          <w:rFonts w:ascii="Times New Roman" w:hAnsi="Times New Roman" w:cs="Times New Roman"/>
          <w:sz w:val="24"/>
          <w:szCs w:val="24"/>
          <w:lang w:val="en-GB"/>
        </w:rPr>
        <w:t xml:space="preserve"> goals </w:t>
      </w:r>
      <w:r w:rsidR="008136BD" w:rsidRPr="001978A3">
        <w:rPr>
          <w:rFonts w:ascii="Times New Roman" w:hAnsi="Times New Roman" w:cs="Times New Roman"/>
          <w:sz w:val="24"/>
          <w:szCs w:val="24"/>
          <w:lang w:val="en-GB"/>
        </w:rPr>
        <w:lastRenderedPageBreak/>
        <w:t>and objectives under improbability. Compliance concerns adherence to the authorized regulations and laws.</w:t>
      </w:r>
      <w:r w:rsidR="00173800" w:rsidRPr="001978A3">
        <w:rPr>
          <w:rFonts w:ascii="Times New Roman" w:hAnsi="Times New Roman" w:cs="Times New Roman"/>
          <w:sz w:val="24"/>
          <w:szCs w:val="24"/>
          <w:lang w:val="en-GB"/>
        </w:rPr>
        <w:t xml:space="preserve"> </w:t>
      </w:r>
      <w:r w:rsidR="00C9260A" w:rsidRPr="001978A3">
        <w:rPr>
          <w:rFonts w:ascii="Times New Roman" w:hAnsi="Times New Roman" w:cs="Times New Roman"/>
          <w:sz w:val="24"/>
          <w:szCs w:val="24"/>
          <w:lang w:val="en-GB"/>
        </w:rPr>
        <w:t xml:space="preserve">Solicitors through SRA stated that many firms lack </w:t>
      </w:r>
      <w:r w:rsidR="003B0ACB" w:rsidRPr="001978A3">
        <w:rPr>
          <w:rFonts w:ascii="Times New Roman" w:hAnsi="Times New Roman" w:cs="Times New Roman"/>
          <w:sz w:val="24"/>
          <w:szCs w:val="24"/>
          <w:lang w:val="en-GB"/>
        </w:rPr>
        <w:t xml:space="preserve">the </w:t>
      </w:r>
      <w:r w:rsidR="00C9260A" w:rsidRPr="001978A3">
        <w:rPr>
          <w:rFonts w:ascii="Times New Roman" w:hAnsi="Times New Roman" w:cs="Times New Roman"/>
          <w:sz w:val="24"/>
          <w:szCs w:val="24"/>
          <w:lang w:val="en-GB"/>
        </w:rPr>
        <w:t>necessary systems to keep all money launderer out of the legal services. These are people who are involved in obtaining money from illegal activities</w:t>
      </w:r>
      <w:r w:rsidR="00386F05" w:rsidRPr="001978A3">
        <w:rPr>
          <w:rFonts w:ascii="Times New Roman" w:hAnsi="Times New Roman" w:cs="Times New Roman"/>
          <w:sz w:val="24"/>
          <w:szCs w:val="24"/>
          <w:lang w:val="en-GB"/>
        </w:rPr>
        <w:t xml:space="preserve"> </w:t>
      </w:r>
      <w:r w:rsidR="00386F05" w:rsidRPr="001978A3">
        <w:rPr>
          <w:rFonts w:ascii="Times New Roman" w:hAnsi="Times New Roman" w:cs="Times New Roman"/>
          <w:sz w:val="24"/>
          <w:szCs w:val="24"/>
          <w:shd w:val="clear" w:color="auto" w:fill="FFFFFF"/>
        </w:rPr>
        <w:t>(</w:t>
      </w:r>
      <w:proofErr w:type="spellStart"/>
      <w:r w:rsidR="00386F05" w:rsidRPr="001978A3">
        <w:rPr>
          <w:rFonts w:ascii="Times New Roman" w:hAnsi="Times New Roman" w:cs="Times New Roman"/>
          <w:sz w:val="24"/>
          <w:szCs w:val="24"/>
          <w:shd w:val="clear" w:color="auto" w:fill="FFFFFF"/>
        </w:rPr>
        <w:t>Yashin</w:t>
      </w:r>
      <w:proofErr w:type="spellEnd"/>
      <w:r w:rsidR="00386F05" w:rsidRPr="001978A3">
        <w:rPr>
          <w:rFonts w:ascii="Times New Roman" w:hAnsi="Times New Roman" w:cs="Times New Roman"/>
          <w:sz w:val="24"/>
          <w:szCs w:val="24"/>
          <w:shd w:val="clear" w:color="auto" w:fill="FFFFFF"/>
        </w:rPr>
        <w:t xml:space="preserve"> and </w:t>
      </w:r>
      <w:proofErr w:type="spellStart"/>
      <w:r w:rsidR="00386F05" w:rsidRPr="001978A3">
        <w:rPr>
          <w:rFonts w:ascii="Times New Roman" w:hAnsi="Times New Roman" w:cs="Times New Roman"/>
          <w:sz w:val="24"/>
          <w:szCs w:val="24"/>
          <w:shd w:val="clear" w:color="auto" w:fill="FFFFFF"/>
        </w:rPr>
        <w:t>Klyga</w:t>
      </w:r>
      <w:proofErr w:type="spellEnd"/>
      <w:r w:rsidR="00386F05" w:rsidRPr="001978A3">
        <w:rPr>
          <w:rFonts w:ascii="Times New Roman" w:hAnsi="Times New Roman" w:cs="Times New Roman"/>
          <w:sz w:val="24"/>
          <w:szCs w:val="24"/>
          <w:shd w:val="clear" w:color="auto" w:fill="FFFFFF"/>
        </w:rPr>
        <w:t xml:space="preserve"> 2018)</w:t>
      </w:r>
      <w:r w:rsidR="00C9260A" w:rsidRPr="001978A3">
        <w:rPr>
          <w:rFonts w:ascii="Times New Roman" w:hAnsi="Times New Roman" w:cs="Times New Roman"/>
          <w:sz w:val="24"/>
          <w:szCs w:val="24"/>
          <w:lang w:val="en-GB"/>
        </w:rPr>
        <w:t>. According to the statements, tracing these people has been one of the hardest things because they do not use one banking account. Therefore</w:t>
      </w:r>
      <w:r w:rsidR="003B0ACB" w:rsidRPr="001978A3">
        <w:rPr>
          <w:rFonts w:ascii="Times New Roman" w:hAnsi="Times New Roman" w:cs="Times New Roman"/>
          <w:sz w:val="24"/>
          <w:szCs w:val="24"/>
          <w:lang w:val="en-GB"/>
        </w:rPr>
        <w:t>,</w:t>
      </w:r>
      <w:r w:rsidR="00C9260A" w:rsidRPr="001978A3">
        <w:rPr>
          <w:rFonts w:ascii="Times New Roman" w:hAnsi="Times New Roman" w:cs="Times New Roman"/>
          <w:sz w:val="24"/>
          <w:szCs w:val="24"/>
          <w:lang w:val="en-GB"/>
        </w:rPr>
        <w:t xml:space="preserve"> to reduce the risks</w:t>
      </w:r>
      <w:r w:rsidR="003B0ACB" w:rsidRPr="001978A3">
        <w:rPr>
          <w:rFonts w:ascii="Times New Roman" w:hAnsi="Times New Roman" w:cs="Times New Roman"/>
          <w:sz w:val="24"/>
          <w:szCs w:val="24"/>
          <w:lang w:val="en-GB"/>
        </w:rPr>
        <w:t>,</w:t>
      </w:r>
      <w:r w:rsidR="00C9260A" w:rsidRPr="001978A3">
        <w:rPr>
          <w:rFonts w:ascii="Times New Roman" w:hAnsi="Times New Roman" w:cs="Times New Roman"/>
          <w:sz w:val="24"/>
          <w:szCs w:val="24"/>
          <w:lang w:val="en-GB"/>
        </w:rPr>
        <w:t xml:space="preserve"> they encourage all firms to familiarize </w:t>
      </w:r>
      <w:r w:rsidR="003B0ACB" w:rsidRPr="001978A3">
        <w:rPr>
          <w:rFonts w:ascii="Times New Roman" w:hAnsi="Times New Roman" w:cs="Times New Roman"/>
          <w:sz w:val="24"/>
          <w:szCs w:val="24"/>
          <w:lang w:val="en-GB"/>
        </w:rPr>
        <w:t xml:space="preserve">themselves </w:t>
      </w:r>
      <w:r w:rsidR="00C9260A" w:rsidRPr="001978A3">
        <w:rPr>
          <w:rFonts w:ascii="Times New Roman" w:hAnsi="Times New Roman" w:cs="Times New Roman"/>
          <w:sz w:val="24"/>
          <w:szCs w:val="24"/>
          <w:lang w:val="en-GB"/>
        </w:rPr>
        <w:t xml:space="preserve">with </w:t>
      </w:r>
      <w:r w:rsidR="003B0ACB" w:rsidRPr="001978A3">
        <w:rPr>
          <w:rFonts w:ascii="Times New Roman" w:hAnsi="Times New Roman" w:cs="Times New Roman"/>
          <w:sz w:val="24"/>
          <w:szCs w:val="24"/>
          <w:lang w:val="en-GB"/>
        </w:rPr>
        <w:t xml:space="preserve">the </w:t>
      </w:r>
      <w:r w:rsidR="00C9260A" w:rsidRPr="001978A3">
        <w:rPr>
          <w:rFonts w:ascii="Times New Roman" w:hAnsi="Times New Roman" w:cs="Times New Roman"/>
          <w:sz w:val="24"/>
          <w:szCs w:val="24"/>
          <w:lang w:val="en-GB"/>
        </w:rPr>
        <w:t>people they are offering jobs</w:t>
      </w:r>
      <w:r w:rsidR="001978A3">
        <w:rPr>
          <w:rFonts w:ascii="Times New Roman" w:hAnsi="Times New Roman" w:cs="Times New Roman"/>
          <w:sz w:val="24"/>
          <w:szCs w:val="24"/>
          <w:lang w:val="en-GB"/>
        </w:rPr>
        <w:t xml:space="preserve"> to</w:t>
      </w:r>
      <w:r w:rsidR="00C9260A" w:rsidRPr="001978A3">
        <w:rPr>
          <w:rFonts w:ascii="Times New Roman" w:hAnsi="Times New Roman" w:cs="Times New Roman"/>
          <w:sz w:val="24"/>
          <w:szCs w:val="24"/>
          <w:lang w:val="en-GB"/>
        </w:rPr>
        <w:t>.</w:t>
      </w:r>
      <w:r w:rsidR="003B0ACB" w:rsidRPr="001978A3">
        <w:rPr>
          <w:rFonts w:ascii="Times New Roman" w:hAnsi="Times New Roman" w:cs="Times New Roman"/>
          <w:sz w:val="24"/>
          <w:szCs w:val="24"/>
          <w:lang w:val="en-GB"/>
        </w:rPr>
        <w:t xml:space="preserve"> Risk management is very crucial because it assists firms </w:t>
      </w:r>
      <w:r w:rsidR="001978A3">
        <w:rPr>
          <w:rFonts w:ascii="Times New Roman" w:hAnsi="Times New Roman" w:cs="Times New Roman"/>
          <w:sz w:val="24"/>
          <w:szCs w:val="24"/>
          <w:lang w:val="en-GB"/>
        </w:rPr>
        <w:t>in</w:t>
      </w:r>
      <w:r w:rsidR="003B0ACB" w:rsidRPr="001978A3">
        <w:rPr>
          <w:rFonts w:ascii="Times New Roman" w:hAnsi="Times New Roman" w:cs="Times New Roman"/>
          <w:sz w:val="24"/>
          <w:szCs w:val="24"/>
          <w:lang w:val="en-GB"/>
        </w:rPr>
        <w:t xml:space="preserve"> making losses. </w:t>
      </w:r>
      <w:r w:rsidR="001978A3">
        <w:rPr>
          <w:rFonts w:ascii="Times New Roman" w:hAnsi="Times New Roman" w:cs="Times New Roman"/>
          <w:sz w:val="24"/>
          <w:szCs w:val="24"/>
          <w:lang w:val="en-GB"/>
        </w:rPr>
        <w:t>Most business organizations aim</w:t>
      </w:r>
      <w:r w:rsidR="003B0ACB" w:rsidRPr="001978A3">
        <w:rPr>
          <w:rFonts w:ascii="Times New Roman" w:hAnsi="Times New Roman" w:cs="Times New Roman"/>
          <w:sz w:val="24"/>
          <w:szCs w:val="24"/>
          <w:lang w:val="en-GB"/>
        </w:rPr>
        <w:t xml:space="preserve"> </w:t>
      </w:r>
      <w:r w:rsidR="001978A3">
        <w:rPr>
          <w:rFonts w:ascii="Times New Roman" w:hAnsi="Times New Roman" w:cs="Times New Roman"/>
          <w:sz w:val="24"/>
          <w:szCs w:val="24"/>
          <w:lang w:val="en-GB"/>
        </w:rPr>
        <w:t xml:space="preserve">to </w:t>
      </w:r>
      <w:r w:rsidR="003B0ACB" w:rsidRPr="001978A3">
        <w:rPr>
          <w:rFonts w:ascii="Times New Roman" w:hAnsi="Times New Roman" w:cs="Times New Roman"/>
          <w:sz w:val="24"/>
          <w:szCs w:val="24"/>
          <w:lang w:val="en-GB"/>
        </w:rPr>
        <w:t>minimize losses and maximi</w:t>
      </w:r>
      <w:r w:rsidR="001978A3">
        <w:rPr>
          <w:rFonts w:ascii="Times New Roman" w:hAnsi="Times New Roman" w:cs="Times New Roman"/>
          <w:sz w:val="24"/>
          <w:szCs w:val="24"/>
          <w:lang w:val="en-GB"/>
        </w:rPr>
        <w:t>z</w:t>
      </w:r>
      <w:r w:rsidR="003B0ACB" w:rsidRPr="001978A3">
        <w:rPr>
          <w:rFonts w:ascii="Times New Roman" w:hAnsi="Times New Roman" w:cs="Times New Roman"/>
          <w:sz w:val="24"/>
          <w:szCs w:val="24"/>
          <w:lang w:val="en-GB"/>
        </w:rPr>
        <w:t>e profits. Solicitors</w:t>
      </w:r>
      <w:r w:rsidR="001978A3">
        <w:rPr>
          <w:rFonts w:ascii="Times New Roman" w:hAnsi="Times New Roman" w:cs="Times New Roman"/>
          <w:sz w:val="24"/>
          <w:szCs w:val="24"/>
          <w:lang w:val="en-GB"/>
        </w:rPr>
        <w:t>, therefore,</w:t>
      </w:r>
      <w:r w:rsidR="003B0ACB" w:rsidRPr="001978A3">
        <w:rPr>
          <w:rFonts w:ascii="Times New Roman" w:hAnsi="Times New Roman" w:cs="Times New Roman"/>
          <w:sz w:val="24"/>
          <w:szCs w:val="24"/>
          <w:lang w:val="en-GB"/>
        </w:rPr>
        <w:t xml:space="preserve"> deal with crucial item</w:t>
      </w:r>
      <w:r w:rsidR="001978A3">
        <w:rPr>
          <w:rFonts w:ascii="Times New Roman" w:hAnsi="Times New Roman" w:cs="Times New Roman"/>
          <w:sz w:val="24"/>
          <w:szCs w:val="24"/>
          <w:lang w:val="en-GB"/>
        </w:rPr>
        <w:t>s</w:t>
      </w:r>
      <w:r w:rsidR="003B0ACB" w:rsidRPr="001978A3">
        <w:rPr>
          <w:rFonts w:ascii="Times New Roman" w:hAnsi="Times New Roman" w:cs="Times New Roman"/>
          <w:sz w:val="24"/>
          <w:szCs w:val="24"/>
          <w:lang w:val="en-GB"/>
        </w:rPr>
        <w:t xml:space="preserve"> or risks</w:t>
      </w:r>
      <w:r w:rsidR="001978A3">
        <w:rPr>
          <w:rFonts w:ascii="Times New Roman" w:hAnsi="Times New Roman" w:cs="Times New Roman"/>
          <w:sz w:val="24"/>
          <w:szCs w:val="24"/>
          <w:lang w:val="en-GB"/>
        </w:rPr>
        <w:t>,</w:t>
      </w:r>
      <w:r w:rsidR="003B0ACB" w:rsidRPr="001978A3">
        <w:rPr>
          <w:rFonts w:ascii="Times New Roman" w:hAnsi="Times New Roman" w:cs="Times New Roman"/>
          <w:sz w:val="24"/>
          <w:szCs w:val="24"/>
          <w:lang w:val="en-GB"/>
        </w:rPr>
        <w:t xml:space="preserve"> including money laundering regulations.</w:t>
      </w:r>
    </w:p>
    <w:p w14:paraId="0CBD37C6" w14:textId="77777777" w:rsidR="0011428C" w:rsidRPr="001978A3" w:rsidRDefault="0011428C" w:rsidP="0011428C">
      <w:pPr>
        <w:rPr>
          <w:rFonts w:ascii="Times New Roman" w:hAnsi="Times New Roman" w:cs="Times New Roman"/>
          <w:b/>
          <w:sz w:val="24"/>
          <w:szCs w:val="24"/>
          <w:lang w:val="en-GB"/>
        </w:rPr>
      </w:pPr>
    </w:p>
    <w:p w14:paraId="521160D9" w14:textId="77777777" w:rsidR="00B81628" w:rsidRPr="001978A3" w:rsidRDefault="00B81628" w:rsidP="00093EE2">
      <w:pPr>
        <w:numPr>
          <w:ilvl w:val="0"/>
          <w:numId w:val="1"/>
        </w:numPr>
        <w:spacing w:line="480" w:lineRule="auto"/>
        <w:rPr>
          <w:rFonts w:ascii="Times New Roman" w:hAnsi="Times New Roman" w:cs="Times New Roman"/>
          <w:b/>
          <w:sz w:val="24"/>
          <w:szCs w:val="24"/>
          <w:lang w:val="en-GB"/>
        </w:rPr>
      </w:pPr>
      <w:r w:rsidRPr="001978A3">
        <w:rPr>
          <w:rFonts w:ascii="Times New Roman" w:hAnsi="Times New Roman" w:cs="Times New Roman"/>
          <w:b/>
          <w:sz w:val="24"/>
          <w:szCs w:val="24"/>
          <w:lang w:val="en-GB"/>
        </w:rPr>
        <w:t>Anti-money laundering due diligence;</w:t>
      </w:r>
    </w:p>
    <w:p w14:paraId="1C72E321" w14:textId="2B824ED8" w:rsidR="001B3078" w:rsidRPr="001978A3" w:rsidRDefault="00093EE2" w:rsidP="00093EE2">
      <w:pPr>
        <w:spacing w:line="480" w:lineRule="auto"/>
        <w:ind w:firstLine="720"/>
        <w:rPr>
          <w:rFonts w:ascii="Times New Roman" w:hAnsi="Times New Roman" w:cs="Times New Roman"/>
          <w:bCs/>
          <w:sz w:val="24"/>
          <w:szCs w:val="24"/>
          <w:lang w:val="en-GB"/>
        </w:rPr>
      </w:pPr>
      <w:r w:rsidRPr="001978A3">
        <w:rPr>
          <w:rFonts w:ascii="Times New Roman" w:hAnsi="Times New Roman" w:cs="Times New Roman"/>
          <w:bCs/>
          <w:sz w:val="24"/>
          <w:szCs w:val="24"/>
          <w:lang w:val="en-GB"/>
        </w:rPr>
        <w:t>Currently, money laundering has become a worldwide problem bearing in mind that this is using the money basically from illegal activities to the legitimate economy. Besides, this act makes the true source of the finance murky thereby difficult to trace back</w:t>
      </w:r>
      <w:r w:rsidR="000E2221" w:rsidRPr="001978A3">
        <w:rPr>
          <w:rFonts w:ascii="Times New Roman" w:hAnsi="Times New Roman" w:cs="Times New Roman"/>
          <w:bCs/>
          <w:sz w:val="24"/>
          <w:szCs w:val="24"/>
          <w:lang w:val="en-GB"/>
        </w:rPr>
        <w:t xml:space="preserve"> (</w:t>
      </w:r>
      <w:proofErr w:type="spellStart"/>
      <w:r w:rsidR="000E2221" w:rsidRPr="001978A3">
        <w:rPr>
          <w:rFonts w:ascii="Times New Roman" w:hAnsi="Times New Roman" w:cs="Times New Roman"/>
          <w:sz w:val="24"/>
          <w:szCs w:val="24"/>
        </w:rPr>
        <w:t>Nougayrede</w:t>
      </w:r>
      <w:proofErr w:type="spellEnd"/>
      <w:r w:rsidR="000E2221" w:rsidRPr="001978A3">
        <w:rPr>
          <w:rFonts w:ascii="Times New Roman" w:hAnsi="Times New Roman" w:cs="Times New Roman"/>
          <w:sz w:val="24"/>
          <w:szCs w:val="24"/>
        </w:rPr>
        <w:t>, 2019)</w:t>
      </w:r>
      <w:r w:rsidRPr="001978A3">
        <w:rPr>
          <w:rFonts w:ascii="Times New Roman" w:hAnsi="Times New Roman" w:cs="Times New Roman"/>
          <w:bCs/>
          <w:sz w:val="24"/>
          <w:szCs w:val="24"/>
          <w:lang w:val="en-GB"/>
        </w:rPr>
        <w:t xml:space="preserve">. Moreover, moving </w:t>
      </w:r>
      <w:r w:rsidR="003B0ACB" w:rsidRPr="001978A3">
        <w:rPr>
          <w:rFonts w:ascii="Times New Roman" w:hAnsi="Times New Roman" w:cs="Times New Roman"/>
          <w:bCs/>
          <w:sz w:val="24"/>
          <w:szCs w:val="24"/>
          <w:lang w:val="en-GB"/>
        </w:rPr>
        <w:t xml:space="preserve">the </w:t>
      </w:r>
      <w:r w:rsidRPr="001978A3">
        <w:rPr>
          <w:rFonts w:ascii="Times New Roman" w:hAnsi="Times New Roman" w:cs="Times New Roman"/>
          <w:bCs/>
          <w:sz w:val="24"/>
          <w:szCs w:val="24"/>
          <w:lang w:val="en-GB"/>
        </w:rPr>
        <w:t>capital from one country to another, different people</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and different bank accounts makes it difficult to locate the cash</w:t>
      </w:r>
      <w:r w:rsidR="003B0ACB" w:rsidRPr="001978A3">
        <w:rPr>
          <w:rFonts w:ascii="Times New Roman" w:hAnsi="Times New Roman" w:cs="Times New Roman"/>
          <w:bCs/>
          <w:sz w:val="24"/>
          <w:szCs w:val="24"/>
          <w:lang w:val="en-GB"/>
        </w:rPr>
        <w:t>, thereby enabling criminals to 'clean' their money, making it hard to determine where it came from (</w:t>
      </w:r>
      <w:proofErr w:type="spellStart"/>
      <w:r w:rsidR="003B0ACB" w:rsidRPr="001978A3">
        <w:rPr>
          <w:rFonts w:ascii="Times New Roman" w:hAnsi="Times New Roman" w:cs="Times New Roman"/>
          <w:bCs/>
          <w:sz w:val="24"/>
          <w:szCs w:val="24"/>
          <w:lang w:val="en-GB"/>
        </w:rPr>
        <w:t>Guth</w:t>
      </w:r>
      <w:proofErr w:type="spellEnd"/>
      <w:r w:rsidR="003B0ACB" w:rsidRPr="001978A3">
        <w:rPr>
          <w:rFonts w:ascii="Times New Roman" w:hAnsi="Times New Roman" w:cs="Times New Roman"/>
          <w:bCs/>
          <w:sz w:val="24"/>
          <w:szCs w:val="24"/>
          <w:lang w:val="en-GB"/>
        </w:rPr>
        <w:t xml:space="preserve"> and Dutton</w:t>
      </w:r>
      <w:r w:rsidR="000E2221" w:rsidRPr="001978A3">
        <w:rPr>
          <w:rFonts w:ascii="Times New Roman" w:hAnsi="Times New Roman" w:cs="Times New Roman"/>
          <w:sz w:val="24"/>
          <w:szCs w:val="24"/>
        </w:rPr>
        <w:t xml:space="preserve"> 2018)</w:t>
      </w:r>
      <w:r w:rsidRPr="001978A3">
        <w:rPr>
          <w:rFonts w:ascii="Times New Roman" w:hAnsi="Times New Roman" w:cs="Times New Roman"/>
          <w:bCs/>
          <w:sz w:val="24"/>
          <w:szCs w:val="24"/>
          <w:lang w:val="en-GB"/>
        </w:rPr>
        <w:t xml:space="preserve">. In this case, solicitors will check the source of the money and try to trace the </w:t>
      </w:r>
      <w:r w:rsidR="003B0ACB" w:rsidRPr="001978A3">
        <w:rPr>
          <w:rFonts w:ascii="Times New Roman" w:hAnsi="Times New Roman" w:cs="Times New Roman"/>
          <w:bCs/>
          <w:sz w:val="24"/>
          <w:szCs w:val="24"/>
          <w:lang w:val="en-GB"/>
        </w:rPr>
        <w:t>involved procedure or process</w:t>
      </w:r>
      <w:r w:rsidRPr="001978A3">
        <w:rPr>
          <w:rFonts w:ascii="Times New Roman" w:hAnsi="Times New Roman" w:cs="Times New Roman"/>
          <w:bCs/>
          <w:sz w:val="24"/>
          <w:szCs w:val="24"/>
          <w:lang w:val="en-GB"/>
        </w:rPr>
        <w:t>. If an individual is traced to have a big bag full of cash all o</w:t>
      </w:r>
      <w:r w:rsidR="003B0ACB" w:rsidRPr="001978A3">
        <w:rPr>
          <w:rFonts w:ascii="Times New Roman" w:hAnsi="Times New Roman" w:cs="Times New Roman"/>
          <w:bCs/>
          <w:sz w:val="24"/>
          <w:szCs w:val="24"/>
          <w:lang w:val="en-GB"/>
        </w:rPr>
        <w:t>f a</w:t>
      </w:r>
      <w:r w:rsidRPr="001978A3">
        <w:rPr>
          <w:rFonts w:ascii="Times New Roman" w:hAnsi="Times New Roman" w:cs="Times New Roman"/>
          <w:bCs/>
          <w:sz w:val="24"/>
          <w:szCs w:val="24"/>
          <w:lang w:val="en-GB"/>
        </w:rPr>
        <w:t xml:space="preserve"> sudden, then </w:t>
      </w:r>
      <w:r w:rsidR="003B0ACB" w:rsidRPr="001978A3">
        <w:rPr>
          <w:rFonts w:ascii="Times New Roman" w:hAnsi="Times New Roman" w:cs="Times New Roman"/>
          <w:bCs/>
          <w:sz w:val="24"/>
          <w:szCs w:val="24"/>
          <w:lang w:val="en-GB"/>
        </w:rPr>
        <w:t xml:space="preserve">the </w:t>
      </w:r>
      <w:r w:rsidRPr="001978A3">
        <w:rPr>
          <w:rFonts w:ascii="Times New Roman" w:hAnsi="Times New Roman" w:cs="Times New Roman"/>
          <w:bCs/>
          <w:sz w:val="24"/>
          <w:szCs w:val="24"/>
          <w:lang w:val="en-GB"/>
        </w:rPr>
        <w:t>solicitor</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s suspicion will be raised. For instance, if an individual buys a property worth a lot of capital, a solicitor will ask for a six months banking statement</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and therefore if the source of the capital is not clear more questions will be raised</w:t>
      </w:r>
      <w:r w:rsidR="000E2221" w:rsidRPr="001978A3">
        <w:rPr>
          <w:rFonts w:ascii="Times New Roman" w:hAnsi="Times New Roman" w:cs="Times New Roman"/>
          <w:bCs/>
          <w:sz w:val="24"/>
          <w:szCs w:val="24"/>
          <w:lang w:val="en-GB"/>
        </w:rPr>
        <w:t xml:space="preserve"> (</w:t>
      </w:r>
      <w:proofErr w:type="spellStart"/>
      <w:r w:rsidR="000E2221" w:rsidRPr="001978A3">
        <w:rPr>
          <w:rFonts w:ascii="Times New Roman" w:hAnsi="Times New Roman" w:cs="Times New Roman"/>
          <w:sz w:val="24"/>
          <w:szCs w:val="24"/>
        </w:rPr>
        <w:t>Kamaruddin</w:t>
      </w:r>
      <w:proofErr w:type="spellEnd"/>
      <w:r w:rsidR="000E2221" w:rsidRPr="001978A3">
        <w:rPr>
          <w:rFonts w:ascii="Times New Roman" w:hAnsi="Times New Roman" w:cs="Times New Roman"/>
          <w:sz w:val="24"/>
          <w:szCs w:val="24"/>
        </w:rPr>
        <w:t xml:space="preserve"> and </w:t>
      </w:r>
      <w:proofErr w:type="spellStart"/>
      <w:r w:rsidR="000E2221" w:rsidRPr="001978A3">
        <w:rPr>
          <w:rFonts w:ascii="Times New Roman" w:hAnsi="Times New Roman" w:cs="Times New Roman"/>
          <w:sz w:val="24"/>
          <w:szCs w:val="24"/>
        </w:rPr>
        <w:t>Hamin</w:t>
      </w:r>
      <w:proofErr w:type="spellEnd"/>
      <w:r w:rsidR="000E2221" w:rsidRPr="001978A3">
        <w:rPr>
          <w:rFonts w:ascii="Times New Roman" w:hAnsi="Times New Roman" w:cs="Times New Roman"/>
          <w:sz w:val="24"/>
          <w:szCs w:val="24"/>
        </w:rPr>
        <w:t>, 2019)</w:t>
      </w:r>
      <w:r w:rsidRPr="001978A3">
        <w:rPr>
          <w:rFonts w:ascii="Times New Roman" w:hAnsi="Times New Roman" w:cs="Times New Roman"/>
          <w:bCs/>
          <w:sz w:val="24"/>
          <w:szCs w:val="24"/>
          <w:lang w:val="en-GB"/>
        </w:rPr>
        <w:t>. Most individuals might consider the process intrusive</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bearing in mind that solicitors also trace money deposited to third parties</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w:t>
      </w:r>
      <w:r w:rsidRPr="001978A3">
        <w:rPr>
          <w:rFonts w:ascii="Times New Roman" w:hAnsi="Times New Roman" w:cs="Times New Roman"/>
          <w:bCs/>
          <w:sz w:val="24"/>
          <w:szCs w:val="24"/>
          <w:lang w:val="en-GB"/>
        </w:rPr>
        <w:lastRenderedPageBreak/>
        <w:t>but they will have to track the origin of the capital at any cost. Therefore, these are people who should be trusted that they will complete their work better than any</w:t>
      </w:r>
      <w:r w:rsidR="003B0ACB" w:rsidRPr="001978A3">
        <w:rPr>
          <w:rFonts w:ascii="Times New Roman" w:hAnsi="Times New Roman" w:cs="Times New Roman"/>
          <w:bCs/>
          <w:sz w:val="24"/>
          <w:szCs w:val="24"/>
          <w:lang w:val="en-GB"/>
        </w:rPr>
        <w:t>one else because they always</w:t>
      </w:r>
      <w:r w:rsidRPr="001978A3">
        <w:rPr>
          <w:rFonts w:ascii="Times New Roman" w:hAnsi="Times New Roman" w:cs="Times New Roman"/>
          <w:bCs/>
          <w:sz w:val="24"/>
          <w:szCs w:val="24"/>
          <w:lang w:val="en-GB"/>
        </w:rPr>
        <w:t xml:space="preserve"> plan on how to acquire the truth even in complicated matters.</w:t>
      </w:r>
    </w:p>
    <w:p w14:paraId="7E803124" w14:textId="11414DEA" w:rsidR="00B81628" w:rsidRPr="001978A3" w:rsidRDefault="00B81628" w:rsidP="00093EE2">
      <w:pPr>
        <w:numPr>
          <w:ilvl w:val="0"/>
          <w:numId w:val="1"/>
        </w:numPr>
        <w:spacing w:line="480" w:lineRule="auto"/>
        <w:rPr>
          <w:rFonts w:ascii="Times New Roman" w:hAnsi="Times New Roman" w:cs="Times New Roman"/>
          <w:b/>
          <w:sz w:val="24"/>
          <w:szCs w:val="24"/>
          <w:lang w:val="en-GB"/>
        </w:rPr>
      </w:pPr>
      <w:r w:rsidRPr="001978A3">
        <w:rPr>
          <w:rFonts w:ascii="Times New Roman" w:hAnsi="Times New Roman" w:cs="Times New Roman"/>
          <w:b/>
          <w:sz w:val="24"/>
          <w:szCs w:val="24"/>
          <w:lang w:val="en-GB"/>
        </w:rPr>
        <w:t xml:space="preserve">Equality, diversity and inclusion; </w:t>
      </w:r>
    </w:p>
    <w:p w14:paraId="7798A9CD" w14:textId="7ABDC926" w:rsidR="00093EE2" w:rsidRPr="001978A3" w:rsidRDefault="00093EE2" w:rsidP="00093EE2">
      <w:pPr>
        <w:spacing w:line="480" w:lineRule="auto"/>
        <w:ind w:firstLine="720"/>
        <w:rPr>
          <w:rFonts w:ascii="Times New Roman" w:hAnsi="Times New Roman" w:cs="Times New Roman"/>
          <w:bCs/>
          <w:sz w:val="24"/>
          <w:szCs w:val="24"/>
          <w:lang w:val="en-GB"/>
        </w:rPr>
      </w:pPr>
      <w:r w:rsidRPr="001978A3">
        <w:rPr>
          <w:rFonts w:ascii="Times New Roman" w:hAnsi="Times New Roman" w:cs="Times New Roman"/>
          <w:bCs/>
          <w:sz w:val="24"/>
          <w:szCs w:val="24"/>
          <w:lang w:val="en-GB"/>
        </w:rPr>
        <w:t>Basically, solicitors are under the law</w:t>
      </w:r>
      <w:r w:rsidR="003B0ACB" w:rsidRPr="001978A3">
        <w:rPr>
          <w:rFonts w:ascii="Times New Roman" w:hAnsi="Times New Roman" w:cs="Times New Roman"/>
          <w:bCs/>
          <w:sz w:val="24"/>
          <w:szCs w:val="24"/>
          <w:lang w:val="en-GB"/>
        </w:rPr>
        <w:t>. Therefore, those who fail to follow the rules suffer heavy penalties and other times they could even end up in prison,</w:t>
      </w:r>
      <w:r w:rsidRPr="001978A3">
        <w:rPr>
          <w:rFonts w:ascii="Times New Roman" w:hAnsi="Times New Roman" w:cs="Times New Roman"/>
          <w:bCs/>
          <w:sz w:val="24"/>
          <w:szCs w:val="24"/>
          <w:lang w:val="en-GB"/>
        </w:rPr>
        <w:t xml:space="preserve"> especially when found covering a crime. Therefore, most solicitor</w:t>
      </w:r>
      <w:r w:rsidR="003B0ACB" w:rsidRPr="001978A3">
        <w:rPr>
          <w:rFonts w:ascii="Times New Roman" w:hAnsi="Times New Roman" w:cs="Times New Roman"/>
          <w:bCs/>
          <w:sz w:val="24"/>
          <w:szCs w:val="24"/>
          <w:lang w:val="en-GB"/>
        </w:rPr>
        <w:t>s</w:t>
      </w:r>
      <w:r w:rsidRPr="001978A3">
        <w:rPr>
          <w:rFonts w:ascii="Times New Roman" w:hAnsi="Times New Roman" w:cs="Times New Roman"/>
          <w:bCs/>
          <w:sz w:val="24"/>
          <w:szCs w:val="24"/>
          <w:lang w:val="en-GB"/>
        </w:rPr>
        <w:t xml:space="preserve"> observe equality, inclusion, and diversity when executing their plans. In most cases, the aim at creating an inclusive work environment that improves the way they work. Besides, this enable</w:t>
      </w:r>
      <w:r w:rsidR="003B0ACB" w:rsidRPr="001978A3">
        <w:rPr>
          <w:rFonts w:ascii="Times New Roman" w:hAnsi="Times New Roman" w:cs="Times New Roman"/>
          <w:bCs/>
          <w:sz w:val="24"/>
          <w:szCs w:val="24"/>
          <w:lang w:val="en-GB"/>
        </w:rPr>
        <w:t>s</w:t>
      </w:r>
      <w:r w:rsidRPr="001978A3">
        <w:rPr>
          <w:rFonts w:ascii="Times New Roman" w:hAnsi="Times New Roman" w:cs="Times New Roman"/>
          <w:bCs/>
          <w:sz w:val="24"/>
          <w:szCs w:val="24"/>
          <w:lang w:val="en-GB"/>
        </w:rPr>
        <w:t xml:space="preserve"> them to act effectively as regulators to a diverse public</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 thereby increasing a diverse profession. </w:t>
      </w:r>
      <w:r w:rsidR="003B0ACB" w:rsidRPr="001978A3">
        <w:rPr>
          <w:rFonts w:ascii="Times New Roman" w:hAnsi="Times New Roman" w:cs="Times New Roman"/>
          <w:bCs/>
          <w:sz w:val="24"/>
          <w:szCs w:val="24"/>
          <w:lang w:val="en-GB"/>
        </w:rPr>
        <w:t>Solicitors should be respected and trusted because</w:t>
      </w:r>
      <w:r w:rsidRPr="001978A3">
        <w:rPr>
          <w:rFonts w:ascii="Times New Roman" w:hAnsi="Times New Roman" w:cs="Times New Roman"/>
          <w:bCs/>
          <w:sz w:val="24"/>
          <w:szCs w:val="24"/>
          <w:lang w:val="en-GB"/>
        </w:rPr>
        <w:t xml:space="preserve"> they are trained to work fairly and </w:t>
      </w:r>
      <w:r w:rsidR="003B0ACB" w:rsidRPr="001978A3">
        <w:rPr>
          <w:rFonts w:ascii="Times New Roman" w:hAnsi="Times New Roman" w:cs="Times New Roman"/>
          <w:bCs/>
          <w:sz w:val="24"/>
          <w:szCs w:val="24"/>
          <w:lang w:val="en-GB"/>
        </w:rPr>
        <w:t>respect all people they come across, regardless of</w:t>
      </w:r>
      <w:r w:rsidRPr="001978A3">
        <w:rPr>
          <w:rFonts w:ascii="Times New Roman" w:hAnsi="Times New Roman" w:cs="Times New Roman"/>
          <w:bCs/>
          <w:sz w:val="24"/>
          <w:szCs w:val="24"/>
          <w:lang w:val="en-GB"/>
        </w:rPr>
        <w:t xml:space="preserve"> their backgrounds</w:t>
      </w:r>
      <w:r w:rsidR="000E2221" w:rsidRPr="001978A3">
        <w:rPr>
          <w:rFonts w:ascii="Times New Roman" w:hAnsi="Times New Roman" w:cs="Times New Roman"/>
          <w:bCs/>
          <w:sz w:val="24"/>
          <w:szCs w:val="24"/>
          <w:lang w:val="en-GB"/>
        </w:rPr>
        <w:t xml:space="preserve"> (</w:t>
      </w:r>
      <w:r w:rsidR="000E2221" w:rsidRPr="001978A3">
        <w:rPr>
          <w:rFonts w:ascii="Times New Roman" w:hAnsi="Times New Roman" w:cs="Times New Roman"/>
          <w:sz w:val="24"/>
          <w:szCs w:val="24"/>
        </w:rPr>
        <w:t>Ashdown, 2014)</w:t>
      </w:r>
      <w:r w:rsidRPr="001978A3">
        <w:rPr>
          <w:rFonts w:ascii="Times New Roman" w:hAnsi="Times New Roman" w:cs="Times New Roman"/>
          <w:bCs/>
          <w:sz w:val="24"/>
          <w:szCs w:val="24"/>
          <w:lang w:val="en-GB"/>
        </w:rPr>
        <w:t>.</w:t>
      </w:r>
      <w:r w:rsidR="00667704" w:rsidRPr="001978A3">
        <w:rPr>
          <w:rFonts w:ascii="Times New Roman" w:hAnsi="Times New Roman" w:cs="Times New Roman"/>
          <w:bCs/>
          <w:sz w:val="24"/>
          <w:szCs w:val="24"/>
          <w:lang w:val="en-GB"/>
        </w:rPr>
        <w:t xml:space="preserve"> They have and follow procedures that enable them </w:t>
      </w:r>
      <w:r w:rsidR="003B0ACB" w:rsidRPr="001978A3">
        <w:rPr>
          <w:rFonts w:ascii="Times New Roman" w:hAnsi="Times New Roman" w:cs="Times New Roman"/>
          <w:bCs/>
          <w:sz w:val="24"/>
          <w:szCs w:val="24"/>
          <w:lang w:val="en-GB"/>
        </w:rPr>
        <w:t xml:space="preserve">to </w:t>
      </w:r>
      <w:r w:rsidR="00667704" w:rsidRPr="001978A3">
        <w:rPr>
          <w:rFonts w:ascii="Times New Roman" w:hAnsi="Times New Roman" w:cs="Times New Roman"/>
          <w:bCs/>
          <w:sz w:val="24"/>
          <w:szCs w:val="24"/>
          <w:lang w:val="en-GB"/>
        </w:rPr>
        <w:t>create an organization that promotes diversity, equality</w:t>
      </w:r>
      <w:r w:rsidR="003B0ACB" w:rsidRPr="001978A3">
        <w:rPr>
          <w:rFonts w:ascii="Times New Roman" w:hAnsi="Times New Roman" w:cs="Times New Roman"/>
          <w:bCs/>
          <w:sz w:val="24"/>
          <w:szCs w:val="24"/>
          <w:lang w:val="en-GB"/>
        </w:rPr>
        <w:t>,</w:t>
      </w:r>
      <w:r w:rsidR="00667704" w:rsidRPr="001978A3">
        <w:rPr>
          <w:rFonts w:ascii="Times New Roman" w:hAnsi="Times New Roman" w:cs="Times New Roman"/>
          <w:bCs/>
          <w:sz w:val="24"/>
          <w:szCs w:val="24"/>
          <w:lang w:val="en-GB"/>
        </w:rPr>
        <w:t xml:space="preserve"> and inclusion. The rules protect all people</w:t>
      </w:r>
      <w:r w:rsidR="003B0ACB" w:rsidRPr="001978A3">
        <w:rPr>
          <w:rFonts w:ascii="Times New Roman" w:hAnsi="Times New Roman" w:cs="Times New Roman"/>
          <w:bCs/>
          <w:sz w:val="24"/>
          <w:szCs w:val="24"/>
          <w:lang w:val="en-GB"/>
        </w:rPr>
        <w:t>,</w:t>
      </w:r>
      <w:r w:rsidR="00667704" w:rsidRPr="001978A3">
        <w:rPr>
          <w:rFonts w:ascii="Times New Roman" w:hAnsi="Times New Roman" w:cs="Times New Roman"/>
          <w:bCs/>
          <w:sz w:val="24"/>
          <w:szCs w:val="24"/>
          <w:lang w:val="en-GB"/>
        </w:rPr>
        <w:t xml:space="preserve"> including those who share protected characteristics. Moreover, they have continued to take reasonable practical steps making sure that all staff and people they protect are not discriminated against any protected characteristics. </w:t>
      </w:r>
      <w:r w:rsidR="00E47531" w:rsidRPr="001978A3">
        <w:rPr>
          <w:rFonts w:ascii="Times New Roman" w:hAnsi="Times New Roman" w:cs="Times New Roman"/>
          <w:bCs/>
          <w:sz w:val="24"/>
          <w:szCs w:val="24"/>
          <w:lang w:val="en-GB"/>
        </w:rPr>
        <w:t>For instance</w:t>
      </w:r>
      <w:r w:rsidR="003B0ACB" w:rsidRPr="001978A3">
        <w:rPr>
          <w:rFonts w:ascii="Times New Roman" w:hAnsi="Times New Roman" w:cs="Times New Roman"/>
          <w:bCs/>
          <w:sz w:val="24"/>
          <w:szCs w:val="24"/>
          <w:lang w:val="en-GB"/>
        </w:rPr>
        <w:t xml:space="preserve">, in the UK, </w:t>
      </w:r>
      <w:r w:rsidR="001978A3">
        <w:rPr>
          <w:rFonts w:ascii="Times New Roman" w:hAnsi="Times New Roman" w:cs="Times New Roman"/>
          <w:bCs/>
          <w:sz w:val="24"/>
          <w:szCs w:val="24"/>
          <w:lang w:val="en-GB"/>
        </w:rPr>
        <w:t xml:space="preserve">an </w:t>
      </w:r>
      <w:r w:rsidR="003B0ACB" w:rsidRPr="001978A3">
        <w:rPr>
          <w:rFonts w:ascii="Times New Roman" w:hAnsi="Times New Roman" w:cs="Times New Roman"/>
          <w:bCs/>
          <w:sz w:val="24"/>
          <w:szCs w:val="24"/>
          <w:lang w:val="en-GB"/>
        </w:rPr>
        <w:t>aspiring solicitor is the leading legal diversity whereby their aim is to make a difference for individuals depending on them and the community</w:t>
      </w:r>
      <w:r w:rsidR="000E2221" w:rsidRPr="001978A3">
        <w:rPr>
          <w:rFonts w:ascii="Times New Roman" w:hAnsi="Times New Roman" w:cs="Times New Roman"/>
          <w:bCs/>
          <w:sz w:val="24"/>
          <w:szCs w:val="24"/>
          <w:lang w:val="en-GB"/>
        </w:rPr>
        <w:t xml:space="preserve"> (</w:t>
      </w:r>
      <w:proofErr w:type="spellStart"/>
      <w:r w:rsidR="000E2221" w:rsidRPr="001978A3">
        <w:rPr>
          <w:rFonts w:ascii="Times New Roman" w:hAnsi="Times New Roman" w:cs="Times New Roman"/>
          <w:sz w:val="24"/>
          <w:szCs w:val="24"/>
        </w:rPr>
        <w:t>Aul</w:t>
      </w:r>
      <w:proofErr w:type="spellEnd"/>
      <w:r w:rsidR="000E2221" w:rsidRPr="001978A3">
        <w:rPr>
          <w:rFonts w:ascii="Times New Roman" w:hAnsi="Times New Roman" w:cs="Times New Roman"/>
          <w:sz w:val="24"/>
          <w:szCs w:val="24"/>
        </w:rPr>
        <w:t>, 2018)</w:t>
      </w:r>
      <w:r w:rsidR="00E47531" w:rsidRPr="001978A3">
        <w:rPr>
          <w:rFonts w:ascii="Times New Roman" w:hAnsi="Times New Roman" w:cs="Times New Roman"/>
          <w:bCs/>
          <w:sz w:val="24"/>
          <w:szCs w:val="24"/>
          <w:lang w:val="en-GB"/>
        </w:rPr>
        <w:t xml:space="preserve">. The organization is popular for identifying, encouraging, and developing outstanding diverse talents regardless of </w:t>
      </w:r>
      <w:r w:rsidR="003B0ACB" w:rsidRPr="001978A3">
        <w:rPr>
          <w:rFonts w:ascii="Times New Roman" w:hAnsi="Times New Roman" w:cs="Times New Roman"/>
          <w:bCs/>
          <w:sz w:val="24"/>
          <w:szCs w:val="24"/>
          <w:lang w:val="en-GB"/>
        </w:rPr>
        <w:t>the challenges that members have, including the disabled</w:t>
      </w:r>
      <w:r w:rsidR="00E47531" w:rsidRPr="001978A3">
        <w:rPr>
          <w:rFonts w:ascii="Times New Roman" w:hAnsi="Times New Roman" w:cs="Times New Roman"/>
          <w:bCs/>
          <w:sz w:val="24"/>
          <w:szCs w:val="24"/>
          <w:lang w:val="en-GB"/>
        </w:rPr>
        <w:t xml:space="preserve"> and other people.</w:t>
      </w:r>
    </w:p>
    <w:p w14:paraId="092B9A9C" w14:textId="77777777" w:rsidR="00093EE2" w:rsidRPr="001978A3" w:rsidRDefault="00093EE2" w:rsidP="00093EE2">
      <w:pPr>
        <w:spacing w:line="480" w:lineRule="auto"/>
        <w:ind w:left="1080"/>
        <w:rPr>
          <w:rFonts w:ascii="Times New Roman" w:hAnsi="Times New Roman" w:cs="Times New Roman"/>
          <w:b/>
          <w:sz w:val="24"/>
          <w:szCs w:val="24"/>
          <w:lang w:val="en-GB"/>
        </w:rPr>
      </w:pPr>
    </w:p>
    <w:p w14:paraId="16EA2F36" w14:textId="79CF12D1" w:rsidR="00B81628" w:rsidRPr="001978A3" w:rsidRDefault="00B81628" w:rsidP="00093EE2">
      <w:pPr>
        <w:numPr>
          <w:ilvl w:val="0"/>
          <w:numId w:val="1"/>
        </w:numPr>
        <w:spacing w:line="480" w:lineRule="auto"/>
        <w:rPr>
          <w:rFonts w:ascii="Times New Roman" w:hAnsi="Times New Roman" w:cs="Times New Roman"/>
          <w:b/>
          <w:sz w:val="24"/>
          <w:szCs w:val="24"/>
          <w:lang w:val="en-GB"/>
        </w:rPr>
      </w:pPr>
      <w:r w:rsidRPr="001978A3">
        <w:rPr>
          <w:rFonts w:ascii="Times New Roman" w:hAnsi="Times New Roman" w:cs="Times New Roman"/>
          <w:b/>
          <w:sz w:val="24"/>
          <w:szCs w:val="24"/>
          <w:lang w:val="en-GB"/>
        </w:rPr>
        <w:t xml:space="preserve">Duties owed to the client, the court and third parties. </w:t>
      </w:r>
    </w:p>
    <w:p w14:paraId="08012B49" w14:textId="62570944" w:rsidR="001B01EA" w:rsidRPr="001978A3" w:rsidRDefault="001B01EA" w:rsidP="001B01EA">
      <w:pPr>
        <w:spacing w:line="480" w:lineRule="auto"/>
        <w:ind w:firstLine="720"/>
        <w:rPr>
          <w:rFonts w:ascii="Times New Roman" w:hAnsi="Times New Roman" w:cs="Times New Roman"/>
          <w:bCs/>
          <w:sz w:val="24"/>
          <w:szCs w:val="24"/>
          <w:lang w:val="en-GB"/>
        </w:rPr>
      </w:pPr>
      <w:r w:rsidRPr="001978A3">
        <w:rPr>
          <w:rFonts w:ascii="Times New Roman" w:hAnsi="Times New Roman" w:cs="Times New Roman"/>
          <w:bCs/>
          <w:sz w:val="24"/>
          <w:szCs w:val="24"/>
          <w:lang w:val="en-GB"/>
        </w:rPr>
        <w:lastRenderedPageBreak/>
        <w:t>Solicitors are qualified for preparing legal documentation that represent</w:t>
      </w:r>
      <w:r w:rsidR="003B0ACB" w:rsidRPr="001978A3">
        <w:rPr>
          <w:rFonts w:ascii="Times New Roman" w:hAnsi="Times New Roman" w:cs="Times New Roman"/>
          <w:bCs/>
          <w:sz w:val="24"/>
          <w:szCs w:val="24"/>
          <w:lang w:val="en-GB"/>
        </w:rPr>
        <w:t>s</w:t>
      </w:r>
      <w:r w:rsidRPr="001978A3">
        <w:rPr>
          <w:rFonts w:ascii="Times New Roman" w:hAnsi="Times New Roman" w:cs="Times New Roman"/>
          <w:bCs/>
          <w:sz w:val="24"/>
          <w:szCs w:val="24"/>
          <w:lang w:val="en-GB"/>
        </w:rPr>
        <w:t xml:space="preserve"> or defend</w:t>
      </w:r>
      <w:r w:rsidR="003B0ACB" w:rsidRPr="001978A3">
        <w:rPr>
          <w:rFonts w:ascii="Times New Roman" w:hAnsi="Times New Roman" w:cs="Times New Roman"/>
          <w:bCs/>
          <w:sz w:val="24"/>
          <w:szCs w:val="24"/>
          <w:lang w:val="en-GB"/>
        </w:rPr>
        <w:t>s</w:t>
      </w:r>
      <w:r w:rsidRPr="001978A3">
        <w:rPr>
          <w:rFonts w:ascii="Times New Roman" w:hAnsi="Times New Roman" w:cs="Times New Roman"/>
          <w:bCs/>
          <w:sz w:val="24"/>
          <w:szCs w:val="24"/>
          <w:lang w:val="en-GB"/>
        </w:rPr>
        <w:t xml:space="preserve"> client</w:t>
      </w:r>
      <w:r w:rsidR="003B0ACB" w:rsidRPr="001978A3">
        <w:rPr>
          <w:rFonts w:ascii="Times New Roman" w:hAnsi="Times New Roman" w:cs="Times New Roman"/>
          <w:bCs/>
          <w:sz w:val="24"/>
          <w:szCs w:val="24"/>
          <w:lang w:val="en-GB"/>
        </w:rPr>
        <w:t>'</w:t>
      </w:r>
      <w:r w:rsidRPr="001978A3">
        <w:rPr>
          <w:rFonts w:ascii="Times New Roman" w:hAnsi="Times New Roman" w:cs="Times New Roman"/>
          <w:bCs/>
          <w:sz w:val="24"/>
          <w:szCs w:val="24"/>
          <w:lang w:val="en-GB"/>
        </w:rPr>
        <w:t xml:space="preserve">s legal interests. </w:t>
      </w:r>
      <w:r w:rsidR="003B0ACB" w:rsidRPr="001978A3">
        <w:rPr>
          <w:rFonts w:ascii="Times New Roman" w:hAnsi="Times New Roman" w:cs="Times New Roman"/>
          <w:bCs/>
          <w:sz w:val="24"/>
          <w:szCs w:val="24"/>
          <w:lang w:val="en-GB"/>
        </w:rPr>
        <w:t>Therefore, solicitors a</w:t>
      </w:r>
      <w:r w:rsidR="003408EF" w:rsidRPr="001978A3">
        <w:rPr>
          <w:rFonts w:ascii="Times New Roman" w:hAnsi="Times New Roman" w:cs="Times New Roman"/>
          <w:bCs/>
          <w:sz w:val="24"/>
          <w:szCs w:val="24"/>
          <w:lang w:val="en-GB"/>
        </w:rPr>
        <w:t xml:space="preserve">re important people in </w:t>
      </w:r>
      <w:r w:rsidR="001978A3">
        <w:rPr>
          <w:rFonts w:ascii="Times New Roman" w:hAnsi="Times New Roman" w:cs="Times New Roman"/>
          <w:bCs/>
          <w:sz w:val="24"/>
          <w:szCs w:val="24"/>
          <w:lang w:val="en-GB"/>
        </w:rPr>
        <w:t>ruling</w:t>
      </w:r>
      <w:r w:rsidR="003408EF" w:rsidRPr="001978A3">
        <w:rPr>
          <w:rFonts w:ascii="Times New Roman" w:hAnsi="Times New Roman" w:cs="Times New Roman"/>
          <w:bCs/>
          <w:sz w:val="24"/>
          <w:szCs w:val="24"/>
          <w:lang w:val="en-GB"/>
        </w:rPr>
        <w:t xml:space="preserve"> a case at the court</w:t>
      </w:r>
      <w:r w:rsidR="000E2221" w:rsidRPr="001978A3">
        <w:rPr>
          <w:rFonts w:ascii="Times New Roman" w:hAnsi="Times New Roman" w:cs="Times New Roman"/>
          <w:bCs/>
          <w:sz w:val="24"/>
          <w:szCs w:val="24"/>
          <w:lang w:val="en-GB"/>
        </w:rPr>
        <w:t xml:space="preserve"> (</w:t>
      </w:r>
      <w:r w:rsidR="000E2221" w:rsidRPr="001978A3">
        <w:rPr>
          <w:rFonts w:ascii="Times New Roman" w:hAnsi="Times New Roman" w:cs="Times New Roman"/>
          <w:sz w:val="24"/>
          <w:szCs w:val="24"/>
        </w:rPr>
        <w:t>Braithwaite, 2010)</w:t>
      </w:r>
      <w:r w:rsidR="003408EF" w:rsidRPr="001978A3">
        <w:rPr>
          <w:rFonts w:ascii="Times New Roman" w:hAnsi="Times New Roman" w:cs="Times New Roman"/>
          <w:bCs/>
          <w:sz w:val="24"/>
          <w:szCs w:val="24"/>
          <w:lang w:val="en-GB"/>
        </w:rPr>
        <w:t>. What they say or prove might be used against an individual who might end up spending the rest of his or her life in prison.</w:t>
      </w:r>
      <w:r w:rsidR="00FC35BD" w:rsidRPr="001978A3">
        <w:rPr>
          <w:rFonts w:ascii="Times New Roman" w:hAnsi="Times New Roman" w:cs="Times New Roman"/>
          <w:bCs/>
          <w:sz w:val="24"/>
          <w:szCs w:val="24"/>
          <w:lang w:val="en-GB"/>
        </w:rPr>
        <w:t xml:space="preserve"> Therefore, their primary ke</w:t>
      </w:r>
      <w:r w:rsidR="00F467DC" w:rsidRPr="001978A3">
        <w:rPr>
          <w:rFonts w:ascii="Times New Roman" w:hAnsi="Times New Roman" w:cs="Times New Roman"/>
          <w:bCs/>
          <w:sz w:val="24"/>
          <w:szCs w:val="24"/>
          <w:lang w:val="en-GB"/>
        </w:rPr>
        <w:t xml:space="preserve">y responsibilities </w:t>
      </w:r>
      <w:r w:rsidR="003B0ACB" w:rsidRPr="001978A3">
        <w:rPr>
          <w:rFonts w:ascii="Times New Roman" w:hAnsi="Times New Roman" w:cs="Times New Roman"/>
          <w:bCs/>
          <w:sz w:val="24"/>
          <w:szCs w:val="24"/>
          <w:lang w:val="en-GB"/>
        </w:rPr>
        <w:t>are</w:t>
      </w:r>
      <w:r w:rsidR="00F467DC" w:rsidRPr="001978A3">
        <w:rPr>
          <w:rFonts w:ascii="Times New Roman" w:hAnsi="Times New Roman" w:cs="Times New Roman"/>
          <w:bCs/>
          <w:sz w:val="24"/>
          <w:szCs w:val="24"/>
          <w:lang w:val="en-GB"/>
        </w:rPr>
        <w:t xml:space="preserve"> in law and equity of the clients whereby they provide all necessities ensuring that justice is found to all regardless </w:t>
      </w:r>
      <w:r w:rsidR="003B0ACB" w:rsidRPr="001978A3">
        <w:rPr>
          <w:rFonts w:ascii="Times New Roman" w:hAnsi="Times New Roman" w:cs="Times New Roman"/>
          <w:bCs/>
          <w:sz w:val="24"/>
          <w:szCs w:val="24"/>
          <w:lang w:val="en-GB"/>
        </w:rPr>
        <w:t>of</w:t>
      </w:r>
      <w:r w:rsidR="00F467DC" w:rsidRPr="001978A3">
        <w:rPr>
          <w:rFonts w:ascii="Times New Roman" w:hAnsi="Times New Roman" w:cs="Times New Roman"/>
          <w:bCs/>
          <w:sz w:val="24"/>
          <w:szCs w:val="24"/>
          <w:lang w:val="en-GB"/>
        </w:rPr>
        <w:t xml:space="preserve"> their background. Their duties to </w:t>
      </w:r>
      <w:r w:rsidR="003B0ACB" w:rsidRPr="001978A3">
        <w:rPr>
          <w:rFonts w:ascii="Times New Roman" w:hAnsi="Times New Roman" w:cs="Times New Roman"/>
          <w:bCs/>
          <w:sz w:val="24"/>
          <w:szCs w:val="24"/>
          <w:lang w:val="en-GB"/>
        </w:rPr>
        <w:t xml:space="preserve">the </w:t>
      </w:r>
      <w:r w:rsidR="00F467DC" w:rsidRPr="001978A3">
        <w:rPr>
          <w:rFonts w:ascii="Times New Roman" w:hAnsi="Times New Roman" w:cs="Times New Roman"/>
          <w:bCs/>
          <w:sz w:val="24"/>
          <w:szCs w:val="24"/>
          <w:lang w:val="en-GB"/>
        </w:rPr>
        <w:t xml:space="preserve">client also include </w:t>
      </w:r>
      <w:r w:rsidR="003B0ACB" w:rsidRPr="001978A3">
        <w:rPr>
          <w:rFonts w:ascii="Times New Roman" w:hAnsi="Times New Roman" w:cs="Times New Roman"/>
          <w:bCs/>
          <w:sz w:val="24"/>
          <w:szCs w:val="24"/>
          <w:lang w:val="en-GB"/>
        </w:rPr>
        <w:t>enabling</w:t>
      </w:r>
      <w:r w:rsidR="00F467DC" w:rsidRPr="001978A3">
        <w:rPr>
          <w:rFonts w:ascii="Times New Roman" w:hAnsi="Times New Roman" w:cs="Times New Roman"/>
          <w:bCs/>
          <w:sz w:val="24"/>
          <w:szCs w:val="24"/>
          <w:lang w:val="en-GB"/>
        </w:rPr>
        <w:t xml:space="preserve"> clients </w:t>
      </w:r>
      <w:r w:rsidR="003B0ACB" w:rsidRPr="001978A3">
        <w:rPr>
          <w:rFonts w:ascii="Times New Roman" w:hAnsi="Times New Roman" w:cs="Times New Roman"/>
          <w:bCs/>
          <w:sz w:val="24"/>
          <w:szCs w:val="24"/>
          <w:lang w:val="en-GB"/>
        </w:rPr>
        <w:t xml:space="preserve">to </w:t>
      </w:r>
      <w:r w:rsidR="00F467DC" w:rsidRPr="001978A3">
        <w:rPr>
          <w:rFonts w:ascii="Times New Roman" w:hAnsi="Times New Roman" w:cs="Times New Roman"/>
          <w:bCs/>
          <w:sz w:val="24"/>
          <w:szCs w:val="24"/>
          <w:lang w:val="en-GB"/>
        </w:rPr>
        <w:t xml:space="preserve">be </w:t>
      </w:r>
      <w:proofErr w:type="spellStart"/>
      <w:r w:rsidR="00F467DC" w:rsidRPr="001978A3">
        <w:rPr>
          <w:rFonts w:ascii="Times New Roman" w:hAnsi="Times New Roman" w:cs="Times New Roman"/>
          <w:bCs/>
          <w:sz w:val="24"/>
          <w:szCs w:val="24"/>
          <w:lang w:val="en-GB"/>
        </w:rPr>
        <w:t>ski</w:t>
      </w:r>
      <w:r w:rsidR="003B0ACB" w:rsidRPr="001978A3">
        <w:rPr>
          <w:rFonts w:ascii="Times New Roman" w:hAnsi="Times New Roman" w:cs="Times New Roman"/>
          <w:bCs/>
          <w:sz w:val="24"/>
          <w:szCs w:val="24"/>
          <w:lang w:val="en-GB"/>
        </w:rPr>
        <w:t>l</w:t>
      </w:r>
      <w:r w:rsidR="00F467DC" w:rsidRPr="001978A3">
        <w:rPr>
          <w:rFonts w:ascii="Times New Roman" w:hAnsi="Times New Roman" w:cs="Times New Roman"/>
          <w:bCs/>
          <w:sz w:val="24"/>
          <w:szCs w:val="24"/>
          <w:lang w:val="en-GB"/>
        </w:rPr>
        <w:t>lful</w:t>
      </w:r>
      <w:proofErr w:type="spellEnd"/>
      <w:r w:rsidR="00F467DC" w:rsidRPr="001978A3">
        <w:rPr>
          <w:rFonts w:ascii="Times New Roman" w:hAnsi="Times New Roman" w:cs="Times New Roman"/>
          <w:bCs/>
          <w:sz w:val="24"/>
          <w:szCs w:val="24"/>
          <w:lang w:val="en-GB"/>
        </w:rPr>
        <w:t xml:space="preserve"> and careful and also maintaining confidentiality. Clients have to be protected at all costs bearing in mind that their lives might be in danger</w:t>
      </w:r>
      <w:r w:rsidR="003B0ACB" w:rsidRPr="001978A3">
        <w:rPr>
          <w:rFonts w:ascii="Times New Roman" w:hAnsi="Times New Roman" w:cs="Times New Roman"/>
          <w:bCs/>
          <w:sz w:val="24"/>
          <w:szCs w:val="24"/>
          <w:lang w:val="en-GB"/>
        </w:rPr>
        <w:t>,</w:t>
      </w:r>
      <w:r w:rsidR="00F467DC" w:rsidRPr="001978A3">
        <w:rPr>
          <w:rFonts w:ascii="Times New Roman" w:hAnsi="Times New Roman" w:cs="Times New Roman"/>
          <w:bCs/>
          <w:sz w:val="24"/>
          <w:szCs w:val="24"/>
          <w:lang w:val="en-GB"/>
        </w:rPr>
        <w:t xml:space="preserve"> and not all information should be exposed to </w:t>
      </w:r>
      <w:r w:rsidR="003B0ACB" w:rsidRPr="001978A3">
        <w:rPr>
          <w:rFonts w:ascii="Times New Roman" w:hAnsi="Times New Roman" w:cs="Times New Roman"/>
          <w:bCs/>
          <w:sz w:val="24"/>
          <w:szCs w:val="24"/>
          <w:lang w:val="en-GB"/>
        </w:rPr>
        <w:t xml:space="preserve">the </w:t>
      </w:r>
      <w:r w:rsidR="00F467DC" w:rsidRPr="001978A3">
        <w:rPr>
          <w:rFonts w:ascii="Times New Roman" w:hAnsi="Times New Roman" w:cs="Times New Roman"/>
          <w:bCs/>
          <w:sz w:val="24"/>
          <w:szCs w:val="24"/>
          <w:lang w:val="en-GB"/>
        </w:rPr>
        <w:t>public.</w:t>
      </w:r>
      <w:r w:rsidR="00B37D67" w:rsidRPr="001978A3">
        <w:rPr>
          <w:rFonts w:ascii="Times New Roman" w:hAnsi="Times New Roman" w:cs="Times New Roman"/>
          <w:bCs/>
          <w:sz w:val="24"/>
          <w:szCs w:val="24"/>
          <w:lang w:val="en-GB"/>
        </w:rPr>
        <w:t xml:space="preserve"> In addition, they do not make personal or selfish gain</w:t>
      </w:r>
      <w:r w:rsidR="003B0ACB" w:rsidRPr="001978A3">
        <w:rPr>
          <w:rFonts w:ascii="Times New Roman" w:hAnsi="Times New Roman" w:cs="Times New Roman"/>
          <w:bCs/>
          <w:sz w:val="24"/>
          <w:szCs w:val="24"/>
          <w:lang w:val="en-GB"/>
        </w:rPr>
        <w:t>s</w:t>
      </w:r>
      <w:r w:rsidR="00B37D67" w:rsidRPr="001978A3">
        <w:rPr>
          <w:rFonts w:ascii="Times New Roman" w:hAnsi="Times New Roman" w:cs="Times New Roman"/>
          <w:bCs/>
          <w:sz w:val="24"/>
          <w:szCs w:val="24"/>
          <w:lang w:val="en-GB"/>
        </w:rPr>
        <w:t xml:space="preserve"> at the client</w:t>
      </w:r>
      <w:r w:rsidR="003B0ACB" w:rsidRPr="001978A3">
        <w:rPr>
          <w:rFonts w:ascii="Times New Roman" w:hAnsi="Times New Roman" w:cs="Times New Roman"/>
          <w:bCs/>
          <w:sz w:val="24"/>
          <w:szCs w:val="24"/>
          <w:lang w:val="en-GB"/>
        </w:rPr>
        <w:t>'</w:t>
      </w:r>
      <w:r w:rsidR="00B37D67" w:rsidRPr="001978A3">
        <w:rPr>
          <w:rFonts w:ascii="Times New Roman" w:hAnsi="Times New Roman" w:cs="Times New Roman"/>
          <w:bCs/>
          <w:sz w:val="24"/>
          <w:szCs w:val="24"/>
          <w:lang w:val="en-GB"/>
        </w:rPr>
        <w:t>s expense</w:t>
      </w:r>
      <w:r w:rsidR="00607220" w:rsidRPr="001978A3">
        <w:rPr>
          <w:rFonts w:ascii="Times New Roman" w:hAnsi="Times New Roman" w:cs="Times New Roman"/>
          <w:bCs/>
          <w:sz w:val="24"/>
          <w:szCs w:val="24"/>
          <w:lang w:val="en-GB"/>
        </w:rPr>
        <w:t xml:space="preserve"> rather</w:t>
      </w:r>
      <w:r w:rsidR="003B0ACB" w:rsidRPr="001978A3">
        <w:rPr>
          <w:rFonts w:ascii="Times New Roman" w:hAnsi="Times New Roman" w:cs="Times New Roman"/>
          <w:bCs/>
          <w:sz w:val="24"/>
          <w:szCs w:val="24"/>
          <w:lang w:val="en-GB"/>
        </w:rPr>
        <w:t>;</w:t>
      </w:r>
      <w:r w:rsidR="00607220" w:rsidRPr="001978A3">
        <w:rPr>
          <w:rFonts w:ascii="Times New Roman" w:hAnsi="Times New Roman" w:cs="Times New Roman"/>
          <w:bCs/>
          <w:sz w:val="24"/>
          <w:szCs w:val="24"/>
          <w:lang w:val="en-GB"/>
        </w:rPr>
        <w:t xml:space="preserve"> they try </w:t>
      </w:r>
      <w:r w:rsidR="003B0ACB" w:rsidRPr="001978A3">
        <w:rPr>
          <w:rFonts w:ascii="Times New Roman" w:hAnsi="Times New Roman" w:cs="Times New Roman"/>
          <w:bCs/>
          <w:sz w:val="24"/>
          <w:szCs w:val="24"/>
          <w:lang w:val="en-GB"/>
        </w:rPr>
        <w:t>to help</w:t>
      </w:r>
      <w:r w:rsidR="00607220" w:rsidRPr="001978A3">
        <w:rPr>
          <w:rFonts w:ascii="Times New Roman" w:hAnsi="Times New Roman" w:cs="Times New Roman"/>
          <w:bCs/>
          <w:sz w:val="24"/>
          <w:szCs w:val="24"/>
          <w:lang w:val="en-GB"/>
        </w:rPr>
        <w:t xml:space="preserve"> where they can. Again, solicitors play a </w:t>
      </w:r>
      <w:r w:rsidR="003B0ACB" w:rsidRPr="001978A3">
        <w:rPr>
          <w:rFonts w:ascii="Times New Roman" w:hAnsi="Times New Roman" w:cs="Times New Roman"/>
          <w:bCs/>
          <w:sz w:val="24"/>
          <w:szCs w:val="24"/>
          <w:lang w:val="en-GB"/>
        </w:rPr>
        <w:t>significant</w:t>
      </w:r>
      <w:r w:rsidR="00607220" w:rsidRPr="001978A3">
        <w:rPr>
          <w:rFonts w:ascii="Times New Roman" w:hAnsi="Times New Roman" w:cs="Times New Roman"/>
          <w:bCs/>
          <w:sz w:val="24"/>
          <w:szCs w:val="24"/>
          <w:lang w:val="en-GB"/>
        </w:rPr>
        <w:t xml:space="preserve"> role at the court</w:t>
      </w:r>
      <w:r w:rsidR="003B0ACB" w:rsidRPr="001978A3">
        <w:rPr>
          <w:rFonts w:ascii="Times New Roman" w:hAnsi="Times New Roman" w:cs="Times New Roman"/>
          <w:bCs/>
          <w:sz w:val="24"/>
          <w:szCs w:val="24"/>
          <w:lang w:val="en-GB"/>
        </w:rPr>
        <w:t>,</w:t>
      </w:r>
      <w:r w:rsidR="00607220" w:rsidRPr="001978A3">
        <w:rPr>
          <w:rFonts w:ascii="Times New Roman" w:hAnsi="Times New Roman" w:cs="Times New Roman"/>
          <w:bCs/>
          <w:sz w:val="24"/>
          <w:szCs w:val="24"/>
          <w:lang w:val="en-GB"/>
        </w:rPr>
        <w:t xml:space="preserve"> bearing in mind that they are officers at the court. They are all trained not to abuse </w:t>
      </w:r>
      <w:r w:rsidR="003B0ACB" w:rsidRPr="001978A3">
        <w:rPr>
          <w:rFonts w:ascii="Times New Roman" w:hAnsi="Times New Roman" w:cs="Times New Roman"/>
          <w:bCs/>
          <w:sz w:val="24"/>
          <w:szCs w:val="24"/>
          <w:lang w:val="en-GB"/>
        </w:rPr>
        <w:t xml:space="preserve">the </w:t>
      </w:r>
      <w:r w:rsidR="00607220" w:rsidRPr="001978A3">
        <w:rPr>
          <w:rFonts w:ascii="Times New Roman" w:hAnsi="Times New Roman" w:cs="Times New Roman"/>
          <w:bCs/>
          <w:sz w:val="24"/>
          <w:szCs w:val="24"/>
          <w:lang w:val="en-GB"/>
        </w:rPr>
        <w:t>court</w:t>
      </w:r>
      <w:r w:rsidR="003B0ACB" w:rsidRPr="001978A3">
        <w:rPr>
          <w:rFonts w:ascii="Times New Roman" w:hAnsi="Times New Roman" w:cs="Times New Roman"/>
          <w:bCs/>
          <w:sz w:val="24"/>
          <w:szCs w:val="24"/>
          <w:lang w:val="en-GB"/>
        </w:rPr>
        <w:t>'</w:t>
      </w:r>
      <w:r w:rsidR="00607220" w:rsidRPr="001978A3">
        <w:rPr>
          <w:rFonts w:ascii="Times New Roman" w:hAnsi="Times New Roman" w:cs="Times New Roman"/>
          <w:bCs/>
          <w:sz w:val="24"/>
          <w:szCs w:val="24"/>
          <w:lang w:val="en-GB"/>
        </w:rPr>
        <w:t>s processes by improper maintenance or initiation of proceedings. They are also advised to avoid disguising an action cause that conceal</w:t>
      </w:r>
      <w:r w:rsidR="003B0ACB" w:rsidRPr="001978A3">
        <w:rPr>
          <w:rFonts w:ascii="Times New Roman" w:hAnsi="Times New Roman" w:cs="Times New Roman"/>
          <w:bCs/>
          <w:sz w:val="24"/>
          <w:szCs w:val="24"/>
          <w:lang w:val="en-GB"/>
        </w:rPr>
        <w:t>s</w:t>
      </w:r>
      <w:r w:rsidR="00607220" w:rsidRPr="001978A3">
        <w:rPr>
          <w:rFonts w:ascii="Times New Roman" w:hAnsi="Times New Roman" w:cs="Times New Roman"/>
          <w:bCs/>
          <w:sz w:val="24"/>
          <w:szCs w:val="24"/>
          <w:lang w:val="en-GB"/>
        </w:rPr>
        <w:t xml:space="preserve"> its true nature. They are one of the most important people at the court and thus are required to conduct themselves </w:t>
      </w:r>
      <w:r w:rsidR="003B0ACB" w:rsidRPr="001978A3">
        <w:rPr>
          <w:rFonts w:ascii="Times New Roman" w:hAnsi="Times New Roman" w:cs="Times New Roman"/>
          <w:bCs/>
          <w:sz w:val="24"/>
          <w:szCs w:val="24"/>
          <w:lang w:val="en-GB"/>
        </w:rPr>
        <w:t>acceptably</w:t>
      </w:r>
      <w:r w:rsidR="00607220" w:rsidRPr="001978A3">
        <w:rPr>
          <w:rFonts w:ascii="Times New Roman" w:hAnsi="Times New Roman" w:cs="Times New Roman"/>
          <w:bCs/>
          <w:sz w:val="24"/>
          <w:szCs w:val="24"/>
          <w:lang w:val="en-GB"/>
        </w:rPr>
        <w:t>. Moreover, to the third parties, the</w:t>
      </w:r>
      <w:r w:rsidR="001978A3">
        <w:rPr>
          <w:rFonts w:ascii="Times New Roman" w:hAnsi="Times New Roman" w:cs="Times New Roman"/>
          <w:bCs/>
          <w:sz w:val="24"/>
          <w:szCs w:val="24"/>
          <w:lang w:val="en-GB"/>
        </w:rPr>
        <w:t>y must</w:t>
      </w:r>
      <w:r w:rsidR="00607220" w:rsidRPr="001978A3">
        <w:rPr>
          <w:rFonts w:ascii="Times New Roman" w:hAnsi="Times New Roman" w:cs="Times New Roman"/>
          <w:bCs/>
          <w:sz w:val="24"/>
          <w:szCs w:val="24"/>
          <w:lang w:val="en-GB"/>
        </w:rPr>
        <w:t xml:space="preserve"> care for them because they are acting as </w:t>
      </w:r>
      <w:r w:rsidR="003B0ACB" w:rsidRPr="001978A3">
        <w:rPr>
          <w:rFonts w:ascii="Times New Roman" w:hAnsi="Times New Roman" w:cs="Times New Roman"/>
          <w:bCs/>
          <w:sz w:val="24"/>
          <w:szCs w:val="24"/>
          <w:lang w:val="en-GB"/>
        </w:rPr>
        <w:t xml:space="preserve">the </w:t>
      </w:r>
      <w:r w:rsidR="00607220" w:rsidRPr="001978A3">
        <w:rPr>
          <w:rFonts w:ascii="Times New Roman" w:hAnsi="Times New Roman" w:cs="Times New Roman"/>
          <w:bCs/>
          <w:sz w:val="24"/>
          <w:szCs w:val="24"/>
          <w:lang w:val="en-GB"/>
        </w:rPr>
        <w:t>beneficiary of an estate.</w:t>
      </w:r>
    </w:p>
    <w:p w14:paraId="3121EB48" w14:textId="77777777" w:rsidR="00B81628" w:rsidRPr="001978A3" w:rsidRDefault="00B81628" w:rsidP="00093EE2">
      <w:pPr>
        <w:spacing w:line="480" w:lineRule="auto"/>
        <w:rPr>
          <w:rFonts w:ascii="Times New Roman" w:hAnsi="Times New Roman" w:cs="Times New Roman"/>
          <w:sz w:val="24"/>
          <w:szCs w:val="24"/>
          <w:lang w:val="en-GB"/>
        </w:rPr>
      </w:pPr>
    </w:p>
    <w:p w14:paraId="7D4BF9A0" w14:textId="77777777" w:rsidR="00B81628" w:rsidRPr="001978A3" w:rsidRDefault="00B81628" w:rsidP="00093EE2">
      <w:pPr>
        <w:spacing w:line="480" w:lineRule="auto"/>
        <w:rPr>
          <w:rFonts w:ascii="Times New Roman" w:hAnsi="Times New Roman" w:cs="Times New Roman"/>
          <w:sz w:val="24"/>
          <w:szCs w:val="24"/>
        </w:rPr>
      </w:pPr>
    </w:p>
    <w:p w14:paraId="66B47279" w14:textId="77777777" w:rsidR="00B81628" w:rsidRPr="001978A3" w:rsidRDefault="00B81628">
      <w:pPr>
        <w:rPr>
          <w:rFonts w:ascii="Times New Roman" w:hAnsi="Times New Roman" w:cs="Times New Roman"/>
          <w:sz w:val="24"/>
          <w:szCs w:val="24"/>
        </w:rPr>
      </w:pPr>
    </w:p>
    <w:p w14:paraId="339875D5" w14:textId="77777777" w:rsidR="006634A0" w:rsidRPr="001978A3" w:rsidRDefault="006634A0">
      <w:pPr>
        <w:rPr>
          <w:rFonts w:ascii="Times New Roman" w:hAnsi="Times New Roman" w:cs="Times New Roman"/>
          <w:sz w:val="24"/>
          <w:szCs w:val="24"/>
        </w:rPr>
      </w:pPr>
    </w:p>
    <w:p w14:paraId="7AED391A" w14:textId="77777777" w:rsidR="006634A0" w:rsidRPr="001978A3" w:rsidRDefault="006634A0">
      <w:pPr>
        <w:rPr>
          <w:rFonts w:ascii="Times New Roman" w:hAnsi="Times New Roman" w:cs="Times New Roman"/>
          <w:sz w:val="24"/>
          <w:szCs w:val="24"/>
        </w:rPr>
      </w:pPr>
    </w:p>
    <w:p w14:paraId="0C533CEE" w14:textId="0FFFA421" w:rsidR="003B0ACB" w:rsidRPr="001978A3" w:rsidRDefault="003B0ACB">
      <w:pPr>
        <w:rPr>
          <w:rFonts w:ascii="Times New Roman" w:hAnsi="Times New Roman" w:cs="Times New Roman"/>
          <w:sz w:val="24"/>
          <w:szCs w:val="24"/>
        </w:rPr>
      </w:pPr>
    </w:p>
    <w:p w14:paraId="5D484FDE" w14:textId="77777777" w:rsidR="00AF04FD" w:rsidRPr="001978A3" w:rsidRDefault="00AF04FD">
      <w:pPr>
        <w:rPr>
          <w:rFonts w:ascii="Times New Roman" w:hAnsi="Times New Roman" w:cs="Times New Roman"/>
          <w:sz w:val="24"/>
          <w:szCs w:val="24"/>
        </w:rPr>
      </w:pPr>
    </w:p>
    <w:p w14:paraId="0D1FDA68" w14:textId="1A0A8AFF" w:rsidR="003B0ACB" w:rsidRPr="001978A3" w:rsidRDefault="003B0ACB">
      <w:pPr>
        <w:rPr>
          <w:rFonts w:ascii="Times New Roman" w:hAnsi="Times New Roman" w:cs="Times New Roman"/>
          <w:sz w:val="24"/>
          <w:szCs w:val="24"/>
        </w:rPr>
      </w:pPr>
    </w:p>
    <w:p w14:paraId="6CF7EB8F" w14:textId="400B5A68" w:rsidR="003B0ACB" w:rsidRDefault="003B0ACB">
      <w:pPr>
        <w:rPr>
          <w:rFonts w:ascii="Times New Roman" w:hAnsi="Times New Roman" w:cs="Times New Roman"/>
          <w:sz w:val="24"/>
          <w:szCs w:val="24"/>
        </w:rPr>
      </w:pPr>
    </w:p>
    <w:p w14:paraId="0E98266B" w14:textId="7E069A27" w:rsidR="001978A3" w:rsidRDefault="001978A3">
      <w:pPr>
        <w:rPr>
          <w:rFonts w:ascii="Times New Roman" w:hAnsi="Times New Roman" w:cs="Times New Roman"/>
          <w:sz w:val="24"/>
          <w:szCs w:val="24"/>
        </w:rPr>
      </w:pPr>
    </w:p>
    <w:p w14:paraId="5E54CEB7" w14:textId="768B28C1" w:rsidR="001978A3" w:rsidRDefault="001978A3">
      <w:pPr>
        <w:rPr>
          <w:rFonts w:ascii="Times New Roman" w:hAnsi="Times New Roman" w:cs="Times New Roman"/>
          <w:sz w:val="24"/>
          <w:szCs w:val="24"/>
        </w:rPr>
      </w:pPr>
    </w:p>
    <w:p w14:paraId="53A771FE" w14:textId="59CCFD1B" w:rsidR="001978A3" w:rsidRDefault="001978A3">
      <w:pPr>
        <w:rPr>
          <w:rFonts w:ascii="Times New Roman" w:hAnsi="Times New Roman" w:cs="Times New Roman"/>
          <w:sz w:val="24"/>
          <w:szCs w:val="24"/>
        </w:rPr>
      </w:pPr>
    </w:p>
    <w:p w14:paraId="7840EF5D" w14:textId="77777777" w:rsidR="001978A3" w:rsidRPr="001978A3" w:rsidRDefault="001978A3">
      <w:pPr>
        <w:rPr>
          <w:rFonts w:ascii="Times New Roman" w:hAnsi="Times New Roman" w:cs="Times New Roman"/>
          <w:sz w:val="24"/>
          <w:szCs w:val="24"/>
        </w:rPr>
      </w:pPr>
    </w:p>
    <w:p w14:paraId="6123C188" w14:textId="52ECFE0B" w:rsidR="006634A0" w:rsidRPr="001978A3" w:rsidRDefault="008A7E08" w:rsidP="00CD4CBE">
      <w:pPr>
        <w:spacing w:line="480" w:lineRule="auto"/>
        <w:jc w:val="center"/>
        <w:rPr>
          <w:rFonts w:ascii="Times New Roman" w:hAnsi="Times New Roman" w:cs="Times New Roman"/>
          <w:sz w:val="24"/>
          <w:szCs w:val="24"/>
        </w:rPr>
      </w:pPr>
      <w:r w:rsidRPr="001978A3">
        <w:rPr>
          <w:rFonts w:ascii="Times New Roman" w:hAnsi="Times New Roman" w:cs="Times New Roman"/>
          <w:sz w:val="24"/>
          <w:szCs w:val="24"/>
        </w:rPr>
        <w:t>Bibliography</w:t>
      </w:r>
    </w:p>
    <w:p w14:paraId="4440166C" w14:textId="77777777" w:rsidR="00CD4CBE" w:rsidRPr="001978A3" w:rsidRDefault="00CD4CBE" w:rsidP="006634A0">
      <w:pPr>
        <w:spacing w:line="480" w:lineRule="auto"/>
        <w:rPr>
          <w:rFonts w:ascii="Times New Roman" w:hAnsi="Times New Roman" w:cs="Times New Roman"/>
          <w:sz w:val="24"/>
          <w:szCs w:val="24"/>
        </w:rPr>
      </w:pPr>
      <w:r w:rsidRPr="001978A3">
        <w:rPr>
          <w:rFonts w:ascii="Times New Roman" w:hAnsi="Times New Roman" w:cs="Times New Roman"/>
          <w:sz w:val="24"/>
          <w:szCs w:val="24"/>
        </w:rPr>
        <w:t>Ashdown, J., 2014. Shaping diversity and inclusion policy with research. </w:t>
      </w:r>
      <w:r w:rsidRPr="001978A3">
        <w:rPr>
          <w:rFonts w:ascii="Times New Roman" w:hAnsi="Times New Roman" w:cs="Times New Roman"/>
          <w:i/>
          <w:iCs/>
          <w:sz w:val="24"/>
          <w:szCs w:val="24"/>
        </w:rPr>
        <w:t>Fordham L. Rev.</w:t>
      </w:r>
      <w:r w:rsidRPr="001978A3">
        <w:rPr>
          <w:rFonts w:ascii="Times New Roman" w:hAnsi="Times New Roman" w:cs="Times New Roman"/>
          <w:sz w:val="24"/>
          <w:szCs w:val="24"/>
        </w:rPr>
        <w:t>, </w:t>
      </w:r>
      <w:r w:rsidRPr="001978A3">
        <w:rPr>
          <w:rFonts w:ascii="Times New Roman" w:hAnsi="Times New Roman" w:cs="Times New Roman"/>
          <w:i/>
          <w:iCs/>
          <w:sz w:val="24"/>
          <w:szCs w:val="24"/>
        </w:rPr>
        <w:t>83</w:t>
      </w:r>
      <w:r w:rsidRPr="001978A3">
        <w:rPr>
          <w:rFonts w:ascii="Times New Roman" w:hAnsi="Times New Roman" w:cs="Times New Roman"/>
          <w:sz w:val="24"/>
          <w:szCs w:val="24"/>
        </w:rPr>
        <w:t xml:space="preserve">, </w:t>
      </w:r>
    </w:p>
    <w:p w14:paraId="34061EC2" w14:textId="3A052578" w:rsidR="00CD4CBE" w:rsidRPr="001978A3" w:rsidRDefault="00CD4CBE" w:rsidP="00CD4CBE">
      <w:pPr>
        <w:spacing w:line="480" w:lineRule="auto"/>
        <w:ind w:firstLine="720"/>
        <w:rPr>
          <w:rFonts w:ascii="Times New Roman" w:hAnsi="Times New Roman" w:cs="Times New Roman"/>
          <w:sz w:val="24"/>
          <w:szCs w:val="24"/>
        </w:rPr>
      </w:pPr>
      <w:r w:rsidRPr="001978A3">
        <w:rPr>
          <w:rFonts w:ascii="Times New Roman" w:hAnsi="Times New Roman" w:cs="Times New Roman"/>
          <w:sz w:val="24"/>
          <w:szCs w:val="24"/>
        </w:rPr>
        <w:t>p.2249.</w:t>
      </w:r>
    </w:p>
    <w:p w14:paraId="399CBDC7" w14:textId="77777777" w:rsidR="00CD4CBE" w:rsidRPr="001978A3" w:rsidRDefault="00CD4CBE" w:rsidP="00CD4CBE">
      <w:pPr>
        <w:spacing w:line="480" w:lineRule="auto"/>
        <w:rPr>
          <w:rFonts w:ascii="Times New Roman" w:hAnsi="Times New Roman" w:cs="Times New Roman"/>
          <w:sz w:val="24"/>
          <w:szCs w:val="24"/>
        </w:rPr>
      </w:pPr>
      <w:proofErr w:type="spellStart"/>
      <w:r w:rsidRPr="001978A3">
        <w:rPr>
          <w:rFonts w:ascii="Times New Roman" w:hAnsi="Times New Roman" w:cs="Times New Roman"/>
          <w:sz w:val="24"/>
          <w:szCs w:val="24"/>
        </w:rPr>
        <w:t>Aul</w:t>
      </w:r>
      <w:proofErr w:type="spellEnd"/>
      <w:r w:rsidRPr="001978A3">
        <w:rPr>
          <w:rFonts w:ascii="Times New Roman" w:hAnsi="Times New Roman" w:cs="Times New Roman"/>
          <w:sz w:val="24"/>
          <w:szCs w:val="24"/>
        </w:rPr>
        <w:t xml:space="preserve">, F.J., 2018. Out of Many Clients, One: Conflict of Interest and the Office of the Solicitor </w:t>
      </w:r>
    </w:p>
    <w:p w14:paraId="727B3B7E" w14:textId="24A719FD" w:rsidR="00CD4CBE" w:rsidRPr="001978A3" w:rsidRDefault="00CD4CBE" w:rsidP="00CD4CBE">
      <w:pPr>
        <w:spacing w:line="480" w:lineRule="auto"/>
        <w:ind w:firstLine="720"/>
        <w:rPr>
          <w:rFonts w:ascii="Times New Roman" w:hAnsi="Times New Roman" w:cs="Times New Roman"/>
          <w:sz w:val="24"/>
          <w:szCs w:val="24"/>
        </w:rPr>
      </w:pPr>
      <w:r w:rsidRPr="001978A3">
        <w:rPr>
          <w:rFonts w:ascii="Times New Roman" w:hAnsi="Times New Roman" w:cs="Times New Roman"/>
          <w:sz w:val="24"/>
          <w:szCs w:val="24"/>
        </w:rPr>
        <w:t>General. </w:t>
      </w:r>
      <w:r w:rsidRPr="001978A3">
        <w:rPr>
          <w:rFonts w:ascii="Times New Roman" w:hAnsi="Times New Roman" w:cs="Times New Roman"/>
          <w:i/>
          <w:iCs/>
          <w:sz w:val="24"/>
          <w:szCs w:val="24"/>
        </w:rPr>
        <w:t>Geo. J. Legal Ethics</w:t>
      </w:r>
      <w:r w:rsidRPr="001978A3">
        <w:rPr>
          <w:rFonts w:ascii="Times New Roman" w:hAnsi="Times New Roman" w:cs="Times New Roman"/>
          <w:sz w:val="24"/>
          <w:szCs w:val="24"/>
        </w:rPr>
        <w:t>, </w:t>
      </w:r>
      <w:r w:rsidRPr="001978A3">
        <w:rPr>
          <w:rFonts w:ascii="Times New Roman" w:hAnsi="Times New Roman" w:cs="Times New Roman"/>
          <w:i/>
          <w:iCs/>
          <w:sz w:val="24"/>
          <w:szCs w:val="24"/>
        </w:rPr>
        <w:t>31</w:t>
      </w:r>
      <w:r w:rsidRPr="001978A3">
        <w:rPr>
          <w:rFonts w:ascii="Times New Roman" w:hAnsi="Times New Roman" w:cs="Times New Roman"/>
          <w:sz w:val="24"/>
          <w:szCs w:val="24"/>
        </w:rPr>
        <w:t>, p.475.</w:t>
      </w:r>
    </w:p>
    <w:p w14:paraId="7DF2417E" w14:textId="77777777" w:rsidR="00CD4CBE" w:rsidRPr="001978A3" w:rsidRDefault="00CD4CBE" w:rsidP="00CD4CBE">
      <w:pPr>
        <w:spacing w:line="480" w:lineRule="auto"/>
        <w:rPr>
          <w:rFonts w:ascii="Times New Roman" w:hAnsi="Times New Roman" w:cs="Times New Roman"/>
          <w:sz w:val="24"/>
          <w:szCs w:val="24"/>
        </w:rPr>
      </w:pPr>
      <w:r w:rsidRPr="001978A3">
        <w:rPr>
          <w:rFonts w:ascii="Times New Roman" w:hAnsi="Times New Roman" w:cs="Times New Roman"/>
          <w:sz w:val="24"/>
          <w:szCs w:val="24"/>
        </w:rPr>
        <w:t xml:space="preserve">Braithwaite, J.P., 2010. Diversity staff and the dynamics of diversity policy-making in large law </w:t>
      </w:r>
    </w:p>
    <w:p w14:paraId="13E31CB1" w14:textId="7F785E90" w:rsidR="00CD4CBE" w:rsidRPr="001978A3" w:rsidRDefault="00CD4CBE" w:rsidP="00CD4CBE">
      <w:pPr>
        <w:spacing w:line="480" w:lineRule="auto"/>
        <w:ind w:firstLine="720"/>
        <w:rPr>
          <w:rFonts w:ascii="Times New Roman" w:hAnsi="Times New Roman" w:cs="Times New Roman"/>
          <w:sz w:val="24"/>
          <w:szCs w:val="24"/>
        </w:rPr>
      </w:pPr>
      <w:proofErr w:type="gramStart"/>
      <w:r w:rsidRPr="001978A3">
        <w:rPr>
          <w:rFonts w:ascii="Times New Roman" w:hAnsi="Times New Roman" w:cs="Times New Roman"/>
          <w:sz w:val="24"/>
          <w:szCs w:val="24"/>
        </w:rPr>
        <w:t>firms</w:t>
      </w:r>
      <w:proofErr w:type="gramEnd"/>
      <w:r w:rsidRPr="001978A3">
        <w:rPr>
          <w:rFonts w:ascii="Times New Roman" w:hAnsi="Times New Roman" w:cs="Times New Roman"/>
          <w:sz w:val="24"/>
          <w:szCs w:val="24"/>
        </w:rPr>
        <w:t>. </w:t>
      </w:r>
      <w:r w:rsidRPr="001978A3">
        <w:rPr>
          <w:rFonts w:ascii="Times New Roman" w:hAnsi="Times New Roman" w:cs="Times New Roman"/>
          <w:i/>
          <w:iCs/>
          <w:sz w:val="24"/>
          <w:szCs w:val="24"/>
        </w:rPr>
        <w:t>Legal Ethics</w:t>
      </w:r>
      <w:r w:rsidRPr="001978A3">
        <w:rPr>
          <w:rFonts w:ascii="Times New Roman" w:hAnsi="Times New Roman" w:cs="Times New Roman"/>
          <w:sz w:val="24"/>
          <w:szCs w:val="24"/>
        </w:rPr>
        <w:t>, </w:t>
      </w:r>
      <w:r w:rsidRPr="001978A3">
        <w:rPr>
          <w:rFonts w:ascii="Times New Roman" w:hAnsi="Times New Roman" w:cs="Times New Roman"/>
          <w:i/>
          <w:iCs/>
          <w:sz w:val="24"/>
          <w:szCs w:val="24"/>
        </w:rPr>
        <w:t>13</w:t>
      </w:r>
      <w:r w:rsidRPr="001978A3">
        <w:rPr>
          <w:rFonts w:ascii="Times New Roman" w:hAnsi="Times New Roman" w:cs="Times New Roman"/>
          <w:sz w:val="24"/>
          <w:szCs w:val="24"/>
        </w:rPr>
        <w:t>(2), pp.141-163.</w:t>
      </w:r>
    </w:p>
    <w:p w14:paraId="0929FF9D" w14:textId="77777777" w:rsidR="00CD4CBE" w:rsidRPr="001978A3" w:rsidRDefault="00CD4CBE" w:rsidP="00CD4CBE">
      <w:pPr>
        <w:spacing w:line="480" w:lineRule="auto"/>
        <w:rPr>
          <w:rFonts w:ascii="Times New Roman" w:hAnsi="Times New Roman" w:cs="Times New Roman"/>
          <w:sz w:val="24"/>
          <w:szCs w:val="24"/>
        </w:rPr>
      </w:pPr>
      <w:proofErr w:type="spellStart"/>
      <w:r w:rsidRPr="001978A3">
        <w:rPr>
          <w:rFonts w:ascii="Times New Roman" w:hAnsi="Times New Roman" w:cs="Times New Roman"/>
          <w:sz w:val="24"/>
          <w:szCs w:val="24"/>
        </w:rPr>
        <w:t>Guth</w:t>
      </w:r>
      <w:proofErr w:type="spellEnd"/>
      <w:r w:rsidRPr="001978A3">
        <w:rPr>
          <w:rFonts w:ascii="Times New Roman" w:hAnsi="Times New Roman" w:cs="Times New Roman"/>
          <w:sz w:val="24"/>
          <w:szCs w:val="24"/>
        </w:rPr>
        <w:t>, J. and Dutton, K., 2018. SQE-</w:t>
      </w:r>
      <w:proofErr w:type="spellStart"/>
      <w:r w:rsidRPr="001978A3">
        <w:rPr>
          <w:rFonts w:ascii="Times New Roman" w:hAnsi="Times New Roman" w:cs="Times New Roman"/>
          <w:sz w:val="24"/>
          <w:szCs w:val="24"/>
        </w:rPr>
        <w:t>ezed</w:t>
      </w:r>
      <w:proofErr w:type="spellEnd"/>
      <w:r w:rsidRPr="001978A3">
        <w:rPr>
          <w:rFonts w:ascii="Times New Roman" w:hAnsi="Times New Roman" w:cs="Times New Roman"/>
          <w:sz w:val="24"/>
          <w:szCs w:val="24"/>
        </w:rPr>
        <w:t xml:space="preserve"> out: SRA, status and stasis. </w:t>
      </w:r>
      <w:r w:rsidRPr="001978A3">
        <w:rPr>
          <w:rFonts w:ascii="Times New Roman" w:hAnsi="Times New Roman" w:cs="Times New Roman"/>
          <w:i/>
          <w:iCs/>
          <w:sz w:val="24"/>
          <w:szCs w:val="24"/>
        </w:rPr>
        <w:t>The Law Teacher</w:t>
      </w:r>
      <w:r w:rsidRPr="001978A3">
        <w:rPr>
          <w:rFonts w:ascii="Times New Roman" w:hAnsi="Times New Roman" w:cs="Times New Roman"/>
          <w:sz w:val="24"/>
          <w:szCs w:val="24"/>
        </w:rPr>
        <w:t>, </w:t>
      </w:r>
      <w:r w:rsidRPr="001978A3">
        <w:rPr>
          <w:rFonts w:ascii="Times New Roman" w:hAnsi="Times New Roman" w:cs="Times New Roman"/>
          <w:i/>
          <w:iCs/>
          <w:sz w:val="24"/>
          <w:szCs w:val="24"/>
        </w:rPr>
        <w:t>52</w:t>
      </w:r>
      <w:r w:rsidRPr="001978A3">
        <w:rPr>
          <w:rFonts w:ascii="Times New Roman" w:hAnsi="Times New Roman" w:cs="Times New Roman"/>
          <w:sz w:val="24"/>
          <w:szCs w:val="24"/>
        </w:rPr>
        <w:t xml:space="preserve">(4), </w:t>
      </w:r>
    </w:p>
    <w:p w14:paraId="47D0C2D5" w14:textId="4635118A" w:rsidR="00CD4CBE" w:rsidRPr="001978A3" w:rsidRDefault="00CD4CBE" w:rsidP="00CD4CBE">
      <w:pPr>
        <w:spacing w:line="480" w:lineRule="auto"/>
        <w:ind w:firstLine="720"/>
        <w:rPr>
          <w:rFonts w:ascii="Times New Roman" w:hAnsi="Times New Roman" w:cs="Times New Roman"/>
          <w:sz w:val="24"/>
          <w:szCs w:val="24"/>
        </w:rPr>
      </w:pPr>
      <w:proofErr w:type="gramStart"/>
      <w:r w:rsidRPr="001978A3">
        <w:rPr>
          <w:rFonts w:ascii="Times New Roman" w:hAnsi="Times New Roman" w:cs="Times New Roman"/>
          <w:sz w:val="24"/>
          <w:szCs w:val="24"/>
        </w:rPr>
        <w:t>pp.425-438</w:t>
      </w:r>
      <w:proofErr w:type="gramEnd"/>
      <w:r w:rsidRPr="001978A3">
        <w:rPr>
          <w:rFonts w:ascii="Times New Roman" w:hAnsi="Times New Roman" w:cs="Times New Roman"/>
          <w:sz w:val="24"/>
          <w:szCs w:val="24"/>
        </w:rPr>
        <w:t>.</w:t>
      </w:r>
    </w:p>
    <w:p w14:paraId="0E87E051" w14:textId="405E38E6" w:rsidR="00CD4CBE" w:rsidRPr="001978A3" w:rsidRDefault="00CD4CBE" w:rsidP="00CD4CBE">
      <w:pPr>
        <w:spacing w:line="480" w:lineRule="auto"/>
        <w:rPr>
          <w:rFonts w:ascii="Times New Roman" w:hAnsi="Times New Roman" w:cs="Times New Roman"/>
          <w:sz w:val="24"/>
          <w:szCs w:val="24"/>
        </w:rPr>
      </w:pPr>
      <w:proofErr w:type="spellStart"/>
      <w:r w:rsidRPr="001978A3">
        <w:rPr>
          <w:rFonts w:ascii="Times New Roman" w:hAnsi="Times New Roman" w:cs="Times New Roman"/>
          <w:sz w:val="24"/>
          <w:szCs w:val="24"/>
        </w:rPr>
        <w:t>Kamaruddin</w:t>
      </w:r>
      <w:proofErr w:type="spellEnd"/>
      <w:r w:rsidRPr="001978A3">
        <w:rPr>
          <w:rFonts w:ascii="Times New Roman" w:hAnsi="Times New Roman" w:cs="Times New Roman"/>
          <w:sz w:val="24"/>
          <w:szCs w:val="24"/>
        </w:rPr>
        <w:t xml:space="preserve">, S. and </w:t>
      </w:r>
      <w:proofErr w:type="spellStart"/>
      <w:r w:rsidRPr="001978A3">
        <w:rPr>
          <w:rFonts w:ascii="Times New Roman" w:hAnsi="Times New Roman" w:cs="Times New Roman"/>
          <w:sz w:val="24"/>
          <w:szCs w:val="24"/>
        </w:rPr>
        <w:t>Hamin</w:t>
      </w:r>
      <w:proofErr w:type="spellEnd"/>
      <w:r w:rsidRPr="001978A3">
        <w:rPr>
          <w:rFonts w:ascii="Times New Roman" w:hAnsi="Times New Roman" w:cs="Times New Roman"/>
          <w:sz w:val="24"/>
          <w:szCs w:val="24"/>
        </w:rPr>
        <w:t>, Z., 2019. Lawyers</w:t>
      </w:r>
      <w:r w:rsidR="003B0ACB" w:rsidRPr="001978A3">
        <w:rPr>
          <w:rFonts w:ascii="Times New Roman" w:hAnsi="Times New Roman" w:cs="Times New Roman"/>
          <w:sz w:val="24"/>
          <w:szCs w:val="24"/>
        </w:rPr>
        <w:t>'</w:t>
      </w:r>
      <w:r w:rsidRPr="001978A3">
        <w:rPr>
          <w:rFonts w:ascii="Times New Roman" w:hAnsi="Times New Roman" w:cs="Times New Roman"/>
          <w:sz w:val="24"/>
          <w:szCs w:val="24"/>
        </w:rPr>
        <w:t xml:space="preserve"> predicaments in complying with the anti-money </w:t>
      </w:r>
    </w:p>
    <w:p w14:paraId="7CEEA3E3" w14:textId="704A0C7C" w:rsidR="00CD4CBE" w:rsidRPr="001978A3" w:rsidRDefault="00CD4CBE" w:rsidP="00CD4CBE">
      <w:pPr>
        <w:spacing w:line="480" w:lineRule="auto"/>
        <w:ind w:firstLine="720"/>
        <w:rPr>
          <w:rFonts w:ascii="Times New Roman" w:hAnsi="Times New Roman" w:cs="Times New Roman"/>
          <w:sz w:val="24"/>
          <w:szCs w:val="24"/>
        </w:rPr>
      </w:pPr>
      <w:proofErr w:type="gramStart"/>
      <w:r w:rsidRPr="001978A3">
        <w:rPr>
          <w:rFonts w:ascii="Times New Roman" w:hAnsi="Times New Roman" w:cs="Times New Roman"/>
          <w:sz w:val="24"/>
          <w:szCs w:val="24"/>
        </w:rPr>
        <w:t>laundering</w:t>
      </w:r>
      <w:proofErr w:type="gramEnd"/>
      <w:r w:rsidRPr="001978A3">
        <w:rPr>
          <w:rFonts w:ascii="Times New Roman" w:hAnsi="Times New Roman" w:cs="Times New Roman"/>
          <w:sz w:val="24"/>
          <w:szCs w:val="24"/>
        </w:rPr>
        <w:t xml:space="preserve"> law in Malaysia. </w:t>
      </w:r>
      <w:r w:rsidRPr="001978A3">
        <w:rPr>
          <w:rFonts w:ascii="Times New Roman" w:hAnsi="Times New Roman" w:cs="Times New Roman"/>
          <w:i/>
          <w:iCs/>
          <w:sz w:val="24"/>
          <w:szCs w:val="24"/>
        </w:rPr>
        <w:t>Journal of Financial Crime</w:t>
      </w:r>
      <w:r w:rsidRPr="001978A3">
        <w:rPr>
          <w:rFonts w:ascii="Times New Roman" w:hAnsi="Times New Roman" w:cs="Times New Roman"/>
          <w:sz w:val="24"/>
          <w:szCs w:val="24"/>
        </w:rPr>
        <w:t>.</w:t>
      </w:r>
    </w:p>
    <w:p w14:paraId="2B85C814" w14:textId="77777777" w:rsidR="00CD4CBE" w:rsidRPr="001978A3" w:rsidRDefault="00CD4CBE" w:rsidP="00CD4CBE">
      <w:pPr>
        <w:spacing w:line="480" w:lineRule="auto"/>
        <w:rPr>
          <w:rFonts w:ascii="Times New Roman" w:hAnsi="Times New Roman" w:cs="Times New Roman"/>
          <w:sz w:val="24"/>
          <w:szCs w:val="24"/>
        </w:rPr>
      </w:pPr>
      <w:proofErr w:type="spellStart"/>
      <w:r w:rsidRPr="001978A3">
        <w:rPr>
          <w:rFonts w:ascii="Times New Roman" w:hAnsi="Times New Roman" w:cs="Times New Roman"/>
          <w:sz w:val="24"/>
          <w:szCs w:val="24"/>
        </w:rPr>
        <w:t>Nougayrede</w:t>
      </w:r>
      <w:proofErr w:type="spellEnd"/>
      <w:r w:rsidRPr="001978A3">
        <w:rPr>
          <w:rFonts w:ascii="Times New Roman" w:hAnsi="Times New Roman" w:cs="Times New Roman"/>
          <w:sz w:val="24"/>
          <w:szCs w:val="24"/>
        </w:rPr>
        <w:t xml:space="preserve">, D., 2019. Anti-money laundering and lawyer regulation: the response of the </w:t>
      </w:r>
    </w:p>
    <w:p w14:paraId="63CDF478" w14:textId="0AF9C84C" w:rsidR="00CD4CBE" w:rsidRPr="001978A3" w:rsidRDefault="00CD4CBE" w:rsidP="00CD4CBE">
      <w:pPr>
        <w:spacing w:line="480" w:lineRule="auto"/>
        <w:ind w:firstLine="720"/>
        <w:rPr>
          <w:rFonts w:ascii="Times New Roman" w:hAnsi="Times New Roman" w:cs="Times New Roman"/>
          <w:sz w:val="24"/>
          <w:szCs w:val="24"/>
        </w:rPr>
      </w:pPr>
      <w:proofErr w:type="gramStart"/>
      <w:r w:rsidRPr="001978A3">
        <w:rPr>
          <w:rFonts w:ascii="Times New Roman" w:hAnsi="Times New Roman" w:cs="Times New Roman"/>
          <w:sz w:val="24"/>
          <w:szCs w:val="24"/>
        </w:rPr>
        <w:t>professions</w:t>
      </w:r>
      <w:proofErr w:type="gramEnd"/>
      <w:r w:rsidRPr="001978A3">
        <w:rPr>
          <w:rFonts w:ascii="Times New Roman" w:hAnsi="Times New Roman" w:cs="Times New Roman"/>
          <w:sz w:val="24"/>
          <w:szCs w:val="24"/>
        </w:rPr>
        <w:t>. </w:t>
      </w:r>
      <w:r w:rsidRPr="001978A3">
        <w:rPr>
          <w:rFonts w:ascii="Times New Roman" w:hAnsi="Times New Roman" w:cs="Times New Roman"/>
          <w:i/>
          <w:iCs/>
          <w:sz w:val="24"/>
          <w:szCs w:val="24"/>
        </w:rPr>
        <w:t>Fordham Int'l LJ</w:t>
      </w:r>
      <w:r w:rsidRPr="001978A3">
        <w:rPr>
          <w:rFonts w:ascii="Times New Roman" w:hAnsi="Times New Roman" w:cs="Times New Roman"/>
          <w:sz w:val="24"/>
          <w:szCs w:val="24"/>
        </w:rPr>
        <w:t>, </w:t>
      </w:r>
      <w:r w:rsidRPr="001978A3">
        <w:rPr>
          <w:rFonts w:ascii="Times New Roman" w:hAnsi="Times New Roman" w:cs="Times New Roman"/>
          <w:i/>
          <w:iCs/>
          <w:sz w:val="24"/>
          <w:szCs w:val="24"/>
        </w:rPr>
        <w:t>43</w:t>
      </w:r>
      <w:r w:rsidRPr="001978A3">
        <w:rPr>
          <w:rFonts w:ascii="Times New Roman" w:hAnsi="Times New Roman" w:cs="Times New Roman"/>
          <w:sz w:val="24"/>
          <w:szCs w:val="24"/>
        </w:rPr>
        <w:t>, p.321.</w:t>
      </w:r>
    </w:p>
    <w:p w14:paraId="02532486" w14:textId="77777777" w:rsidR="00CD4CBE" w:rsidRPr="001978A3" w:rsidRDefault="00CD4CBE" w:rsidP="00CD4CBE">
      <w:pPr>
        <w:spacing w:line="480" w:lineRule="auto"/>
        <w:rPr>
          <w:rFonts w:ascii="Times New Roman" w:hAnsi="Times New Roman" w:cs="Times New Roman"/>
          <w:i/>
          <w:iCs/>
          <w:sz w:val="24"/>
          <w:szCs w:val="24"/>
        </w:rPr>
      </w:pPr>
      <w:proofErr w:type="spellStart"/>
      <w:r w:rsidRPr="001978A3">
        <w:rPr>
          <w:rFonts w:ascii="Times New Roman" w:hAnsi="Times New Roman" w:cs="Times New Roman"/>
          <w:sz w:val="24"/>
          <w:szCs w:val="24"/>
        </w:rPr>
        <w:t>Passmore</w:t>
      </w:r>
      <w:proofErr w:type="spellEnd"/>
      <w:r w:rsidRPr="001978A3">
        <w:rPr>
          <w:rFonts w:ascii="Times New Roman" w:hAnsi="Times New Roman" w:cs="Times New Roman"/>
          <w:sz w:val="24"/>
          <w:szCs w:val="24"/>
        </w:rPr>
        <w:t>, C., 2016. The Solicitors Regulation Authority: looking to the future. </w:t>
      </w:r>
      <w:r w:rsidRPr="001978A3">
        <w:rPr>
          <w:rFonts w:ascii="Times New Roman" w:hAnsi="Times New Roman" w:cs="Times New Roman"/>
          <w:i/>
          <w:iCs/>
          <w:sz w:val="24"/>
          <w:szCs w:val="24"/>
        </w:rPr>
        <w:t xml:space="preserve">Legal </w:t>
      </w:r>
    </w:p>
    <w:p w14:paraId="307112A1" w14:textId="0D6BF999" w:rsidR="00CD4CBE" w:rsidRPr="001978A3" w:rsidRDefault="00CD4CBE" w:rsidP="00CD4CBE">
      <w:pPr>
        <w:spacing w:line="480" w:lineRule="auto"/>
        <w:ind w:firstLine="720"/>
        <w:rPr>
          <w:rFonts w:ascii="Times New Roman" w:hAnsi="Times New Roman" w:cs="Times New Roman"/>
          <w:sz w:val="24"/>
          <w:szCs w:val="24"/>
        </w:rPr>
      </w:pPr>
      <w:r w:rsidRPr="001978A3">
        <w:rPr>
          <w:rFonts w:ascii="Times New Roman" w:hAnsi="Times New Roman" w:cs="Times New Roman"/>
          <w:i/>
          <w:iCs/>
          <w:sz w:val="24"/>
          <w:szCs w:val="24"/>
        </w:rPr>
        <w:t>Ethics</w:t>
      </w:r>
      <w:r w:rsidRPr="001978A3">
        <w:rPr>
          <w:rFonts w:ascii="Times New Roman" w:hAnsi="Times New Roman" w:cs="Times New Roman"/>
          <w:sz w:val="24"/>
          <w:szCs w:val="24"/>
        </w:rPr>
        <w:t>, </w:t>
      </w:r>
      <w:r w:rsidRPr="001978A3">
        <w:rPr>
          <w:rFonts w:ascii="Times New Roman" w:hAnsi="Times New Roman" w:cs="Times New Roman"/>
          <w:i/>
          <w:iCs/>
          <w:sz w:val="24"/>
          <w:szCs w:val="24"/>
        </w:rPr>
        <w:t>19</w:t>
      </w:r>
      <w:r w:rsidRPr="001978A3">
        <w:rPr>
          <w:rFonts w:ascii="Times New Roman" w:hAnsi="Times New Roman" w:cs="Times New Roman"/>
          <w:sz w:val="24"/>
          <w:szCs w:val="24"/>
        </w:rPr>
        <w:t>(1), pp.145-159.</w:t>
      </w:r>
    </w:p>
    <w:p w14:paraId="33C46954" w14:textId="0DB53C99" w:rsidR="006634A0" w:rsidRPr="001978A3" w:rsidRDefault="006634A0" w:rsidP="006634A0">
      <w:pPr>
        <w:pStyle w:val="NormalWeb"/>
        <w:spacing w:before="0" w:beforeAutospacing="0" w:after="0" w:afterAutospacing="0" w:line="480" w:lineRule="auto"/>
        <w:ind w:left="720" w:hanging="720"/>
        <w:rPr>
          <w:color w:val="000000"/>
        </w:rPr>
      </w:pPr>
      <w:r w:rsidRPr="001978A3">
        <w:rPr>
          <w:color w:val="000000"/>
        </w:rPr>
        <w:lastRenderedPageBreak/>
        <w:t>Solicitors Regulation Authority (2019). </w:t>
      </w:r>
      <w:r w:rsidRPr="001978A3">
        <w:rPr>
          <w:i/>
          <w:iCs/>
          <w:color w:val="000000"/>
        </w:rPr>
        <w:t>SRA Code of Conduct for Solicitors, RELs and RFLs</w:t>
      </w:r>
      <w:r w:rsidRPr="001978A3">
        <w:rPr>
          <w:color w:val="000000"/>
        </w:rPr>
        <w:t xml:space="preserve">. [online] Sra.org.uk. Available at: </w:t>
      </w:r>
      <w:hyperlink r:id="rId9" w:history="1">
        <w:r w:rsidR="00CD4CBE" w:rsidRPr="001978A3">
          <w:rPr>
            <w:rStyle w:val="Hyperlink"/>
          </w:rPr>
          <w:t>https://www.sra.org.uk/solicitors/standards-regulations/code-conduct-solicitors/</w:t>
        </w:r>
      </w:hyperlink>
      <w:r w:rsidRPr="001978A3">
        <w:rPr>
          <w:color w:val="000000"/>
        </w:rPr>
        <w:t>.</w:t>
      </w:r>
    </w:p>
    <w:p w14:paraId="7CE283C2" w14:textId="07A08A56" w:rsidR="00CD4CBE" w:rsidRPr="001978A3" w:rsidRDefault="00CD4CBE" w:rsidP="006634A0">
      <w:pPr>
        <w:pStyle w:val="NormalWeb"/>
        <w:spacing w:before="0" w:beforeAutospacing="0" w:after="0" w:afterAutospacing="0" w:line="480" w:lineRule="auto"/>
        <w:ind w:left="720" w:hanging="720"/>
        <w:rPr>
          <w:color w:val="000000"/>
        </w:rPr>
      </w:pPr>
      <w:r w:rsidRPr="001978A3">
        <w:rPr>
          <w:color w:val="000000"/>
        </w:rPr>
        <w:t xml:space="preserve">Terrill, J.A., 2014. The Role of Lawyers in Combating Money Laundering and </w:t>
      </w:r>
      <w:proofErr w:type="spellStart"/>
      <w:r w:rsidRPr="001978A3">
        <w:rPr>
          <w:color w:val="000000"/>
        </w:rPr>
        <w:t>Terrotist</w:t>
      </w:r>
      <w:proofErr w:type="spellEnd"/>
      <w:r w:rsidRPr="001978A3">
        <w:rPr>
          <w:color w:val="000000"/>
        </w:rPr>
        <w:t xml:space="preserve"> Financing: Lessons from the English Approach. </w:t>
      </w:r>
      <w:r w:rsidRPr="001978A3">
        <w:rPr>
          <w:i/>
          <w:iCs/>
          <w:color w:val="000000"/>
        </w:rPr>
        <w:t>NYL Sch. L. Rev.</w:t>
      </w:r>
      <w:r w:rsidRPr="001978A3">
        <w:rPr>
          <w:color w:val="000000"/>
        </w:rPr>
        <w:t>, </w:t>
      </w:r>
      <w:r w:rsidRPr="001978A3">
        <w:rPr>
          <w:i/>
          <w:iCs/>
          <w:color w:val="000000"/>
        </w:rPr>
        <w:t>59</w:t>
      </w:r>
      <w:r w:rsidRPr="001978A3">
        <w:rPr>
          <w:color w:val="000000"/>
        </w:rPr>
        <w:t>, p.433.</w:t>
      </w:r>
    </w:p>
    <w:p w14:paraId="7BA25B5C" w14:textId="4AACD629" w:rsidR="00CD4CBE" w:rsidRPr="001978A3" w:rsidRDefault="00CD4CBE" w:rsidP="006634A0">
      <w:pPr>
        <w:pStyle w:val="NormalWeb"/>
        <w:spacing w:before="0" w:beforeAutospacing="0" w:after="0" w:afterAutospacing="0" w:line="480" w:lineRule="auto"/>
        <w:ind w:left="720" w:hanging="720"/>
        <w:rPr>
          <w:color w:val="000000"/>
        </w:rPr>
      </w:pPr>
      <w:proofErr w:type="spellStart"/>
      <w:r w:rsidRPr="001978A3">
        <w:rPr>
          <w:color w:val="000000"/>
        </w:rPr>
        <w:t>Vuletich</w:t>
      </w:r>
      <w:proofErr w:type="spellEnd"/>
      <w:r w:rsidRPr="001978A3">
        <w:rPr>
          <w:color w:val="000000"/>
        </w:rPr>
        <w:t>, V., 2014. Value v. Reason: What We Can Learn from Our Colleagues across the Pond: A Comparison of the Model Rules of Professional Conduct and the Solicitors Regulation Authority Code of Conduct. </w:t>
      </w:r>
      <w:r w:rsidRPr="001978A3">
        <w:rPr>
          <w:i/>
          <w:iCs/>
          <w:color w:val="000000"/>
        </w:rPr>
        <w:t>J. Legal Prof.</w:t>
      </w:r>
      <w:r w:rsidRPr="001978A3">
        <w:rPr>
          <w:color w:val="000000"/>
        </w:rPr>
        <w:t>, </w:t>
      </w:r>
      <w:r w:rsidRPr="001978A3">
        <w:rPr>
          <w:i/>
          <w:iCs/>
          <w:color w:val="000000"/>
        </w:rPr>
        <w:t>39</w:t>
      </w:r>
      <w:r w:rsidRPr="001978A3">
        <w:rPr>
          <w:color w:val="000000"/>
        </w:rPr>
        <w:t>, p.49.</w:t>
      </w:r>
    </w:p>
    <w:p w14:paraId="63A0C68D" w14:textId="67E81255" w:rsidR="00CD4CBE" w:rsidRPr="001978A3" w:rsidRDefault="00CD4CBE" w:rsidP="006634A0">
      <w:pPr>
        <w:pStyle w:val="NormalWeb"/>
        <w:spacing w:before="0" w:beforeAutospacing="0" w:after="0" w:afterAutospacing="0" w:line="480" w:lineRule="auto"/>
        <w:ind w:left="720" w:hanging="720"/>
        <w:rPr>
          <w:color w:val="000000"/>
        </w:rPr>
      </w:pPr>
      <w:bookmarkStart w:id="1" w:name="_Hlk70543413"/>
      <w:proofErr w:type="spellStart"/>
      <w:r w:rsidRPr="001978A3">
        <w:rPr>
          <w:color w:val="000000"/>
        </w:rPr>
        <w:t>Webley</w:t>
      </w:r>
      <w:proofErr w:type="spellEnd"/>
      <w:r w:rsidRPr="001978A3">
        <w:rPr>
          <w:color w:val="000000"/>
        </w:rPr>
        <w:t>, L., 2013</w:t>
      </w:r>
      <w:bookmarkEnd w:id="1"/>
      <w:r w:rsidRPr="001978A3">
        <w:rPr>
          <w:color w:val="000000"/>
        </w:rPr>
        <w:t>. United Kingdom: What Robinson v Solicitors Regulation Authority Tells Us about the Contested Terrain of Race and Disciplinary Processes. </w:t>
      </w:r>
      <w:r w:rsidRPr="001978A3">
        <w:rPr>
          <w:i/>
          <w:iCs/>
          <w:color w:val="000000"/>
        </w:rPr>
        <w:t>Legal Ethics</w:t>
      </w:r>
      <w:r w:rsidRPr="001978A3">
        <w:rPr>
          <w:color w:val="000000"/>
        </w:rPr>
        <w:t>, </w:t>
      </w:r>
      <w:r w:rsidRPr="001978A3">
        <w:rPr>
          <w:i/>
          <w:iCs/>
          <w:color w:val="000000"/>
        </w:rPr>
        <w:t>16</w:t>
      </w:r>
      <w:r w:rsidRPr="001978A3">
        <w:rPr>
          <w:color w:val="000000"/>
        </w:rPr>
        <w:t>(1), pp.236-241.</w:t>
      </w:r>
    </w:p>
    <w:p w14:paraId="4607654C" w14:textId="3930E24B" w:rsidR="00CD4CBE" w:rsidRPr="001978A3" w:rsidRDefault="00CD4CBE" w:rsidP="006634A0">
      <w:pPr>
        <w:pStyle w:val="NormalWeb"/>
        <w:spacing w:before="0" w:beforeAutospacing="0" w:after="0" w:afterAutospacing="0" w:line="480" w:lineRule="auto"/>
        <w:ind w:left="720" w:hanging="720"/>
        <w:rPr>
          <w:color w:val="000000"/>
        </w:rPr>
      </w:pPr>
      <w:bookmarkStart w:id="2" w:name="_Hlk70543466"/>
      <w:r w:rsidRPr="001978A3">
        <w:rPr>
          <w:color w:val="000000"/>
        </w:rPr>
        <w:t>YASHIN, I. and KLYGA, A., 2018</w:t>
      </w:r>
      <w:bookmarkEnd w:id="2"/>
      <w:r w:rsidRPr="001978A3">
        <w:rPr>
          <w:color w:val="000000"/>
        </w:rPr>
        <w:t>. RULES OF PROFESSIONAL CONDUCT FOR BARRISTERS AND SOLICITORS IN ENGLAND. In </w:t>
      </w:r>
      <w:r w:rsidRPr="001978A3">
        <w:rPr>
          <w:i/>
          <w:iCs/>
          <w:color w:val="000000"/>
        </w:rPr>
        <w:t>Language. Culture. Translation</w:t>
      </w:r>
      <w:r w:rsidRPr="001978A3">
        <w:rPr>
          <w:color w:val="000000"/>
        </w:rPr>
        <w:t> (pp. 165-167).</w:t>
      </w:r>
    </w:p>
    <w:p w14:paraId="11099D13" w14:textId="77777777" w:rsidR="006634A0" w:rsidRPr="001978A3" w:rsidRDefault="006634A0" w:rsidP="006634A0">
      <w:pPr>
        <w:pStyle w:val="NormalWeb"/>
        <w:spacing w:line="480" w:lineRule="auto"/>
        <w:rPr>
          <w:color w:val="000000"/>
        </w:rPr>
      </w:pPr>
      <w:r w:rsidRPr="001978A3">
        <w:rPr>
          <w:color w:val="000000"/>
        </w:rPr>
        <w:t>‌</w:t>
      </w:r>
    </w:p>
    <w:p w14:paraId="38DBA869" w14:textId="77777777" w:rsidR="006634A0" w:rsidRPr="001978A3" w:rsidRDefault="006634A0">
      <w:pPr>
        <w:rPr>
          <w:rFonts w:ascii="Times New Roman" w:hAnsi="Times New Roman" w:cs="Times New Roman"/>
          <w:sz w:val="24"/>
          <w:szCs w:val="24"/>
        </w:rPr>
      </w:pPr>
    </w:p>
    <w:sectPr w:rsidR="006634A0" w:rsidRPr="001978A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A161D3" w14:textId="77777777" w:rsidR="00D727F3" w:rsidRDefault="00D727F3" w:rsidP="00B81628">
      <w:pPr>
        <w:spacing w:after="0" w:line="240" w:lineRule="auto"/>
      </w:pPr>
      <w:r>
        <w:separator/>
      </w:r>
    </w:p>
  </w:endnote>
  <w:endnote w:type="continuationSeparator" w:id="0">
    <w:p w14:paraId="471C2EF5" w14:textId="77777777" w:rsidR="00D727F3" w:rsidRDefault="00D727F3" w:rsidP="00B81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7375084"/>
      <w:docPartObj>
        <w:docPartGallery w:val="Page Numbers (Bottom of Page)"/>
        <w:docPartUnique/>
      </w:docPartObj>
    </w:sdtPr>
    <w:sdtEndPr/>
    <w:sdtContent>
      <w:sdt>
        <w:sdtPr>
          <w:id w:val="-1769616900"/>
          <w:docPartObj>
            <w:docPartGallery w:val="Page Numbers (Top of Page)"/>
            <w:docPartUnique/>
          </w:docPartObj>
        </w:sdtPr>
        <w:sdtEndPr/>
        <w:sdtContent>
          <w:p w14:paraId="2245F8FD" w14:textId="1DD38F17" w:rsidR="00AF04FD" w:rsidRDefault="00AF04F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E21DB1">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21DB1">
              <w:rPr>
                <w:b/>
                <w:bCs/>
                <w:noProof/>
              </w:rPr>
              <w:t>10</w:t>
            </w:r>
            <w:r>
              <w:rPr>
                <w:b/>
                <w:bCs/>
                <w:sz w:val="24"/>
                <w:szCs w:val="24"/>
              </w:rPr>
              <w:fldChar w:fldCharType="end"/>
            </w:r>
          </w:p>
        </w:sdtContent>
      </w:sdt>
    </w:sdtContent>
  </w:sdt>
  <w:p w14:paraId="7D2C31F2" w14:textId="77777777" w:rsidR="00AF04FD" w:rsidRDefault="00AF04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358711" w14:textId="77777777" w:rsidR="00D727F3" w:rsidRDefault="00D727F3" w:rsidP="00B81628">
      <w:pPr>
        <w:spacing w:after="0" w:line="240" w:lineRule="auto"/>
      </w:pPr>
      <w:r>
        <w:separator/>
      </w:r>
    </w:p>
  </w:footnote>
  <w:footnote w:type="continuationSeparator" w:id="0">
    <w:p w14:paraId="713318D3" w14:textId="77777777" w:rsidR="00D727F3" w:rsidRDefault="00D727F3" w:rsidP="00B816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B4EF0" w14:textId="0B50B24C" w:rsidR="00AF04FD" w:rsidRPr="00AF04FD" w:rsidRDefault="00AF04FD" w:rsidP="00AF04FD">
    <w:pPr>
      <w:pStyle w:val="Header"/>
      <w:jc w:val="right"/>
      <w:rPr>
        <w:rFonts w:ascii="Times New Roman" w:hAnsi="Times New Roman" w:cs="Times New Roman"/>
        <w:sz w:val="24"/>
        <w:szCs w:val="24"/>
      </w:rPr>
    </w:pPr>
    <w:r w:rsidRPr="00AF04FD">
      <w:rPr>
        <w:rFonts w:ascii="Times New Roman" w:hAnsi="Times New Roman" w:cs="Times New Roman"/>
        <w:sz w:val="24"/>
        <w:szCs w:val="24"/>
      </w:rPr>
      <w:t>Principle of Professional Legal Practice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8762D"/>
    <w:multiLevelType w:val="multilevel"/>
    <w:tmpl w:val="C6868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62252F"/>
    <w:multiLevelType w:val="multilevel"/>
    <w:tmpl w:val="6F3844C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nsid w:val="20976CFA"/>
    <w:multiLevelType w:val="multilevel"/>
    <w:tmpl w:val="28DCECC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A47A61"/>
    <w:multiLevelType w:val="hybridMultilevel"/>
    <w:tmpl w:val="40D6AFDE"/>
    <w:lvl w:ilvl="0" w:tplc="8666A2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D14028F"/>
    <w:multiLevelType w:val="multilevel"/>
    <w:tmpl w:val="C79C5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7A32D1B"/>
    <w:multiLevelType w:val="multilevel"/>
    <w:tmpl w:val="672EC13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220851"/>
    <w:multiLevelType w:val="multilevel"/>
    <w:tmpl w:val="8AA09BF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6B55963"/>
    <w:multiLevelType w:val="multilevel"/>
    <w:tmpl w:val="E910AF7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5F8533C"/>
    <w:multiLevelType w:val="multilevel"/>
    <w:tmpl w:val="E508F3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C5C5A4A"/>
    <w:multiLevelType w:val="multilevel"/>
    <w:tmpl w:val="2EA6E6D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F9B6994"/>
    <w:multiLevelType w:val="multilevel"/>
    <w:tmpl w:val="38F2E8BC"/>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BF76F2"/>
    <w:multiLevelType w:val="multilevel"/>
    <w:tmpl w:val="0DD64DAA"/>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4"/>
  </w:num>
  <w:num w:numId="4">
    <w:abstractNumId w:val="8"/>
  </w:num>
  <w:num w:numId="5">
    <w:abstractNumId w:val="6"/>
  </w:num>
  <w:num w:numId="6">
    <w:abstractNumId w:val="7"/>
  </w:num>
  <w:num w:numId="7">
    <w:abstractNumId w:val="5"/>
  </w:num>
  <w:num w:numId="8">
    <w:abstractNumId w:val="1"/>
  </w:num>
  <w:num w:numId="9">
    <w:abstractNumId w:val="2"/>
  </w:num>
  <w:num w:numId="10">
    <w:abstractNumId w:val="1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0MDYxNrI0sDQ0NLJQ0lEKTi0uzszPAykwrAUAxGPieiwAAAA="/>
  </w:docVars>
  <w:rsids>
    <w:rsidRoot w:val="00B81628"/>
    <w:rsid w:val="00042673"/>
    <w:rsid w:val="00075511"/>
    <w:rsid w:val="00093EE2"/>
    <w:rsid w:val="000B1B7A"/>
    <w:rsid w:val="000E2221"/>
    <w:rsid w:val="0011428C"/>
    <w:rsid w:val="00121763"/>
    <w:rsid w:val="00173800"/>
    <w:rsid w:val="001948A1"/>
    <w:rsid w:val="001978A3"/>
    <w:rsid w:val="001A002D"/>
    <w:rsid w:val="001A5053"/>
    <w:rsid w:val="001B01EA"/>
    <w:rsid w:val="001B3078"/>
    <w:rsid w:val="002072AD"/>
    <w:rsid w:val="003408EF"/>
    <w:rsid w:val="00342B52"/>
    <w:rsid w:val="003670F2"/>
    <w:rsid w:val="00373500"/>
    <w:rsid w:val="00386F05"/>
    <w:rsid w:val="003B0ACB"/>
    <w:rsid w:val="003E274C"/>
    <w:rsid w:val="00415AE8"/>
    <w:rsid w:val="0041766F"/>
    <w:rsid w:val="00430819"/>
    <w:rsid w:val="0053321A"/>
    <w:rsid w:val="005634B8"/>
    <w:rsid w:val="005F6950"/>
    <w:rsid w:val="00607220"/>
    <w:rsid w:val="00610E2E"/>
    <w:rsid w:val="006634A0"/>
    <w:rsid w:val="00667704"/>
    <w:rsid w:val="00710641"/>
    <w:rsid w:val="008136BD"/>
    <w:rsid w:val="008A7E08"/>
    <w:rsid w:val="00992F4B"/>
    <w:rsid w:val="009E0ACD"/>
    <w:rsid w:val="009F1FFB"/>
    <w:rsid w:val="00A219BD"/>
    <w:rsid w:val="00A2787E"/>
    <w:rsid w:val="00A87ABA"/>
    <w:rsid w:val="00AD4245"/>
    <w:rsid w:val="00AF04FD"/>
    <w:rsid w:val="00B37D67"/>
    <w:rsid w:val="00B81628"/>
    <w:rsid w:val="00C01425"/>
    <w:rsid w:val="00C36235"/>
    <w:rsid w:val="00C50515"/>
    <w:rsid w:val="00C9260A"/>
    <w:rsid w:val="00CA58F4"/>
    <w:rsid w:val="00CD4CBE"/>
    <w:rsid w:val="00D727F3"/>
    <w:rsid w:val="00DD0CFA"/>
    <w:rsid w:val="00E21DB1"/>
    <w:rsid w:val="00E47531"/>
    <w:rsid w:val="00F467DC"/>
    <w:rsid w:val="00FC2FC7"/>
    <w:rsid w:val="00FC3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ABF18"/>
  <w15:docId w15:val="{27FE11AE-7D6B-452B-89D9-842768E90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634A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D4CBE"/>
    <w:rPr>
      <w:color w:val="0563C1" w:themeColor="hyperlink"/>
      <w:u w:val="single"/>
    </w:rPr>
  </w:style>
  <w:style w:type="character" w:customStyle="1" w:styleId="UnresolvedMention">
    <w:name w:val="Unresolved Mention"/>
    <w:basedOn w:val="DefaultParagraphFont"/>
    <w:uiPriority w:val="99"/>
    <w:semiHidden/>
    <w:unhideWhenUsed/>
    <w:rsid w:val="00CD4CBE"/>
    <w:rPr>
      <w:color w:val="605E5C"/>
      <w:shd w:val="clear" w:color="auto" w:fill="E1DFDD"/>
    </w:rPr>
  </w:style>
  <w:style w:type="paragraph" w:styleId="Header">
    <w:name w:val="header"/>
    <w:basedOn w:val="Normal"/>
    <w:link w:val="HeaderChar"/>
    <w:uiPriority w:val="99"/>
    <w:unhideWhenUsed/>
    <w:rsid w:val="00AF04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4FD"/>
  </w:style>
  <w:style w:type="paragraph" w:styleId="Footer">
    <w:name w:val="footer"/>
    <w:basedOn w:val="Normal"/>
    <w:link w:val="FooterChar"/>
    <w:uiPriority w:val="99"/>
    <w:unhideWhenUsed/>
    <w:rsid w:val="00AF04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4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57314">
      <w:bodyDiv w:val="1"/>
      <w:marLeft w:val="0"/>
      <w:marRight w:val="0"/>
      <w:marTop w:val="0"/>
      <w:marBottom w:val="0"/>
      <w:divBdr>
        <w:top w:val="none" w:sz="0" w:space="0" w:color="auto"/>
        <w:left w:val="none" w:sz="0" w:space="0" w:color="auto"/>
        <w:bottom w:val="none" w:sz="0" w:space="0" w:color="auto"/>
        <w:right w:val="none" w:sz="0" w:space="0" w:color="auto"/>
      </w:divBdr>
    </w:div>
    <w:div w:id="290283432">
      <w:bodyDiv w:val="1"/>
      <w:marLeft w:val="0"/>
      <w:marRight w:val="0"/>
      <w:marTop w:val="0"/>
      <w:marBottom w:val="0"/>
      <w:divBdr>
        <w:top w:val="none" w:sz="0" w:space="0" w:color="auto"/>
        <w:left w:val="none" w:sz="0" w:space="0" w:color="auto"/>
        <w:bottom w:val="none" w:sz="0" w:space="0" w:color="auto"/>
        <w:right w:val="none" w:sz="0" w:space="0" w:color="auto"/>
      </w:divBdr>
    </w:div>
    <w:div w:id="293994741">
      <w:bodyDiv w:val="1"/>
      <w:marLeft w:val="0"/>
      <w:marRight w:val="0"/>
      <w:marTop w:val="0"/>
      <w:marBottom w:val="0"/>
      <w:divBdr>
        <w:top w:val="none" w:sz="0" w:space="0" w:color="auto"/>
        <w:left w:val="none" w:sz="0" w:space="0" w:color="auto"/>
        <w:bottom w:val="none" w:sz="0" w:space="0" w:color="auto"/>
        <w:right w:val="none" w:sz="0" w:space="0" w:color="auto"/>
      </w:divBdr>
    </w:div>
    <w:div w:id="306981326">
      <w:bodyDiv w:val="1"/>
      <w:marLeft w:val="0"/>
      <w:marRight w:val="0"/>
      <w:marTop w:val="0"/>
      <w:marBottom w:val="0"/>
      <w:divBdr>
        <w:top w:val="none" w:sz="0" w:space="0" w:color="auto"/>
        <w:left w:val="none" w:sz="0" w:space="0" w:color="auto"/>
        <w:bottom w:val="none" w:sz="0" w:space="0" w:color="auto"/>
        <w:right w:val="none" w:sz="0" w:space="0" w:color="auto"/>
      </w:divBdr>
    </w:div>
    <w:div w:id="514346553">
      <w:bodyDiv w:val="1"/>
      <w:marLeft w:val="0"/>
      <w:marRight w:val="0"/>
      <w:marTop w:val="0"/>
      <w:marBottom w:val="0"/>
      <w:divBdr>
        <w:top w:val="none" w:sz="0" w:space="0" w:color="auto"/>
        <w:left w:val="none" w:sz="0" w:space="0" w:color="auto"/>
        <w:bottom w:val="none" w:sz="0" w:space="0" w:color="auto"/>
        <w:right w:val="none" w:sz="0" w:space="0" w:color="auto"/>
      </w:divBdr>
      <w:divsChild>
        <w:div w:id="364058924">
          <w:marLeft w:val="0"/>
          <w:marRight w:val="0"/>
          <w:marTop w:val="0"/>
          <w:marBottom w:val="0"/>
          <w:divBdr>
            <w:top w:val="single" w:sz="6" w:space="0" w:color="DDDDDD"/>
            <w:left w:val="none" w:sz="0" w:space="8" w:color="auto"/>
            <w:bottom w:val="single" w:sz="6" w:space="11" w:color="DDDDDD"/>
            <w:right w:val="none" w:sz="0" w:space="0" w:color="auto"/>
          </w:divBdr>
          <w:divsChild>
            <w:div w:id="1982071251">
              <w:marLeft w:val="0"/>
              <w:marRight w:val="0"/>
              <w:marTop w:val="0"/>
              <w:marBottom w:val="0"/>
              <w:divBdr>
                <w:top w:val="none" w:sz="0" w:space="0" w:color="auto"/>
                <w:left w:val="none" w:sz="0" w:space="0" w:color="auto"/>
                <w:bottom w:val="none" w:sz="0" w:space="0" w:color="auto"/>
                <w:right w:val="none" w:sz="0" w:space="0" w:color="auto"/>
              </w:divBdr>
              <w:divsChild>
                <w:div w:id="1427388967">
                  <w:marLeft w:val="0"/>
                  <w:marRight w:val="0"/>
                  <w:marTop w:val="0"/>
                  <w:marBottom w:val="0"/>
                  <w:divBdr>
                    <w:top w:val="none" w:sz="0" w:space="0" w:color="auto"/>
                    <w:left w:val="none" w:sz="0" w:space="0" w:color="auto"/>
                    <w:bottom w:val="none" w:sz="0" w:space="0" w:color="auto"/>
                    <w:right w:val="none" w:sz="0" w:space="0" w:color="auto"/>
                  </w:divBdr>
                  <w:divsChild>
                    <w:div w:id="803472693">
                      <w:marLeft w:val="0"/>
                      <w:marRight w:val="0"/>
                      <w:marTop w:val="0"/>
                      <w:marBottom w:val="0"/>
                      <w:divBdr>
                        <w:top w:val="none" w:sz="0" w:space="0" w:color="auto"/>
                        <w:left w:val="none" w:sz="0" w:space="0" w:color="auto"/>
                        <w:bottom w:val="none" w:sz="0" w:space="0" w:color="auto"/>
                        <w:right w:val="none" w:sz="0" w:space="0" w:color="auto"/>
                      </w:divBdr>
                      <w:divsChild>
                        <w:div w:id="286359322">
                          <w:marLeft w:val="0"/>
                          <w:marRight w:val="0"/>
                          <w:marTop w:val="0"/>
                          <w:marBottom w:val="0"/>
                          <w:divBdr>
                            <w:top w:val="none" w:sz="0" w:space="0" w:color="auto"/>
                            <w:left w:val="none" w:sz="0" w:space="0" w:color="auto"/>
                            <w:bottom w:val="none" w:sz="0" w:space="0" w:color="auto"/>
                            <w:right w:val="none" w:sz="0" w:space="0" w:color="auto"/>
                          </w:divBdr>
                          <w:divsChild>
                            <w:div w:id="175146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4338196">
          <w:marLeft w:val="0"/>
          <w:marRight w:val="0"/>
          <w:marTop w:val="0"/>
          <w:marBottom w:val="0"/>
          <w:divBdr>
            <w:top w:val="single" w:sz="6" w:space="0" w:color="DDDDDD"/>
            <w:left w:val="none" w:sz="0" w:space="8" w:color="auto"/>
            <w:bottom w:val="single" w:sz="6" w:space="11" w:color="DDDDDD"/>
            <w:right w:val="none" w:sz="0" w:space="0" w:color="auto"/>
          </w:divBdr>
          <w:divsChild>
            <w:div w:id="1201816790">
              <w:marLeft w:val="0"/>
              <w:marRight w:val="0"/>
              <w:marTop w:val="0"/>
              <w:marBottom w:val="0"/>
              <w:divBdr>
                <w:top w:val="none" w:sz="0" w:space="0" w:color="DDDDDD"/>
                <w:left w:val="none" w:sz="0" w:space="0" w:color="DDDDDD"/>
                <w:bottom w:val="none" w:sz="0" w:space="0" w:color="auto"/>
                <w:right w:val="none" w:sz="0" w:space="0" w:color="DDDDDD"/>
              </w:divBdr>
            </w:div>
          </w:divsChild>
        </w:div>
      </w:divsChild>
    </w:div>
    <w:div w:id="1037006912">
      <w:bodyDiv w:val="1"/>
      <w:marLeft w:val="0"/>
      <w:marRight w:val="0"/>
      <w:marTop w:val="0"/>
      <w:marBottom w:val="0"/>
      <w:divBdr>
        <w:top w:val="none" w:sz="0" w:space="0" w:color="auto"/>
        <w:left w:val="none" w:sz="0" w:space="0" w:color="auto"/>
        <w:bottom w:val="none" w:sz="0" w:space="0" w:color="auto"/>
        <w:right w:val="none" w:sz="0" w:space="0" w:color="auto"/>
      </w:divBdr>
    </w:div>
    <w:div w:id="1109856299">
      <w:bodyDiv w:val="1"/>
      <w:marLeft w:val="0"/>
      <w:marRight w:val="0"/>
      <w:marTop w:val="0"/>
      <w:marBottom w:val="0"/>
      <w:divBdr>
        <w:top w:val="none" w:sz="0" w:space="0" w:color="auto"/>
        <w:left w:val="none" w:sz="0" w:space="0" w:color="auto"/>
        <w:bottom w:val="none" w:sz="0" w:space="0" w:color="auto"/>
        <w:right w:val="none" w:sz="0" w:space="0" w:color="auto"/>
      </w:divBdr>
    </w:div>
    <w:div w:id="1113746400">
      <w:bodyDiv w:val="1"/>
      <w:marLeft w:val="0"/>
      <w:marRight w:val="0"/>
      <w:marTop w:val="0"/>
      <w:marBottom w:val="0"/>
      <w:divBdr>
        <w:top w:val="none" w:sz="0" w:space="0" w:color="auto"/>
        <w:left w:val="none" w:sz="0" w:space="0" w:color="auto"/>
        <w:bottom w:val="none" w:sz="0" w:space="0" w:color="auto"/>
        <w:right w:val="none" w:sz="0" w:space="0" w:color="auto"/>
      </w:divBdr>
    </w:div>
    <w:div w:id="1144275541">
      <w:bodyDiv w:val="1"/>
      <w:marLeft w:val="0"/>
      <w:marRight w:val="0"/>
      <w:marTop w:val="0"/>
      <w:marBottom w:val="0"/>
      <w:divBdr>
        <w:top w:val="none" w:sz="0" w:space="0" w:color="auto"/>
        <w:left w:val="none" w:sz="0" w:space="0" w:color="auto"/>
        <w:bottom w:val="none" w:sz="0" w:space="0" w:color="auto"/>
        <w:right w:val="none" w:sz="0" w:space="0" w:color="auto"/>
      </w:divBdr>
    </w:div>
    <w:div w:id="1636400880">
      <w:bodyDiv w:val="1"/>
      <w:marLeft w:val="0"/>
      <w:marRight w:val="0"/>
      <w:marTop w:val="0"/>
      <w:marBottom w:val="0"/>
      <w:divBdr>
        <w:top w:val="none" w:sz="0" w:space="0" w:color="auto"/>
        <w:left w:val="none" w:sz="0" w:space="0" w:color="auto"/>
        <w:bottom w:val="none" w:sz="0" w:space="0" w:color="auto"/>
        <w:right w:val="none" w:sz="0" w:space="0" w:color="auto"/>
      </w:divBdr>
    </w:div>
    <w:div w:id="1655335431">
      <w:bodyDiv w:val="1"/>
      <w:marLeft w:val="0"/>
      <w:marRight w:val="0"/>
      <w:marTop w:val="0"/>
      <w:marBottom w:val="0"/>
      <w:divBdr>
        <w:top w:val="none" w:sz="0" w:space="0" w:color="auto"/>
        <w:left w:val="none" w:sz="0" w:space="0" w:color="auto"/>
        <w:bottom w:val="none" w:sz="0" w:space="0" w:color="auto"/>
        <w:right w:val="none" w:sz="0" w:space="0" w:color="auto"/>
      </w:divBdr>
    </w:div>
    <w:div w:id="185298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ra.org.uk/solicitors/standards-regulations/code-conduct-solici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9672C-280C-4394-8129-B121E0BEA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2257</Words>
  <Characters>12865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dcterms:created xsi:type="dcterms:W3CDTF">2021-05-03T12:29:00Z</dcterms:created>
  <dcterms:modified xsi:type="dcterms:W3CDTF">2021-05-03T18:23:00Z</dcterms:modified>
</cp:coreProperties>
</file>