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inorHAnsi" w:hAnsi="Arial"/>
          <w:color w:val="4472C4" w:themeColor="accent1"/>
          <w:sz w:val="24"/>
          <w:lang w:val="en-GB"/>
        </w:rPr>
        <w:id w:val="-1096243274"/>
        <w:docPartObj>
          <w:docPartGallery w:val="Cover Pages"/>
          <w:docPartUnique/>
        </w:docPartObj>
      </w:sdtPr>
      <w:sdtEndPr>
        <w:rPr>
          <w:rFonts w:ascii="Times New Roman" w:hAnsi="Times New Roman"/>
          <w:color w:val="auto"/>
        </w:rPr>
      </w:sdtEndPr>
      <w:sdtContent>
        <w:p w14:paraId="458D27B6" w14:textId="242123A5" w:rsidR="009F0E37" w:rsidRPr="00815E8B" w:rsidRDefault="00E43FFD" w:rsidP="00E43FFD">
          <w:pPr>
            <w:pStyle w:val="NoSpacing"/>
            <w:spacing w:before="1540" w:after="240"/>
            <w:rPr>
              <w:rFonts w:ascii="Arial" w:eastAsiaTheme="minorHAnsi" w:hAnsi="Arial"/>
              <w:color w:val="4472C4" w:themeColor="accent1"/>
              <w:sz w:val="24"/>
              <w:lang w:val="en-GB"/>
            </w:rPr>
          </w:pPr>
          <w:r w:rsidRPr="00DA7C9A">
            <w:rPr>
              <w:rFonts w:ascii="Times New Roman" w:eastAsia="Times New Roman" w:hAnsi="Times New Roman" w:cs="Times New Roman"/>
              <w:b/>
              <w:bCs/>
              <w:noProof/>
              <w:lang w:val="en-CA"/>
            </w:rPr>
            <w:drawing>
              <wp:anchor distT="0" distB="0" distL="0" distR="0" simplePos="0" relativeHeight="251659264" behindDoc="1" locked="0" layoutInCell="1" hidden="0" allowOverlap="1" wp14:anchorId="6C8D841B" wp14:editId="4A13BBA3">
                <wp:simplePos x="0" y="0"/>
                <wp:positionH relativeFrom="margin">
                  <wp:posOffset>1352550</wp:posOffset>
                </wp:positionH>
                <wp:positionV relativeFrom="paragraph">
                  <wp:posOffset>0</wp:posOffset>
                </wp:positionV>
                <wp:extent cx="3035300" cy="1301750"/>
                <wp:effectExtent l="0" t="0" r="0" b="0"/>
                <wp:wrapNone/>
                <wp:docPr id="1508290513"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3035300" cy="1301750"/>
                        </a:xfrm>
                        <a:prstGeom prst="rect">
                          <a:avLst/>
                        </a:prstGeom>
                        <a:ln/>
                      </pic:spPr>
                    </pic:pic>
                  </a:graphicData>
                </a:graphic>
                <wp14:sizeRelH relativeFrom="margin">
                  <wp14:pctWidth>0</wp14:pctWidth>
                </wp14:sizeRelH>
                <wp14:sizeRelV relativeFrom="margin">
                  <wp14:pctHeight>0</wp14:pctHeight>
                </wp14:sizeRelV>
              </wp:anchor>
            </w:drawing>
          </w:r>
          <w:r>
            <w:rPr>
              <w:rFonts w:ascii="Arial" w:eastAsiaTheme="minorHAnsi" w:hAnsi="Arial"/>
              <w:color w:val="4472C4" w:themeColor="accent1"/>
              <w:sz w:val="24"/>
              <w:lang w:val="en-GB"/>
            </w:rPr>
            <w:t xml:space="preserve">                                                             </w:t>
          </w:r>
        </w:p>
        <w:p w14:paraId="43714F65" w14:textId="77777777" w:rsidR="00580818" w:rsidRPr="00DA7C9A" w:rsidRDefault="00580818" w:rsidP="00580818">
          <w:pPr>
            <w:keepNext/>
            <w:keepLines/>
            <w:spacing w:before="240" w:after="0"/>
            <w:outlineLvl w:val="0"/>
            <w:rPr>
              <w:b/>
              <w:color w:val="1F497D"/>
              <w:sz w:val="28"/>
              <w:szCs w:val="28"/>
              <w:lang w:val="en-CA"/>
            </w:rPr>
          </w:pPr>
        </w:p>
        <w:p w14:paraId="6CFFAF27" w14:textId="77777777" w:rsidR="00580818" w:rsidRPr="00DA7C9A" w:rsidRDefault="00580818" w:rsidP="00580818">
          <w:pPr>
            <w:spacing w:after="240"/>
            <w:jc w:val="center"/>
            <w:rPr>
              <w:rFonts w:eastAsia="Times New Roman" w:cs="Times New Roman"/>
              <w:b/>
              <w:sz w:val="40"/>
              <w:szCs w:val="40"/>
              <w:lang w:val="en-GB"/>
            </w:rPr>
          </w:pPr>
          <w:r w:rsidRPr="00DA7C9A">
            <w:rPr>
              <w:rFonts w:eastAsia="Times New Roman" w:cs="Times New Roman"/>
              <w:b/>
              <w:sz w:val="40"/>
              <w:szCs w:val="40"/>
              <w:lang w:val="en-GB"/>
            </w:rPr>
            <w:t>Module: LCB</w:t>
          </w:r>
          <w:r>
            <w:rPr>
              <w:rFonts w:eastAsia="Times New Roman" w:cs="Times New Roman"/>
              <w:b/>
              <w:sz w:val="40"/>
              <w:szCs w:val="40"/>
              <w:lang w:val="en-GB"/>
            </w:rPr>
            <w:t>B5000</w:t>
          </w:r>
        </w:p>
        <w:p w14:paraId="27EF66BA" w14:textId="77777777" w:rsidR="00580818" w:rsidRPr="00DA7C9A" w:rsidRDefault="00580818" w:rsidP="00580818">
          <w:pPr>
            <w:spacing w:after="240"/>
            <w:jc w:val="center"/>
            <w:rPr>
              <w:rFonts w:eastAsia="Times New Roman" w:cs="Times New Roman"/>
              <w:b/>
              <w:sz w:val="40"/>
              <w:szCs w:val="40"/>
              <w:lang w:val="en-GB"/>
            </w:rPr>
          </w:pPr>
          <w:r>
            <w:rPr>
              <w:rFonts w:eastAsia="Times New Roman" w:cs="Times New Roman"/>
              <w:b/>
              <w:sz w:val="40"/>
              <w:szCs w:val="40"/>
              <w:lang w:val="en-GB"/>
            </w:rPr>
            <w:t>Data Handling and Business Intelligence</w:t>
          </w:r>
        </w:p>
        <w:p w14:paraId="2644B547" w14:textId="1819E229" w:rsidR="00580818" w:rsidRPr="00DA7C9A" w:rsidRDefault="00013062" w:rsidP="00580818">
          <w:pPr>
            <w:spacing w:after="240"/>
            <w:rPr>
              <w:rFonts w:eastAsia="Times New Roman" w:cs="Times New Roman"/>
              <w:bCs/>
              <w:sz w:val="40"/>
              <w:szCs w:val="40"/>
              <w:lang w:val="en-GB"/>
            </w:rPr>
          </w:pPr>
          <w:r>
            <w:rPr>
              <w:rFonts w:eastAsia="Times New Roman" w:cs="Times New Roman"/>
              <w:b/>
              <w:sz w:val="40"/>
              <w:szCs w:val="40"/>
              <w:lang w:val="en-GB"/>
            </w:rPr>
            <w:t xml:space="preserve">              </w:t>
          </w:r>
          <w:r w:rsidR="00580818" w:rsidRPr="00DA7C9A">
            <w:rPr>
              <w:rFonts w:eastAsia="Times New Roman" w:cs="Times New Roman"/>
              <w:b/>
              <w:sz w:val="40"/>
              <w:szCs w:val="40"/>
              <w:lang w:val="en-GB"/>
            </w:rPr>
            <w:t xml:space="preserve">Assignment Title: </w:t>
          </w:r>
          <w:r>
            <w:rPr>
              <w:rFonts w:eastAsia="Times New Roman" w:cs="Times New Roman"/>
              <w:b/>
              <w:sz w:val="40"/>
              <w:szCs w:val="40"/>
              <w:lang w:val="en-GB"/>
            </w:rPr>
            <w:t>Student performance</w:t>
          </w:r>
        </w:p>
        <w:p w14:paraId="34EB381D" w14:textId="77777777" w:rsidR="00580818" w:rsidRPr="00DA7C9A" w:rsidRDefault="00580818" w:rsidP="00580818">
          <w:pPr>
            <w:jc w:val="center"/>
            <w:rPr>
              <w:rFonts w:eastAsia="Times New Roman" w:cs="Times New Roman"/>
              <w:sz w:val="40"/>
              <w:szCs w:val="40"/>
            </w:rPr>
          </w:pPr>
          <w:r w:rsidRPr="00DA7C9A">
            <w:rPr>
              <w:rFonts w:eastAsia="Times New Roman" w:cs="Times New Roman"/>
              <w:b/>
              <w:bCs/>
              <w:sz w:val="40"/>
              <w:szCs w:val="40"/>
            </w:rPr>
            <w:t>Lecturer name:</w:t>
          </w:r>
          <w:r w:rsidRPr="00DA7C9A">
            <w:rPr>
              <w:rFonts w:eastAsia="Times New Roman" w:cs="Times New Roman"/>
              <w:sz w:val="40"/>
              <w:szCs w:val="40"/>
            </w:rPr>
            <w:t xml:space="preserve"> </w:t>
          </w:r>
          <w:r>
            <w:rPr>
              <w:rFonts w:eastAsia="Times New Roman" w:cs="Times New Roman"/>
              <w:sz w:val="40"/>
              <w:szCs w:val="40"/>
            </w:rPr>
            <w:t>Abdallah Naser</w:t>
          </w:r>
        </w:p>
        <w:p w14:paraId="3ED489C6" w14:textId="77777777" w:rsidR="00580818" w:rsidRPr="00DA7C9A" w:rsidRDefault="00580818" w:rsidP="00580818">
          <w:pPr>
            <w:jc w:val="center"/>
            <w:rPr>
              <w:rFonts w:eastAsia="Times New Roman" w:cs="Times New Roman"/>
              <w:b/>
              <w:bCs/>
              <w:sz w:val="40"/>
              <w:szCs w:val="40"/>
            </w:rPr>
          </w:pPr>
          <w:r w:rsidRPr="00DA7C9A">
            <w:rPr>
              <w:rFonts w:eastAsia="Times New Roman" w:cs="Times New Roman"/>
              <w:b/>
              <w:bCs/>
              <w:sz w:val="40"/>
              <w:szCs w:val="40"/>
            </w:rPr>
            <w:t xml:space="preserve">Student name: </w:t>
          </w:r>
          <w:r w:rsidRPr="00DA7C9A">
            <w:rPr>
              <w:rFonts w:eastAsia="Times New Roman" w:cs="Times New Roman"/>
              <w:sz w:val="40"/>
              <w:szCs w:val="40"/>
            </w:rPr>
            <w:t xml:space="preserve">Viorica </w:t>
          </w:r>
          <w:proofErr w:type="spellStart"/>
          <w:r w:rsidRPr="00DA7C9A">
            <w:rPr>
              <w:rFonts w:eastAsia="Times New Roman" w:cs="Times New Roman"/>
              <w:sz w:val="40"/>
              <w:szCs w:val="40"/>
            </w:rPr>
            <w:t>Birloiu</w:t>
          </w:r>
          <w:proofErr w:type="spellEnd"/>
        </w:p>
        <w:p w14:paraId="7AB65794" w14:textId="77777777" w:rsidR="00580818" w:rsidRPr="00DA7C9A" w:rsidRDefault="00580818" w:rsidP="00580818">
          <w:pPr>
            <w:jc w:val="center"/>
            <w:rPr>
              <w:rFonts w:eastAsia="Times New Roman" w:cs="Times New Roman"/>
              <w:b/>
              <w:bCs/>
              <w:sz w:val="40"/>
              <w:szCs w:val="40"/>
            </w:rPr>
          </w:pPr>
          <w:r w:rsidRPr="00DA7C9A">
            <w:rPr>
              <w:rFonts w:eastAsia="Times New Roman" w:cs="Times New Roman"/>
              <w:b/>
              <w:bCs/>
              <w:sz w:val="40"/>
              <w:szCs w:val="40"/>
            </w:rPr>
            <w:t xml:space="preserve">Student number: </w:t>
          </w:r>
          <w:r w:rsidRPr="00DA7C9A">
            <w:rPr>
              <w:rFonts w:eastAsia="Times New Roman" w:cs="Times New Roman"/>
              <w:sz w:val="40"/>
              <w:szCs w:val="40"/>
            </w:rPr>
            <w:t>2227895</w:t>
          </w:r>
        </w:p>
        <w:p w14:paraId="59A1533C" w14:textId="4BD6747B" w:rsidR="001D39DA" w:rsidRPr="00815E8B" w:rsidRDefault="001D39DA" w:rsidP="009F0E37">
          <w:pPr>
            <w:pStyle w:val="NoSpacing"/>
            <w:spacing w:before="1540" w:after="240"/>
            <w:jc w:val="center"/>
            <w:rPr>
              <w:rFonts w:ascii="Arial" w:eastAsiaTheme="minorHAnsi" w:hAnsi="Arial"/>
              <w:color w:val="4472C4" w:themeColor="accent1"/>
              <w:sz w:val="24"/>
              <w:lang w:val="en-GB"/>
            </w:rPr>
          </w:pPr>
        </w:p>
        <w:p w14:paraId="7D3F6673" w14:textId="77777777" w:rsidR="001D39DA" w:rsidRPr="00815E8B" w:rsidRDefault="001D39DA" w:rsidP="009F0E37">
          <w:pPr>
            <w:pStyle w:val="NoSpacing"/>
            <w:spacing w:before="1540" w:after="240"/>
            <w:jc w:val="center"/>
            <w:rPr>
              <w:color w:val="4472C4" w:themeColor="accent1"/>
              <w:lang w:val="en-GB"/>
            </w:rPr>
          </w:pPr>
        </w:p>
        <w:p w14:paraId="0A9C4B2E" w14:textId="68282DDD" w:rsidR="009F0E37" w:rsidRPr="00815E8B" w:rsidRDefault="009F0E37" w:rsidP="003E5A82">
          <w:pPr>
            <w:rPr>
              <w:sz w:val="32"/>
              <w:szCs w:val="28"/>
              <w:lang w:val="en-GB"/>
            </w:rPr>
          </w:pPr>
        </w:p>
        <w:p w14:paraId="4B13E156" w14:textId="01B81D67" w:rsidR="009F0E37" w:rsidRPr="00815E8B" w:rsidRDefault="009F0E37">
          <w:pPr>
            <w:rPr>
              <w:lang w:val="en-GB"/>
            </w:rPr>
          </w:pPr>
          <w:r w:rsidRPr="00815E8B">
            <w:rPr>
              <w:lang w:val="en-GB"/>
            </w:rPr>
            <w:br w:type="page"/>
          </w:r>
        </w:p>
      </w:sdtContent>
    </w:sdt>
    <w:p w14:paraId="59DDA906" w14:textId="5E9B90C6" w:rsidR="00E93D0B" w:rsidRPr="00815E8B" w:rsidRDefault="009F0E37" w:rsidP="009F0E37">
      <w:pPr>
        <w:pStyle w:val="Heading1"/>
        <w:rPr>
          <w:lang w:val="en-GB"/>
        </w:rPr>
      </w:pPr>
      <w:bookmarkStart w:id="0" w:name="_Toc171599939"/>
      <w:r w:rsidRPr="00815E8B">
        <w:rPr>
          <w:lang w:val="en-GB"/>
        </w:rPr>
        <w:lastRenderedPageBreak/>
        <w:t>Table of Content</w:t>
      </w:r>
      <w:bookmarkEnd w:id="0"/>
    </w:p>
    <w:p w14:paraId="110DD566" w14:textId="3E0C445F" w:rsidR="009F0E37" w:rsidRPr="00815E8B" w:rsidRDefault="009F0E37" w:rsidP="009F0E37">
      <w:pPr>
        <w:rPr>
          <w:lang w:val="en-GB"/>
        </w:rPr>
      </w:pPr>
    </w:p>
    <w:sdt>
      <w:sdtPr>
        <w:id w:val="1568303723"/>
        <w:docPartObj>
          <w:docPartGallery w:val="Table of Contents"/>
          <w:docPartUnique/>
        </w:docPartObj>
      </w:sdtPr>
      <w:sdtEndPr>
        <w:rPr>
          <w:b/>
          <w:bCs/>
          <w:noProof/>
        </w:rPr>
      </w:sdtEndPr>
      <w:sdtContent>
        <w:p w14:paraId="678D97B8" w14:textId="4908E7B0" w:rsidR="0097612D" w:rsidRDefault="0097612D">
          <w:pPr>
            <w:pStyle w:val="TOC1"/>
            <w:tabs>
              <w:tab w:val="right" w:leader="dot" w:pos="9350"/>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171599940" w:history="1">
            <w:r w:rsidRPr="008D0E39">
              <w:rPr>
                <w:rStyle w:val="Hyperlink"/>
                <w:noProof/>
                <w:lang w:val="en-GB"/>
              </w:rPr>
              <w:t>Introduction</w:t>
            </w:r>
            <w:r>
              <w:rPr>
                <w:noProof/>
                <w:webHidden/>
              </w:rPr>
              <w:tab/>
            </w:r>
            <w:r>
              <w:rPr>
                <w:noProof/>
                <w:webHidden/>
              </w:rPr>
              <w:fldChar w:fldCharType="begin"/>
            </w:r>
            <w:r>
              <w:rPr>
                <w:noProof/>
                <w:webHidden/>
              </w:rPr>
              <w:instrText xml:space="preserve"> PAGEREF _Toc171599940 \h </w:instrText>
            </w:r>
            <w:r>
              <w:rPr>
                <w:noProof/>
                <w:webHidden/>
              </w:rPr>
            </w:r>
            <w:r>
              <w:rPr>
                <w:noProof/>
                <w:webHidden/>
              </w:rPr>
              <w:fldChar w:fldCharType="separate"/>
            </w:r>
            <w:r>
              <w:rPr>
                <w:noProof/>
                <w:webHidden/>
              </w:rPr>
              <w:t>1</w:t>
            </w:r>
            <w:r>
              <w:rPr>
                <w:noProof/>
                <w:webHidden/>
              </w:rPr>
              <w:fldChar w:fldCharType="end"/>
            </w:r>
          </w:hyperlink>
        </w:p>
        <w:p w14:paraId="3E02607C" w14:textId="0E3B95F4" w:rsidR="0097612D" w:rsidRDefault="00000000">
          <w:pPr>
            <w:pStyle w:val="TOC1"/>
            <w:tabs>
              <w:tab w:val="right" w:leader="dot" w:pos="9350"/>
            </w:tabs>
            <w:rPr>
              <w:rFonts w:asciiTheme="minorHAnsi" w:eastAsiaTheme="minorEastAsia" w:hAnsiTheme="minorHAnsi"/>
              <w:noProof/>
              <w:kern w:val="2"/>
              <w:szCs w:val="24"/>
              <w14:ligatures w14:val="standardContextual"/>
            </w:rPr>
          </w:pPr>
          <w:hyperlink w:anchor="_Toc171599941" w:history="1">
            <w:r w:rsidR="0097612D" w:rsidRPr="008D0E39">
              <w:rPr>
                <w:rStyle w:val="Hyperlink"/>
                <w:noProof/>
                <w:lang w:val="en-GB"/>
              </w:rPr>
              <w:t>Section 1</w:t>
            </w:r>
            <w:r w:rsidR="0097612D">
              <w:rPr>
                <w:noProof/>
                <w:webHidden/>
              </w:rPr>
              <w:tab/>
            </w:r>
            <w:r w:rsidR="0097612D">
              <w:rPr>
                <w:noProof/>
                <w:webHidden/>
              </w:rPr>
              <w:fldChar w:fldCharType="begin"/>
            </w:r>
            <w:r w:rsidR="0097612D">
              <w:rPr>
                <w:noProof/>
                <w:webHidden/>
              </w:rPr>
              <w:instrText xml:space="preserve"> PAGEREF _Toc171599941 \h </w:instrText>
            </w:r>
            <w:r w:rsidR="0097612D">
              <w:rPr>
                <w:noProof/>
                <w:webHidden/>
              </w:rPr>
            </w:r>
            <w:r w:rsidR="0097612D">
              <w:rPr>
                <w:noProof/>
                <w:webHidden/>
              </w:rPr>
              <w:fldChar w:fldCharType="separate"/>
            </w:r>
            <w:r w:rsidR="0097612D">
              <w:rPr>
                <w:noProof/>
                <w:webHidden/>
              </w:rPr>
              <w:t>2</w:t>
            </w:r>
            <w:r w:rsidR="0097612D">
              <w:rPr>
                <w:noProof/>
                <w:webHidden/>
              </w:rPr>
              <w:fldChar w:fldCharType="end"/>
            </w:r>
          </w:hyperlink>
        </w:p>
        <w:p w14:paraId="7C3C4B70" w14:textId="4CE7D896" w:rsidR="0097612D" w:rsidRDefault="00000000">
          <w:pPr>
            <w:pStyle w:val="TOC2"/>
            <w:tabs>
              <w:tab w:val="right" w:leader="dot" w:pos="9350"/>
            </w:tabs>
            <w:rPr>
              <w:rFonts w:asciiTheme="minorHAnsi" w:eastAsiaTheme="minorEastAsia" w:hAnsiTheme="minorHAnsi"/>
              <w:noProof/>
              <w:kern w:val="2"/>
              <w:szCs w:val="24"/>
              <w14:ligatures w14:val="standardContextual"/>
            </w:rPr>
          </w:pPr>
          <w:hyperlink w:anchor="_Toc171599942" w:history="1">
            <w:r w:rsidR="0097612D" w:rsidRPr="008D0E39">
              <w:rPr>
                <w:rStyle w:val="Hyperlink"/>
                <w:noProof/>
                <w:lang w:val="en-GB"/>
              </w:rPr>
              <w:t>Part a)</w:t>
            </w:r>
            <w:r w:rsidR="0097612D">
              <w:rPr>
                <w:noProof/>
                <w:webHidden/>
              </w:rPr>
              <w:tab/>
            </w:r>
            <w:r w:rsidR="0097612D">
              <w:rPr>
                <w:noProof/>
                <w:webHidden/>
              </w:rPr>
              <w:fldChar w:fldCharType="begin"/>
            </w:r>
            <w:r w:rsidR="0097612D">
              <w:rPr>
                <w:noProof/>
                <w:webHidden/>
              </w:rPr>
              <w:instrText xml:space="preserve"> PAGEREF _Toc171599942 \h </w:instrText>
            </w:r>
            <w:r w:rsidR="0097612D">
              <w:rPr>
                <w:noProof/>
                <w:webHidden/>
              </w:rPr>
            </w:r>
            <w:r w:rsidR="0097612D">
              <w:rPr>
                <w:noProof/>
                <w:webHidden/>
              </w:rPr>
              <w:fldChar w:fldCharType="separate"/>
            </w:r>
            <w:r w:rsidR="0097612D">
              <w:rPr>
                <w:noProof/>
                <w:webHidden/>
              </w:rPr>
              <w:t>2</w:t>
            </w:r>
            <w:r w:rsidR="0097612D">
              <w:rPr>
                <w:noProof/>
                <w:webHidden/>
              </w:rPr>
              <w:fldChar w:fldCharType="end"/>
            </w:r>
          </w:hyperlink>
        </w:p>
        <w:p w14:paraId="3026F216" w14:textId="32A6656C" w:rsidR="0097612D" w:rsidRDefault="00000000">
          <w:pPr>
            <w:pStyle w:val="TOC2"/>
            <w:tabs>
              <w:tab w:val="right" w:leader="dot" w:pos="9350"/>
            </w:tabs>
            <w:rPr>
              <w:rFonts w:asciiTheme="minorHAnsi" w:eastAsiaTheme="minorEastAsia" w:hAnsiTheme="minorHAnsi"/>
              <w:noProof/>
              <w:kern w:val="2"/>
              <w:szCs w:val="24"/>
              <w14:ligatures w14:val="standardContextual"/>
            </w:rPr>
          </w:pPr>
          <w:hyperlink w:anchor="_Toc171599943" w:history="1">
            <w:r w:rsidR="0097612D" w:rsidRPr="008D0E39">
              <w:rPr>
                <w:rStyle w:val="Hyperlink"/>
                <w:noProof/>
                <w:lang w:val="en-GB"/>
              </w:rPr>
              <w:t>Part b)</w:t>
            </w:r>
            <w:r w:rsidR="0097612D">
              <w:rPr>
                <w:noProof/>
                <w:webHidden/>
              </w:rPr>
              <w:tab/>
            </w:r>
            <w:r w:rsidR="0097612D">
              <w:rPr>
                <w:noProof/>
                <w:webHidden/>
              </w:rPr>
              <w:fldChar w:fldCharType="begin"/>
            </w:r>
            <w:r w:rsidR="0097612D">
              <w:rPr>
                <w:noProof/>
                <w:webHidden/>
              </w:rPr>
              <w:instrText xml:space="preserve"> PAGEREF _Toc171599943 \h </w:instrText>
            </w:r>
            <w:r w:rsidR="0097612D">
              <w:rPr>
                <w:noProof/>
                <w:webHidden/>
              </w:rPr>
            </w:r>
            <w:r w:rsidR="0097612D">
              <w:rPr>
                <w:noProof/>
                <w:webHidden/>
              </w:rPr>
              <w:fldChar w:fldCharType="separate"/>
            </w:r>
            <w:r w:rsidR="0097612D">
              <w:rPr>
                <w:noProof/>
                <w:webHidden/>
              </w:rPr>
              <w:t>6</w:t>
            </w:r>
            <w:r w:rsidR="0097612D">
              <w:rPr>
                <w:noProof/>
                <w:webHidden/>
              </w:rPr>
              <w:fldChar w:fldCharType="end"/>
            </w:r>
          </w:hyperlink>
        </w:p>
        <w:p w14:paraId="61220D22" w14:textId="6139533C" w:rsidR="0097612D" w:rsidRDefault="00000000">
          <w:pPr>
            <w:pStyle w:val="TOC2"/>
            <w:tabs>
              <w:tab w:val="right" w:leader="dot" w:pos="9350"/>
            </w:tabs>
            <w:rPr>
              <w:rFonts w:asciiTheme="minorHAnsi" w:eastAsiaTheme="minorEastAsia" w:hAnsiTheme="minorHAnsi"/>
              <w:noProof/>
              <w:kern w:val="2"/>
              <w:szCs w:val="24"/>
              <w14:ligatures w14:val="standardContextual"/>
            </w:rPr>
          </w:pPr>
          <w:hyperlink w:anchor="_Toc171599944" w:history="1">
            <w:r w:rsidR="0097612D" w:rsidRPr="008D0E39">
              <w:rPr>
                <w:rStyle w:val="Hyperlink"/>
                <w:noProof/>
                <w:lang w:val="en-GB"/>
              </w:rPr>
              <w:t>Part c)</w:t>
            </w:r>
            <w:r w:rsidR="0097612D">
              <w:rPr>
                <w:noProof/>
                <w:webHidden/>
              </w:rPr>
              <w:tab/>
            </w:r>
            <w:r w:rsidR="0097612D">
              <w:rPr>
                <w:noProof/>
                <w:webHidden/>
              </w:rPr>
              <w:fldChar w:fldCharType="begin"/>
            </w:r>
            <w:r w:rsidR="0097612D">
              <w:rPr>
                <w:noProof/>
                <w:webHidden/>
              </w:rPr>
              <w:instrText xml:space="preserve"> PAGEREF _Toc171599944 \h </w:instrText>
            </w:r>
            <w:r w:rsidR="0097612D">
              <w:rPr>
                <w:noProof/>
                <w:webHidden/>
              </w:rPr>
            </w:r>
            <w:r w:rsidR="0097612D">
              <w:rPr>
                <w:noProof/>
                <w:webHidden/>
              </w:rPr>
              <w:fldChar w:fldCharType="separate"/>
            </w:r>
            <w:r w:rsidR="0097612D">
              <w:rPr>
                <w:noProof/>
                <w:webHidden/>
              </w:rPr>
              <w:t>9</w:t>
            </w:r>
            <w:r w:rsidR="0097612D">
              <w:rPr>
                <w:noProof/>
                <w:webHidden/>
              </w:rPr>
              <w:fldChar w:fldCharType="end"/>
            </w:r>
          </w:hyperlink>
        </w:p>
        <w:p w14:paraId="725EB4B4" w14:textId="026E4D18" w:rsidR="0097612D" w:rsidRDefault="00000000">
          <w:pPr>
            <w:pStyle w:val="TOC1"/>
            <w:tabs>
              <w:tab w:val="right" w:leader="dot" w:pos="9350"/>
            </w:tabs>
            <w:rPr>
              <w:rFonts w:asciiTheme="minorHAnsi" w:eastAsiaTheme="minorEastAsia" w:hAnsiTheme="minorHAnsi"/>
              <w:noProof/>
              <w:kern w:val="2"/>
              <w:szCs w:val="24"/>
              <w14:ligatures w14:val="standardContextual"/>
            </w:rPr>
          </w:pPr>
          <w:hyperlink w:anchor="_Toc171599945" w:history="1">
            <w:r w:rsidR="0097612D" w:rsidRPr="008D0E39">
              <w:rPr>
                <w:rStyle w:val="Hyperlink"/>
                <w:noProof/>
                <w:lang w:val="en-GB"/>
              </w:rPr>
              <w:t>Section 2</w:t>
            </w:r>
            <w:r w:rsidR="0097612D">
              <w:rPr>
                <w:noProof/>
                <w:webHidden/>
              </w:rPr>
              <w:tab/>
            </w:r>
            <w:r w:rsidR="0097612D">
              <w:rPr>
                <w:noProof/>
                <w:webHidden/>
              </w:rPr>
              <w:fldChar w:fldCharType="begin"/>
            </w:r>
            <w:r w:rsidR="0097612D">
              <w:rPr>
                <w:noProof/>
                <w:webHidden/>
              </w:rPr>
              <w:instrText xml:space="preserve"> PAGEREF _Toc171599945 \h </w:instrText>
            </w:r>
            <w:r w:rsidR="0097612D">
              <w:rPr>
                <w:noProof/>
                <w:webHidden/>
              </w:rPr>
            </w:r>
            <w:r w:rsidR="0097612D">
              <w:rPr>
                <w:noProof/>
                <w:webHidden/>
              </w:rPr>
              <w:fldChar w:fldCharType="separate"/>
            </w:r>
            <w:r w:rsidR="0097612D">
              <w:rPr>
                <w:noProof/>
                <w:webHidden/>
              </w:rPr>
              <w:t>12</w:t>
            </w:r>
            <w:r w:rsidR="0097612D">
              <w:rPr>
                <w:noProof/>
                <w:webHidden/>
              </w:rPr>
              <w:fldChar w:fldCharType="end"/>
            </w:r>
          </w:hyperlink>
        </w:p>
        <w:p w14:paraId="3647580D" w14:textId="41EC0D2F" w:rsidR="0097612D" w:rsidRDefault="00000000">
          <w:pPr>
            <w:pStyle w:val="TOC2"/>
            <w:tabs>
              <w:tab w:val="right" w:leader="dot" w:pos="9350"/>
            </w:tabs>
            <w:rPr>
              <w:rFonts w:asciiTheme="minorHAnsi" w:eastAsiaTheme="minorEastAsia" w:hAnsiTheme="minorHAnsi"/>
              <w:noProof/>
              <w:kern w:val="2"/>
              <w:szCs w:val="24"/>
              <w14:ligatures w14:val="standardContextual"/>
            </w:rPr>
          </w:pPr>
          <w:hyperlink w:anchor="_Toc171599946" w:history="1">
            <w:r w:rsidR="0097612D" w:rsidRPr="008D0E39">
              <w:rPr>
                <w:rStyle w:val="Hyperlink"/>
                <w:noProof/>
                <w:lang w:val="en-GB"/>
              </w:rPr>
              <w:t>Part a)</w:t>
            </w:r>
            <w:r w:rsidR="0097612D">
              <w:rPr>
                <w:noProof/>
                <w:webHidden/>
              </w:rPr>
              <w:tab/>
            </w:r>
            <w:r w:rsidR="0097612D">
              <w:rPr>
                <w:noProof/>
                <w:webHidden/>
              </w:rPr>
              <w:fldChar w:fldCharType="begin"/>
            </w:r>
            <w:r w:rsidR="0097612D">
              <w:rPr>
                <w:noProof/>
                <w:webHidden/>
              </w:rPr>
              <w:instrText xml:space="preserve"> PAGEREF _Toc171599946 \h </w:instrText>
            </w:r>
            <w:r w:rsidR="0097612D">
              <w:rPr>
                <w:noProof/>
                <w:webHidden/>
              </w:rPr>
            </w:r>
            <w:r w:rsidR="0097612D">
              <w:rPr>
                <w:noProof/>
                <w:webHidden/>
              </w:rPr>
              <w:fldChar w:fldCharType="separate"/>
            </w:r>
            <w:r w:rsidR="0097612D">
              <w:rPr>
                <w:noProof/>
                <w:webHidden/>
              </w:rPr>
              <w:t>12</w:t>
            </w:r>
            <w:r w:rsidR="0097612D">
              <w:rPr>
                <w:noProof/>
                <w:webHidden/>
              </w:rPr>
              <w:fldChar w:fldCharType="end"/>
            </w:r>
          </w:hyperlink>
        </w:p>
        <w:p w14:paraId="6A09AB89" w14:textId="5305F904" w:rsidR="0097612D" w:rsidRDefault="00000000">
          <w:pPr>
            <w:pStyle w:val="TOC2"/>
            <w:tabs>
              <w:tab w:val="right" w:leader="dot" w:pos="9350"/>
            </w:tabs>
            <w:rPr>
              <w:rFonts w:asciiTheme="minorHAnsi" w:eastAsiaTheme="minorEastAsia" w:hAnsiTheme="minorHAnsi"/>
              <w:noProof/>
              <w:kern w:val="2"/>
              <w:szCs w:val="24"/>
              <w14:ligatures w14:val="standardContextual"/>
            </w:rPr>
          </w:pPr>
          <w:hyperlink w:anchor="_Toc171599947" w:history="1">
            <w:r w:rsidR="0097612D" w:rsidRPr="008D0E39">
              <w:rPr>
                <w:rStyle w:val="Hyperlink"/>
                <w:noProof/>
                <w:lang w:val="en-GB"/>
              </w:rPr>
              <w:t>Part b)</w:t>
            </w:r>
            <w:r w:rsidR="0097612D">
              <w:rPr>
                <w:noProof/>
                <w:webHidden/>
              </w:rPr>
              <w:tab/>
            </w:r>
            <w:r w:rsidR="0097612D">
              <w:rPr>
                <w:noProof/>
                <w:webHidden/>
              </w:rPr>
              <w:fldChar w:fldCharType="begin"/>
            </w:r>
            <w:r w:rsidR="0097612D">
              <w:rPr>
                <w:noProof/>
                <w:webHidden/>
              </w:rPr>
              <w:instrText xml:space="preserve"> PAGEREF _Toc171599947 \h </w:instrText>
            </w:r>
            <w:r w:rsidR="0097612D">
              <w:rPr>
                <w:noProof/>
                <w:webHidden/>
              </w:rPr>
            </w:r>
            <w:r w:rsidR="0097612D">
              <w:rPr>
                <w:noProof/>
                <w:webHidden/>
              </w:rPr>
              <w:fldChar w:fldCharType="separate"/>
            </w:r>
            <w:r w:rsidR="0097612D">
              <w:rPr>
                <w:noProof/>
                <w:webHidden/>
              </w:rPr>
              <w:t>14</w:t>
            </w:r>
            <w:r w:rsidR="0097612D">
              <w:rPr>
                <w:noProof/>
                <w:webHidden/>
              </w:rPr>
              <w:fldChar w:fldCharType="end"/>
            </w:r>
          </w:hyperlink>
        </w:p>
        <w:p w14:paraId="1006852F" w14:textId="273924D5" w:rsidR="0097612D" w:rsidRDefault="00000000">
          <w:pPr>
            <w:pStyle w:val="TOC1"/>
            <w:tabs>
              <w:tab w:val="right" w:leader="dot" w:pos="9350"/>
            </w:tabs>
            <w:rPr>
              <w:rFonts w:asciiTheme="minorHAnsi" w:eastAsiaTheme="minorEastAsia" w:hAnsiTheme="minorHAnsi"/>
              <w:noProof/>
              <w:kern w:val="2"/>
              <w:szCs w:val="24"/>
              <w14:ligatures w14:val="standardContextual"/>
            </w:rPr>
          </w:pPr>
          <w:hyperlink w:anchor="_Toc171599948" w:history="1">
            <w:r w:rsidR="0097612D" w:rsidRPr="008D0E39">
              <w:rPr>
                <w:rStyle w:val="Hyperlink"/>
                <w:noProof/>
                <w:lang w:val="en-GB"/>
              </w:rPr>
              <w:t>Conclusion</w:t>
            </w:r>
            <w:r w:rsidR="0097612D">
              <w:rPr>
                <w:noProof/>
                <w:webHidden/>
              </w:rPr>
              <w:tab/>
            </w:r>
            <w:r w:rsidR="0097612D">
              <w:rPr>
                <w:noProof/>
                <w:webHidden/>
              </w:rPr>
              <w:fldChar w:fldCharType="begin"/>
            </w:r>
            <w:r w:rsidR="0097612D">
              <w:rPr>
                <w:noProof/>
                <w:webHidden/>
              </w:rPr>
              <w:instrText xml:space="preserve"> PAGEREF _Toc171599948 \h </w:instrText>
            </w:r>
            <w:r w:rsidR="0097612D">
              <w:rPr>
                <w:noProof/>
                <w:webHidden/>
              </w:rPr>
            </w:r>
            <w:r w:rsidR="0097612D">
              <w:rPr>
                <w:noProof/>
                <w:webHidden/>
              </w:rPr>
              <w:fldChar w:fldCharType="separate"/>
            </w:r>
            <w:r w:rsidR="0097612D">
              <w:rPr>
                <w:noProof/>
                <w:webHidden/>
              </w:rPr>
              <w:t>16</w:t>
            </w:r>
            <w:r w:rsidR="0097612D">
              <w:rPr>
                <w:noProof/>
                <w:webHidden/>
              </w:rPr>
              <w:fldChar w:fldCharType="end"/>
            </w:r>
          </w:hyperlink>
        </w:p>
        <w:p w14:paraId="65300A74" w14:textId="65DCF318" w:rsidR="0097612D" w:rsidRDefault="00000000">
          <w:pPr>
            <w:pStyle w:val="TOC1"/>
            <w:tabs>
              <w:tab w:val="right" w:leader="dot" w:pos="9350"/>
            </w:tabs>
            <w:rPr>
              <w:rFonts w:asciiTheme="minorHAnsi" w:eastAsiaTheme="minorEastAsia" w:hAnsiTheme="minorHAnsi"/>
              <w:noProof/>
              <w:kern w:val="2"/>
              <w:szCs w:val="24"/>
              <w14:ligatures w14:val="standardContextual"/>
            </w:rPr>
          </w:pPr>
          <w:hyperlink w:anchor="_Toc171599949" w:history="1">
            <w:r w:rsidR="0097612D" w:rsidRPr="008D0E39">
              <w:rPr>
                <w:rStyle w:val="Hyperlink"/>
                <w:noProof/>
                <w:lang w:val="en-GB"/>
              </w:rPr>
              <w:t>Reference</w:t>
            </w:r>
            <w:r w:rsidR="0097612D">
              <w:rPr>
                <w:noProof/>
                <w:webHidden/>
              </w:rPr>
              <w:tab/>
            </w:r>
            <w:r w:rsidR="0097612D">
              <w:rPr>
                <w:noProof/>
                <w:webHidden/>
              </w:rPr>
              <w:fldChar w:fldCharType="begin"/>
            </w:r>
            <w:r w:rsidR="0097612D">
              <w:rPr>
                <w:noProof/>
                <w:webHidden/>
              </w:rPr>
              <w:instrText xml:space="preserve"> PAGEREF _Toc171599949 \h </w:instrText>
            </w:r>
            <w:r w:rsidR="0097612D">
              <w:rPr>
                <w:noProof/>
                <w:webHidden/>
              </w:rPr>
            </w:r>
            <w:r w:rsidR="0097612D">
              <w:rPr>
                <w:noProof/>
                <w:webHidden/>
              </w:rPr>
              <w:fldChar w:fldCharType="separate"/>
            </w:r>
            <w:r w:rsidR="0097612D">
              <w:rPr>
                <w:noProof/>
                <w:webHidden/>
              </w:rPr>
              <w:t>17</w:t>
            </w:r>
            <w:r w:rsidR="0097612D">
              <w:rPr>
                <w:noProof/>
                <w:webHidden/>
              </w:rPr>
              <w:fldChar w:fldCharType="end"/>
            </w:r>
          </w:hyperlink>
        </w:p>
        <w:p w14:paraId="2F3DC99F" w14:textId="7F0DEEAF" w:rsidR="0097612D" w:rsidRDefault="0097612D">
          <w:r>
            <w:rPr>
              <w:b/>
              <w:bCs/>
              <w:noProof/>
            </w:rPr>
            <w:fldChar w:fldCharType="end"/>
          </w:r>
        </w:p>
      </w:sdtContent>
    </w:sdt>
    <w:p w14:paraId="4CC26AAD" w14:textId="77777777" w:rsidR="00B82DAB" w:rsidRPr="00815E8B" w:rsidRDefault="00B82DAB">
      <w:pPr>
        <w:spacing w:line="259" w:lineRule="auto"/>
        <w:jc w:val="left"/>
        <w:rPr>
          <w:lang w:val="en-GB"/>
        </w:rPr>
        <w:sectPr w:rsidR="00B82DAB" w:rsidRPr="00815E8B" w:rsidSect="00B82DAB">
          <w:footerReference w:type="default" r:id="rId9"/>
          <w:footerReference w:type="first" r:id="rId10"/>
          <w:pgSz w:w="12240" w:h="15840"/>
          <w:pgMar w:top="1440" w:right="1440" w:bottom="1440" w:left="1440" w:header="720" w:footer="720" w:gutter="0"/>
          <w:pgNumType w:fmt="lowerRoman" w:start="0"/>
          <w:cols w:space="720"/>
          <w:titlePg/>
          <w:docGrid w:linePitch="360"/>
        </w:sectPr>
      </w:pPr>
    </w:p>
    <w:p w14:paraId="4521D59A" w14:textId="753D89C2" w:rsidR="009F0E37" w:rsidRPr="00815E8B" w:rsidRDefault="009F0E37" w:rsidP="009F0E37">
      <w:pPr>
        <w:pStyle w:val="Heading1"/>
        <w:rPr>
          <w:lang w:val="en-GB"/>
        </w:rPr>
      </w:pPr>
      <w:bookmarkStart w:id="1" w:name="_Toc171599940"/>
      <w:r w:rsidRPr="00815E8B">
        <w:rPr>
          <w:lang w:val="en-GB"/>
        </w:rPr>
        <w:lastRenderedPageBreak/>
        <w:t>Introduction</w:t>
      </w:r>
      <w:bookmarkEnd w:id="1"/>
    </w:p>
    <w:p w14:paraId="54DAC552" w14:textId="36FEE90D" w:rsidR="009F0E37" w:rsidRPr="00815E8B" w:rsidRDefault="00AD7619" w:rsidP="00816052">
      <w:pPr>
        <w:rPr>
          <w:lang w:val="en-GB"/>
        </w:rPr>
      </w:pPr>
      <w:r w:rsidRPr="00815E8B">
        <w:rPr>
          <w:lang w:val="en-GB"/>
        </w:rPr>
        <w:t xml:space="preserve">Data handling and </w:t>
      </w:r>
      <w:r w:rsidR="00A96780" w:rsidRPr="00815E8B">
        <w:rPr>
          <w:lang w:val="en-GB"/>
        </w:rPr>
        <w:t xml:space="preserve">analysis </w:t>
      </w:r>
      <w:r w:rsidR="000A5E96" w:rsidRPr="00815E8B">
        <w:rPr>
          <w:lang w:val="en-GB"/>
        </w:rPr>
        <w:t xml:space="preserve">are crucial components which allow to test and manipulate data to retrieve useful insights regarding targeted phenomenon. </w:t>
      </w:r>
      <w:r w:rsidR="00B16A08" w:rsidRPr="00815E8B">
        <w:rPr>
          <w:lang w:val="en-GB"/>
        </w:rPr>
        <w:t>Moreover, the software used for the data analysis and storage purposes also play a major role in the effectiveness of the entire process and reliability of the results</w:t>
      </w:r>
      <w:r w:rsidR="007F6723">
        <w:rPr>
          <w:lang w:val="en-GB"/>
        </w:rPr>
        <w:t xml:space="preserve"> </w:t>
      </w:r>
      <w:sdt>
        <w:sdtPr>
          <w:rPr>
            <w:lang w:val="en-GB"/>
          </w:rPr>
          <w:tag w:val="MENDELEY_CITATION_v3_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"/>
          <w:id w:val="1341667191"/>
          <w:placeholder>
            <w:docPart w:val="DefaultPlaceholder_-1854013440"/>
          </w:placeholder>
        </w:sdtPr>
        <w:sdtContent>
          <w:r w:rsidR="007F6723">
            <w:rPr>
              <w:rFonts w:eastAsia="Times New Roman"/>
            </w:rPr>
            <w:t xml:space="preserve">(Ortmeier </w:t>
          </w:r>
          <w:r w:rsidR="007F6723">
            <w:rPr>
              <w:rFonts w:eastAsia="Times New Roman"/>
              <w:i/>
              <w:iCs/>
            </w:rPr>
            <w:t>et al.</w:t>
          </w:r>
          <w:r w:rsidR="007F6723">
            <w:rPr>
              <w:rFonts w:eastAsia="Times New Roman"/>
            </w:rPr>
            <w:t>, 2021)</w:t>
          </w:r>
        </w:sdtContent>
      </w:sdt>
      <w:r w:rsidR="00B16A08" w:rsidRPr="00815E8B">
        <w:rPr>
          <w:lang w:val="en-GB"/>
        </w:rPr>
        <w:t xml:space="preserve">. This report examines the </w:t>
      </w:r>
      <w:r w:rsidR="00623357" w:rsidRPr="00815E8B">
        <w:rPr>
          <w:lang w:val="en-GB"/>
        </w:rPr>
        <w:t xml:space="preserve">use of </w:t>
      </w:r>
      <w:r w:rsidR="00373354" w:rsidRPr="00815E8B">
        <w:rPr>
          <w:lang w:val="en-GB"/>
        </w:rPr>
        <w:t xml:space="preserve">MS </w:t>
      </w:r>
      <w:r w:rsidR="00623357" w:rsidRPr="00815E8B">
        <w:rPr>
          <w:lang w:val="en-GB"/>
        </w:rPr>
        <w:t xml:space="preserve">Excel and </w:t>
      </w:r>
      <w:r w:rsidR="00373354" w:rsidRPr="00815E8B">
        <w:rPr>
          <w:lang w:val="en-GB"/>
        </w:rPr>
        <w:t xml:space="preserve">IBM </w:t>
      </w:r>
      <w:r w:rsidR="00623357" w:rsidRPr="00815E8B">
        <w:rPr>
          <w:lang w:val="en-GB"/>
        </w:rPr>
        <w:t xml:space="preserve">SPSS </w:t>
      </w:r>
      <w:r w:rsidR="006E447E" w:rsidRPr="00815E8B">
        <w:rPr>
          <w:lang w:val="en-GB"/>
        </w:rPr>
        <w:t xml:space="preserve">software to </w:t>
      </w:r>
      <w:r w:rsidR="006237E8" w:rsidRPr="00815E8B">
        <w:rPr>
          <w:lang w:val="en-GB"/>
        </w:rPr>
        <w:t>analyse</w:t>
      </w:r>
      <w:r w:rsidR="00A05A41" w:rsidRPr="00815E8B">
        <w:rPr>
          <w:lang w:val="en-GB"/>
        </w:rPr>
        <w:t xml:space="preserve"> the given dataset and provide </w:t>
      </w:r>
      <w:r w:rsidR="006237E8" w:rsidRPr="00815E8B">
        <w:rPr>
          <w:lang w:val="en-GB"/>
        </w:rPr>
        <w:t>insights</w:t>
      </w:r>
      <w:r w:rsidR="00A05A41" w:rsidRPr="00815E8B">
        <w:rPr>
          <w:lang w:val="en-GB"/>
        </w:rPr>
        <w:t xml:space="preserve"> using the measures of dispersal </w:t>
      </w:r>
      <w:r w:rsidR="006237E8" w:rsidRPr="00815E8B">
        <w:rPr>
          <w:lang w:val="en-GB"/>
        </w:rPr>
        <w:t>measures.</w:t>
      </w:r>
    </w:p>
    <w:p w14:paraId="06C8F055" w14:textId="77777777" w:rsidR="009F0E37" w:rsidRPr="00815E8B" w:rsidRDefault="009F0E37">
      <w:pPr>
        <w:spacing w:line="259" w:lineRule="auto"/>
        <w:jc w:val="left"/>
        <w:rPr>
          <w:lang w:val="en-GB"/>
        </w:rPr>
      </w:pPr>
      <w:r w:rsidRPr="00815E8B">
        <w:rPr>
          <w:lang w:val="en-GB"/>
        </w:rPr>
        <w:br w:type="page"/>
      </w:r>
    </w:p>
    <w:p w14:paraId="37CE37B6" w14:textId="05451E01" w:rsidR="009F0E37" w:rsidRPr="00815E8B" w:rsidRDefault="00024984" w:rsidP="009F0E37">
      <w:pPr>
        <w:pStyle w:val="Heading1"/>
        <w:rPr>
          <w:lang w:val="en-GB"/>
        </w:rPr>
      </w:pPr>
      <w:bookmarkStart w:id="2" w:name="_Toc171599941"/>
      <w:r w:rsidRPr="00815E8B">
        <w:rPr>
          <w:lang w:val="en-GB"/>
        </w:rPr>
        <w:lastRenderedPageBreak/>
        <w:t>Section 1</w:t>
      </w:r>
      <w:bookmarkEnd w:id="2"/>
    </w:p>
    <w:p w14:paraId="62A98D15" w14:textId="42E42393" w:rsidR="00024984" w:rsidRPr="00815E8B" w:rsidRDefault="00897466" w:rsidP="00897466">
      <w:pPr>
        <w:pStyle w:val="Heading2"/>
        <w:rPr>
          <w:lang w:val="en-GB"/>
        </w:rPr>
      </w:pPr>
      <w:bookmarkStart w:id="3" w:name="_Toc171599942"/>
      <w:r w:rsidRPr="00815E8B">
        <w:rPr>
          <w:lang w:val="en-GB"/>
        </w:rPr>
        <w:t>Part a)</w:t>
      </w:r>
      <w:bookmarkEnd w:id="3"/>
    </w:p>
    <w:p w14:paraId="32FEE121" w14:textId="39C492EC" w:rsidR="00897466" w:rsidRDefault="003F3A16" w:rsidP="00897466">
      <w:pPr>
        <w:rPr>
          <w:lang w:val="en-GB"/>
        </w:rPr>
      </w:pPr>
      <w:r>
        <w:rPr>
          <w:lang w:val="en-GB"/>
        </w:rPr>
        <w:t>Using the MS Excel software, the following solutions have been retrieved.</w:t>
      </w:r>
    </w:p>
    <w:p w14:paraId="237E0110" w14:textId="14A6CDCF" w:rsidR="003F3A16" w:rsidRDefault="004B525C" w:rsidP="003F3A16">
      <w:pPr>
        <w:pStyle w:val="ListParagraph"/>
        <w:numPr>
          <w:ilvl w:val="0"/>
          <w:numId w:val="7"/>
        </w:numPr>
        <w:rPr>
          <w:lang w:val="en-GB"/>
        </w:rPr>
      </w:pPr>
      <w:r>
        <w:rPr>
          <w:lang w:val="en-GB"/>
        </w:rPr>
        <w:t>The mean value for the reading score</w:t>
      </w:r>
      <w:r w:rsidR="00B13F63">
        <w:rPr>
          <w:lang w:val="en-GB"/>
        </w:rPr>
        <w:t xml:space="preserve"> is </w:t>
      </w:r>
      <w:r w:rsidR="00B13F63" w:rsidRPr="00B13F63">
        <w:rPr>
          <w:lang w:val="en-GB"/>
        </w:rPr>
        <w:t>69.169</w:t>
      </w:r>
      <w:r w:rsidR="00B13F63">
        <w:rPr>
          <w:lang w:val="en-GB"/>
        </w:rPr>
        <w:t>. It</w:t>
      </w:r>
      <w:r>
        <w:rPr>
          <w:lang w:val="en-GB"/>
        </w:rPr>
        <w:t xml:space="preserve"> had been calculated by using the AVERAGE formula upon the </w:t>
      </w:r>
      <w:r w:rsidR="006F466F">
        <w:rPr>
          <w:lang w:val="en-GB"/>
        </w:rPr>
        <w:t>reading score column, as shown below.</w:t>
      </w:r>
    </w:p>
    <w:p w14:paraId="1914CA27" w14:textId="6AD7B0D2" w:rsidR="00890902" w:rsidRPr="00890902" w:rsidRDefault="00B13F63" w:rsidP="00B13F63">
      <w:pPr>
        <w:jc w:val="center"/>
        <w:rPr>
          <w:lang w:val="en-GB"/>
        </w:rPr>
      </w:pPr>
      <w:r w:rsidRPr="00B13F63">
        <w:rPr>
          <w:noProof/>
          <w:lang w:val="en-GB"/>
        </w:rPr>
        <w:drawing>
          <wp:inline distT="0" distB="0" distL="0" distR="0" wp14:anchorId="6FA74E1D" wp14:editId="470AF577">
            <wp:extent cx="4770120" cy="3654544"/>
            <wp:effectExtent l="0" t="0" r="0" b="3175"/>
            <wp:docPr id="4694409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440949" name="Picture 1" descr="A screenshot of a computer&#10;&#10;Description automatically generated"/>
                    <pic:cNvPicPr/>
                  </pic:nvPicPr>
                  <pic:blipFill>
                    <a:blip r:embed="rId11"/>
                    <a:stretch>
                      <a:fillRect/>
                    </a:stretch>
                  </pic:blipFill>
                  <pic:spPr>
                    <a:xfrm>
                      <a:off x="0" y="0"/>
                      <a:ext cx="4773964" cy="3657489"/>
                    </a:xfrm>
                    <a:prstGeom prst="rect">
                      <a:avLst/>
                    </a:prstGeom>
                  </pic:spPr>
                </pic:pic>
              </a:graphicData>
            </a:graphic>
          </wp:inline>
        </w:drawing>
      </w:r>
    </w:p>
    <w:p w14:paraId="2167CEF8" w14:textId="024C9CCB" w:rsidR="00F25DC7" w:rsidRPr="00682584" w:rsidRDefault="00F25DC7" w:rsidP="00682584">
      <w:pPr>
        <w:pStyle w:val="ListParagraph"/>
        <w:numPr>
          <w:ilvl w:val="0"/>
          <w:numId w:val="7"/>
        </w:numPr>
        <w:rPr>
          <w:lang w:val="en-GB"/>
        </w:rPr>
      </w:pPr>
      <w:r w:rsidRPr="00682584">
        <w:rPr>
          <w:lang w:val="en-GB"/>
        </w:rPr>
        <w:t xml:space="preserve">The median value for the reading score is </w:t>
      </w:r>
      <w:r w:rsidR="004677BE" w:rsidRPr="00682584">
        <w:rPr>
          <w:lang w:val="en-GB"/>
        </w:rPr>
        <w:t>70</w:t>
      </w:r>
      <w:r w:rsidRPr="00682584">
        <w:rPr>
          <w:lang w:val="en-GB"/>
        </w:rPr>
        <w:t>. It had been calculated by using the MEDIAN formula upon the reading score column, as shown below.</w:t>
      </w:r>
    </w:p>
    <w:p w14:paraId="6AFE90A0" w14:textId="66F392E9" w:rsidR="00F25DC7" w:rsidRDefault="004677BE" w:rsidP="004677BE">
      <w:pPr>
        <w:jc w:val="center"/>
        <w:rPr>
          <w:lang w:val="en-GB"/>
        </w:rPr>
      </w:pPr>
      <w:r w:rsidRPr="004677BE">
        <w:rPr>
          <w:noProof/>
          <w:lang w:val="en-GB"/>
        </w:rPr>
        <w:lastRenderedPageBreak/>
        <w:drawing>
          <wp:inline distT="0" distB="0" distL="0" distR="0" wp14:anchorId="2957D049" wp14:editId="09DABE57">
            <wp:extent cx="4518371" cy="3665220"/>
            <wp:effectExtent l="0" t="0" r="0" b="0"/>
            <wp:docPr id="84160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601125" name=""/>
                    <pic:cNvPicPr/>
                  </pic:nvPicPr>
                  <pic:blipFill>
                    <a:blip r:embed="rId12"/>
                    <a:stretch>
                      <a:fillRect/>
                    </a:stretch>
                  </pic:blipFill>
                  <pic:spPr>
                    <a:xfrm>
                      <a:off x="0" y="0"/>
                      <a:ext cx="4525260" cy="3670808"/>
                    </a:xfrm>
                    <a:prstGeom prst="rect">
                      <a:avLst/>
                    </a:prstGeom>
                  </pic:spPr>
                </pic:pic>
              </a:graphicData>
            </a:graphic>
          </wp:inline>
        </w:drawing>
      </w:r>
    </w:p>
    <w:p w14:paraId="04F61A8C" w14:textId="54A386F4" w:rsidR="00F66D44" w:rsidRPr="00F25DC7" w:rsidRDefault="009E0962" w:rsidP="00F66D44">
      <w:pPr>
        <w:rPr>
          <w:lang w:val="en-GB"/>
        </w:rPr>
      </w:pPr>
      <w:r>
        <w:rPr>
          <w:lang w:val="en-GB"/>
        </w:rPr>
        <w:t xml:space="preserve">The median </w:t>
      </w:r>
      <w:r w:rsidR="0048052F">
        <w:rPr>
          <w:lang w:val="en-GB"/>
        </w:rPr>
        <w:t>value is very similar to the mean value, indicating the dataset to have an average reading score of 70.</w:t>
      </w:r>
    </w:p>
    <w:p w14:paraId="6D1AF4C1" w14:textId="675F55F2" w:rsidR="00826DAB" w:rsidRDefault="00682584" w:rsidP="00682584">
      <w:pPr>
        <w:pStyle w:val="ListParagraph"/>
        <w:numPr>
          <w:ilvl w:val="0"/>
          <w:numId w:val="7"/>
        </w:numPr>
        <w:rPr>
          <w:lang w:val="en-GB"/>
        </w:rPr>
      </w:pPr>
      <w:r>
        <w:rPr>
          <w:lang w:val="en-GB"/>
        </w:rPr>
        <w:t xml:space="preserve">The mode of the </w:t>
      </w:r>
      <w:r w:rsidRPr="00682584">
        <w:rPr>
          <w:lang w:val="en-GB"/>
        </w:rPr>
        <w:t>reading score is 7</w:t>
      </w:r>
      <w:r w:rsidR="00C05709">
        <w:rPr>
          <w:lang w:val="en-GB"/>
        </w:rPr>
        <w:t>2</w:t>
      </w:r>
      <w:r w:rsidRPr="00682584">
        <w:rPr>
          <w:lang w:val="en-GB"/>
        </w:rPr>
        <w:t>. It had been calculated by using the M</w:t>
      </w:r>
      <w:r w:rsidR="00C05709">
        <w:rPr>
          <w:lang w:val="en-GB"/>
        </w:rPr>
        <w:t>ODE</w:t>
      </w:r>
      <w:r w:rsidRPr="00682584">
        <w:rPr>
          <w:lang w:val="en-GB"/>
        </w:rPr>
        <w:t xml:space="preserve"> formula upon the reading score column, as shown below.</w:t>
      </w:r>
    </w:p>
    <w:p w14:paraId="51EF1283" w14:textId="02EFF0D0" w:rsidR="00682584" w:rsidRPr="00682584" w:rsidRDefault="00C05709" w:rsidP="00C05709">
      <w:pPr>
        <w:jc w:val="center"/>
        <w:rPr>
          <w:lang w:val="en-GB"/>
        </w:rPr>
      </w:pPr>
      <w:r w:rsidRPr="00C05709">
        <w:rPr>
          <w:noProof/>
          <w:lang w:val="en-GB"/>
        </w:rPr>
        <w:drawing>
          <wp:inline distT="0" distB="0" distL="0" distR="0" wp14:anchorId="49F60D04" wp14:editId="7EC5613B">
            <wp:extent cx="4991100" cy="3086100"/>
            <wp:effectExtent l="0" t="0" r="0" b="0"/>
            <wp:docPr id="18207205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720522" name="Picture 1" descr="A screenshot of a computer&#10;&#10;Description automatically generated"/>
                    <pic:cNvPicPr/>
                  </pic:nvPicPr>
                  <pic:blipFill>
                    <a:blip r:embed="rId13"/>
                    <a:stretch>
                      <a:fillRect/>
                    </a:stretch>
                  </pic:blipFill>
                  <pic:spPr>
                    <a:xfrm>
                      <a:off x="0" y="0"/>
                      <a:ext cx="4995392" cy="3088754"/>
                    </a:xfrm>
                    <a:prstGeom prst="rect">
                      <a:avLst/>
                    </a:prstGeom>
                  </pic:spPr>
                </pic:pic>
              </a:graphicData>
            </a:graphic>
          </wp:inline>
        </w:drawing>
      </w:r>
    </w:p>
    <w:p w14:paraId="07E8ACCF" w14:textId="7B708284" w:rsidR="00682584" w:rsidRDefault="00C05709" w:rsidP="00682584">
      <w:pPr>
        <w:pStyle w:val="ListParagraph"/>
        <w:numPr>
          <w:ilvl w:val="0"/>
          <w:numId w:val="7"/>
        </w:numPr>
        <w:rPr>
          <w:lang w:val="en-GB"/>
        </w:rPr>
      </w:pPr>
      <w:r>
        <w:rPr>
          <w:lang w:val="en-GB"/>
        </w:rPr>
        <w:lastRenderedPageBreak/>
        <w:t xml:space="preserve">The standard deviation of the writing score </w:t>
      </w:r>
      <w:r w:rsidR="003E061F">
        <w:rPr>
          <w:lang w:val="en-GB"/>
        </w:rPr>
        <w:t xml:space="preserve">is </w:t>
      </w:r>
      <w:r w:rsidR="00E40413">
        <w:rPr>
          <w:lang w:val="en-GB"/>
        </w:rPr>
        <w:t>15.188 or 15.19 correct to 2 decimal places</w:t>
      </w:r>
      <w:r w:rsidR="003E061F">
        <w:rPr>
          <w:lang w:val="en-GB"/>
        </w:rPr>
        <w:t>. It has been calculated using the STDEV.P formula</w:t>
      </w:r>
      <w:r w:rsidR="00CB13C8">
        <w:rPr>
          <w:lang w:val="en-GB"/>
        </w:rPr>
        <w:t>, as shown below.</w:t>
      </w:r>
    </w:p>
    <w:p w14:paraId="1F26062C" w14:textId="0D143561" w:rsidR="00CB13C8" w:rsidRDefault="00E40413" w:rsidP="0068110E">
      <w:pPr>
        <w:jc w:val="center"/>
        <w:rPr>
          <w:lang w:val="en-GB"/>
        </w:rPr>
      </w:pPr>
      <w:r w:rsidRPr="00E40413">
        <w:rPr>
          <w:noProof/>
          <w:lang w:val="en-GB"/>
        </w:rPr>
        <w:drawing>
          <wp:inline distT="0" distB="0" distL="0" distR="0" wp14:anchorId="5B508A3A" wp14:editId="544BB32C">
            <wp:extent cx="5417820" cy="2842619"/>
            <wp:effectExtent l="0" t="0" r="0" b="0"/>
            <wp:docPr id="5144296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429671" name="Picture 1" descr="A screenshot of a computer&#10;&#10;Description automatically generated"/>
                    <pic:cNvPicPr/>
                  </pic:nvPicPr>
                  <pic:blipFill>
                    <a:blip r:embed="rId14"/>
                    <a:stretch>
                      <a:fillRect/>
                    </a:stretch>
                  </pic:blipFill>
                  <pic:spPr>
                    <a:xfrm>
                      <a:off x="0" y="0"/>
                      <a:ext cx="5422258" cy="2844947"/>
                    </a:xfrm>
                    <a:prstGeom prst="rect">
                      <a:avLst/>
                    </a:prstGeom>
                  </pic:spPr>
                </pic:pic>
              </a:graphicData>
            </a:graphic>
          </wp:inline>
        </w:drawing>
      </w:r>
    </w:p>
    <w:p w14:paraId="7F3CC8FB" w14:textId="7C7DC60C" w:rsidR="00FD4CF6" w:rsidRPr="00CB13C8" w:rsidRDefault="00FD4CF6" w:rsidP="00CB13C8">
      <w:pPr>
        <w:rPr>
          <w:lang w:val="en-GB"/>
        </w:rPr>
      </w:pPr>
      <w:r>
        <w:rPr>
          <w:lang w:val="en-GB"/>
        </w:rPr>
        <w:t xml:space="preserve">The value of standard deviation is quite low relative to the actual values of data set. Hence, it can be said that the spread of the </w:t>
      </w:r>
      <w:r w:rsidR="0068110E">
        <w:rPr>
          <w:lang w:val="en-GB"/>
        </w:rPr>
        <w:t>data from the mean value of writing score is quite less. So, the data set is quite reliable</w:t>
      </w:r>
      <w:r w:rsidR="007F6723">
        <w:rPr>
          <w:lang w:val="en-GB"/>
        </w:rPr>
        <w:t xml:space="preserve"> </w:t>
      </w:r>
      <w:sdt>
        <w:sdtPr>
          <w:rPr>
            <w:lang w:val="en-GB"/>
          </w:rPr>
          <w:tag w:val="MENDELEY_CITATION_v3_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"/>
          <w:id w:val="1580320027"/>
          <w:placeholder>
            <w:docPart w:val="DefaultPlaceholder_-1854013440"/>
          </w:placeholder>
        </w:sdtPr>
        <w:sdtContent>
          <w:r w:rsidR="007F6723">
            <w:rPr>
              <w:rFonts w:eastAsia="Times New Roman"/>
            </w:rPr>
            <w:t xml:space="preserve">(Su </w:t>
          </w:r>
          <w:r w:rsidR="007F6723">
            <w:rPr>
              <w:rFonts w:eastAsia="Times New Roman"/>
              <w:i/>
              <w:iCs/>
            </w:rPr>
            <w:t>et al.</w:t>
          </w:r>
          <w:r w:rsidR="007F6723">
            <w:rPr>
              <w:rFonts w:eastAsia="Times New Roman"/>
            </w:rPr>
            <w:t>, 2021)</w:t>
          </w:r>
        </w:sdtContent>
      </w:sdt>
      <w:r w:rsidR="0068110E">
        <w:rPr>
          <w:lang w:val="en-GB"/>
        </w:rPr>
        <w:t>.</w:t>
      </w:r>
    </w:p>
    <w:p w14:paraId="4FE3E67B" w14:textId="6C7C4901" w:rsidR="00CB13C8" w:rsidRDefault="0068110E" w:rsidP="00682584">
      <w:pPr>
        <w:pStyle w:val="ListParagraph"/>
        <w:numPr>
          <w:ilvl w:val="0"/>
          <w:numId w:val="7"/>
        </w:numPr>
        <w:rPr>
          <w:lang w:val="en-GB"/>
        </w:rPr>
      </w:pPr>
      <w:r>
        <w:rPr>
          <w:lang w:val="en-GB"/>
        </w:rPr>
        <w:t xml:space="preserve">The variance of every score column has been calculated using the VAR.P formula. The variance value for the math score is calculated to be 229.67, </w:t>
      </w:r>
      <w:r w:rsidR="00CD1EAB">
        <w:rPr>
          <w:lang w:val="en-GB"/>
        </w:rPr>
        <w:t>reading score</w:t>
      </w:r>
      <w:r>
        <w:rPr>
          <w:lang w:val="en-GB"/>
        </w:rPr>
        <w:t xml:space="preserve"> </w:t>
      </w:r>
      <w:r w:rsidR="007B3422">
        <w:rPr>
          <w:lang w:val="en-GB"/>
        </w:rPr>
        <w:t>is</w:t>
      </w:r>
      <w:r w:rsidR="00CD1EAB">
        <w:rPr>
          <w:lang w:val="en-GB"/>
        </w:rPr>
        <w:t xml:space="preserve"> 212.95, and </w:t>
      </w:r>
      <w:r w:rsidR="007B3422">
        <w:rPr>
          <w:lang w:val="en-GB"/>
        </w:rPr>
        <w:t>writing score is 230.68, as shown below.</w:t>
      </w:r>
    </w:p>
    <w:p w14:paraId="00B6B119" w14:textId="56E75CF2" w:rsidR="0068110E" w:rsidRDefault="0068110E" w:rsidP="00CC5DCA">
      <w:pPr>
        <w:jc w:val="center"/>
        <w:rPr>
          <w:lang w:val="en-GB"/>
        </w:rPr>
      </w:pPr>
      <w:r w:rsidRPr="0068110E">
        <w:rPr>
          <w:noProof/>
          <w:lang w:val="en-GB"/>
        </w:rPr>
        <w:drawing>
          <wp:inline distT="0" distB="0" distL="0" distR="0" wp14:anchorId="50E88CFA" wp14:editId="619662DC">
            <wp:extent cx="5181600" cy="2766060"/>
            <wp:effectExtent l="0" t="0" r="0" b="0"/>
            <wp:docPr id="17863601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360155" name="Picture 1" descr="A screenshot of a computer&#10;&#10;Description automatically generated"/>
                    <pic:cNvPicPr/>
                  </pic:nvPicPr>
                  <pic:blipFill>
                    <a:blip r:embed="rId15"/>
                    <a:stretch>
                      <a:fillRect/>
                    </a:stretch>
                  </pic:blipFill>
                  <pic:spPr>
                    <a:xfrm>
                      <a:off x="0" y="0"/>
                      <a:ext cx="5189807" cy="2770441"/>
                    </a:xfrm>
                    <a:prstGeom prst="rect">
                      <a:avLst/>
                    </a:prstGeom>
                  </pic:spPr>
                </pic:pic>
              </a:graphicData>
            </a:graphic>
          </wp:inline>
        </w:drawing>
      </w:r>
    </w:p>
    <w:p w14:paraId="3DDDB59F" w14:textId="04F9A842" w:rsidR="00CC5DCA" w:rsidRPr="0068110E" w:rsidRDefault="00974733" w:rsidP="00830A86">
      <w:pPr>
        <w:ind w:left="720"/>
        <w:rPr>
          <w:lang w:val="en-GB"/>
        </w:rPr>
      </w:pPr>
      <w:r>
        <w:rPr>
          <w:lang w:val="en-GB"/>
        </w:rPr>
        <w:lastRenderedPageBreak/>
        <w:t xml:space="preserve">Hence, comparing the values of the variance </w:t>
      </w:r>
      <w:r w:rsidR="00830A86">
        <w:rPr>
          <w:lang w:val="en-GB"/>
        </w:rPr>
        <w:t>calculated</w:t>
      </w:r>
      <w:r>
        <w:rPr>
          <w:lang w:val="en-GB"/>
        </w:rPr>
        <w:t xml:space="preserve"> for the three scores, the writing score has the largest variance amongst the three scores. As for the comparison between the reading and writing score, </w:t>
      </w:r>
      <w:r w:rsidR="00830A86">
        <w:rPr>
          <w:lang w:val="en-GB"/>
        </w:rPr>
        <w:t>writing score has the largest variance value.</w:t>
      </w:r>
    </w:p>
    <w:p w14:paraId="452B726F" w14:textId="03AB9652" w:rsidR="00AC4064" w:rsidRDefault="00AC4064" w:rsidP="00AC4064">
      <w:pPr>
        <w:pStyle w:val="ListParagraph"/>
        <w:numPr>
          <w:ilvl w:val="0"/>
          <w:numId w:val="7"/>
        </w:numPr>
        <w:rPr>
          <w:lang w:val="en-GB"/>
        </w:rPr>
      </w:pPr>
      <w:r>
        <w:rPr>
          <w:lang w:val="en-GB"/>
        </w:rPr>
        <w:t xml:space="preserve">The </w:t>
      </w:r>
      <w:r w:rsidR="00616FA3">
        <w:rPr>
          <w:lang w:val="en-GB"/>
        </w:rPr>
        <w:t xml:space="preserve">standard deviation </w:t>
      </w:r>
      <w:r>
        <w:rPr>
          <w:lang w:val="en-GB"/>
        </w:rPr>
        <w:t xml:space="preserve">of every score column has been calculated using the </w:t>
      </w:r>
      <w:r w:rsidR="00616FA3">
        <w:rPr>
          <w:lang w:val="en-GB"/>
        </w:rPr>
        <w:t>STDEV.P</w:t>
      </w:r>
      <w:r>
        <w:rPr>
          <w:lang w:val="en-GB"/>
        </w:rPr>
        <w:t xml:space="preserve"> formula. The </w:t>
      </w:r>
      <w:r w:rsidR="00616FA3">
        <w:rPr>
          <w:lang w:val="en-GB"/>
        </w:rPr>
        <w:t xml:space="preserve">standard deviation </w:t>
      </w:r>
      <w:r>
        <w:rPr>
          <w:lang w:val="en-GB"/>
        </w:rPr>
        <w:t xml:space="preserve">value for the math score is calculated to be </w:t>
      </w:r>
      <w:r w:rsidR="00966E3F">
        <w:rPr>
          <w:lang w:val="en-GB"/>
        </w:rPr>
        <w:t>15.16</w:t>
      </w:r>
      <w:r>
        <w:rPr>
          <w:lang w:val="en-GB"/>
        </w:rPr>
        <w:t xml:space="preserve">, reading score is </w:t>
      </w:r>
      <w:r w:rsidR="00966E3F">
        <w:rPr>
          <w:lang w:val="en-GB"/>
        </w:rPr>
        <w:t>14.59</w:t>
      </w:r>
      <w:r>
        <w:rPr>
          <w:lang w:val="en-GB"/>
        </w:rPr>
        <w:t xml:space="preserve">, and writing score is </w:t>
      </w:r>
      <w:r w:rsidR="00966E3F">
        <w:rPr>
          <w:lang w:val="en-GB"/>
        </w:rPr>
        <w:t>15.19</w:t>
      </w:r>
      <w:r>
        <w:rPr>
          <w:lang w:val="en-GB"/>
        </w:rPr>
        <w:t>, as shown below.</w:t>
      </w:r>
    </w:p>
    <w:p w14:paraId="2ED1E9C3" w14:textId="0493D534" w:rsidR="00AC4064" w:rsidRDefault="00A37DFC" w:rsidP="00A37DFC">
      <w:pPr>
        <w:jc w:val="center"/>
        <w:rPr>
          <w:lang w:val="en-GB"/>
        </w:rPr>
      </w:pPr>
      <w:r w:rsidRPr="00A37DFC">
        <w:rPr>
          <w:noProof/>
          <w:lang w:val="en-GB"/>
        </w:rPr>
        <w:drawing>
          <wp:inline distT="0" distB="0" distL="0" distR="0" wp14:anchorId="3666E523" wp14:editId="1932F32F">
            <wp:extent cx="5059680" cy="2969319"/>
            <wp:effectExtent l="0" t="0" r="7620" b="2540"/>
            <wp:docPr id="9314410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441095" name="Picture 1" descr="A screenshot of a computer&#10;&#10;Description automatically generated"/>
                    <pic:cNvPicPr/>
                  </pic:nvPicPr>
                  <pic:blipFill>
                    <a:blip r:embed="rId16"/>
                    <a:stretch>
                      <a:fillRect/>
                    </a:stretch>
                  </pic:blipFill>
                  <pic:spPr>
                    <a:xfrm>
                      <a:off x="0" y="0"/>
                      <a:ext cx="5061902" cy="2970623"/>
                    </a:xfrm>
                    <a:prstGeom prst="rect">
                      <a:avLst/>
                    </a:prstGeom>
                  </pic:spPr>
                </pic:pic>
              </a:graphicData>
            </a:graphic>
          </wp:inline>
        </w:drawing>
      </w:r>
    </w:p>
    <w:p w14:paraId="6D1D4D0B" w14:textId="0D9A477D" w:rsidR="0068110E" w:rsidRDefault="00AC4064" w:rsidP="00AC4064">
      <w:pPr>
        <w:pStyle w:val="ListParagraph"/>
        <w:rPr>
          <w:lang w:val="en-GB"/>
        </w:rPr>
      </w:pPr>
      <w:r>
        <w:rPr>
          <w:lang w:val="en-GB"/>
        </w:rPr>
        <w:t xml:space="preserve">Hence, comparing the values of the </w:t>
      </w:r>
      <w:r w:rsidR="00616FA3">
        <w:rPr>
          <w:lang w:val="en-GB"/>
        </w:rPr>
        <w:t xml:space="preserve">standard deviation </w:t>
      </w:r>
      <w:r>
        <w:rPr>
          <w:lang w:val="en-GB"/>
        </w:rPr>
        <w:t xml:space="preserve">calculated for the three scores, the writing score has the largest </w:t>
      </w:r>
      <w:r w:rsidR="00616FA3">
        <w:rPr>
          <w:lang w:val="en-GB"/>
        </w:rPr>
        <w:t xml:space="preserve">standard deviation </w:t>
      </w:r>
      <w:r>
        <w:rPr>
          <w:lang w:val="en-GB"/>
        </w:rPr>
        <w:t xml:space="preserve">amongst the three scores. As for the comparison between the reading and writing score, writing score has the largest </w:t>
      </w:r>
      <w:r w:rsidR="00616FA3">
        <w:rPr>
          <w:lang w:val="en-GB"/>
        </w:rPr>
        <w:t xml:space="preserve">standard deviation </w:t>
      </w:r>
      <w:r>
        <w:rPr>
          <w:lang w:val="en-GB"/>
        </w:rPr>
        <w:t>value.</w:t>
      </w:r>
    </w:p>
    <w:p w14:paraId="086D6D66" w14:textId="5643AB04" w:rsidR="00AC4064" w:rsidRPr="003F3A16" w:rsidRDefault="002B1A57" w:rsidP="00AC4064">
      <w:pPr>
        <w:pStyle w:val="ListParagraph"/>
        <w:numPr>
          <w:ilvl w:val="0"/>
          <w:numId w:val="7"/>
        </w:numPr>
        <w:rPr>
          <w:lang w:val="en-GB"/>
        </w:rPr>
      </w:pPr>
      <w:r>
        <w:rPr>
          <w:lang w:val="en-GB"/>
        </w:rPr>
        <w:t>Variance</w:t>
      </w:r>
      <w:r w:rsidR="009D57BB">
        <w:rPr>
          <w:lang w:val="en-GB"/>
        </w:rPr>
        <w:t xml:space="preserve"> is the statistical </w:t>
      </w:r>
      <w:r>
        <w:rPr>
          <w:lang w:val="en-GB"/>
        </w:rPr>
        <w:t>measure that calculates the spread between the values of the data set. On the other hand, the standard deviation is the statistical measure that calculates the difference between the mean and any value of the data set</w:t>
      </w:r>
      <w:r w:rsidR="007F6723">
        <w:rPr>
          <w:lang w:val="en-GB"/>
        </w:rPr>
        <w:t xml:space="preserve"> </w:t>
      </w:r>
      <w:sdt>
        <w:sdtPr>
          <w:rPr>
            <w:color w:val="000000"/>
            <w:lang w:val="en-GB"/>
          </w:rPr>
          <w:tag w:val="MENDELEY_CITATION_v3_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"/>
          <w:id w:val="-552930816"/>
          <w:placeholder>
            <w:docPart w:val="DefaultPlaceholder_-1854013440"/>
          </w:placeholder>
        </w:sdtPr>
        <w:sdtContent>
          <w:r w:rsidR="007F6723" w:rsidRPr="007F6723">
            <w:rPr>
              <w:color w:val="000000"/>
              <w:lang w:val="en-GB"/>
            </w:rPr>
            <w:t>(</w:t>
          </w:r>
          <w:proofErr w:type="spellStart"/>
          <w:r w:rsidR="007F6723" w:rsidRPr="007F6723">
            <w:rPr>
              <w:color w:val="000000"/>
              <w:lang w:val="en-GB"/>
            </w:rPr>
            <w:t>Kronthaler</w:t>
          </w:r>
          <w:proofErr w:type="spellEnd"/>
          <w:r w:rsidR="007F6723" w:rsidRPr="007F6723">
            <w:rPr>
              <w:color w:val="000000"/>
              <w:lang w:val="en-GB"/>
            </w:rPr>
            <w:t>, 2022)</w:t>
          </w:r>
        </w:sdtContent>
      </w:sdt>
      <w:r>
        <w:rPr>
          <w:lang w:val="en-GB"/>
        </w:rPr>
        <w:t>.</w:t>
      </w:r>
      <w:r w:rsidR="009A2F4B">
        <w:rPr>
          <w:lang w:val="en-GB"/>
        </w:rPr>
        <w:t xml:space="preserve"> As both values of variance and standard deviation are higher for </w:t>
      </w:r>
      <w:r w:rsidR="005E62CA">
        <w:rPr>
          <w:lang w:val="en-GB"/>
        </w:rPr>
        <w:t xml:space="preserve">the writing score than the reading score, </w:t>
      </w:r>
      <w:r w:rsidR="006C7522">
        <w:rPr>
          <w:lang w:val="en-GB"/>
        </w:rPr>
        <w:t xml:space="preserve">it can be said that that data of the writing </w:t>
      </w:r>
      <w:r w:rsidR="00D06771">
        <w:rPr>
          <w:lang w:val="en-GB"/>
        </w:rPr>
        <w:t xml:space="preserve">scores are highly variant and widely spread compared to the reading score. In simple words, the scores differ more fore writing score, whereas the reading scores are slightly </w:t>
      </w:r>
      <w:r w:rsidR="004C7A9A">
        <w:rPr>
          <w:lang w:val="en-GB"/>
        </w:rPr>
        <w:t xml:space="preserve">similar. </w:t>
      </w:r>
      <w:r w:rsidR="00D37E21">
        <w:rPr>
          <w:lang w:val="en-GB"/>
        </w:rPr>
        <w:t>The values of the reading scores are placed tightly around the mean and are more reliable to test</w:t>
      </w:r>
      <w:r w:rsidR="00122347">
        <w:rPr>
          <w:lang w:val="en-GB"/>
        </w:rPr>
        <w:t xml:space="preserve">, as per the differences in the standard </w:t>
      </w:r>
      <w:r w:rsidR="003025A5">
        <w:rPr>
          <w:lang w:val="en-GB"/>
        </w:rPr>
        <w:lastRenderedPageBreak/>
        <w:t>deviation</w:t>
      </w:r>
      <w:r w:rsidR="00D37E21">
        <w:rPr>
          <w:lang w:val="en-GB"/>
        </w:rPr>
        <w:t>.</w:t>
      </w:r>
      <w:r w:rsidR="00122347">
        <w:rPr>
          <w:lang w:val="en-GB"/>
        </w:rPr>
        <w:t xml:space="preserve"> But as per the values of the variances, reading scores have lower risk </w:t>
      </w:r>
      <w:r w:rsidR="00DE75E5">
        <w:rPr>
          <w:lang w:val="en-GB"/>
        </w:rPr>
        <w:t xml:space="preserve">and can predict better scores for the future relative to the </w:t>
      </w:r>
      <w:r w:rsidR="003025A5">
        <w:rPr>
          <w:lang w:val="en-GB"/>
        </w:rPr>
        <w:t>writing scores, as the variance is lower</w:t>
      </w:r>
      <w:r w:rsidR="007F6723">
        <w:rPr>
          <w:lang w:val="en-GB"/>
        </w:rPr>
        <w:t xml:space="preserve"> </w:t>
      </w:r>
      <w:sdt>
        <w:sdtPr>
          <w:rPr>
            <w:color w:val="000000"/>
            <w:lang w:val="en-GB"/>
          </w:rPr>
          <w:tag w:val="MENDELEY_CITATION_v3_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"/>
          <w:id w:val="1764486101"/>
          <w:placeholder>
            <w:docPart w:val="DefaultPlaceholder_-1854013440"/>
          </w:placeholder>
        </w:sdtPr>
        <w:sdtContent>
          <w:r w:rsidR="007F6723" w:rsidRPr="007F6723">
            <w:rPr>
              <w:color w:val="000000"/>
              <w:lang w:val="en-GB"/>
            </w:rPr>
            <w:t>(No, 2022)</w:t>
          </w:r>
        </w:sdtContent>
      </w:sdt>
      <w:r w:rsidR="003025A5">
        <w:rPr>
          <w:lang w:val="en-GB"/>
        </w:rPr>
        <w:t>.</w:t>
      </w:r>
    </w:p>
    <w:p w14:paraId="28745089" w14:textId="283A1F46" w:rsidR="00897466" w:rsidRPr="00815E8B" w:rsidRDefault="00897466" w:rsidP="00897466">
      <w:pPr>
        <w:pStyle w:val="Heading2"/>
        <w:rPr>
          <w:lang w:val="en-GB"/>
        </w:rPr>
      </w:pPr>
      <w:bookmarkStart w:id="4" w:name="_Toc171599943"/>
      <w:r w:rsidRPr="00815E8B">
        <w:rPr>
          <w:lang w:val="en-GB"/>
        </w:rPr>
        <w:t>Part b)</w:t>
      </w:r>
      <w:bookmarkEnd w:id="4"/>
    </w:p>
    <w:p w14:paraId="065AB943" w14:textId="30433BEA" w:rsidR="00897466" w:rsidRDefault="00D37E21" w:rsidP="00897466">
      <w:pPr>
        <w:rPr>
          <w:lang w:val="en-GB"/>
        </w:rPr>
      </w:pPr>
      <w:r>
        <w:rPr>
          <w:lang w:val="en-GB"/>
        </w:rPr>
        <w:t xml:space="preserve">Using the MS Excel software, </w:t>
      </w:r>
      <w:r w:rsidR="003025A5">
        <w:rPr>
          <w:lang w:val="en-GB"/>
        </w:rPr>
        <w:t xml:space="preserve">data can be presented in </w:t>
      </w:r>
      <w:r w:rsidR="00B0499A">
        <w:rPr>
          <w:lang w:val="en-GB"/>
        </w:rPr>
        <w:t>pivot table</w:t>
      </w:r>
      <w:r w:rsidR="009B5C7E">
        <w:rPr>
          <w:lang w:val="en-GB"/>
        </w:rPr>
        <w:t xml:space="preserve">. </w:t>
      </w:r>
      <w:r w:rsidR="00EE06B8">
        <w:rPr>
          <w:lang w:val="en-GB"/>
        </w:rPr>
        <w:t xml:space="preserve">The pivot table helps to minimise the </w:t>
      </w:r>
      <w:r w:rsidR="00285A86">
        <w:rPr>
          <w:lang w:val="en-GB"/>
        </w:rPr>
        <w:t>spread of the data sheet and present in a systematic manner</w:t>
      </w:r>
      <w:r w:rsidR="007F6723">
        <w:rPr>
          <w:lang w:val="en-GB"/>
        </w:rPr>
        <w:t xml:space="preserve"> </w:t>
      </w:r>
      <w:sdt>
        <w:sdtPr>
          <w:rPr>
            <w:color w:val="000000"/>
            <w:lang w:val="en-GB"/>
          </w:rPr>
          <w:tag w:val="MENDELEY_CITATION_v3_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"/>
          <w:id w:val="875275849"/>
          <w:placeholder>
            <w:docPart w:val="DefaultPlaceholder_-1854013440"/>
          </w:placeholder>
        </w:sdtPr>
        <w:sdtContent>
          <w:r w:rsidR="007F6723" w:rsidRPr="007F6723">
            <w:rPr>
              <w:color w:val="000000"/>
              <w:lang w:val="en-GB"/>
            </w:rPr>
            <w:t>(Akpan, 2024)</w:t>
          </w:r>
        </w:sdtContent>
      </w:sdt>
      <w:r w:rsidR="00285A86">
        <w:rPr>
          <w:lang w:val="en-GB"/>
        </w:rPr>
        <w:t xml:space="preserve">. </w:t>
      </w:r>
      <w:r w:rsidR="009B5C7E">
        <w:rPr>
          <w:lang w:val="en-GB"/>
        </w:rPr>
        <w:t xml:space="preserve">This can be easily done by </w:t>
      </w:r>
      <w:r w:rsidR="00285A86">
        <w:rPr>
          <w:lang w:val="en-GB"/>
        </w:rPr>
        <w:t>going to the Insert option in the task bar and selecting the Pivot table option</w:t>
      </w:r>
      <w:r w:rsidR="009B5C7E">
        <w:rPr>
          <w:lang w:val="en-GB"/>
        </w:rPr>
        <w:t>, as shown in the image below.</w:t>
      </w:r>
    </w:p>
    <w:p w14:paraId="543D6606" w14:textId="731DD360" w:rsidR="009B5C7E" w:rsidRDefault="00285A86" w:rsidP="00897466">
      <w:pPr>
        <w:rPr>
          <w:lang w:val="en-GB"/>
        </w:rPr>
      </w:pPr>
      <w:r w:rsidRPr="00285A86">
        <w:rPr>
          <w:noProof/>
          <w:lang w:val="en-GB"/>
        </w:rPr>
        <w:drawing>
          <wp:inline distT="0" distB="0" distL="0" distR="0" wp14:anchorId="5A42F8C5" wp14:editId="7B7B3EC9">
            <wp:extent cx="5943600" cy="3095625"/>
            <wp:effectExtent l="0" t="0" r="0" b="9525"/>
            <wp:docPr id="1671021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021940" name=""/>
                    <pic:cNvPicPr/>
                  </pic:nvPicPr>
                  <pic:blipFill>
                    <a:blip r:embed="rId17"/>
                    <a:stretch>
                      <a:fillRect/>
                    </a:stretch>
                  </pic:blipFill>
                  <pic:spPr>
                    <a:xfrm>
                      <a:off x="0" y="0"/>
                      <a:ext cx="5943600" cy="3095625"/>
                    </a:xfrm>
                    <a:prstGeom prst="rect">
                      <a:avLst/>
                    </a:prstGeom>
                  </pic:spPr>
                </pic:pic>
              </a:graphicData>
            </a:graphic>
          </wp:inline>
        </w:drawing>
      </w:r>
    </w:p>
    <w:p w14:paraId="489610B0" w14:textId="3DF0FB14" w:rsidR="00B0499A" w:rsidRDefault="00413112" w:rsidP="00897466">
      <w:pPr>
        <w:rPr>
          <w:lang w:val="en-GB"/>
        </w:rPr>
      </w:pPr>
      <w:r>
        <w:rPr>
          <w:lang w:val="en-GB"/>
        </w:rPr>
        <w:t>A command box will appear</w:t>
      </w:r>
      <w:r w:rsidR="0086135D">
        <w:rPr>
          <w:lang w:val="en-GB"/>
        </w:rPr>
        <w:t>, as shown below,</w:t>
      </w:r>
      <w:r w:rsidR="005854B0">
        <w:rPr>
          <w:lang w:val="en-GB"/>
        </w:rPr>
        <w:t xml:space="preserve"> where the table range </w:t>
      </w:r>
      <w:r w:rsidR="0086135D">
        <w:rPr>
          <w:lang w:val="en-GB"/>
        </w:rPr>
        <w:t xml:space="preserve">will show automatically selected table of the data set. The range of the data can be altered to the desired need. But for this question, the entire data set shall be used to create the pivot table to easily retrieve and organise the data into different categories. </w:t>
      </w:r>
    </w:p>
    <w:p w14:paraId="3E671155" w14:textId="5A89B202" w:rsidR="00413112" w:rsidRDefault="00413112" w:rsidP="00897466">
      <w:pPr>
        <w:rPr>
          <w:lang w:val="en-GB"/>
        </w:rPr>
      </w:pPr>
      <w:r w:rsidRPr="00413112">
        <w:rPr>
          <w:noProof/>
          <w:lang w:val="en-GB"/>
        </w:rPr>
        <w:lastRenderedPageBreak/>
        <w:drawing>
          <wp:inline distT="0" distB="0" distL="0" distR="0" wp14:anchorId="6F7ED3C9" wp14:editId="4B8DFBC1">
            <wp:extent cx="4983480" cy="3087521"/>
            <wp:effectExtent l="0" t="0" r="7620" b="0"/>
            <wp:docPr id="817815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815662" name=""/>
                    <pic:cNvPicPr/>
                  </pic:nvPicPr>
                  <pic:blipFill>
                    <a:blip r:embed="rId18"/>
                    <a:stretch>
                      <a:fillRect/>
                    </a:stretch>
                  </pic:blipFill>
                  <pic:spPr>
                    <a:xfrm>
                      <a:off x="0" y="0"/>
                      <a:ext cx="4990970" cy="3092161"/>
                    </a:xfrm>
                    <a:prstGeom prst="rect">
                      <a:avLst/>
                    </a:prstGeom>
                  </pic:spPr>
                </pic:pic>
              </a:graphicData>
            </a:graphic>
          </wp:inline>
        </w:drawing>
      </w:r>
    </w:p>
    <w:p w14:paraId="4EE19B9C" w14:textId="67F47501" w:rsidR="000936BB" w:rsidRDefault="000936BB" w:rsidP="00897466">
      <w:pPr>
        <w:rPr>
          <w:lang w:val="en-GB"/>
        </w:rPr>
      </w:pPr>
      <w:r>
        <w:rPr>
          <w:lang w:val="en-GB"/>
        </w:rPr>
        <w:t>After adjusting the placement of the pivot table, which can be done either in the existing worksheet or a new worksheet,</w:t>
      </w:r>
      <w:r w:rsidR="00F81BC9">
        <w:rPr>
          <w:lang w:val="en-GB"/>
        </w:rPr>
        <w:t xml:space="preserve"> the OK done needs to be clicked. The existing worksheet has been chosen for this case and the desired cell has been selected as shown in the image above.</w:t>
      </w:r>
      <w:r w:rsidR="006F5D81">
        <w:rPr>
          <w:lang w:val="en-GB"/>
        </w:rPr>
        <w:t xml:space="preserve"> Then, an empty pivot table shall </w:t>
      </w:r>
      <w:r w:rsidR="007F6723">
        <w:rPr>
          <w:lang w:val="en-GB"/>
        </w:rPr>
        <w:t>appear,</w:t>
      </w:r>
      <w:r w:rsidR="006F5D81">
        <w:rPr>
          <w:lang w:val="en-GB"/>
        </w:rPr>
        <w:t xml:space="preserve"> and the option bar of Pivot table fields shall also appear</w:t>
      </w:r>
      <w:r w:rsidR="00D107EB">
        <w:rPr>
          <w:lang w:val="en-GB"/>
        </w:rPr>
        <w:t xml:space="preserve"> on the right side of the file</w:t>
      </w:r>
      <w:r w:rsidR="00F5066F">
        <w:rPr>
          <w:lang w:val="en-GB"/>
        </w:rPr>
        <w:t>, as shown below.</w:t>
      </w:r>
    </w:p>
    <w:p w14:paraId="1A2C8177" w14:textId="138BB9A5" w:rsidR="00F81BC9" w:rsidRDefault="002A6BB9" w:rsidP="00897466">
      <w:pPr>
        <w:rPr>
          <w:lang w:val="en-GB"/>
        </w:rPr>
      </w:pPr>
      <w:r w:rsidRPr="002A6BB9">
        <w:rPr>
          <w:noProof/>
          <w:lang w:val="en-GB"/>
        </w:rPr>
        <w:drawing>
          <wp:inline distT="0" distB="0" distL="0" distR="0" wp14:anchorId="725DA855" wp14:editId="43936781">
            <wp:extent cx="5173980" cy="3076749"/>
            <wp:effectExtent l="0" t="0" r="7620" b="9525"/>
            <wp:docPr id="77142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42528" name=""/>
                    <pic:cNvPicPr/>
                  </pic:nvPicPr>
                  <pic:blipFill>
                    <a:blip r:embed="rId19"/>
                    <a:stretch>
                      <a:fillRect/>
                    </a:stretch>
                  </pic:blipFill>
                  <pic:spPr>
                    <a:xfrm>
                      <a:off x="0" y="0"/>
                      <a:ext cx="5177478" cy="3078829"/>
                    </a:xfrm>
                    <a:prstGeom prst="rect">
                      <a:avLst/>
                    </a:prstGeom>
                  </pic:spPr>
                </pic:pic>
              </a:graphicData>
            </a:graphic>
          </wp:inline>
        </w:drawing>
      </w:r>
    </w:p>
    <w:p w14:paraId="2F625855" w14:textId="687C35DB" w:rsidR="00A97C05" w:rsidRDefault="00BF327F" w:rsidP="00897466">
      <w:pPr>
        <w:rPr>
          <w:lang w:val="en-GB"/>
        </w:rPr>
      </w:pPr>
      <w:r>
        <w:rPr>
          <w:lang w:val="en-GB"/>
        </w:rPr>
        <w:lastRenderedPageBreak/>
        <w:t xml:space="preserve">From the list of variables, the desired filters, columns, rows, and values shall be selected and adjusted. It is important to </w:t>
      </w:r>
      <w:r w:rsidR="008B6499">
        <w:rPr>
          <w:lang w:val="en-GB"/>
        </w:rPr>
        <w:t>understand</w:t>
      </w:r>
      <w:r>
        <w:rPr>
          <w:lang w:val="en-GB"/>
        </w:rPr>
        <w:t xml:space="preserve"> the differences between the criterions </w:t>
      </w:r>
      <w:r w:rsidR="008B6499">
        <w:rPr>
          <w:lang w:val="en-GB"/>
        </w:rPr>
        <w:t xml:space="preserve">to make the pivot table as functional and </w:t>
      </w:r>
      <w:r w:rsidR="004A50DA">
        <w:rPr>
          <w:lang w:val="en-GB"/>
        </w:rPr>
        <w:t>efficient as possible.</w:t>
      </w:r>
      <w:r w:rsidR="006427AD">
        <w:rPr>
          <w:lang w:val="en-GB"/>
        </w:rPr>
        <w:t xml:space="preserve"> For this case, gender, race/ethnicity, and lunch have been classified as filters, </w:t>
      </w:r>
      <w:r w:rsidR="00DE73FD">
        <w:rPr>
          <w:lang w:val="en-GB"/>
        </w:rPr>
        <w:t xml:space="preserve">the test preparation course and </w:t>
      </w:r>
      <w:r w:rsidR="00712A96">
        <w:rPr>
          <w:lang w:val="en-GB"/>
        </w:rPr>
        <w:t xml:space="preserve">parental level of education </w:t>
      </w:r>
      <w:r w:rsidR="009E2C4E">
        <w:rPr>
          <w:lang w:val="en-GB"/>
        </w:rPr>
        <w:t xml:space="preserve">have been </w:t>
      </w:r>
      <w:r w:rsidR="006A490C">
        <w:rPr>
          <w:lang w:val="en-GB"/>
        </w:rPr>
        <w:t xml:space="preserve">classified as </w:t>
      </w:r>
      <w:r w:rsidR="00E06C83">
        <w:rPr>
          <w:lang w:val="en-GB"/>
        </w:rPr>
        <w:t>rows. The sum of reading scores, writing score, and math score have been placed under values, and the sum of values have been automatically placed in columns.</w:t>
      </w:r>
    </w:p>
    <w:p w14:paraId="285E7A77" w14:textId="6522993E" w:rsidR="006427AD" w:rsidRDefault="006427AD" w:rsidP="00897466">
      <w:pPr>
        <w:rPr>
          <w:lang w:val="en-GB"/>
        </w:rPr>
      </w:pPr>
      <w:r w:rsidRPr="006427AD">
        <w:rPr>
          <w:noProof/>
          <w:lang w:val="en-GB"/>
        </w:rPr>
        <w:drawing>
          <wp:inline distT="0" distB="0" distL="0" distR="0" wp14:anchorId="7B5DD6F5" wp14:editId="47FFC744">
            <wp:extent cx="5943600" cy="3677920"/>
            <wp:effectExtent l="0" t="0" r="0" b="0"/>
            <wp:docPr id="258100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100540" name=""/>
                    <pic:cNvPicPr/>
                  </pic:nvPicPr>
                  <pic:blipFill>
                    <a:blip r:embed="rId20"/>
                    <a:stretch>
                      <a:fillRect/>
                    </a:stretch>
                  </pic:blipFill>
                  <pic:spPr>
                    <a:xfrm>
                      <a:off x="0" y="0"/>
                      <a:ext cx="5943600" cy="3677920"/>
                    </a:xfrm>
                    <a:prstGeom prst="rect">
                      <a:avLst/>
                    </a:prstGeom>
                  </pic:spPr>
                </pic:pic>
              </a:graphicData>
            </a:graphic>
          </wp:inline>
        </w:drawing>
      </w:r>
    </w:p>
    <w:p w14:paraId="0E8A1F61" w14:textId="265983DA" w:rsidR="003B2C80" w:rsidRDefault="003B2C80" w:rsidP="00897466">
      <w:pPr>
        <w:rPr>
          <w:lang w:val="en-GB"/>
        </w:rPr>
      </w:pPr>
      <w:r>
        <w:rPr>
          <w:lang w:val="en-GB"/>
        </w:rPr>
        <w:t xml:space="preserve">So, using the given criteria, the pivot table will automatically update itself and the filters can be used to </w:t>
      </w:r>
      <w:r w:rsidR="00F03656">
        <w:rPr>
          <w:lang w:val="en-GB"/>
        </w:rPr>
        <w:t>retrieve</w:t>
      </w:r>
      <w:r w:rsidR="00A056EA">
        <w:rPr>
          <w:lang w:val="en-GB"/>
        </w:rPr>
        <w:t xml:space="preserve"> data </w:t>
      </w:r>
      <w:r w:rsidR="00135E9F">
        <w:rPr>
          <w:lang w:val="en-GB"/>
        </w:rPr>
        <w:t>regarding the reading, writing, and maths score</w:t>
      </w:r>
      <w:r w:rsidR="00F03656">
        <w:rPr>
          <w:lang w:val="en-GB"/>
        </w:rPr>
        <w:t xml:space="preserve">. An example can be </w:t>
      </w:r>
      <w:r w:rsidR="00DB3B97">
        <w:rPr>
          <w:lang w:val="en-GB"/>
        </w:rPr>
        <w:t>observed</w:t>
      </w:r>
      <w:r w:rsidR="00F03656">
        <w:rPr>
          <w:lang w:val="en-GB"/>
        </w:rPr>
        <w:t xml:space="preserve"> in the image below that the values of the scores change when the </w:t>
      </w:r>
      <w:r w:rsidR="00DB3B97">
        <w:rPr>
          <w:lang w:val="en-GB"/>
        </w:rPr>
        <w:t xml:space="preserve">filters for the gender, race/ethnicity, and lunch are changed. This illustrates the application of and functionality of the pivot table in Excel. The pivot table can be used to easily </w:t>
      </w:r>
      <w:r w:rsidR="00FB3654">
        <w:rPr>
          <w:lang w:val="en-GB"/>
        </w:rPr>
        <w:t>retrieve</w:t>
      </w:r>
      <w:r w:rsidR="00DB3B97">
        <w:rPr>
          <w:lang w:val="en-GB"/>
        </w:rPr>
        <w:t xml:space="preserve"> values which are needed </w:t>
      </w:r>
      <w:r w:rsidR="00FB3654">
        <w:rPr>
          <w:lang w:val="en-GB"/>
        </w:rPr>
        <w:t>and easily understood for decision making purposes.</w:t>
      </w:r>
    </w:p>
    <w:p w14:paraId="6DD1F0E2" w14:textId="561A08A5" w:rsidR="00DB3B97" w:rsidRPr="00815E8B" w:rsidRDefault="00FB3654" w:rsidP="00897466">
      <w:pPr>
        <w:rPr>
          <w:lang w:val="en-GB"/>
        </w:rPr>
      </w:pPr>
      <w:r w:rsidRPr="00FB3654">
        <w:rPr>
          <w:noProof/>
          <w:lang w:val="en-GB"/>
        </w:rPr>
        <w:lastRenderedPageBreak/>
        <w:drawing>
          <wp:inline distT="0" distB="0" distL="0" distR="0" wp14:anchorId="3FCA8539" wp14:editId="5765A908">
            <wp:extent cx="4701947" cy="3124471"/>
            <wp:effectExtent l="0" t="0" r="3810" b="0"/>
            <wp:docPr id="1078013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013741" name=""/>
                    <pic:cNvPicPr/>
                  </pic:nvPicPr>
                  <pic:blipFill>
                    <a:blip r:embed="rId21"/>
                    <a:stretch>
                      <a:fillRect/>
                    </a:stretch>
                  </pic:blipFill>
                  <pic:spPr>
                    <a:xfrm>
                      <a:off x="0" y="0"/>
                      <a:ext cx="4701947" cy="3124471"/>
                    </a:xfrm>
                    <a:prstGeom prst="rect">
                      <a:avLst/>
                    </a:prstGeom>
                  </pic:spPr>
                </pic:pic>
              </a:graphicData>
            </a:graphic>
          </wp:inline>
        </w:drawing>
      </w:r>
    </w:p>
    <w:p w14:paraId="53413718" w14:textId="6CA67D58" w:rsidR="00897466" w:rsidRPr="00815E8B" w:rsidRDefault="00897466" w:rsidP="00897466">
      <w:pPr>
        <w:pStyle w:val="Heading2"/>
        <w:rPr>
          <w:lang w:val="en-GB"/>
        </w:rPr>
      </w:pPr>
      <w:bookmarkStart w:id="5" w:name="_Toc171599944"/>
      <w:r w:rsidRPr="00815E8B">
        <w:rPr>
          <w:lang w:val="en-GB"/>
        </w:rPr>
        <w:t>Part c)</w:t>
      </w:r>
      <w:bookmarkEnd w:id="5"/>
    </w:p>
    <w:p w14:paraId="4F8D6333" w14:textId="537B3B99" w:rsidR="00897466" w:rsidRDefault="00D91536" w:rsidP="004772D7">
      <w:pPr>
        <w:pStyle w:val="ListParagraph"/>
        <w:numPr>
          <w:ilvl w:val="0"/>
          <w:numId w:val="9"/>
        </w:numPr>
        <w:rPr>
          <w:lang w:val="en-GB"/>
        </w:rPr>
      </w:pPr>
      <w:r w:rsidRPr="004772D7">
        <w:rPr>
          <w:lang w:val="en-GB"/>
        </w:rPr>
        <w:t>Now, using IBM SPSS</w:t>
      </w:r>
      <w:r w:rsidR="00336F6E" w:rsidRPr="004772D7">
        <w:rPr>
          <w:lang w:val="en-GB"/>
        </w:rPr>
        <w:t xml:space="preserve">, the </w:t>
      </w:r>
      <w:r w:rsidR="002B76D0" w:rsidRPr="004772D7">
        <w:rPr>
          <w:lang w:val="en-GB"/>
        </w:rPr>
        <w:t xml:space="preserve">correlation has been calculated between the </w:t>
      </w:r>
      <w:r w:rsidR="004772D7" w:rsidRPr="004772D7">
        <w:rPr>
          <w:lang w:val="en-GB"/>
        </w:rPr>
        <w:t xml:space="preserve">writing score and the reading score. </w:t>
      </w:r>
      <w:r w:rsidR="00C77043">
        <w:rPr>
          <w:lang w:val="en-GB"/>
        </w:rPr>
        <w:t xml:space="preserve">Firstly, the file provided involving the data set must be opened. </w:t>
      </w:r>
      <w:r w:rsidR="00A23595">
        <w:rPr>
          <w:lang w:val="en-GB"/>
        </w:rPr>
        <w:t xml:space="preserve">The </w:t>
      </w:r>
      <w:r w:rsidR="008D2369">
        <w:rPr>
          <w:lang w:val="en-GB"/>
        </w:rPr>
        <w:t>option of Analyse is selected and the</w:t>
      </w:r>
      <w:r w:rsidR="00C77043">
        <w:rPr>
          <w:lang w:val="en-GB"/>
        </w:rPr>
        <w:t xml:space="preserve">n the dropdown bar shall appear. The option of correlate needs to be selected along with the option of bivariate. </w:t>
      </w:r>
      <w:r w:rsidR="00D12991">
        <w:rPr>
          <w:lang w:val="en-GB"/>
        </w:rPr>
        <w:t xml:space="preserve">A command box </w:t>
      </w:r>
      <w:r w:rsidR="009F319E">
        <w:rPr>
          <w:lang w:val="en-GB"/>
        </w:rPr>
        <w:t>shall appear</w:t>
      </w:r>
      <w:r w:rsidR="001054AA">
        <w:rPr>
          <w:lang w:val="en-GB"/>
        </w:rPr>
        <w:t xml:space="preserve"> where the variables of reading score and the writing score must be selected using the </w:t>
      </w:r>
      <w:r w:rsidR="007D3E16">
        <w:rPr>
          <w:lang w:val="en-GB"/>
        </w:rPr>
        <w:t>middle-curved</w:t>
      </w:r>
      <w:r w:rsidR="001054AA">
        <w:rPr>
          <w:lang w:val="en-GB"/>
        </w:rPr>
        <w:t xml:space="preserve"> arrow. </w:t>
      </w:r>
      <w:r w:rsidR="00EF2152">
        <w:rPr>
          <w:lang w:val="en-GB"/>
        </w:rPr>
        <w:t>The option of Pearson must be selected</w:t>
      </w:r>
      <w:r w:rsidR="007D3E16">
        <w:rPr>
          <w:lang w:val="en-GB"/>
        </w:rPr>
        <w:t>,</w:t>
      </w:r>
      <w:r w:rsidR="00EF2152">
        <w:rPr>
          <w:lang w:val="en-GB"/>
        </w:rPr>
        <w:t xml:space="preserve"> and the test of significance </w:t>
      </w:r>
      <w:r w:rsidR="007D3E16">
        <w:rPr>
          <w:lang w:val="en-GB"/>
        </w:rPr>
        <w:t>must be selected to be two-tailed.</w:t>
      </w:r>
      <w:r w:rsidR="00962403">
        <w:rPr>
          <w:lang w:val="en-GB"/>
        </w:rPr>
        <w:t xml:space="preserve"> </w:t>
      </w:r>
      <w:r w:rsidR="00F13F5D">
        <w:rPr>
          <w:lang w:val="en-GB"/>
        </w:rPr>
        <w:t xml:space="preserve">Then, the OK shall be </w:t>
      </w:r>
      <w:r w:rsidR="00CC5087">
        <w:rPr>
          <w:lang w:val="en-GB"/>
        </w:rPr>
        <w:t>clicked</w:t>
      </w:r>
      <w:r w:rsidR="009D2ADC">
        <w:rPr>
          <w:lang w:val="en-GB"/>
        </w:rPr>
        <w:t xml:space="preserve">. The results are then presented in a separate </w:t>
      </w:r>
      <w:proofErr w:type="spellStart"/>
      <w:r w:rsidR="002E3449">
        <w:rPr>
          <w:lang w:val="en-GB"/>
        </w:rPr>
        <w:t>cvs</w:t>
      </w:r>
      <w:proofErr w:type="spellEnd"/>
      <w:r w:rsidR="002E3449">
        <w:rPr>
          <w:lang w:val="en-GB"/>
        </w:rPr>
        <w:t xml:space="preserve"> </w:t>
      </w:r>
      <w:r w:rsidR="009D2ADC">
        <w:rPr>
          <w:lang w:val="en-GB"/>
        </w:rPr>
        <w:t>file</w:t>
      </w:r>
      <w:r w:rsidR="00140E8D">
        <w:rPr>
          <w:lang w:val="en-GB"/>
        </w:rPr>
        <w:t>, from which the images have been provided below for both the descriptive and correlation statistics.</w:t>
      </w:r>
    </w:p>
    <w:p w14:paraId="53E32025" w14:textId="77777777" w:rsidR="009D2ADC" w:rsidRDefault="009D2ADC" w:rsidP="009D2ADC">
      <w:pPr>
        <w:jc w:val="center"/>
      </w:pPr>
      <w:r w:rsidRPr="009D2ADC">
        <w:rPr>
          <w:lang w:val="en-GB"/>
        </w:rPr>
        <w:t xml:space="preserve"> </w:t>
      </w:r>
      <w:r w:rsidRPr="00E6294D">
        <w:rPr>
          <w:noProof/>
        </w:rPr>
        <w:drawing>
          <wp:inline distT="0" distB="0" distL="0" distR="0" wp14:anchorId="79CCB086" wp14:editId="239E1423">
            <wp:extent cx="1781175" cy="1485900"/>
            <wp:effectExtent l="0" t="0" r="9525" b="0"/>
            <wp:docPr id="1" name="Picture 1" descr="A screenshot of a statist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statistics&#10;&#10;Description automatically generated"/>
                    <pic:cNvPicPr/>
                  </pic:nvPicPr>
                  <pic:blipFill>
                    <a:blip r:embed="rId22"/>
                    <a:stretch>
                      <a:fillRect/>
                    </a:stretch>
                  </pic:blipFill>
                  <pic:spPr>
                    <a:xfrm>
                      <a:off x="0" y="0"/>
                      <a:ext cx="1781175" cy="1485900"/>
                    </a:xfrm>
                    <a:prstGeom prst="rect">
                      <a:avLst/>
                    </a:prstGeom>
                  </pic:spPr>
                </pic:pic>
              </a:graphicData>
            </a:graphic>
          </wp:inline>
        </w:drawing>
      </w:r>
      <w:r w:rsidRPr="00E6294D">
        <w:rPr>
          <w:noProof/>
        </w:rPr>
        <w:drawing>
          <wp:inline distT="0" distB="0" distL="0" distR="0" wp14:anchorId="6FAE79D0" wp14:editId="3E7A42D3">
            <wp:extent cx="1781175" cy="1104900"/>
            <wp:effectExtent l="0" t="0" r="9525" b="0"/>
            <wp:docPr id="2" name="Picture 2" descr="A screenshot of statist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statistics&#10;&#10;Description automatically generated"/>
                    <pic:cNvPicPr/>
                  </pic:nvPicPr>
                  <pic:blipFill>
                    <a:blip r:embed="rId23"/>
                    <a:stretch>
                      <a:fillRect/>
                    </a:stretch>
                  </pic:blipFill>
                  <pic:spPr>
                    <a:xfrm>
                      <a:off x="0" y="0"/>
                      <a:ext cx="1781175" cy="1104900"/>
                    </a:xfrm>
                    <a:prstGeom prst="rect">
                      <a:avLst/>
                    </a:prstGeom>
                  </pic:spPr>
                </pic:pic>
              </a:graphicData>
            </a:graphic>
          </wp:inline>
        </w:drawing>
      </w:r>
    </w:p>
    <w:p w14:paraId="4B550116" w14:textId="77777777" w:rsidR="009D2ADC" w:rsidRDefault="009D2ADC" w:rsidP="0083340E">
      <w:pPr>
        <w:spacing w:line="240" w:lineRule="auto"/>
        <w:jc w:val="center"/>
      </w:pPr>
      <w:r w:rsidRPr="00E6294D">
        <w:rPr>
          <w:noProof/>
        </w:rPr>
        <w:lastRenderedPageBreak/>
        <w:drawing>
          <wp:inline distT="0" distB="0" distL="0" distR="0" wp14:anchorId="4D4903C7" wp14:editId="736277E2">
            <wp:extent cx="2733675" cy="1304925"/>
            <wp:effectExtent l="0" t="0" r="9525" b="9525"/>
            <wp:docPr id="3" name="Picture 3"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table with numbers and text&#10;&#10;Description automatically generated"/>
                    <pic:cNvPicPr/>
                  </pic:nvPicPr>
                  <pic:blipFill>
                    <a:blip r:embed="rId24"/>
                    <a:stretch>
                      <a:fillRect/>
                    </a:stretch>
                  </pic:blipFill>
                  <pic:spPr>
                    <a:xfrm>
                      <a:off x="0" y="0"/>
                      <a:ext cx="2733675" cy="1304925"/>
                    </a:xfrm>
                    <a:prstGeom prst="rect">
                      <a:avLst/>
                    </a:prstGeom>
                  </pic:spPr>
                </pic:pic>
              </a:graphicData>
            </a:graphic>
          </wp:inline>
        </w:drawing>
      </w:r>
    </w:p>
    <w:p w14:paraId="394C2471" w14:textId="77777777" w:rsidR="00A23595" w:rsidRDefault="00A23595" w:rsidP="00A23595">
      <w:pPr>
        <w:pStyle w:val="ListParagraph"/>
        <w:jc w:val="center"/>
      </w:pPr>
      <w:r w:rsidRPr="00E6294D">
        <w:rPr>
          <w:noProof/>
        </w:rPr>
        <w:drawing>
          <wp:inline distT="0" distB="0" distL="0" distR="0" wp14:anchorId="3F1E329F" wp14:editId="7D1825AC">
            <wp:extent cx="3743325" cy="1914525"/>
            <wp:effectExtent l="0" t="0" r="9525" b="9525"/>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25"/>
                    <a:stretch>
                      <a:fillRect/>
                    </a:stretch>
                  </pic:blipFill>
                  <pic:spPr>
                    <a:xfrm>
                      <a:off x="0" y="0"/>
                      <a:ext cx="3743325" cy="1914525"/>
                    </a:xfrm>
                    <a:prstGeom prst="rect">
                      <a:avLst/>
                    </a:prstGeom>
                  </pic:spPr>
                </pic:pic>
              </a:graphicData>
            </a:graphic>
          </wp:inline>
        </w:drawing>
      </w:r>
    </w:p>
    <w:p w14:paraId="2469F1F7" w14:textId="24367F71" w:rsidR="004772D7" w:rsidRPr="004772D7" w:rsidRDefault="00487E68" w:rsidP="008A71D0">
      <w:pPr>
        <w:ind w:left="720"/>
        <w:rPr>
          <w:lang w:val="en-GB"/>
        </w:rPr>
      </w:pPr>
      <w:r>
        <w:rPr>
          <w:lang w:val="en-GB"/>
        </w:rPr>
        <w:t xml:space="preserve">It can be observed that the correlation between the reading score and writing score </w:t>
      </w:r>
      <w:r w:rsidR="00FD7AA3">
        <w:rPr>
          <w:lang w:val="en-GB"/>
        </w:rPr>
        <w:t>has been calculated to be 0.955</w:t>
      </w:r>
      <w:r w:rsidR="008A71D0">
        <w:rPr>
          <w:lang w:val="en-GB"/>
        </w:rPr>
        <w:t>.</w:t>
      </w:r>
      <w:r w:rsidR="001D7624">
        <w:rPr>
          <w:lang w:val="en-GB"/>
        </w:rPr>
        <w:t xml:space="preserve"> The value is close </w:t>
      </w:r>
      <w:r w:rsidR="005477A0">
        <w:rPr>
          <w:lang w:val="en-GB"/>
        </w:rPr>
        <w:t xml:space="preserve">to 1.00 </w:t>
      </w:r>
      <w:r w:rsidR="00655E7F">
        <w:rPr>
          <w:lang w:val="en-GB"/>
        </w:rPr>
        <w:t xml:space="preserve">which indicates a strong and positive relationship between the variables. </w:t>
      </w:r>
      <w:r w:rsidR="00B133F9">
        <w:rPr>
          <w:lang w:val="en-GB"/>
        </w:rPr>
        <w:t xml:space="preserve">The value suggests that the higher the writing scores are, the higher the reading score will be. </w:t>
      </w:r>
      <w:r w:rsidR="00E952C8">
        <w:rPr>
          <w:lang w:val="en-GB"/>
        </w:rPr>
        <w:t>When one increases, the other variable will rise</w:t>
      </w:r>
      <w:r w:rsidR="007F6723">
        <w:rPr>
          <w:lang w:val="en-GB"/>
        </w:rPr>
        <w:t xml:space="preserve"> </w:t>
      </w:r>
      <w:sdt>
        <w:sdtPr>
          <w:rPr>
            <w:color w:val="000000"/>
            <w:lang w:val="en-GB"/>
          </w:rPr>
          <w:tag w:val="MENDELEY_CITATION_v3_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"/>
          <w:id w:val="333030775"/>
          <w:placeholder>
            <w:docPart w:val="DefaultPlaceholder_-1854013440"/>
          </w:placeholder>
        </w:sdtPr>
        <w:sdtContent>
          <w:r w:rsidR="007F6723" w:rsidRPr="007F6723">
            <w:rPr>
              <w:color w:val="000000"/>
              <w:lang w:val="en-GB"/>
            </w:rPr>
            <w:t>(Bhandari, 2021)</w:t>
          </w:r>
        </w:sdtContent>
      </w:sdt>
      <w:r w:rsidR="00E952C8">
        <w:rPr>
          <w:lang w:val="en-GB"/>
        </w:rPr>
        <w:t>.</w:t>
      </w:r>
    </w:p>
    <w:p w14:paraId="043D997A" w14:textId="1C214698" w:rsidR="004772D7" w:rsidRDefault="001915F3" w:rsidP="004772D7">
      <w:pPr>
        <w:pStyle w:val="ListParagraph"/>
        <w:numPr>
          <w:ilvl w:val="0"/>
          <w:numId w:val="9"/>
        </w:numPr>
        <w:rPr>
          <w:lang w:val="en-GB"/>
        </w:rPr>
      </w:pPr>
      <w:r>
        <w:rPr>
          <w:lang w:val="en-GB"/>
        </w:rPr>
        <w:t xml:space="preserve">In order to construct a scatter graph in SPSS, the option from the task bar, Graphs, need to be clicked. Then, a dropdown shall </w:t>
      </w:r>
      <w:r w:rsidR="00ED5DE4">
        <w:rPr>
          <w:lang w:val="en-GB"/>
        </w:rPr>
        <w:t>appear,</w:t>
      </w:r>
      <w:r>
        <w:rPr>
          <w:lang w:val="en-GB"/>
        </w:rPr>
        <w:t xml:space="preserve"> and the option of chart builder must be selected.</w:t>
      </w:r>
    </w:p>
    <w:p w14:paraId="578876C3" w14:textId="5A3277BF" w:rsidR="001915F3" w:rsidRDefault="001915F3" w:rsidP="001915F3">
      <w:pPr>
        <w:pStyle w:val="ListParagraph"/>
        <w:rPr>
          <w:lang w:val="en-GB"/>
        </w:rPr>
      </w:pPr>
      <w:r w:rsidRPr="001915F3">
        <w:rPr>
          <w:noProof/>
          <w:lang w:val="en-GB"/>
        </w:rPr>
        <w:drawing>
          <wp:inline distT="0" distB="0" distL="0" distR="0" wp14:anchorId="5D28C90E" wp14:editId="00B602CB">
            <wp:extent cx="5296359" cy="647756"/>
            <wp:effectExtent l="0" t="0" r="0" b="0"/>
            <wp:docPr id="1023956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956684" name=""/>
                    <pic:cNvPicPr/>
                  </pic:nvPicPr>
                  <pic:blipFill>
                    <a:blip r:embed="rId26"/>
                    <a:stretch>
                      <a:fillRect/>
                    </a:stretch>
                  </pic:blipFill>
                  <pic:spPr>
                    <a:xfrm>
                      <a:off x="0" y="0"/>
                      <a:ext cx="5296359" cy="647756"/>
                    </a:xfrm>
                    <a:prstGeom prst="rect">
                      <a:avLst/>
                    </a:prstGeom>
                  </pic:spPr>
                </pic:pic>
              </a:graphicData>
            </a:graphic>
          </wp:inline>
        </w:drawing>
      </w:r>
    </w:p>
    <w:p w14:paraId="64BAE516" w14:textId="4BBB859E" w:rsidR="001915F3" w:rsidRDefault="001915F3" w:rsidP="001915F3">
      <w:pPr>
        <w:pStyle w:val="ListParagraph"/>
        <w:rPr>
          <w:lang w:val="en-GB"/>
        </w:rPr>
      </w:pPr>
      <w:r>
        <w:rPr>
          <w:lang w:val="en-GB"/>
        </w:rPr>
        <w:t xml:space="preserve">A command box shall appear </w:t>
      </w:r>
      <w:r w:rsidR="004C7528">
        <w:rPr>
          <w:lang w:val="en-GB"/>
        </w:rPr>
        <w:t xml:space="preserve">the variables must be dragged </w:t>
      </w:r>
      <w:r w:rsidR="003A2976">
        <w:rPr>
          <w:lang w:val="en-GB"/>
        </w:rPr>
        <w:t>to the axis</w:t>
      </w:r>
      <w:r w:rsidR="00070A46">
        <w:rPr>
          <w:lang w:val="en-GB"/>
        </w:rPr>
        <w:t xml:space="preserve"> points</w:t>
      </w:r>
      <w:r w:rsidR="003A2976">
        <w:rPr>
          <w:lang w:val="en-GB"/>
        </w:rPr>
        <w:t>.</w:t>
      </w:r>
      <w:r w:rsidR="00731F33">
        <w:rPr>
          <w:lang w:val="en-GB"/>
        </w:rPr>
        <w:t xml:space="preserve"> As the requirement suggests that the </w:t>
      </w:r>
      <w:r w:rsidR="00731F33" w:rsidRPr="00731F33">
        <w:rPr>
          <w:lang w:val="en-GB"/>
        </w:rPr>
        <w:t>writing score on the horizontal axis and reading score on the vertical axis</w:t>
      </w:r>
      <w:r w:rsidR="00731F33">
        <w:rPr>
          <w:lang w:val="en-GB"/>
        </w:rPr>
        <w:t xml:space="preserve">, </w:t>
      </w:r>
      <w:r w:rsidR="008E5BDB">
        <w:rPr>
          <w:lang w:val="en-GB"/>
        </w:rPr>
        <w:t xml:space="preserve">the writing score must be dragged to the x-axis and the reading score be dragged to the y-axis. </w:t>
      </w:r>
      <w:r w:rsidR="00ED5DE4">
        <w:rPr>
          <w:lang w:val="en-GB"/>
        </w:rPr>
        <w:t xml:space="preserve">The option of scatter diagram must be selected from the gallery and then the OK must be selected. The graph shall appear in the output </w:t>
      </w:r>
      <w:r w:rsidR="001A1742">
        <w:rPr>
          <w:lang w:val="en-GB"/>
        </w:rPr>
        <w:t>file, as shown below.</w:t>
      </w:r>
    </w:p>
    <w:p w14:paraId="26BC6D8F" w14:textId="30CA0473" w:rsidR="00A23595" w:rsidRDefault="00A23595" w:rsidP="00A23595">
      <w:pPr>
        <w:rPr>
          <w:lang w:val="en-GB"/>
        </w:rPr>
      </w:pPr>
      <w:r w:rsidRPr="00BD4DF5">
        <w:rPr>
          <w:noProof/>
        </w:rPr>
        <w:lastRenderedPageBreak/>
        <w:drawing>
          <wp:inline distT="0" distB="0" distL="0" distR="0" wp14:anchorId="51198905" wp14:editId="5BAA5C1B">
            <wp:extent cx="5288280" cy="3118164"/>
            <wp:effectExtent l="0" t="0" r="762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90365" cy="3119393"/>
                    </a:xfrm>
                    <a:prstGeom prst="rect">
                      <a:avLst/>
                    </a:prstGeom>
                  </pic:spPr>
                </pic:pic>
              </a:graphicData>
            </a:graphic>
          </wp:inline>
        </w:drawing>
      </w:r>
    </w:p>
    <w:p w14:paraId="052AB556" w14:textId="0E8D0FAA" w:rsidR="001A1742" w:rsidRPr="00A23595" w:rsidRDefault="001A1742" w:rsidP="00121138">
      <w:pPr>
        <w:ind w:left="720"/>
        <w:rPr>
          <w:lang w:val="en-GB"/>
        </w:rPr>
      </w:pPr>
      <w:r>
        <w:rPr>
          <w:lang w:val="en-GB"/>
        </w:rPr>
        <w:t xml:space="preserve">It can be observed from the </w:t>
      </w:r>
      <w:r w:rsidR="008A0212">
        <w:rPr>
          <w:lang w:val="en-GB"/>
        </w:rPr>
        <w:t>scatter graph</w:t>
      </w:r>
      <w:r w:rsidR="00E11E08">
        <w:rPr>
          <w:lang w:val="en-GB"/>
        </w:rPr>
        <w:t xml:space="preserve"> that the values of both the variables are tightly packed</w:t>
      </w:r>
      <w:r w:rsidR="004E502B">
        <w:rPr>
          <w:lang w:val="en-GB"/>
        </w:rPr>
        <w:t xml:space="preserve"> in an inclining trend. </w:t>
      </w:r>
      <w:r w:rsidR="00157FE5">
        <w:rPr>
          <w:lang w:val="en-GB"/>
        </w:rPr>
        <w:t xml:space="preserve">This suggests that the variables share a strongly positive correlation amongst themselves. As the writing score </w:t>
      </w:r>
      <w:r w:rsidR="00CE10BF">
        <w:rPr>
          <w:lang w:val="en-GB"/>
        </w:rPr>
        <w:t xml:space="preserve">is placed in the x-axis, it is </w:t>
      </w:r>
      <w:r w:rsidR="00A1289B">
        <w:rPr>
          <w:lang w:val="en-GB"/>
        </w:rPr>
        <w:t xml:space="preserve">considered to be the </w:t>
      </w:r>
      <w:r w:rsidR="003E5840">
        <w:rPr>
          <w:lang w:val="en-GB"/>
        </w:rPr>
        <w:t xml:space="preserve">independent variable. Hence, when it increases, the dependent variable, reading score, </w:t>
      </w:r>
      <w:r w:rsidR="00121138">
        <w:rPr>
          <w:lang w:val="en-GB"/>
        </w:rPr>
        <w:t>also increases at a similar and strong pace.</w:t>
      </w:r>
      <w:r w:rsidR="00154533">
        <w:rPr>
          <w:lang w:val="en-GB"/>
        </w:rPr>
        <w:t xml:space="preserve"> Similarly, if the score of writing decreases, the score for the reading is likely to decrease at a similar pace</w:t>
      </w:r>
      <w:r w:rsidR="007F6723">
        <w:rPr>
          <w:lang w:val="en-GB"/>
        </w:rPr>
        <w:t xml:space="preserve"> </w:t>
      </w:r>
      <w:sdt>
        <w:sdtPr>
          <w:rPr>
            <w:color w:val="000000"/>
            <w:lang w:val="en-GB"/>
          </w:rPr>
          <w:tag w:val="MENDELEY_CITATION_v3_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"/>
          <w:id w:val="1728491536"/>
          <w:placeholder>
            <w:docPart w:val="DefaultPlaceholder_-1854013440"/>
          </w:placeholder>
        </w:sdtPr>
        <w:sdtContent>
          <w:r w:rsidR="007F6723" w:rsidRPr="007F6723">
            <w:rPr>
              <w:color w:val="000000"/>
              <w:lang w:val="en-GB"/>
            </w:rPr>
            <w:t>(Kafle, 2019)</w:t>
          </w:r>
        </w:sdtContent>
      </w:sdt>
      <w:r w:rsidR="00154533">
        <w:rPr>
          <w:lang w:val="en-GB"/>
        </w:rPr>
        <w:t>.</w:t>
      </w:r>
    </w:p>
    <w:p w14:paraId="27827F73" w14:textId="6DF68C45" w:rsidR="00024984" w:rsidRPr="00815E8B" w:rsidRDefault="00024984" w:rsidP="00024984">
      <w:pPr>
        <w:rPr>
          <w:lang w:val="en-GB"/>
        </w:rPr>
      </w:pPr>
    </w:p>
    <w:p w14:paraId="26701EE4" w14:textId="77777777" w:rsidR="00024984" w:rsidRPr="00815E8B" w:rsidRDefault="00024984">
      <w:pPr>
        <w:spacing w:line="259" w:lineRule="auto"/>
        <w:jc w:val="left"/>
        <w:rPr>
          <w:lang w:val="en-GB"/>
        </w:rPr>
      </w:pPr>
      <w:r w:rsidRPr="00815E8B">
        <w:rPr>
          <w:lang w:val="en-GB"/>
        </w:rPr>
        <w:br w:type="page"/>
      </w:r>
    </w:p>
    <w:p w14:paraId="058C2F13" w14:textId="7E0EFE07" w:rsidR="00024984" w:rsidRPr="00815E8B" w:rsidRDefault="00024984" w:rsidP="00024984">
      <w:pPr>
        <w:pStyle w:val="Heading1"/>
        <w:rPr>
          <w:lang w:val="en-GB"/>
        </w:rPr>
      </w:pPr>
      <w:bookmarkStart w:id="6" w:name="_Toc171599945"/>
      <w:r w:rsidRPr="00815E8B">
        <w:rPr>
          <w:lang w:val="en-GB"/>
        </w:rPr>
        <w:lastRenderedPageBreak/>
        <w:t>Section 2</w:t>
      </w:r>
      <w:bookmarkEnd w:id="6"/>
    </w:p>
    <w:p w14:paraId="1426063D" w14:textId="7CAB0FCC" w:rsidR="00024984" w:rsidRPr="00815E8B" w:rsidRDefault="00B80EE4" w:rsidP="00B80EE4">
      <w:pPr>
        <w:pStyle w:val="Heading2"/>
        <w:rPr>
          <w:lang w:val="en-GB"/>
        </w:rPr>
      </w:pPr>
      <w:bookmarkStart w:id="7" w:name="_Toc171599946"/>
      <w:r w:rsidRPr="00815E8B">
        <w:rPr>
          <w:lang w:val="en-GB"/>
        </w:rPr>
        <w:t>Part a)</w:t>
      </w:r>
      <w:bookmarkEnd w:id="7"/>
    </w:p>
    <w:p w14:paraId="4EF2001F" w14:textId="5D50E82A" w:rsidR="00B80EE4" w:rsidRPr="00815E8B" w:rsidRDefault="00B675C1" w:rsidP="00B80EE4">
      <w:pPr>
        <w:rPr>
          <w:lang w:val="en-GB"/>
        </w:rPr>
      </w:pPr>
      <w:r w:rsidRPr="00815E8B">
        <w:rPr>
          <w:lang w:val="en-GB"/>
        </w:rPr>
        <w:t xml:space="preserve">SPSS is a data spreadsheet </w:t>
      </w:r>
      <w:r w:rsidR="00D468A1" w:rsidRPr="00815E8B">
        <w:rPr>
          <w:lang w:val="en-GB"/>
        </w:rPr>
        <w:t xml:space="preserve">and statistical </w:t>
      </w:r>
      <w:r w:rsidRPr="00815E8B">
        <w:rPr>
          <w:lang w:val="en-GB"/>
        </w:rPr>
        <w:t xml:space="preserve">software </w:t>
      </w:r>
      <w:r w:rsidR="00D468A1" w:rsidRPr="00815E8B">
        <w:rPr>
          <w:lang w:val="en-GB"/>
        </w:rPr>
        <w:t>manufactured by</w:t>
      </w:r>
      <w:r w:rsidRPr="00815E8B">
        <w:rPr>
          <w:lang w:val="en-GB"/>
        </w:rPr>
        <w:t xml:space="preserve"> IBM, that allows data storage, manipulation, and analysis to take form. </w:t>
      </w:r>
      <w:r w:rsidR="00535D2E" w:rsidRPr="00815E8B">
        <w:rPr>
          <w:lang w:val="en-GB"/>
        </w:rPr>
        <w:t>It also helps to produce attractive data visualisations</w:t>
      </w:r>
      <w:r w:rsidR="00D468A1" w:rsidRPr="00815E8B">
        <w:rPr>
          <w:lang w:val="en-GB"/>
        </w:rPr>
        <w:t>.</w:t>
      </w:r>
      <w:r w:rsidR="00E25A23" w:rsidRPr="00815E8B">
        <w:rPr>
          <w:lang w:val="en-GB"/>
        </w:rPr>
        <w:t xml:space="preserve"> It is mainly used by professionals </w:t>
      </w:r>
      <w:r w:rsidR="00115313" w:rsidRPr="00815E8B">
        <w:rPr>
          <w:lang w:val="en-GB"/>
        </w:rPr>
        <w:t xml:space="preserve">as its features also involve criminal investigation, </w:t>
      </w:r>
      <w:r w:rsidR="00FE3B1B" w:rsidRPr="00815E8B">
        <w:rPr>
          <w:lang w:val="en-GB"/>
        </w:rPr>
        <w:t>multivariant analysis, business intelligence, advance analytics, data management, etc.</w:t>
      </w:r>
      <w:r w:rsidR="007F6723">
        <w:rPr>
          <w:lang w:val="en-GB"/>
        </w:rPr>
        <w:t xml:space="preserve"> </w:t>
      </w:r>
      <w:sdt>
        <w:sdtPr>
          <w:rPr>
            <w:color w:val="000000"/>
            <w:lang w:val="en-GB"/>
          </w:rPr>
          <w:tag w:val="MENDELEY_CITATION_v3_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"/>
          <w:id w:val="1922288619"/>
          <w:placeholder>
            <w:docPart w:val="DefaultPlaceholder_-1854013440"/>
          </w:placeholder>
        </w:sdtPr>
        <w:sdtContent>
          <w:r w:rsidR="007F6723" w:rsidRPr="007F6723">
            <w:rPr>
              <w:color w:val="000000"/>
              <w:lang w:val="en-GB"/>
            </w:rPr>
            <w:t xml:space="preserve">(Roni and </w:t>
          </w:r>
          <w:proofErr w:type="spellStart"/>
          <w:r w:rsidR="007F6723" w:rsidRPr="007F6723">
            <w:rPr>
              <w:color w:val="000000"/>
              <w:lang w:val="en-GB"/>
            </w:rPr>
            <w:t>Djajadikerta</w:t>
          </w:r>
          <w:proofErr w:type="spellEnd"/>
          <w:r w:rsidR="007F6723" w:rsidRPr="007F6723">
            <w:rPr>
              <w:color w:val="000000"/>
              <w:lang w:val="en-GB"/>
            </w:rPr>
            <w:t>, 2021)</w:t>
          </w:r>
        </w:sdtContent>
      </w:sdt>
      <w:r w:rsidR="007F6723">
        <w:rPr>
          <w:lang w:val="en-GB"/>
        </w:rPr>
        <w:t>.</w:t>
      </w:r>
      <w:r w:rsidR="00FE3B1B" w:rsidRPr="00815E8B">
        <w:rPr>
          <w:lang w:val="en-GB"/>
        </w:rPr>
        <w:t xml:space="preserve"> </w:t>
      </w:r>
      <w:r w:rsidR="00952BB0" w:rsidRPr="00815E8B">
        <w:rPr>
          <w:lang w:val="en-GB"/>
        </w:rPr>
        <w:t xml:space="preserve">Some of the most useful functions of SPSS </w:t>
      </w:r>
      <w:r w:rsidR="00D32222" w:rsidRPr="00815E8B">
        <w:rPr>
          <w:lang w:val="en-GB"/>
        </w:rPr>
        <w:t xml:space="preserve">involve the </w:t>
      </w:r>
      <w:r w:rsidR="00CD7332" w:rsidRPr="00815E8B">
        <w:rPr>
          <w:lang w:val="en-GB"/>
        </w:rPr>
        <w:t>statistical</w:t>
      </w:r>
      <w:r w:rsidR="00D32222" w:rsidRPr="00815E8B">
        <w:rPr>
          <w:lang w:val="en-GB"/>
        </w:rPr>
        <w:t xml:space="preserve"> programs for quantitative data analysis, modeler program for predictive modelling, text analysis, and visualisation designer to create various </w:t>
      </w:r>
      <w:r w:rsidR="00CD7332" w:rsidRPr="00815E8B">
        <w:rPr>
          <w:lang w:val="en-GB"/>
        </w:rPr>
        <w:t>types of visual representations</w:t>
      </w:r>
      <w:r w:rsidR="007F6723">
        <w:rPr>
          <w:lang w:val="en-GB"/>
        </w:rPr>
        <w:t xml:space="preserve"> </w:t>
      </w:r>
      <w:sdt>
        <w:sdtPr>
          <w:rPr>
            <w:color w:val="000000"/>
            <w:lang w:val="en-GB"/>
          </w:rPr>
          <w:tag w:val="MENDELEY_CITATION_v3_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"/>
          <w:id w:val="-478141624"/>
          <w:placeholder>
            <w:docPart w:val="DefaultPlaceholder_-1854013440"/>
          </w:placeholder>
        </w:sdtPr>
        <w:sdtContent>
          <w:r w:rsidR="007F6723" w:rsidRPr="007F6723">
            <w:rPr>
              <w:color w:val="000000"/>
              <w:lang w:val="en-GB"/>
            </w:rPr>
            <w:t>(</w:t>
          </w:r>
          <w:proofErr w:type="spellStart"/>
          <w:r w:rsidR="007F6723" w:rsidRPr="007F6723">
            <w:rPr>
              <w:color w:val="000000"/>
              <w:lang w:val="en-GB"/>
            </w:rPr>
            <w:t>Čaplová</w:t>
          </w:r>
          <w:proofErr w:type="spellEnd"/>
          <w:r w:rsidR="007F6723" w:rsidRPr="007F6723">
            <w:rPr>
              <w:color w:val="000000"/>
              <w:lang w:val="en-GB"/>
            </w:rPr>
            <w:t xml:space="preserve"> and </w:t>
          </w:r>
          <w:proofErr w:type="spellStart"/>
          <w:r w:rsidR="007F6723" w:rsidRPr="007F6723">
            <w:rPr>
              <w:color w:val="000000"/>
              <w:lang w:val="en-GB"/>
            </w:rPr>
            <w:t>Švábová</w:t>
          </w:r>
          <w:proofErr w:type="spellEnd"/>
          <w:r w:rsidR="007F6723" w:rsidRPr="007F6723">
            <w:rPr>
              <w:color w:val="000000"/>
              <w:lang w:val="en-GB"/>
            </w:rPr>
            <w:t>, 2020)</w:t>
          </w:r>
        </w:sdtContent>
      </w:sdt>
      <w:r w:rsidR="00CD7332" w:rsidRPr="00815E8B">
        <w:rPr>
          <w:lang w:val="en-GB"/>
        </w:rPr>
        <w:t xml:space="preserve">. </w:t>
      </w:r>
      <w:r w:rsidR="00FE3B1B" w:rsidRPr="00815E8B">
        <w:rPr>
          <w:lang w:val="en-GB"/>
        </w:rPr>
        <w:t>The software is commonly used in social science</w:t>
      </w:r>
      <w:r w:rsidR="00535C04" w:rsidRPr="00815E8B">
        <w:rPr>
          <w:lang w:val="en-GB"/>
        </w:rPr>
        <w:t xml:space="preserve"> and market researchers.</w:t>
      </w:r>
      <w:r w:rsidR="006A361E" w:rsidRPr="00815E8B">
        <w:rPr>
          <w:lang w:val="en-GB"/>
        </w:rPr>
        <w:t xml:space="preserve"> Some of its advantages include the following.</w:t>
      </w:r>
    </w:p>
    <w:p w14:paraId="44B1B7B4" w14:textId="4D35E83F" w:rsidR="006A361E" w:rsidRPr="00815E8B" w:rsidRDefault="00684B27" w:rsidP="00370E7F">
      <w:pPr>
        <w:pStyle w:val="ListParagraph"/>
        <w:numPr>
          <w:ilvl w:val="0"/>
          <w:numId w:val="1"/>
        </w:numPr>
        <w:rPr>
          <w:lang w:val="en-GB"/>
        </w:rPr>
      </w:pPr>
      <w:r w:rsidRPr="00815E8B">
        <w:rPr>
          <w:lang w:val="en-GB"/>
        </w:rPr>
        <w:t xml:space="preserve">It offers fast and reliable </w:t>
      </w:r>
      <w:r w:rsidR="006855B4" w:rsidRPr="00815E8B">
        <w:rPr>
          <w:lang w:val="en-GB"/>
        </w:rPr>
        <w:t>outcomes for the users.</w:t>
      </w:r>
    </w:p>
    <w:p w14:paraId="44B91CAA" w14:textId="2E5A792F" w:rsidR="006855B4" w:rsidRPr="00815E8B" w:rsidRDefault="006855B4" w:rsidP="00370E7F">
      <w:pPr>
        <w:pStyle w:val="ListParagraph"/>
        <w:numPr>
          <w:ilvl w:val="0"/>
          <w:numId w:val="1"/>
        </w:numPr>
        <w:rPr>
          <w:lang w:val="en-GB"/>
        </w:rPr>
      </w:pPr>
      <w:r w:rsidRPr="00815E8B">
        <w:rPr>
          <w:lang w:val="en-GB"/>
        </w:rPr>
        <w:t xml:space="preserve">It offers large scale of complicated statistical tools </w:t>
      </w:r>
      <w:r w:rsidR="008762C2" w:rsidRPr="00815E8B">
        <w:rPr>
          <w:lang w:val="en-GB"/>
        </w:rPr>
        <w:t>and data analysis tools.</w:t>
      </w:r>
    </w:p>
    <w:p w14:paraId="3FC8D6E6" w14:textId="236FA597" w:rsidR="001B14ED" w:rsidRPr="00815E8B" w:rsidRDefault="001B14ED" w:rsidP="00370E7F">
      <w:pPr>
        <w:pStyle w:val="ListParagraph"/>
        <w:numPr>
          <w:ilvl w:val="0"/>
          <w:numId w:val="1"/>
        </w:numPr>
        <w:rPr>
          <w:lang w:val="en-GB"/>
        </w:rPr>
      </w:pPr>
      <w:r w:rsidRPr="00815E8B">
        <w:rPr>
          <w:lang w:val="en-GB"/>
        </w:rPr>
        <w:t>It helps to manage data effectively.</w:t>
      </w:r>
    </w:p>
    <w:p w14:paraId="1552C0D5" w14:textId="3E2493A0" w:rsidR="001B14ED" w:rsidRPr="00815E8B" w:rsidRDefault="001B14ED" w:rsidP="00370E7F">
      <w:pPr>
        <w:pStyle w:val="ListParagraph"/>
        <w:numPr>
          <w:ilvl w:val="0"/>
          <w:numId w:val="1"/>
        </w:numPr>
        <w:rPr>
          <w:lang w:val="en-GB"/>
        </w:rPr>
      </w:pPr>
      <w:r w:rsidRPr="00815E8B">
        <w:rPr>
          <w:lang w:val="en-GB"/>
        </w:rPr>
        <w:t xml:space="preserve">The software is available in </w:t>
      </w:r>
      <w:r w:rsidR="00080511" w:rsidRPr="00815E8B">
        <w:rPr>
          <w:lang w:val="en-GB"/>
        </w:rPr>
        <w:t xml:space="preserve">wide array of languages </w:t>
      </w:r>
      <w:r w:rsidR="00C6187D" w:rsidRPr="00815E8B">
        <w:rPr>
          <w:lang w:val="en-GB"/>
        </w:rPr>
        <w:t>that allows users around the world to use the software effortlessly</w:t>
      </w:r>
      <w:r w:rsidR="007F6723">
        <w:rPr>
          <w:lang w:val="en-GB"/>
        </w:rPr>
        <w:t xml:space="preserve"> </w:t>
      </w:r>
      <w:sdt>
        <w:sdtPr>
          <w:rPr>
            <w:color w:val="000000"/>
            <w:lang w:val="en-GB"/>
          </w:rPr>
          <w:tag w:val="MENDELEY_CITATION_v3_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"/>
          <w:id w:val="689963492"/>
          <w:placeholder>
            <w:docPart w:val="DefaultPlaceholder_-1854013440"/>
          </w:placeholder>
        </w:sdtPr>
        <w:sdtContent>
          <w:r w:rsidR="007F6723" w:rsidRPr="007F6723">
            <w:rPr>
              <w:color w:val="000000"/>
              <w:lang w:val="en-GB"/>
            </w:rPr>
            <w:t>(Nelson, Christopher and Milton, 2022)</w:t>
          </w:r>
        </w:sdtContent>
      </w:sdt>
      <w:r w:rsidR="00C6187D" w:rsidRPr="00815E8B">
        <w:rPr>
          <w:lang w:val="en-GB"/>
        </w:rPr>
        <w:t>.</w:t>
      </w:r>
    </w:p>
    <w:p w14:paraId="57BB07E6" w14:textId="14797838" w:rsidR="00C6187D" w:rsidRPr="00815E8B" w:rsidRDefault="005A2253" w:rsidP="00370E7F">
      <w:pPr>
        <w:pStyle w:val="ListParagraph"/>
        <w:numPr>
          <w:ilvl w:val="0"/>
          <w:numId w:val="1"/>
        </w:numPr>
        <w:rPr>
          <w:lang w:val="en-GB"/>
        </w:rPr>
      </w:pPr>
      <w:r w:rsidRPr="00815E8B">
        <w:rPr>
          <w:lang w:val="en-GB"/>
        </w:rPr>
        <w:t>Not much effort is needed to use or initiate the software.</w:t>
      </w:r>
    </w:p>
    <w:p w14:paraId="5D4DB06A" w14:textId="6ECCCADA" w:rsidR="005A2253" w:rsidRPr="00815E8B" w:rsidRDefault="005A2253" w:rsidP="00370E7F">
      <w:pPr>
        <w:pStyle w:val="ListParagraph"/>
        <w:numPr>
          <w:ilvl w:val="0"/>
          <w:numId w:val="1"/>
        </w:numPr>
        <w:rPr>
          <w:lang w:val="en-GB"/>
        </w:rPr>
      </w:pPr>
      <w:r w:rsidRPr="00815E8B">
        <w:rPr>
          <w:lang w:val="en-GB"/>
        </w:rPr>
        <w:t xml:space="preserve">The software can be used for both qualitative and quantitative </w:t>
      </w:r>
      <w:r w:rsidR="001B5756" w:rsidRPr="00815E8B">
        <w:rPr>
          <w:lang w:val="en-GB"/>
        </w:rPr>
        <w:t>data.</w:t>
      </w:r>
    </w:p>
    <w:p w14:paraId="44384177" w14:textId="0997CEA4" w:rsidR="00780771" w:rsidRPr="00815E8B" w:rsidRDefault="00780771" w:rsidP="00370E7F">
      <w:pPr>
        <w:pStyle w:val="ListParagraph"/>
        <w:numPr>
          <w:ilvl w:val="0"/>
          <w:numId w:val="1"/>
        </w:numPr>
        <w:rPr>
          <w:lang w:val="en-GB"/>
        </w:rPr>
      </w:pPr>
      <w:r w:rsidRPr="00815E8B">
        <w:rPr>
          <w:lang w:val="en-GB"/>
        </w:rPr>
        <w:t>Every piece of information can be extracted for the execution of descriptive, inferential, and multiple variant statistical procedures</w:t>
      </w:r>
      <w:r w:rsidR="007F6723">
        <w:rPr>
          <w:lang w:val="en-GB"/>
        </w:rPr>
        <w:t xml:space="preserve"> </w:t>
      </w:r>
      <w:sdt>
        <w:sdtPr>
          <w:rPr>
            <w:color w:val="000000"/>
            <w:lang w:val="en-GB"/>
          </w:rPr>
          <w:tag w:val="MENDELEY_CITATION_v3_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"/>
          <w:id w:val="1826006223"/>
          <w:placeholder>
            <w:docPart w:val="DefaultPlaceholder_-1854013440"/>
          </w:placeholder>
        </w:sdtPr>
        <w:sdtContent>
          <w:r w:rsidR="007F6723" w:rsidRPr="007F6723">
            <w:rPr>
              <w:color w:val="000000"/>
              <w:lang w:val="en-GB"/>
            </w:rPr>
            <w:t>(Shanthi, 2019)</w:t>
          </w:r>
        </w:sdtContent>
      </w:sdt>
      <w:r w:rsidRPr="00815E8B">
        <w:rPr>
          <w:lang w:val="en-GB"/>
        </w:rPr>
        <w:t>.</w:t>
      </w:r>
    </w:p>
    <w:p w14:paraId="7CDCD761" w14:textId="1DA3927B" w:rsidR="00780771" w:rsidRPr="00815E8B" w:rsidRDefault="00780771" w:rsidP="00780771">
      <w:pPr>
        <w:rPr>
          <w:lang w:val="en-GB"/>
        </w:rPr>
      </w:pPr>
      <w:r w:rsidRPr="00815E8B">
        <w:rPr>
          <w:lang w:val="en-GB"/>
        </w:rPr>
        <w:t xml:space="preserve">It can be </w:t>
      </w:r>
      <w:r w:rsidR="00911923" w:rsidRPr="00815E8B">
        <w:rPr>
          <w:lang w:val="en-GB"/>
        </w:rPr>
        <w:t xml:space="preserve">understood that the SPSS software offers large array of functions and programs for effective </w:t>
      </w:r>
      <w:r w:rsidR="00020B6A" w:rsidRPr="00815E8B">
        <w:rPr>
          <w:lang w:val="en-GB"/>
        </w:rPr>
        <w:t xml:space="preserve">data analysis and predictive </w:t>
      </w:r>
      <w:r w:rsidR="000D5EE4" w:rsidRPr="00815E8B">
        <w:rPr>
          <w:lang w:val="en-GB"/>
        </w:rPr>
        <w:t xml:space="preserve">modelling. </w:t>
      </w:r>
      <w:r w:rsidR="00EF4F7E" w:rsidRPr="00815E8B">
        <w:rPr>
          <w:lang w:val="en-GB"/>
        </w:rPr>
        <w:t xml:space="preserve">However, there are some limitations of the software which must be considered during the software evaluation process. </w:t>
      </w:r>
      <w:r w:rsidR="009E06FE" w:rsidRPr="00815E8B">
        <w:rPr>
          <w:lang w:val="en-GB"/>
        </w:rPr>
        <w:t>T</w:t>
      </w:r>
      <w:r w:rsidR="00EF4F7E" w:rsidRPr="00815E8B">
        <w:rPr>
          <w:lang w:val="en-GB"/>
        </w:rPr>
        <w:t xml:space="preserve">he following are the </w:t>
      </w:r>
      <w:r w:rsidR="009E06FE" w:rsidRPr="00815E8B">
        <w:rPr>
          <w:lang w:val="en-GB"/>
        </w:rPr>
        <w:t>disadvantages of the SPSS software.</w:t>
      </w:r>
    </w:p>
    <w:p w14:paraId="63CC6704" w14:textId="030B33E7" w:rsidR="000F46C2" w:rsidRPr="00815E8B" w:rsidRDefault="000F46C2" w:rsidP="009E06FE">
      <w:pPr>
        <w:pStyle w:val="ListParagraph"/>
        <w:numPr>
          <w:ilvl w:val="0"/>
          <w:numId w:val="2"/>
        </w:numPr>
        <w:rPr>
          <w:lang w:val="en-GB"/>
        </w:rPr>
      </w:pPr>
      <w:r w:rsidRPr="00815E8B">
        <w:rPr>
          <w:lang w:val="en-GB"/>
        </w:rPr>
        <w:t>The software needs to be bought for professional use and can be used on a trial basis for 30 days for first time users.</w:t>
      </w:r>
    </w:p>
    <w:p w14:paraId="0D0FF6C4" w14:textId="643C8480" w:rsidR="009E06FE" w:rsidRPr="00815E8B" w:rsidRDefault="009A0689" w:rsidP="009E06FE">
      <w:pPr>
        <w:pStyle w:val="ListParagraph"/>
        <w:numPr>
          <w:ilvl w:val="0"/>
          <w:numId w:val="2"/>
        </w:numPr>
        <w:rPr>
          <w:lang w:val="en-GB"/>
        </w:rPr>
      </w:pPr>
      <w:r w:rsidRPr="00815E8B">
        <w:rPr>
          <w:lang w:val="en-GB"/>
        </w:rPr>
        <w:t xml:space="preserve">SPSS cannot be used when handling large data sets. It hangs the software or provides </w:t>
      </w:r>
      <w:r w:rsidR="008E712B" w:rsidRPr="00815E8B">
        <w:rPr>
          <w:lang w:val="en-GB"/>
        </w:rPr>
        <w:t>faulty answers</w:t>
      </w:r>
      <w:r w:rsidR="007F6723">
        <w:rPr>
          <w:lang w:val="en-GB"/>
        </w:rPr>
        <w:t xml:space="preserve"> </w:t>
      </w:r>
      <w:sdt>
        <w:sdtPr>
          <w:rPr>
            <w:color w:val="000000"/>
            <w:lang w:val="en-GB"/>
          </w:rPr>
          <w:tag w:val="MENDELEY_CITATION_v3_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"/>
          <w:id w:val="-295676232"/>
          <w:placeholder>
            <w:docPart w:val="DefaultPlaceholder_-1854013440"/>
          </w:placeholder>
        </w:sdtPr>
        <w:sdtContent>
          <w:r w:rsidR="007F6723" w:rsidRPr="007F6723">
            <w:rPr>
              <w:color w:val="000000"/>
              <w:lang w:val="en-GB"/>
            </w:rPr>
            <w:t>(No, 2022)</w:t>
          </w:r>
        </w:sdtContent>
      </w:sdt>
      <w:r w:rsidR="008E712B" w:rsidRPr="00815E8B">
        <w:rPr>
          <w:lang w:val="en-GB"/>
        </w:rPr>
        <w:t>.</w:t>
      </w:r>
    </w:p>
    <w:p w14:paraId="7A6AE4C1" w14:textId="3DB61F70" w:rsidR="00D65932" w:rsidRPr="00815E8B" w:rsidRDefault="00D65932" w:rsidP="009E06FE">
      <w:pPr>
        <w:pStyle w:val="ListParagraph"/>
        <w:numPr>
          <w:ilvl w:val="0"/>
          <w:numId w:val="2"/>
        </w:numPr>
        <w:rPr>
          <w:lang w:val="en-GB"/>
        </w:rPr>
      </w:pPr>
      <w:r w:rsidRPr="00815E8B">
        <w:rPr>
          <w:lang w:val="en-GB"/>
        </w:rPr>
        <w:lastRenderedPageBreak/>
        <w:t xml:space="preserve">The quality of the data used </w:t>
      </w:r>
      <w:r w:rsidR="00C52CE3" w:rsidRPr="00815E8B">
        <w:rPr>
          <w:lang w:val="en-GB"/>
        </w:rPr>
        <w:t>impacts the overall reliability of the outcomes and results.</w:t>
      </w:r>
      <w:r w:rsidR="00396C52" w:rsidRPr="00815E8B">
        <w:rPr>
          <w:lang w:val="en-GB"/>
        </w:rPr>
        <w:t xml:space="preserve"> Faulty data would result in misleading data.</w:t>
      </w:r>
    </w:p>
    <w:p w14:paraId="438EB82F" w14:textId="25681695" w:rsidR="00D3110C" w:rsidRPr="00815E8B" w:rsidRDefault="00D3110C" w:rsidP="009E06FE">
      <w:pPr>
        <w:pStyle w:val="ListParagraph"/>
        <w:numPr>
          <w:ilvl w:val="0"/>
          <w:numId w:val="2"/>
        </w:numPr>
        <w:rPr>
          <w:lang w:val="en-GB"/>
        </w:rPr>
      </w:pPr>
      <w:r w:rsidRPr="00815E8B">
        <w:rPr>
          <w:lang w:val="en-GB"/>
        </w:rPr>
        <w:t xml:space="preserve">The SPSS provides </w:t>
      </w:r>
      <w:r w:rsidR="00ED7203" w:rsidRPr="00815E8B">
        <w:rPr>
          <w:lang w:val="en-GB"/>
        </w:rPr>
        <w:t>generalised</w:t>
      </w:r>
      <w:r w:rsidRPr="00815E8B">
        <w:rPr>
          <w:lang w:val="en-GB"/>
        </w:rPr>
        <w:t xml:space="preserve"> solutions which means that if scientists do not aim for exact answers, the software can be used to do the job.</w:t>
      </w:r>
    </w:p>
    <w:p w14:paraId="70DBF67A" w14:textId="39344CB6" w:rsidR="00D3110C" w:rsidRPr="00815E8B" w:rsidRDefault="00D3110C" w:rsidP="009E06FE">
      <w:pPr>
        <w:pStyle w:val="ListParagraph"/>
        <w:numPr>
          <w:ilvl w:val="0"/>
          <w:numId w:val="2"/>
        </w:numPr>
        <w:rPr>
          <w:lang w:val="en-GB"/>
        </w:rPr>
      </w:pPr>
      <w:r w:rsidRPr="00815E8B">
        <w:rPr>
          <w:lang w:val="en-GB"/>
        </w:rPr>
        <w:t xml:space="preserve">The software provides simple </w:t>
      </w:r>
      <w:r w:rsidR="00E548A2" w:rsidRPr="00815E8B">
        <w:rPr>
          <w:lang w:val="en-GB"/>
        </w:rPr>
        <w:t>answ</w:t>
      </w:r>
      <w:r w:rsidR="00ED7203" w:rsidRPr="00815E8B">
        <w:rPr>
          <w:lang w:val="en-GB"/>
        </w:rPr>
        <w:t>e</w:t>
      </w:r>
      <w:r w:rsidR="00E548A2" w:rsidRPr="00815E8B">
        <w:rPr>
          <w:lang w:val="en-GB"/>
        </w:rPr>
        <w:t xml:space="preserve">rs for complex issues, which can be underwhelming and </w:t>
      </w:r>
      <w:r w:rsidR="00ED7203" w:rsidRPr="00815E8B">
        <w:rPr>
          <w:lang w:val="en-GB"/>
        </w:rPr>
        <w:t>insufficient for data interpretations</w:t>
      </w:r>
      <w:r w:rsidR="007F6723">
        <w:rPr>
          <w:lang w:val="en-GB"/>
        </w:rPr>
        <w:t xml:space="preserve"> </w:t>
      </w:r>
      <w:sdt>
        <w:sdtPr>
          <w:rPr>
            <w:color w:val="000000"/>
            <w:lang w:val="en-GB"/>
          </w:rPr>
          <w:tag w:val="MENDELEY_CITATION_v3_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"/>
          <w:id w:val="2018421533"/>
          <w:placeholder>
            <w:docPart w:val="DefaultPlaceholder_-1854013440"/>
          </w:placeholder>
        </w:sdtPr>
        <w:sdtContent>
          <w:r w:rsidR="007F6723" w:rsidRPr="007F6723">
            <w:rPr>
              <w:color w:val="000000"/>
              <w:lang w:val="en-GB"/>
            </w:rPr>
            <w:t xml:space="preserve">(Roni and </w:t>
          </w:r>
          <w:proofErr w:type="spellStart"/>
          <w:r w:rsidR="007F6723" w:rsidRPr="007F6723">
            <w:rPr>
              <w:color w:val="000000"/>
              <w:lang w:val="en-GB"/>
            </w:rPr>
            <w:t>Djajadikerta</w:t>
          </w:r>
          <w:proofErr w:type="spellEnd"/>
          <w:r w:rsidR="007F6723" w:rsidRPr="007F6723">
            <w:rPr>
              <w:color w:val="000000"/>
              <w:lang w:val="en-GB"/>
            </w:rPr>
            <w:t>, 2021)</w:t>
          </w:r>
        </w:sdtContent>
      </w:sdt>
      <w:r w:rsidR="00ED7203" w:rsidRPr="00815E8B">
        <w:rPr>
          <w:lang w:val="en-GB"/>
        </w:rPr>
        <w:t>.</w:t>
      </w:r>
    </w:p>
    <w:p w14:paraId="398347AF" w14:textId="4682A52F" w:rsidR="000F46C2" w:rsidRPr="00815E8B" w:rsidRDefault="00864BB6" w:rsidP="000F46C2">
      <w:pPr>
        <w:rPr>
          <w:lang w:val="en-GB"/>
        </w:rPr>
      </w:pPr>
      <w:r w:rsidRPr="00815E8B">
        <w:rPr>
          <w:lang w:val="en-GB"/>
        </w:rPr>
        <w:t xml:space="preserve">All in all, the SPSS software helps to provides </w:t>
      </w:r>
      <w:r w:rsidR="002E3F18" w:rsidRPr="00815E8B">
        <w:rPr>
          <w:lang w:val="en-GB"/>
        </w:rPr>
        <w:t xml:space="preserve">solutions for researchers, managers, scientists, business analysts, </w:t>
      </w:r>
      <w:r w:rsidR="0012216D" w:rsidRPr="00815E8B">
        <w:rPr>
          <w:lang w:val="en-GB"/>
        </w:rPr>
        <w:t xml:space="preserve">and marketers. </w:t>
      </w:r>
      <w:r w:rsidR="008D03E1" w:rsidRPr="00815E8B">
        <w:rPr>
          <w:lang w:val="en-GB"/>
        </w:rPr>
        <w:t xml:space="preserve">It can be a useful tool to yield in reliable </w:t>
      </w:r>
      <w:r w:rsidR="005B0808" w:rsidRPr="00815E8B">
        <w:rPr>
          <w:lang w:val="en-GB"/>
        </w:rPr>
        <w:t xml:space="preserve">results for </w:t>
      </w:r>
      <w:r w:rsidR="0062158D" w:rsidRPr="00815E8B">
        <w:rPr>
          <w:lang w:val="en-GB"/>
        </w:rPr>
        <w:t xml:space="preserve">any purpose and any data type. </w:t>
      </w:r>
      <w:r w:rsidR="008D2145" w:rsidRPr="00815E8B">
        <w:rPr>
          <w:lang w:val="en-GB"/>
        </w:rPr>
        <w:t xml:space="preserve">It is a versatile tool that can </w:t>
      </w:r>
      <w:r w:rsidR="003E6FBE" w:rsidRPr="00815E8B">
        <w:rPr>
          <w:lang w:val="en-GB"/>
        </w:rPr>
        <w:t>be used for small to medium sized data set.</w:t>
      </w:r>
      <w:r w:rsidR="00DB5949" w:rsidRPr="00815E8B">
        <w:rPr>
          <w:lang w:val="en-GB"/>
        </w:rPr>
        <w:t xml:space="preserve"> On the other hand, Excel is a spreadsheet </w:t>
      </w:r>
      <w:r w:rsidR="00641950" w:rsidRPr="00815E8B">
        <w:rPr>
          <w:lang w:val="en-GB"/>
        </w:rPr>
        <w:t xml:space="preserve">editor </w:t>
      </w:r>
      <w:r w:rsidR="00DB5949" w:rsidRPr="00815E8B">
        <w:rPr>
          <w:lang w:val="en-GB"/>
        </w:rPr>
        <w:t>software manufactured by Microsoft.</w:t>
      </w:r>
      <w:r w:rsidR="00B41C43" w:rsidRPr="00815E8B">
        <w:rPr>
          <w:lang w:val="en-GB"/>
        </w:rPr>
        <w:t xml:space="preserve"> It can be used in various </w:t>
      </w:r>
      <w:r w:rsidR="00EA6ECD" w:rsidRPr="00815E8B">
        <w:rPr>
          <w:lang w:val="en-GB"/>
        </w:rPr>
        <w:t xml:space="preserve">operating software such as Windows, Android, iOS, macOS, and iPadOS. </w:t>
      </w:r>
      <w:r w:rsidR="00324FC2" w:rsidRPr="00815E8B">
        <w:rPr>
          <w:lang w:val="en-GB"/>
        </w:rPr>
        <w:t>It is used for its simple yet effective features of calculation, computation, macro programming language called the Visual Basic for Applications (VBA)</w:t>
      </w:r>
      <w:r w:rsidR="00FC28CF" w:rsidRPr="00815E8B">
        <w:rPr>
          <w:lang w:val="en-GB"/>
        </w:rPr>
        <w:t>, graphical tools, and pivot tools</w:t>
      </w:r>
      <w:r w:rsidR="007F6723">
        <w:rPr>
          <w:lang w:val="en-GB"/>
        </w:rPr>
        <w:t xml:space="preserve"> </w:t>
      </w:r>
      <w:sdt>
        <w:sdtPr>
          <w:rPr>
            <w:color w:val="000000"/>
            <w:lang w:val="en-GB"/>
          </w:rPr>
          <w:tag w:val="MENDELEY_CITATION_v3_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"/>
          <w:id w:val="43183283"/>
          <w:placeholder>
            <w:docPart w:val="DefaultPlaceholder_-1854013440"/>
          </w:placeholder>
        </w:sdtPr>
        <w:sdtContent>
          <w:r w:rsidR="007F6723" w:rsidRPr="007F6723">
            <w:rPr>
              <w:color w:val="000000"/>
              <w:lang w:val="en-GB"/>
            </w:rPr>
            <w:t>(</w:t>
          </w:r>
          <w:proofErr w:type="spellStart"/>
          <w:r w:rsidR="007F6723" w:rsidRPr="007F6723">
            <w:rPr>
              <w:color w:val="000000"/>
              <w:lang w:val="en-GB"/>
            </w:rPr>
            <w:t>Kronthaler</w:t>
          </w:r>
          <w:proofErr w:type="spellEnd"/>
          <w:r w:rsidR="007F6723" w:rsidRPr="007F6723">
            <w:rPr>
              <w:color w:val="000000"/>
              <w:lang w:val="en-GB"/>
            </w:rPr>
            <w:t>, 2022)</w:t>
          </w:r>
        </w:sdtContent>
      </w:sdt>
      <w:r w:rsidR="000F46C2" w:rsidRPr="00815E8B">
        <w:rPr>
          <w:lang w:val="en-GB"/>
        </w:rPr>
        <w:t>.</w:t>
      </w:r>
      <w:r w:rsidR="00FC28CF" w:rsidRPr="00815E8B">
        <w:rPr>
          <w:lang w:val="en-GB"/>
        </w:rPr>
        <w:t xml:space="preserve"> </w:t>
      </w:r>
      <w:r w:rsidR="000F46C2" w:rsidRPr="00815E8B">
        <w:rPr>
          <w:lang w:val="en-GB"/>
        </w:rPr>
        <w:t>It</w:t>
      </w:r>
      <w:r w:rsidR="00917C31" w:rsidRPr="00815E8B">
        <w:rPr>
          <w:lang w:val="en-GB"/>
        </w:rPr>
        <w:t xml:space="preserve"> can automatically </w:t>
      </w:r>
      <w:r w:rsidR="00FA0240" w:rsidRPr="00815E8B">
        <w:rPr>
          <w:lang w:val="en-GB"/>
        </w:rPr>
        <w:t xml:space="preserve">poll external databases </w:t>
      </w:r>
      <w:r w:rsidR="002565D6" w:rsidRPr="00815E8B">
        <w:rPr>
          <w:lang w:val="en-GB"/>
        </w:rPr>
        <w:t xml:space="preserve">using an update schedule and analyse the results and form </w:t>
      </w:r>
      <w:r w:rsidR="00BE04B6" w:rsidRPr="00815E8B">
        <w:rPr>
          <w:lang w:val="en-GB"/>
        </w:rPr>
        <w:t>a Word report or a Power Point slide. It had not been designed to be used as a database</w:t>
      </w:r>
      <w:r w:rsidR="00867540" w:rsidRPr="00815E8B">
        <w:rPr>
          <w:lang w:val="en-GB"/>
        </w:rPr>
        <w:t xml:space="preserve"> initially.</w:t>
      </w:r>
      <w:r w:rsidR="007C23CA" w:rsidRPr="00815E8B">
        <w:rPr>
          <w:lang w:val="en-GB"/>
        </w:rPr>
        <w:t xml:space="preserve"> The Excel </w:t>
      </w:r>
      <w:r w:rsidR="000F46C2" w:rsidRPr="00815E8B">
        <w:rPr>
          <w:lang w:val="en-GB"/>
        </w:rPr>
        <w:t>software</w:t>
      </w:r>
      <w:r w:rsidR="007C23CA" w:rsidRPr="00815E8B">
        <w:rPr>
          <w:lang w:val="en-GB"/>
        </w:rPr>
        <w:t xml:space="preserve"> </w:t>
      </w:r>
      <w:r w:rsidR="000F46C2" w:rsidRPr="00815E8B">
        <w:rPr>
          <w:lang w:val="en-GB"/>
        </w:rPr>
        <w:t>offers</w:t>
      </w:r>
      <w:r w:rsidR="007C23CA" w:rsidRPr="00815E8B">
        <w:rPr>
          <w:lang w:val="en-GB"/>
        </w:rPr>
        <w:t xml:space="preserve"> over 484 functions for data analysis and </w:t>
      </w:r>
      <w:r w:rsidR="000F46C2" w:rsidRPr="00815E8B">
        <w:rPr>
          <w:lang w:val="en-GB"/>
        </w:rPr>
        <w:t>other 13 categories</w:t>
      </w:r>
      <w:r w:rsidR="007F6723">
        <w:rPr>
          <w:lang w:val="en-GB"/>
        </w:rPr>
        <w:t xml:space="preserve"> </w:t>
      </w:r>
      <w:sdt>
        <w:sdtPr>
          <w:rPr>
            <w:color w:val="000000"/>
            <w:lang w:val="en-GB"/>
          </w:rPr>
          <w:tag w:val="MENDELEY_CITATION_v3_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"/>
          <w:id w:val="1409503991"/>
          <w:placeholder>
            <w:docPart w:val="DefaultPlaceholder_-1854013440"/>
          </w:placeholder>
        </w:sdtPr>
        <w:sdtContent>
          <w:r w:rsidR="007F6723" w:rsidRPr="007F6723">
            <w:rPr>
              <w:color w:val="000000"/>
              <w:lang w:val="en-GB"/>
            </w:rPr>
            <w:t>(No, 2022)</w:t>
          </w:r>
        </w:sdtContent>
      </w:sdt>
      <w:r w:rsidR="000F46C2" w:rsidRPr="00815E8B">
        <w:rPr>
          <w:lang w:val="en-GB"/>
        </w:rPr>
        <w:t>. Some of its advantages include the following.</w:t>
      </w:r>
    </w:p>
    <w:p w14:paraId="45BF7B32" w14:textId="77BBA41C" w:rsidR="000F46C2" w:rsidRPr="00815E8B" w:rsidRDefault="000F46C2" w:rsidP="000F46C2">
      <w:pPr>
        <w:pStyle w:val="ListParagraph"/>
        <w:numPr>
          <w:ilvl w:val="0"/>
          <w:numId w:val="3"/>
        </w:numPr>
        <w:rPr>
          <w:lang w:val="en-GB"/>
        </w:rPr>
      </w:pPr>
      <w:r w:rsidRPr="00815E8B">
        <w:rPr>
          <w:lang w:val="en-GB"/>
        </w:rPr>
        <w:t>It is readily available within the Microsoft Office package, and it does not need to be bought separately.</w:t>
      </w:r>
    </w:p>
    <w:p w14:paraId="5A1AE46F" w14:textId="6B4CF0F1" w:rsidR="00DB5949" w:rsidRPr="00815E8B" w:rsidRDefault="0019507E" w:rsidP="000F46C2">
      <w:pPr>
        <w:pStyle w:val="ListParagraph"/>
        <w:numPr>
          <w:ilvl w:val="0"/>
          <w:numId w:val="3"/>
        </w:numPr>
        <w:rPr>
          <w:lang w:val="en-GB"/>
        </w:rPr>
      </w:pPr>
      <w:r w:rsidRPr="00815E8B">
        <w:rPr>
          <w:lang w:val="en-GB"/>
        </w:rPr>
        <w:t xml:space="preserve">The software </w:t>
      </w:r>
      <w:r w:rsidR="000F46C2" w:rsidRPr="00815E8B">
        <w:rPr>
          <w:lang w:val="en-GB"/>
        </w:rPr>
        <w:t>offers fas</w:t>
      </w:r>
      <w:r w:rsidRPr="00815E8B">
        <w:rPr>
          <w:lang w:val="en-GB"/>
        </w:rPr>
        <w:t>t and easy interface for users.</w:t>
      </w:r>
      <w:r w:rsidR="00FA4B3C" w:rsidRPr="00815E8B">
        <w:rPr>
          <w:lang w:val="en-GB"/>
        </w:rPr>
        <w:t xml:space="preserve"> Not much training is required to use the software.</w:t>
      </w:r>
    </w:p>
    <w:p w14:paraId="51D9652B" w14:textId="6CBAFF86" w:rsidR="0019507E" w:rsidRPr="00815E8B" w:rsidRDefault="0019507E" w:rsidP="000F46C2">
      <w:pPr>
        <w:pStyle w:val="ListParagraph"/>
        <w:numPr>
          <w:ilvl w:val="0"/>
          <w:numId w:val="3"/>
        </w:numPr>
        <w:rPr>
          <w:lang w:val="en-GB"/>
        </w:rPr>
      </w:pPr>
      <w:r w:rsidRPr="00815E8B">
        <w:rPr>
          <w:lang w:val="en-GB"/>
        </w:rPr>
        <w:t>It provides flexibility and customisation</w:t>
      </w:r>
      <w:r w:rsidR="00FA4B3C" w:rsidRPr="00815E8B">
        <w:rPr>
          <w:lang w:val="en-GB"/>
        </w:rPr>
        <w:t xml:space="preserve"> for tailored solutions, </w:t>
      </w:r>
      <w:r w:rsidR="000429FA" w:rsidRPr="00815E8B">
        <w:rPr>
          <w:lang w:val="en-GB"/>
        </w:rPr>
        <w:t>adaptability</w:t>
      </w:r>
      <w:r w:rsidR="00FA4B3C" w:rsidRPr="00815E8B">
        <w:rPr>
          <w:lang w:val="en-GB"/>
        </w:rPr>
        <w:t xml:space="preserve"> for different projects, and customisable </w:t>
      </w:r>
      <w:r w:rsidR="000429FA" w:rsidRPr="00815E8B">
        <w:rPr>
          <w:lang w:val="en-GB"/>
        </w:rPr>
        <w:t>templates and formulae.</w:t>
      </w:r>
    </w:p>
    <w:p w14:paraId="3400DE99" w14:textId="7EC01C18" w:rsidR="000874D9" w:rsidRPr="00815E8B" w:rsidRDefault="000874D9" w:rsidP="000F46C2">
      <w:pPr>
        <w:pStyle w:val="ListParagraph"/>
        <w:numPr>
          <w:ilvl w:val="0"/>
          <w:numId w:val="3"/>
        </w:numPr>
        <w:rPr>
          <w:lang w:val="en-GB"/>
        </w:rPr>
      </w:pPr>
      <w:r w:rsidRPr="00815E8B">
        <w:rPr>
          <w:lang w:val="en-GB"/>
        </w:rPr>
        <w:t>It is extremely cost efficient as it is provided within the MS Office package</w:t>
      </w:r>
      <w:r w:rsidR="001A24FA" w:rsidRPr="00815E8B">
        <w:rPr>
          <w:lang w:val="en-GB"/>
        </w:rPr>
        <w:t xml:space="preserve"> and also helps to reduce the overall overhead cost.</w:t>
      </w:r>
      <w:r w:rsidR="00AA3A3E" w:rsidRPr="00815E8B">
        <w:rPr>
          <w:lang w:val="en-GB"/>
        </w:rPr>
        <w:t xml:space="preserve"> It can be used for budget conscious </w:t>
      </w:r>
      <w:r w:rsidR="00A132D7" w:rsidRPr="00815E8B">
        <w:rPr>
          <w:lang w:val="en-GB"/>
        </w:rPr>
        <w:t>projects</w:t>
      </w:r>
      <w:r w:rsidR="007F6723">
        <w:rPr>
          <w:lang w:val="en-GB"/>
        </w:rPr>
        <w:t xml:space="preserve"> </w:t>
      </w:r>
      <w:sdt>
        <w:sdtPr>
          <w:rPr>
            <w:color w:val="000000"/>
            <w:lang w:val="en-GB"/>
          </w:rPr>
          <w:tag w:val="MENDELEY_CITATION_v3_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"/>
          <w:id w:val="-833297506"/>
          <w:placeholder>
            <w:docPart w:val="DefaultPlaceholder_-1854013440"/>
          </w:placeholder>
        </w:sdtPr>
        <w:sdtContent>
          <w:r w:rsidR="007F6723" w:rsidRPr="007F6723">
            <w:rPr>
              <w:color w:val="000000"/>
              <w:lang w:val="en-GB"/>
            </w:rPr>
            <w:t>(Guerrero, Guerrero and Rauscher, 2019)</w:t>
          </w:r>
        </w:sdtContent>
      </w:sdt>
      <w:r w:rsidR="00A132D7" w:rsidRPr="00815E8B">
        <w:rPr>
          <w:lang w:val="en-GB"/>
        </w:rPr>
        <w:t>.</w:t>
      </w:r>
    </w:p>
    <w:p w14:paraId="65010168" w14:textId="51787041" w:rsidR="00630C5C" w:rsidRPr="00815E8B" w:rsidRDefault="00630C5C" w:rsidP="000F46C2">
      <w:pPr>
        <w:pStyle w:val="ListParagraph"/>
        <w:numPr>
          <w:ilvl w:val="0"/>
          <w:numId w:val="3"/>
        </w:numPr>
        <w:rPr>
          <w:lang w:val="en-GB"/>
        </w:rPr>
      </w:pPr>
      <w:r w:rsidRPr="00815E8B">
        <w:rPr>
          <w:lang w:val="en-GB"/>
        </w:rPr>
        <w:t xml:space="preserve">The software has the capabilities for </w:t>
      </w:r>
      <w:r w:rsidR="008F04A2" w:rsidRPr="00815E8B">
        <w:rPr>
          <w:lang w:val="en-GB"/>
        </w:rPr>
        <w:t xml:space="preserve">conducting </w:t>
      </w:r>
      <w:r w:rsidRPr="00815E8B">
        <w:rPr>
          <w:lang w:val="en-GB"/>
        </w:rPr>
        <w:t>advance data analysis.</w:t>
      </w:r>
    </w:p>
    <w:p w14:paraId="7A816DDC" w14:textId="6EE60BFC" w:rsidR="00F40A0A" w:rsidRPr="00815E8B" w:rsidRDefault="00F40A0A" w:rsidP="000F46C2">
      <w:pPr>
        <w:pStyle w:val="ListParagraph"/>
        <w:numPr>
          <w:ilvl w:val="0"/>
          <w:numId w:val="3"/>
        </w:numPr>
        <w:rPr>
          <w:lang w:val="en-GB"/>
        </w:rPr>
      </w:pPr>
      <w:r w:rsidRPr="00815E8B">
        <w:rPr>
          <w:lang w:val="en-GB"/>
        </w:rPr>
        <w:t>The software can integrate with other Microsoft products which allows effortless sharing, efficient reporting, and unified communication.</w:t>
      </w:r>
    </w:p>
    <w:p w14:paraId="161B45D0" w14:textId="140431C7" w:rsidR="003D3A58" w:rsidRPr="00815E8B" w:rsidRDefault="003D3A58" w:rsidP="000F46C2">
      <w:pPr>
        <w:pStyle w:val="ListParagraph"/>
        <w:numPr>
          <w:ilvl w:val="0"/>
          <w:numId w:val="3"/>
        </w:numPr>
        <w:rPr>
          <w:lang w:val="en-GB"/>
        </w:rPr>
      </w:pPr>
      <w:r w:rsidRPr="00815E8B">
        <w:rPr>
          <w:lang w:val="en-GB"/>
        </w:rPr>
        <w:lastRenderedPageBreak/>
        <w:t>The software can manage large scales of data</w:t>
      </w:r>
      <w:r w:rsidR="00B6622F" w:rsidRPr="00815E8B">
        <w:rPr>
          <w:lang w:val="en-GB"/>
        </w:rPr>
        <w:t xml:space="preserve"> and provide flexible solutions for different projects</w:t>
      </w:r>
      <w:r w:rsidR="007F6723">
        <w:rPr>
          <w:lang w:val="en-GB"/>
        </w:rPr>
        <w:t xml:space="preserve"> </w:t>
      </w:r>
      <w:sdt>
        <w:sdtPr>
          <w:rPr>
            <w:color w:val="000000"/>
            <w:lang w:val="en-GB"/>
          </w:rPr>
          <w:tag w:val="MENDELEY_CITATION_v3_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"/>
          <w:id w:val="-2087915056"/>
          <w:placeholder>
            <w:docPart w:val="DefaultPlaceholder_-1854013440"/>
          </w:placeholder>
        </w:sdtPr>
        <w:sdtContent>
          <w:r w:rsidR="007F6723" w:rsidRPr="007F6723">
            <w:rPr>
              <w:color w:val="000000"/>
              <w:lang w:val="en-GB"/>
            </w:rPr>
            <w:t>(Opie, 2019)</w:t>
          </w:r>
        </w:sdtContent>
      </w:sdt>
      <w:r w:rsidR="00B6622F" w:rsidRPr="00815E8B">
        <w:rPr>
          <w:lang w:val="en-GB"/>
        </w:rPr>
        <w:t>.</w:t>
      </w:r>
    </w:p>
    <w:p w14:paraId="3FC2271D" w14:textId="184A78DB" w:rsidR="00CE2A4C" w:rsidRPr="00815E8B" w:rsidRDefault="00CE2A4C" w:rsidP="00CE2A4C">
      <w:pPr>
        <w:rPr>
          <w:lang w:val="en-GB"/>
        </w:rPr>
      </w:pPr>
      <w:r w:rsidRPr="00815E8B">
        <w:rPr>
          <w:lang w:val="en-GB"/>
        </w:rPr>
        <w:t>It can be understood that the Excel software offers large array of functions and programs for effective data analysis and predictive modelling. However, there are some limitations of the software which must be considered during the software evaluation process. The following are the disadvantages of the Excel software.</w:t>
      </w:r>
    </w:p>
    <w:p w14:paraId="3D980A5B" w14:textId="78BCDF11" w:rsidR="0032612D" w:rsidRPr="00815E8B" w:rsidRDefault="00AB55B6" w:rsidP="0032612D">
      <w:pPr>
        <w:pStyle w:val="ListParagraph"/>
        <w:numPr>
          <w:ilvl w:val="0"/>
          <w:numId w:val="4"/>
        </w:numPr>
        <w:rPr>
          <w:lang w:val="en-GB"/>
        </w:rPr>
      </w:pPr>
      <w:r w:rsidRPr="00815E8B">
        <w:rPr>
          <w:lang w:val="en-GB"/>
        </w:rPr>
        <w:t xml:space="preserve">The software does </w:t>
      </w:r>
      <w:r w:rsidR="00A9210D" w:rsidRPr="00815E8B">
        <w:rPr>
          <w:lang w:val="en-GB"/>
        </w:rPr>
        <w:t>have</w:t>
      </w:r>
      <w:r w:rsidR="00005CE3" w:rsidRPr="00815E8B">
        <w:rPr>
          <w:lang w:val="en-GB"/>
        </w:rPr>
        <w:t xml:space="preserve"> in</w:t>
      </w:r>
      <w:r w:rsidRPr="00815E8B">
        <w:rPr>
          <w:lang w:val="en-GB"/>
        </w:rPr>
        <w:t xml:space="preserve">sufficient </w:t>
      </w:r>
      <w:r w:rsidR="00381D72" w:rsidRPr="00815E8B">
        <w:rPr>
          <w:lang w:val="en-GB"/>
        </w:rPr>
        <w:t xml:space="preserve">shortcut and function guidance </w:t>
      </w:r>
      <w:r w:rsidR="00F80F05" w:rsidRPr="00815E8B">
        <w:rPr>
          <w:lang w:val="en-GB"/>
        </w:rPr>
        <w:t>for the user.</w:t>
      </w:r>
      <w:r w:rsidR="00A9210D" w:rsidRPr="00815E8B">
        <w:rPr>
          <w:lang w:val="en-GB"/>
        </w:rPr>
        <w:t xml:space="preserve"> This may result in long time to search for the shortcut function rather than </w:t>
      </w:r>
      <w:r w:rsidR="001B08F4" w:rsidRPr="00815E8B">
        <w:rPr>
          <w:lang w:val="en-GB"/>
        </w:rPr>
        <w:t>actually conducting the analysis.</w:t>
      </w:r>
    </w:p>
    <w:p w14:paraId="1FEC11E4" w14:textId="1F13165D" w:rsidR="00F80F05" w:rsidRPr="00815E8B" w:rsidRDefault="0012580F" w:rsidP="0032612D">
      <w:pPr>
        <w:pStyle w:val="ListParagraph"/>
        <w:numPr>
          <w:ilvl w:val="0"/>
          <w:numId w:val="4"/>
        </w:numPr>
        <w:rPr>
          <w:lang w:val="en-GB"/>
        </w:rPr>
      </w:pPr>
      <w:r w:rsidRPr="00815E8B">
        <w:rPr>
          <w:lang w:val="en-GB"/>
        </w:rPr>
        <w:t xml:space="preserve">There is a </w:t>
      </w:r>
      <w:r w:rsidR="008A460B" w:rsidRPr="00815E8B">
        <w:rPr>
          <w:lang w:val="en-GB"/>
        </w:rPr>
        <w:t xml:space="preserve">risk </w:t>
      </w:r>
      <w:r w:rsidR="00F37B5B" w:rsidRPr="00815E8B">
        <w:rPr>
          <w:lang w:val="en-GB"/>
        </w:rPr>
        <w:t>data loss when collaborative environment is involved.</w:t>
      </w:r>
      <w:r w:rsidR="001F0C07" w:rsidRPr="00815E8B">
        <w:rPr>
          <w:lang w:val="en-GB"/>
        </w:rPr>
        <w:t xml:space="preserve"> Different users giving their input can lead to difficulties in tracking the changes </w:t>
      </w:r>
      <w:r w:rsidR="001A2493" w:rsidRPr="00815E8B">
        <w:rPr>
          <w:lang w:val="en-GB"/>
        </w:rPr>
        <w:t xml:space="preserve">and the original and </w:t>
      </w:r>
      <w:r w:rsidR="00E06198" w:rsidRPr="00815E8B">
        <w:rPr>
          <w:lang w:val="en-GB"/>
        </w:rPr>
        <w:t>accurate</w:t>
      </w:r>
      <w:r w:rsidR="001A2493" w:rsidRPr="00815E8B">
        <w:rPr>
          <w:lang w:val="en-GB"/>
        </w:rPr>
        <w:t xml:space="preserve"> data can be lost</w:t>
      </w:r>
      <w:r w:rsidR="007F6723">
        <w:rPr>
          <w:lang w:val="en-GB"/>
        </w:rPr>
        <w:t xml:space="preserve"> </w:t>
      </w:r>
      <w:sdt>
        <w:sdtPr>
          <w:rPr>
            <w:color w:val="000000"/>
            <w:lang w:val="en-GB"/>
          </w:rPr>
          <w:tag w:val="MENDELEY_CITATION_v3_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"/>
          <w:id w:val="680551656"/>
          <w:placeholder>
            <w:docPart w:val="DefaultPlaceholder_-1854013440"/>
          </w:placeholder>
        </w:sdtPr>
        <w:sdtContent>
          <w:r w:rsidR="007F6723" w:rsidRPr="007F6723">
            <w:rPr>
              <w:color w:val="000000"/>
              <w:lang w:val="en-GB"/>
            </w:rPr>
            <w:t>(</w:t>
          </w:r>
          <w:proofErr w:type="spellStart"/>
          <w:r w:rsidR="007F6723" w:rsidRPr="007F6723">
            <w:rPr>
              <w:color w:val="000000"/>
              <w:lang w:val="en-GB"/>
            </w:rPr>
            <w:t>Kronthaler</w:t>
          </w:r>
          <w:proofErr w:type="spellEnd"/>
          <w:r w:rsidR="007F6723" w:rsidRPr="007F6723">
            <w:rPr>
              <w:color w:val="000000"/>
              <w:lang w:val="en-GB"/>
            </w:rPr>
            <w:t>, 2022)</w:t>
          </w:r>
        </w:sdtContent>
      </w:sdt>
      <w:r w:rsidR="001A2493" w:rsidRPr="00815E8B">
        <w:rPr>
          <w:lang w:val="en-GB"/>
        </w:rPr>
        <w:t>.</w:t>
      </w:r>
    </w:p>
    <w:p w14:paraId="4B51067F" w14:textId="0AE36973" w:rsidR="00E06198" w:rsidRPr="00815E8B" w:rsidRDefault="00E06198" w:rsidP="0032612D">
      <w:pPr>
        <w:pStyle w:val="ListParagraph"/>
        <w:numPr>
          <w:ilvl w:val="0"/>
          <w:numId w:val="4"/>
        </w:numPr>
        <w:rPr>
          <w:lang w:val="en-GB"/>
        </w:rPr>
      </w:pPr>
      <w:r w:rsidRPr="00815E8B">
        <w:rPr>
          <w:lang w:val="en-GB"/>
        </w:rPr>
        <w:t xml:space="preserve">The frequent updates provided for Excel often result in inconsistencies in the formulae and layouts. </w:t>
      </w:r>
    </w:p>
    <w:p w14:paraId="0CD07433" w14:textId="5E7E2A16" w:rsidR="00442AA3" w:rsidRPr="00815E8B" w:rsidRDefault="0027714F" w:rsidP="0032612D">
      <w:pPr>
        <w:pStyle w:val="ListParagraph"/>
        <w:numPr>
          <w:ilvl w:val="0"/>
          <w:numId w:val="4"/>
        </w:numPr>
        <w:rPr>
          <w:lang w:val="en-GB"/>
        </w:rPr>
      </w:pPr>
      <w:r w:rsidRPr="00815E8B">
        <w:rPr>
          <w:lang w:val="en-GB"/>
        </w:rPr>
        <w:t xml:space="preserve">Users with </w:t>
      </w:r>
      <w:r w:rsidR="00CE60B2" w:rsidRPr="00815E8B">
        <w:rPr>
          <w:lang w:val="en-GB"/>
        </w:rPr>
        <w:t xml:space="preserve">limited system capacities may face difficulties accessing Excel files with large amounts of data and may experience hinderance in the software performance. </w:t>
      </w:r>
    </w:p>
    <w:p w14:paraId="03CC8EB5" w14:textId="002B6ED5" w:rsidR="00CE60B2" w:rsidRPr="00815E8B" w:rsidRDefault="00CE60B2" w:rsidP="00CE60B2">
      <w:pPr>
        <w:rPr>
          <w:lang w:val="en-GB"/>
        </w:rPr>
      </w:pPr>
      <w:r w:rsidRPr="00815E8B">
        <w:rPr>
          <w:lang w:val="en-GB"/>
        </w:rPr>
        <w:t>All in all, the MS Excel software helps to provides solutions for researchers, managers, scientists, business analysts, and marketers. It can be a useful tool to yield in reliable results for any purpose and any data type. It is a versatile tool that can be used for small to medium sized data set</w:t>
      </w:r>
      <w:r w:rsidR="007F6723">
        <w:rPr>
          <w:lang w:val="en-GB"/>
        </w:rPr>
        <w:t xml:space="preserve"> </w:t>
      </w:r>
      <w:sdt>
        <w:sdtPr>
          <w:rPr>
            <w:color w:val="000000"/>
            <w:lang w:val="en-GB"/>
          </w:rPr>
          <w:tag w:val="MENDELEY_CITATION_v3_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"/>
          <w:id w:val="238376994"/>
          <w:placeholder>
            <w:docPart w:val="DefaultPlaceholder_-1854013440"/>
          </w:placeholder>
        </w:sdtPr>
        <w:sdtContent>
          <w:r w:rsidR="007F6723" w:rsidRPr="007F6723">
            <w:rPr>
              <w:color w:val="000000"/>
              <w:lang w:val="en-GB"/>
            </w:rPr>
            <w:t>(No, 2022)</w:t>
          </w:r>
        </w:sdtContent>
      </w:sdt>
      <w:r w:rsidRPr="00815E8B">
        <w:rPr>
          <w:lang w:val="en-GB"/>
        </w:rPr>
        <w:t>.</w:t>
      </w:r>
    </w:p>
    <w:p w14:paraId="3110E58E" w14:textId="6F628340" w:rsidR="00B80EE4" w:rsidRPr="00815E8B" w:rsidRDefault="00B80EE4" w:rsidP="00B80EE4">
      <w:pPr>
        <w:pStyle w:val="Heading2"/>
        <w:rPr>
          <w:lang w:val="en-GB"/>
        </w:rPr>
      </w:pPr>
      <w:bookmarkStart w:id="8" w:name="_Toc171599947"/>
      <w:r w:rsidRPr="00815E8B">
        <w:rPr>
          <w:lang w:val="en-GB"/>
        </w:rPr>
        <w:t>Part b)</w:t>
      </w:r>
      <w:bookmarkEnd w:id="8"/>
    </w:p>
    <w:p w14:paraId="37151DC0" w14:textId="4FF6B8DB" w:rsidR="00B80EE4" w:rsidRPr="00815E8B" w:rsidRDefault="001D1639" w:rsidP="00B80EE4">
      <w:pPr>
        <w:rPr>
          <w:lang w:val="en-GB"/>
        </w:rPr>
      </w:pPr>
      <w:r w:rsidRPr="00815E8B">
        <w:rPr>
          <w:lang w:val="en-GB"/>
        </w:rPr>
        <w:t xml:space="preserve">Data Mining Cycle </w:t>
      </w:r>
      <w:r w:rsidR="008A628F" w:rsidRPr="00815E8B">
        <w:rPr>
          <w:lang w:val="en-GB"/>
        </w:rPr>
        <w:t>is the process of using the combination of human inpu</w:t>
      </w:r>
      <w:r w:rsidR="00AC509B" w:rsidRPr="00815E8B">
        <w:rPr>
          <w:lang w:val="en-GB"/>
        </w:rPr>
        <w:t>t</w:t>
      </w:r>
      <w:r w:rsidR="008A628F" w:rsidRPr="00815E8B">
        <w:rPr>
          <w:lang w:val="en-GB"/>
        </w:rPr>
        <w:t xml:space="preserve"> and computer resources to </w:t>
      </w:r>
      <w:r w:rsidR="00AC509B" w:rsidRPr="00815E8B">
        <w:rPr>
          <w:lang w:val="en-GB"/>
        </w:rPr>
        <w:t>extract useful data and analysing them</w:t>
      </w:r>
      <w:r w:rsidR="00E51121">
        <w:rPr>
          <w:lang w:val="en-GB"/>
        </w:rPr>
        <w:t xml:space="preserve"> </w:t>
      </w:r>
      <w:sdt>
        <w:sdtPr>
          <w:rPr>
            <w:lang w:val="en-GB"/>
          </w:rPr>
          <w:tag w:val="MENDELEY_CITATION_v3_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"/>
          <w:id w:val="1277679428"/>
          <w:placeholder>
            <w:docPart w:val="DefaultPlaceholder_-1854013440"/>
          </w:placeholder>
        </w:sdtPr>
        <w:sdtContent>
          <w:r w:rsidR="007F6723">
            <w:rPr>
              <w:rFonts w:eastAsia="Times New Roman"/>
            </w:rPr>
            <w:t xml:space="preserve">(Li </w:t>
          </w:r>
          <w:r w:rsidR="007F6723">
            <w:rPr>
              <w:rFonts w:eastAsia="Times New Roman"/>
              <w:i/>
              <w:iCs/>
            </w:rPr>
            <w:t>et al.</w:t>
          </w:r>
          <w:r w:rsidR="007F6723">
            <w:rPr>
              <w:rFonts w:eastAsia="Times New Roman"/>
            </w:rPr>
            <w:t>, 2024)</w:t>
          </w:r>
        </w:sdtContent>
      </w:sdt>
      <w:r w:rsidR="00AC509B" w:rsidRPr="00815E8B">
        <w:rPr>
          <w:lang w:val="en-GB"/>
        </w:rPr>
        <w:t xml:space="preserve">. </w:t>
      </w:r>
      <w:r w:rsidR="00F33E14" w:rsidRPr="00815E8B">
        <w:rPr>
          <w:lang w:val="en-GB"/>
        </w:rPr>
        <w:t xml:space="preserve">This also </w:t>
      </w:r>
      <w:r w:rsidR="00BA06B4" w:rsidRPr="00815E8B">
        <w:rPr>
          <w:lang w:val="en-GB"/>
        </w:rPr>
        <w:t>involves</w:t>
      </w:r>
      <w:r w:rsidR="00F33E14" w:rsidRPr="00815E8B">
        <w:rPr>
          <w:lang w:val="en-GB"/>
        </w:rPr>
        <w:t xml:space="preserve"> sorting the extracted large data sets </w:t>
      </w:r>
      <w:r w:rsidR="00E14B3E" w:rsidRPr="00815E8B">
        <w:rPr>
          <w:lang w:val="en-GB"/>
        </w:rPr>
        <w:t xml:space="preserve">to identify useful themes, patterns, and relationships </w:t>
      </w:r>
      <w:r w:rsidR="00BA06B4" w:rsidRPr="00815E8B">
        <w:rPr>
          <w:lang w:val="en-GB"/>
        </w:rPr>
        <w:t>which can be then used for sol</w:t>
      </w:r>
      <w:r w:rsidR="003558BA" w:rsidRPr="00815E8B">
        <w:rPr>
          <w:lang w:val="en-GB"/>
        </w:rPr>
        <w:t>v</w:t>
      </w:r>
      <w:r w:rsidR="00BA06B4" w:rsidRPr="00815E8B">
        <w:rPr>
          <w:lang w:val="en-GB"/>
        </w:rPr>
        <w:t xml:space="preserve">ing business problems. </w:t>
      </w:r>
      <w:r w:rsidR="003558BA" w:rsidRPr="00815E8B">
        <w:rPr>
          <w:lang w:val="en-GB"/>
        </w:rPr>
        <w:t xml:space="preserve">It is often used to formulate </w:t>
      </w:r>
      <w:r w:rsidR="00480913" w:rsidRPr="00815E8B">
        <w:rPr>
          <w:lang w:val="en-GB"/>
        </w:rPr>
        <w:t>business solutions and make reliable predictions of future trends</w:t>
      </w:r>
      <w:r w:rsidR="00E51121">
        <w:rPr>
          <w:lang w:val="en-GB"/>
        </w:rPr>
        <w:t xml:space="preserve"> </w:t>
      </w:r>
      <w:sdt>
        <w:sdtPr>
          <w:rPr>
            <w:color w:val="000000"/>
            <w:lang w:val="en-GB"/>
          </w:rPr>
          <w:tag w:val="MENDELEY_CITATION_v3_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"/>
          <w:id w:val="-164173708"/>
          <w:placeholder>
            <w:docPart w:val="DefaultPlaceholder_-1854013440"/>
          </w:placeholder>
        </w:sdtPr>
        <w:sdtContent>
          <w:r w:rsidR="007F6723" w:rsidRPr="007F6723">
            <w:rPr>
              <w:color w:val="000000"/>
              <w:lang w:val="en-GB"/>
            </w:rPr>
            <w:t xml:space="preserve">(Abd </w:t>
          </w:r>
          <w:proofErr w:type="spellStart"/>
          <w:r w:rsidR="007F6723" w:rsidRPr="007F6723">
            <w:rPr>
              <w:color w:val="000000"/>
              <w:lang w:val="en-GB"/>
            </w:rPr>
            <w:t>Alazeez</w:t>
          </w:r>
          <w:proofErr w:type="spellEnd"/>
          <w:r w:rsidR="007F6723" w:rsidRPr="007F6723">
            <w:rPr>
              <w:color w:val="000000"/>
              <w:lang w:val="en-GB"/>
            </w:rPr>
            <w:t xml:space="preserve"> and </w:t>
          </w:r>
          <w:proofErr w:type="spellStart"/>
          <w:r w:rsidR="007F6723" w:rsidRPr="007F6723">
            <w:rPr>
              <w:color w:val="000000"/>
              <w:lang w:val="en-GB"/>
            </w:rPr>
            <w:t>Thaher</w:t>
          </w:r>
          <w:proofErr w:type="spellEnd"/>
          <w:r w:rsidR="007F6723" w:rsidRPr="007F6723">
            <w:rPr>
              <w:color w:val="000000"/>
              <w:lang w:val="en-GB"/>
            </w:rPr>
            <w:t>, 2021)</w:t>
          </w:r>
        </w:sdtContent>
      </w:sdt>
      <w:r w:rsidR="00480913" w:rsidRPr="00815E8B">
        <w:rPr>
          <w:lang w:val="en-GB"/>
        </w:rPr>
        <w:t xml:space="preserve">. </w:t>
      </w:r>
      <w:r w:rsidR="00AC509B" w:rsidRPr="00815E8B">
        <w:rPr>
          <w:lang w:val="en-GB"/>
        </w:rPr>
        <w:t xml:space="preserve">The </w:t>
      </w:r>
      <w:r w:rsidR="00BA06B4" w:rsidRPr="00815E8B">
        <w:rPr>
          <w:lang w:val="en-GB"/>
        </w:rPr>
        <w:t xml:space="preserve">data mining </w:t>
      </w:r>
      <w:r w:rsidR="00AC509B" w:rsidRPr="00815E8B">
        <w:rPr>
          <w:lang w:val="en-GB"/>
        </w:rPr>
        <w:t xml:space="preserve">cycle involves </w:t>
      </w:r>
      <w:r w:rsidR="00B9192D" w:rsidRPr="00815E8B">
        <w:rPr>
          <w:lang w:val="en-GB"/>
        </w:rPr>
        <w:t xml:space="preserve">6 core steps </w:t>
      </w:r>
      <w:r w:rsidR="00D57EF5" w:rsidRPr="00815E8B">
        <w:rPr>
          <w:lang w:val="en-GB"/>
        </w:rPr>
        <w:t>involving the following.</w:t>
      </w:r>
    </w:p>
    <w:p w14:paraId="0029E613" w14:textId="00A86518" w:rsidR="00D57EF5" w:rsidRPr="00815E8B" w:rsidRDefault="003558BA" w:rsidP="003558BA">
      <w:pPr>
        <w:pStyle w:val="ListParagraph"/>
        <w:numPr>
          <w:ilvl w:val="0"/>
          <w:numId w:val="6"/>
        </w:numPr>
        <w:rPr>
          <w:lang w:val="en-GB"/>
        </w:rPr>
      </w:pPr>
      <w:r w:rsidRPr="00815E8B">
        <w:rPr>
          <w:lang w:val="en-GB"/>
        </w:rPr>
        <w:t>Understanding the business problem</w:t>
      </w:r>
    </w:p>
    <w:p w14:paraId="0F2400EA" w14:textId="47EC58E1" w:rsidR="003558BA" w:rsidRPr="00815E8B" w:rsidRDefault="003558BA" w:rsidP="003558BA">
      <w:pPr>
        <w:pStyle w:val="ListParagraph"/>
        <w:numPr>
          <w:ilvl w:val="0"/>
          <w:numId w:val="6"/>
        </w:numPr>
        <w:rPr>
          <w:lang w:val="en-GB"/>
        </w:rPr>
      </w:pPr>
      <w:r w:rsidRPr="00815E8B">
        <w:rPr>
          <w:lang w:val="en-GB"/>
        </w:rPr>
        <w:t>Selecting which data to extract.</w:t>
      </w:r>
    </w:p>
    <w:p w14:paraId="03C9112C" w14:textId="69E4C4E3" w:rsidR="003558BA" w:rsidRPr="00815E8B" w:rsidRDefault="003558BA" w:rsidP="003558BA">
      <w:pPr>
        <w:pStyle w:val="ListParagraph"/>
        <w:numPr>
          <w:ilvl w:val="0"/>
          <w:numId w:val="6"/>
        </w:numPr>
        <w:rPr>
          <w:lang w:val="en-GB"/>
        </w:rPr>
      </w:pPr>
      <w:r w:rsidRPr="00815E8B">
        <w:rPr>
          <w:lang w:val="en-GB"/>
        </w:rPr>
        <w:lastRenderedPageBreak/>
        <w:t>Preparing and sorting the data.</w:t>
      </w:r>
    </w:p>
    <w:p w14:paraId="157ABF78" w14:textId="08A364C1" w:rsidR="00480913" w:rsidRPr="00815E8B" w:rsidRDefault="00480913" w:rsidP="003558BA">
      <w:pPr>
        <w:pStyle w:val="ListParagraph"/>
        <w:numPr>
          <w:ilvl w:val="0"/>
          <w:numId w:val="6"/>
        </w:numPr>
        <w:rPr>
          <w:lang w:val="en-GB"/>
        </w:rPr>
      </w:pPr>
      <w:r w:rsidRPr="00815E8B">
        <w:rPr>
          <w:lang w:val="en-GB"/>
        </w:rPr>
        <w:t>The data is remodelled according to the needs of the user.</w:t>
      </w:r>
    </w:p>
    <w:p w14:paraId="4CEF0519" w14:textId="05E958B6" w:rsidR="00480913" w:rsidRPr="00815E8B" w:rsidRDefault="00ED0CA6" w:rsidP="003558BA">
      <w:pPr>
        <w:pStyle w:val="ListParagraph"/>
        <w:numPr>
          <w:ilvl w:val="0"/>
          <w:numId w:val="6"/>
        </w:numPr>
        <w:rPr>
          <w:lang w:val="en-GB"/>
        </w:rPr>
      </w:pPr>
      <w:r w:rsidRPr="00815E8B">
        <w:rPr>
          <w:lang w:val="en-GB"/>
        </w:rPr>
        <w:t>The model is evaluated by checking for faults</w:t>
      </w:r>
      <w:r w:rsidR="00597CF5" w:rsidRPr="00815E8B">
        <w:rPr>
          <w:lang w:val="en-GB"/>
        </w:rPr>
        <w:t xml:space="preserve"> or data leakage.</w:t>
      </w:r>
    </w:p>
    <w:p w14:paraId="16BE07D5" w14:textId="53F4E63E" w:rsidR="000B0ADE" w:rsidRPr="00815E8B" w:rsidRDefault="000B0ADE" w:rsidP="003558BA">
      <w:pPr>
        <w:pStyle w:val="ListParagraph"/>
        <w:numPr>
          <w:ilvl w:val="0"/>
          <w:numId w:val="6"/>
        </w:numPr>
        <w:rPr>
          <w:lang w:val="en-GB"/>
        </w:rPr>
      </w:pPr>
      <w:r w:rsidRPr="00815E8B">
        <w:rPr>
          <w:lang w:val="en-GB"/>
        </w:rPr>
        <w:t xml:space="preserve">After everything is checked, </w:t>
      </w:r>
      <w:r w:rsidR="00A53E6B" w:rsidRPr="00815E8B">
        <w:rPr>
          <w:lang w:val="en-GB"/>
        </w:rPr>
        <w:t>the data is then deployed for further processing.</w:t>
      </w:r>
    </w:p>
    <w:p w14:paraId="23EF1FAD" w14:textId="77777777" w:rsidR="00AC509B" w:rsidRPr="00815E8B" w:rsidRDefault="00AC509B" w:rsidP="00AC509B">
      <w:pPr>
        <w:keepNext/>
        <w:spacing w:line="240" w:lineRule="auto"/>
        <w:jc w:val="center"/>
        <w:rPr>
          <w:lang w:val="en-GB"/>
        </w:rPr>
      </w:pPr>
      <w:r w:rsidRPr="00815E8B">
        <w:rPr>
          <w:noProof/>
          <w:lang w:val="en-GB"/>
        </w:rPr>
        <w:drawing>
          <wp:inline distT="0" distB="0" distL="0" distR="0" wp14:anchorId="0100D137" wp14:editId="5AA3580C">
            <wp:extent cx="4206240" cy="2966154"/>
            <wp:effectExtent l="0" t="0" r="3810" b="5715"/>
            <wp:docPr id="1219889295"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889295" name="Picture 1" descr="A diagram of a process&#10;&#10;Description automatically generated"/>
                    <pic:cNvPicPr/>
                  </pic:nvPicPr>
                  <pic:blipFill>
                    <a:blip r:embed="rId28"/>
                    <a:stretch>
                      <a:fillRect/>
                    </a:stretch>
                  </pic:blipFill>
                  <pic:spPr>
                    <a:xfrm>
                      <a:off x="0" y="0"/>
                      <a:ext cx="4209314" cy="2968322"/>
                    </a:xfrm>
                    <a:prstGeom prst="rect">
                      <a:avLst/>
                    </a:prstGeom>
                  </pic:spPr>
                </pic:pic>
              </a:graphicData>
            </a:graphic>
          </wp:inline>
        </w:drawing>
      </w:r>
    </w:p>
    <w:p w14:paraId="50A403C9" w14:textId="00F9DD3E" w:rsidR="00AC509B" w:rsidRPr="00815E8B" w:rsidRDefault="00AC509B" w:rsidP="00AC509B">
      <w:pPr>
        <w:pStyle w:val="Caption"/>
        <w:jc w:val="center"/>
        <w:rPr>
          <w:lang w:val="en-GB"/>
        </w:rPr>
      </w:pPr>
      <w:r w:rsidRPr="00815E8B">
        <w:rPr>
          <w:lang w:val="en-GB"/>
        </w:rPr>
        <w:t xml:space="preserve">Figure </w:t>
      </w:r>
      <w:r w:rsidRPr="00815E8B">
        <w:rPr>
          <w:lang w:val="en-GB"/>
        </w:rPr>
        <w:fldChar w:fldCharType="begin"/>
      </w:r>
      <w:r w:rsidRPr="00815E8B">
        <w:rPr>
          <w:lang w:val="en-GB"/>
        </w:rPr>
        <w:instrText xml:space="preserve"> SEQ Figure \* ARABIC </w:instrText>
      </w:r>
      <w:r w:rsidRPr="00815E8B">
        <w:rPr>
          <w:lang w:val="en-GB"/>
        </w:rPr>
        <w:fldChar w:fldCharType="separate"/>
      </w:r>
      <w:r w:rsidRPr="00815E8B">
        <w:rPr>
          <w:noProof/>
          <w:lang w:val="en-GB"/>
        </w:rPr>
        <w:t>1</w:t>
      </w:r>
      <w:r w:rsidRPr="00815E8B">
        <w:rPr>
          <w:lang w:val="en-GB"/>
        </w:rPr>
        <w:fldChar w:fldCharType="end"/>
      </w:r>
      <w:r w:rsidRPr="00815E8B">
        <w:rPr>
          <w:lang w:val="en-GB"/>
        </w:rPr>
        <w:t xml:space="preserve">:The Data Mining Cycle </w:t>
      </w:r>
      <w:r w:rsidRPr="00815E8B">
        <w:rPr>
          <w:lang w:val="en-GB"/>
        </w:rPr>
        <w:tab/>
      </w:r>
      <w:r w:rsidRPr="00815E8B">
        <w:rPr>
          <w:lang w:val="en-GB"/>
        </w:rPr>
        <w:tab/>
      </w:r>
      <w:r w:rsidRPr="00815E8B">
        <w:rPr>
          <w:lang w:val="en-GB"/>
        </w:rPr>
        <w:tab/>
        <w:t xml:space="preserve">Source – </w:t>
      </w:r>
      <w:sdt>
        <w:sdtPr>
          <w:rPr>
            <w:i w:val="0"/>
            <w:color w:val="000000"/>
            <w:lang w:val="en-GB"/>
          </w:rPr>
          <w:tag w:val="MENDELEY_CITATION_v3_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"/>
          <w:id w:val="1138998237"/>
          <w:placeholder>
            <w:docPart w:val="DefaultPlaceholder_-1854013440"/>
          </w:placeholder>
        </w:sdtPr>
        <w:sdtContent>
          <w:r w:rsidR="007F6723" w:rsidRPr="007F6723">
            <w:rPr>
              <w:i w:val="0"/>
              <w:color w:val="000000"/>
              <w:lang w:val="en-GB"/>
            </w:rPr>
            <w:t>(Afifi, 2020)</w:t>
          </w:r>
        </w:sdtContent>
      </w:sdt>
    </w:p>
    <w:p w14:paraId="5556FAD7" w14:textId="1DE5725C" w:rsidR="00AC509B" w:rsidRPr="00815E8B" w:rsidRDefault="00A53E6B" w:rsidP="00E176A8">
      <w:pPr>
        <w:rPr>
          <w:lang w:val="en-GB"/>
        </w:rPr>
      </w:pPr>
      <w:r w:rsidRPr="00815E8B">
        <w:rPr>
          <w:lang w:val="en-GB"/>
        </w:rPr>
        <w:t xml:space="preserve">The data mining cycle is essential as it helps to detect fraud, </w:t>
      </w:r>
      <w:r w:rsidR="00E42E02" w:rsidRPr="00815E8B">
        <w:rPr>
          <w:lang w:val="en-GB"/>
        </w:rPr>
        <w:t xml:space="preserve">prevent cyber-crime, and </w:t>
      </w:r>
      <w:r w:rsidR="0043015A" w:rsidRPr="00815E8B">
        <w:rPr>
          <w:lang w:val="en-GB"/>
        </w:rPr>
        <w:t>plan for cyber security</w:t>
      </w:r>
      <w:r w:rsidR="00E51121">
        <w:rPr>
          <w:lang w:val="en-GB"/>
        </w:rPr>
        <w:t xml:space="preserve"> </w:t>
      </w:r>
      <w:sdt>
        <w:sdtPr>
          <w:rPr>
            <w:color w:val="000000"/>
            <w:lang w:val="en-GB"/>
          </w:rPr>
          <w:tag w:val="MENDELEY_CITATION_v3_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"/>
          <w:id w:val="1022516849"/>
          <w:placeholder>
            <w:docPart w:val="DefaultPlaceholder_-1854013440"/>
          </w:placeholder>
        </w:sdtPr>
        <w:sdtContent>
          <w:r w:rsidR="007F6723" w:rsidRPr="007F6723">
            <w:rPr>
              <w:color w:val="000000"/>
              <w:lang w:val="en-GB"/>
            </w:rPr>
            <w:t>(Afifi, 2020)</w:t>
          </w:r>
        </w:sdtContent>
      </w:sdt>
      <w:r w:rsidR="0043015A" w:rsidRPr="00815E8B">
        <w:rPr>
          <w:lang w:val="en-GB"/>
        </w:rPr>
        <w:t>. Moreover, the process aids businesses and organisations</w:t>
      </w:r>
      <w:r w:rsidR="00607DD4" w:rsidRPr="00815E8B">
        <w:rPr>
          <w:lang w:val="en-GB"/>
        </w:rPr>
        <w:t xml:space="preserve"> </w:t>
      </w:r>
      <w:r w:rsidR="00815E8B">
        <w:rPr>
          <w:lang w:val="en-GB"/>
        </w:rPr>
        <w:t xml:space="preserve">to </w:t>
      </w:r>
      <w:r w:rsidR="0068483D">
        <w:rPr>
          <w:lang w:val="en-GB"/>
        </w:rPr>
        <w:t>accumulate reliable information and yield in reliable solutions.</w:t>
      </w:r>
      <w:r w:rsidR="007A1410">
        <w:rPr>
          <w:lang w:val="en-GB"/>
        </w:rPr>
        <w:t xml:space="preserve"> </w:t>
      </w:r>
      <w:r w:rsidR="00C5127E">
        <w:rPr>
          <w:lang w:val="en-GB"/>
        </w:rPr>
        <w:t xml:space="preserve">It is an </w:t>
      </w:r>
      <w:r w:rsidR="00531D47">
        <w:rPr>
          <w:lang w:val="en-GB"/>
        </w:rPr>
        <w:t xml:space="preserve">efficient and cost-effective method </w:t>
      </w:r>
      <w:r w:rsidR="00402EDC">
        <w:rPr>
          <w:lang w:val="en-GB"/>
        </w:rPr>
        <w:t>to used relative to the other applications of data analysis</w:t>
      </w:r>
      <w:r w:rsidR="00E51121">
        <w:rPr>
          <w:lang w:val="en-GB"/>
        </w:rPr>
        <w:t xml:space="preserve"> </w:t>
      </w:r>
      <w:sdt>
        <w:sdtPr>
          <w:rPr>
            <w:color w:val="000000"/>
            <w:lang w:val="en-GB"/>
          </w:rPr>
          <w:tag w:val="MENDELEY_CITATION_v3_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"/>
          <w:id w:val="-1327818943"/>
          <w:placeholder>
            <w:docPart w:val="DefaultPlaceholder_-1854013440"/>
          </w:placeholder>
        </w:sdtPr>
        <w:sdtContent>
          <w:r w:rsidR="007F6723" w:rsidRPr="007F6723">
            <w:rPr>
              <w:color w:val="000000"/>
              <w:lang w:val="en-GB"/>
            </w:rPr>
            <w:t xml:space="preserve">(Abd </w:t>
          </w:r>
          <w:proofErr w:type="spellStart"/>
          <w:r w:rsidR="007F6723" w:rsidRPr="007F6723">
            <w:rPr>
              <w:color w:val="000000"/>
              <w:lang w:val="en-GB"/>
            </w:rPr>
            <w:t>Alazeez</w:t>
          </w:r>
          <w:proofErr w:type="spellEnd"/>
          <w:r w:rsidR="007F6723" w:rsidRPr="007F6723">
            <w:rPr>
              <w:color w:val="000000"/>
              <w:lang w:val="en-GB"/>
            </w:rPr>
            <w:t xml:space="preserve"> and </w:t>
          </w:r>
          <w:proofErr w:type="spellStart"/>
          <w:r w:rsidR="007F6723" w:rsidRPr="007F6723">
            <w:rPr>
              <w:color w:val="000000"/>
              <w:lang w:val="en-GB"/>
            </w:rPr>
            <w:t>Thaher</w:t>
          </w:r>
          <w:proofErr w:type="spellEnd"/>
          <w:r w:rsidR="007F6723" w:rsidRPr="007F6723">
            <w:rPr>
              <w:color w:val="000000"/>
              <w:lang w:val="en-GB"/>
            </w:rPr>
            <w:t>, 2021)</w:t>
          </w:r>
        </w:sdtContent>
      </w:sdt>
      <w:r w:rsidR="00402EDC">
        <w:rPr>
          <w:lang w:val="en-GB"/>
        </w:rPr>
        <w:t xml:space="preserve">. </w:t>
      </w:r>
      <w:r w:rsidR="005C0B99">
        <w:rPr>
          <w:lang w:val="en-GB"/>
        </w:rPr>
        <w:t xml:space="preserve">Data mining cycle helps to detect fraud </w:t>
      </w:r>
      <w:r w:rsidR="00C70EEC">
        <w:rPr>
          <w:lang w:val="en-GB"/>
        </w:rPr>
        <w:t>and helps businesses to make informed decision</w:t>
      </w:r>
      <w:r w:rsidR="00C45F25">
        <w:rPr>
          <w:lang w:val="en-GB"/>
        </w:rPr>
        <w:t>. The process can be effectively used by several forms of organisations and businesses alike.</w:t>
      </w:r>
      <w:r w:rsidR="00762F56">
        <w:rPr>
          <w:lang w:val="en-GB"/>
        </w:rPr>
        <w:t xml:space="preserve"> The data mining cycle is exceptionally useful for the investors by using it for stock market predictions</w:t>
      </w:r>
      <w:r w:rsidR="00F12602">
        <w:rPr>
          <w:lang w:val="en-GB"/>
        </w:rPr>
        <w:t>, the FBI to track down criminal activities, etc.</w:t>
      </w:r>
      <w:r w:rsidR="00E51121">
        <w:rPr>
          <w:lang w:val="en-GB"/>
        </w:rPr>
        <w:t xml:space="preserve"> </w:t>
      </w:r>
      <w:sdt>
        <w:sdtPr>
          <w:rPr>
            <w:lang w:val="en-GB"/>
          </w:rPr>
          <w:tag w:val="MENDELEY_CITATION_v3_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"/>
          <w:id w:val="-1825956191"/>
          <w:placeholder>
            <w:docPart w:val="DefaultPlaceholder_-1854013440"/>
          </w:placeholder>
        </w:sdtPr>
        <w:sdtContent>
          <w:r w:rsidR="007F6723">
            <w:rPr>
              <w:rFonts w:eastAsia="Times New Roman"/>
            </w:rPr>
            <w:t xml:space="preserve">(Ortmeier </w:t>
          </w:r>
          <w:r w:rsidR="007F6723">
            <w:rPr>
              <w:rFonts w:eastAsia="Times New Roman"/>
              <w:i/>
              <w:iCs/>
            </w:rPr>
            <w:t>et al.</w:t>
          </w:r>
          <w:r w:rsidR="007F6723">
            <w:rPr>
              <w:rFonts w:eastAsia="Times New Roman"/>
            </w:rPr>
            <w:t>, 2021)</w:t>
          </w:r>
        </w:sdtContent>
      </w:sdt>
      <w:r w:rsidR="00E51121">
        <w:rPr>
          <w:lang w:val="en-GB"/>
        </w:rPr>
        <w:t>.</w:t>
      </w:r>
    </w:p>
    <w:p w14:paraId="5ECD4CF5" w14:textId="77777777" w:rsidR="009F0E37" w:rsidRPr="00815E8B" w:rsidRDefault="009F0E37" w:rsidP="009F0E37">
      <w:pPr>
        <w:rPr>
          <w:lang w:val="en-GB"/>
        </w:rPr>
      </w:pPr>
    </w:p>
    <w:p w14:paraId="1FE05ED2" w14:textId="77777777" w:rsidR="009F0E37" w:rsidRPr="00815E8B" w:rsidRDefault="009F0E37">
      <w:pPr>
        <w:spacing w:line="259" w:lineRule="auto"/>
        <w:jc w:val="left"/>
        <w:rPr>
          <w:lang w:val="en-GB"/>
        </w:rPr>
      </w:pPr>
      <w:r w:rsidRPr="00815E8B">
        <w:rPr>
          <w:lang w:val="en-GB"/>
        </w:rPr>
        <w:br w:type="page"/>
      </w:r>
    </w:p>
    <w:p w14:paraId="7936FA58" w14:textId="2750DD85" w:rsidR="009F0E37" w:rsidRPr="00815E8B" w:rsidRDefault="009F0E37" w:rsidP="009F0E37">
      <w:pPr>
        <w:pStyle w:val="Heading1"/>
        <w:rPr>
          <w:lang w:val="en-GB"/>
        </w:rPr>
      </w:pPr>
      <w:bookmarkStart w:id="9" w:name="_Toc171599948"/>
      <w:r w:rsidRPr="00815E8B">
        <w:rPr>
          <w:lang w:val="en-GB"/>
        </w:rPr>
        <w:lastRenderedPageBreak/>
        <w:t>Conclusion</w:t>
      </w:r>
      <w:bookmarkEnd w:id="9"/>
    </w:p>
    <w:p w14:paraId="644F0E4E" w14:textId="2A0BE9EB" w:rsidR="009F0E37" w:rsidRPr="00815E8B" w:rsidRDefault="006237E8" w:rsidP="009F0E37">
      <w:pPr>
        <w:rPr>
          <w:lang w:val="en-GB"/>
        </w:rPr>
      </w:pPr>
      <w:r w:rsidRPr="00815E8B">
        <w:rPr>
          <w:lang w:val="en-GB"/>
        </w:rPr>
        <w:t xml:space="preserve">This report has allowed to understand that both MS Excel and IBM SPSS are useful in their own ways and have their own limitations as well. </w:t>
      </w:r>
      <w:r w:rsidR="00E6323B" w:rsidRPr="00815E8B">
        <w:rPr>
          <w:lang w:val="en-GB"/>
        </w:rPr>
        <w:t xml:space="preserve">Moreover, the differences of their features </w:t>
      </w:r>
      <w:r w:rsidR="00B675C1" w:rsidRPr="00815E8B">
        <w:rPr>
          <w:lang w:val="en-GB"/>
        </w:rPr>
        <w:t>allow</w:t>
      </w:r>
      <w:r w:rsidR="00E6323B" w:rsidRPr="00815E8B">
        <w:rPr>
          <w:lang w:val="en-GB"/>
        </w:rPr>
        <w:t xml:space="preserve"> to produce attractive </w:t>
      </w:r>
      <w:r w:rsidR="001077ED" w:rsidRPr="00815E8B">
        <w:rPr>
          <w:lang w:val="en-GB"/>
        </w:rPr>
        <w:t xml:space="preserve">data visualisations and conduct </w:t>
      </w:r>
      <w:r w:rsidR="002346DA" w:rsidRPr="00815E8B">
        <w:rPr>
          <w:lang w:val="en-GB"/>
        </w:rPr>
        <w:t xml:space="preserve">appropriate </w:t>
      </w:r>
      <w:r w:rsidR="001077ED" w:rsidRPr="00815E8B">
        <w:rPr>
          <w:lang w:val="en-GB"/>
        </w:rPr>
        <w:t>data analysis techniques</w:t>
      </w:r>
      <w:r w:rsidR="001C53F6" w:rsidRPr="00815E8B">
        <w:rPr>
          <w:lang w:val="en-GB"/>
        </w:rPr>
        <w:t xml:space="preserve"> that is time efficient and reliable</w:t>
      </w:r>
      <w:r w:rsidR="001077ED" w:rsidRPr="00815E8B">
        <w:rPr>
          <w:lang w:val="en-GB"/>
        </w:rPr>
        <w:t>.</w:t>
      </w:r>
      <w:r w:rsidR="00494B22" w:rsidRPr="00815E8B">
        <w:rPr>
          <w:lang w:val="en-GB"/>
        </w:rPr>
        <w:t xml:space="preserve"> However, </w:t>
      </w:r>
      <w:r w:rsidR="00B675C1" w:rsidRPr="00815E8B">
        <w:rPr>
          <w:lang w:val="en-GB"/>
        </w:rPr>
        <w:t>considering</w:t>
      </w:r>
      <w:r w:rsidR="00494B22" w:rsidRPr="00815E8B">
        <w:rPr>
          <w:lang w:val="en-GB"/>
        </w:rPr>
        <w:t xml:space="preserve"> the limitations of the SPSS software and its usability, </w:t>
      </w:r>
      <w:r w:rsidR="00B675C1" w:rsidRPr="00815E8B">
        <w:rPr>
          <w:lang w:val="en-GB"/>
        </w:rPr>
        <w:t>MS Excel has been selected as the most feasible and accessible software for students.</w:t>
      </w:r>
    </w:p>
    <w:p w14:paraId="4332ED6C" w14:textId="77777777" w:rsidR="009F0E37" w:rsidRPr="00815E8B" w:rsidRDefault="009F0E37">
      <w:pPr>
        <w:spacing w:line="259" w:lineRule="auto"/>
        <w:jc w:val="left"/>
        <w:rPr>
          <w:lang w:val="en-GB"/>
        </w:rPr>
      </w:pPr>
      <w:r w:rsidRPr="00815E8B">
        <w:rPr>
          <w:lang w:val="en-GB"/>
        </w:rPr>
        <w:br w:type="page"/>
      </w:r>
    </w:p>
    <w:p w14:paraId="57A8F80E" w14:textId="4A8DB9C3" w:rsidR="009F0E37" w:rsidRDefault="009F0E37" w:rsidP="009F0E37">
      <w:pPr>
        <w:pStyle w:val="Heading1"/>
        <w:rPr>
          <w:lang w:val="en-GB"/>
        </w:rPr>
      </w:pPr>
      <w:bookmarkStart w:id="10" w:name="_Toc171599949"/>
      <w:r w:rsidRPr="00815E8B">
        <w:rPr>
          <w:lang w:val="en-GB"/>
        </w:rPr>
        <w:lastRenderedPageBreak/>
        <w:t>Reference</w:t>
      </w:r>
      <w:bookmarkEnd w:id="10"/>
    </w:p>
    <w:sdt>
      <w:sdtPr>
        <w:rPr>
          <w:sz w:val="22"/>
          <w:szCs w:val="20"/>
          <w:lang w:val="en-GB"/>
        </w:rPr>
        <w:tag w:val="MENDELEY_BIBLIOGRAPHY"/>
        <w:id w:val="-638104112"/>
        <w:placeholder>
          <w:docPart w:val="DefaultPlaceholder_-1854013440"/>
        </w:placeholder>
      </w:sdtPr>
      <w:sdtContent>
        <w:p w14:paraId="57851675" w14:textId="77777777" w:rsidR="007F6723" w:rsidRPr="007F6723" w:rsidRDefault="007F6723">
          <w:pPr>
            <w:divId w:val="1150245091"/>
            <w:rPr>
              <w:rFonts w:eastAsia="Times New Roman"/>
              <w:sz w:val="22"/>
            </w:rPr>
          </w:pPr>
          <w:r w:rsidRPr="007F6723">
            <w:rPr>
              <w:rFonts w:eastAsia="Times New Roman"/>
              <w:sz w:val="22"/>
              <w:szCs w:val="20"/>
            </w:rPr>
            <w:t xml:space="preserve">Abd </w:t>
          </w:r>
          <w:proofErr w:type="spellStart"/>
          <w:r w:rsidRPr="007F6723">
            <w:rPr>
              <w:rFonts w:eastAsia="Times New Roman"/>
              <w:sz w:val="22"/>
              <w:szCs w:val="20"/>
            </w:rPr>
            <w:t>Alazeez</w:t>
          </w:r>
          <w:proofErr w:type="spellEnd"/>
          <w:r w:rsidRPr="007F6723">
            <w:rPr>
              <w:rFonts w:eastAsia="Times New Roman"/>
              <w:sz w:val="22"/>
              <w:szCs w:val="20"/>
            </w:rPr>
            <w:t xml:space="preserve">, Y. and </w:t>
          </w:r>
          <w:proofErr w:type="spellStart"/>
          <w:r w:rsidRPr="007F6723">
            <w:rPr>
              <w:rFonts w:eastAsia="Times New Roman"/>
              <w:sz w:val="22"/>
              <w:szCs w:val="20"/>
            </w:rPr>
            <w:t>Thaher</w:t>
          </w:r>
          <w:proofErr w:type="spellEnd"/>
          <w:r w:rsidRPr="007F6723">
            <w:rPr>
              <w:rFonts w:eastAsia="Times New Roman"/>
              <w:sz w:val="22"/>
              <w:szCs w:val="20"/>
            </w:rPr>
            <w:t xml:space="preserve">, A. (2021) ‘Data Mining Between Classical and Modern Applications: A Review’, </w:t>
          </w:r>
          <w:r w:rsidRPr="007F6723">
            <w:rPr>
              <w:rFonts w:eastAsia="Times New Roman"/>
              <w:i/>
              <w:iCs/>
              <w:sz w:val="22"/>
              <w:szCs w:val="20"/>
            </w:rPr>
            <w:t>AL-</w:t>
          </w:r>
          <w:proofErr w:type="spellStart"/>
          <w:r w:rsidRPr="007F6723">
            <w:rPr>
              <w:rFonts w:eastAsia="Times New Roman"/>
              <w:i/>
              <w:iCs/>
              <w:sz w:val="22"/>
              <w:szCs w:val="20"/>
            </w:rPr>
            <w:t>Rafidain</w:t>
          </w:r>
          <w:proofErr w:type="spellEnd"/>
          <w:r w:rsidRPr="007F6723">
            <w:rPr>
              <w:rFonts w:eastAsia="Times New Roman"/>
              <w:i/>
              <w:iCs/>
              <w:sz w:val="22"/>
              <w:szCs w:val="20"/>
            </w:rPr>
            <w:t xml:space="preserve"> Journal of Computer Sciences and Mathematics</w:t>
          </w:r>
          <w:r w:rsidRPr="007F6723">
            <w:rPr>
              <w:rFonts w:eastAsia="Times New Roman"/>
              <w:sz w:val="22"/>
              <w:szCs w:val="20"/>
            </w:rPr>
            <w:t>, 15(2), pp. 171–191.</w:t>
          </w:r>
        </w:p>
        <w:p w14:paraId="27BB7074" w14:textId="77777777" w:rsidR="007F6723" w:rsidRPr="007F6723" w:rsidRDefault="007F6723">
          <w:pPr>
            <w:divId w:val="1645815785"/>
            <w:rPr>
              <w:rFonts w:eastAsia="Times New Roman"/>
              <w:sz w:val="22"/>
              <w:szCs w:val="20"/>
            </w:rPr>
          </w:pPr>
          <w:r w:rsidRPr="007F6723">
            <w:rPr>
              <w:rFonts w:eastAsia="Times New Roman"/>
              <w:sz w:val="22"/>
              <w:szCs w:val="20"/>
            </w:rPr>
            <w:t xml:space="preserve">Afifi, A.A. (2020) ‘Demand forecasting of short life cycle products using data mining techniques’, in </w:t>
          </w:r>
          <w:r w:rsidRPr="007F6723">
            <w:rPr>
              <w:rFonts w:eastAsia="Times New Roman"/>
              <w:i/>
              <w:iCs/>
              <w:sz w:val="22"/>
              <w:szCs w:val="20"/>
            </w:rPr>
            <w:t>Artificial Intelligence Applications and Innovations: 16th IFIP WG 12.5 International Conference, AIAI 2020, Neos Marmaras, Greece, June 5–7, 2020, Proceedings, Part I 16</w:t>
          </w:r>
          <w:r w:rsidRPr="007F6723">
            <w:rPr>
              <w:rFonts w:eastAsia="Times New Roman"/>
              <w:sz w:val="22"/>
              <w:szCs w:val="20"/>
            </w:rPr>
            <w:t>. Springer, pp. 151–162.</w:t>
          </w:r>
        </w:p>
        <w:p w14:paraId="5CD5E5D6" w14:textId="77777777" w:rsidR="007F6723" w:rsidRPr="007F6723" w:rsidRDefault="007F6723">
          <w:pPr>
            <w:divId w:val="1770465010"/>
            <w:rPr>
              <w:rFonts w:eastAsia="Times New Roman"/>
              <w:sz w:val="22"/>
              <w:szCs w:val="20"/>
            </w:rPr>
          </w:pPr>
          <w:r w:rsidRPr="007F6723">
            <w:rPr>
              <w:rFonts w:eastAsia="Times New Roman"/>
              <w:sz w:val="22"/>
              <w:szCs w:val="20"/>
            </w:rPr>
            <w:t xml:space="preserve">Akpan, D.M. (2024) ‘Excel: VLOOKUP, Pivot Tables and SQL’, in </w:t>
          </w:r>
          <w:r w:rsidRPr="007F6723">
            <w:rPr>
              <w:rFonts w:eastAsia="Times New Roman"/>
              <w:i/>
              <w:iCs/>
              <w:sz w:val="22"/>
              <w:szCs w:val="20"/>
            </w:rPr>
            <w:t>Future-Proof Accounting: Data and Technology Strategies</w:t>
          </w:r>
          <w:r w:rsidRPr="007F6723">
            <w:rPr>
              <w:rFonts w:eastAsia="Times New Roman"/>
              <w:sz w:val="22"/>
              <w:szCs w:val="20"/>
            </w:rPr>
            <w:t>. Emerald Publishing Limited, pp. 95–127.</w:t>
          </w:r>
        </w:p>
        <w:p w14:paraId="14DF1877" w14:textId="77777777" w:rsidR="007F6723" w:rsidRPr="007F6723" w:rsidRDefault="007F6723">
          <w:pPr>
            <w:divId w:val="2114739297"/>
            <w:rPr>
              <w:rFonts w:eastAsia="Times New Roman"/>
              <w:sz w:val="22"/>
              <w:szCs w:val="20"/>
            </w:rPr>
          </w:pPr>
          <w:r w:rsidRPr="007F6723">
            <w:rPr>
              <w:rFonts w:eastAsia="Times New Roman"/>
              <w:sz w:val="22"/>
              <w:szCs w:val="20"/>
            </w:rPr>
            <w:t xml:space="preserve">Bhandari, P. (2021) </w:t>
          </w:r>
          <w:r w:rsidRPr="007F6723">
            <w:rPr>
              <w:rFonts w:eastAsia="Times New Roman"/>
              <w:i/>
              <w:iCs/>
              <w:sz w:val="22"/>
              <w:szCs w:val="20"/>
            </w:rPr>
            <w:t>Correlation Coefficient | Types, Formulas &amp; Examples</w:t>
          </w:r>
          <w:r w:rsidRPr="007F6723">
            <w:rPr>
              <w:rFonts w:eastAsia="Times New Roman"/>
              <w:sz w:val="22"/>
              <w:szCs w:val="20"/>
            </w:rPr>
            <w:t>.</w:t>
          </w:r>
        </w:p>
        <w:p w14:paraId="4DBA38EA" w14:textId="77777777" w:rsidR="007F6723" w:rsidRPr="007F6723" w:rsidRDefault="007F6723">
          <w:pPr>
            <w:divId w:val="1694185165"/>
            <w:rPr>
              <w:rFonts w:eastAsia="Times New Roman"/>
              <w:sz w:val="22"/>
              <w:szCs w:val="20"/>
            </w:rPr>
          </w:pPr>
          <w:proofErr w:type="spellStart"/>
          <w:r w:rsidRPr="007F6723">
            <w:rPr>
              <w:rFonts w:eastAsia="Times New Roman"/>
              <w:sz w:val="22"/>
              <w:szCs w:val="20"/>
            </w:rPr>
            <w:t>Čaplová</w:t>
          </w:r>
          <w:proofErr w:type="spellEnd"/>
          <w:r w:rsidRPr="007F6723">
            <w:rPr>
              <w:rFonts w:eastAsia="Times New Roman"/>
              <w:sz w:val="22"/>
              <w:szCs w:val="20"/>
            </w:rPr>
            <w:t xml:space="preserve">, Z. and </w:t>
          </w:r>
          <w:proofErr w:type="spellStart"/>
          <w:r w:rsidRPr="007F6723">
            <w:rPr>
              <w:rFonts w:eastAsia="Times New Roman"/>
              <w:sz w:val="22"/>
              <w:szCs w:val="20"/>
            </w:rPr>
            <w:t>Švábová</w:t>
          </w:r>
          <w:proofErr w:type="spellEnd"/>
          <w:r w:rsidRPr="007F6723">
            <w:rPr>
              <w:rFonts w:eastAsia="Times New Roman"/>
              <w:sz w:val="22"/>
              <w:szCs w:val="20"/>
            </w:rPr>
            <w:t xml:space="preserve">, P. (2020) ‘IBM SPSS statistics’, in </w:t>
          </w:r>
          <w:r w:rsidRPr="007F6723">
            <w:rPr>
              <w:rFonts w:eastAsia="Times New Roman"/>
              <w:i/>
              <w:iCs/>
              <w:sz w:val="22"/>
              <w:szCs w:val="20"/>
            </w:rPr>
            <w:t>Statistics and Probability in Forensic Anthropology</w:t>
          </w:r>
          <w:r w:rsidRPr="007F6723">
            <w:rPr>
              <w:rFonts w:eastAsia="Times New Roman"/>
              <w:sz w:val="22"/>
              <w:szCs w:val="20"/>
            </w:rPr>
            <w:t>. Elsevier, pp. 343–352.</w:t>
          </w:r>
        </w:p>
        <w:p w14:paraId="7C263EDF" w14:textId="77777777" w:rsidR="007F6723" w:rsidRPr="007F6723" w:rsidRDefault="007F6723">
          <w:pPr>
            <w:divId w:val="1939558412"/>
            <w:rPr>
              <w:rFonts w:eastAsia="Times New Roman"/>
              <w:sz w:val="22"/>
              <w:szCs w:val="20"/>
            </w:rPr>
          </w:pPr>
          <w:r w:rsidRPr="007F6723">
            <w:rPr>
              <w:rFonts w:eastAsia="Times New Roman"/>
              <w:sz w:val="22"/>
              <w:szCs w:val="20"/>
            </w:rPr>
            <w:t xml:space="preserve">Guerrero, H., Guerrero, R. and Rauscher (2019) </w:t>
          </w:r>
          <w:r w:rsidRPr="007F6723">
            <w:rPr>
              <w:rFonts w:eastAsia="Times New Roman"/>
              <w:i/>
              <w:iCs/>
              <w:sz w:val="22"/>
              <w:szCs w:val="20"/>
            </w:rPr>
            <w:t>Excel data analysis</w:t>
          </w:r>
          <w:r w:rsidRPr="007F6723">
            <w:rPr>
              <w:rFonts w:eastAsia="Times New Roman"/>
              <w:sz w:val="22"/>
              <w:szCs w:val="20"/>
            </w:rPr>
            <w:t>. Springer.</w:t>
          </w:r>
        </w:p>
        <w:p w14:paraId="6246F75B" w14:textId="77777777" w:rsidR="007F6723" w:rsidRPr="007F6723" w:rsidRDefault="007F6723">
          <w:pPr>
            <w:divId w:val="560291914"/>
            <w:rPr>
              <w:rFonts w:eastAsia="Times New Roman"/>
              <w:sz w:val="22"/>
              <w:szCs w:val="20"/>
            </w:rPr>
          </w:pPr>
          <w:r w:rsidRPr="007F6723">
            <w:rPr>
              <w:rFonts w:eastAsia="Times New Roman"/>
              <w:sz w:val="22"/>
              <w:szCs w:val="20"/>
            </w:rPr>
            <w:t xml:space="preserve">Kafle, S.C. (2019) ‘Correlation and regression analysis using SPSS’, </w:t>
          </w:r>
          <w:r w:rsidRPr="007F6723">
            <w:rPr>
              <w:rFonts w:eastAsia="Times New Roman"/>
              <w:i/>
              <w:iCs/>
              <w:sz w:val="22"/>
              <w:szCs w:val="20"/>
            </w:rPr>
            <w:t>OCEM J Manag Tech Soc Sci</w:t>
          </w:r>
          <w:r w:rsidRPr="007F6723">
            <w:rPr>
              <w:rFonts w:eastAsia="Times New Roman"/>
              <w:sz w:val="22"/>
              <w:szCs w:val="20"/>
            </w:rPr>
            <w:t>, 1(1), pp. 126–132.</w:t>
          </w:r>
        </w:p>
        <w:p w14:paraId="578C521F" w14:textId="77777777" w:rsidR="007F6723" w:rsidRPr="007F6723" w:rsidRDefault="007F6723">
          <w:pPr>
            <w:divId w:val="1797529829"/>
            <w:rPr>
              <w:rFonts w:eastAsia="Times New Roman"/>
              <w:sz w:val="22"/>
              <w:szCs w:val="20"/>
            </w:rPr>
          </w:pPr>
          <w:proofErr w:type="spellStart"/>
          <w:r w:rsidRPr="007F6723">
            <w:rPr>
              <w:rFonts w:eastAsia="Times New Roman"/>
              <w:sz w:val="22"/>
              <w:szCs w:val="20"/>
            </w:rPr>
            <w:t>Kronthaler</w:t>
          </w:r>
          <w:proofErr w:type="spellEnd"/>
          <w:r w:rsidRPr="007F6723">
            <w:rPr>
              <w:rFonts w:eastAsia="Times New Roman"/>
              <w:sz w:val="22"/>
              <w:szCs w:val="20"/>
            </w:rPr>
            <w:t xml:space="preserve">, F. (2022) </w:t>
          </w:r>
          <w:r w:rsidRPr="007F6723">
            <w:rPr>
              <w:rFonts w:eastAsia="Times New Roman"/>
              <w:i/>
              <w:iCs/>
              <w:sz w:val="22"/>
              <w:szCs w:val="20"/>
            </w:rPr>
            <w:t>Statistics applied with excel: data analysis is (not) an art</w:t>
          </w:r>
          <w:r w:rsidRPr="007F6723">
            <w:rPr>
              <w:rFonts w:eastAsia="Times New Roman"/>
              <w:sz w:val="22"/>
              <w:szCs w:val="20"/>
            </w:rPr>
            <w:t>. Springer Nature.</w:t>
          </w:r>
        </w:p>
        <w:p w14:paraId="3D3756F7" w14:textId="77777777" w:rsidR="007F6723" w:rsidRPr="007F6723" w:rsidRDefault="007F6723">
          <w:pPr>
            <w:divId w:val="623275862"/>
            <w:rPr>
              <w:rFonts w:eastAsia="Times New Roman"/>
              <w:sz w:val="22"/>
              <w:szCs w:val="20"/>
            </w:rPr>
          </w:pPr>
          <w:r w:rsidRPr="007F6723">
            <w:rPr>
              <w:rFonts w:eastAsia="Times New Roman"/>
              <w:sz w:val="22"/>
              <w:szCs w:val="20"/>
            </w:rPr>
            <w:t xml:space="preserve">Li, B. </w:t>
          </w:r>
          <w:r w:rsidRPr="007F6723">
            <w:rPr>
              <w:rFonts w:eastAsia="Times New Roman"/>
              <w:i/>
              <w:iCs/>
              <w:sz w:val="22"/>
              <w:szCs w:val="20"/>
            </w:rPr>
            <w:t>et al.</w:t>
          </w:r>
          <w:r w:rsidRPr="007F6723">
            <w:rPr>
              <w:rFonts w:eastAsia="Times New Roman"/>
              <w:sz w:val="22"/>
              <w:szCs w:val="20"/>
            </w:rPr>
            <w:t xml:space="preserve"> (2024) ‘Anomaly data mining method for electric power data center business system based on decision tree’, in </w:t>
          </w:r>
          <w:r w:rsidRPr="007F6723">
            <w:rPr>
              <w:rFonts w:eastAsia="Times New Roman"/>
              <w:i/>
              <w:iCs/>
              <w:sz w:val="22"/>
              <w:szCs w:val="20"/>
            </w:rPr>
            <w:t>Fourth International Conference on Machine Learning and Computer Application (ICMLCA 2023)</w:t>
          </w:r>
          <w:r w:rsidRPr="007F6723">
            <w:rPr>
              <w:rFonts w:eastAsia="Times New Roman"/>
              <w:sz w:val="22"/>
              <w:szCs w:val="20"/>
            </w:rPr>
            <w:t>. SPIE, pp. 597–602.</w:t>
          </w:r>
        </w:p>
        <w:p w14:paraId="0F100432" w14:textId="77777777" w:rsidR="007F6723" w:rsidRPr="007F6723" w:rsidRDefault="007F6723">
          <w:pPr>
            <w:divId w:val="1529029368"/>
            <w:rPr>
              <w:rFonts w:eastAsia="Times New Roman"/>
              <w:sz w:val="22"/>
              <w:szCs w:val="20"/>
            </w:rPr>
          </w:pPr>
          <w:r w:rsidRPr="007F6723">
            <w:rPr>
              <w:rFonts w:eastAsia="Times New Roman"/>
              <w:sz w:val="22"/>
              <w:szCs w:val="20"/>
            </w:rPr>
            <w:t xml:space="preserve">Nelson, K., Christopher, F. and Milton, N. (2022) ‘Teach yourself SPSS and STATA’, </w:t>
          </w:r>
          <w:r w:rsidRPr="007F6723">
            <w:rPr>
              <w:rFonts w:eastAsia="Times New Roman"/>
              <w:i/>
              <w:iCs/>
              <w:sz w:val="22"/>
              <w:szCs w:val="20"/>
            </w:rPr>
            <w:t>International Journal of Academic Pedagogical Research</w:t>
          </w:r>
          <w:r w:rsidRPr="007F6723">
            <w:rPr>
              <w:rFonts w:eastAsia="Times New Roman"/>
              <w:sz w:val="22"/>
              <w:szCs w:val="20"/>
            </w:rPr>
            <w:t>, 7(6), pp. 84–122.</w:t>
          </w:r>
        </w:p>
        <w:p w14:paraId="747DAA0F" w14:textId="77777777" w:rsidR="007F6723" w:rsidRPr="007F6723" w:rsidRDefault="007F6723">
          <w:pPr>
            <w:divId w:val="2040080764"/>
            <w:rPr>
              <w:rFonts w:eastAsia="Times New Roman"/>
              <w:sz w:val="22"/>
              <w:szCs w:val="20"/>
            </w:rPr>
          </w:pPr>
          <w:r w:rsidRPr="007F6723">
            <w:rPr>
              <w:rFonts w:eastAsia="Times New Roman"/>
              <w:sz w:val="22"/>
              <w:szCs w:val="20"/>
            </w:rPr>
            <w:t xml:space="preserve">No, S. (2022) ‘CORE PRACTICAL II: ADVANCE EXCEL AND SPSS’, </w:t>
          </w:r>
          <w:r w:rsidRPr="007F6723">
            <w:rPr>
              <w:rFonts w:eastAsia="Times New Roman"/>
              <w:i/>
              <w:iCs/>
              <w:sz w:val="22"/>
              <w:szCs w:val="20"/>
            </w:rPr>
            <w:t>Dr. NGP ARTS AND SCIENCE COLLEGE (Autonomous)</w:t>
          </w:r>
          <w:r w:rsidRPr="007F6723">
            <w:rPr>
              <w:rFonts w:eastAsia="Times New Roman"/>
              <w:sz w:val="22"/>
              <w:szCs w:val="20"/>
            </w:rPr>
            <w:t>, 1(K2), p. 81.</w:t>
          </w:r>
        </w:p>
        <w:p w14:paraId="13F1EE9F" w14:textId="77777777" w:rsidR="007F6723" w:rsidRPr="007F6723" w:rsidRDefault="007F6723">
          <w:pPr>
            <w:divId w:val="595745800"/>
            <w:rPr>
              <w:rFonts w:eastAsia="Times New Roman"/>
              <w:sz w:val="22"/>
              <w:szCs w:val="20"/>
            </w:rPr>
          </w:pPr>
          <w:r w:rsidRPr="007F6723">
            <w:rPr>
              <w:rFonts w:eastAsia="Times New Roman"/>
              <w:sz w:val="22"/>
              <w:szCs w:val="20"/>
            </w:rPr>
            <w:t>Opie, C. (2019) ‘Using excel/</w:t>
          </w:r>
          <w:proofErr w:type="spellStart"/>
          <w:r w:rsidRPr="007F6723">
            <w:rPr>
              <w:rFonts w:eastAsia="Times New Roman"/>
              <w:sz w:val="22"/>
              <w:szCs w:val="20"/>
            </w:rPr>
            <w:t>spss</w:t>
          </w:r>
          <w:proofErr w:type="spellEnd"/>
          <w:r w:rsidRPr="007F6723">
            <w:rPr>
              <w:rFonts w:eastAsia="Times New Roman"/>
              <w:sz w:val="22"/>
              <w:szCs w:val="20"/>
            </w:rPr>
            <w:t xml:space="preserve"> in your research’, </w:t>
          </w:r>
          <w:r w:rsidRPr="007F6723">
            <w:rPr>
              <w:rFonts w:eastAsia="Times New Roman"/>
              <w:i/>
              <w:iCs/>
              <w:sz w:val="22"/>
              <w:szCs w:val="20"/>
            </w:rPr>
            <w:t>Getting Started in Your Educational Research: Design, Data Production and Analysis</w:t>
          </w:r>
          <w:r w:rsidRPr="007F6723">
            <w:rPr>
              <w:rFonts w:eastAsia="Times New Roman"/>
              <w:sz w:val="22"/>
              <w:szCs w:val="20"/>
            </w:rPr>
            <w:t>, 309.</w:t>
          </w:r>
        </w:p>
        <w:p w14:paraId="435C1643" w14:textId="77777777" w:rsidR="007F6723" w:rsidRPr="007F6723" w:rsidRDefault="007F6723">
          <w:pPr>
            <w:divId w:val="675113788"/>
            <w:rPr>
              <w:rFonts w:eastAsia="Times New Roman"/>
              <w:sz w:val="22"/>
              <w:szCs w:val="20"/>
            </w:rPr>
          </w:pPr>
          <w:r w:rsidRPr="007F6723">
            <w:rPr>
              <w:rFonts w:eastAsia="Times New Roman"/>
              <w:sz w:val="22"/>
              <w:szCs w:val="20"/>
            </w:rPr>
            <w:t xml:space="preserve">Ortmeier, C. </w:t>
          </w:r>
          <w:r w:rsidRPr="007F6723">
            <w:rPr>
              <w:rFonts w:eastAsia="Times New Roman"/>
              <w:i/>
              <w:iCs/>
              <w:sz w:val="22"/>
              <w:szCs w:val="20"/>
            </w:rPr>
            <w:t>et al.</w:t>
          </w:r>
          <w:r w:rsidRPr="007F6723">
            <w:rPr>
              <w:rFonts w:eastAsia="Times New Roman"/>
              <w:sz w:val="22"/>
              <w:szCs w:val="20"/>
            </w:rPr>
            <w:t xml:space="preserve"> (2021) ‘Framework for the integration of process mining into life cycle assessment’, </w:t>
          </w:r>
          <w:r w:rsidRPr="007F6723">
            <w:rPr>
              <w:rFonts w:eastAsia="Times New Roman"/>
              <w:i/>
              <w:iCs/>
              <w:sz w:val="22"/>
              <w:szCs w:val="20"/>
            </w:rPr>
            <w:t>Procedia CIRP</w:t>
          </w:r>
          <w:r w:rsidRPr="007F6723">
            <w:rPr>
              <w:rFonts w:eastAsia="Times New Roman"/>
              <w:sz w:val="22"/>
              <w:szCs w:val="20"/>
            </w:rPr>
            <w:t>, 98, pp. 163–168.</w:t>
          </w:r>
        </w:p>
        <w:p w14:paraId="3ECEF3A3" w14:textId="77777777" w:rsidR="007F6723" w:rsidRPr="007F6723" w:rsidRDefault="007F6723">
          <w:pPr>
            <w:divId w:val="1786845188"/>
            <w:rPr>
              <w:rFonts w:eastAsia="Times New Roman"/>
              <w:sz w:val="22"/>
              <w:szCs w:val="20"/>
            </w:rPr>
          </w:pPr>
          <w:r w:rsidRPr="007F6723">
            <w:rPr>
              <w:rFonts w:eastAsia="Times New Roman"/>
              <w:sz w:val="22"/>
              <w:szCs w:val="20"/>
            </w:rPr>
            <w:t xml:space="preserve">Roni, S.M. and </w:t>
          </w:r>
          <w:proofErr w:type="spellStart"/>
          <w:r w:rsidRPr="007F6723">
            <w:rPr>
              <w:rFonts w:eastAsia="Times New Roman"/>
              <w:sz w:val="22"/>
              <w:szCs w:val="20"/>
            </w:rPr>
            <w:t>Djajadikerta</w:t>
          </w:r>
          <w:proofErr w:type="spellEnd"/>
          <w:r w:rsidRPr="007F6723">
            <w:rPr>
              <w:rFonts w:eastAsia="Times New Roman"/>
              <w:sz w:val="22"/>
              <w:szCs w:val="20"/>
            </w:rPr>
            <w:t xml:space="preserve">, H.G. (2021) </w:t>
          </w:r>
          <w:r w:rsidRPr="007F6723">
            <w:rPr>
              <w:rFonts w:eastAsia="Times New Roman"/>
              <w:i/>
              <w:iCs/>
              <w:sz w:val="22"/>
              <w:szCs w:val="20"/>
            </w:rPr>
            <w:t>Data analysis with SPSS for survey-based research</w:t>
          </w:r>
          <w:r w:rsidRPr="007F6723">
            <w:rPr>
              <w:rFonts w:eastAsia="Times New Roman"/>
              <w:sz w:val="22"/>
              <w:szCs w:val="20"/>
            </w:rPr>
            <w:t>. Springer.</w:t>
          </w:r>
        </w:p>
        <w:p w14:paraId="24659240" w14:textId="77777777" w:rsidR="007F6723" w:rsidRPr="007F6723" w:rsidRDefault="007F6723">
          <w:pPr>
            <w:divId w:val="402414818"/>
            <w:rPr>
              <w:rFonts w:eastAsia="Times New Roman"/>
              <w:sz w:val="22"/>
              <w:szCs w:val="20"/>
            </w:rPr>
          </w:pPr>
          <w:r w:rsidRPr="007F6723">
            <w:rPr>
              <w:rFonts w:eastAsia="Times New Roman"/>
              <w:sz w:val="22"/>
              <w:szCs w:val="20"/>
            </w:rPr>
            <w:lastRenderedPageBreak/>
            <w:t xml:space="preserve">Shanthi, R. (2019) </w:t>
          </w:r>
          <w:r w:rsidRPr="007F6723">
            <w:rPr>
              <w:rFonts w:eastAsia="Times New Roman"/>
              <w:i/>
              <w:iCs/>
              <w:sz w:val="22"/>
              <w:szCs w:val="20"/>
            </w:rPr>
            <w:t>Multivariate data analysis: using SPSS and AMOS</w:t>
          </w:r>
          <w:r w:rsidRPr="007F6723">
            <w:rPr>
              <w:rFonts w:eastAsia="Times New Roman"/>
              <w:sz w:val="22"/>
              <w:szCs w:val="20"/>
            </w:rPr>
            <w:t>. MJP Publisher.</w:t>
          </w:r>
        </w:p>
        <w:p w14:paraId="67A87983" w14:textId="77777777" w:rsidR="007F6723" w:rsidRPr="007F6723" w:rsidRDefault="007F6723">
          <w:pPr>
            <w:divId w:val="545678107"/>
            <w:rPr>
              <w:rFonts w:eastAsia="Times New Roman"/>
              <w:sz w:val="22"/>
              <w:szCs w:val="20"/>
            </w:rPr>
          </w:pPr>
          <w:r w:rsidRPr="007F6723">
            <w:rPr>
              <w:rFonts w:eastAsia="Times New Roman"/>
              <w:sz w:val="22"/>
              <w:szCs w:val="20"/>
            </w:rPr>
            <w:t xml:space="preserve">Su, J. </w:t>
          </w:r>
          <w:r w:rsidRPr="007F6723">
            <w:rPr>
              <w:rFonts w:eastAsia="Times New Roman"/>
              <w:i/>
              <w:iCs/>
              <w:sz w:val="22"/>
              <w:szCs w:val="20"/>
            </w:rPr>
            <w:t>et al.</w:t>
          </w:r>
          <w:r w:rsidRPr="007F6723">
            <w:rPr>
              <w:rFonts w:eastAsia="Times New Roman"/>
              <w:sz w:val="22"/>
              <w:szCs w:val="20"/>
            </w:rPr>
            <w:t xml:space="preserve"> (2021) ‘Research on the influence of sports competition participation on College Students’ social adaptability based on Excel software and SPSS statistical software’, in </w:t>
          </w:r>
          <w:r w:rsidRPr="007F6723">
            <w:rPr>
              <w:rFonts w:eastAsia="Times New Roman"/>
              <w:i/>
              <w:iCs/>
              <w:sz w:val="22"/>
              <w:szCs w:val="20"/>
            </w:rPr>
            <w:t>2021 International Conference on Internet, Education and Information Technology (IEIT)</w:t>
          </w:r>
          <w:r w:rsidRPr="007F6723">
            <w:rPr>
              <w:rFonts w:eastAsia="Times New Roman"/>
              <w:sz w:val="22"/>
              <w:szCs w:val="20"/>
            </w:rPr>
            <w:t>. IEEE, pp. 404–407.</w:t>
          </w:r>
        </w:p>
        <w:p w14:paraId="55F215A5" w14:textId="454A95BE" w:rsidR="007F6723" w:rsidRPr="007F6723" w:rsidRDefault="007F6723" w:rsidP="007F6723">
          <w:pPr>
            <w:rPr>
              <w:lang w:val="en-GB"/>
            </w:rPr>
          </w:pPr>
          <w:r w:rsidRPr="007F6723">
            <w:rPr>
              <w:rFonts w:eastAsia="Times New Roman"/>
              <w:sz w:val="22"/>
              <w:szCs w:val="20"/>
            </w:rPr>
            <w:t> </w:t>
          </w:r>
        </w:p>
      </w:sdtContent>
    </w:sdt>
    <w:sectPr w:rsidR="007F6723" w:rsidRPr="007F6723" w:rsidSect="00B82DAB">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BCF824" w14:textId="77777777" w:rsidR="0064786D" w:rsidRDefault="0064786D" w:rsidP="00552293">
      <w:pPr>
        <w:spacing w:after="0" w:line="240" w:lineRule="auto"/>
      </w:pPr>
      <w:r>
        <w:separator/>
      </w:r>
    </w:p>
  </w:endnote>
  <w:endnote w:type="continuationSeparator" w:id="0">
    <w:p w14:paraId="50116E5B" w14:textId="77777777" w:rsidR="0064786D" w:rsidRDefault="0064786D" w:rsidP="00552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0952465"/>
      <w:docPartObj>
        <w:docPartGallery w:val="Page Numbers (Bottom of Page)"/>
        <w:docPartUnique/>
      </w:docPartObj>
    </w:sdtPr>
    <w:sdtEndPr>
      <w:rPr>
        <w:noProof/>
      </w:rPr>
    </w:sdtEndPr>
    <w:sdtContent>
      <w:p w14:paraId="74BADAD2" w14:textId="5068BC01" w:rsidR="00B82DAB" w:rsidRDefault="00B82D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1A5887" w14:textId="77777777" w:rsidR="00B82DAB" w:rsidRDefault="00B82D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7672617"/>
      <w:docPartObj>
        <w:docPartGallery w:val="Page Numbers (Bottom of Page)"/>
        <w:docPartUnique/>
      </w:docPartObj>
    </w:sdtPr>
    <w:sdtEndPr>
      <w:rPr>
        <w:noProof/>
      </w:rPr>
    </w:sdtEndPr>
    <w:sdtContent>
      <w:p w14:paraId="20D1E058" w14:textId="23BEEE4F" w:rsidR="00B82DAB" w:rsidRDefault="00B82D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170B6D" w14:textId="77777777" w:rsidR="00B82DAB" w:rsidRDefault="00B82D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3BEA42" w14:textId="77777777" w:rsidR="0064786D" w:rsidRDefault="0064786D" w:rsidP="00552293">
      <w:pPr>
        <w:spacing w:after="0" w:line="240" w:lineRule="auto"/>
      </w:pPr>
      <w:r>
        <w:separator/>
      </w:r>
    </w:p>
  </w:footnote>
  <w:footnote w:type="continuationSeparator" w:id="0">
    <w:p w14:paraId="47B40D53" w14:textId="77777777" w:rsidR="0064786D" w:rsidRDefault="0064786D" w:rsidP="00552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C4959"/>
    <w:multiLevelType w:val="hybridMultilevel"/>
    <w:tmpl w:val="2C22852C"/>
    <w:lvl w:ilvl="0" w:tplc="25AA48E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C33111"/>
    <w:multiLevelType w:val="hybridMultilevel"/>
    <w:tmpl w:val="46DA9600"/>
    <w:lvl w:ilvl="0" w:tplc="25AA48E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5F2B22"/>
    <w:multiLevelType w:val="hybridMultilevel"/>
    <w:tmpl w:val="C9264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9A57A0"/>
    <w:multiLevelType w:val="hybridMultilevel"/>
    <w:tmpl w:val="95CAE7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267EF1"/>
    <w:multiLevelType w:val="hybridMultilevel"/>
    <w:tmpl w:val="5B589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D147C1"/>
    <w:multiLevelType w:val="hybridMultilevel"/>
    <w:tmpl w:val="D88AB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AC6827"/>
    <w:multiLevelType w:val="hybridMultilevel"/>
    <w:tmpl w:val="1FB6FD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400386"/>
    <w:multiLevelType w:val="hybridMultilevel"/>
    <w:tmpl w:val="5B5895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0B726F3"/>
    <w:multiLevelType w:val="hybridMultilevel"/>
    <w:tmpl w:val="FF3890CC"/>
    <w:lvl w:ilvl="0" w:tplc="25AA48E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1667903">
    <w:abstractNumId w:val="2"/>
  </w:num>
  <w:num w:numId="2" w16cid:durableId="1507355293">
    <w:abstractNumId w:val="5"/>
  </w:num>
  <w:num w:numId="3" w16cid:durableId="923684982">
    <w:abstractNumId w:val="0"/>
  </w:num>
  <w:num w:numId="4" w16cid:durableId="2081828349">
    <w:abstractNumId w:val="1"/>
  </w:num>
  <w:num w:numId="5" w16cid:durableId="182137891">
    <w:abstractNumId w:val="8"/>
  </w:num>
  <w:num w:numId="6" w16cid:durableId="1563953627">
    <w:abstractNumId w:val="3"/>
  </w:num>
  <w:num w:numId="7" w16cid:durableId="1294947178">
    <w:abstractNumId w:val="4"/>
  </w:num>
  <w:num w:numId="8" w16cid:durableId="1656952740">
    <w:abstractNumId w:val="7"/>
  </w:num>
  <w:num w:numId="9" w16cid:durableId="4179456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47A"/>
    <w:rsid w:val="00005CE3"/>
    <w:rsid w:val="00013062"/>
    <w:rsid w:val="00020B6A"/>
    <w:rsid w:val="00024984"/>
    <w:rsid w:val="000429FA"/>
    <w:rsid w:val="00070A46"/>
    <w:rsid w:val="00080511"/>
    <w:rsid w:val="000874D9"/>
    <w:rsid w:val="000936BB"/>
    <w:rsid w:val="000A5E96"/>
    <w:rsid w:val="000B0ADE"/>
    <w:rsid w:val="000D5EE4"/>
    <w:rsid w:val="000F2604"/>
    <w:rsid w:val="000F46C2"/>
    <w:rsid w:val="001054AA"/>
    <w:rsid w:val="001077ED"/>
    <w:rsid w:val="00115313"/>
    <w:rsid w:val="00121138"/>
    <w:rsid w:val="0012216D"/>
    <w:rsid w:val="00122347"/>
    <w:rsid w:val="0012580F"/>
    <w:rsid w:val="00135E9F"/>
    <w:rsid w:val="00140E8D"/>
    <w:rsid w:val="00154533"/>
    <w:rsid w:val="00157FE5"/>
    <w:rsid w:val="001915F3"/>
    <w:rsid w:val="0019507E"/>
    <w:rsid w:val="001A1742"/>
    <w:rsid w:val="001A2493"/>
    <w:rsid w:val="001A24FA"/>
    <w:rsid w:val="001B08F4"/>
    <w:rsid w:val="001B14ED"/>
    <w:rsid w:val="001B5756"/>
    <w:rsid w:val="001C53F6"/>
    <w:rsid w:val="001D1639"/>
    <w:rsid w:val="001D39DA"/>
    <w:rsid w:val="001D7624"/>
    <w:rsid w:val="001F0C07"/>
    <w:rsid w:val="002346DA"/>
    <w:rsid w:val="002565D6"/>
    <w:rsid w:val="0026541D"/>
    <w:rsid w:val="0027714F"/>
    <w:rsid w:val="00285A86"/>
    <w:rsid w:val="002A6BB9"/>
    <w:rsid w:val="002B1A57"/>
    <w:rsid w:val="002B76D0"/>
    <w:rsid w:val="002E3449"/>
    <w:rsid w:val="002E3F18"/>
    <w:rsid w:val="003025A5"/>
    <w:rsid w:val="00324FC2"/>
    <w:rsid w:val="0032612D"/>
    <w:rsid w:val="00336F6E"/>
    <w:rsid w:val="003558BA"/>
    <w:rsid w:val="00370E7F"/>
    <w:rsid w:val="00373354"/>
    <w:rsid w:val="00381D72"/>
    <w:rsid w:val="00396C52"/>
    <w:rsid w:val="003A2976"/>
    <w:rsid w:val="003B2C80"/>
    <w:rsid w:val="003D3A58"/>
    <w:rsid w:val="003E061F"/>
    <w:rsid w:val="003E5840"/>
    <w:rsid w:val="003E5A82"/>
    <w:rsid w:val="003E6FBE"/>
    <w:rsid w:val="003F3A16"/>
    <w:rsid w:val="00402EDC"/>
    <w:rsid w:val="00413112"/>
    <w:rsid w:val="0043015A"/>
    <w:rsid w:val="00442AA3"/>
    <w:rsid w:val="00446320"/>
    <w:rsid w:val="004677BE"/>
    <w:rsid w:val="004772D7"/>
    <w:rsid w:val="0048052F"/>
    <w:rsid w:val="00480913"/>
    <w:rsid w:val="00487E68"/>
    <w:rsid w:val="00494B22"/>
    <w:rsid w:val="004A50DA"/>
    <w:rsid w:val="004B525C"/>
    <w:rsid w:val="004C7528"/>
    <w:rsid w:val="004C7A9A"/>
    <w:rsid w:val="004E502B"/>
    <w:rsid w:val="00531D47"/>
    <w:rsid w:val="00535C04"/>
    <w:rsid w:val="00535D2E"/>
    <w:rsid w:val="005477A0"/>
    <w:rsid w:val="00552293"/>
    <w:rsid w:val="00580818"/>
    <w:rsid w:val="005854B0"/>
    <w:rsid w:val="00597CF5"/>
    <w:rsid w:val="005A2253"/>
    <w:rsid w:val="005B0808"/>
    <w:rsid w:val="005C0B99"/>
    <w:rsid w:val="005E1E5D"/>
    <w:rsid w:val="005E62CA"/>
    <w:rsid w:val="005F6AF4"/>
    <w:rsid w:val="00607DD4"/>
    <w:rsid w:val="00616FA3"/>
    <w:rsid w:val="0062158D"/>
    <w:rsid w:val="00623357"/>
    <w:rsid w:val="006237E8"/>
    <w:rsid w:val="00630C5C"/>
    <w:rsid w:val="00641950"/>
    <w:rsid w:val="006427AD"/>
    <w:rsid w:val="0064786D"/>
    <w:rsid w:val="00655E7F"/>
    <w:rsid w:val="0066595D"/>
    <w:rsid w:val="0068110E"/>
    <w:rsid w:val="00682584"/>
    <w:rsid w:val="0068483D"/>
    <w:rsid w:val="00684B27"/>
    <w:rsid w:val="006855B4"/>
    <w:rsid w:val="006A361E"/>
    <w:rsid w:val="006A490C"/>
    <w:rsid w:val="006C7522"/>
    <w:rsid w:val="006E447E"/>
    <w:rsid w:val="006F466F"/>
    <w:rsid w:val="006F5D81"/>
    <w:rsid w:val="00712A96"/>
    <w:rsid w:val="00731F33"/>
    <w:rsid w:val="00746DCB"/>
    <w:rsid w:val="00762F56"/>
    <w:rsid w:val="00780771"/>
    <w:rsid w:val="007A1410"/>
    <w:rsid w:val="007B3422"/>
    <w:rsid w:val="007C23CA"/>
    <w:rsid w:val="007D3E16"/>
    <w:rsid w:val="007F6723"/>
    <w:rsid w:val="00815E8B"/>
    <w:rsid w:val="00816052"/>
    <w:rsid w:val="00826DAB"/>
    <w:rsid w:val="00830A86"/>
    <w:rsid w:val="0083340E"/>
    <w:rsid w:val="00843ADF"/>
    <w:rsid w:val="0086135D"/>
    <w:rsid w:val="00864BB6"/>
    <w:rsid w:val="00867540"/>
    <w:rsid w:val="008762C2"/>
    <w:rsid w:val="00890902"/>
    <w:rsid w:val="00897466"/>
    <w:rsid w:val="008A0212"/>
    <w:rsid w:val="008A460B"/>
    <w:rsid w:val="008A628F"/>
    <w:rsid w:val="008A71D0"/>
    <w:rsid w:val="008B6499"/>
    <w:rsid w:val="008D03E1"/>
    <w:rsid w:val="008D2145"/>
    <w:rsid w:val="008D2369"/>
    <w:rsid w:val="008E5BDB"/>
    <w:rsid w:val="008E712B"/>
    <w:rsid w:val="008F04A2"/>
    <w:rsid w:val="00911923"/>
    <w:rsid w:val="009133B1"/>
    <w:rsid w:val="00917C31"/>
    <w:rsid w:val="00945149"/>
    <w:rsid w:val="00952BB0"/>
    <w:rsid w:val="00962403"/>
    <w:rsid w:val="00966E3F"/>
    <w:rsid w:val="00974733"/>
    <w:rsid w:val="0097612D"/>
    <w:rsid w:val="009A0689"/>
    <w:rsid w:val="009A2F4B"/>
    <w:rsid w:val="009B5C7E"/>
    <w:rsid w:val="009D2ADC"/>
    <w:rsid w:val="009D57BB"/>
    <w:rsid w:val="009E06FE"/>
    <w:rsid w:val="009E0962"/>
    <w:rsid w:val="009E2C4E"/>
    <w:rsid w:val="009F0E37"/>
    <w:rsid w:val="009F319E"/>
    <w:rsid w:val="00A056EA"/>
    <w:rsid w:val="00A05A41"/>
    <w:rsid w:val="00A1289B"/>
    <w:rsid w:val="00A132D7"/>
    <w:rsid w:val="00A23595"/>
    <w:rsid w:val="00A37DFC"/>
    <w:rsid w:val="00A415A9"/>
    <w:rsid w:val="00A53E6B"/>
    <w:rsid w:val="00A9210D"/>
    <w:rsid w:val="00A96780"/>
    <w:rsid w:val="00A97C05"/>
    <w:rsid w:val="00AA3A3E"/>
    <w:rsid w:val="00AB55B6"/>
    <w:rsid w:val="00AC4064"/>
    <w:rsid w:val="00AC509B"/>
    <w:rsid w:val="00AD3916"/>
    <w:rsid w:val="00AD7619"/>
    <w:rsid w:val="00B0499A"/>
    <w:rsid w:val="00B133F9"/>
    <w:rsid w:val="00B13F63"/>
    <w:rsid w:val="00B16A08"/>
    <w:rsid w:val="00B41C43"/>
    <w:rsid w:val="00B6622F"/>
    <w:rsid w:val="00B675C1"/>
    <w:rsid w:val="00B7447A"/>
    <w:rsid w:val="00B80EE4"/>
    <w:rsid w:val="00B82DAB"/>
    <w:rsid w:val="00B9192D"/>
    <w:rsid w:val="00BA06B4"/>
    <w:rsid w:val="00BE04B6"/>
    <w:rsid w:val="00BF327F"/>
    <w:rsid w:val="00C05709"/>
    <w:rsid w:val="00C45F25"/>
    <w:rsid w:val="00C5127E"/>
    <w:rsid w:val="00C52CE3"/>
    <w:rsid w:val="00C6187D"/>
    <w:rsid w:val="00C70EEC"/>
    <w:rsid w:val="00C77043"/>
    <w:rsid w:val="00CB13C8"/>
    <w:rsid w:val="00CB6055"/>
    <w:rsid w:val="00CC5087"/>
    <w:rsid w:val="00CC5DCA"/>
    <w:rsid w:val="00CD1EAB"/>
    <w:rsid w:val="00CD7332"/>
    <w:rsid w:val="00CE10BF"/>
    <w:rsid w:val="00CE2A4C"/>
    <w:rsid w:val="00CE4485"/>
    <w:rsid w:val="00CE60B2"/>
    <w:rsid w:val="00D06771"/>
    <w:rsid w:val="00D107EB"/>
    <w:rsid w:val="00D12991"/>
    <w:rsid w:val="00D3110C"/>
    <w:rsid w:val="00D32222"/>
    <w:rsid w:val="00D37E21"/>
    <w:rsid w:val="00D468A1"/>
    <w:rsid w:val="00D57EF5"/>
    <w:rsid w:val="00D65932"/>
    <w:rsid w:val="00D91536"/>
    <w:rsid w:val="00DB3B97"/>
    <w:rsid w:val="00DB5949"/>
    <w:rsid w:val="00DC0860"/>
    <w:rsid w:val="00DD3D2B"/>
    <w:rsid w:val="00DE3C1C"/>
    <w:rsid w:val="00DE73FD"/>
    <w:rsid w:val="00DE75E5"/>
    <w:rsid w:val="00E06198"/>
    <w:rsid w:val="00E06C83"/>
    <w:rsid w:val="00E11E08"/>
    <w:rsid w:val="00E14B3E"/>
    <w:rsid w:val="00E176A8"/>
    <w:rsid w:val="00E25A23"/>
    <w:rsid w:val="00E40413"/>
    <w:rsid w:val="00E42E02"/>
    <w:rsid w:val="00E43FFD"/>
    <w:rsid w:val="00E51121"/>
    <w:rsid w:val="00E548A2"/>
    <w:rsid w:val="00E6323B"/>
    <w:rsid w:val="00E93D0B"/>
    <w:rsid w:val="00E952C8"/>
    <w:rsid w:val="00EA6ECD"/>
    <w:rsid w:val="00ED0CA6"/>
    <w:rsid w:val="00ED5DE4"/>
    <w:rsid w:val="00ED7203"/>
    <w:rsid w:val="00EE06B8"/>
    <w:rsid w:val="00EF2152"/>
    <w:rsid w:val="00EF4F7E"/>
    <w:rsid w:val="00EF5A61"/>
    <w:rsid w:val="00F03656"/>
    <w:rsid w:val="00F12602"/>
    <w:rsid w:val="00F13F5D"/>
    <w:rsid w:val="00F25DC7"/>
    <w:rsid w:val="00F33E12"/>
    <w:rsid w:val="00F33E14"/>
    <w:rsid w:val="00F37B5B"/>
    <w:rsid w:val="00F40A0A"/>
    <w:rsid w:val="00F5066F"/>
    <w:rsid w:val="00F66D44"/>
    <w:rsid w:val="00F80F05"/>
    <w:rsid w:val="00F81BC9"/>
    <w:rsid w:val="00F960CC"/>
    <w:rsid w:val="00FA0240"/>
    <w:rsid w:val="00FA4B3C"/>
    <w:rsid w:val="00FB3654"/>
    <w:rsid w:val="00FC28CF"/>
    <w:rsid w:val="00FD4CF6"/>
    <w:rsid w:val="00FD7AA3"/>
    <w:rsid w:val="00FE3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B53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05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16052"/>
    <w:pPr>
      <w:keepNext/>
      <w:keepLines/>
      <w:spacing w:before="240" w:after="0" w:line="480" w:lineRule="auto"/>
      <w:outlineLvl w:val="0"/>
    </w:pPr>
    <w:rPr>
      <w:rFonts w:eastAsiaTheme="majorEastAsia" w:cstheme="majorBidi"/>
      <w:b/>
      <w:color w:val="404040" w:themeColor="text1" w:themeTint="BF"/>
      <w:sz w:val="32"/>
      <w:szCs w:val="32"/>
    </w:rPr>
  </w:style>
  <w:style w:type="paragraph" w:styleId="Heading2">
    <w:name w:val="heading 2"/>
    <w:basedOn w:val="Normal"/>
    <w:next w:val="Normal"/>
    <w:link w:val="Heading2Char"/>
    <w:uiPriority w:val="9"/>
    <w:unhideWhenUsed/>
    <w:qFormat/>
    <w:rsid w:val="00816052"/>
    <w:pPr>
      <w:keepNext/>
      <w:keepLines/>
      <w:spacing w:before="40" w:after="0" w:line="480" w:lineRule="auto"/>
      <w:outlineLvl w:val="1"/>
    </w:pPr>
    <w:rPr>
      <w:rFonts w:eastAsiaTheme="majorEastAsia" w:cstheme="majorBidi"/>
      <w:b/>
      <w:color w:val="767171" w:themeColor="background2" w:themeShade="80"/>
      <w:sz w:val="28"/>
      <w:szCs w:val="26"/>
    </w:rPr>
  </w:style>
  <w:style w:type="paragraph" w:styleId="Heading3">
    <w:name w:val="heading 3"/>
    <w:basedOn w:val="Normal"/>
    <w:next w:val="Normal"/>
    <w:link w:val="Heading3Char"/>
    <w:uiPriority w:val="9"/>
    <w:semiHidden/>
    <w:unhideWhenUsed/>
    <w:qFormat/>
    <w:rsid w:val="00816052"/>
    <w:pPr>
      <w:keepNext/>
      <w:keepLines/>
      <w:spacing w:before="40" w:after="0"/>
      <w:ind w:left="720"/>
      <w:outlineLvl w:val="2"/>
    </w:pPr>
    <w:rPr>
      <w:rFonts w:eastAsiaTheme="majorEastAsia" w:cstheme="majorBidi"/>
      <w:b/>
      <w:color w:val="595959" w:themeColor="text1" w:themeTint="A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0E37"/>
    <w:pPr>
      <w:spacing w:after="0" w:line="240" w:lineRule="auto"/>
    </w:pPr>
    <w:rPr>
      <w:rFonts w:eastAsiaTheme="minorEastAsia"/>
    </w:rPr>
  </w:style>
  <w:style w:type="character" w:customStyle="1" w:styleId="NoSpacingChar">
    <w:name w:val="No Spacing Char"/>
    <w:basedOn w:val="DefaultParagraphFont"/>
    <w:link w:val="NoSpacing"/>
    <w:uiPriority w:val="1"/>
    <w:rsid w:val="009F0E37"/>
    <w:rPr>
      <w:rFonts w:eastAsiaTheme="minorEastAsia"/>
    </w:rPr>
  </w:style>
  <w:style w:type="character" w:customStyle="1" w:styleId="Heading1Char">
    <w:name w:val="Heading 1 Char"/>
    <w:basedOn w:val="DefaultParagraphFont"/>
    <w:link w:val="Heading1"/>
    <w:uiPriority w:val="9"/>
    <w:rsid w:val="00816052"/>
    <w:rPr>
      <w:rFonts w:ascii="Times New Roman" w:eastAsiaTheme="majorEastAsia" w:hAnsi="Times New Roman" w:cstheme="majorBidi"/>
      <w:b/>
      <w:color w:val="404040" w:themeColor="text1" w:themeTint="BF"/>
      <w:sz w:val="32"/>
      <w:szCs w:val="32"/>
    </w:rPr>
  </w:style>
  <w:style w:type="character" w:customStyle="1" w:styleId="Heading2Char">
    <w:name w:val="Heading 2 Char"/>
    <w:basedOn w:val="DefaultParagraphFont"/>
    <w:link w:val="Heading2"/>
    <w:uiPriority w:val="9"/>
    <w:rsid w:val="00816052"/>
    <w:rPr>
      <w:rFonts w:ascii="Times New Roman" w:eastAsiaTheme="majorEastAsia" w:hAnsi="Times New Roman" w:cstheme="majorBidi"/>
      <w:b/>
      <w:color w:val="767171" w:themeColor="background2" w:themeShade="80"/>
      <w:sz w:val="28"/>
      <w:szCs w:val="26"/>
    </w:rPr>
  </w:style>
  <w:style w:type="paragraph" w:styleId="Header">
    <w:name w:val="header"/>
    <w:basedOn w:val="Normal"/>
    <w:link w:val="HeaderChar"/>
    <w:uiPriority w:val="99"/>
    <w:unhideWhenUsed/>
    <w:rsid w:val="005522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2293"/>
    <w:rPr>
      <w:rFonts w:ascii="Arial" w:hAnsi="Arial"/>
      <w:sz w:val="24"/>
    </w:rPr>
  </w:style>
  <w:style w:type="paragraph" w:styleId="Footer">
    <w:name w:val="footer"/>
    <w:basedOn w:val="Normal"/>
    <w:link w:val="FooterChar"/>
    <w:uiPriority w:val="99"/>
    <w:unhideWhenUsed/>
    <w:rsid w:val="005522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2293"/>
    <w:rPr>
      <w:rFonts w:ascii="Arial" w:hAnsi="Arial"/>
      <w:sz w:val="24"/>
    </w:rPr>
  </w:style>
  <w:style w:type="character" w:customStyle="1" w:styleId="Heading3Char">
    <w:name w:val="Heading 3 Char"/>
    <w:basedOn w:val="DefaultParagraphFont"/>
    <w:link w:val="Heading3"/>
    <w:uiPriority w:val="9"/>
    <w:semiHidden/>
    <w:rsid w:val="00816052"/>
    <w:rPr>
      <w:rFonts w:ascii="Times New Roman" w:eastAsiaTheme="majorEastAsia" w:hAnsi="Times New Roman" w:cstheme="majorBidi"/>
      <w:b/>
      <w:color w:val="595959" w:themeColor="text1" w:themeTint="A6"/>
      <w:sz w:val="24"/>
      <w:szCs w:val="24"/>
    </w:rPr>
  </w:style>
  <w:style w:type="paragraph" w:styleId="ListParagraph">
    <w:name w:val="List Paragraph"/>
    <w:basedOn w:val="Normal"/>
    <w:uiPriority w:val="34"/>
    <w:qFormat/>
    <w:rsid w:val="00370E7F"/>
    <w:pPr>
      <w:ind w:left="720"/>
      <w:contextualSpacing/>
    </w:pPr>
  </w:style>
  <w:style w:type="paragraph" w:styleId="Caption">
    <w:name w:val="caption"/>
    <w:basedOn w:val="Normal"/>
    <w:next w:val="Normal"/>
    <w:uiPriority w:val="35"/>
    <w:unhideWhenUsed/>
    <w:qFormat/>
    <w:rsid w:val="00AC509B"/>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E51121"/>
    <w:rPr>
      <w:color w:val="666666"/>
    </w:rPr>
  </w:style>
  <w:style w:type="paragraph" w:styleId="TOCHeading">
    <w:name w:val="TOC Heading"/>
    <w:basedOn w:val="Heading1"/>
    <w:next w:val="Normal"/>
    <w:uiPriority w:val="39"/>
    <w:unhideWhenUsed/>
    <w:qFormat/>
    <w:rsid w:val="0097612D"/>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97612D"/>
    <w:pPr>
      <w:spacing w:after="100"/>
    </w:pPr>
  </w:style>
  <w:style w:type="paragraph" w:styleId="TOC2">
    <w:name w:val="toc 2"/>
    <w:basedOn w:val="Normal"/>
    <w:next w:val="Normal"/>
    <w:autoRedefine/>
    <w:uiPriority w:val="39"/>
    <w:unhideWhenUsed/>
    <w:rsid w:val="0097612D"/>
    <w:pPr>
      <w:spacing w:after="100"/>
      <w:ind w:left="240"/>
    </w:pPr>
  </w:style>
  <w:style w:type="character" w:styleId="Hyperlink">
    <w:name w:val="Hyperlink"/>
    <w:basedOn w:val="DefaultParagraphFont"/>
    <w:uiPriority w:val="99"/>
    <w:unhideWhenUsed/>
    <w:rsid w:val="009761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506322">
      <w:bodyDiv w:val="1"/>
      <w:marLeft w:val="0"/>
      <w:marRight w:val="0"/>
      <w:marTop w:val="0"/>
      <w:marBottom w:val="0"/>
      <w:divBdr>
        <w:top w:val="none" w:sz="0" w:space="0" w:color="auto"/>
        <w:left w:val="none" w:sz="0" w:space="0" w:color="auto"/>
        <w:bottom w:val="none" w:sz="0" w:space="0" w:color="auto"/>
        <w:right w:val="none" w:sz="0" w:space="0" w:color="auto"/>
      </w:divBdr>
    </w:div>
    <w:div w:id="216938268">
      <w:bodyDiv w:val="1"/>
      <w:marLeft w:val="0"/>
      <w:marRight w:val="0"/>
      <w:marTop w:val="0"/>
      <w:marBottom w:val="0"/>
      <w:divBdr>
        <w:top w:val="none" w:sz="0" w:space="0" w:color="auto"/>
        <w:left w:val="none" w:sz="0" w:space="0" w:color="auto"/>
        <w:bottom w:val="none" w:sz="0" w:space="0" w:color="auto"/>
        <w:right w:val="none" w:sz="0" w:space="0" w:color="auto"/>
      </w:divBdr>
    </w:div>
    <w:div w:id="369645056">
      <w:bodyDiv w:val="1"/>
      <w:marLeft w:val="0"/>
      <w:marRight w:val="0"/>
      <w:marTop w:val="0"/>
      <w:marBottom w:val="0"/>
      <w:divBdr>
        <w:top w:val="none" w:sz="0" w:space="0" w:color="auto"/>
        <w:left w:val="none" w:sz="0" w:space="0" w:color="auto"/>
        <w:bottom w:val="none" w:sz="0" w:space="0" w:color="auto"/>
        <w:right w:val="none" w:sz="0" w:space="0" w:color="auto"/>
      </w:divBdr>
    </w:div>
    <w:div w:id="473371278">
      <w:bodyDiv w:val="1"/>
      <w:marLeft w:val="0"/>
      <w:marRight w:val="0"/>
      <w:marTop w:val="0"/>
      <w:marBottom w:val="0"/>
      <w:divBdr>
        <w:top w:val="none" w:sz="0" w:space="0" w:color="auto"/>
        <w:left w:val="none" w:sz="0" w:space="0" w:color="auto"/>
        <w:bottom w:val="none" w:sz="0" w:space="0" w:color="auto"/>
        <w:right w:val="none" w:sz="0" w:space="0" w:color="auto"/>
      </w:divBdr>
    </w:div>
    <w:div w:id="521937837">
      <w:bodyDiv w:val="1"/>
      <w:marLeft w:val="0"/>
      <w:marRight w:val="0"/>
      <w:marTop w:val="0"/>
      <w:marBottom w:val="0"/>
      <w:divBdr>
        <w:top w:val="none" w:sz="0" w:space="0" w:color="auto"/>
        <w:left w:val="none" w:sz="0" w:space="0" w:color="auto"/>
        <w:bottom w:val="none" w:sz="0" w:space="0" w:color="auto"/>
        <w:right w:val="none" w:sz="0" w:space="0" w:color="auto"/>
      </w:divBdr>
      <w:divsChild>
        <w:div w:id="1150245091">
          <w:marLeft w:val="0"/>
          <w:marRight w:val="0"/>
          <w:marTop w:val="0"/>
          <w:marBottom w:val="0"/>
          <w:divBdr>
            <w:top w:val="none" w:sz="0" w:space="0" w:color="auto"/>
            <w:left w:val="none" w:sz="0" w:space="0" w:color="auto"/>
            <w:bottom w:val="none" w:sz="0" w:space="0" w:color="auto"/>
            <w:right w:val="none" w:sz="0" w:space="0" w:color="auto"/>
          </w:divBdr>
        </w:div>
        <w:div w:id="1645815785">
          <w:marLeft w:val="0"/>
          <w:marRight w:val="0"/>
          <w:marTop w:val="0"/>
          <w:marBottom w:val="0"/>
          <w:divBdr>
            <w:top w:val="none" w:sz="0" w:space="0" w:color="auto"/>
            <w:left w:val="none" w:sz="0" w:space="0" w:color="auto"/>
            <w:bottom w:val="none" w:sz="0" w:space="0" w:color="auto"/>
            <w:right w:val="none" w:sz="0" w:space="0" w:color="auto"/>
          </w:divBdr>
        </w:div>
        <w:div w:id="1770465010">
          <w:marLeft w:val="0"/>
          <w:marRight w:val="0"/>
          <w:marTop w:val="0"/>
          <w:marBottom w:val="0"/>
          <w:divBdr>
            <w:top w:val="none" w:sz="0" w:space="0" w:color="auto"/>
            <w:left w:val="none" w:sz="0" w:space="0" w:color="auto"/>
            <w:bottom w:val="none" w:sz="0" w:space="0" w:color="auto"/>
            <w:right w:val="none" w:sz="0" w:space="0" w:color="auto"/>
          </w:divBdr>
        </w:div>
        <w:div w:id="2114739297">
          <w:marLeft w:val="0"/>
          <w:marRight w:val="0"/>
          <w:marTop w:val="0"/>
          <w:marBottom w:val="0"/>
          <w:divBdr>
            <w:top w:val="none" w:sz="0" w:space="0" w:color="auto"/>
            <w:left w:val="none" w:sz="0" w:space="0" w:color="auto"/>
            <w:bottom w:val="none" w:sz="0" w:space="0" w:color="auto"/>
            <w:right w:val="none" w:sz="0" w:space="0" w:color="auto"/>
          </w:divBdr>
        </w:div>
        <w:div w:id="1694185165">
          <w:marLeft w:val="0"/>
          <w:marRight w:val="0"/>
          <w:marTop w:val="0"/>
          <w:marBottom w:val="0"/>
          <w:divBdr>
            <w:top w:val="none" w:sz="0" w:space="0" w:color="auto"/>
            <w:left w:val="none" w:sz="0" w:space="0" w:color="auto"/>
            <w:bottom w:val="none" w:sz="0" w:space="0" w:color="auto"/>
            <w:right w:val="none" w:sz="0" w:space="0" w:color="auto"/>
          </w:divBdr>
        </w:div>
        <w:div w:id="1939558412">
          <w:marLeft w:val="0"/>
          <w:marRight w:val="0"/>
          <w:marTop w:val="0"/>
          <w:marBottom w:val="0"/>
          <w:divBdr>
            <w:top w:val="none" w:sz="0" w:space="0" w:color="auto"/>
            <w:left w:val="none" w:sz="0" w:space="0" w:color="auto"/>
            <w:bottom w:val="none" w:sz="0" w:space="0" w:color="auto"/>
            <w:right w:val="none" w:sz="0" w:space="0" w:color="auto"/>
          </w:divBdr>
        </w:div>
        <w:div w:id="560291914">
          <w:marLeft w:val="0"/>
          <w:marRight w:val="0"/>
          <w:marTop w:val="0"/>
          <w:marBottom w:val="0"/>
          <w:divBdr>
            <w:top w:val="none" w:sz="0" w:space="0" w:color="auto"/>
            <w:left w:val="none" w:sz="0" w:space="0" w:color="auto"/>
            <w:bottom w:val="none" w:sz="0" w:space="0" w:color="auto"/>
            <w:right w:val="none" w:sz="0" w:space="0" w:color="auto"/>
          </w:divBdr>
        </w:div>
        <w:div w:id="1797529829">
          <w:marLeft w:val="0"/>
          <w:marRight w:val="0"/>
          <w:marTop w:val="0"/>
          <w:marBottom w:val="0"/>
          <w:divBdr>
            <w:top w:val="none" w:sz="0" w:space="0" w:color="auto"/>
            <w:left w:val="none" w:sz="0" w:space="0" w:color="auto"/>
            <w:bottom w:val="none" w:sz="0" w:space="0" w:color="auto"/>
            <w:right w:val="none" w:sz="0" w:space="0" w:color="auto"/>
          </w:divBdr>
        </w:div>
        <w:div w:id="623275862">
          <w:marLeft w:val="0"/>
          <w:marRight w:val="0"/>
          <w:marTop w:val="0"/>
          <w:marBottom w:val="0"/>
          <w:divBdr>
            <w:top w:val="none" w:sz="0" w:space="0" w:color="auto"/>
            <w:left w:val="none" w:sz="0" w:space="0" w:color="auto"/>
            <w:bottom w:val="none" w:sz="0" w:space="0" w:color="auto"/>
            <w:right w:val="none" w:sz="0" w:space="0" w:color="auto"/>
          </w:divBdr>
        </w:div>
        <w:div w:id="1529029368">
          <w:marLeft w:val="0"/>
          <w:marRight w:val="0"/>
          <w:marTop w:val="0"/>
          <w:marBottom w:val="0"/>
          <w:divBdr>
            <w:top w:val="none" w:sz="0" w:space="0" w:color="auto"/>
            <w:left w:val="none" w:sz="0" w:space="0" w:color="auto"/>
            <w:bottom w:val="none" w:sz="0" w:space="0" w:color="auto"/>
            <w:right w:val="none" w:sz="0" w:space="0" w:color="auto"/>
          </w:divBdr>
        </w:div>
        <w:div w:id="2040080764">
          <w:marLeft w:val="0"/>
          <w:marRight w:val="0"/>
          <w:marTop w:val="0"/>
          <w:marBottom w:val="0"/>
          <w:divBdr>
            <w:top w:val="none" w:sz="0" w:space="0" w:color="auto"/>
            <w:left w:val="none" w:sz="0" w:space="0" w:color="auto"/>
            <w:bottom w:val="none" w:sz="0" w:space="0" w:color="auto"/>
            <w:right w:val="none" w:sz="0" w:space="0" w:color="auto"/>
          </w:divBdr>
        </w:div>
        <w:div w:id="595745800">
          <w:marLeft w:val="0"/>
          <w:marRight w:val="0"/>
          <w:marTop w:val="0"/>
          <w:marBottom w:val="0"/>
          <w:divBdr>
            <w:top w:val="none" w:sz="0" w:space="0" w:color="auto"/>
            <w:left w:val="none" w:sz="0" w:space="0" w:color="auto"/>
            <w:bottom w:val="none" w:sz="0" w:space="0" w:color="auto"/>
            <w:right w:val="none" w:sz="0" w:space="0" w:color="auto"/>
          </w:divBdr>
        </w:div>
        <w:div w:id="675113788">
          <w:marLeft w:val="0"/>
          <w:marRight w:val="0"/>
          <w:marTop w:val="0"/>
          <w:marBottom w:val="0"/>
          <w:divBdr>
            <w:top w:val="none" w:sz="0" w:space="0" w:color="auto"/>
            <w:left w:val="none" w:sz="0" w:space="0" w:color="auto"/>
            <w:bottom w:val="none" w:sz="0" w:space="0" w:color="auto"/>
            <w:right w:val="none" w:sz="0" w:space="0" w:color="auto"/>
          </w:divBdr>
        </w:div>
        <w:div w:id="1786845188">
          <w:marLeft w:val="0"/>
          <w:marRight w:val="0"/>
          <w:marTop w:val="0"/>
          <w:marBottom w:val="0"/>
          <w:divBdr>
            <w:top w:val="none" w:sz="0" w:space="0" w:color="auto"/>
            <w:left w:val="none" w:sz="0" w:space="0" w:color="auto"/>
            <w:bottom w:val="none" w:sz="0" w:space="0" w:color="auto"/>
            <w:right w:val="none" w:sz="0" w:space="0" w:color="auto"/>
          </w:divBdr>
        </w:div>
        <w:div w:id="402414818">
          <w:marLeft w:val="0"/>
          <w:marRight w:val="0"/>
          <w:marTop w:val="0"/>
          <w:marBottom w:val="0"/>
          <w:divBdr>
            <w:top w:val="none" w:sz="0" w:space="0" w:color="auto"/>
            <w:left w:val="none" w:sz="0" w:space="0" w:color="auto"/>
            <w:bottom w:val="none" w:sz="0" w:space="0" w:color="auto"/>
            <w:right w:val="none" w:sz="0" w:space="0" w:color="auto"/>
          </w:divBdr>
        </w:div>
        <w:div w:id="545678107">
          <w:marLeft w:val="0"/>
          <w:marRight w:val="0"/>
          <w:marTop w:val="0"/>
          <w:marBottom w:val="0"/>
          <w:divBdr>
            <w:top w:val="none" w:sz="0" w:space="0" w:color="auto"/>
            <w:left w:val="none" w:sz="0" w:space="0" w:color="auto"/>
            <w:bottom w:val="none" w:sz="0" w:space="0" w:color="auto"/>
            <w:right w:val="none" w:sz="0" w:space="0" w:color="auto"/>
          </w:divBdr>
        </w:div>
      </w:divsChild>
    </w:div>
    <w:div w:id="634608650">
      <w:bodyDiv w:val="1"/>
      <w:marLeft w:val="0"/>
      <w:marRight w:val="0"/>
      <w:marTop w:val="0"/>
      <w:marBottom w:val="0"/>
      <w:divBdr>
        <w:top w:val="none" w:sz="0" w:space="0" w:color="auto"/>
        <w:left w:val="none" w:sz="0" w:space="0" w:color="auto"/>
        <w:bottom w:val="none" w:sz="0" w:space="0" w:color="auto"/>
        <w:right w:val="none" w:sz="0" w:space="0" w:color="auto"/>
      </w:divBdr>
    </w:div>
    <w:div w:id="683555156">
      <w:bodyDiv w:val="1"/>
      <w:marLeft w:val="0"/>
      <w:marRight w:val="0"/>
      <w:marTop w:val="0"/>
      <w:marBottom w:val="0"/>
      <w:divBdr>
        <w:top w:val="none" w:sz="0" w:space="0" w:color="auto"/>
        <w:left w:val="none" w:sz="0" w:space="0" w:color="auto"/>
        <w:bottom w:val="none" w:sz="0" w:space="0" w:color="auto"/>
        <w:right w:val="none" w:sz="0" w:space="0" w:color="auto"/>
      </w:divBdr>
    </w:div>
    <w:div w:id="750197413">
      <w:bodyDiv w:val="1"/>
      <w:marLeft w:val="0"/>
      <w:marRight w:val="0"/>
      <w:marTop w:val="0"/>
      <w:marBottom w:val="0"/>
      <w:divBdr>
        <w:top w:val="none" w:sz="0" w:space="0" w:color="auto"/>
        <w:left w:val="none" w:sz="0" w:space="0" w:color="auto"/>
        <w:bottom w:val="none" w:sz="0" w:space="0" w:color="auto"/>
        <w:right w:val="none" w:sz="0" w:space="0" w:color="auto"/>
      </w:divBdr>
    </w:div>
    <w:div w:id="772239610">
      <w:bodyDiv w:val="1"/>
      <w:marLeft w:val="0"/>
      <w:marRight w:val="0"/>
      <w:marTop w:val="0"/>
      <w:marBottom w:val="0"/>
      <w:divBdr>
        <w:top w:val="none" w:sz="0" w:space="0" w:color="auto"/>
        <w:left w:val="none" w:sz="0" w:space="0" w:color="auto"/>
        <w:bottom w:val="none" w:sz="0" w:space="0" w:color="auto"/>
        <w:right w:val="none" w:sz="0" w:space="0" w:color="auto"/>
      </w:divBdr>
    </w:div>
    <w:div w:id="784270999">
      <w:bodyDiv w:val="1"/>
      <w:marLeft w:val="0"/>
      <w:marRight w:val="0"/>
      <w:marTop w:val="0"/>
      <w:marBottom w:val="0"/>
      <w:divBdr>
        <w:top w:val="none" w:sz="0" w:space="0" w:color="auto"/>
        <w:left w:val="none" w:sz="0" w:space="0" w:color="auto"/>
        <w:bottom w:val="none" w:sz="0" w:space="0" w:color="auto"/>
        <w:right w:val="none" w:sz="0" w:space="0" w:color="auto"/>
      </w:divBdr>
    </w:div>
    <w:div w:id="1174563689">
      <w:bodyDiv w:val="1"/>
      <w:marLeft w:val="0"/>
      <w:marRight w:val="0"/>
      <w:marTop w:val="0"/>
      <w:marBottom w:val="0"/>
      <w:divBdr>
        <w:top w:val="none" w:sz="0" w:space="0" w:color="auto"/>
        <w:left w:val="none" w:sz="0" w:space="0" w:color="auto"/>
        <w:bottom w:val="none" w:sz="0" w:space="0" w:color="auto"/>
        <w:right w:val="none" w:sz="0" w:space="0" w:color="auto"/>
      </w:divBdr>
    </w:div>
    <w:div w:id="1185359340">
      <w:bodyDiv w:val="1"/>
      <w:marLeft w:val="0"/>
      <w:marRight w:val="0"/>
      <w:marTop w:val="0"/>
      <w:marBottom w:val="0"/>
      <w:divBdr>
        <w:top w:val="none" w:sz="0" w:space="0" w:color="auto"/>
        <w:left w:val="none" w:sz="0" w:space="0" w:color="auto"/>
        <w:bottom w:val="none" w:sz="0" w:space="0" w:color="auto"/>
        <w:right w:val="none" w:sz="0" w:space="0" w:color="auto"/>
      </w:divBdr>
    </w:div>
    <w:div w:id="1227450534">
      <w:bodyDiv w:val="1"/>
      <w:marLeft w:val="0"/>
      <w:marRight w:val="0"/>
      <w:marTop w:val="0"/>
      <w:marBottom w:val="0"/>
      <w:divBdr>
        <w:top w:val="none" w:sz="0" w:space="0" w:color="auto"/>
        <w:left w:val="none" w:sz="0" w:space="0" w:color="auto"/>
        <w:bottom w:val="none" w:sz="0" w:space="0" w:color="auto"/>
        <w:right w:val="none" w:sz="0" w:space="0" w:color="auto"/>
      </w:divBdr>
    </w:div>
    <w:div w:id="1509173469">
      <w:bodyDiv w:val="1"/>
      <w:marLeft w:val="0"/>
      <w:marRight w:val="0"/>
      <w:marTop w:val="0"/>
      <w:marBottom w:val="0"/>
      <w:divBdr>
        <w:top w:val="none" w:sz="0" w:space="0" w:color="auto"/>
        <w:left w:val="none" w:sz="0" w:space="0" w:color="auto"/>
        <w:bottom w:val="none" w:sz="0" w:space="0" w:color="auto"/>
        <w:right w:val="none" w:sz="0" w:space="0" w:color="auto"/>
      </w:divBdr>
    </w:div>
    <w:div w:id="1538204561">
      <w:bodyDiv w:val="1"/>
      <w:marLeft w:val="0"/>
      <w:marRight w:val="0"/>
      <w:marTop w:val="0"/>
      <w:marBottom w:val="0"/>
      <w:divBdr>
        <w:top w:val="none" w:sz="0" w:space="0" w:color="auto"/>
        <w:left w:val="none" w:sz="0" w:space="0" w:color="auto"/>
        <w:bottom w:val="none" w:sz="0" w:space="0" w:color="auto"/>
        <w:right w:val="none" w:sz="0" w:space="0" w:color="auto"/>
      </w:divBdr>
    </w:div>
    <w:div w:id="1935625442">
      <w:bodyDiv w:val="1"/>
      <w:marLeft w:val="0"/>
      <w:marRight w:val="0"/>
      <w:marTop w:val="0"/>
      <w:marBottom w:val="0"/>
      <w:divBdr>
        <w:top w:val="none" w:sz="0" w:space="0" w:color="auto"/>
        <w:left w:val="none" w:sz="0" w:space="0" w:color="auto"/>
        <w:bottom w:val="none" w:sz="0" w:space="0" w:color="auto"/>
        <w:right w:val="none" w:sz="0" w:space="0" w:color="auto"/>
      </w:divBdr>
    </w:div>
    <w:div w:id="194137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0BA923DD-DBB1-43FC-AAEF-95385AB77145}"/>
      </w:docPartPr>
      <w:docPartBody>
        <w:p w:rsidR="007B1059" w:rsidRDefault="00CE28D7">
          <w:r w:rsidRPr="00F93D8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8D7"/>
    <w:rsid w:val="00540887"/>
    <w:rsid w:val="007B1059"/>
    <w:rsid w:val="00CB6055"/>
    <w:rsid w:val="00CE28D7"/>
    <w:rsid w:val="00CF587B"/>
    <w:rsid w:val="00DD3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E28D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52B21-387B-4956-BF1D-642BEE0B3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2883</Words>
  <Characters>16438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2021-10-20T11:08:00Z</dcterms:created>
  <dcterms:modified xsi:type="dcterms:W3CDTF">2024-07-29T18:06:00Z</dcterms:modified>
</cp:coreProperties>
</file>