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6CB0" w:rsidRDefault="00946CB0" w:rsidP="00622F8C">
      <w:pPr>
        <w:pStyle w:val="Heading1"/>
        <w:jc w:val="center"/>
        <w:rPr>
          <w:sz w:val="44"/>
        </w:rPr>
      </w:pPr>
    </w:p>
    <w:p w:rsidR="00E97522" w:rsidRPr="00622F8C" w:rsidRDefault="00337DB2" w:rsidP="00622F8C">
      <w:pPr>
        <w:pStyle w:val="Heading1"/>
        <w:jc w:val="center"/>
        <w:rPr>
          <w:rStyle w:val="Heading1Char"/>
          <w:b/>
          <w:bCs/>
          <w:sz w:val="44"/>
        </w:rPr>
      </w:pPr>
      <w:r w:rsidRPr="00622F8C">
        <w:rPr>
          <w:sz w:val="44"/>
        </w:rPr>
        <w:t>G</w:t>
      </w:r>
      <w:r w:rsidRPr="00622F8C">
        <w:rPr>
          <w:rStyle w:val="Heading1Char"/>
          <w:b/>
          <w:bCs/>
          <w:sz w:val="44"/>
        </w:rPr>
        <w:t>LOBAL BUSINESS ENVIRONMENT ASS</w:t>
      </w:r>
      <w:r w:rsidR="00622F8C" w:rsidRPr="00622F8C">
        <w:rPr>
          <w:rStyle w:val="Heading1Char"/>
          <w:b/>
          <w:bCs/>
          <w:sz w:val="44"/>
        </w:rPr>
        <w:t>ESSMENT</w:t>
      </w:r>
      <w:r w:rsidRPr="00622F8C">
        <w:rPr>
          <w:rStyle w:val="Heading1Char"/>
          <w:b/>
          <w:bCs/>
          <w:sz w:val="44"/>
        </w:rPr>
        <w:t>-1</w:t>
      </w: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p>
    <w:p w:rsidR="00946CB0" w:rsidRPr="006359C7"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r>
        <w:rPr>
          <w:rFonts w:ascii="Comic Sans MS" w:hAnsi="Comic Sans MS"/>
          <w:b/>
          <w:szCs w:val="24"/>
          <w14:shadow w14:blurRad="50800" w14:dist="38100" w14:dir="5400000" w14:sx="100000" w14:sy="100000" w14:kx="0" w14:ky="0" w14:algn="t">
            <w14:srgbClr w14:val="000000">
              <w14:alpha w14:val="60000"/>
            </w14:srgbClr>
          </w14:shadow>
        </w:rPr>
        <w:t>S</w:t>
      </w:r>
      <w:r w:rsidRPr="006359C7">
        <w:rPr>
          <w:rFonts w:ascii="Comic Sans MS" w:hAnsi="Comic Sans MS"/>
          <w:b/>
          <w:szCs w:val="24"/>
          <w14:shadow w14:blurRad="50800" w14:dist="38100" w14:dir="5400000" w14:sx="100000" w14:sy="100000" w14:kx="0" w14:ky="0" w14:algn="t">
            <w14:srgbClr w14:val="000000">
              <w14:alpha w14:val="60000"/>
            </w14:srgbClr>
          </w14:shadow>
        </w:rPr>
        <w:t>tudent ID: 1921889</w:t>
      </w:r>
    </w:p>
    <w:p w:rsidR="00946CB0" w:rsidRPr="006359C7"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r w:rsidRPr="006359C7">
        <w:rPr>
          <w:rFonts w:ascii="Comic Sans MS" w:hAnsi="Comic Sans MS"/>
          <w:b/>
          <w:szCs w:val="24"/>
          <w14:shadow w14:blurRad="50800" w14:dist="38100" w14:dir="5400000" w14:sx="100000" w14:sy="100000" w14:kx="0" w14:ky="0" w14:algn="t">
            <w14:srgbClr w14:val="000000">
              <w14:alpha w14:val="60000"/>
            </w14:srgbClr>
          </w14:shadow>
        </w:rPr>
        <w:t>Student name: Dorin Adrian Mihai</w:t>
      </w:r>
    </w:p>
    <w:p w:rsidR="00946CB0" w:rsidRPr="006359C7" w:rsidRDefault="00946CB0" w:rsidP="00946CB0">
      <w:pPr>
        <w:tabs>
          <w:tab w:val="left" w:pos="6900"/>
        </w:tabs>
        <w:jc w:val="right"/>
        <w:rPr>
          <w:rFonts w:ascii="Comic Sans MS" w:hAnsi="Comic Sans MS"/>
          <w:b/>
          <w:szCs w:val="24"/>
          <w14:shadow w14:blurRad="50800" w14:dist="38100" w14:dir="5400000" w14:sx="100000" w14:sy="100000" w14:kx="0" w14:ky="0" w14:algn="t">
            <w14:srgbClr w14:val="000000">
              <w14:alpha w14:val="60000"/>
            </w14:srgbClr>
          </w14:shadow>
        </w:rPr>
      </w:pPr>
      <w:r w:rsidRPr="006359C7">
        <w:rPr>
          <w:rFonts w:ascii="Comic Sans MS" w:hAnsi="Comic Sans MS"/>
          <w:b/>
          <w:szCs w:val="24"/>
          <w14:shadow w14:blurRad="50800" w14:dist="38100" w14:dir="5400000" w14:sx="100000" w14:sy="100000" w14:kx="0" w14:ky="0" w14:algn="t">
            <w14:srgbClr w14:val="000000">
              <w14:alpha w14:val="60000"/>
            </w14:srgbClr>
          </w14:shadow>
        </w:rPr>
        <w:t xml:space="preserve">Lecturer name: </w:t>
      </w:r>
      <w:r w:rsidRPr="006359C7">
        <w:rPr>
          <w:rFonts w:ascii="Comic Sans MS" w:hAnsi="Comic Sans MS"/>
          <w:b/>
          <w14:shadow w14:blurRad="50800" w14:dist="38100" w14:dir="5400000" w14:sx="100000" w14:sy="100000" w14:kx="0" w14:ky="0" w14:algn="t">
            <w14:srgbClr w14:val="000000">
              <w14:alpha w14:val="60000"/>
            </w14:srgbClr>
          </w14:shadow>
        </w:rPr>
        <w:t>Nadeem Mirza</w:t>
      </w:r>
    </w:p>
    <w:p w:rsidR="00946CB0" w:rsidRPr="00946CB0" w:rsidRDefault="00337DB2" w:rsidP="00946CB0">
      <w:pPr>
        <w:spacing w:line="360" w:lineRule="auto"/>
        <w:jc w:val="right"/>
        <w:rPr>
          <w:rFonts w:ascii="Arial" w:hAnsi="Arial" w:cs="Arial"/>
          <w:sz w:val="24"/>
          <w:szCs w:val="24"/>
        </w:rPr>
      </w:pPr>
      <w:r w:rsidRPr="004B0ED7">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387338105"/>
        <w:docPartObj>
          <w:docPartGallery w:val="Table of Contents"/>
          <w:docPartUnique/>
        </w:docPartObj>
      </w:sdtPr>
      <w:sdtEndPr>
        <w:rPr>
          <w:noProof/>
        </w:rPr>
      </w:sdtEndPr>
      <w:sdtContent>
        <w:p w:rsidR="00336CC3" w:rsidRDefault="00336CC3" w:rsidP="00A95131">
          <w:pPr>
            <w:pStyle w:val="TOCHeading"/>
            <w:spacing w:line="360" w:lineRule="auto"/>
            <w:jc w:val="both"/>
            <w:rPr>
              <w:rFonts w:ascii="Arial" w:eastAsiaTheme="minorHAnsi" w:hAnsi="Arial" w:cs="Arial"/>
              <w:b w:val="0"/>
              <w:bCs w:val="0"/>
              <w:color w:val="auto"/>
              <w:sz w:val="24"/>
              <w:szCs w:val="24"/>
              <w:lang w:val="en-GB" w:eastAsia="en-US"/>
            </w:rPr>
          </w:pPr>
        </w:p>
        <w:p w:rsidR="00336CC3" w:rsidRDefault="00336CC3" w:rsidP="00A95131">
          <w:pPr>
            <w:pStyle w:val="TOCHeading"/>
            <w:spacing w:line="360" w:lineRule="auto"/>
            <w:jc w:val="both"/>
            <w:rPr>
              <w:rFonts w:ascii="Arial" w:eastAsiaTheme="minorHAnsi" w:hAnsi="Arial" w:cs="Arial"/>
              <w:b w:val="0"/>
              <w:bCs w:val="0"/>
              <w:color w:val="auto"/>
              <w:sz w:val="24"/>
              <w:szCs w:val="24"/>
              <w:lang w:val="en-GB" w:eastAsia="en-US"/>
            </w:rPr>
          </w:pPr>
        </w:p>
        <w:p w:rsidR="00336CC3" w:rsidRDefault="00336CC3" w:rsidP="00A95131">
          <w:pPr>
            <w:pStyle w:val="TOCHeading"/>
            <w:spacing w:line="360" w:lineRule="auto"/>
            <w:jc w:val="both"/>
            <w:rPr>
              <w:rFonts w:ascii="Arial" w:eastAsiaTheme="minorHAnsi" w:hAnsi="Arial" w:cs="Arial"/>
              <w:b w:val="0"/>
              <w:bCs w:val="0"/>
              <w:color w:val="auto"/>
              <w:sz w:val="24"/>
              <w:szCs w:val="24"/>
              <w:lang w:val="en-GB" w:eastAsia="en-US"/>
            </w:rPr>
          </w:pPr>
        </w:p>
        <w:p w:rsidR="00C45EB2" w:rsidRPr="00336CC3" w:rsidRDefault="00337DB2" w:rsidP="00A95131">
          <w:pPr>
            <w:pStyle w:val="TOCHeading"/>
            <w:spacing w:line="360" w:lineRule="auto"/>
            <w:jc w:val="both"/>
            <w:rPr>
              <w:rFonts w:ascii="Arial" w:hAnsi="Arial" w:cs="Arial"/>
              <w:sz w:val="36"/>
              <w:szCs w:val="36"/>
            </w:rPr>
          </w:pPr>
          <w:r w:rsidRPr="00336CC3">
            <w:rPr>
              <w:rFonts w:ascii="Arial" w:hAnsi="Arial" w:cs="Arial"/>
              <w:sz w:val="36"/>
              <w:szCs w:val="36"/>
            </w:rPr>
            <w:t>Contents</w:t>
          </w:r>
        </w:p>
        <w:p w:rsidR="00336CC3" w:rsidRDefault="00336CC3">
          <w:pPr>
            <w:pStyle w:val="TOC1"/>
            <w:tabs>
              <w:tab w:val="right" w:leader="dot" w:pos="9016"/>
            </w:tabs>
            <w:rPr>
              <w:rFonts w:ascii="Arial" w:hAnsi="Arial" w:cs="Arial"/>
              <w:sz w:val="24"/>
              <w:szCs w:val="24"/>
            </w:rPr>
          </w:pPr>
        </w:p>
        <w:p w:rsidR="00336CC3" w:rsidRDefault="00336CC3">
          <w:pPr>
            <w:pStyle w:val="TOC1"/>
            <w:tabs>
              <w:tab w:val="right" w:leader="dot" w:pos="9016"/>
            </w:tabs>
            <w:rPr>
              <w:rFonts w:ascii="Arial" w:hAnsi="Arial" w:cs="Arial"/>
              <w:sz w:val="24"/>
              <w:szCs w:val="24"/>
            </w:rPr>
          </w:pPr>
        </w:p>
        <w:p w:rsidR="00BE7701" w:rsidRDefault="00337DB2">
          <w:pPr>
            <w:pStyle w:val="TOC1"/>
            <w:tabs>
              <w:tab w:val="right" w:leader="dot" w:pos="9016"/>
            </w:tabs>
            <w:rPr>
              <w:rFonts w:eastAsiaTheme="minorEastAsia"/>
              <w:noProof/>
              <w:lang w:val="en-IN" w:eastAsia="en-IN"/>
            </w:rPr>
          </w:pPr>
          <w:r w:rsidRPr="004B0ED7">
            <w:rPr>
              <w:rFonts w:ascii="Arial" w:hAnsi="Arial" w:cs="Arial"/>
              <w:sz w:val="24"/>
              <w:szCs w:val="24"/>
            </w:rPr>
            <w:fldChar w:fldCharType="begin"/>
          </w:r>
          <w:r w:rsidRPr="004B0ED7">
            <w:rPr>
              <w:rFonts w:ascii="Arial" w:hAnsi="Arial" w:cs="Arial"/>
              <w:sz w:val="24"/>
              <w:szCs w:val="24"/>
            </w:rPr>
            <w:instrText xml:space="preserve"> TOC \o "1-3" \h \z \u </w:instrText>
          </w:r>
          <w:r w:rsidRPr="004B0ED7">
            <w:rPr>
              <w:rFonts w:ascii="Arial" w:hAnsi="Arial" w:cs="Arial"/>
              <w:sz w:val="24"/>
              <w:szCs w:val="24"/>
            </w:rPr>
            <w:fldChar w:fldCharType="separate"/>
          </w:r>
          <w:hyperlink w:anchor="_Toc57450648" w:history="1">
            <w:r w:rsidR="00BE7701" w:rsidRPr="00E17155">
              <w:rPr>
                <w:rStyle w:val="Hyperlink"/>
                <w:rFonts w:ascii="Arial" w:hAnsi="Arial" w:cs="Arial"/>
                <w:noProof/>
              </w:rPr>
              <w:t>INTRODUCTION</w:t>
            </w:r>
            <w:r w:rsidR="00BE7701">
              <w:rPr>
                <w:noProof/>
                <w:webHidden/>
              </w:rPr>
              <w:tab/>
            </w:r>
            <w:r w:rsidR="00BE7701">
              <w:rPr>
                <w:noProof/>
                <w:webHidden/>
              </w:rPr>
              <w:fldChar w:fldCharType="begin"/>
            </w:r>
            <w:r w:rsidR="00BE7701">
              <w:rPr>
                <w:noProof/>
                <w:webHidden/>
              </w:rPr>
              <w:instrText xml:space="preserve"> PAGEREF _Toc57450648 \h </w:instrText>
            </w:r>
            <w:r w:rsidR="00BE7701">
              <w:rPr>
                <w:noProof/>
                <w:webHidden/>
              </w:rPr>
            </w:r>
            <w:r w:rsidR="00BE7701">
              <w:rPr>
                <w:noProof/>
                <w:webHidden/>
              </w:rPr>
              <w:fldChar w:fldCharType="separate"/>
            </w:r>
            <w:r w:rsidR="00BE7701">
              <w:rPr>
                <w:noProof/>
                <w:webHidden/>
              </w:rPr>
              <w:t>3</w:t>
            </w:r>
            <w:r w:rsidR="00BE7701">
              <w:rPr>
                <w:noProof/>
                <w:webHidden/>
              </w:rPr>
              <w:fldChar w:fldCharType="end"/>
            </w:r>
          </w:hyperlink>
        </w:p>
        <w:p w:rsidR="00BE7701" w:rsidRDefault="00A53A6A">
          <w:pPr>
            <w:pStyle w:val="TOC1"/>
            <w:tabs>
              <w:tab w:val="right" w:leader="dot" w:pos="9016"/>
            </w:tabs>
            <w:rPr>
              <w:rFonts w:eastAsiaTheme="minorEastAsia"/>
              <w:noProof/>
              <w:lang w:val="en-IN" w:eastAsia="en-IN"/>
            </w:rPr>
          </w:pPr>
          <w:hyperlink w:anchor="_Toc57450649" w:history="1">
            <w:r w:rsidR="00BE7701" w:rsidRPr="00E17155">
              <w:rPr>
                <w:rStyle w:val="Hyperlink"/>
                <w:rFonts w:ascii="Arial" w:hAnsi="Arial" w:cs="Arial"/>
                <w:noProof/>
              </w:rPr>
              <w:t>FORCES SHAPING THE BUSINESS ENVIRONMENT OF THE CAR MANUFACTURING INDUSTRY</w:t>
            </w:r>
            <w:r w:rsidR="00BE7701">
              <w:rPr>
                <w:noProof/>
                <w:webHidden/>
              </w:rPr>
              <w:tab/>
            </w:r>
            <w:r w:rsidR="00BE7701">
              <w:rPr>
                <w:noProof/>
                <w:webHidden/>
              </w:rPr>
              <w:fldChar w:fldCharType="begin"/>
            </w:r>
            <w:r w:rsidR="00BE7701">
              <w:rPr>
                <w:noProof/>
                <w:webHidden/>
              </w:rPr>
              <w:instrText xml:space="preserve"> PAGEREF _Toc57450649 \h </w:instrText>
            </w:r>
            <w:r w:rsidR="00BE7701">
              <w:rPr>
                <w:noProof/>
                <w:webHidden/>
              </w:rPr>
            </w:r>
            <w:r w:rsidR="00BE7701">
              <w:rPr>
                <w:noProof/>
                <w:webHidden/>
              </w:rPr>
              <w:fldChar w:fldCharType="separate"/>
            </w:r>
            <w:r w:rsidR="00BE7701">
              <w:rPr>
                <w:noProof/>
                <w:webHidden/>
              </w:rPr>
              <w:t>4</w:t>
            </w:r>
            <w:r w:rsidR="00BE7701">
              <w:rPr>
                <w:noProof/>
                <w:webHidden/>
              </w:rPr>
              <w:fldChar w:fldCharType="end"/>
            </w:r>
          </w:hyperlink>
        </w:p>
        <w:p w:rsidR="00BE7701" w:rsidRDefault="00A53A6A" w:rsidP="00946CB0">
          <w:pPr>
            <w:pStyle w:val="TOC2"/>
            <w:tabs>
              <w:tab w:val="right" w:leader="dot" w:pos="9016"/>
            </w:tabs>
            <w:ind w:left="0"/>
            <w:rPr>
              <w:rFonts w:eastAsiaTheme="minorEastAsia"/>
              <w:noProof/>
              <w:lang w:val="en-IN" w:eastAsia="en-IN"/>
            </w:rPr>
          </w:pPr>
          <w:hyperlink w:anchor="_Toc57450650" w:history="1">
            <w:r w:rsidR="00BE7701" w:rsidRPr="00E17155">
              <w:rPr>
                <w:rStyle w:val="Hyperlink"/>
                <w:rFonts w:ascii="Arial" w:hAnsi="Arial" w:cs="Arial"/>
                <w:noProof/>
              </w:rPr>
              <w:t>PESTEL ANALYSIS FOR MERCEDES BENZ</w:t>
            </w:r>
            <w:r w:rsidR="00BE7701">
              <w:rPr>
                <w:noProof/>
                <w:webHidden/>
              </w:rPr>
              <w:tab/>
            </w:r>
            <w:r w:rsidR="00BE7701">
              <w:rPr>
                <w:noProof/>
                <w:webHidden/>
              </w:rPr>
              <w:fldChar w:fldCharType="begin"/>
            </w:r>
            <w:r w:rsidR="00BE7701">
              <w:rPr>
                <w:noProof/>
                <w:webHidden/>
              </w:rPr>
              <w:instrText xml:space="preserve"> PAGEREF _Toc57450650 \h </w:instrText>
            </w:r>
            <w:r w:rsidR="00BE7701">
              <w:rPr>
                <w:noProof/>
                <w:webHidden/>
              </w:rPr>
            </w:r>
            <w:r w:rsidR="00BE7701">
              <w:rPr>
                <w:noProof/>
                <w:webHidden/>
              </w:rPr>
              <w:fldChar w:fldCharType="separate"/>
            </w:r>
            <w:r w:rsidR="00BE7701">
              <w:rPr>
                <w:noProof/>
                <w:webHidden/>
              </w:rPr>
              <w:t>4</w:t>
            </w:r>
            <w:r w:rsidR="00BE7701">
              <w:rPr>
                <w:noProof/>
                <w:webHidden/>
              </w:rPr>
              <w:fldChar w:fldCharType="end"/>
            </w:r>
          </w:hyperlink>
        </w:p>
        <w:p w:rsidR="00BE7701" w:rsidRDefault="00A53A6A" w:rsidP="00946CB0">
          <w:pPr>
            <w:pStyle w:val="TOC2"/>
            <w:tabs>
              <w:tab w:val="right" w:leader="dot" w:pos="9016"/>
            </w:tabs>
            <w:ind w:left="0"/>
            <w:rPr>
              <w:rFonts w:eastAsiaTheme="minorEastAsia"/>
              <w:noProof/>
              <w:lang w:val="en-IN" w:eastAsia="en-IN"/>
            </w:rPr>
          </w:pPr>
          <w:hyperlink w:anchor="_Toc57450651" w:history="1">
            <w:r w:rsidR="00BE7701" w:rsidRPr="00E17155">
              <w:rPr>
                <w:rStyle w:val="Hyperlink"/>
                <w:rFonts w:ascii="Arial" w:hAnsi="Arial" w:cs="Arial"/>
                <w:noProof/>
              </w:rPr>
              <w:t>SWOT ANALYSIS FOR MERCEDES BENZ</w:t>
            </w:r>
            <w:r w:rsidR="00BE7701">
              <w:rPr>
                <w:noProof/>
                <w:webHidden/>
              </w:rPr>
              <w:tab/>
            </w:r>
            <w:r w:rsidR="00BE7701">
              <w:rPr>
                <w:noProof/>
                <w:webHidden/>
              </w:rPr>
              <w:fldChar w:fldCharType="begin"/>
            </w:r>
            <w:r w:rsidR="00BE7701">
              <w:rPr>
                <w:noProof/>
                <w:webHidden/>
              </w:rPr>
              <w:instrText xml:space="preserve"> PAGEREF _Toc57450651 \h </w:instrText>
            </w:r>
            <w:r w:rsidR="00BE7701">
              <w:rPr>
                <w:noProof/>
                <w:webHidden/>
              </w:rPr>
            </w:r>
            <w:r w:rsidR="00BE7701">
              <w:rPr>
                <w:noProof/>
                <w:webHidden/>
              </w:rPr>
              <w:fldChar w:fldCharType="separate"/>
            </w:r>
            <w:r w:rsidR="00BE7701">
              <w:rPr>
                <w:noProof/>
                <w:webHidden/>
              </w:rPr>
              <w:t>5</w:t>
            </w:r>
            <w:r w:rsidR="00BE7701">
              <w:rPr>
                <w:noProof/>
                <w:webHidden/>
              </w:rPr>
              <w:fldChar w:fldCharType="end"/>
            </w:r>
          </w:hyperlink>
        </w:p>
        <w:p w:rsidR="00BE7701" w:rsidRDefault="00A53A6A" w:rsidP="00946CB0">
          <w:pPr>
            <w:pStyle w:val="TOC2"/>
            <w:tabs>
              <w:tab w:val="right" w:leader="dot" w:pos="9016"/>
            </w:tabs>
            <w:ind w:left="0"/>
            <w:rPr>
              <w:rFonts w:eastAsiaTheme="minorEastAsia"/>
              <w:noProof/>
              <w:lang w:val="en-IN" w:eastAsia="en-IN"/>
            </w:rPr>
          </w:pPr>
          <w:hyperlink w:anchor="_Toc57450652" w:history="1">
            <w:r w:rsidR="00BE7701" w:rsidRPr="00E17155">
              <w:rPr>
                <w:rStyle w:val="Hyperlink"/>
                <w:rFonts w:ascii="Arial" w:hAnsi="Arial" w:cs="Arial"/>
                <w:noProof/>
              </w:rPr>
              <w:t>THE FIVE PORTER’S FORCES</w:t>
            </w:r>
            <w:r w:rsidR="00BE7701">
              <w:rPr>
                <w:noProof/>
                <w:webHidden/>
              </w:rPr>
              <w:tab/>
            </w:r>
            <w:r w:rsidR="00BE7701">
              <w:rPr>
                <w:noProof/>
                <w:webHidden/>
              </w:rPr>
              <w:fldChar w:fldCharType="begin"/>
            </w:r>
            <w:r w:rsidR="00BE7701">
              <w:rPr>
                <w:noProof/>
                <w:webHidden/>
              </w:rPr>
              <w:instrText xml:space="preserve"> PAGEREF _Toc57450652 \h </w:instrText>
            </w:r>
            <w:r w:rsidR="00BE7701">
              <w:rPr>
                <w:noProof/>
                <w:webHidden/>
              </w:rPr>
            </w:r>
            <w:r w:rsidR="00BE7701">
              <w:rPr>
                <w:noProof/>
                <w:webHidden/>
              </w:rPr>
              <w:fldChar w:fldCharType="separate"/>
            </w:r>
            <w:r w:rsidR="00BE7701">
              <w:rPr>
                <w:noProof/>
                <w:webHidden/>
              </w:rPr>
              <w:t>6</w:t>
            </w:r>
            <w:r w:rsidR="00BE7701">
              <w:rPr>
                <w:noProof/>
                <w:webHidden/>
              </w:rPr>
              <w:fldChar w:fldCharType="end"/>
            </w:r>
          </w:hyperlink>
        </w:p>
        <w:p w:rsidR="00BE7701" w:rsidRDefault="00A53A6A" w:rsidP="00946CB0">
          <w:pPr>
            <w:pStyle w:val="TOC2"/>
            <w:tabs>
              <w:tab w:val="right" w:leader="dot" w:pos="9016"/>
            </w:tabs>
            <w:ind w:left="0"/>
            <w:rPr>
              <w:rFonts w:eastAsiaTheme="minorEastAsia"/>
              <w:noProof/>
              <w:lang w:val="en-IN" w:eastAsia="en-IN"/>
            </w:rPr>
          </w:pPr>
          <w:hyperlink w:anchor="_Toc57450653" w:history="1">
            <w:r w:rsidR="00BE7701" w:rsidRPr="00E17155">
              <w:rPr>
                <w:rStyle w:val="Hyperlink"/>
                <w:rFonts w:ascii="Arial" w:hAnsi="Arial" w:cs="Arial"/>
                <w:noProof/>
              </w:rPr>
              <w:t>VALUE CHAIN MODEL OF PORTER</w:t>
            </w:r>
            <w:r w:rsidR="00BE7701">
              <w:rPr>
                <w:noProof/>
                <w:webHidden/>
              </w:rPr>
              <w:tab/>
            </w:r>
            <w:r w:rsidR="00BE7701">
              <w:rPr>
                <w:noProof/>
                <w:webHidden/>
              </w:rPr>
              <w:fldChar w:fldCharType="begin"/>
            </w:r>
            <w:r w:rsidR="00BE7701">
              <w:rPr>
                <w:noProof/>
                <w:webHidden/>
              </w:rPr>
              <w:instrText xml:space="preserve"> PAGEREF _Toc57450653 \h </w:instrText>
            </w:r>
            <w:r w:rsidR="00BE7701">
              <w:rPr>
                <w:noProof/>
                <w:webHidden/>
              </w:rPr>
            </w:r>
            <w:r w:rsidR="00BE7701">
              <w:rPr>
                <w:noProof/>
                <w:webHidden/>
              </w:rPr>
              <w:fldChar w:fldCharType="separate"/>
            </w:r>
            <w:r w:rsidR="00BE7701">
              <w:rPr>
                <w:noProof/>
                <w:webHidden/>
              </w:rPr>
              <w:t>7</w:t>
            </w:r>
            <w:r w:rsidR="00BE7701">
              <w:rPr>
                <w:noProof/>
                <w:webHidden/>
              </w:rPr>
              <w:fldChar w:fldCharType="end"/>
            </w:r>
          </w:hyperlink>
        </w:p>
        <w:p w:rsidR="00BE7701" w:rsidRDefault="00A53A6A">
          <w:pPr>
            <w:pStyle w:val="TOC1"/>
            <w:tabs>
              <w:tab w:val="right" w:leader="dot" w:pos="9016"/>
            </w:tabs>
            <w:rPr>
              <w:rFonts w:eastAsiaTheme="minorEastAsia"/>
              <w:noProof/>
              <w:lang w:val="en-IN" w:eastAsia="en-IN"/>
            </w:rPr>
          </w:pPr>
          <w:hyperlink w:anchor="_Toc57450654" w:history="1">
            <w:r w:rsidR="00BE7701" w:rsidRPr="00E17155">
              <w:rPr>
                <w:rStyle w:val="Hyperlink"/>
                <w:rFonts w:ascii="Arial" w:hAnsi="Arial" w:cs="Arial"/>
                <w:noProof/>
              </w:rPr>
              <w:t>OPPORTUNITIES AND CHALLENGES FACE BY THE ORGANIZATION AND TECHNIQUES ADOPTED FOR ATTAINING COMPETITIVE ADVANTAGE</w:t>
            </w:r>
            <w:r w:rsidR="00BE7701">
              <w:rPr>
                <w:noProof/>
                <w:webHidden/>
              </w:rPr>
              <w:tab/>
            </w:r>
            <w:r w:rsidR="00BE7701">
              <w:rPr>
                <w:noProof/>
                <w:webHidden/>
              </w:rPr>
              <w:fldChar w:fldCharType="begin"/>
            </w:r>
            <w:r w:rsidR="00BE7701">
              <w:rPr>
                <w:noProof/>
                <w:webHidden/>
              </w:rPr>
              <w:instrText xml:space="preserve"> PAGEREF _Toc57450654 \h </w:instrText>
            </w:r>
            <w:r w:rsidR="00BE7701">
              <w:rPr>
                <w:noProof/>
                <w:webHidden/>
              </w:rPr>
            </w:r>
            <w:r w:rsidR="00BE7701">
              <w:rPr>
                <w:noProof/>
                <w:webHidden/>
              </w:rPr>
              <w:fldChar w:fldCharType="separate"/>
            </w:r>
            <w:r w:rsidR="00BE7701">
              <w:rPr>
                <w:noProof/>
                <w:webHidden/>
              </w:rPr>
              <w:t>9</w:t>
            </w:r>
            <w:r w:rsidR="00BE7701">
              <w:rPr>
                <w:noProof/>
                <w:webHidden/>
              </w:rPr>
              <w:fldChar w:fldCharType="end"/>
            </w:r>
          </w:hyperlink>
        </w:p>
        <w:p w:rsidR="00BE7701" w:rsidRDefault="00A53A6A">
          <w:pPr>
            <w:pStyle w:val="TOC1"/>
            <w:tabs>
              <w:tab w:val="right" w:leader="dot" w:pos="9016"/>
            </w:tabs>
            <w:rPr>
              <w:rFonts w:eastAsiaTheme="minorEastAsia"/>
              <w:noProof/>
              <w:lang w:val="en-IN" w:eastAsia="en-IN"/>
            </w:rPr>
          </w:pPr>
          <w:hyperlink w:anchor="_Toc57450655" w:history="1">
            <w:r w:rsidR="00BE7701" w:rsidRPr="00E17155">
              <w:rPr>
                <w:rStyle w:val="Hyperlink"/>
                <w:rFonts w:ascii="Arial" w:hAnsi="Arial" w:cs="Arial"/>
                <w:noProof/>
              </w:rPr>
              <w:t>CONCLUSION</w:t>
            </w:r>
            <w:r w:rsidR="00BE7701">
              <w:rPr>
                <w:noProof/>
                <w:webHidden/>
              </w:rPr>
              <w:tab/>
            </w:r>
            <w:r w:rsidR="00BE7701">
              <w:rPr>
                <w:noProof/>
                <w:webHidden/>
              </w:rPr>
              <w:fldChar w:fldCharType="begin"/>
            </w:r>
            <w:r w:rsidR="00BE7701">
              <w:rPr>
                <w:noProof/>
                <w:webHidden/>
              </w:rPr>
              <w:instrText xml:space="preserve"> PAGEREF _Toc57450655 \h </w:instrText>
            </w:r>
            <w:r w:rsidR="00BE7701">
              <w:rPr>
                <w:noProof/>
                <w:webHidden/>
              </w:rPr>
            </w:r>
            <w:r w:rsidR="00BE7701">
              <w:rPr>
                <w:noProof/>
                <w:webHidden/>
              </w:rPr>
              <w:fldChar w:fldCharType="separate"/>
            </w:r>
            <w:r w:rsidR="00BE7701">
              <w:rPr>
                <w:noProof/>
                <w:webHidden/>
              </w:rPr>
              <w:t>10</w:t>
            </w:r>
            <w:r w:rsidR="00BE7701">
              <w:rPr>
                <w:noProof/>
                <w:webHidden/>
              </w:rPr>
              <w:fldChar w:fldCharType="end"/>
            </w:r>
          </w:hyperlink>
        </w:p>
        <w:p w:rsidR="00BE7701" w:rsidRDefault="00A53A6A">
          <w:pPr>
            <w:pStyle w:val="TOC1"/>
            <w:tabs>
              <w:tab w:val="right" w:leader="dot" w:pos="9016"/>
            </w:tabs>
            <w:rPr>
              <w:rFonts w:eastAsiaTheme="minorEastAsia"/>
              <w:noProof/>
              <w:lang w:val="en-IN" w:eastAsia="en-IN"/>
            </w:rPr>
          </w:pPr>
          <w:hyperlink w:anchor="_Toc57450656" w:history="1">
            <w:r w:rsidR="00BE7701" w:rsidRPr="00E17155">
              <w:rPr>
                <w:rStyle w:val="Hyperlink"/>
                <w:rFonts w:ascii="Arial" w:hAnsi="Arial" w:cs="Arial"/>
                <w:noProof/>
              </w:rPr>
              <w:t>REFERENCES</w:t>
            </w:r>
            <w:r w:rsidR="00BE7701">
              <w:rPr>
                <w:noProof/>
                <w:webHidden/>
              </w:rPr>
              <w:tab/>
            </w:r>
            <w:r w:rsidR="00BE7701">
              <w:rPr>
                <w:noProof/>
                <w:webHidden/>
              </w:rPr>
              <w:fldChar w:fldCharType="begin"/>
            </w:r>
            <w:r w:rsidR="00BE7701">
              <w:rPr>
                <w:noProof/>
                <w:webHidden/>
              </w:rPr>
              <w:instrText xml:space="preserve"> PAGEREF _Toc57450656 \h </w:instrText>
            </w:r>
            <w:r w:rsidR="00BE7701">
              <w:rPr>
                <w:noProof/>
                <w:webHidden/>
              </w:rPr>
            </w:r>
            <w:r w:rsidR="00BE7701">
              <w:rPr>
                <w:noProof/>
                <w:webHidden/>
              </w:rPr>
              <w:fldChar w:fldCharType="separate"/>
            </w:r>
            <w:r w:rsidR="00BE7701">
              <w:rPr>
                <w:noProof/>
                <w:webHidden/>
              </w:rPr>
              <w:t>11</w:t>
            </w:r>
            <w:r w:rsidR="00BE7701">
              <w:rPr>
                <w:noProof/>
                <w:webHidden/>
              </w:rPr>
              <w:fldChar w:fldCharType="end"/>
            </w:r>
          </w:hyperlink>
          <w:r w:rsidR="00946CB0">
            <w:rPr>
              <w:noProof/>
            </w:rPr>
            <w:t>,12</w:t>
          </w:r>
        </w:p>
        <w:p w:rsidR="00C45EB2" w:rsidRPr="004B0ED7" w:rsidRDefault="00337DB2" w:rsidP="00A95131">
          <w:pPr>
            <w:spacing w:line="360" w:lineRule="auto"/>
            <w:jc w:val="both"/>
            <w:rPr>
              <w:rFonts w:ascii="Arial" w:hAnsi="Arial" w:cs="Arial"/>
              <w:sz w:val="24"/>
              <w:szCs w:val="24"/>
            </w:rPr>
          </w:pPr>
          <w:r w:rsidRPr="004B0ED7">
            <w:rPr>
              <w:rFonts w:ascii="Arial" w:hAnsi="Arial" w:cs="Arial"/>
              <w:b/>
              <w:bCs/>
              <w:noProof/>
              <w:sz w:val="24"/>
              <w:szCs w:val="24"/>
            </w:rPr>
            <w:fldChar w:fldCharType="end"/>
          </w:r>
        </w:p>
      </w:sdtContent>
    </w:sdt>
    <w:p w:rsidR="00E97522" w:rsidRPr="004B0ED7" w:rsidRDefault="00E97522" w:rsidP="00A95131">
      <w:pPr>
        <w:spacing w:line="360" w:lineRule="auto"/>
        <w:jc w:val="both"/>
        <w:rPr>
          <w:rFonts w:ascii="Arial" w:eastAsiaTheme="majorEastAsia" w:hAnsi="Arial" w:cs="Arial"/>
          <w:color w:val="17365D" w:themeColor="text2" w:themeShade="BF"/>
          <w:spacing w:val="5"/>
          <w:kern w:val="28"/>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4B7D4D" w:rsidRDefault="004B7D4D" w:rsidP="00A95131">
      <w:pPr>
        <w:spacing w:line="360" w:lineRule="auto"/>
        <w:rPr>
          <w:rFonts w:ascii="Arial" w:eastAsiaTheme="majorEastAsia" w:hAnsi="Arial" w:cs="Arial"/>
          <w:b/>
          <w:bCs/>
          <w:color w:val="365F91" w:themeColor="accent1" w:themeShade="BF"/>
          <w:sz w:val="24"/>
          <w:szCs w:val="24"/>
        </w:rPr>
      </w:pPr>
      <w:r>
        <w:rPr>
          <w:rFonts w:ascii="Arial" w:hAnsi="Arial" w:cs="Arial"/>
          <w:sz w:val="24"/>
          <w:szCs w:val="24"/>
        </w:rPr>
        <w:br w:type="page"/>
      </w:r>
    </w:p>
    <w:p w:rsidR="00946CB0" w:rsidRDefault="00946CB0" w:rsidP="00A95131">
      <w:pPr>
        <w:pStyle w:val="Heading1"/>
        <w:spacing w:line="360" w:lineRule="auto"/>
        <w:jc w:val="both"/>
        <w:rPr>
          <w:rFonts w:ascii="Arial" w:hAnsi="Arial" w:cs="Arial"/>
          <w:sz w:val="24"/>
          <w:szCs w:val="24"/>
        </w:rPr>
      </w:pPr>
      <w:bookmarkStart w:id="0" w:name="_Toc57450648"/>
    </w:p>
    <w:p w:rsidR="00946CB0" w:rsidRDefault="00946CB0" w:rsidP="00A95131">
      <w:pPr>
        <w:pStyle w:val="Heading1"/>
        <w:spacing w:line="360" w:lineRule="auto"/>
        <w:jc w:val="both"/>
        <w:rPr>
          <w:rFonts w:ascii="Arial" w:hAnsi="Arial" w:cs="Arial"/>
          <w:sz w:val="24"/>
          <w:szCs w:val="24"/>
        </w:rPr>
      </w:pPr>
    </w:p>
    <w:p w:rsidR="00946CB0" w:rsidRDefault="00946CB0" w:rsidP="00A95131">
      <w:pPr>
        <w:pStyle w:val="Heading1"/>
        <w:spacing w:line="360" w:lineRule="auto"/>
        <w:jc w:val="both"/>
        <w:rPr>
          <w:rFonts w:ascii="Arial" w:hAnsi="Arial" w:cs="Arial"/>
          <w:sz w:val="24"/>
          <w:szCs w:val="24"/>
        </w:rPr>
      </w:pPr>
    </w:p>
    <w:p w:rsidR="00E97522" w:rsidRDefault="00337DB2" w:rsidP="00A95131">
      <w:pPr>
        <w:pStyle w:val="Heading1"/>
        <w:spacing w:line="360" w:lineRule="auto"/>
        <w:jc w:val="both"/>
        <w:rPr>
          <w:rFonts w:ascii="Arial" w:hAnsi="Arial" w:cs="Arial"/>
          <w:sz w:val="24"/>
          <w:szCs w:val="24"/>
        </w:rPr>
      </w:pPr>
      <w:r w:rsidRPr="004B0ED7">
        <w:rPr>
          <w:rFonts w:ascii="Arial" w:hAnsi="Arial" w:cs="Arial"/>
          <w:sz w:val="24"/>
          <w:szCs w:val="24"/>
        </w:rPr>
        <w:t>INTRODUCTION</w:t>
      </w:r>
      <w:bookmarkEnd w:id="0"/>
      <w:r w:rsidR="003D7394" w:rsidRPr="004B0ED7">
        <w:rPr>
          <w:rFonts w:ascii="Arial" w:hAnsi="Arial" w:cs="Arial"/>
          <w:sz w:val="24"/>
          <w:szCs w:val="24"/>
        </w:rPr>
        <w:t xml:space="preserve"> </w:t>
      </w:r>
    </w:p>
    <w:p w:rsidR="00336CC3" w:rsidRDefault="00336CC3" w:rsidP="00336CC3"/>
    <w:p w:rsidR="00336CC3" w:rsidRPr="00336CC3" w:rsidRDefault="00336CC3" w:rsidP="00336CC3">
      <w:bookmarkStart w:id="1" w:name="_GoBack"/>
      <w:bookmarkEnd w:id="1"/>
    </w:p>
    <w:p w:rsidR="003A287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Global business environment </w:t>
      </w:r>
      <w:r w:rsidR="000A644D" w:rsidRPr="004B0ED7">
        <w:rPr>
          <w:rFonts w:ascii="Arial" w:hAnsi="Arial" w:cs="Arial"/>
          <w:sz w:val="24"/>
          <w:szCs w:val="24"/>
        </w:rPr>
        <w:t xml:space="preserve">refers to the </w:t>
      </w:r>
      <w:r w:rsidR="001439B2" w:rsidRPr="004B0ED7">
        <w:rPr>
          <w:rFonts w:ascii="Arial" w:hAnsi="Arial" w:cs="Arial"/>
          <w:sz w:val="24"/>
          <w:szCs w:val="24"/>
        </w:rPr>
        <w:t>Local and international uncontrollable experiences that affect how business functions. The impacts on the industry of the global economy can be broken down into the job environment and the general setting</w:t>
      </w:r>
      <w:r w:rsidR="004B7D4D">
        <w:rPr>
          <w:rFonts w:ascii="Arial" w:hAnsi="Arial" w:cs="Arial"/>
          <w:sz w:val="24"/>
          <w:szCs w:val="24"/>
        </w:rPr>
        <w:t xml:space="preserve"> </w:t>
      </w:r>
      <w:r w:rsidR="004B7D4D" w:rsidRPr="004B0ED7">
        <w:rPr>
          <w:rFonts w:ascii="Arial" w:hAnsi="Arial" w:cs="Arial"/>
          <w:sz w:val="24"/>
          <w:szCs w:val="24"/>
        </w:rPr>
        <w:t>(Tallman, et al. 2018)</w:t>
      </w:r>
      <w:r w:rsidR="001439B2" w:rsidRPr="004B0ED7">
        <w:rPr>
          <w:rFonts w:ascii="Arial" w:hAnsi="Arial" w:cs="Arial"/>
          <w:sz w:val="24"/>
          <w:szCs w:val="24"/>
        </w:rPr>
        <w:t>. The report will discuss the techniques that are used in a business for shaping the business environment in a car manufacturing industry. The PESTEL,</w:t>
      </w:r>
      <w:r w:rsidRPr="004B0ED7">
        <w:rPr>
          <w:rFonts w:ascii="Arial" w:hAnsi="Arial" w:cs="Arial"/>
          <w:sz w:val="24"/>
          <w:szCs w:val="24"/>
        </w:rPr>
        <w:t xml:space="preserve"> </w:t>
      </w:r>
      <w:r w:rsidR="001439B2" w:rsidRPr="004B0ED7">
        <w:rPr>
          <w:rFonts w:ascii="Arial" w:hAnsi="Arial" w:cs="Arial"/>
          <w:sz w:val="24"/>
          <w:szCs w:val="24"/>
        </w:rPr>
        <w:t>SWOT</w:t>
      </w:r>
      <w:r w:rsidRPr="004B0ED7">
        <w:rPr>
          <w:rFonts w:ascii="Arial" w:hAnsi="Arial" w:cs="Arial"/>
          <w:sz w:val="24"/>
          <w:szCs w:val="24"/>
        </w:rPr>
        <w:t xml:space="preserve">, </w:t>
      </w:r>
      <w:r w:rsidR="00672E2C">
        <w:rPr>
          <w:rFonts w:ascii="Arial" w:hAnsi="Arial" w:cs="Arial"/>
          <w:sz w:val="24"/>
          <w:szCs w:val="24"/>
        </w:rPr>
        <w:t>five theories by Porter</w:t>
      </w:r>
      <w:r w:rsidRPr="004B0ED7">
        <w:rPr>
          <w:rFonts w:ascii="Arial" w:hAnsi="Arial" w:cs="Arial"/>
          <w:sz w:val="24"/>
          <w:szCs w:val="24"/>
        </w:rPr>
        <w:t xml:space="preserve">, and </w:t>
      </w:r>
      <w:r w:rsidR="00672E2C">
        <w:rPr>
          <w:rFonts w:ascii="Arial" w:hAnsi="Arial" w:cs="Arial"/>
          <w:sz w:val="24"/>
          <w:szCs w:val="24"/>
        </w:rPr>
        <w:t xml:space="preserve">value chain theory by Porter </w:t>
      </w:r>
      <w:r w:rsidRPr="004B0ED7">
        <w:rPr>
          <w:rFonts w:ascii="Arial" w:hAnsi="Arial" w:cs="Arial"/>
          <w:sz w:val="24"/>
          <w:szCs w:val="24"/>
        </w:rPr>
        <w:t xml:space="preserve">etc. by taking an example of </w:t>
      </w:r>
      <w:r w:rsidR="00CF46A1" w:rsidRPr="004B0ED7">
        <w:rPr>
          <w:rFonts w:ascii="Arial" w:hAnsi="Arial" w:cs="Arial"/>
          <w:sz w:val="24"/>
          <w:szCs w:val="24"/>
        </w:rPr>
        <w:t>car manufacturing organization Mercedes</w:t>
      </w:r>
      <w:r w:rsidR="004B0ED7" w:rsidRPr="004B0ED7">
        <w:rPr>
          <w:rFonts w:ascii="Arial" w:hAnsi="Arial" w:cs="Arial"/>
          <w:sz w:val="24"/>
          <w:szCs w:val="24"/>
        </w:rPr>
        <w:t xml:space="preserve"> Benz. </w:t>
      </w:r>
    </w:p>
    <w:p w:rsidR="00095F64"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Mercedes </w:t>
      </w:r>
      <w:r w:rsidR="00827B18" w:rsidRPr="004B0ED7">
        <w:rPr>
          <w:rFonts w:ascii="Arial" w:hAnsi="Arial" w:cs="Arial"/>
          <w:sz w:val="24"/>
          <w:szCs w:val="24"/>
        </w:rPr>
        <w:t xml:space="preserve">Benz is a German </w:t>
      </w:r>
      <w:r w:rsidR="00F66637" w:rsidRPr="004B0ED7">
        <w:rPr>
          <w:rFonts w:ascii="Arial" w:hAnsi="Arial" w:cs="Arial"/>
          <w:sz w:val="24"/>
          <w:szCs w:val="24"/>
        </w:rPr>
        <w:t xml:space="preserve">multinational </w:t>
      </w:r>
      <w:r w:rsidR="00827B18" w:rsidRPr="004B0ED7">
        <w:rPr>
          <w:rFonts w:ascii="Arial" w:hAnsi="Arial" w:cs="Arial"/>
          <w:sz w:val="24"/>
          <w:szCs w:val="24"/>
        </w:rPr>
        <w:t>organization</w:t>
      </w:r>
      <w:r w:rsidR="00F66637" w:rsidRPr="004B0ED7">
        <w:rPr>
          <w:rFonts w:ascii="Arial" w:hAnsi="Arial" w:cs="Arial"/>
          <w:sz w:val="24"/>
          <w:szCs w:val="24"/>
        </w:rPr>
        <w:t xml:space="preserve"> having headquarters at Stuttgart, Germany. </w:t>
      </w:r>
      <w:r w:rsidR="007E0B02" w:rsidRPr="004B0ED7">
        <w:rPr>
          <w:rFonts w:ascii="Arial" w:hAnsi="Arial" w:cs="Arial"/>
          <w:sz w:val="24"/>
          <w:szCs w:val="24"/>
        </w:rPr>
        <w:t>The organization was founded in the year 1926 by Karl Benz, Gottlieb Daimler.</w:t>
      </w:r>
      <w:r w:rsidR="00777FDE" w:rsidRPr="004B0ED7">
        <w:rPr>
          <w:rFonts w:ascii="Arial" w:hAnsi="Arial" w:cs="Arial"/>
          <w:sz w:val="24"/>
          <w:szCs w:val="24"/>
        </w:rPr>
        <w:t xml:space="preserve"> The organization has a wi</w:t>
      </w:r>
      <w:r w:rsidR="00ED5ACE" w:rsidRPr="004B0ED7">
        <w:rPr>
          <w:rFonts w:ascii="Arial" w:hAnsi="Arial" w:cs="Arial"/>
          <w:sz w:val="24"/>
          <w:szCs w:val="24"/>
        </w:rPr>
        <w:t xml:space="preserve">de exposure all over the world (Azman, 2019). </w:t>
      </w: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025ED2" w:rsidRDefault="00025ED2" w:rsidP="00A95131">
      <w:pPr>
        <w:spacing w:line="360" w:lineRule="auto"/>
        <w:rPr>
          <w:rFonts w:ascii="Arial" w:eastAsiaTheme="majorEastAsia" w:hAnsi="Arial" w:cs="Arial"/>
          <w:b/>
          <w:bCs/>
          <w:color w:val="365F91" w:themeColor="accent1" w:themeShade="BF"/>
          <w:sz w:val="24"/>
          <w:szCs w:val="24"/>
        </w:rPr>
      </w:pPr>
      <w:r>
        <w:rPr>
          <w:rFonts w:ascii="Arial" w:hAnsi="Arial" w:cs="Arial"/>
          <w:sz w:val="24"/>
          <w:szCs w:val="24"/>
        </w:rPr>
        <w:br w:type="page"/>
      </w:r>
    </w:p>
    <w:p w:rsidR="00021044" w:rsidRPr="004B0ED7" w:rsidRDefault="00337DB2" w:rsidP="00A95131">
      <w:pPr>
        <w:pStyle w:val="Heading1"/>
        <w:spacing w:line="360" w:lineRule="auto"/>
        <w:jc w:val="both"/>
        <w:rPr>
          <w:rFonts w:ascii="Arial" w:hAnsi="Arial" w:cs="Arial"/>
          <w:sz w:val="24"/>
          <w:szCs w:val="24"/>
        </w:rPr>
      </w:pPr>
      <w:bookmarkStart w:id="2" w:name="_Toc57450649"/>
      <w:r w:rsidRPr="004B0ED7">
        <w:rPr>
          <w:rFonts w:ascii="Arial" w:hAnsi="Arial" w:cs="Arial"/>
          <w:sz w:val="24"/>
          <w:szCs w:val="24"/>
        </w:rPr>
        <w:lastRenderedPageBreak/>
        <w:t>FORCES SHAPING THE BUSINESS ENVIRONMENT OF THE CAR MANUFACTURING INDUSTRY</w:t>
      </w:r>
      <w:bookmarkEnd w:id="2"/>
    </w:p>
    <w:p w:rsidR="00092E34"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The factors affecting the business environment are:</w:t>
      </w:r>
    </w:p>
    <w:p w:rsidR="00095F64" w:rsidRPr="004B0ED7" w:rsidRDefault="00337DB2" w:rsidP="00A95131">
      <w:pPr>
        <w:pStyle w:val="Heading2"/>
        <w:spacing w:line="360" w:lineRule="auto"/>
        <w:jc w:val="both"/>
        <w:rPr>
          <w:rFonts w:ascii="Arial" w:hAnsi="Arial" w:cs="Arial"/>
          <w:sz w:val="24"/>
          <w:szCs w:val="24"/>
        </w:rPr>
      </w:pPr>
      <w:bookmarkStart w:id="3" w:name="_Toc57450650"/>
      <w:r w:rsidRPr="004B0ED7">
        <w:rPr>
          <w:rFonts w:ascii="Arial" w:hAnsi="Arial" w:cs="Arial"/>
          <w:sz w:val="24"/>
          <w:szCs w:val="24"/>
        </w:rPr>
        <w:t>PESTEL ANALYSIS FOR MERCEDES BENZ</w:t>
      </w:r>
      <w:bookmarkEnd w:id="3"/>
      <w:r w:rsidRPr="004B0ED7">
        <w:rPr>
          <w:rFonts w:ascii="Arial" w:hAnsi="Arial" w:cs="Arial"/>
          <w:sz w:val="24"/>
          <w:szCs w:val="24"/>
        </w:rPr>
        <w:t xml:space="preserve"> </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POLITICAL:</w:t>
      </w:r>
      <w:r w:rsidR="00092E34" w:rsidRPr="004B0ED7">
        <w:rPr>
          <w:rFonts w:ascii="Arial" w:hAnsi="Arial" w:cs="Arial"/>
          <w:sz w:val="24"/>
          <w:szCs w:val="24"/>
        </w:rPr>
        <w:t xml:space="preserve"> </w:t>
      </w:r>
      <w:r w:rsidR="008D079D" w:rsidRPr="004B0ED7">
        <w:rPr>
          <w:rFonts w:ascii="Arial" w:hAnsi="Arial" w:cs="Arial"/>
          <w:sz w:val="24"/>
          <w:szCs w:val="24"/>
        </w:rPr>
        <w:t xml:space="preserve"> </w:t>
      </w:r>
      <w:r w:rsidR="00687700" w:rsidRPr="004B0ED7">
        <w:rPr>
          <w:rFonts w:ascii="Arial" w:hAnsi="Arial" w:cs="Arial"/>
          <w:sz w:val="24"/>
          <w:szCs w:val="24"/>
        </w:rPr>
        <w:t xml:space="preserve">Mercedes Benz is the luxury product offered in the automobile industry, </w:t>
      </w:r>
      <w:r w:rsidR="008A7B3F" w:rsidRPr="004B0ED7">
        <w:rPr>
          <w:rFonts w:ascii="Arial" w:hAnsi="Arial" w:cs="Arial"/>
          <w:sz w:val="24"/>
          <w:szCs w:val="24"/>
        </w:rPr>
        <w:t xml:space="preserve">the organization is active at many locations </w:t>
      </w:r>
      <w:r w:rsidR="001959E1" w:rsidRPr="004B0ED7">
        <w:rPr>
          <w:rFonts w:ascii="Arial" w:hAnsi="Arial" w:cs="Arial"/>
          <w:sz w:val="24"/>
          <w:szCs w:val="24"/>
        </w:rPr>
        <w:t>worldwide there are several legislative issues and lawsuits affect the working of the organization.</w:t>
      </w:r>
      <w:r w:rsidR="00260254" w:rsidRPr="004B0ED7">
        <w:rPr>
          <w:rFonts w:ascii="Arial" w:hAnsi="Arial" w:cs="Arial"/>
          <w:sz w:val="24"/>
          <w:szCs w:val="24"/>
        </w:rPr>
        <w:t xml:space="preserve"> Taxation system </w:t>
      </w:r>
      <w:r w:rsidR="00672E2C" w:rsidRPr="004B0ED7">
        <w:rPr>
          <w:rFonts w:ascii="Arial" w:hAnsi="Arial" w:cs="Arial"/>
          <w:sz w:val="24"/>
          <w:szCs w:val="24"/>
        </w:rPr>
        <w:t>productions</w:t>
      </w:r>
      <w:r w:rsidR="00260254" w:rsidRPr="004B0ED7">
        <w:rPr>
          <w:rFonts w:ascii="Arial" w:hAnsi="Arial" w:cs="Arial"/>
          <w:sz w:val="24"/>
          <w:szCs w:val="24"/>
        </w:rPr>
        <w:t xml:space="preserve"> an </w:t>
      </w:r>
      <w:r w:rsidR="00672E2C" w:rsidRPr="004B0ED7">
        <w:rPr>
          <w:rFonts w:ascii="Arial" w:hAnsi="Arial" w:cs="Arial"/>
          <w:sz w:val="24"/>
          <w:szCs w:val="24"/>
        </w:rPr>
        <w:t>vital</w:t>
      </w:r>
      <w:r w:rsidR="00260254" w:rsidRPr="004B0ED7">
        <w:rPr>
          <w:rFonts w:ascii="Arial" w:hAnsi="Arial" w:cs="Arial"/>
          <w:sz w:val="24"/>
          <w:szCs w:val="24"/>
        </w:rPr>
        <w:t xml:space="preserve"> </w:t>
      </w:r>
      <w:r w:rsidR="00672E2C" w:rsidRPr="004B0ED7">
        <w:rPr>
          <w:rFonts w:ascii="Arial" w:hAnsi="Arial" w:cs="Arial"/>
          <w:sz w:val="24"/>
          <w:szCs w:val="24"/>
        </w:rPr>
        <w:t>part</w:t>
      </w:r>
      <w:r w:rsidR="00260254" w:rsidRPr="004B0ED7">
        <w:rPr>
          <w:rFonts w:ascii="Arial" w:hAnsi="Arial" w:cs="Arial"/>
          <w:sz w:val="24"/>
          <w:szCs w:val="24"/>
        </w:rPr>
        <w:t xml:space="preserve"> </w:t>
      </w:r>
      <w:r w:rsidR="00672E2C">
        <w:rPr>
          <w:rFonts w:ascii="Arial" w:hAnsi="Arial" w:cs="Arial"/>
          <w:sz w:val="24"/>
          <w:szCs w:val="24"/>
        </w:rPr>
        <w:t>in this, the duty charged on importing the</w:t>
      </w:r>
      <w:r w:rsidR="00260254" w:rsidRPr="004B0ED7">
        <w:rPr>
          <w:rFonts w:ascii="Arial" w:hAnsi="Arial" w:cs="Arial"/>
          <w:sz w:val="24"/>
          <w:szCs w:val="24"/>
        </w:rPr>
        <w:t xml:space="preserve"> cars is based on the </w:t>
      </w:r>
      <w:r w:rsidR="00C547EB" w:rsidRPr="004B0ED7">
        <w:rPr>
          <w:rFonts w:ascii="Arial" w:hAnsi="Arial" w:cs="Arial"/>
          <w:sz w:val="24"/>
          <w:szCs w:val="24"/>
        </w:rPr>
        <w:t xml:space="preserve">category or the category of engines. </w:t>
      </w:r>
      <w:r w:rsidR="007D3C4D" w:rsidRPr="004B0ED7">
        <w:rPr>
          <w:rFonts w:ascii="Arial" w:hAnsi="Arial" w:cs="Arial"/>
          <w:sz w:val="24"/>
          <w:szCs w:val="24"/>
        </w:rPr>
        <w:t xml:space="preserve">The foreign </w:t>
      </w:r>
      <w:r w:rsidR="00DC7596" w:rsidRPr="004B0ED7">
        <w:rPr>
          <w:rFonts w:ascii="Arial" w:hAnsi="Arial" w:cs="Arial"/>
          <w:sz w:val="24"/>
          <w:szCs w:val="24"/>
        </w:rPr>
        <w:t>export of cars or the parts of the cars is quite costly at some places and not that easy process also. So</w:t>
      </w:r>
      <w:r w:rsidR="00C547EB" w:rsidRPr="004B0ED7">
        <w:rPr>
          <w:rFonts w:ascii="Arial" w:hAnsi="Arial" w:cs="Arial"/>
          <w:sz w:val="24"/>
          <w:szCs w:val="24"/>
        </w:rPr>
        <w:t xml:space="preserve">, the political factors </w:t>
      </w:r>
      <w:r w:rsidR="007D3C4D" w:rsidRPr="004B0ED7">
        <w:rPr>
          <w:rFonts w:ascii="Arial" w:hAnsi="Arial" w:cs="Arial"/>
          <w:sz w:val="24"/>
          <w:szCs w:val="24"/>
        </w:rPr>
        <w:t>sometimes act as a good factor for the growth of the business and in some places they are not much favourable</w:t>
      </w:r>
      <w:r w:rsidR="00D710DD" w:rsidRPr="004B0ED7">
        <w:rPr>
          <w:rFonts w:ascii="Arial" w:hAnsi="Arial" w:cs="Arial"/>
          <w:sz w:val="24"/>
          <w:szCs w:val="24"/>
        </w:rPr>
        <w:t xml:space="preserve"> (Lindström, 2016).</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ECONOMICAL:</w:t>
      </w:r>
      <w:r w:rsidR="00211852" w:rsidRPr="004B0ED7">
        <w:rPr>
          <w:rFonts w:ascii="Arial" w:hAnsi="Arial" w:cs="Arial"/>
          <w:sz w:val="24"/>
          <w:szCs w:val="24"/>
        </w:rPr>
        <w:t xml:space="preserve"> The basic economic change that occurs during the international business or doing business outside the country is currency exchange, the economy of some places is stable which might cause a loss to the </w:t>
      </w:r>
      <w:r w:rsidR="000065F8" w:rsidRPr="004B0ED7">
        <w:rPr>
          <w:rFonts w:ascii="Arial" w:hAnsi="Arial" w:cs="Arial"/>
          <w:sz w:val="24"/>
          <w:szCs w:val="24"/>
        </w:rPr>
        <w:t>company. Selling the cars at the places where the economy is high so that high prices will be offered and will increase the profit percentage of the organization. The inflation rate</w:t>
      </w:r>
      <w:r w:rsidR="00D72D5F" w:rsidRPr="004B0ED7">
        <w:rPr>
          <w:rFonts w:ascii="Arial" w:hAnsi="Arial" w:cs="Arial"/>
          <w:sz w:val="24"/>
          <w:szCs w:val="24"/>
        </w:rPr>
        <w:t xml:space="preserve"> </w:t>
      </w:r>
      <w:r w:rsidR="00D27B4D" w:rsidRPr="004B0ED7">
        <w:rPr>
          <w:rFonts w:ascii="Arial" w:hAnsi="Arial" w:cs="Arial"/>
          <w:sz w:val="24"/>
          <w:szCs w:val="24"/>
        </w:rPr>
        <w:t xml:space="preserve">of the country affects the economy of </w:t>
      </w:r>
      <w:r w:rsidR="00D72D5F" w:rsidRPr="004B0ED7">
        <w:rPr>
          <w:rFonts w:ascii="Arial" w:hAnsi="Arial" w:cs="Arial"/>
          <w:sz w:val="24"/>
          <w:szCs w:val="24"/>
        </w:rPr>
        <w:t xml:space="preserve">the organization. </w:t>
      </w:r>
      <w:r w:rsidR="00673E6F" w:rsidRPr="004B0ED7">
        <w:rPr>
          <w:rFonts w:ascii="Arial" w:hAnsi="Arial" w:cs="Arial"/>
          <w:sz w:val="24"/>
          <w:szCs w:val="24"/>
        </w:rPr>
        <w:t xml:space="preserve">The loan and rate of interest </w:t>
      </w:r>
      <w:r w:rsidR="00D710DD" w:rsidRPr="004B0ED7">
        <w:rPr>
          <w:rFonts w:ascii="Arial" w:hAnsi="Arial" w:cs="Arial"/>
          <w:sz w:val="24"/>
          <w:szCs w:val="24"/>
        </w:rPr>
        <w:t xml:space="preserve">(Lindström, 2016). </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SOCIO-CULTURAL:</w:t>
      </w:r>
      <w:r w:rsidR="00E71E16" w:rsidRPr="004B0ED7">
        <w:rPr>
          <w:rFonts w:ascii="Arial" w:hAnsi="Arial" w:cs="Arial"/>
          <w:sz w:val="24"/>
          <w:szCs w:val="24"/>
        </w:rPr>
        <w:t xml:space="preserve"> There is a different environment in different </w:t>
      </w:r>
      <w:r w:rsidR="00122D98" w:rsidRPr="004B0ED7">
        <w:rPr>
          <w:rFonts w:ascii="Arial" w:hAnsi="Arial" w:cs="Arial"/>
          <w:sz w:val="24"/>
          <w:szCs w:val="24"/>
        </w:rPr>
        <w:t xml:space="preserve">places in the world that’s why the Mercedes Benz is concerned with </w:t>
      </w:r>
      <w:r w:rsidR="00C45EB2" w:rsidRPr="004B0ED7">
        <w:rPr>
          <w:rFonts w:ascii="Arial" w:hAnsi="Arial" w:cs="Arial"/>
          <w:sz w:val="24"/>
          <w:szCs w:val="24"/>
        </w:rPr>
        <w:t>providing the ease of lifestyle</w:t>
      </w:r>
      <w:r w:rsidR="00701063" w:rsidRPr="004B0ED7">
        <w:rPr>
          <w:rFonts w:ascii="Arial" w:hAnsi="Arial" w:cs="Arial"/>
          <w:sz w:val="24"/>
          <w:szCs w:val="24"/>
        </w:rPr>
        <w:t xml:space="preserve">. Their major thinking processes are to enhance the nature of teaching, have infrastructural </w:t>
      </w:r>
      <w:r w:rsidR="00672E2C" w:rsidRPr="004B0ED7">
        <w:rPr>
          <w:rFonts w:ascii="Arial" w:hAnsi="Arial" w:cs="Arial"/>
          <w:sz w:val="24"/>
          <w:szCs w:val="24"/>
        </w:rPr>
        <w:t>workplaces</w:t>
      </w:r>
      <w:r w:rsidR="00701063" w:rsidRPr="004B0ED7">
        <w:rPr>
          <w:rFonts w:ascii="Arial" w:hAnsi="Arial" w:cs="Arial"/>
          <w:sz w:val="24"/>
          <w:szCs w:val="24"/>
        </w:rPr>
        <w:t xml:space="preserve">, </w:t>
      </w:r>
      <w:r w:rsidR="00672E2C" w:rsidRPr="004B0ED7">
        <w:rPr>
          <w:rFonts w:ascii="Arial" w:hAnsi="Arial" w:cs="Arial"/>
          <w:sz w:val="24"/>
          <w:szCs w:val="24"/>
        </w:rPr>
        <w:t>agreement</w:t>
      </w:r>
      <w:r w:rsidR="00701063" w:rsidRPr="004B0ED7">
        <w:rPr>
          <w:rFonts w:ascii="Arial" w:hAnsi="Arial" w:cs="Arial"/>
          <w:sz w:val="24"/>
          <w:szCs w:val="24"/>
        </w:rPr>
        <w:t xml:space="preserve"> </w:t>
      </w:r>
      <w:r w:rsidR="00672E2C" w:rsidRPr="004B0ED7">
        <w:rPr>
          <w:rFonts w:ascii="Arial" w:hAnsi="Arial" w:cs="Arial"/>
          <w:sz w:val="24"/>
          <w:szCs w:val="24"/>
        </w:rPr>
        <w:t>undervalued</w:t>
      </w:r>
      <w:r w:rsidR="00701063" w:rsidRPr="004B0ED7">
        <w:rPr>
          <w:rFonts w:ascii="Arial" w:hAnsi="Arial" w:cs="Arial"/>
          <w:sz w:val="24"/>
          <w:szCs w:val="24"/>
        </w:rPr>
        <w:t xml:space="preserve"> </w:t>
      </w:r>
      <w:r w:rsidR="00672E2C" w:rsidRPr="004B0ED7">
        <w:rPr>
          <w:rFonts w:ascii="Arial" w:hAnsi="Arial" w:cs="Arial"/>
          <w:sz w:val="24"/>
          <w:szCs w:val="24"/>
        </w:rPr>
        <w:t>persons</w:t>
      </w:r>
      <w:r w:rsidR="00701063" w:rsidRPr="004B0ED7">
        <w:rPr>
          <w:rFonts w:ascii="Arial" w:hAnsi="Arial" w:cs="Arial"/>
          <w:sz w:val="24"/>
          <w:szCs w:val="24"/>
        </w:rPr>
        <w:t xml:space="preserve"> more </w:t>
      </w:r>
      <w:r w:rsidR="00672E2C" w:rsidRPr="004B0ED7">
        <w:rPr>
          <w:rFonts w:ascii="Arial" w:hAnsi="Arial" w:cs="Arial"/>
          <w:sz w:val="24"/>
          <w:szCs w:val="24"/>
        </w:rPr>
        <w:t>useful</w:t>
      </w:r>
      <w:r w:rsidR="00701063" w:rsidRPr="004B0ED7">
        <w:rPr>
          <w:rFonts w:ascii="Arial" w:hAnsi="Arial" w:cs="Arial"/>
          <w:sz w:val="24"/>
          <w:szCs w:val="24"/>
        </w:rPr>
        <w:t xml:space="preserve"> lives, and </w:t>
      </w:r>
      <w:r w:rsidR="00672E2C" w:rsidRPr="004B0ED7">
        <w:rPr>
          <w:rFonts w:ascii="Arial" w:hAnsi="Arial" w:cs="Arial"/>
          <w:sz w:val="24"/>
          <w:szCs w:val="24"/>
        </w:rPr>
        <w:t>enable</w:t>
      </w:r>
      <w:r w:rsidR="00701063" w:rsidRPr="004B0ED7">
        <w:rPr>
          <w:rFonts w:ascii="Arial" w:hAnsi="Arial" w:cs="Arial"/>
          <w:sz w:val="24"/>
          <w:szCs w:val="24"/>
        </w:rPr>
        <w:t xml:space="preserve"> an ideal and </w:t>
      </w:r>
      <w:r w:rsidR="00672E2C" w:rsidRPr="004B0ED7">
        <w:rPr>
          <w:rFonts w:ascii="Arial" w:hAnsi="Arial" w:cs="Arial"/>
          <w:sz w:val="24"/>
          <w:szCs w:val="24"/>
        </w:rPr>
        <w:t>safe</w:t>
      </w:r>
      <w:r w:rsidR="00701063" w:rsidRPr="004B0ED7">
        <w:rPr>
          <w:rFonts w:ascii="Arial" w:hAnsi="Arial" w:cs="Arial"/>
          <w:sz w:val="24"/>
          <w:szCs w:val="24"/>
        </w:rPr>
        <w:t xml:space="preserve"> drinking water </w:t>
      </w:r>
      <w:r w:rsidR="00672E2C" w:rsidRPr="004B0ED7">
        <w:rPr>
          <w:rFonts w:ascii="Arial" w:hAnsi="Arial" w:cs="Arial"/>
          <w:sz w:val="24"/>
          <w:szCs w:val="24"/>
        </w:rPr>
        <w:t>buildings</w:t>
      </w:r>
      <w:r w:rsidR="00D710DD" w:rsidRPr="004B0ED7">
        <w:rPr>
          <w:rFonts w:ascii="Arial" w:hAnsi="Arial" w:cs="Arial"/>
          <w:sz w:val="24"/>
          <w:szCs w:val="24"/>
        </w:rPr>
        <w:t xml:space="preserve"> to the </w:t>
      </w:r>
      <w:r w:rsidR="00672E2C" w:rsidRPr="004B0ED7">
        <w:rPr>
          <w:rFonts w:ascii="Arial" w:hAnsi="Arial" w:cs="Arial"/>
          <w:sz w:val="24"/>
          <w:szCs w:val="24"/>
        </w:rPr>
        <w:t>immediate</w:t>
      </w:r>
      <w:r w:rsidR="00D710DD" w:rsidRPr="004B0ED7">
        <w:rPr>
          <w:rFonts w:ascii="Arial" w:hAnsi="Arial" w:cs="Arial"/>
          <w:sz w:val="24"/>
          <w:szCs w:val="24"/>
        </w:rPr>
        <w:t xml:space="preserve"> network (Chodakowska, 2018).</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TECHNOLOGICAL: </w:t>
      </w:r>
      <w:r w:rsidR="00701063" w:rsidRPr="004B0ED7">
        <w:rPr>
          <w:rFonts w:ascii="Arial" w:hAnsi="Arial" w:cs="Arial"/>
          <w:sz w:val="24"/>
          <w:szCs w:val="24"/>
        </w:rPr>
        <w:t xml:space="preserve"> </w:t>
      </w:r>
      <w:r w:rsidR="00C87A20" w:rsidRPr="004B0ED7">
        <w:rPr>
          <w:rFonts w:ascii="Arial" w:hAnsi="Arial" w:cs="Arial"/>
          <w:sz w:val="24"/>
          <w:szCs w:val="24"/>
        </w:rPr>
        <w:t xml:space="preserve">As the automotive environment is undergoing </w:t>
      </w:r>
      <w:r w:rsidR="00672E2C" w:rsidRPr="004B0ED7">
        <w:rPr>
          <w:rFonts w:ascii="Arial" w:hAnsi="Arial" w:cs="Arial"/>
          <w:sz w:val="24"/>
          <w:szCs w:val="24"/>
        </w:rPr>
        <w:t>marvellous</w:t>
      </w:r>
      <w:r w:rsidR="00C87A20" w:rsidRPr="004B0ED7">
        <w:rPr>
          <w:rFonts w:ascii="Arial" w:hAnsi="Arial" w:cs="Arial"/>
          <w:sz w:val="24"/>
          <w:szCs w:val="24"/>
        </w:rPr>
        <w:t xml:space="preserve"> </w:t>
      </w:r>
      <w:r w:rsidR="00672E2C" w:rsidRPr="004B0ED7">
        <w:rPr>
          <w:rFonts w:ascii="Arial" w:hAnsi="Arial" w:cs="Arial"/>
          <w:sz w:val="24"/>
          <w:szCs w:val="24"/>
        </w:rPr>
        <w:t>disturbances</w:t>
      </w:r>
      <w:r w:rsidR="00C87A20" w:rsidRPr="004B0ED7">
        <w:rPr>
          <w:rFonts w:ascii="Arial" w:hAnsi="Arial" w:cs="Arial"/>
          <w:sz w:val="24"/>
          <w:szCs w:val="24"/>
        </w:rPr>
        <w:t xml:space="preserve">, traditional </w:t>
      </w:r>
      <w:r w:rsidR="00672E2C" w:rsidRPr="004B0ED7">
        <w:rPr>
          <w:rFonts w:ascii="Arial" w:hAnsi="Arial" w:cs="Arial"/>
          <w:sz w:val="24"/>
          <w:szCs w:val="24"/>
        </w:rPr>
        <w:t>automobile</w:t>
      </w:r>
      <w:r w:rsidR="00C87A20" w:rsidRPr="004B0ED7">
        <w:rPr>
          <w:rFonts w:ascii="Arial" w:hAnsi="Arial" w:cs="Arial"/>
          <w:sz w:val="24"/>
          <w:szCs w:val="24"/>
        </w:rPr>
        <w:t xml:space="preserve"> </w:t>
      </w:r>
      <w:r w:rsidR="00672E2C" w:rsidRPr="004B0ED7">
        <w:rPr>
          <w:rFonts w:ascii="Arial" w:hAnsi="Arial" w:cs="Arial"/>
          <w:sz w:val="24"/>
          <w:szCs w:val="24"/>
        </w:rPr>
        <w:t>makers</w:t>
      </w:r>
      <w:r w:rsidR="00C87A20" w:rsidRPr="004B0ED7">
        <w:rPr>
          <w:rFonts w:ascii="Arial" w:hAnsi="Arial" w:cs="Arial"/>
          <w:sz w:val="24"/>
          <w:szCs w:val="24"/>
        </w:rPr>
        <w:t xml:space="preserve"> are </w:t>
      </w:r>
      <w:r w:rsidR="00672E2C" w:rsidRPr="004B0ED7">
        <w:rPr>
          <w:rFonts w:ascii="Arial" w:hAnsi="Arial" w:cs="Arial"/>
          <w:sz w:val="24"/>
          <w:szCs w:val="24"/>
        </w:rPr>
        <w:t>incomplete</w:t>
      </w:r>
      <w:r w:rsidR="00C87A20" w:rsidRPr="004B0ED7">
        <w:rPr>
          <w:rFonts w:ascii="Arial" w:hAnsi="Arial" w:cs="Arial"/>
          <w:sz w:val="24"/>
          <w:szCs w:val="24"/>
        </w:rPr>
        <w:t xml:space="preserve"> to </w:t>
      </w:r>
      <w:r w:rsidR="00672E2C" w:rsidRPr="004B0ED7">
        <w:rPr>
          <w:rFonts w:ascii="Arial" w:hAnsi="Arial" w:cs="Arial"/>
          <w:sz w:val="24"/>
          <w:szCs w:val="24"/>
        </w:rPr>
        <w:t>charge</w:t>
      </w:r>
      <w:r w:rsidR="00C87A20" w:rsidRPr="004B0ED7">
        <w:rPr>
          <w:rFonts w:ascii="Arial" w:hAnsi="Arial" w:cs="Arial"/>
          <w:sz w:val="24"/>
          <w:szCs w:val="24"/>
        </w:rPr>
        <w:t xml:space="preserve"> touch with changing consumer wishes. Indeed, even a brand such as Mercedes Benz linked to extravagance and efficiency wants to </w:t>
      </w:r>
      <w:r w:rsidR="00672E2C" w:rsidRPr="004B0ED7">
        <w:rPr>
          <w:rFonts w:ascii="Arial" w:hAnsi="Arial" w:cs="Arial"/>
          <w:sz w:val="24"/>
          <w:szCs w:val="24"/>
        </w:rPr>
        <w:t>complete</w:t>
      </w:r>
      <w:r w:rsidR="00C87A20" w:rsidRPr="004B0ED7">
        <w:rPr>
          <w:rFonts w:ascii="Arial" w:hAnsi="Arial" w:cs="Arial"/>
          <w:sz w:val="24"/>
          <w:szCs w:val="24"/>
        </w:rPr>
        <w:t xml:space="preserve"> </w:t>
      </w:r>
      <w:r w:rsidR="00672E2C" w:rsidRPr="004B0ED7">
        <w:rPr>
          <w:rFonts w:ascii="Arial" w:hAnsi="Arial" w:cs="Arial"/>
          <w:sz w:val="24"/>
          <w:szCs w:val="24"/>
        </w:rPr>
        <w:t>additional</w:t>
      </w:r>
      <w:r w:rsidR="00C87A20" w:rsidRPr="004B0ED7">
        <w:rPr>
          <w:rFonts w:ascii="Arial" w:hAnsi="Arial" w:cs="Arial"/>
          <w:sz w:val="24"/>
          <w:szCs w:val="24"/>
        </w:rPr>
        <w:t xml:space="preserve"> to keep in front of the competition, and this is the where </w:t>
      </w:r>
      <w:r w:rsidR="00672E2C" w:rsidRPr="004B0ED7">
        <w:rPr>
          <w:rFonts w:ascii="Arial" w:hAnsi="Arial" w:cs="Arial"/>
          <w:sz w:val="24"/>
          <w:szCs w:val="24"/>
        </w:rPr>
        <w:t>trial</w:t>
      </w:r>
      <w:r w:rsidR="00C87A20" w:rsidRPr="004B0ED7">
        <w:rPr>
          <w:rFonts w:ascii="Arial" w:hAnsi="Arial" w:cs="Arial"/>
          <w:sz w:val="24"/>
          <w:szCs w:val="24"/>
        </w:rPr>
        <w:t xml:space="preserve"> showcasing assumes the main role.</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ENVIRONMENTAL:</w:t>
      </w:r>
      <w:r w:rsidR="00C87A20" w:rsidRPr="004B0ED7">
        <w:rPr>
          <w:rFonts w:ascii="Arial" w:hAnsi="Arial" w:cs="Arial"/>
          <w:sz w:val="24"/>
          <w:szCs w:val="24"/>
        </w:rPr>
        <w:t xml:space="preserve"> Cars and automobiles are suspected to be the main reasons for the increasing pollution in the world. That's why it is important for an organization to </w:t>
      </w:r>
      <w:r w:rsidR="00C87A20" w:rsidRPr="004B0ED7">
        <w:rPr>
          <w:rFonts w:ascii="Arial" w:hAnsi="Arial" w:cs="Arial"/>
          <w:sz w:val="24"/>
          <w:szCs w:val="24"/>
        </w:rPr>
        <w:lastRenderedPageBreak/>
        <w:t>follow the environment laws made by the government</w:t>
      </w:r>
      <w:r w:rsidR="00D33708" w:rsidRPr="004B0ED7">
        <w:rPr>
          <w:rFonts w:ascii="Arial" w:hAnsi="Arial" w:cs="Arial"/>
          <w:sz w:val="24"/>
          <w:szCs w:val="24"/>
        </w:rPr>
        <w:t xml:space="preserve"> and also to protect the environment</w:t>
      </w:r>
      <w:r w:rsidR="00D710DD" w:rsidRPr="004B0ED7">
        <w:rPr>
          <w:rFonts w:ascii="Arial" w:hAnsi="Arial" w:cs="Arial"/>
          <w:sz w:val="24"/>
          <w:szCs w:val="24"/>
        </w:rPr>
        <w:t xml:space="preserve"> of the particular place (Chodakowska, 2018).</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LEGAL: </w:t>
      </w:r>
      <w:r w:rsidR="005A4396" w:rsidRPr="004B0ED7">
        <w:rPr>
          <w:rFonts w:ascii="Arial" w:hAnsi="Arial" w:cs="Arial"/>
          <w:sz w:val="24"/>
          <w:szCs w:val="24"/>
        </w:rPr>
        <w:t>T</w:t>
      </w:r>
      <w:r w:rsidR="00D33708" w:rsidRPr="004B0ED7">
        <w:rPr>
          <w:rFonts w:ascii="Arial" w:hAnsi="Arial" w:cs="Arial"/>
          <w:sz w:val="24"/>
          <w:szCs w:val="24"/>
        </w:rPr>
        <w:t xml:space="preserve">here </w:t>
      </w:r>
      <w:r w:rsidR="00301767" w:rsidRPr="004B0ED7">
        <w:rPr>
          <w:rFonts w:ascii="Arial" w:hAnsi="Arial" w:cs="Arial"/>
          <w:sz w:val="24"/>
          <w:szCs w:val="24"/>
        </w:rPr>
        <w:t>are legal frameworks everywhere that are</w:t>
      </w:r>
      <w:r w:rsidR="00D33708" w:rsidRPr="004B0ED7">
        <w:rPr>
          <w:rFonts w:ascii="Arial" w:hAnsi="Arial" w:cs="Arial"/>
          <w:sz w:val="24"/>
          <w:szCs w:val="24"/>
        </w:rPr>
        <w:t xml:space="preserve"> why the laws are required to be followed by the organization, the acts or rules made by the government regarding the </w:t>
      </w:r>
      <w:r w:rsidR="005A4396" w:rsidRPr="004B0ED7">
        <w:rPr>
          <w:rFonts w:ascii="Arial" w:hAnsi="Arial" w:cs="Arial"/>
          <w:sz w:val="24"/>
          <w:szCs w:val="24"/>
        </w:rPr>
        <w:t>establishment of the organization and also the rules made by the government</w:t>
      </w:r>
      <w:r w:rsidR="00D710DD" w:rsidRPr="004B0ED7">
        <w:rPr>
          <w:rFonts w:ascii="Arial" w:hAnsi="Arial" w:cs="Arial"/>
          <w:sz w:val="24"/>
          <w:szCs w:val="24"/>
        </w:rPr>
        <w:t xml:space="preserve"> (Chodakowska, 2018). </w:t>
      </w:r>
    </w:p>
    <w:p w:rsidR="00056A87" w:rsidRPr="004B0ED7" w:rsidRDefault="00337DB2" w:rsidP="00A95131">
      <w:pPr>
        <w:pStyle w:val="Heading2"/>
        <w:spacing w:line="360" w:lineRule="auto"/>
        <w:jc w:val="both"/>
        <w:rPr>
          <w:rFonts w:ascii="Arial" w:hAnsi="Arial" w:cs="Arial"/>
          <w:sz w:val="24"/>
          <w:szCs w:val="24"/>
        </w:rPr>
      </w:pPr>
      <w:bookmarkStart w:id="4" w:name="_Toc57450651"/>
      <w:r w:rsidRPr="004B0ED7">
        <w:rPr>
          <w:rFonts w:ascii="Arial" w:hAnsi="Arial" w:cs="Arial"/>
          <w:sz w:val="24"/>
          <w:szCs w:val="24"/>
        </w:rPr>
        <w:t>SWOT ANALYSIS FOR MERCEDES BENZ</w:t>
      </w:r>
      <w:bookmarkEnd w:id="4"/>
      <w:r w:rsidRPr="004B0ED7">
        <w:rPr>
          <w:rFonts w:ascii="Arial" w:hAnsi="Arial" w:cs="Arial"/>
          <w:sz w:val="24"/>
          <w:szCs w:val="24"/>
        </w:rPr>
        <w:t xml:space="preserve"> </w:t>
      </w:r>
    </w:p>
    <w:p w:rsidR="00E71E16"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STRENGTH: </w:t>
      </w:r>
    </w:p>
    <w:p w:rsidR="00DA4D8F" w:rsidRPr="004B0ED7" w:rsidRDefault="00337DB2" w:rsidP="00A95131">
      <w:pPr>
        <w:pStyle w:val="ListParagraph"/>
        <w:numPr>
          <w:ilvl w:val="0"/>
          <w:numId w:val="1"/>
        </w:numPr>
        <w:spacing w:line="360" w:lineRule="auto"/>
        <w:jc w:val="both"/>
        <w:rPr>
          <w:rFonts w:ascii="Arial" w:hAnsi="Arial" w:cs="Arial"/>
          <w:sz w:val="24"/>
          <w:szCs w:val="24"/>
        </w:rPr>
      </w:pPr>
      <w:r w:rsidRPr="004B0ED7">
        <w:rPr>
          <w:rFonts w:ascii="Arial" w:hAnsi="Arial" w:cs="Arial"/>
          <w:sz w:val="24"/>
          <w:szCs w:val="24"/>
        </w:rPr>
        <w:t>Mercedes is a global brand and has a big exposure all over the world.</w:t>
      </w:r>
      <w:r w:rsidR="00E73294" w:rsidRPr="004B0ED7">
        <w:rPr>
          <w:rFonts w:ascii="Arial" w:hAnsi="Arial" w:cs="Arial"/>
          <w:sz w:val="24"/>
          <w:szCs w:val="24"/>
        </w:rPr>
        <w:t xml:space="preserve"> Mercedes have the manufacturing units all over the world which is a big area of strength for </w:t>
      </w:r>
      <w:r w:rsidR="007604D5" w:rsidRPr="004B0ED7">
        <w:rPr>
          <w:rFonts w:ascii="Arial" w:hAnsi="Arial" w:cs="Arial"/>
          <w:sz w:val="24"/>
          <w:szCs w:val="24"/>
        </w:rPr>
        <w:t>it (Candelo, 2019).</w:t>
      </w:r>
    </w:p>
    <w:p w:rsidR="001F4D92" w:rsidRPr="004B0ED7" w:rsidRDefault="00337DB2" w:rsidP="00A95131">
      <w:pPr>
        <w:pStyle w:val="ListParagraph"/>
        <w:numPr>
          <w:ilvl w:val="0"/>
          <w:numId w:val="1"/>
        </w:numPr>
        <w:spacing w:line="360" w:lineRule="auto"/>
        <w:jc w:val="both"/>
        <w:rPr>
          <w:rFonts w:ascii="Arial" w:hAnsi="Arial" w:cs="Arial"/>
          <w:sz w:val="24"/>
          <w:szCs w:val="24"/>
        </w:rPr>
      </w:pPr>
      <w:r w:rsidRPr="004B0ED7">
        <w:rPr>
          <w:rFonts w:ascii="Arial" w:hAnsi="Arial" w:cs="Arial"/>
          <w:sz w:val="24"/>
          <w:szCs w:val="24"/>
        </w:rPr>
        <w:t>Mercedes focu</w:t>
      </w:r>
      <w:r w:rsidR="00BB5CEB" w:rsidRPr="004B0ED7">
        <w:rPr>
          <w:rFonts w:ascii="Arial" w:hAnsi="Arial" w:cs="Arial"/>
          <w:sz w:val="24"/>
          <w:szCs w:val="24"/>
        </w:rPr>
        <w:t>ses on innovating the new products in the organization</w:t>
      </w:r>
      <w:r w:rsidR="00F478EC" w:rsidRPr="004B0ED7">
        <w:rPr>
          <w:rFonts w:ascii="Arial" w:hAnsi="Arial" w:cs="Arial"/>
          <w:sz w:val="24"/>
          <w:szCs w:val="24"/>
        </w:rPr>
        <w:t xml:space="preserve">, it brings out the advancement in the </w:t>
      </w:r>
      <w:r w:rsidR="001545A0" w:rsidRPr="004B0ED7">
        <w:rPr>
          <w:rFonts w:ascii="Arial" w:hAnsi="Arial" w:cs="Arial"/>
          <w:sz w:val="24"/>
          <w:szCs w:val="24"/>
        </w:rPr>
        <w:t>technologies,</w:t>
      </w:r>
      <w:r w:rsidR="00F478EC" w:rsidRPr="004B0ED7">
        <w:rPr>
          <w:rFonts w:ascii="Arial" w:hAnsi="Arial" w:cs="Arial"/>
          <w:sz w:val="24"/>
          <w:szCs w:val="24"/>
        </w:rPr>
        <w:t xml:space="preserve"> </w:t>
      </w:r>
      <w:r w:rsidR="001545A0" w:rsidRPr="004B0ED7">
        <w:rPr>
          <w:rFonts w:ascii="Arial" w:hAnsi="Arial" w:cs="Arial"/>
          <w:sz w:val="24"/>
          <w:szCs w:val="24"/>
        </w:rPr>
        <w:t>and the</w:t>
      </w:r>
      <w:r w:rsidR="00F478EC" w:rsidRPr="004B0ED7">
        <w:rPr>
          <w:rFonts w:ascii="Arial" w:hAnsi="Arial" w:cs="Arial"/>
          <w:sz w:val="24"/>
          <w:szCs w:val="24"/>
        </w:rPr>
        <w:t xml:space="preserve"> organization is majorly concerned about the safety </w:t>
      </w:r>
      <w:r w:rsidR="001545A0" w:rsidRPr="004B0ED7">
        <w:rPr>
          <w:rFonts w:ascii="Arial" w:hAnsi="Arial" w:cs="Arial"/>
          <w:sz w:val="24"/>
          <w:szCs w:val="24"/>
        </w:rPr>
        <w:t xml:space="preserve">features of the vehicles. </w:t>
      </w:r>
      <w:r w:rsidRPr="004B0ED7">
        <w:rPr>
          <w:rFonts w:ascii="Arial" w:hAnsi="Arial" w:cs="Arial"/>
          <w:sz w:val="24"/>
          <w:szCs w:val="24"/>
        </w:rPr>
        <w:t xml:space="preserve"> </w:t>
      </w:r>
    </w:p>
    <w:p w:rsidR="001A771E" w:rsidRPr="004B0ED7" w:rsidRDefault="00337DB2" w:rsidP="00A95131">
      <w:pPr>
        <w:pStyle w:val="ListParagraph"/>
        <w:numPr>
          <w:ilvl w:val="0"/>
          <w:numId w:val="1"/>
        </w:numPr>
        <w:spacing w:line="360" w:lineRule="auto"/>
        <w:jc w:val="both"/>
        <w:rPr>
          <w:rFonts w:ascii="Arial" w:hAnsi="Arial" w:cs="Arial"/>
          <w:sz w:val="24"/>
          <w:szCs w:val="24"/>
        </w:rPr>
      </w:pPr>
      <w:r w:rsidRPr="004B0ED7">
        <w:rPr>
          <w:rFonts w:ascii="Arial" w:hAnsi="Arial" w:cs="Arial"/>
          <w:sz w:val="24"/>
          <w:szCs w:val="24"/>
        </w:rPr>
        <w:t>The other automobile companies</w:t>
      </w:r>
      <w:r w:rsidR="00AB21F2" w:rsidRPr="004B0ED7">
        <w:rPr>
          <w:rFonts w:ascii="Arial" w:hAnsi="Arial" w:cs="Arial"/>
          <w:sz w:val="24"/>
          <w:szCs w:val="24"/>
        </w:rPr>
        <w:t xml:space="preserve"> or the competitors are not much active the developing nations </w:t>
      </w:r>
      <w:r w:rsidR="007604D5" w:rsidRPr="004B0ED7">
        <w:rPr>
          <w:rFonts w:ascii="Arial" w:hAnsi="Arial" w:cs="Arial"/>
          <w:sz w:val="24"/>
          <w:szCs w:val="24"/>
        </w:rPr>
        <w:t>as compared to Mercedes (Candelo, 2019).</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WEAKNESS:</w:t>
      </w:r>
      <w:r w:rsidR="00C019C0" w:rsidRPr="004B0ED7">
        <w:rPr>
          <w:rFonts w:ascii="Arial" w:hAnsi="Arial" w:cs="Arial"/>
          <w:sz w:val="24"/>
          <w:szCs w:val="24"/>
        </w:rPr>
        <w:t xml:space="preserve"> </w:t>
      </w:r>
    </w:p>
    <w:p w:rsidR="00C019C0" w:rsidRPr="004B0ED7" w:rsidRDefault="00337DB2" w:rsidP="00A95131">
      <w:pPr>
        <w:pStyle w:val="ListParagraph"/>
        <w:numPr>
          <w:ilvl w:val="0"/>
          <w:numId w:val="2"/>
        </w:numPr>
        <w:spacing w:line="360" w:lineRule="auto"/>
        <w:jc w:val="both"/>
        <w:rPr>
          <w:rFonts w:ascii="Arial" w:hAnsi="Arial" w:cs="Arial"/>
          <w:sz w:val="24"/>
          <w:szCs w:val="24"/>
        </w:rPr>
      </w:pPr>
      <w:r w:rsidRPr="004B0ED7">
        <w:rPr>
          <w:rFonts w:ascii="Arial" w:hAnsi="Arial" w:cs="Arial"/>
          <w:sz w:val="24"/>
          <w:szCs w:val="24"/>
        </w:rPr>
        <w:t>One of the significant determining factors that you plan to purchase every car is service costs. In contrast to other players in the same sector, Me</w:t>
      </w:r>
      <w:r w:rsidR="007604D5" w:rsidRPr="004B0ED7">
        <w:rPr>
          <w:rFonts w:ascii="Arial" w:hAnsi="Arial" w:cs="Arial"/>
          <w:sz w:val="24"/>
          <w:szCs w:val="24"/>
        </w:rPr>
        <w:t xml:space="preserve">rcedes' service costs are high </w:t>
      </w:r>
    </w:p>
    <w:p w:rsidR="000C7260" w:rsidRPr="004B0ED7" w:rsidRDefault="00337DB2" w:rsidP="00A95131">
      <w:pPr>
        <w:pStyle w:val="ListParagraph"/>
        <w:numPr>
          <w:ilvl w:val="0"/>
          <w:numId w:val="2"/>
        </w:numPr>
        <w:spacing w:line="360" w:lineRule="auto"/>
        <w:jc w:val="both"/>
        <w:rPr>
          <w:rFonts w:ascii="Arial" w:hAnsi="Arial" w:cs="Arial"/>
          <w:sz w:val="24"/>
          <w:szCs w:val="24"/>
        </w:rPr>
      </w:pPr>
      <w:r w:rsidRPr="004B0ED7">
        <w:rPr>
          <w:rFonts w:ascii="Arial" w:hAnsi="Arial" w:cs="Arial"/>
          <w:sz w:val="24"/>
          <w:szCs w:val="24"/>
        </w:rPr>
        <w:t>T</w:t>
      </w:r>
      <w:r w:rsidR="00C853E6" w:rsidRPr="004B0ED7">
        <w:rPr>
          <w:rFonts w:ascii="Arial" w:hAnsi="Arial" w:cs="Arial"/>
          <w:sz w:val="24"/>
          <w:szCs w:val="24"/>
        </w:rPr>
        <w:t>he organization have some conflicts in the goals of the other group companies, this is a major trait</w:t>
      </w:r>
      <w:r w:rsidR="00115F30" w:rsidRPr="004B0ED7">
        <w:rPr>
          <w:rFonts w:ascii="Arial" w:hAnsi="Arial" w:cs="Arial"/>
          <w:sz w:val="24"/>
          <w:szCs w:val="24"/>
        </w:rPr>
        <w:t xml:space="preserve"> that affects </w:t>
      </w:r>
      <w:r w:rsidR="007604D5" w:rsidRPr="004B0ED7">
        <w:rPr>
          <w:rFonts w:ascii="Arial" w:hAnsi="Arial" w:cs="Arial"/>
          <w:sz w:val="24"/>
          <w:szCs w:val="24"/>
        </w:rPr>
        <w:t>the organization’s environment.</w:t>
      </w:r>
    </w:p>
    <w:p w:rsidR="007B143D" w:rsidRPr="004B0ED7" w:rsidRDefault="00337DB2" w:rsidP="00A95131">
      <w:pPr>
        <w:pStyle w:val="ListParagraph"/>
        <w:numPr>
          <w:ilvl w:val="0"/>
          <w:numId w:val="2"/>
        </w:numPr>
        <w:spacing w:line="360" w:lineRule="auto"/>
        <w:jc w:val="both"/>
        <w:rPr>
          <w:rFonts w:ascii="Arial" w:hAnsi="Arial" w:cs="Arial"/>
          <w:sz w:val="24"/>
          <w:szCs w:val="24"/>
        </w:rPr>
      </w:pPr>
      <w:r w:rsidRPr="004B0ED7">
        <w:rPr>
          <w:rFonts w:ascii="Arial" w:hAnsi="Arial" w:cs="Arial"/>
          <w:sz w:val="24"/>
          <w:szCs w:val="24"/>
        </w:rPr>
        <w:t xml:space="preserve">However Mercedes could </w:t>
      </w:r>
      <w:r w:rsidR="00427F57" w:rsidRPr="004B0ED7">
        <w:rPr>
          <w:rFonts w:ascii="Arial" w:hAnsi="Arial" w:cs="Arial"/>
          <w:sz w:val="24"/>
          <w:szCs w:val="24"/>
        </w:rPr>
        <w:t>enlarge</w:t>
      </w:r>
      <w:r w:rsidRPr="004B0ED7">
        <w:rPr>
          <w:rFonts w:ascii="Arial" w:hAnsi="Arial" w:cs="Arial"/>
          <w:sz w:val="24"/>
          <w:szCs w:val="24"/>
        </w:rPr>
        <w:t xml:space="preserve"> </w:t>
      </w:r>
      <w:r w:rsidR="00427F57" w:rsidRPr="004B0ED7">
        <w:rPr>
          <w:rFonts w:ascii="Arial" w:hAnsi="Arial" w:cs="Arial"/>
          <w:sz w:val="24"/>
          <w:szCs w:val="24"/>
        </w:rPr>
        <w:t>powerfully</w:t>
      </w:r>
      <w:r w:rsidRPr="004B0ED7">
        <w:rPr>
          <w:rFonts w:ascii="Arial" w:hAnsi="Arial" w:cs="Arial"/>
          <w:sz w:val="24"/>
          <w:szCs w:val="24"/>
        </w:rPr>
        <w:t xml:space="preserve">, it is </w:t>
      </w:r>
      <w:r w:rsidR="00427F57" w:rsidRPr="004B0ED7">
        <w:rPr>
          <w:rFonts w:ascii="Arial" w:hAnsi="Arial" w:cs="Arial"/>
          <w:sz w:val="24"/>
          <w:szCs w:val="24"/>
        </w:rPr>
        <w:t>create</w:t>
      </w:r>
      <w:r w:rsidRPr="004B0ED7">
        <w:rPr>
          <w:rFonts w:ascii="Arial" w:hAnsi="Arial" w:cs="Arial"/>
          <w:sz w:val="24"/>
          <w:szCs w:val="24"/>
        </w:rPr>
        <w:t xml:space="preserve"> to have </w:t>
      </w:r>
      <w:r w:rsidR="00427F57" w:rsidRPr="004B0ED7">
        <w:rPr>
          <w:rFonts w:ascii="Arial" w:hAnsi="Arial" w:cs="Arial"/>
          <w:sz w:val="24"/>
          <w:szCs w:val="24"/>
        </w:rPr>
        <w:t>development</w:t>
      </w:r>
      <w:r w:rsidRPr="004B0ED7">
        <w:rPr>
          <w:rFonts w:ascii="Arial" w:hAnsi="Arial" w:cs="Arial"/>
          <w:sz w:val="24"/>
          <w:szCs w:val="24"/>
        </w:rPr>
        <w:t xml:space="preserve"> retardation </w:t>
      </w:r>
      <w:r w:rsidR="00427F57" w:rsidRPr="004B0ED7">
        <w:rPr>
          <w:rFonts w:ascii="Arial" w:hAnsi="Arial" w:cs="Arial"/>
          <w:sz w:val="24"/>
          <w:szCs w:val="24"/>
        </w:rPr>
        <w:t>since</w:t>
      </w:r>
      <w:r w:rsidRPr="004B0ED7">
        <w:rPr>
          <w:rFonts w:ascii="Arial" w:hAnsi="Arial" w:cs="Arial"/>
          <w:sz w:val="24"/>
          <w:szCs w:val="24"/>
        </w:rPr>
        <w:t xml:space="preserve"> it holds its car sales very </w:t>
      </w:r>
      <w:r w:rsidR="00427F57" w:rsidRPr="004B0ED7">
        <w:rPr>
          <w:rFonts w:ascii="Arial" w:hAnsi="Arial" w:cs="Arial"/>
          <w:sz w:val="24"/>
          <w:szCs w:val="24"/>
        </w:rPr>
        <w:t>limited</w:t>
      </w:r>
      <w:r w:rsidRPr="004B0ED7">
        <w:rPr>
          <w:rFonts w:ascii="Arial" w:hAnsi="Arial" w:cs="Arial"/>
          <w:sz w:val="24"/>
          <w:szCs w:val="24"/>
        </w:rPr>
        <w:t xml:space="preserve">, impacting its </w:t>
      </w:r>
      <w:r w:rsidR="00427F57" w:rsidRPr="004B0ED7">
        <w:rPr>
          <w:rFonts w:ascii="Arial" w:hAnsi="Arial" w:cs="Arial"/>
          <w:sz w:val="24"/>
          <w:szCs w:val="24"/>
        </w:rPr>
        <w:t>source</w:t>
      </w:r>
      <w:r w:rsidRPr="004B0ED7">
        <w:rPr>
          <w:rFonts w:ascii="Arial" w:hAnsi="Arial" w:cs="Arial"/>
          <w:sz w:val="24"/>
          <w:szCs w:val="24"/>
        </w:rPr>
        <w:t xml:space="preserve"> and hence its </w:t>
      </w:r>
      <w:r w:rsidR="00427F57" w:rsidRPr="004B0ED7">
        <w:rPr>
          <w:rFonts w:ascii="Arial" w:hAnsi="Arial" w:cs="Arial"/>
          <w:sz w:val="24"/>
          <w:szCs w:val="24"/>
        </w:rPr>
        <w:t>product</w:t>
      </w:r>
      <w:r w:rsidRPr="004B0ED7">
        <w:rPr>
          <w:rFonts w:ascii="Arial" w:hAnsi="Arial" w:cs="Arial"/>
          <w:sz w:val="24"/>
          <w:szCs w:val="24"/>
        </w:rPr>
        <w:t xml:space="preserve"> v</w:t>
      </w:r>
      <w:r w:rsidR="007604D5" w:rsidRPr="004B0ED7">
        <w:rPr>
          <w:rFonts w:ascii="Arial" w:hAnsi="Arial" w:cs="Arial"/>
          <w:sz w:val="24"/>
          <w:szCs w:val="24"/>
        </w:rPr>
        <w:t xml:space="preserve">alue gets affected due to this (Candelo, 2019). </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OPPORTUNITIES:</w:t>
      </w:r>
      <w:r w:rsidR="005D49AC" w:rsidRPr="004B0ED7">
        <w:rPr>
          <w:rFonts w:ascii="Arial" w:hAnsi="Arial" w:cs="Arial"/>
          <w:sz w:val="24"/>
          <w:szCs w:val="24"/>
        </w:rPr>
        <w:t xml:space="preserve"> </w:t>
      </w:r>
    </w:p>
    <w:p w:rsidR="005D49AC" w:rsidRPr="004B0ED7" w:rsidRDefault="00337DB2" w:rsidP="00A95131">
      <w:pPr>
        <w:pStyle w:val="ListParagraph"/>
        <w:numPr>
          <w:ilvl w:val="0"/>
          <w:numId w:val="3"/>
        </w:numPr>
        <w:spacing w:line="360" w:lineRule="auto"/>
        <w:jc w:val="both"/>
        <w:rPr>
          <w:rFonts w:ascii="Arial" w:hAnsi="Arial" w:cs="Arial"/>
          <w:sz w:val="24"/>
          <w:szCs w:val="24"/>
        </w:rPr>
      </w:pPr>
      <w:r w:rsidRPr="004B0ED7">
        <w:rPr>
          <w:rFonts w:ascii="Arial" w:hAnsi="Arial" w:cs="Arial"/>
          <w:sz w:val="24"/>
          <w:szCs w:val="24"/>
        </w:rPr>
        <w:t>Though the pulse of this industry is the American &amp; European economy, the emphasis is moving to emerge markets such as China, India &amp; other Asian nations due to a growth in spending power, a change in lifestyl</w:t>
      </w:r>
      <w:r w:rsidR="007604D5" w:rsidRPr="004B0ED7">
        <w:rPr>
          <w:rFonts w:ascii="Arial" w:hAnsi="Arial" w:cs="Arial"/>
          <w:sz w:val="24"/>
          <w:szCs w:val="24"/>
        </w:rPr>
        <w:t>e &amp; healthy economic conditions (Geldmacher et al. 2019).</w:t>
      </w:r>
    </w:p>
    <w:p w:rsidR="00117128" w:rsidRPr="004B0ED7" w:rsidRDefault="00337DB2" w:rsidP="00A95131">
      <w:pPr>
        <w:pStyle w:val="ListParagraph"/>
        <w:numPr>
          <w:ilvl w:val="0"/>
          <w:numId w:val="3"/>
        </w:numPr>
        <w:spacing w:line="360" w:lineRule="auto"/>
        <w:jc w:val="both"/>
        <w:rPr>
          <w:rFonts w:ascii="Arial" w:hAnsi="Arial" w:cs="Arial"/>
          <w:sz w:val="24"/>
          <w:szCs w:val="24"/>
        </w:rPr>
      </w:pPr>
      <w:r w:rsidRPr="004B0ED7">
        <w:rPr>
          <w:rFonts w:ascii="Arial" w:hAnsi="Arial" w:cs="Arial"/>
          <w:sz w:val="24"/>
          <w:szCs w:val="24"/>
        </w:rPr>
        <w:lastRenderedPageBreak/>
        <w:t xml:space="preserve">In ways that were unlikely a century ago, cars allow people to live, work and play. Automobiles have connections to </w:t>
      </w:r>
      <w:r w:rsidR="00427F57" w:rsidRPr="004B0ED7">
        <w:rPr>
          <w:rFonts w:ascii="Arial" w:hAnsi="Arial" w:cs="Arial"/>
          <w:sz w:val="24"/>
          <w:szCs w:val="24"/>
        </w:rPr>
        <w:t>marketplaces</w:t>
      </w:r>
      <w:r w:rsidRPr="004B0ED7">
        <w:rPr>
          <w:rFonts w:ascii="Arial" w:hAnsi="Arial" w:cs="Arial"/>
          <w:sz w:val="24"/>
          <w:szCs w:val="24"/>
        </w:rPr>
        <w:t xml:space="preserve">, to physicians, to </w:t>
      </w:r>
      <w:r w:rsidR="00427F57" w:rsidRPr="004B0ED7">
        <w:rPr>
          <w:rFonts w:ascii="Arial" w:hAnsi="Arial" w:cs="Arial"/>
          <w:sz w:val="24"/>
          <w:szCs w:val="24"/>
        </w:rPr>
        <w:t>occupations</w:t>
      </w:r>
      <w:r w:rsidRPr="004B0ED7">
        <w:rPr>
          <w:rFonts w:ascii="Arial" w:hAnsi="Arial" w:cs="Arial"/>
          <w:sz w:val="24"/>
          <w:szCs w:val="24"/>
        </w:rPr>
        <w:t xml:space="preserve">. About every trip ends with either an </w:t>
      </w:r>
      <w:r w:rsidR="00427F57" w:rsidRPr="004B0ED7">
        <w:rPr>
          <w:rFonts w:ascii="Arial" w:hAnsi="Arial" w:cs="Arial"/>
          <w:sz w:val="24"/>
          <w:szCs w:val="24"/>
        </w:rPr>
        <w:t>financial</w:t>
      </w:r>
      <w:r w:rsidRPr="004B0ED7">
        <w:rPr>
          <w:rFonts w:ascii="Arial" w:hAnsi="Arial" w:cs="Arial"/>
          <w:sz w:val="24"/>
          <w:szCs w:val="24"/>
        </w:rPr>
        <w:t xml:space="preserve"> exchange or with s</w:t>
      </w:r>
      <w:r w:rsidR="007604D5" w:rsidRPr="004B0ED7">
        <w:rPr>
          <w:rFonts w:ascii="Arial" w:hAnsi="Arial" w:cs="Arial"/>
          <w:sz w:val="24"/>
          <w:szCs w:val="24"/>
        </w:rPr>
        <w:t xml:space="preserve">ome other </w:t>
      </w:r>
      <w:r w:rsidR="00427F57" w:rsidRPr="004B0ED7">
        <w:rPr>
          <w:rFonts w:ascii="Arial" w:hAnsi="Arial" w:cs="Arial"/>
          <w:sz w:val="24"/>
          <w:szCs w:val="24"/>
        </w:rPr>
        <w:t>superiority</w:t>
      </w:r>
      <w:r w:rsidR="007604D5" w:rsidRPr="004B0ED7">
        <w:rPr>
          <w:rFonts w:ascii="Arial" w:hAnsi="Arial" w:cs="Arial"/>
          <w:sz w:val="24"/>
          <w:szCs w:val="24"/>
        </w:rPr>
        <w:t xml:space="preserve"> of </w:t>
      </w:r>
      <w:r w:rsidR="00427F57" w:rsidRPr="004B0ED7">
        <w:rPr>
          <w:rFonts w:ascii="Arial" w:hAnsi="Arial" w:cs="Arial"/>
          <w:sz w:val="24"/>
          <w:szCs w:val="24"/>
        </w:rPr>
        <w:t>lifespan</w:t>
      </w:r>
      <w:r w:rsidR="007604D5" w:rsidRPr="004B0ED7">
        <w:rPr>
          <w:rFonts w:ascii="Arial" w:hAnsi="Arial" w:cs="Arial"/>
          <w:sz w:val="24"/>
          <w:szCs w:val="24"/>
        </w:rPr>
        <w:t xml:space="preserve"> gain (Geldmacher et al. 2019).</w:t>
      </w:r>
    </w:p>
    <w:p w:rsidR="001F4D92"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THREATS:</w:t>
      </w:r>
      <w:r w:rsidR="00B84BF7" w:rsidRPr="004B0ED7">
        <w:rPr>
          <w:rFonts w:ascii="Arial" w:hAnsi="Arial" w:cs="Arial"/>
          <w:sz w:val="24"/>
          <w:szCs w:val="24"/>
        </w:rPr>
        <w:t xml:space="preserve"> </w:t>
      </w:r>
    </w:p>
    <w:p w:rsidR="00B84BF7" w:rsidRPr="004B0ED7" w:rsidRDefault="00337DB2" w:rsidP="00A95131">
      <w:pPr>
        <w:pStyle w:val="ListParagraph"/>
        <w:numPr>
          <w:ilvl w:val="0"/>
          <w:numId w:val="4"/>
        </w:numPr>
        <w:spacing w:line="360" w:lineRule="auto"/>
        <w:jc w:val="both"/>
        <w:rPr>
          <w:rFonts w:ascii="Arial" w:hAnsi="Arial" w:cs="Arial"/>
          <w:sz w:val="24"/>
          <w:szCs w:val="24"/>
        </w:rPr>
      </w:pPr>
      <w:r w:rsidRPr="004B0ED7">
        <w:rPr>
          <w:rFonts w:ascii="Arial" w:hAnsi="Arial" w:cs="Arial"/>
          <w:sz w:val="24"/>
          <w:szCs w:val="24"/>
        </w:rPr>
        <w:t xml:space="preserve">Fierce competition from many other companies in the </w:t>
      </w:r>
      <w:r w:rsidR="001938FD" w:rsidRPr="004B0ED7">
        <w:rPr>
          <w:rFonts w:ascii="Arial" w:hAnsi="Arial" w:cs="Arial"/>
          <w:sz w:val="24"/>
          <w:szCs w:val="24"/>
        </w:rPr>
        <w:t>sector is a major threat</w:t>
      </w:r>
      <w:r w:rsidRPr="004B0ED7">
        <w:rPr>
          <w:rFonts w:ascii="Arial" w:hAnsi="Arial" w:cs="Arial"/>
          <w:sz w:val="24"/>
          <w:szCs w:val="24"/>
        </w:rPr>
        <w:t xml:space="preserve"> the presence in most markets of players like AUDI, BMW, Volvo, etc. who don't even leave anyone behind to emer</w:t>
      </w:r>
      <w:r w:rsidR="007604D5" w:rsidRPr="004B0ED7">
        <w:rPr>
          <w:rFonts w:ascii="Arial" w:hAnsi="Arial" w:cs="Arial"/>
          <w:sz w:val="24"/>
          <w:szCs w:val="24"/>
        </w:rPr>
        <w:t>ge as a global player &amp; leader.</w:t>
      </w:r>
    </w:p>
    <w:p w:rsidR="00996CD9" w:rsidRPr="004B0ED7" w:rsidRDefault="00337DB2" w:rsidP="00A95131">
      <w:pPr>
        <w:pStyle w:val="ListParagraph"/>
        <w:numPr>
          <w:ilvl w:val="0"/>
          <w:numId w:val="4"/>
        </w:numPr>
        <w:spacing w:line="360" w:lineRule="auto"/>
        <w:jc w:val="both"/>
        <w:rPr>
          <w:rFonts w:ascii="Arial" w:hAnsi="Arial" w:cs="Arial"/>
          <w:sz w:val="24"/>
          <w:szCs w:val="24"/>
        </w:rPr>
      </w:pPr>
      <w:r w:rsidRPr="004B0ED7">
        <w:rPr>
          <w:rFonts w:ascii="Arial" w:hAnsi="Arial" w:cs="Arial"/>
          <w:sz w:val="24"/>
          <w:szCs w:val="24"/>
        </w:rPr>
        <w:t>Slower Economy: The economic factors that can harm the automotive industry for a long period are macro - economic instability, unemployment, un-employment, etc.</w:t>
      </w:r>
      <w:r w:rsidR="007604D5" w:rsidRPr="004B0ED7">
        <w:rPr>
          <w:rFonts w:ascii="Arial" w:hAnsi="Arial" w:cs="Arial"/>
          <w:sz w:val="24"/>
          <w:szCs w:val="24"/>
        </w:rPr>
        <w:t xml:space="preserve"> (Geldmacher et al. 2019). </w:t>
      </w:r>
    </w:p>
    <w:p w:rsidR="00021044" w:rsidRPr="004B0ED7" w:rsidRDefault="00427F57" w:rsidP="00A95131">
      <w:pPr>
        <w:pStyle w:val="Heading2"/>
        <w:spacing w:line="360" w:lineRule="auto"/>
        <w:jc w:val="both"/>
        <w:rPr>
          <w:rFonts w:ascii="Arial" w:hAnsi="Arial" w:cs="Arial"/>
          <w:sz w:val="24"/>
          <w:szCs w:val="24"/>
        </w:rPr>
      </w:pPr>
      <w:bookmarkStart w:id="5" w:name="_Toc57450652"/>
      <w:r>
        <w:rPr>
          <w:rFonts w:ascii="Arial" w:hAnsi="Arial" w:cs="Arial"/>
          <w:sz w:val="24"/>
          <w:szCs w:val="24"/>
        </w:rPr>
        <w:t>THE FIVE PORTER’S</w:t>
      </w:r>
      <w:r w:rsidR="00337DB2" w:rsidRPr="004B0ED7">
        <w:rPr>
          <w:rFonts w:ascii="Arial" w:hAnsi="Arial" w:cs="Arial"/>
          <w:sz w:val="24"/>
          <w:szCs w:val="24"/>
        </w:rPr>
        <w:t xml:space="preserve"> FORCES</w:t>
      </w:r>
      <w:bookmarkEnd w:id="5"/>
      <w:r w:rsidR="00337DB2" w:rsidRPr="004B0ED7">
        <w:rPr>
          <w:rFonts w:ascii="Arial" w:hAnsi="Arial" w:cs="Arial"/>
          <w:sz w:val="24"/>
          <w:szCs w:val="24"/>
        </w:rPr>
        <w:t xml:space="preserve"> </w:t>
      </w:r>
    </w:p>
    <w:p w:rsidR="007C61F9"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The </w:t>
      </w:r>
      <w:r w:rsidR="00AB029F" w:rsidRPr="004B0ED7">
        <w:rPr>
          <w:rFonts w:ascii="Arial" w:hAnsi="Arial" w:cs="Arial"/>
          <w:sz w:val="24"/>
          <w:szCs w:val="24"/>
        </w:rPr>
        <w:t>P</w:t>
      </w:r>
      <w:r w:rsidRPr="004B0ED7">
        <w:rPr>
          <w:rFonts w:ascii="Arial" w:hAnsi="Arial" w:cs="Arial"/>
          <w:sz w:val="24"/>
          <w:szCs w:val="24"/>
        </w:rPr>
        <w:t>orter</w:t>
      </w:r>
      <w:r w:rsidR="00AB029F" w:rsidRPr="004B0ED7">
        <w:rPr>
          <w:rFonts w:ascii="Arial" w:hAnsi="Arial" w:cs="Arial"/>
          <w:sz w:val="24"/>
          <w:szCs w:val="24"/>
        </w:rPr>
        <w:t>’</w:t>
      </w:r>
      <w:r w:rsidR="00427F57">
        <w:rPr>
          <w:rFonts w:ascii="Arial" w:hAnsi="Arial" w:cs="Arial"/>
          <w:sz w:val="24"/>
          <w:szCs w:val="24"/>
        </w:rPr>
        <w:t>s five forces theory</w:t>
      </w:r>
      <w:r w:rsidRPr="004B0ED7">
        <w:rPr>
          <w:rFonts w:ascii="Arial" w:hAnsi="Arial" w:cs="Arial"/>
          <w:sz w:val="24"/>
          <w:szCs w:val="24"/>
        </w:rPr>
        <w:t xml:space="preserve"> the five aspects that are required to be noticed in the </w:t>
      </w:r>
      <w:r w:rsidR="00C2715A" w:rsidRPr="004B0ED7">
        <w:rPr>
          <w:rFonts w:ascii="Arial" w:hAnsi="Arial" w:cs="Arial"/>
          <w:sz w:val="24"/>
          <w:szCs w:val="24"/>
        </w:rPr>
        <w:t xml:space="preserve">business environment, the threat of substitute items, the customer’s power, </w:t>
      </w:r>
      <w:r w:rsidR="00AB029F" w:rsidRPr="004B0ED7">
        <w:rPr>
          <w:rFonts w:ascii="Arial" w:hAnsi="Arial" w:cs="Arial"/>
          <w:sz w:val="24"/>
          <w:szCs w:val="24"/>
        </w:rPr>
        <w:t xml:space="preserve">the power of supplies, the rivalry of the industry </w:t>
      </w:r>
      <w:r w:rsidR="002C47E4" w:rsidRPr="004B0ED7">
        <w:rPr>
          <w:rFonts w:ascii="Arial" w:hAnsi="Arial" w:cs="Arial"/>
          <w:sz w:val="24"/>
          <w:szCs w:val="24"/>
        </w:rPr>
        <w:t>that helps in determining the level of competition and the attractiveness</w:t>
      </w:r>
      <w:r w:rsidR="007604D5" w:rsidRPr="004B0ED7">
        <w:rPr>
          <w:rFonts w:ascii="Arial" w:hAnsi="Arial" w:cs="Arial"/>
          <w:sz w:val="24"/>
          <w:szCs w:val="24"/>
        </w:rPr>
        <w:t xml:space="preserve"> of the market (ÖNEREN et al. 2017).</w:t>
      </w:r>
    </w:p>
    <w:p w:rsidR="00DD23DA"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COMPETITIVE </w:t>
      </w:r>
      <w:r w:rsidR="00030FBF" w:rsidRPr="004B0ED7">
        <w:rPr>
          <w:rFonts w:ascii="Arial" w:hAnsi="Arial" w:cs="Arial"/>
          <w:sz w:val="24"/>
          <w:szCs w:val="24"/>
        </w:rPr>
        <w:t>RIVALRY (</w:t>
      </w:r>
      <w:r w:rsidRPr="004B0ED7">
        <w:rPr>
          <w:rFonts w:ascii="Arial" w:hAnsi="Arial" w:cs="Arial"/>
          <w:sz w:val="24"/>
          <w:szCs w:val="24"/>
        </w:rPr>
        <w:t xml:space="preserve">HIGH): There is a high </w:t>
      </w:r>
      <w:r w:rsidR="00030FBF" w:rsidRPr="004B0ED7">
        <w:rPr>
          <w:rFonts w:ascii="Arial" w:hAnsi="Arial" w:cs="Arial"/>
          <w:sz w:val="24"/>
          <w:szCs w:val="24"/>
        </w:rPr>
        <w:t>competition in the market of automobile industry</w:t>
      </w:r>
      <w:r w:rsidR="00720782" w:rsidRPr="004B0ED7">
        <w:rPr>
          <w:rFonts w:ascii="Arial" w:hAnsi="Arial" w:cs="Arial"/>
          <w:sz w:val="24"/>
          <w:szCs w:val="24"/>
        </w:rPr>
        <w:t xml:space="preserve"> AUDI, </w:t>
      </w:r>
      <w:r w:rsidR="00EA41C8" w:rsidRPr="004B0ED7">
        <w:rPr>
          <w:rFonts w:ascii="Arial" w:hAnsi="Arial" w:cs="Arial"/>
          <w:sz w:val="24"/>
          <w:szCs w:val="24"/>
        </w:rPr>
        <w:t>BMW, Volvo etc. i</w:t>
      </w:r>
      <w:r w:rsidR="00720782" w:rsidRPr="004B0ED7">
        <w:rPr>
          <w:rFonts w:ascii="Arial" w:hAnsi="Arial" w:cs="Arial"/>
          <w:sz w:val="24"/>
          <w:szCs w:val="24"/>
        </w:rPr>
        <w:t>n terms of architecture, features, luxuries and other technological factors, the automobiles manufactured by the other brands vary. These vehicle forms have premium prices, and a large part of this industr</w:t>
      </w:r>
      <w:r w:rsidR="007604D5" w:rsidRPr="004B0ED7">
        <w:rPr>
          <w:rFonts w:ascii="Arial" w:hAnsi="Arial" w:cs="Arial"/>
          <w:sz w:val="24"/>
          <w:szCs w:val="24"/>
        </w:rPr>
        <w:t xml:space="preserve">y is marketing and connectivity (ÖNEREN et al. 2017). </w:t>
      </w:r>
    </w:p>
    <w:p w:rsidR="009709A6"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THREATS OF THE </w:t>
      </w:r>
      <w:r w:rsidR="004822CC" w:rsidRPr="004B0ED7">
        <w:rPr>
          <w:rFonts w:ascii="Arial" w:hAnsi="Arial" w:cs="Arial"/>
          <w:sz w:val="24"/>
          <w:szCs w:val="24"/>
        </w:rPr>
        <w:t xml:space="preserve">SUBSTITUTES:  </w:t>
      </w:r>
      <w:r w:rsidR="00D371E3" w:rsidRPr="004B0ED7">
        <w:rPr>
          <w:rFonts w:ascii="Arial" w:hAnsi="Arial" w:cs="Arial"/>
          <w:sz w:val="24"/>
          <w:szCs w:val="24"/>
        </w:rPr>
        <w:t>The possibility of replacements for Mercedes comes mostly from competing brands. The market has a wide range of premium and luxury car brands that appeal to the upper end of the market. There are many other luxury car manufacturers on the market, including Tesla and Lamborghini, in addit</w:t>
      </w:r>
      <w:r w:rsidR="009E15DF" w:rsidRPr="004B0ED7">
        <w:rPr>
          <w:rFonts w:ascii="Arial" w:hAnsi="Arial" w:cs="Arial"/>
          <w:sz w:val="24"/>
          <w:szCs w:val="24"/>
        </w:rPr>
        <w:t>ion to Audi, BMW, and Porsche (Asava-Anan, 2017).</w:t>
      </w:r>
    </w:p>
    <w:p w:rsidR="00D371E3" w:rsidRPr="004B0ED7" w:rsidRDefault="00427F57" w:rsidP="00A95131">
      <w:pPr>
        <w:spacing w:line="360" w:lineRule="auto"/>
        <w:jc w:val="both"/>
        <w:rPr>
          <w:rFonts w:ascii="Arial" w:hAnsi="Arial" w:cs="Arial"/>
          <w:sz w:val="24"/>
          <w:szCs w:val="24"/>
        </w:rPr>
      </w:pPr>
      <w:r w:rsidRPr="004B0ED7">
        <w:rPr>
          <w:rFonts w:ascii="Arial" w:hAnsi="Arial" w:cs="Arial"/>
          <w:sz w:val="24"/>
          <w:szCs w:val="24"/>
        </w:rPr>
        <w:t>NEGOTIATING</w:t>
      </w:r>
      <w:r w:rsidR="00337DB2" w:rsidRPr="004B0ED7">
        <w:rPr>
          <w:rFonts w:ascii="Arial" w:hAnsi="Arial" w:cs="Arial"/>
          <w:sz w:val="24"/>
          <w:szCs w:val="24"/>
        </w:rPr>
        <w:t xml:space="preserve"> </w:t>
      </w:r>
      <w:r w:rsidRPr="004B0ED7">
        <w:rPr>
          <w:rFonts w:ascii="Arial" w:hAnsi="Arial" w:cs="Arial"/>
          <w:sz w:val="24"/>
          <w:szCs w:val="24"/>
        </w:rPr>
        <w:t>SUPREMACY</w:t>
      </w:r>
      <w:r w:rsidR="00337DB2" w:rsidRPr="004B0ED7">
        <w:rPr>
          <w:rFonts w:ascii="Arial" w:hAnsi="Arial" w:cs="Arial"/>
          <w:sz w:val="24"/>
          <w:szCs w:val="24"/>
        </w:rPr>
        <w:t xml:space="preserve"> OF </w:t>
      </w:r>
      <w:r w:rsidRPr="004B0ED7">
        <w:rPr>
          <w:rFonts w:ascii="Arial" w:hAnsi="Arial" w:cs="Arial"/>
          <w:sz w:val="24"/>
          <w:szCs w:val="24"/>
        </w:rPr>
        <w:t>TRADERS</w:t>
      </w:r>
      <w:r w:rsidR="00337DB2" w:rsidRPr="004B0ED7">
        <w:rPr>
          <w:rFonts w:ascii="Arial" w:hAnsi="Arial" w:cs="Arial"/>
          <w:sz w:val="24"/>
          <w:szCs w:val="24"/>
        </w:rPr>
        <w:t xml:space="preserve">: </w:t>
      </w:r>
      <w:r w:rsidR="00E87EEF" w:rsidRPr="004B0ED7">
        <w:rPr>
          <w:rFonts w:ascii="Arial" w:hAnsi="Arial" w:cs="Arial"/>
          <w:sz w:val="24"/>
          <w:szCs w:val="24"/>
        </w:rPr>
        <w:t>Mercedes suppliers have poor negotiating power, which is attributed to many reasons, including the limited scale of supply firms, fragmentation and a lack of forward integration. Companies such as Daimler AG come from manufacturers based from China to Brazil in different parts of the globe</w:t>
      </w:r>
      <w:r w:rsidR="009E15DF" w:rsidRPr="004B0ED7">
        <w:rPr>
          <w:rFonts w:ascii="Arial" w:hAnsi="Arial" w:cs="Arial"/>
          <w:sz w:val="24"/>
          <w:szCs w:val="24"/>
        </w:rPr>
        <w:t xml:space="preserve"> (Asava-Anan, 2017).</w:t>
      </w:r>
    </w:p>
    <w:p w:rsidR="006212AE" w:rsidRPr="004B0ED7" w:rsidRDefault="006050B5" w:rsidP="00A95131">
      <w:pPr>
        <w:spacing w:line="360" w:lineRule="auto"/>
        <w:jc w:val="both"/>
        <w:rPr>
          <w:rFonts w:ascii="Arial" w:hAnsi="Arial" w:cs="Arial"/>
          <w:sz w:val="24"/>
          <w:szCs w:val="24"/>
        </w:rPr>
      </w:pPr>
      <w:r w:rsidRPr="004B0ED7">
        <w:rPr>
          <w:rFonts w:ascii="Arial" w:hAnsi="Arial" w:cs="Arial"/>
          <w:sz w:val="24"/>
          <w:szCs w:val="24"/>
        </w:rPr>
        <w:lastRenderedPageBreak/>
        <w:t>NEGOTIATING</w:t>
      </w:r>
      <w:r w:rsidR="00337DB2" w:rsidRPr="004B0ED7">
        <w:rPr>
          <w:rFonts w:ascii="Arial" w:hAnsi="Arial" w:cs="Arial"/>
          <w:sz w:val="24"/>
          <w:szCs w:val="24"/>
        </w:rPr>
        <w:t xml:space="preserve"> POWER OF </w:t>
      </w:r>
      <w:r w:rsidRPr="004B0ED7">
        <w:rPr>
          <w:rFonts w:ascii="Arial" w:hAnsi="Arial" w:cs="Arial"/>
          <w:sz w:val="24"/>
          <w:szCs w:val="24"/>
        </w:rPr>
        <w:t>CONSUMERS</w:t>
      </w:r>
      <w:r w:rsidR="00337DB2" w:rsidRPr="004B0ED7">
        <w:rPr>
          <w:rFonts w:ascii="Arial" w:hAnsi="Arial" w:cs="Arial"/>
          <w:sz w:val="24"/>
          <w:szCs w:val="24"/>
        </w:rPr>
        <w:t xml:space="preserve">: </w:t>
      </w:r>
      <w:r w:rsidR="001763A8" w:rsidRPr="004B0ED7">
        <w:rPr>
          <w:rFonts w:ascii="Arial" w:hAnsi="Arial" w:cs="Arial"/>
          <w:sz w:val="24"/>
          <w:szCs w:val="24"/>
        </w:rPr>
        <w:t xml:space="preserve">The bargaining power of the </w:t>
      </w:r>
      <w:r w:rsidRPr="004B0ED7">
        <w:rPr>
          <w:rFonts w:ascii="Arial" w:hAnsi="Arial" w:cs="Arial"/>
          <w:sz w:val="24"/>
          <w:szCs w:val="24"/>
        </w:rPr>
        <w:t>consumers</w:t>
      </w:r>
      <w:r w:rsidR="001763A8" w:rsidRPr="004B0ED7">
        <w:rPr>
          <w:rFonts w:ascii="Arial" w:hAnsi="Arial" w:cs="Arial"/>
          <w:sz w:val="24"/>
          <w:szCs w:val="24"/>
        </w:rPr>
        <w:t xml:space="preserve"> </w:t>
      </w:r>
      <w:r w:rsidR="00CB5909" w:rsidRPr="004B0ED7">
        <w:rPr>
          <w:rFonts w:ascii="Arial" w:hAnsi="Arial" w:cs="Arial"/>
          <w:sz w:val="24"/>
          <w:szCs w:val="24"/>
        </w:rPr>
        <w:t xml:space="preserve">in the automobile industry is high due to many significant developments in the industry, it has started to strengthen. In addition to evolving consumer conditions, the rising </w:t>
      </w:r>
      <w:r w:rsidR="009E15DF" w:rsidRPr="004B0ED7">
        <w:rPr>
          <w:rFonts w:ascii="Arial" w:hAnsi="Arial" w:cs="Arial"/>
          <w:sz w:val="24"/>
          <w:szCs w:val="24"/>
        </w:rPr>
        <w:t>emphasis on customer loyalty and higher market competitiveness has</w:t>
      </w:r>
      <w:r w:rsidR="00CB5909" w:rsidRPr="004B0ED7">
        <w:rPr>
          <w:rFonts w:ascii="Arial" w:hAnsi="Arial" w:cs="Arial"/>
          <w:sz w:val="24"/>
          <w:szCs w:val="24"/>
        </w:rPr>
        <w:t xml:space="preserve"> both contributed to a rise i</w:t>
      </w:r>
      <w:r w:rsidR="009E15DF" w:rsidRPr="004B0ED7">
        <w:rPr>
          <w:rFonts w:ascii="Arial" w:hAnsi="Arial" w:cs="Arial"/>
          <w:sz w:val="24"/>
          <w:szCs w:val="24"/>
        </w:rPr>
        <w:t>n consumers' negotiating power.</w:t>
      </w:r>
    </w:p>
    <w:p w:rsidR="00302D14"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THREAT OF NEW ENTRANCE: </w:t>
      </w:r>
      <w:r w:rsidR="001763A8" w:rsidRPr="004B0ED7">
        <w:rPr>
          <w:rFonts w:ascii="Arial" w:hAnsi="Arial" w:cs="Arial"/>
          <w:sz w:val="24"/>
          <w:szCs w:val="24"/>
        </w:rPr>
        <w:t>In the automotive industry, the threat of new entrants is very limited, and most of the current premium and luxury car brands are well known and old brands. There are significant obstacles to entry into the automotive sector, and before becoming a well-known and successful company, any small business attempting to penetrate the industry will have to spend a substantial amount of money and resolve regulat</w:t>
      </w:r>
      <w:r w:rsidR="009E15DF" w:rsidRPr="004B0ED7">
        <w:rPr>
          <w:rFonts w:ascii="Arial" w:hAnsi="Arial" w:cs="Arial"/>
          <w:sz w:val="24"/>
          <w:szCs w:val="24"/>
        </w:rPr>
        <w:t xml:space="preserve">ory and organisational barriers (Asava-Anan, 2017). </w:t>
      </w:r>
    </w:p>
    <w:p w:rsidR="00DB7301" w:rsidRPr="004B0ED7" w:rsidRDefault="00337DB2" w:rsidP="00A95131">
      <w:pPr>
        <w:pStyle w:val="Heading2"/>
        <w:spacing w:line="360" w:lineRule="auto"/>
        <w:jc w:val="both"/>
        <w:rPr>
          <w:rFonts w:ascii="Arial" w:hAnsi="Arial" w:cs="Arial"/>
          <w:sz w:val="24"/>
          <w:szCs w:val="24"/>
        </w:rPr>
      </w:pPr>
      <w:bookmarkStart w:id="6" w:name="_Toc57450653"/>
      <w:r w:rsidRPr="004B0ED7">
        <w:rPr>
          <w:rFonts w:ascii="Arial" w:hAnsi="Arial" w:cs="Arial"/>
          <w:sz w:val="24"/>
          <w:szCs w:val="24"/>
        </w:rPr>
        <w:t xml:space="preserve">VALUE CHAIN </w:t>
      </w:r>
      <w:r w:rsidR="006050B5">
        <w:rPr>
          <w:rFonts w:ascii="Arial" w:hAnsi="Arial" w:cs="Arial"/>
          <w:sz w:val="24"/>
          <w:szCs w:val="24"/>
        </w:rPr>
        <w:t>MODEL OF PORTER</w:t>
      </w:r>
      <w:bookmarkEnd w:id="6"/>
      <w:r w:rsidR="006050B5">
        <w:rPr>
          <w:rFonts w:ascii="Arial" w:hAnsi="Arial" w:cs="Arial"/>
          <w:sz w:val="24"/>
          <w:szCs w:val="24"/>
        </w:rPr>
        <w:t xml:space="preserve"> </w:t>
      </w:r>
    </w:p>
    <w:p w:rsidR="00C01FDD" w:rsidRPr="004B0ED7" w:rsidRDefault="006050B5" w:rsidP="00A95131">
      <w:pPr>
        <w:spacing w:line="360" w:lineRule="auto"/>
        <w:jc w:val="both"/>
        <w:rPr>
          <w:rFonts w:ascii="Arial" w:hAnsi="Arial" w:cs="Arial"/>
          <w:sz w:val="24"/>
          <w:szCs w:val="24"/>
        </w:rPr>
      </w:pPr>
      <w:r w:rsidRPr="004B0ED7">
        <w:rPr>
          <w:rFonts w:ascii="Arial" w:hAnsi="Arial" w:cs="Arial"/>
          <w:sz w:val="24"/>
          <w:szCs w:val="24"/>
        </w:rPr>
        <w:t>Incoming</w:t>
      </w:r>
      <w:r w:rsidR="00337DB2" w:rsidRPr="004B0ED7">
        <w:rPr>
          <w:rFonts w:ascii="Arial" w:hAnsi="Arial" w:cs="Arial"/>
          <w:sz w:val="24"/>
          <w:szCs w:val="24"/>
        </w:rPr>
        <w:t xml:space="preserve"> logistics, production, outbound logistics, </w:t>
      </w:r>
      <w:r w:rsidRPr="004B0ED7">
        <w:rPr>
          <w:rFonts w:ascii="Arial" w:hAnsi="Arial" w:cs="Arial"/>
          <w:sz w:val="24"/>
          <w:szCs w:val="24"/>
        </w:rPr>
        <w:t>advertising</w:t>
      </w:r>
      <w:r w:rsidR="00337DB2" w:rsidRPr="004B0ED7">
        <w:rPr>
          <w:rFonts w:ascii="Arial" w:hAnsi="Arial" w:cs="Arial"/>
          <w:sz w:val="24"/>
          <w:szCs w:val="24"/>
        </w:rPr>
        <w:t xml:space="preserve"> and distribution, and support are the </w:t>
      </w:r>
      <w:r w:rsidRPr="004B0ED7">
        <w:rPr>
          <w:rFonts w:ascii="Arial" w:hAnsi="Arial" w:cs="Arial"/>
          <w:sz w:val="24"/>
          <w:szCs w:val="24"/>
        </w:rPr>
        <w:t>key</w:t>
      </w:r>
      <w:r w:rsidR="00337DB2" w:rsidRPr="004B0ED7">
        <w:rPr>
          <w:rFonts w:ascii="Arial" w:hAnsi="Arial" w:cs="Arial"/>
          <w:sz w:val="24"/>
          <w:szCs w:val="24"/>
        </w:rPr>
        <w:t xml:space="preserve"> </w:t>
      </w:r>
      <w:r w:rsidRPr="004B0ED7">
        <w:rPr>
          <w:rFonts w:ascii="Arial" w:hAnsi="Arial" w:cs="Arial"/>
          <w:sz w:val="24"/>
          <w:szCs w:val="24"/>
        </w:rPr>
        <w:t>actions</w:t>
      </w:r>
      <w:r w:rsidR="00337DB2" w:rsidRPr="004B0ED7">
        <w:rPr>
          <w:rFonts w:ascii="Arial" w:hAnsi="Arial" w:cs="Arial"/>
          <w:sz w:val="24"/>
          <w:szCs w:val="24"/>
        </w:rPr>
        <w:t xml:space="preserve"> in Michael Porter's value chain. The five </w:t>
      </w:r>
      <w:r w:rsidRPr="004B0ED7">
        <w:rPr>
          <w:rFonts w:ascii="Arial" w:hAnsi="Arial" w:cs="Arial"/>
          <w:sz w:val="24"/>
          <w:szCs w:val="24"/>
        </w:rPr>
        <w:t>groups</w:t>
      </w:r>
      <w:r w:rsidR="00337DB2" w:rsidRPr="004B0ED7">
        <w:rPr>
          <w:rFonts w:ascii="Arial" w:hAnsi="Arial" w:cs="Arial"/>
          <w:sz w:val="24"/>
          <w:szCs w:val="24"/>
        </w:rPr>
        <w:t xml:space="preserve"> of </w:t>
      </w:r>
      <w:r w:rsidRPr="004B0ED7">
        <w:rPr>
          <w:rFonts w:ascii="Arial" w:hAnsi="Arial" w:cs="Arial"/>
          <w:sz w:val="24"/>
          <w:szCs w:val="24"/>
        </w:rPr>
        <w:t>processes</w:t>
      </w:r>
      <w:r w:rsidR="00337DB2" w:rsidRPr="004B0ED7">
        <w:rPr>
          <w:rFonts w:ascii="Arial" w:hAnsi="Arial" w:cs="Arial"/>
          <w:sz w:val="24"/>
          <w:szCs w:val="24"/>
        </w:rPr>
        <w:t xml:space="preserve"> aim to </w:t>
      </w:r>
      <w:r w:rsidRPr="004B0ED7">
        <w:rPr>
          <w:rFonts w:ascii="Arial" w:hAnsi="Arial" w:cs="Arial"/>
          <w:sz w:val="24"/>
          <w:szCs w:val="24"/>
        </w:rPr>
        <w:t>create</w:t>
      </w:r>
      <w:r w:rsidR="00337DB2" w:rsidRPr="004B0ED7">
        <w:rPr>
          <w:rFonts w:ascii="Arial" w:hAnsi="Arial" w:cs="Arial"/>
          <w:sz w:val="24"/>
          <w:szCs w:val="24"/>
        </w:rPr>
        <w:t xml:space="preserve"> the value that </w:t>
      </w:r>
      <w:r w:rsidRPr="004B0ED7">
        <w:rPr>
          <w:rFonts w:ascii="Arial" w:hAnsi="Arial" w:cs="Arial"/>
          <w:sz w:val="24"/>
          <w:szCs w:val="24"/>
        </w:rPr>
        <w:t>surpasses</w:t>
      </w:r>
      <w:r w:rsidR="00337DB2" w:rsidRPr="004B0ED7">
        <w:rPr>
          <w:rFonts w:ascii="Arial" w:hAnsi="Arial" w:cs="Arial"/>
          <w:sz w:val="24"/>
          <w:szCs w:val="24"/>
        </w:rPr>
        <w:t xml:space="preserve"> the </w:t>
      </w:r>
      <w:r w:rsidRPr="004B0ED7">
        <w:rPr>
          <w:rFonts w:ascii="Arial" w:hAnsi="Arial" w:cs="Arial"/>
          <w:sz w:val="24"/>
          <w:szCs w:val="24"/>
        </w:rPr>
        <w:t>expenditure</w:t>
      </w:r>
      <w:r w:rsidR="00337DB2" w:rsidRPr="004B0ED7">
        <w:rPr>
          <w:rFonts w:ascii="Arial" w:hAnsi="Arial" w:cs="Arial"/>
          <w:sz w:val="24"/>
          <w:szCs w:val="24"/>
        </w:rPr>
        <w:t xml:space="preserve"> of </w:t>
      </w:r>
      <w:r w:rsidRPr="004B0ED7">
        <w:rPr>
          <w:rFonts w:ascii="Arial" w:hAnsi="Arial" w:cs="Arial"/>
          <w:sz w:val="24"/>
          <w:szCs w:val="24"/>
        </w:rPr>
        <w:t>resonant</w:t>
      </w:r>
      <w:r w:rsidR="00337DB2" w:rsidRPr="004B0ED7">
        <w:rPr>
          <w:rFonts w:ascii="Arial" w:hAnsi="Arial" w:cs="Arial"/>
          <w:sz w:val="24"/>
          <w:szCs w:val="24"/>
        </w:rPr>
        <w:t xml:space="preserve"> out that task, </w:t>
      </w:r>
      <w:r w:rsidRPr="004B0ED7">
        <w:rPr>
          <w:rFonts w:ascii="Arial" w:hAnsi="Arial" w:cs="Arial"/>
          <w:sz w:val="24"/>
          <w:szCs w:val="24"/>
        </w:rPr>
        <w:t>thus</w:t>
      </w:r>
      <w:r w:rsidR="009E15DF" w:rsidRPr="004B0ED7">
        <w:rPr>
          <w:rFonts w:ascii="Arial" w:hAnsi="Arial" w:cs="Arial"/>
          <w:sz w:val="24"/>
          <w:szCs w:val="24"/>
        </w:rPr>
        <w:t xml:space="preserve"> </w:t>
      </w:r>
      <w:r w:rsidRPr="004B0ED7">
        <w:rPr>
          <w:rFonts w:ascii="Arial" w:hAnsi="Arial" w:cs="Arial"/>
          <w:sz w:val="24"/>
          <w:szCs w:val="24"/>
        </w:rPr>
        <w:t>attaining</w:t>
      </w:r>
      <w:r w:rsidR="009E15DF" w:rsidRPr="004B0ED7">
        <w:rPr>
          <w:rFonts w:ascii="Arial" w:hAnsi="Arial" w:cs="Arial"/>
          <w:sz w:val="24"/>
          <w:szCs w:val="24"/>
        </w:rPr>
        <w:t xml:space="preserve"> a </w:t>
      </w:r>
      <w:r w:rsidRPr="004B0ED7">
        <w:rPr>
          <w:rFonts w:ascii="Arial" w:hAnsi="Arial" w:cs="Arial"/>
          <w:sz w:val="24"/>
          <w:szCs w:val="24"/>
        </w:rPr>
        <w:t>advanced</w:t>
      </w:r>
      <w:r w:rsidR="009E15DF" w:rsidRPr="004B0ED7">
        <w:rPr>
          <w:rFonts w:ascii="Arial" w:hAnsi="Arial" w:cs="Arial"/>
          <w:sz w:val="24"/>
          <w:szCs w:val="24"/>
        </w:rPr>
        <w:t xml:space="preserve"> </w:t>
      </w:r>
      <w:r w:rsidRPr="004B0ED7">
        <w:rPr>
          <w:rFonts w:ascii="Arial" w:hAnsi="Arial" w:cs="Arial"/>
          <w:sz w:val="24"/>
          <w:szCs w:val="24"/>
        </w:rPr>
        <w:t>profit</w:t>
      </w:r>
      <w:r w:rsidR="009E15DF" w:rsidRPr="004B0ED7">
        <w:rPr>
          <w:rFonts w:ascii="Arial" w:hAnsi="Arial" w:cs="Arial"/>
          <w:sz w:val="24"/>
          <w:szCs w:val="24"/>
        </w:rPr>
        <w:t xml:space="preserve"> (Ceil, 2019).</w:t>
      </w:r>
      <w:r w:rsidR="002C47E4" w:rsidRPr="004B0ED7">
        <w:rPr>
          <w:rFonts w:ascii="Arial" w:hAnsi="Arial" w:cs="Arial"/>
          <w:sz w:val="24"/>
          <w:szCs w:val="24"/>
        </w:rPr>
        <w:tab/>
      </w:r>
      <w:r w:rsidR="00337DB2" w:rsidRPr="004B0ED7">
        <w:rPr>
          <w:rFonts w:ascii="Arial" w:hAnsi="Arial" w:cs="Arial"/>
          <w:sz w:val="24"/>
          <w:szCs w:val="24"/>
        </w:rPr>
        <w:t xml:space="preserve"> </w:t>
      </w:r>
      <w:r w:rsidR="002C47E4" w:rsidRPr="004B0ED7">
        <w:rPr>
          <w:rFonts w:ascii="Arial" w:hAnsi="Arial" w:cs="Arial"/>
          <w:sz w:val="24"/>
          <w:szCs w:val="24"/>
        </w:rPr>
        <w:tab/>
      </w:r>
    </w:p>
    <w:p w:rsidR="00C01FDD"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PRIMARY ACTIVITIES: </w:t>
      </w:r>
      <w:r w:rsidR="00EB1582" w:rsidRPr="004B0ED7">
        <w:rPr>
          <w:rFonts w:ascii="Arial" w:hAnsi="Arial" w:cs="Arial"/>
          <w:sz w:val="24"/>
          <w:szCs w:val="24"/>
        </w:rPr>
        <w:t xml:space="preserve">the primary activities include five major factors that are </w:t>
      </w:r>
      <w:r w:rsidR="006050B5" w:rsidRPr="004B0ED7">
        <w:rPr>
          <w:rFonts w:ascii="Arial" w:hAnsi="Arial" w:cs="Arial"/>
          <w:sz w:val="24"/>
          <w:szCs w:val="24"/>
        </w:rPr>
        <w:t>incoming</w:t>
      </w:r>
      <w:r w:rsidR="00EB1582" w:rsidRPr="004B0ED7">
        <w:rPr>
          <w:rFonts w:ascii="Arial" w:hAnsi="Arial" w:cs="Arial"/>
          <w:sz w:val="24"/>
          <w:szCs w:val="24"/>
        </w:rPr>
        <w:t xml:space="preserve"> logistics, </w:t>
      </w:r>
      <w:r w:rsidR="006050B5" w:rsidRPr="004B0ED7">
        <w:rPr>
          <w:rFonts w:ascii="Arial" w:hAnsi="Arial" w:cs="Arial"/>
          <w:sz w:val="24"/>
          <w:szCs w:val="24"/>
        </w:rPr>
        <w:t>processes</w:t>
      </w:r>
      <w:r w:rsidR="0051441E" w:rsidRPr="004B0ED7">
        <w:rPr>
          <w:rFonts w:ascii="Arial" w:hAnsi="Arial" w:cs="Arial"/>
          <w:sz w:val="24"/>
          <w:szCs w:val="24"/>
        </w:rPr>
        <w:t xml:space="preserve">, outbound logistics, </w:t>
      </w:r>
      <w:r w:rsidR="006050B5" w:rsidRPr="004B0ED7">
        <w:rPr>
          <w:rFonts w:ascii="Arial" w:hAnsi="Arial" w:cs="Arial"/>
          <w:sz w:val="24"/>
          <w:szCs w:val="24"/>
        </w:rPr>
        <w:t>advertising</w:t>
      </w:r>
      <w:r w:rsidR="009C5ED5" w:rsidRPr="004B0ED7">
        <w:rPr>
          <w:rFonts w:ascii="Arial" w:hAnsi="Arial" w:cs="Arial"/>
          <w:sz w:val="24"/>
          <w:szCs w:val="24"/>
        </w:rPr>
        <w:t xml:space="preserve"> and </w:t>
      </w:r>
      <w:r w:rsidR="006B057B" w:rsidRPr="004B0ED7">
        <w:rPr>
          <w:rFonts w:ascii="Arial" w:hAnsi="Arial" w:cs="Arial"/>
          <w:sz w:val="24"/>
          <w:szCs w:val="24"/>
        </w:rPr>
        <w:t>auctions</w:t>
      </w:r>
      <w:r w:rsidR="009C5ED5" w:rsidRPr="004B0ED7">
        <w:rPr>
          <w:rFonts w:ascii="Arial" w:hAnsi="Arial" w:cs="Arial"/>
          <w:sz w:val="24"/>
          <w:szCs w:val="24"/>
        </w:rPr>
        <w:t xml:space="preserve">, </w:t>
      </w:r>
      <w:r w:rsidR="006B057B" w:rsidRPr="004B0ED7">
        <w:rPr>
          <w:rFonts w:ascii="Arial" w:hAnsi="Arial" w:cs="Arial"/>
          <w:sz w:val="24"/>
          <w:szCs w:val="24"/>
        </w:rPr>
        <w:t>facilities</w:t>
      </w:r>
      <w:r w:rsidR="002539E7">
        <w:rPr>
          <w:rFonts w:ascii="Arial" w:hAnsi="Arial" w:cs="Arial"/>
          <w:sz w:val="24"/>
          <w:szCs w:val="24"/>
        </w:rPr>
        <w:t xml:space="preserve"> etc</w:t>
      </w:r>
      <w:r w:rsidR="009C5ED5" w:rsidRPr="004B0ED7">
        <w:rPr>
          <w:rFonts w:ascii="Arial" w:hAnsi="Arial" w:cs="Arial"/>
          <w:sz w:val="24"/>
          <w:szCs w:val="24"/>
        </w:rPr>
        <w:t>.</w:t>
      </w:r>
    </w:p>
    <w:p w:rsidR="00021044" w:rsidRPr="004B0ED7" w:rsidRDefault="00337DB2" w:rsidP="00A95131">
      <w:pPr>
        <w:pStyle w:val="ListParagraph"/>
        <w:numPr>
          <w:ilvl w:val="0"/>
          <w:numId w:val="11"/>
        </w:numPr>
        <w:spacing w:line="360" w:lineRule="auto"/>
        <w:jc w:val="both"/>
        <w:rPr>
          <w:rFonts w:ascii="Arial" w:hAnsi="Arial" w:cs="Arial"/>
          <w:sz w:val="24"/>
          <w:szCs w:val="24"/>
        </w:rPr>
      </w:pPr>
      <w:r w:rsidRPr="004B0ED7">
        <w:rPr>
          <w:rFonts w:ascii="Arial" w:hAnsi="Arial" w:cs="Arial"/>
          <w:sz w:val="24"/>
          <w:szCs w:val="24"/>
        </w:rPr>
        <w:t>INBOUND LOGISTICS</w:t>
      </w:r>
      <w:r w:rsidR="00145D89" w:rsidRPr="004B0ED7">
        <w:rPr>
          <w:rFonts w:ascii="Arial" w:hAnsi="Arial" w:cs="Arial"/>
          <w:sz w:val="24"/>
          <w:szCs w:val="24"/>
        </w:rPr>
        <w:t>-</w:t>
      </w:r>
      <w:r w:rsidR="009C5ED5" w:rsidRPr="004B0ED7">
        <w:rPr>
          <w:rFonts w:ascii="Arial" w:hAnsi="Arial" w:cs="Arial"/>
          <w:sz w:val="24"/>
          <w:szCs w:val="24"/>
        </w:rPr>
        <w:t xml:space="preserve"> </w:t>
      </w:r>
      <w:r w:rsidR="00FF70F5" w:rsidRPr="004B0ED7">
        <w:rPr>
          <w:rFonts w:ascii="Arial" w:hAnsi="Arial" w:cs="Arial"/>
          <w:sz w:val="24"/>
          <w:szCs w:val="24"/>
        </w:rPr>
        <w:t>The major requirement is to build strong relationships with the suppliers and the buyers</w:t>
      </w:r>
      <w:r w:rsidR="001679A0" w:rsidRPr="004B0ED7">
        <w:rPr>
          <w:rFonts w:ascii="Arial" w:hAnsi="Arial" w:cs="Arial"/>
          <w:sz w:val="24"/>
          <w:szCs w:val="24"/>
        </w:rPr>
        <w:t>, without the proper analysis of inbound logistics Mercedes Benz has</w:t>
      </w:r>
      <w:r w:rsidR="009C5ED5" w:rsidRPr="004B0ED7">
        <w:rPr>
          <w:rFonts w:ascii="Arial" w:hAnsi="Arial" w:cs="Arial"/>
          <w:sz w:val="24"/>
          <w:szCs w:val="24"/>
        </w:rPr>
        <w:t xml:space="preserve"> to face a lot of consequences (Ruan, 2020).</w:t>
      </w:r>
    </w:p>
    <w:p w:rsidR="00C01FDD" w:rsidRPr="004B0ED7" w:rsidRDefault="006B057B" w:rsidP="00A95131">
      <w:pPr>
        <w:pStyle w:val="ListParagraph"/>
        <w:numPr>
          <w:ilvl w:val="0"/>
          <w:numId w:val="10"/>
        </w:numPr>
        <w:spacing w:line="360" w:lineRule="auto"/>
        <w:jc w:val="both"/>
        <w:rPr>
          <w:rFonts w:ascii="Arial" w:hAnsi="Arial" w:cs="Arial"/>
          <w:sz w:val="24"/>
          <w:szCs w:val="24"/>
        </w:rPr>
      </w:pPr>
      <w:r w:rsidRPr="004B0ED7">
        <w:rPr>
          <w:rFonts w:ascii="Arial" w:hAnsi="Arial" w:cs="Arial"/>
          <w:sz w:val="24"/>
          <w:szCs w:val="24"/>
        </w:rPr>
        <w:t>PROCESSES</w:t>
      </w:r>
      <w:r w:rsidR="00145D89" w:rsidRPr="004B0ED7">
        <w:rPr>
          <w:rFonts w:ascii="Arial" w:hAnsi="Arial" w:cs="Arial"/>
          <w:sz w:val="24"/>
          <w:szCs w:val="24"/>
        </w:rPr>
        <w:t>-</w:t>
      </w:r>
      <w:r w:rsidR="00DD033A" w:rsidRPr="004B0ED7">
        <w:rPr>
          <w:rFonts w:ascii="Arial" w:hAnsi="Arial" w:cs="Arial"/>
          <w:sz w:val="24"/>
          <w:szCs w:val="24"/>
        </w:rPr>
        <w:t xml:space="preserve"> </w:t>
      </w:r>
      <w:r w:rsidR="00FF70F5" w:rsidRPr="004B0ED7">
        <w:rPr>
          <w:rFonts w:ascii="Arial" w:hAnsi="Arial" w:cs="Arial"/>
          <w:sz w:val="24"/>
          <w:szCs w:val="24"/>
        </w:rPr>
        <w:t xml:space="preserve">When </w:t>
      </w:r>
      <w:r w:rsidRPr="004B0ED7">
        <w:rPr>
          <w:rFonts w:ascii="Arial" w:hAnsi="Arial" w:cs="Arial"/>
          <w:sz w:val="24"/>
          <w:szCs w:val="24"/>
        </w:rPr>
        <w:t>underdone</w:t>
      </w:r>
      <w:r w:rsidR="00FF70F5" w:rsidRPr="004B0ED7">
        <w:rPr>
          <w:rFonts w:ascii="Arial" w:hAnsi="Arial" w:cs="Arial"/>
          <w:sz w:val="24"/>
          <w:szCs w:val="24"/>
        </w:rPr>
        <w:t xml:space="preserve"> </w:t>
      </w:r>
      <w:r w:rsidRPr="004B0ED7">
        <w:rPr>
          <w:rFonts w:ascii="Arial" w:hAnsi="Arial" w:cs="Arial"/>
          <w:sz w:val="24"/>
          <w:szCs w:val="24"/>
        </w:rPr>
        <w:t>substantial</w:t>
      </w:r>
      <w:r w:rsidR="00FF70F5" w:rsidRPr="004B0ED7">
        <w:rPr>
          <w:rFonts w:ascii="Arial" w:hAnsi="Arial" w:cs="Arial"/>
          <w:sz w:val="24"/>
          <w:szCs w:val="24"/>
        </w:rPr>
        <w:t xml:space="preserve"> arrives, the </w:t>
      </w:r>
      <w:r w:rsidRPr="004B0ED7">
        <w:rPr>
          <w:rFonts w:ascii="Arial" w:hAnsi="Arial" w:cs="Arial"/>
          <w:sz w:val="24"/>
          <w:szCs w:val="24"/>
        </w:rPr>
        <w:t>charge</w:t>
      </w:r>
      <w:r w:rsidR="00FF70F5" w:rsidRPr="004B0ED7">
        <w:rPr>
          <w:rFonts w:ascii="Arial" w:hAnsi="Arial" w:cs="Arial"/>
          <w:sz w:val="24"/>
          <w:szCs w:val="24"/>
        </w:rPr>
        <w:t xml:space="preserve"> of </w:t>
      </w:r>
      <w:r w:rsidRPr="004B0ED7">
        <w:rPr>
          <w:rFonts w:ascii="Arial" w:hAnsi="Arial" w:cs="Arial"/>
          <w:sz w:val="24"/>
          <w:szCs w:val="24"/>
        </w:rPr>
        <w:t>calculating</w:t>
      </w:r>
      <w:r w:rsidR="00FF70F5" w:rsidRPr="004B0ED7">
        <w:rPr>
          <w:rFonts w:ascii="Arial" w:hAnsi="Arial" w:cs="Arial"/>
          <w:sz w:val="24"/>
          <w:szCs w:val="24"/>
        </w:rPr>
        <w:t xml:space="preserve"> </w:t>
      </w:r>
      <w:r>
        <w:rPr>
          <w:rFonts w:ascii="Arial" w:hAnsi="Arial" w:cs="Arial"/>
          <w:sz w:val="24"/>
          <w:szCs w:val="24"/>
        </w:rPr>
        <w:t>operating operations rises, but since</w:t>
      </w:r>
      <w:r w:rsidR="00FF70F5" w:rsidRPr="004B0ED7">
        <w:rPr>
          <w:rFonts w:ascii="Arial" w:hAnsi="Arial" w:cs="Arial"/>
          <w:sz w:val="24"/>
          <w:szCs w:val="24"/>
        </w:rPr>
        <w:t xml:space="preserve"> Mercedes-Benz is </w:t>
      </w:r>
      <w:r w:rsidRPr="004B0ED7">
        <w:rPr>
          <w:rFonts w:ascii="Arial" w:hAnsi="Arial" w:cs="Arial"/>
          <w:sz w:val="24"/>
          <w:szCs w:val="24"/>
        </w:rPr>
        <w:t>prepared</w:t>
      </w:r>
      <w:r w:rsidR="00FF70F5" w:rsidRPr="004B0ED7">
        <w:rPr>
          <w:rFonts w:ascii="Arial" w:hAnsi="Arial" w:cs="Arial"/>
          <w:sz w:val="24"/>
          <w:szCs w:val="24"/>
        </w:rPr>
        <w:t xml:space="preserve"> to </w:t>
      </w:r>
      <w:r w:rsidRPr="004B0ED7">
        <w:rPr>
          <w:rFonts w:ascii="Arial" w:hAnsi="Arial" w:cs="Arial"/>
          <w:sz w:val="24"/>
          <w:szCs w:val="24"/>
        </w:rPr>
        <w:t>improve</w:t>
      </w:r>
      <w:r w:rsidR="00FF70F5" w:rsidRPr="004B0ED7">
        <w:rPr>
          <w:rFonts w:ascii="Arial" w:hAnsi="Arial" w:cs="Arial"/>
          <w:sz w:val="24"/>
          <w:szCs w:val="24"/>
        </w:rPr>
        <w:t xml:space="preserve"> the </w:t>
      </w:r>
      <w:r w:rsidRPr="004B0ED7">
        <w:rPr>
          <w:rFonts w:ascii="Arial" w:hAnsi="Arial" w:cs="Arial"/>
          <w:sz w:val="24"/>
          <w:szCs w:val="24"/>
        </w:rPr>
        <w:t>underdone</w:t>
      </w:r>
      <w:r w:rsidR="00FF70F5" w:rsidRPr="004B0ED7">
        <w:rPr>
          <w:rFonts w:ascii="Arial" w:hAnsi="Arial" w:cs="Arial"/>
          <w:sz w:val="24"/>
          <w:szCs w:val="24"/>
        </w:rPr>
        <w:t xml:space="preserve"> material into the fin</w:t>
      </w:r>
      <w:r>
        <w:rPr>
          <w:rFonts w:ascii="Arial" w:hAnsi="Arial" w:cs="Arial"/>
          <w:sz w:val="24"/>
          <w:szCs w:val="24"/>
        </w:rPr>
        <w:t xml:space="preserve">ished product and unleash it in </w:t>
      </w:r>
      <w:r w:rsidR="00FF70F5" w:rsidRPr="004B0ED7">
        <w:rPr>
          <w:rFonts w:ascii="Arial" w:hAnsi="Arial" w:cs="Arial"/>
          <w:sz w:val="24"/>
          <w:szCs w:val="24"/>
        </w:rPr>
        <w:t xml:space="preserve">the market. Machining, </w:t>
      </w:r>
      <w:r w:rsidRPr="004B0ED7">
        <w:rPr>
          <w:rFonts w:ascii="Arial" w:hAnsi="Arial" w:cs="Arial"/>
          <w:sz w:val="24"/>
          <w:szCs w:val="24"/>
        </w:rPr>
        <w:t>packing</w:t>
      </w:r>
      <w:r w:rsidR="00FF70F5" w:rsidRPr="004B0ED7">
        <w:rPr>
          <w:rFonts w:ascii="Arial" w:hAnsi="Arial" w:cs="Arial"/>
          <w:sz w:val="24"/>
          <w:szCs w:val="24"/>
        </w:rPr>
        <w:t xml:space="preserve">, assembly and </w:t>
      </w:r>
      <w:r w:rsidRPr="004B0ED7">
        <w:rPr>
          <w:rFonts w:ascii="Arial" w:hAnsi="Arial" w:cs="Arial"/>
          <w:sz w:val="24"/>
          <w:szCs w:val="24"/>
        </w:rPr>
        <w:t>examination</w:t>
      </w:r>
      <w:r w:rsidR="00FF70F5" w:rsidRPr="004B0ED7">
        <w:rPr>
          <w:rFonts w:ascii="Arial" w:hAnsi="Arial" w:cs="Arial"/>
          <w:sz w:val="24"/>
          <w:szCs w:val="24"/>
        </w:rPr>
        <w:t xml:space="preserve"> are some examples of organisational operations.</w:t>
      </w:r>
    </w:p>
    <w:p w:rsidR="00C01FDD" w:rsidRPr="004B0ED7" w:rsidRDefault="00337DB2" w:rsidP="00A95131">
      <w:pPr>
        <w:pStyle w:val="ListParagraph"/>
        <w:numPr>
          <w:ilvl w:val="0"/>
          <w:numId w:val="9"/>
        </w:numPr>
        <w:spacing w:line="360" w:lineRule="auto"/>
        <w:jc w:val="both"/>
        <w:rPr>
          <w:rFonts w:ascii="Arial" w:hAnsi="Arial" w:cs="Arial"/>
          <w:sz w:val="24"/>
          <w:szCs w:val="24"/>
        </w:rPr>
      </w:pPr>
      <w:r w:rsidRPr="004B0ED7">
        <w:rPr>
          <w:rFonts w:ascii="Arial" w:hAnsi="Arial" w:cs="Arial"/>
          <w:sz w:val="24"/>
          <w:szCs w:val="24"/>
        </w:rPr>
        <w:t>OUTBOUND LOGISTICS</w:t>
      </w:r>
      <w:r w:rsidR="00145D89" w:rsidRPr="004B0ED7">
        <w:rPr>
          <w:rFonts w:ascii="Arial" w:hAnsi="Arial" w:cs="Arial"/>
          <w:sz w:val="24"/>
          <w:szCs w:val="24"/>
        </w:rPr>
        <w:t>-</w:t>
      </w:r>
      <w:r w:rsidR="007C61F9" w:rsidRPr="004B0ED7">
        <w:rPr>
          <w:rFonts w:ascii="Arial" w:hAnsi="Arial" w:cs="Arial"/>
          <w:sz w:val="24"/>
          <w:szCs w:val="24"/>
        </w:rPr>
        <w:t xml:space="preserve"> </w:t>
      </w:r>
      <w:r w:rsidR="00DD033A" w:rsidRPr="004B0ED7">
        <w:rPr>
          <w:rFonts w:ascii="Arial" w:hAnsi="Arial" w:cs="Arial"/>
          <w:sz w:val="24"/>
          <w:szCs w:val="24"/>
        </w:rPr>
        <w:t xml:space="preserve">The </w:t>
      </w:r>
      <w:r w:rsidR="006B057B" w:rsidRPr="004B0ED7">
        <w:rPr>
          <w:rFonts w:ascii="Arial" w:hAnsi="Arial" w:cs="Arial"/>
          <w:sz w:val="24"/>
          <w:szCs w:val="24"/>
        </w:rPr>
        <w:t>processes</w:t>
      </w:r>
      <w:r w:rsidR="00DD033A" w:rsidRPr="004B0ED7">
        <w:rPr>
          <w:rFonts w:ascii="Arial" w:hAnsi="Arial" w:cs="Arial"/>
          <w:sz w:val="24"/>
          <w:szCs w:val="24"/>
        </w:rPr>
        <w:t xml:space="preserve"> that supply the </w:t>
      </w:r>
      <w:r w:rsidR="006B057B" w:rsidRPr="004B0ED7">
        <w:rPr>
          <w:rFonts w:ascii="Arial" w:hAnsi="Arial" w:cs="Arial"/>
          <w:sz w:val="24"/>
          <w:szCs w:val="24"/>
        </w:rPr>
        <w:t>product</w:t>
      </w:r>
      <w:r w:rsidR="00DD033A" w:rsidRPr="004B0ED7">
        <w:rPr>
          <w:rFonts w:ascii="Arial" w:hAnsi="Arial" w:cs="Arial"/>
          <w:sz w:val="24"/>
          <w:szCs w:val="24"/>
        </w:rPr>
        <w:t xml:space="preserve"> to the </w:t>
      </w:r>
      <w:r w:rsidR="006B057B" w:rsidRPr="004B0ED7">
        <w:rPr>
          <w:rFonts w:ascii="Arial" w:hAnsi="Arial" w:cs="Arial"/>
          <w:sz w:val="24"/>
          <w:szCs w:val="24"/>
        </w:rPr>
        <w:t>purchaser</w:t>
      </w:r>
      <w:r w:rsidR="00DD033A" w:rsidRPr="004B0ED7">
        <w:rPr>
          <w:rFonts w:ascii="Arial" w:hAnsi="Arial" w:cs="Arial"/>
          <w:sz w:val="24"/>
          <w:szCs w:val="24"/>
        </w:rPr>
        <w:t xml:space="preserve"> by going through multiple </w:t>
      </w:r>
      <w:r w:rsidR="006B057B" w:rsidRPr="004B0ED7">
        <w:rPr>
          <w:rFonts w:ascii="Arial" w:hAnsi="Arial" w:cs="Arial"/>
          <w:sz w:val="24"/>
          <w:szCs w:val="24"/>
        </w:rPr>
        <w:t>intercessors</w:t>
      </w:r>
      <w:r w:rsidR="00DD033A" w:rsidRPr="004B0ED7">
        <w:rPr>
          <w:rFonts w:ascii="Arial" w:hAnsi="Arial" w:cs="Arial"/>
          <w:sz w:val="24"/>
          <w:szCs w:val="24"/>
        </w:rPr>
        <w:t xml:space="preserve"> include outbound logistics. </w:t>
      </w:r>
      <w:r w:rsidR="006B057B" w:rsidRPr="004B0ED7">
        <w:rPr>
          <w:rFonts w:ascii="Arial" w:hAnsi="Arial" w:cs="Arial"/>
          <w:sz w:val="24"/>
          <w:szCs w:val="24"/>
        </w:rPr>
        <w:t>Quantifiable</w:t>
      </w:r>
      <w:r w:rsidR="00DD033A" w:rsidRPr="004B0ED7">
        <w:rPr>
          <w:rFonts w:ascii="Arial" w:hAnsi="Arial" w:cs="Arial"/>
          <w:sz w:val="24"/>
          <w:szCs w:val="24"/>
        </w:rPr>
        <w:t xml:space="preserve"> storage, warehousing, </w:t>
      </w:r>
      <w:r w:rsidR="006B057B" w:rsidRPr="004B0ED7">
        <w:rPr>
          <w:rFonts w:ascii="Arial" w:hAnsi="Arial" w:cs="Arial"/>
          <w:sz w:val="24"/>
          <w:szCs w:val="24"/>
        </w:rPr>
        <w:t>positioning</w:t>
      </w:r>
      <w:r w:rsidR="00DD033A" w:rsidRPr="004B0ED7">
        <w:rPr>
          <w:rFonts w:ascii="Arial" w:hAnsi="Arial" w:cs="Arial"/>
          <w:sz w:val="24"/>
          <w:szCs w:val="24"/>
        </w:rPr>
        <w:t xml:space="preserve">, order </w:t>
      </w:r>
      <w:r w:rsidR="006B057B" w:rsidRPr="004B0ED7">
        <w:rPr>
          <w:rFonts w:ascii="Arial" w:hAnsi="Arial" w:cs="Arial"/>
          <w:sz w:val="24"/>
          <w:szCs w:val="24"/>
        </w:rPr>
        <w:t>group</w:t>
      </w:r>
      <w:r w:rsidR="00DD033A" w:rsidRPr="004B0ED7">
        <w:rPr>
          <w:rFonts w:ascii="Arial" w:hAnsi="Arial" w:cs="Arial"/>
          <w:sz w:val="24"/>
          <w:szCs w:val="24"/>
        </w:rPr>
        <w:t xml:space="preserve">, </w:t>
      </w:r>
      <w:r w:rsidR="006B057B" w:rsidRPr="004B0ED7">
        <w:rPr>
          <w:rFonts w:ascii="Arial" w:hAnsi="Arial" w:cs="Arial"/>
          <w:sz w:val="24"/>
          <w:szCs w:val="24"/>
        </w:rPr>
        <w:t>conveyance</w:t>
      </w:r>
      <w:r w:rsidR="00DD033A" w:rsidRPr="004B0ED7">
        <w:rPr>
          <w:rFonts w:ascii="Arial" w:hAnsi="Arial" w:cs="Arial"/>
          <w:sz w:val="24"/>
          <w:szCs w:val="24"/>
        </w:rPr>
        <w:t xml:space="preserve"> and </w:t>
      </w:r>
      <w:r w:rsidR="00DD033A" w:rsidRPr="004B0ED7">
        <w:rPr>
          <w:rFonts w:ascii="Arial" w:hAnsi="Arial" w:cs="Arial"/>
          <w:sz w:val="24"/>
          <w:szCs w:val="24"/>
        </w:rPr>
        <w:lastRenderedPageBreak/>
        <w:t>distribution to the destination are othe</w:t>
      </w:r>
      <w:r w:rsidR="009C5ED5" w:rsidRPr="004B0ED7">
        <w:rPr>
          <w:rFonts w:ascii="Arial" w:hAnsi="Arial" w:cs="Arial"/>
          <w:sz w:val="24"/>
          <w:szCs w:val="24"/>
        </w:rPr>
        <w:t>r outbound logistics operations (Ruan, 2020).</w:t>
      </w:r>
    </w:p>
    <w:p w:rsidR="003E5B0C" w:rsidRPr="004B0ED7" w:rsidRDefault="00337DB2" w:rsidP="00A95131">
      <w:pPr>
        <w:pStyle w:val="ListParagraph"/>
        <w:numPr>
          <w:ilvl w:val="0"/>
          <w:numId w:val="8"/>
        </w:numPr>
        <w:spacing w:line="360" w:lineRule="auto"/>
        <w:jc w:val="both"/>
        <w:rPr>
          <w:rFonts w:ascii="Arial" w:hAnsi="Arial" w:cs="Arial"/>
          <w:sz w:val="24"/>
          <w:szCs w:val="24"/>
        </w:rPr>
      </w:pPr>
      <w:r w:rsidRPr="004B0ED7">
        <w:rPr>
          <w:rFonts w:ascii="Arial" w:hAnsi="Arial" w:cs="Arial"/>
          <w:sz w:val="24"/>
          <w:szCs w:val="24"/>
        </w:rPr>
        <w:t>MARKETING AND SALES</w:t>
      </w:r>
      <w:r w:rsidR="00145D89" w:rsidRPr="004B0ED7">
        <w:rPr>
          <w:rFonts w:ascii="Arial" w:hAnsi="Arial" w:cs="Arial"/>
          <w:sz w:val="24"/>
          <w:szCs w:val="24"/>
        </w:rPr>
        <w:t>-</w:t>
      </w:r>
      <w:r w:rsidR="00E4512C" w:rsidRPr="004B0ED7">
        <w:rPr>
          <w:rFonts w:ascii="Arial" w:hAnsi="Arial" w:cs="Arial"/>
          <w:sz w:val="24"/>
          <w:szCs w:val="24"/>
        </w:rPr>
        <w:t xml:space="preserve"> </w:t>
      </w:r>
      <w:r w:rsidR="007C61F9" w:rsidRPr="004B0ED7">
        <w:rPr>
          <w:rFonts w:ascii="Arial" w:hAnsi="Arial" w:cs="Arial"/>
          <w:sz w:val="24"/>
          <w:szCs w:val="24"/>
        </w:rPr>
        <w:t xml:space="preserve">he publicity and distribution operations of Mercedes-Benz are </w:t>
      </w:r>
      <w:r w:rsidR="006B057B" w:rsidRPr="004B0ED7">
        <w:rPr>
          <w:rFonts w:ascii="Arial" w:hAnsi="Arial" w:cs="Arial"/>
          <w:sz w:val="24"/>
          <w:szCs w:val="24"/>
        </w:rPr>
        <w:t>auctions</w:t>
      </w:r>
      <w:r w:rsidR="007C61F9" w:rsidRPr="004B0ED7">
        <w:rPr>
          <w:rFonts w:ascii="Arial" w:hAnsi="Arial" w:cs="Arial"/>
          <w:sz w:val="24"/>
          <w:szCs w:val="24"/>
        </w:rPr>
        <w:t xml:space="preserve"> power, </w:t>
      </w:r>
      <w:r w:rsidR="006B057B" w:rsidRPr="004B0ED7">
        <w:rPr>
          <w:rFonts w:ascii="Arial" w:hAnsi="Arial" w:cs="Arial"/>
          <w:sz w:val="24"/>
          <w:szCs w:val="24"/>
        </w:rPr>
        <w:t>commercial</w:t>
      </w:r>
      <w:r w:rsidR="007C61F9" w:rsidRPr="004B0ED7">
        <w:rPr>
          <w:rFonts w:ascii="Arial" w:hAnsi="Arial" w:cs="Arial"/>
          <w:sz w:val="24"/>
          <w:szCs w:val="24"/>
        </w:rPr>
        <w:t xml:space="preserve">, </w:t>
      </w:r>
      <w:r w:rsidR="006B057B" w:rsidRPr="004B0ED7">
        <w:rPr>
          <w:rFonts w:ascii="Arial" w:hAnsi="Arial" w:cs="Arial"/>
          <w:sz w:val="24"/>
          <w:szCs w:val="24"/>
        </w:rPr>
        <w:t>advertising</w:t>
      </w:r>
      <w:r w:rsidR="007C61F9" w:rsidRPr="004B0ED7">
        <w:rPr>
          <w:rFonts w:ascii="Arial" w:hAnsi="Arial" w:cs="Arial"/>
          <w:sz w:val="24"/>
          <w:szCs w:val="24"/>
        </w:rPr>
        <w:t xml:space="preserve"> </w:t>
      </w:r>
      <w:r w:rsidR="006B057B" w:rsidRPr="004B0ED7">
        <w:rPr>
          <w:rFonts w:ascii="Arial" w:hAnsi="Arial" w:cs="Arial"/>
          <w:sz w:val="24"/>
          <w:szCs w:val="24"/>
        </w:rPr>
        <w:t>doings</w:t>
      </w:r>
      <w:r w:rsidR="007C61F9" w:rsidRPr="004B0ED7">
        <w:rPr>
          <w:rFonts w:ascii="Arial" w:hAnsi="Arial" w:cs="Arial"/>
          <w:sz w:val="24"/>
          <w:szCs w:val="24"/>
        </w:rPr>
        <w:t xml:space="preserve">, pricing, collection of platforms, quoting and establishing relationships with channel participants. To </w:t>
      </w:r>
      <w:r w:rsidR="006B057B">
        <w:rPr>
          <w:rFonts w:ascii="Arial" w:hAnsi="Arial" w:cs="Arial"/>
          <w:sz w:val="24"/>
          <w:szCs w:val="24"/>
        </w:rPr>
        <w:t xml:space="preserve">propose </w:t>
      </w:r>
      <w:r w:rsidR="007C61F9" w:rsidRPr="004B0ED7">
        <w:rPr>
          <w:rFonts w:ascii="Arial" w:hAnsi="Arial" w:cs="Arial"/>
          <w:sz w:val="24"/>
          <w:szCs w:val="24"/>
        </w:rPr>
        <w:t xml:space="preserve">the marketing and sales operations, the organisation should use the marketing funnel </w:t>
      </w:r>
      <w:r w:rsidR="006B057B" w:rsidRPr="004B0ED7">
        <w:rPr>
          <w:rFonts w:ascii="Arial" w:hAnsi="Arial" w:cs="Arial"/>
          <w:sz w:val="24"/>
          <w:szCs w:val="24"/>
        </w:rPr>
        <w:t>method</w:t>
      </w:r>
      <w:r w:rsidR="007C61F9" w:rsidRPr="004B0ED7">
        <w:rPr>
          <w:rFonts w:ascii="Arial" w:hAnsi="Arial" w:cs="Arial"/>
          <w:sz w:val="24"/>
          <w:szCs w:val="24"/>
        </w:rPr>
        <w:t xml:space="preserve">. Based on the corporate priorities of Mercedes-Benz, </w:t>
      </w:r>
      <w:r w:rsidR="006B057B" w:rsidRPr="004B0ED7">
        <w:rPr>
          <w:rFonts w:ascii="Arial" w:hAnsi="Arial" w:cs="Arial"/>
          <w:sz w:val="24"/>
          <w:szCs w:val="24"/>
        </w:rPr>
        <w:t>variety</w:t>
      </w:r>
      <w:r w:rsidR="007C61F9" w:rsidRPr="004B0ED7">
        <w:rPr>
          <w:rFonts w:ascii="Arial" w:hAnsi="Arial" w:cs="Arial"/>
          <w:sz w:val="24"/>
          <w:szCs w:val="24"/>
        </w:rPr>
        <w:t xml:space="preserve"> name, industry trends and current market place, the marketing strategy may b</w:t>
      </w:r>
      <w:r w:rsidR="009C5ED5" w:rsidRPr="004B0ED7">
        <w:rPr>
          <w:rFonts w:ascii="Arial" w:hAnsi="Arial" w:cs="Arial"/>
          <w:sz w:val="24"/>
          <w:szCs w:val="24"/>
        </w:rPr>
        <w:t xml:space="preserve">e </w:t>
      </w:r>
      <w:r w:rsidR="006B057B" w:rsidRPr="004B0ED7">
        <w:rPr>
          <w:rFonts w:ascii="Arial" w:hAnsi="Arial" w:cs="Arial"/>
          <w:sz w:val="24"/>
          <w:szCs w:val="24"/>
        </w:rPr>
        <w:t>whichever</w:t>
      </w:r>
      <w:r w:rsidR="009C5ED5" w:rsidRPr="004B0ED7">
        <w:rPr>
          <w:rFonts w:ascii="Arial" w:hAnsi="Arial" w:cs="Arial"/>
          <w:sz w:val="24"/>
          <w:szCs w:val="24"/>
        </w:rPr>
        <w:t xml:space="preserve"> push or pull in nature (Ruan, 2020).</w:t>
      </w:r>
    </w:p>
    <w:p w:rsidR="00C01FDD" w:rsidRPr="004B0ED7" w:rsidRDefault="00337DB2" w:rsidP="00A95131">
      <w:pPr>
        <w:pStyle w:val="ListParagraph"/>
        <w:numPr>
          <w:ilvl w:val="0"/>
          <w:numId w:val="7"/>
        </w:numPr>
        <w:spacing w:line="360" w:lineRule="auto"/>
        <w:jc w:val="both"/>
        <w:rPr>
          <w:rFonts w:ascii="Arial" w:hAnsi="Arial" w:cs="Arial"/>
          <w:sz w:val="24"/>
          <w:szCs w:val="24"/>
        </w:rPr>
      </w:pPr>
      <w:r w:rsidRPr="004B0ED7">
        <w:rPr>
          <w:rFonts w:ascii="Arial" w:hAnsi="Arial" w:cs="Arial"/>
          <w:sz w:val="24"/>
          <w:szCs w:val="24"/>
        </w:rPr>
        <w:t>SERVICES</w:t>
      </w:r>
      <w:r w:rsidR="00145D89" w:rsidRPr="004B0ED7">
        <w:rPr>
          <w:rFonts w:ascii="Arial" w:hAnsi="Arial" w:cs="Arial"/>
          <w:sz w:val="24"/>
          <w:szCs w:val="24"/>
        </w:rPr>
        <w:t>-</w:t>
      </w:r>
      <w:r w:rsidR="0051441E" w:rsidRPr="004B0ED7">
        <w:rPr>
          <w:rFonts w:ascii="Arial" w:hAnsi="Arial" w:cs="Arial"/>
          <w:sz w:val="24"/>
          <w:szCs w:val="24"/>
        </w:rPr>
        <w:t xml:space="preserve"> In building</w:t>
      </w:r>
      <w:r w:rsidR="006B057B">
        <w:rPr>
          <w:rFonts w:ascii="Arial" w:hAnsi="Arial" w:cs="Arial"/>
          <w:sz w:val="24"/>
          <w:szCs w:val="24"/>
        </w:rPr>
        <w:t xml:space="preserve"> customer satisfaction, the before sale and after </w:t>
      </w:r>
      <w:r w:rsidR="0051441E" w:rsidRPr="004B0ED7">
        <w:rPr>
          <w:rFonts w:ascii="Arial" w:hAnsi="Arial" w:cs="Arial"/>
          <w:sz w:val="24"/>
          <w:szCs w:val="24"/>
        </w:rPr>
        <w:t xml:space="preserve">sale </w:t>
      </w:r>
      <w:r w:rsidR="006B057B" w:rsidRPr="004B0ED7">
        <w:rPr>
          <w:rFonts w:ascii="Arial" w:hAnsi="Arial" w:cs="Arial"/>
          <w:sz w:val="24"/>
          <w:szCs w:val="24"/>
        </w:rPr>
        <w:t>facilities</w:t>
      </w:r>
      <w:r w:rsidR="0051441E" w:rsidRPr="004B0ED7">
        <w:rPr>
          <w:rFonts w:ascii="Arial" w:hAnsi="Arial" w:cs="Arial"/>
          <w:sz w:val="24"/>
          <w:szCs w:val="24"/>
        </w:rPr>
        <w:t xml:space="preserve"> </w:t>
      </w:r>
      <w:r w:rsidR="006B057B">
        <w:rPr>
          <w:rFonts w:ascii="Arial" w:hAnsi="Arial" w:cs="Arial"/>
          <w:sz w:val="24"/>
          <w:szCs w:val="24"/>
        </w:rPr>
        <w:t>that are given</w:t>
      </w:r>
      <w:r w:rsidR="0051441E" w:rsidRPr="004B0ED7">
        <w:rPr>
          <w:rFonts w:ascii="Arial" w:hAnsi="Arial" w:cs="Arial"/>
          <w:sz w:val="24"/>
          <w:szCs w:val="24"/>
        </w:rPr>
        <w:t xml:space="preserve"> by Mercedes-Benz would </w:t>
      </w:r>
      <w:r w:rsidR="006B057B" w:rsidRPr="004B0ED7">
        <w:rPr>
          <w:rFonts w:ascii="Arial" w:hAnsi="Arial" w:cs="Arial"/>
          <w:sz w:val="24"/>
          <w:szCs w:val="24"/>
        </w:rPr>
        <w:t>show</w:t>
      </w:r>
      <w:r w:rsidR="0051441E" w:rsidRPr="004B0ED7">
        <w:rPr>
          <w:rFonts w:ascii="Arial" w:hAnsi="Arial" w:cs="Arial"/>
          <w:sz w:val="24"/>
          <w:szCs w:val="24"/>
        </w:rPr>
        <w:t xml:space="preserve"> a significant role. Post-sale facilities are perceived by contemporary clients to be as relevant as </w:t>
      </w:r>
      <w:r w:rsidR="006B057B" w:rsidRPr="004B0ED7">
        <w:rPr>
          <w:rFonts w:ascii="Arial" w:hAnsi="Arial" w:cs="Arial"/>
          <w:sz w:val="24"/>
          <w:szCs w:val="24"/>
        </w:rPr>
        <w:t>promotional</w:t>
      </w:r>
      <w:r w:rsidR="0051441E" w:rsidRPr="004B0ED7">
        <w:rPr>
          <w:rFonts w:ascii="Arial" w:hAnsi="Arial" w:cs="Arial"/>
          <w:sz w:val="24"/>
          <w:szCs w:val="24"/>
        </w:rPr>
        <w:t xml:space="preserve"> and </w:t>
      </w:r>
      <w:r w:rsidR="006B057B" w:rsidRPr="004B0ED7">
        <w:rPr>
          <w:rFonts w:ascii="Arial" w:hAnsi="Arial" w:cs="Arial"/>
          <w:sz w:val="24"/>
          <w:szCs w:val="24"/>
        </w:rPr>
        <w:t>advertising</w:t>
      </w:r>
      <w:r w:rsidR="0051441E" w:rsidRPr="004B0ED7">
        <w:rPr>
          <w:rFonts w:ascii="Arial" w:hAnsi="Arial" w:cs="Arial"/>
          <w:sz w:val="24"/>
          <w:szCs w:val="24"/>
        </w:rPr>
        <w:t xml:space="preserve"> efforts. In the present </w:t>
      </w:r>
      <w:r w:rsidR="006B057B" w:rsidRPr="004B0ED7">
        <w:rPr>
          <w:rFonts w:ascii="Arial" w:hAnsi="Arial" w:cs="Arial"/>
          <w:sz w:val="24"/>
          <w:szCs w:val="24"/>
        </w:rPr>
        <w:t>scientifically</w:t>
      </w:r>
      <w:r w:rsidR="0051441E" w:rsidRPr="004B0ED7">
        <w:rPr>
          <w:rFonts w:ascii="Arial" w:hAnsi="Arial" w:cs="Arial"/>
          <w:sz w:val="24"/>
          <w:szCs w:val="24"/>
        </w:rPr>
        <w:t xml:space="preserve"> advanced age, the </w:t>
      </w:r>
      <w:r w:rsidR="006B057B" w:rsidRPr="004B0ED7">
        <w:rPr>
          <w:rFonts w:ascii="Arial" w:hAnsi="Arial" w:cs="Arial"/>
          <w:sz w:val="24"/>
          <w:szCs w:val="24"/>
        </w:rPr>
        <w:t>effect</w:t>
      </w:r>
      <w:r w:rsidR="0051441E" w:rsidRPr="004B0ED7">
        <w:rPr>
          <w:rFonts w:ascii="Arial" w:hAnsi="Arial" w:cs="Arial"/>
          <w:sz w:val="24"/>
          <w:szCs w:val="24"/>
        </w:rPr>
        <w:t xml:space="preserve"> of negative e-WOM due to </w:t>
      </w:r>
      <w:r w:rsidR="00774AC1" w:rsidRPr="004B0ED7">
        <w:rPr>
          <w:rFonts w:ascii="Arial" w:hAnsi="Arial" w:cs="Arial"/>
          <w:sz w:val="24"/>
          <w:szCs w:val="24"/>
        </w:rPr>
        <w:t>insufficient</w:t>
      </w:r>
      <w:r w:rsidR="0051441E" w:rsidRPr="004B0ED7">
        <w:rPr>
          <w:rFonts w:ascii="Arial" w:hAnsi="Arial" w:cs="Arial"/>
          <w:sz w:val="24"/>
          <w:szCs w:val="24"/>
        </w:rPr>
        <w:t xml:space="preserve"> </w:t>
      </w:r>
      <w:r w:rsidR="00774AC1" w:rsidRPr="004B0ED7">
        <w:rPr>
          <w:rFonts w:ascii="Arial" w:hAnsi="Arial" w:cs="Arial"/>
          <w:sz w:val="24"/>
          <w:szCs w:val="24"/>
        </w:rPr>
        <w:t>provision</w:t>
      </w:r>
      <w:r w:rsidR="0051441E" w:rsidRPr="004B0ED7">
        <w:rPr>
          <w:rFonts w:ascii="Arial" w:hAnsi="Arial" w:cs="Arial"/>
          <w:sz w:val="24"/>
          <w:szCs w:val="24"/>
        </w:rPr>
        <w:t xml:space="preserve"> service </w:t>
      </w:r>
      <w:r w:rsidR="003E5B0C" w:rsidRPr="004B0ED7">
        <w:rPr>
          <w:rFonts w:ascii="Arial" w:hAnsi="Arial" w:cs="Arial"/>
          <w:sz w:val="24"/>
          <w:szCs w:val="24"/>
        </w:rPr>
        <w:t>cannot</w:t>
      </w:r>
      <w:r w:rsidR="009C5ED5" w:rsidRPr="004B0ED7">
        <w:rPr>
          <w:rFonts w:ascii="Arial" w:hAnsi="Arial" w:cs="Arial"/>
          <w:sz w:val="24"/>
          <w:szCs w:val="24"/>
        </w:rPr>
        <w:t xml:space="preserve"> be </w:t>
      </w:r>
      <w:r w:rsidR="00774AC1" w:rsidRPr="004B0ED7">
        <w:rPr>
          <w:rFonts w:ascii="Arial" w:hAnsi="Arial" w:cs="Arial"/>
          <w:sz w:val="24"/>
          <w:szCs w:val="24"/>
        </w:rPr>
        <w:t>damaged</w:t>
      </w:r>
      <w:r w:rsidR="009C5ED5" w:rsidRPr="004B0ED7">
        <w:rPr>
          <w:rFonts w:ascii="Arial" w:hAnsi="Arial" w:cs="Arial"/>
          <w:sz w:val="24"/>
          <w:szCs w:val="24"/>
        </w:rPr>
        <w:t xml:space="preserve"> (Ruan, 2020).</w:t>
      </w:r>
    </w:p>
    <w:p w:rsidR="00C01FDD"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SECONDARY ACTIVITIES: </w:t>
      </w:r>
      <w:r w:rsidR="007D59D5" w:rsidRPr="004B0ED7">
        <w:rPr>
          <w:rFonts w:ascii="Arial" w:hAnsi="Arial" w:cs="Arial"/>
          <w:sz w:val="24"/>
          <w:szCs w:val="24"/>
        </w:rPr>
        <w:t xml:space="preserve">The secondary activities </w:t>
      </w:r>
      <w:r w:rsidR="001178F7" w:rsidRPr="004B0ED7">
        <w:rPr>
          <w:rFonts w:ascii="Arial" w:hAnsi="Arial" w:cs="Arial"/>
          <w:sz w:val="24"/>
          <w:szCs w:val="24"/>
        </w:rPr>
        <w:t>include some points like firm structure, HR management,</w:t>
      </w:r>
      <w:r w:rsidR="00EB1582" w:rsidRPr="004B0ED7">
        <w:rPr>
          <w:rFonts w:ascii="Arial" w:hAnsi="Arial" w:cs="Arial"/>
          <w:sz w:val="24"/>
          <w:szCs w:val="24"/>
        </w:rPr>
        <w:t xml:space="preserve"> technology</w:t>
      </w:r>
      <w:r w:rsidR="001178F7" w:rsidRPr="004B0ED7">
        <w:rPr>
          <w:rFonts w:ascii="Arial" w:hAnsi="Arial" w:cs="Arial"/>
          <w:sz w:val="24"/>
          <w:szCs w:val="24"/>
        </w:rPr>
        <w:t xml:space="preserve"> development</w:t>
      </w:r>
      <w:r w:rsidR="00EB1582" w:rsidRPr="004B0ED7">
        <w:rPr>
          <w:rFonts w:ascii="Arial" w:hAnsi="Arial" w:cs="Arial"/>
          <w:sz w:val="24"/>
          <w:szCs w:val="24"/>
        </w:rPr>
        <w:t xml:space="preserve">, procurement etc. </w:t>
      </w:r>
    </w:p>
    <w:p w:rsidR="00F82DBC" w:rsidRPr="004B0ED7" w:rsidRDefault="00337DB2" w:rsidP="00A95131">
      <w:pPr>
        <w:pStyle w:val="ListParagraph"/>
        <w:numPr>
          <w:ilvl w:val="0"/>
          <w:numId w:val="6"/>
        </w:numPr>
        <w:spacing w:line="360" w:lineRule="auto"/>
        <w:jc w:val="both"/>
        <w:rPr>
          <w:rFonts w:ascii="Arial" w:hAnsi="Arial" w:cs="Arial"/>
          <w:sz w:val="24"/>
          <w:szCs w:val="24"/>
        </w:rPr>
      </w:pPr>
      <w:r w:rsidRPr="004B0ED7">
        <w:rPr>
          <w:rFonts w:ascii="Arial" w:hAnsi="Arial" w:cs="Arial"/>
          <w:sz w:val="24"/>
          <w:szCs w:val="24"/>
        </w:rPr>
        <w:t xml:space="preserve">FIRM </w:t>
      </w:r>
      <w:r w:rsidR="00774AC1" w:rsidRPr="004B0ED7">
        <w:rPr>
          <w:rFonts w:ascii="Arial" w:hAnsi="Arial" w:cs="Arial"/>
          <w:sz w:val="24"/>
          <w:szCs w:val="24"/>
        </w:rPr>
        <w:t>SUBSTRUCTURE</w:t>
      </w:r>
      <w:r w:rsidRPr="004B0ED7">
        <w:rPr>
          <w:rFonts w:ascii="Arial" w:hAnsi="Arial" w:cs="Arial"/>
          <w:sz w:val="24"/>
          <w:szCs w:val="24"/>
        </w:rPr>
        <w:t>-</w:t>
      </w:r>
      <w:r w:rsidR="00097F50" w:rsidRPr="004B0ED7">
        <w:rPr>
          <w:rFonts w:ascii="Arial" w:hAnsi="Arial" w:cs="Arial"/>
          <w:sz w:val="24"/>
          <w:szCs w:val="24"/>
        </w:rPr>
        <w:t xml:space="preserve"> </w:t>
      </w:r>
      <w:r w:rsidRPr="004B0ED7">
        <w:rPr>
          <w:rFonts w:ascii="Arial" w:hAnsi="Arial" w:cs="Arial"/>
          <w:sz w:val="24"/>
          <w:szCs w:val="24"/>
        </w:rPr>
        <w:t xml:space="preserve">A </w:t>
      </w:r>
      <w:r w:rsidR="00774AC1" w:rsidRPr="004B0ED7">
        <w:rPr>
          <w:rFonts w:ascii="Arial" w:hAnsi="Arial" w:cs="Arial"/>
          <w:sz w:val="24"/>
          <w:szCs w:val="24"/>
        </w:rPr>
        <w:t>diversity</w:t>
      </w:r>
      <w:r w:rsidRPr="004B0ED7">
        <w:rPr>
          <w:rFonts w:ascii="Arial" w:hAnsi="Arial" w:cs="Arial"/>
          <w:sz w:val="24"/>
          <w:szCs w:val="24"/>
        </w:rPr>
        <w:t xml:space="preserve"> of </w:t>
      </w:r>
      <w:r w:rsidR="00774AC1" w:rsidRPr="004B0ED7">
        <w:rPr>
          <w:rFonts w:ascii="Arial" w:hAnsi="Arial" w:cs="Arial"/>
          <w:sz w:val="24"/>
          <w:szCs w:val="24"/>
        </w:rPr>
        <w:t>processes</w:t>
      </w:r>
      <w:r w:rsidRPr="004B0ED7">
        <w:rPr>
          <w:rFonts w:ascii="Arial" w:hAnsi="Arial" w:cs="Arial"/>
          <w:sz w:val="24"/>
          <w:szCs w:val="24"/>
        </w:rPr>
        <w:t xml:space="preserve"> are defined by the </w:t>
      </w:r>
      <w:r w:rsidR="00774AC1" w:rsidRPr="004B0ED7">
        <w:rPr>
          <w:rFonts w:ascii="Arial" w:hAnsi="Arial" w:cs="Arial"/>
          <w:sz w:val="24"/>
          <w:szCs w:val="24"/>
        </w:rPr>
        <w:t>corporation's</w:t>
      </w:r>
      <w:r w:rsidRPr="004B0ED7">
        <w:rPr>
          <w:rFonts w:ascii="Arial" w:hAnsi="Arial" w:cs="Arial"/>
          <w:sz w:val="24"/>
          <w:szCs w:val="24"/>
        </w:rPr>
        <w:t xml:space="preserve"> </w:t>
      </w:r>
      <w:r w:rsidR="00774AC1" w:rsidRPr="004B0ED7">
        <w:rPr>
          <w:rFonts w:ascii="Arial" w:hAnsi="Arial" w:cs="Arial"/>
          <w:sz w:val="24"/>
          <w:szCs w:val="24"/>
        </w:rPr>
        <w:t>substructure</w:t>
      </w:r>
      <w:r w:rsidRPr="004B0ED7">
        <w:rPr>
          <w:rFonts w:ascii="Arial" w:hAnsi="Arial" w:cs="Arial"/>
          <w:sz w:val="24"/>
          <w:szCs w:val="24"/>
        </w:rPr>
        <w:t xml:space="preserve">, such as </w:t>
      </w:r>
      <w:r w:rsidR="00774AC1" w:rsidRPr="004B0ED7">
        <w:rPr>
          <w:rFonts w:ascii="Arial" w:hAnsi="Arial" w:cs="Arial"/>
          <w:sz w:val="24"/>
          <w:szCs w:val="24"/>
        </w:rPr>
        <w:t>superiority</w:t>
      </w:r>
      <w:r w:rsidRPr="004B0ED7">
        <w:rPr>
          <w:rFonts w:ascii="Arial" w:hAnsi="Arial" w:cs="Arial"/>
          <w:sz w:val="24"/>
          <w:szCs w:val="24"/>
        </w:rPr>
        <w:t xml:space="preserve"> control, </w:t>
      </w:r>
      <w:r w:rsidR="00774AC1" w:rsidRPr="004B0ED7">
        <w:rPr>
          <w:rFonts w:ascii="Arial" w:hAnsi="Arial" w:cs="Arial"/>
          <w:sz w:val="24"/>
          <w:szCs w:val="24"/>
        </w:rPr>
        <w:t>treatment</w:t>
      </w:r>
      <w:r w:rsidRPr="004B0ED7">
        <w:rPr>
          <w:rFonts w:ascii="Arial" w:hAnsi="Arial" w:cs="Arial"/>
          <w:sz w:val="24"/>
          <w:szCs w:val="24"/>
        </w:rPr>
        <w:t xml:space="preserve"> of </w:t>
      </w:r>
      <w:r w:rsidR="00774AC1" w:rsidRPr="004B0ED7">
        <w:rPr>
          <w:rFonts w:ascii="Arial" w:hAnsi="Arial" w:cs="Arial"/>
          <w:sz w:val="24"/>
          <w:szCs w:val="24"/>
        </w:rPr>
        <w:t>controlling</w:t>
      </w:r>
      <w:r w:rsidRPr="004B0ED7">
        <w:rPr>
          <w:rFonts w:ascii="Arial" w:hAnsi="Arial" w:cs="Arial"/>
          <w:sz w:val="24"/>
          <w:szCs w:val="24"/>
        </w:rPr>
        <w:t xml:space="preserve"> affairs, accounting, </w:t>
      </w:r>
      <w:r w:rsidR="00774AC1" w:rsidRPr="004B0ED7">
        <w:rPr>
          <w:rFonts w:ascii="Arial" w:hAnsi="Arial" w:cs="Arial"/>
          <w:sz w:val="24"/>
          <w:szCs w:val="24"/>
        </w:rPr>
        <w:t>economics</w:t>
      </w:r>
      <w:r w:rsidRPr="004B0ED7">
        <w:rPr>
          <w:rFonts w:ascii="Arial" w:hAnsi="Arial" w:cs="Arial"/>
          <w:sz w:val="24"/>
          <w:szCs w:val="24"/>
        </w:rPr>
        <w:t xml:space="preserve">, </w:t>
      </w:r>
      <w:r w:rsidR="00774AC1" w:rsidRPr="004B0ED7">
        <w:rPr>
          <w:rFonts w:ascii="Arial" w:hAnsi="Arial" w:cs="Arial"/>
          <w:sz w:val="24"/>
          <w:szCs w:val="24"/>
        </w:rPr>
        <w:t>predicting</w:t>
      </w:r>
      <w:r w:rsidRPr="004B0ED7">
        <w:rPr>
          <w:rFonts w:ascii="Arial" w:hAnsi="Arial" w:cs="Arial"/>
          <w:sz w:val="24"/>
          <w:szCs w:val="24"/>
        </w:rPr>
        <w:t xml:space="preserve"> and </w:t>
      </w:r>
      <w:r w:rsidR="00774AC1">
        <w:rPr>
          <w:rFonts w:ascii="Arial" w:hAnsi="Arial" w:cs="Arial"/>
          <w:sz w:val="24"/>
          <w:szCs w:val="24"/>
        </w:rPr>
        <w:t>planning</w:t>
      </w:r>
      <w:r w:rsidRPr="004B0ED7">
        <w:rPr>
          <w:rFonts w:ascii="Arial" w:hAnsi="Arial" w:cs="Arial"/>
          <w:sz w:val="24"/>
          <w:szCs w:val="24"/>
        </w:rPr>
        <w:t xml:space="preserve"> management. </w:t>
      </w:r>
      <w:r w:rsidR="00774AC1" w:rsidRPr="004B0ED7">
        <w:rPr>
          <w:rFonts w:ascii="Arial" w:hAnsi="Arial" w:cs="Arial"/>
          <w:sz w:val="24"/>
          <w:szCs w:val="24"/>
        </w:rPr>
        <w:t>Effective</w:t>
      </w:r>
      <w:r w:rsidRPr="004B0ED7">
        <w:rPr>
          <w:rFonts w:ascii="Arial" w:hAnsi="Arial" w:cs="Arial"/>
          <w:sz w:val="24"/>
          <w:szCs w:val="24"/>
        </w:rPr>
        <w:t xml:space="preserve"> infrastructure management will allow the benefit of the entire value </w:t>
      </w:r>
      <w:r w:rsidR="00774AC1" w:rsidRPr="004B0ED7">
        <w:rPr>
          <w:rFonts w:ascii="Arial" w:hAnsi="Arial" w:cs="Arial"/>
          <w:sz w:val="24"/>
          <w:szCs w:val="24"/>
        </w:rPr>
        <w:t>restraint</w:t>
      </w:r>
      <w:r w:rsidRPr="004B0ED7">
        <w:rPr>
          <w:rFonts w:ascii="Arial" w:hAnsi="Arial" w:cs="Arial"/>
          <w:sz w:val="24"/>
          <w:szCs w:val="24"/>
        </w:rPr>
        <w:t xml:space="preserve"> to</w:t>
      </w:r>
      <w:r w:rsidR="009C5ED5" w:rsidRPr="004B0ED7">
        <w:rPr>
          <w:rFonts w:ascii="Arial" w:hAnsi="Arial" w:cs="Arial"/>
          <w:sz w:val="24"/>
          <w:szCs w:val="24"/>
        </w:rPr>
        <w:t xml:space="preserve"> be optimised by Mercedes-Benz (Koc and Bozdag, 2017).</w:t>
      </w:r>
    </w:p>
    <w:p w:rsidR="00E4512C" w:rsidRPr="004B0ED7" w:rsidRDefault="00E4512C" w:rsidP="00A95131">
      <w:pPr>
        <w:pStyle w:val="ListParagraph"/>
        <w:spacing w:line="360" w:lineRule="auto"/>
        <w:jc w:val="both"/>
        <w:rPr>
          <w:rFonts w:ascii="Arial" w:hAnsi="Arial" w:cs="Arial"/>
          <w:sz w:val="24"/>
          <w:szCs w:val="24"/>
        </w:rPr>
      </w:pPr>
    </w:p>
    <w:p w:rsidR="00097F50" w:rsidRPr="004B0ED7" w:rsidRDefault="00337DB2" w:rsidP="00A95131">
      <w:pPr>
        <w:pStyle w:val="ListParagraph"/>
        <w:numPr>
          <w:ilvl w:val="0"/>
          <w:numId w:val="6"/>
        </w:numPr>
        <w:spacing w:line="360" w:lineRule="auto"/>
        <w:jc w:val="both"/>
        <w:rPr>
          <w:rFonts w:ascii="Arial" w:hAnsi="Arial" w:cs="Arial"/>
          <w:sz w:val="24"/>
          <w:szCs w:val="24"/>
        </w:rPr>
      </w:pPr>
      <w:r w:rsidRPr="004B0ED7">
        <w:rPr>
          <w:rFonts w:ascii="Arial" w:hAnsi="Arial" w:cs="Arial"/>
          <w:sz w:val="24"/>
          <w:szCs w:val="24"/>
        </w:rPr>
        <w:t xml:space="preserve">HUMAN </w:t>
      </w:r>
      <w:r w:rsidR="00774AC1">
        <w:rPr>
          <w:rFonts w:ascii="Arial" w:hAnsi="Arial" w:cs="Arial"/>
          <w:sz w:val="24"/>
          <w:szCs w:val="24"/>
        </w:rPr>
        <w:t>RE</w:t>
      </w:r>
      <w:r w:rsidR="00774AC1" w:rsidRPr="004B0ED7">
        <w:rPr>
          <w:rFonts w:ascii="Arial" w:hAnsi="Arial" w:cs="Arial"/>
          <w:sz w:val="24"/>
          <w:szCs w:val="24"/>
        </w:rPr>
        <w:t>SOURCE</w:t>
      </w:r>
      <w:r w:rsidRPr="004B0ED7">
        <w:rPr>
          <w:rFonts w:ascii="Arial" w:hAnsi="Arial" w:cs="Arial"/>
          <w:sz w:val="24"/>
          <w:szCs w:val="24"/>
        </w:rPr>
        <w:t xml:space="preserve"> </w:t>
      </w:r>
      <w:r w:rsidR="00774AC1" w:rsidRPr="004B0ED7">
        <w:rPr>
          <w:rFonts w:ascii="Arial" w:hAnsi="Arial" w:cs="Arial"/>
          <w:sz w:val="24"/>
          <w:szCs w:val="24"/>
        </w:rPr>
        <w:t>ADMINISTRATION</w:t>
      </w:r>
      <w:r w:rsidRPr="004B0ED7">
        <w:rPr>
          <w:rFonts w:ascii="Arial" w:hAnsi="Arial" w:cs="Arial"/>
          <w:sz w:val="24"/>
          <w:szCs w:val="24"/>
        </w:rPr>
        <w:t xml:space="preserve"> - Through analysing </w:t>
      </w:r>
      <w:r w:rsidR="00774AC1" w:rsidRPr="004B0ED7">
        <w:rPr>
          <w:rFonts w:ascii="Arial" w:hAnsi="Arial" w:cs="Arial"/>
          <w:sz w:val="24"/>
          <w:szCs w:val="24"/>
        </w:rPr>
        <w:t>several</w:t>
      </w:r>
      <w:r w:rsidRPr="004B0ED7">
        <w:rPr>
          <w:rFonts w:ascii="Arial" w:hAnsi="Arial" w:cs="Arial"/>
          <w:sz w:val="24"/>
          <w:szCs w:val="24"/>
        </w:rPr>
        <w:t xml:space="preserve"> HR elements, </w:t>
      </w:r>
      <w:r w:rsidR="00774AC1" w:rsidRPr="004B0ED7">
        <w:rPr>
          <w:rFonts w:ascii="Arial" w:hAnsi="Arial" w:cs="Arial"/>
          <w:sz w:val="24"/>
          <w:szCs w:val="24"/>
        </w:rPr>
        <w:t>comprising</w:t>
      </w:r>
      <w:r w:rsidRPr="004B0ED7">
        <w:rPr>
          <w:rFonts w:ascii="Arial" w:hAnsi="Arial" w:cs="Arial"/>
          <w:sz w:val="24"/>
          <w:szCs w:val="24"/>
        </w:rPr>
        <w:t xml:space="preserve"> </w:t>
      </w:r>
      <w:r w:rsidR="00774AC1" w:rsidRPr="004B0ED7">
        <w:rPr>
          <w:rFonts w:ascii="Arial" w:hAnsi="Arial" w:cs="Arial"/>
          <w:sz w:val="24"/>
          <w:szCs w:val="24"/>
        </w:rPr>
        <w:t>engagement</w:t>
      </w:r>
      <w:r w:rsidRPr="004B0ED7">
        <w:rPr>
          <w:rFonts w:ascii="Arial" w:hAnsi="Arial" w:cs="Arial"/>
          <w:sz w:val="24"/>
          <w:szCs w:val="24"/>
        </w:rPr>
        <w:t xml:space="preserve">, </w:t>
      </w:r>
      <w:r w:rsidR="00774AC1" w:rsidRPr="004B0ED7">
        <w:rPr>
          <w:rFonts w:ascii="Arial" w:hAnsi="Arial" w:cs="Arial"/>
          <w:sz w:val="24"/>
          <w:szCs w:val="24"/>
        </w:rPr>
        <w:t>selecting</w:t>
      </w:r>
      <w:r w:rsidRPr="004B0ED7">
        <w:rPr>
          <w:rFonts w:ascii="Arial" w:hAnsi="Arial" w:cs="Arial"/>
          <w:sz w:val="24"/>
          <w:szCs w:val="24"/>
        </w:rPr>
        <w:t xml:space="preserve">, teaching, awarding, success improvement and other staff management practise, Mercedes-Benz will </w:t>
      </w:r>
      <w:r w:rsidR="00774AC1" w:rsidRPr="004B0ED7">
        <w:rPr>
          <w:rFonts w:ascii="Arial" w:hAnsi="Arial" w:cs="Arial"/>
          <w:sz w:val="24"/>
          <w:szCs w:val="24"/>
        </w:rPr>
        <w:t>appraise</w:t>
      </w:r>
      <w:r w:rsidRPr="004B0ED7">
        <w:rPr>
          <w:rFonts w:ascii="Arial" w:hAnsi="Arial" w:cs="Arial"/>
          <w:sz w:val="24"/>
          <w:szCs w:val="24"/>
        </w:rPr>
        <w:t xml:space="preserve"> human resource </w:t>
      </w:r>
      <w:r w:rsidR="00774AC1" w:rsidRPr="004B0ED7">
        <w:rPr>
          <w:rFonts w:ascii="Arial" w:hAnsi="Arial" w:cs="Arial"/>
          <w:sz w:val="24"/>
          <w:szCs w:val="24"/>
        </w:rPr>
        <w:t>administration</w:t>
      </w:r>
      <w:r w:rsidRPr="004B0ED7">
        <w:rPr>
          <w:rFonts w:ascii="Arial" w:hAnsi="Arial" w:cs="Arial"/>
          <w:sz w:val="24"/>
          <w:szCs w:val="24"/>
        </w:rPr>
        <w:t xml:space="preserve">. Successful HR </w:t>
      </w:r>
      <w:r w:rsidR="00774AC1" w:rsidRPr="004B0ED7">
        <w:rPr>
          <w:rFonts w:ascii="Arial" w:hAnsi="Arial" w:cs="Arial"/>
          <w:sz w:val="24"/>
          <w:szCs w:val="24"/>
        </w:rPr>
        <w:t>organization</w:t>
      </w:r>
      <w:r w:rsidRPr="004B0ED7">
        <w:rPr>
          <w:rFonts w:ascii="Arial" w:hAnsi="Arial" w:cs="Arial"/>
          <w:sz w:val="24"/>
          <w:szCs w:val="24"/>
        </w:rPr>
        <w:t xml:space="preserve"> will allow Mercedes-Benz to minimise </w:t>
      </w:r>
      <w:r w:rsidR="00774AC1" w:rsidRPr="004B0ED7">
        <w:rPr>
          <w:rFonts w:ascii="Arial" w:hAnsi="Arial" w:cs="Arial"/>
          <w:sz w:val="24"/>
          <w:szCs w:val="24"/>
        </w:rPr>
        <w:t>reasonable</w:t>
      </w:r>
      <w:r w:rsidRPr="004B0ED7">
        <w:rPr>
          <w:rFonts w:ascii="Arial" w:hAnsi="Arial" w:cs="Arial"/>
          <w:sz w:val="24"/>
          <w:szCs w:val="24"/>
        </w:rPr>
        <w:t xml:space="preserve"> </w:t>
      </w:r>
      <w:r w:rsidR="00774AC1" w:rsidRPr="004B0ED7">
        <w:rPr>
          <w:rFonts w:ascii="Arial" w:hAnsi="Arial" w:cs="Arial"/>
          <w:sz w:val="24"/>
          <w:szCs w:val="24"/>
        </w:rPr>
        <w:t>burden</w:t>
      </w:r>
      <w:r w:rsidRPr="004B0ED7">
        <w:rPr>
          <w:rFonts w:ascii="Arial" w:hAnsi="Arial" w:cs="Arial"/>
          <w:sz w:val="24"/>
          <w:szCs w:val="24"/>
        </w:rPr>
        <w:t xml:space="preserve"> based on its </w:t>
      </w:r>
      <w:r w:rsidR="00774AC1" w:rsidRPr="004B0ED7">
        <w:rPr>
          <w:rFonts w:ascii="Arial" w:hAnsi="Arial" w:cs="Arial"/>
          <w:sz w:val="24"/>
          <w:szCs w:val="24"/>
        </w:rPr>
        <w:t>staff's</w:t>
      </w:r>
      <w:r w:rsidRPr="004B0ED7">
        <w:rPr>
          <w:rFonts w:ascii="Arial" w:hAnsi="Arial" w:cs="Arial"/>
          <w:sz w:val="24"/>
          <w:szCs w:val="24"/>
        </w:rPr>
        <w:t xml:space="preserve"> commit</w:t>
      </w:r>
      <w:r w:rsidR="009C5ED5" w:rsidRPr="004B0ED7">
        <w:rPr>
          <w:rFonts w:ascii="Arial" w:hAnsi="Arial" w:cs="Arial"/>
          <w:sz w:val="24"/>
          <w:szCs w:val="24"/>
        </w:rPr>
        <w:t xml:space="preserve">ment, determination and </w:t>
      </w:r>
      <w:r w:rsidR="00774AC1" w:rsidRPr="004B0ED7">
        <w:rPr>
          <w:rFonts w:ascii="Arial" w:hAnsi="Arial" w:cs="Arial"/>
          <w:sz w:val="24"/>
          <w:szCs w:val="24"/>
        </w:rPr>
        <w:t>services</w:t>
      </w:r>
      <w:r w:rsidR="009C5ED5" w:rsidRPr="004B0ED7">
        <w:rPr>
          <w:rFonts w:ascii="Arial" w:hAnsi="Arial" w:cs="Arial"/>
          <w:sz w:val="24"/>
          <w:szCs w:val="24"/>
        </w:rPr>
        <w:t xml:space="preserve"> (Koc and Bozdag, 2017).</w:t>
      </w:r>
    </w:p>
    <w:p w:rsidR="00097F50" w:rsidRPr="004B0ED7" w:rsidRDefault="00097F50" w:rsidP="00A95131">
      <w:pPr>
        <w:pStyle w:val="ListParagraph"/>
        <w:spacing w:line="360" w:lineRule="auto"/>
        <w:jc w:val="both"/>
        <w:rPr>
          <w:rFonts w:ascii="Arial" w:hAnsi="Arial" w:cs="Arial"/>
          <w:sz w:val="24"/>
          <w:szCs w:val="24"/>
        </w:rPr>
      </w:pPr>
    </w:p>
    <w:p w:rsidR="00753D6A" w:rsidRPr="002539E7" w:rsidRDefault="00337DB2" w:rsidP="00A95131">
      <w:pPr>
        <w:pStyle w:val="ListParagraph"/>
        <w:numPr>
          <w:ilvl w:val="0"/>
          <w:numId w:val="6"/>
        </w:numPr>
        <w:spacing w:line="360" w:lineRule="auto"/>
        <w:jc w:val="both"/>
        <w:rPr>
          <w:rFonts w:ascii="Arial" w:hAnsi="Arial" w:cs="Arial"/>
          <w:sz w:val="24"/>
          <w:szCs w:val="24"/>
        </w:rPr>
      </w:pPr>
      <w:r w:rsidRPr="004B0ED7">
        <w:rPr>
          <w:rFonts w:ascii="Arial" w:hAnsi="Arial" w:cs="Arial"/>
          <w:sz w:val="24"/>
          <w:szCs w:val="24"/>
        </w:rPr>
        <w:t xml:space="preserve">TECHNOLOGY DEVELOPMENT </w:t>
      </w:r>
      <w:r w:rsidR="00980D2B" w:rsidRPr="004B0ED7">
        <w:rPr>
          <w:rFonts w:ascii="Arial" w:hAnsi="Arial" w:cs="Arial"/>
          <w:sz w:val="24"/>
          <w:szCs w:val="24"/>
        </w:rPr>
        <w:t xml:space="preserve">– In the technical era, </w:t>
      </w:r>
      <w:r w:rsidR="00774AC1" w:rsidRPr="004B0ED7">
        <w:rPr>
          <w:rFonts w:ascii="Arial" w:hAnsi="Arial" w:cs="Arial"/>
          <w:sz w:val="24"/>
          <w:szCs w:val="24"/>
        </w:rPr>
        <w:t>Procedural</w:t>
      </w:r>
      <w:r w:rsidR="00980D2B" w:rsidRPr="004B0ED7">
        <w:rPr>
          <w:rFonts w:ascii="Arial" w:hAnsi="Arial" w:cs="Arial"/>
          <w:sz w:val="24"/>
          <w:szCs w:val="24"/>
        </w:rPr>
        <w:t xml:space="preserve"> convergence in the </w:t>
      </w:r>
      <w:r w:rsidR="00774AC1" w:rsidRPr="004B0ED7">
        <w:rPr>
          <w:rFonts w:ascii="Arial" w:hAnsi="Arial" w:cs="Arial"/>
          <w:sz w:val="24"/>
          <w:szCs w:val="24"/>
        </w:rPr>
        <w:t>processes</w:t>
      </w:r>
      <w:r w:rsidR="00980D2B" w:rsidRPr="004B0ED7">
        <w:rPr>
          <w:rFonts w:ascii="Arial" w:hAnsi="Arial" w:cs="Arial"/>
          <w:sz w:val="24"/>
          <w:szCs w:val="24"/>
        </w:rPr>
        <w:t xml:space="preserve"> of </w:t>
      </w:r>
      <w:r w:rsidR="00774AC1" w:rsidRPr="004B0ED7">
        <w:rPr>
          <w:rFonts w:ascii="Arial" w:hAnsi="Arial" w:cs="Arial"/>
          <w:sz w:val="24"/>
          <w:szCs w:val="24"/>
        </w:rPr>
        <w:t>built-up</w:t>
      </w:r>
      <w:r w:rsidR="00980D2B" w:rsidRPr="004B0ED7">
        <w:rPr>
          <w:rFonts w:ascii="Arial" w:hAnsi="Arial" w:cs="Arial"/>
          <w:sz w:val="24"/>
          <w:szCs w:val="24"/>
        </w:rPr>
        <w:t xml:space="preserve">, production, marketing and human </w:t>
      </w:r>
      <w:r w:rsidR="00980D2B" w:rsidRPr="004B0ED7">
        <w:rPr>
          <w:rFonts w:ascii="Arial" w:hAnsi="Arial" w:cs="Arial"/>
          <w:sz w:val="24"/>
          <w:szCs w:val="24"/>
        </w:rPr>
        <w:lastRenderedPageBreak/>
        <w:t xml:space="preserve">capital </w:t>
      </w:r>
      <w:r w:rsidR="00774AC1" w:rsidRPr="004B0ED7">
        <w:rPr>
          <w:rFonts w:ascii="Arial" w:hAnsi="Arial" w:cs="Arial"/>
          <w:sz w:val="24"/>
          <w:szCs w:val="24"/>
        </w:rPr>
        <w:t>agrees</w:t>
      </w:r>
      <w:r w:rsidR="00980D2B" w:rsidRPr="004B0ED7">
        <w:rPr>
          <w:rFonts w:ascii="Arial" w:hAnsi="Arial" w:cs="Arial"/>
          <w:sz w:val="24"/>
          <w:szCs w:val="24"/>
        </w:rPr>
        <w:t xml:space="preserve"> Mercedes-Benz to understand the value of technological growth. It can be categorised into technical growth practises of goods and processes. Any </w:t>
      </w:r>
      <w:r w:rsidR="00B25419" w:rsidRPr="004B0ED7">
        <w:rPr>
          <w:rFonts w:ascii="Arial" w:hAnsi="Arial" w:cs="Arial"/>
          <w:sz w:val="24"/>
          <w:szCs w:val="24"/>
        </w:rPr>
        <w:t>illustrations</w:t>
      </w:r>
      <w:r w:rsidR="00980D2B" w:rsidRPr="004B0ED7">
        <w:rPr>
          <w:rFonts w:ascii="Arial" w:hAnsi="Arial" w:cs="Arial"/>
          <w:sz w:val="24"/>
          <w:szCs w:val="24"/>
        </w:rPr>
        <w:t xml:space="preserve"> are tools for robotics, customer care assisted by technology, analysis into </w:t>
      </w:r>
      <w:r w:rsidR="00B25419" w:rsidRPr="004B0ED7">
        <w:rPr>
          <w:rFonts w:ascii="Arial" w:hAnsi="Arial" w:cs="Arial"/>
          <w:sz w:val="24"/>
          <w:szCs w:val="24"/>
        </w:rPr>
        <w:t>creation</w:t>
      </w:r>
      <w:r w:rsidR="00980D2B" w:rsidRPr="004B0ED7">
        <w:rPr>
          <w:rFonts w:ascii="Arial" w:hAnsi="Arial" w:cs="Arial"/>
          <w:sz w:val="24"/>
          <w:szCs w:val="24"/>
        </w:rPr>
        <w:t xml:space="preserve"> </w:t>
      </w:r>
      <w:r w:rsidR="009C5ED5" w:rsidRPr="004B0ED7">
        <w:rPr>
          <w:rFonts w:ascii="Arial" w:hAnsi="Arial" w:cs="Arial"/>
          <w:sz w:val="24"/>
          <w:szCs w:val="24"/>
        </w:rPr>
        <w:t>design and data analytics (Koc and Bozdag, 2017).</w:t>
      </w:r>
    </w:p>
    <w:p w:rsidR="00E4512C" w:rsidRDefault="00337DB2" w:rsidP="00A95131">
      <w:pPr>
        <w:pStyle w:val="ListParagraph"/>
        <w:numPr>
          <w:ilvl w:val="0"/>
          <w:numId w:val="6"/>
        </w:numPr>
        <w:spacing w:line="360" w:lineRule="auto"/>
        <w:jc w:val="both"/>
        <w:rPr>
          <w:rFonts w:ascii="Arial" w:hAnsi="Arial" w:cs="Arial"/>
          <w:sz w:val="24"/>
          <w:szCs w:val="24"/>
        </w:rPr>
      </w:pPr>
      <w:r w:rsidRPr="004B0ED7">
        <w:rPr>
          <w:rFonts w:ascii="Arial" w:hAnsi="Arial" w:cs="Arial"/>
          <w:sz w:val="24"/>
          <w:szCs w:val="24"/>
        </w:rPr>
        <w:t xml:space="preserve">PROCUREMENT </w:t>
      </w:r>
      <w:r w:rsidR="00145D89" w:rsidRPr="004B0ED7">
        <w:rPr>
          <w:rFonts w:ascii="Arial" w:hAnsi="Arial" w:cs="Arial"/>
          <w:sz w:val="24"/>
          <w:szCs w:val="24"/>
        </w:rPr>
        <w:t xml:space="preserve">– The procurement process of Mercedes Benz involves some processes which are </w:t>
      </w:r>
      <w:r w:rsidR="00B25419" w:rsidRPr="004B0ED7">
        <w:rPr>
          <w:rFonts w:ascii="Arial" w:hAnsi="Arial" w:cs="Arial"/>
          <w:sz w:val="24"/>
          <w:szCs w:val="24"/>
        </w:rPr>
        <w:t>tangled</w:t>
      </w:r>
      <w:r w:rsidR="00145D89" w:rsidRPr="004B0ED7">
        <w:rPr>
          <w:rFonts w:ascii="Arial" w:hAnsi="Arial" w:cs="Arial"/>
          <w:sz w:val="24"/>
          <w:szCs w:val="24"/>
        </w:rPr>
        <w:t xml:space="preserve"> in </w:t>
      </w:r>
      <w:r w:rsidR="00980D2B" w:rsidRPr="004B0ED7">
        <w:rPr>
          <w:rFonts w:ascii="Arial" w:hAnsi="Arial" w:cs="Arial"/>
          <w:sz w:val="24"/>
          <w:szCs w:val="24"/>
        </w:rPr>
        <w:t>the p</w:t>
      </w:r>
      <w:r w:rsidR="004F413A" w:rsidRPr="004B0ED7">
        <w:rPr>
          <w:rFonts w:ascii="Arial" w:hAnsi="Arial" w:cs="Arial"/>
          <w:sz w:val="24"/>
          <w:szCs w:val="24"/>
        </w:rPr>
        <w:t xml:space="preserve">urchase of </w:t>
      </w:r>
      <w:r w:rsidR="00B25419" w:rsidRPr="004B0ED7">
        <w:rPr>
          <w:rFonts w:ascii="Arial" w:hAnsi="Arial" w:cs="Arial"/>
          <w:sz w:val="24"/>
          <w:szCs w:val="24"/>
        </w:rPr>
        <w:t>ideas</w:t>
      </w:r>
      <w:r w:rsidR="004F413A" w:rsidRPr="004B0ED7">
        <w:rPr>
          <w:rFonts w:ascii="Arial" w:hAnsi="Arial" w:cs="Arial"/>
          <w:sz w:val="24"/>
          <w:szCs w:val="24"/>
        </w:rPr>
        <w:t xml:space="preserve"> ranging from tools, </w:t>
      </w:r>
      <w:r w:rsidR="00B25419" w:rsidRPr="004B0ED7">
        <w:rPr>
          <w:rFonts w:ascii="Arial" w:hAnsi="Arial" w:cs="Arial"/>
          <w:sz w:val="24"/>
          <w:szCs w:val="24"/>
        </w:rPr>
        <w:t>machineries</w:t>
      </w:r>
      <w:r w:rsidR="004F413A" w:rsidRPr="004B0ED7">
        <w:rPr>
          <w:rFonts w:ascii="Arial" w:hAnsi="Arial" w:cs="Arial"/>
          <w:sz w:val="24"/>
          <w:szCs w:val="24"/>
        </w:rPr>
        <w:t xml:space="preserve">, raw </w:t>
      </w:r>
      <w:r w:rsidR="00B25419" w:rsidRPr="004B0ED7">
        <w:rPr>
          <w:rFonts w:ascii="Arial" w:hAnsi="Arial" w:cs="Arial"/>
          <w:sz w:val="24"/>
          <w:szCs w:val="24"/>
        </w:rPr>
        <w:t>resources</w:t>
      </w:r>
      <w:r w:rsidR="004F413A" w:rsidRPr="004B0ED7">
        <w:rPr>
          <w:rFonts w:ascii="Arial" w:hAnsi="Arial" w:cs="Arial"/>
          <w:sz w:val="24"/>
          <w:szCs w:val="24"/>
        </w:rPr>
        <w:t xml:space="preserve">, components, raw materials and other required products for the final </w:t>
      </w:r>
      <w:r w:rsidR="00B25419" w:rsidRPr="004B0ED7">
        <w:rPr>
          <w:rFonts w:ascii="Arial" w:hAnsi="Arial" w:cs="Arial"/>
          <w:sz w:val="24"/>
          <w:szCs w:val="24"/>
        </w:rPr>
        <w:t>invention</w:t>
      </w:r>
      <w:r w:rsidR="004F413A" w:rsidRPr="004B0ED7">
        <w:rPr>
          <w:rFonts w:ascii="Arial" w:hAnsi="Arial" w:cs="Arial"/>
          <w:sz w:val="24"/>
          <w:szCs w:val="24"/>
        </w:rPr>
        <w:t xml:space="preserve"> to be made. Mercedes-Benz should closely consider its </w:t>
      </w:r>
      <w:r w:rsidR="00B25419" w:rsidRPr="004B0ED7">
        <w:rPr>
          <w:rFonts w:ascii="Arial" w:hAnsi="Arial" w:cs="Arial"/>
          <w:sz w:val="24"/>
          <w:szCs w:val="24"/>
        </w:rPr>
        <w:t>attainment</w:t>
      </w:r>
      <w:r w:rsidR="004F413A" w:rsidRPr="004B0ED7">
        <w:rPr>
          <w:rFonts w:ascii="Arial" w:hAnsi="Arial" w:cs="Arial"/>
          <w:sz w:val="24"/>
          <w:szCs w:val="24"/>
        </w:rPr>
        <w:t xml:space="preserve"> </w:t>
      </w:r>
      <w:r w:rsidR="00B25419" w:rsidRPr="004B0ED7">
        <w:rPr>
          <w:rFonts w:ascii="Arial" w:hAnsi="Arial" w:cs="Arial"/>
          <w:sz w:val="24"/>
          <w:szCs w:val="24"/>
        </w:rPr>
        <w:t>preparations</w:t>
      </w:r>
      <w:r w:rsidR="004F413A" w:rsidRPr="004B0ED7">
        <w:rPr>
          <w:rFonts w:ascii="Arial" w:hAnsi="Arial" w:cs="Arial"/>
          <w:sz w:val="24"/>
          <w:szCs w:val="24"/>
        </w:rPr>
        <w:t xml:space="preserve"> to </w:t>
      </w:r>
      <w:r w:rsidR="00B25419" w:rsidRPr="004B0ED7">
        <w:rPr>
          <w:rFonts w:ascii="Arial" w:hAnsi="Arial" w:cs="Arial"/>
          <w:sz w:val="24"/>
          <w:szCs w:val="24"/>
        </w:rPr>
        <w:t>exploit</w:t>
      </w:r>
      <w:r w:rsidR="004F413A" w:rsidRPr="004B0ED7">
        <w:rPr>
          <w:rFonts w:ascii="Arial" w:hAnsi="Arial" w:cs="Arial"/>
          <w:sz w:val="24"/>
          <w:szCs w:val="24"/>
        </w:rPr>
        <w:t xml:space="preserve"> the inbound, organisational and outbound value chain</w:t>
      </w:r>
      <w:r w:rsidR="00EC4DAC" w:rsidRPr="004B0ED7">
        <w:rPr>
          <w:rFonts w:ascii="Arial" w:hAnsi="Arial" w:cs="Arial"/>
          <w:sz w:val="24"/>
          <w:szCs w:val="24"/>
        </w:rPr>
        <w:t xml:space="preserve"> (Koc and Bozdag, </w:t>
      </w:r>
      <w:r w:rsidR="009C5ED5" w:rsidRPr="004B0ED7">
        <w:rPr>
          <w:rFonts w:ascii="Arial" w:hAnsi="Arial" w:cs="Arial"/>
          <w:sz w:val="24"/>
          <w:szCs w:val="24"/>
        </w:rPr>
        <w:t>2017</w:t>
      </w:r>
      <w:r w:rsidR="00EC4DAC" w:rsidRPr="004B0ED7">
        <w:rPr>
          <w:rFonts w:ascii="Arial" w:hAnsi="Arial" w:cs="Arial"/>
          <w:sz w:val="24"/>
          <w:szCs w:val="24"/>
        </w:rPr>
        <w:t>)</w:t>
      </w:r>
      <w:r w:rsidR="009C5ED5" w:rsidRPr="004B0ED7">
        <w:rPr>
          <w:rFonts w:ascii="Arial" w:hAnsi="Arial" w:cs="Arial"/>
          <w:sz w:val="24"/>
          <w:szCs w:val="24"/>
        </w:rPr>
        <w:t xml:space="preserve">. </w:t>
      </w:r>
    </w:p>
    <w:p w:rsidR="00021044" w:rsidRPr="004B0ED7" w:rsidRDefault="00337DB2" w:rsidP="00A95131">
      <w:pPr>
        <w:pStyle w:val="Heading1"/>
        <w:spacing w:line="360" w:lineRule="auto"/>
        <w:jc w:val="both"/>
        <w:rPr>
          <w:rFonts w:ascii="Arial" w:hAnsi="Arial" w:cs="Arial"/>
          <w:sz w:val="24"/>
          <w:szCs w:val="24"/>
        </w:rPr>
      </w:pPr>
      <w:bookmarkStart w:id="7" w:name="_Toc57450654"/>
      <w:r w:rsidRPr="004B0ED7">
        <w:rPr>
          <w:rFonts w:ascii="Arial" w:hAnsi="Arial" w:cs="Arial"/>
          <w:sz w:val="24"/>
          <w:szCs w:val="24"/>
        </w:rPr>
        <w:t xml:space="preserve">OPPORTUNITIES AND CHALLENGES FACE BY THE </w:t>
      </w:r>
      <w:r w:rsidR="002539E7">
        <w:rPr>
          <w:rFonts w:ascii="Arial" w:hAnsi="Arial" w:cs="Arial"/>
          <w:sz w:val="24"/>
          <w:szCs w:val="24"/>
        </w:rPr>
        <w:t xml:space="preserve">ORGANIZATION AND </w:t>
      </w:r>
      <w:r w:rsidRPr="004B0ED7">
        <w:rPr>
          <w:rFonts w:ascii="Arial" w:hAnsi="Arial" w:cs="Arial"/>
          <w:sz w:val="24"/>
          <w:szCs w:val="24"/>
        </w:rPr>
        <w:t>TECHNIQUES ADOPTED FOR ATTAINING COMPETITIVE</w:t>
      </w:r>
      <w:r w:rsidR="001F4D92" w:rsidRPr="004B0ED7">
        <w:rPr>
          <w:rFonts w:ascii="Arial" w:hAnsi="Arial" w:cs="Arial"/>
          <w:sz w:val="24"/>
          <w:szCs w:val="24"/>
        </w:rPr>
        <w:t xml:space="preserve"> ADVANTAGE</w:t>
      </w:r>
      <w:bookmarkEnd w:id="7"/>
      <w:r w:rsidR="001F4D92" w:rsidRPr="004B0ED7">
        <w:rPr>
          <w:rFonts w:ascii="Arial" w:hAnsi="Arial" w:cs="Arial"/>
          <w:sz w:val="24"/>
          <w:szCs w:val="24"/>
        </w:rPr>
        <w:t xml:space="preserve"> </w:t>
      </w:r>
      <w:r w:rsidR="00C53AF4" w:rsidRPr="004B0ED7">
        <w:rPr>
          <w:rFonts w:ascii="Arial" w:hAnsi="Arial" w:cs="Arial"/>
          <w:sz w:val="24"/>
          <w:szCs w:val="24"/>
        </w:rPr>
        <w:t xml:space="preserve">  </w:t>
      </w:r>
    </w:p>
    <w:p w:rsidR="00C53AF4"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 The above report involves some of the opportunities and challenges </w:t>
      </w:r>
      <w:r w:rsidR="00B33AB2" w:rsidRPr="004B0ED7">
        <w:rPr>
          <w:rFonts w:ascii="Arial" w:hAnsi="Arial" w:cs="Arial"/>
          <w:sz w:val="24"/>
          <w:szCs w:val="24"/>
        </w:rPr>
        <w:t xml:space="preserve">faced by the organization in the way of achieving success.  </w:t>
      </w:r>
      <w:r w:rsidR="00286CDE" w:rsidRPr="004B0ED7">
        <w:rPr>
          <w:rFonts w:ascii="Arial" w:hAnsi="Arial" w:cs="Arial"/>
          <w:sz w:val="24"/>
          <w:szCs w:val="24"/>
        </w:rPr>
        <w:t xml:space="preserve">The basic trait of the organization is it sells the cars at primary prices but the service costs of the cars are very high, this is not supposed to be a good thing of the organization's growth. </w:t>
      </w:r>
      <w:r w:rsidR="006046A8" w:rsidRPr="004B0ED7">
        <w:rPr>
          <w:rFonts w:ascii="Arial" w:hAnsi="Arial" w:cs="Arial"/>
          <w:sz w:val="24"/>
          <w:szCs w:val="24"/>
        </w:rPr>
        <w:t>There must be strategic planning done by the organization for reducing or cutting off t</w:t>
      </w:r>
      <w:r w:rsidR="00434EFF" w:rsidRPr="004B0ED7">
        <w:rPr>
          <w:rFonts w:ascii="Arial" w:hAnsi="Arial" w:cs="Arial"/>
          <w:sz w:val="24"/>
          <w:szCs w:val="24"/>
        </w:rPr>
        <w:t>he s</w:t>
      </w:r>
      <w:r w:rsidR="0060009B">
        <w:rPr>
          <w:rFonts w:ascii="Arial" w:hAnsi="Arial" w:cs="Arial"/>
          <w:sz w:val="24"/>
          <w:szCs w:val="24"/>
        </w:rPr>
        <w:t>ervice charges of the cars (Noe</w:t>
      </w:r>
      <w:r w:rsidR="00434EFF" w:rsidRPr="004B0ED7">
        <w:rPr>
          <w:rFonts w:ascii="Arial" w:hAnsi="Arial" w:cs="Arial"/>
          <w:sz w:val="24"/>
          <w:szCs w:val="24"/>
        </w:rPr>
        <w:t xml:space="preserve"> et al. 2017).</w:t>
      </w:r>
    </w:p>
    <w:p w:rsidR="00E93C95"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There is a big competition in the automobile industry therefore the </w:t>
      </w:r>
      <w:r w:rsidR="008E4AA1" w:rsidRPr="004B0ED7">
        <w:rPr>
          <w:rFonts w:ascii="Arial" w:hAnsi="Arial" w:cs="Arial"/>
          <w:sz w:val="24"/>
          <w:szCs w:val="24"/>
        </w:rPr>
        <w:t xml:space="preserve">competitive advantage can be gained by knowing about the strategies of the rival and how they are coping with these </w:t>
      </w:r>
      <w:r w:rsidR="0039666F" w:rsidRPr="004B0ED7">
        <w:rPr>
          <w:rFonts w:ascii="Arial" w:hAnsi="Arial" w:cs="Arial"/>
          <w:sz w:val="24"/>
          <w:szCs w:val="24"/>
        </w:rPr>
        <w:t>types</w:t>
      </w:r>
      <w:r w:rsidR="008E4AA1" w:rsidRPr="004B0ED7">
        <w:rPr>
          <w:rFonts w:ascii="Arial" w:hAnsi="Arial" w:cs="Arial"/>
          <w:sz w:val="24"/>
          <w:szCs w:val="24"/>
        </w:rPr>
        <w:t xml:space="preserve"> of situations. </w:t>
      </w:r>
      <w:r w:rsidR="0039666F" w:rsidRPr="004B0ED7">
        <w:rPr>
          <w:rFonts w:ascii="Arial" w:hAnsi="Arial" w:cs="Arial"/>
          <w:sz w:val="24"/>
          <w:szCs w:val="24"/>
        </w:rPr>
        <w:t xml:space="preserve">Some factors are there that helps in boosting the sales </w:t>
      </w:r>
      <w:r w:rsidR="00E86443" w:rsidRPr="004B0ED7">
        <w:rPr>
          <w:rFonts w:ascii="Arial" w:hAnsi="Arial" w:cs="Arial"/>
          <w:sz w:val="24"/>
          <w:szCs w:val="24"/>
        </w:rPr>
        <w:t>the costing structure, branding of the products, qual</w:t>
      </w:r>
      <w:r w:rsidR="00535D9B" w:rsidRPr="004B0ED7">
        <w:rPr>
          <w:rFonts w:ascii="Arial" w:hAnsi="Arial" w:cs="Arial"/>
          <w:sz w:val="24"/>
          <w:szCs w:val="24"/>
        </w:rPr>
        <w:t xml:space="preserve">ity of the product, distribution network, rational belongings and client facilities </w:t>
      </w:r>
      <w:r w:rsidR="00E86443" w:rsidRPr="004B0ED7">
        <w:rPr>
          <w:rFonts w:ascii="Arial" w:hAnsi="Arial" w:cs="Arial"/>
          <w:sz w:val="24"/>
          <w:szCs w:val="24"/>
        </w:rPr>
        <w:t>etc. are the major factors that are involved in it</w:t>
      </w:r>
      <w:r w:rsidR="00535D9B" w:rsidRPr="004B0ED7">
        <w:rPr>
          <w:rFonts w:ascii="Arial" w:hAnsi="Arial" w:cs="Arial"/>
          <w:sz w:val="24"/>
          <w:szCs w:val="24"/>
        </w:rPr>
        <w:t>. These things or methods help the organization to attain a competitive advantage in the market by competing with the rival companies</w:t>
      </w:r>
      <w:r w:rsidR="00434EFF" w:rsidRPr="004B0ED7">
        <w:rPr>
          <w:rFonts w:ascii="Arial" w:hAnsi="Arial" w:cs="Arial"/>
          <w:sz w:val="24"/>
          <w:szCs w:val="24"/>
        </w:rPr>
        <w:t xml:space="preserve"> (Noe, et al. 2017).</w:t>
      </w:r>
    </w:p>
    <w:p w:rsidR="00967F6F"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 xml:space="preserve">Mercedes is a global organization that has a competitive advantage than most of the other automobile brands but the major threats of the organization are the </w:t>
      </w:r>
      <w:r w:rsidR="006847C7" w:rsidRPr="004B0ED7">
        <w:rPr>
          <w:rFonts w:ascii="Arial" w:hAnsi="Arial" w:cs="Arial"/>
          <w:sz w:val="24"/>
          <w:szCs w:val="24"/>
        </w:rPr>
        <w:t>presence of its substitutes in the market, this can be resolved by providing the advanced facilities in the marketplace and better products for the users</w:t>
      </w:r>
      <w:r w:rsidR="00434EFF" w:rsidRPr="004B0ED7">
        <w:rPr>
          <w:rFonts w:ascii="Arial" w:hAnsi="Arial" w:cs="Arial"/>
          <w:sz w:val="24"/>
          <w:szCs w:val="24"/>
        </w:rPr>
        <w:t xml:space="preserve"> (Noe, et al. 2017). </w:t>
      </w:r>
    </w:p>
    <w:p w:rsidR="00946CB0" w:rsidRDefault="00946CB0" w:rsidP="00A95131">
      <w:pPr>
        <w:pStyle w:val="Heading1"/>
        <w:spacing w:line="360" w:lineRule="auto"/>
        <w:jc w:val="both"/>
        <w:rPr>
          <w:rFonts w:ascii="Arial" w:hAnsi="Arial" w:cs="Arial"/>
          <w:sz w:val="24"/>
          <w:szCs w:val="24"/>
        </w:rPr>
      </w:pPr>
      <w:bookmarkStart w:id="8" w:name="_Toc57450655"/>
    </w:p>
    <w:p w:rsidR="00946CB0" w:rsidRDefault="00946CB0" w:rsidP="00A95131">
      <w:pPr>
        <w:pStyle w:val="Heading1"/>
        <w:spacing w:line="360" w:lineRule="auto"/>
        <w:jc w:val="both"/>
        <w:rPr>
          <w:rFonts w:ascii="Arial" w:hAnsi="Arial" w:cs="Arial"/>
          <w:sz w:val="24"/>
          <w:szCs w:val="24"/>
        </w:rPr>
      </w:pPr>
    </w:p>
    <w:p w:rsidR="00E97522" w:rsidRPr="004B0ED7" w:rsidRDefault="00337DB2" w:rsidP="00A95131">
      <w:pPr>
        <w:pStyle w:val="Heading1"/>
        <w:spacing w:line="360" w:lineRule="auto"/>
        <w:jc w:val="both"/>
        <w:rPr>
          <w:rFonts w:ascii="Arial" w:hAnsi="Arial" w:cs="Arial"/>
          <w:sz w:val="24"/>
          <w:szCs w:val="24"/>
        </w:rPr>
      </w:pPr>
      <w:r w:rsidRPr="004B0ED7">
        <w:rPr>
          <w:rFonts w:ascii="Arial" w:hAnsi="Arial" w:cs="Arial"/>
          <w:sz w:val="24"/>
          <w:szCs w:val="24"/>
        </w:rPr>
        <w:t>CONCLUSION</w:t>
      </w:r>
      <w:bookmarkEnd w:id="8"/>
    </w:p>
    <w:p w:rsidR="00946CB0" w:rsidRDefault="00946CB0" w:rsidP="00A95131">
      <w:pPr>
        <w:spacing w:line="360" w:lineRule="auto"/>
        <w:jc w:val="both"/>
        <w:rPr>
          <w:rFonts w:ascii="Arial" w:hAnsi="Arial" w:cs="Arial"/>
          <w:sz w:val="24"/>
          <w:szCs w:val="24"/>
        </w:rPr>
      </w:pPr>
    </w:p>
    <w:p w:rsidR="00946CB0" w:rsidRDefault="00946CB0" w:rsidP="00A95131">
      <w:pPr>
        <w:spacing w:line="360" w:lineRule="auto"/>
        <w:jc w:val="both"/>
        <w:rPr>
          <w:rFonts w:ascii="Arial" w:hAnsi="Arial" w:cs="Arial"/>
          <w:sz w:val="24"/>
          <w:szCs w:val="24"/>
        </w:rPr>
      </w:pPr>
    </w:p>
    <w:p w:rsidR="00946CB0" w:rsidRDefault="00946CB0" w:rsidP="00A95131">
      <w:pPr>
        <w:spacing w:line="360" w:lineRule="auto"/>
        <w:jc w:val="both"/>
        <w:rPr>
          <w:rFonts w:ascii="Arial" w:hAnsi="Arial" w:cs="Arial"/>
          <w:sz w:val="24"/>
          <w:szCs w:val="24"/>
        </w:rPr>
      </w:pPr>
    </w:p>
    <w:p w:rsidR="00946CB0" w:rsidRDefault="00946CB0" w:rsidP="00A95131">
      <w:pPr>
        <w:spacing w:line="360" w:lineRule="auto"/>
        <w:jc w:val="both"/>
        <w:rPr>
          <w:rFonts w:ascii="Arial" w:hAnsi="Arial" w:cs="Arial"/>
          <w:sz w:val="24"/>
          <w:szCs w:val="24"/>
        </w:rPr>
      </w:pPr>
    </w:p>
    <w:p w:rsidR="00095F64" w:rsidRPr="004B0ED7" w:rsidRDefault="00337DB2" w:rsidP="00A95131">
      <w:pPr>
        <w:spacing w:line="360" w:lineRule="auto"/>
        <w:jc w:val="both"/>
        <w:rPr>
          <w:rFonts w:ascii="Arial" w:hAnsi="Arial" w:cs="Arial"/>
          <w:sz w:val="24"/>
          <w:szCs w:val="24"/>
        </w:rPr>
      </w:pPr>
      <w:r w:rsidRPr="004B0ED7">
        <w:rPr>
          <w:rFonts w:ascii="Arial" w:hAnsi="Arial" w:cs="Arial"/>
          <w:sz w:val="24"/>
          <w:szCs w:val="24"/>
        </w:rPr>
        <w:t>The national and international environment of the business that is not in the hands of owners to control is known as the global business environment</w:t>
      </w:r>
      <w:r w:rsidR="00A77650" w:rsidRPr="004B0ED7">
        <w:rPr>
          <w:rFonts w:ascii="Arial" w:hAnsi="Arial" w:cs="Arial"/>
          <w:sz w:val="24"/>
          <w:szCs w:val="24"/>
        </w:rPr>
        <w:t xml:space="preserve">. The above report discussed the business environment or global business environment of the organizations by taking an example of Mercedes Benz which is a German company. The PESTEL </w:t>
      </w:r>
      <w:r w:rsidR="00B25419" w:rsidRPr="004B0ED7">
        <w:rPr>
          <w:rFonts w:ascii="Arial" w:hAnsi="Arial" w:cs="Arial"/>
          <w:sz w:val="24"/>
          <w:szCs w:val="24"/>
        </w:rPr>
        <w:t>study</w:t>
      </w:r>
      <w:r w:rsidR="00A77650" w:rsidRPr="004B0ED7">
        <w:rPr>
          <w:rFonts w:ascii="Arial" w:hAnsi="Arial" w:cs="Arial"/>
          <w:sz w:val="24"/>
          <w:szCs w:val="24"/>
        </w:rPr>
        <w:t xml:space="preserve">, SWOT </w:t>
      </w:r>
      <w:r w:rsidR="00B25419" w:rsidRPr="004B0ED7">
        <w:rPr>
          <w:rFonts w:ascii="Arial" w:hAnsi="Arial" w:cs="Arial"/>
          <w:sz w:val="24"/>
          <w:szCs w:val="24"/>
        </w:rPr>
        <w:t>investigation</w:t>
      </w:r>
      <w:r w:rsidR="00B25419">
        <w:rPr>
          <w:rFonts w:ascii="Arial" w:hAnsi="Arial" w:cs="Arial"/>
          <w:sz w:val="24"/>
          <w:szCs w:val="24"/>
        </w:rPr>
        <w:t>, Porter's five f</w:t>
      </w:r>
      <w:r w:rsidR="00A77650" w:rsidRPr="004B0ED7">
        <w:rPr>
          <w:rFonts w:ascii="Arial" w:hAnsi="Arial" w:cs="Arial"/>
          <w:sz w:val="24"/>
          <w:szCs w:val="24"/>
        </w:rPr>
        <w:t>orces</w:t>
      </w:r>
      <w:r w:rsidR="00B25419">
        <w:rPr>
          <w:rFonts w:ascii="Arial" w:hAnsi="Arial" w:cs="Arial"/>
          <w:sz w:val="24"/>
          <w:szCs w:val="24"/>
        </w:rPr>
        <w:t xml:space="preserve"> model</w:t>
      </w:r>
      <w:r w:rsidR="00A77650" w:rsidRPr="004B0ED7">
        <w:rPr>
          <w:rFonts w:ascii="Arial" w:hAnsi="Arial" w:cs="Arial"/>
          <w:sz w:val="24"/>
          <w:szCs w:val="24"/>
        </w:rPr>
        <w:t>, Porters value chain etc. are explained in brief</w:t>
      </w:r>
      <w:r w:rsidR="00021044" w:rsidRPr="004B0ED7">
        <w:rPr>
          <w:rFonts w:ascii="Arial" w:hAnsi="Arial" w:cs="Arial"/>
          <w:sz w:val="24"/>
          <w:szCs w:val="24"/>
        </w:rPr>
        <w:t xml:space="preserve">. The opportunities and challenges faced by the organization in order to achieve targets are also shown in the report. </w:t>
      </w: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C45EB2" w:rsidRPr="004B0ED7" w:rsidRDefault="00C45EB2" w:rsidP="00A95131">
      <w:pPr>
        <w:pStyle w:val="Heading1"/>
        <w:spacing w:line="360" w:lineRule="auto"/>
        <w:jc w:val="both"/>
        <w:rPr>
          <w:rFonts w:ascii="Arial" w:hAnsi="Arial" w:cs="Arial"/>
          <w:sz w:val="24"/>
          <w:szCs w:val="24"/>
        </w:rPr>
      </w:pPr>
    </w:p>
    <w:p w:rsidR="00391896" w:rsidRPr="004B0ED7" w:rsidRDefault="00391896" w:rsidP="00A95131">
      <w:pPr>
        <w:pStyle w:val="Heading1"/>
        <w:spacing w:line="360" w:lineRule="auto"/>
        <w:jc w:val="both"/>
        <w:rPr>
          <w:rFonts w:ascii="Arial" w:hAnsi="Arial" w:cs="Arial"/>
          <w:sz w:val="24"/>
          <w:szCs w:val="24"/>
        </w:rPr>
      </w:pPr>
    </w:p>
    <w:p w:rsidR="009C5ED5" w:rsidRPr="004B0ED7" w:rsidRDefault="009C5ED5" w:rsidP="00A95131">
      <w:pPr>
        <w:spacing w:line="360" w:lineRule="auto"/>
        <w:rPr>
          <w:rFonts w:ascii="Arial" w:hAnsi="Arial" w:cs="Arial"/>
          <w:sz w:val="24"/>
          <w:szCs w:val="24"/>
        </w:rPr>
      </w:pPr>
    </w:p>
    <w:p w:rsidR="00E122FE" w:rsidRDefault="00E122FE" w:rsidP="00A95131">
      <w:pPr>
        <w:spacing w:line="360" w:lineRule="auto"/>
        <w:rPr>
          <w:rFonts w:ascii="Arial" w:eastAsiaTheme="majorEastAsia" w:hAnsi="Arial" w:cs="Arial"/>
          <w:b/>
          <w:bCs/>
          <w:color w:val="365F91" w:themeColor="accent1" w:themeShade="BF"/>
          <w:sz w:val="24"/>
          <w:szCs w:val="24"/>
        </w:rPr>
      </w:pPr>
      <w:r>
        <w:rPr>
          <w:rFonts w:ascii="Arial" w:hAnsi="Arial" w:cs="Arial"/>
          <w:sz w:val="24"/>
          <w:szCs w:val="24"/>
        </w:rPr>
        <w:br w:type="page"/>
      </w:r>
    </w:p>
    <w:p w:rsidR="004B0ED7" w:rsidRPr="004B0ED7" w:rsidRDefault="00337DB2" w:rsidP="00A95131">
      <w:pPr>
        <w:pStyle w:val="Heading1"/>
        <w:spacing w:line="360" w:lineRule="auto"/>
        <w:rPr>
          <w:rFonts w:ascii="Arial" w:hAnsi="Arial" w:cs="Arial"/>
          <w:sz w:val="24"/>
          <w:szCs w:val="24"/>
        </w:rPr>
      </w:pPr>
      <w:bookmarkStart w:id="9" w:name="_Toc57450656"/>
      <w:r w:rsidRPr="004B0ED7">
        <w:rPr>
          <w:rFonts w:ascii="Arial" w:hAnsi="Arial" w:cs="Arial"/>
          <w:sz w:val="24"/>
          <w:szCs w:val="24"/>
        </w:rPr>
        <w:lastRenderedPageBreak/>
        <w:t>REFERENCE</w:t>
      </w:r>
      <w:r w:rsidR="00E122FE">
        <w:rPr>
          <w:rFonts w:ascii="Arial" w:hAnsi="Arial" w:cs="Arial"/>
          <w:sz w:val="24"/>
          <w:szCs w:val="24"/>
        </w:rPr>
        <w:t>S</w:t>
      </w:r>
      <w:bookmarkEnd w:id="9"/>
      <w:r w:rsidR="007604D5" w:rsidRPr="004B0ED7">
        <w:rPr>
          <w:rFonts w:ascii="Arial" w:hAnsi="Arial" w:cs="Arial"/>
          <w:sz w:val="24"/>
          <w:szCs w:val="24"/>
        </w:rPr>
        <w:t xml:space="preserve"> </w:t>
      </w:r>
      <w:r w:rsidR="00301767" w:rsidRPr="004B0ED7">
        <w:rPr>
          <w:rFonts w:ascii="Arial" w:hAnsi="Arial" w:cs="Arial"/>
          <w:sz w:val="24"/>
          <w:szCs w:val="24"/>
        </w:rPr>
        <w:t xml:space="preserve"> </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Asava-Anan, P., 2017. The true culprits of excessive intrabrand price competition among authorised Mercedes-Benz dealers in Thailand. International Journal of Automotive Technology and Management, 17(4), pp.409-429.</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Azman, N.K., 2019. Corporate Governance and Liquidity Risk of Mercedes-Benz. Available at SSRN 3498613.</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Candelo, E., 2019. Marketing Progress: A Never-Ending Story. In Marketing Innovations in the Automotive Industry (pp. 67-78). Springer, Cham.</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Ceil, C., 2019. Michael Porter’s Theory About Value Chain and Knowledge Management. Available at SSRN 3521075.</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Chodakowska, A., 2018. The mobility revolution in the automobile industry. Electric cars and battery management.</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Geldmacher, W. and Plesea, D.A., 2016, September. SWOT analysis and evaluation of a driverless carsharing model. In European Conference on Innovation and Entrepreneurship (p. 921). Academic Conferences International Limited.</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 xml:space="preserve"> Koc, T. and Bozdag, E., 2017. Measuring the degree of novelty of innovation based on Porter's value chain approach. European Journal of Operational Research, 257(2), pp.559-567.</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Lindström, I., 2016. Market Research of the Luxury Car Market in China.</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Noe, R.A., Hollenbeck, J.R., Gerhart, B. and Wright, P.M., 2017. Human resource management: Gaining a competitive advantage. New York, NY: McGraw-Hill Education.</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ÖNEREN, M., ARAR, T. and YURDAKUL, G., 2017. Developing competitive strategies based on SWOT analysis in Porter’s five forces model by DANP. Journal Of Business Research-Turk, 9(2), pp.511-528.</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Paiva, B.F., 2020. Daimler AG Equity Valuation: the appraisal for a prestigious company in the automotive industry (Doctoral dissertation).</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lastRenderedPageBreak/>
        <w:t>Ruan, S., 2020, April. Research on Strategic Cost Management of Enterprises Based on Porter’s Value Chain Model. In Journal of Physics: Conference Series (Vol. 1533, No. 2, p. 022056). IOP Publishing.</w:t>
      </w:r>
    </w:p>
    <w:p w:rsidR="00A05A19" w:rsidRPr="004B0ED7" w:rsidRDefault="00A05A19" w:rsidP="00A95131">
      <w:pPr>
        <w:spacing w:line="360" w:lineRule="auto"/>
        <w:jc w:val="both"/>
        <w:rPr>
          <w:rFonts w:ascii="Arial" w:hAnsi="Arial" w:cs="Arial"/>
          <w:sz w:val="24"/>
          <w:szCs w:val="24"/>
        </w:rPr>
      </w:pPr>
      <w:r w:rsidRPr="004B0ED7">
        <w:rPr>
          <w:rFonts w:ascii="Arial" w:hAnsi="Arial" w:cs="Arial"/>
          <w:sz w:val="24"/>
          <w:szCs w:val="24"/>
        </w:rPr>
        <w:t xml:space="preserve">Tallman, S., Luo, Y. and Buckley, P.J., 2018. Business models in global competition. Global Strategy Journal, 8(4), pp.517-535.  </w:t>
      </w:r>
    </w:p>
    <w:sectPr w:rsidR="00A05A19" w:rsidRPr="004B0ED7" w:rsidSect="00E97522">
      <w:footerReference w:type="default" r:id="rId8"/>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3A6A" w:rsidRDefault="00A53A6A">
      <w:pPr>
        <w:spacing w:after="0" w:line="240" w:lineRule="auto"/>
      </w:pPr>
      <w:r>
        <w:separator/>
      </w:r>
    </w:p>
  </w:endnote>
  <w:endnote w:type="continuationSeparator" w:id="0">
    <w:p w:rsidR="00A53A6A" w:rsidRDefault="00A53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4552806"/>
      <w:docPartObj>
        <w:docPartGallery w:val="Page Numbers (Bottom of Page)"/>
        <w:docPartUnique/>
      </w:docPartObj>
    </w:sdtPr>
    <w:sdtEndPr>
      <w:rPr>
        <w:noProof/>
      </w:rPr>
    </w:sdtEndPr>
    <w:sdtContent>
      <w:p w:rsidR="00E86443" w:rsidRDefault="00337DB2">
        <w:pPr>
          <w:pStyle w:val="Footer"/>
          <w:jc w:val="right"/>
        </w:pPr>
        <w:r>
          <w:fldChar w:fldCharType="begin"/>
        </w:r>
        <w:r>
          <w:instrText xml:space="preserve"> PAGE   \* MERGEFORMAT </w:instrText>
        </w:r>
        <w:r>
          <w:fldChar w:fldCharType="separate"/>
        </w:r>
        <w:r w:rsidR="00336CC3">
          <w:rPr>
            <w:noProof/>
          </w:rPr>
          <w:t>12</w:t>
        </w:r>
        <w:r>
          <w:rPr>
            <w:noProof/>
          </w:rPr>
          <w:fldChar w:fldCharType="end"/>
        </w:r>
      </w:p>
    </w:sdtContent>
  </w:sdt>
  <w:p w:rsidR="00E86443" w:rsidRDefault="00E8644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3A6A" w:rsidRDefault="00A53A6A">
      <w:pPr>
        <w:spacing w:after="0" w:line="240" w:lineRule="auto"/>
      </w:pPr>
      <w:r>
        <w:separator/>
      </w:r>
    </w:p>
  </w:footnote>
  <w:footnote w:type="continuationSeparator" w:id="0">
    <w:p w:rsidR="00A53A6A" w:rsidRDefault="00A53A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DA00A0"/>
    <w:multiLevelType w:val="hybridMultilevel"/>
    <w:tmpl w:val="6DE452AA"/>
    <w:lvl w:ilvl="0" w:tplc="644E6B3A">
      <w:start w:val="1"/>
      <w:numFmt w:val="bullet"/>
      <w:lvlText w:val=""/>
      <w:lvlJc w:val="left"/>
      <w:pPr>
        <w:ind w:left="720" w:hanging="360"/>
      </w:pPr>
      <w:rPr>
        <w:rFonts w:ascii="Symbol" w:hAnsi="Symbol" w:hint="default"/>
      </w:rPr>
    </w:lvl>
    <w:lvl w:ilvl="1" w:tplc="13BEDB52" w:tentative="1">
      <w:start w:val="1"/>
      <w:numFmt w:val="bullet"/>
      <w:lvlText w:val="o"/>
      <w:lvlJc w:val="left"/>
      <w:pPr>
        <w:ind w:left="1440" w:hanging="360"/>
      </w:pPr>
      <w:rPr>
        <w:rFonts w:ascii="Courier New" w:hAnsi="Courier New" w:cs="Courier New" w:hint="default"/>
      </w:rPr>
    </w:lvl>
    <w:lvl w:ilvl="2" w:tplc="8D5EE54E" w:tentative="1">
      <w:start w:val="1"/>
      <w:numFmt w:val="bullet"/>
      <w:lvlText w:val=""/>
      <w:lvlJc w:val="left"/>
      <w:pPr>
        <w:ind w:left="2160" w:hanging="360"/>
      </w:pPr>
      <w:rPr>
        <w:rFonts w:ascii="Wingdings" w:hAnsi="Wingdings" w:hint="default"/>
      </w:rPr>
    </w:lvl>
    <w:lvl w:ilvl="3" w:tplc="691253C2" w:tentative="1">
      <w:start w:val="1"/>
      <w:numFmt w:val="bullet"/>
      <w:lvlText w:val=""/>
      <w:lvlJc w:val="left"/>
      <w:pPr>
        <w:ind w:left="2880" w:hanging="360"/>
      </w:pPr>
      <w:rPr>
        <w:rFonts w:ascii="Symbol" w:hAnsi="Symbol" w:hint="default"/>
      </w:rPr>
    </w:lvl>
    <w:lvl w:ilvl="4" w:tplc="BB2C11CE" w:tentative="1">
      <w:start w:val="1"/>
      <w:numFmt w:val="bullet"/>
      <w:lvlText w:val="o"/>
      <w:lvlJc w:val="left"/>
      <w:pPr>
        <w:ind w:left="3600" w:hanging="360"/>
      </w:pPr>
      <w:rPr>
        <w:rFonts w:ascii="Courier New" w:hAnsi="Courier New" w:cs="Courier New" w:hint="default"/>
      </w:rPr>
    </w:lvl>
    <w:lvl w:ilvl="5" w:tplc="7012C91C" w:tentative="1">
      <w:start w:val="1"/>
      <w:numFmt w:val="bullet"/>
      <w:lvlText w:val=""/>
      <w:lvlJc w:val="left"/>
      <w:pPr>
        <w:ind w:left="4320" w:hanging="360"/>
      </w:pPr>
      <w:rPr>
        <w:rFonts w:ascii="Wingdings" w:hAnsi="Wingdings" w:hint="default"/>
      </w:rPr>
    </w:lvl>
    <w:lvl w:ilvl="6" w:tplc="B1F0ECD6" w:tentative="1">
      <w:start w:val="1"/>
      <w:numFmt w:val="bullet"/>
      <w:lvlText w:val=""/>
      <w:lvlJc w:val="left"/>
      <w:pPr>
        <w:ind w:left="5040" w:hanging="360"/>
      </w:pPr>
      <w:rPr>
        <w:rFonts w:ascii="Symbol" w:hAnsi="Symbol" w:hint="default"/>
      </w:rPr>
    </w:lvl>
    <w:lvl w:ilvl="7" w:tplc="6E565638" w:tentative="1">
      <w:start w:val="1"/>
      <w:numFmt w:val="bullet"/>
      <w:lvlText w:val="o"/>
      <w:lvlJc w:val="left"/>
      <w:pPr>
        <w:ind w:left="5760" w:hanging="360"/>
      </w:pPr>
      <w:rPr>
        <w:rFonts w:ascii="Courier New" w:hAnsi="Courier New" w:cs="Courier New" w:hint="default"/>
      </w:rPr>
    </w:lvl>
    <w:lvl w:ilvl="8" w:tplc="19C056FC" w:tentative="1">
      <w:start w:val="1"/>
      <w:numFmt w:val="bullet"/>
      <w:lvlText w:val=""/>
      <w:lvlJc w:val="left"/>
      <w:pPr>
        <w:ind w:left="6480" w:hanging="360"/>
      </w:pPr>
      <w:rPr>
        <w:rFonts w:ascii="Wingdings" w:hAnsi="Wingdings" w:hint="default"/>
      </w:rPr>
    </w:lvl>
  </w:abstractNum>
  <w:abstractNum w:abstractNumId="1" w15:restartNumberingAfterBreak="0">
    <w:nsid w:val="0D0A6405"/>
    <w:multiLevelType w:val="hybridMultilevel"/>
    <w:tmpl w:val="AA5AB064"/>
    <w:lvl w:ilvl="0" w:tplc="C8B41B66">
      <w:start w:val="1"/>
      <w:numFmt w:val="bullet"/>
      <w:lvlText w:val=""/>
      <w:lvlJc w:val="left"/>
      <w:pPr>
        <w:ind w:left="720" w:hanging="360"/>
      </w:pPr>
      <w:rPr>
        <w:rFonts w:ascii="Symbol" w:hAnsi="Symbol" w:hint="default"/>
      </w:rPr>
    </w:lvl>
    <w:lvl w:ilvl="1" w:tplc="A00A091A" w:tentative="1">
      <w:start w:val="1"/>
      <w:numFmt w:val="bullet"/>
      <w:lvlText w:val="o"/>
      <w:lvlJc w:val="left"/>
      <w:pPr>
        <w:ind w:left="1440" w:hanging="360"/>
      </w:pPr>
      <w:rPr>
        <w:rFonts w:ascii="Courier New" w:hAnsi="Courier New" w:cs="Courier New" w:hint="default"/>
      </w:rPr>
    </w:lvl>
    <w:lvl w:ilvl="2" w:tplc="6E007074" w:tentative="1">
      <w:start w:val="1"/>
      <w:numFmt w:val="bullet"/>
      <w:lvlText w:val=""/>
      <w:lvlJc w:val="left"/>
      <w:pPr>
        <w:ind w:left="2160" w:hanging="360"/>
      </w:pPr>
      <w:rPr>
        <w:rFonts w:ascii="Wingdings" w:hAnsi="Wingdings" w:hint="default"/>
      </w:rPr>
    </w:lvl>
    <w:lvl w:ilvl="3" w:tplc="716228BC" w:tentative="1">
      <w:start w:val="1"/>
      <w:numFmt w:val="bullet"/>
      <w:lvlText w:val=""/>
      <w:lvlJc w:val="left"/>
      <w:pPr>
        <w:ind w:left="2880" w:hanging="360"/>
      </w:pPr>
      <w:rPr>
        <w:rFonts w:ascii="Symbol" w:hAnsi="Symbol" w:hint="default"/>
      </w:rPr>
    </w:lvl>
    <w:lvl w:ilvl="4" w:tplc="1EA4F8DC" w:tentative="1">
      <w:start w:val="1"/>
      <w:numFmt w:val="bullet"/>
      <w:lvlText w:val="o"/>
      <w:lvlJc w:val="left"/>
      <w:pPr>
        <w:ind w:left="3600" w:hanging="360"/>
      </w:pPr>
      <w:rPr>
        <w:rFonts w:ascii="Courier New" w:hAnsi="Courier New" w:cs="Courier New" w:hint="default"/>
      </w:rPr>
    </w:lvl>
    <w:lvl w:ilvl="5" w:tplc="AE6CF0F6" w:tentative="1">
      <w:start w:val="1"/>
      <w:numFmt w:val="bullet"/>
      <w:lvlText w:val=""/>
      <w:lvlJc w:val="left"/>
      <w:pPr>
        <w:ind w:left="4320" w:hanging="360"/>
      </w:pPr>
      <w:rPr>
        <w:rFonts w:ascii="Wingdings" w:hAnsi="Wingdings" w:hint="default"/>
      </w:rPr>
    </w:lvl>
    <w:lvl w:ilvl="6" w:tplc="96CC85DA" w:tentative="1">
      <w:start w:val="1"/>
      <w:numFmt w:val="bullet"/>
      <w:lvlText w:val=""/>
      <w:lvlJc w:val="left"/>
      <w:pPr>
        <w:ind w:left="5040" w:hanging="360"/>
      </w:pPr>
      <w:rPr>
        <w:rFonts w:ascii="Symbol" w:hAnsi="Symbol" w:hint="default"/>
      </w:rPr>
    </w:lvl>
    <w:lvl w:ilvl="7" w:tplc="9926BD70" w:tentative="1">
      <w:start w:val="1"/>
      <w:numFmt w:val="bullet"/>
      <w:lvlText w:val="o"/>
      <w:lvlJc w:val="left"/>
      <w:pPr>
        <w:ind w:left="5760" w:hanging="360"/>
      </w:pPr>
      <w:rPr>
        <w:rFonts w:ascii="Courier New" w:hAnsi="Courier New" w:cs="Courier New" w:hint="default"/>
      </w:rPr>
    </w:lvl>
    <w:lvl w:ilvl="8" w:tplc="1F4CFF78" w:tentative="1">
      <w:start w:val="1"/>
      <w:numFmt w:val="bullet"/>
      <w:lvlText w:val=""/>
      <w:lvlJc w:val="left"/>
      <w:pPr>
        <w:ind w:left="6480" w:hanging="360"/>
      </w:pPr>
      <w:rPr>
        <w:rFonts w:ascii="Wingdings" w:hAnsi="Wingdings" w:hint="default"/>
      </w:rPr>
    </w:lvl>
  </w:abstractNum>
  <w:abstractNum w:abstractNumId="2" w15:restartNumberingAfterBreak="0">
    <w:nsid w:val="0DC97737"/>
    <w:multiLevelType w:val="hybridMultilevel"/>
    <w:tmpl w:val="A6F45620"/>
    <w:lvl w:ilvl="0" w:tplc="FCAE3D08">
      <w:start w:val="1"/>
      <w:numFmt w:val="bullet"/>
      <w:lvlText w:val=""/>
      <w:lvlJc w:val="left"/>
      <w:pPr>
        <w:ind w:left="2880" w:hanging="360"/>
      </w:pPr>
      <w:rPr>
        <w:rFonts w:ascii="Symbol" w:hAnsi="Symbol" w:hint="default"/>
      </w:rPr>
    </w:lvl>
    <w:lvl w:ilvl="1" w:tplc="DE5C1EDE" w:tentative="1">
      <w:start w:val="1"/>
      <w:numFmt w:val="bullet"/>
      <w:lvlText w:val="o"/>
      <w:lvlJc w:val="left"/>
      <w:pPr>
        <w:ind w:left="3600" w:hanging="360"/>
      </w:pPr>
      <w:rPr>
        <w:rFonts w:ascii="Courier New" w:hAnsi="Courier New" w:cs="Courier New" w:hint="default"/>
      </w:rPr>
    </w:lvl>
    <w:lvl w:ilvl="2" w:tplc="7276A98C" w:tentative="1">
      <w:start w:val="1"/>
      <w:numFmt w:val="bullet"/>
      <w:lvlText w:val=""/>
      <w:lvlJc w:val="left"/>
      <w:pPr>
        <w:ind w:left="4320" w:hanging="360"/>
      </w:pPr>
      <w:rPr>
        <w:rFonts w:ascii="Wingdings" w:hAnsi="Wingdings" w:hint="default"/>
      </w:rPr>
    </w:lvl>
    <w:lvl w:ilvl="3" w:tplc="CF0489EC" w:tentative="1">
      <w:start w:val="1"/>
      <w:numFmt w:val="bullet"/>
      <w:lvlText w:val=""/>
      <w:lvlJc w:val="left"/>
      <w:pPr>
        <w:ind w:left="5040" w:hanging="360"/>
      </w:pPr>
      <w:rPr>
        <w:rFonts w:ascii="Symbol" w:hAnsi="Symbol" w:hint="default"/>
      </w:rPr>
    </w:lvl>
    <w:lvl w:ilvl="4" w:tplc="C23AC49A" w:tentative="1">
      <w:start w:val="1"/>
      <w:numFmt w:val="bullet"/>
      <w:lvlText w:val="o"/>
      <w:lvlJc w:val="left"/>
      <w:pPr>
        <w:ind w:left="5760" w:hanging="360"/>
      </w:pPr>
      <w:rPr>
        <w:rFonts w:ascii="Courier New" w:hAnsi="Courier New" w:cs="Courier New" w:hint="default"/>
      </w:rPr>
    </w:lvl>
    <w:lvl w:ilvl="5" w:tplc="DA0C7B7C" w:tentative="1">
      <w:start w:val="1"/>
      <w:numFmt w:val="bullet"/>
      <w:lvlText w:val=""/>
      <w:lvlJc w:val="left"/>
      <w:pPr>
        <w:ind w:left="6480" w:hanging="360"/>
      </w:pPr>
      <w:rPr>
        <w:rFonts w:ascii="Wingdings" w:hAnsi="Wingdings" w:hint="default"/>
      </w:rPr>
    </w:lvl>
    <w:lvl w:ilvl="6" w:tplc="C2966AA4" w:tentative="1">
      <w:start w:val="1"/>
      <w:numFmt w:val="bullet"/>
      <w:lvlText w:val=""/>
      <w:lvlJc w:val="left"/>
      <w:pPr>
        <w:ind w:left="7200" w:hanging="360"/>
      </w:pPr>
      <w:rPr>
        <w:rFonts w:ascii="Symbol" w:hAnsi="Symbol" w:hint="default"/>
      </w:rPr>
    </w:lvl>
    <w:lvl w:ilvl="7" w:tplc="84B6CFBE" w:tentative="1">
      <w:start w:val="1"/>
      <w:numFmt w:val="bullet"/>
      <w:lvlText w:val="o"/>
      <w:lvlJc w:val="left"/>
      <w:pPr>
        <w:ind w:left="7920" w:hanging="360"/>
      </w:pPr>
      <w:rPr>
        <w:rFonts w:ascii="Courier New" w:hAnsi="Courier New" w:cs="Courier New" w:hint="default"/>
      </w:rPr>
    </w:lvl>
    <w:lvl w:ilvl="8" w:tplc="51384084" w:tentative="1">
      <w:start w:val="1"/>
      <w:numFmt w:val="bullet"/>
      <w:lvlText w:val=""/>
      <w:lvlJc w:val="left"/>
      <w:pPr>
        <w:ind w:left="8640" w:hanging="360"/>
      </w:pPr>
      <w:rPr>
        <w:rFonts w:ascii="Wingdings" w:hAnsi="Wingdings" w:hint="default"/>
      </w:rPr>
    </w:lvl>
  </w:abstractNum>
  <w:abstractNum w:abstractNumId="3" w15:restartNumberingAfterBreak="0">
    <w:nsid w:val="0FCF1924"/>
    <w:multiLevelType w:val="hybridMultilevel"/>
    <w:tmpl w:val="55169100"/>
    <w:lvl w:ilvl="0" w:tplc="144C0A38">
      <w:start w:val="1"/>
      <w:numFmt w:val="bullet"/>
      <w:lvlText w:val=""/>
      <w:lvlJc w:val="left"/>
      <w:pPr>
        <w:ind w:left="720" w:hanging="360"/>
      </w:pPr>
      <w:rPr>
        <w:rFonts w:ascii="Symbol" w:hAnsi="Symbol" w:hint="default"/>
      </w:rPr>
    </w:lvl>
    <w:lvl w:ilvl="1" w:tplc="76DC5340" w:tentative="1">
      <w:start w:val="1"/>
      <w:numFmt w:val="bullet"/>
      <w:lvlText w:val="o"/>
      <w:lvlJc w:val="left"/>
      <w:pPr>
        <w:ind w:left="1440" w:hanging="360"/>
      </w:pPr>
      <w:rPr>
        <w:rFonts w:ascii="Courier New" w:hAnsi="Courier New" w:cs="Courier New" w:hint="default"/>
      </w:rPr>
    </w:lvl>
    <w:lvl w:ilvl="2" w:tplc="1A381E9A" w:tentative="1">
      <w:start w:val="1"/>
      <w:numFmt w:val="bullet"/>
      <w:lvlText w:val=""/>
      <w:lvlJc w:val="left"/>
      <w:pPr>
        <w:ind w:left="2160" w:hanging="360"/>
      </w:pPr>
      <w:rPr>
        <w:rFonts w:ascii="Wingdings" w:hAnsi="Wingdings" w:hint="default"/>
      </w:rPr>
    </w:lvl>
    <w:lvl w:ilvl="3" w:tplc="6DCE050A" w:tentative="1">
      <w:start w:val="1"/>
      <w:numFmt w:val="bullet"/>
      <w:lvlText w:val=""/>
      <w:lvlJc w:val="left"/>
      <w:pPr>
        <w:ind w:left="2880" w:hanging="360"/>
      </w:pPr>
      <w:rPr>
        <w:rFonts w:ascii="Symbol" w:hAnsi="Symbol" w:hint="default"/>
      </w:rPr>
    </w:lvl>
    <w:lvl w:ilvl="4" w:tplc="CC92BCD8" w:tentative="1">
      <w:start w:val="1"/>
      <w:numFmt w:val="bullet"/>
      <w:lvlText w:val="o"/>
      <w:lvlJc w:val="left"/>
      <w:pPr>
        <w:ind w:left="3600" w:hanging="360"/>
      </w:pPr>
      <w:rPr>
        <w:rFonts w:ascii="Courier New" w:hAnsi="Courier New" w:cs="Courier New" w:hint="default"/>
      </w:rPr>
    </w:lvl>
    <w:lvl w:ilvl="5" w:tplc="213EA266" w:tentative="1">
      <w:start w:val="1"/>
      <w:numFmt w:val="bullet"/>
      <w:lvlText w:val=""/>
      <w:lvlJc w:val="left"/>
      <w:pPr>
        <w:ind w:left="4320" w:hanging="360"/>
      </w:pPr>
      <w:rPr>
        <w:rFonts w:ascii="Wingdings" w:hAnsi="Wingdings" w:hint="default"/>
      </w:rPr>
    </w:lvl>
    <w:lvl w:ilvl="6" w:tplc="C25A9ED4" w:tentative="1">
      <w:start w:val="1"/>
      <w:numFmt w:val="bullet"/>
      <w:lvlText w:val=""/>
      <w:lvlJc w:val="left"/>
      <w:pPr>
        <w:ind w:left="5040" w:hanging="360"/>
      </w:pPr>
      <w:rPr>
        <w:rFonts w:ascii="Symbol" w:hAnsi="Symbol" w:hint="default"/>
      </w:rPr>
    </w:lvl>
    <w:lvl w:ilvl="7" w:tplc="92A67666" w:tentative="1">
      <w:start w:val="1"/>
      <w:numFmt w:val="bullet"/>
      <w:lvlText w:val="o"/>
      <w:lvlJc w:val="left"/>
      <w:pPr>
        <w:ind w:left="5760" w:hanging="360"/>
      </w:pPr>
      <w:rPr>
        <w:rFonts w:ascii="Courier New" w:hAnsi="Courier New" w:cs="Courier New" w:hint="default"/>
      </w:rPr>
    </w:lvl>
    <w:lvl w:ilvl="8" w:tplc="96281660" w:tentative="1">
      <w:start w:val="1"/>
      <w:numFmt w:val="bullet"/>
      <w:lvlText w:val=""/>
      <w:lvlJc w:val="left"/>
      <w:pPr>
        <w:ind w:left="6480" w:hanging="360"/>
      </w:pPr>
      <w:rPr>
        <w:rFonts w:ascii="Wingdings" w:hAnsi="Wingdings" w:hint="default"/>
      </w:rPr>
    </w:lvl>
  </w:abstractNum>
  <w:abstractNum w:abstractNumId="4" w15:restartNumberingAfterBreak="0">
    <w:nsid w:val="14122D92"/>
    <w:multiLevelType w:val="hybridMultilevel"/>
    <w:tmpl w:val="F7D65446"/>
    <w:lvl w:ilvl="0" w:tplc="F57E9600">
      <w:start w:val="1"/>
      <w:numFmt w:val="bullet"/>
      <w:lvlText w:val=""/>
      <w:lvlJc w:val="left"/>
      <w:pPr>
        <w:ind w:left="720" w:hanging="360"/>
      </w:pPr>
      <w:rPr>
        <w:rFonts w:ascii="Symbol" w:hAnsi="Symbol" w:hint="default"/>
      </w:rPr>
    </w:lvl>
    <w:lvl w:ilvl="1" w:tplc="E612D28C" w:tentative="1">
      <w:start w:val="1"/>
      <w:numFmt w:val="bullet"/>
      <w:lvlText w:val="o"/>
      <w:lvlJc w:val="left"/>
      <w:pPr>
        <w:ind w:left="1440" w:hanging="360"/>
      </w:pPr>
      <w:rPr>
        <w:rFonts w:ascii="Courier New" w:hAnsi="Courier New" w:cs="Courier New" w:hint="default"/>
      </w:rPr>
    </w:lvl>
    <w:lvl w:ilvl="2" w:tplc="BA943E94" w:tentative="1">
      <w:start w:val="1"/>
      <w:numFmt w:val="bullet"/>
      <w:lvlText w:val=""/>
      <w:lvlJc w:val="left"/>
      <w:pPr>
        <w:ind w:left="2160" w:hanging="360"/>
      </w:pPr>
      <w:rPr>
        <w:rFonts w:ascii="Wingdings" w:hAnsi="Wingdings" w:hint="default"/>
      </w:rPr>
    </w:lvl>
    <w:lvl w:ilvl="3" w:tplc="1F5C77EC" w:tentative="1">
      <w:start w:val="1"/>
      <w:numFmt w:val="bullet"/>
      <w:lvlText w:val=""/>
      <w:lvlJc w:val="left"/>
      <w:pPr>
        <w:ind w:left="2880" w:hanging="360"/>
      </w:pPr>
      <w:rPr>
        <w:rFonts w:ascii="Symbol" w:hAnsi="Symbol" w:hint="default"/>
      </w:rPr>
    </w:lvl>
    <w:lvl w:ilvl="4" w:tplc="0A08560C" w:tentative="1">
      <w:start w:val="1"/>
      <w:numFmt w:val="bullet"/>
      <w:lvlText w:val="o"/>
      <w:lvlJc w:val="left"/>
      <w:pPr>
        <w:ind w:left="3600" w:hanging="360"/>
      </w:pPr>
      <w:rPr>
        <w:rFonts w:ascii="Courier New" w:hAnsi="Courier New" w:cs="Courier New" w:hint="default"/>
      </w:rPr>
    </w:lvl>
    <w:lvl w:ilvl="5" w:tplc="91A4D4C6" w:tentative="1">
      <w:start w:val="1"/>
      <w:numFmt w:val="bullet"/>
      <w:lvlText w:val=""/>
      <w:lvlJc w:val="left"/>
      <w:pPr>
        <w:ind w:left="4320" w:hanging="360"/>
      </w:pPr>
      <w:rPr>
        <w:rFonts w:ascii="Wingdings" w:hAnsi="Wingdings" w:hint="default"/>
      </w:rPr>
    </w:lvl>
    <w:lvl w:ilvl="6" w:tplc="53A4215C" w:tentative="1">
      <w:start w:val="1"/>
      <w:numFmt w:val="bullet"/>
      <w:lvlText w:val=""/>
      <w:lvlJc w:val="left"/>
      <w:pPr>
        <w:ind w:left="5040" w:hanging="360"/>
      </w:pPr>
      <w:rPr>
        <w:rFonts w:ascii="Symbol" w:hAnsi="Symbol" w:hint="default"/>
      </w:rPr>
    </w:lvl>
    <w:lvl w:ilvl="7" w:tplc="13CE2528" w:tentative="1">
      <w:start w:val="1"/>
      <w:numFmt w:val="bullet"/>
      <w:lvlText w:val="o"/>
      <w:lvlJc w:val="left"/>
      <w:pPr>
        <w:ind w:left="5760" w:hanging="360"/>
      </w:pPr>
      <w:rPr>
        <w:rFonts w:ascii="Courier New" w:hAnsi="Courier New" w:cs="Courier New" w:hint="default"/>
      </w:rPr>
    </w:lvl>
    <w:lvl w:ilvl="8" w:tplc="C9A68126" w:tentative="1">
      <w:start w:val="1"/>
      <w:numFmt w:val="bullet"/>
      <w:lvlText w:val=""/>
      <w:lvlJc w:val="left"/>
      <w:pPr>
        <w:ind w:left="6480" w:hanging="360"/>
      </w:pPr>
      <w:rPr>
        <w:rFonts w:ascii="Wingdings" w:hAnsi="Wingdings" w:hint="default"/>
      </w:rPr>
    </w:lvl>
  </w:abstractNum>
  <w:abstractNum w:abstractNumId="5" w15:restartNumberingAfterBreak="0">
    <w:nsid w:val="16D63824"/>
    <w:multiLevelType w:val="hybridMultilevel"/>
    <w:tmpl w:val="D9261A44"/>
    <w:lvl w:ilvl="0" w:tplc="63D09BF4">
      <w:start w:val="1"/>
      <w:numFmt w:val="bullet"/>
      <w:lvlText w:val=""/>
      <w:lvlJc w:val="left"/>
      <w:pPr>
        <w:ind w:left="720" w:hanging="360"/>
      </w:pPr>
      <w:rPr>
        <w:rFonts w:ascii="Symbol" w:hAnsi="Symbol" w:hint="default"/>
      </w:rPr>
    </w:lvl>
    <w:lvl w:ilvl="1" w:tplc="5F5E2268" w:tentative="1">
      <w:start w:val="1"/>
      <w:numFmt w:val="bullet"/>
      <w:lvlText w:val="o"/>
      <w:lvlJc w:val="left"/>
      <w:pPr>
        <w:ind w:left="1440" w:hanging="360"/>
      </w:pPr>
      <w:rPr>
        <w:rFonts w:ascii="Courier New" w:hAnsi="Courier New" w:cs="Courier New" w:hint="default"/>
      </w:rPr>
    </w:lvl>
    <w:lvl w:ilvl="2" w:tplc="362C9C34" w:tentative="1">
      <w:start w:val="1"/>
      <w:numFmt w:val="bullet"/>
      <w:lvlText w:val=""/>
      <w:lvlJc w:val="left"/>
      <w:pPr>
        <w:ind w:left="2160" w:hanging="360"/>
      </w:pPr>
      <w:rPr>
        <w:rFonts w:ascii="Wingdings" w:hAnsi="Wingdings" w:hint="default"/>
      </w:rPr>
    </w:lvl>
    <w:lvl w:ilvl="3" w:tplc="ECAC2400" w:tentative="1">
      <w:start w:val="1"/>
      <w:numFmt w:val="bullet"/>
      <w:lvlText w:val=""/>
      <w:lvlJc w:val="left"/>
      <w:pPr>
        <w:ind w:left="2880" w:hanging="360"/>
      </w:pPr>
      <w:rPr>
        <w:rFonts w:ascii="Symbol" w:hAnsi="Symbol" w:hint="default"/>
      </w:rPr>
    </w:lvl>
    <w:lvl w:ilvl="4" w:tplc="659EC712" w:tentative="1">
      <w:start w:val="1"/>
      <w:numFmt w:val="bullet"/>
      <w:lvlText w:val="o"/>
      <w:lvlJc w:val="left"/>
      <w:pPr>
        <w:ind w:left="3600" w:hanging="360"/>
      </w:pPr>
      <w:rPr>
        <w:rFonts w:ascii="Courier New" w:hAnsi="Courier New" w:cs="Courier New" w:hint="default"/>
      </w:rPr>
    </w:lvl>
    <w:lvl w:ilvl="5" w:tplc="81DE8692" w:tentative="1">
      <w:start w:val="1"/>
      <w:numFmt w:val="bullet"/>
      <w:lvlText w:val=""/>
      <w:lvlJc w:val="left"/>
      <w:pPr>
        <w:ind w:left="4320" w:hanging="360"/>
      </w:pPr>
      <w:rPr>
        <w:rFonts w:ascii="Wingdings" w:hAnsi="Wingdings" w:hint="default"/>
      </w:rPr>
    </w:lvl>
    <w:lvl w:ilvl="6" w:tplc="31F4EBF8" w:tentative="1">
      <w:start w:val="1"/>
      <w:numFmt w:val="bullet"/>
      <w:lvlText w:val=""/>
      <w:lvlJc w:val="left"/>
      <w:pPr>
        <w:ind w:left="5040" w:hanging="360"/>
      </w:pPr>
      <w:rPr>
        <w:rFonts w:ascii="Symbol" w:hAnsi="Symbol" w:hint="default"/>
      </w:rPr>
    </w:lvl>
    <w:lvl w:ilvl="7" w:tplc="094057EA" w:tentative="1">
      <w:start w:val="1"/>
      <w:numFmt w:val="bullet"/>
      <w:lvlText w:val="o"/>
      <w:lvlJc w:val="left"/>
      <w:pPr>
        <w:ind w:left="5760" w:hanging="360"/>
      </w:pPr>
      <w:rPr>
        <w:rFonts w:ascii="Courier New" w:hAnsi="Courier New" w:cs="Courier New" w:hint="default"/>
      </w:rPr>
    </w:lvl>
    <w:lvl w:ilvl="8" w:tplc="35A0A898" w:tentative="1">
      <w:start w:val="1"/>
      <w:numFmt w:val="bullet"/>
      <w:lvlText w:val=""/>
      <w:lvlJc w:val="left"/>
      <w:pPr>
        <w:ind w:left="6480" w:hanging="360"/>
      </w:pPr>
      <w:rPr>
        <w:rFonts w:ascii="Wingdings" w:hAnsi="Wingdings" w:hint="default"/>
      </w:rPr>
    </w:lvl>
  </w:abstractNum>
  <w:abstractNum w:abstractNumId="6" w15:restartNumberingAfterBreak="0">
    <w:nsid w:val="36180243"/>
    <w:multiLevelType w:val="hybridMultilevel"/>
    <w:tmpl w:val="FC58762C"/>
    <w:lvl w:ilvl="0" w:tplc="A802D25C">
      <w:start w:val="1"/>
      <w:numFmt w:val="bullet"/>
      <w:lvlText w:val=""/>
      <w:lvlJc w:val="left"/>
      <w:pPr>
        <w:ind w:left="788" w:hanging="360"/>
      </w:pPr>
      <w:rPr>
        <w:rFonts w:ascii="Symbol" w:hAnsi="Symbol" w:hint="default"/>
      </w:rPr>
    </w:lvl>
    <w:lvl w:ilvl="1" w:tplc="CF22C60A" w:tentative="1">
      <w:start w:val="1"/>
      <w:numFmt w:val="bullet"/>
      <w:lvlText w:val="o"/>
      <w:lvlJc w:val="left"/>
      <w:pPr>
        <w:ind w:left="1508" w:hanging="360"/>
      </w:pPr>
      <w:rPr>
        <w:rFonts w:ascii="Courier New" w:hAnsi="Courier New" w:cs="Courier New" w:hint="default"/>
      </w:rPr>
    </w:lvl>
    <w:lvl w:ilvl="2" w:tplc="019039C4" w:tentative="1">
      <w:start w:val="1"/>
      <w:numFmt w:val="bullet"/>
      <w:lvlText w:val=""/>
      <w:lvlJc w:val="left"/>
      <w:pPr>
        <w:ind w:left="2228" w:hanging="360"/>
      </w:pPr>
      <w:rPr>
        <w:rFonts w:ascii="Wingdings" w:hAnsi="Wingdings" w:hint="default"/>
      </w:rPr>
    </w:lvl>
    <w:lvl w:ilvl="3" w:tplc="8D240D70" w:tentative="1">
      <w:start w:val="1"/>
      <w:numFmt w:val="bullet"/>
      <w:lvlText w:val=""/>
      <w:lvlJc w:val="left"/>
      <w:pPr>
        <w:ind w:left="2948" w:hanging="360"/>
      </w:pPr>
      <w:rPr>
        <w:rFonts w:ascii="Symbol" w:hAnsi="Symbol" w:hint="default"/>
      </w:rPr>
    </w:lvl>
    <w:lvl w:ilvl="4" w:tplc="BFD291E4" w:tentative="1">
      <w:start w:val="1"/>
      <w:numFmt w:val="bullet"/>
      <w:lvlText w:val="o"/>
      <w:lvlJc w:val="left"/>
      <w:pPr>
        <w:ind w:left="3668" w:hanging="360"/>
      </w:pPr>
      <w:rPr>
        <w:rFonts w:ascii="Courier New" w:hAnsi="Courier New" w:cs="Courier New" w:hint="default"/>
      </w:rPr>
    </w:lvl>
    <w:lvl w:ilvl="5" w:tplc="6FA81586" w:tentative="1">
      <w:start w:val="1"/>
      <w:numFmt w:val="bullet"/>
      <w:lvlText w:val=""/>
      <w:lvlJc w:val="left"/>
      <w:pPr>
        <w:ind w:left="4388" w:hanging="360"/>
      </w:pPr>
      <w:rPr>
        <w:rFonts w:ascii="Wingdings" w:hAnsi="Wingdings" w:hint="default"/>
      </w:rPr>
    </w:lvl>
    <w:lvl w:ilvl="6" w:tplc="1B14491A" w:tentative="1">
      <w:start w:val="1"/>
      <w:numFmt w:val="bullet"/>
      <w:lvlText w:val=""/>
      <w:lvlJc w:val="left"/>
      <w:pPr>
        <w:ind w:left="5108" w:hanging="360"/>
      </w:pPr>
      <w:rPr>
        <w:rFonts w:ascii="Symbol" w:hAnsi="Symbol" w:hint="default"/>
      </w:rPr>
    </w:lvl>
    <w:lvl w:ilvl="7" w:tplc="01AA3C86" w:tentative="1">
      <w:start w:val="1"/>
      <w:numFmt w:val="bullet"/>
      <w:lvlText w:val="o"/>
      <w:lvlJc w:val="left"/>
      <w:pPr>
        <w:ind w:left="5828" w:hanging="360"/>
      </w:pPr>
      <w:rPr>
        <w:rFonts w:ascii="Courier New" w:hAnsi="Courier New" w:cs="Courier New" w:hint="default"/>
      </w:rPr>
    </w:lvl>
    <w:lvl w:ilvl="8" w:tplc="55843798" w:tentative="1">
      <w:start w:val="1"/>
      <w:numFmt w:val="bullet"/>
      <w:lvlText w:val=""/>
      <w:lvlJc w:val="left"/>
      <w:pPr>
        <w:ind w:left="6548" w:hanging="360"/>
      </w:pPr>
      <w:rPr>
        <w:rFonts w:ascii="Wingdings" w:hAnsi="Wingdings" w:hint="default"/>
      </w:rPr>
    </w:lvl>
  </w:abstractNum>
  <w:abstractNum w:abstractNumId="7" w15:restartNumberingAfterBreak="0">
    <w:nsid w:val="4BDA1F30"/>
    <w:multiLevelType w:val="hybridMultilevel"/>
    <w:tmpl w:val="74A41230"/>
    <w:lvl w:ilvl="0" w:tplc="5860EAF8">
      <w:start w:val="1"/>
      <w:numFmt w:val="bullet"/>
      <w:lvlText w:val=""/>
      <w:lvlJc w:val="left"/>
      <w:pPr>
        <w:ind w:left="720" w:hanging="360"/>
      </w:pPr>
      <w:rPr>
        <w:rFonts w:ascii="Symbol" w:hAnsi="Symbol" w:hint="default"/>
      </w:rPr>
    </w:lvl>
    <w:lvl w:ilvl="1" w:tplc="BFB6588C" w:tentative="1">
      <w:start w:val="1"/>
      <w:numFmt w:val="bullet"/>
      <w:lvlText w:val="o"/>
      <w:lvlJc w:val="left"/>
      <w:pPr>
        <w:ind w:left="1440" w:hanging="360"/>
      </w:pPr>
      <w:rPr>
        <w:rFonts w:ascii="Courier New" w:hAnsi="Courier New" w:cs="Courier New" w:hint="default"/>
      </w:rPr>
    </w:lvl>
    <w:lvl w:ilvl="2" w:tplc="6E8EB420" w:tentative="1">
      <w:start w:val="1"/>
      <w:numFmt w:val="bullet"/>
      <w:lvlText w:val=""/>
      <w:lvlJc w:val="left"/>
      <w:pPr>
        <w:ind w:left="2160" w:hanging="360"/>
      </w:pPr>
      <w:rPr>
        <w:rFonts w:ascii="Wingdings" w:hAnsi="Wingdings" w:hint="default"/>
      </w:rPr>
    </w:lvl>
    <w:lvl w:ilvl="3" w:tplc="BBCCFD92" w:tentative="1">
      <w:start w:val="1"/>
      <w:numFmt w:val="bullet"/>
      <w:lvlText w:val=""/>
      <w:lvlJc w:val="left"/>
      <w:pPr>
        <w:ind w:left="2880" w:hanging="360"/>
      </w:pPr>
      <w:rPr>
        <w:rFonts w:ascii="Symbol" w:hAnsi="Symbol" w:hint="default"/>
      </w:rPr>
    </w:lvl>
    <w:lvl w:ilvl="4" w:tplc="7C02B624" w:tentative="1">
      <w:start w:val="1"/>
      <w:numFmt w:val="bullet"/>
      <w:lvlText w:val="o"/>
      <w:lvlJc w:val="left"/>
      <w:pPr>
        <w:ind w:left="3600" w:hanging="360"/>
      </w:pPr>
      <w:rPr>
        <w:rFonts w:ascii="Courier New" w:hAnsi="Courier New" w:cs="Courier New" w:hint="default"/>
      </w:rPr>
    </w:lvl>
    <w:lvl w:ilvl="5" w:tplc="3B769EA8" w:tentative="1">
      <w:start w:val="1"/>
      <w:numFmt w:val="bullet"/>
      <w:lvlText w:val=""/>
      <w:lvlJc w:val="left"/>
      <w:pPr>
        <w:ind w:left="4320" w:hanging="360"/>
      </w:pPr>
      <w:rPr>
        <w:rFonts w:ascii="Wingdings" w:hAnsi="Wingdings" w:hint="default"/>
      </w:rPr>
    </w:lvl>
    <w:lvl w:ilvl="6" w:tplc="3172654E" w:tentative="1">
      <w:start w:val="1"/>
      <w:numFmt w:val="bullet"/>
      <w:lvlText w:val=""/>
      <w:lvlJc w:val="left"/>
      <w:pPr>
        <w:ind w:left="5040" w:hanging="360"/>
      </w:pPr>
      <w:rPr>
        <w:rFonts w:ascii="Symbol" w:hAnsi="Symbol" w:hint="default"/>
      </w:rPr>
    </w:lvl>
    <w:lvl w:ilvl="7" w:tplc="F8EE7434" w:tentative="1">
      <w:start w:val="1"/>
      <w:numFmt w:val="bullet"/>
      <w:lvlText w:val="o"/>
      <w:lvlJc w:val="left"/>
      <w:pPr>
        <w:ind w:left="5760" w:hanging="360"/>
      </w:pPr>
      <w:rPr>
        <w:rFonts w:ascii="Courier New" w:hAnsi="Courier New" w:cs="Courier New" w:hint="default"/>
      </w:rPr>
    </w:lvl>
    <w:lvl w:ilvl="8" w:tplc="5F5EF19E" w:tentative="1">
      <w:start w:val="1"/>
      <w:numFmt w:val="bullet"/>
      <w:lvlText w:val=""/>
      <w:lvlJc w:val="left"/>
      <w:pPr>
        <w:ind w:left="6480" w:hanging="360"/>
      </w:pPr>
      <w:rPr>
        <w:rFonts w:ascii="Wingdings" w:hAnsi="Wingdings" w:hint="default"/>
      </w:rPr>
    </w:lvl>
  </w:abstractNum>
  <w:abstractNum w:abstractNumId="8" w15:restartNumberingAfterBreak="0">
    <w:nsid w:val="4EA678AA"/>
    <w:multiLevelType w:val="hybridMultilevel"/>
    <w:tmpl w:val="CBB2135C"/>
    <w:lvl w:ilvl="0" w:tplc="04104C4E">
      <w:start w:val="1"/>
      <w:numFmt w:val="bullet"/>
      <w:lvlText w:val=""/>
      <w:lvlJc w:val="left"/>
      <w:pPr>
        <w:ind w:left="720" w:hanging="360"/>
      </w:pPr>
      <w:rPr>
        <w:rFonts w:ascii="Symbol" w:hAnsi="Symbol" w:hint="default"/>
      </w:rPr>
    </w:lvl>
    <w:lvl w:ilvl="1" w:tplc="B1F80B28" w:tentative="1">
      <w:start w:val="1"/>
      <w:numFmt w:val="bullet"/>
      <w:lvlText w:val="o"/>
      <w:lvlJc w:val="left"/>
      <w:pPr>
        <w:ind w:left="1440" w:hanging="360"/>
      </w:pPr>
      <w:rPr>
        <w:rFonts w:ascii="Courier New" w:hAnsi="Courier New" w:cs="Courier New" w:hint="default"/>
      </w:rPr>
    </w:lvl>
    <w:lvl w:ilvl="2" w:tplc="510EDB46" w:tentative="1">
      <w:start w:val="1"/>
      <w:numFmt w:val="bullet"/>
      <w:lvlText w:val=""/>
      <w:lvlJc w:val="left"/>
      <w:pPr>
        <w:ind w:left="2160" w:hanging="360"/>
      </w:pPr>
      <w:rPr>
        <w:rFonts w:ascii="Wingdings" w:hAnsi="Wingdings" w:hint="default"/>
      </w:rPr>
    </w:lvl>
    <w:lvl w:ilvl="3" w:tplc="B1022774" w:tentative="1">
      <w:start w:val="1"/>
      <w:numFmt w:val="bullet"/>
      <w:lvlText w:val=""/>
      <w:lvlJc w:val="left"/>
      <w:pPr>
        <w:ind w:left="2880" w:hanging="360"/>
      </w:pPr>
      <w:rPr>
        <w:rFonts w:ascii="Symbol" w:hAnsi="Symbol" w:hint="default"/>
      </w:rPr>
    </w:lvl>
    <w:lvl w:ilvl="4" w:tplc="FA3C5B3A" w:tentative="1">
      <w:start w:val="1"/>
      <w:numFmt w:val="bullet"/>
      <w:lvlText w:val="o"/>
      <w:lvlJc w:val="left"/>
      <w:pPr>
        <w:ind w:left="3600" w:hanging="360"/>
      </w:pPr>
      <w:rPr>
        <w:rFonts w:ascii="Courier New" w:hAnsi="Courier New" w:cs="Courier New" w:hint="default"/>
      </w:rPr>
    </w:lvl>
    <w:lvl w:ilvl="5" w:tplc="1F64A49C" w:tentative="1">
      <w:start w:val="1"/>
      <w:numFmt w:val="bullet"/>
      <w:lvlText w:val=""/>
      <w:lvlJc w:val="left"/>
      <w:pPr>
        <w:ind w:left="4320" w:hanging="360"/>
      </w:pPr>
      <w:rPr>
        <w:rFonts w:ascii="Wingdings" w:hAnsi="Wingdings" w:hint="default"/>
      </w:rPr>
    </w:lvl>
    <w:lvl w:ilvl="6" w:tplc="73AAC85A" w:tentative="1">
      <w:start w:val="1"/>
      <w:numFmt w:val="bullet"/>
      <w:lvlText w:val=""/>
      <w:lvlJc w:val="left"/>
      <w:pPr>
        <w:ind w:left="5040" w:hanging="360"/>
      </w:pPr>
      <w:rPr>
        <w:rFonts w:ascii="Symbol" w:hAnsi="Symbol" w:hint="default"/>
      </w:rPr>
    </w:lvl>
    <w:lvl w:ilvl="7" w:tplc="E0863A6C" w:tentative="1">
      <w:start w:val="1"/>
      <w:numFmt w:val="bullet"/>
      <w:lvlText w:val="o"/>
      <w:lvlJc w:val="left"/>
      <w:pPr>
        <w:ind w:left="5760" w:hanging="360"/>
      </w:pPr>
      <w:rPr>
        <w:rFonts w:ascii="Courier New" w:hAnsi="Courier New" w:cs="Courier New" w:hint="default"/>
      </w:rPr>
    </w:lvl>
    <w:lvl w:ilvl="8" w:tplc="B262DD26" w:tentative="1">
      <w:start w:val="1"/>
      <w:numFmt w:val="bullet"/>
      <w:lvlText w:val=""/>
      <w:lvlJc w:val="left"/>
      <w:pPr>
        <w:ind w:left="6480" w:hanging="360"/>
      </w:pPr>
      <w:rPr>
        <w:rFonts w:ascii="Wingdings" w:hAnsi="Wingdings" w:hint="default"/>
      </w:rPr>
    </w:lvl>
  </w:abstractNum>
  <w:abstractNum w:abstractNumId="9" w15:restartNumberingAfterBreak="0">
    <w:nsid w:val="57367CC1"/>
    <w:multiLevelType w:val="hybridMultilevel"/>
    <w:tmpl w:val="8390B72C"/>
    <w:lvl w:ilvl="0" w:tplc="68363C34">
      <w:start w:val="1"/>
      <w:numFmt w:val="bullet"/>
      <w:lvlText w:val=""/>
      <w:lvlJc w:val="left"/>
      <w:pPr>
        <w:ind w:left="720" w:hanging="360"/>
      </w:pPr>
      <w:rPr>
        <w:rFonts w:ascii="Symbol" w:hAnsi="Symbol" w:hint="default"/>
      </w:rPr>
    </w:lvl>
    <w:lvl w:ilvl="1" w:tplc="149C1438" w:tentative="1">
      <w:start w:val="1"/>
      <w:numFmt w:val="bullet"/>
      <w:lvlText w:val="o"/>
      <w:lvlJc w:val="left"/>
      <w:pPr>
        <w:ind w:left="1440" w:hanging="360"/>
      </w:pPr>
      <w:rPr>
        <w:rFonts w:ascii="Courier New" w:hAnsi="Courier New" w:cs="Courier New" w:hint="default"/>
      </w:rPr>
    </w:lvl>
    <w:lvl w:ilvl="2" w:tplc="17B616F8" w:tentative="1">
      <w:start w:val="1"/>
      <w:numFmt w:val="bullet"/>
      <w:lvlText w:val=""/>
      <w:lvlJc w:val="left"/>
      <w:pPr>
        <w:ind w:left="2160" w:hanging="360"/>
      </w:pPr>
      <w:rPr>
        <w:rFonts w:ascii="Wingdings" w:hAnsi="Wingdings" w:hint="default"/>
      </w:rPr>
    </w:lvl>
    <w:lvl w:ilvl="3" w:tplc="AB86C9C8" w:tentative="1">
      <w:start w:val="1"/>
      <w:numFmt w:val="bullet"/>
      <w:lvlText w:val=""/>
      <w:lvlJc w:val="left"/>
      <w:pPr>
        <w:ind w:left="2880" w:hanging="360"/>
      </w:pPr>
      <w:rPr>
        <w:rFonts w:ascii="Symbol" w:hAnsi="Symbol" w:hint="default"/>
      </w:rPr>
    </w:lvl>
    <w:lvl w:ilvl="4" w:tplc="B4604504" w:tentative="1">
      <w:start w:val="1"/>
      <w:numFmt w:val="bullet"/>
      <w:lvlText w:val="o"/>
      <w:lvlJc w:val="left"/>
      <w:pPr>
        <w:ind w:left="3600" w:hanging="360"/>
      </w:pPr>
      <w:rPr>
        <w:rFonts w:ascii="Courier New" w:hAnsi="Courier New" w:cs="Courier New" w:hint="default"/>
      </w:rPr>
    </w:lvl>
    <w:lvl w:ilvl="5" w:tplc="1E6A3D66" w:tentative="1">
      <w:start w:val="1"/>
      <w:numFmt w:val="bullet"/>
      <w:lvlText w:val=""/>
      <w:lvlJc w:val="left"/>
      <w:pPr>
        <w:ind w:left="4320" w:hanging="360"/>
      </w:pPr>
      <w:rPr>
        <w:rFonts w:ascii="Wingdings" w:hAnsi="Wingdings" w:hint="default"/>
      </w:rPr>
    </w:lvl>
    <w:lvl w:ilvl="6" w:tplc="C66A486A" w:tentative="1">
      <w:start w:val="1"/>
      <w:numFmt w:val="bullet"/>
      <w:lvlText w:val=""/>
      <w:lvlJc w:val="left"/>
      <w:pPr>
        <w:ind w:left="5040" w:hanging="360"/>
      </w:pPr>
      <w:rPr>
        <w:rFonts w:ascii="Symbol" w:hAnsi="Symbol" w:hint="default"/>
      </w:rPr>
    </w:lvl>
    <w:lvl w:ilvl="7" w:tplc="786E8752" w:tentative="1">
      <w:start w:val="1"/>
      <w:numFmt w:val="bullet"/>
      <w:lvlText w:val="o"/>
      <w:lvlJc w:val="left"/>
      <w:pPr>
        <w:ind w:left="5760" w:hanging="360"/>
      </w:pPr>
      <w:rPr>
        <w:rFonts w:ascii="Courier New" w:hAnsi="Courier New" w:cs="Courier New" w:hint="default"/>
      </w:rPr>
    </w:lvl>
    <w:lvl w:ilvl="8" w:tplc="E10E7738" w:tentative="1">
      <w:start w:val="1"/>
      <w:numFmt w:val="bullet"/>
      <w:lvlText w:val=""/>
      <w:lvlJc w:val="left"/>
      <w:pPr>
        <w:ind w:left="6480" w:hanging="360"/>
      </w:pPr>
      <w:rPr>
        <w:rFonts w:ascii="Wingdings" w:hAnsi="Wingdings" w:hint="default"/>
      </w:rPr>
    </w:lvl>
  </w:abstractNum>
  <w:abstractNum w:abstractNumId="10" w15:restartNumberingAfterBreak="0">
    <w:nsid w:val="7EFE3BC9"/>
    <w:multiLevelType w:val="hybridMultilevel"/>
    <w:tmpl w:val="AAF85E5C"/>
    <w:lvl w:ilvl="0" w:tplc="F774B776">
      <w:start w:val="1"/>
      <w:numFmt w:val="bullet"/>
      <w:lvlText w:val=""/>
      <w:lvlJc w:val="left"/>
      <w:pPr>
        <w:ind w:left="788" w:hanging="360"/>
      </w:pPr>
      <w:rPr>
        <w:rFonts w:ascii="Symbol" w:hAnsi="Symbol" w:hint="default"/>
      </w:rPr>
    </w:lvl>
    <w:lvl w:ilvl="1" w:tplc="A1DCF2F4" w:tentative="1">
      <w:start w:val="1"/>
      <w:numFmt w:val="bullet"/>
      <w:lvlText w:val="o"/>
      <w:lvlJc w:val="left"/>
      <w:pPr>
        <w:ind w:left="1508" w:hanging="360"/>
      </w:pPr>
      <w:rPr>
        <w:rFonts w:ascii="Courier New" w:hAnsi="Courier New" w:cs="Courier New" w:hint="default"/>
      </w:rPr>
    </w:lvl>
    <w:lvl w:ilvl="2" w:tplc="F9A25A3A" w:tentative="1">
      <w:start w:val="1"/>
      <w:numFmt w:val="bullet"/>
      <w:lvlText w:val=""/>
      <w:lvlJc w:val="left"/>
      <w:pPr>
        <w:ind w:left="2228" w:hanging="360"/>
      </w:pPr>
      <w:rPr>
        <w:rFonts w:ascii="Wingdings" w:hAnsi="Wingdings" w:hint="default"/>
      </w:rPr>
    </w:lvl>
    <w:lvl w:ilvl="3" w:tplc="BE149562" w:tentative="1">
      <w:start w:val="1"/>
      <w:numFmt w:val="bullet"/>
      <w:lvlText w:val=""/>
      <w:lvlJc w:val="left"/>
      <w:pPr>
        <w:ind w:left="2948" w:hanging="360"/>
      </w:pPr>
      <w:rPr>
        <w:rFonts w:ascii="Symbol" w:hAnsi="Symbol" w:hint="default"/>
      </w:rPr>
    </w:lvl>
    <w:lvl w:ilvl="4" w:tplc="3F2AA1B4" w:tentative="1">
      <w:start w:val="1"/>
      <w:numFmt w:val="bullet"/>
      <w:lvlText w:val="o"/>
      <w:lvlJc w:val="left"/>
      <w:pPr>
        <w:ind w:left="3668" w:hanging="360"/>
      </w:pPr>
      <w:rPr>
        <w:rFonts w:ascii="Courier New" w:hAnsi="Courier New" w:cs="Courier New" w:hint="default"/>
      </w:rPr>
    </w:lvl>
    <w:lvl w:ilvl="5" w:tplc="F67EED62" w:tentative="1">
      <w:start w:val="1"/>
      <w:numFmt w:val="bullet"/>
      <w:lvlText w:val=""/>
      <w:lvlJc w:val="left"/>
      <w:pPr>
        <w:ind w:left="4388" w:hanging="360"/>
      </w:pPr>
      <w:rPr>
        <w:rFonts w:ascii="Wingdings" w:hAnsi="Wingdings" w:hint="default"/>
      </w:rPr>
    </w:lvl>
    <w:lvl w:ilvl="6" w:tplc="755CE1D0" w:tentative="1">
      <w:start w:val="1"/>
      <w:numFmt w:val="bullet"/>
      <w:lvlText w:val=""/>
      <w:lvlJc w:val="left"/>
      <w:pPr>
        <w:ind w:left="5108" w:hanging="360"/>
      </w:pPr>
      <w:rPr>
        <w:rFonts w:ascii="Symbol" w:hAnsi="Symbol" w:hint="default"/>
      </w:rPr>
    </w:lvl>
    <w:lvl w:ilvl="7" w:tplc="6BF869B4" w:tentative="1">
      <w:start w:val="1"/>
      <w:numFmt w:val="bullet"/>
      <w:lvlText w:val="o"/>
      <w:lvlJc w:val="left"/>
      <w:pPr>
        <w:ind w:left="5828" w:hanging="360"/>
      </w:pPr>
      <w:rPr>
        <w:rFonts w:ascii="Courier New" w:hAnsi="Courier New" w:cs="Courier New" w:hint="default"/>
      </w:rPr>
    </w:lvl>
    <w:lvl w:ilvl="8" w:tplc="A5B0054C" w:tentative="1">
      <w:start w:val="1"/>
      <w:numFmt w:val="bullet"/>
      <w:lvlText w:val=""/>
      <w:lvlJc w:val="left"/>
      <w:pPr>
        <w:ind w:left="6548" w:hanging="360"/>
      </w:pPr>
      <w:rPr>
        <w:rFonts w:ascii="Wingdings" w:hAnsi="Wingdings" w:hint="default"/>
      </w:rPr>
    </w:lvl>
  </w:abstractNum>
  <w:num w:numId="1">
    <w:abstractNumId w:val="10"/>
  </w:num>
  <w:num w:numId="2">
    <w:abstractNumId w:val="1"/>
  </w:num>
  <w:num w:numId="3">
    <w:abstractNumId w:val="6"/>
  </w:num>
  <w:num w:numId="4">
    <w:abstractNumId w:val="4"/>
  </w:num>
  <w:num w:numId="5">
    <w:abstractNumId w:val="2"/>
  </w:num>
  <w:num w:numId="6">
    <w:abstractNumId w:val="9"/>
  </w:num>
  <w:num w:numId="7">
    <w:abstractNumId w:val="8"/>
  </w:num>
  <w:num w:numId="8">
    <w:abstractNumId w:val="5"/>
  </w:num>
  <w:num w:numId="9">
    <w:abstractNumId w:val="3"/>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7522"/>
    <w:rsid w:val="000065F8"/>
    <w:rsid w:val="00021044"/>
    <w:rsid w:val="00025ED2"/>
    <w:rsid w:val="00030FBF"/>
    <w:rsid w:val="00037AC5"/>
    <w:rsid w:val="00056A87"/>
    <w:rsid w:val="00061B0E"/>
    <w:rsid w:val="00092E34"/>
    <w:rsid w:val="00095F64"/>
    <w:rsid w:val="00097F50"/>
    <w:rsid w:val="000A644D"/>
    <w:rsid w:val="000C7260"/>
    <w:rsid w:val="0011458A"/>
    <w:rsid w:val="00115F30"/>
    <w:rsid w:val="00117128"/>
    <w:rsid w:val="001178F7"/>
    <w:rsid w:val="00122D98"/>
    <w:rsid w:val="001439B2"/>
    <w:rsid w:val="00145D89"/>
    <w:rsid w:val="001545A0"/>
    <w:rsid w:val="001679A0"/>
    <w:rsid w:val="001763A8"/>
    <w:rsid w:val="001938FD"/>
    <w:rsid w:val="001959E1"/>
    <w:rsid w:val="001A771E"/>
    <w:rsid w:val="001B636F"/>
    <w:rsid w:val="001F4D92"/>
    <w:rsid w:val="001F6B0F"/>
    <w:rsid w:val="00211852"/>
    <w:rsid w:val="00241FB8"/>
    <w:rsid w:val="002539E7"/>
    <w:rsid w:val="00260254"/>
    <w:rsid w:val="00286CDE"/>
    <w:rsid w:val="002A1AB3"/>
    <w:rsid w:val="002C47E4"/>
    <w:rsid w:val="00301767"/>
    <w:rsid w:val="00302D14"/>
    <w:rsid w:val="00336CC3"/>
    <w:rsid w:val="00337DB2"/>
    <w:rsid w:val="00343892"/>
    <w:rsid w:val="00351DE3"/>
    <w:rsid w:val="00391896"/>
    <w:rsid w:val="0039666F"/>
    <w:rsid w:val="003A2872"/>
    <w:rsid w:val="003A2CF1"/>
    <w:rsid w:val="003D7394"/>
    <w:rsid w:val="003E5B0C"/>
    <w:rsid w:val="00427F57"/>
    <w:rsid w:val="00434EFF"/>
    <w:rsid w:val="004822CC"/>
    <w:rsid w:val="004A7B98"/>
    <w:rsid w:val="004B0ED7"/>
    <w:rsid w:val="004B7D4D"/>
    <w:rsid w:val="004E07F9"/>
    <w:rsid w:val="004F413A"/>
    <w:rsid w:val="00502464"/>
    <w:rsid w:val="0051441E"/>
    <w:rsid w:val="00535D9B"/>
    <w:rsid w:val="00554B0A"/>
    <w:rsid w:val="005A4396"/>
    <w:rsid w:val="005D49AC"/>
    <w:rsid w:val="0060009B"/>
    <w:rsid w:val="006046A8"/>
    <w:rsid w:val="006050B5"/>
    <w:rsid w:val="00606DF2"/>
    <w:rsid w:val="0062046C"/>
    <w:rsid w:val="006212AE"/>
    <w:rsid w:val="00622CC8"/>
    <w:rsid w:val="00622F8C"/>
    <w:rsid w:val="00632B2B"/>
    <w:rsid w:val="00672E2C"/>
    <w:rsid w:val="00673E6F"/>
    <w:rsid w:val="006847C7"/>
    <w:rsid w:val="00687700"/>
    <w:rsid w:val="006A19EE"/>
    <w:rsid w:val="006B057B"/>
    <w:rsid w:val="006B2408"/>
    <w:rsid w:val="006E4CDB"/>
    <w:rsid w:val="006F55C6"/>
    <w:rsid w:val="00701063"/>
    <w:rsid w:val="00720782"/>
    <w:rsid w:val="00753D6A"/>
    <w:rsid w:val="007604D5"/>
    <w:rsid w:val="00774AC1"/>
    <w:rsid w:val="00777FDE"/>
    <w:rsid w:val="00792ACB"/>
    <w:rsid w:val="007B143D"/>
    <w:rsid w:val="007B7A3A"/>
    <w:rsid w:val="007C61F9"/>
    <w:rsid w:val="007D3C4D"/>
    <w:rsid w:val="007D59D5"/>
    <w:rsid w:val="007E0B02"/>
    <w:rsid w:val="00800624"/>
    <w:rsid w:val="00827B18"/>
    <w:rsid w:val="008A7B3F"/>
    <w:rsid w:val="008D079D"/>
    <w:rsid w:val="008E4AA1"/>
    <w:rsid w:val="00946CB0"/>
    <w:rsid w:val="00967F6F"/>
    <w:rsid w:val="009709A6"/>
    <w:rsid w:val="00980D2B"/>
    <w:rsid w:val="00982082"/>
    <w:rsid w:val="00996CD9"/>
    <w:rsid w:val="009C2617"/>
    <w:rsid w:val="009C5ED5"/>
    <w:rsid w:val="009E15DF"/>
    <w:rsid w:val="00A05A19"/>
    <w:rsid w:val="00A53A6A"/>
    <w:rsid w:val="00A77650"/>
    <w:rsid w:val="00A95131"/>
    <w:rsid w:val="00AB029F"/>
    <w:rsid w:val="00AB21F2"/>
    <w:rsid w:val="00B20242"/>
    <w:rsid w:val="00B25419"/>
    <w:rsid w:val="00B33AB2"/>
    <w:rsid w:val="00B84BF7"/>
    <w:rsid w:val="00B94AF4"/>
    <w:rsid w:val="00BB5CEB"/>
    <w:rsid w:val="00BE7701"/>
    <w:rsid w:val="00C0168E"/>
    <w:rsid w:val="00C019C0"/>
    <w:rsid w:val="00C01FDD"/>
    <w:rsid w:val="00C2715A"/>
    <w:rsid w:val="00C45D4A"/>
    <w:rsid w:val="00C45EB2"/>
    <w:rsid w:val="00C53AF4"/>
    <w:rsid w:val="00C547EB"/>
    <w:rsid w:val="00C853E6"/>
    <w:rsid w:val="00C87A20"/>
    <w:rsid w:val="00CB5909"/>
    <w:rsid w:val="00CF46A1"/>
    <w:rsid w:val="00D27B4D"/>
    <w:rsid w:val="00D33708"/>
    <w:rsid w:val="00D371E3"/>
    <w:rsid w:val="00D710DD"/>
    <w:rsid w:val="00D72D5F"/>
    <w:rsid w:val="00D86367"/>
    <w:rsid w:val="00DA4D8F"/>
    <w:rsid w:val="00DB7301"/>
    <w:rsid w:val="00DC7596"/>
    <w:rsid w:val="00DD033A"/>
    <w:rsid w:val="00DD23DA"/>
    <w:rsid w:val="00E122FE"/>
    <w:rsid w:val="00E27C4C"/>
    <w:rsid w:val="00E4512C"/>
    <w:rsid w:val="00E553D2"/>
    <w:rsid w:val="00E65EE3"/>
    <w:rsid w:val="00E71E16"/>
    <w:rsid w:val="00E73294"/>
    <w:rsid w:val="00E76F01"/>
    <w:rsid w:val="00E86443"/>
    <w:rsid w:val="00E87EEF"/>
    <w:rsid w:val="00E93C95"/>
    <w:rsid w:val="00E97522"/>
    <w:rsid w:val="00EA41C8"/>
    <w:rsid w:val="00EB1582"/>
    <w:rsid w:val="00EB4480"/>
    <w:rsid w:val="00EC4DAC"/>
    <w:rsid w:val="00ED5ACE"/>
    <w:rsid w:val="00F478EC"/>
    <w:rsid w:val="00F54D94"/>
    <w:rsid w:val="00F66637"/>
    <w:rsid w:val="00F82DBC"/>
    <w:rsid w:val="00F86BAB"/>
    <w:rsid w:val="00FF7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103C7"/>
  <w15:docId w15:val="{B971DE35-8548-42E1-B75E-DAE863917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75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2104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522"/>
  </w:style>
  <w:style w:type="paragraph" w:styleId="Footer">
    <w:name w:val="footer"/>
    <w:basedOn w:val="Normal"/>
    <w:link w:val="FooterChar"/>
    <w:uiPriority w:val="99"/>
    <w:unhideWhenUsed/>
    <w:rsid w:val="00E97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522"/>
  </w:style>
  <w:style w:type="paragraph" w:styleId="Title">
    <w:name w:val="Title"/>
    <w:basedOn w:val="Normal"/>
    <w:next w:val="Normal"/>
    <w:link w:val="TitleChar"/>
    <w:uiPriority w:val="10"/>
    <w:qFormat/>
    <w:rsid w:val="00E9752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9752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9752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2104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DA4D8F"/>
    <w:pPr>
      <w:ind w:left="720"/>
      <w:contextualSpacing/>
    </w:pPr>
  </w:style>
  <w:style w:type="paragraph" w:styleId="TOCHeading">
    <w:name w:val="TOC Heading"/>
    <w:basedOn w:val="Heading1"/>
    <w:next w:val="Normal"/>
    <w:uiPriority w:val="39"/>
    <w:semiHidden/>
    <w:unhideWhenUsed/>
    <w:qFormat/>
    <w:rsid w:val="00C45EB2"/>
    <w:pPr>
      <w:outlineLvl w:val="9"/>
    </w:pPr>
    <w:rPr>
      <w:lang w:val="en-US" w:eastAsia="ja-JP"/>
    </w:rPr>
  </w:style>
  <w:style w:type="paragraph" w:styleId="TOC1">
    <w:name w:val="toc 1"/>
    <w:basedOn w:val="Normal"/>
    <w:next w:val="Normal"/>
    <w:autoRedefine/>
    <w:uiPriority w:val="39"/>
    <w:unhideWhenUsed/>
    <w:rsid w:val="00C45EB2"/>
    <w:pPr>
      <w:spacing w:after="100"/>
    </w:pPr>
  </w:style>
  <w:style w:type="paragraph" w:styleId="TOC2">
    <w:name w:val="toc 2"/>
    <w:basedOn w:val="Normal"/>
    <w:next w:val="Normal"/>
    <w:autoRedefine/>
    <w:uiPriority w:val="39"/>
    <w:unhideWhenUsed/>
    <w:rsid w:val="00C45EB2"/>
    <w:pPr>
      <w:spacing w:after="100"/>
      <w:ind w:left="220"/>
    </w:pPr>
  </w:style>
  <w:style w:type="character" w:styleId="Hyperlink">
    <w:name w:val="Hyperlink"/>
    <w:basedOn w:val="DefaultParagraphFont"/>
    <w:uiPriority w:val="99"/>
    <w:unhideWhenUsed/>
    <w:rsid w:val="00C45EB2"/>
    <w:rPr>
      <w:color w:val="0000FF" w:themeColor="hyperlink"/>
      <w:u w:val="single"/>
    </w:rPr>
  </w:style>
  <w:style w:type="paragraph" w:styleId="BalloonText">
    <w:name w:val="Balloon Text"/>
    <w:basedOn w:val="Normal"/>
    <w:link w:val="BalloonTextChar"/>
    <w:uiPriority w:val="99"/>
    <w:semiHidden/>
    <w:unhideWhenUsed/>
    <w:rsid w:val="00C45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E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E1B564-B596-424E-832E-18CEAD78C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2561</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 - 123</dc:creator>
  <cp:lastModifiedBy>Dorin</cp:lastModifiedBy>
  <cp:revision>19</cp:revision>
  <dcterms:created xsi:type="dcterms:W3CDTF">2020-11-26T18:19:00Z</dcterms:created>
  <dcterms:modified xsi:type="dcterms:W3CDTF">2021-01-02T13:56:00Z</dcterms:modified>
</cp:coreProperties>
</file>