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2BBB2A" w14:textId="23B3646D" w:rsidR="008C55E8" w:rsidRPr="00D016AB" w:rsidRDefault="00E107A0" w:rsidP="00FE3822">
      <w:pPr>
        <w:jc w:val="both"/>
        <w:rPr>
          <w:b/>
          <w:sz w:val="22"/>
          <w:szCs w:val="22"/>
          <w:u w:val="single"/>
        </w:rPr>
      </w:pPr>
      <w:r w:rsidRPr="00D016AB">
        <w:rPr>
          <w:b/>
          <w:sz w:val="22"/>
          <w:szCs w:val="22"/>
          <w:u w:val="single"/>
        </w:rPr>
        <w:t xml:space="preserve">Critically explore the need for educational alternatives to mainstream settings in education </w:t>
      </w:r>
    </w:p>
    <w:p w14:paraId="5C626840" w14:textId="77777777" w:rsidR="00E107A0" w:rsidRPr="00D016AB" w:rsidRDefault="00E107A0" w:rsidP="00FE3822">
      <w:pPr>
        <w:jc w:val="both"/>
        <w:rPr>
          <w:b/>
          <w:sz w:val="22"/>
          <w:u w:val="single"/>
        </w:rPr>
      </w:pPr>
    </w:p>
    <w:p w14:paraId="591469AC" w14:textId="62C5D745" w:rsidR="001A61C9" w:rsidRPr="00D016AB" w:rsidRDefault="00E107A0" w:rsidP="00FE3822">
      <w:pPr>
        <w:jc w:val="both"/>
        <w:rPr>
          <w:rFonts w:eastAsia="Times New Roman" w:cs="Times New Roman"/>
          <w:color w:val="000000"/>
          <w:sz w:val="22"/>
          <w:lang w:eastAsia="en-GB"/>
        </w:rPr>
      </w:pPr>
      <w:r w:rsidRPr="00D016AB">
        <w:rPr>
          <w:sz w:val="22"/>
        </w:rPr>
        <w:t xml:space="preserve">In </w:t>
      </w:r>
      <w:r w:rsidR="0022181A" w:rsidRPr="00D016AB">
        <w:rPr>
          <w:sz w:val="22"/>
        </w:rPr>
        <w:t xml:space="preserve">modern </w:t>
      </w:r>
      <w:r w:rsidR="00E30745" w:rsidRPr="00D016AB">
        <w:rPr>
          <w:sz w:val="22"/>
        </w:rPr>
        <w:t>Britain,</w:t>
      </w:r>
      <w:r w:rsidR="0022181A" w:rsidRPr="00D016AB">
        <w:rPr>
          <w:sz w:val="22"/>
        </w:rPr>
        <w:t xml:space="preserve"> a wave of alternative methods of education have begun to emerge. </w:t>
      </w:r>
      <w:r w:rsidR="00E30745" w:rsidRPr="00D016AB">
        <w:rPr>
          <w:sz w:val="22"/>
        </w:rPr>
        <w:t xml:space="preserve">These methods often question and criticise standard education in schools across Britain. </w:t>
      </w:r>
      <w:r w:rsidR="00C25004" w:rsidRPr="00D016AB">
        <w:rPr>
          <w:sz w:val="22"/>
        </w:rPr>
        <w:t>The question</w:t>
      </w:r>
      <w:r w:rsidR="00B16F8C">
        <w:rPr>
          <w:sz w:val="22"/>
        </w:rPr>
        <w:t>,</w:t>
      </w:r>
      <w:r w:rsidR="00C25004" w:rsidRPr="00D016AB">
        <w:rPr>
          <w:sz w:val="22"/>
        </w:rPr>
        <w:t xml:space="preserve"> ‘what really is th</w:t>
      </w:r>
      <w:r w:rsidR="00B16F8C">
        <w:rPr>
          <w:sz w:val="22"/>
        </w:rPr>
        <w:t>e point of education?’ is key to</w:t>
      </w:r>
      <w:r w:rsidR="00C25004" w:rsidRPr="00D016AB">
        <w:rPr>
          <w:sz w:val="22"/>
        </w:rPr>
        <w:t xml:space="preserve"> this debate.</w:t>
      </w:r>
      <w:r w:rsidR="00B80254" w:rsidRPr="00D016AB">
        <w:rPr>
          <w:sz w:val="22"/>
        </w:rPr>
        <w:t xml:space="preserve"> Carnie (2003) asks this question. She goes on to query, ‘</w:t>
      </w:r>
      <w:r w:rsidR="00B80254" w:rsidRPr="00D016AB">
        <w:rPr>
          <w:rFonts w:eastAsia="Times New Roman" w:cs="Times New Roman"/>
          <w:color w:val="000000"/>
          <w:sz w:val="22"/>
          <w:lang w:eastAsia="en-GB"/>
        </w:rPr>
        <w:t>Is it about lighting a fire or filling a bucket? Is it about personal development or providing fodder for the economic markets?</w:t>
      </w:r>
      <w:r w:rsidR="00A214E3" w:rsidRPr="00D016AB">
        <w:rPr>
          <w:rFonts w:eastAsia="Times New Roman" w:cs="Times New Roman"/>
          <w:color w:val="000000"/>
          <w:sz w:val="22"/>
          <w:lang w:eastAsia="en-GB"/>
        </w:rPr>
        <w:t>’ (Carnie, 2003, p:</w:t>
      </w:r>
      <w:r w:rsidR="00D54845" w:rsidRPr="00D016AB">
        <w:rPr>
          <w:rFonts w:eastAsia="Times New Roman" w:cs="Times New Roman"/>
          <w:color w:val="000000"/>
          <w:sz w:val="22"/>
          <w:lang w:eastAsia="en-GB"/>
        </w:rPr>
        <w:t>1).</w:t>
      </w:r>
      <w:r w:rsidR="009F570D" w:rsidRPr="00D016AB">
        <w:rPr>
          <w:rFonts w:eastAsia="Times New Roman" w:cs="Times New Roman"/>
          <w:color w:val="000000"/>
          <w:sz w:val="22"/>
          <w:lang w:eastAsia="en-GB"/>
        </w:rPr>
        <w:t xml:space="preserve"> </w:t>
      </w:r>
      <w:r w:rsidR="00521FD6" w:rsidRPr="00D016AB">
        <w:rPr>
          <w:rFonts w:eastAsia="Times New Roman" w:cs="Times New Roman"/>
          <w:color w:val="000000"/>
          <w:sz w:val="22"/>
          <w:lang w:eastAsia="en-GB"/>
        </w:rPr>
        <w:t>This piece of writing will assess and critically evaluate alternative methods of education</w:t>
      </w:r>
      <w:r w:rsidR="00FB25AE" w:rsidRPr="00D016AB">
        <w:rPr>
          <w:rFonts w:eastAsia="Times New Roman" w:cs="Times New Roman"/>
          <w:color w:val="000000"/>
          <w:sz w:val="22"/>
          <w:lang w:eastAsia="en-GB"/>
        </w:rPr>
        <w:t xml:space="preserve"> within Britain, looking at what students are gaining from these and to see if alternative education really is the way forward.</w:t>
      </w:r>
    </w:p>
    <w:p w14:paraId="74BFC6A7" w14:textId="77777777" w:rsidR="0097179F" w:rsidRPr="00D016AB" w:rsidRDefault="0097179F" w:rsidP="00FE3822">
      <w:pPr>
        <w:jc w:val="both"/>
        <w:rPr>
          <w:rFonts w:eastAsia="Times New Roman" w:cs="Times New Roman"/>
          <w:color w:val="000000"/>
          <w:sz w:val="22"/>
          <w:lang w:eastAsia="en-GB"/>
        </w:rPr>
      </w:pPr>
    </w:p>
    <w:p w14:paraId="3691FE2D" w14:textId="00DC3F19" w:rsidR="00B4141D" w:rsidRPr="00D016AB" w:rsidRDefault="00B4141D" w:rsidP="00FE3822">
      <w:pPr>
        <w:jc w:val="both"/>
        <w:rPr>
          <w:sz w:val="22"/>
        </w:rPr>
      </w:pPr>
      <w:r>
        <w:rPr>
          <w:sz w:val="22"/>
        </w:rPr>
        <w:t>In order to assess the value of radical and alternative educations we must first ask oursel</w:t>
      </w:r>
      <w:r w:rsidR="00DC069E">
        <w:rPr>
          <w:sz w:val="22"/>
        </w:rPr>
        <w:t xml:space="preserve">ves what is the value of </w:t>
      </w:r>
      <w:r w:rsidR="00F91CC2">
        <w:rPr>
          <w:sz w:val="22"/>
        </w:rPr>
        <w:t>mainstream</w:t>
      </w:r>
      <w:r w:rsidR="00101A66">
        <w:rPr>
          <w:sz w:val="22"/>
        </w:rPr>
        <w:t xml:space="preserve"> schooling for children?</w:t>
      </w:r>
      <w:r w:rsidR="00F91CC2">
        <w:rPr>
          <w:sz w:val="22"/>
        </w:rPr>
        <w:t xml:space="preserve"> </w:t>
      </w:r>
      <w:r w:rsidR="00101A66">
        <w:rPr>
          <w:sz w:val="22"/>
        </w:rPr>
        <w:t xml:space="preserve">Apple (2004) sees school as something which prepares children for later life. Apple means this in </w:t>
      </w:r>
      <w:r w:rsidR="00B16F8C">
        <w:rPr>
          <w:sz w:val="22"/>
        </w:rPr>
        <w:t>the sense of input and output,</w:t>
      </w:r>
      <w:r w:rsidR="003C3E0F">
        <w:rPr>
          <w:sz w:val="22"/>
        </w:rPr>
        <w:t xml:space="preserve"> the input being the children going into school and the output being </w:t>
      </w:r>
      <w:r w:rsidR="00B16F8C">
        <w:rPr>
          <w:sz w:val="22"/>
        </w:rPr>
        <w:t xml:space="preserve">the </w:t>
      </w:r>
      <w:r w:rsidR="003C3E0F">
        <w:rPr>
          <w:sz w:val="22"/>
        </w:rPr>
        <w:t xml:space="preserve">results the child attains allowing them to move onward to the next phase of education. The school and teaching methods are therefore seen as a </w:t>
      </w:r>
      <w:r w:rsidR="00B16F8C">
        <w:rPr>
          <w:sz w:val="22"/>
        </w:rPr>
        <w:t>‘</w:t>
      </w:r>
      <w:r w:rsidR="003C3E0F">
        <w:rPr>
          <w:sz w:val="22"/>
        </w:rPr>
        <w:t>black box</w:t>
      </w:r>
      <w:r w:rsidR="00B16F8C">
        <w:rPr>
          <w:sz w:val="22"/>
        </w:rPr>
        <w:t>’</w:t>
      </w:r>
      <w:r w:rsidR="003C3E0F">
        <w:rPr>
          <w:sz w:val="22"/>
        </w:rPr>
        <w:t xml:space="preserve"> in which education occurs.</w:t>
      </w:r>
      <w:r w:rsidR="00695E72">
        <w:rPr>
          <w:sz w:val="22"/>
        </w:rPr>
        <w:t xml:space="preserve"> Apple states that within the ‘black box’</w:t>
      </w:r>
      <w:r w:rsidR="00B16F8C">
        <w:rPr>
          <w:sz w:val="22"/>
        </w:rPr>
        <w:t>,</w:t>
      </w:r>
      <w:r w:rsidR="00695E72">
        <w:rPr>
          <w:sz w:val="22"/>
        </w:rPr>
        <w:t xml:space="preserve"> </w:t>
      </w:r>
      <w:r w:rsidR="00B43498">
        <w:rPr>
          <w:sz w:val="22"/>
        </w:rPr>
        <w:t>‘what is taught, the concrete experience of children and teachers – is less important.</w:t>
      </w:r>
      <w:r w:rsidR="00B16F8C">
        <w:rPr>
          <w:sz w:val="22"/>
        </w:rPr>
        <w:t>’ (Apple, 2004, p:</w:t>
      </w:r>
      <w:r w:rsidR="004225B8">
        <w:rPr>
          <w:sz w:val="22"/>
        </w:rPr>
        <w:t>25).</w:t>
      </w:r>
      <w:r w:rsidR="00A41B55">
        <w:rPr>
          <w:sz w:val="22"/>
        </w:rPr>
        <w:t xml:space="preserve"> </w:t>
      </w:r>
      <w:r w:rsidR="00125A8E">
        <w:rPr>
          <w:sz w:val="22"/>
        </w:rPr>
        <w:t xml:space="preserve">This indicates that the teaching and experience within the school is unimportant and it is only the </w:t>
      </w:r>
      <w:r w:rsidR="0010204E">
        <w:rPr>
          <w:sz w:val="22"/>
        </w:rPr>
        <w:t>achievements</w:t>
      </w:r>
      <w:r w:rsidR="00125A8E">
        <w:rPr>
          <w:sz w:val="22"/>
        </w:rPr>
        <w:t xml:space="preserve"> of the child that matter.</w:t>
      </w:r>
      <w:r w:rsidR="0010204E">
        <w:rPr>
          <w:sz w:val="22"/>
        </w:rPr>
        <w:t xml:space="preserve"> </w:t>
      </w:r>
      <w:r w:rsidR="00B54EB9">
        <w:rPr>
          <w:sz w:val="22"/>
        </w:rPr>
        <w:t xml:space="preserve">This promotes the idea that the learning experience is not particularly valued and the only important factor is </w:t>
      </w:r>
      <w:r w:rsidR="00DC731B">
        <w:rPr>
          <w:sz w:val="22"/>
        </w:rPr>
        <w:t>outcome, ‘</w:t>
      </w:r>
      <w:r w:rsidR="00B54EB9">
        <w:rPr>
          <w:sz w:val="22"/>
        </w:rPr>
        <w:t>results</w:t>
      </w:r>
      <w:r w:rsidR="001C5FE6">
        <w:rPr>
          <w:sz w:val="22"/>
        </w:rPr>
        <w:t>’,</w:t>
      </w:r>
      <w:r w:rsidR="00827049">
        <w:rPr>
          <w:sz w:val="22"/>
        </w:rPr>
        <w:t xml:space="preserve"> possibly suggesting learning will only be focused on what will be examined and not </w:t>
      </w:r>
      <w:r w:rsidR="00DC731B">
        <w:rPr>
          <w:sz w:val="22"/>
        </w:rPr>
        <w:t xml:space="preserve">on less easily measurable but </w:t>
      </w:r>
      <w:r w:rsidR="00827049">
        <w:rPr>
          <w:sz w:val="22"/>
        </w:rPr>
        <w:t>valuable life skills</w:t>
      </w:r>
      <w:r w:rsidR="00B54EB9">
        <w:rPr>
          <w:sz w:val="22"/>
        </w:rPr>
        <w:t>.</w:t>
      </w:r>
      <w:r w:rsidR="00CA3345">
        <w:rPr>
          <w:sz w:val="22"/>
        </w:rPr>
        <w:t xml:space="preserve"> Dreeben (1968) look</w:t>
      </w:r>
      <w:r w:rsidR="0067186F">
        <w:rPr>
          <w:sz w:val="22"/>
        </w:rPr>
        <w:t>s</w:t>
      </w:r>
      <w:r w:rsidR="00CA3345">
        <w:rPr>
          <w:sz w:val="22"/>
        </w:rPr>
        <w:t xml:space="preserve"> upon the importance of mainstream schooling in a different way. He focuses on what children learn in school which educators do not necessarily teach them.</w:t>
      </w:r>
      <w:r w:rsidR="00E56799">
        <w:rPr>
          <w:sz w:val="22"/>
        </w:rPr>
        <w:t xml:space="preserve"> Throughout schooling children will develop certain behaviour patterns which will prepare them for adulthood</w:t>
      </w:r>
      <w:r w:rsidR="00DC731B">
        <w:rPr>
          <w:sz w:val="22"/>
        </w:rPr>
        <w:t>. He also sees</w:t>
      </w:r>
      <w:r w:rsidR="00A2219B">
        <w:rPr>
          <w:sz w:val="22"/>
        </w:rPr>
        <w:t xml:space="preserve"> mainstream scho</w:t>
      </w:r>
      <w:r w:rsidR="00E03887">
        <w:rPr>
          <w:sz w:val="22"/>
        </w:rPr>
        <w:t>oling as a transitional phase</w:t>
      </w:r>
      <w:r w:rsidR="00A2219B">
        <w:rPr>
          <w:sz w:val="22"/>
        </w:rPr>
        <w:t xml:space="preserve"> between childhood and adulthood. This surely suggests that schooling will prepare children for their future lives. However, it must be considered that this is a very dated view of schooling. </w:t>
      </w:r>
    </w:p>
    <w:p w14:paraId="6218631C" w14:textId="77777777" w:rsidR="00B4141D" w:rsidRDefault="00B4141D" w:rsidP="00FE3822">
      <w:pPr>
        <w:jc w:val="both"/>
        <w:rPr>
          <w:rFonts w:eastAsia="Times New Roman" w:cs="Times New Roman"/>
          <w:color w:val="000000"/>
          <w:sz w:val="22"/>
          <w:lang w:eastAsia="en-GB"/>
        </w:rPr>
      </w:pPr>
    </w:p>
    <w:p w14:paraId="51ABC50F" w14:textId="308484C7" w:rsidR="00C63ABB" w:rsidRPr="00D016AB" w:rsidRDefault="0079521C" w:rsidP="00FE3822">
      <w:pPr>
        <w:jc w:val="both"/>
        <w:rPr>
          <w:rFonts w:eastAsia="Times New Roman" w:cs="Times New Roman"/>
          <w:sz w:val="22"/>
          <w:lang w:eastAsia="en-GB"/>
        </w:rPr>
      </w:pPr>
      <w:r w:rsidRPr="00D016AB">
        <w:rPr>
          <w:rFonts w:eastAsia="Times New Roman" w:cs="Times New Roman"/>
          <w:color w:val="000000"/>
          <w:sz w:val="22"/>
          <w:lang w:eastAsia="en-GB"/>
        </w:rPr>
        <w:t xml:space="preserve">An alternative approach to education which has been gaining interest both for the right and wrong reasons within Britain is </w:t>
      </w:r>
      <w:r w:rsidR="003F1BB6">
        <w:rPr>
          <w:rFonts w:eastAsia="Times New Roman" w:cs="Times New Roman"/>
          <w:color w:val="000000"/>
          <w:sz w:val="22"/>
          <w:lang w:eastAsia="en-GB"/>
        </w:rPr>
        <w:t>‘</w:t>
      </w:r>
      <w:r w:rsidRPr="00D016AB">
        <w:rPr>
          <w:rFonts w:eastAsia="Times New Roman" w:cs="Times New Roman"/>
          <w:color w:val="000000"/>
          <w:sz w:val="22"/>
          <w:lang w:eastAsia="en-GB"/>
        </w:rPr>
        <w:t>unschooling</w:t>
      </w:r>
      <w:r w:rsidR="003F1BB6">
        <w:rPr>
          <w:rFonts w:eastAsia="Times New Roman" w:cs="Times New Roman"/>
          <w:color w:val="000000"/>
          <w:sz w:val="22"/>
          <w:lang w:eastAsia="en-GB"/>
        </w:rPr>
        <w:t>’</w:t>
      </w:r>
      <w:r w:rsidRPr="00D016AB">
        <w:rPr>
          <w:rFonts w:eastAsia="Times New Roman" w:cs="Times New Roman"/>
          <w:color w:val="000000"/>
          <w:sz w:val="22"/>
          <w:lang w:eastAsia="en-GB"/>
        </w:rPr>
        <w:t>.</w:t>
      </w:r>
      <w:r w:rsidR="001B7E73" w:rsidRPr="00D016AB">
        <w:rPr>
          <w:rFonts w:eastAsia="Times New Roman" w:cs="Times New Roman"/>
          <w:color w:val="000000"/>
          <w:sz w:val="22"/>
          <w:lang w:eastAsia="en-GB"/>
        </w:rPr>
        <w:t xml:space="preserve"> </w:t>
      </w:r>
      <w:r w:rsidR="00DC731B">
        <w:rPr>
          <w:rFonts w:eastAsia="Times New Roman" w:cs="Times New Roman"/>
          <w:color w:val="000000"/>
          <w:sz w:val="22"/>
          <w:lang w:eastAsia="en-GB"/>
        </w:rPr>
        <w:t xml:space="preserve">According to </w:t>
      </w:r>
      <w:r w:rsidR="001B7E73" w:rsidRPr="00D016AB">
        <w:rPr>
          <w:rFonts w:eastAsia="Times New Roman" w:cs="Times New Roman"/>
          <w:color w:val="000000"/>
          <w:sz w:val="22"/>
          <w:lang w:eastAsia="en-GB"/>
        </w:rPr>
        <w:t xml:space="preserve">Rolstad and Kesson </w:t>
      </w:r>
      <w:r w:rsidR="00DC731B">
        <w:rPr>
          <w:rFonts w:eastAsia="Times New Roman" w:cs="Times New Roman"/>
          <w:color w:val="000000"/>
          <w:sz w:val="22"/>
          <w:lang w:eastAsia="en-GB"/>
        </w:rPr>
        <w:t>(2013),</w:t>
      </w:r>
      <w:r w:rsidR="004B6B4D" w:rsidRPr="00D016AB">
        <w:rPr>
          <w:rFonts w:eastAsia="Times New Roman" w:cs="Times New Roman"/>
          <w:color w:val="000000"/>
          <w:sz w:val="22"/>
          <w:lang w:eastAsia="en-GB"/>
        </w:rPr>
        <w:t xml:space="preserve"> the idea of unschooling was first introduced in the late 1970’s by </w:t>
      </w:r>
      <w:r w:rsidR="00DC731B">
        <w:rPr>
          <w:rFonts w:eastAsia="Times New Roman" w:cs="Times New Roman"/>
          <w:color w:val="000000"/>
          <w:sz w:val="22"/>
          <w:lang w:eastAsia="en-GB"/>
        </w:rPr>
        <w:t xml:space="preserve">the </w:t>
      </w:r>
      <w:r w:rsidR="004B6B4D" w:rsidRPr="00D016AB">
        <w:rPr>
          <w:rFonts w:eastAsia="Times New Roman" w:cs="Times New Roman"/>
          <w:color w:val="000000"/>
          <w:sz w:val="22"/>
          <w:lang w:eastAsia="en-GB"/>
        </w:rPr>
        <w:t>educational practitioner John Holt</w:t>
      </w:r>
      <w:r w:rsidR="001B7E73" w:rsidRPr="00D016AB">
        <w:rPr>
          <w:rFonts w:eastAsia="Times New Roman" w:cs="Times New Roman"/>
          <w:color w:val="000000"/>
          <w:sz w:val="22"/>
          <w:lang w:eastAsia="en-GB"/>
        </w:rPr>
        <w:t>.</w:t>
      </w:r>
      <w:r w:rsidRPr="00D016AB">
        <w:rPr>
          <w:rFonts w:eastAsia="Times New Roman" w:cs="Times New Roman"/>
          <w:color w:val="000000"/>
          <w:sz w:val="22"/>
          <w:lang w:eastAsia="en-GB"/>
        </w:rPr>
        <w:t xml:space="preserve"> </w:t>
      </w:r>
      <w:r w:rsidR="00A43B9A" w:rsidRPr="00D016AB">
        <w:rPr>
          <w:rFonts w:eastAsia="Times New Roman" w:cs="Times New Roman"/>
          <w:color w:val="000000"/>
          <w:sz w:val="22"/>
          <w:lang w:eastAsia="en-GB"/>
        </w:rPr>
        <w:t xml:space="preserve">Ricci, </w:t>
      </w:r>
      <w:r w:rsidR="00A43B9A" w:rsidRPr="00D016AB">
        <w:rPr>
          <w:rFonts w:eastAsia="Times New Roman" w:cs="Times New Roman"/>
          <w:sz w:val="22"/>
          <w:lang w:eastAsia="en-GB"/>
        </w:rPr>
        <w:t>Laricchia &amp; Desmarais</w:t>
      </w:r>
      <w:r w:rsidR="002A7722">
        <w:rPr>
          <w:rFonts w:eastAsia="Times New Roman" w:cs="Times New Roman"/>
          <w:sz w:val="22"/>
          <w:lang w:eastAsia="en-GB"/>
        </w:rPr>
        <w:t xml:space="preserve"> (2011)</w:t>
      </w:r>
      <w:r w:rsidR="00425867">
        <w:rPr>
          <w:rFonts w:eastAsia="Times New Roman" w:cs="Times New Roman"/>
          <w:sz w:val="22"/>
          <w:lang w:eastAsia="en-GB"/>
        </w:rPr>
        <w:t xml:space="preserve"> </w:t>
      </w:r>
      <w:r w:rsidR="00A43B9A" w:rsidRPr="00D016AB">
        <w:rPr>
          <w:rFonts w:eastAsia="Times New Roman" w:cs="Times New Roman"/>
          <w:sz w:val="22"/>
          <w:lang w:eastAsia="en-GB"/>
        </w:rPr>
        <w:t xml:space="preserve">describe unschooling as a </w:t>
      </w:r>
      <w:r w:rsidR="00755605" w:rsidRPr="00D016AB">
        <w:rPr>
          <w:rFonts w:eastAsia="Times New Roman" w:cs="Times New Roman"/>
          <w:sz w:val="22"/>
          <w:lang w:eastAsia="en-GB"/>
        </w:rPr>
        <w:t>learner</w:t>
      </w:r>
      <w:r w:rsidR="00A43B9A" w:rsidRPr="00D016AB">
        <w:rPr>
          <w:rFonts w:eastAsia="Times New Roman" w:cs="Times New Roman"/>
          <w:sz w:val="22"/>
          <w:lang w:eastAsia="en-GB"/>
        </w:rPr>
        <w:t xml:space="preserve">-centred and democratic </w:t>
      </w:r>
      <w:r w:rsidR="00755605" w:rsidRPr="00D016AB">
        <w:rPr>
          <w:rFonts w:eastAsia="Times New Roman" w:cs="Times New Roman"/>
          <w:sz w:val="22"/>
          <w:lang w:eastAsia="en-GB"/>
        </w:rPr>
        <w:t>approach</w:t>
      </w:r>
      <w:r w:rsidR="00A43B9A" w:rsidRPr="00D016AB">
        <w:rPr>
          <w:rFonts w:eastAsia="Times New Roman" w:cs="Times New Roman"/>
          <w:sz w:val="22"/>
          <w:lang w:eastAsia="en-GB"/>
        </w:rPr>
        <w:t xml:space="preserve"> to learning</w:t>
      </w:r>
      <w:r w:rsidR="00FB02B9" w:rsidRPr="00D016AB">
        <w:rPr>
          <w:rFonts w:eastAsia="Times New Roman" w:cs="Times New Roman"/>
          <w:sz w:val="22"/>
          <w:lang w:eastAsia="en-GB"/>
        </w:rPr>
        <w:t xml:space="preserve"> which occurs within the child</w:t>
      </w:r>
      <w:r w:rsidR="00DC731B">
        <w:rPr>
          <w:rFonts w:eastAsia="Times New Roman" w:cs="Times New Roman"/>
          <w:sz w:val="22"/>
          <w:lang w:eastAsia="en-GB"/>
        </w:rPr>
        <w:t>’</w:t>
      </w:r>
      <w:r w:rsidR="00FB02B9" w:rsidRPr="00D016AB">
        <w:rPr>
          <w:rFonts w:eastAsia="Times New Roman" w:cs="Times New Roman"/>
          <w:sz w:val="22"/>
          <w:lang w:eastAsia="en-GB"/>
        </w:rPr>
        <w:t>s home</w:t>
      </w:r>
      <w:r w:rsidR="00A43B9A" w:rsidRPr="00D016AB">
        <w:rPr>
          <w:rFonts w:eastAsia="Times New Roman" w:cs="Times New Roman"/>
          <w:sz w:val="22"/>
          <w:lang w:eastAsia="en-GB"/>
        </w:rPr>
        <w:t>.</w:t>
      </w:r>
      <w:r w:rsidR="00755605" w:rsidRPr="00D016AB">
        <w:rPr>
          <w:rFonts w:eastAsia="Times New Roman" w:cs="Times New Roman"/>
          <w:sz w:val="22"/>
          <w:lang w:eastAsia="en-GB"/>
        </w:rPr>
        <w:t xml:space="preserve"> </w:t>
      </w:r>
      <w:r w:rsidR="00F435BC" w:rsidRPr="00D016AB">
        <w:rPr>
          <w:rFonts w:eastAsia="Times New Roman" w:cs="Times New Roman"/>
          <w:sz w:val="22"/>
          <w:lang w:eastAsia="en-GB"/>
        </w:rPr>
        <w:t xml:space="preserve">When a </w:t>
      </w:r>
      <w:r w:rsidR="00AE50D2" w:rsidRPr="00D016AB">
        <w:rPr>
          <w:rFonts w:eastAsia="Times New Roman" w:cs="Times New Roman"/>
          <w:sz w:val="22"/>
          <w:lang w:eastAsia="en-GB"/>
        </w:rPr>
        <w:t>child</w:t>
      </w:r>
      <w:r w:rsidR="00F435BC" w:rsidRPr="00D016AB">
        <w:rPr>
          <w:rFonts w:eastAsia="Times New Roman" w:cs="Times New Roman"/>
          <w:sz w:val="22"/>
          <w:lang w:eastAsia="en-GB"/>
        </w:rPr>
        <w:t xml:space="preserve"> is being unschooled the learning focuses on what the learner is interested in and their passions. </w:t>
      </w:r>
      <w:r w:rsidR="00D5605D" w:rsidRPr="00D016AB">
        <w:rPr>
          <w:rFonts w:eastAsia="Times New Roman" w:cs="Times New Roman"/>
          <w:sz w:val="22"/>
          <w:lang w:eastAsia="en-GB"/>
        </w:rPr>
        <w:t>The learner ‘chooses what, where, how and when they want to learn something.’ (</w:t>
      </w:r>
      <w:r w:rsidR="00D5605D" w:rsidRPr="00D016AB">
        <w:rPr>
          <w:rFonts w:eastAsia="Times New Roman" w:cs="Times New Roman"/>
          <w:color w:val="000000"/>
          <w:sz w:val="22"/>
          <w:lang w:eastAsia="en-GB"/>
        </w:rPr>
        <w:t xml:space="preserve">Ricci, </w:t>
      </w:r>
      <w:r w:rsidR="00D5605D" w:rsidRPr="00D016AB">
        <w:rPr>
          <w:rFonts w:eastAsia="Times New Roman" w:cs="Times New Roman"/>
          <w:sz w:val="22"/>
          <w:lang w:eastAsia="en-GB"/>
        </w:rPr>
        <w:t>Laricchia &amp; Desmarais, 2011, p:141-142).</w:t>
      </w:r>
      <w:r w:rsidR="00B0413C" w:rsidRPr="00D016AB">
        <w:rPr>
          <w:rFonts w:eastAsia="Times New Roman" w:cs="Times New Roman"/>
          <w:sz w:val="22"/>
          <w:lang w:eastAsia="en-GB"/>
        </w:rPr>
        <w:t xml:space="preserve"> </w:t>
      </w:r>
      <w:r w:rsidR="003F1BB6">
        <w:rPr>
          <w:rFonts w:eastAsia="Times New Roman" w:cs="Times New Roman"/>
          <w:sz w:val="22"/>
          <w:lang w:eastAsia="en-GB"/>
        </w:rPr>
        <w:t>T</w:t>
      </w:r>
      <w:r w:rsidR="00744073" w:rsidRPr="00D016AB">
        <w:rPr>
          <w:rFonts w:eastAsia="Times New Roman" w:cs="Times New Roman"/>
          <w:sz w:val="22"/>
          <w:lang w:eastAsia="en-GB"/>
        </w:rPr>
        <w:t xml:space="preserve">here is no set curriculum which child and teacher must abide by. </w:t>
      </w:r>
      <w:r w:rsidR="001D1A79" w:rsidRPr="00D016AB">
        <w:rPr>
          <w:rFonts w:eastAsia="Times New Roman" w:cs="Times New Roman"/>
          <w:sz w:val="22"/>
          <w:lang w:eastAsia="en-GB"/>
        </w:rPr>
        <w:t>Although this may soun</w:t>
      </w:r>
      <w:r w:rsidR="00DC731B">
        <w:rPr>
          <w:rFonts w:eastAsia="Times New Roman" w:cs="Times New Roman"/>
          <w:sz w:val="22"/>
          <w:lang w:eastAsia="en-GB"/>
        </w:rPr>
        <w:t>d similar to home-schooling the two</w:t>
      </w:r>
      <w:r w:rsidR="001D1A79" w:rsidRPr="00D016AB">
        <w:rPr>
          <w:rFonts w:eastAsia="Times New Roman" w:cs="Times New Roman"/>
          <w:sz w:val="22"/>
          <w:lang w:eastAsia="en-GB"/>
        </w:rPr>
        <w:t xml:space="preserve"> are in fact completely different. </w:t>
      </w:r>
      <w:r w:rsidR="005535A8" w:rsidRPr="00D016AB">
        <w:rPr>
          <w:rFonts w:eastAsia="Times New Roman" w:cs="Times New Roman"/>
          <w:sz w:val="22"/>
          <w:lang w:eastAsia="en-GB"/>
        </w:rPr>
        <w:t xml:space="preserve">The </w:t>
      </w:r>
      <w:r w:rsidR="00DC731B">
        <w:rPr>
          <w:rFonts w:eastAsia="Times New Roman" w:cs="Times New Roman"/>
          <w:sz w:val="22"/>
          <w:lang w:eastAsia="en-GB"/>
        </w:rPr>
        <w:t>major difference is</w:t>
      </w:r>
      <w:r w:rsidR="00873614" w:rsidRPr="00D016AB">
        <w:rPr>
          <w:rFonts w:eastAsia="Times New Roman" w:cs="Times New Roman"/>
          <w:sz w:val="22"/>
          <w:lang w:eastAsia="en-GB"/>
        </w:rPr>
        <w:t xml:space="preserve"> that</w:t>
      </w:r>
      <w:r w:rsidR="00DC731B">
        <w:rPr>
          <w:rFonts w:eastAsia="Times New Roman" w:cs="Times New Roman"/>
          <w:sz w:val="22"/>
          <w:lang w:eastAsia="en-GB"/>
        </w:rPr>
        <w:t xml:space="preserve"> in unschooling</w:t>
      </w:r>
      <w:r w:rsidR="00873614" w:rsidRPr="00D016AB">
        <w:rPr>
          <w:rFonts w:eastAsia="Times New Roman" w:cs="Times New Roman"/>
          <w:sz w:val="22"/>
          <w:lang w:eastAsia="en-GB"/>
        </w:rPr>
        <w:t xml:space="preserve"> the school curriculum is not being </w:t>
      </w:r>
      <w:r w:rsidR="00DC731B">
        <w:rPr>
          <w:rFonts w:eastAsia="Times New Roman" w:cs="Times New Roman"/>
          <w:sz w:val="22"/>
          <w:lang w:eastAsia="en-GB"/>
        </w:rPr>
        <w:t>replicated within the home.</w:t>
      </w:r>
      <w:r w:rsidR="00873614" w:rsidRPr="00D016AB">
        <w:rPr>
          <w:rFonts w:eastAsia="Times New Roman" w:cs="Times New Roman"/>
          <w:sz w:val="22"/>
          <w:lang w:eastAsia="en-GB"/>
        </w:rPr>
        <w:t xml:space="preserve"> </w:t>
      </w:r>
      <w:r w:rsidR="00DC731B">
        <w:rPr>
          <w:rFonts w:eastAsia="Times New Roman" w:cs="Times New Roman"/>
          <w:sz w:val="22"/>
          <w:lang w:eastAsia="en-GB"/>
        </w:rPr>
        <w:t>(Taylor &amp; Utne ,</w:t>
      </w:r>
      <w:r w:rsidR="00873614" w:rsidRPr="00D016AB">
        <w:rPr>
          <w:rFonts w:eastAsia="Times New Roman" w:cs="Times New Roman"/>
          <w:sz w:val="22"/>
          <w:lang w:eastAsia="en-GB"/>
        </w:rPr>
        <w:t>2013).</w:t>
      </w:r>
      <w:r w:rsidR="00B257AB" w:rsidRPr="00D016AB">
        <w:rPr>
          <w:rFonts w:eastAsia="Times New Roman" w:cs="Times New Roman"/>
          <w:sz w:val="22"/>
          <w:lang w:eastAsia="en-GB"/>
        </w:rPr>
        <w:t xml:space="preserve"> Examples of learning that would occur in an unschooling </w:t>
      </w:r>
      <w:r w:rsidR="00DC731B">
        <w:rPr>
          <w:rFonts w:eastAsia="Times New Roman" w:cs="Times New Roman"/>
          <w:sz w:val="22"/>
          <w:lang w:eastAsia="en-GB"/>
        </w:rPr>
        <w:t xml:space="preserve">setting </w:t>
      </w:r>
      <w:r w:rsidR="00B257AB" w:rsidRPr="00D016AB">
        <w:rPr>
          <w:rFonts w:eastAsia="Times New Roman" w:cs="Times New Roman"/>
          <w:sz w:val="22"/>
          <w:lang w:eastAsia="en-GB"/>
        </w:rPr>
        <w:t xml:space="preserve">include </w:t>
      </w:r>
      <w:r w:rsidR="00DC731B">
        <w:rPr>
          <w:rFonts w:eastAsia="Times New Roman" w:cs="Times New Roman"/>
          <w:sz w:val="22"/>
          <w:lang w:eastAsia="en-GB"/>
        </w:rPr>
        <w:t xml:space="preserve">the </w:t>
      </w:r>
      <w:r w:rsidR="00B257AB" w:rsidRPr="00D016AB">
        <w:rPr>
          <w:rFonts w:eastAsia="Times New Roman" w:cs="Times New Roman"/>
          <w:sz w:val="22"/>
          <w:lang w:eastAsia="en-GB"/>
        </w:rPr>
        <w:t>constructing</w:t>
      </w:r>
      <w:r w:rsidR="00DC731B">
        <w:rPr>
          <w:rFonts w:eastAsia="Times New Roman" w:cs="Times New Roman"/>
          <w:sz w:val="22"/>
          <w:lang w:eastAsia="en-GB"/>
        </w:rPr>
        <w:t xml:space="preserve"> of</w:t>
      </w:r>
      <w:r w:rsidR="00B257AB" w:rsidRPr="00D016AB">
        <w:rPr>
          <w:rFonts w:eastAsia="Times New Roman" w:cs="Times New Roman"/>
          <w:sz w:val="22"/>
          <w:lang w:eastAsia="en-GB"/>
        </w:rPr>
        <w:t xml:space="preserve"> home movies, creating puppet shows and exploring woodland.</w:t>
      </w:r>
      <w:r w:rsidR="00B82A22" w:rsidRPr="00D016AB">
        <w:rPr>
          <w:rFonts w:eastAsia="Times New Roman" w:cs="Times New Roman"/>
          <w:sz w:val="22"/>
          <w:lang w:eastAsia="en-GB"/>
        </w:rPr>
        <w:t xml:space="preserve"> The basic concept of unschooling does seem very appealing and a great independent way to learn. </w:t>
      </w:r>
      <w:r w:rsidR="008D5144" w:rsidRPr="00D016AB">
        <w:rPr>
          <w:rFonts w:eastAsia="Times New Roman" w:cs="Times New Roman"/>
          <w:sz w:val="22"/>
          <w:lang w:eastAsia="en-GB"/>
        </w:rPr>
        <w:t xml:space="preserve">However, </w:t>
      </w:r>
      <w:r w:rsidR="00BD4D87" w:rsidRPr="00D016AB">
        <w:rPr>
          <w:rFonts w:eastAsia="Times New Roman" w:cs="Times New Roman"/>
          <w:sz w:val="22"/>
          <w:lang w:eastAsia="en-GB"/>
        </w:rPr>
        <w:t>questions must be asked such as; are these children really learning? Do these children really have a social life?</w:t>
      </w:r>
      <w:r w:rsidR="00DE0D5B" w:rsidRPr="00D016AB">
        <w:rPr>
          <w:rFonts w:eastAsia="Times New Roman" w:cs="Times New Roman"/>
          <w:sz w:val="22"/>
          <w:lang w:eastAsia="en-GB"/>
        </w:rPr>
        <w:t xml:space="preserve"> </w:t>
      </w:r>
      <w:r w:rsidR="00672CAB" w:rsidRPr="00D016AB">
        <w:rPr>
          <w:rFonts w:eastAsia="Times New Roman" w:cs="Times New Roman"/>
          <w:sz w:val="22"/>
          <w:lang w:eastAsia="en-GB"/>
        </w:rPr>
        <w:t xml:space="preserve">Gray (2014) conducted a study involving 75 participants who had all been unschooled. </w:t>
      </w:r>
      <w:r w:rsidR="00124E8F" w:rsidRPr="00D016AB">
        <w:rPr>
          <w:rFonts w:eastAsia="Times New Roman" w:cs="Times New Roman"/>
          <w:sz w:val="22"/>
          <w:lang w:eastAsia="en-GB"/>
        </w:rPr>
        <w:t xml:space="preserve">The aim of this study was to </w:t>
      </w:r>
      <w:r w:rsidR="001470ED" w:rsidRPr="00D016AB">
        <w:rPr>
          <w:rFonts w:eastAsia="Times New Roman" w:cs="Times New Roman"/>
          <w:sz w:val="22"/>
          <w:lang w:eastAsia="en-GB"/>
        </w:rPr>
        <w:t>assess unschooled adults</w:t>
      </w:r>
      <w:r w:rsidR="00A214B1">
        <w:rPr>
          <w:rFonts w:eastAsia="Times New Roman" w:cs="Times New Roman"/>
          <w:sz w:val="22"/>
          <w:lang w:eastAsia="en-GB"/>
        </w:rPr>
        <w:t>’</w:t>
      </w:r>
      <w:r w:rsidR="001470ED" w:rsidRPr="00D016AB">
        <w:rPr>
          <w:rFonts w:eastAsia="Times New Roman" w:cs="Times New Roman"/>
          <w:sz w:val="22"/>
          <w:lang w:eastAsia="en-GB"/>
        </w:rPr>
        <w:t xml:space="preserve"> view</w:t>
      </w:r>
      <w:r w:rsidR="00A214B1">
        <w:rPr>
          <w:rFonts w:eastAsia="Times New Roman" w:cs="Times New Roman"/>
          <w:sz w:val="22"/>
          <w:lang w:eastAsia="en-GB"/>
        </w:rPr>
        <w:t>s</w:t>
      </w:r>
      <w:r w:rsidR="001470ED" w:rsidRPr="00D016AB">
        <w:rPr>
          <w:rFonts w:eastAsia="Times New Roman" w:cs="Times New Roman"/>
          <w:sz w:val="22"/>
          <w:lang w:eastAsia="en-GB"/>
        </w:rPr>
        <w:t xml:space="preserve"> on unschooling.</w:t>
      </w:r>
      <w:r w:rsidR="007818CF" w:rsidRPr="00D016AB">
        <w:rPr>
          <w:rFonts w:eastAsia="Times New Roman" w:cs="Times New Roman"/>
          <w:sz w:val="22"/>
          <w:lang w:eastAsia="en-GB"/>
        </w:rPr>
        <w:t xml:space="preserve"> </w:t>
      </w:r>
      <w:r w:rsidR="00D83D6A" w:rsidRPr="00D016AB">
        <w:rPr>
          <w:rFonts w:eastAsia="Times New Roman" w:cs="Times New Roman"/>
          <w:sz w:val="22"/>
          <w:lang w:eastAsia="en-GB"/>
        </w:rPr>
        <w:t xml:space="preserve">He found that, when asked, nearly all participants would unschool their own children unless the children made it clear they wanted to attend a normal school. </w:t>
      </w:r>
      <w:r w:rsidR="00456F2A" w:rsidRPr="00D016AB">
        <w:rPr>
          <w:rFonts w:eastAsia="Times New Roman" w:cs="Times New Roman"/>
          <w:sz w:val="22"/>
          <w:lang w:eastAsia="en-GB"/>
        </w:rPr>
        <w:t xml:space="preserve">A huge criticism of home and unschooling is that children will have little/no social life as they </w:t>
      </w:r>
      <w:r w:rsidR="00773C3C" w:rsidRPr="00D016AB">
        <w:rPr>
          <w:rFonts w:eastAsia="Times New Roman" w:cs="Times New Roman"/>
          <w:sz w:val="22"/>
          <w:lang w:eastAsia="en-GB"/>
        </w:rPr>
        <w:t>won’t</w:t>
      </w:r>
      <w:r w:rsidR="00456F2A" w:rsidRPr="00D016AB">
        <w:rPr>
          <w:rFonts w:eastAsia="Times New Roman" w:cs="Times New Roman"/>
          <w:sz w:val="22"/>
          <w:lang w:eastAsia="en-GB"/>
        </w:rPr>
        <w:t xml:space="preserve"> have the opportunity to </w:t>
      </w:r>
      <w:r w:rsidR="003C6818" w:rsidRPr="00D016AB">
        <w:rPr>
          <w:rFonts w:eastAsia="Times New Roman" w:cs="Times New Roman"/>
          <w:sz w:val="22"/>
          <w:lang w:eastAsia="en-GB"/>
        </w:rPr>
        <w:t xml:space="preserve">interact with classmates. </w:t>
      </w:r>
      <w:r w:rsidR="00431F9B" w:rsidRPr="00D016AB">
        <w:rPr>
          <w:rFonts w:eastAsia="Times New Roman" w:cs="Times New Roman"/>
          <w:sz w:val="22"/>
          <w:lang w:eastAsia="en-GB"/>
        </w:rPr>
        <w:t>Despite this belief nearly all participants gave positive feedback of their social lives while being unschooled with 69% of participants stating they were ‘clearly happy about their social lives as unschoolers.’ (Gray, 2014, p:1).</w:t>
      </w:r>
      <w:r w:rsidR="001767DE" w:rsidRPr="00D016AB">
        <w:rPr>
          <w:rFonts w:eastAsia="Times New Roman" w:cs="Times New Roman"/>
          <w:sz w:val="22"/>
          <w:lang w:eastAsia="en-GB"/>
        </w:rPr>
        <w:t xml:space="preserve"> </w:t>
      </w:r>
    </w:p>
    <w:p w14:paraId="7C34FBE9" w14:textId="77777777" w:rsidR="0097179F" w:rsidRPr="00D016AB" w:rsidRDefault="0097179F" w:rsidP="00FE3822">
      <w:pPr>
        <w:jc w:val="both"/>
        <w:rPr>
          <w:rFonts w:eastAsia="Times New Roman" w:cs="Times New Roman"/>
          <w:sz w:val="22"/>
          <w:lang w:eastAsia="en-GB"/>
        </w:rPr>
      </w:pPr>
    </w:p>
    <w:p w14:paraId="2D3B9B4E" w14:textId="7E11AC83" w:rsidR="00A43B9A" w:rsidRPr="00D016AB" w:rsidRDefault="001767DE" w:rsidP="00FE3822">
      <w:pPr>
        <w:jc w:val="both"/>
        <w:rPr>
          <w:rFonts w:eastAsia="Times New Roman" w:cs="Times New Roman"/>
          <w:sz w:val="22"/>
          <w:lang w:eastAsia="en-GB"/>
        </w:rPr>
      </w:pPr>
      <w:r w:rsidRPr="00D016AB">
        <w:rPr>
          <w:rFonts w:eastAsia="Times New Roman" w:cs="Times New Roman"/>
          <w:sz w:val="22"/>
          <w:lang w:eastAsia="en-GB"/>
        </w:rPr>
        <w:lastRenderedPageBreak/>
        <w:t>Unschooling and formal schooling are very hard to compare in terms o</w:t>
      </w:r>
      <w:r w:rsidR="00A214B1">
        <w:rPr>
          <w:rFonts w:eastAsia="Times New Roman" w:cs="Times New Roman"/>
          <w:sz w:val="22"/>
          <w:lang w:eastAsia="en-GB"/>
        </w:rPr>
        <w:t xml:space="preserve">f effectiveness as they </w:t>
      </w:r>
      <w:r w:rsidR="00C33F05">
        <w:rPr>
          <w:rFonts w:eastAsia="Times New Roman" w:cs="Times New Roman"/>
          <w:sz w:val="22"/>
          <w:lang w:eastAsia="en-GB"/>
        </w:rPr>
        <w:t xml:space="preserve">are </w:t>
      </w:r>
      <w:r w:rsidR="00080272">
        <w:rPr>
          <w:rFonts w:eastAsia="Times New Roman" w:cs="Times New Roman"/>
          <w:sz w:val="22"/>
          <w:lang w:eastAsia="en-GB"/>
        </w:rPr>
        <w:t>entirely</w:t>
      </w:r>
      <w:r w:rsidRPr="00D016AB">
        <w:rPr>
          <w:rFonts w:eastAsia="Times New Roman" w:cs="Times New Roman"/>
          <w:sz w:val="22"/>
          <w:lang w:eastAsia="en-GB"/>
        </w:rPr>
        <w:t xml:space="preserve"> different forms of education.</w:t>
      </w:r>
      <w:r w:rsidR="00CD5E0F" w:rsidRPr="00D016AB">
        <w:rPr>
          <w:rFonts w:eastAsia="Times New Roman" w:cs="Times New Roman"/>
          <w:sz w:val="22"/>
          <w:lang w:eastAsia="en-GB"/>
        </w:rPr>
        <w:t xml:space="preserve"> </w:t>
      </w:r>
      <w:r w:rsidR="00057514" w:rsidRPr="00D016AB">
        <w:rPr>
          <w:rFonts w:eastAsia="Times New Roman" w:cs="Times New Roman"/>
          <w:sz w:val="22"/>
          <w:lang w:eastAsia="en-GB"/>
        </w:rPr>
        <w:t>There is the possibility that unschooling could be too informal. Some may argue that the main aim of schoo</w:t>
      </w:r>
      <w:r w:rsidR="00A214B1">
        <w:rPr>
          <w:rFonts w:eastAsia="Times New Roman" w:cs="Times New Roman"/>
          <w:sz w:val="22"/>
          <w:lang w:eastAsia="en-GB"/>
        </w:rPr>
        <w:t>l is to attain grades from GCSE</w:t>
      </w:r>
      <w:r w:rsidR="00057514" w:rsidRPr="00D016AB">
        <w:rPr>
          <w:rFonts w:eastAsia="Times New Roman" w:cs="Times New Roman"/>
          <w:sz w:val="22"/>
          <w:lang w:eastAsia="en-GB"/>
        </w:rPr>
        <w:t>s and A Levels</w:t>
      </w:r>
      <w:r w:rsidR="001E5DC6">
        <w:rPr>
          <w:rFonts w:eastAsia="Times New Roman" w:cs="Times New Roman"/>
          <w:sz w:val="22"/>
          <w:lang w:eastAsia="en-GB"/>
        </w:rPr>
        <w:t xml:space="preserve"> </w:t>
      </w:r>
      <w:r w:rsidR="00887D7E">
        <w:rPr>
          <w:rFonts w:eastAsia="Times New Roman" w:cs="Times New Roman"/>
          <w:sz w:val="22"/>
          <w:lang w:eastAsia="en-GB"/>
        </w:rPr>
        <w:t>(as stated in Apple, 2004)</w:t>
      </w:r>
      <w:r w:rsidR="00057514" w:rsidRPr="00D016AB">
        <w:rPr>
          <w:rFonts w:eastAsia="Times New Roman" w:cs="Times New Roman"/>
          <w:sz w:val="22"/>
          <w:lang w:eastAsia="en-GB"/>
        </w:rPr>
        <w:t xml:space="preserve"> in order to progress on</w:t>
      </w:r>
      <w:r w:rsidR="0089597E">
        <w:rPr>
          <w:rFonts w:eastAsia="Times New Roman" w:cs="Times New Roman"/>
          <w:sz w:val="22"/>
          <w:lang w:eastAsia="en-GB"/>
        </w:rPr>
        <w:t xml:space="preserve"> to further education and into</w:t>
      </w:r>
      <w:r w:rsidR="00057514" w:rsidRPr="00D016AB">
        <w:rPr>
          <w:rFonts w:eastAsia="Times New Roman" w:cs="Times New Roman"/>
          <w:sz w:val="22"/>
          <w:lang w:eastAsia="en-GB"/>
        </w:rPr>
        <w:t xml:space="preserve"> skilled </w:t>
      </w:r>
      <w:r w:rsidR="0089597E">
        <w:rPr>
          <w:rFonts w:eastAsia="Times New Roman" w:cs="Times New Roman"/>
          <w:sz w:val="22"/>
          <w:lang w:eastAsia="en-GB"/>
        </w:rPr>
        <w:t>work</w:t>
      </w:r>
      <w:r w:rsidR="00057514" w:rsidRPr="00D016AB">
        <w:rPr>
          <w:rFonts w:eastAsia="Times New Roman" w:cs="Times New Roman"/>
          <w:sz w:val="22"/>
          <w:lang w:eastAsia="en-GB"/>
        </w:rPr>
        <w:t xml:space="preserve">. </w:t>
      </w:r>
      <w:r w:rsidR="003334C8" w:rsidRPr="00D016AB">
        <w:rPr>
          <w:rFonts w:eastAsia="Times New Roman" w:cs="Times New Roman"/>
          <w:sz w:val="22"/>
          <w:lang w:eastAsia="en-GB"/>
        </w:rPr>
        <w:t xml:space="preserve">Unschooling does not have a specific exam structure and therefore students will come out of their education with no specific qualifications. </w:t>
      </w:r>
      <w:r w:rsidR="0044129A">
        <w:rPr>
          <w:rFonts w:eastAsia="Times New Roman" w:cs="Times New Roman"/>
          <w:sz w:val="22"/>
          <w:lang w:eastAsia="en-GB"/>
        </w:rPr>
        <w:t xml:space="preserve"> This could potentially</w:t>
      </w:r>
      <w:r w:rsidR="003334C8" w:rsidRPr="00D016AB">
        <w:rPr>
          <w:rFonts w:eastAsia="Times New Roman" w:cs="Times New Roman"/>
          <w:sz w:val="22"/>
          <w:lang w:eastAsia="en-GB"/>
        </w:rPr>
        <w:t xml:space="preserve"> limit future job prospects.</w:t>
      </w:r>
      <w:r w:rsidR="008E55BB" w:rsidRPr="00D016AB">
        <w:rPr>
          <w:rFonts w:eastAsia="Times New Roman" w:cs="Times New Roman"/>
          <w:sz w:val="22"/>
          <w:lang w:eastAsia="en-GB"/>
        </w:rPr>
        <w:t xml:space="preserve"> This</w:t>
      </w:r>
      <w:r w:rsidR="0044129A">
        <w:rPr>
          <w:rFonts w:eastAsia="Times New Roman" w:cs="Times New Roman"/>
          <w:sz w:val="22"/>
          <w:lang w:eastAsia="en-GB"/>
        </w:rPr>
        <w:t>,</w:t>
      </w:r>
      <w:r w:rsidR="008E55BB" w:rsidRPr="00D016AB">
        <w:rPr>
          <w:rFonts w:eastAsia="Times New Roman" w:cs="Times New Roman"/>
          <w:sz w:val="22"/>
          <w:lang w:eastAsia="en-GB"/>
        </w:rPr>
        <w:t xml:space="preserve"> however</w:t>
      </w:r>
      <w:r w:rsidR="0044129A">
        <w:rPr>
          <w:rFonts w:eastAsia="Times New Roman" w:cs="Times New Roman"/>
          <w:sz w:val="22"/>
          <w:lang w:eastAsia="en-GB"/>
        </w:rPr>
        <w:t>, is not necessarily</w:t>
      </w:r>
      <w:r w:rsidR="008E55BB" w:rsidRPr="00D016AB">
        <w:rPr>
          <w:rFonts w:eastAsia="Times New Roman" w:cs="Times New Roman"/>
          <w:sz w:val="22"/>
          <w:lang w:eastAsia="en-GB"/>
        </w:rPr>
        <w:t xml:space="preserve"> the case.</w:t>
      </w:r>
      <w:r w:rsidR="0044129A">
        <w:rPr>
          <w:rFonts w:eastAsia="Times New Roman" w:cs="Times New Roman"/>
          <w:sz w:val="22"/>
          <w:lang w:eastAsia="en-GB"/>
        </w:rPr>
        <w:t xml:space="preserve"> </w:t>
      </w:r>
      <w:r w:rsidR="008E55BB" w:rsidRPr="00D016AB">
        <w:rPr>
          <w:rFonts w:eastAsia="Times New Roman" w:cs="Times New Roman"/>
          <w:sz w:val="22"/>
          <w:lang w:eastAsia="en-GB"/>
        </w:rPr>
        <w:t xml:space="preserve"> In a TED talk by </w:t>
      </w:r>
      <w:r w:rsidR="005067AB" w:rsidRPr="00D016AB">
        <w:rPr>
          <w:rFonts w:eastAsia="Times New Roman" w:cs="Times New Roman"/>
          <w:sz w:val="22"/>
          <w:lang w:eastAsia="en-GB"/>
        </w:rPr>
        <w:t>Callie Vandewiele</w:t>
      </w:r>
      <w:r w:rsidR="005841E8" w:rsidRPr="00D016AB">
        <w:rPr>
          <w:rFonts w:eastAsia="Times New Roman" w:cs="Times New Roman"/>
          <w:sz w:val="22"/>
          <w:lang w:eastAsia="en-GB"/>
        </w:rPr>
        <w:t xml:space="preserve"> (2015)</w:t>
      </w:r>
      <w:r w:rsidR="005067AB" w:rsidRPr="00D016AB">
        <w:rPr>
          <w:rFonts w:eastAsia="Times New Roman" w:cs="Times New Roman"/>
          <w:sz w:val="22"/>
          <w:lang w:eastAsia="en-GB"/>
        </w:rPr>
        <w:t xml:space="preserve"> a case study of her and five siblings is </w:t>
      </w:r>
      <w:r w:rsidR="005841E8" w:rsidRPr="00D016AB">
        <w:rPr>
          <w:rFonts w:eastAsia="Times New Roman" w:cs="Times New Roman"/>
          <w:sz w:val="22"/>
          <w:lang w:eastAsia="en-GB"/>
        </w:rPr>
        <w:t xml:space="preserve">discussed. Vandewiele discusses how all </w:t>
      </w:r>
      <w:r w:rsidR="0044129A">
        <w:rPr>
          <w:rFonts w:eastAsia="Times New Roman" w:cs="Times New Roman"/>
          <w:sz w:val="22"/>
          <w:lang w:eastAsia="en-GB"/>
        </w:rPr>
        <w:t>her siblings were unschooled yet</w:t>
      </w:r>
      <w:r w:rsidR="005841E8" w:rsidRPr="00D016AB">
        <w:rPr>
          <w:rFonts w:eastAsia="Times New Roman" w:cs="Times New Roman"/>
          <w:sz w:val="22"/>
          <w:lang w:eastAsia="en-GB"/>
        </w:rPr>
        <w:t xml:space="preserve"> are now fulfilling professional careers with jobs including a firefighter, a softwa</w:t>
      </w:r>
      <w:r w:rsidR="00080272">
        <w:rPr>
          <w:rFonts w:eastAsia="Times New Roman" w:cs="Times New Roman"/>
          <w:sz w:val="22"/>
          <w:lang w:eastAsia="en-GB"/>
        </w:rPr>
        <w:t>re designer and undertaking a Ph</w:t>
      </w:r>
      <w:r w:rsidR="005841E8" w:rsidRPr="00D016AB">
        <w:rPr>
          <w:rFonts w:eastAsia="Times New Roman" w:cs="Times New Roman"/>
          <w:sz w:val="22"/>
          <w:lang w:eastAsia="en-GB"/>
        </w:rPr>
        <w:t xml:space="preserve">D at the university of Cambridge. </w:t>
      </w:r>
      <w:r w:rsidR="00C30A35" w:rsidRPr="00D016AB">
        <w:rPr>
          <w:rFonts w:eastAsia="Times New Roman" w:cs="Times New Roman"/>
          <w:sz w:val="22"/>
          <w:lang w:eastAsia="en-GB"/>
        </w:rPr>
        <w:t>This example demonstrates that there is the possibility of a professional career</w:t>
      </w:r>
      <w:r w:rsidR="00DA3BD5" w:rsidRPr="00D016AB">
        <w:rPr>
          <w:rFonts w:eastAsia="Times New Roman" w:cs="Times New Roman"/>
          <w:sz w:val="22"/>
          <w:lang w:eastAsia="en-GB"/>
        </w:rPr>
        <w:t xml:space="preserve"> after an unschooling education. </w:t>
      </w:r>
      <w:r w:rsidR="00676A49" w:rsidRPr="00D016AB">
        <w:rPr>
          <w:rFonts w:eastAsia="Times New Roman" w:cs="Times New Roman"/>
          <w:sz w:val="22"/>
          <w:lang w:eastAsia="en-GB"/>
        </w:rPr>
        <w:t xml:space="preserve">It also </w:t>
      </w:r>
      <w:r w:rsidR="00D46159">
        <w:rPr>
          <w:rFonts w:eastAsia="Times New Roman" w:cs="Times New Roman"/>
          <w:sz w:val="22"/>
          <w:lang w:eastAsia="en-GB"/>
        </w:rPr>
        <w:t xml:space="preserve">calls into question the validity and necessity of mainstream schooling. </w:t>
      </w:r>
      <w:r w:rsidR="00676A49" w:rsidRPr="00D016AB">
        <w:rPr>
          <w:rFonts w:eastAsia="Times New Roman" w:cs="Times New Roman"/>
          <w:sz w:val="22"/>
          <w:lang w:eastAsia="en-GB"/>
        </w:rPr>
        <w:t xml:space="preserve"> Do children really need the qualifications they are working towards</w:t>
      </w:r>
      <w:r w:rsidR="00190FE9" w:rsidRPr="00D016AB">
        <w:rPr>
          <w:rFonts w:eastAsia="Times New Roman" w:cs="Times New Roman"/>
          <w:sz w:val="22"/>
          <w:lang w:eastAsia="en-GB"/>
        </w:rPr>
        <w:t xml:space="preserve"> in mainstream school settings? </w:t>
      </w:r>
    </w:p>
    <w:p w14:paraId="17B1149B" w14:textId="77777777" w:rsidR="0097179F" w:rsidRPr="00D016AB" w:rsidRDefault="0097179F" w:rsidP="00FE3822">
      <w:pPr>
        <w:jc w:val="both"/>
        <w:rPr>
          <w:sz w:val="22"/>
        </w:rPr>
      </w:pPr>
    </w:p>
    <w:p w14:paraId="4646392A" w14:textId="13C32F46" w:rsidR="00E107A0" w:rsidRDefault="00C01026" w:rsidP="00FE3822">
      <w:pPr>
        <w:jc w:val="both"/>
        <w:rPr>
          <w:sz w:val="22"/>
        </w:rPr>
      </w:pPr>
      <w:r w:rsidRPr="00D016AB">
        <w:rPr>
          <w:sz w:val="22"/>
        </w:rPr>
        <w:t>Outdoor education</w:t>
      </w:r>
      <w:r w:rsidR="002C6F0F" w:rsidRPr="00D016AB">
        <w:rPr>
          <w:sz w:val="22"/>
        </w:rPr>
        <w:t>/ Forest Schooling</w:t>
      </w:r>
      <w:r w:rsidRPr="00D016AB">
        <w:rPr>
          <w:sz w:val="22"/>
        </w:rPr>
        <w:t xml:space="preserve"> </w:t>
      </w:r>
      <w:r w:rsidR="00D46159">
        <w:rPr>
          <w:sz w:val="22"/>
        </w:rPr>
        <w:t>offer</w:t>
      </w:r>
      <w:r w:rsidRPr="00D016AB">
        <w:rPr>
          <w:sz w:val="22"/>
        </w:rPr>
        <w:t xml:space="preserve"> </w:t>
      </w:r>
      <w:r w:rsidR="00300ECF" w:rsidRPr="00D016AB">
        <w:rPr>
          <w:sz w:val="22"/>
        </w:rPr>
        <w:t xml:space="preserve">another alternative to mainstream schooling which is becoming more </w:t>
      </w:r>
      <w:r w:rsidR="00DD6C76" w:rsidRPr="00D016AB">
        <w:rPr>
          <w:sz w:val="22"/>
        </w:rPr>
        <w:t xml:space="preserve">popular in Britain. </w:t>
      </w:r>
      <w:r w:rsidR="00B227CA" w:rsidRPr="00D016AB">
        <w:rPr>
          <w:sz w:val="22"/>
        </w:rPr>
        <w:t>When it comes to forest schools and outdoor learning</w:t>
      </w:r>
      <w:r w:rsidR="00D46159">
        <w:rPr>
          <w:sz w:val="22"/>
        </w:rPr>
        <w:t>,</w:t>
      </w:r>
      <w:r w:rsidR="00B227CA" w:rsidRPr="00D016AB">
        <w:rPr>
          <w:sz w:val="22"/>
        </w:rPr>
        <w:t xml:space="preserve"> </w:t>
      </w:r>
      <w:r w:rsidR="00263003" w:rsidRPr="00D016AB">
        <w:rPr>
          <w:sz w:val="22"/>
        </w:rPr>
        <w:t>contact</w:t>
      </w:r>
      <w:r w:rsidR="00D46159">
        <w:rPr>
          <w:sz w:val="22"/>
        </w:rPr>
        <w:t xml:space="preserve"> with nature</w:t>
      </w:r>
      <w:r w:rsidR="00263003" w:rsidRPr="00D016AB">
        <w:rPr>
          <w:sz w:val="22"/>
        </w:rPr>
        <w:t xml:space="preserve"> is key state Smith, Dunhill &amp; Scott (2018)</w:t>
      </w:r>
      <w:r w:rsidR="00A06191" w:rsidRPr="00D016AB">
        <w:rPr>
          <w:sz w:val="22"/>
        </w:rPr>
        <w:t>.</w:t>
      </w:r>
      <w:r w:rsidR="00235100" w:rsidRPr="00D016AB">
        <w:rPr>
          <w:sz w:val="22"/>
        </w:rPr>
        <w:t xml:space="preserve"> The environment </w:t>
      </w:r>
      <w:r w:rsidR="00D46159">
        <w:rPr>
          <w:sz w:val="22"/>
        </w:rPr>
        <w:t xml:space="preserve">in </w:t>
      </w:r>
      <w:r w:rsidR="00235100" w:rsidRPr="00D016AB">
        <w:rPr>
          <w:sz w:val="22"/>
        </w:rPr>
        <w:t>w</w:t>
      </w:r>
      <w:r w:rsidR="00D46159">
        <w:rPr>
          <w:sz w:val="22"/>
        </w:rPr>
        <w:t xml:space="preserve">hich the learning takes </w:t>
      </w:r>
      <w:r w:rsidR="009003CC">
        <w:rPr>
          <w:sz w:val="22"/>
        </w:rPr>
        <w:t xml:space="preserve">place </w:t>
      </w:r>
      <w:r w:rsidR="009003CC" w:rsidRPr="00D016AB">
        <w:rPr>
          <w:sz w:val="22"/>
        </w:rPr>
        <w:t>is</w:t>
      </w:r>
      <w:r w:rsidR="00235100" w:rsidRPr="00D016AB">
        <w:rPr>
          <w:sz w:val="22"/>
        </w:rPr>
        <w:t xml:space="preserve"> very important as it is providing children with an alternative to mainstream education within </w:t>
      </w:r>
      <w:r w:rsidR="00C90566">
        <w:rPr>
          <w:sz w:val="22"/>
        </w:rPr>
        <w:t>a</w:t>
      </w:r>
      <w:r w:rsidR="00235100" w:rsidRPr="00D016AB">
        <w:rPr>
          <w:sz w:val="22"/>
        </w:rPr>
        <w:t xml:space="preserve"> classroom. </w:t>
      </w:r>
      <w:r w:rsidR="009C69D7" w:rsidRPr="00D016AB">
        <w:rPr>
          <w:sz w:val="22"/>
        </w:rPr>
        <w:t>‘The philosophy of forest school is to encourage positive outdoor experiences through natural play to people of any age group.’ (Smith, Dunhill &amp; Scott, 2018, p:525).</w:t>
      </w:r>
      <w:r w:rsidR="007F7B2D" w:rsidRPr="00D016AB">
        <w:rPr>
          <w:sz w:val="22"/>
        </w:rPr>
        <w:t xml:space="preserve"> </w:t>
      </w:r>
      <w:r w:rsidR="00C01ED6">
        <w:rPr>
          <w:sz w:val="22"/>
        </w:rPr>
        <w:t>Play is key when it c</w:t>
      </w:r>
      <w:r w:rsidR="00D46159">
        <w:rPr>
          <w:sz w:val="22"/>
        </w:rPr>
        <w:t>omes to outdoor learning but</w:t>
      </w:r>
      <w:r w:rsidR="00C01ED6">
        <w:rPr>
          <w:sz w:val="22"/>
        </w:rPr>
        <w:t xml:space="preserve"> the school curriculum can be </w:t>
      </w:r>
      <w:r w:rsidR="00D46159">
        <w:rPr>
          <w:sz w:val="22"/>
        </w:rPr>
        <w:t>still be built</w:t>
      </w:r>
      <w:r w:rsidR="00475ABF">
        <w:rPr>
          <w:sz w:val="22"/>
        </w:rPr>
        <w:t xml:space="preserve"> into outdoor activities. An example of this could be listening to a story and </w:t>
      </w:r>
      <w:r w:rsidR="00D46159">
        <w:rPr>
          <w:sz w:val="22"/>
        </w:rPr>
        <w:t xml:space="preserve">then </w:t>
      </w:r>
      <w:r w:rsidR="00475ABF">
        <w:rPr>
          <w:sz w:val="22"/>
        </w:rPr>
        <w:t>creating a journey stick to summarise it. Although this may seem like just a simple task it incorporates listening and literacy skills.</w:t>
      </w:r>
      <w:r w:rsidR="000F33CA">
        <w:rPr>
          <w:sz w:val="22"/>
        </w:rPr>
        <w:t xml:space="preserve"> Bilton (2010) states that letting children play in an outdoor environment as a means of learning does not mean that they are going to fail. </w:t>
      </w:r>
      <w:r w:rsidR="00AA30C5">
        <w:rPr>
          <w:sz w:val="22"/>
        </w:rPr>
        <w:t xml:space="preserve">She believes that </w:t>
      </w:r>
      <w:r w:rsidR="004F33DA">
        <w:rPr>
          <w:sz w:val="22"/>
        </w:rPr>
        <w:t>fill</w:t>
      </w:r>
      <w:r w:rsidR="00AA30C5">
        <w:rPr>
          <w:sz w:val="22"/>
        </w:rPr>
        <w:t>ing children with facts in a conventional education will not help them learn.</w:t>
      </w:r>
      <w:r w:rsidR="004279DB">
        <w:rPr>
          <w:sz w:val="22"/>
        </w:rPr>
        <w:t xml:space="preserve"> </w:t>
      </w:r>
      <w:r w:rsidR="00995CD6">
        <w:rPr>
          <w:sz w:val="22"/>
        </w:rPr>
        <w:t xml:space="preserve">Bilton summarises a study undertaken comparing children in school who took part in no outdoor learning and those who did. The study found that those who </w:t>
      </w:r>
      <w:r w:rsidR="00860B11">
        <w:rPr>
          <w:sz w:val="22"/>
        </w:rPr>
        <w:t xml:space="preserve">attended outdoor learning sessions showed higher levels of concentration and </w:t>
      </w:r>
      <w:r w:rsidR="00A378E7">
        <w:rPr>
          <w:sz w:val="22"/>
        </w:rPr>
        <w:t>creativity, among</w:t>
      </w:r>
      <w:r w:rsidR="00860B11">
        <w:rPr>
          <w:sz w:val="22"/>
        </w:rPr>
        <w:t xml:space="preserve"> other traits, than those who didn’t. </w:t>
      </w:r>
      <w:r w:rsidR="0099400B">
        <w:rPr>
          <w:sz w:val="22"/>
        </w:rPr>
        <w:t>As well as concentration and creativity forest schooling/ outdoor learning also helps students develop confidence</w:t>
      </w:r>
      <w:r w:rsidR="005C7D89">
        <w:rPr>
          <w:sz w:val="22"/>
        </w:rPr>
        <w:t>, positive mental attitude</w:t>
      </w:r>
      <w:r w:rsidR="0099400B">
        <w:rPr>
          <w:sz w:val="22"/>
        </w:rPr>
        <w:t xml:space="preserve"> and social skills</w:t>
      </w:r>
      <w:r w:rsidR="004F33DA">
        <w:rPr>
          <w:sz w:val="22"/>
        </w:rPr>
        <w:t>, according to</w:t>
      </w:r>
      <w:r w:rsidR="0099400B">
        <w:rPr>
          <w:sz w:val="22"/>
        </w:rPr>
        <w:t xml:space="preserve"> Slade, Lowery and Bland</w:t>
      </w:r>
      <w:r w:rsidR="00AA73CA">
        <w:rPr>
          <w:sz w:val="22"/>
        </w:rPr>
        <w:t xml:space="preserve"> (</w:t>
      </w:r>
      <w:r w:rsidR="00D53B7C">
        <w:rPr>
          <w:sz w:val="22"/>
        </w:rPr>
        <w:t>2013</w:t>
      </w:r>
      <w:r w:rsidR="00AA73CA">
        <w:rPr>
          <w:sz w:val="22"/>
        </w:rPr>
        <w:t>).</w:t>
      </w:r>
      <w:r w:rsidR="0099400B">
        <w:rPr>
          <w:sz w:val="22"/>
        </w:rPr>
        <w:t xml:space="preserve"> </w:t>
      </w:r>
      <w:r w:rsidR="006D66EA">
        <w:rPr>
          <w:sz w:val="22"/>
        </w:rPr>
        <w:t xml:space="preserve">All of these beneficial factors of outdoor learning make it seem a very attractive method to use especially when considering the curriculum can be combined with play. </w:t>
      </w:r>
    </w:p>
    <w:p w14:paraId="2FC8FA1B" w14:textId="77777777" w:rsidR="00B434CF" w:rsidRDefault="00B434CF" w:rsidP="00FE3822">
      <w:pPr>
        <w:jc w:val="both"/>
        <w:rPr>
          <w:sz w:val="22"/>
        </w:rPr>
      </w:pPr>
    </w:p>
    <w:p w14:paraId="77FB2942" w14:textId="763E596F" w:rsidR="00CD0D2F" w:rsidRDefault="00F424F3" w:rsidP="00FE3822">
      <w:pPr>
        <w:jc w:val="both"/>
        <w:rPr>
          <w:sz w:val="22"/>
        </w:rPr>
      </w:pPr>
      <w:r>
        <w:rPr>
          <w:sz w:val="22"/>
        </w:rPr>
        <w:t>With outdoor learning being conducted in a much more relaxed ma</w:t>
      </w:r>
      <w:r w:rsidR="007A5AE6">
        <w:rPr>
          <w:sz w:val="22"/>
        </w:rPr>
        <w:t>nne</w:t>
      </w:r>
      <w:r w:rsidR="00620F45">
        <w:rPr>
          <w:sz w:val="22"/>
        </w:rPr>
        <w:t>r and in an alternative environment there is a link between this type of learning and reduced stress.</w:t>
      </w:r>
      <w:r w:rsidR="000B3921">
        <w:rPr>
          <w:sz w:val="22"/>
        </w:rPr>
        <w:t xml:space="preserve"> </w:t>
      </w:r>
      <w:r w:rsidR="00712243">
        <w:rPr>
          <w:sz w:val="22"/>
        </w:rPr>
        <w:t xml:space="preserve">Robotham (2008) reports an increase in students who are suffering from significant levels of stress and also mental health issues within mainstream </w:t>
      </w:r>
      <w:r w:rsidR="00152884">
        <w:rPr>
          <w:sz w:val="22"/>
        </w:rPr>
        <w:t xml:space="preserve">lower and </w:t>
      </w:r>
      <w:r w:rsidR="00712243">
        <w:rPr>
          <w:sz w:val="22"/>
        </w:rPr>
        <w:t>higher education.</w:t>
      </w:r>
      <w:r w:rsidR="004D55BC">
        <w:rPr>
          <w:sz w:val="22"/>
        </w:rPr>
        <w:t xml:space="preserve"> </w:t>
      </w:r>
      <w:r w:rsidR="006E6D28">
        <w:rPr>
          <w:sz w:val="22"/>
        </w:rPr>
        <w:t>This connection between education and hei</w:t>
      </w:r>
      <w:r w:rsidR="004F33DA">
        <w:rPr>
          <w:sz w:val="22"/>
        </w:rPr>
        <w:t>ghtened stress suggests</w:t>
      </w:r>
      <w:r w:rsidR="006E6D28">
        <w:rPr>
          <w:sz w:val="22"/>
        </w:rPr>
        <w:t xml:space="preserve"> that pupils are being given </w:t>
      </w:r>
      <w:r w:rsidR="00C20CA4">
        <w:rPr>
          <w:sz w:val="22"/>
        </w:rPr>
        <w:t>an increased work load</w:t>
      </w:r>
      <w:r w:rsidR="00BF7263">
        <w:rPr>
          <w:sz w:val="22"/>
        </w:rPr>
        <w:t xml:space="preserve"> and exam pressures</w:t>
      </w:r>
      <w:r w:rsidR="00C20CA4">
        <w:rPr>
          <w:sz w:val="22"/>
        </w:rPr>
        <w:t xml:space="preserve"> which they </w:t>
      </w:r>
      <w:r w:rsidR="00BF7263">
        <w:rPr>
          <w:sz w:val="22"/>
        </w:rPr>
        <w:t>are struggling to</w:t>
      </w:r>
      <w:r w:rsidR="00912F23">
        <w:rPr>
          <w:sz w:val="22"/>
        </w:rPr>
        <w:t xml:space="preserve"> handle. A really good example of this is Weale’</w:t>
      </w:r>
      <w:r w:rsidR="00390B5D">
        <w:rPr>
          <w:sz w:val="22"/>
        </w:rPr>
        <w:t>s (2018) article</w:t>
      </w:r>
      <w:r w:rsidR="009317CB">
        <w:rPr>
          <w:sz w:val="22"/>
        </w:rPr>
        <w:t xml:space="preserve"> </w:t>
      </w:r>
      <w:r w:rsidR="00390B5D">
        <w:rPr>
          <w:sz w:val="22"/>
        </w:rPr>
        <w:t>about the impact of this year</w:t>
      </w:r>
      <w:r w:rsidR="009317CB">
        <w:rPr>
          <w:sz w:val="22"/>
        </w:rPr>
        <w:t>’</w:t>
      </w:r>
      <w:r w:rsidR="00390B5D">
        <w:rPr>
          <w:sz w:val="22"/>
        </w:rPr>
        <w:t xml:space="preserve">s GCSE exam period. </w:t>
      </w:r>
      <w:r w:rsidR="009317CB">
        <w:rPr>
          <w:sz w:val="22"/>
        </w:rPr>
        <w:t xml:space="preserve">She reports a disturbing pattern of heightened anxiety with some students driven to panic attacks and even suicide attempts. </w:t>
      </w:r>
      <w:r w:rsidR="00E6110B">
        <w:rPr>
          <w:sz w:val="22"/>
        </w:rPr>
        <w:t>This is strong evidence in</w:t>
      </w:r>
      <w:r w:rsidR="004F33DA">
        <w:rPr>
          <w:sz w:val="22"/>
        </w:rPr>
        <w:t xml:space="preserve"> support</w:t>
      </w:r>
      <w:r w:rsidR="00E6110B">
        <w:rPr>
          <w:sz w:val="22"/>
        </w:rPr>
        <w:t xml:space="preserve"> of</w:t>
      </w:r>
      <w:r w:rsidR="004F33DA">
        <w:rPr>
          <w:sz w:val="22"/>
        </w:rPr>
        <w:t xml:space="preserve"> the argument</w:t>
      </w:r>
      <w:r w:rsidR="002401D0">
        <w:rPr>
          <w:sz w:val="22"/>
        </w:rPr>
        <w:t xml:space="preserve"> for an alternative</w:t>
      </w:r>
      <w:r w:rsidR="005025DA">
        <w:rPr>
          <w:sz w:val="22"/>
        </w:rPr>
        <w:t>, more relaxed,</w:t>
      </w:r>
      <w:r w:rsidR="002401D0">
        <w:rPr>
          <w:sz w:val="22"/>
        </w:rPr>
        <w:t xml:space="preserve"> edu</w:t>
      </w:r>
      <w:r w:rsidR="005025DA">
        <w:rPr>
          <w:sz w:val="22"/>
        </w:rPr>
        <w:t>catio</w:t>
      </w:r>
      <w:r w:rsidR="004F33DA">
        <w:rPr>
          <w:sz w:val="22"/>
        </w:rPr>
        <w:t>n such as outdoor learning which</w:t>
      </w:r>
      <w:r w:rsidR="00516B22">
        <w:rPr>
          <w:sz w:val="22"/>
        </w:rPr>
        <w:t xml:space="preserve"> can help </w:t>
      </w:r>
      <w:r w:rsidR="004F33DA">
        <w:rPr>
          <w:sz w:val="22"/>
        </w:rPr>
        <w:t xml:space="preserve">to </w:t>
      </w:r>
      <w:r w:rsidR="00516B22">
        <w:rPr>
          <w:sz w:val="22"/>
        </w:rPr>
        <w:t>ease stress</w:t>
      </w:r>
      <w:r w:rsidR="004F33DA">
        <w:rPr>
          <w:sz w:val="22"/>
        </w:rPr>
        <w:t xml:space="preserve"> and avoids</w:t>
      </w:r>
      <w:r w:rsidR="00516B22">
        <w:rPr>
          <w:sz w:val="22"/>
        </w:rPr>
        <w:t xml:space="preserve"> putting students under too much pressure. </w:t>
      </w:r>
      <w:r w:rsidR="00C9675F">
        <w:rPr>
          <w:sz w:val="22"/>
        </w:rPr>
        <w:t>Students are also able to explore and</w:t>
      </w:r>
      <w:r w:rsidR="004F33DA">
        <w:rPr>
          <w:sz w:val="22"/>
        </w:rPr>
        <w:t xml:space="preserve"> learn in ways of their own choosing, </w:t>
      </w:r>
      <w:r w:rsidR="00C9675F">
        <w:rPr>
          <w:sz w:val="22"/>
        </w:rPr>
        <w:t>making the learning personalised</w:t>
      </w:r>
      <w:r w:rsidR="004F33DA">
        <w:rPr>
          <w:sz w:val="22"/>
        </w:rPr>
        <w:t xml:space="preserve"> and student-centred</w:t>
      </w:r>
      <w:r w:rsidR="00C9675F">
        <w:rPr>
          <w:sz w:val="22"/>
        </w:rPr>
        <w:t>.</w:t>
      </w:r>
    </w:p>
    <w:p w14:paraId="127E2C88" w14:textId="77777777" w:rsidR="00A47F40" w:rsidRDefault="00A47F40" w:rsidP="00FE3822">
      <w:pPr>
        <w:jc w:val="both"/>
        <w:rPr>
          <w:sz w:val="22"/>
        </w:rPr>
      </w:pPr>
    </w:p>
    <w:p w14:paraId="6285A142" w14:textId="4D51C834" w:rsidR="0036654C" w:rsidRDefault="0036654C" w:rsidP="00FE3822">
      <w:pPr>
        <w:jc w:val="both"/>
        <w:rPr>
          <w:sz w:val="22"/>
        </w:rPr>
      </w:pPr>
      <w:r>
        <w:rPr>
          <w:sz w:val="22"/>
        </w:rPr>
        <w:t>The idea of personalised learning through forest schooling and outdoor education links in with the idea of progressive education.</w:t>
      </w:r>
      <w:r w:rsidR="00FA02A1">
        <w:rPr>
          <w:sz w:val="22"/>
        </w:rPr>
        <w:t xml:space="preserve"> </w:t>
      </w:r>
      <w:r w:rsidR="007A17E5">
        <w:rPr>
          <w:sz w:val="22"/>
        </w:rPr>
        <w:t xml:space="preserve"> </w:t>
      </w:r>
      <w:r w:rsidR="00AB1116">
        <w:rPr>
          <w:sz w:val="22"/>
        </w:rPr>
        <w:t>Progressive education is ‘interest-driven and self-initiated.’ (Dishon, 2017, p:272).</w:t>
      </w:r>
      <w:r w:rsidR="003F4483">
        <w:rPr>
          <w:sz w:val="22"/>
        </w:rPr>
        <w:t xml:space="preserve"> Other features </w:t>
      </w:r>
      <w:r w:rsidR="004B6C98">
        <w:rPr>
          <w:sz w:val="22"/>
        </w:rPr>
        <w:t xml:space="preserve">of progressive education </w:t>
      </w:r>
      <w:r w:rsidR="0001069F">
        <w:rPr>
          <w:sz w:val="22"/>
        </w:rPr>
        <w:t>include</w:t>
      </w:r>
      <w:r w:rsidR="004F33DA">
        <w:rPr>
          <w:sz w:val="22"/>
        </w:rPr>
        <w:t xml:space="preserve"> a</w:t>
      </w:r>
      <w:r w:rsidR="004B6C98">
        <w:rPr>
          <w:sz w:val="22"/>
        </w:rPr>
        <w:t xml:space="preserve"> child centred</w:t>
      </w:r>
      <w:r w:rsidR="004F33DA">
        <w:rPr>
          <w:sz w:val="22"/>
        </w:rPr>
        <w:t xml:space="preserve"> approach</w:t>
      </w:r>
      <w:r w:rsidR="004B6C98">
        <w:rPr>
          <w:sz w:val="22"/>
        </w:rPr>
        <w:t>,</w:t>
      </w:r>
      <w:r w:rsidR="0001069F">
        <w:rPr>
          <w:sz w:val="22"/>
        </w:rPr>
        <w:t xml:space="preserve"> </w:t>
      </w:r>
      <w:r w:rsidR="004B6C98">
        <w:rPr>
          <w:sz w:val="22"/>
        </w:rPr>
        <w:t xml:space="preserve">classes of mixed ability </w:t>
      </w:r>
      <w:r w:rsidR="004F33DA">
        <w:rPr>
          <w:sz w:val="22"/>
        </w:rPr>
        <w:t>and the teacher as</w:t>
      </w:r>
      <w:r w:rsidR="007D2A79">
        <w:rPr>
          <w:sz w:val="22"/>
        </w:rPr>
        <w:t xml:space="preserve"> guide and a supporter rather than an instructor</w:t>
      </w:r>
      <w:r w:rsidR="003F4483">
        <w:rPr>
          <w:sz w:val="22"/>
        </w:rPr>
        <w:t>.</w:t>
      </w:r>
      <w:r w:rsidR="00AB1116">
        <w:rPr>
          <w:sz w:val="22"/>
        </w:rPr>
        <w:t xml:space="preserve"> </w:t>
      </w:r>
      <w:r w:rsidR="003550D5">
        <w:rPr>
          <w:sz w:val="22"/>
        </w:rPr>
        <w:t>Here again, we see</w:t>
      </w:r>
      <w:r w:rsidR="00B65737">
        <w:rPr>
          <w:sz w:val="22"/>
        </w:rPr>
        <w:t xml:space="preserve"> the idea of freedom associated with outdoor learning. </w:t>
      </w:r>
      <w:r w:rsidR="003550D5">
        <w:rPr>
          <w:sz w:val="22"/>
        </w:rPr>
        <w:t>Dishon (2017) argues</w:t>
      </w:r>
      <w:r w:rsidR="00F17AC6">
        <w:rPr>
          <w:sz w:val="22"/>
        </w:rPr>
        <w:t xml:space="preserve"> that the freedom students are given in a progressive education</w:t>
      </w:r>
      <w:r w:rsidR="00AD62EA">
        <w:rPr>
          <w:sz w:val="22"/>
        </w:rPr>
        <w:t xml:space="preserve">al </w:t>
      </w:r>
      <w:r w:rsidR="004A04EA">
        <w:rPr>
          <w:sz w:val="22"/>
        </w:rPr>
        <w:t>environment</w:t>
      </w:r>
      <w:r w:rsidR="00F17AC6">
        <w:rPr>
          <w:sz w:val="22"/>
        </w:rPr>
        <w:t xml:space="preserve"> increases the effectiveness of their learning.</w:t>
      </w:r>
      <w:r w:rsidR="003550D5">
        <w:rPr>
          <w:sz w:val="22"/>
        </w:rPr>
        <w:t xml:space="preserve"> This suggests</w:t>
      </w:r>
      <w:r w:rsidR="00422784">
        <w:rPr>
          <w:sz w:val="22"/>
        </w:rPr>
        <w:t xml:space="preserve"> that </w:t>
      </w:r>
      <w:r w:rsidR="009E0DD8">
        <w:rPr>
          <w:sz w:val="22"/>
        </w:rPr>
        <w:t xml:space="preserve">progressive educational alternatives have a positive impact on the way students learn. </w:t>
      </w:r>
    </w:p>
    <w:p w14:paraId="69FA436C" w14:textId="77777777" w:rsidR="000B3F16" w:rsidRDefault="000B3F16" w:rsidP="00FE3822">
      <w:pPr>
        <w:jc w:val="both"/>
        <w:rPr>
          <w:sz w:val="22"/>
        </w:rPr>
      </w:pPr>
    </w:p>
    <w:p w14:paraId="5B5C95A4" w14:textId="219A6E41" w:rsidR="00506BE6" w:rsidRDefault="00F2729C" w:rsidP="00FE3822">
      <w:pPr>
        <w:jc w:val="both"/>
        <w:rPr>
          <w:sz w:val="22"/>
        </w:rPr>
      </w:pPr>
      <w:r>
        <w:rPr>
          <w:sz w:val="22"/>
        </w:rPr>
        <w:t>When compared to unschooling</w:t>
      </w:r>
      <w:r w:rsidR="003550D5">
        <w:rPr>
          <w:sz w:val="22"/>
        </w:rPr>
        <w:t>,</w:t>
      </w:r>
      <w:r>
        <w:rPr>
          <w:sz w:val="22"/>
        </w:rPr>
        <w:t xml:space="preserve"> outdoor learning seems like a much more effective method of alternative e</w:t>
      </w:r>
      <w:r w:rsidR="003550D5">
        <w:rPr>
          <w:sz w:val="22"/>
        </w:rPr>
        <w:t>ducation. The key difference is that outdoor learning does not neglect the</w:t>
      </w:r>
      <w:r>
        <w:rPr>
          <w:sz w:val="22"/>
        </w:rPr>
        <w:t xml:space="preserve"> skills which</w:t>
      </w:r>
      <w:r w:rsidR="003550D5">
        <w:rPr>
          <w:sz w:val="22"/>
        </w:rPr>
        <w:t xml:space="preserve"> students will be tested on.</w:t>
      </w:r>
      <w:r>
        <w:rPr>
          <w:sz w:val="22"/>
        </w:rPr>
        <w:t xml:space="preserve"> English and maths</w:t>
      </w:r>
      <w:r w:rsidR="003550D5">
        <w:rPr>
          <w:sz w:val="22"/>
        </w:rPr>
        <w:t xml:space="preserve"> for example, </w:t>
      </w:r>
      <w:r>
        <w:rPr>
          <w:sz w:val="22"/>
        </w:rPr>
        <w:t xml:space="preserve">can be </w:t>
      </w:r>
      <w:r w:rsidR="003550D5">
        <w:rPr>
          <w:sz w:val="22"/>
        </w:rPr>
        <w:t>readily incorporated</w:t>
      </w:r>
      <w:r>
        <w:rPr>
          <w:sz w:val="22"/>
        </w:rPr>
        <w:t xml:space="preserve"> in</w:t>
      </w:r>
      <w:r w:rsidR="003550D5">
        <w:rPr>
          <w:sz w:val="22"/>
        </w:rPr>
        <w:t>to outdoor play activities and</w:t>
      </w:r>
      <w:r>
        <w:rPr>
          <w:sz w:val="22"/>
        </w:rPr>
        <w:t xml:space="preserve"> chi</w:t>
      </w:r>
      <w:r w:rsidR="003550D5">
        <w:rPr>
          <w:sz w:val="22"/>
        </w:rPr>
        <w:t>ldren are potentially</w:t>
      </w:r>
      <w:r>
        <w:rPr>
          <w:sz w:val="22"/>
        </w:rPr>
        <w:t xml:space="preserve"> more likely to engage </w:t>
      </w:r>
      <w:r w:rsidR="003550D5">
        <w:rPr>
          <w:sz w:val="22"/>
        </w:rPr>
        <w:t>in an outdoor setting</w:t>
      </w:r>
      <w:r>
        <w:rPr>
          <w:sz w:val="22"/>
        </w:rPr>
        <w:t xml:space="preserve"> than they would in a classroom. </w:t>
      </w:r>
      <w:r w:rsidR="003550D5">
        <w:rPr>
          <w:sz w:val="22"/>
        </w:rPr>
        <w:t>This would seem to suggest</w:t>
      </w:r>
      <w:r w:rsidR="007B2C20">
        <w:rPr>
          <w:sz w:val="22"/>
        </w:rPr>
        <w:t xml:space="preserve"> that outdoor leaning </w:t>
      </w:r>
      <w:r w:rsidR="00A4122E">
        <w:rPr>
          <w:sz w:val="22"/>
        </w:rPr>
        <w:t>is the ideal type of learning to engage and educate students.</w:t>
      </w:r>
      <w:r w:rsidR="003550D5">
        <w:rPr>
          <w:sz w:val="22"/>
        </w:rPr>
        <w:t xml:space="preserve"> However, not all educational settings can</w:t>
      </w:r>
      <w:r w:rsidR="00855C79">
        <w:rPr>
          <w:sz w:val="22"/>
        </w:rPr>
        <w:t xml:space="preserve"> facilitate</w:t>
      </w:r>
      <w:r w:rsidR="003550D5">
        <w:rPr>
          <w:sz w:val="22"/>
        </w:rPr>
        <w:t xml:space="preserve"> outdoor learning. A city-centre school might be an example of this.</w:t>
      </w:r>
      <w:r w:rsidR="00163285">
        <w:rPr>
          <w:sz w:val="22"/>
        </w:rPr>
        <w:t xml:space="preserve"> Knight (2011) reports that </w:t>
      </w:r>
      <w:r w:rsidR="003550D5">
        <w:rPr>
          <w:sz w:val="22"/>
        </w:rPr>
        <w:t>in urban areas such as inner-city</w:t>
      </w:r>
      <w:r w:rsidR="008B4073">
        <w:rPr>
          <w:sz w:val="22"/>
        </w:rPr>
        <w:t xml:space="preserve"> London there is a much higher risk of social exclusion </w:t>
      </w:r>
      <w:r w:rsidR="0039031B">
        <w:rPr>
          <w:sz w:val="22"/>
        </w:rPr>
        <w:t xml:space="preserve">and this may be in part </w:t>
      </w:r>
      <w:r w:rsidR="008B4073">
        <w:rPr>
          <w:sz w:val="22"/>
        </w:rPr>
        <w:t xml:space="preserve">due to a lack of outdoor learning. </w:t>
      </w:r>
      <w:r w:rsidR="001C4867">
        <w:rPr>
          <w:sz w:val="22"/>
        </w:rPr>
        <w:t>T</w:t>
      </w:r>
      <w:r w:rsidR="0039031B">
        <w:rPr>
          <w:sz w:val="22"/>
        </w:rPr>
        <w:t>his suggests that where schools fail to find</w:t>
      </w:r>
      <w:r w:rsidR="001C4867">
        <w:rPr>
          <w:sz w:val="22"/>
        </w:rPr>
        <w:t xml:space="preserve"> alternatives to mai</w:t>
      </w:r>
      <w:r w:rsidR="0039031B">
        <w:rPr>
          <w:sz w:val="22"/>
        </w:rPr>
        <w:t>nstream education children potentially fail to develop key skills such as</w:t>
      </w:r>
      <w:r w:rsidR="001C4867">
        <w:rPr>
          <w:sz w:val="22"/>
        </w:rPr>
        <w:t xml:space="preserve"> social skills.</w:t>
      </w:r>
      <w:r w:rsidR="003E0002">
        <w:rPr>
          <w:sz w:val="22"/>
        </w:rPr>
        <w:t xml:space="preserve"> This adds strength to the argument that </w:t>
      </w:r>
      <w:r w:rsidR="00F94749">
        <w:rPr>
          <w:sz w:val="22"/>
        </w:rPr>
        <w:t>there is</w:t>
      </w:r>
      <w:r w:rsidR="00426BD7">
        <w:rPr>
          <w:sz w:val="22"/>
        </w:rPr>
        <w:t xml:space="preserve"> a need for educatio</w:t>
      </w:r>
      <w:r w:rsidR="003E0002">
        <w:rPr>
          <w:sz w:val="22"/>
        </w:rPr>
        <w:t>nal alternatives in order to promote</w:t>
      </w:r>
      <w:r w:rsidR="00426BD7">
        <w:rPr>
          <w:sz w:val="22"/>
        </w:rPr>
        <w:t xml:space="preserve"> children</w:t>
      </w:r>
      <w:r w:rsidR="003E0002">
        <w:rPr>
          <w:sz w:val="22"/>
        </w:rPr>
        <w:t>’</w:t>
      </w:r>
      <w:r w:rsidR="00426BD7">
        <w:rPr>
          <w:sz w:val="22"/>
        </w:rPr>
        <w:t>s development.</w:t>
      </w:r>
      <w:r w:rsidR="00E87CF0">
        <w:rPr>
          <w:sz w:val="22"/>
        </w:rPr>
        <w:t xml:space="preserve"> </w:t>
      </w:r>
    </w:p>
    <w:p w14:paraId="064B04A1" w14:textId="77777777" w:rsidR="00C5142C" w:rsidRDefault="00C5142C" w:rsidP="00FE3822">
      <w:pPr>
        <w:jc w:val="both"/>
        <w:rPr>
          <w:sz w:val="22"/>
        </w:rPr>
      </w:pPr>
    </w:p>
    <w:p w14:paraId="0348C660" w14:textId="397CAF1A" w:rsidR="00F33D22" w:rsidRDefault="00C5142C" w:rsidP="00FE3822">
      <w:pPr>
        <w:jc w:val="both"/>
        <w:rPr>
          <w:sz w:val="22"/>
        </w:rPr>
      </w:pPr>
      <w:r>
        <w:rPr>
          <w:sz w:val="22"/>
        </w:rPr>
        <w:t>The idea of Libertarian Education is one which emerged in Britain post World War II.</w:t>
      </w:r>
      <w:r w:rsidR="00FD4D56">
        <w:rPr>
          <w:sz w:val="22"/>
        </w:rPr>
        <w:t xml:space="preserve"> </w:t>
      </w:r>
      <w:r w:rsidR="003E0002">
        <w:rPr>
          <w:sz w:val="22"/>
        </w:rPr>
        <w:t>According to Robinson (2015)</w:t>
      </w:r>
      <w:r w:rsidR="00E34796">
        <w:rPr>
          <w:sz w:val="22"/>
        </w:rPr>
        <w:t>,</w:t>
      </w:r>
      <w:r w:rsidR="00FD4D56">
        <w:rPr>
          <w:sz w:val="22"/>
        </w:rPr>
        <w:t xml:space="preserve"> </w:t>
      </w:r>
      <w:r w:rsidR="00602A7F">
        <w:rPr>
          <w:sz w:val="22"/>
        </w:rPr>
        <w:t>Libertarianism</w:t>
      </w:r>
      <w:r w:rsidR="003E0002">
        <w:rPr>
          <w:sz w:val="22"/>
        </w:rPr>
        <w:t xml:space="preserve">, as a philosophy, is based </w:t>
      </w:r>
      <w:r w:rsidR="00B2195F">
        <w:rPr>
          <w:sz w:val="22"/>
        </w:rPr>
        <w:t>on the</w:t>
      </w:r>
      <w:r w:rsidR="00A85928">
        <w:rPr>
          <w:sz w:val="22"/>
        </w:rPr>
        <w:t xml:space="preserve"> idea of minimal intervention from the state in </w:t>
      </w:r>
      <w:r w:rsidR="003E0002">
        <w:rPr>
          <w:sz w:val="22"/>
        </w:rPr>
        <w:t xml:space="preserve">terms of </w:t>
      </w:r>
      <w:r w:rsidR="00A85928">
        <w:rPr>
          <w:sz w:val="22"/>
        </w:rPr>
        <w:t xml:space="preserve">how citizens live their </w:t>
      </w:r>
      <w:r w:rsidR="00695DD4">
        <w:rPr>
          <w:sz w:val="22"/>
        </w:rPr>
        <w:t>li</w:t>
      </w:r>
      <w:r w:rsidR="003E0002">
        <w:rPr>
          <w:sz w:val="22"/>
        </w:rPr>
        <w:t>ves. Adherents of</w:t>
      </w:r>
      <w:r w:rsidR="00695DD4">
        <w:rPr>
          <w:sz w:val="22"/>
        </w:rPr>
        <w:t xml:space="preserve"> this philosophy believe stro</w:t>
      </w:r>
      <w:r w:rsidR="00E34796">
        <w:rPr>
          <w:sz w:val="22"/>
        </w:rPr>
        <w:t>ngly in free will and the right of the individual</w:t>
      </w:r>
      <w:r w:rsidR="00695DD4">
        <w:rPr>
          <w:sz w:val="22"/>
        </w:rPr>
        <w:t xml:space="preserve"> to act freely within society. Otsuka (2003) states that Libertarianism is all about full </w:t>
      </w:r>
      <w:r w:rsidR="007C5C49">
        <w:rPr>
          <w:sz w:val="22"/>
        </w:rPr>
        <w:t>self-ownership</w:t>
      </w:r>
      <w:r w:rsidR="00695DD4">
        <w:rPr>
          <w:sz w:val="22"/>
        </w:rPr>
        <w:t xml:space="preserve">. </w:t>
      </w:r>
      <w:r w:rsidR="003E0002">
        <w:rPr>
          <w:sz w:val="22"/>
        </w:rPr>
        <w:t xml:space="preserve">This philosophy is echoed </w:t>
      </w:r>
      <w:r w:rsidR="00F33D22">
        <w:rPr>
          <w:sz w:val="22"/>
        </w:rPr>
        <w:t>in the idea of Libertarian Education.</w:t>
      </w:r>
      <w:r w:rsidR="004A645A">
        <w:rPr>
          <w:sz w:val="22"/>
        </w:rPr>
        <w:t xml:space="preserve"> </w:t>
      </w:r>
      <w:r w:rsidR="003E0002">
        <w:rPr>
          <w:sz w:val="22"/>
        </w:rPr>
        <w:t xml:space="preserve">In Libertarian </w:t>
      </w:r>
      <w:r w:rsidR="00E34796">
        <w:rPr>
          <w:sz w:val="22"/>
        </w:rPr>
        <w:t xml:space="preserve">education, </w:t>
      </w:r>
      <w:r w:rsidR="004A022B">
        <w:rPr>
          <w:sz w:val="22"/>
        </w:rPr>
        <w:t>the state government and the education sys</w:t>
      </w:r>
      <w:r w:rsidR="003E0002">
        <w:rPr>
          <w:sz w:val="22"/>
        </w:rPr>
        <w:t>tem are</w:t>
      </w:r>
      <w:r w:rsidR="002E5A92">
        <w:rPr>
          <w:sz w:val="22"/>
        </w:rPr>
        <w:t xml:space="preserve"> completely separated</w:t>
      </w:r>
      <w:r w:rsidR="00BB582F">
        <w:rPr>
          <w:sz w:val="22"/>
        </w:rPr>
        <w:t>,</w:t>
      </w:r>
      <w:r w:rsidR="002E5A92">
        <w:rPr>
          <w:sz w:val="22"/>
        </w:rPr>
        <w:t xml:space="preserve"> state </w:t>
      </w:r>
      <w:r w:rsidR="0035221D">
        <w:rPr>
          <w:sz w:val="22"/>
        </w:rPr>
        <w:t>Republicanviews.org authors (2016)</w:t>
      </w:r>
      <w:r w:rsidR="00B7741C">
        <w:rPr>
          <w:sz w:val="22"/>
        </w:rPr>
        <w:t>. Libertarians</w:t>
      </w:r>
      <w:r w:rsidR="00D23F70">
        <w:rPr>
          <w:sz w:val="22"/>
        </w:rPr>
        <w:t xml:space="preserve"> believe that the government is completely unnecessary to, and should have no involvement in education.</w:t>
      </w:r>
      <w:r w:rsidR="00E34796">
        <w:rPr>
          <w:sz w:val="22"/>
        </w:rPr>
        <w:t xml:space="preserve"> Learning is</w:t>
      </w:r>
      <w:r w:rsidR="006E6B8A">
        <w:rPr>
          <w:sz w:val="22"/>
        </w:rPr>
        <w:t xml:space="preserve"> a process which is spontaneous </w:t>
      </w:r>
      <w:r w:rsidR="00E34796">
        <w:rPr>
          <w:sz w:val="22"/>
        </w:rPr>
        <w:t>and requires</w:t>
      </w:r>
      <w:r w:rsidR="001B66D1">
        <w:rPr>
          <w:sz w:val="22"/>
        </w:rPr>
        <w:t xml:space="preserve"> no authority</w:t>
      </w:r>
      <w:r w:rsidR="006C2114">
        <w:rPr>
          <w:sz w:val="22"/>
        </w:rPr>
        <w:t>.</w:t>
      </w:r>
      <w:r w:rsidR="007F0F5A">
        <w:rPr>
          <w:sz w:val="22"/>
        </w:rPr>
        <w:t xml:space="preserve"> Republicanviews.org authors also </w:t>
      </w:r>
      <w:r w:rsidR="00BB582F">
        <w:rPr>
          <w:sz w:val="22"/>
        </w:rPr>
        <w:t>comment on</w:t>
      </w:r>
      <w:r w:rsidR="0033338B">
        <w:rPr>
          <w:sz w:val="22"/>
        </w:rPr>
        <w:t xml:space="preserve"> </w:t>
      </w:r>
      <w:r w:rsidR="00B2195F">
        <w:rPr>
          <w:sz w:val="22"/>
        </w:rPr>
        <w:t>how governments</w:t>
      </w:r>
      <w:r w:rsidR="002C71E8">
        <w:rPr>
          <w:sz w:val="22"/>
        </w:rPr>
        <w:t xml:space="preserve"> will often interfere with children</w:t>
      </w:r>
      <w:r w:rsidR="00BB582F">
        <w:rPr>
          <w:sz w:val="22"/>
        </w:rPr>
        <w:t>’</w:t>
      </w:r>
      <w:r w:rsidR="002C71E8">
        <w:rPr>
          <w:sz w:val="22"/>
        </w:rPr>
        <w:t xml:space="preserve">s free will </w:t>
      </w:r>
      <w:r w:rsidR="00BB582F">
        <w:rPr>
          <w:sz w:val="22"/>
        </w:rPr>
        <w:t xml:space="preserve">and </w:t>
      </w:r>
      <w:r w:rsidR="002C71E8">
        <w:rPr>
          <w:sz w:val="22"/>
        </w:rPr>
        <w:t xml:space="preserve">with </w:t>
      </w:r>
      <w:r w:rsidR="00BB582F">
        <w:rPr>
          <w:sz w:val="22"/>
        </w:rPr>
        <w:t>their education. This is at odds with</w:t>
      </w:r>
      <w:r w:rsidR="002C71E8">
        <w:rPr>
          <w:sz w:val="22"/>
        </w:rPr>
        <w:t xml:space="preserve"> the</w:t>
      </w:r>
      <w:r w:rsidR="00BB582F">
        <w:rPr>
          <w:sz w:val="22"/>
        </w:rPr>
        <w:t xml:space="preserve">ir beliefs in the </w:t>
      </w:r>
      <w:r w:rsidR="00B2195F">
        <w:rPr>
          <w:sz w:val="22"/>
        </w:rPr>
        <w:t>importance of</w:t>
      </w:r>
      <w:r w:rsidR="00BB582F">
        <w:rPr>
          <w:sz w:val="22"/>
        </w:rPr>
        <w:t xml:space="preserve"> being able to act freely in accordance with</w:t>
      </w:r>
      <w:r w:rsidR="002C71E8">
        <w:rPr>
          <w:sz w:val="22"/>
        </w:rPr>
        <w:t xml:space="preserve"> </w:t>
      </w:r>
      <w:r w:rsidR="00BB582F">
        <w:rPr>
          <w:sz w:val="22"/>
        </w:rPr>
        <w:t>Libertarian philosophy</w:t>
      </w:r>
      <w:r w:rsidR="002C71E8">
        <w:rPr>
          <w:sz w:val="22"/>
        </w:rPr>
        <w:t>.</w:t>
      </w:r>
      <w:r w:rsidR="007968D0">
        <w:rPr>
          <w:sz w:val="22"/>
        </w:rPr>
        <w:t xml:space="preserve"> </w:t>
      </w:r>
      <w:r w:rsidR="00823742">
        <w:rPr>
          <w:sz w:val="22"/>
        </w:rPr>
        <w:t xml:space="preserve">A great inspiration for Libertarian education </w:t>
      </w:r>
      <w:r w:rsidR="00E46CDD">
        <w:rPr>
          <w:sz w:val="22"/>
        </w:rPr>
        <w:t xml:space="preserve">in Europe came from Francisco Lever who in 1990 was the founder of </w:t>
      </w:r>
      <w:r w:rsidR="006B3179">
        <w:rPr>
          <w:sz w:val="22"/>
        </w:rPr>
        <w:t>La Escuela Moderna in Barcelona reports Shotton (1992).</w:t>
      </w:r>
      <w:r w:rsidR="00E0578F">
        <w:rPr>
          <w:sz w:val="22"/>
        </w:rPr>
        <w:t xml:space="preserve"> The inspiration to Libertarian education came from Lever’s description of the relationship between the state government and teachers.</w:t>
      </w:r>
    </w:p>
    <w:p w14:paraId="068E6FA1" w14:textId="77777777" w:rsidR="00C764B0" w:rsidRDefault="00C764B0" w:rsidP="00FE3822">
      <w:pPr>
        <w:jc w:val="both"/>
        <w:rPr>
          <w:sz w:val="22"/>
        </w:rPr>
      </w:pPr>
    </w:p>
    <w:p w14:paraId="398BE91F" w14:textId="51E76FA7" w:rsidR="009742C7" w:rsidRDefault="00BB582F" w:rsidP="00FE3822">
      <w:pPr>
        <w:jc w:val="both"/>
        <w:rPr>
          <w:sz w:val="22"/>
        </w:rPr>
      </w:pPr>
      <w:r>
        <w:rPr>
          <w:sz w:val="22"/>
        </w:rPr>
        <w:t>When it comes to evaluating</w:t>
      </w:r>
      <w:r w:rsidR="009742C7">
        <w:rPr>
          <w:sz w:val="22"/>
        </w:rPr>
        <w:t xml:space="preserve"> Libertarian education</w:t>
      </w:r>
      <w:r>
        <w:rPr>
          <w:sz w:val="22"/>
        </w:rPr>
        <w:t>,</w:t>
      </w:r>
      <w:r w:rsidR="00587586">
        <w:rPr>
          <w:sz w:val="22"/>
        </w:rPr>
        <w:t xml:space="preserve"> the practicality</w:t>
      </w:r>
      <w:r w:rsidR="00A94BDB">
        <w:rPr>
          <w:sz w:val="22"/>
        </w:rPr>
        <w:t xml:space="preserve"> </w:t>
      </w:r>
      <w:r w:rsidR="009742C7">
        <w:rPr>
          <w:sz w:val="22"/>
        </w:rPr>
        <w:t xml:space="preserve">of the philosophy must first be examined. </w:t>
      </w:r>
      <w:r w:rsidR="00A94BDB">
        <w:rPr>
          <w:sz w:val="22"/>
        </w:rPr>
        <w:t xml:space="preserve">‘Can a school based on </w:t>
      </w:r>
      <w:r w:rsidR="000A465F">
        <w:rPr>
          <w:sz w:val="22"/>
        </w:rPr>
        <w:t>L</w:t>
      </w:r>
      <w:r w:rsidR="00A94BDB">
        <w:rPr>
          <w:sz w:val="22"/>
        </w:rPr>
        <w:t xml:space="preserve">ibertarian </w:t>
      </w:r>
      <w:r w:rsidR="000A465F">
        <w:rPr>
          <w:sz w:val="22"/>
        </w:rPr>
        <w:t xml:space="preserve">principles exist in the modern world?’ (John, 2012, p:110). </w:t>
      </w:r>
      <w:r w:rsidR="00B811B8">
        <w:rPr>
          <w:sz w:val="22"/>
        </w:rPr>
        <w:t xml:space="preserve">It is acknowledged that some private schools do consist of some elements of what would be called a Libertarian education. </w:t>
      </w:r>
      <w:r w:rsidR="00305778">
        <w:rPr>
          <w:sz w:val="22"/>
        </w:rPr>
        <w:t>Could this suggest that Libertarian education is too idealistic? The idea sounds amazing on paper but in practice it may not be an appropriate method of e</w:t>
      </w:r>
      <w:r w:rsidR="00255CB4">
        <w:rPr>
          <w:sz w:val="22"/>
        </w:rPr>
        <w:t>ducation. This takes us back</w:t>
      </w:r>
      <w:r w:rsidR="00305778">
        <w:rPr>
          <w:sz w:val="22"/>
        </w:rPr>
        <w:t xml:space="preserve"> to Apple (2004).</w:t>
      </w:r>
      <w:r w:rsidR="00255CB4">
        <w:rPr>
          <w:sz w:val="22"/>
        </w:rPr>
        <w:t xml:space="preserve"> What children experience </w:t>
      </w:r>
      <w:r w:rsidR="00B2195F">
        <w:rPr>
          <w:sz w:val="22"/>
        </w:rPr>
        <w:t>within education</w:t>
      </w:r>
      <w:r w:rsidR="003C186F">
        <w:rPr>
          <w:sz w:val="22"/>
        </w:rPr>
        <w:t xml:space="preserve"> is not ne</w:t>
      </w:r>
      <w:r w:rsidR="00255CB4">
        <w:rPr>
          <w:sz w:val="22"/>
        </w:rPr>
        <w:t>cessarily important. All that matters is</w:t>
      </w:r>
      <w:r w:rsidR="003C186F">
        <w:rPr>
          <w:sz w:val="22"/>
        </w:rPr>
        <w:t xml:space="preserve"> the </w:t>
      </w:r>
      <w:r w:rsidR="00BF069C">
        <w:rPr>
          <w:sz w:val="22"/>
        </w:rPr>
        <w:t>input</w:t>
      </w:r>
      <w:r w:rsidR="003C186F">
        <w:rPr>
          <w:sz w:val="22"/>
        </w:rPr>
        <w:t xml:space="preserve"> and the output and</w:t>
      </w:r>
      <w:r w:rsidR="00255CB4">
        <w:rPr>
          <w:sz w:val="22"/>
        </w:rPr>
        <w:t>,</w:t>
      </w:r>
      <w:r w:rsidR="003C186F">
        <w:rPr>
          <w:sz w:val="22"/>
        </w:rPr>
        <w:t xml:space="preserve"> if the student has nothing to show for the time spent in </w:t>
      </w:r>
      <w:r w:rsidR="00BF069C">
        <w:rPr>
          <w:sz w:val="22"/>
        </w:rPr>
        <w:t>education</w:t>
      </w:r>
      <w:r w:rsidR="00255CB4">
        <w:rPr>
          <w:sz w:val="22"/>
        </w:rPr>
        <w:t>,</w:t>
      </w:r>
      <w:r w:rsidR="003C186F">
        <w:rPr>
          <w:sz w:val="22"/>
        </w:rPr>
        <w:t xml:space="preserve"> then the experience could be considered as useless. </w:t>
      </w:r>
      <w:r w:rsidR="006B534F">
        <w:rPr>
          <w:sz w:val="22"/>
        </w:rPr>
        <w:t>Th</w:t>
      </w:r>
      <w:r w:rsidR="00255CB4">
        <w:rPr>
          <w:sz w:val="22"/>
        </w:rPr>
        <w:t>is would suggest</w:t>
      </w:r>
      <w:r w:rsidR="006B534F">
        <w:rPr>
          <w:sz w:val="22"/>
        </w:rPr>
        <w:t xml:space="preserve"> that there may not be a need for Libertarian education within modern Britain.</w:t>
      </w:r>
      <w:r w:rsidR="00A96CF1">
        <w:rPr>
          <w:sz w:val="22"/>
        </w:rPr>
        <w:t xml:space="preserve"> </w:t>
      </w:r>
      <w:r w:rsidR="00255CB4">
        <w:rPr>
          <w:sz w:val="22"/>
        </w:rPr>
        <w:t xml:space="preserve">Interestingly, </w:t>
      </w:r>
      <w:r w:rsidR="00B2195F">
        <w:rPr>
          <w:sz w:val="22"/>
        </w:rPr>
        <w:t>though, there</w:t>
      </w:r>
      <w:r w:rsidR="00A96CF1">
        <w:rPr>
          <w:sz w:val="22"/>
        </w:rPr>
        <w:t xml:space="preserve"> is a school in Britain which</w:t>
      </w:r>
      <w:r w:rsidR="00255CB4">
        <w:rPr>
          <w:sz w:val="22"/>
        </w:rPr>
        <w:t xml:space="preserve"> incorporates</w:t>
      </w:r>
      <w:r w:rsidR="00A96CF1">
        <w:rPr>
          <w:sz w:val="22"/>
        </w:rPr>
        <w:t xml:space="preserve"> </w:t>
      </w:r>
      <w:r w:rsidR="009040DB">
        <w:rPr>
          <w:sz w:val="22"/>
        </w:rPr>
        <w:t>some,</w:t>
      </w:r>
      <w:r w:rsidR="00255CB4">
        <w:rPr>
          <w:sz w:val="22"/>
        </w:rPr>
        <w:t xml:space="preserve"> if</w:t>
      </w:r>
      <w:r w:rsidR="007B6710">
        <w:rPr>
          <w:sz w:val="22"/>
        </w:rPr>
        <w:t xml:space="preserve"> not all, Libertar</w:t>
      </w:r>
      <w:r w:rsidR="00255CB4">
        <w:rPr>
          <w:sz w:val="22"/>
        </w:rPr>
        <w:t xml:space="preserve">ian principles. </w:t>
      </w:r>
      <w:r w:rsidR="009040DB">
        <w:rPr>
          <w:sz w:val="22"/>
        </w:rPr>
        <w:t xml:space="preserve"> </w:t>
      </w:r>
      <w:r w:rsidR="00CB4DA2">
        <w:rPr>
          <w:sz w:val="22"/>
        </w:rPr>
        <w:t>This school w</w:t>
      </w:r>
      <w:r w:rsidR="0081082D">
        <w:rPr>
          <w:sz w:val="22"/>
        </w:rPr>
        <w:t xml:space="preserve">as developed in </w:t>
      </w:r>
      <w:r w:rsidR="00B2195F">
        <w:rPr>
          <w:sz w:val="22"/>
        </w:rPr>
        <w:t>1921 by</w:t>
      </w:r>
      <w:r w:rsidR="00CB4DA2">
        <w:rPr>
          <w:sz w:val="22"/>
        </w:rPr>
        <w:t xml:space="preserve"> A.S Neill. It is called Summerhill.</w:t>
      </w:r>
      <w:r w:rsidR="00A74090">
        <w:rPr>
          <w:sz w:val="22"/>
        </w:rPr>
        <w:t xml:space="preserve"> </w:t>
      </w:r>
      <w:r w:rsidR="0005073B">
        <w:rPr>
          <w:sz w:val="22"/>
        </w:rPr>
        <w:t>Sum</w:t>
      </w:r>
      <w:r w:rsidR="003A0D31">
        <w:rPr>
          <w:sz w:val="22"/>
        </w:rPr>
        <w:t>merhill is a private school which is pupil-centred and run entirely on democratic lines,</w:t>
      </w:r>
      <w:r w:rsidR="0005073B">
        <w:rPr>
          <w:sz w:val="22"/>
        </w:rPr>
        <w:t xml:space="preserve"> states Wallace (2009).</w:t>
      </w:r>
      <w:r w:rsidR="007B6710">
        <w:rPr>
          <w:sz w:val="22"/>
        </w:rPr>
        <w:t xml:space="preserve"> </w:t>
      </w:r>
      <w:r w:rsidR="00A96CF1">
        <w:rPr>
          <w:sz w:val="22"/>
        </w:rPr>
        <w:t xml:space="preserve"> </w:t>
      </w:r>
      <w:r w:rsidR="0065323E">
        <w:rPr>
          <w:sz w:val="22"/>
        </w:rPr>
        <w:t>Students decide what</w:t>
      </w:r>
      <w:r w:rsidR="00456D06">
        <w:rPr>
          <w:sz w:val="22"/>
        </w:rPr>
        <w:t xml:space="preserve"> they will learn and when they want to learn it. Th</w:t>
      </w:r>
      <w:r w:rsidR="003A0D31">
        <w:rPr>
          <w:sz w:val="22"/>
        </w:rPr>
        <w:t>e education is completely child-</w:t>
      </w:r>
      <w:r w:rsidR="00456D06">
        <w:rPr>
          <w:sz w:val="22"/>
        </w:rPr>
        <w:t xml:space="preserve">centred and free from any authority. </w:t>
      </w:r>
      <w:r w:rsidR="003A0D31">
        <w:rPr>
          <w:sz w:val="22"/>
        </w:rPr>
        <w:t>Wallace describes t</w:t>
      </w:r>
      <w:r w:rsidR="00456D06">
        <w:rPr>
          <w:sz w:val="22"/>
        </w:rPr>
        <w:t xml:space="preserve">he school </w:t>
      </w:r>
      <w:r w:rsidR="003A0D31">
        <w:rPr>
          <w:sz w:val="22"/>
        </w:rPr>
        <w:t>as being opposed to any idea</w:t>
      </w:r>
      <w:r w:rsidR="00456D06">
        <w:rPr>
          <w:sz w:val="22"/>
        </w:rPr>
        <w:t xml:space="preserve"> of hierarchy such as teachers being </w:t>
      </w:r>
      <w:r w:rsidR="003A0D31">
        <w:rPr>
          <w:sz w:val="22"/>
        </w:rPr>
        <w:t xml:space="preserve">regarded as </w:t>
      </w:r>
      <w:r w:rsidR="00456D06">
        <w:rPr>
          <w:sz w:val="22"/>
        </w:rPr>
        <w:t xml:space="preserve">more important than the </w:t>
      </w:r>
      <w:r w:rsidR="003A0D31">
        <w:rPr>
          <w:sz w:val="22"/>
        </w:rPr>
        <w:t>students</w:t>
      </w:r>
      <w:r w:rsidR="00456D06">
        <w:rPr>
          <w:sz w:val="22"/>
        </w:rPr>
        <w:t xml:space="preserve">. </w:t>
      </w:r>
      <w:r w:rsidR="003A0D31">
        <w:rPr>
          <w:sz w:val="22"/>
        </w:rPr>
        <w:t>This approach mirrors</w:t>
      </w:r>
      <w:r w:rsidR="00287FBC">
        <w:rPr>
          <w:sz w:val="22"/>
        </w:rPr>
        <w:t xml:space="preserve"> the philosophy of freedo</w:t>
      </w:r>
      <w:r w:rsidR="003A0D31">
        <w:rPr>
          <w:sz w:val="22"/>
        </w:rPr>
        <w:t>m of</w:t>
      </w:r>
      <w:r w:rsidR="00287FBC">
        <w:rPr>
          <w:sz w:val="22"/>
        </w:rPr>
        <w:t xml:space="preserve"> Libertarian education. </w:t>
      </w:r>
    </w:p>
    <w:p w14:paraId="4EF10C85" w14:textId="77777777" w:rsidR="003A0D31" w:rsidRDefault="003A0D31" w:rsidP="00FE3822">
      <w:pPr>
        <w:jc w:val="both"/>
        <w:rPr>
          <w:sz w:val="22"/>
        </w:rPr>
      </w:pPr>
    </w:p>
    <w:p w14:paraId="5E3E09E0" w14:textId="2587658C" w:rsidR="00171E0C" w:rsidRDefault="00B2195F" w:rsidP="00FE3822">
      <w:pPr>
        <w:jc w:val="both"/>
        <w:rPr>
          <w:sz w:val="22"/>
        </w:rPr>
      </w:pPr>
      <w:r>
        <w:rPr>
          <w:sz w:val="22"/>
        </w:rPr>
        <w:t>So,</w:t>
      </w:r>
      <w:r w:rsidR="003A0D31">
        <w:rPr>
          <w:sz w:val="22"/>
        </w:rPr>
        <w:t xml:space="preserve"> is Libertarian education</w:t>
      </w:r>
      <w:r w:rsidR="00171E0C">
        <w:rPr>
          <w:sz w:val="22"/>
        </w:rPr>
        <w:t xml:space="preserve"> an appropriate alternative for mainstream </w:t>
      </w:r>
      <w:r w:rsidR="00DC212A">
        <w:rPr>
          <w:sz w:val="22"/>
        </w:rPr>
        <w:t>schooling?</w:t>
      </w:r>
      <w:r w:rsidR="00954E80">
        <w:rPr>
          <w:sz w:val="22"/>
        </w:rPr>
        <w:t xml:space="preserve"> </w:t>
      </w:r>
      <w:r w:rsidR="003A0D31">
        <w:rPr>
          <w:sz w:val="22"/>
        </w:rPr>
        <w:t xml:space="preserve">Undoubtedly, it would have great appeal </w:t>
      </w:r>
      <w:r>
        <w:rPr>
          <w:sz w:val="22"/>
        </w:rPr>
        <w:t>to families</w:t>
      </w:r>
      <w:r w:rsidR="00DC212A">
        <w:rPr>
          <w:sz w:val="22"/>
        </w:rPr>
        <w:t xml:space="preserve"> whose</w:t>
      </w:r>
      <w:r w:rsidR="003A0D31">
        <w:rPr>
          <w:sz w:val="22"/>
        </w:rPr>
        <w:t xml:space="preserve"> children struggle to</w:t>
      </w:r>
      <w:r w:rsidR="00DC212A">
        <w:rPr>
          <w:sz w:val="22"/>
        </w:rPr>
        <w:t xml:space="preserve"> function within a </w:t>
      </w:r>
      <w:r w:rsidR="003A0D31">
        <w:rPr>
          <w:sz w:val="22"/>
        </w:rPr>
        <w:t xml:space="preserve">traditional </w:t>
      </w:r>
      <w:r w:rsidR="00DC212A">
        <w:rPr>
          <w:sz w:val="22"/>
        </w:rPr>
        <w:t xml:space="preserve">classroom environment. </w:t>
      </w:r>
      <w:r w:rsidR="003A0D31">
        <w:rPr>
          <w:sz w:val="22"/>
        </w:rPr>
        <w:t>Also, it is important to remember that there is strong evidence to show that</w:t>
      </w:r>
      <w:r w:rsidR="003513B3">
        <w:rPr>
          <w:sz w:val="22"/>
        </w:rPr>
        <w:t xml:space="preserve"> children learn </w:t>
      </w:r>
      <w:r w:rsidR="004312F8">
        <w:rPr>
          <w:sz w:val="22"/>
        </w:rPr>
        <w:t xml:space="preserve">effectively </w:t>
      </w:r>
      <w:r w:rsidR="003513B3">
        <w:rPr>
          <w:sz w:val="22"/>
        </w:rPr>
        <w:t>in different ways.</w:t>
      </w:r>
      <w:r w:rsidR="00C85876">
        <w:rPr>
          <w:sz w:val="22"/>
        </w:rPr>
        <w:t xml:space="preserve"> </w:t>
      </w:r>
      <w:r w:rsidR="004312F8">
        <w:rPr>
          <w:sz w:val="22"/>
        </w:rPr>
        <w:t>Children may feel empowered by</w:t>
      </w:r>
      <w:r w:rsidR="00C85876">
        <w:rPr>
          <w:sz w:val="22"/>
        </w:rPr>
        <w:t xml:space="preserve"> the freedom the</w:t>
      </w:r>
      <w:r w:rsidR="003F5D75">
        <w:rPr>
          <w:sz w:val="22"/>
        </w:rPr>
        <w:t>y are given over their learning</w:t>
      </w:r>
      <w:r w:rsidR="004312F8">
        <w:rPr>
          <w:sz w:val="22"/>
        </w:rPr>
        <w:t xml:space="preserve"> and this may contribute to the development of confidence and a strong sense of self</w:t>
      </w:r>
      <w:r w:rsidR="003F5D75">
        <w:rPr>
          <w:sz w:val="22"/>
        </w:rPr>
        <w:t xml:space="preserve">. </w:t>
      </w:r>
      <w:r w:rsidR="00646929">
        <w:rPr>
          <w:sz w:val="22"/>
        </w:rPr>
        <w:t>Libertar</w:t>
      </w:r>
      <w:r w:rsidR="004312F8">
        <w:rPr>
          <w:sz w:val="22"/>
        </w:rPr>
        <w:t xml:space="preserve">ian education emphasises the role </w:t>
      </w:r>
      <w:r>
        <w:rPr>
          <w:sz w:val="22"/>
        </w:rPr>
        <w:t>of play</w:t>
      </w:r>
      <w:r w:rsidR="007A7288">
        <w:rPr>
          <w:sz w:val="22"/>
        </w:rPr>
        <w:t>.</w:t>
      </w:r>
      <w:r w:rsidR="00646929">
        <w:rPr>
          <w:sz w:val="22"/>
        </w:rPr>
        <w:t xml:space="preserve"> According to Educational Play Care authors (2016), children will learn key skills such as social skills throughout free play and learning.</w:t>
      </w:r>
      <w:r w:rsidR="006F2F23">
        <w:rPr>
          <w:sz w:val="22"/>
        </w:rPr>
        <w:t xml:space="preserve"> This suggests that there is a real need for learning which allows children a freedom of what they want to do. </w:t>
      </w:r>
      <w:r w:rsidR="004312F8">
        <w:rPr>
          <w:sz w:val="22"/>
        </w:rPr>
        <w:t>However, it does not necessarily follow from this that education need to be run on entirely Libertarian lines and it is important to remember that most schools</w:t>
      </w:r>
      <w:r w:rsidR="00564FE4">
        <w:rPr>
          <w:sz w:val="22"/>
        </w:rPr>
        <w:t xml:space="preserve"> need to re</w:t>
      </w:r>
      <w:r w:rsidR="004C438B">
        <w:rPr>
          <w:sz w:val="22"/>
        </w:rPr>
        <w:t>ly on state governments for</w:t>
      </w:r>
      <w:r w:rsidR="004F6DF9">
        <w:rPr>
          <w:sz w:val="22"/>
        </w:rPr>
        <w:t xml:space="preserve"> funding. </w:t>
      </w:r>
      <w:r w:rsidR="008F1F37">
        <w:rPr>
          <w:sz w:val="22"/>
        </w:rPr>
        <w:t>Whittaker (2017) states that for each student that enrols in a school the school receives three thousand five hundred pounds. A Libertarian school</w:t>
      </w:r>
      <w:r w:rsidR="004C438B">
        <w:rPr>
          <w:sz w:val="22"/>
        </w:rPr>
        <w:t xml:space="preserve">, separated from state </w:t>
      </w:r>
      <w:r>
        <w:rPr>
          <w:sz w:val="22"/>
        </w:rPr>
        <w:t>intervention, would</w:t>
      </w:r>
      <w:r w:rsidR="004C438B">
        <w:rPr>
          <w:sz w:val="22"/>
        </w:rPr>
        <w:t xml:space="preserve"> not receive this and could consequently suffer in terms of being unable</w:t>
      </w:r>
      <w:r w:rsidR="008F1F37">
        <w:rPr>
          <w:sz w:val="22"/>
        </w:rPr>
        <w:t xml:space="preserve"> to </w:t>
      </w:r>
      <w:r w:rsidR="00551667">
        <w:rPr>
          <w:sz w:val="22"/>
        </w:rPr>
        <w:t>acquire</w:t>
      </w:r>
      <w:r w:rsidR="00D93BB6">
        <w:rPr>
          <w:sz w:val="22"/>
        </w:rPr>
        <w:t xml:space="preserve"> </w:t>
      </w:r>
      <w:r w:rsidR="004C438B">
        <w:rPr>
          <w:sz w:val="22"/>
        </w:rPr>
        <w:t xml:space="preserve">sufficient </w:t>
      </w:r>
      <w:r w:rsidR="00D93BB6">
        <w:rPr>
          <w:sz w:val="22"/>
        </w:rPr>
        <w:t>resources for learning.</w:t>
      </w:r>
      <w:r w:rsidR="00EF518E">
        <w:rPr>
          <w:sz w:val="22"/>
        </w:rPr>
        <w:t xml:space="preserve">  Additionally, to go back to Apple (2004</w:t>
      </w:r>
      <w:r>
        <w:rPr>
          <w:sz w:val="22"/>
        </w:rPr>
        <w:t>), Libertarian</w:t>
      </w:r>
      <w:r w:rsidR="00EF518E">
        <w:rPr>
          <w:sz w:val="22"/>
        </w:rPr>
        <w:t xml:space="preserve"> education, like many other </w:t>
      </w:r>
      <w:r w:rsidR="004A04EA">
        <w:rPr>
          <w:sz w:val="22"/>
        </w:rPr>
        <w:t>educational alternati</w:t>
      </w:r>
      <w:r w:rsidR="00EF518E">
        <w:rPr>
          <w:sz w:val="22"/>
        </w:rPr>
        <w:t xml:space="preserve">ves, is open to criticism that it denies students the measurable outputs of an education – i.e. qualifications. </w:t>
      </w:r>
    </w:p>
    <w:p w14:paraId="6649BD18" w14:textId="77777777" w:rsidR="00775D3B" w:rsidRDefault="00775D3B" w:rsidP="00FE3822">
      <w:pPr>
        <w:jc w:val="both"/>
        <w:rPr>
          <w:sz w:val="22"/>
        </w:rPr>
      </w:pPr>
    </w:p>
    <w:p w14:paraId="35E83B7A" w14:textId="77777777" w:rsidR="00775D3B" w:rsidRDefault="00775D3B" w:rsidP="00FE3822">
      <w:pPr>
        <w:jc w:val="both"/>
        <w:rPr>
          <w:sz w:val="22"/>
        </w:rPr>
      </w:pPr>
    </w:p>
    <w:p w14:paraId="723FA2E1" w14:textId="77777777" w:rsidR="003700E8" w:rsidRDefault="003700E8" w:rsidP="00FE3822">
      <w:pPr>
        <w:jc w:val="both"/>
        <w:rPr>
          <w:sz w:val="22"/>
        </w:rPr>
      </w:pPr>
    </w:p>
    <w:p w14:paraId="0E587ED7" w14:textId="77777777" w:rsidR="003700E8" w:rsidRDefault="003700E8" w:rsidP="00FE3822">
      <w:pPr>
        <w:jc w:val="both"/>
        <w:rPr>
          <w:sz w:val="22"/>
        </w:rPr>
      </w:pPr>
    </w:p>
    <w:p w14:paraId="7406A8BD" w14:textId="5435644B" w:rsidR="003700E8" w:rsidRDefault="00EF518E" w:rsidP="00FE3822">
      <w:pPr>
        <w:jc w:val="both"/>
        <w:rPr>
          <w:sz w:val="22"/>
        </w:rPr>
      </w:pPr>
      <w:r>
        <w:rPr>
          <w:sz w:val="22"/>
        </w:rPr>
        <w:t>In conclusion</w:t>
      </w:r>
      <w:r w:rsidR="00C3016E">
        <w:rPr>
          <w:sz w:val="22"/>
        </w:rPr>
        <w:t>, the three educational alternatives which have been discuss</w:t>
      </w:r>
      <w:r>
        <w:rPr>
          <w:sz w:val="22"/>
        </w:rPr>
        <w:t>ed all share a few key themes. Fundamental to all three</w:t>
      </w:r>
      <w:r w:rsidR="00C3016E">
        <w:rPr>
          <w:sz w:val="22"/>
        </w:rPr>
        <w:t xml:space="preserve"> is the idea of </w:t>
      </w:r>
      <w:r>
        <w:rPr>
          <w:sz w:val="22"/>
        </w:rPr>
        <w:t>individual freedom; freedom from sitting at a desk</w:t>
      </w:r>
      <w:r w:rsidR="00C3016E">
        <w:rPr>
          <w:sz w:val="22"/>
        </w:rPr>
        <w:t xml:space="preserve"> in a classroom writing notes and undertaking constant tasks. </w:t>
      </w:r>
      <w:r>
        <w:rPr>
          <w:sz w:val="22"/>
        </w:rPr>
        <w:t xml:space="preserve">In these alternative educational </w:t>
      </w:r>
      <w:r w:rsidR="00B2195F">
        <w:rPr>
          <w:sz w:val="22"/>
        </w:rPr>
        <w:t>approaches, children</w:t>
      </w:r>
      <w:r w:rsidR="00F43E54">
        <w:rPr>
          <w:sz w:val="22"/>
        </w:rPr>
        <w:t xml:space="preserve"> </w:t>
      </w:r>
      <w:r>
        <w:rPr>
          <w:sz w:val="22"/>
        </w:rPr>
        <w:t>are offered a different</w:t>
      </w:r>
      <w:r w:rsidR="00F43E54">
        <w:rPr>
          <w:sz w:val="22"/>
        </w:rPr>
        <w:t xml:space="preserve"> perspective</w:t>
      </w:r>
      <w:r>
        <w:rPr>
          <w:sz w:val="22"/>
        </w:rPr>
        <w:t xml:space="preserve">, which encourages and </w:t>
      </w:r>
      <w:r w:rsidR="00FA3E80">
        <w:rPr>
          <w:sz w:val="22"/>
        </w:rPr>
        <w:t>allows them</w:t>
      </w:r>
      <w:r w:rsidR="00615623">
        <w:rPr>
          <w:sz w:val="22"/>
        </w:rPr>
        <w:t xml:space="preserve"> </w:t>
      </w:r>
      <w:r>
        <w:rPr>
          <w:sz w:val="22"/>
        </w:rPr>
        <w:t>to work on their personal and social development as much as their academic development.</w:t>
      </w:r>
      <w:r w:rsidR="00210771">
        <w:rPr>
          <w:sz w:val="22"/>
        </w:rPr>
        <w:t xml:space="preserve"> </w:t>
      </w:r>
    </w:p>
    <w:p w14:paraId="4D802D76" w14:textId="77777777" w:rsidR="00210771" w:rsidRDefault="00210771" w:rsidP="00FE3822">
      <w:pPr>
        <w:ind w:firstLine="720"/>
        <w:jc w:val="both"/>
        <w:rPr>
          <w:sz w:val="22"/>
        </w:rPr>
      </w:pPr>
    </w:p>
    <w:p w14:paraId="2A3BE40B" w14:textId="77777777" w:rsidR="00A934E3" w:rsidRDefault="00A934E3" w:rsidP="00FE3822">
      <w:pPr>
        <w:ind w:firstLine="720"/>
        <w:jc w:val="both"/>
        <w:rPr>
          <w:sz w:val="22"/>
        </w:rPr>
      </w:pPr>
      <w:r w:rsidRPr="00775D3B">
        <w:rPr>
          <w:sz w:val="22"/>
        </w:rPr>
        <w:t>“When you take the free will out of education, that turns it into schooling.”</w:t>
      </w:r>
      <w:r>
        <w:rPr>
          <w:sz w:val="22"/>
        </w:rPr>
        <w:t xml:space="preserve"> (Taylor Gatto, 1991).</w:t>
      </w:r>
    </w:p>
    <w:p w14:paraId="1631323C" w14:textId="77777777" w:rsidR="00EF518E" w:rsidRDefault="00EF518E" w:rsidP="00FE3822">
      <w:pPr>
        <w:ind w:firstLine="720"/>
        <w:jc w:val="both"/>
        <w:rPr>
          <w:sz w:val="22"/>
        </w:rPr>
      </w:pPr>
    </w:p>
    <w:p w14:paraId="35F264EF" w14:textId="30D043EC" w:rsidR="00210771" w:rsidRDefault="00D22C76" w:rsidP="00FE3822">
      <w:pPr>
        <w:jc w:val="both"/>
        <w:rPr>
          <w:sz w:val="22"/>
        </w:rPr>
      </w:pPr>
      <w:r>
        <w:rPr>
          <w:sz w:val="22"/>
        </w:rPr>
        <w:t xml:space="preserve">As </w:t>
      </w:r>
      <w:r w:rsidR="00B72131">
        <w:rPr>
          <w:sz w:val="22"/>
        </w:rPr>
        <w:t xml:space="preserve">appealingly </w:t>
      </w:r>
      <w:r>
        <w:rPr>
          <w:sz w:val="22"/>
        </w:rPr>
        <w:t>idealistic as these radical educations sound, it is very unlikely that they will grow in popularity</w:t>
      </w:r>
      <w:r w:rsidR="00B72131">
        <w:rPr>
          <w:sz w:val="22"/>
        </w:rPr>
        <w:t xml:space="preserve"> and become mainstream. Modern education is dominated by measurements and standards, by examinations and </w:t>
      </w:r>
      <w:r w:rsidR="009B2881">
        <w:rPr>
          <w:sz w:val="22"/>
        </w:rPr>
        <w:t>by preparation for the workplace through the acquiring</w:t>
      </w:r>
      <w:r w:rsidR="00B72131">
        <w:rPr>
          <w:sz w:val="22"/>
        </w:rPr>
        <w:t xml:space="preserve"> of qualifications. Nobody denies the importance of social and personal development as part of the educational experience but this is not </w:t>
      </w:r>
      <w:r w:rsidR="00080272">
        <w:rPr>
          <w:sz w:val="22"/>
        </w:rPr>
        <w:t xml:space="preserve">currently </w:t>
      </w:r>
      <w:r w:rsidR="00B72131">
        <w:rPr>
          <w:sz w:val="22"/>
        </w:rPr>
        <w:t>seen as the primary aim of education.</w:t>
      </w:r>
      <w:r w:rsidR="009B2881">
        <w:rPr>
          <w:sz w:val="22"/>
        </w:rPr>
        <w:t xml:space="preserve"> </w:t>
      </w:r>
      <w:r w:rsidR="001A345D">
        <w:rPr>
          <w:sz w:val="22"/>
        </w:rPr>
        <w:t>Yet</w:t>
      </w:r>
      <w:r w:rsidR="005F471E">
        <w:rPr>
          <w:sz w:val="22"/>
        </w:rPr>
        <w:t xml:space="preserve"> as more and more children suffer mental health problems, our system of schooling has a moral obligation to consider its own role in that growing crisis and to find ways of addressing it</w:t>
      </w:r>
      <w:r w:rsidR="00BB34D3">
        <w:rPr>
          <w:sz w:val="22"/>
        </w:rPr>
        <w:t xml:space="preserve">.  </w:t>
      </w:r>
      <w:r w:rsidR="00FC6612">
        <w:rPr>
          <w:sz w:val="22"/>
        </w:rPr>
        <w:t>For theorists like Apple (2004), the experience of education is irrelevant. Contrastingly, for people who were made to feel stupid in school because they did not fit the</w:t>
      </w:r>
      <w:r w:rsidR="007741AC">
        <w:rPr>
          <w:sz w:val="22"/>
        </w:rPr>
        <w:t xml:space="preserve"> mould of mainstream education the</w:t>
      </w:r>
      <w:r w:rsidR="003F332C">
        <w:rPr>
          <w:sz w:val="22"/>
        </w:rPr>
        <w:t xml:space="preserve"> feeling of being inadequate can last a lifetime.</w:t>
      </w:r>
      <w:r w:rsidR="00FC6612">
        <w:rPr>
          <w:sz w:val="22"/>
        </w:rPr>
        <w:t xml:space="preserve"> </w:t>
      </w:r>
      <w:r w:rsidR="004C3EB4">
        <w:rPr>
          <w:sz w:val="22"/>
        </w:rPr>
        <w:t xml:space="preserve"> </w:t>
      </w:r>
      <w:r w:rsidR="00BB34D3">
        <w:rPr>
          <w:sz w:val="22"/>
        </w:rPr>
        <w:t>Alt</w:t>
      </w:r>
      <w:r w:rsidR="004C3EB4">
        <w:rPr>
          <w:sz w:val="22"/>
        </w:rPr>
        <w:t xml:space="preserve">ernative educations offer a way of allowing learners to choose their own path and learn in their own way.  </w:t>
      </w:r>
      <w:r w:rsidR="005F471E">
        <w:rPr>
          <w:sz w:val="22"/>
        </w:rPr>
        <w:t xml:space="preserve"> </w:t>
      </w:r>
    </w:p>
    <w:p w14:paraId="6BCF0C40" w14:textId="77777777" w:rsidR="00E66E6F" w:rsidRDefault="00E66E6F" w:rsidP="00FE3822">
      <w:pPr>
        <w:jc w:val="both"/>
        <w:rPr>
          <w:sz w:val="22"/>
        </w:rPr>
      </w:pPr>
    </w:p>
    <w:p w14:paraId="0115D389" w14:textId="77777777" w:rsidR="00E66E6F" w:rsidRDefault="00E66E6F" w:rsidP="00FE3822">
      <w:pPr>
        <w:jc w:val="both"/>
        <w:rPr>
          <w:sz w:val="22"/>
        </w:rPr>
      </w:pPr>
    </w:p>
    <w:p w14:paraId="3D60F1FB" w14:textId="77777777" w:rsidR="00E66E6F" w:rsidRDefault="00E66E6F" w:rsidP="00FE3822">
      <w:pPr>
        <w:jc w:val="both"/>
        <w:rPr>
          <w:sz w:val="22"/>
        </w:rPr>
      </w:pPr>
    </w:p>
    <w:p w14:paraId="4B300167" w14:textId="77777777" w:rsidR="00E66E6F" w:rsidRDefault="00E66E6F" w:rsidP="00FE3822">
      <w:pPr>
        <w:jc w:val="both"/>
        <w:rPr>
          <w:sz w:val="22"/>
        </w:rPr>
      </w:pPr>
    </w:p>
    <w:p w14:paraId="0BB29BD8" w14:textId="77777777" w:rsidR="00E66E6F" w:rsidRDefault="00E66E6F" w:rsidP="00FE3822">
      <w:pPr>
        <w:jc w:val="both"/>
        <w:rPr>
          <w:sz w:val="22"/>
        </w:rPr>
      </w:pPr>
    </w:p>
    <w:p w14:paraId="5E1175A0" w14:textId="77777777" w:rsidR="00E66E6F" w:rsidRDefault="00E66E6F" w:rsidP="00FE3822">
      <w:pPr>
        <w:jc w:val="both"/>
        <w:rPr>
          <w:sz w:val="22"/>
        </w:rPr>
      </w:pPr>
    </w:p>
    <w:p w14:paraId="5EDA51E4" w14:textId="77777777" w:rsidR="00E66E6F" w:rsidRDefault="00E66E6F" w:rsidP="00FE3822">
      <w:pPr>
        <w:jc w:val="both"/>
        <w:rPr>
          <w:sz w:val="22"/>
        </w:rPr>
      </w:pPr>
    </w:p>
    <w:p w14:paraId="78847EB4" w14:textId="77777777" w:rsidR="00E66E6F" w:rsidRDefault="00E66E6F" w:rsidP="00FE3822">
      <w:pPr>
        <w:jc w:val="both"/>
        <w:rPr>
          <w:sz w:val="22"/>
        </w:rPr>
      </w:pPr>
    </w:p>
    <w:p w14:paraId="0DFDA84B" w14:textId="77777777" w:rsidR="00E66E6F" w:rsidRDefault="00E66E6F" w:rsidP="00FE3822">
      <w:pPr>
        <w:jc w:val="both"/>
        <w:rPr>
          <w:sz w:val="22"/>
        </w:rPr>
      </w:pPr>
    </w:p>
    <w:p w14:paraId="572E041C" w14:textId="77777777" w:rsidR="00E66E6F" w:rsidRDefault="00E66E6F" w:rsidP="00FE3822">
      <w:pPr>
        <w:jc w:val="both"/>
        <w:rPr>
          <w:sz w:val="22"/>
        </w:rPr>
      </w:pPr>
    </w:p>
    <w:p w14:paraId="1B608F39" w14:textId="77777777" w:rsidR="00E66E6F" w:rsidRDefault="00E66E6F" w:rsidP="00FE3822">
      <w:pPr>
        <w:jc w:val="both"/>
        <w:rPr>
          <w:sz w:val="22"/>
        </w:rPr>
      </w:pPr>
    </w:p>
    <w:p w14:paraId="62634A82" w14:textId="77777777" w:rsidR="00E66E6F" w:rsidRDefault="00E66E6F" w:rsidP="00FE3822">
      <w:pPr>
        <w:jc w:val="both"/>
        <w:rPr>
          <w:sz w:val="22"/>
        </w:rPr>
      </w:pPr>
    </w:p>
    <w:p w14:paraId="162E3E09" w14:textId="77777777" w:rsidR="00E66E6F" w:rsidRDefault="00E66E6F" w:rsidP="00FE3822">
      <w:pPr>
        <w:jc w:val="both"/>
        <w:rPr>
          <w:sz w:val="22"/>
        </w:rPr>
      </w:pPr>
    </w:p>
    <w:p w14:paraId="070EACD3" w14:textId="77777777" w:rsidR="00E66E6F" w:rsidRDefault="00E66E6F" w:rsidP="00FE3822">
      <w:pPr>
        <w:jc w:val="both"/>
        <w:rPr>
          <w:sz w:val="22"/>
        </w:rPr>
      </w:pPr>
    </w:p>
    <w:p w14:paraId="5908CE0D" w14:textId="77777777" w:rsidR="00E66E6F" w:rsidRDefault="00E66E6F" w:rsidP="00FE3822">
      <w:pPr>
        <w:jc w:val="both"/>
        <w:rPr>
          <w:sz w:val="22"/>
        </w:rPr>
      </w:pPr>
    </w:p>
    <w:p w14:paraId="5EB2ADFD" w14:textId="77777777" w:rsidR="00E617BA" w:rsidRDefault="00E617BA" w:rsidP="00FE3822">
      <w:pPr>
        <w:jc w:val="both"/>
        <w:rPr>
          <w:sz w:val="22"/>
        </w:rPr>
      </w:pPr>
    </w:p>
    <w:p w14:paraId="61869B5C" w14:textId="0403005A" w:rsidR="00E66E6F" w:rsidRDefault="00E66E6F" w:rsidP="00FE3822">
      <w:pPr>
        <w:jc w:val="both"/>
        <w:rPr>
          <w:b/>
          <w:sz w:val="22"/>
          <w:u w:val="single"/>
        </w:rPr>
      </w:pPr>
      <w:r w:rsidRPr="00E66E6F">
        <w:rPr>
          <w:b/>
          <w:sz w:val="22"/>
          <w:u w:val="single"/>
        </w:rPr>
        <w:t>Reference List</w:t>
      </w:r>
    </w:p>
    <w:p w14:paraId="4E6D9AF1" w14:textId="60EA6E18" w:rsidR="00E66E6F" w:rsidRDefault="00E66E6F" w:rsidP="00E66E6F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000000"/>
          <w:u w:val="single" w:color="000000"/>
        </w:rPr>
      </w:pPr>
    </w:p>
    <w:p w14:paraId="2477DCB4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after="240" w:line="360" w:lineRule="atLeast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Apple, M. (2004) Ideology and Curriculum, London: RoutledgeFalmer</w:t>
      </w:r>
    </w:p>
    <w:p w14:paraId="255A9A97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after="240" w:line="360" w:lineRule="atLeast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Bilton, H. (2010) Outdoor Learning in the Early Years : Management and Innovation. 3rd ed. Abingdon: Routlefge.</w:t>
      </w:r>
    </w:p>
    <w:p w14:paraId="1FE96B59" w14:textId="77777777" w:rsidR="00E66E6F" w:rsidRPr="00E66E6F" w:rsidRDefault="00E66E6F" w:rsidP="00E66E6F">
      <w:pPr>
        <w:widowControl w:val="0"/>
        <w:autoSpaceDE w:val="0"/>
        <w:autoSpaceDN w:val="0"/>
        <w:adjustRightInd w:val="0"/>
        <w:rPr>
          <w:rFonts w:cs="Helvetica"/>
          <w:color w:val="000000"/>
          <w:sz w:val="22"/>
          <w:szCs w:val="22"/>
          <w:u w:color="000000"/>
        </w:rPr>
      </w:pPr>
    </w:p>
    <w:p w14:paraId="58C7FCAA" w14:textId="77777777" w:rsidR="00E66E6F" w:rsidRPr="00E66E6F" w:rsidRDefault="00E66E6F" w:rsidP="00E66E6F">
      <w:pPr>
        <w:widowControl w:val="0"/>
        <w:autoSpaceDE w:val="0"/>
        <w:autoSpaceDN w:val="0"/>
        <w:adjustRightInd w:val="0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Carnie, F. (2003) Alternative Approaches to Education : A Guide For Parents and Teachers. 1st ed. New York: Routlefgefalmer.</w:t>
      </w:r>
    </w:p>
    <w:p w14:paraId="0B34DC9A" w14:textId="77777777" w:rsidR="00E66E6F" w:rsidRPr="00E66E6F" w:rsidRDefault="00E66E6F" w:rsidP="00E66E6F">
      <w:pPr>
        <w:widowControl w:val="0"/>
        <w:autoSpaceDE w:val="0"/>
        <w:autoSpaceDN w:val="0"/>
        <w:adjustRightInd w:val="0"/>
        <w:rPr>
          <w:rFonts w:cs="Helvetica"/>
          <w:color w:val="000000"/>
          <w:sz w:val="22"/>
          <w:szCs w:val="22"/>
          <w:u w:color="000000"/>
        </w:rPr>
      </w:pPr>
    </w:p>
    <w:p w14:paraId="05FFC76E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Dishon, G. (2017) New Data, Old Tensions: Big Data, Personalized Learning, and the Challenges of Progressive Education. Theory and Research in Education. 15 (3), pp. 272-290.</w:t>
      </w:r>
    </w:p>
    <w:p w14:paraId="40928560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</w:p>
    <w:p w14:paraId="5013997A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Dreeben, R. (1968) On What Is Learned in School. 1st ed. Massachusetts: Addison-wesley.</w:t>
      </w:r>
    </w:p>
    <w:p w14:paraId="1AF3C2DA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</w:p>
    <w:p w14:paraId="1486DD65" w14:textId="77777777" w:rsidR="00E66E6F" w:rsidRPr="00E66E6F" w:rsidRDefault="00E66E6F" w:rsidP="00E66E6F">
      <w:pPr>
        <w:widowControl w:val="0"/>
        <w:autoSpaceDE w:val="0"/>
        <w:autoSpaceDN w:val="0"/>
        <w:adjustRightInd w:val="0"/>
        <w:ind w:right="-720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 xml:space="preserve">Educational Play Care authors (2016), Educational Play Care, Importance Of Developing Social Skills For Children </w:t>
      </w:r>
      <w:hyperlink r:id="rId6" w:history="1">
        <w:r w:rsidRPr="00E66E6F">
          <w:rPr>
            <w:rFonts w:cs="Helvetica"/>
            <w:color w:val="000000"/>
            <w:sz w:val="22"/>
            <w:szCs w:val="22"/>
            <w:u w:val="single" w:color="000000"/>
          </w:rPr>
          <w:t>https://www.educationalplaycare.com/blog/importance-of-social-skills-for-children/</w:t>
        </w:r>
      </w:hyperlink>
      <w:r w:rsidRPr="00E66E6F">
        <w:rPr>
          <w:rFonts w:cs="Helvetica"/>
          <w:color w:val="000000"/>
          <w:sz w:val="22"/>
          <w:szCs w:val="22"/>
          <w:u w:color="000000"/>
        </w:rPr>
        <w:t xml:space="preserve">   [Accessed 25 October 2018].</w:t>
      </w:r>
    </w:p>
    <w:p w14:paraId="14E82803" w14:textId="77777777" w:rsidR="00E66E6F" w:rsidRPr="00E66E6F" w:rsidRDefault="00E66E6F" w:rsidP="00E66E6F">
      <w:pPr>
        <w:widowControl w:val="0"/>
        <w:autoSpaceDE w:val="0"/>
        <w:autoSpaceDN w:val="0"/>
        <w:adjustRightInd w:val="0"/>
        <w:ind w:right="-720"/>
        <w:rPr>
          <w:rFonts w:cs="Helvetica"/>
          <w:color w:val="000000"/>
          <w:sz w:val="22"/>
          <w:szCs w:val="22"/>
          <w:u w:color="000000"/>
        </w:rPr>
      </w:pPr>
    </w:p>
    <w:p w14:paraId="2953B709" w14:textId="77777777" w:rsidR="00E66E6F" w:rsidRPr="00E66E6F" w:rsidRDefault="00E66E6F" w:rsidP="00E66E6F">
      <w:pPr>
        <w:widowControl w:val="0"/>
        <w:autoSpaceDE w:val="0"/>
        <w:autoSpaceDN w:val="0"/>
        <w:adjustRightInd w:val="0"/>
        <w:ind w:right="-720"/>
        <w:rPr>
          <w:rFonts w:cs="Helvetica"/>
          <w:color w:val="000000"/>
          <w:sz w:val="22"/>
          <w:szCs w:val="22"/>
          <w:u w:color="000000"/>
        </w:rPr>
      </w:pPr>
    </w:p>
    <w:p w14:paraId="0BA193BD" w14:textId="77777777" w:rsidR="00E66E6F" w:rsidRPr="00E66E6F" w:rsidRDefault="00E66E6F" w:rsidP="00E66E6F">
      <w:pPr>
        <w:widowControl w:val="0"/>
        <w:autoSpaceDE w:val="0"/>
        <w:autoSpaceDN w:val="0"/>
        <w:adjustRightInd w:val="0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 xml:space="preserve">Gray, P (2014) Psychology Today, What Do Grown Unschoolers Think of Unschooling? </w:t>
      </w:r>
      <w:hyperlink r:id="rId7" w:history="1">
        <w:r w:rsidRPr="00E66E6F">
          <w:rPr>
            <w:rFonts w:cs="Helvetica"/>
            <w:color w:val="000000"/>
            <w:sz w:val="22"/>
            <w:szCs w:val="22"/>
            <w:u w:val="single" w:color="000000"/>
          </w:rPr>
          <w:t>https://www.psychologytoday.com/gb/blog/freedom-learn/201407/what-do-grown-unschoolers-think-unschooling-iv-in-series</w:t>
        </w:r>
      </w:hyperlink>
      <w:r w:rsidRPr="00E66E6F">
        <w:rPr>
          <w:rFonts w:cs="Helvetica"/>
          <w:color w:val="000000"/>
          <w:sz w:val="22"/>
          <w:szCs w:val="22"/>
          <w:u w:color="000000"/>
        </w:rPr>
        <w:t xml:space="preserve"> [Accessed 17 October 2018].</w:t>
      </w:r>
    </w:p>
    <w:p w14:paraId="50AD675E" w14:textId="77777777" w:rsidR="00E66E6F" w:rsidRPr="00E66E6F" w:rsidRDefault="00E66E6F" w:rsidP="00E66E6F">
      <w:pPr>
        <w:widowControl w:val="0"/>
        <w:autoSpaceDE w:val="0"/>
        <w:autoSpaceDN w:val="0"/>
        <w:adjustRightInd w:val="0"/>
        <w:rPr>
          <w:rFonts w:cs="Helvetica"/>
          <w:color w:val="000000"/>
          <w:sz w:val="22"/>
          <w:szCs w:val="22"/>
          <w:u w:color="000000"/>
        </w:rPr>
      </w:pPr>
    </w:p>
    <w:p w14:paraId="27635359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i/>
          <w:iCs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John, S. (2012) </w:t>
      </w:r>
      <w:r w:rsidRPr="00E66E6F">
        <w:rPr>
          <w:rFonts w:cs="Helvetica"/>
          <w:i/>
          <w:iCs/>
          <w:color w:val="000000"/>
          <w:sz w:val="22"/>
          <w:szCs w:val="22"/>
          <w:u w:color="000000"/>
        </w:rPr>
        <w:t>Champions of Libertarian Education</w:t>
      </w:r>
      <w:r w:rsidRPr="00E66E6F">
        <w:rPr>
          <w:rFonts w:cs="Helvetica"/>
          <w:color w:val="000000"/>
          <w:sz w:val="22"/>
          <w:szCs w:val="22"/>
          <w:u w:color="000000"/>
        </w:rPr>
        <w:t>. 1st ed. : .</w:t>
      </w:r>
    </w:p>
    <w:p w14:paraId="28813AC6" w14:textId="77777777" w:rsidR="00E66E6F" w:rsidRPr="00E66E6F" w:rsidRDefault="00E66E6F" w:rsidP="00E66E6F">
      <w:pPr>
        <w:widowControl w:val="0"/>
        <w:autoSpaceDE w:val="0"/>
        <w:autoSpaceDN w:val="0"/>
        <w:adjustRightInd w:val="0"/>
        <w:rPr>
          <w:rFonts w:cs="Helvetica"/>
          <w:color w:val="000000"/>
          <w:sz w:val="22"/>
          <w:szCs w:val="22"/>
          <w:u w:color="000000"/>
        </w:rPr>
      </w:pPr>
    </w:p>
    <w:p w14:paraId="00B895AD" w14:textId="77777777" w:rsidR="00E66E6F" w:rsidRPr="00E66E6F" w:rsidRDefault="00E66E6F" w:rsidP="00E66E6F">
      <w:pPr>
        <w:widowControl w:val="0"/>
        <w:autoSpaceDE w:val="0"/>
        <w:autoSpaceDN w:val="0"/>
        <w:adjustRightInd w:val="0"/>
        <w:ind w:right="-720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Knight, S. (2011) Forest School For All. 1st ed. London: Sage.</w:t>
      </w:r>
    </w:p>
    <w:p w14:paraId="4452B5DC" w14:textId="77777777" w:rsidR="00E66E6F" w:rsidRPr="00E66E6F" w:rsidRDefault="00E66E6F" w:rsidP="00E66E6F">
      <w:pPr>
        <w:widowControl w:val="0"/>
        <w:autoSpaceDE w:val="0"/>
        <w:autoSpaceDN w:val="0"/>
        <w:adjustRightInd w:val="0"/>
        <w:ind w:right="-720"/>
        <w:rPr>
          <w:rFonts w:cs="Helvetica"/>
          <w:color w:val="000000"/>
          <w:sz w:val="22"/>
          <w:szCs w:val="22"/>
          <w:u w:color="000000"/>
        </w:rPr>
      </w:pPr>
    </w:p>
    <w:p w14:paraId="3417929D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Otsuka, M. (2003) Libertarianism Without Inequality. 1st ed. Oxford: Oxford University Press.</w:t>
      </w:r>
    </w:p>
    <w:p w14:paraId="0760603D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</w:p>
    <w:p w14:paraId="1758B76A" w14:textId="77777777" w:rsidR="00E66E6F" w:rsidRPr="00E66E6F" w:rsidRDefault="00E66E6F" w:rsidP="00E66E6F">
      <w:pPr>
        <w:widowControl w:val="0"/>
        <w:autoSpaceDE w:val="0"/>
        <w:autoSpaceDN w:val="0"/>
        <w:adjustRightInd w:val="0"/>
        <w:ind w:right="-720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 xml:space="preserve">Republicanviews.org authors (2016), Republican Views on the Issues, Libertarian Views on Education, </w:t>
      </w:r>
      <w:hyperlink r:id="rId8" w:history="1">
        <w:r w:rsidRPr="00E66E6F">
          <w:rPr>
            <w:rFonts w:cs="Helvetica"/>
            <w:color w:val="000000"/>
            <w:sz w:val="22"/>
            <w:szCs w:val="22"/>
            <w:u w:val="single" w:color="000000"/>
          </w:rPr>
          <w:t>https://www.republicanviews.org/libertarian-views-on-education/</w:t>
        </w:r>
      </w:hyperlink>
      <w:r w:rsidRPr="00E66E6F">
        <w:rPr>
          <w:rFonts w:cs="Helvetica"/>
          <w:color w:val="000000"/>
          <w:sz w:val="22"/>
          <w:szCs w:val="22"/>
          <w:u w:color="000000"/>
        </w:rPr>
        <w:t xml:space="preserve">  [Accessed 24 October 2018].</w:t>
      </w:r>
    </w:p>
    <w:p w14:paraId="41811A46" w14:textId="77777777" w:rsidR="00E66E6F" w:rsidRPr="00E66E6F" w:rsidRDefault="00E66E6F" w:rsidP="00E66E6F">
      <w:pPr>
        <w:widowControl w:val="0"/>
        <w:autoSpaceDE w:val="0"/>
        <w:autoSpaceDN w:val="0"/>
        <w:adjustRightInd w:val="0"/>
        <w:ind w:right="-720"/>
        <w:rPr>
          <w:rFonts w:cs="Helvetica"/>
          <w:color w:val="000000"/>
          <w:sz w:val="22"/>
          <w:szCs w:val="22"/>
          <w:u w:color="000000"/>
        </w:rPr>
      </w:pPr>
    </w:p>
    <w:p w14:paraId="10D9D52F" w14:textId="77777777" w:rsidR="00E66E6F" w:rsidRPr="00E66E6F" w:rsidRDefault="00E66E6F" w:rsidP="00E66E6F">
      <w:pPr>
        <w:widowControl w:val="0"/>
        <w:autoSpaceDE w:val="0"/>
        <w:autoSpaceDN w:val="0"/>
        <w:adjustRightInd w:val="0"/>
        <w:ind w:right="-720"/>
        <w:rPr>
          <w:rFonts w:cs="Helvetica"/>
          <w:color w:val="000000"/>
          <w:sz w:val="22"/>
          <w:szCs w:val="22"/>
          <w:u w:color="000000"/>
        </w:rPr>
      </w:pPr>
    </w:p>
    <w:p w14:paraId="0FD4392E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Ricci, C., Laricchia, P. and Desmarais, I. (2011) What Unschooling Is and What It Means to Us. Our Schools, Our Selves. 20 (2), pp. 141-142.</w:t>
      </w:r>
    </w:p>
    <w:p w14:paraId="5BA249AA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</w:p>
    <w:p w14:paraId="7BF0E22F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Robotham, D. (2008) Stress Among Higher Education Students: Towards a Research Agenda. Higher Education. 56 (6), pp. 735-746.</w:t>
      </w:r>
    </w:p>
    <w:p w14:paraId="632226B3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</w:p>
    <w:p w14:paraId="30338429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Robinson, M. (2015) Revisionism, Libertarianism, and Naturalistic Plausibility. Philosophical Studies [online]. 172 (10), pp. 2652-2655. [Accessed 24 October 2018].</w:t>
      </w:r>
    </w:p>
    <w:p w14:paraId="4361D849" w14:textId="77777777" w:rsidR="00E66E6F" w:rsidRPr="00E66E6F" w:rsidRDefault="00E66E6F" w:rsidP="00E66E6F">
      <w:pPr>
        <w:widowControl w:val="0"/>
        <w:autoSpaceDE w:val="0"/>
        <w:autoSpaceDN w:val="0"/>
        <w:adjustRightInd w:val="0"/>
        <w:rPr>
          <w:rFonts w:cs="Helvetica"/>
          <w:color w:val="000000"/>
          <w:sz w:val="22"/>
          <w:szCs w:val="22"/>
          <w:u w:val="single" w:color="000000"/>
        </w:rPr>
      </w:pPr>
    </w:p>
    <w:p w14:paraId="1BB335A0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Rolstad, K. and Kesson, K. (2013) Unschooling, Then and Now. Journal of Unschooling &amp; Alternative Learning. 7 (14), pp. 28-72.</w:t>
      </w:r>
    </w:p>
    <w:p w14:paraId="451CEB14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</w:p>
    <w:p w14:paraId="017341B3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Shotton, J. (1992) Libertarian education and state schooling in England 1918-90. Educational Review [online]. 44 (1), pp. 81-92. [Accessed 25 October 2018].</w:t>
      </w:r>
    </w:p>
    <w:p w14:paraId="3DAC24ED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</w:p>
    <w:p w14:paraId="10117B15" w14:textId="77777777" w:rsidR="00E66E6F" w:rsidRPr="00E66E6F" w:rsidRDefault="00E66E6F" w:rsidP="00E66E6F">
      <w:pPr>
        <w:widowControl w:val="0"/>
        <w:autoSpaceDE w:val="0"/>
        <w:autoSpaceDN w:val="0"/>
        <w:adjustRightInd w:val="0"/>
        <w:ind w:right="-720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 xml:space="preserve">Slade, M., Lowery, C. and Bland, K. (2013) Evaluating the Impact of Forest Schools: A Collaboration Between a University and a Primary School. Support For Learning ., pp. 66-72. </w:t>
      </w:r>
    </w:p>
    <w:p w14:paraId="09AB918D" w14:textId="77777777" w:rsidR="00E66E6F" w:rsidRPr="00E66E6F" w:rsidRDefault="00E66E6F" w:rsidP="00E66E6F">
      <w:pPr>
        <w:widowControl w:val="0"/>
        <w:autoSpaceDE w:val="0"/>
        <w:autoSpaceDN w:val="0"/>
        <w:adjustRightInd w:val="0"/>
        <w:ind w:right="-720"/>
        <w:rPr>
          <w:rFonts w:cs="Helvetica"/>
          <w:color w:val="000000"/>
          <w:sz w:val="22"/>
          <w:szCs w:val="22"/>
          <w:u w:color="000000"/>
        </w:rPr>
      </w:pPr>
    </w:p>
    <w:p w14:paraId="15FB7530" w14:textId="77777777" w:rsidR="00E66E6F" w:rsidRPr="00E66E6F" w:rsidRDefault="00E66E6F" w:rsidP="00E66E6F">
      <w:pPr>
        <w:widowControl w:val="0"/>
        <w:autoSpaceDE w:val="0"/>
        <w:autoSpaceDN w:val="0"/>
        <w:adjustRightInd w:val="0"/>
        <w:ind w:right="-720"/>
        <w:rPr>
          <w:rFonts w:cs="Helvetica"/>
          <w:color w:val="000000"/>
          <w:sz w:val="22"/>
          <w:szCs w:val="22"/>
          <w:u w:color="000000"/>
        </w:rPr>
      </w:pPr>
    </w:p>
    <w:p w14:paraId="6ACB774B" w14:textId="77777777" w:rsidR="00E66E6F" w:rsidRPr="00E66E6F" w:rsidRDefault="00E66E6F" w:rsidP="00E66E6F">
      <w:pPr>
        <w:widowControl w:val="0"/>
        <w:autoSpaceDE w:val="0"/>
        <w:autoSpaceDN w:val="0"/>
        <w:adjustRightInd w:val="0"/>
        <w:ind w:right="-720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Smith, M., Dunhill, A. and Scott, G. (2018) Fostering Children’s Relationship with Nature: Exploring the Potential of Forest School. Education 3-13 [online]. 46 (5), pp. 525-534. [Accessed 18 October 2018].</w:t>
      </w:r>
    </w:p>
    <w:p w14:paraId="1AAC75AE" w14:textId="77777777" w:rsidR="00E66E6F" w:rsidRPr="00E66E6F" w:rsidRDefault="00E66E6F" w:rsidP="00E66E6F">
      <w:pPr>
        <w:widowControl w:val="0"/>
        <w:autoSpaceDE w:val="0"/>
        <w:autoSpaceDN w:val="0"/>
        <w:adjustRightInd w:val="0"/>
        <w:ind w:right="-720"/>
        <w:rPr>
          <w:rFonts w:cs="Helvetica"/>
          <w:color w:val="000000"/>
          <w:sz w:val="22"/>
          <w:szCs w:val="22"/>
          <w:u w:color="000000"/>
        </w:rPr>
      </w:pPr>
    </w:p>
    <w:p w14:paraId="652B4A62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Taylor, A. and , (2013) Unschooling. Utne [online]., pp. 44-47. [Accessed 17 October 2018].</w:t>
      </w:r>
    </w:p>
    <w:p w14:paraId="48D177F4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</w:p>
    <w:p w14:paraId="26F3AA21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i/>
          <w:iCs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Taylor Gatto, J. (1991) </w:t>
      </w:r>
      <w:r w:rsidRPr="00E66E6F">
        <w:rPr>
          <w:rFonts w:cs="Helvetica"/>
          <w:i/>
          <w:iCs/>
          <w:color w:val="000000"/>
          <w:sz w:val="22"/>
          <w:szCs w:val="22"/>
          <w:u w:color="000000"/>
        </w:rPr>
        <w:t>Dumbing Us Down: The Hidden Curriculum of Compulsory Schooling</w:t>
      </w:r>
      <w:r w:rsidRPr="00E66E6F">
        <w:rPr>
          <w:rFonts w:cs="Helvetica"/>
          <w:color w:val="000000"/>
          <w:sz w:val="22"/>
          <w:szCs w:val="22"/>
          <w:u w:color="000000"/>
        </w:rPr>
        <w:t>. 1st ed. Philadelphia: New Society Publishers.</w:t>
      </w:r>
    </w:p>
    <w:p w14:paraId="6CD26956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</w:p>
    <w:p w14:paraId="5F1FEEAB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 xml:space="preserve">Vandewiele, C (2015) Youtube, Learning Through Unschooling | Callie Vandewiele | TEDxCambridgeUniversity, </w:t>
      </w:r>
      <w:hyperlink r:id="rId9" w:history="1">
        <w:r w:rsidRPr="00E66E6F">
          <w:rPr>
            <w:rFonts w:cs="Helvetica"/>
            <w:color w:val="000000"/>
            <w:sz w:val="22"/>
            <w:szCs w:val="22"/>
            <w:u w:val="single" w:color="000000"/>
          </w:rPr>
          <w:t>https://www.youtube.com/watch?time_continue=6&amp;v=FIm7dmEJKfM</w:t>
        </w:r>
      </w:hyperlink>
      <w:r w:rsidRPr="00E66E6F">
        <w:rPr>
          <w:rFonts w:cs="Helvetica"/>
          <w:color w:val="000000"/>
          <w:sz w:val="22"/>
          <w:szCs w:val="22"/>
          <w:u w:color="000000"/>
        </w:rPr>
        <w:t xml:space="preserve">  [Accessed 18 October 2018].</w:t>
      </w:r>
    </w:p>
    <w:p w14:paraId="6713FBA6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</w:p>
    <w:p w14:paraId="04A9EDDE" w14:textId="77777777" w:rsid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>Wallace, S. (2009) </w:t>
      </w:r>
      <w:r w:rsidRPr="00E66E6F">
        <w:rPr>
          <w:rFonts w:cs="Helvetica"/>
          <w:i/>
          <w:iCs/>
          <w:color w:val="000000"/>
          <w:sz w:val="22"/>
          <w:szCs w:val="22"/>
          <w:u w:color="000000"/>
        </w:rPr>
        <w:t>A Dictionary of Education</w:t>
      </w:r>
      <w:r w:rsidRPr="00E66E6F">
        <w:rPr>
          <w:rFonts w:cs="Helvetica"/>
          <w:color w:val="000000"/>
          <w:sz w:val="22"/>
          <w:szCs w:val="22"/>
          <w:u w:color="000000"/>
        </w:rPr>
        <w:t>. 1st ed. Oxford: Oxford University Press.</w:t>
      </w:r>
    </w:p>
    <w:p w14:paraId="51EA2751" w14:textId="77777777" w:rsidR="0065273F" w:rsidRDefault="0065273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</w:p>
    <w:p w14:paraId="1EF31FCD" w14:textId="3213C894" w:rsidR="0065273F" w:rsidRPr="00E66E6F" w:rsidRDefault="0065273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  <w:r w:rsidRPr="0065273F">
        <w:rPr>
          <w:rFonts w:cs="Helvetica"/>
          <w:color w:val="000000" w:themeColor="text1"/>
          <w:sz w:val="22"/>
          <w:szCs w:val="22"/>
          <w:u w:color="000000"/>
        </w:rPr>
        <w:t xml:space="preserve">Weale, S (2018) The Guardian, Stress and serious anxiety: how the new GCSE is affecting mental health, </w:t>
      </w:r>
      <w:hyperlink r:id="rId10" w:history="1">
        <w:r w:rsidRPr="0065273F">
          <w:rPr>
            <w:rStyle w:val="Hyperlink"/>
            <w:rFonts w:cs="Helvetica"/>
            <w:color w:val="000000" w:themeColor="text1"/>
            <w:sz w:val="22"/>
            <w:szCs w:val="22"/>
            <w:u w:color="000000"/>
          </w:rPr>
          <w:t>https://www.theguardian.com/education/2018/may/17/stress-and-serious-anxiety-how-the-new-gcse-is-affecting-mental-health</w:t>
        </w:r>
      </w:hyperlink>
      <w:r w:rsidRPr="0065273F">
        <w:rPr>
          <w:rFonts w:cs="Helvetica"/>
          <w:color w:val="000000" w:themeColor="text1"/>
          <w:sz w:val="22"/>
          <w:szCs w:val="22"/>
          <w:u w:color="000000"/>
        </w:rPr>
        <w:t xml:space="preserve"> [Accessed </w:t>
      </w:r>
      <w:r w:rsidRPr="00E66E6F">
        <w:rPr>
          <w:rFonts w:cs="Helvetica"/>
          <w:color w:val="000000"/>
          <w:sz w:val="22"/>
          <w:szCs w:val="22"/>
          <w:u w:color="000000"/>
        </w:rPr>
        <w:t>25 October 2018].</w:t>
      </w:r>
    </w:p>
    <w:p w14:paraId="061719F8" w14:textId="77777777" w:rsidR="00E66E6F" w:rsidRPr="00E66E6F" w:rsidRDefault="00E66E6F" w:rsidP="00E66E6F">
      <w:pPr>
        <w:widowControl w:val="0"/>
        <w:autoSpaceDE w:val="0"/>
        <w:autoSpaceDN w:val="0"/>
        <w:adjustRightInd w:val="0"/>
        <w:spacing w:line="300" w:lineRule="atLeast"/>
        <w:rPr>
          <w:rFonts w:cs="Helvetica"/>
          <w:color w:val="000000"/>
          <w:sz w:val="22"/>
          <w:szCs w:val="22"/>
          <w:u w:color="000000"/>
        </w:rPr>
      </w:pPr>
    </w:p>
    <w:p w14:paraId="33B2FDED" w14:textId="3F4BFB09" w:rsidR="00E66E6F" w:rsidRDefault="00E66E6F" w:rsidP="00E66E6F">
      <w:pPr>
        <w:jc w:val="both"/>
        <w:rPr>
          <w:rFonts w:cs="Helvetica"/>
          <w:color w:val="000000"/>
          <w:sz w:val="22"/>
          <w:szCs w:val="22"/>
          <w:u w:color="000000"/>
        </w:rPr>
      </w:pPr>
      <w:r w:rsidRPr="00E66E6F">
        <w:rPr>
          <w:rFonts w:cs="Helvetica"/>
          <w:color w:val="000000"/>
          <w:sz w:val="22"/>
          <w:szCs w:val="22"/>
          <w:u w:color="000000"/>
        </w:rPr>
        <w:t xml:space="preserve">Whittaker, F (2017) Schools Week, Primary schools to get minimum funding of £3,500 per-pupil, </w:t>
      </w:r>
      <w:hyperlink r:id="rId11" w:history="1">
        <w:r w:rsidRPr="00E66E6F">
          <w:rPr>
            <w:rFonts w:cs="Helvetica"/>
            <w:color w:val="000000"/>
            <w:sz w:val="22"/>
            <w:szCs w:val="22"/>
            <w:u w:val="single" w:color="000000"/>
          </w:rPr>
          <w:t>https://schoolsweek.co.uk/justine-greening-delivers-national-school-funding-formula-update/</w:t>
        </w:r>
      </w:hyperlink>
      <w:r w:rsidRPr="00E66E6F">
        <w:rPr>
          <w:rFonts w:cs="Helvetica"/>
          <w:color w:val="000000"/>
          <w:sz w:val="22"/>
          <w:szCs w:val="22"/>
          <w:u w:color="000000"/>
        </w:rPr>
        <w:t xml:space="preserve"> [Accessed 25 October 2018].</w:t>
      </w:r>
    </w:p>
    <w:p w14:paraId="56ED6F2D" w14:textId="77777777" w:rsidR="0041746A" w:rsidRDefault="0041746A" w:rsidP="00E66E6F">
      <w:pPr>
        <w:jc w:val="both"/>
        <w:rPr>
          <w:rFonts w:cs="Helvetica"/>
          <w:color w:val="000000"/>
          <w:sz w:val="22"/>
          <w:szCs w:val="22"/>
          <w:u w:color="000000"/>
        </w:rPr>
      </w:pPr>
    </w:p>
    <w:p w14:paraId="6DCEF0E1" w14:textId="437D6ED0" w:rsidR="0041746A" w:rsidRPr="00E66E6F" w:rsidRDefault="009A7485" w:rsidP="00E66E6F">
      <w:pPr>
        <w:jc w:val="both"/>
        <w:rPr>
          <w:b/>
          <w:sz w:val="22"/>
          <w:szCs w:val="22"/>
          <w:u w:val="single"/>
        </w:rPr>
      </w:pPr>
      <w:r>
        <w:rPr>
          <w:rFonts w:cs="Helvetica"/>
          <w:color w:val="000000"/>
          <w:sz w:val="22"/>
          <w:szCs w:val="22"/>
          <w:u w:color="000000"/>
        </w:rPr>
        <w:t>…</w:t>
      </w:r>
      <w:bookmarkStart w:id="0" w:name="_GoBack"/>
      <w:bookmarkEnd w:id="0"/>
    </w:p>
    <w:p w14:paraId="52D5D9A2" w14:textId="77777777" w:rsidR="00210771" w:rsidRPr="00E66E6F" w:rsidRDefault="00210771" w:rsidP="00210771">
      <w:pPr>
        <w:rPr>
          <w:sz w:val="22"/>
          <w:szCs w:val="22"/>
        </w:rPr>
      </w:pPr>
    </w:p>
    <w:p w14:paraId="710AFC5B" w14:textId="77777777" w:rsidR="00210771" w:rsidRPr="00E66E6F" w:rsidRDefault="00210771" w:rsidP="00210771">
      <w:pPr>
        <w:rPr>
          <w:sz w:val="22"/>
          <w:szCs w:val="22"/>
        </w:rPr>
      </w:pPr>
    </w:p>
    <w:p w14:paraId="1C5B653D" w14:textId="77777777" w:rsidR="00A3283B" w:rsidRPr="00E66E6F" w:rsidRDefault="00A3283B" w:rsidP="00082B34">
      <w:pPr>
        <w:rPr>
          <w:sz w:val="22"/>
          <w:szCs w:val="22"/>
        </w:rPr>
      </w:pPr>
    </w:p>
    <w:p w14:paraId="25B82014" w14:textId="77777777" w:rsidR="00E107A0" w:rsidRPr="00E66E6F" w:rsidRDefault="00E107A0">
      <w:pPr>
        <w:rPr>
          <w:sz w:val="22"/>
          <w:szCs w:val="22"/>
        </w:rPr>
      </w:pPr>
    </w:p>
    <w:p w14:paraId="3420762D" w14:textId="77777777" w:rsidR="00E107A0" w:rsidRPr="00E66E6F" w:rsidRDefault="00E107A0">
      <w:pPr>
        <w:rPr>
          <w:sz w:val="22"/>
          <w:szCs w:val="22"/>
        </w:rPr>
      </w:pPr>
    </w:p>
    <w:sectPr w:rsidR="00E107A0" w:rsidRPr="00E66E6F" w:rsidSect="005E2413">
      <w:headerReference w:type="default" r:id="rId12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3CE78A" w14:textId="77777777" w:rsidR="00354045" w:rsidRDefault="00354045" w:rsidP="00E107A0">
      <w:r>
        <w:separator/>
      </w:r>
    </w:p>
  </w:endnote>
  <w:endnote w:type="continuationSeparator" w:id="0">
    <w:p w14:paraId="2FE3CD5E" w14:textId="77777777" w:rsidR="00354045" w:rsidRDefault="00354045" w:rsidP="00E10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41D0BC" w14:textId="77777777" w:rsidR="00354045" w:rsidRDefault="00354045" w:rsidP="00E107A0">
      <w:r>
        <w:separator/>
      </w:r>
    </w:p>
  </w:footnote>
  <w:footnote w:type="continuationSeparator" w:id="0">
    <w:p w14:paraId="3581353E" w14:textId="77777777" w:rsidR="00354045" w:rsidRDefault="00354045" w:rsidP="00E107A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90AD02" w14:textId="23CDB57C" w:rsidR="00E107A0" w:rsidRDefault="00E107A0">
    <w:pPr>
      <w:pStyle w:val="Header"/>
    </w:pPr>
    <w:r>
      <w:t>Huw Deighton                                                                                                                 P149462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2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146"/>
    <w:rsid w:val="0000792B"/>
    <w:rsid w:val="0001069F"/>
    <w:rsid w:val="0005073B"/>
    <w:rsid w:val="00050B9D"/>
    <w:rsid w:val="00050FDA"/>
    <w:rsid w:val="00055E89"/>
    <w:rsid w:val="00057514"/>
    <w:rsid w:val="0006481D"/>
    <w:rsid w:val="00080272"/>
    <w:rsid w:val="00082B34"/>
    <w:rsid w:val="000A465F"/>
    <w:rsid w:val="000B3921"/>
    <w:rsid w:val="000B3F16"/>
    <w:rsid w:val="000F33CA"/>
    <w:rsid w:val="00101A66"/>
    <w:rsid w:val="0010204E"/>
    <w:rsid w:val="0012180D"/>
    <w:rsid w:val="00124E8F"/>
    <w:rsid w:val="00125A8E"/>
    <w:rsid w:val="00134398"/>
    <w:rsid w:val="00137388"/>
    <w:rsid w:val="001470ED"/>
    <w:rsid w:val="00152884"/>
    <w:rsid w:val="00163285"/>
    <w:rsid w:val="00171E0C"/>
    <w:rsid w:val="00173258"/>
    <w:rsid w:val="001767DE"/>
    <w:rsid w:val="001835E5"/>
    <w:rsid w:val="00190FE9"/>
    <w:rsid w:val="001A0664"/>
    <w:rsid w:val="001A345D"/>
    <w:rsid w:val="001A61C9"/>
    <w:rsid w:val="001B66D1"/>
    <w:rsid w:val="001B7E73"/>
    <w:rsid w:val="001C4867"/>
    <w:rsid w:val="001C5FE6"/>
    <w:rsid w:val="001D1A79"/>
    <w:rsid w:val="001E5DC6"/>
    <w:rsid w:val="00201B98"/>
    <w:rsid w:val="002026D2"/>
    <w:rsid w:val="00210771"/>
    <w:rsid w:val="0022181A"/>
    <w:rsid w:val="00235100"/>
    <w:rsid w:val="002401D0"/>
    <w:rsid w:val="00255CB4"/>
    <w:rsid w:val="00263003"/>
    <w:rsid w:val="00287FBC"/>
    <w:rsid w:val="00293852"/>
    <w:rsid w:val="002A7722"/>
    <w:rsid w:val="002B26AE"/>
    <w:rsid w:val="002C577E"/>
    <w:rsid w:val="002C6F0F"/>
    <w:rsid w:val="002C71E8"/>
    <w:rsid w:val="002E5A92"/>
    <w:rsid w:val="00300ECF"/>
    <w:rsid w:val="0030422C"/>
    <w:rsid w:val="00305778"/>
    <w:rsid w:val="00306B4D"/>
    <w:rsid w:val="0033338B"/>
    <w:rsid w:val="003334C8"/>
    <w:rsid w:val="003513B3"/>
    <w:rsid w:val="0035221D"/>
    <w:rsid w:val="00354045"/>
    <w:rsid w:val="003550D5"/>
    <w:rsid w:val="0036654C"/>
    <w:rsid w:val="003700E8"/>
    <w:rsid w:val="0039031B"/>
    <w:rsid w:val="00390B5D"/>
    <w:rsid w:val="003A0D31"/>
    <w:rsid w:val="003C186F"/>
    <w:rsid w:val="003C3E0F"/>
    <w:rsid w:val="003C6818"/>
    <w:rsid w:val="003E0002"/>
    <w:rsid w:val="003F1BB6"/>
    <w:rsid w:val="003F332C"/>
    <w:rsid w:val="003F4483"/>
    <w:rsid w:val="003F5D75"/>
    <w:rsid w:val="0041746A"/>
    <w:rsid w:val="004225B8"/>
    <w:rsid w:val="00422784"/>
    <w:rsid w:val="00425867"/>
    <w:rsid w:val="00426BD7"/>
    <w:rsid w:val="004279DB"/>
    <w:rsid w:val="004312F8"/>
    <w:rsid w:val="00431F9B"/>
    <w:rsid w:val="0044129A"/>
    <w:rsid w:val="0044301F"/>
    <w:rsid w:val="00443111"/>
    <w:rsid w:val="00456D06"/>
    <w:rsid w:val="00456F2A"/>
    <w:rsid w:val="00467E48"/>
    <w:rsid w:val="00475ABF"/>
    <w:rsid w:val="004A022B"/>
    <w:rsid w:val="004A04EA"/>
    <w:rsid w:val="004A645A"/>
    <w:rsid w:val="004B6B4D"/>
    <w:rsid w:val="004B6C98"/>
    <w:rsid w:val="004C3EB4"/>
    <w:rsid w:val="004C438B"/>
    <w:rsid w:val="004D3690"/>
    <w:rsid w:val="004D55BC"/>
    <w:rsid w:val="004D648B"/>
    <w:rsid w:val="004F33DA"/>
    <w:rsid w:val="004F6DF9"/>
    <w:rsid w:val="005025DA"/>
    <w:rsid w:val="005067AB"/>
    <w:rsid w:val="00506BE6"/>
    <w:rsid w:val="00516B22"/>
    <w:rsid w:val="005217DF"/>
    <w:rsid w:val="00521FD6"/>
    <w:rsid w:val="00547223"/>
    <w:rsid w:val="00551667"/>
    <w:rsid w:val="005535A8"/>
    <w:rsid w:val="00564FE4"/>
    <w:rsid w:val="00576284"/>
    <w:rsid w:val="00580C9B"/>
    <w:rsid w:val="005841E8"/>
    <w:rsid w:val="00587586"/>
    <w:rsid w:val="005A4625"/>
    <w:rsid w:val="005C7D89"/>
    <w:rsid w:val="005E2413"/>
    <w:rsid w:val="005F471E"/>
    <w:rsid w:val="00602A7F"/>
    <w:rsid w:val="00615623"/>
    <w:rsid w:val="00620F45"/>
    <w:rsid w:val="00646929"/>
    <w:rsid w:val="0065273F"/>
    <w:rsid w:val="0065323E"/>
    <w:rsid w:val="0067186F"/>
    <w:rsid w:val="00672CAB"/>
    <w:rsid w:val="00676A49"/>
    <w:rsid w:val="0068502E"/>
    <w:rsid w:val="00695DD4"/>
    <w:rsid w:val="00695E72"/>
    <w:rsid w:val="006B3179"/>
    <w:rsid w:val="006B534F"/>
    <w:rsid w:val="006B7774"/>
    <w:rsid w:val="006C2114"/>
    <w:rsid w:val="006D66EA"/>
    <w:rsid w:val="006E6B8A"/>
    <w:rsid w:val="006E6D28"/>
    <w:rsid w:val="006E7099"/>
    <w:rsid w:val="006F1FAD"/>
    <w:rsid w:val="006F2F23"/>
    <w:rsid w:val="007052A8"/>
    <w:rsid w:val="00712243"/>
    <w:rsid w:val="00744073"/>
    <w:rsid w:val="00755605"/>
    <w:rsid w:val="00773C3C"/>
    <w:rsid w:val="007741AC"/>
    <w:rsid w:val="00775D29"/>
    <w:rsid w:val="00775D3B"/>
    <w:rsid w:val="007802BB"/>
    <w:rsid w:val="007818CF"/>
    <w:rsid w:val="0079521C"/>
    <w:rsid w:val="007968D0"/>
    <w:rsid w:val="007A17E5"/>
    <w:rsid w:val="007A5AE6"/>
    <w:rsid w:val="007A7288"/>
    <w:rsid w:val="007B2C20"/>
    <w:rsid w:val="007B4E88"/>
    <w:rsid w:val="007B6710"/>
    <w:rsid w:val="007C0449"/>
    <w:rsid w:val="007C5C49"/>
    <w:rsid w:val="007D2A79"/>
    <w:rsid w:val="007F0F5A"/>
    <w:rsid w:val="007F7B2D"/>
    <w:rsid w:val="0081082D"/>
    <w:rsid w:val="00823742"/>
    <w:rsid w:val="00827049"/>
    <w:rsid w:val="0084066D"/>
    <w:rsid w:val="0085258C"/>
    <w:rsid w:val="00855C79"/>
    <w:rsid w:val="00857F05"/>
    <w:rsid w:val="00860B11"/>
    <w:rsid w:val="00873614"/>
    <w:rsid w:val="00873CD1"/>
    <w:rsid w:val="0088244D"/>
    <w:rsid w:val="00887D7E"/>
    <w:rsid w:val="0089597E"/>
    <w:rsid w:val="008B4073"/>
    <w:rsid w:val="008C11A6"/>
    <w:rsid w:val="008C1C70"/>
    <w:rsid w:val="008D5144"/>
    <w:rsid w:val="008E55BB"/>
    <w:rsid w:val="008F1F37"/>
    <w:rsid w:val="009003CC"/>
    <w:rsid w:val="009040DB"/>
    <w:rsid w:val="00912F23"/>
    <w:rsid w:val="009317CB"/>
    <w:rsid w:val="00937A4A"/>
    <w:rsid w:val="00954E80"/>
    <w:rsid w:val="0097179F"/>
    <w:rsid w:val="009742C7"/>
    <w:rsid w:val="00976FD4"/>
    <w:rsid w:val="0099400B"/>
    <w:rsid w:val="00995CD6"/>
    <w:rsid w:val="00997D86"/>
    <w:rsid w:val="009A7485"/>
    <w:rsid w:val="009B2398"/>
    <w:rsid w:val="009B2881"/>
    <w:rsid w:val="009C69D7"/>
    <w:rsid w:val="009E0DD8"/>
    <w:rsid w:val="009E6146"/>
    <w:rsid w:val="009F570D"/>
    <w:rsid w:val="00A06191"/>
    <w:rsid w:val="00A214B1"/>
    <w:rsid w:val="00A214E3"/>
    <w:rsid w:val="00A2219B"/>
    <w:rsid w:val="00A26C43"/>
    <w:rsid w:val="00A3283B"/>
    <w:rsid w:val="00A378E7"/>
    <w:rsid w:val="00A4122E"/>
    <w:rsid w:val="00A41B55"/>
    <w:rsid w:val="00A43B9A"/>
    <w:rsid w:val="00A47F40"/>
    <w:rsid w:val="00A52567"/>
    <w:rsid w:val="00A62369"/>
    <w:rsid w:val="00A74090"/>
    <w:rsid w:val="00A85928"/>
    <w:rsid w:val="00A934E3"/>
    <w:rsid w:val="00A94BDB"/>
    <w:rsid w:val="00A96CF1"/>
    <w:rsid w:val="00AA30C5"/>
    <w:rsid w:val="00AA73CA"/>
    <w:rsid w:val="00AB1116"/>
    <w:rsid w:val="00AD62EA"/>
    <w:rsid w:val="00AE3653"/>
    <w:rsid w:val="00AE50D2"/>
    <w:rsid w:val="00B0413C"/>
    <w:rsid w:val="00B16F8C"/>
    <w:rsid w:val="00B2195F"/>
    <w:rsid w:val="00B227CA"/>
    <w:rsid w:val="00B257AB"/>
    <w:rsid w:val="00B4141D"/>
    <w:rsid w:val="00B43498"/>
    <w:rsid w:val="00B434CF"/>
    <w:rsid w:val="00B435FC"/>
    <w:rsid w:val="00B54EB9"/>
    <w:rsid w:val="00B65737"/>
    <w:rsid w:val="00B72131"/>
    <w:rsid w:val="00B7741C"/>
    <w:rsid w:val="00B80254"/>
    <w:rsid w:val="00B811B8"/>
    <w:rsid w:val="00B82A22"/>
    <w:rsid w:val="00BB34D3"/>
    <w:rsid w:val="00BB582F"/>
    <w:rsid w:val="00BD4D87"/>
    <w:rsid w:val="00BF069C"/>
    <w:rsid w:val="00BF7263"/>
    <w:rsid w:val="00C01026"/>
    <w:rsid w:val="00C01ED6"/>
    <w:rsid w:val="00C10426"/>
    <w:rsid w:val="00C20CA4"/>
    <w:rsid w:val="00C25004"/>
    <w:rsid w:val="00C3016E"/>
    <w:rsid w:val="00C30A35"/>
    <w:rsid w:val="00C33F05"/>
    <w:rsid w:val="00C5142C"/>
    <w:rsid w:val="00C63ABB"/>
    <w:rsid w:val="00C764B0"/>
    <w:rsid w:val="00C85876"/>
    <w:rsid w:val="00C90566"/>
    <w:rsid w:val="00C9675F"/>
    <w:rsid w:val="00CA3345"/>
    <w:rsid w:val="00CB4DA2"/>
    <w:rsid w:val="00CD0D2F"/>
    <w:rsid w:val="00CD4B41"/>
    <w:rsid w:val="00CD5E0F"/>
    <w:rsid w:val="00D016AB"/>
    <w:rsid w:val="00D22C76"/>
    <w:rsid w:val="00D23F70"/>
    <w:rsid w:val="00D46159"/>
    <w:rsid w:val="00D53B7C"/>
    <w:rsid w:val="00D54845"/>
    <w:rsid w:val="00D5605D"/>
    <w:rsid w:val="00D83D6A"/>
    <w:rsid w:val="00D93BB6"/>
    <w:rsid w:val="00DA3BD5"/>
    <w:rsid w:val="00DC069E"/>
    <w:rsid w:val="00DC212A"/>
    <w:rsid w:val="00DC731B"/>
    <w:rsid w:val="00DD4186"/>
    <w:rsid w:val="00DD6C76"/>
    <w:rsid w:val="00DD750D"/>
    <w:rsid w:val="00DE0D5B"/>
    <w:rsid w:val="00E01301"/>
    <w:rsid w:val="00E03887"/>
    <w:rsid w:val="00E0578F"/>
    <w:rsid w:val="00E107A0"/>
    <w:rsid w:val="00E131C6"/>
    <w:rsid w:val="00E30745"/>
    <w:rsid w:val="00E34796"/>
    <w:rsid w:val="00E46CDD"/>
    <w:rsid w:val="00E51796"/>
    <w:rsid w:val="00E56799"/>
    <w:rsid w:val="00E6110B"/>
    <w:rsid w:val="00E617BA"/>
    <w:rsid w:val="00E66C21"/>
    <w:rsid w:val="00E66E6F"/>
    <w:rsid w:val="00E87CF0"/>
    <w:rsid w:val="00E950F2"/>
    <w:rsid w:val="00ED1814"/>
    <w:rsid w:val="00EF518E"/>
    <w:rsid w:val="00F12D0B"/>
    <w:rsid w:val="00F17AC6"/>
    <w:rsid w:val="00F2729C"/>
    <w:rsid w:val="00F33D22"/>
    <w:rsid w:val="00F424F3"/>
    <w:rsid w:val="00F435BC"/>
    <w:rsid w:val="00F43E54"/>
    <w:rsid w:val="00F64AE2"/>
    <w:rsid w:val="00F91CC2"/>
    <w:rsid w:val="00F94749"/>
    <w:rsid w:val="00FA02A1"/>
    <w:rsid w:val="00FA3E80"/>
    <w:rsid w:val="00FB02B9"/>
    <w:rsid w:val="00FB25AE"/>
    <w:rsid w:val="00FC6612"/>
    <w:rsid w:val="00FD4D56"/>
    <w:rsid w:val="00FE3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B23C4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07A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7A0"/>
  </w:style>
  <w:style w:type="paragraph" w:styleId="Footer">
    <w:name w:val="footer"/>
    <w:basedOn w:val="Normal"/>
    <w:link w:val="FooterChar"/>
    <w:uiPriority w:val="99"/>
    <w:unhideWhenUsed/>
    <w:rsid w:val="00E107A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7A0"/>
  </w:style>
  <w:style w:type="character" w:styleId="Hyperlink">
    <w:name w:val="Hyperlink"/>
    <w:basedOn w:val="DefaultParagraphFont"/>
    <w:uiPriority w:val="99"/>
    <w:unhideWhenUsed/>
    <w:rsid w:val="006527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6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schoolsweek.co.uk/justine-greening-delivers-national-school-funding-formula-update/" TargetMode="External"/><Relationship Id="rId12" Type="http://schemas.openxmlformats.org/officeDocument/2006/relationships/header" Target="head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s://www.educationalplaycare.com/blog/importance-of-social-skills-for-children/" TargetMode="External"/><Relationship Id="rId7" Type="http://schemas.openxmlformats.org/officeDocument/2006/relationships/hyperlink" Target="https://www.psychologytoday.com/gb/blog/freedom-learn/201407/what-do-grown-unschoolers-think-unschooling-iv-in-series" TargetMode="External"/><Relationship Id="rId8" Type="http://schemas.openxmlformats.org/officeDocument/2006/relationships/hyperlink" Target="https://www.republicanviews.org/libertarian-views-on-education/" TargetMode="External"/><Relationship Id="rId9" Type="http://schemas.openxmlformats.org/officeDocument/2006/relationships/hyperlink" Target="https://www.youtube.com/watch?time_continue=6&amp;v=FIm7dmEJKfM" TargetMode="External"/><Relationship Id="rId10" Type="http://schemas.openxmlformats.org/officeDocument/2006/relationships/hyperlink" Target="https://www.theguardian.com/education/2018/may/17/stress-and-serious-anxiety-how-the-new-gcse-is-affecting-mental-heal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6</Pages>
  <Words>3618</Words>
  <Characters>16973</Characters>
  <Application>Microsoft Macintosh Word</Application>
  <DocSecurity>0</DocSecurity>
  <Lines>737</Lines>
  <Paragraphs>367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Deighton (P149462)</dc:creator>
  <cp:keywords/>
  <dc:description/>
  <cp:lastModifiedBy>Alexander Deighton (P149462)</cp:lastModifiedBy>
  <cp:revision>261</cp:revision>
  <dcterms:created xsi:type="dcterms:W3CDTF">2018-10-18T12:28:00Z</dcterms:created>
  <dcterms:modified xsi:type="dcterms:W3CDTF">2018-10-26T08:19:00Z</dcterms:modified>
</cp:coreProperties>
</file>