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2FF8B3" w14:textId="77777777" w:rsidR="00144BEE" w:rsidRPr="00CA006A" w:rsidRDefault="00144BEE">
      <w:pPr>
        <w:rPr>
          <w:rFonts w:ascii="Times New Roman" w:hAnsi="Times New Roman" w:cs="Times New Roman"/>
        </w:rPr>
      </w:pPr>
    </w:p>
    <w:p w14:paraId="1FCB1F86" w14:textId="77777777" w:rsidR="005056C8" w:rsidRPr="00CA006A" w:rsidRDefault="005056C8">
      <w:pPr>
        <w:rPr>
          <w:rFonts w:ascii="Times New Roman" w:hAnsi="Times New Roman" w:cs="Times New Roman"/>
        </w:rPr>
      </w:pPr>
    </w:p>
    <w:p w14:paraId="4E852528" w14:textId="77777777" w:rsidR="005056C8" w:rsidRPr="00CA006A" w:rsidRDefault="005056C8">
      <w:pPr>
        <w:rPr>
          <w:rFonts w:ascii="Times New Roman" w:hAnsi="Times New Roman" w:cs="Times New Roman"/>
        </w:rPr>
      </w:pPr>
    </w:p>
    <w:p w14:paraId="0A78A638" w14:textId="77777777" w:rsidR="008570C9" w:rsidRPr="00CA006A" w:rsidRDefault="008570C9">
      <w:pPr>
        <w:rPr>
          <w:rFonts w:ascii="Times New Roman" w:hAnsi="Times New Roman" w:cs="Times New Roman"/>
        </w:rPr>
      </w:pPr>
    </w:p>
    <w:p w14:paraId="166D0306" w14:textId="77777777" w:rsidR="004536A4" w:rsidRDefault="004536A4" w:rsidP="0025757C">
      <w:pPr>
        <w:jc w:val="center"/>
        <w:rPr>
          <w:rFonts w:ascii="Times New Roman" w:hAnsi="Times New Roman" w:cs="Times New Roman"/>
          <w:sz w:val="40"/>
        </w:rPr>
      </w:pPr>
    </w:p>
    <w:p w14:paraId="3B05A76D" w14:textId="77777777" w:rsidR="00003288" w:rsidRDefault="00003288" w:rsidP="0025757C">
      <w:pPr>
        <w:jc w:val="center"/>
        <w:rPr>
          <w:rFonts w:ascii="Times New Roman" w:hAnsi="Times New Roman" w:cs="Times New Roman"/>
          <w:sz w:val="40"/>
        </w:rPr>
      </w:pPr>
    </w:p>
    <w:p w14:paraId="6F19B141" w14:textId="77777777" w:rsidR="004536A4" w:rsidRDefault="004536A4" w:rsidP="0025757C">
      <w:pPr>
        <w:jc w:val="center"/>
        <w:rPr>
          <w:rFonts w:ascii="Times New Roman" w:hAnsi="Times New Roman" w:cs="Times New Roman"/>
          <w:sz w:val="40"/>
        </w:rPr>
      </w:pPr>
    </w:p>
    <w:p w14:paraId="47B1EDAB" w14:textId="77777777" w:rsidR="004536A4" w:rsidRDefault="004536A4" w:rsidP="0025757C">
      <w:pPr>
        <w:jc w:val="center"/>
        <w:rPr>
          <w:rFonts w:ascii="Times New Roman" w:hAnsi="Times New Roman" w:cs="Times New Roman"/>
          <w:sz w:val="40"/>
        </w:rPr>
      </w:pPr>
    </w:p>
    <w:p w14:paraId="0FF7980F" w14:textId="77777777" w:rsidR="004536A4" w:rsidRPr="00CA006A" w:rsidRDefault="004536A4" w:rsidP="0025757C">
      <w:pPr>
        <w:jc w:val="center"/>
        <w:rPr>
          <w:rFonts w:ascii="Times New Roman" w:hAnsi="Times New Roman" w:cs="Times New Roman"/>
          <w:sz w:val="40"/>
        </w:rPr>
      </w:pPr>
    </w:p>
    <w:p w14:paraId="102508F1" w14:textId="3D8FA1A1" w:rsidR="008570C9" w:rsidRPr="00CA006A" w:rsidRDefault="008570C9" w:rsidP="0025757C">
      <w:pPr>
        <w:jc w:val="center"/>
        <w:rPr>
          <w:rFonts w:ascii="Times New Roman" w:hAnsi="Times New Roman" w:cs="Times New Roman"/>
          <w:sz w:val="44"/>
        </w:rPr>
      </w:pPr>
      <w:r w:rsidRPr="00CA006A">
        <w:rPr>
          <w:rFonts w:ascii="Times New Roman" w:hAnsi="Times New Roman" w:cs="Times New Roman"/>
          <w:sz w:val="44"/>
        </w:rPr>
        <w:t>Research Practices</w:t>
      </w:r>
    </w:p>
    <w:p w14:paraId="5B915AA8" w14:textId="724FBCEA" w:rsidR="0025757C" w:rsidRPr="00CA006A" w:rsidRDefault="0025757C" w:rsidP="0025757C">
      <w:pPr>
        <w:jc w:val="center"/>
        <w:rPr>
          <w:rFonts w:ascii="Times New Roman" w:hAnsi="Times New Roman" w:cs="Times New Roman"/>
          <w:sz w:val="36"/>
        </w:rPr>
      </w:pPr>
      <w:r w:rsidRPr="00CA006A">
        <w:rPr>
          <w:rFonts w:ascii="Times New Roman" w:hAnsi="Times New Roman" w:cs="Times New Roman"/>
          <w:sz w:val="36"/>
        </w:rPr>
        <w:t>M5X01571</w:t>
      </w:r>
    </w:p>
    <w:p w14:paraId="780F5C15" w14:textId="77777777" w:rsidR="0025757C" w:rsidRPr="00CA006A" w:rsidRDefault="0025757C" w:rsidP="0025757C">
      <w:pPr>
        <w:jc w:val="center"/>
        <w:rPr>
          <w:rFonts w:ascii="Times New Roman" w:hAnsi="Times New Roman" w:cs="Times New Roman"/>
        </w:rPr>
      </w:pPr>
    </w:p>
    <w:p w14:paraId="6944326E" w14:textId="77777777" w:rsidR="005539DF" w:rsidRPr="00CA006A" w:rsidRDefault="005539DF" w:rsidP="0025757C">
      <w:pPr>
        <w:jc w:val="center"/>
        <w:rPr>
          <w:rFonts w:ascii="Times New Roman" w:hAnsi="Times New Roman" w:cs="Times New Roman"/>
        </w:rPr>
      </w:pPr>
    </w:p>
    <w:p w14:paraId="784F8F88" w14:textId="77777777" w:rsidR="005539DF" w:rsidRPr="00CA006A" w:rsidRDefault="005539DF" w:rsidP="0025757C">
      <w:pPr>
        <w:jc w:val="center"/>
        <w:rPr>
          <w:rFonts w:ascii="Times New Roman" w:hAnsi="Times New Roman" w:cs="Times New Roman"/>
        </w:rPr>
      </w:pPr>
    </w:p>
    <w:p w14:paraId="3427577F" w14:textId="77777777" w:rsidR="005539DF" w:rsidRPr="00CA006A" w:rsidRDefault="005539DF" w:rsidP="0025757C">
      <w:pPr>
        <w:jc w:val="center"/>
        <w:rPr>
          <w:rFonts w:ascii="Times New Roman" w:hAnsi="Times New Roman" w:cs="Times New Roman"/>
        </w:rPr>
      </w:pPr>
    </w:p>
    <w:p w14:paraId="71B9F508" w14:textId="77777777" w:rsidR="0025757C" w:rsidRPr="00CA006A" w:rsidRDefault="0025757C" w:rsidP="00D8373A">
      <w:pPr>
        <w:rPr>
          <w:rFonts w:ascii="Times New Roman" w:hAnsi="Times New Roman" w:cs="Times New Roman"/>
        </w:rPr>
      </w:pPr>
    </w:p>
    <w:p w14:paraId="05FA2CEB" w14:textId="77777777" w:rsidR="0025757C" w:rsidRPr="00CA006A" w:rsidRDefault="0025757C" w:rsidP="0025757C">
      <w:pPr>
        <w:jc w:val="center"/>
        <w:rPr>
          <w:rFonts w:ascii="Times New Roman" w:hAnsi="Times New Roman" w:cs="Times New Roman"/>
        </w:rPr>
      </w:pPr>
    </w:p>
    <w:p w14:paraId="42612421" w14:textId="32F6272C" w:rsidR="008570C9" w:rsidRPr="004536A4" w:rsidRDefault="008570C9" w:rsidP="0025757C">
      <w:pPr>
        <w:jc w:val="center"/>
        <w:rPr>
          <w:rFonts w:ascii="Times New Roman" w:hAnsi="Times New Roman" w:cs="Times New Roman"/>
          <w:sz w:val="40"/>
        </w:rPr>
      </w:pPr>
      <w:r w:rsidRPr="004536A4">
        <w:rPr>
          <w:rFonts w:ascii="Times New Roman" w:hAnsi="Times New Roman" w:cs="Times New Roman"/>
          <w:sz w:val="40"/>
        </w:rPr>
        <w:t>Liam Howells</w:t>
      </w:r>
    </w:p>
    <w:p w14:paraId="09D97063" w14:textId="77777777" w:rsidR="004536A4" w:rsidRDefault="004536A4" w:rsidP="004536A4">
      <w:pPr>
        <w:jc w:val="center"/>
        <w:rPr>
          <w:rFonts w:ascii="Times New Roman" w:hAnsi="Times New Roman" w:cs="Times New Roman"/>
          <w:sz w:val="32"/>
        </w:rPr>
      </w:pPr>
      <w:r w:rsidRPr="00CA006A">
        <w:rPr>
          <w:rFonts w:ascii="Times New Roman" w:hAnsi="Times New Roman" w:cs="Times New Roman"/>
          <w:sz w:val="32"/>
        </w:rPr>
        <w:t>P147662</w:t>
      </w:r>
    </w:p>
    <w:p w14:paraId="6507C039" w14:textId="77777777" w:rsidR="00D8373A" w:rsidRDefault="00D8373A" w:rsidP="004536A4">
      <w:pPr>
        <w:jc w:val="center"/>
        <w:rPr>
          <w:rFonts w:ascii="Times New Roman" w:hAnsi="Times New Roman" w:cs="Times New Roman"/>
          <w:sz w:val="32"/>
        </w:rPr>
      </w:pPr>
    </w:p>
    <w:p w14:paraId="756638C6" w14:textId="77777777" w:rsidR="00D8373A" w:rsidRDefault="00D8373A" w:rsidP="004536A4">
      <w:pPr>
        <w:jc w:val="center"/>
        <w:rPr>
          <w:rFonts w:ascii="Times New Roman" w:hAnsi="Times New Roman" w:cs="Times New Roman"/>
          <w:sz w:val="32"/>
        </w:rPr>
      </w:pPr>
    </w:p>
    <w:p w14:paraId="6D9CFD9C" w14:textId="77777777" w:rsidR="00D8373A" w:rsidRDefault="00D8373A" w:rsidP="004536A4">
      <w:pPr>
        <w:jc w:val="center"/>
        <w:rPr>
          <w:rFonts w:ascii="Times New Roman" w:hAnsi="Times New Roman" w:cs="Times New Roman"/>
          <w:sz w:val="32"/>
        </w:rPr>
      </w:pPr>
    </w:p>
    <w:p w14:paraId="3ABA4947" w14:textId="77777777" w:rsidR="00D8373A" w:rsidRPr="00CA006A" w:rsidRDefault="00D8373A" w:rsidP="004536A4">
      <w:pPr>
        <w:jc w:val="center"/>
        <w:rPr>
          <w:rFonts w:ascii="Times New Roman" w:hAnsi="Times New Roman" w:cs="Times New Roman"/>
          <w:sz w:val="32"/>
        </w:rPr>
      </w:pPr>
    </w:p>
    <w:p w14:paraId="7B57E15E" w14:textId="77777777" w:rsidR="00D15073" w:rsidRPr="00CA006A" w:rsidRDefault="00D15073" w:rsidP="0025757C">
      <w:pPr>
        <w:jc w:val="center"/>
        <w:rPr>
          <w:rFonts w:ascii="Times New Roman" w:hAnsi="Times New Roman" w:cs="Times New Roman"/>
          <w:sz w:val="36"/>
        </w:rPr>
      </w:pPr>
    </w:p>
    <w:p w14:paraId="141AE7C9" w14:textId="7E33EEB5" w:rsidR="0020091C" w:rsidRPr="0020091C" w:rsidRDefault="004536A4" w:rsidP="0020091C">
      <w:pPr>
        <w:jc w:val="center"/>
        <w:rPr>
          <w:rFonts w:ascii="Times New Roman" w:hAnsi="Times New Roman" w:cs="Times New Roman"/>
          <w:sz w:val="36"/>
        </w:rPr>
      </w:pPr>
      <w:r>
        <w:rPr>
          <w:rFonts w:ascii="Times New Roman" w:hAnsi="Times New Roman" w:cs="Times New Roman"/>
          <w:sz w:val="36"/>
        </w:rPr>
        <w:t>BA Music Technology</w:t>
      </w:r>
    </w:p>
    <w:p w14:paraId="41A80FF6" w14:textId="77777777" w:rsidR="005539DF" w:rsidRPr="00CA006A" w:rsidRDefault="005539DF">
      <w:pPr>
        <w:rPr>
          <w:rFonts w:ascii="Times New Roman" w:hAnsi="Times New Roman" w:cs="Times New Roman"/>
        </w:rPr>
      </w:pPr>
    </w:p>
    <w:p w14:paraId="67792A21" w14:textId="77777777" w:rsidR="005539DF" w:rsidRPr="00CA006A" w:rsidRDefault="005539DF">
      <w:pPr>
        <w:rPr>
          <w:rFonts w:ascii="Times New Roman" w:hAnsi="Times New Roman" w:cs="Times New Roman"/>
        </w:rPr>
      </w:pPr>
    </w:p>
    <w:p w14:paraId="2E52250E" w14:textId="77777777" w:rsidR="005539DF" w:rsidRPr="00CA006A" w:rsidRDefault="005539DF">
      <w:pPr>
        <w:rPr>
          <w:rFonts w:ascii="Times New Roman" w:hAnsi="Times New Roman" w:cs="Times New Roman"/>
        </w:rPr>
      </w:pPr>
    </w:p>
    <w:p w14:paraId="20646799" w14:textId="77777777" w:rsidR="005539DF" w:rsidRPr="00CA006A" w:rsidRDefault="005539DF">
      <w:pPr>
        <w:rPr>
          <w:rFonts w:ascii="Times New Roman" w:hAnsi="Times New Roman" w:cs="Times New Roman"/>
        </w:rPr>
      </w:pPr>
    </w:p>
    <w:p w14:paraId="46E7266F" w14:textId="77777777" w:rsidR="005539DF" w:rsidRPr="00CA006A" w:rsidRDefault="005539DF">
      <w:pPr>
        <w:rPr>
          <w:rFonts w:ascii="Times New Roman" w:hAnsi="Times New Roman" w:cs="Times New Roman"/>
        </w:rPr>
      </w:pPr>
    </w:p>
    <w:p w14:paraId="2CBA3F9A" w14:textId="77777777" w:rsidR="005539DF" w:rsidRPr="00CA006A" w:rsidRDefault="005539DF">
      <w:pPr>
        <w:rPr>
          <w:rFonts w:ascii="Times New Roman" w:hAnsi="Times New Roman" w:cs="Times New Roman"/>
        </w:rPr>
      </w:pPr>
    </w:p>
    <w:p w14:paraId="0026B12B" w14:textId="77777777" w:rsidR="005539DF" w:rsidRPr="00CA006A" w:rsidRDefault="005539DF">
      <w:pPr>
        <w:rPr>
          <w:rFonts w:ascii="Times New Roman" w:hAnsi="Times New Roman" w:cs="Times New Roman"/>
        </w:rPr>
      </w:pPr>
    </w:p>
    <w:p w14:paraId="67677744" w14:textId="77777777" w:rsidR="005539DF" w:rsidRPr="00CA006A" w:rsidRDefault="005539DF">
      <w:pPr>
        <w:rPr>
          <w:rFonts w:ascii="Times New Roman" w:hAnsi="Times New Roman" w:cs="Times New Roman"/>
        </w:rPr>
      </w:pPr>
    </w:p>
    <w:p w14:paraId="7FB66414" w14:textId="77777777" w:rsidR="0078408C" w:rsidRPr="00CA006A" w:rsidRDefault="0078408C">
      <w:pPr>
        <w:rPr>
          <w:rFonts w:ascii="Times New Roman" w:hAnsi="Times New Roman" w:cs="Times New Roman"/>
        </w:rPr>
      </w:pPr>
    </w:p>
    <w:p w14:paraId="132A4130" w14:textId="77777777" w:rsidR="0078408C" w:rsidRPr="00CA006A" w:rsidRDefault="0078408C">
      <w:pPr>
        <w:rPr>
          <w:rFonts w:ascii="Times New Roman" w:hAnsi="Times New Roman" w:cs="Times New Roman"/>
        </w:rPr>
      </w:pPr>
    </w:p>
    <w:p w14:paraId="571393E5" w14:textId="77777777" w:rsidR="0078408C" w:rsidRPr="00CA006A" w:rsidRDefault="0078408C">
      <w:pPr>
        <w:rPr>
          <w:rFonts w:ascii="Times New Roman" w:hAnsi="Times New Roman" w:cs="Times New Roman"/>
        </w:rPr>
      </w:pPr>
    </w:p>
    <w:p w14:paraId="251DA0A5" w14:textId="77777777" w:rsidR="0078408C" w:rsidRPr="00CA006A" w:rsidRDefault="0078408C">
      <w:pPr>
        <w:rPr>
          <w:rFonts w:ascii="Times New Roman" w:hAnsi="Times New Roman" w:cs="Times New Roman"/>
        </w:rPr>
      </w:pPr>
    </w:p>
    <w:p w14:paraId="075751D6" w14:textId="77777777" w:rsidR="005539DF" w:rsidRPr="00CA006A" w:rsidRDefault="005539DF">
      <w:pPr>
        <w:rPr>
          <w:rFonts w:ascii="Times New Roman" w:hAnsi="Times New Roman" w:cs="Times New Roman"/>
        </w:rPr>
      </w:pPr>
    </w:p>
    <w:p w14:paraId="3BEB3058" w14:textId="77777777" w:rsidR="005539DF" w:rsidRPr="00CA006A" w:rsidRDefault="005539DF">
      <w:pPr>
        <w:rPr>
          <w:rFonts w:ascii="Times New Roman" w:hAnsi="Times New Roman" w:cs="Times New Roman"/>
        </w:rPr>
      </w:pPr>
    </w:p>
    <w:p w14:paraId="5E5381B4" w14:textId="77777777" w:rsidR="002A62F4" w:rsidRDefault="002A62F4" w:rsidP="0020091C">
      <w:pPr>
        <w:spacing w:line="480" w:lineRule="auto"/>
        <w:rPr>
          <w:rFonts w:ascii="Times New Roman" w:hAnsi="Times New Roman" w:cs="Times New Roman"/>
        </w:rPr>
      </w:pPr>
    </w:p>
    <w:p w14:paraId="68C27AA4" w14:textId="77777777" w:rsidR="0020091C" w:rsidRDefault="0020091C" w:rsidP="0020091C">
      <w:pPr>
        <w:spacing w:line="480" w:lineRule="auto"/>
        <w:rPr>
          <w:rFonts w:ascii="Times New Roman" w:hAnsi="Times New Roman" w:cs="Times New Roman"/>
        </w:rPr>
      </w:pPr>
    </w:p>
    <w:p w14:paraId="44A3AE95" w14:textId="1CA4C2FB" w:rsidR="002A62F4" w:rsidRPr="002A62F4" w:rsidRDefault="002A62F4" w:rsidP="002A62F4">
      <w:pPr>
        <w:pStyle w:val="ListParagraph"/>
        <w:numPr>
          <w:ilvl w:val="0"/>
          <w:numId w:val="4"/>
        </w:numPr>
        <w:spacing w:line="480" w:lineRule="auto"/>
        <w:rPr>
          <w:rFonts w:ascii="Times New Roman" w:hAnsi="Times New Roman" w:cs="Times New Roman"/>
          <w:b/>
        </w:rPr>
      </w:pPr>
      <w:r>
        <w:rPr>
          <w:rFonts w:ascii="Times New Roman" w:hAnsi="Times New Roman" w:cs="Times New Roman"/>
          <w:b/>
        </w:rPr>
        <w:lastRenderedPageBreak/>
        <w:t>Context</w:t>
      </w:r>
    </w:p>
    <w:p w14:paraId="7E9C22D8" w14:textId="009CE846" w:rsidR="0036291A" w:rsidRPr="00CA006A" w:rsidRDefault="006D2CB7" w:rsidP="003555F0">
      <w:pPr>
        <w:spacing w:line="480" w:lineRule="auto"/>
        <w:rPr>
          <w:rFonts w:ascii="Times New Roman" w:hAnsi="Times New Roman" w:cs="Times New Roman"/>
        </w:rPr>
      </w:pPr>
      <w:r>
        <w:rPr>
          <w:rFonts w:ascii="Times New Roman" w:hAnsi="Times New Roman" w:cs="Times New Roman"/>
        </w:rPr>
        <w:t>The intention of this writing is to</w:t>
      </w:r>
      <w:r w:rsidR="00380332" w:rsidRPr="00CA006A">
        <w:rPr>
          <w:rFonts w:ascii="Times New Roman" w:hAnsi="Times New Roman" w:cs="Times New Roman"/>
        </w:rPr>
        <w:t xml:space="preserve"> analyse</w:t>
      </w:r>
      <w:r w:rsidR="002A62F4">
        <w:rPr>
          <w:rFonts w:ascii="Times New Roman" w:hAnsi="Times New Roman" w:cs="Times New Roman"/>
        </w:rPr>
        <w:t xml:space="preserve"> and </w:t>
      </w:r>
      <w:r w:rsidR="00E97B09">
        <w:rPr>
          <w:rFonts w:ascii="Times New Roman" w:hAnsi="Times New Roman" w:cs="Times New Roman"/>
        </w:rPr>
        <w:t>discuss</w:t>
      </w:r>
      <w:r w:rsidR="00380332" w:rsidRPr="00CA006A">
        <w:rPr>
          <w:rFonts w:ascii="Times New Roman" w:hAnsi="Times New Roman" w:cs="Times New Roman"/>
        </w:rPr>
        <w:t xml:space="preserve"> the </w:t>
      </w:r>
      <w:r w:rsidR="0078408C" w:rsidRPr="00CA006A">
        <w:rPr>
          <w:rFonts w:ascii="Times New Roman" w:hAnsi="Times New Roman" w:cs="Times New Roman"/>
        </w:rPr>
        <w:t>link between musical composition and moving image and how this relationship between</w:t>
      </w:r>
      <w:r w:rsidR="00E97B09">
        <w:rPr>
          <w:rFonts w:ascii="Times New Roman" w:hAnsi="Times New Roman" w:cs="Times New Roman"/>
        </w:rPr>
        <w:t xml:space="preserve"> two mediums connects</w:t>
      </w:r>
      <w:r w:rsidR="0078408C" w:rsidRPr="00CA006A">
        <w:rPr>
          <w:rFonts w:ascii="Times New Roman" w:hAnsi="Times New Roman" w:cs="Times New Roman"/>
        </w:rPr>
        <w:t xml:space="preserve"> with</w:t>
      </w:r>
      <w:r w:rsidR="00145060" w:rsidRPr="00CA006A">
        <w:rPr>
          <w:rFonts w:ascii="Times New Roman" w:hAnsi="Times New Roman" w:cs="Times New Roman"/>
        </w:rPr>
        <w:t xml:space="preserve"> human emotion</w:t>
      </w:r>
      <w:r w:rsidR="00E97B09">
        <w:rPr>
          <w:rFonts w:ascii="Times New Roman" w:hAnsi="Times New Roman" w:cs="Times New Roman"/>
        </w:rPr>
        <w:t>s</w:t>
      </w:r>
      <w:r w:rsidR="007D6372">
        <w:rPr>
          <w:rFonts w:ascii="Times New Roman" w:hAnsi="Times New Roman" w:cs="Times New Roman"/>
        </w:rPr>
        <w:t xml:space="preserve"> for </w:t>
      </w:r>
      <w:r w:rsidR="00755292" w:rsidRPr="00CA006A">
        <w:rPr>
          <w:rFonts w:ascii="Times New Roman" w:hAnsi="Times New Roman" w:cs="Times New Roman"/>
        </w:rPr>
        <w:t xml:space="preserve">optimal artistic </w:t>
      </w:r>
      <w:r w:rsidR="000F6EDF" w:rsidRPr="00CA006A">
        <w:rPr>
          <w:rFonts w:ascii="Times New Roman" w:hAnsi="Times New Roman" w:cs="Times New Roman"/>
        </w:rPr>
        <w:t xml:space="preserve">impression. Three key words I have selected to explore are: </w:t>
      </w:r>
    </w:p>
    <w:p w14:paraId="03BB2A2B" w14:textId="07991738" w:rsidR="000F6EDF" w:rsidRPr="00CA006A" w:rsidRDefault="000F6EDF" w:rsidP="000F6EDF">
      <w:pPr>
        <w:jc w:val="center"/>
        <w:rPr>
          <w:rFonts w:ascii="Times New Roman" w:hAnsi="Times New Roman" w:cs="Times New Roman"/>
          <w:i/>
        </w:rPr>
      </w:pPr>
      <w:r w:rsidRPr="00CA006A">
        <w:rPr>
          <w:rFonts w:ascii="Times New Roman" w:hAnsi="Times New Roman" w:cs="Times New Roman"/>
          <w:i/>
        </w:rPr>
        <w:t>Emotion</w:t>
      </w:r>
    </w:p>
    <w:p w14:paraId="3E4D7808" w14:textId="77777777" w:rsidR="000F6EDF" w:rsidRPr="00CA006A" w:rsidRDefault="000F6EDF" w:rsidP="000F6EDF">
      <w:pPr>
        <w:jc w:val="center"/>
        <w:rPr>
          <w:rFonts w:ascii="Times New Roman" w:hAnsi="Times New Roman" w:cs="Times New Roman"/>
          <w:i/>
          <w:sz w:val="22"/>
        </w:rPr>
      </w:pPr>
    </w:p>
    <w:p w14:paraId="3D029E87" w14:textId="0CA78F92" w:rsidR="000F6EDF" w:rsidRPr="00CA006A" w:rsidRDefault="00AC7DB3" w:rsidP="000F6EDF">
      <w:pPr>
        <w:jc w:val="center"/>
        <w:rPr>
          <w:rFonts w:ascii="Times New Roman" w:hAnsi="Times New Roman" w:cs="Times New Roman"/>
          <w:i/>
        </w:rPr>
      </w:pPr>
      <w:r>
        <w:rPr>
          <w:rFonts w:ascii="Times New Roman" w:hAnsi="Times New Roman" w:cs="Times New Roman"/>
          <w:i/>
        </w:rPr>
        <w:t>Connotation</w:t>
      </w:r>
    </w:p>
    <w:p w14:paraId="439EAA80" w14:textId="77777777" w:rsidR="000F6EDF" w:rsidRPr="00CA006A" w:rsidRDefault="000F6EDF" w:rsidP="000F6EDF">
      <w:pPr>
        <w:jc w:val="center"/>
        <w:rPr>
          <w:rFonts w:ascii="Times New Roman" w:hAnsi="Times New Roman" w:cs="Times New Roman"/>
          <w:i/>
        </w:rPr>
      </w:pPr>
    </w:p>
    <w:p w14:paraId="38FFD401" w14:textId="77777777" w:rsidR="000F6EDF" w:rsidRPr="00CA006A" w:rsidRDefault="000F6EDF" w:rsidP="000F6EDF">
      <w:pPr>
        <w:jc w:val="center"/>
        <w:rPr>
          <w:rFonts w:ascii="Times New Roman" w:hAnsi="Times New Roman" w:cs="Times New Roman"/>
          <w:i/>
        </w:rPr>
      </w:pPr>
      <w:r w:rsidRPr="00CA006A">
        <w:rPr>
          <w:rFonts w:ascii="Times New Roman" w:hAnsi="Times New Roman" w:cs="Times New Roman"/>
          <w:i/>
        </w:rPr>
        <w:t>Aesthetic</w:t>
      </w:r>
    </w:p>
    <w:p w14:paraId="46F1B440" w14:textId="77777777" w:rsidR="0036291A" w:rsidRDefault="0036291A">
      <w:pPr>
        <w:rPr>
          <w:rFonts w:ascii="Times New Roman" w:hAnsi="Times New Roman" w:cs="Times New Roman"/>
        </w:rPr>
      </w:pPr>
    </w:p>
    <w:p w14:paraId="380E2A3E" w14:textId="77777777" w:rsidR="0009327D" w:rsidRPr="00CA006A" w:rsidRDefault="0009327D">
      <w:pPr>
        <w:rPr>
          <w:rFonts w:ascii="Times New Roman" w:hAnsi="Times New Roman" w:cs="Times New Roman"/>
        </w:rPr>
      </w:pPr>
    </w:p>
    <w:p w14:paraId="5CB35287" w14:textId="4364A1CA" w:rsidR="00100127" w:rsidRDefault="004167A2" w:rsidP="003555F0">
      <w:pPr>
        <w:spacing w:line="480" w:lineRule="auto"/>
        <w:ind w:firstLine="360"/>
        <w:rPr>
          <w:rFonts w:ascii="Times New Roman" w:hAnsi="Times New Roman" w:cs="Times New Roman"/>
        </w:rPr>
      </w:pPr>
      <w:r w:rsidRPr="00CA006A">
        <w:rPr>
          <w:rFonts w:ascii="Times New Roman" w:hAnsi="Times New Roman" w:cs="Times New Roman"/>
        </w:rPr>
        <w:t>These three keywords are highlighted to make clear the fundamental properties for which I have based my research</w:t>
      </w:r>
      <w:r w:rsidR="00CC6EEE" w:rsidRPr="00CA006A">
        <w:rPr>
          <w:rFonts w:ascii="Times New Roman" w:hAnsi="Times New Roman" w:cs="Times New Roman"/>
        </w:rPr>
        <w:t xml:space="preserve"> for this topic</w:t>
      </w:r>
      <w:r w:rsidRPr="00CA006A">
        <w:rPr>
          <w:rFonts w:ascii="Times New Roman" w:hAnsi="Times New Roman" w:cs="Times New Roman"/>
        </w:rPr>
        <w:t xml:space="preserve">; the effect music and sound design in film </w:t>
      </w:r>
      <w:r w:rsidR="008B3106" w:rsidRPr="00CA006A">
        <w:rPr>
          <w:rFonts w:ascii="Times New Roman" w:hAnsi="Times New Roman" w:cs="Times New Roman"/>
        </w:rPr>
        <w:t>has on human emotion</w:t>
      </w:r>
      <w:r w:rsidR="0038190F">
        <w:rPr>
          <w:rFonts w:ascii="Times New Roman" w:hAnsi="Times New Roman" w:cs="Times New Roman"/>
        </w:rPr>
        <w:t xml:space="preserve">, how </w:t>
      </w:r>
      <w:r w:rsidRPr="00CA006A">
        <w:rPr>
          <w:rFonts w:ascii="Times New Roman" w:hAnsi="Times New Roman" w:cs="Times New Roman"/>
        </w:rPr>
        <w:t xml:space="preserve">expression within musical composition can </w:t>
      </w:r>
      <w:r w:rsidR="00BF00FF" w:rsidRPr="00CA006A">
        <w:rPr>
          <w:rFonts w:ascii="Times New Roman" w:hAnsi="Times New Roman" w:cs="Times New Roman"/>
        </w:rPr>
        <w:t xml:space="preserve">direct </w:t>
      </w:r>
      <w:r w:rsidR="0038190F">
        <w:rPr>
          <w:rFonts w:ascii="Times New Roman" w:hAnsi="Times New Roman" w:cs="Times New Roman"/>
        </w:rPr>
        <w:t xml:space="preserve">perception </w:t>
      </w:r>
      <w:r w:rsidR="008B3106" w:rsidRPr="00CA006A">
        <w:rPr>
          <w:rFonts w:ascii="Times New Roman" w:hAnsi="Times New Roman" w:cs="Times New Roman"/>
        </w:rPr>
        <w:t>and how b</w:t>
      </w:r>
      <w:r w:rsidR="00BF00FF" w:rsidRPr="00CA006A">
        <w:rPr>
          <w:rFonts w:ascii="Times New Roman" w:hAnsi="Times New Roman" w:cs="Times New Roman"/>
        </w:rPr>
        <w:t>oth of these properties</w:t>
      </w:r>
      <w:r w:rsidR="008B3106" w:rsidRPr="00CA006A">
        <w:rPr>
          <w:rFonts w:ascii="Times New Roman" w:hAnsi="Times New Roman" w:cs="Times New Roman"/>
        </w:rPr>
        <w:t xml:space="preserve"> relay a clear aesthetic. </w:t>
      </w:r>
    </w:p>
    <w:p w14:paraId="069F9568" w14:textId="77777777" w:rsidR="003555F0" w:rsidRPr="00100127" w:rsidRDefault="003555F0" w:rsidP="003555F0">
      <w:pPr>
        <w:spacing w:line="480" w:lineRule="auto"/>
        <w:ind w:firstLine="360"/>
        <w:rPr>
          <w:rFonts w:ascii="Times New Roman" w:hAnsi="Times New Roman" w:cs="Times New Roman"/>
        </w:rPr>
      </w:pPr>
    </w:p>
    <w:p w14:paraId="3DEAD568" w14:textId="0735A1FB" w:rsidR="00CA006A" w:rsidRPr="002A62F4" w:rsidRDefault="00CA006A" w:rsidP="002A62F4">
      <w:pPr>
        <w:pStyle w:val="ListParagraph"/>
        <w:numPr>
          <w:ilvl w:val="0"/>
          <w:numId w:val="3"/>
        </w:numPr>
        <w:spacing w:line="480" w:lineRule="auto"/>
        <w:rPr>
          <w:rFonts w:ascii="Times New Roman" w:hAnsi="Times New Roman" w:cs="Times New Roman"/>
          <w:b/>
        </w:rPr>
      </w:pPr>
      <w:r w:rsidRPr="002A62F4">
        <w:rPr>
          <w:rFonts w:ascii="Times New Roman" w:hAnsi="Times New Roman" w:cs="Times New Roman"/>
          <w:b/>
        </w:rPr>
        <w:t>Emotion</w:t>
      </w:r>
    </w:p>
    <w:p w14:paraId="33152BDD" w14:textId="5691577B" w:rsidR="0009327D" w:rsidRDefault="00CB04BA" w:rsidP="0009327D">
      <w:pPr>
        <w:spacing w:line="480" w:lineRule="auto"/>
        <w:ind w:firstLine="360"/>
        <w:rPr>
          <w:rFonts w:ascii="Times New Roman" w:hAnsi="Times New Roman" w:cs="Times New Roman"/>
          <w:i/>
        </w:rPr>
      </w:pPr>
      <w:r>
        <w:rPr>
          <w:rFonts w:ascii="Times New Roman" w:hAnsi="Times New Roman" w:cs="Times New Roman"/>
        </w:rPr>
        <w:t xml:space="preserve">These </w:t>
      </w:r>
      <w:r w:rsidR="008B3106" w:rsidRPr="00CA006A">
        <w:rPr>
          <w:rFonts w:ascii="Times New Roman" w:hAnsi="Times New Roman" w:cs="Times New Roman"/>
        </w:rPr>
        <w:t xml:space="preserve">key words </w:t>
      </w:r>
      <w:r>
        <w:rPr>
          <w:rFonts w:ascii="Times New Roman" w:hAnsi="Times New Roman" w:cs="Times New Roman"/>
        </w:rPr>
        <w:t xml:space="preserve">are specifically highlighted </w:t>
      </w:r>
      <w:r w:rsidR="00CC6EEE" w:rsidRPr="00CA006A">
        <w:rPr>
          <w:rFonts w:ascii="Times New Roman" w:hAnsi="Times New Roman" w:cs="Times New Roman"/>
        </w:rPr>
        <w:t xml:space="preserve">for their particular </w:t>
      </w:r>
      <w:r w:rsidR="00256BDC" w:rsidRPr="00CA006A">
        <w:rPr>
          <w:rFonts w:ascii="Times New Roman" w:hAnsi="Times New Roman" w:cs="Times New Roman"/>
        </w:rPr>
        <w:t xml:space="preserve">contextual </w:t>
      </w:r>
      <w:r w:rsidR="00CC6EEE" w:rsidRPr="00CA006A">
        <w:rPr>
          <w:rFonts w:ascii="Times New Roman" w:hAnsi="Times New Roman" w:cs="Times New Roman"/>
        </w:rPr>
        <w:t>meanings – emotion,</w:t>
      </w:r>
      <w:r w:rsidR="00903270" w:rsidRPr="00CA006A">
        <w:rPr>
          <w:rFonts w:ascii="Times New Roman" w:hAnsi="Times New Roman" w:cs="Times New Roman"/>
        </w:rPr>
        <w:t xml:space="preserve"> used in a similar </w:t>
      </w:r>
      <w:r w:rsidR="00CC6EEE" w:rsidRPr="00CA006A">
        <w:rPr>
          <w:rFonts w:ascii="Times New Roman" w:hAnsi="Times New Roman" w:cs="Times New Roman"/>
        </w:rPr>
        <w:t xml:space="preserve">context as </w:t>
      </w:r>
      <w:r w:rsidR="00CC6EEE" w:rsidRPr="00CA006A">
        <w:rPr>
          <w:rFonts w:ascii="Times New Roman" w:hAnsi="Times New Roman" w:cs="Times New Roman"/>
          <w:i/>
        </w:rPr>
        <w:t>Stephen Davies, Philosopher, University of Auckland</w:t>
      </w:r>
      <w:r w:rsidR="003555F0" w:rsidRPr="00CA006A">
        <w:rPr>
          <w:rStyle w:val="FootnoteReference"/>
          <w:rFonts w:ascii="Times New Roman" w:hAnsi="Times New Roman" w:cs="Times New Roman"/>
          <w:szCs w:val="30"/>
        </w:rPr>
        <w:footnoteReference w:id="1"/>
      </w:r>
      <w:r w:rsidR="003555F0" w:rsidRPr="00CA006A">
        <w:rPr>
          <w:rFonts w:ascii="Times New Roman" w:hAnsi="Times New Roman" w:cs="Times New Roman"/>
          <w:sz w:val="22"/>
        </w:rPr>
        <w:t xml:space="preserve"> </w:t>
      </w:r>
      <w:r w:rsidR="0009327D" w:rsidRPr="00CA006A">
        <w:rPr>
          <w:rFonts w:ascii="Times New Roman" w:hAnsi="Times New Roman" w:cs="Times New Roman"/>
        </w:rPr>
        <w:t xml:space="preserve">where he clearly states in his article </w:t>
      </w:r>
      <w:r w:rsidR="0009327D" w:rsidRPr="00CA006A">
        <w:rPr>
          <w:rFonts w:ascii="Times New Roman" w:hAnsi="Times New Roman" w:cs="Times New Roman"/>
          <w:i/>
        </w:rPr>
        <w:t>The Expression of Emotion in Music</w:t>
      </w:r>
      <w:r w:rsidR="0009327D" w:rsidRPr="00CA006A">
        <w:rPr>
          <w:rStyle w:val="EndnoteReference"/>
          <w:rFonts w:ascii="Times New Roman" w:hAnsi="Times New Roman" w:cs="Times New Roman"/>
        </w:rPr>
        <w:endnoteReference w:id="1"/>
      </w:r>
      <w:r w:rsidR="0009327D" w:rsidRPr="00CA006A">
        <w:rPr>
          <w:rFonts w:ascii="Times New Roman" w:hAnsi="Times New Roman" w:cs="Times New Roman"/>
        </w:rPr>
        <w:t xml:space="preserve"> that his field of interest is restricted in two ways. First, by distinguishing between the expression of emotion </w:t>
      </w:r>
      <w:r w:rsidR="0009327D" w:rsidRPr="00CA006A">
        <w:rPr>
          <w:rFonts w:ascii="Times New Roman" w:hAnsi="Times New Roman" w:cs="Times New Roman"/>
          <w:i/>
        </w:rPr>
        <w:t>in</w:t>
      </w:r>
      <w:r w:rsidR="0009327D" w:rsidRPr="00CA006A">
        <w:rPr>
          <w:rFonts w:ascii="Times New Roman" w:hAnsi="Times New Roman" w:cs="Times New Roman"/>
        </w:rPr>
        <w:t xml:space="preserve"> music and the expression of emotion </w:t>
      </w:r>
      <w:r w:rsidR="0009327D" w:rsidRPr="00CA006A">
        <w:rPr>
          <w:rFonts w:ascii="Times New Roman" w:hAnsi="Times New Roman" w:cs="Times New Roman"/>
          <w:i/>
        </w:rPr>
        <w:t xml:space="preserve">through </w:t>
      </w:r>
      <w:r w:rsidR="0009327D" w:rsidRPr="00CA006A">
        <w:rPr>
          <w:rFonts w:ascii="Times New Roman" w:hAnsi="Times New Roman" w:cs="Times New Roman"/>
        </w:rPr>
        <w:t xml:space="preserve">music and that he is only concerned with exploring the former; that is as quoted </w:t>
      </w:r>
      <w:r w:rsidR="0009327D" w:rsidRPr="00DA610B">
        <w:rPr>
          <w:rFonts w:ascii="Times New Roman" w:hAnsi="Times New Roman" w:cs="Times New Roman"/>
          <w:i/>
        </w:rPr>
        <w:t>“with the emotions that music may be said to express in itself, and not with the emotions that may be given expression through the act of composition, or through the performance of music, or through a dramatic context in which music plays a part.”</w:t>
      </w:r>
      <w:r w:rsidR="0009327D" w:rsidRPr="00DA610B">
        <w:rPr>
          <w:rStyle w:val="EndnoteReference"/>
          <w:rFonts w:ascii="Times New Roman" w:hAnsi="Times New Roman" w:cs="Times New Roman"/>
          <w:i/>
        </w:rPr>
        <w:endnoteReference w:id="2"/>
      </w:r>
      <w:sdt>
        <w:sdtPr>
          <w:rPr>
            <w:rFonts w:ascii="Times New Roman" w:hAnsi="Times New Roman" w:cs="Times New Roman"/>
            <w:i/>
          </w:rPr>
          <w:id w:val="961549550"/>
          <w:citation/>
        </w:sdtPr>
        <w:sdtEndPr/>
        <w:sdtContent>
          <w:r w:rsidR="0009327D" w:rsidRPr="00DA610B">
            <w:rPr>
              <w:rFonts w:ascii="Times New Roman" w:hAnsi="Times New Roman" w:cs="Times New Roman"/>
              <w:i/>
            </w:rPr>
            <w:fldChar w:fldCharType="begin"/>
          </w:r>
          <w:r w:rsidR="0009327D" w:rsidRPr="00DA610B">
            <w:rPr>
              <w:rFonts w:ascii="Times New Roman" w:hAnsi="Times New Roman" w:cs="Times New Roman"/>
              <w:i/>
            </w:rPr>
            <w:instrText xml:space="preserve"> CITATION Ste801 \l 2057 </w:instrText>
          </w:r>
          <w:r w:rsidR="0009327D" w:rsidRPr="00DA610B">
            <w:rPr>
              <w:rFonts w:ascii="Times New Roman" w:hAnsi="Times New Roman" w:cs="Times New Roman"/>
              <w:i/>
            </w:rPr>
            <w:fldChar w:fldCharType="separate"/>
          </w:r>
          <w:r w:rsidR="0009327D" w:rsidRPr="00DA610B">
            <w:rPr>
              <w:rFonts w:ascii="Times New Roman" w:hAnsi="Times New Roman" w:cs="Times New Roman"/>
              <w:i/>
              <w:noProof/>
            </w:rPr>
            <w:t xml:space="preserve"> (Davies, The Expression of Emotion in Music, 1980)</w:t>
          </w:r>
          <w:r w:rsidR="0009327D" w:rsidRPr="00DA610B">
            <w:rPr>
              <w:rFonts w:ascii="Times New Roman" w:hAnsi="Times New Roman" w:cs="Times New Roman"/>
              <w:i/>
            </w:rPr>
            <w:fldChar w:fldCharType="end"/>
          </w:r>
        </w:sdtContent>
      </w:sdt>
      <w:r w:rsidR="0009327D" w:rsidRPr="00DA610B">
        <w:rPr>
          <w:rFonts w:ascii="Times New Roman" w:hAnsi="Times New Roman" w:cs="Times New Roman"/>
          <w:i/>
        </w:rPr>
        <w:t>.</w:t>
      </w:r>
    </w:p>
    <w:p w14:paraId="267337DF" w14:textId="27510747" w:rsidR="00DC5543" w:rsidRDefault="0009327D" w:rsidP="00DC5543">
      <w:pPr>
        <w:spacing w:line="480" w:lineRule="auto"/>
        <w:ind w:firstLine="360"/>
        <w:rPr>
          <w:rFonts w:ascii="Times New Roman" w:hAnsi="Times New Roman" w:cs="Times New Roman"/>
          <w:i/>
        </w:rPr>
      </w:pPr>
      <w:r>
        <w:rPr>
          <w:rFonts w:ascii="Times New Roman" w:hAnsi="Times New Roman" w:cs="Times New Roman"/>
        </w:rPr>
        <w:t xml:space="preserve">During </w:t>
      </w:r>
      <w:r w:rsidR="00680D4F">
        <w:rPr>
          <w:rFonts w:ascii="Times New Roman" w:hAnsi="Times New Roman" w:cs="Times New Roman"/>
        </w:rPr>
        <w:t>the audio post-production process</w:t>
      </w:r>
      <w:r w:rsidR="00CB6ECF">
        <w:rPr>
          <w:rFonts w:ascii="Times New Roman" w:hAnsi="Times New Roman" w:cs="Times New Roman"/>
        </w:rPr>
        <w:t>,</w:t>
      </w:r>
      <w:r>
        <w:rPr>
          <w:rFonts w:ascii="Times New Roman" w:hAnsi="Times New Roman" w:cs="Times New Roman"/>
        </w:rPr>
        <w:t xml:space="preserve"> the composer will have a </w:t>
      </w:r>
      <w:r w:rsidR="00680D4F">
        <w:rPr>
          <w:rFonts w:ascii="Times New Roman" w:hAnsi="Times New Roman" w:cs="Times New Roman"/>
        </w:rPr>
        <w:t xml:space="preserve">unique </w:t>
      </w:r>
      <w:r>
        <w:rPr>
          <w:rFonts w:ascii="Times New Roman" w:hAnsi="Times New Roman" w:cs="Times New Roman"/>
        </w:rPr>
        <w:t xml:space="preserve">palette </w:t>
      </w:r>
      <w:r w:rsidR="00680D4F">
        <w:rPr>
          <w:rFonts w:ascii="Times New Roman" w:hAnsi="Times New Roman" w:cs="Times New Roman"/>
        </w:rPr>
        <w:t xml:space="preserve">of emotions - </w:t>
      </w:r>
      <w:r>
        <w:rPr>
          <w:rFonts w:ascii="Times New Roman" w:hAnsi="Times New Roman" w:cs="Times New Roman"/>
        </w:rPr>
        <w:t xml:space="preserve">a subjective installation of unique ideas and perception. </w:t>
      </w:r>
      <w:r>
        <w:rPr>
          <w:rFonts w:ascii="Times New Roman" w:hAnsi="Times New Roman" w:cs="Times New Roman"/>
          <w:i/>
        </w:rPr>
        <w:t>Leonard B. Meyer</w:t>
      </w:r>
      <w:r>
        <w:rPr>
          <w:rStyle w:val="EndnoteReference"/>
          <w:rFonts w:ascii="Times New Roman" w:hAnsi="Times New Roman" w:cs="Times New Roman"/>
          <w:i/>
        </w:rPr>
        <w:endnoteReference w:id="3"/>
      </w:r>
      <w:r>
        <w:rPr>
          <w:rFonts w:ascii="Times New Roman" w:hAnsi="Times New Roman" w:cs="Times New Roman"/>
          <w:i/>
        </w:rPr>
        <w:t xml:space="preserve"> </w:t>
      </w:r>
      <w:r w:rsidR="00680D4F">
        <w:rPr>
          <w:rFonts w:ascii="Times New Roman" w:hAnsi="Times New Roman" w:cs="Times New Roman"/>
        </w:rPr>
        <w:t>has written</w:t>
      </w:r>
      <w:r>
        <w:rPr>
          <w:rFonts w:ascii="Times New Roman" w:hAnsi="Times New Roman" w:cs="Times New Roman"/>
        </w:rPr>
        <w:t xml:space="preserve"> in his book</w:t>
      </w:r>
      <w:r w:rsidR="0036393A">
        <w:rPr>
          <w:rFonts w:ascii="Times New Roman" w:hAnsi="Times New Roman" w:cs="Times New Roman"/>
        </w:rPr>
        <w:t>,</w:t>
      </w:r>
      <w:r>
        <w:rPr>
          <w:rFonts w:ascii="Times New Roman" w:hAnsi="Times New Roman" w:cs="Times New Roman"/>
        </w:rPr>
        <w:t xml:space="preserve"> </w:t>
      </w:r>
      <w:r w:rsidRPr="00766447">
        <w:rPr>
          <w:rFonts w:ascii="Times New Roman" w:hAnsi="Times New Roman" w:cs="Times New Roman"/>
          <w:i/>
        </w:rPr>
        <w:t>Emotion and Meaning in Music</w:t>
      </w:r>
      <w:r w:rsidR="0036393A">
        <w:rPr>
          <w:rFonts w:ascii="Times New Roman" w:hAnsi="Times New Roman" w:cs="Times New Roman"/>
          <w:i/>
        </w:rPr>
        <w:t xml:space="preserve"> (The University of Chicago Press, Chicago)</w:t>
      </w:r>
      <w:r w:rsidR="00680D4F">
        <w:rPr>
          <w:rFonts w:ascii="Times New Roman" w:hAnsi="Times New Roman" w:cs="Times New Roman"/>
          <w:i/>
        </w:rPr>
        <w:t xml:space="preserve"> (1956</w:t>
      </w:r>
      <w:r w:rsidR="0036393A">
        <w:rPr>
          <w:rFonts w:ascii="Times New Roman" w:hAnsi="Times New Roman" w:cs="Times New Roman"/>
          <w:i/>
        </w:rPr>
        <w:t>) (Page 6)</w:t>
      </w:r>
      <w:r>
        <w:rPr>
          <w:rStyle w:val="EndnoteReference"/>
          <w:rFonts w:ascii="Times New Roman" w:hAnsi="Times New Roman" w:cs="Times New Roman"/>
        </w:rPr>
        <w:endnoteReference w:id="4"/>
      </w:r>
      <w:r w:rsidR="0071649C">
        <w:rPr>
          <w:rFonts w:ascii="Times New Roman" w:hAnsi="Times New Roman" w:cs="Times New Roman"/>
          <w:i/>
        </w:rPr>
        <w:t xml:space="preserve"> </w:t>
      </w:r>
      <w:r w:rsidR="00DC5543">
        <w:rPr>
          <w:rFonts w:ascii="Times New Roman" w:hAnsi="Times New Roman" w:cs="Times New Roman"/>
          <w:i/>
        </w:rPr>
        <w:t>–</w:t>
      </w:r>
      <w:r w:rsidR="0071649C">
        <w:rPr>
          <w:rFonts w:ascii="Times New Roman" w:hAnsi="Times New Roman" w:cs="Times New Roman"/>
          <w:i/>
        </w:rPr>
        <w:t xml:space="preserve"> </w:t>
      </w:r>
    </w:p>
    <w:p w14:paraId="6A90F9CB" w14:textId="77777777" w:rsidR="00DC5543" w:rsidRDefault="00DC5543" w:rsidP="00DC5543">
      <w:pPr>
        <w:spacing w:line="480" w:lineRule="auto"/>
        <w:ind w:firstLine="360"/>
        <w:rPr>
          <w:rFonts w:ascii="Times New Roman" w:hAnsi="Times New Roman" w:cs="Times New Roman"/>
          <w:i/>
        </w:rPr>
      </w:pPr>
    </w:p>
    <w:p w14:paraId="5B4C23CE" w14:textId="56CBDA21" w:rsidR="00DC5543" w:rsidRDefault="0071649C" w:rsidP="00DC5543">
      <w:pPr>
        <w:spacing w:line="480" w:lineRule="auto"/>
        <w:ind w:left="720" w:right="288"/>
        <w:rPr>
          <w:rFonts w:ascii="Times New Roman" w:hAnsi="Times New Roman" w:cs="Times New Roman"/>
          <w:i/>
        </w:rPr>
      </w:pPr>
      <w:r>
        <w:rPr>
          <w:rFonts w:ascii="Times New Roman" w:hAnsi="Times New Roman" w:cs="Times New Roman"/>
          <w:i/>
        </w:rPr>
        <w:t>“</w:t>
      </w:r>
      <w:r w:rsidR="00680D4F">
        <w:rPr>
          <w:rFonts w:ascii="Times New Roman" w:hAnsi="Times New Roman" w:cs="Times New Roman"/>
          <w:i/>
        </w:rPr>
        <w:t xml:space="preserve">Evidence as to the Nature of Existence of the Emotional Response to Music </w:t>
      </w:r>
      <w:r w:rsidR="0036393A">
        <w:rPr>
          <w:rFonts w:ascii="Times New Roman" w:hAnsi="Times New Roman" w:cs="Times New Roman"/>
          <w:i/>
        </w:rPr>
        <w:t>–</w:t>
      </w:r>
      <w:r w:rsidR="00680D4F">
        <w:rPr>
          <w:rFonts w:ascii="Times New Roman" w:hAnsi="Times New Roman" w:cs="Times New Roman"/>
          <w:i/>
        </w:rPr>
        <w:t xml:space="preserve"> </w:t>
      </w:r>
      <w:r w:rsidR="0036393A">
        <w:rPr>
          <w:rFonts w:ascii="Times New Roman" w:hAnsi="Times New Roman" w:cs="Times New Roman"/>
          <w:i/>
        </w:rPr>
        <w:t>Evidence that it exists at all is based largely upon the introspective reports of listeners and the testimony of composers, performers and critics. Other evidence of the existence of emotional responses to music is based upon the behaviour of performers and audiences and upon the physiological changes that accompany musical perception.”</w:t>
      </w:r>
      <w:r w:rsidR="00F23A44">
        <w:rPr>
          <w:rFonts w:ascii="Times New Roman" w:hAnsi="Times New Roman" w:cs="Times New Roman"/>
          <w:i/>
        </w:rPr>
        <w:t xml:space="preserve"> </w:t>
      </w:r>
      <w:r w:rsidR="006815C1">
        <w:rPr>
          <w:rStyle w:val="EndnoteReference"/>
          <w:rFonts w:ascii="Times New Roman" w:hAnsi="Times New Roman" w:cs="Times New Roman"/>
          <w:i/>
        </w:rPr>
        <w:endnoteReference w:id="5"/>
      </w:r>
    </w:p>
    <w:p w14:paraId="657C07B7" w14:textId="77777777" w:rsidR="00DC5543" w:rsidRDefault="00DC5543" w:rsidP="00DC5543">
      <w:pPr>
        <w:spacing w:line="480" w:lineRule="auto"/>
        <w:ind w:left="720" w:right="288"/>
        <w:rPr>
          <w:rFonts w:ascii="Times New Roman" w:hAnsi="Times New Roman" w:cs="Times New Roman"/>
          <w:i/>
        </w:rPr>
      </w:pPr>
    </w:p>
    <w:p w14:paraId="700EF5E4" w14:textId="44E3E6A6" w:rsidR="00DC5543" w:rsidRDefault="0036393A" w:rsidP="00F23A44">
      <w:pPr>
        <w:spacing w:line="480" w:lineRule="auto"/>
        <w:rPr>
          <w:rFonts w:ascii="Times New Roman" w:hAnsi="Times New Roman" w:cs="Times New Roman"/>
        </w:rPr>
      </w:pPr>
      <w:r>
        <w:rPr>
          <w:rFonts w:ascii="Times New Roman" w:hAnsi="Times New Roman" w:cs="Times New Roman"/>
          <w:i/>
        </w:rPr>
        <w:t xml:space="preserve">L. Meyer </w:t>
      </w:r>
      <w:r w:rsidR="00F23A44">
        <w:rPr>
          <w:rFonts w:ascii="Times New Roman" w:hAnsi="Times New Roman" w:cs="Times New Roman"/>
        </w:rPr>
        <w:t>raises a valid trail of thought -</w:t>
      </w:r>
      <w:r>
        <w:rPr>
          <w:rFonts w:ascii="Times New Roman" w:hAnsi="Times New Roman" w:cs="Times New Roman"/>
        </w:rPr>
        <w:t xml:space="preserve"> in that the introspective reports of emotional value in music from composers can be seen as evidence that it exists </w:t>
      </w:r>
      <w:r w:rsidR="00F23A44">
        <w:rPr>
          <w:rFonts w:ascii="Times New Roman" w:hAnsi="Times New Roman" w:cs="Times New Roman"/>
        </w:rPr>
        <w:t xml:space="preserve">- </w:t>
      </w:r>
      <w:r>
        <w:rPr>
          <w:rFonts w:ascii="Times New Roman" w:hAnsi="Times New Roman" w:cs="Times New Roman"/>
        </w:rPr>
        <w:t>along with noticeable alterations in behaviour in performers</w:t>
      </w:r>
      <w:r w:rsidR="00F23A44">
        <w:rPr>
          <w:rFonts w:ascii="Times New Roman" w:hAnsi="Times New Roman" w:cs="Times New Roman"/>
        </w:rPr>
        <w:t xml:space="preserve"> and audiences</w:t>
      </w:r>
      <w:r>
        <w:rPr>
          <w:rFonts w:ascii="Times New Roman" w:hAnsi="Times New Roman" w:cs="Times New Roman"/>
        </w:rPr>
        <w:t>.</w:t>
      </w:r>
      <w:r w:rsidR="00F23A44">
        <w:rPr>
          <w:rFonts w:ascii="Times New Roman" w:hAnsi="Times New Roman" w:cs="Times New Roman"/>
        </w:rPr>
        <w:t xml:space="preserve"> </w:t>
      </w:r>
      <w:r w:rsidR="00F40EF6">
        <w:rPr>
          <w:rFonts w:ascii="Times New Roman" w:hAnsi="Times New Roman" w:cs="Times New Roman"/>
          <w:i/>
        </w:rPr>
        <w:t>L.Meyer</w:t>
      </w:r>
      <w:r w:rsidR="006815C1">
        <w:rPr>
          <w:rFonts w:ascii="Times New Roman" w:hAnsi="Times New Roman" w:cs="Times New Roman"/>
          <w:i/>
        </w:rPr>
        <w:t xml:space="preserve"> </w:t>
      </w:r>
      <w:r w:rsidR="006815C1">
        <w:rPr>
          <w:rFonts w:ascii="Times New Roman" w:hAnsi="Times New Roman" w:cs="Times New Roman"/>
        </w:rPr>
        <w:t xml:space="preserve">also </w:t>
      </w:r>
      <w:r w:rsidR="00933488">
        <w:rPr>
          <w:rFonts w:ascii="Times New Roman" w:hAnsi="Times New Roman" w:cs="Times New Roman"/>
        </w:rPr>
        <w:t>writes -</w:t>
      </w:r>
      <w:r w:rsidR="006815C1">
        <w:rPr>
          <w:rFonts w:ascii="Times New Roman" w:hAnsi="Times New Roman" w:cs="Times New Roman"/>
        </w:rPr>
        <w:t xml:space="preserve"> </w:t>
      </w:r>
      <w:r w:rsidR="006815C1">
        <w:rPr>
          <w:rFonts w:ascii="Times New Roman" w:hAnsi="Times New Roman" w:cs="Times New Roman"/>
          <w:i/>
        </w:rPr>
        <w:t>“</w:t>
      </w:r>
      <w:r w:rsidR="006815C1" w:rsidRPr="006815C1">
        <w:rPr>
          <w:rFonts w:ascii="Times New Roman" w:hAnsi="Times New Roman" w:cs="Times New Roman"/>
          <w:i/>
        </w:rPr>
        <w:t>Music adds to the emotional quality of the film. There is some empirical evidence to support this: fast and loud music arouses, slow and soft music calms. Motion and emotion are often entwined</w:t>
      </w:r>
      <w:r w:rsidR="006815C1">
        <w:rPr>
          <w:rFonts w:ascii="Times New Roman" w:hAnsi="Times New Roman" w:cs="Times New Roman"/>
          <w:i/>
        </w:rPr>
        <w:t>”</w:t>
      </w:r>
      <w:r w:rsidR="006815C1" w:rsidRPr="006815C1">
        <w:rPr>
          <w:rFonts w:ascii="Times New Roman" w:hAnsi="Times New Roman" w:cs="Times New Roman"/>
          <w:i/>
        </w:rPr>
        <w:t xml:space="preserve"> (Meyer, 1956)</w:t>
      </w:r>
      <w:r w:rsidR="00F40EF6">
        <w:rPr>
          <w:rFonts w:ascii="Times New Roman" w:hAnsi="Times New Roman" w:cs="Times New Roman"/>
          <w:i/>
        </w:rPr>
        <w:t xml:space="preserve"> </w:t>
      </w:r>
      <w:r>
        <w:rPr>
          <w:rFonts w:ascii="Times New Roman" w:hAnsi="Times New Roman" w:cs="Times New Roman"/>
        </w:rPr>
        <w:t xml:space="preserve"> </w:t>
      </w:r>
      <w:r w:rsidR="006815C1">
        <w:rPr>
          <w:rStyle w:val="EndnoteReference"/>
          <w:rFonts w:ascii="Times New Roman" w:hAnsi="Times New Roman" w:cs="Times New Roman"/>
        </w:rPr>
        <w:endnoteReference w:id="6"/>
      </w:r>
      <w:r w:rsidR="00C97658">
        <w:rPr>
          <w:rFonts w:ascii="Times New Roman" w:hAnsi="Times New Roman" w:cs="Times New Roman"/>
        </w:rPr>
        <w:t>.</w:t>
      </w:r>
      <w:r w:rsidR="006478EB">
        <w:rPr>
          <w:rFonts w:ascii="Times New Roman" w:hAnsi="Times New Roman" w:cs="Times New Roman"/>
        </w:rPr>
        <w:t xml:space="preserve"> </w:t>
      </w:r>
      <w:r w:rsidR="003B3B88">
        <w:rPr>
          <w:rFonts w:ascii="Times New Roman" w:hAnsi="Times New Roman" w:cs="Times New Roman"/>
        </w:rPr>
        <w:t xml:space="preserve"> </w:t>
      </w:r>
      <w:r w:rsidR="00933488">
        <w:rPr>
          <w:rFonts w:ascii="Times New Roman" w:hAnsi="Times New Roman" w:cs="Times New Roman"/>
        </w:rPr>
        <w:t xml:space="preserve">Here, we begin to fathom the possibility that motion and emotion are somewhat </w:t>
      </w:r>
      <w:r w:rsidR="0090556F">
        <w:rPr>
          <w:rFonts w:ascii="Times New Roman" w:hAnsi="Times New Roman" w:cs="Times New Roman"/>
        </w:rPr>
        <w:t>related to each other when thought of within this artistic context</w:t>
      </w:r>
      <w:r w:rsidR="00933488">
        <w:rPr>
          <w:rFonts w:ascii="Times New Roman" w:hAnsi="Times New Roman" w:cs="Times New Roman"/>
        </w:rPr>
        <w:t xml:space="preserve">. </w:t>
      </w:r>
    </w:p>
    <w:p w14:paraId="76143A0E" w14:textId="77777777" w:rsidR="0090556F" w:rsidRDefault="00DA7D03" w:rsidP="0090556F">
      <w:pPr>
        <w:spacing w:line="480" w:lineRule="auto"/>
        <w:rPr>
          <w:rFonts w:ascii="Times New Roman" w:hAnsi="Times New Roman" w:cs="Times New Roman"/>
          <w:i/>
        </w:rPr>
      </w:pPr>
      <w:r w:rsidRPr="00DA7D03">
        <w:rPr>
          <w:rFonts w:ascii="Times New Roman" w:hAnsi="Times New Roman" w:cs="Times New Roman"/>
          <w:i/>
        </w:rPr>
        <w:t>Warren D. TenHouten</w:t>
      </w:r>
      <w:r>
        <w:rPr>
          <w:rStyle w:val="EndnoteReference"/>
          <w:rFonts w:ascii="Times New Roman" w:hAnsi="Times New Roman" w:cs="Times New Roman"/>
          <w:i/>
        </w:rPr>
        <w:endnoteReference w:id="7"/>
      </w:r>
      <w:r w:rsidR="00646F1C">
        <w:rPr>
          <w:rFonts w:ascii="Times New Roman" w:hAnsi="Times New Roman" w:cs="Times New Roman"/>
          <w:i/>
        </w:rPr>
        <w:t xml:space="preserve"> </w:t>
      </w:r>
      <w:r w:rsidR="00646F1C">
        <w:rPr>
          <w:rFonts w:ascii="Times New Roman" w:hAnsi="Times New Roman" w:cs="Times New Roman"/>
        </w:rPr>
        <w:t xml:space="preserve">writes in </w:t>
      </w:r>
      <w:r w:rsidR="00646F1C">
        <w:rPr>
          <w:rFonts w:ascii="Times New Roman" w:hAnsi="Times New Roman" w:cs="Times New Roman"/>
          <w:i/>
        </w:rPr>
        <w:t>A General Theory of Emotions and Social Life</w:t>
      </w:r>
      <w:r w:rsidR="00706426">
        <w:rPr>
          <w:rStyle w:val="EndnoteReference"/>
          <w:rFonts w:ascii="Times New Roman" w:hAnsi="Times New Roman" w:cs="Times New Roman"/>
          <w:i/>
        </w:rPr>
        <w:endnoteReference w:id="8"/>
      </w:r>
      <w:r w:rsidR="001C46E3">
        <w:rPr>
          <w:rFonts w:ascii="Times New Roman" w:hAnsi="Times New Roman" w:cs="Times New Roman"/>
          <w:i/>
        </w:rPr>
        <w:t xml:space="preserve"> - </w:t>
      </w:r>
    </w:p>
    <w:p w14:paraId="15E9BFA2" w14:textId="77777777" w:rsidR="0090556F" w:rsidRDefault="0090556F" w:rsidP="0090556F">
      <w:pPr>
        <w:spacing w:line="480" w:lineRule="auto"/>
        <w:rPr>
          <w:rFonts w:ascii="Times New Roman" w:hAnsi="Times New Roman" w:cs="Times New Roman"/>
          <w:i/>
        </w:rPr>
      </w:pPr>
    </w:p>
    <w:p w14:paraId="6240EE9D" w14:textId="36C5E9E9" w:rsidR="00DC5543" w:rsidRDefault="001C46E3" w:rsidP="0090556F">
      <w:pPr>
        <w:spacing w:line="480" w:lineRule="auto"/>
        <w:ind w:left="720" w:right="576"/>
        <w:rPr>
          <w:rFonts w:ascii="Times New Roman" w:hAnsi="Times New Roman" w:cs="Times New Roman"/>
          <w:i/>
        </w:rPr>
      </w:pPr>
      <w:r>
        <w:rPr>
          <w:rFonts w:ascii="Times New Roman" w:hAnsi="Times New Roman" w:cs="Times New Roman"/>
          <w:i/>
        </w:rPr>
        <w:t>‘Despite the arguments of social constructionists that emotions are purely social (</w:t>
      </w:r>
      <w:r w:rsidR="0090556F">
        <w:rPr>
          <w:rFonts w:ascii="Times New Roman" w:hAnsi="Times New Roman" w:cs="Times New Roman"/>
          <w:i/>
        </w:rPr>
        <w:t>e.g.</w:t>
      </w:r>
      <w:r>
        <w:rPr>
          <w:rFonts w:ascii="Times New Roman" w:hAnsi="Times New Roman" w:cs="Times New Roman"/>
          <w:i/>
        </w:rPr>
        <w:t>,</w:t>
      </w:r>
      <w:r w:rsidR="0090556F">
        <w:rPr>
          <w:rFonts w:ascii="Times New Roman" w:hAnsi="Times New Roman" w:cs="Times New Roman"/>
          <w:i/>
        </w:rPr>
        <w:t xml:space="preserve"> </w:t>
      </w:r>
      <w:r>
        <w:rPr>
          <w:rFonts w:ascii="Times New Roman" w:hAnsi="Times New Roman" w:cs="Times New Roman"/>
          <w:i/>
        </w:rPr>
        <w:t xml:space="preserve">by Averill 1980 and </w:t>
      </w:r>
      <w:r w:rsidR="00885310">
        <w:rPr>
          <w:rFonts w:ascii="Times New Roman" w:hAnsi="Times New Roman" w:cs="Times New Roman"/>
          <w:i/>
        </w:rPr>
        <w:t xml:space="preserve">Harre 1986), emotions also have a biological substrate. The word emotion from a </w:t>
      </w:r>
      <w:r w:rsidR="00BB3449">
        <w:rPr>
          <w:rFonts w:ascii="Times New Roman" w:hAnsi="Times New Roman" w:cs="Times New Roman"/>
          <w:i/>
        </w:rPr>
        <w:t>Latin</w:t>
      </w:r>
      <w:r w:rsidR="00885310">
        <w:rPr>
          <w:rFonts w:ascii="Times New Roman" w:hAnsi="Times New Roman" w:cs="Times New Roman"/>
          <w:i/>
        </w:rPr>
        <w:t xml:space="preserve"> word, </w:t>
      </w:r>
      <w:r w:rsidR="00885310">
        <w:rPr>
          <w:rFonts w:ascii="Times New Roman" w:hAnsi="Times New Roman" w:cs="Times New Roman"/>
          <w:i/>
          <w:u w:val="single"/>
        </w:rPr>
        <w:t>movere</w:t>
      </w:r>
      <w:r w:rsidR="00885310" w:rsidRPr="00BB3449">
        <w:rPr>
          <w:rFonts w:ascii="Times New Roman" w:hAnsi="Times New Roman" w:cs="Times New Roman"/>
          <w:i/>
        </w:rPr>
        <w:t>,</w:t>
      </w:r>
      <w:r w:rsidR="00BB3449">
        <w:rPr>
          <w:rFonts w:ascii="Times New Roman" w:hAnsi="Times New Roman" w:cs="Times New Roman"/>
          <w:i/>
        </w:rPr>
        <w:t xml:space="preserve"> </w:t>
      </w:r>
      <w:r w:rsidR="00885310">
        <w:rPr>
          <w:rFonts w:ascii="Times New Roman" w:hAnsi="Times New Roman" w:cs="Times New Roman"/>
          <w:i/>
        </w:rPr>
        <w:t xml:space="preserve">meaning “to move” or to “stir up”. </w:t>
      </w:r>
    </w:p>
    <w:p w14:paraId="444CEBC1" w14:textId="200FA8C0" w:rsidR="00885310" w:rsidRPr="00885310" w:rsidRDefault="00885310" w:rsidP="00885310">
      <w:pPr>
        <w:spacing w:line="480" w:lineRule="auto"/>
        <w:rPr>
          <w:rFonts w:ascii="Times New Roman" w:hAnsi="Times New Roman" w:cs="Times New Roman"/>
        </w:rPr>
      </w:pPr>
      <w:r>
        <w:rPr>
          <w:rFonts w:ascii="Times New Roman" w:hAnsi="Times New Roman" w:cs="Times New Roman"/>
        </w:rPr>
        <w:t>Here</w:t>
      </w:r>
      <w:r w:rsidR="00AC7DB3">
        <w:rPr>
          <w:rFonts w:ascii="Times New Roman" w:hAnsi="Times New Roman" w:cs="Times New Roman"/>
        </w:rPr>
        <w:t>, a</w:t>
      </w:r>
      <w:r>
        <w:rPr>
          <w:rFonts w:ascii="Times New Roman" w:hAnsi="Times New Roman" w:cs="Times New Roman"/>
        </w:rPr>
        <w:t xml:space="preserve"> link between emotion and motion becomes less </w:t>
      </w:r>
      <w:r w:rsidR="00AC7DB3">
        <w:rPr>
          <w:rFonts w:ascii="Times New Roman" w:hAnsi="Times New Roman" w:cs="Times New Roman"/>
        </w:rPr>
        <w:t>unclear</w:t>
      </w:r>
      <w:r>
        <w:rPr>
          <w:rFonts w:ascii="Times New Roman" w:hAnsi="Times New Roman" w:cs="Times New Roman"/>
        </w:rPr>
        <w:t>, as we begin to see a connection between emotion and motion</w:t>
      </w:r>
      <w:r w:rsidR="003A7556">
        <w:rPr>
          <w:rFonts w:ascii="Times New Roman" w:hAnsi="Times New Roman" w:cs="Times New Roman"/>
        </w:rPr>
        <w:t xml:space="preserve"> –from a subjective viewpoint – this could be looked at as music and film, music being the emotion – and motion being the film. A small pattern emerges as a result of this research between the two mediums – a sort of chemistry between the two becomes apparent.</w:t>
      </w:r>
    </w:p>
    <w:p w14:paraId="51CC3A08" w14:textId="5D076B61" w:rsidR="0009327D" w:rsidRDefault="0009327D" w:rsidP="00136754">
      <w:pPr>
        <w:spacing w:line="480" w:lineRule="auto"/>
        <w:ind w:firstLine="360"/>
        <w:rPr>
          <w:rFonts w:ascii="Times New Roman" w:hAnsi="Times New Roman" w:cs="Times New Roman"/>
        </w:rPr>
      </w:pPr>
    </w:p>
    <w:p w14:paraId="5A709F70" w14:textId="2EF67A75" w:rsidR="000F60CF" w:rsidRPr="002A62F4" w:rsidRDefault="00AC7DB3" w:rsidP="002A62F4">
      <w:pPr>
        <w:pStyle w:val="ListParagraph"/>
        <w:numPr>
          <w:ilvl w:val="0"/>
          <w:numId w:val="3"/>
        </w:numPr>
        <w:spacing w:line="480" w:lineRule="auto"/>
        <w:rPr>
          <w:rFonts w:ascii="Times New Roman" w:hAnsi="Times New Roman" w:cs="Times New Roman"/>
          <w:b/>
        </w:rPr>
      </w:pPr>
      <w:r w:rsidRPr="002A62F4">
        <w:rPr>
          <w:rFonts w:ascii="Times New Roman" w:hAnsi="Times New Roman" w:cs="Times New Roman"/>
          <w:b/>
        </w:rPr>
        <w:t>Connotation</w:t>
      </w:r>
    </w:p>
    <w:p w14:paraId="2510C6D4" w14:textId="78013CF2" w:rsidR="00F41F10" w:rsidRDefault="00274EB2" w:rsidP="00136754">
      <w:pPr>
        <w:spacing w:line="480" w:lineRule="auto"/>
        <w:ind w:firstLine="360"/>
        <w:rPr>
          <w:rFonts w:ascii="Times New Roman" w:hAnsi="Times New Roman" w:cs="Times New Roman"/>
        </w:rPr>
      </w:pPr>
      <w:r w:rsidRPr="00274EB2">
        <w:rPr>
          <w:rFonts w:ascii="Times New Roman" w:hAnsi="Times New Roman" w:cs="Times New Roman"/>
          <w:i/>
        </w:rPr>
        <w:t>Sandra K. Marshall and Annabel J. Cohen</w:t>
      </w:r>
      <w:r w:rsidR="00564F1E">
        <w:rPr>
          <w:rStyle w:val="EndnoteReference"/>
          <w:rFonts w:ascii="Times New Roman" w:hAnsi="Times New Roman" w:cs="Times New Roman"/>
          <w:i/>
        </w:rPr>
        <w:endnoteReference w:id="9"/>
      </w:r>
      <w:r w:rsidR="00CC3FF7">
        <w:rPr>
          <w:rFonts w:ascii="Times New Roman" w:hAnsi="Times New Roman" w:cs="Times New Roman"/>
          <w:i/>
        </w:rPr>
        <w:t xml:space="preserve"> </w:t>
      </w:r>
      <w:r w:rsidR="00CC3FF7">
        <w:rPr>
          <w:rFonts w:ascii="Times New Roman" w:hAnsi="Times New Roman" w:cs="Times New Roman"/>
        </w:rPr>
        <w:t>have conducted experiments by investigating the effects of musical soundtracks on attitudes to figures in a short, animated film. The details of these experiments are described in the introduction to their article</w:t>
      </w:r>
      <w:r w:rsidR="00F41F10">
        <w:rPr>
          <w:rFonts w:ascii="Times New Roman" w:hAnsi="Times New Roman" w:cs="Times New Roman"/>
        </w:rPr>
        <w:t>:</w:t>
      </w:r>
      <w:r w:rsidR="00CC3FF7">
        <w:rPr>
          <w:rFonts w:ascii="Times New Roman" w:hAnsi="Times New Roman" w:cs="Times New Roman"/>
        </w:rPr>
        <w:t xml:space="preserve"> </w:t>
      </w:r>
      <w:r w:rsidR="00646425" w:rsidRPr="00646425">
        <w:rPr>
          <w:rFonts w:ascii="Times New Roman" w:hAnsi="Times New Roman" w:cs="Times New Roman"/>
          <w:i/>
        </w:rPr>
        <w:t xml:space="preserve">Effects of Musical Soundtracks on Attitudes toward </w:t>
      </w:r>
      <w:r w:rsidR="00C77181">
        <w:rPr>
          <w:rFonts w:ascii="Times New Roman" w:hAnsi="Times New Roman" w:cs="Times New Roman"/>
          <w:i/>
        </w:rPr>
        <w:t>Animated Geometric Figures, 1988</w:t>
      </w:r>
      <w:r w:rsidR="00646425">
        <w:rPr>
          <w:rStyle w:val="EndnoteReference"/>
          <w:rFonts w:ascii="Times New Roman" w:hAnsi="Times New Roman" w:cs="Times New Roman"/>
          <w:i/>
        </w:rPr>
        <w:endnoteReference w:id="10"/>
      </w:r>
      <w:r w:rsidR="00C77181">
        <w:rPr>
          <w:rFonts w:ascii="Times New Roman" w:hAnsi="Times New Roman" w:cs="Times New Roman"/>
          <w:i/>
        </w:rPr>
        <w:t xml:space="preserve"> </w:t>
      </w:r>
      <w:r w:rsidR="00C77181">
        <w:rPr>
          <w:rFonts w:ascii="Times New Roman" w:hAnsi="Times New Roman" w:cs="Times New Roman"/>
        </w:rPr>
        <w:t>from with</w:t>
      </w:r>
      <w:r w:rsidR="00CC3FF7">
        <w:rPr>
          <w:rFonts w:ascii="Times New Roman" w:hAnsi="Times New Roman" w:cs="Times New Roman"/>
        </w:rPr>
        <w:t xml:space="preserve">in </w:t>
      </w:r>
      <w:r w:rsidR="00CC3FF7">
        <w:rPr>
          <w:rFonts w:ascii="Times New Roman" w:hAnsi="Times New Roman" w:cs="Times New Roman"/>
          <w:i/>
        </w:rPr>
        <w:t xml:space="preserve">Music Perception, </w:t>
      </w:r>
      <w:r w:rsidR="00646425">
        <w:rPr>
          <w:rFonts w:ascii="Times New Roman" w:hAnsi="Times New Roman" w:cs="Times New Roman"/>
          <w:i/>
        </w:rPr>
        <w:t>an Interdisciplinary Journal</w:t>
      </w:r>
      <w:r w:rsidR="00CC3FF7">
        <w:rPr>
          <w:rStyle w:val="EndnoteReference"/>
          <w:rFonts w:ascii="Times New Roman" w:hAnsi="Times New Roman" w:cs="Times New Roman"/>
          <w:i/>
        </w:rPr>
        <w:endnoteReference w:id="11"/>
      </w:r>
      <w:r w:rsidR="00C77181">
        <w:rPr>
          <w:rFonts w:ascii="Times New Roman" w:hAnsi="Times New Roman" w:cs="Times New Roman"/>
          <w:i/>
        </w:rPr>
        <w:t xml:space="preserve">. Marshall and Cohen </w:t>
      </w:r>
      <w:r w:rsidR="00C77181">
        <w:rPr>
          <w:rFonts w:ascii="Times New Roman" w:hAnsi="Times New Roman" w:cs="Times New Roman"/>
        </w:rPr>
        <w:t xml:space="preserve">go on to write </w:t>
      </w:r>
      <w:r w:rsidR="00F41F10">
        <w:rPr>
          <w:rFonts w:ascii="Times New Roman" w:hAnsi="Times New Roman" w:cs="Times New Roman"/>
        </w:rPr>
        <w:t>-</w:t>
      </w:r>
    </w:p>
    <w:p w14:paraId="77BA9477" w14:textId="4F095274" w:rsidR="004C324B" w:rsidRDefault="00C77181" w:rsidP="00136754">
      <w:pPr>
        <w:spacing w:line="480" w:lineRule="auto"/>
        <w:ind w:firstLine="360"/>
        <w:rPr>
          <w:rFonts w:ascii="Times New Roman" w:hAnsi="Times New Roman" w:cs="Times New Roman"/>
        </w:rPr>
      </w:pPr>
      <w:r>
        <w:rPr>
          <w:rFonts w:ascii="Times New Roman" w:hAnsi="Times New Roman" w:cs="Times New Roman"/>
        </w:rPr>
        <w:t>“</w:t>
      </w:r>
      <w:r w:rsidRPr="00C77181">
        <w:rPr>
          <w:rFonts w:ascii="Times New Roman" w:hAnsi="Times New Roman" w:cs="Times New Roman"/>
          <w:i/>
        </w:rPr>
        <w:t>It is hypothesized that congruent auditory and visual structure directs the encoding of particular visual features of the film. In addition, associations generated by the music provide a context for the interpretation of the action in the film. As a result, stimulus features and concepts that are initially encoded as disjunctive c</w:t>
      </w:r>
      <w:r>
        <w:rPr>
          <w:rFonts w:ascii="Times New Roman" w:hAnsi="Times New Roman" w:cs="Times New Roman"/>
          <w:i/>
        </w:rPr>
        <w:t>onjoin in perception and memory.”</w:t>
      </w:r>
      <w:r>
        <w:rPr>
          <w:rStyle w:val="EndnoteReference"/>
          <w:rFonts w:ascii="Times New Roman" w:hAnsi="Times New Roman" w:cs="Times New Roman"/>
          <w:i/>
        </w:rPr>
        <w:endnoteReference w:id="12"/>
      </w:r>
      <w:r>
        <w:rPr>
          <w:rFonts w:ascii="Times New Roman" w:hAnsi="Times New Roman" w:cs="Times New Roman"/>
          <w:i/>
        </w:rPr>
        <w:t xml:space="preserve"> </w:t>
      </w:r>
      <w:r>
        <w:rPr>
          <w:rFonts w:ascii="Times New Roman" w:hAnsi="Times New Roman" w:cs="Times New Roman"/>
        </w:rPr>
        <w:t xml:space="preserve">Of course, music is wide open to </w:t>
      </w:r>
      <w:r w:rsidR="00787BF6">
        <w:rPr>
          <w:rFonts w:ascii="Times New Roman" w:hAnsi="Times New Roman" w:cs="Times New Roman"/>
        </w:rPr>
        <w:t xml:space="preserve">varying degrees of </w:t>
      </w:r>
      <w:r>
        <w:rPr>
          <w:rFonts w:ascii="Times New Roman" w:hAnsi="Times New Roman" w:cs="Times New Roman"/>
        </w:rPr>
        <w:t>interpretation</w:t>
      </w:r>
      <w:r w:rsidR="00787BF6">
        <w:rPr>
          <w:rFonts w:ascii="Times New Roman" w:hAnsi="Times New Roman" w:cs="Times New Roman"/>
        </w:rPr>
        <w:t>, but the effect certainly exists</w:t>
      </w:r>
      <w:r>
        <w:rPr>
          <w:rFonts w:ascii="Times New Roman" w:hAnsi="Times New Roman" w:cs="Times New Roman"/>
        </w:rPr>
        <w:t xml:space="preserve">; </w:t>
      </w:r>
      <w:r>
        <w:rPr>
          <w:rFonts w:ascii="Times New Roman" w:hAnsi="Times New Roman" w:cs="Times New Roman"/>
          <w:i/>
        </w:rPr>
        <w:t xml:space="preserve">Marshall and Cohen </w:t>
      </w:r>
      <w:r>
        <w:rPr>
          <w:rFonts w:ascii="Times New Roman" w:hAnsi="Times New Roman" w:cs="Times New Roman"/>
        </w:rPr>
        <w:t>explain how they utilised “</w:t>
      </w:r>
      <w:r w:rsidRPr="00C77181">
        <w:rPr>
          <w:rFonts w:ascii="Times New Roman" w:hAnsi="Times New Roman" w:cs="Times New Roman"/>
          <w:i/>
        </w:rPr>
        <w:t>Semantic Differential judgements on Activity and Potency dimensions</w:t>
      </w:r>
      <w:r>
        <w:rPr>
          <w:rFonts w:ascii="Times New Roman" w:hAnsi="Times New Roman" w:cs="Times New Roman"/>
          <w:i/>
        </w:rPr>
        <w:t>”</w:t>
      </w:r>
      <w:r>
        <w:rPr>
          <w:rFonts w:ascii="Times New Roman" w:hAnsi="Times New Roman" w:cs="Times New Roman"/>
        </w:rPr>
        <w:t xml:space="preserve"> and that </w:t>
      </w:r>
      <w:r>
        <w:rPr>
          <w:rFonts w:ascii="Times New Roman" w:hAnsi="Times New Roman" w:cs="Times New Roman"/>
          <w:i/>
        </w:rPr>
        <w:t>“</w:t>
      </w:r>
      <w:r w:rsidR="00366372" w:rsidRPr="00366372">
        <w:rPr>
          <w:rFonts w:ascii="Times New Roman" w:hAnsi="Times New Roman" w:cs="Times New Roman"/>
          <w:i/>
        </w:rPr>
        <w:t>Activity and Potency dimensions, obtained for the music, predicted effects of the soundtracks on corresponding ratings of the film as compared to ratings in a no soundtrack condition</w:t>
      </w:r>
      <w:r w:rsidR="00366372">
        <w:rPr>
          <w:rFonts w:ascii="Times New Roman" w:hAnsi="Times New Roman" w:cs="Times New Roman"/>
          <w:i/>
        </w:rPr>
        <w:t>”.</w:t>
      </w:r>
      <w:r w:rsidR="00ED09D1">
        <w:rPr>
          <w:rFonts w:ascii="Times New Roman" w:hAnsi="Times New Roman" w:cs="Times New Roman"/>
        </w:rPr>
        <w:t xml:space="preserve"> This article was highlighted specifically for the use of the Semantic Differential and how it measures </w:t>
      </w:r>
      <w:r w:rsidR="004C324B">
        <w:rPr>
          <w:rFonts w:ascii="Times New Roman" w:hAnsi="Times New Roman" w:cs="Times New Roman"/>
        </w:rPr>
        <w:t>the attitude of subjects</w:t>
      </w:r>
      <w:r w:rsidR="006E5196">
        <w:rPr>
          <w:rFonts w:ascii="Times New Roman" w:hAnsi="Times New Roman" w:cs="Times New Roman"/>
        </w:rPr>
        <w:t xml:space="preserve"> and how connotations in music can elevate the audiences’ perception.</w:t>
      </w:r>
    </w:p>
    <w:p w14:paraId="69AE7D2B" w14:textId="29861BC0" w:rsidR="000F6EDF" w:rsidRPr="00274EB2" w:rsidRDefault="004B64AE" w:rsidP="00136754">
      <w:pPr>
        <w:spacing w:line="480" w:lineRule="auto"/>
        <w:ind w:firstLine="360"/>
        <w:rPr>
          <w:rFonts w:ascii="Times New Roman" w:hAnsi="Times New Roman" w:cs="Times New Roman"/>
          <w:i/>
        </w:rPr>
      </w:pPr>
      <w:r w:rsidRPr="00274EB2">
        <w:rPr>
          <w:rFonts w:ascii="Times New Roman" w:hAnsi="Times New Roman" w:cs="Times New Roman"/>
          <w:i/>
        </w:rPr>
        <w:br w:type="page"/>
      </w:r>
    </w:p>
    <w:p w14:paraId="58C0EF32" w14:textId="73A2D77B" w:rsidR="005539DF" w:rsidRDefault="005E4775">
      <w:pPr>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58240" behindDoc="1" locked="0" layoutInCell="1" allowOverlap="1" wp14:anchorId="7395B61C" wp14:editId="7B4B8205">
            <wp:simplePos x="0" y="0"/>
            <wp:positionH relativeFrom="column">
              <wp:posOffset>1078083</wp:posOffset>
            </wp:positionH>
            <wp:positionV relativeFrom="paragraph">
              <wp:posOffset>-682674</wp:posOffset>
            </wp:positionV>
            <wp:extent cx="3371243" cy="2461846"/>
            <wp:effectExtent l="0" t="0" r="6985" b="2540"/>
            <wp:wrapNone/>
            <wp:docPr id="1" name="Picture 1" descr="../../Screen%20Shot%202018-05-07%20at%2014.26.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5-07%20at%2014.26.3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43" cy="2461846"/>
                    </a:xfrm>
                    <a:prstGeom prst="rect">
                      <a:avLst/>
                    </a:prstGeom>
                    <a:noFill/>
                    <a:ln>
                      <a:noFill/>
                    </a:ln>
                  </pic:spPr>
                </pic:pic>
              </a:graphicData>
            </a:graphic>
            <wp14:sizeRelH relativeFrom="page">
              <wp14:pctWidth>0</wp14:pctWidth>
            </wp14:sizeRelH>
            <wp14:sizeRelV relativeFrom="page">
              <wp14:pctHeight>0</wp14:pctHeight>
            </wp14:sizeRelV>
          </wp:anchor>
        </w:drawing>
      </w:r>
      <w:r w:rsidR="0038188F">
        <w:rPr>
          <w:rFonts w:ascii="Times New Roman" w:hAnsi="Times New Roman" w:cs="Times New Roman"/>
        </w:rPr>
        <w:tab/>
      </w:r>
    </w:p>
    <w:p w14:paraId="2D7061FE" w14:textId="5AA745AF" w:rsidR="005E4775" w:rsidRDefault="007E26EF" w:rsidP="007E26EF">
      <w:pPr>
        <w:spacing w:line="480" w:lineRule="auto"/>
        <w:rPr>
          <w:rFonts w:ascii="Times New Roman" w:hAnsi="Times New Roman" w:cs="Times New Roman"/>
        </w:rPr>
      </w:pPr>
      <w:r>
        <w:rPr>
          <w:rFonts w:ascii="Times New Roman" w:hAnsi="Times New Roman" w:cs="Times New Roman"/>
        </w:rPr>
        <w:tab/>
      </w:r>
    </w:p>
    <w:p w14:paraId="44218957" w14:textId="455E47D8" w:rsidR="005E4775" w:rsidRDefault="005E4775" w:rsidP="007E26EF">
      <w:pPr>
        <w:spacing w:line="480" w:lineRule="auto"/>
        <w:rPr>
          <w:rFonts w:ascii="Times New Roman" w:hAnsi="Times New Roman" w:cs="Times New Roman"/>
        </w:rPr>
      </w:pPr>
      <w:bookmarkStart w:id="0" w:name="_GoBack"/>
      <w:bookmarkEnd w:id="0"/>
    </w:p>
    <w:p w14:paraId="559EADD7" w14:textId="2E67E41F" w:rsidR="005E4775" w:rsidRDefault="005E4775" w:rsidP="007E26EF">
      <w:pPr>
        <w:spacing w:line="480" w:lineRule="auto"/>
        <w:rPr>
          <w:rFonts w:ascii="Times New Roman" w:hAnsi="Times New Roman" w:cs="Times New Roman"/>
        </w:rPr>
      </w:pPr>
    </w:p>
    <w:p w14:paraId="437FE5C6" w14:textId="22DBFC01" w:rsidR="005E4775" w:rsidRDefault="005E4775" w:rsidP="007E26EF">
      <w:pPr>
        <w:spacing w:line="480" w:lineRule="auto"/>
        <w:rPr>
          <w:rFonts w:ascii="Times New Roman" w:hAnsi="Times New Roman" w:cs="Times New Roman"/>
        </w:rPr>
      </w:pPr>
    </w:p>
    <w:p w14:paraId="69CADDFE" w14:textId="77DAEF5C" w:rsidR="005E4775" w:rsidRDefault="005E4775" w:rsidP="007E26EF">
      <w:pPr>
        <w:spacing w:line="480" w:lineRule="auto"/>
        <w:rPr>
          <w:rFonts w:ascii="Times New Roman" w:hAnsi="Times New Roman" w:cs="Times New Roman"/>
        </w:rPr>
      </w:pPr>
      <w:r>
        <w:rPr>
          <w:noProof/>
          <w:lang w:eastAsia="en-GB"/>
        </w:rPr>
        <mc:AlternateContent>
          <mc:Choice Requires="wps">
            <w:drawing>
              <wp:anchor distT="0" distB="0" distL="114300" distR="114300" simplePos="0" relativeHeight="251660288" behindDoc="0" locked="0" layoutInCell="1" allowOverlap="1" wp14:anchorId="7D6427EB" wp14:editId="6BFA9BD3">
                <wp:simplePos x="0" y="0"/>
                <wp:positionH relativeFrom="column">
                  <wp:posOffset>508635</wp:posOffset>
                </wp:positionH>
                <wp:positionV relativeFrom="paragraph">
                  <wp:posOffset>368300</wp:posOffset>
                </wp:positionV>
                <wp:extent cx="4914900" cy="485140"/>
                <wp:effectExtent l="0" t="0" r="12700" b="0"/>
                <wp:wrapThrough wrapText="bothSides">
                  <wp:wrapPolygon edited="0">
                    <wp:start x="0" y="0"/>
                    <wp:lineTo x="0" y="20356"/>
                    <wp:lineTo x="21544" y="20356"/>
                    <wp:lineTo x="21544"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4914900" cy="485140"/>
                        </a:xfrm>
                        <a:prstGeom prst="rect">
                          <a:avLst/>
                        </a:prstGeom>
                        <a:solidFill>
                          <a:prstClr val="white"/>
                        </a:solidFill>
                        <a:ln>
                          <a:noFill/>
                        </a:ln>
                        <a:effectLst/>
                      </wps:spPr>
                      <wps:txbx>
                        <w:txbxContent>
                          <w:p w14:paraId="502F8351" w14:textId="7AB06DFE" w:rsidR="004C324B" w:rsidRPr="006268F7" w:rsidRDefault="004C324B" w:rsidP="004C324B">
                            <w:pPr>
                              <w:pStyle w:val="Caption"/>
                              <w:rPr>
                                <w:rFonts w:ascii="Times New Roman" w:hAnsi="Times New Roman" w:cs="Times New Roman"/>
                                <w:i w:val="0"/>
                                <w:noProof/>
                                <w:color w:val="000000" w:themeColor="text1"/>
                              </w:rPr>
                            </w:pPr>
                            <w:r w:rsidRPr="006268F7">
                              <w:rPr>
                                <w:rFonts w:ascii="Times New Roman" w:hAnsi="Times New Roman" w:cs="Times New Roman"/>
                                <w:i w:val="0"/>
                                <w:color w:val="000000" w:themeColor="text1"/>
                              </w:rPr>
                              <w:t xml:space="preserve">Figure </w:t>
                            </w:r>
                            <w:r w:rsidRPr="006268F7">
                              <w:rPr>
                                <w:rFonts w:ascii="Times New Roman" w:hAnsi="Times New Roman" w:cs="Times New Roman"/>
                                <w:i w:val="0"/>
                                <w:color w:val="000000" w:themeColor="text1"/>
                              </w:rPr>
                              <w:fldChar w:fldCharType="begin"/>
                            </w:r>
                            <w:r w:rsidRPr="006268F7">
                              <w:rPr>
                                <w:rFonts w:ascii="Times New Roman" w:hAnsi="Times New Roman" w:cs="Times New Roman"/>
                                <w:i w:val="0"/>
                                <w:color w:val="000000" w:themeColor="text1"/>
                              </w:rPr>
                              <w:instrText xml:space="preserve"> SEQ Figure \* ARABIC </w:instrText>
                            </w:r>
                            <w:r w:rsidRPr="006268F7">
                              <w:rPr>
                                <w:rFonts w:ascii="Times New Roman" w:hAnsi="Times New Roman" w:cs="Times New Roman"/>
                                <w:i w:val="0"/>
                                <w:color w:val="000000" w:themeColor="text1"/>
                              </w:rPr>
                              <w:fldChar w:fldCharType="separate"/>
                            </w:r>
                            <w:r w:rsidRPr="006268F7">
                              <w:rPr>
                                <w:rFonts w:ascii="Times New Roman" w:hAnsi="Times New Roman" w:cs="Times New Roman"/>
                                <w:i w:val="0"/>
                                <w:noProof/>
                                <w:color w:val="000000" w:themeColor="text1"/>
                              </w:rPr>
                              <w:t>1</w:t>
                            </w:r>
                            <w:r w:rsidRPr="006268F7">
                              <w:rPr>
                                <w:rFonts w:ascii="Times New Roman" w:hAnsi="Times New Roman" w:cs="Times New Roman"/>
                                <w:i w:val="0"/>
                                <w:color w:val="000000" w:themeColor="text1"/>
                              </w:rPr>
                              <w:fldChar w:fldCharType="end"/>
                            </w:r>
                            <w:r w:rsidRPr="006268F7">
                              <w:rPr>
                                <w:rFonts w:ascii="Times New Roman" w:hAnsi="Times New Roman" w:cs="Times New Roman"/>
                                <w:i w:val="0"/>
                                <w:color w:val="000000" w:themeColor="text1"/>
                              </w:rPr>
                              <w:t xml:space="preserve">. A Semantic Differential Scale evaluating the 'Potency' of Weak and Strong Levels of Music within films. Copyright: </w:t>
                            </w:r>
                            <w:r w:rsidRPr="006268F7">
                              <w:rPr>
                                <w:rFonts w:ascii="Times New Roman" w:hAnsi="Times New Roman" w:cs="Times New Roman"/>
                                <w:color w:val="000000" w:themeColor="text1"/>
                              </w:rPr>
                              <w:t>University of California Press</w:t>
                            </w:r>
                            <w:r w:rsidRPr="006268F7">
                              <w:rPr>
                                <w:rFonts w:ascii="Times New Roman" w:hAnsi="Times New Roman" w:cs="Times New Roman"/>
                                <w:i w:val="0"/>
                                <w:color w:val="000000" w:themeColor="text1"/>
                              </w:rPr>
                              <w:t xml:space="preserve">. By </w:t>
                            </w:r>
                            <w:r w:rsidRPr="006268F7">
                              <w:rPr>
                                <w:rFonts w:ascii="Times New Roman" w:hAnsi="Times New Roman" w:cs="Times New Roman"/>
                                <w:color w:val="000000" w:themeColor="text1"/>
                              </w:rPr>
                              <w:t>Sandra K. Marshall and Annabel J. Cohen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6427EB" id="_x0000_t202" coordsize="21600,21600" o:spt="202" path="m0,0l0,21600,21600,21600,21600,0xe">
                <v:stroke joinstyle="miter"/>
                <v:path gradientshapeok="t" o:connecttype="rect"/>
              </v:shapetype>
              <v:shape id="Text Box 2" o:spid="_x0000_s1026" type="#_x0000_t202" style="position:absolute;margin-left:40.05pt;margin-top:29pt;width:387pt;height:3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" stroked="f">
                <v:textbox inset="0,0,0,0">
                  <w:txbxContent>
                    <w:p w14:paraId="502F8351" w14:textId="7AB06DFE" w:rsidR="004C324B" w:rsidRPr="006268F7" w:rsidRDefault="004C324B" w:rsidP="004C324B">
                      <w:pPr>
                        <w:pStyle w:val="Caption"/>
                        <w:rPr>
                          <w:rFonts w:ascii="Times New Roman" w:hAnsi="Times New Roman" w:cs="Times New Roman"/>
                          <w:i w:val="0"/>
                          <w:noProof/>
                          <w:color w:val="000000" w:themeColor="text1"/>
                        </w:rPr>
                      </w:pPr>
                      <w:r w:rsidRPr="006268F7">
                        <w:rPr>
                          <w:rFonts w:ascii="Times New Roman" w:hAnsi="Times New Roman" w:cs="Times New Roman"/>
                          <w:i w:val="0"/>
                          <w:color w:val="000000" w:themeColor="text1"/>
                        </w:rPr>
                        <w:t xml:space="preserve">Figure </w:t>
                      </w:r>
                      <w:r w:rsidRPr="006268F7">
                        <w:rPr>
                          <w:rFonts w:ascii="Times New Roman" w:hAnsi="Times New Roman" w:cs="Times New Roman"/>
                          <w:i w:val="0"/>
                          <w:color w:val="000000" w:themeColor="text1"/>
                        </w:rPr>
                        <w:fldChar w:fldCharType="begin"/>
                      </w:r>
                      <w:r w:rsidRPr="006268F7">
                        <w:rPr>
                          <w:rFonts w:ascii="Times New Roman" w:hAnsi="Times New Roman" w:cs="Times New Roman"/>
                          <w:i w:val="0"/>
                          <w:color w:val="000000" w:themeColor="text1"/>
                        </w:rPr>
                        <w:instrText xml:space="preserve"> SEQ Figure \* ARABIC </w:instrText>
                      </w:r>
                      <w:r w:rsidRPr="006268F7">
                        <w:rPr>
                          <w:rFonts w:ascii="Times New Roman" w:hAnsi="Times New Roman" w:cs="Times New Roman"/>
                          <w:i w:val="0"/>
                          <w:color w:val="000000" w:themeColor="text1"/>
                        </w:rPr>
                        <w:fldChar w:fldCharType="separate"/>
                      </w:r>
                      <w:r w:rsidRPr="006268F7">
                        <w:rPr>
                          <w:rFonts w:ascii="Times New Roman" w:hAnsi="Times New Roman" w:cs="Times New Roman"/>
                          <w:i w:val="0"/>
                          <w:noProof/>
                          <w:color w:val="000000" w:themeColor="text1"/>
                        </w:rPr>
                        <w:t>1</w:t>
                      </w:r>
                      <w:r w:rsidRPr="006268F7">
                        <w:rPr>
                          <w:rFonts w:ascii="Times New Roman" w:hAnsi="Times New Roman" w:cs="Times New Roman"/>
                          <w:i w:val="0"/>
                          <w:color w:val="000000" w:themeColor="text1"/>
                        </w:rPr>
                        <w:fldChar w:fldCharType="end"/>
                      </w:r>
                      <w:r w:rsidRPr="006268F7">
                        <w:rPr>
                          <w:rFonts w:ascii="Times New Roman" w:hAnsi="Times New Roman" w:cs="Times New Roman"/>
                          <w:i w:val="0"/>
                          <w:color w:val="000000" w:themeColor="text1"/>
                        </w:rPr>
                        <w:t xml:space="preserve">. A Semantic Differential Scale evaluating the 'Potency' of Weak and Strong Levels of Music within films. Copyright: </w:t>
                      </w:r>
                      <w:r w:rsidRPr="006268F7">
                        <w:rPr>
                          <w:rFonts w:ascii="Times New Roman" w:hAnsi="Times New Roman" w:cs="Times New Roman"/>
                          <w:color w:val="000000" w:themeColor="text1"/>
                        </w:rPr>
                        <w:t>University of California Press</w:t>
                      </w:r>
                      <w:r w:rsidRPr="006268F7">
                        <w:rPr>
                          <w:rFonts w:ascii="Times New Roman" w:hAnsi="Times New Roman" w:cs="Times New Roman"/>
                          <w:i w:val="0"/>
                          <w:color w:val="000000" w:themeColor="text1"/>
                        </w:rPr>
                        <w:t xml:space="preserve">. By </w:t>
                      </w:r>
                      <w:r w:rsidRPr="006268F7">
                        <w:rPr>
                          <w:rFonts w:ascii="Times New Roman" w:hAnsi="Times New Roman" w:cs="Times New Roman"/>
                          <w:color w:val="000000" w:themeColor="text1"/>
                        </w:rPr>
                        <w:t>Sandra K. Marshall and Annabel J. Cohen</w:t>
                      </w:r>
                    </w:p>
                  </w:txbxContent>
                </v:textbox>
                <w10:wrap type="through"/>
              </v:shape>
            </w:pict>
          </mc:Fallback>
        </mc:AlternateContent>
      </w:r>
    </w:p>
    <w:p w14:paraId="4874CE77" w14:textId="49A585B8" w:rsidR="005E4775" w:rsidRDefault="007E26EF" w:rsidP="007E26EF">
      <w:pPr>
        <w:spacing w:line="480" w:lineRule="auto"/>
        <w:rPr>
          <w:rFonts w:ascii="Times New Roman" w:hAnsi="Times New Roman" w:cs="Times New Roman"/>
        </w:rPr>
      </w:pPr>
      <w:r>
        <w:rPr>
          <w:rFonts w:ascii="Times New Roman" w:hAnsi="Times New Roman" w:cs="Times New Roman"/>
        </w:rPr>
        <w:t>Analysing what we see in Figure 1, particularly the Potency aspect – we see Weak and Strong levels in music deliver the highest Mean Rating but with consequently less control. To put this analysis into the context of this writing, it appears that while music is the most potent element in conducting the audiences’ attitude it is still very much the visual aspect which retains control of perception</w:t>
      </w:r>
      <w:r w:rsidR="00F364DD">
        <w:rPr>
          <w:rFonts w:ascii="Times New Roman" w:hAnsi="Times New Roman" w:cs="Times New Roman"/>
        </w:rPr>
        <w:t xml:space="preserve"> of time and place</w:t>
      </w:r>
      <w:r>
        <w:rPr>
          <w:rFonts w:ascii="Times New Roman" w:hAnsi="Times New Roman" w:cs="Times New Roman"/>
        </w:rPr>
        <w:t xml:space="preserve">. </w:t>
      </w:r>
    </w:p>
    <w:p w14:paraId="37616CE4" w14:textId="2F9B4251" w:rsidR="005E4775" w:rsidRPr="00AD7284" w:rsidRDefault="00AD7284" w:rsidP="005E4775">
      <w:pPr>
        <w:spacing w:line="480" w:lineRule="auto"/>
        <w:rPr>
          <w:rFonts w:ascii="Times New Roman" w:hAnsi="Times New Roman" w:cs="Times New Roman"/>
        </w:rPr>
      </w:pPr>
      <w:r>
        <w:rPr>
          <w:rFonts w:ascii="Times New Roman" w:hAnsi="Times New Roman" w:cs="Times New Roman"/>
        </w:rPr>
        <w:t xml:space="preserve">The word </w:t>
      </w:r>
      <w:r>
        <w:rPr>
          <w:rFonts w:ascii="Times New Roman" w:hAnsi="Times New Roman" w:cs="Times New Roman"/>
          <w:i/>
        </w:rPr>
        <w:t xml:space="preserve">connotation </w:t>
      </w:r>
      <w:r>
        <w:rPr>
          <w:rFonts w:ascii="Times New Roman" w:hAnsi="Times New Roman" w:cs="Times New Roman"/>
        </w:rPr>
        <w:t>used in the context of th</w:t>
      </w:r>
      <w:r w:rsidR="005E4775">
        <w:rPr>
          <w:rFonts w:ascii="Times New Roman" w:hAnsi="Times New Roman" w:cs="Times New Roman"/>
        </w:rPr>
        <w:t>is writing – can be defined by</w:t>
      </w:r>
      <w:r>
        <w:rPr>
          <w:rFonts w:ascii="Times New Roman" w:hAnsi="Times New Roman" w:cs="Times New Roman"/>
        </w:rPr>
        <w:t xml:space="preserve"> Teacher and certified Educator known as </w:t>
      </w:r>
      <w:r w:rsidRPr="00AD7284">
        <w:rPr>
          <w:rFonts w:ascii="Times New Roman" w:hAnsi="Times New Roman" w:cs="Times New Roman"/>
          <w:i/>
        </w:rPr>
        <w:t>HI1954</w:t>
      </w:r>
      <w:r w:rsidR="001117BA">
        <w:rPr>
          <w:rStyle w:val="FootnoteReference"/>
          <w:rFonts w:ascii="Times New Roman" w:hAnsi="Times New Roman" w:cs="Times New Roman"/>
          <w:i/>
        </w:rPr>
        <w:footnoteReference w:id="2"/>
      </w:r>
      <w:r w:rsidR="001117BA">
        <w:rPr>
          <w:rFonts w:ascii="Times New Roman" w:hAnsi="Times New Roman" w:cs="Times New Roman"/>
        </w:rPr>
        <w:t>. He goes on to note that:</w:t>
      </w:r>
    </w:p>
    <w:p w14:paraId="004C0A57" w14:textId="79635BDE" w:rsidR="001117BA" w:rsidRDefault="001117BA" w:rsidP="005E4775">
      <w:pPr>
        <w:spacing w:line="360" w:lineRule="auto"/>
        <w:ind w:left="1008" w:right="1152"/>
        <w:rPr>
          <w:rFonts w:ascii="Times New Roman" w:hAnsi="Times New Roman" w:cs="Times New Roman"/>
          <w:i/>
        </w:rPr>
      </w:pPr>
      <w:r>
        <w:rPr>
          <w:rFonts w:ascii="Times New Roman" w:hAnsi="Times New Roman" w:cs="Times New Roman"/>
          <w:i/>
        </w:rPr>
        <w:t>“Connotation” means that the work of art inspires or brings about a reaction in the viewer/listener/reader of an association or relationship (emotional or otherwise) to something outside the work of art. It may be an emotional response where the viewer feels an association with an event in his or her own life; it may be a mental association of the artwork with a historic event, or a philosophical concept; it may be the work actually refers to some real-world event or cultural ideal or human condition to inspire the association within the viewers’ mind. Puns, symbols and allusions are often used in this context.”</w:t>
      </w:r>
      <w:r>
        <w:rPr>
          <w:rStyle w:val="FootnoteReference"/>
          <w:rFonts w:ascii="Times New Roman" w:hAnsi="Times New Roman" w:cs="Times New Roman"/>
          <w:i/>
        </w:rPr>
        <w:footnoteReference w:id="3"/>
      </w:r>
    </w:p>
    <w:p w14:paraId="78C6B325" w14:textId="344A7439" w:rsidR="0038188F" w:rsidRPr="005E4775" w:rsidRDefault="005E4775" w:rsidP="005E4775">
      <w:pPr>
        <w:spacing w:line="360" w:lineRule="auto"/>
        <w:ind w:left="576" w:right="720"/>
        <w:rPr>
          <w:rFonts w:ascii="Times New Roman" w:hAnsi="Times New Roman" w:cs="Times New Roman"/>
          <w:i/>
        </w:rPr>
      </w:pPr>
      <w:r>
        <w:rPr>
          <w:noProof/>
          <w:lang w:eastAsia="en-GB"/>
        </w:rPr>
        <mc:AlternateContent>
          <mc:Choice Requires="wps">
            <w:drawing>
              <wp:anchor distT="0" distB="0" distL="114300" distR="114300" simplePos="0" relativeHeight="251662336" behindDoc="1" locked="0" layoutInCell="1" allowOverlap="1" wp14:anchorId="2CC4DCDB" wp14:editId="6E14F00F">
                <wp:simplePos x="0" y="0"/>
                <wp:positionH relativeFrom="column">
                  <wp:posOffset>1138115</wp:posOffset>
                </wp:positionH>
                <wp:positionV relativeFrom="paragraph">
                  <wp:posOffset>24375</wp:posOffset>
                </wp:positionV>
                <wp:extent cx="3379470" cy="485140"/>
                <wp:effectExtent l="0" t="0" r="0" b="0"/>
                <wp:wrapNone/>
                <wp:docPr id="5" name="Text Box 5"/>
                <wp:cNvGraphicFramePr/>
                <a:graphic xmlns:a="http://schemas.openxmlformats.org/drawingml/2006/main">
                  <a:graphicData uri="http://schemas.microsoft.com/office/word/2010/wordprocessingShape">
                    <wps:wsp>
                      <wps:cNvSpPr txBox="1"/>
                      <wps:spPr>
                        <a:xfrm>
                          <a:off x="0" y="0"/>
                          <a:ext cx="3379470" cy="485140"/>
                        </a:xfrm>
                        <a:prstGeom prst="rect">
                          <a:avLst/>
                        </a:prstGeom>
                        <a:solidFill>
                          <a:prstClr val="white"/>
                        </a:solidFill>
                        <a:ln>
                          <a:noFill/>
                        </a:ln>
                        <a:effectLst/>
                      </wps:spPr>
                      <wps:txbx>
                        <w:txbxContent>
                          <w:p w14:paraId="649973AE" w14:textId="77777777" w:rsidR="009C7C47" w:rsidRDefault="009C7C47" w:rsidP="009C7C47">
                            <w:pPr>
                              <w:pStyle w:val="Caption"/>
                              <w:rPr>
                                <w:rFonts w:ascii="Times New Roman" w:hAnsi="Times New Roman" w:cs="Times New Roman"/>
                                <w:color w:val="000000" w:themeColor="text1"/>
                              </w:rPr>
                            </w:pPr>
                            <w:r w:rsidRPr="006268F7">
                              <w:rPr>
                                <w:rFonts w:ascii="Times New Roman" w:hAnsi="Times New Roman" w:cs="Times New Roman"/>
                                <w:i w:val="0"/>
                                <w:color w:val="000000" w:themeColor="text1"/>
                              </w:rPr>
                              <w:t xml:space="preserve">Figure 2. A note in response to a question posted on </w:t>
                            </w:r>
                            <w:r w:rsidRPr="006268F7">
                              <w:rPr>
                                <w:rFonts w:ascii="Times New Roman" w:hAnsi="Times New Roman" w:cs="Times New Roman"/>
                                <w:i w:val="0"/>
                                <w:color w:val="000000" w:themeColor="text1"/>
                                <w:u w:val="single"/>
                              </w:rPr>
                              <w:t>www.enotes.com</w:t>
                            </w:r>
                            <w:r w:rsidRPr="006268F7">
                              <w:rPr>
                                <w:rFonts w:ascii="Times New Roman" w:hAnsi="Times New Roman" w:cs="Times New Roman"/>
                                <w:i w:val="0"/>
                                <w:color w:val="000000" w:themeColor="text1"/>
                              </w:rPr>
                              <w:t xml:space="preserve"> regarding the contextual meaning of the word</w:t>
                            </w:r>
                            <w:r>
                              <w:rPr>
                                <w:rFonts w:ascii="Times New Roman" w:hAnsi="Times New Roman" w:cs="Times New Roman"/>
                                <w:color w:val="000000" w:themeColor="text1"/>
                              </w:rPr>
                              <w:t xml:space="preserve"> ‘Connotation’ </w:t>
                            </w:r>
                            <w:r w:rsidRPr="006268F7">
                              <w:rPr>
                                <w:rFonts w:ascii="Times New Roman" w:hAnsi="Times New Roman" w:cs="Times New Roman"/>
                                <w:i w:val="0"/>
                                <w:color w:val="000000" w:themeColor="text1"/>
                              </w:rPr>
                              <w:t>by</w:t>
                            </w:r>
                            <w:r>
                              <w:rPr>
                                <w:rFonts w:ascii="Times New Roman" w:hAnsi="Times New Roman" w:cs="Times New Roman"/>
                                <w:color w:val="000000" w:themeColor="text1"/>
                              </w:rPr>
                              <w:t xml:space="preserve"> ‘hi1954’</w:t>
                            </w:r>
                          </w:p>
                          <w:p w14:paraId="7B96AE28" w14:textId="6DF7BF49" w:rsidR="009C7C47" w:rsidRDefault="009C7C47" w:rsidP="009C7C47">
                            <w:pPr>
                              <w:pStyle w:val="Caption"/>
                              <w:rPr>
                                <w:rFonts w:ascii="Times New Roman" w:hAnsi="Times New Roman" w:cs="Times New Roman"/>
                                <w:color w:val="000000" w:themeColor="text1"/>
                              </w:rPr>
                            </w:pPr>
                            <w:r>
                              <w:rPr>
                                <w:rFonts w:ascii="Times New Roman" w:hAnsi="Times New Roman" w:cs="Times New Roman"/>
                                <w:color w:val="000000" w:themeColor="text1"/>
                              </w:rPr>
                              <w:t>.</w:t>
                            </w:r>
                          </w:p>
                          <w:p w14:paraId="7CDBD8D6" w14:textId="77777777" w:rsidR="009C7C47" w:rsidRPr="009C7C47" w:rsidRDefault="009C7C47" w:rsidP="009C7C4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4DCDB" id="Text Box 5" o:spid="_x0000_s1027" type="#_x0000_t202" style="position:absolute;left:0;text-align:left;margin-left:89.6pt;margin-top:1.9pt;width:266.1pt;height:38.2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" stroked="f">
                <v:textbox inset="0,0,0,0">
                  <w:txbxContent>
                    <w:p w14:paraId="649973AE" w14:textId="77777777" w:rsidR="009C7C47" w:rsidRDefault="009C7C47" w:rsidP="009C7C47">
                      <w:pPr>
                        <w:pStyle w:val="Caption"/>
                        <w:rPr>
                          <w:rFonts w:ascii="Times New Roman" w:hAnsi="Times New Roman" w:cs="Times New Roman"/>
                          <w:color w:val="000000" w:themeColor="text1"/>
                        </w:rPr>
                      </w:pPr>
                      <w:r w:rsidRPr="006268F7">
                        <w:rPr>
                          <w:rFonts w:ascii="Times New Roman" w:hAnsi="Times New Roman" w:cs="Times New Roman"/>
                          <w:i w:val="0"/>
                          <w:color w:val="000000" w:themeColor="text1"/>
                        </w:rPr>
                        <w:t xml:space="preserve">Figure 2. A note in response to a question posted on </w:t>
                      </w:r>
                      <w:r w:rsidRPr="006268F7">
                        <w:rPr>
                          <w:rFonts w:ascii="Times New Roman" w:hAnsi="Times New Roman" w:cs="Times New Roman"/>
                          <w:i w:val="0"/>
                          <w:color w:val="000000" w:themeColor="text1"/>
                          <w:u w:val="single"/>
                        </w:rPr>
                        <w:t>www.enotes.com</w:t>
                      </w:r>
                      <w:r w:rsidRPr="006268F7">
                        <w:rPr>
                          <w:rFonts w:ascii="Times New Roman" w:hAnsi="Times New Roman" w:cs="Times New Roman"/>
                          <w:i w:val="0"/>
                          <w:color w:val="000000" w:themeColor="text1"/>
                        </w:rPr>
                        <w:t xml:space="preserve"> regarding the contextual meaning of the word</w:t>
                      </w:r>
                      <w:r>
                        <w:rPr>
                          <w:rFonts w:ascii="Times New Roman" w:hAnsi="Times New Roman" w:cs="Times New Roman"/>
                          <w:color w:val="000000" w:themeColor="text1"/>
                        </w:rPr>
                        <w:t xml:space="preserve"> ‘Connotation’ </w:t>
                      </w:r>
                      <w:r w:rsidRPr="006268F7">
                        <w:rPr>
                          <w:rFonts w:ascii="Times New Roman" w:hAnsi="Times New Roman" w:cs="Times New Roman"/>
                          <w:i w:val="0"/>
                          <w:color w:val="000000" w:themeColor="text1"/>
                        </w:rPr>
                        <w:t>by</w:t>
                      </w:r>
                      <w:r>
                        <w:rPr>
                          <w:rFonts w:ascii="Times New Roman" w:hAnsi="Times New Roman" w:cs="Times New Roman"/>
                          <w:color w:val="000000" w:themeColor="text1"/>
                        </w:rPr>
                        <w:t xml:space="preserve"> ‘hi1954’</w:t>
                      </w:r>
                    </w:p>
                    <w:p w14:paraId="7B96AE28" w14:textId="6DF7BF49" w:rsidR="009C7C47" w:rsidRDefault="009C7C47" w:rsidP="009C7C47">
                      <w:pPr>
                        <w:pStyle w:val="Caption"/>
                        <w:rPr>
                          <w:rFonts w:ascii="Times New Roman" w:hAnsi="Times New Roman" w:cs="Times New Roman"/>
                          <w:color w:val="000000" w:themeColor="text1"/>
                        </w:rPr>
                      </w:pPr>
                      <w:r>
                        <w:rPr>
                          <w:rFonts w:ascii="Times New Roman" w:hAnsi="Times New Roman" w:cs="Times New Roman"/>
                          <w:color w:val="000000" w:themeColor="text1"/>
                        </w:rPr>
                        <w:t>.</w:t>
                      </w:r>
                    </w:p>
                    <w:p w14:paraId="7CDBD8D6" w14:textId="77777777" w:rsidR="009C7C47" w:rsidRPr="009C7C47" w:rsidRDefault="009C7C47" w:rsidP="009C7C47"/>
                  </w:txbxContent>
                </v:textbox>
              </v:shape>
            </w:pict>
          </mc:Fallback>
        </mc:AlternateContent>
      </w:r>
    </w:p>
    <w:p w14:paraId="667C8B44" w14:textId="2B904979" w:rsidR="003E2ECC" w:rsidRPr="003E2ECC" w:rsidRDefault="003E2ECC" w:rsidP="003E2ECC">
      <w:pPr>
        <w:pStyle w:val="ListParagraph"/>
        <w:numPr>
          <w:ilvl w:val="0"/>
          <w:numId w:val="3"/>
        </w:numPr>
        <w:spacing w:line="480" w:lineRule="auto"/>
        <w:rPr>
          <w:rFonts w:ascii="Times New Roman" w:hAnsi="Times New Roman" w:cs="Times New Roman"/>
          <w:b/>
        </w:rPr>
      </w:pPr>
      <w:r w:rsidRPr="003E2ECC">
        <w:rPr>
          <w:rFonts w:ascii="Times New Roman" w:hAnsi="Times New Roman" w:cs="Times New Roman"/>
          <w:b/>
        </w:rPr>
        <w:t>Aesthetic</w:t>
      </w:r>
    </w:p>
    <w:p w14:paraId="4C139977" w14:textId="566394D3" w:rsidR="00D9666F" w:rsidRDefault="003555F0" w:rsidP="00D9666F">
      <w:pPr>
        <w:spacing w:line="480" w:lineRule="auto"/>
        <w:ind w:left="360" w:firstLine="360"/>
        <w:rPr>
          <w:rFonts w:ascii="Times New Roman" w:hAnsi="Times New Roman" w:cs="Times New Roman"/>
        </w:rPr>
      </w:pPr>
      <w:r>
        <w:rPr>
          <w:rFonts w:ascii="Times New Roman" w:hAnsi="Times New Roman" w:cs="Times New Roman"/>
        </w:rPr>
        <w:t xml:space="preserve">The third and final word highlighted for discussion – </w:t>
      </w:r>
      <w:r>
        <w:rPr>
          <w:rFonts w:ascii="Times New Roman" w:hAnsi="Times New Roman" w:cs="Times New Roman"/>
          <w:i/>
        </w:rPr>
        <w:t>aesthetic,</w:t>
      </w:r>
      <w:r>
        <w:rPr>
          <w:rFonts w:ascii="Times New Roman" w:hAnsi="Times New Roman" w:cs="Times New Roman"/>
        </w:rPr>
        <w:t xml:space="preserve"> was selected for the </w:t>
      </w:r>
      <w:r w:rsidR="00D9666F">
        <w:rPr>
          <w:rFonts w:ascii="Times New Roman" w:hAnsi="Times New Roman" w:cs="Times New Roman"/>
        </w:rPr>
        <w:t>philosophical grounds a musical composition in its final form can impose on the audience</w:t>
      </w:r>
      <w:r>
        <w:rPr>
          <w:rFonts w:ascii="Times New Roman" w:hAnsi="Times New Roman" w:cs="Times New Roman"/>
        </w:rPr>
        <w:t xml:space="preserve">. </w:t>
      </w:r>
      <w:r>
        <w:rPr>
          <w:rFonts w:ascii="Times New Roman" w:hAnsi="Times New Roman" w:cs="Times New Roman"/>
          <w:i/>
        </w:rPr>
        <w:t>Derek Jacobs</w:t>
      </w:r>
      <w:r w:rsidR="00877208">
        <w:rPr>
          <w:rStyle w:val="FootnoteReference"/>
          <w:rFonts w:ascii="Times New Roman" w:hAnsi="Times New Roman" w:cs="Times New Roman"/>
          <w:i/>
        </w:rPr>
        <w:footnoteReference w:id="4"/>
      </w:r>
      <w:r w:rsidR="00877208">
        <w:rPr>
          <w:rFonts w:ascii="Times New Roman" w:hAnsi="Times New Roman" w:cs="Times New Roman"/>
          <w:i/>
        </w:rPr>
        <w:t xml:space="preserve"> </w:t>
      </w:r>
      <w:r w:rsidR="00877208">
        <w:rPr>
          <w:rFonts w:ascii="Times New Roman" w:hAnsi="Times New Roman" w:cs="Times New Roman"/>
        </w:rPr>
        <w:t xml:space="preserve">explains in his blog posted online at </w:t>
      </w:r>
      <w:r w:rsidR="00877208">
        <w:rPr>
          <w:rFonts w:ascii="Times New Roman" w:hAnsi="Times New Roman" w:cs="Times New Roman"/>
          <w:i/>
        </w:rPr>
        <w:t>plotandtheme.com</w:t>
      </w:r>
      <w:r w:rsidR="00D9666F">
        <w:rPr>
          <w:rFonts w:ascii="Times New Roman" w:hAnsi="Times New Roman" w:cs="Times New Roman"/>
          <w:i/>
        </w:rPr>
        <w:t xml:space="preserve"> </w:t>
      </w:r>
      <w:r w:rsidR="00D9666F">
        <w:rPr>
          <w:rFonts w:ascii="Times New Roman" w:hAnsi="Times New Roman" w:cs="Times New Roman"/>
          <w:i/>
        </w:rPr>
        <w:softHyphen/>
      </w:r>
      <w:r w:rsidR="00D9666F">
        <w:rPr>
          <w:rFonts w:ascii="Times New Roman" w:hAnsi="Times New Roman" w:cs="Times New Roman"/>
        </w:rPr>
        <w:t>– regarding the meaning of the word itself,</w:t>
      </w:r>
      <w:r w:rsidR="00877208">
        <w:rPr>
          <w:rFonts w:ascii="Times New Roman" w:hAnsi="Times New Roman" w:cs="Times New Roman"/>
          <w:i/>
        </w:rPr>
        <w:t xml:space="preserve"> </w:t>
      </w:r>
      <w:r w:rsidR="00877208">
        <w:rPr>
          <w:rFonts w:ascii="Times New Roman" w:hAnsi="Times New Roman" w:cs="Times New Roman"/>
        </w:rPr>
        <w:t>that:</w:t>
      </w:r>
    </w:p>
    <w:p w14:paraId="1DAB5E37" w14:textId="77777777" w:rsidR="00877208" w:rsidRDefault="00877208" w:rsidP="009276E2">
      <w:pPr>
        <w:ind w:left="360"/>
        <w:rPr>
          <w:rFonts w:ascii="Times New Roman" w:hAnsi="Times New Roman" w:cs="Times New Roman"/>
        </w:rPr>
      </w:pPr>
    </w:p>
    <w:p w14:paraId="0447D11E" w14:textId="3A73D271" w:rsidR="00D9666F" w:rsidRDefault="00D9666F" w:rsidP="00D9666F">
      <w:pPr>
        <w:spacing w:line="360" w:lineRule="auto"/>
        <w:ind w:left="1008" w:right="1296"/>
        <w:rPr>
          <w:rFonts w:ascii="Times New Roman" w:hAnsi="Times New Roman" w:cs="Times New Roman"/>
          <w:i/>
        </w:rPr>
      </w:pPr>
      <w:r w:rsidRPr="00D9666F">
        <w:rPr>
          <w:rFonts w:ascii="Times New Roman" w:hAnsi="Times New Roman" w:cs="Times New Roman"/>
          <w:i/>
        </w:rPr>
        <w:t>“The first question that we will ask is, “</w:t>
      </w:r>
      <w:r>
        <w:rPr>
          <w:rFonts w:ascii="Times New Roman" w:hAnsi="Times New Roman" w:cs="Times New Roman"/>
          <w:i/>
        </w:rPr>
        <w:t xml:space="preserve">What is aesthetics? Aesthetics (or sometimes, “Esthetics”) is a fancy word for, “the philosophy of art” and seeks to answer the questions </w:t>
      </w:r>
    </w:p>
    <w:p w14:paraId="055DD105" w14:textId="522E2E5C" w:rsidR="00D9666F" w:rsidRPr="00D9666F" w:rsidRDefault="00D9666F" w:rsidP="00D9666F">
      <w:pPr>
        <w:spacing w:line="360" w:lineRule="auto"/>
        <w:ind w:left="1008" w:right="1296"/>
        <w:rPr>
          <w:rFonts w:ascii="Times New Roman" w:hAnsi="Times New Roman" w:cs="Times New Roman"/>
          <w:i/>
        </w:rPr>
      </w:pPr>
      <w:r>
        <w:rPr>
          <w:rFonts w:ascii="Times New Roman" w:hAnsi="Times New Roman" w:cs="Times New Roman"/>
          <w:i/>
        </w:rPr>
        <w:t>pertaining to the definition of art, it’s role in man’s life, and by what standards works of art can be judged (if any).”</w:t>
      </w:r>
    </w:p>
    <w:p w14:paraId="4657028C" w14:textId="1424A165" w:rsidR="0038188F" w:rsidRDefault="006268F7">
      <w:pPr>
        <w:rPr>
          <w:rFonts w:ascii="Times New Roman" w:hAnsi="Times New Roman" w:cs="Times New Roman"/>
        </w:rPr>
      </w:pPr>
      <w:r>
        <w:rPr>
          <w:noProof/>
          <w:lang w:eastAsia="en-GB"/>
        </w:rPr>
        <mc:AlternateContent>
          <mc:Choice Requires="wps">
            <w:drawing>
              <wp:anchor distT="0" distB="0" distL="114300" distR="114300" simplePos="0" relativeHeight="251664384" behindDoc="0" locked="0" layoutInCell="1" allowOverlap="1" wp14:anchorId="05A49BB4" wp14:editId="30C9B81D">
                <wp:simplePos x="0" y="0"/>
                <wp:positionH relativeFrom="column">
                  <wp:posOffset>848360</wp:posOffset>
                </wp:positionH>
                <wp:positionV relativeFrom="paragraph">
                  <wp:posOffset>179070</wp:posOffset>
                </wp:positionV>
                <wp:extent cx="5259705" cy="485140"/>
                <wp:effectExtent l="0" t="0" r="0" b="0"/>
                <wp:wrapThrough wrapText="bothSides">
                  <wp:wrapPolygon edited="0">
                    <wp:start x="0" y="0"/>
                    <wp:lineTo x="0" y="20356"/>
                    <wp:lineTo x="21488" y="20356"/>
                    <wp:lineTo x="21488"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5259705" cy="485140"/>
                        </a:xfrm>
                        <a:prstGeom prst="rect">
                          <a:avLst/>
                        </a:prstGeom>
                        <a:solidFill>
                          <a:prstClr val="white"/>
                        </a:solidFill>
                        <a:ln>
                          <a:noFill/>
                        </a:ln>
                        <a:effectLst/>
                      </wps:spPr>
                      <wps:txbx>
                        <w:txbxContent>
                          <w:p w14:paraId="71897E14" w14:textId="014DC264" w:rsidR="00D9666F" w:rsidRPr="006268F7" w:rsidRDefault="00D9666F" w:rsidP="00D9666F">
                            <w:pPr>
                              <w:pStyle w:val="Caption"/>
                              <w:rPr>
                                <w:rFonts w:ascii="Times New Roman" w:hAnsi="Times New Roman" w:cs="Times New Roman"/>
                                <w:i w:val="0"/>
                                <w:noProof/>
                                <w:color w:val="000000" w:themeColor="text1"/>
                              </w:rPr>
                            </w:pPr>
                            <w:r w:rsidRPr="006268F7">
                              <w:rPr>
                                <w:rFonts w:ascii="Times New Roman" w:hAnsi="Times New Roman" w:cs="Times New Roman"/>
                                <w:i w:val="0"/>
                                <w:color w:val="000000" w:themeColor="text1"/>
                              </w:rPr>
                              <w:t xml:space="preserve">Figure 3. An excerpt from </w:t>
                            </w:r>
                            <w:r w:rsidRPr="006268F7">
                              <w:rPr>
                                <w:rFonts w:ascii="Times New Roman" w:hAnsi="Times New Roman" w:cs="Times New Roman"/>
                                <w:color w:val="000000" w:themeColor="text1"/>
                              </w:rPr>
                              <w:t>The Basics of Film Aesthetics</w:t>
                            </w:r>
                            <w:r w:rsidRPr="006268F7">
                              <w:rPr>
                                <w:rFonts w:ascii="Times New Roman" w:hAnsi="Times New Roman" w:cs="Times New Roman"/>
                                <w:i w:val="0"/>
                                <w:color w:val="000000" w:themeColor="text1"/>
                              </w:rPr>
                              <w:t xml:space="preserve">. By </w:t>
                            </w:r>
                            <w:r w:rsidRPr="006268F7">
                              <w:rPr>
                                <w:rFonts w:ascii="Times New Roman" w:hAnsi="Times New Roman" w:cs="Times New Roman"/>
                                <w:color w:val="000000" w:themeColor="text1"/>
                              </w:rPr>
                              <w:t>Derek Jacobs.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A49BB4" id="Text Box 6" o:spid="_x0000_s1028" type="#_x0000_t202" style="position:absolute;margin-left:66.8pt;margin-top:14.1pt;width:414.15pt;height:38.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" stroked="f">
                <v:textbox inset="0,0,0,0">
                  <w:txbxContent>
                    <w:p w14:paraId="71897E14" w14:textId="014DC264" w:rsidR="00D9666F" w:rsidRPr="006268F7" w:rsidRDefault="00D9666F" w:rsidP="00D9666F">
                      <w:pPr>
                        <w:pStyle w:val="Caption"/>
                        <w:rPr>
                          <w:rFonts w:ascii="Times New Roman" w:hAnsi="Times New Roman" w:cs="Times New Roman"/>
                          <w:i w:val="0"/>
                          <w:noProof/>
                          <w:color w:val="000000" w:themeColor="text1"/>
                        </w:rPr>
                      </w:pPr>
                      <w:r w:rsidRPr="006268F7">
                        <w:rPr>
                          <w:rFonts w:ascii="Times New Roman" w:hAnsi="Times New Roman" w:cs="Times New Roman"/>
                          <w:i w:val="0"/>
                          <w:color w:val="000000" w:themeColor="text1"/>
                        </w:rPr>
                        <w:t>Figure</w:t>
                      </w:r>
                      <w:r w:rsidRPr="006268F7">
                        <w:rPr>
                          <w:rFonts w:ascii="Times New Roman" w:hAnsi="Times New Roman" w:cs="Times New Roman"/>
                          <w:i w:val="0"/>
                          <w:color w:val="000000" w:themeColor="text1"/>
                        </w:rPr>
                        <w:t xml:space="preserve"> 3</w:t>
                      </w:r>
                      <w:r w:rsidRPr="006268F7">
                        <w:rPr>
                          <w:rFonts w:ascii="Times New Roman" w:hAnsi="Times New Roman" w:cs="Times New Roman"/>
                          <w:i w:val="0"/>
                          <w:color w:val="000000" w:themeColor="text1"/>
                        </w:rPr>
                        <w:t xml:space="preserve">. </w:t>
                      </w:r>
                      <w:r w:rsidRPr="006268F7">
                        <w:rPr>
                          <w:rFonts w:ascii="Times New Roman" w:hAnsi="Times New Roman" w:cs="Times New Roman"/>
                          <w:i w:val="0"/>
                          <w:color w:val="000000" w:themeColor="text1"/>
                        </w:rPr>
                        <w:t xml:space="preserve">An excerpt from </w:t>
                      </w:r>
                      <w:r w:rsidRPr="006268F7">
                        <w:rPr>
                          <w:rFonts w:ascii="Times New Roman" w:hAnsi="Times New Roman" w:cs="Times New Roman"/>
                          <w:color w:val="000000" w:themeColor="text1"/>
                        </w:rPr>
                        <w:t>The Basics of Film Aesthetics</w:t>
                      </w:r>
                      <w:r w:rsidRPr="006268F7">
                        <w:rPr>
                          <w:rFonts w:ascii="Times New Roman" w:hAnsi="Times New Roman" w:cs="Times New Roman"/>
                          <w:i w:val="0"/>
                          <w:color w:val="000000" w:themeColor="text1"/>
                        </w:rPr>
                        <w:t xml:space="preserve">. By </w:t>
                      </w:r>
                      <w:r w:rsidRPr="006268F7">
                        <w:rPr>
                          <w:rFonts w:ascii="Times New Roman" w:hAnsi="Times New Roman" w:cs="Times New Roman"/>
                          <w:color w:val="000000" w:themeColor="text1"/>
                        </w:rPr>
                        <w:t>Derek Jacobs.</w:t>
                      </w:r>
                    </w:p>
                  </w:txbxContent>
                </v:textbox>
                <w10:wrap type="through"/>
              </v:shape>
            </w:pict>
          </mc:Fallback>
        </mc:AlternateContent>
      </w:r>
    </w:p>
    <w:p w14:paraId="13099931" w14:textId="5791EC57" w:rsidR="0038188F" w:rsidRDefault="0038188F">
      <w:pPr>
        <w:rPr>
          <w:rFonts w:ascii="Times New Roman" w:hAnsi="Times New Roman" w:cs="Times New Roman"/>
        </w:rPr>
      </w:pPr>
    </w:p>
    <w:p w14:paraId="42A15D00" w14:textId="427DE1AA" w:rsidR="00D85EF9" w:rsidRDefault="00D85EF9" w:rsidP="006268F7">
      <w:pPr>
        <w:spacing w:line="480" w:lineRule="auto"/>
        <w:rPr>
          <w:rFonts w:ascii="Times New Roman" w:hAnsi="Times New Roman" w:cs="Times New Roman"/>
        </w:rPr>
      </w:pPr>
    </w:p>
    <w:p w14:paraId="42B412A1" w14:textId="3014BD54" w:rsidR="002E128D" w:rsidRDefault="00D9666F" w:rsidP="005E4775">
      <w:pPr>
        <w:spacing w:line="480" w:lineRule="auto"/>
        <w:ind w:firstLine="720"/>
        <w:rPr>
          <w:rFonts w:ascii="Times New Roman" w:hAnsi="Times New Roman" w:cs="Times New Roman"/>
        </w:rPr>
      </w:pPr>
      <w:r>
        <w:rPr>
          <w:rFonts w:ascii="Times New Roman" w:hAnsi="Times New Roman" w:cs="Times New Roman"/>
        </w:rPr>
        <w:t>The point raised here is that the aesthetic</w:t>
      </w:r>
      <w:r w:rsidR="006268F7">
        <w:rPr>
          <w:rFonts w:ascii="Times New Roman" w:hAnsi="Times New Roman" w:cs="Times New Roman"/>
        </w:rPr>
        <w:t xml:space="preserve"> </w:t>
      </w:r>
      <w:r w:rsidR="006268F7" w:rsidRPr="006268F7">
        <w:rPr>
          <w:rFonts w:ascii="Times New Roman" w:hAnsi="Times New Roman" w:cs="Times New Roman"/>
          <w:i/>
        </w:rPr>
        <w:t>and/or</w:t>
      </w:r>
      <w:r w:rsidR="006268F7">
        <w:rPr>
          <w:rFonts w:ascii="Times New Roman" w:hAnsi="Times New Roman" w:cs="Times New Roman"/>
        </w:rPr>
        <w:t xml:space="preserve"> emotional value</w:t>
      </w:r>
      <w:r>
        <w:rPr>
          <w:rFonts w:ascii="Times New Roman" w:hAnsi="Times New Roman" w:cs="Times New Roman"/>
        </w:rPr>
        <w:t xml:space="preserve"> </w:t>
      </w:r>
      <w:r w:rsidR="006268F7">
        <w:rPr>
          <w:rFonts w:ascii="Times New Roman" w:hAnsi="Times New Roman" w:cs="Times New Roman"/>
        </w:rPr>
        <w:t xml:space="preserve">and philosophical relations </w:t>
      </w:r>
      <w:r>
        <w:rPr>
          <w:rFonts w:ascii="Times New Roman" w:hAnsi="Times New Roman" w:cs="Times New Roman"/>
        </w:rPr>
        <w:t xml:space="preserve">will </w:t>
      </w:r>
      <w:r w:rsidR="006268F7">
        <w:rPr>
          <w:rFonts w:ascii="Times New Roman" w:hAnsi="Times New Roman" w:cs="Times New Roman"/>
        </w:rPr>
        <w:t xml:space="preserve">be </w:t>
      </w:r>
      <w:r>
        <w:rPr>
          <w:rFonts w:ascii="Times New Roman" w:hAnsi="Times New Roman" w:cs="Times New Roman"/>
        </w:rPr>
        <w:t>what the final piece will be judged on</w:t>
      </w:r>
      <w:r w:rsidR="006268F7">
        <w:rPr>
          <w:rFonts w:ascii="Times New Roman" w:hAnsi="Times New Roman" w:cs="Times New Roman"/>
        </w:rPr>
        <w:t xml:space="preserve">, with the emotional connection in music garnering personal subjective experiences it will depend on how deeply the </w:t>
      </w:r>
      <w:r w:rsidR="00E87242">
        <w:rPr>
          <w:rFonts w:ascii="Times New Roman" w:hAnsi="Times New Roman" w:cs="Times New Roman"/>
        </w:rPr>
        <w:t xml:space="preserve">overall aesthetic of the </w:t>
      </w:r>
      <w:r w:rsidR="006268F7">
        <w:rPr>
          <w:rFonts w:ascii="Times New Roman" w:hAnsi="Times New Roman" w:cs="Times New Roman"/>
        </w:rPr>
        <w:t xml:space="preserve">compositional works can communicate with </w:t>
      </w:r>
      <w:r w:rsidR="00E87242">
        <w:rPr>
          <w:rFonts w:ascii="Times New Roman" w:hAnsi="Times New Roman" w:cs="Times New Roman"/>
        </w:rPr>
        <w:t xml:space="preserve">the </w:t>
      </w:r>
      <w:r w:rsidR="00240147">
        <w:rPr>
          <w:rFonts w:ascii="Times New Roman" w:hAnsi="Times New Roman" w:cs="Times New Roman"/>
        </w:rPr>
        <w:t>audiences’</w:t>
      </w:r>
      <w:r w:rsidR="00E87242">
        <w:rPr>
          <w:rFonts w:ascii="Times New Roman" w:hAnsi="Times New Roman" w:cs="Times New Roman"/>
        </w:rPr>
        <w:t xml:space="preserve"> </w:t>
      </w:r>
      <w:r w:rsidR="00240147">
        <w:rPr>
          <w:rFonts w:ascii="Times New Roman" w:hAnsi="Times New Roman" w:cs="Times New Roman"/>
        </w:rPr>
        <w:t>emotional tendencies – regardless of whether it will be a negative or positive auditory experience.</w:t>
      </w:r>
      <w:r w:rsidR="00F72297">
        <w:rPr>
          <w:rFonts w:ascii="Times New Roman" w:hAnsi="Times New Roman" w:cs="Times New Roman"/>
        </w:rPr>
        <w:t xml:space="preserve"> </w:t>
      </w:r>
    </w:p>
    <w:p w14:paraId="7B23E7E6" w14:textId="77777777" w:rsidR="005E4775" w:rsidRDefault="005E4775" w:rsidP="005E4775">
      <w:pPr>
        <w:spacing w:line="480" w:lineRule="auto"/>
        <w:ind w:firstLine="720"/>
        <w:rPr>
          <w:rFonts w:ascii="Times New Roman" w:hAnsi="Times New Roman" w:cs="Times New Roman"/>
        </w:rPr>
      </w:pPr>
    </w:p>
    <w:p w14:paraId="48B8F88C" w14:textId="2BAB22C2" w:rsidR="005E4775" w:rsidRPr="005E4775" w:rsidRDefault="00D85EF9" w:rsidP="005E4775">
      <w:pPr>
        <w:spacing w:line="480" w:lineRule="auto"/>
        <w:ind w:firstLine="720"/>
        <w:rPr>
          <w:rFonts w:ascii="Times New Roman" w:hAnsi="Times New Roman" w:cs="Times New Roman"/>
        </w:rPr>
      </w:pPr>
      <w:r>
        <w:rPr>
          <w:rFonts w:ascii="Times New Roman" w:hAnsi="Times New Roman" w:cs="Times New Roman"/>
        </w:rPr>
        <w:t xml:space="preserve">Although only three words were chosen for discussion, another word </w:t>
      </w:r>
      <w:r w:rsidR="005E4775">
        <w:rPr>
          <w:rFonts w:ascii="Times New Roman" w:hAnsi="Times New Roman" w:cs="Times New Roman"/>
        </w:rPr>
        <w:t xml:space="preserve">I would have </w:t>
      </w:r>
      <w:r>
        <w:rPr>
          <w:rFonts w:ascii="Times New Roman" w:hAnsi="Times New Roman" w:cs="Times New Roman"/>
        </w:rPr>
        <w:t xml:space="preserve">used in conjunction with </w:t>
      </w:r>
      <w:r>
        <w:rPr>
          <w:rFonts w:ascii="Times New Roman" w:hAnsi="Times New Roman" w:cs="Times New Roman"/>
          <w:i/>
        </w:rPr>
        <w:t xml:space="preserve">Aesthetic </w:t>
      </w:r>
      <w:r>
        <w:rPr>
          <w:rFonts w:ascii="Times New Roman" w:hAnsi="Times New Roman" w:cs="Times New Roman"/>
        </w:rPr>
        <w:t>would</w:t>
      </w:r>
      <w:r w:rsidR="005E4775">
        <w:rPr>
          <w:rFonts w:ascii="Times New Roman" w:hAnsi="Times New Roman" w:cs="Times New Roman"/>
        </w:rPr>
        <w:t xml:space="preserve"> have</w:t>
      </w:r>
      <w:r>
        <w:rPr>
          <w:rFonts w:ascii="Times New Roman" w:hAnsi="Times New Roman" w:cs="Times New Roman"/>
        </w:rPr>
        <w:t xml:space="preserve"> be</w:t>
      </w:r>
      <w:r w:rsidR="005E4775">
        <w:rPr>
          <w:rFonts w:ascii="Times New Roman" w:hAnsi="Times New Roman" w:cs="Times New Roman"/>
        </w:rPr>
        <w:t>en</w:t>
      </w:r>
      <w:r>
        <w:rPr>
          <w:rFonts w:ascii="Times New Roman" w:hAnsi="Times New Roman" w:cs="Times New Roman"/>
        </w:rPr>
        <w:t xml:space="preserve"> </w:t>
      </w:r>
      <w:r>
        <w:rPr>
          <w:rFonts w:ascii="Times New Roman" w:hAnsi="Times New Roman" w:cs="Times New Roman"/>
          <w:i/>
        </w:rPr>
        <w:t>Authenticity.</w:t>
      </w:r>
      <w:r w:rsidR="005E4775">
        <w:rPr>
          <w:rFonts w:ascii="Times New Roman" w:hAnsi="Times New Roman" w:cs="Times New Roman"/>
          <w:i/>
        </w:rPr>
        <w:t xml:space="preserve"> </w:t>
      </w:r>
    </w:p>
    <w:p w14:paraId="2D3AFDA1" w14:textId="77777777" w:rsidR="005E4775" w:rsidRDefault="005E4775" w:rsidP="005E4775">
      <w:pPr>
        <w:spacing w:line="480" w:lineRule="auto"/>
        <w:ind w:firstLine="720"/>
        <w:rPr>
          <w:rFonts w:ascii="Times New Roman" w:hAnsi="Times New Roman" w:cs="Times New Roman"/>
        </w:rPr>
      </w:pPr>
    </w:p>
    <w:p w14:paraId="44C42175" w14:textId="77777777" w:rsidR="005E4775" w:rsidRDefault="005E4775" w:rsidP="002E128D">
      <w:pPr>
        <w:spacing w:line="480" w:lineRule="auto"/>
        <w:ind w:firstLine="720"/>
        <w:rPr>
          <w:rFonts w:ascii="Times New Roman" w:hAnsi="Times New Roman" w:cs="Times New Roman"/>
        </w:rPr>
      </w:pPr>
    </w:p>
    <w:p w14:paraId="334470CD" w14:textId="77777777" w:rsidR="005E4775" w:rsidRDefault="005E4775" w:rsidP="002E128D">
      <w:pPr>
        <w:spacing w:line="480" w:lineRule="auto"/>
        <w:ind w:firstLine="720"/>
        <w:rPr>
          <w:rFonts w:ascii="Times New Roman" w:hAnsi="Times New Roman" w:cs="Times New Roman"/>
        </w:rPr>
      </w:pPr>
    </w:p>
    <w:p w14:paraId="691ACF60" w14:textId="5F612C04" w:rsidR="00AC21F3" w:rsidRDefault="00F72297" w:rsidP="005E4775">
      <w:pPr>
        <w:spacing w:line="480" w:lineRule="auto"/>
        <w:ind w:firstLine="720"/>
        <w:rPr>
          <w:rFonts w:ascii="Times New Roman" w:hAnsi="Times New Roman" w:cs="Times New Roman"/>
        </w:rPr>
      </w:pPr>
      <w:r>
        <w:rPr>
          <w:rFonts w:ascii="Times New Roman" w:hAnsi="Times New Roman" w:cs="Times New Roman"/>
        </w:rPr>
        <w:t xml:space="preserve">To reference a text from </w:t>
      </w:r>
      <w:r>
        <w:rPr>
          <w:rFonts w:ascii="Times New Roman" w:hAnsi="Times New Roman" w:cs="Times New Roman"/>
          <w:i/>
        </w:rPr>
        <w:t xml:space="preserve">S. Davies </w:t>
      </w:r>
      <w:r>
        <w:rPr>
          <w:rFonts w:ascii="Times New Roman" w:hAnsi="Times New Roman" w:cs="Times New Roman"/>
        </w:rPr>
        <w:t>in his</w:t>
      </w:r>
      <w:r w:rsidR="005E4775">
        <w:rPr>
          <w:rFonts w:ascii="Times New Roman" w:hAnsi="Times New Roman" w:cs="Times New Roman"/>
        </w:rPr>
        <w:t xml:space="preserve"> other</w:t>
      </w:r>
      <w:r>
        <w:rPr>
          <w:rFonts w:ascii="Times New Roman" w:hAnsi="Times New Roman" w:cs="Times New Roman"/>
        </w:rPr>
        <w:t xml:space="preserve"> book </w:t>
      </w:r>
      <w:r>
        <w:rPr>
          <w:rFonts w:ascii="Times New Roman" w:hAnsi="Times New Roman" w:cs="Times New Roman"/>
          <w:i/>
        </w:rPr>
        <w:t>Musical Works and Performances: A Philosophical Exploration</w:t>
      </w:r>
      <w:r w:rsidR="00D85EF9">
        <w:rPr>
          <w:rFonts w:ascii="Times New Roman" w:hAnsi="Times New Roman" w:cs="Times New Roman"/>
          <w:i/>
        </w:rPr>
        <w:t xml:space="preserve"> (</w:t>
      </w:r>
      <w:r w:rsidR="00D85EF9" w:rsidRPr="00D85EF9">
        <w:rPr>
          <w:rFonts w:ascii="Times New Roman" w:hAnsi="Times New Roman" w:cs="Times New Roman"/>
          <w:i/>
        </w:rPr>
        <w:t xml:space="preserve">Davies, S. (2001). Oxford [England]: </w:t>
      </w:r>
      <w:r w:rsidR="00D85EF9">
        <w:rPr>
          <w:rFonts w:ascii="Times New Roman" w:hAnsi="Times New Roman" w:cs="Times New Roman"/>
          <w:i/>
        </w:rPr>
        <w:t>(</w:t>
      </w:r>
      <w:r w:rsidR="00D85EF9" w:rsidRPr="00D85EF9">
        <w:rPr>
          <w:rFonts w:ascii="Times New Roman" w:hAnsi="Times New Roman" w:cs="Times New Roman"/>
          <w:i/>
        </w:rPr>
        <w:t>Clarendon Press.</w:t>
      </w:r>
      <w:r w:rsidR="00D85EF9">
        <w:rPr>
          <w:rFonts w:ascii="Times New Roman" w:hAnsi="Times New Roman" w:cs="Times New Roman"/>
          <w:i/>
        </w:rPr>
        <w:t xml:space="preserve">) </w:t>
      </w:r>
      <w:r w:rsidR="00D85EF9">
        <w:rPr>
          <w:rFonts w:ascii="Times New Roman" w:hAnsi="Times New Roman" w:cs="Times New Roman"/>
        </w:rPr>
        <w:t xml:space="preserve">that is as follows: </w:t>
      </w:r>
    </w:p>
    <w:p w14:paraId="2DE2707E" w14:textId="77777777" w:rsidR="005E4775" w:rsidRDefault="005E4775" w:rsidP="005E4775">
      <w:pPr>
        <w:spacing w:line="276" w:lineRule="auto"/>
        <w:ind w:firstLine="720"/>
        <w:rPr>
          <w:rFonts w:ascii="Times New Roman" w:hAnsi="Times New Roman" w:cs="Times New Roman"/>
        </w:rPr>
      </w:pPr>
    </w:p>
    <w:p w14:paraId="23007957" w14:textId="5E9AAE7E" w:rsidR="00D85EF9" w:rsidRPr="00D85EF9" w:rsidRDefault="005E4775" w:rsidP="00D85EF9">
      <w:pPr>
        <w:spacing w:line="360" w:lineRule="auto"/>
        <w:ind w:left="864" w:right="720" w:firstLine="720"/>
        <w:rPr>
          <w:rFonts w:ascii="Times New Roman" w:hAnsi="Times New Roman" w:cs="Times New Roman"/>
          <w:i/>
        </w:rPr>
      </w:pPr>
      <w:r>
        <w:rPr>
          <w:noProof/>
          <w:lang w:eastAsia="en-GB"/>
        </w:rPr>
        <mc:AlternateContent>
          <mc:Choice Requires="wps">
            <w:drawing>
              <wp:anchor distT="0" distB="0" distL="114300" distR="114300" simplePos="0" relativeHeight="251666432" behindDoc="1" locked="0" layoutInCell="1" allowOverlap="1" wp14:anchorId="3901C8B6" wp14:editId="06DDE128">
                <wp:simplePos x="0" y="0"/>
                <wp:positionH relativeFrom="column">
                  <wp:posOffset>281305</wp:posOffset>
                </wp:positionH>
                <wp:positionV relativeFrom="paragraph">
                  <wp:posOffset>1946910</wp:posOffset>
                </wp:positionV>
                <wp:extent cx="5259705" cy="485140"/>
                <wp:effectExtent l="0" t="0" r="0" b="0"/>
                <wp:wrapNone/>
                <wp:docPr id="7" name="Text Box 7"/>
                <wp:cNvGraphicFramePr/>
                <a:graphic xmlns:a="http://schemas.openxmlformats.org/drawingml/2006/main">
                  <a:graphicData uri="http://schemas.microsoft.com/office/word/2010/wordprocessingShape">
                    <wps:wsp>
                      <wps:cNvSpPr txBox="1"/>
                      <wps:spPr>
                        <a:xfrm>
                          <a:off x="0" y="0"/>
                          <a:ext cx="5259705" cy="485140"/>
                        </a:xfrm>
                        <a:prstGeom prst="rect">
                          <a:avLst/>
                        </a:prstGeom>
                        <a:solidFill>
                          <a:prstClr val="white"/>
                        </a:solidFill>
                        <a:ln>
                          <a:noFill/>
                        </a:ln>
                        <a:effectLst/>
                      </wps:spPr>
                      <wps:txbx>
                        <w:txbxContent>
                          <w:p w14:paraId="5B730EDC" w14:textId="1DBD4F3A" w:rsidR="002E128D" w:rsidRPr="006268F7" w:rsidRDefault="002E128D" w:rsidP="002E128D">
                            <w:pPr>
                              <w:pStyle w:val="Caption"/>
                              <w:rPr>
                                <w:rFonts w:ascii="Times New Roman" w:hAnsi="Times New Roman" w:cs="Times New Roman"/>
                                <w:i w:val="0"/>
                                <w:noProof/>
                                <w:color w:val="000000" w:themeColor="text1"/>
                              </w:rPr>
                            </w:pPr>
                            <w:r w:rsidRPr="006268F7">
                              <w:rPr>
                                <w:rFonts w:ascii="Times New Roman" w:hAnsi="Times New Roman" w:cs="Times New Roman"/>
                                <w:i w:val="0"/>
                                <w:color w:val="000000" w:themeColor="text1"/>
                              </w:rPr>
                              <w:t xml:space="preserve">Figure </w:t>
                            </w:r>
                            <w:r>
                              <w:rPr>
                                <w:rFonts w:ascii="Times New Roman" w:hAnsi="Times New Roman" w:cs="Times New Roman"/>
                                <w:i w:val="0"/>
                                <w:color w:val="000000" w:themeColor="text1"/>
                              </w:rPr>
                              <w:t>4</w:t>
                            </w:r>
                            <w:r w:rsidRPr="006268F7">
                              <w:rPr>
                                <w:rFonts w:ascii="Times New Roman" w:hAnsi="Times New Roman" w:cs="Times New Roman"/>
                                <w:i w:val="0"/>
                                <w:color w:val="000000" w:themeColor="text1"/>
                              </w:rPr>
                              <w:t xml:space="preserve">. An </w:t>
                            </w:r>
                            <w:r w:rsidR="00A427C5">
                              <w:rPr>
                                <w:rFonts w:ascii="Times New Roman" w:hAnsi="Times New Roman" w:cs="Times New Roman"/>
                                <w:i w:val="0"/>
                                <w:color w:val="000000" w:themeColor="text1"/>
                              </w:rPr>
                              <w:t>e</w:t>
                            </w:r>
                            <w:r w:rsidRPr="002E128D">
                              <w:rPr>
                                <w:rFonts w:ascii="Times New Roman" w:hAnsi="Times New Roman" w:cs="Times New Roman"/>
                                <w:i w:val="0"/>
                                <w:color w:val="000000" w:themeColor="text1"/>
                              </w:rPr>
                              <w:t xml:space="preserve">xcerpt from </w:t>
                            </w:r>
                            <w:r w:rsidRPr="00A427C5">
                              <w:rPr>
                                <w:rFonts w:ascii="Times New Roman" w:hAnsi="Times New Roman" w:cs="Times New Roman"/>
                                <w:color w:val="000000" w:themeColor="text1"/>
                              </w:rPr>
                              <w:t>Musical Works and Performances: A Philosophical Exploration (Davies, S. (2001)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01C8B6" id="Text Box 7" o:spid="_x0000_s1029" type="#_x0000_t202" style="position:absolute;left:0;text-align:left;margin-left:22.15pt;margin-top:153.3pt;width:414.15pt;height:38.2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" stroked="f">
                <v:textbox inset="0,0,0,0">
                  <w:txbxContent>
                    <w:p w14:paraId="5B730EDC" w14:textId="1DBD4F3A" w:rsidR="002E128D" w:rsidRPr="006268F7" w:rsidRDefault="002E128D" w:rsidP="002E128D">
                      <w:pPr>
                        <w:pStyle w:val="Caption"/>
                        <w:rPr>
                          <w:rFonts w:ascii="Times New Roman" w:hAnsi="Times New Roman" w:cs="Times New Roman"/>
                          <w:i w:val="0"/>
                          <w:noProof/>
                          <w:color w:val="000000" w:themeColor="text1"/>
                        </w:rPr>
                      </w:pPr>
                      <w:r w:rsidRPr="006268F7">
                        <w:rPr>
                          <w:rFonts w:ascii="Times New Roman" w:hAnsi="Times New Roman" w:cs="Times New Roman"/>
                          <w:i w:val="0"/>
                          <w:color w:val="000000" w:themeColor="text1"/>
                        </w:rPr>
                        <w:t xml:space="preserve">Figure </w:t>
                      </w:r>
                      <w:r>
                        <w:rPr>
                          <w:rFonts w:ascii="Times New Roman" w:hAnsi="Times New Roman" w:cs="Times New Roman"/>
                          <w:i w:val="0"/>
                          <w:color w:val="000000" w:themeColor="text1"/>
                        </w:rPr>
                        <w:t>4</w:t>
                      </w:r>
                      <w:r w:rsidRPr="006268F7">
                        <w:rPr>
                          <w:rFonts w:ascii="Times New Roman" w:hAnsi="Times New Roman" w:cs="Times New Roman"/>
                          <w:i w:val="0"/>
                          <w:color w:val="000000" w:themeColor="text1"/>
                        </w:rPr>
                        <w:t xml:space="preserve">. An </w:t>
                      </w:r>
                      <w:r w:rsidR="00A427C5">
                        <w:rPr>
                          <w:rFonts w:ascii="Times New Roman" w:hAnsi="Times New Roman" w:cs="Times New Roman"/>
                          <w:i w:val="0"/>
                          <w:color w:val="000000" w:themeColor="text1"/>
                        </w:rPr>
                        <w:t>e</w:t>
                      </w:r>
                      <w:r w:rsidRPr="002E128D">
                        <w:rPr>
                          <w:rFonts w:ascii="Times New Roman" w:hAnsi="Times New Roman" w:cs="Times New Roman"/>
                          <w:i w:val="0"/>
                          <w:color w:val="000000" w:themeColor="text1"/>
                        </w:rPr>
                        <w:t xml:space="preserve">xcerpt from </w:t>
                      </w:r>
                      <w:r w:rsidRPr="00A427C5">
                        <w:rPr>
                          <w:rFonts w:ascii="Times New Roman" w:hAnsi="Times New Roman" w:cs="Times New Roman"/>
                          <w:color w:val="000000" w:themeColor="text1"/>
                        </w:rPr>
                        <w:t>Musical Works and Performances: A Philosophical Exploration (Davies, S. (2001)</w:t>
                      </w:r>
                    </w:p>
                  </w:txbxContent>
                </v:textbox>
              </v:shape>
            </w:pict>
          </mc:Fallback>
        </mc:AlternateContent>
      </w:r>
      <w:r w:rsidR="00D85EF9">
        <w:rPr>
          <w:rFonts w:ascii="Times New Roman" w:hAnsi="Times New Roman" w:cs="Times New Roman"/>
          <w:i/>
        </w:rPr>
        <w:t>“</w:t>
      </w:r>
      <w:r w:rsidR="00D85EF9" w:rsidRPr="00D85EF9">
        <w:rPr>
          <w:rFonts w:ascii="Times New Roman" w:hAnsi="Times New Roman" w:cs="Times New Roman"/>
          <w:i/>
        </w:rPr>
        <w:t>Authenticity is integral to the enterprise that takes the delivery of the composer's work as its goal. In such cases, authenticity is an ontological requirement, not an interpretative option, though any performance recognizable as of a given work will be minimally authentic. Whether a performance must comply with the composer's instrumentation, phrasing, tempo, and dynamics depends on whether these features are work</w:t>
      </w:r>
      <w:r w:rsidR="00D85EF9" w:rsidRPr="00D85EF9">
        <w:rPr>
          <w:rFonts w:ascii="Calibri" w:eastAsia="Calibri" w:hAnsi="Calibri" w:cs="Calibri"/>
          <w:i/>
        </w:rPr>
        <w:t>‐</w:t>
      </w:r>
      <w:r w:rsidR="00D85EF9" w:rsidRPr="00D85EF9">
        <w:rPr>
          <w:rFonts w:ascii="Times New Roman" w:hAnsi="Times New Roman" w:cs="Times New Roman"/>
          <w:i/>
        </w:rPr>
        <w:t>determinative for the musical tradition within which the work was created.</w:t>
      </w:r>
      <w:r w:rsidR="00D85EF9">
        <w:rPr>
          <w:rFonts w:ascii="Times New Roman" w:hAnsi="Times New Roman" w:cs="Times New Roman"/>
          <w:i/>
        </w:rPr>
        <w:t>”</w:t>
      </w:r>
      <w:r w:rsidR="00D85EF9">
        <w:rPr>
          <w:rStyle w:val="FootnoteReference"/>
          <w:rFonts w:ascii="Times New Roman" w:hAnsi="Times New Roman" w:cs="Times New Roman"/>
          <w:i/>
        </w:rPr>
        <w:footnoteReference w:id="5"/>
      </w:r>
    </w:p>
    <w:p w14:paraId="4492831F" w14:textId="5E077184" w:rsidR="00AC21F3" w:rsidRDefault="00AC21F3">
      <w:pPr>
        <w:rPr>
          <w:rFonts w:ascii="Times New Roman" w:hAnsi="Times New Roman" w:cs="Times New Roman"/>
        </w:rPr>
      </w:pPr>
    </w:p>
    <w:p w14:paraId="6557CD8D" w14:textId="7916931D" w:rsidR="0038188F" w:rsidRDefault="0038188F">
      <w:pPr>
        <w:rPr>
          <w:rFonts w:ascii="Times New Roman" w:hAnsi="Times New Roman" w:cs="Times New Roman"/>
        </w:rPr>
      </w:pPr>
    </w:p>
    <w:p w14:paraId="66E73BA4" w14:textId="77777777" w:rsidR="004A1F83" w:rsidRDefault="004A1F83">
      <w:pPr>
        <w:rPr>
          <w:rFonts w:ascii="Times New Roman" w:hAnsi="Times New Roman" w:cs="Times New Roman"/>
        </w:rPr>
      </w:pPr>
    </w:p>
    <w:p w14:paraId="43BD0FA8" w14:textId="77777777" w:rsidR="00AC21F3" w:rsidRDefault="00AC21F3">
      <w:pPr>
        <w:rPr>
          <w:rFonts w:ascii="Times New Roman" w:hAnsi="Times New Roman" w:cs="Times New Roman"/>
        </w:rPr>
      </w:pPr>
    </w:p>
    <w:p w14:paraId="470E803D" w14:textId="09135E4D" w:rsidR="00AC21F3" w:rsidRDefault="00A427C5" w:rsidP="005E4775">
      <w:pPr>
        <w:spacing w:line="480" w:lineRule="auto"/>
        <w:rPr>
          <w:rFonts w:ascii="Times New Roman" w:hAnsi="Times New Roman" w:cs="Times New Roman"/>
        </w:rPr>
      </w:pPr>
      <w:r>
        <w:rPr>
          <w:rFonts w:ascii="Times New Roman" w:hAnsi="Times New Roman" w:cs="Times New Roman"/>
        </w:rPr>
        <w:tab/>
      </w:r>
      <w:r w:rsidRPr="00A427C5">
        <w:rPr>
          <w:rFonts w:ascii="Times New Roman" w:hAnsi="Times New Roman" w:cs="Times New Roman"/>
        </w:rPr>
        <w:t xml:space="preserve">In this discussion thus far, it </w:t>
      </w:r>
      <w:r w:rsidR="004A1F83">
        <w:rPr>
          <w:rFonts w:ascii="Times New Roman" w:hAnsi="Times New Roman" w:cs="Times New Roman"/>
        </w:rPr>
        <w:t xml:space="preserve">would be fair to assume that it </w:t>
      </w:r>
      <w:r w:rsidRPr="00A427C5">
        <w:rPr>
          <w:rFonts w:ascii="Times New Roman" w:hAnsi="Times New Roman" w:cs="Times New Roman"/>
        </w:rPr>
        <w:t xml:space="preserve">is determined that from a subjective standpoint </w:t>
      </w:r>
      <w:r w:rsidRPr="00A427C5">
        <w:rPr>
          <w:rFonts w:ascii="Times New Roman" w:hAnsi="Times New Roman" w:cs="Times New Roman"/>
          <w:i/>
        </w:rPr>
        <w:t xml:space="preserve">Aesthetic </w:t>
      </w:r>
      <w:r w:rsidRPr="00A427C5">
        <w:rPr>
          <w:rFonts w:ascii="Times New Roman" w:hAnsi="Times New Roman" w:cs="Times New Roman"/>
        </w:rPr>
        <w:t xml:space="preserve">and </w:t>
      </w:r>
      <w:r w:rsidRPr="00A427C5">
        <w:rPr>
          <w:rFonts w:ascii="Times New Roman" w:hAnsi="Times New Roman" w:cs="Times New Roman"/>
          <w:i/>
        </w:rPr>
        <w:t xml:space="preserve">Authenticity </w:t>
      </w:r>
      <w:r w:rsidRPr="00A427C5">
        <w:rPr>
          <w:rFonts w:ascii="Times New Roman" w:hAnsi="Times New Roman" w:cs="Times New Roman"/>
        </w:rPr>
        <w:t xml:space="preserve">can go on entwined in their own contextual meaning. That the film from a visual and auditory perspective will be judged on its </w:t>
      </w:r>
      <w:r w:rsidR="004A1F83">
        <w:rPr>
          <w:rFonts w:ascii="Times New Roman" w:hAnsi="Times New Roman" w:cs="Times New Roman"/>
        </w:rPr>
        <w:t xml:space="preserve">aesthetic </w:t>
      </w:r>
      <w:r w:rsidR="004A1F83" w:rsidRPr="006268F7">
        <w:rPr>
          <w:rFonts w:ascii="Times New Roman" w:hAnsi="Times New Roman" w:cs="Times New Roman"/>
          <w:i/>
        </w:rPr>
        <w:t>and/or</w:t>
      </w:r>
      <w:r w:rsidR="004A1F83">
        <w:rPr>
          <w:rFonts w:ascii="Times New Roman" w:hAnsi="Times New Roman" w:cs="Times New Roman"/>
        </w:rPr>
        <w:t xml:space="preserve"> emotional value – how creatively unique the final piece is in its approach and execution which could be seen as ‘authenticity’</w:t>
      </w:r>
      <w:r w:rsidR="002668A0">
        <w:rPr>
          <w:rFonts w:ascii="Times New Roman" w:hAnsi="Times New Roman" w:cs="Times New Roman"/>
        </w:rPr>
        <w:t>.</w:t>
      </w:r>
    </w:p>
    <w:p w14:paraId="47156E3D" w14:textId="77777777" w:rsidR="005E4775" w:rsidRDefault="005E4775" w:rsidP="005E4775">
      <w:pPr>
        <w:spacing w:line="480" w:lineRule="auto"/>
        <w:rPr>
          <w:rFonts w:ascii="Times New Roman" w:hAnsi="Times New Roman" w:cs="Times New Roman"/>
        </w:rPr>
      </w:pPr>
    </w:p>
    <w:p w14:paraId="1C32F1D4" w14:textId="77777777" w:rsidR="005E4775" w:rsidRDefault="005E4775" w:rsidP="005E4775">
      <w:pPr>
        <w:spacing w:line="480" w:lineRule="auto"/>
        <w:rPr>
          <w:rFonts w:ascii="Times New Roman" w:hAnsi="Times New Roman" w:cs="Times New Roman"/>
        </w:rPr>
      </w:pPr>
    </w:p>
    <w:p w14:paraId="6974196C" w14:textId="77777777" w:rsidR="005E4775" w:rsidRDefault="005E4775" w:rsidP="005E4775">
      <w:pPr>
        <w:spacing w:line="480" w:lineRule="auto"/>
        <w:rPr>
          <w:rFonts w:ascii="Times New Roman" w:hAnsi="Times New Roman" w:cs="Times New Roman"/>
        </w:rPr>
      </w:pPr>
    </w:p>
    <w:p w14:paraId="2600220C" w14:textId="77777777" w:rsidR="005E4775" w:rsidRDefault="005E4775" w:rsidP="005E4775">
      <w:pPr>
        <w:spacing w:line="480" w:lineRule="auto"/>
        <w:rPr>
          <w:rFonts w:ascii="Times New Roman" w:hAnsi="Times New Roman" w:cs="Times New Roman"/>
        </w:rPr>
      </w:pPr>
    </w:p>
    <w:p w14:paraId="3F306E6B" w14:textId="77777777" w:rsidR="005E4775" w:rsidRDefault="005E4775" w:rsidP="005E4775">
      <w:pPr>
        <w:spacing w:line="480" w:lineRule="auto"/>
        <w:rPr>
          <w:rFonts w:ascii="Times New Roman" w:hAnsi="Times New Roman" w:cs="Times New Roman"/>
        </w:rPr>
      </w:pPr>
    </w:p>
    <w:p w14:paraId="63025FD9" w14:textId="77777777" w:rsidR="005E4775" w:rsidRDefault="005E4775" w:rsidP="005E4775">
      <w:pPr>
        <w:spacing w:line="480" w:lineRule="auto"/>
        <w:rPr>
          <w:rFonts w:ascii="Times New Roman" w:hAnsi="Times New Roman" w:cs="Times New Roman"/>
        </w:rPr>
      </w:pPr>
    </w:p>
    <w:p w14:paraId="044FE114" w14:textId="77777777" w:rsidR="0038188F" w:rsidRDefault="0038188F">
      <w:pPr>
        <w:rPr>
          <w:rFonts w:ascii="Times New Roman" w:hAnsi="Times New Roman" w:cs="Times New Roman"/>
        </w:rPr>
      </w:pPr>
    </w:p>
    <w:p w14:paraId="077A7FA2" w14:textId="77777777" w:rsidR="0038188F" w:rsidRDefault="0038188F">
      <w:pPr>
        <w:rPr>
          <w:rFonts w:ascii="Times New Roman" w:hAnsi="Times New Roman" w:cs="Times New Roman"/>
        </w:rPr>
      </w:pPr>
    </w:p>
    <w:p w14:paraId="7BF31222" w14:textId="14DC7566" w:rsidR="0020091C" w:rsidRDefault="0020091C" w:rsidP="0020091C">
      <w:pPr>
        <w:pStyle w:val="ListParagraph"/>
        <w:numPr>
          <w:ilvl w:val="0"/>
          <w:numId w:val="3"/>
        </w:numPr>
        <w:spacing w:line="480" w:lineRule="auto"/>
        <w:rPr>
          <w:rFonts w:ascii="Times New Roman" w:hAnsi="Times New Roman" w:cs="Times New Roman"/>
          <w:b/>
        </w:rPr>
      </w:pPr>
      <w:r>
        <w:rPr>
          <w:rFonts w:ascii="Times New Roman" w:hAnsi="Times New Roman" w:cs="Times New Roman"/>
          <w:b/>
        </w:rPr>
        <w:t>Conclusion</w:t>
      </w:r>
    </w:p>
    <w:p w14:paraId="050698A6" w14:textId="77777777" w:rsidR="00AC21F3" w:rsidRPr="00AC21F3" w:rsidRDefault="00AC21F3" w:rsidP="00AC21F3">
      <w:pPr>
        <w:spacing w:line="480" w:lineRule="auto"/>
        <w:rPr>
          <w:rFonts w:ascii="Times New Roman" w:hAnsi="Times New Roman" w:cs="Times New Roman"/>
          <w:b/>
        </w:rPr>
      </w:pPr>
    </w:p>
    <w:p w14:paraId="21C387A7" w14:textId="64343462" w:rsidR="0020091C" w:rsidRDefault="0020091C" w:rsidP="00401475">
      <w:pPr>
        <w:spacing w:line="480" w:lineRule="auto"/>
        <w:rPr>
          <w:rFonts w:ascii="Times New Roman" w:hAnsi="Times New Roman" w:cs="Times New Roman"/>
        </w:rPr>
      </w:pPr>
      <w:r>
        <w:rPr>
          <w:rFonts w:ascii="Times New Roman" w:hAnsi="Times New Roman" w:cs="Times New Roman"/>
        </w:rPr>
        <w:t>Exploring the texts and research as referenced in this writing has led to</w:t>
      </w:r>
      <w:r w:rsidR="00DD1DAF">
        <w:rPr>
          <w:rFonts w:ascii="Times New Roman" w:hAnsi="Times New Roman" w:cs="Times New Roman"/>
        </w:rPr>
        <w:t xml:space="preserve"> the concluding </w:t>
      </w:r>
      <w:r>
        <w:rPr>
          <w:rFonts w:ascii="Times New Roman" w:hAnsi="Times New Roman" w:cs="Times New Roman"/>
        </w:rPr>
        <w:t>quest</w:t>
      </w:r>
      <w:r w:rsidR="00DD1DAF">
        <w:rPr>
          <w:rFonts w:ascii="Times New Roman" w:hAnsi="Times New Roman" w:cs="Times New Roman"/>
        </w:rPr>
        <w:t>ion:</w:t>
      </w:r>
    </w:p>
    <w:p w14:paraId="2CD71176" w14:textId="77777777" w:rsidR="0020091C" w:rsidRDefault="0020091C" w:rsidP="0020091C">
      <w:pPr>
        <w:jc w:val="center"/>
        <w:rPr>
          <w:rFonts w:ascii="Times New Roman" w:hAnsi="Times New Roman" w:cs="Times New Roman"/>
        </w:rPr>
      </w:pPr>
    </w:p>
    <w:p w14:paraId="07E7DFCA" w14:textId="5B100DCF" w:rsidR="0020091C" w:rsidRPr="00401475" w:rsidRDefault="0020091C" w:rsidP="00401475">
      <w:pPr>
        <w:spacing w:line="360" w:lineRule="auto"/>
        <w:jc w:val="center"/>
        <w:rPr>
          <w:rFonts w:ascii="Times New Roman" w:hAnsi="Times New Roman" w:cs="Times New Roman"/>
          <w:b/>
          <w:i/>
        </w:rPr>
      </w:pPr>
      <w:r w:rsidRPr="00401475">
        <w:rPr>
          <w:rFonts w:ascii="Times New Roman" w:hAnsi="Times New Roman" w:cs="Times New Roman"/>
          <w:b/>
          <w:i/>
        </w:rPr>
        <w:t xml:space="preserve">What gives the relationship between musical composition and moving image it’s </w:t>
      </w:r>
      <w:r w:rsidR="00DD1DAF" w:rsidRPr="00401475">
        <w:rPr>
          <w:rFonts w:ascii="Times New Roman" w:hAnsi="Times New Roman" w:cs="Times New Roman"/>
          <w:b/>
          <w:i/>
        </w:rPr>
        <w:t xml:space="preserve">overall </w:t>
      </w:r>
      <w:r w:rsidRPr="00401475">
        <w:rPr>
          <w:rFonts w:ascii="Times New Roman" w:hAnsi="Times New Roman" w:cs="Times New Roman"/>
          <w:b/>
          <w:i/>
        </w:rPr>
        <w:t xml:space="preserve">dynamism and perceived </w:t>
      </w:r>
      <w:r w:rsidR="00DD1DAF" w:rsidRPr="00401475">
        <w:rPr>
          <w:rFonts w:ascii="Times New Roman" w:hAnsi="Times New Roman" w:cs="Times New Roman"/>
          <w:b/>
          <w:i/>
        </w:rPr>
        <w:t xml:space="preserve">artistic </w:t>
      </w:r>
      <w:r w:rsidRPr="00401475">
        <w:rPr>
          <w:rFonts w:ascii="Times New Roman" w:hAnsi="Times New Roman" w:cs="Times New Roman"/>
          <w:b/>
          <w:i/>
        </w:rPr>
        <w:t>cohesion?</w:t>
      </w:r>
    </w:p>
    <w:p w14:paraId="57B9FAEF" w14:textId="7420459A" w:rsidR="0020091C" w:rsidRDefault="0020091C" w:rsidP="0020091C">
      <w:pPr>
        <w:spacing w:line="480" w:lineRule="auto"/>
        <w:ind w:left="360"/>
        <w:rPr>
          <w:rFonts w:ascii="Times New Roman" w:hAnsi="Times New Roman" w:cs="Times New Roman"/>
        </w:rPr>
      </w:pPr>
    </w:p>
    <w:p w14:paraId="304098A4" w14:textId="392CA618" w:rsidR="00401475" w:rsidRDefault="00DD1DAF" w:rsidP="00DD1DAF">
      <w:pPr>
        <w:spacing w:line="480" w:lineRule="auto"/>
        <w:rPr>
          <w:rFonts w:ascii="Times New Roman" w:hAnsi="Times New Roman" w:cs="Times New Roman"/>
        </w:rPr>
      </w:pPr>
      <w:r>
        <w:rPr>
          <w:rFonts w:ascii="Times New Roman" w:hAnsi="Times New Roman" w:cs="Times New Roman"/>
        </w:rPr>
        <w:t xml:space="preserve">This question has surfaced with particular </w:t>
      </w:r>
      <w:r w:rsidR="00401475">
        <w:rPr>
          <w:rFonts w:ascii="Times New Roman" w:hAnsi="Times New Roman" w:cs="Times New Roman"/>
        </w:rPr>
        <w:t>focus on the practise of musical composition and inexperience of film scoring processes. Only with practice and study into the creative processes that will work most effectively will the question raised become full circle and the answer be realised in its own art form, other questions which can be explored are:</w:t>
      </w:r>
    </w:p>
    <w:p w14:paraId="7C4D9AC5" w14:textId="77777777" w:rsidR="00401475" w:rsidRDefault="00401475" w:rsidP="00DD1DAF">
      <w:pPr>
        <w:spacing w:line="480" w:lineRule="auto"/>
        <w:rPr>
          <w:rFonts w:ascii="Times New Roman" w:hAnsi="Times New Roman" w:cs="Times New Roman"/>
        </w:rPr>
      </w:pPr>
    </w:p>
    <w:p w14:paraId="2EBF56FC" w14:textId="4E27E084" w:rsidR="00401475" w:rsidRDefault="00401475" w:rsidP="00401475">
      <w:pPr>
        <w:pStyle w:val="ListParagraph"/>
        <w:numPr>
          <w:ilvl w:val="0"/>
          <w:numId w:val="7"/>
        </w:numPr>
        <w:spacing w:line="360" w:lineRule="auto"/>
        <w:rPr>
          <w:rFonts w:ascii="Times New Roman" w:hAnsi="Times New Roman" w:cs="Times New Roman"/>
          <w:i/>
        </w:rPr>
      </w:pPr>
      <w:r>
        <w:rPr>
          <w:rFonts w:ascii="Times New Roman" w:hAnsi="Times New Roman" w:cs="Times New Roman"/>
          <w:i/>
        </w:rPr>
        <w:t>At what point does the visual aspect of a film production become absolutely reliant on musical composition?</w:t>
      </w:r>
    </w:p>
    <w:p w14:paraId="3C374355" w14:textId="77777777" w:rsidR="00401475" w:rsidRDefault="00401475" w:rsidP="00401475">
      <w:pPr>
        <w:pStyle w:val="ListParagraph"/>
        <w:spacing w:line="360" w:lineRule="auto"/>
        <w:rPr>
          <w:rFonts w:ascii="Times New Roman" w:hAnsi="Times New Roman" w:cs="Times New Roman"/>
          <w:i/>
        </w:rPr>
      </w:pPr>
    </w:p>
    <w:p w14:paraId="125125E8" w14:textId="20536B66" w:rsidR="00401475" w:rsidRDefault="00401475" w:rsidP="00401475">
      <w:pPr>
        <w:pStyle w:val="ListParagraph"/>
        <w:numPr>
          <w:ilvl w:val="0"/>
          <w:numId w:val="7"/>
        </w:numPr>
        <w:spacing w:line="360" w:lineRule="auto"/>
        <w:rPr>
          <w:rFonts w:ascii="Times New Roman" w:hAnsi="Times New Roman" w:cs="Times New Roman"/>
          <w:i/>
        </w:rPr>
      </w:pPr>
      <w:r>
        <w:rPr>
          <w:rFonts w:ascii="Times New Roman" w:hAnsi="Times New Roman" w:cs="Times New Roman"/>
          <w:i/>
        </w:rPr>
        <w:t>What creative compositional processes can be utilised to ensure that the audience remain fixated on the directors’ vision?</w:t>
      </w:r>
    </w:p>
    <w:p w14:paraId="69797355" w14:textId="77777777" w:rsidR="00401475" w:rsidRPr="00401475" w:rsidRDefault="00401475" w:rsidP="00401475">
      <w:pPr>
        <w:spacing w:line="360" w:lineRule="auto"/>
        <w:rPr>
          <w:rFonts w:ascii="Times New Roman" w:hAnsi="Times New Roman" w:cs="Times New Roman"/>
          <w:i/>
        </w:rPr>
      </w:pPr>
    </w:p>
    <w:p w14:paraId="7995FC93" w14:textId="77777777" w:rsidR="00F51619" w:rsidRDefault="00401475" w:rsidP="00401475">
      <w:pPr>
        <w:pStyle w:val="ListParagraph"/>
        <w:numPr>
          <w:ilvl w:val="0"/>
          <w:numId w:val="7"/>
        </w:numPr>
        <w:spacing w:line="360" w:lineRule="auto"/>
        <w:rPr>
          <w:rFonts w:ascii="Times New Roman" w:hAnsi="Times New Roman" w:cs="Times New Roman"/>
          <w:i/>
        </w:rPr>
      </w:pPr>
      <w:r>
        <w:rPr>
          <w:rFonts w:ascii="Times New Roman" w:hAnsi="Times New Roman" w:cs="Times New Roman"/>
          <w:i/>
        </w:rPr>
        <w:t>What motions can the composer set in place to secure the bond between auditory and visual experience?</w:t>
      </w:r>
    </w:p>
    <w:p w14:paraId="601DEE66" w14:textId="77777777" w:rsidR="00F51619" w:rsidRPr="00F51619" w:rsidRDefault="00F51619" w:rsidP="00F51619">
      <w:pPr>
        <w:spacing w:line="360" w:lineRule="auto"/>
        <w:rPr>
          <w:rFonts w:ascii="Times New Roman" w:hAnsi="Times New Roman" w:cs="Times New Roman"/>
          <w:i/>
        </w:rPr>
      </w:pPr>
    </w:p>
    <w:p w14:paraId="3B4BE413" w14:textId="507F27C6" w:rsidR="00401475" w:rsidRPr="00401475" w:rsidRDefault="00F51619" w:rsidP="00401475">
      <w:pPr>
        <w:pStyle w:val="ListParagraph"/>
        <w:numPr>
          <w:ilvl w:val="0"/>
          <w:numId w:val="7"/>
        </w:numPr>
        <w:spacing w:line="360" w:lineRule="auto"/>
        <w:rPr>
          <w:rFonts w:ascii="Times New Roman" w:hAnsi="Times New Roman" w:cs="Times New Roman"/>
          <w:i/>
        </w:rPr>
      </w:pPr>
      <w:r>
        <w:rPr>
          <w:rFonts w:ascii="Times New Roman" w:hAnsi="Times New Roman" w:cs="Times New Roman"/>
          <w:i/>
        </w:rPr>
        <w:t xml:space="preserve">What processes can the film score composer employ to bring the audience into a different sense of time and place? </w:t>
      </w:r>
    </w:p>
    <w:p w14:paraId="16E0899E" w14:textId="77777777" w:rsidR="00401475" w:rsidRDefault="00401475" w:rsidP="00401475">
      <w:pPr>
        <w:spacing w:line="360" w:lineRule="auto"/>
        <w:rPr>
          <w:rFonts w:ascii="Times New Roman" w:hAnsi="Times New Roman" w:cs="Times New Roman"/>
        </w:rPr>
      </w:pPr>
    </w:p>
    <w:p w14:paraId="51BF40E8" w14:textId="77777777" w:rsidR="00401475" w:rsidRDefault="00401475" w:rsidP="00DD1DAF">
      <w:pPr>
        <w:spacing w:line="480" w:lineRule="auto"/>
        <w:rPr>
          <w:rFonts w:ascii="Times New Roman" w:hAnsi="Times New Roman" w:cs="Times New Roman"/>
        </w:rPr>
      </w:pPr>
    </w:p>
    <w:p w14:paraId="151B2B98" w14:textId="2889E6A4" w:rsidR="0020091C" w:rsidRDefault="00401475" w:rsidP="00DD1DAF">
      <w:pPr>
        <w:spacing w:line="480" w:lineRule="auto"/>
        <w:rPr>
          <w:rFonts w:ascii="Times New Roman" w:hAnsi="Times New Roman" w:cs="Times New Roman"/>
        </w:rPr>
      </w:pPr>
      <w:r>
        <w:rPr>
          <w:rFonts w:ascii="Times New Roman" w:hAnsi="Times New Roman" w:cs="Times New Roman"/>
        </w:rPr>
        <w:t xml:space="preserve"> </w:t>
      </w:r>
    </w:p>
    <w:p w14:paraId="4E64296E" w14:textId="77777777" w:rsidR="0020091C" w:rsidRDefault="0020091C" w:rsidP="0020091C">
      <w:pPr>
        <w:spacing w:line="480" w:lineRule="auto"/>
        <w:ind w:left="360"/>
        <w:rPr>
          <w:rFonts w:ascii="Times New Roman" w:hAnsi="Times New Roman" w:cs="Times New Roman"/>
        </w:rPr>
      </w:pPr>
    </w:p>
    <w:p w14:paraId="7396382D" w14:textId="77777777" w:rsidR="0020091C" w:rsidRDefault="0020091C" w:rsidP="0020091C">
      <w:pPr>
        <w:spacing w:line="480" w:lineRule="auto"/>
        <w:ind w:left="360"/>
        <w:rPr>
          <w:rFonts w:ascii="Times New Roman" w:hAnsi="Times New Roman" w:cs="Times New Roman"/>
        </w:rPr>
      </w:pPr>
    </w:p>
    <w:p w14:paraId="149A961F" w14:textId="125A86B2" w:rsidR="00877208" w:rsidRPr="00AC21F3" w:rsidRDefault="00AC21F3">
      <w:pPr>
        <w:rPr>
          <w:rFonts w:ascii="Times New Roman" w:hAnsi="Times New Roman" w:cs="Times New Roman"/>
          <w:b/>
          <w:sz w:val="36"/>
        </w:rPr>
      </w:pPr>
      <w:r w:rsidRPr="00AC21F3">
        <w:rPr>
          <w:rFonts w:ascii="Times New Roman" w:hAnsi="Times New Roman" w:cs="Times New Roman"/>
          <w:b/>
          <w:sz w:val="36"/>
        </w:rPr>
        <w:t>References</w:t>
      </w:r>
    </w:p>
    <w:sectPr w:rsidR="00877208" w:rsidRPr="00AC21F3" w:rsidSect="007E26EF">
      <w:footerReference w:type="even" r:id="rId9"/>
      <w:footerReference w:type="default" r:id="rId1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810502" w14:textId="77777777" w:rsidR="001D54B7" w:rsidRDefault="001D54B7" w:rsidP="00755292">
      <w:r>
        <w:separator/>
      </w:r>
    </w:p>
  </w:endnote>
  <w:endnote w:type="continuationSeparator" w:id="0">
    <w:p w14:paraId="27790324" w14:textId="77777777" w:rsidR="001D54B7" w:rsidRDefault="001D54B7" w:rsidP="00755292">
      <w:r>
        <w:continuationSeparator/>
      </w:r>
    </w:p>
  </w:endnote>
  <w:endnote w:id="1">
    <w:p w14:paraId="61DCF797" w14:textId="2F4F253D" w:rsidR="006815C1" w:rsidRDefault="00877208">
      <w:pPr>
        <w:pStyle w:val="EndnoteText"/>
        <w:rPr>
          <w:rFonts w:ascii="Times New Roman" w:hAnsi="Times New Roman" w:cs="Times New Roman"/>
          <w:i/>
          <w:sz w:val="22"/>
        </w:rPr>
      </w:pPr>
      <w:r w:rsidRPr="00877208">
        <w:rPr>
          <w:rFonts w:ascii="Times New Roman" w:hAnsi="Times New Roman" w:cs="Times New Roman"/>
          <w:sz w:val="18"/>
        </w:rPr>
        <w:t>i</w:t>
      </w:r>
      <w:r w:rsidRPr="00877208">
        <w:rPr>
          <w:rFonts w:ascii="Times New Roman" w:hAnsi="Times New Roman" w:cs="Times New Roman"/>
          <w:sz w:val="22"/>
        </w:rPr>
        <w:t xml:space="preserve"> </w:t>
      </w:r>
      <w:r w:rsidRPr="00877208">
        <w:rPr>
          <w:rFonts w:ascii="Times New Roman" w:hAnsi="Times New Roman" w:cs="Times New Roman"/>
          <w:i/>
          <w:sz w:val="22"/>
        </w:rPr>
        <w:t>DAVIES, S. (1980). The Expression of Emotion in Music. Mind, LXXXIX (353), pp.67-86.)</w:t>
      </w:r>
    </w:p>
    <w:p w14:paraId="54B949EB" w14:textId="77777777" w:rsidR="00877208" w:rsidRPr="006815C1" w:rsidRDefault="00877208">
      <w:pPr>
        <w:pStyle w:val="EndnoteText"/>
        <w:rPr>
          <w:rFonts w:ascii="Times New Roman" w:hAnsi="Times New Roman" w:cs="Times New Roman"/>
        </w:rPr>
      </w:pPr>
    </w:p>
  </w:endnote>
  <w:endnote w:id="2">
    <w:p w14:paraId="15F1C46B" w14:textId="1CB80057" w:rsidR="0009327D" w:rsidRDefault="0009327D">
      <w:pPr>
        <w:pStyle w:val="EndnoteText"/>
        <w:rPr>
          <w:rFonts w:ascii="Times New Roman" w:hAnsi="Times New Roman" w:cs="Times New Roman"/>
          <w:sz w:val="22"/>
        </w:rPr>
      </w:pPr>
      <w:r w:rsidRPr="006815C1">
        <w:rPr>
          <w:rStyle w:val="EndnoteReference"/>
          <w:rFonts w:ascii="Times New Roman" w:hAnsi="Times New Roman" w:cs="Times New Roman"/>
        </w:rPr>
        <w:endnoteRef/>
      </w:r>
      <w:r w:rsidRPr="006815C1">
        <w:rPr>
          <w:rFonts w:ascii="Times New Roman" w:hAnsi="Times New Roman" w:cs="Times New Roman"/>
        </w:rPr>
        <w:t xml:space="preserve"> </w:t>
      </w:r>
      <w:r w:rsidRPr="006815C1">
        <w:rPr>
          <w:rFonts w:ascii="Times New Roman" w:hAnsi="Times New Roman" w:cs="Times New Roman"/>
          <w:sz w:val="22"/>
        </w:rPr>
        <w:t>Excerpt from The Expression of Emotion in Music. Mind, LXXXIX (353), pp.67-86.</w:t>
      </w:r>
    </w:p>
    <w:p w14:paraId="75133B9C" w14:textId="77777777" w:rsidR="006815C1" w:rsidRPr="006815C1" w:rsidRDefault="006815C1">
      <w:pPr>
        <w:pStyle w:val="EndnoteText"/>
        <w:rPr>
          <w:rFonts w:ascii="Times New Roman" w:hAnsi="Times New Roman" w:cs="Times New Roman"/>
          <w:sz w:val="22"/>
        </w:rPr>
      </w:pPr>
    </w:p>
  </w:endnote>
  <w:endnote w:id="3">
    <w:p w14:paraId="57A14CCC" w14:textId="41618BFA" w:rsidR="0009327D" w:rsidRDefault="0009327D">
      <w:pPr>
        <w:pStyle w:val="EndnoteText"/>
        <w:rPr>
          <w:rFonts w:ascii="Times New Roman" w:hAnsi="Times New Roman" w:cs="Times New Roman"/>
          <w:sz w:val="22"/>
        </w:rPr>
      </w:pPr>
      <w:r w:rsidRPr="006815C1">
        <w:rPr>
          <w:rStyle w:val="EndnoteReference"/>
          <w:rFonts w:ascii="Times New Roman" w:hAnsi="Times New Roman" w:cs="Times New Roman"/>
          <w:sz w:val="22"/>
        </w:rPr>
        <w:endnoteRef/>
      </w:r>
      <w:r w:rsidRPr="006815C1">
        <w:rPr>
          <w:rFonts w:ascii="Times New Roman" w:hAnsi="Times New Roman" w:cs="Times New Roman"/>
          <w:sz w:val="22"/>
        </w:rPr>
        <w:t xml:space="preserve"> American musicologist and writer on aesthetics. Meyer studied philosophy and music at Columbia University (MA in music, 1949) and the history of culture at the University of Chicago (PhD 1954)</w:t>
      </w:r>
    </w:p>
    <w:p w14:paraId="54F07292" w14:textId="77777777" w:rsidR="006815C1" w:rsidRPr="006815C1" w:rsidRDefault="006815C1">
      <w:pPr>
        <w:pStyle w:val="EndnoteText"/>
        <w:rPr>
          <w:rFonts w:ascii="Times New Roman" w:hAnsi="Times New Roman" w:cs="Times New Roman"/>
        </w:rPr>
      </w:pPr>
    </w:p>
  </w:endnote>
  <w:endnote w:id="4">
    <w:p w14:paraId="3737189A" w14:textId="664089B9" w:rsidR="0009327D" w:rsidRPr="006815C1" w:rsidRDefault="0009327D" w:rsidP="006815C1">
      <w:pPr>
        <w:pStyle w:val="Heading2"/>
        <w:spacing w:before="0" w:beforeAutospacing="0"/>
        <w:rPr>
          <w:color w:val="000000"/>
          <w:sz w:val="27"/>
          <w:szCs w:val="27"/>
        </w:rPr>
      </w:pPr>
      <w:r w:rsidRPr="006815C1">
        <w:rPr>
          <w:rStyle w:val="EndnoteReference"/>
          <w:b w:val="0"/>
          <w:sz w:val="22"/>
        </w:rPr>
        <w:endnoteRef/>
      </w:r>
      <w:r w:rsidRPr="006815C1">
        <w:rPr>
          <w:sz w:val="22"/>
        </w:rPr>
        <w:t xml:space="preserve"> </w:t>
      </w:r>
      <w:r w:rsidRPr="0036578D">
        <w:rPr>
          <w:b w:val="0"/>
          <w:color w:val="000000"/>
          <w:sz w:val="22"/>
          <w:szCs w:val="27"/>
        </w:rPr>
        <w:t>Meyer, L. (1956). </w:t>
      </w:r>
      <w:r w:rsidRPr="0036578D">
        <w:rPr>
          <w:b w:val="0"/>
          <w:i/>
          <w:iCs/>
          <w:color w:val="000000"/>
          <w:sz w:val="22"/>
          <w:szCs w:val="27"/>
        </w:rPr>
        <w:t>Emotion and meaning in music</w:t>
      </w:r>
      <w:r w:rsidRPr="0036578D">
        <w:rPr>
          <w:b w:val="0"/>
          <w:color w:val="000000"/>
          <w:sz w:val="22"/>
          <w:szCs w:val="27"/>
        </w:rPr>
        <w:t>. Chicago: U</w:t>
      </w:r>
      <w:r w:rsidR="006815C1" w:rsidRPr="006815C1">
        <w:rPr>
          <w:b w:val="0"/>
          <w:color w:val="000000"/>
          <w:sz w:val="22"/>
          <w:szCs w:val="27"/>
        </w:rPr>
        <w:t>niversity of Chicago Press, p.6</w:t>
      </w:r>
    </w:p>
  </w:endnote>
  <w:endnote w:id="5">
    <w:p w14:paraId="4D9EBBE6" w14:textId="2607F148" w:rsidR="006815C1" w:rsidRDefault="006815C1" w:rsidP="006815C1">
      <w:pPr>
        <w:pStyle w:val="EndnoteText"/>
        <w:rPr>
          <w:rFonts w:ascii="Times New Roman" w:hAnsi="Times New Roman" w:cs="Times New Roman"/>
          <w:i/>
          <w:sz w:val="22"/>
        </w:rPr>
      </w:pPr>
      <w:r w:rsidRPr="006815C1">
        <w:rPr>
          <w:rStyle w:val="EndnoteReference"/>
          <w:rFonts w:ascii="Times New Roman" w:hAnsi="Times New Roman" w:cs="Times New Roman"/>
          <w:sz w:val="22"/>
        </w:rPr>
        <w:endnoteRef/>
      </w:r>
      <w:r w:rsidRPr="006815C1">
        <w:rPr>
          <w:rFonts w:ascii="Times New Roman" w:hAnsi="Times New Roman" w:cs="Times New Roman"/>
          <w:sz w:val="22"/>
        </w:rPr>
        <w:t xml:space="preserve"> Excerpt from </w:t>
      </w:r>
      <w:r w:rsidRPr="006815C1">
        <w:rPr>
          <w:rFonts w:ascii="Times New Roman" w:hAnsi="Times New Roman" w:cs="Times New Roman"/>
          <w:i/>
          <w:sz w:val="22"/>
        </w:rPr>
        <w:t>Emotion and Meaning in Music – Leonard B. Meyer (1956) (Page 6)</w:t>
      </w:r>
    </w:p>
    <w:p w14:paraId="01A42E52" w14:textId="77777777" w:rsidR="00C97658" w:rsidRPr="006815C1" w:rsidRDefault="00C97658" w:rsidP="006815C1">
      <w:pPr>
        <w:pStyle w:val="EndnoteText"/>
        <w:rPr>
          <w:i/>
        </w:rPr>
      </w:pPr>
    </w:p>
  </w:endnote>
  <w:endnote w:id="6">
    <w:p w14:paraId="5BC16303" w14:textId="036B42DB" w:rsidR="004917E2" w:rsidRDefault="006815C1">
      <w:pPr>
        <w:pStyle w:val="EndnoteText"/>
        <w:rPr>
          <w:rFonts w:ascii="Times New Roman" w:hAnsi="Times New Roman" w:cs="Times New Roman"/>
          <w:i/>
          <w:sz w:val="22"/>
        </w:rPr>
      </w:pPr>
      <w:r>
        <w:rPr>
          <w:rStyle w:val="EndnoteReference"/>
        </w:rPr>
        <w:endnoteRef/>
      </w:r>
      <w:r w:rsidRPr="00C97658">
        <w:rPr>
          <w:rFonts w:ascii="Times New Roman" w:hAnsi="Times New Roman" w:cs="Times New Roman"/>
          <w:sz w:val="22"/>
        </w:rPr>
        <w:t xml:space="preserve"> Quote highlighted from an article written by </w:t>
      </w:r>
      <w:r w:rsidR="00B51E9A" w:rsidRPr="00C97658">
        <w:rPr>
          <w:rFonts w:ascii="Times New Roman" w:hAnsi="Times New Roman" w:cs="Times New Roman"/>
          <w:i/>
          <w:sz w:val="22"/>
        </w:rPr>
        <w:t xml:space="preserve">Hilary Schaefer. </w:t>
      </w:r>
      <w:r w:rsidR="004917E2">
        <w:rPr>
          <w:rFonts w:ascii="Times New Roman" w:hAnsi="Times New Roman" w:cs="Times New Roman"/>
          <w:sz w:val="22"/>
        </w:rPr>
        <w:t xml:space="preserve">There is also a great list of </w:t>
      </w:r>
      <w:proofErr w:type="spellStart"/>
      <w:r w:rsidR="004917E2">
        <w:rPr>
          <w:rFonts w:ascii="Times New Roman" w:hAnsi="Times New Roman" w:cs="Times New Roman"/>
          <w:sz w:val="22"/>
        </w:rPr>
        <w:t>opnions</w:t>
      </w:r>
      <w:proofErr w:type="spellEnd"/>
      <w:r w:rsidR="004917E2">
        <w:rPr>
          <w:rFonts w:ascii="Times New Roman" w:hAnsi="Times New Roman" w:cs="Times New Roman"/>
          <w:sz w:val="22"/>
        </w:rPr>
        <w:t xml:space="preserve"> and statements from scholars and industry personnel from around the world which gives a fascinating insight into the mind set of experienced artists. </w:t>
      </w:r>
      <w:r w:rsidR="00B51E9A" w:rsidRPr="00C97658">
        <w:rPr>
          <w:rFonts w:ascii="Times New Roman" w:hAnsi="Times New Roman" w:cs="Times New Roman"/>
          <w:i/>
          <w:sz w:val="22"/>
        </w:rPr>
        <w:t xml:space="preserve">Can </w:t>
      </w:r>
      <w:r w:rsidR="00C97658" w:rsidRPr="00C97658">
        <w:rPr>
          <w:rFonts w:ascii="Times New Roman" w:hAnsi="Times New Roman" w:cs="Times New Roman"/>
          <w:i/>
          <w:sz w:val="22"/>
        </w:rPr>
        <w:t>be found at</w:t>
      </w:r>
      <w:r w:rsidR="00B51E9A" w:rsidRPr="00C97658">
        <w:rPr>
          <w:rFonts w:ascii="Times New Roman" w:hAnsi="Times New Roman" w:cs="Times New Roman"/>
          <w:i/>
          <w:sz w:val="22"/>
        </w:rPr>
        <w:t xml:space="preserve"> </w:t>
      </w:r>
    </w:p>
    <w:p w14:paraId="55B0D97F" w14:textId="25004894" w:rsidR="006815C1" w:rsidRDefault="00646F1C">
      <w:pPr>
        <w:pStyle w:val="EndnoteText"/>
        <w:rPr>
          <w:rFonts w:ascii="Times New Roman" w:hAnsi="Times New Roman" w:cs="Times New Roman"/>
          <w:i/>
          <w:sz w:val="22"/>
        </w:rPr>
      </w:pPr>
      <w:r w:rsidRPr="00646F1C">
        <w:rPr>
          <w:rFonts w:ascii="Times New Roman" w:hAnsi="Times New Roman" w:cs="Times New Roman"/>
          <w:i/>
          <w:sz w:val="22"/>
        </w:rPr>
        <w:t>www.e-filmmusic.de/emotion_film_scores/background</w:t>
      </w:r>
    </w:p>
    <w:p w14:paraId="64A2A474" w14:textId="77777777" w:rsidR="00646F1C" w:rsidRPr="00646F1C" w:rsidRDefault="00646F1C">
      <w:pPr>
        <w:pStyle w:val="EndnoteText"/>
        <w:rPr>
          <w:i/>
          <w:sz w:val="22"/>
        </w:rPr>
      </w:pPr>
    </w:p>
  </w:endnote>
  <w:endnote w:id="7">
    <w:p w14:paraId="5CC04EE9" w14:textId="76287CA5" w:rsidR="00DA7D03" w:rsidRDefault="00DA7D03" w:rsidP="00646F1C">
      <w:pPr>
        <w:pStyle w:val="EndnoteText"/>
        <w:rPr>
          <w:rFonts w:ascii="Times New Roman" w:hAnsi="Times New Roman" w:cs="Times New Roman"/>
          <w:sz w:val="22"/>
        </w:rPr>
      </w:pPr>
      <w:r w:rsidRPr="00646F1C">
        <w:rPr>
          <w:rStyle w:val="EndnoteReference"/>
          <w:rFonts w:ascii="Times New Roman" w:hAnsi="Times New Roman" w:cs="Times New Roman"/>
          <w:sz w:val="22"/>
        </w:rPr>
        <w:endnoteRef/>
      </w:r>
      <w:r w:rsidRPr="00646F1C">
        <w:rPr>
          <w:rFonts w:ascii="Times New Roman" w:hAnsi="Times New Roman" w:cs="Times New Roman"/>
          <w:sz w:val="22"/>
        </w:rPr>
        <w:t xml:space="preserve"> </w:t>
      </w:r>
      <w:r w:rsidR="00646F1C" w:rsidRPr="00646F1C">
        <w:rPr>
          <w:rFonts w:ascii="Times New Roman" w:hAnsi="Times New Roman" w:cs="Times New Roman"/>
          <w:sz w:val="22"/>
        </w:rPr>
        <w:t>Warren D. TenHouten is a Research Professor at the University of California, Los Angeles | UCLA · Department of Sociology</w:t>
      </w:r>
    </w:p>
    <w:p w14:paraId="11787A26" w14:textId="77777777" w:rsidR="00706426" w:rsidRPr="00646F1C" w:rsidRDefault="00706426" w:rsidP="00646F1C">
      <w:pPr>
        <w:pStyle w:val="EndnoteText"/>
        <w:rPr>
          <w:rFonts w:ascii="Times New Roman" w:hAnsi="Times New Roman" w:cs="Times New Roman"/>
        </w:rPr>
      </w:pPr>
    </w:p>
  </w:endnote>
  <w:endnote w:id="8">
    <w:p w14:paraId="7DC514B4" w14:textId="0517650D" w:rsidR="00706426" w:rsidRDefault="00706426">
      <w:pPr>
        <w:pStyle w:val="EndnoteText"/>
        <w:rPr>
          <w:rFonts w:ascii="Times New Roman" w:hAnsi="Times New Roman" w:cs="Times New Roman"/>
          <w:sz w:val="22"/>
          <w:szCs w:val="22"/>
        </w:rPr>
      </w:pPr>
      <w:r>
        <w:rPr>
          <w:rStyle w:val="EndnoteReference"/>
        </w:rPr>
        <w:endnoteRef/>
      </w:r>
      <w:r>
        <w:t xml:space="preserve">  </w:t>
      </w:r>
      <w:r w:rsidRPr="00706426">
        <w:rPr>
          <w:rFonts w:ascii="Times New Roman" w:hAnsi="Times New Roman" w:cs="Times New Roman"/>
          <w:sz w:val="22"/>
          <w:szCs w:val="22"/>
        </w:rPr>
        <w:t>A General Theory of Emotions and Social Life</w:t>
      </w:r>
      <w:r>
        <w:rPr>
          <w:rFonts w:ascii="Times New Roman" w:hAnsi="Times New Roman" w:cs="Times New Roman"/>
          <w:sz w:val="22"/>
          <w:szCs w:val="22"/>
        </w:rPr>
        <w:t xml:space="preserve"> </w:t>
      </w:r>
      <w:r w:rsidRPr="00706426">
        <w:rPr>
          <w:rFonts w:ascii="Times New Roman" w:hAnsi="Times New Roman" w:cs="Times New Roman"/>
          <w:sz w:val="22"/>
          <w:szCs w:val="22"/>
        </w:rPr>
        <w:t>by Warren D. TenHouten</w:t>
      </w:r>
      <w:r>
        <w:rPr>
          <w:rFonts w:ascii="Times New Roman" w:hAnsi="Times New Roman" w:cs="Times New Roman"/>
          <w:sz w:val="22"/>
          <w:szCs w:val="22"/>
        </w:rPr>
        <w:t xml:space="preserve"> (</w:t>
      </w:r>
      <w:r w:rsidR="00FB6D48">
        <w:rPr>
          <w:rFonts w:ascii="Times New Roman" w:hAnsi="Times New Roman" w:cs="Times New Roman"/>
          <w:sz w:val="22"/>
          <w:szCs w:val="22"/>
        </w:rPr>
        <w:t xml:space="preserve">First </w:t>
      </w:r>
      <w:r>
        <w:rPr>
          <w:rFonts w:ascii="Times New Roman" w:hAnsi="Times New Roman" w:cs="Times New Roman"/>
          <w:sz w:val="22"/>
          <w:szCs w:val="22"/>
        </w:rPr>
        <w:t>Published 200</w:t>
      </w:r>
      <w:r w:rsidR="00FB6D48">
        <w:rPr>
          <w:rFonts w:ascii="Times New Roman" w:hAnsi="Times New Roman" w:cs="Times New Roman"/>
          <w:sz w:val="22"/>
          <w:szCs w:val="22"/>
        </w:rPr>
        <w:t>7 by Routledge)</w:t>
      </w:r>
    </w:p>
    <w:p w14:paraId="6E63CDA2" w14:textId="77777777" w:rsidR="00564F1E" w:rsidRDefault="00564F1E">
      <w:pPr>
        <w:pStyle w:val="EndnoteText"/>
      </w:pPr>
    </w:p>
  </w:endnote>
  <w:endnote w:id="9">
    <w:p w14:paraId="16E0272B" w14:textId="2656B776" w:rsidR="00564F1E" w:rsidRPr="00CC3FF7" w:rsidRDefault="00564F1E">
      <w:pPr>
        <w:pStyle w:val="EndnoteText"/>
        <w:rPr>
          <w:rFonts w:ascii="Times New Roman" w:hAnsi="Times New Roman" w:cs="Times New Roman"/>
          <w:i/>
          <w:sz w:val="22"/>
        </w:rPr>
      </w:pPr>
      <w:r w:rsidRPr="00CC3FF7">
        <w:rPr>
          <w:rStyle w:val="EndnoteReference"/>
          <w:sz w:val="22"/>
        </w:rPr>
        <w:endnoteRef/>
      </w:r>
      <w:r w:rsidRPr="00CC3FF7">
        <w:rPr>
          <w:rStyle w:val="EndnoteReference"/>
          <w:sz w:val="22"/>
        </w:rPr>
        <w:endnoteRef/>
      </w:r>
      <w:r w:rsidRPr="00CC3FF7">
        <w:rPr>
          <w:sz w:val="22"/>
        </w:rPr>
        <w:t xml:space="preserve"> </w:t>
      </w:r>
      <w:r w:rsidRPr="00CC3FF7">
        <w:rPr>
          <w:rFonts w:ascii="Times New Roman" w:hAnsi="Times New Roman" w:cs="Times New Roman"/>
          <w:i/>
          <w:sz w:val="22"/>
        </w:rPr>
        <w:t>Sandra K. Marshall and Annabel J. Cohen</w:t>
      </w:r>
      <w:r w:rsidRPr="00CC3FF7">
        <w:rPr>
          <w:rFonts w:ascii="Times New Roman" w:hAnsi="Times New Roman" w:cs="Times New Roman"/>
          <w:sz w:val="22"/>
        </w:rPr>
        <w:t xml:space="preserve"> authors and researchers from </w:t>
      </w:r>
      <w:r w:rsidR="00CC3FF7" w:rsidRPr="00CC3FF7">
        <w:rPr>
          <w:rFonts w:ascii="Times New Roman" w:hAnsi="Times New Roman" w:cs="Times New Roman"/>
          <w:sz w:val="22"/>
        </w:rPr>
        <w:t xml:space="preserve">the </w:t>
      </w:r>
      <w:r w:rsidR="00CC3FF7" w:rsidRPr="00CC3FF7">
        <w:rPr>
          <w:rFonts w:ascii="Times New Roman" w:hAnsi="Times New Roman" w:cs="Times New Roman"/>
          <w:i/>
          <w:sz w:val="22"/>
        </w:rPr>
        <w:t xml:space="preserve">University of California, </w:t>
      </w:r>
      <w:r w:rsidR="00CC3FF7" w:rsidRPr="00CC3FF7">
        <w:rPr>
          <w:rFonts w:ascii="Times New Roman" w:hAnsi="Times New Roman" w:cs="Times New Roman"/>
          <w:sz w:val="22"/>
        </w:rPr>
        <w:t>they have written accounts of experiments and research on musical perception in film</w:t>
      </w:r>
    </w:p>
    <w:p w14:paraId="21DEEA2C" w14:textId="77777777" w:rsidR="00CC3FF7" w:rsidRPr="00646425" w:rsidRDefault="00CC3FF7">
      <w:pPr>
        <w:pStyle w:val="EndnoteText"/>
        <w:rPr>
          <w:rFonts w:ascii="Times New Roman" w:hAnsi="Times New Roman" w:cs="Times New Roman"/>
          <w:sz w:val="22"/>
        </w:rPr>
      </w:pPr>
    </w:p>
  </w:endnote>
  <w:endnote w:id="10">
    <w:p w14:paraId="37EB44D4" w14:textId="1F6D58D7" w:rsidR="00646425" w:rsidRPr="006E5196" w:rsidRDefault="00646425">
      <w:pPr>
        <w:pStyle w:val="EndnoteText"/>
        <w:rPr>
          <w:rFonts w:ascii="Times New Roman" w:hAnsi="Times New Roman" w:cs="Times New Roman"/>
          <w:sz w:val="22"/>
        </w:rPr>
      </w:pPr>
      <w:r w:rsidRPr="00646425">
        <w:rPr>
          <w:rStyle w:val="EndnoteReference"/>
          <w:rFonts w:ascii="Times New Roman" w:hAnsi="Times New Roman" w:cs="Times New Roman"/>
          <w:sz w:val="22"/>
        </w:rPr>
        <w:endnoteRef/>
      </w:r>
      <w:r w:rsidRPr="00646425">
        <w:rPr>
          <w:rFonts w:ascii="Times New Roman" w:hAnsi="Times New Roman" w:cs="Times New Roman"/>
          <w:sz w:val="22"/>
        </w:rPr>
        <w:t xml:space="preserve"> </w:t>
      </w:r>
      <w:r w:rsidRPr="00646425">
        <w:rPr>
          <w:rFonts w:ascii="Times New Roman" w:hAnsi="Times New Roman" w:cs="Times New Roman"/>
          <w:i/>
          <w:sz w:val="22"/>
        </w:rPr>
        <w:t xml:space="preserve">Effects of Musical Soundtracks on Attitudes toward Animated Geometric Figures. </w:t>
      </w:r>
      <w:r>
        <w:rPr>
          <w:rFonts w:ascii="Times New Roman" w:hAnsi="Times New Roman" w:cs="Times New Roman"/>
          <w:sz w:val="22"/>
        </w:rPr>
        <w:t xml:space="preserve">An article written by </w:t>
      </w:r>
      <w:r w:rsidRPr="00CC3FF7">
        <w:rPr>
          <w:rFonts w:ascii="Times New Roman" w:hAnsi="Times New Roman" w:cs="Times New Roman"/>
          <w:i/>
          <w:sz w:val="22"/>
        </w:rPr>
        <w:t>Sandra K. Marshall and Annabel J. Cohen</w:t>
      </w:r>
      <w:r>
        <w:rPr>
          <w:rFonts w:ascii="Times New Roman" w:hAnsi="Times New Roman" w:cs="Times New Roman"/>
          <w:sz w:val="22"/>
        </w:rPr>
        <w:t xml:space="preserve"> from within </w:t>
      </w:r>
      <w:r w:rsidRPr="00646425">
        <w:rPr>
          <w:rFonts w:ascii="Times New Roman" w:hAnsi="Times New Roman" w:cs="Times New Roman"/>
          <w:i/>
          <w:sz w:val="22"/>
        </w:rPr>
        <w:t>Music Perception: An Interdisciplinary Journal</w:t>
      </w:r>
      <w:r w:rsidRPr="00646425">
        <w:rPr>
          <w:rFonts w:ascii="Times New Roman" w:hAnsi="Times New Roman" w:cs="Times New Roman"/>
          <w:sz w:val="22"/>
        </w:rPr>
        <w:t xml:space="preserve">, </w:t>
      </w:r>
      <w:r>
        <w:rPr>
          <w:rFonts w:ascii="Times New Roman" w:hAnsi="Times New Roman" w:cs="Times New Roman"/>
          <w:sz w:val="22"/>
        </w:rPr>
        <w:t xml:space="preserve">Vol. </w:t>
      </w:r>
      <w:r w:rsidRPr="00646425">
        <w:rPr>
          <w:rFonts w:ascii="Times New Roman" w:hAnsi="Times New Roman" w:cs="Times New Roman"/>
          <w:sz w:val="22"/>
        </w:rPr>
        <w:t>6</w:t>
      </w:r>
      <w:r>
        <w:rPr>
          <w:rFonts w:ascii="Times New Roman" w:hAnsi="Times New Roman" w:cs="Times New Roman"/>
          <w:sz w:val="22"/>
        </w:rPr>
        <w:t xml:space="preserve"> No. </w:t>
      </w:r>
      <w:r w:rsidRPr="00646425">
        <w:rPr>
          <w:rFonts w:ascii="Times New Roman" w:hAnsi="Times New Roman" w:cs="Times New Roman"/>
          <w:sz w:val="22"/>
        </w:rPr>
        <w:t>(1), pp.95-112.</w:t>
      </w:r>
    </w:p>
  </w:endnote>
  <w:endnote w:id="11">
    <w:p w14:paraId="297769C4" w14:textId="3316A01A" w:rsidR="00CC3FF7" w:rsidRDefault="00CC3FF7">
      <w:pPr>
        <w:pStyle w:val="EndnoteText"/>
      </w:pPr>
    </w:p>
  </w:endnote>
  <w:endnote w:id="12">
    <w:p w14:paraId="7F372876" w14:textId="27D5BE39" w:rsidR="00C77181" w:rsidRDefault="00C77181">
      <w:pPr>
        <w:pStyle w:val="EndnoteText"/>
        <w:rPr>
          <w:rFonts w:ascii="Times New Roman" w:hAnsi="Times New Roman" w:cs="Times New Roman"/>
          <w:i/>
          <w:sz w:val="22"/>
          <w:szCs w:val="22"/>
        </w:rPr>
      </w:pPr>
      <w:r w:rsidRPr="00C77181">
        <w:rPr>
          <w:rStyle w:val="EndnoteReference"/>
          <w:rFonts w:ascii="Times New Roman" w:hAnsi="Times New Roman" w:cs="Times New Roman"/>
          <w:sz w:val="22"/>
          <w:szCs w:val="22"/>
        </w:rPr>
        <w:endnoteRef/>
      </w:r>
      <w:r w:rsidRPr="00C77181">
        <w:rPr>
          <w:rFonts w:ascii="Times New Roman" w:hAnsi="Times New Roman" w:cs="Times New Roman"/>
          <w:sz w:val="22"/>
          <w:szCs w:val="22"/>
        </w:rPr>
        <w:t xml:space="preserve"> Excerpt from the article </w:t>
      </w:r>
      <w:r w:rsidRPr="00C77181">
        <w:rPr>
          <w:rFonts w:ascii="Times New Roman" w:hAnsi="Times New Roman" w:cs="Times New Roman"/>
          <w:i/>
          <w:sz w:val="22"/>
          <w:szCs w:val="22"/>
        </w:rPr>
        <w:t>Effects of Musical Soundtracks on Attitudes toward Animated Geometric Figures</w:t>
      </w:r>
    </w:p>
    <w:p w14:paraId="36121AAF" w14:textId="77777777" w:rsidR="00B13A96" w:rsidRPr="00C77181" w:rsidRDefault="00B13A96">
      <w:pPr>
        <w:pStyle w:val="EndnoteText"/>
        <w:rPr>
          <w:rFonts w:ascii="Times New Roman" w:hAnsi="Times New Roman" w:cs="Times New Roman"/>
          <w:sz w:val="22"/>
          <w:szCs w:val="22"/>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D363E4" w14:textId="77777777" w:rsidR="007E26EF" w:rsidRDefault="007E26EF" w:rsidP="008B680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9BB91C1" w14:textId="77777777" w:rsidR="007E26EF" w:rsidRDefault="007E26E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51017B" w14:textId="77777777" w:rsidR="007E26EF" w:rsidRPr="007E26EF" w:rsidRDefault="007E26EF" w:rsidP="007E26EF">
    <w:pPr>
      <w:pStyle w:val="Footer"/>
      <w:framePr w:wrap="none" w:vAnchor="text" w:hAnchor="page" w:x="5842" w:y="14"/>
      <w:rPr>
        <w:rStyle w:val="PageNumber"/>
        <w:rFonts w:ascii="Times New Roman" w:hAnsi="Times New Roman" w:cs="Times New Roman"/>
      </w:rPr>
    </w:pPr>
    <w:r w:rsidRPr="007E26EF">
      <w:rPr>
        <w:rStyle w:val="PageNumber"/>
        <w:rFonts w:ascii="Times New Roman" w:hAnsi="Times New Roman" w:cs="Times New Roman"/>
      </w:rPr>
      <w:fldChar w:fldCharType="begin"/>
    </w:r>
    <w:r w:rsidRPr="007E26EF">
      <w:rPr>
        <w:rStyle w:val="PageNumber"/>
        <w:rFonts w:ascii="Times New Roman" w:hAnsi="Times New Roman" w:cs="Times New Roman"/>
      </w:rPr>
      <w:instrText xml:space="preserve">PAGE  </w:instrText>
    </w:r>
    <w:r w:rsidRPr="007E26EF">
      <w:rPr>
        <w:rStyle w:val="PageNumber"/>
        <w:rFonts w:ascii="Times New Roman" w:hAnsi="Times New Roman" w:cs="Times New Roman"/>
      </w:rPr>
      <w:fldChar w:fldCharType="separate"/>
    </w:r>
    <w:r w:rsidR="0015085F">
      <w:rPr>
        <w:rStyle w:val="PageNumber"/>
        <w:rFonts w:ascii="Times New Roman" w:hAnsi="Times New Roman" w:cs="Times New Roman"/>
        <w:noProof/>
      </w:rPr>
      <w:t>5</w:t>
    </w:r>
    <w:r w:rsidRPr="007E26EF">
      <w:rPr>
        <w:rStyle w:val="PageNumber"/>
        <w:rFonts w:ascii="Times New Roman" w:hAnsi="Times New Roman" w:cs="Times New Roman"/>
      </w:rPr>
      <w:fldChar w:fldCharType="end"/>
    </w:r>
  </w:p>
  <w:p w14:paraId="0D7ACE82" w14:textId="77777777" w:rsidR="007E26EF" w:rsidRDefault="007E26E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1402B0" w14:textId="77777777" w:rsidR="001D54B7" w:rsidRDefault="001D54B7" w:rsidP="00755292">
      <w:r>
        <w:separator/>
      </w:r>
    </w:p>
  </w:footnote>
  <w:footnote w:type="continuationSeparator" w:id="0">
    <w:p w14:paraId="5B528A85" w14:textId="77777777" w:rsidR="001D54B7" w:rsidRDefault="001D54B7" w:rsidP="00755292">
      <w:r>
        <w:continuationSeparator/>
      </w:r>
    </w:p>
  </w:footnote>
  <w:footnote w:id="1">
    <w:p w14:paraId="04B14241" w14:textId="454F14EB" w:rsidR="003555F0" w:rsidRDefault="003555F0">
      <w:pPr>
        <w:pStyle w:val="FootnoteText"/>
        <w:rPr>
          <w:rFonts w:ascii="Times New Roman" w:hAnsi="Times New Roman" w:cs="Times New Roman"/>
          <w:sz w:val="22"/>
        </w:rPr>
      </w:pPr>
      <w:r w:rsidRPr="006815C1">
        <w:rPr>
          <w:rStyle w:val="FootnoteReference"/>
          <w:rFonts w:ascii="Times New Roman" w:hAnsi="Times New Roman" w:cs="Times New Roman"/>
        </w:rPr>
        <w:footnoteRef/>
      </w:r>
      <w:r w:rsidRPr="006815C1">
        <w:rPr>
          <w:rFonts w:ascii="Times New Roman" w:hAnsi="Times New Roman" w:cs="Times New Roman"/>
        </w:rPr>
        <w:t xml:space="preserve"> </w:t>
      </w:r>
      <w:r w:rsidRPr="006815C1">
        <w:rPr>
          <w:rFonts w:ascii="Times New Roman" w:hAnsi="Times New Roman" w:cs="Times New Roman"/>
          <w:sz w:val="22"/>
        </w:rPr>
        <w:t>Stephen Davies is a Distinguished Professor of Philosophy at the University of Auckland, New Zealand. He mainly writes on aesthetics, particularly the philosophy of music but also works on political philosophy.</w:t>
      </w:r>
    </w:p>
    <w:p w14:paraId="27682840" w14:textId="77777777" w:rsidR="003555F0" w:rsidRPr="006815C1" w:rsidRDefault="003555F0">
      <w:pPr>
        <w:pStyle w:val="FootnoteText"/>
        <w:rPr>
          <w:rFonts w:ascii="Times New Roman" w:hAnsi="Times New Roman" w:cs="Times New Roman"/>
        </w:rPr>
      </w:pPr>
    </w:p>
  </w:footnote>
  <w:footnote w:id="2">
    <w:p w14:paraId="5B2BA324" w14:textId="335660A4" w:rsidR="001117BA" w:rsidRPr="009C7C47" w:rsidRDefault="001117BA">
      <w:pPr>
        <w:pStyle w:val="FootnoteText"/>
        <w:rPr>
          <w:rFonts w:ascii="Times New Roman" w:hAnsi="Times New Roman" w:cs="Times New Roman"/>
          <w:sz w:val="22"/>
          <w:szCs w:val="22"/>
        </w:rPr>
      </w:pPr>
      <w:r w:rsidRPr="00D85EF9">
        <w:rPr>
          <w:rStyle w:val="FootnoteReference"/>
          <w:rFonts w:ascii="Times New Roman" w:hAnsi="Times New Roman" w:cs="Times New Roman"/>
          <w:i/>
          <w:sz w:val="22"/>
          <w:szCs w:val="22"/>
        </w:rPr>
        <w:footnoteRef/>
      </w:r>
      <w:r w:rsidRPr="00D85EF9">
        <w:rPr>
          <w:rFonts w:ascii="Times New Roman" w:hAnsi="Times New Roman" w:cs="Times New Roman"/>
          <w:i/>
          <w:sz w:val="22"/>
          <w:szCs w:val="22"/>
        </w:rPr>
        <w:t xml:space="preserve"> ‘hi1954’</w:t>
      </w:r>
      <w:r w:rsidRPr="009C7C47">
        <w:rPr>
          <w:rFonts w:ascii="Times New Roman" w:hAnsi="Times New Roman" w:cs="Times New Roman"/>
          <w:sz w:val="22"/>
          <w:szCs w:val="22"/>
        </w:rPr>
        <w:t xml:space="preserve"> is the online username for Teacher and certified Educator who does not disclose his </w:t>
      </w:r>
      <w:r w:rsidR="005E4775">
        <w:rPr>
          <w:rFonts w:ascii="Times New Roman" w:hAnsi="Times New Roman" w:cs="Times New Roman"/>
          <w:sz w:val="22"/>
          <w:szCs w:val="22"/>
        </w:rPr>
        <w:t>personal</w:t>
      </w:r>
      <w:r w:rsidRPr="009C7C47">
        <w:rPr>
          <w:rFonts w:ascii="Times New Roman" w:hAnsi="Times New Roman" w:cs="Times New Roman"/>
          <w:sz w:val="22"/>
          <w:szCs w:val="22"/>
        </w:rPr>
        <w:t xml:space="preserve"> name online. Found on www.enotes.com/people/hi1954</w:t>
      </w:r>
    </w:p>
    <w:p w14:paraId="7842320B" w14:textId="77777777" w:rsidR="001117BA" w:rsidRPr="009C7C47" w:rsidRDefault="001117BA">
      <w:pPr>
        <w:pStyle w:val="FootnoteText"/>
        <w:rPr>
          <w:rFonts w:ascii="Times New Roman" w:hAnsi="Times New Roman" w:cs="Times New Roman"/>
          <w:sz w:val="22"/>
          <w:szCs w:val="22"/>
        </w:rPr>
      </w:pPr>
    </w:p>
  </w:footnote>
  <w:footnote w:id="3">
    <w:p w14:paraId="15DC18FA" w14:textId="7158BF65" w:rsidR="001117BA" w:rsidRDefault="001117BA">
      <w:pPr>
        <w:pStyle w:val="FootnoteText"/>
      </w:pPr>
      <w:r w:rsidRPr="009C7C47">
        <w:rPr>
          <w:rStyle w:val="FootnoteReference"/>
          <w:sz w:val="22"/>
          <w:szCs w:val="22"/>
        </w:rPr>
        <w:footnoteRef/>
      </w:r>
      <w:r w:rsidRPr="009C7C47">
        <w:rPr>
          <w:sz w:val="22"/>
          <w:szCs w:val="22"/>
        </w:rPr>
        <w:t xml:space="preserve"> </w:t>
      </w:r>
      <w:r w:rsidRPr="00D85EF9">
        <w:rPr>
          <w:rFonts w:ascii="Times New Roman" w:hAnsi="Times New Roman" w:cs="Times New Roman"/>
          <w:i/>
          <w:sz w:val="22"/>
          <w:szCs w:val="22"/>
        </w:rPr>
        <w:t>hi1954</w:t>
      </w:r>
      <w:r w:rsidRPr="009C7C47">
        <w:rPr>
          <w:rFonts w:ascii="Times New Roman" w:hAnsi="Times New Roman" w:cs="Times New Roman"/>
          <w:sz w:val="22"/>
          <w:szCs w:val="22"/>
        </w:rPr>
        <w:t xml:space="preserve">. "How is the word 'connotation' used in relation to arts and music? in relation to film, visual and performing arts" </w:t>
      </w:r>
      <w:r w:rsidRPr="00D85EF9">
        <w:rPr>
          <w:rFonts w:ascii="Times New Roman" w:hAnsi="Times New Roman" w:cs="Times New Roman"/>
          <w:i/>
          <w:sz w:val="22"/>
          <w:szCs w:val="22"/>
        </w:rPr>
        <w:t>eNotes</w:t>
      </w:r>
      <w:r w:rsidRPr="009C7C47">
        <w:rPr>
          <w:rFonts w:ascii="Times New Roman" w:hAnsi="Times New Roman" w:cs="Times New Roman"/>
          <w:sz w:val="22"/>
          <w:szCs w:val="22"/>
        </w:rPr>
        <w:t>, 3 Apr. 2009, https://www.enotes.com/homework-help/how-word-connotationused-relation-arts-music-74687.</w:t>
      </w:r>
    </w:p>
  </w:footnote>
  <w:footnote w:id="4">
    <w:p w14:paraId="3DDA28DB" w14:textId="7EA5EB22" w:rsidR="00877208" w:rsidRPr="00D85EF9" w:rsidRDefault="00877208">
      <w:pPr>
        <w:pStyle w:val="FootnoteText"/>
        <w:rPr>
          <w:rFonts w:ascii="Times New Roman" w:hAnsi="Times New Roman" w:cs="Times New Roman"/>
          <w:i/>
        </w:rPr>
      </w:pPr>
      <w:r w:rsidRPr="00D85EF9">
        <w:rPr>
          <w:rStyle w:val="FootnoteReference"/>
          <w:rFonts w:ascii="Times New Roman" w:hAnsi="Times New Roman" w:cs="Times New Roman"/>
          <w:sz w:val="22"/>
        </w:rPr>
        <w:footnoteRef/>
      </w:r>
      <w:r w:rsidRPr="00D85EF9">
        <w:rPr>
          <w:rFonts w:ascii="Times New Roman" w:hAnsi="Times New Roman" w:cs="Times New Roman"/>
          <w:sz w:val="22"/>
        </w:rPr>
        <w:t xml:space="preserve"> </w:t>
      </w:r>
      <w:r w:rsidRPr="00D85EF9">
        <w:rPr>
          <w:rFonts w:ascii="Times New Roman" w:hAnsi="Times New Roman" w:cs="Times New Roman"/>
          <w:i/>
          <w:sz w:val="22"/>
        </w:rPr>
        <w:t xml:space="preserve">Derek Jacobs </w:t>
      </w:r>
      <w:r w:rsidRPr="00D85EF9">
        <w:rPr>
          <w:rFonts w:ascii="Times New Roman" w:hAnsi="Times New Roman" w:cs="Times New Roman"/>
          <w:sz w:val="22"/>
        </w:rPr>
        <w:t xml:space="preserve">is a molecular biologist who has published a blog on </w:t>
      </w:r>
      <w:r w:rsidRPr="00D85EF9">
        <w:rPr>
          <w:rFonts w:ascii="Times New Roman" w:hAnsi="Times New Roman" w:cs="Times New Roman"/>
          <w:i/>
          <w:sz w:val="22"/>
          <w:u w:val="single"/>
        </w:rPr>
        <w:t>www.plotandtheme.com</w:t>
      </w:r>
      <w:r w:rsidRPr="00D85EF9">
        <w:rPr>
          <w:rFonts w:ascii="Times New Roman" w:hAnsi="Times New Roman" w:cs="Times New Roman"/>
          <w:sz w:val="22"/>
        </w:rPr>
        <w:t xml:space="preserve"> titled </w:t>
      </w:r>
      <w:r w:rsidRPr="00D85EF9">
        <w:rPr>
          <w:rFonts w:ascii="Times New Roman" w:hAnsi="Times New Roman" w:cs="Times New Roman"/>
          <w:i/>
          <w:sz w:val="22"/>
        </w:rPr>
        <w:t>The Basics of Film Aesthetics</w:t>
      </w:r>
    </w:p>
  </w:footnote>
  <w:footnote w:id="5">
    <w:p w14:paraId="426DF80B" w14:textId="07191982" w:rsidR="00D85EF9" w:rsidRPr="00D85EF9" w:rsidRDefault="00D85EF9">
      <w:pPr>
        <w:pStyle w:val="FootnoteText"/>
        <w:rPr>
          <w:rFonts w:ascii="Times New Roman" w:hAnsi="Times New Roman" w:cs="Times New Roman"/>
        </w:rPr>
      </w:pPr>
      <w:r w:rsidRPr="00D85EF9">
        <w:rPr>
          <w:rStyle w:val="FootnoteReference"/>
          <w:rFonts w:ascii="Times New Roman" w:hAnsi="Times New Roman" w:cs="Times New Roman"/>
          <w:sz w:val="22"/>
        </w:rPr>
        <w:footnoteRef/>
      </w:r>
      <w:r w:rsidRPr="00D85EF9">
        <w:rPr>
          <w:rFonts w:ascii="Times New Roman" w:hAnsi="Times New Roman" w:cs="Times New Roman"/>
          <w:sz w:val="22"/>
        </w:rPr>
        <w:t xml:space="preserve"> Excerpt from </w:t>
      </w:r>
      <w:r w:rsidRPr="00D85EF9">
        <w:rPr>
          <w:rFonts w:ascii="Times New Roman" w:hAnsi="Times New Roman" w:cs="Times New Roman"/>
          <w:i/>
          <w:sz w:val="22"/>
        </w:rPr>
        <w:t>Musical Works and Performances: A Philosophical Exploration (Davies, S. (2001) Part Two: Performance, Culture and Recording – 5 Authenticity in Western Classical Music</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B6014B"/>
    <w:multiLevelType w:val="hybridMultilevel"/>
    <w:tmpl w:val="F74A662E"/>
    <w:lvl w:ilvl="0" w:tplc="5AB2EE0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120B9A"/>
    <w:multiLevelType w:val="hybridMultilevel"/>
    <w:tmpl w:val="F74A662E"/>
    <w:lvl w:ilvl="0" w:tplc="5AB2EE0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F9355AC"/>
    <w:multiLevelType w:val="hybridMultilevel"/>
    <w:tmpl w:val="1BCE000C"/>
    <w:lvl w:ilvl="0" w:tplc="5AB2EE00">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70B52D4"/>
    <w:multiLevelType w:val="hybridMultilevel"/>
    <w:tmpl w:val="1BCE000C"/>
    <w:lvl w:ilvl="0" w:tplc="5AB2EE00">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2F7020D"/>
    <w:multiLevelType w:val="hybridMultilevel"/>
    <w:tmpl w:val="1BCE000C"/>
    <w:lvl w:ilvl="0" w:tplc="5AB2EE00">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4553044"/>
    <w:multiLevelType w:val="hybridMultilevel"/>
    <w:tmpl w:val="5ED8F8D4"/>
    <w:lvl w:ilvl="0" w:tplc="61184480">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7D7720C9"/>
    <w:multiLevelType w:val="hybridMultilevel"/>
    <w:tmpl w:val="104EF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5"/>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172E"/>
    <w:rsid w:val="00003288"/>
    <w:rsid w:val="000914C7"/>
    <w:rsid w:val="0009327D"/>
    <w:rsid w:val="000F60CF"/>
    <w:rsid w:val="000F6EDF"/>
    <w:rsid w:val="00100127"/>
    <w:rsid w:val="001117BA"/>
    <w:rsid w:val="0011688C"/>
    <w:rsid w:val="00131495"/>
    <w:rsid w:val="00136754"/>
    <w:rsid w:val="00144BEE"/>
    <w:rsid w:val="00145060"/>
    <w:rsid w:val="0015085F"/>
    <w:rsid w:val="0015472E"/>
    <w:rsid w:val="001946C5"/>
    <w:rsid w:val="001C46E3"/>
    <w:rsid w:val="001D54B7"/>
    <w:rsid w:val="001D6981"/>
    <w:rsid w:val="0020091C"/>
    <w:rsid w:val="00240147"/>
    <w:rsid w:val="00256BDC"/>
    <w:rsid w:val="0025757C"/>
    <w:rsid w:val="002668A0"/>
    <w:rsid w:val="00274EB2"/>
    <w:rsid w:val="00291DD0"/>
    <w:rsid w:val="002A62F4"/>
    <w:rsid w:val="002E128D"/>
    <w:rsid w:val="0031311D"/>
    <w:rsid w:val="003555F0"/>
    <w:rsid w:val="0036291A"/>
    <w:rsid w:val="0036393A"/>
    <w:rsid w:val="00363FED"/>
    <w:rsid w:val="0036578D"/>
    <w:rsid w:val="00366372"/>
    <w:rsid w:val="00380332"/>
    <w:rsid w:val="0038188F"/>
    <w:rsid w:val="0038190F"/>
    <w:rsid w:val="003A55CC"/>
    <w:rsid w:val="003A7556"/>
    <w:rsid w:val="003B3B88"/>
    <w:rsid w:val="003E2ECC"/>
    <w:rsid w:val="00401475"/>
    <w:rsid w:val="004167A2"/>
    <w:rsid w:val="004536A4"/>
    <w:rsid w:val="00485FEF"/>
    <w:rsid w:val="004917E2"/>
    <w:rsid w:val="004A1F83"/>
    <w:rsid w:val="004B64AE"/>
    <w:rsid w:val="004C324B"/>
    <w:rsid w:val="004E172E"/>
    <w:rsid w:val="004F02AF"/>
    <w:rsid w:val="004F5B46"/>
    <w:rsid w:val="005056C8"/>
    <w:rsid w:val="00510950"/>
    <w:rsid w:val="0054055B"/>
    <w:rsid w:val="005539DF"/>
    <w:rsid w:val="00564F1E"/>
    <w:rsid w:val="005E4775"/>
    <w:rsid w:val="005F3CB3"/>
    <w:rsid w:val="00610388"/>
    <w:rsid w:val="006268F7"/>
    <w:rsid w:val="006353F4"/>
    <w:rsid w:val="00640590"/>
    <w:rsid w:val="00645EFF"/>
    <w:rsid w:val="00646425"/>
    <w:rsid w:val="00646F1C"/>
    <w:rsid w:val="006478EB"/>
    <w:rsid w:val="00680D4F"/>
    <w:rsid w:val="006815C1"/>
    <w:rsid w:val="00695FF6"/>
    <w:rsid w:val="006C4F23"/>
    <w:rsid w:val="006C643E"/>
    <w:rsid w:val="006D2CB7"/>
    <w:rsid w:val="006E5196"/>
    <w:rsid w:val="006F570E"/>
    <w:rsid w:val="00706426"/>
    <w:rsid w:val="00707D2E"/>
    <w:rsid w:val="00712F5F"/>
    <w:rsid w:val="0071649C"/>
    <w:rsid w:val="00720592"/>
    <w:rsid w:val="00730498"/>
    <w:rsid w:val="00743328"/>
    <w:rsid w:val="00755292"/>
    <w:rsid w:val="00766447"/>
    <w:rsid w:val="007748AA"/>
    <w:rsid w:val="0078408C"/>
    <w:rsid w:val="00787BF6"/>
    <w:rsid w:val="007B7980"/>
    <w:rsid w:val="007C0E74"/>
    <w:rsid w:val="007C759C"/>
    <w:rsid w:val="007D6372"/>
    <w:rsid w:val="007E26EF"/>
    <w:rsid w:val="00830A5E"/>
    <w:rsid w:val="008570C9"/>
    <w:rsid w:val="00877208"/>
    <w:rsid w:val="00885310"/>
    <w:rsid w:val="008863D5"/>
    <w:rsid w:val="008B3106"/>
    <w:rsid w:val="008E0F92"/>
    <w:rsid w:val="008E1589"/>
    <w:rsid w:val="00903270"/>
    <w:rsid w:val="0090556F"/>
    <w:rsid w:val="00917CD9"/>
    <w:rsid w:val="0092278C"/>
    <w:rsid w:val="009276E2"/>
    <w:rsid w:val="00933488"/>
    <w:rsid w:val="00945A79"/>
    <w:rsid w:val="009847F2"/>
    <w:rsid w:val="009C7C47"/>
    <w:rsid w:val="009F6BF9"/>
    <w:rsid w:val="009F764E"/>
    <w:rsid w:val="00A07B14"/>
    <w:rsid w:val="00A427C5"/>
    <w:rsid w:val="00A553C5"/>
    <w:rsid w:val="00A67602"/>
    <w:rsid w:val="00A95361"/>
    <w:rsid w:val="00AA6519"/>
    <w:rsid w:val="00AC21F3"/>
    <w:rsid w:val="00AC36D7"/>
    <w:rsid w:val="00AC7DB3"/>
    <w:rsid w:val="00AD7284"/>
    <w:rsid w:val="00B13A96"/>
    <w:rsid w:val="00B30508"/>
    <w:rsid w:val="00B51E9A"/>
    <w:rsid w:val="00B90F3E"/>
    <w:rsid w:val="00B95993"/>
    <w:rsid w:val="00BB3449"/>
    <w:rsid w:val="00BF00FF"/>
    <w:rsid w:val="00C51E66"/>
    <w:rsid w:val="00C71475"/>
    <w:rsid w:val="00C77181"/>
    <w:rsid w:val="00C97658"/>
    <w:rsid w:val="00CA006A"/>
    <w:rsid w:val="00CB04BA"/>
    <w:rsid w:val="00CB6ECF"/>
    <w:rsid w:val="00CC3FF7"/>
    <w:rsid w:val="00CC6EEE"/>
    <w:rsid w:val="00CE386B"/>
    <w:rsid w:val="00CE68A4"/>
    <w:rsid w:val="00D15073"/>
    <w:rsid w:val="00D27B05"/>
    <w:rsid w:val="00D80D47"/>
    <w:rsid w:val="00D8373A"/>
    <w:rsid w:val="00D85EF9"/>
    <w:rsid w:val="00D9666F"/>
    <w:rsid w:val="00DA610B"/>
    <w:rsid w:val="00DA7D03"/>
    <w:rsid w:val="00DC5543"/>
    <w:rsid w:val="00DD1DAF"/>
    <w:rsid w:val="00DE452A"/>
    <w:rsid w:val="00DF16E2"/>
    <w:rsid w:val="00DF5909"/>
    <w:rsid w:val="00E165DA"/>
    <w:rsid w:val="00E449FC"/>
    <w:rsid w:val="00E70DFD"/>
    <w:rsid w:val="00E71E63"/>
    <w:rsid w:val="00E87242"/>
    <w:rsid w:val="00E97B09"/>
    <w:rsid w:val="00EA18AD"/>
    <w:rsid w:val="00ED09D1"/>
    <w:rsid w:val="00ED7471"/>
    <w:rsid w:val="00F23A44"/>
    <w:rsid w:val="00F364DD"/>
    <w:rsid w:val="00F40EF6"/>
    <w:rsid w:val="00F41F10"/>
    <w:rsid w:val="00F51619"/>
    <w:rsid w:val="00F62C62"/>
    <w:rsid w:val="00F6632D"/>
    <w:rsid w:val="00F72297"/>
    <w:rsid w:val="00F74312"/>
    <w:rsid w:val="00F927AE"/>
    <w:rsid w:val="00FB6D48"/>
    <w:rsid w:val="00FC4B3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0D46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36578D"/>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40590"/>
    <w:rPr>
      <w:i/>
      <w:iCs/>
    </w:rPr>
  </w:style>
  <w:style w:type="character" w:styleId="Hyperlink">
    <w:name w:val="Hyperlink"/>
    <w:basedOn w:val="DefaultParagraphFont"/>
    <w:uiPriority w:val="99"/>
    <w:unhideWhenUsed/>
    <w:rsid w:val="00640590"/>
    <w:rPr>
      <w:color w:val="0000FF"/>
      <w:u w:val="single"/>
    </w:rPr>
  </w:style>
  <w:style w:type="paragraph" w:styleId="FootnoteText">
    <w:name w:val="footnote text"/>
    <w:basedOn w:val="Normal"/>
    <w:link w:val="FootnoteTextChar"/>
    <w:uiPriority w:val="99"/>
    <w:unhideWhenUsed/>
    <w:rsid w:val="00755292"/>
  </w:style>
  <w:style w:type="character" w:customStyle="1" w:styleId="FootnoteTextChar">
    <w:name w:val="Footnote Text Char"/>
    <w:basedOn w:val="DefaultParagraphFont"/>
    <w:link w:val="FootnoteText"/>
    <w:uiPriority w:val="99"/>
    <w:rsid w:val="00755292"/>
  </w:style>
  <w:style w:type="character" w:styleId="FootnoteReference">
    <w:name w:val="footnote reference"/>
    <w:basedOn w:val="DefaultParagraphFont"/>
    <w:uiPriority w:val="99"/>
    <w:unhideWhenUsed/>
    <w:rsid w:val="00755292"/>
    <w:rPr>
      <w:vertAlign w:val="superscript"/>
    </w:rPr>
  </w:style>
  <w:style w:type="paragraph" w:styleId="EndnoteText">
    <w:name w:val="endnote text"/>
    <w:basedOn w:val="Normal"/>
    <w:link w:val="EndnoteTextChar"/>
    <w:uiPriority w:val="99"/>
    <w:unhideWhenUsed/>
    <w:rsid w:val="00256BDC"/>
  </w:style>
  <w:style w:type="character" w:customStyle="1" w:styleId="EndnoteTextChar">
    <w:name w:val="Endnote Text Char"/>
    <w:basedOn w:val="DefaultParagraphFont"/>
    <w:link w:val="EndnoteText"/>
    <w:uiPriority w:val="99"/>
    <w:rsid w:val="00256BDC"/>
  </w:style>
  <w:style w:type="character" w:styleId="EndnoteReference">
    <w:name w:val="endnote reference"/>
    <w:basedOn w:val="DefaultParagraphFont"/>
    <w:uiPriority w:val="99"/>
    <w:unhideWhenUsed/>
    <w:rsid w:val="00256BDC"/>
    <w:rPr>
      <w:vertAlign w:val="superscript"/>
    </w:rPr>
  </w:style>
  <w:style w:type="paragraph" w:styleId="ListParagraph">
    <w:name w:val="List Paragraph"/>
    <w:basedOn w:val="Normal"/>
    <w:uiPriority w:val="34"/>
    <w:qFormat/>
    <w:rsid w:val="00CA006A"/>
    <w:pPr>
      <w:ind w:left="720"/>
      <w:contextualSpacing/>
    </w:pPr>
  </w:style>
  <w:style w:type="character" w:customStyle="1" w:styleId="Heading2Char">
    <w:name w:val="Heading 2 Char"/>
    <w:basedOn w:val="DefaultParagraphFont"/>
    <w:link w:val="Heading2"/>
    <w:uiPriority w:val="9"/>
    <w:rsid w:val="0036578D"/>
    <w:rPr>
      <w:rFonts w:ascii="Times New Roman" w:hAnsi="Times New Roman" w:cs="Times New Roman"/>
      <w:b/>
      <w:bCs/>
      <w:sz w:val="36"/>
      <w:szCs w:val="36"/>
      <w:lang w:eastAsia="en-GB"/>
    </w:rPr>
  </w:style>
  <w:style w:type="paragraph" w:styleId="NormalWeb">
    <w:name w:val="Normal (Web)"/>
    <w:basedOn w:val="Normal"/>
    <w:uiPriority w:val="99"/>
    <w:semiHidden/>
    <w:unhideWhenUsed/>
    <w:rsid w:val="0036578D"/>
    <w:pPr>
      <w:spacing w:before="100" w:beforeAutospacing="1" w:after="100" w:afterAutospacing="1"/>
    </w:pPr>
    <w:rPr>
      <w:rFonts w:ascii="Times New Roman" w:hAnsi="Times New Roman" w:cs="Times New Roman"/>
      <w:lang w:eastAsia="en-GB"/>
    </w:rPr>
  </w:style>
  <w:style w:type="paragraph" w:styleId="Caption">
    <w:name w:val="caption"/>
    <w:basedOn w:val="Normal"/>
    <w:next w:val="Normal"/>
    <w:uiPriority w:val="35"/>
    <w:unhideWhenUsed/>
    <w:qFormat/>
    <w:rsid w:val="004C324B"/>
    <w:pPr>
      <w:spacing w:after="200"/>
    </w:pPr>
    <w:rPr>
      <w:i/>
      <w:iCs/>
      <w:color w:val="44546A" w:themeColor="text2"/>
      <w:sz w:val="18"/>
      <w:szCs w:val="18"/>
    </w:rPr>
  </w:style>
  <w:style w:type="paragraph" w:styleId="Footer">
    <w:name w:val="footer"/>
    <w:basedOn w:val="Normal"/>
    <w:link w:val="FooterChar"/>
    <w:uiPriority w:val="99"/>
    <w:unhideWhenUsed/>
    <w:rsid w:val="007E26EF"/>
    <w:pPr>
      <w:tabs>
        <w:tab w:val="center" w:pos="4513"/>
        <w:tab w:val="right" w:pos="9026"/>
      </w:tabs>
    </w:pPr>
  </w:style>
  <w:style w:type="character" w:customStyle="1" w:styleId="FooterChar">
    <w:name w:val="Footer Char"/>
    <w:basedOn w:val="DefaultParagraphFont"/>
    <w:link w:val="Footer"/>
    <w:uiPriority w:val="99"/>
    <w:rsid w:val="007E26EF"/>
  </w:style>
  <w:style w:type="character" w:styleId="PageNumber">
    <w:name w:val="page number"/>
    <w:basedOn w:val="DefaultParagraphFont"/>
    <w:uiPriority w:val="99"/>
    <w:semiHidden/>
    <w:unhideWhenUsed/>
    <w:rsid w:val="007E26EF"/>
  </w:style>
  <w:style w:type="paragraph" w:styleId="Header">
    <w:name w:val="header"/>
    <w:basedOn w:val="Normal"/>
    <w:link w:val="HeaderChar"/>
    <w:uiPriority w:val="99"/>
    <w:unhideWhenUsed/>
    <w:rsid w:val="007E26EF"/>
    <w:pPr>
      <w:tabs>
        <w:tab w:val="center" w:pos="4513"/>
        <w:tab w:val="right" w:pos="9026"/>
      </w:tabs>
    </w:pPr>
  </w:style>
  <w:style w:type="character" w:customStyle="1" w:styleId="HeaderChar">
    <w:name w:val="Header Char"/>
    <w:basedOn w:val="DefaultParagraphFont"/>
    <w:link w:val="Header"/>
    <w:uiPriority w:val="99"/>
    <w:rsid w:val="007E26EF"/>
  </w:style>
  <w:style w:type="character" w:styleId="CommentReference">
    <w:name w:val="annotation reference"/>
    <w:basedOn w:val="DefaultParagraphFont"/>
    <w:uiPriority w:val="99"/>
    <w:semiHidden/>
    <w:unhideWhenUsed/>
    <w:rsid w:val="009C7C47"/>
    <w:rPr>
      <w:sz w:val="18"/>
      <w:szCs w:val="18"/>
    </w:rPr>
  </w:style>
  <w:style w:type="paragraph" w:styleId="CommentText">
    <w:name w:val="annotation text"/>
    <w:basedOn w:val="Normal"/>
    <w:link w:val="CommentTextChar"/>
    <w:uiPriority w:val="99"/>
    <w:semiHidden/>
    <w:unhideWhenUsed/>
    <w:rsid w:val="009C7C47"/>
  </w:style>
  <w:style w:type="character" w:customStyle="1" w:styleId="CommentTextChar">
    <w:name w:val="Comment Text Char"/>
    <w:basedOn w:val="DefaultParagraphFont"/>
    <w:link w:val="CommentText"/>
    <w:uiPriority w:val="99"/>
    <w:semiHidden/>
    <w:rsid w:val="009C7C47"/>
  </w:style>
  <w:style w:type="paragraph" w:styleId="CommentSubject">
    <w:name w:val="annotation subject"/>
    <w:basedOn w:val="CommentText"/>
    <w:next w:val="CommentText"/>
    <w:link w:val="CommentSubjectChar"/>
    <w:uiPriority w:val="99"/>
    <w:semiHidden/>
    <w:unhideWhenUsed/>
    <w:rsid w:val="009C7C47"/>
    <w:rPr>
      <w:b/>
      <w:bCs/>
      <w:sz w:val="20"/>
      <w:szCs w:val="20"/>
    </w:rPr>
  </w:style>
  <w:style w:type="character" w:customStyle="1" w:styleId="CommentSubjectChar">
    <w:name w:val="Comment Subject Char"/>
    <w:basedOn w:val="CommentTextChar"/>
    <w:link w:val="CommentSubject"/>
    <w:uiPriority w:val="99"/>
    <w:semiHidden/>
    <w:rsid w:val="009C7C47"/>
    <w:rPr>
      <w:b/>
      <w:bCs/>
      <w:sz w:val="20"/>
      <w:szCs w:val="20"/>
    </w:rPr>
  </w:style>
  <w:style w:type="paragraph" w:styleId="BalloonText">
    <w:name w:val="Balloon Text"/>
    <w:basedOn w:val="Normal"/>
    <w:link w:val="BalloonTextChar"/>
    <w:uiPriority w:val="99"/>
    <w:semiHidden/>
    <w:unhideWhenUsed/>
    <w:rsid w:val="009C7C4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C7C47"/>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91389">
      <w:bodyDiv w:val="1"/>
      <w:marLeft w:val="0"/>
      <w:marRight w:val="0"/>
      <w:marTop w:val="0"/>
      <w:marBottom w:val="0"/>
      <w:divBdr>
        <w:top w:val="none" w:sz="0" w:space="0" w:color="auto"/>
        <w:left w:val="none" w:sz="0" w:space="0" w:color="auto"/>
        <w:bottom w:val="none" w:sz="0" w:space="0" w:color="auto"/>
        <w:right w:val="none" w:sz="0" w:space="0" w:color="auto"/>
      </w:divBdr>
    </w:div>
    <w:div w:id="33772633">
      <w:bodyDiv w:val="1"/>
      <w:marLeft w:val="0"/>
      <w:marRight w:val="0"/>
      <w:marTop w:val="0"/>
      <w:marBottom w:val="0"/>
      <w:divBdr>
        <w:top w:val="none" w:sz="0" w:space="0" w:color="auto"/>
        <w:left w:val="none" w:sz="0" w:space="0" w:color="auto"/>
        <w:bottom w:val="none" w:sz="0" w:space="0" w:color="auto"/>
        <w:right w:val="none" w:sz="0" w:space="0" w:color="auto"/>
      </w:divBdr>
    </w:div>
    <w:div w:id="74013255">
      <w:bodyDiv w:val="1"/>
      <w:marLeft w:val="0"/>
      <w:marRight w:val="0"/>
      <w:marTop w:val="0"/>
      <w:marBottom w:val="0"/>
      <w:divBdr>
        <w:top w:val="none" w:sz="0" w:space="0" w:color="auto"/>
        <w:left w:val="none" w:sz="0" w:space="0" w:color="auto"/>
        <w:bottom w:val="none" w:sz="0" w:space="0" w:color="auto"/>
        <w:right w:val="none" w:sz="0" w:space="0" w:color="auto"/>
      </w:divBdr>
    </w:div>
    <w:div w:id="104154670">
      <w:bodyDiv w:val="1"/>
      <w:marLeft w:val="0"/>
      <w:marRight w:val="0"/>
      <w:marTop w:val="0"/>
      <w:marBottom w:val="0"/>
      <w:divBdr>
        <w:top w:val="none" w:sz="0" w:space="0" w:color="auto"/>
        <w:left w:val="none" w:sz="0" w:space="0" w:color="auto"/>
        <w:bottom w:val="none" w:sz="0" w:space="0" w:color="auto"/>
        <w:right w:val="none" w:sz="0" w:space="0" w:color="auto"/>
      </w:divBdr>
    </w:div>
    <w:div w:id="281420954">
      <w:bodyDiv w:val="1"/>
      <w:marLeft w:val="0"/>
      <w:marRight w:val="0"/>
      <w:marTop w:val="0"/>
      <w:marBottom w:val="0"/>
      <w:divBdr>
        <w:top w:val="none" w:sz="0" w:space="0" w:color="auto"/>
        <w:left w:val="none" w:sz="0" w:space="0" w:color="auto"/>
        <w:bottom w:val="none" w:sz="0" w:space="0" w:color="auto"/>
        <w:right w:val="none" w:sz="0" w:space="0" w:color="auto"/>
      </w:divBdr>
    </w:div>
    <w:div w:id="309948717">
      <w:bodyDiv w:val="1"/>
      <w:marLeft w:val="0"/>
      <w:marRight w:val="0"/>
      <w:marTop w:val="0"/>
      <w:marBottom w:val="0"/>
      <w:divBdr>
        <w:top w:val="none" w:sz="0" w:space="0" w:color="auto"/>
        <w:left w:val="none" w:sz="0" w:space="0" w:color="auto"/>
        <w:bottom w:val="none" w:sz="0" w:space="0" w:color="auto"/>
        <w:right w:val="none" w:sz="0" w:space="0" w:color="auto"/>
      </w:divBdr>
    </w:div>
    <w:div w:id="474488049">
      <w:bodyDiv w:val="1"/>
      <w:marLeft w:val="0"/>
      <w:marRight w:val="0"/>
      <w:marTop w:val="0"/>
      <w:marBottom w:val="0"/>
      <w:divBdr>
        <w:top w:val="none" w:sz="0" w:space="0" w:color="auto"/>
        <w:left w:val="none" w:sz="0" w:space="0" w:color="auto"/>
        <w:bottom w:val="none" w:sz="0" w:space="0" w:color="auto"/>
        <w:right w:val="none" w:sz="0" w:space="0" w:color="auto"/>
      </w:divBdr>
    </w:div>
    <w:div w:id="730078306">
      <w:bodyDiv w:val="1"/>
      <w:marLeft w:val="0"/>
      <w:marRight w:val="0"/>
      <w:marTop w:val="0"/>
      <w:marBottom w:val="0"/>
      <w:divBdr>
        <w:top w:val="none" w:sz="0" w:space="0" w:color="auto"/>
        <w:left w:val="none" w:sz="0" w:space="0" w:color="auto"/>
        <w:bottom w:val="none" w:sz="0" w:space="0" w:color="auto"/>
        <w:right w:val="none" w:sz="0" w:space="0" w:color="auto"/>
      </w:divBdr>
    </w:div>
    <w:div w:id="827479218">
      <w:bodyDiv w:val="1"/>
      <w:marLeft w:val="0"/>
      <w:marRight w:val="0"/>
      <w:marTop w:val="0"/>
      <w:marBottom w:val="0"/>
      <w:divBdr>
        <w:top w:val="none" w:sz="0" w:space="0" w:color="auto"/>
        <w:left w:val="none" w:sz="0" w:space="0" w:color="auto"/>
        <w:bottom w:val="none" w:sz="0" w:space="0" w:color="auto"/>
        <w:right w:val="none" w:sz="0" w:space="0" w:color="auto"/>
      </w:divBdr>
    </w:div>
    <w:div w:id="838890079">
      <w:bodyDiv w:val="1"/>
      <w:marLeft w:val="0"/>
      <w:marRight w:val="0"/>
      <w:marTop w:val="0"/>
      <w:marBottom w:val="0"/>
      <w:divBdr>
        <w:top w:val="none" w:sz="0" w:space="0" w:color="auto"/>
        <w:left w:val="none" w:sz="0" w:space="0" w:color="auto"/>
        <w:bottom w:val="none" w:sz="0" w:space="0" w:color="auto"/>
        <w:right w:val="none" w:sz="0" w:space="0" w:color="auto"/>
      </w:divBdr>
    </w:div>
    <w:div w:id="1091199621">
      <w:bodyDiv w:val="1"/>
      <w:marLeft w:val="0"/>
      <w:marRight w:val="0"/>
      <w:marTop w:val="0"/>
      <w:marBottom w:val="0"/>
      <w:divBdr>
        <w:top w:val="none" w:sz="0" w:space="0" w:color="auto"/>
        <w:left w:val="none" w:sz="0" w:space="0" w:color="auto"/>
        <w:bottom w:val="none" w:sz="0" w:space="0" w:color="auto"/>
        <w:right w:val="none" w:sz="0" w:space="0" w:color="auto"/>
      </w:divBdr>
    </w:div>
    <w:div w:id="1097217014">
      <w:bodyDiv w:val="1"/>
      <w:marLeft w:val="0"/>
      <w:marRight w:val="0"/>
      <w:marTop w:val="0"/>
      <w:marBottom w:val="0"/>
      <w:divBdr>
        <w:top w:val="none" w:sz="0" w:space="0" w:color="auto"/>
        <w:left w:val="none" w:sz="0" w:space="0" w:color="auto"/>
        <w:bottom w:val="none" w:sz="0" w:space="0" w:color="auto"/>
        <w:right w:val="none" w:sz="0" w:space="0" w:color="auto"/>
      </w:divBdr>
    </w:div>
    <w:div w:id="1160199121">
      <w:bodyDiv w:val="1"/>
      <w:marLeft w:val="0"/>
      <w:marRight w:val="0"/>
      <w:marTop w:val="0"/>
      <w:marBottom w:val="0"/>
      <w:divBdr>
        <w:top w:val="none" w:sz="0" w:space="0" w:color="auto"/>
        <w:left w:val="none" w:sz="0" w:space="0" w:color="auto"/>
        <w:bottom w:val="none" w:sz="0" w:space="0" w:color="auto"/>
        <w:right w:val="none" w:sz="0" w:space="0" w:color="auto"/>
      </w:divBdr>
    </w:div>
    <w:div w:id="1165633919">
      <w:bodyDiv w:val="1"/>
      <w:marLeft w:val="0"/>
      <w:marRight w:val="0"/>
      <w:marTop w:val="0"/>
      <w:marBottom w:val="0"/>
      <w:divBdr>
        <w:top w:val="none" w:sz="0" w:space="0" w:color="auto"/>
        <w:left w:val="none" w:sz="0" w:space="0" w:color="auto"/>
        <w:bottom w:val="none" w:sz="0" w:space="0" w:color="auto"/>
        <w:right w:val="none" w:sz="0" w:space="0" w:color="auto"/>
      </w:divBdr>
    </w:div>
    <w:div w:id="1230766587">
      <w:bodyDiv w:val="1"/>
      <w:marLeft w:val="0"/>
      <w:marRight w:val="0"/>
      <w:marTop w:val="0"/>
      <w:marBottom w:val="0"/>
      <w:divBdr>
        <w:top w:val="none" w:sz="0" w:space="0" w:color="auto"/>
        <w:left w:val="none" w:sz="0" w:space="0" w:color="auto"/>
        <w:bottom w:val="none" w:sz="0" w:space="0" w:color="auto"/>
        <w:right w:val="none" w:sz="0" w:space="0" w:color="auto"/>
      </w:divBdr>
    </w:div>
    <w:div w:id="1363555816">
      <w:bodyDiv w:val="1"/>
      <w:marLeft w:val="0"/>
      <w:marRight w:val="0"/>
      <w:marTop w:val="0"/>
      <w:marBottom w:val="0"/>
      <w:divBdr>
        <w:top w:val="none" w:sz="0" w:space="0" w:color="auto"/>
        <w:left w:val="none" w:sz="0" w:space="0" w:color="auto"/>
        <w:bottom w:val="none" w:sz="0" w:space="0" w:color="auto"/>
        <w:right w:val="none" w:sz="0" w:space="0" w:color="auto"/>
      </w:divBdr>
    </w:div>
    <w:div w:id="1378552388">
      <w:bodyDiv w:val="1"/>
      <w:marLeft w:val="0"/>
      <w:marRight w:val="0"/>
      <w:marTop w:val="0"/>
      <w:marBottom w:val="0"/>
      <w:divBdr>
        <w:top w:val="none" w:sz="0" w:space="0" w:color="auto"/>
        <w:left w:val="none" w:sz="0" w:space="0" w:color="auto"/>
        <w:bottom w:val="none" w:sz="0" w:space="0" w:color="auto"/>
        <w:right w:val="none" w:sz="0" w:space="0" w:color="auto"/>
      </w:divBdr>
    </w:div>
    <w:div w:id="1404376179">
      <w:bodyDiv w:val="1"/>
      <w:marLeft w:val="0"/>
      <w:marRight w:val="0"/>
      <w:marTop w:val="0"/>
      <w:marBottom w:val="0"/>
      <w:divBdr>
        <w:top w:val="none" w:sz="0" w:space="0" w:color="auto"/>
        <w:left w:val="none" w:sz="0" w:space="0" w:color="auto"/>
        <w:bottom w:val="none" w:sz="0" w:space="0" w:color="auto"/>
        <w:right w:val="none" w:sz="0" w:space="0" w:color="auto"/>
      </w:divBdr>
    </w:div>
    <w:div w:id="1545213822">
      <w:bodyDiv w:val="1"/>
      <w:marLeft w:val="0"/>
      <w:marRight w:val="0"/>
      <w:marTop w:val="0"/>
      <w:marBottom w:val="0"/>
      <w:divBdr>
        <w:top w:val="none" w:sz="0" w:space="0" w:color="auto"/>
        <w:left w:val="none" w:sz="0" w:space="0" w:color="auto"/>
        <w:bottom w:val="none" w:sz="0" w:space="0" w:color="auto"/>
        <w:right w:val="none" w:sz="0" w:space="0" w:color="auto"/>
      </w:divBdr>
    </w:div>
    <w:div w:id="1549612276">
      <w:bodyDiv w:val="1"/>
      <w:marLeft w:val="0"/>
      <w:marRight w:val="0"/>
      <w:marTop w:val="0"/>
      <w:marBottom w:val="0"/>
      <w:divBdr>
        <w:top w:val="none" w:sz="0" w:space="0" w:color="auto"/>
        <w:left w:val="none" w:sz="0" w:space="0" w:color="auto"/>
        <w:bottom w:val="none" w:sz="0" w:space="0" w:color="auto"/>
        <w:right w:val="none" w:sz="0" w:space="0" w:color="auto"/>
      </w:divBdr>
    </w:div>
    <w:div w:id="1582913752">
      <w:bodyDiv w:val="1"/>
      <w:marLeft w:val="0"/>
      <w:marRight w:val="0"/>
      <w:marTop w:val="0"/>
      <w:marBottom w:val="0"/>
      <w:divBdr>
        <w:top w:val="none" w:sz="0" w:space="0" w:color="auto"/>
        <w:left w:val="none" w:sz="0" w:space="0" w:color="auto"/>
        <w:bottom w:val="none" w:sz="0" w:space="0" w:color="auto"/>
        <w:right w:val="none" w:sz="0" w:space="0" w:color="auto"/>
      </w:divBdr>
    </w:div>
    <w:div w:id="1819762505">
      <w:bodyDiv w:val="1"/>
      <w:marLeft w:val="0"/>
      <w:marRight w:val="0"/>
      <w:marTop w:val="0"/>
      <w:marBottom w:val="0"/>
      <w:divBdr>
        <w:top w:val="none" w:sz="0" w:space="0" w:color="auto"/>
        <w:left w:val="none" w:sz="0" w:space="0" w:color="auto"/>
        <w:bottom w:val="none" w:sz="0" w:space="0" w:color="auto"/>
        <w:right w:val="none" w:sz="0" w:space="0" w:color="auto"/>
      </w:divBdr>
    </w:div>
    <w:div w:id="1838841502">
      <w:bodyDiv w:val="1"/>
      <w:marLeft w:val="0"/>
      <w:marRight w:val="0"/>
      <w:marTop w:val="0"/>
      <w:marBottom w:val="0"/>
      <w:divBdr>
        <w:top w:val="none" w:sz="0" w:space="0" w:color="auto"/>
        <w:left w:val="none" w:sz="0" w:space="0" w:color="auto"/>
        <w:bottom w:val="none" w:sz="0" w:space="0" w:color="auto"/>
        <w:right w:val="none" w:sz="0" w:space="0" w:color="auto"/>
      </w:divBdr>
    </w:div>
    <w:div w:id="1853716263">
      <w:bodyDiv w:val="1"/>
      <w:marLeft w:val="0"/>
      <w:marRight w:val="0"/>
      <w:marTop w:val="0"/>
      <w:marBottom w:val="0"/>
      <w:divBdr>
        <w:top w:val="none" w:sz="0" w:space="0" w:color="auto"/>
        <w:left w:val="none" w:sz="0" w:space="0" w:color="auto"/>
        <w:bottom w:val="none" w:sz="0" w:space="0" w:color="auto"/>
        <w:right w:val="none" w:sz="0" w:space="0" w:color="auto"/>
      </w:divBdr>
      <w:divsChild>
        <w:div w:id="1983658465">
          <w:marLeft w:val="1800"/>
          <w:marRight w:val="0"/>
          <w:marTop w:val="225"/>
          <w:marBottom w:val="75"/>
          <w:divBdr>
            <w:top w:val="none" w:sz="0" w:space="0" w:color="auto"/>
            <w:left w:val="none" w:sz="0" w:space="0" w:color="auto"/>
            <w:bottom w:val="none" w:sz="0" w:space="0" w:color="auto"/>
            <w:right w:val="none" w:sz="0" w:space="0" w:color="auto"/>
          </w:divBdr>
        </w:div>
        <w:div w:id="107897602">
          <w:marLeft w:val="1800"/>
          <w:marRight w:val="0"/>
          <w:marTop w:val="0"/>
          <w:marBottom w:val="150"/>
          <w:divBdr>
            <w:top w:val="none" w:sz="0" w:space="0" w:color="auto"/>
            <w:left w:val="none" w:sz="0" w:space="0" w:color="auto"/>
            <w:bottom w:val="none" w:sz="0" w:space="0" w:color="auto"/>
            <w:right w:val="none" w:sz="0" w:space="0" w:color="auto"/>
          </w:divBdr>
        </w:div>
      </w:divsChild>
    </w:div>
    <w:div w:id="1906066732">
      <w:bodyDiv w:val="1"/>
      <w:marLeft w:val="0"/>
      <w:marRight w:val="0"/>
      <w:marTop w:val="0"/>
      <w:marBottom w:val="0"/>
      <w:divBdr>
        <w:top w:val="none" w:sz="0" w:space="0" w:color="auto"/>
        <w:left w:val="none" w:sz="0" w:space="0" w:color="auto"/>
        <w:bottom w:val="none" w:sz="0" w:space="0" w:color="auto"/>
        <w:right w:val="none" w:sz="0" w:space="0" w:color="auto"/>
      </w:divBdr>
    </w:div>
    <w:div w:id="1908758419">
      <w:bodyDiv w:val="1"/>
      <w:marLeft w:val="0"/>
      <w:marRight w:val="0"/>
      <w:marTop w:val="0"/>
      <w:marBottom w:val="0"/>
      <w:divBdr>
        <w:top w:val="none" w:sz="0" w:space="0" w:color="auto"/>
        <w:left w:val="none" w:sz="0" w:space="0" w:color="auto"/>
        <w:bottom w:val="none" w:sz="0" w:space="0" w:color="auto"/>
        <w:right w:val="none" w:sz="0" w:space="0" w:color="auto"/>
      </w:divBdr>
    </w:div>
    <w:div w:id="1950041709">
      <w:bodyDiv w:val="1"/>
      <w:marLeft w:val="0"/>
      <w:marRight w:val="0"/>
      <w:marTop w:val="0"/>
      <w:marBottom w:val="0"/>
      <w:divBdr>
        <w:top w:val="none" w:sz="0" w:space="0" w:color="auto"/>
        <w:left w:val="none" w:sz="0" w:space="0" w:color="auto"/>
        <w:bottom w:val="none" w:sz="0" w:space="0" w:color="auto"/>
        <w:right w:val="none" w:sz="0" w:space="0" w:color="auto"/>
      </w:divBdr>
    </w:div>
    <w:div w:id="19887082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Placeholder1</b:Tag>
    <b:SourceType>Book</b:SourceType>
    <b:Guid>{4EC0628E-4D33-EA4A-8405-1A5E5A795E80}</b:Guid>
    <b:RefOrder>3</b:RefOrder>
  </b:Source>
  <b:Source>
    <b:Tag>Dav80</b:Tag>
    <b:SourceType>JournalArticle</b:SourceType>
    <b:Guid>{1955475F-2D6E-114D-9726-FB36E321B497}</b:Guid>
    <b:Author>
      <b:Author>
        <b:NameList>
          <b:Person>
            <b:Last>Davies</b:Last>
            <b:First>Stephen</b:First>
          </b:Person>
        </b:NameList>
      </b:Author>
    </b:Author>
    <b:Title>The Expression of Emotion in Music</b:Title>
    <b:City>Auckland</b:City>
    <b:Publisher>Mind</b:Publisher>
    <b:Year>1980</b:Year>
    <b:Pages>67-86</b:Pages>
    <b:RefOrder>1</b:RefOrder>
  </b:Source>
  <b:Source>
    <b:Tag>Ste80</b:Tag>
    <b:SourceType>JournalArticle</b:SourceType>
    <b:Guid>{960E2F00-AB5D-C54D-BB59-18B3B23B1BD9}</b:Guid>
    <b:Author>
      <b:Author>
        <b:NameList>
          <b:Person>
            <b:Last>Davies</b:Last>
            <b:First>Stephen</b:First>
          </b:Person>
        </b:NameList>
      </b:Author>
    </b:Author>
    <b:Title>The Expression of Emotion in Music</b:Title>
    <b:JournalName>Mind</b:JournalName>
    <b:Year>1980</b:Year>
    <b:Comments>Short extract of concluding paragraph (P. 67)</b:Comments>
    <b:RefOrder>4</b:RefOrder>
  </b:Source>
  <b:Source>
    <b:Tag>Ste801</b:Tag>
    <b:SourceType>JournalArticle</b:SourceType>
    <b:Guid>{3E378CF4-C696-4940-A9FB-BBAA5164E491}</b:Guid>
    <b:Author>
      <b:Author>
        <b:NameList>
          <b:Person>
            <b:Last>Davies</b:Last>
            <b:First>Stephen</b:First>
          </b:Person>
        </b:NameList>
      </b:Author>
    </b:Author>
    <b:Title>The Expression of Emotion in Music</b:Title>
    <b:JournalName>Mind</b:JournalName>
    <b:Year>1980</b:Year>
    <b:Pages>67</b:Pages>
    <b:Comments>Short extract from the first paragraph</b:Comments>
    <b:RefOrder>2</b:RefOrder>
  </b:Source>
</b:Sources>
</file>

<file path=customXml/itemProps1.xml><?xml version="1.0" encoding="utf-8"?>
<ds:datastoreItem xmlns:ds="http://schemas.openxmlformats.org/officeDocument/2006/customXml" ds:itemID="{5D9D0429-5FDE-A64B-8922-812E3914E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1435</Words>
  <Characters>8183</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Howells (P147662)</dc:creator>
  <cp:keywords/>
  <dc:description/>
  <cp:lastModifiedBy>Liam Howells (P147662)</cp:lastModifiedBy>
  <cp:revision>2</cp:revision>
  <cp:lastPrinted>2018-05-07T11:00:00Z</cp:lastPrinted>
  <dcterms:created xsi:type="dcterms:W3CDTF">2018-05-10T08:51:00Z</dcterms:created>
  <dcterms:modified xsi:type="dcterms:W3CDTF">2018-05-10T08:51:00Z</dcterms:modified>
</cp:coreProperties>
</file>