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627160367"/>
        <w:docPartObj>
          <w:docPartGallery w:val="Cover Pages"/>
          <w:docPartUnique/>
        </w:docPartObj>
      </w:sdtPr>
      <w:sdtEndPr>
        <w:rPr>
          <w:rFonts w:ascii="Times New Roman" w:hAnsi="Times New Roman" w:cs="Times New Roman"/>
        </w:rPr>
      </w:sdtEndPr>
      <w:sdtContent>
        <w:p w14:paraId="7E5CFD7C" w14:textId="74DD1369" w:rsidR="00604FA5" w:rsidRDefault="000A31A9" w:rsidP="001B55EB">
          <w:pPr>
            <w:jc w:val="center"/>
            <w:rPr>
              <w:sz w:val="72"/>
              <w:szCs w:val="72"/>
            </w:rPr>
          </w:pPr>
          <w:r>
            <w:rPr>
              <w:sz w:val="72"/>
              <w:szCs w:val="72"/>
            </w:rPr>
            <w:t>ACCOUNTING FUNDAMENTALS</w:t>
          </w:r>
        </w:p>
        <w:p w14:paraId="603E9928" w14:textId="0B86E001" w:rsidR="000A31A9" w:rsidRPr="000A31A9" w:rsidRDefault="000A31A9" w:rsidP="000A31A9">
          <w:pPr>
            <w:jc w:val="center"/>
            <w:rPr>
              <w:sz w:val="40"/>
              <w:szCs w:val="40"/>
            </w:rPr>
          </w:pPr>
        </w:p>
        <w:p w14:paraId="17373B3F" w14:textId="5780ECCD" w:rsidR="000A31A9" w:rsidRDefault="000A31A9" w:rsidP="000A31A9">
          <w:pPr>
            <w:jc w:val="center"/>
            <w:rPr>
              <w:sz w:val="36"/>
              <w:szCs w:val="36"/>
            </w:rPr>
          </w:pPr>
          <w:r>
            <w:rPr>
              <w:sz w:val="36"/>
              <w:szCs w:val="36"/>
            </w:rPr>
            <w:t>ASSESSMENT 2</w:t>
          </w:r>
        </w:p>
        <w:p w14:paraId="080958A8" w14:textId="4E8D7061" w:rsidR="000A31A9" w:rsidRDefault="000A31A9" w:rsidP="000A31A9">
          <w:pPr>
            <w:jc w:val="center"/>
            <w:rPr>
              <w:sz w:val="36"/>
              <w:szCs w:val="36"/>
            </w:rPr>
          </w:pPr>
          <w:r>
            <w:rPr>
              <w:sz w:val="36"/>
              <w:szCs w:val="36"/>
            </w:rPr>
            <w:t>Module code:LCBB4001</w:t>
          </w:r>
        </w:p>
        <w:p w14:paraId="14F50441" w14:textId="2264FD9C" w:rsidR="000A31A9" w:rsidRDefault="000A31A9" w:rsidP="000A31A9">
          <w:pPr>
            <w:jc w:val="center"/>
            <w:rPr>
              <w:sz w:val="36"/>
              <w:szCs w:val="36"/>
            </w:rPr>
          </w:pPr>
          <w:r>
            <w:rPr>
              <w:sz w:val="36"/>
              <w:szCs w:val="36"/>
            </w:rPr>
            <w:t>Name :Tanya Pekova</w:t>
          </w:r>
        </w:p>
        <w:p w14:paraId="1762114E" w14:textId="080214B3" w:rsidR="000A31A9" w:rsidRDefault="000A31A9" w:rsidP="000A31A9">
          <w:pPr>
            <w:jc w:val="center"/>
            <w:rPr>
              <w:sz w:val="36"/>
              <w:szCs w:val="36"/>
            </w:rPr>
          </w:pPr>
          <w:r>
            <w:rPr>
              <w:sz w:val="36"/>
              <w:szCs w:val="36"/>
            </w:rPr>
            <w:t>Student Number:1917725</w:t>
          </w:r>
        </w:p>
        <w:p w14:paraId="52E0D225" w14:textId="62C8C8C0" w:rsidR="000A31A9" w:rsidRDefault="000A31A9" w:rsidP="000A31A9">
          <w:pPr>
            <w:jc w:val="center"/>
            <w:rPr>
              <w:sz w:val="36"/>
              <w:szCs w:val="36"/>
            </w:rPr>
          </w:pPr>
          <w:r>
            <w:rPr>
              <w:sz w:val="36"/>
              <w:szCs w:val="36"/>
            </w:rPr>
            <w:t>Module Lecturer’s Name:Widin Bongasu Sha’ven</w:t>
          </w:r>
        </w:p>
        <w:p w14:paraId="4BCA4EC8" w14:textId="2B3D311D" w:rsidR="009A6F4E" w:rsidRDefault="009A6F4E" w:rsidP="000A31A9">
          <w:pPr>
            <w:jc w:val="center"/>
            <w:rPr>
              <w:sz w:val="36"/>
              <w:szCs w:val="36"/>
            </w:rPr>
          </w:pPr>
        </w:p>
        <w:p w14:paraId="6591F2EF" w14:textId="2B21AD04" w:rsidR="009A6F4E" w:rsidRDefault="009A6F4E" w:rsidP="000A31A9">
          <w:pPr>
            <w:jc w:val="center"/>
            <w:rPr>
              <w:sz w:val="36"/>
              <w:szCs w:val="36"/>
            </w:rPr>
          </w:pPr>
        </w:p>
        <w:p w14:paraId="3ACEA9EF" w14:textId="77777777" w:rsidR="000C40AD" w:rsidRDefault="000C40AD" w:rsidP="001B55EB">
          <w:pPr>
            <w:jc w:val="both"/>
            <w:rPr>
              <w:sz w:val="36"/>
              <w:szCs w:val="36"/>
            </w:rPr>
          </w:pPr>
        </w:p>
        <w:p w14:paraId="0C3FDC94" w14:textId="77777777" w:rsidR="000C40AD" w:rsidRDefault="000C40AD" w:rsidP="001B55EB">
          <w:pPr>
            <w:jc w:val="both"/>
            <w:rPr>
              <w:sz w:val="36"/>
              <w:szCs w:val="36"/>
            </w:rPr>
          </w:pPr>
        </w:p>
        <w:p w14:paraId="45F74566" w14:textId="08FDC24E" w:rsidR="009A6F4E" w:rsidRPr="000C40AD" w:rsidRDefault="009A6F4E" w:rsidP="001B55EB">
          <w:pPr>
            <w:jc w:val="both"/>
            <w:rPr>
              <w:sz w:val="28"/>
              <w:szCs w:val="28"/>
            </w:rPr>
          </w:pPr>
          <w:r>
            <w:rPr>
              <w:sz w:val="36"/>
              <w:szCs w:val="36"/>
            </w:rPr>
            <w:t>“</w:t>
          </w:r>
          <w:r w:rsidRPr="000C40AD">
            <w:rPr>
              <w:sz w:val="28"/>
              <w:szCs w:val="28"/>
            </w:rPr>
            <w:t>In submitting this work,I affirm that my work adheres to the scholarly and intellectual standards ofv honesty and integrity.I affirm that this work is my work only and thet in the preparation of this work I have not consulted any person,I affirmthat I have not plagiarised or misrepresented the ideas or language of someone else as my own and that I have fully and accurately attributed any ideas or text of others to the sources and documented each sourse"</w:t>
          </w:r>
        </w:p>
        <w:p w14:paraId="50756D51" w14:textId="77777777" w:rsidR="00604FA5" w:rsidRDefault="00604FA5">
          <w:pPr>
            <w:pStyle w:val="NoSpacing"/>
            <w:jc w:val="center"/>
            <w:rPr>
              <w:color w:val="4472C4" w:themeColor="accent1"/>
              <w:sz w:val="28"/>
              <w:szCs w:val="28"/>
            </w:rPr>
          </w:pPr>
        </w:p>
        <w:p w14:paraId="43EF8C39" w14:textId="577BCD4B" w:rsidR="00604FA5" w:rsidRDefault="007D7190">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30AE9DCC" wp14:editId="35E8688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530"/>
                    <wp:effectExtent l="0" t="0" r="0" b="0"/>
                    <wp:wrapNone/>
                    <wp:docPr id="142"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53200" cy="5575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BDE6D5" w14:textId="77777777" w:rsidR="00604FA5" w:rsidRDefault="00604FA5">
                                <w:pPr>
                                  <w:pStyle w:val="NoSpacing"/>
                                  <w:spacing w:after="40"/>
                                  <w:jc w:val="center"/>
                                  <w:rPr>
                                    <w:caps/>
                                    <w:color w:val="4472C4" w:themeColor="accent1"/>
                                    <w:sz w:val="28"/>
                                    <w:szCs w:val="28"/>
                                  </w:rPr>
                                </w:pPr>
                              </w:p>
                              <w:p w14:paraId="394D4B80" w14:textId="77777777" w:rsidR="00604FA5" w:rsidRDefault="00604FA5">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0AE9DCC"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" filled="f" stroked="f" strokeweight=".5pt">
                    <v:textbox style="mso-fit-shape-to-text:t" inset="0,0,0,0">
                      <w:txbxContent>
                        <w:p w14:paraId="3DBDE6D5" w14:textId="77777777" w:rsidR="00604FA5" w:rsidRDefault="00604FA5">
                          <w:pPr>
                            <w:pStyle w:val="NoSpacing"/>
                            <w:spacing w:after="40"/>
                            <w:jc w:val="center"/>
                            <w:rPr>
                              <w:caps/>
                              <w:color w:val="4472C4" w:themeColor="accent1"/>
                              <w:sz w:val="28"/>
                              <w:szCs w:val="28"/>
                            </w:rPr>
                          </w:pPr>
                        </w:p>
                        <w:p w14:paraId="394D4B80" w14:textId="77777777" w:rsidR="00604FA5" w:rsidRDefault="00604FA5">
                          <w:pPr>
                            <w:pStyle w:val="NoSpacing"/>
                            <w:jc w:val="center"/>
                            <w:rPr>
                              <w:color w:val="4472C4" w:themeColor="accent1"/>
                            </w:rPr>
                          </w:pPr>
                        </w:p>
                      </w:txbxContent>
                    </v:textbox>
                    <w10:wrap anchorx="margin" anchory="page"/>
                  </v:shape>
                </w:pict>
              </mc:Fallback>
            </mc:AlternateContent>
          </w:r>
        </w:p>
        <w:p w14:paraId="57E351B4" w14:textId="77777777" w:rsidR="00604FA5" w:rsidRDefault="00604FA5">
          <w:pPr>
            <w:rPr>
              <w:rFonts w:ascii="Times New Roman" w:eastAsiaTheme="majorEastAsia" w:hAnsi="Times New Roman" w:cs="Times New Roman"/>
              <w:color w:val="2F5496" w:themeColor="accent1" w:themeShade="BF"/>
              <w:sz w:val="32"/>
              <w:szCs w:val="32"/>
              <w:lang w:val="en-US"/>
            </w:rPr>
          </w:pPr>
          <w:r>
            <w:rPr>
              <w:rFonts w:ascii="Times New Roman" w:hAnsi="Times New Roman" w:cs="Times New Roman"/>
              <w:lang w:val="en-US"/>
            </w:rPr>
            <w:br w:type="page"/>
          </w:r>
        </w:p>
      </w:sdtContent>
    </w:sdt>
    <w:sdt>
      <w:sdtPr>
        <w:rPr>
          <w:rFonts w:asciiTheme="minorHAnsi" w:eastAsiaTheme="minorHAnsi" w:hAnsiTheme="minorHAnsi" w:cstheme="minorBidi"/>
          <w:color w:val="auto"/>
          <w:sz w:val="22"/>
          <w:szCs w:val="22"/>
          <w:lang w:val="en-IN"/>
        </w:rPr>
        <w:id w:val="1152258883"/>
        <w:docPartObj>
          <w:docPartGallery w:val="Table of Contents"/>
          <w:docPartUnique/>
        </w:docPartObj>
      </w:sdtPr>
      <w:sdtEndPr>
        <w:rPr>
          <w:b/>
          <w:bCs/>
          <w:noProof/>
        </w:rPr>
      </w:sdtEndPr>
      <w:sdtContent>
        <w:p w14:paraId="46C24EEA" w14:textId="77777777" w:rsidR="00604FA5" w:rsidRPr="00604FA5" w:rsidRDefault="00604FA5">
          <w:pPr>
            <w:pStyle w:val="TOCHeading"/>
            <w:rPr>
              <w:rFonts w:ascii="Times New Roman" w:hAnsi="Times New Roman" w:cs="Times New Roman"/>
            </w:rPr>
          </w:pPr>
          <w:r w:rsidRPr="00604FA5">
            <w:rPr>
              <w:rFonts w:ascii="Times New Roman" w:hAnsi="Times New Roman" w:cs="Times New Roman"/>
            </w:rPr>
            <w:t>Contents</w:t>
          </w:r>
        </w:p>
        <w:p w14:paraId="275A4FC2" w14:textId="77777777" w:rsidR="0086483E" w:rsidRDefault="001B1661">
          <w:pPr>
            <w:pStyle w:val="TOC1"/>
            <w:tabs>
              <w:tab w:val="right" w:leader="dot" w:pos="9016"/>
            </w:tabs>
            <w:rPr>
              <w:rFonts w:eastAsiaTheme="minorEastAsia"/>
              <w:noProof/>
              <w:lang w:val="en-US"/>
            </w:rPr>
          </w:pPr>
          <w:r>
            <w:fldChar w:fldCharType="begin"/>
          </w:r>
          <w:r w:rsidR="00604FA5">
            <w:instrText xml:space="preserve"> TOC \o "1-3" \h \z \u </w:instrText>
          </w:r>
          <w:r>
            <w:fldChar w:fldCharType="separate"/>
          </w:r>
          <w:hyperlink w:anchor="_Toc50312326" w:history="1">
            <w:r w:rsidR="0086483E" w:rsidRPr="00595703">
              <w:rPr>
                <w:rStyle w:val="Hyperlink"/>
                <w:rFonts w:ascii="Times New Roman" w:hAnsi="Times New Roman" w:cs="Times New Roman"/>
                <w:noProof/>
                <w:lang w:val="en-US"/>
              </w:rPr>
              <w:t>Question 1.</w:t>
            </w:r>
            <w:r w:rsidR="0086483E">
              <w:rPr>
                <w:noProof/>
                <w:webHidden/>
              </w:rPr>
              <w:tab/>
            </w:r>
            <w:r>
              <w:rPr>
                <w:noProof/>
                <w:webHidden/>
              </w:rPr>
              <w:fldChar w:fldCharType="begin"/>
            </w:r>
            <w:r w:rsidR="0086483E">
              <w:rPr>
                <w:noProof/>
                <w:webHidden/>
              </w:rPr>
              <w:instrText xml:space="preserve"> PAGEREF _Toc50312326 \h </w:instrText>
            </w:r>
            <w:r>
              <w:rPr>
                <w:noProof/>
                <w:webHidden/>
              </w:rPr>
            </w:r>
            <w:r>
              <w:rPr>
                <w:noProof/>
                <w:webHidden/>
              </w:rPr>
              <w:fldChar w:fldCharType="separate"/>
            </w:r>
            <w:r w:rsidR="0086483E">
              <w:rPr>
                <w:noProof/>
                <w:webHidden/>
              </w:rPr>
              <w:t>2</w:t>
            </w:r>
            <w:r>
              <w:rPr>
                <w:noProof/>
                <w:webHidden/>
              </w:rPr>
              <w:fldChar w:fldCharType="end"/>
            </w:r>
          </w:hyperlink>
        </w:p>
        <w:p w14:paraId="4EB29CC4" w14:textId="77777777" w:rsidR="0086483E" w:rsidRDefault="00B36557">
          <w:pPr>
            <w:pStyle w:val="TOC1"/>
            <w:tabs>
              <w:tab w:val="right" w:leader="dot" w:pos="9016"/>
            </w:tabs>
            <w:rPr>
              <w:rFonts w:eastAsiaTheme="minorEastAsia"/>
              <w:noProof/>
              <w:lang w:val="en-US"/>
            </w:rPr>
          </w:pPr>
          <w:hyperlink w:anchor="_Toc50312327" w:history="1">
            <w:r w:rsidR="0086483E" w:rsidRPr="00595703">
              <w:rPr>
                <w:rStyle w:val="Hyperlink"/>
                <w:rFonts w:ascii="Times New Roman" w:hAnsi="Times New Roman" w:cs="Times New Roman"/>
                <w:noProof/>
                <w:lang w:val="en-US"/>
              </w:rPr>
              <w:t>Question 2</w:t>
            </w:r>
            <w:r w:rsidR="0086483E">
              <w:rPr>
                <w:noProof/>
                <w:webHidden/>
              </w:rPr>
              <w:tab/>
            </w:r>
            <w:r w:rsidR="001B1661">
              <w:rPr>
                <w:noProof/>
                <w:webHidden/>
              </w:rPr>
              <w:fldChar w:fldCharType="begin"/>
            </w:r>
            <w:r w:rsidR="0086483E">
              <w:rPr>
                <w:noProof/>
                <w:webHidden/>
              </w:rPr>
              <w:instrText xml:space="preserve"> PAGEREF _Toc50312327 \h </w:instrText>
            </w:r>
            <w:r w:rsidR="001B1661">
              <w:rPr>
                <w:noProof/>
                <w:webHidden/>
              </w:rPr>
            </w:r>
            <w:r w:rsidR="001B1661">
              <w:rPr>
                <w:noProof/>
                <w:webHidden/>
              </w:rPr>
              <w:fldChar w:fldCharType="separate"/>
            </w:r>
            <w:r w:rsidR="0086483E">
              <w:rPr>
                <w:noProof/>
                <w:webHidden/>
              </w:rPr>
              <w:t>5</w:t>
            </w:r>
            <w:r w:rsidR="001B1661">
              <w:rPr>
                <w:noProof/>
                <w:webHidden/>
              </w:rPr>
              <w:fldChar w:fldCharType="end"/>
            </w:r>
          </w:hyperlink>
        </w:p>
        <w:p w14:paraId="3534FC7F" w14:textId="77777777" w:rsidR="0086483E" w:rsidRDefault="00B36557">
          <w:pPr>
            <w:pStyle w:val="TOC1"/>
            <w:tabs>
              <w:tab w:val="right" w:leader="dot" w:pos="9016"/>
            </w:tabs>
            <w:rPr>
              <w:rFonts w:eastAsiaTheme="minorEastAsia"/>
              <w:noProof/>
              <w:lang w:val="en-US"/>
            </w:rPr>
          </w:pPr>
          <w:hyperlink w:anchor="_Toc50312328" w:history="1">
            <w:r w:rsidR="0086483E" w:rsidRPr="00595703">
              <w:rPr>
                <w:rStyle w:val="Hyperlink"/>
                <w:rFonts w:ascii="Times New Roman" w:hAnsi="Times New Roman" w:cs="Times New Roman"/>
                <w:noProof/>
              </w:rPr>
              <w:t>References</w:t>
            </w:r>
            <w:r w:rsidR="0086483E">
              <w:rPr>
                <w:noProof/>
                <w:webHidden/>
              </w:rPr>
              <w:tab/>
            </w:r>
            <w:r w:rsidR="001B1661">
              <w:rPr>
                <w:noProof/>
                <w:webHidden/>
              </w:rPr>
              <w:fldChar w:fldCharType="begin"/>
            </w:r>
            <w:r w:rsidR="0086483E">
              <w:rPr>
                <w:noProof/>
                <w:webHidden/>
              </w:rPr>
              <w:instrText xml:space="preserve"> PAGEREF _Toc50312328 \h </w:instrText>
            </w:r>
            <w:r w:rsidR="001B1661">
              <w:rPr>
                <w:noProof/>
                <w:webHidden/>
              </w:rPr>
            </w:r>
            <w:r w:rsidR="001B1661">
              <w:rPr>
                <w:noProof/>
                <w:webHidden/>
              </w:rPr>
              <w:fldChar w:fldCharType="separate"/>
            </w:r>
            <w:r w:rsidR="0086483E">
              <w:rPr>
                <w:noProof/>
                <w:webHidden/>
              </w:rPr>
              <w:t>9</w:t>
            </w:r>
            <w:r w:rsidR="001B1661">
              <w:rPr>
                <w:noProof/>
                <w:webHidden/>
              </w:rPr>
              <w:fldChar w:fldCharType="end"/>
            </w:r>
          </w:hyperlink>
        </w:p>
        <w:p w14:paraId="4CC76030" w14:textId="77777777" w:rsidR="00604FA5" w:rsidRDefault="001B1661">
          <w:r>
            <w:rPr>
              <w:b/>
              <w:bCs/>
              <w:noProof/>
            </w:rPr>
            <w:fldChar w:fldCharType="end"/>
          </w:r>
        </w:p>
      </w:sdtContent>
    </w:sdt>
    <w:p w14:paraId="17C1F94A" w14:textId="77777777" w:rsidR="00604FA5" w:rsidRDefault="00604FA5" w:rsidP="005619CA">
      <w:pPr>
        <w:pStyle w:val="Heading1"/>
        <w:rPr>
          <w:rFonts w:ascii="Times New Roman" w:hAnsi="Times New Roman" w:cs="Times New Roman"/>
          <w:lang w:val="en-US"/>
        </w:rPr>
      </w:pPr>
    </w:p>
    <w:p w14:paraId="07855C49" w14:textId="77777777" w:rsidR="00604FA5" w:rsidRDefault="00604FA5">
      <w:pPr>
        <w:rPr>
          <w:rFonts w:ascii="Times New Roman" w:eastAsiaTheme="majorEastAsia" w:hAnsi="Times New Roman" w:cs="Times New Roman"/>
          <w:color w:val="2F5496" w:themeColor="accent1" w:themeShade="BF"/>
          <w:sz w:val="32"/>
          <w:szCs w:val="32"/>
          <w:lang w:val="en-US"/>
        </w:rPr>
      </w:pPr>
      <w:r>
        <w:rPr>
          <w:rFonts w:ascii="Times New Roman" w:hAnsi="Times New Roman" w:cs="Times New Roman"/>
          <w:lang w:val="en-US"/>
        </w:rPr>
        <w:br w:type="page"/>
      </w:r>
    </w:p>
    <w:p w14:paraId="22320C2D" w14:textId="77777777" w:rsidR="00DB7491" w:rsidRPr="006E4D2D" w:rsidRDefault="00DB7491" w:rsidP="006E4D2D">
      <w:pPr>
        <w:pStyle w:val="Heading1"/>
        <w:spacing w:line="360" w:lineRule="auto"/>
        <w:jc w:val="both"/>
        <w:rPr>
          <w:rFonts w:ascii="Times New Roman" w:hAnsi="Times New Roman" w:cs="Times New Roman"/>
          <w:sz w:val="24"/>
          <w:szCs w:val="24"/>
          <w:lang w:val="en-US"/>
        </w:rPr>
      </w:pPr>
      <w:bookmarkStart w:id="0" w:name="_Toc50312326"/>
      <w:r w:rsidRPr="006E4D2D">
        <w:rPr>
          <w:rFonts w:ascii="Times New Roman" w:hAnsi="Times New Roman" w:cs="Times New Roman"/>
          <w:sz w:val="24"/>
          <w:szCs w:val="24"/>
          <w:lang w:val="en-US"/>
        </w:rPr>
        <w:lastRenderedPageBreak/>
        <w:t>Question 1</w:t>
      </w:r>
      <w:r w:rsidR="00BF6542">
        <w:rPr>
          <w:rFonts w:ascii="Times New Roman" w:hAnsi="Times New Roman" w:cs="Times New Roman"/>
          <w:sz w:val="24"/>
          <w:szCs w:val="24"/>
          <w:lang w:val="en-US"/>
        </w:rPr>
        <w:t>.</w:t>
      </w:r>
      <w:bookmarkEnd w:id="0"/>
    </w:p>
    <w:p w14:paraId="7509E1E7" w14:textId="77777777" w:rsidR="00DB7491" w:rsidRPr="006E4D2D" w:rsidRDefault="006E4D2D" w:rsidP="006E4D2D">
      <w:pPr>
        <w:spacing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 xml:space="preserve">Answer </w:t>
      </w:r>
      <w:r w:rsidR="00DB7491" w:rsidRPr="006E4D2D">
        <w:rPr>
          <w:rFonts w:ascii="Times New Roman" w:hAnsi="Times New Roman" w:cs="Times New Roman"/>
          <w:b/>
          <w:sz w:val="24"/>
          <w:szCs w:val="24"/>
          <w:lang w:val="en-US"/>
        </w:rPr>
        <w:t xml:space="preserve">1.A. </w:t>
      </w:r>
    </w:p>
    <w:p w14:paraId="172C46AB" w14:textId="77777777" w:rsidR="00DB7491" w:rsidRPr="006E4D2D" w:rsidRDefault="00DB7491" w:rsidP="006E4D2D">
      <w:pPr>
        <w:spacing w:line="360" w:lineRule="auto"/>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Selling Price per unit of Sandals = 5.75 pound</w:t>
      </w:r>
    </w:p>
    <w:p w14:paraId="189FC964" w14:textId="77777777" w:rsidR="00DB7491" w:rsidRPr="006E4D2D" w:rsidRDefault="00DB7491" w:rsidP="006E4D2D">
      <w:pPr>
        <w:spacing w:line="360" w:lineRule="auto"/>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Number of units sold=90,000 units</w:t>
      </w:r>
    </w:p>
    <w:p w14:paraId="44FDCECE" w14:textId="77777777" w:rsidR="00DB7491" w:rsidRPr="006E4D2D" w:rsidRDefault="00DB7491" w:rsidP="006E4D2D">
      <w:pPr>
        <w:spacing w:line="360" w:lineRule="auto"/>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Sales (Amount) of the Sandal= (Selling Price per unit of the sandal*Number of units sold)= 5.75</w:t>
      </w:r>
      <w:r w:rsidR="001B5EFB" w:rsidRPr="006E4D2D">
        <w:rPr>
          <w:rFonts w:ascii="Times New Roman" w:hAnsi="Times New Roman" w:cs="Times New Roman"/>
          <w:color w:val="000000" w:themeColor="text1"/>
          <w:sz w:val="24"/>
          <w:szCs w:val="24"/>
        </w:rPr>
        <w:t xml:space="preserve"> £ </w:t>
      </w:r>
      <w:r w:rsidRPr="006E4D2D">
        <w:rPr>
          <w:rFonts w:ascii="Times New Roman" w:hAnsi="Times New Roman" w:cs="Times New Roman"/>
          <w:color w:val="000000" w:themeColor="text1"/>
          <w:sz w:val="24"/>
          <w:szCs w:val="24"/>
        </w:rPr>
        <w:t xml:space="preserve">* 90,000= 517500 </w:t>
      </w:r>
      <w:r w:rsidR="001B5EFB" w:rsidRPr="006E4D2D">
        <w:rPr>
          <w:rFonts w:ascii="Times New Roman" w:hAnsi="Times New Roman" w:cs="Times New Roman"/>
          <w:color w:val="000000" w:themeColor="text1"/>
          <w:sz w:val="24"/>
          <w:szCs w:val="24"/>
        </w:rPr>
        <w:t>£</w:t>
      </w:r>
    </w:p>
    <w:p w14:paraId="57F387A1" w14:textId="77777777" w:rsidR="00DB7491" w:rsidRPr="006E4D2D" w:rsidRDefault="00DB7491" w:rsidP="006E4D2D">
      <w:pPr>
        <w:spacing w:line="360" w:lineRule="auto"/>
        <w:jc w:val="both"/>
        <w:rPr>
          <w:rFonts w:ascii="Times New Roman" w:hAnsi="Times New Roman" w:cs="Times New Roman"/>
          <w:color w:val="000000" w:themeColor="text1"/>
          <w:sz w:val="24"/>
          <w:szCs w:val="24"/>
        </w:rPr>
      </w:pPr>
      <w:r w:rsidRPr="006E4D2D">
        <w:rPr>
          <w:rFonts w:ascii="Times New Roman" w:hAnsi="Times New Roman" w:cs="Times New Roman"/>
          <w:b/>
          <w:color w:val="000000" w:themeColor="text1"/>
          <w:sz w:val="24"/>
          <w:szCs w:val="24"/>
        </w:rPr>
        <w:t>Fixed Costs</w:t>
      </w:r>
      <w:r w:rsidRPr="006E4D2D">
        <w:rPr>
          <w:rFonts w:ascii="Times New Roman" w:hAnsi="Times New Roman" w:cs="Times New Roman"/>
          <w:color w:val="000000" w:themeColor="text1"/>
          <w:sz w:val="24"/>
          <w:szCs w:val="24"/>
        </w:rPr>
        <w:t xml:space="preserve"> =</w:t>
      </w:r>
      <w:r w:rsidR="001B5EFB" w:rsidRPr="006E4D2D">
        <w:rPr>
          <w:rFonts w:ascii="Times New Roman" w:hAnsi="Times New Roman" w:cs="Times New Roman"/>
          <w:color w:val="000000" w:themeColor="text1"/>
          <w:sz w:val="24"/>
          <w:szCs w:val="24"/>
        </w:rPr>
        <w:t xml:space="preserve"> 1</w:t>
      </w:r>
      <w:r w:rsidRPr="006E4D2D">
        <w:rPr>
          <w:rFonts w:ascii="Times New Roman" w:hAnsi="Times New Roman" w:cs="Times New Roman"/>
          <w:color w:val="000000" w:themeColor="text1"/>
          <w:sz w:val="24"/>
          <w:szCs w:val="24"/>
        </w:rPr>
        <w:t xml:space="preserve">80,000 </w:t>
      </w:r>
      <w:r w:rsidR="001B5EFB" w:rsidRPr="006E4D2D">
        <w:rPr>
          <w:rFonts w:ascii="Times New Roman" w:hAnsi="Times New Roman" w:cs="Times New Roman"/>
          <w:color w:val="000000" w:themeColor="text1"/>
          <w:sz w:val="24"/>
          <w:szCs w:val="24"/>
        </w:rPr>
        <w:t>£</w:t>
      </w:r>
    </w:p>
    <w:p w14:paraId="34A720AD" w14:textId="77777777" w:rsidR="00DB7491" w:rsidRPr="006E4D2D" w:rsidRDefault="00DB7491" w:rsidP="006E4D2D">
      <w:pPr>
        <w:spacing w:line="360" w:lineRule="auto"/>
        <w:jc w:val="both"/>
        <w:rPr>
          <w:rFonts w:ascii="Times New Roman" w:hAnsi="Times New Roman" w:cs="Times New Roman"/>
          <w:b/>
          <w:color w:val="000000" w:themeColor="text1"/>
          <w:sz w:val="24"/>
          <w:szCs w:val="24"/>
        </w:rPr>
      </w:pPr>
      <w:r w:rsidRPr="006E4D2D">
        <w:rPr>
          <w:rFonts w:ascii="Times New Roman" w:hAnsi="Times New Roman" w:cs="Times New Roman"/>
          <w:b/>
          <w:color w:val="000000" w:themeColor="text1"/>
          <w:sz w:val="24"/>
          <w:szCs w:val="24"/>
        </w:rPr>
        <w:t>Variable costs</w:t>
      </w:r>
      <w:r w:rsidR="00017A25" w:rsidRPr="006E4D2D">
        <w:rPr>
          <w:rFonts w:ascii="Times New Roman" w:hAnsi="Times New Roman" w:cs="Times New Roman"/>
          <w:b/>
          <w:color w:val="000000" w:themeColor="text1"/>
          <w:sz w:val="24"/>
          <w:szCs w:val="24"/>
        </w:rPr>
        <w:t>:</w:t>
      </w:r>
    </w:p>
    <w:p w14:paraId="0A9D69FD" w14:textId="77777777" w:rsidR="00DB7491" w:rsidRPr="006E4D2D" w:rsidRDefault="00DB7491" w:rsidP="006E4D2D">
      <w:pPr>
        <w:spacing w:after="200" w:line="360" w:lineRule="auto"/>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Direct labour = (Number of units sold * variable cost)=90,000 units * 1.35=</w:t>
      </w:r>
      <w:r w:rsidR="00017A25" w:rsidRPr="006E4D2D">
        <w:rPr>
          <w:rFonts w:ascii="Times New Roman" w:hAnsi="Times New Roman" w:cs="Times New Roman"/>
          <w:color w:val="000000" w:themeColor="text1"/>
          <w:sz w:val="24"/>
          <w:szCs w:val="24"/>
        </w:rPr>
        <w:t xml:space="preserve"> 1</w:t>
      </w:r>
      <w:r w:rsidRPr="006E4D2D">
        <w:rPr>
          <w:rFonts w:ascii="Times New Roman" w:hAnsi="Times New Roman" w:cs="Times New Roman"/>
          <w:color w:val="000000" w:themeColor="text1"/>
          <w:sz w:val="24"/>
          <w:szCs w:val="24"/>
        </w:rPr>
        <w:t xml:space="preserve">21,500 </w:t>
      </w:r>
      <w:r w:rsidR="00017A25" w:rsidRPr="006E4D2D">
        <w:rPr>
          <w:rFonts w:ascii="Times New Roman" w:hAnsi="Times New Roman" w:cs="Times New Roman"/>
          <w:color w:val="000000" w:themeColor="text1"/>
          <w:sz w:val="24"/>
          <w:szCs w:val="24"/>
        </w:rPr>
        <w:t>£</w:t>
      </w:r>
    </w:p>
    <w:p w14:paraId="53F7B9EB" w14:textId="77777777" w:rsidR="00DB7491" w:rsidRPr="006E4D2D" w:rsidRDefault="00DB7491" w:rsidP="006E4D2D">
      <w:pPr>
        <w:spacing w:after="200" w:line="360" w:lineRule="auto"/>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Direct Material =(Number of units sold * variable cost)= 90,000 UNITS* 1.75</w:t>
      </w:r>
      <w:r w:rsidR="008C6A90" w:rsidRPr="006E4D2D">
        <w:rPr>
          <w:rFonts w:ascii="Times New Roman" w:hAnsi="Times New Roman" w:cs="Times New Roman"/>
          <w:color w:val="000000" w:themeColor="text1"/>
          <w:sz w:val="24"/>
          <w:szCs w:val="24"/>
        </w:rPr>
        <w:t xml:space="preserve"> = 1</w:t>
      </w:r>
      <w:r w:rsidRPr="006E4D2D">
        <w:rPr>
          <w:rFonts w:ascii="Times New Roman" w:hAnsi="Times New Roman" w:cs="Times New Roman"/>
          <w:color w:val="000000" w:themeColor="text1"/>
          <w:sz w:val="24"/>
          <w:szCs w:val="24"/>
        </w:rPr>
        <w:t xml:space="preserve">57,500 </w:t>
      </w:r>
      <w:r w:rsidR="008C6A90" w:rsidRPr="006E4D2D">
        <w:rPr>
          <w:rFonts w:ascii="Times New Roman" w:hAnsi="Times New Roman" w:cs="Times New Roman"/>
          <w:color w:val="000000" w:themeColor="text1"/>
          <w:sz w:val="24"/>
          <w:szCs w:val="24"/>
        </w:rPr>
        <w:t>£</w:t>
      </w:r>
    </w:p>
    <w:p w14:paraId="61A45040" w14:textId="77777777" w:rsidR="00DB7491" w:rsidRPr="006E4D2D" w:rsidRDefault="00DB7491" w:rsidP="006E4D2D">
      <w:pPr>
        <w:spacing w:after="200" w:line="360" w:lineRule="auto"/>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Other Direct materials =(Number of units sold</w:t>
      </w:r>
      <w:r w:rsidR="00BA2AAF" w:rsidRPr="006E4D2D">
        <w:rPr>
          <w:rFonts w:ascii="Times New Roman" w:hAnsi="Times New Roman" w:cs="Times New Roman"/>
          <w:color w:val="000000" w:themeColor="text1"/>
          <w:sz w:val="24"/>
          <w:szCs w:val="24"/>
        </w:rPr>
        <w:t xml:space="preserve"> *</w:t>
      </w:r>
      <w:r w:rsidRPr="006E4D2D">
        <w:rPr>
          <w:rFonts w:ascii="Times New Roman" w:hAnsi="Times New Roman" w:cs="Times New Roman"/>
          <w:color w:val="000000" w:themeColor="text1"/>
          <w:sz w:val="24"/>
          <w:szCs w:val="24"/>
        </w:rPr>
        <w:t xml:space="preserve"> Variable cost)</w:t>
      </w:r>
    </w:p>
    <w:p w14:paraId="77A785F5" w14:textId="77777777" w:rsidR="00DB7491" w:rsidRPr="006E4D2D" w:rsidRDefault="00DB7491" w:rsidP="006E4D2D">
      <w:pPr>
        <w:pStyle w:val="ListParagraph"/>
        <w:spacing w:line="360" w:lineRule="auto"/>
        <w:ind w:left="1499"/>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 90,000 units *0.40</w:t>
      </w:r>
    </w:p>
    <w:p w14:paraId="70CAF89E" w14:textId="77777777" w:rsidR="00DB7491" w:rsidRPr="006E4D2D" w:rsidRDefault="00DB7491" w:rsidP="006E4D2D">
      <w:pPr>
        <w:pStyle w:val="ListParagraph"/>
        <w:spacing w:line="360" w:lineRule="auto"/>
        <w:ind w:left="1499"/>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 xml:space="preserve">= 36,000 </w:t>
      </w:r>
      <w:r w:rsidR="00BA2AAF" w:rsidRPr="006E4D2D">
        <w:rPr>
          <w:rFonts w:ascii="Times New Roman" w:hAnsi="Times New Roman" w:cs="Times New Roman"/>
          <w:color w:val="000000" w:themeColor="text1"/>
          <w:sz w:val="24"/>
          <w:szCs w:val="24"/>
        </w:rPr>
        <w:t>£</w:t>
      </w:r>
    </w:p>
    <w:p w14:paraId="35B0C5E7" w14:textId="77777777" w:rsidR="00DB7491" w:rsidRPr="006E4D2D" w:rsidRDefault="00DB7491" w:rsidP="006E4D2D">
      <w:pPr>
        <w:spacing w:line="360" w:lineRule="auto"/>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So, the total Vari</w:t>
      </w:r>
      <w:r w:rsidR="00BA2AAF" w:rsidRPr="006E4D2D">
        <w:rPr>
          <w:rFonts w:ascii="Times New Roman" w:hAnsi="Times New Roman" w:cs="Times New Roman"/>
          <w:color w:val="000000" w:themeColor="text1"/>
          <w:sz w:val="24"/>
          <w:szCs w:val="24"/>
        </w:rPr>
        <w:t>able costs of the sandals = (1</w:t>
      </w:r>
      <w:r w:rsidRPr="006E4D2D">
        <w:rPr>
          <w:rFonts w:ascii="Times New Roman" w:hAnsi="Times New Roman" w:cs="Times New Roman"/>
          <w:color w:val="000000" w:themeColor="text1"/>
          <w:sz w:val="24"/>
          <w:szCs w:val="24"/>
        </w:rPr>
        <w:t>21,500+</w:t>
      </w:r>
      <w:r w:rsidR="00BA2AAF" w:rsidRPr="006E4D2D">
        <w:rPr>
          <w:rFonts w:ascii="Times New Roman" w:hAnsi="Times New Roman" w:cs="Times New Roman"/>
          <w:color w:val="000000" w:themeColor="text1"/>
          <w:sz w:val="24"/>
          <w:szCs w:val="24"/>
        </w:rPr>
        <w:t xml:space="preserve"> 1</w:t>
      </w:r>
      <w:r w:rsidRPr="006E4D2D">
        <w:rPr>
          <w:rFonts w:ascii="Times New Roman" w:hAnsi="Times New Roman" w:cs="Times New Roman"/>
          <w:color w:val="000000" w:themeColor="text1"/>
          <w:sz w:val="24"/>
          <w:szCs w:val="24"/>
        </w:rPr>
        <w:t>57,500+36,000)</w:t>
      </w:r>
    </w:p>
    <w:p w14:paraId="59A4F62C" w14:textId="77777777" w:rsidR="00DB7491" w:rsidRPr="006E4D2D" w:rsidRDefault="00BA2AAF" w:rsidP="006E4D2D">
      <w:pPr>
        <w:spacing w:line="360" w:lineRule="auto"/>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 xml:space="preserve">        =3</w:t>
      </w:r>
      <w:r w:rsidR="00DB7491" w:rsidRPr="006E4D2D">
        <w:rPr>
          <w:rFonts w:ascii="Times New Roman" w:hAnsi="Times New Roman" w:cs="Times New Roman"/>
          <w:color w:val="000000" w:themeColor="text1"/>
          <w:sz w:val="24"/>
          <w:szCs w:val="24"/>
        </w:rPr>
        <w:t xml:space="preserve">15,000 </w:t>
      </w:r>
      <w:r w:rsidRPr="006E4D2D">
        <w:rPr>
          <w:rFonts w:ascii="Times New Roman" w:hAnsi="Times New Roman" w:cs="Times New Roman"/>
          <w:color w:val="000000" w:themeColor="text1"/>
          <w:sz w:val="24"/>
          <w:szCs w:val="24"/>
        </w:rPr>
        <w:t>£</w:t>
      </w:r>
    </w:p>
    <w:p w14:paraId="2884EC39" w14:textId="77777777" w:rsidR="00DB7491" w:rsidRPr="006E4D2D" w:rsidRDefault="00DB7491" w:rsidP="006E4D2D">
      <w:pPr>
        <w:spacing w:line="360" w:lineRule="auto"/>
        <w:jc w:val="both"/>
        <w:rPr>
          <w:rFonts w:ascii="Times New Roman" w:hAnsi="Times New Roman" w:cs="Times New Roman"/>
          <w:color w:val="000000" w:themeColor="text1"/>
          <w:sz w:val="24"/>
          <w:szCs w:val="24"/>
        </w:rPr>
      </w:pPr>
      <w:r w:rsidRPr="00BF6542">
        <w:rPr>
          <w:rFonts w:ascii="Times New Roman" w:hAnsi="Times New Roman" w:cs="Times New Roman"/>
          <w:b/>
          <w:color w:val="000000" w:themeColor="text1"/>
          <w:sz w:val="24"/>
          <w:szCs w:val="24"/>
        </w:rPr>
        <w:t>Break Even Point (Units)</w:t>
      </w:r>
      <w:r w:rsidRPr="006E4D2D">
        <w:rPr>
          <w:rFonts w:ascii="Times New Roman" w:hAnsi="Times New Roman" w:cs="Times New Roman"/>
          <w:color w:val="000000" w:themeColor="text1"/>
          <w:sz w:val="24"/>
          <w:szCs w:val="24"/>
        </w:rPr>
        <w:t xml:space="preserve"> = (Fixed costs/Selling price per unit-Variable cost per unit)</w:t>
      </w:r>
    </w:p>
    <w:p w14:paraId="0E671250" w14:textId="77777777" w:rsidR="00DB7491" w:rsidRPr="006E4D2D" w:rsidRDefault="00DB7491" w:rsidP="006E4D2D">
      <w:pPr>
        <w:spacing w:line="360" w:lineRule="auto"/>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 xml:space="preserve"> =</w:t>
      </w:r>
      <w:r w:rsidR="00BA2AAF" w:rsidRPr="006E4D2D">
        <w:rPr>
          <w:rFonts w:ascii="Times New Roman" w:hAnsi="Times New Roman" w:cs="Times New Roman"/>
          <w:color w:val="000000" w:themeColor="text1"/>
          <w:sz w:val="24"/>
          <w:szCs w:val="24"/>
        </w:rPr>
        <w:t xml:space="preserve"> 180</w:t>
      </w:r>
      <w:r w:rsidRPr="006E4D2D">
        <w:rPr>
          <w:rFonts w:ascii="Times New Roman" w:hAnsi="Times New Roman" w:cs="Times New Roman"/>
          <w:color w:val="000000" w:themeColor="text1"/>
          <w:sz w:val="24"/>
          <w:szCs w:val="24"/>
        </w:rPr>
        <w:t>000/5.75-(1.35+1.75+0.40)</w:t>
      </w:r>
    </w:p>
    <w:p w14:paraId="2336451B" w14:textId="77777777" w:rsidR="00DB7491" w:rsidRPr="006E4D2D" w:rsidRDefault="00DB7491" w:rsidP="006E4D2D">
      <w:pPr>
        <w:spacing w:line="360" w:lineRule="auto"/>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w:t>
      </w:r>
      <w:r w:rsidR="00BA2AAF" w:rsidRPr="006E4D2D">
        <w:rPr>
          <w:rFonts w:ascii="Times New Roman" w:hAnsi="Times New Roman" w:cs="Times New Roman"/>
          <w:color w:val="000000" w:themeColor="text1"/>
          <w:sz w:val="24"/>
          <w:szCs w:val="24"/>
        </w:rPr>
        <w:t xml:space="preserve"> 1</w:t>
      </w:r>
      <w:r w:rsidRPr="006E4D2D">
        <w:rPr>
          <w:rFonts w:ascii="Times New Roman" w:hAnsi="Times New Roman" w:cs="Times New Roman"/>
          <w:color w:val="000000" w:themeColor="text1"/>
          <w:sz w:val="24"/>
          <w:szCs w:val="24"/>
        </w:rPr>
        <w:t>80,000/2.25</w:t>
      </w:r>
    </w:p>
    <w:p w14:paraId="7405DF91" w14:textId="77777777" w:rsidR="00DB7491" w:rsidRPr="006E4D2D" w:rsidRDefault="00DB7491" w:rsidP="006E4D2D">
      <w:pPr>
        <w:spacing w:line="360" w:lineRule="auto"/>
        <w:jc w:val="both"/>
        <w:rPr>
          <w:rFonts w:ascii="Times New Roman" w:hAnsi="Times New Roman" w:cs="Times New Roman"/>
          <w:b/>
          <w:color w:val="000000" w:themeColor="text1"/>
          <w:sz w:val="24"/>
          <w:szCs w:val="24"/>
        </w:rPr>
      </w:pPr>
      <w:r w:rsidRPr="006E4D2D">
        <w:rPr>
          <w:rFonts w:ascii="Times New Roman" w:hAnsi="Times New Roman" w:cs="Times New Roman"/>
          <w:b/>
          <w:color w:val="000000" w:themeColor="text1"/>
          <w:sz w:val="24"/>
          <w:szCs w:val="24"/>
        </w:rPr>
        <w:t>=</w:t>
      </w:r>
      <w:r w:rsidR="00BA2AAF" w:rsidRPr="006E4D2D">
        <w:rPr>
          <w:rFonts w:ascii="Times New Roman" w:hAnsi="Times New Roman" w:cs="Times New Roman"/>
          <w:b/>
          <w:color w:val="000000" w:themeColor="text1"/>
          <w:sz w:val="24"/>
          <w:szCs w:val="24"/>
        </w:rPr>
        <w:t xml:space="preserve"> 80000 units</w:t>
      </w:r>
    </w:p>
    <w:p w14:paraId="205EB7D0" w14:textId="77777777" w:rsidR="00DB7491" w:rsidRPr="006E4D2D" w:rsidRDefault="00DB7491" w:rsidP="006E4D2D">
      <w:pPr>
        <w:spacing w:line="360" w:lineRule="auto"/>
        <w:jc w:val="both"/>
        <w:rPr>
          <w:rFonts w:ascii="Times New Roman" w:hAnsi="Times New Roman" w:cs="Times New Roman"/>
          <w:color w:val="000000" w:themeColor="text1"/>
          <w:sz w:val="24"/>
          <w:szCs w:val="24"/>
        </w:rPr>
      </w:pPr>
      <w:r w:rsidRPr="00BF6542">
        <w:rPr>
          <w:rFonts w:ascii="Times New Roman" w:hAnsi="Times New Roman" w:cs="Times New Roman"/>
          <w:b/>
          <w:color w:val="000000" w:themeColor="text1"/>
          <w:sz w:val="24"/>
          <w:szCs w:val="24"/>
        </w:rPr>
        <w:t>Break Even point (Revenue)</w:t>
      </w:r>
      <w:r w:rsidRPr="006E4D2D">
        <w:rPr>
          <w:rFonts w:ascii="Times New Roman" w:hAnsi="Times New Roman" w:cs="Times New Roman"/>
          <w:color w:val="000000" w:themeColor="text1"/>
          <w:sz w:val="24"/>
          <w:szCs w:val="24"/>
        </w:rPr>
        <w:t xml:space="preserve"> = (Selling price per unit * Breakeven point (units))</w:t>
      </w:r>
    </w:p>
    <w:p w14:paraId="6CBE5D08" w14:textId="77777777" w:rsidR="00DB7491" w:rsidRPr="006E4D2D" w:rsidRDefault="00DB7491" w:rsidP="006E4D2D">
      <w:pPr>
        <w:pStyle w:val="ListParagraph"/>
        <w:spacing w:line="360" w:lineRule="auto"/>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 xml:space="preserve">                                            = 5.75 * 80,000</w:t>
      </w:r>
    </w:p>
    <w:p w14:paraId="5E03FE21" w14:textId="77777777" w:rsidR="00DB7491" w:rsidRPr="006E4D2D" w:rsidRDefault="00293E14" w:rsidP="006E4D2D">
      <w:pPr>
        <w:pStyle w:val="ListParagraph"/>
        <w:spacing w:line="360" w:lineRule="auto"/>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 xml:space="preserve">                            = 4</w:t>
      </w:r>
      <w:r w:rsidR="00DB7491" w:rsidRPr="006E4D2D">
        <w:rPr>
          <w:rFonts w:ascii="Times New Roman" w:hAnsi="Times New Roman" w:cs="Times New Roman"/>
          <w:color w:val="000000" w:themeColor="text1"/>
          <w:sz w:val="24"/>
          <w:szCs w:val="24"/>
        </w:rPr>
        <w:t xml:space="preserve">60,000 </w:t>
      </w:r>
      <w:r w:rsidRPr="006E4D2D">
        <w:rPr>
          <w:rFonts w:ascii="Times New Roman" w:hAnsi="Times New Roman" w:cs="Times New Roman"/>
          <w:color w:val="000000" w:themeColor="text1"/>
          <w:sz w:val="24"/>
          <w:szCs w:val="24"/>
        </w:rPr>
        <w:t>£</w:t>
      </w:r>
    </w:p>
    <w:p w14:paraId="5A392C80" w14:textId="77777777" w:rsidR="00DB7491" w:rsidRPr="00BF6542" w:rsidRDefault="00BF6542" w:rsidP="006E4D2D">
      <w:pPr>
        <w:spacing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 xml:space="preserve">Answer </w:t>
      </w:r>
      <w:r w:rsidR="00DB7491" w:rsidRPr="00BF6542">
        <w:rPr>
          <w:rFonts w:ascii="Times New Roman" w:hAnsi="Times New Roman" w:cs="Times New Roman"/>
          <w:b/>
          <w:sz w:val="24"/>
          <w:szCs w:val="24"/>
          <w:lang w:val="en-US"/>
        </w:rPr>
        <w:t xml:space="preserve">1.B. </w:t>
      </w:r>
    </w:p>
    <w:p w14:paraId="5E6D15A5" w14:textId="77777777" w:rsidR="00DB7491" w:rsidRPr="006E4D2D" w:rsidRDefault="00DB7491" w:rsidP="006E4D2D">
      <w:pPr>
        <w:spacing w:line="360" w:lineRule="auto"/>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Contribution =(Sales - Variable costs)</w:t>
      </w:r>
    </w:p>
    <w:p w14:paraId="19E45168" w14:textId="77777777" w:rsidR="00DB7491" w:rsidRPr="006E4D2D" w:rsidRDefault="00DB7491" w:rsidP="006E4D2D">
      <w:pPr>
        <w:pStyle w:val="ListParagraph"/>
        <w:spacing w:line="360" w:lineRule="auto"/>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 xml:space="preserve"> =</w:t>
      </w:r>
      <w:r w:rsidR="00293E14" w:rsidRPr="006E4D2D">
        <w:rPr>
          <w:rFonts w:ascii="Times New Roman" w:hAnsi="Times New Roman" w:cs="Times New Roman"/>
          <w:color w:val="000000" w:themeColor="text1"/>
          <w:sz w:val="24"/>
          <w:szCs w:val="24"/>
        </w:rPr>
        <w:t xml:space="preserve"> 5</w:t>
      </w:r>
      <w:r w:rsidRPr="006E4D2D">
        <w:rPr>
          <w:rFonts w:ascii="Times New Roman" w:hAnsi="Times New Roman" w:cs="Times New Roman"/>
          <w:color w:val="000000" w:themeColor="text1"/>
          <w:sz w:val="24"/>
          <w:szCs w:val="24"/>
        </w:rPr>
        <w:t>17,500 -</w:t>
      </w:r>
      <w:r w:rsidR="00293E14" w:rsidRPr="006E4D2D">
        <w:rPr>
          <w:rFonts w:ascii="Times New Roman" w:hAnsi="Times New Roman" w:cs="Times New Roman"/>
          <w:color w:val="000000" w:themeColor="text1"/>
          <w:sz w:val="24"/>
          <w:szCs w:val="24"/>
        </w:rPr>
        <w:t xml:space="preserve"> 3</w:t>
      </w:r>
      <w:r w:rsidRPr="006E4D2D">
        <w:rPr>
          <w:rFonts w:ascii="Times New Roman" w:hAnsi="Times New Roman" w:cs="Times New Roman"/>
          <w:color w:val="000000" w:themeColor="text1"/>
          <w:sz w:val="24"/>
          <w:szCs w:val="24"/>
        </w:rPr>
        <w:t>15,000</w:t>
      </w:r>
    </w:p>
    <w:p w14:paraId="6713BCEC" w14:textId="77777777" w:rsidR="00DB7491" w:rsidRPr="006E4D2D" w:rsidRDefault="00293E14" w:rsidP="006E4D2D">
      <w:pPr>
        <w:pStyle w:val="ListParagraph"/>
        <w:spacing w:line="360" w:lineRule="auto"/>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 xml:space="preserve">                     =2</w:t>
      </w:r>
      <w:r w:rsidR="0074172E" w:rsidRPr="006E4D2D">
        <w:rPr>
          <w:rFonts w:ascii="Times New Roman" w:hAnsi="Times New Roman" w:cs="Times New Roman"/>
          <w:color w:val="000000" w:themeColor="text1"/>
          <w:sz w:val="24"/>
          <w:szCs w:val="24"/>
        </w:rPr>
        <w:t>02,500 £</w:t>
      </w:r>
    </w:p>
    <w:p w14:paraId="7B43A823" w14:textId="77777777" w:rsidR="00DB7491" w:rsidRPr="006E4D2D" w:rsidRDefault="00DB7491" w:rsidP="006E4D2D">
      <w:pPr>
        <w:spacing w:line="360" w:lineRule="auto"/>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lastRenderedPageBreak/>
        <w:t>Contribution per unit = (Selling price per unit – Variable cost per unit)</w:t>
      </w:r>
    </w:p>
    <w:p w14:paraId="6D9630F6" w14:textId="77777777" w:rsidR="00DB7491" w:rsidRPr="006E4D2D" w:rsidRDefault="00DB7491" w:rsidP="006E4D2D">
      <w:pPr>
        <w:pStyle w:val="ListParagraph"/>
        <w:spacing w:line="360" w:lineRule="auto"/>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 xml:space="preserve">                                        =5.75 -3.5</w:t>
      </w:r>
    </w:p>
    <w:p w14:paraId="35E13D16" w14:textId="77777777" w:rsidR="00DB7491" w:rsidRPr="006E4D2D" w:rsidRDefault="00DB7491" w:rsidP="006E4D2D">
      <w:pPr>
        <w:pStyle w:val="ListParagraph"/>
        <w:spacing w:line="360" w:lineRule="auto"/>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 xml:space="preserve">                                         =2.25</w:t>
      </w:r>
    </w:p>
    <w:p w14:paraId="1CF1483D" w14:textId="77777777" w:rsidR="00DB7491" w:rsidRPr="006E4D2D" w:rsidRDefault="00DB7491" w:rsidP="006E4D2D">
      <w:pPr>
        <w:spacing w:line="360" w:lineRule="auto"/>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As, we know that Contribution – Fixed cost = profit</w:t>
      </w:r>
    </w:p>
    <w:p w14:paraId="6F6D1E6E" w14:textId="77777777" w:rsidR="00DB7491" w:rsidRPr="006E4D2D" w:rsidRDefault="00DB7491" w:rsidP="006E4D2D">
      <w:pPr>
        <w:pStyle w:val="ListParagraph"/>
        <w:spacing w:line="360" w:lineRule="auto"/>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 xml:space="preserve">                             = 2, 02,500 – 1, 80,000</w:t>
      </w:r>
    </w:p>
    <w:p w14:paraId="48354CBC" w14:textId="77777777" w:rsidR="00DB7491" w:rsidRPr="006E4D2D" w:rsidRDefault="00DB7491" w:rsidP="006E4D2D">
      <w:pPr>
        <w:pStyle w:val="ListParagraph"/>
        <w:spacing w:line="360" w:lineRule="auto"/>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 xml:space="preserve">                             = 22,500 </w:t>
      </w:r>
      <w:r w:rsidR="0074172E" w:rsidRPr="006E4D2D">
        <w:rPr>
          <w:rFonts w:ascii="Times New Roman" w:hAnsi="Times New Roman" w:cs="Times New Roman"/>
          <w:color w:val="000000" w:themeColor="text1"/>
          <w:sz w:val="24"/>
          <w:szCs w:val="24"/>
        </w:rPr>
        <w:t>£</w:t>
      </w:r>
    </w:p>
    <w:p w14:paraId="3FCD9BFE" w14:textId="77777777" w:rsidR="00DB7491" w:rsidRPr="00BF6542" w:rsidRDefault="00BF6542" w:rsidP="006E4D2D">
      <w:pPr>
        <w:spacing w:line="360" w:lineRule="auto"/>
        <w:jc w:val="both"/>
        <w:rPr>
          <w:rFonts w:ascii="Times New Roman" w:hAnsi="Times New Roman" w:cs="Times New Roman"/>
          <w:b/>
          <w:color w:val="000000" w:themeColor="text1"/>
          <w:sz w:val="24"/>
          <w:szCs w:val="24"/>
        </w:rPr>
      </w:pPr>
      <w:r w:rsidRPr="00BF6542">
        <w:rPr>
          <w:rFonts w:ascii="Times New Roman" w:hAnsi="Times New Roman" w:cs="Times New Roman"/>
          <w:b/>
          <w:color w:val="000000" w:themeColor="text1"/>
          <w:sz w:val="24"/>
          <w:szCs w:val="24"/>
        </w:rPr>
        <w:t xml:space="preserve">Answer </w:t>
      </w:r>
      <w:r w:rsidR="005E6F52" w:rsidRPr="00BF6542">
        <w:rPr>
          <w:rFonts w:ascii="Times New Roman" w:hAnsi="Times New Roman" w:cs="Times New Roman"/>
          <w:b/>
          <w:color w:val="000000" w:themeColor="text1"/>
          <w:sz w:val="24"/>
          <w:szCs w:val="24"/>
        </w:rPr>
        <w:t>1.</w:t>
      </w:r>
      <w:r w:rsidR="00DB7491" w:rsidRPr="00BF6542">
        <w:rPr>
          <w:rFonts w:ascii="Times New Roman" w:hAnsi="Times New Roman" w:cs="Times New Roman"/>
          <w:b/>
          <w:color w:val="000000" w:themeColor="text1"/>
          <w:sz w:val="24"/>
          <w:szCs w:val="24"/>
        </w:rPr>
        <w:t>C</w:t>
      </w:r>
      <w:r w:rsidR="005E6F52" w:rsidRPr="00BF6542">
        <w:rPr>
          <w:rFonts w:ascii="Times New Roman" w:hAnsi="Times New Roman" w:cs="Times New Roman"/>
          <w:b/>
          <w:color w:val="000000" w:themeColor="text1"/>
          <w:sz w:val="24"/>
          <w:szCs w:val="24"/>
        </w:rPr>
        <w:t>.</w:t>
      </w:r>
    </w:p>
    <w:p w14:paraId="4DE634FE" w14:textId="77777777" w:rsidR="005E6F52" w:rsidRPr="006E4D2D" w:rsidRDefault="005E6F52" w:rsidP="006E4D2D">
      <w:pPr>
        <w:spacing w:line="360" w:lineRule="auto"/>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Advertising cost = 12,500 pounds.</w:t>
      </w:r>
    </w:p>
    <w:p w14:paraId="138BC653" w14:textId="77777777" w:rsidR="005E6F52" w:rsidRPr="006E4D2D" w:rsidRDefault="005E6F52" w:rsidP="006E4D2D">
      <w:pPr>
        <w:spacing w:line="360" w:lineRule="auto"/>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New Sales in units =5 % of 90,000</w:t>
      </w:r>
    </w:p>
    <w:p w14:paraId="74440DA7" w14:textId="77777777" w:rsidR="005E6F52" w:rsidRPr="006E4D2D" w:rsidRDefault="005E6F52" w:rsidP="006E4D2D">
      <w:pPr>
        <w:pStyle w:val="ListParagraph"/>
        <w:spacing w:line="360" w:lineRule="auto"/>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=90,000 +4500</w:t>
      </w:r>
    </w:p>
    <w:p w14:paraId="71CCC603" w14:textId="77777777" w:rsidR="0074172E" w:rsidRPr="006E4D2D" w:rsidRDefault="005E6F52" w:rsidP="006E4D2D">
      <w:pPr>
        <w:pStyle w:val="ListParagraph"/>
        <w:spacing w:line="360" w:lineRule="auto"/>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 xml:space="preserve">                =94,500 units</w:t>
      </w:r>
    </w:p>
    <w:p w14:paraId="57D55527" w14:textId="77777777" w:rsidR="00440FB8" w:rsidRPr="006E4D2D" w:rsidRDefault="005E6F52" w:rsidP="006E4D2D">
      <w:pPr>
        <w:spacing w:line="360" w:lineRule="auto"/>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 xml:space="preserve">New Selling price per unit = 5.75 + </w:t>
      </w:r>
      <w:r w:rsidR="00440FB8" w:rsidRPr="006E4D2D">
        <w:rPr>
          <w:rFonts w:ascii="Times New Roman" w:hAnsi="Times New Roman" w:cs="Times New Roman"/>
          <w:color w:val="000000" w:themeColor="text1"/>
          <w:sz w:val="24"/>
          <w:szCs w:val="24"/>
        </w:rPr>
        <w:t xml:space="preserve">0.25 = </w:t>
      </w:r>
      <w:r w:rsidRPr="006E4D2D">
        <w:rPr>
          <w:rFonts w:ascii="Times New Roman" w:hAnsi="Times New Roman" w:cs="Times New Roman"/>
          <w:color w:val="000000" w:themeColor="text1"/>
          <w:sz w:val="24"/>
          <w:szCs w:val="24"/>
        </w:rPr>
        <w:t>6</w:t>
      </w:r>
    </w:p>
    <w:p w14:paraId="2E30A0F2" w14:textId="77777777" w:rsidR="005E6F52" w:rsidRPr="006E4D2D" w:rsidRDefault="005E6F52" w:rsidP="006E4D2D">
      <w:pPr>
        <w:spacing w:line="360" w:lineRule="auto"/>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So, New Sales =94,500 units* 6</w:t>
      </w:r>
      <w:r w:rsidR="00440FB8" w:rsidRPr="006E4D2D">
        <w:rPr>
          <w:rFonts w:ascii="Times New Roman" w:hAnsi="Times New Roman" w:cs="Times New Roman"/>
          <w:color w:val="000000" w:themeColor="text1"/>
          <w:sz w:val="24"/>
          <w:szCs w:val="24"/>
        </w:rPr>
        <w:t xml:space="preserve"> = 5</w:t>
      </w:r>
      <w:r w:rsidRPr="006E4D2D">
        <w:rPr>
          <w:rFonts w:ascii="Times New Roman" w:hAnsi="Times New Roman" w:cs="Times New Roman"/>
          <w:color w:val="000000" w:themeColor="text1"/>
          <w:sz w:val="24"/>
          <w:szCs w:val="24"/>
        </w:rPr>
        <w:t xml:space="preserve">67,000 </w:t>
      </w:r>
      <w:r w:rsidR="00440FB8" w:rsidRPr="006E4D2D">
        <w:rPr>
          <w:rFonts w:ascii="Times New Roman" w:hAnsi="Times New Roman" w:cs="Times New Roman"/>
          <w:color w:val="000000" w:themeColor="text1"/>
          <w:sz w:val="24"/>
          <w:szCs w:val="24"/>
        </w:rPr>
        <w:t>£</w:t>
      </w:r>
    </w:p>
    <w:p w14:paraId="1A9B2D59" w14:textId="77777777" w:rsidR="00440FB8" w:rsidRPr="006E4D2D" w:rsidRDefault="005E6F52" w:rsidP="006E4D2D">
      <w:pPr>
        <w:spacing w:line="360" w:lineRule="auto"/>
        <w:jc w:val="both"/>
        <w:rPr>
          <w:rFonts w:ascii="Times New Roman" w:hAnsi="Times New Roman" w:cs="Times New Roman"/>
          <w:b/>
          <w:color w:val="000000" w:themeColor="text1"/>
          <w:sz w:val="24"/>
          <w:szCs w:val="24"/>
        </w:rPr>
      </w:pPr>
      <w:r w:rsidRPr="006E4D2D">
        <w:rPr>
          <w:rFonts w:ascii="Times New Roman" w:hAnsi="Times New Roman" w:cs="Times New Roman"/>
          <w:b/>
          <w:color w:val="000000" w:themeColor="text1"/>
          <w:sz w:val="24"/>
          <w:szCs w:val="24"/>
        </w:rPr>
        <w:t>New Variable costs are</w:t>
      </w:r>
      <w:r w:rsidR="00440FB8" w:rsidRPr="006E4D2D">
        <w:rPr>
          <w:rFonts w:ascii="Times New Roman" w:hAnsi="Times New Roman" w:cs="Times New Roman"/>
          <w:b/>
          <w:color w:val="000000" w:themeColor="text1"/>
          <w:sz w:val="24"/>
          <w:szCs w:val="24"/>
        </w:rPr>
        <w:t>:</w:t>
      </w:r>
    </w:p>
    <w:p w14:paraId="4E27631B" w14:textId="77777777" w:rsidR="00440FB8" w:rsidRPr="006E4D2D" w:rsidRDefault="005E6F52" w:rsidP="006E4D2D">
      <w:pPr>
        <w:spacing w:line="360" w:lineRule="auto"/>
        <w:jc w:val="both"/>
        <w:rPr>
          <w:rFonts w:ascii="Times New Roman" w:hAnsi="Times New Roman" w:cs="Times New Roman"/>
          <w:b/>
          <w:color w:val="000000" w:themeColor="text1"/>
          <w:sz w:val="24"/>
          <w:szCs w:val="24"/>
        </w:rPr>
      </w:pPr>
      <w:r w:rsidRPr="006E4D2D">
        <w:rPr>
          <w:rFonts w:ascii="Times New Roman" w:hAnsi="Times New Roman" w:cs="Times New Roman"/>
          <w:color w:val="000000" w:themeColor="text1"/>
          <w:sz w:val="24"/>
          <w:szCs w:val="24"/>
        </w:rPr>
        <w:t>Direct labour cost per unit = (Old variable cost per unit + addition cost of variable cost per unit)</w:t>
      </w:r>
    </w:p>
    <w:p w14:paraId="5811F05A" w14:textId="77777777" w:rsidR="005E6F52" w:rsidRPr="006E4D2D" w:rsidRDefault="005E6F52" w:rsidP="006E4D2D">
      <w:pPr>
        <w:spacing w:line="360" w:lineRule="auto"/>
        <w:jc w:val="both"/>
        <w:rPr>
          <w:rFonts w:ascii="Times New Roman" w:hAnsi="Times New Roman" w:cs="Times New Roman"/>
          <w:b/>
          <w:color w:val="000000" w:themeColor="text1"/>
          <w:sz w:val="24"/>
          <w:szCs w:val="24"/>
        </w:rPr>
      </w:pPr>
      <w:r w:rsidRPr="006E4D2D">
        <w:rPr>
          <w:rFonts w:ascii="Times New Roman" w:hAnsi="Times New Roman" w:cs="Times New Roman"/>
          <w:color w:val="000000" w:themeColor="text1"/>
          <w:sz w:val="24"/>
          <w:szCs w:val="24"/>
        </w:rPr>
        <w:t>Direct labour cost per unit = (1.35 + 0.05) =1.40</w:t>
      </w:r>
    </w:p>
    <w:p w14:paraId="433E9BF7" w14:textId="77777777" w:rsidR="005E6F52" w:rsidRPr="006E4D2D" w:rsidRDefault="005E6F52" w:rsidP="006E4D2D">
      <w:pPr>
        <w:spacing w:line="360" w:lineRule="auto"/>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New Direct Labour = (new variable cost per unit* new sales)</w:t>
      </w:r>
    </w:p>
    <w:p w14:paraId="53F22274" w14:textId="77777777" w:rsidR="005E6F52" w:rsidRPr="006E4D2D" w:rsidRDefault="005E6F52" w:rsidP="006E4D2D">
      <w:pPr>
        <w:spacing w:line="360" w:lineRule="auto"/>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So, 1.40 *94,500=</w:t>
      </w:r>
      <w:r w:rsidR="00305CD1" w:rsidRPr="006E4D2D">
        <w:rPr>
          <w:rFonts w:ascii="Times New Roman" w:hAnsi="Times New Roman" w:cs="Times New Roman"/>
          <w:color w:val="000000" w:themeColor="text1"/>
          <w:sz w:val="24"/>
          <w:szCs w:val="24"/>
        </w:rPr>
        <w:t xml:space="preserve"> 1</w:t>
      </w:r>
      <w:r w:rsidRPr="006E4D2D">
        <w:rPr>
          <w:rFonts w:ascii="Times New Roman" w:hAnsi="Times New Roman" w:cs="Times New Roman"/>
          <w:color w:val="000000" w:themeColor="text1"/>
          <w:sz w:val="24"/>
          <w:szCs w:val="24"/>
        </w:rPr>
        <w:t xml:space="preserve">32,300 </w:t>
      </w:r>
      <w:r w:rsidR="00305CD1" w:rsidRPr="006E4D2D">
        <w:rPr>
          <w:rFonts w:ascii="Times New Roman" w:hAnsi="Times New Roman" w:cs="Times New Roman"/>
          <w:color w:val="000000" w:themeColor="text1"/>
          <w:sz w:val="24"/>
          <w:szCs w:val="24"/>
        </w:rPr>
        <w:t>£</w:t>
      </w:r>
    </w:p>
    <w:p w14:paraId="0B20A02C" w14:textId="77777777" w:rsidR="005E6F52" w:rsidRPr="006E4D2D" w:rsidRDefault="005E6F52" w:rsidP="006E4D2D">
      <w:pPr>
        <w:spacing w:line="360" w:lineRule="auto"/>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Direct materials cost per unit = (Old variable cost per unit + addition cost of variable cost per unit)</w:t>
      </w:r>
    </w:p>
    <w:p w14:paraId="7DAD7E44" w14:textId="77777777" w:rsidR="005E6F52" w:rsidRPr="006E4D2D" w:rsidRDefault="005E6F52" w:rsidP="006E4D2D">
      <w:pPr>
        <w:spacing w:line="360" w:lineRule="auto"/>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New Di</w:t>
      </w:r>
      <w:r w:rsidR="00305CD1" w:rsidRPr="006E4D2D">
        <w:rPr>
          <w:rFonts w:ascii="Times New Roman" w:hAnsi="Times New Roman" w:cs="Times New Roman"/>
          <w:color w:val="000000" w:themeColor="text1"/>
          <w:sz w:val="24"/>
          <w:szCs w:val="24"/>
        </w:rPr>
        <w:t xml:space="preserve">rect materials cost per unit = </w:t>
      </w:r>
      <w:r w:rsidRPr="006E4D2D">
        <w:rPr>
          <w:rFonts w:ascii="Times New Roman" w:hAnsi="Times New Roman" w:cs="Times New Roman"/>
          <w:color w:val="000000" w:themeColor="text1"/>
          <w:sz w:val="24"/>
          <w:szCs w:val="24"/>
        </w:rPr>
        <w:t>1.75 +</w:t>
      </w:r>
      <w:r w:rsidR="00305CD1" w:rsidRPr="006E4D2D">
        <w:rPr>
          <w:rFonts w:ascii="Times New Roman" w:hAnsi="Times New Roman" w:cs="Times New Roman"/>
          <w:color w:val="000000" w:themeColor="text1"/>
          <w:sz w:val="24"/>
          <w:szCs w:val="24"/>
        </w:rPr>
        <w:t xml:space="preserve"> 0.15 = 1.90</w:t>
      </w:r>
    </w:p>
    <w:p w14:paraId="03D1DF15" w14:textId="77777777" w:rsidR="005E6F52" w:rsidRPr="006E4D2D" w:rsidRDefault="005E6F52" w:rsidP="006E4D2D">
      <w:pPr>
        <w:spacing w:line="360" w:lineRule="auto"/>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 xml:space="preserve"> New Direct Materials = (variable cost per unit* new sales)</w:t>
      </w:r>
    </w:p>
    <w:p w14:paraId="2567DD28" w14:textId="77777777" w:rsidR="005E6F52" w:rsidRPr="006E4D2D" w:rsidRDefault="005E6F52" w:rsidP="006E4D2D">
      <w:pPr>
        <w:pStyle w:val="ListParagraph"/>
        <w:spacing w:line="360" w:lineRule="auto"/>
        <w:ind w:left="1499"/>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 (1.90 *94,500)</w:t>
      </w:r>
    </w:p>
    <w:p w14:paraId="1C9C07AC" w14:textId="77777777" w:rsidR="005E6F52" w:rsidRPr="006E4D2D" w:rsidRDefault="005E6F52" w:rsidP="006E4D2D">
      <w:pPr>
        <w:pStyle w:val="ListParagraph"/>
        <w:spacing w:line="360" w:lineRule="auto"/>
        <w:ind w:left="1499"/>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 xml:space="preserve">=1, 79,550 </w:t>
      </w:r>
      <w:r w:rsidR="00305CD1" w:rsidRPr="006E4D2D">
        <w:rPr>
          <w:rFonts w:ascii="Times New Roman" w:hAnsi="Times New Roman" w:cs="Times New Roman"/>
          <w:color w:val="000000" w:themeColor="text1"/>
          <w:sz w:val="24"/>
          <w:szCs w:val="24"/>
        </w:rPr>
        <w:t>£</w:t>
      </w:r>
    </w:p>
    <w:p w14:paraId="28DF178B" w14:textId="77777777" w:rsidR="005E6F52" w:rsidRPr="006E4D2D" w:rsidRDefault="005E6F52" w:rsidP="006E4D2D">
      <w:pPr>
        <w:spacing w:line="360" w:lineRule="auto"/>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Other Direct cost per unit = (Old variable cost per unit + addition cost of variable cost per unit)</w:t>
      </w:r>
    </w:p>
    <w:p w14:paraId="119702F8" w14:textId="77777777" w:rsidR="005E6F52" w:rsidRPr="006E4D2D" w:rsidRDefault="005E6F52" w:rsidP="006E4D2D">
      <w:pPr>
        <w:spacing w:line="360" w:lineRule="auto"/>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New Other Direct cost = (variable cost per unit * new sales)</w:t>
      </w:r>
    </w:p>
    <w:p w14:paraId="6959A4E8" w14:textId="77777777" w:rsidR="005E6F52" w:rsidRPr="006E4D2D" w:rsidRDefault="005E6F52" w:rsidP="006E4D2D">
      <w:pPr>
        <w:spacing w:line="360" w:lineRule="auto"/>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lastRenderedPageBreak/>
        <w:t xml:space="preserve"> New Other direct cost = (0.40 *94,500) = 37,800 </w:t>
      </w:r>
      <w:r w:rsidR="00305CD1" w:rsidRPr="006E4D2D">
        <w:rPr>
          <w:rFonts w:ascii="Times New Roman" w:hAnsi="Times New Roman" w:cs="Times New Roman"/>
          <w:color w:val="000000" w:themeColor="text1"/>
          <w:sz w:val="24"/>
          <w:szCs w:val="24"/>
        </w:rPr>
        <w:t>£</w:t>
      </w:r>
    </w:p>
    <w:p w14:paraId="2F1836B1" w14:textId="77777777" w:rsidR="005E6F52" w:rsidRPr="006E4D2D" w:rsidRDefault="005E6F52" w:rsidP="006E4D2D">
      <w:pPr>
        <w:spacing w:line="360" w:lineRule="auto"/>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So, th</w:t>
      </w:r>
      <w:r w:rsidR="00305CD1" w:rsidRPr="006E4D2D">
        <w:rPr>
          <w:rFonts w:ascii="Times New Roman" w:hAnsi="Times New Roman" w:cs="Times New Roman"/>
          <w:color w:val="000000" w:themeColor="text1"/>
          <w:sz w:val="24"/>
          <w:szCs w:val="24"/>
        </w:rPr>
        <w:t>e total new variable costs = (1</w:t>
      </w:r>
      <w:r w:rsidRPr="006E4D2D">
        <w:rPr>
          <w:rFonts w:ascii="Times New Roman" w:hAnsi="Times New Roman" w:cs="Times New Roman"/>
          <w:color w:val="000000" w:themeColor="text1"/>
          <w:sz w:val="24"/>
          <w:szCs w:val="24"/>
        </w:rPr>
        <w:t>79,550+</w:t>
      </w:r>
      <w:r w:rsidR="00305CD1" w:rsidRPr="006E4D2D">
        <w:rPr>
          <w:rFonts w:ascii="Times New Roman" w:hAnsi="Times New Roman" w:cs="Times New Roman"/>
          <w:color w:val="000000" w:themeColor="text1"/>
          <w:sz w:val="24"/>
          <w:szCs w:val="24"/>
        </w:rPr>
        <w:t>1</w:t>
      </w:r>
      <w:r w:rsidRPr="006E4D2D">
        <w:rPr>
          <w:rFonts w:ascii="Times New Roman" w:hAnsi="Times New Roman" w:cs="Times New Roman"/>
          <w:color w:val="000000" w:themeColor="text1"/>
          <w:sz w:val="24"/>
          <w:szCs w:val="24"/>
        </w:rPr>
        <w:t>32,300 +37,800 +12,500)</w:t>
      </w:r>
      <w:r w:rsidR="00892957" w:rsidRPr="006E4D2D">
        <w:rPr>
          <w:rFonts w:ascii="Times New Roman" w:hAnsi="Times New Roman" w:cs="Times New Roman"/>
          <w:color w:val="000000" w:themeColor="text1"/>
          <w:sz w:val="24"/>
          <w:szCs w:val="24"/>
        </w:rPr>
        <w:t xml:space="preserve"> = 362,150 £</w:t>
      </w:r>
    </w:p>
    <w:p w14:paraId="4EF6F90B" w14:textId="77777777" w:rsidR="005E6F52" w:rsidRPr="006E4D2D" w:rsidRDefault="005E6F52" w:rsidP="006E4D2D">
      <w:pPr>
        <w:pStyle w:val="ListParagraph"/>
        <w:spacing w:line="360" w:lineRule="auto"/>
        <w:ind w:left="1499"/>
        <w:jc w:val="both"/>
        <w:rPr>
          <w:rFonts w:ascii="Times New Roman" w:hAnsi="Times New Roman" w:cs="Times New Roman"/>
          <w:color w:val="000000" w:themeColor="text1"/>
          <w:sz w:val="24"/>
          <w:szCs w:val="24"/>
        </w:rPr>
      </w:pPr>
    </w:p>
    <w:p w14:paraId="73BD058B" w14:textId="77777777" w:rsidR="005E6F52" w:rsidRPr="006E4D2D" w:rsidRDefault="005E6F52" w:rsidP="006E4D2D">
      <w:pPr>
        <w:spacing w:line="360" w:lineRule="auto"/>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So, the New contribution = (New sales – new Variable costs)</w:t>
      </w:r>
    </w:p>
    <w:p w14:paraId="358A8A93" w14:textId="77777777" w:rsidR="005E6F52" w:rsidRPr="006E4D2D" w:rsidRDefault="005E6F52" w:rsidP="006E4D2D">
      <w:pPr>
        <w:pStyle w:val="ListParagraph"/>
        <w:spacing w:line="360" w:lineRule="auto"/>
        <w:ind w:left="1499"/>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 xml:space="preserve">                                         =</w:t>
      </w:r>
      <w:r w:rsidR="00482117" w:rsidRPr="006E4D2D">
        <w:rPr>
          <w:rFonts w:ascii="Times New Roman" w:hAnsi="Times New Roman" w:cs="Times New Roman"/>
          <w:color w:val="000000" w:themeColor="text1"/>
          <w:sz w:val="24"/>
          <w:szCs w:val="24"/>
        </w:rPr>
        <w:t xml:space="preserve"> (567,000 – 3</w:t>
      </w:r>
      <w:r w:rsidRPr="006E4D2D">
        <w:rPr>
          <w:rFonts w:ascii="Times New Roman" w:hAnsi="Times New Roman" w:cs="Times New Roman"/>
          <w:color w:val="000000" w:themeColor="text1"/>
          <w:sz w:val="24"/>
          <w:szCs w:val="24"/>
        </w:rPr>
        <w:t>62,150)</w:t>
      </w:r>
    </w:p>
    <w:p w14:paraId="1EF30498" w14:textId="77777777" w:rsidR="005E6F52" w:rsidRPr="006E4D2D" w:rsidRDefault="00482117" w:rsidP="006E4D2D">
      <w:pPr>
        <w:pStyle w:val="ListParagraph"/>
        <w:spacing w:line="360" w:lineRule="auto"/>
        <w:ind w:left="1499"/>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 xml:space="preserve">                           = 2</w:t>
      </w:r>
      <w:r w:rsidR="005E6F52" w:rsidRPr="006E4D2D">
        <w:rPr>
          <w:rFonts w:ascii="Times New Roman" w:hAnsi="Times New Roman" w:cs="Times New Roman"/>
          <w:color w:val="000000" w:themeColor="text1"/>
          <w:sz w:val="24"/>
          <w:szCs w:val="24"/>
        </w:rPr>
        <w:t xml:space="preserve">04,850 </w:t>
      </w:r>
      <w:r w:rsidRPr="006E4D2D">
        <w:rPr>
          <w:rFonts w:ascii="Times New Roman" w:hAnsi="Times New Roman" w:cs="Times New Roman"/>
          <w:color w:val="000000" w:themeColor="text1"/>
          <w:sz w:val="24"/>
          <w:szCs w:val="24"/>
        </w:rPr>
        <w:t>£</w:t>
      </w:r>
    </w:p>
    <w:p w14:paraId="6C03F0DD" w14:textId="77777777" w:rsidR="005E6F52" w:rsidRPr="006E4D2D" w:rsidRDefault="005E6F52" w:rsidP="006E4D2D">
      <w:pPr>
        <w:spacing w:line="360" w:lineRule="auto"/>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So, the New profit = (New Contribution – Fixed cost)</w:t>
      </w:r>
    </w:p>
    <w:p w14:paraId="6E3C5095" w14:textId="77777777" w:rsidR="005E6F52" w:rsidRPr="006E4D2D" w:rsidRDefault="00482117" w:rsidP="006E4D2D">
      <w:pPr>
        <w:pStyle w:val="ListParagraph"/>
        <w:spacing w:line="360" w:lineRule="auto"/>
        <w:ind w:left="1499"/>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 xml:space="preserve">                          = (204,850 – 1</w:t>
      </w:r>
      <w:r w:rsidR="005E6F52" w:rsidRPr="006E4D2D">
        <w:rPr>
          <w:rFonts w:ascii="Times New Roman" w:hAnsi="Times New Roman" w:cs="Times New Roman"/>
          <w:color w:val="000000" w:themeColor="text1"/>
          <w:sz w:val="24"/>
          <w:szCs w:val="24"/>
        </w:rPr>
        <w:t>80,000)</w:t>
      </w:r>
    </w:p>
    <w:p w14:paraId="1AEC5F8A" w14:textId="77777777" w:rsidR="005E6F52" w:rsidRPr="006E4D2D" w:rsidRDefault="005E6F52" w:rsidP="006E4D2D">
      <w:pPr>
        <w:pStyle w:val="ListParagraph"/>
        <w:spacing w:line="360" w:lineRule="auto"/>
        <w:ind w:left="1499"/>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 xml:space="preserve">                               = 24,850 </w:t>
      </w:r>
      <w:r w:rsidR="00482117" w:rsidRPr="006E4D2D">
        <w:rPr>
          <w:rFonts w:ascii="Times New Roman" w:hAnsi="Times New Roman" w:cs="Times New Roman"/>
          <w:color w:val="000000" w:themeColor="text1"/>
          <w:sz w:val="24"/>
          <w:szCs w:val="24"/>
        </w:rPr>
        <w:t>£</w:t>
      </w:r>
    </w:p>
    <w:p w14:paraId="7919EAE6" w14:textId="77777777" w:rsidR="005E6F52" w:rsidRPr="006E4D2D" w:rsidRDefault="005E6F52" w:rsidP="006E4D2D">
      <w:pPr>
        <w:pStyle w:val="ListParagraph"/>
        <w:spacing w:line="360" w:lineRule="auto"/>
        <w:ind w:left="1499"/>
        <w:jc w:val="both"/>
        <w:rPr>
          <w:rFonts w:ascii="Times New Roman" w:hAnsi="Times New Roman" w:cs="Times New Roman"/>
          <w:color w:val="000000" w:themeColor="text1"/>
          <w:sz w:val="24"/>
          <w:szCs w:val="24"/>
        </w:rPr>
      </w:pPr>
    </w:p>
    <w:p w14:paraId="72557B7A" w14:textId="77777777" w:rsidR="005E6F52" w:rsidRPr="00BF6542" w:rsidRDefault="00BF6542" w:rsidP="006E4D2D">
      <w:pPr>
        <w:spacing w:line="360" w:lineRule="auto"/>
        <w:jc w:val="both"/>
        <w:rPr>
          <w:rFonts w:ascii="Times New Roman" w:hAnsi="Times New Roman" w:cs="Times New Roman"/>
          <w:b/>
          <w:color w:val="000000" w:themeColor="text1"/>
          <w:sz w:val="24"/>
          <w:szCs w:val="24"/>
        </w:rPr>
      </w:pPr>
      <w:r w:rsidRPr="00BF6542">
        <w:rPr>
          <w:rFonts w:ascii="Times New Roman" w:hAnsi="Times New Roman" w:cs="Times New Roman"/>
          <w:b/>
          <w:color w:val="000000" w:themeColor="text1"/>
          <w:sz w:val="24"/>
          <w:szCs w:val="24"/>
        </w:rPr>
        <w:t xml:space="preserve">Answer </w:t>
      </w:r>
      <w:r w:rsidR="005E6F52" w:rsidRPr="00BF6542">
        <w:rPr>
          <w:rFonts w:ascii="Times New Roman" w:hAnsi="Times New Roman" w:cs="Times New Roman"/>
          <w:b/>
          <w:color w:val="000000" w:themeColor="text1"/>
          <w:sz w:val="24"/>
          <w:szCs w:val="24"/>
        </w:rPr>
        <w:t>1.D.</w:t>
      </w:r>
    </w:p>
    <w:p w14:paraId="546EF653" w14:textId="77777777" w:rsidR="005E6F52" w:rsidRPr="006E4D2D" w:rsidRDefault="005E6F52" w:rsidP="006E4D2D">
      <w:pPr>
        <w:spacing w:line="360" w:lineRule="auto"/>
        <w:jc w:val="both"/>
        <w:rPr>
          <w:rFonts w:ascii="Times New Roman" w:hAnsi="Times New Roman" w:cs="Times New Roman"/>
          <w:b/>
          <w:bCs/>
          <w:sz w:val="24"/>
          <w:szCs w:val="24"/>
        </w:rPr>
      </w:pPr>
      <w:r w:rsidRPr="006E4D2D">
        <w:rPr>
          <w:rFonts w:ascii="Times New Roman" w:hAnsi="Times New Roman" w:cs="Times New Roman"/>
          <w:b/>
          <w:bCs/>
          <w:sz w:val="24"/>
          <w:szCs w:val="24"/>
        </w:rPr>
        <w:t>Limitations of Break-even Analysis</w:t>
      </w:r>
    </w:p>
    <w:p w14:paraId="3FECA37F" w14:textId="77777777" w:rsidR="005E6F52" w:rsidRPr="006E4D2D" w:rsidRDefault="008202C6" w:rsidP="006E4D2D">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w:t>
      </w:r>
      <w:r w:rsidR="005E6F52" w:rsidRPr="006E4D2D">
        <w:rPr>
          <w:rFonts w:ascii="Times New Roman" w:hAnsi="Times New Roman" w:cs="Times New Roman"/>
          <w:color w:val="000000" w:themeColor="text1"/>
          <w:sz w:val="24"/>
          <w:szCs w:val="24"/>
        </w:rPr>
        <w:t xml:space="preserve">reak-even analysis </w:t>
      </w:r>
      <w:r>
        <w:rPr>
          <w:rFonts w:ascii="Times New Roman" w:hAnsi="Times New Roman" w:cs="Times New Roman"/>
          <w:color w:val="000000" w:themeColor="text1"/>
          <w:sz w:val="24"/>
          <w:szCs w:val="24"/>
        </w:rPr>
        <w:t>can be</w:t>
      </w:r>
      <w:r w:rsidR="005E6F52" w:rsidRPr="006E4D2D">
        <w:rPr>
          <w:rFonts w:ascii="Times New Roman" w:hAnsi="Times New Roman" w:cs="Times New Roman"/>
          <w:color w:val="000000" w:themeColor="text1"/>
          <w:sz w:val="24"/>
          <w:szCs w:val="24"/>
        </w:rPr>
        <w:t xml:space="preserve"> an efficient </w:t>
      </w:r>
      <w:r>
        <w:rPr>
          <w:rFonts w:ascii="Times New Roman" w:hAnsi="Times New Roman" w:cs="Times New Roman"/>
          <w:color w:val="000000" w:themeColor="text1"/>
          <w:sz w:val="24"/>
          <w:szCs w:val="24"/>
        </w:rPr>
        <w:t>technique</w:t>
      </w:r>
      <w:r w:rsidR="005E6F52" w:rsidRPr="006E4D2D">
        <w:rPr>
          <w:rFonts w:ascii="Times New Roman" w:hAnsi="Times New Roman" w:cs="Times New Roman"/>
          <w:color w:val="000000" w:themeColor="text1"/>
          <w:sz w:val="24"/>
          <w:szCs w:val="24"/>
        </w:rPr>
        <w:t xml:space="preserve"> for regulating at extremity the company, </w:t>
      </w:r>
      <w:r>
        <w:rPr>
          <w:rFonts w:ascii="Times New Roman" w:hAnsi="Times New Roman" w:cs="Times New Roman"/>
          <w:color w:val="000000" w:themeColor="text1"/>
          <w:sz w:val="24"/>
          <w:szCs w:val="24"/>
        </w:rPr>
        <w:t>novel</w:t>
      </w:r>
      <w:r w:rsidR="005E6F52" w:rsidRPr="006E4D2D">
        <w:rPr>
          <w:rFonts w:ascii="Times New Roman" w:hAnsi="Times New Roman" w:cs="Times New Roman"/>
          <w:color w:val="000000" w:themeColor="text1"/>
          <w:sz w:val="24"/>
          <w:szCs w:val="24"/>
        </w:rPr>
        <w:t xml:space="preserve"> product a service </w:t>
      </w:r>
      <w:r>
        <w:rPr>
          <w:rFonts w:ascii="Times New Roman" w:hAnsi="Times New Roman" w:cs="Times New Roman"/>
          <w:color w:val="000000" w:themeColor="text1"/>
          <w:sz w:val="24"/>
          <w:szCs w:val="24"/>
        </w:rPr>
        <w:t>may prove to be</w:t>
      </w:r>
      <w:r w:rsidR="005E6F52" w:rsidRPr="006E4D2D">
        <w:rPr>
          <w:rFonts w:ascii="Times New Roman" w:hAnsi="Times New Roman" w:cs="Times New Roman"/>
          <w:color w:val="000000" w:themeColor="text1"/>
          <w:sz w:val="24"/>
          <w:szCs w:val="24"/>
        </w:rPr>
        <w:t xml:space="preserve"> profitable enough. Usually financial </w:t>
      </w:r>
      <w:r>
        <w:rPr>
          <w:rFonts w:ascii="Times New Roman" w:hAnsi="Times New Roman" w:cs="Times New Roman"/>
          <w:color w:val="000000" w:themeColor="text1"/>
          <w:sz w:val="24"/>
          <w:szCs w:val="24"/>
        </w:rPr>
        <w:t>computationfor</w:t>
      </w:r>
      <w:r w:rsidR="005E6F52" w:rsidRPr="006E4D2D">
        <w:rPr>
          <w:rFonts w:ascii="Times New Roman" w:hAnsi="Times New Roman" w:cs="Times New Roman"/>
          <w:color w:val="000000" w:themeColor="text1"/>
          <w:sz w:val="24"/>
          <w:szCs w:val="24"/>
        </w:rPr>
        <w:t xml:space="preserve"> govern the</w:t>
      </w:r>
      <w:r w:rsidRPr="006E4D2D">
        <w:rPr>
          <w:rFonts w:ascii="Times New Roman" w:hAnsi="Times New Roman" w:cs="Times New Roman"/>
          <w:color w:val="000000" w:themeColor="text1"/>
          <w:sz w:val="24"/>
          <w:szCs w:val="24"/>
        </w:rPr>
        <w:t>services</w:t>
      </w:r>
      <w:r>
        <w:rPr>
          <w:rFonts w:ascii="Times New Roman" w:hAnsi="Times New Roman" w:cs="Times New Roman"/>
          <w:color w:val="000000" w:themeColor="text1"/>
          <w:sz w:val="24"/>
          <w:szCs w:val="24"/>
        </w:rPr>
        <w:t xml:space="preserve"> and</w:t>
      </w:r>
      <w:r w:rsidR="005E6F52" w:rsidRPr="006E4D2D">
        <w:rPr>
          <w:rFonts w:ascii="Times New Roman" w:hAnsi="Times New Roman" w:cs="Times New Roman"/>
          <w:color w:val="000000" w:themeColor="text1"/>
          <w:sz w:val="24"/>
          <w:szCs w:val="24"/>
        </w:rPr>
        <w:t xml:space="preserve"> products the company needs to sell cover its cost. When one is broken even that means the company is neither losing any money nor making any money, but all the costs have been covered. Fixed costs, variable costs and profit are very important </w:t>
      </w:r>
      <w:r w:rsidR="00482117" w:rsidRPr="006E4D2D">
        <w:rPr>
          <w:rFonts w:ascii="Times New Roman" w:hAnsi="Times New Roman" w:cs="Times New Roman"/>
          <w:color w:val="000000" w:themeColor="text1"/>
          <w:sz w:val="24"/>
          <w:szCs w:val="24"/>
        </w:rPr>
        <w:t>terms, which</w:t>
      </w:r>
      <w:r w:rsidR="005E6F52" w:rsidRPr="006E4D2D">
        <w:rPr>
          <w:rFonts w:ascii="Times New Roman" w:hAnsi="Times New Roman" w:cs="Times New Roman"/>
          <w:color w:val="000000" w:themeColor="text1"/>
          <w:sz w:val="24"/>
          <w:szCs w:val="24"/>
        </w:rPr>
        <w:t xml:space="preserve"> is used in </w:t>
      </w:r>
      <w:r w:rsidR="00482117" w:rsidRPr="006E4D2D">
        <w:rPr>
          <w:rFonts w:ascii="Times New Roman" w:hAnsi="Times New Roman" w:cs="Times New Roman"/>
          <w:color w:val="000000" w:themeColor="text1"/>
          <w:sz w:val="24"/>
          <w:szCs w:val="24"/>
        </w:rPr>
        <w:t>Breakeven</w:t>
      </w:r>
      <w:r w:rsidR="00820306" w:rsidRPr="006E4D2D">
        <w:rPr>
          <w:rFonts w:ascii="Times New Roman" w:hAnsi="Times New Roman" w:cs="Times New Roman"/>
          <w:color w:val="000000" w:themeColor="text1"/>
          <w:sz w:val="24"/>
          <w:szCs w:val="24"/>
        </w:rPr>
        <w:t xml:space="preserve"> (</w:t>
      </w:r>
      <w:r w:rsidR="00820306" w:rsidRPr="006E4D2D">
        <w:rPr>
          <w:rFonts w:ascii="Times New Roman" w:hAnsi="Times New Roman" w:cs="Times New Roman"/>
          <w:color w:val="222222"/>
          <w:sz w:val="24"/>
          <w:szCs w:val="24"/>
          <w:shd w:val="clear" w:color="auto" w:fill="FFFFFF"/>
        </w:rPr>
        <w:t xml:space="preserve">Nan, </w:t>
      </w:r>
      <w:r w:rsidR="00820306" w:rsidRPr="006E4D2D">
        <w:rPr>
          <w:rFonts w:ascii="Times New Roman" w:hAnsi="Times New Roman" w:cs="Times New Roman"/>
          <w:i/>
          <w:iCs/>
          <w:color w:val="222222"/>
          <w:sz w:val="24"/>
          <w:szCs w:val="24"/>
          <w:shd w:val="clear" w:color="auto" w:fill="FFFFFF"/>
        </w:rPr>
        <w:t>et al</w:t>
      </w:r>
      <w:r w:rsidR="00820306" w:rsidRPr="006E4D2D">
        <w:rPr>
          <w:rFonts w:ascii="Times New Roman" w:hAnsi="Times New Roman" w:cs="Times New Roman"/>
          <w:color w:val="222222"/>
          <w:sz w:val="24"/>
          <w:szCs w:val="24"/>
          <w:shd w:val="clear" w:color="auto" w:fill="FFFFFF"/>
        </w:rPr>
        <w:t>, 2019)</w:t>
      </w:r>
      <w:r w:rsidR="005E6F52" w:rsidRPr="006E4D2D">
        <w:rPr>
          <w:rFonts w:ascii="Times New Roman" w:hAnsi="Times New Roman" w:cs="Times New Roman"/>
          <w:color w:val="000000" w:themeColor="text1"/>
          <w:sz w:val="24"/>
          <w:szCs w:val="24"/>
        </w:rPr>
        <w:t>.</w:t>
      </w:r>
    </w:p>
    <w:p w14:paraId="744914B4" w14:textId="77777777" w:rsidR="005E6F52" w:rsidRPr="006E4D2D" w:rsidRDefault="005E6F52" w:rsidP="006E4D2D">
      <w:pPr>
        <w:spacing w:line="360" w:lineRule="auto"/>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Everything has advantages and limitations, so some of the limitations of Break-even analysis are as follows:</w:t>
      </w:r>
    </w:p>
    <w:p w14:paraId="32AC27DD" w14:textId="77777777" w:rsidR="005E6F52" w:rsidRPr="006E4D2D" w:rsidRDefault="005E6F52" w:rsidP="006E4D2D">
      <w:pPr>
        <w:spacing w:after="200" w:line="360" w:lineRule="auto"/>
        <w:ind w:left="360"/>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 xml:space="preserve">Sales </w:t>
      </w:r>
      <w:r w:rsidR="008202C6">
        <w:rPr>
          <w:rFonts w:ascii="Times New Roman" w:hAnsi="Times New Roman" w:cs="Times New Roman"/>
          <w:color w:val="000000" w:themeColor="text1"/>
          <w:sz w:val="24"/>
          <w:szCs w:val="24"/>
        </w:rPr>
        <w:t>may</w:t>
      </w:r>
      <w:r w:rsidRPr="006E4D2D">
        <w:rPr>
          <w:rFonts w:ascii="Times New Roman" w:hAnsi="Times New Roman" w:cs="Times New Roman"/>
          <w:color w:val="000000" w:themeColor="text1"/>
          <w:sz w:val="24"/>
          <w:szCs w:val="24"/>
        </w:rPr>
        <w:t xml:space="preserve"> improbable output as there may be some build-up of stocks or any misused output too.</w:t>
      </w:r>
    </w:p>
    <w:p w14:paraId="11822779" w14:textId="77777777" w:rsidR="005E6F52" w:rsidRPr="006E4D2D" w:rsidRDefault="005E6F52" w:rsidP="006E4D2D">
      <w:pPr>
        <w:spacing w:after="200" w:line="360" w:lineRule="auto"/>
        <w:ind w:left="360"/>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Variable do not always remain the same.</w:t>
      </w:r>
    </w:p>
    <w:p w14:paraId="49310CCC" w14:textId="77777777" w:rsidR="005E6F52" w:rsidRPr="006E4D2D" w:rsidRDefault="005E6F52" w:rsidP="006E4D2D">
      <w:pPr>
        <w:spacing w:after="200" w:line="360" w:lineRule="auto"/>
        <w:ind w:left="360"/>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Many of the businesses sell more than one type of product, so breakeven point becomes very hard to calculate</w:t>
      </w:r>
      <w:r w:rsidR="00820306" w:rsidRPr="006E4D2D">
        <w:rPr>
          <w:rFonts w:ascii="Times New Roman" w:hAnsi="Times New Roman" w:cs="Times New Roman"/>
          <w:color w:val="000000" w:themeColor="text1"/>
          <w:sz w:val="24"/>
          <w:szCs w:val="24"/>
        </w:rPr>
        <w:t xml:space="preserve"> (</w:t>
      </w:r>
      <w:r w:rsidR="00820306" w:rsidRPr="006E4D2D">
        <w:rPr>
          <w:rFonts w:ascii="Times New Roman" w:hAnsi="Times New Roman" w:cs="Times New Roman"/>
          <w:color w:val="222222"/>
          <w:sz w:val="24"/>
          <w:szCs w:val="24"/>
          <w:shd w:val="clear" w:color="auto" w:fill="FFFFFF"/>
        </w:rPr>
        <w:t xml:space="preserve">Kampf, </w:t>
      </w:r>
      <w:r w:rsidR="00820306" w:rsidRPr="006E4D2D">
        <w:rPr>
          <w:rFonts w:ascii="Times New Roman" w:hAnsi="Times New Roman" w:cs="Times New Roman"/>
          <w:i/>
          <w:iCs/>
          <w:color w:val="222222"/>
          <w:sz w:val="24"/>
          <w:szCs w:val="24"/>
          <w:shd w:val="clear" w:color="auto" w:fill="FFFFFF"/>
        </w:rPr>
        <w:t>et al</w:t>
      </w:r>
      <w:r w:rsidR="00820306" w:rsidRPr="006E4D2D">
        <w:rPr>
          <w:rFonts w:ascii="Times New Roman" w:hAnsi="Times New Roman" w:cs="Times New Roman"/>
          <w:color w:val="222222"/>
          <w:sz w:val="24"/>
          <w:szCs w:val="24"/>
          <w:shd w:val="clear" w:color="auto" w:fill="FFFFFF"/>
        </w:rPr>
        <w:t>, 2016)</w:t>
      </w:r>
      <w:r w:rsidRPr="006E4D2D">
        <w:rPr>
          <w:rFonts w:ascii="Times New Roman" w:hAnsi="Times New Roman" w:cs="Times New Roman"/>
          <w:color w:val="000000" w:themeColor="text1"/>
          <w:sz w:val="24"/>
          <w:szCs w:val="24"/>
        </w:rPr>
        <w:t>.</w:t>
      </w:r>
    </w:p>
    <w:p w14:paraId="79C4BEA7" w14:textId="77777777" w:rsidR="005E6F52" w:rsidRPr="006E4D2D" w:rsidRDefault="005E6F52" w:rsidP="006E4D2D">
      <w:pPr>
        <w:spacing w:after="200" w:line="360" w:lineRule="auto"/>
        <w:ind w:left="360"/>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This method is generally a planning method than a decision-making tool.</w:t>
      </w:r>
    </w:p>
    <w:p w14:paraId="0BD316FD" w14:textId="77777777" w:rsidR="005E6F52" w:rsidRPr="006E4D2D" w:rsidRDefault="005E6F52" w:rsidP="006E4D2D">
      <w:pPr>
        <w:spacing w:after="200" w:line="360" w:lineRule="auto"/>
        <w:ind w:left="360"/>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lastRenderedPageBreak/>
        <w:t>Here in break-even analysis one tends to keep everything fixed and constant.So, the selling price is assumed to be constant and the cost function is straight which is not possible.</w:t>
      </w:r>
    </w:p>
    <w:p w14:paraId="3C25A760" w14:textId="77777777" w:rsidR="005E6F52" w:rsidRPr="006E4D2D" w:rsidRDefault="005E6F52" w:rsidP="006E4D2D">
      <w:pPr>
        <w:spacing w:after="200" w:line="360" w:lineRule="auto"/>
        <w:ind w:left="360"/>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 xml:space="preserve">The assumption that cost-revenue output relationship is straight enough is only true over a small scale of </w:t>
      </w:r>
      <w:r w:rsidR="00482117" w:rsidRPr="006E4D2D">
        <w:rPr>
          <w:rFonts w:ascii="Times New Roman" w:hAnsi="Times New Roman" w:cs="Times New Roman"/>
          <w:color w:val="000000" w:themeColor="text1"/>
          <w:sz w:val="24"/>
          <w:szCs w:val="24"/>
        </w:rPr>
        <w:t>output, which</w:t>
      </w:r>
      <w:r w:rsidRPr="006E4D2D">
        <w:rPr>
          <w:rFonts w:ascii="Times New Roman" w:hAnsi="Times New Roman" w:cs="Times New Roman"/>
          <w:color w:val="000000" w:themeColor="text1"/>
          <w:sz w:val="24"/>
          <w:szCs w:val="24"/>
        </w:rPr>
        <w:t xml:space="preserve"> will become ineffective for longer run.</w:t>
      </w:r>
    </w:p>
    <w:p w14:paraId="0B92E1F3" w14:textId="77777777" w:rsidR="005E6F52" w:rsidRPr="006E4D2D" w:rsidRDefault="005E6F52" w:rsidP="006E4D2D">
      <w:pPr>
        <w:spacing w:after="200" w:line="360" w:lineRule="auto"/>
        <w:ind w:left="360"/>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Profits are a purpose of not only outputs but many other factors also such as technological changes, improvement in the art of any changes which is usually overlooked by everyone. So; this should be kept in mind.</w:t>
      </w:r>
    </w:p>
    <w:p w14:paraId="1CF2D31D" w14:textId="77777777" w:rsidR="005E6F52" w:rsidRPr="006E4D2D" w:rsidRDefault="005E6F52" w:rsidP="006E4D2D">
      <w:pPr>
        <w:spacing w:after="200" w:line="360" w:lineRule="auto"/>
        <w:ind w:left="360"/>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When Break even analysis is based on some accounting data it suffers from various limitations of such data as disuse of computed goods, depreciation estimates and in appropriate allotment</w:t>
      </w:r>
      <w:r w:rsidR="00843819">
        <w:rPr>
          <w:rFonts w:ascii="Times New Roman" w:hAnsi="Times New Roman" w:cs="Times New Roman"/>
          <w:color w:val="000000" w:themeColor="text1"/>
          <w:sz w:val="24"/>
          <w:szCs w:val="24"/>
        </w:rPr>
        <w:t xml:space="preserve"> </w:t>
      </w:r>
      <w:r w:rsidRPr="006E4D2D">
        <w:rPr>
          <w:rFonts w:ascii="Times New Roman" w:hAnsi="Times New Roman" w:cs="Times New Roman"/>
          <w:color w:val="000000" w:themeColor="text1"/>
          <w:sz w:val="24"/>
          <w:szCs w:val="24"/>
        </w:rPr>
        <w:t>of up above of overheads. It is only possible when the company maintains a good and proper accounting system and proper rules, regulations is strictly followed but it is not the case always</w:t>
      </w:r>
      <w:r w:rsidR="002C0CA3" w:rsidRPr="006E4D2D">
        <w:rPr>
          <w:rFonts w:ascii="Times New Roman" w:hAnsi="Times New Roman" w:cs="Times New Roman"/>
          <w:color w:val="000000" w:themeColor="text1"/>
          <w:sz w:val="24"/>
          <w:szCs w:val="24"/>
        </w:rPr>
        <w:t xml:space="preserve"> (</w:t>
      </w:r>
      <w:r w:rsidR="002C0CA3" w:rsidRPr="006E4D2D">
        <w:rPr>
          <w:rFonts w:ascii="Times New Roman" w:hAnsi="Times New Roman" w:cs="Times New Roman"/>
          <w:color w:val="222222"/>
          <w:sz w:val="24"/>
          <w:szCs w:val="24"/>
          <w:shd w:val="clear" w:color="auto" w:fill="FFFFFF"/>
        </w:rPr>
        <w:t xml:space="preserve">Hafizan, </w:t>
      </w:r>
      <w:r w:rsidR="002C0CA3" w:rsidRPr="006E4D2D">
        <w:rPr>
          <w:rFonts w:ascii="Times New Roman" w:hAnsi="Times New Roman" w:cs="Times New Roman"/>
          <w:i/>
          <w:iCs/>
          <w:color w:val="222222"/>
          <w:sz w:val="24"/>
          <w:szCs w:val="24"/>
          <w:shd w:val="clear" w:color="auto" w:fill="FFFFFF"/>
        </w:rPr>
        <w:t>et al</w:t>
      </w:r>
      <w:r w:rsidR="002C0CA3" w:rsidRPr="006E4D2D">
        <w:rPr>
          <w:rFonts w:ascii="Times New Roman" w:hAnsi="Times New Roman" w:cs="Times New Roman"/>
          <w:color w:val="222222"/>
          <w:sz w:val="24"/>
          <w:szCs w:val="24"/>
          <w:shd w:val="clear" w:color="auto" w:fill="FFFFFF"/>
        </w:rPr>
        <w:t>, 2020)</w:t>
      </w:r>
      <w:r w:rsidRPr="006E4D2D">
        <w:rPr>
          <w:rFonts w:ascii="Times New Roman" w:hAnsi="Times New Roman" w:cs="Times New Roman"/>
          <w:color w:val="000000" w:themeColor="text1"/>
          <w:sz w:val="24"/>
          <w:szCs w:val="24"/>
        </w:rPr>
        <w:t>.</w:t>
      </w:r>
    </w:p>
    <w:p w14:paraId="2A99BCFA" w14:textId="77777777" w:rsidR="005E6F52" w:rsidRPr="006E4D2D" w:rsidRDefault="005E6F52" w:rsidP="006E4D2D">
      <w:pPr>
        <w:spacing w:after="200" w:line="360" w:lineRule="auto"/>
        <w:ind w:left="360"/>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 xml:space="preserve">Selling costs are especially very hard to handle </w:t>
      </w:r>
      <w:r w:rsidR="006E4D2D" w:rsidRPr="006E4D2D">
        <w:rPr>
          <w:rFonts w:ascii="Times New Roman" w:hAnsi="Times New Roman" w:cs="Times New Roman"/>
          <w:color w:val="000000" w:themeColor="text1"/>
          <w:sz w:val="24"/>
          <w:szCs w:val="24"/>
        </w:rPr>
        <w:t>break-even</w:t>
      </w:r>
      <w:r w:rsidRPr="006E4D2D">
        <w:rPr>
          <w:rFonts w:ascii="Times New Roman" w:hAnsi="Times New Roman" w:cs="Times New Roman"/>
          <w:color w:val="000000" w:themeColor="text1"/>
          <w:sz w:val="24"/>
          <w:szCs w:val="24"/>
        </w:rPr>
        <w:t xml:space="preserve"> analysis. This is just because the alteration in selling costs is the root causes and not the resulted of any kind of changes in output, production, or sales.</w:t>
      </w:r>
    </w:p>
    <w:p w14:paraId="66F39A8F" w14:textId="77777777" w:rsidR="005E6F52" w:rsidRPr="006E4D2D" w:rsidRDefault="005E6F52" w:rsidP="006E4D2D">
      <w:pPr>
        <w:spacing w:after="200" w:line="360" w:lineRule="auto"/>
        <w:ind w:left="360"/>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The simple chart of the break-even analysis is not usually appropriate for any kind of taxes specially income taxes or any kind of corporate taxes.</w:t>
      </w:r>
    </w:p>
    <w:p w14:paraId="2A7D54B0" w14:textId="77777777" w:rsidR="00DB7491" w:rsidRPr="006E4D2D" w:rsidRDefault="005E6F52" w:rsidP="006E4D2D">
      <w:pPr>
        <w:spacing w:after="200" w:line="360" w:lineRule="auto"/>
        <w:ind w:left="360"/>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Assumption of price of output or production is usually given. So; this implies that a assumption horizontal demand curve is realistic under the conditions of the perfect competition market</w:t>
      </w:r>
      <w:r w:rsidR="002F7A9F" w:rsidRPr="006E4D2D">
        <w:rPr>
          <w:rFonts w:ascii="Times New Roman" w:hAnsi="Times New Roman" w:cs="Times New Roman"/>
          <w:color w:val="000000" w:themeColor="text1"/>
          <w:sz w:val="24"/>
          <w:szCs w:val="24"/>
        </w:rPr>
        <w:t xml:space="preserve"> (</w:t>
      </w:r>
      <w:r w:rsidR="002F7A9F" w:rsidRPr="006E4D2D">
        <w:rPr>
          <w:rFonts w:ascii="Times New Roman" w:hAnsi="Times New Roman" w:cs="Times New Roman"/>
          <w:color w:val="222222"/>
          <w:sz w:val="24"/>
          <w:szCs w:val="24"/>
          <w:shd w:val="clear" w:color="auto" w:fill="FFFFFF"/>
        </w:rPr>
        <w:t>Thorat, 2020)</w:t>
      </w:r>
      <w:r w:rsidRPr="006E4D2D">
        <w:rPr>
          <w:rFonts w:ascii="Times New Roman" w:hAnsi="Times New Roman" w:cs="Times New Roman"/>
          <w:color w:val="000000" w:themeColor="text1"/>
          <w:sz w:val="24"/>
          <w:szCs w:val="24"/>
        </w:rPr>
        <w:t>.</w:t>
      </w:r>
    </w:p>
    <w:p w14:paraId="2526BDA1" w14:textId="77777777" w:rsidR="000A5405" w:rsidRPr="006E4D2D" w:rsidRDefault="005619CA" w:rsidP="006E4D2D">
      <w:pPr>
        <w:pStyle w:val="Heading1"/>
        <w:spacing w:line="360" w:lineRule="auto"/>
        <w:jc w:val="both"/>
        <w:rPr>
          <w:rFonts w:ascii="Times New Roman" w:hAnsi="Times New Roman" w:cs="Times New Roman"/>
          <w:sz w:val="24"/>
          <w:szCs w:val="24"/>
          <w:lang w:val="en-US"/>
        </w:rPr>
      </w:pPr>
      <w:bookmarkStart w:id="1" w:name="_Toc50312327"/>
      <w:r w:rsidRPr="006E4D2D">
        <w:rPr>
          <w:rFonts w:ascii="Times New Roman" w:hAnsi="Times New Roman" w:cs="Times New Roman"/>
          <w:sz w:val="24"/>
          <w:szCs w:val="24"/>
          <w:lang w:val="en-US"/>
        </w:rPr>
        <w:t>Question 2</w:t>
      </w:r>
      <w:bookmarkEnd w:id="1"/>
    </w:p>
    <w:p w14:paraId="5A458D39" w14:textId="77777777" w:rsidR="005E6F52" w:rsidRPr="006E4D2D" w:rsidRDefault="00BF6542" w:rsidP="006E4D2D">
      <w:pPr>
        <w:spacing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 xml:space="preserve">Answer </w:t>
      </w:r>
      <w:r w:rsidR="005E6F52" w:rsidRPr="006E4D2D">
        <w:rPr>
          <w:rFonts w:ascii="Times New Roman" w:hAnsi="Times New Roman" w:cs="Times New Roman"/>
          <w:b/>
          <w:sz w:val="24"/>
          <w:szCs w:val="24"/>
          <w:lang w:val="en-US"/>
        </w:rPr>
        <w:t>2.A.</w:t>
      </w:r>
    </w:p>
    <w:p w14:paraId="3947A557" w14:textId="77777777" w:rsidR="005E6F52" w:rsidRPr="006E4D2D" w:rsidRDefault="00B25394" w:rsidP="006E4D2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Pr="006E4D2D">
        <w:rPr>
          <w:rFonts w:ascii="Times New Roman" w:hAnsi="Times New Roman" w:cs="Times New Roman"/>
          <w:color w:val="222222"/>
          <w:sz w:val="24"/>
          <w:szCs w:val="24"/>
          <w:shd w:val="clear" w:color="auto" w:fill="FFFFFF"/>
        </w:rPr>
        <w:t xml:space="preserve">Averina, </w:t>
      </w:r>
      <w:r>
        <w:rPr>
          <w:rFonts w:ascii="Times New Roman" w:hAnsi="Times New Roman" w:cs="Times New Roman"/>
          <w:color w:val="222222"/>
          <w:sz w:val="24"/>
          <w:szCs w:val="24"/>
          <w:shd w:val="clear" w:color="auto" w:fill="FFFFFF"/>
        </w:rPr>
        <w:t>(</w:t>
      </w:r>
      <w:r w:rsidRPr="006E4D2D">
        <w:rPr>
          <w:rFonts w:ascii="Times New Roman" w:hAnsi="Times New Roman" w:cs="Times New Roman"/>
          <w:color w:val="222222"/>
          <w:sz w:val="24"/>
          <w:szCs w:val="24"/>
          <w:shd w:val="clear" w:color="auto" w:fill="FFFFFF"/>
        </w:rPr>
        <w:t>2019</w:t>
      </w:r>
      <w:r>
        <w:rPr>
          <w:rFonts w:ascii="Times New Roman" w:hAnsi="Times New Roman" w:cs="Times New Roman"/>
          <w:color w:val="222222"/>
          <w:sz w:val="24"/>
          <w:szCs w:val="24"/>
          <w:shd w:val="clear" w:color="auto" w:fill="FFFFFF"/>
        </w:rPr>
        <w:t xml:space="preserve">), </w:t>
      </w:r>
      <w:r>
        <w:rPr>
          <w:rFonts w:ascii="Times New Roman" w:hAnsi="Times New Roman" w:cs="Times New Roman"/>
          <w:sz w:val="24"/>
          <w:szCs w:val="24"/>
        </w:rPr>
        <w:t>m</w:t>
      </w:r>
      <w:r w:rsidR="005E6F52" w:rsidRPr="006E4D2D">
        <w:rPr>
          <w:rFonts w:ascii="Times New Roman" w:hAnsi="Times New Roman" w:cs="Times New Roman"/>
          <w:sz w:val="24"/>
          <w:szCs w:val="24"/>
        </w:rPr>
        <w:t xml:space="preserve">anagement accounting can be defined as managerial accounting as this is the process of providing financial information and resources to the management in decision making process. Usually internal team of the organization uses this financial data. Here the finance department of the company shares all the financial related information such as invoices, receipts, balance sheet, adjustment entries, profit and loss account and many other related things to the management team. </w:t>
      </w:r>
    </w:p>
    <w:p w14:paraId="0C9EC816" w14:textId="77777777" w:rsidR="005E6F52" w:rsidRPr="006E4D2D" w:rsidRDefault="005E6F52" w:rsidP="006E4D2D">
      <w:pPr>
        <w:spacing w:line="360" w:lineRule="auto"/>
        <w:jc w:val="both"/>
        <w:rPr>
          <w:rFonts w:ascii="Times New Roman" w:hAnsi="Times New Roman" w:cs="Times New Roman"/>
          <w:b/>
          <w:bCs/>
          <w:sz w:val="24"/>
          <w:szCs w:val="24"/>
        </w:rPr>
      </w:pPr>
      <w:r w:rsidRPr="006E4D2D">
        <w:rPr>
          <w:rFonts w:ascii="Times New Roman" w:hAnsi="Times New Roman" w:cs="Times New Roman"/>
          <w:b/>
          <w:bCs/>
          <w:sz w:val="24"/>
          <w:szCs w:val="24"/>
        </w:rPr>
        <w:t>Importance</w:t>
      </w:r>
    </w:p>
    <w:p w14:paraId="426EA06D" w14:textId="77777777" w:rsidR="005E6F52" w:rsidRPr="006E4D2D" w:rsidRDefault="005E6F52" w:rsidP="006E4D2D">
      <w:pPr>
        <w:spacing w:line="360" w:lineRule="auto"/>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lastRenderedPageBreak/>
        <w:t>Management accounting is very beneficial to any company, so some of them are as follows:</w:t>
      </w:r>
    </w:p>
    <w:p w14:paraId="290D446D" w14:textId="77777777" w:rsidR="005E6F52" w:rsidRPr="006E4D2D" w:rsidRDefault="005E6F52" w:rsidP="006E4D2D">
      <w:pPr>
        <w:spacing w:after="200" w:line="360" w:lineRule="auto"/>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Planning-The finance department presents all financial data to the management and other department also present the non-financial data to the management at regular intervals like daily,monthly,weekly.With this all kind of information, managers will go in a deep analysis to how to run the company in an effective and efficient way like budgeting, forecasting.</w:t>
      </w:r>
    </w:p>
    <w:p w14:paraId="7D06C05E" w14:textId="77777777" w:rsidR="005E6F52" w:rsidRPr="006E4D2D" w:rsidRDefault="005E6F52" w:rsidP="006E4D2D">
      <w:pPr>
        <w:spacing w:after="200" w:line="360" w:lineRule="auto"/>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Decision making-With all the above information available to the managers, this will help to make decision.</w:t>
      </w:r>
    </w:p>
    <w:p w14:paraId="070ECDE3" w14:textId="77777777" w:rsidR="005E6F52" w:rsidRPr="006E4D2D" w:rsidRDefault="005E6F52" w:rsidP="006E4D2D">
      <w:pPr>
        <w:spacing w:after="200" w:line="360" w:lineRule="auto"/>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Identification of problems-When product or any service is not performing well in the market, then quick and concrete decision should be made for better results. But before that the managers need to first identify and allocate the problem which is not allowing the product to perform well.</w:t>
      </w:r>
    </w:p>
    <w:p w14:paraId="5DFD3B21" w14:textId="77777777" w:rsidR="005E6F52" w:rsidRPr="006E4D2D" w:rsidRDefault="005E6F52" w:rsidP="006E4D2D">
      <w:pPr>
        <w:spacing w:after="200" w:line="360" w:lineRule="auto"/>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Strategic management-Based on all the information that the management has received from the departments, the managers needs to develop a strategy for gaining a competitive advantage against its competitors.</w:t>
      </w:r>
    </w:p>
    <w:p w14:paraId="56D24DA2" w14:textId="77777777" w:rsidR="005E6F52" w:rsidRPr="006E4D2D" w:rsidRDefault="005E6F52" w:rsidP="006E4D2D">
      <w:pPr>
        <w:spacing w:after="200" w:line="360" w:lineRule="auto"/>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Price setting-</w:t>
      </w:r>
      <w:r w:rsidR="00B25394">
        <w:rPr>
          <w:rFonts w:ascii="Times New Roman" w:hAnsi="Times New Roman" w:cs="Times New Roman"/>
          <w:color w:val="000000" w:themeColor="text1"/>
          <w:sz w:val="24"/>
          <w:szCs w:val="24"/>
        </w:rPr>
        <w:t xml:space="preserve"> As stated by </w:t>
      </w:r>
      <w:r w:rsidR="00B25394" w:rsidRPr="006E4D2D">
        <w:rPr>
          <w:rFonts w:ascii="Times New Roman" w:hAnsi="Times New Roman" w:cs="Times New Roman"/>
          <w:color w:val="222222"/>
          <w:sz w:val="24"/>
          <w:szCs w:val="24"/>
          <w:shd w:val="clear" w:color="auto" w:fill="FFFFFF"/>
        </w:rPr>
        <w:t>Hiebl,</w:t>
      </w:r>
      <w:r w:rsidR="00B25394" w:rsidRPr="006E4D2D">
        <w:rPr>
          <w:rFonts w:ascii="Times New Roman" w:hAnsi="Times New Roman" w:cs="Times New Roman"/>
          <w:i/>
          <w:iCs/>
          <w:color w:val="222222"/>
          <w:sz w:val="24"/>
          <w:szCs w:val="24"/>
          <w:shd w:val="clear" w:color="auto" w:fill="FFFFFF"/>
        </w:rPr>
        <w:t>et al</w:t>
      </w:r>
      <w:r w:rsidR="00B25394" w:rsidRPr="006E4D2D">
        <w:rPr>
          <w:rFonts w:ascii="Times New Roman" w:hAnsi="Times New Roman" w:cs="Times New Roman"/>
          <w:color w:val="222222"/>
          <w:sz w:val="24"/>
          <w:szCs w:val="24"/>
          <w:shd w:val="clear" w:color="auto" w:fill="FFFFFF"/>
        </w:rPr>
        <w:t xml:space="preserve">, </w:t>
      </w:r>
      <w:r w:rsidR="008202C6">
        <w:rPr>
          <w:rFonts w:ascii="Times New Roman" w:hAnsi="Times New Roman" w:cs="Times New Roman"/>
          <w:color w:val="222222"/>
          <w:sz w:val="24"/>
          <w:szCs w:val="24"/>
          <w:shd w:val="clear" w:color="auto" w:fill="FFFFFF"/>
        </w:rPr>
        <w:t>(</w:t>
      </w:r>
      <w:r w:rsidR="00B25394" w:rsidRPr="006E4D2D">
        <w:rPr>
          <w:rFonts w:ascii="Times New Roman" w:hAnsi="Times New Roman" w:cs="Times New Roman"/>
          <w:color w:val="222222"/>
          <w:sz w:val="24"/>
          <w:szCs w:val="24"/>
          <w:shd w:val="clear" w:color="auto" w:fill="FFFFFF"/>
        </w:rPr>
        <w:t>2018)</w:t>
      </w:r>
      <w:r w:rsidR="00B25394">
        <w:rPr>
          <w:rFonts w:ascii="Times New Roman" w:hAnsi="Times New Roman" w:cs="Times New Roman"/>
          <w:color w:val="222222"/>
          <w:sz w:val="24"/>
          <w:szCs w:val="24"/>
          <w:shd w:val="clear" w:color="auto" w:fill="FFFFFF"/>
        </w:rPr>
        <w:t xml:space="preserve">, </w:t>
      </w:r>
      <w:r w:rsidR="00B25394">
        <w:rPr>
          <w:rFonts w:ascii="Times New Roman" w:hAnsi="Times New Roman" w:cs="Times New Roman"/>
          <w:color w:val="000000" w:themeColor="text1"/>
          <w:sz w:val="24"/>
          <w:szCs w:val="24"/>
        </w:rPr>
        <w:t>t</w:t>
      </w:r>
      <w:r w:rsidRPr="006E4D2D">
        <w:rPr>
          <w:rFonts w:ascii="Times New Roman" w:hAnsi="Times New Roman" w:cs="Times New Roman"/>
          <w:color w:val="000000" w:themeColor="text1"/>
          <w:sz w:val="24"/>
          <w:szCs w:val="24"/>
        </w:rPr>
        <w:t>his is not the primary job in management accounting, but when the report prepared by management accountant and their certain guides marketing and production managers to set the price of the product</w:t>
      </w:r>
      <w:r w:rsidR="00B25394">
        <w:rPr>
          <w:rFonts w:ascii="Times New Roman" w:hAnsi="Times New Roman" w:cs="Times New Roman"/>
          <w:color w:val="000000" w:themeColor="text1"/>
          <w:sz w:val="24"/>
          <w:szCs w:val="24"/>
        </w:rPr>
        <w:t>.</w:t>
      </w:r>
      <w:r w:rsidRPr="006E4D2D">
        <w:rPr>
          <w:rFonts w:ascii="Times New Roman" w:hAnsi="Times New Roman" w:cs="Times New Roman"/>
          <w:color w:val="000000" w:themeColor="text1"/>
          <w:sz w:val="24"/>
          <w:szCs w:val="24"/>
        </w:rPr>
        <w:t xml:space="preserve"> The report is prepared according to the changing times, demands, projected variable and fixed costs. Normally their main job is that their decisions are taken just to stay ahead of everyone and to elimination any type of expenses which is irrelevant. </w:t>
      </w:r>
    </w:p>
    <w:p w14:paraId="5CF9283A" w14:textId="77777777" w:rsidR="005E6F52" w:rsidRPr="006E4D2D" w:rsidRDefault="005E6F52" w:rsidP="006E4D2D">
      <w:pPr>
        <w:spacing w:after="200" w:line="360" w:lineRule="auto"/>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t>Unrestrained reporting-Generally for an accountant Generally Accepted Accounting Principles (GAAP) needs to be followed so that unbiased, true, fair financial statements are prepared. But here in this case of management accounting no guidelines or any regulations needs to be followed i.e. they have been given freedom to do their job. As this work is related to internal requirements so that much rules is not required. However, all the information that comes to them remains confidential. Without any rules and regulations, the managers can cover a wide spectrum of information and can achieve desirable results which are not possible in case of restrictions. But however, guidelines should be prepared so that they do not cross any kind of line which will dampen the company’s image.</w:t>
      </w:r>
    </w:p>
    <w:p w14:paraId="5D8913E2" w14:textId="77777777" w:rsidR="005E6F52" w:rsidRPr="006E4D2D" w:rsidRDefault="005E6F52" w:rsidP="006E4D2D">
      <w:pPr>
        <w:spacing w:line="360" w:lineRule="auto"/>
        <w:jc w:val="both"/>
        <w:rPr>
          <w:rFonts w:ascii="Times New Roman" w:hAnsi="Times New Roman" w:cs="Times New Roman"/>
          <w:color w:val="000000" w:themeColor="text1"/>
          <w:sz w:val="24"/>
          <w:szCs w:val="24"/>
        </w:rPr>
      </w:pPr>
      <w:r w:rsidRPr="006E4D2D">
        <w:rPr>
          <w:rFonts w:ascii="Times New Roman" w:hAnsi="Times New Roman" w:cs="Times New Roman"/>
          <w:color w:val="000000" w:themeColor="text1"/>
          <w:sz w:val="24"/>
          <w:szCs w:val="24"/>
        </w:rPr>
        <w:lastRenderedPageBreak/>
        <w:t>Management accounting department within the company is entirely optional but the necessity and importance cannot be neglected because of the above information provided for both short term and long-term goals and objectives. Management accounting helps to take decisions very fast and prudent compared to others. As there are limitations, so the objectives are sky limit for the company. They have access to all kinds’ o different types of information from all around.</w:t>
      </w:r>
    </w:p>
    <w:p w14:paraId="6ECCA4A2" w14:textId="77777777" w:rsidR="005E6F52" w:rsidRPr="006E4D2D" w:rsidRDefault="0086483E" w:rsidP="006E4D2D">
      <w:pPr>
        <w:spacing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 xml:space="preserve">Answer </w:t>
      </w:r>
      <w:r w:rsidR="005E6F52" w:rsidRPr="006E4D2D">
        <w:rPr>
          <w:rFonts w:ascii="Times New Roman" w:hAnsi="Times New Roman" w:cs="Times New Roman"/>
          <w:b/>
          <w:sz w:val="24"/>
          <w:szCs w:val="24"/>
          <w:lang w:val="en-US"/>
        </w:rPr>
        <w:t>2.B.</w:t>
      </w:r>
    </w:p>
    <w:p w14:paraId="3BD4CB65" w14:textId="77777777" w:rsidR="00FB6A9D" w:rsidRPr="006E4D2D" w:rsidRDefault="005619CA" w:rsidP="006E4D2D">
      <w:pPr>
        <w:spacing w:line="360" w:lineRule="auto"/>
        <w:jc w:val="both"/>
        <w:rPr>
          <w:rFonts w:ascii="Times New Roman" w:hAnsi="Times New Roman" w:cs="Times New Roman"/>
          <w:sz w:val="24"/>
          <w:szCs w:val="24"/>
        </w:rPr>
      </w:pPr>
      <w:r w:rsidRPr="006E4D2D">
        <w:rPr>
          <w:rFonts w:ascii="Times New Roman" w:hAnsi="Times New Roman" w:cs="Times New Roman"/>
          <w:sz w:val="24"/>
          <w:szCs w:val="24"/>
          <w:lang w:val="en-US"/>
        </w:rPr>
        <w:t>The major objective of management accounting is to share relevant data to the senior management of the company. This data can play a vital role in attaining the essential objectives of business which includes planning, controlling, and decision making.</w:t>
      </w:r>
      <w:r w:rsidR="00FB6A9D" w:rsidRPr="006E4D2D">
        <w:rPr>
          <w:rFonts w:ascii="Times New Roman" w:hAnsi="Times New Roman" w:cs="Times New Roman"/>
          <w:sz w:val="24"/>
          <w:szCs w:val="24"/>
          <w:lang w:val="en-US"/>
        </w:rPr>
        <w:t xml:space="preserve"> Manage</w:t>
      </w:r>
      <w:r w:rsidR="00053873" w:rsidRPr="006E4D2D">
        <w:rPr>
          <w:rFonts w:ascii="Times New Roman" w:hAnsi="Times New Roman" w:cs="Times New Roman"/>
          <w:sz w:val="24"/>
          <w:szCs w:val="24"/>
          <w:lang w:val="en-US"/>
        </w:rPr>
        <w:t>rial</w:t>
      </w:r>
      <w:r w:rsidR="00FB6A9D" w:rsidRPr="006E4D2D">
        <w:rPr>
          <w:rFonts w:ascii="Times New Roman" w:hAnsi="Times New Roman" w:cs="Times New Roman"/>
          <w:sz w:val="24"/>
          <w:szCs w:val="24"/>
          <w:lang w:val="en-US"/>
        </w:rPr>
        <w:t xml:space="preserve"> accounting is used for making strategies to deal with the internal factors of the business and measuring the performance of the company on various aspects.</w:t>
      </w:r>
      <w:r w:rsidR="009951A2" w:rsidRPr="006E4D2D">
        <w:rPr>
          <w:rFonts w:ascii="Times New Roman" w:hAnsi="Times New Roman" w:cs="Times New Roman"/>
          <w:sz w:val="24"/>
          <w:szCs w:val="24"/>
        </w:rPr>
        <w:t>These are some of the techniques</w:t>
      </w:r>
      <w:r w:rsidR="00ED4AF5" w:rsidRPr="006E4D2D">
        <w:rPr>
          <w:rFonts w:ascii="Times New Roman" w:hAnsi="Times New Roman" w:cs="Times New Roman"/>
          <w:sz w:val="24"/>
          <w:szCs w:val="24"/>
        </w:rPr>
        <w:t xml:space="preserve"> of management</w:t>
      </w:r>
      <w:r w:rsidR="009951A2" w:rsidRPr="006E4D2D">
        <w:rPr>
          <w:rFonts w:ascii="Times New Roman" w:hAnsi="Times New Roman" w:cs="Times New Roman"/>
          <w:sz w:val="24"/>
          <w:szCs w:val="24"/>
        </w:rPr>
        <w:t xml:space="preserve"> which can contribute significantly in achieving the objectives of busines</w:t>
      </w:r>
      <w:r w:rsidR="00ED4AF5" w:rsidRPr="006E4D2D">
        <w:rPr>
          <w:rFonts w:ascii="Times New Roman" w:hAnsi="Times New Roman" w:cs="Times New Roman"/>
          <w:sz w:val="24"/>
          <w:szCs w:val="24"/>
        </w:rPr>
        <w:t>s.</w:t>
      </w:r>
    </w:p>
    <w:p w14:paraId="6D8BB4EF" w14:textId="77777777" w:rsidR="00ED4AF5" w:rsidRPr="006E4D2D" w:rsidRDefault="00DB3281" w:rsidP="006E4D2D">
      <w:pPr>
        <w:pStyle w:val="ListParagraph"/>
        <w:numPr>
          <w:ilvl w:val="0"/>
          <w:numId w:val="2"/>
        </w:numPr>
        <w:spacing w:line="360" w:lineRule="auto"/>
        <w:jc w:val="both"/>
        <w:rPr>
          <w:rFonts w:ascii="Times New Roman" w:hAnsi="Times New Roman" w:cs="Times New Roman"/>
          <w:sz w:val="24"/>
          <w:szCs w:val="24"/>
        </w:rPr>
      </w:pPr>
      <w:r w:rsidRPr="006E4D2D">
        <w:rPr>
          <w:rFonts w:ascii="Times New Roman" w:hAnsi="Times New Roman" w:cs="Times New Roman"/>
          <w:sz w:val="24"/>
          <w:szCs w:val="24"/>
        </w:rPr>
        <w:t>Budgeting:</w:t>
      </w:r>
      <w:r w:rsidR="00B25394">
        <w:rPr>
          <w:rFonts w:ascii="Times New Roman" w:hAnsi="Times New Roman" w:cs="Times New Roman"/>
          <w:sz w:val="24"/>
          <w:szCs w:val="24"/>
        </w:rPr>
        <w:t xml:space="preserve"> As stated by </w:t>
      </w:r>
      <w:r w:rsidR="00B25394" w:rsidRPr="006E4D2D">
        <w:rPr>
          <w:rFonts w:ascii="Times New Roman" w:hAnsi="Times New Roman" w:cs="Times New Roman"/>
          <w:color w:val="222222"/>
          <w:sz w:val="24"/>
          <w:szCs w:val="24"/>
          <w:shd w:val="clear" w:color="auto" w:fill="FFFFFF"/>
        </w:rPr>
        <w:t xml:space="preserve">Honggowati, </w:t>
      </w:r>
      <w:r w:rsidR="00B25394" w:rsidRPr="006E4D2D">
        <w:rPr>
          <w:rFonts w:ascii="Times New Roman" w:hAnsi="Times New Roman" w:cs="Times New Roman"/>
          <w:i/>
          <w:iCs/>
          <w:color w:val="222222"/>
          <w:sz w:val="24"/>
          <w:szCs w:val="24"/>
          <w:shd w:val="clear" w:color="auto" w:fill="FFFFFF"/>
        </w:rPr>
        <w:t>et al</w:t>
      </w:r>
      <w:r w:rsidR="00B25394" w:rsidRPr="006E4D2D">
        <w:rPr>
          <w:rFonts w:ascii="Times New Roman" w:hAnsi="Times New Roman" w:cs="Times New Roman"/>
          <w:color w:val="222222"/>
          <w:sz w:val="24"/>
          <w:szCs w:val="24"/>
          <w:shd w:val="clear" w:color="auto" w:fill="FFFFFF"/>
        </w:rPr>
        <w:t xml:space="preserve">, </w:t>
      </w:r>
      <w:r w:rsidR="00B25394">
        <w:rPr>
          <w:rFonts w:ascii="Times New Roman" w:hAnsi="Times New Roman" w:cs="Times New Roman"/>
          <w:color w:val="222222"/>
          <w:sz w:val="24"/>
          <w:szCs w:val="24"/>
          <w:shd w:val="clear" w:color="auto" w:fill="FFFFFF"/>
        </w:rPr>
        <w:t>(</w:t>
      </w:r>
      <w:r w:rsidR="00B25394" w:rsidRPr="006E4D2D">
        <w:rPr>
          <w:rFonts w:ascii="Times New Roman" w:hAnsi="Times New Roman" w:cs="Times New Roman"/>
          <w:color w:val="222222"/>
          <w:sz w:val="24"/>
          <w:szCs w:val="24"/>
          <w:shd w:val="clear" w:color="auto" w:fill="FFFFFF"/>
        </w:rPr>
        <w:t>2017)</w:t>
      </w:r>
      <w:r w:rsidR="00B25394">
        <w:rPr>
          <w:rFonts w:ascii="Times New Roman" w:hAnsi="Times New Roman" w:cs="Times New Roman"/>
          <w:color w:val="222222"/>
          <w:sz w:val="24"/>
          <w:szCs w:val="24"/>
          <w:shd w:val="clear" w:color="auto" w:fill="FFFFFF"/>
        </w:rPr>
        <w:t>,</w:t>
      </w:r>
      <w:r w:rsidR="00843819">
        <w:rPr>
          <w:rFonts w:ascii="Times New Roman" w:hAnsi="Times New Roman" w:cs="Times New Roman"/>
          <w:color w:val="222222"/>
          <w:sz w:val="24"/>
          <w:szCs w:val="24"/>
          <w:shd w:val="clear" w:color="auto" w:fill="FFFFFF"/>
        </w:rPr>
        <w:t xml:space="preserve"> </w:t>
      </w:r>
      <w:r w:rsidR="00B25394">
        <w:rPr>
          <w:rFonts w:ascii="Times New Roman" w:hAnsi="Times New Roman" w:cs="Times New Roman"/>
          <w:sz w:val="24"/>
          <w:szCs w:val="24"/>
        </w:rPr>
        <w:t>t</w:t>
      </w:r>
      <w:r w:rsidRPr="006E4D2D">
        <w:rPr>
          <w:rFonts w:ascii="Times New Roman" w:hAnsi="Times New Roman" w:cs="Times New Roman"/>
          <w:sz w:val="24"/>
          <w:szCs w:val="24"/>
        </w:rPr>
        <w:t>his is an interesting technique where the future expenses of the establishment are forecasted in respect to the streams of income. Budgeting assists in keeping a track of all the unnecessary expenses</w:t>
      </w:r>
      <w:r w:rsidR="00EB149E" w:rsidRPr="006E4D2D">
        <w:rPr>
          <w:rFonts w:ascii="Times New Roman" w:hAnsi="Times New Roman" w:cs="Times New Roman"/>
          <w:sz w:val="24"/>
          <w:szCs w:val="24"/>
        </w:rPr>
        <w:t xml:space="preserve"> and in the meantime control them efficiently</w:t>
      </w:r>
      <w:r w:rsidRPr="006E4D2D">
        <w:rPr>
          <w:rFonts w:ascii="Times New Roman" w:hAnsi="Times New Roman" w:cs="Times New Roman"/>
          <w:sz w:val="24"/>
          <w:szCs w:val="24"/>
        </w:rPr>
        <w:t>. Moreover, the organisation also remains aware about the methods that can be introduced in their business model to enhance productivity</w:t>
      </w:r>
      <w:r w:rsidR="00053873" w:rsidRPr="006E4D2D">
        <w:rPr>
          <w:rFonts w:ascii="Times New Roman" w:hAnsi="Times New Roman" w:cs="Times New Roman"/>
          <w:sz w:val="24"/>
          <w:szCs w:val="24"/>
        </w:rPr>
        <w:t xml:space="preserve"> and efficiency</w:t>
      </w:r>
      <w:r w:rsidRPr="006E4D2D">
        <w:rPr>
          <w:rFonts w:ascii="Times New Roman" w:hAnsi="Times New Roman" w:cs="Times New Roman"/>
          <w:sz w:val="24"/>
          <w:szCs w:val="24"/>
        </w:rPr>
        <w:t>. The organisation also gets prepared to tackle the unforeseen events or challenges that may come up on the way of managing the operations of the business. Senior management can use budget as an essential tool for planning out expansion strateg</w:t>
      </w:r>
      <w:r w:rsidR="00053873" w:rsidRPr="006E4D2D">
        <w:rPr>
          <w:rFonts w:ascii="Times New Roman" w:hAnsi="Times New Roman" w:cs="Times New Roman"/>
          <w:sz w:val="24"/>
          <w:szCs w:val="24"/>
        </w:rPr>
        <w:t>ies</w:t>
      </w:r>
      <w:r w:rsidRPr="006E4D2D">
        <w:rPr>
          <w:rFonts w:ascii="Times New Roman" w:hAnsi="Times New Roman" w:cs="Times New Roman"/>
          <w:sz w:val="24"/>
          <w:szCs w:val="24"/>
        </w:rPr>
        <w:t xml:space="preserve">. </w:t>
      </w:r>
    </w:p>
    <w:p w14:paraId="23A92D76" w14:textId="77777777" w:rsidR="000B33BA" w:rsidRPr="006E4D2D" w:rsidRDefault="00D61A6C" w:rsidP="006E4D2D">
      <w:pPr>
        <w:pStyle w:val="ListParagraph"/>
        <w:numPr>
          <w:ilvl w:val="0"/>
          <w:numId w:val="2"/>
        </w:numPr>
        <w:spacing w:line="360" w:lineRule="auto"/>
        <w:jc w:val="both"/>
        <w:rPr>
          <w:rFonts w:ascii="Times New Roman" w:hAnsi="Times New Roman" w:cs="Times New Roman"/>
          <w:sz w:val="24"/>
          <w:szCs w:val="24"/>
        </w:rPr>
      </w:pPr>
      <w:r w:rsidRPr="006E4D2D">
        <w:rPr>
          <w:rFonts w:ascii="Times New Roman" w:hAnsi="Times New Roman" w:cs="Times New Roman"/>
          <w:sz w:val="24"/>
          <w:szCs w:val="24"/>
        </w:rPr>
        <w:t xml:space="preserve">Financial statements: It is of utmost importance to understand the necessity of financial statement as it is a mandatory to publish annual report of the company in a standard format. This can be used widely to compare the data of multiple companies. The management must take into consideration the necessary measures to increase its control over the organisation and in order to do so the establishment has to increase </w:t>
      </w:r>
      <w:r w:rsidR="00053873" w:rsidRPr="006E4D2D">
        <w:rPr>
          <w:rFonts w:ascii="Times New Roman" w:hAnsi="Times New Roman" w:cs="Times New Roman"/>
          <w:sz w:val="24"/>
          <w:szCs w:val="24"/>
        </w:rPr>
        <w:t xml:space="preserve">its </w:t>
      </w:r>
      <w:r w:rsidRPr="006E4D2D">
        <w:rPr>
          <w:rFonts w:ascii="Times New Roman" w:hAnsi="Times New Roman" w:cs="Times New Roman"/>
          <w:sz w:val="24"/>
          <w:szCs w:val="24"/>
        </w:rPr>
        <w:t xml:space="preserve">stake in equity and reduce its dependency on borrowings. </w:t>
      </w:r>
      <w:r w:rsidR="006472B0" w:rsidRPr="006E4D2D">
        <w:rPr>
          <w:rFonts w:ascii="Times New Roman" w:hAnsi="Times New Roman" w:cs="Times New Roman"/>
          <w:sz w:val="24"/>
          <w:szCs w:val="24"/>
        </w:rPr>
        <w:t>This may contribute positively in providing freedom to the management to make appropriate decisions of mergers and acquisitions</w:t>
      </w:r>
      <w:r w:rsidR="00D07F86" w:rsidRPr="006E4D2D">
        <w:rPr>
          <w:rFonts w:ascii="Times New Roman" w:hAnsi="Times New Roman" w:cs="Times New Roman"/>
          <w:sz w:val="24"/>
          <w:szCs w:val="24"/>
        </w:rPr>
        <w:t>. The managers are responsible for taking correct decisions which can lead to generate surplus income for the company</w:t>
      </w:r>
      <w:r w:rsidR="000B33BA" w:rsidRPr="006E4D2D">
        <w:rPr>
          <w:rFonts w:ascii="Times New Roman" w:hAnsi="Times New Roman" w:cs="Times New Roman"/>
          <w:sz w:val="24"/>
          <w:szCs w:val="24"/>
        </w:rPr>
        <w:t xml:space="preserve">. Moreover, statement of profit and loss indicates the profitability that the management focuses on increasing and the vital </w:t>
      </w:r>
      <w:r w:rsidR="000B33BA" w:rsidRPr="006E4D2D">
        <w:rPr>
          <w:rFonts w:ascii="Times New Roman" w:hAnsi="Times New Roman" w:cs="Times New Roman"/>
          <w:sz w:val="24"/>
          <w:szCs w:val="24"/>
        </w:rPr>
        <w:lastRenderedPageBreak/>
        <w:t>expenses that a company aims at reducing</w:t>
      </w:r>
      <w:r w:rsidR="00680F97" w:rsidRPr="006E4D2D">
        <w:rPr>
          <w:rFonts w:ascii="Times New Roman" w:hAnsi="Times New Roman" w:cs="Times New Roman"/>
          <w:sz w:val="24"/>
          <w:szCs w:val="24"/>
        </w:rPr>
        <w:t>. Proper planning can only lead to desired results in a financial year.</w:t>
      </w:r>
    </w:p>
    <w:p w14:paraId="2C41CC6E" w14:textId="77777777" w:rsidR="00835DF2" w:rsidRPr="006E4D2D" w:rsidRDefault="00EC7497" w:rsidP="006E4D2D">
      <w:pPr>
        <w:pStyle w:val="ListParagraph"/>
        <w:numPr>
          <w:ilvl w:val="0"/>
          <w:numId w:val="2"/>
        </w:numPr>
        <w:spacing w:line="360" w:lineRule="auto"/>
        <w:jc w:val="both"/>
        <w:rPr>
          <w:rFonts w:ascii="Times New Roman" w:hAnsi="Times New Roman" w:cs="Times New Roman"/>
          <w:sz w:val="24"/>
          <w:szCs w:val="24"/>
        </w:rPr>
      </w:pPr>
      <w:r w:rsidRPr="006E4D2D">
        <w:rPr>
          <w:rFonts w:ascii="Times New Roman" w:hAnsi="Times New Roman" w:cs="Times New Roman"/>
          <w:sz w:val="24"/>
          <w:szCs w:val="24"/>
        </w:rPr>
        <w:t xml:space="preserve">Communication: There must be transparency in the process of communication where the staffs employed at the lower level are empowered to share their valuable inputs to the </w:t>
      </w:r>
      <w:r w:rsidR="0086483E" w:rsidRPr="006E4D2D">
        <w:rPr>
          <w:rFonts w:ascii="Times New Roman" w:hAnsi="Times New Roman" w:cs="Times New Roman"/>
          <w:sz w:val="24"/>
          <w:szCs w:val="24"/>
        </w:rPr>
        <w:t>management, which</w:t>
      </w:r>
      <w:r w:rsidRPr="006E4D2D">
        <w:rPr>
          <w:rFonts w:ascii="Times New Roman" w:hAnsi="Times New Roman" w:cs="Times New Roman"/>
          <w:sz w:val="24"/>
          <w:szCs w:val="24"/>
        </w:rPr>
        <w:t xml:space="preserve"> can increase sales.</w:t>
      </w:r>
      <w:r w:rsidR="00B25394">
        <w:rPr>
          <w:rFonts w:ascii="Times New Roman" w:hAnsi="Times New Roman" w:cs="Times New Roman"/>
          <w:sz w:val="24"/>
          <w:szCs w:val="24"/>
        </w:rPr>
        <w:t xml:space="preserve"> According to </w:t>
      </w:r>
      <w:r w:rsidR="00B25394" w:rsidRPr="006E4D2D">
        <w:rPr>
          <w:rFonts w:ascii="Times New Roman" w:hAnsi="Times New Roman" w:cs="Times New Roman"/>
          <w:color w:val="222222"/>
          <w:sz w:val="24"/>
          <w:szCs w:val="24"/>
          <w:shd w:val="clear" w:color="auto" w:fill="FFFFFF"/>
        </w:rPr>
        <w:t xml:space="preserve">Ameen, </w:t>
      </w:r>
      <w:r w:rsidR="00B25394" w:rsidRPr="006E4D2D">
        <w:rPr>
          <w:rFonts w:ascii="Times New Roman" w:hAnsi="Times New Roman" w:cs="Times New Roman"/>
          <w:i/>
          <w:iCs/>
          <w:color w:val="222222"/>
          <w:sz w:val="24"/>
          <w:szCs w:val="24"/>
          <w:shd w:val="clear" w:color="auto" w:fill="FFFFFF"/>
        </w:rPr>
        <w:t>et al</w:t>
      </w:r>
      <w:r w:rsidR="00B25394" w:rsidRPr="006E4D2D">
        <w:rPr>
          <w:rFonts w:ascii="Times New Roman" w:hAnsi="Times New Roman" w:cs="Times New Roman"/>
          <w:color w:val="222222"/>
          <w:sz w:val="24"/>
          <w:szCs w:val="24"/>
          <w:shd w:val="clear" w:color="auto" w:fill="FFFFFF"/>
        </w:rPr>
        <w:t xml:space="preserve">, </w:t>
      </w:r>
      <w:r w:rsidR="00B25394">
        <w:rPr>
          <w:rFonts w:ascii="Times New Roman" w:hAnsi="Times New Roman" w:cs="Times New Roman"/>
          <w:color w:val="222222"/>
          <w:sz w:val="24"/>
          <w:szCs w:val="24"/>
          <w:shd w:val="clear" w:color="auto" w:fill="FFFFFF"/>
        </w:rPr>
        <w:t>(</w:t>
      </w:r>
      <w:r w:rsidR="00B25394" w:rsidRPr="006E4D2D">
        <w:rPr>
          <w:rFonts w:ascii="Times New Roman" w:hAnsi="Times New Roman" w:cs="Times New Roman"/>
          <w:color w:val="222222"/>
          <w:sz w:val="24"/>
          <w:szCs w:val="24"/>
          <w:shd w:val="clear" w:color="auto" w:fill="FFFFFF"/>
        </w:rPr>
        <w:t>2018</w:t>
      </w:r>
      <w:r w:rsidR="00B25394">
        <w:rPr>
          <w:rFonts w:ascii="Times New Roman" w:hAnsi="Times New Roman" w:cs="Times New Roman"/>
          <w:color w:val="222222"/>
          <w:sz w:val="24"/>
          <w:szCs w:val="24"/>
          <w:shd w:val="clear" w:color="auto" w:fill="FFFFFF"/>
        </w:rPr>
        <w:t>),</w:t>
      </w:r>
      <w:r w:rsidR="00393484" w:rsidRPr="006E4D2D">
        <w:rPr>
          <w:rFonts w:ascii="Times New Roman" w:hAnsi="Times New Roman" w:cs="Times New Roman"/>
          <w:sz w:val="24"/>
          <w:szCs w:val="24"/>
        </w:rPr>
        <w:t xml:space="preserve">In order to reduce wastage of labour hours, the organisation must aim at training and upgrading the skills of staffs. This can bring efficiency and openness along with that discipline can be ensured in the functioning of the </w:t>
      </w:r>
      <w:r w:rsidR="00310A0B" w:rsidRPr="006E4D2D">
        <w:rPr>
          <w:rFonts w:ascii="Times New Roman" w:hAnsi="Times New Roman" w:cs="Times New Roman"/>
          <w:sz w:val="24"/>
          <w:szCs w:val="24"/>
        </w:rPr>
        <w:t>company. Mutual participation</w:t>
      </w:r>
      <w:r w:rsidR="00053873" w:rsidRPr="006E4D2D">
        <w:rPr>
          <w:rFonts w:ascii="Times New Roman" w:hAnsi="Times New Roman" w:cs="Times New Roman"/>
          <w:sz w:val="24"/>
          <w:szCs w:val="24"/>
        </w:rPr>
        <w:t xml:space="preserve"> of employees irrespective of their designation</w:t>
      </w:r>
      <w:r w:rsidR="00310A0B" w:rsidRPr="006E4D2D">
        <w:rPr>
          <w:rFonts w:ascii="Times New Roman" w:hAnsi="Times New Roman" w:cs="Times New Roman"/>
          <w:sz w:val="24"/>
          <w:szCs w:val="24"/>
        </w:rPr>
        <w:t xml:space="preserve"> always leads to better output.</w:t>
      </w:r>
    </w:p>
    <w:p w14:paraId="734C5327" w14:textId="77777777" w:rsidR="00E85852" w:rsidRPr="006E4D2D" w:rsidRDefault="00835DF2" w:rsidP="006E4D2D">
      <w:pPr>
        <w:pStyle w:val="ListParagraph"/>
        <w:numPr>
          <w:ilvl w:val="0"/>
          <w:numId w:val="2"/>
        </w:numPr>
        <w:spacing w:line="360" w:lineRule="auto"/>
        <w:jc w:val="both"/>
        <w:rPr>
          <w:rFonts w:ascii="Times New Roman" w:hAnsi="Times New Roman" w:cs="Times New Roman"/>
          <w:sz w:val="24"/>
          <w:szCs w:val="24"/>
        </w:rPr>
      </w:pPr>
      <w:r w:rsidRPr="006E4D2D">
        <w:rPr>
          <w:rFonts w:ascii="Times New Roman" w:hAnsi="Times New Roman" w:cs="Times New Roman"/>
          <w:sz w:val="24"/>
          <w:szCs w:val="24"/>
        </w:rPr>
        <w:t xml:space="preserve">Graphical and statistical techniques: </w:t>
      </w:r>
      <w:r w:rsidR="00EE3321" w:rsidRPr="006E4D2D">
        <w:rPr>
          <w:rFonts w:ascii="Times New Roman" w:hAnsi="Times New Roman" w:cs="Times New Roman"/>
          <w:sz w:val="24"/>
          <w:szCs w:val="24"/>
        </w:rPr>
        <w:t>The management must focus on graphical representation of the statistical data</w:t>
      </w:r>
      <w:r w:rsidR="00CE5765" w:rsidRPr="006E4D2D">
        <w:rPr>
          <w:rFonts w:ascii="Times New Roman" w:hAnsi="Times New Roman" w:cs="Times New Roman"/>
          <w:sz w:val="24"/>
          <w:szCs w:val="24"/>
        </w:rPr>
        <w:t xml:space="preserve">. This simplifies the complex data and assist the internal members of the team to focus on various qualitative factors such as the quality of product or services, comparing the data of their company with the rival firms for getting relevant knowledge of the major shortcomings. As a result, management can make better financial and business decisions. Decisions can only be executed efficiently when it is effective controlled and appropriate planning should be made to cover the probable risk factors. </w:t>
      </w:r>
    </w:p>
    <w:p w14:paraId="521EEC0A" w14:textId="77777777" w:rsidR="004D41A9" w:rsidRPr="006E4D2D" w:rsidRDefault="00966284" w:rsidP="006E4D2D">
      <w:pPr>
        <w:pStyle w:val="ListParagraph"/>
        <w:numPr>
          <w:ilvl w:val="0"/>
          <w:numId w:val="2"/>
        </w:numPr>
        <w:spacing w:line="360" w:lineRule="auto"/>
        <w:jc w:val="both"/>
        <w:rPr>
          <w:rFonts w:ascii="Times New Roman" w:hAnsi="Times New Roman" w:cs="Times New Roman"/>
          <w:sz w:val="24"/>
          <w:szCs w:val="24"/>
        </w:rPr>
      </w:pPr>
      <w:r w:rsidRPr="006E4D2D">
        <w:rPr>
          <w:rFonts w:ascii="Times New Roman" w:hAnsi="Times New Roman" w:cs="Times New Roman"/>
          <w:sz w:val="24"/>
          <w:szCs w:val="24"/>
        </w:rPr>
        <w:t>Market analysis: It is noteworthy to mention that the scenario of market keeps on changing with rise and fall in the demand of the products in the market</w:t>
      </w:r>
      <w:r w:rsidR="003D0F0C" w:rsidRPr="006E4D2D">
        <w:rPr>
          <w:rFonts w:ascii="Times New Roman" w:hAnsi="Times New Roman" w:cs="Times New Roman"/>
          <w:sz w:val="24"/>
          <w:szCs w:val="24"/>
        </w:rPr>
        <w:t>. If the market is booming then establishments make favourable decisions of increasing their production with the intention of more sales</w:t>
      </w:r>
      <w:r w:rsidR="006E6B50" w:rsidRPr="006E4D2D">
        <w:rPr>
          <w:rFonts w:ascii="Times New Roman" w:hAnsi="Times New Roman" w:cs="Times New Roman"/>
          <w:sz w:val="24"/>
          <w:szCs w:val="24"/>
        </w:rPr>
        <w:t xml:space="preserve">. However, in recession the market is not bullish and management have to make a detailed analysis of the market to identify the trends and makes appropriate plans to encounter such recessions. All these factors contribute significant stress on laying of additional expenses. This showcases the importance of controlling on the business operations. </w:t>
      </w:r>
      <w:r w:rsidR="00EF2DDD" w:rsidRPr="006E4D2D">
        <w:rPr>
          <w:rFonts w:ascii="Times New Roman" w:hAnsi="Times New Roman" w:cs="Times New Roman"/>
          <w:sz w:val="24"/>
          <w:szCs w:val="24"/>
        </w:rPr>
        <w:t xml:space="preserve">The companies plan out their strategies on grounds of the market research which showcases the demand of the products and in case the organisation manufactures products in similar lines then it can benefit their business. </w:t>
      </w:r>
    </w:p>
    <w:p w14:paraId="075212A1" w14:textId="77777777" w:rsidR="00966284" w:rsidRPr="000B33BA" w:rsidRDefault="00966284" w:rsidP="004D41A9">
      <w:pPr>
        <w:pStyle w:val="ListParagraph"/>
        <w:rPr>
          <w:rFonts w:ascii="Times New Roman" w:hAnsi="Times New Roman" w:cs="Times New Roman"/>
          <w:sz w:val="24"/>
          <w:szCs w:val="24"/>
        </w:rPr>
      </w:pPr>
    </w:p>
    <w:p w14:paraId="72A1598A" w14:textId="77777777" w:rsidR="000B33BA" w:rsidRPr="0086483E" w:rsidRDefault="005E6F52" w:rsidP="0086483E">
      <w:pPr>
        <w:pStyle w:val="Heading1"/>
        <w:spacing w:line="360" w:lineRule="auto"/>
        <w:jc w:val="both"/>
        <w:rPr>
          <w:rFonts w:ascii="Times New Roman" w:hAnsi="Times New Roman" w:cs="Times New Roman"/>
          <w:sz w:val="24"/>
          <w:szCs w:val="24"/>
        </w:rPr>
      </w:pPr>
      <w:bookmarkStart w:id="2" w:name="_Toc50312328"/>
      <w:r w:rsidRPr="0086483E">
        <w:rPr>
          <w:rFonts w:ascii="Times New Roman" w:hAnsi="Times New Roman" w:cs="Times New Roman"/>
          <w:sz w:val="24"/>
          <w:szCs w:val="24"/>
        </w:rPr>
        <w:t>References</w:t>
      </w:r>
      <w:bookmarkEnd w:id="2"/>
    </w:p>
    <w:p w14:paraId="32F50609" w14:textId="77777777" w:rsidR="00966284" w:rsidRPr="0086483E" w:rsidRDefault="005E6F52" w:rsidP="0086483E">
      <w:pPr>
        <w:spacing w:line="360" w:lineRule="auto"/>
        <w:jc w:val="both"/>
        <w:rPr>
          <w:rFonts w:ascii="Times New Roman" w:hAnsi="Times New Roman" w:cs="Times New Roman"/>
          <w:color w:val="222222"/>
          <w:sz w:val="24"/>
          <w:szCs w:val="24"/>
          <w:shd w:val="clear" w:color="auto" w:fill="FFFFFF"/>
        </w:rPr>
      </w:pPr>
      <w:r w:rsidRPr="0086483E">
        <w:rPr>
          <w:rFonts w:ascii="Times New Roman" w:hAnsi="Times New Roman" w:cs="Times New Roman"/>
          <w:color w:val="222222"/>
          <w:sz w:val="24"/>
          <w:szCs w:val="24"/>
          <w:shd w:val="clear" w:color="auto" w:fill="FFFFFF"/>
        </w:rPr>
        <w:t>Nan, N., 2019. Comparative Analysis of Marginal Costing Method and Absorption Costing Method.</w:t>
      </w:r>
    </w:p>
    <w:p w14:paraId="7CF54754" w14:textId="77777777" w:rsidR="005E6F52" w:rsidRPr="0086483E" w:rsidRDefault="005E6F52" w:rsidP="0086483E">
      <w:pPr>
        <w:spacing w:line="360" w:lineRule="auto"/>
        <w:jc w:val="both"/>
        <w:rPr>
          <w:rFonts w:ascii="Times New Roman" w:hAnsi="Times New Roman" w:cs="Times New Roman"/>
          <w:color w:val="222222"/>
          <w:sz w:val="24"/>
          <w:szCs w:val="24"/>
          <w:shd w:val="clear" w:color="auto" w:fill="FFFFFF"/>
        </w:rPr>
      </w:pPr>
      <w:r w:rsidRPr="0086483E">
        <w:rPr>
          <w:rFonts w:ascii="Times New Roman" w:hAnsi="Times New Roman" w:cs="Times New Roman"/>
          <w:color w:val="222222"/>
          <w:sz w:val="24"/>
          <w:szCs w:val="24"/>
          <w:shd w:val="clear" w:color="auto" w:fill="FFFFFF"/>
        </w:rPr>
        <w:t>Thorat, S., 2020. Marginal costing.</w:t>
      </w:r>
    </w:p>
    <w:p w14:paraId="68BE6D54" w14:textId="77777777" w:rsidR="005E6F52" w:rsidRPr="0086483E" w:rsidRDefault="005E6F52" w:rsidP="0086483E">
      <w:pPr>
        <w:spacing w:line="360" w:lineRule="auto"/>
        <w:jc w:val="both"/>
        <w:rPr>
          <w:rFonts w:ascii="Times New Roman" w:hAnsi="Times New Roman" w:cs="Times New Roman"/>
          <w:color w:val="222222"/>
          <w:sz w:val="24"/>
          <w:szCs w:val="24"/>
          <w:shd w:val="clear" w:color="auto" w:fill="FFFFFF"/>
        </w:rPr>
      </w:pPr>
      <w:r w:rsidRPr="0086483E">
        <w:rPr>
          <w:rFonts w:ascii="Times New Roman" w:hAnsi="Times New Roman" w:cs="Times New Roman"/>
          <w:color w:val="222222"/>
          <w:sz w:val="24"/>
          <w:szCs w:val="24"/>
          <w:shd w:val="clear" w:color="auto" w:fill="FFFFFF"/>
        </w:rPr>
        <w:lastRenderedPageBreak/>
        <w:t>Averina, I., 2019. EVOLUTIONS OF COSTING SYSTEMS: A REVIEW OF TRADITIONAL AND MODERN COSTING SYSTEMS. In </w:t>
      </w:r>
      <w:r w:rsidRPr="0086483E">
        <w:rPr>
          <w:rFonts w:ascii="Times New Roman" w:hAnsi="Times New Roman" w:cs="Times New Roman"/>
          <w:i/>
          <w:iCs/>
          <w:color w:val="222222"/>
          <w:sz w:val="24"/>
          <w:szCs w:val="24"/>
          <w:shd w:val="clear" w:color="auto" w:fill="FFFFFF"/>
        </w:rPr>
        <w:t>RUSSIAN ECONOMY: GOALS, CHALLENGES AND ACHIEVMENTS</w:t>
      </w:r>
      <w:r w:rsidRPr="0086483E">
        <w:rPr>
          <w:rFonts w:ascii="Times New Roman" w:hAnsi="Times New Roman" w:cs="Times New Roman"/>
          <w:color w:val="222222"/>
          <w:sz w:val="24"/>
          <w:szCs w:val="24"/>
          <w:shd w:val="clear" w:color="auto" w:fill="FFFFFF"/>
        </w:rPr>
        <w:t> (pp. 34-36).</w:t>
      </w:r>
    </w:p>
    <w:p w14:paraId="6C752D9E" w14:textId="77777777" w:rsidR="005E6F52" w:rsidRPr="0086483E" w:rsidRDefault="005E6F52" w:rsidP="0086483E">
      <w:pPr>
        <w:spacing w:line="360" w:lineRule="auto"/>
        <w:jc w:val="both"/>
        <w:rPr>
          <w:rFonts w:ascii="Times New Roman" w:hAnsi="Times New Roman" w:cs="Times New Roman"/>
          <w:color w:val="222222"/>
          <w:sz w:val="24"/>
          <w:szCs w:val="24"/>
          <w:shd w:val="clear" w:color="auto" w:fill="FFFFFF"/>
        </w:rPr>
      </w:pPr>
      <w:r w:rsidRPr="0086483E">
        <w:rPr>
          <w:rFonts w:ascii="Times New Roman" w:hAnsi="Times New Roman" w:cs="Times New Roman"/>
          <w:color w:val="222222"/>
          <w:sz w:val="24"/>
          <w:szCs w:val="24"/>
          <w:shd w:val="clear" w:color="auto" w:fill="FFFFFF"/>
        </w:rPr>
        <w:t>Kampf, R., Majerčák, P. and Švagr, P., 2016. Application of break-even point analysis. </w:t>
      </w:r>
      <w:r w:rsidRPr="0086483E">
        <w:rPr>
          <w:rFonts w:ascii="Times New Roman" w:hAnsi="Times New Roman" w:cs="Times New Roman"/>
          <w:i/>
          <w:iCs/>
          <w:color w:val="222222"/>
          <w:sz w:val="24"/>
          <w:szCs w:val="24"/>
          <w:shd w:val="clear" w:color="auto" w:fill="FFFFFF"/>
        </w:rPr>
        <w:t>NAŠE MORE: znanstveno-stručničasopis za more ipomorstvo</w:t>
      </w:r>
      <w:r w:rsidRPr="0086483E">
        <w:rPr>
          <w:rFonts w:ascii="Times New Roman" w:hAnsi="Times New Roman" w:cs="Times New Roman"/>
          <w:color w:val="222222"/>
          <w:sz w:val="24"/>
          <w:szCs w:val="24"/>
          <w:shd w:val="clear" w:color="auto" w:fill="FFFFFF"/>
        </w:rPr>
        <w:t>, </w:t>
      </w:r>
      <w:r w:rsidRPr="0086483E">
        <w:rPr>
          <w:rFonts w:ascii="Times New Roman" w:hAnsi="Times New Roman" w:cs="Times New Roman"/>
          <w:i/>
          <w:iCs/>
          <w:color w:val="222222"/>
          <w:sz w:val="24"/>
          <w:szCs w:val="24"/>
          <w:shd w:val="clear" w:color="auto" w:fill="FFFFFF"/>
        </w:rPr>
        <w:t>63</w:t>
      </w:r>
      <w:r w:rsidRPr="0086483E">
        <w:rPr>
          <w:rFonts w:ascii="Times New Roman" w:hAnsi="Times New Roman" w:cs="Times New Roman"/>
          <w:color w:val="222222"/>
          <w:sz w:val="24"/>
          <w:szCs w:val="24"/>
          <w:shd w:val="clear" w:color="auto" w:fill="FFFFFF"/>
        </w:rPr>
        <w:t>(3 Special Issue), pp.126-128.</w:t>
      </w:r>
    </w:p>
    <w:p w14:paraId="6663FB22" w14:textId="77777777" w:rsidR="00820306" w:rsidRPr="0086483E" w:rsidRDefault="00820306" w:rsidP="0086483E">
      <w:pPr>
        <w:spacing w:line="360" w:lineRule="auto"/>
        <w:jc w:val="both"/>
        <w:rPr>
          <w:rFonts w:ascii="Times New Roman" w:hAnsi="Times New Roman" w:cs="Times New Roman"/>
          <w:color w:val="222222"/>
          <w:sz w:val="24"/>
          <w:szCs w:val="24"/>
          <w:shd w:val="clear" w:color="auto" w:fill="FFFFFF"/>
        </w:rPr>
      </w:pPr>
      <w:r w:rsidRPr="0086483E">
        <w:rPr>
          <w:rFonts w:ascii="Times New Roman" w:hAnsi="Times New Roman" w:cs="Times New Roman"/>
          <w:color w:val="222222"/>
          <w:sz w:val="24"/>
          <w:szCs w:val="24"/>
          <w:shd w:val="clear" w:color="auto" w:fill="FFFFFF"/>
        </w:rPr>
        <w:t>Hafizan, A.M., Alwi, S.R.W., Abd Manan, Z., Klemeš, J.J. and Abd Hamid, M.K., 2020. Design of Optimal Heat Exchanger Network with Fluctuation Probability using Break-Even Analysis. </w:t>
      </w:r>
      <w:r w:rsidRPr="0086483E">
        <w:rPr>
          <w:rFonts w:ascii="Times New Roman" w:hAnsi="Times New Roman" w:cs="Times New Roman"/>
          <w:i/>
          <w:iCs/>
          <w:color w:val="222222"/>
          <w:sz w:val="24"/>
          <w:szCs w:val="24"/>
          <w:shd w:val="clear" w:color="auto" w:fill="FFFFFF"/>
        </w:rPr>
        <w:t>Energy</w:t>
      </w:r>
      <w:r w:rsidRPr="0086483E">
        <w:rPr>
          <w:rFonts w:ascii="Times New Roman" w:hAnsi="Times New Roman" w:cs="Times New Roman"/>
          <w:color w:val="222222"/>
          <w:sz w:val="24"/>
          <w:szCs w:val="24"/>
          <w:shd w:val="clear" w:color="auto" w:fill="FFFFFF"/>
        </w:rPr>
        <w:t>, p.118583.</w:t>
      </w:r>
    </w:p>
    <w:p w14:paraId="24A6478E" w14:textId="77777777" w:rsidR="00820306" w:rsidRPr="0086483E" w:rsidRDefault="00820306" w:rsidP="0086483E">
      <w:pPr>
        <w:spacing w:line="360" w:lineRule="auto"/>
        <w:jc w:val="both"/>
        <w:rPr>
          <w:rFonts w:ascii="Times New Roman" w:hAnsi="Times New Roman" w:cs="Times New Roman"/>
          <w:color w:val="222222"/>
          <w:sz w:val="24"/>
          <w:szCs w:val="24"/>
          <w:shd w:val="clear" w:color="auto" w:fill="FFFFFF"/>
        </w:rPr>
      </w:pPr>
      <w:r w:rsidRPr="0086483E">
        <w:rPr>
          <w:rFonts w:ascii="Times New Roman" w:hAnsi="Times New Roman" w:cs="Times New Roman"/>
          <w:color w:val="222222"/>
          <w:sz w:val="24"/>
          <w:szCs w:val="24"/>
          <w:shd w:val="clear" w:color="auto" w:fill="FFFFFF"/>
        </w:rPr>
        <w:t>Hiebl, M.R. and Richter, J.F., 2018. Response rates in management accounting survey research. </w:t>
      </w:r>
      <w:r w:rsidRPr="0086483E">
        <w:rPr>
          <w:rFonts w:ascii="Times New Roman" w:hAnsi="Times New Roman" w:cs="Times New Roman"/>
          <w:i/>
          <w:iCs/>
          <w:color w:val="222222"/>
          <w:sz w:val="24"/>
          <w:szCs w:val="24"/>
          <w:shd w:val="clear" w:color="auto" w:fill="FFFFFF"/>
        </w:rPr>
        <w:t>Journal of Management Accounting Research</w:t>
      </w:r>
      <w:r w:rsidRPr="0086483E">
        <w:rPr>
          <w:rFonts w:ascii="Times New Roman" w:hAnsi="Times New Roman" w:cs="Times New Roman"/>
          <w:color w:val="222222"/>
          <w:sz w:val="24"/>
          <w:szCs w:val="24"/>
          <w:shd w:val="clear" w:color="auto" w:fill="FFFFFF"/>
        </w:rPr>
        <w:t>, </w:t>
      </w:r>
      <w:r w:rsidRPr="0086483E">
        <w:rPr>
          <w:rFonts w:ascii="Times New Roman" w:hAnsi="Times New Roman" w:cs="Times New Roman"/>
          <w:i/>
          <w:iCs/>
          <w:color w:val="222222"/>
          <w:sz w:val="24"/>
          <w:szCs w:val="24"/>
          <w:shd w:val="clear" w:color="auto" w:fill="FFFFFF"/>
        </w:rPr>
        <w:t>30</w:t>
      </w:r>
      <w:r w:rsidRPr="0086483E">
        <w:rPr>
          <w:rFonts w:ascii="Times New Roman" w:hAnsi="Times New Roman" w:cs="Times New Roman"/>
          <w:color w:val="222222"/>
          <w:sz w:val="24"/>
          <w:szCs w:val="24"/>
          <w:shd w:val="clear" w:color="auto" w:fill="FFFFFF"/>
        </w:rPr>
        <w:t>(2), pp.59-79.</w:t>
      </w:r>
    </w:p>
    <w:p w14:paraId="1A13E443" w14:textId="77777777" w:rsidR="00820306" w:rsidRPr="0086483E" w:rsidRDefault="00820306" w:rsidP="0086483E">
      <w:pPr>
        <w:spacing w:line="360" w:lineRule="auto"/>
        <w:jc w:val="both"/>
        <w:rPr>
          <w:rFonts w:ascii="Times New Roman" w:hAnsi="Times New Roman" w:cs="Times New Roman"/>
          <w:color w:val="222222"/>
          <w:sz w:val="24"/>
          <w:szCs w:val="24"/>
          <w:shd w:val="clear" w:color="auto" w:fill="FFFFFF"/>
        </w:rPr>
      </w:pPr>
      <w:r w:rsidRPr="0086483E">
        <w:rPr>
          <w:rFonts w:ascii="Times New Roman" w:hAnsi="Times New Roman" w:cs="Times New Roman"/>
          <w:color w:val="222222"/>
          <w:sz w:val="24"/>
          <w:szCs w:val="24"/>
          <w:shd w:val="clear" w:color="auto" w:fill="FFFFFF"/>
        </w:rPr>
        <w:t>Honggowati, S., Rahmawati, R., Aryani, Y.A. and Probohudono, A.N., 2017. Corporate governance and strategic management accounting disclosure. </w:t>
      </w:r>
      <w:r w:rsidRPr="0086483E">
        <w:rPr>
          <w:rFonts w:ascii="Times New Roman" w:hAnsi="Times New Roman" w:cs="Times New Roman"/>
          <w:i/>
          <w:iCs/>
          <w:color w:val="222222"/>
          <w:sz w:val="24"/>
          <w:szCs w:val="24"/>
          <w:shd w:val="clear" w:color="auto" w:fill="FFFFFF"/>
        </w:rPr>
        <w:t>Indonesian Journal of Sustainability Accounting and Management</w:t>
      </w:r>
      <w:r w:rsidRPr="0086483E">
        <w:rPr>
          <w:rFonts w:ascii="Times New Roman" w:hAnsi="Times New Roman" w:cs="Times New Roman"/>
          <w:color w:val="222222"/>
          <w:sz w:val="24"/>
          <w:szCs w:val="24"/>
          <w:shd w:val="clear" w:color="auto" w:fill="FFFFFF"/>
        </w:rPr>
        <w:t>, </w:t>
      </w:r>
      <w:r w:rsidRPr="0086483E">
        <w:rPr>
          <w:rFonts w:ascii="Times New Roman" w:hAnsi="Times New Roman" w:cs="Times New Roman"/>
          <w:i/>
          <w:iCs/>
          <w:color w:val="222222"/>
          <w:sz w:val="24"/>
          <w:szCs w:val="24"/>
          <w:shd w:val="clear" w:color="auto" w:fill="FFFFFF"/>
        </w:rPr>
        <w:t>1</w:t>
      </w:r>
      <w:r w:rsidRPr="0086483E">
        <w:rPr>
          <w:rFonts w:ascii="Times New Roman" w:hAnsi="Times New Roman" w:cs="Times New Roman"/>
          <w:color w:val="222222"/>
          <w:sz w:val="24"/>
          <w:szCs w:val="24"/>
          <w:shd w:val="clear" w:color="auto" w:fill="FFFFFF"/>
        </w:rPr>
        <w:t>(1), pp.23-30.</w:t>
      </w:r>
    </w:p>
    <w:p w14:paraId="0828915F" w14:textId="77777777" w:rsidR="00820306" w:rsidRPr="0086483E" w:rsidRDefault="00820306" w:rsidP="0086483E">
      <w:pPr>
        <w:spacing w:line="360" w:lineRule="auto"/>
        <w:jc w:val="both"/>
        <w:rPr>
          <w:rFonts w:ascii="Times New Roman" w:hAnsi="Times New Roman" w:cs="Times New Roman"/>
          <w:sz w:val="24"/>
          <w:szCs w:val="24"/>
        </w:rPr>
      </w:pPr>
      <w:r w:rsidRPr="0086483E">
        <w:rPr>
          <w:rFonts w:ascii="Times New Roman" w:hAnsi="Times New Roman" w:cs="Times New Roman"/>
          <w:color w:val="222222"/>
          <w:sz w:val="24"/>
          <w:szCs w:val="24"/>
          <w:shd w:val="clear" w:color="auto" w:fill="FFFFFF"/>
        </w:rPr>
        <w:t>Ameen, A.M., Ahmed, M.F. and Abd Hafez, M.A., 2018. The Impact of Management Accounting and How It Can Be Implemented into the Organizational Culture. </w:t>
      </w:r>
      <w:r w:rsidRPr="0086483E">
        <w:rPr>
          <w:rFonts w:ascii="Times New Roman" w:hAnsi="Times New Roman" w:cs="Times New Roman"/>
          <w:i/>
          <w:iCs/>
          <w:color w:val="222222"/>
          <w:sz w:val="24"/>
          <w:szCs w:val="24"/>
          <w:shd w:val="clear" w:color="auto" w:fill="FFFFFF"/>
        </w:rPr>
        <w:t>Dutch Journal of Finance and Management</w:t>
      </w:r>
      <w:r w:rsidRPr="0086483E">
        <w:rPr>
          <w:rFonts w:ascii="Times New Roman" w:hAnsi="Times New Roman" w:cs="Times New Roman"/>
          <w:color w:val="222222"/>
          <w:sz w:val="24"/>
          <w:szCs w:val="24"/>
          <w:shd w:val="clear" w:color="auto" w:fill="FFFFFF"/>
        </w:rPr>
        <w:t>, </w:t>
      </w:r>
      <w:r w:rsidRPr="0086483E">
        <w:rPr>
          <w:rFonts w:ascii="Times New Roman" w:hAnsi="Times New Roman" w:cs="Times New Roman"/>
          <w:i/>
          <w:iCs/>
          <w:color w:val="222222"/>
          <w:sz w:val="24"/>
          <w:szCs w:val="24"/>
          <w:shd w:val="clear" w:color="auto" w:fill="FFFFFF"/>
        </w:rPr>
        <w:t>2</w:t>
      </w:r>
      <w:r w:rsidRPr="0086483E">
        <w:rPr>
          <w:rFonts w:ascii="Times New Roman" w:hAnsi="Times New Roman" w:cs="Times New Roman"/>
          <w:color w:val="222222"/>
          <w:sz w:val="24"/>
          <w:szCs w:val="24"/>
          <w:shd w:val="clear" w:color="auto" w:fill="FFFFFF"/>
        </w:rPr>
        <w:t>(1), p.02.</w:t>
      </w:r>
    </w:p>
    <w:p w14:paraId="175D9160" w14:textId="77777777" w:rsidR="00966284" w:rsidRDefault="00966284" w:rsidP="00E85852">
      <w:pPr>
        <w:pStyle w:val="ListParagraph"/>
        <w:rPr>
          <w:rFonts w:ascii="Times New Roman" w:hAnsi="Times New Roman" w:cs="Times New Roman"/>
          <w:b/>
          <w:bCs/>
          <w:sz w:val="24"/>
          <w:szCs w:val="24"/>
        </w:rPr>
      </w:pPr>
    </w:p>
    <w:p w14:paraId="7B9EDBA0" w14:textId="77777777" w:rsidR="00966284" w:rsidRPr="00966284" w:rsidRDefault="00966284" w:rsidP="00E85852">
      <w:pPr>
        <w:pStyle w:val="ListParagraph"/>
        <w:rPr>
          <w:rFonts w:ascii="Times New Roman" w:hAnsi="Times New Roman" w:cs="Times New Roman"/>
          <w:b/>
          <w:bCs/>
          <w:sz w:val="24"/>
          <w:szCs w:val="24"/>
        </w:rPr>
      </w:pPr>
    </w:p>
    <w:sectPr w:rsidR="00966284" w:rsidRPr="00966284" w:rsidSect="00604FA5">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A31E44" w14:textId="77777777" w:rsidR="00B36557" w:rsidRDefault="00B36557" w:rsidP="00EE75BD">
      <w:pPr>
        <w:spacing w:after="0" w:line="240" w:lineRule="auto"/>
      </w:pPr>
      <w:r>
        <w:separator/>
      </w:r>
    </w:p>
  </w:endnote>
  <w:endnote w:type="continuationSeparator" w:id="0">
    <w:p w14:paraId="591ACBD2" w14:textId="77777777" w:rsidR="00B36557" w:rsidRDefault="00B36557" w:rsidP="00EE75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B8EE85" w14:textId="77777777" w:rsidR="00EE75BD" w:rsidRDefault="00EE75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B4CE54" w14:textId="77777777" w:rsidR="00EE75BD" w:rsidRDefault="00EE75B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3ADC88" w14:textId="77777777" w:rsidR="00EE75BD" w:rsidRDefault="00EE75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7BD347" w14:textId="77777777" w:rsidR="00B36557" w:rsidRDefault="00B36557" w:rsidP="00EE75BD">
      <w:pPr>
        <w:spacing w:after="0" w:line="240" w:lineRule="auto"/>
      </w:pPr>
      <w:r>
        <w:separator/>
      </w:r>
    </w:p>
  </w:footnote>
  <w:footnote w:type="continuationSeparator" w:id="0">
    <w:p w14:paraId="4835C3CD" w14:textId="77777777" w:rsidR="00B36557" w:rsidRDefault="00B36557" w:rsidP="00EE75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CB6A8C" w14:textId="77777777" w:rsidR="00EE75BD" w:rsidRDefault="00EE75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D589AC" w14:textId="77777777" w:rsidR="00EE75BD" w:rsidRDefault="00EE75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84BA74" w14:textId="77777777" w:rsidR="00EE75BD" w:rsidRDefault="00EE75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11.25pt;height:11.25pt" o:bullet="t">
        <v:imagedata r:id="rId1" o:title="mso180"/>
      </v:shape>
    </w:pict>
  </w:numPicBullet>
  <w:abstractNum w:abstractNumId="0" w15:restartNumberingAfterBreak="0">
    <w:nsid w:val="0B324037"/>
    <w:multiLevelType w:val="hybridMultilevel"/>
    <w:tmpl w:val="690202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F028AA"/>
    <w:multiLevelType w:val="hybridMultilevel"/>
    <w:tmpl w:val="57863D20"/>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81C1F38"/>
    <w:multiLevelType w:val="hybridMultilevel"/>
    <w:tmpl w:val="BA42052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AE75B36"/>
    <w:multiLevelType w:val="hybridMultilevel"/>
    <w:tmpl w:val="02EC57A2"/>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6C5F57F9"/>
    <w:multiLevelType w:val="hybridMultilevel"/>
    <w:tmpl w:val="609CCD32"/>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7ACD677F"/>
    <w:multiLevelType w:val="hybridMultilevel"/>
    <w:tmpl w:val="32B47762"/>
    <w:lvl w:ilvl="0" w:tplc="04090001">
      <w:start w:val="1"/>
      <w:numFmt w:val="bullet"/>
      <w:lvlText w:val=""/>
      <w:lvlJc w:val="left"/>
      <w:pPr>
        <w:ind w:left="1499" w:hanging="360"/>
      </w:pPr>
      <w:rPr>
        <w:rFonts w:ascii="Symbol" w:hAnsi="Symbol" w:hint="default"/>
      </w:rPr>
    </w:lvl>
    <w:lvl w:ilvl="1" w:tplc="04090003" w:tentative="1">
      <w:start w:val="1"/>
      <w:numFmt w:val="bullet"/>
      <w:lvlText w:val="o"/>
      <w:lvlJc w:val="left"/>
      <w:pPr>
        <w:ind w:left="2219" w:hanging="360"/>
      </w:pPr>
      <w:rPr>
        <w:rFonts w:ascii="Courier New" w:hAnsi="Courier New" w:cs="Courier New" w:hint="default"/>
      </w:rPr>
    </w:lvl>
    <w:lvl w:ilvl="2" w:tplc="04090005" w:tentative="1">
      <w:start w:val="1"/>
      <w:numFmt w:val="bullet"/>
      <w:lvlText w:val=""/>
      <w:lvlJc w:val="left"/>
      <w:pPr>
        <w:ind w:left="2939" w:hanging="360"/>
      </w:pPr>
      <w:rPr>
        <w:rFonts w:ascii="Wingdings" w:hAnsi="Wingdings" w:hint="default"/>
      </w:rPr>
    </w:lvl>
    <w:lvl w:ilvl="3" w:tplc="04090001" w:tentative="1">
      <w:start w:val="1"/>
      <w:numFmt w:val="bullet"/>
      <w:lvlText w:val=""/>
      <w:lvlJc w:val="left"/>
      <w:pPr>
        <w:ind w:left="3659" w:hanging="360"/>
      </w:pPr>
      <w:rPr>
        <w:rFonts w:ascii="Symbol" w:hAnsi="Symbol" w:hint="default"/>
      </w:rPr>
    </w:lvl>
    <w:lvl w:ilvl="4" w:tplc="04090003" w:tentative="1">
      <w:start w:val="1"/>
      <w:numFmt w:val="bullet"/>
      <w:lvlText w:val="o"/>
      <w:lvlJc w:val="left"/>
      <w:pPr>
        <w:ind w:left="4379" w:hanging="360"/>
      </w:pPr>
      <w:rPr>
        <w:rFonts w:ascii="Courier New" w:hAnsi="Courier New" w:cs="Courier New" w:hint="default"/>
      </w:rPr>
    </w:lvl>
    <w:lvl w:ilvl="5" w:tplc="04090005" w:tentative="1">
      <w:start w:val="1"/>
      <w:numFmt w:val="bullet"/>
      <w:lvlText w:val=""/>
      <w:lvlJc w:val="left"/>
      <w:pPr>
        <w:ind w:left="5099" w:hanging="360"/>
      </w:pPr>
      <w:rPr>
        <w:rFonts w:ascii="Wingdings" w:hAnsi="Wingdings" w:hint="default"/>
      </w:rPr>
    </w:lvl>
    <w:lvl w:ilvl="6" w:tplc="04090001" w:tentative="1">
      <w:start w:val="1"/>
      <w:numFmt w:val="bullet"/>
      <w:lvlText w:val=""/>
      <w:lvlJc w:val="left"/>
      <w:pPr>
        <w:ind w:left="5819" w:hanging="360"/>
      </w:pPr>
      <w:rPr>
        <w:rFonts w:ascii="Symbol" w:hAnsi="Symbol" w:hint="default"/>
      </w:rPr>
    </w:lvl>
    <w:lvl w:ilvl="7" w:tplc="04090003" w:tentative="1">
      <w:start w:val="1"/>
      <w:numFmt w:val="bullet"/>
      <w:lvlText w:val="o"/>
      <w:lvlJc w:val="left"/>
      <w:pPr>
        <w:ind w:left="6539" w:hanging="360"/>
      </w:pPr>
      <w:rPr>
        <w:rFonts w:ascii="Courier New" w:hAnsi="Courier New" w:cs="Courier New" w:hint="default"/>
      </w:rPr>
    </w:lvl>
    <w:lvl w:ilvl="8" w:tplc="04090005" w:tentative="1">
      <w:start w:val="1"/>
      <w:numFmt w:val="bullet"/>
      <w:lvlText w:val=""/>
      <w:lvlJc w:val="left"/>
      <w:pPr>
        <w:ind w:left="7259" w:hanging="360"/>
      </w:pPr>
      <w:rPr>
        <w:rFonts w:ascii="Wingdings" w:hAnsi="Wingdings" w:hint="default"/>
      </w:rPr>
    </w:lvl>
  </w:abstractNum>
  <w:num w:numId="1">
    <w:abstractNumId w:val="1"/>
  </w:num>
  <w:num w:numId="2">
    <w:abstractNumId w:val="3"/>
  </w:num>
  <w:num w:numId="3">
    <w:abstractNumId w:val="5"/>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F21"/>
    <w:rsid w:val="0000038C"/>
    <w:rsid w:val="00017A25"/>
    <w:rsid w:val="00040BDC"/>
    <w:rsid w:val="00053873"/>
    <w:rsid w:val="000A31A9"/>
    <w:rsid w:val="000A5405"/>
    <w:rsid w:val="000B33BA"/>
    <w:rsid w:val="000C40AD"/>
    <w:rsid w:val="001B1661"/>
    <w:rsid w:val="001B55EB"/>
    <w:rsid w:val="001B5EFB"/>
    <w:rsid w:val="00263B9F"/>
    <w:rsid w:val="00293E14"/>
    <w:rsid w:val="002C0CA3"/>
    <w:rsid w:val="002E2B1E"/>
    <w:rsid w:val="002F7A9F"/>
    <w:rsid w:val="00305CD1"/>
    <w:rsid w:val="00310A0B"/>
    <w:rsid w:val="00393484"/>
    <w:rsid w:val="003D0F0C"/>
    <w:rsid w:val="00440A56"/>
    <w:rsid w:val="00440FB8"/>
    <w:rsid w:val="00482117"/>
    <w:rsid w:val="004B6095"/>
    <w:rsid w:val="004D41A9"/>
    <w:rsid w:val="005619CA"/>
    <w:rsid w:val="005E6F52"/>
    <w:rsid w:val="00604FA5"/>
    <w:rsid w:val="006472B0"/>
    <w:rsid w:val="00680F97"/>
    <w:rsid w:val="006E4D2D"/>
    <w:rsid w:val="006E6B50"/>
    <w:rsid w:val="0074172E"/>
    <w:rsid w:val="00752F21"/>
    <w:rsid w:val="007D7190"/>
    <w:rsid w:val="008202C6"/>
    <w:rsid w:val="00820306"/>
    <w:rsid w:val="00835DF2"/>
    <w:rsid w:val="00843819"/>
    <w:rsid w:val="0086483E"/>
    <w:rsid w:val="00892957"/>
    <w:rsid w:val="008C6A90"/>
    <w:rsid w:val="008D0C5F"/>
    <w:rsid w:val="00966284"/>
    <w:rsid w:val="009951A2"/>
    <w:rsid w:val="009A6F4E"/>
    <w:rsid w:val="00A97237"/>
    <w:rsid w:val="00AC0827"/>
    <w:rsid w:val="00B25394"/>
    <w:rsid w:val="00B36557"/>
    <w:rsid w:val="00BA2AAF"/>
    <w:rsid w:val="00BF6542"/>
    <w:rsid w:val="00CE5765"/>
    <w:rsid w:val="00D07F86"/>
    <w:rsid w:val="00D61A6C"/>
    <w:rsid w:val="00D67E7C"/>
    <w:rsid w:val="00DB3281"/>
    <w:rsid w:val="00DB7491"/>
    <w:rsid w:val="00E85852"/>
    <w:rsid w:val="00EB149E"/>
    <w:rsid w:val="00EC7497"/>
    <w:rsid w:val="00ED4AF5"/>
    <w:rsid w:val="00EE3321"/>
    <w:rsid w:val="00EE75BD"/>
    <w:rsid w:val="00EF2DDD"/>
    <w:rsid w:val="00F927A3"/>
    <w:rsid w:val="00FA5FBE"/>
    <w:rsid w:val="00FB6A9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A206A"/>
  <w15:docId w15:val="{16BC0A1F-7252-BC46-AA53-42BE0927C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7237"/>
  </w:style>
  <w:style w:type="paragraph" w:styleId="Heading1">
    <w:name w:val="heading 1"/>
    <w:basedOn w:val="Normal"/>
    <w:next w:val="Normal"/>
    <w:link w:val="Heading1Char"/>
    <w:uiPriority w:val="9"/>
    <w:qFormat/>
    <w:rsid w:val="005619C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619C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619CA"/>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5619CA"/>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FB6A9D"/>
    <w:pPr>
      <w:ind w:left="720"/>
      <w:contextualSpacing/>
    </w:pPr>
  </w:style>
  <w:style w:type="paragraph" w:styleId="NoSpacing">
    <w:name w:val="No Spacing"/>
    <w:link w:val="NoSpacingChar"/>
    <w:uiPriority w:val="1"/>
    <w:qFormat/>
    <w:rsid w:val="00604FA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04FA5"/>
    <w:rPr>
      <w:rFonts w:eastAsiaTheme="minorEastAsia"/>
      <w:lang w:val="en-US"/>
    </w:rPr>
  </w:style>
  <w:style w:type="paragraph" w:styleId="TOCHeading">
    <w:name w:val="TOC Heading"/>
    <w:basedOn w:val="Heading1"/>
    <w:next w:val="Normal"/>
    <w:uiPriority w:val="39"/>
    <w:unhideWhenUsed/>
    <w:qFormat/>
    <w:rsid w:val="00604FA5"/>
    <w:pPr>
      <w:outlineLvl w:val="9"/>
    </w:pPr>
    <w:rPr>
      <w:lang w:val="en-US"/>
    </w:rPr>
  </w:style>
  <w:style w:type="paragraph" w:styleId="TOC1">
    <w:name w:val="toc 1"/>
    <w:basedOn w:val="Normal"/>
    <w:next w:val="Normal"/>
    <w:autoRedefine/>
    <w:uiPriority w:val="39"/>
    <w:unhideWhenUsed/>
    <w:rsid w:val="00604FA5"/>
    <w:pPr>
      <w:spacing w:after="100"/>
    </w:pPr>
  </w:style>
  <w:style w:type="character" w:styleId="Hyperlink">
    <w:name w:val="Hyperlink"/>
    <w:basedOn w:val="DefaultParagraphFont"/>
    <w:uiPriority w:val="99"/>
    <w:unhideWhenUsed/>
    <w:rsid w:val="00604FA5"/>
    <w:rPr>
      <w:color w:val="0563C1" w:themeColor="hyperlink"/>
      <w:u w:val="single"/>
    </w:rPr>
  </w:style>
  <w:style w:type="paragraph" w:styleId="BalloonText">
    <w:name w:val="Balloon Text"/>
    <w:basedOn w:val="Normal"/>
    <w:link w:val="BalloonTextChar"/>
    <w:uiPriority w:val="99"/>
    <w:semiHidden/>
    <w:unhideWhenUsed/>
    <w:rsid w:val="001B5E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5EFB"/>
    <w:rPr>
      <w:rFonts w:ascii="Tahoma" w:hAnsi="Tahoma" w:cs="Tahoma"/>
      <w:sz w:val="16"/>
      <w:szCs w:val="16"/>
    </w:rPr>
  </w:style>
  <w:style w:type="paragraph" w:styleId="Header">
    <w:name w:val="header"/>
    <w:basedOn w:val="Normal"/>
    <w:link w:val="HeaderChar"/>
    <w:uiPriority w:val="99"/>
    <w:unhideWhenUsed/>
    <w:rsid w:val="00EE75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75BD"/>
  </w:style>
  <w:style w:type="paragraph" w:styleId="Footer">
    <w:name w:val="footer"/>
    <w:basedOn w:val="Normal"/>
    <w:link w:val="FooterChar"/>
    <w:uiPriority w:val="99"/>
    <w:unhideWhenUsed/>
    <w:rsid w:val="00EE75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75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29C1DB-3A6D-4E56-9DD2-3412EA271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2237</Words>
  <Characters>12752</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LCBB4001            ACCOUNTING FUNDAMENTALS</vt:lpstr>
    </vt:vector>
  </TitlesOfParts>
  <Company/>
  <LinksUpToDate>false</LinksUpToDate>
  <CharactersWithSpaces>14960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LCBB4001            ACCOUNTING FUNDAMENTALS</dc:title>
  <dc:subject/>
  <dc:creator>user-pc</dc:creator>
  <cp:keywords/>
  <dc:description/>
  <cp:lastModifiedBy>Tanya Pekova (1917725)</cp:lastModifiedBy>
  <cp:revision>8</cp:revision>
  <dcterms:created xsi:type="dcterms:W3CDTF">2020-09-06T14:04:00Z</dcterms:created>
  <dcterms:modified xsi:type="dcterms:W3CDTF">2020-09-06T14:34:00Z</dcterms:modified>
</cp:coreProperties>
</file>