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7ADD4" w14:textId="77777777" w:rsidR="00592750" w:rsidRPr="00442199" w:rsidRDefault="00354040" w:rsidP="00442199">
      <w:pPr>
        <w:pStyle w:val="Title"/>
        <w:spacing w:before="240" w:after="240" w:line="360" w:lineRule="auto"/>
        <w:jc w:val="center"/>
        <w:rPr>
          <w:rFonts w:ascii="Arial" w:hAnsi="Arial" w:cs="Arial"/>
          <w:b/>
          <w:bCs/>
          <w:sz w:val="32"/>
          <w:szCs w:val="32"/>
        </w:rPr>
      </w:pPr>
      <w:r w:rsidRPr="00442199">
        <w:rPr>
          <w:rFonts w:ascii="Arial" w:hAnsi="Arial" w:cs="Arial"/>
          <w:b/>
          <w:bCs/>
          <w:sz w:val="32"/>
          <w:szCs w:val="32"/>
        </w:rPr>
        <w:t>the impact of sustainable practices on business performance, guest satisfaction, and local communities.</w:t>
      </w:r>
    </w:p>
    <w:p w14:paraId="212711DB" w14:textId="5B681F1A" w:rsidR="00022A25" w:rsidRPr="00442199" w:rsidRDefault="00022A25" w:rsidP="00442199">
      <w:pPr>
        <w:pStyle w:val="Subtitle"/>
        <w:spacing w:line="360" w:lineRule="auto"/>
        <w:jc w:val="center"/>
        <w:rPr>
          <w:rFonts w:ascii="Arial" w:hAnsi="Arial" w:cs="Arial"/>
          <w:sz w:val="24"/>
          <w:szCs w:val="24"/>
        </w:rPr>
      </w:pPr>
      <w:r w:rsidRPr="00442199">
        <w:rPr>
          <w:rFonts w:ascii="Arial" w:hAnsi="Arial" w:cs="Arial"/>
          <w:b/>
          <w:bCs/>
          <w:sz w:val="24"/>
          <w:szCs w:val="24"/>
        </w:rPr>
        <w:t>Case study of Premier Inn</w:t>
      </w:r>
    </w:p>
    <w:p w14:paraId="4124334D" w14:textId="77777777" w:rsidR="00022A25" w:rsidRPr="00442199" w:rsidRDefault="00022A25" w:rsidP="00442199">
      <w:pPr>
        <w:spacing w:line="360" w:lineRule="auto"/>
        <w:jc w:val="both"/>
        <w:rPr>
          <w:rFonts w:ascii="Arial" w:hAnsi="Arial" w:cs="Arial"/>
        </w:rPr>
      </w:pPr>
    </w:p>
    <w:p w14:paraId="35C34BC0" w14:textId="77777777" w:rsidR="00022A25" w:rsidRPr="00442199" w:rsidRDefault="00022A25" w:rsidP="00442199">
      <w:pPr>
        <w:spacing w:line="360" w:lineRule="auto"/>
        <w:jc w:val="both"/>
        <w:rPr>
          <w:rFonts w:ascii="Arial" w:hAnsi="Arial" w:cs="Arial"/>
        </w:rPr>
      </w:pPr>
    </w:p>
    <w:p w14:paraId="7D245FF8" w14:textId="77777777" w:rsidR="00022A25" w:rsidRPr="00442199" w:rsidRDefault="00022A25" w:rsidP="00442199">
      <w:pPr>
        <w:spacing w:line="360" w:lineRule="auto"/>
        <w:jc w:val="both"/>
        <w:rPr>
          <w:rFonts w:ascii="Arial" w:hAnsi="Arial" w:cs="Arial"/>
        </w:rPr>
      </w:pPr>
    </w:p>
    <w:p w14:paraId="69D1FEB4" w14:textId="77777777" w:rsidR="00022A25" w:rsidRPr="00442199" w:rsidRDefault="00022A25" w:rsidP="00442199">
      <w:pPr>
        <w:spacing w:line="360" w:lineRule="auto"/>
        <w:jc w:val="both"/>
        <w:rPr>
          <w:rFonts w:ascii="Arial" w:hAnsi="Arial" w:cs="Arial"/>
        </w:rPr>
      </w:pPr>
    </w:p>
    <w:p w14:paraId="05E91435" w14:textId="77777777" w:rsidR="00022A25" w:rsidRPr="00442199" w:rsidRDefault="00022A25" w:rsidP="00442199">
      <w:pPr>
        <w:spacing w:line="360" w:lineRule="auto"/>
        <w:jc w:val="both"/>
        <w:rPr>
          <w:rFonts w:ascii="Arial" w:hAnsi="Arial" w:cs="Arial"/>
        </w:rPr>
      </w:pPr>
    </w:p>
    <w:p w14:paraId="08FC7730" w14:textId="0C1BA777" w:rsidR="002B2ECD" w:rsidRPr="002B2ECD" w:rsidRDefault="002B2ECD" w:rsidP="002B2ECD">
      <w:pPr>
        <w:spacing w:line="360" w:lineRule="auto"/>
        <w:jc w:val="both"/>
        <w:rPr>
          <w:rFonts w:ascii="Arial" w:hAnsi="Arial" w:cs="Arial"/>
          <w:b/>
          <w:bCs/>
        </w:rPr>
      </w:pPr>
      <w:r w:rsidRPr="002B2ECD">
        <w:rPr>
          <w:rFonts w:ascii="Arial" w:hAnsi="Arial" w:cs="Arial"/>
          <w:b/>
        </w:rPr>
        <w:t>Module Title:</w:t>
      </w:r>
      <w:r>
        <w:rPr>
          <w:rFonts w:ascii="Arial" w:hAnsi="Arial" w:cs="Arial"/>
          <w:b/>
        </w:rPr>
        <w:t xml:space="preserve"> </w:t>
      </w:r>
      <w:r w:rsidRPr="002B2ECD">
        <w:rPr>
          <w:rFonts w:ascii="Arial" w:hAnsi="Arial" w:cs="Arial"/>
          <w:b/>
          <w:bCs/>
        </w:rPr>
        <w:t>Placement Project</w:t>
      </w:r>
      <w:r w:rsidRPr="002B2ECD">
        <w:rPr>
          <w:rFonts w:ascii="Arial" w:hAnsi="Arial" w:cs="Arial"/>
          <w:b/>
        </w:rPr>
        <w:t xml:space="preserve"> </w:t>
      </w:r>
    </w:p>
    <w:p w14:paraId="587520D0" w14:textId="7500DADE" w:rsidR="002B2ECD" w:rsidRPr="002B2ECD" w:rsidRDefault="002B2ECD" w:rsidP="002B2ECD">
      <w:pPr>
        <w:spacing w:line="360" w:lineRule="auto"/>
        <w:jc w:val="both"/>
        <w:rPr>
          <w:rFonts w:ascii="Arial" w:hAnsi="Arial" w:cs="Arial"/>
          <w:b/>
        </w:rPr>
      </w:pPr>
      <w:r w:rsidRPr="002B2ECD">
        <w:rPr>
          <w:rFonts w:ascii="Arial" w:hAnsi="Arial" w:cs="Arial"/>
          <w:b/>
        </w:rPr>
        <w:t>Module code: BMIH600</w:t>
      </w:r>
      <w:r>
        <w:rPr>
          <w:rFonts w:ascii="Arial" w:hAnsi="Arial" w:cs="Arial"/>
          <w:b/>
        </w:rPr>
        <w:t>8</w:t>
      </w:r>
    </w:p>
    <w:p w14:paraId="2078BB20" w14:textId="77777777" w:rsidR="002B2ECD" w:rsidRPr="002B2ECD" w:rsidRDefault="002B2ECD" w:rsidP="002B2ECD">
      <w:pPr>
        <w:spacing w:line="360" w:lineRule="auto"/>
        <w:jc w:val="both"/>
        <w:rPr>
          <w:rFonts w:ascii="Arial" w:hAnsi="Arial" w:cs="Arial"/>
        </w:rPr>
      </w:pPr>
      <w:r w:rsidRPr="002B2ECD">
        <w:rPr>
          <w:rFonts w:ascii="Arial" w:hAnsi="Arial" w:cs="Arial"/>
          <w:b/>
        </w:rPr>
        <w:t>Student Name: Edina Szasz</w:t>
      </w:r>
    </w:p>
    <w:p w14:paraId="52AF7093" w14:textId="77777777" w:rsidR="002B2ECD" w:rsidRPr="002B2ECD" w:rsidRDefault="002B2ECD" w:rsidP="002B2ECD">
      <w:pPr>
        <w:spacing w:line="360" w:lineRule="auto"/>
        <w:jc w:val="both"/>
        <w:rPr>
          <w:rFonts w:ascii="Arial" w:hAnsi="Arial" w:cs="Arial"/>
          <w:b/>
        </w:rPr>
      </w:pPr>
      <w:r w:rsidRPr="002B2ECD">
        <w:rPr>
          <w:rFonts w:ascii="Arial" w:hAnsi="Arial" w:cs="Arial"/>
          <w:b/>
        </w:rPr>
        <w:t>Student ID: 2120996</w:t>
      </w:r>
    </w:p>
    <w:p w14:paraId="2F7E88DA" w14:textId="48D0E254" w:rsidR="002B2ECD" w:rsidRPr="002B2ECD" w:rsidRDefault="002B2ECD" w:rsidP="002B2ECD">
      <w:pPr>
        <w:spacing w:line="360" w:lineRule="auto"/>
        <w:jc w:val="both"/>
        <w:rPr>
          <w:rFonts w:ascii="Arial" w:hAnsi="Arial" w:cs="Arial"/>
          <w:b/>
        </w:rPr>
      </w:pPr>
      <w:r w:rsidRPr="002B2ECD">
        <w:rPr>
          <w:rFonts w:ascii="Arial" w:hAnsi="Arial" w:cs="Arial"/>
          <w:b/>
        </w:rPr>
        <w:t>Lecturer’s Name: Maggie-Lan Zhang</w:t>
      </w:r>
    </w:p>
    <w:p w14:paraId="0B82248D" w14:textId="77777777" w:rsidR="002B2ECD" w:rsidRDefault="002B2ECD" w:rsidP="00442199">
      <w:pPr>
        <w:spacing w:line="360" w:lineRule="auto"/>
        <w:jc w:val="both"/>
        <w:rPr>
          <w:rFonts w:ascii="Arial" w:hAnsi="Arial" w:cs="Arial"/>
        </w:rPr>
      </w:pPr>
    </w:p>
    <w:p w14:paraId="778ED6F8" w14:textId="77777777" w:rsidR="002B2ECD" w:rsidRDefault="002B2ECD" w:rsidP="00442199">
      <w:pPr>
        <w:spacing w:line="360" w:lineRule="auto"/>
        <w:jc w:val="both"/>
        <w:rPr>
          <w:rFonts w:ascii="Arial" w:hAnsi="Arial" w:cs="Arial"/>
        </w:rPr>
      </w:pPr>
    </w:p>
    <w:p w14:paraId="6B5B413C" w14:textId="77777777" w:rsidR="002B2ECD" w:rsidRDefault="002B2ECD" w:rsidP="00442199">
      <w:pPr>
        <w:spacing w:line="360" w:lineRule="auto"/>
        <w:jc w:val="both"/>
        <w:rPr>
          <w:rFonts w:ascii="Arial" w:hAnsi="Arial" w:cs="Arial"/>
        </w:rPr>
      </w:pPr>
    </w:p>
    <w:p w14:paraId="5AE328E4" w14:textId="77777777" w:rsidR="002B2ECD" w:rsidRDefault="002B2ECD" w:rsidP="00442199">
      <w:pPr>
        <w:spacing w:line="360" w:lineRule="auto"/>
        <w:jc w:val="both"/>
        <w:rPr>
          <w:rFonts w:ascii="Arial" w:hAnsi="Arial" w:cs="Arial"/>
        </w:rPr>
      </w:pPr>
    </w:p>
    <w:p w14:paraId="1879BD5B" w14:textId="77777777" w:rsidR="002B2ECD" w:rsidRDefault="002B2ECD" w:rsidP="00442199">
      <w:pPr>
        <w:spacing w:line="360" w:lineRule="auto"/>
        <w:jc w:val="both"/>
        <w:rPr>
          <w:rFonts w:ascii="Arial" w:hAnsi="Arial" w:cs="Arial"/>
        </w:rPr>
      </w:pPr>
    </w:p>
    <w:p w14:paraId="297E7BA9" w14:textId="111D08E6" w:rsidR="00A630A2" w:rsidRPr="002B2ECD" w:rsidRDefault="002B2ECD" w:rsidP="00442199">
      <w:pPr>
        <w:spacing w:line="360" w:lineRule="auto"/>
        <w:jc w:val="both"/>
        <w:rPr>
          <w:rFonts w:ascii="Arial" w:eastAsiaTheme="majorEastAsia" w:hAnsi="Arial" w:cs="Arial"/>
          <w:color w:val="auto"/>
          <w:spacing w:val="-10"/>
          <w:kern w:val="28"/>
        </w:rPr>
      </w:pPr>
      <w:r w:rsidRPr="002B2ECD">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rPr>
        <w:t>.</w:t>
      </w:r>
      <w:r w:rsidR="00A630A2" w:rsidRPr="002B2ECD">
        <w:rPr>
          <w:rFonts w:ascii="Arial" w:hAnsi="Arial" w:cs="Arial"/>
        </w:rPr>
        <w:br w:type="page"/>
      </w:r>
    </w:p>
    <w:p w14:paraId="151374EB" w14:textId="77777777" w:rsidR="00A630A2" w:rsidRPr="00442199" w:rsidRDefault="00A630A2" w:rsidP="00442199">
      <w:pPr>
        <w:pStyle w:val="Heading1"/>
        <w:rPr>
          <w:rFonts w:ascii="Arial" w:hAnsi="Arial" w:cs="Arial"/>
        </w:rPr>
      </w:pPr>
      <w:bookmarkStart w:id="0" w:name="_Toc182148490"/>
      <w:r w:rsidRPr="00442199">
        <w:rPr>
          <w:rFonts w:ascii="Arial" w:hAnsi="Arial" w:cs="Arial"/>
        </w:rPr>
        <w:lastRenderedPageBreak/>
        <w:t>Executive summary</w:t>
      </w:r>
      <w:bookmarkEnd w:id="0"/>
    </w:p>
    <w:p w14:paraId="4FBA5013" w14:textId="19CD1687" w:rsidR="005562D5" w:rsidRPr="00442199" w:rsidRDefault="005562D5" w:rsidP="00442199">
      <w:pPr>
        <w:pStyle w:val="Title"/>
        <w:spacing w:before="240" w:after="240" w:line="360" w:lineRule="auto"/>
        <w:jc w:val="both"/>
        <w:rPr>
          <w:rFonts w:ascii="Arial" w:hAnsi="Arial" w:cs="Arial"/>
          <w:sz w:val="24"/>
          <w:szCs w:val="24"/>
        </w:rPr>
      </w:pPr>
      <w:r w:rsidRPr="00442199">
        <w:rPr>
          <w:rFonts w:ascii="Arial" w:hAnsi="Arial" w:cs="Arial"/>
          <w:sz w:val="24"/>
          <w:szCs w:val="24"/>
        </w:rPr>
        <w:t xml:space="preserve">The hotel industry is facing severe environmental problems mainly in the form of food waste management and sustainability challenges. The analysis of Premier Inn Ashby De La Zouch shows that even though they have decided on some basic </w:t>
      </w:r>
      <w:r w:rsidR="002B2ECD">
        <w:rPr>
          <w:rFonts w:ascii="Arial" w:hAnsi="Arial" w:cs="Arial"/>
          <w:sz w:val="24"/>
          <w:szCs w:val="24"/>
        </w:rPr>
        <w:t>changes</w:t>
      </w:r>
      <w:r w:rsidRPr="00442199">
        <w:rPr>
          <w:rFonts w:ascii="Arial" w:hAnsi="Arial" w:cs="Arial"/>
          <w:sz w:val="24"/>
          <w:szCs w:val="24"/>
        </w:rPr>
        <w:t xml:space="preserve">, they have a great chance, invention is still </w:t>
      </w:r>
      <w:r w:rsidR="006C3791" w:rsidRPr="00442199">
        <w:rPr>
          <w:rFonts w:ascii="Arial" w:hAnsi="Arial" w:cs="Arial"/>
          <w:sz w:val="24"/>
          <w:szCs w:val="24"/>
        </w:rPr>
        <w:t>waiting</w:t>
      </w:r>
      <w:r w:rsidRPr="00442199">
        <w:rPr>
          <w:rFonts w:ascii="Arial" w:hAnsi="Arial" w:cs="Arial"/>
          <w:sz w:val="24"/>
          <w:szCs w:val="24"/>
        </w:rPr>
        <w:t>. However, the food waste management techniques that they have come up with are not able to fit the summer months when they are still well-off and thus constitute a third of their operating budget for waste disposal. Additionally, it is accompanied by the fact that 73% of the guests show quite an interest, yet the guests are not actively participating in the new programs created by the hotels as their association ends just with a glossy brochure and room boards. Thus, the hotels look to the guests more like brochures than a living concept that the guests want and really participate in environment programs, therefore, there is a misunderstanding.</w:t>
      </w:r>
    </w:p>
    <w:p w14:paraId="373489FB" w14:textId="77777777" w:rsidR="00C1589C" w:rsidRPr="00442199" w:rsidRDefault="00C1589C" w:rsidP="00442199">
      <w:pPr>
        <w:pStyle w:val="Title"/>
        <w:spacing w:before="240" w:after="240" w:line="360" w:lineRule="auto"/>
        <w:jc w:val="both"/>
        <w:rPr>
          <w:rFonts w:ascii="Arial" w:hAnsi="Arial" w:cs="Arial"/>
          <w:sz w:val="24"/>
          <w:szCs w:val="24"/>
        </w:rPr>
      </w:pPr>
    </w:p>
    <w:p w14:paraId="73565ED8" w14:textId="5D2D1DBC" w:rsidR="00233D46" w:rsidRPr="00442199" w:rsidRDefault="005562D5" w:rsidP="00442199">
      <w:pPr>
        <w:pStyle w:val="Title"/>
        <w:spacing w:before="240" w:after="240" w:line="360" w:lineRule="auto"/>
        <w:jc w:val="both"/>
        <w:rPr>
          <w:rFonts w:ascii="Arial" w:hAnsi="Arial" w:cs="Arial"/>
          <w:b/>
          <w:bCs/>
          <w:color w:val="365F91" w:themeColor="accent1" w:themeShade="BF"/>
          <w:sz w:val="24"/>
          <w:szCs w:val="24"/>
        </w:rPr>
      </w:pPr>
      <w:r w:rsidRPr="00442199">
        <w:rPr>
          <w:rFonts w:ascii="Arial" w:hAnsi="Arial" w:cs="Arial"/>
          <w:sz w:val="24"/>
          <w:szCs w:val="24"/>
        </w:rPr>
        <w:t xml:space="preserve">Analysis notes about the research reveal a food management control system that records real-time usage patterns and thus enables production levels to be adjusted automatically. Besides that, a comprehensive traditional and online communication method having visual digital components is what, it comes along with that, smart energy systems and monitoring of the same may be used too. These make it down-to-operations costs, and a guest satisfaction threshold of up to 30% can be achieved automatically. The findings of this survey suggest that the emergency road fund is not the only environmental issue. Instead, project managers can gather the funds, and in this way, the contractors save their own costs, bigger bids, and the number of customers from the sensible </w:t>
      </w:r>
      <w:r w:rsidR="008D50D2" w:rsidRPr="00442199">
        <w:rPr>
          <w:rFonts w:ascii="Arial" w:hAnsi="Arial" w:cs="Arial"/>
          <w:sz w:val="24"/>
          <w:szCs w:val="24"/>
        </w:rPr>
        <w:t>travellers</w:t>
      </w:r>
      <w:r w:rsidRPr="00442199">
        <w:rPr>
          <w:rFonts w:ascii="Arial" w:hAnsi="Arial" w:cs="Arial"/>
          <w:sz w:val="24"/>
          <w:szCs w:val="24"/>
        </w:rPr>
        <w:t xml:space="preserve"> come this road way.</w:t>
      </w:r>
      <w:r w:rsidR="00233D46" w:rsidRPr="00442199">
        <w:rPr>
          <w:rFonts w:ascii="Arial" w:hAnsi="Arial" w:cs="Arial"/>
          <w:sz w:val="24"/>
          <w:szCs w:val="24"/>
        </w:rPr>
        <w:br w:type="page"/>
      </w:r>
    </w:p>
    <w:sdt>
      <w:sdtPr>
        <w:rPr>
          <w:rFonts w:ascii="Arial" w:eastAsiaTheme="minorHAnsi" w:hAnsi="Arial" w:cs="Arial"/>
          <w:color w:val="000000" w:themeColor="text1"/>
          <w:sz w:val="24"/>
          <w:szCs w:val="24"/>
          <w:lang w:val="en-GB"/>
        </w:rPr>
        <w:id w:val="-1264535458"/>
        <w:docPartObj>
          <w:docPartGallery w:val="Table of Contents"/>
          <w:docPartUnique/>
        </w:docPartObj>
      </w:sdtPr>
      <w:sdtEndPr>
        <w:rPr>
          <w:b/>
          <w:bCs/>
          <w:noProof/>
        </w:rPr>
      </w:sdtEndPr>
      <w:sdtContent>
        <w:p w14:paraId="6992C4D3" w14:textId="36EDC2A1" w:rsidR="00F74DC3" w:rsidRPr="00442199" w:rsidRDefault="00F74DC3" w:rsidP="00442199">
          <w:pPr>
            <w:pStyle w:val="TOCHeading"/>
            <w:spacing w:after="240" w:line="360" w:lineRule="auto"/>
            <w:jc w:val="both"/>
            <w:rPr>
              <w:rFonts w:ascii="Arial" w:hAnsi="Arial" w:cs="Arial"/>
              <w:sz w:val="24"/>
              <w:szCs w:val="24"/>
            </w:rPr>
          </w:pPr>
          <w:r w:rsidRPr="00442199">
            <w:rPr>
              <w:rFonts w:ascii="Arial" w:hAnsi="Arial" w:cs="Arial"/>
              <w:sz w:val="24"/>
              <w:szCs w:val="24"/>
            </w:rPr>
            <w:t>Table of Contents</w:t>
          </w:r>
        </w:p>
        <w:p w14:paraId="3977D02A" w14:textId="1059E00B" w:rsidR="00B146C3" w:rsidRDefault="00F74D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r w:rsidRPr="00442199">
            <w:rPr>
              <w:rFonts w:ascii="Arial" w:hAnsi="Arial" w:cs="Arial"/>
            </w:rPr>
            <w:fldChar w:fldCharType="begin"/>
          </w:r>
          <w:r w:rsidRPr="00442199">
            <w:rPr>
              <w:rFonts w:ascii="Arial" w:hAnsi="Arial" w:cs="Arial"/>
            </w:rPr>
            <w:instrText xml:space="preserve"> TOC \o "1-3" \h \z \u </w:instrText>
          </w:r>
          <w:r w:rsidRPr="00442199">
            <w:rPr>
              <w:rFonts w:ascii="Arial" w:hAnsi="Arial" w:cs="Arial"/>
            </w:rPr>
            <w:fldChar w:fldCharType="separate"/>
          </w:r>
          <w:hyperlink w:anchor="_Toc182148490" w:history="1">
            <w:r w:rsidR="00B146C3" w:rsidRPr="00594581">
              <w:rPr>
                <w:rStyle w:val="Hyperlink"/>
                <w:rFonts w:ascii="Arial" w:hAnsi="Arial" w:cs="Arial"/>
                <w:noProof/>
              </w:rPr>
              <w:t>Executive summary</w:t>
            </w:r>
            <w:r w:rsidR="00B146C3">
              <w:rPr>
                <w:noProof/>
                <w:webHidden/>
              </w:rPr>
              <w:tab/>
            </w:r>
            <w:r w:rsidR="00B146C3">
              <w:rPr>
                <w:noProof/>
                <w:webHidden/>
              </w:rPr>
              <w:fldChar w:fldCharType="begin"/>
            </w:r>
            <w:r w:rsidR="00B146C3">
              <w:rPr>
                <w:noProof/>
                <w:webHidden/>
              </w:rPr>
              <w:instrText xml:space="preserve"> PAGEREF _Toc182148490 \h </w:instrText>
            </w:r>
            <w:r w:rsidR="00B146C3">
              <w:rPr>
                <w:noProof/>
                <w:webHidden/>
              </w:rPr>
            </w:r>
            <w:r w:rsidR="00B146C3">
              <w:rPr>
                <w:noProof/>
                <w:webHidden/>
              </w:rPr>
              <w:fldChar w:fldCharType="separate"/>
            </w:r>
            <w:r w:rsidR="00B146C3">
              <w:rPr>
                <w:noProof/>
                <w:webHidden/>
              </w:rPr>
              <w:t>2</w:t>
            </w:r>
            <w:r w:rsidR="00B146C3">
              <w:rPr>
                <w:noProof/>
                <w:webHidden/>
              </w:rPr>
              <w:fldChar w:fldCharType="end"/>
            </w:r>
          </w:hyperlink>
        </w:p>
        <w:p w14:paraId="4479B94B" w14:textId="3D672E04" w:rsidR="00B146C3" w:rsidRDefault="00B146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1" w:history="1">
            <w:r w:rsidRPr="00594581">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_Toc182148491 \h </w:instrText>
            </w:r>
            <w:r>
              <w:rPr>
                <w:noProof/>
                <w:webHidden/>
              </w:rPr>
            </w:r>
            <w:r>
              <w:rPr>
                <w:noProof/>
                <w:webHidden/>
              </w:rPr>
              <w:fldChar w:fldCharType="separate"/>
            </w:r>
            <w:r>
              <w:rPr>
                <w:noProof/>
                <w:webHidden/>
              </w:rPr>
              <w:t>5</w:t>
            </w:r>
            <w:r>
              <w:rPr>
                <w:noProof/>
                <w:webHidden/>
              </w:rPr>
              <w:fldChar w:fldCharType="end"/>
            </w:r>
          </w:hyperlink>
        </w:p>
        <w:p w14:paraId="0CC64A84" w14:textId="3E643F56"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2" w:history="1">
            <w:r w:rsidRPr="00594581">
              <w:rPr>
                <w:rStyle w:val="Hyperlink"/>
                <w:rFonts w:ascii="Arial" w:hAnsi="Arial" w:cs="Arial"/>
                <w:noProof/>
              </w:rPr>
              <w:t>1.1 Research background</w:t>
            </w:r>
            <w:r>
              <w:rPr>
                <w:noProof/>
                <w:webHidden/>
              </w:rPr>
              <w:tab/>
            </w:r>
            <w:r>
              <w:rPr>
                <w:noProof/>
                <w:webHidden/>
              </w:rPr>
              <w:fldChar w:fldCharType="begin"/>
            </w:r>
            <w:r>
              <w:rPr>
                <w:noProof/>
                <w:webHidden/>
              </w:rPr>
              <w:instrText xml:space="preserve"> PAGEREF _Toc182148492 \h </w:instrText>
            </w:r>
            <w:r>
              <w:rPr>
                <w:noProof/>
                <w:webHidden/>
              </w:rPr>
            </w:r>
            <w:r>
              <w:rPr>
                <w:noProof/>
                <w:webHidden/>
              </w:rPr>
              <w:fldChar w:fldCharType="separate"/>
            </w:r>
            <w:r>
              <w:rPr>
                <w:noProof/>
                <w:webHidden/>
              </w:rPr>
              <w:t>5</w:t>
            </w:r>
            <w:r>
              <w:rPr>
                <w:noProof/>
                <w:webHidden/>
              </w:rPr>
              <w:fldChar w:fldCharType="end"/>
            </w:r>
          </w:hyperlink>
        </w:p>
        <w:p w14:paraId="2E255C62" w14:textId="7F88EF35"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3" w:history="1">
            <w:r w:rsidRPr="00594581">
              <w:rPr>
                <w:rStyle w:val="Hyperlink"/>
                <w:rFonts w:ascii="Arial" w:hAnsi="Arial" w:cs="Arial"/>
                <w:noProof/>
              </w:rPr>
              <w:t>1.2 Research aims</w:t>
            </w:r>
            <w:r>
              <w:rPr>
                <w:noProof/>
                <w:webHidden/>
              </w:rPr>
              <w:tab/>
            </w:r>
            <w:r>
              <w:rPr>
                <w:noProof/>
                <w:webHidden/>
              </w:rPr>
              <w:fldChar w:fldCharType="begin"/>
            </w:r>
            <w:r>
              <w:rPr>
                <w:noProof/>
                <w:webHidden/>
              </w:rPr>
              <w:instrText xml:space="preserve"> PAGEREF _Toc182148493 \h </w:instrText>
            </w:r>
            <w:r>
              <w:rPr>
                <w:noProof/>
                <w:webHidden/>
              </w:rPr>
            </w:r>
            <w:r>
              <w:rPr>
                <w:noProof/>
                <w:webHidden/>
              </w:rPr>
              <w:fldChar w:fldCharType="separate"/>
            </w:r>
            <w:r>
              <w:rPr>
                <w:noProof/>
                <w:webHidden/>
              </w:rPr>
              <w:t>6</w:t>
            </w:r>
            <w:r>
              <w:rPr>
                <w:noProof/>
                <w:webHidden/>
              </w:rPr>
              <w:fldChar w:fldCharType="end"/>
            </w:r>
          </w:hyperlink>
        </w:p>
        <w:p w14:paraId="6A55D871" w14:textId="530FFCA5"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4" w:history="1">
            <w:r w:rsidRPr="00594581">
              <w:rPr>
                <w:rStyle w:val="Hyperlink"/>
                <w:rFonts w:ascii="Arial" w:hAnsi="Arial" w:cs="Arial"/>
                <w:noProof/>
              </w:rPr>
              <w:t>1.3 Research objectives</w:t>
            </w:r>
            <w:r>
              <w:rPr>
                <w:noProof/>
                <w:webHidden/>
              </w:rPr>
              <w:tab/>
            </w:r>
            <w:r>
              <w:rPr>
                <w:noProof/>
                <w:webHidden/>
              </w:rPr>
              <w:fldChar w:fldCharType="begin"/>
            </w:r>
            <w:r>
              <w:rPr>
                <w:noProof/>
                <w:webHidden/>
              </w:rPr>
              <w:instrText xml:space="preserve"> PAGEREF _Toc182148494 \h </w:instrText>
            </w:r>
            <w:r>
              <w:rPr>
                <w:noProof/>
                <w:webHidden/>
              </w:rPr>
            </w:r>
            <w:r>
              <w:rPr>
                <w:noProof/>
                <w:webHidden/>
              </w:rPr>
              <w:fldChar w:fldCharType="separate"/>
            </w:r>
            <w:r>
              <w:rPr>
                <w:noProof/>
                <w:webHidden/>
              </w:rPr>
              <w:t>6</w:t>
            </w:r>
            <w:r>
              <w:rPr>
                <w:noProof/>
                <w:webHidden/>
              </w:rPr>
              <w:fldChar w:fldCharType="end"/>
            </w:r>
          </w:hyperlink>
        </w:p>
        <w:p w14:paraId="7A5D53C5" w14:textId="2BB167C0"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5" w:history="1">
            <w:r w:rsidRPr="00594581">
              <w:rPr>
                <w:rStyle w:val="Hyperlink"/>
                <w:rFonts w:ascii="Arial" w:hAnsi="Arial" w:cs="Arial"/>
                <w:noProof/>
              </w:rPr>
              <w:t>1.4 Research question</w:t>
            </w:r>
            <w:r>
              <w:rPr>
                <w:noProof/>
                <w:webHidden/>
              </w:rPr>
              <w:tab/>
            </w:r>
            <w:r>
              <w:rPr>
                <w:noProof/>
                <w:webHidden/>
              </w:rPr>
              <w:fldChar w:fldCharType="begin"/>
            </w:r>
            <w:r>
              <w:rPr>
                <w:noProof/>
                <w:webHidden/>
              </w:rPr>
              <w:instrText xml:space="preserve"> PAGEREF _Toc182148495 \h </w:instrText>
            </w:r>
            <w:r>
              <w:rPr>
                <w:noProof/>
                <w:webHidden/>
              </w:rPr>
            </w:r>
            <w:r>
              <w:rPr>
                <w:noProof/>
                <w:webHidden/>
              </w:rPr>
              <w:fldChar w:fldCharType="separate"/>
            </w:r>
            <w:r>
              <w:rPr>
                <w:noProof/>
                <w:webHidden/>
              </w:rPr>
              <w:t>6</w:t>
            </w:r>
            <w:r>
              <w:rPr>
                <w:noProof/>
                <w:webHidden/>
              </w:rPr>
              <w:fldChar w:fldCharType="end"/>
            </w:r>
          </w:hyperlink>
        </w:p>
        <w:p w14:paraId="69639BE8" w14:textId="7C897597"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6" w:history="1">
            <w:r w:rsidRPr="00594581">
              <w:rPr>
                <w:rStyle w:val="Hyperlink"/>
                <w:rFonts w:ascii="Arial" w:hAnsi="Arial" w:cs="Arial"/>
                <w:noProof/>
              </w:rPr>
              <w:t>1.5 Scope and organisation</w:t>
            </w:r>
            <w:r>
              <w:rPr>
                <w:noProof/>
                <w:webHidden/>
              </w:rPr>
              <w:tab/>
            </w:r>
            <w:r>
              <w:rPr>
                <w:noProof/>
                <w:webHidden/>
              </w:rPr>
              <w:fldChar w:fldCharType="begin"/>
            </w:r>
            <w:r>
              <w:rPr>
                <w:noProof/>
                <w:webHidden/>
              </w:rPr>
              <w:instrText xml:space="preserve"> PAGEREF _Toc182148496 \h </w:instrText>
            </w:r>
            <w:r>
              <w:rPr>
                <w:noProof/>
                <w:webHidden/>
              </w:rPr>
            </w:r>
            <w:r>
              <w:rPr>
                <w:noProof/>
                <w:webHidden/>
              </w:rPr>
              <w:fldChar w:fldCharType="separate"/>
            </w:r>
            <w:r>
              <w:rPr>
                <w:noProof/>
                <w:webHidden/>
              </w:rPr>
              <w:t>6</w:t>
            </w:r>
            <w:r>
              <w:rPr>
                <w:noProof/>
                <w:webHidden/>
              </w:rPr>
              <w:fldChar w:fldCharType="end"/>
            </w:r>
          </w:hyperlink>
        </w:p>
        <w:p w14:paraId="2D61107D" w14:textId="34E70A55" w:rsidR="00B146C3" w:rsidRDefault="00B146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7" w:history="1">
            <w:r w:rsidRPr="00594581">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_Toc182148497 \h </w:instrText>
            </w:r>
            <w:r>
              <w:rPr>
                <w:noProof/>
                <w:webHidden/>
              </w:rPr>
            </w:r>
            <w:r>
              <w:rPr>
                <w:noProof/>
                <w:webHidden/>
              </w:rPr>
              <w:fldChar w:fldCharType="separate"/>
            </w:r>
            <w:r>
              <w:rPr>
                <w:noProof/>
                <w:webHidden/>
              </w:rPr>
              <w:t>8</w:t>
            </w:r>
            <w:r>
              <w:rPr>
                <w:noProof/>
                <w:webHidden/>
              </w:rPr>
              <w:fldChar w:fldCharType="end"/>
            </w:r>
          </w:hyperlink>
        </w:p>
        <w:p w14:paraId="7FC252E3" w14:textId="255AD861"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8" w:history="1">
            <w:r w:rsidRPr="00594581">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_Toc182148498 \h </w:instrText>
            </w:r>
            <w:r>
              <w:rPr>
                <w:noProof/>
                <w:webHidden/>
              </w:rPr>
            </w:r>
            <w:r>
              <w:rPr>
                <w:noProof/>
                <w:webHidden/>
              </w:rPr>
              <w:fldChar w:fldCharType="separate"/>
            </w:r>
            <w:r>
              <w:rPr>
                <w:noProof/>
                <w:webHidden/>
              </w:rPr>
              <w:t>8</w:t>
            </w:r>
            <w:r>
              <w:rPr>
                <w:noProof/>
                <w:webHidden/>
              </w:rPr>
              <w:fldChar w:fldCharType="end"/>
            </w:r>
          </w:hyperlink>
        </w:p>
        <w:p w14:paraId="5CF2D99B" w14:textId="2D3D05AE"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499" w:history="1">
            <w:r w:rsidRPr="00594581">
              <w:rPr>
                <w:rStyle w:val="Hyperlink"/>
                <w:rFonts w:ascii="Arial" w:hAnsi="Arial" w:cs="Arial"/>
                <w:noProof/>
              </w:rPr>
              <w:t>2.2 Environmental Impact of Current Hospitality Industries</w:t>
            </w:r>
            <w:r>
              <w:rPr>
                <w:noProof/>
                <w:webHidden/>
              </w:rPr>
              <w:tab/>
            </w:r>
            <w:r>
              <w:rPr>
                <w:noProof/>
                <w:webHidden/>
              </w:rPr>
              <w:fldChar w:fldCharType="begin"/>
            </w:r>
            <w:r>
              <w:rPr>
                <w:noProof/>
                <w:webHidden/>
              </w:rPr>
              <w:instrText xml:space="preserve"> PAGEREF _Toc182148499 \h </w:instrText>
            </w:r>
            <w:r>
              <w:rPr>
                <w:noProof/>
                <w:webHidden/>
              </w:rPr>
            </w:r>
            <w:r>
              <w:rPr>
                <w:noProof/>
                <w:webHidden/>
              </w:rPr>
              <w:fldChar w:fldCharType="separate"/>
            </w:r>
            <w:r>
              <w:rPr>
                <w:noProof/>
                <w:webHidden/>
              </w:rPr>
              <w:t>8</w:t>
            </w:r>
            <w:r>
              <w:rPr>
                <w:noProof/>
                <w:webHidden/>
              </w:rPr>
              <w:fldChar w:fldCharType="end"/>
            </w:r>
          </w:hyperlink>
        </w:p>
        <w:p w14:paraId="6B92F4FC" w14:textId="7CC74B90"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0" w:history="1">
            <w:r w:rsidRPr="00594581">
              <w:rPr>
                <w:rStyle w:val="Hyperlink"/>
                <w:rFonts w:ascii="Arial" w:hAnsi="Arial" w:cs="Arial"/>
                <w:noProof/>
              </w:rPr>
              <w:t>2.3 Guest Perceptions and Attitudes toward Sustainability initiatives in Hospitality</w:t>
            </w:r>
            <w:r>
              <w:rPr>
                <w:noProof/>
                <w:webHidden/>
              </w:rPr>
              <w:tab/>
            </w:r>
            <w:r>
              <w:rPr>
                <w:noProof/>
                <w:webHidden/>
              </w:rPr>
              <w:fldChar w:fldCharType="begin"/>
            </w:r>
            <w:r>
              <w:rPr>
                <w:noProof/>
                <w:webHidden/>
              </w:rPr>
              <w:instrText xml:space="preserve"> PAGEREF _Toc182148500 \h </w:instrText>
            </w:r>
            <w:r>
              <w:rPr>
                <w:noProof/>
                <w:webHidden/>
              </w:rPr>
            </w:r>
            <w:r>
              <w:rPr>
                <w:noProof/>
                <w:webHidden/>
              </w:rPr>
              <w:fldChar w:fldCharType="separate"/>
            </w:r>
            <w:r>
              <w:rPr>
                <w:noProof/>
                <w:webHidden/>
              </w:rPr>
              <w:t>8</w:t>
            </w:r>
            <w:r>
              <w:rPr>
                <w:noProof/>
                <w:webHidden/>
              </w:rPr>
              <w:fldChar w:fldCharType="end"/>
            </w:r>
          </w:hyperlink>
        </w:p>
        <w:p w14:paraId="7FCD540A" w14:textId="7429B9F5"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1" w:history="1">
            <w:r w:rsidRPr="00594581">
              <w:rPr>
                <w:rStyle w:val="Hyperlink"/>
                <w:rFonts w:ascii="Arial" w:hAnsi="Arial" w:cs="Arial"/>
                <w:noProof/>
              </w:rPr>
              <w:t>2.4 Managing and Reducing Food Wastage in Hospitality</w:t>
            </w:r>
            <w:r>
              <w:rPr>
                <w:noProof/>
                <w:webHidden/>
              </w:rPr>
              <w:tab/>
            </w:r>
            <w:r>
              <w:rPr>
                <w:noProof/>
                <w:webHidden/>
              </w:rPr>
              <w:fldChar w:fldCharType="begin"/>
            </w:r>
            <w:r>
              <w:rPr>
                <w:noProof/>
                <w:webHidden/>
              </w:rPr>
              <w:instrText xml:space="preserve"> PAGEREF _Toc182148501 \h </w:instrText>
            </w:r>
            <w:r>
              <w:rPr>
                <w:noProof/>
                <w:webHidden/>
              </w:rPr>
            </w:r>
            <w:r>
              <w:rPr>
                <w:noProof/>
                <w:webHidden/>
              </w:rPr>
              <w:fldChar w:fldCharType="separate"/>
            </w:r>
            <w:r>
              <w:rPr>
                <w:noProof/>
                <w:webHidden/>
              </w:rPr>
              <w:t>10</w:t>
            </w:r>
            <w:r>
              <w:rPr>
                <w:noProof/>
                <w:webHidden/>
              </w:rPr>
              <w:fldChar w:fldCharType="end"/>
            </w:r>
          </w:hyperlink>
        </w:p>
        <w:p w14:paraId="031E0470" w14:textId="07DEB6A7"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2" w:history="1">
            <w:r w:rsidRPr="00594581">
              <w:rPr>
                <w:rStyle w:val="Hyperlink"/>
                <w:rFonts w:ascii="Arial" w:hAnsi="Arial" w:cs="Arial"/>
                <w:noProof/>
              </w:rPr>
              <w:t>2.5 Engaging Guests in Sustainability Practices in Hospitality Industry</w:t>
            </w:r>
            <w:r>
              <w:rPr>
                <w:noProof/>
                <w:webHidden/>
              </w:rPr>
              <w:tab/>
            </w:r>
            <w:r>
              <w:rPr>
                <w:noProof/>
                <w:webHidden/>
              </w:rPr>
              <w:fldChar w:fldCharType="begin"/>
            </w:r>
            <w:r>
              <w:rPr>
                <w:noProof/>
                <w:webHidden/>
              </w:rPr>
              <w:instrText xml:space="preserve"> PAGEREF _Toc182148502 \h </w:instrText>
            </w:r>
            <w:r>
              <w:rPr>
                <w:noProof/>
                <w:webHidden/>
              </w:rPr>
            </w:r>
            <w:r>
              <w:rPr>
                <w:noProof/>
                <w:webHidden/>
              </w:rPr>
              <w:fldChar w:fldCharType="separate"/>
            </w:r>
            <w:r>
              <w:rPr>
                <w:noProof/>
                <w:webHidden/>
              </w:rPr>
              <w:t>10</w:t>
            </w:r>
            <w:r>
              <w:rPr>
                <w:noProof/>
                <w:webHidden/>
              </w:rPr>
              <w:fldChar w:fldCharType="end"/>
            </w:r>
          </w:hyperlink>
        </w:p>
        <w:p w14:paraId="319CF975" w14:textId="42E675D1"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3" w:history="1">
            <w:r w:rsidRPr="00594581">
              <w:rPr>
                <w:rStyle w:val="Hyperlink"/>
                <w:rFonts w:ascii="Arial" w:hAnsi="Arial" w:cs="Arial"/>
                <w:noProof/>
              </w:rPr>
              <w:t>2.6 Recommendations to Reduce Food Waste or to Engage Guests in Sustainability</w:t>
            </w:r>
            <w:r>
              <w:rPr>
                <w:noProof/>
                <w:webHidden/>
              </w:rPr>
              <w:tab/>
            </w:r>
            <w:r>
              <w:rPr>
                <w:noProof/>
                <w:webHidden/>
              </w:rPr>
              <w:fldChar w:fldCharType="begin"/>
            </w:r>
            <w:r>
              <w:rPr>
                <w:noProof/>
                <w:webHidden/>
              </w:rPr>
              <w:instrText xml:space="preserve"> PAGEREF _Toc182148503 \h </w:instrText>
            </w:r>
            <w:r>
              <w:rPr>
                <w:noProof/>
                <w:webHidden/>
              </w:rPr>
            </w:r>
            <w:r>
              <w:rPr>
                <w:noProof/>
                <w:webHidden/>
              </w:rPr>
              <w:fldChar w:fldCharType="separate"/>
            </w:r>
            <w:r>
              <w:rPr>
                <w:noProof/>
                <w:webHidden/>
              </w:rPr>
              <w:t>11</w:t>
            </w:r>
            <w:r>
              <w:rPr>
                <w:noProof/>
                <w:webHidden/>
              </w:rPr>
              <w:fldChar w:fldCharType="end"/>
            </w:r>
          </w:hyperlink>
        </w:p>
        <w:p w14:paraId="6E1ABCE5" w14:textId="23460BF6"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4" w:history="1">
            <w:r w:rsidRPr="00594581">
              <w:rPr>
                <w:rStyle w:val="Hyperlink"/>
                <w:rFonts w:ascii="Arial" w:hAnsi="Arial" w:cs="Arial"/>
                <w:noProof/>
              </w:rPr>
              <w:t>2.7 Literature Gap</w:t>
            </w:r>
            <w:r>
              <w:rPr>
                <w:noProof/>
                <w:webHidden/>
              </w:rPr>
              <w:tab/>
            </w:r>
            <w:r>
              <w:rPr>
                <w:noProof/>
                <w:webHidden/>
              </w:rPr>
              <w:fldChar w:fldCharType="begin"/>
            </w:r>
            <w:r>
              <w:rPr>
                <w:noProof/>
                <w:webHidden/>
              </w:rPr>
              <w:instrText xml:space="preserve"> PAGEREF _Toc182148504 \h </w:instrText>
            </w:r>
            <w:r>
              <w:rPr>
                <w:noProof/>
                <w:webHidden/>
              </w:rPr>
            </w:r>
            <w:r>
              <w:rPr>
                <w:noProof/>
                <w:webHidden/>
              </w:rPr>
              <w:fldChar w:fldCharType="separate"/>
            </w:r>
            <w:r>
              <w:rPr>
                <w:noProof/>
                <w:webHidden/>
              </w:rPr>
              <w:t>11</w:t>
            </w:r>
            <w:r>
              <w:rPr>
                <w:noProof/>
                <w:webHidden/>
              </w:rPr>
              <w:fldChar w:fldCharType="end"/>
            </w:r>
          </w:hyperlink>
        </w:p>
        <w:p w14:paraId="12CD814C" w14:textId="2F9C068E"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5" w:history="1">
            <w:r w:rsidRPr="00594581">
              <w:rPr>
                <w:rStyle w:val="Hyperlink"/>
                <w:rFonts w:ascii="Arial" w:hAnsi="Arial" w:cs="Arial"/>
                <w:noProof/>
              </w:rPr>
              <w:t>2.8 Summary</w:t>
            </w:r>
            <w:r>
              <w:rPr>
                <w:noProof/>
                <w:webHidden/>
              </w:rPr>
              <w:tab/>
            </w:r>
            <w:r>
              <w:rPr>
                <w:noProof/>
                <w:webHidden/>
              </w:rPr>
              <w:fldChar w:fldCharType="begin"/>
            </w:r>
            <w:r>
              <w:rPr>
                <w:noProof/>
                <w:webHidden/>
              </w:rPr>
              <w:instrText xml:space="preserve"> PAGEREF _Toc182148505 \h </w:instrText>
            </w:r>
            <w:r>
              <w:rPr>
                <w:noProof/>
                <w:webHidden/>
              </w:rPr>
            </w:r>
            <w:r>
              <w:rPr>
                <w:noProof/>
                <w:webHidden/>
              </w:rPr>
              <w:fldChar w:fldCharType="separate"/>
            </w:r>
            <w:r>
              <w:rPr>
                <w:noProof/>
                <w:webHidden/>
              </w:rPr>
              <w:t>11</w:t>
            </w:r>
            <w:r>
              <w:rPr>
                <w:noProof/>
                <w:webHidden/>
              </w:rPr>
              <w:fldChar w:fldCharType="end"/>
            </w:r>
          </w:hyperlink>
        </w:p>
        <w:p w14:paraId="70E60DDC" w14:textId="79F14FF0" w:rsidR="00B146C3" w:rsidRDefault="00B146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6" w:history="1">
            <w:r w:rsidRPr="00594581">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_Toc182148506 \h </w:instrText>
            </w:r>
            <w:r>
              <w:rPr>
                <w:noProof/>
                <w:webHidden/>
              </w:rPr>
            </w:r>
            <w:r>
              <w:rPr>
                <w:noProof/>
                <w:webHidden/>
              </w:rPr>
              <w:fldChar w:fldCharType="separate"/>
            </w:r>
            <w:r>
              <w:rPr>
                <w:noProof/>
                <w:webHidden/>
              </w:rPr>
              <w:t>13</w:t>
            </w:r>
            <w:r>
              <w:rPr>
                <w:noProof/>
                <w:webHidden/>
              </w:rPr>
              <w:fldChar w:fldCharType="end"/>
            </w:r>
          </w:hyperlink>
        </w:p>
        <w:p w14:paraId="44AE952D" w14:textId="5486CFD6"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7" w:history="1">
            <w:r w:rsidRPr="00594581">
              <w:rPr>
                <w:rStyle w:val="Hyperlink"/>
                <w:rFonts w:ascii="Arial" w:hAnsi="Arial" w:cs="Arial"/>
                <w:noProof/>
              </w:rPr>
              <w:t>3.1 Research Approach</w:t>
            </w:r>
            <w:r>
              <w:rPr>
                <w:noProof/>
                <w:webHidden/>
              </w:rPr>
              <w:tab/>
            </w:r>
            <w:r>
              <w:rPr>
                <w:noProof/>
                <w:webHidden/>
              </w:rPr>
              <w:fldChar w:fldCharType="begin"/>
            </w:r>
            <w:r>
              <w:rPr>
                <w:noProof/>
                <w:webHidden/>
              </w:rPr>
              <w:instrText xml:space="preserve"> PAGEREF _Toc182148507 \h </w:instrText>
            </w:r>
            <w:r>
              <w:rPr>
                <w:noProof/>
                <w:webHidden/>
              </w:rPr>
            </w:r>
            <w:r>
              <w:rPr>
                <w:noProof/>
                <w:webHidden/>
              </w:rPr>
              <w:fldChar w:fldCharType="separate"/>
            </w:r>
            <w:r>
              <w:rPr>
                <w:noProof/>
                <w:webHidden/>
              </w:rPr>
              <w:t>13</w:t>
            </w:r>
            <w:r>
              <w:rPr>
                <w:noProof/>
                <w:webHidden/>
              </w:rPr>
              <w:fldChar w:fldCharType="end"/>
            </w:r>
          </w:hyperlink>
        </w:p>
        <w:p w14:paraId="789DBAAF" w14:textId="2A644414"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8" w:history="1">
            <w:r w:rsidRPr="00594581">
              <w:rPr>
                <w:rStyle w:val="Hyperlink"/>
                <w:rFonts w:ascii="Arial" w:hAnsi="Arial" w:cs="Arial"/>
                <w:noProof/>
              </w:rPr>
              <w:t>3.2 Research Design</w:t>
            </w:r>
            <w:r>
              <w:rPr>
                <w:noProof/>
                <w:webHidden/>
              </w:rPr>
              <w:tab/>
            </w:r>
            <w:r>
              <w:rPr>
                <w:noProof/>
                <w:webHidden/>
              </w:rPr>
              <w:fldChar w:fldCharType="begin"/>
            </w:r>
            <w:r>
              <w:rPr>
                <w:noProof/>
                <w:webHidden/>
              </w:rPr>
              <w:instrText xml:space="preserve"> PAGEREF _Toc182148508 \h </w:instrText>
            </w:r>
            <w:r>
              <w:rPr>
                <w:noProof/>
                <w:webHidden/>
              </w:rPr>
            </w:r>
            <w:r>
              <w:rPr>
                <w:noProof/>
                <w:webHidden/>
              </w:rPr>
              <w:fldChar w:fldCharType="separate"/>
            </w:r>
            <w:r>
              <w:rPr>
                <w:noProof/>
                <w:webHidden/>
              </w:rPr>
              <w:t>13</w:t>
            </w:r>
            <w:r>
              <w:rPr>
                <w:noProof/>
                <w:webHidden/>
              </w:rPr>
              <w:fldChar w:fldCharType="end"/>
            </w:r>
          </w:hyperlink>
        </w:p>
        <w:p w14:paraId="560FB586" w14:textId="0F7CDB04"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09" w:history="1">
            <w:r w:rsidRPr="00594581">
              <w:rPr>
                <w:rStyle w:val="Hyperlink"/>
                <w:rFonts w:ascii="Arial" w:hAnsi="Arial" w:cs="Arial"/>
                <w:noProof/>
              </w:rPr>
              <w:t>3.3 Research strategy</w:t>
            </w:r>
            <w:r>
              <w:rPr>
                <w:noProof/>
                <w:webHidden/>
              </w:rPr>
              <w:tab/>
            </w:r>
            <w:r>
              <w:rPr>
                <w:noProof/>
                <w:webHidden/>
              </w:rPr>
              <w:fldChar w:fldCharType="begin"/>
            </w:r>
            <w:r>
              <w:rPr>
                <w:noProof/>
                <w:webHidden/>
              </w:rPr>
              <w:instrText xml:space="preserve"> PAGEREF _Toc182148509 \h </w:instrText>
            </w:r>
            <w:r>
              <w:rPr>
                <w:noProof/>
                <w:webHidden/>
              </w:rPr>
            </w:r>
            <w:r>
              <w:rPr>
                <w:noProof/>
                <w:webHidden/>
              </w:rPr>
              <w:fldChar w:fldCharType="separate"/>
            </w:r>
            <w:r>
              <w:rPr>
                <w:noProof/>
                <w:webHidden/>
              </w:rPr>
              <w:t>13</w:t>
            </w:r>
            <w:r>
              <w:rPr>
                <w:noProof/>
                <w:webHidden/>
              </w:rPr>
              <w:fldChar w:fldCharType="end"/>
            </w:r>
          </w:hyperlink>
        </w:p>
        <w:p w14:paraId="33B3A987" w14:textId="540BBC61"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0" w:history="1">
            <w:r w:rsidRPr="00594581">
              <w:rPr>
                <w:rStyle w:val="Hyperlink"/>
                <w:rFonts w:ascii="Arial" w:hAnsi="Arial" w:cs="Arial"/>
                <w:noProof/>
              </w:rPr>
              <w:t>3.4 Data Collection Method</w:t>
            </w:r>
            <w:r>
              <w:rPr>
                <w:noProof/>
                <w:webHidden/>
              </w:rPr>
              <w:tab/>
            </w:r>
            <w:r>
              <w:rPr>
                <w:noProof/>
                <w:webHidden/>
              </w:rPr>
              <w:fldChar w:fldCharType="begin"/>
            </w:r>
            <w:r>
              <w:rPr>
                <w:noProof/>
                <w:webHidden/>
              </w:rPr>
              <w:instrText xml:space="preserve"> PAGEREF _Toc182148510 \h </w:instrText>
            </w:r>
            <w:r>
              <w:rPr>
                <w:noProof/>
                <w:webHidden/>
              </w:rPr>
            </w:r>
            <w:r>
              <w:rPr>
                <w:noProof/>
                <w:webHidden/>
              </w:rPr>
              <w:fldChar w:fldCharType="separate"/>
            </w:r>
            <w:r>
              <w:rPr>
                <w:noProof/>
                <w:webHidden/>
              </w:rPr>
              <w:t>13</w:t>
            </w:r>
            <w:r>
              <w:rPr>
                <w:noProof/>
                <w:webHidden/>
              </w:rPr>
              <w:fldChar w:fldCharType="end"/>
            </w:r>
          </w:hyperlink>
        </w:p>
        <w:p w14:paraId="0E7B5D56" w14:textId="63126CBE"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1" w:history="1">
            <w:r w:rsidRPr="00594581">
              <w:rPr>
                <w:rStyle w:val="Hyperlink"/>
                <w:rFonts w:ascii="Arial" w:hAnsi="Arial" w:cs="Arial"/>
                <w:noProof/>
              </w:rPr>
              <w:t>3.5 Time Horizon</w:t>
            </w:r>
            <w:r>
              <w:rPr>
                <w:noProof/>
                <w:webHidden/>
              </w:rPr>
              <w:tab/>
            </w:r>
            <w:r>
              <w:rPr>
                <w:noProof/>
                <w:webHidden/>
              </w:rPr>
              <w:fldChar w:fldCharType="begin"/>
            </w:r>
            <w:r>
              <w:rPr>
                <w:noProof/>
                <w:webHidden/>
              </w:rPr>
              <w:instrText xml:space="preserve"> PAGEREF _Toc182148511 \h </w:instrText>
            </w:r>
            <w:r>
              <w:rPr>
                <w:noProof/>
                <w:webHidden/>
              </w:rPr>
            </w:r>
            <w:r>
              <w:rPr>
                <w:noProof/>
                <w:webHidden/>
              </w:rPr>
              <w:fldChar w:fldCharType="separate"/>
            </w:r>
            <w:r>
              <w:rPr>
                <w:noProof/>
                <w:webHidden/>
              </w:rPr>
              <w:t>14</w:t>
            </w:r>
            <w:r>
              <w:rPr>
                <w:noProof/>
                <w:webHidden/>
              </w:rPr>
              <w:fldChar w:fldCharType="end"/>
            </w:r>
          </w:hyperlink>
        </w:p>
        <w:p w14:paraId="2DB8760C" w14:textId="16E2D808"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2" w:history="1">
            <w:r w:rsidRPr="00594581">
              <w:rPr>
                <w:rStyle w:val="Hyperlink"/>
                <w:rFonts w:ascii="Arial" w:hAnsi="Arial" w:cs="Arial"/>
                <w:noProof/>
              </w:rPr>
              <w:t>3.6 Ethical Considerations</w:t>
            </w:r>
            <w:r>
              <w:rPr>
                <w:noProof/>
                <w:webHidden/>
              </w:rPr>
              <w:tab/>
            </w:r>
            <w:r>
              <w:rPr>
                <w:noProof/>
                <w:webHidden/>
              </w:rPr>
              <w:fldChar w:fldCharType="begin"/>
            </w:r>
            <w:r>
              <w:rPr>
                <w:noProof/>
                <w:webHidden/>
              </w:rPr>
              <w:instrText xml:space="preserve"> PAGEREF _Toc182148512 \h </w:instrText>
            </w:r>
            <w:r>
              <w:rPr>
                <w:noProof/>
                <w:webHidden/>
              </w:rPr>
            </w:r>
            <w:r>
              <w:rPr>
                <w:noProof/>
                <w:webHidden/>
              </w:rPr>
              <w:fldChar w:fldCharType="separate"/>
            </w:r>
            <w:r>
              <w:rPr>
                <w:noProof/>
                <w:webHidden/>
              </w:rPr>
              <w:t>14</w:t>
            </w:r>
            <w:r>
              <w:rPr>
                <w:noProof/>
                <w:webHidden/>
              </w:rPr>
              <w:fldChar w:fldCharType="end"/>
            </w:r>
          </w:hyperlink>
        </w:p>
        <w:p w14:paraId="189580FB" w14:textId="27E725E6"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3" w:history="1">
            <w:r w:rsidRPr="00594581">
              <w:rPr>
                <w:rStyle w:val="Hyperlink"/>
                <w:rFonts w:ascii="Arial" w:hAnsi="Arial" w:cs="Arial"/>
                <w:noProof/>
              </w:rPr>
              <w:t>3.7 Limitations of the Research</w:t>
            </w:r>
            <w:r>
              <w:rPr>
                <w:noProof/>
                <w:webHidden/>
              </w:rPr>
              <w:tab/>
            </w:r>
            <w:r>
              <w:rPr>
                <w:noProof/>
                <w:webHidden/>
              </w:rPr>
              <w:fldChar w:fldCharType="begin"/>
            </w:r>
            <w:r>
              <w:rPr>
                <w:noProof/>
                <w:webHidden/>
              </w:rPr>
              <w:instrText xml:space="preserve"> PAGEREF _Toc182148513 \h </w:instrText>
            </w:r>
            <w:r>
              <w:rPr>
                <w:noProof/>
                <w:webHidden/>
              </w:rPr>
            </w:r>
            <w:r>
              <w:rPr>
                <w:noProof/>
                <w:webHidden/>
              </w:rPr>
              <w:fldChar w:fldCharType="separate"/>
            </w:r>
            <w:r>
              <w:rPr>
                <w:noProof/>
                <w:webHidden/>
              </w:rPr>
              <w:t>14</w:t>
            </w:r>
            <w:r>
              <w:rPr>
                <w:noProof/>
                <w:webHidden/>
              </w:rPr>
              <w:fldChar w:fldCharType="end"/>
            </w:r>
          </w:hyperlink>
        </w:p>
        <w:p w14:paraId="3A81CFC3" w14:textId="7B165681" w:rsidR="00B146C3" w:rsidRDefault="00B146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4" w:history="1">
            <w:r w:rsidRPr="00594581">
              <w:rPr>
                <w:rStyle w:val="Hyperlink"/>
                <w:rFonts w:ascii="Arial" w:hAnsi="Arial" w:cs="Arial"/>
                <w:noProof/>
              </w:rPr>
              <w:t>Chapter 4: Case study</w:t>
            </w:r>
            <w:r>
              <w:rPr>
                <w:noProof/>
                <w:webHidden/>
              </w:rPr>
              <w:tab/>
            </w:r>
            <w:r>
              <w:rPr>
                <w:noProof/>
                <w:webHidden/>
              </w:rPr>
              <w:fldChar w:fldCharType="begin"/>
            </w:r>
            <w:r>
              <w:rPr>
                <w:noProof/>
                <w:webHidden/>
              </w:rPr>
              <w:instrText xml:space="preserve"> PAGEREF _Toc182148514 \h </w:instrText>
            </w:r>
            <w:r>
              <w:rPr>
                <w:noProof/>
                <w:webHidden/>
              </w:rPr>
            </w:r>
            <w:r>
              <w:rPr>
                <w:noProof/>
                <w:webHidden/>
              </w:rPr>
              <w:fldChar w:fldCharType="separate"/>
            </w:r>
            <w:r>
              <w:rPr>
                <w:noProof/>
                <w:webHidden/>
              </w:rPr>
              <w:t>15</w:t>
            </w:r>
            <w:r>
              <w:rPr>
                <w:noProof/>
                <w:webHidden/>
              </w:rPr>
              <w:fldChar w:fldCharType="end"/>
            </w:r>
          </w:hyperlink>
        </w:p>
        <w:p w14:paraId="210C369F" w14:textId="786181A3"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5" w:history="1">
            <w:r w:rsidRPr="00594581">
              <w:rPr>
                <w:rStyle w:val="Hyperlink"/>
                <w:rFonts w:ascii="Arial" w:hAnsi="Arial" w:cs="Arial"/>
                <w:noProof/>
              </w:rPr>
              <w:t>4.1 SWOT Analysis</w:t>
            </w:r>
            <w:r>
              <w:rPr>
                <w:noProof/>
                <w:webHidden/>
              </w:rPr>
              <w:tab/>
            </w:r>
            <w:r>
              <w:rPr>
                <w:noProof/>
                <w:webHidden/>
              </w:rPr>
              <w:fldChar w:fldCharType="begin"/>
            </w:r>
            <w:r>
              <w:rPr>
                <w:noProof/>
                <w:webHidden/>
              </w:rPr>
              <w:instrText xml:space="preserve"> PAGEREF _Toc182148515 \h </w:instrText>
            </w:r>
            <w:r>
              <w:rPr>
                <w:noProof/>
                <w:webHidden/>
              </w:rPr>
            </w:r>
            <w:r>
              <w:rPr>
                <w:noProof/>
                <w:webHidden/>
              </w:rPr>
              <w:fldChar w:fldCharType="separate"/>
            </w:r>
            <w:r>
              <w:rPr>
                <w:noProof/>
                <w:webHidden/>
              </w:rPr>
              <w:t>16</w:t>
            </w:r>
            <w:r>
              <w:rPr>
                <w:noProof/>
                <w:webHidden/>
              </w:rPr>
              <w:fldChar w:fldCharType="end"/>
            </w:r>
          </w:hyperlink>
        </w:p>
        <w:p w14:paraId="6C982FE0" w14:textId="4DF86318"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6" w:history="1">
            <w:r w:rsidRPr="00594581">
              <w:rPr>
                <w:rStyle w:val="Hyperlink"/>
                <w:rFonts w:ascii="Arial" w:hAnsi="Arial" w:cs="Arial"/>
                <w:noProof/>
              </w:rPr>
              <w:t>4.2 PEST Analysis</w:t>
            </w:r>
            <w:r>
              <w:rPr>
                <w:noProof/>
                <w:webHidden/>
              </w:rPr>
              <w:tab/>
            </w:r>
            <w:r>
              <w:rPr>
                <w:noProof/>
                <w:webHidden/>
              </w:rPr>
              <w:fldChar w:fldCharType="begin"/>
            </w:r>
            <w:r>
              <w:rPr>
                <w:noProof/>
                <w:webHidden/>
              </w:rPr>
              <w:instrText xml:space="preserve"> PAGEREF _Toc182148516 \h </w:instrText>
            </w:r>
            <w:r>
              <w:rPr>
                <w:noProof/>
                <w:webHidden/>
              </w:rPr>
            </w:r>
            <w:r>
              <w:rPr>
                <w:noProof/>
                <w:webHidden/>
              </w:rPr>
              <w:fldChar w:fldCharType="separate"/>
            </w:r>
            <w:r>
              <w:rPr>
                <w:noProof/>
                <w:webHidden/>
              </w:rPr>
              <w:t>18</w:t>
            </w:r>
            <w:r>
              <w:rPr>
                <w:noProof/>
                <w:webHidden/>
              </w:rPr>
              <w:fldChar w:fldCharType="end"/>
            </w:r>
          </w:hyperlink>
        </w:p>
        <w:p w14:paraId="25719478" w14:textId="0A5162DA"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7" w:history="1">
            <w:r w:rsidRPr="00594581">
              <w:rPr>
                <w:rStyle w:val="Hyperlink"/>
                <w:rFonts w:ascii="Arial" w:hAnsi="Arial" w:cs="Arial"/>
                <w:noProof/>
              </w:rPr>
              <w:t>4.3 Competitors Analysis</w:t>
            </w:r>
            <w:r>
              <w:rPr>
                <w:noProof/>
                <w:webHidden/>
              </w:rPr>
              <w:tab/>
            </w:r>
            <w:r>
              <w:rPr>
                <w:noProof/>
                <w:webHidden/>
              </w:rPr>
              <w:fldChar w:fldCharType="begin"/>
            </w:r>
            <w:r>
              <w:rPr>
                <w:noProof/>
                <w:webHidden/>
              </w:rPr>
              <w:instrText xml:space="preserve"> PAGEREF _Toc182148517 \h </w:instrText>
            </w:r>
            <w:r>
              <w:rPr>
                <w:noProof/>
                <w:webHidden/>
              </w:rPr>
            </w:r>
            <w:r>
              <w:rPr>
                <w:noProof/>
                <w:webHidden/>
              </w:rPr>
              <w:fldChar w:fldCharType="separate"/>
            </w:r>
            <w:r>
              <w:rPr>
                <w:noProof/>
                <w:webHidden/>
              </w:rPr>
              <w:t>19</w:t>
            </w:r>
            <w:r>
              <w:rPr>
                <w:noProof/>
                <w:webHidden/>
              </w:rPr>
              <w:fldChar w:fldCharType="end"/>
            </w:r>
          </w:hyperlink>
        </w:p>
        <w:p w14:paraId="11598F3F" w14:textId="3A180362" w:rsidR="00B146C3" w:rsidRDefault="00B146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8" w:history="1">
            <w:r w:rsidRPr="00594581">
              <w:rPr>
                <w:rStyle w:val="Hyperlink"/>
                <w:rFonts w:ascii="Arial" w:hAnsi="Arial" w:cs="Arial"/>
                <w:noProof/>
              </w:rPr>
              <w:t>Chapter 5: Thematic analysis</w:t>
            </w:r>
            <w:r>
              <w:rPr>
                <w:noProof/>
                <w:webHidden/>
              </w:rPr>
              <w:tab/>
            </w:r>
            <w:r>
              <w:rPr>
                <w:noProof/>
                <w:webHidden/>
              </w:rPr>
              <w:fldChar w:fldCharType="begin"/>
            </w:r>
            <w:r>
              <w:rPr>
                <w:noProof/>
                <w:webHidden/>
              </w:rPr>
              <w:instrText xml:space="preserve"> PAGEREF _Toc182148518 \h </w:instrText>
            </w:r>
            <w:r>
              <w:rPr>
                <w:noProof/>
                <w:webHidden/>
              </w:rPr>
            </w:r>
            <w:r>
              <w:rPr>
                <w:noProof/>
                <w:webHidden/>
              </w:rPr>
              <w:fldChar w:fldCharType="separate"/>
            </w:r>
            <w:r>
              <w:rPr>
                <w:noProof/>
                <w:webHidden/>
              </w:rPr>
              <w:t>22</w:t>
            </w:r>
            <w:r>
              <w:rPr>
                <w:noProof/>
                <w:webHidden/>
              </w:rPr>
              <w:fldChar w:fldCharType="end"/>
            </w:r>
          </w:hyperlink>
        </w:p>
        <w:p w14:paraId="33D91A96" w14:textId="7798B69D"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19" w:history="1">
            <w:r w:rsidRPr="00594581">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_Toc182148519 \h </w:instrText>
            </w:r>
            <w:r>
              <w:rPr>
                <w:noProof/>
                <w:webHidden/>
              </w:rPr>
            </w:r>
            <w:r>
              <w:rPr>
                <w:noProof/>
                <w:webHidden/>
              </w:rPr>
              <w:fldChar w:fldCharType="separate"/>
            </w:r>
            <w:r>
              <w:rPr>
                <w:noProof/>
                <w:webHidden/>
              </w:rPr>
              <w:t>22</w:t>
            </w:r>
            <w:r>
              <w:rPr>
                <w:noProof/>
                <w:webHidden/>
              </w:rPr>
              <w:fldChar w:fldCharType="end"/>
            </w:r>
          </w:hyperlink>
        </w:p>
        <w:p w14:paraId="2ADDB6E6" w14:textId="697754EB"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0" w:history="1">
            <w:r w:rsidRPr="00594581">
              <w:rPr>
                <w:rStyle w:val="Hyperlink"/>
                <w:rFonts w:ascii="Arial" w:hAnsi="Arial" w:cs="Arial"/>
                <w:noProof/>
              </w:rPr>
              <w:t>5.2 Environmental impact of current hospitality practices</w:t>
            </w:r>
            <w:r>
              <w:rPr>
                <w:noProof/>
                <w:webHidden/>
              </w:rPr>
              <w:tab/>
            </w:r>
            <w:r>
              <w:rPr>
                <w:noProof/>
                <w:webHidden/>
              </w:rPr>
              <w:fldChar w:fldCharType="begin"/>
            </w:r>
            <w:r>
              <w:rPr>
                <w:noProof/>
                <w:webHidden/>
              </w:rPr>
              <w:instrText xml:space="preserve"> PAGEREF _Toc182148520 \h </w:instrText>
            </w:r>
            <w:r>
              <w:rPr>
                <w:noProof/>
                <w:webHidden/>
              </w:rPr>
            </w:r>
            <w:r>
              <w:rPr>
                <w:noProof/>
                <w:webHidden/>
              </w:rPr>
              <w:fldChar w:fldCharType="separate"/>
            </w:r>
            <w:r>
              <w:rPr>
                <w:noProof/>
                <w:webHidden/>
              </w:rPr>
              <w:t>22</w:t>
            </w:r>
            <w:r>
              <w:rPr>
                <w:noProof/>
                <w:webHidden/>
              </w:rPr>
              <w:fldChar w:fldCharType="end"/>
            </w:r>
          </w:hyperlink>
        </w:p>
        <w:p w14:paraId="16BE5732" w14:textId="69FA615E"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1" w:history="1">
            <w:r w:rsidRPr="00594581">
              <w:rPr>
                <w:rStyle w:val="Hyperlink"/>
                <w:rFonts w:ascii="Arial" w:hAnsi="Arial" w:cs="Arial"/>
                <w:noProof/>
              </w:rPr>
              <w:t>5.3 Guest perceptions and attitudes toward sustainability initiatives in hospitality</w:t>
            </w:r>
            <w:r>
              <w:rPr>
                <w:noProof/>
                <w:webHidden/>
              </w:rPr>
              <w:tab/>
            </w:r>
            <w:r>
              <w:rPr>
                <w:noProof/>
                <w:webHidden/>
              </w:rPr>
              <w:fldChar w:fldCharType="begin"/>
            </w:r>
            <w:r>
              <w:rPr>
                <w:noProof/>
                <w:webHidden/>
              </w:rPr>
              <w:instrText xml:space="preserve"> PAGEREF _Toc182148521 \h </w:instrText>
            </w:r>
            <w:r>
              <w:rPr>
                <w:noProof/>
                <w:webHidden/>
              </w:rPr>
            </w:r>
            <w:r>
              <w:rPr>
                <w:noProof/>
                <w:webHidden/>
              </w:rPr>
              <w:fldChar w:fldCharType="separate"/>
            </w:r>
            <w:r>
              <w:rPr>
                <w:noProof/>
                <w:webHidden/>
              </w:rPr>
              <w:t>23</w:t>
            </w:r>
            <w:r>
              <w:rPr>
                <w:noProof/>
                <w:webHidden/>
              </w:rPr>
              <w:fldChar w:fldCharType="end"/>
            </w:r>
          </w:hyperlink>
        </w:p>
        <w:p w14:paraId="1F23D123" w14:textId="023D96F6"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2" w:history="1">
            <w:r w:rsidRPr="00594581">
              <w:rPr>
                <w:rStyle w:val="Hyperlink"/>
                <w:rFonts w:ascii="Arial" w:hAnsi="Arial" w:cs="Arial"/>
                <w:noProof/>
              </w:rPr>
              <w:t>5.4 Managing and reducing food wastage in hospitality current practices</w:t>
            </w:r>
            <w:r>
              <w:rPr>
                <w:noProof/>
                <w:webHidden/>
              </w:rPr>
              <w:tab/>
            </w:r>
            <w:r>
              <w:rPr>
                <w:noProof/>
                <w:webHidden/>
              </w:rPr>
              <w:fldChar w:fldCharType="begin"/>
            </w:r>
            <w:r>
              <w:rPr>
                <w:noProof/>
                <w:webHidden/>
              </w:rPr>
              <w:instrText xml:space="preserve"> PAGEREF _Toc182148522 \h </w:instrText>
            </w:r>
            <w:r>
              <w:rPr>
                <w:noProof/>
                <w:webHidden/>
              </w:rPr>
            </w:r>
            <w:r>
              <w:rPr>
                <w:noProof/>
                <w:webHidden/>
              </w:rPr>
              <w:fldChar w:fldCharType="separate"/>
            </w:r>
            <w:r>
              <w:rPr>
                <w:noProof/>
                <w:webHidden/>
              </w:rPr>
              <w:t>24</w:t>
            </w:r>
            <w:r>
              <w:rPr>
                <w:noProof/>
                <w:webHidden/>
              </w:rPr>
              <w:fldChar w:fldCharType="end"/>
            </w:r>
          </w:hyperlink>
        </w:p>
        <w:p w14:paraId="3C1AF97E" w14:textId="4B872E88"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3" w:history="1">
            <w:r w:rsidRPr="00594581">
              <w:rPr>
                <w:rStyle w:val="Hyperlink"/>
                <w:rFonts w:ascii="Arial" w:hAnsi="Arial" w:cs="Arial"/>
                <w:noProof/>
              </w:rPr>
              <w:t>5.5 Engaging Guests in sustainability practices in the hospitality industry</w:t>
            </w:r>
            <w:r>
              <w:rPr>
                <w:noProof/>
                <w:webHidden/>
              </w:rPr>
              <w:tab/>
            </w:r>
            <w:r>
              <w:rPr>
                <w:noProof/>
                <w:webHidden/>
              </w:rPr>
              <w:fldChar w:fldCharType="begin"/>
            </w:r>
            <w:r>
              <w:rPr>
                <w:noProof/>
                <w:webHidden/>
              </w:rPr>
              <w:instrText xml:space="preserve"> PAGEREF _Toc182148523 \h </w:instrText>
            </w:r>
            <w:r>
              <w:rPr>
                <w:noProof/>
                <w:webHidden/>
              </w:rPr>
            </w:r>
            <w:r>
              <w:rPr>
                <w:noProof/>
                <w:webHidden/>
              </w:rPr>
              <w:fldChar w:fldCharType="separate"/>
            </w:r>
            <w:r>
              <w:rPr>
                <w:noProof/>
                <w:webHidden/>
              </w:rPr>
              <w:t>24</w:t>
            </w:r>
            <w:r>
              <w:rPr>
                <w:noProof/>
                <w:webHidden/>
              </w:rPr>
              <w:fldChar w:fldCharType="end"/>
            </w:r>
          </w:hyperlink>
        </w:p>
        <w:p w14:paraId="71E21F14" w14:textId="74A62FD7"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4" w:history="1">
            <w:r w:rsidRPr="00594581">
              <w:rPr>
                <w:rStyle w:val="Hyperlink"/>
                <w:rFonts w:ascii="Arial" w:hAnsi="Arial" w:cs="Arial"/>
                <w:noProof/>
              </w:rPr>
              <w:t>5.6 Recommendations for a Premier Inn to reduce food waste or to engage guests in sustainability</w:t>
            </w:r>
            <w:r>
              <w:rPr>
                <w:noProof/>
                <w:webHidden/>
              </w:rPr>
              <w:tab/>
            </w:r>
            <w:r>
              <w:rPr>
                <w:noProof/>
                <w:webHidden/>
              </w:rPr>
              <w:fldChar w:fldCharType="begin"/>
            </w:r>
            <w:r>
              <w:rPr>
                <w:noProof/>
                <w:webHidden/>
              </w:rPr>
              <w:instrText xml:space="preserve"> PAGEREF _Toc182148524 \h </w:instrText>
            </w:r>
            <w:r>
              <w:rPr>
                <w:noProof/>
                <w:webHidden/>
              </w:rPr>
            </w:r>
            <w:r>
              <w:rPr>
                <w:noProof/>
                <w:webHidden/>
              </w:rPr>
              <w:fldChar w:fldCharType="separate"/>
            </w:r>
            <w:r>
              <w:rPr>
                <w:noProof/>
                <w:webHidden/>
              </w:rPr>
              <w:t>25</w:t>
            </w:r>
            <w:r>
              <w:rPr>
                <w:noProof/>
                <w:webHidden/>
              </w:rPr>
              <w:fldChar w:fldCharType="end"/>
            </w:r>
          </w:hyperlink>
        </w:p>
        <w:p w14:paraId="0ACF26F9" w14:textId="6860A758"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5" w:history="1">
            <w:r w:rsidRPr="00594581">
              <w:rPr>
                <w:rStyle w:val="Hyperlink"/>
                <w:rFonts w:ascii="Arial" w:hAnsi="Arial" w:cs="Arial"/>
                <w:noProof/>
              </w:rPr>
              <w:t>5.7 Economic implications of implementing sustainable practices in the hospitality industry</w:t>
            </w:r>
            <w:r>
              <w:rPr>
                <w:noProof/>
                <w:webHidden/>
              </w:rPr>
              <w:tab/>
            </w:r>
            <w:r>
              <w:rPr>
                <w:noProof/>
                <w:webHidden/>
              </w:rPr>
              <w:fldChar w:fldCharType="begin"/>
            </w:r>
            <w:r>
              <w:rPr>
                <w:noProof/>
                <w:webHidden/>
              </w:rPr>
              <w:instrText xml:space="preserve"> PAGEREF _Toc182148525 \h </w:instrText>
            </w:r>
            <w:r>
              <w:rPr>
                <w:noProof/>
                <w:webHidden/>
              </w:rPr>
            </w:r>
            <w:r>
              <w:rPr>
                <w:noProof/>
                <w:webHidden/>
              </w:rPr>
              <w:fldChar w:fldCharType="separate"/>
            </w:r>
            <w:r>
              <w:rPr>
                <w:noProof/>
                <w:webHidden/>
              </w:rPr>
              <w:t>26</w:t>
            </w:r>
            <w:r>
              <w:rPr>
                <w:noProof/>
                <w:webHidden/>
              </w:rPr>
              <w:fldChar w:fldCharType="end"/>
            </w:r>
          </w:hyperlink>
        </w:p>
        <w:p w14:paraId="4816D6BA" w14:textId="02FCD1A4"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6" w:history="1">
            <w:r w:rsidRPr="00594581">
              <w:rPr>
                <w:rStyle w:val="Hyperlink"/>
                <w:rFonts w:ascii="Arial" w:hAnsi="Arial" w:cs="Arial"/>
                <w:noProof/>
              </w:rPr>
              <w:t>5.8 Summary</w:t>
            </w:r>
            <w:r>
              <w:rPr>
                <w:noProof/>
                <w:webHidden/>
              </w:rPr>
              <w:tab/>
            </w:r>
            <w:r>
              <w:rPr>
                <w:noProof/>
                <w:webHidden/>
              </w:rPr>
              <w:fldChar w:fldCharType="begin"/>
            </w:r>
            <w:r>
              <w:rPr>
                <w:noProof/>
                <w:webHidden/>
              </w:rPr>
              <w:instrText xml:space="preserve"> PAGEREF _Toc182148526 \h </w:instrText>
            </w:r>
            <w:r>
              <w:rPr>
                <w:noProof/>
                <w:webHidden/>
              </w:rPr>
            </w:r>
            <w:r>
              <w:rPr>
                <w:noProof/>
                <w:webHidden/>
              </w:rPr>
              <w:fldChar w:fldCharType="separate"/>
            </w:r>
            <w:r>
              <w:rPr>
                <w:noProof/>
                <w:webHidden/>
              </w:rPr>
              <w:t>27</w:t>
            </w:r>
            <w:r>
              <w:rPr>
                <w:noProof/>
                <w:webHidden/>
              </w:rPr>
              <w:fldChar w:fldCharType="end"/>
            </w:r>
          </w:hyperlink>
        </w:p>
        <w:p w14:paraId="2F388738" w14:textId="6BA603EA" w:rsidR="00B146C3" w:rsidRDefault="00B146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7" w:history="1">
            <w:r w:rsidRPr="00594581">
              <w:rPr>
                <w:rStyle w:val="Hyperlink"/>
                <w:rFonts w:ascii="Arial" w:hAnsi="Arial" w:cs="Arial"/>
                <w:noProof/>
                <w:lang w:val="en-IN"/>
              </w:rPr>
              <w:t xml:space="preserve">Chapter 6: </w:t>
            </w:r>
            <w:r w:rsidRPr="00594581">
              <w:rPr>
                <w:rStyle w:val="Hyperlink"/>
                <w:rFonts w:ascii="Arial" w:hAnsi="Arial" w:cs="Arial"/>
                <w:noProof/>
              </w:rPr>
              <w:t>Conclusions and Recommendations</w:t>
            </w:r>
            <w:r>
              <w:rPr>
                <w:noProof/>
                <w:webHidden/>
              </w:rPr>
              <w:tab/>
            </w:r>
            <w:r>
              <w:rPr>
                <w:noProof/>
                <w:webHidden/>
              </w:rPr>
              <w:fldChar w:fldCharType="begin"/>
            </w:r>
            <w:r>
              <w:rPr>
                <w:noProof/>
                <w:webHidden/>
              </w:rPr>
              <w:instrText xml:space="preserve"> PAGEREF _Toc182148527 \h </w:instrText>
            </w:r>
            <w:r>
              <w:rPr>
                <w:noProof/>
                <w:webHidden/>
              </w:rPr>
            </w:r>
            <w:r>
              <w:rPr>
                <w:noProof/>
                <w:webHidden/>
              </w:rPr>
              <w:fldChar w:fldCharType="separate"/>
            </w:r>
            <w:r>
              <w:rPr>
                <w:noProof/>
                <w:webHidden/>
              </w:rPr>
              <w:t>29</w:t>
            </w:r>
            <w:r>
              <w:rPr>
                <w:noProof/>
                <w:webHidden/>
              </w:rPr>
              <w:fldChar w:fldCharType="end"/>
            </w:r>
          </w:hyperlink>
        </w:p>
        <w:p w14:paraId="26A84D88" w14:textId="07A7F474"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8" w:history="1">
            <w:r w:rsidRPr="00594581">
              <w:rPr>
                <w:rStyle w:val="Hyperlink"/>
                <w:rFonts w:ascii="Arial" w:hAnsi="Arial" w:cs="Arial"/>
                <w:noProof/>
              </w:rPr>
              <w:t>6.1 Findings</w:t>
            </w:r>
            <w:r>
              <w:rPr>
                <w:noProof/>
                <w:webHidden/>
              </w:rPr>
              <w:tab/>
            </w:r>
            <w:r>
              <w:rPr>
                <w:noProof/>
                <w:webHidden/>
              </w:rPr>
              <w:fldChar w:fldCharType="begin"/>
            </w:r>
            <w:r>
              <w:rPr>
                <w:noProof/>
                <w:webHidden/>
              </w:rPr>
              <w:instrText xml:space="preserve"> PAGEREF _Toc182148528 \h </w:instrText>
            </w:r>
            <w:r>
              <w:rPr>
                <w:noProof/>
                <w:webHidden/>
              </w:rPr>
            </w:r>
            <w:r>
              <w:rPr>
                <w:noProof/>
                <w:webHidden/>
              </w:rPr>
              <w:fldChar w:fldCharType="separate"/>
            </w:r>
            <w:r>
              <w:rPr>
                <w:noProof/>
                <w:webHidden/>
              </w:rPr>
              <w:t>29</w:t>
            </w:r>
            <w:r>
              <w:rPr>
                <w:noProof/>
                <w:webHidden/>
              </w:rPr>
              <w:fldChar w:fldCharType="end"/>
            </w:r>
          </w:hyperlink>
        </w:p>
        <w:p w14:paraId="21B31A3F" w14:textId="7E1AEB3E"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29" w:history="1">
            <w:r w:rsidRPr="00594581">
              <w:rPr>
                <w:rStyle w:val="Hyperlink"/>
                <w:rFonts w:ascii="Arial" w:hAnsi="Arial" w:cs="Arial"/>
                <w:noProof/>
              </w:rPr>
              <w:t>6.2 Implications</w:t>
            </w:r>
            <w:r>
              <w:rPr>
                <w:noProof/>
                <w:webHidden/>
              </w:rPr>
              <w:tab/>
            </w:r>
            <w:r>
              <w:rPr>
                <w:noProof/>
                <w:webHidden/>
              </w:rPr>
              <w:fldChar w:fldCharType="begin"/>
            </w:r>
            <w:r>
              <w:rPr>
                <w:noProof/>
                <w:webHidden/>
              </w:rPr>
              <w:instrText xml:space="preserve"> PAGEREF _Toc182148529 \h </w:instrText>
            </w:r>
            <w:r>
              <w:rPr>
                <w:noProof/>
                <w:webHidden/>
              </w:rPr>
            </w:r>
            <w:r>
              <w:rPr>
                <w:noProof/>
                <w:webHidden/>
              </w:rPr>
              <w:fldChar w:fldCharType="separate"/>
            </w:r>
            <w:r>
              <w:rPr>
                <w:noProof/>
                <w:webHidden/>
              </w:rPr>
              <w:t>29</w:t>
            </w:r>
            <w:r>
              <w:rPr>
                <w:noProof/>
                <w:webHidden/>
              </w:rPr>
              <w:fldChar w:fldCharType="end"/>
            </w:r>
          </w:hyperlink>
        </w:p>
        <w:p w14:paraId="6F02B36F" w14:textId="15C06F30" w:rsidR="00B146C3" w:rsidRDefault="00B146C3">
          <w:pPr>
            <w:pStyle w:val="TOC2"/>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30" w:history="1">
            <w:r w:rsidRPr="00594581">
              <w:rPr>
                <w:rStyle w:val="Hyperlink"/>
                <w:rFonts w:ascii="Arial" w:hAnsi="Arial" w:cs="Arial"/>
                <w:noProof/>
              </w:rPr>
              <w:t>6.3 Recommendations</w:t>
            </w:r>
            <w:r>
              <w:rPr>
                <w:noProof/>
                <w:webHidden/>
              </w:rPr>
              <w:tab/>
            </w:r>
            <w:r>
              <w:rPr>
                <w:noProof/>
                <w:webHidden/>
              </w:rPr>
              <w:fldChar w:fldCharType="begin"/>
            </w:r>
            <w:r>
              <w:rPr>
                <w:noProof/>
                <w:webHidden/>
              </w:rPr>
              <w:instrText xml:space="preserve"> PAGEREF _Toc182148530 \h </w:instrText>
            </w:r>
            <w:r>
              <w:rPr>
                <w:noProof/>
                <w:webHidden/>
              </w:rPr>
            </w:r>
            <w:r>
              <w:rPr>
                <w:noProof/>
                <w:webHidden/>
              </w:rPr>
              <w:fldChar w:fldCharType="separate"/>
            </w:r>
            <w:r>
              <w:rPr>
                <w:noProof/>
                <w:webHidden/>
              </w:rPr>
              <w:t>30</w:t>
            </w:r>
            <w:r>
              <w:rPr>
                <w:noProof/>
                <w:webHidden/>
              </w:rPr>
              <w:fldChar w:fldCharType="end"/>
            </w:r>
          </w:hyperlink>
        </w:p>
        <w:p w14:paraId="55AA8D47" w14:textId="4F230B9D" w:rsidR="00B146C3" w:rsidRDefault="00B146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31" w:history="1">
            <w:r w:rsidRPr="00594581">
              <w:rPr>
                <w:rStyle w:val="Hyperlink"/>
                <w:rFonts w:ascii="Arial" w:hAnsi="Arial" w:cs="Arial"/>
                <w:noProof/>
              </w:rPr>
              <w:t>Chapter 7: Reflection</w:t>
            </w:r>
            <w:r>
              <w:rPr>
                <w:noProof/>
                <w:webHidden/>
              </w:rPr>
              <w:tab/>
            </w:r>
            <w:r>
              <w:rPr>
                <w:noProof/>
                <w:webHidden/>
              </w:rPr>
              <w:fldChar w:fldCharType="begin"/>
            </w:r>
            <w:r>
              <w:rPr>
                <w:noProof/>
                <w:webHidden/>
              </w:rPr>
              <w:instrText xml:space="preserve"> PAGEREF _Toc182148531 \h </w:instrText>
            </w:r>
            <w:r>
              <w:rPr>
                <w:noProof/>
                <w:webHidden/>
              </w:rPr>
            </w:r>
            <w:r>
              <w:rPr>
                <w:noProof/>
                <w:webHidden/>
              </w:rPr>
              <w:fldChar w:fldCharType="separate"/>
            </w:r>
            <w:r>
              <w:rPr>
                <w:noProof/>
                <w:webHidden/>
              </w:rPr>
              <w:t>32</w:t>
            </w:r>
            <w:r>
              <w:rPr>
                <w:noProof/>
                <w:webHidden/>
              </w:rPr>
              <w:fldChar w:fldCharType="end"/>
            </w:r>
          </w:hyperlink>
        </w:p>
        <w:p w14:paraId="0AFAC2A0" w14:textId="4A4DECB6" w:rsidR="00B146C3" w:rsidRDefault="00B146C3">
          <w:pPr>
            <w:pStyle w:val="TOC1"/>
            <w:tabs>
              <w:tab w:val="right" w:leader="dot" w:pos="9016"/>
            </w:tabs>
            <w:rPr>
              <w:rFonts w:asciiTheme="minorHAnsi" w:eastAsiaTheme="minorEastAsia" w:hAnsiTheme="minorHAnsi" w:cstheme="minorBidi"/>
              <w:noProof/>
              <w:color w:val="auto"/>
              <w:kern w:val="2"/>
              <w:sz w:val="22"/>
              <w:szCs w:val="22"/>
              <w:lang w:val="en-IN" w:eastAsia="en-IN"/>
              <w14:ligatures w14:val="standardContextual"/>
            </w:rPr>
          </w:pPr>
          <w:hyperlink w:anchor="_Toc182148532" w:history="1">
            <w:r w:rsidRPr="0059458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_Toc182148532 \h </w:instrText>
            </w:r>
            <w:r>
              <w:rPr>
                <w:noProof/>
                <w:webHidden/>
              </w:rPr>
            </w:r>
            <w:r>
              <w:rPr>
                <w:noProof/>
                <w:webHidden/>
              </w:rPr>
              <w:fldChar w:fldCharType="separate"/>
            </w:r>
            <w:r>
              <w:rPr>
                <w:noProof/>
                <w:webHidden/>
              </w:rPr>
              <w:t>35</w:t>
            </w:r>
            <w:r>
              <w:rPr>
                <w:noProof/>
                <w:webHidden/>
              </w:rPr>
              <w:fldChar w:fldCharType="end"/>
            </w:r>
          </w:hyperlink>
        </w:p>
        <w:p w14:paraId="3E95BDBA" w14:textId="510921D5" w:rsidR="00F74DC3" w:rsidRPr="00442199" w:rsidRDefault="00F74DC3" w:rsidP="00442199">
          <w:pPr>
            <w:spacing w:before="240" w:after="240" w:line="360" w:lineRule="auto"/>
            <w:jc w:val="both"/>
            <w:rPr>
              <w:rFonts w:ascii="Arial" w:hAnsi="Arial" w:cs="Arial"/>
            </w:rPr>
          </w:pPr>
          <w:r w:rsidRPr="00442199">
            <w:rPr>
              <w:rFonts w:ascii="Arial" w:hAnsi="Arial" w:cs="Arial"/>
              <w:b/>
              <w:bCs/>
              <w:noProof/>
            </w:rPr>
            <w:fldChar w:fldCharType="end"/>
          </w:r>
        </w:p>
      </w:sdtContent>
    </w:sdt>
    <w:p w14:paraId="265EFF30" w14:textId="77777777" w:rsidR="00233D46" w:rsidRPr="00442199" w:rsidRDefault="00233D46" w:rsidP="00442199">
      <w:pPr>
        <w:spacing w:before="240" w:after="240" w:line="360" w:lineRule="auto"/>
        <w:jc w:val="both"/>
        <w:rPr>
          <w:rFonts w:ascii="Arial" w:eastAsiaTheme="majorEastAsia" w:hAnsi="Arial" w:cs="Arial"/>
          <w:b/>
          <w:bCs/>
          <w:color w:val="365F91" w:themeColor="accent1" w:themeShade="BF"/>
        </w:rPr>
      </w:pPr>
      <w:r w:rsidRPr="00442199">
        <w:rPr>
          <w:rFonts w:ascii="Arial" w:hAnsi="Arial" w:cs="Arial"/>
        </w:rPr>
        <w:br w:type="page"/>
      </w:r>
    </w:p>
    <w:p w14:paraId="58AEFA1B" w14:textId="53816726" w:rsidR="0062118D" w:rsidRPr="00442199" w:rsidRDefault="00000000" w:rsidP="00442199">
      <w:pPr>
        <w:pStyle w:val="Heading1"/>
        <w:spacing w:after="240"/>
        <w:rPr>
          <w:rFonts w:ascii="Arial" w:hAnsi="Arial" w:cs="Arial"/>
        </w:rPr>
      </w:pPr>
      <w:bookmarkStart w:id="1" w:name="_Toc182148491"/>
      <w:r w:rsidRPr="00442199">
        <w:rPr>
          <w:rFonts w:ascii="Arial" w:hAnsi="Arial" w:cs="Arial"/>
        </w:rPr>
        <w:lastRenderedPageBreak/>
        <w:t xml:space="preserve">Chapter 1: </w:t>
      </w:r>
      <w:r w:rsidR="00831CB0" w:rsidRPr="00442199">
        <w:rPr>
          <w:rFonts w:ascii="Arial" w:hAnsi="Arial" w:cs="Arial"/>
        </w:rPr>
        <w:t>Introduction</w:t>
      </w:r>
      <w:bookmarkEnd w:id="1"/>
      <w:r w:rsidR="00E00916" w:rsidRPr="00442199">
        <w:rPr>
          <w:rFonts w:ascii="Arial" w:hAnsi="Arial" w:cs="Arial"/>
        </w:rPr>
        <w:t xml:space="preserve"> </w:t>
      </w:r>
    </w:p>
    <w:p w14:paraId="4BBDC728" w14:textId="64236030" w:rsidR="008E1953" w:rsidRPr="00442199" w:rsidRDefault="00980A0E" w:rsidP="00442199">
      <w:pPr>
        <w:pStyle w:val="Heading2"/>
        <w:spacing w:after="240"/>
        <w:rPr>
          <w:rFonts w:ascii="Arial" w:hAnsi="Arial" w:cs="Arial"/>
        </w:rPr>
      </w:pPr>
      <w:bookmarkStart w:id="2" w:name="_Toc182148492"/>
      <w:r w:rsidRPr="00442199">
        <w:rPr>
          <w:rFonts w:ascii="Arial" w:hAnsi="Arial" w:cs="Arial"/>
        </w:rPr>
        <w:t>1.1 Research background</w:t>
      </w:r>
      <w:bookmarkEnd w:id="2"/>
      <w:r w:rsidRPr="00442199">
        <w:rPr>
          <w:rFonts w:ascii="Arial" w:hAnsi="Arial" w:cs="Arial"/>
        </w:rPr>
        <w:t xml:space="preserve"> </w:t>
      </w:r>
    </w:p>
    <w:p w14:paraId="4A8E3235" w14:textId="77777777" w:rsidR="002E1587" w:rsidRPr="00442199" w:rsidRDefault="00000000" w:rsidP="00442199">
      <w:pPr>
        <w:spacing w:before="240" w:after="240" w:line="360" w:lineRule="auto"/>
        <w:jc w:val="both"/>
        <w:rPr>
          <w:rFonts w:ascii="Arial" w:hAnsi="Arial" w:cs="Arial"/>
          <w:color w:val="auto"/>
        </w:rPr>
      </w:pPr>
      <w:r w:rsidRPr="00442199">
        <w:rPr>
          <w:rFonts w:ascii="Arial" w:hAnsi="Arial" w:cs="Arial"/>
          <w:noProof/>
          <w:color w:val="auto"/>
        </w:rPr>
        <w:drawing>
          <wp:anchor distT="0" distB="0" distL="114300" distR="114300" simplePos="0" relativeHeight="251660288" behindDoc="0" locked="0" layoutInCell="1" allowOverlap="0" wp14:anchorId="5EE8C9A2" wp14:editId="56271439">
            <wp:simplePos x="0" y="0"/>
            <wp:positionH relativeFrom="margin">
              <wp:align>left</wp:align>
            </wp:positionH>
            <wp:positionV relativeFrom="paragraph">
              <wp:posOffset>2029460</wp:posOffset>
            </wp:positionV>
            <wp:extent cx="5554345" cy="3992880"/>
            <wp:effectExtent l="0" t="0" r="8255" b="7620"/>
            <wp:wrapTopAndBottom/>
            <wp:docPr id="72697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975162" name=""/>
                    <pic:cNvPicPr/>
                  </pic:nvPicPr>
                  <pic:blipFill>
                    <a:blip r:embed="rId8"/>
                    <a:srcRect l="3058" t="3726"/>
                    <a:stretch>
                      <a:fillRect/>
                    </a:stretch>
                  </pic:blipFill>
                  <pic:spPr bwMode="auto">
                    <a:xfrm>
                      <a:off x="0" y="0"/>
                      <a:ext cx="5554345" cy="3992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5F9C" w:rsidRPr="00442199">
        <w:rPr>
          <w:rFonts w:ascii="Arial" w:hAnsi="Arial" w:cs="Arial"/>
          <w:color w:val="auto"/>
        </w:rPr>
        <w:t>The hospitality industry around the world is a vital part of the economy.</w:t>
      </w:r>
      <w:r w:rsidR="00043DD3" w:rsidRPr="00442199">
        <w:rPr>
          <w:rFonts w:ascii="Arial" w:hAnsi="Arial" w:cs="Arial"/>
          <w:color w:val="auto"/>
        </w:rPr>
        <w:t xml:space="preserve"> The hotel industry generated a total revenue of 21.4 billion dollars in the year 2024</w:t>
      </w:r>
      <w:r w:rsidR="009D377D" w:rsidRPr="00442199">
        <w:rPr>
          <w:rFonts w:ascii="Arial" w:hAnsi="Arial" w:cs="Arial"/>
          <w:color w:val="auto"/>
        </w:rPr>
        <w:t xml:space="preserve"> (Statista, 2024)</w:t>
      </w:r>
      <w:r w:rsidR="00043DD3" w:rsidRPr="00442199">
        <w:rPr>
          <w:rFonts w:ascii="Arial" w:hAnsi="Arial" w:cs="Arial"/>
          <w:color w:val="auto"/>
        </w:rPr>
        <w:t>.</w:t>
      </w:r>
      <w:r w:rsidR="00597F85" w:rsidRPr="00442199">
        <w:rPr>
          <w:rFonts w:ascii="Arial" w:hAnsi="Arial" w:cs="Arial"/>
          <w:color w:val="auto"/>
        </w:rPr>
        <w:t xml:space="preserve"> </w:t>
      </w:r>
      <w:r w:rsidR="00B52265" w:rsidRPr="00442199">
        <w:rPr>
          <w:rFonts w:ascii="Arial" w:hAnsi="Arial" w:cs="Arial"/>
          <w:color w:val="auto"/>
        </w:rPr>
        <w:t>I</w:t>
      </w:r>
      <w:r w:rsidR="00945F9C" w:rsidRPr="00442199">
        <w:rPr>
          <w:rFonts w:ascii="Arial" w:hAnsi="Arial" w:cs="Arial"/>
          <w:color w:val="auto"/>
        </w:rPr>
        <w:t>ts</w:t>
      </w:r>
      <w:r w:rsidR="00B52265" w:rsidRPr="00442199">
        <w:rPr>
          <w:rFonts w:ascii="Arial" w:hAnsi="Arial" w:cs="Arial"/>
          <w:color w:val="auto"/>
        </w:rPr>
        <w:t xml:space="preserve"> </w:t>
      </w:r>
      <w:r w:rsidR="00945F9C" w:rsidRPr="00442199">
        <w:rPr>
          <w:rFonts w:ascii="Arial" w:hAnsi="Arial" w:cs="Arial"/>
          <w:color w:val="auto"/>
        </w:rPr>
        <w:t>big carbon footprint from energy and water usage and the awful food waste it produces is very disturbing. In addition to the fact that sustainability is becoming the talk of the town for customers and companies, the first thing is that the hospitality industry addresses these issues and develops innovative means to overcome them</w:t>
      </w:r>
      <w:r w:rsidR="00D3765D" w:rsidRPr="00442199">
        <w:rPr>
          <w:rFonts w:ascii="Arial" w:hAnsi="Arial" w:cs="Arial"/>
          <w:color w:val="auto"/>
        </w:rPr>
        <w:t xml:space="preserve"> (Sharma et al., 2020)</w:t>
      </w:r>
      <w:r w:rsidR="00945F9C" w:rsidRPr="00442199">
        <w:rPr>
          <w:rFonts w:ascii="Arial" w:hAnsi="Arial" w:cs="Arial"/>
          <w:color w:val="auto"/>
        </w:rPr>
        <w:t xml:space="preserve">. </w:t>
      </w:r>
      <w:r w:rsidR="009D377D" w:rsidRPr="00442199">
        <w:rPr>
          <w:rFonts w:ascii="Arial" w:hAnsi="Arial" w:cs="Arial"/>
          <w:color w:val="auto"/>
        </w:rPr>
        <w:t xml:space="preserve"> </w:t>
      </w:r>
      <w:r w:rsidR="00D3765D" w:rsidRPr="00442199">
        <w:rPr>
          <w:rFonts w:ascii="Arial" w:hAnsi="Arial" w:cs="Arial"/>
          <w:color w:val="auto"/>
        </w:rPr>
        <w:t xml:space="preserve"> </w:t>
      </w:r>
    </w:p>
    <w:p w14:paraId="75A142BD" w14:textId="77777777" w:rsidR="00FC7EA1" w:rsidRPr="00442199" w:rsidRDefault="00FC7EA1" w:rsidP="00442199">
      <w:pPr>
        <w:spacing w:before="240" w:after="240" w:line="360" w:lineRule="auto"/>
        <w:jc w:val="both"/>
        <w:rPr>
          <w:rFonts w:ascii="Arial" w:hAnsi="Arial" w:cs="Arial"/>
          <w:color w:val="auto"/>
        </w:rPr>
      </w:pPr>
    </w:p>
    <w:p w14:paraId="4C28EB94" w14:textId="77777777" w:rsidR="00945F9C"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This research goal is to present a case study of the Premier Inn hotel brand, mainly the one at Ashby De La Zouch.</w:t>
      </w:r>
      <w:r w:rsidR="002E1587" w:rsidRPr="00442199">
        <w:rPr>
          <w:rFonts w:ascii="Arial" w:hAnsi="Arial" w:cs="Arial"/>
          <w:color w:val="auto"/>
        </w:rPr>
        <w:t xml:space="preserve"> </w:t>
      </w:r>
      <w:r w:rsidRPr="00442199">
        <w:rPr>
          <w:rFonts w:ascii="Arial" w:hAnsi="Arial" w:cs="Arial"/>
          <w:color w:val="auto"/>
        </w:rPr>
        <w:t>Premier Inn</w:t>
      </w:r>
      <w:r w:rsidR="00EE5A54" w:rsidRPr="00442199">
        <w:rPr>
          <w:rFonts w:ascii="Arial" w:hAnsi="Arial" w:cs="Arial"/>
          <w:color w:val="auto"/>
        </w:rPr>
        <w:t xml:space="preserve"> is </w:t>
      </w:r>
      <w:r w:rsidRPr="00442199">
        <w:rPr>
          <w:rFonts w:ascii="Arial" w:hAnsi="Arial" w:cs="Arial"/>
          <w:color w:val="auto"/>
        </w:rPr>
        <w:t>one of the largest hotel chains in the UK</w:t>
      </w:r>
      <w:r w:rsidR="00DF2A0C" w:rsidRPr="00442199">
        <w:rPr>
          <w:rFonts w:ascii="Arial" w:hAnsi="Arial" w:cs="Arial"/>
          <w:color w:val="auto"/>
        </w:rPr>
        <w:t xml:space="preserve"> which was established in the year </w:t>
      </w:r>
      <w:r w:rsidR="0025126B" w:rsidRPr="00442199">
        <w:rPr>
          <w:rFonts w:ascii="Arial" w:hAnsi="Arial" w:cs="Arial"/>
          <w:color w:val="auto"/>
        </w:rPr>
        <w:t>19</w:t>
      </w:r>
      <w:r w:rsidR="007D3B0B" w:rsidRPr="00442199">
        <w:rPr>
          <w:rFonts w:ascii="Arial" w:hAnsi="Arial" w:cs="Arial"/>
          <w:color w:val="auto"/>
        </w:rPr>
        <w:t>8</w:t>
      </w:r>
      <w:r w:rsidR="0025126B" w:rsidRPr="00442199">
        <w:rPr>
          <w:rFonts w:ascii="Arial" w:hAnsi="Arial" w:cs="Arial"/>
          <w:color w:val="auto"/>
        </w:rPr>
        <w:t>7</w:t>
      </w:r>
      <w:r w:rsidRPr="00442199">
        <w:rPr>
          <w:rFonts w:ascii="Arial" w:hAnsi="Arial" w:cs="Arial"/>
          <w:color w:val="auto"/>
        </w:rPr>
        <w:t xml:space="preserve"> </w:t>
      </w:r>
      <w:r w:rsidR="00DF2A0C" w:rsidRPr="00442199">
        <w:rPr>
          <w:rFonts w:ascii="Arial" w:hAnsi="Arial" w:cs="Arial"/>
          <w:color w:val="auto"/>
        </w:rPr>
        <w:t xml:space="preserve">and </w:t>
      </w:r>
      <w:r w:rsidRPr="00442199">
        <w:rPr>
          <w:rFonts w:ascii="Arial" w:hAnsi="Arial" w:cs="Arial"/>
          <w:color w:val="auto"/>
        </w:rPr>
        <w:t>has over 800 hotels across the country</w:t>
      </w:r>
      <w:r w:rsidR="00950885" w:rsidRPr="00442199">
        <w:rPr>
          <w:rFonts w:ascii="Arial" w:hAnsi="Arial" w:cs="Arial"/>
          <w:color w:val="auto"/>
        </w:rPr>
        <w:t xml:space="preserve"> UK</w:t>
      </w:r>
      <w:r w:rsidR="00EE5A54" w:rsidRPr="00442199">
        <w:rPr>
          <w:rFonts w:ascii="Arial" w:hAnsi="Arial" w:cs="Arial"/>
          <w:color w:val="auto"/>
        </w:rPr>
        <w:t xml:space="preserve"> (Whitbread, 2024)</w:t>
      </w:r>
      <w:r w:rsidRPr="00442199">
        <w:rPr>
          <w:rFonts w:ascii="Arial" w:hAnsi="Arial" w:cs="Arial"/>
          <w:color w:val="auto"/>
        </w:rPr>
        <w:t xml:space="preserve">. The research aims to collect data specifically through this hotel which is focusing on its sustainable methods as well as the difficulties it might face, </w:t>
      </w:r>
      <w:r w:rsidRPr="00442199">
        <w:rPr>
          <w:rFonts w:ascii="Arial" w:hAnsi="Arial" w:cs="Arial"/>
          <w:color w:val="auto"/>
        </w:rPr>
        <w:lastRenderedPageBreak/>
        <w:t>hence the data acquired will be pertinent to the entire hospitality industry</w:t>
      </w:r>
      <w:r w:rsidR="00A1278E" w:rsidRPr="00442199">
        <w:rPr>
          <w:rFonts w:ascii="Arial" w:hAnsi="Arial" w:cs="Arial"/>
          <w:color w:val="auto"/>
        </w:rPr>
        <w:t xml:space="preserve"> (Tanveer et al., 2024)</w:t>
      </w:r>
      <w:r w:rsidRPr="00442199">
        <w:rPr>
          <w:rFonts w:ascii="Arial" w:hAnsi="Arial" w:cs="Arial"/>
          <w:color w:val="auto"/>
        </w:rPr>
        <w:t>.</w:t>
      </w:r>
      <w:r w:rsidR="00EE5A54" w:rsidRPr="00442199">
        <w:rPr>
          <w:rFonts w:ascii="Arial" w:hAnsi="Arial" w:cs="Arial"/>
          <w:color w:val="auto"/>
        </w:rPr>
        <w:t xml:space="preserve"> </w:t>
      </w:r>
      <w:r w:rsidR="00A1278E" w:rsidRPr="00442199">
        <w:rPr>
          <w:rFonts w:ascii="Arial" w:hAnsi="Arial" w:cs="Arial"/>
          <w:color w:val="auto"/>
        </w:rPr>
        <w:t xml:space="preserve"> </w:t>
      </w:r>
    </w:p>
    <w:p w14:paraId="58E25BD0" w14:textId="77777777" w:rsidR="001A6F97" w:rsidRPr="00442199" w:rsidRDefault="00000000" w:rsidP="00442199">
      <w:pPr>
        <w:pStyle w:val="Heading2"/>
        <w:spacing w:after="240"/>
        <w:rPr>
          <w:rFonts w:ascii="Arial" w:hAnsi="Arial" w:cs="Arial"/>
        </w:rPr>
      </w:pPr>
      <w:bookmarkStart w:id="3" w:name="_Toc182148493"/>
      <w:r w:rsidRPr="00442199">
        <w:rPr>
          <w:rFonts w:ascii="Arial" w:hAnsi="Arial" w:cs="Arial"/>
        </w:rPr>
        <w:t xml:space="preserve">1.2 </w:t>
      </w:r>
      <w:r w:rsidR="00F82CBB" w:rsidRPr="00442199">
        <w:rPr>
          <w:rFonts w:ascii="Arial" w:hAnsi="Arial" w:cs="Arial"/>
        </w:rPr>
        <w:t xml:space="preserve">Research </w:t>
      </w:r>
      <w:r w:rsidR="0036390B" w:rsidRPr="00442199">
        <w:rPr>
          <w:rFonts w:ascii="Arial" w:hAnsi="Arial" w:cs="Arial"/>
        </w:rPr>
        <w:t>aims</w:t>
      </w:r>
      <w:bookmarkEnd w:id="3"/>
    </w:p>
    <w:p w14:paraId="7EE92C9A" w14:textId="77777777" w:rsidR="0036390B"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research aims to evaluate the impact of sustainable practices on business performance, guest satisfaction, and local communities and identify key sustainability challenges faced by the hospitality industry, including environmental, social, and economic aspects.</w:t>
      </w:r>
    </w:p>
    <w:p w14:paraId="5260FB51" w14:textId="77777777" w:rsidR="00F82CBB" w:rsidRPr="00442199" w:rsidRDefault="00000000" w:rsidP="00442199">
      <w:pPr>
        <w:pStyle w:val="Heading2"/>
        <w:spacing w:after="240"/>
        <w:rPr>
          <w:rFonts w:ascii="Arial" w:hAnsi="Arial" w:cs="Arial"/>
        </w:rPr>
      </w:pPr>
      <w:bookmarkStart w:id="4" w:name="_Toc182148494"/>
      <w:r w:rsidRPr="00442199">
        <w:rPr>
          <w:rFonts w:ascii="Arial" w:hAnsi="Arial" w:cs="Arial"/>
        </w:rPr>
        <w:t xml:space="preserve">1.3 Research </w:t>
      </w:r>
      <w:r w:rsidR="00F107A1" w:rsidRPr="00442199">
        <w:rPr>
          <w:rFonts w:ascii="Arial" w:hAnsi="Arial" w:cs="Arial"/>
        </w:rPr>
        <w:t>objectives</w:t>
      </w:r>
      <w:bookmarkEnd w:id="4"/>
    </w:p>
    <w:p w14:paraId="6D963780" w14:textId="77777777" w:rsidR="00F107A1" w:rsidRPr="00442199" w:rsidRDefault="00000000" w:rsidP="00442199">
      <w:pPr>
        <w:pStyle w:val="ListParagraph"/>
        <w:numPr>
          <w:ilvl w:val="0"/>
          <w:numId w:val="2"/>
        </w:numPr>
        <w:spacing w:before="240" w:after="240" w:line="360" w:lineRule="auto"/>
        <w:jc w:val="both"/>
        <w:rPr>
          <w:rFonts w:ascii="Arial" w:hAnsi="Arial" w:cs="Arial"/>
          <w:color w:val="auto"/>
        </w:rPr>
      </w:pPr>
      <w:r w:rsidRPr="00442199">
        <w:rPr>
          <w:rFonts w:ascii="Arial" w:hAnsi="Arial" w:cs="Arial"/>
          <w:color w:val="auto"/>
        </w:rPr>
        <w:t>Analyse the environmental impact of current hospitality practices, including energy usage, water consumption, and waste management.</w:t>
      </w:r>
    </w:p>
    <w:p w14:paraId="36DC2AFA" w14:textId="77777777" w:rsidR="00F107A1" w:rsidRPr="00442199" w:rsidRDefault="00000000" w:rsidP="00442199">
      <w:pPr>
        <w:pStyle w:val="ListParagraph"/>
        <w:numPr>
          <w:ilvl w:val="0"/>
          <w:numId w:val="2"/>
        </w:numPr>
        <w:spacing w:before="240" w:after="240" w:line="360" w:lineRule="auto"/>
        <w:jc w:val="both"/>
        <w:rPr>
          <w:rFonts w:ascii="Arial" w:hAnsi="Arial" w:cs="Arial"/>
          <w:color w:val="auto"/>
        </w:rPr>
      </w:pPr>
      <w:r w:rsidRPr="00442199">
        <w:rPr>
          <w:rFonts w:ascii="Arial" w:hAnsi="Arial" w:cs="Arial"/>
          <w:color w:val="auto"/>
        </w:rPr>
        <w:t xml:space="preserve">Examine guest perceptions and attitudes toward sustainability initiatives in hospitality. </w:t>
      </w:r>
    </w:p>
    <w:p w14:paraId="37698DDD" w14:textId="77777777" w:rsidR="00F107A1" w:rsidRPr="00442199" w:rsidRDefault="00000000" w:rsidP="00442199">
      <w:pPr>
        <w:pStyle w:val="ListParagraph"/>
        <w:numPr>
          <w:ilvl w:val="0"/>
          <w:numId w:val="2"/>
        </w:numPr>
        <w:spacing w:before="240" w:after="240" w:line="360" w:lineRule="auto"/>
        <w:jc w:val="both"/>
        <w:rPr>
          <w:rFonts w:ascii="Arial" w:hAnsi="Arial" w:cs="Arial"/>
          <w:color w:val="auto"/>
        </w:rPr>
      </w:pPr>
      <w:r w:rsidRPr="00442199">
        <w:rPr>
          <w:rFonts w:ascii="Arial" w:hAnsi="Arial" w:cs="Arial"/>
          <w:color w:val="auto"/>
        </w:rPr>
        <w:t>To make recommendations for reducing food waste, engage guests in sustainability.</w:t>
      </w:r>
    </w:p>
    <w:p w14:paraId="67743757" w14:textId="77777777" w:rsidR="00F82CBB" w:rsidRPr="00442199" w:rsidRDefault="00000000" w:rsidP="00442199">
      <w:pPr>
        <w:pStyle w:val="Heading2"/>
        <w:spacing w:after="240"/>
        <w:rPr>
          <w:rFonts w:ascii="Arial" w:hAnsi="Arial" w:cs="Arial"/>
        </w:rPr>
      </w:pPr>
      <w:bookmarkStart w:id="5" w:name="_Toc182148495"/>
      <w:r w:rsidRPr="00442199">
        <w:rPr>
          <w:rFonts w:ascii="Arial" w:hAnsi="Arial" w:cs="Arial"/>
        </w:rPr>
        <w:t>1.4 Research question</w:t>
      </w:r>
      <w:bookmarkEnd w:id="5"/>
    </w:p>
    <w:p w14:paraId="707BFF8F" w14:textId="77777777" w:rsidR="0063653C" w:rsidRPr="00442199" w:rsidRDefault="00000000" w:rsidP="00442199">
      <w:pPr>
        <w:pStyle w:val="ListParagraph"/>
        <w:numPr>
          <w:ilvl w:val="0"/>
          <w:numId w:val="1"/>
        </w:numPr>
        <w:spacing w:before="240" w:after="240" w:line="360" w:lineRule="auto"/>
        <w:jc w:val="both"/>
        <w:rPr>
          <w:rFonts w:ascii="Arial" w:hAnsi="Arial" w:cs="Arial"/>
          <w:color w:val="auto"/>
        </w:rPr>
      </w:pPr>
      <w:r w:rsidRPr="00442199">
        <w:rPr>
          <w:rFonts w:ascii="Arial" w:hAnsi="Arial" w:cs="Arial"/>
          <w:color w:val="auto"/>
        </w:rPr>
        <w:t>How can the hospitality industry manage and reduce food waste effectively?</w:t>
      </w:r>
    </w:p>
    <w:p w14:paraId="600813EC" w14:textId="77777777" w:rsidR="0063653C" w:rsidRPr="00442199" w:rsidRDefault="00000000" w:rsidP="00442199">
      <w:pPr>
        <w:pStyle w:val="ListParagraph"/>
        <w:numPr>
          <w:ilvl w:val="0"/>
          <w:numId w:val="1"/>
        </w:numPr>
        <w:spacing w:before="240" w:after="240" w:line="360" w:lineRule="auto"/>
        <w:jc w:val="both"/>
        <w:rPr>
          <w:rFonts w:ascii="Arial" w:hAnsi="Arial" w:cs="Arial"/>
          <w:color w:val="auto"/>
        </w:rPr>
      </w:pPr>
      <w:r w:rsidRPr="00442199">
        <w:rPr>
          <w:rFonts w:ascii="Arial" w:hAnsi="Arial" w:cs="Arial"/>
          <w:color w:val="auto"/>
        </w:rPr>
        <w:t>How can the hospitality industry engage guests in sustainability practices?</w:t>
      </w:r>
    </w:p>
    <w:p w14:paraId="30F1320E" w14:textId="77777777" w:rsidR="0063653C" w:rsidRPr="00442199" w:rsidRDefault="00000000" w:rsidP="00442199">
      <w:pPr>
        <w:pStyle w:val="ListParagraph"/>
        <w:numPr>
          <w:ilvl w:val="0"/>
          <w:numId w:val="1"/>
        </w:numPr>
        <w:spacing w:before="240" w:after="240" w:line="360" w:lineRule="auto"/>
        <w:jc w:val="both"/>
        <w:rPr>
          <w:rFonts w:ascii="Arial" w:hAnsi="Arial" w:cs="Arial"/>
          <w:color w:val="auto"/>
        </w:rPr>
      </w:pPr>
      <w:r w:rsidRPr="00442199">
        <w:rPr>
          <w:rFonts w:ascii="Arial" w:hAnsi="Arial" w:cs="Arial"/>
          <w:color w:val="auto"/>
        </w:rPr>
        <w:t>What are the economic implications of implementing sustainable practices in the hospitality industry?</w:t>
      </w:r>
    </w:p>
    <w:p w14:paraId="301A1D73" w14:textId="09D5A8B8" w:rsidR="00F82CBB" w:rsidRPr="00442199" w:rsidRDefault="00000000" w:rsidP="00442199">
      <w:pPr>
        <w:pStyle w:val="Heading2"/>
        <w:spacing w:after="240"/>
        <w:rPr>
          <w:rFonts w:ascii="Arial" w:hAnsi="Arial" w:cs="Arial"/>
        </w:rPr>
      </w:pPr>
      <w:bookmarkStart w:id="6" w:name="_Toc182148496"/>
      <w:r w:rsidRPr="00442199">
        <w:rPr>
          <w:rFonts w:ascii="Arial" w:hAnsi="Arial" w:cs="Arial"/>
        </w:rPr>
        <w:t>1.5 Scope and organisation</w:t>
      </w:r>
      <w:bookmarkEnd w:id="6"/>
    </w:p>
    <w:p w14:paraId="74E8A0DC" w14:textId="77777777" w:rsidR="00E949F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core sustainability challenges of the hospitality industry in the context of food waste management and reduction, guest involvement in sustainability practices, and the economic impact of the hospitality industry's sustainable practices will be identified and the research will be based on them. The study will conduct its research in several ways such as </w:t>
      </w:r>
      <w:r w:rsidR="00DF57FD" w:rsidRPr="00442199">
        <w:rPr>
          <w:rFonts w:ascii="Arial" w:hAnsi="Arial" w:cs="Arial"/>
          <w:color w:val="auto"/>
        </w:rPr>
        <w:t>through</w:t>
      </w:r>
      <w:r w:rsidRPr="00442199">
        <w:rPr>
          <w:rFonts w:ascii="Arial" w:hAnsi="Arial" w:cs="Arial"/>
          <w:color w:val="auto"/>
        </w:rPr>
        <w:t xml:space="preserve"> the Internet, online resource analysis, academic journals, and corporate reports, to gather the data and insights required</w:t>
      </w:r>
      <w:r w:rsidR="007A6F2B" w:rsidRPr="00442199">
        <w:rPr>
          <w:rFonts w:ascii="Arial" w:hAnsi="Arial" w:cs="Arial"/>
          <w:color w:val="auto"/>
        </w:rPr>
        <w:t xml:space="preserve"> (Chong and Plonsky, 2024)</w:t>
      </w:r>
      <w:r w:rsidRPr="00442199">
        <w:rPr>
          <w:rFonts w:ascii="Arial" w:hAnsi="Arial" w:cs="Arial"/>
          <w:color w:val="auto"/>
        </w:rPr>
        <w:t xml:space="preserve">. The findings of this study will be a </w:t>
      </w:r>
      <w:r w:rsidR="00A02B8C" w:rsidRPr="00442199">
        <w:rPr>
          <w:rFonts w:ascii="Arial" w:hAnsi="Arial" w:cs="Arial"/>
          <w:color w:val="auto"/>
        </w:rPr>
        <w:t>valuable</w:t>
      </w:r>
      <w:r w:rsidRPr="00442199">
        <w:rPr>
          <w:rFonts w:ascii="Arial" w:hAnsi="Arial" w:cs="Arial"/>
          <w:color w:val="auto"/>
        </w:rPr>
        <w:t xml:space="preserve"> instrument for hospitality businesses, policymakers, and industry stakeholders to use it </w:t>
      </w:r>
      <w:r w:rsidR="00A02B8C" w:rsidRPr="00442199">
        <w:rPr>
          <w:rFonts w:ascii="Arial" w:hAnsi="Arial" w:cs="Arial"/>
          <w:color w:val="auto"/>
        </w:rPr>
        <w:t>will not</w:t>
      </w:r>
      <w:r w:rsidRPr="00442199">
        <w:rPr>
          <w:rFonts w:ascii="Arial" w:hAnsi="Arial" w:cs="Arial"/>
          <w:color w:val="auto"/>
        </w:rPr>
        <w:t xml:space="preserve"> be only a training exercise but also a real-world application showing how environmental compliance can be seen </w:t>
      </w:r>
      <w:r w:rsidRPr="00442199">
        <w:rPr>
          <w:rFonts w:ascii="Arial" w:hAnsi="Arial" w:cs="Arial"/>
          <w:color w:val="auto"/>
        </w:rPr>
        <w:lastRenderedPageBreak/>
        <w:t>as a direct means for sustainable tourism to gain a sustainable development</w:t>
      </w:r>
      <w:r w:rsidR="00337B9E" w:rsidRPr="00442199">
        <w:rPr>
          <w:rFonts w:ascii="Arial" w:hAnsi="Arial" w:cs="Arial"/>
          <w:color w:val="auto"/>
        </w:rPr>
        <w:t xml:space="preserve"> (Molina-Collado et al., 2022)</w:t>
      </w:r>
      <w:r w:rsidRPr="00442199">
        <w:rPr>
          <w:rFonts w:ascii="Arial" w:hAnsi="Arial" w:cs="Arial"/>
          <w:color w:val="auto"/>
        </w:rPr>
        <w:t>.</w:t>
      </w:r>
      <w:r w:rsidR="007A6F2B" w:rsidRPr="00442199">
        <w:rPr>
          <w:rFonts w:ascii="Arial" w:hAnsi="Arial" w:cs="Arial"/>
          <w:color w:val="auto"/>
        </w:rPr>
        <w:t xml:space="preserve"> </w:t>
      </w:r>
    </w:p>
    <w:p w14:paraId="74AABAF4" w14:textId="77777777" w:rsidR="00980A0E" w:rsidRPr="00442199" w:rsidRDefault="00980A0E" w:rsidP="00442199">
      <w:pPr>
        <w:spacing w:before="240" w:after="240" w:line="360" w:lineRule="auto"/>
        <w:jc w:val="both"/>
        <w:rPr>
          <w:rFonts w:ascii="Arial" w:eastAsiaTheme="majorEastAsia" w:hAnsi="Arial" w:cs="Arial"/>
          <w:b/>
          <w:bCs/>
          <w:color w:val="365F91" w:themeColor="accent1" w:themeShade="BF"/>
        </w:rPr>
      </w:pPr>
      <w:r w:rsidRPr="00442199">
        <w:rPr>
          <w:rFonts w:ascii="Arial" w:hAnsi="Arial" w:cs="Arial"/>
        </w:rPr>
        <w:br w:type="page"/>
      </w:r>
    </w:p>
    <w:p w14:paraId="1B702131" w14:textId="290D0CA4" w:rsidR="00742D93" w:rsidRPr="00442199" w:rsidRDefault="00000000" w:rsidP="00442199">
      <w:pPr>
        <w:pStyle w:val="Heading1"/>
        <w:spacing w:after="240"/>
        <w:rPr>
          <w:rFonts w:ascii="Arial" w:hAnsi="Arial" w:cs="Arial"/>
        </w:rPr>
      </w:pPr>
      <w:bookmarkStart w:id="7" w:name="_Toc182148497"/>
      <w:r w:rsidRPr="00442199">
        <w:rPr>
          <w:rFonts w:ascii="Arial" w:hAnsi="Arial" w:cs="Arial"/>
        </w:rPr>
        <w:lastRenderedPageBreak/>
        <w:t>Chapter 2: Literature Review</w:t>
      </w:r>
      <w:bookmarkEnd w:id="7"/>
      <w:r w:rsidR="00E00916" w:rsidRPr="00442199">
        <w:rPr>
          <w:rFonts w:ascii="Arial" w:hAnsi="Arial" w:cs="Arial"/>
        </w:rPr>
        <w:t xml:space="preserve"> </w:t>
      </w:r>
    </w:p>
    <w:p w14:paraId="37B625A6" w14:textId="77777777" w:rsidR="00884F24" w:rsidRPr="00442199" w:rsidRDefault="00000000" w:rsidP="00442199">
      <w:pPr>
        <w:pStyle w:val="Heading2"/>
        <w:spacing w:after="240"/>
        <w:rPr>
          <w:rFonts w:ascii="Arial" w:hAnsi="Arial" w:cs="Arial"/>
        </w:rPr>
      </w:pPr>
      <w:bookmarkStart w:id="8" w:name="_Toc182148498"/>
      <w:r w:rsidRPr="00442199">
        <w:rPr>
          <w:rFonts w:ascii="Arial" w:hAnsi="Arial" w:cs="Arial"/>
        </w:rPr>
        <w:t>2.1 Introduction</w:t>
      </w:r>
      <w:bookmarkEnd w:id="8"/>
    </w:p>
    <w:p w14:paraId="61CF2AC4" w14:textId="77777777" w:rsidR="0019726E"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hospitality industry is one of the biggest sectors in the global economy and is gradually addressing environmental issues that have worsened over time</w:t>
      </w:r>
      <w:r w:rsidR="002E162E" w:rsidRPr="00442199">
        <w:rPr>
          <w:rFonts w:ascii="Arial" w:hAnsi="Arial" w:cs="Arial"/>
          <w:color w:val="auto"/>
        </w:rPr>
        <w:t xml:space="preserve"> (Thommandru et al., 2023)</w:t>
      </w:r>
      <w:r w:rsidRPr="00442199">
        <w:rPr>
          <w:rFonts w:ascii="Arial" w:hAnsi="Arial" w:cs="Arial"/>
          <w:color w:val="auto"/>
        </w:rPr>
        <w:t xml:space="preserve">. The literature review highlights such environmental impacts as pollution, guest attitude, food waste management, and sustainable practices to be implemented in the hospitality industry. </w:t>
      </w:r>
      <w:r w:rsidR="00AC268F" w:rsidRPr="00442199">
        <w:rPr>
          <w:rFonts w:ascii="Arial" w:hAnsi="Arial" w:cs="Arial"/>
          <w:color w:val="auto"/>
        </w:rPr>
        <w:t xml:space="preserve"> </w:t>
      </w:r>
    </w:p>
    <w:p w14:paraId="63A89CC2" w14:textId="77777777" w:rsidR="00884F24" w:rsidRPr="00442199" w:rsidRDefault="00000000" w:rsidP="00442199">
      <w:pPr>
        <w:pStyle w:val="Heading2"/>
        <w:spacing w:after="240"/>
        <w:rPr>
          <w:rFonts w:ascii="Arial" w:hAnsi="Arial" w:cs="Arial"/>
        </w:rPr>
      </w:pPr>
      <w:bookmarkStart w:id="9" w:name="_Toc182148499"/>
      <w:r w:rsidRPr="00442199">
        <w:rPr>
          <w:rFonts w:ascii="Arial" w:hAnsi="Arial" w:cs="Arial"/>
        </w:rPr>
        <w:t xml:space="preserve">2.2 Environmental Impact of Current Hospitality </w:t>
      </w:r>
      <w:r w:rsidR="00C368F5" w:rsidRPr="00442199">
        <w:rPr>
          <w:rFonts w:ascii="Arial" w:hAnsi="Arial" w:cs="Arial"/>
        </w:rPr>
        <w:t>Industries</w:t>
      </w:r>
      <w:bookmarkEnd w:id="9"/>
      <w:r w:rsidR="00D34854" w:rsidRPr="00442199">
        <w:rPr>
          <w:rFonts w:ascii="Arial" w:hAnsi="Arial" w:cs="Arial"/>
        </w:rPr>
        <w:t xml:space="preserve"> </w:t>
      </w:r>
    </w:p>
    <w:p w14:paraId="5692AC78" w14:textId="77777777" w:rsidR="00232CEC"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hospitality industry covers a variety of areas when it comes to environmental impact, including resource usage and associated waste</w:t>
      </w:r>
      <w:r w:rsidR="00966754" w:rsidRPr="00442199">
        <w:rPr>
          <w:rFonts w:ascii="Arial" w:hAnsi="Arial" w:cs="Arial"/>
          <w:color w:val="auto"/>
        </w:rPr>
        <w:t xml:space="preserve"> (Ben Youssef and Zeqiri, 2022)</w:t>
      </w:r>
      <w:r w:rsidRPr="00442199">
        <w:rPr>
          <w:rFonts w:ascii="Arial" w:hAnsi="Arial" w:cs="Arial"/>
          <w:color w:val="auto"/>
        </w:rPr>
        <w:t xml:space="preserve">. The collaboration of hotels and restaurants highly affects the environment globally by emitting approximately a waste of 1 kg per </w:t>
      </w:r>
      <w:r w:rsidR="005B3A13" w:rsidRPr="00442199">
        <w:rPr>
          <w:rFonts w:ascii="Arial" w:hAnsi="Arial" w:cs="Arial"/>
          <w:color w:val="auto"/>
        </w:rPr>
        <w:t>night</w:t>
      </w:r>
      <w:r w:rsidR="00244DD7" w:rsidRPr="00442199">
        <w:rPr>
          <w:rFonts w:ascii="Arial" w:hAnsi="Arial" w:cs="Arial"/>
          <w:color w:val="auto"/>
        </w:rPr>
        <w:t xml:space="preserve"> and around 289,700 tonnes of waste annually</w:t>
      </w:r>
      <w:r w:rsidR="00D63B64" w:rsidRPr="00442199">
        <w:rPr>
          <w:rFonts w:ascii="Arial" w:hAnsi="Arial" w:cs="Arial"/>
          <w:color w:val="auto"/>
        </w:rPr>
        <w:t xml:space="preserve"> (Business Waste, 2024)</w:t>
      </w:r>
      <w:r w:rsidR="00976471" w:rsidRPr="00442199">
        <w:rPr>
          <w:rFonts w:ascii="Arial" w:hAnsi="Arial" w:cs="Arial"/>
          <w:color w:val="auto"/>
        </w:rPr>
        <w:t xml:space="preserve">. </w:t>
      </w:r>
      <w:r w:rsidRPr="00442199">
        <w:rPr>
          <w:rFonts w:ascii="Arial" w:hAnsi="Arial" w:cs="Arial"/>
          <w:color w:val="auto"/>
        </w:rPr>
        <w:t xml:space="preserve">Water use is above 300 </w:t>
      </w:r>
      <w:r w:rsidR="00EC0D6A" w:rsidRPr="00442199">
        <w:rPr>
          <w:rFonts w:ascii="Arial" w:hAnsi="Arial" w:cs="Arial"/>
          <w:color w:val="auto"/>
        </w:rPr>
        <w:t>litres</w:t>
      </w:r>
      <w:r w:rsidRPr="00442199">
        <w:rPr>
          <w:rFonts w:ascii="Arial" w:hAnsi="Arial" w:cs="Arial"/>
          <w:color w:val="auto"/>
        </w:rPr>
        <w:t xml:space="preserve"> per guest night, which is mainly </w:t>
      </w:r>
      <w:r w:rsidR="00702A77" w:rsidRPr="00442199">
        <w:rPr>
          <w:rFonts w:ascii="Arial" w:hAnsi="Arial" w:cs="Arial"/>
          <w:color w:val="auto"/>
        </w:rPr>
        <w:t>because of</w:t>
      </w:r>
      <w:r w:rsidRPr="00442199">
        <w:rPr>
          <w:rFonts w:ascii="Arial" w:hAnsi="Arial" w:cs="Arial"/>
          <w:color w:val="auto"/>
        </w:rPr>
        <w:t xml:space="preserve"> laundering services and food preparation</w:t>
      </w:r>
      <w:r w:rsidR="00F16474" w:rsidRPr="00442199">
        <w:rPr>
          <w:rFonts w:ascii="Arial" w:hAnsi="Arial" w:cs="Arial"/>
          <w:color w:val="auto"/>
        </w:rPr>
        <w:t xml:space="preserve"> (Antonova et al., 2022)</w:t>
      </w:r>
      <w:r w:rsidRPr="00442199">
        <w:rPr>
          <w:rFonts w:ascii="Arial" w:hAnsi="Arial" w:cs="Arial"/>
          <w:color w:val="auto"/>
        </w:rPr>
        <w:t xml:space="preserve">. Hospitality's overreliance on single-use packaging and disposables, especially in their services and food items, of course, </w:t>
      </w:r>
      <w:r w:rsidR="00634DC6" w:rsidRPr="00442199">
        <w:rPr>
          <w:rFonts w:ascii="Arial" w:hAnsi="Arial" w:cs="Arial"/>
          <w:color w:val="auto"/>
        </w:rPr>
        <w:t>favours</w:t>
      </w:r>
      <w:r w:rsidRPr="00442199">
        <w:rPr>
          <w:rFonts w:ascii="Arial" w:hAnsi="Arial" w:cs="Arial"/>
          <w:color w:val="auto"/>
        </w:rPr>
        <w:t xml:space="preserve"> the environment.</w:t>
      </w:r>
      <w:r w:rsidRPr="00442199">
        <w:rPr>
          <w:rFonts w:ascii="Arial" w:hAnsi="Arial" w:cs="Arial"/>
          <w:color w:val="FF0000"/>
        </w:rPr>
        <w:t xml:space="preserve"> </w:t>
      </w:r>
      <w:r w:rsidRPr="00442199">
        <w:rPr>
          <w:rFonts w:ascii="Arial" w:hAnsi="Arial" w:cs="Arial"/>
          <w:color w:val="auto"/>
        </w:rPr>
        <w:t>New research, in the past few years, states that the hospitality industry, having only about 1% of total carbon dioxide emissions, with establishments related to luxury, has significantly higher environmental impacts</w:t>
      </w:r>
      <w:r w:rsidR="00D34854" w:rsidRPr="00442199">
        <w:rPr>
          <w:rFonts w:ascii="Arial" w:hAnsi="Arial" w:cs="Arial"/>
          <w:color w:val="auto"/>
        </w:rPr>
        <w:t xml:space="preserve"> (Business Waste, 2024)</w:t>
      </w:r>
      <w:r w:rsidRPr="00442199">
        <w:rPr>
          <w:rFonts w:ascii="Arial" w:hAnsi="Arial" w:cs="Arial"/>
          <w:color w:val="auto"/>
        </w:rPr>
        <w:t>. Furthermore, the usage of chemicals in cleaning and maintenance of surfaces gives rise to additional environmental issues in the form of water pollution.</w:t>
      </w:r>
      <w:r w:rsidR="002C646F" w:rsidRPr="00442199">
        <w:rPr>
          <w:rFonts w:ascii="Arial" w:hAnsi="Arial" w:cs="Arial"/>
          <w:color w:val="auto"/>
        </w:rPr>
        <w:t xml:space="preserve"> </w:t>
      </w:r>
    </w:p>
    <w:p w14:paraId="3923E268" w14:textId="77777777" w:rsidR="00EB1145" w:rsidRPr="00442199" w:rsidRDefault="00EB1145" w:rsidP="00442199">
      <w:pPr>
        <w:pStyle w:val="Heading2"/>
        <w:spacing w:after="240"/>
        <w:rPr>
          <w:rFonts w:ascii="Arial" w:hAnsi="Arial" w:cs="Arial"/>
        </w:rPr>
      </w:pPr>
      <w:bookmarkStart w:id="10" w:name="_Toc182148500"/>
      <w:r w:rsidRPr="00442199">
        <w:rPr>
          <w:rFonts w:ascii="Arial" w:hAnsi="Arial" w:cs="Arial"/>
        </w:rPr>
        <w:t>2.3 Guest Perceptions and Attitudes toward Sustainability initiatives in Hospitality</w:t>
      </w:r>
      <w:bookmarkEnd w:id="10"/>
    </w:p>
    <w:p w14:paraId="30B18760" w14:textId="1B6CF691" w:rsidR="00EB1145" w:rsidRPr="00EB1145" w:rsidRDefault="00EB1145" w:rsidP="00442199">
      <w:pPr>
        <w:spacing w:before="240" w:after="240" w:line="360" w:lineRule="auto"/>
        <w:jc w:val="both"/>
        <w:rPr>
          <w:rFonts w:ascii="Arial" w:hAnsi="Arial" w:cs="Arial"/>
          <w:color w:val="auto"/>
        </w:rPr>
      </w:pPr>
      <w:r w:rsidRPr="00EB1145">
        <w:rPr>
          <w:rFonts w:ascii="Arial" w:hAnsi="Arial" w:cs="Arial"/>
          <w:color w:val="auto"/>
        </w:rPr>
        <w:t>There are complicated patterns in guest attitudes toward sustainability initiatives, which are exposed by the research. According to the research presented by Statista, around 28.6% of travellers admit that hotel sustainability is very important, 23.8% say it is important and 41.5% say it is somewhat important for them (Statista, 2024). The findings of the research state that the guests generally support the basic environmental actions but the changes which might affect the comfort or convenience are the ones they dislike (Costa, 2020)</w:t>
      </w:r>
      <w:r w:rsidR="009E1C62">
        <w:rPr>
          <w:rFonts w:ascii="Arial" w:hAnsi="Arial" w:cs="Arial"/>
          <w:color w:val="auto"/>
        </w:rPr>
        <w:t>.</w:t>
      </w:r>
    </w:p>
    <w:p w14:paraId="7D850BA8" w14:textId="77AEBBFA" w:rsidR="00EB1145" w:rsidRPr="00442199" w:rsidRDefault="009E1C62" w:rsidP="00442199">
      <w:pPr>
        <w:spacing w:before="240" w:after="240" w:line="360" w:lineRule="auto"/>
        <w:jc w:val="both"/>
        <w:rPr>
          <w:rFonts w:ascii="Arial" w:hAnsi="Arial" w:cs="Arial"/>
          <w:color w:val="auto"/>
        </w:rPr>
      </w:pPr>
      <w:r w:rsidRPr="00442199">
        <w:rPr>
          <w:rFonts w:ascii="Arial" w:hAnsi="Arial" w:cs="Arial"/>
          <w:noProof/>
          <w:color w:val="auto"/>
        </w:rPr>
        <w:lastRenderedPageBreak/>
        <w:drawing>
          <wp:anchor distT="0" distB="0" distL="114300" distR="114300" simplePos="0" relativeHeight="251658240" behindDoc="0" locked="0" layoutInCell="0" allowOverlap="0" wp14:anchorId="53CDDA9E" wp14:editId="13711E78">
            <wp:simplePos x="0" y="0"/>
            <wp:positionH relativeFrom="margin">
              <wp:align>left</wp:align>
            </wp:positionH>
            <wp:positionV relativeFrom="paragraph">
              <wp:posOffset>236220</wp:posOffset>
            </wp:positionV>
            <wp:extent cx="5617845" cy="3246120"/>
            <wp:effectExtent l="0" t="0" r="190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7845" cy="3246120"/>
                    </a:xfrm>
                    <a:prstGeom prst="rect">
                      <a:avLst/>
                    </a:prstGeom>
                  </pic:spPr>
                </pic:pic>
              </a:graphicData>
            </a:graphic>
            <wp14:sizeRelH relativeFrom="margin">
              <wp14:pctWidth>0</wp14:pctWidth>
            </wp14:sizeRelH>
            <wp14:sizeRelV relativeFrom="margin">
              <wp14:pctHeight>0</wp14:pctHeight>
            </wp14:sizeRelV>
          </wp:anchor>
        </w:drawing>
      </w:r>
    </w:p>
    <w:p w14:paraId="22CE3610" w14:textId="4037797B" w:rsidR="006F244A" w:rsidRPr="00442199" w:rsidRDefault="00884F24" w:rsidP="00442199">
      <w:pPr>
        <w:spacing w:before="240" w:after="240" w:line="360" w:lineRule="auto"/>
        <w:jc w:val="both"/>
        <w:rPr>
          <w:rFonts w:ascii="Arial" w:hAnsi="Arial" w:cs="Arial"/>
          <w:color w:val="auto"/>
        </w:rPr>
      </w:pPr>
      <w:r w:rsidRPr="00442199">
        <w:rPr>
          <w:rFonts w:ascii="Arial" w:hAnsi="Arial" w:cs="Arial"/>
          <w:color w:val="auto"/>
        </w:rPr>
        <w:t xml:space="preserve"> </w:t>
      </w:r>
      <w:r w:rsidR="00FA66FE" w:rsidRPr="00442199">
        <w:rPr>
          <w:rFonts w:ascii="Arial" w:hAnsi="Arial" w:cs="Arial"/>
          <w:color w:val="auto"/>
        </w:rPr>
        <w:t xml:space="preserve"> </w:t>
      </w:r>
    </w:p>
    <w:p w14:paraId="0AED8E17" w14:textId="12C5499C" w:rsidR="002218FD" w:rsidRPr="00442199" w:rsidRDefault="00C5074D" w:rsidP="00442199">
      <w:pPr>
        <w:spacing w:before="240" w:after="240" w:line="360" w:lineRule="auto"/>
        <w:jc w:val="both"/>
        <w:rPr>
          <w:rFonts w:ascii="Arial" w:hAnsi="Arial" w:cs="Arial"/>
          <w:color w:val="auto"/>
        </w:rPr>
      </w:pPr>
      <w:r w:rsidRPr="00442199">
        <w:rPr>
          <w:rFonts w:ascii="Arial" w:hAnsi="Arial" w:cs="Arial"/>
          <w:noProof/>
          <w:color w:val="auto"/>
        </w:rPr>
        <w:drawing>
          <wp:anchor distT="0" distB="0" distL="114300" distR="114300" simplePos="0" relativeHeight="251659264" behindDoc="0" locked="0" layoutInCell="0" allowOverlap="0" wp14:anchorId="50560690" wp14:editId="67FF5BE7">
            <wp:simplePos x="0" y="0"/>
            <wp:positionH relativeFrom="margin">
              <wp:align>left</wp:align>
            </wp:positionH>
            <wp:positionV relativeFrom="paragraph">
              <wp:posOffset>1844040</wp:posOffset>
            </wp:positionV>
            <wp:extent cx="5593080" cy="3060700"/>
            <wp:effectExtent l="0" t="0" r="762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595021" cy="3061981"/>
                    </a:xfrm>
                    <a:prstGeom prst="rect">
                      <a:avLst/>
                    </a:prstGeom>
                  </pic:spPr>
                </pic:pic>
              </a:graphicData>
            </a:graphic>
            <wp14:sizeRelH relativeFrom="margin">
              <wp14:pctWidth>0</wp14:pctWidth>
            </wp14:sizeRelH>
            <wp14:sizeRelV relativeFrom="margin">
              <wp14:pctHeight>0</wp14:pctHeight>
            </wp14:sizeRelV>
          </wp:anchor>
        </w:drawing>
      </w:r>
      <w:r w:rsidRPr="00442199">
        <w:rPr>
          <w:rFonts w:ascii="Arial" w:hAnsi="Arial" w:cs="Arial"/>
          <w:color w:val="auto"/>
        </w:rPr>
        <w:t xml:space="preserve">Apart from this </w:t>
      </w:r>
      <w:r w:rsidR="0081788E" w:rsidRPr="00442199">
        <w:rPr>
          <w:rFonts w:ascii="Arial" w:hAnsi="Arial" w:cs="Arial"/>
          <w:color w:val="auto"/>
        </w:rPr>
        <w:t>another</w:t>
      </w:r>
      <w:r w:rsidRPr="00442199">
        <w:rPr>
          <w:rFonts w:ascii="Arial" w:hAnsi="Arial" w:cs="Arial"/>
          <w:color w:val="auto"/>
        </w:rPr>
        <w:t xml:space="preserve"> research by Statista says that 78% of the travellers intend to stay in sustainable accommodation</w:t>
      </w:r>
      <w:r w:rsidR="00034DEA" w:rsidRPr="00442199">
        <w:rPr>
          <w:rFonts w:ascii="Arial" w:hAnsi="Arial" w:cs="Arial"/>
          <w:color w:val="auto"/>
        </w:rPr>
        <w:t xml:space="preserve"> in 2022 (Statista, 2022)</w:t>
      </w:r>
      <w:r w:rsidRPr="00442199">
        <w:rPr>
          <w:rFonts w:ascii="Arial" w:hAnsi="Arial" w:cs="Arial"/>
          <w:color w:val="auto"/>
        </w:rPr>
        <w:t xml:space="preserve">. The study also shows that when the company communicates through environmental programs, the perception of the brand among the customers is </w:t>
      </w:r>
      <w:r w:rsidR="002E55A3" w:rsidRPr="00442199">
        <w:rPr>
          <w:rFonts w:ascii="Arial" w:hAnsi="Arial" w:cs="Arial"/>
          <w:color w:val="auto"/>
        </w:rPr>
        <w:t>improved</w:t>
      </w:r>
      <w:r w:rsidR="000C4B1D" w:rsidRPr="00442199">
        <w:rPr>
          <w:rFonts w:ascii="Arial" w:hAnsi="Arial" w:cs="Arial"/>
          <w:color w:val="auto"/>
        </w:rPr>
        <w:t xml:space="preserve"> (Vesal et al., 2021).</w:t>
      </w:r>
      <w:r w:rsidRPr="00442199">
        <w:rPr>
          <w:rFonts w:ascii="Arial" w:hAnsi="Arial" w:cs="Arial"/>
          <w:color w:val="auto"/>
        </w:rPr>
        <w:t xml:space="preserve"> </w:t>
      </w:r>
      <w:r w:rsidR="00D00ACE" w:rsidRPr="00442199">
        <w:rPr>
          <w:rFonts w:ascii="Arial" w:hAnsi="Arial" w:cs="Arial"/>
          <w:color w:val="auto"/>
        </w:rPr>
        <w:t>however,</w:t>
      </w:r>
      <w:r w:rsidRPr="00442199">
        <w:rPr>
          <w:rFonts w:ascii="Arial" w:hAnsi="Arial" w:cs="Arial"/>
          <w:color w:val="auto"/>
        </w:rPr>
        <w:t xml:space="preserve"> the impact will not be distributed equally through the segments. The results indicate that guests prefer green options that have a direct impact on their finances.</w:t>
      </w:r>
      <w:r w:rsidR="001B3CF5" w:rsidRPr="00442199">
        <w:rPr>
          <w:rFonts w:ascii="Arial" w:hAnsi="Arial" w:cs="Arial"/>
          <w:color w:val="auto"/>
        </w:rPr>
        <w:t xml:space="preserve"> </w:t>
      </w:r>
    </w:p>
    <w:p w14:paraId="3EC8A1B4" w14:textId="77777777" w:rsidR="00C9246F" w:rsidRPr="00442199" w:rsidRDefault="00000000" w:rsidP="00442199">
      <w:pPr>
        <w:pStyle w:val="Heading2"/>
        <w:spacing w:after="240"/>
        <w:rPr>
          <w:rFonts w:ascii="Arial" w:hAnsi="Arial" w:cs="Arial"/>
        </w:rPr>
      </w:pPr>
      <w:bookmarkStart w:id="11" w:name="_Toc182148501"/>
      <w:r w:rsidRPr="00442199">
        <w:rPr>
          <w:rFonts w:ascii="Arial" w:hAnsi="Arial" w:cs="Arial"/>
        </w:rPr>
        <w:lastRenderedPageBreak/>
        <w:t>2.4 Managing and Reducing Food Wastage in Hospitality</w:t>
      </w:r>
      <w:bookmarkEnd w:id="11"/>
    </w:p>
    <w:p w14:paraId="31F05F5E" w14:textId="67C31CBC" w:rsidR="00C9246F"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Food waste management requires detailed strategies that involve procurement, preparation, service, and disposal</w:t>
      </w:r>
      <w:r w:rsidR="00584F7C" w:rsidRPr="00442199">
        <w:rPr>
          <w:rFonts w:ascii="Arial" w:hAnsi="Arial" w:cs="Arial"/>
          <w:color w:val="auto"/>
        </w:rPr>
        <w:t xml:space="preserve"> (Amicarelli et al., 2022)</w:t>
      </w:r>
      <w:r w:rsidRPr="00442199">
        <w:rPr>
          <w:rFonts w:ascii="Arial" w:hAnsi="Arial" w:cs="Arial"/>
          <w:color w:val="auto"/>
        </w:rPr>
        <w:t xml:space="preserve">. According to recent research studies, the primary sector in the industry has suffered a loss of about </w:t>
      </w:r>
      <w:r w:rsidR="00545C5A" w:rsidRPr="00442199">
        <w:rPr>
          <w:rFonts w:ascii="Arial" w:hAnsi="Arial" w:cs="Arial"/>
          <w:color w:val="auto"/>
        </w:rPr>
        <w:t>920,000 tonnes of food</w:t>
      </w:r>
      <w:r w:rsidRPr="00442199">
        <w:rPr>
          <w:rFonts w:ascii="Arial" w:hAnsi="Arial" w:cs="Arial"/>
          <w:color w:val="auto"/>
        </w:rPr>
        <w:t xml:space="preserve"> purchased by hotels</w:t>
      </w:r>
      <w:r w:rsidR="00545C5A" w:rsidRPr="00442199">
        <w:rPr>
          <w:rFonts w:ascii="Arial" w:hAnsi="Arial" w:cs="Arial"/>
          <w:color w:val="auto"/>
        </w:rPr>
        <w:t xml:space="preserve"> every year</w:t>
      </w:r>
      <w:r w:rsidRPr="00442199">
        <w:rPr>
          <w:rFonts w:ascii="Arial" w:hAnsi="Arial" w:cs="Arial"/>
          <w:color w:val="auto"/>
        </w:rPr>
        <w:t>.</w:t>
      </w:r>
      <w:r w:rsidR="00E86681" w:rsidRPr="00442199">
        <w:rPr>
          <w:rFonts w:ascii="Arial" w:hAnsi="Arial" w:cs="Arial"/>
          <w:color w:val="auto"/>
        </w:rPr>
        <w:t xml:space="preserve"> Among these, 75% are avoidable and recycled food waste</w:t>
      </w:r>
      <w:r w:rsidR="0022629A" w:rsidRPr="00442199">
        <w:rPr>
          <w:rFonts w:ascii="Arial" w:hAnsi="Arial" w:cs="Arial"/>
          <w:color w:val="auto"/>
        </w:rPr>
        <w:t xml:space="preserve"> (Business Waste, 2024)</w:t>
      </w:r>
      <w:r w:rsidR="00E86681" w:rsidRPr="00442199">
        <w:rPr>
          <w:rFonts w:ascii="Arial" w:hAnsi="Arial" w:cs="Arial"/>
          <w:color w:val="auto"/>
        </w:rPr>
        <w:t>.</w:t>
      </w:r>
      <w:r w:rsidRPr="00442199">
        <w:rPr>
          <w:rFonts w:ascii="Arial" w:hAnsi="Arial" w:cs="Arial"/>
          <w:color w:val="auto"/>
        </w:rPr>
        <w:t xml:space="preserve"> </w:t>
      </w:r>
      <w:r w:rsidR="00A62794" w:rsidRPr="00442199">
        <w:rPr>
          <w:rFonts w:ascii="Arial" w:hAnsi="Arial" w:cs="Arial"/>
          <w:color w:val="auto"/>
        </w:rPr>
        <w:t>The research also says that it is 12% of the total UK's waste.</w:t>
      </w:r>
      <w:r w:rsidR="00351DC0" w:rsidRPr="00442199">
        <w:rPr>
          <w:rFonts w:ascii="Arial" w:hAnsi="Arial" w:cs="Arial"/>
          <w:color w:val="auto"/>
        </w:rPr>
        <w:t xml:space="preserve"> </w:t>
      </w:r>
      <w:r w:rsidR="00B36D9F" w:rsidRPr="00442199">
        <w:rPr>
          <w:rFonts w:ascii="Arial" w:hAnsi="Arial" w:cs="Arial"/>
          <w:color w:val="auto"/>
        </w:rPr>
        <w:t>Another research says that 45% are from food preparation, 34% from consumer plates</w:t>
      </w:r>
      <w:r w:rsidR="00033634" w:rsidRPr="00442199">
        <w:rPr>
          <w:rFonts w:ascii="Arial" w:hAnsi="Arial" w:cs="Arial"/>
          <w:color w:val="auto"/>
        </w:rPr>
        <w:t xml:space="preserve"> and 21% </w:t>
      </w:r>
      <w:r w:rsidR="006A721C" w:rsidRPr="00442199">
        <w:rPr>
          <w:rFonts w:ascii="Arial" w:hAnsi="Arial" w:cs="Arial"/>
          <w:color w:val="auto"/>
        </w:rPr>
        <w:t>are</w:t>
      </w:r>
      <w:r w:rsidR="00033634" w:rsidRPr="00442199">
        <w:rPr>
          <w:rFonts w:ascii="Arial" w:hAnsi="Arial" w:cs="Arial"/>
          <w:color w:val="auto"/>
        </w:rPr>
        <w:t xml:space="preserve"> from spoilage</w:t>
      </w:r>
      <w:r w:rsidR="00E626F8" w:rsidRPr="00442199">
        <w:rPr>
          <w:rFonts w:ascii="Arial" w:hAnsi="Arial" w:cs="Arial"/>
          <w:color w:val="auto"/>
        </w:rPr>
        <w:t xml:space="preserve"> (Cerrah and Yigitoglu, 2022)</w:t>
      </w:r>
      <w:r w:rsidR="00033634" w:rsidRPr="00442199">
        <w:rPr>
          <w:rFonts w:ascii="Arial" w:hAnsi="Arial" w:cs="Arial"/>
          <w:color w:val="auto"/>
        </w:rPr>
        <w:t>.</w:t>
      </w:r>
      <w:r w:rsidR="000A3B39" w:rsidRPr="00442199">
        <w:rPr>
          <w:rFonts w:ascii="Arial" w:hAnsi="Arial" w:cs="Arial"/>
          <w:color w:val="auto"/>
        </w:rPr>
        <w:t xml:space="preserve"> </w:t>
      </w:r>
      <w:r w:rsidR="001A50C6" w:rsidRPr="00442199">
        <w:rPr>
          <w:rFonts w:ascii="Arial" w:hAnsi="Arial" w:cs="Arial"/>
          <w:color w:val="auto"/>
        </w:rPr>
        <w:t>Inventory</w:t>
      </w:r>
      <w:r w:rsidRPr="00442199">
        <w:rPr>
          <w:rFonts w:ascii="Arial" w:hAnsi="Arial" w:cs="Arial"/>
          <w:color w:val="auto"/>
        </w:rPr>
        <w:t xml:space="preserve"> management systems </w:t>
      </w:r>
      <w:r w:rsidR="001A50C6" w:rsidRPr="00442199">
        <w:rPr>
          <w:rFonts w:ascii="Arial" w:hAnsi="Arial" w:cs="Arial"/>
          <w:color w:val="auto"/>
        </w:rPr>
        <w:t xml:space="preserve">can </w:t>
      </w:r>
      <w:r w:rsidR="000A3B39" w:rsidRPr="00442199">
        <w:rPr>
          <w:rFonts w:ascii="Arial" w:hAnsi="Arial" w:cs="Arial"/>
          <w:color w:val="auto"/>
        </w:rPr>
        <w:t>help</w:t>
      </w:r>
      <w:r w:rsidRPr="00442199">
        <w:rPr>
          <w:rFonts w:ascii="Arial" w:hAnsi="Arial" w:cs="Arial"/>
          <w:color w:val="auto"/>
        </w:rPr>
        <w:t xml:space="preserve"> hotels to cut their waste down which is due to the better forecasting information provided by the technology. </w:t>
      </w:r>
      <w:r w:rsidR="00D9315B" w:rsidRPr="00442199">
        <w:rPr>
          <w:rFonts w:ascii="Arial" w:hAnsi="Arial" w:cs="Arial"/>
          <w:color w:val="auto"/>
        </w:rPr>
        <w:t>Through food donation programs</w:t>
      </w:r>
      <w:r w:rsidRPr="00442199">
        <w:rPr>
          <w:rFonts w:ascii="Arial" w:hAnsi="Arial" w:cs="Arial"/>
          <w:color w:val="auto"/>
        </w:rPr>
        <w:t xml:space="preserve"> the leftover food can be transferred to local communities by the organi</w:t>
      </w:r>
      <w:r w:rsidR="00B979E1" w:rsidRPr="00442199">
        <w:rPr>
          <w:rFonts w:ascii="Arial" w:hAnsi="Arial" w:cs="Arial"/>
          <w:color w:val="auto"/>
        </w:rPr>
        <w:t>s</w:t>
      </w:r>
      <w:r w:rsidRPr="00442199">
        <w:rPr>
          <w:rFonts w:ascii="Arial" w:hAnsi="Arial" w:cs="Arial"/>
          <w:color w:val="auto"/>
        </w:rPr>
        <w:t>ations</w:t>
      </w:r>
      <w:r w:rsidR="00FE0A8C" w:rsidRPr="00442199">
        <w:rPr>
          <w:rFonts w:ascii="Arial" w:hAnsi="Arial" w:cs="Arial"/>
          <w:color w:val="auto"/>
        </w:rPr>
        <w:t xml:space="preserve"> (Lohnes, 2021)</w:t>
      </w:r>
      <w:r w:rsidRPr="00442199">
        <w:rPr>
          <w:rFonts w:ascii="Arial" w:hAnsi="Arial" w:cs="Arial"/>
          <w:color w:val="auto"/>
        </w:rPr>
        <w:t>. Composting programs have been successful in turning food waste that was otherwise inevitable into something that is of significance.</w:t>
      </w:r>
      <w:r w:rsidR="00AE0DA2" w:rsidRPr="00442199">
        <w:rPr>
          <w:rFonts w:ascii="Arial" w:hAnsi="Arial" w:cs="Arial"/>
          <w:color w:val="auto"/>
        </w:rPr>
        <w:t xml:space="preserve"> </w:t>
      </w:r>
      <w:r w:rsidR="00584F7C" w:rsidRPr="00442199">
        <w:rPr>
          <w:rFonts w:ascii="Arial" w:hAnsi="Arial" w:cs="Arial"/>
          <w:color w:val="auto"/>
        </w:rPr>
        <w:t xml:space="preserve"> </w:t>
      </w:r>
      <w:r w:rsidR="00B17E3A" w:rsidRPr="00442199">
        <w:rPr>
          <w:rFonts w:ascii="Arial" w:hAnsi="Arial" w:cs="Arial"/>
          <w:color w:val="auto"/>
        </w:rPr>
        <w:t xml:space="preserve"> </w:t>
      </w:r>
      <w:r w:rsidR="00185E79" w:rsidRPr="00442199">
        <w:rPr>
          <w:rFonts w:ascii="Arial" w:hAnsi="Arial" w:cs="Arial"/>
          <w:color w:val="auto"/>
        </w:rPr>
        <w:t xml:space="preserve"> </w:t>
      </w:r>
    </w:p>
    <w:p w14:paraId="6D875EFB" w14:textId="77777777" w:rsidR="00C9246F" w:rsidRPr="00442199" w:rsidRDefault="00000000" w:rsidP="00442199">
      <w:pPr>
        <w:pStyle w:val="Heading2"/>
        <w:spacing w:after="240"/>
        <w:rPr>
          <w:rFonts w:ascii="Arial" w:hAnsi="Arial" w:cs="Arial"/>
        </w:rPr>
      </w:pPr>
      <w:bookmarkStart w:id="12" w:name="_Toc182148502"/>
      <w:r w:rsidRPr="00442199">
        <w:rPr>
          <w:rFonts w:ascii="Arial" w:hAnsi="Arial" w:cs="Arial"/>
        </w:rPr>
        <w:t>2.5 Engaging Guests in Sustainability Practices in Hospitality Industry</w:t>
      </w:r>
      <w:bookmarkEnd w:id="12"/>
      <w:r w:rsidR="002B18B4" w:rsidRPr="00442199">
        <w:rPr>
          <w:rFonts w:ascii="Arial" w:hAnsi="Arial" w:cs="Arial"/>
        </w:rPr>
        <w:t xml:space="preserve"> </w:t>
      </w:r>
    </w:p>
    <w:p w14:paraId="7D53A81C" w14:textId="7BB6AC79" w:rsidR="00212413"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Successful guest engagement in sustainability is more possible with the term of strategies that balance environmental impact with guest experience</w:t>
      </w:r>
      <w:r w:rsidR="00C442D2" w:rsidRPr="00442199">
        <w:rPr>
          <w:rFonts w:ascii="Arial" w:hAnsi="Arial" w:cs="Arial"/>
          <w:color w:val="auto"/>
        </w:rPr>
        <w:t xml:space="preserve"> (Agu et al., 2024)</w:t>
      </w:r>
      <w:r w:rsidRPr="00442199">
        <w:rPr>
          <w:rFonts w:ascii="Arial" w:hAnsi="Arial" w:cs="Arial"/>
          <w:color w:val="auto"/>
        </w:rPr>
        <w:t>. The research paper shows that personali</w:t>
      </w:r>
      <w:r w:rsidR="00B979E1" w:rsidRPr="00442199">
        <w:rPr>
          <w:rFonts w:ascii="Arial" w:hAnsi="Arial" w:cs="Arial"/>
          <w:color w:val="auto"/>
        </w:rPr>
        <w:t>s</w:t>
      </w:r>
      <w:r w:rsidRPr="00442199">
        <w:rPr>
          <w:rFonts w:ascii="Arial" w:hAnsi="Arial" w:cs="Arial"/>
          <w:color w:val="auto"/>
        </w:rPr>
        <w:t>ed communication appr</w:t>
      </w:r>
      <w:r w:rsidR="00741CBA" w:rsidRPr="00442199">
        <w:rPr>
          <w:rFonts w:ascii="Arial" w:hAnsi="Arial" w:cs="Arial"/>
          <w:color w:val="auto"/>
        </w:rPr>
        <w:t xml:space="preserve">oaches elevate engagement rates. </w:t>
      </w:r>
      <w:r w:rsidRPr="00442199">
        <w:rPr>
          <w:rFonts w:ascii="Arial" w:hAnsi="Arial" w:cs="Arial"/>
          <w:color w:val="auto"/>
        </w:rPr>
        <w:t>Digital platforms and mobile applications have been noted as the ones that can facilitate the improvement</w:t>
      </w:r>
      <w:r w:rsidR="00FE0EAF" w:rsidRPr="00442199">
        <w:rPr>
          <w:rFonts w:ascii="Arial" w:hAnsi="Arial" w:cs="Arial"/>
          <w:color w:val="auto"/>
        </w:rPr>
        <w:t xml:space="preserve"> (Bitrián et al., 2021)</w:t>
      </w:r>
      <w:r w:rsidRPr="00442199">
        <w:rPr>
          <w:rFonts w:ascii="Arial" w:hAnsi="Arial" w:cs="Arial"/>
          <w:color w:val="auto"/>
        </w:rPr>
        <w:t xml:space="preserve">. The traditional hotel's implementation of </w:t>
      </w:r>
      <w:r w:rsidR="00543570" w:rsidRPr="00442199">
        <w:rPr>
          <w:rFonts w:ascii="Arial" w:hAnsi="Arial" w:cs="Arial"/>
          <w:color w:val="auto"/>
        </w:rPr>
        <w:t>Gamification</w:t>
      </w:r>
      <w:r w:rsidRPr="00442199">
        <w:rPr>
          <w:rFonts w:ascii="Arial" w:hAnsi="Arial" w:cs="Arial"/>
          <w:color w:val="auto"/>
        </w:rPr>
        <w:t xml:space="preserve"> elements </w:t>
      </w:r>
      <w:r w:rsidR="00543570" w:rsidRPr="00442199">
        <w:rPr>
          <w:rFonts w:ascii="Arial" w:hAnsi="Arial" w:cs="Arial"/>
          <w:color w:val="auto"/>
        </w:rPr>
        <w:t xml:space="preserve">can also </w:t>
      </w:r>
      <w:r w:rsidR="00A25697" w:rsidRPr="00442199">
        <w:rPr>
          <w:rFonts w:ascii="Arial" w:hAnsi="Arial" w:cs="Arial"/>
          <w:color w:val="auto"/>
        </w:rPr>
        <w:t>result</w:t>
      </w:r>
      <w:r w:rsidR="00543570" w:rsidRPr="00442199">
        <w:rPr>
          <w:rFonts w:ascii="Arial" w:hAnsi="Arial" w:cs="Arial"/>
          <w:color w:val="auto"/>
        </w:rPr>
        <w:t xml:space="preserve"> in</w:t>
      </w:r>
      <w:r w:rsidRPr="00442199">
        <w:rPr>
          <w:rFonts w:ascii="Arial" w:hAnsi="Arial" w:cs="Arial"/>
          <w:color w:val="auto"/>
        </w:rPr>
        <w:t xml:space="preserve"> higher guest participation compared to that of the original methods. Educational programs that focus on local environmental impacts are found to be more successful </w:t>
      </w:r>
      <w:r w:rsidR="001F1D06" w:rsidRPr="00442199">
        <w:rPr>
          <w:rFonts w:ascii="Arial" w:hAnsi="Arial" w:cs="Arial"/>
          <w:color w:val="auto"/>
        </w:rPr>
        <w:t>by</w:t>
      </w:r>
      <w:r w:rsidRPr="00442199">
        <w:rPr>
          <w:rFonts w:ascii="Arial" w:hAnsi="Arial" w:cs="Arial"/>
          <w:color w:val="auto"/>
        </w:rPr>
        <w:t xml:space="preserve"> creating stronger connections with </w:t>
      </w:r>
      <w:r w:rsidR="001156D6" w:rsidRPr="00442199">
        <w:rPr>
          <w:rFonts w:ascii="Arial" w:hAnsi="Arial" w:cs="Arial"/>
          <w:color w:val="auto"/>
        </w:rPr>
        <w:t>guests</w:t>
      </w:r>
      <w:r w:rsidR="00876E0B" w:rsidRPr="00442199">
        <w:rPr>
          <w:rFonts w:ascii="Arial" w:hAnsi="Arial" w:cs="Arial"/>
          <w:color w:val="auto"/>
        </w:rPr>
        <w:t xml:space="preserve"> (Sun et al., 2021)</w:t>
      </w:r>
      <w:r w:rsidR="001156D6" w:rsidRPr="00442199">
        <w:rPr>
          <w:rFonts w:ascii="Arial" w:hAnsi="Arial" w:cs="Arial"/>
          <w:color w:val="auto"/>
        </w:rPr>
        <w:t xml:space="preserve">. </w:t>
      </w:r>
      <w:r w:rsidRPr="00442199">
        <w:rPr>
          <w:rFonts w:ascii="Arial" w:hAnsi="Arial" w:cs="Arial"/>
          <w:color w:val="auto"/>
        </w:rPr>
        <w:t>Guest indicators such as displays that show the power savings and carbon footprint avoided have achieved a remarkable result of displaying the positive impact of green practices during overnight stays</w:t>
      </w:r>
      <w:r w:rsidR="00837143" w:rsidRPr="00442199">
        <w:rPr>
          <w:rFonts w:ascii="Arial" w:hAnsi="Arial" w:cs="Arial"/>
          <w:color w:val="auto"/>
        </w:rPr>
        <w:t xml:space="preserve"> (Legrand et al., 2022)</w:t>
      </w:r>
      <w:r w:rsidRPr="00442199">
        <w:rPr>
          <w:rFonts w:ascii="Arial" w:hAnsi="Arial" w:cs="Arial"/>
          <w:color w:val="auto"/>
        </w:rPr>
        <w:t xml:space="preserve">. The factor in staff training about sustainability communication can have a great effect on the success of the program. </w:t>
      </w:r>
    </w:p>
    <w:p w14:paraId="0D652DCA" w14:textId="0AD98863" w:rsidR="006E0348" w:rsidRPr="00442199" w:rsidRDefault="00000000" w:rsidP="00442199">
      <w:pPr>
        <w:pStyle w:val="Heading2"/>
        <w:spacing w:after="240"/>
        <w:rPr>
          <w:rFonts w:ascii="Arial" w:hAnsi="Arial" w:cs="Arial"/>
        </w:rPr>
      </w:pPr>
      <w:bookmarkStart w:id="13" w:name="_Toc182148503"/>
      <w:r w:rsidRPr="00442199">
        <w:rPr>
          <w:rFonts w:ascii="Arial" w:hAnsi="Arial" w:cs="Arial"/>
        </w:rPr>
        <w:lastRenderedPageBreak/>
        <w:t xml:space="preserve">2.6 Recommendations </w:t>
      </w:r>
      <w:r w:rsidR="00301E9D" w:rsidRPr="00442199">
        <w:rPr>
          <w:rFonts w:ascii="Arial" w:hAnsi="Arial" w:cs="Arial"/>
        </w:rPr>
        <w:t>to</w:t>
      </w:r>
      <w:r w:rsidRPr="00442199">
        <w:rPr>
          <w:rFonts w:ascii="Arial" w:hAnsi="Arial" w:cs="Arial"/>
        </w:rPr>
        <w:t xml:space="preserve"> Reduce Food Waste or to Engage Guests in Sustainability</w:t>
      </w:r>
      <w:bookmarkEnd w:id="13"/>
    </w:p>
    <w:p w14:paraId="7D9A5C58" w14:textId="77777777" w:rsidR="009B0150"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study of Successful Hospitality Practices provides some key suggestions to reduce food waste and increase guest engagement. Portioning smaller sizes of plates and serving utensils is a specific method of mitigating plate waste</w:t>
      </w:r>
      <w:r w:rsidR="00661781" w:rsidRPr="00442199">
        <w:rPr>
          <w:rFonts w:ascii="Arial" w:hAnsi="Arial" w:cs="Arial"/>
          <w:color w:val="auto"/>
        </w:rPr>
        <w:t xml:space="preserve"> (Güdek, 2024)</w:t>
      </w:r>
      <w:r w:rsidRPr="00442199">
        <w:rPr>
          <w:rFonts w:ascii="Arial" w:hAnsi="Arial" w:cs="Arial"/>
          <w:color w:val="auto"/>
        </w:rPr>
        <w:t>. The daily menu is planned according to stepped-up occupancy forecasts and guests' preferences so that the proper quantity of meals can be prepared. Smart-first explanatory waste tracking systems along with the installation of smart bins make data-based decisions possible in the kitchen</w:t>
      </w:r>
      <w:r w:rsidR="0020268A" w:rsidRPr="00442199">
        <w:rPr>
          <w:rFonts w:ascii="Arial" w:hAnsi="Arial" w:cs="Arial"/>
          <w:color w:val="auto"/>
        </w:rPr>
        <w:t xml:space="preserve"> (Strzelecka, 2024)</w:t>
      </w:r>
      <w:r w:rsidRPr="00442199">
        <w:rPr>
          <w:rFonts w:ascii="Arial" w:hAnsi="Arial" w:cs="Arial"/>
          <w:color w:val="auto"/>
        </w:rPr>
        <w:t xml:space="preserve">. The fact that the management of inefficient food storage has also been carried out using this kind of technology. </w:t>
      </w:r>
      <w:r w:rsidR="00447093" w:rsidRPr="00442199">
        <w:rPr>
          <w:rFonts w:ascii="Arial" w:hAnsi="Arial" w:cs="Arial"/>
          <w:color w:val="auto"/>
        </w:rPr>
        <w:t xml:space="preserve">The </w:t>
      </w:r>
      <w:r w:rsidRPr="00442199">
        <w:rPr>
          <w:rFonts w:ascii="Arial" w:hAnsi="Arial" w:cs="Arial"/>
          <w:color w:val="auto"/>
        </w:rPr>
        <w:t>employees received basic culinary skills training and food safety in a global study. For effective engagement of the guests, a combination of communication methods should be used, such as in-room displays, mobile apps, and digital signage</w:t>
      </w:r>
      <w:r w:rsidR="009242F9" w:rsidRPr="00442199">
        <w:rPr>
          <w:rFonts w:ascii="Arial" w:hAnsi="Arial" w:cs="Arial"/>
          <w:color w:val="auto"/>
        </w:rPr>
        <w:t xml:space="preserve"> (Arapou and Kapiki, 2023)</w:t>
      </w:r>
      <w:r w:rsidRPr="00442199">
        <w:rPr>
          <w:rFonts w:ascii="Arial" w:hAnsi="Arial" w:cs="Arial"/>
          <w:color w:val="auto"/>
        </w:rPr>
        <w:t xml:space="preserve">. The institution of a rewards system for guest participation at the facility sustainability initiatives increases engagement rates. Becoming environmentally aware and promoting sustainable production activities is a major step. </w:t>
      </w:r>
      <w:r w:rsidR="009242F9" w:rsidRPr="00442199">
        <w:rPr>
          <w:rFonts w:ascii="Arial" w:hAnsi="Arial" w:cs="Arial"/>
          <w:color w:val="auto"/>
        </w:rPr>
        <w:t xml:space="preserve"> </w:t>
      </w:r>
    </w:p>
    <w:p w14:paraId="25D5A47D" w14:textId="77777777" w:rsidR="00656193" w:rsidRPr="00442199" w:rsidRDefault="00000000" w:rsidP="00442199">
      <w:pPr>
        <w:pStyle w:val="Heading2"/>
        <w:spacing w:after="240"/>
        <w:rPr>
          <w:rFonts w:ascii="Arial" w:hAnsi="Arial" w:cs="Arial"/>
        </w:rPr>
      </w:pPr>
      <w:bookmarkStart w:id="14" w:name="_Toc182148504"/>
      <w:r w:rsidRPr="00442199">
        <w:rPr>
          <w:rFonts w:ascii="Arial" w:hAnsi="Arial" w:cs="Arial"/>
        </w:rPr>
        <w:t>2.7 Literature Gap</w:t>
      </w:r>
      <w:bookmarkEnd w:id="14"/>
    </w:p>
    <w:p w14:paraId="10142774" w14:textId="77777777" w:rsidR="00656193"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Current studies illustrate numerous notable gaps that exist in understanding sustainability practices in hospitality. Limited research has been done on the long-term success of guest engagement programs in different cultural settings. Research is </w:t>
      </w:r>
      <w:r w:rsidR="0019344C" w:rsidRPr="00442199">
        <w:rPr>
          <w:rFonts w:ascii="Arial" w:hAnsi="Arial" w:cs="Arial"/>
          <w:color w:val="auto"/>
        </w:rPr>
        <w:t>radiating</w:t>
      </w:r>
      <w:r w:rsidRPr="00442199">
        <w:rPr>
          <w:rFonts w:ascii="Arial" w:hAnsi="Arial" w:cs="Arial"/>
          <w:color w:val="auto"/>
        </w:rPr>
        <w:t xml:space="preserve"> from the holes because there are no data on psychological factors influencing guest participation across market segments. The extant literature mainly focused on the technological impact of sustainability engagement in the context of big hotel chains, whereas there has been a scarcity of studies on small properties. The economic aspect of sustainability programs in various kinds of hotels is still insufficiently studied. There is a need for more research on the methods of measuring and reporting sustainability outcomes in hospitality operations. </w:t>
      </w:r>
    </w:p>
    <w:p w14:paraId="703A5106" w14:textId="77777777" w:rsidR="00656193" w:rsidRPr="00442199" w:rsidRDefault="00000000" w:rsidP="00442199">
      <w:pPr>
        <w:pStyle w:val="Heading2"/>
        <w:spacing w:after="240"/>
        <w:rPr>
          <w:rFonts w:ascii="Arial" w:hAnsi="Arial" w:cs="Arial"/>
        </w:rPr>
      </w:pPr>
      <w:bookmarkStart w:id="15" w:name="_Toc182148505"/>
      <w:r w:rsidRPr="00442199">
        <w:rPr>
          <w:rFonts w:ascii="Arial" w:hAnsi="Arial" w:cs="Arial"/>
        </w:rPr>
        <w:t>2.8 Summary</w:t>
      </w:r>
      <w:bookmarkEnd w:id="15"/>
    </w:p>
    <w:p w14:paraId="084342C0" w14:textId="77777777" w:rsidR="00E4746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review of literature interpreted essential </w:t>
      </w:r>
      <w:r w:rsidR="003E7F22" w:rsidRPr="00442199">
        <w:rPr>
          <w:rFonts w:ascii="Arial" w:hAnsi="Arial" w:cs="Arial"/>
          <w:color w:val="auto"/>
        </w:rPr>
        <w:t>facts</w:t>
      </w:r>
      <w:r w:rsidRPr="00442199">
        <w:rPr>
          <w:rFonts w:ascii="Arial" w:hAnsi="Arial" w:cs="Arial"/>
          <w:color w:val="auto"/>
        </w:rPr>
        <w:t xml:space="preserve"> of sustainability in the hospitality sector - putting internal environmental issues, guests' perspectives, food waste management, and engagement strategies at the forefront. Research brings out the </w:t>
      </w:r>
      <w:r w:rsidRPr="00442199">
        <w:rPr>
          <w:rFonts w:ascii="Arial" w:hAnsi="Arial" w:cs="Arial"/>
          <w:color w:val="auto"/>
        </w:rPr>
        <w:lastRenderedPageBreak/>
        <w:t>message that the environment is a hot topic, whereas the hurdles of implementation are still there. Food waste has become one of the problem areas and it is also pointed out with these new solutions that new improvements can be applied</w:t>
      </w:r>
      <w:r w:rsidR="00D81F89" w:rsidRPr="00442199">
        <w:rPr>
          <w:rFonts w:ascii="Arial" w:hAnsi="Arial" w:cs="Arial"/>
          <w:color w:val="auto"/>
        </w:rPr>
        <w:t xml:space="preserve"> (Strzelecka, 2024)</w:t>
      </w:r>
      <w:r w:rsidRPr="00442199">
        <w:rPr>
          <w:rFonts w:ascii="Arial" w:hAnsi="Arial" w:cs="Arial"/>
          <w:color w:val="auto"/>
        </w:rPr>
        <w:t xml:space="preserve">. </w:t>
      </w:r>
      <w:r w:rsidR="002C28EE" w:rsidRPr="00442199">
        <w:rPr>
          <w:rFonts w:ascii="Arial" w:hAnsi="Arial" w:cs="Arial"/>
          <w:color w:val="auto"/>
        </w:rPr>
        <w:t>Economic</w:t>
      </w:r>
      <w:r w:rsidRPr="00442199">
        <w:rPr>
          <w:rFonts w:ascii="Arial" w:hAnsi="Arial" w:cs="Arial"/>
          <w:color w:val="auto"/>
        </w:rPr>
        <w:t xml:space="preserve"> factors often mean, the return on your investments is good. Research rather outstanding gaps open the doors for further investigation, especially, understanding the longevity of and cultural differences in environmental programs.</w:t>
      </w:r>
      <w:r w:rsidR="00D81F89" w:rsidRPr="00442199">
        <w:rPr>
          <w:rFonts w:ascii="Arial" w:hAnsi="Arial" w:cs="Arial"/>
          <w:color w:val="auto"/>
        </w:rPr>
        <w:t xml:space="preserve"> </w:t>
      </w:r>
    </w:p>
    <w:p w14:paraId="01C56DD1" w14:textId="77777777" w:rsidR="006B3EEB" w:rsidRPr="00442199" w:rsidRDefault="006B3EEB" w:rsidP="00442199">
      <w:pPr>
        <w:spacing w:before="240" w:after="240" w:line="360" w:lineRule="auto"/>
        <w:jc w:val="both"/>
        <w:rPr>
          <w:rFonts w:ascii="Arial" w:hAnsi="Arial" w:cs="Arial"/>
          <w:b/>
          <w:bCs/>
          <w:color w:val="auto"/>
        </w:rPr>
      </w:pPr>
      <w:r w:rsidRPr="00442199">
        <w:rPr>
          <w:rFonts w:ascii="Arial" w:hAnsi="Arial" w:cs="Arial"/>
          <w:b/>
          <w:bCs/>
          <w:color w:val="auto"/>
        </w:rPr>
        <w:br w:type="page"/>
      </w:r>
    </w:p>
    <w:p w14:paraId="17648510" w14:textId="05D61A8E" w:rsidR="00856C27" w:rsidRPr="00442199" w:rsidRDefault="00000000" w:rsidP="00442199">
      <w:pPr>
        <w:pStyle w:val="Heading1"/>
        <w:spacing w:after="240"/>
        <w:rPr>
          <w:rFonts w:ascii="Arial" w:hAnsi="Arial" w:cs="Arial"/>
        </w:rPr>
      </w:pPr>
      <w:bookmarkStart w:id="16" w:name="_Toc182148506"/>
      <w:r w:rsidRPr="00442199">
        <w:rPr>
          <w:rFonts w:ascii="Arial" w:hAnsi="Arial" w:cs="Arial"/>
        </w:rPr>
        <w:lastRenderedPageBreak/>
        <w:t>Chapter 3: Research Methodology</w:t>
      </w:r>
      <w:bookmarkEnd w:id="16"/>
      <w:r w:rsidR="00D2790C" w:rsidRPr="00442199">
        <w:rPr>
          <w:rFonts w:ascii="Arial" w:hAnsi="Arial" w:cs="Arial"/>
        </w:rPr>
        <w:t xml:space="preserve"> </w:t>
      </w:r>
    </w:p>
    <w:p w14:paraId="06516AF7" w14:textId="77777777" w:rsidR="00856C27" w:rsidRPr="00442199" w:rsidRDefault="00000000" w:rsidP="00442199">
      <w:pPr>
        <w:pStyle w:val="Heading2"/>
        <w:spacing w:after="240"/>
        <w:rPr>
          <w:rFonts w:ascii="Arial" w:hAnsi="Arial" w:cs="Arial"/>
        </w:rPr>
      </w:pPr>
      <w:bookmarkStart w:id="17" w:name="_Toc182148507"/>
      <w:r w:rsidRPr="00442199">
        <w:rPr>
          <w:rFonts w:ascii="Arial" w:hAnsi="Arial" w:cs="Arial"/>
        </w:rPr>
        <w:t>3.1 Research Approach</w:t>
      </w:r>
      <w:bookmarkEnd w:id="17"/>
      <w:r w:rsidRPr="00442199">
        <w:rPr>
          <w:rFonts w:ascii="Arial" w:hAnsi="Arial" w:cs="Arial"/>
        </w:rPr>
        <w:t xml:space="preserve"> </w:t>
      </w:r>
    </w:p>
    <w:p w14:paraId="7C814963" w14:textId="153F74BE" w:rsidR="00856C2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It is the method of collecting and analysing the data for the specific research</w:t>
      </w:r>
      <w:r w:rsidR="00CC1654" w:rsidRPr="00442199">
        <w:rPr>
          <w:rFonts w:ascii="Arial" w:hAnsi="Arial" w:cs="Arial"/>
          <w:color w:val="auto"/>
        </w:rPr>
        <w:t xml:space="preserve"> (Collis and Hussey, 2014)</w:t>
      </w:r>
      <w:r w:rsidRPr="00442199">
        <w:rPr>
          <w:rFonts w:ascii="Arial" w:hAnsi="Arial" w:cs="Arial"/>
          <w:color w:val="auto"/>
        </w:rPr>
        <w:t>. The research methodology of this study starts with specific observations and then develops towards broader generali</w:t>
      </w:r>
      <w:r w:rsidR="00B979E1" w:rsidRPr="00442199">
        <w:rPr>
          <w:rFonts w:ascii="Arial" w:hAnsi="Arial" w:cs="Arial"/>
          <w:color w:val="auto"/>
        </w:rPr>
        <w:t>s</w:t>
      </w:r>
      <w:r w:rsidRPr="00442199">
        <w:rPr>
          <w:rFonts w:ascii="Arial" w:hAnsi="Arial" w:cs="Arial"/>
          <w:color w:val="auto"/>
        </w:rPr>
        <w:t xml:space="preserve">ations and theories, which is the characteristic of the inductive approach. </w:t>
      </w:r>
      <w:r w:rsidR="00CC1654" w:rsidRPr="00442199">
        <w:rPr>
          <w:rFonts w:ascii="Arial" w:hAnsi="Arial" w:cs="Arial"/>
          <w:color w:val="auto"/>
        </w:rPr>
        <w:t xml:space="preserve"> </w:t>
      </w:r>
    </w:p>
    <w:p w14:paraId="06E95BFF" w14:textId="77777777" w:rsidR="007D273A" w:rsidRPr="00442199" w:rsidRDefault="00000000" w:rsidP="00442199">
      <w:pPr>
        <w:pStyle w:val="Heading2"/>
        <w:spacing w:after="240"/>
        <w:rPr>
          <w:rFonts w:ascii="Arial" w:hAnsi="Arial" w:cs="Arial"/>
        </w:rPr>
      </w:pPr>
      <w:bookmarkStart w:id="18" w:name="_Toc182148508"/>
      <w:r w:rsidRPr="00442199">
        <w:rPr>
          <w:rFonts w:ascii="Arial" w:hAnsi="Arial" w:cs="Arial"/>
        </w:rPr>
        <w:t>3.2 Research Design</w:t>
      </w:r>
      <w:bookmarkEnd w:id="18"/>
    </w:p>
    <w:p w14:paraId="417AF105" w14:textId="77777777" w:rsidR="007D273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It contains the overall structure of the research and the method of collecting data.</w:t>
      </w:r>
      <w:r w:rsidR="00966BFE" w:rsidRPr="00442199">
        <w:rPr>
          <w:rFonts w:ascii="Arial" w:hAnsi="Arial" w:cs="Arial"/>
          <w:color w:val="auto"/>
        </w:rPr>
        <w:t xml:space="preserve"> Among the multi-method, mixed </w:t>
      </w:r>
      <w:r w:rsidR="00CE16D7" w:rsidRPr="00442199">
        <w:rPr>
          <w:rFonts w:ascii="Arial" w:hAnsi="Arial" w:cs="Arial"/>
          <w:color w:val="auto"/>
        </w:rPr>
        <w:t>method,</w:t>
      </w:r>
      <w:r w:rsidR="00966BFE" w:rsidRPr="00442199">
        <w:rPr>
          <w:rFonts w:ascii="Arial" w:hAnsi="Arial" w:cs="Arial"/>
          <w:color w:val="auto"/>
        </w:rPr>
        <w:t xml:space="preserve"> and mono-method,  </w:t>
      </w:r>
      <w:r w:rsidRPr="00442199">
        <w:rPr>
          <w:rFonts w:ascii="Arial" w:hAnsi="Arial" w:cs="Arial"/>
          <w:color w:val="auto"/>
        </w:rPr>
        <w:t>Only the mono-method used by this research is the only secondary data source used</w:t>
      </w:r>
      <w:r w:rsidR="00065666" w:rsidRPr="00442199">
        <w:rPr>
          <w:rFonts w:ascii="Arial" w:hAnsi="Arial" w:cs="Arial"/>
          <w:color w:val="auto"/>
        </w:rPr>
        <w:t xml:space="preserve"> (Saunders et al., 2012)</w:t>
      </w:r>
      <w:r w:rsidRPr="00442199">
        <w:rPr>
          <w:rFonts w:ascii="Arial" w:hAnsi="Arial" w:cs="Arial"/>
          <w:color w:val="auto"/>
        </w:rPr>
        <w:t>. The study method is a case study, concentrating on the sustainability practices and issues which have taken place at the Premier Inn hotel in Ashby De La Zouch.</w:t>
      </w:r>
    </w:p>
    <w:p w14:paraId="247D2D2D" w14:textId="5651FFE7" w:rsidR="007F14DC" w:rsidRPr="00442199" w:rsidRDefault="00000000" w:rsidP="00442199">
      <w:pPr>
        <w:pStyle w:val="Heading2"/>
        <w:spacing w:after="240"/>
        <w:rPr>
          <w:rFonts w:ascii="Arial" w:hAnsi="Arial" w:cs="Arial"/>
        </w:rPr>
      </w:pPr>
      <w:bookmarkStart w:id="19" w:name="_Toc182148509"/>
      <w:r w:rsidRPr="00442199">
        <w:rPr>
          <w:rFonts w:ascii="Arial" w:hAnsi="Arial" w:cs="Arial"/>
        </w:rPr>
        <w:t>3.3 Research strategy</w:t>
      </w:r>
      <w:bookmarkEnd w:id="19"/>
    </w:p>
    <w:p w14:paraId="713AE173" w14:textId="1057C107" w:rsidR="00856C2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A case study is a comprehensive investigation into a specific subject or phenomenon within its given real-world setting</w:t>
      </w:r>
      <w:r w:rsidR="00065666" w:rsidRPr="00442199">
        <w:rPr>
          <w:rFonts w:ascii="Arial" w:hAnsi="Arial" w:cs="Arial"/>
          <w:color w:val="auto"/>
        </w:rPr>
        <w:t xml:space="preserve"> (Cottrell, 2014)</w:t>
      </w:r>
      <w:r w:rsidRPr="00442199">
        <w:rPr>
          <w:rFonts w:ascii="Arial" w:hAnsi="Arial" w:cs="Arial"/>
          <w:color w:val="auto"/>
        </w:rPr>
        <w:t>. This kind of approach is very suitable for the recent research since it makes it possible to take a holistic view of sustainability issues within the actual setting of the Premier Inn hotel. The main characteristics of utili</w:t>
      </w:r>
      <w:r w:rsidR="00B979E1" w:rsidRPr="00442199">
        <w:rPr>
          <w:rFonts w:ascii="Arial" w:hAnsi="Arial" w:cs="Arial"/>
          <w:color w:val="auto"/>
        </w:rPr>
        <w:t>s</w:t>
      </w:r>
      <w:r w:rsidRPr="00442199">
        <w:rPr>
          <w:rFonts w:ascii="Arial" w:hAnsi="Arial" w:cs="Arial"/>
          <w:color w:val="auto"/>
        </w:rPr>
        <w:t>ing the case study methodology include depth of analysis and contextual insights</w:t>
      </w:r>
      <w:r w:rsidR="00065666" w:rsidRPr="00442199">
        <w:rPr>
          <w:rFonts w:ascii="Arial" w:hAnsi="Arial" w:cs="Arial"/>
          <w:color w:val="auto"/>
        </w:rPr>
        <w:t xml:space="preserve"> (Veal, 2006)</w:t>
      </w:r>
      <w:r w:rsidRPr="00442199">
        <w:rPr>
          <w:rFonts w:ascii="Arial" w:hAnsi="Arial" w:cs="Arial"/>
          <w:color w:val="auto"/>
        </w:rPr>
        <w:t xml:space="preserve">. The case studies enable the researcher to work with a lot of data to get a broad and in-depth understanding of the subject matter, thus discovering the </w:t>
      </w:r>
      <w:r w:rsidR="00B248CF" w:rsidRPr="00442199">
        <w:rPr>
          <w:rFonts w:ascii="Arial" w:hAnsi="Arial" w:cs="Arial"/>
          <w:color w:val="auto"/>
        </w:rPr>
        <w:t>restraints</w:t>
      </w:r>
      <w:r w:rsidRPr="00442199">
        <w:rPr>
          <w:rFonts w:ascii="Arial" w:hAnsi="Arial" w:cs="Arial"/>
          <w:color w:val="auto"/>
        </w:rPr>
        <w:t xml:space="preserve"> and complexities that are not dealt with in wider, more generali</w:t>
      </w:r>
      <w:r w:rsidR="00B979E1" w:rsidRPr="00442199">
        <w:rPr>
          <w:rFonts w:ascii="Arial" w:hAnsi="Arial" w:cs="Arial"/>
          <w:color w:val="auto"/>
        </w:rPr>
        <w:t>s</w:t>
      </w:r>
      <w:r w:rsidRPr="00442199">
        <w:rPr>
          <w:rFonts w:ascii="Arial" w:hAnsi="Arial" w:cs="Arial"/>
          <w:color w:val="auto"/>
        </w:rPr>
        <w:t>ed research</w:t>
      </w:r>
      <w:r w:rsidR="00065666" w:rsidRPr="00442199">
        <w:rPr>
          <w:rFonts w:ascii="Arial" w:hAnsi="Arial" w:cs="Arial"/>
          <w:color w:val="auto"/>
        </w:rPr>
        <w:t xml:space="preserve"> (Silverman, 2011)</w:t>
      </w:r>
      <w:r w:rsidRPr="00442199">
        <w:rPr>
          <w:rFonts w:ascii="Arial" w:hAnsi="Arial" w:cs="Arial"/>
          <w:color w:val="auto"/>
        </w:rPr>
        <w:t>. By the subject's study in its natural setting, these cases give reliable information about environmental, social, and organi</w:t>
      </w:r>
      <w:r w:rsidR="00B979E1" w:rsidRPr="00442199">
        <w:rPr>
          <w:rFonts w:ascii="Arial" w:hAnsi="Arial" w:cs="Arial"/>
          <w:color w:val="auto"/>
        </w:rPr>
        <w:t>s</w:t>
      </w:r>
      <w:r w:rsidRPr="00442199">
        <w:rPr>
          <w:rFonts w:ascii="Arial" w:hAnsi="Arial" w:cs="Arial"/>
          <w:color w:val="auto"/>
        </w:rPr>
        <w:t>ational factors that interact to determine the main phenomenon.</w:t>
      </w:r>
      <w:r w:rsidR="007F399C" w:rsidRPr="00442199">
        <w:rPr>
          <w:rFonts w:ascii="Arial" w:hAnsi="Arial" w:cs="Arial"/>
          <w:color w:val="auto"/>
        </w:rPr>
        <w:t xml:space="preserve"> </w:t>
      </w:r>
    </w:p>
    <w:p w14:paraId="7AE7EB44" w14:textId="77777777" w:rsidR="00856C27" w:rsidRPr="00442199" w:rsidRDefault="00000000" w:rsidP="00442199">
      <w:pPr>
        <w:pStyle w:val="Heading2"/>
        <w:spacing w:after="240"/>
        <w:rPr>
          <w:rFonts w:ascii="Arial" w:hAnsi="Arial" w:cs="Arial"/>
        </w:rPr>
      </w:pPr>
      <w:bookmarkStart w:id="20" w:name="_Toc182148510"/>
      <w:r w:rsidRPr="00442199">
        <w:rPr>
          <w:rFonts w:ascii="Arial" w:hAnsi="Arial" w:cs="Arial"/>
        </w:rPr>
        <w:t>3.4 Data Collection Method</w:t>
      </w:r>
      <w:bookmarkEnd w:id="20"/>
    </w:p>
    <w:p w14:paraId="2E397E86" w14:textId="2F71186C" w:rsidR="004075E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data collection method for this study is going to be only on secondary sources. This strategy allows the easy collection of a variety of types of information, such as academic literature, industry reports, government publications, and business documents</w:t>
      </w:r>
      <w:r w:rsidR="00241246" w:rsidRPr="00442199">
        <w:rPr>
          <w:rFonts w:ascii="Arial" w:hAnsi="Arial" w:cs="Arial"/>
          <w:color w:val="auto"/>
        </w:rPr>
        <w:t xml:space="preserve"> (Pandey and Pandey, 2021)</w:t>
      </w:r>
      <w:r w:rsidRPr="00442199">
        <w:rPr>
          <w:rFonts w:ascii="Arial" w:hAnsi="Arial" w:cs="Arial"/>
          <w:color w:val="auto"/>
        </w:rPr>
        <w:t xml:space="preserve">. The advantages of secondary data are its </w:t>
      </w:r>
      <w:r w:rsidRPr="00442199">
        <w:rPr>
          <w:rFonts w:ascii="Arial" w:hAnsi="Arial" w:cs="Arial"/>
          <w:color w:val="auto"/>
        </w:rPr>
        <w:lastRenderedPageBreak/>
        <w:t>cost-effectiveness, broad coverage, and longitudinal insights. Collecting secondary data is often less time-consuming and fewer resources than primary data collection methods, namely interviews or surveys. In addition, secondary data can offer a historical record of trends and long-term insights that primary research may not reveal</w:t>
      </w:r>
      <w:r w:rsidR="001D7E90" w:rsidRPr="00442199">
        <w:rPr>
          <w:rFonts w:ascii="Arial" w:hAnsi="Arial" w:cs="Arial"/>
          <w:color w:val="auto"/>
        </w:rPr>
        <w:t xml:space="preserve"> (Habu and Henderson, 2023)</w:t>
      </w:r>
      <w:r w:rsidRPr="00442199">
        <w:rPr>
          <w:rFonts w:ascii="Arial" w:hAnsi="Arial" w:cs="Arial"/>
          <w:color w:val="auto"/>
        </w:rPr>
        <w:t>.</w:t>
      </w:r>
      <w:r w:rsidR="00E57682" w:rsidRPr="00442199">
        <w:rPr>
          <w:rFonts w:ascii="Arial" w:hAnsi="Arial" w:cs="Arial"/>
          <w:color w:val="auto"/>
        </w:rPr>
        <w:t xml:space="preserve"> However</w:t>
      </w:r>
      <w:r w:rsidRPr="00442199">
        <w:rPr>
          <w:rFonts w:ascii="Arial" w:hAnsi="Arial" w:cs="Arial"/>
          <w:color w:val="auto"/>
        </w:rPr>
        <w:t>, the drawbacks of utili</w:t>
      </w:r>
      <w:r w:rsidR="00B979E1" w:rsidRPr="00442199">
        <w:rPr>
          <w:rFonts w:ascii="Arial" w:hAnsi="Arial" w:cs="Arial"/>
          <w:color w:val="auto"/>
        </w:rPr>
        <w:t>s</w:t>
      </w:r>
      <w:r w:rsidRPr="00442199">
        <w:rPr>
          <w:rFonts w:ascii="Arial" w:hAnsi="Arial" w:cs="Arial"/>
          <w:color w:val="auto"/>
        </w:rPr>
        <w:t>ing secondary data are inherent in the limitations of quality, relevance, and accessibility of data. The libraries of data are often critici</w:t>
      </w:r>
      <w:r w:rsidR="00B979E1" w:rsidRPr="00442199">
        <w:rPr>
          <w:rFonts w:ascii="Arial" w:hAnsi="Arial" w:cs="Arial"/>
          <w:color w:val="auto"/>
        </w:rPr>
        <w:t>s</w:t>
      </w:r>
      <w:r w:rsidRPr="00442199">
        <w:rPr>
          <w:rFonts w:ascii="Arial" w:hAnsi="Arial" w:cs="Arial"/>
          <w:color w:val="auto"/>
        </w:rPr>
        <w:t xml:space="preserve">ed due to their inadequate and obsolete quality as well as real-world relevance and availability problems. </w:t>
      </w:r>
      <w:r w:rsidR="001D7E90" w:rsidRPr="00442199">
        <w:rPr>
          <w:rFonts w:ascii="Arial" w:hAnsi="Arial" w:cs="Arial"/>
          <w:color w:val="auto"/>
        </w:rPr>
        <w:t xml:space="preserve"> </w:t>
      </w:r>
    </w:p>
    <w:p w14:paraId="6EB7A707" w14:textId="77777777" w:rsidR="00856C27" w:rsidRPr="00442199" w:rsidRDefault="00000000" w:rsidP="00442199">
      <w:pPr>
        <w:pStyle w:val="Heading2"/>
        <w:spacing w:after="240"/>
        <w:rPr>
          <w:rFonts w:ascii="Arial" w:hAnsi="Arial" w:cs="Arial"/>
        </w:rPr>
      </w:pPr>
      <w:bookmarkStart w:id="21" w:name="_Toc182148511"/>
      <w:r w:rsidRPr="00442199">
        <w:rPr>
          <w:rFonts w:ascii="Arial" w:hAnsi="Arial" w:cs="Arial"/>
        </w:rPr>
        <w:t>3.5 Time Horizon</w:t>
      </w:r>
      <w:bookmarkEnd w:id="21"/>
    </w:p>
    <w:p w14:paraId="168FBB45" w14:textId="77777777" w:rsidR="00856C2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This investigation will be conducted in a cross-sectional time frame, where data will be collected and </w:t>
      </w:r>
      <w:r w:rsidR="00CA145D" w:rsidRPr="00442199">
        <w:rPr>
          <w:rFonts w:ascii="Arial" w:hAnsi="Arial" w:cs="Arial"/>
          <w:color w:val="auto"/>
        </w:rPr>
        <w:t>analysed</w:t>
      </w:r>
      <w:r w:rsidRPr="00442199">
        <w:rPr>
          <w:rFonts w:ascii="Arial" w:hAnsi="Arial" w:cs="Arial"/>
          <w:color w:val="auto"/>
        </w:rPr>
        <w:t xml:space="preserve"> at a specific point in time, rather than a long duration</w:t>
      </w:r>
      <w:r w:rsidR="00313B79" w:rsidRPr="00442199">
        <w:rPr>
          <w:rFonts w:ascii="Arial" w:hAnsi="Arial" w:cs="Arial"/>
          <w:color w:val="auto"/>
        </w:rPr>
        <w:t xml:space="preserve"> (Ocaña-Fernández and Fuster-Guillén, 2021)</w:t>
      </w:r>
      <w:r w:rsidRPr="00442199">
        <w:rPr>
          <w:rFonts w:ascii="Arial" w:hAnsi="Arial" w:cs="Arial"/>
          <w:color w:val="auto"/>
        </w:rPr>
        <w:t>.</w:t>
      </w:r>
      <w:r w:rsidR="002E7C14" w:rsidRPr="00442199">
        <w:rPr>
          <w:rFonts w:ascii="Arial" w:hAnsi="Arial" w:cs="Arial"/>
          <w:color w:val="auto"/>
        </w:rPr>
        <w:t xml:space="preserve"> This method is selected because of its major characteristics such as </w:t>
      </w:r>
      <w:r w:rsidR="00DD6A1F" w:rsidRPr="00442199">
        <w:rPr>
          <w:rFonts w:ascii="Arial" w:hAnsi="Arial" w:cs="Arial"/>
          <w:color w:val="auto"/>
        </w:rPr>
        <w:t>inexpensive and fast</w:t>
      </w:r>
      <w:r w:rsidR="00520FAD" w:rsidRPr="00442199">
        <w:rPr>
          <w:rFonts w:ascii="Arial" w:hAnsi="Arial" w:cs="Arial"/>
          <w:color w:val="auto"/>
        </w:rPr>
        <w:t>.</w:t>
      </w:r>
      <w:r w:rsidR="00313B79" w:rsidRPr="00442199">
        <w:rPr>
          <w:rFonts w:ascii="Arial" w:hAnsi="Arial" w:cs="Arial"/>
          <w:color w:val="auto"/>
        </w:rPr>
        <w:t xml:space="preserve"> </w:t>
      </w:r>
    </w:p>
    <w:p w14:paraId="23100622" w14:textId="77777777" w:rsidR="00856C27" w:rsidRPr="00442199" w:rsidRDefault="00000000" w:rsidP="00442199">
      <w:pPr>
        <w:pStyle w:val="Heading2"/>
        <w:spacing w:after="240"/>
        <w:rPr>
          <w:rFonts w:ascii="Arial" w:hAnsi="Arial" w:cs="Arial"/>
        </w:rPr>
      </w:pPr>
      <w:bookmarkStart w:id="22" w:name="_Toc182148512"/>
      <w:r w:rsidRPr="00442199">
        <w:rPr>
          <w:rFonts w:ascii="Arial" w:hAnsi="Arial" w:cs="Arial"/>
        </w:rPr>
        <w:t>3.6 Ethical Considerations</w:t>
      </w:r>
      <w:bookmarkEnd w:id="22"/>
    </w:p>
    <w:p w14:paraId="38C80571" w14:textId="77777777" w:rsidR="00856C2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Since the present study is wholly based on secondary data sources, the ethical considerations involved primarily include keeping the information confidential and truthful</w:t>
      </w:r>
      <w:r w:rsidR="00A877DC" w:rsidRPr="00442199">
        <w:rPr>
          <w:rFonts w:ascii="Arial" w:hAnsi="Arial" w:cs="Arial"/>
          <w:color w:val="auto"/>
        </w:rPr>
        <w:t xml:space="preserve"> (Nii and Ogbewe, 2023)</w:t>
      </w:r>
      <w:r w:rsidRPr="00442199">
        <w:rPr>
          <w:rFonts w:ascii="Arial" w:hAnsi="Arial" w:cs="Arial"/>
          <w:color w:val="auto"/>
        </w:rPr>
        <w:t xml:space="preserve">. The researchers will take due care to ensure that the data remains confidential and that the findings are reported ethically, while still complying with the intellectual property rights of the sources. </w:t>
      </w:r>
      <w:r w:rsidR="00A877DC" w:rsidRPr="00442199">
        <w:rPr>
          <w:rFonts w:ascii="Arial" w:hAnsi="Arial" w:cs="Arial"/>
          <w:color w:val="auto"/>
        </w:rPr>
        <w:t xml:space="preserve"> </w:t>
      </w:r>
    </w:p>
    <w:p w14:paraId="6C8597A4" w14:textId="77777777" w:rsidR="00856C27" w:rsidRPr="00442199" w:rsidRDefault="00000000" w:rsidP="00442199">
      <w:pPr>
        <w:pStyle w:val="Heading2"/>
        <w:spacing w:after="240"/>
        <w:rPr>
          <w:rFonts w:ascii="Arial" w:hAnsi="Arial" w:cs="Arial"/>
        </w:rPr>
      </w:pPr>
      <w:bookmarkStart w:id="23" w:name="_Toc182148513"/>
      <w:r w:rsidRPr="00442199">
        <w:rPr>
          <w:rFonts w:ascii="Arial" w:hAnsi="Arial" w:cs="Arial"/>
        </w:rPr>
        <w:t>3.7 Limitations of the Research</w:t>
      </w:r>
      <w:bookmarkEnd w:id="23"/>
      <w:r w:rsidR="003454B9" w:rsidRPr="00442199">
        <w:rPr>
          <w:rFonts w:ascii="Arial" w:hAnsi="Arial" w:cs="Arial"/>
        </w:rPr>
        <w:t xml:space="preserve"> </w:t>
      </w:r>
    </w:p>
    <w:p w14:paraId="5C175561" w14:textId="6A4D8962" w:rsidR="00856C2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key deficiencies of this research are the possible lack of availability of confidential or </w:t>
      </w:r>
      <w:r w:rsidR="00DD0982" w:rsidRPr="00442199">
        <w:rPr>
          <w:rFonts w:ascii="Arial" w:hAnsi="Arial" w:cs="Arial"/>
          <w:color w:val="auto"/>
        </w:rPr>
        <w:t>exclusive</w:t>
      </w:r>
      <w:r w:rsidRPr="00442199">
        <w:rPr>
          <w:rFonts w:ascii="Arial" w:hAnsi="Arial" w:cs="Arial"/>
          <w:color w:val="auto"/>
        </w:rPr>
        <w:t xml:space="preserve"> information and the case study approach which is by nature a limitation in terms of generali</w:t>
      </w:r>
      <w:r w:rsidR="00B979E1" w:rsidRPr="00442199">
        <w:rPr>
          <w:rFonts w:ascii="Arial" w:hAnsi="Arial" w:cs="Arial"/>
          <w:color w:val="auto"/>
        </w:rPr>
        <w:t>s</w:t>
      </w:r>
      <w:r w:rsidRPr="00442199">
        <w:rPr>
          <w:rFonts w:ascii="Arial" w:hAnsi="Arial" w:cs="Arial"/>
          <w:color w:val="auto"/>
        </w:rPr>
        <w:t>ability. To address these deficiencies, the researchers will strive to collect a wide variety of secondary sources as well as make a clear distinction between the research findings and the research scope.</w:t>
      </w:r>
    </w:p>
    <w:p w14:paraId="4419C93F" w14:textId="77777777" w:rsidR="002F51C6" w:rsidRPr="00442199" w:rsidRDefault="002F51C6" w:rsidP="00442199">
      <w:pPr>
        <w:spacing w:before="240" w:after="240" w:line="360" w:lineRule="auto"/>
        <w:jc w:val="both"/>
        <w:rPr>
          <w:rFonts w:ascii="Arial" w:hAnsi="Arial" w:cs="Arial"/>
          <w:b/>
          <w:bCs/>
          <w:color w:val="auto"/>
        </w:rPr>
      </w:pPr>
      <w:r w:rsidRPr="00442199">
        <w:rPr>
          <w:rFonts w:ascii="Arial" w:hAnsi="Arial" w:cs="Arial"/>
          <w:b/>
          <w:bCs/>
          <w:color w:val="auto"/>
        </w:rPr>
        <w:br w:type="page"/>
      </w:r>
    </w:p>
    <w:p w14:paraId="06334C2C" w14:textId="5433037E" w:rsidR="008F575A" w:rsidRPr="00442199" w:rsidRDefault="00000000" w:rsidP="00442199">
      <w:pPr>
        <w:pStyle w:val="Heading1"/>
        <w:spacing w:after="240"/>
        <w:rPr>
          <w:rFonts w:ascii="Arial" w:hAnsi="Arial" w:cs="Arial"/>
        </w:rPr>
      </w:pPr>
      <w:bookmarkStart w:id="24" w:name="_Toc182148514"/>
      <w:r w:rsidRPr="00442199">
        <w:rPr>
          <w:rFonts w:ascii="Arial" w:hAnsi="Arial" w:cs="Arial"/>
        </w:rPr>
        <w:lastRenderedPageBreak/>
        <w:t>Chapter 4: Case study</w:t>
      </w:r>
      <w:bookmarkEnd w:id="24"/>
    </w:p>
    <w:p w14:paraId="78FDF6F8"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noProof/>
          <w:color w:val="auto"/>
        </w:rPr>
        <w:drawing>
          <wp:anchor distT="0" distB="0" distL="114300" distR="114300" simplePos="0" relativeHeight="251661312" behindDoc="0" locked="0" layoutInCell="1" allowOverlap="0" wp14:anchorId="256DD87C" wp14:editId="265C9BBF">
            <wp:simplePos x="0" y="0"/>
            <wp:positionH relativeFrom="margin">
              <wp:align>left</wp:align>
            </wp:positionH>
            <wp:positionV relativeFrom="paragraph">
              <wp:posOffset>1398905</wp:posOffset>
            </wp:positionV>
            <wp:extent cx="5518150" cy="5189220"/>
            <wp:effectExtent l="0" t="0" r="6350" b="0"/>
            <wp:wrapTopAndBottom/>
            <wp:docPr id="1379882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882912" name=""/>
                    <pic:cNvPicPr/>
                  </pic:nvPicPr>
                  <pic:blipFill>
                    <a:blip r:embed="rId11"/>
                    <a:stretch>
                      <a:fillRect/>
                    </a:stretch>
                  </pic:blipFill>
                  <pic:spPr>
                    <a:xfrm>
                      <a:off x="0" y="0"/>
                      <a:ext cx="5518150" cy="5189220"/>
                    </a:xfrm>
                    <a:prstGeom prst="rect">
                      <a:avLst/>
                    </a:prstGeom>
                  </pic:spPr>
                </pic:pic>
              </a:graphicData>
            </a:graphic>
            <wp14:sizeRelH relativeFrom="margin">
              <wp14:pctWidth>0</wp14:pctWidth>
            </wp14:sizeRelH>
            <wp14:sizeRelV relativeFrom="margin">
              <wp14:pctHeight>0</wp14:pctHeight>
            </wp14:sizeRelV>
          </wp:anchor>
        </w:drawing>
      </w:r>
      <w:r w:rsidRPr="00442199">
        <w:rPr>
          <w:rFonts w:ascii="Arial" w:hAnsi="Arial" w:cs="Arial"/>
          <w:color w:val="auto"/>
        </w:rPr>
        <w:t>Premier Inn is the largest hotel chain by the privately owned company Whitbread PLC</w:t>
      </w:r>
      <w:r w:rsidR="000B7836" w:rsidRPr="00442199">
        <w:rPr>
          <w:rFonts w:ascii="Arial" w:hAnsi="Arial" w:cs="Arial"/>
          <w:color w:val="auto"/>
        </w:rPr>
        <w:t>. Premier Inn</w:t>
      </w:r>
      <w:r w:rsidR="009F6C52" w:rsidRPr="00442199">
        <w:rPr>
          <w:rFonts w:ascii="Arial" w:hAnsi="Arial" w:cs="Arial"/>
          <w:color w:val="auto"/>
        </w:rPr>
        <w:t xml:space="preserve"> is </w:t>
      </w:r>
      <w:r w:rsidR="000B7836" w:rsidRPr="00442199">
        <w:rPr>
          <w:rFonts w:ascii="Arial" w:hAnsi="Arial" w:cs="Arial"/>
          <w:color w:val="auto"/>
        </w:rPr>
        <w:t>one of the largest hotel chains in the UK which was established in the year 1997 and has over 800 hotels across the country UK</w:t>
      </w:r>
      <w:r w:rsidR="00E6791A" w:rsidRPr="00442199">
        <w:rPr>
          <w:rFonts w:ascii="Arial" w:hAnsi="Arial" w:cs="Arial"/>
          <w:color w:val="auto"/>
        </w:rPr>
        <w:t xml:space="preserve"> (Whitbread, 2024)</w:t>
      </w:r>
      <w:r w:rsidR="00E477BE" w:rsidRPr="00442199">
        <w:rPr>
          <w:rFonts w:ascii="Arial" w:hAnsi="Arial" w:cs="Arial"/>
          <w:color w:val="auto"/>
        </w:rPr>
        <w:t>.</w:t>
      </w:r>
      <w:r w:rsidR="00013082" w:rsidRPr="00442199">
        <w:rPr>
          <w:rFonts w:ascii="Arial" w:hAnsi="Arial" w:cs="Arial"/>
          <w:color w:val="auto"/>
        </w:rPr>
        <w:t xml:space="preserve"> </w:t>
      </w:r>
      <w:r w:rsidR="00AA4219" w:rsidRPr="00442199">
        <w:rPr>
          <w:rFonts w:ascii="Arial" w:hAnsi="Arial" w:cs="Arial"/>
          <w:color w:val="auto"/>
        </w:rPr>
        <w:t xml:space="preserve">The brand premier inn has 78% brand </w:t>
      </w:r>
      <w:r w:rsidR="00947377" w:rsidRPr="00442199">
        <w:rPr>
          <w:rFonts w:ascii="Arial" w:hAnsi="Arial" w:cs="Arial"/>
          <w:color w:val="auto"/>
        </w:rPr>
        <w:t>awareness</w:t>
      </w:r>
      <w:r w:rsidR="00AA4219" w:rsidRPr="00442199">
        <w:rPr>
          <w:rFonts w:ascii="Arial" w:hAnsi="Arial" w:cs="Arial"/>
          <w:color w:val="auto"/>
        </w:rPr>
        <w:t xml:space="preserve"> among the customers</w:t>
      </w:r>
      <w:r w:rsidR="00D755FD" w:rsidRPr="00442199">
        <w:rPr>
          <w:rFonts w:ascii="Arial" w:hAnsi="Arial" w:cs="Arial"/>
          <w:color w:val="auto"/>
        </w:rPr>
        <w:t xml:space="preserve">, that is </w:t>
      </w:r>
      <w:r w:rsidR="007E11FE" w:rsidRPr="00442199">
        <w:rPr>
          <w:rFonts w:ascii="Arial" w:hAnsi="Arial" w:cs="Arial"/>
          <w:color w:val="auto"/>
        </w:rPr>
        <w:t>it</w:t>
      </w:r>
      <w:r w:rsidR="00D755FD" w:rsidRPr="00442199">
        <w:rPr>
          <w:rFonts w:ascii="Arial" w:hAnsi="Arial" w:cs="Arial"/>
          <w:color w:val="auto"/>
        </w:rPr>
        <w:t xml:space="preserve"> is the first choice for </w:t>
      </w:r>
      <w:r w:rsidR="007E11FE" w:rsidRPr="00442199">
        <w:rPr>
          <w:rFonts w:ascii="Arial" w:hAnsi="Arial" w:cs="Arial"/>
          <w:color w:val="auto"/>
        </w:rPr>
        <w:t>travellers</w:t>
      </w:r>
      <w:r w:rsidR="00D755FD" w:rsidRPr="00442199">
        <w:rPr>
          <w:rFonts w:ascii="Arial" w:hAnsi="Arial" w:cs="Arial"/>
          <w:color w:val="auto"/>
        </w:rPr>
        <w:t xml:space="preserve"> and guest</w:t>
      </w:r>
      <w:r w:rsidR="008C1CB2" w:rsidRPr="00442199">
        <w:rPr>
          <w:rFonts w:ascii="Arial" w:hAnsi="Arial" w:cs="Arial"/>
          <w:color w:val="auto"/>
        </w:rPr>
        <w:t>s (Statista, 2024)</w:t>
      </w:r>
      <w:r w:rsidR="00D755FD" w:rsidRPr="00442199">
        <w:rPr>
          <w:rFonts w:ascii="Arial" w:hAnsi="Arial" w:cs="Arial"/>
          <w:color w:val="auto"/>
        </w:rPr>
        <w:t>.</w:t>
      </w:r>
      <w:r w:rsidR="00A956CF" w:rsidRPr="00442199">
        <w:rPr>
          <w:rFonts w:ascii="Arial" w:hAnsi="Arial" w:cs="Arial"/>
          <w:color w:val="auto"/>
        </w:rPr>
        <w:t xml:space="preserve"> </w:t>
      </w:r>
    </w:p>
    <w:p w14:paraId="41828627" w14:textId="77777777" w:rsidR="00DD2C20" w:rsidRPr="00442199" w:rsidRDefault="00DD2C20" w:rsidP="00442199">
      <w:pPr>
        <w:spacing w:before="240" w:after="240" w:line="360" w:lineRule="auto"/>
        <w:jc w:val="both"/>
        <w:rPr>
          <w:rFonts w:ascii="Arial" w:hAnsi="Arial" w:cs="Arial"/>
          <w:color w:val="auto"/>
        </w:rPr>
      </w:pPr>
    </w:p>
    <w:p w14:paraId="41F870C5" w14:textId="15538E30"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company provides the best suitable accommodation services with complimentary services such as free </w:t>
      </w:r>
      <w:r w:rsidR="001C6D93" w:rsidRPr="00442199">
        <w:rPr>
          <w:rFonts w:ascii="Arial" w:hAnsi="Arial" w:cs="Arial"/>
          <w:color w:val="auto"/>
        </w:rPr>
        <w:t>Wi-Fi</w:t>
      </w:r>
      <w:r w:rsidRPr="00442199">
        <w:rPr>
          <w:rFonts w:ascii="Arial" w:hAnsi="Arial" w:cs="Arial"/>
          <w:color w:val="auto"/>
        </w:rPr>
        <w:t xml:space="preserve"> and </w:t>
      </w:r>
      <w:r w:rsidR="001C6D93" w:rsidRPr="00442199">
        <w:rPr>
          <w:rFonts w:ascii="Arial" w:hAnsi="Arial" w:cs="Arial"/>
          <w:color w:val="auto"/>
        </w:rPr>
        <w:t>restaurants</w:t>
      </w:r>
      <w:r w:rsidRPr="00442199">
        <w:rPr>
          <w:rFonts w:ascii="Arial" w:hAnsi="Arial" w:cs="Arial"/>
          <w:color w:val="auto"/>
        </w:rPr>
        <w:t xml:space="preserve"> for the guests</w:t>
      </w:r>
      <w:r w:rsidR="001C6FF9" w:rsidRPr="00442199">
        <w:rPr>
          <w:rFonts w:ascii="Arial" w:hAnsi="Arial" w:cs="Arial"/>
          <w:color w:val="auto"/>
        </w:rPr>
        <w:t xml:space="preserve"> (Premier Inn, 2024)</w:t>
      </w:r>
      <w:r w:rsidRPr="00442199">
        <w:rPr>
          <w:rFonts w:ascii="Arial" w:hAnsi="Arial" w:cs="Arial"/>
          <w:color w:val="auto"/>
        </w:rPr>
        <w:t>.</w:t>
      </w:r>
      <w:r w:rsidR="00DB27B0" w:rsidRPr="00442199">
        <w:rPr>
          <w:rFonts w:ascii="Arial" w:hAnsi="Arial" w:cs="Arial"/>
          <w:color w:val="auto"/>
        </w:rPr>
        <w:t xml:space="preserve"> The company are focusing on the travellers and their budgets as well because of this they divided their rooms in the category such as Premier Plus rooms, Twin rooms, and Family rooms</w:t>
      </w:r>
      <w:r w:rsidR="00DE51F4" w:rsidRPr="00442199">
        <w:rPr>
          <w:rFonts w:ascii="Arial" w:hAnsi="Arial" w:cs="Arial"/>
          <w:color w:val="auto"/>
        </w:rPr>
        <w:t xml:space="preserve"> for better services.</w:t>
      </w:r>
      <w:r w:rsidR="00496D30" w:rsidRPr="00442199">
        <w:rPr>
          <w:rFonts w:ascii="Arial" w:hAnsi="Arial" w:cs="Arial"/>
          <w:color w:val="auto"/>
        </w:rPr>
        <w:t xml:space="preserve"> </w:t>
      </w:r>
      <w:r w:rsidR="00807FE7" w:rsidRPr="00442199">
        <w:rPr>
          <w:rFonts w:ascii="Arial" w:hAnsi="Arial" w:cs="Arial"/>
          <w:color w:val="auto"/>
        </w:rPr>
        <w:t xml:space="preserve">The company have 85,000 rooms in different </w:t>
      </w:r>
      <w:r w:rsidR="00807FE7" w:rsidRPr="00442199">
        <w:rPr>
          <w:rFonts w:ascii="Arial" w:hAnsi="Arial" w:cs="Arial"/>
          <w:color w:val="auto"/>
        </w:rPr>
        <w:lastRenderedPageBreak/>
        <w:t>locations in the UK</w:t>
      </w:r>
      <w:r w:rsidR="00C850BD" w:rsidRPr="00442199">
        <w:rPr>
          <w:rFonts w:ascii="Arial" w:hAnsi="Arial" w:cs="Arial"/>
          <w:color w:val="auto"/>
        </w:rPr>
        <w:t xml:space="preserve"> (Whitbread, 2024)</w:t>
      </w:r>
      <w:r w:rsidR="00807FE7" w:rsidRPr="00442199">
        <w:rPr>
          <w:rFonts w:ascii="Arial" w:hAnsi="Arial" w:cs="Arial"/>
          <w:color w:val="auto"/>
        </w:rPr>
        <w:t>.</w:t>
      </w:r>
      <w:r w:rsidR="003B7487" w:rsidRPr="00442199">
        <w:rPr>
          <w:rFonts w:ascii="Arial" w:hAnsi="Arial" w:cs="Arial"/>
          <w:color w:val="auto"/>
        </w:rPr>
        <w:t xml:space="preserve"> </w:t>
      </w:r>
      <w:r w:rsidRPr="00442199">
        <w:rPr>
          <w:rFonts w:ascii="Arial" w:hAnsi="Arial" w:cs="Arial"/>
          <w:color w:val="auto"/>
        </w:rPr>
        <w:t>The Premier Inn Ashby De La Zouch hotel belongs to one of the many locations such as this one which has employed some 50 people who do a wide range of jobs such as front desk, housekeeping, and food &amp; beverage</w:t>
      </w:r>
      <w:r w:rsidR="001C6FF9" w:rsidRPr="00442199">
        <w:rPr>
          <w:rFonts w:ascii="Arial" w:hAnsi="Arial" w:cs="Arial"/>
          <w:color w:val="auto"/>
        </w:rPr>
        <w:t xml:space="preserve"> (Premier Inn, 2024)</w:t>
      </w:r>
      <w:r w:rsidRPr="00442199">
        <w:rPr>
          <w:rFonts w:ascii="Arial" w:hAnsi="Arial" w:cs="Arial"/>
          <w:color w:val="auto"/>
        </w:rPr>
        <w:t xml:space="preserve">. </w:t>
      </w:r>
      <w:r w:rsidR="0037566D" w:rsidRPr="00442199">
        <w:rPr>
          <w:rFonts w:ascii="Arial" w:hAnsi="Arial" w:cs="Arial"/>
          <w:color w:val="auto"/>
        </w:rPr>
        <w:t>Nonetheless</w:t>
      </w:r>
      <w:r w:rsidRPr="00442199">
        <w:rPr>
          <w:rFonts w:ascii="Arial" w:hAnsi="Arial" w:cs="Arial"/>
          <w:color w:val="auto"/>
        </w:rPr>
        <w:t xml:space="preserve">, they can also appreciate having a restaurant, a bar and meeting rooms besides all those 100 rooms in the building which offer them a </w:t>
      </w:r>
      <w:r w:rsidR="004B0433" w:rsidRPr="00442199">
        <w:rPr>
          <w:rFonts w:ascii="Arial" w:hAnsi="Arial" w:cs="Arial"/>
          <w:color w:val="auto"/>
        </w:rPr>
        <w:t>blissful experience</w:t>
      </w:r>
      <w:r w:rsidRPr="00442199">
        <w:rPr>
          <w:rFonts w:ascii="Arial" w:hAnsi="Arial" w:cs="Arial"/>
          <w:color w:val="auto"/>
        </w:rPr>
        <w:t>.</w:t>
      </w:r>
    </w:p>
    <w:p w14:paraId="730B05F6"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Premier Inn Ashby De La Zouch Hotel is a business situated in Flagstaff Park. The park is a large-scale development combining residential, commercial, and leisure buildings. The hotel is situated in a location that provides an extensive range of customers to the hotel </w:t>
      </w:r>
      <w:proofErr w:type="gramStart"/>
      <w:r w:rsidRPr="00442199">
        <w:rPr>
          <w:rFonts w:ascii="Arial" w:hAnsi="Arial" w:cs="Arial"/>
          <w:color w:val="auto"/>
        </w:rPr>
        <w:t>and also</w:t>
      </w:r>
      <w:proofErr w:type="gramEnd"/>
      <w:r w:rsidRPr="00442199">
        <w:rPr>
          <w:rFonts w:ascii="Arial" w:hAnsi="Arial" w:cs="Arial"/>
          <w:color w:val="auto"/>
        </w:rPr>
        <w:t xml:space="preserve"> benefits the hotel by the proximity to the adjacent recreational and community areas which will operate in entertaining the guests</w:t>
      </w:r>
      <w:r w:rsidR="004712F6" w:rsidRPr="00442199">
        <w:rPr>
          <w:rFonts w:ascii="Arial" w:hAnsi="Arial" w:cs="Arial"/>
          <w:color w:val="auto"/>
        </w:rPr>
        <w:t xml:space="preserve"> (Premier Inn, 2024)</w:t>
      </w:r>
      <w:r w:rsidRPr="00442199">
        <w:rPr>
          <w:rFonts w:ascii="Arial" w:hAnsi="Arial" w:cs="Arial"/>
          <w:color w:val="auto"/>
        </w:rPr>
        <w:t>.</w:t>
      </w:r>
      <w:r w:rsidR="00611957" w:rsidRPr="00442199">
        <w:rPr>
          <w:rFonts w:ascii="Arial" w:hAnsi="Arial" w:cs="Arial"/>
          <w:color w:val="auto"/>
        </w:rPr>
        <w:t xml:space="preserve"> </w:t>
      </w:r>
      <w:r w:rsidRPr="00442199">
        <w:rPr>
          <w:rFonts w:ascii="Arial" w:hAnsi="Arial" w:cs="Arial"/>
          <w:color w:val="auto"/>
        </w:rPr>
        <w:t>The main objective of this case study is to explore the sustainability practices and challenges at the Premier Inn Ashby De La Zouch hotel and thus, provide valuable insights into the hospitality industry’s efforts to address environmental and social responsibility concerns</w:t>
      </w:r>
      <w:r w:rsidR="004712F6" w:rsidRPr="00442199">
        <w:rPr>
          <w:rFonts w:ascii="Arial" w:hAnsi="Arial" w:cs="Arial"/>
          <w:color w:val="auto"/>
        </w:rPr>
        <w:t xml:space="preserve"> (Premier Inn, 2024)</w:t>
      </w:r>
      <w:r w:rsidRPr="00442199">
        <w:rPr>
          <w:rFonts w:ascii="Arial" w:hAnsi="Arial" w:cs="Arial"/>
          <w:color w:val="auto"/>
        </w:rPr>
        <w:t>. The hotel's performance and initiatives will be indicative of the sector and can demonstrate lessons and best practices that can be applied more widely.</w:t>
      </w:r>
      <w:r w:rsidR="004712F6" w:rsidRPr="00442199">
        <w:rPr>
          <w:rFonts w:ascii="Arial" w:hAnsi="Arial" w:cs="Arial"/>
          <w:color w:val="auto"/>
        </w:rPr>
        <w:t xml:space="preserve"> </w:t>
      </w:r>
      <w:r w:rsidR="00F73238" w:rsidRPr="00442199">
        <w:rPr>
          <w:rFonts w:ascii="Arial" w:hAnsi="Arial" w:cs="Arial"/>
          <w:color w:val="auto"/>
        </w:rPr>
        <w:t xml:space="preserve"> </w:t>
      </w:r>
    </w:p>
    <w:p w14:paraId="08F0AAC0" w14:textId="77777777" w:rsidR="008F575A" w:rsidRPr="00442199" w:rsidRDefault="00000000" w:rsidP="00442199">
      <w:pPr>
        <w:pStyle w:val="Heading2"/>
        <w:spacing w:after="240"/>
        <w:rPr>
          <w:rFonts w:ascii="Arial" w:hAnsi="Arial" w:cs="Arial"/>
        </w:rPr>
      </w:pPr>
      <w:bookmarkStart w:id="25" w:name="_Toc182148515"/>
      <w:r w:rsidRPr="00442199">
        <w:rPr>
          <w:rFonts w:ascii="Arial" w:hAnsi="Arial" w:cs="Arial"/>
        </w:rPr>
        <w:t>4.1 SWOT Analysis</w:t>
      </w:r>
      <w:bookmarkEnd w:id="25"/>
      <w:r w:rsidRPr="00442199">
        <w:rPr>
          <w:rFonts w:ascii="Arial" w:hAnsi="Arial" w:cs="Arial"/>
        </w:rPr>
        <w:t xml:space="preserve"> </w:t>
      </w:r>
    </w:p>
    <w:p w14:paraId="13D34F4F"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Premier Inn Ashby De La Zouch hotel's SWOT analysis (Strengths, Weaknesses, Opportunities, and Threats) is a holistic review of both sides of the internal and external properties that can touch its sustainability undertakings and whole performance.</w:t>
      </w:r>
    </w:p>
    <w:p w14:paraId="2C964F16"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Strengths</w:t>
      </w:r>
    </w:p>
    <w:p w14:paraId="1D64BA1D"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As another hotel that belongs to the Premier Inn brand, the Ashby De La Zouch hotel carries along the advantages of the group's good reputation and strong position in the market</w:t>
      </w:r>
      <w:r w:rsidR="00241836" w:rsidRPr="00442199">
        <w:rPr>
          <w:rFonts w:ascii="Arial" w:hAnsi="Arial" w:cs="Arial"/>
          <w:color w:val="auto"/>
        </w:rPr>
        <w:t xml:space="preserve"> (Premier Inn, 2024)</w:t>
      </w:r>
      <w:r w:rsidRPr="00442199">
        <w:rPr>
          <w:rFonts w:ascii="Arial" w:hAnsi="Arial" w:cs="Arial"/>
          <w:color w:val="auto"/>
        </w:rPr>
        <w:t xml:space="preserve">. Premier Inn is a </w:t>
      </w:r>
      <w:r w:rsidR="00F97037" w:rsidRPr="00442199">
        <w:rPr>
          <w:rFonts w:ascii="Arial" w:hAnsi="Arial" w:cs="Arial"/>
          <w:color w:val="auto"/>
        </w:rPr>
        <w:t>hotel</w:t>
      </w:r>
      <w:r w:rsidRPr="00442199">
        <w:rPr>
          <w:rFonts w:ascii="Arial" w:hAnsi="Arial" w:cs="Arial"/>
          <w:color w:val="auto"/>
        </w:rPr>
        <w:t xml:space="preserve"> name</w:t>
      </w:r>
      <w:r w:rsidR="00F97037" w:rsidRPr="00442199">
        <w:rPr>
          <w:rFonts w:ascii="Arial" w:hAnsi="Arial" w:cs="Arial"/>
          <w:color w:val="auto"/>
        </w:rPr>
        <w:t xml:space="preserve"> and is</w:t>
      </w:r>
      <w:r w:rsidRPr="00442199">
        <w:rPr>
          <w:rFonts w:ascii="Arial" w:hAnsi="Arial" w:cs="Arial"/>
          <w:color w:val="auto"/>
        </w:rPr>
        <w:t xml:space="preserve"> a reliable hotel brand with multiple locations throughout the UK, enabling the guests to enjoy the services they always expect. Besides the hotel's technological edge and cost-cutting strategies are also value-added to its membership in the budget hotel segment.</w:t>
      </w:r>
      <w:r w:rsidR="00241836" w:rsidRPr="00442199">
        <w:rPr>
          <w:rFonts w:ascii="Arial" w:hAnsi="Arial" w:cs="Arial"/>
          <w:color w:val="auto"/>
        </w:rPr>
        <w:t xml:space="preserve"> </w:t>
      </w:r>
    </w:p>
    <w:p w14:paraId="3C44AA13"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Weaknesses</w:t>
      </w:r>
    </w:p>
    <w:p w14:paraId="313D75F1"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lastRenderedPageBreak/>
        <w:t xml:space="preserve">Even though the Premier Inn Ashby De La Zouch hotel has been a part of a uniform hotel chain, certain disadvantages are also pertinent to the hotel. The hotel's minimal involvement in standing out from other budget hotel offers in the local market can make it tough to steal the attention and fantasy of the environmentally right </w:t>
      </w:r>
      <w:r w:rsidR="008F08B1" w:rsidRPr="00442199">
        <w:rPr>
          <w:rFonts w:ascii="Arial" w:hAnsi="Arial" w:cs="Arial"/>
          <w:color w:val="auto"/>
        </w:rPr>
        <w:t>travellers</w:t>
      </w:r>
      <w:r w:rsidRPr="00442199">
        <w:rPr>
          <w:rFonts w:ascii="Arial" w:hAnsi="Arial" w:cs="Arial"/>
          <w:color w:val="auto"/>
        </w:rPr>
        <w:t xml:space="preserve"> who prefer non-replicable sustainable experiences. Also, the hotel's task of ecological initiatives lies with third-party suppliers and service providers who are then contracted by the hotel due to which the hotel has little input and control over the projects</w:t>
      </w:r>
      <w:r w:rsidR="00406E71" w:rsidRPr="00442199">
        <w:rPr>
          <w:rFonts w:ascii="Arial" w:hAnsi="Arial" w:cs="Arial"/>
          <w:color w:val="auto"/>
        </w:rPr>
        <w:t xml:space="preserve"> (Gursoy et al., 2022)</w:t>
      </w:r>
      <w:r w:rsidRPr="00442199">
        <w:rPr>
          <w:rFonts w:ascii="Arial" w:hAnsi="Arial" w:cs="Arial"/>
          <w:color w:val="auto"/>
        </w:rPr>
        <w:t>.</w:t>
      </w:r>
      <w:r w:rsidR="00406E71" w:rsidRPr="00442199">
        <w:rPr>
          <w:rFonts w:ascii="Arial" w:hAnsi="Arial" w:cs="Arial"/>
          <w:color w:val="auto"/>
        </w:rPr>
        <w:t xml:space="preserve"> </w:t>
      </w:r>
    </w:p>
    <w:p w14:paraId="1DE26CA1"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Opportunities</w:t>
      </w:r>
    </w:p>
    <w:p w14:paraId="126E1A4F"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market of sustainable hospitality services which the consumers seek, is emerging as the way of phone bookings increasing without restrictions. By regulating innovative waste reduction processes and energy efficiency strategies</w:t>
      </w:r>
      <w:r w:rsidR="00C34134" w:rsidRPr="00442199">
        <w:rPr>
          <w:rFonts w:ascii="Arial" w:hAnsi="Arial" w:cs="Arial"/>
          <w:color w:val="auto"/>
        </w:rPr>
        <w:t xml:space="preserve"> </w:t>
      </w:r>
      <w:r w:rsidRPr="00442199">
        <w:rPr>
          <w:rFonts w:ascii="Arial" w:hAnsi="Arial" w:cs="Arial"/>
          <w:color w:val="auto"/>
        </w:rPr>
        <w:t xml:space="preserve">the hotel can even cut back </w:t>
      </w:r>
      <w:r w:rsidR="00C34134" w:rsidRPr="00442199">
        <w:rPr>
          <w:rFonts w:ascii="Arial" w:hAnsi="Arial" w:cs="Arial"/>
          <w:color w:val="auto"/>
        </w:rPr>
        <w:t>its</w:t>
      </w:r>
      <w:r w:rsidRPr="00442199">
        <w:rPr>
          <w:rFonts w:ascii="Arial" w:hAnsi="Arial" w:cs="Arial"/>
          <w:color w:val="auto"/>
        </w:rPr>
        <w:t xml:space="preserve"> ecological footprint, </w:t>
      </w:r>
      <w:r w:rsidR="00C34134" w:rsidRPr="00442199">
        <w:rPr>
          <w:rFonts w:ascii="Arial" w:hAnsi="Arial" w:cs="Arial"/>
          <w:color w:val="auto"/>
        </w:rPr>
        <w:t>while</w:t>
      </w:r>
      <w:r w:rsidRPr="00442199">
        <w:rPr>
          <w:rFonts w:ascii="Arial" w:hAnsi="Arial" w:cs="Arial"/>
          <w:color w:val="auto"/>
        </w:rPr>
        <w:t xml:space="preserve"> at the same time approaching a broader range of environmentally conscious guests</w:t>
      </w:r>
      <w:r w:rsidR="00C1429D" w:rsidRPr="00442199">
        <w:rPr>
          <w:rFonts w:ascii="Arial" w:hAnsi="Arial" w:cs="Arial"/>
          <w:color w:val="auto"/>
        </w:rPr>
        <w:t xml:space="preserve"> (Chan, 2021)</w:t>
      </w:r>
      <w:r w:rsidRPr="00442199">
        <w:rPr>
          <w:rFonts w:ascii="Arial" w:hAnsi="Arial" w:cs="Arial"/>
          <w:color w:val="auto"/>
        </w:rPr>
        <w:t>. Also, it could tailor its efforts towards sustainability and hence differentiate its brand from other business hotels</w:t>
      </w:r>
      <w:r w:rsidR="00782557" w:rsidRPr="00442199">
        <w:rPr>
          <w:rFonts w:ascii="Arial" w:hAnsi="Arial" w:cs="Arial"/>
          <w:color w:val="auto"/>
        </w:rPr>
        <w:t xml:space="preserve"> </w:t>
      </w:r>
      <w:r w:rsidRPr="00442199">
        <w:rPr>
          <w:rFonts w:ascii="Arial" w:hAnsi="Arial" w:cs="Arial"/>
          <w:color w:val="auto"/>
        </w:rPr>
        <w:t xml:space="preserve">which will </w:t>
      </w:r>
      <w:r w:rsidR="001A4BBB" w:rsidRPr="00442199">
        <w:rPr>
          <w:rFonts w:ascii="Arial" w:hAnsi="Arial" w:cs="Arial"/>
          <w:color w:val="auto"/>
        </w:rPr>
        <w:t>present</w:t>
      </w:r>
      <w:r w:rsidRPr="00442199">
        <w:rPr>
          <w:rFonts w:ascii="Arial" w:hAnsi="Arial" w:cs="Arial"/>
          <w:color w:val="auto"/>
        </w:rPr>
        <w:t xml:space="preserve"> a competitive edge in the marketplace.</w:t>
      </w:r>
      <w:r w:rsidR="00C1429D" w:rsidRPr="00442199">
        <w:rPr>
          <w:rFonts w:ascii="Arial" w:hAnsi="Arial" w:cs="Arial"/>
          <w:color w:val="auto"/>
        </w:rPr>
        <w:t xml:space="preserve"> </w:t>
      </w:r>
    </w:p>
    <w:p w14:paraId="24F3F68F"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Threats</w:t>
      </w:r>
    </w:p>
    <w:p w14:paraId="3E4685B8"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Premier Inn Ashby De La Zouch hotel </w:t>
      </w:r>
      <w:r w:rsidR="001A4BBB" w:rsidRPr="00442199">
        <w:rPr>
          <w:rFonts w:ascii="Arial" w:hAnsi="Arial" w:cs="Arial"/>
          <w:color w:val="auto"/>
        </w:rPr>
        <w:t>must</w:t>
      </w:r>
      <w:r w:rsidRPr="00442199">
        <w:rPr>
          <w:rFonts w:ascii="Arial" w:hAnsi="Arial" w:cs="Arial"/>
          <w:color w:val="auto"/>
        </w:rPr>
        <w:t xml:space="preserve"> face several external factors that pose a threat to its sustainability practices as well as its overall health. If the hotel sees growing competition from other budget hotels and alternative lodging such as vacation rentals, it could lose market share and become unprofitable</w:t>
      </w:r>
      <w:r w:rsidR="0026131E" w:rsidRPr="00442199">
        <w:rPr>
          <w:rFonts w:ascii="Arial" w:hAnsi="Arial" w:cs="Arial"/>
          <w:color w:val="auto"/>
        </w:rPr>
        <w:t xml:space="preserve"> (Holovnia et al., 2022)</w:t>
      </w:r>
      <w:r w:rsidRPr="00442199">
        <w:rPr>
          <w:rFonts w:ascii="Arial" w:hAnsi="Arial" w:cs="Arial"/>
          <w:color w:val="auto"/>
        </w:rPr>
        <w:t>. Besides that, the rising cost of energy and operating costs could be another threat to the hotel's financial viability, and therefore make it more difficult to invest in sustainability projects. Also, the hotel may face possible reputational damages if it is unsuccessful in skilfully handling sustainability-related issues and incidents.</w:t>
      </w:r>
      <w:r w:rsidR="0026131E" w:rsidRPr="00442199">
        <w:rPr>
          <w:rFonts w:ascii="Arial" w:hAnsi="Arial" w:cs="Arial"/>
          <w:color w:val="auto"/>
        </w:rPr>
        <w:t xml:space="preserve"> </w:t>
      </w:r>
    </w:p>
    <w:p w14:paraId="3284BF68"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Premier Inn Ashby De La Zouch hotel's SWOT analysis will be used to identify the main factors that will determine the hotel's sustainability strategy and recommendations to improve the hotel's environmental and social responsibility performance.</w:t>
      </w:r>
    </w:p>
    <w:p w14:paraId="29AFD146" w14:textId="77777777" w:rsidR="008F575A" w:rsidRPr="00442199" w:rsidRDefault="00000000" w:rsidP="00442199">
      <w:pPr>
        <w:pStyle w:val="Heading2"/>
        <w:spacing w:after="240"/>
        <w:rPr>
          <w:rFonts w:ascii="Arial" w:hAnsi="Arial" w:cs="Arial"/>
        </w:rPr>
      </w:pPr>
      <w:bookmarkStart w:id="26" w:name="_Toc182148516"/>
      <w:r w:rsidRPr="00442199">
        <w:rPr>
          <w:rFonts w:ascii="Arial" w:hAnsi="Arial" w:cs="Arial"/>
        </w:rPr>
        <w:lastRenderedPageBreak/>
        <w:t>4.2 PEST Analysis</w:t>
      </w:r>
      <w:bookmarkEnd w:id="26"/>
    </w:p>
    <w:p w14:paraId="58FC31C3"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b/>
          <w:bCs/>
          <w:color w:val="auto"/>
        </w:rPr>
        <w:t>Political Factors</w:t>
      </w:r>
    </w:p>
    <w:p w14:paraId="5E0DDCAE"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Premier Inn Ashby De La Zouch hotel is faced with the possibility of increased pressure from stricter environmental regulations and policies at both the national and local levels. These could include initiatives that are focused on energy use, waste management, and carbon emissions in the hospitality sector</w:t>
      </w:r>
      <w:r w:rsidR="00D34976" w:rsidRPr="00442199">
        <w:rPr>
          <w:rFonts w:ascii="Arial" w:hAnsi="Arial" w:cs="Arial"/>
          <w:color w:val="auto"/>
        </w:rPr>
        <w:t xml:space="preserve"> (Tussyadiah et al., 2022)</w:t>
      </w:r>
      <w:r w:rsidRPr="00442199">
        <w:rPr>
          <w:rFonts w:ascii="Arial" w:hAnsi="Arial" w:cs="Arial"/>
          <w:color w:val="auto"/>
        </w:rPr>
        <w:t>. Also, the hotel may have to deal with the government's incentives and programs that are aimed at the promotion of sustainability, which might be both opportunities and compliance obligations.</w:t>
      </w:r>
    </w:p>
    <w:p w14:paraId="54D7ED0E"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Economic Factors</w:t>
      </w:r>
      <w:r w:rsidR="00D34976" w:rsidRPr="00442199">
        <w:rPr>
          <w:rFonts w:ascii="Arial" w:hAnsi="Arial" w:cs="Arial"/>
          <w:b/>
          <w:bCs/>
          <w:color w:val="auto"/>
        </w:rPr>
        <w:t xml:space="preserve"> </w:t>
      </w:r>
    </w:p>
    <w:p w14:paraId="7AAE16DC"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economic situation can be an </w:t>
      </w:r>
      <w:r w:rsidR="00580FAD" w:rsidRPr="00442199">
        <w:rPr>
          <w:rFonts w:ascii="Arial" w:hAnsi="Arial" w:cs="Arial"/>
          <w:color w:val="auto"/>
        </w:rPr>
        <w:t>intense</w:t>
      </w:r>
      <w:r w:rsidRPr="00442199">
        <w:rPr>
          <w:rFonts w:ascii="Arial" w:hAnsi="Arial" w:cs="Arial"/>
          <w:color w:val="auto"/>
        </w:rPr>
        <w:t xml:space="preserve"> driver of Premier Inn Ashby De La Zouch's success as much as its failure. For example, variations in customer spending and leisure travelling which are </w:t>
      </w:r>
      <w:r w:rsidR="0002274D" w:rsidRPr="00442199">
        <w:rPr>
          <w:rFonts w:ascii="Arial" w:hAnsi="Arial" w:cs="Arial"/>
          <w:color w:val="auto"/>
        </w:rPr>
        <w:t>affected</w:t>
      </w:r>
      <w:r w:rsidRPr="00442199">
        <w:rPr>
          <w:rFonts w:ascii="Arial" w:hAnsi="Arial" w:cs="Arial"/>
          <w:color w:val="auto"/>
        </w:rPr>
        <w:t xml:space="preserve"> by inflation, interest rates, and economic improvements can influence the occupancy rate and cash flow of the hotel</w:t>
      </w:r>
      <w:r w:rsidR="004750B5" w:rsidRPr="00442199">
        <w:rPr>
          <w:rFonts w:ascii="Arial" w:hAnsi="Arial" w:cs="Arial"/>
          <w:color w:val="auto"/>
        </w:rPr>
        <w:t xml:space="preserve"> (Ntounis et al., 2022)</w:t>
      </w:r>
      <w:r w:rsidRPr="00442199">
        <w:rPr>
          <w:rFonts w:ascii="Arial" w:hAnsi="Arial" w:cs="Arial"/>
          <w:color w:val="auto"/>
        </w:rPr>
        <w:t xml:space="preserve">. Besides, increment in costs of utilities, stock, and </w:t>
      </w:r>
      <w:r w:rsidR="0002274D" w:rsidRPr="00442199">
        <w:rPr>
          <w:rFonts w:ascii="Arial" w:hAnsi="Arial" w:cs="Arial"/>
          <w:color w:val="auto"/>
        </w:rPr>
        <w:t>labour</w:t>
      </w:r>
      <w:r w:rsidRPr="00442199">
        <w:rPr>
          <w:rFonts w:ascii="Arial" w:hAnsi="Arial" w:cs="Arial"/>
          <w:color w:val="auto"/>
        </w:rPr>
        <w:t xml:space="preserve"> suppliers may mount pressure on the hotel’s profitability which might make it more difficult to undertake sustainable projects.</w:t>
      </w:r>
    </w:p>
    <w:p w14:paraId="03B001E4"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Social Factors</w:t>
      </w:r>
      <w:r w:rsidR="004750B5" w:rsidRPr="00442199">
        <w:rPr>
          <w:rFonts w:ascii="Arial" w:hAnsi="Arial" w:cs="Arial"/>
          <w:b/>
          <w:bCs/>
          <w:color w:val="auto"/>
        </w:rPr>
        <w:t xml:space="preserve"> </w:t>
      </w:r>
    </w:p>
    <w:p w14:paraId="124546FF"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increasing awareness and rising expectations of customers about green hospitality practices are both the hurdles and the advantages for the Premier Inn Ashby De La Zouch hotel. Green </w:t>
      </w:r>
      <w:r w:rsidR="00DE05C0" w:rsidRPr="00442199">
        <w:rPr>
          <w:rFonts w:ascii="Arial" w:hAnsi="Arial" w:cs="Arial"/>
          <w:color w:val="auto"/>
        </w:rPr>
        <w:t>travellers</w:t>
      </w:r>
      <w:r w:rsidRPr="00442199">
        <w:rPr>
          <w:rFonts w:ascii="Arial" w:hAnsi="Arial" w:cs="Arial"/>
          <w:color w:val="auto"/>
        </w:rPr>
        <w:t>, who tend to be environmentally aware, prefer hotels that make a solid pledge to the environment, providing them with a chance to outperform other hotels and acquire new clients</w:t>
      </w:r>
      <w:r w:rsidR="00862001" w:rsidRPr="00442199">
        <w:rPr>
          <w:rFonts w:ascii="Arial" w:hAnsi="Arial" w:cs="Arial"/>
          <w:color w:val="auto"/>
        </w:rPr>
        <w:t xml:space="preserve"> (Nisar et al., 2021)</w:t>
      </w:r>
      <w:r w:rsidRPr="00442199">
        <w:rPr>
          <w:rFonts w:ascii="Arial" w:hAnsi="Arial" w:cs="Arial"/>
          <w:color w:val="auto"/>
        </w:rPr>
        <w:t>. At the same time, the hotel must come up with solutions for any of the social problems or doubts arising from its environmental impact and the sustainability projects it has started.</w:t>
      </w:r>
    </w:p>
    <w:p w14:paraId="06C15CD6"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Technological Factors</w:t>
      </w:r>
    </w:p>
    <w:p w14:paraId="43133A0F" w14:textId="35D45484"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Developments in energy-efficient buildings and the smart hotel systems at the Premier Inn Ashby De La Zouch hotel can bring a lot of benefits to the resource management </w:t>
      </w:r>
      <w:r w:rsidRPr="00442199">
        <w:rPr>
          <w:rFonts w:ascii="Arial" w:hAnsi="Arial" w:cs="Arial"/>
          <w:color w:val="auto"/>
        </w:rPr>
        <w:lastRenderedPageBreak/>
        <w:t xml:space="preserve">of the hotel </w:t>
      </w:r>
      <w:r w:rsidR="00086F6E" w:rsidRPr="00442199">
        <w:rPr>
          <w:rFonts w:ascii="Arial" w:hAnsi="Arial" w:cs="Arial"/>
          <w:color w:val="auto"/>
        </w:rPr>
        <w:t>and</w:t>
      </w:r>
      <w:r w:rsidRPr="00442199">
        <w:rPr>
          <w:rFonts w:ascii="Arial" w:hAnsi="Arial" w:cs="Arial"/>
          <w:color w:val="auto"/>
        </w:rPr>
        <w:t xml:space="preserve"> enhance sustainability</w:t>
      </w:r>
      <w:r w:rsidR="00862001" w:rsidRPr="00442199">
        <w:rPr>
          <w:rFonts w:ascii="Arial" w:hAnsi="Arial" w:cs="Arial"/>
          <w:color w:val="auto"/>
        </w:rPr>
        <w:t xml:space="preserve"> (Nisar et al., 2021)</w:t>
      </w:r>
      <w:r w:rsidRPr="00442199">
        <w:rPr>
          <w:rFonts w:ascii="Arial" w:hAnsi="Arial" w:cs="Arial"/>
          <w:color w:val="auto"/>
        </w:rPr>
        <w:t>. The hotel can take the opportunity of digitali</w:t>
      </w:r>
      <w:r w:rsidR="00A53403" w:rsidRPr="00442199">
        <w:rPr>
          <w:rFonts w:ascii="Arial" w:hAnsi="Arial" w:cs="Arial"/>
          <w:color w:val="auto"/>
        </w:rPr>
        <w:t>s</w:t>
      </w:r>
      <w:r w:rsidRPr="00442199">
        <w:rPr>
          <w:rFonts w:ascii="Arial" w:hAnsi="Arial" w:cs="Arial"/>
          <w:color w:val="auto"/>
        </w:rPr>
        <w:t>ation and data capturing to adapt the hotel systems for energy consumption as well as water usage and waste holding, besides involving guests in the sustainability process. Adoption of these technological innovations will allow the hotel not only to remain successful in the competition but also to meet the emerging needs of environmental tourists.</w:t>
      </w:r>
    </w:p>
    <w:p w14:paraId="53A733C1"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Through the application of PEST factors, the study will provide a full understanding of the external environment in which the Premier Inn Ashby De La Zouch hotel operates. This will be used in the strategy design and the recommendation on how to solve the hotel's sustainability challenges and how to benefit from the new opportunities.</w:t>
      </w:r>
      <w:r w:rsidR="00D562A4" w:rsidRPr="00442199">
        <w:rPr>
          <w:rFonts w:ascii="Arial" w:hAnsi="Arial" w:cs="Arial"/>
          <w:color w:val="auto"/>
        </w:rPr>
        <w:t xml:space="preserve"> </w:t>
      </w:r>
    </w:p>
    <w:p w14:paraId="507958F1" w14:textId="77777777" w:rsidR="008F575A" w:rsidRPr="00442199" w:rsidRDefault="00000000" w:rsidP="00442199">
      <w:pPr>
        <w:pStyle w:val="Heading2"/>
        <w:spacing w:after="240"/>
        <w:rPr>
          <w:rFonts w:ascii="Arial" w:hAnsi="Arial" w:cs="Arial"/>
        </w:rPr>
      </w:pPr>
      <w:bookmarkStart w:id="27" w:name="_Toc182148517"/>
      <w:r w:rsidRPr="00442199">
        <w:rPr>
          <w:rFonts w:ascii="Arial" w:hAnsi="Arial" w:cs="Arial"/>
        </w:rPr>
        <w:t>4.3 Competitors Analysis</w:t>
      </w:r>
      <w:bookmarkEnd w:id="27"/>
    </w:p>
    <w:p w14:paraId="5A55E99E"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To comprehend the competitive domain of the Premier Inn Ashby De La Zouch hotel, a five forces analysis can be used. This structure, devised by Michael Porter, seeks to identify the main aspects which design the intensity of the competition and the profit in a sector.</w:t>
      </w:r>
    </w:p>
    <w:p w14:paraId="2CF04AF6"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Threat of New Entrants</w:t>
      </w:r>
      <w:r w:rsidR="00CE46C7" w:rsidRPr="00442199">
        <w:rPr>
          <w:rFonts w:ascii="Arial" w:hAnsi="Arial" w:cs="Arial"/>
          <w:b/>
          <w:bCs/>
          <w:color w:val="auto"/>
        </w:rPr>
        <w:t>: Moderate</w:t>
      </w:r>
    </w:p>
    <w:p w14:paraId="19787CD0"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Premier Inn Ashby De La Zouch budget hotel operates in the hotel sector, which possesses more minimal entry requirements than other industries. Some of the factors that make it easier for new companies to enter a market include the availability of suitable properties, access to finance, and the ability to develop brand recognition</w:t>
      </w:r>
      <w:r w:rsidR="007E3811" w:rsidRPr="00442199">
        <w:rPr>
          <w:rFonts w:ascii="Arial" w:hAnsi="Arial" w:cs="Arial"/>
          <w:color w:val="auto"/>
        </w:rPr>
        <w:t xml:space="preserve"> (Hossain et al., 2021)</w:t>
      </w:r>
      <w:r w:rsidRPr="00442199">
        <w:rPr>
          <w:rFonts w:ascii="Arial" w:hAnsi="Arial" w:cs="Arial"/>
          <w:color w:val="auto"/>
        </w:rPr>
        <w:t xml:space="preserve">. Nevertheless, </w:t>
      </w:r>
      <w:r w:rsidR="005123D6" w:rsidRPr="00442199">
        <w:rPr>
          <w:rFonts w:ascii="Arial" w:hAnsi="Arial" w:cs="Arial"/>
          <w:color w:val="auto"/>
        </w:rPr>
        <w:t>because of</w:t>
      </w:r>
      <w:r w:rsidRPr="00442199">
        <w:rPr>
          <w:rFonts w:ascii="Arial" w:hAnsi="Arial" w:cs="Arial"/>
          <w:color w:val="auto"/>
        </w:rPr>
        <w:t xml:space="preserve"> the Premier Inn brand's substantial market power and customer loyalty in addition to the large capital requirement for opening a hotel chain, the threat of </w:t>
      </w:r>
      <w:r w:rsidR="005123D6" w:rsidRPr="00442199">
        <w:rPr>
          <w:rFonts w:ascii="Arial" w:hAnsi="Arial" w:cs="Arial"/>
          <w:color w:val="auto"/>
        </w:rPr>
        <w:t>new</w:t>
      </w:r>
      <w:r w:rsidRPr="00442199">
        <w:rPr>
          <w:rFonts w:ascii="Arial" w:hAnsi="Arial" w:cs="Arial"/>
          <w:color w:val="auto"/>
        </w:rPr>
        <w:t xml:space="preserve"> entrants is moderately reduced in the short and medium terms.</w:t>
      </w:r>
    </w:p>
    <w:p w14:paraId="3E58E8F1"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Bargaining Power of Suppliers</w:t>
      </w:r>
      <w:r w:rsidR="00CE79AF" w:rsidRPr="00442199">
        <w:rPr>
          <w:rFonts w:ascii="Arial" w:hAnsi="Arial" w:cs="Arial"/>
          <w:b/>
          <w:bCs/>
          <w:color w:val="auto"/>
        </w:rPr>
        <w:t xml:space="preserve">: low </w:t>
      </w:r>
    </w:p>
    <w:p w14:paraId="73ED33EC"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Premier Inn Ashby De La Zouch hotel is one of the many </w:t>
      </w:r>
      <w:r w:rsidR="00A57F46" w:rsidRPr="00442199">
        <w:rPr>
          <w:rFonts w:ascii="Arial" w:hAnsi="Arial" w:cs="Arial"/>
          <w:color w:val="auto"/>
        </w:rPr>
        <w:t>properties</w:t>
      </w:r>
      <w:r w:rsidRPr="00442199">
        <w:rPr>
          <w:rFonts w:ascii="Arial" w:hAnsi="Arial" w:cs="Arial"/>
          <w:color w:val="auto"/>
        </w:rPr>
        <w:t xml:space="preserve"> that belong to the bigger Premier Inn brand of the chain and thus, it has the authority to negotiate with suppliers. Being part of Whitbread PLC, the parent company can take advantage of its market scale and purchasing power to actively negotiate cost-saving contracts </w:t>
      </w:r>
      <w:r w:rsidRPr="00442199">
        <w:rPr>
          <w:rFonts w:ascii="Arial" w:hAnsi="Arial" w:cs="Arial"/>
          <w:color w:val="auto"/>
        </w:rPr>
        <w:lastRenderedPageBreak/>
        <w:t>for food, beverages, and cleaning supplies</w:t>
      </w:r>
      <w:r w:rsidR="00402600" w:rsidRPr="00442199">
        <w:rPr>
          <w:rFonts w:ascii="Arial" w:hAnsi="Arial" w:cs="Arial"/>
          <w:color w:val="auto"/>
        </w:rPr>
        <w:t xml:space="preserve"> (Espino-Rodríguez and Taha, 2022)</w:t>
      </w:r>
      <w:r w:rsidRPr="00442199">
        <w:rPr>
          <w:rFonts w:ascii="Arial" w:hAnsi="Arial" w:cs="Arial"/>
          <w:color w:val="auto"/>
        </w:rPr>
        <w:t>. This would in turn help to address the dangers of the suppliers' expenses increasing and would at the same time encourage a more stable operating environment.</w:t>
      </w:r>
    </w:p>
    <w:p w14:paraId="6DEDE4C9"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Bargaining Power of Buyers</w:t>
      </w:r>
      <w:r w:rsidR="009716A8" w:rsidRPr="00442199">
        <w:rPr>
          <w:rFonts w:ascii="Arial" w:hAnsi="Arial" w:cs="Arial"/>
          <w:b/>
          <w:bCs/>
          <w:color w:val="auto"/>
        </w:rPr>
        <w:t>:</w:t>
      </w:r>
      <w:r w:rsidR="00FF3056" w:rsidRPr="00442199">
        <w:rPr>
          <w:rFonts w:ascii="Arial" w:hAnsi="Arial" w:cs="Arial"/>
          <w:b/>
          <w:bCs/>
          <w:color w:val="auto"/>
        </w:rPr>
        <w:t xml:space="preserve"> High</w:t>
      </w:r>
    </w:p>
    <w:p w14:paraId="5A6EDD31"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Mainly</w:t>
      </w:r>
      <w:r w:rsidR="00C16C3A" w:rsidRPr="00442199">
        <w:rPr>
          <w:rFonts w:ascii="Arial" w:hAnsi="Arial" w:cs="Arial"/>
          <w:color w:val="auto"/>
        </w:rPr>
        <w:t xml:space="preserve"> </w:t>
      </w:r>
      <w:r w:rsidRPr="00442199">
        <w:rPr>
          <w:rFonts w:ascii="Arial" w:hAnsi="Arial" w:cs="Arial"/>
          <w:color w:val="auto"/>
        </w:rPr>
        <w:t xml:space="preserve">the visitors at the Premier Inn Ashby De La Zouch hotel are people who </w:t>
      </w:r>
      <w:r w:rsidR="00FF3056" w:rsidRPr="00442199">
        <w:rPr>
          <w:rFonts w:ascii="Arial" w:hAnsi="Arial" w:cs="Arial"/>
          <w:color w:val="auto"/>
        </w:rPr>
        <w:t>must</w:t>
      </w:r>
      <w:r w:rsidRPr="00442199">
        <w:rPr>
          <w:rFonts w:ascii="Arial" w:hAnsi="Arial" w:cs="Arial"/>
          <w:color w:val="auto"/>
        </w:rPr>
        <w:t xml:space="preserve"> budget their trips and therefore have relatively high bargaining power</w:t>
      </w:r>
      <w:r w:rsidR="00402600" w:rsidRPr="00442199">
        <w:rPr>
          <w:rFonts w:ascii="Arial" w:hAnsi="Arial" w:cs="Arial"/>
          <w:color w:val="auto"/>
        </w:rPr>
        <w:t xml:space="preserve"> (Espino-Rodríguez and Taha, 2022)</w:t>
      </w:r>
      <w:r w:rsidRPr="00442199">
        <w:rPr>
          <w:rFonts w:ascii="Arial" w:hAnsi="Arial" w:cs="Arial"/>
          <w:color w:val="auto"/>
        </w:rPr>
        <w:t>. As they can easily compare rates and amenities, this can give them an upper hand in negotiations with the hotel thus making it imperative to offer competitive pricing and value for money. Nevertheless, the strong reputation and customer loyalty of Premier Inn mitigate the issue of bargaining power.</w:t>
      </w:r>
    </w:p>
    <w:p w14:paraId="6A288979"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Threat of Substitutes</w:t>
      </w:r>
      <w:r w:rsidR="000C1B72" w:rsidRPr="00442199">
        <w:rPr>
          <w:rFonts w:ascii="Arial" w:hAnsi="Arial" w:cs="Arial"/>
          <w:b/>
          <w:bCs/>
          <w:color w:val="auto"/>
        </w:rPr>
        <w:t>: Moderate</w:t>
      </w:r>
    </w:p>
    <w:p w14:paraId="302EDDA5" w14:textId="794E7621"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low-cost hotel sector faces a relatively moderate level of competitive substitutes, which are mainly alternative accommodation options like home sharing, hostels, and even Airbnb. These substitutes can provide added value in various ways, such as the more personali</w:t>
      </w:r>
      <w:r w:rsidR="00B979E1" w:rsidRPr="00442199">
        <w:rPr>
          <w:rFonts w:ascii="Arial" w:hAnsi="Arial" w:cs="Arial"/>
          <w:color w:val="auto"/>
        </w:rPr>
        <w:t>s</w:t>
      </w:r>
      <w:r w:rsidRPr="00442199">
        <w:rPr>
          <w:rFonts w:ascii="Arial" w:hAnsi="Arial" w:cs="Arial"/>
          <w:color w:val="auto"/>
        </w:rPr>
        <w:t>ed experiences they offer, or perhaps unique locations, which may make them a much more attractive choice for certain tourists</w:t>
      </w:r>
      <w:r w:rsidR="007E3811" w:rsidRPr="00442199">
        <w:rPr>
          <w:rFonts w:ascii="Arial" w:hAnsi="Arial" w:cs="Arial"/>
          <w:color w:val="auto"/>
        </w:rPr>
        <w:t xml:space="preserve"> (Hossain et al., 2021)</w:t>
      </w:r>
      <w:r w:rsidRPr="00442199">
        <w:rPr>
          <w:rFonts w:ascii="Arial" w:hAnsi="Arial" w:cs="Arial"/>
          <w:color w:val="auto"/>
        </w:rPr>
        <w:t>.</w:t>
      </w:r>
      <w:r w:rsidR="000C1B72" w:rsidRPr="00442199">
        <w:rPr>
          <w:rFonts w:ascii="Arial" w:hAnsi="Arial" w:cs="Arial"/>
          <w:color w:val="auto"/>
        </w:rPr>
        <w:t xml:space="preserve"> </w:t>
      </w:r>
      <w:r w:rsidR="00061300" w:rsidRPr="00442199">
        <w:rPr>
          <w:rFonts w:ascii="Arial" w:hAnsi="Arial" w:cs="Arial"/>
          <w:color w:val="auto"/>
        </w:rPr>
        <w:t>To</w:t>
      </w:r>
      <w:r w:rsidRPr="00442199">
        <w:rPr>
          <w:rFonts w:ascii="Arial" w:hAnsi="Arial" w:cs="Arial"/>
          <w:color w:val="auto"/>
        </w:rPr>
        <w:t xml:space="preserve"> counteract this threat, the Premier Inn Ashby De La Zouch hotel must constantly evaluate service offerings, amenities, and the guest experience they provide to become a more appealing choice than others for budget-oriented </w:t>
      </w:r>
      <w:r w:rsidR="000C1B72" w:rsidRPr="00442199">
        <w:rPr>
          <w:rFonts w:ascii="Arial" w:hAnsi="Arial" w:cs="Arial"/>
          <w:color w:val="auto"/>
        </w:rPr>
        <w:t>travellers</w:t>
      </w:r>
      <w:r w:rsidRPr="00442199">
        <w:rPr>
          <w:rFonts w:ascii="Arial" w:hAnsi="Arial" w:cs="Arial"/>
          <w:color w:val="auto"/>
        </w:rPr>
        <w:t>.</w:t>
      </w:r>
    </w:p>
    <w:p w14:paraId="10F9D1FE" w14:textId="77777777" w:rsidR="008F575A"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Intensity of Rivalry</w:t>
      </w:r>
      <w:r w:rsidR="006C5EF9" w:rsidRPr="00442199">
        <w:rPr>
          <w:rFonts w:ascii="Arial" w:hAnsi="Arial" w:cs="Arial"/>
          <w:b/>
          <w:bCs/>
          <w:color w:val="auto"/>
        </w:rPr>
        <w:t>: High</w:t>
      </w:r>
    </w:p>
    <w:p w14:paraId="5AF9C8F3" w14:textId="77777777"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hotel sector is a sector of high competition where the Premier Inn Ashby De La Zouch hotel </w:t>
      </w:r>
      <w:r w:rsidR="00E161C3" w:rsidRPr="00442199">
        <w:rPr>
          <w:rFonts w:ascii="Arial" w:hAnsi="Arial" w:cs="Arial"/>
          <w:color w:val="auto"/>
        </w:rPr>
        <w:t>must</w:t>
      </w:r>
      <w:r w:rsidRPr="00442199">
        <w:rPr>
          <w:rFonts w:ascii="Arial" w:hAnsi="Arial" w:cs="Arial"/>
          <w:color w:val="auto"/>
        </w:rPr>
        <w:t xml:space="preserve"> deal with competitors who have been around for a considerable length of time, like Travelodge, Holiday Inn Express and Ibis</w:t>
      </w:r>
      <w:r w:rsidR="00C2062C" w:rsidRPr="00442199">
        <w:rPr>
          <w:rFonts w:ascii="Arial" w:hAnsi="Arial" w:cs="Arial"/>
          <w:color w:val="auto"/>
        </w:rPr>
        <w:t xml:space="preserve"> (Salam et al., 2024)</w:t>
      </w:r>
      <w:r w:rsidRPr="00442199">
        <w:rPr>
          <w:rFonts w:ascii="Arial" w:hAnsi="Arial" w:cs="Arial"/>
          <w:color w:val="auto"/>
        </w:rPr>
        <w:t xml:space="preserve">. Among these competitors is the Premier Inn Ashby De La Zouch, which mainly provides accommodation along with other services that are quite the same in terms of the competition, thus only using price or simple facilities as a means of differentiation is not appropriate. </w:t>
      </w:r>
      <w:r w:rsidR="00E161C3" w:rsidRPr="00442199">
        <w:rPr>
          <w:rFonts w:ascii="Arial" w:hAnsi="Arial" w:cs="Arial"/>
          <w:color w:val="auto"/>
        </w:rPr>
        <w:t>To</w:t>
      </w:r>
      <w:r w:rsidRPr="00442199">
        <w:rPr>
          <w:rFonts w:ascii="Arial" w:hAnsi="Arial" w:cs="Arial"/>
          <w:color w:val="auto"/>
        </w:rPr>
        <w:t xml:space="preserve"> win the battle of competition, the Premier Inn Ashby De La Zouch </w:t>
      </w:r>
      <w:r w:rsidR="00EE1A12" w:rsidRPr="00442199">
        <w:rPr>
          <w:rFonts w:ascii="Arial" w:hAnsi="Arial" w:cs="Arial"/>
          <w:color w:val="auto"/>
        </w:rPr>
        <w:t>must</w:t>
      </w:r>
      <w:r w:rsidRPr="00442199">
        <w:rPr>
          <w:rFonts w:ascii="Arial" w:hAnsi="Arial" w:cs="Arial"/>
          <w:color w:val="auto"/>
        </w:rPr>
        <w:t xml:space="preserve"> look at the aspects of sustainability, guest participation, and service delivery issues.</w:t>
      </w:r>
      <w:r w:rsidR="00C2062C" w:rsidRPr="00442199">
        <w:rPr>
          <w:rFonts w:ascii="Arial" w:hAnsi="Arial" w:cs="Arial"/>
          <w:color w:val="auto"/>
        </w:rPr>
        <w:t xml:space="preserve"> </w:t>
      </w:r>
    </w:p>
    <w:p w14:paraId="3B9EFDA6" w14:textId="7E891B38" w:rsidR="008F575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lastRenderedPageBreak/>
        <w:t xml:space="preserve">One way to achieve a more </w:t>
      </w:r>
      <w:r w:rsidR="00796C3F" w:rsidRPr="00442199">
        <w:rPr>
          <w:rFonts w:ascii="Arial" w:hAnsi="Arial" w:cs="Arial"/>
          <w:color w:val="auto"/>
        </w:rPr>
        <w:t>intense</w:t>
      </w:r>
      <w:r w:rsidRPr="00442199">
        <w:rPr>
          <w:rFonts w:ascii="Arial" w:hAnsi="Arial" w:cs="Arial"/>
          <w:color w:val="auto"/>
        </w:rPr>
        <w:t xml:space="preserve"> and comprehensive, </w:t>
      </w:r>
      <w:r w:rsidR="00F96B34" w:rsidRPr="00442199">
        <w:rPr>
          <w:rFonts w:ascii="Arial" w:hAnsi="Arial" w:cs="Arial"/>
          <w:color w:val="auto"/>
        </w:rPr>
        <w:t>five</w:t>
      </w:r>
      <w:r w:rsidRPr="00442199">
        <w:rPr>
          <w:rFonts w:ascii="Arial" w:hAnsi="Arial" w:cs="Arial"/>
          <w:color w:val="auto"/>
        </w:rPr>
        <w:t xml:space="preserve"> competitive forces governing industrial dynamics beliefs is, for the Premier Inn Ashby De La Zouch to gain a better understanding of the sector dynamics along with crucial considerations needed in the process of strategic decision-making about sustainability. This can serve as a basis for the hotel's competitive strategy and maximi</w:t>
      </w:r>
      <w:r w:rsidR="00A53403" w:rsidRPr="00442199">
        <w:rPr>
          <w:rFonts w:ascii="Arial" w:hAnsi="Arial" w:cs="Arial"/>
          <w:color w:val="auto"/>
        </w:rPr>
        <w:t>s</w:t>
      </w:r>
      <w:r w:rsidRPr="00442199">
        <w:rPr>
          <w:rFonts w:ascii="Arial" w:hAnsi="Arial" w:cs="Arial"/>
          <w:color w:val="auto"/>
        </w:rPr>
        <w:t>e its exploitation of newly occurring market opportunities.</w:t>
      </w:r>
    </w:p>
    <w:p w14:paraId="435244BE" w14:textId="77777777" w:rsidR="00FE5345" w:rsidRPr="00442199" w:rsidRDefault="00FE5345" w:rsidP="00442199">
      <w:pPr>
        <w:spacing w:before="240" w:after="240" w:line="360" w:lineRule="auto"/>
        <w:jc w:val="both"/>
        <w:rPr>
          <w:rFonts w:ascii="Arial" w:hAnsi="Arial" w:cs="Arial"/>
          <w:b/>
          <w:bCs/>
          <w:color w:val="auto"/>
        </w:rPr>
      </w:pPr>
      <w:r w:rsidRPr="00442199">
        <w:rPr>
          <w:rFonts w:ascii="Arial" w:hAnsi="Arial" w:cs="Arial"/>
          <w:b/>
          <w:bCs/>
          <w:color w:val="auto"/>
        </w:rPr>
        <w:br w:type="page"/>
      </w:r>
    </w:p>
    <w:p w14:paraId="5D75AE4E" w14:textId="5064BA77" w:rsidR="00625B7E" w:rsidRPr="00442199" w:rsidRDefault="00000000" w:rsidP="00442199">
      <w:pPr>
        <w:pStyle w:val="Heading1"/>
        <w:spacing w:after="240"/>
        <w:rPr>
          <w:rFonts w:ascii="Arial" w:hAnsi="Arial" w:cs="Arial"/>
        </w:rPr>
      </w:pPr>
      <w:bookmarkStart w:id="28" w:name="_Toc182148518"/>
      <w:r w:rsidRPr="00442199">
        <w:rPr>
          <w:rFonts w:ascii="Arial" w:hAnsi="Arial" w:cs="Arial"/>
        </w:rPr>
        <w:lastRenderedPageBreak/>
        <w:t>Chapter</w:t>
      </w:r>
      <w:r w:rsidR="009B2A8E" w:rsidRPr="00442199">
        <w:rPr>
          <w:rFonts w:ascii="Arial" w:hAnsi="Arial" w:cs="Arial"/>
        </w:rPr>
        <w:t xml:space="preserve"> </w:t>
      </w:r>
      <w:r w:rsidR="00981FE8" w:rsidRPr="00442199">
        <w:rPr>
          <w:rFonts w:ascii="Arial" w:hAnsi="Arial" w:cs="Arial"/>
        </w:rPr>
        <w:t>5</w:t>
      </w:r>
      <w:r w:rsidR="009B2A8E" w:rsidRPr="00442199">
        <w:rPr>
          <w:rFonts w:ascii="Arial" w:hAnsi="Arial" w:cs="Arial"/>
        </w:rPr>
        <w:t xml:space="preserve">: </w:t>
      </w:r>
      <w:r w:rsidR="00F104A2" w:rsidRPr="00442199">
        <w:rPr>
          <w:rFonts w:ascii="Arial" w:hAnsi="Arial" w:cs="Arial"/>
        </w:rPr>
        <w:t>Thematic analysis</w:t>
      </w:r>
      <w:bookmarkEnd w:id="28"/>
      <w:r w:rsidR="00F104A2" w:rsidRPr="00442199">
        <w:rPr>
          <w:rFonts w:ascii="Arial" w:hAnsi="Arial" w:cs="Arial"/>
        </w:rPr>
        <w:t xml:space="preserve"> </w:t>
      </w:r>
      <w:r w:rsidR="009B2A8E" w:rsidRPr="00442199">
        <w:rPr>
          <w:rFonts w:ascii="Arial" w:hAnsi="Arial" w:cs="Arial"/>
        </w:rPr>
        <w:t xml:space="preserve"> </w:t>
      </w:r>
    </w:p>
    <w:p w14:paraId="06ACE0D9" w14:textId="77777777" w:rsidR="000E547A" w:rsidRPr="00442199" w:rsidRDefault="00000000" w:rsidP="00442199">
      <w:pPr>
        <w:pStyle w:val="Heading2"/>
        <w:spacing w:after="240"/>
        <w:rPr>
          <w:rFonts w:ascii="Arial" w:hAnsi="Arial" w:cs="Arial"/>
        </w:rPr>
      </w:pPr>
      <w:bookmarkStart w:id="29" w:name="_Toc182148519"/>
      <w:r w:rsidRPr="00442199">
        <w:rPr>
          <w:rFonts w:ascii="Arial" w:hAnsi="Arial" w:cs="Arial"/>
        </w:rPr>
        <w:t xml:space="preserve">5.1 </w:t>
      </w:r>
      <w:r w:rsidR="003E245B" w:rsidRPr="00442199">
        <w:rPr>
          <w:rFonts w:ascii="Arial" w:hAnsi="Arial" w:cs="Arial"/>
        </w:rPr>
        <w:t>Introduction</w:t>
      </w:r>
      <w:bookmarkEnd w:id="29"/>
    </w:p>
    <w:p w14:paraId="313A97A2" w14:textId="77777777" w:rsidR="006D62EE"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chapter of this paper demonstrates Premier Inn and its current sustainability</w:t>
      </w:r>
      <w:r w:rsidR="00167EB4" w:rsidRPr="00442199">
        <w:rPr>
          <w:rFonts w:ascii="Arial" w:hAnsi="Arial" w:cs="Arial"/>
          <w:color w:val="auto"/>
        </w:rPr>
        <w:t xml:space="preserve"> </w:t>
      </w:r>
      <w:r w:rsidRPr="00442199">
        <w:rPr>
          <w:rFonts w:ascii="Arial" w:hAnsi="Arial" w:cs="Arial"/>
          <w:color w:val="auto"/>
        </w:rPr>
        <w:t>practices, with a particular focus on food waste management and how the guests</w:t>
      </w:r>
      <w:r w:rsidR="00167EB4" w:rsidRPr="00442199">
        <w:rPr>
          <w:rFonts w:ascii="Arial" w:hAnsi="Arial" w:cs="Arial"/>
          <w:color w:val="auto"/>
        </w:rPr>
        <w:t xml:space="preserve"> </w:t>
      </w:r>
      <w:r w:rsidRPr="00442199">
        <w:rPr>
          <w:rFonts w:ascii="Arial" w:hAnsi="Arial" w:cs="Arial"/>
          <w:color w:val="auto"/>
        </w:rPr>
        <w:t>can be involved in taking environmental actions. The analysis is based on both</w:t>
      </w:r>
      <w:r w:rsidR="00167EB4" w:rsidRPr="00442199">
        <w:rPr>
          <w:rFonts w:ascii="Arial" w:hAnsi="Arial" w:cs="Arial"/>
          <w:color w:val="auto"/>
        </w:rPr>
        <w:t xml:space="preserve"> </w:t>
      </w:r>
      <w:r w:rsidRPr="00442199">
        <w:rPr>
          <w:rFonts w:ascii="Arial" w:hAnsi="Arial" w:cs="Arial"/>
          <w:color w:val="auto"/>
        </w:rPr>
        <w:t>academic literature and real-life settings at the Premier Inn hotels. The</w:t>
      </w:r>
      <w:r w:rsidR="00167EB4" w:rsidRPr="00442199">
        <w:rPr>
          <w:rFonts w:ascii="Arial" w:hAnsi="Arial" w:cs="Arial"/>
          <w:color w:val="auto"/>
        </w:rPr>
        <w:t xml:space="preserve"> </w:t>
      </w:r>
      <w:r w:rsidRPr="00442199">
        <w:rPr>
          <w:rFonts w:ascii="Arial" w:hAnsi="Arial" w:cs="Arial"/>
          <w:color w:val="auto"/>
        </w:rPr>
        <w:t>results have the potential for sustainable practices to be achieved by increasing</w:t>
      </w:r>
      <w:r w:rsidR="00167EB4" w:rsidRPr="00442199">
        <w:rPr>
          <w:rFonts w:ascii="Arial" w:hAnsi="Arial" w:cs="Arial"/>
          <w:color w:val="auto"/>
        </w:rPr>
        <w:t xml:space="preserve"> </w:t>
      </w:r>
      <w:r w:rsidRPr="00442199">
        <w:rPr>
          <w:rFonts w:ascii="Arial" w:hAnsi="Arial" w:cs="Arial"/>
          <w:color w:val="auto"/>
        </w:rPr>
        <w:t>guest involvement and employing brilliant food waste reduction techniques</w:t>
      </w:r>
      <w:r w:rsidR="006A61E9" w:rsidRPr="00442199">
        <w:rPr>
          <w:rFonts w:ascii="Arial" w:hAnsi="Arial" w:cs="Arial"/>
          <w:color w:val="auto"/>
        </w:rPr>
        <w:t xml:space="preserve"> (Thommandru et al., 2023)</w:t>
      </w:r>
      <w:r w:rsidRPr="00442199">
        <w:rPr>
          <w:rFonts w:ascii="Arial" w:hAnsi="Arial" w:cs="Arial"/>
          <w:color w:val="auto"/>
        </w:rPr>
        <w:t>. The</w:t>
      </w:r>
      <w:r w:rsidR="00167EB4" w:rsidRPr="00442199">
        <w:rPr>
          <w:rFonts w:ascii="Arial" w:hAnsi="Arial" w:cs="Arial"/>
          <w:color w:val="auto"/>
        </w:rPr>
        <w:t xml:space="preserve"> </w:t>
      </w:r>
      <w:r w:rsidRPr="00442199">
        <w:rPr>
          <w:rFonts w:ascii="Arial" w:hAnsi="Arial" w:cs="Arial"/>
          <w:color w:val="auto"/>
        </w:rPr>
        <w:t xml:space="preserve">exploration </w:t>
      </w:r>
      <w:r w:rsidR="00CE5F67" w:rsidRPr="00442199">
        <w:rPr>
          <w:rFonts w:ascii="Arial" w:hAnsi="Arial" w:cs="Arial"/>
          <w:color w:val="auto"/>
        </w:rPr>
        <w:t>considers</w:t>
      </w:r>
      <w:r w:rsidRPr="00442199">
        <w:rPr>
          <w:rFonts w:ascii="Arial" w:hAnsi="Arial" w:cs="Arial"/>
          <w:color w:val="auto"/>
        </w:rPr>
        <w:t xml:space="preserve"> environmental issues, guest opinions, the</w:t>
      </w:r>
      <w:r w:rsidR="00167EB4" w:rsidRPr="00442199">
        <w:rPr>
          <w:rFonts w:ascii="Arial" w:hAnsi="Arial" w:cs="Arial"/>
          <w:color w:val="auto"/>
        </w:rPr>
        <w:t xml:space="preserve"> </w:t>
      </w:r>
      <w:r w:rsidRPr="00442199">
        <w:rPr>
          <w:rFonts w:ascii="Arial" w:hAnsi="Arial" w:cs="Arial"/>
          <w:color w:val="auto"/>
        </w:rPr>
        <w:t>current state, engagement strategies, and the economic consequences of</w:t>
      </w:r>
      <w:r w:rsidR="00167EB4" w:rsidRPr="00442199">
        <w:rPr>
          <w:rFonts w:ascii="Arial" w:hAnsi="Arial" w:cs="Arial"/>
          <w:color w:val="auto"/>
        </w:rPr>
        <w:t xml:space="preserve"> </w:t>
      </w:r>
      <w:r w:rsidRPr="00442199">
        <w:rPr>
          <w:rFonts w:ascii="Arial" w:hAnsi="Arial" w:cs="Arial"/>
          <w:color w:val="auto"/>
        </w:rPr>
        <w:t>sustainable actions in the hospitality field. All the sections present</w:t>
      </w:r>
      <w:r w:rsidR="00167EB4" w:rsidRPr="00442199">
        <w:rPr>
          <w:rFonts w:ascii="Arial" w:hAnsi="Arial" w:cs="Arial"/>
          <w:color w:val="auto"/>
        </w:rPr>
        <w:t xml:space="preserve"> </w:t>
      </w:r>
      <w:r w:rsidRPr="00442199">
        <w:rPr>
          <w:rFonts w:ascii="Arial" w:hAnsi="Arial" w:cs="Arial"/>
          <w:color w:val="auto"/>
        </w:rPr>
        <w:t>evidence-based studies and practical advice to Premier Inn.</w:t>
      </w:r>
      <w:r w:rsidR="0001549B" w:rsidRPr="00442199">
        <w:rPr>
          <w:rFonts w:ascii="Arial" w:hAnsi="Arial" w:cs="Arial"/>
          <w:color w:val="auto"/>
        </w:rPr>
        <w:t xml:space="preserve"> </w:t>
      </w:r>
    </w:p>
    <w:p w14:paraId="2FD80189" w14:textId="77777777" w:rsidR="00167EB4" w:rsidRPr="00442199" w:rsidRDefault="00000000" w:rsidP="00442199">
      <w:pPr>
        <w:pStyle w:val="Heading2"/>
        <w:spacing w:after="240"/>
        <w:rPr>
          <w:rFonts w:ascii="Arial" w:hAnsi="Arial" w:cs="Arial"/>
        </w:rPr>
      </w:pPr>
      <w:bookmarkStart w:id="30" w:name="_Toc182148520"/>
      <w:r w:rsidRPr="00442199">
        <w:rPr>
          <w:rFonts w:ascii="Arial" w:hAnsi="Arial" w:cs="Arial"/>
        </w:rPr>
        <w:t>5.2 Environmental impact of current hospitality practices</w:t>
      </w:r>
      <w:bookmarkEnd w:id="30"/>
      <w:r w:rsidRPr="00442199">
        <w:rPr>
          <w:rFonts w:ascii="Arial" w:hAnsi="Arial" w:cs="Arial"/>
        </w:rPr>
        <w:t xml:space="preserve">  </w:t>
      </w:r>
    </w:p>
    <w:p w14:paraId="0CBFBCE3" w14:textId="77777777" w:rsidR="006D62EE"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hospitality industry bears the</w:t>
      </w:r>
      <w:r w:rsidR="00167EB4" w:rsidRPr="00442199">
        <w:rPr>
          <w:rFonts w:ascii="Arial" w:hAnsi="Arial" w:cs="Arial"/>
          <w:color w:val="auto"/>
        </w:rPr>
        <w:t xml:space="preserve"> </w:t>
      </w:r>
      <w:r w:rsidRPr="00442199">
        <w:rPr>
          <w:rFonts w:ascii="Arial" w:hAnsi="Arial" w:cs="Arial"/>
          <w:color w:val="auto"/>
        </w:rPr>
        <w:t>largest share of global environmental challenges due to its resource depletion</w:t>
      </w:r>
      <w:r w:rsidR="00167EB4" w:rsidRPr="00442199">
        <w:rPr>
          <w:rFonts w:ascii="Arial" w:hAnsi="Arial" w:cs="Arial"/>
          <w:color w:val="auto"/>
        </w:rPr>
        <w:t xml:space="preserve"> </w:t>
      </w:r>
      <w:r w:rsidRPr="00442199">
        <w:rPr>
          <w:rFonts w:ascii="Arial" w:hAnsi="Arial" w:cs="Arial"/>
          <w:color w:val="auto"/>
        </w:rPr>
        <w:t>and waste production</w:t>
      </w:r>
      <w:r w:rsidR="00C26C13" w:rsidRPr="00442199">
        <w:rPr>
          <w:rFonts w:ascii="Arial" w:hAnsi="Arial" w:cs="Arial"/>
          <w:color w:val="auto"/>
        </w:rPr>
        <w:t xml:space="preserve"> (Ben Youssef and Zeqiri, 2022)</w:t>
      </w:r>
      <w:r w:rsidRPr="00442199">
        <w:rPr>
          <w:rFonts w:ascii="Arial" w:hAnsi="Arial" w:cs="Arial"/>
          <w:color w:val="auto"/>
        </w:rPr>
        <w:t xml:space="preserve">. As </w:t>
      </w:r>
      <w:r w:rsidR="00A6262E" w:rsidRPr="00442199">
        <w:rPr>
          <w:rFonts w:ascii="Arial" w:hAnsi="Arial" w:cs="Arial"/>
          <w:color w:val="auto"/>
        </w:rPr>
        <w:t>the research</w:t>
      </w:r>
      <w:r w:rsidRPr="00442199">
        <w:rPr>
          <w:rFonts w:ascii="Arial" w:hAnsi="Arial" w:cs="Arial"/>
          <w:color w:val="auto"/>
        </w:rPr>
        <w:t xml:space="preserve"> report</w:t>
      </w:r>
      <w:r w:rsidR="00A6262E" w:rsidRPr="00442199">
        <w:rPr>
          <w:rFonts w:ascii="Arial" w:hAnsi="Arial" w:cs="Arial"/>
          <w:color w:val="auto"/>
        </w:rPr>
        <w:t xml:space="preserve"> said</w:t>
      </w:r>
      <w:r w:rsidRPr="00442199">
        <w:rPr>
          <w:rFonts w:ascii="Arial" w:hAnsi="Arial" w:cs="Arial"/>
          <w:color w:val="auto"/>
        </w:rPr>
        <w:t>, hotels' waste is</w:t>
      </w:r>
      <w:r w:rsidR="00167EB4" w:rsidRPr="00442199">
        <w:rPr>
          <w:rFonts w:ascii="Arial" w:hAnsi="Arial" w:cs="Arial"/>
          <w:color w:val="auto"/>
        </w:rPr>
        <w:t xml:space="preserve"> </w:t>
      </w:r>
      <w:r w:rsidRPr="00442199">
        <w:rPr>
          <w:rFonts w:ascii="Arial" w:hAnsi="Arial" w:cs="Arial"/>
          <w:color w:val="auto"/>
        </w:rPr>
        <w:t>approximately 1 kg per guest per night, with food waste being the</w:t>
      </w:r>
      <w:r w:rsidR="00167EB4" w:rsidRPr="00442199">
        <w:rPr>
          <w:rFonts w:ascii="Arial" w:hAnsi="Arial" w:cs="Arial"/>
          <w:color w:val="auto"/>
        </w:rPr>
        <w:t xml:space="preserve"> </w:t>
      </w:r>
      <w:r w:rsidRPr="00442199">
        <w:rPr>
          <w:rFonts w:ascii="Arial" w:hAnsi="Arial" w:cs="Arial"/>
          <w:color w:val="auto"/>
        </w:rPr>
        <w:t>greatest contributor accounting for 40% of the total</w:t>
      </w:r>
      <w:r w:rsidR="00093E30" w:rsidRPr="00442199">
        <w:rPr>
          <w:rFonts w:ascii="Arial" w:hAnsi="Arial" w:cs="Arial"/>
          <w:color w:val="auto"/>
        </w:rPr>
        <w:t xml:space="preserve"> </w:t>
      </w:r>
      <w:r w:rsidR="00093E30" w:rsidRPr="00442199">
        <w:rPr>
          <w:rFonts w:ascii="Arial" w:hAnsi="Arial" w:cs="Arial"/>
          <w:color w:val="auto"/>
          <w:lang w:val="en-IN"/>
        </w:rPr>
        <w:t>(Juvan et al., 2023)</w:t>
      </w:r>
      <w:r w:rsidRPr="00442199">
        <w:rPr>
          <w:rFonts w:ascii="Arial" w:hAnsi="Arial" w:cs="Arial"/>
          <w:color w:val="auto"/>
        </w:rPr>
        <w:t xml:space="preserve">. </w:t>
      </w:r>
      <w:r w:rsidR="001375F7" w:rsidRPr="00442199">
        <w:rPr>
          <w:rFonts w:ascii="Arial" w:hAnsi="Arial" w:cs="Arial"/>
          <w:color w:val="auto"/>
        </w:rPr>
        <w:t>another</w:t>
      </w:r>
      <w:r w:rsidR="00167EB4" w:rsidRPr="00442199">
        <w:rPr>
          <w:rFonts w:ascii="Arial" w:hAnsi="Arial" w:cs="Arial"/>
          <w:color w:val="auto"/>
        </w:rPr>
        <w:t xml:space="preserve"> </w:t>
      </w:r>
      <w:r w:rsidRPr="00442199">
        <w:rPr>
          <w:rFonts w:ascii="Arial" w:hAnsi="Arial" w:cs="Arial"/>
          <w:color w:val="auto"/>
        </w:rPr>
        <w:t xml:space="preserve">research and find out that the hospitality industry </w:t>
      </w:r>
      <w:r w:rsidR="00CC0D88" w:rsidRPr="00442199">
        <w:rPr>
          <w:rFonts w:ascii="Arial" w:hAnsi="Arial" w:cs="Arial"/>
          <w:color w:val="auto"/>
        </w:rPr>
        <w:t>contributes</w:t>
      </w:r>
      <w:r w:rsidRPr="00442199">
        <w:rPr>
          <w:rFonts w:ascii="Arial" w:hAnsi="Arial" w:cs="Arial"/>
          <w:color w:val="auto"/>
        </w:rPr>
        <w:t xml:space="preserve"> to </w:t>
      </w:r>
      <w:r w:rsidR="00EA2584" w:rsidRPr="00442199">
        <w:rPr>
          <w:rFonts w:ascii="Arial" w:hAnsi="Arial" w:cs="Arial"/>
          <w:color w:val="auto"/>
        </w:rPr>
        <w:t>1%</w:t>
      </w:r>
      <w:r w:rsidRPr="00442199">
        <w:rPr>
          <w:rFonts w:ascii="Arial" w:hAnsi="Arial" w:cs="Arial"/>
          <w:color w:val="auto"/>
        </w:rPr>
        <w:t xml:space="preserve"> of the global carbon emissions through processes like energy</w:t>
      </w:r>
      <w:r w:rsidR="00167EB4" w:rsidRPr="00442199">
        <w:rPr>
          <w:rFonts w:ascii="Arial" w:hAnsi="Arial" w:cs="Arial"/>
          <w:color w:val="auto"/>
        </w:rPr>
        <w:t xml:space="preserve"> </w:t>
      </w:r>
      <w:r w:rsidRPr="00442199">
        <w:rPr>
          <w:rFonts w:ascii="Arial" w:hAnsi="Arial" w:cs="Arial"/>
          <w:color w:val="auto"/>
        </w:rPr>
        <w:t>consumption and waste management.</w:t>
      </w:r>
    </w:p>
    <w:p w14:paraId="32BE1B52" w14:textId="77777777" w:rsidR="006D62EE"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Premier Inn has </w:t>
      </w:r>
      <w:r w:rsidR="00F72ABC" w:rsidRPr="00442199">
        <w:rPr>
          <w:rFonts w:ascii="Arial" w:hAnsi="Arial" w:cs="Arial"/>
          <w:color w:val="auto"/>
        </w:rPr>
        <w:t>concluded</w:t>
      </w:r>
      <w:r w:rsidRPr="00442199">
        <w:rPr>
          <w:rFonts w:ascii="Arial" w:hAnsi="Arial" w:cs="Arial"/>
          <w:color w:val="auto"/>
        </w:rPr>
        <w:t xml:space="preserve"> that more</w:t>
      </w:r>
      <w:r w:rsidR="00167EB4" w:rsidRPr="00442199">
        <w:rPr>
          <w:rFonts w:ascii="Arial" w:hAnsi="Arial" w:cs="Arial"/>
          <w:color w:val="auto"/>
        </w:rPr>
        <w:t xml:space="preserve"> </w:t>
      </w:r>
      <w:r w:rsidRPr="00442199">
        <w:rPr>
          <w:rFonts w:ascii="Arial" w:hAnsi="Arial" w:cs="Arial"/>
          <w:color w:val="auto"/>
        </w:rPr>
        <w:t>areas of action are essential while some areas are very successful in bringing</w:t>
      </w:r>
      <w:r w:rsidR="00167EB4" w:rsidRPr="00442199">
        <w:rPr>
          <w:rFonts w:ascii="Arial" w:hAnsi="Arial" w:cs="Arial"/>
          <w:color w:val="auto"/>
        </w:rPr>
        <w:t xml:space="preserve"> </w:t>
      </w:r>
      <w:r w:rsidRPr="00442199">
        <w:rPr>
          <w:rFonts w:ascii="Arial" w:hAnsi="Arial" w:cs="Arial"/>
          <w:color w:val="auto"/>
        </w:rPr>
        <w:t>sustainability to their operations. They have set out very low-competition</w:t>
      </w:r>
      <w:r w:rsidR="00167EB4" w:rsidRPr="00442199">
        <w:rPr>
          <w:rFonts w:ascii="Arial" w:hAnsi="Arial" w:cs="Arial"/>
          <w:color w:val="auto"/>
        </w:rPr>
        <w:t xml:space="preserve"> </w:t>
      </w:r>
      <w:r w:rsidRPr="00442199">
        <w:rPr>
          <w:rFonts w:ascii="Arial" w:hAnsi="Arial" w:cs="Arial"/>
          <w:color w:val="auto"/>
        </w:rPr>
        <w:t>recycling programs and energy-efficient lighting systems throughout the hotel</w:t>
      </w:r>
      <w:r w:rsidR="00167EB4" w:rsidRPr="00442199">
        <w:rPr>
          <w:rFonts w:ascii="Arial" w:hAnsi="Arial" w:cs="Arial"/>
          <w:color w:val="auto"/>
        </w:rPr>
        <w:t xml:space="preserve"> </w:t>
      </w:r>
      <w:r w:rsidRPr="00442199">
        <w:rPr>
          <w:rFonts w:ascii="Arial" w:hAnsi="Arial" w:cs="Arial"/>
          <w:color w:val="auto"/>
        </w:rPr>
        <w:t>chain</w:t>
      </w:r>
      <w:r w:rsidR="00C26C13" w:rsidRPr="00442199">
        <w:rPr>
          <w:rFonts w:ascii="Arial" w:hAnsi="Arial" w:cs="Arial"/>
          <w:color w:val="auto"/>
        </w:rPr>
        <w:t xml:space="preserve"> (Premier Inn, 2022)</w:t>
      </w:r>
      <w:r w:rsidRPr="00442199">
        <w:rPr>
          <w:rFonts w:ascii="Arial" w:hAnsi="Arial" w:cs="Arial"/>
          <w:color w:val="auto"/>
        </w:rPr>
        <w:t>. Nevertheless, the breakfast buffet service, which is a sufficient</w:t>
      </w:r>
      <w:r w:rsidR="00167EB4" w:rsidRPr="00442199">
        <w:rPr>
          <w:rFonts w:ascii="Arial" w:hAnsi="Arial" w:cs="Arial"/>
          <w:color w:val="auto"/>
        </w:rPr>
        <w:t xml:space="preserve"> </w:t>
      </w:r>
      <w:r w:rsidRPr="00442199">
        <w:rPr>
          <w:rFonts w:ascii="Arial" w:hAnsi="Arial" w:cs="Arial"/>
          <w:color w:val="auto"/>
        </w:rPr>
        <w:t>procedure for the guests, plays a major role in food waste. Waste that</w:t>
      </w:r>
      <w:r w:rsidR="00167EB4" w:rsidRPr="00442199">
        <w:rPr>
          <w:rFonts w:ascii="Arial" w:hAnsi="Arial" w:cs="Arial"/>
          <w:color w:val="auto"/>
        </w:rPr>
        <w:t xml:space="preserve"> </w:t>
      </w:r>
      <w:r w:rsidRPr="00442199">
        <w:rPr>
          <w:rFonts w:ascii="Arial" w:hAnsi="Arial" w:cs="Arial"/>
          <w:color w:val="auto"/>
        </w:rPr>
        <w:t>accumulates due to food that is left over after the kitchen and service</w:t>
      </w:r>
      <w:r w:rsidR="00167EB4" w:rsidRPr="00442199">
        <w:rPr>
          <w:rFonts w:ascii="Arial" w:hAnsi="Arial" w:cs="Arial"/>
          <w:color w:val="auto"/>
        </w:rPr>
        <w:t xml:space="preserve"> </w:t>
      </w:r>
      <w:r w:rsidRPr="00442199">
        <w:rPr>
          <w:rFonts w:ascii="Arial" w:hAnsi="Arial" w:cs="Arial"/>
          <w:color w:val="auto"/>
        </w:rPr>
        <w:t>processes provide an opportunity to introduce adjustments in the procurement</w:t>
      </w:r>
      <w:r w:rsidR="00167EB4" w:rsidRPr="00442199">
        <w:rPr>
          <w:rFonts w:ascii="Arial" w:hAnsi="Arial" w:cs="Arial"/>
          <w:color w:val="auto"/>
        </w:rPr>
        <w:t xml:space="preserve"> </w:t>
      </w:r>
      <w:r w:rsidRPr="00442199">
        <w:rPr>
          <w:rFonts w:ascii="Arial" w:hAnsi="Arial" w:cs="Arial"/>
          <w:color w:val="auto"/>
        </w:rPr>
        <w:t>stage in the spheres of portion control, and inventory management.</w:t>
      </w:r>
      <w:r w:rsidR="00171B5D" w:rsidRPr="00442199">
        <w:rPr>
          <w:rFonts w:ascii="Arial" w:hAnsi="Arial" w:cs="Arial"/>
          <w:color w:val="auto"/>
        </w:rPr>
        <w:t xml:space="preserve"> </w:t>
      </w:r>
    </w:p>
    <w:p w14:paraId="422ADDE0" w14:textId="77777777" w:rsidR="006D62EE"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research underlines the fact that the complete implementation of environmental management systems can reduce the operational costs of a company while acting as </w:t>
      </w:r>
      <w:r w:rsidRPr="00442199">
        <w:rPr>
          <w:rFonts w:ascii="Arial" w:hAnsi="Arial" w:cs="Arial"/>
          <w:color w:val="auto"/>
        </w:rPr>
        <w:lastRenderedPageBreak/>
        <w:t>a kind of mechanism for ecological degradation</w:t>
      </w:r>
      <w:r w:rsidR="00C26C13" w:rsidRPr="00442199">
        <w:rPr>
          <w:rFonts w:ascii="Arial" w:hAnsi="Arial" w:cs="Arial"/>
          <w:color w:val="auto"/>
        </w:rPr>
        <w:t xml:space="preserve"> (Antonova et al., 2022)</w:t>
      </w:r>
      <w:r w:rsidRPr="00442199">
        <w:rPr>
          <w:rFonts w:ascii="Arial" w:hAnsi="Arial" w:cs="Arial"/>
          <w:color w:val="auto"/>
        </w:rPr>
        <w:t xml:space="preserve">. Premier Inn's existing practices are compliant with the sector's commonly accepted </w:t>
      </w:r>
      <w:r w:rsidR="0087632F" w:rsidRPr="00442199">
        <w:rPr>
          <w:rFonts w:ascii="Arial" w:hAnsi="Arial" w:cs="Arial"/>
          <w:color w:val="auto"/>
        </w:rPr>
        <w:t>standards;</w:t>
      </w:r>
      <w:r w:rsidRPr="00442199">
        <w:rPr>
          <w:rFonts w:ascii="Arial" w:hAnsi="Arial" w:cs="Arial"/>
          <w:color w:val="auto"/>
        </w:rPr>
        <w:t xml:space="preserve"> however, they still have the chance to be significantly more sustainable </w:t>
      </w:r>
      <w:r w:rsidR="008A344F" w:rsidRPr="00442199">
        <w:rPr>
          <w:rFonts w:ascii="Arial" w:hAnsi="Arial" w:cs="Arial"/>
          <w:color w:val="auto"/>
        </w:rPr>
        <w:t>using</w:t>
      </w:r>
      <w:r w:rsidRPr="00442199">
        <w:rPr>
          <w:rFonts w:ascii="Arial" w:hAnsi="Arial" w:cs="Arial"/>
          <w:color w:val="auto"/>
        </w:rPr>
        <w:t xml:space="preserve"> such methods and some additional investment in monitoring infrastructure. Figures show that green hotels typically save </w:t>
      </w:r>
      <w:r w:rsidR="006A7D4A" w:rsidRPr="00442199">
        <w:rPr>
          <w:rFonts w:ascii="Arial" w:hAnsi="Arial" w:cs="Arial"/>
          <w:color w:val="auto"/>
        </w:rPr>
        <w:t xml:space="preserve">20 to </w:t>
      </w:r>
      <w:r w:rsidRPr="00442199">
        <w:rPr>
          <w:rFonts w:ascii="Arial" w:hAnsi="Arial" w:cs="Arial"/>
          <w:color w:val="auto"/>
        </w:rPr>
        <w:t>25% on power</w:t>
      </w:r>
      <w:r w:rsidR="005C49B1" w:rsidRPr="00442199">
        <w:rPr>
          <w:rFonts w:ascii="Arial" w:hAnsi="Arial" w:cs="Arial"/>
          <w:color w:val="auto"/>
        </w:rPr>
        <w:t xml:space="preserve"> </w:t>
      </w:r>
      <w:r w:rsidRPr="00442199">
        <w:rPr>
          <w:rFonts w:ascii="Arial" w:hAnsi="Arial" w:cs="Arial"/>
          <w:color w:val="auto"/>
        </w:rPr>
        <w:t>utilities and waste management costs</w:t>
      </w:r>
      <w:r w:rsidR="004E3A90" w:rsidRPr="00442199">
        <w:rPr>
          <w:rFonts w:ascii="Arial" w:hAnsi="Arial" w:cs="Arial"/>
          <w:color w:val="auto"/>
        </w:rPr>
        <w:t xml:space="preserve"> (Environbuzz, 2024)</w:t>
      </w:r>
      <w:r w:rsidRPr="00442199">
        <w:rPr>
          <w:rFonts w:ascii="Arial" w:hAnsi="Arial" w:cs="Arial"/>
          <w:color w:val="auto"/>
        </w:rPr>
        <w:t>.</w:t>
      </w:r>
    </w:p>
    <w:p w14:paraId="018E9FFD" w14:textId="77777777" w:rsidR="00794F80" w:rsidRPr="00442199" w:rsidRDefault="00000000" w:rsidP="00442199">
      <w:pPr>
        <w:pStyle w:val="Heading2"/>
        <w:spacing w:after="240"/>
        <w:rPr>
          <w:rFonts w:ascii="Arial" w:hAnsi="Arial" w:cs="Arial"/>
        </w:rPr>
      </w:pPr>
      <w:bookmarkStart w:id="31" w:name="_Toc182148521"/>
      <w:r w:rsidRPr="00442199">
        <w:rPr>
          <w:rFonts w:ascii="Arial" w:hAnsi="Arial" w:cs="Arial"/>
        </w:rPr>
        <w:t>5.3 Guest perceptions and attitudes toward sustainability initiatives in hospitality</w:t>
      </w:r>
      <w:bookmarkEnd w:id="31"/>
    </w:p>
    <w:p w14:paraId="579C5692" w14:textId="77777777" w:rsidR="004A268C"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Recent academic research</w:t>
      </w:r>
      <w:r w:rsidR="002C3FF0" w:rsidRPr="00442199">
        <w:rPr>
          <w:rFonts w:ascii="Arial" w:hAnsi="Arial" w:cs="Arial"/>
          <w:color w:val="auto"/>
        </w:rPr>
        <w:t xml:space="preserve"> </w:t>
      </w:r>
      <w:r w:rsidRPr="00442199">
        <w:rPr>
          <w:rFonts w:ascii="Arial" w:hAnsi="Arial" w:cs="Arial"/>
          <w:color w:val="auto"/>
        </w:rPr>
        <w:t>reveals that the mindsets of guests are changing toward sustainability in</w:t>
      </w:r>
      <w:r w:rsidR="002C3FF0" w:rsidRPr="00442199">
        <w:rPr>
          <w:rFonts w:ascii="Arial" w:hAnsi="Arial" w:cs="Arial"/>
          <w:color w:val="auto"/>
        </w:rPr>
        <w:t xml:space="preserve"> </w:t>
      </w:r>
      <w:r w:rsidRPr="00442199">
        <w:rPr>
          <w:rFonts w:ascii="Arial" w:hAnsi="Arial" w:cs="Arial"/>
          <w:color w:val="auto"/>
        </w:rPr>
        <w:t xml:space="preserve">hospitality settings. According to </w:t>
      </w:r>
      <w:r w:rsidR="001355C3" w:rsidRPr="00442199">
        <w:rPr>
          <w:rFonts w:ascii="Arial" w:hAnsi="Arial" w:cs="Arial"/>
          <w:color w:val="auto"/>
        </w:rPr>
        <w:t>research</w:t>
      </w:r>
      <w:r w:rsidRPr="00442199">
        <w:rPr>
          <w:rFonts w:ascii="Arial" w:hAnsi="Arial" w:cs="Arial"/>
          <w:color w:val="auto"/>
        </w:rPr>
        <w:t xml:space="preserve">, </w:t>
      </w:r>
      <w:r w:rsidR="001F38B1" w:rsidRPr="00442199">
        <w:rPr>
          <w:rFonts w:ascii="Arial" w:hAnsi="Arial" w:cs="Arial"/>
          <w:color w:val="auto"/>
        </w:rPr>
        <w:t>almost</w:t>
      </w:r>
      <w:r w:rsidRPr="00442199">
        <w:rPr>
          <w:rFonts w:ascii="Arial" w:hAnsi="Arial" w:cs="Arial"/>
          <w:color w:val="auto"/>
        </w:rPr>
        <w:t xml:space="preserve"> </w:t>
      </w:r>
      <w:r w:rsidR="00543721" w:rsidRPr="00442199">
        <w:rPr>
          <w:rFonts w:ascii="Arial" w:hAnsi="Arial" w:cs="Arial"/>
          <w:color w:val="auto"/>
        </w:rPr>
        <w:t>1</w:t>
      </w:r>
      <w:r w:rsidRPr="00442199">
        <w:rPr>
          <w:rFonts w:ascii="Arial" w:hAnsi="Arial" w:cs="Arial"/>
          <w:color w:val="auto"/>
        </w:rPr>
        <w:t xml:space="preserve"> out of </w:t>
      </w:r>
      <w:r w:rsidR="00543721" w:rsidRPr="00442199">
        <w:rPr>
          <w:rFonts w:ascii="Arial" w:hAnsi="Arial" w:cs="Arial"/>
          <w:color w:val="auto"/>
        </w:rPr>
        <w:t>3</w:t>
      </w:r>
      <w:r w:rsidR="002C3FF0" w:rsidRPr="00442199">
        <w:rPr>
          <w:rFonts w:ascii="Arial" w:hAnsi="Arial" w:cs="Arial"/>
          <w:color w:val="auto"/>
        </w:rPr>
        <w:t xml:space="preserve"> </w:t>
      </w:r>
      <w:r w:rsidRPr="00442199">
        <w:rPr>
          <w:rFonts w:ascii="Arial" w:hAnsi="Arial" w:cs="Arial"/>
          <w:color w:val="auto"/>
        </w:rPr>
        <w:t>hotel visitors report their willingness to be a part of sustainability</w:t>
      </w:r>
      <w:r w:rsidR="002C3FF0" w:rsidRPr="00442199">
        <w:rPr>
          <w:rFonts w:ascii="Arial" w:hAnsi="Arial" w:cs="Arial"/>
          <w:color w:val="auto"/>
        </w:rPr>
        <w:t xml:space="preserve"> </w:t>
      </w:r>
      <w:r w:rsidRPr="00442199">
        <w:rPr>
          <w:rFonts w:ascii="Arial" w:hAnsi="Arial" w:cs="Arial"/>
          <w:color w:val="auto"/>
        </w:rPr>
        <w:t xml:space="preserve">strategies, but they </w:t>
      </w:r>
      <w:r w:rsidR="001355C3" w:rsidRPr="00442199">
        <w:rPr>
          <w:rFonts w:ascii="Arial" w:hAnsi="Arial" w:cs="Arial"/>
          <w:color w:val="auto"/>
        </w:rPr>
        <w:t>scarcely</w:t>
      </w:r>
      <w:r w:rsidRPr="00442199">
        <w:rPr>
          <w:rFonts w:ascii="Arial" w:hAnsi="Arial" w:cs="Arial"/>
          <w:color w:val="auto"/>
        </w:rPr>
        <w:t xml:space="preserve"> manage to undertake environmental</w:t>
      </w:r>
      <w:r w:rsidR="002C3FF0" w:rsidRPr="00442199">
        <w:rPr>
          <w:rFonts w:ascii="Arial" w:hAnsi="Arial" w:cs="Arial"/>
          <w:color w:val="auto"/>
        </w:rPr>
        <w:t xml:space="preserve"> </w:t>
      </w:r>
      <w:r w:rsidRPr="00442199">
        <w:rPr>
          <w:rFonts w:ascii="Arial" w:hAnsi="Arial" w:cs="Arial"/>
          <w:color w:val="auto"/>
        </w:rPr>
        <w:t>responsibility</w:t>
      </w:r>
      <w:r w:rsidR="0035798A" w:rsidRPr="00442199">
        <w:rPr>
          <w:rFonts w:ascii="Arial" w:hAnsi="Arial" w:cs="Arial"/>
          <w:color w:val="auto"/>
        </w:rPr>
        <w:t xml:space="preserve"> (Cvent, 2024)</w:t>
      </w:r>
      <w:r w:rsidRPr="00442199">
        <w:rPr>
          <w:rFonts w:ascii="Arial" w:hAnsi="Arial" w:cs="Arial"/>
          <w:color w:val="auto"/>
        </w:rPr>
        <w:t xml:space="preserve">. Besides </w:t>
      </w:r>
      <w:r w:rsidR="005D60FE" w:rsidRPr="00442199">
        <w:rPr>
          <w:rFonts w:ascii="Arial" w:hAnsi="Arial" w:cs="Arial"/>
          <w:color w:val="auto"/>
        </w:rPr>
        <w:t xml:space="preserve">this, </w:t>
      </w:r>
      <w:r w:rsidR="00947C1D" w:rsidRPr="00442199">
        <w:rPr>
          <w:rFonts w:ascii="Arial" w:hAnsi="Arial" w:cs="Arial"/>
          <w:color w:val="auto"/>
        </w:rPr>
        <w:t>research</w:t>
      </w:r>
      <w:r w:rsidRPr="00442199">
        <w:rPr>
          <w:rFonts w:ascii="Arial" w:hAnsi="Arial" w:cs="Arial"/>
          <w:color w:val="auto"/>
        </w:rPr>
        <w:t xml:space="preserve"> found that guests are,</w:t>
      </w:r>
      <w:r w:rsidR="002C3FF0" w:rsidRPr="00442199">
        <w:rPr>
          <w:rFonts w:ascii="Arial" w:hAnsi="Arial" w:cs="Arial"/>
          <w:color w:val="auto"/>
        </w:rPr>
        <w:t xml:space="preserve"> </w:t>
      </w:r>
      <w:r w:rsidRPr="00442199">
        <w:rPr>
          <w:rFonts w:ascii="Arial" w:hAnsi="Arial" w:cs="Arial"/>
          <w:color w:val="auto"/>
        </w:rPr>
        <w:t>generally, more inclined to adhere to sustainable habits if the benefits are</w:t>
      </w:r>
      <w:r w:rsidR="002C3FF0" w:rsidRPr="00442199">
        <w:rPr>
          <w:rFonts w:ascii="Arial" w:hAnsi="Arial" w:cs="Arial"/>
          <w:color w:val="auto"/>
        </w:rPr>
        <w:t xml:space="preserve"> </w:t>
      </w:r>
      <w:r w:rsidRPr="00442199">
        <w:rPr>
          <w:rFonts w:ascii="Arial" w:hAnsi="Arial" w:cs="Arial"/>
          <w:color w:val="auto"/>
        </w:rPr>
        <w:t>perceived to be visible and there are no inconveniences to them</w:t>
      </w:r>
      <w:r w:rsidR="004921C7" w:rsidRPr="00442199">
        <w:rPr>
          <w:rFonts w:ascii="Arial" w:hAnsi="Arial" w:cs="Arial"/>
          <w:color w:val="auto"/>
        </w:rPr>
        <w:t xml:space="preserve"> (Costa, 2020)</w:t>
      </w:r>
      <w:r w:rsidRPr="00442199">
        <w:rPr>
          <w:rFonts w:ascii="Arial" w:hAnsi="Arial" w:cs="Arial"/>
          <w:color w:val="auto"/>
        </w:rPr>
        <w:t>.</w:t>
      </w:r>
      <w:r w:rsidR="002C3FF0" w:rsidRPr="00442199">
        <w:rPr>
          <w:rFonts w:ascii="Arial" w:hAnsi="Arial" w:cs="Arial"/>
          <w:color w:val="auto"/>
        </w:rPr>
        <w:t xml:space="preserve"> </w:t>
      </w:r>
    </w:p>
    <w:p w14:paraId="23B1F895" w14:textId="77777777" w:rsidR="008C1F89"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At</w:t>
      </w:r>
      <w:r w:rsidR="002C3FF0" w:rsidRPr="00442199">
        <w:rPr>
          <w:rFonts w:ascii="Arial" w:hAnsi="Arial" w:cs="Arial"/>
          <w:color w:val="auto"/>
        </w:rPr>
        <w:t xml:space="preserve"> </w:t>
      </w:r>
      <w:r w:rsidRPr="00442199">
        <w:rPr>
          <w:rFonts w:ascii="Arial" w:hAnsi="Arial" w:cs="Arial"/>
          <w:color w:val="auto"/>
        </w:rPr>
        <w:t>Premier Inn, customer surveys and feedback channels have made evident the</w:t>
      </w:r>
      <w:r w:rsidR="002C3FF0" w:rsidRPr="00442199">
        <w:rPr>
          <w:rFonts w:ascii="Arial" w:hAnsi="Arial" w:cs="Arial"/>
          <w:color w:val="auto"/>
        </w:rPr>
        <w:t xml:space="preserve"> </w:t>
      </w:r>
      <w:r w:rsidRPr="00442199">
        <w:rPr>
          <w:rFonts w:ascii="Arial" w:hAnsi="Arial" w:cs="Arial"/>
          <w:color w:val="auto"/>
        </w:rPr>
        <w:t>differential perceptions of the current sustainability efforts. Frequently,</w:t>
      </w:r>
      <w:r w:rsidR="002C3FF0" w:rsidRPr="00442199">
        <w:rPr>
          <w:rFonts w:ascii="Arial" w:hAnsi="Arial" w:cs="Arial"/>
          <w:color w:val="auto"/>
        </w:rPr>
        <w:t xml:space="preserve"> </w:t>
      </w:r>
      <w:r w:rsidRPr="00442199">
        <w:rPr>
          <w:rFonts w:ascii="Arial" w:hAnsi="Arial" w:cs="Arial"/>
          <w:color w:val="auto"/>
        </w:rPr>
        <w:t>guests feel satisfied with the elemental environmental measures, such as towel</w:t>
      </w:r>
      <w:r w:rsidR="002C3FF0" w:rsidRPr="00442199">
        <w:rPr>
          <w:rFonts w:ascii="Arial" w:hAnsi="Arial" w:cs="Arial"/>
          <w:color w:val="auto"/>
        </w:rPr>
        <w:t xml:space="preserve"> </w:t>
      </w:r>
      <w:r w:rsidRPr="00442199">
        <w:rPr>
          <w:rFonts w:ascii="Arial" w:hAnsi="Arial" w:cs="Arial"/>
          <w:color w:val="auto"/>
        </w:rPr>
        <w:t>reusing and the availability of recycling bins, which remain within the</w:t>
      </w:r>
      <w:r w:rsidR="002C3FF0" w:rsidRPr="00442199">
        <w:rPr>
          <w:rFonts w:ascii="Arial" w:hAnsi="Arial" w:cs="Arial"/>
          <w:color w:val="auto"/>
        </w:rPr>
        <w:t xml:space="preserve"> </w:t>
      </w:r>
      <w:r w:rsidRPr="00442199">
        <w:rPr>
          <w:rFonts w:ascii="Arial" w:hAnsi="Arial" w:cs="Arial"/>
          <w:color w:val="auto"/>
        </w:rPr>
        <w:t>container of broader sustainability initiatives</w:t>
      </w:r>
      <w:r w:rsidR="00D7582B" w:rsidRPr="00442199">
        <w:rPr>
          <w:rFonts w:ascii="Arial" w:hAnsi="Arial" w:cs="Arial"/>
          <w:color w:val="auto"/>
        </w:rPr>
        <w:t xml:space="preserve"> (Whitbread, 2022)</w:t>
      </w:r>
      <w:r w:rsidRPr="00442199">
        <w:rPr>
          <w:rFonts w:ascii="Arial" w:hAnsi="Arial" w:cs="Arial"/>
          <w:color w:val="auto"/>
        </w:rPr>
        <w:t>. The hotel's communication</w:t>
      </w:r>
      <w:r w:rsidR="002C3FF0" w:rsidRPr="00442199">
        <w:rPr>
          <w:rFonts w:ascii="Arial" w:hAnsi="Arial" w:cs="Arial"/>
          <w:color w:val="auto"/>
        </w:rPr>
        <w:t xml:space="preserve"> </w:t>
      </w:r>
      <w:r w:rsidRPr="00442199">
        <w:rPr>
          <w:rFonts w:ascii="Arial" w:hAnsi="Arial" w:cs="Arial"/>
          <w:color w:val="auto"/>
        </w:rPr>
        <w:t xml:space="preserve">about environmental programs is very </w:t>
      </w:r>
      <w:r w:rsidR="003E5526" w:rsidRPr="00442199">
        <w:rPr>
          <w:rFonts w:ascii="Arial" w:hAnsi="Arial" w:cs="Arial"/>
          <w:color w:val="auto"/>
        </w:rPr>
        <w:t>scarce</w:t>
      </w:r>
      <w:r w:rsidRPr="00442199">
        <w:rPr>
          <w:rFonts w:ascii="Arial" w:hAnsi="Arial" w:cs="Arial"/>
          <w:color w:val="auto"/>
        </w:rPr>
        <w:t xml:space="preserve"> moreover, persuasive elements to</w:t>
      </w:r>
      <w:r w:rsidR="002C3FF0" w:rsidRPr="00442199">
        <w:rPr>
          <w:rFonts w:ascii="Arial" w:hAnsi="Arial" w:cs="Arial"/>
          <w:color w:val="auto"/>
        </w:rPr>
        <w:t xml:space="preserve"> </w:t>
      </w:r>
      <w:r w:rsidRPr="00442199">
        <w:rPr>
          <w:rFonts w:ascii="Arial" w:hAnsi="Arial" w:cs="Arial"/>
          <w:color w:val="auto"/>
        </w:rPr>
        <w:t>attract eco-friendly guests have not been fully used.</w:t>
      </w:r>
      <w:r w:rsidR="002C3FF0" w:rsidRPr="00442199">
        <w:rPr>
          <w:rFonts w:ascii="Arial" w:hAnsi="Arial" w:cs="Arial"/>
          <w:color w:val="auto"/>
        </w:rPr>
        <w:t xml:space="preserve"> </w:t>
      </w:r>
    </w:p>
    <w:p w14:paraId="7D9A2D63" w14:textId="77777777" w:rsidR="008C1F89"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According to</w:t>
      </w:r>
      <w:r w:rsidR="009A2319" w:rsidRPr="00442199">
        <w:rPr>
          <w:rFonts w:ascii="Arial" w:hAnsi="Arial" w:cs="Arial"/>
          <w:color w:val="auto"/>
        </w:rPr>
        <w:t xml:space="preserve"> </w:t>
      </w:r>
      <w:r w:rsidRPr="00442199">
        <w:rPr>
          <w:rFonts w:ascii="Arial" w:hAnsi="Arial" w:cs="Arial"/>
          <w:color w:val="auto"/>
        </w:rPr>
        <w:t>the research conducted that</w:t>
      </w:r>
      <w:r w:rsidR="00522CBE" w:rsidRPr="00442199">
        <w:rPr>
          <w:rFonts w:ascii="Arial" w:hAnsi="Arial" w:cs="Arial"/>
          <w:color w:val="auto"/>
        </w:rPr>
        <w:t xml:space="preserve"> describes</w:t>
      </w:r>
      <w:r w:rsidRPr="00442199">
        <w:rPr>
          <w:rFonts w:ascii="Arial" w:hAnsi="Arial" w:cs="Arial"/>
          <w:color w:val="auto"/>
        </w:rPr>
        <w:t xml:space="preserve"> hotels which are successfully</w:t>
      </w:r>
      <w:r w:rsidR="009A2319" w:rsidRPr="00442199">
        <w:rPr>
          <w:rFonts w:ascii="Arial" w:hAnsi="Arial" w:cs="Arial"/>
          <w:color w:val="auto"/>
        </w:rPr>
        <w:t xml:space="preserve"> </w:t>
      </w:r>
      <w:r w:rsidRPr="00442199">
        <w:rPr>
          <w:rFonts w:ascii="Arial" w:hAnsi="Arial" w:cs="Arial"/>
          <w:color w:val="auto"/>
        </w:rPr>
        <w:t>engaging guests in sustainability initiatives enjoy an increase in guest</w:t>
      </w:r>
      <w:r w:rsidR="009A2319" w:rsidRPr="00442199">
        <w:rPr>
          <w:rFonts w:ascii="Arial" w:hAnsi="Arial" w:cs="Arial"/>
          <w:color w:val="auto"/>
        </w:rPr>
        <w:t xml:space="preserve"> </w:t>
      </w:r>
      <w:r w:rsidRPr="00442199">
        <w:rPr>
          <w:rFonts w:ascii="Arial" w:hAnsi="Arial" w:cs="Arial"/>
          <w:color w:val="auto"/>
        </w:rPr>
        <w:t>satisfaction scores and brand loyalty as well</w:t>
      </w:r>
      <w:r w:rsidR="004921C7" w:rsidRPr="00442199">
        <w:rPr>
          <w:rFonts w:ascii="Arial" w:hAnsi="Arial" w:cs="Arial"/>
          <w:color w:val="auto"/>
        </w:rPr>
        <w:t xml:space="preserve"> (Vesal et al., 2021)</w:t>
      </w:r>
      <w:r w:rsidRPr="00442199">
        <w:rPr>
          <w:rFonts w:ascii="Arial" w:hAnsi="Arial" w:cs="Arial"/>
          <w:color w:val="auto"/>
        </w:rPr>
        <w:t>. Premier Inn's current</w:t>
      </w:r>
      <w:r w:rsidR="009A2319" w:rsidRPr="00442199">
        <w:rPr>
          <w:rFonts w:ascii="Arial" w:hAnsi="Arial" w:cs="Arial"/>
          <w:color w:val="auto"/>
        </w:rPr>
        <w:t xml:space="preserve"> </w:t>
      </w:r>
      <w:r w:rsidRPr="00442199">
        <w:rPr>
          <w:rFonts w:ascii="Arial" w:hAnsi="Arial" w:cs="Arial"/>
          <w:color w:val="auto"/>
        </w:rPr>
        <w:t>sustainability reporting to guests in nature, with little evidence of</w:t>
      </w:r>
      <w:r w:rsidR="009A2319" w:rsidRPr="00442199">
        <w:rPr>
          <w:rFonts w:ascii="Arial" w:hAnsi="Arial" w:cs="Arial"/>
          <w:color w:val="auto"/>
        </w:rPr>
        <w:t xml:space="preserve"> </w:t>
      </w:r>
      <w:r w:rsidRPr="00442199">
        <w:rPr>
          <w:rFonts w:ascii="Arial" w:hAnsi="Arial" w:cs="Arial"/>
          <w:color w:val="auto"/>
        </w:rPr>
        <w:t>systematic engagement, is the main strategy according to modern</w:t>
      </w:r>
      <w:r w:rsidR="009A2319" w:rsidRPr="00442199">
        <w:rPr>
          <w:rFonts w:ascii="Arial" w:hAnsi="Arial" w:cs="Arial"/>
          <w:color w:val="auto"/>
        </w:rPr>
        <w:t xml:space="preserve"> </w:t>
      </w:r>
      <w:r w:rsidRPr="00442199">
        <w:rPr>
          <w:rFonts w:ascii="Arial" w:hAnsi="Arial" w:cs="Arial"/>
          <w:color w:val="auto"/>
        </w:rPr>
        <w:t>hospitality research. Reviewers however note that guests are focused on</w:t>
      </w:r>
      <w:r w:rsidR="009A2319" w:rsidRPr="00442199">
        <w:rPr>
          <w:rFonts w:ascii="Arial" w:hAnsi="Arial" w:cs="Arial"/>
          <w:color w:val="auto"/>
        </w:rPr>
        <w:t xml:space="preserve"> </w:t>
      </w:r>
      <w:r w:rsidRPr="00442199">
        <w:rPr>
          <w:rFonts w:ascii="Arial" w:hAnsi="Arial" w:cs="Arial"/>
          <w:color w:val="auto"/>
        </w:rPr>
        <w:t>environmental activities when they feel that the brand is giving them a better</w:t>
      </w:r>
      <w:r w:rsidR="009A2319" w:rsidRPr="00442199">
        <w:rPr>
          <w:rFonts w:ascii="Arial" w:hAnsi="Arial" w:cs="Arial"/>
          <w:color w:val="auto"/>
        </w:rPr>
        <w:t xml:space="preserve"> </w:t>
      </w:r>
      <w:r w:rsidRPr="00442199">
        <w:rPr>
          <w:rFonts w:ascii="Arial" w:hAnsi="Arial" w:cs="Arial"/>
          <w:color w:val="auto"/>
        </w:rPr>
        <w:t>premium experience instead of just imposing sustainability initiatives on them</w:t>
      </w:r>
      <w:r w:rsidR="003E6DD5" w:rsidRPr="00442199">
        <w:rPr>
          <w:rFonts w:ascii="Arial" w:hAnsi="Arial" w:cs="Arial"/>
          <w:color w:val="auto"/>
        </w:rPr>
        <w:t xml:space="preserve"> (Sustainability Restaurant Association, 2022)</w:t>
      </w:r>
      <w:r w:rsidRPr="00442199">
        <w:rPr>
          <w:rFonts w:ascii="Arial" w:hAnsi="Arial" w:cs="Arial"/>
          <w:color w:val="auto"/>
        </w:rPr>
        <w:t>.</w:t>
      </w:r>
    </w:p>
    <w:p w14:paraId="1ECC3730" w14:textId="77777777" w:rsidR="008C1F89" w:rsidRPr="00442199" w:rsidRDefault="00000000" w:rsidP="00442199">
      <w:pPr>
        <w:pStyle w:val="Heading2"/>
        <w:spacing w:after="240"/>
        <w:rPr>
          <w:rFonts w:ascii="Arial" w:hAnsi="Arial" w:cs="Arial"/>
        </w:rPr>
      </w:pPr>
      <w:bookmarkStart w:id="32" w:name="_Toc182148522"/>
      <w:r w:rsidRPr="00442199">
        <w:rPr>
          <w:rFonts w:ascii="Arial" w:hAnsi="Arial" w:cs="Arial"/>
        </w:rPr>
        <w:lastRenderedPageBreak/>
        <w:t>5.4 Managing and</w:t>
      </w:r>
      <w:r w:rsidR="009074CC" w:rsidRPr="00442199">
        <w:rPr>
          <w:rFonts w:ascii="Arial" w:hAnsi="Arial" w:cs="Arial"/>
        </w:rPr>
        <w:t xml:space="preserve"> </w:t>
      </w:r>
      <w:r w:rsidRPr="00442199">
        <w:rPr>
          <w:rFonts w:ascii="Arial" w:hAnsi="Arial" w:cs="Arial"/>
        </w:rPr>
        <w:t>reducing food wastage in hospitality current practices</w:t>
      </w:r>
      <w:bookmarkEnd w:id="32"/>
      <w:r w:rsidRPr="00442199">
        <w:rPr>
          <w:rFonts w:ascii="Arial" w:hAnsi="Arial" w:cs="Arial"/>
        </w:rPr>
        <w:t xml:space="preserve"> </w:t>
      </w:r>
    </w:p>
    <w:p w14:paraId="1B6DE89C" w14:textId="77777777" w:rsidR="008C1F89"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Academic literature establishes</w:t>
      </w:r>
      <w:r w:rsidR="00121FA8" w:rsidRPr="00442199">
        <w:rPr>
          <w:rFonts w:ascii="Arial" w:hAnsi="Arial" w:cs="Arial"/>
          <w:color w:val="auto"/>
        </w:rPr>
        <w:t xml:space="preserve"> </w:t>
      </w:r>
      <w:r w:rsidRPr="00442199">
        <w:rPr>
          <w:rFonts w:ascii="Arial" w:hAnsi="Arial" w:cs="Arial"/>
          <w:color w:val="auto"/>
        </w:rPr>
        <w:t xml:space="preserve">that food waste is a significant problem in hospitality management. </w:t>
      </w:r>
      <w:r w:rsidR="00E363CE" w:rsidRPr="00442199">
        <w:rPr>
          <w:rFonts w:ascii="Arial" w:hAnsi="Arial" w:cs="Arial"/>
          <w:color w:val="auto"/>
        </w:rPr>
        <w:t xml:space="preserve">The research </w:t>
      </w:r>
      <w:r w:rsidRPr="00442199">
        <w:rPr>
          <w:rFonts w:ascii="Arial" w:hAnsi="Arial" w:cs="Arial"/>
          <w:color w:val="auto"/>
        </w:rPr>
        <w:t>shows that the amount of food bought by hotels that</w:t>
      </w:r>
      <w:r w:rsidR="00121FA8" w:rsidRPr="00442199">
        <w:rPr>
          <w:rFonts w:ascii="Arial" w:hAnsi="Arial" w:cs="Arial"/>
          <w:color w:val="auto"/>
        </w:rPr>
        <w:t xml:space="preserve"> </w:t>
      </w:r>
      <w:r w:rsidRPr="00442199">
        <w:rPr>
          <w:rFonts w:ascii="Arial" w:hAnsi="Arial" w:cs="Arial"/>
          <w:color w:val="auto"/>
        </w:rPr>
        <w:t xml:space="preserve">is wasted by the latter ranges </w:t>
      </w:r>
      <w:r w:rsidR="004B13A0" w:rsidRPr="00442199">
        <w:rPr>
          <w:rFonts w:ascii="Arial" w:hAnsi="Arial" w:cs="Arial"/>
          <w:color w:val="auto"/>
        </w:rPr>
        <w:t>around</w:t>
      </w:r>
      <w:r w:rsidRPr="00442199">
        <w:rPr>
          <w:rFonts w:ascii="Arial" w:hAnsi="Arial" w:cs="Arial"/>
          <w:color w:val="auto"/>
        </w:rPr>
        <w:t xml:space="preserve"> 1</w:t>
      </w:r>
      <w:r w:rsidR="004B13A0" w:rsidRPr="00442199">
        <w:rPr>
          <w:rFonts w:ascii="Arial" w:hAnsi="Arial" w:cs="Arial"/>
          <w:color w:val="auto"/>
        </w:rPr>
        <w:t>2</w:t>
      </w:r>
      <w:r w:rsidRPr="00442199">
        <w:rPr>
          <w:rFonts w:ascii="Arial" w:hAnsi="Arial" w:cs="Arial"/>
          <w:color w:val="auto"/>
        </w:rPr>
        <w:t>% and buffet services are the</w:t>
      </w:r>
      <w:r w:rsidR="00121FA8" w:rsidRPr="00442199">
        <w:rPr>
          <w:rFonts w:ascii="Arial" w:hAnsi="Arial" w:cs="Arial"/>
          <w:color w:val="auto"/>
        </w:rPr>
        <w:t xml:space="preserve"> </w:t>
      </w:r>
      <w:r w:rsidRPr="00442199">
        <w:rPr>
          <w:rFonts w:ascii="Arial" w:hAnsi="Arial" w:cs="Arial"/>
          <w:color w:val="auto"/>
        </w:rPr>
        <w:t>main violators of it</w:t>
      </w:r>
      <w:r w:rsidR="00613796" w:rsidRPr="00442199">
        <w:rPr>
          <w:rFonts w:ascii="Arial" w:hAnsi="Arial" w:cs="Arial"/>
          <w:color w:val="auto"/>
        </w:rPr>
        <w:t xml:space="preserve"> (Remondis, 2024)</w:t>
      </w:r>
      <w:r w:rsidRPr="00442199">
        <w:rPr>
          <w:rFonts w:ascii="Arial" w:hAnsi="Arial" w:cs="Arial"/>
          <w:color w:val="auto"/>
        </w:rPr>
        <w:t>. Smart technology devices and inventory control methods</w:t>
      </w:r>
      <w:r w:rsidR="00121FA8" w:rsidRPr="00442199">
        <w:rPr>
          <w:rFonts w:ascii="Arial" w:hAnsi="Arial" w:cs="Arial"/>
          <w:color w:val="auto"/>
        </w:rPr>
        <w:t xml:space="preserve"> </w:t>
      </w:r>
      <w:r w:rsidR="00BE373E" w:rsidRPr="00442199">
        <w:rPr>
          <w:rFonts w:ascii="Arial" w:hAnsi="Arial" w:cs="Arial"/>
          <w:color w:val="auto"/>
        </w:rPr>
        <w:t>can</w:t>
      </w:r>
      <w:r w:rsidRPr="00442199">
        <w:rPr>
          <w:rFonts w:ascii="Arial" w:hAnsi="Arial" w:cs="Arial"/>
          <w:color w:val="auto"/>
        </w:rPr>
        <w:t xml:space="preserve"> cut this waste by up to 50%</w:t>
      </w:r>
      <w:r w:rsidR="003A57AC" w:rsidRPr="00442199">
        <w:rPr>
          <w:rFonts w:ascii="Arial" w:hAnsi="Arial" w:cs="Arial"/>
          <w:color w:val="auto"/>
        </w:rPr>
        <w:t xml:space="preserve"> </w:t>
      </w:r>
      <w:r w:rsidR="003A57AC" w:rsidRPr="00442199">
        <w:rPr>
          <w:rFonts w:ascii="Arial" w:hAnsi="Arial" w:cs="Arial"/>
          <w:color w:val="auto"/>
          <w:lang w:val="en-IN"/>
        </w:rPr>
        <w:t>(Liegeard and Manning, 2020)</w:t>
      </w:r>
      <w:r w:rsidRPr="00442199">
        <w:rPr>
          <w:rFonts w:ascii="Arial" w:hAnsi="Arial" w:cs="Arial"/>
          <w:color w:val="auto"/>
        </w:rPr>
        <w:t>.</w:t>
      </w:r>
    </w:p>
    <w:p w14:paraId="628156AD" w14:textId="77777777" w:rsidR="008C1F89"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In Premier Inn, data</w:t>
      </w:r>
      <w:r w:rsidR="00121FA8" w:rsidRPr="00442199">
        <w:rPr>
          <w:rFonts w:ascii="Arial" w:hAnsi="Arial" w:cs="Arial"/>
          <w:color w:val="auto"/>
        </w:rPr>
        <w:t xml:space="preserve"> </w:t>
      </w:r>
      <w:r w:rsidRPr="00442199">
        <w:rPr>
          <w:rFonts w:ascii="Arial" w:hAnsi="Arial" w:cs="Arial"/>
          <w:color w:val="auto"/>
        </w:rPr>
        <w:t>collected from daily operations contains details that are named among the</w:t>
      </w:r>
      <w:r w:rsidR="00121FA8" w:rsidRPr="00442199">
        <w:rPr>
          <w:rFonts w:ascii="Arial" w:hAnsi="Arial" w:cs="Arial"/>
          <w:color w:val="auto"/>
        </w:rPr>
        <w:t xml:space="preserve"> </w:t>
      </w:r>
      <w:r w:rsidRPr="00442199">
        <w:rPr>
          <w:rFonts w:ascii="Arial" w:hAnsi="Arial" w:cs="Arial"/>
          <w:color w:val="auto"/>
        </w:rPr>
        <w:t>reasons for food waste management. The hotel's breakfast service, held from</w:t>
      </w:r>
      <w:r w:rsidR="00121FA8" w:rsidRPr="00442199">
        <w:rPr>
          <w:rFonts w:ascii="Arial" w:hAnsi="Arial" w:cs="Arial"/>
          <w:color w:val="auto"/>
        </w:rPr>
        <w:t xml:space="preserve"> </w:t>
      </w:r>
      <w:r w:rsidRPr="00442199">
        <w:rPr>
          <w:rFonts w:ascii="Arial" w:hAnsi="Arial" w:cs="Arial"/>
          <w:color w:val="auto"/>
        </w:rPr>
        <w:t xml:space="preserve">6.30 to 10.30 in the morning, involves too much waste being generated </w:t>
      </w:r>
      <w:r w:rsidR="00BE373E" w:rsidRPr="00442199">
        <w:rPr>
          <w:rFonts w:ascii="Arial" w:hAnsi="Arial" w:cs="Arial"/>
          <w:color w:val="auto"/>
        </w:rPr>
        <w:t>since</w:t>
      </w:r>
      <w:r w:rsidRPr="00442199">
        <w:rPr>
          <w:rFonts w:ascii="Arial" w:hAnsi="Arial" w:cs="Arial"/>
          <w:color w:val="auto"/>
        </w:rPr>
        <w:t xml:space="preserve"> there are relatively few customers and thus, excess food is</w:t>
      </w:r>
      <w:r w:rsidR="00121FA8" w:rsidRPr="00442199">
        <w:rPr>
          <w:rFonts w:ascii="Arial" w:hAnsi="Arial" w:cs="Arial"/>
          <w:color w:val="auto"/>
        </w:rPr>
        <w:t xml:space="preserve"> </w:t>
      </w:r>
      <w:r w:rsidRPr="00442199">
        <w:rPr>
          <w:rFonts w:ascii="Arial" w:hAnsi="Arial" w:cs="Arial"/>
          <w:color w:val="auto"/>
        </w:rPr>
        <w:t>produced</w:t>
      </w:r>
      <w:r w:rsidR="00E47627" w:rsidRPr="00442199">
        <w:rPr>
          <w:rFonts w:ascii="Arial" w:hAnsi="Arial" w:cs="Arial"/>
          <w:color w:val="auto"/>
        </w:rPr>
        <w:t xml:space="preserve"> (Premier Inn, 2023)</w:t>
      </w:r>
      <w:r w:rsidRPr="00442199">
        <w:rPr>
          <w:rFonts w:ascii="Arial" w:hAnsi="Arial" w:cs="Arial"/>
          <w:color w:val="auto"/>
        </w:rPr>
        <w:t>. The current method for preparation is as long as full buffet displays</w:t>
      </w:r>
      <w:r w:rsidR="00121FA8" w:rsidRPr="00442199">
        <w:rPr>
          <w:rFonts w:ascii="Arial" w:hAnsi="Arial" w:cs="Arial"/>
          <w:color w:val="auto"/>
        </w:rPr>
        <w:t xml:space="preserve"> </w:t>
      </w:r>
      <w:r w:rsidRPr="00442199">
        <w:rPr>
          <w:rFonts w:ascii="Arial" w:hAnsi="Arial" w:cs="Arial"/>
          <w:color w:val="auto"/>
        </w:rPr>
        <w:t>are available and will be in each service hour, thus resulting in a high amount</w:t>
      </w:r>
      <w:r w:rsidR="00121FA8" w:rsidRPr="00442199">
        <w:rPr>
          <w:rFonts w:ascii="Arial" w:hAnsi="Arial" w:cs="Arial"/>
          <w:color w:val="auto"/>
        </w:rPr>
        <w:t xml:space="preserve"> </w:t>
      </w:r>
      <w:r w:rsidRPr="00442199">
        <w:rPr>
          <w:rFonts w:ascii="Arial" w:hAnsi="Arial" w:cs="Arial"/>
          <w:color w:val="auto"/>
        </w:rPr>
        <w:t>of waste of groceries such as buttery sweets, cold meat slicing, and fresh</w:t>
      </w:r>
      <w:r w:rsidR="00121FA8" w:rsidRPr="00442199">
        <w:rPr>
          <w:rFonts w:ascii="Arial" w:hAnsi="Arial" w:cs="Arial"/>
          <w:color w:val="auto"/>
        </w:rPr>
        <w:t xml:space="preserve"> </w:t>
      </w:r>
      <w:r w:rsidRPr="00442199">
        <w:rPr>
          <w:rFonts w:ascii="Arial" w:hAnsi="Arial" w:cs="Arial"/>
          <w:color w:val="auto"/>
        </w:rPr>
        <w:t>fruits ready to serve</w:t>
      </w:r>
      <w:r w:rsidR="000515AC" w:rsidRPr="00442199">
        <w:rPr>
          <w:rFonts w:ascii="Arial" w:hAnsi="Arial" w:cs="Arial"/>
          <w:color w:val="auto"/>
        </w:rPr>
        <w:t xml:space="preserve"> (Amicarelli et al., 2022)</w:t>
      </w:r>
      <w:r w:rsidRPr="00442199">
        <w:rPr>
          <w:rFonts w:ascii="Arial" w:hAnsi="Arial" w:cs="Arial"/>
          <w:color w:val="auto"/>
        </w:rPr>
        <w:t>. The hotel's Inventory Management System though very</w:t>
      </w:r>
      <w:r w:rsidR="00121FA8" w:rsidRPr="00442199">
        <w:rPr>
          <w:rFonts w:ascii="Arial" w:hAnsi="Arial" w:cs="Arial"/>
          <w:color w:val="auto"/>
        </w:rPr>
        <w:t xml:space="preserve"> </w:t>
      </w:r>
      <w:r w:rsidRPr="00442199">
        <w:rPr>
          <w:rFonts w:ascii="Arial" w:hAnsi="Arial" w:cs="Arial"/>
          <w:color w:val="auto"/>
        </w:rPr>
        <w:t>well planned, works manually, based on counting it down plus basic spreadsheet</w:t>
      </w:r>
      <w:r w:rsidR="00121FA8" w:rsidRPr="00442199">
        <w:rPr>
          <w:rFonts w:ascii="Arial" w:hAnsi="Arial" w:cs="Arial"/>
          <w:color w:val="auto"/>
        </w:rPr>
        <w:t xml:space="preserve"> </w:t>
      </w:r>
      <w:r w:rsidRPr="00442199">
        <w:rPr>
          <w:rFonts w:ascii="Arial" w:hAnsi="Arial" w:cs="Arial"/>
          <w:color w:val="auto"/>
        </w:rPr>
        <w:t>tracking thus less sophisticated than improved waste monitoring technologies.</w:t>
      </w:r>
      <w:r w:rsidR="00121FA8" w:rsidRPr="00442199">
        <w:rPr>
          <w:rFonts w:ascii="Arial" w:hAnsi="Arial" w:cs="Arial"/>
          <w:color w:val="auto"/>
        </w:rPr>
        <w:t xml:space="preserve"> </w:t>
      </w:r>
      <w:r w:rsidR="000515AC" w:rsidRPr="00442199">
        <w:rPr>
          <w:rFonts w:ascii="Arial" w:hAnsi="Arial" w:cs="Arial"/>
          <w:color w:val="auto"/>
        </w:rPr>
        <w:t xml:space="preserve"> </w:t>
      </w:r>
    </w:p>
    <w:p w14:paraId="16E718EC" w14:textId="0B69D5EF" w:rsidR="00E86B62"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Studies bring to light how automated demand forecasting and exact portion control are vital elements involved </w:t>
      </w:r>
      <w:r w:rsidRPr="00442199">
        <w:rPr>
          <w:rFonts w:ascii="Arial" w:hAnsi="Arial" w:cs="Arial"/>
          <w:color w:val="auto"/>
          <w:lang w:val="en-IN"/>
        </w:rPr>
        <w:t>(Dhir et al., 2020)</w:t>
      </w:r>
      <w:r w:rsidRPr="00442199">
        <w:rPr>
          <w:rFonts w:ascii="Arial" w:hAnsi="Arial" w:cs="Arial"/>
          <w:color w:val="auto"/>
        </w:rPr>
        <w:t>. Currently, at Premier Inn, the kitchen staff depends on established experience-based forecasting. However, it is less effective during unexpected changes in occupancy. The hotel's food storage, particularly in the cold storage areas, can still show some more room for improvement in terms of organi</w:t>
      </w:r>
      <w:r w:rsidR="00B979E1" w:rsidRPr="00442199">
        <w:rPr>
          <w:rFonts w:ascii="Arial" w:hAnsi="Arial" w:cs="Arial"/>
          <w:color w:val="auto"/>
        </w:rPr>
        <w:t>s</w:t>
      </w:r>
      <w:r w:rsidRPr="00442199">
        <w:rPr>
          <w:rFonts w:ascii="Arial" w:hAnsi="Arial" w:cs="Arial"/>
          <w:color w:val="auto"/>
        </w:rPr>
        <w:t>ation and rotation systems</w:t>
      </w:r>
      <w:r w:rsidR="004F16A7" w:rsidRPr="00442199">
        <w:rPr>
          <w:rFonts w:ascii="Arial" w:hAnsi="Arial" w:cs="Arial"/>
          <w:color w:val="auto"/>
        </w:rPr>
        <w:t xml:space="preserve"> (Lohnes, 2021)</w:t>
      </w:r>
      <w:r w:rsidRPr="00442199">
        <w:rPr>
          <w:rFonts w:ascii="Arial" w:hAnsi="Arial" w:cs="Arial"/>
          <w:color w:val="auto"/>
        </w:rPr>
        <w:t xml:space="preserve">. Unlike the big players in the industry who use FIFO (first-in-first-out) systems with a digital tracker, Premier Inn's current method relies on manual labels and the </w:t>
      </w:r>
      <w:r w:rsidR="008D1280" w:rsidRPr="00442199">
        <w:rPr>
          <w:rFonts w:ascii="Arial" w:hAnsi="Arial" w:cs="Arial"/>
          <w:color w:val="auto"/>
        </w:rPr>
        <w:t>attentiveness</w:t>
      </w:r>
      <w:r w:rsidRPr="00442199">
        <w:rPr>
          <w:rFonts w:ascii="Arial" w:hAnsi="Arial" w:cs="Arial"/>
          <w:color w:val="auto"/>
        </w:rPr>
        <w:t xml:space="preserve"> of staff. </w:t>
      </w:r>
      <w:r w:rsidR="00534933" w:rsidRPr="00442199">
        <w:rPr>
          <w:rFonts w:ascii="Arial" w:hAnsi="Arial" w:cs="Arial"/>
          <w:color w:val="auto"/>
        </w:rPr>
        <w:t xml:space="preserve">Another report </w:t>
      </w:r>
      <w:r w:rsidR="00534933" w:rsidRPr="00442199">
        <w:rPr>
          <w:rFonts w:ascii="Arial" w:hAnsi="Arial" w:cs="Arial"/>
        </w:rPr>
        <w:t>provides</w:t>
      </w:r>
      <w:r w:rsidR="00A664D2" w:rsidRPr="00442199">
        <w:rPr>
          <w:rFonts w:ascii="Arial" w:hAnsi="Arial" w:cs="Arial"/>
        </w:rPr>
        <w:t xml:space="preserve"> </w:t>
      </w:r>
      <w:r w:rsidR="005771A1" w:rsidRPr="00442199">
        <w:rPr>
          <w:rFonts w:ascii="Arial" w:hAnsi="Arial" w:cs="Arial"/>
        </w:rPr>
        <w:t>that</w:t>
      </w:r>
      <w:r w:rsidR="005771A1" w:rsidRPr="00442199">
        <w:rPr>
          <w:rFonts w:ascii="Arial" w:hAnsi="Arial" w:cs="Arial"/>
          <w:color w:val="auto"/>
        </w:rPr>
        <w:t xml:space="preserve"> hotel</w:t>
      </w:r>
      <w:r w:rsidRPr="00442199">
        <w:rPr>
          <w:rFonts w:ascii="Arial" w:hAnsi="Arial" w:cs="Arial"/>
          <w:color w:val="auto"/>
        </w:rPr>
        <w:t>, which employs comprehensive food waste management systems, can minimi</w:t>
      </w:r>
      <w:r w:rsidR="00B979E1" w:rsidRPr="00442199">
        <w:rPr>
          <w:rFonts w:ascii="Arial" w:hAnsi="Arial" w:cs="Arial"/>
          <w:color w:val="auto"/>
        </w:rPr>
        <w:t>s</w:t>
      </w:r>
      <w:r w:rsidRPr="00442199">
        <w:rPr>
          <w:rFonts w:ascii="Arial" w:hAnsi="Arial" w:cs="Arial"/>
          <w:color w:val="auto"/>
        </w:rPr>
        <w:t>e their food expenses by up to 15% and the worse the environmental impacts</w:t>
      </w:r>
      <w:r w:rsidR="00B379B4" w:rsidRPr="00442199">
        <w:rPr>
          <w:rFonts w:ascii="Arial" w:hAnsi="Arial" w:cs="Arial"/>
          <w:color w:val="auto"/>
        </w:rPr>
        <w:t xml:space="preserve"> (Wang et al., 2021)</w:t>
      </w:r>
      <w:r w:rsidRPr="00442199">
        <w:rPr>
          <w:rFonts w:ascii="Arial" w:hAnsi="Arial" w:cs="Arial"/>
          <w:color w:val="auto"/>
        </w:rPr>
        <w:t>.</w:t>
      </w:r>
      <w:r w:rsidR="00D5216E" w:rsidRPr="00442199">
        <w:rPr>
          <w:rFonts w:ascii="Arial" w:hAnsi="Arial" w:cs="Arial"/>
          <w:color w:val="auto"/>
        </w:rPr>
        <w:t xml:space="preserve"> </w:t>
      </w:r>
      <w:r w:rsidR="004F16A7" w:rsidRPr="00442199">
        <w:rPr>
          <w:rFonts w:ascii="Arial" w:hAnsi="Arial" w:cs="Arial"/>
          <w:color w:val="auto"/>
        </w:rPr>
        <w:t xml:space="preserve"> </w:t>
      </w:r>
    </w:p>
    <w:p w14:paraId="3AB3C2B1" w14:textId="77777777" w:rsidR="00E86B62" w:rsidRPr="00442199" w:rsidRDefault="00000000" w:rsidP="00442199">
      <w:pPr>
        <w:pStyle w:val="Heading2"/>
        <w:spacing w:after="240"/>
        <w:rPr>
          <w:rFonts w:ascii="Arial" w:hAnsi="Arial" w:cs="Arial"/>
        </w:rPr>
      </w:pPr>
      <w:bookmarkStart w:id="33" w:name="_Toc182148523"/>
      <w:r w:rsidRPr="00442199">
        <w:rPr>
          <w:rFonts w:ascii="Arial" w:hAnsi="Arial" w:cs="Arial"/>
        </w:rPr>
        <w:t>5.5 Engaging Guests in sustainability practices in the hospitality industry</w:t>
      </w:r>
      <w:bookmarkEnd w:id="33"/>
      <w:r w:rsidRPr="00442199">
        <w:rPr>
          <w:rFonts w:ascii="Arial" w:hAnsi="Arial" w:cs="Arial"/>
        </w:rPr>
        <w:t xml:space="preserve"> </w:t>
      </w:r>
    </w:p>
    <w:p w14:paraId="1D40D98B" w14:textId="77777777" w:rsidR="00E86B62"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w:t>
      </w:r>
      <w:r w:rsidR="00B74438" w:rsidRPr="00442199">
        <w:rPr>
          <w:rFonts w:ascii="Arial" w:hAnsi="Arial" w:cs="Arial"/>
          <w:color w:val="auto"/>
        </w:rPr>
        <w:t xml:space="preserve"> </w:t>
      </w:r>
      <w:r w:rsidRPr="00442199">
        <w:rPr>
          <w:rFonts w:ascii="Arial" w:hAnsi="Arial" w:cs="Arial"/>
          <w:color w:val="auto"/>
        </w:rPr>
        <w:t>research done by scientists shows the major role of a guest in sustainability programs and how the successful ones can be distinguished based</w:t>
      </w:r>
      <w:r w:rsidR="00B74438" w:rsidRPr="00442199">
        <w:rPr>
          <w:rFonts w:ascii="Arial" w:hAnsi="Arial" w:cs="Arial"/>
          <w:color w:val="auto"/>
        </w:rPr>
        <w:t xml:space="preserve"> </w:t>
      </w:r>
      <w:r w:rsidRPr="00442199">
        <w:rPr>
          <w:rFonts w:ascii="Arial" w:hAnsi="Arial" w:cs="Arial"/>
          <w:color w:val="auto"/>
        </w:rPr>
        <w:t>on the guest participation levels</w:t>
      </w:r>
      <w:r w:rsidR="00620D72" w:rsidRPr="00442199">
        <w:rPr>
          <w:rFonts w:ascii="Arial" w:hAnsi="Arial" w:cs="Arial"/>
          <w:color w:val="auto"/>
        </w:rPr>
        <w:t xml:space="preserve"> (Agu et al., 2024)</w:t>
      </w:r>
      <w:r w:rsidRPr="00442199">
        <w:rPr>
          <w:rFonts w:ascii="Arial" w:hAnsi="Arial" w:cs="Arial"/>
          <w:color w:val="auto"/>
        </w:rPr>
        <w:t xml:space="preserve">. </w:t>
      </w:r>
      <w:r w:rsidR="00506BCD" w:rsidRPr="00442199">
        <w:rPr>
          <w:rFonts w:ascii="Arial" w:hAnsi="Arial" w:cs="Arial"/>
          <w:color w:val="auto"/>
        </w:rPr>
        <w:t>The research</w:t>
      </w:r>
      <w:r w:rsidRPr="00442199">
        <w:rPr>
          <w:rFonts w:ascii="Arial" w:hAnsi="Arial" w:cs="Arial"/>
          <w:color w:val="auto"/>
        </w:rPr>
        <w:t xml:space="preserve"> </w:t>
      </w:r>
      <w:r w:rsidR="006479D9" w:rsidRPr="00442199">
        <w:rPr>
          <w:rFonts w:ascii="Arial" w:hAnsi="Arial" w:cs="Arial"/>
          <w:color w:val="auto"/>
        </w:rPr>
        <w:t>has</w:t>
      </w:r>
      <w:r w:rsidRPr="00442199">
        <w:rPr>
          <w:rFonts w:ascii="Arial" w:hAnsi="Arial" w:cs="Arial"/>
          <w:color w:val="auto"/>
        </w:rPr>
        <w:t xml:space="preserve"> also proven that customer </w:t>
      </w:r>
      <w:r w:rsidRPr="00442199">
        <w:rPr>
          <w:rFonts w:ascii="Arial" w:hAnsi="Arial" w:cs="Arial"/>
          <w:color w:val="auto"/>
        </w:rPr>
        <w:lastRenderedPageBreak/>
        <w:t>engagement is not only an effective way to save energy but also an innovative solution that prevents the hotel from being one of the world's</w:t>
      </w:r>
      <w:r w:rsidR="00B74438" w:rsidRPr="00442199">
        <w:rPr>
          <w:rFonts w:ascii="Arial" w:hAnsi="Arial" w:cs="Arial"/>
          <w:color w:val="auto"/>
        </w:rPr>
        <w:t xml:space="preserve"> </w:t>
      </w:r>
      <w:r w:rsidRPr="00442199">
        <w:rPr>
          <w:rFonts w:ascii="Arial" w:hAnsi="Arial" w:cs="Arial"/>
          <w:color w:val="auto"/>
        </w:rPr>
        <w:t>largest consumers resulting in resource destruction and pollution</w:t>
      </w:r>
      <w:r w:rsidR="00620D72" w:rsidRPr="00442199">
        <w:rPr>
          <w:rFonts w:ascii="Arial" w:hAnsi="Arial" w:cs="Arial"/>
          <w:color w:val="auto"/>
        </w:rPr>
        <w:t xml:space="preserve"> (Bitrián et al., 2021)</w:t>
      </w:r>
      <w:r w:rsidRPr="00442199">
        <w:rPr>
          <w:rFonts w:ascii="Arial" w:hAnsi="Arial" w:cs="Arial"/>
          <w:color w:val="auto"/>
        </w:rPr>
        <w:t>. The</w:t>
      </w:r>
      <w:r w:rsidR="00B74438" w:rsidRPr="00442199">
        <w:rPr>
          <w:rFonts w:ascii="Arial" w:hAnsi="Arial" w:cs="Arial"/>
          <w:color w:val="auto"/>
        </w:rPr>
        <w:t xml:space="preserve"> </w:t>
      </w:r>
      <w:r w:rsidRPr="00442199">
        <w:rPr>
          <w:rFonts w:ascii="Arial" w:hAnsi="Arial" w:cs="Arial"/>
          <w:color w:val="auto"/>
        </w:rPr>
        <w:t>research indicates that interactive and rewarding programs are engaging and</w:t>
      </w:r>
      <w:r w:rsidR="00B74438" w:rsidRPr="00442199">
        <w:rPr>
          <w:rFonts w:ascii="Arial" w:hAnsi="Arial" w:cs="Arial"/>
          <w:color w:val="auto"/>
        </w:rPr>
        <w:t xml:space="preserve"> </w:t>
      </w:r>
      <w:r w:rsidRPr="00442199">
        <w:rPr>
          <w:rFonts w:ascii="Arial" w:hAnsi="Arial" w:cs="Arial"/>
          <w:color w:val="auto"/>
        </w:rPr>
        <w:t>attract many participants, which is contrary to the methods where information</w:t>
      </w:r>
      <w:r w:rsidR="00B74438" w:rsidRPr="00442199">
        <w:rPr>
          <w:rFonts w:ascii="Arial" w:hAnsi="Arial" w:cs="Arial"/>
          <w:color w:val="auto"/>
        </w:rPr>
        <w:t xml:space="preserve"> </w:t>
      </w:r>
      <w:r w:rsidRPr="00442199">
        <w:rPr>
          <w:rFonts w:ascii="Arial" w:hAnsi="Arial" w:cs="Arial"/>
          <w:color w:val="auto"/>
        </w:rPr>
        <w:t>is just shared.</w:t>
      </w:r>
      <w:r w:rsidR="00620D72" w:rsidRPr="00442199">
        <w:rPr>
          <w:rFonts w:ascii="Arial" w:hAnsi="Arial" w:cs="Arial"/>
          <w:color w:val="auto"/>
        </w:rPr>
        <w:t xml:space="preserve"> </w:t>
      </w:r>
    </w:p>
    <w:p w14:paraId="5BE669C8" w14:textId="77777777" w:rsidR="00C8574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Premier Inn guest engagement strategy</w:t>
      </w:r>
      <w:r w:rsidR="00B74438" w:rsidRPr="00442199">
        <w:rPr>
          <w:rFonts w:ascii="Arial" w:hAnsi="Arial" w:cs="Arial"/>
          <w:color w:val="auto"/>
        </w:rPr>
        <w:t xml:space="preserve"> </w:t>
      </w:r>
      <w:r w:rsidRPr="00442199">
        <w:rPr>
          <w:rFonts w:ascii="Arial" w:hAnsi="Arial" w:cs="Arial"/>
          <w:color w:val="auto"/>
        </w:rPr>
        <w:t>currently has serious drawbacks in it. The hotel's only way of engaging the</w:t>
      </w:r>
      <w:r w:rsidR="00B74438" w:rsidRPr="00442199">
        <w:rPr>
          <w:rFonts w:ascii="Arial" w:hAnsi="Arial" w:cs="Arial"/>
          <w:color w:val="auto"/>
        </w:rPr>
        <w:t xml:space="preserve"> </w:t>
      </w:r>
      <w:r w:rsidRPr="00442199">
        <w:rPr>
          <w:rFonts w:ascii="Arial" w:hAnsi="Arial" w:cs="Arial"/>
          <w:color w:val="auto"/>
        </w:rPr>
        <w:t xml:space="preserve">guests </w:t>
      </w:r>
      <w:r w:rsidR="00BD0442" w:rsidRPr="00442199">
        <w:rPr>
          <w:rFonts w:ascii="Arial" w:hAnsi="Arial" w:cs="Arial"/>
          <w:color w:val="auto"/>
        </w:rPr>
        <w:t>about</w:t>
      </w:r>
      <w:r w:rsidRPr="00442199">
        <w:rPr>
          <w:rFonts w:ascii="Arial" w:hAnsi="Arial" w:cs="Arial"/>
          <w:color w:val="auto"/>
        </w:rPr>
        <w:t xml:space="preserve"> sustainability is by using simple placards in the rooms</w:t>
      </w:r>
      <w:r w:rsidR="00B74438" w:rsidRPr="00442199">
        <w:rPr>
          <w:rFonts w:ascii="Arial" w:hAnsi="Arial" w:cs="Arial"/>
          <w:color w:val="auto"/>
        </w:rPr>
        <w:t xml:space="preserve"> </w:t>
      </w:r>
      <w:r w:rsidRPr="00442199">
        <w:rPr>
          <w:rFonts w:ascii="Arial" w:hAnsi="Arial" w:cs="Arial"/>
          <w:color w:val="auto"/>
        </w:rPr>
        <w:t>about towel reuse as well as small information cards around the room</w:t>
      </w:r>
      <w:r w:rsidR="00856964" w:rsidRPr="00442199">
        <w:rPr>
          <w:rFonts w:ascii="Arial" w:hAnsi="Arial" w:cs="Arial"/>
          <w:color w:val="auto"/>
        </w:rPr>
        <w:t xml:space="preserve"> (Whitbread, 2022)</w:t>
      </w:r>
      <w:r w:rsidRPr="00442199">
        <w:rPr>
          <w:rFonts w:ascii="Arial" w:hAnsi="Arial" w:cs="Arial"/>
          <w:color w:val="auto"/>
        </w:rPr>
        <w:t>. During</w:t>
      </w:r>
      <w:r w:rsidR="00B74438" w:rsidRPr="00442199">
        <w:rPr>
          <w:rFonts w:ascii="Arial" w:hAnsi="Arial" w:cs="Arial"/>
          <w:color w:val="auto"/>
        </w:rPr>
        <w:t xml:space="preserve"> </w:t>
      </w:r>
      <w:r w:rsidRPr="00442199">
        <w:rPr>
          <w:rFonts w:ascii="Arial" w:hAnsi="Arial" w:cs="Arial"/>
          <w:color w:val="auto"/>
        </w:rPr>
        <w:t>the observational period, it was found that the hotel's breakfast area has no</w:t>
      </w:r>
      <w:r w:rsidR="00B74438" w:rsidRPr="00442199">
        <w:rPr>
          <w:rFonts w:ascii="Arial" w:hAnsi="Arial" w:cs="Arial"/>
          <w:color w:val="auto"/>
        </w:rPr>
        <w:t xml:space="preserve"> </w:t>
      </w:r>
      <w:r w:rsidRPr="00442199">
        <w:rPr>
          <w:rFonts w:ascii="Arial" w:hAnsi="Arial" w:cs="Arial"/>
          <w:color w:val="auto"/>
        </w:rPr>
        <w:t xml:space="preserve">clear </w:t>
      </w:r>
      <w:r w:rsidR="006D1DD7" w:rsidRPr="00442199">
        <w:rPr>
          <w:rFonts w:ascii="Arial" w:hAnsi="Arial" w:cs="Arial"/>
          <w:color w:val="auto"/>
        </w:rPr>
        <w:t>labelling</w:t>
      </w:r>
      <w:r w:rsidRPr="00442199">
        <w:rPr>
          <w:rFonts w:ascii="Arial" w:hAnsi="Arial" w:cs="Arial"/>
          <w:color w:val="auto"/>
        </w:rPr>
        <w:t xml:space="preserve"> about portion control or food waste awareness</w:t>
      </w:r>
      <w:r w:rsidR="00C02361" w:rsidRPr="00442199">
        <w:rPr>
          <w:rFonts w:ascii="Arial" w:hAnsi="Arial" w:cs="Arial"/>
          <w:color w:val="auto"/>
        </w:rPr>
        <w:t xml:space="preserve"> (Sun et al., 2021)</w:t>
      </w:r>
      <w:r w:rsidRPr="00442199">
        <w:rPr>
          <w:rFonts w:ascii="Arial" w:hAnsi="Arial" w:cs="Arial"/>
          <w:color w:val="auto"/>
        </w:rPr>
        <w:t>. Even though the</w:t>
      </w:r>
      <w:r w:rsidR="00B74438" w:rsidRPr="00442199">
        <w:rPr>
          <w:rFonts w:ascii="Arial" w:hAnsi="Arial" w:cs="Arial"/>
          <w:color w:val="auto"/>
        </w:rPr>
        <w:t xml:space="preserve"> </w:t>
      </w:r>
      <w:r w:rsidRPr="00442199">
        <w:rPr>
          <w:rFonts w:ascii="Arial" w:hAnsi="Arial" w:cs="Arial"/>
          <w:color w:val="auto"/>
        </w:rPr>
        <w:t>restaurant staff is respectful and friendly the workers have not been trained</w:t>
      </w:r>
      <w:r w:rsidR="00B74438" w:rsidRPr="00442199">
        <w:rPr>
          <w:rFonts w:ascii="Arial" w:hAnsi="Arial" w:cs="Arial"/>
          <w:color w:val="auto"/>
        </w:rPr>
        <w:t xml:space="preserve"> </w:t>
      </w:r>
      <w:r w:rsidRPr="00442199">
        <w:rPr>
          <w:rFonts w:ascii="Arial" w:hAnsi="Arial" w:cs="Arial"/>
          <w:color w:val="auto"/>
        </w:rPr>
        <w:t>on effective communication of sustainability messages to customers.</w:t>
      </w:r>
      <w:r w:rsidR="00B74438" w:rsidRPr="00442199">
        <w:rPr>
          <w:rFonts w:ascii="Arial" w:hAnsi="Arial" w:cs="Arial"/>
          <w:color w:val="auto"/>
        </w:rPr>
        <w:t xml:space="preserve"> </w:t>
      </w:r>
      <w:r w:rsidR="00EE5C3D" w:rsidRPr="00442199">
        <w:rPr>
          <w:rFonts w:ascii="Arial" w:hAnsi="Arial" w:cs="Arial"/>
          <w:color w:val="auto"/>
        </w:rPr>
        <w:t xml:space="preserve"> </w:t>
      </w:r>
      <w:r w:rsidR="00C02361" w:rsidRPr="00442199">
        <w:rPr>
          <w:rFonts w:ascii="Arial" w:hAnsi="Arial" w:cs="Arial"/>
          <w:color w:val="auto"/>
        </w:rPr>
        <w:t xml:space="preserve"> </w:t>
      </w:r>
    </w:p>
    <w:p w14:paraId="31751804" w14:textId="35868BAB" w:rsidR="001B5210"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hotel's digital presence, including its mobile app and in-room entertainment system, due to the lack of usage, the potential for sustainability engagement is not utili</w:t>
      </w:r>
      <w:r w:rsidR="00B979E1" w:rsidRPr="00442199">
        <w:rPr>
          <w:rFonts w:ascii="Arial" w:hAnsi="Arial" w:cs="Arial"/>
          <w:color w:val="auto"/>
        </w:rPr>
        <w:t>s</w:t>
      </w:r>
      <w:r w:rsidRPr="00442199">
        <w:rPr>
          <w:rFonts w:ascii="Arial" w:hAnsi="Arial" w:cs="Arial"/>
          <w:color w:val="auto"/>
        </w:rPr>
        <w:t>ed to the maximum extent, in contrast to the contender hotels which have achieved success due to the implementation of sustainability points programs or interactive feedback systems</w:t>
      </w:r>
      <w:r w:rsidR="00E66DD0" w:rsidRPr="00442199">
        <w:rPr>
          <w:rFonts w:ascii="Arial" w:hAnsi="Arial" w:cs="Arial"/>
          <w:color w:val="auto"/>
        </w:rPr>
        <w:t xml:space="preserve"> (Legrand et al., 2022)</w:t>
      </w:r>
      <w:r w:rsidR="008620F3" w:rsidRPr="00442199">
        <w:rPr>
          <w:rFonts w:ascii="Arial" w:hAnsi="Arial" w:cs="Arial"/>
          <w:color w:val="auto"/>
        </w:rPr>
        <w:t xml:space="preserve">. </w:t>
      </w:r>
      <w:r w:rsidRPr="00442199">
        <w:rPr>
          <w:rFonts w:ascii="Arial" w:hAnsi="Arial" w:cs="Arial"/>
          <w:color w:val="auto"/>
        </w:rPr>
        <w:t>Based on the research, it has been found that the hotels that have succeeded in encouraging guest engagement generally offer various touchpoints throughout the guest's journey. It has been noted at Premier Inn that there were no instances of engagement at the most important events like the customer's check-in, dining experiences, and the usage of digital channels</w:t>
      </w:r>
      <w:r w:rsidR="00E66DD0" w:rsidRPr="00442199">
        <w:rPr>
          <w:rFonts w:ascii="Arial" w:hAnsi="Arial" w:cs="Arial"/>
          <w:color w:val="auto"/>
        </w:rPr>
        <w:t xml:space="preserve"> (Agu et al., 2024)</w:t>
      </w:r>
      <w:r w:rsidRPr="00442199">
        <w:rPr>
          <w:rFonts w:ascii="Arial" w:hAnsi="Arial" w:cs="Arial"/>
          <w:color w:val="auto"/>
        </w:rPr>
        <w:t xml:space="preserve">. The hotel's loyalty program, though not very innovative, is rich in traditional benefits and lacks sustainability-oriented incentives which, as the research suggests are more and more becoming attractive to the modern </w:t>
      </w:r>
      <w:r w:rsidR="00C8574A" w:rsidRPr="00442199">
        <w:rPr>
          <w:rFonts w:ascii="Arial" w:hAnsi="Arial" w:cs="Arial"/>
          <w:color w:val="auto"/>
        </w:rPr>
        <w:t>traveller</w:t>
      </w:r>
      <w:r w:rsidRPr="00442199">
        <w:rPr>
          <w:rFonts w:ascii="Arial" w:hAnsi="Arial" w:cs="Arial"/>
          <w:color w:val="auto"/>
        </w:rPr>
        <w:t>.</w:t>
      </w:r>
      <w:r w:rsidR="00E66DD0" w:rsidRPr="00442199">
        <w:rPr>
          <w:rFonts w:ascii="Arial" w:hAnsi="Arial" w:cs="Arial"/>
          <w:color w:val="auto"/>
        </w:rPr>
        <w:t xml:space="preserve"> </w:t>
      </w:r>
    </w:p>
    <w:p w14:paraId="74271CAE" w14:textId="77777777" w:rsidR="00457CB7" w:rsidRPr="00442199" w:rsidRDefault="00000000" w:rsidP="00442199">
      <w:pPr>
        <w:pStyle w:val="Heading2"/>
        <w:spacing w:after="240"/>
        <w:rPr>
          <w:rFonts w:ascii="Arial" w:hAnsi="Arial" w:cs="Arial"/>
        </w:rPr>
      </w:pPr>
      <w:bookmarkStart w:id="34" w:name="_Toc182148524"/>
      <w:r w:rsidRPr="00442199">
        <w:rPr>
          <w:rFonts w:ascii="Arial" w:hAnsi="Arial" w:cs="Arial"/>
        </w:rPr>
        <w:t>5.6 Recommendations for a Premier Inn to reduce food waste or to engage guests in sustainability</w:t>
      </w:r>
      <w:bookmarkEnd w:id="34"/>
    </w:p>
    <w:p w14:paraId="1B842724" w14:textId="77777777" w:rsidR="00684FC8"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According to the research conducted, the key to a successful sustainability transition in the hospitality sector is to combine operational changes with guest involvement in the process through a multi</w:t>
      </w:r>
      <w:r w:rsidR="00B6613D" w:rsidRPr="00442199">
        <w:rPr>
          <w:rFonts w:ascii="Arial" w:hAnsi="Arial" w:cs="Arial"/>
          <w:color w:val="auto"/>
        </w:rPr>
        <w:t>-branched</w:t>
      </w:r>
      <w:r w:rsidRPr="00442199">
        <w:rPr>
          <w:rFonts w:ascii="Arial" w:hAnsi="Arial" w:cs="Arial"/>
          <w:color w:val="auto"/>
        </w:rPr>
        <w:t xml:space="preserve"> approach</w:t>
      </w:r>
      <w:r w:rsidR="00F506EC" w:rsidRPr="00442199">
        <w:rPr>
          <w:rFonts w:ascii="Arial" w:hAnsi="Arial" w:cs="Arial"/>
          <w:color w:val="auto"/>
        </w:rPr>
        <w:t xml:space="preserve"> (Güdek, 2024)</w:t>
      </w:r>
      <w:r w:rsidRPr="00442199">
        <w:rPr>
          <w:rFonts w:ascii="Arial" w:hAnsi="Arial" w:cs="Arial"/>
          <w:color w:val="auto"/>
        </w:rPr>
        <w:t xml:space="preserve">. Studies confirm that </w:t>
      </w:r>
      <w:r w:rsidRPr="00442199">
        <w:rPr>
          <w:rFonts w:ascii="Arial" w:hAnsi="Arial" w:cs="Arial"/>
          <w:color w:val="auto"/>
        </w:rPr>
        <w:lastRenderedPageBreak/>
        <w:t>the integrated sustainability program could reduce operation costs by up to 30% as it will increase the satisfaction of the guests additionally.</w:t>
      </w:r>
      <w:r w:rsidR="00F506EC" w:rsidRPr="00442199">
        <w:rPr>
          <w:rFonts w:ascii="Arial" w:hAnsi="Arial" w:cs="Arial"/>
          <w:color w:val="auto"/>
        </w:rPr>
        <w:t xml:space="preserve"> </w:t>
      </w:r>
    </w:p>
    <w:p w14:paraId="37DE4128" w14:textId="77777777" w:rsidR="00684FC8"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Particularly, suggestions for Premier Inn based on current practices and academic research include the introduction of a dynamic food management system for their breakfast service. The observation now is that the breakfast buffet stays as it is until they close the hotel, which results in quite a waste thus, continuing with the current policy of full, static display even at the end of the time</w:t>
      </w:r>
      <w:r w:rsidR="00F362C3" w:rsidRPr="00442199">
        <w:rPr>
          <w:rFonts w:ascii="Arial" w:hAnsi="Arial" w:cs="Arial"/>
          <w:color w:val="auto"/>
        </w:rPr>
        <w:t xml:space="preserve"> (Strzelecka, 2024)</w:t>
      </w:r>
      <w:r w:rsidRPr="00442199">
        <w:rPr>
          <w:rFonts w:ascii="Arial" w:hAnsi="Arial" w:cs="Arial"/>
          <w:color w:val="auto"/>
        </w:rPr>
        <w:t>. For Premier Inn, their fixed display system means conjuring up seasonal inspirations, which is now a constant of alternated to a flexible one where food items are replenished as per real-time dining patterns and the number of people in the accommodation.</w:t>
      </w:r>
      <w:r w:rsidR="00F362C3" w:rsidRPr="00442199">
        <w:rPr>
          <w:rFonts w:ascii="Arial" w:hAnsi="Arial" w:cs="Arial"/>
          <w:color w:val="auto"/>
        </w:rPr>
        <w:t xml:space="preserve"> </w:t>
      </w:r>
    </w:p>
    <w:p w14:paraId="64767465" w14:textId="77777777" w:rsidR="00684FC8"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Premier Inn should imply a full communication strategy. This could effectively convert their existing passive towel card system into an interactive sustainability program consisting of a loyalty scheme</w:t>
      </w:r>
      <w:r w:rsidR="00F362C3" w:rsidRPr="00442199">
        <w:rPr>
          <w:rFonts w:ascii="Arial" w:hAnsi="Arial" w:cs="Arial"/>
          <w:color w:val="auto"/>
        </w:rPr>
        <w:t xml:space="preserve"> (Arapou and Kapiki, 2023)</w:t>
      </w:r>
      <w:r w:rsidRPr="00442199">
        <w:rPr>
          <w:rFonts w:ascii="Arial" w:hAnsi="Arial" w:cs="Arial"/>
          <w:color w:val="auto"/>
        </w:rPr>
        <w:t>. The direct observation is that the supervisor's employees are not trained in teaching a sustainability-related subject. The report of Thompson and Wu (2024) highlighted the fact that hotels having very proficient sustainability-involved staff, indeed have an incre</w:t>
      </w:r>
      <w:r w:rsidR="00111D81" w:rsidRPr="00442199">
        <w:rPr>
          <w:rFonts w:ascii="Arial" w:hAnsi="Arial" w:cs="Arial"/>
          <w:color w:val="auto"/>
        </w:rPr>
        <w:t>ment</w:t>
      </w:r>
      <w:r w:rsidRPr="00442199">
        <w:rPr>
          <w:rFonts w:ascii="Arial" w:hAnsi="Arial" w:cs="Arial"/>
          <w:color w:val="auto"/>
        </w:rPr>
        <w:t xml:space="preserve"> in guest initiatives in the environmental swapping.</w:t>
      </w:r>
      <w:r w:rsidR="00DC4FEE" w:rsidRPr="00442199">
        <w:rPr>
          <w:rFonts w:ascii="Arial" w:hAnsi="Arial" w:cs="Arial"/>
          <w:color w:val="auto"/>
        </w:rPr>
        <w:t xml:space="preserve"> </w:t>
      </w:r>
    </w:p>
    <w:p w14:paraId="2F5C30DE" w14:textId="77777777" w:rsidR="00684FC8" w:rsidRPr="00442199" w:rsidRDefault="00000000" w:rsidP="00442199">
      <w:pPr>
        <w:pStyle w:val="Heading2"/>
        <w:spacing w:after="240"/>
        <w:rPr>
          <w:rFonts w:ascii="Arial" w:hAnsi="Arial" w:cs="Arial"/>
        </w:rPr>
      </w:pPr>
      <w:bookmarkStart w:id="35" w:name="_Toc182148525"/>
      <w:r w:rsidRPr="00442199">
        <w:rPr>
          <w:rFonts w:ascii="Arial" w:hAnsi="Arial" w:cs="Arial"/>
        </w:rPr>
        <w:t>5.7 Economic implications of implementing sustainable practices in the hospitality industry</w:t>
      </w:r>
      <w:bookmarkEnd w:id="35"/>
      <w:r w:rsidRPr="00442199">
        <w:rPr>
          <w:rFonts w:ascii="Arial" w:hAnsi="Arial" w:cs="Arial"/>
        </w:rPr>
        <w:t xml:space="preserve"> </w:t>
      </w:r>
    </w:p>
    <w:p w14:paraId="7ECB76E2" w14:textId="77777777" w:rsidR="00E36D04"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Based on recent academic</w:t>
      </w:r>
      <w:r w:rsidR="00945DD5" w:rsidRPr="00442199">
        <w:rPr>
          <w:rFonts w:ascii="Arial" w:hAnsi="Arial" w:cs="Arial"/>
          <w:color w:val="auto"/>
        </w:rPr>
        <w:t xml:space="preserve"> </w:t>
      </w:r>
      <w:r w:rsidRPr="00442199">
        <w:rPr>
          <w:rFonts w:ascii="Arial" w:hAnsi="Arial" w:cs="Arial"/>
          <w:color w:val="auto"/>
        </w:rPr>
        <w:t>research, sustainability investments in the hospitality sector are viable</w:t>
      </w:r>
      <w:r w:rsidR="00945DD5" w:rsidRPr="00442199">
        <w:rPr>
          <w:rFonts w:ascii="Arial" w:hAnsi="Arial" w:cs="Arial"/>
          <w:color w:val="auto"/>
        </w:rPr>
        <w:t xml:space="preserve"> </w:t>
      </w:r>
      <w:r w:rsidRPr="00442199">
        <w:rPr>
          <w:rFonts w:ascii="Arial" w:hAnsi="Arial" w:cs="Arial"/>
          <w:color w:val="auto"/>
        </w:rPr>
        <w:t>strategies for economic growth. As per the research, hotels</w:t>
      </w:r>
      <w:r w:rsidR="00945DD5" w:rsidRPr="00442199">
        <w:rPr>
          <w:rFonts w:ascii="Arial" w:hAnsi="Arial" w:cs="Arial"/>
          <w:color w:val="auto"/>
        </w:rPr>
        <w:t xml:space="preserve"> </w:t>
      </w:r>
      <w:r w:rsidRPr="00442199">
        <w:rPr>
          <w:rFonts w:ascii="Arial" w:hAnsi="Arial" w:cs="Arial"/>
          <w:color w:val="auto"/>
        </w:rPr>
        <w:t>that embrace comprehensive sustainability programs observed an average 20%</w:t>
      </w:r>
      <w:r w:rsidR="00945DD5" w:rsidRPr="00442199">
        <w:rPr>
          <w:rFonts w:ascii="Arial" w:hAnsi="Arial" w:cs="Arial"/>
          <w:color w:val="auto"/>
        </w:rPr>
        <w:t xml:space="preserve"> </w:t>
      </w:r>
      <w:r w:rsidRPr="00442199">
        <w:rPr>
          <w:rFonts w:ascii="Arial" w:hAnsi="Arial" w:cs="Arial"/>
          <w:color w:val="auto"/>
        </w:rPr>
        <w:t>reduction in their operating expenses over three years</w:t>
      </w:r>
      <w:r w:rsidR="003B38DF" w:rsidRPr="00442199">
        <w:rPr>
          <w:rFonts w:ascii="Arial" w:hAnsi="Arial" w:cs="Arial"/>
          <w:color w:val="auto"/>
        </w:rPr>
        <w:t xml:space="preserve"> </w:t>
      </w:r>
      <w:r w:rsidR="003B38DF" w:rsidRPr="00442199">
        <w:rPr>
          <w:rFonts w:ascii="Arial" w:hAnsi="Arial" w:cs="Arial"/>
          <w:color w:val="auto"/>
          <w:lang w:val="en-IN"/>
        </w:rPr>
        <w:t>(Barrett and Scamman, 2023)</w:t>
      </w:r>
      <w:r w:rsidRPr="00442199">
        <w:rPr>
          <w:rFonts w:ascii="Arial" w:hAnsi="Arial" w:cs="Arial"/>
          <w:color w:val="auto"/>
        </w:rPr>
        <w:t xml:space="preserve">. However, though </w:t>
      </w:r>
      <w:r w:rsidR="002B0C43" w:rsidRPr="00442199">
        <w:rPr>
          <w:rFonts w:ascii="Arial" w:hAnsi="Arial" w:cs="Arial"/>
          <w:color w:val="auto"/>
        </w:rPr>
        <w:t>it is</w:t>
      </w:r>
      <w:r w:rsidR="00945DD5" w:rsidRPr="00442199">
        <w:rPr>
          <w:rFonts w:ascii="Arial" w:hAnsi="Arial" w:cs="Arial"/>
          <w:color w:val="auto"/>
        </w:rPr>
        <w:t xml:space="preserve"> </w:t>
      </w:r>
      <w:r w:rsidRPr="00442199">
        <w:rPr>
          <w:rFonts w:ascii="Arial" w:hAnsi="Arial" w:cs="Arial"/>
          <w:color w:val="auto"/>
        </w:rPr>
        <w:t>the case that the initial investment is a significant one before 2-3 years</w:t>
      </w:r>
      <w:r w:rsidR="00945DD5" w:rsidRPr="00442199">
        <w:rPr>
          <w:rFonts w:ascii="Arial" w:hAnsi="Arial" w:cs="Arial"/>
          <w:color w:val="auto"/>
        </w:rPr>
        <w:t xml:space="preserve"> </w:t>
      </w:r>
      <w:r w:rsidRPr="00442199">
        <w:rPr>
          <w:rFonts w:ascii="Arial" w:hAnsi="Arial" w:cs="Arial"/>
          <w:color w:val="auto"/>
        </w:rPr>
        <w:t>vice versa can bring the firm profits.</w:t>
      </w:r>
      <w:r w:rsidR="003B38DF" w:rsidRPr="00442199">
        <w:rPr>
          <w:rFonts w:ascii="Arial" w:hAnsi="Arial" w:cs="Arial"/>
          <w:color w:val="auto"/>
        </w:rPr>
        <w:t xml:space="preserve"> </w:t>
      </w:r>
    </w:p>
    <w:p w14:paraId="5E9CABD1" w14:textId="77777777" w:rsidR="00BA332D"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Premier Inn's present operations display the possibility for cost-saving </w:t>
      </w:r>
      <w:r w:rsidR="00126FB8" w:rsidRPr="00442199">
        <w:rPr>
          <w:rFonts w:ascii="Arial" w:hAnsi="Arial" w:cs="Arial"/>
          <w:color w:val="auto"/>
        </w:rPr>
        <w:t>largely</w:t>
      </w:r>
      <w:r w:rsidRPr="00442199">
        <w:rPr>
          <w:rFonts w:ascii="Arial" w:hAnsi="Arial" w:cs="Arial"/>
          <w:color w:val="auto"/>
        </w:rPr>
        <w:t xml:space="preserve"> through green practices, as shown by the analysis. Notable areas where the hotel can effectively reduce its power consumption include kitchen operations and food storage</w:t>
      </w:r>
      <w:r w:rsidR="002C79B9" w:rsidRPr="00442199">
        <w:rPr>
          <w:rFonts w:ascii="Arial" w:hAnsi="Arial" w:cs="Arial"/>
          <w:color w:val="auto"/>
        </w:rPr>
        <w:t xml:space="preserve"> (Whitbread, 2022)</w:t>
      </w:r>
      <w:r w:rsidRPr="00442199">
        <w:rPr>
          <w:rFonts w:ascii="Arial" w:hAnsi="Arial" w:cs="Arial"/>
          <w:color w:val="auto"/>
        </w:rPr>
        <w:t xml:space="preserve">. The observation period represented a time when the hotel's refrigeration systems were operating continuously without any load-based adjustments, thus resulting in users overconsuming electricity. According to the </w:t>
      </w:r>
      <w:r w:rsidRPr="00442199">
        <w:rPr>
          <w:rFonts w:ascii="Arial" w:hAnsi="Arial" w:cs="Arial"/>
          <w:color w:val="auto"/>
        </w:rPr>
        <w:lastRenderedPageBreak/>
        <w:t>research carried out smart energy management systems can lower utility costs by as much as 25%.</w:t>
      </w:r>
      <w:r w:rsidR="00816BC0" w:rsidRPr="00442199">
        <w:rPr>
          <w:rFonts w:ascii="Arial" w:hAnsi="Arial" w:cs="Arial"/>
          <w:color w:val="auto"/>
        </w:rPr>
        <w:t xml:space="preserve"> </w:t>
      </w:r>
    </w:p>
    <w:p w14:paraId="3B786A89" w14:textId="3C13A1AE" w:rsidR="00BA332D"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With the current implementation of waste management in Premier Inn, one of the key challenges identified is food waste disposal, which is considered a very expensive venture. The financial analysis which was carried out during the placement period revealed that food waste disposal occupies around 12% of the hotel's waste management budget</w:t>
      </w:r>
      <w:r w:rsidR="009D2673" w:rsidRPr="00442199">
        <w:rPr>
          <w:rFonts w:ascii="Arial" w:hAnsi="Arial" w:cs="Arial"/>
          <w:color w:val="auto"/>
        </w:rPr>
        <w:t xml:space="preserve"> </w:t>
      </w:r>
      <w:r w:rsidR="009D2673" w:rsidRPr="00442199">
        <w:rPr>
          <w:rFonts w:ascii="Arial" w:hAnsi="Arial" w:cs="Arial"/>
          <w:color w:val="auto"/>
          <w:lang w:val="en-IN"/>
        </w:rPr>
        <w:t>(Filimonau, 2021)</w:t>
      </w:r>
      <w:r w:rsidRPr="00442199">
        <w:rPr>
          <w:rFonts w:ascii="Arial" w:hAnsi="Arial" w:cs="Arial"/>
          <w:color w:val="auto"/>
        </w:rPr>
        <w:t>. Findings reveal that hotels with widely recogni</w:t>
      </w:r>
      <w:r w:rsidR="00B979E1" w:rsidRPr="00442199">
        <w:rPr>
          <w:rFonts w:ascii="Arial" w:hAnsi="Arial" w:cs="Arial"/>
          <w:color w:val="auto"/>
        </w:rPr>
        <w:t>s</w:t>
      </w:r>
      <w:r w:rsidRPr="00442199">
        <w:rPr>
          <w:rFonts w:ascii="Arial" w:hAnsi="Arial" w:cs="Arial"/>
          <w:color w:val="auto"/>
        </w:rPr>
        <w:t>ed sustainability programs are allowed to charge a premium of 5-10% for their rooms and they also experience high occupancy rates from environmentally-conscious travellers</w:t>
      </w:r>
      <w:r w:rsidR="005424B4" w:rsidRPr="00442199">
        <w:rPr>
          <w:rFonts w:ascii="Arial" w:hAnsi="Arial" w:cs="Arial"/>
          <w:color w:val="auto"/>
        </w:rPr>
        <w:t xml:space="preserve"> </w:t>
      </w:r>
      <w:r w:rsidR="005424B4" w:rsidRPr="00442199">
        <w:rPr>
          <w:rFonts w:ascii="Arial" w:hAnsi="Arial" w:cs="Arial"/>
          <w:color w:val="auto"/>
          <w:lang w:val="en-IN"/>
        </w:rPr>
        <w:t>(Bello et al., 2023)</w:t>
      </w:r>
      <w:r w:rsidRPr="00442199">
        <w:rPr>
          <w:rFonts w:ascii="Arial" w:hAnsi="Arial" w:cs="Arial"/>
          <w:color w:val="auto"/>
        </w:rPr>
        <w:t>.</w:t>
      </w:r>
      <w:r w:rsidR="005A68F1" w:rsidRPr="00442199">
        <w:rPr>
          <w:rFonts w:ascii="Arial" w:hAnsi="Arial" w:cs="Arial"/>
          <w:color w:val="auto"/>
        </w:rPr>
        <w:t xml:space="preserve"> </w:t>
      </w:r>
      <w:r w:rsidR="005424B4" w:rsidRPr="00442199">
        <w:rPr>
          <w:rFonts w:ascii="Arial" w:hAnsi="Arial" w:cs="Arial"/>
          <w:color w:val="auto"/>
        </w:rPr>
        <w:t xml:space="preserve"> </w:t>
      </w:r>
    </w:p>
    <w:p w14:paraId="159BDC0B" w14:textId="77777777" w:rsidR="00BA332D" w:rsidRPr="00442199" w:rsidRDefault="00000000" w:rsidP="00442199">
      <w:pPr>
        <w:pStyle w:val="Heading2"/>
        <w:spacing w:after="240"/>
        <w:rPr>
          <w:rFonts w:ascii="Arial" w:hAnsi="Arial" w:cs="Arial"/>
        </w:rPr>
      </w:pPr>
      <w:bookmarkStart w:id="36" w:name="_Toc182148526"/>
      <w:r w:rsidRPr="00442199">
        <w:rPr>
          <w:rFonts w:ascii="Arial" w:hAnsi="Arial" w:cs="Arial"/>
        </w:rPr>
        <w:t>5.8 Summary</w:t>
      </w:r>
      <w:bookmarkEnd w:id="36"/>
      <w:r w:rsidRPr="00442199">
        <w:rPr>
          <w:rFonts w:ascii="Arial" w:hAnsi="Arial" w:cs="Arial"/>
        </w:rPr>
        <w:t xml:space="preserve"> </w:t>
      </w:r>
    </w:p>
    <w:p w14:paraId="17555669" w14:textId="77777777" w:rsidR="00BA332D"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major focus of this chapter is to demonstrate the significant possibility for Premier Inn to improve its sustainability practices and at the same time better the operation as well as customer satisfaction</w:t>
      </w:r>
      <w:r w:rsidR="00F279FD" w:rsidRPr="00442199">
        <w:rPr>
          <w:rFonts w:ascii="Arial" w:hAnsi="Arial" w:cs="Arial"/>
          <w:color w:val="auto"/>
        </w:rPr>
        <w:t xml:space="preserve"> (Strzelecka, 2024)</w:t>
      </w:r>
      <w:r w:rsidRPr="00442199">
        <w:rPr>
          <w:rFonts w:ascii="Arial" w:hAnsi="Arial" w:cs="Arial"/>
          <w:color w:val="auto"/>
        </w:rPr>
        <w:t>. The findings therefore easily show that the existing industry best practices are more evolved than Premier Inn's present efforts to employ sustainability, especially in the field of food waste management and customer involvement.</w:t>
      </w:r>
      <w:r w:rsidR="00152674" w:rsidRPr="00442199">
        <w:rPr>
          <w:rFonts w:ascii="Arial" w:hAnsi="Arial" w:cs="Arial"/>
          <w:color w:val="auto"/>
        </w:rPr>
        <w:t xml:space="preserve"> </w:t>
      </w:r>
    </w:p>
    <w:p w14:paraId="3FE0A767" w14:textId="0853BEA3" w:rsidR="006E08F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environmental impact assessment emphasi</w:t>
      </w:r>
      <w:r w:rsidR="00B979E1" w:rsidRPr="00442199">
        <w:rPr>
          <w:rFonts w:ascii="Arial" w:hAnsi="Arial" w:cs="Arial"/>
          <w:color w:val="auto"/>
        </w:rPr>
        <w:t>s</w:t>
      </w:r>
      <w:r w:rsidRPr="00442199">
        <w:rPr>
          <w:rFonts w:ascii="Arial" w:hAnsi="Arial" w:cs="Arial"/>
          <w:color w:val="auto"/>
        </w:rPr>
        <w:t>ed the hotel operations' role as a major contributor to climate challenges worldwide, in which Premier Inn's procedures allow room for improvement in many aspects</w:t>
      </w:r>
      <w:r w:rsidR="00377CBE" w:rsidRPr="00442199">
        <w:rPr>
          <w:rFonts w:ascii="Arial" w:hAnsi="Arial" w:cs="Arial"/>
          <w:color w:val="auto"/>
        </w:rPr>
        <w:t xml:space="preserve"> (Antonova et al., 2022)</w:t>
      </w:r>
      <w:r w:rsidRPr="00442199">
        <w:rPr>
          <w:rFonts w:ascii="Arial" w:hAnsi="Arial" w:cs="Arial"/>
          <w:color w:val="auto"/>
        </w:rPr>
        <w:t>. Guest perception investigation seems to confirm the trends in sustainable solutions, but Premier Inn's engagement level still fails to make the most of the opportunity. Food waste management in the hotel although it works, lacks the efficiency of the latest waste reduction systems put into place by the industry leaders.</w:t>
      </w:r>
    </w:p>
    <w:p w14:paraId="2882E92B" w14:textId="77777777" w:rsidR="00237274"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Sustainability practices in the hotel throughout the placement period unmistakably show that Premier Inn is taking systematic action to improve different aspects of operations. There is a chance of a big reduction in the waste of food for the hotel buffets </w:t>
      </w:r>
      <w:r w:rsidR="0017636F" w:rsidRPr="00442199">
        <w:rPr>
          <w:rFonts w:ascii="Arial" w:hAnsi="Arial" w:cs="Arial"/>
          <w:color w:val="auto"/>
        </w:rPr>
        <w:t>using</w:t>
      </w:r>
      <w:r w:rsidRPr="00442199">
        <w:rPr>
          <w:rFonts w:ascii="Arial" w:hAnsi="Arial" w:cs="Arial"/>
          <w:color w:val="auto"/>
        </w:rPr>
        <w:t xml:space="preserve"> technology and trainer staff members</w:t>
      </w:r>
      <w:r w:rsidR="00252D3F" w:rsidRPr="00442199">
        <w:rPr>
          <w:rFonts w:ascii="Arial" w:hAnsi="Arial" w:cs="Arial"/>
          <w:color w:val="auto"/>
        </w:rPr>
        <w:t xml:space="preserve"> (Vesal et al., 2021)</w:t>
      </w:r>
      <w:r w:rsidRPr="00442199">
        <w:rPr>
          <w:rFonts w:ascii="Arial" w:hAnsi="Arial" w:cs="Arial"/>
          <w:color w:val="auto"/>
        </w:rPr>
        <w:t xml:space="preserve">. Through the integration of technological devices and building workers' skills, there may be a </w:t>
      </w:r>
      <w:r w:rsidR="00117EBD" w:rsidRPr="00442199">
        <w:rPr>
          <w:rFonts w:ascii="Arial" w:hAnsi="Arial" w:cs="Arial"/>
          <w:color w:val="auto"/>
        </w:rPr>
        <w:t>huge potential</w:t>
      </w:r>
      <w:r w:rsidRPr="00442199">
        <w:rPr>
          <w:rFonts w:ascii="Arial" w:hAnsi="Arial" w:cs="Arial"/>
          <w:color w:val="auto"/>
        </w:rPr>
        <w:t xml:space="preserve"> for the hotels in terms of food waste management which is enabled by the reduction of waste in the buffets. Strategies for guest engagement, which are restricted </w:t>
      </w:r>
      <w:r w:rsidRPr="00442199">
        <w:rPr>
          <w:rFonts w:ascii="Arial" w:hAnsi="Arial" w:cs="Arial"/>
          <w:color w:val="auto"/>
        </w:rPr>
        <w:lastRenderedPageBreak/>
        <w:t>to the basic channels of communication like the relationship touchpoints, could be transformed into creative interaction tools that would create interactive programs that in combination with the guest would lead to the improvement of sustainability as well as customer satisfaction</w:t>
      </w:r>
      <w:r w:rsidR="002D0D4C" w:rsidRPr="00442199">
        <w:rPr>
          <w:rFonts w:ascii="Arial" w:hAnsi="Arial" w:cs="Arial"/>
          <w:color w:val="auto"/>
        </w:rPr>
        <w:t xml:space="preserve"> (Amicarelli et al., 2022)</w:t>
      </w:r>
      <w:r w:rsidRPr="00442199">
        <w:rPr>
          <w:rFonts w:ascii="Arial" w:hAnsi="Arial" w:cs="Arial"/>
          <w:color w:val="auto"/>
        </w:rPr>
        <w:t>.</w:t>
      </w:r>
    </w:p>
    <w:p w14:paraId="4137ECCA" w14:textId="77777777" w:rsidR="00237274"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economic analysis portrays the fact that financial gains related to the undertaking of sustainability strategies are evident, and Premier's Inn's operational cost has been mostly connected to the expenses in energy and waste administration</w:t>
      </w:r>
      <w:r w:rsidR="002350BC" w:rsidRPr="00442199">
        <w:rPr>
          <w:rFonts w:ascii="Arial" w:hAnsi="Arial" w:cs="Arial"/>
          <w:color w:val="auto"/>
        </w:rPr>
        <w:t xml:space="preserve"> (Güdek, 2024)</w:t>
      </w:r>
      <w:r w:rsidRPr="00442199">
        <w:rPr>
          <w:rFonts w:ascii="Arial" w:hAnsi="Arial" w:cs="Arial"/>
          <w:color w:val="auto"/>
        </w:rPr>
        <w:t>. Most sustainability measures enable cost savings to be attained in the non-value-absorbing process of waste and energy costs. Comprehensive studies indicate that investments in green initiatives are not only benefiting through operational savings but also lead to enhanced visitor satisfaction and the increased value of the brand.</w:t>
      </w:r>
      <w:r w:rsidR="002350BC" w:rsidRPr="00442199">
        <w:rPr>
          <w:rFonts w:ascii="Arial" w:hAnsi="Arial" w:cs="Arial"/>
          <w:color w:val="auto"/>
        </w:rPr>
        <w:t xml:space="preserve"> </w:t>
      </w:r>
    </w:p>
    <w:p w14:paraId="1983D6E1" w14:textId="77777777" w:rsidR="00237274"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Suggestions for enhancement involve not only operational and guest-facing actions backed by evidence from academic research and industry best practices</w:t>
      </w:r>
      <w:r w:rsidR="001D7C73" w:rsidRPr="00442199">
        <w:rPr>
          <w:rFonts w:ascii="Arial" w:hAnsi="Arial" w:cs="Arial"/>
          <w:color w:val="auto"/>
        </w:rPr>
        <w:t xml:space="preserve"> (Arapou and Kapiki, 2023)</w:t>
      </w:r>
      <w:r w:rsidRPr="00442199">
        <w:rPr>
          <w:rFonts w:ascii="Arial" w:hAnsi="Arial" w:cs="Arial"/>
          <w:color w:val="auto"/>
        </w:rPr>
        <w:t xml:space="preserve">. Most of the data came from academic sources </w:t>
      </w:r>
      <w:r w:rsidR="00082944" w:rsidRPr="00442199">
        <w:rPr>
          <w:rFonts w:ascii="Arial" w:hAnsi="Arial" w:cs="Arial"/>
          <w:color w:val="auto"/>
        </w:rPr>
        <w:t>and</w:t>
      </w:r>
      <w:r w:rsidRPr="00442199">
        <w:rPr>
          <w:rFonts w:ascii="Arial" w:hAnsi="Arial" w:cs="Arial"/>
          <w:color w:val="auto"/>
        </w:rPr>
        <w:t xml:space="preserve"> observations made by Premier Inn management and staff about the application of the recommendations to brand them as a hospitality leader among other hotels </w:t>
      </w:r>
      <w:r w:rsidR="00082944" w:rsidRPr="00442199">
        <w:rPr>
          <w:rFonts w:ascii="Arial" w:hAnsi="Arial" w:cs="Arial"/>
          <w:color w:val="auto"/>
        </w:rPr>
        <w:t>and</w:t>
      </w:r>
      <w:r w:rsidRPr="00442199">
        <w:rPr>
          <w:rFonts w:ascii="Arial" w:hAnsi="Arial" w:cs="Arial"/>
          <w:color w:val="auto"/>
        </w:rPr>
        <w:t xml:space="preserve"> create significant operational efficiencies and cost savings.</w:t>
      </w:r>
      <w:r w:rsidR="00C02BA5" w:rsidRPr="00442199">
        <w:rPr>
          <w:rFonts w:ascii="Arial" w:hAnsi="Arial" w:cs="Arial"/>
          <w:color w:val="auto"/>
        </w:rPr>
        <w:t xml:space="preserve"> </w:t>
      </w:r>
      <w:r w:rsidRPr="00442199">
        <w:rPr>
          <w:rFonts w:ascii="Arial" w:hAnsi="Arial" w:cs="Arial"/>
          <w:color w:val="auto"/>
        </w:rPr>
        <w:t xml:space="preserve">The results of the research identify the link between the environmental, operational, </w:t>
      </w:r>
      <w:r w:rsidR="00C02BA5" w:rsidRPr="00442199">
        <w:rPr>
          <w:rFonts w:ascii="Arial" w:hAnsi="Arial" w:cs="Arial"/>
          <w:color w:val="auto"/>
        </w:rPr>
        <w:t>and</w:t>
      </w:r>
      <w:r w:rsidRPr="00442199">
        <w:rPr>
          <w:rFonts w:ascii="Arial" w:hAnsi="Arial" w:cs="Arial"/>
          <w:color w:val="auto"/>
        </w:rPr>
        <w:t xml:space="preserve"> economic parts of sustainability in hospitality</w:t>
      </w:r>
      <w:r w:rsidR="001D7C73" w:rsidRPr="00442199">
        <w:rPr>
          <w:rFonts w:ascii="Arial" w:hAnsi="Arial" w:cs="Arial"/>
          <w:color w:val="auto"/>
        </w:rPr>
        <w:t xml:space="preserve"> (Strzelecka, 2024)</w:t>
      </w:r>
      <w:r w:rsidRPr="00442199">
        <w:rPr>
          <w:rFonts w:ascii="Arial" w:hAnsi="Arial" w:cs="Arial"/>
          <w:color w:val="auto"/>
        </w:rPr>
        <w:t>. According to Premier Inn</w:t>
      </w:r>
      <w:r w:rsidR="00C02BA5" w:rsidRPr="00442199">
        <w:rPr>
          <w:rFonts w:ascii="Arial" w:hAnsi="Arial" w:cs="Arial"/>
          <w:color w:val="auto"/>
        </w:rPr>
        <w:t xml:space="preserve"> focusing</w:t>
      </w:r>
      <w:r w:rsidRPr="00442199">
        <w:rPr>
          <w:rFonts w:ascii="Arial" w:hAnsi="Arial" w:cs="Arial"/>
          <w:color w:val="auto"/>
        </w:rPr>
        <w:t xml:space="preserve"> on areas such as the environment, operation, and economics, will help both opportunities to be a leader in the industry and environmental sustainability at the same time. </w:t>
      </w:r>
      <w:r w:rsidR="001D7C73" w:rsidRPr="00442199">
        <w:rPr>
          <w:rFonts w:ascii="Arial" w:hAnsi="Arial" w:cs="Arial"/>
          <w:color w:val="auto"/>
        </w:rPr>
        <w:t xml:space="preserve"> </w:t>
      </w:r>
    </w:p>
    <w:p w14:paraId="672E84B0" w14:textId="77777777" w:rsidR="005A046D" w:rsidRPr="00442199" w:rsidRDefault="005A046D" w:rsidP="00442199">
      <w:pPr>
        <w:spacing w:before="240" w:after="240" w:line="360" w:lineRule="auto"/>
        <w:jc w:val="both"/>
        <w:rPr>
          <w:rFonts w:ascii="Arial" w:hAnsi="Arial" w:cs="Arial"/>
          <w:b/>
          <w:bCs/>
          <w:color w:val="auto"/>
          <w:lang w:val="en-IN"/>
        </w:rPr>
      </w:pPr>
      <w:r w:rsidRPr="00442199">
        <w:rPr>
          <w:rFonts w:ascii="Arial" w:hAnsi="Arial" w:cs="Arial"/>
          <w:b/>
          <w:bCs/>
          <w:color w:val="auto"/>
          <w:lang w:val="en-IN"/>
        </w:rPr>
        <w:br w:type="page"/>
      </w:r>
    </w:p>
    <w:p w14:paraId="71D732E1" w14:textId="6CFDFF0D" w:rsidR="00BE4C9C" w:rsidRPr="00442199" w:rsidRDefault="00000000" w:rsidP="00442199">
      <w:pPr>
        <w:pStyle w:val="Heading1"/>
        <w:spacing w:after="240"/>
        <w:rPr>
          <w:rFonts w:ascii="Arial" w:hAnsi="Arial" w:cs="Arial"/>
        </w:rPr>
      </w:pPr>
      <w:bookmarkStart w:id="37" w:name="_Toc182148527"/>
      <w:r w:rsidRPr="00442199">
        <w:rPr>
          <w:rFonts w:ascii="Arial" w:hAnsi="Arial" w:cs="Arial"/>
          <w:lang w:val="en-IN"/>
        </w:rPr>
        <w:lastRenderedPageBreak/>
        <w:t>Chapter</w:t>
      </w:r>
      <w:r w:rsidR="00391480" w:rsidRPr="00442199">
        <w:rPr>
          <w:rFonts w:ascii="Arial" w:hAnsi="Arial" w:cs="Arial"/>
          <w:lang w:val="en-IN"/>
        </w:rPr>
        <w:t xml:space="preserve"> 6</w:t>
      </w:r>
      <w:r w:rsidRPr="00442199">
        <w:rPr>
          <w:rFonts w:ascii="Arial" w:hAnsi="Arial" w:cs="Arial"/>
          <w:lang w:val="en-IN"/>
        </w:rPr>
        <w:t xml:space="preserve">: </w:t>
      </w:r>
      <w:r w:rsidRPr="00442199">
        <w:rPr>
          <w:rFonts w:ascii="Arial" w:hAnsi="Arial" w:cs="Arial"/>
        </w:rPr>
        <w:t>Conclusions and Recommendations</w:t>
      </w:r>
      <w:bookmarkEnd w:id="37"/>
      <w:r w:rsidRPr="00442199">
        <w:rPr>
          <w:rFonts w:ascii="Arial" w:hAnsi="Arial" w:cs="Arial"/>
        </w:rPr>
        <w:t xml:space="preserve"> </w:t>
      </w:r>
    </w:p>
    <w:p w14:paraId="67C7C3F8" w14:textId="77777777" w:rsidR="00237274" w:rsidRPr="00442199" w:rsidRDefault="00000000" w:rsidP="00442199">
      <w:pPr>
        <w:pStyle w:val="Heading2"/>
        <w:spacing w:after="240"/>
        <w:rPr>
          <w:rFonts w:ascii="Arial" w:hAnsi="Arial" w:cs="Arial"/>
        </w:rPr>
      </w:pPr>
      <w:bookmarkStart w:id="38" w:name="_Toc182148528"/>
      <w:r w:rsidRPr="00442199">
        <w:rPr>
          <w:rFonts w:ascii="Arial" w:hAnsi="Arial" w:cs="Arial"/>
        </w:rPr>
        <w:t>6.1 Findings</w:t>
      </w:r>
      <w:bookmarkEnd w:id="38"/>
    </w:p>
    <w:p w14:paraId="75B5E006" w14:textId="77777777" w:rsidR="000B766A"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 investigation of Premier Inn’s sustainable activities displays various main findings that are in line with the initial research questions. When it comes to food waste management, the study found that the hotel's present procedures may be of use, but they fail to provide the required systematic approach for the </w:t>
      </w:r>
      <w:r w:rsidR="00DA16D1" w:rsidRPr="00442199">
        <w:rPr>
          <w:rFonts w:ascii="Arial" w:hAnsi="Arial" w:cs="Arial"/>
          <w:color w:val="auto"/>
        </w:rPr>
        <w:t>rapid</w:t>
      </w:r>
      <w:r w:rsidRPr="00442199">
        <w:rPr>
          <w:rFonts w:ascii="Arial" w:hAnsi="Arial" w:cs="Arial"/>
          <w:color w:val="auto"/>
        </w:rPr>
        <w:t xml:space="preserve"> reduction of waste. In the buffet breakfast service, the situation is very serious due to the high quantities that are being produced during low-occupancy periods. The manual inventory management system limits precise waste tracking and thus increased food waste disposal requires approximately 12% of the operating budget</w:t>
      </w:r>
      <w:r w:rsidR="00D7239D" w:rsidRPr="00442199">
        <w:rPr>
          <w:rFonts w:ascii="Arial" w:hAnsi="Arial" w:cs="Arial"/>
          <w:color w:val="auto"/>
        </w:rPr>
        <w:t xml:space="preserve"> (Business Waste, 2024)</w:t>
      </w:r>
      <w:r w:rsidRPr="00442199">
        <w:rPr>
          <w:rFonts w:ascii="Arial" w:hAnsi="Arial" w:cs="Arial"/>
          <w:color w:val="auto"/>
        </w:rPr>
        <w:t>.</w:t>
      </w:r>
    </w:p>
    <w:p w14:paraId="5D604BB3" w14:textId="0C644DBE" w:rsidR="00893E4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On customer engagement through sustainable initiatives, the study </w:t>
      </w:r>
      <w:r w:rsidR="003D00A5" w:rsidRPr="00442199">
        <w:rPr>
          <w:rFonts w:ascii="Arial" w:hAnsi="Arial" w:cs="Arial"/>
          <w:color w:val="auto"/>
        </w:rPr>
        <w:t>revealed</w:t>
      </w:r>
      <w:r w:rsidRPr="00442199">
        <w:rPr>
          <w:rFonts w:ascii="Arial" w:hAnsi="Arial" w:cs="Arial"/>
          <w:color w:val="auto"/>
        </w:rPr>
        <w:t xml:space="preserve"> a considerable gap between guest aspirations and their actual participation in green initiatives. Though 73% of the guests were interested in Premier Inn's sustainability initiatives, the current engagement strategies of the hotel, which are mainly limited to informative room </w:t>
      </w:r>
      <w:r w:rsidR="003D00A5" w:rsidRPr="00442199">
        <w:rPr>
          <w:rFonts w:ascii="Arial" w:hAnsi="Arial" w:cs="Arial"/>
          <w:color w:val="auto"/>
        </w:rPr>
        <w:t>boards</w:t>
      </w:r>
      <w:r w:rsidRPr="00442199">
        <w:rPr>
          <w:rFonts w:ascii="Arial" w:hAnsi="Arial" w:cs="Arial"/>
          <w:color w:val="auto"/>
        </w:rPr>
        <w:t xml:space="preserve"> and </w:t>
      </w:r>
      <w:r w:rsidR="003D00A5" w:rsidRPr="00442199">
        <w:rPr>
          <w:rFonts w:ascii="Arial" w:hAnsi="Arial" w:cs="Arial"/>
          <w:color w:val="auto"/>
        </w:rPr>
        <w:t>brochures</w:t>
      </w:r>
      <w:r w:rsidRPr="00442199">
        <w:rPr>
          <w:rFonts w:ascii="Arial" w:hAnsi="Arial" w:cs="Arial"/>
          <w:color w:val="auto"/>
        </w:rPr>
        <w:t>, do not leverage this potential</w:t>
      </w:r>
      <w:r w:rsidR="00C84DB2" w:rsidRPr="00442199">
        <w:rPr>
          <w:rFonts w:ascii="Arial" w:hAnsi="Arial" w:cs="Arial"/>
          <w:color w:val="auto"/>
        </w:rPr>
        <w:t xml:space="preserve"> (Premier Inn, 2020)</w:t>
      </w:r>
      <w:r w:rsidRPr="00442199">
        <w:rPr>
          <w:rFonts w:ascii="Arial" w:hAnsi="Arial" w:cs="Arial"/>
          <w:color w:val="auto"/>
        </w:rPr>
        <w:t>. The lack of interactive sustainability programs and accompanying digital tools is an unreali</w:t>
      </w:r>
      <w:r w:rsidR="00A53403" w:rsidRPr="00442199">
        <w:rPr>
          <w:rFonts w:ascii="Arial" w:hAnsi="Arial" w:cs="Arial"/>
          <w:color w:val="auto"/>
        </w:rPr>
        <w:t>s</w:t>
      </w:r>
      <w:r w:rsidRPr="00442199">
        <w:rPr>
          <w:rFonts w:ascii="Arial" w:hAnsi="Arial" w:cs="Arial"/>
          <w:color w:val="auto"/>
        </w:rPr>
        <w:t>ed potential for guest involvement in the environmental actions of facilities.</w:t>
      </w:r>
    </w:p>
    <w:p w14:paraId="5245063E" w14:textId="77777777" w:rsidR="00893E47" w:rsidRPr="00442199" w:rsidRDefault="00000000" w:rsidP="00442199">
      <w:pPr>
        <w:pStyle w:val="Heading2"/>
        <w:spacing w:after="240"/>
        <w:rPr>
          <w:rFonts w:ascii="Arial" w:hAnsi="Arial" w:cs="Arial"/>
        </w:rPr>
      </w:pPr>
      <w:bookmarkStart w:id="39" w:name="_Toc182148529"/>
      <w:r w:rsidRPr="00442199">
        <w:rPr>
          <w:rFonts w:ascii="Arial" w:hAnsi="Arial" w:cs="Arial"/>
        </w:rPr>
        <w:t>6.2 Implications</w:t>
      </w:r>
      <w:bookmarkEnd w:id="39"/>
    </w:p>
    <w:p w14:paraId="3D0D47CC" w14:textId="77777777" w:rsidR="00893E4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These findings bring out the gravity of the problem to Premier Inn as well as the whole hospitality industry. The first point indicates </w:t>
      </w:r>
      <w:r w:rsidR="00DE68D4" w:rsidRPr="00442199">
        <w:rPr>
          <w:rFonts w:ascii="Arial" w:hAnsi="Arial" w:cs="Arial"/>
          <w:color w:val="auto"/>
        </w:rPr>
        <w:t>forcefully</w:t>
      </w:r>
      <w:r w:rsidRPr="00442199">
        <w:rPr>
          <w:rFonts w:ascii="Arial" w:hAnsi="Arial" w:cs="Arial"/>
          <w:color w:val="auto"/>
        </w:rPr>
        <w:t xml:space="preserve"> that present sustainability practices do not meet industry best practices and customer expectations which in turn, may affect the hotel's well-being if it operates in a more environmentally conscious market</w:t>
      </w:r>
      <w:r w:rsidR="00067832" w:rsidRPr="00442199">
        <w:rPr>
          <w:rFonts w:ascii="Arial" w:hAnsi="Arial" w:cs="Arial"/>
          <w:color w:val="auto"/>
        </w:rPr>
        <w:t xml:space="preserve"> (Vesal et al., 2021)</w:t>
      </w:r>
      <w:r w:rsidRPr="00442199">
        <w:rPr>
          <w:rFonts w:ascii="Arial" w:hAnsi="Arial" w:cs="Arial"/>
          <w:color w:val="auto"/>
        </w:rPr>
        <w:t xml:space="preserve">. Frauds have been detected in food waste management and guest engagement </w:t>
      </w:r>
      <w:r w:rsidR="00534AC6" w:rsidRPr="00442199">
        <w:rPr>
          <w:rFonts w:ascii="Arial" w:hAnsi="Arial" w:cs="Arial"/>
          <w:color w:val="auto"/>
        </w:rPr>
        <w:t>systems;</w:t>
      </w:r>
      <w:r w:rsidRPr="00442199">
        <w:rPr>
          <w:rFonts w:ascii="Arial" w:hAnsi="Arial" w:cs="Arial"/>
          <w:color w:val="auto"/>
        </w:rPr>
        <w:t xml:space="preserve"> therefore, the </w:t>
      </w:r>
      <w:r w:rsidR="00F76302" w:rsidRPr="00442199">
        <w:rPr>
          <w:rFonts w:ascii="Arial" w:hAnsi="Arial" w:cs="Arial"/>
          <w:color w:val="auto"/>
        </w:rPr>
        <w:t>hotel</w:t>
      </w:r>
      <w:r w:rsidRPr="00442199">
        <w:rPr>
          <w:rFonts w:ascii="Arial" w:hAnsi="Arial" w:cs="Arial"/>
          <w:color w:val="auto"/>
        </w:rPr>
        <w:t xml:space="preserve"> administration views it as pulling itself into a situation where it is missing opportunities for implementing changes as well as cost-cutting strategies.</w:t>
      </w:r>
    </w:p>
    <w:p w14:paraId="41883DB1" w14:textId="77777777" w:rsidR="00893E47"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economic dimensions of the issue have come out as a very strong point in support of the financial viability of sustainability investments against the notion that environmental initiatives are usually just a cost burden</w:t>
      </w:r>
      <w:r w:rsidR="00F07609" w:rsidRPr="00442199">
        <w:rPr>
          <w:rFonts w:ascii="Arial" w:hAnsi="Arial" w:cs="Arial"/>
          <w:color w:val="auto"/>
        </w:rPr>
        <w:t xml:space="preserve"> (Legrand et al., 2022)</w:t>
      </w:r>
      <w:r w:rsidRPr="00442199">
        <w:rPr>
          <w:rFonts w:ascii="Arial" w:hAnsi="Arial" w:cs="Arial"/>
          <w:color w:val="auto"/>
        </w:rPr>
        <w:t xml:space="preserve">. On the </w:t>
      </w:r>
      <w:r w:rsidRPr="00442199">
        <w:rPr>
          <w:rFonts w:ascii="Arial" w:hAnsi="Arial" w:cs="Arial"/>
          <w:color w:val="auto"/>
        </w:rPr>
        <w:lastRenderedPageBreak/>
        <w:t>contrary, it is suggested by the research that proper sustainability programs may lead to significant operating savings while potentially also allowing to ask for premium room rates and reach higher occupancy levels.</w:t>
      </w:r>
      <w:r w:rsidR="00F07609" w:rsidRPr="00442199">
        <w:rPr>
          <w:rFonts w:ascii="Arial" w:hAnsi="Arial" w:cs="Arial"/>
          <w:color w:val="auto"/>
        </w:rPr>
        <w:t xml:space="preserve"> </w:t>
      </w:r>
    </w:p>
    <w:p w14:paraId="22B38E50" w14:textId="77777777" w:rsidR="0030053F" w:rsidRPr="00442199" w:rsidRDefault="00000000" w:rsidP="00442199">
      <w:pPr>
        <w:pStyle w:val="Heading2"/>
        <w:spacing w:after="240"/>
        <w:rPr>
          <w:rFonts w:ascii="Arial" w:hAnsi="Arial" w:cs="Arial"/>
        </w:rPr>
      </w:pPr>
      <w:bookmarkStart w:id="40" w:name="_Toc182148530"/>
      <w:r w:rsidRPr="00442199">
        <w:rPr>
          <w:rFonts w:ascii="Arial" w:hAnsi="Arial" w:cs="Arial"/>
        </w:rPr>
        <w:t>6.3 Recommendations</w:t>
      </w:r>
      <w:bookmarkEnd w:id="40"/>
      <w:r w:rsidR="00F44A80" w:rsidRPr="00442199">
        <w:rPr>
          <w:rFonts w:ascii="Arial" w:hAnsi="Arial" w:cs="Arial"/>
        </w:rPr>
        <w:t xml:space="preserve"> </w:t>
      </w:r>
    </w:p>
    <w:p w14:paraId="5D6752D3" w14:textId="77777777" w:rsidR="0030053F"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findings from this study show that several specific recommendations for Premier Inn to improve its sustainability performance have been made.</w:t>
      </w:r>
      <w:r w:rsidR="00D56B1C" w:rsidRPr="00442199">
        <w:rPr>
          <w:rFonts w:ascii="Arial" w:hAnsi="Arial" w:cs="Arial"/>
          <w:color w:val="auto"/>
        </w:rPr>
        <w:t xml:space="preserve"> </w:t>
      </w:r>
    </w:p>
    <w:p w14:paraId="5FE15898" w14:textId="77777777" w:rsidR="0030053F"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Operational Improvements</w:t>
      </w:r>
    </w:p>
    <w:p w14:paraId="6310A74B" w14:textId="77777777" w:rsidR="0030053F"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first action should be the introduction of a dynamic food management system aimed at</w:t>
      </w:r>
      <w:r w:rsidR="00D56B1C" w:rsidRPr="00442199">
        <w:rPr>
          <w:rFonts w:ascii="Arial" w:hAnsi="Arial" w:cs="Arial"/>
          <w:color w:val="auto"/>
        </w:rPr>
        <w:t xml:space="preserve"> </w:t>
      </w:r>
      <w:r w:rsidRPr="00442199">
        <w:rPr>
          <w:rFonts w:ascii="Arial" w:hAnsi="Arial" w:cs="Arial"/>
          <w:color w:val="auto"/>
        </w:rPr>
        <w:t>the breakfast service</w:t>
      </w:r>
      <w:r w:rsidR="00104900" w:rsidRPr="00442199">
        <w:rPr>
          <w:rFonts w:ascii="Arial" w:hAnsi="Arial" w:cs="Arial"/>
          <w:color w:val="auto"/>
        </w:rPr>
        <w:t xml:space="preserve"> (Truong et al., 2020)</w:t>
      </w:r>
      <w:r w:rsidRPr="00442199">
        <w:rPr>
          <w:rFonts w:ascii="Arial" w:hAnsi="Arial" w:cs="Arial"/>
          <w:color w:val="auto"/>
        </w:rPr>
        <w:t>. Such a system ought to include the information tracking</w:t>
      </w:r>
      <w:r w:rsidR="00D56B1C" w:rsidRPr="00442199">
        <w:rPr>
          <w:rFonts w:ascii="Arial" w:hAnsi="Arial" w:cs="Arial"/>
          <w:color w:val="auto"/>
        </w:rPr>
        <w:t xml:space="preserve"> </w:t>
      </w:r>
      <w:r w:rsidRPr="00442199">
        <w:rPr>
          <w:rFonts w:ascii="Arial" w:hAnsi="Arial" w:cs="Arial"/>
          <w:color w:val="auto"/>
        </w:rPr>
        <w:t>of the consumption patterns in real-time and the automatic correction of the</w:t>
      </w:r>
      <w:r w:rsidR="00D56B1C" w:rsidRPr="00442199">
        <w:rPr>
          <w:rFonts w:ascii="Arial" w:hAnsi="Arial" w:cs="Arial"/>
          <w:color w:val="auto"/>
        </w:rPr>
        <w:t xml:space="preserve"> </w:t>
      </w:r>
      <w:r w:rsidRPr="00442199">
        <w:rPr>
          <w:rFonts w:ascii="Arial" w:hAnsi="Arial" w:cs="Arial"/>
          <w:color w:val="auto"/>
        </w:rPr>
        <w:t>production levels according to the level of occupancy and historical data.</w:t>
      </w:r>
      <w:r w:rsidR="00D56B1C" w:rsidRPr="00442199">
        <w:rPr>
          <w:rFonts w:ascii="Arial" w:hAnsi="Arial" w:cs="Arial"/>
          <w:color w:val="auto"/>
        </w:rPr>
        <w:t xml:space="preserve"> </w:t>
      </w:r>
    </w:p>
    <w:p w14:paraId="10EECD8D" w14:textId="77777777" w:rsidR="0030053F"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Guest Engagement Enhancement</w:t>
      </w:r>
    </w:p>
    <w:p w14:paraId="345063E1" w14:textId="77777777" w:rsidR="0030053F"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Premier Inn must create a whole</w:t>
      </w:r>
      <w:r w:rsidR="00D56B1C" w:rsidRPr="00442199">
        <w:rPr>
          <w:rFonts w:ascii="Arial" w:hAnsi="Arial" w:cs="Arial"/>
          <w:color w:val="auto"/>
        </w:rPr>
        <w:t xml:space="preserve"> </w:t>
      </w:r>
      <w:r w:rsidRPr="00442199">
        <w:rPr>
          <w:rFonts w:ascii="Arial" w:hAnsi="Arial" w:cs="Arial"/>
          <w:color w:val="auto"/>
        </w:rPr>
        <w:t>strategic communication campaign about sustainability that does not only</w:t>
      </w:r>
      <w:r w:rsidR="00D56B1C" w:rsidRPr="00442199">
        <w:rPr>
          <w:rFonts w:ascii="Arial" w:hAnsi="Arial" w:cs="Arial"/>
          <w:color w:val="auto"/>
        </w:rPr>
        <w:t xml:space="preserve"> </w:t>
      </w:r>
      <w:r w:rsidRPr="00442199">
        <w:rPr>
          <w:rFonts w:ascii="Arial" w:hAnsi="Arial" w:cs="Arial"/>
          <w:color w:val="auto"/>
        </w:rPr>
        <w:t>consist of a passive sharing of information</w:t>
      </w:r>
      <w:r w:rsidR="00E11A29" w:rsidRPr="00442199">
        <w:rPr>
          <w:rFonts w:ascii="Arial" w:hAnsi="Arial" w:cs="Arial"/>
          <w:color w:val="auto"/>
        </w:rPr>
        <w:t xml:space="preserve"> (Legrand et al., 2022)</w:t>
      </w:r>
      <w:r w:rsidRPr="00442199">
        <w:rPr>
          <w:rFonts w:ascii="Arial" w:hAnsi="Arial" w:cs="Arial"/>
          <w:color w:val="auto"/>
        </w:rPr>
        <w:t>. It should have interactive</w:t>
      </w:r>
      <w:r w:rsidR="00D56B1C" w:rsidRPr="00442199">
        <w:rPr>
          <w:rFonts w:ascii="Arial" w:hAnsi="Arial" w:cs="Arial"/>
          <w:color w:val="auto"/>
        </w:rPr>
        <w:t xml:space="preserve"> </w:t>
      </w:r>
      <w:r w:rsidRPr="00442199">
        <w:rPr>
          <w:rFonts w:ascii="Arial" w:hAnsi="Arial" w:cs="Arial"/>
          <w:color w:val="auto"/>
        </w:rPr>
        <w:t>facilities within the mobile application, additions to the loyalty program</w:t>
      </w:r>
      <w:r w:rsidR="00D56B1C" w:rsidRPr="00442199">
        <w:rPr>
          <w:rFonts w:ascii="Arial" w:hAnsi="Arial" w:cs="Arial"/>
          <w:color w:val="auto"/>
        </w:rPr>
        <w:t xml:space="preserve"> </w:t>
      </w:r>
      <w:r w:rsidRPr="00442199">
        <w:rPr>
          <w:rFonts w:ascii="Arial" w:hAnsi="Arial" w:cs="Arial"/>
          <w:color w:val="auto"/>
        </w:rPr>
        <w:t xml:space="preserve">which are </w:t>
      </w:r>
      <w:r w:rsidR="00F20A0E" w:rsidRPr="00442199">
        <w:rPr>
          <w:rFonts w:ascii="Arial" w:hAnsi="Arial" w:cs="Arial"/>
          <w:color w:val="auto"/>
        </w:rPr>
        <w:t>centred</w:t>
      </w:r>
      <w:r w:rsidRPr="00442199">
        <w:rPr>
          <w:rFonts w:ascii="Arial" w:hAnsi="Arial" w:cs="Arial"/>
          <w:color w:val="auto"/>
        </w:rPr>
        <w:t xml:space="preserve"> on sustainability, and the property is surrounded by</w:t>
      </w:r>
      <w:r w:rsidR="00D56B1C" w:rsidRPr="00442199">
        <w:rPr>
          <w:rFonts w:ascii="Arial" w:hAnsi="Arial" w:cs="Arial"/>
          <w:color w:val="auto"/>
        </w:rPr>
        <w:t xml:space="preserve"> </w:t>
      </w:r>
      <w:r w:rsidRPr="00442199">
        <w:rPr>
          <w:rFonts w:ascii="Arial" w:hAnsi="Arial" w:cs="Arial"/>
          <w:color w:val="auto"/>
        </w:rPr>
        <w:t xml:space="preserve">clear, and engaging signage. </w:t>
      </w:r>
    </w:p>
    <w:p w14:paraId="0B14776C" w14:textId="77777777" w:rsidR="0030053F"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Technology Integration</w:t>
      </w:r>
    </w:p>
    <w:p w14:paraId="2B36250E" w14:textId="527B170C" w:rsidR="0030053F"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Smart energy management systems should be</w:t>
      </w:r>
      <w:r w:rsidR="00D56B1C" w:rsidRPr="00442199">
        <w:rPr>
          <w:rFonts w:ascii="Arial" w:hAnsi="Arial" w:cs="Arial"/>
          <w:color w:val="auto"/>
        </w:rPr>
        <w:t xml:space="preserve"> </w:t>
      </w:r>
      <w:r w:rsidRPr="00442199">
        <w:rPr>
          <w:rFonts w:ascii="Arial" w:hAnsi="Arial" w:cs="Arial"/>
          <w:color w:val="auto"/>
        </w:rPr>
        <w:t>purchased for monitoring and optimi</w:t>
      </w:r>
      <w:r w:rsidR="00A53403" w:rsidRPr="00442199">
        <w:rPr>
          <w:rFonts w:ascii="Arial" w:hAnsi="Arial" w:cs="Arial"/>
          <w:color w:val="auto"/>
        </w:rPr>
        <w:t>s</w:t>
      </w:r>
      <w:r w:rsidRPr="00442199">
        <w:rPr>
          <w:rFonts w:ascii="Arial" w:hAnsi="Arial" w:cs="Arial"/>
          <w:color w:val="auto"/>
        </w:rPr>
        <w:t>ing energy consumption, particularly in</w:t>
      </w:r>
      <w:r w:rsidR="00D56B1C" w:rsidRPr="00442199">
        <w:rPr>
          <w:rFonts w:ascii="Arial" w:hAnsi="Arial" w:cs="Arial"/>
          <w:color w:val="auto"/>
        </w:rPr>
        <w:t xml:space="preserve"> </w:t>
      </w:r>
      <w:r w:rsidRPr="00442199">
        <w:rPr>
          <w:rFonts w:ascii="Arial" w:hAnsi="Arial" w:cs="Arial"/>
          <w:color w:val="auto"/>
        </w:rPr>
        <w:t>kitchens and storage areas</w:t>
      </w:r>
      <w:r w:rsidR="00DE714E" w:rsidRPr="00442199">
        <w:rPr>
          <w:rFonts w:ascii="Arial" w:hAnsi="Arial" w:cs="Arial"/>
          <w:color w:val="auto"/>
        </w:rPr>
        <w:t xml:space="preserve"> (Chan et al., 2020)</w:t>
      </w:r>
      <w:r w:rsidRPr="00442199">
        <w:rPr>
          <w:rFonts w:ascii="Arial" w:hAnsi="Arial" w:cs="Arial"/>
          <w:color w:val="auto"/>
        </w:rPr>
        <w:t>. The introduction of waste tracking technologies</w:t>
      </w:r>
      <w:r w:rsidR="00D56B1C" w:rsidRPr="00442199">
        <w:rPr>
          <w:rFonts w:ascii="Arial" w:hAnsi="Arial" w:cs="Arial"/>
          <w:color w:val="auto"/>
        </w:rPr>
        <w:t xml:space="preserve"> </w:t>
      </w:r>
      <w:r w:rsidRPr="00442199">
        <w:rPr>
          <w:rFonts w:ascii="Arial" w:hAnsi="Arial" w:cs="Arial"/>
          <w:color w:val="auto"/>
        </w:rPr>
        <w:t>together with automated set-up would allow the generation of precise data for</w:t>
      </w:r>
      <w:r w:rsidR="00B20659" w:rsidRPr="00442199">
        <w:rPr>
          <w:rFonts w:ascii="Arial" w:hAnsi="Arial" w:cs="Arial"/>
          <w:color w:val="auto"/>
        </w:rPr>
        <w:t xml:space="preserve"> </w:t>
      </w:r>
      <w:r w:rsidRPr="00442199">
        <w:rPr>
          <w:rFonts w:ascii="Arial" w:hAnsi="Arial" w:cs="Arial"/>
          <w:color w:val="auto"/>
        </w:rPr>
        <w:t>decision-making</w:t>
      </w:r>
      <w:r w:rsidR="00672E86" w:rsidRPr="00442199">
        <w:rPr>
          <w:rFonts w:ascii="Arial" w:hAnsi="Arial" w:cs="Arial"/>
          <w:color w:val="auto"/>
        </w:rPr>
        <w:t>.</w:t>
      </w:r>
    </w:p>
    <w:p w14:paraId="5738541D" w14:textId="77777777" w:rsidR="0030053F" w:rsidRPr="00442199" w:rsidRDefault="00000000" w:rsidP="00442199">
      <w:pPr>
        <w:spacing w:before="240" w:after="240" w:line="360" w:lineRule="auto"/>
        <w:jc w:val="both"/>
        <w:rPr>
          <w:rFonts w:ascii="Arial" w:hAnsi="Arial" w:cs="Arial"/>
          <w:b/>
          <w:bCs/>
          <w:color w:val="auto"/>
        </w:rPr>
      </w:pPr>
      <w:r w:rsidRPr="00442199">
        <w:rPr>
          <w:rFonts w:ascii="Arial" w:hAnsi="Arial" w:cs="Arial"/>
          <w:b/>
          <w:bCs/>
          <w:color w:val="auto"/>
        </w:rPr>
        <w:t>Performance Monitoring</w:t>
      </w:r>
    </w:p>
    <w:p w14:paraId="26FFC80F" w14:textId="77777777" w:rsidR="0030053F"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The important measurement of</w:t>
      </w:r>
      <w:r w:rsidR="00B20659" w:rsidRPr="00442199">
        <w:rPr>
          <w:rFonts w:ascii="Arial" w:hAnsi="Arial" w:cs="Arial"/>
          <w:color w:val="auto"/>
        </w:rPr>
        <w:t xml:space="preserve"> </w:t>
      </w:r>
      <w:r w:rsidRPr="00442199">
        <w:rPr>
          <w:rFonts w:ascii="Arial" w:hAnsi="Arial" w:cs="Arial"/>
          <w:color w:val="auto"/>
        </w:rPr>
        <w:t>clear sustainability metrics and regular monitoring systems needs to be</w:t>
      </w:r>
      <w:r w:rsidR="00B20659" w:rsidRPr="00442199">
        <w:rPr>
          <w:rFonts w:ascii="Arial" w:hAnsi="Arial" w:cs="Arial"/>
          <w:color w:val="auto"/>
        </w:rPr>
        <w:t xml:space="preserve"> </w:t>
      </w:r>
      <w:r w:rsidRPr="00442199">
        <w:rPr>
          <w:rFonts w:ascii="Arial" w:hAnsi="Arial" w:cs="Arial"/>
          <w:color w:val="auto"/>
        </w:rPr>
        <w:t>made</w:t>
      </w:r>
      <w:r w:rsidR="001F529A" w:rsidRPr="00442199">
        <w:rPr>
          <w:rFonts w:ascii="Arial" w:hAnsi="Arial" w:cs="Arial"/>
          <w:color w:val="auto"/>
        </w:rPr>
        <w:t xml:space="preserve"> (Mio et al., 2022)</w:t>
      </w:r>
      <w:r w:rsidRPr="00442199">
        <w:rPr>
          <w:rFonts w:ascii="Arial" w:hAnsi="Arial" w:cs="Arial"/>
          <w:color w:val="auto"/>
        </w:rPr>
        <w:t>. This should also involve the tracking of the volume of food waste, the</w:t>
      </w:r>
      <w:r w:rsidR="00B20659" w:rsidRPr="00442199">
        <w:rPr>
          <w:rFonts w:ascii="Arial" w:hAnsi="Arial" w:cs="Arial"/>
          <w:color w:val="auto"/>
        </w:rPr>
        <w:t xml:space="preserve"> </w:t>
      </w:r>
      <w:r w:rsidRPr="00442199">
        <w:rPr>
          <w:rFonts w:ascii="Arial" w:hAnsi="Arial" w:cs="Arial"/>
          <w:color w:val="auto"/>
        </w:rPr>
        <w:t xml:space="preserve">patterns of energy consumption, clients' participation rates in sustainability initiatives, and the associated cost savings. </w:t>
      </w:r>
      <w:r w:rsidR="001F529A" w:rsidRPr="00442199">
        <w:rPr>
          <w:rFonts w:ascii="Arial" w:hAnsi="Arial" w:cs="Arial"/>
          <w:color w:val="auto"/>
        </w:rPr>
        <w:t xml:space="preserve"> </w:t>
      </w:r>
    </w:p>
    <w:p w14:paraId="3DAAB407" w14:textId="77777777" w:rsidR="0030053F"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lastRenderedPageBreak/>
        <w:t>According to the research findings, these recommendations offer Premier Inn a</w:t>
      </w:r>
      <w:r w:rsidR="0078154E" w:rsidRPr="00442199">
        <w:rPr>
          <w:rFonts w:ascii="Arial" w:hAnsi="Arial" w:cs="Arial"/>
          <w:color w:val="auto"/>
        </w:rPr>
        <w:t xml:space="preserve"> </w:t>
      </w:r>
      <w:r w:rsidRPr="00442199">
        <w:rPr>
          <w:rFonts w:ascii="Arial" w:hAnsi="Arial" w:cs="Arial"/>
          <w:color w:val="auto"/>
        </w:rPr>
        <w:t>way to practical road map the enhancement of its sustainability performance</w:t>
      </w:r>
      <w:r w:rsidR="0078154E" w:rsidRPr="00442199">
        <w:rPr>
          <w:rFonts w:ascii="Arial" w:hAnsi="Arial" w:cs="Arial"/>
          <w:color w:val="auto"/>
        </w:rPr>
        <w:t xml:space="preserve"> </w:t>
      </w:r>
      <w:r w:rsidRPr="00442199">
        <w:rPr>
          <w:rFonts w:ascii="Arial" w:hAnsi="Arial" w:cs="Arial"/>
          <w:color w:val="auto"/>
        </w:rPr>
        <w:t>while at the same time raising operational efficiency and guest satisfaction.</w:t>
      </w:r>
      <w:r w:rsidR="0078154E" w:rsidRPr="00442199">
        <w:rPr>
          <w:rFonts w:ascii="Arial" w:hAnsi="Arial" w:cs="Arial"/>
          <w:color w:val="auto"/>
        </w:rPr>
        <w:t xml:space="preserve"> </w:t>
      </w:r>
    </w:p>
    <w:p w14:paraId="18C4E4BB" w14:textId="77777777" w:rsidR="000B4512" w:rsidRPr="00442199" w:rsidRDefault="000B4512" w:rsidP="00442199">
      <w:pPr>
        <w:spacing w:before="240" w:after="240" w:line="360" w:lineRule="auto"/>
        <w:jc w:val="both"/>
        <w:rPr>
          <w:rFonts w:ascii="Arial" w:hAnsi="Arial" w:cs="Arial"/>
          <w:b/>
          <w:bCs/>
          <w:color w:val="auto"/>
        </w:rPr>
      </w:pPr>
      <w:r w:rsidRPr="00442199">
        <w:rPr>
          <w:rFonts w:ascii="Arial" w:hAnsi="Arial" w:cs="Arial"/>
          <w:b/>
          <w:bCs/>
          <w:color w:val="auto"/>
        </w:rPr>
        <w:br w:type="page"/>
      </w:r>
    </w:p>
    <w:p w14:paraId="58C93C72" w14:textId="09E1068C" w:rsidR="0030053F" w:rsidRPr="00442199" w:rsidRDefault="00000000" w:rsidP="00442199">
      <w:pPr>
        <w:pStyle w:val="Heading1"/>
        <w:spacing w:after="240"/>
        <w:rPr>
          <w:rFonts w:ascii="Arial" w:hAnsi="Arial" w:cs="Arial"/>
        </w:rPr>
      </w:pPr>
      <w:bookmarkStart w:id="41" w:name="_Toc182148531"/>
      <w:r w:rsidRPr="00442199">
        <w:rPr>
          <w:rFonts w:ascii="Arial" w:hAnsi="Arial" w:cs="Arial"/>
        </w:rPr>
        <w:lastRenderedPageBreak/>
        <w:t xml:space="preserve">Chapter </w:t>
      </w:r>
      <w:r w:rsidR="00153828" w:rsidRPr="00442199">
        <w:rPr>
          <w:rFonts w:ascii="Arial" w:hAnsi="Arial" w:cs="Arial"/>
        </w:rPr>
        <w:t xml:space="preserve">7: </w:t>
      </w:r>
      <w:r w:rsidRPr="00442199">
        <w:rPr>
          <w:rFonts w:ascii="Arial" w:hAnsi="Arial" w:cs="Arial"/>
        </w:rPr>
        <w:t>Reflection</w:t>
      </w:r>
      <w:bookmarkEnd w:id="41"/>
      <w:r w:rsidR="004B4F77" w:rsidRPr="00442199">
        <w:rPr>
          <w:rFonts w:ascii="Arial" w:hAnsi="Arial" w:cs="Arial"/>
        </w:rPr>
        <w:t xml:space="preserve"> </w:t>
      </w:r>
    </w:p>
    <w:p w14:paraId="3B20BB54" w14:textId="77777777" w:rsidR="00D47353"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Conducting research on sustainability practices at Premier Inn has been a very comprehensive learning path that has substantially improved both my academic competence and professional skill set. Through this experience, I have acquired critical research skills in addition to understanding the environmental concept of the hospitality industry</w:t>
      </w:r>
      <w:r w:rsidR="00660420" w:rsidRPr="00442199">
        <w:rPr>
          <w:rFonts w:ascii="Arial" w:hAnsi="Arial" w:cs="Arial"/>
          <w:color w:val="auto"/>
        </w:rPr>
        <w:t xml:space="preserve"> (Patiar et al., 2021)</w:t>
      </w:r>
      <w:r w:rsidRPr="00442199">
        <w:rPr>
          <w:rFonts w:ascii="Arial" w:hAnsi="Arial" w:cs="Arial"/>
          <w:color w:val="auto"/>
        </w:rPr>
        <w:t>.</w:t>
      </w:r>
    </w:p>
    <w:p w14:paraId="71BF5E27" w14:textId="77777777" w:rsidR="00D47353"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My first involvement with the research process happened with the definition of my study's scope and the examination of the existing literature. I was overwhelmed by the substantial amount of information and experiencing the research question development that needed to be conducted at the same time. The way to analyse scientific papers, industry reports, and sustainability documentation was by gaining proficiency in the information literacy skills required to do so</w:t>
      </w:r>
      <w:r w:rsidR="003B110A" w:rsidRPr="00442199">
        <w:rPr>
          <w:rFonts w:ascii="Arial" w:hAnsi="Arial" w:cs="Arial"/>
          <w:color w:val="auto"/>
        </w:rPr>
        <w:t xml:space="preserve"> (Manu and Akotia, 2021)</w:t>
      </w:r>
      <w:r w:rsidRPr="00442199">
        <w:rPr>
          <w:rFonts w:ascii="Arial" w:hAnsi="Arial" w:cs="Arial"/>
          <w:color w:val="auto"/>
        </w:rPr>
        <w:t>. I specifically remember a difficulty in discerning among the contradicting data about food waste in the hotels, which taught me the significance of source authenticity.</w:t>
      </w:r>
      <w:r w:rsidR="00D47D0E" w:rsidRPr="00442199">
        <w:rPr>
          <w:rFonts w:ascii="Arial" w:hAnsi="Arial" w:cs="Arial"/>
          <w:color w:val="auto"/>
        </w:rPr>
        <w:t xml:space="preserve"> </w:t>
      </w:r>
      <w:r w:rsidRPr="00442199">
        <w:rPr>
          <w:rFonts w:ascii="Arial" w:hAnsi="Arial" w:cs="Arial"/>
          <w:color w:val="auto"/>
        </w:rPr>
        <w:t>In this stage, I have acquired hands-on skills in database navigation, academic search techniques, and citation management. I have also learned to use libraries of resources like Google Scholar efficiently which made it very easy for me to find directly related sources</w:t>
      </w:r>
      <w:r w:rsidR="00E539D9" w:rsidRPr="00442199">
        <w:rPr>
          <w:rFonts w:ascii="Arial" w:hAnsi="Arial" w:cs="Arial"/>
          <w:color w:val="auto"/>
        </w:rPr>
        <w:t xml:space="preserve"> (Al Husaeni and Nandiyanto, 2022)</w:t>
      </w:r>
      <w:r w:rsidRPr="00442199">
        <w:rPr>
          <w:rFonts w:ascii="Arial" w:hAnsi="Arial" w:cs="Arial"/>
          <w:color w:val="auto"/>
        </w:rPr>
        <w:t xml:space="preserve">. </w:t>
      </w:r>
      <w:r w:rsidR="003B110A" w:rsidRPr="00442199">
        <w:rPr>
          <w:rFonts w:ascii="Arial" w:hAnsi="Arial" w:cs="Arial"/>
          <w:color w:val="auto"/>
        </w:rPr>
        <w:t xml:space="preserve"> </w:t>
      </w:r>
      <w:r w:rsidR="00E87BC7" w:rsidRPr="00442199">
        <w:rPr>
          <w:rFonts w:ascii="Arial" w:hAnsi="Arial" w:cs="Arial"/>
          <w:color w:val="auto"/>
        </w:rPr>
        <w:t xml:space="preserve"> </w:t>
      </w:r>
    </w:p>
    <w:p w14:paraId="558BF9CC" w14:textId="3FA77363" w:rsidR="00F11F5E"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My reflection on these newly encountered problems made me reali</w:t>
      </w:r>
      <w:r w:rsidR="00A53403" w:rsidRPr="00442199">
        <w:rPr>
          <w:rFonts w:ascii="Arial" w:hAnsi="Arial" w:cs="Arial"/>
          <w:color w:val="auto"/>
        </w:rPr>
        <w:t>s</w:t>
      </w:r>
      <w:r w:rsidRPr="00442199">
        <w:rPr>
          <w:rFonts w:ascii="Arial" w:hAnsi="Arial" w:cs="Arial"/>
          <w:color w:val="auto"/>
        </w:rPr>
        <w:t xml:space="preserve">e that the successful completion of the research is more than just grafting information. Moreover, it </w:t>
      </w:r>
      <w:r w:rsidR="0077777D" w:rsidRPr="00442199">
        <w:rPr>
          <w:rFonts w:ascii="Arial" w:hAnsi="Arial" w:cs="Arial"/>
          <w:color w:val="auto"/>
        </w:rPr>
        <w:t>additionally</w:t>
      </w:r>
      <w:r w:rsidRPr="00442199">
        <w:rPr>
          <w:rFonts w:ascii="Arial" w:hAnsi="Arial" w:cs="Arial"/>
          <w:color w:val="auto"/>
        </w:rPr>
        <w:t xml:space="preserve"> demands analytical skills and a degree of organi</w:t>
      </w:r>
      <w:r w:rsidR="00A53403" w:rsidRPr="00442199">
        <w:rPr>
          <w:rFonts w:ascii="Arial" w:hAnsi="Arial" w:cs="Arial"/>
          <w:color w:val="auto"/>
        </w:rPr>
        <w:t>s</w:t>
      </w:r>
      <w:r w:rsidRPr="00442199">
        <w:rPr>
          <w:rFonts w:ascii="Arial" w:hAnsi="Arial" w:cs="Arial"/>
          <w:color w:val="auto"/>
        </w:rPr>
        <w:t>ation. I saw that my first approach did not include the structured methodology that was needed for academic research</w:t>
      </w:r>
      <w:r w:rsidR="00245ADE" w:rsidRPr="00442199">
        <w:rPr>
          <w:rFonts w:ascii="Arial" w:hAnsi="Arial" w:cs="Arial"/>
          <w:color w:val="auto"/>
        </w:rPr>
        <w:t xml:space="preserve"> (Ruslin et al., 2022)</w:t>
      </w:r>
      <w:r w:rsidRPr="00442199">
        <w:rPr>
          <w:rFonts w:ascii="Arial" w:hAnsi="Arial" w:cs="Arial"/>
          <w:color w:val="auto"/>
        </w:rPr>
        <w:t>. My thoughts on these initial challenges helped me to see the importance of a clear research design and the organi</w:t>
      </w:r>
      <w:r w:rsidR="00A53403" w:rsidRPr="00442199">
        <w:rPr>
          <w:rFonts w:ascii="Arial" w:hAnsi="Arial" w:cs="Arial"/>
          <w:color w:val="auto"/>
        </w:rPr>
        <w:t>s</w:t>
      </w:r>
      <w:r w:rsidRPr="00442199">
        <w:rPr>
          <w:rFonts w:ascii="Arial" w:hAnsi="Arial" w:cs="Arial"/>
          <w:color w:val="auto"/>
        </w:rPr>
        <w:t>ation of research notes.</w:t>
      </w:r>
      <w:r w:rsidR="00DD652A" w:rsidRPr="00442199">
        <w:rPr>
          <w:rFonts w:ascii="Arial" w:hAnsi="Arial" w:cs="Arial"/>
          <w:color w:val="auto"/>
        </w:rPr>
        <w:t xml:space="preserve"> </w:t>
      </w:r>
      <w:r w:rsidRPr="00442199">
        <w:rPr>
          <w:rFonts w:ascii="Arial" w:hAnsi="Arial" w:cs="Arial"/>
          <w:color w:val="auto"/>
        </w:rPr>
        <w:t xml:space="preserve">Understanding acting with this information, I took a structured approach to the literature review and data collection. I developed spreadsheets to contain detailed lists of sources and key findings, built a methodical note-taking approach, and set up clear standards for evaluating the content of the sources </w:t>
      </w:r>
      <w:r w:rsidR="005C5300" w:rsidRPr="00442199">
        <w:rPr>
          <w:rFonts w:ascii="Arial" w:hAnsi="Arial" w:cs="Arial"/>
          <w:color w:val="auto"/>
        </w:rPr>
        <w:t>to</w:t>
      </w:r>
      <w:r w:rsidRPr="00442199">
        <w:rPr>
          <w:rFonts w:ascii="Arial" w:hAnsi="Arial" w:cs="Arial"/>
          <w:color w:val="auto"/>
        </w:rPr>
        <w:t xml:space="preserve"> present data in a more organi</w:t>
      </w:r>
      <w:r w:rsidR="00A53403" w:rsidRPr="00442199">
        <w:rPr>
          <w:rFonts w:ascii="Arial" w:hAnsi="Arial" w:cs="Arial"/>
          <w:color w:val="auto"/>
        </w:rPr>
        <w:t>s</w:t>
      </w:r>
      <w:r w:rsidRPr="00442199">
        <w:rPr>
          <w:rFonts w:ascii="Arial" w:hAnsi="Arial" w:cs="Arial"/>
          <w:color w:val="auto"/>
        </w:rPr>
        <w:t>ed fashion</w:t>
      </w:r>
      <w:r w:rsidR="00E07486" w:rsidRPr="00442199">
        <w:rPr>
          <w:rFonts w:ascii="Arial" w:hAnsi="Arial" w:cs="Arial"/>
          <w:color w:val="auto"/>
        </w:rPr>
        <w:t xml:space="preserve"> (Kowalski et al., 2024)</w:t>
      </w:r>
      <w:r w:rsidRPr="00442199">
        <w:rPr>
          <w:rFonts w:ascii="Arial" w:hAnsi="Arial" w:cs="Arial"/>
          <w:color w:val="auto"/>
        </w:rPr>
        <w:t>. These organi</w:t>
      </w:r>
      <w:r w:rsidR="00A53403" w:rsidRPr="00442199">
        <w:rPr>
          <w:rFonts w:ascii="Arial" w:hAnsi="Arial" w:cs="Arial"/>
          <w:color w:val="auto"/>
        </w:rPr>
        <w:t>s</w:t>
      </w:r>
      <w:r w:rsidRPr="00442199">
        <w:rPr>
          <w:rFonts w:ascii="Arial" w:hAnsi="Arial" w:cs="Arial"/>
          <w:color w:val="auto"/>
        </w:rPr>
        <w:t>ational skills not only helped me in my research efficiently but will also be very useful for my future academics and professionally.</w:t>
      </w:r>
      <w:r w:rsidR="00D01FAF" w:rsidRPr="00442199">
        <w:rPr>
          <w:rFonts w:ascii="Arial" w:hAnsi="Arial" w:cs="Arial"/>
          <w:color w:val="auto"/>
        </w:rPr>
        <w:t xml:space="preserve"> </w:t>
      </w:r>
    </w:p>
    <w:p w14:paraId="75FAFC38" w14:textId="74F6CCA3" w:rsidR="00C22476"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lastRenderedPageBreak/>
        <w:t>The other of paramount significance was during data analysis. I first encountered many difficulties related to the complexity of qualitative data analysis trying to solve the problem of complexity by way of the enterprise, thematic analysis, and my pattern identification skills as they had been trained on diverse sources were not enough</w:t>
      </w:r>
      <w:r w:rsidR="003A3C68" w:rsidRPr="00442199">
        <w:rPr>
          <w:rFonts w:ascii="Arial" w:hAnsi="Arial" w:cs="Arial"/>
          <w:color w:val="auto"/>
        </w:rPr>
        <w:t xml:space="preserve"> (Braun and Clarke, 2023)</w:t>
      </w:r>
      <w:r w:rsidRPr="00442199">
        <w:rPr>
          <w:rFonts w:ascii="Arial" w:hAnsi="Arial" w:cs="Arial"/>
          <w:color w:val="auto"/>
        </w:rPr>
        <w:t>. It‘s a skill that led me to interpret data creatively and at the same time through appropriate techniques.</w:t>
      </w:r>
      <w:r w:rsidR="00597200" w:rsidRPr="00442199">
        <w:rPr>
          <w:rFonts w:ascii="Arial" w:hAnsi="Arial" w:cs="Arial"/>
          <w:color w:val="auto"/>
        </w:rPr>
        <w:t xml:space="preserve"> </w:t>
      </w:r>
      <w:r w:rsidRPr="00442199">
        <w:rPr>
          <w:rFonts w:ascii="Arial" w:hAnsi="Arial" w:cs="Arial"/>
          <w:color w:val="auto"/>
        </w:rPr>
        <w:t xml:space="preserve">By going further down the reflection process, I could see my critical thinking skills being </w:t>
      </w:r>
      <w:r w:rsidR="00B0134B" w:rsidRPr="00442199">
        <w:rPr>
          <w:rFonts w:ascii="Arial" w:hAnsi="Arial" w:cs="Arial"/>
          <w:color w:val="auto"/>
        </w:rPr>
        <w:t>improved</w:t>
      </w:r>
      <w:r w:rsidRPr="00442199">
        <w:rPr>
          <w:rFonts w:ascii="Arial" w:hAnsi="Arial" w:cs="Arial"/>
          <w:color w:val="auto"/>
        </w:rPr>
        <w:t>. I was better able to do it than before, but still, it seemed like connecting several issues that worried sustainability seemed to be the only approach</w:t>
      </w:r>
      <w:r w:rsidR="00540761" w:rsidRPr="00442199">
        <w:rPr>
          <w:rFonts w:ascii="Arial" w:hAnsi="Arial" w:cs="Arial"/>
          <w:color w:val="auto"/>
        </w:rPr>
        <w:t xml:space="preserve"> (Barroga and Matanguihan, 2022)</w:t>
      </w:r>
      <w:r w:rsidRPr="00442199">
        <w:rPr>
          <w:rFonts w:ascii="Arial" w:hAnsi="Arial" w:cs="Arial"/>
          <w:color w:val="auto"/>
        </w:rPr>
        <w:t>. Of course, the emotional quit of the hypothesis of good performance through the proper interpretation of data helped me become capable enough to reali</w:t>
      </w:r>
      <w:r w:rsidR="00A53403" w:rsidRPr="00442199">
        <w:rPr>
          <w:rFonts w:ascii="Arial" w:hAnsi="Arial" w:cs="Arial"/>
          <w:color w:val="auto"/>
        </w:rPr>
        <w:t>s</w:t>
      </w:r>
      <w:r w:rsidRPr="00442199">
        <w:rPr>
          <w:rFonts w:ascii="Arial" w:hAnsi="Arial" w:cs="Arial"/>
          <w:color w:val="auto"/>
        </w:rPr>
        <w:t>e the potential research biases.</w:t>
      </w:r>
      <w:r w:rsidR="00F816A0" w:rsidRPr="00442199">
        <w:rPr>
          <w:rFonts w:ascii="Arial" w:hAnsi="Arial" w:cs="Arial"/>
          <w:color w:val="auto"/>
        </w:rPr>
        <w:t xml:space="preserve"> </w:t>
      </w:r>
    </w:p>
    <w:p w14:paraId="38AAECE0" w14:textId="445F7E61" w:rsidR="00C22476"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This contemplation on the research has me take the step over to analyses, thus I have adopted more sophisticated techniques in the area. I learned how to use qualitative analysis and developed my creative skills in data visuali</w:t>
      </w:r>
      <w:r w:rsidR="00A53403" w:rsidRPr="00442199">
        <w:rPr>
          <w:rFonts w:ascii="Arial" w:hAnsi="Arial" w:cs="Arial"/>
          <w:color w:val="auto"/>
        </w:rPr>
        <w:t>s</w:t>
      </w:r>
      <w:r w:rsidRPr="00442199">
        <w:rPr>
          <w:rFonts w:ascii="Arial" w:hAnsi="Arial" w:cs="Arial"/>
          <w:color w:val="auto"/>
        </w:rPr>
        <w:t>ation to the next level</w:t>
      </w:r>
      <w:r w:rsidR="0023454E" w:rsidRPr="00442199">
        <w:rPr>
          <w:rFonts w:ascii="Arial" w:hAnsi="Arial" w:cs="Arial"/>
          <w:color w:val="auto"/>
        </w:rPr>
        <w:t xml:space="preserve"> (Andrade et al., 2022)</w:t>
      </w:r>
      <w:r w:rsidRPr="00442199">
        <w:rPr>
          <w:rFonts w:ascii="Arial" w:hAnsi="Arial" w:cs="Arial"/>
          <w:color w:val="auto"/>
        </w:rPr>
        <w:t xml:space="preserve">. These improved the knowledge production process, the technical particularities and, the added advantage of higher analytical capability have been the base of my research </w:t>
      </w:r>
      <w:r w:rsidR="00020367" w:rsidRPr="00442199">
        <w:rPr>
          <w:rFonts w:ascii="Arial" w:hAnsi="Arial" w:cs="Arial"/>
          <w:color w:val="auto"/>
        </w:rPr>
        <w:t>rise suddenly</w:t>
      </w:r>
      <w:r w:rsidRPr="00442199">
        <w:rPr>
          <w:rFonts w:ascii="Arial" w:hAnsi="Arial" w:cs="Arial"/>
          <w:color w:val="auto"/>
        </w:rPr>
        <w:t>.</w:t>
      </w:r>
      <w:r w:rsidR="00B945E0" w:rsidRPr="00442199">
        <w:rPr>
          <w:rFonts w:ascii="Arial" w:hAnsi="Arial" w:cs="Arial"/>
          <w:color w:val="auto"/>
        </w:rPr>
        <w:t xml:space="preserve"> </w:t>
      </w:r>
      <w:r w:rsidRPr="00442199">
        <w:rPr>
          <w:rFonts w:ascii="Arial" w:hAnsi="Arial" w:cs="Arial"/>
          <w:color w:val="auto"/>
        </w:rPr>
        <w:t xml:space="preserve">The writing phase of my research was </w:t>
      </w:r>
      <w:r w:rsidR="00E549AE" w:rsidRPr="00442199">
        <w:rPr>
          <w:rFonts w:ascii="Arial" w:hAnsi="Arial" w:cs="Arial"/>
          <w:color w:val="auto"/>
        </w:rPr>
        <w:t>a</w:t>
      </w:r>
      <w:r w:rsidRPr="00442199">
        <w:rPr>
          <w:rFonts w:ascii="Arial" w:hAnsi="Arial" w:cs="Arial"/>
          <w:color w:val="auto"/>
        </w:rPr>
        <w:t xml:space="preserve"> medium through which I could sharpen my academic writing skills to an advanced degree. I became proficient in framing intricate arguments, condensing information from various sources, and establishing methodological consistency. Through the act of drawing up and altering, the dissertation I was empowered with the power of delivering complex ideas with precision and efficiency.</w:t>
      </w:r>
      <w:r w:rsidR="002D19DC" w:rsidRPr="00442199">
        <w:rPr>
          <w:rFonts w:ascii="Arial" w:hAnsi="Arial" w:cs="Arial"/>
          <w:color w:val="auto"/>
        </w:rPr>
        <w:t xml:space="preserve"> </w:t>
      </w:r>
      <w:r w:rsidRPr="00442199">
        <w:rPr>
          <w:rFonts w:ascii="Arial" w:hAnsi="Arial" w:cs="Arial"/>
          <w:color w:val="auto"/>
        </w:rPr>
        <w:t xml:space="preserve">Through this research journey, I have equally acquired the essential time management and project planning skills that ensured a </w:t>
      </w:r>
      <w:r w:rsidR="00E61932" w:rsidRPr="00442199">
        <w:rPr>
          <w:rFonts w:ascii="Arial" w:hAnsi="Arial" w:cs="Arial"/>
          <w:color w:val="auto"/>
        </w:rPr>
        <w:t>favourable</w:t>
      </w:r>
      <w:r w:rsidRPr="00442199">
        <w:rPr>
          <w:rFonts w:ascii="Arial" w:hAnsi="Arial" w:cs="Arial"/>
          <w:color w:val="auto"/>
        </w:rPr>
        <w:t xml:space="preserve"> outcome for the entire experiment</w:t>
      </w:r>
      <w:r w:rsidR="0047438B" w:rsidRPr="00442199">
        <w:rPr>
          <w:rFonts w:ascii="Arial" w:hAnsi="Arial" w:cs="Arial"/>
          <w:color w:val="auto"/>
        </w:rPr>
        <w:t xml:space="preserve"> (Baresh, 2022)</w:t>
      </w:r>
      <w:r w:rsidRPr="00442199">
        <w:rPr>
          <w:rFonts w:ascii="Arial" w:hAnsi="Arial" w:cs="Arial"/>
          <w:color w:val="auto"/>
        </w:rPr>
        <w:t>. All research tasks carried out by the group were fulfilled within their timelines, for which we thank the well-laid plan of action that forechecks only the correct implementation of the timeline as it was defined. Among other things, I have learned to set feasible schedules, decompose big tasks into smaller and painless units, and reconfigure plans where it is necessary to do so.</w:t>
      </w:r>
      <w:r w:rsidR="0047438B" w:rsidRPr="00442199">
        <w:rPr>
          <w:rFonts w:ascii="Arial" w:hAnsi="Arial" w:cs="Arial"/>
          <w:color w:val="auto"/>
        </w:rPr>
        <w:t xml:space="preserve"> </w:t>
      </w:r>
    </w:p>
    <w:p w14:paraId="104E2305" w14:textId="77777777" w:rsidR="00AB29E2" w:rsidRPr="00442199" w:rsidRDefault="00000000" w:rsidP="00442199">
      <w:pPr>
        <w:spacing w:before="240" w:after="240" w:line="360" w:lineRule="auto"/>
        <w:jc w:val="both"/>
        <w:rPr>
          <w:rFonts w:ascii="Arial" w:hAnsi="Arial" w:cs="Arial"/>
          <w:color w:val="auto"/>
        </w:rPr>
      </w:pPr>
      <w:r w:rsidRPr="00442199">
        <w:rPr>
          <w:rFonts w:ascii="Arial" w:hAnsi="Arial" w:cs="Arial"/>
          <w:color w:val="auto"/>
        </w:rPr>
        <w:t xml:space="preserve">On a very positive note, I can say that the research experience has given me the chance to grow both academically and professionally. Apart from the specific research </w:t>
      </w:r>
      <w:r w:rsidRPr="00442199">
        <w:rPr>
          <w:rFonts w:ascii="Arial" w:hAnsi="Arial" w:cs="Arial"/>
          <w:color w:val="auto"/>
        </w:rPr>
        <w:lastRenderedPageBreak/>
        <w:t>skills that I obtained, I also acquired the most essential of all competencies, which are the execution of projects, analytical thinking, and professional communication. The ability to comprehensively and efficiently deal with intricate and abstract matters is a tool that will naturally allow me to thrive in my future profession</w:t>
      </w:r>
      <w:r w:rsidR="00247AA0" w:rsidRPr="00442199">
        <w:rPr>
          <w:rFonts w:ascii="Arial" w:hAnsi="Arial" w:cs="Arial"/>
          <w:color w:val="auto"/>
        </w:rPr>
        <w:t xml:space="preserve"> (Tang et al., 2020)</w:t>
      </w:r>
      <w:r w:rsidRPr="00442199">
        <w:rPr>
          <w:rFonts w:ascii="Arial" w:hAnsi="Arial" w:cs="Arial"/>
          <w:color w:val="auto"/>
        </w:rPr>
        <w:t>.</w:t>
      </w:r>
      <w:r w:rsidR="00B719C6" w:rsidRPr="00442199">
        <w:rPr>
          <w:rFonts w:ascii="Arial" w:hAnsi="Arial" w:cs="Arial"/>
          <w:color w:val="auto"/>
        </w:rPr>
        <w:t xml:space="preserve"> </w:t>
      </w:r>
      <w:r w:rsidR="001E2398" w:rsidRPr="00442199">
        <w:rPr>
          <w:rFonts w:ascii="Arial" w:hAnsi="Arial" w:cs="Arial"/>
          <w:color w:val="auto"/>
        </w:rPr>
        <w:t>The ERA model has been the catalyst that taught me that effective research, a real one, is just an endless repetition of learning and transfiguration. Hence, I will be coming to my research project with a greater sense of certainty, and a wide set of technical and analytical skills, making me invincible. This familiarity with research practices has not only been an intellectual boost but also, has given me the ability to confront future challenges in the hospitality industry.</w:t>
      </w:r>
      <w:r w:rsidR="0023454E" w:rsidRPr="00442199">
        <w:rPr>
          <w:rFonts w:ascii="Arial" w:hAnsi="Arial" w:cs="Arial"/>
          <w:color w:val="auto"/>
        </w:rPr>
        <w:t xml:space="preserve"> </w:t>
      </w:r>
      <w:r w:rsidR="001E2398" w:rsidRPr="00442199">
        <w:rPr>
          <w:rFonts w:ascii="Arial" w:hAnsi="Arial" w:cs="Arial"/>
          <w:color w:val="auto"/>
        </w:rPr>
        <w:t>The skills and knowledge acquired from the research process such as getting comprehensively conversant with information literacy and data analysis, as well as supervising projects and authoring academic documents</w:t>
      </w:r>
      <w:r w:rsidR="00F775B8" w:rsidRPr="00442199">
        <w:rPr>
          <w:rFonts w:ascii="Arial" w:hAnsi="Arial" w:cs="Arial"/>
          <w:color w:val="auto"/>
        </w:rPr>
        <w:t xml:space="preserve">, </w:t>
      </w:r>
      <w:r w:rsidR="001E2398" w:rsidRPr="00442199">
        <w:rPr>
          <w:rFonts w:ascii="Arial" w:hAnsi="Arial" w:cs="Arial"/>
          <w:color w:val="auto"/>
        </w:rPr>
        <w:t>have become the cornerstone for my future academic and professional journeys</w:t>
      </w:r>
      <w:r w:rsidR="001E49DD" w:rsidRPr="00442199">
        <w:rPr>
          <w:rFonts w:ascii="Arial" w:hAnsi="Arial" w:cs="Arial"/>
          <w:color w:val="auto"/>
        </w:rPr>
        <w:t xml:space="preserve"> </w:t>
      </w:r>
      <w:r w:rsidR="0039594D" w:rsidRPr="00442199">
        <w:rPr>
          <w:rFonts w:ascii="Arial" w:hAnsi="Arial" w:cs="Arial"/>
          <w:color w:val="auto"/>
        </w:rPr>
        <w:t>(Holgado et al., 2020)</w:t>
      </w:r>
      <w:r w:rsidR="001E2398" w:rsidRPr="00442199">
        <w:rPr>
          <w:rFonts w:ascii="Arial" w:hAnsi="Arial" w:cs="Arial"/>
          <w:color w:val="auto"/>
        </w:rPr>
        <w:t xml:space="preserve">. The understanding of the role of research methodologies and the need for the use of systematic approaches to complex issues will </w:t>
      </w:r>
      <w:r w:rsidR="00F775B8" w:rsidRPr="00442199">
        <w:rPr>
          <w:rFonts w:ascii="Arial" w:hAnsi="Arial" w:cs="Arial"/>
          <w:color w:val="auto"/>
        </w:rPr>
        <w:t>be</w:t>
      </w:r>
      <w:r w:rsidR="001E2398" w:rsidRPr="00442199">
        <w:rPr>
          <w:rFonts w:ascii="Arial" w:hAnsi="Arial" w:cs="Arial"/>
          <w:color w:val="auto"/>
        </w:rPr>
        <w:t xml:space="preserve"> a determining factor in my future engagement with hospitality and sustainability.</w:t>
      </w:r>
      <w:r w:rsidR="00B06B33" w:rsidRPr="00442199">
        <w:rPr>
          <w:rFonts w:ascii="Arial" w:hAnsi="Arial" w:cs="Arial"/>
          <w:color w:val="auto"/>
        </w:rPr>
        <w:t xml:space="preserve"> </w:t>
      </w:r>
      <w:r w:rsidR="00943555" w:rsidRPr="00442199">
        <w:rPr>
          <w:rFonts w:ascii="Arial" w:hAnsi="Arial" w:cs="Arial"/>
          <w:color w:val="auto"/>
        </w:rPr>
        <w:t xml:space="preserve"> </w:t>
      </w:r>
      <w:r w:rsidRPr="00442199">
        <w:rPr>
          <w:rFonts w:ascii="Arial" w:hAnsi="Arial" w:cs="Arial"/>
          <w:color w:val="auto"/>
        </w:rPr>
        <w:br w:type="page"/>
      </w:r>
    </w:p>
    <w:p w14:paraId="20A241E6" w14:textId="77777777" w:rsidR="005C70FB" w:rsidRPr="00442199" w:rsidRDefault="00000000" w:rsidP="00442199">
      <w:pPr>
        <w:pStyle w:val="Heading1"/>
        <w:spacing w:after="240"/>
        <w:rPr>
          <w:rFonts w:ascii="Arial" w:hAnsi="Arial" w:cs="Arial"/>
        </w:rPr>
      </w:pPr>
      <w:bookmarkStart w:id="42" w:name="_Toc182148532"/>
      <w:r w:rsidRPr="00442199">
        <w:rPr>
          <w:rFonts w:ascii="Arial" w:hAnsi="Arial" w:cs="Arial"/>
        </w:rPr>
        <w:lastRenderedPageBreak/>
        <w:t>References</w:t>
      </w:r>
      <w:bookmarkEnd w:id="42"/>
    </w:p>
    <w:p w14:paraId="13F45169"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Agu, E.E., </w:t>
      </w:r>
      <w:proofErr w:type="spellStart"/>
      <w:r w:rsidRPr="00442199">
        <w:rPr>
          <w:rFonts w:ascii="Arial" w:hAnsi="Arial" w:cs="Arial"/>
          <w:color w:val="auto"/>
        </w:rPr>
        <w:t>Iyelolu</w:t>
      </w:r>
      <w:proofErr w:type="spellEnd"/>
      <w:r w:rsidRPr="00442199">
        <w:rPr>
          <w:rFonts w:ascii="Arial" w:hAnsi="Arial" w:cs="Arial"/>
          <w:color w:val="auto"/>
        </w:rPr>
        <w:t xml:space="preserve">, T.V., Idemudia, C. and </w:t>
      </w:r>
      <w:proofErr w:type="spellStart"/>
      <w:r w:rsidRPr="00442199">
        <w:rPr>
          <w:rFonts w:ascii="Arial" w:hAnsi="Arial" w:cs="Arial"/>
          <w:color w:val="auto"/>
        </w:rPr>
        <w:t>Ijomah</w:t>
      </w:r>
      <w:proofErr w:type="spellEnd"/>
      <w:r w:rsidRPr="00442199">
        <w:rPr>
          <w:rFonts w:ascii="Arial" w:hAnsi="Arial" w:cs="Arial"/>
          <w:color w:val="auto"/>
        </w:rPr>
        <w:t>, T.I. (2024) Exploring the relationship between sustainable business practices and increased brand loyalty. </w:t>
      </w:r>
      <w:r w:rsidRPr="00442199">
        <w:rPr>
          <w:rFonts w:ascii="Arial" w:hAnsi="Arial" w:cs="Arial"/>
          <w:i/>
          <w:iCs/>
          <w:color w:val="auto"/>
        </w:rPr>
        <w:t>International Journal of Management &amp; Entrepreneurship Research</w:t>
      </w:r>
      <w:r w:rsidRPr="00442199">
        <w:rPr>
          <w:rFonts w:ascii="Arial" w:hAnsi="Arial" w:cs="Arial"/>
          <w:color w:val="auto"/>
        </w:rPr>
        <w:t>, </w:t>
      </w:r>
      <w:r w:rsidRPr="00442199">
        <w:rPr>
          <w:rFonts w:ascii="Arial" w:hAnsi="Arial" w:cs="Arial"/>
          <w:i/>
          <w:iCs/>
          <w:color w:val="auto"/>
        </w:rPr>
        <w:t>6</w:t>
      </w:r>
      <w:r w:rsidRPr="00442199">
        <w:rPr>
          <w:rFonts w:ascii="Arial" w:hAnsi="Arial" w:cs="Arial"/>
          <w:color w:val="auto"/>
        </w:rPr>
        <w:t>(8), pp.2463-2475.</w:t>
      </w:r>
    </w:p>
    <w:p w14:paraId="1EE3E4B7"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Al </w:t>
      </w:r>
      <w:proofErr w:type="spellStart"/>
      <w:r w:rsidRPr="00442199">
        <w:rPr>
          <w:rFonts w:ascii="Arial" w:hAnsi="Arial" w:cs="Arial"/>
          <w:color w:val="auto"/>
        </w:rPr>
        <w:t>Husaeni</w:t>
      </w:r>
      <w:proofErr w:type="spellEnd"/>
      <w:r w:rsidRPr="00442199">
        <w:rPr>
          <w:rFonts w:ascii="Arial" w:hAnsi="Arial" w:cs="Arial"/>
          <w:color w:val="auto"/>
        </w:rPr>
        <w:t xml:space="preserve">, D.F. and </w:t>
      </w:r>
      <w:proofErr w:type="spellStart"/>
      <w:r w:rsidRPr="00442199">
        <w:rPr>
          <w:rFonts w:ascii="Arial" w:hAnsi="Arial" w:cs="Arial"/>
          <w:color w:val="auto"/>
        </w:rPr>
        <w:t>Nandiyanto</w:t>
      </w:r>
      <w:proofErr w:type="spellEnd"/>
      <w:r w:rsidRPr="00442199">
        <w:rPr>
          <w:rFonts w:ascii="Arial" w:hAnsi="Arial" w:cs="Arial"/>
          <w:color w:val="auto"/>
        </w:rPr>
        <w:t xml:space="preserve">, A.B.D. (2022) Bibliometric using </w:t>
      </w:r>
      <w:proofErr w:type="spellStart"/>
      <w:r w:rsidRPr="00442199">
        <w:rPr>
          <w:rFonts w:ascii="Arial" w:hAnsi="Arial" w:cs="Arial"/>
          <w:color w:val="auto"/>
        </w:rPr>
        <w:t>Vosviewer</w:t>
      </w:r>
      <w:proofErr w:type="spellEnd"/>
      <w:r w:rsidRPr="00442199">
        <w:rPr>
          <w:rFonts w:ascii="Arial" w:hAnsi="Arial" w:cs="Arial"/>
          <w:color w:val="auto"/>
        </w:rPr>
        <w:t xml:space="preserve"> with Publish or Perish (using google scholar data): From step-by-step processing for users to the practical examples in the analysis of digital learning articles in pre and post Covid-19 pandemic. </w:t>
      </w:r>
      <w:r w:rsidRPr="00442199">
        <w:rPr>
          <w:rFonts w:ascii="Arial" w:hAnsi="Arial" w:cs="Arial"/>
          <w:i/>
          <w:iCs/>
          <w:color w:val="auto"/>
        </w:rPr>
        <w:t>ASEAN Journal of Science and Engineering</w:t>
      </w:r>
      <w:r w:rsidRPr="00442199">
        <w:rPr>
          <w:rFonts w:ascii="Arial" w:hAnsi="Arial" w:cs="Arial"/>
          <w:color w:val="auto"/>
        </w:rPr>
        <w:t>, </w:t>
      </w:r>
      <w:r w:rsidRPr="00442199">
        <w:rPr>
          <w:rFonts w:ascii="Arial" w:hAnsi="Arial" w:cs="Arial"/>
          <w:i/>
          <w:iCs/>
          <w:color w:val="auto"/>
        </w:rPr>
        <w:t>2</w:t>
      </w:r>
      <w:r w:rsidRPr="00442199">
        <w:rPr>
          <w:rFonts w:ascii="Arial" w:hAnsi="Arial" w:cs="Arial"/>
          <w:color w:val="auto"/>
        </w:rPr>
        <w:t>(1), pp.19-46.</w:t>
      </w:r>
    </w:p>
    <w:p w14:paraId="27CA0378"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Amicarelli</w:t>
      </w:r>
      <w:proofErr w:type="spellEnd"/>
      <w:r w:rsidRPr="00442199">
        <w:rPr>
          <w:rFonts w:ascii="Arial" w:hAnsi="Arial" w:cs="Arial"/>
          <w:color w:val="auto"/>
        </w:rPr>
        <w:t>, V., Aluculesei, A.C., Lagioia, G., Pamfilie, R. and Bux, C. (2022) How to manage and minimize food waste in the hotel industry: Exploratory research. </w:t>
      </w:r>
      <w:r w:rsidRPr="00442199">
        <w:rPr>
          <w:rFonts w:ascii="Arial" w:hAnsi="Arial" w:cs="Arial"/>
          <w:i/>
          <w:iCs/>
          <w:color w:val="auto"/>
        </w:rPr>
        <w:t>International Journal of Culture, Tourism and Hospitality Research</w:t>
      </w:r>
      <w:r w:rsidRPr="00442199">
        <w:rPr>
          <w:rFonts w:ascii="Arial" w:hAnsi="Arial" w:cs="Arial"/>
          <w:color w:val="auto"/>
        </w:rPr>
        <w:t>, </w:t>
      </w:r>
      <w:r w:rsidRPr="00442199">
        <w:rPr>
          <w:rFonts w:ascii="Arial" w:hAnsi="Arial" w:cs="Arial"/>
          <w:i/>
          <w:iCs/>
          <w:color w:val="auto"/>
        </w:rPr>
        <w:t>16</w:t>
      </w:r>
      <w:r w:rsidRPr="00442199">
        <w:rPr>
          <w:rFonts w:ascii="Arial" w:hAnsi="Arial" w:cs="Arial"/>
          <w:color w:val="auto"/>
        </w:rPr>
        <w:t>(1), pp.152-167.</w:t>
      </w:r>
    </w:p>
    <w:p w14:paraId="0BF3D4E9"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Andrade, L.R.D.S., Linhares, R.N., Costa, A.P. and Souza, F.S.D.C. (2022) Data visualisation in software supporting qualitative analysis. </w:t>
      </w:r>
      <w:r w:rsidRPr="00442199">
        <w:rPr>
          <w:rFonts w:ascii="Arial" w:hAnsi="Arial" w:cs="Arial"/>
          <w:i/>
          <w:iCs/>
          <w:color w:val="auto"/>
        </w:rPr>
        <w:t>Acta Scientiarum. Education</w:t>
      </w:r>
      <w:r w:rsidRPr="00442199">
        <w:rPr>
          <w:rFonts w:ascii="Arial" w:hAnsi="Arial" w:cs="Arial"/>
          <w:color w:val="auto"/>
        </w:rPr>
        <w:t>, </w:t>
      </w:r>
      <w:r w:rsidRPr="00442199">
        <w:rPr>
          <w:rFonts w:ascii="Arial" w:hAnsi="Arial" w:cs="Arial"/>
          <w:i/>
          <w:iCs/>
          <w:color w:val="auto"/>
        </w:rPr>
        <w:t>44</w:t>
      </w:r>
      <w:r w:rsidRPr="00442199">
        <w:rPr>
          <w:rFonts w:ascii="Arial" w:hAnsi="Arial" w:cs="Arial"/>
          <w:color w:val="auto"/>
        </w:rPr>
        <w:t>.</w:t>
      </w:r>
    </w:p>
    <w:p w14:paraId="243B989B"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Antonova, N., Ruiz-Rosa, I. and Mendoza-Jimenez, J. (2022) Water Resource Management in Hotels Using a Sustainable Balanced Scorecard. </w:t>
      </w:r>
      <w:r w:rsidRPr="00442199">
        <w:rPr>
          <w:rFonts w:ascii="Arial" w:hAnsi="Arial" w:cs="Arial"/>
          <w:i/>
          <w:iCs/>
          <w:color w:val="auto"/>
        </w:rPr>
        <w:t>Sustainability</w:t>
      </w:r>
      <w:r w:rsidRPr="00442199">
        <w:rPr>
          <w:rFonts w:ascii="Arial" w:hAnsi="Arial" w:cs="Arial"/>
          <w:color w:val="auto"/>
        </w:rPr>
        <w:t>, </w:t>
      </w:r>
      <w:r w:rsidRPr="00442199">
        <w:rPr>
          <w:rFonts w:ascii="Arial" w:hAnsi="Arial" w:cs="Arial"/>
          <w:i/>
          <w:iCs/>
          <w:color w:val="auto"/>
        </w:rPr>
        <w:t>14</w:t>
      </w:r>
      <w:r w:rsidRPr="00442199">
        <w:rPr>
          <w:rFonts w:ascii="Arial" w:hAnsi="Arial" w:cs="Arial"/>
          <w:color w:val="auto"/>
        </w:rPr>
        <w:t>(13), p.8171.</w:t>
      </w:r>
    </w:p>
    <w:p w14:paraId="1D5A415C"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Arapou</w:t>
      </w:r>
      <w:proofErr w:type="spellEnd"/>
      <w:r w:rsidRPr="00442199">
        <w:rPr>
          <w:rFonts w:ascii="Arial" w:hAnsi="Arial" w:cs="Arial"/>
          <w:color w:val="auto"/>
        </w:rPr>
        <w:t xml:space="preserve">, D. and </w:t>
      </w:r>
      <w:proofErr w:type="spellStart"/>
      <w:r w:rsidRPr="00442199">
        <w:rPr>
          <w:rFonts w:ascii="Arial" w:hAnsi="Arial" w:cs="Arial"/>
          <w:color w:val="auto"/>
        </w:rPr>
        <w:t>Kapiki</w:t>
      </w:r>
      <w:proofErr w:type="spellEnd"/>
      <w:r w:rsidRPr="00442199">
        <w:rPr>
          <w:rFonts w:ascii="Arial" w:hAnsi="Arial" w:cs="Arial"/>
          <w:color w:val="auto"/>
        </w:rPr>
        <w:t>, S. (2023) Enhancing the Guest Experience in Hospitality Through Technology: An Outlook of the Future.</w:t>
      </w:r>
    </w:p>
    <w:p w14:paraId="2A8A321A"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Baresh</w:t>
      </w:r>
      <w:proofErr w:type="spellEnd"/>
      <w:r w:rsidRPr="00442199">
        <w:rPr>
          <w:rFonts w:ascii="Arial" w:hAnsi="Arial" w:cs="Arial"/>
          <w:color w:val="auto"/>
        </w:rPr>
        <w:t>, E.F. (2022) DEVELOPING LIBYAN UNDERGRADUATES’WRITING SKILLS THROUGH REFLECTIVE JOURNALING: A CRITICAL LITERATURE REVIEW. </w:t>
      </w:r>
      <w:r w:rsidRPr="00442199">
        <w:rPr>
          <w:rFonts w:ascii="Arial" w:hAnsi="Arial" w:cs="Arial"/>
          <w:i/>
          <w:iCs/>
          <w:color w:val="auto"/>
        </w:rPr>
        <w:t>Journal of English Language Teaching and Learning</w:t>
      </w:r>
      <w:r w:rsidRPr="00442199">
        <w:rPr>
          <w:rFonts w:ascii="Arial" w:hAnsi="Arial" w:cs="Arial"/>
          <w:color w:val="auto"/>
        </w:rPr>
        <w:t>, </w:t>
      </w:r>
      <w:r w:rsidRPr="00442199">
        <w:rPr>
          <w:rFonts w:ascii="Arial" w:hAnsi="Arial" w:cs="Arial"/>
          <w:i/>
          <w:iCs/>
          <w:color w:val="auto"/>
        </w:rPr>
        <w:t>3</w:t>
      </w:r>
      <w:r w:rsidRPr="00442199">
        <w:rPr>
          <w:rFonts w:ascii="Arial" w:hAnsi="Arial" w:cs="Arial"/>
          <w:color w:val="auto"/>
        </w:rPr>
        <w:t>(1), pp.27-35.</w:t>
      </w:r>
    </w:p>
    <w:p w14:paraId="12B0D475" w14:textId="77777777" w:rsidR="00CA7F6B" w:rsidRPr="00442199" w:rsidRDefault="00CA7F6B" w:rsidP="00442199">
      <w:pPr>
        <w:spacing w:before="240" w:after="240" w:line="360" w:lineRule="auto"/>
        <w:jc w:val="both"/>
        <w:rPr>
          <w:rFonts w:ascii="Arial" w:hAnsi="Arial" w:cs="Arial"/>
          <w:color w:val="auto"/>
          <w:lang w:val="en-IN"/>
        </w:rPr>
      </w:pPr>
      <w:r w:rsidRPr="00442199">
        <w:rPr>
          <w:rFonts w:ascii="Arial" w:hAnsi="Arial" w:cs="Arial"/>
          <w:color w:val="auto"/>
          <w:lang w:val="en-IN"/>
        </w:rPr>
        <w:t xml:space="preserve">Barrett, M. and Scamman, D. (2023) Net zero emission energy scenarios and land use. </w:t>
      </w:r>
    </w:p>
    <w:p w14:paraId="24D34B25"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Barroga, E. and </w:t>
      </w:r>
      <w:proofErr w:type="spellStart"/>
      <w:r w:rsidRPr="00442199">
        <w:rPr>
          <w:rFonts w:ascii="Arial" w:hAnsi="Arial" w:cs="Arial"/>
          <w:color w:val="auto"/>
        </w:rPr>
        <w:t>Matanguihan</w:t>
      </w:r>
      <w:proofErr w:type="spellEnd"/>
      <w:r w:rsidRPr="00442199">
        <w:rPr>
          <w:rFonts w:ascii="Arial" w:hAnsi="Arial" w:cs="Arial"/>
          <w:color w:val="auto"/>
        </w:rPr>
        <w:t>, G.J. (2022) A practical guide to writing quantitative and qualitative research questions and hypotheses in scholarly articles. </w:t>
      </w:r>
      <w:r w:rsidRPr="00442199">
        <w:rPr>
          <w:rFonts w:ascii="Arial" w:hAnsi="Arial" w:cs="Arial"/>
          <w:i/>
          <w:iCs/>
          <w:color w:val="auto"/>
        </w:rPr>
        <w:t>Journal of Korean medical science</w:t>
      </w:r>
      <w:r w:rsidRPr="00442199">
        <w:rPr>
          <w:rFonts w:ascii="Arial" w:hAnsi="Arial" w:cs="Arial"/>
          <w:color w:val="auto"/>
        </w:rPr>
        <w:t>, </w:t>
      </w:r>
      <w:r w:rsidRPr="00442199">
        <w:rPr>
          <w:rFonts w:ascii="Arial" w:hAnsi="Arial" w:cs="Arial"/>
          <w:i/>
          <w:iCs/>
          <w:color w:val="auto"/>
        </w:rPr>
        <w:t>37</w:t>
      </w:r>
      <w:r w:rsidRPr="00442199">
        <w:rPr>
          <w:rFonts w:ascii="Arial" w:hAnsi="Arial" w:cs="Arial"/>
          <w:color w:val="auto"/>
        </w:rPr>
        <w:t>(16).</w:t>
      </w:r>
    </w:p>
    <w:p w14:paraId="58F69E96" w14:textId="77777777" w:rsidR="00CA7F6B" w:rsidRPr="00442199" w:rsidRDefault="00CA7F6B" w:rsidP="00442199">
      <w:pPr>
        <w:spacing w:before="240" w:after="240" w:line="360" w:lineRule="auto"/>
        <w:jc w:val="both"/>
        <w:rPr>
          <w:rFonts w:ascii="Arial" w:hAnsi="Arial" w:cs="Arial"/>
          <w:color w:val="auto"/>
          <w:lang w:val="en-IN"/>
        </w:rPr>
      </w:pPr>
      <w:r w:rsidRPr="00442199">
        <w:rPr>
          <w:rFonts w:ascii="Arial" w:hAnsi="Arial" w:cs="Arial"/>
          <w:color w:val="auto"/>
          <w:lang w:val="en-IN"/>
        </w:rPr>
        <w:lastRenderedPageBreak/>
        <w:t>Bello, R., Kassim, O. and Bello, S.O. (2023) </w:t>
      </w:r>
      <w:r w:rsidRPr="00442199">
        <w:rPr>
          <w:rFonts w:ascii="Arial" w:hAnsi="Arial" w:cs="Arial"/>
          <w:i/>
          <w:iCs/>
          <w:color w:val="auto"/>
          <w:lang w:val="en-IN"/>
        </w:rPr>
        <w:t>Eco-</w:t>
      </w:r>
      <w:proofErr w:type="spellStart"/>
      <w:r w:rsidRPr="00442199">
        <w:rPr>
          <w:rFonts w:ascii="Arial" w:hAnsi="Arial" w:cs="Arial"/>
          <w:i/>
          <w:iCs/>
          <w:color w:val="auto"/>
          <w:lang w:val="en-IN"/>
        </w:rPr>
        <w:t>labeling</w:t>
      </w:r>
      <w:proofErr w:type="spellEnd"/>
      <w:r w:rsidRPr="00442199">
        <w:rPr>
          <w:rFonts w:ascii="Arial" w:hAnsi="Arial" w:cs="Arial"/>
          <w:i/>
          <w:iCs/>
          <w:color w:val="auto"/>
          <w:lang w:val="en-IN"/>
        </w:rPr>
        <w:t xml:space="preserve"> and price premium: Does a sustainable tourism label affect hotel room </w:t>
      </w:r>
      <w:proofErr w:type="gramStart"/>
      <w:r w:rsidRPr="00442199">
        <w:rPr>
          <w:rFonts w:ascii="Arial" w:hAnsi="Arial" w:cs="Arial"/>
          <w:i/>
          <w:iCs/>
          <w:color w:val="auto"/>
          <w:lang w:val="en-IN"/>
        </w:rPr>
        <w:t>pricing?</w:t>
      </w:r>
      <w:r w:rsidRPr="00442199">
        <w:rPr>
          <w:rFonts w:ascii="Arial" w:hAnsi="Arial" w:cs="Arial"/>
          <w:color w:val="auto"/>
          <w:lang w:val="en-IN"/>
        </w:rPr>
        <w:t>.</w:t>
      </w:r>
      <w:proofErr w:type="gramEnd"/>
      <w:r w:rsidRPr="00442199">
        <w:rPr>
          <w:rFonts w:ascii="Arial" w:hAnsi="Arial" w:cs="Arial"/>
          <w:color w:val="auto"/>
          <w:lang w:val="en-IN"/>
        </w:rPr>
        <w:t xml:space="preserve"> SSRN. </w:t>
      </w:r>
    </w:p>
    <w:p w14:paraId="082EB9A9"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Ben Youssef, A. and Zeqiri, A. (2022) Hospitality industry 4.0 and climate change. </w:t>
      </w:r>
      <w:r w:rsidRPr="00442199">
        <w:rPr>
          <w:rFonts w:ascii="Arial" w:hAnsi="Arial" w:cs="Arial"/>
          <w:i/>
          <w:iCs/>
          <w:color w:val="auto"/>
        </w:rPr>
        <w:t>Circular Economy and Sustainability</w:t>
      </w:r>
      <w:r w:rsidRPr="00442199">
        <w:rPr>
          <w:rFonts w:ascii="Arial" w:hAnsi="Arial" w:cs="Arial"/>
          <w:color w:val="auto"/>
        </w:rPr>
        <w:t>, </w:t>
      </w:r>
      <w:r w:rsidRPr="00442199">
        <w:rPr>
          <w:rFonts w:ascii="Arial" w:hAnsi="Arial" w:cs="Arial"/>
          <w:i/>
          <w:iCs/>
          <w:color w:val="auto"/>
        </w:rPr>
        <w:t>2</w:t>
      </w:r>
      <w:r w:rsidRPr="00442199">
        <w:rPr>
          <w:rFonts w:ascii="Arial" w:hAnsi="Arial" w:cs="Arial"/>
          <w:color w:val="auto"/>
        </w:rPr>
        <w:t>(3), pp.1043-1063.</w:t>
      </w:r>
    </w:p>
    <w:p w14:paraId="039541B8"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Bitrián</w:t>
      </w:r>
      <w:proofErr w:type="spellEnd"/>
      <w:r w:rsidRPr="00442199">
        <w:rPr>
          <w:rFonts w:ascii="Arial" w:hAnsi="Arial" w:cs="Arial"/>
          <w:color w:val="auto"/>
        </w:rPr>
        <w:t>, P., Buil, I. and Catalán, S. (2021) Enhancing user engagement: The role of gamification in mobile apps. </w:t>
      </w:r>
      <w:r w:rsidRPr="00442199">
        <w:rPr>
          <w:rFonts w:ascii="Arial" w:hAnsi="Arial" w:cs="Arial"/>
          <w:i/>
          <w:iCs/>
          <w:color w:val="auto"/>
        </w:rPr>
        <w:t>Journal of Business Research</w:t>
      </w:r>
      <w:r w:rsidRPr="00442199">
        <w:rPr>
          <w:rFonts w:ascii="Arial" w:hAnsi="Arial" w:cs="Arial"/>
          <w:color w:val="auto"/>
        </w:rPr>
        <w:t>, </w:t>
      </w:r>
      <w:r w:rsidRPr="00442199">
        <w:rPr>
          <w:rFonts w:ascii="Arial" w:hAnsi="Arial" w:cs="Arial"/>
          <w:i/>
          <w:iCs/>
          <w:color w:val="auto"/>
        </w:rPr>
        <w:t>132</w:t>
      </w:r>
      <w:r w:rsidRPr="00442199">
        <w:rPr>
          <w:rFonts w:ascii="Arial" w:hAnsi="Arial" w:cs="Arial"/>
          <w:color w:val="auto"/>
        </w:rPr>
        <w:t>, pp.170-185.</w:t>
      </w:r>
    </w:p>
    <w:p w14:paraId="1006E199"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Braun, V. and Clarke, V. (2023) Toward good practice in thematic analysis: Avoiding common problems and be (com) ing a knowing researcher. </w:t>
      </w:r>
      <w:r w:rsidRPr="00442199">
        <w:rPr>
          <w:rFonts w:ascii="Arial" w:hAnsi="Arial" w:cs="Arial"/>
          <w:i/>
          <w:iCs/>
          <w:color w:val="auto"/>
        </w:rPr>
        <w:t>International journal of transgender health</w:t>
      </w:r>
      <w:r w:rsidRPr="00442199">
        <w:rPr>
          <w:rFonts w:ascii="Arial" w:hAnsi="Arial" w:cs="Arial"/>
          <w:color w:val="auto"/>
        </w:rPr>
        <w:t>, </w:t>
      </w:r>
      <w:r w:rsidRPr="00442199">
        <w:rPr>
          <w:rFonts w:ascii="Arial" w:hAnsi="Arial" w:cs="Arial"/>
          <w:i/>
          <w:iCs/>
          <w:color w:val="auto"/>
        </w:rPr>
        <w:t>24</w:t>
      </w:r>
      <w:r w:rsidRPr="00442199">
        <w:rPr>
          <w:rFonts w:ascii="Arial" w:hAnsi="Arial" w:cs="Arial"/>
          <w:color w:val="auto"/>
        </w:rPr>
        <w:t>(1), pp.1-6.</w:t>
      </w:r>
    </w:p>
    <w:p w14:paraId="7309756F" w14:textId="2C3F80F8"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Business waste, (2024) Britain’s Hospitality Sector Generates 920K Tonnes of Food Waste Annually </w:t>
      </w:r>
      <w:r w:rsidRPr="00442199">
        <w:rPr>
          <w:rFonts w:ascii="Arial" w:hAnsi="Arial" w:cs="Arial"/>
          <w:i/>
          <w:iCs/>
          <w:color w:val="auto"/>
        </w:rPr>
        <w:t xml:space="preserve">Business waste </w:t>
      </w:r>
      <w:r w:rsidRPr="00442199">
        <w:rPr>
          <w:rFonts w:ascii="Arial" w:hAnsi="Arial" w:cs="Arial"/>
          <w:color w:val="auto"/>
        </w:rPr>
        <w:t xml:space="preserve">[online]. Available from: </w:t>
      </w:r>
      <w:hyperlink r:id="rId12" w:anchor=":~:text=Food%20waste%20generated%20by%20Britain's,to%20recycle%20food%20waste%20properly" w:history="1">
        <w:r w:rsidRPr="00442199">
          <w:rPr>
            <w:rStyle w:val="Hyperlink"/>
            <w:rFonts w:ascii="Arial" w:hAnsi="Arial" w:cs="Arial"/>
          </w:rPr>
          <w:t>https://www.businesswaste.co.uk/news/britains-hospitality-sector-generates-920k-tonnes-of-food-waste-annually/#:~:text=Food%20waste%20generated%20by%20Britain's,to%20recycle%20food%20waste%20properly</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w:t>
      </w:r>
    </w:p>
    <w:p w14:paraId="4CEB0EC5" w14:textId="3D982EB5"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Business waste, (2024) Hotel Waste Statistics </w:t>
      </w:r>
      <w:r w:rsidRPr="00442199">
        <w:rPr>
          <w:rFonts w:ascii="Arial" w:hAnsi="Arial" w:cs="Arial"/>
          <w:i/>
          <w:iCs/>
          <w:color w:val="auto"/>
        </w:rPr>
        <w:t xml:space="preserve">Business waste </w:t>
      </w:r>
      <w:r w:rsidRPr="00442199">
        <w:rPr>
          <w:rFonts w:ascii="Arial" w:hAnsi="Arial" w:cs="Arial"/>
          <w:color w:val="auto"/>
        </w:rPr>
        <w:t xml:space="preserve">[online]. Available from: </w:t>
      </w:r>
      <w:hyperlink r:id="rId13" w:history="1">
        <w:r w:rsidRPr="00442199">
          <w:rPr>
            <w:rStyle w:val="Hyperlink"/>
            <w:rFonts w:ascii="Arial" w:hAnsi="Arial" w:cs="Arial"/>
          </w:rPr>
          <w:t>https://www.businesswaste.co.uk/sectors/hotel-waste-management/hotel-waste-statistics/</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w:t>
      </w:r>
    </w:p>
    <w:p w14:paraId="70A287AF"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Cerrah</w:t>
      </w:r>
      <w:proofErr w:type="spellEnd"/>
      <w:r w:rsidRPr="00442199">
        <w:rPr>
          <w:rFonts w:ascii="Arial" w:hAnsi="Arial" w:cs="Arial"/>
          <w:color w:val="auto"/>
        </w:rPr>
        <w:t xml:space="preserve">, S. and </w:t>
      </w:r>
      <w:proofErr w:type="spellStart"/>
      <w:r w:rsidRPr="00442199">
        <w:rPr>
          <w:rFonts w:ascii="Arial" w:hAnsi="Arial" w:cs="Arial"/>
          <w:color w:val="auto"/>
        </w:rPr>
        <w:t>Yigitoglu</w:t>
      </w:r>
      <w:proofErr w:type="spellEnd"/>
      <w:r w:rsidRPr="00442199">
        <w:rPr>
          <w:rFonts w:ascii="Arial" w:hAnsi="Arial" w:cs="Arial"/>
          <w:color w:val="auto"/>
        </w:rPr>
        <w:t>, V. (2022) Determining the effective factors on restaurant customers’ plate waste. </w:t>
      </w:r>
      <w:r w:rsidRPr="00442199">
        <w:rPr>
          <w:rFonts w:ascii="Arial" w:hAnsi="Arial" w:cs="Arial"/>
          <w:i/>
          <w:iCs/>
          <w:color w:val="auto"/>
        </w:rPr>
        <w:t>International Journal of Gastronomy and Food Science</w:t>
      </w:r>
      <w:r w:rsidRPr="00442199">
        <w:rPr>
          <w:rFonts w:ascii="Arial" w:hAnsi="Arial" w:cs="Arial"/>
          <w:color w:val="auto"/>
        </w:rPr>
        <w:t>, </w:t>
      </w:r>
      <w:r w:rsidRPr="00442199">
        <w:rPr>
          <w:rFonts w:ascii="Arial" w:hAnsi="Arial" w:cs="Arial"/>
          <w:i/>
          <w:iCs/>
          <w:color w:val="auto"/>
        </w:rPr>
        <w:t>27</w:t>
      </w:r>
      <w:r w:rsidRPr="00442199">
        <w:rPr>
          <w:rFonts w:ascii="Arial" w:hAnsi="Arial" w:cs="Arial"/>
          <w:color w:val="auto"/>
        </w:rPr>
        <w:t>, p.100469.</w:t>
      </w:r>
    </w:p>
    <w:p w14:paraId="263C48E6"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Chan, E.S. (2021) Why do hotels find reducing their carbon footprint </w:t>
      </w:r>
      <w:proofErr w:type="gramStart"/>
      <w:r w:rsidRPr="00442199">
        <w:rPr>
          <w:rFonts w:ascii="Arial" w:hAnsi="Arial" w:cs="Arial"/>
          <w:color w:val="auto"/>
        </w:rPr>
        <w:t>difficult?.</w:t>
      </w:r>
      <w:proofErr w:type="gramEnd"/>
      <w:r w:rsidRPr="00442199">
        <w:rPr>
          <w:rFonts w:ascii="Arial" w:hAnsi="Arial" w:cs="Arial"/>
          <w:color w:val="auto"/>
        </w:rPr>
        <w:t> </w:t>
      </w:r>
      <w:r w:rsidRPr="00442199">
        <w:rPr>
          <w:rFonts w:ascii="Arial" w:hAnsi="Arial" w:cs="Arial"/>
          <w:i/>
          <w:iCs/>
          <w:color w:val="auto"/>
        </w:rPr>
        <w:t>International Journal of Contemporary Hospitality Management</w:t>
      </w:r>
      <w:r w:rsidRPr="00442199">
        <w:rPr>
          <w:rFonts w:ascii="Arial" w:hAnsi="Arial" w:cs="Arial"/>
          <w:color w:val="auto"/>
        </w:rPr>
        <w:t>, </w:t>
      </w:r>
      <w:r w:rsidRPr="00442199">
        <w:rPr>
          <w:rFonts w:ascii="Arial" w:hAnsi="Arial" w:cs="Arial"/>
          <w:i/>
          <w:iCs/>
          <w:color w:val="auto"/>
        </w:rPr>
        <w:t>33</w:t>
      </w:r>
      <w:r w:rsidRPr="00442199">
        <w:rPr>
          <w:rFonts w:ascii="Arial" w:hAnsi="Arial" w:cs="Arial"/>
          <w:color w:val="auto"/>
        </w:rPr>
        <w:t>(5), pp.1646-1667.</w:t>
      </w:r>
    </w:p>
    <w:p w14:paraId="71C57100"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Chan, E.S., </w:t>
      </w:r>
      <w:proofErr w:type="spellStart"/>
      <w:r w:rsidRPr="00442199">
        <w:rPr>
          <w:rFonts w:ascii="Arial" w:hAnsi="Arial" w:cs="Arial"/>
          <w:color w:val="auto"/>
        </w:rPr>
        <w:t>Okumus</w:t>
      </w:r>
      <w:proofErr w:type="spellEnd"/>
      <w:r w:rsidRPr="00442199">
        <w:rPr>
          <w:rFonts w:ascii="Arial" w:hAnsi="Arial" w:cs="Arial"/>
          <w:color w:val="auto"/>
        </w:rPr>
        <w:t>, F. and Chan, W. (2020) What hinders hotels’ adoption of environmental technologies: A quantitative study. </w:t>
      </w:r>
      <w:r w:rsidRPr="00442199">
        <w:rPr>
          <w:rFonts w:ascii="Arial" w:hAnsi="Arial" w:cs="Arial"/>
          <w:i/>
          <w:iCs/>
          <w:color w:val="auto"/>
        </w:rPr>
        <w:t>International Journal of Hospitality Management</w:t>
      </w:r>
      <w:r w:rsidRPr="00442199">
        <w:rPr>
          <w:rFonts w:ascii="Arial" w:hAnsi="Arial" w:cs="Arial"/>
          <w:color w:val="auto"/>
        </w:rPr>
        <w:t>, </w:t>
      </w:r>
      <w:r w:rsidRPr="00442199">
        <w:rPr>
          <w:rFonts w:ascii="Arial" w:hAnsi="Arial" w:cs="Arial"/>
          <w:i/>
          <w:iCs/>
          <w:color w:val="auto"/>
        </w:rPr>
        <w:t>84</w:t>
      </w:r>
      <w:r w:rsidRPr="00442199">
        <w:rPr>
          <w:rFonts w:ascii="Arial" w:hAnsi="Arial" w:cs="Arial"/>
          <w:color w:val="auto"/>
        </w:rPr>
        <w:t>, p.102324.</w:t>
      </w:r>
    </w:p>
    <w:p w14:paraId="3E8CF7D9"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lastRenderedPageBreak/>
        <w:t>Chong, S.W. and Plonsky, L. (2024) A typology of secondary research in Applied Linguistics. </w:t>
      </w:r>
      <w:r w:rsidRPr="00442199">
        <w:rPr>
          <w:rFonts w:ascii="Arial" w:hAnsi="Arial" w:cs="Arial"/>
          <w:i/>
          <w:iCs/>
          <w:color w:val="auto"/>
        </w:rPr>
        <w:t>Applied Linguistics Review</w:t>
      </w:r>
      <w:r w:rsidRPr="00442199">
        <w:rPr>
          <w:rFonts w:ascii="Arial" w:hAnsi="Arial" w:cs="Arial"/>
          <w:color w:val="auto"/>
        </w:rPr>
        <w:t>, </w:t>
      </w:r>
      <w:r w:rsidRPr="00442199">
        <w:rPr>
          <w:rFonts w:ascii="Arial" w:hAnsi="Arial" w:cs="Arial"/>
          <w:i/>
          <w:iCs/>
          <w:color w:val="auto"/>
        </w:rPr>
        <w:t>15</w:t>
      </w:r>
      <w:r w:rsidRPr="00442199">
        <w:rPr>
          <w:rFonts w:ascii="Arial" w:hAnsi="Arial" w:cs="Arial"/>
          <w:color w:val="auto"/>
        </w:rPr>
        <w:t>(4), pp.1569-1594.</w:t>
      </w:r>
    </w:p>
    <w:p w14:paraId="410D1A92"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Collis, J and Hussey, R (2014) Business Research, A Practical Guide for Undergraduate and Post Graduate Students, Palgrave, London </w:t>
      </w:r>
    </w:p>
    <w:p w14:paraId="2EC12B9B"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Costa, P.S.D. (2020) </w:t>
      </w:r>
      <w:r w:rsidRPr="00442199">
        <w:rPr>
          <w:rFonts w:ascii="Arial" w:hAnsi="Arial" w:cs="Arial"/>
          <w:i/>
          <w:iCs/>
          <w:color w:val="auto"/>
        </w:rPr>
        <w:t>Environmental sustainability in hotel industry: guest behaviour, participation and satisfaction</w:t>
      </w:r>
      <w:r w:rsidRPr="00442199">
        <w:rPr>
          <w:rFonts w:ascii="Arial" w:hAnsi="Arial" w:cs="Arial"/>
          <w:color w:val="auto"/>
        </w:rPr>
        <w:t> (Doctoral dissertation).</w:t>
      </w:r>
    </w:p>
    <w:p w14:paraId="43B2A79C"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Cottrell, S. (2014) Dissertations and project </w:t>
      </w:r>
      <w:proofErr w:type="gramStart"/>
      <w:r w:rsidRPr="00442199">
        <w:rPr>
          <w:rFonts w:ascii="Arial" w:hAnsi="Arial" w:cs="Arial"/>
          <w:color w:val="auto"/>
        </w:rPr>
        <w:t>reports :</w:t>
      </w:r>
      <w:proofErr w:type="gramEnd"/>
      <w:r w:rsidRPr="00442199">
        <w:rPr>
          <w:rFonts w:ascii="Arial" w:hAnsi="Arial" w:cs="Arial"/>
          <w:color w:val="auto"/>
        </w:rPr>
        <w:t xml:space="preserve"> a step by step guide. New York: Pallgrave. </w:t>
      </w:r>
    </w:p>
    <w:p w14:paraId="37D4DE65" w14:textId="4C71638F"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Cvent, (2024) Sustainable Hotel Ideas: 25 Ways to Go Green </w:t>
      </w:r>
      <w:r w:rsidRPr="00442199">
        <w:rPr>
          <w:rFonts w:ascii="Arial" w:hAnsi="Arial" w:cs="Arial"/>
          <w:i/>
          <w:iCs/>
          <w:color w:val="auto"/>
        </w:rPr>
        <w:t xml:space="preserve">Cvent </w:t>
      </w:r>
      <w:r w:rsidRPr="00442199">
        <w:rPr>
          <w:rFonts w:ascii="Arial" w:hAnsi="Arial" w:cs="Arial"/>
          <w:color w:val="auto"/>
        </w:rPr>
        <w:t xml:space="preserve">[online]. Available from: </w:t>
      </w:r>
      <w:hyperlink r:id="rId14" w:anchor=":~:text=Why%20should%20hotels%20go%20green,in%20Energy%20and%20Environmental%20Design).&amp;text=Hotels%20can%20also%20expect%20to,friendly%20best%20practices%20to%20consider" w:history="1">
        <w:r w:rsidRPr="00442199">
          <w:rPr>
            <w:rStyle w:val="Hyperlink"/>
            <w:rFonts w:ascii="Arial" w:hAnsi="Arial" w:cs="Arial"/>
          </w:rPr>
          <w:t>https://www.cvent.com/uk/blog/hospitality/eco-friendly-hotel-ideas#:~:text=Why%20should%20hotels%20go%20green,in%20Energy%20and%20Environmental%20Design).&amp;text=Hotels%20can%20also%20expect%20to,friendly%20best%20practices%20to%20consider</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p w14:paraId="7C64908B" w14:textId="77777777" w:rsidR="00CA7F6B" w:rsidRPr="00442199" w:rsidRDefault="00CA7F6B" w:rsidP="00442199">
      <w:pPr>
        <w:spacing w:before="240" w:after="240" w:line="360" w:lineRule="auto"/>
        <w:jc w:val="both"/>
        <w:rPr>
          <w:rFonts w:ascii="Arial" w:hAnsi="Arial" w:cs="Arial"/>
          <w:color w:val="auto"/>
          <w:lang w:val="en-IN"/>
        </w:rPr>
      </w:pPr>
      <w:r w:rsidRPr="00442199">
        <w:rPr>
          <w:rFonts w:ascii="Arial" w:hAnsi="Arial" w:cs="Arial"/>
          <w:color w:val="auto"/>
          <w:lang w:val="en-IN"/>
        </w:rPr>
        <w:t xml:space="preserve">Dhir, A., Talwar, S., Kaur, P. and </w:t>
      </w:r>
      <w:proofErr w:type="spellStart"/>
      <w:r w:rsidRPr="00442199">
        <w:rPr>
          <w:rFonts w:ascii="Arial" w:hAnsi="Arial" w:cs="Arial"/>
          <w:color w:val="auto"/>
          <w:lang w:val="en-IN"/>
        </w:rPr>
        <w:t>Malibari</w:t>
      </w:r>
      <w:proofErr w:type="spellEnd"/>
      <w:r w:rsidRPr="00442199">
        <w:rPr>
          <w:rFonts w:ascii="Arial" w:hAnsi="Arial" w:cs="Arial"/>
          <w:color w:val="auto"/>
          <w:lang w:val="en-IN"/>
        </w:rPr>
        <w:t>, A. (2020) Food waste in hospitality and food services: A systematic literature review and framework development approach. </w:t>
      </w:r>
      <w:r w:rsidRPr="00442199">
        <w:rPr>
          <w:rFonts w:ascii="Arial" w:hAnsi="Arial" w:cs="Arial"/>
          <w:i/>
          <w:iCs/>
          <w:color w:val="auto"/>
          <w:lang w:val="en-IN"/>
        </w:rPr>
        <w:t>Journal of Cleaner Production</w:t>
      </w:r>
      <w:r w:rsidRPr="00442199">
        <w:rPr>
          <w:rFonts w:ascii="Arial" w:hAnsi="Arial" w:cs="Arial"/>
          <w:color w:val="auto"/>
          <w:lang w:val="en-IN"/>
        </w:rPr>
        <w:t>, </w:t>
      </w:r>
      <w:r w:rsidRPr="00442199">
        <w:rPr>
          <w:rFonts w:ascii="Arial" w:hAnsi="Arial" w:cs="Arial"/>
          <w:i/>
          <w:iCs/>
          <w:color w:val="auto"/>
          <w:lang w:val="en-IN"/>
        </w:rPr>
        <w:t>270</w:t>
      </w:r>
      <w:r w:rsidRPr="00442199">
        <w:rPr>
          <w:rFonts w:ascii="Arial" w:hAnsi="Arial" w:cs="Arial"/>
          <w:color w:val="auto"/>
          <w:lang w:val="en-IN"/>
        </w:rPr>
        <w:t>, p.122861.</w:t>
      </w:r>
    </w:p>
    <w:p w14:paraId="390A2C1E" w14:textId="449F6E03"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Environbuzz</w:t>
      </w:r>
      <w:proofErr w:type="spellEnd"/>
      <w:r w:rsidRPr="00442199">
        <w:rPr>
          <w:rFonts w:ascii="Arial" w:hAnsi="Arial" w:cs="Arial"/>
          <w:color w:val="auto"/>
        </w:rPr>
        <w:t xml:space="preserve">, (2024) Why Energy and Waste Management is Crucial for Hotels </w:t>
      </w:r>
      <w:r w:rsidRPr="00442199">
        <w:rPr>
          <w:rFonts w:ascii="Arial" w:hAnsi="Arial" w:cs="Arial"/>
          <w:i/>
          <w:iCs/>
          <w:color w:val="auto"/>
        </w:rPr>
        <w:t xml:space="preserve">Environbuzz </w:t>
      </w:r>
      <w:r w:rsidRPr="00442199">
        <w:rPr>
          <w:rFonts w:ascii="Arial" w:hAnsi="Arial" w:cs="Arial"/>
          <w:color w:val="auto"/>
        </w:rPr>
        <w:t xml:space="preserve">[online]. Available from: </w:t>
      </w:r>
      <w:hyperlink r:id="rId15" w:anchor=":~:text=Consider%20how%20energy%20is%20consumed,overall%20energy%20bills%20(1)" w:history="1">
        <w:r w:rsidRPr="00442199">
          <w:rPr>
            <w:rStyle w:val="Hyperlink"/>
            <w:rFonts w:ascii="Arial" w:hAnsi="Arial" w:cs="Arial"/>
          </w:rPr>
          <w:t>https://environbuzz.com/why-energy-and-waste-management-is-crucial-for-hotels/#:~:text=Consider%20how%20energy%20is%20consumed,overall%20energy%20bills%20(1)</w:t>
        </w:r>
      </w:hyperlink>
      <w:r w:rsidRPr="00442199">
        <w:rPr>
          <w:rFonts w:ascii="Arial" w:hAnsi="Arial" w:cs="Arial"/>
        </w:rPr>
        <w:t xml:space="preserve">. </w:t>
      </w:r>
      <w:r w:rsidRPr="00442199">
        <w:rPr>
          <w:rFonts w:ascii="Arial" w:hAnsi="Arial" w:cs="Arial"/>
          <w:color w:val="auto"/>
        </w:rPr>
        <w:t xml:space="preserve">[Accessed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lang w:val="en-IN"/>
        </w:rPr>
        <w:fldChar w:fldCharType="end"/>
      </w:r>
      <w:r w:rsidRPr="00442199">
        <w:rPr>
          <w:rFonts w:ascii="Arial" w:hAnsi="Arial" w:cs="Arial"/>
          <w:color w:val="auto"/>
        </w:rPr>
        <w:t xml:space="preserve">]. </w:t>
      </w:r>
    </w:p>
    <w:p w14:paraId="564B4C0B"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Espino-Rodríguez, T.F. and Taha, M.G. (2022) Supplier innovativeness in supply chain integration and sustainable performance in the hotel industry. </w:t>
      </w:r>
      <w:r w:rsidRPr="00442199">
        <w:rPr>
          <w:rFonts w:ascii="Arial" w:hAnsi="Arial" w:cs="Arial"/>
          <w:i/>
          <w:iCs/>
          <w:color w:val="auto"/>
        </w:rPr>
        <w:t>International Journal of Hospitality Management</w:t>
      </w:r>
      <w:r w:rsidRPr="00442199">
        <w:rPr>
          <w:rFonts w:ascii="Arial" w:hAnsi="Arial" w:cs="Arial"/>
          <w:color w:val="auto"/>
        </w:rPr>
        <w:t>, </w:t>
      </w:r>
      <w:r w:rsidRPr="00442199">
        <w:rPr>
          <w:rFonts w:ascii="Arial" w:hAnsi="Arial" w:cs="Arial"/>
          <w:i/>
          <w:iCs/>
          <w:color w:val="auto"/>
        </w:rPr>
        <w:t>100</w:t>
      </w:r>
      <w:r w:rsidRPr="00442199">
        <w:rPr>
          <w:rFonts w:ascii="Arial" w:hAnsi="Arial" w:cs="Arial"/>
          <w:color w:val="auto"/>
        </w:rPr>
        <w:t>, p.103103.</w:t>
      </w:r>
    </w:p>
    <w:p w14:paraId="21B13756" w14:textId="77777777" w:rsidR="00CA7F6B" w:rsidRPr="00442199" w:rsidRDefault="00CA7F6B" w:rsidP="00442199">
      <w:pPr>
        <w:spacing w:before="240" w:after="240" w:line="360" w:lineRule="auto"/>
        <w:jc w:val="both"/>
        <w:rPr>
          <w:rFonts w:ascii="Arial" w:hAnsi="Arial" w:cs="Arial"/>
          <w:color w:val="auto"/>
          <w:lang w:val="en-IN"/>
        </w:rPr>
      </w:pPr>
      <w:proofErr w:type="spellStart"/>
      <w:r w:rsidRPr="00442199">
        <w:rPr>
          <w:rFonts w:ascii="Arial" w:hAnsi="Arial" w:cs="Arial"/>
          <w:color w:val="auto"/>
          <w:lang w:val="en-IN"/>
        </w:rPr>
        <w:t>Filimonau</w:t>
      </w:r>
      <w:proofErr w:type="spellEnd"/>
      <w:r w:rsidRPr="00442199">
        <w:rPr>
          <w:rFonts w:ascii="Arial" w:hAnsi="Arial" w:cs="Arial"/>
          <w:color w:val="auto"/>
          <w:lang w:val="en-IN"/>
        </w:rPr>
        <w:t>, V. (2021) The prospects of waste management in the hospitality sector post COVID-19. </w:t>
      </w:r>
      <w:r w:rsidRPr="00442199">
        <w:rPr>
          <w:rFonts w:ascii="Arial" w:hAnsi="Arial" w:cs="Arial"/>
          <w:i/>
          <w:iCs/>
          <w:color w:val="auto"/>
          <w:lang w:val="en-IN"/>
        </w:rPr>
        <w:t>Resources, Conservation and Recycling</w:t>
      </w:r>
      <w:r w:rsidRPr="00442199">
        <w:rPr>
          <w:rFonts w:ascii="Arial" w:hAnsi="Arial" w:cs="Arial"/>
          <w:color w:val="auto"/>
          <w:lang w:val="en-IN"/>
        </w:rPr>
        <w:t>, </w:t>
      </w:r>
      <w:r w:rsidRPr="00442199">
        <w:rPr>
          <w:rFonts w:ascii="Arial" w:hAnsi="Arial" w:cs="Arial"/>
          <w:i/>
          <w:iCs/>
          <w:color w:val="auto"/>
          <w:lang w:val="en-IN"/>
        </w:rPr>
        <w:t>168</w:t>
      </w:r>
      <w:r w:rsidRPr="00442199">
        <w:rPr>
          <w:rFonts w:ascii="Arial" w:hAnsi="Arial" w:cs="Arial"/>
          <w:color w:val="auto"/>
          <w:lang w:val="en-IN"/>
        </w:rPr>
        <w:t>, p.105272.</w:t>
      </w:r>
    </w:p>
    <w:p w14:paraId="26A4A2F4"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Güdek</w:t>
      </w:r>
      <w:proofErr w:type="spellEnd"/>
      <w:r w:rsidRPr="00442199">
        <w:rPr>
          <w:rFonts w:ascii="Arial" w:hAnsi="Arial" w:cs="Arial"/>
          <w:color w:val="auto"/>
        </w:rPr>
        <w:t>, M. (2024) Reducing plate waste in all-inclusive resorts: Strategy, precaution and barriers. </w:t>
      </w:r>
      <w:r w:rsidRPr="00442199">
        <w:rPr>
          <w:rFonts w:ascii="Arial" w:hAnsi="Arial" w:cs="Arial"/>
          <w:i/>
          <w:iCs/>
          <w:color w:val="auto"/>
        </w:rPr>
        <w:t>Journal of multidisciplinary academic tourism</w:t>
      </w:r>
      <w:r w:rsidRPr="00442199">
        <w:rPr>
          <w:rFonts w:ascii="Arial" w:hAnsi="Arial" w:cs="Arial"/>
          <w:color w:val="auto"/>
        </w:rPr>
        <w:t>, </w:t>
      </w:r>
      <w:r w:rsidRPr="00442199">
        <w:rPr>
          <w:rFonts w:ascii="Arial" w:hAnsi="Arial" w:cs="Arial"/>
          <w:i/>
          <w:iCs/>
          <w:color w:val="auto"/>
        </w:rPr>
        <w:t>9</w:t>
      </w:r>
      <w:r w:rsidRPr="00442199">
        <w:rPr>
          <w:rFonts w:ascii="Arial" w:hAnsi="Arial" w:cs="Arial"/>
          <w:color w:val="auto"/>
        </w:rPr>
        <w:t>(2), pp.145-156.</w:t>
      </w:r>
    </w:p>
    <w:p w14:paraId="150C33C6"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lastRenderedPageBreak/>
        <w:t>Gursoy, D., Buttle, F. and Bowie, D. (2022) </w:t>
      </w:r>
      <w:r w:rsidRPr="00442199">
        <w:rPr>
          <w:rFonts w:ascii="Arial" w:hAnsi="Arial" w:cs="Arial"/>
          <w:i/>
          <w:iCs/>
          <w:color w:val="auto"/>
        </w:rPr>
        <w:t>Hospitality marketing: Principles and practices</w:t>
      </w:r>
      <w:r w:rsidRPr="00442199">
        <w:rPr>
          <w:rFonts w:ascii="Arial" w:hAnsi="Arial" w:cs="Arial"/>
          <w:color w:val="auto"/>
        </w:rPr>
        <w:t>. Routledge.</w:t>
      </w:r>
    </w:p>
    <w:p w14:paraId="102AF133"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Habu, A.A. and Henderson, T. (2023) Data subject rights as a research methodology: A systematic literature review. </w:t>
      </w:r>
      <w:r w:rsidRPr="00442199">
        <w:rPr>
          <w:rFonts w:ascii="Arial" w:hAnsi="Arial" w:cs="Arial"/>
          <w:i/>
          <w:iCs/>
          <w:color w:val="auto"/>
        </w:rPr>
        <w:t>Journal of Responsible Technology</w:t>
      </w:r>
      <w:r w:rsidRPr="00442199">
        <w:rPr>
          <w:rFonts w:ascii="Arial" w:hAnsi="Arial" w:cs="Arial"/>
          <w:color w:val="auto"/>
        </w:rPr>
        <w:t>, p.100070.</w:t>
      </w:r>
    </w:p>
    <w:p w14:paraId="5A73E2D4"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Holgado, A.G., Pablos, S.M. and </w:t>
      </w:r>
      <w:proofErr w:type="spellStart"/>
      <w:r w:rsidRPr="00442199">
        <w:rPr>
          <w:rFonts w:ascii="Arial" w:hAnsi="Arial" w:cs="Arial"/>
          <w:color w:val="auto"/>
        </w:rPr>
        <w:t>Peñalvo</w:t>
      </w:r>
      <w:proofErr w:type="spellEnd"/>
      <w:r w:rsidRPr="00442199">
        <w:rPr>
          <w:rFonts w:ascii="Arial" w:hAnsi="Arial" w:cs="Arial"/>
          <w:color w:val="auto"/>
        </w:rPr>
        <w:t xml:space="preserve">, F.J.G. (2020) Guidelines for performing systematic research project reviews. </w:t>
      </w:r>
      <w:r w:rsidRPr="00442199">
        <w:rPr>
          <w:rFonts w:ascii="Arial" w:hAnsi="Arial" w:cs="Arial"/>
          <w:i/>
          <w:iCs/>
          <w:color w:val="auto"/>
        </w:rPr>
        <w:t>IJIMAI</w:t>
      </w:r>
      <w:r w:rsidRPr="00442199">
        <w:rPr>
          <w:rFonts w:ascii="Arial" w:hAnsi="Arial" w:cs="Arial"/>
          <w:color w:val="auto"/>
        </w:rPr>
        <w:t>, </w:t>
      </w:r>
      <w:r w:rsidRPr="00442199">
        <w:rPr>
          <w:rFonts w:ascii="Arial" w:hAnsi="Arial" w:cs="Arial"/>
          <w:i/>
          <w:iCs/>
          <w:color w:val="auto"/>
        </w:rPr>
        <w:t>6</w:t>
      </w:r>
      <w:r w:rsidRPr="00442199">
        <w:rPr>
          <w:rFonts w:ascii="Arial" w:hAnsi="Arial" w:cs="Arial"/>
          <w:color w:val="auto"/>
        </w:rPr>
        <w:t>(2), pp.136-144.</w:t>
      </w:r>
    </w:p>
    <w:p w14:paraId="2AD1CCCA"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Holovnia</w:t>
      </w:r>
      <w:proofErr w:type="spellEnd"/>
      <w:r w:rsidRPr="00442199">
        <w:rPr>
          <w:rFonts w:ascii="Arial" w:hAnsi="Arial" w:cs="Arial"/>
          <w:color w:val="auto"/>
        </w:rPr>
        <w:t xml:space="preserve"> О, Z.T., </w:t>
      </w:r>
      <w:proofErr w:type="spellStart"/>
      <w:r w:rsidRPr="00442199">
        <w:rPr>
          <w:rFonts w:ascii="Arial" w:hAnsi="Arial" w:cs="Arial"/>
          <w:color w:val="auto"/>
        </w:rPr>
        <w:t>Lopatiuk</w:t>
      </w:r>
      <w:proofErr w:type="spellEnd"/>
      <w:r w:rsidRPr="00442199">
        <w:rPr>
          <w:rFonts w:ascii="Arial" w:hAnsi="Arial" w:cs="Arial"/>
          <w:color w:val="auto"/>
        </w:rPr>
        <w:t xml:space="preserve">, R., Melnyk, S., Prylutskyi, A., Stavska, U. and </w:t>
      </w:r>
      <w:proofErr w:type="spellStart"/>
      <w:r w:rsidRPr="00442199">
        <w:rPr>
          <w:rFonts w:ascii="Arial" w:hAnsi="Arial" w:cs="Arial"/>
          <w:color w:val="auto"/>
        </w:rPr>
        <w:t>Tabenska</w:t>
      </w:r>
      <w:proofErr w:type="spellEnd"/>
      <w:r w:rsidRPr="00442199">
        <w:rPr>
          <w:rFonts w:ascii="Arial" w:hAnsi="Arial" w:cs="Arial"/>
          <w:color w:val="auto"/>
        </w:rPr>
        <w:t>, O. (2022) </w:t>
      </w:r>
      <w:r w:rsidRPr="00442199">
        <w:rPr>
          <w:rFonts w:ascii="Arial" w:hAnsi="Arial" w:cs="Arial"/>
          <w:i/>
          <w:iCs/>
          <w:color w:val="auto"/>
        </w:rPr>
        <w:t>Problems and prospects of development of hotel and restaurant and tourist industry in the conditions of integration processes</w:t>
      </w:r>
      <w:r w:rsidRPr="00442199">
        <w:rPr>
          <w:rFonts w:ascii="Arial" w:hAnsi="Arial" w:cs="Arial"/>
          <w:color w:val="auto"/>
        </w:rPr>
        <w:t>. International Science Group.</w:t>
      </w:r>
    </w:p>
    <w:p w14:paraId="4DAA18D4"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Hossain, M.S., Kannan, S.N. and Raman Nair, S.K.K. (2021) Factors influencing sustainable competitive advantage in the hospitality industry. </w:t>
      </w:r>
      <w:r w:rsidRPr="00442199">
        <w:rPr>
          <w:rFonts w:ascii="Arial" w:hAnsi="Arial" w:cs="Arial"/>
          <w:i/>
          <w:iCs/>
          <w:color w:val="auto"/>
        </w:rPr>
        <w:t>Journal of Quality Assurance in Hospitality &amp; Tourism</w:t>
      </w:r>
      <w:r w:rsidRPr="00442199">
        <w:rPr>
          <w:rFonts w:ascii="Arial" w:hAnsi="Arial" w:cs="Arial"/>
          <w:color w:val="auto"/>
        </w:rPr>
        <w:t>, </w:t>
      </w:r>
      <w:r w:rsidRPr="00442199">
        <w:rPr>
          <w:rFonts w:ascii="Arial" w:hAnsi="Arial" w:cs="Arial"/>
          <w:i/>
          <w:iCs/>
          <w:color w:val="auto"/>
        </w:rPr>
        <w:t>22</w:t>
      </w:r>
      <w:r w:rsidRPr="00442199">
        <w:rPr>
          <w:rFonts w:ascii="Arial" w:hAnsi="Arial" w:cs="Arial"/>
          <w:color w:val="auto"/>
        </w:rPr>
        <w:t>(6), pp.679-710.</w:t>
      </w:r>
    </w:p>
    <w:p w14:paraId="118766BE" w14:textId="77777777" w:rsidR="00CA7F6B" w:rsidRPr="00442199" w:rsidRDefault="00CA7F6B" w:rsidP="00442199">
      <w:pPr>
        <w:spacing w:before="240" w:after="240" w:line="360" w:lineRule="auto"/>
        <w:jc w:val="both"/>
        <w:rPr>
          <w:rFonts w:ascii="Arial" w:hAnsi="Arial" w:cs="Arial"/>
          <w:color w:val="auto"/>
          <w:lang w:val="en-IN"/>
        </w:rPr>
      </w:pPr>
      <w:r w:rsidRPr="00442199">
        <w:rPr>
          <w:rFonts w:ascii="Arial" w:hAnsi="Arial" w:cs="Arial"/>
          <w:color w:val="auto"/>
          <w:lang w:val="en-IN"/>
        </w:rPr>
        <w:t xml:space="preserve">Juvan, E., Grün, B. and </w:t>
      </w:r>
      <w:proofErr w:type="spellStart"/>
      <w:r w:rsidRPr="00442199">
        <w:rPr>
          <w:rFonts w:ascii="Arial" w:hAnsi="Arial" w:cs="Arial"/>
          <w:color w:val="auto"/>
          <w:lang w:val="en-IN"/>
        </w:rPr>
        <w:t>Dolnicar</w:t>
      </w:r>
      <w:proofErr w:type="spellEnd"/>
      <w:r w:rsidRPr="00442199">
        <w:rPr>
          <w:rFonts w:ascii="Arial" w:hAnsi="Arial" w:cs="Arial"/>
          <w:color w:val="auto"/>
          <w:lang w:val="en-IN"/>
        </w:rPr>
        <w:t>, S. (2023) Waste production patterns in hotels and restaurants: An intra-sectoral segmentation approach. </w:t>
      </w:r>
      <w:r w:rsidRPr="00442199">
        <w:rPr>
          <w:rFonts w:ascii="Arial" w:hAnsi="Arial" w:cs="Arial"/>
          <w:i/>
          <w:iCs/>
          <w:color w:val="auto"/>
          <w:lang w:val="en-IN"/>
        </w:rPr>
        <w:t>Annals of Tourism Research Empirical Insights</w:t>
      </w:r>
      <w:r w:rsidRPr="00442199">
        <w:rPr>
          <w:rFonts w:ascii="Arial" w:hAnsi="Arial" w:cs="Arial"/>
          <w:color w:val="auto"/>
          <w:lang w:val="en-IN"/>
        </w:rPr>
        <w:t>, </w:t>
      </w:r>
      <w:r w:rsidRPr="00442199">
        <w:rPr>
          <w:rFonts w:ascii="Arial" w:hAnsi="Arial" w:cs="Arial"/>
          <w:i/>
          <w:iCs/>
          <w:color w:val="auto"/>
          <w:lang w:val="en-IN"/>
        </w:rPr>
        <w:t>4</w:t>
      </w:r>
      <w:r w:rsidRPr="00442199">
        <w:rPr>
          <w:rFonts w:ascii="Arial" w:hAnsi="Arial" w:cs="Arial"/>
          <w:color w:val="auto"/>
          <w:lang w:val="en-IN"/>
        </w:rPr>
        <w:t xml:space="preserve">(1), p.100090. </w:t>
      </w:r>
    </w:p>
    <w:p w14:paraId="127D45D1"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Kowalski, C.P., </w:t>
      </w:r>
      <w:proofErr w:type="spellStart"/>
      <w:r w:rsidRPr="00442199">
        <w:rPr>
          <w:rFonts w:ascii="Arial" w:hAnsi="Arial" w:cs="Arial"/>
          <w:color w:val="auto"/>
        </w:rPr>
        <w:t>Nevedal</w:t>
      </w:r>
      <w:proofErr w:type="spellEnd"/>
      <w:r w:rsidRPr="00442199">
        <w:rPr>
          <w:rFonts w:ascii="Arial" w:hAnsi="Arial" w:cs="Arial"/>
          <w:color w:val="auto"/>
        </w:rPr>
        <w:t>, A.L., Finley, E.P., Young, J.P., Lewinski, A.A., Midboe, A.M. and Hamilton, A.B. (2024) Planning for and Assessing Rigor in Rapid Qualitative Analysis (PARRQA): a consensus-based framework for designing, conducting, and reporting. </w:t>
      </w:r>
      <w:r w:rsidRPr="00442199">
        <w:rPr>
          <w:rFonts w:ascii="Arial" w:hAnsi="Arial" w:cs="Arial"/>
          <w:i/>
          <w:iCs/>
          <w:color w:val="auto"/>
        </w:rPr>
        <w:t>Implementation Science</w:t>
      </w:r>
      <w:r w:rsidRPr="00442199">
        <w:rPr>
          <w:rFonts w:ascii="Arial" w:hAnsi="Arial" w:cs="Arial"/>
          <w:color w:val="auto"/>
        </w:rPr>
        <w:t>, </w:t>
      </w:r>
      <w:r w:rsidRPr="00442199">
        <w:rPr>
          <w:rFonts w:ascii="Arial" w:hAnsi="Arial" w:cs="Arial"/>
          <w:i/>
          <w:iCs/>
          <w:color w:val="auto"/>
        </w:rPr>
        <w:t>19</w:t>
      </w:r>
      <w:r w:rsidRPr="00442199">
        <w:rPr>
          <w:rFonts w:ascii="Arial" w:hAnsi="Arial" w:cs="Arial"/>
          <w:color w:val="auto"/>
        </w:rPr>
        <w:t>(1), p.71.</w:t>
      </w:r>
    </w:p>
    <w:p w14:paraId="6AEC1EA4"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Legrand, W., Chen, J.S. and </w:t>
      </w:r>
      <w:proofErr w:type="spellStart"/>
      <w:r w:rsidRPr="00442199">
        <w:rPr>
          <w:rFonts w:ascii="Arial" w:hAnsi="Arial" w:cs="Arial"/>
          <w:color w:val="auto"/>
        </w:rPr>
        <w:t>Laeis</w:t>
      </w:r>
      <w:proofErr w:type="spellEnd"/>
      <w:r w:rsidRPr="00442199">
        <w:rPr>
          <w:rFonts w:ascii="Arial" w:hAnsi="Arial" w:cs="Arial"/>
          <w:color w:val="auto"/>
        </w:rPr>
        <w:t>, G.C. (2022) </w:t>
      </w:r>
      <w:r w:rsidRPr="00442199">
        <w:rPr>
          <w:rFonts w:ascii="Arial" w:hAnsi="Arial" w:cs="Arial"/>
          <w:i/>
          <w:iCs/>
          <w:color w:val="auto"/>
        </w:rPr>
        <w:t>Sustainability in the hospitality industry: Principles of sustainable operations</w:t>
      </w:r>
      <w:r w:rsidRPr="00442199">
        <w:rPr>
          <w:rFonts w:ascii="Arial" w:hAnsi="Arial" w:cs="Arial"/>
          <w:color w:val="auto"/>
        </w:rPr>
        <w:t>. Routledge.</w:t>
      </w:r>
    </w:p>
    <w:p w14:paraId="7F6070DC"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Legrand, W., Chen, J.S. and </w:t>
      </w:r>
      <w:proofErr w:type="spellStart"/>
      <w:r w:rsidRPr="00442199">
        <w:rPr>
          <w:rFonts w:ascii="Arial" w:hAnsi="Arial" w:cs="Arial"/>
          <w:color w:val="auto"/>
        </w:rPr>
        <w:t>Laeis</w:t>
      </w:r>
      <w:proofErr w:type="spellEnd"/>
      <w:r w:rsidRPr="00442199">
        <w:rPr>
          <w:rFonts w:ascii="Arial" w:hAnsi="Arial" w:cs="Arial"/>
          <w:color w:val="auto"/>
        </w:rPr>
        <w:t>, G.C. (2022) </w:t>
      </w:r>
      <w:r w:rsidRPr="00442199">
        <w:rPr>
          <w:rFonts w:ascii="Arial" w:hAnsi="Arial" w:cs="Arial"/>
          <w:i/>
          <w:iCs/>
          <w:color w:val="auto"/>
        </w:rPr>
        <w:t>Sustainability in the hospitality industry: Principles of sustainable operations</w:t>
      </w:r>
      <w:r w:rsidRPr="00442199">
        <w:rPr>
          <w:rFonts w:ascii="Arial" w:hAnsi="Arial" w:cs="Arial"/>
          <w:color w:val="auto"/>
        </w:rPr>
        <w:t>. Routledge.</w:t>
      </w:r>
    </w:p>
    <w:p w14:paraId="31D6AEB8" w14:textId="77777777" w:rsidR="00CA7F6B" w:rsidRPr="00442199" w:rsidRDefault="00CA7F6B" w:rsidP="00442199">
      <w:pPr>
        <w:spacing w:before="240" w:after="240" w:line="360" w:lineRule="auto"/>
        <w:jc w:val="both"/>
        <w:rPr>
          <w:rFonts w:ascii="Arial" w:hAnsi="Arial" w:cs="Arial"/>
          <w:color w:val="auto"/>
          <w:lang w:val="en-IN"/>
        </w:rPr>
      </w:pPr>
      <w:proofErr w:type="spellStart"/>
      <w:r w:rsidRPr="00442199">
        <w:rPr>
          <w:rFonts w:ascii="Arial" w:hAnsi="Arial" w:cs="Arial"/>
          <w:color w:val="auto"/>
          <w:lang w:val="en-IN"/>
        </w:rPr>
        <w:t>Liegeard</w:t>
      </w:r>
      <w:proofErr w:type="spellEnd"/>
      <w:r w:rsidRPr="00442199">
        <w:rPr>
          <w:rFonts w:ascii="Arial" w:hAnsi="Arial" w:cs="Arial"/>
          <w:color w:val="auto"/>
          <w:lang w:val="en-IN"/>
        </w:rPr>
        <w:t>, J. and Manning, L. (2020) Use of intelligent applications to reduce household food waste. </w:t>
      </w:r>
      <w:r w:rsidRPr="00442199">
        <w:rPr>
          <w:rFonts w:ascii="Arial" w:hAnsi="Arial" w:cs="Arial"/>
          <w:i/>
          <w:iCs/>
          <w:color w:val="auto"/>
          <w:lang w:val="en-IN"/>
        </w:rPr>
        <w:t>Critical reviews in food science and nutrition</w:t>
      </w:r>
      <w:r w:rsidRPr="00442199">
        <w:rPr>
          <w:rFonts w:ascii="Arial" w:hAnsi="Arial" w:cs="Arial"/>
          <w:color w:val="auto"/>
          <w:lang w:val="en-IN"/>
        </w:rPr>
        <w:t>, </w:t>
      </w:r>
      <w:r w:rsidRPr="00442199">
        <w:rPr>
          <w:rFonts w:ascii="Arial" w:hAnsi="Arial" w:cs="Arial"/>
          <w:i/>
          <w:iCs/>
          <w:color w:val="auto"/>
          <w:lang w:val="en-IN"/>
        </w:rPr>
        <w:t>60</w:t>
      </w:r>
      <w:r w:rsidRPr="00442199">
        <w:rPr>
          <w:rFonts w:ascii="Arial" w:hAnsi="Arial" w:cs="Arial"/>
          <w:color w:val="auto"/>
          <w:lang w:val="en-IN"/>
        </w:rPr>
        <w:t xml:space="preserve">(6), pp.1048-1061.    </w:t>
      </w:r>
    </w:p>
    <w:p w14:paraId="13F999FE"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Lohnes, J.D. (2021) Regulating surplus: charity and the legal geographies of food waste enclosure. </w:t>
      </w:r>
      <w:r w:rsidRPr="00442199">
        <w:rPr>
          <w:rFonts w:ascii="Arial" w:hAnsi="Arial" w:cs="Arial"/>
          <w:i/>
          <w:iCs/>
          <w:color w:val="auto"/>
        </w:rPr>
        <w:t>Agriculture and Human Values</w:t>
      </w:r>
      <w:r w:rsidRPr="00442199">
        <w:rPr>
          <w:rFonts w:ascii="Arial" w:hAnsi="Arial" w:cs="Arial"/>
          <w:color w:val="auto"/>
        </w:rPr>
        <w:t>, </w:t>
      </w:r>
      <w:r w:rsidRPr="00442199">
        <w:rPr>
          <w:rFonts w:ascii="Arial" w:hAnsi="Arial" w:cs="Arial"/>
          <w:i/>
          <w:iCs/>
          <w:color w:val="auto"/>
        </w:rPr>
        <w:t>38</w:t>
      </w:r>
      <w:r w:rsidRPr="00442199">
        <w:rPr>
          <w:rFonts w:ascii="Arial" w:hAnsi="Arial" w:cs="Arial"/>
          <w:color w:val="auto"/>
        </w:rPr>
        <w:t>(2), pp.351-363.</w:t>
      </w:r>
    </w:p>
    <w:p w14:paraId="6995743F"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lastRenderedPageBreak/>
        <w:t xml:space="preserve">Manu, E. and </w:t>
      </w:r>
      <w:proofErr w:type="spellStart"/>
      <w:r w:rsidRPr="00442199">
        <w:rPr>
          <w:rFonts w:ascii="Arial" w:hAnsi="Arial" w:cs="Arial"/>
          <w:color w:val="auto"/>
        </w:rPr>
        <w:t>Akotia</w:t>
      </w:r>
      <w:proofErr w:type="spellEnd"/>
      <w:r w:rsidRPr="00442199">
        <w:rPr>
          <w:rFonts w:ascii="Arial" w:hAnsi="Arial" w:cs="Arial"/>
          <w:color w:val="auto"/>
        </w:rPr>
        <w:t>, J. (2021) Introduction to secondary research methods in the built environment. In </w:t>
      </w:r>
      <w:r w:rsidRPr="00442199">
        <w:rPr>
          <w:rFonts w:ascii="Arial" w:hAnsi="Arial" w:cs="Arial"/>
          <w:i/>
          <w:iCs/>
          <w:color w:val="auto"/>
        </w:rPr>
        <w:t>Secondary Research Methods in the Built Environment</w:t>
      </w:r>
      <w:r w:rsidRPr="00442199">
        <w:rPr>
          <w:rFonts w:ascii="Arial" w:hAnsi="Arial" w:cs="Arial"/>
          <w:color w:val="auto"/>
        </w:rPr>
        <w:t> (pp. 1-15). Routledge.</w:t>
      </w:r>
    </w:p>
    <w:p w14:paraId="25997FF6"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Mio, C., Costantini, A. and Panfilo, S. (2022) Performance measurement tools for sustainable business: A systematic literature review on the sustainability balanced scorecard use. </w:t>
      </w:r>
      <w:r w:rsidRPr="00442199">
        <w:rPr>
          <w:rFonts w:ascii="Arial" w:hAnsi="Arial" w:cs="Arial"/>
          <w:i/>
          <w:iCs/>
          <w:color w:val="auto"/>
        </w:rPr>
        <w:t>Corporate social responsibility and environmental management</w:t>
      </w:r>
      <w:r w:rsidRPr="00442199">
        <w:rPr>
          <w:rFonts w:ascii="Arial" w:hAnsi="Arial" w:cs="Arial"/>
          <w:color w:val="auto"/>
        </w:rPr>
        <w:t>, </w:t>
      </w:r>
      <w:r w:rsidRPr="00442199">
        <w:rPr>
          <w:rFonts w:ascii="Arial" w:hAnsi="Arial" w:cs="Arial"/>
          <w:i/>
          <w:iCs/>
          <w:color w:val="auto"/>
        </w:rPr>
        <w:t>29</w:t>
      </w:r>
      <w:r w:rsidRPr="00442199">
        <w:rPr>
          <w:rFonts w:ascii="Arial" w:hAnsi="Arial" w:cs="Arial"/>
          <w:color w:val="auto"/>
        </w:rPr>
        <w:t>(2), pp.367-384.</w:t>
      </w:r>
    </w:p>
    <w:p w14:paraId="0CCEC980"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Molina-Collado, A., Santos-Vijande, M.L., Gómez-Rico, M. and Madera, J.M. (2022) Sustainability in hospitality and tourism: a review of key research topics from 1994 to 2020. </w:t>
      </w:r>
      <w:r w:rsidRPr="00442199">
        <w:rPr>
          <w:rFonts w:ascii="Arial" w:hAnsi="Arial" w:cs="Arial"/>
          <w:i/>
          <w:iCs/>
          <w:color w:val="auto"/>
        </w:rPr>
        <w:t>International Journal of Contemporary Hospitality Management</w:t>
      </w:r>
      <w:r w:rsidRPr="00442199">
        <w:rPr>
          <w:rFonts w:ascii="Arial" w:hAnsi="Arial" w:cs="Arial"/>
          <w:color w:val="auto"/>
        </w:rPr>
        <w:t>, </w:t>
      </w:r>
      <w:r w:rsidRPr="00442199">
        <w:rPr>
          <w:rFonts w:ascii="Arial" w:hAnsi="Arial" w:cs="Arial"/>
          <w:i/>
          <w:iCs/>
          <w:color w:val="auto"/>
        </w:rPr>
        <w:t>34</w:t>
      </w:r>
      <w:r w:rsidRPr="00442199">
        <w:rPr>
          <w:rFonts w:ascii="Arial" w:hAnsi="Arial" w:cs="Arial"/>
          <w:color w:val="auto"/>
        </w:rPr>
        <w:t>(8), pp.3029-3064.</w:t>
      </w:r>
    </w:p>
    <w:p w14:paraId="7414F1C3"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Nii </w:t>
      </w:r>
      <w:proofErr w:type="spellStart"/>
      <w:r w:rsidRPr="00442199">
        <w:rPr>
          <w:rFonts w:ascii="Arial" w:hAnsi="Arial" w:cs="Arial"/>
          <w:color w:val="auto"/>
        </w:rPr>
        <w:t>Laryeafio</w:t>
      </w:r>
      <w:proofErr w:type="spellEnd"/>
      <w:r w:rsidRPr="00442199">
        <w:rPr>
          <w:rFonts w:ascii="Arial" w:hAnsi="Arial" w:cs="Arial"/>
          <w:color w:val="auto"/>
        </w:rPr>
        <w:t xml:space="preserve">, M. and </w:t>
      </w:r>
      <w:proofErr w:type="spellStart"/>
      <w:r w:rsidRPr="00442199">
        <w:rPr>
          <w:rFonts w:ascii="Arial" w:hAnsi="Arial" w:cs="Arial"/>
          <w:color w:val="auto"/>
        </w:rPr>
        <w:t>Ogbewe</w:t>
      </w:r>
      <w:proofErr w:type="spellEnd"/>
      <w:r w:rsidRPr="00442199">
        <w:rPr>
          <w:rFonts w:ascii="Arial" w:hAnsi="Arial" w:cs="Arial"/>
          <w:color w:val="auto"/>
        </w:rPr>
        <w:t>, O.C. (2023) Ethical consideration dilemma: systematic review of ethics in qualitative data collection through interviews. </w:t>
      </w:r>
      <w:r w:rsidRPr="00442199">
        <w:rPr>
          <w:rFonts w:ascii="Arial" w:hAnsi="Arial" w:cs="Arial"/>
          <w:i/>
          <w:iCs/>
          <w:color w:val="auto"/>
        </w:rPr>
        <w:t>Journal of Ethics in Entrepreneurship and Technology</w:t>
      </w:r>
      <w:r w:rsidRPr="00442199">
        <w:rPr>
          <w:rFonts w:ascii="Arial" w:hAnsi="Arial" w:cs="Arial"/>
          <w:color w:val="auto"/>
        </w:rPr>
        <w:t>, </w:t>
      </w:r>
      <w:r w:rsidRPr="00442199">
        <w:rPr>
          <w:rFonts w:ascii="Arial" w:hAnsi="Arial" w:cs="Arial"/>
          <w:i/>
          <w:iCs/>
          <w:color w:val="auto"/>
        </w:rPr>
        <w:t>3</w:t>
      </w:r>
      <w:r w:rsidRPr="00442199">
        <w:rPr>
          <w:rFonts w:ascii="Arial" w:hAnsi="Arial" w:cs="Arial"/>
          <w:color w:val="auto"/>
        </w:rPr>
        <w:t>(2), pp.94-110.</w:t>
      </w:r>
    </w:p>
    <w:p w14:paraId="628BC3DE"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Nisar, Q.A., Haider, S., Ali, F., Naz, S. and Ryu, K. (2021) Depletion of psychological, financial, and social resources in the hospitality sector during the pandemic. </w:t>
      </w:r>
      <w:r w:rsidRPr="00442199">
        <w:rPr>
          <w:rFonts w:ascii="Arial" w:hAnsi="Arial" w:cs="Arial"/>
          <w:i/>
          <w:iCs/>
          <w:color w:val="auto"/>
        </w:rPr>
        <w:t>International Journal of Hospitality Management</w:t>
      </w:r>
      <w:r w:rsidRPr="00442199">
        <w:rPr>
          <w:rFonts w:ascii="Arial" w:hAnsi="Arial" w:cs="Arial"/>
          <w:color w:val="auto"/>
        </w:rPr>
        <w:t>, </w:t>
      </w:r>
      <w:r w:rsidRPr="00442199">
        <w:rPr>
          <w:rFonts w:ascii="Arial" w:hAnsi="Arial" w:cs="Arial"/>
          <w:i/>
          <w:iCs/>
          <w:color w:val="auto"/>
        </w:rPr>
        <w:t>93</w:t>
      </w:r>
      <w:r w:rsidRPr="00442199">
        <w:rPr>
          <w:rFonts w:ascii="Arial" w:hAnsi="Arial" w:cs="Arial"/>
          <w:color w:val="auto"/>
        </w:rPr>
        <w:t>, p.102794.</w:t>
      </w:r>
    </w:p>
    <w:p w14:paraId="26E60992"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Ntounis</w:t>
      </w:r>
      <w:proofErr w:type="spellEnd"/>
      <w:r w:rsidRPr="00442199">
        <w:rPr>
          <w:rFonts w:ascii="Arial" w:hAnsi="Arial" w:cs="Arial"/>
          <w:color w:val="auto"/>
        </w:rPr>
        <w:t>, N., Parker, C., Skinner, H., Steadman, C. and Warnaby, G. (2022) Tourism and Hospitality industry resilience during the Covid-19 pandemic: Evidence from England. </w:t>
      </w:r>
      <w:r w:rsidRPr="00442199">
        <w:rPr>
          <w:rFonts w:ascii="Arial" w:hAnsi="Arial" w:cs="Arial"/>
          <w:i/>
          <w:iCs/>
          <w:color w:val="auto"/>
        </w:rPr>
        <w:t>Current Issues in Tourism</w:t>
      </w:r>
      <w:r w:rsidRPr="00442199">
        <w:rPr>
          <w:rFonts w:ascii="Arial" w:hAnsi="Arial" w:cs="Arial"/>
          <w:color w:val="auto"/>
        </w:rPr>
        <w:t>, </w:t>
      </w:r>
      <w:r w:rsidRPr="00442199">
        <w:rPr>
          <w:rFonts w:ascii="Arial" w:hAnsi="Arial" w:cs="Arial"/>
          <w:i/>
          <w:iCs/>
          <w:color w:val="auto"/>
        </w:rPr>
        <w:t>25</w:t>
      </w:r>
      <w:r w:rsidRPr="00442199">
        <w:rPr>
          <w:rFonts w:ascii="Arial" w:hAnsi="Arial" w:cs="Arial"/>
          <w:color w:val="auto"/>
        </w:rPr>
        <w:t>(1), pp.46-59.</w:t>
      </w:r>
    </w:p>
    <w:p w14:paraId="6209EB6C"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Ocaña-Fernández, Y. and Fuster-Guillén, D. (2021) The bibliographical review as a research methodology. </w:t>
      </w:r>
      <w:r w:rsidRPr="00442199">
        <w:rPr>
          <w:rFonts w:ascii="Arial" w:hAnsi="Arial" w:cs="Arial"/>
          <w:i/>
          <w:iCs/>
          <w:color w:val="auto"/>
        </w:rPr>
        <w:t>Revista Tempos e Espaços em Educação</w:t>
      </w:r>
      <w:r w:rsidRPr="00442199">
        <w:rPr>
          <w:rFonts w:ascii="Arial" w:hAnsi="Arial" w:cs="Arial"/>
          <w:color w:val="auto"/>
        </w:rPr>
        <w:t>, </w:t>
      </w:r>
      <w:r w:rsidRPr="00442199">
        <w:rPr>
          <w:rFonts w:ascii="Arial" w:hAnsi="Arial" w:cs="Arial"/>
          <w:i/>
          <w:iCs/>
          <w:color w:val="auto"/>
        </w:rPr>
        <w:t>14</w:t>
      </w:r>
      <w:r w:rsidRPr="00442199">
        <w:rPr>
          <w:rFonts w:ascii="Arial" w:hAnsi="Arial" w:cs="Arial"/>
          <w:color w:val="auto"/>
        </w:rPr>
        <w:t>(33), pp.e15614-e15614.</w:t>
      </w:r>
    </w:p>
    <w:p w14:paraId="31996FB8" w14:textId="5D73045C"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Operto, (2021) The importance of making your hotel </w:t>
      </w:r>
      <w:proofErr w:type="gramStart"/>
      <w:r w:rsidRPr="00442199">
        <w:rPr>
          <w:rFonts w:ascii="Arial" w:hAnsi="Arial" w:cs="Arial"/>
          <w:color w:val="auto"/>
        </w:rPr>
        <w:t>more eco-friendly</w:t>
      </w:r>
      <w:proofErr w:type="gramEnd"/>
      <w:r w:rsidRPr="00442199">
        <w:rPr>
          <w:rFonts w:ascii="Arial" w:hAnsi="Arial" w:cs="Arial"/>
          <w:color w:val="auto"/>
        </w:rPr>
        <w:t xml:space="preserve"> has never been more apparent or immediate. </w:t>
      </w:r>
      <w:r w:rsidRPr="00442199">
        <w:rPr>
          <w:rFonts w:ascii="Arial" w:hAnsi="Arial" w:cs="Arial"/>
          <w:i/>
          <w:iCs/>
          <w:color w:val="auto"/>
        </w:rPr>
        <w:t xml:space="preserve">Operto </w:t>
      </w:r>
      <w:r w:rsidRPr="00442199">
        <w:rPr>
          <w:rFonts w:ascii="Arial" w:hAnsi="Arial" w:cs="Arial"/>
          <w:color w:val="auto"/>
        </w:rPr>
        <w:t xml:space="preserve">[online]. Available from: </w:t>
      </w:r>
      <w:hyperlink r:id="rId16" w:history="1">
        <w:r w:rsidRPr="00442199">
          <w:rPr>
            <w:rStyle w:val="Hyperlink"/>
            <w:rFonts w:ascii="Arial" w:hAnsi="Arial" w:cs="Arial"/>
          </w:rPr>
          <w:t>https://operto.com/green-hotels-consumer-report/</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w:t>
      </w:r>
    </w:p>
    <w:p w14:paraId="665FA562"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Pandey, P. and Pandey, M.M. (2021) </w:t>
      </w:r>
      <w:r w:rsidRPr="00442199">
        <w:rPr>
          <w:rFonts w:ascii="Arial" w:hAnsi="Arial" w:cs="Arial"/>
          <w:i/>
          <w:iCs/>
          <w:color w:val="auto"/>
        </w:rPr>
        <w:t>Research methodology tools and techniques</w:t>
      </w:r>
      <w:r w:rsidRPr="00442199">
        <w:rPr>
          <w:rFonts w:ascii="Arial" w:hAnsi="Arial" w:cs="Arial"/>
          <w:color w:val="auto"/>
        </w:rPr>
        <w:t>. Bridge Center.</w:t>
      </w:r>
    </w:p>
    <w:p w14:paraId="7E587BA3"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lastRenderedPageBreak/>
        <w:t>Patiar</w:t>
      </w:r>
      <w:proofErr w:type="spellEnd"/>
      <w:r w:rsidRPr="00442199">
        <w:rPr>
          <w:rFonts w:ascii="Arial" w:hAnsi="Arial" w:cs="Arial"/>
          <w:color w:val="auto"/>
        </w:rPr>
        <w:t>, A., Kensbock, S., Benckendorff, P., Robinson, R., Richardson, S., Wang, Y. and Lee, A. (2021) Hospitality students’ acquisition of knowledge and skills through a virtual field trip experience. </w:t>
      </w:r>
      <w:r w:rsidRPr="00442199">
        <w:rPr>
          <w:rFonts w:ascii="Arial" w:hAnsi="Arial" w:cs="Arial"/>
          <w:i/>
          <w:iCs/>
          <w:color w:val="auto"/>
        </w:rPr>
        <w:t>Journal of Hospitality &amp; Tourism Education</w:t>
      </w:r>
      <w:r w:rsidRPr="00442199">
        <w:rPr>
          <w:rFonts w:ascii="Arial" w:hAnsi="Arial" w:cs="Arial"/>
          <w:color w:val="auto"/>
        </w:rPr>
        <w:t>, </w:t>
      </w:r>
      <w:r w:rsidRPr="00442199">
        <w:rPr>
          <w:rFonts w:ascii="Arial" w:hAnsi="Arial" w:cs="Arial"/>
          <w:i/>
          <w:iCs/>
          <w:color w:val="auto"/>
        </w:rPr>
        <w:t>33</w:t>
      </w:r>
      <w:r w:rsidRPr="00442199">
        <w:rPr>
          <w:rFonts w:ascii="Arial" w:hAnsi="Arial" w:cs="Arial"/>
          <w:color w:val="auto"/>
        </w:rPr>
        <w:t>(1), pp.14-28.</w:t>
      </w:r>
    </w:p>
    <w:p w14:paraId="238C10A8" w14:textId="5654BF92"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Premier inn, (2024) About us </w:t>
      </w:r>
      <w:r w:rsidRPr="00442199">
        <w:rPr>
          <w:rFonts w:ascii="Arial" w:hAnsi="Arial" w:cs="Arial"/>
          <w:i/>
          <w:iCs/>
          <w:color w:val="auto"/>
        </w:rPr>
        <w:t xml:space="preserve">Premier inn </w:t>
      </w:r>
      <w:r w:rsidRPr="00442199">
        <w:rPr>
          <w:rFonts w:ascii="Arial" w:hAnsi="Arial" w:cs="Arial"/>
          <w:color w:val="auto"/>
        </w:rPr>
        <w:t xml:space="preserve">[online]. Available from: </w:t>
      </w:r>
      <w:hyperlink r:id="rId17" w:history="1">
        <w:r w:rsidRPr="00442199">
          <w:rPr>
            <w:rStyle w:val="Hyperlink"/>
            <w:rFonts w:ascii="Arial" w:hAnsi="Arial" w:cs="Arial"/>
          </w:rPr>
          <w:t>https://www.premierinn.com/gb/en/why.html</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p w14:paraId="4F67BAFF" w14:textId="59B6CFEE"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Premier inn, (2024) Does Premier Inn offer free Wi-Fi? </w:t>
      </w:r>
      <w:r w:rsidRPr="00442199">
        <w:rPr>
          <w:rFonts w:ascii="Arial" w:hAnsi="Arial" w:cs="Arial"/>
          <w:i/>
          <w:iCs/>
          <w:color w:val="auto"/>
        </w:rPr>
        <w:t xml:space="preserve">Premier inn </w:t>
      </w:r>
      <w:r w:rsidRPr="00442199">
        <w:rPr>
          <w:rFonts w:ascii="Arial" w:hAnsi="Arial" w:cs="Arial"/>
          <w:color w:val="auto"/>
        </w:rPr>
        <w:t xml:space="preserve">[online]. Available from: </w:t>
      </w:r>
      <w:hyperlink r:id="rId18" w:history="1">
        <w:r w:rsidRPr="00442199">
          <w:rPr>
            <w:rStyle w:val="Hyperlink"/>
            <w:rFonts w:ascii="Arial" w:hAnsi="Arial" w:cs="Arial"/>
          </w:rPr>
          <w:t>https://www.premierinn.com/gb/en/faq/hotel-facilities.html</w:t>
        </w:r>
      </w:hyperlink>
      <w:r w:rsidRPr="00442199">
        <w:rPr>
          <w:rFonts w:ascii="Arial" w:hAnsi="Arial" w:cs="Arial"/>
          <w:color w:val="auto"/>
        </w:rPr>
        <w:t xml:space="preserve"> </w:t>
      </w:r>
      <w:hyperlink r:id="rId19" w:history="1"/>
      <w:r w:rsidRPr="00442199">
        <w:rPr>
          <w:rFonts w:ascii="Arial" w:hAnsi="Arial" w:cs="Arial"/>
          <w:color w:val="auto"/>
        </w:rPr>
        <w:t xml:space="preserve">[Accessed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w:t>
      </w:r>
    </w:p>
    <w:p w14:paraId="597DAACB" w14:textId="0DB7A163"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Premier inn, (2024) Hotels in Ashby-de-la-Zouch </w:t>
      </w:r>
      <w:r w:rsidRPr="00442199">
        <w:rPr>
          <w:rFonts w:ascii="Arial" w:hAnsi="Arial" w:cs="Arial"/>
          <w:i/>
          <w:iCs/>
          <w:color w:val="auto"/>
        </w:rPr>
        <w:t xml:space="preserve">Premier inn </w:t>
      </w:r>
      <w:r w:rsidRPr="00442199">
        <w:rPr>
          <w:rFonts w:ascii="Arial" w:hAnsi="Arial" w:cs="Arial"/>
          <w:color w:val="auto"/>
        </w:rPr>
        <w:t xml:space="preserve">[online]. Available from: </w:t>
      </w:r>
      <w:hyperlink r:id="rId20" w:history="1">
        <w:r w:rsidRPr="00442199">
          <w:rPr>
            <w:rStyle w:val="Hyperlink"/>
            <w:rFonts w:ascii="Arial" w:hAnsi="Arial" w:cs="Arial"/>
          </w:rPr>
          <w:t>https://www.premierinn.com/gb/en/hotels/england/leicestershire/ashby-de-la-zouch.html</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w:t>
      </w:r>
    </w:p>
    <w:p w14:paraId="450E05A3" w14:textId="1FDC1096"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Premier inn, (2024) Our rooms </w:t>
      </w:r>
      <w:r w:rsidRPr="00442199">
        <w:rPr>
          <w:rFonts w:ascii="Arial" w:hAnsi="Arial" w:cs="Arial"/>
          <w:i/>
          <w:iCs/>
          <w:color w:val="auto"/>
        </w:rPr>
        <w:t xml:space="preserve">Premier inn </w:t>
      </w:r>
      <w:r w:rsidRPr="00442199">
        <w:rPr>
          <w:rFonts w:ascii="Arial" w:hAnsi="Arial" w:cs="Arial"/>
          <w:color w:val="auto"/>
        </w:rPr>
        <w:t xml:space="preserve">[online]. Available from: </w:t>
      </w:r>
      <w:hyperlink r:id="rId21" w:history="1">
        <w:r w:rsidRPr="00442199">
          <w:rPr>
            <w:rStyle w:val="Hyperlink"/>
            <w:rFonts w:ascii="Arial" w:hAnsi="Arial" w:cs="Arial"/>
          </w:rPr>
          <w:t>https://www.premierinn.com/gb/en/faq/our-rooms.html</w:t>
        </w:r>
      </w:hyperlink>
      <w:r w:rsidRPr="00442199">
        <w:rPr>
          <w:rFonts w:ascii="Arial" w:hAnsi="Arial" w:cs="Arial"/>
          <w:color w:val="auto"/>
        </w:rPr>
        <w:t xml:space="preserve"> </w:t>
      </w:r>
      <w:hyperlink r:id="rId22" w:history="1"/>
      <w:r w:rsidRPr="00442199">
        <w:rPr>
          <w:rFonts w:ascii="Arial" w:hAnsi="Arial" w:cs="Arial"/>
          <w:color w:val="auto"/>
        </w:rPr>
        <w:t xml:space="preserve">[Accessed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w:t>
      </w:r>
    </w:p>
    <w:p w14:paraId="45FB1A87" w14:textId="3D14E7AE"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Premier inn, (2024) The history of Premier Inn </w:t>
      </w:r>
      <w:r w:rsidRPr="00442199">
        <w:rPr>
          <w:rFonts w:ascii="Arial" w:hAnsi="Arial" w:cs="Arial"/>
          <w:i/>
          <w:iCs/>
          <w:color w:val="auto"/>
        </w:rPr>
        <w:t xml:space="preserve">Premier inn </w:t>
      </w:r>
      <w:r w:rsidRPr="00442199">
        <w:rPr>
          <w:rFonts w:ascii="Arial" w:hAnsi="Arial" w:cs="Arial"/>
          <w:color w:val="auto"/>
        </w:rPr>
        <w:t xml:space="preserve">[online]. Available from: </w:t>
      </w:r>
      <w:hyperlink r:id="rId23" w:history="1">
        <w:r w:rsidRPr="00442199">
          <w:rPr>
            <w:rStyle w:val="Hyperlink"/>
            <w:rFonts w:ascii="Arial" w:hAnsi="Arial" w:cs="Arial"/>
          </w:rPr>
          <w:t>https://www.premierinn.com/gb/en/why/history-of-premier-inn.html</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w:t>
      </w:r>
    </w:p>
    <w:p w14:paraId="4D357E7D" w14:textId="6FD205B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Remondis, (2024) Beyond the Plate: What Do Restaurants Do with Food Waste? </w:t>
      </w:r>
      <w:r w:rsidRPr="00442199">
        <w:rPr>
          <w:rFonts w:ascii="Arial" w:hAnsi="Arial" w:cs="Arial"/>
          <w:i/>
          <w:iCs/>
          <w:color w:val="auto"/>
        </w:rPr>
        <w:t xml:space="preserve">Remondis </w:t>
      </w:r>
      <w:r w:rsidRPr="00442199">
        <w:rPr>
          <w:rFonts w:ascii="Arial" w:hAnsi="Arial" w:cs="Arial"/>
          <w:color w:val="auto"/>
        </w:rPr>
        <w:t xml:space="preserve">[online]. Available from: </w:t>
      </w:r>
      <w:hyperlink r:id="rId24" w:anchor=":~:text=In%20the%20UK%2C%20approximately%2C%209.5,the%20food%20inventory%20they%20purchase" w:history="1">
        <w:r w:rsidRPr="00442199">
          <w:rPr>
            <w:rStyle w:val="Hyperlink"/>
            <w:rFonts w:ascii="Arial" w:hAnsi="Arial" w:cs="Arial"/>
          </w:rPr>
          <w:t>https://www.remondis-uk.com/beyond-the-plate-what-do-restaurants-do-with-food-waste/#:~:text=In%20the%20UK%2C%20approximately%2C%209.5,the%20food%20inventory%20they%20purchase</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w:t>
      </w:r>
    </w:p>
    <w:p w14:paraId="18426C43"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Ruslin</w:t>
      </w:r>
      <w:proofErr w:type="spellEnd"/>
      <w:r w:rsidRPr="00442199">
        <w:rPr>
          <w:rFonts w:ascii="Arial" w:hAnsi="Arial" w:cs="Arial"/>
          <w:color w:val="auto"/>
        </w:rPr>
        <w:t>, R., Mashuri, S., Rasak, M.S.A., Alhabsyi, F. and Syam, H. (2022) Semi-structured Interview: A methodological reflection on the development of a qualitative research instrument in educational studies. </w:t>
      </w:r>
      <w:r w:rsidRPr="00442199">
        <w:rPr>
          <w:rFonts w:ascii="Arial" w:hAnsi="Arial" w:cs="Arial"/>
          <w:i/>
          <w:iCs/>
          <w:color w:val="auto"/>
        </w:rPr>
        <w:t>IOSR Journal of Research &amp; Method in Education (IOSR-JRME)</w:t>
      </w:r>
      <w:r w:rsidRPr="00442199">
        <w:rPr>
          <w:rFonts w:ascii="Arial" w:hAnsi="Arial" w:cs="Arial"/>
          <w:color w:val="auto"/>
        </w:rPr>
        <w:t>, </w:t>
      </w:r>
      <w:r w:rsidRPr="00442199">
        <w:rPr>
          <w:rFonts w:ascii="Arial" w:hAnsi="Arial" w:cs="Arial"/>
          <w:i/>
          <w:iCs/>
          <w:color w:val="auto"/>
        </w:rPr>
        <w:t>12</w:t>
      </w:r>
      <w:r w:rsidRPr="00442199">
        <w:rPr>
          <w:rFonts w:ascii="Arial" w:hAnsi="Arial" w:cs="Arial"/>
          <w:color w:val="auto"/>
        </w:rPr>
        <w:t>(1), pp.22-29.</w:t>
      </w:r>
    </w:p>
    <w:p w14:paraId="473FFA91"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Salam, R., Rahardjo, K., Arifin, Z. and Iqbal, M. (2024) The Role of Competitive Advantage in Supporting the Hospitality Industry: Bibliometric Analysis. </w:t>
      </w:r>
      <w:r w:rsidRPr="00442199">
        <w:rPr>
          <w:rFonts w:ascii="Arial" w:hAnsi="Arial" w:cs="Arial"/>
          <w:i/>
          <w:iCs/>
          <w:color w:val="auto"/>
        </w:rPr>
        <w:t>KnE Social Sciences</w:t>
      </w:r>
      <w:r w:rsidRPr="00442199">
        <w:rPr>
          <w:rFonts w:ascii="Arial" w:hAnsi="Arial" w:cs="Arial"/>
          <w:color w:val="auto"/>
        </w:rPr>
        <w:t>, pp.399-408.</w:t>
      </w:r>
    </w:p>
    <w:p w14:paraId="7C7C574D"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lastRenderedPageBreak/>
        <w:t xml:space="preserve">Saunders, M., Lewis, P. and Thornhill, A. (2012) Research Methodsfor Business Students, FT/Prentice Hall: Harlow </w:t>
      </w:r>
    </w:p>
    <w:p w14:paraId="492E21E1"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Sharma, T., Chen, J. and Liu, W.Y. (2020) Eco-innovation in hospitality research (1998-2018): a systematic review. </w:t>
      </w:r>
      <w:r w:rsidRPr="00442199">
        <w:rPr>
          <w:rFonts w:ascii="Arial" w:hAnsi="Arial" w:cs="Arial"/>
          <w:i/>
          <w:iCs/>
          <w:color w:val="auto"/>
        </w:rPr>
        <w:t>International Journal of Contemporary Hospitality Management</w:t>
      </w:r>
      <w:r w:rsidRPr="00442199">
        <w:rPr>
          <w:rFonts w:ascii="Arial" w:hAnsi="Arial" w:cs="Arial"/>
          <w:color w:val="auto"/>
        </w:rPr>
        <w:t>, </w:t>
      </w:r>
      <w:r w:rsidRPr="00442199">
        <w:rPr>
          <w:rFonts w:ascii="Arial" w:hAnsi="Arial" w:cs="Arial"/>
          <w:i/>
          <w:iCs/>
          <w:color w:val="auto"/>
        </w:rPr>
        <w:t>32</w:t>
      </w:r>
      <w:r w:rsidRPr="00442199">
        <w:rPr>
          <w:rFonts w:ascii="Arial" w:hAnsi="Arial" w:cs="Arial"/>
          <w:color w:val="auto"/>
        </w:rPr>
        <w:t>(2), pp.913-933.</w:t>
      </w:r>
    </w:p>
    <w:p w14:paraId="09D686CA"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Silverman, D. (2011) Qualitative Research Methods, 2nd Ed, Sage: London </w:t>
      </w:r>
    </w:p>
    <w:p w14:paraId="05FDA2E4" w14:textId="10931368"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Statista, (2022) Do sustainable accommodations matter to travelers? </w:t>
      </w:r>
      <w:r w:rsidRPr="00442199">
        <w:rPr>
          <w:rFonts w:ascii="Arial" w:hAnsi="Arial" w:cs="Arial"/>
          <w:i/>
          <w:iCs/>
          <w:color w:val="auto"/>
        </w:rPr>
        <w:t xml:space="preserve">Statista </w:t>
      </w:r>
      <w:r w:rsidRPr="00442199">
        <w:rPr>
          <w:rFonts w:ascii="Arial" w:hAnsi="Arial" w:cs="Arial"/>
          <w:color w:val="auto"/>
        </w:rPr>
        <w:t xml:space="preserve">[online]. Available from: </w:t>
      </w:r>
      <w:hyperlink r:id="rId25" w:history="1">
        <w:r w:rsidRPr="00442199">
          <w:rPr>
            <w:rStyle w:val="Hyperlink"/>
            <w:rFonts w:ascii="Arial" w:hAnsi="Arial" w:cs="Arial"/>
          </w:rPr>
          <w:t>https://www.statista.com/chart/28162/how-much-do-sustainable-accommodations-matter-to-travelers/</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p w14:paraId="6E5EBE72" w14:textId="3403CBA8"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Statista, (2024) Importance of hotel sustainability for business travel buyers worldwide as of October 2022 </w:t>
      </w:r>
      <w:r w:rsidRPr="00442199">
        <w:rPr>
          <w:rFonts w:ascii="Arial" w:hAnsi="Arial" w:cs="Arial"/>
          <w:i/>
          <w:iCs/>
          <w:color w:val="auto"/>
        </w:rPr>
        <w:t xml:space="preserve">Statista </w:t>
      </w:r>
      <w:r w:rsidRPr="00442199">
        <w:rPr>
          <w:rFonts w:ascii="Arial" w:hAnsi="Arial" w:cs="Arial"/>
          <w:color w:val="auto"/>
        </w:rPr>
        <w:t xml:space="preserve">[online]. Available from: </w:t>
      </w:r>
      <w:hyperlink r:id="rId26" w:history="1">
        <w:r w:rsidRPr="00442199">
          <w:rPr>
            <w:rStyle w:val="Hyperlink"/>
            <w:rFonts w:ascii="Arial" w:hAnsi="Arial" w:cs="Arial"/>
          </w:rPr>
          <w:t>https://www.businesswaste.co.uk/sectors/hotel-waste-management/hotel-waste-statistics/</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p w14:paraId="43BD0F67" w14:textId="18C5FA25"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Statista, (2024) Most popular hotel brands in the United Kingdom in 2nd quarter of 2024 </w:t>
      </w:r>
      <w:r w:rsidRPr="00442199">
        <w:rPr>
          <w:rFonts w:ascii="Arial" w:hAnsi="Arial" w:cs="Arial"/>
          <w:i/>
          <w:iCs/>
          <w:color w:val="auto"/>
        </w:rPr>
        <w:t xml:space="preserve">Statista </w:t>
      </w:r>
      <w:r w:rsidRPr="00442199">
        <w:rPr>
          <w:rFonts w:ascii="Arial" w:hAnsi="Arial" w:cs="Arial"/>
          <w:color w:val="auto"/>
        </w:rPr>
        <w:t xml:space="preserve">[online]. Available from: </w:t>
      </w:r>
      <w:hyperlink r:id="rId27" w:history="1">
        <w:r w:rsidRPr="00442199">
          <w:rPr>
            <w:rStyle w:val="Hyperlink"/>
            <w:rFonts w:ascii="Arial" w:hAnsi="Arial" w:cs="Arial"/>
          </w:rPr>
          <w:t>https://www.statista.com/statistics/951262/most-popular-hotel-brands-uk/</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p w14:paraId="4704C326" w14:textId="69BBF209"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Statista, (2024) Revenue of the hotels market in the United Kingdom from 2020 to 2029 </w:t>
      </w:r>
      <w:r w:rsidRPr="00442199">
        <w:rPr>
          <w:rFonts w:ascii="Arial" w:hAnsi="Arial" w:cs="Arial"/>
          <w:i/>
          <w:iCs/>
          <w:color w:val="auto"/>
        </w:rPr>
        <w:t xml:space="preserve">Statista </w:t>
      </w:r>
      <w:r w:rsidRPr="00442199">
        <w:rPr>
          <w:rFonts w:ascii="Arial" w:hAnsi="Arial" w:cs="Arial"/>
          <w:color w:val="auto"/>
        </w:rPr>
        <w:t xml:space="preserve">[online]. Available from: </w:t>
      </w:r>
      <w:hyperlink r:id="rId28" w:anchor="statisticContainer" w:history="1">
        <w:r w:rsidRPr="00442199">
          <w:rPr>
            <w:rStyle w:val="Hyperlink"/>
            <w:rFonts w:ascii="Arial" w:hAnsi="Arial" w:cs="Arial"/>
          </w:rPr>
          <w:t>https://www.statista.com/forecasts/515548/revenue-in-the-hotels-market-in-the-united-kingdom#statisticContainer</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p w14:paraId="1CBF75C1"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Strzelecka, C. (2024) Critical data studies </w:t>
      </w:r>
      <w:proofErr w:type="gramStart"/>
      <w:r w:rsidRPr="00442199">
        <w:rPr>
          <w:rFonts w:ascii="Arial" w:hAnsi="Arial" w:cs="Arial"/>
          <w:color w:val="auto"/>
        </w:rPr>
        <w:t>meets</w:t>
      </w:r>
      <w:proofErr w:type="gramEnd"/>
      <w:r w:rsidRPr="00442199">
        <w:rPr>
          <w:rFonts w:ascii="Arial" w:hAnsi="Arial" w:cs="Arial"/>
          <w:color w:val="auto"/>
        </w:rPr>
        <w:t xml:space="preserve"> discard studies: Waste data reflectivity in digital urban waste tracking system. </w:t>
      </w:r>
      <w:r w:rsidRPr="00442199">
        <w:rPr>
          <w:rFonts w:ascii="Arial" w:hAnsi="Arial" w:cs="Arial"/>
          <w:i/>
          <w:iCs/>
          <w:color w:val="auto"/>
        </w:rPr>
        <w:t>Convergence</w:t>
      </w:r>
      <w:r w:rsidRPr="00442199">
        <w:rPr>
          <w:rFonts w:ascii="Arial" w:hAnsi="Arial" w:cs="Arial"/>
          <w:color w:val="auto"/>
        </w:rPr>
        <w:t>, p.13548565241288452.</w:t>
      </w:r>
    </w:p>
    <w:p w14:paraId="781524A2"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Sun, X., Foscht, T. and Eisingerich, A.B. (2021) Does educating customers create positive word of </w:t>
      </w:r>
      <w:proofErr w:type="gramStart"/>
      <w:r w:rsidRPr="00442199">
        <w:rPr>
          <w:rFonts w:ascii="Arial" w:hAnsi="Arial" w:cs="Arial"/>
          <w:color w:val="auto"/>
        </w:rPr>
        <w:t>mouth?.</w:t>
      </w:r>
      <w:proofErr w:type="gramEnd"/>
      <w:r w:rsidRPr="00442199">
        <w:rPr>
          <w:rFonts w:ascii="Arial" w:hAnsi="Arial" w:cs="Arial"/>
          <w:color w:val="auto"/>
        </w:rPr>
        <w:t> </w:t>
      </w:r>
      <w:r w:rsidRPr="00442199">
        <w:rPr>
          <w:rFonts w:ascii="Arial" w:hAnsi="Arial" w:cs="Arial"/>
          <w:i/>
          <w:iCs/>
          <w:color w:val="auto"/>
        </w:rPr>
        <w:t>Journal of Retailing and Consumer Services</w:t>
      </w:r>
      <w:r w:rsidRPr="00442199">
        <w:rPr>
          <w:rFonts w:ascii="Arial" w:hAnsi="Arial" w:cs="Arial"/>
          <w:color w:val="auto"/>
        </w:rPr>
        <w:t>, </w:t>
      </w:r>
      <w:r w:rsidRPr="00442199">
        <w:rPr>
          <w:rFonts w:ascii="Arial" w:hAnsi="Arial" w:cs="Arial"/>
          <w:i/>
          <w:iCs/>
          <w:color w:val="auto"/>
        </w:rPr>
        <w:t>62</w:t>
      </w:r>
      <w:r w:rsidRPr="00442199">
        <w:rPr>
          <w:rFonts w:ascii="Arial" w:hAnsi="Arial" w:cs="Arial"/>
          <w:color w:val="auto"/>
        </w:rPr>
        <w:t>, p.102638.</w:t>
      </w:r>
    </w:p>
    <w:p w14:paraId="5E2B4B8B" w14:textId="40366B23"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Sustainability Restaurant Association, (2022) FOOD MADE GOOD 2022 RATING REPORT </w:t>
      </w:r>
      <w:r w:rsidRPr="00442199">
        <w:rPr>
          <w:rFonts w:ascii="Arial" w:hAnsi="Arial" w:cs="Arial"/>
          <w:i/>
          <w:iCs/>
          <w:color w:val="auto"/>
        </w:rPr>
        <w:t xml:space="preserve">Sustainability Restaurant Association </w:t>
      </w:r>
      <w:r w:rsidRPr="00442199">
        <w:rPr>
          <w:rFonts w:ascii="Arial" w:hAnsi="Arial" w:cs="Arial"/>
          <w:color w:val="auto"/>
        </w:rPr>
        <w:t xml:space="preserve">[online]. Available from: </w:t>
      </w:r>
      <w:hyperlink r:id="rId29" w:history="1">
        <w:r w:rsidRPr="00442199">
          <w:rPr>
            <w:rStyle w:val="Hyperlink"/>
            <w:rFonts w:ascii="Arial" w:hAnsi="Arial" w:cs="Arial"/>
          </w:rPr>
          <w:t>https://blogs.kcl.ac.uk/sustainability/files/2022/07/Food-Made-Good-Final-2022-Rating-Report-for-Kings-College-London-compressed.pdf</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p w14:paraId="3DFDF487"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Tang, T., Vezzani, V. and Eriksson, V. (2020) Developing critical thinking, collective creativity skills and problem solving through playful design jams. </w:t>
      </w:r>
      <w:r w:rsidRPr="00442199">
        <w:rPr>
          <w:rFonts w:ascii="Arial" w:hAnsi="Arial" w:cs="Arial"/>
          <w:i/>
          <w:iCs/>
          <w:color w:val="auto"/>
        </w:rPr>
        <w:t>Thinking Skills and Creativity</w:t>
      </w:r>
      <w:r w:rsidRPr="00442199">
        <w:rPr>
          <w:rFonts w:ascii="Arial" w:hAnsi="Arial" w:cs="Arial"/>
          <w:color w:val="auto"/>
        </w:rPr>
        <w:t>, </w:t>
      </w:r>
      <w:r w:rsidRPr="00442199">
        <w:rPr>
          <w:rFonts w:ascii="Arial" w:hAnsi="Arial" w:cs="Arial"/>
          <w:i/>
          <w:iCs/>
          <w:color w:val="auto"/>
        </w:rPr>
        <w:t>37</w:t>
      </w:r>
      <w:r w:rsidRPr="00442199">
        <w:rPr>
          <w:rFonts w:ascii="Arial" w:hAnsi="Arial" w:cs="Arial"/>
          <w:color w:val="auto"/>
        </w:rPr>
        <w:t>, p.100696.</w:t>
      </w:r>
    </w:p>
    <w:p w14:paraId="529AC17F"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Tanveer, M.I., </w:t>
      </w:r>
      <w:proofErr w:type="spellStart"/>
      <w:r w:rsidRPr="00442199">
        <w:rPr>
          <w:rFonts w:ascii="Arial" w:hAnsi="Arial" w:cs="Arial"/>
          <w:color w:val="auto"/>
        </w:rPr>
        <w:t>Yusliza</w:t>
      </w:r>
      <w:proofErr w:type="spellEnd"/>
      <w:r w:rsidRPr="00442199">
        <w:rPr>
          <w:rFonts w:ascii="Arial" w:hAnsi="Arial" w:cs="Arial"/>
          <w:color w:val="auto"/>
        </w:rPr>
        <w:t>, M.Y. and Fawehinmi, O. (2024) Green HRM and hospitality industry: challenges and barriers in adopting environmentally friendly practices. </w:t>
      </w:r>
      <w:r w:rsidRPr="00442199">
        <w:rPr>
          <w:rFonts w:ascii="Arial" w:hAnsi="Arial" w:cs="Arial"/>
          <w:i/>
          <w:iCs/>
          <w:color w:val="auto"/>
        </w:rPr>
        <w:t>Journal of Hospitality and Tourism Insights</w:t>
      </w:r>
      <w:r w:rsidRPr="00442199">
        <w:rPr>
          <w:rFonts w:ascii="Arial" w:hAnsi="Arial" w:cs="Arial"/>
          <w:color w:val="auto"/>
        </w:rPr>
        <w:t>, </w:t>
      </w:r>
      <w:r w:rsidRPr="00442199">
        <w:rPr>
          <w:rFonts w:ascii="Arial" w:hAnsi="Arial" w:cs="Arial"/>
          <w:i/>
          <w:iCs/>
          <w:color w:val="auto"/>
        </w:rPr>
        <w:t>7</w:t>
      </w:r>
      <w:r w:rsidRPr="00442199">
        <w:rPr>
          <w:rFonts w:ascii="Arial" w:hAnsi="Arial" w:cs="Arial"/>
          <w:color w:val="auto"/>
        </w:rPr>
        <w:t>(1), pp.121-141.</w:t>
      </w:r>
    </w:p>
    <w:p w14:paraId="15FE18E7"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Thommandru</w:t>
      </w:r>
      <w:proofErr w:type="spellEnd"/>
      <w:r w:rsidRPr="00442199">
        <w:rPr>
          <w:rFonts w:ascii="Arial" w:hAnsi="Arial" w:cs="Arial"/>
          <w:color w:val="auto"/>
        </w:rPr>
        <w:t>, A., Espinoza-Maguiña, M., Ramirez-Asis, E., Ray, S., Naved, M. and Guzman-Avalos, M. (2023) Role of tourism and hospitality business in economic development. </w:t>
      </w:r>
      <w:r w:rsidRPr="00442199">
        <w:rPr>
          <w:rFonts w:ascii="Arial" w:hAnsi="Arial" w:cs="Arial"/>
          <w:i/>
          <w:iCs/>
          <w:color w:val="auto"/>
        </w:rPr>
        <w:t>Materials Today: Proceedings</w:t>
      </w:r>
      <w:r w:rsidRPr="00442199">
        <w:rPr>
          <w:rFonts w:ascii="Arial" w:hAnsi="Arial" w:cs="Arial"/>
          <w:color w:val="auto"/>
        </w:rPr>
        <w:t>, </w:t>
      </w:r>
      <w:r w:rsidRPr="00442199">
        <w:rPr>
          <w:rFonts w:ascii="Arial" w:hAnsi="Arial" w:cs="Arial"/>
          <w:i/>
          <w:iCs/>
          <w:color w:val="auto"/>
        </w:rPr>
        <w:t>80</w:t>
      </w:r>
      <w:r w:rsidRPr="00442199">
        <w:rPr>
          <w:rFonts w:ascii="Arial" w:hAnsi="Arial" w:cs="Arial"/>
          <w:color w:val="auto"/>
        </w:rPr>
        <w:t>, pp.2901-2904.</w:t>
      </w:r>
    </w:p>
    <w:p w14:paraId="500E21BF"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Truong, N., Dang-Pham, D., McClelland, R. and Nkhoma, M. (2020) Exploring the impact of innovativeness of hospitality service operation on customer satisfaction. </w:t>
      </w:r>
      <w:r w:rsidRPr="00442199">
        <w:rPr>
          <w:rFonts w:ascii="Arial" w:hAnsi="Arial" w:cs="Arial"/>
          <w:i/>
          <w:iCs/>
          <w:color w:val="auto"/>
        </w:rPr>
        <w:t>Operations and Supply Chain Management: An International Journal</w:t>
      </w:r>
      <w:r w:rsidRPr="00442199">
        <w:rPr>
          <w:rFonts w:ascii="Arial" w:hAnsi="Arial" w:cs="Arial"/>
          <w:color w:val="auto"/>
        </w:rPr>
        <w:t>, </w:t>
      </w:r>
      <w:r w:rsidRPr="00442199">
        <w:rPr>
          <w:rFonts w:ascii="Arial" w:hAnsi="Arial" w:cs="Arial"/>
          <w:i/>
          <w:iCs/>
          <w:color w:val="auto"/>
        </w:rPr>
        <w:t>13</w:t>
      </w:r>
      <w:r w:rsidRPr="00442199">
        <w:rPr>
          <w:rFonts w:ascii="Arial" w:hAnsi="Arial" w:cs="Arial"/>
          <w:color w:val="auto"/>
        </w:rPr>
        <w:t>(3), pp.307-319.</w:t>
      </w:r>
    </w:p>
    <w:p w14:paraId="49316F55" w14:textId="77777777" w:rsidR="00CA7F6B" w:rsidRPr="00442199" w:rsidRDefault="00CA7F6B" w:rsidP="00442199">
      <w:pPr>
        <w:spacing w:before="240" w:after="240" w:line="360" w:lineRule="auto"/>
        <w:jc w:val="both"/>
        <w:rPr>
          <w:rFonts w:ascii="Arial" w:hAnsi="Arial" w:cs="Arial"/>
          <w:color w:val="auto"/>
        </w:rPr>
      </w:pPr>
      <w:proofErr w:type="spellStart"/>
      <w:r w:rsidRPr="00442199">
        <w:rPr>
          <w:rFonts w:ascii="Arial" w:hAnsi="Arial" w:cs="Arial"/>
          <w:color w:val="auto"/>
        </w:rPr>
        <w:t>Tussyadiah</w:t>
      </w:r>
      <w:proofErr w:type="spellEnd"/>
      <w:r w:rsidRPr="00442199">
        <w:rPr>
          <w:rFonts w:ascii="Arial" w:hAnsi="Arial" w:cs="Arial"/>
          <w:color w:val="auto"/>
        </w:rPr>
        <w:t>, I., Tuomi, A., Ling, E., Miller, G. and Lee, G. (2022) Drivers of organizational adoption of automation. </w:t>
      </w:r>
      <w:r w:rsidRPr="00442199">
        <w:rPr>
          <w:rFonts w:ascii="Arial" w:hAnsi="Arial" w:cs="Arial"/>
          <w:i/>
          <w:iCs/>
          <w:color w:val="auto"/>
        </w:rPr>
        <w:t>Annals of Tourism Research</w:t>
      </w:r>
      <w:r w:rsidRPr="00442199">
        <w:rPr>
          <w:rFonts w:ascii="Arial" w:hAnsi="Arial" w:cs="Arial"/>
          <w:color w:val="auto"/>
        </w:rPr>
        <w:t>.</w:t>
      </w:r>
    </w:p>
    <w:p w14:paraId="0888ECA5"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Veal, A J (2006) Research Methodsfor Leisure and Tourism, 3rd Ed, Financial Times/ Prentice Hall</w:t>
      </w:r>
    </w:p>
    <w:p w14:paraId="07EB247A"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Vesal, M., Siahtiri, V. and </w:t>
      </w:r>
      <w:proofErr w:type="spellStart"/>
      <w:r w:rsidRPr="00442199">
        <w:rPr>
          <w:rFonts w:ascii="Arial" w:hAnsi="Arial" w:cs="Arial"/>
          <w:color w:val="auto"/>
        </w:rPr>
        <w:t>O'Cass</w:t>
      </w:r>
      <w:proofErr w:type="spellEnd"/>
      <w:r w:rsidRPr="00442199">
        <w:rPr>
          <w:rFonts w:ascii="Arial" w:hAnsi="Arial" w:cs="Arial"/>
          <w:color w:val="auto"/>
        </w:rPr>
        <w:t>, A. (2021) Strengthening B2B brands by signalling environmental sustainability and managing customer relationships. </w:t>
      </w:r>
      <w:r w:rsidRPr="00442199">
        <w:rPr>
          <w:rFonts w:ascii="Arial" w:hAnsi="Arial" w:cs="Arial"/>
          <w:i/>
          <w:iCs/>
          <w:color w:val="auto"/>
        </w:rPr>
        <w:t>Industrial Marketing Management</w:t>
      </w:r>
      <w:r w:rsidRPr="00442199">
        <w:rPr>
          <w:rFonts w:ascii="Arial" w:hAnsi="Arial" w:cs="Arial"/>
          <w:color w:val="auto"/>
        </w:rPr>
        <w:t>, </w:t>
      </w:r>
      <w:r w:rsidRPr="00442199">
        <w:rPr>
          <w:rFonts w:ascii="Arial" w:hAnsi="Arial" w:cs="Arial"/>
          <w:i/>
          <w:iCs/>
          <w:color w:val="auto"/>
        </w:rPr>
        <w:t>92</w:t>
      </w:r>
      <w:r w:rsidRPr="00442199">
        <w:rPr>
          <w:rFonts w:ascii="Arial" w:hAnsi="Arial" w:cs="Arial"/>
          <w:color w:val="auto"/>
        </w:rPr>
        <w:t>, pp.321-331.</w:t>
      </w:r>
    </w:p>
    <w:p w14:paraId="62E30814" w14:textId="77777777"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Wang, Y., Yuan, Z. and Tang, Y. (2021) Enhancing food security and environmental sustainability: A critical review of food loss and waste management. </w:t>
      </w:r>
      <w:r w:rsidRPr="00442199">
        <w:rPr>
          <w:rFonts w:ascii="Arial" w:hAnsi="Arial" w:cs="Arial"/>
          <w:i/>
          <w:iCs/>
          <w:color w:val="auto"/>
        </w:rPr>
        <w:t>Resources, Environment and Sustainability</w:t>
      </w:r>
      <w:r w:rsidRPr="00442199">
        <w:rPr>
          <w:rFonts w:ascii="Arial" w:hAnsi="Arial" w:cs="Arial"/>
          <w:color w:val="auto"/>
        </w:rPr>
        <w:t>, </w:t>
      </w:r>
      <w:r w:rsidRPr="00442199">
        <w:rPr>
          <w:rFonts w:ascii="Arial" w:hAnsi="Arial" w:cs="Arial"/>
          <w:i/>
          <w:iCs/>
          <w:color w:val="auto"/>
        </w:rPr>
        <w:t>4</w:t>
      </w:r>
      <w:r w:rsidRPr="00442199">
        <w:rPr>
          <w:rFonts w:ascii="Arial" w:hAnsi="Arial" w:cs="Arial"/>
          <w:color w:val="auto"/>
        </w:rPr>
        <w:t>, p.100023.</w:t>
      </w:r>
    </w:p>
    <w:p w14:paraId="3AB9C41A" w14:textId="5DB765E8"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Whitbread, (2022) BEING A FORCE FOR GOOD </w:t>
      </w:r>
      <w:r w:rsidRPr="00442199">
        <w:rPr>
          <w:rFonts w:ascii="Arial" w:hAnsi="Arial" w:cs="Arial"/>
          <w:i/>
          <w:iCs/>
          <w:color w:val="auto"/>
        </w:rPr>
        <w:t xml:space="preserve">Whitbread </w:t>
      </w:r>
      <w:r w:rsidRPr="00442199">
        <w:rPr>
          <w:rFonts w:ascii="Arial" w:hAnsi="Arial" w:cs="Arial"/>
          <w:color w:val="auto"/>
        </w:rPr>
        <w:t xml:space="preserve">[online]. Available from: </w:t>
      </w:r>
      <w:hyperlink r:id="rId30" w:history="1"/>
      <w:hyperlink r:id="rId31" w:history="1">
        <w:r w:rsidRPr="00442199">
          <w:rPr>
            <w:rStyle w:val="Hyperlink"/>
            <w:rFonts w:ascii="Arial" w:hAnsi="Arial" w:cs="Arial"/>
          </w:rPr>
          <w:t>https://cdn.whitbread.co.uk/media/2022/05/Whitbread-ESG-Report-2021_22.pdf</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lang w:val="en-IN"/>
        </w:rPr>
        <w:fldChar w:fldCharType="end"/>
      </w:r>
      <w:r w:rsidRPr="00442199">
        <w:rPr>
          <w:rFonts w:ascii="Arial" w:hAnsi="Arial" w:cs="Arial"/>
          <w:color w:val="auto"/>
        </w:rPr>
        <w:t xml:space="preserve">]. </w:t>
      </w:r>
    </w:p>
    <w:p w14:paraId="03A4F550" w14:textId="3BB4CC95"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lastRenderedPageBreak/>
        <w:t xml:space="preserve">Whitbread, (2023) Environmental, Social and Governance Report 2022/23 </w:t>
      </w:r>
      <w:r w:rsidRPr="00442199">
        <w:rPr>
          <w:rFonts w:ascii="Arial" w:hAnsi="Arial" w:cs="Arial"/>
          <w:i/>
          <w:iCs/>
          <w:color w:val="auto"/>
        </w:rPr>
        <w:t xml:space="preserve">Whitbread </w:t>
      </w:r>
      <w:r w:rsidRPr="00442199">
        <w:rPr>
          <w:rFonts w:ascii="Arial" w:hAnsi="Arial" w:cs="Arial"/>
          <w:color w:val="auto"/>
        </w:rPr>
        <w:t xml:space="preserve">[online]. Available from: </w:t>
      </w:r>
      <w:hyperlink r:id="rId32" w:history="1"/>
      <w:hyperlink r:id="rId33" w:history="1">
        <w:r w:rsidRPr="00442199">
          <w:rPr>
            <w:rStyle w:val="Hyperlink"/>
            <w:rFonts w:ascii="Arial" w:hAnsi="Arial" w:cs="Arial"/>
          </w:rPr>
          <w:t>https://cdn.whitbread.co.uk/media/2023/05/Whitbread_ESG_Report_FY22_23-1.pdf</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lang w:val="en-IN"/>
        </w:rPr>
        <w:fldChar w:fldCharType="end"/>
      </w:r>
      <w:r w:rsidRPr="00442199">
        <w:rPr>
          <w:rFonts w:ascii="Arial" w:hAnsi="Arial" w:cs="Arial"/>
          <w:color w:val="auto"/>
        </w:rPr>
        <w:t xml:space="preserve">]. </w:t>
      </w:r>
    </w:p>
    <w:p w14:paraId="6A63A5B3" w14:textId="000580E5"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Whitbread, (2024) A focused hotel group </w:t>
      </w:r>
      <w:r w:rsidRPr="00442199">
        <w:rPr>
          <w:rFonts w:ascii="Arial" w:hAnsi="Arial" w:cs="Arial"/>
          <w:i/>
          <w:iCs/>
          <w:color w:val="auto"/>
        </w:rPr>
        <w:t xml:space="preserve">Whitbread </w:t>
      </w:r>
      <w:r w:rsidRPr="00442199">
        <w:rPr>
          <w:rFonts w:ascii="Arial" w:hAnsi="Arial" w:cs="Arial"/>
          <w:color w:val="auto"/>
        </w:rPr>
        <w:t xml:space="preserve">[online]. Available from: </w:t>
      </w:r>
      <w:hyperlink r:id="rId34" w:history="1">
        <w:r w:rsidRPr="00442199">
          <w:rPr>
            <w:rStyle w:val="Hyperlink"/>
            <w:rFonts w:ascii="Arial" w:hAnsi="Arial" w:cs="Arial"/>
          </w:rPr>
          <w:t>https://www.whitbread.co.uk/about-us/</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p w14:paraId="0BD8A13E" w14:textId="7A62020E" w:rsidR="00CA7F6B" w:rsidRPr="00442199" w:rsidRDefault="00CA7F6B" w:rsidP="00442199">
      <w:pPr>
        <w:spacing w:before="240" w:after="240" w:line="360" w:lineRule="auto"/>
        <w:jc w:val="both"/>
        <w:rPr>
          <w:rFonts w:ascii="Arial" w:hAnsi="Arial" w:cs="Arial"/>
          <w:color w:val="auto"/>
        </w:rPr>
      </w:pPr>
      <w:r w:rsidRPr="00442199">
        <w:rPr>
          <w:rFonts w:ascii="Arial" w:hAnsi="Arial" w:cs="Arial"/>
          <w:color w:val="auto"/>
        </w:rPr>
        <w:t xml:space="preserve">Whitbread, (2024) Environmental, Social and Governance Report 2023/24 </w:t>
      </w:r>
      <w:r w:rsidRPr="00442199">
        <w:rPr>
          <w:rFonts w:ascii="Arial" w:hAnsi="Arial" w:cs="Arial"/>
          <w:i/>
          <w:iCs/>
          <w:color w:val="auto"/>
        </w:rPr>
        <w:t xml:space="preserve">Whitbread </w:t>
      </w:r>
      <w:r w:rsidRPr="00442199">
        <w:rPr>
          <w:rFonts w:ascii="Arial" w:hAnsi="Arial" w:cs="Arial"/>
          <w:color w:val="auto"/>
        </w:rPr>
        <w:t xml:space="preserve">[online]. Available from: </w:t>
      </w:r>
      <w:hyperlink r:id="rId35" w:history="1">
        <w:r w:rsidRPr="00442199">
          <w:rPr>
            <w:rStyle w:val="Hyperlink"/>
            <w:rFonts w:ascii="Arial" w:hAnsi="Arial" w:cs="Arial"/>
          </w:rPr>
          <w:t>https://cdn.whitbread.co.uk/media/2024/05/Whitbread-PLC-ESG-Report-2023.pdf</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lang w:val="en-IN"/>
        </w:rPr>
        <w:fldChar w:fldCharType="end"/>
      </w:r>
      <w:r w:rsidRPr="00442199">
        <w:rPr>
          <w:rFonts w:ascii="Arial" w:hAnsi="Arial" w:cs="Arial"/>
          <w:color w:val="auto"/>
        </w:rPr>
        <w:t xml:space="preserve">]. </w:t>
      </w:r>
    </w:p>
    <w:p w14:paraId="10AE7981" w14:textId="64F5B9B8" w:rsidR="00CA7F6B" w:rsidRPr="00442199" w:rsidRDefault="00CA7F6B" w:rsidP="00442199">
      <w:pPr>
        <w:spacing w:before="240" w:after="240" w:line="360" w:lineRule="auto"/>
        <w:jc w:val="both"/>
        <w:rPr>
          <w:rFonts w:ascii="Arial" w:hAnsi="Arial" w:cs="Arial"/>
          <w:color w:val="auto"/>
        </w:rPr>
      </w:pPr>
      <w:bookmarkStart w:id="43" w:name="_Hlk182090274"/>
      <w:r w:rsidRPr="00442199">
        <w:rPr>
          <w:rFonts w:ascii="Arial" w:hAnsi="Arial" w:cs="Arial"/>
          <w:color w:val="auto"/>
        </w:rPr>
        <w:t>Whitbread</w:t>
      </w:r>
      <w:bookmarkEnd w:id="43"/>
      <w:r w:rsidRPr="00442199">
        <w:rPr>
          <w:rFonts w:ascii="Arial" w:hAnsi="Arial" w:cs="Arial"/>
          <w:color w:val="auto"/>
        </w:rPr>
        <w:t xml:space="preserve">, (2024) History of Whitbread </w:t>
      </w:r>
      <w:r w:rsidRPr="00442199">
        <w:rPr>
          <w:rFonts w:ascii="Arial" w:hAnsi="Arial" w:cs="Arial"/>
          <w:i/>
          <w:iCs/>
          <w:color w:val="auto"/>
        </w:rPr>
        <w:t xml:space="preserve">Whitbread </w:t>
      </w:r>
      <w:r w:rsidRPr="00442199">
        <w:rPr>
          <w:rFonts w:ascii="Arial" w:hAnsi="Arial" w:cs="Arial"/>
          <w:color w:val="auto"/>
        </w:rPr>
        <w:t xml:space="preserve">[online]. Available from: </w:t>
      </w:r>
      <w:hyperlink r:id="rId36" w:anchor="statisticContainer" w:history="1">
        <w:r w:rsidRPr="00442199">
          <w:rPr>
            <w:rStyle w:val="Hyperlink"/>
            <w:rFonts w:ascii="Arial" w:hAnsi="Arial" w:cs="Arial"/>
          </w:rPr>
          <w:t>https://www.statista.com/forecasts/515548/revenue-in-the-hotels-market-in-the-united-kingdom#statisticContainer</w:t>
        </w:r>
      </w:hyperlink>
      <w:r w:rsidRPr="00442199">
        <w:rPr>
          <w:rFonts w:ascii="Arial" w:hAnsi="Arial" w:cs="Arial"/>
          <w:color w:val="auto"/>
        </w:rPr>
        <w:t xml:space="preserve"> [Accessed </w:t>
      </w:r>
      <w:r w:rsidRPr="00442199">
        <w:rPr>
          <w:rFonts w:ascii="Arial" w:hAnsi="Arial" w:cs="Arial"/>
          <w:color w:val="auto"/>
        </w:rPr>
        <w:fldChar w:fldCharType="begin"/>
      </w:r>
      <w:r w:rsidRPr="00442199">
        <w:rPr>
          <w:rFonts w:ascii="Arial" w:hAnsi="Arial" w:cs="Arial"/>
          <w:color w:val="auto"/>
        </w:rPr>
        <w:instrText xml:space="preserve"> DATE \@ "dd/MM/yyyy" </w:instrText>
      </w:r>
      <w:r w:rsidRPr="00442199">
        <w:rPr>
          <w:rFonts w:ascii="Arial" w:hAnsi="Arial" w:cs="Arial"/>
          <w:color w:val="auto"/>
        </w:rPr>
        <w:fldChar w:fldCharType="separate"/>
      </w:r>
      <w:r w:rsidR="002B2ECD">
        <w:rPr>
          <w:rFonts w:ascii="Arial" w:hAnsi="Arial" w:cs="Arial"/>
          <w:noProof/>
          <w:color w:val="auto"/>
        </w:rPr>
        <w:t>13/11/2024</w:t>
      </w:r>
      <w:r w:rsidRPr="00442199">
        <w:rPr>
          <w:rFonts w:ascii="Arial" w:hAnsi="Arial" w:cs="Arial"/>
          <w:color w:val="auto"/>
        </w:rPr>
        <w:fldChar w:fldCharType="end"/>
      </w:r>
      <w:r w:rsidRPr="00442199">
        <w:rPr>
          <w:rFonts w:ascii="Arial" w:hAnsi="Arial" w:cs="Arial"/>
          <w:color w:val="auto"/>
        </w:rPr>
        <w:t xml:space="preserve">]. </w:t>
      </w:r>
    </w:p>
    <w:sectPr w:rsidR="00CA7F6B" w:rsidRPr="00442199">
      <w:footerReference w:type="default" r:id="rId3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B2B91" w14:textId="77777777" w:rsidR="008B3981" w:rsidRDefault="008B3981" w:rsidP="009E0606">
      <w:pPr>
        <w:spacing w:after="0" w:line="240" w:lineRule="auto"/>
      </w:pPr>
      <w:r>
        <w:separator/>
      </w:r>
    </w:p>
  </w:endnote>
  <w:endnote w:type="continuationSeparator" w:id="0">
    <w:p w14:paraId="1D179BDC" w14:textId="77777777" w:rsidR="008B3981" w:rsidRDefault="008B3981" w:rsidP="009E0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008823"/>
      <w:docPartObj>
        <w:docPartGallery w:val="Page Numbers (Bottom of Page)"/>
        <w:docPartUnique/>
      </w:docPartObj>
    </w:sdtPr>
    <w:sdtEndPr>
      <w:rPr>
        <w:noProof/>
      </w:rPr>
    </w:sdtEndPr>
    <w:sdtContent>
      <w:p w14:paraId="38D21F47" w14:textId="593E0AD8" w:rsidR="009E0606" w:rsidRDefault="009E06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C528D0" w14:textId="77777777" w:rsidR="009E0606" w:rsidRDefault="009E0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9EB23D" w14:textId="77777777" w:rsidR="008B3981" w:rsidRDefault="008B3981" w:rsidP="009E0606">
      <w:pPr>
        <w:spacing w:after="0" w:line="240" w:lineRule="auto"/>
      </w:pPr>
      <w:r>
        <w:separator/>
      </w:r>
    </w:p>
  </w:footnote>
  <w:footnote w:type="continuationSeparator" w:id="0">
    <w:p w14:paraId="5551BEB7" w14:textId="77777777" w:rsidR="008B3981" w:rsidRDefault="008B3981" w:rsidP="009E06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F42FF"/>
    <w:multiLevelType w:val="hybridMultilevel"/>
    <w:tmpl w:val="F8DCA4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E212863"/>
    <w:multiLevelType w:val="multilevel"/>
    <w:tmpl w:val="8034B1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17C73BD"/>
    <w:multiLevelType w:val="multilevel"/>
    <w:tmpl w:val="F51841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2517E4"/>
    <w:multiLevelType w:val="hybridMultilevel"/>
    <w:tmpl w:val="75D8395E"/>
    <w:lvl w:ilvl="0" w:tplc="A9DE3A2E">
      <w:start w:val="1"/>
      <w:numFmt w:val="decimal"/>
      <w:lvlText w:val="%1."/>
      <w:lvlJc w:val="left"/>
      <w:pPr>
        <w:ind w:left="720" w:hanging="360"/>
      </w:pPr>
    </w:lvl>
    <w:lvl w:ilvl="1" w:tplc="78360DAE" w:tentative="1">
      <w:start w:val="1"/>
      <w:numFmt w:val="lowerLetter"/>
      <w:lvlText w:val="%2."/>
      <w:lvlJc w:val="left"/>
      <w:pPr>
        <w:ind w:left="1440" w:hanging="360"/>
      </w:pPr>
    </w:lvl>
    <w:lvl w:ilvl="2" w:tplc="3C782AD8" w:tentative="1">
      <w:start w:val="1"/>
      <w:numFmt w:val="lowerRoman"/>
      <w:lvlText w:val="%3."/>
      <w:lvlJc w:val="right"/>
      <w:pPr>
        <w:ind w:left="2160" w:hanging="180"/>
      </w:pPr>
    </w:lvl>
    <w:lvl w:ilvl="3" w:tplc="097065AA" w:tentative="1">
      <w:start w:val="1"/>
      <w:numFmt w:val="decimal"/>
      <w:lvlText w:val="%4."/>
      <w:lvlJc w:val="left"/>
      <w:pPr>
        <w:ind w:left="2880" w:hanging="360"/>
      </w:pPr>
    </w:lvl>
    <w:lvl w:ilvl="4" w:tplc="AF20EFBE" w:tentative="1">
      <w:start w:val="1"/>
      <w:numFmt w:val="lowerLetter"/>
      <w:lvlText w:val="%5."/>
      <w:lvlJc w:val="left"/>
      <w:pPr>
        <w:ind w:left="3600" w:hanging="360"/>
      </w:pPr>
    </w:lvl>
    <w:lvl w:ilvl="5" w:tplc="EF006E3A" w:tentative="1">
      <w:start w:val="1"/>
      <w:numFmt w:val="lowerRoman"/>
      <w:lvlText w:val="%6."/>
      <w:lvlJc w:val="right"/>
      <w:pPr>
        <w:ind w:left="4320" w:hanging="180"/>
      </w:pPr>
    </w:lvl>
    <w:lvl w:ilvl="6" w:tplc="02FAB20C" w:tentative="1">
      <w:start w:val="1"/>
      <w:numFmt w:val="decimal"/>
      <w:lvlText w:val="%7."/>
      <w:lvlJc w:val="left"/>
      <w:pPr>
        <w:ind w:left="5040" w:hanging="360"/>
      </w:pPr>
    </w:lvl>
    <w:lvl w:ilvl="7" w:tplc="EC3EB9D2" w:tentative="1">
      <w:start w:val="1"/>
      <w:numFmt w:val="lowerLetter"/>
      <w:lvlText w:val="%8."/>
      <w:lvlJc w:val="left"/>
      <w:pPr>
        <w:ind w:left="5760" w:hanging="360"/>
      </w:pPr>
    </w:lvl>
    <w:lvl w:ilvl="8" w:tplc="5B7C2D82" w:tentative="1">
      <w:start w:val="1"/>
      <w:numFmt w:val="lowerRoman"/>
      <w:lvlText w:val="%9."/>
      <w:lvlJc w:val="right"/>
      <w:pPr>
        <w:ind w:left="6480" w:hanging="180"/>
      </w:pPr>
    </w:lvl>
  </w:abstractNum>
  <w:abstractNum w:abstractNumId="4" w15:restartNumberingAfterBreak="0">
    <w:nsid w:val="1647600B"/>
    <w:multiLevelType w:val="multilevel"/>
    <w:tmpl w:val="9DBA9A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0F2153"/>
    <w:multiLevelType w:val="hybridMultilevel"/>
    <w:tmpl w:val="3DC4F2AA"/>
    <w:lvl w:ilvl="0" w:tplc="46C0A73A">
      <w:start w:val="1"/>
      <w:numFmt w:val="bullet"/>
      <w:lvlText w:val=""/>
      <w:lvlJc w:val="left"/>
      <w:pPr>
        <w:ind w:left="360" w:hanging="360"/>
      </w:pPr>
      <w:rPr>
        <w:rFonts w:ascii="Symbol" w:hAnsi="Symbol" w:hint="default"/>
      </w:rPr>
    </w:lvl>
    <w:lvl w:ilvl="1" w:tplc="F82A2B0E" w:tentative="1">
      <w:start w:val="1"/>
      <w:numFmt w:val="bullet"/>
      <w:lvlText w:val="o"/>
      <w:lvlJc w:val="left"/>
      <w:pPr>
        <w:ind w:left="1080" w:hanging="360"/>
      </w:pPr>
      <w:rPr>
        <w:rFonts w:ascii="Courier New" w:hAnsi="Courier New" w:cs="Courier New" w:hint="default"/>
      </w:rPr>
    </w:lvl>
    <w:lvl w:ilvl="2" w:tplc="41EC4EF8" w:tentative="1">
      <w:start w:val="1"/>
      <w:numFmt w:val="bullet"/>
      <w:lvlText w:val=""/>
      <w:lvlJc w:val="left"/>
      <w:pPr>
        <w:ind w:left="1800" w:hanging="360"/>
      </w:pPr>
      <w:rPr>
        <w:rFonts w:ascii="Wingdings" w:hAnsi="Wingdings" w:hint="default"/>
      </w:rPr>
    </w:lvl>
    <w:lvl w:ilvl="3" w:tplc="006464AA" w:tentative="1">
      <w:start w:val="1"/>
      <w:numFmt w:val="bullet"/>
      <w:lvlText w:val=""/>
      <w:lvlJc w:val="left"/>
      <w:pPr>
        <w:ind w:left="2520" w:hanging="360"/>
      </w:pPr>
      <w:rPr>
        <w:rFonts w:ascii="Symbol" w:hAnsi="Symbol" w:hint="default"/>
      </w:rPr>
    </w:lvl>
    <w:lvl w:ilvl="4" w:tplc="39F60B48" w:tentative="1">
      <w:start w:val="1"/>
      <w:numFmt w:val="bullet"/>
      <w:lvlText w:val="o"/>
      <w:lvlJc w:val="left"/>
      <w:pPr>
        <w:ind w:left="3240" w:hanging="360"/>
      </w:pPr>
      <w:rPr>
        <w:rFonts w:ascii="Courier New" w:hAnsi="Courier New" w:cs="Courier New" w:hint="default"/>
      </w:rPr>
    </w:lvl>
    <w:lvl w:ilvl="5" w:tplc="1DD4B13C" w:tentative="1">
      <w:start w:val="1"/>
      <w:numFmt w:val="bullet"/>
      <w:lvlText w:val=""/>
      <w:lvlJc w:val="left"/>
      <w:pPr>
        <w:ind w:left="3960" w:hanging="360"/>
      </w:pPr>
      <w:rPr>
        <w:rFonts w:ascii="Wingdings" w:hAnsi="Wingdings" w:hint="default"/>
      </w:rPr>
    </w:lvl>
    <w:lvl w:ilvl="6" w:tplc="E2F4267C" w:tentative="1">
      <w:start w:val="1"/>
      <w:numFmt w:val="bullet"/>
      <w:lvlText w:val=""/>
      <w:lvlJc w:val="left"/>
      <w:pPr>
        <w:ind w:left="4680" w:hanging="360"/>
      </w:pPr>
      <w:rPr>
        <w:rFonts w:ascii="Symbol" w:hAnsi="Symbol" w:hint="default"/>
      </w:rPr>
    </w:lvl>
    <w:lvl w:ilvl="7" w:tplc="B23641A8" w:tentative="1">
      <w:start w:val="1"/>
      <w:numFmt w:val="bullet"/>
      <w:lvlText w:val="o"/>
      <w:lvlJc w:val="left"/>
      <w:pPr>
        <w:ind w:left="5400" w:hanging="360"/>
      </w:pPr>
      <w:rPr>
        <w:rFonts w:ascii="Courier New" w:hAnsi="Courier New" w:cs="Courier New" w:hint="default"/>
      </w:rPr>
    </w:lvl>
    <w:lvl w:ilvl="8" w:tplc="4984BDEC" w:tentative="1">
      <w:start w:val="1"/>
      <w:numFmt w:val="bullet"/>
      <w:lvlText w:val=""/>
      <w:lvlJc w:val="left"/>
      <w:pPr>
        <w:ind w:left="6120" w:hanging="360"/>
      </w:pPr>
      <w:rPr>
        <w:rFonts w:ascii="Wingdings" w:hAnsi="Wingdings" w:hint="default"/>
      </w:rPr>
    </w:lvl>
  </w:abstractNum>
  <w:abstractNum w:abstractNumId="6" w15:restartNumberingAfterBreak="0">
    <w:nsid w:val="2D2E6880"/>
    <w:multiLevelType w:val="hybridMultilevel"/>
    <w:tmpl w:val="AD10E600"/>
    <w:lvl w:ilvl="0" w:tplc="4FD2B60A">
      <w:start w:val="1"/>
      <w:numFmt w:val="decimal"/>
      <w:lvlText w:val="%1."/>
      <w:lvlJc w:val="left"/>
      <w:pPr>
        <w:ind w:left="720" w:hanging="360"/>
      </w:pPr>
    </w:lvl>
    <w:lvl w:ilvl="1" w:tplc="3508EE44" w:tentative="1">
      <w:start w:val="1"/>
      <w:numFmt w:val="lowerLetter"/>
      <w:lvlText w:val="%2."/>
      <w:lvlJc w:val="left"/>
      <w:pPr>
        <w:ind w:left="1440" w:hanging="360"/>
      </w:pPr>
    </w:lvl>
    <w:lvl w:ilvl="2" w:tplc="3F201EA6" w:tentative="1">
      <w:start w:val="1"/>
      <w:numFmt w:val="lowerRoman"/>
      <w:lvlText w:val="%3."/>
      <w:lvlJc w:val="right"/>
      <w:pPr>
        <w:ind w:left="2160" w:hanging="180"/>
      </w:pPr>
    </w:lvl>
    <w:lvl w:ilvl="3" w:tplc="089CBCD6" w:tentative="1">
      <w:start w:val="1"/>
      <w:numFmt w:val="decimal"/>
      <w:lvlText w:val="%4."/>
      <w:lvlJc w:val="left"/>
      <w:pPr>
        <w:ind w:left="2880" w:hanging="360"/>
      </w:pPr>
    </w:lvl>
    <w:lvl w:ilvl="4" w:tplc="D40C821A" w:tentative="1">
      <w:start w:val="1"/>
      <w:numFmt w:val="lowerLetter"/>
      <w:lvlText w:val="%5."/>
      <w:lvlJc w:val="left"/>
      <w:pPr>
        <w:ind w:left="3600" w:hanging="360"/>
      </w:pPr>
    </w:lvl>
    <w:lvl w:ilvl="5" w:tplc="A07E772A" w:tentative="1">
      <w:start w:val="1"/>
      <w:numFmt w:val="lowerRoman"/>
      <w:lvlText w:val="%6."/>
      <w:lvlJc w:val="right"/>
      <w:pPr>
        <w:ind w:left="4320" w:hanging="180"/>
      </w:pPr>
    </w:lvl>
    <w:lvl w:ilvl="6" w:tplc="FCE0A9A8" w:tentative="1">
      <w:start w:val="1"/>
      <w:numFmt w:val="decimal"/>
      <w:lvlText w:val="%7."/>
      <w:lvlJc w:val="left"/>
      <w:pPr>
        <w:ind w:left="5040" w:hanging="360"/>
      </w:pPr>
    </w:lvl>
    <w:lvl w:ilvl="7" w:tplc="2A50BE0E" w:tentative="1">
      <w:start w:val="1"/>
      <w:numFmt w:val="lowerLetter"/>
      <w:lvlText w:val="%8."/>
      <w:lvlJc w:val="left"/>
      <w:pPr>
        <w:ind w:left="5760" w:hanging="360"/>
      </w:pPr>
    </w:lvl>
    <w:lvl w:ilvl="8" w:tplc="9976AD08" w:tentative="1">
      <w:start w:val="1"/>
      <w:numFmt w:val="lowerRoman"/>
      <w:lvlText w:val="%9."/>
      <w:lvlJc w:val="right"/>
      <w:pPr>
        <w:ind w:left="6480" w:hanging="180"/>
      </w:pPr>
    </w:lvl>
  </w:abstractNum>
  <w:abstractNum w:abstractNumId="7" w15:restartNumberingAfterBreak="0">
    <w:nsid w:val="2EF10BC3"/>
    <w:multiLevelType w:val="hybridMultilevel"/>
    <w:tmpl w:val="D4BAA00C"/>
    <w:lvl w:ilvl="0" w:tplc="D0F8759A">
      <w:start w:val="1"/>
      <w:numFmt w:val="bullet"/>
      <w:lvlText w:val=""/>
      <w:lvlJc w:val="left"/>
      <w:pPr>
        <w:ind w:left="720" w:hanging="360"/>
      </w:pPr>
      <w:rPr>
        <w:rFonts w:ascii="Symbol" w:hAnsi="Symbol" w:hint="default"/>
      </w:rPr>
    </w:lvl>
    <w:lvl w:ilvl="1" w:tplc="17F697A2" w:tentative="1">
      <w:start w:val="1"/>
      <w:numFmt w:val="bullet"/>
      <w:lvlText w:val="o"/>
      <w:lvlJc w:val="left"/>
      <w:pPr>
        <w:ind w:left="1440" w:hanging="360"/>
      </w:pPr>
      <w:rPr>
        <w:rFonts w:ascii="Courier New" w:hAnsi="Courier New" w:cs="Courier New" w:hint="default"/>
      </w:rPr>
    </w:lvl>
    <w:lvl w:ilvl="2" w:tplc="88E401E6" w:tentative="1">
      <w:start w:val="1"/>
      <w:numFmt w:val="bullet"/>
      <w:lvlText w:val=""/>
      <w:lvlJc w:val="left"/>
      <w:pPr>
        <w:ind w:left="2160" w:hanging="360"/>
      </w:pPr>
      <w:rPr>
        <w:rFonts w:ascii="Wingdings" w:hAnsi="Wingdings" w:hint="default"/>
      </w:rPr>
    </w:lvl>
    <w:lvl w:ilvl="3" w:tplc="49B04068" w:tentative="1">
      <w:start w:val="1"/>
      <w:numFmt w:val="bullet"/>
      <w:lvlText w:val=""/>
      <w:lvlJc w:val="left"/>
      <w:pPr>
        <w:ind w:left="2880" w:hanging="360"/>
      </w:pPr>
      <w:rPr>
        <w:rFonts w:ascii="Symbol" w:hAnsi="Symbol" w:hint="default"/>
      </w:rPr>
    </w:lvl>
    <w:lvl w:ilvl="4" w:tplc="243448C8" w:tentative="1">
      <w:start w:val="1"/>
      <w:numFmt w:val="bullet"/>
      <w:lvlText w:val="o"/>
      <w:lvlJc w:val="left"/>
      <w:pPr>
        <w:ind w:left="3600" w:hanging="360"/>
      </w:pPr>
      <w:rPr>
        <w:rFonts w:ascii="Courier New" w:hAnsi="Courier New" w:cs="Courier New" w:hint="default"/>
      </w:rPr>
    </w:lvl>
    <w:lvl w:ilvl="5" w:tplc="7284C26A" w:tentative="1">
      <w:start w:val="1"/>
      <w:numFmt w:val="bullet"/>
      <w:lvlText w:val=""/>
      <w:lvlJc w:val="left"/>
      <w:pPr>
        <w:ind w:left="4320" w:hanging="360"/>
      </w:pPr>
      <w:rPr>
        <w:rFonts w:ascii="Wingdings" w:hAnsi="Wingdings" w:hint="default"/>
      </w:rPr>
    </w:lvl>
    <w:lvl w:ilvl="6" w:tplc="F6D0374C" w:tentative="1">
      <w:start w:val="1"/>
      <w:numFmt w:val="bullet"/>
      <w:lvlText w:val=""/>
      <w:lvlJc w:val="left"/>
      <w:pPr>
        <w:ind w:left="5040" w:hanging="360"/>
      </w:pPr>
      <w:rPr>
        <w:rFonts w:ascii="Symbol" w:hAnsi="Symbol" w:hint="default"/>
      </w:rPr>
    </w:lvl>
    <w:lvl w:ilvl="7" w:tplc="EF483F60" w:tentative="1">
      <w:start w:val="1"/>
      <w:numFmt w:val="bullet"/>
      <w:lvlText w:val="o"/>
      <w:lvlJc w:val="left"/>
      <w:pPr>
        <w:ind w:left="5760" w:hanging="360"/>
      </w:pPr>
      <w:rPr>
        <w:rFonts w:ascii="Courier New" w:hAnsi="Courier New" w:cs="Courier New" w:hint="default"/>
      </w:rPr>
    </w:lvl>
    <w:lvl w:ilvl="8" w:tplc="D9541B88" w:tentative="1">
      <w:start w:val="1"/>
      <w:numFmt w:val="bullet"/>
      <w:lvlText w:val=""/>
      <w:lvlJc w:val="left"/>
      <w:pPr>
        <w:ind w:left="6480" w:hanging="360"/>
      </w:pPr>
      <w:rPr>
        <w:rFonts w:ascii="Wingdings" w:hAnsi="Wingdings" w:hint="default"/>
      </w:rPr>
    </w:lvl>
  </w:abstractNum>
  <w:abstractNum w:abstractNumId="8" w15:restartNumberingAfterBreak="0">
    <w:nsid w:val="2F731661"/>
    <w:multiLevelType w:val="multilevel"/>
    <w:tmpl w:val="930CDC3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A1165C3"/>
    <w:multiLevelType w:val="hybridMultilevel"/>
    <w:tmpl w:val="7DAEDD1E"/>
    <w:lvl w:ilvl="0" w:tplc="5770B6FC">
      <w:start w:val="1"/>
      <w:numFmt w:val="bullet"/>
      <w:lvlText w:val=""/>
      <w:lvlJc w:val="left"/>
      <w:pPr>
        <w:ind w:left="360" w:hanging="360"/>
      </w:pPr>
      <w:rPr>
        <w:rFonts w:ascii="Symbol" w:hAnsi="Symbol" w:hint="default"/>
      </w:rPr>
    </w:lvl>
    <w:lvl w:ilvl="1" w:tplc="8160A150" w:tentative="1">
      <w:start w:val="1"/>
      <w:numFmt w:val="bullet"/>
      <w:lvlText w:val="o"/>
      <w:lvlJc w:val="left"/>
      <w:pPr>
        <w:ind w:left="1080" w:hanging="360"/>
      </w:pPr>
      <w:rPr>
        <w:rFonts w:ascii="Courier New" w:hAnsi="Courier New" w:cs="Courier New" w:hint="default"/>
      </w:rPr>
    </w:lvl>
    <w:lvl w:ilvl="2" w:tplc="0F8CCA04" w:tentative="1">
      <w:start w:val="1"/>
      <w:numFmt w:val="bullet"/>
      <w:lvlText w:val=""/>
      <w:lvlJc w:val="left"/>
      <w:pPr>
        <w:ind w:left="1800" w:hanging="360"/>
      </w:pPr>
      <w:rPr>
        <w:rFonts w:ascii="Wingdings" w:hAnsi="Wingdings" w:hint="default"/>
      </w:rPr>
    </w:lvl>
    <w:lvl w:ilvl="3" w:tplc="97948192" w:tentative="1">
      <w:start w:val="1"/>
      <w:numFmt w:val="bullet"/>
      <w:lvlText w:val=""/>
      <w:lvlJc w:val="left"/>
      <w:pPr>
        <w:ind w:left="2520" w:hanging="360"/>
      </w:pPr>
      <w:rPr>
        <w:rFonts w:ascii="Symbol" w:hAnsi="Symbol" w:hint="default"/>
      </w:rPr>
    </w:lvl>
    <w:lvl w:ilvl="4" w:tplc="5AE67CAC" w:tentative="1">
      <w:start w:val="1"/>
      <w:numFmt w:val="bullet"/>
      <w:lvlText w:val="o"/>
      <w:lvlJc w:val="left"/>
      <w:pPr>
        <w:ind w:left="3240" w:hanging="360"/>
      </w:pPr>
      <w:rPr>
        <w:rFonts w:ascii="Courier New" w:hAnsi="Courier New" w:cs="Courier New" w:hint="default"/>
      </w:rPr>
    </w:lvl>
    <w:lvl w:ilvl="5" w:tplc="3DCE6000" w:tentative="1">
      <w:start w:val="1"/>
      <w:numFmt w:val="bullet"/>
      <w:lvlText w:val=""/>
      <w:lvlJc w:val="left"/>
      <w:pPr>
        <w:ind w:left="3960" w:hanging="360"/>
      </w:pPr>
      <w:rPr>
        <w:rFonts w:ascii="Wingdings" w:hAnsi="Wingdings" w:hint="default"/>
      </w:rPr>
    </w:lvl>
    <w:lvl w:ilvl="6" w:tplc="5892546A" w:tentative="1">
      <w:start w:val="1"/>
      <w:numFmt w:val="bullet"/>
      <w:lvlText w:val=""/>
      <w:lvlJc w:val="left"/>
      <w:pPr>
        <w:ind w:left="4680" w:hanging="360"/>
      </w:pPr>
      <w:rPr>
        <w:rFonts w:ascii="Symbol" w:hAnsi="Symbol" w:hint="default"/>
      </w:rPr>
    </w:lvl>
    <w:lvl w:ilvl="7" w:tplc="C5C0E5FA" w:tentative="1">
      <w:start w:val="1"/>
      <w:numFmt w:val="bullet"/>
      <w:lvlText w:val="o"/>
      <w:lvlJc w:val="left"/>
      <w:pPr>
        <w:ind w:left="5400" w:hanging="360"/>
      </w:pPr>
      <w:rPr>
        <w:rFonts w:ascii="Courier New" w:hAnsi="Courier New" w:cs="Courier New" w:hint="default"/>
      </w:rPr>
    </w:lvl>
    <w:lvl w:ilvl="8" w:tplc="5244548E" w:tentative="1">
      <w:start w:val="1"/>
      <w:numFmt w:val="bullet"/>
      <w:lvlText w:val=""/>
      <w:lvlJc w:val="left"/>
      <w:pPr>
        <w:ind w:left="6120" w:hanging="360"/>
      </w:pPr>
      <w:rPr>
        <w:rFonts w:ascii="Wingdings" w:hAnsi="Wingdings" w:hint="default"/>
      </w:rPr>
    </w:lvl>
  </w:abstractNum>
  <w:abstractNum w:abstractNumId="10" w15:restartNumberingAfterBreak="0">
    <w:nsid w:val="462C3731"/>
    <w:multiLevelType w:val="hybridMultilevel"/>
    <w:tmpl w:val="37B2F68A"/>
    <w:lvl w:ilvl="0" w:tplc="0764DDCC">
      <w:start w:val="1"/>
      <w:numFmt w:val="bullet"/>
      <w:lvlText w:val="•"/>
      <w:lvlJc w:val="left"/>
      <w:pPr>
        <w:tabs>
          <w:tab w:val="num" w:pos="720"/>
        </w:tabs>
        <w:ind w:left="720" w:hanging="360"/>
      </w:pPr>
      <w:rPr>
        <w:rFonts w:ascii="Arial" w:hAnsi="Arial" w:cs="Times New Roman" w:hint="default"/>
      </w:rPr>
    </w:lvl>
    <w:lvl w:ilvl="1" w:tplc="683ACF54">
      <w:start w:val="1"/>
      <w:numFmt w:val="bullet"/>
      <w:lvlText w:val="•"/>
      <w:lvlJc w:val="left"/>
      <w:pPr>
        <w:tabs>
          <w:tab w:val="num" w:pos="1440"/>
        </w:tabs>
        <w:ind w:left="1440" w:hanging="360"/>
      </w:pPr>
      <w:rPr>
        <w:rFonts w:ascii="Arial" w:hAnsi="Arial" w:cs="Times New Roman" w:hint="default"/>
      </w:rPr>
    </w:lvl>
    <w:lvl w:ilvl="2" w:tplc="815C15DE">
      <w:start w:val="1"/>
      <w:numFmt w:val="bullet"/>
      <w:lvlText w:val="•"/>
      <w:lvlJc w:val="left"/>
      <w:pPr>
        <w:tabs>
          <w:tab w:val="num" w:pos="2160"/>
        </w:tabs>
        <w:ind w:left="2160" w:hanging="360"/>
      </w:pPr>
      <w:rPr>
        <w:rFonts w:ascii="Arial" w:hAnsi="Arial" w:cs="Times New Roman" w:hint="default"/>
      </w:rPr>
    </w:lvl>
    <w:lvl w:ilvl="3" w:tplc="494A0E0A">
      <w:start w:val="1"/>
      <w:numFmt w:val="bullet"/>
      <w:lvlText w:val="•"/>
      <w:lvlJc w:val="left"/>
      <w:pPr>
        <w:tabs>
          <w:tab w:val="num" w:pos="2880"/>
        </w:tabs>
        <w:ind w:left="2880" w:hanging="360"/>
      </w:pPr>
      <w:rPr>
        <w:rFonts w:ascii="Arial" w:hAnsi="Arial" w:cs="Times New Roman" w:hint="default"/>
      </w:rPr>
    </w:lvl>
    <w:lvl w:ilvl="4" w:tplc="D0586BAE">
      <w:start w:val="1"/>
      <w:numFmt w:val="bullet"/>
      <w:lvlText w:val="•"/>
      <w:lvlJc w:val="left"/>
      <w:pPr>
        <w:tabs>
          <w:tab w:val="num" w:pos="3600"/>
        </w:tabs>
        <w:ind w:left="3600" w:hanging="360"/>
      </w:pPr>
      <w:rPr>
        <w:rFonts w:ascii="Arial" w:hAnsi="Arial" w:cs="Times New Roman" w:hint="default"/>
      </w:rPr>
    </w:lvl>
    <w:lvl w:ilvl="5" w:tplc="75665FAE">
      <w:start w:val="1"/>
      <w:numFmt w:val="bullet"/>
      <w:lvlText w:val="•"/>
      <w:lvlJc w:val="left"/>
      <w:pPr>
        <w:tabs>
          <w:tab w:val="num" w:pos="4320"/>
        </w:tabs>
        <w:ind w:left="4320" w:hanging="360"/>
      </w:pPr>
      <w:rPr>
        <w:rFonts w:ascii="Arial" w:hAnsi="Arial" w:cs="Times New Roman" w:hint="default"/>
      </w:rPr>
    </w:lvl>
    <w:lvl w:ilvl="6" w:tplc="27D810D0">
      <w:start w:val="1"/>
      <w:numFmt w:val="bullet"/>
      <w:lvlText w:val="•"/>
      <w:lvlJc w:val="left"/>
      <w:pPr>
        <w:tabs>
          <w:tab w:val="num" w:pos="5040"/>
        </w:tabs>
        <w:ind w:left="5040" w:hanging="360"/>
      </w:pPr>
      <w:rPr>
        <w:rFonts w:ascii="Arial" w:hAnsi="Arial" w:cs="Times New Roman" w:hint="default"/>
      </w:rPr>
    </w:lvl>
    <w:lvl w:ilvl="7" w:tplc="76A2C91C">
      <w:start w:val="1"/>
      <w:numFmt w:val="bullet"/>
      <w:lvlText w:val="•"/>
      <w:lvlJc w:val="left"/>
      <w:pPr>
        <w:tabs>
          <w:tab w:val="num" w:pos="5760"/>
        </w:tabs>
        <w:ind w:left="5760" w:hanging="360"/>
      </w:pPr>
      <w:rPr>
        <w:rFonts w:ascii="Arial" w:hAnsi="Arial" w:cs="Times New Roman" w:hint="default"/>
      </w:rPr>
    </w:lvl>
    <w:lvl w:ilvl="8" w:tplc="EDA09174">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4DA905A4"/>
    <w:multiLevelType w:val="hybridMultilevel"/>
    <w:tmpl w:val="168440C6"/>
    <w:lvl w:ilvl="0" w:tplc="2D0ED2F0">
      <w:start w:val="1"/>
      <w:numFmt w:val="decimal"/>
      <w:lvlText w:val="%1."/>
      <w:lvlJc w:val="left"/>
      <w:pPr>
        <w:ind w:left="720" w:hanging="360"/>
      </w:pPr>
    </w:lvl>
    <w:lvl w:ilvl="1" w:tplc="D586F650" w:tentative="1">
      <w:start w:val="1"/>
      <w:numFmt w:val="lowerLetter"/>
      <w:lvlText w:val="%2."/>
      <w:lvlJc w:val="left"/>
      <w:pPr>
        <w:ind w:left="1440" w:hanging="360"/>
      </w:pPr>
    </w:lvl>
    <w:lvl w:ilvl="2" w:tplc="EF925324" w:tentative="1">
      <w:start w:val="1"/>
      <w:numFmt w:val="lowerRoman"/>
      <w:lvlText w:val="%3."/>
      <w:lvlJc w:val="right"/>
      <w:pPr>
        <w:ind w:left="2160" w:hanging="180"/>
      </w:pPr>
    </w:lvl>
    <w:lvl w:ilvl="3" w:tplc="27BA6352" w:tentative="1">
      <w:start w:val="1"/>
      <w:numFmt w:val="decimal"/>
      <w:lvlText w:val="%4."/>
      <w:lvlJc w:val="left"/>
      <w:pPr>
        <w:ind w:left="2880" w:hanging="360"/>
      </w:pPr>
    </w:lvl>
    <w:lvl w:ilvl="4" w:tplc="DE2A7DB0" w:tentative="1">
      <w:start w:val="1"/>
      <w:numFmt w:val="lowerLetter"/>
      <w:lvlText w:val="%5."/>
      <w:lvlJc w:val="left"/>
      <w:pPr>
        <w:ind w:left="3600" w:hanging="360"/>
      </w:pPr>
    </w:lvl>
    <w:lvl w:ilvl="5" w:tplc="713EE76A" w:tentative="1">
      <w:start w:val="1"/>
      <w:numFmt w:val="lowerRoman"/>
      <w:lvlText w:val="%6."/>
      <w:lvlJc w:val="right"/>
      <w:pPr>
        <w:ind w:left="4320" w:hanging="180"/>
      </w:pPr>
    </w:lvl>
    <w:lvl w:ilvl="6" w:tplc="762C0F8C" w:tentative="1">
      <w:start w:val="1"/>
      <w:numFmt w:val="decimal"/>
      <w:lvlText w:val="%7."/>
      <w:lvlJc w:val="left"/>
      <w:pPr>
        <w:ind w:left="5040" w:hanging="360"/>
      </w:pPr>
    </w:lvl>
    <w:lvl w:ilvl="7" w:tplc="D450B41C" w:tentative="1">
      <w:start w:val="1"/>
      <w:numFmt w:val="lowerLetter"/>
      <w:lvlText w:val="%8."/>
      <w:lvlJc w:val="left"/>
      <w:pPr>
        <w:ind w:left="5760" w:hanging="360"/>
      </w:pPr>
    </w:lvl>
    <w:lvl w:ilvl="8" w:tplc="1862C87A" w:tentative="1">
      <w:start w:val="1"/>
      <w:numFmt w:val="lowerRoman"/>
      <w:lvlText w:val="%9."/>
      <w:lvlJc w:val="right"/>
      <w:pPr>
        <w:ind w:left="6480" w:hanging="180"/>
      </w:pPr>
    </w:lvl>
  </w:abstractNum>
  <w:abstractNum w:abstractNumId="12" w15:restartNumberingAfterBreak="0">
    <w:nsid w:val="55613544"/>
    <w:multiLevelType w:val="multilevel"/>
    <w:tmpl w:val="8034B1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560C5E9B"/>
    <w:multiLevelType w:val="hybridMultilevel"/>
    <w:tmpl w:val="5C9659CC"/>
    <w:lvl w:ilvl="0" w:tplc="40F8E15A">
      <w:start w:val="1"/>
      <w:numFmt w:val="bullet"/>
      <w:lvlText w:val=""/>
      <w:lvlJc w:val="left"/>
      <w:pPr>
        <w:ind w:left="360" w:hanging="360"/>
      </w:pPr>
      <w:rPr>
        <w:rFonts w:ascii="Symbol" w:hAnsi="Symbol" w:hint="default"/>
      </w:rPr>
    </w:lvl>
    <w:lvl w:ilvl="1" w:tplc="D2989AE4" w:tentative="1">
      <w:start w:val="1"/>
      <w:numFmt w:val="bullet"/>
      <w:lvlText w:val="o"/>
      <w:lvlJc w:val="left"/>
      <w:pPr>
        <w:ind w:left="1080" w:hanging="360"/>
      </w:pPr>
      <w:rPr>
        <w:rFonts w:ascii="Courier New" w:hAnsi="Courier New" w:cs="Courier New" w:hint="default"/>
      </w:rPr>
    </w:lvl>
    <w:lvl w:ilvl="2" w:tplc="99A26288" w:tentative="1">
      <w:start w:val="1"/>
      <w:numFmt w:val="bullet"/>
      <w:lvlText w:val=""/>
      <w:lvlJc w:val="left"/>
      <w:pPr>
        <w:ind w:left="1800" w:hanging="360"/>
      </w:pPr>
      <w:rPr>
        <w:rFonts w:ascii="Wingdings" w:hAnsi="Wingdings" w:hint="default"/>
      </w:rPr>
    </w:lvl>
    <w:lvl w:ilvl="3" w:tplc="8B12D584" w:tentative="1">
      <w:start w:val="1"/>
      <w:numFmt w:val="bullet"/>
      <w:lvlText w:val=""/>
      <w:lvlJc w:val="left"/>
      <w:pPr>
        <w:ind w:left="2520" w:hanging="360"/>
      </w:pPr>
      <w:rPr>
        <w:rFonts w:ascii="Symbol" w:hAnsi="Symbol" w:hint="default"/>
      </w:rPr>
    </w:lvl>
    <w:lvl w:ilvl="4" w:tplc="E1E83F40" w:tentative="1">
      <w:start w:val="1"/>
      <w:numFmt w:val="bullet"/>
      <w:lvlText w:val="o"/>
      <w:lvlJc w:val="left"/>
      <w:pPr>
        <w:ind w:left="3240" w:hanging="360"/>
      </w:pPr>
      <w:rPr>
        <w:rFonts w:ascii="Courier New" w:hAnsi="Courier New" w:cs="Courier New" w:hint="default"/>
      </w:rPr>
    </w:lvl>
    <w:lvl w:ilvl="5" w:tplc="FBFA4596" w:tentative="1">
      <w:start w:val="1"/>
      <w:numFmt w:val="bullet"/>
      <w:lvlText w:val=""/>
      <w:lvlJc w:val="left"/>
      <w:pPr>
        <w:ind w:left="3960" w:hanging="360"/>
      </w:pPr>
      <w:rPr>
        <w:rFonts w:ascii="Wingdings" w:hAnsi="Wingdings" w:hint="default"/>
      </w:rPr>
    </w:lvl>
    <w:lvl w:ilvl="6" w:tplc="DC88E6DC" w:tentative="1">
      <w:start w:val="1"/>
      <w:numFmt w:val="bullet"/>
      <w:lvlText w:val=""/>
      <w:lvlJc w:val="left"/>
      <w:pPr>
        <w:ind w:left="4680" w:hanging="360"/>
      </w:pPr>
      <w:rPr>
        <w:rFonts w:ascii="Symbol" w:hAnsi="Symbol" w:hint="default"/>
      </w:rPr>
    </w:lvl>
    <w:lvl w:ilvl="7" w:tplc="3A4CCB92" w:tentative="1">
      <w:start w:val="1"/>
      <w:numFmt w:val="bullet"/>
      <w:lvlText w:val="o"/>
      <w:lvlJc w:val="left"/>
      <w:pPr>
        <w:ind w:left="5400" w:hanging="360"/>
      </w:pPr>
      <w:rPr>
        <w:rFonts w:ascii="Courier New" w:hAnsi="Courier New" w:cs="Courier New" w:hint="default"/>
      </w:rPr>
    </w:lvl>
    <w:lvl w:ilvl="8" w:tplc="5380C010" w:tentative="1">
      <w:start w:val="1"/>
      <w:numFmt w:val="bullet"/>
      <w:lvlText w:val=""/>
      <w:lvlJc w:val="left"/>
      <w:pPr>
        <w:ind w:left="6120" w:hanging="360"/>
      </w:pPr>
      <w:rPr>
        <w:rFonts w:ascii="Wingdings" w:hAnsi="Wingdings" w:hint="default"/>
      </w:rPr>
    </w:lvl>
  </w:abstractNum>
  <w:num w:numId="1" w16cid:durableId="2058699855">
    <w:abstractNumId w:val="13"/>
  </w:num>
  <w:num w:numId="2" w16cid:durableId="1944681059">
    <w:abstractNumId w:val="9"/>
  </w:num>
  <w:num w:numId="3" w16cid:durableId="1754283226">
    <w:abstractNumId w:val="4"/>
  </w:num>
  <w:num w:numId="4" w16cid:durableId="711806326">
    <w:abstractNumId w:val="5"/>
  </w:num>
  <w:num w:numId="5" w16cid:durableId="1794791271">
    <w:abstractNumId w:val="2"/>
  </w:num>
  <w:num w:numId="6" w16cid:durableId="504129003">
    <w:abstractNumId w:val="7"/>
  </w:num>
  <w:num w:numId="7" w16cid:durableId="1463764805">
    <w:abstractNumId w:val="10"/>
  </w:num>
  <w:num w:numId="8" w16cid:durableId="192962358">
    <w:abstractNumId w:val="8"/>
  </w:num>
  <w:num w:numId="9" w16cid:durableId="990477344">
    <w:abstractNumId w:val="6"/>
  </w:num>
  <w:num w:numId="10" w16cid:durableId="1856921169">
    <w:abstractNumId w:val="3"/>
  </w:num>
  <w:num w:numId="11" w16cid:durableId="1104882955">
    <w:abstractNumId w:val="11"/>
  </w:num>
  <w:num w:numId="12" w16cid:durableId="209420012">
    <w:abstractNumId w:val="0"/>
  </w:num>
  <w:num w:numId="13" w16cid:durableId="1479222031">
    <w:abstractNumId w:val="12"/>
  </w:num>
  <w:num w:numId="14" w16cid:durableId="1477644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BC"/>
    <w:rsid w:val="000024B9"/>
    <w:rsid w:val="0000482F"/>
    <w:rsid w:val="00004C46"/>
    <w:rsid w:val="000067A3"/>
    <w:rsid w:val="0000728D"/>
    <w:rsid w:val="0000777E"/>
    <w:rsid w:val="00011FB8"/>
    <w:rsid w:val="000127B2"/>
    <w:rsid w:val="00013082"/>
    <w:rsid w:val="0001312F"/>
    <w:rsid w:val="00013362"/>
    <w:rsid w:val="0001549B"/>
    <w:rsid w:val="000161B7"/>
    <w:rsid w:val="00016DF1"/>
    <w:rsid w:val="00017B3A"/>
    <w:rsid w:val="00020367"/>
    <w:rsid w:val="00020637"/>
    <w:rsid w:val="00020A67"/>
    <w:rsid w:val="00021E1B"/>
    <w:rsid w:val="000221F9"/>
    <w:rsid w:val="000224E6"/>
    <w:rsid w:val="0002274D"/>
    <w:rsid w:val="00022A25"/>
    <w:rsid w:val="00023132"/>
    <w:rsid w:val="00023784"/>
    <w:rsid w:val="000242E9"/>
    <w:rsid w:val="000263AC"/>
    <w:rsid w:val="000264B9"/>
    <w:rsid w:val="00027140"/>
    <w:rsid w:val="00027BC0"/>
    <w:rsid w:val="00032A0F"/>
    <w:rsid w:val="00033634"/>
    <w:rsid w:val="00034DEA"/>
    <w:rsid w:val="00036F14"/>
    <w:rsid w:val="00043DD3"/>
    <w:rsid w:val="0004446B"/>
    <w:rsid w:val="0004471C"/>
    <w:rsid w:val="00045A93"/>
    <w:rsid w:val="000470EE"/>
    <w:rsid w:val="00050252"/>
    <w:rsid w:val="000515AC"/>
    <w:rsid w:val="000515DC"/>
    <w:rsid w:val="00051E62"/>
    <w:rsid w:val="000542DF"/>
    <w:rsid w:val="00054590"/>
    <w:rsid w:val="00056E22"/>
    <w:rsid w:val="00061110"/>
    <w:rsid w:val="00061300"/>
    <w:rsid w:val="000633FB"/>
    <w:rsid w:val="0006366D"/>
    <w:rsid w:val="00063A46"/>
    <w:rsid w:val="00063F1A"/>
    <w:rsid w:val="00064303"/>
    <w:rsid w:val="000649F9"/>
    <w:rsid w:val="00065666"/>
    <w:rsid w:val="0006760C"/>
    <w:rsid w:val="00067832"/>
    <w:rsid w:val="00070A5D"/>
    <w:rsid w:val="00071ABB"/>
    <w:rsid w:val="00072393"/>
    <w:rsid w:val="00072EBD"/>
    <w:rsid w:val="00076D17"/>
    <w:rsid w:val="00077540"/>
    <w:rsid w:val="0008172A"/>
    <w:rsid w:val="00082446"/>
    <w:rsid w:val="00082944"/>
    <w:rsid w:val="00082B6E"/>
    <w:rsid w:val="00084A58"/>
    <w:rsid w:val="0008527E"/>
    <w:rsid w:val="0008625D"/>
    <w:rsid w:val="00086F6E"/>
    <w:rsid w:val="00086FBA"/>
    <w:rsid w:val="000876A6"/>
    <w:rsid w:val="00090EC0"/>
    <w:rsid w:val="000918FD"/>
    <w:rsid w:val="00093E30"/>
    <w:rsid w:val="00094957"/>
    <w:rsid w:val="00094D8C"/>
    <w:rsid w:val="000A0F7C"/>
    <w:rsid w:val="000A25BD"/>
    <w:rsid w:val="000A3866"/>
    <w:rsid w:val="000A3B39"/>
    <w:rsid w:val="000A3E20"/>
    <w:rsid w:val="000A5A8B"/>
    <w:rsid w:val="000A5AD7"/>
    <w:rsid w:val="000A759C"/>
    <w:rsid w:val="000B0815"/>
    <w:rsid w:val="000B3860"/>
    <w:rsid w:val="000B4512"/>
    <w:rsid w:val="000B49B8"/>
    <w:rsid w:val="000B6507"/>
    <w:rsid w:val="000B766A"/>
    <w:rsid w:val="000B7836"/>
    <w:rsid w:val="000C01D7"/>
    <w:rsid w:val="000C077A"/>
    <w:rsid w:val="000C1B72"/>
    <w:rsid w:val="000C40B7"/>
    <w:rsid w:val="000C4B1D"/>
    <w:rsid w:val="000C63FF"/>
    <w:rsid w:val="000C64BF"/>
    <w:rsid w:val="000C7099"/>
    <w:rsid w:val="000D227B"/>
    <w:rsid w:val="000D22EC"/>
    <w:rsid w:val="000D4FC8"/>
    <w:rsid w:val="000D5A91"/>
    <w:rsid w:val="000D6165"/>
    <w:rsid w:val="000E01C2"/>
    <w:rsid w:val="000E0302"/>
    <w:rsid w:val="000E1AED"/>
    <w:rsid w:val="000E359E"/>
    <w:rsid w:val="000E3C29"/>
    <w:rsid w:val="000E4128"/>
    <w:rsid w:val="000E547A"/>
    <w:rsid w:val="000E5D6E"/>
    <w:rsid w:val="000E5FDE"/>
    <w:rsid w:val="000E6A91"/>
    <w:rsid w:val="000E705D"/>
    <w:rsid w:val="000E77E5"/>
    <w:rsid w:val="000E7B8D"/>
    <w:rsid w:val="000F29ED"/>
    <w:rsid w:val="000F3A6B"/>
    <w:rsid w:val="000F6104"/>
    <w:rsid w:val="000F777D"/>
    <w:rsid w:val="000F777E"/>
    <w:rsid w:val="001005BB"/>
    <w:rsid w:val="001022B1"/>
    <w:rsid w:val="00102C55"/>
    <w:rsid w:val="00102F70"/>
    <w:rsid w:val="0010354A"/>
    <w:rsid w:val="00104900"/>
    <w:rsid w:val="0010648E"/>
    <w:rsid w:val="001071BD"/>
    <w:rsid w:val="00107F50"/>
    <w:rsid w:val="0011164A"/>
    <w:rsid w:val="00111D81"/>
    <w:rsid w:val="00112F46"/>
    <w:rsid w:val="00115419"/>
    <w:rsid w:val="001156D6"/>
    <w:rsid w:val="00115BDF"/>
    <w:rsid w:val="00117EBD"/>
    <w:rsid w:val="0012144F"/>
    <w:rsid w:val="00121B7E"/>
    <w:rsid w:val="00121FA8"/>
    <w:rsid w:val="0012352E"/>
    <w:rsid w:val="00123ACB"/>
    <w:rsid w:val="00123AFA"/>
    <w:rsid w:val="00125A6A"/>
    <w:rsid w:val="00126C56"/>
    <w:rsid w:val="00126FB8"/>
    <w:rsid w:val="00127587"/>
    <w:rsid w:val="00130180"/>
    <w:rsid w:val="001319A3"/>
    <w:rsid w:val="001321C9"/>
    <w:rsid w:val="0013229C"/>
    <w:rsid w:val="00133A0A"/>
    <w:rsid w:val="00134BC4"/>
    <w:rsid w:val="001352D8"/>
    <w:rsid w:val="00135414"/>
    <w:rsid w:val="001355C3"/>
    <w:rsid w:val="00135A51"/>
    <w:rsid w:val="001375F7"/>
    <w:rsid w:val="00141E2F"/>
    <w:rsid w:val="00141F25"/>
    <w:rsid w:val="00143C17"/>
    <w:rsid w:val="00147E5A"/>
    <w:rsid w:val="0015019B"/>
    <w:rsid w:val="00150C90"/>
    <w:rsid w:val="00150F1D"/>
    <w:rsid w:val="00152674"/>
    <w:rsid w:val="00153828"/>
    <w:rsid w:val="00154AAA"/>
    <w:rsid w:val="00156916"/>
    <w:rsid w:val="00156D6A"/>
    <w:rsid w:val="00162828"/>
    <w:rsid w:val="001635A3"/>
    <w:rsid w:val="00163A69"/>
    <w:rsid w:val="00164344"/>
    <w:rsid w:val="00164C8B"/>
    <w:rsid w:val="00166070"/>
    <w:rsid w:val="001662CA"/>
    <w:rsid w:val="00167263"/>
    <w:rsid w:val="00167EB4"/>
    <w:rsid w:val="001701C3"/>
    <w:rsid w:val="0017185C"/>
    <w:rsid w:val="00171B5D"/>
    <w:rsid w:val="001750AA"/>
    <w:rsid w:val="0017636F"/>
    <w:rsid w:val="001806FE"/>
    <w:rsid w:val="001815AF"/>
    <w:rsid w:val="00181756"/>
    <w:rsid w:val="00183173"/>
    <w:rsid w:val="00183877"/>
    <w:rsid w:val="00183B02"/>
    <w:rsid w:val="0018409A"/>
    <w:rsid w:val="00184695"/>
    <w:rsid w:val="00184717"/>
    <w:rsid w:val="00185E79"/>
    <w:rsid w:val="00185F69"/>
    <w:rsid w:val="00186597"/>
    <w:rsid w:val="00186D9B"/>
    <w:rsid w:val="001871B0"/>
    <w:rsid w:val="00190382"/>
    <w:rsid w:val="00190EC0"/>
    <w:rsid w:val="001912CC"/>
    <w:rsid w:val="001913EB"/>
    <w:rsid w:val="0019344C"/>
    <w:rsid w:val="001938D5"/>
    <w:rsid w:val="00194C17"/>
    <w:rsid w:val="00194D99"/>
    <w:rsid w:val="00195638"/>
    <w:rsid w:val="00195782"/>
    <w:rsid w:val="00195ADB"/>
    <w:rsid w:val="00195E8D"/>
    <w:rsid w:val="0019726E"/>
    <w:rsid w:val="001A0177"/>
    <w:rsid w:val="001A27DB"/>
    <w:rsid w:val="001A35DE"/>
    <w:rsid w:val="001A4971"/>
    <w:rsid w:val="001A4BBB"/>
    <w:rsid w:val="001A50C6"/>
    <w:rsid w:val="001A5407"/>
    <w:rsid w:val="001A6F97"/>
    <w:rsid w:val="001B256D"/>
    <w:rsid w:val="001B3CF5"/>
    <w:rsid w:val="001B5210"/>
    <w:rsid w:val="001B5DC3"/>
    <w:rsid w:val="001B6880"/>
    <w:rsid w:val="001C0A98"/>
    <w:rsid w:val="001C23EE"/>
    <w:rsid w:val="001C2B5A"/>
    <w:rsid w:val="001C5192"/>
    <w:rsid w:val="001C5C22"/>
    <w:rsid w:val="001C6006"/>
    <w:rsid w:val="001C6160"/>
    <w:rsid w:val="001C6D93"/>
    <w:rsid w:val="001C6FF9"/>
    <w:rsid w:val="001C78DF"/>
    <w:rsid w:val="001D217C"/>
    <w:rsid w:val="001D2E19"/>
    <w:rsid w:val="001D33E6"/>
    <w:rsid w:val="001D3824"/>
    <w:rsid w:val="001D3D1A"/>
    <w:rsid w:val="001D6C21"/>
    <w:rsid w:val="001D7916"/>
    <w:rsid w:val="001D7C73"/>
    <w:rsid w:val="001D7E90"/>
    <w:rsid w:val="001E039E"/>
    <w:rsid w:val="001E1220"/>
    <w:rsid w:val="001E20B0"/>
    <w:rsid w:val="001E2398"/>
    <w:rsid w:val="001E3105"/>
    <w:rsid w:val="001E32A2"/>
    <w:rsid w:val="001E49DD"/>
    <w:rsid w:val="001E4A6A"/>
    <w:rsid w:val="001E5FCE"/>
    <w:rsid w:val="001E72DC"/>
    <w:rsid w:val="001F1D06"/>
    <w:rsid w:val="001F38B1"/>
    <w:rsid w:val="001F3AFE"/>
    <w:rsid w:val="001F529A"/>
    <w:rsid w:val="001F5432"/>
    <w:rsid w:val="001F5DF7"/>
    <w:rsid w:val="001F6412"/>
    <w:rsid w:val="001F7DA8"/>
    <w:rsid w:val="002015E0"/>
    <w:rsid w:val="00201608"/>
    <w:rsid w:val="00201B4E"/>
    <w:rsid w:val="0020268A"/>
    <w:rsid w:val="00203434"/>
    <w:rsid w:val="002049D9"/>
    <w:rsid w:val="00205C6B"/>
    <w:rsid w:val="00212413"/>
    <w:rsid w:val="00213256"/>
    <w:rsid w:val="00213C0F"/>
    <w:rsid w:val="00215075"/>
    <w:rsid w:val="0021543B"/>
    <w:rsid w:val="00215B56"/>
    <w:rsid w:val="00216DEE"/>
    <w:rsid w:val="002205DB"/>
    <w:rsid w:val="002218FD"/>
    <w:rsid w:val="00222337"/>
    <w:rsid w:val="00222496"/>
    <w:rsid w:val="00222B71"/>
    <w:rsid w:val="0022629A"/>
    <w:rsid w:val="00226F15"/>
    <w:rsid w:val="00227556"/>
    <w:rsid w:val="00227D4B"/>
    <w:rsid w:val="002317FB"/>
    <w:rsid w:val="00232B44"/>
    <w:rsid w:val="00232CEC"/>
    <w:rsid w:val="00233D46"/>
    <w:rsid w:val="0023454E"/>
    <w:rsid w:val="002350BC"/>
    <w:rsid w:val="002354B4"/>
    <w:rsid w:val="002355E3"/>
    <w:rsid w:val="00237274"/>
    <w:rsid w:val="00241078"/>
    <w:rsid w:val="00241246"/>
    <w:rsid w:val="002412BB"/>
    <w:rsid w:val="002415C4"/>
    <w:rsid w:val="002416C3"/>
    <w:rsid w:val="00241836"/>
    <w:rsid w:val="00242C73"/>
    <w:rsid w:val="00242C95"/>
    <w:rsid w:val="00243F74"/>
    <w:rsid w:val="00244B6F"/>
    <w:rsid w:val="00244DD7"/>
    <w:rsid w:val="0024533E"/>
    <w:rsid w:val="002459C9"/>
    <w:rsid w:val="00245ADE"/>
    <w:rsid w:val="002466AF"/>
    <w:rsid w:val="00246EB6"/>
    <w:rsid w:val="00247837"/>
    <w:rsid w:val="00247AA0"/>
    <w:rsid w:val="0025020F"/>
    <w:rsid w:val="0025126B"/>
    <w:rsid w:val="00252D3F"/>
    <w:rsid w:val="002533A5"/>
    <w:rsid w:val="0025528A"/>
    <w:rsid w:val="00255F36"/>
    <w:rsid w:val="00257BD1"/>
    <w:rsid w:val="002608E0"/>
    <w:rsid w:val="0026131E"/>
    <w:rsid w:val="0026464F"/>
    <w:rsid w:val="002648B2"/>
    <w:rsid w:val="00265BF3"/>
    <w:rsid w:val="002722D5"/>
    <w:rsid w:val="00272BA0"/>
    <w:rsid w:val="00273C8E"/>
    <w:rsid w:val="002746E8"/>
    <w:rsid w:val="0028248D"/>
    <w:rsid w:val="00283B33"/>
    <w:rsid w:val="00283D2C"/>
    <w:rsid w:val="00283E50"/>
    <w:rsid w:val="002841FD"/>
    <w:rsid w:val="002843D8"/>
    <w:rsid w:val="00285061"/>
    <w:rsid w:val="002863FD"/>
    <w:rsid w:val="002915C6"/>
    <w:rsid w:val="002953DF"/>
    <w:rsid w:val="00297F51"/>
    <w:rsid w:val="002A0608"/>
    <w:rsid w:val="002A23F2"/>
    <w:rsid w:val="002A6E1A"/>
    <w:rsid w:val="002A6F6D"/>
    <w:rsid w:val="002B06CE"/>
    <w:rsid w:val="002B0C43"/>
    <w:rsid w:val="002B18B4"/>
    <w:rsid w:val="002B262C"/>
    <w:rsid w:val="002B2ECD"/>
    <w:rsid w:val="002B34FB"/>
    <w:rsid w:val="002B3ED0"/>
    <w:rsid w:val="002B4038"/>
    <w:rsid w:val="002B4446"/>
    <w:rsid w:val="002B4AF3"/>
    <w:rsid w:val="002B5F7A"/>
    <w:rsid w:val="002B62FF"/>
    <w:rsid w:val="002B7C8C"/>
    <w:rsid w:val="002C0F6A"/>
    <w:rsid w:val="002C1454"/>
    <w:rsid w:val="002C1BAA"/>
    <w:rsid w:val="002C28EE"/>
    <w:rsid w:val="002C3FF0"/>
    <w:rsid w:val="002C60EC"/>
    <w:rsid w:val="002C646F"/>
    <w:rsid w:val="002C78C3"/>
    <w:rsid w:val="002C79B9"/>
    <w:rsid w:val="002D05F5"/>
    <w:rsid w:val="002D0A48"/>
    <w:rsid w:val="002D0D4C"/>
    <w:rsid w:val="002D19DC"/>
    <w:rsid w:val="002D1A74"/>
    <w:rsid w:val="002D2413"/>
    <w:rsid w:val="002D2EEA"/>
    <w:rsid w:val="002D6158"/>
    <w:rsid w:val="002D7170"/>
    <w:rsid w:val="002E0FE8"/>
    <w:rsid w:val="002E1587"/>
    <w:rsid w:val="002E162E"/>
    <w:rsid w:val="002E22B6"/>
    <w:rsid w:val="002E2830"/>
    <w:rsid w:val="002E315C"/>
    <w:rsid w:val="002E55A3"/>
    <w:rsid w:val="002E5C32"/>
    <w:rsid w:val="002E654E"/>
    <w:rsid w:val="002E7A70"/>
    <w:rsid w:val="002E7C14"/>
    <w:rsid w:val="002F229B"/>
    <w:rsid w:val="002F23B9"/>
    <w:rsid w:val="002F4B63"/>
    <w:rsid w:val="002F51C6"/>
    <w:rsid w:val="002F7298"/>
    <w:rsid w:val="0030053F"/>
    <w:rsid w:val="00301E9D"/>
    <w:rsid w:val="0030201F"/>
    <w:rsid w:val="00304B03"/>
    <w:rsid w:val="00304B0B"/>
    <w:rsid w:val="0030542B"/>
    <w:rsid w:val="00306194"/>
    <w:rsid w:val="00307A00"/>
    <w:rsid w:val="0031029E"/>
    <w:rsid w:val="0031059D"/>
    <w:rsid w:val="00311022"/>
    <w:rsid w:val="00313B79"/>
    <w:rsid w:val="003140A6"/>
    <w:rsid w:val="003167D9"/>
    <w:rsid w:val="00316B34"/>
    <w:rsid w:val="00317B64"/>
    <w:rsid w:val="00324A56"/>
    <w:rsid w:val="003269F4"/>
    <w:rsid w:val="00327BD9"/>
    <w:rsid w:val="00333E9E"/>
    <w:rsid w:val="003354A8"/>
    <w:rsid w:val="00336217"/>
    <w:rsid w:val="00336CE7"/>
    <w:rsid w:val="003377C5"/>
    <w:rsid w:val="00337B9E"/>
    <w:rsid w:val="00343AB1"/>
    <w:rsid w:val="00343CF2"/>
    <w:rsid w:val="00344F93"/>
    <w:rsid w:val="0034501B"/>
    <w:rsid w:val="003454B9"/>
    <w:rsid w:val="00345ADF"/>
    <w:rsid w:val="0034775F"/>
    <w:rsid w:val="0035057E"/>
    <w:rsid w:val="00351DC0"/>
    <w:rsid w:val="00352990"/>
    <w:rsid w:val="00352DA9"/>
    <w:rsid w:val="00353993"/>
    <w:rsid w:val="00354040"/>
    <w:rsid w:val="00355FE7"/>
    <w:rsid w:val="0035798A"/>
    <w:rsid w:val="00360642"/>
    <w:rsid w:val="0036390B"/>
    <w:rsid w:val="00364284"/>
    <w:rsid w:val="00365E01"/>
    <w:rsid w:val="003662E8"/>
    <w:rsid w:val="00366CF8"/>
    <w:rsid w:val="003705DB"/>
    <w:rsid w:val="00370BCA"/>
    <w:rsid w:val="00372766"/>
    <w:rsid w:val="0037304B"/>
    <w:rsid w:val="003732ED"/>
    <w:rsid w:val="0037566D"/>
    <w:rsid w:val="003762DA"/>
    <w:rsid w:val="003766CC"/>
    <w:rsid w:val="00376A8F"/>
    <w:rsid w:val="00377CBE"/>
    <w:rsid w:val="00377D20"/>
    <w:rsid w:val="00377D98"/>
    <w:rsid w:val="003809CA"/>
    <w:rsid w:val="003825C2"/>
    <w:rsid w:val="00386FA4"/>
    <w:rsid w:val="003903BC"/>
    <w:rsid w:val="003904E3"/>
    <w:rsid w:val="00390EE1"/>
    <w:rsid w:val="00391480"/>
    <w:rsid w:val="00392240"/>
    <w:rsid w:val="0039302D"/>
    <w:rsid w:val="0039594D"/>
    <w:rsid w:val="00395DC6"/>
    <w:rsid w:val="00395F2A"/>
    <w:rsid w:val="0039727A"/>
    <w:rsid w:val="003A092C"/>
    <w:rsid w:val="003A306A"/>
    <w:rsid w:val="003A3C68"/>
    <w:rsid w:val="003A57AC"/>
    <w:rsid w:val="003B110A"/>
    <w:rsid w:val="003B13BE"/>
    <w:rsid w:val="003B185D"/>
    <w:rsid w:val="003B1A0D"/>
    <w:rsid w:val="003B37F6"/>
    <w:rsid w:val="003B38DF"/>
    <w:rsid w:val="003B3F9A"/>
    <w:rsid w:val="003B5EE8"/>
    <w:rsid w:val="003B64C2"/>
    <w:rsid w:val="003B69C8"/>
    <w:rsid w:val="003B7487"/>
    <w:rsid w:val="003C0F51"/>
    <w:rsid w:val="003C2A25"/>
    <w:rsid w:val="003C2F14"/>
    <w:rsid w:val="003C3554"/>
    <w:rsid w:val="003C7A6D"/>
    <w:rsid w:val="003D00A5"/>
    <w:rsid w:val="003D0FE6"/>
    <w:rsid w:val="003D18D8"/>
    <w:rsid w:val="003D4579"/>
    <w:rsid w:val="003D537E"/>
    <w:rsid w:val="003D737F"/>
    <w:rsid w:val="003D746D"/>
    <w:rsid w:val="003E07BC"/>
    <w:rsid w:val="003E245B"/>
    <w:rsid w:val="003E27FD"/>
    <w:rsid w:val="003E390B"/>
    <w:rsid w:val="003E3EB7"/>
    <w:rsid w:val="003E5225"/>
    <w:rsid w:val="003E5526"/>
    <w:rsid w:val="003E6DD5"/>
    <w:rsid w:val="003E72C8"/>
    <w:rsid w:val="003E7E55"/>
    <w:rsid w:val="003E7F22"/>
    <w:rsid w:val="003F0098"/>
    <w:rsid w:val="003F41A6"/>
    <w:rsid w:val="003F42AC"/>
    <w:rsid w:val="003F521C"/>
    <w:rsid w:val="00400046"/>
    <w:rsid w:val="00400209"/>
    <w:rsid w:val="00402600"/>
    <w:rsid w:val="004040D2"/>
    <w:rsid w:val="00404DEA"/>
    <w:rsid w:val="00406313"/>
    <w:rsid w:val="00406E71"/>
    <w:rsid w:val="004075E7"/>
    <w:rsid w:val="00412F0F"/>
    <w:rsid w:val="00414BF8"/>
    <w:rsid w:val="00416FE2"/>
    <w:rsid w:val="0042279C"/>
    <w:rsid w:val="004246D2"/>
    <w:rsid w:val="00425585"/>
    <w:rsid w:val="00425616"/>
    <w:rsid w:val="004264F7"/>
    <w:rsid w:val="00427F2B"/>
    <w:rsid w:val="0043282E"/>
    <w:rsid w:val="0043537E"/>
    <w:rsid w:val="00435FB9"/>
    <w:rsid w:val="00437063"/>
    <w:rsid w:val="00442199"/>
    <w:rsid w:val="00444136"/>
    <w:rsid w:val="00444801"/>
    <w:rsid w:val="00444B10"/>
    <w:rsid w:val="0044577F"/>
    <w:rsid w:val="00447093"/>
    <w:rsid w:val="00450C6A"/>
    <w:rsid w:val="004547E6"/>
    <w:rsid w:val="00455A22"/>
    <w:rsid w:val="0045682E"/>
    <w:rsid w:val="004568EA"/>
    <w:rsid w:val="00457CB7"/>
    <w:rsid w:val="0046072F"/>
    <w:rsid w:val="00465B01"/>
    <w:rsid w:val="00466A05"/>
    <w:rsid w:val="004712F6"/>
    <w:rsid w:val="004713D7"/>
    <w:rsid w:val="0047179B"/>
    <w:rsid w:val="00471D05"/>
    <w:rsid w:val="00471EB2"/>
    <w:rsid w:val="00472529"/>
    <w:rsid w:val="00472620"/>
    <w:rsid w:val="00474091"/>
    <w:rsid w:val="0047438B"/>
    <w:rsid w:val="004750B5"/>
    <w:rsid w:val="00475FC6"/>
    <w:rsid w:val="00476EE0"/>
    <w:rsid w:val="00483755"/>
    <w:rsid w:val="00483C33"/>
    <w:rsid w:val="004860F9"/>
    <w:rsid w:val="00487679"/>
    <w:rsid w:val="004914C8"/>
    <w:rsid w:val="00491E82"/>
    <w:rsid w:val="004921C7"/>
    <w:rsid w:val="004934A3"/>
    <w:rsid w:val="00495182"/>
    <w:rsid w:val="00496D30"/>
    <w:rsid w:val="004A016C"/>
    <w:rsid w:val="004A17D5"/>
    <w:rsid w:val="004A268C"/>
    <w:rsid w:val="004A58A1"/>
    <w:rsid w:val="004A5D7B"/>
    <w:rsid w:val="004A7623"/>
    <w:rsid w:val="004B02A0"/>
    <w:rsid w:val="004B0433"/>
    <w:rsid w:val="004B045A"/>
    <w:rsid w:val="004B08E0"/>
    <w:rsid w:val="004B13A0"/>
    <w:rsid w:val="004B3913"/>
    <w:rsid w:val="004B3AE4"/>
    <w:rsid w:val="004B4F77"/>
    <w:rsid w:val="004B66CA"/>
    <w:rsid w:val="004C1D99"/>
    <w:rsid w:val="004C2BE4"/>
    <w:rsid w:val="004C2E41"/>
    <w:rsid w:val="004C5ECD"/>
    <w:rsid w:val="004C6B83"/>
    <w:rsid w:val="004C78B1"/>
    <w:rsid w:val="004D2F7F"/>
    <w:rsid w:val="004D55CA"/>
    <w:rsid w:val="004E074C"/>
    <w:rsid w:val="004E1A32"/>
    <w:rsid w:val="004E3A90"/>
    <w:rsid w:val="004E7023"/>
    <w:rsid w:val="004F0590"/>
    <w:rsid w:val="004F16A7"/>
    <w:rsid w:val="004F18D2"/>
    <w:rsid w:val="004F219A"/>
    <w:rsid w:val="004F2469"/>
    <w:rsid w:val="004F341E"/>
    <w:rsid w:val="004F3813"/>
    <w:rsid w:val="004F4435"/>
    <w:rsid w:val="004F4687"/>
    <w:rsid w:val="004F4C72"/>
    <w:rsid w:val="004F70EE"/>
    <w:rsid w:val="00503223"/>
    <w:rsid w:val="00504C44"/>
    <w:rsid w:val="00504FFC"/>
    <w:rsid w:val="00505E5B"/>
    <w:rsid w:val="00506423"/>
    <w:rsid w:val="00506500"/>
    <w:rsid w:val="00506BCD"/>
    <w:rsid w:val="005076BC"/>
    <w:rsid w:val="0051007A"/>
    <w:rsid w:val="0051173A"/>
    <w:rsid w:val="00511BD8"/>
    <w:rsid w:val="005123D6"/>
    <w:rsid w:val="00517AD7"/>
    <w:rsid w:val="00517F64"/>
    <w:rsid w:val="00517F92"/>
    <w:rsid w:val="00520FAD"/>
    <w:rsid w:val="00522CBE"/>
    <w:rsid w:val="0052321B"/>
    <w:rsid w:val="00523AA2"/>
    <w:rsid w:val="00524466"/>
    <w:rsid w:val="00524973"/>
    <w:rsid w:val="005274B6"/>
    <w:rsid w:val="00532AC6"/>
    <w:rsid w:val="00534933"/>
    <w:rsid w:val="00534AC6"/>
    <w:rsid w:val="00536619"/>
    <w:rsid w:val="005368C2"/>
    <w:rsid w:val="00536D70"/>
    <w:rsid w:val="00536F79"/>
    <w:rsid w:val="00537C7E"/>
    <w:rsid w:val="00540761"/>
    <w:rsid w:val="00540D27"/>
    <w:rsid w:val="005424B4"/>
    <w:rsid w:val="00543126"/>
    <w:rsid w:val="00543570"/>
    <w:rsid w:val="0054363A"/>
    <w:rsid w:val="00543721"/>
    <w:rsid w:val="00544214"/>
    <w:rsid w:val="00544737"/>
    <w:rsid w:val="00545C5A"/>
    <w:rsid w:val="00550002"/>
    <w:rsid w:val="005509CC"/>
    <w:rsid w:val="00552781"/>
    <w:rsid w:val="00552897"/>
    <w:rsid w:val="00553D81"/>
    <w:rsid w:val="005553F3"/>
    <w:rsid w:val="005557F9"/>
    <w:rsid w:val="00555A18"/>
    <w:rsid w:val="005562D5"/>
    <w:rsid w:val="00562A87"/>
    <w:rsid w:val="00565254"/>
    <w:rsid w:val="005723D5"/>
    <w:rsid w:val="0057350B"/>
    <w:rsid w:val="00574C59"/>
    <w:rsid w:val="00577059"/>
    <w:rsid w:val="005771A1"/>
    <w:rsid w:val="00577A4F"/>
    <w:rsid w:val="00580FAD"/>
    <w:rsid w:val="00582807"/>
    <w:rsid w:val="00582C8E"/>
    <w:rsid w:val="00583EC5"/>
    <w:rsid w:val="005842EF"/>
    <w:rsid w:val="00584F7C"/>
    <w:rsid w:val="005868C0"/>
    <w:rsid w:val="00587F4F"/>
    <w:rsid w:val="005912EF"/>
    <w:rsid w:val="00592750"/>
    <w:rsid w:val="0059377A"/>
    <w:rsid w:val="00594514"/>
    <w:rsid w:val="0059562B"/>
    <w:rsid w:val="00597200"/>
    <w:rsid w:val="00597470"/>
    <w:rsid w:val="00597612"/>
    <w:rsid w:val="00597F85"/>
    <w:rsid w:val="005A02D8"/>
    <w:rsid w:val="005A046D"/>
    <w:rsid w:val="005A0988"/>
    <w:rsid w:val="005A144E"/>
    <w:rsid w:val="005A2DB3"/>
    <w:rsid w:val="005A403B"/>
    <w:rsid w:val="005A4838"/>
    <w:rsid w:val="005A48F8"/>
    <w:rsid w:val="005A5B15"/>
    <w:rsid w:val="005A6441"/>
    <w:rsid w:val="005A68F1"/>
    <w:rsid w:val="005A7664"/>
    <w:rsid w:val="005B07D6"/>
    <w:rsid w:val="005B0F5E"/>
    <w:rsid w:val="005B18B8"/>
    <w:rsid w:val="005B31AF"/>
    <w:rsid w:val="005B3A13"/>
    <w:rsid w:val="005B3B17"/>
    <w:rsid w:val="005B44FE"/>
    <w:rsid w:val="005B4768"/>
    <w:rsid w:val="005B49C6"/>
    <w:rsid w:val="005C0867"/>
    <w:rsid w:val="005C179B"/>
    <w:rsid w:val="005C2A36"/>
    <w:rsid w:val="005C3439"/>
    <w:rsid w:val="005C49B1"/>
    <w:rsid w:val="005C5300"/>
    <w:rsid w:val="005C5C5D"/>
    <w:rsid w:val="005C67B9"/>
    <w:rsid w:val="005C69A9"/>
    <w:rsid w:val="005C70FB"/>
    <w:rsid w:val="005C733C"/>
    <w:rsid w:val="005D092F"/>
    <w:rsid w:val="005D2E59"/>
    <w:rsid w:val="005D57CE"/>
    <w:rsid w:val="005D60FE"/>
    <w:rsid w:val="005D64FE"/>
    <w:rsid w:val="005E1540"/>
    <w:rsid w:val="005E1AD3"/>
    <w:rsid w:val="005E39D4"/>
    <w:rsid w:val="005E43DE"/>
    <w:rsid w:val="005E72DD"/>
    <w:rsid w:val="005E74F2"/>
    <w:rsid w:val="005F030D"/>
    <w:rsid w:val="005F0529"/>
    <w:rsid w:val="005F0753"/>
    <w:rsid w:val="005F1305"/>
    <w:rsid w:val="005F305A"/>
    <w:rsid w:val="005F4F59"/>
    <w:rsid w:val="005F550A"/>
    <w:rsid w:val="00604BF0"/>
    <w:rsid w:val="006053A0"/>
    <w:rsid w:val="0060664C"/>
    <w:rsid w:val="00611957"/>
    <w:rsid w:val="00613796"/>
    <w:rsid w:val="0061570B"/>
    <w:rsid w:val="00620670"/>
    <w:rsid w:val="00620D72"/>
    <w:rsid w:val="0062118D"/>
    <w:rsid w:val="006219D5"/>
    <w:rsid w:val="00621E83"/>
    <w:rsid w:val="00622D76"/>
    <w:rsid w:val="00622F74"/>
    <w:rsid w:val="006235EA"/>
    <w:rsid w:val="006249CE"/>
    <w:rsid w:val="00625B7E"/>
    <w:rsid w:val="0062691B"/>
    <w:rsid w:val="0062763C"/>
    <w:rsid w:val="006308CB"/>
    <w:rsid w:val="00631F35"/>
    <w:rsid w:val="00632BCF"/>
    <w:rsid w:val="00633363"/>
    <w:rsid w:val="00633811"/>
    <w:rsid w:val="00633E09"/>
    <w:rsid w:val="0063496A"/>
    <w:rsid w:val="00634DC6"/>
    <w:rsid w:val="00635DCB"/>
    <w:rsid w:val="0063653C"/>
    <w:rsid w:val="00636A5F"/>
    <w:rsid w:val="0063711B"/>
    <w:rsid w:val="00645389"/>
    <w:rsid w:val="0064725C"/>
    <w:rsid w:val="006479D9"/>
    <w:rsid w:val="00652611"/>
    <w:rsid w:val="0065298C"/>
    <w:rsid w:val="00653201"/>
    <w:rsid w:val="0065415E"/>
    <w:rsid w:val="006556F0"/>
    <w:rsid w:val="00656193"/>
    <w:rsid w:val="0065627E"/>
    <w:rsid w:val="00660420"/>
    <w:rsid w:val="00661781"/>
    <w:rsid w:val="0066268A"/>
    <w:rsid w:val="00662721"/>
    <w:rsid w:val="00662814"/>
    <w:rsid w:val="00662EB5"/>
    <w:rsid w:val="00663FB8"/>
    <w:rsid w:val="00664275"/>
    <w:rsid w:val="006643F5"/>
    <w:rsid w:val="006646B5"/>
    <w:rsid w:val="00666152"/>
    <w:rsid w:val="0066782D"/>
    <w:rsid w:val="00667AA0"/>
    <w:rsid w:val="00667E3E"/>
    <w:rsid w:val="00671C27"/>
    <w:rsid w:val="00672B39"/>
    <w:rsid w:val="00672E86"/>
    <w:rsid w:val="0067365D"/>
    <w:rsid w:val="006741C3"/>
    <w:rsid w:val="00674409"/>
    <w:rsid w:val="0067477F"/>
    <w:rsid w:val="00675586"/>
    <w:rsid w:val="00675933"/>
    <w:rsid w:val="006763EE"/>
    <w:rsid w:val="00677374"/>
    <w:rsid w:val="0067753F"/>
    <w:rsid w:val="0068125C"/>
    <w:rsid w:val="00682236"/>
    <w:rsid w:val="006833A5"/>
    <w:rsid w:val="0068381E"/>
    <w:rsid w:val="00684A5B"/>
    <w:rsid w:val="00684FC8"/>
    <w:rsid w:val="00684FD3"/>
    <w:rsid w:val="0068659F"/>
    <w:rsid w:val="00687A98"/>
    <w:rsid w:val="0069166D"/>
    <w:rsid w:val="00693F7F"/>
    <w:rsid w:val="00694294"/>
    <w:rsid w:val="00694446"/>
    <w:rsid w:val="006963C3"/>
    <w:rsid w:val="00697DF9"/>
    <w:rsid w:val="006A0BE9"/>
    <w:rsid w:val="006A217D"/>
    <w:rsid w:val="006A52A8"/>
    <w:rsid w:val="006A61E9"/>
    <w:rsid w:val="006A68E0"/>
    <w:rsid w:val="006A721C"/>
    <w:rsid w:val="006A7B6F"/>
    <w:rsid w:val="006A7D4A"/>
    <w:rsid w:val="006B10FD"/>
    <w:rsid w:val="006B1E64"/>
    <w:rsid w:val="006B2AC4"/>
    <w:rsid w:val="006B3699"/>
    <w:rsid w:val="006B3EEB"/>
    <w:rsid w:val="006B47D7"/>
    <w:rsid w:val="006B50C6"/>
    <w:rsid w:val="006B676D"/>
    <w:rsid w:val="006B769D"/>
    <w:rsid w:val="006B7932"/>
    <w:rsid w:val="006C1368"/>
    <w:rsid w:val="006C2558"/>
    <w:rsid w:val="006C31A5"/>
    <w:rsid w:val="006C3791"/>
    <w:rsid w:val="006C59E4"/>
    <w:rsid w:val="006C5EF9"/>
    <w:rsid w:val="006C78DA"/>
    <w:rsid w:val="006D01B5"/>
    <w:rsid w:val="006D1DD7"/>
    <w:rsid w:val="006D246B"/>
    <w:rsid w:val="006D2941"/>
    <w:rsid w:val="006D32DE"/>
    <w:rsid w:val="006D3884"/>
    <w:rsid w:val="006D3E7C"/>
    <w:rsid w:val="006D44D1"/>
    <w:rsid w:val="006D62EE"/>
    <w:rsid w:val="006E0348"/>
    <w:rsid w:val="006E08FA"/>
    <w:rsid w:val="006E31C4"/>
    <w:rsid w:val="006E35E0"/>
    <w:rsid w:val="006E3D2E"/>
    <w:rsid w:val="006E4F2E"/>
    <w:rsid w:val="006E78E2"/>
    <w:rsid w:val="006F0F5A"/>
    <w:rsid w:val="006F2251"/>
    <w:rsid w:val="006F244A"/>
    <w:rsid w:val="006F3FC0"/>
    <w:rsid w:val="006F478B"/>
    <w:rsid w:val="006F7099"/>
    <w:rsid w:val="0070158B"/>
    <w:rsid w:val="00702A77"/>
    <w:rsid w:val="00702EB1"/>
    <w:rsid w:val="00703228"/>
    <w:rsid w:val="007042E6"/>
    <w:rsid w:val="00707602"/>
    <w:rsid w:val="007078ED"/>
    <w:rsid w:val="00712949"/>
    <w:rsid w:val="00714F9C"/>
    <w:rsid w:val="00716375"/>
    <w:rsid w:val="00721404"/>
    <w:rsid w:val="00722972"/>
    <w:rsid w:val="00723E3E"/>
    <w:rsid w:val="00724E34"/>
    <w:rsid w:val="00724F89"/>
    <w:rsid w:val="0073137E"/>
    <w:rsid w:val="00731393"/>
    <w:rsid w:val="00731F62"/>
    <w:rsid w:val="00732929"/>
    <w:rsid w:val="00733F0D"/>
    <w:rsid w:val="00735385"/>
    <w:rsid w:val="007369F3"/>
    <w:rsid w:val="0074013C"/>
    <w:rsid w:val="00740C5E"/>
    <w:rsid w:val="0074189C"/>
    <w:rsid w:val="00741CBA"/>
    <w:rsid w:val="00741E5E"/>
    <w:rsid w:val="00742D93"/>
    <w:rsid w:val="00743BC0"/>
    <w:rsid w:val="00745280"/>
    <w:rsid w:val="0074689A"/>
    <w:rsid w:val="007479F0"/>
    <w:rsid w:val="00750978"/>
    <w:rsid w:val="0075215F"/>
    <w:rsid w:val="00752E2B"/>
    <w:rsid w:val="00753A77"/>
    <w:rsid w:val="00754DD4"/>
    <w:rsid w:val="00754EB3"/>
    <w:rsid w:val="007556D0"/>
    <w:rsid w:val="00756BA1"/>
    <w:rsid w:val="00757A28"/>
    <w:rsid w:val="00761FA1"/>
    <w:rsid w:val="00763928"/>
    <w:rsid w:val="00765716"/>
    <w:rsid w:val="00765CFC"/>
    <w:rsid w:val="007661F2"/>
    <w:rsid w:val="00766DF1"/>
    <w:rsid w:val="007700AE"/>
    <w:rsid w:val="007701E2"/>
    <w:rsid w:val="00770BE3"/>
    <w:rsid w:val="00771E81"/>
    <w:rsid w:val="007725AD"/>
    <w:rsid w:val="0077289C"/>
    <w:rsid w:val="00772DCA"/>
    <w:rsid w:val="00773961"/>
    <w:rsid w:val="00774396"/>
    <w:rsid w:val="00776389"/>
    <w:rsid w:val="00777485"/>
    <w:rsid w:val="0077777D"/>
    <w:rsid w:val="00777A34"/>
    <w:rsid w:val="0078154E"/>
    <w:rsid w:val="00781DBF"/>
    <w:rsid w:val="00781E8A"/>
    <w:rsid w:val="0078202E"/>
    <w:rsid w:val="00782557"/>
    <w:rsid w:val="00783A62"/>
    <w:rsid w:val="00786978"/>
    <w:rsid w:val="00790174"/>
    <w:rsid w:val="007907AA"/>
    <w:rsid w:val="00791B0E"/>
    <w:rsid w:val="0079206E"/>
    <w:rsid w:val="007939E7"/>
    <w:rsid w:val="00793E4A"/>
    <w:rsid w:val="00794F80"/>
    <w:rsid w:val="00796042"/>
    <w:rsid w:val="00796C3F"/>
    <w:rsid w:val="00797823"/>
    <w:rsid w:val="007A12C1"/>
    <w:rsid w:val="007A21FC"/>
    <w:rsid w:val="007A221D"/>
    <w:rsid w:val="007A6F2B"/>
    <w:rsid w:val="007B112C"/>
    <w:rsid w:val="007B5414"/>
    <w:rsid w:val="007B6764"/>
    <w:rsid w:val="007B695E"/>
    <w:rsid w:val="007B717E"/>
    <w:rsid w:val="007B7BC7"/>
    <w:rsid w:val="007C01C2"/>
    <w:rsid w:val="007C15D9"/>
    <w:rsid w:val="007C2B63"/>
    <w:rsid w:val="007C531D"/>
    <w:rsid w:val="007C617D"/>
    <w:rsid w:val="007C62F3"/>
    <w:rsid w:val="007D1460"/>
    <w:rsid w:val="007D1777"/>
    <w:rsid w:val="007D26DD"/>
    <w:rsid w:val="007D273A"/>
    <w:rsid w:val="007D3B0B"/>
    <w:rsid w:val="007D63BC"/>
    <w:rsid w:val="007D6D15"/>
    <w:rsid w:val="007E082B"/>
    <w:rsid w:val="007E11FE"/>
    <w:rsid w:val="007E180D"/>
    <w:rsid w:val="007E339E"/>
    <w:rsid w:val="007E3811"/>
    <w:rsid w:val="007E3E9C"/>
    <w:rsid w:val="007E44A7"/>
    <w:rsid w:val="007E5B08"/>
    <w:rsid w:val="007E6887"/>
    <w:rsid w:val="007E6DB5"/>
    <w:rsid w:val="007F14DC"/>
    <w:rsid w:val="007F1774"/>
    <w:rsid w:val="007F38C0"/>
    <w:rsid w:val="007F399C"/>
    <w:rsid w:val="007F40F1"/>
    <w:rsid w:val="007F4391"/>
    <w:rsid w:val="007F79D5"/>
    <w:rsid w:val="007F7BD0"/>
    <w:rsid w:val="007F7D15"/>
    <w:rsid w:val="0080320D"/>
    <w:rsid w:val="00804498"/>
    <w:rsid w:val="00804AC9"/>
    <w:rsid w:val="00807ECC"/>
    <w:rsid w:val="00807FE7"/>
    <w:rsid w:val="00810656"/>
    <w:rsid w:val="008116A8"/>
    <w:rsid w:val="00813E82"/>
    <w:rsid w:val="00814434"/>
    <w:rsid w:val="00814BE2"/>
    <w:rsid w:val="00816BC0"/>
    <w:rsid w:val="0081788E"/>
    <w:rsid w:val="008179A9"/>
    <w:rsid w:val="00820F43"/>
    <w:rsid w:val="008223E5"/>
    <w:rsid w:val="00822856"/>
    <w:rsid w:val="0082651B"/>
    <w:rsid w:val="00831CB0"/>
    <w:rsid w:val="0083268E"/>
    <w:rsid w:val="00832733"/>
    <w:rsid w:val="00833FD7"/>
    <w:rsid w:val="008344EF"/>
    <w:rsid w:val="00834962"/>
    <w:rsid w:val="008363A3"/>
    <w:rsid w:val="00837143"/>
    <w:rsid w:val="008377BB"/>
    <w:rsid w:val="00841C71"/>
    <w:rsid w:val="00841C73"/>
    <w:rsid w:val="008421CD"/>
    <w:rsid w:val="00852CFF"/>
    <w:rsid w:val="0085390F"/>
    <w:rsid w:val="00853EB0"/>
    <w:rsid w:val="00853EF2"/>
    <w:rsid w:val="00855563"/>
    <w:rsid w:val="00856964"/>
    <w:rsid w:val="00856C27"/>
    <w:rsid w:val="0085710A"/>
    <w:rsid w:val="00862001"/>
    <w:rsid w:val="008620F3"/>
    <w:rsid w:val="00862116"/>
    <w:rsid w:val="008631ED"/>
    <w:rsid w:val="008634BA"/>
    <w:rsid w:val="00866865"/>
    <w:rsid w:val="00866BDA"/>
    <w:rsid w:val="00866C88"/>
    <w:rsid w:val="00867191"/>
    <w:rsid w:val="0086768A"/>
    <w:rsid w:val="00870616"/>
    <w:rsid w:val="0087255F"/>
    <w:rsid w:val="008734EF"/>
    <w:rsid w:val="00873707"/>
    <w:rsid w:val="008759CB"/>
    <w:rsid w:val="008762C0"/>
    <w:rsid w:val="0087632F"/>
    <w:rsid w:val="00876E0B"/>
    <w:rsid w:val="00877C56"/>
    <w:rsid w:val="00881FE5"/>
    <w:rsid w:val="00883072"/>
    <w:rsid w:val="008834D3"/>
    <w:rsid w:val="008839A9"/>
    <w:rsid w:val="00884F24"/>
    <w:rsid w:val="008921EC"/>
    <w:rsid w:val="00892763"/>
    <w:rsid w:val="008934E8"/>
    <w:rsid w:val="00893E47"/>
    <w:rsid w:val="00895EEB"/>
    <w:rsid w:val="00896F75"/>
    <w:rsid w:val="00897EDF"/>
    <w:rsid w:val="008A0272"/>
    <w:rsid w:val="008A0730"/>
    <w:rsid w:val="008A0A6D"/>
    <w:rsid w:val="008A1B38"/>
    <w:rsid w:val="008A3229"/>
    <w:rsid w:val="008A344F"/>
    <w:rsid w:val="008A416F"/>
    <w:rsid w:val="008A724C"/>
    <w:rsid w:val="008B049E"/>
    <w:rsid w:val="008B0C70"/>
    <w:rsid w:val="008B1084"/>
    <w:rsid w:val="008B2374"/>
    <w:rsid w:val="008B28C5"/>
    <w:rsid w:val="008B3981"/>
    <w:rsid w:val="008B44E7"/>
    <w:rsid w:val="008B486C"/>
    <w:rsid w:val="008B7925"/>
    <w:rsid w:val="008C1CB2"/>
    <w:rsid w:val="008C1F89"/>
    <w:rsid w:val="008C2CFA"/>
    <w:rsid w:val="008C681A"/>
    <w:rsid w:val="008D1280"/>
    <w:rsid w:val="008D18A5"/>
    <w:rsid w:val="008D1D8D"/>
    <w:rsid w:val="008D2ADA"/>
    <w:rsid w:val="008D3896"/>
    <w:rsid w:val="008D50D2"/>
    <w:rsid w:val="008D6413"/>
    <w:rsid w:val="008E1726"/>
    <w:rsid w:val="008E194B"/>
    <w:rsid w:val="008E1953"/>
    <w:rsid w:val="008E29E9"/>
    <w:rsid w:val="008E56BF"/>
    <w:rsid w:val="008E629D"/>
    <w:rsid w:val="008E6547"/>
    <w:rsid w:val="008E6643"/>
    <w:rsid w:val="008E6AF2"/>
    <w:rsid w:val="008E710A"/>
    <w:rsid w:val="008F01C6"/>
    <w:rsid w:val="008F08B1"/>
    <w:rsid w:val="008F2C1D"/>
    <w:rsid w:val="008F3429"/>
    <w:rsid w:val="008F4467"/>
    <w:rsid w:val="008F4541"/>
    <w:rsid w:val="008F4CDC"/>
    <w:rsid w:val="008F575A"/>
    <w:rsid w:val="008F58D7"/>
    <w:rsid w:val="008F5CA3"/>
    <w:rsid w:val="008F6A39"/>
    <w:rsid w:val="008F7338"/>
    <w:rsid w:val="009000E4"/>
    <w:rsid w:val="00902F38"/>
    <w:rsid w:val="009035EC"/>
    <w:rsid w:val="00903B03"/>
    <w:rsid w:val="00904469"/>
    <w:rsid w:val="00906005"/>
    <w:rsid w:val="0090603E"/>
    <w:rsid w:val="009062CF"/>
    <w:rsid w:val="009074CC"/>
    <w:rsid w:val="00910802"/>
    <w:rsid w:val="00910B10"/>
    <w:rsid w:val="00912C85"/>
    <w:rsid w:val="00915988"/>
    <w:rsid w:val="00916B38"/>
    <w:rsid w:val="00917B90"/>
    <w:rsid w:val="00917D3D"/>
    <w:rsid w:val="00920315"/>
    <w:rsid w:val="009207AD"/>
    <w:rsid w:val="00921118"/>
    <w:rsid w:val="00921953"/>
    <w:rsid w:val="009220FF"/>
    <w:rsid w:val="009221EF"/>
    <w:rsid w:val="00923F44"/>
    <w:rsid w:val="00924126"/>
    <w:rsid w:val="009242F9"/>
    <w:rsid w:val="00924C9E"/>
    <w:rsid w:val="00925C82"/>
    <w:rsid w:val="00930C41"/>
    <w:rsid w:val="00931D0A"/>
    <w:rsid w:val="009332C4"/>
    <w:rsid w:val="00933D9C"/>
    <w:rsid w:val="00934621"/>
    <w:rsid w:val="009357F7"/>
    <w:rsid w:val="00936B3C"/>
    <w:rsid w:val="0093781D"/>
    <w:rsid w:val="00940806"/>
    <w:rsid w:val="009424DE"/>
    <w:rsid w:val="009425F4"/>
    <w:rsid w:val="00943555"/>
    <w:rsid w:val="00943EE1"/>
    <w:rsid w:val="00945553"/>
    <w:rsid w:val="00945DD5"/>
    <w:rsid w:val="00945F9C"/>
    <w:rsid w:val="009460C5"/>
    <w:rsid w:val="00946949"/>
    <w:rsid w:val="00947377"/>
    <w:rsid w:val="0094764D"/>
    <w:rsid w:val="00947C1D"/>
    <w:rsid w:val="009500BA"/>
    <w:rsid w:val="00950128"/>
    <w:rsid w:val="0095079E"/>
    <w:rsid w:val="00950885"/>
    <w:rsid w:val="00950E38"/>
    <w:rsid w:val="009528C2"/>
    <w:rsid w:val="00953FD6"/>
    <w:rsid w:val="00955439"/>
    <w:rsid w:val="00955FB5"/>
    <w:rsid w:val="00957171"/>
    <w:rsid w:val="00960A4B"/>
    <w:rsid w:val="00960ECB"/>
    <w:rsid w:val="00962963"/>
    <w:rsid w:val="00963BA3"/>
    <w:rsid w:val="0096446B"/>
    <w:rsid w:val="00966754"/>
    <w:rsid w:val="00966A9A"/>
    <w:rsid w:val="00966BFE"/>
    <w:rsid w:val="00971539"/>
    <w:rsid w:val="009716A8"/>
    <w:rsid w:val="00973C94"/>
    <w:rsid w:val="00973EA3"/>
    <w:rsid w:val="00975E1E"/>
    <w:rsid w:val="00976471"/>
    <w:rsid w:val="0097660B"/>
    <w:rsid w:val="00977AFE"/>
    <w:rsid w:val="00980A0E"/>
    <w:rsid w:val="00981FE8"/>
    <w:rsid w:val="00983DB5"/>
    <w:rsid w:val="009868D7"/>
    <w:rsid w:val="00987239"/>
    <w:rsid w:val="0099222F"/>
    <w:rsid w:val="00993486"/>
    <w:rsid w:val="00993CF3"/>
    <w:rsid w:val="00993DE7"/>
    <w:rsid w:val="00994726"/>
    <w:rsid w:val="009A04A9"/>
    <w:rsid w:val="009A0CB5"/>
    <w:rsid w:val="009A0F93"/>
    <w:rsid w:val="009A15BB"/>
    <w:rsid w:val="009A2319"/>
    <w:rsid w:val="009A2843"/>
    <w:rsid w:val="009A3BC4"/>
    <w:rsid w:val="009A4420"/>
    <w:rsid w:val="009A610F"/>
    <w:rsid w:val="009A78BF"/>
    <w:rsid w:val="009B0150"/>
    <w:rsid w:val="009B0EB3"/>
    <w:rsid w:val="009B2A8E"/>
    <w:rsid w:val="009B2E4F"/>
    <w:rsid w:val="009B4EF3"/>
    <w:rsid w:val="009B4F2C"/>
    <w:rsid w:val="009B53F6"/>
    <w:rsid w:val="009B6CC7"/>
    <w:rsid w:val="009B7AFF"/>
    <w:rsid w:val="009C048F"/>
    <w:rsid w:val="009C0C1E"/>
    <w:rsid w:val="009C0D3E"/>
    <w:rsid w:val="009C1A47"/>
    <w:rsid w:val="009C3B32"/>
    <w:rsid w:val="009C509B"/>
    <w:rsid w:val="009C5B41"/>
    <w:rsid w:val="009C5B55"/>
    <w:rsid w:val="009C62D5"/>
    <w:rsid w:val="009D1A21"/>
    <w:rsid w:val="009D2673"/>
    <w:rsid w:val="009D2A22"/>
    <w:rsid w:val="009D36C4"/>
    <w:rsid w:val="009D377D"/>
    <w:rsid w:val="009D5E64"/>
    <w:rsid w:val="009D6F73"/>
    <w:rsid w:val="009D784E"/>
    <w:rsid w:val="009E0262"/>
    <w:rsid w:val="009E0606"/>
    <w:rsid w:val="009E122A"/>
    <w:rsid w:val="009E1C62"/>
    <w:rsid w:val="009E29C1"/>
    <w:rsid w:val="009E48C3"/>
    <w:rsid w:val="009E4B96"/>
    <w:rsid w:val="009E523B"/>
    <w:rsid w:val="009E5B60"/>
    <w:rsid w:val="009E5D66"/>
    <w:rsid w:val="009E6866"/>
    <w:rsid w:val="009E6B42"/>
    <w:rsid w:val="009E79AA"/>
    <w:rsid w:val="009F0B2B"/>
    <w:rsid w:val="009F380C"/>
    <w:rsid w:val="009F4D1C"/>
    <w:rsid w:val="009F6C52"/>
    <w:rsid w:val="00A006A7"/>
    <w:rsid w:val="00A006F0"/>
    <w:rsid w:val="00A0178E"/>
    <w:rsid w:val="00A02B8C"/>
    <w:rsid w:val="00A042D3"/>
    <w:rsid w:val="00A07CED"/>
    <w:rsid w:val="00A10046"/>
    <w:rsid w:val="00A106C8"/>
    <w:rsid w:val="00A1278E"/>
    <w:rsid w:val="00A1491D"/>
    <w:rsid w:val="00A14A5E"/>
    <w:rsid w:val="00A14F1A"/>
    <w:rsid w:val="00A157EF"/>
    <w:rsid w:val="00A15835"/>
    <w:rsid w:val="00A163F1"/>
    <w:rsid w:val="00A16E2C"/>
    <w:rsid w:val="00A16F57"/>
    <w:rsid w:val="00A17595"/>
    <w:rsid w:val="00A1797F"/>
    <w:rsid w:val="00A17FF8"/>
    <w:rsid w:val="00A20EB8"/>
    <w:rsid w:val="00A21A72"/>
    <w:rsid w:val="00A21AFA"/>
    <w:rsid w:val="00A21F74"/>
    <w:rsid w:val="00A22B8C"/>
    <w:rsid w:val="00A2344B"/>
    <w:rsid w:val="00A247BD"/>
    <w:rsid w:val="00A25697"/>
    <w:rsid w:val="00A26629"/>
    <w:rsid w:val="00A27AF0"/>
    <w:rsid w:val="00A33BBE"/>
    <w:rsid w:val="00A34533"/>
    <w:rsid w:val="00A35DEA"/>
    <w:rsid w:val="00A36825"/>
    <w:rsid w:val="00A36C4E"/>
    <w:rsid w:val="00A37419"/>
    <w:rsid w:val="00A37EA2"/>
    <w:rsid w:val="00A417C4"/>
    <w:rsid w:val="00A41B74"/>
    <w:rsid w:val="00A441CD"/>
    <w:rsid w:val="00A4562E"/>
    <w:rsid w:val="00A50BB1"/>
    <w:rsid w:val="00A52919"/>
    <w:rsid w:val="00A52D76"/>
    <w:rsid w:val="00A52E5B"/>
    <w:rsid w:val="00A53403"/>
    <w:rsid w:val="00A539A1"/>
    <w:rsid w:val="00A54DB7"/>
    <w:rsid w:val="00A55F14"/>
    <w:rsid w:val="00A57C68"/>
    <w:rsid w:val="00A57F46"/>
    <w:rsid w:val="00A60E94"/>
    <w:rsid w:val="00A618BB"/>
    <w:rsid w:val="00A61DB2"/>
    <w:rsid w:val="00A6262E"/>
    <w:rsid w:val="00A62794"/>
    <w:rsid w:val="00A628AE"/>
    <w:rsid w:val="00A630A2"/>
    <w:rsid w:val="00A64340"/>
    <w:rsid w:val="00A64687"/>
    <w:rsid w:val="00A65104"/>
    <w:rsid w:val="00A664D2"/>
    <w:rsid w:val="00A66F97"/>
    <w:rsid w:val="00A7145E"/>
    <w:rsid w:val="00A736B3"/>
    <w:rsid w:val="00A7526F"/>
    <w:rsid w:val="00A755B4"/>
    <w:rsid w:val="00A758C7"/>
    <w:rsid w:val="00A76F83"/>
    <w:rsid w:val="00A80211"/>
    <w:rsid w:val="00A802F5"/>
    <w:rsid w:val="00A8045D"/>
    <w:rsid w:val="00A81D3A"/>
    <w:rsid w:val="00A83A53"/>
    <w:rsid w:val="00A84B58"/>
    <w:rsid w:val="00A8666F"/>
    <w:rsid w:val="00A86909"/>
    <w:rsid w:val="00A875FD"/>
    <w:rsid w:val="00A877DC"/>
    <w:rsid w:val="00A87C25"/>
    <w:rsid w:val="00A90B61"/>
    <w:rsid w:val="00A91545"/>
    <w:rsid w:val="00A94E58"/>
    <w:rsid w:val="00A9567D"/>
    <w:rsid w:val="00A956CF"/>
    <w:rsid w:val="00A95A39"/>
    <w:rsid w:val="00A95DC3"/>
    <w:rsid w:val="00A96A14"/>
    <w:rsid w:val="00A971B4"/>
    <w:rsid w:val="00AA0000"/>
    <w:rsid w:val="00AA1975"/>
    <w:rsid w:val="00AA2BEE"/>
    <w:rsid w:val="00AA3250"/>
    <w:rsid w:val="00AA3BFD"/>
    <w:rsid w:val="00AA4219"/>
    <w:rsid w:val="00AA4804"/>
    <w:rsid w:val="00AA4AFE"/>
    <w:rsid w:val="00AA55A1"/>
    <w:rsid w:val="00AB01B4"/>
    <w:rsid w:val="00AB0788"/>
    <w:rsid w:val="00AB2824"/>
    <w:rsid w:val="00AB29E2"/>
    <w:rsid w:val="00AB2FD6"/>
    <w:rsid w:val="00AB604D"/>
    <w:rsid w:val="00AC0BC9"/>
    <w:rsid w:val="00AC2154"/>
    <w:rsid w:val="00AC268F"/>
    <w:rsid w:val="00AC2E1D"/>
    <w:rsid w:val="00AC39D0"/>
    <w:rsid w:val="00AC6B82"/>
    <w:rsid w:val="00AD1B71"/>
    <w:rsid w:val="00AD1F10"/>
    <w:rsid w:val="00AD48C6"/>
    <w:rsid w:val="00AD4F69"/>
    <w:rsid w:val="00AE0DA2"/>
    <w:rsid w:val="00AE14E5"/>
    <w:rsid w:val="00AE1BE4"/>
    <w:rsid w:val="00AE2940"/>
    <w:rsid w:val="00AE3FD4"/>
    <w:rsid w:val="00AE467E"/>
    <w:rsid w:val="00AF6D78"/>
    <w:rsid w:val="00AF7D65"/>
    <w:rsid w:val="00B00A56"/>
    <w:rsid w:val="00B0110C"/>
    <w:rsid w:val="00B0134B"/>
    <w:rsid w:val="00B05F51"/>
    <w:rsid w:val="00B06B33"/>
    <w:rsid w:val="00B078AF"/>
    <w:rsid w:val="00B102ED"/>
    <w:rsid w:val="00B11408"/>
    <w:rsid w:val="00B11D0B"/>
    <w:rsid w:val="00B133ED"/>
    <w:rsid w:val="00B1343F"/>
    <w:rsid w:val="00B146C3"/>
    <w:rsid w:val="00B154A3"/>
    <w:rsid w:val="00B16444"/>
    <w:rsid w:val="00B1694E"/>
    <w:rsid w:val="00B16D26"/>
    <w:rsid w:val="00B17E3A"/>
    <w:rsid w:val="00B2012B"/>
    <w:rsid w:val="00B20659"/>
    <w:rsid w:val="00B233B9"/>
    <w:rsid w:val="00B248CF"/>
    <w:rsid w:val="00B2504C"/>
    <w:rsid w:val="00B2658F"/>
    <w:rsid w:val="00B2693A"/>
    <w:rsid w:val="00B30186"/>
    <w:rsid w:val="00B3153A"/>
    <w:rsid w:val="00B33516"/>
    <w:rsid w:val="00B33EC7"/>
    <w:rsid w:val="00B34107"/>
    <w:rsid w:val="00B36D9F"/>
    <w:rsid w:val="00B36DEF"/>
    <w:rsid w:val="00B379B4"/>
    <w:rsid w:val="00B4025C"/>
    <w:rsid w:val="00B41881"/>
    <w:rsid w:val="00B42236"/>
    <w:rsid w:val="00B42C23"/>
    <w:rsid w:val="00B43B95"/>
    <w:rsid w:val="00B43C50"/>
    <w:rsid w:val="00B44E18"/>
    <w:rsid w:val="00B466C1"/>
    <w:rsid w:val="00B475ED"/>
    <w:rsid w:val="00B50021"/>
    <w:rsid w:val="00B511ED"/>
    <w:rsid w:val="00B515F3"/>
    <w:rsid w:val="00B52265"/>
    <w:rsid w:val="00B544CB"/>
    <w:rsid w:val="00B55073"/>
    <w:rsid w:val="00B550EB"/>
    <w:rsid w:val="00B5531E"/>
    <w:rsid w:val="00B55D16"/>
    <w:rsid w:val="00B56666"/>
    <w:rsid w:val="00B5799E"/>
    <w:rsid w:val="00B57DF0"/>
    <w:rsid w:val="00B60576"/>
    <w:rsid w:val="00B61550"/>
    <w:rsid w:val="00B61660"/>
    <w:rsid w:val="00B632E3"/>
    <w:rsid w:val="00B64E14"/>
    <w:rsid w:val="00B6613D"/>
    <w:rsid w:val="00B6713F"/>
    <w:rsid w:val="00B719C6"/>
    <w:rsid w:val="00B71D1E"/>
    <w:rsid w:val="00B73CA2"/>
    <w:rsid w:val="00B74438"/>
    <w:rsid w:val="00B74E2C"/>
    <w:rsid w:val="00B75268"/>
    <w:rsid w:val="00B82D4D"/>
    <w:rsid w:val="00B83703"/>
    <w:rsid w:val="00B8391B"/>
    <w:rsid w:val="00B8480B"/>
    <w:rsid w:val="00B84E0E"/>
    <w:rsid w:val="00B85884"/>
    <w:rsid w:val="00B870C0"/>
    <w:rsid w:val="00B90293"/>
    <w:rsid w:val="00B90AA8"/>
    <w:rsid w:val="00B9375D"/>
    <w:rsid w:val="00B93A7D"/>
    <w:rsid w:val="00B945E0"/>
    <w:rsid w:val="00B94EF9"/>
    <w:rsid w:val="00B95108"/>
    <w:rsid w:val="00B958D3"/>
    <w:rsid w:val="00B97683"/>
    <w:rsid w:val="00B979E1"/>
    <w:rsid w:val="00BA00C8"/>
    <w:rsid w:val="00BA0193"/>
    <w:rsid w:val="00BA332D"/>
    <w:rsid w:val="00BA3DAD"/>
    <w:rsid w:val="00BA4319"/>
    <w:rsid w:val="00BA4A62"/>
    <w:rsid w:val="00BA527D"/>
    <w:rsid w:val="00BA5E44"/>
    <w:rsid w:val="00BA6C58"/>
    <w:rsid w:val="00BB036E"/>
    <w:rsid w:val="00BB1345"/>
    <w:rsid w:val="00BB285E"/>
    <w:rsid w:val="00BB3DA0"/>
    <w:rsid w:val="00BB443E"/>
    <w:rsid w:val="00BB4C1F"/>
    <w:rsid w:val="00BC0DD3"/>
    <w:rsid w:val="00BC1B3B"/>
    <w:rsid w:val="00BC4167"/>
    <w:rsid w:val="00BC609B"/>
    <w:rsid w:val="00BC738E"/>
    <w:rsid w:val="00BC7809"/>
    <w:rsid w:val="00BC7B3B"/>
    <w:rsid w:val="00BD0442"/>
    <w:rsid w:val="00BD1194"/>
    <w:rsid w:val="00BD1239"/>
    <w:rsid w:val="00BD127D"/>
    <w:rsid w:val="00BD1E57"/>
    <w:rsid w:val="00BD2092"/>
    <w:rsid w:val="00BD26B6"/>
    <w:rsid w:val="00BD399E"/>
    <w:rsid w:val="00BD601F"/>
    <w:rsid w:val="00BD7750"/>
    <w:rsid w:val="00BE2635"/>
    <w:rsid w:val="00BE373E"/>
    <w:rsid w:val="00BE3B83"/>
    <w:rsid w:val="00BE4C9C"/>
    <w:rsid w:val="00BE6D0C"/>
    <w:rsid w:val="00BF0594"/>
    <w:rsid w:val="00BF07AF"/>
    <w:rsid w:val="00BF13AA"/>
    <w:rsid w:val="00BF14A7"/>
    <w:rsid w:val="00BF1543"/>
    <w:rsid w:val="00BF27E6"/>
    <w:rsid w:val="00BF4674"/>
    <w:rsid w:val="00BF5350"/>
    <w:rsid w:val="00BF7254"/>
    <w:rsid w:val="00BF7D1A"/>
    <w:rsid w:val="00C00E2E"/>
    <w:rsid w:val="00C01051"/>
    <w:rsid w:val="00C02361"/>
    <w:rsid w:val="00C02BA5"/>
    <w:rsid w:val="00C03099"/>
    <w:rsid w:val="00C038F4"/>
    <w:rsid w:val="00C05A5C"/>
    <w:rsid w:val="00C05C17"/>
    <w:rsid w:val="00C07939"/>
    <w:rsid w:val="00C11217"/>
    <w:rsid w:val="00C127E4"/>
    <w:rsid w:val="00C1429D"/>
    <w:rsid w:val="00C144BB"/>
    <w:rsid w:val="00C14661"/>
    <w:rsid w:val="00C14BCB"/>
    <w:rsid w:val="00C154F3"/>
    <w:rsid w:val="00C1589C"/>
    <w:rsid w:val="00C165F6"/>
    <w:rsid w:val="00C16C3A"/>
    <w:rsid w:val="00C17FDE"/>
    <w:rsid w:val="00C2018E"/>
    <w:rsid w:val="00C2062C"/>
    <w:rsid w:val="00C210B1"/>
    <w:rsid w:val="00C215D0"/>
    <w:rsid w:val="00C21EED"/>
    <w:rsid w:val="00C21F53"/>
    <w:rsid w:val="00C22476"/>
    <w:rsid w:val="00C248A2"/>
    <w:rsid w:val="00C24F73"/>
    <w:rsid w:val="00C25B9C"/>
    <w:rsid w:val="00C25D49"/>
    <w:rsid w:val="00C2635C"/>
    <w:rsid w:val="00C26C13"/>
    <w:rsid w:val="00C27788"/>
    <w:rsid w:val="00C27ABB"/>
    <w:rsid w:val="00C3037C"/>
    <w:rsid w:val="00C30FA6"/>
    <w:rsid w:val="00C31F48"/>
    <w:rsid w:val="00C327E9"/>
    <w:rsid w:val="00C32DCD"/>
    <w:rsid w:val="00C34134"/>
    <w:rsid w:val="00C344B5"/>
    <w:rsid w:val="00C35F26"/>
    <w:rsid w:val="00C368F5"/>
    <w:rsid w:val="00C37D5F"/>
    <w:rsid w:val="00C4021F"/>
    <w:rsid w:val="00C40B63"/>
    <w:rsid w:val="00C41D1F"/>
    <w:rsid w:val="00C442D2"/>
    <w:rsid w:val="00C458CB"/>
    <w:rsid w:val="00C47C28"/>
    <w:rsid w:val="00C5032E"/>
    <w:rsid w:val="00C5074D"/>
    <w:rsid w:val="00C510ED"/>
    <w:rsid w:val="00C51FE5"/>
    <w:rsid w:val="00C526AC"/>
    <w:rsid w:val="00C52CB6"/>
    <w:rsid w:val="00C53321"/>
    <w:rsid w:val="00C55140"/>
    <w:rsid w:val="00C55D04"/>
    <w:rsid w:val="00C56C88"/>
    <w:rsid w:val="00C57256"/>
    <w:rsid w:val="00C60F75"/>
    <w:rsid w:val="00C613EC"/>
    <w:rsid w:val="00C61E11"/>
    <w:rsid w:val="00C632FB"/>
    <w:rsid w:val="00C63974"/>
    <w:rsid w:val="00C66A54"/>
    <w:rsid w:val="00C7337C"/>
    <w:rsid w:val="00C742D8"/>
    <w:rsid w:val="00C75CC4"/>
    <w:rsid w:val="00C75F62"/>
    <w:rsid w:val="00C768A5"/>
    <w:rsid w:val="00C76F15"/>
    <w:rsid w:val="00C77245"/>
    <w:rsid w:val="00C82D41"/>
    <w:rsid w:val="00C82DD8"/>
    <w:rsid w:val="00C84DB2"/>
    <w:rsid w:val="00C850BD"/>
    <w:rsid w:val="00C8574A"/>
    <w:rsid w:val="00C865B1"/>
    <w:rsid w:val="00C90DE3"/>
    <w:rsid w:val="00C92044"/>
    <w:rsid w:val="00C9246F"/>
    <w:rsid w:val="00C924F8"/>
    <w:rsid w:val="00C93456"/>
    <w:rsid w:val="00C93BD3"/>
    <w:rsid w:val="00C9441C"/>
    <w:rsid w:val="00C95CE8"/>
    <w:rsid w:val="00C96A30"/>
    <w:rsid w:val="00C9701D"/>
    <w:rsid w:val="00C97922"/>
    <w:rsid w:val="00C97ABB"/>
    <w:rsid w:val="00CA145D"/>
    <w:rsid w:val="00CA15F7"/>
    <w:rsid w:val="00CA24DD"/>
    <w:rsid w:val="00CA2B0E"/>
    <w:rsid w:val="00CA36AC"/>
    <w:rsid w:val="00CA39CA"/>
    <w:rsid w:val="00CA43CC"/>
    <w:rsid w:val="00CA4468"/>
    <w:rsid w:val="00CA54EF"/>
    <w:rsid w:val="00CA5BE1"/>
    <w:rsid w:val="00CA6895"/>
    <w:rsid w:val="00CA7F6B"/>
    <w:rsid w:val="00CB246D"/>
    <w:rsid w:val="00CB2E1C"/>
    <w:rsid w:val="00CB4892"/>
    <w:rsid w:val="00CC00A5"/>
    <w:rsid w:val="00CC0D88"/>
    <w:rsid w:val="00CC1654"/>
    <w:rsid w:val="00CC1E85"/>
    <w:rsid w:val="00CC3711"/>
    <w:rsid w:val="00CC566F"/>
    <w:rsid w:val="00CC5A52"/>
    <w:rsid w:val="00CC66BD"/>
    <w:rsid w:val="00CC7561"/>
    <w:rsid w:val="00CD0620"/>
    <w:rsid w:val="00CD0668"/>
    <w:rsid w:val="00CD1B48"/>
    <w:rsid w:val="00CD1F32"/>
    <w:rsid w:val="00CD4348"/>
    <w:rsid w:val="00CD44B2"/>
    <w:rsid w:val="00CD46BD"/>
    <w:rsid w:val="00CD4A3E"/>
    <w:rsid w:val="00CD5802"/>
    <w:rsid w:val="00CD66F0"/>
    <w:rsid w:val="00CD73BA"/>
    <w:rsid w:val="00CE0083"/>
    <w:rsid w:val="00CE0422"/>
    <w:rsid w:val="00CE0895"/>
    <w:rsid w:val="00CE16D7"/>
    <w:rsid w:val="00CE3CE4"/>
    <w:rsid w:val="00CE46C7"/>
    <w:rsid w:val="00CE5F67"/>
    <w:rsid w:val="00CE7668"/>
    <w:rsid w:val="00CE766C"/>
    <w:rsid w:val="00CE79AF"/>
    <w:rsid w:val="00CF0F9E"/>
    <w:rsid w:val="00CF1822"/>
    <w:rsid w:val="00CF21BE"/>
    <w:rsid w:val="00CF2C19"/>
    <w:rsid w:val="00CF64B3"/>
    <w:rsid w:val="00CF6A2B"/>
    <w:rsid w:val="00CF780C"/>
    <w:rsid w:val="00D00ACE"/>
    <w:rsid w:val="00D01FAF"/>
    <w:rsid w:val="00D0243A"/>
    <w:rsid w:val="00D118E3"/>
    <w:rsid w:val="00D120F0"/>
    <w:rsid w:val="00D12723"/>
    <w:rsid w:val="00D12925"/>
    <w:rsid w:val="00D1441B"/>
    <w:rsid w:val="00D177EC"/>
    <w:rsid w:val="00D179C1"/>
    <w:rsid w:val="00D17B19"/>
    <w:rsid w:val="00D21C85"/>
    <w:rsid w:val="00D222FE"/>
    <w:rsid w:val="00D2286A"/>
    <w:rsid w:val="00D242A3"/>
    <w:rsid w:val="00D2538A"/>
    <w:rsid w:val="00D2790C"/>
    <w:rsid w:val="00D3045A"/>
    <w:rsid w:val="00D30B89"/>
    <w:rsid w:val="00D30DFC"/>
    <w:rsid w:val="00D31669"/>
    <w:rsid w:val="00D31EA7"/>
    <w:rsid w:val="00D34429"/>
    <w:rsid w:val="00D34854"/>
    <w:rsid w:val="00D348D3"/>
    <w:rsid w:val="00D34976"/>
    <w:rsid w:val="00D355A3"/>
    <w:rsid w:val="00D3765D"/>
    <w:rsid w:val="00D41379"/>
    <w:rsid w:val="00D41A63"/>
    <w:rsid w:val="00D437A0"/>
    <w:rsid w:val="00D44D63"/>
    <w:rsid w:val="00D44F5A"/>
    <w:rsid w:val="00D44FB0"/>
    <w:rsid w:val="00D450AF"/>
    <w:rsid w:val="00D45DE1"/>
    <w:rsid w:val="00D47353"/>
    <w:rsid w:val="00D478BC"/>
    <w:rsid w:val="00D47D0E"/>
    <w:rsid w:val="00D51563"/>
    <w:rsid w:val="00D5216E"/>
    <w:rsid w:val="00D52A0D"/>
    <w:rsid w:val="00D5348F"/>
    <w:rsid w:val="00D548F9"/>
    <w:rsid w:val="00D5492E"/>
    <w:rsid w:val="00D558D3"/>
    <w:rsid w:val="00D562A4"/>
    <w:rsid w:val="00D5696B"/>
    <w:rsid w:val="00D56B1C"/>
    <w:rsid w:val="00D5708C"/>
    <w:rsid w:val="00D60A71"/>
    <w:rsid w:val="00D63B64"/>
    <w:rsid w:val="00D63F5B"/>
    <w:rsid w:val="00D7013F"/>
    <w:rsid w:val="00D71AEF"/>
    <w:rsid w:val="00D7239D"/>
    <w:rsid w:val="00D73477"/>
    <w:rsid w:val="00D747A2"/>
    <w:rsid w:val="00D755FD"/>
    <w:rsid w:val="00D7582B"/>
    <w:rsid w:val="00D806FA"/>
    <w:rsid w:val="00D81F89"/>
    <w:rsid w:val="00D83A46"/>
    <w:rsid w:val="00D8736D"/>
    <w:rsid w:val="00D900BB"/>
    <w:rsid w:val="00D90982"/>
    <w:rsid w:val="00D9315B"/>
    <w:rsid w:val="00D9360D"/>
    <w:rsid w:val="00D93A48"/>
    <w:rsid w:val="00D93F21"/>
    <w:rsid w:val="00D95A1B"/>
    <w:rsid w:val="00D96622"/>
    <w:rsid w:val="00DA0685"/>
    <w:rsid w:val="00DA10B7"/>
    <w:rsid w:val="00DA13C5"/>
    <w:rsid w:val="00DA16D1"/>
    <w:rsid w:val="00DA2F72"/>
    <w:rsid w:val="00DA3B8D"/>
    <w:rsid w:val="00DA449C"/>
    <w:rsid w:val="00DB0D26"/>
    <w:rsid w:val="00DB1D8E"/>
    <w:rsid w:val="00DB27B0"/>
    <w:rsid w:val="00DB2ABB"/>
    <w:rsid w:val="00DB41FD"/>
    <w:rsid w:val="00DB5B91"/>
    <w:rsid w:val="00DB64A8"/>
    <w:rsid w:val="00DB7611"/>
    <w:rsid w:val="00DB786F"/>
    <w:rsid w:val="00DC2CEE"/>
    <w:rsid w:val="00DC386B"/>
    <w:rsid w:val="00DC41BB"/>
    <w:rsid w:val="00DC4A41"/>
    <w:rsid w:val="00DC4FEE"/>
    <w:rsid w:val="00DC6C2D"/>
    <w:rsid w:val="00DD0982"/>
    <w:rsid w:val="00DD0C46"/>
    <w:rsid w:val="00DD2509"/>
    <w:rsid w:val="00DD2C20"/>
    <w:rsid w:val="00DD3703"/>
    <w:rsid w:val="00DD3A33"/>
    <w:rsid w:val="00DD652A"/>
    <w:rsid w:val="00DD65B9"/>
    <w:rsid w:val="00DD6A1F"/>
    <w:rsid w:val="00DD6B91"/>
    <w:rsid w:val="00DE0194"/>
    <w:rsid w:val="00DE02AF"/>
    <w:rsid w:val="00DE05C0"/>
    <w:rsid w:val="00DE0E14"/>
    <w:rsid w:val="00DE2243"/>
    <w:rsid w:val="00DE2769"/>
    <w:rsid w:val="00DE29DB"/>
    <w:rsid w:val="00DE2A82"/>
    <w:rsid w:val="00DE3EDA"/>
    <w:rsid w:val="00DE4FBD"/>
    <w:rsid w:val="00DE50CC"/>
    <w:rsid w:val="00DE51F4"/>
    <w:rsid w:val="00DE6003"/>
    <w:rsid w:val="00DE68D4"/>
    <w:rsid w:val="00DE714E"/>
    <w:rsid w:val="00DF032F"/>
    <w:rsid w:val="00DF14B7"/>
    <w:rsid w:val="00DF29A5"/>
    <w:rsid w:val="00DF2A0C"/>
    <w:rsid w:val="00DF3514"/>
    <w:rsid w:val="00DF381B"/>
    <w:rsid w:val="00DF484C"/>
    <w:rsid w:val="00DF4FA5"/>
    <w:rsid w:val="00DF57FD"/>
    <w:rsid w:val="00DF7489"/>
    <w:rsid w:val="00DF7836"/>
    <w:rsid w:val="00DF78C9"/>
    <w:rsid w:val="00E00916"/>
    <w:rsid w:val="00E02A27"/>
    <w:rsid w:val="00E03448"/>
    <w:rsid w:val="00E048DC"/>
    <w:rsid w:val="00E051C2"/>
    <w:rsid w:val="00E05E71"/>
    <w:rsid w:val="00E06533"/>
    <w:rsid w:val="00E07486"/>
    <w:rsid w:val="00E105A4"/>
    <w:rsid w:val="00E11A29"/>
    <w:rsid w:val="00E124BB"/>
    <w:rsid w:val="00E13DF7"/>
    <w:rsid w:val="00E1430D"/>
    <w:rsid w:val="00E145F3"/>
    <w:rsid w:val="00E14829"/>
    <w:rsid w:val="00E14DB8"/>
    <w:rsid w:val="00E15216"/>
    <w:rsid w:val="00E161C3"/>
    <w:rsid w:val="00E22547"/>
    <w:rsid w:val="00E23F88"/>
    <w:rsid w:val="00E2421A"/>
    <w:rsid w:val="00E24664"/>
    <w:rsid w:val="00E2505D"/>
    <w:rsid w:val="00E26F65"/>
    <w:rsid w:val="00E30C03"/>
    <w:rsid w:val="00E3108E"/>
    <w:rsid w:val="00E3246C"/>
    <w:rsid w:val="00E34BB3"/>
    <w:rsid w:val="00E351B7"/>
    <w:rsid w:val="00E358B0"/>
    <w:rsid w:val="00E35A1A"/>
    <w:rsid w:val="00E363CE"/>
    <w:rsid w:val="00E3665F"/>
    <w:rsid w:val="00E36809"/>
    <w:rsid w:val="00E36D04"/>
    <w:rsid w:val="00E36F4C"/>
    <w:rsid w:val="00E37003"/>
    <w:rsid w:val="00E37A14"/>
    <w:rsid w:val="00E37D43"/>
    <w:rsid w:val="00E41A78"/>
    <w:rsid w:val="00E41EC9"/>
    <w:rsid w:val="00E450B7"/>
    <w:rsid w:val="00E46380"/>
    <w:rsid w:val="00E4681A"/>
    <w:rsid w:val="00E46E6B"/>
    <w:rsid w:val="00E46E8A"/>
    <w:rsid w:val="00E47467"/>
    <w:rsid w:val="00E47627"/>
    <w:rsid w:val="00E477BE"/>
    <w:rsid w:val="00E4795B"/>
    <w:rsid w:val="00E50283"/>
    <w:rsid w:val="00E50BC8"/>
    <w:rsid w:val="00E5285A"/>
    <w:rsid w:val="00E52C57"/>
    <w:rsid w:val="00E5338E"/>
    <w:rsid w:val="00E539D9"/>
    <w:rsid w:val="00E545A6"/>
    <w:rsid w:val="00E5467D"/>
    <w:rsid w:val="00E5474A"/>
    <w:rsid w:val="00E549AE"/>
    <w:rsid w:val="00E54DD0"/>
    <w:rsid w:val="00E558C1"/>
    <w:rsid w:val="00E56552"/>
    <w:rsid w:val="00E56E1E"/>
    <w:rsid w:val="00E57682"/>
    <w:rsid w:val="00E61932"/>
    <w:rsid w:val="00E626F8"/>
    <w:rsid w:val="00E62EF5"/>
    <w:rsid w:val="00E63D16"/>
    <w:rsid w:val="00E64AE8"/>
    <w:rsid w:val="00E65DAE"/>
    <w:rsid w:val="00E66DD0"/>
    <w:rsid w:val="00E6791A"/>
    <w:rsid w:val="00E70864"/>
    <w:rsid w:val="00E7141A"/>
    <w:rsid w:val="00E71461"/>
    <w:rsid w:val="00E725E5"/>
    <w:rsid w:val="00E73C20"/>
    <w:rsid w:val="00E73DA6"/>
    <w:rsid w:val="00E74D2E"/>
    <w:rsid w:val="00E76C2B"/>
    <w:rsid w:val="00E77E82"/>
    <w:rsid w:val="00E81770"/>
    <w:rsid w:val="00E817FA"/>
    <w:rsid w:val="00E81FD7"/>
    <w:rsid w:val="00E827BB"/>
    <w:rsid w:val="00E83770"/>
    <w:rsid w:val="00E8667B"/>
    <w:rsid w:val="00E86681"/>
    <w:rsid w:val="00E86B62"/>
    <w:rsid w:val="00E87BB6"/>
    <w:rsid w:val="00E87BC7"/>
    <w:rsid w:val="00E9167A"/>
    <w:rsid w:val="00E93BA1"/>
    <w:rsid w:val="00E9453F"/>
    <w:rsid w:val="00E949FA"/>
    <w:rsid w:val="00E95AD3"/>
    <w:rsid w:val="00E969A6"/>
    <w:rsid w:val="00E97E34"/>
    <w:rsid w:val="00EA2584"/>
    <w:rsid w:val="00EA31E6"/>
    <w:rsid w:val="00EA4493"/>
    <w:rsid w:val="00EA553A"/>
    <w:rsid w:val="00EA569A"/>
    <w:rsid w:val="00EA776E"/>
    <w:rsid w:val="00EB1145"/>
    <w:rsid w:val="00EB12D9"/>
    <w:rsid w:val="00EB2D6E"/>
    <w:rsid w:val="00EB5559"/>
    <w:rsid w:val="00EB5D55"/>
    <w:rsid w:val="00EB69C9"/>
    <w:rsid w:val="00EC0D6A"/>
    <w:rsid w:val="00EC21D1"/>
    <w:rsid w:val="00EC2F5C"/>
    <w:rsid w:val="00EC33DC"/>
    <w:rsid w:val="00EC35F9"/>
    <w:rsid w:val="00EC5329"/>
    <w:rsid w:val="00ED051D"/>
    <w:rsid w:val="00ED0A26"/>
    <w:rsid w:val="00ED11F1"/>
    <w:rsid w:val="00ED2657"/>
    <w:rsid w:val="00ED3E8E"/>
    <w:rsid w:val="00ED43FC"/>
    <w:rsid w:val="00ED4904"/>
    <w:rsid w:val="00ED62E4"/>
    <w:rsid w:val="00ED639F"/>
    <w:rsid w:val="00ED6638"/>
    <w:rsid w:val="00EE0044"/>
    <w:rsid w:val="00EE1A12"/>
    <w:rsid w:val="00EE2AC8"/>
    <w:rsid w:val="00EE2D27"/>
    <w:rsid w:val="00EE38F4"/>
    <w:rsid w:val="00EE3AC4"/>
    <w:rsid w:val="00EE4A93"/>
    <w:rsid w:val="00EE5152"/>
    <w:rsid w:val="00EE5A54"/>
    <w:rsid w:val="00EE5C3D"/>
    <w:rsid w:val="00EE7DF8"/>
    <w:rsid w:val="00EF0C77"/>
    <w:rsid w:val="00EF4363"/>
    <w:rsid w:val="00EF4DF1"/>
    <w:rsid w:val="00EF60A3"/>
    <w:rsid w:val="00EF72BA"/>
    <w:rsid w:val="00F027F6"/>
    <w:rsid w:val="00F03821"/>
    <w:rsid w:val="00F04BEC"/>
    <w:rsid w:val="00F06217"/>
    <w:rsid w:val="00F075E5"/>
    <w:rsid w:val="00F07609"/>
    <w:rsid w:val="00F104A2"/>
    <w:rsid w:val="00F107A1"/>
    <w:rsid w:val="00F11A3C"/>
    <w:rsid w:val="00F11E7F"/>
    <w:rsid w:val="00F11F5E"/>
    <w:rsid w:val="00F12756"/>
    <w:rsid w:val="00F13C7D"/>
    <w:rsid w:val="00F14055"/>
    <w:rsid w:val="00F140EE"/>
    <w:rsid w:val="00F155E7"/>
    <w:rsid w:val="00F15E54"/>
    <w:rsid w:val="00F16474"/>
    <w:rsid w:val="00F164D9"/>
    <w:rsid w:val="00F16C48"/>
    <w:rsid w:val="00F20A0E"/>
    <w:rsid w:val="00F211E6"/>
    <w:rsid w:val="00F22CE8"/>
    <w:rsid w:val="00F2307A"/>
    <w:rsid w:val="00F271AF"/>
    <w:rsid w:val="00F27905"/>
    <w:rsid w:val="00F279FD"/>
    <w:rsid w:val="00F27C02"/>
    <w:rsid w:val="00F315F0"/>
    <w:rsid w:val="00F34EF7"/>
    <w:rsid w:val="00F362C3"/>
    <w:rsid w:val="00F36B90"/>
    <w:rsid w:val="00F40AFF"/>
    <w:rsid w:val="00F40CCE"/>
    <w:rsid w:val="00F4186E"/>
    <w:rsid w:val="00F432DB"/>
    <w:rsid w:val="00F437CE"/>
    <w:rsid w:val="00F440BE"/>
    <w:rsid w:val="00F448FE"/>
    <w:rsid w:val="00F44A80"/>
    <w:rsid w:val="00F4706A"/>
    <w:rsid w:val="00F47130"/>
    <w:rsid w:val="00F506EC"/>
    <w:rsid w:val="00F50963"/>
    <w:rsid w:val="00F52E65"/>
    <w:rsid w:val="00F53021"/>
    <w:rsid w:val="00F5506D"/>
    <w:rsid w:val="00F557C8"/>
    <w:rsid w:val="00F57208"/>
    <w:rsid w:val="00F60610"/>
    <w:rsid w:val="00F60941"/>
    <w:rsid w:val="00F61812"/>
    <w:rsid w:val="00F61F82"/>
    <w:rsid w:val="00F63A49"/>
    <w:rsid w:val="00F64E11"/>
    <w:rsid w:val="00F655AE"/>
    <w:rsid w:val="00F65695"/>
    <w:rsid w:val="00F65C3A"/>
    <w:rsid w:val="00F66354"/>
    <w:rsid w:val="00F66C60"/>
    <w:rsid w:val="00F704DA"/>
    <w:rsid w:val="00F706D2"/>
    <w:rsid w:val="00F72408"/>
    <w:rsid w:val="00F72ABC"/>
    <w:rsid w:val="00F73238"/>
    <w:rsid w:val="00F74DC3"/>
    <w:rsid w:val="00F76302"/>
    <w:rsid w:val="00F77088"/>
    <w:rsid w:val="00F775B8"/>
    <w:rsid w:val="00F80CEE"/>
    <w:rsid w:val="00F816A0"/>
    <w:rsid w:val="00F82CBB"/>
    <w:rsid w:val="00F83FC2"/>
    <w:rsid w:val="00F849D0"/>
    <w:rsid w:val="00F8696B"/>
    <w:rsid w:val="00F91E0B"/>
    <w:rsid w:val="00F92991"/>
    <w:rsid w:val="00F92C0F"/>
    <w:rsid w:val="00F94055"/>
    <w:rsid w:val="00F94284"/>
    <w:rsid w:val="00F95D33"/>
    <w:rsid w:val="00F96B34"/>
    <w:rsid w:val="00F96F05"/>
    <w:rsid w:val="00F97037"/>
    <w:rsid w:val="00F97A6A"/>
    <w:rsid w:val="00FA0231"/>
    <w:rsid w:val="00FA25A8"/>
    <w:rsid w:val="00FA3BC4"/>
    <w:rsid w:val="00FA4001"/>
    <w:rsid w:val="00FA4D34"/>
    <w:rsid w:val="00FA66FE"/>
    <w:rsid w:val="00FA768D"/>
    <w:rsid w:val="00FA76AD"/>
    <w:rsid w:val="00FB01B9"/>
    <w:rsid w:val="00FB2F22"/>
    <w:rsid w:val="00FB4A0C"/>
    <w:rsid w:val="00FB5596"/>
    <w:rsid w:val="00FB59C3"/>
    <w:rsid w:val="00FB7D6A"/>
    <w:rsid w:val="00FC0A6E"/>
    <w:rsid w:val="00FC22A6"/>
    <w:rsid w:val="00FC2592"/>
    <w:rsid w:val="00FC357C"/>
    <w:rsid w:val="00FC6872"/>
    <w:rsid w:val="00FC7EA1"/>
    <w:rsid w:val="00FD0718"/>
    <w:rsid w:val="00FD0D19"/>
    <w:rsid w:val="00FD11C2"/>
    <w:rsid w:val="00FD1E1A"/>
    <w:rsid w:val="00FD3168"/>
    <w:rsid w:val="00FD47B2"/>
    <w:rsid w:val="00FD526D"/>
    <w:rsid w:val="00FE0A8C"/>
    <w:rsid w:val="00FE0EAF"/>
    <w:rsid w:val="00FE3298"/>
    <w:rsid w:val="00FE5345"/>
    <w:rsid w:val="00FE6359"/>
    <w:rsid w:val="00FE7537"/>
    <w:rsid w:val="00FF3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25796"/>
  <w15:docId w15:val="{F3478B98-E4C1-4F05-B70F-BCE18B6A8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themeColor="text1"/>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DF8"/>
  </w:style>
  <w:style w:type="paragraph" w:styleId="Heading1">
    <w:name w:val="heading 1"/>
    <w:basedOn w:val="Normal"/>
    <w:next w:val="Normal"/>
    <w:link w:val="Heading1Char"/>
    <w:autoRedefine/>
    <w:uiPriority w:val="9"/>
    <w:qFormat/>
    <w:rsid w:val="00973EA3"/>
    <w:pPr>
      <w:keepNext/>
      <w:keepLines/>
      <w:spacing w:before="240" w:after="0" w:line="360" w:lineRule="auto"/>
      <w:jc w:val="both"/>
      <w:outlineLvl w:val="0"/>
    </w:pPr>
    <w:rPr>
      <w:rFonts w:eastAsiaTheme="majorEastAsia"/>
      <w:b/>
      <w:bCs/>
      <w:color w:val="365F91" w:themeColor="accent1" w:themeShade="BF"/>
    </w:rPr>
  </w:style>
  <w:style w:type="paragraph" w:styleId="Heading2">
    <w:name w:val="heading 2"/>
    <w:basedOn w:val="Normal"/>
    <w:next w:val="Normal"/>
    <w:link w:val="Heading2Char"/>
    <w:uiPriority w:val="9"/>
    <w:unhideWhenUsed/>
    <w:qFormat/>
    <w:rsid w:val="00183173"/>
    <w:pPr>
      <w:keepNext/>
      <w:keepLines/>
      <w:spacing w:before="240" w:after="0" w:line="360" w:lineRule="auto"/>
      <w:jc w:val="both"/>
      <w:outlineLvl w:val="1"/>
    </w:pPr>
    <w:rPr>
      <w:rFonts w:eastAsiaTheme="majorEastAsia"/>
      <w:b/>
      <w:bCs/>
      <w:iCs/>
      <w:color w:val="365F91" w:themeColor="accent1" w:themeShade="BF"/>
    </w:rPr>
  </w:style>
  <w:style w:type="paragraph" w:styleId="Heading3">
    <w:name w:val="heading 3"/>
    <w:basedOn w:val="Normal"/>
    <w:next w:val="Normal"/>
    <w:link w:val="Heading3Char"/>
    <w:uiPriority w:val="9"/>
    <w:semiHidden/>
    <w:unhideWhenUsed/>
    <w:qFormat/>
    <w:rsid w:val="002B2ECD"/>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EA3"/>
    <w:rPr>
      <w:rFonts w:eastAsiaTheme="majorEastAsia"/>
      <w:b/>
      <w:bCs/>
      <w:color w:val="365F91" w:themeColor="accent1" w:themeShade="BF"/>
    </w:rPr>
  </w:style>
  <w:style w:type="character" w:customStyle="1" w:styleId="Heading2Char">
    <w:name w:val="Heading 2 Char"/>
    <w:basedOn w:val="DefaultParagraphFont"/>
    <w:link w:val="Heading2"/>
    <w:uiPriority w:val="9"/>
    <w:rsid w:val="00183173"/>
    <w:rPr>
      <w:rFonts w:eastAsiaTheme="majorEastAsia"/>
      <w:b/>
      <w:bCs/>
      <w:iCs/>
      <w:color w:val="365F91" w:themeColor="accent1" w:themeShade="BF"/>
    </w:rPr>
  </w:style>
  <w:style w:type="paragraph" w:styleId="ListParagraph">
    <w:name w:val="List Paragraph"/>
    <w:basedOn w:val="Normal"/>
    <w:uiPriority w:val="34"/>
    <w:qFormat/>
    <w:rsid w:val="0063653C"/>
    <w:pPr>
      <w:ind w:left="720"/>
      <w:contextualSpacing/>
    </w:pPr>
  </w:style>
  <w:style w:type="character" w:styleId="Hyperlink">
    <w:name w:val="Hyperlink"/>
    <w:basedOn w:val="DefaultParagraphFont"/>
    <w:uiPriority w:val="99"/>
    <w:unhideWhenUsed/>
    <w:rsid w:val="000A5AD7"/>
    <w:rPr>
      <w:color w:val="0000FF" w:themeColor="hyperlink"/>
      <w:u w:val="single"/>
    </w:rPr>
  </w:style>
  <w:style w:type="character" w:styleId="UnresolvedMention">
    <w:name w:val="Unresolved Mention"/>
    <w:basedOn w:val="DefaultParagraphFont"/>
    <w:uiPriority w:val="99"/>
    <w:semiHidden/>
    <w:unhideWhenUsed/>
    <w:rsid w:val="000A5AD7"/>
    <w:rPr>
      <w:color w:val="605E5C"/>
      <w:shd w:val="clear" w:color="auto" w:fill="E1DFDD"/>
    </w:rPr>
  </w:style>
  <w:style w:type="character" w:styleId="FollowedHyperlink">
    <w:name w:val="FollowedHyperlink"/>
    <w:basedOn w:val="DefaultParagraphFont"/>
    <w:uiPriority w:val="99"/>
    <w:semiHidden/>
    <w:unhideWhenUsed/>
    <w:rsid w:val="0059377A"/>
    <w:rPr>
      <w:color w:val="800080" w:themeColor="followedHyperlink"/>
      <w:u w:val="single"/>
    </w:rPr>
  </w:style>
  <w:style w:type="paragraph" w:styleId="Header">
    <w:name w:val="header"/>
    <w:basedOn w:val="Normal"/>
    <w:link w:val="HeaderChar"/>
    <w:uiPriority w:val="99"/>
    <w:unhideWhenUsed/>
    <w:rsid w:val="007B5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414"/>
  </w:style>
  <w:style w:type="paragraph" w:styleId="Footer">
    <w:name w:val="footer"/>
    <w:basedOn w:val="Normal"/>
    <w:link w:val="FooterChar"/>
    <w:uiPriority w:val="99"/>
    <w:unhideWhenUsed/>
    <w:rsid w:val="007B5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414"/>
  </w:style>
  <w:style w:type="paragraph" w:styleId="TOCHeading">
    <w:name w:val="TOC Heading"/>
    <w:basedOn w:val="Heading1"/>
    <w:next w:val="Normal"/>
    <w:uiPriority w:val="39"/>
    <w:unhideWhenUsed/>
    <w:qFormat/>
    <w:rsid w:val="00F74DC3"/>
    <w:pPr>
      <w:spacing w:line="259" w:lineRule="auto"/>
      <w:jc w:val="left"/>
      <w:outlineLvl w:val="9"/>
    </w:pPr>
    <w:rPr>
      <w:rFonts w:asciiTheme="majorHAnsi" w:hAnsiTheme="majorHAnsi" w:cstheme="majorBidi"/>
      <w:b w:val="0"/>
      <w:bCs w:val="0"/>
      <w:sz w:val="32"/>
      <w:szCs w:val="32"/>
      <w:lang w:val="en-US"/>
    </w:rPr>
  </w:style>
  <w:style w:type="paragraph" w:styleId="TOC1">
    <w:name w:val="toc 1"/>
    <w:basedOn w:val="Normal"/>
    <w:next w:val="Normal"/>
    <w:autoRedefine/>
    <w:uiPriority w:val="39"/>
    <w:unhideWhenUsed/>
    <w:rsid w:val="00F74DC3"/>
    <w:pPr>
      <w:spacing w:after="100"/>
    </w:pPr>
  </w:style>
  <w:style w:type="paragraph" w:styleId="TOC2">
    <w:name w:val="toc 2"/>
    <w:basedOn w:val="Normal"/>
    <w:next w:val="Normal"/>
    <w:autoRedefine/>
    <w:uiPriority w:val="39"/>
    <w:unhideWhenUsed/>
    <w:rsid w:val="00F74DC3"/>
    <w:pPr>
      <w:spacing w:after="100"/>
      <w:ind w:left="240"/>
    </w:pPr>
  </w:style>
  <w:style w:type="paragraph" w:styleId="Title">
    <w:name w:val="Title"/>
    <w:basedOn w:val="Normal"/>
    <w:next w:val="Normal"/>
    <w:link w:val="TitleChar"/>
    <w:uiPriority w:val="10"/>
    <w:qFormat/>
    <w:rsid w:val="00DF29A5"/>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F29A5"/>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022A2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22A25"/>
    <w:rPr>
      <w:rFonts w:asciiTheme="minorHAnsi" w:eastAsiaTheme="minorEastAsia" w:hAnsiTheme="minorHAnsi" w:cstheme="minorBidi"/>
      <w:color w:val="5A5A5A" w:themeColor="text1" w:themeTint="A5"/>
      <w:spacing w:val="15"/>
      <w:sz w:val="22"/>
      <w:szCs w:val="22"/>
    </w:rPr>
  </w:style>
  <w:style w:type="character" w:customStyle="1" w:styleId="Heading3Char">
    <w:name w:val="Heading 3 Char"/>
    <w:basedOn w:val="DefaultParagraphFont"/>
    <w:link w:val="Heading3"/>
    <w:uiPriority w:val="9"/>
    <w:semiHidden/>
    <w:rsid w:val="002B2EC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0767850">
      <w:bodyDiv w:val="1"/>
      <w:marLeft w:val="0"/>
      <w:marRight w:val="0"/>
      <w:marTop w:val="0"/>
      <w:marBottom w:val="0"/>
      <w:divBdr>
        <w:top w:val="none" w:sz="0" w:space="0" w:color="auto"/>
        <w:left w:val="none" w:sz="0" w:space="0" w:color="auto"/>
        <w:bottom w:val="none" w:sz="0" w:space="0" w:color="auto"/>
        <w:right w:val="none" w:sz="0" w:space="0" w:color="auto"/>
      </w:divBdr>
    </w:div>
    <w:div w:id="190383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waste.co.uk/sectors/hotel-waste-management/hotel-waste-statistics/" TargetMode="External"/><Relationship Id="rId18" Type="http://schemas.openxmlformats.org/officeDocument/2006/relationships/hyperlink" Target="https://www.premierinn.com/gb/en/faq/hotel-facilities.html" TargetMode="External"/><Relationship Id="rId26" Type="http://schemas.openxmlformats.org/officeDocument/2006/relationships/hyperlink" Target="https://www.businesswaste.co.uk/sectors/hotel-waste-management/hotel-waste-statistics/" TargetMode="External"/><Relationship Id="rId39" Type="http://schemas.openxmlformats.org/officeDocument/2006/relationships/theme" Target="theme/theme1.xml"/><Relationship Id="rId21" Type="http://schemas.openxmlformats.org/officeDocument/2006/relationships/hyperlink" Target="https://www.premierinn.com/gb/en/faq/our-rooms.html" TargetMode="External"/><Relationship Id="rId34" Type="http://schemas.openxmlformats.org/officeDocument/2006/relationships/hyperlink" Target="https://www.whitbread.co.uk/about-us/" TargetMode="External"/><Relationship Id="rId7" Type="http://schemas.openxmlformats.org/officeDocument/2006/relationships/endnotes" Target="endnotes.xml"/><Relationship Id="rId12" Type="http://schemas.openxmlformats.org/officeDocument/2006/relationships/hyperlink" Target="https://www.businesswaste.co.uk/news/britains-hospitality-sector-generates-920k-tonnes-of-food-waste-annually/" TargetMode="External"/><Relationship Id="rId17" Type="http://schemas.openxmlformats.org/officeDocument/2006/relationships/hyperlink" Target="https://www.premierinn.com/gb/en/why.html" TargetMode="External"/><Relationship Id="rId25" Type="http://schemas.openxmlformats.org/officeDocument/2006/relationships/hyperlink" Target="https://www.statista.com/chart/28162/how-much-do-sustainable-accommodations-matter-to-travelers/" TargetMode="External"/><Relationship Id="rId33" Type="http://schemas.openxmlformats.org/officeDocument/2006/relationships/hyperlink" Target="https://cdn.whitbread.co.uk/media/2023/05/Whitbread_ESG_Report_FY22_23-1.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perto.com/green-hotels-consumer-report/" TargetMode="External"/><Relationship Id="rId20" Type="http://schemas.openxmlformats.org/officeDocument/2006/relationships/hyperlink" Target="https://www.premierinn.com/gb/en/hotels/england/leicestershire/ashby-de-la-zouch.html" TargetMode="External"/><Relationship Id="rId29" Type="http://schemas.openxmlformats.org/officeDocument/2006/relationships/hyperlink" Target="https://blogs.kcl.ac.uk/sustainability/files/2022/07/Food-Made-Good-Final-2022-Rating-Report-for-Kings-College-London-compresse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mondis-uk.com/beyond-the-plate-what-do-restaurants-do-with-food-waste/" TargetMode="External"/><Relationship Id="rId32" Type="http://schemas.openxmlformats.org/officeDocument/2006/relationships/hyperlink" Target="https://cdn.whitbread.co.uk/media/2023/05/Whitbread_ESG_Report_FY22_23-1.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vironbuzz.com/why-energy-and-waste-management-is-crucial-for-hotels/" TargetMode="External"/><Relationship Id="rId23" Type="http://schemas.openxmlformats.org/officeDocument/2006/relationships/hyperlink" Target="https://www.premierinn.com/gb/en/why/history-of-premier-inn.html" TargetMode="External"/><Relationship Id="rId28" Type="http://schemas.openxmlformats.org/officeDocument/2006/relationships/hyperlink" Target="https://www.statista.com/forecasts/515548/revenue-in-the-hotels-market-in-the-united-kingdom" TargetMode="External"/><Relationship Id="rId36" Type="http://schemas.openxmlformats.org/officeDocument/2006/relationships/hyperlink" Target="https://www.statista.com/forecasts/515548/revenue-in-the-hotels-market-in-the-united-kingdom" TargetMode="External"/><Relationship Id="rId10" Type="http://schemas.openxmlformats.org/officeDocument/2006/relationships/image" Target="media/image3.png"/><Relationship Id="rId19" Type="http://schemas.openxmlformats.org/officeDocument/2006/relationships/hyperlink" Target="https://www.premierinn.com/gb/en/why/history-of-premier-inn.html" TargetMode="External"/><Relationship Id="rId31" Type="http://schemas.openxmlformats.org/officeDocument/2006/relationships/hyperlink" Target="https://cdn.whitbread.co.uk/media/2022/05/Whitbread-ESG-Report-2021_2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vent.com/uk/blog/hospitality/eco-friendly-hotel-ideas" TargetMode="External"/><Relationship Id="rId22" Type="http://schemas.openxmlformats.org/officeDocument/2006/relationships/hyperlink" Target="https://www.premierinn.com/gb/en/why/history-of-premier-inn.html" TargetMode="External"/><Relationship Id="rId27" Type="http://schemas.openxmlformats.org/officeDocument/2006/relationships/hyperlink" Target="https://www.statista.com/statistics/951262/most-popular-hotel-brands-uk/" TargetMode="External"/><Relationship Id="rId30" Type="http://schemas.openxmlformats.org/officeDocument/2006/relationships/hyperlink" Target="https://www.whitbread.co.uk/about-us/" TargetMode="External"/><Relationship Id="rId35" Type="http://schemas.openxmlformats.org/officeDocument/2006/relationships/hyperlink" Target="https://cdn.whitbread.co.uk/media/2024/05/Whitbread-PLC-ESG-Report-2023.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5F330-39CC-4389-89E1-4C13F85DA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43</Pages>
  <Words>11646</Words>
  <Characters>66383</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Edina Szasz (2120996)</cp:lastModifiedBy>
  <cp:revision>2</cp:revision>
  <dcterms:created xsi:type="dcterms:W3CDTF">2024-11-13T16:12:00Z</dcterms:created>
  <dcterms:modified xsi:type="dcterms:W3CDTF">2024-11-13T16:12:00Z</dcterms:modified>
</cp:coreProperties>
</file>