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F3463" w14:textId="77777777"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Final Report</w:t>
      </w:r>
    </w:p>
    <w:p w14:paraId="1CA9B11A"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654E8DE7" w14:textId="77777777" w:rsidTr="00F90F9D">
        <w:trPr>
          <w:trHeight w:val="551"/>
        </w:trPr>
        <w:tc>
          <w:tcPr>
            <w:tcW w:w="2341" w:type="dxa"/>
            <w:shd w:val="clear" w:color="auto" w:fill="D9D9D9" w:themeFill="background1" w:themeFillShade="D9"/>
            <w:vAlign w:val="center"/>
          </w:tcPr>
          <w:p w14:paraId="34FC04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43566ADE" w14:textId="48CF4DBF" w:rsidR="007C2CCC" w:rsidRDefault="00724897">
            <w:pPr>
              <w:rPr>
                <w:rFonts w:asciiTheme="minorHAnsi" w:hAnsiTheme="minorHAnsi" w:cstheme="minorHAnsi"/>
                <w:b/>
                <w:color w:val="000000" w:themeColor="text1"/>
              </w:rPr>
            </w:pPr>
            <w:r w:rsidRPr="00724897">
              <w:rPr>
                <w:rFonts w:asciiTheme="minorHAnsi" w:hAnsiTheme="minorHAnsi" w:cstheme="minorHAnsi"/>
                <w:b/>
                <w:color w:val="000000" w:themeColor="text1"/>
              </w:rPr>
              <w:t xml:space="preserve">Rekha </w:t>
            </w:r>
            <w:proofErr w:type="spellStart"/>
            <w:r w:rsidRPr="00724897">
              <w:rPr>
                <w:rFonts w:asciiTheme="minorHAnsi" w:hAnsiTheme="minorHAnsi" w:cstheme="minorHAnsi"/>
                <w:b/>
                <w:color w:val="000000" w:themeColor="text1"/>
              </w:rPr>
              <w:t>Pambala</w:t>
            </w:r>
            <w:proofErr w:type="spellEnd"/>
          </w:p>
        </w:tc>
      </w:tr>
      <w:tr w:rsidR="00782CF2" w:rsidRPr="00C2152E" w14:paraId="2F3153C2" w14:textId="77777777" w:rsidTr="00F90F9D">
        <w:trPr>
          <w:trHeight w:val="545"/>
        </w:trPr>
        <w:tc>
          <w:tcPr>
            <w:tcW w:w="2341" w:type="dxa"/>
            <w:shd w:val="clear" w:color="auto" w:fill="D9D9D9" w:themeFill="background1" w:themeFillShade="D9"/>
            <w:vAlign w:val="center"/>
          </w:tcPr>
          <w:p w14:paraId="11A6CD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47194322" w14:textId="41ED05C8" w:rsidR="007C2CCC" w:rsidRDefault="00536BC0">
            <w:pPr>
              <w:rPr>
                <w:rFonts w:asciiTheme="minorHAnsi" w:hAnsiTheme="minorHAnsi" w:cstheme="minorHAnsi"/>
                <w:b/>
                <w:color w:val="000000" w:themeColor="text1"/>
              </w:rPr>
            </w:pPr>
            <w:r w:rsidRPr="00536BC0">
              <w:rPr>
                <w:rFonts w:asciiTheme="minorHAnsi" w:hAnsiTheme="minorHAnsi" w:cstheme="minorHAnsi"/>
                <w:b/>
                <w:color w:val="000000" w:themeColor="text1"/>
              </w:rPr>
              <w:t>AI-DRIVEN DIGITAL FORENSIC READINESS FRAMEWORK FOR RANSOMWARE DETECTION IN WINDOWS-BASED OPERATIONAL TECHNOLOGY (OT) SYSTEMS WITHIN CRITICAL ENERGY INFRASTRUCTURE</w:t>
            </w:r>
          </w:p>
        </w:tc>
      </w:tr>
      <w:tr w:rsidR="00782CF2" w:rsidRPr="00C2152E" w14:paraId="33BD1E26" w14:textId="77777777" w:rsidTr="00F90F9D">
        <w:trPr>
          <w:trHeight w:val="552"/>
        </w:trPr>
        <w:tc>
          <w:tcPr>
            <w:tcW w:w="2341" w:type="dxa"/>
            <w:shd w:val="clear" w:color="auto" w:fill="D9D9D9" w:themeFill="background1" w:themeFillShade="D9"/>
            <w:vAlign w:val="center"/>
          </w:tcPr>
          <w:p w14:paraId="1266FC3E"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13E783EF" w14:textId="0AE8329C" w:rsidR="007C2CCC" w:rsidRDefault="002A54EE">
            <w:pPr>
              <w:rPr>
                <w:rFonts w:asciiTheme="minorHAnsi" w:hAnsiTheme="minorHAnsi" w:cstheme="minorHAnsi"/>
                <w:b/>
                <w:color w:val="000000" w:themeColor="text1"/>
              </w:rPr>
            </w:pPr>
            <w:r>
              <w:rPr>
                <w:rFonts w:asciiTheme="minorHAnsi" w:hAnsiTheme="minorHAnsi" w:cstheme="minorHAnsi"/>
                <w:b/>
                <w:color w:val="000000" w:themeColor="text1"/>
              </w:rPr>
              <w:t>Dr Dipo Dunsin</w:t>
            </w:r>
            <w:r w:rsidR="004358CF">
              <w:rPr>
                <w:rFonts w:asciiTheme="minorHAnsi" w:hAnsiTheme="minorHAnsi" w:cstheme="minorHAnsi"/>
                <w:b/>
                <w:color w:val="000000" w:themeColor="text1"/>
              </w:rPr>
              <w:t xml:space="preserve"> </w:t>
            </w:r>
          </w:p>
        </w:tc>
      </w:tr>
      <w:tr w:rsidR="00782CF2" w:rsidRPr="00C2152E" w14:paraId="2FFDD3E3" w14:textId="77777777" w:rsidTr="00F90F9D">
        <w:trPr>
          <w:trHeight w:val="564"/>
        </w:trPr>
        <w:tc>
          <w:tcPr>
            <w:tcW w:w="2341" w:type="dxa"/>
            <w:shd w:val="clear" w:color="auto" w:fill="D9D9D9" w:themeFill="background1" w:themeFillShade="D9"/>
            <w:vAlign w:val="center"/>
          </w:tcPr>
          <w:p w14:paraId="793A65BA"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505D8D2D" w14:textId="4470DC62" w:rsidR="007C2CCC" w:rsidRDefault="004E19E5">
            <w:pPr>
              <w:rPr>
                <w:rFonts w:asciiTheme="minorHAnsi" w:hAnsiTheme="minorHAnsi" w:cstheme="minorHAnsi"/>
                <w:b/>
                <w:color w:val="000000" w:themeColor="text1"/>
              </w:rPr>
            </w:pPr>
            <w:r>
              <w:rPr>
                <w:rFonts w:asciiTheme="minorHAnsi" w:hAnsiTheme="minorHAnsi" w:cstheme="minorHAnsi"/>
                <w:b/>
                <w:color w:val="000000" w:themeColor="text1"/>
              </w:rPr>
              <w:t xml:space="preserve">Dr Mohamed </w:t>
            </w:r>
            <w:r w:rsidRPr="004E19E5">
              <w:rPr>
                <w:rFonts w:asciiTheme="minorHAnsi" w:hAnsiTheme="minorHAnsi" w:cstheme="minorHAnsi"/>
                <w:b/>
                <w:color w:val="000000" w:themeColor="text1"/>
              </w:rPr>
              <w:t>Ghanem</w:t>
            </w:r>
          </w:p>
        </w:tc>
      </w:tr>
      <w:tr w:rsidR="005863CA" w:rsidRPr="00C2152E" w14:paraId="32DB18D7" w14:textId="77777777" w:rsidTr="00F90F9D">
        <w:trPr>
          <w:trHeight w:val="1291"/>
        </w:trPr>
        <w:tc>
          <w:tcPr>
            <w:tcW w:w="2341" w:type="dxa"/>
            <w:shd w:val="clear" w:color="auto" w:fill="D9D9D9" w:themeFill="background1" w:themeFillShade="D9"/>
            <w:vAlign w:val="center"/>
          </w:tcPr>
          <w:p w14:paraId="37B66B74" w14:textId="77777777" w:rsidR="005863CA" w:rsidRDefault="005863CA" w:rsidP="005863CA">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451F9F" w14:textId="7383F9C8" w:rsidR="005863CA" w:rsidRDefault="005863CA" w:rsidP="005863CA">
            <w:pPr>
              <w:spacing w:before="240"/>
              <w:rPr>
                <w:rFonts w:asciiTheme="minorHAnsi" w:hAnsiTheme="minorHAnsi" w:cstheme="minorHAnsi"/>
                <w:b/>
                <w:color w:val="000000" w:themeColor="text1"/>
              </w:rPr>
            </w:pPr>
            <w:r>
              <w:rPr>
                <w:rFonts w:asciiTheme="minorHAnsi" w:hAnsiTheme="minorHAnsi" w:cstheme="minorHAnsi"/>
                <w:b/>
                <w:color w:val="000000" w:themeColor="text1"/>
              </w:rPr>
              <w:t>MSc Cybersecurity and Digital Forensics</w:t>
            </w:r>
          </w:p>
        </w:tc>
      </w:tr>
      <w:tr w:rsidR="005863CA" w:rsidRPr="00C2152E" w14:paraId="526E7B7E" w14:textId="77777777" w:rsidTr="00F90F9D">
        <w:trPr>
          <w:trHeight w:val="1140"/>
        </w:trPr>
        <w:tc>
          <w:tcPr>
            <w:tcW w:w="2341" w:type="dxa"/>
            <w:shd w:val="clear" w:color="auto" w:fill="D9D9D9" w:themeFill="background1" w:themeFillShade="D9"/>
            <w:vAlign w:val="center"/>
          </w:tcPr>
          <w:p w14:paraId="1A54B02C" w14:textId="77777777" w:rsidR="005863CA" w:rsidRDefault="005863CA" w:rsidP="005863CA">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DF74713" w14:textId="418AC41A" w:rsidR="005863CA" w:rsidRDefault="005863CA" w:rsidP="005863CA">
            <w:pPr>
              <w:rPr>
                <w:rFonts w:asciiTheme="minorHAnsi" w:hAnsiTheme="minorHAnsi" w:cstheme="minorHAnsi"/>
                <w:b/>
                <w:color w:val="000000" w:themeColor="text1"/>
              </w:rPr>
            </w:pPr>
            <w:r>
              <w:rPr>
                <w:rFonts w:asciiTheme="minorHAnsi" w:hAnsiTheme="minorHAnsi" w:cstheme="minorHAnsi"/>
                <w:b/>
                <w:color w:val="000000" w:themeColor="text1"/>
              </w:rPr>
              <w:t>Experiment</w:t>
            </w:r>
          </w:p>
        </w:tc>
      </w:tr>
    </w:tbl>
    <w:p w14:paraId="73847792" w14:textId="77777777" w:rsidR="006363DD" w:rsidRPr="00C2152E" w:rsidRDefault="006363DD" w:rsidP="006363DD">
      <w:pPr>
        <w:rPr>
          <w:rFonts w:asciiTheme="minorHAnsi" w:hAnsiTheme="minorHAnsi" w:cstheme="minorHAnsi"/>
          <w:b/>
          <w:color w:val="000000" w:themeColor="text1"/>
        </w:rPr>
      </w:pPr>
    </w:p>
    <w:p w14:paraId="3BEC2456"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96C78BF" w14:textId="77777777" w:rsidTr="00C2152E">
        <w:tc>
          <w:tcPr>
            <w:tcW w:w="8494" w:type="dxa"/>
            <w:tcBorders>
              <w:top w:val="single" w:sz="4" w:space="0" w:color="000000"/>
              <w:left w:val="single" w:sz="4" w:space="0" w:color="000000"/>
              <w:bottom w:val="single" w:sz="4" w:space="0" w:color="000000"/>
            </w:tcBorders>
          </w:tcPr>
          <w:p w14:paraId="6D3ABA4D"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0A0B9F"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0116781" w14:textId="77777777" w:rsidTr="00C2152E">
        <w:tc>
          <w:tcPr>
            <w:tcW w:w="8494" w:type="dxa"/>
            <w:tcBorders>
              <w:top w:val="single" w:sz="4" w:space="0" w:color="000000"/>
              <w:left w:val="single" w:sz="4" w:space="0" w:color="000000"/>
              <w:bottom w:val="single" w:sz="4" w:space="0" w:color="000000"/>
            </w:tcBorders>
          </w:tcPr>
          <w:p w14:paraId="51613B1C"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1A2592FE" w14:textId="77777777" w:rsidR="004779D1" w:rsidRPr="00E22A47" w:rsidRDefault="004779D1" w:rsidP="00E22A47">
            <w:pPr>
              <w:rPr>
                <w:rFonts w:asciiTheme="minorHAnsi" w:hAnsiTheme="minorHAnsi"/>
                <w:color w:val="000000" w:themeColor="text1"/>
              </w:rPr>
            </w:pPr>
          </w:p>
          <w:p w14:paraId="14B3E7B4" w14:textId="413BFBE4" w:rsidR="00E22A47" w:rsidRDefault="004E19E5" w:rsidP="00E22A47">
            <w:pPr>
              <w:rPr>
                <w:rFonts w:asciiTheme="minorHAnsi" w:hAnsiTheme="minorHAnsi"/>
                <w:color w:val="000000" w:themeColor="text1"/>
              </w:rPr>
            </w:pPr>
            <w:r w:rsidRPr="004E19E5">
              <w:rPr>
                <w:rFonts w:asciiTheme="minorHAnsi" w:hAnsiTheme="minorHAnsi"/>
                <w:color w:val="000000" w:themeColor="text1"/>
              </w:rPr>
              <w:t xml:space="preserve">Well done, </w:t>
            </w:r>
            <w:r w:rsidR="00724897">
              <w:rPr>
                <w:rFonts w:asciiTheme="minorHAnsi" w:hAnsiTheme="minorHAnsi"/>
                <w:color w:val="000000" w:themeColor="text1"/>
              </w:rPr>
              <w:t>Rekha</w:t>
            </w:r>
            <w:r w:rsidRPr="004E19E5">
              <w:rPr>
                <w:rFonts w:asciiTheme="minorHAnsi" w:hAnsiTheme="minorHAnsi"/>
                <w:color w:val="000000" w:themeColor="text1"/>
              </w:rPr>
              <w:t xml:space="preserve">. </w:t>
            </w:r>
            <w:r w:rsidR="00724897" w:rsidRPr="00724897">
              <w:rPr>
                <w:rFonts w:asciiTheme="minorHAnsi" w:hAnsiTheme="minorHAnsi"/>
                <w:color w:val="000000" w:themeColor="text1"/>
              </w:rPr>
              <w:t>You have produced a strong project with a clear technical build and a useful integrated system. The best part is how you connect detection, forensic logging and dashboard monitoring rather than treating them separately. To push this higher, tighten the critical comparison in the literature review, clean up repeated wording, resolve small inconsistencies in the results, and give deeper evaluation of false positives, live deployment and operational risks.</w:t>
            </w:r>
            <w:r w:rsidR="00352A69">
              <w:rPr>
                <w:rFonts w:asciiTheme="minorHAnsi" w:hAnsiTheme="minorHAnsi"/>
                <w:color w:val="000000" w:themeColor="text1"/>
              </w:rPr>
              <w:t xml:space="preserve">  </w:t>
            </w:r>
          </w:p>
          <w:p w14:paraId="47E03B8B" w14:textId="4C2A7AC0" w:rsidR="00724897" w:rsidRPr="00E22A47" w:rsidRDefault="00724897" w:rsidP="00E22A47">
            <w:pPr>
              <w:rPr>
                <w:rFonts w:asciiTheme="minorHAnsi" w:hAnsiTheme="minorHAnsi"/>
                <w:color w:val="000000" w:themeColor="text1"/>
              </w:rPr>
            </w:pPr>
          </w:p>
        </w:tc>
        <w:tc>
          <w:tcPr>
            <w:tcW w:w="1134" w:type="dxa"/>
            <w:tcBorders>
              <w:top w:val="single" w:sz="4" w:space="0" w:color="000000"/>
              <w:left w:val="single" w:sz="4" w:space="0" w:color="000000"/>
              <w:bottom w:val="single" w:sz="4" w:space="0" w:color="000000"/>
              <w:right w:val="single" w:sz="4" w:space="0" w:color="000000"/>
            </w:tcBorders>
          </w:tcPr>
          <w:p w14:paraId="0059273B" w14:textId="77777777" w:rsidR="004779D1" w:rsidRDefault="004779D1" w:rsidP="00E22A47">
            <w:pPr>
              <w:snapToGrid w:val="0"/>
              <w:jc w:val="center"/>
              <w:rPr>
                <w:rFonts w:asciiTheme="minorHAnsi" w:hAnsiTheme="minorHAnsi"/>
                <w:color w:val="000000" w:themeColor="text1"/>
              </w:rPr>
            </w:pPr>
          </w:p>
          <w:p w14:paraId="7742ACD7" w14:textId="77777777" w:rsidR="00C6680A" w:rsidRDefault="00C6680A" w:rsidP="00E22A47">
            <w:pPr>
              <w:snapToGrid w:val="0"/>
              <w:jc w:val="center"/>
              <w:rPr>
                <w:rFonts w:asciiTheme="minorHAnsi" w:hAnsiTheme="minorHAnsi"/>
                <w:color w:val="000000" w:themeColor="text1"/>
              </w:rPr>
            </w:pPr>
          </w:p>
          <w:p w14:paraId="53EDACF7" w14:textId="46703B9A" w:rsidR="00C6680A" w:rsidRPr="00C2152E" w:rsidRDefault="008928E0" w:rsidP="00E22A47">
            <w:pPr>
              <w:snapToGrid w:val="0"/>
              <w:jc w:val="center"/>
              <w:rPr>
                <w:rFonts w:asciiTheme="minorHAnsi" w:hAnsiTheme="minorHAnsi"/>
                <w:color w:val="000000" w:themeColor="text1"/>
              </w:rPr>
            </w:pPr>
            <w:r>
              <w:rPr>
                <w:rFonts w:asciiTheme="minorHAnsi" w:hAnsiTheme="minorHAnsi"/>
                <w:color w:val="000000" w:themeColor="text1"/>
              </w:rPr>
              <w:t>78</w:t>
            </w:r>
          </w:p>
        </w:tc>
      </w:tr>
      <w:tr w:rsidR="004779D1" w:rsidRPr="00C2152E" w14:paraId="01C83FCB" w14:textId="77777777" w:rsidTr="00C2152E">
        <w:tc>
          <w:tcPr>
            <w:tcW w:w="8494" w:type="dxa"/>
            <w:tcBorders>
              <w:top w:val="single" w:sz="4" w:space="0" w:color="000000"/>
              <w:left w:val="single" w:sz="4" w:space="0" w:color="000000"/>
              <w:bottom w:val="single" w:sz="8" w:space="0" w:color="000000"/>
            </w:tcBorders>
          </w:tcPr>
          <w:p w14:paraId="16BCAFA9"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5FAB9A2B" w14:textId="77777777" w:rsidR="004779D1" w:rsidRPr="00E22A47" w:rsidRDefault="004779D1" w:rsidP="00711A55">
            <w:pPr>
              <w:snapToGrid w:val="0"/>
              <w:rPr>
                <w:rFonts w:asciiTheme="minorHAnsi" w:hAnsiTheme="minorHAnsi"/>
                <w:b/>
                <w:color w:val="000000" w:themeColor="text1"/>
              </w:rPr>
            </w:pPr>
          </w:p>
          <w:p w14:paraId="5546512A" w14:textId="77777777" w:rsidR="004779D1" w:rsidRPr="00E22A47" w:rsidRDefault="004779D1" w:rsidP="00711A55">
            <w:pPr>
              <w:rPr>
                <w:rFonts w:asciiTheme="minorHAnsi" w:hAnsiTheme="minorHAnsi"/>
                <w:b/>
                <w:color w:val="000000" w:themeColor="text1"/>
              </w:rPr>
            </w:pPr>
            <w:r>
              <w:rPr>
                <w:rFonts w:asciiTheme="minorHAnsi" w:hAnsiTheme="minorHAnsi"/>
                <w:color w:val="000000" w:themeColor="text1"/>
              </w:rPr>
              <w:t xml:space="preserve">As second marker, I </w:t>
            </w:r>
            <w:proofErr w:type="gramStart"/>
            <w:r>
              <w:rPr>
                <w:rFonts w:asciiTheme="minorHAnsi" w:hAnsiTheme="minorHAnsi"/>
                <w:color w:val="000000" w:themeColor="text1"/>
              </w:rPr>
              <w:t>am in agreement</w:t>
            </w:r>
            <w:proofErr w:type="gramEnd"/>
            <w:r>
              <w:rPr>
                <w:rFonts w:asciiTheme="minorHAnsi" w:hAnsiTheme="minorHAnsi"/>
                <w:color w:val="000000" w:themeColor="text1"/>
              </w:rPr>
              <w:t xml:space="preserve"> with the first marker’s assessment and the mark awarded. Rekha has delivered a strong and cohesive project underpinned by a credible technical build. The integration of detection, forensic logging and dashboard monitoring into a single working system is the standout achievement and demonstrates a mature appreciation of how these elements operate together in an operational setting. The submission would be further strengthened by a more critical comparison of sources within the literature review, the removal of repeated phrasing, the resolution of minor inconsistencies in the results, and a deeper </w:t>
            </w:r>
            <w:r>
              <w:rPr>
                <w:rFonts w:asciiTheme="minorHAnsi" w:hAnsiTheme="minorHAnsi"/>
                <w:color w:val="000000" w:themeColor="text1"/>
              </w:rPr>
              <w:lastRenderedPageBreak/>
              <w:t>evaluation of false positives, live-deployment considerations and operational risk. A well-managed and convincing piece of work.</w:t>
            </w:r>
          </w:p>
          <w:p w14:paraId="05A4A788" w14:textId="77777777" w:rsidR="004779D1" w:rsidRPr="00E22A47" w:rsidRDefault="004779D1" w:rsidP="00711A55">
            <w:pPr>
              <w:rPr>
                <w:rFonts w:asciiTheme="minorHAnsi" w:hAnsiTheme="minorHAnsi"/>
                <w:b/>
                <w:color w:val="000000" w:themeColor="text1"/>
              </w:rPr>
            </w:pPr>
          </w:p>
          <w:p w14:paraId="18BBB5C5" w14:textId="77777777" w:rsidR="004779D1" w:rsidRPr="00E22A47" w:rsidRDefault="004779D1" w:rsidP="00711A55">
            <w:pPr>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tcPr>
          <w:p w14:paraId="7439043B" w14:textId="77777777" w:rsidR="004779D1" w:rsidRDefault="004779D1" w:rsidP="00E22A47">
            <w:pPr>
              <w:snapToGrid w:val="0"/>
              <w:jc w:val="center"/>
              <w:rPr>
                <w:rFonts w:asciiTheme="minorHAnsi" w:hAnsiTheme="minorHAnsi"/>
                <w:color w:val="000000" w:themeColor="text1"/>
              </w:rPr>
            </w:pPr>
            <w:r>
              <w:rPr>
                <w:rFonts w:asciiTheme="minorHAnsi" w:hAnsiTheme="minorHAnsi"/>
                <w:color w:val="000000" w:themeColor="text1"/>
              </w:rPr>
              <w:lastRenderedPageBreak/>
              <w:t>78</w:t>
            </w:r>
          </w:p>
          <w:p w14:paraId="4A643814" w14:textId="35817AC9" w:rsidR="00DC57A1" w:rsidRPr="00C2152E" w:rsidRDefault="00DC57A1" w:rsidP="00E22A47">
            <w:pPr>
              <w:snapToGrid w:val="0"/>
              <w:jc w:val="center"/>
              <w:rPr>
                <w:rFonts w:asciiTheme="minorHAnsi" w:hAnsiTheme="minorHAnsi"/>
                <w:color w:val="000000" w:themeColor="text1"/>
              </w:rPr>
            </w:pPr>
          </w:p>
        </w:tc>
      </w:tr>
      <w:tr w:rsidR="00C2152E" w:rsidRPr="00C2152E" w14:paraId="6FD77518" w14:textId="77777777" w:rsidTr="00C2152E">
        <w:trPr>
          <w:trHeight w:val="1876"/>
        </w:trPr>
        <w:tc>
          <w:tcPr>
            <w:tcW w:w="8494" w:type="dxa"/>
            <w:tcBorders>
              <w:top w:val="single" w:sz="4" w:space="0" w:color="000000"/>
              <w:left w:val="single" w:sz="4" w:space="0" w:color="000000"/>
              <w:bottom w:val="single" w:sz="8" w:space="0" w:color="000000"/>
            </w:tcBorders>
          </w:tcPr>
          <w:p w14:paraId="7A441121"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20521CA6" w14:textId="77777777" w:rsidR="00C2152E" w:rsidRPr="00E22A47" w:rsidRDefault="00C2152E" w:rsidP="00711A55">
            <w:pPr>
              <w:snapToGrid w:val="0"/>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tcPr>
          <w:p w14:paraId="0921C7E0" w14:textId="77777777" w:rsidR="00C2152E" w:rsidRDefault="00C2152E" w:rsidP="00E22A47">
            <w:pPr>
              <w:snapToGrid w:val="0"/>
              <w:jc w:val="center"/>
              <w:rPr>
                <w:rFonts w:asciiTheme="minorHAnsi" w:hAnsiTheme="minorHAnsi"/>
                <w:color w:val="000000" w:themeColor="text1"/>
              </w:rPr>
            </w:pPr>
          </w:p>
          <w:p w14:paraId="6FFD9F5C" w14:textId="43504670" w:rsidR="00DC57A1" w:rsidRPr="00C2152E" w:rsidRDefault="00DC57A1" w:rsidP="00DC57A1">
            <w:pPr>
              <w:snapToGrid w:val="0"/>
              <w:spacing w:line="360" w:lineRule="auto"/>
              <w:jc w:val="center"/>
              <w:rPr>
                <w:rFonts w:asciiTheme="minorHAnsi" w:hAnsiTheme="minorHAnsi"/>
                <w:color w:val="000000" w:themeColor="text1"/>
              </w:rPr>
            </w:pPr>
          </w:p>
        </w:tc>
      </w:tr>
    </w:tbl>
    <w:p w14:paraId="37B4107B" w14:textId="77777777" w:rsidR="004779D1" w:rsidRPr="00C2152E" w:rsidRDefault="004779D1" w:rsidP="004779D1">
      <w:pPr>
        <w:rPr>
          <w:rFonts w:asciiTheme="minorHAnsi" w:hAnsiTheme="minorHAnsi"/>
          <w:color w:val="000000" w:themeColor="text1"/>
        </w:rPr>
      </w:pPr>
    </w:p>
    <w:p w14:paraId="5C165509" w14:textId="77777777" w:rsidR="00D354F1" w:rsidRDefault="00BB6B4F" w:rsidP="004779D1">
      <w:pPr>
        <w:rPr>
          <w:rFonts w:asciiTheme="minorHAnsi" w:hAnsiTheme="minorHAnsi"/>
          <w:color w:val="000000" w:themeColor="text1"/>
        </w:rPr>
      </w:pPr>
      <w:r>
        <w:rPr>
          <w:rFonts w:asciiTheme="minorHAnsi" w:hAnsiTheme="minorHAnsi"/>
          <w:color w:val="000000" w:themeColor="text1"/>
        </w:rPr>
        <w:t xml:space="preserve">                    </w:t>
      </w:r>
    </w:p>
    <w:p w14:paraId="11E914C8" w14:textId="4287EBA7" w:rsidR="004779D1" w:rsidRPr="00BB6B4F" w:rsidRDefault="00D354F1" w:rsidP="004779D1">
      <w:pPr>
        <w:rPr>
          <w:rFonts w:asciiTheme="minorHAnsi" w:hAnsiTheme="minorHAnsi"/>
          <w:b/>
          <w:color w:val="000000" w:themeColor="text1"/>
        </w:rPr>
      </w:pPr>
      <w:r>
        <w:rPr>
          <w:rFonts w:asciiTheme="minorHAnsi" w:hAnsiTheme="minorHAnsi"/>
          <w:color w:val="000000" w:themeColor="text1"/>
        </w:rPr>
        <w:t xml:space="preserve">                           </w:t>
      </w:r>
      <w:r w:rsidR="005863CA" w:rsidRPr="00BB6B4F">
        <w:rPr>
          <w:rFonts w:asciiTheme="minorHAnsi" w:hAnsiTheme="minorHAnsi"/>
          <w:b/>
          <w:color w:val="000000" w:themeColor="text1"/>
        </w:rPr>
        <w:t>Dr Dipo Dunsin</w:t>
      </w:r>
      <w:r w:rsidR="005863CA">
        <w:rPr>
          <w:rFonts w:asciiTheme="minorHAnsi" w:hAnsiTheme="minorHAnsi"/>
          <w:b/>
          <w:color w:val="000000" w:themeColor="text1"/>
        </w:rPr>
        <w:t xml:space="preserve">                                                                  21/06/2026</w:t>
      </w:r>
    </w:p>
    <w:p w14:paraId="35CEE4D2" w14:textId="77777777"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proofErr w:type="gramStart"/>
      <w:r w:rsidR="00C2152E">
        <w:rPr>
          <w:rFonts w:asciiTheme="minorHAnsi" w:hAnsiTheme="minorHAnsi"/>
          <w:color w:val="000000" w:themeColor="text1"/>
        </w:rPr>
        <w:t>.....</w:t>
      </w:r>
      <w:proofErr w:type="gramEnd"/>
      <w:r w:rsidRPr="00811371">
        <w:rPr>
          <w:rFonts w:asciiTheme="minorHAnsi" w:hAnsiTheme="minorHAnsi"/>
          <w:color w:val="000000" w:themeColor="text1"/>
        </w:rPr>
        <w:t>…</w:t>
      </w:r>
      <w:proofErr w:type="gramStart"/>
      <w:r w:rsidRPr="00811371">
        <w:rPr>
          <w:rFonts w:asciiTheme="minorHAnsi" w:hAnsiTheme="minorHAnsi"/>
          <w:color w:val="000000" w:themeColor="text1"/>
        </w:rPr>
        <w:t>…..</w:t>
      </w:r>
      <w:proofErr w:type="gramEnd"/>
    </w:p>
    <w:p w14:paraId="5D2D0D8D" w14:textId="77777777" w:rsidR="00E22A47" w:rsidRDefault="00E22A47">
      <w:pPr>
        <w:rPr>
          <w:rFonts w:asciiTheme="minorHAnsi" w:hAnsiTheme="minorHAnsi" w:cstheme="minorHAnsi"/>
          <w:color w:val="000000" w:themeColor="text1"/>
        </w:rPr>
      </w:pPr>
      <w:r>
        <w:rPr>
          <w:rFonts w:asciiTheme="minorHAnsi" w:hAnsiTheme="minorHAnsi" w:cstheme="minorHAnsi"/>
          <w:color w:val="000000" w:themeColor="text1"/>
        </w:rPr>
        <w:br w:type="page"/>
      </w:r>
    </w:p>
    <w:p w14:paraId="246DBC15" w14:textId="77777777"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14:paraId="290E297E"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noWrap/>
            <w:vAlign w:val="bottom"/>
            <w:hideMark/>
          </w:tcPr>
          <w:p w14:paraId="20D52DA6"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noWrap/>
            <w:vAlign w:val="bottom"/>
            <w:hideMark/>
          </w:tcPr>
          <w:p w14:paraId="2D44FFBD"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noWrap/>
            <w:vAlign w:val="bottom"/>
            <w:hideMark/>
          </w:tcPr>
          <w:p w14:paraId="4B13C59C"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5090C43E"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noWrap/>
            <w:vAlign w:val="bottom"/>
            <w:hideMark/>
          </w:tcPr>
          <w:p w14:paraId="5CC55ECE"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noWrap/>
            <w:vAlign w:val="bottom"/>
            <w:hideMark/>
          </w:tcPr>
          <w:p w14:paraId="1AD2EE56"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98D22B6"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F5A8EDB"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E22A47">
              <w:t xml:space="preserve"> </w:t>
            </w:r>
            <w:r w:rsidR="00E22A47" w:rsidRPr="00E22A47">
              <w:rPr>
                <w:rFonts w:asciiTheme="minorHAnsi" w:hAnsiTheme="minorHAnsi"/>
                <w:b/>
                <w:color w:val="000000" w:themeColor="text1"/>
                <w:lang w:eastAsia="en-GB"/>
              </w:rPr>
              <w:t>Engagement with Literature Skills</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027375B"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2B83890F"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702DC69C"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2729376C"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734001AC"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5DE40676" w14:textId="77777777" w:rsidTr="008E023B">
        <w:trPr>
          <w:trHeight w:val="422"/>
        </w:trPr>
        <w:tc>
          <w:tcPr>
            <w:tcW w:w="2977" w:type="dxa"/>
            <w:tcBorders>
              <w:top w:val="nil"/>
              <w:left w:val="single" w:sz="8" w:space="0" w:color="auto"/>
              <w:bottom w:val="single" w:sz="4" w:space="0" w:color="auto"/>
              <w:right w:val="single" w:sz="4" w:space="0" w:color="auto"/>
            </w:tcBorders>
            <w:noWrap/>
            <w:vAlign w:val="center"/>
            <w:hideMark/>
          </w:tcPr>
          <w:p w14:paraId="36798A71"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noWrap/>
            <w:vAlign w:val="center"/>
            <w:hideMark/>
          </w:tcPr>
          <w:p w14:paraId="6FC0E14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noWrap/>
            <w:vAlign w:val="center"/>
            <w:hideMark/>
          </w:tcPr>
          <w:p w14:paraId="55900F0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129E5C0A"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noWrap/>
            <w:vAlign w:val="center"/>
            <w:hideMark/>
          </w:tcPr>
          <w:p w14:paraId="603D97D7" w14:textId="330D580F" w:rsidR="008E023B" w:rsidRPr="00C2152E" w:rsidRDefault="008E023B" w:rsidP="00711A55">
            <w:pPr>
              <w:jc w:val="right"/>
              <w:rPr>
                <w:rFonts w:asciiTheme="minorHAnsi" w:hAnsiTheme="minorHAnsi"/>
                <w:color w:val="000000" w:themeColor="text1"/>
                <w:lang w:eastAsia="en-GB"/>
              </w:rPr>
            </w:pPr>
          </w:p>
        </w:tc>
        <w:tc>
          <w:tcPr>
            <w:tcW w:w="1568" w:type="dxa"/>
            <w:tcBorders>
              <w:top w:val="nil"/>
              <w:left w:val="nil"/>
              <w:bottom w:val="single" w:sz="4" w:space="0" w:color="auto"/>
              <w:right w:val="single" w:sz="8" w:space="0" w:color="auto"/>
            </w:tcBorders>
            <w:noWrap/>
            <w:vAlign w:val="center"/>
            <w:hideMark/>
          </w:tcPr>
          <w:p w14:paraId="35F6F364" w14:textId="0BC89EAC" w:rsidR="008E023B" w:rsidRPr="00C2152E" w:rsidRDefault="005863C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/5</w:t>
            </w:r>
          </w:p>
        </w:tc>
      </w:tr>
      <w:tr w:rsidR="008E023B" w:rsidRPr="00C2152E" w14:paraId="139C0B1B" w14:textId="77777777" w:rsidTr="008E023B">
        <w:trPr>
          <w:trHeight w:val="422"/>
        </w:trPr>
        <w:tc>
          <w:tcPr>
            <w:tcW w:w="2977" w:type="dxa"/>
            <w:tcBorders>
              <w:top w:val="nil"/>
              <w:left w:val="single" w:sz="8" w:space="0" w:color="auto"/>
              <w:bottom w:val="single" w:sz="4" w:space="0" w:color="auto"/>
              <w:right w:val="single" w:sz="4" w:space="0" w:color="auto"/>
            </w:tcBorders>
            <w:noWrap/>
            <w:vAlign w:val="center"/>
            <w:hideMark/>
          </w:tcPr>
          <w:p w14:paraId="0FD8D37B"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noWrap/>
            <w:vAlign w:val="center"/>
            <w:hideMark/>
          </w:tcPr>
          <w:p w14:paraId="0C35DDC5" w14:textId="77777777"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noWrap/>
            <w:vAlign w:val="center"/>
            <w:hideMark/>
          </w:tcPr>
          <w:p w14:paraId="09897801"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14:paraId="79CD82FF"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noWrap/>
            <w:vAlign w:val="center"/>
            <w:hideMark/>
          </w:tcPr>
          <w:p w14:paraId="5C275929" w14:textId="21F81616" w:rsidR="008E023B" w:rsidRPr="00C2152E" w:rsidRDefault="008E023B" w:rsidP="008E023B">
            <w:pPr>
              <w:jc w:val="right"/>
              <w:rPr>
                <w:rFonts w:asciiTheme="minorHAnsi" w:hAnsiTheme="minorHAnsi"/>
                <w:color w:val="000000" w:themeColor="text1"/>
                <w:lang w:eastAsia="en-GB"/>
              </w:rPr>
            </w:pPr>
          </w:p>
        </w:tc>
        <w:tc>
          <w:tcPr>
            <w:tcW w:w="1568" w:type="dxa"/>
            <w:tcBorders>
              <w:top w:val="nil"/>
              <w:left w:val="nil"/>
              <w:bottom w:val="single" w:sz="4" w:space="0" w:color="auto"/>
              <w:right w:val="single" w:sz="8" w:space="0" w:color="auto"/>
            </w:tcBorders>
            <w:noWrap/>
            <w:vAlign w:val="center"/>
            <w:hideMark/>
          </w:tcPr>
          <w:p w14:paraId="6C9462B8" w14:textId="2CDBC33D" w:rsidR="008E023B" w:rsidRPr="00C2152E" w:rsidRDefault="000C23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E023B" w:rsidRPr="00811371">
              <w:rPr>
                <w:rFonts w:asciiTheme="minorHAnsi" w:hAnsiTheme="minorHAnsi"/>
                <w:color w:val="000000" w:themeColor="text1"/>
                <w:lang w:eastAsia="en-GB"/>
              </w:rPr>
              <w:t>/15</w:t>
            </w:r>
          </w:p>
        </w:tc>
      </w:tr>
      <w:tr w:rsidR="008E023B" w:rsidRPr="00C2152E" w14:paraId="72D264C3" w14:textId="77777777" w:rsidTr="008E023B">
        <w:trPr>
          <w:trHeight w:val="3054"/>
        </w:trPr>
        <w:tc>
          <w:tcPr>
            <w:tcW w:w="9249" w:type="dxa"/>
            <w:gridSpan w:val="6"/>
            <w:tcBorders>
              <w:top w:val="nil"/>
              <w:left w:val="single" w:sz="8" w:space="0" w:color="auto"/>
              <w:bottom w:val="single" w:sz="4" w:space="0" w:color="auto"/>
              <w:right w:val="single" w:sz="8" w:space="0" w:color="auto"/>
            </w:tcBorders>
          </w:tcPr>
          <w:p w14:paraId="74B39BEF" w14:textId="77777777" w:rsidR="00E22A47" w:rsidRDefault="00E22A47">
            <w:pPr>
              <w:rPr>
                <w:rFonts w:asciiTheme="minorHAnsi" w:hAnsiTheme="minorHAnsi"/>
                <w:color w:val="000000" w:themeColor="text1"/>
                <w:lang w:eastAsia="en-GB"/>
              </w:rPr>
            </w:pPr>
          </w:p>
          <w:p w14:paraId="3E162691" w14:textId="1706E940" w:rsidR="005863CA" w:rsidRDefault="005863CA">
            <w:pPr>
              <w:rPr>
                <w:rFonts w:asciiTheme="minorHAnsi" w:hAnsiTheme="minorHAnsi"/>
                <w:color w:val="000000" w:themeColor="text1"/>
                <w:lang w:eastAsia="en-GB"/>
              </w:rPr>
            </w:pPr>
            <w:r w:rsidRPr="005863CA">
              <w:rPr>
                <w:rFonts w:asciiTheme="minorHAnsi" w:hAnsiTheme="minorHAnsi"/>
                <w:b/>
                <w:color w:val="000000" w:themeColor="text1"/>
                <w:lang w:eastAsia="en-GB"/>
              </w:rPr>
              <w:t>Comment</w:t>
            </w:r>
            <w:r>
              <w:rPr>
                <w:rFonts w:asciiTheme="minorHAnsi" w:hAnsiTheme="minorHAnsi"/>
                <w:color w:val="000000" w:themeColor="text1"/>
                <w:lang w:eastAsia="en-GB"/>
              </w:rPr>
              <w:t xml:space="preserve">: </w:t>
            </w:r>
            <w:r w:rsidR="000C236A" w:rsidRPr="000C236A">
              <w:rPr>
                <w:rFonts w:asciiTheme="minorHAnsi" w:hAnsiTheme="minorHAnsi"/>
                <w:color w:val="000000" w:themeColor="text1"/>
                <w:lang w:eastAsia="en-GB"/>
              </w:rPr>
              <w:t>You use relevant ransomware, OT security and forensic readiness sources well, but your review would improve by comparing studies more critically and consistently across chapters.</w:t>
            </w:r>
          </w:p>
        </w:tc>
      </w:tr>
      <w:tr w:rsidR="008E023B" w:rsidRPr="00C2152E" w14:paraId="636F41ED"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noWrap/>
            <w:vAlign w:val="bottom"/>
            <w:hideMark/>
          </w:tcPr>
          <w:p w14:paraId="0C706FC0"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noWrap/>
            <w:vAlign w:val="bottom"/>
            <w:hideMark/>
          </w:tcPr>
          <w:p w14:paraId="507BC33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noWrap/>
            <w:vAlign w:val="bottom"/>
            <w:hideMark/>
          </w:tcPr>
          <w:p w14:paraId="36FDAE43"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3D131589"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noWrap/>
            <w:vAlign w:val="bottom"/>
            <w:hideMark/>
          </w:tcPr>
          <w:p w14:paraId="202DF067"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noWrap/>
            <w:vAlign w:val="bottom"/>
            <w:hideMark/>
          </w:tcPr>
          <w:p w14:paraId="1D6C6BC6"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A332352"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E410760"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E22A47" w:rsidRPr="00E22A47">
              <w:rPr>
                <w:rFonts w:asciiTheme="minorHAnsi" w:hAnsiTheme="minorHAnsi"/>
                <w:b/>
                <w:color w:val="000000" w:themeColor="text1"/>
                <w:lang w:eastAsia="en-GB"/>
              </w:rPr>
              <w:t>Knowledge and Understanding Skills</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5FC4C564"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1AD56D2A"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08C9A3F3"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3AA363E4"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93BE7AA"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12E92932" w14:textId="77777777" w:rsidTr="008E023B">
        <w:trPr>
          <w:trHeight w:val="422"/>
        </w:trPr>
        <w:tc>
          <w:tcPr>
            <w:tcW w:w="2977" w:type="dxa"/>
            <w:tcBorders>
              <w:top w:val="nil"/>
              <w:left w:val="single" w:sz="8" w:space="0" w:color="auto"/>
              <w:bottom w:val="single" w:sz="4" w:space="0" w:color="auto"/>
              <w:right w:val="single" w:sz="4" w:space="0" w:color="auto"/>
            </w:tcBorders>
            <w:noWrap/>
            <w:vAlign w:val="center"/>
            <w:hideMark/>
          </w:tcPr>
          <w:p w14:paraId="16DEF455"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noWrap/>
            <w:vAlign w:val="center"/>
            <w:hideMark/>
          </w:tcPr>
          <w:p w14:paraId="025017F5"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noWrap/>
            <w:vAlign w:val="center"/>
            <w:hideMark/>
          </w:tcPr>
          <w:p w14:paraId="55B3B28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69D49213"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noWrap/>
            <w:vAlign w:val="center"/>
            <w:hideMark/>
          </w:tcPr>
          <w:p w14:paraId="1AF4DA1E" w14:textId="45740D47" w:rsidR="008E023B" w:rsidRPr="00C2152E" w:rsidRDefault="008E023B" w:rsidP="00711A55">
            <w:pPr>
              <w:jc w:val="right"/>
              <w:rPr>
                <w:rFonts w:asciiTheme="minorHAnsi" w:hAnsiTheme="minorHAnsi"/>
                <w:color w:val="000000" w:themeColor="text1"/>
                <w:lang w:eastAsia="en-GB"/>
              </w:rPr>
            </w:pPr>
          </w:p>
        </w:tc>
        <w:tc>
          <w:tcPr>
            <w:tcW w:w="1568" w:type="dxa"/>
            <w:tcBorders>
              <w:top w:val="nil"/>
              <w:left w:val="nil"/>
              <w:bottom w:val="single" w:sz="4" w:space="0" w:color="auto"/>
              <w:right w:val="single" w:sz="8" w:space="0" w:color="auto"/>
            </w:tcBorders>
            <w:noWrap/>
            <w:vAlign w:val="center"/>
            <w:hideMark/>
          </w:tcPr>
          <w:p w14:paraId="3E606400" w14:textId="6FFD9300" w:rsidR="008E023B" w:rsidRPr="00C2152E" w:rsidRDefault="005863C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/5</w:t>
            </w:r>
          </w:p>
        </w:tc>
      </w:tr>
      <w:tr w:rsidR="008E023B" w:rsidRPr="00C2152E" w14:paraId="7730D1B3" w14:textId="77777777" w:rsidTr="00F90F9D">
        <w:trPr>
          <w:trHeight w:val="422"/>
        </w:trPr>
        <w:tc>
          <w:tcPr>
            <w:tcW w:w="2977" w:type="dxa"/>
            <w:tcBorders>
              <w:top w:val="nil"/>
              <w:left w:val="single" w:sz="8" w:space="0" w:color="auto"/>
              <w:bottom w:val="single" w:sz="4" w:space="0" w:color="auto"/>
              <w:right w:val="single" w:sz="4" w:space="0" w:color="auto"/>
            </w:tcBorders>
            <w:noWrap/>
            <w:vAlign w:val="center"/>
            <w:hideMark/>
          </w:tcPr>
          <w:p w14:paraId="15DE2ACC" w14:textId="77777777"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noWrap/>
            <w:vAlign w:val="center"/>
            <w:hideMark/>
          </w:tcPr>
          <w:p w14:paraId="071CA077"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noWrap/>
            <w:vAlign w:val="center"/>
            <w:hideMark/>
          </w:tcPr>
          <w:p w14:paraId="7044AC3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14:paraId="1590135A"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noWrap/>
            <w:vAlign w:val="center"/>
            <w:hideMark/>
          </w:tcPr>
          <w:p w14:paraId="534314E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noWrap/>
            <w:vAlign w:val="center"/>
            <w:hideMark/>
          </w:tcPr>
          <w:p w14:paraId="4F86888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3B29F51E" w14:textId="77777777" w:rsidTr="008E023B">
        <w:trPr>
          <w:trHeight w:val="422"/>
        </w:trPr>
        <w:tc>
          <w:tcPr>
            <w:tcW w:w="2977" w:type="dxa"/>
            <w:tcBorders>
              <w:top w:val="nil"/>
              <w:left w:val="single" w:sz="8" w:space="0" w:color="auto"/>
              <w:bottom w:val="single" w:sz="4" w:space="0" w:color="auto"/>
              <w:right w:val="single" w:sz="4" w:space="0" w:color="auto"/>
            </w:tcBorders>
            <w:noWrap/>
            <w:vAlign w:val="center"/>
            <w:hideMark/>
          </w:tcPr>
          <w:p w14:paraId="26E9A961"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noWrap/>
            <w:vAlign w:val="center"/>
            <w:hideMark/>
          </w:tcPr>
          <w:p w14:paraId="6D13B0B2"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noWrap/>
            <w:vAlign w:val="center"/>
            <w:hideMark/>
          </w:tcPr>
          <w:p w14:paraId="276EA14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14:paraId="5A2E5AD7"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noWrap/>
            <w:vAlign w:val="center"/>
            <w:hideMark/>
          </w:tcPr>
          <w:p w14:paraId="3F5FC478"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noWrap/>
            <w:vAlign w:val="center"/>
            <w:hideMark/>
          </w:tcPr>
          <w:p w14:paraId="58010BAE" w14:textId="260B432C" w:rsidR="008E023B" w:rsidRPr="00C2152E" w:rsidRDefault="000C236A" w:rsidP="008E023B">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14:paraId="7831E863" w14:textId="77777777"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68D27ACF" w14:textId="77777777" w:rsidR="00E22A47" w:rsidRDefault="00E22A47">
            <w:pPr>
              <w:rPr>
                <w:rFonts w:asciiTheme="minorHAnsi" w:hAnsiTheme="minorHAnsi"/>
                <w:color w:val="000000" w:themeColor="text1"/>
                <w:lang w:eastAsia="en-GB"/>
              </w:rPr>
            </w:pPr>
          </w:p>
          <w:p w14:paraId="3AFF88DA" w14:textId="48DDA904" w:rsidR="005863CA" w:rsidRDefault="005863CA" w:rsidP="005863CA">
            <w:pPr>
              <w:rPr>
                <w:rFonts w:asciiTheme="minorHAnsi" w:hAnsiTheme="minorHAnsi"/>
                <w:color w:val="000000" w:themeColor="text1"/>
                <w:lang w:eastAsia="en-GB"/>
              </w:rPr>
            </w:pPr>
            <w:r w:rsidRPr="005863CA">
              <w:rPr>
                <w:rFonts w:asciiTheme="minorHAnsi" w:hAnsiTheme="minorHAnsi"/>
                <w:b/>
                <w:color w:val="000000" w:themeColor="text1"/>
                <w:lang w:eastAsia="en-GB"/>
              </w:rPr>
              <w:t>Comment</w:t>
            </w:r>
            <w:r>
              <w:rPr>
                <w:rFonts w:asciiTheme="minorHAnsi" w:hAnsiTheme="minorHAnsi"/>
                <w:color w:val="000000" w:themeColor="text1"/>
                <w:lang w:eastAsia="en-GB"/>
              </w:rPr>
              <w:t xml:space="preserve">: </w:t>
            </w:r>
            <w:r w:rsidR="000C236A" w:rsidRPr="000C236A">
              <w:rPr>
                <w:rFonts w:asciiTheme="minorHAnsi" w:hAnsiTheme="minorHAnsi"/>
                <w:color w:val="000000" w:themeColor="text1"/>
                <w:lang w:eastAsia="en-GB"/>
              </w:rPr>
              <w:t>You show strong understanding of ransomware detection, OT anomaly detection and forensic readiness, though clearer justification of model choices would strengthen credibility and reproducibility overall.</w:t>
            </w:r>
          </w:p>
        </w:tc>
      </w:tr>
    </w:tbl>
    <w:p w14:paraId="2DAD0BF6" w14:textId="77777777"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14:paraId="3E11C7C5" w14:textId="77777777" w:rsidTr="00624335">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2B0A8B8"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noWrap/>
            <w:vAlign w:val="bottom"/>
            <w:hideMark/>
          </w:tcPr>
          <w:p w14:paraId="2E457835"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noWrap/>
            <w:vAlign w:val="bottom"/>
            <w:hideMark/>
          </w:tcPr>
          <w:p w14:paraId="3A21492B"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2A00CE24"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noWrap/>
            <w:vAlign w:val="bottom"/>
            <w:hideMark/>
          </w:tcPr>
          <w:p w14:paraId="7BF0F48B"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noWrap/>
            <w:vAlign w:val="bottom"/>
            <w:hideMark/>
          </w:tcPr>
          <w:p w14:paraId="65E284E9" w14:textId="77777777"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14:paraId="53D05FE4" w14:textId="77777777" w:rsidTr="00624335">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B29A456"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E22A47" w:rsidRPr="00E22A47">
              <w:rPr>
                <w:rFonts w:asciiTheme="minorHAnsi" w:hAnsiTheme="minorHAnsi"/>
                <w:b/>
                <w:color w:val="000000" w:themeColor="text1"/>
                <w:lang w:eastAsia="en-GB"/>
              </w:rPr>
              <w:t>Cognitive and Intellectual Skills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79253EE"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3AA9F62"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23B16F36"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690420B7"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5E67EBDD"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13A239FA" w14:textId="77777777" w:rsidTr="00624335">
        <w:trPr>
          <w:trHeight w:val="422"/>
        </w:trPr>
        <w:tc>
          <w:tcPr>
            <w:tcW w:w="2593" w:type="dxa"/>
            <w:tcBorders>
              <w:top w:val="nil"/>
              <w:left w:val="single" w:sz="8" w:space="0" w:color="auto"/>
              <w:bottom w:val="single" w:sz="4" w:space="0" w:color="auto"/>
              <w:right w:val="single" w:sz="4" w:space="0" w:color="auto"/>
            </w:tcBorders>
            <w:noWrap/>
            <w:vAlign w:val="center"/>
          </w:tcPr>
          <w:p w14:paraId="7BFB892A" w14:textId="77777777"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noWrap/>
            <w:vAlign w:val="center"/>
          </w:tcPr>
          <w:p w14:paraId="7BC9FA34"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noWrap/>
            <w:vAlign w:val="center"/>
          </w:tcPr>
          <w:p w14:paraId="0E90971A"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14:paraId="5C017DCF"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noWrap/>
            <w:vAlign w:val="center"/>
          </w:tcPr>
          <w:p w14:paraId="40446556"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noWrap/>
            <w:vAlign w:val="center"/>
          </w:tcPr>
          <w:p w14:paraId="1AF066BE"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14:paraId="38DEBF98" w14:textId="77777777" w:rsidTr="00624335">
        <w:trPr>
          <w:trHeight w:val="422"/>
        </w:trPr>
        <w:tc>
          <w:tcPr>
            <w:tcW w:w="2593" w:type="dxa"/>
            <w:tcBorders>
              <w:top w:val="nil"/>
              <w:left w:val="single" w:sz="8" w:space="0" w:color="auto"/>
              <w:bottom w:val="single" w:sz="4" w:space="0" w:color="auto"/>
              <w:right w:val="single" w:sz="4" w:space="0" w:color="auto"/>
            </w:tcBorders>
            <w:noWrap/>
            <w:vAlign w:val="center"/>
            <w:hideMark/>
          </w:tcPr>
          <w:p w14:paraId="5196F314" w14:textId="77777777"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noWrap/>
            <w:vAlign w:val="center"/>
            <w:hideMark/>
          </w:tcPr>
          <w:p w14:paraId="26F81624"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noWrap/>
            <w:vAlign w:val="center"/>
            <w:hideMark/>
          </w:tcPr>
          <w:p w14:paraId="16762EAF"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14:paraId="4EE9AD9D" w14:textId="77777777"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noWrap/>
            <w:vAlign w:val="center"/>
            <w:hideMark/>
          </w:tcPr>
          <w:p w14:paraId="75B64928" w14:textId="102E3AFB" w:rsidR="008E023B" w:rsidRPr="00C2152E" w:rsidRDefault="008E023B" w:rsidP="00711A55">
            <w:pPr>
              <w:jc w:val="right"/>
              <w:rPr>
                <w:rFonts w:asciiTheme="minorHAnsi" w:hAnsiTheme="minorHAnsi"/>
                <w:color w:val="000000" w:themeColor="text1"/>
                <w:lang w:eastAsia="en-GB"/>
              </w:rPr>
            </w:pPr>
          </w:p>
        </w:tc>
        <w:tc>
          <w:tcPr>
            <w:tcW w:w="1697" w:type="dxa"/>
            <w:tcBorders>
              <w:top w:val="nil"/>
              <w:left w:val="nil"/>
              <w:bottom w:val="single" w:sz="4" w:space="0" w:color="auto"/>
              <w:right w:val="single" w:sz="8" w:space="0" w:color="auto"/>
            </w:tcBorders>
            <w:noWrap/>
            <w:vAlign w:val="center"/>
            <w:hideMark/>
          </w:tcPr>
          <w:p w14:paraId="6D217DA9" w14:textId="7C20E88F" w:rsidR="008E023B" w:rsidRPr="00C2152E" w:rsidRDefault="000C23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24</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14:paraId="437381FB" w14:textId="77777777" w:rsidTr="00624335">
        <w:trPr>
          <w:trHeight w:val="422"/>
        </w:trPr>
        <w:tc>
          <w:tcPr>
            <w:tcW w:w="2593" w:type="dxa"/>
            <w:tcBorders>
              <w:top w:val="nil"/>
              <w:left w:val="single" w:sz="8" w:space="0" w:color="auto"/>
              <w:bottom w:val="single" w:sz="4" w:space="0" w:color="auto"/>
              <w:right w:val="single" w:sz="4" w:space="0" w:color="auto"/>
            </w:tcBorders>
            <w:noWrap/>
            <w:vAlign w:val="center"/>
            <w:hideMark/>
          </w:tcPr>
          <w:p w14:paraId="54690628"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noWrap/>
            <w:vAlign w:val="center"/>
            <w:hideMark/>
          </w:tcPr>
          <w:p w14:paraId="5C1E0180"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noWrap/>
            <w:vAlign w:val="center"/>
            <w:hideMark/>
          </w:tcPr>
          <w:p w14:paraId="062C6498"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14:paraId="701BCD91"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noWrap/>
            <w:vAlign w:val="center"/>
            <w:hideMark/>
          </w:tcPr>
          <w:p w14:paraId="75AA3646" w14:textId="58996F05" w:rsidR="008E023B" w:rsidRPr="00C2152E" w:rsidRDefault="008E023B" w:rsidP="00711A55">
            <w:pPr>
              <w:jc w:val="right"/>
              <w:rPr>
                <w:rFonts w:asciiTheme="minorHAnsi" w:hAnsiTheme="minorHAnsi"/>
                <w:color w:val="000000" w:themeColor="text1"/>
                <w:lang w:eastAsia="en-GB"/>
              </w:rPr>
            </w:pPr>
          </w:p>
        </w:tc>
        <w:tc>
          <w:tcPr>
            <w:tcW w:w="1697" w:type="dxa"/>
            <w:tcBorders>
              <w:top w:val="nil"/>
              <w:left w:val="nil"/>
              <w:bottom w:val="single" w:sz="4" w:space="0" w:color="auto"/>
              <w:right w:val="single" w:sz="8" w:space="0" w:color="auto"/>
            </w:tcBorders>
            <w:noWrap/>
            <w:vAlign w:val="center"/>
            <w:hideMark/>
          </w:tcPr>
          <w:p w14:paraId="1DF10C59" w14:textId="6C5A2416" w:rsidR="008E023B" w:rsidRPr="00C2152E" w:rsidRDefault="000C23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E023B" w:rsidRPr="00811371">
              <w:rPr>
                <w:rFonts w:asciiTheme="minorHAnsi" w:hAnsiTheme="minorHAnsi"/>
                <w:color w:val="000000" w:themeColor="text1"/>
                <w:lang w:eastAsia="en-GB"/>
              </w:rPr>
              <w:t>/10</w:t>
            </w:r>
          </w:p>
        </w:tc>
      </w:tr>
      <w:tr w:rsidR="008E023B" w:rsidRPr="00C2152E" w14:paraId="44AABCE2" w14:textId="77777777" w:rsidTr="00624335">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383D7256" w14:textId="77777777" w:rsidR="00E22A47" w:rsidRDefault="00E22A47">
            <w:pPr>
              <w:rPr>
                <w:rFonts w:asciiTheme="minorHAnsi" w:hAnsiTheme="minorHAnsi"/>
                <w:color w:val="000000" w:themeColor="text1"/>
                <w:lang w:eastAsia="en-GB"/>
              </w:rPr>
            </w:pPr>
          </w:p>
          <w:p w14:paraId="7575D64A" w14:textId="02C579A4" w:rsidR="005863CA" w:rsidRDefault="005863CA">
            <w:pPr>
              <w:rPr>
                <w:rFonts w:asciiTheme="minorHAnsi" w:hAnsiTheme="minorHAnsi"/>
                <w:color w:val="000000" w:themeColor="text1"/>
                <w:lang w:eastAsia="en-GB"/>
              </w:rPr>
            </w:pPr>
            <w:r w:rsidRPr="005863CA">
              <w:rPr>
                <w:rFonts w:asciiTheme="minorHAnsi" w:hAnsiTheme="minorHAnsi"/>
                <w:b/>
                <w:color w:val="000000" w:themeColor="text1"/>
                <w:lang w:eastAsia="en-GB"/>
              </w:rPr>
              <w:t>Comment</w:t>
            </w:r>
            <w:r>
              <w:rPr>
                <w:rFonts w:asciiTheme="minorHAnsi" w:hAnsiTheme="minorHAnsi"/>
                <w:color w:val="000000" w:themeColor="text1"/>
                <w:lang w:eastAsia="en-GB"/>
              </w:rPr>
              <w:t xml:space="preserve">: </w:t>
            </w:r>
            <w:r w:rsidR="000C236A" w:rsidRPr="000C236A">
              <w:rPr>
                <w:rFonts w:asciiTheme="minorHAnsi" w:hAnsiTheme="minorHAnsi"/>
                <w:color w:val="000000" w:themeColor="text1"/>
                <w:lang w:eastAsia="en-GB"/>
              </w:rPr>
              <w:t>You analyse results clearly and link them to objectives, but you should question false positives, dataset limits and operational risks in more depth throughout discussion.</w:t>
            </w:r>
          </w:p>
        </w:tc>
      </w:tr>
      <w:tr w:rsidR="008E023B" w:rsidRPr="00C2152E" w14:paraId="0FEE4434" w14:textId="77777777" w:rsidTr="00624335">
        <w:trPr>
          <w:trHeight w:val="422"/>
        </w:trPr>
        <w:tc>
          <w:tcPr>
            <w:tcW w:w="2593" w:type="dxa"/>
            <w:tcBorders>
              <w:top w:val="single" w:sz="8" w:space="0" w:color="auto"/>
              <w:left w:val="single" w:sz="8" w:space="0" w:color="auto"/>
              <w:bottom w:val="single" w:sz="4" w:space="0" w:color="auto"/>
              <w:right w:val="single" w:sz="4" w:space="0" w:color="auto"/>
            </w:tcBorders>
            <w:noWrap/>
            <w:vAlign w:val="bottom"/>
            <w:hideMark/>
          </w:tcPr>
          <w:p w14:paraId="651D086F"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noWrap/>
            <w:vAlign w:val="bottom"/>
            <w:hideMark/>
          </w:tcPr>
          <w:p w14:paraId="25D97E77"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noWrap/>
            <w:vAlign w:val="bottom"/>
            <w:hideMark/>
          </w:tcPr>
          <w:p w14:paraId="23D5638A"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4C586379"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noWrap/>
            <w:vAlign w:val="bottom"/>
            <w:hideMark/>
          </w:tcPr>
          <w:p w14:paraId="75ECF797"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noWrap/>
            <w:vAlign w:val="bottom"/>
            <w:hideMark/>
          </w:tcPr>
          <w:p w14:paraId="1EE34582"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6216E472" w14:textId="77777777" w:rsidTr="00624335">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2BB264E"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E22A47" w:rsidRPr="00E22A47">
              <w:rPr>
                <w:rFonts w:asciiTheme="minorHAnsi" w:hAnsiTheme="minorHAnsi"/>
                <w:b/>
                <w:color w:val="000000" w:themeColor="text1"/>
                <w:lang w:eastAsia="en-GB"/>
              </w:rPr>
              <w:t>Practical Skills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20B946A5"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ED7E647"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3BAA36CB"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0C04CD1C"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2F3D69F7"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560BFEFF" w14:textId="77777777" w:rsidTr="00624335">
        <w:trPr>
          <w:trHeight w:val="422"/>
        </w:trPr>
        <w:tc>
          <w:tcPr>
            <w:tcW w:w="2593" w:type="dxa"/>
            <w:tcBorders>
              <w:top w:val="nil"/>
              <w:left w:val="single" w:sz="8" w:space="0" w:color="auto"/>
              <w:bottom w:val="single" w:sz="4" w:space="0" w:color="auto"/>
              <w:right w:val="single" w:sz="4" w:space="0" w:color="auto"/>
            </w:tcBorders>
            <w:noWrap/>
            <w:vAlign w:val="center"/>
            <w:hideMark/>
          </w:tcPr>
          <w:p w14:paraId="2346E0B4"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noWrap/>
            <w:vAlign w:val="center"/>
            <w:hideMark/>
          </w:tcPr>
          <w:p w14:paraId="71271375"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noWrap/>
            <w:vAlign w:val="center"/>
            <w:hideMark/>
          </w:tcPr>
          <w:p w14:paraId="032266F2"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59D3F3B5"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noWrap/>
            <w:vAlign w:val="center"/>
            <w:hideMark/>
          </w:tcPr>
          <w:p w14:paraId="33393D8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noWrap/>
            <w:vAlign w:val="center"/>
            <w:hideMark/>
          </w:tcPr>
          <w:p w14:paraId="35FA1532" w14:textId="55E75864" w:rsidR="008E023B" w:rsidRPr="00C2152E" w:rsidRDefault="000C23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E023B" w:rsidRPr="00811371">
              <w:rPr>
                <w:rFonts w:asciiTheme="minorHAnsi" w:hAnsiTheme="minorHAnsi"/>
                <w:color w:val="000000" w:themeColor="text1"/>
                <w:lang w:eastAsia="en-GB"/>
              </w:rPr>
              <w:t>/15</w:t>
            </w:r>
          </w:p>
        </w:tc>
      </w:tr>
      <w:tr w:rsidR="008E023B" w:rsidRPr="00C2152E" w14:paraId="392EB327" w14:textId="77777777" w:rsidTr="00624335">
        <w:trPr>
          <w:trHeight w:val="422"/>
        </w:trPr>
        <w:tc>
          <w:tcPr>
            <w:tcW w:w="2593" w:type="dxa"/>
            <w:tcBorders>
              <w:top w:val="nil"/>
              <w:left w:val="single" w:sz="8" w:space="0" w:color="auto"/>
              <w:bottom w:val="single" w:sz="4" w:space="0" w:color="auto"/>
              <w:right w:val="single" w:sz="4" w:space="0" w:color="auto"/>
            </w:tcBorders>
            <w:noWrap/>
            <w:vAlign w:val="center"/>
            <w:hideMark/>
          </w:tcPr>
          <w:p w14:paraId="254262B1"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noWrap/>
            <w:vAlign w:val="center"/>
            <w:hideMark/>
          </w:tcPr>
          <w:p w14:paraId="7ED0E2E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noWrap/>
            <w:vAlign w:val="center"/>
            <w:hideMark/>
          </w:tcPr>
          <w:p w14:paraId="2E9DF0D8"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7C2D4D08"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noWrap/>
            <w:vAlign w:val="center"/>
            <w:hideMark/>
          </w:tcPr>
          <w:p w14:paraId="70F11F71" w14:textId="114509BB" w:rsidR="008E023B" w:rsidRPr="00C2152E" w:rsidRDefault="008E023B" w:rsidP="00711A55">
            <w:pPr>
              <w:jc w:val="right"/>
              <w:rPr>
                <w:rFonts w:asciiTheme="minorHAnsi" w:hAnsiTheme="minorHAnsi"/>
                <w:color w:val="000000" w:themeColor="text1"/>
                <w:lang w:eastAsia="en-GB"/>
              </w:rPr>
            </w:pPr>
          </w:p>
        </w:tc>
        <w:tc>
          <w:tcPr>
            <w:tcW w:w="1697" w:type="dxa"/>
            <w:tcBorders>
              <w:top w:val="nil"/>
              <w:left w:val="nil"/>
              <w:bottom w:val="single" w:sz="4" w:space="0" w:color="auto"/>
              <w:right w:val="single" w:sz="8" w:space="0" w:color="auto"/>
            </w:tcBorders>
            <w:noWrap/>
            <w:vAlign w:val="center"/>
            <w:hideMark/>
          </w:tcPr>
          <w:p w14:paraId="6D5035D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53609892" w14:textId="77777777" w:rsidTr="00624335">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14:paraId="55D2457A" w14:textId="77777777" w:rsidR="008E023B" w:rsidRDefault="008E023B" w:rsidP="00E22A47">
            <w:pPr>
              <w:rPr>
                <w:rFonts w:asciiTheme="minorHAnsi" w:hAnsiTheme="minorHAnsi"/>
                <w:color w:val="000000" w:themeColor="text1"/>
                <w:lang w:eastAsia="en-GB"/>
              </w:rPr>
            </w:pPr>
          </w:p>
          <w:p w14:paraId="242C525E" w14:textId="2D5F49F6" w:rsidR="005863CA" w:rsidRPr="00C2152E" w:rsidRDefault="005863CA" w:rsidP="00E22A47">
            <w:pPr>
              <w:rPr>
                <w:rFonts w:asciiTheme="minorHAnsi" w:hAnsiTheme="minorHAnsi"/>
                <w:color w:val="000000" w:themeColor="text1"/>
                <w:lang w:eastAsia="en-GB"/>
              </w:rPr>
            </w:pPr>
            <w:r w:rsidRPr="005863CA">
              <w:rPr>
                <w:rFonts w:asciiTheme="minorHAnsi" w:hAnsiTheme="minorHAnsi"/>
                <w:b/>
                <w:color w:val="000000" w:themeColor="text1"/>
                <w:lang w:eastAsia="en-GB"/>
              </w:rPr>
              <w:t>Comment</w:t>
            </w:r>
            <w:r>
              <w:rPr>
                <w:rFonts w:asciiTheme="minorHAnsi" w:hAnsiTheme="minorHAnsi"/>
                <w:color w:val="000000" w:themeColor="text1"/>
                <w:lang w:eastAsia="en-GB"/>
              </w:rPr>
              <w:t xml:space="preserve">: </w:t>
            </w:r>
            <w:r w:rsidR="000C236A" w:rsidRPr="000C236A">
              <w:rPr>
                <w:rFonts w:asciiTheme="minorHAnsi" w:hAnsiTheme="minorHAnsi"/>
                <w:color w:val="000000" w:themeColor="text1"/>
                <w:lang w:eastAsia="en-GB"/>
              </w:rPr>
              <w:t>You developed a credible integrated platform with ML models, MySQL logging and Flask monitoring, but live testing and security validation need expansion before deployment claims.</w:t>
            </w:r>
          </w:p>
        </w:tc>
      </w:tr>
      <w:tr w:rsidR="008E023B" w:rsidRPr="00C2152E" w14:paraId="36BBA859" w14:textId="77777777" w:rsidTr="00624335">
        <w:trPr>
          <w:trHeight w:val="422"/>
        </w:trPr>
        <w:tc>
          <w:tcPr>
            <w:tcW w:w="2593" w:type="dxa"/>
            <w:tcBorders>
              <w:top w:val="single" w:sz="4" w:space="0" w:color="auto"/>
              <w:left w:val="single" w:sz="8" w:space="0" w:color="auto"/>
              <w:bottom w:val="single" w:sz="4" w:space="0" w:color="auto"/>
              <w:right w:val="single" w:sz="4" w:space="0" w:color="auto"/>
            </w:tcBorders>
            <w:noWrap/>
            <w:vAlign w:val="bottom"/>
            <w:hideMark/>
          </w:tcPr>
          <w:p w14:paraId="3BC9EA43"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noWrap/>
            <w:vAlign w:val="bottom"/>
            <w:hideMark/>
          </w:tcPr>
          <w:p w14:paraId="4C2CE248"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noWrap/>
            <w:vAlign w:val="bottom"/>
            <w:hideMark/>
          </w:tcPr>
          <w:p w14:paraId="70F1CB1B"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14:paraId="0709BAAE" w14:textId="77777777"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noWrap/>
            <w:vAlign w:val="bottom"/>
            <w:hideMark/>
          </w:tcPr>
          <w:p w14:paraId="1B4B6008"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noWrap/>
            <w:vAlign w:val="bottom"/>
            <w:hideMark/>
          </w:tcPr>
          <w:p w14:paraId="35AFDCF0"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C4B28F1" w14:textId="77777777" w:rsidTr="00624335">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8362AE8"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E22A47" w:rsidRPr="00E22A47">
              <w:rPr>
                <w:rFonts w:asciiTheme="minorHAnsi" w:hAnsiTheme="minorHAnsi"/>
                <w:b/>
                <w:color w:val="000000" w:themeColor="text1"/>
                <w:lang w:eastAsia="en-GB"/>
              </w:rPr>
              <w:t>Transferable Skills for Life and Professional Practice</w:t>
            </w:r>
          </w:p>
        </w:tc>
        <w:tc>
          <w:tcPr>
            <w:tcW w:w="1134" w:type="dxa"/>
            <w:tcBorders>
              <w:top w:val="single" w:sz="4" w:space="0" w:color="auto"/>
              <w:left w:val="nil"/>
              <w:bottom w:val="single" w:sz="4" w:space="0" w:color="auto"/>
              <w:right w:val="single" w:sz="4" w:space="0" w:color="auto"/>
            </w:tcBorders>
            <w:noWrap/>
            <w:vAlign w:val="center"/>
            <w:hideMark/>
          </w:tcPr>
          <w:p w14:paraId="3118F88C"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noWrap/>
            <w:vAlign w:val="center"/>
            <w:hideMark/>
          </w:tcPr>
          <w:p w14:paraId="2603ECC6"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14:paraId="7F9F4091"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noWrap/>
            <w:vAlign w:val="center"/>
            <w:hideMark/>
          </w:tcPr>
          <w:p w14:paraId="1B7CF64F"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noWrap/>
            <w:vAlign w:val="center"/>
            <w:hideMark/>
          </w:tcPr>
          <w:p w14:paraId="24020373" w14:textId="77777777" w:rsidR="008E023B" w:rsidRPr="00C2152E" w:rsidRDefault="008E023B" w:rsidP="00711A55">
            <w:pPr>
              <w:jc w:val="right"/>
              <w:rPr>
                <w:rFonts w:asciiTheme="minorHAnsi" w:hAnsiTheme="minorHAnsi"/>
                <w:color w:val="000000" w:themeColor="text1"/>
                <w:lang w:eastAsia="en-GB"/>
              </w:rPr>
            </w:pPr>
          </w:p>
        </w:tc>
      </w:tr>
      <w:tr w:rsidR="00F90F9D" w:rsidRPr="00C2152E" w14:paraId="4645C20B" w14:textId="77777777" w:rsidTr="00624335">
        <w:trPr>
          <w:trHeight w:val="422"/>
        </w:trPr>
        <w:tc>
          <w:tcPr>
            <w:tcW w:w="2593" w:type="dxa"/>
            <w:tcBorders>
              <w:top w:val="nil"/>
              <w:left w:val="single" w:sz="8" w:space="0" w:color="auto"/>
              <w:bottom w:val="single" w:sz="4" w:space="0" w:color="auto"/>
              <w:right w:val="single" w:sz="4" w:space="0" w:color="auto"/>
            </w:tcBorders>
            <w:noWrap/>
            <w:vAlign w:val="center"/>
            <w:hideMark/>
          </w:tcPr>
          <w:p w14:paraId="6A6EA168"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noWrap/>
            <w:vAlign w:val="center"/>
            <w:hideMark/>
          </w:tcPr>
          <w:p w14:paraId="3132F65D"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noWrap/>
            <w:vAlign w:val="center"/>
            <w:hideMark/>
          </w:tcPr>
          <w:p w14:paraId="0B2210A0"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34E47E80" w14:textId="77777777"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noWrap/>
            <w:vAlign w:val="center"/>
            <w:hideMark/>
          </w:tcPr>
          <w:p w14:paraId="3CD5CD11" w14:textId="20930887" w:rsidR="00F90F9D" w:rsidRDefault="00F90F9D" w:rsidP="00F90F9D">
            <w:pPr>
              <w:jc w:val="right"/>
            </w:pPr>
          </w:p>
        </w:tc>
        <w:tc>
          <w:tcPr>
            <w:tcW w:w="1697" w:type="dxa"/>
            <w:tcBorders>
              <w:top w:val="nil"/>
              <w:left w:val="nil"/>
              <w:bottom w:val="single" w:sz="4" w:space="0" w:color="auto"/>
              <w:right w:val="single" w:sz="8" w:space="0" w:color="auto"/>
            </w:tcBorders>
            <w:noWrap/>
            <w:vAlign w:val="center"/>
            <w:hideMark/>
          </w:tcPr>
          <w:p w14:paraId="7128D379" w14:textId="7E7BA32D" w:rsidR="00F90F9D" w:rsidRDefault="000C236A" w:rsidP="00F90F9D">
            <w:pPr>
              <w:jc w:val="right"/>
            </w:pPr>
            <w:r>
              <w:rPr>
                <w:rFonts w:asciiTheme="minorHAnsi" w:hAnsiTheme="minorHAnsi"/>
                <w:color w:val="000000" w:themeColor="text1"/>
                <w:lang w:eastAsia="en-GB"/>
              </w:rPr>
              <w:t>3</w:t>
            </w:r>
            <w:r w:rsidR="00F90F9D" w:rsidRPr="00CF1B86">
              <w:rPr>
                <w:rFonts w:asciiTheme="minorHAnsi" w:hAnsiTheme="minorHAnsi"/>
                <w:color w:val="000000" w:themeColor="text1"/>
                <w:lang w:eastAsia="en-GB"/>
              </w:rPr>
              <w:t>/5</w:t>
            </w:r>
          </w:p>
        </w:tc>
      </w:tr>
      <w:tr w:rsidR="00F90F9D" w:rsidRPr="00C2152E" w14:paraId="01FA2805" w14:textId="77777777" w:rsidTr="00624335">
        <w:trPr>
          <w:trHeight w:val="422"/>
        </w:trPr>
        <w:tc>
          <w:tcPr>
            <w:tcW w:w="2593" w:type="dxa"/>
            <w:tcBorders>
              <w:top w:val="nil"/>
              <w:left w:val="single" w:sz="8" w:space="0" w:color="auto"/>
              <w:bottom w:val="single" w:sz="4" w:space="0" w:color="auto"/>
              <w:right w:val="single" w:sz="4" w:space="0" w:color="auto"/>
            </w:tcBorders>
            <w:noWrap/>
            <w:vAlign w:val="center"/>
            <w:hideMark/>
          </w:tcPr>
          <w:p w14:paraId="7D31E7D9"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noWrap/>
            <w:vAlign w:val="center"/>
            <w:hideMark/>
          </w:tcPr>
          <w:p w14:paraId="7E987773" w14:textId="77777777"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noWrap/>
            <w:vAlign w:val="center"/>
            <w:hideMark/>
          </w:tcPr>
          <w:p w14:paraId="3A2B6E4A" w14:textId="77777777"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2F32DBEF" w14:textId="77777777"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noWrap/>
            <w:vAlign w:val="center"/>
            <w:hideMark/>
          </w:tcPr>
          <w:p w14:paraId="4D2C2B80" w14:textId="43BAE25C" w:rsidR="00F90F9D" w:rsidRDefault="00F90F9D" w:rsidP="00F90F9D">
            <w:pPr>
              <w:jc w:val="right"/>
            </w:pPr>
          </w:p>
        </w:tc>
        <w:tc>
          <w:tcPr>
            <w:tcW w:w="1697" w:type="dxa"/>
            <w:tcBorders>
              <w:top w:val="nil"/>
              <w:left w:val="nil"/>
              <w:bottom w:val="single" w:sz="4" w:space="0" w:color="auto"/>
              <w:right w:val="single" w:sz="8" w:space="0" w:color="auto"/>
            </w:tcBorders>
            <w:noWrap/>
            <w:vAlign w:val="center"/>
            <w:hideMark/>
          </w:tcPr>
          <w:p w14:paraId="328DB8E0" w14:textId="10BB6D1E" w:rsidR="00F90F9D" w:rsidRDefault="000C236A" w:rsidP="00F90F9D">
            <w:pPr>
              <w:jc w:val="right"/>
            </w:pPr>
            <w:r>
              <w:rPr>
                <w:rFonts w:asciiTheme="minorHAnsi" w:hAnsiTheme="minorHAnsi"/>
                <w:color w:val="000000" w:themeColor="text1"/>
                <w:lang w:eastAsia="en-GB"/>
              </w:rPr>
              <w:t>4</w:t>
            </w:r>
            <w:r w:rsidR="00F90F9D" w:rsidRPr="00A25C24">
              <w:rPr>
                <w:rFonts w:asciiTheme="minorHAnsi" w:hAnsiTheme="minorHAnsi"/>
                <w:color w:val="000000" w:themeColor="text1"/>
                <w:lang w:eastAsia="en-GB"/>
              </w:rPr>
              <w:t>/5</w:t>
            </w:r>
          </w:p>
        </w:tc>
      </w:tr>
      <w:tr w:rsidR="00F90F9D" w:rsidRPr="00C2152E" w14:paraId="31B2E126" w14:textId="77777777" w:rsidTr="00624335">
        <w:trPr>
          <w:trHeight w:val="3347"/>
        </w:trPr>
        <w:tc>
          <w:tcPr>
            <w:tcW w:w="9255" w:type="dxa"/>
            <w:gridSpan w:val="6"/>
            <w:tcBorders>
              <w:top w:val="nil"/>
              <w:left w:val="single" w:sz="8" w:space="0" w:color="auto"/>
              <w:bottom w:val="single" w:sz="4" w:space="0" w:color="auto"/>
              <w:right w:val="single" w:sz="8" w:space="0" w:color="auto"/>
            </w:tcBorders>
          </w:tcPr>
          <w:p w14:paraId="2FA82FDC" w14:textId="77777777" w:rsidR="00F90F9D" w:rsidRDefault="00F90F9D" w:rsidP="00E22A47">
            <w:pPr>
              <w:rPr>
                <w:rFonts w:asciiTheme="minorHAnsi" w:hAnsiTheme="minorHAnsi"/>
                <w:b/>
                <w:color w:val="000000" w:themeColor="text1"/>
                <w:lang w:eastAsia="en-GB"/>
              </w:rPr>
            </w:pPr>
          </w:p>
          <w:p w14:paraId="0223C7C1" w14:textId="1667A80C" w:rsidR="005863CA" w:rsidRDefault="005863CA" w:rsidP="005863CA">
            <w:pPr>
              <w:rPr>
                <w:rFonts w:asciiTheme="minorHAnsi" w:hAnsiTheme="minorHAnsi"/>
                <w:b/>
                <w:color w:val="000000" w:themeColor="text1"/>
                <w:lang w:eastAsia="en-GB"/>
              </w:rPr>
            </w:pPr>
            <w:r w:rsidRPr="005863CA">
              <w:rPr>
                <w:rFonts w:asciiTheme="minorHAnsi" w:hAnsiTheme="minorHAnsi"/>
                <w:b/>
                <w:color w:val="000000" w:themeColor="text1"/>
                <w:lang w:eastAsia="en-GB"/>
              </w:rPr>
              <w:t>Comment</w:t>
            </w:r>
            <w:r>
              <w:rPr>
                <w:rFonts w:asciiTheme="minorHAnsi" w:hAnsiTheme="minorHAnsi"/>
                <w:color w:val="000000" w:themeColor="text1"/>
                <w:lang w:eastAsia="en-GB"/>
              </w:rPr>
              <w:t xml:space="preserve">: </w:t>
            </w:r>
            <w:r w:rsidR="000C236A" w:rsidRPr="000C236A">
              <w:rPr>
                <w:rFonts w:asciiTheme="minorHAnsi" w:hAnsiTheme="minorHAnsi"/>
                <w:color w:val="000000" w:themeColor="text1"/>
                <w:lang w:eastAsia="en-GB"/>
              </w:rPr>
              <w:t>You communicate a complex build in an accessible way and manage a substantial project, but tighter editing would make your work more professional and polished.</w:t>
            </w:r>
          </w:p>
        </w:tc>
      </w:tr>
      <w:tr w:rsidR="008E023B" w:rsidRPr="00C2152E" w14:paraId="7F7004A0" w14:textId="77777777" w:rsidTr="00624335">
        <w:trPr>
          <w:trHeight w:val="957"/>
        </w:trPr>
        <w:tc>
          <w:tcPr>
            <w:tcW w:w="2593" w:type="dxa"/>
            <w:tcBorders>
              <w:top w:val="single" w:sz="4" w:space="0" w:color="auto"/>
              <w:left w:val="single" w:sz="8" w:space="0" w:color="auto"/>
              <w:bottom w:val="single" w:sz="8" w:space="0" w:color="auto"/>
              <w:right w:val="single" w:sz="4" w:space="0" w:color="auto"/>
            </w:tcBorders>
            <w:noWrap/>
            <w:vAlign w:val="center"/>
            <w:hideMark/>
          </w:tcPr>
          <w:p w14:paraId="367444D3" w14:textId="77777777"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noWrap/>
            <w:vAlign w:val="center"/>
            <w:hideMark/>
          </w:tcPr>
          <w:p w14:paraId="25813137"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noWrap/>
            <w:vAlign w:val="center"/>
            <w:hideMark/>
          </w:tcPr>
          <w:p w14:paraId="6849C74C"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14:paraId="716F90EA" w14:textId="77777777"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noWrap/>
            <w:vAlign w:val="center"/>
            <w:hideMark/>
          </w:tcPr>
          <w:p w14:paraId="601746D5" w14:textId="738AA98D" w:rsidR="008E023B" w:rsidRPr="00C2152E" w:rsidRDefault="008E023B" w:rsidP="00711A55">
            <w:pPr>
              <w:jc w:val="right"/>
              <w:rPr>
                <w:rFonts w:asciiTheme="minorHAnsi" w:hAnsiTheme="minorHAnsi"/>
                <w:b/>
                <w:color w:val="000000" w:themeColor="text1"/>
                <w:lang w:eastAsia="en-GB"/>
              </w:rPr>
            </w:pPr>
          </w:p>
        </w:tc>
        <w:tc>
          <w:tcPr>
            <w:tcW w:w="1697" w:type="dxa"/>
            <w:tcBorders>
              <w:top w:val="single" w:sz="4" w:space="0" w:color="auto"/>
              <w:left w:val="nil"/>
              <w:bottom w:val="single" w:sz="8" w:space="0" w:color="auto"/>
              <w:right w:val="single" w:sz="8" w:space="0" w:color="auto"/>
            </w:tcBorders>
            <w:noWrap/>
            <w:vAlign w:val="center"/>
            <w:hideMark/>
          </w:tcPr>
          <w:p w14:paraId="780553E2" w14:textId="4F33405B" w:rsidR="008E023B" w:rsidRPr="00C2152E" w:rsidRDefault="00645BA5"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78</w:t>
            </w:r>
            <w:r w:rsidR="008E023B" w:rsidRPr="00811371">
              <w:rPr>
                <w:rFonts w:asciiTheme="minorHAnsi" w:hAnsiTheme="minorHAnsi"/>
                <w:b/>
                <w:color w:val="000000" w:themeColor="text1"/>
                <w:lang w:eastAsia="en-GB"/>
              </w:rPr>
              <w:t>/100</w:t>
            </w:r>
          </w:p>
        </w:tc>
      </w:tr>
    </w:tbl>
    <w:p w14:paraId="076E7453" w14:textId="77777777" w:rsidR="004779D1" w:rsidRPr="00C2152E" w:rsidRDefault="004779D1" w:rsidP="004779D1">
      <w:pPr>
        <w:rPr>
          <w:rFonts w:asciiTheme="minorHAnsi" w:hAnsiTheme="minorHAnsi" w:cstheme="minorHAnsi"/>
          <w:b/>
          <w:color w:val="000000" w:themeColor="text1"/>
          <w:u w:val="single"/>
        </w:rPr>
      </w:pPr>
    </w:p>
    <w:p w14:paraId="337153EB" w14:textId="77777777" w:rsidR="004779D1" w:rsidRPr="00C2152E" w:rsidRDefault="004779D1" w:rsidP="004779D1">
      <w:pPr>
        <w:rPr>
          <w:rFonts w:asciiTheme="minorHAnsi" w:hAnsiTheme="minorHAnsi" w:cstheme="minorHAnsi"/>
          <w:b/>
          <w:color w:val="000000" w:themeColor="text1"/>
          <w:u w:val="single"/>
        </w:rPr>
      </w:pPr>
    </w:p>
    <w:p w14:paraId="1DAD27F4" w14:textId="77777777" w:rsidR="006363DD" w:rsidRPr="00C2152E" w:rsidRDefault="006363DD">
      <w:pPr>
        <w:rPr>
          <w:rFonts w:asciiTheme="minorHAnsi" w:hAnsiTheme="minorHAnsi"/>
          <w:color w:val="000000" w:themeColor="text1"/>
        </w:rPr>
      </w:pPr>
    </w:p>
    <w:p w14:paraId="16E27D5B" w14:textId="77777777" w:rsidR="006363DD" w:rsidRPr="00C2152E" w:rsidRDefault="006363DD">
      <w:pPr>
        <w:rPr>
          <w:rFonts w:asciiTheme="minorHAnsi" w:hAnsiTheme="minorHAnsi"/>
          <w:b/>
          <w:color w:val="000000" w:themeColor="text1"/>
        </w:rPr>
      </w:pPr>
    </w:p>
    <w:p w14:paraId="09EFCB01"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C236A"/>
    <w:rsid w:val="000C75E7"/>
    <w:rsid w:val="000F7A4A"/>
    <w:rsid w:val="00125730"/>
    <w:rsid w:val="001D0DDD"/>
    <w:rsid w:val="00242112"/>
    <w:rsid w:val="00253402"/>
    <w:rsid w:val="00284F79"/>
    <w:rsid w:val="002A54EE"/>
    <w:rsid w:val="00352A69"/>
    <w:rsid w:val="003B3478"/>
    <w:rsid w:val="003E5437"/>
    <w:rsid w:val="003F049D"/>
    <w:rsid w:val="004358CF"/>
    <w:rsid w:val="004779D1"/>
    <w:rsid w:val="004E19E5"/>
    <w:rsid w:val="00536BC0"/>
    <w:rsid w:val="00576B2C"/>
    <w:rsid w:val="005863CA"/>
    <w:rsid w:val="00596AE3"/>
    <w:rsid w:val="005C0F28"/>
    <w:rsid w:val="005C79DB"/>
    <w:rsid w:val="00624335"/>
    <w:rsid w:val="00634AAD"/>
    <w:rsid w:val="006363DD"/>
    <w:rsid w:val="00641616"/>
    <w:rsid w:val="00645BA5"/>
    <w:rsid w:val="006530D2"/>
    <w:rsid w:val="0066260E"/>
    <w:rsid w:val="006645F5"/>
    <w:rsid w:val="006A0CC9"/>
    <w:rsid w:val="006E5ED2"/>
    <w:rsid w:val="00704BC2"/>
    <w:rsid w:val="00724897"/>
    <w:rsid w:val="00782CF2"/>
    <w:rsid w:val="007C2CCC"/>
    <w:rsid w:val="00811371"/>
    <w:rsid w:val="00866E85"/>
    <w:rsid w:val="0088466B"/>
    <w:rsid w:val="008928E0"/>
    <w:rsid w:val="008B05C1"/>
    <w:rsid w:val="008B67FF"/>
    <w:rsid w:val="008D4A65"/>
    <w:rsid w:val="008E023B"/>
    <w:rsid w:val="00966207"/>
    <w:rsid w:val="009E78A6"/>
    <w:rsid w:val="009F2CA9"/>
    <w:rsid w:val="009F37CB"/>
    <w:rsid w:val="00A151E5"/>
    <w:rsid w:val="00A16A6A"/>
    <w:rsid w:val="00A736BA"/>
    <w:rsid w:val="00A777A4"/>
    <w:rsid w:val="00A940EC"/>
    <w:rsid w:val="00AB34FE"/>
    <w:rsid w:val="00AD7A1D"/>
    <w:rsid w:val="00B27A16"/>
    <w:rsid w:val="00B81CB6"/>
    <w:rsid w:val="00BB6B4F"/>
    <w:rsid w:val="00BB7EA0"/>
    <w:rsid w:val="00C2152E"/>
    <w:rsid w:val="00C60A27"/>
    <w:rsid w:val="00C6680A"/>
    <w:rsid w:val="00CB6808"/>
    <w:rsid w:val="00CC4C41"/>
    <w:rsid w:val="00CD2262"/>
    <w:rsid w:val="00CF3983"/>
    <w:rsid w:val="00D354F1"/>
    <w:rsid w:val="00D460B7"/>
    <w:rsid w:val="00D75049"/>
    <w:rsid w:val="00D8308A"/>
    <w:rsid w:val="00D87BAB"/>
    <w:rsid w:val="00DC57A1"/>
    <w:rsid w:val="00E22A47"/>
    <w:rsid w:val="00E72A86"/>
    <w:rsid w:val="00E86553"/>
    <w:rsid w:val="00E95B26"/>
    <w:rsid w:val="00EE0FE1"/>
    <w:rsid w:val="00EF4085"/>
    <w:rsid w:val="00F14758"/>
    <w:rsid w:val="00F861C1"/>
    <w:rsid w:val="00F90F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08401"/>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2488164">
      <w:bodyDiv w:val="1"/>
      <w:marLeft w:val="0"/>
      <w:marRight w:val="0"/>
      <w:marTop w:val="0"/>
      <w:marBottom w:val="0"/>
      <w:divBdr>
        <w:top w:val="none" w:sz="0" w:space="0" w:color="auto"/>
        <w:left w:val="none" w:sz="0" w:space="0" w:color="auto"/>
        <w:bottom w:val="none" w:sz="0" w:space="0" w:color="auto"/>
        <w:right w:val="none" w:sz="0" w:space="0" w:color="auto"/>
      </w:divBdr>
    </w:div>
    <w:div w:id="97629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593</Words>
  <Characters>3385</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Dipo Dunsin</cp:lastModifiedBy>
  <cp:revision>3</cp:revision>
  <cp:lastPrinted>2013-09-25T13:22:00Z</cp:lastPrinted>
  <dcterms:created xsi:type="dcterms:W3CDTF">2026-07-13T11:21:00Z</dcterms:created>
  <dcterms:modified xsi:type="dcterms:W3CDTF">2026-07-14T09:53:00Z</dcterms:modified>
</cp:coreProperties>
</file>