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61ED64" w14:textId="1C81740C" w:rsidR="00C00E74" w:rsidRDefault="00C00E74" w:rsidP="00C00E74">
      <w:pPr>
        <w:spacing w:line="480" w:lineRule="auto"/>
        <w:rPr>
          <w:rFonts w:ascii="Arial" w:hAnsi="Arial" w:cs="Arial"/>
          <w:b/>
          <w:sz w:val="40"/>
          <w:szCs w:val="40"/>
        </w:rPr>
      </w:pPr>
      <w:r>
        <w:rPr>
          <w:rFonts w:cstheme="majorHAnsi"/>
          <w:noProof/>
        </w:rPr>
        <w:drawing>
          <wp:inline distT="0" distB="0" distL="0" distR="0" wp14:anchorId="2D4DA808" wp14:editId="332F31C9">
            <wp:extent cx="3453484" cy="1145406"/>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3491178" cy="1157908"/>
                    </a:xfrm>
                    <a:prstGeom prst="rect">
                      <a:avLst/>
                    </a:prstGeom>
                  </pic:spPr>
                </pic:pic>
              </a:graphicData>
            </a:graphic>
          </wp:inline>
        </w:drawing>
      </w:r>
    </w:p>
    <w:p w14:paraId="7848D0DC" w14:textId="2C70C656" w:rsidR="00C00E74" w:rsidRDefault="00FE484B" w:rsidP="00C00E74">
      <w:pPr>
        <w:spacing w:line="480" w:lineRule="auto"/>
        <w:rPr>
          <w:rFonts w:ascii="Arial" w:hAnsi="Arial" w:cs="Arial"/>
          <w:b/>
          <w:sz w:val="40"/>
          <w:szCs w:val="40"/>
        </w:rPr>
      </w:pPr>
      <w:r>
        <w:rPr>
          <w:rFonts w:ascii="Arial" w:hAnsi="Arial" w:cs="Arial"/>
          <w:b/>
          <w:sz w:val="40"/>
          <w:szCs w:val="40"/>
        </w:rPr>
        <w:t xml:space="preserve">Strategic Management and Sustainability </w:t>
      </w:r>
    </w:p>
    <w:p w14:paraId="7D75AAA1" w14:textId="5B14C175" w:rsidR="002E731F" w:rsidRDefault="002E731F" w:rsidP="00C00E74">
      <w:pPr>
        <w:spacing w:line="480" w:lineRule="auto"/>
        <w:rPr>
          <w:rFonts w:ascii="Arial" w:hAnsi="Arial" w:cs="Arial"/>
          <w:b/>
          <w:sz w:val="40"/>
          <w:szCs w:val="40"/>
        </w:rPr>
      </w:pPr>
      <w:r>
        <w:rPr>
          <w:rFonts w:ascii="Arial" w:hAnsi="Arial" w:cs="Arial"/>
          <w:b/>
          <w:sz w:val="40"/>
          <w:szCs w:val="40"/>
        </w:rPr>
        <w:t>Module Code: LCBB6004</w:t>
      </w:r>
    </w:p>
    <w:p w14:paraId="464E8AA8" w14:textId="5D885BCE" w:rsidR="002E731F" w:rsidRDefault="002E731F" w:rsidP="00C00E74">
      <w:pPr>
        <w:spacing w:line="480" w:lineRule="auto"/>
        <w:rPr>
          <w:rFonts w:ascii="Arial" w:hAnsi="Arial" w:cs="Arial"/>
          <w:b/>
          <w:sz w:val="40"/>
          <w:szCs w:val="40"/>
        </w:rPr>
      </w:pPr>
      <w:r>
        <w:rPr>
          <w:rFonts w:ascii="Arial" w:hAnsi="Arial" w:cs="Arial"/>
          <w:b/>
          <w:sz w:val="40"/>
          <w:szCs w:val="40"/>
        </w:rPr>
        <w:t xml:space="preserve">Assessment 01 </w:t>
      </w:r>
    </w:p>
    <w:p w14:paraId="229771DD" w14:textId="0F2A916B" w:rsidR="009A5533" w:rsidRDefault="00860DAF" w:rsidP="00C00E74">
      <w:pPr>
        <w:spacing w:line="480" w:lineRule="auto"/>
        <w:rPr>
          <w:rFonts w:ascii="Arial" w:hAnsi="Arial" w:cs="Arial"/>
          <w:b/>
          <w:sz w:val="40"/>
          <w:szCs w:val="40"/>
        </w:rPr>
      </w:pPr>
      <w:r w:rsidRPr="00025A37">
        <w:rPr>
          <w:rFonts w:ascii="Arial" w:hAnsi="Arial" w:cs="Arial"/>
          <w:b/>
          <w:sz w:val="40"/>
          <w:szCs w:val="40"/>
        </w:rPr>
        <w:t>Volkswagen Case Study</w:t>
      </w:r>
    </w:p>
    <w:p w14:paraId="6F1972C9" w14:textId="3E557CB6" w:rsidR="00BD6D72" w:rsidRDefault="00BD6D72" w:rsidP="00C00E74">
      <w:pPr>
        <w:spacing w:line="480" w:lineRule="auto"/>
        <w:rPr>
          <w:rFonts w:ascii="Arial" w:hAnsi="Arial" w:cs="Arial"/>
          <w:b/>
          <w:sz w:val="40"/>
          <w:szCs w:val="40"/>
        </w:rPr>
      </w:pPr>
    </w:p>
    <w:p w14:paraId="709E16F9" w14:textId="706E9ABB" w:rsidR="00BD6D72" w:rsidRDefault="00BD6D72" w:rsidP="00C00E74">
      <w:pPr>
        <w:spacing w:line="480" w:lineRule="auto"/>
        <w:rPr>
          <w:rFonts w:ascii="Arial" w:hAnsi="Arial" w:cs="Arial"/>
          <w:bCs/>
          <w:sz w:val="40"/>
          <w:szCs w:val="40"/>
        </w:rPr>
      </w:pPr>
      <w:r>
        <w:rPr>
          <w:rFonts w:ascii="Arial" w:hAnsi="Arial" w:cs="Arial"/>
          <w:bCs/>
          <w:sz w:val="40"/>
          <w:szCs w:val="40"/>
        </w:rPr>
        <w:t xml:space="preserve">Student Name: Ana Baicu </w:t>
      </w:r>
    </w:p>
    <w:p w14:paraId="5E32D96A" w14:textId="2B8F7694" w:rsidR="00BD6D72" w:rsidRPr="00BD6D72" w:rsidRDefault="00BD6D72" w:rsidP="00C00E74">
      <w:pPr>
        <w:spacing w:line="480" w:lineRule="auto"/>
        <w:rPr>
          <w:rFonts w:ascii="Arial" w:hAnsi="Arial" w:cs="Arial"/>
          <w:bCs/>
          <w:sz w:val="40"/>
          <w:szCs w:val="40"/>
        </w:rPr>
      </w:pPr>
      <w:r>
        <w:rPr>
          <w:rFonts w:ascii="Arial" w:hAnsi="Arial" w:cs="Arial"/>
          <w:bCs/>
          <w:sz w:val="40"/>
          <w:szCs w:val="40"/>
        </w:rPr>
        <w:t xml:space="preserve">Student ID: 2012401 </w:t>
      </w:r>
    </w:p>
    <w:p w14:paraId="26F7E61B" w14:textId="77777777" w:rsidR="009A5533" w:rsidRPr="008A58E4" w:rsidRDefault="009A5533">
      <w:pPr>
        <w:rPr>
          <w:rFonts w:ascii="Arial" w:hAnsi="Arial" w:cs="Arial"/>
          <w:b/>
          <w:sz w:val="22"/>
          <w:szCs w:val="22"/>
        </w:rPr>
      </w:pPr>
      <w:r w:rsidRPr="008A58E4">
        <w:rPr>
          <w:rFonts w:ascii="Arial" w:hAnsi="Arial" w:cs="Arial"/>
          <w:b/>
          <w:sz w:val="22"/>
          <w:szCs w:val="22"/>
        </w:rPr>
        <w:br w:type="page"/>
      </w:r>
    </w:p>
    <w:p w14:paraId="0F4363D7" w14:textId="77777777" w:rsidR="009A5533" w:rsidRPr="008A58E4" w:rsidRDefault="009A5533" w:rsidP="00860DAF">
      <w:pPr>
        <w:spacing w:line="480" w:lineRule="auto"/>
        <w:jc w:val="center"/>
        <w:rPr>
          <w:rFonts w:ascii="Arial" w:hAnsi="Arial" w:cs="Arial"/>
          <w:b/>
          <w:sz w:val="22"/>
          <w:szCs w:val="22"/>
        </w:rPr>
      </w:pPr>
    </w:p>
    <w:sdt>
      <w:sdtPr>
        <w:rPr>
          <w:rFonts w:ascii="Times New Roman" w:eastAsiaTheme="minorHAnsi" w:hAnsi="Times New Roman" w:cs="Times New Roman"/>
          <w:color w:val="auto"/>
          <w:sz w:val="24"/>
          <w:szCs w:val="24"/>
        </w:rPr>
        <w:id w:val="1112097403"/>
        <w:docPartObj>
          <w:docPartGallery w:val="Table of Contents"/>
          <w:docPartUnique/>
        </w:docPartObj>
      </w:sdtPr>
      <w:sdtEndPr>
        <w:rPr>
          <w:b/>
          <w:bCs/>
          <w:noProof/>
        </w:rPr>
      </w:sdtEndPr>
      <w:sdtContent>
        <w:p w14:paraId="2759F444" w14:textId="77777777" w:rsidR="00B61A99" w:rsidRDefault="00B61A99">
          <w:pPr>
            <w:pStyle w:val="TOCHeading"/>
          </w:pPr>
          <w:r>
            <w:t>Contents</w:t>
          </w:r>
        </w:p>
        <w:p w14:paraId="40FCA148" w14:textId="77777777" w:rsidR="00B61A99" w:rsidRDefault="00B61A99" w:rsidP="00DD28DA">
          <w:pPr>
            <w:pStyle w:val="TOC1"/>
          </w:pPr>
          <w:r>
            <w:rPr>
              <w:b/>
              <w:bCs/>
            </w:rPr>
            <w:fldChar w:fldCharType="begin"/>
          </w:r>
          <w:r>
            <w:rPr>
              <w:b/>
              <w:bCs/>
            </w:rPr>
            <w:instrText xml:space="preserve"> TOC \o "1-3" \h \z \u </w:instrText>
          </w:r>
          <w:r>
            <w:rPr>
              <w:b/>
              <w:bCs/>
            </w:rPr>
            <w:fldChar w:fldCharType="separate"/>
          </w:r>
          <w:hyperlink w:anchor="_Toc128044914" w:history="1">
            <w:r w:rsidRPr="009F491B">
              <w:rPr>
                <w:rStyle w:val="Hyperlink"/>
              </w:rPr>
              <w:t>Introduction</w:t>
            </w:r>
            <w:r>
              <w:rPr>
                <w:webHidden/>
              </w:rPr>
              <w:tab/>
            </w:r>
            <w:r>
              <w:rPr>
                <w:webHidden/>
              </w:rPr>
              <w:fldChar w:fldCharType="begin"/>
            </w:r>
            <w:r>
              <w:rPr>
                <w:webHidden/>
              </w:rPr>
              <w:instrText xml:space="preserve"> PAGEREF _Toc128044914 \h </w:instrText>
            </w:r>
            <w:r>
              <w:rPr>
                <w:webHidden/>
              </w:rPr>
            </w:r>
            <w:r>
              <w:rPr>
                <w:webHidden/>
              </w:rPr>
              <w:fldChar w:fldCharType="separate"/>
            </w:r>
            <w:r>
              <w:rPr>
                <w:webHidden/>
              </w:rPr>
              <w:t>3</w:t>
            </w:r>
            <w:r>
              <w:rPr>
                <w:webHidden/>
              </w:rPr>
              <w:fldChar w:fldCharType="end"/>
            </w:r>
          </w:hyperlink>
        </w:p>
        <w:p w14:paraId="36C4130F" w14:textId="77777777" w:rsidR="00B61A99" w:rsidRDefault="008D6313" w:rsidP="00DD28DA">
          <w:pPr>
            <w:pStyle w:val="TOC1"/>
          </w:pPr>
          <w:hyperlink w:anchor="_Toc128044915" w:history="1">
            <w:r w:rsidR="00B61A99" w:rsidRPr="009F491B">
              <w:rPr>
                <w:rStyle w:val="Hyperlink"/>
              </w:rPr>
              <w:t>Volkswagen’s Key Business Strategies over the Past Five Years</w:t>
            </w:r>
            <w:r w:rsidR="00B61A99">
              <w:rPr>
                <w:webHidden/>
              </w:rPr>
              <w:tab/>
            </w:r>
            <w:r w:rsidR="00B61A99">
              <w:rPr>
                <w:webHidden/>
              </w:rPr>
              <w:fldChar w:fldCharType="begin"/>
            </w:r>
            <w:r w:rsidR="00B61A99">
              <w:rPr>
                <w:webHidden/>
              </w:rPr>
              <w:instrText xml:space="preserve"> PAGEREF _Toc128044915 \h </w:instrText>
            </w:r>
            <w:r w:rsidR="00B61A99">
              <w:rPr>
                <w:webHidden/>
              </w:rPr>
            </w:r>
            <w:r w:rsidR="00B61A99">
              <w:rPr>
                <w:webHidden/>
              </w:rPr>
              <w:fldChar w:fldCharType="separate"/>
            </w:r>
            <w:r w:rsidR="00B61A99">
              <w:rPr>
                <w:webHidden/>
              </w:rPr>
              <w:t>3</w:t>
            </w:r>
            <w:r w:rsidR="00B61A99">
              <w:rPr>
                <w:webHidden/>
              </w:rPr>
              <w:fldChar w:fldCharType="end"/>
            </w:r>
          </w:hyperlink>
        </w:p>
        <w:p w14:paraId="1B1C005E" w14:textId="77777777" w:rsidR="00B61A99" w:rsidRDefault="008D6313" w:rsidP="00DD28DA">
          <w:pPr>
            <w:pStyle w:val="TOC1"/>
          </w:pPr>
          <w:hyperlink w:anchor="_Toc128044916" w:history="1">
            <w:r w:rsidR="00B61A99" w:rsidRPr="009F491B">
              <w:rPr>
                <w:rStyle w:val="Hyperlink"/>
              </w:rPr>
              <w:t>The Alignment of Volkswagen's Resources and Capabilities to Its Current Business Strategies</w:t>
            </w:r>
            <w:r w:rsidR="00B61A99">
              <w:rPr>
                <w:webHidden/>
              </w:rPr>
              <w:tab/>
            </w:r>
            <w:r w:rsidR="00B61A99">
              <w:rPr>
                <w:webHidden/>
              </w:rPr>
              <w:fldChar w:fldCharType="begin"/>
            </w:r>
            <w:r w:rsidR="00B61A99">
              <w:rPr>
                <w:webHidden/>
              </w:rPr>
              <w:instrText xml:space="preserve"> PAGEREF _Toc128044916 \h </w:instrText>
            </w:r>
            <w:r w:rsidR="00B61A99">
              <w:rPr>
                <w:webHidden/>
              </w:rPr>
            </w:r>
            <w:r w:rsidR="00B61A99">
              <w:rPr>
                <w:webHidden/>
              </w:rPr>
              <w:fldChar w:fldCharType="separate"/>
            </w:r>
            <w:r w:rsidR="00B61A99">
              <w:rPr>
                <w:webHidden/>
              </w:rPr>
              <w:t>5</w:t>
            </w:r>
            <w:r w:rsidR="00B61A99">
              <w:rPr>
                <w:webHidden/>
              </w:rPr>
              <w:fldChar w:fldCharType="end"/>
            </w:r>
          </w:hyperlink>
        </w:p>
        <w:p w14:paraId="1C46C86E" w14:textId="77777777" w:rsidR="00B61A99" w:rsidRDefault="008D6313" w:rsidP="00DD28DA">
          <w:pPr>
            <w:pStyle w:val="TOC1"/>
          </w:pPr>
          <w:hyperlink w:anchor="_Toc128044917" w:history="1">
            <w:r w:rsidR="00B61A99" w:rsidRPr="009F491B">
              <w:rPr>
                <w:rStyle w:val="Hyperlink"/>
              </w:rPr>
              <w:t>Volkswagen's Efforts to Becoming More Competitive While Taking Into Consideration Sustainability and the Environment</w:t>
            </w:r>
            <w:r w:rsidR="00B61A99">
              <w:rPr>
                <w:webHidden/>
              </w:rPr>
              <w:tab/>
            </w:r>
            <w:r w:rsidR="00B61A99">
              <w:rPr>
                <w:webHidden/>
              </w:rPr>
              <w:fldChar w:fldCharType="begin"/>
            </w:r>
            <w:r w:rsidR="00B61A99">
              <w:rPr>
                <w:webHidden/>
              </w:rPr>
              <w:instrText xml:space="preserve"> PAGEREF _Toc128044917 \h </w:instrText>
            </w:r>
            <w:r w:rsidR="00B61A99">
              <w:rPr>
                <w:webHidden/>
              </w:rPr>
            </w:r>
            <w:r w:rsidR="00B61A99">
              <w:rPr>
                <w:webHidden/>
              </w:rPr>
              <w:fldChar w:fldCharType="separate"/>
            </w:r>
            <w:r w:rsidR="00B61A99">
              <w:rPr>
                <w:webHidden/>
              </w:rPr>
              <w:t>7</w:t>
            </w:r>
            <w:r w:rsidR="00B61A99">
              <w:rPr>
                <w:webHidden/>
              </w:rPr>
              <w:fldChar w:fldCharType="end"/>
            </w:r>
          </w:hyperlink>
        </w:p>
        <w:p w14:paraId="6283D2DD" w14:textId="77777777" w:rsidR="00B61A99" w:rsidRDefault="008D6313" w:rsidP="00DD28DA">
          <w:pPr>
            <w:pStyle w:val="TOC1"/>
          </w:pPr>
          <w:hyperlink w:anchor="_Toc128044918" w:history="1">
            <w:r w:rsidR="00B61A99" w:rsidRPr="009F491B">
              <w:rPr>
                <w:rStyle w:val="Hyperlink"/>
              </w:rPr>
              <w:t>Recommendations on How Further Sustainability Practices Can Help Volkswagen to Develop Competitive Advantages In The Future</w:t>
            </w:r>
            <w:r w:rsidR="00B61A99">
              <w:rPr>
                <w:webHidden/>
              </w:rPr>
              <w:tab/>
            </w:r>
            <w:r w:rsidR="00B61A99">
              <w:rPr>
                <w:webHidden/>
              </w:rPr>
              <w:fldChar w:fldCharType="begin"/>
            </w:r>
            <w:r w:rsidR="00B61A99">
              <w:rPr>
                <w:webHidden/>
              </w:rPr>
              <w:instrText xml:space="preserve"> PAGEREF _Toc128044918 \h </w:instrText>
            </w:r>
            <w:r w:rsidR="00B61A99">
              <w:rPr>
                <w:webHidden/>
              </w:rPr>
            </w:r>
            <w:r w:rsidR="00B61A99">
              <w:rPr>
                <w:webHidden/>
              </w:rPr>
              <w:fldChar w:fldCharType="separate"/>
            </w:r>
            <w:r w:rsidR="00B61A99">
              <w:rPr>
                <w:webHidden/>
              </w:rPr>
              <w:t>8</w:t>
            </w:r>
            <w:r w:rsidR="00B61A99">
              <w:rPr>
                <w:webHidden/>
              </w:rPr>
              <w:fldChar w:fldCharType="end"/>
            </w:r>
          </w:hyperlink>
        </w:p>
        <w:p w14:paraId="763D5D3F" w14:textId="77777777" w:rsidR="00B61A99" w:rsidRPr="00DD28DA" w:rsidRDefault="008D6313" w:rsidP="00DD28DA">
          <w:pPr>
            <w:pStyle w:val="TOC1"/>
          </w:pPr>
          <w:hyperlink w:anchor="_Toc128044919" w:history="1">
            <w:r w:rsidR="00B61A99" w:rsidRPr="00DD28DA">
              <w:rPr>
                <w:rStyle w:val="Hyperlink"/>
              </w:rPr>
              <w:t>References</w:t>
            </w:r>
            <w:r w:rsidR="00B61A99" w:rsidRPr="00DD28DA">
              <w:rPr>
                <w:webHidden/>
              </w:rPr>
              <w:tab/>
            </w:r>
            <w:r w:rsidR="00B61A99" w:rsidRPr="00DD28DA">
              <w:rPr>
                <w:webHidden/>
              </w:rPr>
              <w:fldChar w:fldCharType="begin"/>
            </w:r>
            <w:r w:rsidR="00B61A99" w:rsidRPr="00DD28DA">
              <w:rPr>
                <w:webHidden/>
              </w:rPr>
              <w:instrText xml:space="preserve"> PAGEREF _Toc128044919 \h </w:instrText>
            </w:r>
            <w:r w:rsidR="00B61A99" w:rsidRPr="00DD28DA">
              <w:rPr>
                <w:webHidden/>
              </w:rPr>
            </w:r>
            <w:r w:rsidR="00B61A99" w:rsidRPr="00DD28DA">
              <w:rPr>
                <w:webHidden/>
              </w:rPr>
              <w:fldChar w:fldCharType="separate"/>
            </w:r>
            <w:r w:rsidR="00B61A99" w:rsidRPr="00DD28DA">
              <w:rPr>
                <w:webHidden/>
              </w:rPr>
              <w:t>11</w:t>
            </w:r>
            <w:r w:rsidR="00B61A99" w:rsidRPr="00DD28DA">
              <w:rPr>
                <w:webHidden/>
              </w:rPr>
              <w:fldChar w:fldCharType="end"/>
            </w:r>
          </w:hyperlink>
        </w:p>
        <w:p w14:paraId="2B2F287C" w14:textId="77777777" w:rsidR="00B61A99" w:rsidRDefault="00B61A99">
          <w:r>
            <w:rPr>
              <w:b/>
              <w:bCs/>
              <w:noProof/>
            </w:rPr>
            <w:fldChar w:fldCharType="end"/>
          </w:r>
        </w:p>
      </w:sdtContent>
    </w:sdt>
    <w:p w14:paraId="4B30D46B" w14:textId="77777777" w:rsidR="009A5533" w:rsidRPr="008A58E4" w:rsidRDefault="009A5533">
      <w:pPr>
        <w:rPr>
          <w:rFonts w:ascii="Arial" w:hAnsi="Arial" w:cs="Arial"/>
          <w:b/>
          <w:sz w:val="22"/>
          <w:szCs w:val="22"/>
        </w:rPr>
      </w:pPr>
      <w:r w:rsidRPr="008A58E4">
        <w:rPr>
          <w:rFonts w:ascii="Arial" w:hAnsi="Arial" w:cs="Arial"/>
          <w:b/>
          <w:sz w:val="22"/>
          <w:szCs w:val="22"/>
        </w:rPr>
        <w:br w:type="page"/>
      </w:r>
    </w:p>
    <w:p w14:paraId="2B51EFA1" w14:textId="77777777" w:rsidR="005C3442" w:rsidRPr="008A58E4" w:rsidRDefault="005C3442" w:rsidP="009A5533">
      <w:pPr>
        <w:pStyle w:val="Heading1"/>
        <w:spacing w:line="480" w:lineRule="auto"/>
        <w:rPr>
          <w:rFonts w:ascii="Arial" w:hAnsi="Arial" w:cs="Arial"/>
          <w:sz w:val="22"/>
          <w:szCs w:val="22"/>
        </w:rPr>
      </w:pPr>
      <w:bookmarkStart w:id="0" w:name="_Toc128044914"/>
      <w:r w:rsidRPr="008A58E4">
        <w:rPr>
          <w:rFonts w:ascii="Arial" w:hAnsi="Arial" w:cs="Arial"/>
          <w:sz w:val="22"/>
          <w:szCs w:val="22"/>
        </w:rPr>
        <w:lastRenderedPageBreak/>
        <w:t>Introduction</w:t>
      </w:r>
      <w:bookmarkEnd w:id="0"/>
    </w:p>
    <w:p w14:paraId="0162B667" w14:textId="77777777" w:rsidR="005C3442" w:rsidRPr="008A58E4" w:rsidRDefault="00F652AA" w:rsidP="00F652AA">
      <w:pPr>
        <w:spacing w:line="480" w:lineRule="auto"/>
        <w:jc w:val="both"/>
        <w:rPr>
          <w:rFonts w:ascii="Arial" w:hAnsi="Arial" w:cs="Arial"/>
          <w:sz w:val="22"/>
          <w:szCs w:val="22"/>
        </w:rPr>
      </w:pPr>
      <w:r w:rsidRPr="008A58E4">
        <w:rPr>
          <w:rFonts w:ascii="Arial" w:hAnsi="Arial" w:cs="Arial"/>
          <w:sz w:val="22"/>
          <w:szCs w:val="22"/>
        </w:rPr>
        <w:t>Volkswagen is a German automobile manufacturer that has been producing vehicles since 1937. The company is known for its iconic Beetle and VW Bus models, both of which were first produced in the late 1930s. Since then, the company has produced a variety of vehicles, including the Tiguan, Touareg, Passat, Jetta, and Golf. In addition to the production of cars, Volkswagen produces a range of commercial and specialty vehicles, such as the Transporter van and the Amarok pickup truck. The company also produces a range of electric vehicles, including the ID.3 and the ID.4. In recent years, Volkswagen has been investing heavily in developing new technologies, such as autonomous driving, to stay competitive in the automotive industry</w:t>
      </w:r>
      <w:r w:rsidR="00025A37">
        <w:rPr>
          <w:rFonts w:ascii="Arial" w:hAnsi="Arial" w:cs="Arial"/>
          <w:sz w:val="22"/>
          <w:szCs w:val="22"/>
        </w:rPr>
        <w:t xml:space="preserve"> </w:t>
      </w:r>
      <w:r w:rsidR="00025A37" w:rsidRPr="00025A37">
        <w:rPr>
          <w:rFonts w:ascii="Arial" w:hAnsi="Arial" w:cs="Arial"/>
          <w:sz w:val="22"/>
          <w:szCs w:val="22"/>
        </w:rPr>
        <w:t>(Our values and actions</w:t>
      </w:r>
      <w:r w:rsidR="00B14A02">
        <w:rPr>
          <w:rFonts w:ascii="Arial" w:hAnsi="Arial" w:cs="Arial"/>
          <w:sz w:val="22"/>
          <w:szCs w:val="22"/>
        </w:rPr>
        <w:t xml:space="preserve"> </w:t>
      </w:r>
      <w:r w:rsidR="00025A37" w:rsidRPr="00025A37">
        <w:rPr>
          <w:rFonts w:ascii="Arial" w:hAnsi="Arial" w:cs="Arial"/>
          <w:sz w:val="22"/>
          <w:szCs w:val="22"/>
        </w:rPr>
        <w:t>- Volkswagen 2023)</w:t>
      </w:r>
      <w:r w:rsidRPr="008A58E4">
        <w:rPr>
          <w:rFonts w:ascii="Arial" w:hAnsi="Arial" w:cs="Arial"/>
          <w:sz w:val="22"/>
          <w:szCs w:val="22"/>
        </w:rPr>
        <w:t>.</w:t>
      </w:r>
      <w:r w:rsidR="008C539E" w:rsidRPr="008A58E4">
        <w:rPr>
          <w:rFonts w:ascii="Arial" w:hAnsi="Arial" w:cs="Arial"/>
          <w:sz w:val="22"/>
          <w:szCs w:val="22"/>
        </w:rPr>
        <w:t xml:space="preserve"> This paper answers some strategic management questions regarding Volkswagen based on the given case study. </w:t>
      </w:r>
    </w:p>
    <w:p w14:paraId="42FC48C3" w14:textId="77777777" w:rsidR="00E85F7A" w:rsidRPr="008A58E4" w:rsidRDefault="009A5533" w:rsidP="009A5533">
      <w:pPr>
        <w:pStyle w:val="Heading1"/>
        <w:spacing w:line="480" w:lineRule="auto"/>
        <w:rPr>
          <w:rFonts w:ascii="Arial" w:hAnsi="Arial" w:cs="Arial"/>
          <w:sz w:val="22"/>
          <w:szCs w:val="22"/>
        </w:rPr>
      </w:pPr>
      <w:bookmarkStart w:id="1" w:name="_Toc128044915"/>
      <w:r w:rsidRPr="008A58E4">
        <w:rPr>
          <w:rFonts w:ascii="Arial" w:hAnsi="Arial" w:cs="Arial"/>
          <w:sz w:val="22"/>
          <w:szCs w:val="22"/>
        </w:rPr>
        <w:t>Volkswagen’s Key Business Strategies over the Past Five Years</w:t>
      </w:r>
      <w:bookmarkEnd w:id="1"/>
    </w:p>
    <w:p w14:paraId="63803549" w14:textId="77777777" w:rsidR="00F76E29" w:rsidRPr="008A58E4" w:rsidRDefault="00F76E29" w:rsidP="00F76E29">
      <w:pPr>
        <w:spacing w:line="480" w:lineRule="auto"/>
        <w:jc w:val="both"/>
        <w:rPr>
          <w:rFonts w:ascii="Arial" w:hAnsi="Arial" w:cs="Arial"/>
          <w:sz w:val="22"/>
          <w:szCs w:val="22"/>
        </w:rPr>
      </w:pPr>
      <w:r w:rsidRPr="008A58E4">
        <w:rPr>
          <w:rFonts w:ascii="Arial" w:hAnsi="Arial" w:cs="Arial"/>
          <w:sz w:val="22"/>
          <w:szCs w:val="22"/>
        </w:rPr>
        <w:t>One of the key business strategies of VW over the past five years was to manage the fallout from the "</w:t>
      </w:r>
      <w:proofErr w:type="spellStart"/>
      <w:r w:rsidRPr="008A58E4">
        <w:rPr>
          <w:rFonts w:ascii="Arial" w:hAnsi="Arial" w:cs="Arial"/>
          <w:sz w:val="22"/>
          <w:szCs w:val="22"/>
        </w:rPr>
        <w:t>dieselgate</w:t>
      </w:r>
      <w:proofErr w:type="spellEnd"/>
      <w:r w:rsidRPr="008A58E4">
        <w:rPr>
          <w:rFonts w:ascii="Arial" w:hAnsi="Arial" w:cs="Arial"/>
          <w:sz w:val="22"/>
          <w:szCs w:val="22"/>
        </w:rPr>
        <w:t>" scandal. The company has faced significant litigation and financial penalties in several countries, including a settlement of £193m with over 90,000 drivers in England and Wales. The scandal involved the installation of emissions cheating devices in VW vehicles, which meant that the cars were certified as conforming to EU pollution standards but were actually emitting up to 40 times the legally permitted amount of nitrogen dioxide. As a result, VW has faced criticism and a loss of trust from customers and stakeholders. To address the “</w:t>
      </w:r>
      <w:proofErr w:type="spellStart"/>
      <w:r w:rsidRPr="008A58E4">
        <w:rPr>
          <w:rFonts w:ascii="Arial" w:hAnsi="Arial" w:cs="Arial"/>
          <w:sz w:val="22"/>
          <w:szCs w:val="22"/>
        </w:rPr>
        <w:t>dieselgate</w:t>
      </w:r>
      <w:proofErr w:type="spellEnd"/>
      <w:r w:rsidRPr="008A58E4">
        <w:rPr>
          <w:rFonts w:ascii="Arial" w:hAnsi="Arial" w:cs="Arial"/>
          <w:sz w:val="22"/>
          <w:szCs w:val="22"/>
        </w:rPr>
        <w:t>” scandal, VW has implemented a number of measures in order to rebuild trust with customers and ensure compliance with emissions regulations. This includes the introduction of an independent monitoring system, the establishment of a separate compliance unit and the adoption of a robust ethical code of conduct. Additionally, VW has made reparations to customers in the form of financial compensation and buyback schemes</w:t>
      </w:r>
      <w:r w:rsidR="002A30C3">
        <w:rPr>
          <w:rFonts w:ascii="Arial" w:hAnsi="Arial" w:cs="Arial"/>
          <w:sz w:val="22"/>
          <w:szCs w:val="22"/>
        </w:rPr>
        <w:t xml:space="preserve"> </w:t>
      </w:r>
      <w:r w:rsidR="002A30C3" w:rsidRPr="002A30C3">
        <w:rPr>
          <w:rFonts w:ascii="Arial" w:hAnsi="Arial" w:cs="Arial"/>
          <w:sz w:val="22"/>
          <w:szCs w:val="22"/>
        </w:rPr>
        <w:t>(Welch, 2019)</w:t>
      </w:r>
      <w:r w:rsidRPr="008A58E4">
        <w:rPr>
          <w:rFonts w:ascii="Arial" w:hAnsi="Arial" w:cs="Arial"/>
          <w:sz w:val="22"/>
          <w:szCs w:val="22"/>
        </w:rPr>
        <w:t>.</w:t>
      </w:r>
    </w:p>
    <w:p w14:paraId="48890BA8" w14:textId="77777777" w:rsidR="00F76E29" w:rsidRPr="008A58E4" w:rsidRDefault="00F76E29" w:rsidP="00F76E29">
      <w:pPr>
        <w:spacing w:line="480" w:lineRule="auto"/>
        <w:jc w:val="both"/>
        <w:rPr>
          <w:rFonts w:ascii="Arial" w:hAnsi="Arial" w:cs="Arial"/>
          <w:sz w:val="22"/>
          <w:szCs w:val="22"/>
        </w:rPr>
      </w:pPr>
      <w:r w:rsidRPr="008A58E4">
        <w:rPr>
          <w:rFonts w:ascii="Arial" w:hAnsi="Arial" w:cs="Arial"/>
          <w:sz w:val="22"/>
          <w:szCs w:val="22"/>
        </w:rPr>
        <w:t>To manage the fallout from the scandal, VW has pursued several strategies, including:</w:t>
      </w:r>
    </w:p>
    <w:p w14:paraId="4C911993" w14:textId="77777777" w:rsidR="00F76E29" w:rsidRPr="008A58E4" w:rsidRDefault="00F76E29" w:rsidP="00F76E29">
      <w:pPr>
        <w:spacing w:line="480" w:lineRule="auto"/>
        <w:jc w:val="both"/>
        <w:rPr>
          <w:rFonts w:ascii="Arial" w:hAnsi="Arial" w:cs="Arial"/>
          <w:sz w:val="22"/>
          <w:szCs w:val="22"/>
        </w:rPr>
      </w:pPr>
      <w:r w:rsidRPr="008A58E4">
        <w:rPr>
          <w:rFonts w:ascii="Arial" w:hAnsi="Arial" w:cs="Arial"/>
          <w:b/>
          <w:sz w:val="22"/>
          <w:szCs w:val="22"/>
        </w:rPr>
        <w:lastRenderedPageBreak/>
        <w:t>Apologizing and taking responsibility</w:t>
      </w:r>
      <w:r w:rsidRPr="008A58E4">
        <w:rPr>
          <w:rFonts w:ascii="Arial" w:hAnsi="Arial" w:cs="Arial"/>
          <w:sz w:val="22"/>
          <w:szCs w:val="22"/>
        </w:rPr>
        <w:t>: VW has repeatedly apologized for the scandal and acknowledged its responsibility for the use of defeat devices. In the case study above, the company again apologized to customers and said it was working to rebuild trust.</w:t>
      </w:r>
    </w:p>
    <w:p w14:paraId="758F0BAB" w14:textId="372A89EE" w:rsidR="00F76E29" w:rsidRPr="008A58E4" w:rsidRDefault="00F76E29" w:rsidP="00F76E29">
      <w:pPr>
        <w:spacing w:line="480" w:lineRule="auto"/>
        <w:jc w:val="both"/>
        <w:rPr>
          <w:rFonts w:ascii="Arial" w:hAnsi="Arial" w:cs="Arial"/>
          <w:sz w:val="22"/>
          <w:szCs w:val="22"/>
        </w:rPr>
      </w:pPr>
      <w:r w:rsidRPr="008A58E4">
        <w:rPr>
          <w:rFonts w:ascii="Arial" w:hAnsi="Arial" w:cs="Arial"/>
          <w:b/>
          <w:sz w:val="22"/>
          <w:szCs w:val="22"/>
        </w:rPr>
        <w:t>Paying fines, compensation, and settlements</w:t>
      </w:r>
      <w:r w:rsidRPr="008A58E4">
        <w:rPr>
          <w:rFonts w:ascii="Arial" w:hAnsi="Arial" w:cs="Arial"/>
          <w:sz w:val="22"/>
          <w:szCs w:val="22"/>
        </w:rPr>
        <w:t>: VW has paid out more than €30bn (£26bn) worldwide, including fines, compensation, civil settlements, and buyback schemes. This includes the £193m settlement with drivers in England and Wales</w:t>
      </w:r>
      <w:r w:rsidR="004F355A">
        <w:rPr>
          <w:rFonts w:ascii="Arial" w:hAnsi="Arial" w:cs="Arial"/>
          <w:sz w:val="22"/>
          <w:szCs w:val="22"/>
        </w:rPr>
        <w:t xml:space="preserve"> </w:t>
      </w:r>
      <w:r w:rsidR="004F355A" w:rsidRPr="002A30C3">
        <w:rPr>
          <w:rFonts w:ascii="Arial" w:hAnsi="Arial" w:cs="Arial"/>
          <w:sz w:val="22"/>
          <w:szCs w:val="22"/>
        </w:rPr>
        <w:t>(Welch, 2019)</w:t>
      </w:r>
      <w:r w:rsidRPr="008A58E4">
        <w:rPr>
          <w:rFonts w:ascii="Arial" w:hAnsi="Arial" w:cs="Arial"/>
          <w:sz w:val="22"/>
          <w:szCs w:val="22"/>
        </w:rPr>
        <w:t>.</w:t>
      </w:r>
    </w:p>
    <w:p w14:paraId="0BBF9536" w14:textId="77777777" w:rsidR="00F76E29" w:rsidRPr="008A58E4" w:rsidRDefault="00F76E29" w:rsidP="00F76E29">
      <w:pPr>
        <w:spacing w:line="480" w:lineRule="auto"/>
        <w:jc w:val="both"/>
        <w:rPr>
          <w:rFonts w:ascii="Arial" w:hAnsi="Arial" w:cs="Arial"/>
          <w:sz w:val="22"/>
          <w:szCs w:val="22"/>
        </w:rPr>
      </w:pPr>
      <w:r w:rsidRPr="008A58E4">
        <w:rPr>
          <w:rFonts w:ascii="Arial" w:hAnsi="Arial" w:cs="Arial"/>
          <w:b/>
          <w:sz w:val="22"/>
          <w:szCs w:val="22"/>
        </w:rPr>
        <w:t>Working to rebuild trust</w:t>
      </w:r>
      <w:r w:rsidRPr="008A58E4">
        <w:rPr>
          <w:rFonts w:ascii="Arial" w:hAnsi="Arial" w:cs="Arial"/>
          <w:sz w:val="22"/>
          <w:szCs w:val="22"/>
        </w:rPr>
        <w:t>: VW has also taken steps to rebuild trust with customers and stakeholders. For example, the company has invested in electric and hybrid vehicles, which are seen as more environmentally friendly. In addition, the company has launched marketing campaigns that emphasize its commitment to sustainability and innovation.</w:t>
      </w:r>
    </w:p>
    <w:p w14:paraId="4FCBF648" w14:textId="77777777" w:rsidR="00F76E29" w:rsidRPr="008A58E4" w:rsidRDefault="00F76E29" w:rsidP="00F76E29">
      <w:pPr>
        <w:spacing w:line="480" w:lineRule="auto"/>
        <w:jc w:val="both"/>
        <w:rPr>
          <w:rFonts w:ascii="Arial" w:hAnsi="Arial" w:cs="Arial"/>
          <w:sz w:val="22"/>
          <w:szCs w:val="22"/>
        </w:rPr>
      </w:pPr>
      <w:r w:rsidRPr="008A58E4">
        <w:rPr>
          <w:rFonts w:ascii="Arial" w:hAnsi="Arial" w:cs="Arial"/>
          <w:sz w:val="22"/>
          <w:szCs w:val="22"/>
        </w:rPr>
        <w:t>The business strategy of VW has changed in response to the "</w:t>
      </w:r>
      <w:proofErr w:type="spellStart"/>
      <w:r w:rsidRPr="008A58E4">
        <w:rPr>
          <w:rFonts w:ascii="Arial" w:hAnsi="Arial" w:cs="Arial"/>
          <w:sz w:val="22"/>
          <w:szCs w:val="22"/>
        </w:rPr>
        <w:t>dieselgate</w:t>
      </w:r>
      <w:proofErr w:type="spellEnd"/>
      <w:r w:rsidRPr="008A58E4">
        <w:rPr>
          <w:rFonts w:ascii="Arial" w:hAnsi="Arial" w:cs="Arial"/>
          <w:sz w:val="22"/>
          <w:szCs w:val="22"/>
        </w:rPr>
        <w:t>" scandal. Prior to the scandal, the company had focused on developing diesel engines as a way to reduce emissions and improve fuel efficiency. However, the scandal exposed the flaws in this strategy and forced the company to shift its focus to electric and hybrid vehicles. This change was driven by a combination of regulatory pressure, consumer demand, and reputational damage</w:t>
      </w:r>
      <w:r w:rsidR="002A30C3">
        <w:rPr>
          <w:rFonts w:ascii="Arial" w:hAnsi="Arial" w:cs="Arial"/>
          <w:sz w:val="22"/>
          <w:szCs w:val="22"/>
        </w:rPr>
        <w:t xml:space="preserve"> </w:t>
      </w:r>
      <w:r w:rsidR="002A30C3" w:rsidRPr="002A30C3">
        <w:rPr>
          <w:rFonts w:ascii="Arial" w:hAnsi="Arial" w:cs="Arial"/>
          <w:sz w:val="22"/>
          <w:szCs w:val="22"/>
        </w:rPr>
        <w:t>(Campbell, 2023)</w:t>
      </w:r>
      <w:r w:rsidRPr="008A58E4">
        <w:rPr>
          <w:rFonts w:ascii="Arial" w:hAnsi="Arial" w:cs="Arial"/>
          <w:sz w:val="22"/>
          <w:szCs w:val="22"/>
        </w:rPr>
        <w:t>. As a result, VW has invested heavily in electric and hybrid technology and has set ambitious targets for the production of electric vehicles in the coming years.</w:t>
      </w:r>
    </w:p>
    <w:p w14:paraId="5EB414CD" w14:textId="77777777" w:rsidR="009A5533" w:rsidRPr="008A58E4" w:rsidRDefault="00AA7959" w:rsidP="009A5533">
      <w:pPr>
        <w:spacing w:line="480" w:lineRule="auto"/>
        <w:jc w:val="both"/>
        <w:rPr>
          <w:rFonts w:ascii="Arial" w:hAnsi="Arial" w:cs="Arial"/>
          <w:sz w:val="22"/>
          <w:szCs w:val="22"/>
        </w:rPr>
      </w:pPr>
      <w:r w:rsidRPr="008A58E4">
        <w:rPr>
          <w:rFonts w:ascii="Arial" w:hAnsi="Arial" w:cs="Arial"/>
          <w:sz w:val="22"/>
          <w:szCs w:val="22"/>
        </w:rPr>
        <w:t>Another</w:t>
      </w:r>
      <w:r w:rsidR="009A5533" w:rsidRPr="008A58E4">
        <w:rPr>
          <w:rFonts w:ascii="Arial" w:hAnsi="Arial" w:cs="Arial"/>
          <w:sz w:val="22"/>
          <w:szCs w:val="22"/>
        </w:rPr>
        <w:t xml:space="preserve"> key business strategies of VW over the past five years has been to focus on improving their environmental sustainability and reducing their carbon footprint. This is evidenced by their investments in green technology and the development of electric vehicles. For example, in 2018, VW announced a €30 billion investment over the next five years in electric vehicles, autonomou</w:t>
      </w:r>
      <w:r w:rsidR="00D252A2" w:rsidRPr="008A58E4">
        <w:rPr>
          <w:rFonts w:ascii="Arial" w:hAnsi="Arial" w:cs="Arial"/>
          <w:sz w:val="22"/>
          <w:szCs w:val="22"/>
        </w:rPr>
        <w:t>s driving and digital services</w:t>
      </w:r>
      <w:r w:rsidR="006D69E8">
        <w:rPr>
          <w:rFonts w:ascii="Arial" w:hAnsi="Arial" w:cs="Arial"/>
          <w:sz w:val="22"/>
          <w:szCs w:val="22"/>
        </w:rPr>
        <w:t xml:space="preserve"> </w:t>
      </w:r>
      <w:r w:rsidR="006D69E8" w:rsidRPr="006D69E8">
        <w:rPr>
          <w:rFonts w:ascii="Arial" w:hAnsi="Arial" w:cs="Arial"/>
          <w:sz w:val="22"/>
          <w:szCs w:val="22"/>
        </w:rPr>
        <w:t>(Halden &amp; Lovato, 2023)</w:t>
      </w:r>
      <w:r w:rsidR="00D252A2" w:rsidRPr="008A58E4">
        <w:rPr>
          <w:rFonts w:ascii="Arial" w:hAnsi="Arial" w:cs="Arial"/>
          <w:sz w:val="22"/>
          <w:szCs w:val="22"/>
        </w:rPr>
        <w:t>.</w:t>
      </w:r>
    </w:p>
    <w:p w14:paraId="3D8EE4D9" w14:textId="77777777" w:rsidR="009A5533" w:rsidRPr="008A58E4" w:rsidRDefault="009A5533" w:rsidP="009A5533">
      <w:pPr>
        <w:spacing w:line="480" w:lineRule="auto"/>
        <w:jc w:val="both"/>
        <w:rPr>
          <w:rFonts w:ascii="Arial" w:hAnsi="Arial" w:cs="Arial"/>
          <w:sz w:val="22"/>
          <w:szCs w:val="22"/>
        </w:rPr>
      </w:pPr>
      <w:r w:rsidRPr="008A58E4">
        <w:rPr>
          <w:rFonts w:ascii="Arial" w:hAnsi="Arial" w:cs="Arial"/>
          <w:sz w:val="22"/>
          <w:szCs w:val="22"/>
        </w:rPr>
        <w:t xml:space="preserve">In terms of corporate strategy, VW has adopted a customer-centric approach. This has been evidenced by their commitment to customer satisfaction and their focus on providing innovative, </w:t>
      </w:r>
      <w:r w:rsidRPr="008A58E4">
        <w:rPr>
          <w:rFonts w:ascii="Arial" w:hAnsi="Arial" w:cs="Arial"/>
          <w:sz w:val="22"/>
          <w:szCs w:val="22"/>
        </w:rPr>
        <w:lastRenderedPageBreak/>
        <w:t>high-quality products and services. To achieve this, VW has invested in research and development to develop new products and technologies. They have also implemented data-driven strategies to better understand customer prefere</w:t>
      </w:r>
      <w:r w:rsidR="00D252A2" w:rsidRPr="008A58E4">
        <w:rPr>
          <w:rFonts w:ascii="Arial" w:hAnsi="Arial" w:cs="Arial"/>
          <w:sz w:val="22"/>
          <w:szCs w:val="22"/>
        </w:rPr>
        <w:t>nces and behavior.</w:t>
      </w:r>
    </w:p>
    <w:p w14:paraId="2DEE33A6" w14:textId="77777777" w:rsidR="009A5533" w:rsidRPr="008A58E4" w:rsidRDefault="009A5533" w:rsidP="009A5533">
      <w:pPr>
        <w:spacing w:line="480" w:lineRule="auto"/>
        <w:jc w:val="both"/>
        <w:rPr>
          <w:rFonts w:ascii="Arial" w:hAnsi="Arial" w:cs="Arial"/>
          <w:sz w:val="22"/>
          <w:szCs w:val="22"/>
        </w:rPr>
      </w:pPr>
      <w:r w:rsidRPr="008A58E4">
        <w:rPr>
          <w:rFonts w:ascii="Arial" w:hAnsi="Arial" w:cs="Arial"/>
          <w:sz w:val="22"/>
          <w:szCs w:val="22"/>
        </w:rPr>
        <w:t>Overall, VW has adopted a strategy of diversification in order to remain competitive in a changing market. This has involved investments in new technologies and sectors, such as electric vehicles and autonomous driving. Additionally, they have implemented measures to build trust and enhance customer experience, as well as adopting a customer-centric approach to corporate strategy.</w:t>
      </w:r>
    </w:p>
    <w:p w14:paraId="2640207A" w14:textId="77777777" w:rsidR="00614974" w:rsidRPr="008A58E4" w:rsidRDefault="00614974" w:rsidP="00173DD5">
      <w:pPr>
        <w:pStyle w:val="Heading1"/>
        <w:spacing w:line="480" w:lineRule="auto"/>
        <w:jc w:val="both"/>
        <w:rPr>
          <w:rFonts w:ascii="Arial" w:hAnsi="Arial" w:cs="Arial"/>
          <w:sz w:val="22"/>
          <w:szCs w:val="22"/>
        </w:rPr>
      </w:pPr>
      <w:bookmarkStart w:id="2" w:name="_Toc128044916"/>
      <w:r w:rsidRPr="008A58E4">
        <w:rPr>
          <w:rFonts w:ascii="Arial" w:hAnsi="Arial" w:cs="Arial"/>
          <w:sz w:val="22"/>
          <w:szCs w:val="22"/>
        </w:rPr>
        <w:t>The Alignment of Volkswagen's Resources and Capabilities to Its Current Business Strategies</w:t>
      </w:r>
      <w:bookmarkEnd w:id="2"/>
    </w:p>
    <w:p w14:paraId="052AB281" w14:textId="77777777" w:rsidR="00303AA5" w:rsidRPr="008A58E4" w:rsidRDefault="00303AA5" w:rsidP="00303AA5">
      <w:pPr>
        <w:spacing w:line="480" w:lineRule="auto"/>
        <w:jc w:val="both"/>
        <w:rPr>
          <w:rFonts w:ascii="Arial" w:hAnsi="Arial" w:cs="Arial"/>
          <w:sz w:val="22"/>
          <w:szCs w:val="22"/>
        </w:rPr>
      </w:pPr>
      <w:r w:rsidRPr="008A58E4">
        <w:rPr>
          <w:rFonts w:ascii="Arial" w:hAnsi="Arial" w:cs="Arial"/>
          <w:sz w:val="22"/>
          <w:szCs w:val="22"/>
        </w:rPr>
        <w:t>Over the past five years, Volkswagen has faced numerous legal and financial challenges as a result of the "</w:t>
      </w:r>
      <w:proofErr w:type="spellStart"/>
      <w:r w:rsidRPr="008A58E4">
        <w:rPr>
          <w:rFonts w:ascii="Arial" w:hAnsi="Arial" w:cs="Arial"/>
          <w:sz w:val="22"/>
          <w:szCs w:val="22"/>
        </w:rPr>
        <w:t>dieselgate</w:t>
      </w:r>
      <w:proofErr w:type="spellEnd"/>
      <w:r w:rsidRPr="008A58E4">
        <w:rPr>
          <w:rFonts w:ascii="Arial" w:hAnsi="Arial" w:cs="Arial"/>
          <w:sz w:val="22"/>
          <w:szCs w:val="22"/>
        </w:rPr>
        <w:t>" scandal. The group has already paid out more than €30bn (£26bn) worldwide in fines, compensation, civil settlements, and buyback schemes, indicating the company's financial strength and resources.</w:t>
      </w:r>
    </w:p>
    <w:p w14:paraId="520EAB98" w14:textId="77777777" w:rsidR="00303AA5" w:rsidRPr="008A58E4" w:rsidRDefault="00855E14" w:rsidP="00303AA5">
      <w:pPr>
        <w:spacing w:line="480" w:lineRule="auto"/>
        <w:jc w:val="both"/>
        <w:rPr>
          <w:rFonts w:ascii="Arial" w:hAnsi="Arial" w:cs="Arial"/>
          <w:sz w:val="22"/>
          <w:szCs w:val="22"/>
        </w:rPr>
      </w:pPr>
      <w:r>
        <w:rPr>
          <w:rFonts w:ascii="Arial" w:hAnsi="Arial" w:cs="Arial"/>
          <w:sz w:val="22"/>
          <w:szCs w:val="22"/>
        </w:rPr>
        <w:t xml:space="preserve">According to Hughes (2022), </w:t>
      </w:r>
      <w:r w:rsidR="00303AA5" w:rsidRPr="008A58E4">
        <w:rPr>
          <w:rFonts w:ascii="Arial" w:hAnsi="Arial" w:cs="Arial"/>
          <w:sz w:val="22"/>
          <w:szCs w:val="22"/>
        </w:rPr>
        <w:t>Volkswagen's engineering capabilities were also called into question after the discovery that the company installed "defeat devices" to cheat emissions tests. The use of these devices led to a loss of trust in the company and has had a significant impact on Volkswagen's reputation, customer loyalty, and brand image.</w:t>
      </w:r>
    </w:p>
    <w:p w14:paraId="17D9D0EB" w14:textId="101141A8" w:rsidR="00303AA5" w:rsidRPr="008A58E4" w:rsidRDefault="00303AA5" w:rsidP="00303AA5">
      <w:pPr>
        <w:spacing w:line="480" w:lineRule="auto"/>
        <w:jc w:val="both"/>
        <w:rPr>
          <w:rFonts w:ascii="Arial" w:hAnsi="Arial" w:cs="Arial"/>
          <w:sz w:val="22"/>
          <w:szCs w:val="22"/>
        </w:rPr>
      </w:pPr>
      <w:r w:rsidRPr="008A58E4">
        <w:rPr>
          <w:rFonts w:ascii="Arial" w:hAnsi="Arial" w:cs="Arial"/>
          <w:sz w:val="22"/>
          <w:szCs w:val="22"/>
        </w:rPr>
        <w:t xml:space="preserve">In terms of the company's response to the scandal, Volkswagen has implemented measures to address the issue, including investing in new electric vehicle technology and creating a new management structure to improve corporate governance. </w:t>
      </w:r>
      <w:r w:rsidR="00B46199" w:rsidRPr="002A30C3">
        <w:rPr>
          <w:rFonts w:ascii="Arial" w:hAnsi="Arial" w:cs="Arial"/>
          <w:sz w:val="22"/>
          <w:szCs w:val="22"/>
        </w:rPr>
        <w:t xml:space="preserve">Campbell </w:t>
      </w:r>
      <w:r w:rsidR="00B46199">
        <w:rPr>
          <w:rFonts w:ascii="Arial" w:hAnsi="Arial" w:cs="Arial"/>
          <w:sz w:val="22"/>
          <w:szCs w:val="22"/>
        </w:rPr>
        <w:t>(</w:t>
      </w:r>
      <w:r w:rsidR="00B46199" w:rsidRPr="002A30C3">
        <w:rPr>
          <w:rFonts w:ascii="Arial" w:hAnsi="Arial" w:cs="Arial"/>
          <w:sz w:val="22"/>
          <w:szCs w:val="22"/>
        </w:rPr>
        <w:t>2023)</w:t>
      </w:r>
      <w:r w:rsidR="00B46199">
        <w:rPr>
          <w:rFonts w:ascii="Arial" w:hAnsi="Arial" w:cs="Arial"/>
          <w:sz w:val="22"/>
          <w:szCs w:val="22"/>
        </w:rPr>
        <w:t xml:space="preserve"> said that t</w:t>
      </w:r>
      <w:r w:rsidRPr="008A58E4">
        <w:rPr>
          <w:rFonts w:ascii="Arial" w:hAnsi="Arial" w:cs="Arial"/>
          <w:sz w:val="22"/>
          <w:szCs w:val="22"/>
        </w:rPr>
        <w:t>he company has also paid significant amounts in compensation to affected customers, which suggests a focus on customer satisfaction and a commitment to rebuilding trust.</w:t>
      </w:r>
    </w:p>
    <w:p w14:paraId="1A309406" w14:textId="77777777" w:rsidR="00303AA5" w:rsidRPr="008A58E4" w:rsidRDefault="00303AA5" w:rsidP="00303AA5">
      <w:pPr>
        <w:spacing w:line="480" w:lineRule="auto"/>
        <w:jc w:val="both"/>
        <w:rPr>
          <w:rFonts w:ascii="Arial" w:hAnsi="Arial" w:cs="Arial"/>
          <w:sz w:val="22"/>
          <w:szCs w:val="22"/>
        </w:rPr>
      </w:pPr>
      <w:r w:rsidRPr="008A58E4">
        <w:rPr>
          <w:rFonts w:ascii="Arial" w:hAnsi="Arial" w:cs="Arial"/>
          <w:sz w:val="22"/>
          <w:szCs w:val="22"/>
        </w:rPr>
        <w:t xml:space="preserve">Overall, Volkswagen has demonstrated a level of alignment between its resources and capabilities and its current business strategies. The company's investment in electric vehicle </w:t>
      </w:r>
      <w:r w:rsidRPr="008A58E4">
        <w:rPr>
          <w:rFonts w:ascii="Arial" w:hAnsi="Arial" w:cs="Arial"/>
          <w:sz w:val="22"/>
          <w:szCs w:val="22"/>
        </w:rPr>
        <w:lastRenderedPageBreak/>
        <w:t>technology indicates a shift towards sustainable mobility, which aligns with the global trend towards reducing carbon emissions and environmental impact.</w:t>
      </w:r>
    </w:p>
    <w:p w14:paraId="54AB7D0D" w14:textId="77777777" w:rsidR="00303AA5" w:rsidRPr="008A58E4" w:rsidRDefault="00303AA5" w:rsidP="00303AA5">
      <w:pPr>
        <w:spacing w:line="480" w:lineRule="auto"/>
        <w:jc w:val="both"/>
        <w:rPr>
          <w:rFonts w:ascii="Arial" w:hAnsi="Arial" w:cs="Arial"/>
          <w:sz w:val="22"/>
          <w:szCs w:val="22"/>
        </w:rPr>
      </w:pPr>
      <w:r w:rsidRPr="008A58E4">
        <w:rPr>
          <w:rFonts w:ascii="Arial" w:hAnsi="Arial" w:cs="Arial"/>
          <w:sz w:val="22"/>
          <w:szCs w:val="22"/>
        </w:rPr>
        <w:t>The company's focus on improving corporate governance also aligns with the need to restore trust in the company and mitigate the risk of similar scandals occurring in the future. Additionally, Volkswagen's compensation payments to affected customers suggest a focus on customer satisfaction and a commitment to maintaining customer loyalty.</w:t>
      </w:r>
    </w:p>
    <w:p w14:paraId="51E93184" w14:textId="77777777" w:rsidR="00303AA5" w:rsidRPr="008A58E4" w:rsidRDefault="00303AA5" w:rsidP="00303AA5">
      <w:pPr>
        <w:spacing w:line="480" w:lineRule="auto"/>
        <w:jc w:val="both"/>
        <w:rPr>
          <w:rFonts w:ascii="Arial" w:hAnsi="Arial" w:cs="Arial"/>
          <w:sz w:val="22"/>
          <w:szCs w:val="22"/>
        </w:rPr>
      </w:pPr>
      <w:r w:rsidRPr="008A58E4">
        <w:rPr>
          <w:rFonts w:ascii="Arial" w:hAnsi="Arial" w:cs="Arial"/>
          <w:sz w:val="22"/>
          <w:szCs w:val="22"/>
        </w:rPr>
        <w:t>However, the use of "defeat devices" in Volkswagen's vehicles suggests a misalignment between the company's engineering capabilities and its commitment to sustainability. The scandal also highlights a potential misalignment between the company's corporate culture and ethical standards.</w:t>
      </w:r>
    </w:p>
    <w:p w14:paraId="7A1D6DF7" w14:textId="77777777" w:rsidR="00A41B05" w:rsidRPr="008A58E4" w:rsidRDefault="00A41B05" w:rsidP="00C43480">
      <w:pPr>
        <w:spacing w:line="480" w:lineRule="auto"/>
        <w:jc w:val="both"/>
        <w:rPr>
          <w:rFonts w:ascii="Arial" w:hAnsi="Arial" w:cs="Arial"/>
          <w:sz w:val="22"/>
          <w:szCs w:val="22"/>
        </w:rPr>
      </w:pPr>
      <w:r w:rsidRPr="008A58E4">
        <w:rPr>
          <w:rFonts w:ascii="Arial" w:hAnsi="Arial" w:cs="Arial"/>
          <w:sz w:val="22"/>
          <w:szCs w:val="22"/>
        </w:rPr>
        <w:t>The resources and capabilities of Volkswagen over the past five years have been significant in terms of their ability to produce quality vehicles and maintain a global presence in the automotive industry. Volkswagen has invested heavily in research and development to develop cutting-edge technologies and innovative vehicle designs, which have enabled the company to remain competitive in the market. Additionally, Volkswagen has a strong international presence and has established itself as one of the world's leading automotive companies. This has allowed the company to expand its product offerings and services to a global customer base</w:t>
      </w:r>
      <w:r w:rsidR="00775721">
        <w:rPr>
          <w:rFonts w:ascii="Arial" w:hAnsi="Arial" w:cs="Arial"/>
          <w:sz w:val="22"/>
          <w:szCs w:val="22"/>
        </w:rPr>
        <w:t xml:space="preserve"> </w:t>
      </w:r>
      <w:r w:rsidR="00775721" w:rsidRPr="00775721">
        <w:rPr>
          <w:rFonts w:ascii="Arial" w:hAnsi="Arial" w:cs="Arial"/>
          <w:sz w:val="22"/>
          <w:szCs w:val="22"/>
        </w:rPr>
        <w:t>(Miller, 2022)</w:t>
      </w:r>
      <w:r w:rsidRPr="008A58E4">
        <w:rPr>
          <w:rFonts w:ascii="Arial" w:hAnsi="Arial" w:cs="Arial"/>
          <w:sz w:val="22"/>
          <w:szCs w:val="22"/>
        </w:rPr>
        <w:t xml:space="preserve">. </w:t>
      </w:r>
    </w:p>
    <w:p w14:paraId="561094D7" w14:textId="77777777" w:rsidR="00A41B05" w:rsidRPr="008A58E4" w:rsidRDefault="00A41B05" w:rsidP="00C43480">
      <w:pPr>
        <w:spacing w:line="480" w:lineRule="auto"/>
        <w:jc w:val="both"/>
        <w:rPr>
          <w:rFonts w:ascii="Arial" w:hAnsi="Arial" w:cs="Arial"/>
          <w:sz w:val="22"/>
          <w:szCs w:val="22"/>
        </w:rPr>
      </w:pPr>
      <w:r w:rsidRPr="008A58E4">
        <w:rPr>
          <w:rFonts w:ascii="Arial" w:hAnsi="Arial" w:cs="Arial"/>
          <w:sz w:val="22"/>
          <w:szCs w:val="22"/>
        </w:rPr>
        <w:t xml:space="preserve">In terms of business strategy, Volkswagen has aligned its resources and capabilities to focus on its sustainability goals. The company has made a commitment to reduce its carbon footprint and to develop more environmentally-friendly vehicles. It has invested in research and development to develop electric vehicle and hybrid technologies, as well as to reduce the emissions of its diesel and petrol-powered vehicles. Additionally, Volkswagen has focused on expanding its customer base by offering a wide range of vehicles to meet the needs of different markets. This has enabled </w:t>
      </w:r>
      <w:r w:rsidRPr="008A58E4">
        <w:rPr>
          <w:rFonts w:ascii="Arial" w:hAnsi="Arial" w:cs="Arial"/>
          <w:sz w:val="22"/>
          <w:szCs w:val="22"/>
        </w:rPr>
        <w:lastRenderedPageBreak/>
        <w:t xml:space="preserve">the company to increase its market share and to maintain its competitive position in the automotive industry. </w:t>
      </w:r>
    </w:p>
    <w:p w14:paraId="552ADC8A" w14:textId="77777777" w:rsidR="00614974" w:rsidRPr="008A58E4" w:rsidRDefault="00303AA5" w:rsidP="00C43480">
      <w:pPr>
        <w:spacing w:line="480" w:lineRule="auto"/>
        <w:jc w:val="both"/>
        <w:rPr>
          <w:rFonts w:ascii="Arial" w:hAnsi="Arial" w:cs="Arial"/>
          <w:sz w:val="22"/>
          <w:szCs w:val="22"/>
        </w:rPr>
      </w:pPr>
      <w:r w:rsidRPr="008A58E4">
        <w:rPr>
          <w:rFonts w:ascii="Arial" w:hAnsi="Arial" w:cs="Arial"/>
          <w:sz w:val="22"/>
          <w:szCs w:val="22"/>
        </w:rPr>
        <w:t xml:space="preserve">In conclusion, while Volkswagen has demonstrated some alignment between its resources and capabilities and its current business strategies, there are still areas where the company needs to improve. To fully align its resources and capabilities with its current business strategies, Volkswagen needs to ensure that ethical standards are at the forefront of all decision-making processes and continue to prioritize sustainable mobility and customer satisfaction. </w:t>
      </w:r>
      <w:r w:rsidR="00A41B05" w:rsidRPr="008A58E4">
        <w:rPr>
          <w:rFonts w:ascii="Arial" w:hAnsi="Arial" w:cs="Arial"/>
          <w:sz w:val="22"/>
          <w:szCs w:val="22"/>
        </w:rPr>
        <w:t>Overall, Volkswagen has been able to effectively align its resources and capabilities to its current business strategies over the past five years</w:t>
      </w:r>
      <w:r w:rsidR="00CA4EC2">
        <w:rPr>
          <w:rFonts w:ascii="Arial" w:hAnsi="Arial" w:cs="Arial"/>
          <w:sz w:val="22"/>
          <w:szCs w:val="22"/>
        </w:rPr>
        <w:t xml:space="preserve"> </w:t>
      </w:r>
      <w:r w:rsidR="00CA4EC2" w:rsidRPr="00CA4EC2">
        <w:rPr>
          <w:rFonts w:ascii="Arial" w:hAnsi="Arial" w:cs="Arial"/>
          <w:sz w:val="22"/>
          <w:szCs w:val="22"/>
        </w:rPr>
        <w:t>(Miller, 2022)</w:t>
      </w:r>
      <w:r w:rsidR="00A41B05" w:rsidRPr="008A58E4">
        <w:rPr>
          <w:rFonts w:ascii="Arial" w:hAnsi="Arial" w:cs="Arial"/>
          <w:sz w:val="22"/>
          <w:szCs w:val="22"/>
        </w:rPr>
        <w:t xml:space="preserve">. The company has invested heavily in research and development to improve the efficiency and sustainability of its vehicles, as well as to expand its customer base. These investments have allowed the company to remain competitive in the market and to continue to grow its market share. Furthermore, the company's commitment to sustainability has enabled it to respond to the </w:t>
      </w:r>
      <w:proofErr w:type="spellStart"/>
      <w:r w:rsidR="00A41B05" w:rsidRPr="008A58E4">
        <w:rPr>
          <w:rFonts w:ascii="Arial" w:hAnsi="Arial" w:cs="Arial"/>
          <w:sz w:val="22"/>
          <w:szCs w:val="22"/>
        </w:rPr>
        <w:t>dieselgate</w:t>
      </w:r>
      <w:proofErr w:type="spellEnd"/>
      <w:r w:rsidR="00A41B05" w:rsidRPr="008A58E4">
        <w:rPr>
          <w:rFonts w:ascii="Arial" w:hAnsi="Arial" w:cs="Arial"/>
          <w:sz w:val="22"/>
          <w:szCs w:val="22"/>
        </w:rPr>
        <w:t xml:space="preserve"> scandal in a timely and effective manner, which has been integral in rebuilding the trust of its customers.</w:t>
      </w:r>
    </w:p>
    <w:p w14:paraId="685B6B34" w14:textId="77777777" w:rsidR="00173DD5" w:rsidRPr="008A58E4" w:rsidRDefault="009256A5" w:rsidP="009256A5">
      <w:pPr>
        <w:pStyle w:val="Heading1"/>
        <w:spacing w:line="480" w:lineRule="auto"/>
        <w:jc w:val="both"/>
        <w:rPr>
          <w:rFonts w:ascii="Arial" w:hAnsi="Arial" w:cs="Arial"/>
          <w:sz w:val="22"/>
          <w:szCs w:val="22"/>
        </w:rPr>
      </w:pPr>
      <w:bookmarkStart w:id="3" w:name="_Toc128044917"/>
      <w:r w:rsidRPr="008A58E4">
        <w:rPr>
          <w:rFonts w:ascii="Arial" w:hAnsi="Arial" w:cs="Arial"/>
          <w:sz w:val="22"/>
          <w:szCs w:val="22"/>
        </w:rPr>
        <w:t>Volkswagen's Efforts to Becoming More Competitive While Taking Into Consideration Sustainability and the Environment</w:t>
      </w:r>
      <w:bookmarkEnd w:id="3"/>
    </w:p>
    <w:p w14:paraId="162C9843" w14:textId="77777777" w:rsidR="00901C9F" w:rsidRPr="008A58E4" w:rsidRDefault="00901C9F" w:rsidP="00A1435C">
      <w:pPr>
        <w:spacing w:line="480" w:lineRule="auto"/>
        <w:jc w:val="both"/>
        <w:rPr>
          <w:rFonts w:ascii="Arial" w:hAnsi="Arial" w:cs="Arial"/>
          <w:sz w:val="22"/>
          <w:szCs w:val="22"/>
        </w:rPr>
      </w:pPr>
      <w:r w:rsidRPr="008A58E4">
        <w:rPr>
          <w:rFonts w:ascii="Arial" w:hAnsi="Arial" w:cs="Arial"/>
          <w:sz w:val="22"/>
          <w:szCs w:val="22"/>
        </w:rPr>
        <w:t>The case study does not provide evidence on how VW has tried to become more competitive while taking into consideration sustainability and the environment. However, it highlights how the company had used "defeat devices" in its vehicles to cheat emissions tests, resulting in a scandal that has led to the company paying out over €30bn worldwide in fines, compensation, civil settlements, and buyback schemes. This suggests that VW may not have prioritized sustainability and the environment in its competitiveness strategies, at least in the past.</w:t>
      </w:r>
    </w:p>
    <w:p w14:paraId="47DA0B2C" w14:textId="77777777" w:rsidR="009256A5" w:rsidRPr="008A58E4" w:rsidRDefault="00901C9F" w:rsidP="00A1435C">
      <w:pPr>
        <w:spacing w:line="480" w:lineRule="auto"/>
        <w:jc w:val="both"/>
        <w:rPr>
          <w:rFonts w:ascii="Arial" w:hAnsi="Arial" w:cs="Arial"/>
          <w:sz w:val="22"/>
          <w:szCs w:val="22"/>
        </w:rPr>
      </w:pPr>
      <w:r w:rsidRPr="008A58E4">
        <w:rPr>
          <w:rFonts w:ascii="Arial" w:hAnsi="Arial" w:cs="Arial"/>
          <w:sz w:val="22"/>
          <w:szCs w:val="22"/>
        </w:rPr>
        <w:t xml:space="preserve">The use of external sources </w:t>
      </w:r>
      <w:r w:rsidR="002B0F01" w:rsidRPr="008A58E4">
        <w:rPr>
          <w:rFonts w:ascii="Arial" w:hAnsi="Arial" w:cs="Arial"/>
          <w:sz w:val="22"/>
          <w:szCs w:val="22"/>
        </w:rPr>
        <w:t xml:space="preserve">or additional materials </w:t>
      </w:r>
      <w:r w:rsidR="00B9167E" w:rsidRPr="008A58E4">
        <w:rPr>
          <w:rFonts w:ascii="Arial" w:hAnsi="Arial" w:cs="Arial"/>
          <w:sz w:val="22"/>
          <w:szCs w:val="22"/>
        </w:rPr>
        <w:t xml:space="preserve">on the company </w:t>
      </w:r>
      <w:r w:rsidRPr="008A58E4">
        <w:rPr>
          <w:rFonts w:ascii="Arial" w:hAnsi="Arial" w:cs="Arial"/>
          <w:sz w:val="22"/>
          <w:szCs w:val="22"/>
        </w:rPr>
        <w:t xml:space="preserve">has shown that </w:t>
      </w:r>
      <w:r w:rsidR="00A1435C" w:rsidRPr="008A58E4">
        <w:rPr>
          <w:rFonts w:ascii="Arial" w:hAnsi="Arial" w:cs="Arial"/>
          <w:sz w:val="22"/>
          <w:szCs w:val="22"/>
        </w:rPr>
        <w:t>Volkswagen has taken steps to become more competitive while taking into consideration sustainability and the environment. After the “</w:t>
      </w:r>
      <w:proofErr w:type="spellStart"/>
      <w:r w:rsidR="00A1435C" w:rsidRPr="008A58E4">
        <w:rPr>
          <w:rFonts w:ascii="Arial" w:hAnsi="Arial" w:cs="Arial"/>
          <w:sz w:val="22"/>
          <w:szCs w:val="22"/>
        </w:rPr>
        <w:t>dieselgate</w:t>
      </w:r>
      <w:proofErr w:type="spellEnd"/>
      <w:r w:rsidR="00A1435C" w:rsidRPr="008A58E4">
        <w:rPr>
          <w:rFonts w:ascii="Arial" w:hAnsi="Arial" w:cs="Arial"/>
          <w:sz w:val="22"/>
          <w:szCs w:val="22"/>
        </w:rPr>
        <w:t xml:space="preserve">” scandal, the company has significantly increased their </w:t>
      </w:r>
      <w:r w:rsidR="00A1435C" w:rsidRPr="008A58E4">
        <w:rPr>
          <w:rFonts w:ascii="Arial" w:hAnsi="Arial" w:cs="Arial"/>
          <w:sz w:val="22"/>
          <w:szCs w:val="22"/>
        </w:rPr>
        <w:lastRenderedPageBreak/>
        <w:t>investments in electric vehicles, with plans to invest over 30 billion euros in the development of electric vehicles by 2025. Additionally, the company has emphasized their commitment to reducing CO2 emissions from their cars by 30% by 2025</w:t>
      </w:r>
      <w:r w:rsidR="006E7CA9">
        <w:rPr>
          <w:rFonts w:ascii="Arial" w:hAnsi="Arial" w:cs="Arial"/>
          <w:sz w:val="22"/>
          <w:szCs w:val="22"/>
        </w:rPr>
        <w:t xml:space="preserve"> </w:t>
      </w:r>
      <w:r w:rsidR="006E7CA9" w:rsidRPr="006E7CA9">
        <w:rPr>
          <w:rFonts w:ascii="Arial" w:hAnsi="Arial" w:cs="Arial"/>
          <w:sz w:val="22"/>
          <w:szCs w:val="22"/>
        </w:rPr>
        <w:t>(Storbeck, 2022)</w:t>
      </w:r>
      <w:r w:rsidR="00A1435C" w:rsidRPr="008A58E4">
        <w:rPr>
          <w:rFonts w:ascii="Arial" w:hAnsi="Arial" w:cs="Arial"/>
          <w:sz w:val="22"/>
          <w:szCs w:val="22"/>
        </w:rPr>
        <w:t>. This includes introducing new technologies and production processes such as lightweight construction and more efficient engines, as well as research and development into hydrogen fuel cell technology. Volkswagen has also implemented changes to their corporate culture, with a new Code of Conduct and stronger internal compliance processes. These measures are designed to ensure that Volkswagen meets the highest standards of responsible operation, and to rebuild trust with customers. Furthermore, the company has made a commitment to sustainability and the environment, and has invested in sustainability initiatives such as the production of electric vehicles, the use of renewable energy sources, and the adoption of a sustainable supply chain</w:t>
      </w:r>
      <w:r w:rsidR="00B3297D">
        <w:rPr>
          <w:rFonts w:ascii="Arial" w:hAnsi="Arial" w:cs="Arial"/>
          <w:sz w:val="22"/>
          <w:szCs w:val="22"/>
        </w:rPr>
        <w:t xml:space="preserve"> </w:t>
      </w:r>
      <w:r w:rsidR="00B3297D" w:rsidRPr="00B3297D">
        <w:rPr>
          <w:rFonts w:ascii="Arial" w:hAnsi="Arial" w:cs="Arial"/>
          <w:sz w:val="22"/>
          <w:szCs w:val="22"/>
        </w:rPr>
        <w:t>(Nilsson, 2022)</w:t>
      </w:r>
      <w:r w:rsidR="00A1435C" w:rsidRPr="008A58E4">
        <w:rPr>
          <w:rFonts w:ascii="Arial" w:hAnsi="Arial" w:cs="Arial"/>
          <w:sz w:val="22"/>
          <w:szCs w:val="22"/>
        </w:rPr>
        <w:t>. These actions show that Volkswagen is taking the necessary steps to become more competitive while taking into consideration sustainability and the environment.</w:t>
      </w:r>
    </w:p>
    <w:p w14:paraId="12EB5FBE" w14:textId="77777777" w:rsidR="000036FD" w:rsidRPr="008A58E4" w:rsidRDefault="000036FD" w:rsidP="009D37F6">
      <w:pPr>
        <w:pStyle w:val="Heading1"/>
        <w:spacing w:line="480" w:lineRule="auto"/>
        <w:jc w:val="both"/>
        <w:rPr>
          <w:rFonts w:ascii="Arial" w:hAnsi="Arial" w:cs="Arial"/>
          <w:sz w:val="22"/>
          <w:szCs w:val="22"/>
        </w:rPr>
      </w:pPr>
      <w:bookmarkStart w:id="4" w:name="_Toc128044918"/>
      <w:r w:rsidRPr="008A58E4">
        <w:rPr>
          <w:rFonts w:ascii="Arial" w:hAnsi="Arial" w:cs="Arial"/>
          <w:sz w:val="22"/>
          <w:szCs w:val="22"/>
        </w:rPr>
        <w:t>Recommendations on How Further Sustainability Practices Can Help Volkswagen to Develop Competitive Advantages In The Future</w:t>
      </w:r>
      <w:bookmarkEnd w:id="4"/>
    </w:p>
    <w:p w14:paraId="6AC4BDCF" w14:textId="77777777" w:rsidR="00735B9B" w:rsidRPr="008A58E4" w:rsidRDefault="00735B9B" w:rsidP="00735B9B">
      <w:pPr>
        <w:spacing w:line="480" w:lineRule="auto"/>
        <w:jc w:val="both"/>
        <w:rPr>
          <w:rFonts w:ascii="Arial" w:hAnsi="Arial" w:cs="Arial"/>
          <w:sz w:val="22"/>
          <w:szCs w:val="22"/>
        </w:rPr>
      </w:pPr>
      <w:r w:rsidRPr="008A58E4">
        <w:rPr>
          <w:rFonts w:ascii="Arial" w:hAnsi="Arial" w:cs="Arial"/>
          <w:sz w:val="22"/>
          <w:szCs w:val="22"/>
        </w:rPr>
        <w:t>Given the negative impact of the "</w:t>
      </w:r>
      <w:proofErr w:type="spellStart"/>
      <w:r w:rsidRPr="008A58E4">
        <w:rPr>
          <w:rFonts w:ascii="Arial" w:hAnsi="Arial" w:cs="Arial"/>
          <w:sz w:val="22"/>
          <w:szCs w:val="22"/>
        </w:rPr>
        <w:t>dieselgate</w:t>
      </w:r>
      <w:proofErr w:type="spellEnd"/>
      <w:r w:rsidRPr="008A58E4">
        <w:rPr>
          <w:rFonts w:ascii="Arial" w:hAnsi="Arial" w:cs="Arial"/>
          <w:sz w:val="22"/>
          <w:szCs w:val="22"/>
        </w:rPr>
        <w:t xml:space="preserve">" scandal on Volkswagen's reputation and customer trust, it is crucial for the company to implement sustainable practices that will enhance its corporate social responsibility (CSR) and environmental performance. </w:t>
      </w:r>
      <w:r w:rsidR="00F5512D">
        <w:rPr>
          <w:rFonts w:ascii="Arial" w:hAnsi="Arial" w:cs="Arial"/>
          <w:sz w:val="22"/>
          <w:szCs w:val="22"/>
        </w:rPr>
        <w:t>Welch (2019) said that s</w:t>
      </w:r>
      <w:r w:rsidRPr="008A58E4">
        <w:rPr>
          <w:rFonts w:ascii="Arial" w:hAnsi="Arial" w:cs="Arial"/>
          <w:sz w:val="22"/>
          <w:szCs w:val="22"/>
        </w:rPr>
        <w:t>uch practices can potentially lead to competitive advantages in the future, especially in a market where consumers are increasingly environmentally conscious. Here are some recommendations for Volkswagen:</w:t>
      </w:r>
    </w:p>
    <w:p w14:paraId="18B29A79" w14:textId="77777777" w:rsidR="00735B9B" w:rsidRPr="008A58E4" w:rsidRDefault="00735B9B" w:rsidP="00735B9B">
      <w:pPr>
        <w:spacing w:line="480" w:lineRule="auto"/>
        <w:jc w:val="both"/>
        <w:rPr>
          <w:rFonts w:ascii="Arial" w:hAnsi="Arial" w:cs="Arial"/>
          <w:sz w:val="22"/>
          <w:szCs w:val="22"/>
        </w:rPr>
      </w:pPr>
      <w:r w:rsidRPr="008A58E4">
        <w:rPr>
          <w:rFonts w:ascii="Arial" w:hAnsi="Arial" w:cs="Arial"/>
          <w:b/>
          <w:sz w:val="22"/>
          <w:szCs w:val="22"/>
        </w:rPr>
        <w:t>Invest in electric vehicles (EVs)</w:t>
      </w:r>
      <w:r w:rsidRPr="008A58E4">
        <w:rPr>
          <w:rFonts w:ascii="Arial" w:hAnsi="Arial" w:cs="Arial"/>
          <w:sz w:val="22"/>
          <w:szCs w:val="22"/>
        </w:rPr>
        <w:t xml:space="preserve">: To demonstrate its commitment to sustainability, Volkswagen could increase its investment in EVs, which emit zero tailpipe emissions, and thus, align with the current trend towards cleaner transportation. Volkswagen has already made significant progress in this direction, with its ID.4 electric SUV becoming the company's first all-electric car to launch </w:t>
      </w:r>
      <w:r w:rsidRPr="008A58E4">
        <w:rPr>
          <w:rFonts w:ascii="Arial" w:hAnsi="Arial" w:cs="Arial"/>
          <w:sz w:val="22"/>
          <w:szCs w:val="22"/>
        </w:rPr>
        <w:lastRenderedPageBreak/>
        <w:t>in the US. However, there is still more room for improvement in terms of developing innovative, efficient and affordable EV models. Volkswagen should invest in research and development to create more efficient and sustainable engines, such as electric and hybrid vehicles.</w:t>
      </w:r>
    </w:p>
    <w:p w14:paraId="16DCD991" w14:textId="77777777" w:rsidR="00735B9B" w:rsidRPr="008A58E4" w:rsidRDefault="00735B9B" w:rsidP="00735B9B">
      <w:pPr>
        <w:spacing w:line="480" w:lineRule="auto"/>
        <w:jc w:val="both"/>
        <w:rPr>
          <w:rFonts w:ascii="Arial" w:hAnsi="Arial" w:cs="Arial"/>
          <w:sz w:val="22"/>
          <w:szCs w:val="22"/>
        </w:rPr>
      </w:pPr>
      <w:r w:rsidRPr="008A58E4">
        <w:rPr>
          <w:rFonts w:ascii="Arial" w:hAnsi="Arial" w:cs="Arial"/>
          <w:b/>
          <w:sz w:val="22"/>
          <w:szCs w:val="22"/>
        </w:rPr>
        <w:t>Implement a circular economy</w:t>
      </w:r>
      <w:r w:rsidRPr="008A58E4">
        <w:rPr>
          <w:rFonts w:ascii="Arial" w:hAnsi="Arial" w:cs="Arial"/>
          <w:sz w:val="22"/>
          <w:szCs w:val="22"/>
        </w:rPr>
        <w:t>: Volkswagen could embrace the concept of a circular economy, which involves reducing waste and ensuring that materials and products are reused and recycled. By designing cars with circularity in mind, Volkswagen could reduce its environmental impact and improve its overall sustainability performance. The company could also explore ways to extend the life of its cars through repair, refurbishment and resale programs, which would create a new revenue stream and build customer loyalty.</w:t>
      </w:r>
    </w:p>
    <w:p w14:paraId="31935FB3" w14:textId="77777777" w:rsidR="00735B9B" w:rsidRPr="008A58E4" w:rsidRDefault="00735B9B" w:rsidP="00735B9B">
      <w:pPr>
        <w:spacing w:line="480" w:lineRule="auto"/>
        <w:jc w:val="both"/>
        <w:rPr>
          <w:rFonts w:ascii="Arial" w:hAnsi="Arial" w:cs="Arial"/>
          <w:sz w:val="22"/>
          <w:szCs w:val="22"/>
        </w:rPr>
      </w:pPr>
      <w:r w:rsidRPr="008A58E4">
        <w:rPr>
          <w:rFonts w:ascii="Arial" w:hAnsi="Arial" w:cs="Arial"/>
          <w:b/>
          <w:sz w:val="22"/>
          <w:szCs w:val="22"/>
        </w:rPr>
        <w:t>Increase transparency and accountability</w:t>
      </w:r>
      <w:r w:rsidRPr="008A58E4">
        <w:rPr>
          <w:rFonts w:ascii="Arial" w:hAnsi="Arial" w:cs="Arial"/>
          <w:sz w:val="22"/>
          <w:szCs w:val="22"/>
        </w:rPr>
        <w:t>: To regain consumer trust, Volkswagen could improve its transparency and accountability by regularly publishing its sustainability performance and disclosing its environmental impact. This could include carbon emissions, water usage, waste generation and recycling rates. By being more transparent and accountable, Volkswagen could also better engage with its stakeholders and demonstrate its commitment to environmental responsibility</w:t>
      </w:r>
      <w:r w:rsidR="00204E06">
        <w:rPr>
          <w:rFonts w:ascii="Arial" w:hAnsi="Arial" w:cs="Arial"/>
          <w:sz w:val="22"/>
          <w:szCs w:val="22"/>
        </w:rPr>
        <w:t xml:space="preserve"> </w:t>
      </w:r>
      <w:r w:rsidR="00204E06" w:rsidRPr="00204E06">
        <w:rPr>
          <w:rFonts w:ascii="Arial" w:hAnsi="Arial" w:cs="Arial"/>
          <w:sz w:val="22"/>
          <w:szCs w:val="22"/>
        </w:rPr>
        <w:t>(Yang &amp; Dong, 2022)</w:t>
      </w:r>
      <w:r w:rsidRPr="008A58E4">
        <w:rPr>
          <w:rFonts w:ascii="Arial" w:hAnsi="Arial" w:cs="Arial"/>
          <w:sz w:val="22"/>
          <w:szCs w:val="22"/>
        </w:rPr>
        <w:t>.</w:t>
      </w:r>
    </w:p>
    <w:p w14:paraId="7DCB2F90" w14:textId="77777777" w:rsidR="00735B9B" w:rsidRPr="008A58E4" w:rsidRDefault="00735B9B" w:rsidP="00735B9B">
      <w:pPr>
        <w:spacing w:line="480" w:lineRule="auto"/>
        <w:jc w:val="both"/>
        <w:rPr>
          <w:rFonts w:ascii="Arial" w:hAnsi="Arial" w:cs="Arial"/>
          <w:sz w:val="22"/>
          <w:szCs w:val="22"/>
        </w:rPr>
      </w:pPr>
      <w:r w:rsidRPr="008A58E4">
        <w:rPr>
          <w:rFonts w:ascii="Arial" w:hAnsi="Arial" w:cs="Arial"/>
          <w:b/>
          <w:sz w:val="22"/>
          <w:szCs w:val="22"/>
        </w:rPr>
        <w:t>Collaborate with suppliers</w:t>
      </w:r>
      <w:r w:rsidRPr="008A58E4">
        <w:rPr>
          <w:rFonts w:ascii="Arial" w:hAnsi="Arial" w:cs="Arial"/>
          <w:sz w:val="22"/>
          <w:szCs w:val="22"/>
        </w:rPr>
        <w:t>: Volkswagen could engage its suppliers in its sustainability practices by requiring them to meet certain environmental standards, such as reducing their carbon emissions or increasing their use of renewable energy. By working collaboratively with its suppliers, Volkswagen could create a more sustainable supply chain and reduce its environmental footprint.</w:t>
      </w:r>
    </w:p>
    <w:p w14:paraId="76ECA9D6" w14:textId="77777777" w:rsidR="00587073" w:rsidRPr="008A58E4" w:rsidRDefault="00735B9B" w:rsidP="00735B9B">
      <w:pPr>
        <w:spacing w:line="480" w:lineRule="auto"/>
        <w:jc w:val="both"/>
        <w:rPr>
          <w:rFonts w:ascii="Arial" w:hAnsi="Arial" w:cs="Arial"/>
          <w:sz w:val="22"/>
          <w:szCs w:val="22"/>
        </w:rPr>
      </w:pPr>
      <w:r w:rsidRPr="008A58E4">
        <w:rPr>
          <w:rFonts w:ascii="Arial" w:hAnsi="Arial" w:cs="Arial"/>
          <w:b/>
          <w:sz w:val="22"/>
          <w:szCs w:val="22"/>
        </w:rPr>
        <w:t>Promote sustainable innovation</w:t>
      </w:r>
      <w:r w:rsidRPr="008A58E4">
        <w:rPr>
          <w:rFonts w:ascii="Arial" w:hAnsi="Arial" w:cs="Arial"/>
          <w:sz w:val="22"/>
          <w:szCs w:val="22"/>
        </w:rPr>
        <w:t xml:space="preserve">: Volkswagen could also invest in research and development to promote sustainable innovation, such as developing new materials and manufacturing processes that are more environmentally friendly. This would not only help Volkswagen reduce </w:t>
      </w:r>
      <w:r w:rsidRPr="008A58E4">
        <w:rPr>
          <w:rFonts w:ascii="Arial" w:hAnsi="Arial" w:cs="Arial"/>
          <w:sz w:val="22"/>
          <w:szCs w:val="22"/>
        </w:rPr>
        <w:lastRenderedPageBreak/>
        <w:t>its environmental impact but also give the company a competitive advantage by developing new products and technologies that meet the changing needs of customers.</w:t>
      </w:r>
      <w:r w:rsidR="000D0C5A" w:rsidRPr="008A58E4">
        <w:rPr>
          <w:rFonts w:ascii="Arial" w:hAnsi="Arial" w:cs="Arial"/>
          <w:sz w:val="22"/>
          <w:szCs w:val="22"/>
        </w:rPr>
        <w:t xml:space="preserve"> </w:t>
      </w:r>
    </w:p>
    <w:p w14:paraId="6BF5AF14" w14:textId="3E53CDB7" w:rsidR="00587073" w:rsidRPr="008A58E4" w:rsidRDefault="000D0C5A" w:rsidP="00712B4A">
      <w:pPr>
        <w:spacing w:line="480" w:lineRule="auto"/>
        <w:jc w:val="both"/>
        <w:rPr>
          <w:rFonts w:ascii="Arial" w:hAnsi="Arial" w:cs="Arial"/>
          <w:sz w:val="22"/>
          <w:szCs w:val="22"/>
        </w:rPr>
      </w:pPr>
      <w:r w:rsidRPr="008A58E4">
        <w:rPr>
          <w:rFonts w:ascii="Arial" w:hAnsi="Arial" w:cs="Arial"/>
          <w:sz w:val="22"/>
          <w:szCs w:val="22"/>
        </w:rPr>
        <w:t xml:space="preserve">Apart from the </w:t>
      </w:r>
      <w:r w:rsidR="00431EEF">
        <w:rPr>
          <w:rFonts w:ascii="Arial" w:hAnsi="Arial" w:cs="Arial"/>
          <w:sz w:val="22"/>
          <w:szCs w:val="22"/>
        </w:rPr>
        <w:t xml:space="preserve">recommendations mentioned above, </w:t>
      </w:r>
      <w:r w:rsidR="00587073" w:rsidRPr="008A58E4">
        <w:rPr>
          <w:rFonts w:ascii="Arial" w:hAnsi="Arial" w:cs="Arial"/>
          <w:sz w:val="22"/>
          <w:szCs w:val="22"/>
        </w:rPr>
        <w:t xml:space="preserve">Volkswagen should focus on creating a more ethical corporate culture and increase transparency and accountability within the company. </w:t>
      </w:r>
      <w:r w:rsidR="00431EEF">
        <w:rPr>
          <w:rFonts w:ascii="Arial" w:hAnsi="Arial" w:cs="Arial"/>
          <w:sz w:val="22"/>
          <w:szCs w:val="22"/>
        </w:rPr>
        <w:t xml:space="preserve">Moreover, </w:t>
      </w:r>
      <w:r w:rsidR="00587073" w:rsidRPr="008A58E4">
        <w:rPr>
          <w:rFonts w:ascii="Arial" w:hAnsi="Arial" w:cs="Arial"/>
          <w:sz w:val="22"/>
          <w:szCs w:val="22"/>
        </w:rPr>
        <w:t xml:space="preserve">Volkswagen should use data analytics to track and monitor emissions from its vehicles and develop strategies to reduce them further. </w:t>
      </w:r>
      <w:r w:rsidR="00431EEF">
        <w:rPr>
          <w:rFonts w:ascii="Arial" w:hAnsi="Arial" w:cs="Arial"/>
          <w:sz w:val="22"/>
          <w:szCs w:val="22"/>
        </w:rPr>
        <w:t>The company</w:t>
      </w:r>
      <w:r w:rsidR="00587073" w:rsidRPr="008A58E4">
        <w:rPr>
          <w:rFonts w:ascii="Arial" w:hAnsi="Arial" w:cs="Arial"/>
          <w:sz w:val="22"/>
          <w:szCs w:val="22"/>
        </w:rPr>
        <w:t xml:space="preserve"> should focus on providing customers with more sustainable options such as car-sharing and ride-hailing services. </w:t>
      </w:r>
      <w:r w:rsidR="00F40224">
        <w:rPr>
          <w:rFonts w:ascii="Arial" w:hAnsi="Arial" w:cs="Arial"/>
          <w:sz w:val="22"/>
          <w:szCs w:val="22"/>
        </w:rPr>
        <w:t xml:space="preserve">It is also crucial for </w:t>
      </w:r>
      <w:r w:rsidR="00587073" w:rsidRPr="008A58E4">
        <w:rPr>
          <w:rFonts w:ascii="Arial" w:hAnsi="Arial" w:cs="Arial"/>
          <w:sz w:val="22"/>
          <w:szCs w:val="22"/>
        </w:rPr>
        <w:t xml:space="preserve">Volkswagen </w:t>
      </w:r>
      <w:r w:rsidR="00F40224">
        <w:rPr>
          <w:rFonts w:ascii="Arial" w:hAnsi="Arial" w:cs="Arial"/>
          <w:sz w:val="22"/>
          <w:szCs w:val="22"/>
        </w:rPr>
        <w:t>to</w:t>
      </w:r>
      <w:r w:rsidR="00587073" w:rsidRPr="008A58E4">
        <w:rPr>
          <w:rFonts w:ascii="Arial" w:hAnsi="Arial" w:cs="Arial"/>
          <w:sz w:val="22"/>
          <w:szCs w:val="22"/>
        </w:rPr>
        <w:t xml:space="preserve"> invest in renewable energy sources and reduce its carbon footprint. </w:t>
      </w:r>
      <w:r w:rsidR="00712B4A">
        <w:rPr>
          <w:rFonts w:ascii="Arial" w:hAnsi="Arial" w:cs="Arial"/>
          <w:sz w:val="22"/>
          <w:szCs w:val="22"/>
        </w:rPr>
        <w:t xml:space="preserve">Moreover, </w:t>
      </w:r>
      <w:r w:rsidR="00587073" w:rsidRPr="008A58E4">
        <w:rPr>
          <w:rFonts w:ascii="Arial" w:hAnsi="Arial" w:cs="Arial"/>
          <w:sz w:val="22"/>
          <w:szCs w:val="22"/>
        </w:rPr>
        <w:t>V</w:t>
      </w:r>
      <w:r w:rsidR="00712B4A">
        <w:rPr>
          <w:rFonts w:ascii="Arial" w:hAnsi="Arial" w:cs="Arial"/>
          <w:sz w:val="22"/>
          <w:szCs w:val="22"/>
        </w:rPr>
        <w:t>W</w:t>
      </w:r>
      <w:r w:rsidR="00587073" w:rsidRPr="008A58E4">
        <w:rPr>
          <w:rFonts w:ascii="Arial" w:hAnsi="Arial" w:cs="Arial"/>
          <w:sz w:val="22"/>
          <w:szCs w:val="22"/>
        </w:rPr>
        <w:t xml:space="preserve"> should create more eco-friendly production processes, such as using recycled materials and reducing water usage. </w:t>
      </w:r>
      <w:r w:rsidR="00712B4A">
        <w:rPr>
          <w:rFonts w:ascii="Arial" w:hAnsi="Arial" w:cs="Arial"/>
          <w:sz w:val="22"/>
          <w:szCs w:val="22"/>
        </w:rPr>
        <w:t>Additionally, they</w:t>
      </w:r>
      <w:r w:rsidR="00587073" w:rsidRPr="008A58E4">
        <w:rPr>
          <w:rFonts w:ascii="Arial" w:hAnsi="Arial" w:cs="Arial"/>
          <w:sz w:val="22"/>
          <w:szCs w:val="22"/>
        </w:rPr>
        <w:t xml:space="preserve"> should create meaningful partnerships with environmental organizations and invest in green initiatives. </w:t>
      </w:r>
      <w:r w:rsidR="00712B4A">
        <w:rPr>
          <w:rFonts w:ascii="Arial" w:hAnsi="Arial" w:cs="Arial"/>
          <w:sz w:val="22"/>
          <w:szCs w:val="22"/>
        </w:rPr>
        <w:t xml:space="preserve">And finally, </w:t>
      </w:r>
      <w:r w:rsidR="00587073" w:rsidRPr="008A58E4">
        <w:rPr>
          <w:rFonts w:ascii="Arial" w:hAnsi="Arial" w:cs="Arial"/>
          <w:sz w:val="22"/>
          <w:szCs w:val="22"/>
        </w:rPr>
        <w:t>Volkswagen should create initiatives to promote green lifestyles amongst its customers, such as offering discounts on eco-friendly products and services.</w:t>
      </w:r>
    </w:p>
    <w:p w14:paraId="4B4A7B8A" w14:textId="77777777" w:rsidR="008A58E4" w:rsidRDefault="00DC314E" w:rsidP="00DC314E">
      <w:pPr>
        <w:spacing w:line="480" w:lineRule="auto"/>
        <w:rPr>
          <w:rFonts w:ascii="Arial" w:hAnsi="Arial" w:cs="Arial"/>
          <w:sz w:val="22"/>
          <w:szCs w:val="22"/>
        </w:rPr>
      </w:pPr>
      <w:r w:rsidRPr="008A58E4">
        <w:rPr>
          <w:rFonts w:ascii="Arial" w:hAnsi="Arial" w:cs="Arial"/>
          <w:sz w:val="22"/>
          <w:szCs w:val="22"/>
        </w:rPr>
        <w:t>In conclusion, Volkswagen needs to take a proactive and strategic approach to sustainability practices to regain consumer trust and build competitive advantages in the future. By embracing sustainable practices such as investing in EVs, implementing a circular economy, increasing transparency and accountability, collaborating with suppliers and promoting sustainable innovation, Volkswagen can build a sustainable future while remaining a competitive player in the automotive industry.</w:t>
      </w:r>
    </w:p>
    <w:p w14:paraId="3007AA6A" w14:textId="77777777" w:rsidR="00712B4A" w:rsidRDefault="00712B4A" w:rsidP="00DC314E">
      <w:pPr>
        <w:spacing w:line="480" w:lineRule="auto"/>
        <w:rPr>
          <w:rFonts w:ascii="Arial" w:hAnsi="Arial" w:cs="Arial"/>
          <w:sz w:val="22"/>
          <w:szCs w:val="22"/>
        </w:rPr>
      </w:pPr>
    </w:p>
    <w:p w14:paraId="3121828B" w14:textId="77777777" w:rsidR="00712B4A" w:rsidRDefault="00712B4A" w:rsidP="00DC314E">
      <w:pPr>
        <w:spacing w:line="480" w:lineRule="auto"/>
        <w:rPr>
          <w:rFonts w:ascii="Arial" w:hAnsi="Arial" w:cs="Arial"/>
          <w:sz w:val="22"/>
          <w:szCs w:val="22"/>
        </w:rPr>
      </w:pPr>
    </w:p>
    <w:p w14:paraId="03723EEB" w14:textId="77777777" w:rsidR="008A58E4" w:rsidRDefault="008A58E4" w:rsidP="008A58E4">
      <w:pPr>
        <w:pStyle w:val="Heading1"/>
        <w:spacing w:line="480" w:lineRule="auto"/>
      </w:pPr>
      <w:bookmarkStart w:id="5" w:name="_Toc128044919"/>
      <w:r>
        <w:lastRenderedPageBreak/>
        <w:t>References</w:t>
      </w:r>
      <w:bookmarkEnd w:id="5"/>
    </w:p>
    <w:p w14:paraId="50E4726B" w14:textId="77777777" w:rsidR="007828B6" w:rsidRPr="007828B6" w:rsidRDefault="007828B6" w:rsidP="007828B6">
      <w:pPr>
        <w:pStyle w:val="NormalWeb"/>
        <w:ind w:left="567" w:hanging="567"/>
        <w:rPr>
          <w:rFonts w:ascii="Arial" w:hAnsi="Arial" w:cs="Arial"/>
          <w:sz w:val="22"/>
          <w:szCs w:val="22"/>
        </w:rPr>
      </w:pPr>
      <w:r w:rsidRPr="007828B6">
        <w:rPr>
          <w:rFonts w:ascii="Arial" w:hAnsi="Arial" w:cs="Arial"/>
          <w:sz w:val="22"/>
          <w:szCs w:val="22"/>
        </w:rPr>
        <w:t xml:space="preserve">Campbell, P. (2023) </w:t>
      </w:r>
      <w:r w:rsidRPr="007828B6">
        <w:rPr>
          <w:rFonts w:ascii="Arial" w:hAnsi="Arial" w:cs="Arial"/>
          <w:i/>
          <w:iCs/>
          <w:sz w:val="22"/>
          <w:szCs w:val="22"/>
        </w:rPr>
        <w:t>Ford to cut dependence on VW for next generation of electric cars</w:t>
      </w:r>
      <w:r w:rsidRPr="007828B6">
        <w:rPr>
          <w:rFonts w:ascii="Arial" w:hAnsi="Arial" w:cs="Arial"/>
          <w:sz w:val="22"/>
          <w:szCs w:val="22"/>
        </w:rPr>
        <w:t xml:space="preserve">, </w:t>
      </w:r>
      <w:r w:rsidRPr="007828B6">
        <w:rPr>
          <w:rFonts w:ascii="Arial" w:hAnsi="Arial" w:cs="Arial"/>
          <w:i/>
          <w:iCs/>
          <w:sz w:val="22"/>
          <w:szCs w:val="22"/>
        </w:rPr>
        <w:t>Financial Times</w:t>
      </w:r>
      <w:r w:rsidRPr="007828B6">
        <w:rPr>
          <w:rFonts w:ascii="Arial" w:hAnsi="Arial" w:cs="Arial"/>
          <w:sz w:val="22"/>
          <w:szCs w:val="22"/>
        </w:rPr>
        <w:t xml:space="preserve">. Financial Times. Available at: https://www.ft.com/content/9cf49932-b73b-45b6-a615-e298950c39e1 (Accessed: February 23, 2023). </w:t>
      </w:r>
    </w:p>
    <w:p w14:paraId="670663C9" w14:textId="77777777" w:rsidR="007828B6" w:rsidRPr="007828B6" w:rsidRDefault="007828B6" w:rsidP="007828B6">
      <w:pPr>
        <w:pStyle w:val="NormalWeb"/>
        <w:ind w:left="567" w:hanging="567"/>
        <w:rPr>
          <w:rFonts w:ascii="Arial" w:hAnsi="Arial" w:cs="Arial"/>
          <w:sz w:val="22"/>
          <w:szCs w:val="22"/>
        </w:rPr>
      </w:pPr>
      <w:r w:rsidRPr="007828B6">
        <w:rPr>
          <w:rFonts w:ascii="Arial" w:hAnsi="Arial" w:cs="Arial"/>
          <w:sz w:val="22"/>
          <w:szCs w:val="22"/>
        </w:rPr>
        <w:t xml:space="preserve">Halden, N. and Lovato, D. (2023) “Challenges and opportunities for implementing the globalization strategy—take Volkswagen as an example,” </w:t>
      </w:r>
      <w:r w:rsidRPr="007828B6">
        <w:rPr>
          <w:rFonts w:ascii="Arial" w:hAnsi="Arial" w:cs="Arial"/>
          <w:i/>
          <w:iCs/>
          <w:sz w:val="22"/>
          <w:szCs w:val="22"/>
        </w:rPr>
        <w:t>Journal of Global Economy, Business and Finance</w:t>
      </w:r>
      <w:r w:rsidRPr="007828B6">
        <w:rPr>
          <w:rFonts w:ascii="Arial" w:hAnsi="Arial" w:cs="Arial"/>
          <w:sz w:val="22"/>
          <w:szCs w:val="22"/>
        </w:rPr>
        <w:t xml:space="preserve">, 5(1). Available at: https://doi.org/10.53469/jgebf.2023.05(01).05. </w:t>
      </w:r>
    </w:p>
    <w:p w14:paraId="7B2F0BF4" w14:textId="77777777" w:rsidR="007828B6" w:rsidRPr="007828B6" w:rsidRDefault="007828B6" w:rsidP="007828B6">
      <w:pPr>
        <w:pStyle w:val="NormalWeb"/>
        <w:ind w:left="567" w:hanging="567"/>
        <w:rPr>
          <w:rFonts w:ascii="Arial" w:hAnsi="Arial" w:cs="Arial"/>
          <w:sz w:val="22"/>
          <w:szCs w:val="22"/>
        </w:rPr>
      </w:pPr>
      <w:r w:rsidRPr="007828B6">
        <w:rPr>
          <w:rFonts w:ascii="Arial" w:hAnsi="Arial" w:cs="Arial"/>
          <w:sz w:val="22"/>
          <w:szCs w:val="22"/>
        </w:rPr>
        <w:t xml:space="preserve">Hughes, J. (2022) </w:t>
      </w:r>
      <w:r w:rsidRPr="007828B6">
        <w:rPr>
          <w:rFonts w:ascii="Arial" w:hAnsi="Arial" w:cs="Arial"/>
          <w:i/>
          <w:iCs/>
          <w:sz w:val="22"/>
          <w:szCs w:val="22"/>
        </w:rPr>
        <w:t>Volkswagen and China: The risks of relying on authoritarian states</w:t>
      </w:r>
      <w:r w:rsidRPr="007828B6">
        <w:rPr>
          <w:rFonts w:ascii="Arial" w:hAnsi="Arial" w:cs="Arial"/>
          <w:sz w:val="22"/>
          <w:szCs w:val="22"/>
        </w:rPr>
        <w:t xml:space="preserve">, </w:t>
      </w:r>
      <w:r w:rsidRPr="007828B6">
        <w:rPr>
          <w:rFonts w:ascii="Arial" w:hAnsi="Arial" w:cs="Arial"/>
          <w:i/>
          <w:iCs/>
          <w:sz w:val="22"/>
          <w:szCs w:val="22"/>
        </w:rPr>
        <w:t>Subscribe to read | Financial Times</w:t>
      </w:r>
      <w:r w:rsidRPr="007828B6">
        <w:rPr>
          <w:rFonts w:ascii="Arial" w:hAnsi="Arial" w:cs="Arial"/>
          <w:sz w:val="22"/>
          <w:szCs w:val="22"/>
        </w:rPr>
        <w:t xml:space="preserve">. Financial Times. Available at: https://www.ft.com/content/7fe10b69-bc19-4aff-9b46-e0233e00c638 (Accessed: February 23, 2023). </w:t>
      </w:r>
    </w:p>
    <w:p w14:paraId="56EA8C18" w14:textId="77777777" w:rsidR="007828B6" w:rsidRPr="007828B6" w:rsidRDefault="007828B6" w:rsidP="007828B6">
      <w:pPr>
        <w:pStyle w:val="NormalWeb"/>
        <w:ind w:left="567" w:hanging="567"/>
        <w:rPr>
          <w:rFonts w:ascii="Arial" w:hAnsi="Arial" w:cs="Arial"/>
          <w:sz w:val="22"/>
          <w:szCs w:val="22"/>
        </w:rPr>
      </w:pPr>
      <w:r w:rsidRPr="007828B6">
        <w:rPr>
          <w:rFonts w:ascii="Arial" w:hAnsi="Arial" w:cs="Arial"/>
          <w:sz w:val="22"/>
          <w:szCs w:val="22"/>
        </w:rPr>
        <w:t xml:space="preserve">Miller, J. (2022) </w:t>
      </w:r>
      <w:r w:rsidRPr="007828B6">
        <w:rPr>
          <w:rFonts w:ascii="Arial" w:hAnsi="Arial" w:cs="Arial"/>
          <w:i/>
          <w:iCs/>
          <w:sz w:val="22"/>
          <w:szCs w:val="22"/>
        </w:rPr>
        <w:t>Volkswagen to consider expansion outside Europe if Ukraine War Continues</w:t>
      </w:r>
      <w:r w:rsidRPr="007828B6">
        <w:rPr>
          <w:rFonts w:ascii="Arial" w:hAnsi="Arial" w:cs="Arial"/>
          <w:sz w:val="22"/>
          <w:szCs w:val="22"/>
        </w:rPr>
        <w:t xml:space="preserve">, </w:t>
      </w:r>
      <w:r w:rsidRPr="007828B6">
        <w:rPr>
          <w:rFonts w:ascii="Arial" w:hAnsi="Arial" w:cs="Arial"/>
          <w:i/>
          <w:iCs/>
          <w:sz w:val="22"/>
          <w:szCs w:val="22"/>
        </w:rPr>
        <w:t>Financial Times</w:t>
      </w:r>
      <w:r w:rsidRPr="007828B6">
        <w:rPr>
          <w:rFonts w:ascii="Arial" w:hAnsi="Arial" w:cs="Arial"/>
          <w:sz w:val="22"/>
          <w:szCs w:val="22"/>
        </w:rPr>
        <w:t xml:space="preserve">. Financial Times. Available at: https://www.ft.com/content/9a9bb642-812d-40a1-b002-7af18e6ec1aa (Accessed: February 23, 2023). </w:t>
      </w:r>
    </w:p>
    <w:p w14:paraId="7F0D69AE" w14:textId="77777777" w:rsidR="007828B6" w:rsidRPr="007828B6" w:rsidRDefault="007828B6" w:rsidP="007828B6">
      <w:pPr>
        <w:pStyle w:val="NormalWeb"/>
        <w:ind w:left="567" w:hanging="567"/>
        <w:rPr>
          <w:rFonts w:ascii="Arial" w:hAnsi="Arial" w:cs="Arial"/>
          <w:sz w:val="22"/>
          <w:szCs w:val="22"/>
        </w:rPr>
      </w:pPr>
      <w:r w:rsidRPr="007828B6">
        <w:rPr>
          <w:rFonts w:ascii="Arial" w:hAnsi="Arial" w:cs="Arial"/>
          <w:sz w:val="22"/>
          <w:szCs w:val="22"/>
        </w:rPr>
        <w:t xml:space="preserve">Miller, J. (2022) </w:t>
      </w:r>
      <w:r w:rsidRPr="007828B6">
        <w:rPr>
          <w:rFonts w:ascii="Arial" w:hAnsi="Arial" w:cs="Arial"/>
          <w:i/>
          <w:iCs/>
          <w:sz w:val="22"/>
          <w:szCs w:val="22"/>
        </w:rPr>
        <w:t>VW to scrap dozens of models to focus on profitability</w:t>
      </w:r>
      <w:r w:rsidRPr="007828B6">
        <w:rPr>
          <w:rFonts w:ascii="Arial" w:hAnsi="Arial" w:cs="Arial"/>
          <w:sz w:val="22"/>
          <w:szCs w:val="22"/>
        </w:rPr>
        <w:t xml:space="preserve">, </w:t>
      </w:r>
      <w:r w:rsidRPr="007828B6">
        <w:rPr>
          <w:rFonts w:ascii="Arial" w:hAnsi="Arial" w:cs="Arial"/>
          <w:i/>
          <w:iCs/>
          <w:sz w:val="22"/>
          <w:szCs w:val="22"/>
        </w:rPr>
        <w:t>Financial Times</w:t>
      </w:r>
      <w:r w:rsidRPr="007828B6">
        <w:rPr>
          <w:rFonts w:ascii="Arial" w:hAnsi="Arial" w:cs="Arial"/>
          <w:sz w:val="22"/>
          <w:szCs w:val="22"/>
        </w:rPr>
        <w:t xml:space="preserve">. Financial Times. Available at: https://www.ft.com/content/431c9f31-5438-439b-b0c7-ccb4d96d1733 (Accessed: February 23, 2023). </w:t>
      </w:r>
    </w:p>
    <w:p w14:paraId="409C26CE" w14:textId="77777777" w:rsidR="007828B6" w:rsidRPr="007828B6" w:rsidRDefault="007828B6" w:rsidP="007828B6">
      <w:pPr>
        <w:pStyle w:val="NormalWeb"/>
        <w:ind w:left="567" w:hanging="567"/>
        <w:rPr>
          <w:rFonts w:ascii="Arial" w:hAnsi="Arial" w:cs="Arial"/>
          <w:sz w:val="22"/>
          <w:szCs w:val="22"/>
        </w:rPr>
      </w:pPr>
      <w:r w:rsidRPr="007828B6">
        <w:rPr>
          <w:rFonts w:ascii="Arial" w:hAnsi="Arial" w:cs="Arial"/>
          <w:sz w:val="22"/>
          <w:szCs w:val="22"/>
        </w:rPr>
        <w:t xml:space="preserve">Nilsson, P. (2022) </w:t>
      </w:r>
      <w:r w:rsidRPr="007828B6">
        <w:rPr>
          <w:rFonts w:ascii="Arial" w:hAnsi="Arial" w:cs="Arial"/>
          <w:i/>
          <w:iCs/>
          <w:sz w:val="22"/>
          <w:szCs w:val="22"/>
        </w:rPr>
        <w:t>VW says supply chain problems are becoming the norm</w:t>
      </w:r>
      <w:r w:rsidRPr="007828B6">
        <w:rPr>
          <w:rFonts w:ascii="Arial" w:hAnsi="Arial" w:cs="Arial"/>
          <w:sz w:val="22"/>
          <w:szCs w:val="22"/>
        </w:rPr>
        <w:t xml:space="preserve">, </w:t>
      </w:r>
      <w:r w:rsidRPr="007828B6">
        <w:rPr>
          <w:rFonts w:ascii="Arial" w:hAnsi="Arial" w:cs="Arial"/>
          <w:i/>
          <w:iCs/>
          <w:sz w:val="22"/>
          <w:szCs w:val="22"/>
        </w:rPr>
        <w:t>Financial Times</w:t>
      </w:r>
      <w:r w:rsidRPr="007828B6">
        <w:rPr>
          <w:rFonts w:ascii="Arial" w:hAnsi="Arial" w:cs="Arial"/>
          <w:sz w:val="22"/>
          <w:szCs w:val="22"/>
        </w:rPr>
        <w:t xml:space="preserve">. Financial Times. Available at: https://www.ft.com/content/8ae18e67-62c3-4276-a266-682c6cafab82 (Accessed: February 23, 2023). </w:t>
      </w:r>
    </w:p>
    <w:p w14:paraId="41898A92" w14:textId="77777777" w:rsidR="007828B6" w:rsidRPr="007828B6" w:rsidRDefault="007828B6" w:rsidP="007828B6">
      <w:pPr>
        <w:pStyle w:val="NormalWeb"/>
        <w:ind w:left="567" w:hanging="567"/>
        <w:rPr>
          <w:rFonts w:ascii="Arial" w:hAnsi="Arial" w:cs="Arial"/>
          <w:sz w:val="22"/>
          <w:szCs w:val="22"/>
        </w:rPr>
      </w:pPr>
      <w:r w:rsidRPr="007828B6">
        <w:rPr>
          <w:rFonts w:ascii="Arial" w:hAnsi="Arial" w:cs="Arial"/>
          <w:i/>
          <w:iCs/>
          <w:sz w:val="22"/>
          <w:szCs w:val="22"/>
        </w:rPr>
        <w:t>Our values and actions- Volkswagen</w:t>
      </w:r>
      <w:r w:rsidRPr="007828B6">
        <w:rPr>
          <w:rFonts w:ascii="Arial" w:hAnsi="Arial" w:cs="Arial"/>
          <w:sz w:val="22"/>
          <w:szCs w:val="22"/>
        </w:rPr>
        <w:t xml:space="preserve"> (2023) </w:t>
      </w:r>
      <w:r w:rsidRPr="007828B6">
        <w:rPr>
          <w:rFonts w:ascii="Arial" w:hAnsi="Arial" w:cs="Arial"/>
          <w:i/>
          <w:iCs/>
          <w:sz w:val="22"/>
          <w:szCs w:val="22"/>
        </w:rPr>
        <w:t>VW.com</w:t>
      </w:r>
      <w:r w:rsidRPr="007828B6">
        <w:rPr>
          <w:rFonts w:ascii="Arial" w:hAnsi="Arial" w:cs="Arial"/>
          <w:sz w:val="22"/>
          <w:szCs w:val="22"/>
        </w:rPr>
        <w:t xml:space="preserve">. Available at: https://www.vw.com/en/our-values-and-actions.html (Accessed: February 23, 2023). </w:t>
      </w:r>
    </w:p>
    <w:p w14:paraId="5495E5CB" w14:textId="77777777" w:rsidR="007828B6" w:rsidRPr="007828B6" w:rsidRDefault="007828B6" w:rsidP="007828B6">
      <w:pPr>
        <w:pStyle w:val="NormalWeb"/>
        <w:ind w:left="567" w:hanging="567"/>
        <w:rPr>
          <w:rFonts w:ascii="Arial" w:hAnsi="Arial" w:cs="Arial"/>
          <w:sz w:val="22"/>
          <w:szCs w:val="22"/>
        </w:rPr>
      </w:pPr>
      <w:r w:rsidRPr="007828B6">
        <w:rPr>
          <w:rFonts w:ascii="Arial" w:hAnsi="Arial" w:cs="Arial"/>
          <w:sz w:val="22"/>
          <w:szCs w:val="22"/>
        </w:rPr>
        <w:t xml:space="preserve">Storbeck, O. (2022) </w:t>
      </w:r>
      <w:r w:rsidRPr="007828B6">
        <w:rPr>
          <w:rFonts w:ascii="Arial" w:hAnsi="Arial" w:cs="Arial"/>
          <w:i/>
          <w:iCs/>
          <w:sz w:val="22"/>
          <w:szCs w:val="22"/>
        </w:rPr>
        <w:t>Is the VW structure too complex for the good of Germany?</w:t>
      </w:r>
      <w:r w:rsidRPr="007828B6">
        <w:rPr>
          <w:rFonts w:ascii="Arial" w:hAnsi="Arial" w:cs="Arial"/>
          <w:sz w:val="22"/>
          <w:szCs w:val="22"/>
        </w:rPr>
        <w:t xml:space="preserve">, </w:t>
      </w:r>
      <w:r w:rsidRPr="007828B6">
        <w:rPr>
          <w:rFonts w:ascii="Arial" w:hAnsi="Arial" w:cs="Arial"/>
          <w:i/>
          <w:iCs/>
          <w:sz w:val="22"/>
          <w:szCs w:val="22"/>
        </w:rPr>
        <w:t>Financial Times</w:t>
      </w:r>
      <w:r w:rsidRPr="007828B6">
        <w:rPr>
          <w:rFonts w:ascii="Arial" w:hAnsi="Arial" w:cs="Arial"/>
          <w:sz w:val="22"/>
          <w:szCs w:val="22"/>
        </w:rPr>
        <w:t xml:space="preserve">. Financial Times. Available at: https://www.ft.com/content/4d8d9254-6777-4f8f-b395-7d4bb2c8704a (Accessed: February 23, 2023). </w:t>
      </w:r>
    </w:p>
    <w:p w14:paraId="159D8606" w14:textId="77777777" w:rsidR="007828B6" w:rsidRPr="007828B6" w:rsidRDefault="007828B6" w:rsidP="007828B6">
      <w:pPr>
        <w:pStyle w:val="NormalWeb"/>
        <w:ind w:left="567" w:hanging="567"/>
        <w:rPr>
          <w:rFonts w:ascii="Arial" w:hAnsi="Arial" w:cs="Arial"/>
          <w:sz w:val="22"/>
          <w:szCs w:val="22"/>
        </w:rPr>
      </w:pPr>
      <w:r w:rsidRPr="007828B6">
        <w:rPr>
          <w:rFonts w:ascii="Arial" w:hAnsi="Arial" w:cs="Arial"/>
          <w:sz w:val="22"/>
          <w:szCs w:val="22"/>
        </w:rPr>
        <w:t xml:space="preserve">Welch, J. (2019) “The </w:t>
      </w:r>
      <w:proofErr w:type="spellStart"/>
      <w:r w:rsidRPr="007828B6">
        <w:rPr>
          <w:rFonts w:ascii="Arial" w:hAnsi="Arial" w:cs="Arial"/>
          <w:sz w:val="22"/>
          <w:szCs w:val="22"/>
        </w:rPr>
        <w:t>volkswagen</w:t>
      </w:r>
      <w:proofErr w:type="spellEnd"/>
      <w:r w:rsidRPr="007828B6">
        <w:rPr>
          <w:rFonts w:ascii="Arial" w:hAnsi="Arial" w:cs="Arial"/>
          <w:sz w:val="22"/>
          <w:szCs w:val="22"/>
        </w:rPr>
        <w:t xml:space="preserve"> recovery: Leaving scandal in the dust,” </w:t>
      </w:r>
      <w:r w:rsidRPr="007828B6">
        <w:rPr>
          <w:rFonts w:ascii="Arial" w:hAnsi="Arial" w:cs="Arial"/>
          <w:i/>
          <w:iCs/>
          <w:sz w:val="22"/>
          <w:szCs w:val="22"/>
        </w:rPr>
        <w:t>Journal of Business Strategy</w:t>
      </w:r>
      <w:r w:rsidRPr="007828B6">
        <w:rPr>
          <w:rFonts w:ascii="Arial" w:hAnsi="Arial" w:cs="Arial"/>
          <w:sz w:val="22"/>
          <w:szCs w:val="22"/>
        </w:rPr>
        <w:t xml:space="preserve">, 40(2), pp. 3–13. Available at: https://doi.org/10.1108/jbs-04-2018-0068. </w:t>
      </w:r>
    </w:p>
    <w:p w14:paraId="572B4F86" w14:textId="77777777" w:rsidR="007828B6" w:rsidRPr="007828B6" w:rsidRDefault="007828B6" w:rsidP="007828B6">
      <w:pPr>
        <w:pStyle w:val="NormalWeb"/>
        <w:ind w:left="567" w:hanging="567"/>
        <w:rPr>
          <w:rFonts w:ascii="Arial" w:hAnsi="Arial" w:cs="Arial"/>
          <w:sz w:val="22"/>
          <w:szCs w:val="22"/>
        </w:rPr>
      </w:pPr>
      <w:r w:rsidRPr="007828B6">
        <w:rPr>
          <w:rFonts w:ascii="Arial" w:hAnsi="Arial" w:cs="Arial"/>
          <w:sz w:val="22"/>
          <w:szCs w:val="22"/>
        </w:rPr>
        <w:t xml:space="preserve">Yang, C. and Dong, B. (2022) “The internationalization strategy of Volkswagen in entering China,” </w:t>
      </w:r>
      <w:r w:rsidRPr="007828B6">
        <w:rPr>
          <w:rFonts w:ascii="Arial" w:hAnsi="Arial" w:cs="Arial"/>
          <w:i/>
          <w:iCs/>
          <w:sz w:val="22"/>
          <w:szCs w:val="22"/>
        </w:rPr>
        <w:t>BCP Business &amp; Management</w:t>
      </w:r>
      <w:r w:rsidRPr="007828B6">
        <w:rPr>
          <w:rFonts w:ascii="Arial" w:hAnsi="Arial" w:cs="Arial"/>
          <w:sz w:val="22"/>
          <w:szCs w:val="22"/>
        </w:rPr>
        <w:t xml:space="preserve">, 19, pp. 697–702. Available at: https://doi.org/10.54691/bcpbm.v19i.869. </w:t>
      </w:r>
    </w:p>
    <w:p w14:paraId="33969C20" w14:textId="77777777" w:rsidR="008A58E4" w:rsidRPr="008A58E4" w:rsidRDefault="008A58E4" w:rsidP="008A58E4">
      <w:pPr>
        <w:spacing w:line="480" w:lineRule="auto"/>
      </w:pPr>
    </w:p>
    <w:p w14:paraId="33F0464D" w14:textId="77777777" w:rsidR="009D37F6" w:rsidRPr="008A58E4" w:rsidRDefault="009D37F6" w:rsidP="008A58E4">
      <w:pPr>
        <w:spacing w:line="480" w:lineRule="auto"/>
        <w:jc w:val="both"/>
        <w:rPr>
          <w:rFonts w:ascii="Arial" w:hAnsi="Arial" w:cs="Arial"/>
          <w:sz w:val="22"/>
          <w:szCs w:val="22"/>
        </w:rPr>
      </w:pPr>
    </w:p>
    <w:sectPr w:rsidR="009D37F6" w:rsidRPr="008A58E4">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F401C0" w14:textId="77777777" w:rsidR="00441E54" w:rsidRDefault="00441E54" w:rsidP="009A5533">
      <w:pPr>
        <w:spacing w:after="0" w:line="240" w:lineRule="auto"/>
      </w:pPr>
      <w:r>
        <w:separator/>
      </w:r>
    </w:p>
  </w:endnote>
  <w:endnote w:type="continuationSeparator" w:id="0">
    <w:p w14:paraId="56F27ACB" w14:textId="77777777" w:rsidR="00441E54" w:rsidRDefault="00441E54" w:rsidP="009A5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STIX Two Math"/>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89F581" w14:textId="77777777" w:rsidR="00441E54" w:rsidRDefault="00441E54" w:rsidP="009A5533">
      <w:pPr>
        <w:spacing w:after="0" w:line="240" w:lineRule="auto"/>
      </w:pPr>
      <w:r>
        <w:separator/>
      </w:r>
    </w:p>
  </w:footnote>
  <w:footnote w:type="continuationSeparator" w:id="0">
    <w:p w14:paraId="316BE33D" w14:textId="77777777" w:rsidR="00441E54" w:rsidRDefault="00441E54" w:rsidP="009A55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9841443"/>
      <w:docPartObj>
        <w:docPartGallery w:val="Page Numbers (Top of Page)"/>
        <w:docPartUnique/>
      </w:docPartObj>
    </w:sdtPr>
    <w:sdtEndPr>
      <w:rPr>
        <w:noProof/>
      </w:rPr>
    </w:sdtEndPr>
    <w:sdtContent>
      <w:p w14:paraId="43486400" w14:textId="77777777" w:rsidR="009A5533" w:rsidRDefault="009A5533">
        <w:pPr>
          <w:pStyle w:val="Header"/>
          <w:jc w:val="right"/>
        </w:pPr>
        <w:r>
          <w:fldChar w:fldCharType="begin"/>
        </w:r>
        <w:r>
          <w:instrText xml:space="preserve"> PAGE   \* MERGEFORMAT </w:instrText>
        </w:r>
        <w:r>
          <w:fldChar w:fldCharType="separate"/>
        </w:r>
        <w:r w:rsidR="007C7B7B">
          <w:rPr>
            <w:noProof/>
          </w:rPr>
          <w:t>11</w:t>
        </w:r>
        <w:r>
          <w:rPr>
            <w:noProof/>
          </w:rPr>
          <w:fldChar w:fldCharType="end"/>
        </w:r>
      </w:p>
    </w:sdtContent>
  </w:sdt>
  <w:p w14:paraId="4B311E67" w14:textId="77777777" w:rsidR="009A5533" w:rsidRDefault="009A55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3572EE"/>
    <w:multiLevelType w:val="hybridMultilevel"/>
    <w:tmpl w:val="2EF840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6104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0DAF"/>
    <w:rsid w:val="000036FD"/>
    <w:rsid w:val="00025A37"/>
    <w:rsid w:val="000D0C5A"/>
    <w:rsid w:val="00173DD5"/>
    <w:rsid w:val="00204E06"/>
    <w:rsid w:val="0027527C"/>
    <w:rsid w:val="002A30C3"/>
    <w:rsid w:val="002B0F01"/>
    <w:rsid w:val="002E731F"/>
    <w:rsid w:val="00303AA5"/>
    <w:rsid w:val="0033119E"/>
    <w:rsid w:val="00431EEF"/>
    <w:rsid w:val="00441E54"/>
    <w:rsid w:val="004A5E9B"/>
    <w:rsid w:val="004D1A9F"/>
    <w:rsid w:val="004F355A"/>
    <w:rsid w:val="00587073"/>
    <w:rsid w:val="005C3442"/>
    <w:rsid w:val="00614974"/>
    <w:rsid w:val="006D69E8"/>
    <w:rsid w:val="006E7CA9"/>
    <w:rsid w:val="00712B4A"/>
    <w:rsid w:val="00735B9B"/>
    <w:rsid w:val="00775721"/>
    <w:rsid w:val="007828B6"/>
    <w:rsid w:val="007926AD"/>
    <w:rsid w:val="007C7B7B"/>
    <w:rsid w:val="00855E14"/>
    <w:rsid w:val="00860DAF"/>
    <w:rsid w:val="008A0399"/>
    <w:rsid w:val="008A58E4"/>
    <w:rsid w:val="008C539E"/>
    <w:rsid w:val="008D6313"/>
    <w:rsid w:val="008F3DF8"/>
    <w:rsid w:val="00901C9F"/>
    <w:rsid w:val="009256A5"/>
    <w:rsid w:val="009A5533"/>
    <w:rsid w:val="009D37F6"/>
    <w:rsid w:val="00A1435C"/>
    <w:rsid w:val="00A41B05"/>
    <w:rsid w:val="00AA7959"/>
    <w:rsid w:val="00B14A02"/>
    <w:rsid w:val="00B3297D"/>
    <w:rsid w:val="00B46199"/>
    <w:rsid w:val="00B61A99"/>
    <w:rsid w:val="00B9167E"/>
    <w:rsid w:val="00BD6D72"/>
    <w:rsid w:val="00BE2E1D"/>
    <w:rsid w:val="00BE4DE9"/>
    <w:rsid w:val="00C00E74"/>
    <w:rsid w:val="00C43480"/>
    <w:rsid w:val="00CA4EC2"/>
    <w:rsid w:val="00D252A2"/>
    <w:rsid w:val="00DC314E"/>
    <w:rsid w:val="00DD28DA"/>
    <w:rsid w:val="00F40224"/>
    <w:rsid w:val="00F5512D"/>
    <w:rsid w:val="00F652AA"/>
    <w:rsid w:val="00F76E29"/>
    <w:rsid w:val="00FE48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EEE36"/>
  <w15:chartTrackingRefBased/>
  <w15:docId w15:val="{EF4F2BA4-32BB-4365-8462-5D1CBC8A1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53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55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5533"/>
  </w:style>
  <w:style w:type="paragraph" w:styleId="Footer">
    <w:name w:val="footer"/>
    <w:basedOn w:val="Normal"/>
    <w:link w:val="FooterChar"/>
    <w:uiPriority w:val="99"/>
    <w:unhideWhenUsed/>
    <w:rsid w:val="009A55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5533"/>
  </w:style>
  <w:style w:type="character" w:customStyle="1" w:styleId="Heading1Char">
    <w:name w:val="Heading 1 Char"/>
    <w:basedOn w:val="DefaultParagraphFont"/>
    <w:link w:val="Heading1"/>
    <w:uiPriority w:val="9"/>
    <w:rsid w:val="009A5533"/>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87073"/>
    <w:pPr>
      <w:ind w:left="720"/>
      <w:contextualSpacing/>
    </w:pPr>
  </w:style>
  <w:style w:type="paragraph" w:styleId="NormalWeb">
    <w:name w:val="Normal (Web)"/>
    <w:basedOn w:val="Normal"/>
    <w:uiPriority w:val="99"/>
    <w:semiHidden/>
    <w:unhideWhenUsed/>
    <w:rsid w:val="007828B6"/>
    <w:pPr>
      <w:spacing w:before="100" w:beforeAutospacing="1" w:after="100" w:afterAutospacing="1" w:line="240" w:lineRule="auto"/>
    </w:pPr>
    <w:rPr>
      <w:rFonts w:eastAsia="Times New Roman"/>
    </w:rPr>
  </w:style>
  <w:style w:type="paragraph" w:styleId="TOCHeading">
    <w:name w:val="TOC Heading"/>
    <w:basedOn w:val="Heading1"/>
    <w:next w:val="Normal"/>
    <w:uiPriority w:val="39"/>
    <w:unhideWhenUsed/>
    <w:qFormat/>
    <w:rsid w:val="00B61A99"/>
    <w:pPr>
      <w:outlineLvl w:val="9"/>
    </w:pPr>
  </w:style>
  <w:style w:type="paragraph" w:styleId="TOC1">
    <w:name w:val="toc 1"/>
    <w:basedOn w:val="Normal"/>
    <w:next w:val="Normal"/>
    <w:autoRedefine/>
    <w:uiPriority w:val="39"/>
    <w:unhideWhenUsed/>
    <w:rsid w:val="00DD28DA"/>
    <w:pPr>
      <w:tabs>
        <w:tab w:val="right" w:leader="dot" w:pos="9350"/>
      </w:tabs>
      <w:spacing w:after="100"/>
    </w:pPr>
    <w:rPr>
      <w:rFonts w:ascii="Arial" w:hAnsi="Arial" w:cs="Arial"/>
      <w:noProof/>
    </w:rPr>
  </w:style>
  <w:style w:type="character" w:styleId="Hyperlink">
    <w:name w:val="Hyperlink"/>
    <w:basedOn w:val="DefaultParagraphFont"/>
    <w:uiPriority w:val="99"/>
    <w:unhideWhenUsed/>
    <w:rsid w:val="00B61A99"/>
    <w:rPr>
      <w:color w:val="0563C1" w:themeColor="hyperlink"/>
      <w:u w:val="single"/>
    </w:rPr>
  </w:style>
  <w:style w:type="character" w:styleId="CommentReference">
    <w:name w:val="annotation reference"/>
    <w:basedOn w:val="DefaultParagraphFont"/>
    <w:uiPriority w:val="99"/>
    <w:semiHidden/>
    <w:unhideWhenUsed/>
    <w:rsid w:val="0033119E"/>
    <w:rPr>
      <w:sz w:val="16"/>
      <w:szCs w:val="16"/>
    </w:rPr>
  </w:style>
  <w:style w:type="paragraph" w:styleId="CommentText">
    <w:name w:val="annotation text"/>
    <w:basedOn w:val="Normal"/>
    <w:link w:val="CommentTextChar"/>
    <w:uiPriority w:val="99"/>
    <w:semiHidden/>
    <w:unhideWhenUsed/>
    <w:rsid w:val="0033119E"/>
    <w:pPr>
      <w:spacing w:line="240" w:lineRule="auto"/>
    </w:pPr>
    <w:rPr>
      <w:sz w:val="20"/>
      <w:szCs w:val="20"/>
    </w:rPr>
  </w:style>
  <w:style w:type="character" w:customStyle="1" w:styleId="CommentTextChar">
    <w:name w:val="Comment Text Char"/>
    <w:basedOn w:val="DefaultParagraphFont"/>
    <w:link w:val="CommentText"/>
    <w:uiPriority w:val="99"/>
    <w:semiHidden/>
    <w:rsid w:val="0033119E"/>
    <w:rPr>
      <w:sz w:val="20"/>
      <w:szCs w:val="20"/>
    </w:rPr>
  </w:style>
  <w:style w:type="paragraph" w:styleId="CommentSubject">
    <w:name w:val="annotation subject"/>
    <w:basedOn w:val="CommentText"/>
    <w:next w:val="CommentText"/>
    <w:link w:val="CommentSubjectChar"/>
    <w:uiPriority w:val="99"/>
    <w:semiHidden/>
    <w:unhideWhenUsed/>
    <w:rsid w:val="0033119E"/>
    <w:rPr>
      <w:b/>
      <w:bCs/>
    </w:rPr>
  </w:style>
  <w:style w:type="character" w:customStyle="1" w:styleId="CommentSubjectChar">
    <w:name w:val="Comment Subject Char"/>
    <w:basedOn w:val="CommentTextChar"/>
    <w:link w:val="CommentSubject"/>
    <w:uiPriority w:val="99"/>
    <w:semiHidden/>
    <w:rsid w:val="0033119E"/>
    <w:rPr>
      <w:b/>
      <w:bCs/>
      <w:sz w:val="20"/>
      <w:szCs w:val="20"/>
    </w:rPr>
  </w:style>
  <w:style w:type="paragraph" w:styleId="BalloonText">
    <w:name w:val="Balloon Text"/>
    <w:basedOn w:val="Normal"/>
    <w:link w:val="BalloonTextChar"/>
    <w:uiPriority w:val="99"/>
    <w:semiHidden/>
    <w:unhideWhenUsed/>
    <w:rsid w:val="004F35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355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347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576696-6AA7-4292-8EB4-FE74F8345F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2889</Words>
  <Characters>16468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Ana Baicu (2012401)</cp:lastModifiedBy>
  <cp:revision>2</cp:revision>
  <dcterms:created xsi:type="dcterms:W3CDTF">2023-04-17T22:04:00Z</dcterms:created>
  <dcterms:modified xsi:type="dcterms:W3CDTF">2023-04-17T22:04:00Z</dcterms:modified>
</cp:coreProperties>
</file>