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CA7A35C"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65C9DC66" w:rsidR="00105D46" w:rsidRPr="00105D46" w:rsidRDefault="00105D46" w:rsidP="00AE1A4C">
            <w:pPr>
              <w:pStyle w:val="AssignBody"/>
              <w:rPr>
                <w:b/>
                <w:bCs/>
                <w:sz w:val="20"/>
                <w:szCs w:val="20"/>
              </w:rPr>
            </w:pPr>
            <w:r w:rsidRPr="00105D46">
              <w:rPr>
                <w:b/>
                <w:bCs/>
                <w:sz w:val="20"/>
                <w:szCs w:val="20"/>
              </w:rPr>
              <w:t>Targets</w:t>
            </w:r>
          </w:p>
        </w:tc>
        <w:tc>
          <w:tcPr>
            <w:tcW w:w="3589" w:type="dxa"/>
          </w:tcPr>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5A34B9D1" w14:textId="77777777" w:rsidR="00105D46" w:rsidRDefault="00105D46" w:rsidP="00AE1A4C">
            <w:pPr>
              <w:pStyle w:val="AssignBody"/>
              <w:rPr>
                <w:b/>
                <w:bCs/>
                <w:sz w:val="20"/>
                <w:szCs w:val="20"/>
              </w:rPr>
            </w:pPr>
            <w:r w:rsidRPr="00105D46">
              <w:rPr>
                <w:b/>
                <w:bCs/>
                <w:sz w:val="20"/>
                <w:szCs w:val="20"/>
              </w:rPr>
              <w:t>Target 1</w:t>
            </w:r>
          </w:p>
          <w:p w14:paraId="33C97033" w14:textId="77777777" w:rsidR="00364071" w:rsidRDefault="00364071" w:rsidP="00364071">
            <w:pPr>
              <w:pStyle w:val="AssignBody"/>
            </w:pPr>
            <w:r>
              <w:rPr>
                <w:shd w:val="clear" w:color="auto" w:fill="FFFFFF"/>
              </w:rPr>
              <w:t>Consider future research to the questions you raise on page 12.</w:t>
            </w:r>
          </w:p>
          <w:p w14:paraId="3BDD7132" w14:textId="0AD9A251" w:rsidR="00364071" w:rsidRPr="00105D46" w:rsidRDefault="00364071" w:rsidP="00AE1A4C">
            <w:pPr>
              <w:pStyle w:val="AssignBody"/>
              <w:rPr>
                <w:b/>
                <w:bCs/>
                <w:sz w:val="20"/>
                <w:szCs w:val="20"/>
              </w:rPr>
            </w:pPr>
          </w:p>
        </w:tc>
        <w:tc>
          <w:tcPr>
            <w:tcW w:w="3589" w:type="dxa"/>
          </w:tcPr>
          <w:p w14:paraId="1943C112" w14:textId="77777777" w:rsidR="001D1168" w:rsidRDefault="001D1168" w:rsidP="001D1168">
            <w:pPr>
              <w:pStyle w:val="AssignBody"/>
              <w:rPr>
                <w:b/>
                <w:bCs/>
                <w:sz w:val="20"/>
                <w:szCs w:val="20"/>
              </w:rPr>
            </w:pPr>
            <w:r w:rsidRPr="00105D46">
              <w:rPr>
                <w:b/>
                <w:bCs/>
                <w:sz w:val="20"/>
                <w:szCs w:val="20"/>
              </w:rPr>
              <w:t>Target 1</w:t>
            </w:r>
          </w:p>
          <w:p w14:paraId="5072E6C7" w14:textId="45A9C933" w:rsidR="00105D46" w:rsidRDefault="00364071" w:rsidP="00364071">
            <w:pPr>
              <w:pStyle w:val="AssignBody"/>
            </w:pPr>
            <w:r>
              <w:rPr>
                <w:shd w:val="clear" w:color="auto" w:fill="FFFFFF"/>
              </w:rPr>
              <w:t>N/A</w:t>
            </w:r>
          </w:p>
        </w:tc>
        <w:tc>
          <w:tcPr>
            <w:tcW w:w="3589" w:type="dxa"/>
          </w:tcPr>
          <w:p w14:paraId="394C5558" w14:textId="3EEA8DDD" w:rsidR="00105D46" w:rsidRDefault="009562C2" w:rsidP="00AE1A4C">
            <w:pPr>
              <w:pStyle w:val="AssignBody"/>
            </w:pPr>
            <w:r>
              <w:t>N/A</w:t>
            </w:r>
          </w:p>
        </w:tc>
      </w:tr>
      <w:tr w:rsidR="00105D46" w14:paraId="73A65764" w14:textId="77777777" w:rsidTr="006A551C">
        <w:tc>
          <w:tcPr>
            <w:tcW w:w="1838" w:type="dxa"/>
          </w:tcPr>
          <w:p w14:paraId="36302EFD" w14:textId="77777777" w:rsidR="00105D46" w:rsidRDefault="00105D46" w:rsidP="00AE1A4C">
            <w:pPr>
              <w:pStyle w:val="AssignBody"/>
              <w:rPr>
                <w:b/>
                <w:bCs/>
                <w:sz w:val="20"/>
                <w:szCs w:val="20"/>
              </w:rPr>
            </w:pPr>
            <w:r w:rsidRPr="00105D46">
              <w:rPr>
                <w:b/>
                <w:bCs/>
                <w:sz w:val="20"/>
                <w:szCs w:val="20"/>
              </w:rPr>
              <w:t>Target 2</w:t>
            </w:r>
          </w:p>
          <w:p w14:paraId="7187601F" w14:textId="77777777" w:rsidR="00364071" w:rsidRPr="00076D2B" w:rsidRDefault="00364071" w:rsidP="00364071">
            <w:pPr>
              <w:pStyle w:val="AssignBody"/>
            </w:pPr>
            <w:r w:rsidRPr="00076D2B">
              <w:rPr>
                <w:shd w:val="clear" w:color="auto" w:fill="FFFFFF"/>
              </w:rPr>
              <w:t>Continue with the excellent range of reading to support your writing.</w:t>
            </w:r>
          </w:p>
          <w:p w14:paraId="12A42483" w14:textId="7D6210EC" w:rsidR="00364071" w:rsidRPr="00105D46" w:rsidRDefault="00364071" w:rsidP="00AE1A4C">
            <w:pPr>
              <w:pStyle w:val="AssignBody"/>
              <w:rPr>
                <w:b/>
                <w:bCs/>
                <w:sz w:val="20"/>
                <w:szCs w:val="20"/>
              </w:rPr>
            </w:pPr>
          </w:p>
        </w:tc>
        <w:tc>
          <w:tcPr>
            <w:tcW w:w="3589" w:type="dxa"/>
          </w:tcPr>
          <w:p w14:paraId="0C205A83" w14:textId="42446E04" w:rsidR="00105D46" w:rsidRDefault="00364071" w:rsidP="00364071">
            <w:pPr>
              <w:pStyle w:val="AssignBody"/>
            </w:pPr>
            <w:r>
              <w:t>I have continued to use many reading materials to demonstrate I have read widely and deeply.</w:t>
            </w:r>
          </w:p>
        </w:tc>
        <w:tc>
          <w:tcPr>
            <w:tcW w:w="3589" w:type="dxa"/>
          </w:tcPr>
          <w:p w14:paraId="3E19823E" w14:textId="36BE5CDA" w:rsidR="00105D46" w:rsidRDefault="00364071" w:rsidP="00AE1A4C">
            <w:pPr>
              <w:pStyle w:val="AssignBody"/>
            </w:pPr>
            <w:r>
              <w:t xml:space="preserve">Page </w:t>
            </w:r>
            <w:r w:rsidR="00F631EB">
              <w:t>9 onwards.</w:t>
            </w:r>
          </w:p>
        </w:tc>
      </w:tr>
    </w:tbl>
    <w:p w14:paraId="45E34BBD" w14:textId="77777777" w:rsidR="002229F0" w:rsidRDefault="002229F0" w:rsidP="00E611D9">
      <w:pPr>
        <w:pStyle w:val="AssignBody"/>
      </w:pPr>
    </w:p>
    <w:p w14:paraId="6683B5A1" w14:textId="3ECD1C37" w:rsidR="008F0149" w:rsidRDefault="008F0149" w:rsidP="0091012E">
      <w:pPr>
        <w:pStyle w:val="AssignHeader"/>
      </w:pPr>
      <w:r>
        <w:t>Component 2:</w:t>
      </w:r>
    </w:p>
    <w:p w14:paraId="65DBDD7E" w14:textId="764CEEC2" w:rsidR="008F0149" w:rsidRDefault="008F0149" w:rsidP="0091012E">
      <w:pPr>
        <w:pStyle w:val="AssignHeader"/>
        <w:rPr>
          <w:rFonts w:ascii="ArialMT" w:hAnsi="ArialMT"/>
        </w:rPr>
      </w:pPr>
      <w:r>
        <w:rPr>
          <w:rFonts w:ascii="ArialMT" w:hAnsi="ArialMT"/>
        </w:rPr>
        <w:t>How a school develops one aspect of its SDP: a report that critically reflects on the actions, impact and evidence base.</w:t>
      </w:r>
    </w:p>
    <w:p w14:paraId="280FEF52" w14:textId="065CE506" w:rsidR="001E0D8A" w:rsidRDefault="001E0D8A" w:rsidP="001E0D8A">
      <w:pPr>
        <w:pStyle w:val="AssignBody"/>
      </w:pPr>
    </w:p>
    <w:p w14:paraId="49E19B33" w14:textId="00E00186" w:rsidR="001E0D8A" w:rsidRDefault="001E0D8A" w:rsidP="001E0D8A">
      <w:pPr>
        <w:pStyle w:val="AssignSubHeader"/>
        <w:jc w:val="center"/>
      </w:pPr>
      <w:r>
        <w:t>Learners, Schools &amp; Communities: where am I teaching?</w:t>
      </w:r>
    </w:p>
    <w:p w14:paraId="2CA71246" w14:textId="2074E1CC" w:rsidR="001E0D8A" w:rsidRDefault="001E0D8A" w:rsidP="001E0D8A">
      <w:pPr>
        <w:pStyle w:val="AssignBody"/>
      </w:pPr>
    </w:p>
    <w:p w14:paraId="0D0A7E70" w14:textId="77777777" w:rsidR="001E0D8A" w:rsidRPr="001E0D8A" w:rsidRDefault="001E0D8A" w:rsidP="001E0D8A">
      <w:pPr>
        <w:pStyle w:val="AssignSubHeader"/>
        <w:jc w:val="center"/>
        <w:rPr>
          <w:b w:val="0"/>
          <w:bCs/>
          <w:sz w:val="22"/>
        </w:rPr>
      </w:pPr>
      <w:r w:rsidRPr="001E0D8A">
        <w:rPr>
          <w:b w:val="0"/>
          <w:bCs/>
          <w:sz w:val="22"/>
        </w:rPr>
        <w:t>Anna Jenkins</w:t>
      </w:r>
    </w:p>
    <w:p w14:paraId="3F071056" w14:textId="4DB2F64D" w:rsidR="001E0D8A" w:rsidRDefault="001E0D8A" w:rsidP="001E0D8A">
      <w:pPr>
        <w:pStyle w:val="AssignBody"/>
        <w:jc w:val="center"/>
        <w:rPr>
          <w:bCs/>
        </w:rPr>
      </w:pPr>
      <w:r w:rsidRPr="001E0D8A">
        <w:rPr>
          <w:bCs/>
        </w:rPr>
        <w:t>Word count:</w:t>
      </w:r>
      <w:r w:rsidR="009E6F51">
        <w:rPr>
          <w:bCs/>
        </w:rPr>
        <w:t xml:space="preserve"> 2439</w:t>
      </w:r>
    </w:p>
    <w:p w14:paraId="2AE6A559" w14:textId="77777777" w:rsidR="001219CA" w:rsidRPr="001E0D8A" w:rsidRDefault="001219CA" w:rsidP="001E0D8A">
      <w:pPr>
        <w:pStyle w:val="AssignBody"/>
        <w:jc w:val="center"/>
        <w:rPr>
          <w:bCs/>
        </w:rPr>
      </w:pPr>
    </w:p>
    <w:p w14:paraId="751BEF6C" w14:textId="6E834558" w:rsidR="00C86129" w:rsidRDefault="00AC4050" w:rsidP="00717604">
      <w:pPr>
        <w:pStyle w:val="AssignBody"/>
      </w:pPr>
      <w:r>
        <w:t>For the purpos</w:t>
      </w:r>
      <w:r w:rsidR="009A7FB5">
        <w:t>e</w:t>
      </w:r>
      <w:r>
        <w:t xml:space="preserve"> of this writing, the school referred to within this report will be known as School X to </w:t>
      </w:r>
      <w:r w:rsidR="000C5F21" w:rsidRPr="000C5F21">
        <w:t>anonymise</w:t>
      </w:r>
      <w:r w:rsidR="000C5F21">
        <w:t xml:space="preserve"> </w:t>
      </w:r>
      <w:r>
        <w:t>all data</w:t>
      </w:r>
      <w:r w:rsidR="005A2F3F">
        <w:t>,</w:t>
      </w:r>
      <w:r>
        <w:t xml:space="preserve"> adher</w:t>
      </w:r>
      <w:r w:rsidR="005A2F3F">
        <w:t xml:space="preserve">ing </w:t>
      </w:r>
      <w:r>
        <w:t xml:space="preserve">to BERA guidelines </w:t>
      </w:r>
      <w:r w:rsidR="008B3FA0">
        <w:t>(BERA, 2018).</w:t>
      </w:r>
      <w:r w:rsidR="00460539">
        <w:t xml:space="preserve"> </w:t>
      </w:r>
      <w:r w:rsidR="00B515CB" w:rsidRPr="00B515CB">
        <w:t xml:space="preserve">School X is </w:t>
      </w:r>
      <w:r w:rsidR="002522A7">
        <w:t xml:space="preserve">a community school </w:t>
      </w:r>
      <w:r w:rsidR="00DA7A9B">
        <w:t xml:space="preserve">situated </w:t>
      </w:r>
      <w:r w:rsidR="00B515CB" w:rsidRPr="00B515CB">
        <w:t xml:space="preserve">on the edge of a large housing estate in </w:t>
      </w:r>
      <w:r w:rsidR="00B515CB" w:rsidRPr="00B515CB">
        <w:lastRenderedPageBreak/>
        <w:t>Swansea and is part of a community which is socially and economically disadvantaged</w:t>
      </w:r>
      <w:r w:rsidR="002522A7">
        <w:t>. Data from Estyn (2012) substantiates this</w:t>
      </w:r>
      <w:r w:rsidR="00777257">
        <w:t xml:space="preserve"> </w:t>
      </w:r>
      <w:r w:rsidR="002522A7">
        <w:t xml:space="preserve">by </w:t>
      </w:r>
      <w:r w:rsidR="00660D4C">
        <w:t xml:space="preserve">stating that </w:t>
      </w:r>
      <w:r w:rsidR="00777257">
        <w:t xml:space="preserve">approximately </w:t>
      </w:r>
      <w:r w:rsidR="00B515CB" w:rsidRPr="00B515CB">
        <w:t>92% of pupils</w:t>
      </w:r>
      <w:r w:rsidR="00777257">
        <w:t xml:space="preserve"> attending School X</w:t>
      </w:r>
      <w:r w:rsidR="00B515CB" w:rsidRPr="00B515CB">
        <w:t xml:space="preserve"> live within the 30% most deprived areas of Wales and </w:t>
      </w:r>
      <w:r w:rsidR="00160D58">
        <w:t xml:space="preserve">around </w:t>
      </w:r>
      <w:r w:rsidR="00B515CB" w:rsidRPr="00B515CB">
        <w:t xml:space="preserve">55% of pupils claim </w:t>
      </w:r>
      <w:r w:rsidR="00777257">
        <w:t>Fr</w:t>
      </w:r>
      <w:r w:rsidR="00B515CB" w:rsidRPr="00B515CB">
        <w:t xml:space="preserve">ee </w:t>
      </w:r>
      <w:r w:rsidR="00777257">
        <w:t>S</w:t>
      </w:r>
      <w:r w:rsidR="00B515CB" w:rsidRPr="00B515CB">
        <w:t xml:space="preserve">chool </w:t>
      </w:r>
      <w:r w:rsidR="00777257">
        <w:t>M</w:t>
      </w:r>
      <w:r w:rsidR="00B515CB" w:rsidRPr="00B515CB">
        <w:t>eals</w:t>
      </w:r>
      <w:r w:rsidR="00777257">
        <w:t xml:space="preserve"> (FSM)</w:t>
      </w:r>
      <w:r w:rsidR="00C124EA">
        <w:t xml:space="preserve">. These figures are </w:t>
      </w:r>
      <w:r w:rsidR="00B515CB" w:rsidRPr="00B515CB">
        <w:t>well above</w:t>
      </w:r>
      <w:r w:rsidR="00A64021">
        <w:t xml:space="preserve"> both</w:t>
      </w:r>
      <w:r w:rsidR="00B515CB" w:rsidRPr="00B515CB">
        <w:t xml:space="preserve"> the local authority and national averages</w:t>
      </w:r>
      <w:r w:rsidR="00A64021">
        <w:t xml:space="preserve"> of 23.4% and 21.3%</w:t>
      </w:r>
      <w:r w:rsidR="00B515CB" w:rsidRPr="00B515CB">
        <w:t xml:space="preserve"> </w:t>
      </w:r>
      <w:r w:rsidR="00777257" w:rsidRPr="00DD70F4">
        <w:t>(</w:t>
      </w:r>
      <w:r w:rsidR="00B515CB" w:rsidRPr="00DD70F4">
        <w:t>My Local School, 2021</w:t>
      </w:r>
      <w:r w:rsidR="00A64021" w:rsidRPr="00DD70F4">
        <w:t xml:space="preserve">; </w:t>
      </w:r>
      <w:proofErr w:type="spellStart"/>
      <w:r w:rsidR="00A64021" w:rsidRPr="00DD70F4">
        <w:t>StatsWales</w:t>
      </w:r>
      <w:proofErr w:type="spellEnd"/>
      <w:r w:rsidR="00A64021" w:rsidRPr="00DD70F4">
        <w:t>, 2021</w:t>
      </w:r>
      <w:r w:rsidR="00B515CB" w:rsidRPr="00DD70F4">
        <w:t>).</w:t>
      </w:r>
      <w:r w:rsidR="00F636F0">
        <w:t xml:space="preserve"> </w:t>
      </w:r>
      <w:r w:rsidR="00C124EA">
        <w:t>Considering these statistics, it could be suggested that</w:t>
      </w:r>
      <w:r w:rsidR="00516B0B">
        <w:t xml:space="preserve"> </w:t>
      </w:r>
      <w:r w:rsidR="002C4D7E">
        <w:t xml:space="preserve">pupils </w:t>
      </w:r>
      <w:r w:rsidR="00C86129">
        <w:t xml:space="preserve">who </w:t>
      </w:r>
      <w:r w:rsidR="002C4D7E">
        <w:t>attend</w:t>
      </w:r>
      <w:r w:rsidR="00C86129">
        <w:t xml:space="preserve"> </w:t>
      </w:r>
      <w:r w:rsidR="00516B0B">
        <w:t xml:space="preserve">School X may face challenges </w:t>
      </w:r>
      <w:r w:rsidR="002C4D7E">
        <w:t xml:space="preserve">related to poverty which </w:t>
      </w:r>
      <w:r w:rsidR="00663323">
        <w:t xml:space="preserve">could potentially </w:t>
      </w:r>
      <w:r w:rsidR="00221F39">
        <w:t>impact</w:t>
      </w:r>
      <w:r w:rsidR="002C4D7E">
        <w:t xml:space="preserve"> upon their education, achievement, self-</w:t>
      </w:r>
      <w:r w:rsidR="003E50E4">
        <w:t>esteem</w:t>
      </w:r>
      <w:r w:rsidR="002C4D7E">
        <w:t xml:space="preserve"> and behaviour </w:t>
      </w:r>
      <w:r w:rsidR="002C4D7E" w:rsidRPr="00026C53">
        <w:t>(</w:t>
      </w:r>
      <w:proofErr w:type="spellStart"/>
      <w:r w:rsidR="00434745" w:rsidRPr="00026C53">
        <w:t>Chowdry</w:t>
      </w:r>
      <w:proofErr w:type="spellEnd"/>
      <w:r w:rsidR="00434745" w:rsidRPr="00026C53">
        <w:t xml:space="preserve"> </w:t>
      </w:r>
      <w:r w:rsidR="00434745" w:rsidRPr="00026C53">
        <w:rPr>
          <w:i/>
          <w:iCs/>
        </w:rPr>
        <w:t>et al</w:t>
      </w:r>
      <w:r w:rsidR="00026C53" w:rsidRPr="00026C53">
        <w:rPr>
          <w:i/>
          <w:iCs/>
        </w:rPr>
        <w:t>.</w:t>
      </w:r>
      <w:r w:rsidR="000950B1" w:rsidRPr="00026C53">
        <w:t xml:space="preserve"> 2010</w:t>
      </w:r>
      <w:r w:rsidR="002C4D7E" w:rsidRPr="00026C53">
        <w:t>).</w:t>
      </w:r>
      <w:r w:rsidR="002C4D7E">
        <w:t xml:space="preserve"> </w:t>
      </w:r>
      <w:r w:rsidR="003E50E4">
        <w:t xml:space="preserve">In attempt to </w:t>
      </w:r>
      <w:r w:rsidR="00F11EC2">
        <w:t>prevent</w:t>
      </w:r>
      <w:r w:rsidR="003E50E4">
        <w:t xml:space="preserve"> th</w:t>
      </w:r>
      <w:r w:rsidR="00D37693">
        <w:t xml:space="preserve">ese </w:t>
      </w:r>
      <w:r w:rsidR="00F11EC2">
        <w:t>possible</w:t>
      </w:r>
      <w:r w:rsidR="003E50E4">
        <w:t xml:space="preserve"> </w:t>
      </w:r>
      <w:r w:rsidR="00221F39">
        <w:t>issue</w:t>
      </w:r>
      <w:r w:rsidR="00D37693">
        <w:t>s,</w:t>
      </w:r>
      <w:r w:rsidR="003E50E4">
        <w:t xml:space="preserve"> </w:t>
      </w:r>
      <w:r w:rsidR="00C86129">
        <w:t>a priority</w:t>
      </w:r>
      <w:r w:rsidR="003E50E4">
        <w:t xml:space="preserve"> of School X’s </w:t>
      </w:r>
      <w:r w:rsidR="00C86129">
        <w:t>S</w:t>
      </w:r>
      <w:r w:rsidR="000D16AF">
        <w:t>chool Development Plan (SDP)</w:t>
      </w:r>
      <w:r w:rsidR="00957584">
        <w:t xml:space="preserve">, </w:t>
      </w:r>
      <w:r w:rsidR="00BE6306">
        <w:t xml:space="preserve">which will </w:t>
      </w:r>
      <w:r w:rsidR="0059528F">
        <w:t>act as a focus for this writing,</w:t>
      </w:r>
      <w:r w:rsidR="00C86129">
        <w:t xml:space="preserve"> focuses on the </w:t>
      </w:r>
      <w:r w:rsidR="00B407E1">
        <w:t xml:space="preserve">implementation of </w:t>
      </w:r>
      <w:r w:rsidR="00460539" w:rsidRPr="00460539">
        <w:t>whole-school approach</w:t>
      </w:r>
      <w:r w:rsidR="00B407E1">
        <w:t>es</w:t>
      </w:r>
      <w:r w:rsidR="00460539" w:rsidRPr="00460539">
        <w:t xml:space="preserve"> to emotional, mental and physical well-</w:t>
      </w:r>
      <w:r w:rsidR="00460539" w:rsidRPr="00E105BA">
        <w:t>being</w:t>
      </w:r>
      <w:r w:rsidR="00957584" w:rsidRPr="00E105BA">
        <w:t xml:space="preserve"> </w:t>
      </w:r>
      <w:r w:rsidR="00957584" w:rsidRPr="00914214">
        <w:t>(</w:t>
      </w:r>
      <w:r w:rsidR="00E105BA" w:rsidRPr="00914214">
        <w:t>School X</w:t>
      </w:r>
      <w:r w:rsidR="00914214" w:rsidRPr="00914214">
        <w:t>,</w:t>
      </w:r>
      <w:r w:rsidR="00CB7D7E" w:rsidRPr="00914214">
        <w:t xml:space="preserve"> 2022)</w:t>
      </w:r>
      <w:r w:rsidR="001C0B54" w:rsidRPr="00914214">
        <w:t>.</w:t>
      </w:r>
      <w:r w:rsidR="001C0B54">
        <w:t xml:space="preserve"> </w:t>
      </w:r>
      <w:r w:rsidR="00BD35F2">
        <w:t>Furthermore,</w:t>
      </w:r>
      <w:r w:rsidR="00221F39">
        <w:t xml:space="preserve"> the objective of this report aims to analyse </w:t>
      </w:r>
      <w:r w:rsidR="00BD35F2">
        <w:t xml:space="preserve">how this priority has been developed, </w:t>
      </w:r>
      <w:r w:rsidR="00E0458D">
        <w:t>its</w:t>
      </w:r>
      <w:r w:rsidR="00221F39">
        <w:t xml:space="preserve"> actions and impacts</w:t>
      </w:r>
      <w:r w:rsidR="00E0458D">
        <w:t xml:space="preserve">, </w:t>
      </w:r>
      <w:r w:rsidR="00BD35F2">
        <w:t xml:space="preserve">whilst using an evidence-based approach. </w:t>
      </w:r>
    </w:p>
    <w:p w14:paraId="22BC8C5A" w14:textId="77777777" w:rsidR="005F6BFA" w:rsidRDefault="005F6BFA" w:rsidP="005F6BFA">
      <w:pPr>
        <w:pStyle w:val="AssignBody"/>
      </w:pPr>
    </w:p>
    <w:p w14:paraId="670241A8" w14:textId="613588EB" w:rsidR="003552B6" w:rsidRDefault="00FB2FCD" w:rsidP="009501F0">
      <w:pPr>
        <w:pStyle w:val="AssignBody"/>
      </w:pPr>
      <w:r w:rsidRPr="002A7E50">
        <w:t xml:space="preserve">According to </w:t>
      </w:r>
      <w:r w:rsidR="00CD067D" w:rsidRPr="002A7E50">
        <w:t>Welsh Government</w:t>
      </w:r>
      <w:r w:rsidRPr="002A7E50">
        <w:t xml:space="preserve"> (2014</w:t>
      </w:r>
      <w:r w:rsidR="00CD067D" w:rsidRPr="002A7E50">
        <w:t>; 2021</w:t>
      </w:r>
      <w:r w:rsidR="00735061">
        <w:t>b</w:t>
      </w:r>
      <w:r w:rsidRPr="002A7E50">
        <w:t xml:space="preserve">), </w:t>
      </w:r>
      <w:proofErr w:type="gramStart"/>
      <w:r w:rsidRPr="002A7E50">
        <w:t>SDP</w:t>
      </w:r>
      <w:r w:rsidR="00ED5443" w:rsidRPr="002A7E50">
        <w:t>’s</w:t>
      </w:r>
      <w:proofErr w:type="gramEnd"/>
      <w:r w:rsidR="008B6833" w:rsidRPr="002A7E50">
        <w:t xml:space="preserve"> are</w:t>
      </w:r>
      <w:r w:rsidR="00995887" w:rsidRPr="002A7E50">
        <w:t xml:space="preserve"> strategic plan</w:t>
      </w:r>
      <w:r w:rsidR="000F3820">
        <w:t>s</w:t>
      </w:r>
      <w:r w:rsidR="00995887" w:rsidRPr="002A7E50">
        <w:t xml:space="preserve"> </w:t>
      </w:r>
      <w:r w:rsidR="008B6445" w:rsidRPr="002A7E50">
        <w:t xml:space="preserve">that </w:t>
      </w:r>
      <w:r w:rsidR="00995887" w:rsidRPr="002A7E50">
        <w:t>set</w:t>
      </w:r>
      <w:r w:rsidR="00820F32">
        <w:t xml:space="preserve"> </w:t>
      </w:r>
      <w:r w:rsidR="00995887" w:rsidRPr="002A7E50">
        <w:t>out to enable improvement and outline</w:t>
      </w:r>
      <w:r w:rsidR="00563C65" w:rsidRPr="002A7E50">
        <w:t xml:space="preserve"> </w:t>
      </w:r>
      <w:r w:rsidR="00995887" w:rsidRPr="002A7E50">
        <w:t>the actions taken</w:t>
      </w:r>
      <w:r w:rsidR="007B449D">
        <w:t xml:space="preserve">, in line with its </w:t>
      </w:r>
      <w:r w:rsidR="009E1AA4">
        <w:t>priorities</w:t>
      </w:r>
      <w:r w:rsidR="00123B2C">
        <w:t>,</w:t>
      </w:r>
      <w:r w:rsidR="007B449D">
        <w:t xml:space="preserve"> for how </w:t>
      </w:r>
      <w:r w:rsidR="00297EA2">
        <w:t>to</w:t>
      </w:r>
      <w:r w:rsidR="009E1AA4">
        <w:t xml:space="preserve"> </w:t>
      </w:r>
      <w:r w:rsidR="007B449D">
        <w:t xml:space="preserve">utilise staff and funding </w:t>
      </w:r>
      <w:r w:rsidR="00995887" w:rsidRPr="002A7E50">
        <w:t xml:space="preserve">to </w:t>
      </w:r>
      <w:r w:rsidR="007B449D">
        <w:t xml:space="preserve">ultimately </w:t>
      </w:r>
      <w:r w:rsidR="00995887" w:rsidRPr="002A7E50">
        <w:t xml:space="preserve">improve </w:t>
      </w:r>
      <w:r w:rsidR="00ED5443" w:rsidRPr="002A7E50">
        <w:t>learner</w:t>
      </w:r>
      <w:r w:rsidR="00995887" w:rsidRPr="002A7E50">
        <w:t xml:space="preserve"> outcomes</w:t>
      </w:r>
      <w:r w:rsidR="00C604F1" w:rsidRPr="002A7E50">
        <w:t>.</w:t>
      </w:r>
      <w:r w:rsidR="002A7E50" w:rsidRPr="002A7E50">
        <w:t xml:space="preserve"> </w:t>
      </w:r>
      <w:r w:rsidR="00E90DD1" w:rsidRPr="002A7E50">
        <w:t>Moreover,</w:t>
      </w:r>
      <w:r w:rsidR="002A7E50" w:rsidRPr="002A7E50">
        <w:t xml:space="preserve"> </w:t>
      </w:r>
      <w:proofErr w:type="spellStart"/>
      <w:r w:rsidR="002A7E50" w:rsidRPr="00E35449">
        <w:t>Kyriakides</w:t>
      </w:r>
      <w:proofErr w:type="spellEnd"/>
      <w:r w:rsidR="002A7E50" w:rsidRPr="00E35449">
        <w:t xml:space="preserve"> and Campbell (2004)</w:t>
      </w:r>
      <w:r w:rsidR="002A7E50">
        <w:t xml:space="preserve"> add that the two main goals for school </w:t>
      </w:r>
      <w:r w:rsidR="00E90DD1">
        <w:t>self-evaluation</w:t>
      </w:r>
      <w:r w:rsidR="002A7E50">
        <w:t xml:space="preserve"> is to improve the quality of the </w:t>
      </w:r>
      <w:r w:rsidR="00E90DD1">
        <w:t>organisation</w:t>
      </w:r>
      <w:r w:rsidR="002A7E50">
        <w:t xml:space="preserve"> and to better teaching and learning</w:t>
      </w:r>
      <w:r w:rsidR="00992C84">
        <w:t xml:space="preserve">. </w:t>
      </w:r>
      <w:r w:rsidR="00C869B1">
        <w:t>T</w:t>
      </w:r>
      <w:r w:rsidR="00C869B1">
        <w:t xml:space="preserve">he notion that schools </w:t>
      </w:r>
      <w:r w:rsidR="000E0C7C">
        <w:t xml:space="preserve">in Wales </w:t>
      </w:r>
      <w:r w:rsidR="00C869B1">
        <w:t>are</w:t>
      </w:r>
      <w:r w:rsidR="00C869B1">
        <w:t xml:space="preserve"> encouraged to operate as Learning Organisations aims to support </w:t>
      </w:r>
      <w:r w:rsidR="00D711D3">
        <w:t>them to</w:t>
      </w:r>
      <w:r w:rsidR="00C869B1">
        <w:t xml:space="preserve"> prepare for the implementation of Curriculum for Wales</w:t>
      </w:r>
      <w:r w:rsidR="000E0C7C">
        <w:t xml:space="preserve"> </w:t>
      </w:r>
      <w:r w:rsidR="00A344E4">
        <w:t>(</w:t>
      </w:r>
      <w:proofErr w:type="spellStart"/>
      <w:r w:rsidR="00A344E4">
        <w:t>CfW</w:t>
      </w:r>
      <w:proofErr w:type="spellEnd"/>
      <w:r w:rsidR="00A344E4">
        <w:t xml:space="preserve">) </w:t>
      </w:r>
      <w:r w:rsidR="000E0C7C">
        <w:t xml:space="preserve">and is said to </w:t>
      </w:r>
      <w:r w:rsidR="00C869B1">
        <w:t>allow for adaptation to take place, where improvements are made through the co-construction of all stakeholders within the school (Education Wales, 2018</w:t>
      </w:r>
      <w:r w:rsidR="00C869B1">
        <w:t xml:space="preserve">; </w:t>
      </w:r>
      <w:r w:rsidR="00C869B1" w:rsidRPr="004E4E01">
        <w:t>Welsh Government, 2022</w:t>
      </w:r>
      <w:r w:rsidR="00C869B1" w:rsidRPr="004E4E01">
        <w:t>).</w:t>
      </w:r>
      <w:r w:rsidR="00C869B1">
        <w:t xml:space="preserve"> Appendix 1 illustrates seven goals and aspirations that support the transformation of schools into </w:t>
      </w:r>
      <w:r w:rsidR="004F7BCF">
        <w:t>L</w:t>
      </w:r>
      <w:r w:rsidR="00C869B1">
        <w:t xml:space="preserve">earning </w:t>
      </w:r>
      <w:r w:rsidR="004F7BCF">
        <w:t>O</w:t>
      </w:r>
      <w:r w:rsidR="00C869B1">
        <w:t xml:space="preserve">rganisations, placing the Four Purposes of the curriculum at the centre, maintaining their significant role in the functionality of </w:t>
      </w:r>
      <w:r w:rsidR="00013634">
        <w:t>L</w:t>
      </w:r>
      <w:r w:rsidR="00C869B1">
        <w:t xml:space="preserve">earning </w:t>
      </w:r>
      <w:r w:rsidR="00013634">
        <w:t>O</w:t>
      </w:r>
      <w:r w:rsidR="00C869B1">
        <w:t>rganisations</w:t>
      </w:r>
      <w:r w:rsidR="003552B6">
        <w:t xml:space="preserve"> in creating a learning atmosphere, culture and climate</w:t>
      </w:r>
      <w:r w:rsidR="00905C74">
        <w:t xml:space="preserve"> (OCED, 2016).</w:t>
      </w:r>
      <w:r w:rsidR="00C5385F">
        <w:t xml:space="preserve"> </w:t>
      </w:r>
      <w:proofErr w:type="spellStart"/>
      <w:r w:rsidR="00992C84">
        <w:t>C</w:t>
      </w:r>
      <w:r w:rsidR="008F059B">
        <w:t>fW</w:t>
      </w:r>
      <w:proofErr w:type="spellEnd"/>
      <w:r w:rsidR="008F059B">
        <w:t xml:space="preserve"> </w:t>
      </w:r>
      <w:r w:rsidR="00992C84">
        <w:t>reflects the</w:t>
      </w:r>
      <w:r w:rsidR="00B92C0F">
        <w:t xml:space="preserve"> influence </w:t>
      </w:r>
      <w:r w:rsidR="00517FDC">
        <w:t>that self-</w:t>
      </w:r>
      <w:r w:rsidR="00126F5D">
        <w:t>evaluation</w:t>
      </w:r>
      <w:r w:rsidR="00517FDC">
        <w:t xml:space="preserve"> plays on improving teaching and learning, </w:t>
      </w:r>
      <w:r w:rsidR="00992C84">
        <w:t>encourag</w:t>
      </w:r>
      <w:r w:rsidR="00517FDC">
        <w:t>ing</w:t>
      </w:r>
      <w:r w:rsidR="00992C84">
        <w:t xml:space="preserve"> schools to </w:t>
      </w:r>
      <w:r w:rsidR="0021397D">
        <w:t>examine</w:t>
      </w:r>
      <w:r w:rsidR="00992C84">
        <w:t xml:space="preserve"> their approaches </w:t>
      </w:r>
      <w:r w:rsidR="0021397D">
        <w:t>concerning the implementation of curriculum, assessment and planning</w:t>
      </w:r>
      <w:r w:rsidR="00517FDC">
        <w:t>.</w:t>
      </w:r>
      <w:r w:rsidR="0021397D">
        <w:t xml:space="preserve"> </w:t>
      </w:r>
      <w:r w:rsidR="00B92C0F">
        <w:t>S</w:t>
      </w:r>
      <w:r w:rsidR="0021397D">
        <w:t>ubsequentl</w:t>
      </w:r>
      <w:r w:rsidR="00B92C0F">
        <w:t>y,</w:t>
      </w:r>
      <w:r w:rsidR="00517FDC">
        <w:t xml:space="preserve"> aim</w:t>
      </w:r>
      <w:r w:rsidR="001C134C">
        <w:t>ing</w:t>
      </w:r>
      <w:r w:rsidR="00517FDC">
        <w:t xml:space="preserve"> to </w:t>
      </w:r>
      <w:r w:rsidR="00992C84">
        <w:t xml:space="preserve">develop teaching and learning that supports progression for learners which </w:t>
      </w:r>
      <w:r w:rsidR="00B92C0F">
        <w:t>is</w:t>
      </w:r>
      <w:r w:rsidR="00992C84">
        <w:t xml:space="preserve"> then </w:t>
      </w:r>
      <w:r w:rsidR="00834D4C">
        <w:t>demonstrated</w:t>
      </w:r>
      <w:r w:rsidR="00992C84">
        <w:t xml:space="preserve"> in daily practice </w:t>
      </w:r>
      <w:r w:rsidR="00FE7580" w:rsidRPr="00490ED9">
        <w:t>(Welsh Government, 2020</w:t>
      </w:r>
      <w:r w:rsidR="00B21678">
        <w:t>a</w:t>
      </w:r>
      <w:r w:rsidR="00FE7580" w:rsidRPr="00490ED9">
        <w:t>).</w:t>
      </w:r>
      <w:r w:rsidR="00472FC6">
        <w:t xml:space="preserve"> </w:t>
      </w:r>
    </w:p>
    <w:p w14:paraId="328217AF" w14:textId="43D35862" w:rsidR="007F0093" w:rsidRDefault="007F0093" w:rsidP="009501F0">
      <w:pPr>
        <w:pStyle w:val="AssignBody"/>
      </w:pPr>
    </w:p>
    <w:p w14:paraId="12FB8B25" w14:textId="20E43384" w:rsidR="007E343E" w:rsidRDefault="007F0093" w:rsidP="00DE7B18">
      <w:pPr>
        <w:pStyle w:val="AssignBody"/>
      </w:pPr>
      <w:r>
        <w:t xml:space="preserve">Although </w:t>
      </w:r>
      <w:r w:rsidR="00B85FC2">
        <w:t xml:space="preserve">Chang (2008) highlights that </w:t>
      </w:r>
      <w:r>
        <w:t xml:space="preserve">strategic planning is said to be impossible to conduct </w:t>
      </w:r>
      <w:r w:rsidR="0041249E">
        <w:t>flawlessly</w:t>
      </w:r>
      <w:r>
        <w:t>, there are generic stages that can be implemented to support the process</w:t>
      </w:r>
      <w:r w:rsidR="00B85FC2">
        <w:t>,</w:t>
      </w:r>
      <w:r>
        <w:t xml:space="preserve"> includ</w:t>
      </w:r>
      <w:r w:rsidR="00B85FC2">
        <w:t>ing</w:t>
      </w:r>
      <w:r>
        <w:t xml:space="preserve">; analysis, planning, implementation and </w:t>
      </w:r>
      <w:r w:rsidR="00B85FC2">
        <w:t xml:space="preserve">evaluation. </w:t>
      </w:r>
      <w:r w:rsidR="00F01D1F">
        <w:t xml:space="preserve">Common </w:t>
      </w:r>
      <w:r w:rsidR="00370135">
        <w:t xml:space="preserve">phases </w:t>
      </w:r>
      <w:r w:rsidR="00F01D1F">
        <w:t>can be found in</w:t>
      </w:r>
      <w:r w:rsidR="00AD6FE4">
        <w:t xml:space="preserve"> guidance set out by </w:t>
      </w:r>
      <w:r w:rsidR="00F01D1F">
        <w:t>Welsh Government</w:t>
      </w:r>
      <w:r w:rsidR="00735061">
        <w:t xml:space="preserve"> (2021a)</w:t>
      </w:r>
      <w:r w:rsidR="00F01D1F">
        <w:t xml:space="preserve"> that outline planning processes specifically for schools in Wales</w:t>
      </w:r>
      <w:r w:rsidR="00623CDE">
        <w:t xml:space="preserve"> </w:t>
      </w:r>
      <w:r w:rsidR="00623CDE">
        <w:t>(See Appendix 2)</w:t>
      </w:r>
      <w:r w:rsidR="00623CDE">
        <w:t>,</w:t>
      </w:r>
      <w:r w:rsidR="00056B14">
        <w:t xml:space="preserve"> encouraging </w:t>
      </w:r>
      <w:r w:rsidR="00D40492">
        <w:t xml:space="preserve">them </w:t>
      </w:r>
      <w:r w:rsidR="00056B14">
        <w:t xml:space="preserve">to consider how they can make their aspirations for improvement </w:t>
      </w:r>
      <w:r w:rsidR="00512970">
        <w:t>materialise</w:t>
      </w:r>
      <w:r w:rsidR="00735061">
        <w:t>.</w:t>
      </w:r>
      <w:r w:rsidR="00A00703">
        <w:t xml:space="preserve"> </w:t>
      </w:r>
      <w:r w:rsidR="005D379D">
        <w:t>One of the tools that schools use as part of their improvement process is data</w:t>
      </w:r>
      <w:r w:rsidR="00825DEC">
        <w:t>,</w:t>
      </w:r>
      <w:r w:rsidR="005D379D">
        <w:t xml:space="preserve"> </w:t>
      </w:r>
      <w:r w:rsidR="00B00654">
        <w:t xml:space="preserve">where the </w:t>
      </w:r>
      <w:r w:rsidR="007858CD">
        <w:t>information</w:t>
      </w:r>
      <w:r w:rsidR="00B00654">
        <w:t xml:space="preserve"> used aims to identify goals which are often connected to </w:t>
      </w:r>
      <w:r w:rsidR="005E18C5">
        <w:t xml:space="preserve">the prevalent and </w:t>
      </w:r>
      <w:r w:rsidR="00885196" w:rsidRPr="009628FB">
        <w:t>fundamental</w:t>
      </w:r>
      <w:r w:rsidR="009B2392" w:rsidRPr="009628FB">
        <w:t xml:space="preserve"> </w:t>
      </w:r>
      <w:r w:rsidR="005E18C5" w:rsidRPr="009628FB">
        <w:t xml:space="preserve">aim of </w:t>
      </w:r>
      <w:r w:rsidR="00B00654" w:rsidRPr="009628FB">
        <w:t>improving the quality of teaching and learning</w:t>
      </w:r>
      <w:r w:rsidR="009B2392" w:rsidRPr="009628FB">
        <w:t xml:space="preserve"> for pupils</w:t>
      </w:r>
      <w:r w:rsidR="00B43ADD">
        <w:t xml:space="preserve"> </w:t>
      </w:r>
      <w:r w:rsidR="009628FB" w:rsidRPr="009628FB">
        <w:t>(</w:t>
      </w:r>
      <w:proofErr w:type="spellStart"/>
      <w:r w:rsidR="009628FB" w:rsidRPr="009628FB">
        <w:t>Schildkamp</w:t>
      </w:r>
      <w:proofErr w:type="spellEnd"/>
      <w:r w:rsidR="009628FB" w:rsidRPr="009628FB">
        <w:t>, 2019).</w:t>
      </w:r>
      <w:r w:rsidR="009B2392" w:rsidRPr="009628FB">
        <w:t xml:space="preserve"> </w:t>
      </w:r>
      <w:proofErr w:type="spellStart"/>
      <w:r w:rsidR="002A6E5C" w:rsidRPr="002A6E5C">
        <w:t>Schmoker</w:t>
      </w:r>
      <w:proofErr w:type="spellEnd"/>
      <w:r w:rsidR="002A6E5C">
        <w:t xml:space="preserve"> </w:t>
      </w:r>
      <w:r w:rsidR="005C4640">
        <w:t xml:space="preserve">(2003) suggests that </w:t>
      </w:r>
      <w:r w:rsidR="00231120">
        <w:t xml:space="preserve">if </w:t>
      </w:r>
      <w:r w:rsidR="00C364E7">
        <w:t>data aims to help improve teaching and learning, then it is said to be important to consider the needs of teachers, since the</w:t>
      </w:r>
      <w:r w:rsidR="00B43ADD">
        <w:t xml:space="preserve"> way they</w:t>
      </w:r>
      <w:r w:rsidR="00C364E7">
        <w:t xml:space="preserve"> use data has the </w:t>
      </w:r>
      <w:r w:rsidR="00B43ADD">
        <w:t>greatest</w:t>
      </w:r>
      <w:r w:rsidR="00C364E7">
        <w:t xml:space="preserve"> </w:t>
      </w:r>
      <w:r w:rsidR="00B43ADD">
        <w:t>baring</w:t>
      </w:r>
      <w:r w:rsidR="00C364E7">
        <w:t xml:space="preserve"> on student performance</w:t>
      </w:r>
      <w:r w:rsidR="00C26B3F">
        <w:t xml:space="preserve">. </w:t>
      </w:r>
      <w:r w:rsidR="008C401B">
        <w:t>Furthermore</w:t>
      </w:r>
      <w:r w:rsidR="00CA068A">
        <w:t xml:space="preserve">, when two </w:t>
      </w:r>
      <w:r w:rsidR="00C364E7">
        <w:t xml:space="preserve">main questions </w:t>
      </w:r>
      <w:r w:rsidR="00CA068A">
        <w:t>are asked by teachers,</w:t>
      </w:r>
      <w:r w:rsidR="00C364E7">
        <w:t xml:space="preserve"> which are</w:t>
      </w:r>
      <w:r w:rsidR="00CA068A">
        <w:t>;</w:t>
      </w:r>
      <w:r w:rsidR="00C364E7">
        <w:t xml:space="preserve"> ‘how many students are succeeding in the subjects I teach?’ and ‘within those subjects, what are the areas of strength or weakness?’</w:t>
      </w:r>
      <w:r w:rsidR="00CA068A">
        <w:t>, targeted and collaborative efforts can be facilitated for students to achieve</w:t>
      </w:r>
      <w:r w:rsidR="00083EF2">
        <w:t xml:space="preserve"> (</w:t>
      </w:r>
      <w:proofErr w:type="spellStart"/>
      <w:r w:rsidR="00083EF2" w:rsidRPr="002A6E5C">
        <w:t>Schmoker</w:t>
      </w:r>
      <w:proofErr w:type="spellEnd"/>
      <w:r w:rsidR="00083EF2">
        <w:t xml:space="preserve">, </w:t>
      </w:r>
      <w:r w:rsidR="00083EF2">
        <w:t>2003)</w:t>
      </w:r>
      <w:r w:rsidR="00083EF2">
        <w:t>.</w:t>
      </w:r>
    </w:p>
    <w:p w14:paraId="78767AF8" w14:textId="77777777" w:rsidR="001D4704" w:rsidRDefault="001D4704" w:rsidP="00DE7B18">
      <w:pPr>
        <w:pStyle w:val="AssignBody"/>
      </w:pPr>
    </w:p>
    <w:p w14:paraId="47E9A327" w14:textId="78DE766C" w:rsidR="00883E36" w:rsidRDefault="0053610B" w:rsidP="00CB7BAC">
      <w:pPr>
        <w:pStyle w:val="AssignBody"/>
      </w:pPr>
      <w:r>
        <w:t>School X’s SDP (2022) outlines four priorities that each address a different area of improvement based around a rationale, giving an evidence base for why it is a priority to the school</w:t>
      </w:r>
      <w:r w:rsidR="004628B7">
        <w:t>, remaining in line with Welsh Government (2014) guidance.</w:t>
      </w:r>
      <w:r w:rsidR="006B05C2">
        <w:t xml:space="preserve"> </w:t>
      </w:r>
      <w:r w:rsidR="00D356EF">
        <w:t xml:space="preserve">The aforementioned focus for this report encompasses </w:t>
      </w:r>
      <w:r w:rsidR="00516B0B">
        <w:t xml:space="preserve">the notion of </w:t>
      </w:r>
      <w:r w:rsidR="00D356EF">
        <w:t>well-being</w:t>
      </w:r>
      <w:r w:rsidR="00516B0B">
        <w:t xml:space="preserve">, which is argued by </w:t>
      </w:r>
      <w:r w:rsidR="00516B0B" w:rsidRPr="00BC4AE9">
        <w:t xml:space="preserve">O’Connell </w:t>
      </w:r>
      <w:r w:rsidR="00516B0B" w:rsidRPr="00BC4AE9">
        <w:rPr>
          <w:i/>
          <w:iCs/>
        </w:rPr>
        <w:t>et al</w:t>
      </w:r>
      <w:r w:rsidR="00BC4AE9" w:rsidRPr="00BC4AE9">
        <w:rPr>
          <w:i/>
          <w:iCs/>
        </w:rPr>
        <w:t>.</w:t>
      </w:r>
      <w:r w:rsidR="00BC4AE9" w:rsidRPr="00BC4AE9">
        <w:t xml:space="preserve"> </w:t>
      </w:r>
      <w:r w:rsidR="00516B0B" w:rsidRPr="00BC4AE9">
        <w:t>(2009) to</w:t>
      </w:r>
      <w:r w:rsidR="00516B0B">
        <w:t xml:space="preserve"> be impacted by poverty amongst children</w:t>
      </w:r>
      <w:r w:rsidR="002A7D97">
        <w:t xml:space="preserve">. In view of School X’s socioeconomic status and high levels of poverty, this focus deems an appropriate choice as a priority </w:t>
      </w:r>
      <w:r w:rsidR="00470C9C">
        <w:t>for school development.</w:t>
      </w:r>
      <w:r w:rsidR="00A26F68">
        <w:t xml:space="preserve"> </w:t>
      </w:r>
    </w:p>
    <w:p w14:paraId="027F03F6" w14:textId="5DC7ACA3" w:rsidR="004A2466" w:rsidRDefault="004A2466" w:rsidP="00CB7BAC">
      <w:pPr>
        <w:pStyle w:val="AssignBody"/>
      </w:pPr>
    </w:p>
    <w:p w14:paraId="39594153" w14:textId="503C5D26" w:rsidR="00E56B88" w:rsidRDefault="004A2466" w:rsidP="005C30EE">
      <w:pPr>
        <w:pStyle w:val="AssignBody"/>
      </w:pPr>
      <w:proofErr w:type="spellStart"/>
      <w:r>
        <w:t>CfW</w:t>
      </w:r>
      <w:proofErr w:type="spellEnd"/>
      <w:r>
        <w:t xml:space="preserve"> highlights how essential well-being is for pupils by explicitly naming one of the Areas of Learning Experience (</w:t>
      </w:r>
      <w:proofErr w:type="spellStart"/>
      <w:r>
        <w:t>AoLE</w:t>
      </w:r>
      <w:proofErr w:type="spellEnd"/>
      <w:r>
        <w:t>) ‘Health and Well-being’, recognising that they are important domains to enable successful learning</w:t>
      </w:r>
      <w:r w:rsidR="00B5593C">
        <w:t xml:space="preserve"> (</w:t>
      </w:r>
      <w:r w:rsidR="00B5593C">
        <w:t xml:space="preserve">Welsh Government, 2020b). </w:t>
      </w:r>
      <w:r>
        <w:t xml:space="preserve"> </w:t>
      </w:r>
      <w:r w:rsidR="00B5593C">
        <w:t>F</w:t>
      </w:r>
      <w:r>
        <w:t>urthermore, when engaged with appropriately as a whole-school approach,</w:t>
      </w:r>
      <w:r w:rsidR="000725CD">
        <w:t xml:space="preserve"> </w:t>
      </w:r>
      <w:r w:rsidR="00B5593C">
        <w:t xml:space="preserve">much like </w:t>
      </w:r>
      <w:r w:rsidR="000725CD">
        <w:t>a holistic web,</w:t>
      </w:r>
      <w:r>
        <w:t xml:space="preserve"> all aspects of school life are positively impacted </w:t>
      </w:r>
      <w:r w:rsidR="000725CD">
        <w:t>due to its interdependence and interconnection</w:t>
      </w:r>
      <w:r w:rsidR="00B5593C">
        <w:t xml:space="preserve"> with other areas</w:t>
      </w:r>
      <w:r w:rsidR="000725CD">
        <w:t xml:space="preserve"> </w:t>
      </w:r>
      <w:r>
        <w:t>(</w:t>
      </w:r>
      <w:r w:rsidR="00E271A9">
        <w:t xml:space="preserve">Thomson, 2010; </w:t>
      </w:r>
      <w:r>
        <w:t>Welsh Government, 2020b).</w:t>
      </w:r>
      <w:r w:rsidR="00EB3133">
        <w:t xml:space="preserve"> </w:t>
      </w:r>
      <w:r w:rsidR="001F506C">
        <w:t xml:space="preserve">There are said to be four dimensions of well-being, namely; emotional, </w:t>
      </w:r>
      <w:r w:rsidR="001F506C">
        <w:t>behavioural</w:t>
      </w:r>
      <w:r w:rsidR="001F506C">
        <w:t>, social and school</w:t>
      </w:r>
      <w:r w:rsidR="007B4D41">
        <w:t xml:space="preserve">, to which </w:t>
      </w:r>
      <w:r w:rsidR="001F506C">
        <w:t>research</w:t>
      </w:r>
      <w:r w:rsidR="001F506C">
        <w:t xml:space="preserve"> has suggested that </w:t>
      </w:r>
      <w:r w:rsidR="001F506C">
        <w:lastRenderedPageBreak/>
        <w:t xml:space="preserve">children with higher levels of </w:t>
      </w:r>
      <w:r w:rsidR="001F506C">
        <w:t xml:space="preserve">all four </w:t>
      </w:r>
      <w:r w:rsidR="007B4D41">
        <w:t xml:space="preserve">of </w:t>
      </w:r>
      <w:r w:rsidR="001F506C">
        <w:t xml:space="preserve">dimensions of well-being </w:t>
      </w:r>
      <w:r w:rsidR="001F506C">
        <w:t>generally achieve better academically and are more engaged with schoo</w:t>
      </w:r>
      <w:r w:rsidR="001F506C">
        <w:t xml:space="preserve">l </w:t>
      </w:r>
      <w:r w:rsidR="00067F13" w:rsidRPr="00CC2AEB">
        <w:t xml:space="preserve">(Gutman and </w:t>
      </w:r>
      <w:proofErr w:type="spellStart"/>
      <w:r w:rsidR="00067F13" w:rsidRPr="00CC2AEB">
        <w:t>Vorhaus</w:t>
      </w:r>
      <w:proofErr w:type="spellEnd"/>
      <w:r w:rsidR="00067F13" w:rsidRPr="00CC2AEB">
        <w:t xml:space="preserve">, </w:t>
      </w:r>
      <w:r w:rsidR="003F5195" w:rsidRPr="00CC2AEB">
        <w:t>2012).</w:t>
      </w:r>
      <w:r w:rsidR="005937BA">
        <w:t xml:space="preserve"> Furthermore, a</w:t>
      </w:r>
      <w:r w:rsidR="00C43571">
        <w:t xml:space="preserve">ccording to </w:t>
      </w:r>
      <w:r w:rsidR="00C43571" w:rsidRPr="00F83320">
        <w:t>Welsh Government (2010), providing support and attention to emotional health and well-</w:t>
      </w:r>
      <w:r w:rsidR="00C43571">
        <w:t xml:space="preserve">being can bring about significant benefits </w:t>
      </w:r>
      <w:r w:rsidR="00CC16DC">
        <w:t xml:space="preserve">to </w:t>
      </w:r>
      <w:r w:rsidR="00C43571">
        <w:t>learners and their schooling</w:t>
      </w:r>
      <w:r w:rsidR="00BA58BA">
        <w:t>,</w:t>
      </w:r>
      <w:r w:rsidR="00700BE5">
        <w:t xml:space="preserve"> </w:t>
      </w:r>
      <w:r w:rsidR="00C43571">
        <w:t>conducive to improved classroom and whole-school atmospher</w:t>
      </w:r>
      <w:r w:rsidR="006B390F">
        <w:t>e</w:t>
      </w:r>
      <w:r w:rsidR="00A6068E">
        <w:t>,</w:t>
      </w:r>
      <w:r w:rsidR="00C43571">
        <w:t xml:space="preserve"> </w:t>
      </w:r>
      <w:r w:rsidR="00BA58BA">
        <w:t xml:space="preserve">thus </w:t>
      </w:r>
      <w:r w:rsidR="00C43571">
        <w:t>contributing to effective teaching and learning, behaviour and attendance.</w:t>
      </w:r>
      <w:r w:rsidR="005937BA">
        <w:t xml:space="preserve"> </w:t>
      </w:r>
      <w:r w:rsidR="00CB7BAC">
        <w:t>Therefore, it could be concluded that well-being for learners is an imperative</w:t>
      </w:r>
      <w:r w:rsidR="007A4420">
        <w:t xml:space="preserve"> </w:t>
      </w:r>
      <w:r w:rsidR="00CB7BAC">
        <w:t xml:space="preserve">responsibility for schools to maintain </w:t>
      </w:r>
      <w:r w:rsidR="00DB0334">
        <w:t xml:space="preserve">an education that </w:t>
      </w:r>
      <w:r w:rsidR="004F026B">
        <w:t>facilitates</w:t>
      </w:r>
      <w:r w:rsidR="00DB0334">
        <w:t xml:space="preserve"> better </w:t>
      </w:r>
      <w:r w:rsidR="00617C39">
        <w:t>prospects for pupils.</w:t>
      </w:r>
    </w:p>
    <w:p w14:paraId="362F4F0B" w14:textId="77777777" w:rsidR="00D61E34" w:rsidRDefault="00D61E34" w:rsidP="005C30EE">
      <w:pPr>
        <w:pStyle w:val="AssignBody"/>
      </w:pPr>
    </w:p>
    <w:p w14:paraId="40E61EE6" w14:textId="17A2BAF0" w:rsidR="00DE49B0" w:rsidRDefault="007D00F0" w:rsidP="001219CA">
      <w:pPr>
        <w:pStyle w:val="AssignBody"/>
      </w:pPr>
      <w:r>
        <w:t>Although</w:t>
      </w:r>
      <w:r w:rsidR="003462D7">
        <w:t xml:space="preserve"> schools across Wales </w:t>
      </w:r>
      <w:r w:rsidR="0010015E">
        <w:t>vary</w:t>
      </w:r>
      <w:r w:rsidR="007E4CC7">
        <w:t xml:space="preserve"> </w:t>
      </w:r>
      <w:r w:rsidR="003462D7">
        <w:t xml:space="preserve">in their demographic and subsequent need, </w:t>
      </w:r>
      <w:r w:rsidR="00787CDE">
        <w:t>social justice persists to be fundamental in providing equal opportunities for all learners</w:t>
      </w:r>
      <w:r w:rsidR="007E4CC7">
        <w:t xml:space="preserve">. </w:t>
      </w:r>
      <w:proofErr w:type="spellStart"/>
      <w:r w:rsidR="007E4CC7" w:rsidRPr="006D77A3">
        <w:t>Hage</w:t>
      </w:r>
      <w:proofErr w:type="spellEnd"/>
      <w:r w:rsidR="007E4CC7" w:rsidRPr="006D77A3">
        <w:t>, Ring and Lantz (2011)</w:t>
      </w:r>
      <w:r w:rsidR="00E66A09">
        <w:t xml:space="preserve"> believe that issues regarding social justice and </w:t>
      </w:r>
      <w:r w:rsidR="00F03695">
        <w:t>correlated</w:t>
      </w:r>
      <w:r w:rsidR="00E66A09">
        <w:t xml:space="preserve"> to collective well-being of families, communities and society. </w:t>
      </w:r>
      <w:r w:rsidR="002A2648">
        <w:t xml:space="preserve">This highlights the validity of School X’s priority to develop well-being of its learners, which </w:t>
      </w:r>
      <w:r w:rsidR="00C86ED6">
        <w:t>simultaneously</w:t>
      </w:r>
      <w:r w:rsidR="002A2648">
        <w:t xml:space="preserve"> </w:t>
      </w:r>
      <w:r w:rsidR="00C86ED6">
        <w:t>contribute</w:t>
      </w:r>
      <w:r w:rsidR="002A2648">
        <w:t xml:space="preserve"> to address social justice</w:t>
      </w:r>
      <w:r w:rsidR="004379FB">
        <w:t xml:space="preserve">, providing them with an education and schooling that equips them for the realities of life </w:t>
      </w:r>
      <w:r w:rsidR="00AE237F">
        <w:t>(Smith, 2018).</w:t>
      </w:r>
      <w:r w:rsidR="005B7C29">
        <w:t xml:space="preserve"> Substantiating this is evidence </w:t>
      </w:r>
      <w:r w:rsidR="001604B4">
        <w:t>which</w:t>
      </w:r>
      <w:r w:rsidR="005B7C29">
        <w:t xml:space="preserve"> suggests </w:t>
      </w:r>
      <w:r w:rsidR="00A1067E">
        <w:t xml:space="preserve">that </w:t>
      </w:r>
      <w:r w:rsidR="005B7C29">
        <w:t>good teachers can</w:t>
      </w:r>
      <w:r w:rsidR="00777D40">
        <w:t xml:space="preserve"> </w:t>
      </w:r>
      <w:r w:rsidR="00D16159">
        <w:t xml:space="preserve">make a </w:t>
      </w:r>
      <w:r w:rsidR="00777D40">
        <w:t xml:space="preserve">positive </w:t>
      </w:r>
      <w:r w:rsidR="00D16159">
        <w:t xml:space="preserve">difference to pupils from disadvantaged backgrounds, </w:t>
      </w:r>
      <w:r w:rsidR="001604B4">
        <w:t>however,</w:t>
      </w:r>
      <w:r w:rsidR="00D86CCD">
        <w:t xml:space="preserve"> </w:t>
      </w:r>
      <w:r w:rsidR="001604B4">
        <w:t xml:space="preserve">teachers must </w:t>
      </w:r>
      <w:r w:rsidR="00A1067E">
        <w:t xml:space="preserve">have an </w:t>
      </w:r>
      <w:r w:rsidR="001604B4">
        <w:t>understand</w:t>
      </w:r>
      <w:r w:rsidR="00A1067E">
        <w:t>ing</w:t>
      </w:r>
      <w:r w:rsidR="001604B4">
        <w:t xml:space="preserve"> and </w:t>
      </w:r>
      <w:r w:rsidR="00A1067E">
        <w:t>commitment</w:t>
      </w:r>
      <w:r w:rsidR="001604B4">
        <w:t xml:space="preserve"> to </w:t>
      </w:r>
      <w:r w:rsidR="00432740">
        <w:t>delivering</w:t>
      </w:r>
      <w:r w:rsidR="001604B4">
        <w:t xml:space="preserve"> social justice and high </w:t>
      </w:r>
      <w:r w:rsidR="00432740">
        <w:t>academic</w:t>
      </w:r>
      <w:r w:rsidR="001604B4">
        <w:t xml:space="preserve"> attainment for </w:t>
      </w:r>
      <w:r w:rsidR="005B4084">
        <w:t>these learners</w:t>
      </w:r>
      <w:r w:rsidR="00D86CCD">
        <w:t xml:space="preserve"> </w:t>
      </w:r>
      <w:r w:rsidR="00654A56">
        <w:t>if</w:t>
      </w:r>
      <w:r w:rsidR="00D86CCD">
        <w:t xml:space="preserve"> this</w:t>
      </w:r>
      <w:r w:rsidR="00654A56">
        <w:t xml:space="preserve"> is</w:t>
      </w:r>
      <w:r w:rsidR="00D86CCD">
        <w:t xml:space="preserve"> to be achieved</w:t>
      </w:r>
      <w:r w:rsidR="003F247E">
        <w:t xml:space="preserve"> (Ellis, </w:t>
      </w:r>
      <w:r w:rsidR="003F247E" w:rsidRPr="003F247E">
        <w:rPr>
          <w:i/>
          <w:iCs/>
        </w:rPr>
        <w:t>et al.</w:t>
      </w:r>
      <w:r w:rsidR="003F247E">
        <w:t xml:space="preserve"> </w:t>
      </w:r>
      <w:r w:rsidR="00E249CE">
        <w:t>2016).</w:t>
      </w:r>
    </w:p>
    <w:p w14:paraId="58EA3FA9" w14:textId="77777777" w:rsidR="001219CA" w:rsidRPr="001219CA" w:rsidRDefault="001219CA" w:rsidP="001219CA">
      <w:pPr>
        <w:pStyle w:val="AssignBody"/>
      </w:pPr>
    </w:p>
    <w:p w14:paraId="739D6A33" w14:textId="0CD327EA" w:rsidR="00EF6931" w:rsidRPr="00DE49B0" w:rsidRDefault="005F3F28" w:rsidP="00DE49B0">
      <w:pPr>
        <w:pStyle w:val="AssignBody"/>
      </w:pPr>
      <w:r w:rsidRPr="00DE49B0">
        <w:t xml:space="preserve">School X </w:t>
      </w:r>
      <w:r w:rsidR="00DC40A0" w:rsidRPr="00DE49B0">
        <w:t xml:space="preserve">(2022) </w:t>
      </w:r>
      <w:r w:rsidRPr="00DE49B0">
        <w:t xml:space="preserve">have </w:t>
      </w:r>
      <w:r w:rsidR="00535A88" w:rsidRPr="00DE49B0">
        <w:t>devised</w:t>
      </w:r>
      <w:r w:rsidRPr="00DE49B0">
        <w:t xml:space="preserve"> a bespoke school solution through the means of their SDP, which </w:t>
      </w:r>
      <w:r w:rsidR="0027565E" w:rsidRPr="00DE49B0">
        <w:t xml:space="preserve">is </w:t>
      </w:r>
      <w:r w:rsidRPr="00DE49B0">
        <w:t>said to be greatly important, particularly in schools that serve</w:t>
      </w:r>
      <w:r w:rsidR="00F065B8" w:rsidRPr="00DE49B0">
        <w:t xml:space="preserve"> i</w:t>
      </w:r>
      <w:r w:rsidR="00F065B8" w:rsidRPr="00DE49B0">
        <w:t>mpoverished</w:t>
      </w:r>
      <w:r w:rsidR="00F065B8" w:rsidRPr="00DE49B0">
        <w:t xml:space="preserve"> </w:t>
      </w:r>
      <w:r w:rsidRPr="00DE49B0">
        <w:t>communities</w:t>
      </w:r>
      <w:r w:rsidR="00E2129F" w:rsidRPr="00DE49B0">
        <w:t>, such as School X</w:t>
      </w:r>
      <w:r w:rsidR="00F065B8" w:rsidRPr="00DE49B0">
        <w:t xml:space="preserve"> (Thomson, 2010</w:t>
      </w:r>
      <w:r w:rsidR="00DC40A0" w:rsidRPr="00DE49B0">
        <w:t xml:space="preserve">). </w:t>
      </w:r>
      <w:r w:rsidR="00EE360D">
        <w:t xml:space="preserve">This </w:t>
      </w:r>
      <w:r w:rsidR="00584747">
        <w:t>was</w:t>
      </w:r>
      <w:r w:rsidR="00EF6931">
        <w:t xml:space="preserve"> apparent when rationalising well-being as a priority, </w:t>
      </w:r>
      <w:r w:rsidR="00584747">
        <w:t>where the</w:t>
      </w:r>
      <w:r w:rsidR="00EF6931">
        <w:t xml:space="preserve"> school demonstrated an understanding of the learners needs, placing them at the centre, as exemplified in Appendix 3. Welsh Government (2015; 2020a) state that knowing, recognising and supporting learners’ needs and background is imperative to progression. Another strength in this decision-making process is that School X’s well-being priority aligns with national priority, maintaining goals of The Well-being of Future Generations Act 2015 which concerns the well-being of Wales, encompassing social, economic, environmental and cultural factors (</w:t>
      </w:r>
      <w:r w:rsidR="00EF6931" w:rsidRPr="00AC05ED">
        <w:t>Future Generations Commissioner for Wales</w:t>
      </w:r>
      <w:r w:rsidR="00EF6931">
        <w:t xml:space="preserve">, </w:t>
      </w:r>
      <w:r w:rsidR="00EF6931" w:rsidRPr="00920305">
        <w:t>2022</w:t>
      </w:r>
      <w:r w:rsidR="00EF6931">
        <w:t xml:space="preserve">). These well thought out rationales for the well-being priority exhibit how School </w:t>
      </w:r>
      <w:r w:rsidR="00EF6931">
        <w:lastRenderedPageBreak/>
        <w:t>X have considered both national perspective</w:t>
      </w:r>
      <w:r w:rsidR="004161DF">
        <w:t>s</w:t>
      </w:r>
      <w:r w:rsidR="00EF6931">
        <w:t xml:space="preserve"> simultaneously with the </w:t>
      </w:r>
      <w:proofErr w:type="gramStart"/>
      <w:r w:rsidR="00EF6931">
        <w:t>learners</w:t>
      </w:r>
      <w:proofErr w:type="gramEnd"/>
      <w:r w:rsidR="00EF6931">
        <w:t xml:space="preserve"> context and needs.</w:t>
      </w:r>
    </w:p>
    <w:p w14:paraId="3C4D61F3" w14:textId="77777777" w:rsidR="00170486" w:rsidRDefault="00170486" w:rsidP="00F065B8">
      <w:pPr>
        <w:pStyle w:val="AssignBody"/>
      </w:pPr>
    </w:p>
    <w:p w14:paraId="18AC9B5B" w14:textId="556AA472" w:rsidR="00FD22A4" w:rsidRPr="008B00B3" w:rsidRDefault="00A938F4" w:rsidP="00FD22A4">
      <w:pPr>
        <w:pStyle w:val="AssignBody"/>
        <w:rPr>
          <w:color w:val="000000" w:themeColor="text1"/>
        </w:rPr>
      </w:pPr>
      <w:r w:rsidRPr="00926B85">
        <w:t xml:space="preserve">Self-evaluation </w:t>
      </w:r>
      <w:r w:rsidR="00926B85">
        <w:t xml:space="preserve">was the first stage that School X undertook as part of their school development process, where they considered; </w:t>
      </w:r>
      <w:r w:rsidR="00926B85" w:rsidRPr="00926B85">
        <w:rPr>
          <w:rStyle w:val="markedcontent"/>
        </w:rPr>
        <w:t>how well they are performing</w:t>
      </w:r>
      <w:r w:rsidR="00926B85">
        <w:rPr>
          <w:rStyle w:val="markedcontent"/>
        </w:rPr>
        <w:t xml:space="preserve"> to better well-being, </w:t>
      </w:r>
      <w:r w:rsidR="00926B85" w:rsidRPr="00926B85">
        <w:rPr>
          <w:rStyle w:val="markedcontent"/>
        </w:rPr>
        <w:t>areas of strength</w:t>
      </w:r>
      <w:r w:rsidR="00926B85">
        <w:rPr>
          <w:rStyle w:val="markedcontent"/>
        </w:rPr>
        <w:t xml:space="preserve"> concerning improving well-being, </w:t>
      </w:r>
      <w:r w:rsidR="00926B85" w:rsidRPr="00926B85">
        <w:rPr>
          <w:rStyle w:val="markedcontent"/>
        </w:rPr>
        <w:t>what needs to be improved</w:t>
      </w:r>
      <w:r w:rsidR="00926B85">
        <w:rPr>
          <w:rStyle w:val="markedcontent"/>
        </w:rPr>
        <w:t xml:space="preserve"> to better well-being and </w:t>
      </w:r>
      <w:r w:rsidR="00926B85" w:rsidRPr="00926B85">
        <w:rPr>
          <w:rStyle w:val="markedcontent"/>
        </w:rPr>
        <w:t>what actions to take to make those improvements</w:t>
      </w:r>
      <w:r w:rsidR="003B6C36">
        <w:rPr>
          <w:rStyle w:val="markedcontent"/>
        </w:rPr>
        <w:t xml:space="preserve"> (Welsh Government, 2014)</w:t>
      </w:r>
      <w:r w:rsidR="00926B85" w:rsidRPr="00926B85">
        <w:rPr>
          <w:rStyle w:val="markedcontent"/>
        </w:rPr>
        <w:t>.</w:t>
      </w:r>
      <w:r w:rsidR="00926B85">
        <w:t xml:space="preserve"> However, the cycle of self-evaluation and development planning is </w:t>
      </w:r>
      <w:r w:rsidR="006B200E">
        <w:t>said</w:t>
      </w:r>
      <w:r w:rsidR="003B6C36">
        <w:t xml:space="preserve"> by Welsh Government (2014)</w:t>
      </w:r>
      <w:r w:rsidR="006B200E">
        <w:t xml:space="preserve"> to be down to individual schools to manage, in light of what works best for them as a school</w:t>
      </w:r>
      <w:r w:rsidR="003B6C36">
        <w:t xml:space="preserve">. </w:t>
      </w:r>
      <w:r w:rsidR="004178E5">
        <w:rPr>
          <w:color w:val="000000" w:themeColor="text1"/>
        </w:rPr>
        <w:t>Furthermore, s</w:t>
      </w:r>
      <w:r w:rsidR="00746394" w:rsidRPr="002146F8">
        <w:rPr>
          <w:color w:val="000000" w:themeColor="text1"/>
        </w:rPr>
        <w:t>trategic planning</w:t>
      </w:r>
      <w:r w:rsidR="00F44166" w:rsidRPr="002146F8">
        <w:rPr>
          <w:color w:val="000000" w:themeColor="text1"/>
        </w:rPr>
        <w:t xml:space="preserve"> is most effective when all stakeholders and school partners are involved</w:t>
      </w:r>
      <w:r w:rsidR="00EF6158" w:rsidRPr="002146F8">
        <w:rPr>
          <w:color w:val="000000" w:themeColor="text1"/>
        </w:rPr>
        <w:t xml:space="preserve"> (Welsh Government, 2014)</w:t>
      </w:r>
      <w:r w:rsidR="00F44166" w:rsidRPr="002146F8">
        <w:rPr>
          <w:color w:val="000000" w:themeColor="text1"/>
        </w:rPr>
        <w:t xml:space="preserve">. </w:t>
      </w:r>
      <w:r w:rsidR="00794359" w:rsidRPr="00A1650F">
        <w:rPr>
          <w:color w:val="000000" w:themeColor="text1"/>
        </w:rPr>
        <w:t>Brighouse and Woods</w:t>
      </w:r>
      <w:r w:rsidR="00794359" w:rsidRPr="00A1650F">
        <w:rPr>
          <w:color w:val="000000" w:themeColor="text1"/>
        </w:rPr>
        <w:t xml:space="preserve"> (</w:t>
      </w:r>
      <w:r w:rsidR="00A1650F" w:rsidRPr="00A1650F">
        <w:rPr>
          <w:color w:val="000000" w:themeColor="text1"/>
        </w:rPr>
        <w:t>2005</w:t>
      </w:r>
      <w:r w:rsidR="00794359" w:rsidRPr="00A1650F">
        <w:rPr>
          <w:color w:val="000000" w:themeColor="text1"/>
        </w:rPr>
        <w:t>)</w:t>
      </w:r>
      <w:r w:rsidR="00794359">
        <w:rPr>
          <w:color w:val="000000" w:themeColor="text1"/>
        </w:rPr>
        <w:t xml:space="preserve"> define key</w:t>
      </w:r>
      <w:r w:rsidR="001E118E">
        <w:rPr>
          <w:color w:val="000000" w:themeColor="text1"/>
        </w:rPr>
        <w:t xml:space="preserve"> </w:t>
      </w:r>
      <w:r w:rsidR="00FD22A4" w:rsidRPr="002146F8">
        <w:rPr>
          <w:color w:val="000000" w:themeColor="text1"/>
        </w:rPr>
        <w:t xml:space="preserve">stakeholders </w:t>
      </w:r>
      <w:r w:rsidR="00794359">
        <w:rPr>
          <w:color w:val="000000" w:themeColor="text1"/>
        </w:rPr>
        <w:t>as those who play a</w:t>
      </w:r>
      <w:r w:rsidR="00FD22A4">
        <w:rPr>
          <w:color w:val="000000" w:themeColor="text1"/>
        </w:rPr>
        <w:t xml:space="preserve"> part in the schools’ success, </w:t>
      </w:r>
      <w:r w:rsidR="002B1CA9">
        <w:rPr>
          <w:color w:val="000000" w:themeColor="text1"/>
        </w:rPr>
        <w:t>such as</w:t>
      </w:r>
      <w:r w:rsidR="001E118E">
        <w:rPr>
          <w:color w:val="000000" w:themeColor="text1"/>
        </w:rPr>
        <w:t xml:space="preserve"> </w:t>
      </w:r>
      <w:r w:rsidR="00FD22A4">
        <w:rPr>
          <w:color w:val="000000" w:themeColor="text1"/>
        </w:rPr>
        <w:t>teachers, governors and parents</w:t>
      </w:r>
      <w:r w:rsidR="001E118E">
        <w:rPr>
          <w:color w:val="000000" w:themeColor="text1"/>
        </w:rPr>
        <w:t xml:space="preserve">. </w:t>
      </w:r>
      <w:r w:rsidR="004178E5">
        <w:rPr>
          <w:color w:val="000000" w:themeColor="text1"/>
        </w:rPr>
        <w:t>Moreover</w:t>
      </w:r>
      <w:r w:rsidR="00FD22A4">
        <w:rPr>
          <w:color w:val="000000" w:themeColor="text1"/>
        </w:rPr>
        <w:t xml:space="preserve">, </w:t>
      </w:r>
      <w:r w:rsidR="00FD22A4" w:rsidRPr="00040940">
        <w:rPr>
          <w:color w:val="000000" w:themeColor="text1"/>
        </w:rPr>
        <w:t xml:space="preserve">School X </w:t>
      </w:r>
      <w:r w:rsidR="008E718D">
        <w:rPr>
          <w:color w:val="000000" w:themeColor="text1"/>
        </w:rPr>
        <w:t xml:space="preserve">(2022) </w:t>
      </w:r>
      <w:r w:rsidR="00FD22A4" w:rsidRPr="00040940">
        <w:rPr>
          <w:color w:val="000000" w:themeColor="text1"/>
        </w:rPr>
        <w:t xml:space="preserve">place significance on the role of the wider community to enrich the well-being priority </w:t>
      </w:r>
      <w:r w:rsidR="00FD22A4">
        <w:rPr>
          <w:color w:val="000000" w:themeColor="text1"/>
        </w:rPr>
        <w:t xml:space="preserve">by evidencing </w:t>
      </w:r>
      <w:r w:rsidR="002B34C1">
        <w:rPr>
          <w:color w:val="000000" w:themeColor="text1"/>
        </w:rPr>
        <w:t xml:space="preserve">in the SDP </w:t>
      </w:r>
      <w:r w:rsidR="00FD22A4">
        <w:rPr>
          <w:color w:val="000000" w:themeColor="text1"/>
        </w:rPr>
        <w:t>the links that are made to support well-being, including; working with community facilities to develop Health and Well-being, such as sporting facilities, and support wider community well-being e.g., working with local charities and care homes</w:t>
      </w:r>
      <w:r w:rsidR="004A688B">
        <w:rPr>
          <w:color w:val="000000" w:themeColor="text1"/>
        </w:rPr>
        <w:t>, enriching the curriculum and providing valuable resources for the school (Welsh Government, 2016).</w:t>
      </w:r>
      <w:r w:rsidR="008E718D">
        <w:rPr>
          <w:color w:val="000000" w:themeColor="text1"/>
        </w:rPr>
        <w:t xml:space="preserve"> </w:t>
      </w:r>
      <w:r w:rsidR="003B0C5B">
        <w:rPr>
          <w:color w:val="000000" w:themeColor="text1"/>
        </w:rPr>
        <w:t xml:space="preserve">However, it </w:t>
      </w:r>
      <w:r w:rsidR="00CF44D8">
        <w:rPr>
          <w:color w:val="000000" w:themeColor="text1"/>
        </w:rPr>
        <w:t>could</w:t>
      </w:r>
      <w:r w:rsidR="003B0C5B">
        <w:rPr>
          <w:color w:val="000000" w:themeColor="text1"/>
        </w:rPr>
        <w:t xml:space="preserve"> also </w:t>
      </w:r>
      <w:r w:rsidR="00CF44D8">
        <w:rPr>
          <w:color w:val="000000" w:themeColor="text1"/>
        </w:rPr>
        <w:t xml:space="preserve">be </w:t>
      </w:r>
      <w:r w:rsidR="003B0C5B">
        <w:rPr>
          <w:color w:val="000000" w:themeColor="text1"/>
        </w:rPr>
        <w:t xml:space="preserve">suggested </w:t>
      </w:r>
      <w:r w:rsidR="00CF44D8">
        <w:rPr>
          <w:color w:val="000000" w:themeColor="text1"/>
        </w:rPr>
        <w:t>that School X would benefit from collaborating with other</w:t>
      </w:r>
      <w:r w:rsidR="003B0C5B">
        <w:rPr>
          <w:color w:val="000000" w:themeColor="text1"/>
        </w:rPr>
        <w:t xml:space="preserve"> school</w:t>
      </w:r>
      <w:r w:rsidR="00CF44D8">
        <w:rPr>
          <w:color w:val="000000" w:themeColor="text1"/>
        </w:rPr>
        <w:t xml:space="preserve">s to </w:t>
      </w:r>
      <w:r w:rsidR="003B0C5B">
        <w:rPr>
          <w:color w:val="000000" w:themeColor="text1"/>
        </w:rPr>
        <w:t>shar</w:t>
      </w:r>
      <w:r w:rsidR="00CF44D8">
        <w:rPr>
          <w:color w:val="000000" w:themeColor="text1"/>
        </w:rPr>
        <w:t>e</w:t>
      </w:r>
      <w:r w:rsidR="003B0C5B">
        <w:rPr>
          <w:color w:val="000000" w:themeColor="text1"/>
        </w:rPr>
        <w:t xml:space="preserve"> expertise, resources and best practice</w:t>
      </w:r>
      <w:r w:rsidR="00CF44D8">
        <w:rPr>
          <w:color w:val="000000" w:themeColor="text1"/>
        </w:rPr>
        <w:t xml:space="preserve"> to enable improvement</w:t>
      </w:r>
      <w:r w:rsidR="005A1EA9">
        <w:rPr>
          <w:color w:val="000000" w:themeColor="text1"/>
        </w:rPr>
        <w:t xml:space="preserve"> </w:t>
      </w:r>
      <w:r w:rsidR="00614953">
        <w:rPr>
          <w:color w:val="000000" w:themeColor="text1"/>
        </w:rPr>
        <w:t xml:space="preserve">of well-being </w:t>
      </w:r>
      <w:r w:rsidR="00CF44D8" w:rsidRPr="00A8638B">
        <w:rPr>
          <w:color w:val="000000" w:themeColor="text1"/>
        </w:rPr>
        <w:t>(</w:t>
      </w:r>
      <w:r w:rsidR="00CF44D8" w:rsidRPr="00A8638B">
        <w:rPr>
          <w:color w:val="000000" w:themeColor="text1"/>
        </w:rPr>
        <w:t>Estyn</w:t>
      </w:r>
      <w:r w:rsidR="00CF44D8" w:rsidRPr="00A8638B">
        <w:rPr>
          <w:color w:val="000000" w:themeColor="text1"/>
        </w:rPr>
        <w:t>, 2</w:t>
      </w:r>
      <w:r w:rsidR="00CF44D8" w:rsidRPr="00A8638B">
        <w:rPr>
          <w:color w:val="000000" w:themeColor="text1"/>
        </w:rPr>
        <w:t>019)</w:t>
      </w:r>
      <w:r w:rsidR="00CF44D8" w:rsidRPr="00A8638B">
        <w:rPr>
          <w:color w:val="000000" w:themeColor="text1"/>
        </w:rPr>
        <w:t>.</w:t>
      </w:r>
      <w:r w:rsidR="008B00B3">
        <w:rPr>
          <w:color w:val="000000" w:themeColor="text1"/>
        </w:rPr>
        <w:t xml:space="preserve"> </w:t>
      </w:r>
      <w:r w:rsidR="00FD22A4" w:rsidRPr="00D93C15">
        <w:t>Pupils at School X also play a part in the development of priorities, which raises their self-esteem when they realise their contribution is re</w:t>
      </w:r>
      <w:r w:rsidR="00FD22A4">
        <w:t>co</w:t>
      </w:r>
      <w:r w:rsidR="00FD22A4" w:rsidRPr="00D93C15">
        <w:t>gnised as valued</w:t>
      </w:r>
      <w:r w:rsidR="00FD22A4">
        <w:t xml:space="preserve"> (Education Scotland, 2018). </w:t>
      </w:r>
      <w:r w:rsidR="00FD22A4" w:rsidRPr="009404BF">
        <w:t xml:space="preserve">This </w:t>
      </w:r>
      <w:r w:rsidR="00FD22A4">
        <w:t xml:space="preserve">also incorporates Article 12 of the </w:t>
      </w:r>
      <w:r w:rsidR="00FD22A4" w:rsidRPr="009A62DC">
        <w:t>United Nations Convention on the Rights of the Child</w:t>
      </w:r>
      <w:r w:rsidR="00FD22A4">
        <w:t>, that states that all children have the right to express their views, feeling and wishes that affect them (UNICEF, 2022).</w:t>
      </w:r>
      <w:r w:rsidR="008B00B3">
        <w:t xml:space="preserve"> </w:t>
      </w:r>
    </w:p>
    <w:p w14:paraId="79DEBB52" w14:textId="77777777" w:rsidR="002953A1" w:rsidRDefault="002953A1" w:rsidP="00FD22A4">
      <w:pPr>
        <w:pStyle w:val="AssignBody"/>
      </w:pPr>
    </w:p>
    <w:p w14:paraId="0C8DDB81" w14:textId="6502837D" w:rsidR="00841235" w:rsidRPr="00A93C79" w:rsidRDefault="002953A1" w:rsidP="00154F74">
      <w:pPr>
        <w:pStyle w:val="AssignBody"/>
      </w:pPr>
      <w:r>
        <w:t xml:space="preserve">School X </w:t>
      </w:r>
      <w:r w:rsidR="007A3254">
        <w:t>(2022)</w:t>
      </w:r>
      <w:r>
        <w:t xml:space="preserve"> outline actions and accompanying milestones within the well-being priority as part of their strategic planning proces</w:t>
      </w:r>
      <w:r w:rsidR="008B7FB2">
        <w:t>s</w:t>
      </w:r>
      <w:r w:rsidR="00D13B2B">
        <w:t xml:space="preserve"> and a</w:t>
      </w:r>
      <w:r w:rsidR="00CB41D1" w:rsidRPr="00CB41D1">
        <w:rPr>
          <w:color w:val="000000" w:themeColor="text1"/>
        </w:rPr>
        <w:t xml:space="preserve">dditionally, </w:t>
      </w:r>
      <w:r w:rsidR="008B7FB2">
        <w:t xml:space="preserve">success criteria </w:t>
      </w:r>
      <w:r w:rsidR="00A64AA9">
        <w:t>were</w:t>
      </w:r>
      <w:r w:rsidR="00D03126">
        <w:t xml:space="preserve"> generated to</w:t>
      </w:r>
      <w:r w:rsidR="008B7FB2">
        <w:t xml:space="preserve"> suggest what is to be achieved in order to evidence </w:t>
      </w:r>
      <w:r w:rsidR="00154F74">
        <w:t>the development and progress of well-being within learners</w:t>
      </w:r>
      <w:r w:rsidR="00B517B6">
        <w:t xml:space="preserve"> (Welsh Government, 2014</w:t>
      </w:r>
      <w:r w:rsidR="00D03126">
        <w:t>; School X, 2022</w:t>
      </w:r>
      <w:r w:rsidR="00B517B6">
        <w:t xml:space="preserve">). </w:t>
      </w:r>
      <w:r w:rsidR="00154F74">
        <w:t xml:space="preserve">This concept is taken from an element within Assessment for Learning that supports learners to comprehend what they need to do to achieve the </w:t>
      </w:r>
      <w:r w:rsidR="00154F74">
        <w:lastRenderedPageBreak/>
        <w:t>learning objectives by sharing the success criteria with them (Clarke, 2008). One of the statements of success criteria within School X’s SDP include; t</w:t>
      </w:r>
      <w:r w:rsidR="00154F74" w:rsidRPr="00673BA3">
        <w:t>he term ‘well</w:t>
      </w:r>
      <w:r w:rsidR="00154F74">
        <w:t>-</w:t>
      </w:r>
      <w:r w:rsidR="00154F74" w:rsidRPr="00673BA3">
        <w:t xml:space="preserve">being’ is understood by all pupils </w:t>
      </w:r>
      <w:r w:rsidR="00154F74">
        <w:t xml:space="preserve">(School X, 2022). </w:t>
      </w:r>
      <w:r w:rsidR="00A63111">
        <w:t xml:space="preserve">This was carried out though Red-Amber-Green rating where each area was reviewed and colour coded accordingly. However, it is noted that schools must remember that it is outcomes that are being evaluated, not a check list for whether they have been carried out or not (Arnold, 2017). </w:t>
      </w:r>
      <w:r w:rsidR="00A63111">
        <w:t>I</w:t>
      </w:r>
      <w:r w:rsidR="00154F74">
        <w:t xml:space="preserve">t could </w:t>
      </w:r>
      <w:r w:rsidR="00A63111">
        <w:t xml:space="preserve">also </w:t>
      </w:r>
      <w:r w:rsidR="00154F74">
        <w:t xml:space="preserve">be argued that this is difficult to evaluate accurately, as </w:t>
      </w:r>
      <w:r w:rsidR="007647A7">
        <w:t xml:space="preserve">there is no universally agreed method to </w:t>
      </w:r>
      <w:r w:rsidR="00154F74">
        <w:t>measur</w:t>
      </w:r>
      <w:r w:rsidR="007647A7">
        <w:t>e</w:t>
      </w:r>
      <w:r w:rsidR="00154F74">
        <w:t xml:space="preserve"> well-being</w:t>
      </w:r>
      <w:r w:rsidR="007647A7">
        <w:t xml:space="preserve">, therefore data collected is based on </w:t>
      </w:r>
      <w:r w:rsidR="007647A7" w:rsidRPr="003015C2">
        <w:t>subjectivity</w:t>
      </w:r>
      <w:r w:rsidR="00D62339" w:rsidRPr="003015C2">
        <w:t xml:space="preserve"> (Huppert, 2017). </w:t>
      </w:r>
      <w:r w:rsidR="009C6DC6" w:rsidRPr="003015C2">
        <w:t>Consequently</w:t>
      </w:r>
      <w:r w:rsidR="009C6DC6">
        <w:t>,</w:t>
      </w:r>
      <w:r w:rsidR="00154F74">
        <w:t xml:space="preserve"> </w:t>
      </w:r>
      <w:r w:rsidR="009C6DC6">
        <w:t xml:space="preserve">questions arise, such as; </w:t>
      </w:r>
      <w:r w:rsidR="00154F74">
        <w:t>how do School X know that all learners have understood the term well-being</w:t>
      </w:r>
      <w:r w:rsidR="008B00B3">
        <w:t>? F</w:t>
      </w:r>
      <w:r w:rsidR="00154F74">
        <w:t>urthermore, can they then accurately use this as success criteria to determine whether the priority has been achieved</w:t>
      </w:r>
      <w:r w:rsidR="00276A7C">
        <w:t xml:space="preserve"> as part of the strategic planning and data analysis</w:t>
      </w:r>
      <w:r w:rsidR="008B00B3">
        <w:t>?</w:t>
      </w:r>
    </w:p>
    <w:p w14:paraId="3A0679FD" w14:textId="1427007C" w:rsidR="005C4DCA" w:rsidRDefault="005C4DCA" w:rsidP="00CC7CFB">
      <w:pPr>
        <w:pStyle w:val="AssignBody"/>
      </w:pPr>
    </w:p>
    <w:p w14:paraId="1D478F5E" w14:textId="52137C12" w:rsidR="00F12539" w:rsidRDefault="00806889" w:rsidP="00837893">
      <w:pPr>
        <w:pStyle w:val="AssignBody"/>
      </w:pPr>
      <w:r>
        <w:t xml:space="preserve">School X </w:t>
      </w:r>
      <w:r w:rsidR="007A3254">
        <w:t xml:space="preserve">(2022) </w:t>
      </w:r>
      <w:r>
        <w:t>analyse data from T</w:t>
      </w:r>
      <w:r w:rsidR="008704B9">
        <w:t>hrive</w:t>
      </w:r>
      <w:r>
        <w:t xml:space="preserve"> performance data</w:t>
      </w:r>
      <w:r w:rsidR="00635D4B">
        <w:t xml:space="preserve">, which aims to </w:t>
      </w:r>
      <w:r>
        <w:t>assess how learners are developing within their well-being</w:t>
      </w:r>
      <w:r w:rsidR="00151A21">
        <w:t>, forming part of how the school measures the impact of actions taken to improve well-being.</w:t>
      </w:r>
      <w:r w:rsidR="006E07DB">
        <w:t xml:space="preserve"> </w:t>
      </w:r>
      <w:r w:rsidR="008704B9">
        <w:t>Thriv</w:t>
      </w:r>
      <w:r w:rsidR="0016016D">
        <w:t>e is a programme</w:t>
      </w:r>
      <w:r w:rsidR="001B6B67">
        <w:t xml:space="preserve"> </w:t>
      </w:r>
      <w:r w:rsidR="0016016D">
        <w:t xml:space="preserve">delivered in schools by trained staff that aims to promote children’s and young people’s positive mental health, meeting their social and emotional needs (Thrive, 2022). </w:t>
      </w:r>
      <w:r w:rsidR="00142DD2">
        <w:t xml:space="preserve">The </w:t>
      </w:r>
      <w:r w:rsidR="008F3CF3">
        <w:t>Thrive performance</w:t>
      </w:r>
      <w:r w:rsidR="00142DD2">
        <w:t xml:space="preserve"> data uses tools such as </w:t>
      </w:r>
      <w:r w:rsidR="000511BA">
        <w:t>questionnaires</w:t>
      </w:r>
      <w:r w:rsidR="00142DD2">
        <w:t xml:space="preserve"> and observations of learners to collect data on their well-being</w:t>
      </w:r>
      <w:r w:rsidR="0066105E">
        <w:t xml:space="preserve">, </w:t>
      </w:r>
      <w:r w:rsidR="008F3CF3">
        <w:t xml:space="preserve">gathering </w:t>
      </w:r>
      <w:r w:rsidR="00973588">
        <w:t>qualitative</w:t>
      </w:r>
      <w:r w:rsidR="0066105E">
        <w:t xml:space="preserve"> data</w:t>
      </w:r>
      <w:r w:rsidR="007311F2">
        <w:t xml:space="preserve">, which Lincoln and Guba (1985) point out that it is not always possible for such data to be credible. It could also be argued that staff members collecting this information on </w:t>
      </w:r>
      <w:r w:rsidR="00B45AA1">
        <w:t>learners’</w:t>
      </w:r>
      <w:r w:rsidR="007311F2">
        <w:t xml:space="preserve"> well-being may be closely bound to the pupils and therefore could impact on the reliability of the data</w:t>
      </w:r>
      <w:r w:rsidR="003E1154">
        <w:t xml:space="preserve"> (</w:t>
      </w:r>
      <w:r w:rsidR="007311F2">
        <w:t>Denscombe</w:t>
      </w:r>
      <w:r w:rsidR="003E1154">
        <w:t xml:space="preserve">, </w:t>
      </w:r>
      <w:r w:rsidR="007311F2">
        <w:t>201</w:t>
      </w:r>
      <w:r w:rsidR="00A92103">
        <w:t>0</w:t>
      </w:r>
      <w:r w:rsidR="007311F2">
        <w:t>)</w:t>
      </w:r>
      <w:r w:rsidR="00B45AA1">
        <w:t>.</w:t>
      </w:r>
      <w:r w:rsidR="005C05BF">
        <w:t xml:space="preserve"> </w:t>
      </w:r>
      <w:proofErr w:type="spellStart"/>
      <w:r w:rsidR="00F12539" w:rsidRPr="00056A24">
        <w:t>Kutsyuruba</w:t>
      </w:r>
      <w:proofErr w:type="spellEnd"/>
      <w:r w:rsidR="00F12539" w:rsidRPr="00056A24">
        <w:t>,</w:t>
      </w:r>
      <w:r w:rsidR="005C05BF" w:rsidRPr="00056A24">
        <w:t xml:space="preserve"> </w:t>
      </w:r>
      <w:r w:rsidR="00F12539" w:rsidRPr="00056A24">
        <w:t>Klinger</w:t>
      </w:r>
      <w:r w:rsidR="00F12539" w:rsidRPr="00056A24">
        <w:t xml:space="preserve">, </w:t>
      </w:r>
      <w:r w:rsidR="00F12539" w:rsidRPr="00056A24">
        <w:t>and Hussain</w:t>
      </w:r>
      <w:r w:rsidR="005C05BF" w:rsidRPr="00056A24">
        <w:t xml:space="preserve"> (2015) report that </w:t>
      </w:r>
      <w:r w:rsidR="00B33292" w:rsidRPr="00056A24">
        <w:t xml:space="preserve">there is a correlation between </w:t>
      </w:r>
      <w:r w:rsidR="005C05BF" w:rsidRPr="00056A24">
        <w:t xml:space="preserve">well-being of students </w:t>
      </w:r>
      <w:r w:rsidR="00B33292" w:rsidRPr="00056A24">
        <w:t>and their</w:t>
      </w:r>
      <w:r w:rsidR="005C05BF" w:rsidRPr="00056A24">
        <w:t xml:space="preserve"> achievement, which could </w:t>
      </w:r>
      <w:r w:rsidR="00527C6D" w:rsidRPr="00056A24">
        <w:t xml:space="preserve">suggest </w:t>
      </w:r>
      <w:r w:rsidR="00847E44" w:rsidRPr="00056A24">
        <w:t xml:space="preserve">that </w:t>
      </w:r>
      <w:r w:rsidR="00BA367C" w:rsidRPr="00056A24">
        <w:t xml:space="preserve">analysing </w:t>
      </w:r>
      <w:r w:rsidR="003B6EF2" w:rsidRPr="00056A24">
        <w:t>test results</w:t>
      </w:r>
      <w:r w:rsidR="00BA367C">
        <w:t xml:space="preserve"> </w:t>
      </w:r>
      <w:r w:rsidR="00D23055">
        <w:t xml:space="preserve">of pupils from School X </w:t>
      </w:r>
      <w:r w:rsidR="003B6EF2">
        <w:t>may</w:t>
      </w:r>
      <w:r w:rsidR="0089400A">
        <w:t xml:space="preserve"> provide another alternative </w:t>
      </w:r>
      <w:r w:rsidR="00503809">
        <w:t xml:space="preserve">in </w:t>
      </w:r>
      <w:r w:rsidR="00D23055">
        <w:t>identify</w:t>
      </w:r>
      <w:r w:rsidR="00503809">
        <w:t xml:space="preserve">ing </w:t>
      </w:r>
      <w:r w:rsidR="00D23055">
        <w:t xml:space="preserve">if they are progressing in their well-being levels. </w:t>
      </w:r>
    </w:p>
    <w:p w14:paraId="30948C42" w14:textId="77777777" w:rsidR="009404BF" w:rsidRDefault="009404BF" w:rsidP="009404BF"/>
    <w:p w14:paraId="595E5C86" w14:textId="0B013447" w:rsidR="00691041" w:rsidRDefault="00600E90" w:rsidP="00823F5E">
      <w:pPr>
        <w:pStyle w:val="AssignBody"/>
      </w:pPr>
      <w:r>
        <w:t>Attempts have been made by School X</w:t>
      </w:r>
      <w:r w:rsidR="00CB4B1A">
        <w:t xml:space="preserve"> to ensure the development of well-being </w:t>
      </w:r>
      <w:r w:rsidR="001A0F14">
        <w:t xml:space="preserve">as a priority from the SDP </w:t>
      </w:r>
      <w:r w:rsidR="00CB4B1A">
        <w:t>is achieved successfull</w:t>
      </w:r>
      <w:r w:rsidR="001A0F14">
        <w:t xml:space="preserve">y. </w:t>
      </w:r>
      <w:r w:rsidR="009D171C">
        <w:t>One of the main ways</w:t>
      </w:r>
      <w:r w:rsidR="00347A28">
        <w:t xml:space="preserve"> this has been carried out is through the re-introduction of extra-curricular</w:t>
      </w:r>
      <w:r w:rsidR="009B1351">
        <w:t xml:space="preserve"> and </w:t>
      </w:r>
      <w:r w:rsidR="00230987">
        <w:t>after school</w:t>
      </w:r>
      <w:r w:rsidR="00347A28">
        <w:t xml:space="preserve"> clubs, post COVID.</w:t>
      </w:r>
      <w:r w:rsidR="00230987">
        <w:t xml:space="preserve"> These are said to give children time to play, socialise, participate in </w:t>
      </w:r>
      <w:r w:rsidR="00230987">
        <w:lastRenderedPageBreak/>
        <w:t xml:space="preserve">sports and </w:t>
      </w:r>
      <w:r w:rsidR="00230987" w:rsidRPr="004E5C8D">
        <w:t>relax</w:t>
      </w:r>
      <w:r w:rsidR="0001138A" w:rsidRPr="004E5C8D">
        <w:t xml:space="preserve"> (Posner and </w:t>
      </w:r>
      <w:proofErr w:type="spellStart"/>
      <w:r w:rsidR="0001138A" w:rsidRPr="004E5C8D">
        <w:t>Vandell</w:t>
      </w:r>
      <w:proofErr w:type="spellEnd"/>
      <w:r w:rsidR="0028265D" w:rsidRPr="004E5C8D">
        <w:t>, 1999).</w:t>
      </w:r>
      <w:r w:rsidR="0043751D">
        <w:t xml:space="preserve"> </w:t>
      </w:r>
      <w:r w:rsidR="007A071A">
        <w:t>A</w:t>
      </w:r>
      <w:r w:rsidR="009A6F47">
        <w:t xml:space="preserve">ctivities have been unable to run due to the COVID-19 pandemic, and </w:t>
      </w:r>
      <w:r w:rsidR="007A071A">
        <w:t xml:space="preserve">such </w:t>
      </w:r>
      <w:r w:rsidR="009A6F47">
        <w:t xml:space="preserve">disruptions are said to likely have the greatest impact on disadvantaged </w:t>
      </w:r>
      <w:r w:rsidR="009A6F47" w:rsidRPr="00910E19">
        <w:t>learners (</w:t>
      </w:r>
      <w:r w:rsidR="00777616" w:rsidRPr="00910E19">
        <w:t>Welsh Government, 2021</w:t>
      </w:r>
      <w:r w:rsidR="00910E19" w:rsidRPr="00910E19">
        <w:t>c</w:t>
      </w:r>
      <w:r w:rsidR="00777616" w:rsidRPr="00910E19">
        <w:t>).</w:t>
      </w:r>
      <w:r w:rsidR="00777616">
        <w:t xml:space="preserve"> </w:t>
      </w:r>
      <w:r w:rsidR="009B1351">
        <w:t xml:space="preserve">Although the implementation of afterschool clubs aims to provide opportunities for well-being, it must be considered that not all pupils will, for varying reasons, be able to attend. </w:t>
      </w:r>
      <w:r w:rsidR="006B7219">
        <w:t>Similarly,</w:t>
      </w:r>
      <w:r w:rsidR="00CD2174">
        <w:t xml:space="preserve"> the idea </w:t>
      </w:r>
      <w:r w:rsidR="006B7219">
        <w:t xml:space="preserve">suggested by the </w:t>
      </w:r>
      <w:r w:rsidR="006B7219" w:rsidRPr="00401DBB">
        <w:t>Education Endowment Foundation (2022)</w:t>
      </w:r>
      <w:r w:rsidR="006B7219">
        <w:t xml:space="preserve"> that </w:t>
      </w:r>
      <w:r w:rsidR="00CD2174">
        <w:t xml:space="preserve">parental engagement strategies risk </w:t>
      </w:r>
      <w:r w:rsidR="004F43E6">
        <w:t>the increase of attainment</w:t>
      </w:r>
      <w:r w:rsidR="00CD2174">
        <w:t xml:space="preserve"> gaps if parents </w:t>
      </w:r>
      <w:r w:rsidR="004F43E6">
        <w:t>that</w:t>
      </w:r>
      <w:r w:rsidR="00CD2174">
        <w:t xml:space="preserve"> engage are primar</w:t>
      </w:r>
      <w:r w:rsidR="004F43E6">
        <w:t>ily</w:t>
      </w:r>
      <w:r w:rsidR="00CD2174">
        <w:t xml:space="preserve"> from affluent backgrounds,</w:t>
      </w:r>
      <w:r w:rsidR="006B7219">
        <w:t xml:space="preserve"> </w:t>
      </w:r>
      <w:r w:rsidR="00CD2174">
        <w:t>could be considered a</w:t>
      </w:r>
      <w:r w:rsidR="006B7219">
        <w:t>n</w:t>
      </w:r>
      <w:r w:rsidR="00CD2174">
        <w:t xml:space="preserve"> </w:t>
      </w:r>
      <w:r w:rsidR="006B7219">
        <w:t>alike</w:t>
      </w:r>
      <w:r w:rsidR="00CD2174">
        <w:t xml:space="preserve"> challenge for after school clubs</w:t>
      </w:r>
      <w:r w:rsidR="00261A62">
        <w:t xml:space="preserve">- </w:t>
      </w:r>
      <w:r w:rsidR="00310799">
        <w:t>that the learners who would</w:t>
      </w:r>
      <w:r w:rsidR="005D057F">
        <w:t xml:space="preserve"> most</w:t>
      </w:r>
      <w:r w:rsidR="00310799">
        <w:t xml:space="preserve"> benefit from after school </w:t>
      </w:r>
      <w:r w:rsidR="00D738A2">
        <w:t xml:space="preserve">activities </w:t>
      </w:r>
      <w:r w:rsidR="00261A62">
        <w:t>to improve well-being</w:t>
      </w:r>
      <w:r w:rsidR="005D057F">
        <w:t xml:space="preserve"> may be</w:t>
      </w:r>
      <w:r w:rsidR="00D738A2">
        <w:t xml:space="preserve"> the groups of learners who </w:t>
      </w:r>
      <w:r w:rsidR="005D057F">
        <w:t xml:space="preserve">would not </w:t>
      </w:r>
      <w:r w:rsidR="00D738A2">
        <w:t xml:space="preserve">participate. </w:t>
      </w:r>
      <w:r w:rsidR="005077C9">
        <w:t xml:space="preserve">Therefore, a recommendation for School X could be suggested that extra-curricular activities and clubs occur during the school timetable, ensuring that all learners have equal opportunities to attend.  </w:t>
      </w:r>
    </w:p>
    <w:p w14:paraId="6E7D1159" w14:textId="77777777" w:rsidR="00721455" w:rsidRDefault="00721455" w:rsidP="00823F5E">
      <w:pPr>
        <w:pStyle w:val="AssignBody"/>
      </w:pPr>
    </w:p>
    <w:p w14:paraId="31607242" w14:textId="34F93E1F" w:rsidR="00DE6527" w:rsidRDefault="00302F35" w:rsidP="00823F5E">
      <w:pPr>
        <w:pStyle w:val="AssignBody"/>
      </w:pPr>
      <w:r>
        <w:t xml:space="preserve">Although the school implements Thrive to support pupils emotional and mental well-being, this is </w:t>
      </w:r>
      <w:r w:rsidR="008957D7">
        <w:t>only accessed b</w:t>
      </w:r>
      <w:r w:rsidR="001C0F6D">
        <w:t>y a certain</w:t>
      </w:r>
      <w:r w:rsidR="008957D7">
        <w:t xml:space="preserve"> </w:t>
      </w:r>
      <w:r w:rsidR="002036FF">
        <w:t>number</w:t>
      </w:r>
      <w:r w:rsidR="008957D7">
        <w:t xml:space="preserve"> of</w:t>
      </w:r>
      <w:r>
        <w:t xml:space="preserve"> learners </w:t>
      </w:r>
      <w:r w:rsidR="008957D7">
        <w:t xml:space="preserve">who are deemed </w:t>
      </w:r>
      <w:r w:rsidR="001C0F6D">
        <w:t>‘i</w:t>
      </w:r>
      <w:r w:rsidR="008957D7">
        <w:t>n need</w:t>
      </w:r>
      <w:r w:rsidR="001C0F6D">
        <w:t>’</w:t>
      </w:r>
      <w:r w:rsidR="008957D7">
        <w:t xml:space="preserve"> of the provision</w:t>
      </w:r>
      <w:r w:rsidR="002036FF">
        <w:t xml:space="preserve">, failing to address a whole-school approach. Therefore, it could be suggested that </w:t>
      </w:r>
      <w:r w:rsidR="001A5806">
        <w:t>all learners are to be given the opportunity to participate in Thrive well-being activities</w:t>
      </w:r>
      <w:r w:rsidR="00000352">
        <w:t xml:space="preserve">, through whole class </w:t>
      </w:r>
      <w:r w:rsidR="00937FDB">
        <w:t xml:space="preserve">programmes </w:t>
      </w:r>
      <w:r w:rsidR="00000352">
        <w:t>and sessions that in</w:t>
      </w:r>
      <w:r w:rsidR="003A4203">
        <w:t>clude</w:t>
      </w:r>
      <w:r w:rsidR="00000352">
        <w:t xml:space="preserve"> all learners. </w:t>
      </w:r>
      <w:r w:rsidR="007E2BE2">
        <w:t>‘Check-ins’ are another strategy used by School X to support the development of well-being amongst its learners</w:t>
      </w:r>
      <w:r w:rsidR="00D21121">
        <w:t>. It is said that methods such as these,</w:t>
      </w:r>
      <w:r w:rsidR="00DE6527">
        <w:t xml:space="preserve"> aid </w:t>
      </w:r>
      <w:r w:rsidR="00D21121">
        <w:t>learners</w:t>
      </w:r>
      <w:r w:rsidR="00DE6527">
        <w:t xml:space="preserve"> to deal with, process and manage their emotions, which in turn, helps them to </w:t>
      </w:r>
      <w:r w:rsidR="00D21121">
        <w:t>recognise</w:t>
      </w:r>
      <w:r w:rsidR="00DE6527">
        <w:t xml:space="preserve"> how they can </w:t>
      </w:r>
      <w:r w:rsidR="00D21121">
        <w:t xml:space="preserve">support their well-being, creating independence and </w:t>
      </w:r>
      <w:r w:rsidR="00D21121" w:rsidRPr="00597D8C">
        <w:t>resilience</w:t>
      </w:r>
      <w:r w:rsidR="002F4602" w:rsidRPr="00597D8C">
        <w:t xml:space="preserve"> (Mentally Healthy Schools, 2018).</w:t>
      </w:r>
      <w:r w:rsidR="0022503B" w:rsidRPr="00597D8C">
        <w:t xml:space="preserve"> </w:t>
      </w:r>
      <w:r w:rsidR="004F00EF" w:rsidRPr="00597D8C">
        <w:t>However</w:t>
      </w:r>
      <w:r w:rsidR="004F00EF">
        <w:t xml:space="preserve">, it is recognised by School X </w:t>
      </w:r>
      <w:r w:rsidR="00EA5930">
        <w:t xml:space="preserve">(2022) in their SPD </w:t>
      </w:r>
      <w:r w:rsidR="004F00EF">
        <w:t xml:space="preserve">that they need to develop more </w:t>
      </w:r>
      <w:r w:rsidR="000F6F12">
        <w:t>age-appropriate</w:t>
      </w:r>
      <w:r w:rsidR="004F00EF">
        <w:t xml:space="preserve"> check in resources for their Key Stage 2 pupils</w:t>
      </w:r>
      <w:r w:rsidR="00EA5930">
        <w:t xml:space="preserve">, to encourage participation and meaningful well-being monitoring. </w:t>
      </w:r>
    </w:p>
    <w:p w14:paraId="0E73D98C" w14:textId="77777777" w:rsidR="009404FF" w:rsidRPr="001E0D8A" w:rsidRDefault="009404FF" w:rsidP="001E0D8A"/>
    <w:p w14:paraId="4C2CA582" w14:textId="69C93F32" w:rsidR="002E53AF" w:rsidRDefault="003C771D" w:rsidP="00F63518">
      <w:pPr>
        <w:pStyle w:val="AssignBody"/>
        <w:rPr>
          <w:rStyle w:val="markedcontent"/>
        </w:rPr>
      </w:pPr>
      <w:r w:rsidRPr="00307F77">
        <w:t xml:space="preserve">This report encompasses </w:t>
      </w:r>
      <w:r w:rsidR="00307F77" w:rsidRPr="00307F77">
        <w:t>how schools in Wales use development processes to improve outcomes for their learners through stages of, s</w:t>
      </w:r>
      <w:r w:rsidR="00307F77" w:rsidRPr="00307F77">
        <w:rPr>
          <w:rStyle w:val="markedcontent"/>
        </w:rPr>
        <w:t>elf-evaluation</w:t>
      </w:r>
      <w:r w:rsidR="00307F77" w:rsidRPr="00307F77">
        <w:rPr>
          <w:rStyle w:val="markedcontent"/>
        </w:rPr>
        <w:t>, s</w:t>
      </w:r>
      <w:r w:rsidR="00307F77" w:rsidRPr="00307F77">
        <w:rPr>
          <w:rStyle w:val="markedcontent"/>
        </w:rPr>
        <w:t>trategic planning</w:t>
      </w:r>
      <w:r w:rsidR="00307F77" w:rsidRPr="00307F77">
        <w:rPr>
          <w:rStyle w:val="markedcontent"/>
        </w:rPr>
        <w:t xml:space="preserve">, </w:t>
      </w:r>
      <w:r w:rsidR="00307F77" w:rsidRPr="00307F77">
        <w:rPr>
          <w:rStyle w:val="markedcontent"/>
        </w:rPr>
        <w:t xml:space="preserve">action </w:t>
      </w:r>
      <w:r w:rsidR="00307F77" w:rsidRPr="00307F77">
        <w:rPr>
          <w:rStyle w:val="markedcontent"/>
        </w:rPr>
        <w:t>and</w:t>
      </w:r>
      <w:r w:rsidR="00307F77" w:rsidRPr="00307F77">
        <w:rPr>
          <w:rStyle w:val="markedcontent"/>
        </w:rPr>
        <w:t xml:space="preserve"> </w:t>
      </w:r>
      <w:r w:rsidR="00307F77" w:rsidRPr="00307F77">
        <w:rPr>
          <w:rStyle w:val="markedcontent"/>
        </w:rPr>
        <w:t>r</w:t>
      </w:r>
      <w:r w:rsidR="00307F77" w:rsidRPr="00307F77">
        <w:rPr>
          <w:rStyle w:val="markedcontent"/>
        </w:rPr>
        <w:t>eviewing impact</w:t>
      </w:r>
      <w:r w:rsidR="00307F77">
        <w:rPr>
          <w:rStyle w:val="markedcontent"/>
        </w:rPr>
        <w:t xml:space="preserve"> (Welsh Government, 2014). </w:t>
      </w:r>
      <w:r w:rsidR="00C0128E">
        <w:rPr>
          <w:rStyle w:val="markedcontent"/>
        </w:rPr>
        <w:t>Simultaneously, consideration</w:t>
      </w:r>
      <w:r w:rsidR="00E70E94">
        <w:rPr>
          <w:rStyle w:val="markedcontent"/>
        </w:rPr>
        <w:t xml:space="preserve"> is given to different factors that may impact on learners’ progress and achievement</w:t>
      </w:r>
      <w:r w:rsidR="00F35159">
        <w:rPr>
          <w:rStyle w:val="markedcontent"/>
        </w:rPr>
        <w:t>,</w:t>
      </w:r>
      <w:r w:rsidR="00E70E94">
        <w:rPr>
          <w:rStyle w:val="markedcontent"/>
        </w:rPr>
        <w:t xml:space="preserve"> </w:t>
      </w:r>
      <w:r w:rsidR="00A869FC">
        <w:rPr>
          <w:rStyle w:val="markedcontent"/>
        </w:rPr>
        <w:t>enabling</w:t>
      </w:r>
      <w:r w:rsidR="00E70E94">
        <w:rPr>
          <w:rStyle w:val="markedcontent"/>
        </w:rPr>
        <w:t xml:space="preserve"> to best serve the learners and their needs</w:t>
      </w:r>
      <w:r w:rsidR="00811BFC">
        <w:rPr>
          <w:rStyle w:val="markedcontent"/>
        </w:rPr>
        <w:t xml:space="preserve"> and background.</w:t>
      </w:r>
      <w:r w:rsidR="0073682D">
        <w:rPr>
          <w:rStyle w:val="markedcontent"/>
        </w:rPr>
        <w:t xml:space="preserve"> </w:t>
      </w:r>
      <w:r w:rsidR="002E53AF">
        <w:rPr>
          <w:rStyle w:val="markedcontent"/>
        </w:rPr>
        <w:t xml:space="preserve">Through analysing School X’s priority of well-being, it has </w:t>
      </w:r>
      <w:r w:rsidR="009B0EBF">
        <w:rPr>
          <w:rStyle w:val="markedcontent"/>
        </w:rPr>
        <w:t xml:space="preserve">also </w:t>
      </w:r>
      <w:r w:rsidR="002E53AF">
        <w:rPr>
          <w:rStyle w:val="markedcontent"/>
        </w:rPr>
        <w:t xml:space="preserve">reenforced the pivotal </w:t>
      </w:r>
      <w:r w:rsidR="002E53AF">
        <w:rPr>
          <w:rStyle w:val="markedcontent"/>
        </w:rPr>
        <w:lastRenderedPageBreak/>
        <w:t xml:space="preserve">function that well-being has on learners schooling, education and progress. </w:t>
      </w:r>
      <w:r w:rsidR="00086CED">
        <w:rPr>
          <w:rStyle w:val="markedcontent"/>
        </w:rPr>
        <w:t>Consequently, I will be making conscious and mindful decisions to implement well-being strategies within my future class.</w:t>
      </w:r>
    </w:p>
    <w:p w14:paraId="346469E0" w14:textId="77777777" w:rsidR="00F63518" w:rsidRPr="00F63518" w:rsidRDefault="00F63518" w:rsidP="00F63518">
      <w:pPr>
        <w:pStyle w:val="AssignBody"/>
      </w:pPr>
    </w:p>
    <w:p w14:paraId="7598CAC7" w14:textId="7A646DF1" w:rsidR="003D7E50" w:rsidRDefault="00B97EE4" w:rsidP="00625C52">
      <w:pPr>
        <w:pStyle w:val="AssignBody"/>
      </w:pPr>
      <w:r>
        <w:t xml:space="preserve">Analysing and reviewing School X’s SPD has given me insight into the </w:t>
      </w:r>
      <w:r w:rsidR="006E6764">
        <w:t xml:space="preserve">complex and detailed </w:t>
      </w:r>
      <w:r>
        <w:t>process</w:t>
      </w:r>
      <w:r w:rsidR="003B24C1">
        <w:t>es</w:t>
      </w:r>
      <w:r>
        <w:t xml:space="preserve"> of school improvement, </w:t>
      </w:r>
      <w:r w:rsidR="003B24C1">
        <w:t xml:space="preserve">supporting me to engage </w:t>
      </w:r>
      <w:r w:rsidR="00A34C31">
        <w:t>in</w:t>
      </w:r>
      <w:r w:rsidR="003B24C1">
        <w:t xml:space="preserve"> practices with an inquiring dispositio</w:t>
      </w:r>
      <w:r w:rsidR="00A34C31">
        <w:t>n</w:t>
      </w:r>
      <w:r w:rsidR="003B24C1" w:rsidRPr="00DC759F">
        <w:t xml:space="preserve"> </w:t>
      </w:r>
      <w:r w:rsidR="003B24C1" w:rsidRPr="0048221D">
        <w:rPr>
          <w:rStyle w:val="normaltextrun"/>
        </w:rPr>
        <w:t>(Orchard and Winch, 2015).</w:t>
      </w:r>
      <w:r w:rsidR="003B24C1" w:rsidRPr="00DC759F">
        <w:rPr>
          <w:rStyle w:val="normaltextrun"/>
        </w:rPr>
        <w:t xml:space="preserve"> </w:t>
      </w:r>
      <w:r w:rsidR="004F7FD9">
        <w:t>Therefore, looking ahead</w:t>
      </w:r>
      <w:r w:rsidR="009B210B">
        <w:t xml:space="preserve">, </w:t>
      </w:r>
      <w:r w:rsidR="004F7FD9">
        <w:t xml:space="preserve">I have </w:t>
      </w:r>
      <w:r w:rsidR="009B210B">
        <w:t>reflected upon</w:t>
      </w:r>
      <w:r w:rsidR="004F7FD9">
        <w:t xml:space="preserve"> th</w:t>
      </w:r>
      <w:r w:rsidR="009B210B">
        <w:t xml:space="preserve">e notion that as a future practitioner, I will not </w:t>
      </w:r>
      <w:r w:rsidR="001B2FD0">
        <w:t xml:space="preserve">be limited to the </w:t>
      </w:r>
      <w:r w:rsidR="009B210B">
        <w:t>responsibility o</w:t>
      </w:r>
      <w:r w:rsidR="001B2FD0">
        <w:t>f</w:t>
      </w:r>
      <w:r w:rsidR="009B210B">
        <w:t xml:space="preserve"> the achievements, attainment and outcomes for my pupils</w:t>
      </w:r>
      <w:r w:rsidR="001B2FD0">
        <w:t xml:space="preserve"> that I teach directly</w:t>
      </w:r>
      <w:r w:rsidR="009B210B">
        <w:t>, but I will be required to collaborate with other key stakeholders to impact upon whole school</w:t>
      </w:r>
      <w:r w:rsidR="00DA2597">
        <w:t xml:space="preserve"> change</w:t>
      </w:r>
      <w:r w:rsidR="0073682D">
        <w:t xml:space="preserve">. </w:t>
      </w:r>
    </w:p>
    <w:p w14:paraId="79DAA24B" w14:textId="53911F3D" w:rsidR="006E3F88" w:rsidRDefault="006E3F88" w:rsidP="00625C52">
      <w:pPr>
        <w:pStyle w:val="AssignBody"/>
      </w:pPr>
    </w:p>
    <w:p w14:paraId="01685B14" w14:textId="1B7AC1AB" w:rsidR="006E3F88" w:rsidRDefault="006E3F88" w:rsidP="00625C52">
      <w:pPr>
        <w:pStyle w:val="AssignBody"/>
      </w:pPr>
    </w:p>
    <w:p w14:paraId="4F6487D3" w14:textId="5EBB92AA" w:rsidR="006E3F88" w:rsidRDefault="006E3F88" w:rsidP="00625C52">
      <w:pPr>
        <w:pStyle w:val="AssignBody"/>
      </w:pPr>
    </w:p>
    <w:p w14:paraId="5CF66038" w14:textId="72D623BA" w:rsidR="006E3F88" w:rsidRDefault="006E3F88" w:rsidP="00625C52">
      <w:pPr>
        <w:pStyle w:val="AssignBody"/>
      </w:pPr>
    </w:p>
    <w:p w14:paraId="1C25792E" w14:textId="64A68EAF" w:rsidR="006E3F88" w:rsidRDefault="006E3F88" w:rsidP="00625C52">
      <w:pPr>
        <w:pStyle w:val="AssignBody"/>
      </w:pPr>
    </w:p>
    <w:p w14:paraId="64BCB985" w14:textId="37261D60" w:rsidR="006E3F88" w:rsidRDefault="006E3F88" w:rsidP="00625C52">
      <w:pPr>
        <w:pStyle w:val="AssignBody"/>
      </w:pPr>
    </w:p>
    <w:p w14:paraId="4C41C198" w14:textId="11ACB645" w:rsidR="006E3F88" w:rsidRDefault="006E3F88" w:rsidP="00625C52">
      <w:pPr>
        <w:pStyle w:val="AssignBody"/>
      </w:pPr>
    </w:p>
    <w:p w14:paraId="29D92493" w14:textId="0A5CD507" w:rsidR="006E3F88" w:rsidRDefault="006E3F88" w:rsidP="00625C52">
      <w:pPr>
        <w:pStyle w:val="AssignBody"/>
      </w:pPr>
    </w:p>
    <w:p w14:paraId="266514CF" w14:textId="0EDC0392" w:rsidR="006E3F88" w:rsidRDefault="006E3F88" w:rsidP="00625C52">
      <w:pPr>
        <w:pStyle w:val="AssignBody"/>
      </w:pPr>
    </w:p>
    <w:p w14:paraId="2981BEA0" w14:textId="717AB7A5" w:rsidR="006E3F88" w:rsidRDefault="006E3F88" w:rsidP="00625C52">
      <w:pPr>
        <w:pStyle w:val="AssignBody"/>
      </w:pPr>
    </w:p>
    <w:p w14:paraId="0BE425A3" w14:textId="4A8498E2" w:rsidR="006E3F88" w:rsidRDefault="006E3F88" w:rsidP="00625C52">
      <w:pPr>
        <w:pStyle w:val="AssignBody"/>
      </w:pPr>
    </w:p>
    <w:p w14:paraId="5BE9F88E" w14:textId="39F1535A" w:rsidR="006E3F88" w:rsidRDefault="006E3F88" w:rsidP="00625C52">
      <w:pPr>
        <w:pStyle w:val="AssignBody"/>
      </w:pPr>
    </w:p>
    <w:p w14:paraId="7A176F85" w14:textId="701E3A9F" w:rsidR="006E3F88" w:rsidRDefault="006E3F88" w:rsidP="00625C52">
      <w:pPr>
        <w:pStyle w:val="AssignBody"/>
      </w:pPr>
    </w:p>
    <w:p w14:paraId="52BBE8F6" w14:textId="0DE5014F" w:rsidR="006E3F88" w:rsidRDefault="006E3F88" w:rsidP="00625C52">
      <w:pPr>
        <w:pStyle w:val="AssignBody"/>
      </w:pPr>
    </w:p>
    <w:p w14:paraId="256FE24E" w14:textId="5049A36D" w:rsidR="006E3F88" w:rsidRDefault="006E3F88" w:rsidP="00625C52">
      <w:pPr>
        <w:pStyle w:val="AssignBody"/>
      </w:pPr>
    </w:p>
    <w:p w14:paraId="340F6550" w14:textId="4DAE8A4C" w:rsidR="006E3F88" w:rsidRDefault="006E3F88" w:rsidP="00625C52">
      <w:pPr>
        <w:pStyle w:val="AssignBody"/>
      </w:pPr>
    </w:p>
    <w:p w14:paraId="3BFC7674" w14:textId="5F5908BF" w:rsidR="006E3F88" w:rsidRDefault="006E3F88" w:rsidP="00625C52">
      <w:pPr>
        <w:pStyle w:val="AssignBody"/>
      </w:pPr>
    </w:p>
    <w:p w14:paraId="75B16199" w14:textId="30FA1F19" w:rsidR="006E3F88" w:rsidRDefault="006E3F88" w:rsidP="00625C52">
      <w:pPr>
        <w:pStyle w:val="AssignBody"/>
      </w:pPr>
    </w:p>
    <w:p w14:paraId="0687C6F2" w14:textId="21E7E29F" w:rsidR="006E3F88" w:rsidRDefault="006E3F88" w:rsidP="00625C52">
      <w:pPr>
        <w:pStyle w:val="AssignBody"/>
      </w:pPr>
    </w:p>
    <w:p w14:paraId="57EDA3C9" w14:textId="52B12E6F" w:rsidR="006E3F88" w:rsidRDefault="006E3F88" w:rsidP="00625C52">
      <w:pPr>
        <w:pStyle w:val="AssignBody"/>
      </w:pPr>
    </w:p>
    <w:p w14:paraId="724F3F0C" w14:textId="6532B0AF" w:rsidR="006E3F88" w:rsidRDefault="006E3F88" w:rsidP="00625C52">
      <w:pPr>
        <w:pStyle w:val="AssignBody"/>
      </w:pPr>
    </w:p>
    <w:p w14:paraId="64B11731" w14:textId="78D3A909" w:rsidR="006E3F88" w:rsidRDefault="006E3F88" w:rsidP="00625C52">
      <w:pPr>
        <w:pStyle w:val="AssignBody"/>
      </w:pPr>
    </w:p>
    <w:p w14:paraId="6B08B03C" w14:textId="77777777" w:rsidR="006E3F88" w:rsidRDefault="006E3F88" w:rsidP="00625C52">
      <w:pPr>
        <w:pStyle w:val="AssignBody"/>
        <w:rPr>
          <w:rStyle w:val="markedcontent"/>
        </w:rPr>
      </w:pPr>
    </w:p>
    <w:p w14:paraId="7BE3E6A0" w14:textId="3243FEF5" w:rsidR="001E0D8A" w:rsidRPr="003D7E50" w:rsidRDefault="0024249C" w:rsidP="00625C52">
      <w:pPr>
        <w:pStyle w:val="AssignBody"/>
      </w:pPr>
      <w:r w:rsidRPr="00625C52">
        <w:rPr>
          <w:u w:val="single"/>
        </w:rPr>
        <w:lastRenderedPageBreak/>
        <w:t>References</w:t>
      </w:r>
      <w:r w:rsidR="00E16EAD" w:rsidRPr="00625C52">
        <w:rPr>
          <w:u w:val="single"/>
        </w:rPr>
        <w:t xml:space="preserve">: </w:t>
      </w:r>
    </w:p>
    <w:p w14:paraId="52E968C2" w14:textId="5F64BDE8" w:rsidR="002A21CA" w:rsidRDefault="002A21CA" w:rsidP="00717604">
      <w:pPr>
        <w:pStyle w:val="AssignBody"/>
        <w:rPr>
          <w:u w:val="single"/>
        </w:rPr>
      </w:pPr>
    </w:p>
    <w:p w14:paraId="005F8C31" w14:textId="77777777" w:rsidR="002C2970" w:rsidRDefault="002A21CA" w:rsidP="00717604">
      <w:pPr>
        <w:pStyle w:val="AssignBody"/>
      </w:pPr>
      <w:r w:rsidRPr="002A21CA">
        <w:t>Arnold, M. (2017)</w:t>
      </w:r>
      <w:r w:rsidR="002C2970">
        <w:t xml:space="preserve"> ‘How to write and implement an effective school improvement plan’ </w:t>
      </w:r>
      <w:r w:rsidR="002C2970" w:rsidRPr="002C2970">
        <w:rPr>
          <w:i/>
          <w:iCs/>
        </w:rPr>
        <w:t>Effective School Improvement Plan</w:t>
      </w:r>
      <w:r w:rsidR="002C2970">
        <w:t xml:space="preserve"> [blog]. 2 August.</w:t>
      </w:r>
    </w:p>
    <w:p w14:paraId="01A7FA40" w14:textId="2E4AA318" w:rsidR="002C2970" w:rsidRDefault="002C2970" w:rsidP="00717604">
      <w:pPr>
        <w:pStyle w:val="AssignBody"/>
      </w:pPr>
      <w:r>
        <w:t xml:space="preserve">Available at: </w:t>
      </w:r>
      <w:hyperlink r:id="rId10" w:history="1">
        <w:r w:rsidRPr="008678B5">
          <w:rPr>
            <w:rStyle w:val="Hyperlink"/>
          </w:rPr>
          <w:t>https://www.oneeducation.co.uk/news-blog/effective-school-improvement-plan</w:t>
        </w:r>
      </w:hyperlink>
    </w:p>
    <w:p w14:paraId="47F3A0F5" w14:textId="71EE7289" w:rsidR="002C2970" w:rsidRDefault="002C2970" w:rsidP="00717604">
      <w:pPr>
        <w:pStyle w:val="AssignBody"/>
      </w:pPr>
      <w:r>
        <w:t>(Accessed: 30 April 2022).</w:t>
      </w:r>
    </w:p>
    <w:p w14:paraId="5301A6EA" w14:textId="77777777" w:rsidR="00AF5B68" w:rsidRDefault="00AF5B68" w:rsidP="00AF5B68">
      <w:pPr>
        <w:pStyle w:val="AssignBody"/>
      </w:pPr>
    </w:p>
    <w:p w14:paraId="016D528D" w14:textId="0EC14788" w:rsidR="00AF5B68" w:rsidRDefault="00AF5B68" w:rsidP="00AF5B68">
      <w:pPr>
        <w:pStyle w:val="AssignBody"/>
        <w:rPr>
          <w:noProof/>
          <w:lang w:val="en-US"/>
        </w:rPr>
      </w:pPr>
      <w:r w:rsidRPr="003945DF">
        <w:rPr>
          <w:noProof/>
          <w:lang w:val="en-US"/>
        </w:rPr>
        <w:t xml:space="preserve">BERA (2018) </w:t>
      </w:r>
      <w:r>
        <w:rPr>
          <w:i/>
          <w:iCs/>
          <w:noProof/>
          <w:lang w:val="en-US"/>
        </w:rPr>
        <w:t>Ethical guidelines for Educational Research</w:t>
      </w:r>
      <w:r w:rsidRPr="003945DF">
        <w:rPr>
          <w:i/>
          <w:iCs/>
          <w:noProof/>
          <w:lang w:val="en-US"/>
        </w:rPr>
        <w:t xml:space="preserve"> </w:t>
      </w:r>
      <w:r w:rsidRPr="003945DF">
        <w:rPr>
          <w:noProof/>
          <w:lang w:val="en-US"/>
        </w:rPr>
        <w:br/>
        <w:t xml:space="preserve">Available at: </w:t>
      </w:r>
      <w:r w:rsidRPr="00475A7E">
        <w:rPr>
          <w:noProof/>
          <w:lang w:val="en-US"/>
        </w:rPr>
        <w:t>https://www.bera.ac.uk/publication/ethical-guidelines-for-educational-research-2018</w:t>
      </w:r>
      <w:r>
        <w:rPr>
          <w:noProof/>
          <w:lang w:val="en-US"/>
        </w:rPr>
        <w:t xml:space="preserve"> </w:t>
      </w:r>
      <w:r w:rsidRPr="003945DF">
        <w:rPr>
          <w:noProof/>
          <w:lang w:val="en-US"/>
        </w:rPr>
        <w:br/>
        <w:t xml:space="preserve">(Accessed: </w:t>
      </w:r>
      <w:r>
        <w:rPr>
          <w:noProof/>
          <w:lang w:val="en-US"/>
        </w:rPr>
        <w:t>26 February 2022).</w:t>
      </w:r>
    </w:p>
    <w:p w14:paraId="27E1EAF9" w14:textId="21001FA3" w:rsidR="00F97CD3" w:rsidRDefault="00F97CD3" w:rsidP="00AF5B68">
      <w:pPr>
        <w:pStyle w:val="AssignBody"/>
        <w:rPr>
          <w:noProof/>
          <w:lang w:val="en-US"/>
        </w:rPr>
      </w:pPr>
    </w:p>
    <w:p w14:paraId="3244E001" w14:textId="714075B3" w:rsidR="00F97CD3" w:rsidRDefault="00F97CD3" w:rsidP="00AF5B68">
      <w:pPr>
        <w:pStyle w:val="AssignBody"/>
        <w:rPr>
          <w:noProof/>
          <w:lang w:val="en-US"/>
        </w:rPr>
      </w:pPr>
      <w:r>
        <w:rPr>
          <w:noProof/>
          <w:lang w:val="en-US"/>
        </w:rPr>
        <w:t>Brighouse, T. and Woods, D. (2005) H</w:t>
      </w:r>
      <w:r w:rsidRPr="00F97CD3">
        <w:rPr>
          <w:i/>
          <w:iCs/>
          <w:noProof/>
          <w:lang w:val="en-US"/>
        </w:rPr>
        <w:t>ow to imrpove your school</w:t>
      </w:r>
      <w:r>
        <w:rPr>
          <w:i/>
          <w:iCs/>
          <w:noProof/>
          <w:lang w:val="en-US"/>
        </w:rPr>
        <w:t xml:space="preserve">. </w:t>
      </w:r>
      <w:r>
        <w:rPr>
          <w:noProof/>
          <w:lang w:val="en-US"/>
        </w:rPr>
        <w:t xml:space="preserve">London: Routeledge. </w:t>
      </w:r>
    </w:p>
    <w:p w14:paraId="4DB2DEF8" w14:textId="6220B89E" w:rsidR="00BC7B4C" w:rsidRDefault="00BC7B4C" w:rsidP="00AF5B68">
      <w:pPr>
        <w:pStyle w:val="AssignBody"/>
        <w:rPr>
          <w:noProof/>
          <w:lang w:val="en-US"/>
        </w:rPr>
      </w:pPr>
    </w:p>
    <w:p w14:paraId="7B21CF8C" w14:textId="6E022266" w:rsidR="009F1B77" w:rsidRPr="0040592D" w:rsidRDefault="00BC7B4C" w:rsidP="00BC7B4C">
      <w:pPr>
        <w:pStyle w:val="AssignBody"/>
        <w:rPr>
          <w:i/>
          <w:iCs/>
        </w:rPr>
      </w:pPr>
      <w:r w:rsidRPr="0040592D">
        <w:t>Chang, G.C.</w:t>
      </w:r>
      <w:r w:rsidR="00933647" w:rsidRPr="0040592D">
        <w:t xml:space="preserve"> (</w:t>
      </w:r>
      <w:r w:rsidRPr="0040592D">
        <w:t>2008</w:t>
      </w:r>
      <w:r w:rsidR="00933647" w:rsidRPr="0040592D">
        <w:t xml:space="preserve">) </w:t>
      </w:r>
      <w:r w:rsidRPr="0040592D">
        <w:rPr>
          <w:i/>
          <w:iCs/>
        </w:rPr>
        <w:t>Strategic planning in education</w:t>
      </w:r>
    </w:p>
    <w:p w14:paraId="322452A1" w14:textId="4F69F33D" w:rsidR="00BC239C" w:rsidRPr="0040592D" w:rsidRDefault="00BC239C" w:rsidP="00BC7B4C">
      <w:pPr>
        <w:pStyle w:val="AssignBody"/>
      </w:pPr>
      <w:r w:rsidRPr="0040592D">
        <w:t xml:space="preserve">Available at: </w:t>
      </w:r>
      <w:hyperlink r:id="rId11" w:history="1">
        <w:r w:rsidR="0036478C" w:rsidRPr="0040592D">
          <w:rPr>
            <w:rStyle w:val="Hyperlink"/>
          </w:rPr>
          <w:t>http://www.dr-ama.com/wp-conten</w:t>
        </w:r>
        <w:r w:rsidR="0036478C" w:rsidRPr="0040592D">
          <w:rPr>
            <w:rStyle w:val="Hyperlink"/>
          </w:rPr>
          <w:t>t</w:t>
        </w:r>
        <w:r w:rsidR="0036478C" w:rsidRPr="0040592D">
          <w:rPr>
            <w:rStyle w:val="Hyperlink"/>
          </w:rPr>
          <w:t>/uploads/2013/04/strategic-education.pdf</w:t>
        </w:r>
      </w:hyperlink>
    </w:p>
    <w:p w14:paraId="3EAAC108" w14:textId="5F8015AB" w:rsidR="0036478C" w:rsidRPr="00BC239C" w:rsidRDefault="0036478C" w:rsidP="00BC7B4C">
      <w:pPr>
        <w:pStyle w:val="AssignBody"/>
      </w:pPr>
      <w:r w:rsidRPr="0040592D">
        <w:t>(Accessed: 28 April 2022).</w:t>
      </w:r>
    </w:p>
    <w:p w14:paraId="73057920" w14:textId="77777777" w:rsidR="00FB1918" w:rsidRDefault="00FB1918" w:rsidP="00FB1918">
      <w:pPr>
        <w:pStyle w:val="AssignBody"/>
        <w:rPr>
          <w:u w:val="single"/>
        </w:rPr>
      </w:pPr>
    </w:p>
    <w:p w14:paraId="3404B810" w14:textId="77777777" w:rsidR="00FB1918" w:rsidRDefault="00FB1918" w:rsidP="00FB1918">
      <w:pPr>
        <w:pStyle w:val="AssignBody"/>
        <w:rPr>
          <w:i/>
          <w:iCs/>
        </w:rPr>
      </w:pPr>
      <w:proofErr w:type="spellStart"/>
      <w:r>
        <w:t>Chowdry</w:t>
      </w:r>
      <w:proofErr w:type="spellEnd"/>
      <w:r>
        <w:t xml:space="preserve"> </w:t>
      </w:r>
      <w:r w:rsidRPr="00B149A1">
        <w:rPr>
          <w:i/>
          <w:iCs/>
        </w:rPr>
        <w:t>et al</w:t>
      </w:r>
      <w:r>
        <w:t>.</w:t>
      </w:r>
      <w:r w:rsidRPr="000950B1">
        <w:t xml:space="preserve"> (2010) </w:t>
      </w:r>
      <w:r w:rsidRPr="00E07B46">
        <w:rPr>
          <w:i/>
          <w:iCs/>
        </w:rPr>
        <w:t xml:space="preserve">Poorer children’s educational attainment: how important are attitudes and behaviour? </w:t>
      </w:r>
    </w:p>
    <w:p w14:paraId="341605F8" w14:textId="77777777" w:rsidR="00FB1918" w:rsidRDefault="00FB1918" w:rsidP="00FB1918">
      <w:pPr>
        <w:pStyle w:val="AssignBody"/>
      </w:pPr>
      <w:r w:rsidRPr="00E07B46">
        <w:t xml:space="preserve">Available at: </w:t>
      </w:r>
      <w:hyperlink r:id="rId12" w:history="1">
        <w:r w:rsidRPr="008678B5">
          <w:rPr>
            <w:rStyle w:val="Hyperlink"/>
          </w:rPr>
          <w:t>https://www.jrf.org.uk/sites/default/files/jrf/migrated/files/poorer-children-education-full.pdf</w:t>
        </w:r>
      </w:hyperlink>
    </w:p>
    <w:p w14:paraId="4BEFD1DC" w14:textId="63F72668" w:rsidR="00FB1918" w:rsidRDefault="00FB1918" w:rsidP="00FB1918">
      <w:pPr>
        <w:pStyle w:val="AssignBody"/>
      </w:pPr>
      <w:r>
        <w:t>(Accessed: 28 April 2022).</w:t>
      </w:r>
    </w:p>
    <w:p w14:paraId="1B8955D3" w14:textId="7EAE44A8" w:rsidR="0095318B" w:rsidRDefault="0095318B" w:rsidP="00FB1918">
      <w:pPr>
        <w:pStyle w:val="AssignBody"/>
      </w:pPr>
    </w:p>
    <w:p w14:paraId="7FC2C5B0" w14:textId="77777777" w:rsidR="0095318B" w:rsidRPr="0095318B" w:rsidRDefault="0095318B" w:rsidP="0095318B">
      <w:pPr>
        <w:pStyle w:val="AssignBody"/>
      </w:pPr>
      <w:r w:rsidRPr="0095318B">
        <w:rPr>
          <w:rStyle w:val="findhit"/>
        </w:rPr>
        <w:t>Clarke</w:t>
      </w:r>
      <w:r w:rsidRPr="0095318B">
        <w:rPr>
          <w:rStyle w:val="normaltextrun"/>
        </w:rPr>
        <w:t xml:space="preserve">, S. (2008) </w:t>
      </w:r>
      <w:r w:rsidRPr="0095318B">
        <w:rPr>
          <w:rStyle w:val="normaltextrun"/>
          <w:i/>
          <w:iCs/>
        </w:rPr>
        <w:t>Active Learning Through Formative Assessment.</w:t>
      </w:r>
      <w:r w:rsidRPr="0095318B">
        <w:rPr>
          <w:rStyle w:val="normaltextrun"/>
        </w:rPr>
        <w:t xml:space="preserve"> United Kingdom: Hodder Education. </w:t>
      </w:r>
      <w:r w:rsidRPr="0095318B">
        <w:rPr>
          <w:rStyle w:val="eop"/>
        </w:rPr>
        <w:t> </w:t>
      </w:r>
    </w:p>
    <w:p w14:paraId="7E8CEC65" w14:textId="64F88D2B" w:rsidR="0095318B" w:rsidRDefault="0095318B" w:rsidP="00FB1918">
      <w:pPr>
        <w:pStyle w:val="AssignBody"/>
      </w:pPr>
    </w:p>
    <w:p w14:paraId="2E4C861C" w14:textId="45519936" w:rsidR="00BC0FAC" w:rsidRDefault="00BC0FAC" w:rsidP="00FB1918">
      <w:pPr>
        <w:pStyle w:val="AssignBody"/>
        <w:rPr>
          <w:noProof/>
          <w:lang w:val="en-US"/>
        </w:rPr>
      </w:pPr>
      <w:r w:rsidRPr="00213F3D">
        <w:rPr>
          <w:noProof/>
          <w:lang w:val="en-US"/>
        </w:rPr>
        <w:t xml:space="preserve">Denscombe, M. (2010) </w:t>
      </w:r>
      <w:r w:rsidRPr="00213F3D">
        <w:rPr>
          <w:i/>
          <w:iCs/>
          <w:noProof/>
          <w:lang w:val="en-US"/>
        </w:rPr>
        <w:t xml:space="preserve">The Good Research Guide. </w:t>
      </w:r>
      <w:r w:rsidRPr="00213F3D">
        <w:rPr>
          <w:noProof/>
          <w:lang w:val="en-US"/>
        </w:rPr>
        <w:t>4th Ed. Maidenhead: McGraw-Hill Education.</w:t>
      </w:r>
    </w:p>
    <w:p w14:paraId="666F8EC5" w14:textId="60C519D2" w:rsidR="009C0224" w:rsidRDefault="009C0224" w:rsidP="00FB1918">
      <w:pPr>
        <w:pStyle w:val="AssignBody"/>
        <w:rPr>
          <w:noProof/>
          <w:lang w:val="en-US"/>
        </w:rPr>
      </w:pPr>
    </w:p>
    <w:p w14:paraId="047C699B" w14:textId="4895D935" w:rsidR="009C0224" w:rsidRDefault="009C0224" w:rsidP="00FB1918">
      <w:pPr>
        <w:pStyle w:val="AssignBody"/>
      </w:pPr>
      <w:r w:rsidRPr="009C0224">
        <w:t>Education Endowment Foundation (2022)</w:t>
      </w:r>
      <w:r w:rsidRPr="009C0224">
        <w:t xml:space="preserve"> </w:t>
      </w:r>
      <w:r w:rsidRPr="009C0224">
        <w:rPr>
          <w:i/>
          <w:iCs/>
        </w:rPr>
        <w:t>Parental Engagement</w:t>
      </w:r>
      <w:r>
        <w:t xml:space="preserve"> </w:t>
      </w:r>
    </w:p>
    <w:p w14:paraId="37BAA69D" w14:textId="00EDAE59" w:rsidR="0078304A" w:rsidRDefault="0078304A" w:rsidP="00FB1918">
      <w:pPr>
        <w:pStyle w:val="AssignBody"/>
      </w:pPr>
      <w:r>
        <w:lastRenderedPageBreak/>
        <w:t xml:space="preserve">Available at: </w:t>
      </w:r>
      <w:hyperlink r:id="rId13" w:history="1">
        <w:r w:rsidRPr="008678B5">
          <w:rPr>
            <w:rStyle w:val="Hyperlink"/>
          </w:rPr>
          <w:t>https://educationendowmentfoundation.org.uk/education-evidence/teaching-learning-toolkit/parental-engagement</w:t>
        </w:r>
      </w:hyperlink>
    </w:p>
    <w:p w14:paraId="32035380" w14:textId="7B241405" w:rsidR="0078304A" w:rsidRDefault="0078304A" w:rsidP="00FB1918">
      <w:pPr>
        <w:pStyle w:val="AssignBody"/>
        <w:rPr>
          <w:noProof/>
          <w:lang w:val="en-US"/>
        </w:rPr>
      </w:pPr>
      <w:r>
        <w:t>(Accessed: 1 May 2022).</w:t>
      </w:r>
    </w:p>
    <w:p w14:paraId="307839A9" w14:textId="0F48E083" w:rsidR="00DA1964" w:rsidRDefault="00DA1964" w:rsidP="00FB1918">
      <w:pPr>
        <w:pStyle w:val="AssignBody"/>
        <w:rPr>
          <w:noProof/>
          <w:lang w:val="en-US"/>
        </w:rPr>
      </w:pPr>
    </w:p>
    <w:p w14:paraId="79D9CC71" w14:textId="15142605" w:rsidR="00DA1964" w:rsidRPr="00864104" w:rsidRDefault="00DA1964" w:rsidP="00FB1918">
      <w:pPr>
        <w:pStyle w:val="AssignBody"/>
      </w:pPr>
      <w:r w:rsidRPr="00864104">
        <w:rPr>
          <w:noProof/>
          <w:lang w:val="en-US"/>
        </w:rPr>
        <w:t>Education Scotland (2018)</w:t>
      </w:r>
      <w:r w:rsidR="00480070" w:rsidRPr="00864104">
        <w:t xml:space="preserve"> </w:t>
      </w:r>
      <w:r w:rsidR="00480070" w:rsidRPr="00864104">
        <w:rPr>
          <w:i/>
          <w:iCs/>
        </w:rPr>
        <w:t>How good is OUR school? A resource to support learner</w:t>
      </w:r>
      <w:r w:rsidR="00480070" w:rsidRPr="00864104">
        <w:rPr>
          <w:i/>
          <w:iCs/>
        </w:rPr>
        <w:t xml:space="preserve"> </w:t>
      </w:r>
      <w:r w:rsidR="00480070" w:rsidRPr="00864104">
        <w:rPr>
          <w:i/>
          <w:iCs/>
        </w:rPr>
        <w:t>participation in self-evaluation and school improvement</w:t>
      </w:r>
      <w:r w:rsidR="00480070" w:rsidRPr="00864104">
        <w:t xml:space="preserve"> </w:t>
      </w:r>
    </w:p>
    <w:p w14:paraId="10193063" w14:textId="334AF0EA" w:rsidR="00AB0727" w:rsidRPr="00864104" w:rsidRDefault="00AB0727" w:rsidP="00FB1918">
      <w:pPr>
        <w:pStyle w:val="AssignBody"/>
        <w:rPr>
          <w:noProof/>
          <w:lang w:val="en-US"/>
        </w:rPr>
      </w:pPr>
      <w:r w:rsidRPr="00864104">
        <w:rPr>
          <w:noProof/>
          <w:lang w:val="en-US"/>
        </w:rPr>
        <w:t xml:space="preserve">Available at: </w:t>
      </w:r>
      <w:hyperlink r:id="rId14" w:history="1">
        <w:r w:rsidRPr="00864104">
          <w:rPr>
            <w:rStyle w:val="Hyperlink"/>
            <w:noProof/>
            <w:lang w:val="en-US"/>
          </w:rPr>
          <w:t>https://files.eric.ed.gov/fulltext/ED604830.pdf</w:t>
        </w:r>
      </w:hyperlink>
    </w:p>
    <w:p w14:paraId="09E267CD" w14:textId="0316F35E" w:rsidR="00AB0727" w:rsidRDefault="00AB0727" w:rsidP="00FB1918">
      <w:pPr>
        <w:pStyle w:val="AssignBody"/>
        <w:rPr>
          <w:noProof/>
          <w:lang w:val="en-US"/>
        </w:rPr>
      </w:pPr>
      <w:r w:rsidRPr="00864104">
        <w:rPr>
          <w:noProof/>
          <w:lang w:val="en-US"/>
        </w:rPr>
        <w:t>(Accessed: 30 April 2022).</w:t>
      </w:r>
    </w:p>
    <w:p w14:paraId="0ACFE015" w14:textId="63D44996" w:rsidR="00AF5B68" w:rsidRDefault="00AF5B68" w:rsidP="00AF5B68">
      <w:pPr>
        <w:pStyle w:val="AssignBody"/>
        <w:rPr>
          <w:noProof/>
          <w:lang w:val="en-US"/>
        </w:rPr>
      </w:pPr>
    </w:p>
    <w:p w14:paraId="4C465205" w14:textId="77777777" w:rsidR="00AF5B68" w:rsidRDefault="00AF5B68" w:rsidP="00AF5B68">
      <w:pPr>
        <w:pStyle w:val="AssignBody"/>
      </w:pPr>
      <w:r w:rsidRPr="0078136C">
        <w:t xml:space="preserve">Education Wales (2018) </w:t>
      </w:r>
      <w:r w:rsidRPr="0078136C">
        <w:rPr>
          <w:i/>
          <w:iCs/>
        </w:rPr>
        <w:t>Exploring Schools as Learning Organisations</w:t>
      </w:r>
    </w:p>
    <w:p w14:paraId="40C55DBD" w14:textId="77777777" w:rsidR="00AF5B68" w:rsidRDefault="00AF5B68" w:rsidP="00AF5B68">
      <w:pPr>
        <w:pStyle w:val="AssignBody"/>
      </w:pPr>
      <w:r w:rsidRPr="002B1DB8">
        <w:t xml:space="preserve">Available at: </w:t>
      </w:r>
      <w:hyperlink r:id="rId15" w:history="1">
        <w:r w:rsidRPr="008678B5">
          <w:rPr>
            <w:rStyle w:val="Hyperlink"/>
          </w:rPr>
          <w:t>https://podcasts.google.com/feed/aHR0cHM6Ly93d3cuc3ByZWFrZXIuY29tL3Nob3cvMjg5OTk4NC9lcGlzb2Rlcy9mZWVk/episode/aHR0cHM6Ly9hcGkuc3ByZWFrZXIuY29tL2VwaXNvZGUvMTYzOTI2ODg?sa=X&amp;ved=0CAUQkfYCahcKEwi4yNyS67b3AhUAAAAAHQAAAAAQAQ</w:t>
        </w:r>
      </w:hyperlink>
    </w:p>
    <w:p w14:paraId="6EA9DFEB" w14:textId="1C6CC6BC" w:rsidR="00AF5B68" w:rsidRDefault="00AF5B68" w:rsidP="00AF5B68">
      <w:pPr>
        <w:pStyle w:val="AssignBody"/>
      </w:pPr>
      <w:r>
        <w:t>(Accessed: 28 April 2022).</w:t>
      </w:r>
    </w:p>
    <w:p w14:paraId="1410CB01" w14:textId="63489B62" w:rsidR="003F247E" w:rsidRDefault="003F247E" w:rsidP="00AF5B68">
      <w:pPr>
        <w:pStyle w:val="AssignBody"/>
      </w:pPr>
    </w:p>
    <w:p w14:paraId="6E56310C" w14:textId="563BD002" w:rsidR="008F4718" w:rsidRPr="008F4718" w:rsidRDefault="003F247E" w:rsidP="00AF5B68">
      <w:pPr>
        <w:pStyle w:val="AssignBody"/>
      </w:pPr>
      <w:r w:rsidRPr="008F4718">
        <w:t>Ellis</w:t>
      </w:r>
      <w:r w:rsidR="0017092D">
        <w:t>, S</w:t>
      </w:r>
      <w:r w:rsidR="0017092D" w:rsidRPr="0017092D">
        <w:rPr>
          <w:i/>
          <w:iCs/>
        </w:rPr>
        <w:t>. et al.</w:t>
      </w:r>
      <w:r w:rsidR="0017092D">
        <w:t xml:space="preserve"> </w:t>
      </w:r>
      <w:r w:rsidRPr="008F4718">
        <w:t xml:space="preserve">(2016) </w:t>
      </w:r>
      <w:r w:rsidR="008F4718" w:rsidRPr="008F4718">
        <w:t>‘</w:t>
      </w:r>
      <w:r w:rsidRPr="008F4718">
        <w:t>Student teachers’ perceptions of the effects of poverty on learners’ educational attainment and well-being: perspectives from England and Scotland</w:t>
      </w:r>
      <w:r w:rsidR="008F4718" w:rsidRPr="008F4718">
        <w:t>’,</w:t>
      </w:r>
      <w:r w:rsidRPr="008F4718">
        <w:t xml:space="preserve"> </w:t>
      </w:r>
      <w:r w:rsidRPr="008F4718">
        <w:rPr>
          <w:i/>
          <w:iCs/>
        </w:rPr>
        <w:t>Journal of Education for Teaching,</w:t>
      </w:r>
      <w:r w:rsidRPr="008F4718">
        <w:t xml:space="preserve"> 42</w:t>
      </w:r>
      <w:r w:rsidR="008F4718" w:rsidRPr="008F4718">
        <w:t>(</w:t>
      </w:r>
      <w:r w:rsidRPr="008F4718">
        <w:t>4</w:t>
      </w:r>
      <w:r w:rsidR="008F4718" w:rsidRPr="008F4718">
        <w:t>)</w:t>
      </w:r>
      <w:r w:rsidRPr="008F4718">
        <w:t xml:space="preserve">, </w:t>
      </w:r>
      <w:r w:rsidR="008F4718" w:rsidRPr="008F4718">
        <w:t>pp.</w:t>
      </w:r>
      <w:r w:rsidRPr="008F4718">
        <w:t>483-499</w:t>
      </w:r>
    </w:p>
    <w:p w14:paraId="737DFD61" w14:textId="0DC2341F" w:rsidR="003F247E" w:rsidRDefault="003F247E" w:rsidP="00AF5B68">
      <w:pPr>
        <w:pStyle w:val="AssignBody"/>
      </w:pPr>
      <w:r w:rsidRPr="008F4718">
        <w:t>DOI: 10.1080/02607476.2016.1215542</w:t>
      </w:r>
      <w:r w:rsidRPr="003F247E">
        <w:t xml:space="preserve"> </w:t>
      </w:r>
    </w:p>
    <w:p w14:paraId="5FE3FA5E" w14:textId="77777777" w:rsidR="00AF5B68" w:rsidRDefault="00AF5B68" w:rsidP="00AF5B68">
      <w:pPr>
        <w:pStyle w:val="AssignBody"/>
      </w:pPr>
    </w:p>
    <w:p w14:paraId="63FE0369" w14:textId="77777777" w:rsidR="00AF5B68" w:rsidRDefault="00AF5B68" w:rsidP="00AF5B68">
      <w:pPr>
        <w:pStyle w:val="AssignBody"/>
        <w:rPr>
          <w:bCs/>
          <w:i/>
          <w:iCs/>
        </w:rPr>
      </w:pPr>
      <w:r>
        <w:rPr>
          <w:bCs/>
          <w:i/>
          <w:iCs/>
          <w:noProof/>
        </w:rPr>
        <mc:AlternateContent>
          <mc:Choice Requires="wps">
            <w:drawing>
              <wp:anchor distT="0" distB="0" distL="114300" distR="114300" simplePos="0" relativeHeight="251666432" behindDoc="0" locked="0" layoutInCell="1" allowOverlap="1" wp14:anchorId="050CFF91" wp14:editId="5EB51B7D">
                <wp:simplePos x="0" y="0"/>
                <wp:positionH relativeFrom="column">
                  <wp:posOffset>3985667</wp:posOffset>
                </wp:positionH>
                <wp:positionV relativeFrom="paragraph">
                  <wp:posOffset>239187</wp:posOffset>
                </wp:positionV>
                <wp:extent cx="432435" cy="156180"/>
                <wp:effectExtent l="0" t="0" r="12065" b="9525"/>
                <wp:wrapNone/>
                <wp:docPr id="3" name="Rectangle 3"/>
                <wp:cNvGraphicFramePr/>
                <a:graphic xmlns:a="http://schemas.openxmlformats.org/drawingml/2006/main">
                  <a:graphicData uri="http://schemas.microsoft.com/office/word/2010/wordprocessingShape">
                    <wps:wsp>
                      <wps:cNvSpPr/>
                      <wps:spPr>
                        <a:xfrm>
                          <a:off x="0" y="0"/>
                          <a:ext cx="432435" cy="15618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D4459" id="Rectangle 3" o:spid="_x0000_s1026" style="position:absolute;margin-left:313.85pt;margin-top:18.85pt;width:34.05pt;height:12.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" fillcolor="black [3200]" strokecolor="black [1600]" strokeweight="1pt"/>
            </w:pict>
          </mc:Fallback>
        </mc:AlternateContent>
      </w:r>
      <w:r w:rsidRPr="00842680">
        <w:rPr>
          <w:bCs/>
        </w:rPr>
        <w:t xml:space="preserve">Estyn (2012) </w:t>
      </w:r>
      <w:r w:rsidRPr="00842680">
        <w:rPr>
          <w:bCs/>
          <w:i/>
          <w:iCs/>
        </w:rPr>
        <w:t>A report on School X</w:t>
      </w:r>
    </w:p>
    <w:p w14:paraId="22D5D00D" w14:textId="77777777" w:rsidR="00AF5B68" w:rsidRPr="00033A07" w:rsidRDefault="00AF5B68" w:rsidP="00AF5B68">
      <w:pPr>
        <w:pStyle w:val="AssignBody"/>
        <w:rPr>
          <w:bCs/>
        </w:rPr>
      </w:pPr>
      <w:r w:rsidRPr="00033A07">
        <w:rPr>
          <w:bCs/>
          <w:noProof/>
        </w:rPr>
        <mc:AlternateContent>
          <mc:Choice Requires="wps">
            <w:drawing>
              <wp:anchor distT="0" distB="0" distL="114300" distR="114300" simplePos="0" relativeHeight="251664384" behindDoc="0" locked="0" layoutInCell="1" allowOverlap="1" wp14:anchorId="64EC84FE" wp14:editId="60B6E468">
                <wp:simplePos x="0" y="0"/>
                <wp:positionH relativeFrom="column">
                  <wp:posOffset>5018730</wp:posOffset>
                </wp:positionH>
                <wp:positionV relativeFrom="paragraph">
                  <wp:posOffset>256787</wp:posOffset>
                </wp:positionV>
                <wp:extent cx="432435" cy="160544"/>
                <wp:effectExtent l="0" t="0" r="12065" b="17780"/>
                <wp:wrapNone/>
                <wp:docPr id="2" name="Rectangle 2"/>
                <wp:cNvGraphicFramePr/>
                <a:graphic xmlns:a="http://schemas.openxmlformats.org/drawingml/2006/main">
                  <a:graphicData uri="http://schemas.microsoft.com/office/word/2010/wordprocessingShape">
                    <wps:wsp>
                      <wps:cNvSpPr/>
                      <wps:spPr>
                        <a:xfrm>
                          <a:off x="0" y="0"/>
                          <a:ext cx="432435" cy="16054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77B5F3" id="Rectangle 2" o:spid="_x0000_s1026" style="position:absolute;margin-left:395.2pt;margin-top:20.2pt;width:34.05pt;height:12.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" fillcolor="black [3200]" strokecolor="black [1600]" strokeweight="1pt"/>
            </w:pict>
          </mc:Fallback>
        </mc:AlternateContent>
      </w:r>
      <w:r w:rsidRPr="00033A07">
        <w:rPr>
          <w:bCs/>
          <w:noProof/>
        </w:rPr>
        <mc:AlternateContent>
          <mc:Choice Requires="wps">
            <w:drawing>
              <wp:anchor distT="0" distB="0" distL="114300" distR="114300" simplePos="0" relativeHeight="251665408" behindDoc="0" locked="0" layoutInCell="1" allowOverlap="1" wp14:anchorId="63654557" wp14:editId="3F221976">
                <wp:simplePos x="0" y="0"/>
                <wp:positionH relativeFrom="column">
                  <wp:posOffset>0</wp:posOffset>
                </wp:positionH>
                <wp:positionV relativeFrom="paragraph">
                  <wp:posOffset>494054</wp:posOffset>
                </wp:positionV>
                <wp:extent cx="1235487" cy="197455"/>
                <wp:effectExtent l="0" t="0" r="9525" b="19050"/>
                <wp:wrapNone/>
                <wp:docPr id="4" name="Rectangle 4"/>
                <wp:cNvGraphicFramePr/>
                <a:graphic xmlns:a="http://schemas.openxmlformats.org/drawingml/2006/main">
                  <a:graphicData uri="http://schemas.microsoft.com/office/word/2010/wordprocessingShape">
                    <wps:wsp>
                      <wps:cNvSpPr/>
                      <wps:spPr>
                        <a:xfrm>
                          <a:off x="0" y="0"/>
                          <a:ext cx="1235487" cy="19745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D0B8F" id="Rectangle 4" o:spid="_x0000_s1026" style="position:absolute;margin-left:0;margin-top:38.9pt;width:97.3pt;height:1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" fillcolor="black [3200]" strokecolor="black [1600]" strokeweight="1pt"/>
            </w:pict>
          </mc:Fallback>
        </mc:AlternateContent>
      </w:r>
      <w:r w:rsidRPr="00033A07">
        <w:rPr>
          <w:bCs/>
        </w:rPr>
        <w:t xml:space="preserve">Available at: </w:t>
      </w:r>
      <w:hyperlink r:id="rId16" w:history="1">
        <w:r w:rsidRPr="00033A07">
          <w:rPr>
            <w:rStyle w:val="Hyperlink"/>
            <w:bCs/>
          </w:rPr>
          <w:t>https://primarysite-prod-sorted.s3.amazonaws.com/clwyd-cps/UploadedDocument/91c1367978134a5f9b6baada5f8491df/inspection-report-clwyd-community-primary-school-2012-english-only_0.pdf.pdf.pdf.pdf.pdf.pdf.pdf.pdf.pdf.pdf.pdf.pdf</w:t>
        </w:r>
      </w:hyperlink>
      <w:r w:rsidRPr="00033A07">
        <w:rPr>
          <w:bCs/>
        </w:rPr>
        <w:t xml:space="preserve"> </w:t>
      </w:r>
    </w:p>
    <w:p w14:paraId="7F9B54B1" w14:textId="16BB5F79" w:rsidR="00AF5B68" w:rsidRDefault="00AF5B68" w:rsidP="00AF5B68">
      <w:pPr>
        <w:pStyle w:val="AssignBody"/>
        <w:rPr>
          <w:bCs/>
        </w:rPr>
      </w:pPr>
      <w:r w:rsidRPr="00033A07">
        <w:rPr>
          <w:bCs/>
        </w:rPr>
        <w:t>(Accessed: 28 April 2022).</w:t>
      </w:r>
    </w:p>
    <w:p w14:paraId="2D4A5F2E" w14:textId="1932375D" w:rsidR="00F3027D" w:rsidRDefault="00F3027D" w:rsidP="00AF5B68">
      <w:pPr>
        <w:pStyle w:val="AssignBody"/>
        <w:rPr>
          <w:bCs/>
        </w:rPr>
      </w:pPr>
    </w:p>
    <w:p w14:paraId="2B96A310" w14:textId="5CE39A98" w:rsidR="00F3027D" w:rsidRPr="008F6F75" w:rsidRDefault="00F3027D" w:rsidP="00AF5B68">
      <w:pPr>
        <w:pStyle w:val="AssignBody"/>
        <w:rPr>
          <w:bCs/>
          <w:color w:val="000000" w:themeColor="text1"/>
        </w:rPr>
      </w:pPr>
      <w:r w:rsidRPr="008F6F75">
        <w:rPr>
          <w:bCs/>
          <w:color w:val="000000" w:themeColor="text1"/>
        </w:rPr>
        <w:t xml:space="preserve">Estyn (2019) </w:t>
      </w:r>
      <w:r w:rsidR="008F6F75" w:rsidRPr="008F6F75">
        <w:rPr>
          <w:bCs/>
          <w:color w:val="000000" w:themeColor="text1"/>
        </w:rPr>
        <w:t xml:space="preserve">Working collaboratively on school improvement </w:t>
      </w:r>
    </w:p>
    <w:p w14:paraId="3682A17C" w14:textId="49A5E8FD" w:rsidR="00F3027D" w:rsidRPr="008F6F75" w:rsidRDefault="008F6F75" w:rsidP="00AF5B68">
      <w:pPr>
        <w:pStyle w:val="AssignBody"/>
        <w:rPr>
          <w:bCs/>
          <w:color w:val="000000" w:themeColor="text1"/>
        </w:rPr>
      </w:pPr>
      <w:r w:rsidRPr="008F6F75">
        <w:rPr>
          <w:bCs/>
          <w:color w:val="000000" w:themeColor="text1"/>
        </w:rPr>
        <w:t xml:space="preserve">Available at: </w:t>
      </w:r>
      <w:hyperlink r:id="rId17" w:history="1">
        <w:r w:rsidRPr="008F6F75">
          <w:rPr>
            <w:rStyle w:val="Hyperlink"/>
            <w:bCs/>
          </w:rPr>
          <w:t>https://www.estyn.gov.wales/effective-practice/working-collaboratively-school-improvement</w:t>
        </w:r>
      </w:hyperlink>
    </w:p>
    <w:p w14:paraId="12774284" w14:textId="2AF960A1" w:rsidR="008F6F75" w:rsidRPr="00F3027D" w:rsidRDefault="008F6F75" w:rsidP="00AF5B68">
      <w:pPr>
        <w:pStyle w:val="AssignBody"/>
        <w:rPr>
          <w:bCs/>
          <w:color w:val="000000" w:themeColor="text1"/>
        </w:rPr>
      </w:pPr>
      <w:r w:rsidRPr="008F6F75">
        <w:rPr>
          <w:bCs/>
          <w:color w:val="000000" w:themeColor="text1"/>
        </w:rPr>
        <w:t>(Accessed: 29 April 2022).</w:t>
      </w:r>
    </w:p>
    <w:p w14:paraId="2A1B9768" w14:textId="7F8C35A3" w:rsidR="005C14B0" w:rsidRDefault="005C14B0" w:rsidP="00AF5B68">
      <w:pPr>
        <w:pStyle w:val="AssignBody"/>
        <w:rPr>
          <w:bCs/>
        </w:rPr>
      </w:pPr>
    </w:p>
    <w:p w14:paraId="38AFB57B" w14:textId="77777777" w:rsidR="005C14B0" w:rsidRDefault="005C14B0" w:rsidP="005C14B0">
      <w:pPr>
        <w:pStyle w:val="AssignBody"/>
      </w:pPr>
      <w:r w:rsidRPr="00AC05ED">
        <w:lastRenderedPageBreak/>
        <w:t>Future Generations Commissioner for Wales</w:t>
      </w:r>
      <w:r w:rsidRPr="00920305">
        <w:t xml:space="preserve"> (2022</w:t>
      </w:r>
      <w:r>
        <w:t xml:space="preserve">) </w:t>
      </w:r>
      <w:r w:rsidRPr="00254F80">
        <w:rPr>
          <w:i/>
          <w:iCs/>
        </w:rPr>
        <w:t>Well-being of Future Generations (Wales) Act 2015</w:t>
      </w:r>
      <w:r>
        <w:t xml:space="preserve"> </w:t>
      </w:r>
    </w:p>
    <w:p w14:paraId="47D1EFAC" w14:textId="77777777" w:rsidR="005C14B0" w:rsidRDefault="005C14B0" w:rsidP="005C14B0">
      <w:pPr>
        <w:pStyle w:val="AssignBody"/>
      </w:pPr>
      <w:r>
        <w:t xml:space="preserve">Available at: </w:t>
      </w:r>
      <w:r w:rsidRPr="0096312E">
        <w:t>https://www.futuregenerations.wales/about-us/future-generations-act/</w:t>
      </w:r>
    </w:p>
    <w:p w14:paraId="40F2ABA5" w14:textId="16C89B61" w:rsidR="005C14B0" w:rsidRDefault="005C14B0" w:rsidP="00AF5B68">
      <w:pPr>
        <w:pStyle w:val="AssignBody"/>
      </w:pPr>
      <w:r>
        <w:t>(Accessed: 29 April 2022).</w:t>
      </w:r>
    </w:p>
    <w:p w14:paraId="28FD97A1" w14:textId="23AEC897" w:rsidR="001370A9" w:rsidRDefault="001370A9" w:rsidP="00AF5B68">
      <w:pPr>
        <w:pStyle w:val="AssignBody"/>
      </w:pPr>
    </w:p>
    <w:p w14:paraId="560E7B8A" w14:textId="499BB8BE" w:rsidR="00144238" w:rsidRDefault="004F2C79" w:rsidP="00AF5B68">
      <w:pPr>
        <w:pStyle w:val="AssignBody"/>
      </w:pPr>
      <w:r>
        <w:t xml:space="preserve">Gutman, L.M. and </w:t>
      </w:r>
      <w:proofErr w:type="spellStart"/>
      <w:r>
        <w:t>Vorhaus</w:t>
      </w:r>
      <w:proofErr w:type="spellEnd"/>
      <w:r>
        <w:t>, J. (2012)</w:t>
      </w:r>
      <w:r w:rsidR="00144238">
        <w:t xml:space="preserve"> </w:t>
      </w:r>
      <w:r w:rsidR="00144238" w:rsidRPr="00144238">
        <w:rPr>
          <w:i/>
          <w:iCs/>
        </w:rPr>
        <w:t xml:space="preserve">The Impact of Pupil Behaviour and Wellbeing on Educational Outcomes </w:t>
      </w:r>
    </w:p>
    <w:p w14:paraId="03521F2D" w14:textId="1A280BC6" w:rsidR="001370A9" w:rsidRDefault="00CC2AEB" w:rsidP="00AF5B68">
      <w:pPr>
        <w:pStyle w:val="AssignBody"/>
      </w:pPr>
      <w:r>
        <w:t xml:space="preserve">Available at: </w:t>
      </w:r>
      <w:hyperlink r:id="rId18" w:history="1">
        <w:r w:rsidRPr="008678B5">
          <w:rPr>
            <w:rStyle w:val="Hyperlink"/>
          </w:rPr>
          <w:t>https://assets.publishing.service.gov.uk/government/uploads/system/uploads/attachment_data/file/219638/DFE-RR253.pdf</w:t>
        </w:r>
      </w:hyperlink>
    </w:p>
    <w:p w14:paraId="234D6AEB" w14:textId="45ADA368" w:rsidR="00CC2AEB" w:rsidRDefault="00CC2AEB" w:rsidP="00AF5B68">
      <w:pPr>
        <w:pStyle w:val="AssignBody"/>
      </w:pPr>
      <w:r>
        <w:t>(Accessed: 29 April 2022).</w:t>
      </w:r>
    </w:p>
    <w:p w14:paraId="3162B622" w14:textId="32F1F8AA" w:rsidR="00920D05" w:rsidRDefault="00920D05" w:rsidP="00AF5B68">
      <w:pPr>
        <w:pStyle w:val="AssignBody"/>
      </w:pPr>
    </w:p>
    <w:p w14:paraId="379B5714" w14:textId="2C8D190B" w:rsidR="00920D05" w:rsidRPr="00920D05" w:rsidRDefault="00920D05" w:rsidP="00920D05">
      <w:pPr>
        <w:pStyle w:val="AssignBody"/>
      </w:pPr>
      <w:proofErr w:type="spellStart"/>
      <w:r w:rsidRPr="00920D05">
        <w:rPr>
          <w:rStyle w:val="normaltextrun"/>
        </w:rPr>
        <w:t>Hage</w:t>
      </w:r>
      <w:proofErr w:type="spellEnd"/>
      <w:r w:rsidRPr="00920D05">
        <w:rPr>
          <w:rStyle w:val="normaltextrun"/>
        </w:rPr>
        <w:t>, S.M</w:t>
      </w:r>
      <w:r w:rsidR="000864DD">
        <w:rPr>
          <w:rStyle w:val="normaltextrun"/>
        </w:rPr>
        <w:t xml:space="preserve">. </w:t>
      </w:r>
      <w:r w:rsidRPr="00920D05">
        <w:rPr>
          <w:rStyle w:val="normaltextrun"/>
        </w:rPr>
        <w:t xml:space="preserve">Ring E. and </w:t>
      </w:r>
      <w:r w:rsidRPr="00920D05">
        <w:rPr>
          <w:rStyle w:val="findhit"/>
        </w:rPr>
        <w:t>Lantz</w:t>
      </w:r>
      <w:r w:rsidRPr="00920D05">
        <w:rPr>
          <w:rStyle w:val="normaltextrun"/>
        </w:rPr>
        <w:t xml:space="preserve"> M.M. (2011) ‘Social Justice Theory’, </w:t>
      </w:r>
      <w:r w:rsidRPr="00920D05">
        <w:rPr>
          <w:rStyle w:val="normaltextrun"/>
          <w:i/>
          <w:iCs/>
        </w:rPr>
        <w:t xml:space="preserve">Levesque R.J.R. (eds) </w:t>
      </w:r>
      <w:r w:rsidRPr="00920D05">
        <w:rPr>
          <w:rStyle w:val="normaltextrun"/>
          <w:i/>
          <w:iCs/>
        </w:rPr>
        <w:t>Encyclopaedia</w:t>
      </w:r>
      <w:r w:rsidRPr="00920D05">
        <w:rPr>
          <w:rStyle w:val="normaltextrun"/>
          <w:i/>
          <w:iCs/>
        </w:rPr>
        <w:t xml:space="preserve"> of Adolescence</w:t>
      </w:r>
      <w:r w:rsidR="001E6189">
        <w:rPr>
          <w:rStyle w:val="normaltextrun"/>
          <w:i/>
          <w:iCs/>
        </w:rPr>
        <w:t xml:space="preserve">, </w:t>
      </w:r>
      <w:r w:rsidR="001E6189" w:rsidRPr="001E6189">
        <w:rPr>
          <w:rStyle w:val="normaltextrun"/>
        </w:rPr>
        <w:t>pp.2794-2801</w:t>
      </w:r>
    </w:p>
    <w:p w14:paraId="36B7316A" w14:textId="74921BCC" w:rsidR="001E6189" w:rsidRDefault="00920D05" w:rsidP="00AF5B68">
      <w:pPr>
        <w:pStyle w:val="AssignBody"/>
        <w:rPr>
          <w:rStyle w:val="normaltextrun"/>
        </w:rPr>
      </w:pPr>
      <w:r w:rsidRPr="00920D05">
        <w:rPr>
          <w:rStyle w:val="normaltextrun"/>
        </w:rPr>
        <w:t>DOI: 10.1007/978-1-4419-1695-2_62</w:t>
      </w:r>
    </w:p>
    <w:p w14:paraId="244160B7" w14:textId="7B280CD7" w:rsidR="0097513A" w:rsidRDefault="0097513A" w:rsidP="00AF5B68">
      <w:pPr>
        <w:pStyle w:val="AssignBody"/>
        <w:rPr>
          <w:rStyle w:val="normaltextrun"/>
        </w:rPr>
      </w:pPr>
    </w:p>
    <w:p w14:paraId="03097C18" w14:textId="19FCA609" w:rsidR="0097513A" w:rsidRPr="00EC2D6C" w:rsidRDefault="0097513A" w:rsidP="0097513A">
      <w:pPr>
        <w:pStyle w:val="AssignBody"/>
      </w:pPr>
      <w:r w:rsidRPr="00EC2D6C">
        <w:t xml:space="preserve">Huppert, F.A. </w:t>
      </w:r>
      <w:r w:rsidR="007D40FC" w:rsidRPr="00EC2D6C">
        <w:t>(</w:t>
      </w:r>
      <w:r w:rsidRPr="00EC2D6C">
        <w:t>2017</w:t>
      </w:r>
      <w:r w:rsidR="007D40FC" w:rsidRPr="00EC2D6C">
        <w:t>)</w:t>
      </w:r>
      <w:r w:rsidRPr="00EC2D6C">
        <w:t xml:space="preserve"> </w:t>
      </w:r>
      <w:r w:rsidR="007D40FC" w:rsidRPr="00EC2D6C">
        <w:t>‘</w:t>
      </w:r>
      <w:r w:rsidRPr="00EC2D6C">
        <w:t>Challenges in defining and measuring well-being and their implications for policy</w:t>
      </w:r>
      <w:r w:rsidR="007D40FC" w:rsidRPr="00EC2D6C">
        <w:t>’,</w:t>
      </w:r>
      <w:r w:rsidRPr="00EC2D6C">
        <w:rPr>
          <w:rStyle w:val="apple-converted-space"/>
          <w:i/>
          <w:iCs/>
        </w:rPr>
        <w:t> </w:t>
      </w:r>
      <w:r w:rsidRPr="00EC2D6C">
        <w:rPr>
          <w:i/>
          <w:iCs/>
        </w:rPr>
        <w:t>Future directions in well-being</w:t>
      </w:r>
      <w:r w:rsidR="00EC2D6C" w:rsidRPr="00EC2D6C">
        <w:rPr>
          <w:i/>
          <w:iCs/>
        </w:rPr>
        <w:t>,</w:t>
      </w:r>
      <w:r w:rsidRPr="00EC2D6C">
        <w:rPr>
          <w:rStyle w:val="apple-converted-space"/>
        </w:rPr>
        <w:t> </w:t>
      </w:r>
      <w:r w:rsidRPr="00EC2D6C">
        <w:t>pp.163-167</w:t>
      </w:r>
      <w:r w:rsidR="00EC2D6C" w:rsidRPr="00EC2D6C">
        <w:t>.</w:t>
      </w:r>
    </w:p>
    <w:p w14:paraId="3D2124AA" w14:textId="2311BEBD" w:rsidR="00EC2D6C" w:rsidRPr="0097513A" w:rsidRDefault="00EC2D6C" w:rsidP="0097513A">
      <w:pPr>
        <w:pStyle w:val="AssignBody"/>
      </w:pPr>
      <w:r w:rsidRPr="00EC2D6C">
        <w:t xml:space="preserve">DOI: </w:t>
      </w:r>
      <w:r w:rsidRPr="00EC2D6C">
        <w:t>10.1007/978-3-319-56889-8_28</w:t>
      </w:r>
    </w:p>
    <w:p w14:paraId="4A81956E" w14:textId="1904B450" w:rsidR="0097513A" w:rsidRDefault="0097513A" w:rsidP="00AF5B68">
      <w:pPr>
        <w:pStyle w:val="AssignBody"/>
      </w:pPr>
    </w:p>
    <w:p w14:paraId="223C1169" w14:textId="5030B232" w:rsidR="00194A69" w:rsidRPr="006451EA" w:rsidRDefault="00194A69" w:rsidP="00194A69">
      <w:pPr>
        <w:pStyle w:val="AssignBody"/>
      </w:pPr>
      <w:proofErr w:type="spellStart"/>
      <w:r w:rsidRPr="006451EA">
        <w:t>Kutsyuruba</w:t>
      </w:r>
      <w:proofErr w:type="spellEnd"/>
      <w:r w:rsidRPr="006451EA">
        <w:t>, B</w:t>
      </w:r>
      <w:r w:rsidR="000864DD" w:rsidRPr="006451EA">
        <w:t xml:space="preserve">. </w:t>
      </w:r>
      <w:r w:rsidRPr="006451EA">
        <w:t xml:space="preserve">Klinger, D.A. and Hussain, A. </w:t>
      </w:r>
      <w:r w:rsidR="000864DD" w:rsidRPr="006451EA">
        <w:t>(</w:t>
      </w:r>
      <w:r w:rsidRPr="006451EA">
        <w:t>2015</w:t>
      </w:r>
      <w:r w:rsidR="000864DD" w:rsidRPr="006451EA">
        <w:t>)</w:t>
      </w:r>
      <w:r w:rsidRPr="006451EA">
        <w:t xml:space="preserve"> </w:t>
      </w:r>
      <w:r w:rsidR="000864DD" w:rsidRPr="006451EA">
        <w:t>‘</w:t>
      </w:r>
      <w:r w:rsidRPr="006451EA">
        <w:t>Relationships among school climate, school safety, and student achievement and well</w:t>
      </w:r>
      <w:r w:rsidRPr="006451EA">
        <w:rPr>
          <w:rFonts w:ascii="Cambria Math" w:hAnsi="Cambria Math" w:cs="Cambria Math"/>
        </w:rPr>
        <w:t>‐</w:t>
      </w:r>
      <w:r w:rsidRPr="006451EA">
        <w:t>being: a review of the literature</w:t>
      </w:r>
      <w:r w:rsidR="000864DD" w:rsidRPr="006451EA">
        <w:t>’,</w:t>
      </w:r>
      <w:r w:rsidRPr="006451EA">
        <w:rPr>
          <w:rStyle w:val="apple-converted-space"/>
        </w:rPr>
        <w:t> </w:t>
      </w:r>
      <w:r w:rsidRPr="006451EA">
        <w:rPr>
          <w:i/>
          <w:iCs/>
        </w:rPr>
        <w:t>Review of Education</w:t>
      </w:r>
      <w:r w:rsidRPr="006451EA">
        <w:t>,</w:t>
      </w:r>
      <w:r w:rsidRPr="006451EA">
        <w:rPr>
          <w:rStyle w:val="apple-converted-space"/>
        </w:rPr>
        <w:t> </w:t>
      </w:r>
      <w:r w:rsidRPr="006451EA">
        <w:t>3(2), pp.103-135.</w:t>
      </w:r>
    </w:p>
    <w:p w14:paraId="773108AB" w14:textId="36617CF7" w:rsidR="002B287F" w:rsidRPr="006451EA" w:rsidRDefault="002B287F" w:rsidP="006451EA">
      <w:pPr>
        <w:pStyle w:val="AssignBody"/>
      </w:pPr>
      <w:r w:rsidRPr="006451EA">
        <w:t>DOI:</w:t>
      </w:r>
      <w:r w:rsidR="006451EA" w:rsidRPr="006451EA">
        <w:t xml:space="preserve"> </w:t>
      </w:r>
      <w:r w:rsidR="006451EA" w:rsidRPr="006451EA">
        <w:t>10.1002/rev3.3043</w:t>
      </w:r>
    </w:p>
    <w:p w14:paraId="47154122" w14:textId="1570A226" w:rsidR="00B941C5" w:rsidRPr="00B941C5" w:rsidRDefault="00B941C5" w:rsidP="00B941C5">
      <w:pPr>
        <w:pStyle w:val="AssignBody"/>
      </w:pPr>
    </w:p>
    <w:p w14:paraId="4C90E10E" w14:textId="3D9CDBDF" w:rsidR="00B941C5" w:rsidRPr="00B941C5" w:rsidRDefault="00B941C5" w:rsidP="00B941C5">
      <w:pPr>
        <w:pStyle w:val="AssignBody"/>
      </w:pPr>
      <w:proofErr w:type="spellStart"/>
      <w:r w:rsidRPr="00B941C5">
        <w:t>Kyriakides</w:t>
      </w:r>
      <w:proofErr w:type="spellEnd"/>
      <w:r>
        <w:t>, L. and Campbell, R.J. (2004) ‘</w:t>
      </w:r>
      <w:r w:rsidRPr="00B941C5">
        <w:t>School self-evaluation and school improvement: A critique of values and procedures</w:t>
      </w:r>
      <w:r>
        <w:t xml:space="preserve">’, </w:t>
      </w:r>
      <w:r w:rsidRPr="00B941C5">
        <w:rPr>
          <w:i/>
          <w:iCs/>
        </w:rPr>
        <w:t xml:space="preserve">Studies </w:t>
      </w:r>
      <w:proofErr w:type="gramStart"/>
      <w:r w:rsidRPr="00B941C5">
        <w:rPr>
          <w:i/>
          <w:iCs/>
        </w:rPr>
        <w:t>In</w:t>
      </w:r>
      <w:proofErr w:type="gramEnd"/>
      <w:r w:rsidRPr="00B941C5">
        <w:rPr>
          <w:i/>
          <w:iCs/>
        </w:rPr>
        <w:t xml:space="preserve"> Educational Evaluation</w:t>
      </w:r>
      <w:r w:rsidR="009F475F">
        <w:rPr>
          <w:i/>
          <w:iCs/>
        </w:rPr>
        <w:t xml:space="preserve">, </w:t>
      </w:r>
      <w:r w:rsidR="009F475F" w:rsidRPr="009F475F">
        <w:t>30(1), pp.23-36</w:t>
      </w:r>
      <w:r w:rsidR="00E670FF">
        <w:t>.</w:t>
      </w:r>
    </w:p>
    <w:p w14:paraId="766B7A6D" w14:textId="2ED79AB9" w:rsidR="009F475F" w:rsidRDefault="00B941C5" w:rsidP="00B941C5">
      <w:pPr>
        <w:pStyle w:val="AssignBody"/>
      </w:pPr>
      <w:r w:rsidRPr="006C4287">
        <w:t>DOI:</w:t>
      </w:r>
      <w:hyperlink r:id="rId19" w:tgtFrame="_blank" w:history="1">
        <w:r w:rsidRPr="006C4287">
          <w:t>10.1016/S0191-491</w:t>
        </w:r>
        <w:proofErr w:type="gramStart"/>
        <w:r w:rsidRPr="006C4287">
          <w:t>X(</w:t>
        </w:r>
        <w:proofErr w:type="gramEnd"/>
        <w:r w:rsidRPr="006C4287">
          <w:t>04)90002-8</w:t>
        </w:r>
      </w:hyperlink>
    </w:p>
    <w:p w14:paraId="205771A4" w14:textId="55AF7087" w:rsidR="00A32B9C" w:rsidRDefault="00A32B9C" w:rsidP="00B941C5">
      <w:pPr>
        <w:pStyle w:val="AssignBody"/>
      </w:pPr>
    </w:p>
    <w:p w14:paraId="467CBD9D" w14:textId="4F6B2174" w:rsidR="00A32B9C" w:rsidRDefault="00A32B9C" w:rsidP="00B941C5">
      <w:pPr>
        <w:pStyle w:val="AssignBody"/>
      </w:pPr>
      <w:r>
        <w:t xml:space="preserve">Lincoln, Y. and Guba, E. (1985) </w:t>
      </w:r>
      <w:r w:rsidRPr="00A32B9C">
        <w:rPr>
          <w:i/>
          <w:iCs/>
        </w:rPr>
        <w:t xml:space="preserve">Naturalistic Enquiry. </w:t>
      </w:r>
      <w:r>
        <w:t>Newbury Park, CA: SAGE.</w:t>
      </w:r>
    </w:p>
    <w:p w14:paraId="5BEF3070" w14:textId="0222159A" w:rsidR="001D2A38" w:rsidRDefault="001D2A38" w:rsidP="00B941C5">
      <w:pPr>
        <w:pStyle w:val="AssignBody"/>
      </w:pPr>
    </w:p>
    <w:p w14:paraId="70A37169" w14:textId="1E3BD4EF" w:rsidR="001D2A38" w:rsidRDefault="001D2A38" w:rsidP="00B941C5">
      <w:pPr>
        <w:pStyle w:val="AssignBody"/>
      </w:pPr>
      <w:r>
        <w:t>Mentally Healthy Schools (2018)</w:t>
      </w:r>
      <w:r w:rsidR="00B2034E">
        <w:t xml:space="preserve"> </w:t>
      </w:r>
      <w:r w:rsidR="00B2034E" w:rsidRPr="00B2034E">
        <w:rPr>
          <w:i/>
          <w:iCs/>
        </w:rPr>
        <w:t>Emotional check-in: coping strategies</w:t>
      </w:r>
    </w:p>
    <w:p w14:paraId="10BD5165" w14:textId="5BDDECC8" w:rsidR="001D2A38" w:rsidRDefault="00B2034E" w:rsidP="00B941C5">
      <w:pPr>
        <w:pStyle w:val="AssignBody"/>
      </w:pPr>
      <w:r>
        <w:lastRenderedPageBreak/>
        <w:t xml:space="preserve">Available at: </w:t>
      </w:r>
      <w:hyperlink r:id="rId20" w:history="1">
        <w:r w:rsidRPr="008678B5">
          <w:rPr>
            <w:rStyle w:val="Hyperlink"/>
          </w:rPr>
          <w:t>https://www.mentallyhealthyschools.org.uk/media/2003/emotional-check-in.pdf</w:t>
        </w:r>
      </w:hyperlink>
    </w:p>
    <w:p w14:paraId="6D07B998" w14:textId="6D262630" w:rsidR="00B2034E" w:rsidRPr="00A32B9C" w:rsidRDefault="00B2034E" w:rsidP="00B941C5">
      <w:pPr>
        <w:pStyle w:val="AssignBody"/>
      </w:pPr>
      <w:r>
        <w:t>(Accessed: 1 May 2022).</w:t>
      </w:r>
    </w:p>
    <w:p w14:paraId="556818C5" w14:textId="331861E5" w:rsidR="00AF5B68" w:rsidRDefault="00AF5B68" w:rsidP="00E07B46">
      <w:pPr>
        <w:pStyle w:val="AssignBody"/>
      </w:pPr>
    </w:p>
    <w:p w14:paraId="435E84A1" w14:textId="5AE411BB" w:rsidR="00AF5B68" w:rsidRDefault="00AF5B68" w:rsidP="00AF5B68">
      <w:pPr>
        <w:pStyle w:val="AssignBody"/>
      </w:pPr>
      <w:r>
        <w:rPr>
          <w:bCs/>
          <w:i/>
          <w:iCs/>
          <w:noProof/>
        </w:rPr>
        <mc:AlternateContent>
          <mc:Choice Requires="wps">
            <w:drawing>
              <wp:anchor distT="0" distB="0" distL="114300" distR="114300" simplePos="0" relativeHeight="251662336" behindDoc="0" locked="0" layoutInCell="1" allowOverlap="1" wp14:anchorId="2E1C4B01" wp14:editId="7C04E228">
                <wp:simplePos x="0" y="0"/>
                <wp:positionH relativeFrom="column">
                  <wp:posOffset>1492250</wp:posOffset>
                </wp:positionH>
                <wp:positionV relativeFrom="paragraph">
                  <wp:posOffset>10258</wp:posOffset>
                </wp:positionV>
                <wp:extent cx="425450" cy="213995"/>
                <wp:effectExtent l="0" t="0" r="19050" b="14605"/>
                <wp:wrapNone/>
                <wp:docPr id="5" name="Rectangle 5"/>
                <wp:cNvGraphicFramePr/>
                <a:graphic xmlns:a="http://schemas.openxmlformats.org/drawingml/2006/main">
                  <a:graphicData uri="http://schemas.microsoft.com/office/word/2010/wordprocessingShape">
                    <wps:wsp>
                      <wps:cNvSpPr/>
                      <wps:spPr>
                        <a:xfrm>
                          <a:off x="0" y="0"/>
                          <a:ext cx="425450" cy="21399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41A32" id="Rectangle 5" o:spid="_x0000_s1026" style="position:absolute;margin-left:117.5pt;margin-top:.8pt;width:33.5pt;height:16.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" fillcolor="black [3200]" strokecolor="black [1600]" strokeweight="1pt"/>
            </w:pict>
          </mc:Fallback>
        </mc:AlternateContent>
      </w:r>
      <w:r>
        <w:t xml:space="preserve">My Local School (2021) Clwyd </w:t>
      </w:r>
      <w:r w:rsidRPr="00553E83">
        <w:rPr>
          <w:i/>
          <w:iCs/>
        </w:rPr>
        <w:t>Primary School</w:t>
      </w:r>
      <w:r>
        <w:t xml:space="preserve"> </w:t>
      </w:r>
    </w:p>
    <w:p w14:paraId="1C12E88F" w14:textId="4A6CC609" w:rsidR="00AF5B68" w:rsidRDefault="00AF5B68" w:rsidP="00AF5B68">
      <w:pPr>
        <w:pStyle w:val="AssignBody"/>
      </w:pPr>
      <w:r>
        <w:t xml:space="preserve">Available at: </w:t>
      </w:r>
      <w:hyperlink r:id="rId21" w:history="1">
        <w:r w:rsidRPr="008678B5">
          <w:rPr>
            <w:rStyle w:val="Hyperlink"/>
          </w:rPr>
          <w:t>https://mylocalschool.gov.wales/School/6702069?lang=en</w:t>
        </w:r>
      </w:hyperlink>
    </w:p>
    <w:p w14:paraId="1C708826" w14:textId="7A958471" w:rsidR="00AF5B68" w:rsidRDefault="00AF5B68" w:rsidP="00AF5B68">
      <w:pPr>
        <w:pStyle w:val="AssignBody"/>
      </w:pPr>
      <w:r>
        <w:t xml:space="preserve">(Accessed: 28 April 2022). </w:t>
      </w:r>
    </w:p>
    <w:p w14:paraId="5506DDA2" w14:textId="03716FFD" w:rsidR="005F47DF" w:rsidRDefault="005F47DF" w:rsidP="00AF5B68">
      <w:pPr>
        <w:pStyle w:val="AssignBody"/>
      </w:pPr>
    </w:p>
    <w:p w14:paraId="2CA888D5" w14:textId="09C949C5" w:rsidR="005F47DF" w:rsidRPr="005F47DF" w:rsidRDefault="005F47DF" w:rsidP="005F47DF">
      <w:pPr>
        <w:pStyle w:val="AssignBody"/>
      </w:pPr>
      <w:r>
        <w:t xml:space="preserve">OCED (2016) </w:t>
      </w:r>
      <w:r w:rsidRPr="005F47DF">
        <w:rPr>
          <w:i/>
          <w:iCs/>
        </w:rPr>
        <w:t xml:space="preserve">What makes a school a learning </w:t>
      </w:r>
      <w:r w:rsidR="00D72480" w:rsidRPr="005F47DF">
        <w:rPr>
          <w:i/>
          <w:iCs/>
        </w:rPr>
        <w:t>organisation?</w:t>
      </w:r>
      <w:r w:rsidRPr="005F47DF">
        <w:rPr>
          <w:i/>
          <w:iCs/>
        </w:rPr>
        <w:t xml:space="preserve"> </w:t>
      </w:r>
      <w:r w:rsidRPr="005F47DF">
        <w:rPr>
          <w:i/>
          <w:iCs/>
        </w:rPr>
        <w:t>A guide for policy makers, school leaders and teachers</w:t>
      </w:r>
      <w:r w:rsidRPr="005F47DF">
        <w:t xml:space="preserve"> </w:t>
      </w:r>
    </w:p>
    <w:p w14:paraId="31E1F21C" w14:textId="1977CC9B" w:rsidR="005F47DF" w:rsidRDefault="005F47DF" w:rsidP="00AF5B68">
      <w:pPr>
        <w:pStyle w:val="AssignBody"/>
      </w:pPr>
      <w:r>
        <w:t xml:space="preserve">Available at: </w:t>
      </w:r>
      <w:hyperlink r:id="rId22" w:history="1">
        <w:r w:rsidRPr="008678B5">
          <w:rPr>
            <w:rStyle w:val="Hyperlink"/>
          </w:rPr>
          <w:t>https://www.oecd.org/education/school/school-learning-organisation.pdf</w:t>
        </w:r>
      </w:hyperlink>
    </w:p>
    <w:p w14:paraId="2B91C4AA" w14:textId="526B2EC0" w:rsidR="005F47DF" w:rsidRDefault="005F47DF" w:rsidP="00AF5B68">
      <w:pPr>
        <w:pStyle w:val="AssignBody"/>
      </w:pPr>
      <w:r>
        <w:t>(Accessed: 28 April 2022).</w:t>
      </w:r>
    </w:p>
    <w:p w14:paraId="53452472" w14:textId="1E940B33" w:rsidR="00D31058" w:rsidRDefault="00D31058" w:rsidP="00AF5B68">
      <w:pPr>
        <w:pStyle w:val="AssignBody"/>
      </w:pPr>
    </w:p>
    <w:p w14:paraId="0190D8C1" w14:textId="440CB0ED" w:rsidR="00432ED9" w:rsidRPr="00432ED9" w:rsidRDefault="00432ED9" w:rsidP="00432ED9">
      <w:pPr>
        <w:pStyle w:val="AssignBody"/>
      </w:pPr>
      <w:r w:rsidRPr="00432ED9">
        <w:rPr>
          <w:rStyle w:val="findhit"/>
        </w:rPr>
        <w:t>O’Connell</w:t>
      </w:r>
      <w:r w:rsidRPr="00432ED9">
        <w:rPr>
          <w:rStyle w:val="normaltextrun"/>
        </w:rPr>
        <w:t xml:space="preserve">, M.E. </w:t>
      </w:r>
      <w:r w:rsidRPr="00432ED9">
        <w:rPr>
          <w:rStyle w:val="normaltextrun"/>
          <w:i/>
          <w:iCs/>
        </w:rPr>
        <w:t>et al</w:t>
      </w:r>
      <w:r w:rsidRPr="00432ED9">
        <w:rPr>
          <w:rStyle w:val="normaltextrun"/>
          <w:i/>
          <w:iCs/>
        </w:rPr>
        <w:t>.</w:t>
      </w:r>
      <w:r w:rsidRPr="00432ED9">
        <w:rPr>
          <w:rStyle w:val="normaltextrun"/>
        </w:rPr>
        <w:t xml:space="preserve"> (2009) </w:t>
      </w:r>
      <w:r w:rsidRPr="00432ED9">
        <w:rPr>
          <w:rStyle w:val="normaltextrun"/>
          <w:i/>
          <w:iCs/>
        </w:rPr>
        <w:t>Preventing mental, emotional, and behavioural disorders among young people: Progress and possibilities</w:t>
      </w:r>
      <w:r w:rsidRPr="00432ED9">
        <w:rPr>
          <w:rStyle w:val="normaltextrun"/>
        </w:rPr>
        <w:t>. Washington DC: National Academy of Sciences.</w:t>
      </w:r>
      <w:r w:rsidRPr="00432ED9">
        <w:rPr>
          <w:rStyle w:val="eop"/>
        </w:rPr>
        <w:t> </w:t>
      </w:r>
    </w:p>
    <w:p w14:paraId="579CA83A" w14:textId="2FEE8F9D" w:rsidR="0028505D" w:rsidRDefault="0028505D" w:rsidP="00D31058">
      <w:pPr>
        <w:pStyle w:val="AssignBody"/>
      </w:pPr>
    </w:p>
    <w:p w14:paraId="4F58B7A0" w14:textId="77777777" w:rsidR="0028505D" w:rsidRPr="00911F7D" w:rsidRDefault="0028505D" w:rsidP="0028505D">
      <w:pPr>
        <w:pStyle w:val="AssignBody"/>
        <w:rPr>
          <w:rStyle w:val="normaltextrun"/>
        </w:rPr>
      </w:pPr>
      <w:r w:rsidRPr="00911F7D">
        <w:rPr>
          <w:rStyle w:val="normaltextrun"/>
        </w:rPr>
        <w:t xml:space="preserve">Orchard, J. </w:t>
      </w:r>
      <w:r>
        <w:rPr>
          <w:rStyle w:val="normaltextrun"/>
        </w:rPr>
        <w:t>and</w:t>
      </w:r>
      <w:r w:rsidRPr="00911F7D">
        <w:rPr>
          <w:rStyle w:val="normaltextrun"/>
        </w:rPr>
        <w:t xml:space="preserve"> Winch, C. (2015) ‘Philosophical Perspectives on Education Policy. What training do teachers need? Why theory is necessary to good teaching’, </w:t>
      </w:r>
      <w:r w:rsidRPr="00911F7D">
        <w:rPr>
          <w:rStyle w:val="normaltextrun"/>
          <w:i/>
          <w:iCs/>
        </w:rPr>
        <w:t xml:space="preserve">Impact, </w:t>
      </w:r>
      <w:r w:rsidRPr="005761D5">
        <w:rPr>
          <w:rStyle w:val="normaltextrun"/>
        </w:rPr>
        <w:t>2015</w:t>
      </w:r>
      <w:r>
        <w:rPr>
          <w:rStyle w:val="normaltextrun"/>
          <w:i/>
          <w:iCs/>
        </w:rPr>
        <w:t>(</w:t>
      </w:r>
      <w:r w:rsidRPr="00911F7D">
        <w:rPr>
          <w:rStyle w:val="normaltextrun"/>
          <w:i/>
          <w:iCs/>
        </w:rPr>
        <w:t>22</w:t>
      </w:r>
      <w:r>
        <w:rPr>
          <w:rStyle w:val="normaltextrun"/>
          <w:i/>
          <w:iCs/>
        </w:rPr>
        <w:t>)</w:t>
      </w:r>
      <w:r w:rsidRPr="00911F7D">
        <w:rPr>
          <w:rStyle w:val="normaltextrun"/>
          <w:i/>
          <w:iCs/>
        </w:rPr>
        <w:t>,</w:t>
      </w:r>
      <w:r w:rsidRPr="00911F7D">
        <w:rPr>
          <w:rStyle w:val="normaltextrun"/>
        </w:rPr>
        <w:t xml:space="preserve"> pp. 1-34. </w:t>
      </w:r>
    </w:p>
    <w:p w14:paraId="307E5894" w14:textId="36235E30" w:rsidR="00D31058" w:rsidRDefault="0028505D" w:rsidP="00AF5B68">
      <w:pPr>
        <w:pStyle w:val="AssignBody"/>
        <w:rPr>
          <w:rStyle w:val="normaltextrun"/>
        </w:rPr>
      </w:pPr>
      <w:r w:rsidRPr="00911F7D">
        <w:rPr>
          <w:rStyle w:val="normaltextrun"/>
        </w:rPr>
        <w:t>DOI: 10.1111/2048-416x.</w:t>
      </w:r>
      <w:proofErr w:type="gramStart"/>
      <w:r w:rsidRPr="00911F7D">
        <w:rPr>
          <w:rStyle w:val="normaltextrun"/>
        </w:rPr>
        <w:t>2015.12002.x</w:t>
      </w:r>
      <w:proofErr w:type="gramEnd"/>
      <w:r w:rsidRPr="006E62FF">
        <w:rPr>
          <w:rStyle w:val="normaltextrun"/>
        </w:rPr>
        <w:t xml:space="preserve"> </w:t>
      </w:r>
    </w:p>
    <w:p w14:paraId="05E11B07" w14:textId="27D688E0" w:rsidR="00F33739" w:rsidRPr="006F5932" w:rsidRDefault="00F33739" w:rsidP="006F5932">
      <w:pPr>
        <w:pStyle w:val="AssignBody"/>
        <w:rPr>
          <w:rStyle w:val="normaltextrun"/>
        </w:rPr>
      </w:pPr>
    </w:p>
    <w:p w14:paraId="1EFE16E5" w14:textId="77DEC15F" w:rsidR="006F5932" w:rsidRDefault="006F5932" w:rsidP="006F5932">
      <w:pPr>
        <w:pStyle w:val="AssignBody"/>
      </w:pPr>
      <w:r w:rsidRPr="006F5932">
        <w:t xml:space="preserve">Posner, J.K. and </w:t>
      </w:r>
      <w:proofErr w:type="spellStart"/>
      <w:r w:rsidRPr="006F5932">
        <w:t>Vandell</w:t>
      </w:r>
      <w:proofErr w:type="spellEnd"/>
      <w:r w:rsidRPr="006F5932">
        <w:t>, D.L.</w:t>
      </w:r>
      <w:r>
        <w:t xml:space="preserve"> (</w:t>
      </w:r>
      <w:r w:rsidRPr="006F5932">
        <w:t>1999</w:t>
      </w:r>
      <w:r>
        <w:t>)</w:t>
      </w:r>
      <w:r w:rsidRPr="006F5932">
        <w:t xml:space="preserve"> </w:t>
      </w:r>
      <w:r>
        <w:t>‘</w:t>
      </w:r>
      <w:r w:rsidRPr="006F5932">
        <w:t>After-school activities and the development of low-income urban children: a longitudinal study</w:t>
      </w:r>
      <w:r>
        <w:t xml:space="preserve">’, </w:t>
      </w:r>
      <w:r w:rsidRPr="006F5932">
        <w:rPr>
          <w:i/>
          <w:iCs/>
        </w:rPr>
        <w:t>Developmental psychology</w:t>
      </w:r>
      <w:r w:rsidRPr="006F5932">
        <w:t>,</w:t>
      </w:r>
      <w:r w:rsidRPr="006F5932">
        <w:rPr>
          <w:rStyle w:val="apple-converted-space"/>
        </w:rPr>
        <w:t> </w:t>
      </w:r>
      <w:r w:rsidRPr="006F5932">
        <w:t>35(3), p.868.</w:t>
      </w:r>
    </w:p>
    <w:p w14:paraId="41CA8072" w14:textId="483814E9" w:rsidR="00F33739" w:rsidRDefault="002904E5" w:rsidP="00AF5B68">
      <w:pPr>
        <w:pStyle w:val="AssignBody"/>
      </w:pPr>
      <w:r>
        <w:t xml:space="preserve">DOI: </w:t>
      </w:r>
      <w:r w:rsidRPr="002904E5">
        <w:t>http://dx.doi.org/10.1037/0012-1649.35.3.868</w:t>
      </w:r>
    </w:p>
    <w:p w14:paraId="2726361B" w14:textId="77777777" w:rsidR="00F33739" w:rsidRDefault="00F33739" w:rsidP="00AF5B68">
      <w:pPr>
        <w:pStyle w:val="AssignBody"/>
      </w:pPr>
    </w:p>
    <w:p w14:paraId="3D11C500" w14:textId="77777777" w:rsidR="00E77B63" w:rsidRPr="00E76523" w:rsidRDefault="00F24911" w:rsidP="00026288">
      <w:pPr>
        <w:pStyle w:val="AssignBody"/>
        <w:rPr>
          <w:rStyle w:val="pagerange"/>
        </w:rPr>
      </w:pPr>
      <w:proofErr w:type="spellStart"/>
      <w:r w:rsidRPr="00E76523">
        <w:rPr>
          <w:rStyle w:val="authors"/>
        </w:rPr>
        <w:t>Schildkamp</w:t>
      </w:r>
      <w:proofErr w:type="spellEnd"/>
      <w:r w:rsidR="009628FB" w:rsidRPr="00E76523">
        <w:rPr>
          <w:rStyle w:val="authors"/>
        </w:rPr>
        <w:t>, K</w:t>
      </w:r>
      <w:r w:rsidRPr="00E76523">
        <w:rPr>
          <w:rStyle w:val="apple-converted-space"/>
        </w:rPr>
        <w:t> </w:t>
      </w:r>
      <w:r w:rsidRPr="00E76523">
        <w:rPr>
          <w:rStyle w:val="date"/>
        </w:rPr>
        <w:t>(2019)</w:t>
      </w:r>
      <w:r w:rsidRPr="00E76523">
        <w:rPr>
          <w:rStyle w:val="apple-converted-space"/>
        </w:rPr>
        <w:t> </w:t>
      </w:r>
      <w:r w:rsidR="00026288" w:rsidRPr="00E76523">
        <w:rPr>
          <w:rStyle w:val="apple-converted-space"/>
        </w:rPr>
        <w:t>‘</w:t>
      </w:r>
      <w:r w:rsidRPr="00E76523">
        <w:rPr>
          <w:rStyle w:val="arttitle"/>
        </w:rPr>
        <w:t>Data-based decision-making for school improvement: Research insights and gaps</w:t>
      </w:r>
      <w:proofErr w:type="gramStart"/>
      <w:r w:rsidR="00026288" w:rsidRPr="00E76523">
        <w:rPr>
          <w:rStyle w:val="arttitle"/>
        </w:rPr>
        <w:t xml:space="preserve">’ </w:t>
      </w:r>
      <w:r w:rsidRPr="00E76523">
        <w:rPr>
          <w:rStyle w:val="arttitle"/>
        </w:rPr>
        <w:t>,</w:t>
      </w:r>
      <w:r w:rsidRPr="00E76523">
        <w:rPr>
          <w:rStyle w:val="serialtitle"/>
          <w:i/>
          <w:iCs/>
        </w:rPr>
        <w:t>Educational</w:t>
      </w:r>
      <w:proofErr w:type="gramEnd"/>
      <w:r w:rsidRPr="00E76523">
        <w:rPr>
          <w:rStyle w:val="serialtitle"/>
          <w:i/>
          <w:iCs/>
        </w:rPr>
        <w:t xml:space="preserve"> Research</w:t>
      </w:r>
      <w:r w:rsidRPr="00E76523">
        <w:rPr>
          <w:rStyle w:val="serialtitle"/>
        </w:rPr>
        <w:t>,</w:t>
      </w:r>
      <w:r w:rsidRPr="00E76523">
        <w:rPr>
          <w:rStyle w:val="apple-converted-space"/>
        </w:rPr>
        <w:t> </w:t>
      </w:r>
      <w:r w:rsidRPr="00E76523">
        <w:rPr>
          <w:rStyle w:val="volumeissue"/>
        </w:rPr>
        <w:t>61</w:t>
      </w:r>
      <w:r w:rsidR="00E77B63" w:rsidRPr="00E76523">
        <w:rPr>
          <w:rStyle w:val="volumeissue"/>
        </w:rPr>
        <w:t>(</w:t>
      </w:r>
      <w:r w:rsidRPr="00E76523">
        <w:rPr>
          <w:rStyle w:val="volumeissue"/>
        </w:rPr>
        <w:t>3</w:t>
      </w:r>
      <w:r w:rsidR="00E77B63" w:rsidRPr="00E76523">
        <w:rPr>
          <w:rStyle w:val="volumeissue"/>
        </w:rPr>
        <w:t>)</w:t>
      </w:r>
      <w:r w:rsidRPr="00E76523">
        <w:rPr>
          <w:rStyle w:val="volumeissue"/>
        </w:rPr>
        <w:t>,</w:t>
      </w:r>
      <w:r w:rsidR="00E77B63" w:rsidRPr="00E76523">
        <w:rPr>
          <w:rStyle w:val="volumeissue"/>
        </w:rPr>
        <w:t xml:space="preserve"> pp.</w:t>
      </w:r>
      <w:r w:rsidRPr="00E76523">
        <w:rPr>
          <w:rStyle w:val="apple-converted-space"/>
        </w:rPr>
        <w:t> </w:t>
      </w:r>
      <w:r w:rsidRPr="00E76523">
        <w:rPr>
          <w:rStyle w:val="pagerange"/>
        </w:rPr>
        <w:t>257</w:t>
      </w:r>
      <w:r w:rsidR="00E77B63" w:rsidRPr="00E76523">
        <w:rPr>
          <w:rStyle w:val="pagerange"/>
        </w:rPr>
        <w:t xml:space="preserve"> </w:t>
      </w:r>
      <w:r w:rsidRPr="00E76523">
        <w:rPr>
          <w:rStyle w:val="pagerange"/>
        </w:rPr>
        <w:t>273</w:t>
      </w:r>
    </w:p>
    <w:p w14:paraId="3E032566" w14:textId="5DE30991" w:rsidR="00F24911" w:rsidRDefault="00F24911" w:rsidP="00AF5B68">
      <w:pPr>
        <w:pStyle w:val="AssignBody"/>
        <w:rPr>
          <w:rStyle w:val="doilink"/>
        </w:rPr>
      </w:pPr>
      <w:r w:rsidRPr="00E76523">
        <w:rPr>
          <w:rStyle w:val="doilink"/>
        </w:rPr>
        <w:t>DOI:</w:t>
      </w:r>
      <w:r w:rsidRPr="00E76523">
        <w:rPr>
          <w:rStyle w:val="apple-converted-space"/>
        </w:rPr>
        <w:t> </w:t>
      </w:r>
      <w:hyperlink r:id="rId23" w:history="1">
        <w:r w:rsidRPr="00E76523">
          <w:rPr>
            <w:rStyle w:val="Hyperlink"/>
            <w:color w:val="auto"/>
            <w:u w:val="none"/>
          </w:rPr>
          <w:t>10.1080/00131881.2019.1625716</w:t>
        </w:r>
      </w:hyperlink>
    </w:p>
    <w:p w14:paraId="69F2F0AA" w14:textId="2807A6AA" w:rsidR="000B0924" w:rsidRDefault="000B0924" w:rsidP="00AF5B68">
      <w:pPr>
        <w:pStyle w:val="AssignBody"/>
        <w:rPr>
          <w:rStyle w:val="doilink"/>
        </w:rPr>
      </w:pPr>
    </w:p>
    <w:p w14:paraId="489199BB" w14:textId="5F75FBA5" w:rsidR="000B0924" w:rsidRDefault="000B0924" w:rsidP="00AF5B68">
      <w:pPr>
        <w:pStyle w:val="AssignBody"/>
      </w:pPr>
      <w:proofErr w:type="spellStart"/>
      <w:r w:rsidRPr="004B14E0">
        <w:t>Schmoker</w:t>
      </w:r>
      <w:proofErr w:type="spellEnd"/>
      <w:r w:rsidRPr="004B14E0">
        <w:t>, M. J. (2003)</w:t>
      </w:r>
      <w:r w:rsidR="004B14E0" w:rsidRPr="004B14E0">
        <w:t xml:space="preserve"> </w:t>
      </w:r>
      <w:r w:rsidRPr="004B14E0">
        <w:rPr>
          <w:i/>
          <w:iCs/>
        </w:rPr>
        <w:t xml:space="preserve">First Things First: Demystifying Data </w:t>
      </w:r>
      <w:proofErr w:type="gramStart"/>
      <w:r w:rsidRPr="004B14E0">
        <w:rPr>
          <w:i/>
          <w:iCs/>
        </w:rPr>
        <w:t>Analysis :</w:t>
      </w:r>
      <w:proofErr w:type="gramEnd"/>
      <w:r w:rsidRPr="004B14E0">
        <w:rPr>
          <w:i/>
          <w:iCs/>
        </w:rPr>
        <w:t xml:space="preserve"> to Improve Student Achievement Results, Use Data to Focus on a Few Simple, Specific Goals</w:t>
      </w:r>
      <w:r w:rsidRPr="004B14E0">
        <w:t>. United States: EBSCO Publishing.</w:t>
      </w:r>
    </w:p>
    <w:p w14:paraId="0930623E" w14:textId="77777777" w:rsidR="00BB752C" w:rsidRDefault="00BB752C" w:rsidP="00572189">
      <w:pPr>
        <w:pStyle w:val="AssignBody"/>
      </w:pPr>
    </w:p>
    <w:p w14:paraId="30F23C96" w14:textId="2DAC8534" w:rsidR="00572189" w:rsidRDefault="00572189" w:rsidP="00572189">
      <w:pPr>
        <w:pStyle w:val="AssignBody"/>
      </w:pPr>
      <w:r w:rsidRPr="00572189">
        <w:t>[School X] (2022) [School X</w:t>
      </w:r>
      <w:r w:rsidR="00BB752C">
        <w:t>’s</w:t>
      </w:r>
      <w:r w:rsidRPr="00572189">
        <w:t xml:space="preserve">] </w:t>
      </w:r>
      <w:r w:rsidRPr="00CB57E2">
        <w:rPr>
          <w:i/>
          <w:iCs/>
        </w:rPr>
        <w:t>School Development Plan</w:t>
      </w:r>
      <w:r w:rsidR="00BB752C">
        <w:t>.</w:t>
      </w:r>
      <w:r w:rsidR="00361A82" w:rsidRPr="00361A82">
        <w:t xml:space="preserve"> </w:t>
      </w:r>
      <w:r w:rsidR="00361A82">
        <w:t>Swansea: [School X]</w:t>
      </w:r>
    </w:p>
    <w:p w14:paraId="569C9FA9" w14:textId="723554FC" w:rsidR="00BD3603" w:rsidRDefault="00280393" w:rsidP="00572189">
      <w:pPr>
        <w:pStyle w:val="AssignBody"/>
      </w:pPr>
      <w:r>
        <w:rPr>
          <w:noProof/>
        </w:rPr>
        <mc:AlternateContent>
          <mc:Choice Requires="wps">
            <w:drawing>
              <wp:anchor distT="0" distB="0" distL="114300" distR="114300" simplePos="0" relativeHeight="251669504" behindDoc="0" locked="0" layoutInCell="1" allowOverlap="1" wp14:anchorId="7422354D" wp14:editId="0E56D99F">
                <wp:simplePos x="0" y="0"/>
                <wp:positionH relativeFrom="column">
                  <wp:posOffset>-126381</wp:posOffset>
                </wp:positionH>
                <wp:positionV relativeFrom="paragraph">
                  <wp:posOffset>262255</wp:posOffset>
                </wp:positionV>
                <wp:extent cx="482600" cy="139731"/>
                <wp:effectExtent l="0" t="0" r="12700" b="12700"/>
                <wp:wrapNone/>
                <wp:docPr id="10" name="Rectangle 10"/>
                <wp:cNvGraphicFramePr/>
                <a:graphic xmlns:a="http://schemas.openxmlformats.org/drawingml/2006/main">
                  <a:graphicData uri="http://schemas.microsoft.com/office/word/2010/wordprocessingShape">
                    <wps:wsp>
                      <wps:cNvSpPr/>
                      <wps:spPr>
                        <a:xfrm>
                          <a:off x="0" y="0"/>
                          <a:ext cx="482600" cy="13973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63C7A7" id="Rectangle 10" o:spid="_x0000_s1026" style="position:absolute;margin-left:-9.95pt;margin-top:20.65pt;width:38pt;height:1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" fillcolor="black [3200]" strokecolor="black [1600]" strokeweight="1pt"/>
            </w:pict>
          </mc:Fallback>
        </mc:AlternateContent>
      </w:r>
      <w:r>
        <w:rPr>
          <w:noProof/>
        </w:rPr>
        <mc:AlternateContent>
          <mc:Choice Requires="wps">
            <w:drawing>
              <wp:anchor distT="0" distB="0" distL="114300" distR="114300" simplePos="0" relativeHeight="251667456" behindDoc="0" locked="0" layoutInCell="1" allowOverlap="1" wp14:anchorId="00CC6180" wp14:editId="73110D5E">
                <wp:simplePos x="0" y="0"/>
                <wp:positionH relativeFrom="column">
                  <wp:posOffset>4341541</wp:posOffset>
                </wp:positionH>
                <wp:positionV relativeFrom="paragraph">
                  <wp:posOffset>10221</wp:posOffset>
                </wp:positionV>
                <wp:extent cx="482600" cy="139731"/>
                <wp:effectExtent l="0" t="0" r="12700" b="12700"/>
                <wp:wrapNone/>
                <wp:docPr id="9" name="Rectangle 9"/>
                <wp:cNvGraphicFramePr/>
                <a:graphic xmlns:a="http://schemas.openxmlformats.org/drawingml/2006/main">
                  <a:graphicData uri="http://schemas.microsoft.com/office/word/2010/wordprocessingShape">
                    <wps:wsp>
                      <wps:cNvSpPr/>
                      <wps:spPr>
                        <a:xfrm>
                          <a:off x="0" y="0"/>
                          <a:ext cx="482600" cy="13973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7C0F0E" id="Rectangle 9" o:spid="_x0000_s1026" style="position:absolute;margin-left:341.85pt;margin-top:.8pt;width:38pt;height:1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" fillcolor="black [3200]" strokecolor="black [1600]" strokeweight="1pt"/>
            </w:pict>
          </mc:Fallback>
        </mc:AlternateContent>
      </w:r>
      <w:r w:rsidR="00361A82">
        <w:t>Available</w:t>
      </w:r>
      <w:r w:rsidR="00BD3603">
        <w:t xml:space="preserve"> at: </w:t>
      </w:r>
      <w:hyperlink r:id="rId24" w:history="1">
        <w:r w:rsidR="00AE237F" w:rsidRPr="008678B5">
          <w:rPr>
            <w:rStyle w:val="Hyperlink"/>
          </w:rPr>
          <w:t>https://primarysite-prod-sorted.s3.amazonaws.com/clwyd-cps/UploadedDocument/199f3a31-5dbc-451e-91da-0e9808efceb2/sdp22.pdf</w:t>
        </w:r>
      </w:hyperlink>
    </w:p>
    <w:p w14:paraId="599DE34B" w14:textId="030A3EE9" w:rsidR="00AE237F" w:rsidRDefault="00AE237F" w:rsidP="00572189">
      <w:pPr>
        <w:pStyle w:val="AssignBody"/>
      </w:pPr>
    </w:p>
    <w:p w14:paraId="4B290B86" w14:textId="1E65D427" w:rsidR="00AE237F" w:rsidRPr="00AE237F" w:rsidRDefault="00AE237F" w:rsidP="00AE237F">
      <w:pPr>
        <w:pStyle w:val="AssignBody"/>
      </w:pPr>
      <w:r w:rsidRPr="006E79F2">
        <w:t xml:space="preserve">Smith, E. (2018) </w:t>
      </w:r>
      <w:r w:rsidRPr="006E79F2">
        <w:rPr>
          <w:i/>
          <w:iCs/>
        </w:rPr>
        <w:t>Key Issues in Education and Social Justice</w:t>
      </w:r>
      <w:r w:rsidR="006E79F2" w:rsidRPr="006E79F2">
        <w:t>. London: SAGE.</w:t>
      </w:r>
      <w:r w:rsidR="006E79F2">
        <w:t xml:space="preserve"> </w:t>
      </w:r>
    </w:p>
    <w:p w14:paraId="2E4C40A2" w14:textId="3E58414C" w:rsidR="00EB6A88" w:rsidRDefault="00EB6A88" w:rsidP="00AF5B68">
      <w:pPr>
        <w:pStyle w:val="AssignBody"/>
      </w:pPr>
    </w:p>
    <w:p w14:paraId="246AD4A9" w14:textId="77777777" w:rsidR="00EB6A88" w:rsidRDefault="00EB6A88" w:rsidP="00EB6A88">
      <w:pPr>
        <w:pStyle w:val="AssignBody"/>
      </w:pPr>
      <w:proofErr w:type="spellStart"/>
      <w:r>
        <w:t>StatsWales</w:t>
      </w:r>
      <w:proofErr w:type="spellEnd"/>
      <w:r>
        <w:t xml:space="preserve"> (2021) </w:t>
      </w:r>
      <w:r w:rsidRPr="009A2358">
        <w:rPr>
          <w:i/>
          <w:iCs/>
        </w:rPr>
        <w:t>Pupil Level Annual School Census summary data by local authority (pupils aged 5 to 15 in primary, middle or secondary schools)</w:t>
      </w:r>
    </w:p>
    <w:p w14:paraId="316D2219" w14:textId="77777777" w:rsidR="00EB6A88" w:rsidRDefault="00EB6A88" w:rsidP="00EB6A88">
      <w:pPr>
        <w:pStyle w:val="AssignBody"/>
      </w:pPr>
      <w:r>
        <w:t xml:space="preserve">Available at: </w:t>
      </w:r>
      <w:hyperlink r:id="rId25" w:history="1">
        <w:r w:rsidRPr="008678B5">
          <w:rPr>
            <w:rStyle w:val="Hyperlink"/>
          </w:rPr>
          <w:t>https://statswales.gov.wales/Catalogue/Education-and-Skills/Schools-and-Teachers/Schools-Census/Pupil-Level-Annual-School-Census/pupillevelannualschoolcensussummarydata-by-localauthority</w:t>
        </w:r>
      </w:hyperlink>
    </w:p>
    <w:p w14:paraId="42C1F698" w14:textId="5CEABC32" w:rsidR="00EB6A88" w:rsidRDefault="00EB6A88" w:rsidP="00EB6A88">
      <w:pPr>
        <w:pStyle w:val="AssignBody"/>
      </w:pPr>
      <w:r>
        <w:t>(Accessed: 28 April 2022).</w:t>
      </w:r>
    </w:p>
    <w:p w14:paraId="3442AA5F" w14:textId="7C8EE10A" w:rsidR="00BD36C4" w:rsidRDefault="00BD36C4" w:rsidP="00EB6A88">
      <w:pPr>
        <w:pStyle w:val="AssignBody"/>
      </w:pPr>
    </w:p>
    <w:p w14:paraId="105C375E" w14:textId="0B57B4EB" w:rsidR="00BD36C4" w:rsidRDefault="00BD36C4" w:rsidP="00EB6A88">
      <w:pPr>
        <w:pStyle w:val="AssignBody"/>
      </w:pPr>
      <w:r>
        <w:t xml:space="preserve">Thrive (2022) </w:t>
      </w:r>
      <w:r w:rsidRPr="00BD36C4">
        <w:rPr>
          <w:i/>
          <w:iCs/>
        </w:rPr>
        <w:t>What is Thrive?</w:t>
      </w:r>
      <w:r>
        <w:t xml:space="preserve"> </w:t>
      </w:r>
    </w:p>
    <w:p w14:paraId="4435817E" w14:textId="601891F0" w:rsidR="00BD36C4" w:rsidRDefault="00BD36C4" w:rsidP="00EB6A88">
      <w:pPr>
        <w:pStyle w:val="AssignBody"/>
      </w:pPr>
      <w:r>
        <w:t xml:space="preserve">Available at: </w:t>
      </w:r>
      <w:hyperlink r:id="rId26" w:history="1">
        <w:r w:rsidRPr="008678B5">
          <w:rPr>
            <w:rStyle w:val="Hyperlink"/>
          </w:rPr>
          <w:t>https://www.thriveapproach.com</w:t>
        </w:r>
      </w:hyperlink>
    </w:p>
    <w:p w14:paraId="5F06BDAF" w14:textId="4BBC9059" w:rsidR="00BD36C4" w:rsidRDefault="00BD36C4" w:rsidP="00EB6A88">
      <w:pPr>
        <w:pStyle w:val="AssignBody"/>
      </w:pPr>
      <w:r>
        <w:t>(Accessed: 30 April 2022).</w:t>
      </w:r>
    </w:p>
    <w:p w14:paraId="17B8A4EA" w14:textId="219B5F61" w:rsidR="00C6739B" w:rsidRDefault="00C6739B" w:rsidP="00EB6A88">
      <w:pPr>
        <w:pStyle w:val="AssignBody"/>
      </w:pPr>
    </w:p>
    <w:p w14:paraId="533622E9" w14:textId="66DAB393" w:rsidR="00C6739B" w:rsidRDefault="00C6739B" w:rsidP="00EB6A88">
      <w:pPr>
        <w:pStyle w:val="AssignBody"/>
      </w:pPr>
      <w:r>
        <w:t xml:space="preserve">Thomson, P. (2010) </w:t>
      </w:r>
      <w:r w:rsidR="00E74D6D" w:rsidRPr="00E74D6D">
        <w:rPr>
          <w:i/>
          <w:iCs/>
        </w:rPr>
        <w:t>Whole school change: a literature review</w:t>
      </w:r>
      <w:r w:rsidR="00E74D6D">
        <w:t xml:space="preserve"> </w:t>
      </w:r>
    </w:p>
    <w:p w14:paraId="3B671D7E" w14:textId="15E29E0B" w:rsidR="00C6739B" w:rsidRDefault="00C6739B" w:rsidP="00C6739B">
      <w:pPr>
        <w:pStyle w:val="AssignBody"/>
      </w:pPr>
      <w:r>
        <w:t xml:space="preserve">Available at: </w:t>
      </w:r>
      <w:r w:rsidRPr="00C6739B">
        <w:t>http://old.creativitycultureeducation.org/wp-content/uploads/cce-lit-review-whole-school-change-255.pdf</w:t>
      </w:r>
      <w:r w:rsidRPr="00C6739B">
        <w:t xml:space="preserve"> </w:t>
      </w:r>
    </w:p>
    <w:p w14:paraId="31D5BD01" w14:textId="36CC9C8D" w:rsidR="00C6739B" w:rsidRDefault="00C6739B" w:rsidP="00C6739B">
      <w:pPr>
        <w:pStyle w:val="AssignBody"/>
      </w:pPr>
      <w:r>
        <w:t>(Accessed: 29 April 2022).</w:t>
      </w:r>
    </w:p>
    <w:p w14:paraId="629E97A0" w14:textId="792BBD1F" w:rsidR="00573AAB" w:rsidRDefault="00573AAB" w:rsidP="00C6739B">
      <w:pPr>
        <w:pStyle w:val="AssignBody"/>
      </w:pPr>
    </w:p>
    <w:p w14:paraId="75C8F1FB" w14:textId="4976482F" w:rsidR="00573AAB" w:rsidRPr="0050782F" w:rsidRDefault="00573AAB" w:rsidP="00573AAB">
      <w:pPr>
        <w:pStyle w:val="AssignBody"/>
        <w:rPr>
          <w:rStyle w:val="normaltextrun"/>
        </w:rPr>
      </w:pPr>
      <w:r w:rsidRPr="0050782F">
        <w:rPr>
          <w:rStyle w:val="findhit"/>
        </w:rPr>
        <w:t>U</w:t>
      </w:r>
      <w:r w:rsidR="00222DB3">
        <w:rPr>
          <w:rStyle w:val="findhit"/>
        </w:rPr>
        <w:t>NICEF</w:t>
      </w:r>
      <w:r w:rsidRPr="0050782F">
        <w:rPr>
          <w:rStyle w:val="normaltextrun"/>
        </w:rPr>
        <w:t xml:space="preserve"> (2022) </w:t>
      </w:r>
      <w:r w:rsidRPr="0050782F">
        <w:rPr>
          <w:rStyle w:val="normaltextrun"/>
          <w:i/>
          <w:iCs/>
        </w:rPr>
        <w:t>A summary of the UN Convention on the Rights of the child</w:t>
      </w:r>
    </w:p>
    <w:p w14:paraId="38F814B2" w14:textId="77777777" w:rsidR="00573AAB" w:rsidRPr="0050782F" w:rsidRDefault="00573AAB" w:rsidP="00573AAB">
      <w:pPr>
        <w:pStyle w:val="AssignBody"/>
      </w:pPr>
      <w:r w:rsidRPr="0050782F">
        <w:rPr>
          <w:rStyle w:val="normaltextrun"/>
        </w:rPr>
        <w:t xml:space="preserve">Available at: </w:t>
      </w:r>
      <w:hyperlink r:id="rId27" w:tgtFrame="_blank" w:history="1">
        <w:r w:rsidRPr="0050782F">
          <w:rPr>
            <w:rStyle w:val="normaltextrun"/>
          </w:rPr>
          <w:t>https://downloads.</w:t>
        </w:r>
        <w:r w:rsidRPr="0050782F">
          <w:rPr>
            <w:rStyle w:val="findhit"/>
          </w:rPr>
          <w:t>unicef</w:t>
        </w:r>
        <w:r w:rsidRPr="0050782F">
          <w:rPr>
            <w:rStyle w:val="normaltextrun"/>
          </w:rPr>
          <w:t>.org.uk/wp-content/uploads/2019/10/UNCRC_summary-1_1.pdf?_ga=2.143193141.1055300075.1613650754-306809253.1613650754</w:t>
        </w:r>
      </w:hyperlink>
      <w:r w:rsidRPr="0050782F">
        <w:rPr>
          <w:rStyle w:val="normaltextrun"/>
        </w:rPr>
        <w:t> </w:t>
      </w:r>
      <w:r w:rsidRPr="0050782F">
        <w:rPr>
          <w:rStyle w:val="eop"/>
        </w:rPr>
        <w:t> </w:t>
      </w:r>
    </w:p>
    <w:p w14:paraId="203EBF1E" w14:textId="3FBA5FC7" w:rsidR="00573AAB" w:rsidRDefault="00573AAB" w:rsidP="00573AAB">
      <w:pPr>
        <w:pStyle w:val="AssignBody"/>
        <w:rPr>
          <w:rStyle w:val="eop"/>
        </w:rPr>
      </w:pPr>
      <w:r w:rsidRPr="0050782F">
        <w:rPr>
          <w:rStyle w:val="normaltextrun"/>
        </w:rPr>
        <w:t>(Accessed</w:t>
      </w:r>
      <w:r>
        <w:rPr>
          <w:rStyle w:val="normaltextrun"/>
        </w:rPr>
        <w:t>:</w:t>
      </w:r>
      <w:r w:rsidRPr="0050782F">
        <w:rPr>
          <w:rStyle w:val="normaltextrun"/>
        </w:rPr>
        <w:t xml:space="preserve"> </w:t>
      </w:r>
      <w:r>
        <w:rPr>
          <w:rStyle w:val="normaltextrun"/>
        </w:rPr>
        <w:t>30</w:t>
      </w:r>
      <w:r w:rsidRPr="0050782F">
        <w:rPr>
          <w:rStyle w:val="normaltextrun"/>
        </w:rPr>
        <w:t xml:space="preserve"> April 2022)</w:t>
      </w:r>
      <w:r>
        <w:rPr>
          <w:rStyle w:val="eop"/>
        </w:rPr>
        <w:t>.</w:t>
      </w:r>
    </w:p>
    <w:p w14:paraId="3DD6906A" w14:textId="6B6F194F" w:rsidR="00FD782E" w:rsidRDefault="00FD782E" w:rsidP="00EB6A88">
      <w:pPr>
        <w:pStyle w:val="AssignBody"/>
      </w:pPr>
    </w:p>
    <w:p w14:paraId="3614B6D5" w14:textId="136EAA19" w:rsidR="00FD782E" w:rsidRPr="00FD782E" w:rsidRDefault="00FD782E" w:rsidP="00FD782E">
      <w:pPr>
        <w:pStyle w:val="AssignBody"/>
      </w:pPr>
      <w:r>
        <w:t xml:space="preserve">Welsh Government (2010) </w:t>
      </w:r>
      <w:r w:rsidRPr="00FD782E">
        <w:rPr>
          <w:i/>
          <w:iCs/>
        </w:rPr>
        <w:t>Thinking positively</w:t>
      </w:r>
      <w:r w:rsidRPr="00FD782E">
        <w:rPr>
          <w:i/>
          <w:iCs/>
        </w:rPr>
        <w:t xml:space="preserve">: </w:t>
      </w:r>
      <w:r w:rsidRPr="00FD782E">
        <w:rPr>
          <w:i/>
          <w:iCs/>
        </w:rPr>
        <w:t>Emotional health and well-being in schools and Early Years settings</w:t>
      </w:r>
      <w:r w:rsidRPr="00FD782E">
        <w:t xml:space="preserve"> </w:t>
      </w:r>
    </w:p>
    <w:p w14:paraId="2B296C39" w14:textId="37AFEB5F" w:rsidR="00FD782E" w:rsidRDefault="0089568E" w:rsidP="00EB6A88">
      <w:pPr>
        <w:pStyle w:val="AssignBody"/>
      </w:pPr>
      <w:r>
        <w:t xml:space="preserve">Available at: </w:t>
      </w:r>
      <w:hyperlink r:id="rId28" w:history="1">
        <w:r w:rsidRPr="008678B5">
          <w:rPr>
            <w:rStyle w:val="Hyperlink"/>
          </w:rPr>
          <w:t>https://gov.wales/sites/default/files/publications/2018-12/thinking-positively-emotional-health-and-well-being-in-schools-and-early-years-settings.pdf</w:t>
        </w:r>
      </w:hyperlink>
    </w:p>
    <w:p w14:paraId="6A662942" w14:textId="3AD85E3F" w:rsidR="0089568E" w:rsidRDefault="0089568E" w:rsidP="00EB6A88">
      <w:pPr>
        <w:pStyle w:val="AssignBody"/>
      </w:pPr>
      <w:r>
        <w:t>(Accessed: 26 April 2022).</w:t>
      </w:r>
    </w:p>
    <w:p w14:paraId="40D566AE" w14:textId="77777777" w:rsidR="00EB6A88" w:rsidRDefault="00EB6A88" w:rsidP="00EB6A88">
      <w:pPr>
        <w:pStyle w:val="AssignBody"/>
      </w:pPr>
    </w:p>
    <w:p w14:paraId="61B1CE73" w14:textId="77777777" w:rsidR="00EB6A88" w:rsidRDefault="00EB6A88" w:rsidP="00EB6A88">
      <w:pPr>
        <w:pStyle w:val="AssignBody"/>
      </w:pPr>
      <w:r w:rsidRPr="00664642">
        <w:t xml:space="preserve">Welsh Government (2014) </w:t>
      </w:r>
      <w:r w:rsidRPr="00664642">
        <w:rPr>
          <w:i/>
          <w:iCs/>
        </w:rPr>
        <w:t>School development plans</w:t>
      </w:r>
      <w:r w:rsidRPr="00664642">
        <w:t xml:space="preserve"> </w:t>
      </w:r>
    </w:p>
    <w:p w14:paraId="7D49F7E7" w14:textId="77777777" w:rsidR="00EB6A88" w:rsidRDefault="00EB6A88" w:rsidP="00EB6A88">
      <w:pPr>
        <w:pStyle w:val="AssignBody"/>
      </w:pPr>
      <w:r>
        <w:t xml:space="preserve">Available at: </w:t>
      </w:r>
      <w:hyperlink r:id="rId29" w:history="1">
        <w:r w:rsidRPr="008678B5">
          <w:rPr>
            <w:rStyle w:val="Hyperlink"/>
          </w:rPr>
          <w:t>https://gov.wales/sites/default/files/publications/2018-03/school-development-plans.pdf</w:t>
        </w:r>
      </w:hyperlink>
      <w:r>
        <w:t xml:space="preserve"> </w:t>
      </w:r>
    </w:p>
    <w:p w14:paraId="19B848DD" w14:textId="327AB157" w:rsidR="00EB6A88" w:rsidRDefault="00EB6A88" w:rsidP="00EB6A88">
      <w:pPr>
        <w:pStyle w:val="AssignBody"/>
      </w:pPr>
      <w:r>
        <w:t>(Accessed: 26</w:t>
      </w:r>
      <w:r>
        <w:rPr>
          <w:vertAlign w:val="superscript"/>
        </w:rPr>
        <w:t xml:space="preserve"> </w:t>
      </w:r>
      <w:r>
        <w:t>April 2022).</w:t>
      </w:r>
    </w:p>
    <w:p w14:paraId="27F22FFF" w14:textId="112817DD" w:rsidR="00A00867" w:rsidRDefault="00A00867" w:rsidP="00EB6A88">
      <w:pPr>
        <w:pStyle w:val="AssignBody"/>
      </w:pPr>
    </w:p>
    <w:p w14:paraId="45380E95" w14:textId="6C971B05" w:rsidR="00A00867" w:rsidRDefault="00A00867" w:rsidP="00EB6A88">
      <w:pPr>
        <w:pStyle w:val="AssignBody"/>
      </w:pPr>
      <w:r>
        <w:t xml:space="preserve">Welsh Government (2015) </w:t>
      </w:r>
      <w:r w:rsidRPr="00A00867">
        <w:rPr>
          <w:i/>
          <w:iCs/>
        </w:rPr>
        <w:t xml:space="preserve">Person-centred practice in education: a guide for early years, schools and colleges in Wales </w:t>
      </w:r>
    </w:p>
    <w:p w14:paraId="7E06AD8D" w14:textId="6BFF8DEA" w:rsidR="00A00867" w:rsidRDefault="00A00867" w:rsidP="00EB6A88">
      <w:pPr>
        <w:pStyle w:val="AssignBody"/>
      </w:pPr>
      <w:r>
        <w:t xml:space="preserve">Available at: </w:t>
      </w:r>
      <w:hyperlink r:id="rId30" w:history="1">
        <w:r w:rsidRPr="008678B5">
          <w:rPr>
            <w:rStyle w:val="Hyperlink"/>
          </w:rPr>
          <w:t>https://gov.wales/sites/default/files/publications/2019-01/person-centred-practice-in-education-a-guide-for-early-years-schools-and-colleges-in-wales.pdf</w:t>
        </w:r>
      </w:hyperlink>
    </w:p>
    <w:p w14:paraId="6CFD8891" w14:textId="5E0F7F4C" w:rsidR="00A00867" w:rsidRDefault="00A00867" w:rsidP="00EB6A88">
      <w:pPr>
        <w:pStyle w:val="AssignBody"/>
      </w:pPr>
      <w:r>
        <w:t>(Accessed: 1 May 2022).</w:t>
      </w:r>
    </w:p>
    <w:p w14:paraId="5C8E9E71" w14:textId="66613F99" w:rsidR="008E38DC" w:rsidRDefault="008E38DC" w:rsidP="00EB6A88">
      <w:pPr>
        <w:pStyle w:val="AssignBody"/>
      </w:pPr>
    </w:p>
    <w:p w14:paraId="110FC0D1" w14:textId="06DCDF63" w:rsidR="008E38DC" w:rsidRDefault="008E38DC" w:rsidP="00EB6A88">
      <w:pPr>
        <w:pStyle w:val="AssignBody"/>
      </w:pPr>
      <w:r>
        <w:t xml:space="preserve">Welsh Government (2016) </w:t>
      </w:r>
      <w:r w:rsidRPr="008E38DC">
        <w:rPr>
          <w:i/>
          <w:iCs/>
        </w:rPr>
        <w:t>Theme 1: Leadership for a self-improving system</w:t>
      </w:r>
      <w:r w:rsidRPr="008E38DC">
        <w:t xml:space="preserve"> </w:t>
      </w:r>
    </w:p>
    <w:p w14:paraId="02A3DC6D" w14:textId="37EBF932" w:rsidR="008E38DC" w:rsidRDefault="004076A0" w:rsidP="00EB6A88">
      <w:pPr>
        <w:pStyle w:val="AssignBody"/>
      </w:pPr>
      <w:r>
        <w:t xml:space="preserve">Available at: </w:t>
      </w:r>
      <w:hyperlink r:id="rId31" w:history="1">
        <w:r w:rsidRPr="008678B5">
          <w:rPr>
            <w:rStyle w:val="Hyperlink"/>
          </w:rPr>
          <w:t>https://gov.wales/sites/default/files/publications/2018-12/theme-1-leadership-for-a-self-improving-system-resources-1-7.pdf</w:t>
        </w:r>
      </w:hyperlink>
    </w:p>
    <w:p w14:paraId="5F90FC13" w14:textId="40F57B28" w:rsidR="004076A0" w:rsidRDefault="004076A0" w:rsidP="00EB6A88">
      <w:pPr>
        <w:pStyle w:val="AssignBody"/>
      </w:pPr>
      <w:r>
        <w:t>(Accessed: 30 April 2022).</w:t>
      </w:r>
    </w:p>
    <w:p w14:paraId="37C1446C" w14:textId="0C6ABDD3" w:rsidR="00883C63" w:rsidRDefault="00883C63" w:rsidP="00EB6A88">
      <w:pPr>
        <w:pStyle w:val="AssignBody"/>
      </w:pPr>
    </w:p>
    <w:p w14:paraId="22272AB3" w14:textId="0766FF4A" w:rsidR="00883C63" w:rsidRPr="000B2013" w:rsidRDefault="00883C63" w:rsidP="00883C63">
      <w:pPr>
        <w:pStyle w:val="AssignBody"/>
      </w:pPr>
      <w:r w:rsidRPr="000B2013">
        <w:t>Welsh Government (2020</w:t>
      </w:r>
      <w:r w:rsidR="00AB45E8">
        <w:t>a</w:t>
      </w:r>
      <w:r w:rsidRPr="000B2013">
        <w:t xml:space="preserve">) </w:t>
      </w:r>
      <w:r w:rsidRPr="000B2013">
        <w:rPr>
          <w:i/>
          <w:iCs/>
        </w:rPr>
        <w:t>Curriculum for Wales guidance</w:t>
      </w:r>
    </w:p>
    <w:p w14:paraId="539DE713" w14:textId="77777777" w:rsidR="00883C63" w:rsidRDefault="00883C63" w:rsidP="00883C63">
      <w:pPr>
        <w:pStyle w:val="AssignBody"/>
      </w:pPr>
      <w:r>
        <w:t xml:space="preserve">Available at: </w:t>
      </w:r>
      <w:r w:rsidRPr="0096312E">
        <w:t>https://hwb.gov.wales/storage/b44ad45b-ff78-430a-9423-36feb86aaf7e/curriculum-for-wales-guidance.pdf</w:t>
      </w:r>
    </w:p>
    <w:p w14:paraId="6BB699C5" w14:textId="57A1489F" w:rsidR="00883C63" w:rsidRDefault="00883C63" w:rsidP="00883C63">
      <w:pPr>
        <w:pStyle w:val="AssignBody"/>
      </w:pPr>
      <w:r>
        <w:t>(Accessed: 2</w:t>
      </w:r>
      <w:r>
        <w:t>6</w:t>
      </w:r>
      <w:r>
        <w:rPr>
          <w:vertAlign w:val="superscript"/>
        </w:rPr>
        <w:t xml:space="preserve"> </w:t>
      </w:r>
      <w:r>
        <w:t>April 2022).</w:t>
      </w:r>
    </w:p>
    <w:p w14:paraId="616BE555" w14:textId="0349EB76" w:rsidR="002E24BB" w:rsidRDefault="002E24BB" w:rsidP="00883C63">
      <w:pPr>
        <w:pStyle w:val="AssignBody"/>
      </w:pPr>
    </w:p>
    <w:p w14:paraId="37B41CF9" w14:textId="17DCA9B3" w:rsidR="002E24BB" w:rsidRDefault="002E24BB" w:rsidP="00883C63">
      <w:pPr>
        <w:pStyle w:val="AssignBody"/>
      </w:pPr>
      <w:r>
        <w:t>Welsh Government (2020</w:t>
      </w:r>
      <w:r w:rsidR="00AB45E8">
        <w:t>b</w:t>
      </w:r>
      <w:r>
        <w:t xml:space="preserve">) </w:t>
      </w:r>
      <w:r w:rsidRPr="002E24BB">
        <w:rPr>
          <w:i/>
          <w:iCs/>
        </w:rPr>
        <w:t>Health and Well-being</w:t>
      </w:r>
      <w:r>
        <w:t xml:space="preserve"> </w:t>
      </w:r>
    </w:p>
    <w:p w14:paraId="45DAD1D4" w14:textId="092B1F99" w:rsidR="002E24BB" w:rsidRDefault="005B7B54" w:rsidP="00883C63">
      <w:pPr>
        <w:pStyle w:val="AssignBody"/>
      </w:pPr>
      <w:r>
        <w:t xml:space="preserve">Available at: </w:t>
      </w:r>
      <w:hyperlink r:id="rId32" w:history="1">
        <w:r w:rsidRPr="008678B5">
          <w:rPr>
            <w:rStyle w:val="Hyperlink"/>
          </w:rPr>
          <w:t>https://hwb.gov.wales/curriculum-for-wales/health-and-well-being</w:t>
        </w:r>
      </w:hyperlink>
    </w:p>
    <w:p w14:paraId="5B0EAC48" w14:textId="3FC56599" w:rsidR="005B7B54" w:rsidRDefault="005B7B54" w:rsidP="00883C63">
      <w:pPr>
        <w:pStyle w:val="AssignBody"/>
      </w:pPr>
      <w:r>
        <w:t>(Accessed: 29 April 2022).</w:t>
      </w:r>
    </w:p>
    <w:p w14:paraId="13281128" w14:textId="0326E2C2" w:rsidR="00735061" w:rsidRDefault="00735061" w:rsidP="00883C63">
      <w:pPr>
        <w:pStyle w:val="AssignBody"/>
      </w:pPr>
    </w:p>
    <w:p w14:paraId="3062A43B" w14:textId="4C75150D" w:rsidR="00735061" w:rsidRDefault="00735061" w:rsidP="00883C63">
      <w:pPr>
        <w:pStyle w:val="AssignBody"/>
      </w:pPr>
      <w:r>
        <w:t xml:space="preserve">Welsh Government (2021a) </w:t>
      </w:r>
      <w:r w:rsidRPr="00735061">
        <w:rPr>
          <w:i/>
          <w:iCs/>
        </w:rPr>
        <w:t>Planning and implementing improvement</w:t>
      </w:r>
      <w:r>
        <w:t xml:space="preserve"> </w:t>
      </w:r>
    </w:p>
    <w:p w14:paraId="05D5DAF0" w14:textId="0030C555" w:rsidR="00735061" w:rsidRDefault="00EF6D0C" w:rsidP="00883C63">
      <w:pPr>
        <w:pStyle w:val="AssignBody"/>
      </w:pPr>
      <w:r>
        <w:t xml:space="preserve">Available at: </w:t>
      </w:r>
      <w:hyperlink r:id="rId33" w:history="1">
        <w:r w:rsidRPr="008678B5">
          <w:rPr>
            <w:rStyle w:val="Hyperlink"/>
          </w:rPr>
          <w:t>https://hwb.gov.wales/evaluation-improvement-and-accountability/the-national-resource-evaluation-and-improvement/evaluation-and-improvement-principles/planning-and-implementing-improvement/</w:t>
        </w:r>
      </w:hyperlink>
    </w:p>
    <w:p w14:paraId="33387318" w14:textId="068F9377" w:rsidR="00EF6D0C" w:rsidRDefault="00EF6D0C" w:rsidP="00883C63">
      <w:pPr>
        <w:pStyle w:val="AssignBody"/>
      </w:pPr>
      <w:r>
        <w:t>(Accessed: 28 April 2022).</w:t>
      </w:r>
    </w:p>
    <w:p w14:paraId="65B129FF" w14:textId="58A50A01" w:rsidR="008440AD" w:rsidRDefault="008440AD" w:rsidP="00883C63">
      <w:pPr>
        <w:pStyle w:val="AssignBody"/>
      </w:pPr>
    </w:p>
    <w:p w14:paraId="47F7B1B4" w14:textId="77777777" w:rsidR="008440AD" w:rsidRDefault="008440AD" w:rsidP="008440AD">
      <w:pPr>
        <w:pStyle w:val="AssignBody"/>
      </w:pPr>
      <w:r>
        <w:lastRenderedPageBreak/>
        <w:t xml:space="preserve">Welsh Government (2021c) </w:t>
      </w:r>
      <w:r w:rsidRPr="008440AD">
        <w:rPr>
          <w:i/>
          <w:iCs/>
        </w:rPr>
        <w:t>Renew and reform: supporting learners' wellbeing and progression</w:t>
      </w:r>
    </w:p>
    <w:p w14:paraId="04692E8B" w14:textId="77777777" w:rsidR="008440AD" w:rsidRDefault="008440AD" w:rsidP="008440AD">
      <w:pPr>
        <w:pStyle w:val="AssignBody"/>
      </w:pPr>
      <w:r>
        <w:t xml:space="preserve">Available at: </w:t>
      </w:r>
      <w:r w:rsidRPr="008440AD">
        <w:t>https://gov.wales/renew-and-reform-supporting-learners-wellbeing-and-progression-html</w:t>
      </w:r>
    </w:p>
    <w:p w14:paraId="522B5067" w14:textId="77777777" w:rsidR="008440AD" w:rsidRDefault="008440AD" w:rsidP="008440AD">
      <w:pPr>
        <w:pStyle w:val="AssignBody"/>
      </w:pPr>
      <w:r>
        <w:t xml:space="preserve">(Accessed: 1 May 2022). </w:t>
      </w:r>
    </w:p>
    <w:p w14:paraId="5ACDCE29" w14:textId="77777777" w:rsidR="00EB6A88" w:rsidRDefault="00EB6A88" w:rsidP="00AF5B68">
      <w:pPr>
        <w:pStyle w:val="AssignBody"/>
      </w:pPr>
    </w:p>
    <w:p w14:paraId="348D9092" w14:textId="6CD52503" w:rsidR="00EB6A88" w:rsidRPr="00E16EAD" w:rsidRDefault="00EB6A88" w:rsidP="00EB6A88">
      <w:pPr>
        <w:pStyle w:val="AssignBody"/>
      </w:pPr>
      <w:r>
        <w:t>Welsh Government (2021</w:t>
      </w:r>
      <w:r w:rsidR="00735061">
        <w:t>b</w:t>
      </w:r>
      <w:r>
        <w:t xml:space="preserve">) </w:t>
      </w:r>
      <w:r w:rsidRPr="00E16EAD">
        <w:rPr>
          <w:i/>
          <w:iCs/>
        </w:rPr>
        <w:t>The national resource: overview</w:t>
      </w:r>
    </w:p>
    <w:p w14:paraId="35EFF9F2" w14:textId="77777777" w:rsidR="00EB6A88" w:rsidRDefault="00EB6A88" w:rsidP="00EB6A88">
      <w:pPr>
        <w:pStyle w:val="AssignBody"/>
      </w:pPr>
      <w:r>
        <w:t xml:space="preserve">Available at: </w:t>
      </w:r>
      <w:hyperlink r:id="rId34" w:history="1">
        <w:r w:rsidRPr="008678B5">
          <w:rPr>
            <w:rStyle w:val="Hyperlink"/>
          </w:rPr>
          <w:t>https://hwb.gov.wales/evaluation-improvement-and-accountability/the-national-resource-evaluation-and-improvement/the-national-resource-overview/</w:t>
        </w:r>
      </w:hyperlink>
      <w:r>
        <w:t xml:space="preserve"> </w:t>
      </w:r>
    </w:p>
    <w:p w14:paraId="1BDD8AF2" w14:textId="6571F256" w:rsidR="00B9483E" w:rsidRDefault="00EB6A88" w:rsidP="00717604">
      <w:pPr>
        <w:pStyle w:val="AssignBody"/>
      </w:pPr>
      <w:r>
        <w:t>(Accessed: 26</w:t>
      </w:r>
      <w:r>
        <w:rPr>
          <w:vertAlign w:val="superscript"/>
        </w:rPr>
        <w:t xml:space="preserve"> </w:t>
      </w:r>
      <w:r>
        <w:t xml:space="preserve">April 2022). </w:t>
      </w:r>
    </w:p>
    <w:p w14:paraId="5C8449CA" w14:textId="77777777" w:rsidR="008440AD" w:rsidRDefault="008440AD" w:rsidP="00B9483E">
      <w:pPr>
        <w:pStyle w:val="AssignBody"/>
      </w:pPr>
    </w:p>
    <w:p w14:paraId="47C5E685" w14:textId="63B1E703" w:rsidR="000E0C7C" w:rsidRPr="000107B6" w:rsidRDefault="000E0C7C" w:rsidP="00B9483E">
      <w:pPr>
        <w:pStyle w:val="AssignBody"/>
      </w:pPr>
      <w:r w:rsidRPr="000107B6">
        <w:t xml:space="preserve">Welsh Government, </w:t>
      </w:r>
      <w:r w:rsidR="00E77BB1" w:rsidRPr="000107B6">
        <w:t>(</w:t>
      </w:r>
      <w:r w:rsidRPr="000107B6">
        <w:t>2022)</w:t>
      </w:r>
      <w:r w:rsidR="00E77BB1" w:rsidRPr="000107B6">
        <w:t xml:space="preserve"> </w:t>
      </w:r>
      <w:r w:rsidR="00E77BB1" w:rsidRPr="000107B6">
        <w:rPr>
          <w:i/>
          <w:iCs/>
        </w:rPr>
        <w:t>Schools as learning organisations</w:t>
      </w:r>
      <w:r w:rsidR="00E77BB1" w:rsidRPr="000107B6">
        <w:t xml:space="preserve"> </w:t>
      </w:r>
    </w:p>
    <w:p w14:paraId="1A38162E" w14:textId="041E5C7E" w:rsidR="000E0C7C" w:rsidRPr="000107B6" w:rsidRDefault="00E77BB1" w:rsidP="00B9483E">
      <w:pPr>
        <w:pStyle w:val="AssignBody"/>
      </w:pPr>
      <w:r w:rsidRPr="000107B6">
        <w:t xml:space="preserve">Available at: </w:t>
      </w:r>
      <w:hyperlink r:id="rId35" w:history="1">
        <w:r w:rsidRPr="000107B6">
          <w:rPr>
            <w:rStyle w:val="Hyperlink"/>
          </w:rPr>
          <w:t>https://hwb.gov.wales/professional-development/schools-as-learning-organisations/</w:t>
        </w:r>
      </w:hyperlink>
    </w:p>
    <w:p w14:paraId="26173ECA" w14:textId="408B3B0B" w:rsidR="00E77BB1" w:rsidRPr="00591E8B" w:rsidRDefault="00E77BB1" w:rsidP="00B9483E">
      <w:pPr>
        <w:pStyle w:val="AssignBody"/>
      </w:pPr>
      <w:r w:rsidRPr="000107B6">
        <w:t>(Accessed: 26 April 2022).</w:t>
      </w:r>
      <w:r>
        <w:t xml:space="preserve"> </w:t>
      </w:r>
    </w:p>
    <w:p w14:paraId="4FE3D5EE" w14:textId="5FF12EAD" w:rsidR="00B9483E" w:rsidRDefault="00B9483E" w:rsidP="00B9483E">
      <w:pPr>
        <w:pStyle w:val="AssignBody"/>
      </w:pPr>
    </w:p>
    <w:p w14:paraId="5610D62B" w14:textId="4344C24A" w:rsidR="00BB4F86" w:rsidRPr="00A43AA0" w:rsidRDefault="00A43AA0" w:rsidP="00717604">
      <w:pPr>
        <w:pStyle w:val="AssignBody"/>
        <w:rPr>
          <w:u w:val="single"/>
        </w:rPr>
      </w:pPr>
      <w:r w:rsidRPr="00A43AA0">
        <w:rPr>
          <w:u w:val="single"/>
        </w:rPr>
        <w:t xml:space="preserve">Appendix: </w:t>
      </w:r>
    </w:p>
    <w:p w14:paraId="3FDE76DC" w14:textId="5482B7ED" w:rsidR="00A43AA0" w:rsidRDefault="00A43AA0" w:rsidP="00717604">
      <w:pPr>
        <w:pStyle w:val="AssignBody"/>
      </w:pPr>
    </w:p>
    <w:p w14:paraId="7FC88C25" w14:textId="393596BE" w:rsidR="00A43AA0" w:rsidRDefault="00A43AA0" w:rsidP="00AF2E71">
      <w:pPr>
        <w:pStyle w:val="AssignBody"/>
        <w:jc w:val="center"/>
      </w:pPr>
      <w:r>
        <w:t>Appendix 1</w:t>
      </w:r>
      <w:r w:rsidR="004751D5">
        <w:t xml:space="preserve">- </w:t>
      </w:r>
      <w:r w:rsidR="004751D5" w:rsidRPr="004751D5">
        <w:t>Developing Schools in Wales as Learning Organisations</w:t>
      </w:r>
    </w:p>
    <w:p w14:paraId="0B1F0234" w14:textId="1F1ACD98" w:rsidR="00A43AA0" w:rsidRDefault="00A43AA0" w:rsidP="00FB2B12">
      <w:pPr>
        <w:pStyle w:val="AssignBody"/>
        <w:jc w:val="center"/>
      </w:pPr>
      <w:r>
        <w:rPr>
          <w:noProof/>
        </w:rPr>
        <w:drawing>
          <wp:inline distT="0" distB="0" distL="0" distR="0" wp14:anchorId="4FBFB37B" wp14:editId="0D4AD6F9">
            <wp:extent cx="3107635" cy="3137447"/>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36" cstate="print">
                      <a:extLst>
                        <a:ext uri="{28A0092B-C50C-407E-A947-70E740481C1C}">
                          <a14:useLocalDpi xmlns:a14="http://schemas.microsoft.com/office/drawing/2010/main" val="0"/>
                        </a:ext>
                      </a:extLst>
                    </a:blip>
                    <a:srcRect l="22663" t="12394" r="23106"/>
                    <a:stretch/>
                  </pic:blipFill>
                  <pic:spPr bwMode="auto">
                    <a:xfrm>
                      <a:off x="0" y="0"/>
                      <a:ext cx="3108269" cy="3138087"/>
                    </a:xfrm>
                    <a:prstGeom prst="rect">
                      <a:avLst/>
                    </a:prstGeom>
                    <a:ln>
                      <a:noFill/>
                    </a:ln>
                    <a:extLst>
                      <a:ext uri="{53640926-AAD7-44D8-BBD7-CCE9431645EC}">
                        <a14:shadowObscured xmlns:a14="http://schemas.microsoft.com/office/drawing/2010/main"/>
                      </a:ext>
                    </a:extLst>
                  </pic:spPr>
                </pic:pic>
              </a:graphicData>
            </a:graphic>
          </wp:inline>
        </w:drawing>
      </w:r>
    </w:p>
    <w:p w14:paraId="624DF963" w14:textId="6873F9DD" w:rsidR="004751D5" w:rsidRDefault="004751D5" w:rsidP="00FB2B12">
      <w:pPr>
        <w:pStyle w:val="AssignBody"/>
        <w:jc w:val="center"/>
      </w:pPr>
      <w:r>
        <w:t xml:space="preserve">Source: </w:t>
      </w:r>
      <w:r w:rsidR="00961097">
        <w:t>Welsh Government (2018)</w:t>
      </w:r>
    </w:p>
    <w:p w14:paraId="44457F68" w14:textId="7ACF0B9C" w:rsidR="00AF2E71" w:rsidRDefault="00AF2E71" w:rsidP="00FB2B12">
      <w:pPr>
        <w:pStyle w:val="AssignBody"/>
        <w:jc w:val="center"/>
      </w:pPr>
    </w:p>
    <w:p w14:paraId="73FD4D4A" w14:textId="77777777" w:rsidR="00C85543" w:rsidRDefault="00C85543" w:rsidP="00FB2B12">
      <w:pPr>
        <w:pStyle w:val="AssignBody"/>
        <w:jc w:val="center"/>
      </w:pPr>
    </w:p>
    <w:p w14:paraId="73CD9FAC" w14:textId="77777777" w:rsidR="00074EE3" w:rsidRDefault="00074EE3" w:rsidP="00FB2B12">
      <w:pPr>
        <w:pStyle w:val="AssignBody"/>
        <w:jc w:val="center"/>
      </w:pPr>
    </w:p>
    <w:p w14:paraId="6E7493C9" w14:textId="2419D1A9" w:rsidR="00074EE3" w:rsidRDefault="00074EE3" w:rsidP="00FB2B12">
      <w:pPr>
        <w:pStyle w:val="AssignBody"/>
        <w:jc w:val="center"/>
      </w:pPr>
      <w:r>
        <w:t xml:space="preserve">Appendix 2- Implementing improvement strategy </w:t>
      </w:r>
    </w:p>
    <w:p w14:paraId="326356C9" w14:textId="631EE578" w:rsidR="00074EE3" w:rsidRDefault="00074EE3" w:rsidP="00074EE3">
      <w:pPr>
        <w:jc w:val="center"/>
      </w:pPr>
      <w:r>
        <w:fldChar w:fldCharType="begin"/>
      </w:r>
      <w:r>
        <w:instrText xml:space="preserve"> INCLUDEPICTURE "/var/folders/m1/8ns60_x91jq21w9dgbm6vc400000gn/T/com.microsoft.Word/WebArchiveCopyPasteTempFiles/improvement-planning-diagram-small.png" \* MERGEFORMATINET </w:instrText>
      </w:r>
      <w:r>
        <w:fldChar w:fldCharType="separate"/>
      </w:r>
      <w:r>
        <w:rPr>
          <w:noProof/>
        </w:rPr>
        <w:drawing>
          <wp:inline distT="0" distB="0" distL="0" distR="0" wp14:anchorId="3115F4F6" wp14:editId="6CFCCD7D">
            <wp:extent cx="4317137" cy="2815753"/>
            <wp:effectExtent l="0" t="0" r="1270" b="3810"/>
            <wp:docPr id="8" name="Picture 8" descr="Diagram: plan, review, imp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plan, review, implemen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46442" cy="2834866"/>
                    </a:xfrm>
                    <a:prstGeom prst="rect">
                      <a:avLst/>
                    </a:prstGeom>
                    <a:noFill/>
                    <a:ln>
                      <a:noFill/>
                    </a:ln>
                  </pic:spPr>
                </pic:pic>
              </a:graphicData>
            </a:graphic>
          </wp:inline>
        </w:drawing>
      </w:r>
      <w:r>
        <w:fldChar w:fldCharType="end"/>
      </w:r>
    </w:p>
    <w:p w14:paraId="33561EB6" w14:textId="77777777" w:rsidR="00074EE3" w:rsidRDefault="00074EE3" w:rsidP="00074EE3">
      <w:pPr>
        <w:jc w:val="center"/>
      </w:pPr>
    </w:p>
    <w:p w14:paraId="137EED3F" w14:textId="72C0A24A" w:rsidR="00074EE3" w:rsidRDefault="00074EE3" w:rsidP="00074EE3">
      <w:pPr>
        <w:pStyle w:val="AssignBody"/>
        <w:jc w:val="center"/>
      </w:pPr>
      <w:r>
        <w:t>Source: Welsh Government (2021)</w:t>
      </w:r>
    </w:p>
    <w:p w14:paraId="54239003" w14:textId="28D368D7" w:rsidR="00074EE3" w:rsidRDefault="00074EE3" w:rsidP="00FB2B12">
      <w:pPr>
        <w:pStyle w:val="AssignBody"/>
        <w:jc w:val="center"/>
      </w:pPr>
    </w:p>
    <w:p w14:paraId="0E7A037B" w14:textId="77777777" w:rsidR="007E340A" w:rsidRDefault="007E340A" w:rsidP="00876B48">
      <w:pPr>
        <w:pStyle w:val="AssignBody"/>
      </w:pPr>
    </w:p>
    <w:p w14:paraId="72C4562C" w14:textId="712AD8BB" w:rsidR="00E433CE" w:rsidRDefault="00E433CE" w:rsidP="00FB2B12">
      <w:pPr>
        <w:pStyle w:val="AssignBody"/>
        <w:jc w:val="center"/>
      </w:pPr>
    </w:p>
    <w:p w14:paraId="13C97CCA" w14:textId="3210EB39" w:rsidR="00E433CE" w:rsidRDefault="00E433CE" w:rsidP="00FB2B12">
      <w:pPr>
        <w:pStyle w:val="AssignBody"/>
        <w:jc w:val="center"/>
      </w:pPr>
      <w:r>
        <w:t xml:space="preserve">Appendix 3: </w:t>
      </w:r>
      <w:r w:rsidR="007E340A">
        <w:t xml:space="preserve">Assessment and the new curriculum </w:t>
      </w:r>
    </w:p>
    <w:p w14:paraId="5A4A1D78" w14:textId="208D213F" w:rsidR="00E433CE" w:rsidRDefault="00E433CE" w:rsidP="00E433CE">
      <w:pPr>
        <w:jc w:val="center"/>
      </w:pPr>
      <w:r>
        <w:fldChar w:fldCharType="begin"/>
      </w:r>
      <w:r>
        <w:instrText xml:space="preserve"> INCLUDEPICTURE "/var/folders/m1/8ns60_x91jq21w9dgbm6vc400000gn/T/com.microsoft.Word/WebArchiveCopyPasteTempFiles/assessment-image-infographic-english.jpg" \* MERGEFORMATINET </w:instrText>
      </w:r>
      <w:r>
        <w:fldChar w:fldCharType="separate"/>
      </w:r>
      <w:r>
        <w:rPr>
          <w:noProof/>
        </w:rPr>
        <w:drawing>
          <wp:inline distT="0" distB="0" distL="0" distR="0" wp14:anchorId="61412C86" wp14:editId="74606BAE">
            <wp:extent cx="3585634" cy="3578086"/>
            <wp:effectExtent l="0" t="0" r="0" b="3810"/>
            <wp:docPr id="12" name="Picture 12" descr="Assessment and the new curriculum | Curriculum for Wale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ssessment and the new curriculum | Curriculum for Wales Blo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23684" cy="3616056"/>
                    </a:xfrm>
                    <a:prstGeom prst="rect">
                      <a:avLst/>
                    </a:prstGeom>
                    <a:noFill/>
                    <a:ln>
                      <a:noFill/>
                    </a:ln>
                  </pic:spPr>
                </pic:pic>
              </a:graphicData>
            </a:graphic>
          </wp:inline>
        </w:drawing>
      </w:r>
      <w:r>
        <w:fldChar w:fldCharType="end"/>
      </w:r>
    </w:p>
    <w:p w14:paraId="20DFE76A" w14:textId="0900FE3F" w:rsidR="00E433CE" w:rsidRPr="001E0D8A" w:rsidRDefault="007E340A" w:rsidP="00FB2B12">
      <w:pPr>
        <w:pStyle w:val="AssignBody"/>
        <w:jc w:val="center"/>
      </w:pPr>
      <w:r>
        <w:t>Source: Welsh Government (2019)</w:t>
      </w:r>
    </w:p>
    <w:sectPr w:rsidR="00E433CE" w:rsidRPr="001E0D8A">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F4E5C" w14:textId="77777777" w:rsidR="00547F9D" w:rsidRDefault="00547F9D" w:rsidP="00E611D9">
      <w:r>
        <w:separator/>
      </w:r>
    </w:p>
  </w:endnote>
  <w:endnote w:type="continuationSeparator" w:id="0">
    <w:p w14:paraId="71752CDF" w14:textId="77777777" w:rsidR="00547F9D" w:rsidRDefault="00547F9D"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5EB97" w14:textId="77777777" w:rsidR="00547F9D" w:rsidRDefault="00547F9D" w:rsidP="00E611D9">
      <w:r>
        <w:separator/>
      </w:r>
    </w:p>
  </w:footnote>
  <w:footnote w:type="continuationSeparator" w:id="0">
    <w:p w14:paraId="0BA52385" w14:textId="77777777" w:rsidR="00547F9D" w:rsidRDefault="00547F9D"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9A51DB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B6F96">
            <w:rPr>
              <w:rFonts w:ascii="Arial" w:hAnsi="Arial" w:cs="Arial"/>
            </w:rPr>
            <w:t>6009</w:t>
          </w:r>
        </w:p>
      </w:tc>
      <w:tc>
        <w:tcPr>
          <w:tcW w:w="4508" w:type="dxa"/>
        </w:tcPr>
        <w:p w14:paraId="51D506A0" w14:textId="07FF3CBD" w:rsidR="00E611D9" w:rsidRPr="00E611D9" w:rsidRDefault="00E611D9" w:rsidP="00E611D9">
          <w:pPr>
            <w:pStyle w:val="Header"/>
            <w:jc w:val="right"/>
            <w:rPr>
              <w:rFonts w:ascii="Arial" w:hAnsi="Arial" w:cs="Arial"/>
            </w:rPr>
          </w:pPr>
          <w:r>
            <w:rPr>
              <w:rFonts w:ascii="Arial" w:hAnsi="Arial" w:cs="Arial"/>
            </w:rPr>
            <w:t xml:space="preserve">Student Number: </w:t>
          </w:r>
          <w:r w:rsidR="002B6F96">
            <w:rPr>
              <w:rFonts w:ascii="Arial" w:hAnsi="Arial" w:cs="Arial"/>
            </w:rPr>
            <w:t>1902149</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10615"/>
    <w:multiLevelType w:val="multilevel"/>
    <w:tmpl w:val="1292D56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547275"/>
    <w:multiLevelType w:val="multilevel"/>
    <w:tmpl w:val="86641EA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36A80044"/>
    <w:multiLevelType w:val="multilevel"/>
    <w:tmpl w:val="9FC60B1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744EF7"/>
    <w:multiLevelType w:val="multilevel"/>
    <w:tmpl w:val="1F82047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456979"/>
    <w:multiLevelType w:val="multilevel"/>
    <w:tmpl w:val="1F986E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8C4339"/>
    <w:multiLevelType w:val="hybridMultilevel"/>
    <w:tmpl w:val="4B1AA8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6C372A2"/>
    <w:multiLevelType w:val="multilevel"/>
    <w:tmpl w:val="0D20FE2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97288"/>
    <w:multiLevelType w:val="multilevel"/>
    <w:tmpl w:val="47B4422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4C1F7859"/>
    <w:multiLevelType w:val="multilevel"/>
    <w:tmpl w:val="5AFAC0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15181D"/>
    <w:multiLevelType w:val="multilevel"/>
    <w:tmpl w:val="76B80A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D638AB"/>
    <w:multiLevelType w:val="multilevel"/>
    <w:tmpl w:val="4A76040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295A53"/>
    <w:multiLevelType w:val="hybridMultilevel"/>
    <w:tmpl w:val="BAF84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828317">
    <w:abstractNumId w:val="7"/>
  </w:num>
  <w:num w:numId="2" w16cid:durableId="926579703">
    <w:abstractNumId w:val="1"/>
  </w:num>
  <w:num w:numId="3" w16cid:durableId="935556234">
    <w:abstractNumId w:val="9"/>
  </w:num>
  <w:num w:numId="4" w16cid:durableId="1648778185">
    <w:abstractNumId w:val="8"/>
  </w:num>
  <w:num w:numId="5" w16cid:durableId="1618223142">
    <w:abstractNumId w:val="6"/>
  </w:num>
  <w:num w:numId="6" w16cid:durableId="1157114685">
    <w:abstractNumId w:val="4"/>
  </w:num>
  <w:num w:numId="7" w16cid:durableId="799419919">
    <w:abstractNumId w:val="0"/>
  </w:num>
  <w:num w:numId="8" w16cid:durableId="1851065574">
    <w:abstractNumId w:val="2"/>
  </w:num>
  <w:num w:numId="9" w16cid:durableId="997002737">
    <w:abstractNumId w:val="3"/>
  </w:num>
  <w:num w:numId="10" w16cid:durableId="899632855">
    <w:abstractNumId w:val="11"/>
  </w:num>
  <w:num w:numId="11" w16cid:durableId="1445690087">
    <w:abstractNumId w:val="5"/>
  </w:num>
  <w:num w:numId="12" w16cid:durableId="939419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352"/>
    <w:rsid w:val="00005EDB"/>
    <w:rsid w:val="000107B6"/>
    <w:rsid w:val="0001138A"/>
    <w:rsid w:val="00013634"/>
    <w:rsid w:val="00014124"/>
    <w:rsid w:val="000152BD"/>
    <w:rsid w:val="00025F7A"/>
    <w:rsid w:val="00026288"/>
    <w:rsid w:val="00026C53"/>
    <w:rsid w:val="00026E35"/>
    <w:rsid w:val="00033F8D"/>
    <w:rsid w:val="00040940"/>
    <w:rsid w:val="00043697"/>
    <w:rsid w:val="0004470F"/>
    <w:rsid w:val="000471B4"/>
    <w:rsid w:val="000511BA"/>
    <w:rsid w:val="00052C3E"/>
    <w:rsid w:val="00056A24"/>
    <w:rsid w:val="00056B14"/>
    <w:rsid w:val="00061DB4"/>
    <w:rsid w:val="000659CA"/>
    <w:rsid w:val="00067F13"/>
    <w:rsid w:val="000725CD"/>
    <w:rsid w:val="0007366F"/>
    <w:rsid w:val="00074EE3"/>
    <w:rsid w:val="00075D15"/>
    <w:rsid w:val="00083EF2"/>
    <w:rsid w:val="000864DD"/>
    <w:rsid w:val="00086CED"/>
    <w:rsid w:val="000950B1"/>
    <w:rsid w:val="000B0924"/>
    <w:rsid w:val="000B15D8"/>
    <w:rsid w:val="000B541F"/>
    <w:rsid w:val="000C1594"/>
    <w:rsid w:val="000C237C"/>
    <w:rsid w:val="000C5F21"/>
    <w:rsid w:val="000D16AF"/>
    <w:rsid w:val="000E0C7C"/>
    <w:rsid w:val="000F3820"/>
    <w:rsid w:val="000F6F12"/>
    <w:rsid w:val="0010015E"/>
    <w:rsid w:val="00105D46"/>
    <w:rsid w:val="00107B6D"/>
    <w:rsid w:val="0011026B"/>
    <w:rsid w:val="0011366B"/>
    <w:rsid w:val="00114E8B"/>
    <w:rsid w:val="00117A05"/>
    <w:rsid w:val="001219CA"/>
    <w:rsid w:val="00123B2C"/>
    <w:rsid w:val="00126ED0"/>
    <w:rsid w:val="00126F5D"/>
    <w:rsid w:val="001370A9"/>
    <w:rsid w:val="00142DD2"/>
    <w:rsid w:val="00144238"/>
    <w:rsid w:val="00144F3F"/>
    <w:rsid w:val="00145DCF"/>
    <w:rsid w:val="00151A21"/>
    <w:rsid w:val="00154F74"/>
    <w:rsid w:val="0016016D"/>
    <w:rsid w:val="001604B4"/>
    <w:rsid w:val="00160D58"/>
    <w:rsid w:val="001641E3"/>
    <w:rsid w:val="00164E6C"/>
    <w:rsid w:val="001668F9"/>
    <w:rsid w:val="00170486"/>
    <w:rsid w:val="0017092D"/>
    <w:rsid w:val="00172506"/>
    <w:rsid w:val="00176055"/>
    <w:rsid w:val="00177AE9"/>
    <w:rsid w:val="00180124"/>
    <w:rsid w:val="00186476"/>
    <w:rsid w:val="0019214F"/>
    <w:rsid w:val="0019219A"/>
    <w:rsid w:val="00194A69"/>
    <w:rsid w:val="00197133"/>
    <w:rsid w:val="001A0F14"/>
    <w:rsid w:val="001A3758"/>
    <w:rsid w:val="001A3AFA"/>
    <w:rsid w:val="001A5806"/>
    <w:rsid w:val="001A5899"/>
    <w:rsid w:val="001A674B"/>
    <w:rsid w:val="001A6D69"/>
    <w:rsid w:val="001A714E"/>
    <w:rsid w:val="001B1459"/>
    <w:rsid w:val="001B2E6C"/>
    <w:rsid w:val="001B2FD0"/>
    <w:rsid w:val="001B642D"/>
    <w:rsid w:val="001B6B67"/>
    <w:rsid w:val="001C0B54"/>
    <w:rsid w:val="001C0F6D"/>
    <w:rsid w:val="001C134C"/>
    <w:rsid w:val="001C46F1"/>
    <w:rsid w:val="001C519A"/>
    <w:rsid w:val="001D0516"/>
    <w:rsid w:val="001D1168"/>
    <w:rsid w:val="001D2A38"/>
    <w:rsid w:val="001D4704"/>
    <w:rsid w:val="001E0D8A"/>
    <w:rsid w:val="001E118E"/>
    <w:rsid w:val="001E2AE2"/>
    <w:rsid w:val="001E38C8"/>
    <w:rsid w:val="001E6189"/>
    <w:rsid w:val="001F1408"/>
    <w:rsid w:val="001F15A6"/>
    <w:rsid w:val="001F506C"/>
    <w:rsid w:val="0020078D"/>
    <w:rsid w:val="00200C9D"/>
    <w:rsid w:val="00200D53"/>
    <w:rsid w:val="00200E8F"/>
    <w:rsid w:val="002036FF"/>
    <w:rsid w:val="00205A94"/>
    <w:rsid w:val="002079E8"/>
    <w:rsid w:val="0021342E"/>
    <w:rsid w:val="0021397D"/>
    <w:rsid w:val="002146F8"/>
    <w:rsid w:val="00216453"/>
    <w:rsid w:val="00217842"/>
    <w:rsid w:val="00221F39"/>
    <w:rsid w:val="002229F0"/>
    <w:rsid w:val="00222DB3"/>
    <w:rsid w:val="0022503B"/>
    <w:rsid w:val="0022595D"/>
    <w:rsid w:val="0023002B"/>
    <w:rsid w:val="00230987"/>
    <w:rsid w:val="00231120"/>
    <w:rsid w:val="00231670"/>
    <w:rsid w:val="00233088"/>
    <w:rsid w:val="00234B9E"/>
    <w:rsid w:val="002350DE"/>
    <w:rsid w:val="00241085"/>
    <w:rsid w:val="0024249C"/>
    <w:rsid w:val="0024353F"/>
    <w:rsid w:val="002443B9"/>
    <w:rsid w:val="002522A7"/>
    <w:rsid w:val="00261A62"/>
    <w:rsid w:val="00275559"/>
    <w:rsid w:val="0027565E"/>
    <w:rsid w:val="00276A7C"/>
    <w:rsid w:val="00280393"/>
    <w:rsid w:val="0028265D"/>
    <w:rsid w:val="0028505D"/>
    <w:rsid w:val="002869B4"/>
    <w:rsid w:val="002904E5"/>
    <w:rsid w:val="00291DC6"/>
    <w:rsid w:val="002953A1"/>
    <w:rsid w:val="00296813"/>
    <w:rsid w:val="00297EA2"/>
    <w:rsid w:val="002A1446"/>
    <w:rsid w:val="002A21CA"/>
    <w:rsid w:val="002A2648"/>
    <w:rsid w:val="002A52A6"/>
    <w:rsid w:val="002A6E5C"/>
    <w:rsid w:val="002A7D97"/>
    <w:rsid w:val="002A7E50"/>
    <w:rsid w:val="002B125C"/>
    <w:rsid w:val="002B1CA9"/>
    <w:rsid w:val="002B1DB8"/>
    <w:rsid w:val="002B287F"/>
    <w:rsid w:val="002B34C1"/>
    <w:rsid w:val="002B35C9"/>
    <w:rsid w:val="002B6F96"/>
    <w:rsid w:val="002C2970"/>
    <w:rsid w:val="002C4D7E"/>
    <w:rsid w:val="002D1D59"/>
    <w:rsid w:val="002D5C81"/>
    <w:rsid w:val="002D6A6C"/>
    <w:rsid w:val="002D7B7F"/>
    <w:rsid w:val="002E0EF8"/>
    <w:rsid w:val="002E24BB"/>
    <w:rsid w:val="002E53AF"/>
    <w:rsid w:val="002F4602"/>
    <w:rsid w:val="002F6CA0"/>
    <w:rsid w:val="003015C2"/>
    <w:rsid w:val="00302F35"/>
    <w:rsid w:val="00305CB7"/>
    <w:rsid w:val="00307F77"/>
    <w:rsid w:val="00310799"/>
    <w:rsid w:val="00320BF4"/>
    <w:rsid w:val="0032172C"/>
    <w:rsid w:val="00322505"/>
    <w:rsid w:val="003444FA"/>
    <w:rsid w:val="003462D7"/>
    <w:rsid w:val="00347A28"/>
    <w:rsid w:val="00353F8D"/>
    <w:rsid w:val="00354DCF"/>
    <w:rsid w:val="00355112"/>
    <w:rsid w:val="003552B6"/>
    <w:rsid w:val="0036133A"/>
    <w:rsid w:val="00361A82"/>
    <w:rsid w:val="00364071"/>
    <w:rsid w:val="0036478C"/>
    <w:rsid w:val="003658C0"/>
    <w:rsid w:val="003667CD"/>
    <w:rsid w:val="00367D05"/>
    <w:rsid w:val="00370135"/>
    <w:rsid w:val="0037570F"/>
    <w:rsid w:val="00395DB1"/>
    <w:rsid w:val="00397133"/>
    <w:rsid w:val="003A284E"/>
    <w:rsid w:val="003A4203"/>
    <w:rsid w:val="003A4AD9"/>
    <w:rsid w:val="003A4B8E"/>
    <w:rsid w:val="003B0C5B"/>
    <w:rsid w:val="003B1287"/>
    <w:rsid w:val="003B24C1"/>
    <w:rsid w:val="003B6C36"/>
    <w:rsid w:val="003B6EF2"/>
    <w:rsid w:val="003C771D"/>
    <w:rsid w:val="003D67DE"/>
    <w:rsid w:val="003D7E50"/>
    <w:rsid w:val="003E1154"/>
    <w:rsid w:val="003E2A90"/>
    <w:rsid w:val="003E50E4"/>
    <w:rsid w:val="003E52BD"/>
    <w:rsid w:val="003F247E"/>
    <w:rsid w:val="003F4E7E"/>
    <w:rsid w:val="003F5195"/>
    <w:rsid w:val="00401DBB"/>
    <w:rsid w:val="00403D3E"/>
    <w:rsid w:val="0040592D"/>
    <w:rsid w:val="004076A0"/>
    <w:rsid w:val="0041249E"/>
    <w:rsid w:val="004161DF"/>
    <w:rsid w:val="004178E5"/>
    <w:rsid w:val="00422087"/>
    <w:rsid w:val="00431F62"/>
    <w:rsid w:val="00432740"/>
    <w:rsid w:val="00432ED9"/>
    <w:rsid w:val="00434745"/>
    <w:rsid w:val="00435D19"/>
    <w:rsid w:val="0043751D"/>
    <w:rsid w:val="004379FB"/>
    <w:rsid w:val="00443430"/>
    <w:rsid w:val="00447151"/>
    <w:rsid w:val="0045149F"/>
    <w:rsid w:val="004537A6"/>
    <w:rsid w:val="00457885"/>
    <w:rsid w:val="00460539"/>
    <w:rsid w:val="004628B7"/>
    <w:rsid w:val="00462D95"/>
    <w:rsid w:val="00470C9C"/>
    <w:rsid w:val="00472FC6"/>
    <w:rsid w:val="004751D5"/>
    <w:rsid w:val="00475D27"/>
    <w:rsid w:val="00480070"/>
    <w:rsid w:val="00480B79"/>
    <w:rsid w:val="004818CE"/>
    <w:rsid w:val="0048221D"/>
    <w:rsid w:val="004847E2"/>
    <w:rsid w:val="00490ED9"/>
    <w:rsid w:val="004A08BA"/>
    <w:rsid w:val="004A2466"/>
    <w:rsid w:val="004A4AA3"/>
    <w:rsid w:val="004A56FA"/>
    <w:rsid w:val="004A688B"/>
    <w:rsid w:val="004B055D"/>
    <w:rsid w:val="004B14E0"/>
    <w:rsid w:val="004B6955"/>
    <w:rsid w:val="004B7AB5"/>
    <w:rsid w:val="004C2CCD"/>
    <w:rsid w:val="004D3F9F"/>
    <w:rsid w:val="004D7BE2"/>
    <w:rsid w:val="004E4E01"/>
    <w:rsid w:val="004E5C8D"/>
    <w:rsid w:val="004E7B54"/>
    <w:rsid w:val="004F00EF"/>
    <w:rsid w:val="004F026B"/>
    <w:rsid w:val="004F2C79"/>
    <w:rsid w:val="004F2FC9"/>
    <w:rsid w:val="004F42EA"/>
    <w:rsid w:val="004F43E6"/>
    <w:rsid w:val="004F7BCF"/>
    <w:rsid w:val="004F7FD9"/>
    <w:rsid w:val="00500D91"/>
    <w:rsid w:val="005026F4"/>
    <w:rsid w:val="0050362F"/>
    <w:rsid w:val="00503809"/>
    <w:rsid w:val="005057B1"/>
    <w:rsid w:val="005077C9"/>
    <w:rsid w:val="00512970"/>
    <w:rsid w:val="00515DFF"/>
    <w:rsid w:val="00516B0B"/>
    <w:rsid w:val="00517FDC"/>
    <w:rsid w:val="00522A61"/>
    <w:rsid w:val="00527C6D"/>
    <w:rsid w:val="00535A88"/>
    <w:rsid w:val="0053610B"/>
    <w:rsid w:val="0054108C"/>
    <w:rsid w:val="005473D2"/>
    <w:rsid w:val="00547F9D"/>
    <w:rsid w:val="00552926"/>
    <w:rsid w:val="00557BCA"/>
    <w:rsid w:val="00557FCC"/>
    <w:rsid w:val="00563C65"/>
    <w:rsid w:val="00571678"/>
    <w:rsid w:val="00572189"/>
    <w:rsid w:val="00573AAB"/>
    <w:rsid w:val="00580B23"/>
    <w:rsid w:val="00584747"/>
    <w:rsid w:val="005863C7"/>
    <w:rsid w:val="005937BA"/>
    <w:rsid w:val="005948B3"/>
    <w:rsid w:val="0059528F"/>
    <w:rsid w:val="005955EF"/>
    <w:rsid w:val="00597D8C"/>
    <w:rsid w:val="005A0070"/>
    <w:rsid w:val="005A1EA9"/>
    <w:rsid w:val="005A2F3F"/>
    <w:rsid w:val="005A7322"/>
    <w:rsid w:val="005B1356"/>
    <w:rsid w:val="005B1521"/>
    <w:rsid w:val="005B4084"/>
    <w:rsid w:val="005B4FA1"/>
    <w:rsid w:val="005B7B54"/>
    <w:rsid w:val="005B7C29"/>
    <w:rsid w:val="005C04B2"/>
    <w:rsid w:val="005C05BF"/>
    <w:rsid w:val="005C14B0"/>
    <w:rsid w:val="005C30EE"/>
    <w:rsid w:val="005C4640"/>
    <w:rsid w:val="005C4DCA"/>
    <w:rsid w:val="005D057F"/>
    <w:rsid w:val="005D379D"/>
    <w:rsid w:val="005D48EC"/>
    <w:rsid w:val="005D76C2"/>
    <w:rsid w:val="005E18C5"/>
    <w:rsid w:val="005F3F28"/>
    <w:rsid w:val="005F47DF"/>
    <w:rsid w:val="005F6BFA"/>
    <w:rsid w:val="00600E90"/>
    <w:rsid w:val="006015C6"/>
    <w:rsid w:val="00603524"/>
    <w:rsid w:val="006036FA"/>
    <w:rsid w:val="006043DF"/>
    <w:rsid w:val="0060609C"/>
    <w:rsid w:val="00607BA6"/>
    <w:rsid w:val="0061473B"/>
    <w:rsid w:val="00614953"/>
    <w:rsid w:val="0061562E"/>
    <w:rsid w:val="00617C39"/>
    <w:rsid w:val="00623CDE"/>
    <w:rsid w:val="00625C52"/>
    <w:rsid w:val="006276AA"/>
    <w:rsid w:val="00631731"/>
    <w:rsid w:val="0063248D"/>
    <w:rsid w:val="00634A2B"/>
    <w:rsid w:val="00635D4B"/>
    <w:rsid w:val="006419C3"/>
    <w:rsid w:val="00644692"/>
    <w:rsid w:val="006451EA"/>
    <w:rsid w:val="00654A56"/>
    <w:rsid w:val="00655FA1"/>
    <w:rsid w:val="00660D4C"/>
    <w:rsid w:val="0066105E"/>
    <w:rsid w:val="00663323"/>
    <w:rsid w:val="00664642"/>
    <w:rsid w:val="00673BA3"/>
    <w:rsid w:val="00683598"/>
    <w:rsid w:val="006851B4"/>
    <w:rsid w:val="00687ACB"/>
    <w:rsid w:val="00690200"/>
    <w:rsid w:val="00691041"/>
    <w:rsid w:val="00691A46"/>
    <w:rsid w:val="006B05C2"/>
    <w:rsid w:val="006B144E"/>
    <w:rsid w:val="006B1B02"/>
    <w:rsid w:val="006B200E"/>
    <w:rsid w:val="006B390F"/>
    <w:rsid w:val="006B407C"/>
    <w:rsid w:val="006B46C0"/>
    <w:rsid w:val="006B5861"/>
    <w:rsid w:val="006B7219"/>
    <w:rsid w:val="006C3DC5"/>
    <w:rsid w:val="006C4287"/>
    <w:rsid w:val="006C618F"/>
    <w:rsid w:val="006D77A3"/>
    <w:rsid w:val="006E07DB"/>
    <w:rsid w:val="006E3F88"/>
    <w:rsid w:val="006E55A6"/>
    <w:rsid w:val="006E6764"/>
    <w:rsid w:val="006E79F2"/>
    <w:rsid w:val="006F2CF3"/>
    <w:rsid w:val="006F5932"/>
    <w:rsid w:val="00700BE5"/>
    <w:rsid w:val="00702220"/>
    <w:rsid w:val="00705E8D"/>
    <w:rsid w:val="00717604"/>
    <w:rsid w:val="00717F50"/>
    <w:rsid w:val="00721455"/>
    <w:rsid w:val="00723BFC"/>
    <w:rsid w:val="0072721D"/>
    <w:rsid w:val="007311F2"/>
    <w:rsid w:val="00735061"/>
    <w:rsid w:val="0073682D"/>
    <w:rsid w:val="00736FE5"/>
    <w:rsid w:val="00740294"/>
    <w:rsid w:val="00740900"/>
    <w:rsid w:val="0074251A"/>
    <w:rsid w:val="0074525C"/>
    <w:rsid w:val="00746394"/>
    <w:rsid w:val="00746FDE"/>
    <w:rsid w:val="00756198"/>
    <w:rsid w:val="0076251A"/>
    <w:rsid w:val="007647A7"/>
    <w:rsid w:val="00765EFC"/>
    <w:rsid w:val="007677CD"/>
    <w:rsid w:val="00772524"/>
    <w:rsid w:val="00773A4C"/>
    <w:rsid w:val="007746D9"/>
    <w:rsid w:val="00777257"/>
    <w:rsid w:val="00777616"/>
    <w:rsid w:val="00777D40"/>
    <w:rsid w:val="0078136C"/>
    <w:rsid w:val="0078304A"/>
    <w:rsid w:val="007836C3"/>
    <w:rsid w:val="00784659"/>
    <w:rsid w:val="007858CD"/>
    <w:rsid w:val="00787CDE"/>
    <w:rsid w:val="007932A8"/>
    <w:rsid w:val="00794359"/>
    <w:rsid w:val="007A071A"/>
    <w:rsid w:val="007A3254"/>
    <w:rsid w:val="007A4420"/>
    <w:rsid w:val="007B449D"/>
    <w:rsid w:val="007B4D41"/>
    <w:rsid w:val="007C668A"/>
    <w:rsid w:val="007C6A62"/>
    <w:rsid w:val="007D00F0"/>
    <w:rsid w:val="007D40FC"/>
    <w:rsid w:val="007D4454"/>
    <w:rsid w:val="007D6938"/>
    <w:rsid w:val="007D6FCD"/>
    <w:rsid w:val="007E2BE2"/>
    <w:rsid w:val="007E340A"/>
    <w:rsid w:val="007E343E"/>
    <w:rsid w:val="007E4CC7"/>
    <w:rsid w:val="007E6E4E"/>
    <w:rsid w:val="007F0093"/>
    <w:rsid w:val="008029EA"/>
    <w:rsid w:val="00806889"/>
    <w:rsid w:val="00811BFC"/>
    <w:rsid w:val="008138AB"/>
    <w:rsid w:val="00817F7A"/>
    <w:rsid w:val="00820F32"/>
    <w:rsid w:val="00822AD7"/>
    <w:rsid w:val="00823F5E"/>
    <w:rsid w:val="008244DE"/>
    <w:rsid w:val="00825DEC"/>
    <w:rsid w:val="00834B85"/>
    <w:rsid w:val="00834D4C"/>
    <w:rsid w:val="00836BB8"/>
    <w:rsid w:val="00837893"/>
    <w:rsid w:val="00840A0C"/>
    <w:rsid w:val="00840C17"/>
    <w:rsid w:val="00840D1D"/>
    <w:rsid w:val="00841235"/>
    <w:rsid w:val="008440AD"/>
    <w:rsid w:val="00847630"/>
    <w:rsid w:val="00847E44"/>
    <w:rsid w:val="008526EB"/>
    <w:rsid w:val="00864104"/>
    <w:rsid w:val="008704B9"/>
    <w:rsid w:val="008733BF"/>
    <w:rsid w:val="00876B48"/>
    <w:rsid w:val="00877EF0"/>
    <w:rsid w:val="00883BB3"/>
    <w:rsid w:val="00883C63"/>
    <w:rsid w:val="00883E36"/>
    <w:rsid w:val="00885196"/>
    <w:rsid w:val="00890E79"/>
    <w:rsid w:val="0089400A"/>
    <w:rsid w:val="008941C9"/>
    <w:rsid w:val="0089568E"/>
    <w:rsid w:val="008957D7"/>
    <w:rsid w:val="00896DB0"/>
    <w:rsid w:val="008A1B44"/>
    <w:rsid w:val="008B00B3"/>
    <w:rsid w:val="008B3FA0"/>
    <w:rsid w:val="008B6445"/>
    <w:rsid w:val="008B6833"/>
    <w:rsid w:val="008B7FB2"/>
    <w:rsid w:val="008C1D86"/>
    <w:rsid w:val="008C401B"/>
    <w:rsid w:val="008C55AC"/>
    <w:rsid w:val="008D3BF6"/>
    <w:rsid w:val="008E38DC"/>
    <w:rsid w:val="008E3DA8"/>
    <w:rsid w:val="008E718D"/>
    <w:rsid w:val="008F0149"/>
    <w:rsid w:val="008F059B"/>
    <w:rsid w:val="008F2B4A"/>
    <w:rsid w:val="008F3CF3"/>
    <w:rsid w:val="008F3D09"/>
    <w:rsid w:val="008F425E"/>
    <w:rsid w:val="008F4718"/>
    <w:rsid w:val="008F4FD6"/>
    <w:rsid w:val="008F6F75"/>
    <w:rsid w:val="008F7A02"/>
    <w:rsid w:val="0090096A"/>
    <w:rsid w:val="00902585"/>
    <w:rsid w:val="00905C74"/>
    <w:rsid w:val="0091012E"/>
    <w:rsid w:val="00910E19"/>
    <w:rsid w:val="00913B76"/>
    <w:rsid w:val="00914214"/>
    <w:rsid w:val="00920D05"/>
    <w:rsid w:val="0092567B"/>
    <w:rsid w:val="009266C5"/>
    <w:rsid w:val="00926B85"/>
    <w:rsid w:val="00931956"/>
    <w:rsid w:val="00933647"/>
    <w:rsid w:val="00937FDB"/>
    <w:rsid w:val="009404BF"/>
    <w:rsid w:val="009404FF"/>
    <w:rsid w:val="00943BF0"/>
    <w:rsid w:val="00945742"/>
    <w:rsid w:val="00945EE5"/>
    <w:rsid w:val="009501F0"/>
    <w:rsid w:val="00952A7B"/>
    <w:rsid w:val="0095318B"/>
    <w:rsid w:val="0095399B"/>
    <w:rsid w:val="00954261"/>
    <w:rsid w:val="009562C2"/>
    <w:rsid w:val="00957584"/>
    <w:rsid w:val="00960319"/>
    <w:rsid w:val="00961097"/>
    <w:rsid w:val="009628FB"/>
    <w:rsid w:val="00966107"/>
    <w:rsid w:val="00972872"/>
    <w:rsid w:val="00973588"/>
    <w:rsid w:val="0097513A"/>
    <w:rsid w:val="00987EDC"/>
    <w:rsid w:val="00992C84"/>
    <w:rsid w:val="009932AD"/>
    <w:rsid w:val="00995887"/>
    <w:rsid w:val="009978B5"/>
    <w:rsid w:val="009A021F"/>
    <w:rsid w:val="009A32F4"/>
    <w:rsid w:val="009A6425"/>
    <w:rsid w:val="009A651F"/>
    <w:rsid w:val="009A6F47"/>
    <w:rsid w:val="009A7227"/>
    <w:rsid w:val="009A78B4"/>
    <w:rsid w:val="009A7FB5"/>
    <w:rsid w:val="009B0EBF"/>
    <w:rsid w:val="009B1351"/>
    <w:rsid w:val="009B210B"/>
    <w:rsid w:val="009B2392"/>
    <w:rsid w:val="009C0224"/>
    <w:rsid w:val="009C204D"/>
    <w:rsid w:val="009C6DC6"/>
    <w:rsid w:val="009D171C"/>
    <w:rsid w:val="009D391A"/>
    <w:rsid w:val="009E1AA4"/>
    <w:rsid w:val="009E2626"/>
    <w:rsid w:val="009E6F51"/>
    <w:rsid w:val="009E7B56"/>
    <w:rsid w:val="009E7FC3"/>
    <w:rsid w:val="009F1B77"/>
    <w:rsid w:val="009F3D5C"/>
    <w:rsid w:val="009F475F"/>
    <w:rsid w:val="00A00703"/>
    <w:rsid w:val="00A00867"/>
    <w:rsid w:val="00A1067E"/>
    <w:rsid w:val="00A1650F"/>
    <w:rsid w:val="00A26F68"/>
    <w:rsid w:val="00A32B9C"/>
    <w:rsid w:val="00A33FF8"/>
    <w:rsid w:val="00A344E4"/>
    <w:rsid w:val="00A34C31"/>
    <w:rsid w:val="00A43AA0"/>
    <w:rsid w:val="00A459F4"/>
    <w:rsid w:val="00A5113F"/>
    <w:rsid w:val="00A565C1"/>
    <w:rsid w:val="00A6068E"/>
    <w:rsid w:val="00A63111"/>
    <w:rsid w:val="00A63F54"/>
    <w:rsid w:val="00A64021"/>
    <w:rsid w:val="00A64AA9"/>
    <w:rsid w:val="00A667AB"/>
    <w:rsid w:val="00A71669"/>
    <w:rsid w:val="00A826FE"/>
    <w:rsid w:val="00A8638B"/>
    <w:rsid w:val="00A869FC"/>
    <w:rsid w:val="00A8711D"/>
    <w:rsid w:val="00A87461"/>
    <w:rsid w:val="00A92103"/>
    <w:rsid w:val="00A938F4"/>
    <w:rsid w:val="00A93C79"/>
    <w:rsid w:val="00A95C6F"/>
    <w:rsid w:val="00A95DC7"/>
    <w:rsid w:val="00A966E1"/>
    <w:rsid w:val="00AA28DA"/>
    <w:rsid w:val="00AB0727"/>
    <w:rsid w:val="00AB45E8"/>
    <w:rsid w:val="00AB6FB9"/>
    <w:rsid w:val="00AB754A"/>
    <w:rsid w:val="00AC25F7"/>
    <w:rsid w:val="00AC4050"/>
    <w:rsid w:val="00AD0F1D"/>
    <w:rsid w:val="00AD2048"/>
    <w:rsid w:val="00AD6FE4"/>
    <w:rsid w:val="00AE1F01"/>
    <w:rsid w:val="00AE237F"/>
    <w:rsid w:val="00AE54AF"/>
    <w:rsid w:val="00AF1F82"/>
    <w:rsid w:val="00AF2E71"/>
    <w:rsid w:val="00AF5B68"/>
    <w:rsid w:val="00B00654"/>
    <w:rsid w:val="00B018D7"/>
    <w:rsid w:val="00B05279"/>
    <w:rsid w:val="00B149A1"/>
    <w:rsid w:val="00B2034E"/>
    <w:rsid w:val="00B21590"/>
    <w:rsid w:val="00B21678"/>
    <w:rsid w:val="00B33292"/>
    <w:rsid w:val="00B407E1"/>
    <w:rsid w:val="00B43ADD"/>
    <w:rsid w:val="00B45AA1"/>
    <w:rsid w:val="00B46601"/>
    <w:rsid w:val="00B515CB"/>
    <w:rsid w:val="00B517B6"/>
    <w:rsid w:val="00B52060"/>
    <w:rsid w:val="00B53A1D"/>
    <w:rsid w:val="00B5593C"/>
    <w:rsid w:val="00B60BBC"/>
    <w:rsid w:val="00B72DC4"/>
    <w:rsid w:val="00B8190E"/>
    <w:rsid w:val="00B85FC2"/>
    <w:rsid w:val="00B8641F"/>
    <w:rsid w:val="00B92C0F"/>
    <w:rsid w:val="00B941C5"/>
    <w:rsid w:val="00B9483E"/>
    <w:rsid w:val="00B972FD"/>
    <w:rsid w:val="00B97EE4"/>
    <w:rsid w:val="00BA1751"/>
    <w:rsid w:val="00BA367C"/>
    <w:rsid w:val="00BA437E"/>
    <w:rsid w:val="00BA58BA"/>
    <w:rsid w:val="00BB2CC7"/>
    <w:rsid w:val="00BB37C3"/>
    <w:rsid w:val="00BB4F86"/>
    <w:rsid w:val="00BB752C"/>
    <w:rsid w:val="00BC0FAC"/>
    <w:rsid w:val="00BC1AA3"/>
    <w:rsid w:val="00BC1BD0"/>
    <w:rsid w:val="00BC239C"/>
    <w:rsid w:val="00BC3F5F"/>
    <w:rsid w:val="00BC49C1"/>
    <w:rsid w:val="00BC4AE9"/>
    <w:rsid w:val="00BC651E"/>
    <w:rsid w:val="00BC7B4C"/>
    <w:rsid w:val="00BD3017"/>
    <w:rsid w:val="00BD35F2"/>
    <w:rsid w:val="00BD3603"/>
    <w:rsid w:val="00BD36C4"/>
    <w:rsid w:val="00BE6306"/>
    <w:rsid w:val="00BF4585"/>
    <w:rsid w:val="00BF5F94"/>
    <w:rsid w:val="00C0128E"/>
    <w:rsid w:val="00C103ED"/>
    <w:rsid w:val="00C124EA"/>
    <w:rsid w:val="00C164BF"/>
    <w:rsid w:val="00C17279"/>
    <w:rsid w:val="00C21253"/>
    <w:rsid w:val="00C26B3F"/>
    <w:rsid w:val="00C364E7"/>
    <w:rsid w:val="00C41D60"/>
    <w:rsid w:val="00C42E5C"/>
    <w:rsid w:val="00C43571"/>
    <w:rsid w:val="00C469CE"/>
    <w:rsid w:val="00C52CC6"/>
    <w:rsid w:val="00C5385F"/>
    <w:rsid w:val="00C55422"/>
    <w:rsid w:val="00C5786E"/>
    <w:rsid w:val="00C604F1"/>
    <w:rsid w:val="00C618B6"/>
    <w:rsid w:val="00C619BC"/>
    <w:rsid w:val="00C6739B"/>
    <w:rsid w:val="00C745FB"/>
    <w:rsid w:val="00C767BA"/>
    <w:rsid w:val="00C85543"/>
    <w:rsid w:val="00C86129"/>
    <w:rsid w:val="00C869B1"/>
    <w:rsid w:val="00C86ED6"/>
    <w:rsid w:val="00C87F9E"/>
    <w:rsid w:val="00C9104E"/>
    <w:rsid w:val="00C948E1"/>
    <w:rsid w:val="00CA068A"/>
    <w:rsid w:val="00CB41D1"/>
    <w:rsid w:val="00CB4B1A"/>
    <w:rsid w:val="00CB57E2"/>
    <w:rsid w:val="00CB60F5"/>
    <w:rsid w:val="00CB7BAC"/>
    <w:rsid w:val="00CB7D7E"/>
    <w:rsid w:val="00CC16DC"/>
    <w:rsid w:val="00CC2AEB"/>
    <w:rsid w:val="00CC7CFB"/>
    <w:rsid w:val="00CD067D"/>
    <w:rsid w:val="00CD1240"/>
    <w:rsid w:val="00CD2174"/>
    <w:rsid w:val="00CE63B8"/>
    <w:rsid w:val="00CF44D8"/>
    <w:rsid w:val="00CF4D16"/>
    <w:rsid w:val="00CF6DCA"/>
    <w:rsid w:val="00D03126"/>
    <w:rsid w:val="00D034A0"/>
    <w:rsid w:val="00D05ACC"/>
    <w:rsid w:val="00D060A6"/>
    <w:rsid w:val="00D13B2B"/>
    <w:rsid w:val="00D16159"/>
    <w:rsid w:val="00D1782F"/>
    <w:rsid w:val="00D21121"/>
    <w:rsid w:val="00D227C6"/>
    <w:rsid w:val="00D23055"/>
    <w:rsid w:val="00D31058"/>
    <w:rsid w:val="00D324D8"/>
    <w:rsid w:val="00D356EF"/>
    <w:rsid w:val="00D37693"/>
    <w:rsid w:val="00D40492"/>
    <w:rsid w:val="00D41926"/>
    <w:rsid w:val="00D440E9"/>
    <w:rsid w:val="00D4529F"/>
    <w:rsid w:val="00D51DD9"/>
    <w:rsid w:val="00D52851"/>
    <w:rsid w:val="00D61E34"/>
    <w:rsid w:val="00D62025"/>
    <w:rsid w:val="00D62339"/>
    <w:rsid w:val="00D6449C"/>
    <w:rsid w:val="00D710F0"/>
    <w:rsid w:val="00D711D3"/>
    <w:rsid w:val="00D72480"/>
    <w:rsid w:val="00D738A2"/>
    <w:rsid w:val="00D76831"/>
    <w:rsid w:val="00D86CCD"/>
    <w:rsid w:val="00D9093F"/>
    <w:rsid w:val="00D93C15"/>
    <w:rsid w:val="00D94131"/>
    <w:rsid w:val="00DA1964"/>
    <w:rsid w:val="00DA2428"/>
    <w:rsid w:val="00DA2597"/>
    <w:rsid w:val="00DA390D"/>
    <w:rsid w:val="00DA5336"/>
    <w:rsid w:val="00DA7A9B"/>
    <w:rsid w:val="00DB0334"/>
    <w:rsid w:val="00DB0EAD"/>
    <w:rsid w:val="00DB2472"/>
    <w:rsid w:val="00DC3EC2"/>
    <w:rsid w:val="00DC40A0"/>
    <w:rsid w:val="00DD5E94"/>
    <w:rsid w:val="00DD61DD"/>
    <w:rsid w:val="00DD70F4"/>
    <w:rsid w:val="00DD7600"/>
    <w:rsid w:val="00DE49B0"/>
    <w:rsid w:val="00DE6527"/>
    <w:rsid w:val="00DE7B18"/>
    <w:rsid w:val="00DF3EE7"/>
    <w:rsid w:val="00DF515E"/>
    <w:rsid w:val="00E00AB5"/>
    <w:rsid w:val="00E0458D"/>
    <w:rsid w:val="00E07B46"/>
    <w:rsid w:val="00E105BA"/>
    <w:rsid w:val="00E111AE"/>
    <w:rsid w:val="00E16EAD"/>
    <w:rsid w:val="00E2129F"/>
    <w:rsid w:val="00E21BF8"/>
    <w:rsid w:val="00E22FF1"/>
    <w:rsid w:val="00E23821"/>
    <w:rsid w:val="00E241D1"/>
    <w:rsid w:val="00E249CE"/>
    <w:rsid w:val="00E271A9"/>
    <w:rsid w:val="00E35449"/>
    <w:rsid w:val="00E41B7D"/>
    <w:rsid w:val="00E433CE"/>
    <w:rsid w:val="00E445AD"/>
    <w:rsid w:val="00E553E5"/>
    <w:rsid w:val="00E56445"/>
    <w:rsid w:val="00E56B88"/>
    <w:rsid w:val="00E56F79"/>
    <w:rsid w:val="00E611D9"/>
    <w:rsid w:val="00E66A09"/>
    <w:rsid w:val="00E670FF"/>
    <w:rsid w:val="00E701DE"/>
    <w:rsid w:val="00E70E94"/>
    <w:rsid w:val="00E74D6D"/>
    <w:rsid w:val="00E76523"/>
    <w:rsid w:val="00E77B63"/>
    <w:rsid w:val="00E77BB1"/>
    <w:rsid w:val="00E86104"/>
    <w:rsid w:val="00E90DD1"/>
    <w:rsid w:val="00EA5930"/>
    <w:rsid w:val="00EB0CA0"/>
    <w:rsid w:val="00EB3133"/>
    <w:rsid w:val="00EB3632"/>
    <w:rsid w:val="00EB368B"/>
    <w:rsid w:val="00EB6A88"/>
    <w:rsid w:val="00EB6F2C"/>
    <w:rsid w:val="00EC2D6C"/>
    <w:rsid w:val="00EC6646"/>
    <w:rsid w:val="00EC72B4"/>
    <w:rsid w:val="00ED163B"/>
    <w:rsid w:val="00ED266E"/>
    <w:rsid w:val="00ED5443"/>
    <w:rsid w:val="00ED56B6"/>
    <w:rsid w:val="00EE256E"/>
    <w:rsid w:val="00EE360D"/>
    <w:rsid w:val="00EE5B2B"/>
    <w:rsid w:val="00EF0BDC"/>
    <w:rsid w:val="00EF6158"/>
    <w:rsid w:val="00EF6931"/>
    <w:rsid w:val="00EF6D0C"/>
    <w:rsid w:val="00EF7D45"/>
    <w:rsid w:val="00F00C98"/>
    <w:rsid w:val="00F011E2"/>
    <w:rsid w:val="00F01D1F"/>
    <w:rsid w:val="00F03695"/>
    <w:rsid w:val="00F065B8"/>
    <w:rsid w:val="00F07AF3"/>
    <w:rsid w:val="00F11EC2"/>
    <w:rsid w:val="00F12539"/>
    <w:rsid w:val="00F21375"/>
    <w:rsid w:val="00F24911"/>
    <w:rsid w:val="00F3027D"/>
    <w:rsid w:val="00F33739"/>
    <w:rsid w:val="00F34856"/>
    <w:rsid w:val="00F35159"/>
    <w:rsid w:val="00F40C8A"/>
    <w:rsid w:val="00F44166"/>
    <w:rsid w:val="00F46D3E"/>
    <w:rsid w:val="00F478D5"/>
    <w:rsid w:val="00F519F8"/>
    <w:rsid w:val="00F53686"/>
    <w:rsid w:val="00F5711E"/>
    <w:rsid w:val="00F6051F"/>
    <w:rsid w:val="00F631EB"/>
    <w:rsid w:val="00F63518"/>
    <w:rsid w:val="00F636F0"/>
    <w:rsid w:val="00F7385B"/>
    <w:rsid w:val="00F76E5C"/>
    <w:rsid w:val="00F77E81"/>
    <w:rsid w:val="00F83320"/>
    <w:rsid w:val="00F86A04"/>
    <w:rsid w:val="00F90BB2"/>
    <w:rsid w:val="00F93581"/>
    <w:rsid w:val="00F957B9"/>
    <w:rsid w:val="00F97CD3"/>
    <w:rsid w:val="00FA39DF"/>
    <w:rsid w:val="00FA6E73"/>
    <w:rsid w:val="00FB1918"/>
    <w:rsid w:val="00FB2B12"/>
    <w:rsid w:val="00FB2FCD"/>
    <w:rsid w:val="00FB34CA"/>
    <w:rsid w:val="00FC0CDD"/>
    <w:rsid w:val="00FC1668"/>
    <w:rsid w:val="00FC4F11"/>
    <w:rsid w:val="00FC6589"/>
    <w:rsid w:val="00FC7326"/>
    <w:rsid w:val="00FD22A4"/>
    <w:rsid w:val="00FD4CA2"/>
    <w:rsid w:val="00FD782E"/>
    <w:rsid w:val="00FE455D"/>
    <w:rsid w:val="00FE5462"/>
    <w:rsid w:val="00FE6958"/>
    <w:rsid w:val="00FE7580"/>
    <w:rsid w:val="00FF3171"/>
    <w:rsid w:val="00FF3631"/>
    <w:rsid w:val="00FF4C18"/>
    <w:rsid w:val="00FF5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D6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E16EA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2A6E5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16016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F0149"/>
    <w:pPr>
      <w:spacing w:before="100" w:beforeAutospacing="1" w:after="100" w:afterAutospacing="1"/>
    </w:pPr>
  </w:style>
  <w:style w:type="character" w:customStyle="1" w:styleId="Heading1Char">
    <w:name w:val="Heading 1 Char"/>
    <w:basedOn w:val="DefaultParagraphFont"/>
    <w:link w:val="Heading1"/>
    <w:uiPriority w:val="9"/>
    <w:rsid w:val="00E16EA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16EAD"/>
    <w:rPr>
      <w:color w:val="0563C1" w:themeColor="hyperlink"/>
      <w:u w:val="single"/>
    </w:rPr>
  </w:style>
  <w:style w:type="character" w:styleId="UnresolvedMention">
    <w:name w:val="Unresolved Mention"/>
    <w:basedOn w:val="DefaultParagraphFont"/>
    <w:uiPriority w:val="99"/>
    <w:semiHidden/>
    <w:unhideWhenUsed/>
    <w:rsid w:val="00E16EAD"/>
    <w:rPr>
      <w:color w:val="605E5C"/>
      <w:shd w:val="clear" w:color="auto" w:fill="E1DFDD"/>
    </w:rPr>
  </w:style>
  <w:style w:type="paragraph" w:customStyle="1" w:styleId="paragraph">
    <w:name w:val="paragraph"/>
    <w:basedOn w:val="Normal"/>
    <w:rsid w:val="00F76E5C"/>
    <w:pPr>
      <w:spacing w:before="100" w:beforeAutospacing="1" w:after="100" w:afterAutospacing="1"/>
    </w:pPr>
  </w:style>
  <w:style w:type="character" w:customStyle="1" w:styleId="normaltextrun">
    <w:name w:val="normaltextrun"/>
    <w:basedOn w:val="DefaultParagraphFont"/>
    <w:rsid w:val="00F76E5C"/>
  </w:style>
  <w:style w:type="character" w:customStyle="1" w:styleId="eop">
    <w:name w:val="eop"/>
    <w:basedOn w:val="DefaultParagraphFont"/>
    <w:rsid w:val="00F76E5C"/>
  </w:style>
  <w:style w:type="character" w:styleId="FollowedHyperlink">
    <w:name w:val="FollowedHyperlink"/>
    <w:basedOn w:val="DefaultParagraphFont"/>
    <w:uiPriority w:val="99"/>
    <w:semiHidden/>
    <w:unhideWhenUsed/>
    <w:rsid w:val="000950B1"/>
    <w:rPr>
      <w:color w:val="954F72" w:themeColor="followedHyperlink"/>
      <w:u w:val="single"/>
    </w:rPr>
  </w:style>
  <w:style w:type="paragraph" w:customStyle="1" w:styleId="nova-legacy-e-listitem">
    <w:name w:val="nova-legacy-e-list__item"/>
    <w:basedOn w:val="Normal"/>
    <w:rsid w:val="00B941C5"/>
    <w:pPr>
      <w:spacing w:before="100" w:beforeAutospacing="1" w:after="100" w:afterAutospacing="1"/>
    </w:pPr>
  </w:style>
  <w:style w:type="character" w:customStyle="1" w:styleId="apple-converted-space">
    <w:name w:val="apple-converted-space"/>
    <w:basedOn w:val="DefaultParagraphFont"/>
    <w:rsid w:val="00B941C5"/>
  </w:style>
  <w:style w:type="character" w:customStyle="1" w:styleId="authors">
    <w:name w:val="authors"/>
    <w:basedOn w:val="DefaultParagraphFont"/>
    <w:rsid w:val="00F24911"/>
  </w:style>
  <w:style w:type="character" w:customStyle="1" w:styleId="date">
    <w:name w:val="date"/>
    <w:basedOn w:val="DefaultParagraphFont"/>
    <w:rsid w:val="00F24911"/>
  </w:style>
  <w:style w:type="character" w:customStyle="1" w:styleId="arttitle">
    <w:name w:val="art_title"/>
    <w:basedOn w:val="DefaultParagraphFont"/>
    <w:rsid w:val="00F24911"/>
  </w:style>
  <w:style w:type="character" w:customStyle="1" w:styleId="serialtitle">
    <w:name w:val="serial_title"/>
    <w:basedOn w:val="DefaultParagraphFont"/>
    <w:rsid w:val="00F24911"/>
  </w:style>
  <w:style w:type="character" w:customStyle="1" w:styleId="volumeissue">
    <w:name w:val="volume_issue"/>
    <w:basedOn w:val="DefaultParagraphFont"/>
    <w:rsid w:val="00F24911"/>
  </w:style>
  <w:style w:type="character" w:customStyle="1" w:styleId="pagerange">
    <w:name w:val="page_range"/>
    <w:basedOn w:val="DefaultParagraphFont"/>
    <w:rsid w:val="00F24911"/>
  </w:style>
  <w:style w:type="character" w:customStyle="1" w:styleId="doilink">
    <w:name w:val="doi_link"/>
    <w:basedOn w:val="DefaultParagraphFont"/>
    <w:rsid w:val="00F24911"/>
  </w:style>
  <w:style w:type="character" w:customStyle="1" w:styleId="ref-lnk">
    <w:name w:val="ref-lnk"/>
    <w:basedOn w:val="DefaultParagraphFont"/>
    <w:rsid w:val="00FC0CDD"/>
  </w:style>
  <w:style w:type="character" w:customStyle="1" w:styleId="Heading2Char">
    <w:name w:val="Heading 2 Char"/>
    <w:basedOn w:val="DefaultParagraphFont"/>
    <w:link w:val="Heading2"/>
    <w:uiPriority w:val="9"/>
    <w:semiHidden/>
    <w:rsid w:val="002A6E5C"/>
    <w:rPr>
      <w:rFonts w:asciiTheme="majorHAnsi" w:eastAsiaTheme="majorEastAsia" w:hAnsiTheme="majorHAnsi" w:cstheme="majorBidi"/>
      <w:color w:val="2F5496" w:themeColor="accent1" w:themeShade="BF"/>
      <w:sz w:val="26"/>
      <w:szCs w:val="26"/>
      <w:lang w:eastAsia="en-GB"/>
    </w:rPr>
  </w:style>
  <w:style w:type="character" w:customStyle="1" w:styleId="markedcontent">
    <w:name w:val="markedcontent"/>
    <w:basedOn w:val="DefaultParagraphFont"/>
    <w:rsid w:val="00A565C1"/>
  </w:style>
  <w:style w:type="character" w:customStyle="1" w:styleId="Heading5Char">
    <w:name w:val="Heading 5 Char"/>
    <w:basedOn w:val="DefaultParagraphFont"/>
    <w:link w:val="Heading5"/>
    <w:uiPriority w:val="9"/>
    <w:semiHidden/>
    <w:rsid w:val="0016016D"/>
    <w:rPr>
      <w:rFonts w:asciiTheme="majorHAnsi" w:eastAsiaTheme="majorEastAsia" w:hAnsiTheme="majorHAnsi" w:cstheme="majorBidi"/>
      <w:color w:val="2F5496" w:themeColor="accent1" w:themeShade="BF"/>
      <w:sz w:val="24"/>
      <w:szCs w:val="24"/>
      <w:lang w:eastAsia="en-GB"/>
    </w:rPr>
  </w:style>
  <w:style w:type="character" w:customStyle="1" w:styleId="findhit">
    <w:name w:val="findhit"/>
    <w:basedOn w:val="DefaultParagraphFont"/>
    <w:rsid w:val="00A33FF8"/>
  </w:style>
  <w:style w:type="paragraph" w:styleId="ListParagraph">
    <w:name w:val="List Paragraph"/>
    <w:basedOn w:val="Normal"/>
    <w:uiPriority w:val="34"/>
    <w:qFormat/>
    <w:rsid w:val="00431F62"/>
    <w:pPr>
      <w:ind w:left="720"/>
      <w:contextualSpacing/>
    </w:pPr>
  </w:style>
  <w:style w:type="character" w:customStyle="1" w:styleId="nlmpublisher-loc">
    <w:name w:val="nlm_publisher-loc"/>
    <w:basedOn w:val="DefaultParagraphFont"/>
    <w:rsid w:val="001E6189"/>
  </w:style>
  <w:style w:type="character" w:customStyle="1" w:styleId="nlmpublisher-name">
    <w:name w:val="nlm_publisher-name"/>
    <w:basedOn w:val="DefaultParagraphFont"/>
    <w:rsid w:val="001E6189"/>
  </w:style>
  <w:style w:type="character" w:customStyle="1" w:styleId="nlmfpage">
    <w:name w:val="nlm_fpage"/>
    <w:basedOn w:val="DefaultParagraphFont"/>
    <w:rsid w:val="001E6189"/>
  </w:style>
  <w:style w:type="character" w:customStyle="1" w:styleId="nlmlpage">
    <w:name w:val="nlm_lpage"/>
    <w:basedOn w:val="DefaultParagraphFont"/>
    <w:rsid w:val="001E6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3456">
      <w:bodyDiv w:val="1"/>
      <w:marLeft w:val="0"/>
      <w:marRight w:val="0"/>
      <w:marTop w:val="0"/>
      <w:marBottom w:val="0"/>
      <w:divBdr>
        <w:top w:val="none" w:sz="0" w:space="0" w:color="auto"/>
        <w:left w:val="none" w:sz="0" w:space="0" w:color="auto"/>
        <w:bottom w:val="none" w:sz="0" w:space="0" w:color="auto"/>
        <w:right w:val="none" w:sz="0" w:space="0" w:color="auto"/>
      </w:divBdr>
      <w:divsChild>
        <w:div w:id="1334721230">
          <w:marLeft w:val="0"/>
          <w:marRight w:val="0"/>
          <w:marTop w:val="0"/>
          <w:marBottom w:val="0"/>
          <w:divBdr>
            <w:top w:val="none" w:sz="0" w:space="0" w:color="auto"/>
            <w:left w:val="none" w:sz="0" w:space="0" w:color="auto"/>
            <w:bottom w:val="none" w:sz="0" w:space="0" w:color="auto"/>
            <w:right w:val="none" w:sz="0" w:space="0" w:color="auto"/>
          </w:divBdr>
          <w:divsChild>
            <w:div w:id="678115928">
              <w:marLeft w:val="0"/>
              <w:marRight w:val="0"/>
              <w:marTop w:val="0"/>
              <w:marBottom w:val="0"/>
              <w:divBdr>
                <w:top w:val="none" w:sz="0" w:space="0" w:color="auto"/>
                <w:left w:val="none" w:sz="0" w:space="0" w:color="auto"/>
                <w:bottom w:val="none" w:sz="0" w:space="0" w:color="auto"/>
                <w:right w:val="none" w:sz="0" w:space="0" w:color="auto"/>
              </w:divBdr>
              <w:divsChild>
                <w:div w:id="2113551088">
                  <w:marLeft w:val="0"/>
                  <w:marRight w:val="0"/>
                  <w:marTop w:val="0"/>
                  <w:marBottom w:val="0"/>
                  <w:divBdr>
                    <w:top w:val="none" w:sz="0" w:space="0" w:color="auto"/>
                    <w:left w:val="none" w:sz="0" w:space="0" w:color="auto"/>
                    <w:bottom w:val="none" w:sz="0" w:space="0" w:color="auto"/>
                    <w:right w:val="none" w:sz="0" w:space="0" w:color="auto"/>
                  </w:divBdr>
                  <w:divsChild>
                    <w:div w:id="10828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7357">
      <w:bodyDiv w:val="1"/>
      <w:marLeft w:val="0"/>
      <w:marRight w:val="0"/>
      <w:marTop w:val="0"/>
      <w:marBottom w:val="0"/>
      <w:divBdr>
        <w:top w:val="none" w:sz="0" w:space="0" w:color="auto"/>
        <w:left w:val="none" w:sz="0" w:space="0" w:color="auto"/>
        <w:bottom w:val="none" w:sz="0" w:space="0" w:color="auto"/>
        <w:right w:val="none" w:sz="0" w:space="0" w:color="auto"/>
      </w:divBdr>
      <w:divsChild>
        <w:div w:id="520631937">
          <w:marLeft w:val="0"/>
          <w:marRight w:val="0"/>
          <w:marTop w:val="0"/>
          <w:marBottom w:val="0"/>
          <w:divBdr>
            <w:top w:val="none" w:sz="0" w:space="0" w:color="auto"/>
            <w:left w:val="none" w:sz="0" w:space="0" w:color="auto"/>
            <w:bottom w:val="none" w:sz="0" w:space="0" w:color="auto"/>
            <w:right w:val="none" w:sz="0" w:space="0" w:color="auto"/>
          </w:divBdr>
          <w:divsChild>
            <w:div w:id="2125341069">
              <w:marLeft w:val="0"/>
              <w:marRight w:val="0"/>
              <w:marTop w:val="0"/>
              <w:marBottom w:val="0"/>
              <w:divBdr>
                <w:top w:val="none" w:sz="0" w:space="0" w:color="auto"/>
                <w:left w:val="none" w:sz="0" w:space="0" w:color="auto"/>
                <w:bottom w:val="none" w:sz="0" w:space="0" w:color="auto"/>
                <w:right w:val="none" w:sz="0" w:space="0" w:color="auto"/>
              </w:divBdr>
              <w:divsChild>
                <w:div w:id="1407992913">
                  <w:marLeft w:val="0"/>
                  <w:marRight w:val="0"/>
                  <w:marTop w:val="0"/>
                  <w:marBottom w:val="0"/>
                  <w:divBdr>
                    <w:top w:val="none" w:sz="0" w:space="0" w:color="auto"/>
                    <w:left w:val="none" w:sz="0" w:space="0" w:color="auto"/>
                    <w:bottom w:val="none" w:sz="0" w:space="0" w:color="auto"/>
                    <w:right w:val="none" w:sz="0" w:space="0" w:color="auto"/>
                  </w:divBdr>
                  <w:divsChild>
                    <w:div w:id="13879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3500">
      <w:bodyDiv w:val="1"/>
      <w:marLeft w:val="0"/>
      <w:marRight w:val="0"/>
      <w:marTop w:val="0"/>
      <w:marBottom w:val="0"/>
      <w:divBdr>
        <w:top w:val="none" w:sz="0" w:space="0" w:color="auto"/>
        <w:left w:val="none" w:sz="0" w:space="0" w:color="auto"/>
        <w:bottom w:val="none" w:sz="0" w:space="0" w:color="auto"/>
        <w:right w:val="none" w:sz="0" w:space="0" w:color="auto"/>
      </w:divBdr>
    </w:div>
    <w:div w:id="34086890">
      <w:bodyDiv w:val="1"/>
      <w:marLeft w:val="0"/>
      <w:marRight w:val="0"/>
      <w:marTop w:val="0"/>
      <w:marBottom w:val="0"/>
      <w:divBdr>
        <w:top w:val="none" w:sz="0" w:space="0" w:color="auto"/>
        <w:left w:val="none" w:sz="0" w:space="0" w:color="auto"/>
        <w:bottom w:val="none" w:sz="0" w:space="0" w:color="auto"/>
        <w:right w:val="none" w:sz="0" w:space="0" w:color="auto"/>
      </w:divBdr>
    </w:div>
    <w:div w:id="42953011">
      <w:bodyDiv w:val="1"/>
      <w:marLeft w:val="0"/>
      <w:marRight w:val="0"/>
      <w:marTop w:val="0"/>
      <w:marBottom w:val="0"/>
      <w:divBdr>
        <w:top w:val="none" w:sz="0" w:space="0" w:color="auto"/>
        <w:left w:val="none" w:sz="0" w:space="0" w:color="auto"/>
        <w:bottom w:val="none" w:sz="0" w:space="0" w:color="auto"/>
        <w:right w:val="none" w:sz="0" w:space="0" w:color="auto"/>
      </w:divBdr>
      <w:divsChild>
        <w:div w:id="1409229756">
          <w:marLeft w:val="0"/>
          <w:marRight w:val="0"/>
          <w:marTop w:val="0"/>
          <w:marBottom w:val="0"/>
          <w:divBdr>
            <w:top w:val="none" w:sz="0" w:space="0" w:color="auto"/>
            <w:left w:val="none" w:sz="0" w:space="0" w:color="auto"/>
            <w:bottom w:val="none" w:sz="0" w:space="0" w:color="auto"/>
            <w:right w:val="none" w:sz="0" w:space="0" w:color="auto"/>
          </w:divBdr>
          <w:divsChild>
            <w:div w:id="33778401">
              <w:marLeft w:val="-150"/>
              <w:marRight w:val="0"/>
              <w:marTop w:val="0"/>
              <w:marBottom w:val="0"/>
              <w:divBdr>
                <w:top w:val="none" w:sz="0" w:space="0" w:color="auto"/>
                <w:left w:val="none" w:sz="0" w:space="0" w:color="auto"/>
                <w:bottom w:val="none" w:sz="0" w:space="0" w:color="auto"/>
                <w:right w:val="none" w:sz="0" w:space="0" w:color="auto"/>
              </w:divBdr>
              <w:divsChild>
                <w:div w:id="1082606033">
                  <w:marLeft w:val="0"/>
                  <w:marRight w:val="0"/>
                  <w:marTop w:val="0"/>
                  <w:marBottom w:val="0"/>
                  <w:divBdr>
                    <w:top w:val="none" w:sz="0" w:space="0" w:color="auto"/>
                    <w:left w:val="none" w:sz="0" w:space="0" w:color="auto"/>
                    <w:bottom w:val="none" w:sz="0" w:space="0" w:color="auto"/>
                    <w:right w:val="none" w:sz="0" w:space="0" w:color="auto"/>
                  </w:divBdr>
                  <w:divsChild>
                    <w:div w:id="277378485">
                      <w:marLeft w:val="0"/>
                      <w:marRight w:val="0"/>
                      <w:marTop w:val="0"/>
                      <w:marBottom w:val="0"/>
                      <w:divBdr>
                        <w:top w:val="none" w:sz="0" w:space="0" w:color="auto"/>
                        <w:left w:val="none" w:sz="0" w:space="0" w:color="auto"/>
                        <w:bottom w:val="none" w:sz="0" w:space="0" w:color="auto"/>
                        <w:right w:val="none" w:sz="0" w:space="0" w:color="auto"/>
                      </w:divBdr>
                      <w:divsChild>
                        <w:div w:id="1349209270">
                          <w:marLeft w:val="0"/>
                          <w:marRight w:val="0"/>
                          <w:marTop w:val="0"/>
                          <w:marBottom w:val="0"/>
                          <w:divBdr>
                            <w:top w:val="none" w:sz="0" w:space="0" w:color="auto"/>
                            <w:left w:val="none" w:sz="0" w:space="0" w:color="auto"/>
                            <w:bottom w:val="none" w:sz="0" w:space="0" w:color="auto"/>
                            <w:right w:val="none" w:sz="0" w:space="0" w:color="auto"/>
                          </w:divBdr>
                          <w:divsChild>
                            <w:div w:id="806513367">
                              <w:marLeft w:val="0"/>
                              <w:marRight w:val="0"/>
                              <w:marTop w:val="0"/>
                              <w:marBottom w:val="0"/>
                              <w:divBdr>
                                <w:top w:val="none" w:sz="0" w:space="0" w:color="auto"/>
                                <w:left w:val="none" w:sz="0" w:space="0" w:color="auto"/>
                                <w:bottom w:val="none" w:sz="0" w:space="0" w:color="auto"/>
                                <w:right w:val="none" w:sz="0" w:space="0" w:color="auto"/>
                              </w:divBdr>
                              <w:divsChild>
                                <w:div w:id="1451321409">
                                  <w:marLeft w:val="0"/>
                                  <w:marRight w:val="0"/>
                                  <w:marTop w:val="0"/>
                                  <w:marBottom w:val="0"/>
                                  <w:divBdr>
                                    <w:top w:val="none" w:sz="0" w:space="0" w:color="auto"/>
                                    <w:left w:val="none" w:sz="0" w:space="0" w:color="auto"/>
                                    <w:bottom w:val="none" w:sz="0" w:space="0" w:color="auto"/>
                                    <w:right w:val="none" w:sz="0" w:space="0" w:color="auto"/>
                                  </w:divBdr>
                                  <w:divsChild>
                                    <w:div w:id="24184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066686">
          <w:marLeft w:val="0"/>
          <w:marRight w:val="0"/>
          <w:marTop w:val="0"/>
          <w:marBottom w:val="0"/>
          <w:divBdr>
            <w:top w:val="none" w:sz="0" w:space="0" w:color="auto"/>
            <w:left w:val="none" w:sz="0" w:space="0" w:color="auto"/>
            <w:bottom w:val="none" w:sz="0" w:space="0" w:color="auto"/>
            <w:right w:val="none" w:sz="0" w:space="0" w:color="auto"/>
          </w:divBdr>
          <w:divsChild>
            <w:div w:id="920674071">
              <w:marLeft w:val="-150"/>
              <w:marRight w:val="0"/>
              <w:marTop w:val="0"/>
              <w:marBottom w:val="0"/>
              <w:divBdr>
                <w:top w:val="none" w:sz="0" w:space="0" w:color="auto"/>
                <w:left w:val="none" w:sz="0" w:space="0" w:color="auto"/>
                <w:bottom w:val="none" w:sz="0" w:space="0" w:color="auto"/>
                <w:right w:val="none" w:sz="0" w:space="0" w:color="auto"/>
              </w:divBdr>
              <w:divsChild>
                <w:div w:id="1809779326">
                  <w:marLeft w:val="0"/>
                  <w:marRight w:val="0"/>
                  <w:marTop w:val="0"/>
                  <w:marBottom w:val="0"/>
                  <w:divBdr>
                    <w:top w:val="none" w:sz="0" w:space="0" w:color="auto"/>
                    <w:left w:val="none" w:sz="0" w:space="0" w:color="auto"/>
                    <w:bottom w:val="none" w:sz="0" w:space="0" w:color="auto"/>
                    <w:right w:val="none" w:sz="0" w:space="0" w:color="auto"/>
                  </w:divBdr>
                </w:div>
                <w:div w:id="759789067">
                  <w:marLeft w:val="0"/>
                  <w:marRight w:val="0"/>
                  <w:marTop w:val="0"/>
                  <w:marBottom w:val="0"/>
                  <w:divBdr>
                    <w:top w:val="none" w:sz="0" w:space="0" w:color="auto"/>
                    <w:left w:val="none" w:sz="0" w:space="0" w:color="auto"/>
                    <w:bottom w:val="none" w:sz="0" w:space="0" w:color="auto"/>
                    <w:right w:val="none" w:sz="0" w:space="0" w:color="auto"/>
                  </w:divBdr>
                  <w:divsChild>
                    <w:div w:id="336881836">
                      <w:marLeft w:val="0"/>
                      <w:marRight w:val="0"/>
                      <w:marTop w:val="0"/>
                      <w:marBottom w:val="0"/>
                      <w:divBdr>
                        <w:top w:val="none" w:sz="0" w:space="0" w:color="auto"/>
                        <w:left w:val="none" w:sz="0" w:space="0" w:color="auto"/>
                        <w:bottom w:val="none" w:sz="0" w:space="0" w:color="auto"/>
                        <w:right w:val="none" w:sz="0" w:space="0" w:color="auto"/>
                      </w:divBdr>
                      <w:divsChild>
                        <w:div w:id="1969361798">
                          <w:marLeft w:val="0"/>
                          <w:marRight w:val="0"/>
                          <w:marTop w:val="0"/>
                          <w:marBottom w:val="0"/>
                          <w:divBdr>
                            <w:top w:val="none" w:sz="0" w:space="0" w:color="auto"/>
                            <w:left w:val="none" w:sz="0" w:space="0" w:color="auto"/>
                            <w:bottom w:val="none" w:sz="0" w:space="0" w:color="auto"/>
                            <w:right w:val="none" w:sz="0" w:space="0" w:color="auto"/>
                          </w:divBdr>
                          <w:divsChild>
                            <w:div w:id="659967768">
                              <w:marLeft w:val="0"/>
                              <w:marRight w:val="0"/>
                              <w:marTop w:val="0"/>
                              <w:marBottom w:val="0"/>
                              <w:divBdr>
                                <w:top w:val="none" w:sz="0" w:space="0" w:color="auto"/>
                                <w:left w:val="none" w:sz="0" w:space="0" w:color="auto"/>
                                <w:bottom w:val="none" w:sz="0" w:space="0" w:color="auto"/>
                                <w:right w:val="none" w:sz="0" w:space="0" w:color="auto"/>
                              </w:divBdr>
                              <w:divsChild>
                                <w:div w:id="987051903">
                                  <w:marLeft w:val="0"/>
                                  <w:marRight w:val="0"/>
                                  <w:marTop w:val="0"/>
                                  <w:marBottom w:val="0"/>
                                  <w:divBdr>
                                    <w:top w:val="none" w:sz="0" w:space="0" w:color="auto"/>
                                    <w:left w:val="none" w:sz="0" w:space="0" w:color="auto"/>
                                    <w:bottom w:val="none" w:sz="0" w:space="0" w:color="auto"/>
                                    <w:right w:val="none" w:sz="0" w:space="0" w:color="auto"/>
                                  </w:divBdr>
                                  <w:divsChild>
                                    <w:div w:id="20291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85927">
      <w:bodyDiv w:val="1"/>
      <w:marLeft w:val="0"/>
      <w:marRight w:val="0"/>
      <w:marTop w:val="0"/>
      <w:marBottom w:val="0"/>
      <w:divBdr>
        <w:top w:val="none" w:sz="0" w:space="0" w:color="auto"/>
        <w:left w:val="none" w:sz="0" w:space="0" w:color="auto"/>
        <w:bottom w:val="none" w:sz="0" w:space="0" w:color="auto"/>
        <w:right w:val="none" w:sz="0" w:space="0" w:color="auto"/>
      </w:divBdr>
    </w:div>
    <w:div w:id="62066771">
      <w:bodyDiv w:val="1"/>
      <w:marLeft w:val="0"/>
      <w:marRight w:val="0"/>
      <w:marTop w:val="0"/>
      <w:marBottom w:val="0"/>
      <w:divBdr>
        <w:top w:val="none" w:sz="0" w:space="0" w:color="auto"/>
        <w:left w:val="none" w:sz="0" w:space="0" w:color="auto"/>
        <w:bottom w:val="none" w:sz="0" w:space="0" w:color="auto"/>
        <w:right w:val="none" w:sz="0" w:space="0" w:color="auto"/>
      </w:divBdr>
    </w:div>
    <w:div w:id="67195517">
      <w:bodyDiv w:val="1"/>
      <w:marLeft w:val="0"/>
      <w:marRight w:val="0"/>
      <w:marTop w:val="0"/>
      <w:marBottom w:val="0"/>
      <w:divBdr>
        <w:top w:val="none" w:sz="0" w:space="0" w:color="auto"/>
        <w:left w:val="none" w:sz="0" w:space="0" w:color="auto"/>
        <w:bottom w:val="none" w:sz="0" w:space="0" w:color="auto"/>
        <w:right w:val="none" w:sz="0" w:space="0" w:color="auto"/>
      </w:divBdr>
      <w:divsChild>
        <w:div w:id="732315165">
          <w:marLeft w:val="0"/>
          <w:marRight w:val="0"/>
          <w:marTop w:val="0"/>
          <w:marBottom w:val="0"/>
          <w:divBdr>
            <w:top w:val="none" w:sz="0" w:space="0" w:color="auto"/>
            <w:left w:val="none" w:sz="0" w:space="0" w:color="auto"/>
            <w:bottom w:val="none" w:sz="0" w:space="0" w:color="auto"/>
            <w:right w:val="none" w:sz="0" w:space="0" w:color="auto"/>
          </w:divBdr>
          <w:divsChild>
            <w:div w:id="1432433986">
              <w:marLeft w:val="0"/>
              <w:marRight w:val="0"/>
              <w:marTop w:val="0"/>
              <w:marBottom w:val="0"/>
              <w:divBdr>
                <w:top w:val="none" w:sz="0" w:space="0" w:color="auto"/>
                <w:left w:val="none" w:sz="0" w:space="0" w:color="auto"/>
                <w:bottom w:val="none" w:sz="0" w:space="0" w:color="auto"/>
                <w:right w:val="none" w:sz="0" w:space="0" w:color="auto"/>
              </w:divBdr>
              <w:divsChild>
                <w:div w:id="57749770">
                  <w:marLeft w:val="0"/>
                  <w:marRight w:val="0"/>
                  <w:marTop w:val="0"/>
                  <w:marBottom w:val="0"/>
                  <w:divBdr>
                    <w:top w:val="none" w:sz="0" w:space="0" w:color="auto"/>
                    <w:left w:val="none" w:sz="0" w:space="0" w:color="auto"/>
                    <w:bottom w:val="none" w:sz="0" w:space="0" w:color="auto"/>
                    <w:right w:val="none" w:sz="0" w:space="0" w:color="auto"/>
                  </w:divBdr>
                  <w:divsChild>
                    <w:div w:id="7893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36796">
      <w:bodyDiv w:val="1"/>
      <w:marLeft w:val="0"/>
      <w:marRight w:val="0"/>
      <w:marTop w:val="0"/>
      <w:marBottom w:val="0"/>
      <w:divBdr>
        <w:top w:val="none" w:sz="0" w:space="0" w:color="auto"/>
        <w:left w:val="none" w:sz="0" w:space="0" w:color="auto"/>
        <w:bottom w:val="none" w:sz="0" w:space="0" w:color="auto"/>
        <w:right w:val="none" w:sz="0" w:space="0" w:color="auto"/>
      </w:divBdr>
      <w:divsChild>
        <w:div w:id="1894922361">
          <w:marLeft w:val="0"/>
          <w:marRight w:val="0"/>
          <w:marTop w:val="0"/>
          <w:marBottom w:val="0"/>
          <w:divBdr>
            <w:top w:val="none" w:sz="0" w:space="0" w:color="auto"/>
            <w:left w:val="none" w:sz="0" w:space="0" w:color="auto"/>
            <w:bottom w:val="none" w:sz="0" w:space="0" w:color="auto"/>
            <w:right w:val="none" w:sz="0" w:space="0" w:color="auto"/>
          </w:divBdr>
          <w:divsChild>
            <w:div w:id="319388590">
              <w:marLeft w:val="0"/>
              <w:marRight w:val="0"/>
              <w:marTop w:val="0"/>
              <w:marBottom w:val="0"/>
              <w:divBdr>
                <w:top w:val="none" w:sz="0" w:space="0" w:color="auto"/>
                <w:left w:val="none" w:sz="0" w:space="0" w:color="auto"/>
                <w:bottom w:val="none" w:sz="0" w:space="0" w:color="auto"/>
                <w:right w:val="none" w:sz="0" w:space="0" w:color="auto"/>
              </w:divBdr>
              <w:divsChild>
                <w:div w:id="142299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78926">
      <w:bodyDiv w:val="1"/>
      <w:marLeft w:val="0"/>
      <w:marRight w:val="0"/>
      <w:marTop w:val="0"/>
      <w:marBottom w:val="0"/>
      <w:divBdr>
        <w:top w:val="none" w:sz="0" w:space="0" w:color="auto"/>
        <w:left w:val="none" w:sz="0" w:space="0" w:color="auto"/>
        <w:bottom w:val="none" w:sz="0" w:space="0" w:color="auto"/>
        <w:right w:val="none" w:sz="0" w:space="0" w:color="auto"/>
      </w:divBdr>
    </w:div>
    <w:div w:id="86653714">
      <w:bodyDiv w:val="1"/>
      <w:marLeft w:val="0"/>
      <w:marRight w:val="0"/>
      <w:marTop w:val="0"/>
      <w:marBottom w:val="0"/>
      <w:divBdr>
        <w:top w:val="none" w:sz="0" w:space="0" w:color="auto"/>
        <w:left w:val="none" w:sz="0" w:space="0" w:color="auto"/>
        <w:bottom w:val="none" w:sz="0" w:space="0" w:color="auto"/>
        <w:right w:val="none" w:sz="0" w:space="0" w:color="auto"/>
      </w:divBdr>
    </w:div>
    <w:div w:id="93282830">
      <w:bodyDiv w:val="1"/>
      <w:marLeft w:val="0"/>
      <w:marRight w:val="0"/>
      <w:marTop w:val="0"/>
      <w:marBottom w:val="0"/>
      <w:divBdr>
        <w:top w:val="none" w:sz="0" w:space="0" w:color="auto"/>
        <w:left w:val="none" w:sz="0" w:space="0" w:color="auto"/>
        <w:bottom w:val="none" w:sz="0" w:space="0" w:color="auto"/>
        <w:right w:val="none" w:sz="0" w:space="0" w:color="auto"/>
      </w:divBdr>
      <w:divsChild>
        <w:div w:id="1133592834">
          <w:marLeft w:val="0"/>
          <w:marRight w:val="0"/>
          <w:marTop w:val="0"/>
          <w:marBottom w:val="0"/>
          <w:divBdr>
            <w:top w:val="none" w:sz="0" w:space="0" w:color="auto"/>
            <w:left w:val="none" w:sz="0" w:space="0" w:color="auto"/>
            <w:bottom w:val="none" w:sz="0" w:space="0" w:color="auto"/>
            <w:right w:val="none" w:sz="0" w:space="0" w:color="auto"/>
          </w:divBdr>
          <w:divsChild>
            <w:div w:id="1087113452">
              <w:marLeft w:val="0"/>
              <w:marRight w:val="0"/>
              <w:marTop w:val="0"/>
              <w:marBottom w:val="0"/>
              <w:divBdr>
                <w:top w:val="none" w:sz="0" w:space="0" w:color="auto"/>
                <w:left w:val="none" w:sz="0" w:space="0" w:color="auto"/>
                <w:bottom w:val="none" w:sz="0" w:space="0" w:color="auto"/>
                <w:right w:val="none" w:sz="0" w:space="0" w:color="auto"/>
              </w:divBdr>
              <w:divsChild>
                <w:div w:id="7554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54800">
      <w:bodyDiv w:val="1"/>
      <w:marLeft w:val="0"/>
      <w:marRight w:val="0"/>
      <w:marTop w:val="0"/>
      <w:marBottom w:val="0"/>
      <w:divBdr>
        <w:top w:val="none" w:sz="0" w:space="0" w:color="auto"/>
        <w:left w:val="none" w:sz="0" w:space="0" w:color="auto"/>
        <w:bottom w:val="none" w:sz="0" w:space="0" w:color="auto"/>
        <w:right w:val="none" w:sz="0" w:space="0" w:color="auto"/>
      </w:divBdr>
    </w:div>
    <w:div w:id="128131708">
      <w:bodyDiv w:val="1"/>
      <w:marLeft w:val="0"/>
      <w:marRight w:val="0"/>
      <w:marTop w:val="0"/>
      <w:marBottom w:val="0"/>
      <w:divBdr>
        <w:top w:val="none" w:sz="0" w:space="0" w:color="auto"/>
        <w:left w:val="none" w:sz="0" w:space="0" w:color="auto"/>
        <w:bottom w:val="none" w:sz="0" w:space="0" w:color="auto"/>
        <w:right w:val="none" w:sz="0" w:space="0" w:color="auto"/>
      </w:divBdr>
    </w:div>
    <w:div w:id="135732785">
      <w:bodyDiv w:val="1"/>
      <w:marLeft w:val="0"/>
      <w:marRight w:val="0"/>
      <w:marTop w:val="0"/>
      <w:marBottom w:val="0"/>
      <w:divBdr>
        <w:top w:val="none" w:sz="0" w:space="0" w:color="auto"/>
        <w:left w:val="none" w:sz="0" w:space="0" w:color="auto"/>
        <w:bottom w:val="none" w:sz="0" w:space="0" w:color="auto"/>
        <w:right w:val="none" w:sz="0" w:space="0" w:color="auto"/>
      </w:divBdr>
      <w:divsChild>
        <w:div w:id="328558316">
          <w:marLeft w:val="0"/>
          <w:marRight w:val="0"/>
          <w:marTop w:val="0"/>
          <w:marBottom w:val="0"/>
          <w:divBdr>
            <w:top w:val="none" w:sz="0" w:space="0" w:color="auto"/>
            <w:left w:val="none" w:sz="0" w:space="0" w:color="auto"/>
            <w:bottom w:val="none" w:sz="0" w:space="0" w:color="auto"/>
            <w:right w:val="none" w:sz="0" w:space="0" w:color="auto"/>
          </w:divBdr>
          <w:divsChild>
            <w:div w:id="2004703092">
              <w:marLeft w:val="0"/>
              <w:marRight w:val="0"/>
              <w:marTop w:val="0"/>
              <w:marBottom w:val="0"/>
              <w:divBdr>
                <w:top w:val="none" w:sz="0" w:space="0" w:color="auto"/>
                <w:left w:val="none" w:sz="0" w:space="0" w:color="auto"/>
                <w:bottom w:val="none" w:sz="0" w:space="0" w:color="auto"/>
                <w:right w:val="none" w:sz="0" w:space="0" w:color="auto"/>
              </w:divBdr>
              <w:divsChild>
                <w:div w:id="99545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80586">
      <w:bodyDiv w:val="1"/>
      <w:marLeft w:val="0"/>
      <w:marRight w:val="0"/>
      <w:marTop w:val="0"/>
      <w:marBottom w:val="0"/>
      <w:divBdr>
        <w:top w:val="none" w:sz="0" w:space="0" w:color="auto"/>
        <w:left w:val="none" w:sz="0" w:space="0" w:color="auto"/>
        <w:bottom w:val="none" w:sz="0" w:space="0" w:color="auto"/>
        <w:right w:val="none" w:sz="0" w:space="0" w:color="auto"/>
      </w:divBdr>
    </w:div>
    <w:div w:id="145174020">
      <w:bodyDiv w:val="1"/>
      <w:marLeft w:val="0"/>
      <w:marRight w:val="0"/>
      <w:marTop w:val="0"/>
      <w:marBottom w:val="0"/>
      <w:divBdr>
        <w:top w:val="none" w:sz="0" w:space="0" w:color="auto"/>
        <w:left w:val="none" w:sz="0" w:space="0" w:color="auto"/>
        <w:bottom w:val="none" w:sz="0" w:space="0" w:color="auto"/>
        <w:right w:val="none" w:sz="0" w:space="0" w:color="auto"/>
      </w:divBdr>
    </w:div>
    <w:div w:id="173764435">
      <w:bodyDiv w:val="1"/>
      <w:marLeft w:val="0"/>
      <w:marRight w:val="0"/>
      <w:marTop w:val="0"/>
      <w:marBottom w:val="0"/>
      <w:divBdr>
        <w:top w:val="none" w:sz="0" w:space="0" w:color="auto"/>
        <w:left w:val="none" w:sz="0" w:space="0" w:color="auto"/>
        <w:bottom w:val="none" w:sz="0" w:space="0" w:color="auto"/>
        <w:right w:val="none" w:sz="0" w:space="0" w:color="auto"/>
      </w:divBdr>
      <w:divsChild>
        <w:div w:id="1146699647">
          <w:marLeft w:val="0"/>
          <w:marRight w:val="0"/>
          <w:marTop w:val="0"/>
          <w:marBottom w:val="0"/>
          <w:divBdr>
            <w:top w:val="none" w:sz="0" w:space="0" w:color="auto"/>
            <w:left w:val="none" w:sz="0" w:space="0" w:color="auto"/>
            <w:bottom w:val="none" w:sz="0" w:space="0" w:color="auto"/>
            <w:right w:val="none" w:sz="0" w:space="0" w:color="auto"/>
          </w:divBdr>
          <w:divsChild>
            <w:div w:id="355691553">
              <w:marLeft w:val="0"/>
              <w:marRight w:val="0"/>
              <w:marTop w:val="0"/>
              <w:marBottom w:val="0"/>
              <w:divBdr>
                <w:top w:val="none" w:sz="0" w:space="0" w:color="auto"/>
                <w:left w:val="none" w:sz="0" w:space="0" w:color="auto"/>
                <w:bottom w:val="none" w:sz="0" w:space="0" w:color="auto"/>
                <w:right w:val="none" w:sz="0" w:space="0" w:color="auto"/>
              </w:divBdr>
              <w:divsChild>
                <w:div w:id="37515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6068">
      <w:bodyDiv w:val="1"/>
      <w:marLeft w:val="0"/>
      <w:marRight w:val="0"/>
      <w:marTop w:val="0"/>
      <w:marBottom w:val="0"/>
      <w:divBdr>
        <w:top w:val="none" w:sz="0" w:space="0" w:color="auto"/>
        <w:left w:val="none" w:sz="0" w:space="0" w:color="auto"/>
        <w:bottom w:val="none" w:sz="0" w:space="0" w:color="auto"/>
        <w:right w:val="none" w:sz="0" w:space="0" w:color="auto"/>
      </w:divBdr>
      <w:divsChild>
        <w:div w:id="578951287">
          <w:marLeft w:val="0"/>
          <w:marRight w:val="0"/>
          <w:marTop w:val="0"/>
          <w:marBottom w:val="0"/>
          <w:divBdr>
            <w:top w:val="none" w:sz="0" w:space="0" w:color="auto"/>
            <w:left w:val="none" w:sz="0" w:space="0" w:color="auto"/>
            <w:bottom w:val="none" w:sz="0" w:space="0" w:color="auto"/>
            <w:right w:val="none" w:sz="0" w:space="0" w:color="auto"/>
          </w:divBdr>
          <w:divsChild>
            <w:div w:id="574321306">
              <w:marLeft w:val="0"/>
              <w:marRight w:val="0"/>
              <w:marTop w:val="0"/>
              <w:marBottom w:val="0"/>
              <w:divBdr>
                <w:top w:val="none" w:sz="0" w:space="0" w:color="auto"/>
                <w:left w:val="none" w:sz="0" w:space="0" w:color="auto"/>
                <w:bottom w:val="none" w:sz="0" w:space="0" w:color="auto"/>
                <w:right w:val="none" w:sz="0" w:space="0" w:color="auto"/>
              </w:divBdr>
              <w:divsChild>
                <w:div w:id="134180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5585">
      <w:bodyDiv w:val="1"/>
      <w:marLeft w:val="0"/>
      <w:marRight w:val="0"/>
      <w:marTop w:val="0"/>
      <w:marBottom w:val="0"/>
      <w:divBdr>
        <w:top w:val="none" w:sz="0" w:space="0" w:color="auto"/>
        <w:left w:val="none" w:sz="0" w:space="0" w:color="auto"/>
        <w:bottom w:val="none" w:sz="0" w:space="0" w:color="auto"/>
        <w:right w:val="none" w:sz="0" w:space="0" w:color="auto"/>
      </w:divBdr>
    </w:div>
    <w:div w:id="227617411">
      <w:bodyDiv w:val="1"/>
      <w:marLeft w:val="0"/>
      <w:marRight w:val="0"/>
      <w:marTop w:val="0"/>
      <w:marBottom w:val="0"/>
      <w:divBdr>
        <w:top w:val="none" w:sz="0" w:space="0" w:color="auto"/>
        <w:left w:val="none" w:sz="0" w:space="0" w:color="auto"/>
        <w:bottom w:val="none" w:sz="0" w:space="0" w:color="auto"/>
        <w:right w:val="none" w:sz="0" w:space="0" w:color="auto"/>
      </w:divBdr>
    </w:div>
    <w:div w:id="300044322">
      <w:bodyDiv w:val="1"/>
      <w:marLeft w:val="0"/>
      <w:marRight w:val="0"/>
      <w:marTop w:val="0"/>
      <w:marBottom w:val="0"/>
      <w:divBdr>
        <w:top w:val="none" w:sz="0" w:space="0" w:color="auto"/>
        <w:left w:val="none" w:sz="0" w:space="0" w:color="auto"/>
        <w:bottom w:val="none" w:sz="0" w:space="0" w:color="auto"/>
        <w:right w:val="none" w:sz="0" w:space="0" w:color="auto"/>
      </w:divBdr>
    </w:div>
    <w:div w:id="303051762">
      <w:bodyDiv w:val="1"/>
      <w:marLeft w:val="0"/>
      <w:marRight w:val="0"/>
      <w:marTop w:val="0"/>
      <w:marBottom w:val="0"/>
      <w:divBdr>
        <w:top w:val="none" w:sz="0" w:space="0" w:color="auto"/>
        <w:left w:val="none" w:sz="0" w:space="0" w:color="auto"/>
        <w:bottom w:val="none" w:sz="0" w:space="0" w:color="auto"/>
        <w:right w:val="none" w:sz="0" w:space="0" w:color="auto"/>
      </w:divBdr>
      <w:divsChild>
        <w:div w:id="423573064">
          <w:marLeft w:val="0"/>
          <w:marRight w:val="0"/>
          <w:marTop w:val="0"/>
          <w:marBottom w:val="0"/>
          <w:divBdr>
            <w:top w:val="none" w:sz="0" w:space="0" w:color="auto"/>
            <w:left w:val="none" w:sz="0" w:space="0" w:color="auto"/>
            <w:bottom w:val="none" w:sz="0" w:space="0" w:color="auto"/>
            <w:right w:val="none" w:sz="0" w:space="0" w:color="auto"/>
          </w:divBdr>
          <w:divsChild>
            <w:div w:id="355468028">
              <w:marLeft w:val="0"/>
              <w:marRight w:val="0"/>
              <w:marTop w:val="0"/>
              <w:marBottom w:val="0"/>
              <w:divBdr>
                <w:top w:val="none" w:sz="0" w:space="0" w:color="auto"/>
                <w:left w:val="none" w:sz="0" w:space="0" w:color="auto"/>
                <w:bottom w:val="none" w:sz="0" w:space="0" w:color="auto"/>
                <w:right w:val="none" w:sz="0" w:space="0" w:color="auto"/>
              </w:divBdr>
              <w:divsChild>
                <w:div w:id="2142965398">
                  <w:marLeft w:val="0"/>
                  <w:marRight w:val="0"/>
                  <w:marTop w:val="0"/>
                  <w:marBottom w:val="0"/>
                  <w:divBdr>
                    <w:top w:val="none" w:sz="0" w:space="0" w:color="auto"/>
                    <w:left w:val="none" w:sz="0" w:space="0" w:color="auto"/>
                    <w:bottom w:val="none" w:sz="0" w:space="0" w:color="auto"/>
                    <w:right w:val="none" w:sz="0" w:space="0" w:color="auto"/>
                  </w:divBdr>
                  <w:divsChild>
                    <w:div w:id="98693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471652">
      <w:bodyDiv w:val="1"/>
      <w:marLeft w:val="0"/>
      <w:marRight w:val="0"/>
      <w:marTop w:val="0"/>
      <w:marBottom w:val="0"/>
      <w:divBdr>
        <w:top w:val="none" w:sz="0" w:space="0" w:color="auto"/>
        <w:left w:val="none" w:sz="0" w:space="0" w:color="auto"/>
        <w:bottom w:val="none" w:sz="0" w:space="0" w:color="auto"/>
        <w:right w:val="none" w:sz="0" w:space="0" w:color="auto"/>
      </w:divBdr>
      <w:divsChild>
        <w:div w:id="235559589">
          <w:marLeft w:val="0"/>
          <w:marRight w:val="0"/>
          <w:marTop w:val="0"/>
          <w:marBottom w:val="0"/>
          <w:divBdr>
            <w:top w:val="none" w:sz="0" w:space="0" w:color="auto"/>
            <w:left w:val="none" w:sz="0" w:space="0" w:color="auto"/>
            <w:bottom w:val="none" w:sz="0" w:space="0" w:color="auto"/>
            <w:right w:val="none" w:sz="0" w:space="0" w:color="auto"/>
          </w:divBdr>
          <w:divsChild>
            <w:div w:id="1826430681">
              <w:marLeft w:val="0"/>
              <w:marRight w:val="0"/>
              <w:marTop w:val="0"/>
              <w:marBottom w:val="0"/>
              <w:divBdr>
                <w:top w:val="none" w:sz="0" w:space="0" w:color="auto"/>
                <w:left w:val="none" w:sz="0" w:space="0" w:color="auto"/>
                <w:bottom w:val="none" w:sz="0" w:space="0" w:color="auto"/>
                <w:right w:val="none" w:sz="0" w:space="0" w:color="auto"/>
              </w:divBdr>
              <w:divsChild>
                <w:div w:id="1991671623">
                  <w:marLeft w:val="0"/>
                  <w:marRight w:val="0"/>
                  <w:marTop w:val="0"/>
                  <w:marBottom w:val="0"/>
                  <w:divBdr>
                    <w:top w:val="none" w:sz="0" w:space="0" w:color="auto"/>
                    <w:left w:val="none" w:sz="0" w:space="0" w:color="auto"/>
                    <w:bottom w:val="none" w:sz="0" w:space="0" w:color="auto"/>
                    <w:right w:val="none" w:sz="0" w:space="0" w:color="auto"/>
                  </w:divBdr>
                  <w:divsChild>
                    <w:div w:id="62751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560600">
      <w:bodyDiv w:val="1"/>
      <w:marLeft w:val="0"/>
      <w:marRight w:val="0"/>
      <w:marTop w:val="0"/>
      <w:marBottom w:val="0"/>
      <w:divBdr>
        <w:top w:val="none" w:sz="0" w:space="0" w:color="auto"/>
        <w:left w:val="none" w:sz="0" w:space="0" w:color="auto"/>
        <w:bottom w:val="none" w:sz="0" w:space="0" w:color="auto"/>
        <w:right w:val="none" w:sz="0" w:space="0" w:color="auto"/>
      </w:divBdr>
    </w:div>
    <w:div w:id="373312053">
      <w:bodyDiv w:val="1"/>
      <w:marLeft w:val="0"/>
      <w:marRight w:val="0"/>
      <w:marTop w:val="0"/>
      <w:marBottom w:val="0"/>
      <w:divBdr>
        <w:top w:val="none" w:sz="0" w:space="0" w:color="auto"/>
        <w:left w:val="none" w:sz="0" w:space="0" w:color="auto"/>
        <w:bottom w:val="none" w:sz="0" w:space="0" w:color="auto"/>
        <w:right w:val="none" w:sz="0" w:space="0" w:color="auto"/>
      </w:divBdr>
      <w:divsChild>
        <w:div w:id="805509632">
          <w:marLeft w:val="0"/>
          <w:marRight w:val="0"/>
          <w:marTop w:val="0"/>
          <w:marBottom w:val="0"/>
          <w:divBdr>
            <w:top w:val="none" w:sz="0" w:space="0" w:color="auto"/>
            <w:left w:val="none" w:sz="0" w:space="0" w:color="auto"/>
            <w:bottom w:val="none" w:sz="0" w:space="0" w:color="auto"/>
            <w:right w:val="none" w:sz="0" w:space="0" w:color="auto"/>
          </w:divBdr>
          <w:divsChild>
            <w:div w:id="1037394338">
              <w:marLeft w:val="0"/>
              <w:marRight w:val="0"/>
              <w:marTop w:val="0"/>
              <w:marBottom w:val="0"/>
              <w:divBdr>
                <w:top w:val="none" w:sz="0" w:space="0" w:color="auto"/>
                <w:left w:val="none" w:sz="0" w:space="0" w:color="auto"/>
                <w:bottom w:val="none" w:sz="0" w:space="0" w:color="auto"/>
                <w:right w:val="none" w:sz="0" w:space="0" w:color="auto"/>
              </w:divBdr>
              <w:divsChild>
                <w:div w:id="200103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561152">
          <w:marLeft w:val="0"/>
          <w:marRight w:val="0"/>
          <w:marTop w:val="0"/>
          <w:marBottom w:val="0"/>
          <w:divBdr>
            <w:top w:val="none" w:sz="0" w:space="0" w:color="auto"/>
            <w:left w:val="none" w:sz="0" w:space="0" w:color="auto"/>
            <w:bottom w:val="none" w:sz="0" w:space="0" w:color="auto"/>
            <w:right w:val="none" w:sz="0" w:space="0" w:color="auto"/>
          </w:divBdr>
          <w:divsChild>
            <w:div w:id="1664624089">
              <w:marLeft w:val="0"/>
              <w:marRight w:val="0"/>
              <w:marTop w:val="0"/>
              <w:marBottom w:val="0"/>
              <w:divBdr>
                <w:top w:val="none" w:sz="0" w:space="0" w:color="auto"/>
                <w:left w:val="none" w:sz="0" w:space="0" w:color="auto"/>
                <w:bottom w:val="none" w:sz="0" w:space="0" w:color="auto"/>
                <w:right w:val="none" w:sz="0" w:space="0" w:color="auto"/>
              </w:divBdr>
              <w:divsChild>
                <w:div w:id="21890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02628">
      <w:bodyDiv w:val="1"/>
      <w:marLeft w:val="0"/>
      <w:marRight w:val="0"/>
      <w:marTop w:val="0"/>
      <w:marBottom w:val="0"/>
      <w:divBdr>
        <w:top w:val="none" w:sz="0" w:space="0" w:color="auto"/>
        <w:left w:val="none" w:sz="0" w:space="0" w:color="auto"/>
        <w:bottom w:val="none" w:sz="0" w:space="0" w:color="auto"/>
        <w:right w:val="none" w:sz="0" w:space="0" w:color="auto"/>
      </w:divBdr>
    </w:div>
    <w:div w:id="414667184">
      <w:bodyDiv w:val="1"/>
      <w:marLeft w:val="0"/>
      <w:marRight w:val="0"/>
      <w:marTop w:val="0"/>
      <w:marBottom w:val="0"/>
      <w:divBdr>
        <w:top w:val="none" w:sz="0" w:space="0" w:color="auto"/>
        <w:left w:val="none" w:sz="0" w:space="0" w:color="auto"/>
        <w:bottom w:val="none" w:sz="0" w:space="0" w:color="auto"/>
        <w:right w:val="none" w:sz="0" w:space="0" w:color="auto"/>
      </w:divBdr>
    </w:div>
    <w:div w:id="429277327">
      <w:bodyDiv w:val="1"/>
      <w:marLeft w:val="0"/>
      <w:marRight w:val="0"/>
      <w:marTop w:val="0"/>
      <w:marBottom w:val="0"/>
      <w:divBdr>
        <w:top w:val="none" w:sz="0" w:space="0" w:color="auto"/>
        <w:left w:val="none" w:sz="0" w:space="0" w:color="auto"/>
        <w:bottom w:val="none" w:sz="0" w:space="0" w:color="auto"/>
        <w:right w:val="none" w:sz="0" w:space="0" w:color="auto"/>
      </w:divBdr>
    </w:div>
    <w:div w:id="431243144">
      <w:bodyDiv w:val="1"/>
      <w:marLeft w:val="0"/>
      <w:marRight w:val="0"/>
      <w:marTop w:val="0"/>
      <w:marBottom w:val="0"/>
      <w:divBdr>
        <w:top w:val="none" w:sz="0" w:space="0" w:color="auto"/>
        <w:left w:val="none" w:sz="0" w:space="0" w:color="auto"/>
        <w:bottom w:val="none" w:sz="0" w:space="0" w:color="auto"/>
        <w:right w:val="none" w:sz="0" w:space="0" w:color="auto"/>
      </w:divBdr>
      <w:divsChild>
        <w:div w:id="1592351617">
          <w:marLeft w:val="0"/>
          <w:marRight w:val="0"/>
          <w:marTop w:val="0"/>
          <w:marBottom w:val="0"/>
          <w:divBdr>
            <w:top w:val="none" w:sz="0" w:space="0" w:color="auto"/>
            <w:left w:val="none" w:sz="0" w:space="0" w:color="auto"/>
            <w:bottom w:val="none" w:sz="0" w:space="0" w:color="auto"/>
            <w:right w:val="none" w:sz="0" w:space="0" w:color="auto"/>
          </w:divBdr>
          <w:divsChild>
            <w:div w:id="1007905438">
              <w:marLeft w:val="0"/>
              <w:marRight w:val="0"/>
              <w:marTop w:val="0"/>
              <w:marBottom w:val="0"/>
              <w:divBdr>
                <w:top w:val="none" w:sz="0" w:space="0" w:color="auto"/>
                <w:left w:val="none" w:sz="0" w:space="0" w:color="auto"/>
                <w:bottom w:val="none" w:sz="0" w:space="0" w:color="auto"/>
                <w:right w:val="none" w:sz="0" w:space="0" w:color="auto"/>
              </w:divBdr>
              <w:divsChild>
                <w:div w:id="96049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469894">
      <w:bodyDiv w:val="1"/>
      <w:marLeft w:val="0"/>
      <w:marRight w:val="0"/>
      <w:marTop w:val="0"/>
      <w:marBottom w:val="0"/>
      <w:divBdr>
        <w:top w:val="none" w:sz="0" w:space="0" w:color="auto"/>
        <w:left w:val="none" w:sz="0" w:space="0" w:color="auto"/>
        <w:bottom w:val="none" w:sz="0" w:space="0" w:color="auto"/>
        <w:right w:val="none" w:sz="0" w:space="0" w:color="auto"/>
      </w:divBdr>
      <w:divsChild>
        <w:div w:id="1527014154">
          <w:marLeft w:val="0"/>
          <w:marRight w:val="0"/>
          <w:marTop w:val="0"/>
          <w:marBottom w:val="0"/>
          <w:divBdr>
            <w:top w:val="none" w:sz="0" w:space="0" w:color="auto"/>
            <w:left w:val="none" w:sz="0" w:space="0" w:color="auto"/>
            <w:bottom w:val="none" w:sz="0" w:space="0" w:color="auto"/>
            <w:right w:val="none" w:sz="0" w:space="0" w:color="auto"/>
          </w:divBdr>
          <w:divsChild>
            <w:div w:id="1093211720">
              <w:marLeft w:val="0"/>
              <w:marRight w:val="0"/>
              <w:marTop w:val="0"/>
              <w:marBottom w:val="0"/>
              <w:divBdr>
                <w:top w:val="none" w:sz="0" w:space="0" w:color="auto"/>
                <w:left w:val="none" w:sz="0" w:space="0" w:color="auto"/>
                <w:bottom w:val="none" w:sz="0" w:space="0" w:color="auto"/>
                <w:right w:val="none" w:sz="0" w:space="0" w:color="auto"/>
              </w:divBdr>
              <w:divsChild>
                <w:div w:id="186073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946523">
      <w:bodyDiv w:val="1"/>
      <w:marLeft w:val="0"/>
      <w:marRight w:val="0"/>
      <w:marTop w:val="0"/>
      <w:marBottom w:val="0"/>
      <w:divBdr>
        <w:top w:val="none" w:sz="0" w:space="0" w:color="auto"/>
        <w:left w:val="none" w:sz="0" w:space="0" w:color="auto"/>
        <w:bottom w:val="none" w:sz="0" w:space="0" w:color="auto"/>
        <w:right w:val="none" w:sz="0" w:space="0" w:color="auto"/>
      </w:divBdr>
    </w:div>
    <w:div w:id="490558470">
      <w:bodyDiv w:val="1"/>
      <w:marLeft w:val="0"/>
      <w:marRight w:val="0"/>
      <w:marTop w:val="0"/>
      <w:marBottom w:val="0"/>
      <w:divBdr>
        <w:top w:val="none" w:sz="0" w:space="0" w:color="auto"/>
        <w:left w:val="none" w:sz="0" w:space="0" w:color="auto"/>
        <w:bottom w:val="none" w:sz="0" w:space="0" w:color="auto"/>
        <w:right w:val="none" w:sz="0" w:space="0" w:color="auto"/>
      </w:divBdr>
    </w:div>
    <w:div w:id="508641983">
      <w:bodyDiv w:val="1"/>
      <w:marLeft w:val="0"/>
      <w:marRight w:val="0"/>
      <w:marTop w:val="0"/>
      <w:marBottom w:val="0"/>
      <w:divBdr>
        <w:top w:val="none" w:sz="0" w:space="0" w:color="auto"/>
        <w:left w:val="none" w:sz="0" w:space="0" w:color="auto"/>
        <w:bottom w:val="none" w:sz="0" w:space="0" w:color="auto"/>
        <w:right w:val="none" w:sz="0" w:space="0" w:color="auto"/>
      </w:divBdr>
    </w:div>
    <w:div w:id="514731409">
      <w:bodyDiv w:val="1"/>
      <w:marLeft w:val="0"/>
      <w:marRight w:val="0"/>
      <w:marTop w:val="0"/>
      <w:marBottom w:val="0"/>
      <w:divBdr>
        <w:top w:val="none" w:sz="0" w:space="0" w:color="auto"/>
        <w:left w:val="none" w:sz="0" w:space="0" w:color="auto"/>
        <w:bottom w:val="none" w:sz="0" w:space="0" w:color="auto"/>
        <w:right w:val="none" w:sz="0" w:space="0" w:color="auto"/>
      </w:divBdr>
    </w:div>
    <w:div w:id="533276366">
      <w:bodyDiv w:val="1"/>
      <w:marLeft w:val="0"/>
      <w:marRight w:val="0"/>
      <w:marTop w:val="0"/>
      <w:marBottom w:val="0"/>
      <w:divBdr>
        <w:top w:val="none" w:sz="0" w:space="0" w:color="auto"/>
        <w:left w:val="none" w:sz="0" w:space="0" w:color="auto"/>
        <w:bottom w:val="none" w:sz="0" w:space="0" w:color="auto"/>
        <w:right w:val="none" w:sz="0" w:space="0" w:color="auto"/>
      </w:divBdr>
      <w:divsChild>
        <w:div w:id="872769277">
          <w:marLeft w:val="0"/>
          <w:marRight w:val="0"/>
          <w:marTop w:val="0"/>
          <w:marBottom w:val="0"/>
          <w:divBdr>
            <w:top w:val="none" w:sz="0" w:space="0" w:color="auto"/>
            <w:left w:val="none" w:sz="0" w:space="0" w:color="auto"/>
            <w:bottom w:val="none" w:sz="0" w:space="0" w:color="auto"/>
            <w:right w:val="none" w:sz="0" w:space="0" w:color="auto"/>
          </w:divBdr>
          <w:divsChild>
            <w:div w:id="171604858">
              <w:marLeft w:val="0"/>
              <w:marRight w:val="0"/>
              <w:marTop w:val="0"/>
              <w:marBottom w:val="0"/>
              <w:divBdr>
                <w:top w:val="none" w:sz="0" w:space="0" w:color="auto"/>
                <w:left w:val="none" w:sz="0" w:space="0" w:color="auto"/>
                <w:bottom w:val="none" w:sz="0" w:space="0" w:color="auto"/>
                <w:right w:val="none" w:sz="0" w:space="0" w:color="auto"/>
              </w:divBdr>
              <w:divsChild>
                <w:div w:id="190290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274216">
      <w:bodyDiv w:val="1"/>
      <w:marLeft w:val="0"/>
      <w:marRight w:val="0"/>
      <w:marTop w:val="0"/>
      <w:marBottom w:val="0"/>
      <w:divBdr>
        <w:top w:val="none" w:sz="0" w:space="0" w:color="auto"/>
        <w:left w:val="none" w:sz="0" w:space="0" w:color="auto"/>
        <w:bottom w:val="none" w:sz="0" w:space="0" w:color="auto"/>
        <w:right w:val="none" w:sz="0" w:space="0" w:color="auto"/>
      </w:divBdr>
    </w:div>
    <w:div w:id="540559140">
      <w:bodyDiv w:val="1"/>
      <w:marLeft w:val="0"/>
      <w:marRight w:val="0"/>
      <w:marTop w:val="0"/>
      <w:marBottom w:val="0"/>
      <w:divBdr>
        <w:top w:val="none" w:sz="0" w:space="0" w:color="auto"/>
        <w:left w:val="none" w:sz="0" w:space="0" w:color="auto"/>
        <w:bottom w:val="none" w:sz="0" w:space="0" w:color="auto"/>
        <w:right w:val="none" w:sz="0" w:space="0" w:color="auto"/>
      </w:divBdr>
    </w:div>
    <w:div w:id="558132033">
      <w:bodyDiv w:val="1"/>
      <w:marLeft w:val="0"/>
      <w:marRight w:val="0"/>
      <w:marTop w:val="0"/>
      <w:marBottom w:val="0"/>
      <w:divBdr>
        <w:top w:val="none" w:sz="0" w:space="0" w:color="auto"/>
        <w:left w:val="none" w:sz="0" w:space="0" w:color="auto"/>
        <w:bottom w:val="none" w:sz="0" w:space="0" w:color="auto"/>
        <w:right w:val="none" w:sz="0" w:space="0" w:color="auto"/>
      </w:divBdr>
    </w:div>
    <w:div w:id="569733375">
      <w:bodyDiv w:val="1"/>
      <w:marLeft w:val="0"/>
      <w:marRight w:val="0"/>
      <w:marTop w:val="0"/>
      <w:marBottom w:val="0"/>
      <w:divBdr>
        <w:top w:val="none" w:sz="0" w:space="0" w:color="auto"/>
        <w:left w:val="none" w:sz="0" w:space="0" w:color="auto"/>
        <w:bottom w:val="none" w:sz="0" w:space="0" w:color="auto"/>
        <w:right w:val="none" w:sz="0" w:space="0" w:color="auto"/>
      </w:divBdr>
      <w:divsChild>
        <w:div w:id="300572676">
          <w:marLeft w:val="0"/>
          <w:marRight w:val="0"/>
          <w:marTop w:val="0"/>
          <w:marBottom w:val="0"/>
          <w:divBdr>
            <w:top w:val="none" w:sz="0" w:space="0" w:color="auto"/>
            <w:left w:val="none" w:sz="0" w:space="0" w:color="auto"/>
            <w:bottom w:val="none" w:sz="0" w:space="0" w:color="auto"/>
            <w:right w:val="none" w:sz="0" w:space="0" w:color="auto"/>
          </w:divBdr>
          <w:divsChild>
            <w:div w:id="313333752">
              <w:marLeft w:val="0"/>
              <w:marRight w:val="0"/>
              <w:marTop w:val="0"/>
              <w:marBottom w:val="0"/>
              <w:divBdr>
                <w:top w:val="none" w:sz="0" w:space="0" w:color="auto"/>
                <w:left w:val="none" w:sz="0" w:space="0" w:color="auto"/>
                <w:bottom w:val="none" w:sz="0" w:space="0" w:color="auto"/>
                <w:right w:val="none" w:sz="0" w:space="0" w:color="auto"/>
              </w:divBdr>
              <w:divsChild>
                <w:div w:id="588736576">
                  <w:marLeft w:val="0"/>
                  <w:marRight w:val="0"/>
                  <w:marTop w:val="0"/>
                  <w:marBottom w:val="0"/>
                  <w:divBdr>
                    <w:top w:val="none" w:sz="0" w:space="0" w:color="auto"/>
                    <w:left w:val="none" w:sz="0" w:space="0" w:color="auto"/>
                    <w:bottom w:val="none" w:sz="0" w:space="0" w:color="auto"/>
                    <w:right w:val="none" w:sz="0" w:space="0" w:color="auto"/>
                  </w:divBdr>
                  <w:divsChild>
                    <w:div w:id="119330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825971">
      <w:bodyDiv w:val="1"/>
      <w:marLeft w:val="0"/>
      <w:marRight w:val="0"/>
      <w:marTop w:val="0"/>
      <w:marBottom w:val="0"/>
      <w:divBdr>
        <w:top w:val="none" w:sz="0" w:space="0" w:color="auto"/>
        <w:left w:val="none" w:sz="0" w:space="0" w:color="auto"/>
        <w:bottom w:val="none" w:sz="0" w:space="0" w:color="auto"/>
        <w:right w:val="none" w:sz="0" w:space="0" w:color="auto"/>
      </w:divBdr>
      <w:divsChild>
        <w:div w:id="1883440212">
          <w:marLeft w:val="0"/>
          <w:marRight w:val="0"/>
          <w:marTop w:val="0"/>
          <w:marBottom w:val="0"/>
          <w:divBdr>
            <w:top w:val="none" w:sz="0" w:space="0" w:color="auto"/>
            <w:left w:val="none" w:sz="0" w:space="0" w:color="auto"/>
            <w:bottom w:val="none" w:sz="0" w:space="0" w:color="auto"/>
            <w:right w:val="none" w:sz="0" w:space="0" w:color="auto"/>
          </w:divBdr>
          <w:divsChild>
            <w:div w:id="526336708">
              <w:marLeft w:val="0"/>
              <w:marRight w:val="0"/>
              <w:marTop w:val="0"/>
              <w:marBottom w:val="0"/>
              <w:divBdr>
                <w:top w:val="none" w:sz="0" w:space="0" w:color="auto"/>
                <w:left w:val="none" w:sz="0" w:space="0" w:color="auto"/>
                <w:bottom w:val="none" w:sz="0" w:space="0" w:color="auto"/>
                <w:right w:val="none" w:sz="0" w:space="0" w:color="auto"/>
              </w:divBdr>
              <w:divsChild>
                <w:div w:id="388768815">
                  <w:marLeft w:val="0"/>
                  <w:marRight w:val="0"/>
                  <w:marTop w:val="0"/>
                  <w:marBottom w:val="0"/>
                  <w:divBdr>
                    <w:top w:val="none" w:sz="0" w:space="0" w:color="auto"/>
                    <w:left w:val="none" w:sz="0" w:space="0" w:color="auto"/>
                    <w:bottom w:val="none" w:sz="0" w:space="0" w:color="auto"/>
                    <w:right w:val="none" w:sz="0" w:space="0" w:color="auto"/>
                  </w:divBdr>
                  <w:divsChild>
                    <w:div w:id="121866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313900">
      <w:bodyDiv w:val="1"/>
      <w:marLeft w:val="0"/>
      <w:marRight w:val="0"/>
      <w:marTop w:val="0"/>
      <w:marBottom w:val="0"/>
      <w:divBdr>
        <w:top w:val="none" w:sz="0" w:space="0" w:color="auto"/>
        <w:left w:val="none" w:sz="0" w:space="0" w:color="auto"/>
        <w:bottom w:val="none" w:sz="0" w:space="0" w:color="auto"/>
        <w:right w:val="none" w:sz="0" w:space="0" w:color="auto"/>
      </w:divBdr>
      <w:divsChild>
        <w:div w:id="275644537">
          <w:marLeft w:val="0"/>
          <w:marRight w:val="0"/>
          <w:marTop w:val="0"/>
          <w:marBottom w:val="0"/>
          <w:divBdr>
            <w:top w:val="none" w:sz="0" w:space="0" w:color="auto"/>
            <w:left w:val="none" w:sz="0" w:space="0" w:color="auto"/>
            <w:bottom w:val="none" w:sz="0" w:space="0" w:color="auto"/>
            <w:right w:val="none" w:sz="0" w:space="0" w:color="auto"/>
          </w:divBdr>
          <w:divsChild>
            <w:div w:id="343677534">
              <w:marLeft w:val="0"/>
              <w:marRight w:val="0"/>
              <w:marTop w:val="0"/>
              <w:marBottom w:val="0"/>
              <w:divBdr>
                <w:top w:val="none" w:sz="0" w:space="0" w:color="auto"/>
                <w:left w:val="none" w:sz="0" w:space="0" w:color="auto"/>
                <w:bottom w:val="none" w:sz="0" w:space="0" w:color="auto"/>
                <w:right w:val="none" w:sz="0" w:space="0" w:color="auto"/>
              </w:divBdr>
              <w:divsChild>
                <w:div w:id="270476021">
                  <w:marLeft w:val="0"/>
                  <w:marRight w:val="0"/>
                  <w:marTop w:val="0"/>
                  <w:marBottom w:val="0"/>
                  <w:divBdr>
                    <w:top w:val="none" w:sz="0" w:space="0" w:color="auto"/>
                    <w:left w:val="none" w:sz="0" w:space="0" w:color="auto"/>
                    <w:bottom w:val="none" w:sz="0" w:space="0" w:color="auto"/>
                    <w:right w:val="none" w:sz="0" w:space="0" w:color="auto"/>
                  </w:divBdr>
                  <w:divsChild>
                    <w:div w:id="136258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4983">
              <w:marLeft w:val="0"/>
              <w:marRight w:val="0"/>
              <w:marTop w:val="0"/>
              <w:marBottom w:val="0"/>
              <w:divBdr>
                <w:top w:val="none" w:sz="0" w:space="0" w:color="auto"/>
                <w:left w:val="none" w:sz="0" w:space="0" w:color="auto"/>
                <w:bottom w:val="none" w:sz="0" w:space="0" w:color="auto"/>
                <w:right w:val="none" w:sz="0" w:space="0" w:color="auto"/>
              </w:divBdr>
              <w:divsChild>
                <w:div w:id="379329139">
                  <w:marLeft w:val="0"/>
                  <w:marRight w:val="0"/>
                  <w:marTop w:val="0"/>
                  <w:marBottom w:val="0"/>
                  <w:divBdr>
                    <w:top w:val="none" w:sz="0" w:space="0" w:color="auto"/>
                    <w:left w:val="none" w:sz="0" w:space="0" w:color="auto"/>
                    <w:bottom w:val="none" w:sz="0" w:space="0" w:color="auto"/>
                    <w:right w:val="none" w:sz="0" w:space="0" w:color="auto"/>
                  </w:divBdr>
                </w:div>
              </w:divsChild>
            </w:div>
            <w:div w:id="1441561874">
              <w:marLeft w:val="0"/>
              <w:marRight w:val="0"/>
              <w:marTop w:val="0"/>
              <w:marBottom w:val="0"/>
              <w:divBdr>
                <w:top w:val="none" w:sz="0" w:space="0" w:color="auto"/>
                <w:left w:val="none" w:sz="0" w:space="0" w:color="auto"/>
                <w:bottom w:val="none" w:sz="0" w:space="0" w:color="auto"/>
                <w:right w:val="none" w:sz="0" w:space="0" w:color="auto"/>
              </w:divBdr>
              <w:divsChild>
                <w:div w:id="407852263">
                  <w:marLeft w:val="0"/>
                  <w:marRight w:val="0"/>
                  <w:marTop w:val="0"/>
                  <w:marBottom w:val="0"/>
                  <w:divBdr>
                    <w:top w:val="none" w:sz="0" w:space="0" w:color="auto"/>
                    <w:left w:val="none" w:sz="0" w:space="0" w:color="auto"/>
                    <w:bottom w:val="none" w:sz="0" w:space="0" w:color="auto"/>
                    <w:right w:val="none" w:sz="0" w:space="0" w:color="auto"/>
                  </w:divBdr>
                </w:div>
              </w:divsChild>
            </w:div>
            <w:div w:id="313993636">
              <w:marLeft w:val="0"/>
              <w:marRight w:val="0"/>
              <w:marTop w:val="0"/>
              <w:marBottom w:val="0"/>
              <w:divBdr>
                <w:top w:val="none" w:sz="0" w:space="0" w:color="auto"/>
                <w:left w:val="none" w:sz="0" w:space="0" w:color="auto"/>
                <w:bottom w:val="none" w:sz="0" w:space="0" w:color="auto"/>
                <w:right w:val="none" w:sz="0" w:space="0" w:color="auto"/>
              </w:divBdr>
              <w:divsChild>
                <w:div w:id="123261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515454">
      <w:bodyDiv w:val="1"/>
      <w:marLeft w:val="0"/>
      <w:marRight w:val="0"/>
      <w:marTop w:val="0"/>
      <w:marBottom w:val="0"/>
      <w:divBdr>
        <w:top w:val="none" w:sz="0" w:space="0" w:color="auto"/>
        <w:left w:val="none" w:sz="0" w:space="0" w:color="auto"/>
        <w:bottom w:val="none" w:sz="0" w:space="0" w:color="auto"/>
        <w:right w:val="none" w:sz="0" w:space="0" w:color="auto"/>
      </w:divBdr>
    </w:div>
    <w:div w:id="674843092">
      <w:bodyDiv w:val="1"/>
      <w:marLeft w:val="0"/>
      <w:marRight w:val="0"/>
      <w:marTop w:val="0"/>
      <w:marBottom w:val="0"/>
      <w:divBdr>
        <w:top w:val="none" w:sz="0" w:space="0" w:color="auto"/>
        <w:left w:val="none" w:sz="0" w:space="0" w:color="auto"/>
        <w:bottom w:val="none" w:sz="0" w:space="0" w:color="auto"/>
        <w:right w:val="none" w:sz="0" w:space="0" w:color="auto"/>
      </w:divBdr>
    </w:div>
    <w:div w:id="682901077">
      <w:bodyDiv w:val="1"/>
      <w:marLeft w:val="0"/>
      <w:marRight w:val="0"/>
      <w:marTop w:val="0"/>
      <w:marBottom w:val="0"/>
      <w:divBdr>
        <w:top w:val="none" w:sz="0" w:space="0" w:color="auto"/>
        <w:left w:val="none" w:sz="0" w:space="0" w:color="auto"/>
        <w:bottom w:val="none" w:sz="0" w:space="0" w:color="auto"/>
        <w:right w:val="none" w:sz="0" w:space="0" w:color="auto"/>
      </w:divBdr>
      <w:divsChild>
        <w:div w:id="576288437">
          <w:marLeft w:val="0"/>
          <w:marRight w:val="0"/>
          <w:marTop w:val="0"/>
          <w:marBottom w:val="0"/>
          <w:divBdr>
            <w:top w:val="none" w:sz="0" w:space="0" w:color="auto"/>
            <w:left w:val="none" w:sz="0" w:space="0" w:color="auto"/>
            <w:bottom w:val="none" w:sz="0" w:space="0" w:color="auto"/>
            <w:right w:val="none" w:sz="0" w:space="0" w:color="auto"/>
          </w:divBdr>
          <w:divsChild>
            <w:div w:id="1042559824">
              <w:marLeft w:val="0"/>
              <w:marRight w:val="0"/>
              <w:marTop w:val="0"/>
              <w:marBottom w:val="0"/>
              <w:divBdr>
                <w:top w:val="none" w:sz="0" w:space="0" w:color="auto"/>
                <w:left w:val="none" w:sz="0" w:space="0" w:color="auto"/>
                <w:bottom w:val="none" w:sz="0" w:space="0" w:color="auto"/>
                <w:right w:val="none" w:sz="0" w:space="0" w:color="auto"/>
              </w:divBdr>
              <w:divsChild>
                <w:div w:id="1314414100">
                  <w:marLeft w:val="0"/>
                  <w:marRight w:val="0"/>
                  <w:marTop w:val="0"/>
                  <w:marBottom w:val="0"/>
                  <w:divBdr>
                    <w:top w:val="none" w:sz="0" w:space="0" w:color="auto"/>
                    <w:left w:val="none" w:sz="0" w:space="0" w:color="auto"/>
                    <w:bottom w:val="none" w:sz="0" w:space="0" w:color="auto"/>
                    <w:right w:val="none" w:sz="0" w:space="0" w:color="auto"/>
                  </w:divBdr>
                  <w:divsChild>
                    <w:div w:id="156868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806764">
      <w:bodyDiv w:val="1"/>
      <w:marLeft w:val="0"/>
      <w:marRight w:val="0"/>
      <w:marTop w:val="0"/>
      <w:marBottom w:val="0"/>
      <w:divBdr>
        <w:top w:val="none" w:sz="0" w:space="0" w:color="auto"/>
        <w:left w:val="none" w:sz="0" w:space="0" w:color="auto"/>
        <w:bottom w:val="none" w:sz="0" w:space="0" w:color="auto"/>
        <w:right w:val="none" w:sz="0" w:space="0" w:color="auto"/>
      </w:divBdr>
    </w:div>
    <w:div w:id="866528997">
      <w:bodyDiv w:val="1"/>
      <w:marLeft w:val="0"/>
      <w:marRight w:val="0"/>
      <w:marTop w:val="0"/>
      <w:marBottom w:val="0"/>
      <w:divBdr>
        <w:top w:val="none" w:sz="0" w:space="0" w:color="auto"/>
        <w:left w:val="none" w:sz="0" w:space="0" w:color="auto"/>
        <w:bottom w:val="none" w:sz="0" w:space="0" w:color="auto"/>
        <w:right w:val="none" w:sz="0" w:space="0" w:color="auto"/>
      </w:divBdr>
    </w:div>
    <w:div w:id="868032445">
      <w:bodyDiv w:val="1"/>
      <w:marLeft w:val="0"/>
      <w:marRight w:val="0"/>
      <w:marTop w:val="0"/>
      <w:marBottom w:val="0"/>
      <w:divBdr>
        <w:top w:val="none" w:sz="0" w:space="0" w:color="auto"/>
        <w:left w:val="none" w:sz="0" w:space="0" w:color="auto"/>
        <w:bottom w:val="none" w:sz="0" w:space="0" w:color="auto"/>
        <w:right w:val="none" w:sz="0" w:space="0" w:color="auto"/>
      </w:divBdr>
      <w:divsChild>
        <w:div w:id="1858885059">
          <w:marLeft w:val="0"/>
          <w:marRight w:val="0"/>
          <w:marTop w:val="0"/>
          <w:marBottom w:val="0"/>
          <w:divBdr>
            <w:top w:val="none" w:sz="0" w:space="0" w:color="auto"/>
            <w:left w:val="none" w:sz="0" w:space="0" w:color="auto"/>
            <w:bottom w:val="none" w:sz="0" w:space="0" w:color="auto"/>
            <w:right w:val="none" w:sz="0" w:space="0" w:color="auto"/>
          </w:divBdr>
          <w:divsChild>
            <w:div w:id="1260139223">
              <w:marLeft w:val="0"/>
              <w:marRight w:val="0"/>
              <w:marTop w:val="0"/>
              <w:marBottom w:val="0"/>
              <w:divBdr>
                <w:top w:val="none" w:sz="0" w:space="0" w:color="auto"/>
                <w:left w:val="none" w:sz="0" w:space="0" w:color="auto"/>
                <w:bottom w:val="none" w:sz="0" w:space="0" w:color="auto"/>
                <w:right w:val="none" w:sz="0" w:space="0" w:color="auto"/>
              </w:divBdr>
              <w:divsChild>
                <w:div w:id="22368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230412">
      <w:bodyDiv w:val="1"/>
      <w:marLeft w:val="0"/>
      <w:marRight w:val="0"/>
      <w:marTop w:val="0"/>
      <w:marBottom w:val="0"/>
      <w:divBdr>
        <w:top w:val="none" w:sz="0" w:space="0" w:color="auto"/>
        <w:left w:val="none" w:sz="0" w:space="0" w:color="auto"/>
        <w:bottom w:val="none" w:sz="0" w:space="0" w:color="auto"/>
        <w:right w:val="none" w:sz="0" w:space="0" w:color="auto"/>
      </w:divBdr>
      <w:divsChild>
        <w:div w:id="286082064">
          <w:marLeft w:val="0"/>
          <w:marRight w:val="0"/>
          <w:marTop w:val="0"/>
          <w:marBottom w:val="0"/>
          <w:divBdr>
            <w:top w:val="none" w:sz="0" w:space="0" w:color="auto"/>
            <w:left w:val="none" w:sz="0" w:space="0" w:color="auto"/>
            <w:bottom w:val="none" w:sz="0" w:space="0" w:color="auto"/>
            <w:right w:val="none" w:sz="0" w:space="0" w:color="auto"/>
          </w:divBdr>
          <w:divsChild>
            <w:div w:id="1511945284">
              <w:marLeft w:val="0"/>
              <w:marRight w:val="0"/>
              <w:marTop w:val="0"/>
              <w:marBottom w:val="0"/>
              <w:divBdr>
                <w:top w:val="none" w:sz="0" w:space="0" w:color="auto"/>
                <w:left w:val="none" w:sz="0" w:space="0" w:color="auto"/>
                <w:bottom w:val="none" w:sz="0" w:space="0" w:color="auto"/>
                <w:right w:val="none" w:sz="0" w:space="0" w:color="auto"/>
              </w:divBdr>
              <w:divsChild>
                <w:div w:id="75936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146331">
      <w:bodyDiv w:val="1"/>
      <w:marLeft w:val="0"/>
      <w:marRight w:val="0"/>
      <w:marTop w:val="0"/>
      <w:marBottom w:val="0"/>
      <w:divBdr>
        <w:top w:val="none" w:sz="0" w:space="0" w:color="auto"/>
        <w:left w:val="none" w:sz="0" w:space="0" w:color="auto"/>
        <w:bottom w:val="none" w:sz="0" w:space="0" w:color="auto"/>
        <w:right w:val="none" w:sz="0" w:space="0" w:color="auto"/>
      </w:divBdr>
    </w:div>
    <w:div w:id="1002273311">
      <w:bodyDiv w:val="1"/>
      <w:marLeft w:val="0"/>
      <w:marRight w:val="0"/>
      <w:marTop w:val="0"/>
      <w:marBottom w:val="0"/>
      <w:divBdr>
        <w:top w:val="none" w:sz="0" w:space="0" w:color="auto"/>
        <w:left w:val="none" w:sz="0" w:space="0" w:color="auto"/>
        <w:bottom w:val="none" w:sz="0" w:space="0" w:color="auto"/>
        <w:right w:val="none" w:sz="0" w:space="0" w:color="auto"/>
      </w:divBdr>
      <w:divsChild>
        <w:div w:id="435296005">
          <w:marLeft w:val="0"/>
          <w:marRight w:val="0"/>
          <w:marTop w:val="0"/>
          <w:marBottom w:val="0"/>
          <w:divBdr>
            <w:top w:val="none" w:sz="0" w:space="0" w:color="auto"/>
            <w:left w:val="none" w:sz="0" w:space="0" w:color="auto"/>
            <w:bottom w:val="none" w:sz="0" w:space="0" w:color="auto"/>
            <w:right w:val="none" w:sz="0" w:space="0" w:color="auto"/>
          </w:divBdr>
          <w:divsChild>
            <w:div w:id="519128973">
              <w:marLeft w:val="0"/>
              <w:marRight w:val="0"/>
              <w:marTop w:val="0"/>
              <w:marBottom w:val="0"/>
              <w:divBdr>
                <w:top w:val="none" w:sz="0" w:space="0" w:color="auto"/>
                <w:left w:val="none" w:sz="0" w:space="0" w:color="auto"/>
                <w:bottom w:val="none" w:sz="0" w:space="0" w:color="auto"/>
                <w:right w:val="none" w:sz="0" w:space="0" w:color="auto"/>
              </w:divBdr>
              <w:divsChild>
                <w:div w:id="234440429">
                  <w:marLeft w:val="0"/>
                  <w:marRight w:val="0"/>
                  <w:marTop w:val="0"/>
                  <w:marBottom w:val="0"/>
                  <w:divBdr>
                    <w:top w:val="none" w:sz="0" w:space="0" w:color="auto"/>
                    <w:left w:val="none" w:sz="0" w:space="0" w:color="auto"/>
                    <w:bottom w:val="none" w:sz="0" w:space="0" w:color="auto"/>
                    <w:right w:val="none" w:sz="0" w:space="0" w:color="auto"/>
                  </w:divBdr>
                  <w:divsChild>
                    <w:div w:id="79097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268721">
      <w:bodyDiv w:val="1"/>
      <w:marLeft w:val="0"/>
      <w:marRight w:val="0"/>
      <w:marTop w:val="0"/>
      <w:marBottom w:val="0"/>
      <w:divBdr>
        <w:top w:val="none" w:sz="0" w:space="0" w:color="auto"/>
        <w:left w:val="none" w:sz="0" w:space="0" w:color="auto"/>
        <w:bottom w:val="none" w:sz="0" w:space="0" w:color="auto"/>
        <w:right w:val="none" w:sz="0" w:space="0" w:color="auto"/>
      </w:divBdr>
    </w:div>
    <w:div w:id="1020741866">
      <w:bodyDiv w:val="1"/>
      <w:marLeft w:val="0"/>
      <w:marRight w:val="0"/>
      <w:marTop w:val="0"/>
      <w:marBottom w:val="0"/>
      <w:divBdr>
        <w:top w:val="none" w:sz="0" w:space="0" w:color="auto"/>
        <w:left w:val="none" w:sz="0" w:space="0" w:color="auto"/>
        <w:bottom w:val="none" w:sz="0" w:space="0" w:color="auto"/>
        <w:right w:val="none" w:sz="0" w:space="0" w:color="auto"/>
      </w:divBdr>
    </w:div>
    <w:div w:id="1031995924">
      <w:bodyDiv w:val="1"/>
      <w:marLeft w:val="0"/>
      <w:marRight w:val="0"/>
      <w:marTop w:val="0"/>
      <w:marBottom w:val="0"/>
      <w:divBdr>
        <w:top w:val="none" w:sz="0" w:space="0" w:color="auto"/>
        <w:left w:val="none" w:sz="0" w:space="0" w:color="auto"/>
        <w:bottom w:val="none" w:sz="0" w:space="0" w:color="auto"/>
        <w:right w:val="none" w:sz="0" w:space="0" w:color="auto"/>
      </w:divBdr>
      <w:divsChild>
        <w:div w:id="1440023734">
          <w:marLeft w:val="0"/>
          <w:marRight w:val="0"/>
          <w:marTop w:val="0"/>
          <w:marBottom w:val="0"/>
          <w:divBdr>
            <w:top w:val="none" w:sz="0" w:space="0" w:color="auto"/>
            <w:left w:val="none" w:sz="0" w:space="0" w:color="auto"/>
            <w:bottom w:val="none" w:sz="0" w:space="0" w:color="auto"/>
            <w:right w:val="none" w:sz="0" w:space="0" w:color="auto"/>
          </w:divBdr>
          <w:divsChild>
            <w:div w:id="725494192">
              <w:marLeft w:val="0"/>
              <w:marRight w:val="0"/>
              <w:marTop w:val="0"/>
              <w:marBottom w:val="0"/>
              <w:divBdr>
                <w:top w:val="none" w:sz="0" w:space="0" w:color="auto"/>
                <w:left w:val="none" w:sz="0" w:space="0" w:color="auto"/>
                <w:bottom w:val="none" w:sz="0" w:space="0" w:color="auto"/>
                <w:right w:val="none" w:sz="0" w:space="0" w:color="auto"/>
              </w:divBdr>
              <w:divsChild>
                <w:div w:id="1764255479">
                  <w:marLeft w:val="0"/>
                  <w:marRight w:val="0"/>
                  <w:marTop w:val="0"/>
                  <w:marBottom w:val="0"/>
                  <w:divBdr>
                    <w:top w:val="none" w:sz="0" w:space="0" w:color="auto"/>
                    <w:left w:val="none" w:sz="0" w:space="0" w:color="auto"/>
                    <w:bottom w:val="none" w:sz="0" w:space="0" w:color="auto"/>
                    <w:right w:val="none" w:sz="0" w:space="0" w:color="auto"/>
                  </w:divBdr>
                  <w:divsChild>
                    <w:div w:id="170217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452759">
      <w:bodyDiv w:val="1"/>
      <w:marLeft w:val="0"/>
      <w:marRight w:val="0"/>
      <w:marTop w:val="0"/>
      <w:marBottom w:val="0"/>
      <w:divBdr>
        <w:top w:val="none" w:sz="0" w:space="0" w:color="auto"/>
        <w:left w:val="none" w:sz="0" w:space="0" w:color="auto"/>
        <w:bottom w:val="none" w:sz="0" w:space="0" w:color="auto"/>
        <w:right w:val="none" w:sz="0" w:space="0" w:color="auto"/>
      </w:divBdr>
    </w:div>
    <w:div w:id="1053118302">
      <w:bodyDiv w:val="1"/>
      <w:marLeft w:val="0"/>
      <w:marRight w:val="0"/>
      <w:marTop w:val="0"/>
      <w:marBottom w:val="0"/>
      <w:divBdr>
        <w:top w:val="none" w:sz="0" w:space="0" w:color="auto"/>
        <w:left w:val="none" w:sz="0" w:space="0" w:color="auto"/>
        <w:bottom w:val="none" w:sz="0" w:space="0" w:color="auto"/>
        <w:right w:val="none" w:sz="0" w:space="0" w:color="auto"/>
      </w:divBdr>
    </w:div>
    <w:div w:id="1096049756">
      <w:bodyDiv w:val="1"/>
      <w:marLeft w:val="0"/>
      <w:marRight w:val="0"/>
      <w:marTop w:val="0"/>
      <w:marBottom w:val="0"/>
      <w:divBdr>
        <w:top w:val="none" w:sz="0" w:space="0" w:color="auto"/>
        <w:left w:val="none" w:sz="0" w:space="0" w:color="auto"/>
        <w:bottom w:val="none" w:sz="0" w:space="0" w:color="auto"/>
        <w:right w:val="none" w:sz="0" w:space="0" w:color="auto"/>
      </w:divBdr>
      <w:divsChild>
        <w:div w:id="1045134296">
          <w:marLeft w:val="0"/>
          <w:marRight w:val="0"/>
          <w:marTop w:val="0"/>
          <w:marBottom w:val="0"/>
          <w:divBdr>
            <w:top w:val="none" w:sz="0" w:space="0" w:color="auto"/>
            <w:left w:val="none" w:sz="0" w:space="0" w:color="auto"/>
            <w:bottom w:val="none" w:sz="0" w:space="0" w:color="auto"/>
            <w:right w:val="none" w:sz="0" w:space="0" w:color="auto"/>
          </w:divBdr>
          <w:divsChild>
            <w:div w:id="1155613128">
              <w:marLeft w:val="0"/>
              <w:marRight w:val="0"/>
              <w:marTop w:val="0"/>
              <w:marBottom w:val="0"/>
              <w:divBdr>
                <w:top w:val="none" w:sz="0" w:space="0" w:color="auto"/>
                <w:left w:val="none" w:sz="0" w:space="0" w:color="auto"/>
                <w:bottom w:val="none" w:sz="0" w:space="0" w:color="auto"/>
                <w:right w:val="none" w:sz="0" w:space="0" w:color="auto"/>
              </w:divBdr>
              <w:divsChild>
                <w:div w:id="161776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85468">
      <w:bodyDiv w:val="1"/>
      <w:marLeft w:val="0"/>
      <w:marRight w:val="0"/>
      <w:marTop w:val="0"/>
      <w:marBottom w:val="0"/>
      <w:divBdr>
        <w:top w:val="none" w:sz="0" w:space="0" w:color="auto"/>
        <w:left w:val="none" w:sz="0" w:space="0" w:color="auto"/>
        <w:bottom w:val="none" w:sz="0" w:space="0" w:color="auto"/>
        <w:right w:val="none" w:sz="0" w:space="0" w:color="auto"/>
      </w:divBdr>
    </w:div>
    <w:div w:id="1119911871">
      <w:bodyDiv w:val="1"/>
      <w:marLeft w:val="0"/>
      <w:marRight w:val="0"/>
      <w:marTop w:val="0"/>
      <w:marBottom w:val="0"/>
      <w:divBdr>
        <w:top w:val="none" w:sz="0" w:space="0" w:color="auto"/>
        <w:left w:val="none" w:sz="0" w:space="0" w:color="auto"/>
        <w:bottom w:val="none" w:sz="0" w:space="0" w:color="auto"/>
        <w:right w:val="none" w:sz="0" w:space="0" w:color="auto"/>
      </w:divBdr>
      <w:divsChild>
        <w:div w:id="1663896628">
          <w:marLeft w:val="0"/>
          <w:marRight w:val="0"/>
          <w:marTop w:val="0"/>
          <w:marBottom w:val="0"/>
          <w:divBdr>
            <w:top w:val="none" w:sz="0" w:space="0" w:color="auto"/>
            <w:left w:val="none" w:sz="0" w:space="0" w:color="auto"/>
            <w:bottom w:val="none" w:sz="0" w:space="0" w:color="auto"/>
            <w:right w:val="none" w:sz="0" w:space="0" w:color="auto"/>
          </w:divBdr>
          <w:divsChild>
            <w:div w:id="345981062">
              <w:marLeft w:val="0"/>
              <w:marRight w:val="0"/>
              <w:marTop w:val="0"/>
              <w:marBottom w:val="0"/>
              <w:divBdr>
                <w:top w:val="none" w:sz="0" w:space="0" w:color="auto"/>
                <w:left w:val="none" w:sz="0" w:space="0" w:color="auto"/>
                <w:bottom w:val="none" w:sz="0" w:space="0" w:color="auto"/>
                <w:right w:val="none" w:sz="0" w:space="0" w:color="auto"/>
              </w:divBdr>
              <w:divsChild>
                <w:div w:id="5562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105610">
      <w:bodyDiv w:val="1"/>
      <w:marLeft w:val="0"/>
      <w:marRight w:val="0"/>
      <w:marTop w:val="0"/>
      <w:marBottom w:val="0"/>
      <w:divBdr>
        <w:top w:val="none" w:sz="0" w:space="0" w:color="auto"/>
        <w:left w:val="none" w:sz="0" w:space="0" w:color="auto"/>
        <w:bottom w:val="none" w:sz="0" w:space="0" w:color="auto"/>
        <w:right w:val="none" w:sz="0" w:space="0" w:color="auto"/>
      </w:divBdr>
    </w:div>
    <w:div w:id="1138955406">
      <w:bodyDiv w:val="1"/>
      <w:marLeft w:val="0"/>
      <w:marRight w:val="0"/>
      <w:marTop w:val="0"/>
      <w:marBottom w:val="0"/>
      <w:divBdr>
        <w:top w:val="none" w:sz="0" w:space="0" w:color="auto"/>
        <w:left w:val="none" w:sz="0" w:space="0" w:color="auto"/>
        <w:bottom w:val="none" w:sz="0" w:space="0" w:color="auto"/>
        <w:right w:val="none" w:sz="0" w:space="0" w:color="auto"/>
      </w:divBdr>
      <w:divsChild>
        <w:div w:id="2036422517">
          <w:marLeft w:val="0"/>
          <w:marRight w:val="0"/>
          <w:marTop w:val="0"/>
          <w:marBottom w:val="0"/>
          <w:divBdr>
            <w:top w:val="none" w:sz="0" w:space="0" w:color="auto"/>
            <w:left w:val="none" w:sz="0" w:space="0" w:color="auto"/>
            <w:bottom w:val="none" w:sz="0" w:space="0" w:color="auto"/>
            <w:right w:val="none" w:sz="0" w:space="0" w:color="auto"/>
          </w:divBdr>
          <w:divsChild>
            <w:div w:id="2127700314">
              <w:marLeft w:val="0"/>
              <w:marRight w:val="0"/>
              <w:marTop w:val="0"/>
              <w:marBottom w:val="0"/>
              <w:divBdr>
                <w:top w:val="none" w:sz="0" w:space="0" w:color="auto"/>
                <w:left w:val="none" w:sz="0" w:space="0" w:color="auto"/>
                <w:bottom w:val="none" w:sz="0" w:space="0" w:color="auto"/>
                <w:right w:val="none" w:sz="0" w:space="0" w:color="auto"/>
              </w:divBdr>
              <w:divsChild>
                <w:div w:id="343674053">
                  <w:marLeft w:val="0"/>
                  <w:marRight w:val="0"/>
                  <w:marTop w:val="0"/>
                  <w:marBottom w:val="0"/>
                  <w:divBdr>
                    <w:top w:val="none" w:sz="0" w:space="0" w:color="auto"/>
                    <w:left w:val="none" w:sz="0" w:space="0" w:color="auto"/>
                    <w:bottom w:val="none" w:sz="0" w:space="0" w:color="auto"/>
                    <w:right w:val="none" w:sz="0" w:space="0" w:color="auto"/>
                  </w:divBdr>
                  <w:divsChild>
                    <w:div w:id="31472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500079">
      <w:bodyDiv w:val="1"/>
      <w:marLeft w:val="0"/>
      <w:marRight w:val="0"/>
      <w:marTop w:val="0"/>
      <w:marBottom w:val="0"/>
      <w:divBdr>
        <w:top w:val="none" w:sz="0" w:space="0" w:color="auto"/>
        <w:left w:val="none" w:sz="0" w:space="0" w:color="auto"/>
        <w:bottom w:val="none" w:sz="0" w:space="0" w:color="auto"/>
        <w:right w:val="none" w:sz="0" w:space="0" w:color="auto"/>
      </w:divBdr>
    </w:div>
    <w:div w:id="1182742115">
      <w:bodyDiv w:val="1"/>
      <w:marLeft w:val="0"/>
      <w:marRight w:val="0"/>
      <w:marTop w:val="0"/>
      <w:marBottom w:val="0"/>
      <w:divBdr>
        <w:top w:val="none" w:sz="0" w:space="0" w:color="auto"/>
        <w:left w:val="none" w:sz="0" w:space="0" w:color="auto"/>
        <w:bottom w:val="none" w:sz="0" w:space="0" w:color="auto"/>
        <w:right w:val="none" w:sz="0" w:space="0" w:color="auto"/>
      </w:divBdr>
      <w:divsChild>
        <w:div w:id="1339187839">
          <w:marLeft w:val="0"/>
          <w:marRight w:val="0"/>
          <w:marTop w:val="0"/>
          <w:marBottom w:val="0"/>
          <w:divBdr>
            <w:top w:val="none" w:sz="0" w:space="0" w:color="auto"/>
            <w:left w:val="none" w:sz="0" w:space="0" w:color="auto"/>
            <w:bottom w:val="none" w:sz="0" w:space="0" w:color="auto"/>
            <w:right w:val="none" w:sz="0" w:space="0" w:color="auto"/>
          </w:divBdr>
          <w:divsChild>
            <w:div w:id="1437940649">
              <w:marLeft w:val="0"/>
              <w:marRight w:val="0"/>
              <w:marTop w:val="0"/>
              <w:marBottom w:val="0"/>
              <w:divBdr>
                <w:top w:val="none" w:sz="0" w:space="0" w:color="auto"/>
                <w:left w:val="none" w:sz="0" w:space="0" w:color="auto"/>
                <w:bottom w:val="none" w:sz="0" w:space="0" w:color="auto"/>
                <w:right w:val="none" w:sz="0" w:space="0" w:color="auto"/>
              </w:divBdr>
              <w:divsChild>
                <w:div w:id="32508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87347">
      <w:bodyDiv w:val="1"/>
      <w:marLeft w:val="0"/>
      <w:marRight w:val="0"/>
      <w:marTop w:val="0"/>
      <w:marBottom w:val="0"/>
      <w:divBdr>
        <w:top w:val="none" w:sz="0" w:space="0" w:color="auto"/>
        <w:left w:val="none" w:sz="0" w:space="0" w:color="auto"/>
        <w:bottom w:val="none" w:sz="0" w:space="0" w:color="auto"/>
        <w:right w:val="none" w:sz="0" w:space="0" w:color="auto"/>
      </w:divBdr>
    </w:div>
    <w:div w:id="1239752587">
      <w:bodyDiv w:val="1"/>
      <w:marLeft w:val="0"/>
      <w:marRight w:val="0"/>
      <w:marTop w:val="0"/>
      <w:marBottom w:val="0"/>
      <w:divBdr>
        <w:top w:val="none" w:sz="0" w:space="0" w:color="auto"/>
        <w:left w:val="none" w:sz="0" w:space="0" w:color="auto"/>
        <w:bottom w:val="none" w:sz="0" w:space="0" w:color="auto"/>
        <w:right w:val="none" w:sz="0" w:space="0" w:color="auto"/>
      </w:divBdr>
    </w:div>
    <w:div w:id="1243298125">
      <w:bodyDiv w:val="1"/>
      <w:marLeft w:val="0"/>
      <w:marRight w:val="0"/>
      <w:marTop w:val="0"/>
      <w:marBottom w:val="0"/>
      <w:divBdr>
        <w:top w:val="none" w:sz="0" w:space="0" w:color="auto"/>
        <w:left w:val="none" w:sz="0" w:space="0" w:color="auto"/>
        <w:bottom w:val="none" w:sz="0" w:space="0" w:color="auto"/>
        <w:right w:val="none" w:sz="0" w:space="0" w:color="auto"/>
      </w:divBdr>
    </w:div>
    <w:div w:id="1255439450">
      <w:bodyDiv w:val="1"/>
      <w:marLeft w:val="0"/>
      <w:marRight w:val="0"/>
      <w:marTop w:val="0"/>
      <w:marBottom w:val="0"/>
      <w:divBdr>
        <w:top w:val="none" w:sz="0" w:space="0" w:color="auto"/>
        <w:left w:val="none" w:sz="0" w:space="0" w:color="auto"/>
        <w:bottom w:val="none" w:sz="0" w:space="0" w:color="auto"/>
        <w:right w:val="none" w:sz="0" w:space="0" w:color="auto"/>
      </w:divBdr>
    </w:div>
    <w:div w:id="1312058519">
      <w:bodyDiv w:val="1"/>
      <w:marLeft w:val="0"/>
      <w:marRight w:val="0"/>
      <w:marTop w:val="0"/>
      <w:marBottom w:val="0"/>
      <w:divBdr>
        <w:top w:val="none" w:sz="0" w:space="0" w:color="auto"/>
        <w:left w:val="none" w:sz="0" w:space="0" w:color="auto"/>
        <w:bottom w:val="none" w:sz="0" w:space="0" w:color="auto"/>
        <w:right w:val="none" w:sz="0" w:space="0" w:color="auto"/>
      </w:divBdr>
      <w:divsChild>
        <w:div w:id="1315187310">
          <w:marLeft w:val="0"/>
          <w:marRight w:val="0"/>
          <w:marTop w:val="0"/>
          <w:marBottom w:val="0"/>
          <w:divBdr>
            <w:top w:val="none" w:sz="0" w:space="0" w:color="auto"/>
            <w:left w:val="none" w:sz="0" w:space="0" w:color="auto"/>
            <w:bottom w:val="none" w:sz="0" w:space="0" w:color="auto"/>
            <w:right w:val="none" w:sz="0" w:space="0" w:color="auto"/>
          </w:divBdr>
          <w:divsChild>
            <w:div w:id="921527575">
              <w:marLeft w:val="0"/>
              <w:marRight w:val="0"/>
              <w:marTop w:val="0"/>
              <w:marBottom w:val="0"/>
              <w:divBdr>
                <w:top w:val="none" w:sz="0" w:space="0" w:color="auto"/>
                <w:left w:val="none" w:sz="0" w:space="0" w:color="auto"/>
                <w:bottom w:val="none" w:sz="0" w:space="0" w:color="auto"/>
                <w:right w:val="none" w:sz="0" w:space="0" w:color="auto"/>
              </w:divBdr>
              <w:divsChild>
                <w:div w:id="124213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298976">
      <w:bodyDiv w:val="1"/>
      <w:marLeft w:val="0"/>
      <w:marRight w:val="0"/>
      <w:marTop w:val="0"/>
      <w:marBottom w:val="0"/>
      <w:divBdr>
        <w:top w:val="none" w:sz="0" w:space="0" w:color="auto"/>
        <w:left w:val="none" w:sz="0" w:space="0" w:color="auto"/>
        <w:bottom w:val="none" w:sz="0" w:space="0" w:color="auto"/>
        <w:right w:val="none" w:sz="0" w:space="0" w:color="auto"/>
      </w:divBdr>
    </w:div>
    <w:div w:id="1356612921">
      <w:bodyDiv w:val="1"/>
      <w:marLeft w:val="0"/>
      <w:marRight w:val="0"/>
      <w:marTop w:val="0"/>
      <w:marBottom w:val="0"/>
      <w:divBdr>
        <w:top w:val="none" w:sz="0" w:space="0" w:color="auto"/>
        <w:left w:val="none" w:sz="0" w:space="0" w:color="auto"/>
        <w:bottom w:val="none" w:sz="0" w:space="0" w:color="auto"/>
        <w:right w:val="none" w:sz="0" w:space="0" w:color="auto"/>
      </w:divBdr>
    </w:div>
    <w:div w:id="1387337617">
      <w:bodyDiv w:val="1"/>
      <w:marLeft w:val="0"/>
      <w:marRight w:val="0"/>
      <w:marTop w:val="0"/>
      <w:marBottom w:val="0"/>
      <w:divBdr>
        <w:top w:val="none" w:sz="0" w:space="0" w:color="auto"/>
        <w:left w:val="none" w:sz="0" w:space="0" w:color="auto"/>
        <w:bottom w:val="none" w:sz="0" w:space="0" w:color="auto"/>
        <w:right w:val="none" w:sz="0" w:space="0" w:color="auto"/>
      </w:divBdr>
      <w:divsChild>
        <w:div w:id="2011447429">
          <w:marLeft w:val="0"/>
          <w:marRight w:val="0"/>
          <w:marTop w:val="0"/>
          <w:marBottom w:val="0"/>
          <w:divBdr>
            <w:top w:val="none" w:sz="0" w:space="0" w:color="auto"/>
            <w:left w:val="none" w:sz="0" w:space="0" w:color="auto"/>
            <w:bottom w:val="none" w:sz="0" w:space="0" w:color="auto"/>
            <w:right w:val="none" w:sz="0" w:space="0" w:color="auto"/>
          </w:divBdr>
          <w:divsChild>
            <w:div w:id="752431601">
              <w:marLeft w:val="0"/>
              <w:marRight w:val="0"/>
              <w:marTop w:val="0"/>
              <w:marBottom w:val="0"/>
              <w:divBdr>
                <w:top w:val="none" w:sz="0" w:space="0" w:color="auto"/>
                <w:left w:val="none" w:sz="0" w:space="0" w:color="auto"/>
                <w:bottom w:val="none" w:sz="0" w:space="0" w:color="auto"/>
                <w:right w:val="none" w:sz="0" w:space="0" w:color="auto"/>
              </w:divBdr>
              <w:divsChild>
                <w:div w:id="1216817906">
                  <w:marLeft w:val="0"/>
                  <w:marRight w:val="0"/>
                  <w:marTop w:val="0"/>
                  <w:marBottom w:val="0"/>
                  <w:divBdr>
                    <w:top w:val="none" w:sz="0" w:space="0" w:color="auto"/>
                    <w:left w:val="none" w:sz="0" w:space="0" w:color="auto"/>
                    <w:bottom w:val="none" w:sz="0" w:space="0" w:color="auto"/>
                    <w:right w:val="none" w:sz="0" w:space="0" w:color="auto"/>
                  </w:divBdr>
                  <w:divsChild>
                    <w:div w:id="67666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167117">
      <w:bodyDiv w:val="1"/>
      <w:marLeft w:val="0"/>
      <w:marRight w:val="0"/>
      <w:marTop w:val="0"/>
      <w:marBottom w:val="0"/>
      <w:divBdr>
        <w:top w:val="none" w:sz="0" w:space="0" w:color="auto"/>
        <w:left w:val="none" w:sz="0" w:space="0" w:color="auto"/>
        <w:bottom w:val="none" w:sz="0" w:space="0" w:color="auto"/>
        <w:right w:val="none" w:sz="0" w:space="0" w:color="auto"/>
      </w:divBdr>
    </w:div>
    <w:div w:id="1438677202">
      <w:bodyDiv w:val="1"/>
      <w:marLeft w:val="0"/>
      <w:marRight w:val="0"/>
      <w:marTop w:val="0"/>
      <w:marBottom w:val="0"/>
      <w:divBdr>
        <w:top w:val="none" w:sz="0" w:space="0" w:color="auto"/>
        <w:left w:val="none" w:sz="0" w:space="0" w:color="auto"/>
        <w:bottom w:val="none" w:sz="0" w:space="0" w:color="auto"/>
        <w:right w:val="none" w:sz="0" w:space="0" w:color="auto"/>
      </w:divBdr>
      <w:divsChild>
        <w:div w:id="1971591342">
          <w:marLeft w:val="0"/>
          <w:marRight w:val="0"/>
          <w:marTop w:val="0"/>
          <w:marBottom w:val="0"/>
          <w:divBdr>
            <w:top w:val="none" w:sz="0" w:space="0" w:color="auto"/>
            <w:left w:val="none" w:sz="0" w:space="0" w:color="auto"/>
            <w:bottom w:val="none" w:sz="0" w:space="0" w:color="auto"/>
            <w:right w:val="none" w:sz="0" w:space="0" w:color="auto"/>
          </w:divBdr>
          <w:divsChild>
            <w:div w:id="1327124832">
              <w:marLeft w:val="0"/>
              <w:marRight w:val="0"/>
              <w:marTop w:val="0"/>
              <w:marBottom w:val="0"/>
              <w:divBdr>
                <w:top w:val="none" w:sz="0" w:space="0" w:color="auto"/>
                <w:left w:val="none" w:sz="0" w:space="0" w:color="auto"/>
                <w:bottom w:val="none" w:sz="0" w:space="0" w:color="auto"/>
                <w:right w:val="none" w:sz="0" w:space="0" w:color="auto"/>
              </w:divBdr>
              <w:divsChild>
                <w:div w:id="480584004">
                  <w:marLeft w:val="0"/>
                  <w:marRight w:val="0"/>
                  <w:marTop w:val="0"/>
                  <w:marBottom w:val="0"/>
                  <w:divBdr>
                    <w:top w:val="none" w:sz="0" w:space="0" w:color="auto"/>
                    <w:left w:val="none" w:sz="0" w:space="0" w:color="auto"/>
                    <w:bottom w:val="none" w:sz="0" w:space="0" w:color="auto"/>
                    <w:right w:val="none" w:sz="0" w:space="0" w:color="auto"/>
                  </w:divBdr>
                  <w:divsChild>
                    <w:div w:id="46315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970381">
      <w:bodyDiv w:val="1"/>
      <w:marLeft w:val="0"/>
      <w:marRight w:val="0"/>
      <w:marTop w:val="0"/>
      <w:marBottom w:val="0"/>
      <w:divBdr>
        <w:top w:val="none" w:sz="0" w:space="0" w:color="auto"/>
        <w:left w:val="none" w:sz="0" w:space="0" w:color="auto"/>
        <w:bottom w:val="none" w:sz="0" w:space="0" w:color="auto"/>
        <w:right w:val="none" w:sz="0" w:space="0" w:color="auto"/>
      </w:divBdr>
      <w:divsChild>
        <w:div w:id="1315646888">
          <w:marLeft w:val="0"/>
          <w:marRight w:val="0"/>
          <w:marTop w:val="0"/>
          <w:marBottom w:val="0"/>
          <w:divBdr>
            <w:top w:val="none" w:sz="0" w:space="0" w:color="auto"/>
            <w:left w:val="none" w:sz="0" w:space="0" w:color="auto"/>
            <w:bottom w:val="none" w:sz="0" w:space="0" w:color="auto"/>
            <w:right w:val="none" w:sz="0" w:space="0" w:color="auto"/>
          </w:divBdr>
        </w:div>
        <w:div w:id="148055653">
          <w:marLeft w:val="0"/>
          <w:marRight w:val="0"/>
          <w:marTop w:val="0"/>
          <w:marBottom w:val="0"/>
          <w:divBdr>
            <w:top w:val="none" w:sz="0" w:space="0" w:color="auto"/>
            <w:left w:val="none" w:sz="0" w:space="0" w:color="auto"/>
            <w:bottom w:val="none" w:sz="0" w:space="0" w:color="auto"/>
            <w:right w:val="none" w:sz="0" w:space="0" w:color="auto"/>
          </w:divBdr>
        </w:div>
        <w:div w:id="169763559">
          <w:marLeft w:val="0"/>
          <w:marRight w:val="0"/>
          <w:marTop w:val="0"/>
          <w:marBottom w:val="0"/>
          <w:divBdr>
            <w:top w:val="none" w:sz="0" w:space="0" w:color="auto"/>
            <w:left w:val="none" w:sz="0" w:space="0" w:color="auto"/>
            <w:bottom w:val="none" w:sz="0" w:space="0" w:color="auto"/>
            <w:right w:val="none" w:sz="0" w:space="0" w:color="auto"/>
          </w:divBdr>
        </w:div>
        <w:div w:id="1874153166">
          <w:marLeft w:val="0"/>
          <w:marRight w:val="0"/>
          <w:marTop w:val="0"/>
          <w:marBottom w:val="0"/>
          <w:divBdr>
            <w:top w:val="none" w:sz="0" w:space="0" w:color="auto"/>
            <w:left w:val="none" w:sz="0" w:space="0" w:color="auto"/>
            <w:bottom w:val="none" w:sz="0" w:space="0" w:color="auto"/>
            <w:right w:val="none" w:sz="0" w:space="0" w:color="auto"/>
          </w:divBdr>
        </w:div>
      </w:divsChild>
    </w:div>
    <w:div w:id="1496339899">
      <w:bodyDiv w:val="1"/>
      <w:marLeft w:val="0"/>
      <w:marRight w:val="0"/>
      <w:marTop w:val="0"/>
      <w:marBottom w:val="0"/>
      <w:divBdr>
        <w:top w:val="none" w:sz="0" w:space="0" w:color="auto"/>
        <w:left w:val="none" w:sz="0" w:space="0" w:color="auto"/>
        <w:bottom w:val="none" w:sz="0" w:space="0" w:color="auto"/>
        <w:right w:val="none" w:sz="0" w:space="0" w:color="auto"/>
      </w:divBdr>
      <w:divsChild>
        <w:div w:id="637733765">
          <w:marLeft w:val="0"/>
          <w:marRight w:val="0"/>
          <w:marTop w:val="0"/>
          <w:marBottom w:val="0"/>
          <w:divBdr>
            <w:top w:val="none" w:sz="0" w:space="0" w:color="auto"/>
            <w:left w:val="none" w:sz="0" w:space="0" w:color="auto"/>
            <w:bottom w:val="none" w:sz="0" w:space="0" w:color="auto"/>
            <w:right w:val="none" w:sz="0" w:space="0" w:color="auto"/>
          </w:divBdr>
          <w:divsChild>
            <w:div w:id="1164079419">
              <w:marLeft w:val="0"/>
              <w:marRight w:val="0"/>
              <w:marTop w:val="0"/>
              <w:marBottom w:val="0"/>
              <w:divBdr>
                <w:top w:val="none" w:sz="0" w:space="0" w:color="auto"/>
                <w:left w:val="none" w:sz="0" w:space="0" w:color="auto"/>
                <w:bottom w:val="none" w:sz="0" w:space="0" w:color="auto"/>
                <w:right w:val="none" w:sz="0" w:space="0" w:color="auto"/>
              </w:divBdr>
              <w:divsChild>
                <w:div w:id="1428117118">
                  <w:marLeft w:val="0"/>
                  <w:marRight w:val="0"/>
                  <w:marTop w:val="0"/>
                  <w:marBottom w:val="0"/>
                  <w:divBdr>
                    <w:top w:val="none" w:sz="0" w:space="0" w:color="auto"/>
                    <w:left w:val="none" w:sz="0" w:space="0" w:color="auto"/>
                    <w:bottom w:val="none" w:sz="0" w:space="0" w:color="auto"/>
                    <w:right w:val="none" w:sz="0" w:space="0" w:color="auto"/>
                  </w:divBdr>
                </w:div>
              </w:divsChild>
            </w:div>
            <w:div w:id="1378696657">
              <w:marLeft w:val="0"/>
              <w:marRight w:val="0"/>
              <w:marTop w:val="0"/>
              <w:marBottom w:val="0"/>
              <w:divBdr>
                <w:top w:val="none" w:sz="0" w:space="0" w:color="auto"/>
                <w:left w:val="none" w:sz="0" w:space="0" w:color="auto"/>
                <w:bottom w:val="none" w:sz="0" w:space="0" w:color="auto"/>
                <w:right w:val="none" w:sz="0" w:space="0" w:color="auto"/>
              </w:divBdr>
              <w:divsChild>
                <w:div w:id="3303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655606">
          <w:marLeft w:val="0"/>
          <w:marRight w:val="0"/>
          <w:marTop w:val="0"/>
          <w:marBottom w:val="0"/>
          <w:divBdr>
            <w:top w:val="none" w:sz="0" w:space="0" w:color="auto"/>
            <w:left w:val="none" w:sz="0" w:space="0" w:color="auto"/>
            <w:bottom w:val="none" w:sz="0" w:space="0" w:color="auto"/>
            <w:right w:val="none" w:sz="0" w:space="0" w:color="auto"/>
          </w:divBdr>
          <w:divsChild>
            <w:div w:id="1155997582">
              <w:marLeft w:val="0"/>
              <w:marRight w:val="0"/>
              <w:marTop w:val="0"/>
              <w:marBottom w:val="0"/>
              <w:divBdr>
                <w:top w:val="none" w:sz="0" w:space="0" w:color="auto"/>
                <w:left w:val="none" w:sz="0" w:space="0" w:color="auto"/>
                <w:bottom w:val="none" w:sz="0" w:space="0" w:color="auto"/>
                <w:right w:val="none" w:sz="0" w:space="0" w:color="auto"/>
              </w:divBdr>
              <w:divsChild>
                <w:div w:id="173789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527157">
      <w:bodyDiv w:val="1"/>
      <w:marLeft w:val="0"/>
      <w:marRight w:val="0"/>
      <w:marTop w:val="0"/>
      <w:marBottom w:val="0"/>
      <w:divBdr>
        <w:top w:val="none" w:sz="0" w:space="0" w:color="auto"/>
        <w:left w:val="none" w:sz="0" w:space="0" w:color="auto"/>
        <w:bottom w:val="none" w:sz="0" w:space="0" w:color="auto"/>
        <w:right w:val="none" w:sz="0" w:space="0" w:color="auto"/>
      </w:divBdr>
    </w:div>
    <w:div w:id="1567062157">
      <w:bodyDiv w:val="1"/>
      <w:marLeft w:val="0"/>
      <w:marRight w:val="0"/>
      <w:marTop w:val="0"/>
      <w:marBottom w:val="0"/>
      <w:divBdr>
        <w:top w:val="none" w:sz="0" w:space="0" w:color="auto"/>
        <w:left w:val="none" w:sz="0" w:space="0" w:color="auto"/>
        <w:bottom w:val="none" w:sz="0" w:space="0" w:color="auto"/>
        <w:right w:val="none" w:sz="0" w:space="0" w:color="auto"/>
      </w:divBdr>
    </w:div>
    <w:div w:id="1621911249">
      <w:bodyDiv w:val="1"/>
      <w:marLeft w:val="0"/>
      <w:marRight w:val="0"/>
      <w:marTop w:val="0"/>
      <w:marBottom w:val="0"/>
      <w:divBdr>
        <w:top w:val="none" w:sz="0" w:space="0" w:color="auto"/>
        <w:left w:val="none" w:sz="0" w:space="0" w:color="auto"/>
        <w:bottom w:val="none" w:sz="0" w:space="0" w:color="auto"/>
        <w:right w:val="none" w:sz="0" w:space="0" w:color="auto"/>
      </w:divBdr>
      <w:divsChild>
        <w:div w:id="797727346">
          <w:marLeft w:val="0"/>
          <w:marRight w:val="0"/>
          <w:marTop w:val="0"/>
          <w:marBottom w:val="0"/>
          <w:divBdr>
            <w:top w:val="none" w:sz="0" w:space="0" w:color="auto"/>
            <w:left w:val="none" w:sz="0" w:space="0" w:color="auto"/>
            <w:bottom w:val="none" w:sz="0" w:space="0" w:color="auto"/>
            <w:right w:val="none" w:sz="0" w:space="0" w:color="auto"/>
          </w:divBdr>
          <w:divsChild>
            <w:div w:id="2036807255">
              <w:marLeft w:val="0"/>
              <w:marRight w:val="0"/>
              <w:marTop w:val="0"/>
              <w:marBottom w:val="0"/>
              <w:divBdr>
                <w:top w:val="none" w:sz="0" w:space="0" w:color="auto"/>
                <w:left w:val="none" w:sz="0" w:space="0" w:color="auto"/>
                <w:bottom w:val="none" w:sz="0" w:space="0" w:color="auto"/>
                <w:right w:val="none" w:sz="0" w:space="0" w:color="auto"/>
              </w:divBdr>
              <w:divsChild>
                <w:div w:id="11763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11619">
      <w:bodyDiv w:val="1"/>
      <w:marLeft w:val="0"/>
      <w:marRight w:val="0"/>
      <w:marTop w:val="0"/>
      <w:marBottom w:val="0"/>
      <w:divBdr>
        <w:top w:val="none" w:sz="0" w:space="0" w:color="auto"/>
        <w:left w:val="none" w:sz="0" w:space="0" w:color="auto"/>
        <w:bottom w:val="none" w:sz="0" w:space="0" w:color="auto"/>
        <w:right w:val="none" w:sz="0" w:space="0" w:color="auto"/>
      </w:divBdr>
    </w:div>
    <w:div w:id="1660966196">
      <w:bodyDiv w:val="1"/>
      <w:marLeft w:val="0"/>
      <w:marRight w:val="0"/>
      <w:marTop w:val="0"/>
      <w:marBottom w:val="0"/>
      <w:divBdr>
        <w:top w:val="none" w:sz="0" w:space="0" w:color="auto"/>
        <w:left w:val="none" w:sz="0" w:space="0" w:color="auto"/>
        <w:bottom w:val="none" w:sz="0" w:space="0" w:color="auto"/>
        <w:right w:val="none" w:sz="0" w:space="0" w:color="auto"/>
      </w:divBdr>
      <w:divsChild>
        <w:div w:id="1157768103">
          <w:marLeft w:val="0"/>
          <w:marRight w:val="0"/>
          <w:marTop w:val="0"/>
          <w:marBottom w:val="0"/>
          <w:divBdr>
            <w:top w:val="none" w:sz="0" w:space="0" w:color="auto"/>
            <w:left w:val="none" w:sz="0" w:space="0" w:color="auto"/>
            <w:bottom w:val="none" w:sz="0" w:space="0" w:color="auto"/>
            <w:right w:val="none" w:sz="0" w:space="0" w:color="auto"/>
          </w:divBdr>
          <w:divsChild>
            <w:div w:id="1910381525">
              <w:marLeft w:val="0"/>
              <w:marRight w:val="0"/>
              <w:marTop w:val="0"/>
              <w:marBottom w:val="0"/>
              <w:divBdr>
                <w:top w:val="none" w:sz="0" w:space="0" w:color="auto"/>
                <w:left w:val="none" w:sz="0" w:space="0" w:color="auto"/>
                <w:bottom w:val="none" w:sz="0" w:space="0" w:color="auto"/>
                <w:right w:val="none" w:sz="0" w:space="0" w:color="auto"/>
              </w:divBdr>
              <w:divsChild>
                <w:div w:id="194341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744262">
      <w:bodyDiv w:val="1"/>
      <w:marLeft w:val="0"/>
      <w:marRight w:val="0"/>
      <w:marTop w:val="0"/>
      <w:marBottom w:val="0"/>
      <w:divBdr>
        <w:top w:val="none" w:sz="0" w:space="0" w:color="auto"/>
        <w:left w:val="none" w:sz="0" w:space="0" w:color="auto"/>
        <w:bottom w:val="none" w:sz="0" w:space="0" w:color="auto"/>
        <w:right w:val="none" w:sz="0" w:space="0" w:color="auto"/>
      </w:divBdr>
      <w:divsChild>
        <w:div w:id="1195270100">
          <w:marLeft w:val="0"/>
          <w:marRight w:val="0"/>
          <w:marTop w:val="0"/>
          <w:marBottom w:val="0"/>
          <w:divBdr>
            <w:top w:val="none" w:sz="0" w:space="0" w:color="auto"/>
            <w:left w:val="none" w:sz="0" w:space="0" w:color="auto"/>
            <w:bottom w:val="none" w:sz="0" w:space="0" w:color="auto"/>
            <w:right w:val="none" w:sz="0" w:space="0" w:color="auto"/>
          </w:divBdr>
          <w:divsChild>
            <w:div w:id="127093664">
              <w:marLeft w:val="0"/>
              <w:marRight w:val="0"/>
              <w:marTop w:val="0"/>
              <w:marBottom w:val="0"/>
              <w:divBdr>
                <w:top w:val="none" w:sz="0" w:space="0" w:color="auto"/>
                <w:left w:val="none" w:sz="0" w:space="0" w:color="auto"/>
                <w:bottom w:val="none" w:sz="0" w:space="0" w:color="auto"/>
                <w:right w:val="none" w:sz="0" w:space="0" w:color="auto"/>
              </w:divBdr>
              <w:divsChild>
                <w:div w:id="2063555103">
                  <w:marLeft w:val="0"/>
                  <w:marRight w:val="0"/>
                  <w:marTop w:val="0"/>
                  <w:marBottom w:val="0"/>
                  <w:divBdr>
                    <w:top w:val="none" w:sz="0" w:space="0" w:color="auto"/>
                    <w:left w:val="none" w:sz="0" w:space="0" w:color="auto"/>
                    <w:bottom w:val="none" w:sz="0" w:space="0" w:color="auto"/>
                    <w:right w:val="none" w:sz="0" w:space="0" w:color="auto"/>
                  </w:divBdr>
                  <w:divsChild>
                    <w:div w:id="3621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018520">
      <w:bodyDiv w:val="1"/>
      <w:marLeft w:val="0"/>
      <w:marRight w:val="0"/>
      <w:marTop w:val="0"/>
      <w:marBottom w:val="0"/>
      <w:divBdr>
        <w:top w:val="none" w:sz="0" w:space="0" w:color="auto"/>
        <w:left w:val="none" w:sz="0" w:space="0" w:color="auto"/>
        <w:bottom w:val="none" w:sz="0" w:space="0" w:color="auto"/>
        <w:right w:val="none" w:sz="0" w:space="0" w:color="auto"/>
      </w:divBdr>
    </w:div>
    <w:div w:id="1670912653">
      <w:bodyDiv w:val="1"/>
      <w:marLeft w:val="0"/>
      <w:marRight w:val="0"/>
      <w:marTop w:val="0"/>
      <w:marBottom w:val="0"/>
      <w:divBdr>
        <w:top w:val="none" w:sz="0" w:space="0" w:color="auto"/>
        <w:left w:val="none" w:sz="0" w:space="0" w:color="auto"/>
        <w:bottom w:val="none" w:sz="0" w:space="0" w:color="auto"/>
        <w:right w:val="none" w:sz="0" w:space="0" w:color="auto"/>
      </w:divBdr>
    </w:div>
    <w:div w:id="1671324921">
      <w:bodyDiv w:val="1"/>
      <w:marLeft w:val="0"/>
      <w:marRight w:val="0"/>
      <w:marTop w:val="0"/>
      <w:marBottom w:val="0"/>
      <w:divBdr>
        <w:top w:val="none" w:sz="0" w:space="0" w:color="auto"/>
        <w:left w:val="none" w:sz="0" w:space="0" w:color="auto"/>
        <w:bottom w:val="none" w:sz="0" w:space="0" w:color="auto"/>
        <w:right w:val="none" w:sz="0" w:space="0" w:color="auto"/>
      </w:divBdr>
      <w:divsChild>
        <w:div w:id="1681007688">
          <w:marLeft w:val="0"/>
          <w:marRight w:val="0"/>
          <w:marTop w:val="0"/>
          <w:marBottom w:val="0"/>
          <w:divBdr>
            <w:top w:val="none" w:sz="0" w:space="0" w:color="auto"/>
            <w:left w:val="none" w:sz="0" w:space="0" w:color="auto"/>
            <w:bottom w:val="none" w:sz="0" w:space="0" w:color="auto"/>
            <w:right w:val="none" w:sz="0" w:space="0" w:color="auto"/>
          </w:divBdr>
          <w:divsChild>
            <w:div w:id="638145051">
              <w:marLeft w:val="0"/>
              <w:marRight w:val="0"/>
              <w:marTop w:val="0"/>
              <w:marBottom w:val="0"/>
              <w:divBdr>
                <w:top w:val="none" w:sz="0" w:space="0" w:color="auto"/>
                <w:left w:val="none" w:sz="0" w:space="0" w:color="auto"/>
                <w:bottom w:val="none" w:sz="0" w:space="0" w:color="auto"/>
                <w:right w:val="none" w:sz="0" w:space="0" w:color="auto"/>
              </w:divBdr>
              <w:divsChild>
                <w:div w:id="72779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342773">
      <w:bodyDiv w:val="1"/>
      <w:marLeft w:val="0"/>
      <w:marRight w:val="0"/>
      <w:marTop w:val="0"/>
      <w:marBottom w:val="0"/>
      <w:divBdr>
        <w:top w:val="none" w:sz="0" w:space="0" w:color="auto"/>
        <w:left w:val="none" w:sz="0" w:space="0" w:color="auto"/>
        <w:bottom w:val="none" w:sz="0" w:space="0" w:color="auto"/>
        <w:right w:val="none" w:sz="0" w:space="0" w:color="auto"/>
      </w:divBdr>
      <w:divsChild>
        <w:div w:id="835612728">
          <w:marLeft w:val="0"/>
          <w:marRight w:val="0"/>
          <w:marTop w:val="0"/>
          <w:marBottom w:val="0"/>
          <w:divBdr>
            <w:top w:val="none" w:sz="0" w:space="0" w:color="auto"/>
            <w:left w:val="none" w:sz="0" w:space="0" w:color="auto"/>
            <w:bottom w:val="none" w:sz="0" w:space="0" w:color="auto"/>
            <w:right w:val="none" w:sz="0" w:space="0" w:color="auto"/>
          </w:divBdr>
        </w:div>
        <w:div w:id="1352604433">
          <w:marLeft w:val="0"/>
          <w:marRight w:val="0"/>
          <w:marTop w:val="0"/>
          <w:marBottom w:val="0"/>
          <w:divBdr>
            <w:top w:val="none" w:sz="0" w:space="0" w:color="auto"/>
            <w:left w:val="none" w:sz="0" w:space="0" w:color="auto"/>
            <w:bottom w:val="none" w:sz="0" w:space="0" w:color="auto"/>
            <w:right w:val="none" w:sz="0" w:space="0" w:color="auto"/>
          </w:divBdr>
        </w:div>
      </w:divsChild>
    </w:div>
    <w:div w:id="1683586991">
      <w:bodyDiv w:val="1"/>
      <w:marLeft w:val="0"/>
      <w:marRight w:val="0"/>
      <w:marTop w:val="0"/>
      <w:marBottom w:val="0"/>
      <w:divBdr>
        <w:top w:val="none" w:sz="0" w:space="0" w:color="auto"/>
        <w:left w:val="none" w:sz="0" w:space="0" w:color="auto"/>
        <w:bottom w:val="none" w:sz="0" w:space="0" w:color="auto"/>
        <w:right w:val="none" w:sz="0" w:space="0" w:color="auto"/>
      </w:divBdr>
    </w:div>
    <w:div w:id="1710758567">
      <w:bodyDiv w:val="1"/>
      <w:marLeft w:val="0"/>
      <w:marRight w:val="0"/>
      <w:marTop w:val="0"/>
      <w:marBottom w:val="0"/>
      <w:divBdr>
        <w:top w:val="none" w:sz="0" w:space="0" w:color="auto"/>
        <w:left w:val="none" w:sz="0" w:space="0" w:color="auto"/>
        <w:bottom w:val="none" w:sz="0" w:space="0" w:color="auto"/>
        <w:right w:val="none" w:sz="0" w:space="0" w:color="auto"/>
      </w:divBdr>
    </w:div>
    <w:div w:id="1718159324">
      <w:bodyDiv w:val="1"/>
      <w:marLeft w:val="0"/>
      <w:marRight w:val="0"/>
      <w:marTop w:val="0"/>
      <w:marBottom w:val="0"/>
      <w:divBdr>
        <w:top w:val="none" w:sz="0" w:space="0" w:color="auto"/>
        <w:left w:val="none" w:sz="0" w:space="0" w:color="auto"/>
        <w:bottom w:val="none" w:sz="0" w:space="0" w:color="auto"/>
        <w:right w:val="none" w:sz="0" w:space="0" w:color="auto"/>
      </w:divBdr>
      <w:divsChild>
        <w:div w:id="720598284">
          <w:marLeft w:val="0"/>
          <w:marRight w:val="0"/>
          <w:marTop w:val="0"/>
          <w:marBottom w:val="0"/>
          <w:divBdr>
            <w:top w:val="none" w:sz="0" w:space="0" w:color="auto"/>
            <w:left w:val="none" w:sz="0" w:space="0" w:color="auto"/>
            <w:bottom w:val="none" w:sz="0" w:space="0" w:color="auto"/>
            <w:right w:val="none" w:sz="0" w:space="0" w:color="auto"/>
          </w:divBdr>
          <w:divsChild>
            <w:div w:id="575749279">
              <w:marLeft w:val="0"/>
              <w:marRight w:val="0"/>
              <w:marTop w:val="0"/>
              <w:marBottom w:val="0"/>
              <w:divBdr>
                <w:top w:val="none" w:sz="0" w:space="0" w:color="auto"/>
                <w:left w:val="none" w:sz="0" w:space="0" w:color="auto"/>
                <w:bottom w:val="none" w:sz="0" w:space="0" w:color="auto"/>
                <w:right w:val="none" w:sz="0" w:space="0" w:color="auto"/>
              </w:divBdr>
              <w:divsChild>
                <w:div w:id="9605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466005">
      <w:bodyDiv w:val="1"/>
      <w:marLeft w:val="0"/>
      <w:marRight w:val="0"/>
      <w:marTop w:val="0"/>
      <w:marBottom w:val="0"/>
      <w:divBdr>
        <w:top w:val="none" w:sz="0" w:space="0" w:color="auto"/>
        <w:left w:val="none" w:sz="0" w:space="0" w:color="auto"/>
        <w:bottom w:val="none" w:sz="0" w:space="0" w:color="auto"/>
        <w:right w:val="none" w:sz="0" w:space="0" w:color="auto"/>
      </w:divBdr>
      <w:divsChild>
        <w:div w:id="1231696362">
          <w:marLeft w:val="0"/>
          <w:marRight w:val="0"/>
          <w:marTop w:val="0"/>
          <w:marBottom w:val="0"/>
          <w:divBdr>
            <w:top w:val="none" w:sz="0" w:space="0" w:color="auto"/>
            <w:left w:val="none" w:sz="0" w:space="0" w:color="auto"/>
            <w:bottom w:val="none" w:sz="0" w:space="0" w:color="auto"/>
            <w:right w:val="none" w:sz="0" w:space="0" w:color="auto"/>
          </w:divBdr>
          <w:divsChild>
            <w:div w:id="755437451">
              <w:marLeft w:val="0"/>
              <w:marRight w:val="0"/>
              <w:marTop w:val="0"/>
              <w:marBottom w:val="0"/>
              <w:divBdr>
                <w:top w:val="none" w:sz="0" w:space="0" w:color="auto"/>
                <w:left w:val="none" w:sz="0" w:space="0" w:color="auto"/>
                <w:bottom w:val="none" w:sz="0" w:space="0" w:color="auto"/>
                <w:right w:val="none" w:sz="0" w:space="0" w:color="auto"/>
              </w:divBdr>
              <w:divsChild>
                <w:div w:id="5533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27056">
      <w:bodyDiv w:val="1"/>
      <w:marLeft w:val="0"/>
      <w:marRight w:val="0"/>
      <w:marTop w:val="0"/>
      <w:marBottom w:val="0"/>
      <w:divBdr>
        <w:top w:val="none" w:sz="0" w:space="0" w:color="auto"/>
        <w:left w:val="none" w:sz="0" w:space="0" w:color="auto"/>
        <w:bottom w:val="none" w:sz="0" w:space="0" w:color="auto"/>
        <w:right w:val="none" w:sz="0" w:space="0" w:color="auto"/>
      </w:divBdr>
    </w:div>
    <w:div w:id="1763717843">
      <w:bodyDiv w:val="1"/>
      <w:marLeft w:val="0"/>
      <w:marRight w:val="0"/>
      <w:marTop w:val="0"/>
      <w:marBottom w:val="0"/>
      <w:divBdr>
        <w:top w:val="none" w:sz="0" w:space="0" w:color="auto"/>
        <w:left w:val="none" w:sz="0" w:space="0" w:color="auto"/>
        <w:bottom w:val="none" w:sz="0" w:space="0" w:color="auto"/>
        <w:right w:val="none" w:sz="0" w:space="0" w:color="auto"/>
      </w:divBdr>
    </w:div>
    <w:div w:id="1784379186">
      <w:bodyDiv w:val="1"/>
      <w:marLeft w:val="0"/>
      <w:marRight w:val="0"/>
      <w:marTop w:val="0"/>
      <w:marBottom w:val="0"/>
      <w:divBdr>
        <w:top w:val="none" w:sz="0" w:space="0" w:color="auto"/>
        <w:left w:val="none" w:sz="0" w:space="0" w:color="auto"/>
        <w:bottom w:val="none" w:sz="0" w:space="0" w:color="auto"/>
        <w:right w:val="none" w:sz="0" w:space="0" w:color="auto"/>
      </w:divBdr>
    </w:div>
    <w:div w:id="1786384371">
      <w:bodyDiv w:val="1"/>
      <w:marLeft w:val="0"/>
      <w:marRight w:val="0"/>
      <w:marTop w:val="0"/>
      <w:marBottom w:val="0"/>
      <w:divBdr>
        <w:top w:val="none" w:sz="0" w:space="0" w:color="auto"/>
        <w:left w:val="none" w:sz="0" w:space="0" w:color="auto"/>
        <w:bottom w:val="none" w:sz="0" w:space="0" w:color="auto"/>
        <w:right w:val="none" w:sz="0" w:space="0" w:color="auto"/>
      </w:divBdr>
    </w:div>
    <w:div w:id="1799563411">
      <w:bodyDiv w:val="1"/>
      <w:marLeft w:val="0"/>
      <w:marRight w:val="0"/>
      <w:marTop w:val="0"/>
      <w:marBottom w:val="0"/>
      <w:divBdr>
        <w:top w:val="none" w:sz="0" w:space="0" w:color="auto"/>
        <w:left w:val="none" w:sz="0" w:space="0" w:color="auto"/>
        <w:bottom w:val="none" w:sz="0" w:space="0" w:color="auto"/>
        <w:right w:val="none" w:sz="0" w:space="0" w:color="auto"/>
      </w:divBdr>
    </w:div>
    <w:div w:id="1806391608">
      <w:bodyDiv w:val="1"/>
      <w:marLeft w:val="0"/>
      <w:marRight w:val="0"/>
      <w:marTop w:val="0"/>
      <w:marBottom w:val="0"/>
      <w:divBdr>
        <w:top w:val="none" w:sz="0" w:space="0" w:color="auto"/>
        <w:left w:val="none" w:sz="0" w:space="0" w:color="auto"/>
        <w:bottom w:val="none" w:sz="0" w:space="0" w:color="auto"/>
        <w:right w:val="none" w:sz="0" w:space="0" w:color="auto"/>
      </w:divBdr>
      <w:divsChild>
        <w:div w:id="1963807295">
          <w:marLeft w:val="0"/>
          <w:marRight w:val="0"/>
          <w:marTop w:val="0"/>
          <w:marBottom w:val="0"/>
          <w:divBdr>
            <w:top w:val="none" w:sz="0" w:space="0" w:color="auto"/>
            <w:left w:val="none" w:sz="0" w:space="0" w:color="auto"/>
            <w:bottom w:val="none" w:sz="0" w:space="0" w:color="auto"/>
            <w:right w:val="none" w:sz="0" w:space="0" w:color="auto"/>
          </w:divBdr>
          <w:divsChild>
            <w:div w:id="1092243838">
              <w:marLeft w:val="0"/>
              <w:marRight w:val="0"/>
              <w:marTop w:val="0"/>
              <w:marBottom w:val="0"/>
              <w:divBdr>
                <w:top w:val="none" w:sz="0" w:space="0" w:color="auto"/>
                <w:left w:val="none" w:sz="0" w:space="0" w:color="auto"/>
                <w:bottom w:val="none" w:sz="0" w:space="0" w:color="auto"/>
                <w:right w:val="none" w:sz="0" w:space="0" w:color="auto"/>
              </w:divBdr>
              <w:divsChild>
                <w:div w:id="1386565652">
                  <w:marLeft w:val="0"/>
                  <w:marRight w:val="0"/>
                  <w:marTop w:val="0"/>
                  <w:marBottom w:val="0"/>
                  <w:divBdr>
                    <w:top w:val="none" w:sz="0" w:space="0" w:color="auto"/>
                    <w:left w:val="none" w:sz="0" w:space="0" w:color="auto"/>
                    <w:bottom w:val="none" w:sz="0" w:space="0" w:color="auto"/>
                    <w:right w:val="none" w:sz="0" w:space="0" w:color="auto"/>
                  </w:divBdr>
                  <w:divsChild>
                    <w:div w:id="192807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552876">
      <w:bodyDiv w:val="1"/>
      <w:marLeft w:val="0"/>
      <w:marRight w:val="0"/>
      <w:marTop w:val="0"/>
      <w:marBottom w:val="0"/>
      <w:divBdr>
        <w:top w:val="none" w:sz="0" w:space="0" w:color="auto"/>
        <w:left w:val="none" w:sz="0" w:space="0" w:color="auto"/>
        <w:bottom w:val="none" w:sz="0" w:space="0" w:color="auto"/>
        <w:right w:val="none" w:sz="0" w:space="0" w:color="auto"/>
      </w:divBdr>
      <w:divsChild>
        <w:div w:id="961420453">
          <w:marLeft w:val="0"/>
          <w:marRight w:val="0"/>
          <w:marTop w:val="0"/>
          <w:marBottom w:val="0"/>
          <w:divBdr>
            <w:top w:val="none" w:sz="0" w:space="0" w:color="auto"/>
            <w:left w:val="none" w:sz="0" w:space="0" w:color="auto"/>
            <w:bottom w:val="none" w:sz="0" w:space="0" w:color="auto"/>
            <w:right w:val="none" w:sz="0" w:space="0" w:color="auto"/>
          </w:divBdr>
          <w:divsChild>
            <w:div w:id="2089423718">
              <w:marLeft w:val="0"/>
              <w:marRight w:val="0"/>
              <w:marTop w:val="0"/>
              <w:marBottom w:val="0"/>
              <w:divBdr>
                <w:top w:val="none" w:sz="0" w:space="0" w:color="auto"/>
                <w:left w:val="none" w:sz="0" w:space="0" w:color="auto"/>
                <w:bottom w:val="none" w:sz="0" w:space="0" w:color="auto"/>
                <w:right w:val="none" w:sz="0" w:space="0" w:color="auto"/>
              </w:divBdr>
              <w:divsChild>
                <w:div w:id="45063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214440">
      <w:bodyDiv w:val="1"/>
      <w:marLeft w:val="0"/>
      <w:marRight w:val="0"/>
      <w:marTop w:val="0"/>
      <w:marBottom w:val="0"/>
      <w:divBdr>
        <w:top w:val="none" w:sz="0" w:space="0" w:color="auto"/>
        <w:left w:val="none" w:sz="0" w:space="0" w:color="auto"/>
        <w:bottom w:val="none" w:sz="0" w:space="0" w:color="auto"/>
        <w:right w:val="none" w:sz="0" w:space="0" w:color="auto"/>
      </w:divBdr>
      <w:divsChild>
        <w:div w:id="1437095921">
          <w:marLeft w:val="0"/>
          <w:marRight w:val="0"/>
          <w:marTop w:val="0"/>
          <w:marBottom w:val="0"/>
          <w:divBdr>
            <w:top w:val="none" w:sz="0" w:space="0" w:color="auto"/>
            <w:left w:val="none" w:sz="0" w:space="0" w:color="auto"/>
            <w:bottom w:val="none" w:sz="0" w:space="0" w:color="auto"/>
            <w:right w:val="none" w:sz="0" w:space="0" w:color="auto"/>
          </w:divBdr>
          <w:divsChild>
            <w:div w:id="2140762696">
              <w:marLeft w:val="0"/>
              <w:marRight w:val="0"/>
              <w:marTop w:val="0"/>
              <w:marBottom w:val="0"/>
              <w:divBdr>
                <w:top w:val="none" w:sz="0" w:space="0" w:color="auto"/>
                <w:left w:val="none" w:sz="0" w:space="0" w:color="auto"/>
                <w:bottom w:val="none" w:sz="0" w:space="0" w:color="auto"/>
                <w:right w:val="none" w:sz="0" w:space="0" w:color="auto"/>
              </w:divBdr>
              <w:divsChild>
                <w:div w:id="45128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844315">
      <w:bodyDiv w:val="1"/>
      <w:marLeft w:val="0"/>
      <w:marRight w:val="0"/>
      <w:marTop w:val="0"/>
      <w:marBottom w:val="0"/>
      <w:divBdr>
        <w:top w:val="none" w:sz="0" w:space="0" w:color="auto"/>
        <w:left w:val="none" w:sz="0" w:space="0" w:color="auto"/>
        <w:bottom w:val="none" w:sz="0" w:space="0" w:color="auto"/>
        <w:right w:val="none" w:sz="0" w:space="0" w:color="auto"/>
      </w:divBdr>
      <w:divsChild>
        <w:div w:id="1373504008">
          <w:marLeft w:val="0"/>
          <w:marRight w:val="0"/>
          <w:marTop w:val="0"/>
          <w:marBottom w:val="0"/>
          <w:divBdr>
            <w:top w:val="none" w:sz="0" w:space="0" w:color="auto"/>
            <w:left w:val="none" w:sz="0" w:space="0" w:color="auto"/>
            <w:bottom w:val="none" w:sz="0" w:space="0" w:color="auto"/>
            <w:right w:val="none" w:sz="0" w:space="0" w:color="auto"/>
          </w:divBdr>
          <w:divsChild>
            <w:div w:id="1965650327">
              <w:marLeft w:val="0"/>
              <w:marRight w:val="0"/>
              <w:marTop w:val="0"/>
              <w:marBottom w:val="0"/>
              <w:divBdr>
                <w:top w:val="none" w:sz="0" w:space="0" w:color="auto"/>
                <w:left w:val="none" w:sz="0" w:space="0" w:color="auto"/>
                <w:bottom w:val="none" w:sz="0" w:space="0" w:color="auto"/>
                <w:right w:val="none" w:sz="0" w:space="0" w:color="auto"/>
              </w:divBdr>
              <w:divsChild>
                <w:div w:id="52339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92428">
      <w:bodyDiv w:val="1"/>
      <w:marLeft w:val="0"/>
      <w:marRight w:val="0"/>
      <w:marTop w:val="0"/>
      <w:marBottom w:val="0"/>
      <w:divBdr>
        <w:top w:val="none" w:sz="0" w:space="0" w:color="auto"/>
        <w:left w:val="none" w:sz="0" w:space="0" w:color="auto"/>
        <w:bottom w:val="none" w:sz="0" w:space="0" w:color="auto"/>
        <w:right w:val="none" w:sz="0" w:space="0" w:color="auto"/>
      </w:divBdr>
    </w:div>
    <w:div w:id="1866366065">
      <w:bodyDiv w:val="1"/>
      <w:marLeft w:val="0"/>
      <w:marRight w:val="0"/>
      <w:marTop w:val="0"/>
      <w:marBottom w:val="0"/>
      <w:divBdr>
        <w:top w:val="none" w:sz="0" w:space="0" w:color="auto"/>
        <w:left w:val="none" w:sz="0" w:space="0" w:color="auto"/>
        <w:bottom w:val="none" w:sz="0" w:space="0" w:color="auto"/>
        <w:right w:val="none" w:sz="0" w:space="0" w:color="auto"/>
      </w:divBdr>
      <w:divsChild>
        <w:div w:id="452676916">
          <w:marLeft w:val="0"/>
          <w:marRight w:val="0"/>
          <w:marTop w:val="0"/>
          <w:marBottom w:val="0"/>
          <w:divBdr>
            <w:top w:val="none" w:sz="0" w:space="0" w:color="auto"/>
            <w:left w:val="none" w:sz="0" w:space="0" w:color="auto"/>
            <w:bottom w:val="none" w:sz="0" w:space="0" w:color="auto"/>
            <w:right w:val="none" w:sz="0" w:space="0" w:color="auto"/>
          </w:divBdr>
          <w:divsChild>
            <w:div w:id="587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331407">
      <w:bodyDiv w:val="1"/>
      <w:marLeft w:val="0"/>
      <w:marRight w:val="0"/>
      <w:marTop w:val="0"/>
      <w:marBottom w:val="0"/>
      <w:divBdr>
        <w:top w:val="none" w:sz="0" w:space="0" w:color="auto"/>
        <w:left w:val="none" w:sz="0" w:space="0" w:color="auto"/>
        <w:bottom w:val="none" w:sz="0" w:space="0" w:color="auto"/>
        <w:right w:val="none" w:sz="0" w:space="0" w:color="auto"/>
      </w:divBdr>
      <w:divsChild>
        <w:div w:id="48235616">
          <w:marLeft w:val="0"/>
          <w:marRight w:val="0"/>
          <w:marTop w:val="0"/>
          <w:marBottom w:val="0"/>
          <w:divBdr>
            <w:top w:val="none" w:sz="0" w:space="0" w:color="auto"/>
            <w:left w:val="none" w:sz="0" w:space="0" w:color="auto"/>
            <w:bottom w:val="none" w:sz="0" w:space="0" w:color="auto"/>
            <w:right w:val="none" w:sz="0" w:space="0" w:color="auto"/>
          </w:divBdr>
          <w:divsChild>
            <w:div w:id="1863736440">
              <w:marLeft w:val="0"/>
              <w:marRight w:val="0"/>
              <w:marTop w:val="0"/>
              <w:marBottom w:val="0"/>
              <w:divBdr>
                <w:top w:val="none" w:sz="0" w:space="0" w:color="auto"/>
                <w:left w:val="none" w:sz="0" w:space="0" w:color="auto"/>
                <w:bottom w:val="none" w:sz="0" w:space="0" w:color="auto"/>
                <w:right w:val="none" w:sz="0" w:space="0" w:color="auto"/>
              </w:divBdr>
              <w:divsChild>
                <w:div w:id="3092586">
                  <w:marLeft w:val="0"/>
                  <w:marRight w:val="0"/>
                  <w:marTop w:val="0"/>
                  <w:marBottom w:val="0"/>
                  <w:divBdr>
                    <w:top w:val="none" w:sz="0" w:space="0" w:color="auto"/>
                    <w:left w:val="none" w:sz="0" w:space="0" w:color="auto"/>
                    <w:bottom w:val="none" w:sz="0" w:space="0" w:color="auto"/>
                    <w:right w:val="none" w:sz="0" w:space="0" w:color="auto"/>
                  </w:divBdr>
                  <w:divsChild>
                    <w:div w:id="189091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273848">
      <w:bodyDiv w:val="1"/>
      <w:marLeft w:val="0"/>
      <w:marRight w:val="0"/>
      <w:marTop w:val="0"/>
      <w:marBottom w:val="0"/>
      <w:divBdr>
        <w:top w:val="none" w:sz="0" w:space="0" w:color="auto"/>
        <w:left w:val="none" w:sz="0" w:space="0" w:color="auto"/>
        <w:bottom w:val="none" w:sz="0" w:space="0" w:color="auto"/>
        <w:right w:val="none" w:sz="0" w:space="0" w:color="auto"/>
      </w:divBdr>
    </w:div>
    <w:div w:id="1895969369">
      <w:bodyDiv w:val="1"/>
      <w:marLeft w:val="0"/>
      <w:marRight w:val="0"/>
      <w:marTop w:val="0"/>
      <w:marBottom w:val="0"/>
      <w:divBdr>
        <w:top w:val="none" w:sz="0" w:space="0" w:color="auto"/>
        <w:left w:val="none" w:sz="0" w:space="0" w:color="auto"/>
        <w:bottom w:val="none" w:sz="0" w:space="0" w:color="auto"/>
        <w:right w:val="none" w:sz="0" w:space="0" w:color="auto"/>
      </w:divBdr>
      <w:divsChild>
        <w:div w:id="573397024">
          <w:marLeft w:val="0"/>
          <w:marRight w:val="0"/>
          <w:marTop w:val="0"/>
          <w:marBottom w:val="0"/>
          <w:divBdr>
            <w:top w:val="none" w:sz="0" w:space="0" w:color="auto"/>
            <w:left w:val="none" w:sz="0" w:space="0" w:color="auto"/>
            <w:bottom w:val="none" w:sz="0" w:space="0" w:color="auto"/>
            <w:right w:val="none" w:sz="0" w:space="0" w:color="auto"/>
          </w:divBdr>
          <w:divsChild>
            <w:div w:id="263153435">
              <w:marLeft w:val="0"/>
              <w:marRight w:val="0"/>
              <w:marTop w:val="0"/>
              <w:marBottom w:val="0"/>
              <w:divBdr>
                <w:top w:val="none" w:sz="0" w:space="0" w:color="auto"/>
                <w:left w:val="none" w:sz="0" w:space="0" w:color="auto"/>
                <w:bottom w:val="none" w:sz="0" w:space="0" w:color="auto"/>
                <w:right w:val="none" w:sz="0" w:space="0" w:color="auto"/>
              </w:divBdr>
              <w:divsChild>
                <w:div w:id="18514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70302">
      <w:bodyDiv w:val="1"/>
      <w:marLeft w:val="0"/>
      <w:marRight w:val="0"/>
      <w:marTop w:val="0"/>
      <w:marBottom w:val="0"/>
      <w:divBdr>
        <w:top w:val="none" w:sz="0" w:space="0" w:color="auto"/>
        <w:left w:val="none" w:sz="0" w:space="0" w:color="auto"/>
        <w:bottom w:val="none" w:sz="0" w:space="0" w:color="auto"/>
        <w:right w:val="none" w:sz="0" w:space="0" w:color="auto"/>
      </w:divBdr>
    </w:div>
    <w:div w:id="1949779191">
      <w:bodyDiv w:val="1"/>
      <w:marLeft w:val="0"/>
      <w:marRight w:val="0"/>
      <w:marTop w:val="0"/>
      <w:marBottom w:val="0"/>
      <w:divBdr>
        <w:top w:val="none" w:sz="0" w:space="0" w:color="auto"/>
        <w:left w:val="none" w:sz="0" w:space="0" w:color="auto"/>
        <w:bottom w:val="none" w:sz="0" w:space="0" w:color="auto"/>
        <w:right w:val="none" w:sz="0" w:space="0" w:color="auto"/>
      </w:divBdr>
      <w:divsChild>
        <w:div w:id="1466120042">
          <w:marLeft w:val="0"/>
          <w:marRight w:val="0"/>
          <w:marTop w:val="0"/>
          <w:marBottom w:val="0"/>
          <w:divBdr>
            <w:top w:val="none" w:sz="0" w:space="0" w:color="auto"/>
            <w:left w:val="none" w:sz="0" w:space="0" w:color="auto"/>
            <w:bottom w:val="none" w:sz="0" w:space="0" w:color="auto"/>
            <w:right w:val="none" w:sz="0" w:space="0" w:color="auto"/>
          </w:divBdr>
          <w:divsChild>
            <w:div w:id="1058354906">
              <w:marLeft w:val="0"/>
              <w:marRight w:val="0"/>
              <w:marTop w:val="0"/>
              <w:marBottom w:val="0"/>
              <w:divBdr>
                <w:top w:val="none" w:sz="0" w:space="0" w:color="auto"/>
                <w:left w:val="none" w:sz="0" w:space="0" w:color="auto"/>
                <w:bottom w:val="none" w:sz="0" w:space="0" w:color="auto"/>
                <w:right w:val="none" w:sz="0" w:space="0" w:color="auto"/>
              </w:divBdr>
              <w:divsChild>
                <w:div w:id="74869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56846">
      <w:bodyDiv w:val="1"/>
      <w:marLeft w:val="0"/>
      <w:marRight w:val="0"/>
      <w:marTop w:val="0"/>
      <w:marBottom w:val="0"/>
      <w:divBdr>
        <w:top w:val="none" w:sz="0" w:space="0" w:color="auto"/>
        <w:left w:val="none" w:sz="0" w:space="0" w:color="auto"/>
        <w:bottom w:val="none" w:sz="0" w:space="0" w:color="auto"/>
        <w:right w:val="none" w:sz="0" w:space="0" w:color="auto"/>
      </w:divBdr>
    </w:div>
    <w:div w:id="2015916052">
      <w:bodyDiv w:val="1"/>
      <w:marLeft w:val="0"/>
      <w:marRight w:val="0"/>
      <w:marTop w:val="0"/>
      <w:marBottom w:val="0"/>
      <w:divBdr>
        <w:top w:val="none" w:sz="0" w:space="0" w:color="auto"/>
        <w:left w:val="none" w:sz="0" w:space="0" w:color="auto"/>
        <w:bottom w:val="none" w:sz="0" w:space="0" w:color="auto"/>
        <w:right w:val="none" w:sz="0" w:space="0" w:color="auto"/>
      </w:divBdr>
    </w:div>
    <w:div w:id="2117628386">
      <w:bodyDiv w:val="1"/>
      <w:marLeft w:val="0"/>
      <w:marRight w:val="0"/>
      <w:marTop w:val="0"/>
      <w:marBottom w:val="0"/>
      <w:divBdr>
        <w:top w:val="none" w:sz="0" w:space="0" w:color="auto"/>
        <w:left w:val="none" w:sz="0" w:space="0" w:color="auto"/>
        <w:bottom w:val="none" w:sz="0" w:space="0" w:color="auto"/>
        <w:right w:val="none" w:sz="0" w:space="0" w:color="auto"/>
      </w:divBdr>
      <w:divsChild>
        <w:div w:id="435684038">
          <w:marLeft w:val="0"/>
          <w:marRight w:val="0"/>
          <w:marTop w:val="0"/>
          <w:marBottom w:val="0"/>
          <w:divBdr>
            <w:top w:val="none" w:sz="0" w:space="0" w:color="auto"/>
            <w:left w:val="none" w:sz="0" w:space="0" w:color="auto"/>
            <w:bottom w:val="none" w:sz="0" w:space="0" w:color="auto"/>
            <w:right w:val="none" w:sz="0" w:space="0" w:color="auto"/>
          </w:divBdr>
          <w:divsChild>
            <w:div w:id="497699165">
              <w:marLeft w:val="0"/>
              <w:marRight w:val="0"/>
              <w:marTop w:val="0"/>
              <w:marBottom w:val="0"/>
              <w:divBdr>
                <w:top w:val="none" w:sz="0" w:space="0" w:color="auto"/>
                <w:left w:val="none" w:sz="0" w:space="0" w:color="auto"/>
                <w:bottom w:val="none" w:sz="0" w:space="0" w:color="auto"/>
                <w:right w:val="none" w:sz="0" w:space="0" w:color="auto"/>
              </w:divBdr>
              <w:divsChild>
                <w:div w:id="29244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29126">
      <w:bodyDiv w:val="1"/>
      <w:marLeft w:val="0"/>
      <w:marRight w:val="0"/>
      <w:marTop w:val="0"/>
      <w:marBottom w:val="0"/>
      <w:divBdr>
        <w:top w:val="none" w:sz="0" w:space="0" w:color="auto"/>
        <w:left w:val="none" w:sz="0" w:space="0" w:color="auto"/>
        <w:bottom w:val="none" w:sz="0" w:space="0" w:color="auto"/>
        <w:right w:val="none" w:sz="0" w:space="0" w:color="auto"/>
      </w:divBdr>
      <w:divsChild>
        <w:div w:id="120271268">
          <w:marLeft w:val="0"/>
          <w:marRight w:val="0"/>
          <w:marTop w:val="0"/>
          <w:marBottom w:val="75"/>
          <w:divBdr>
            <w:top w:val="none" w:sz="0" w:space="0" w:color="auto"/>
            <w:left w:val="none" w:sz="0" w:space="0" w:color="auto"/>
            <w:bottom w:val="none" w:sz="0" w:space="0" w:color="auto"/>
            <w:right w:val="none" w:sz="0" w:space="0" w:color="auto"/>
          </w:divBdr>
        </w:div>
        <w:div w:id="130755247">
          <w:marLeft w:val="0"/>
          <w:marRight w:val="0"/>
          <w:marTop w:val="0"/>
          <w:marBottom w:val="75"/>
          <w:divBdr>
            <w:top w:val="none" w:sz="0" w:space="0" w:color="auto"/>
            <w:left w:val="none" w:sz="0" w:space="0" w:color="auto"/>
            <w:bottom w:val="none" w:sz="0" w:space="0" w:color="auto"/>
            <w:right w:val="none" w:sz="0" w:space="0" w:color="auto"/>
          </w:divBdr>
        </w:div>
      </w:divsChild>
    </w:div>
    <w:div w:id="212770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parental-engagement" TargetMode="External"/><Relationship Id="rId18" Type="http://schemas.openxmlformats.org/officeDocument/2006/relationships/hyperlink" Target="https://assets.publishing.service.gov.uk/government/uploads/system/uploads/attachment_data/file/219638/DFE-RR253.pdf" TargetMode="External"/><Relationship Id="rId26" Type="http://schemas.openxmlformats.org/officeDocument/2006/relationships/hyperlink" Target="https://www.thriveapproach.com" TargetMode="External"/><Relationship Id="rId39" Type="http://schemas.openxmlformats.org/officeDocument/2006/relationships/header" Target="header1.xml"/><Relationship Id="rId21" Type="http://schemas.openxmlformats.org/officeDocument/2006/relationships/hyperlink" Target="https://mylocalschool.gov.wales/School/6702069?lang=en" TargetMode="External"/><Relationship Id="rId34" Type="http://schemas.openxmlformats.org/officeDocument/2006/relationships/hyperlink" Target="https://hwb.gov.wales/evaluation-improvement-and-accountability/the-national-resource-evaluation-and-improvement/the-national-resource-overview/"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rimarysite-prod-sorted.s3.amazonaws.com/clwyd-cps/UploadedDocument/91c1367978134a5f9b6baada5f8491df/inspection-report-clwyd-community-primary-school-2012-english-only_0.pdf.pdf.pdf.pdf.pdf.pdf.pdf.pdf.pdf.pdf.pdf.pdf" TargetMode="External"/><Relationship Id="rId20" Type="http://schemas.openxmlformats.org/officeDocument/2006/relationships/hyperlink" Target="https://www.mentallyhealthyschools.org.uk/media/2003/emotional-check-in.pdf" TargetMode="External"/><Relationship Id="rId29" Type="http://schemas.openxmlformats.org/officeDocument/2006/relationships/hyperlink" Target="https://gov.wales/sites/default/files/publications/2018-03/school-development-plans.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r-ama.com/wp-content/uploads/2013/04/strategic-education.pdf" TargetMode="External"/><Relationship Id="rId24" Type="http://schemas.openxmlformats.org/officeDocument/2006/relationships/hyperlink" Target="https://primarysite-prod-sorted.s3.amazonaws.com/clwyd-cps/UploadedDocument/199f3a31-5dbc-451e-91da-0e9808efceb2/sdp22.pdf" TargetMode="External"/><Relationship Id="rId32" Type="http://schemas.openxmlformats.org/officeDocument/2006/relationships/hyperlink" Target="https://hwb.gov.wales/curriculum-for-wales/health-and-well-being" TargetMode="External"/><Relationship Id="rId37" Type="http://schemas.openxmlformats.org/officeDocument/2006/relationships/image" Target="media/image2.png"/><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podcasts.google.com/feed/aHR0cHM6Ly93d3cuc3ByZWFrZXIuY29tL3Nob3cvMjg5OTk4NC9lcGlzb2Rlcy9mZWVk/episode/aHR0cHM6Ly9hcGkuc3ByZWFrZXIuY29tL2VwaXNvZGUvMTYzOTI2ODg?sa=X&amp;ved=0CAUQkfYCahcKEwi4yNyS67b3AhUAAAAAHQAAAAAQAQ" TargetMode="External"/><Relationship Id="rId23" Type="http://schemas.openxmlformats.org/officeDocument/2006/relationships/hyperlink" Target="https://doi.org/10.1080/00131881.2019.1625716" TargetMode="External"/><Relationship Id="rId28" Type="http://schemas.openxmlformats.org/officeDocument/2006/relationships/hyperlink" Target="https://gov.wales/sites/default/files/publications/2018-12/thinking-positively-emotional-health-and-well-being-in-schools-and-early-years-settings.pdf" TargetMode="External"/><Relationship Id="rId36" Type="http://schemas.openxmlformats.org/officeDocument/2006/relationships/image" Target="media/image1.png"/><Relationship Id="rId10" Type="http://schemas.openxmlformats.org/officeDocument/2006/relationships/hyperlink" Target="https://www.oneeducation.co.uk/news-blog/effective-school-improvement-plan" TargetMode="External"/><Relationship Id="rId19" Type="http://schemas.openxmlformats.org/officeDocument/2006/relationships/hyperlink" Target="http://dx.doi.org/10.1016/S0191-491X(04)90002-8" TargetMode="External"/><Relationship Id="rId31" Type="http://schemas.openxmlformats.org/officeDocument/2006/relationships/hyperlink" Target="https://gov.wales/sites/default/files/publications/2018-12/theme-1-leadership-for-a-self-improving-system-resources-1-7.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iles.eric.ed.gov/fulltext/ED604830.pdf" TargetMode="External"/><Relationship Id="rId22" Type="http://schemas.openxmlformats.org/officeDocument/2006/relationships/hyperlink" Target="https://www.oecd.org/education/school/school-learning-organisation.pdf" TargetMode="External"/><Relationship Id="rId27" Type="http://schemas.openxmlformats.org/officeDocument/2006/relationships/hyperlink" Target="https://downloads.unicef.org.uk/wp-content/uploads/2019/10/UNCRC_summary-1_1.pdf?_ga=2.143193141.1055300075.1613650754-306809253.1613650754" TargetMode="External"/><Relationship Id="rId30" Type="http://schemas.openxmlformats.org/officeDocument/2006/relationships/hyperlink" Target="https://gov.wales/sites/default/files/publications/2019-01/person-centred-practice-in-education-a-guide-for-early-years-schools-and-colleges-in-wales.pdf" TargetMode="External"/><Relationship Id="rId35" Type="http://schemas.openxmlformats.org/officeDocument/2006/relationships/hyperlink" Target="https://hwb.gov.wales/professional-development/schools-as-learning-organisations/"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jrf.org.uk/sites/default/files/jrf/migrated/files/poorer-children-education-full.pdf" TargetMode="External"/><Relationship Id="rId17" Type="http://schemas.openxmlformats.org/officeDocument/2006/relationships/hyperlink" Target="https://www.estyn.gov.wales/effective-practice/working-collaboratively-school-improvement" TargetMode="External"/><Relationship Id="rId25" Type="http://schemas.openxmlformats.org/officeDocument/2006/relationships/hyperlink" Target="https://statswales.gov.wales/Catalogue/Education-and-Skills/Schools-and-Teachers/Schools-Census/Pupil-Level-Annual-School-Census/pupillevelannualschoolcensussummarydata-by-localauthority" TargetMode="External"/><Relationship Id="rId33" Type="http://schemas.openxmlformats.org/officeDocument/2006/relationships/hyperlink" Target="https://hwb.gov.wales/evaluation-improvement-and-accountability/the-national-resource-evaluation-and-improvement/evaluation-and-improvement-principles/planning-and-implementing-improvement/" TargetMode="External"/><Relationship Id="rId3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829</TotalTime>
  <Pages>16</Pages>
  <Words>4451</Words>
  <Characters>25375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Anna Jenkins (1902149)</cp:lastModifiedBy>
  <cp:revision>852</cp:revision>
  <dcterms:created xsi:type="dcterms:W3CDTF">2021-10-08T04:48:00Z</dcterms:created>
  <dcterms:modified xsi:type="dcterms:W3CDTF">2022-05-05T15:21:00Z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