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D0CFD0" w14:textId="63824032" w:rsidR="00CB3E68" w:rsidRDefault="00CB3E68" w:rsidP="00CB3E68">
      <w:pPr>
        <w:tabs>
          <w:tab w:val="left" w:pos="6540"/>
        </w:tabs>
        <w:spacing w:line="360" w:lineRule="auto"/>
        <w:rPr>
          <w:rFonts w:ascii="Arial" w:hAnsi="Arial" w:cs="Arial"/>
          <w:b/>
          <w:bCs/>
          <w:sz w:val="28"/>
          <w:szCs w:val="28"/>
          <w:lang w:val="nl-NL"/>
        </w:rPr>
      </w:pPr>
      <w:r w:rsidRPr="00C03A91">
        <w:rPr>
          <w:rFonts w:ascii="Arial" w:hAnsi="Arial" w:cs="Arial"/>
          <w:noProof/>
        </w:rPr>
        <w:drawing>
          <wp:anchor distT="0" distB="0" distL="114300" distR="114300" simplePos="0" relativeHeight="251659264" behindDoc="0" locked="0" layoutInCell="1" allowOverlap="1" wp14:anchorId="16E5B8AD" wp14:editId="05EA77A7">
            <wp:simplePos x="0" y="0"/>
            <wp:positionH relativeFrom="column">
              <wp:posOffset>0</wp:posOffset>
            </wp:positionH>
            <wp:positionV relativeFrom="paragraph">
              <wp:posOffset>406400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14D79909" w14:textId="77777777" w:rsidR="00CB3E68" w:rsidRDefault="00CB3E68" w:rsidP="00CB3E68">
      <w:pPr>
        <w:tabs>
          <w:tab w:val="left" w:pos="6540"/>
        </w:tabs>
        <w:spacing w:line="360" w:lineRule="auto"/>
        <w:rPr>
          <w:rFonts w:ascii="Arial" w:hAnsi="Arial" w:cs="Arial"/>
          <w:b/>
          <w:bCs/>
          <w:sz w:val="28"/>
          <w:szCs w:val="28"/>
          <w:lang w:val="nl-NL"/>
        </w:rPr>
      </w:pPr>
    </w:p>
    <w:p w14:paraId="03A13593" w14:textId="77777777" w:rsidR="00CB3E68" w:rsidRDefault="00CB3E68" w:rsidP="00CB3E68">
      <w:pPr>
        <w:tabs>
          <w:tab w:val="left" w:pos="6540"/>
        </w:tabs>
        <w:spacing w:line="360" w:lineRule="auto"/>
        <w:rPr>
          <w:rFonts w:ascii="Arial" w:hAnsi="Arial" w:cs="Arial"/>
          <w:b/>
          <w:bCs/>
          <w:sz w:val="28"/>
          <w:szCs w:val="28"/>
          <w:lang w:val="nl-NL"/>
        </w:rPr>
      </w:pPr>
    </w:p>
    <w:p w14:paraId="04FC70DB" w14:textId="77777777" w:rsidR="00CB3E68" w:rsidRDefault="00CB3E68" w:rsidP="00CB3E68">
      <w:pPr>
        <w:tabs>
          <w:tab w:val="left" w:pos="6540"/>
        </w:tabs>
        <w:spacing w:line="360" w:lineRule="auto"/>
        <w:rPr>
          <w:rFonts w:ascii="Arial" w:hAnsi="Arial" w:cs="Arial"/>
          <w:b/>
          <w:bCs/>
          <w:sz w:val="28"/>
          <w:szCs w:val="28"/>
          <w:lang w:val="nl-NL"/>
        </w:rPr>
      </w:pPr>
    </w:p>
    <w:p w14:paraId="3E783058" w14:textId="73ECAE96" w:rsidR="00CB3E68" w:rsidRPr="00076AC0" w:rsidRDefault="00CB3E68" w:rsidP="00CB3E68">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name</w:t>
      </w:r>
      <w:r w:rsidRPr="00076AC0">
        <w:rPr>
          <w:rFonts w:ascii="Arial" w:hAnsi="Arial" w:cs="Arial"/>
          <w:sz w:val="28"/>
          <w:szCs w:val="28"/>
          <w:lang w:val="nl-NL"/>
        </w:rPr>
        <w:t>:</w:t>
      </w:r>
      <w:r w:rsidR="007966B1">
        <w:rPr>
          <w:rFonts w:ascii="Arial" w:hAnsi="Arial" w:cs="Arial"/>
          <w:sz w:val="28"/>
          <w:szCs w:val="28"/>
          <w:lang w:val="nl-NL"/>
        </w:rPr>
        <w:t xml:space="preserve"> Omolola Oluwaseun Sonola</w:t>
      </w:r>
    </w:p>
    <w:p w14:paraId="23E38486" w14:textId="703E2FBF" w:rsidR="00CB3E68" w:rsidRDefault="00CB3E68" w:rsidP="00CB3E68">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ID</w:t>
      </w:r>
      <w:r w:rsidRPr="00076AC0">
        <w:rPr>
          <w:rFonts w:ascii="Arial" w:hAnsi="Arial" w:cs="Arial"/>
          <w:sz w:val="28"/>
          <w:szCs w:val="28"/>
          <w:lang w:val="nl-NL"/>
        </w:rPr>
        <w:t>:</w:t>
      </w:r>
      <w:r w:rsidR="007966B1">
        <w:rPr>
          <w:rFonts w:ascii="Arial" w:hAnsi="Arial" w:cs="Arial"/>
          <w:sz w:val="28"/>
          <w:szCs w:val="28"/>
          <w:lang w:val="nl-NL"/>
        </w:rPr>
        <w:t xml:space="preserve"> 2423672</w:t>
      </w:r>
    </w:p>
    <w:p w14:paraId="177B4914" w14:textId="20881B08" w:rsidR="00CB3E68" w:rsidRPr="00076AC0" w:rsidRDefault="00CB3E68" w:rsidP="00CB3E68">
      <w:pPr>
        <w:tabs>
          <w:tab w:val="left" w:pos="6540"/>
        </w:tabs>
        <w:spacing w:line="360" w:lineRule="auto"/>
        <w:rPr>
          <w:rFonts w:ascii="Arial" w:hAnsi="Arial" w:cs="Arial"/>
          <w:sz w:val="28"/>
          <w:szCs w:val="28"/>
          <w:lang w:val="nl-NL"/>
        </w:rPr>
      </w:pPr>
      <w:r w:rsidRPr="00CB3E68">
        <w:rPr>
          <w:rFonts w:ascii="Arial" w:hAnsi="Arial" w:cs="Arial"/>
          <w:b/>
          <w:bCs/>
          <w:sz w:val="28"/>
          <w:szCs w:val="28"/>
          <w:lang w:val="nl-NL"/>
        </w:rPr>
        <w:t>Assignment Title</w:t>
      </w:r>
      <w:r w:rsidRPr="00CB3E68">
        <w:rPr>
          <w:rFonts w:ascii="Arial" w:hAnsi="Arial" w:cs="Arial"/>
          <w:sz w:val="28"/>
          <w:szCs w:val="28"/>
          <w:lang w:val="nl-NL"/>
        </w:rPr>
        <w:t>:</w:t>
      </w:r>
      <w:r>
        <w:rPr>
          <w:rFonts w:ascii="Arial" w:hAnsi="Arial" w:cs="Arial"/>
          <w:sz w:val="28"/>
          <w:szCs w:val="28"/>
          <w:lang w:val="nl-NL"/>
        </w:rPr>
        <w:t xml:space="preserve"> </w:t>
      </w:r>
      <w:r w:rsidRPr="00CB3E68">
        <w:rPr>
          <w:rFonts w:ascii="Arial" w:hAnsi="Arial" w:cs="Arial"/>
          <w:sz w:val="28"/>
          <w:szCs w:val="28"/>
          <w:lang w:val="nl-NL"/>
        </w:rPr>
        <w:t>Component 2: Written Report</w:t>
      </w:r>
    </w:p>
    <w:p w14:paraId="6A5FD960" w14:textId="77777777" w:rsidR="00CB3E68" w:rsidRPr="00076AC0" w:rsidRDefault="00CB3E68" w:rsidP="00CB3E68">
      <w:pPr>
        <w:tabs>
          <w:tab w:val="left" w:pos="6540"/>
        </w:tabs>
        <w:spacing w:line="360" w:lineRule="auto"/>
        <w:rPr>
          <w:rFonts w:ascii="Arial" w:hAnsi="Arial" w:cs="Arial"/>
          <w:sz w:val="28"/>
          <w:szCs w:val="28"/>
          <w:lang w:val="nl-NL"/>
        </w:rPr>
      </w:pPr>
    </w:p>
    <w:p w14:paraId="7A2329C3" w14:textId="024094E9" w:rsidR="00CB3E68" w:rsidRPr="00076AC0" w:rsidRDefault="00CB3E68" w:rsidP="00CB3E68">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Module name</w:t>
      </w:r>
      <w:r w:rsidRPr="00076AC0">
        <w:rPr>
          <w:rFonts w:ascii="Arial" w:hAnsi="Arial" w:cs="Arial"/>
          <w:sz w:val="28"/>
          <w:szCs w:val="28"/>
          <w:lang w:val="nl-NL"/>
        </w:rPr>
        <w:t xml:space="preserve">: </w:t>
      </w:r>
      <w:r w:rsidRPr="00CB3E68">
        <w:rPr>
          <w:rFonts w:ascii="Arial" w:hAnsi="Arial" w:cs="Arial"/>
          <w:sz w:val="28"/>
          <w:szCs w:val="28"/>
          <w:lang w:val="nl-NL"/>
        </w:rPr>
        <w:t>Protecting and Supporting Families in Health and Care</w:t>
      </w:r>
    </w:p>
    <w:p w14:paraId="320621A4" w14:textId="15255EDC" w:rsidR="00CB3E68" w:rsidRPr="00CB3E68" w:rsidRDefault="00CB3E68" w:rsidP="00CB3E68">
      <w:pPr>
        <w:tabs>
          <w:tab w:val="left" w:pos="6540"/>
        </w:tabs>
        <w:spacing w:line="360" w:lineRule="auto"/>
        <w:rPr>
          <w:rFonts w:ascii="Arial" w:hAnsi="Arial" w:cs="Arial"/>
          <w:sz w:val="28"/>
          <w:szCs w:val="28"/>
        </w:rPr>
      </w:pPr>
      <w:r w:rsidRPr="00C03A91">
        <w:rPr>
          <w:rFonts w:ascii="Arial" w:hAnsi="Arial" w:cs="Arial"/>
          <w:b/>
          <w:bCs/>
          <w:sz w:val="28"/>
          <w:szCs w:val="28"/>
        </w:rPr>
        <w:t>Module code</w:t>
      </w:r>
      <w:r w:rsidRPr="00C03A91">
        <w:rPr>
          <w:rFonts w:ascii="Arial" w:hAnsi="Arial" w:cs="Arial"/>
          <w:sz w:val="28"/>
          <w:szCs w:val="28"/>
        </w:rPr>
        <w:t>:</w:t>
      </w:r>
      <w:r>
        <w:rPr>
          <w:rFonts w:ascii="Arial" w:hAnsi="Arial" w:cs="Arial"/>
          <w:sz w:val="28"/>
          <w:szCs w:val="28"/>
        </w:rPr>
        <w:t xml:space="preserve"> </w:t>
      </w:r>
      <w:r w:rsidRPr="00CB3E68">
        <w:rPr>
          <w:rFonts w:ascii="Arial" w:hAnsi="Arial" w:cs="Arial"/>
          <w:sz w:val="28"/>
          <w:szCs w:val="28"/>
        </w:rPr>
        <w:t>BMHP5021</w:t>
      </w:r>
    </w:p>
    <w:p w14:paraId="30455789" w14:textId="34CA8D3C" w:rsidR="00CB3E68" w:rsidRPr="00C03A91" w:rsidRDefault="00CB3E68" w:rsidP="00CB3E68">
      <w:pPr>
        <w:tabs>
          <w:tab w:val="left" w:pos="6540"/>
        </w:tabs>
        <w:spacing w:line="360" w:lineRule="auto"/>
        <w:rPr>
          <w:rFonts w:ascii="Arial" w:hAnsi="Arial" w:cs="Arial"/>
          <w:sz w:val="28"/>
          <w:szCs w:val="28"/>
        </w:rPr>
      </w:pPr>
      <w:r w:rsidRPr="00C03A91">
        <w:rPr>
          <w:rFonts w:ascii="Arial" w:hAnsi="Arial" w:cs="Arial"/>
          <w:b/>
          <w:bCs/>
          <w:sz w:val="28"/>
          <w:szCs w:val="28"/>
        </w:rPr>
        <w:t>Lecturer name</w:t>
      </w:r>
      <w:r w:rsidRPr="00C03A91">
        <w:rPr>
          <w:rFonts w:ascii="Arial" w:hAnsi="Arial" w:cs="Arial"/>
          <w:sz w:val="28"/>
          <w:szCs w:val="28"/>
        </w:rPr>
        <w:t>:</w:t>
      </w:r>
      <w:r w:rsidR="001313DF">
        <w:rPr>
          <w:rFonts w:ascii="Arial" w:hAnsi="Arial" w:cs="Arial"/>
          <w:sz w:val="28"/>
          <w:szCs w:val="28"/>
        </w:rPr>
        <w:t xml:space="preserve"> Shalia Hussain</w:t>
      </w:r>
    </w:p>
    <w:p w14:paraId="6F3BFD21" w14:textId="77777777" w:rsidR="00CB3E68" w:rsidRPr="00C03A91" w:rsidRDefault="00CB3E68" w:rsidP="00CB3E68">
      <w:pPr>
        <w:tabs>
          <w:tab w:val="left" w:pos="6540"/>
        </w:tabs>
        <w:spacing w:line="360" w:lineRule="auto"/>
        <w:rPr>
          <w:rFonts w:ascii="Arial" w:hAnsi="Arial" w:cs="Arial"/>
          <w:b/>
          <w:bCs/>
          <w:sz w:val="28"/>
          <w:szCs w:val="28"/>
        </w:rPr>
      </w:pPr>
    </w:p>
    <w:p w14:paraId="6B6ADD70" w14:textId="77777777" w:rsidR="00CB3E68" w:rsidRPr="00C03A91" w:rsidRDefault="00CB3E68" w:rsidP="00CB3E68">
      <w:pPr>
        <w:tabs>
          <w:tab w:val="left" w:pos="6540"/>
        </w:tabs>
        <w:spacing w:line="360" w:lineRule="auto"/>
        <w:rPr>
          <w:rFonts w:ascii="Arial" w:hAnsi="Arial" w:cs="Arial"/>
          <w:b/>
          <w:bCs/>
          <w:sz w:val="28"/>
          <w:szCs w:val="28"/>
        </w:rPr>
      </w:pPr>
      <w:r w:rsidRPr="00C03A91">
        <w:rPr>
          <w:rFonts w:ascii="Arial" w:hAnsi="Arial" w:cs="Arial"/>
          <w:b/>
          <w:bCs/>
          <w:sz w:val="28"/>
          <w:szCs w:val="28"/>
        </w:rPr>
        <w:t>Assessment</w:t>
      </w:r>
      <w:r>
        <w:rPr>
          <w:rFonts w:ascii="Arial" w:hAnsi="Arial" w:cs="Arial"/>
          <w:b/>
          <w:bCs/>
          <w:sz w:val="28"/>
          <w:szCs w:val="28"/>
        </w:rPr>
        <w:t xml:space="preserve"> (REPORT)</w:t>
      </w:r>
      <w:r w:rsidRPr="00C03A91">
        <w:rPr>
          <w:rFonts w:ascii="Arial" w:hAnsi="Arial" w:cs="Arial"/>
          <w:b/>
          <w:bCs/>
          <w:sz w:val="28"/>
          <w:szCs w:val="28"/>
        </w:rPr>
        <w:t xml:space="preserve">: </w:t>
      </w:r>
      <w:r w:rsidRPr="00764F2A">
        <w:rPr>
          <w:rFonts w:ascii="Arial" w:hAnsi="Arial" w:cs="Arial"/>
          <w:sz w:val="28"/>
        </w:rPr>
        <w:t>An examination and analysis of how the ‘Early Help’ system is signposted to UK families by their local authority website.</w:t>
      </w:r>
    </w:p>
    <w:p w14:paraId="32C8C244" w14:textId="071151B5" w:rsidR="00CB3E68" w:rsidRDefault="00CB3E68">
      <w:pPr>
        <w:rPr>
          <w:rFonts w:ascii="Times New Roman" w:hAnsi="Times New Roman" w:cs="Times New Roman"/>
          <w:b/>
          <w:bCs/>
        </w:rPr>
      </w:pPr>
      <w:r>
        <w:rPr>
          <w:rFonts w:ascii="Times New Roman" w:hAnsi="Times New Roman" w:cs="Times New Roman"/>
          <w:b/>
          <w:bCs/>
        </w:rPr>
        <w:br w:type="page"/>
      </w:r>
    </w:p>
    <w:p w14:paraId="5CCBF14B" w14:textId="0B625D24" w:rsidR="004A1D78" w:rsidRPr="00CB3E68" w:rsidRDefault="004A1D78" w:rsidP="000118E1">
      <w:pPr>
        <w:spacing w:line="360" w:lineRule="auto"/>
        <w:jc w:val="center"/>
        <w:rPr>
          <w:rFonts w:ascii="Times New Roman" w:hAnsi="Times New Roman" w:cs="Times New Roman"/>
          <w:b/>
          <w:bCs/>
        </w:rPr>
      </w:pPr>
    </w:p>
    <w:p w14:paraId="51B58114" w14:textId="3E79AC18" w:rsidR="00640A6D" w:rsidRPr="00617698" w:rsidRDefault="00640A6D" w:rsidP="00617698">
      <w:pPr>
        <w:spacing w:line="360" w:lineRule="auto"/>
        <w:rPr>
          <w:rFonts w:ascii="Times New Roman" w:hAnsi="Times New Roman" w:cs="Times New Roman"/>
          <w:b/>
          <w:bCs/>
        </w:rPr>
      </w:pPr>
      <w:r w:rsidRPr="00617698">
        <w:rPr>
          <w:rFonts w:ascii="Times New Roman" w:hAnsi="Times New Roman" w:cs="Times New Roman"/>
          <w:b/>
          <w:bCs/>
        </w:rPr>
        <w:t>Introduction</w:t>
      </w:r>
    </w:p>
    <w:p w14:paraId="6D76DC11" w14:textId="300ADA5F" w:rsidR="007E502A" w:rsidRPr="00617698" w:rsidRDefault="007E502A" w:rsidP="00617698">
      <w:pPr>
        <w:spacing w:line="360" w:lineRule="auto"/>
        <w:rPr>
          <w:rFonts w:ascii="Times New Roman" w:hAnsi="Times New Roman" w:cs="Times New Roman"/>
        </w:rPr>
      </w:pPr>
      <w:r w:rsidRPr="00617698">
        <w:rPr>
          <w:rFonts w:ascii="Times New Roman" w:hAnsi="Times New Roman" w:cs="Times New Roman"/>
        </w:rPr>
        <w:t xml:space="preserve">This report examines how Early </w:t>
      </w:r>
      <w:r w:rsidR="00A90F72" w:rsidRPr="00617698">
        <w:rPr>
          <w:rFonts w:ascii="Times New Roman" w:hAnsi="Times New Roman" w:cs="Times New Roman"/>
        </w:rPr>
        <w:t>Help</w:t>
      </w:r>
      <w:r w:rsidRPr="00617698">
        <w:rPr>
          <w:rFonts w:ascii="Times New Roman" w:hAnsi="Times New Roman" w:cs="Times New Roman"/>
        </w:rPr>
        <w:t xml:space="preserve"> offers are communicated to families through their websites by analy</w:t>
      </w:r>
      <w:r w:rsidR="00CB3E68">
        <w:rPr>
          <w:rFonts w:ascii="Times New Roman" w:hAnsi="Times New Roman" w:cs="Times New Roman"/>
        </w:rPr>
        <w:t>s</w:t>
      </w:r>
      <w:r w:rsidRPr="00617698">
        <w:rPr>
          <w:rFonts w:ascii="Times New Roman" w:hAnsi="Times New Roman" w:cs="Times New Roman"/>
        </w:rPr>
        <w:t>ing three</w:t>
      </w:r>
      <w:r w:rsidR="00A90F72" w:rsidRPr="00617698">
        <w:rPr>
          <w:rFonts w:ascii="Times New Roman" w:hAnsi="Times New Roman" w:cs="Times New Roman"/>
        </w:rPr>
        <w:t xml:space="preserve"> </w:t>
      </w:r>
      <w:r w:rsidRPr="00617698">
        <w:rPr>
          <w:rFonts w:ascii="Times New Roman" w:hAnsi="Times New Roman" w:cs="Times New Roman"/>
        </w:rPr>
        <w:t>English local authorities</w:t>
      </w:r>
      <w:r w:rsidR="000F7275" w:rsidRPr="00617698">
        <w:rPr>
          <w:rFonts w:ascii="Times New Roman" w:hAnsi="Times New Roman" w:cs="Times New Roman"/>
        </w:rPr>
        <w:t>,</w:t>
      </w:r>
      <w:r w:rsidRPr="00617698">
        <w:rPr>
          <w:rFonts w:ascii="Times New Roman" w:hAnsi="Times New Roman" w:cs="Times New Roman"/>
        </w:rPr>
        <w:t xml:space="preserve"> including Leeds City Council, Tower Hamlets Council, and Staffordshire County Council.</w:t>
      </w:r>
      <w:r w:rsidR="0017182B" w:rsidRPr="00617698">
        <w:rPr>
          <w:rFonts w:ascii="Times New Roman" w:hAnsi="Times New Roman" w:cs="Times New Roman"/>
        </w:rPr>
        <w:t xml:space="preserve"> Early Help refers to a coordinated </w:t>
      </w:r>
      <w:r w:rsidR="000F7275" w:rsidRPr="00617698">
        <w:rPr>
          <w:rFonts w:ascii="Times New Roman" w:hAnsi="Times New Roman" w:cs="Times New Roman"/>
        </w:rPr>
        <w:t>and preventive system of support for children, young people, and their families as soon as difficulties emerge, before they escalate to statutory intervention levels (GOV.UK, 2022).</w:t>
      </w:r>
      <w:r w:rsidR="00640A6D" w:rsidRPr="00617698">
        <w:rPr>
          <w:rFonts w:ascii="Times New Roman" w:hAnsi="Times New Roman" w:cs="Times New Roman"/>
        </w:rPr>
        <w:t xml:space="preserve"> According to Action for Children (2022), for every £1 spent on early help/intervention, approximately £8.20 is spent on late intervention, yet about 64,000 children are estimated to miss out on Early Help each year. This justifies the legitimate safeguarding concern of website signposting rather than just a communication challenge. If families are unable to easily locate and access support online, it only compounds the already existing issue of a gap in service reach. In this report, the three selected local authority websites will be evaluated and compared against criteria derived from the Early Help System Guide 2026 and Working Together to Safeguard Children 2026. The report will evaluate accessibility, audience suitability, referral mechanisms and current policy frameworks alignment.</w:t>
      </w:r>
    </w:p>
    <w:p w14:paraId="15AEC711" w14:textId="26A4C64E" w:rsidR="00640A6D" w:rsidRPr="00617698" w:rsidRDefault="00640A6D" w:rsidP="00617698">
      <w:pPr>
        <w:spacing w:line="360" w:lineRule="auto"/>
        <w:rPr>
          <w:rFonts w:ascii="Times New Roman" w:hAnsi="Times New Roman" w:cs="Times New Roman"/>
          <w:b/>
          <w:bCs/>
        </w:rPr>
      </w:pPr>
      <w:r w:rsidRPr="00617698">
        <w:rPr>
          <w:rFonts w:ascii="Times New Roman" w:hAnsi="Times New Roman" w:cs="Times New Roman"/>
          <w:b/>
          <w:bCs/>
        </w:rPr>
        <w:t>Understanding The Early Help System</w:t>
      </w:r>
    </w:p>
    <w:p w14:paraId="4D243DBF" w14:textId="4EAB90AB" w:rsidR="00640A6D" w:rsidRPr="00617698" w:rsidRDefault="00640A6D" w:rsidP="00617698">
      <w:pPr>
        <w:spacing w:line="360" w:lineRule="auto"/>
        <w:rPr>
          <w:rFonts w:ascii="Times New Roman" w:hAnsi="Times New Roman" w:cs="Times New Roman"/>
        </w:rPr>
      </w:pPr>
      <w:r w:rsidRPr="00617698">
        <w:rPr>
          <w:rFonts w:ascii="Times New Roman" w:hAnsi="Times New Roman" w:cs="Times New Roman"/>
        </w:rPr>
        <w:t xml:space="preserve">Early Help does not function as a standalone service but </w:t>
      </w:r>
      <w:r w:rsidR="009F586F" w:rsidRPr="00617698">
        <w:rPr>
          <w:rFonts w:ascii="Times New Roman" w:hAnsi="Times New Roman" w:cs="Times New Roman"/>
        </w:rPr>
        <w:t xml:space="preserve">as </w:t>
      </w:r>
      <w:r w:rsidRPr="00617698">
        <w:rPr>
          <w:rFonts w:ascii="Times New Roman" w:hAnsi="Times New Roman" w:cs="Times New Roman"/>
        </w:rPr>
        <w:t>part of a broader, tiered continuum of services. Children’s services are categori</w:t>
      </w:r>
      <w:r w:rsidR="007966B1">
        <w:rPr>
          <w:rFonts w:ascii="Times New Roman" w:hAnsi="Times New Roman" w:cs="Times New Roman"/>
        </w:rPr>
        <w:t>s</w:t>
      </w:r>
      <w:r w:rsidRPr="00617698">
        <w:rPr>
          <w:rFonts w:ascii="Times New Roman" w:hAnsi="Times New Roman" w:cs="Times New Roman"/>
        </w:rPr>
        <w:t>ed into four levels as articulated by the Social Care Institute for Excellence (SCIE,2012), including Universal services (Level 1) which is available to all children and families, such as health visitations and schools, Targeted services (Level 2) offers additional support to families with increased needs, Specialist services (Level 3) are for children presenting with more complex needs that require multi agency intervention; Specialist/statutory services (Level 4) involves statutory child protection intervention under the Children Act 1989. Early Help is positioned at Levels 1 and 2 in the continuum</w:t>
      </w:r>
      <w:r w:rsidR="009F586F" w:rsidRPr="00617698">
        <w:rPr>
          <w:rFonts w:ascii="Times New Roman" w:hAnsi="Times New Roman" w:cs="Times New Roman"/>
        </w:rPr>
        <w:t>,</w:t>
      </w:r>
      <w:r w:rsidRPr="00617698">
        <w:rPr>
          <w:rFonts w:ascii="Times New Roman" w:hAnsi="Times New Roman" w:cs="Times New Roman"/>
        </w:rPr>
        <w:t xml:space="preserve"> specifically designed to intervene early and reduce the likelihood of more intensive, statutory interventions. </w:t>
      </w:r>
    </w:p>
    <w:p w14:paraId="4F69DFD8" w14:textId="2CB40F9B" w:rsidR="00640A6D" w:rsidRPr="00617698" w:rsidRDefault="00640A6D" w:rsidP="00617698">
      <w:pPr>
        <w:spacing w:line="360" w:lineRule="auto"/>
        <w:rPr>
          <w:rFonts w:ascii="Times New Roman" w:hAnsi="Times New Roman" w:cs="Times New Roman"/>
        </w:rPr>
      </w:pPr>
      <w:r w:rsidRPr="00617698">
        <w:rPr>
          <w:rFonts w:ascii="Times New Roman" w:hAnsi="Times New Roman" w:cs="Times New Roman"/>
        </w:rPr>
        <w:t xml:space="preserve">The Early System Guide (GOV.UK, 2022) under Supporting Families frames the current policy definition of Early Help as a local system requiring coordinated partnership and collaboration across identification, assessment and coordinated response, rather than a single service. The guide is designed to foster local strategic partnerships responsible for the early help system and provides a </w:t>
      </w:r>
      <w:r w:rsidR="009F586F" w:rsidRPr="00617698">
        <w:rPr>
          <w:rFonts w:ascii="Times New Roman" w:hAnsi="Times New Roman" w:cs="Times New Roman"/>
        </w:rPr>
        <w:t>self-assessment</w:t>
      </w:r>
      <w:r w:rsidRPr="00617698">
        <w:rPr>
          <w:rFonts w:ascii="Times New Roman" w:hAnsi="Times New Roman" w:cs="Times New Roman"/>
        </w:rPr>
        <w:t xml:space="preserve"> tool to support discussion, reflection and action </w:t>
      </w:r>
      <w:r w:rsidRPr="00617698">
        <w:rPr>
          <w:rFonts w:ascii="Times New Roman" w:hAnsi="Times New Roman" w:cs="Times New Roman"/>
        </w:rPr>
        <w:lastRenderedPageBreak/>
        <w:t>planning</w:t>
      </w:r>
      <w:r w:rsidR="009F586F" w:rsidRPr="00617698">
        <w:rPr>
          <w:rFonts w:ascii="Times New Roman" w:hAnsi="Times New Roman" w:cs="Times New Roman"/>
        </w:rPr>
        <w:t>,</w:t>
      </w:r>
      <w:r w:rsidRPr="00617698">
        <w:rPr>
          <w:rFonts w:ascii="Times New Roman" w:hAnsi="Times New Roman" w:cs="Times New Roman"/>
        </w:rPr>
        <w:t xml:space="preserve"> factoring key areas that influence the effectiveness of Early Help (GOV.UK, 2022). This framing is reinforced by the updated Working Together to </w:t>
      </w:r>
      <w:r w:rsidR="009F586F" w:rsidRPr="00617698">
        <w:rPr>
          <w:rFonts w:ascii="Times New Roman" w:hAnsi="Times New Roman" w:cs="Times New Roman"/>
        </w:rPr>
        <w:t>Safeguard</w:t>
      </w:r>
      <w:r w:rsidRPr="00617698">
        <w:rPr>
          <w:rFonts w:ascii="Times New Roman" w:hAnsi="Times New Roman" w:cs="Times New Roman"/>
        </w:rPr>
        <w:t xml:space="preserve"> Children 2026 statutory guidance by integrating Early Help and Family Help with section 17 support and emphasising that safeguarding partners must work together to provide coordinated support for families</w:t>
      </w:r>
      <w:r w:rsidR="009F586F" w:rsidRPr="00617698">
        <w:rPr>
          <w:rFonts w:ascii="Times New Roman" w:hAnsi="Times New Roman" w:cs="Times New Roman"/>
        </w:rPr>
        <w:t>,</w:t>
      </w:r>
      <w:r w:rsidRPr="00617698">
        <w:rPr>
          <w:rFonts w:ascii="Times New Roman" w:hAnsi="Times New Roman" w:cs="Times New Roman"/>
        </w:rPr>
        <w:t xml:space="preserve"> and </w:t>
      </w:r>
      <w:r w:rsidR="009F586F" w:rsidRPr="00617698">
        <w:rPr>
          <w:rFonts w:ascii="Times New Roman" w:hAnsi="Times New Roman" w:cs="Times New Roman"/>
        </w:rPr>
        <w:t xml:space="preserve">it </w:t>
      </w:r>
      <w:r w:rsidRPr="00617698">
        <w:rPr>
          <w:rFonts w:ascii="Times New Roman" w:hAnsi="Times New Roman" w:cs="Times New Roman"/>
        </w:rPr>
        <w:t xml:space="preserve">is mandated by law that it must be followed unless a compelling reason for otherwise exists (Department for Education, 2026). </w:t>
      </w:r>
    </w:p>
    <w:p w14:paraId="79175D16" w14:textId="615506C9" w:rsidR="00640A6D" w:rsidRPr="00617698" w:rsidRDefault="00640A6D" w:rsidP="00617698">
      <w:pPr>
        <w:spacing w:line="360" w:lineRule="auto"/>
        <w:rPr>
          <w:rFonts w:ascii="Times New Roman" w:hAnsi="Times New Roman" w:cs="Times New Roman"/>
        </w:rPr>
      </w:pPr>
      <w:r w:rsidRPr="00617698">
        <w:rPr>
          <w:rFonts w:ascii="Times New Roman" w:hAnsi="Times New Roman" w:cs="Times New Roman"/>
        </w:rPr>
        <w:t>Despite the policy ambitions supporting Early Help, it is important to recogni</w:t>
      </w:r>
      <w:r w:rsidR="007966B1">
        <w:rPr>
          <w:rFonts w:ascii="Times New Roman" w:hAnsi="Times New Roman" w:cs="Times New Roman"/>
        </w:rPr>
        <w:t>s</w:t>
      </w:r>
      <w:r w:rsidRPr="00617698">
        <w:rPr>
          <w:rFonts w:ascii="Times New Roman" w:hAnsi="Times New Roman" w:cs="Times New Roman"/>
        </w:rPr>
        <w:t xml:space="preserve">e the significant gap in practical reality.  According to the “Too Little, Too Late” report by Action for Children (2022), there was a 44% fall in Early Help spending in England between 2010/2011 and 2018/2019, mirrored against a 29% rise in late intervention spending over the same period. The report also revealed that an estimated 64,000 children miss out on </w:t>
      </w:r>
      <w:r w:rsidR="009F586F" w:rsidRPr="00617698">
        <w:rPr>
          <w:rFonts w:ascii="Times New Roman" w:hAnsi="Times New Roman" w:cs="Times New Roman"/>
        </w:rPr>
        <w:t>Early</w:t>
      </w:r>
      <w:r w:rsidRPr="00617698">
        <w:rPr>
          <w:rFonts w:ascii="Times New Roman" w:hAnsi="Times New Roman" w:cs="Times New Roman"/>
        </w:rPr>
        <w:t xml:space="preserve"> Help services annually, with the “prevention ratio” of every £1 spent on early intervention, £8.20 is spent on late intervention (Action for Children 2022). This will form the centre of the analysis of this report: if the success of the Early Help system depends on how fast families find and access support, poor website signposting </w:t>
      </w:r>
      <w:r w:rsidR="009F586F" w:rsidRPr="00617698">
        <w:rPr>
          <w:rFonts w:ascii="Times New Roman" w:hAnsi="Times New Roman" w:cs="Times New Roman"/>
        </w:rPr>
        <w:t>compounds</w:t>
      </w:r>
      <w:r w:rsidRPr="00617698">
        <w:rPr>
          <w:rFonts w:ascii="Times New Roman" w:hAnsi="Times New Roman" w:cs="Times New Roman"/>
        </w:rPr>
        <w:t xml:space="preserve"> this already existing access challenge. </w:t>
      </w:r>
    </w:p>
    <w:p w14:paraId="1A321398" w14:textId="15FC4374" w:rsidR="000E3B97" w:rsidRPr="00617698" w:rsidRDefault="000E3B97" w:rsidP="00617698">
      <w:pPr>
        <w:spacing w:line="360" w:lineRule="auto"/>
        <w:rPr>
          <w:rFonts w:ascii="Times New Roman" w:hAnsi="Times New Roman" w:cs="Times New Roman"/>
          <w:b/>
          <w:bCs/>
        </w:rPr>
      </w:pPr>
      <w:r w:rsidRPr="00617698">
        <w:rPr>
          <w:rFonts w:ascii="Times New Roman" w:hAnsi="Times New Roman" w:cs="Times New Roman"/>
          <w:b/>
          <w:bCs/>
        </w:rPr>
        <w:t>Multi Agency Working</w:t>
      </w:r>
    </w:p>
    <w:p w14:paraId="68FFC358" w14:textId="61157985" w:rsidR="000E3B97" w:rsidRPr="00617698" w:rsidRDefault="000E3B97" w:rsidP="00617698">
      <w:pPr>
        <w:spacing w:line="360" w:lineRule="auto"/>
        <w:rPr>
          <w:rFonts w:ascii="Times New Roman" w:hAnsi="Times New Roman" w:cs="Times New Roman"/>
        </w:rPr>
      </w:pPr>
      <w:r w:rsidRPr="00617698">
        <w:rPr>
          <w:rFonts w:ascii="Times New Roman" w:hAnsi="Times New Roman" w:cs="Times New Roman"/>
        </w:rPr>
        <w:t xml:space="preserve">One of the most difficult aspects of safeguarding necessary for effective Early Help delivery is multi-agency working. Multi-agency working refers to the coordinated </w:t>
      </w:r>
      <w:r w:rsidR="003E11C6" w:rsidRPr="00617698">
        <w:rPr>
          <w:rFonts w:ascii="Times New Roman" w:hAnsi="Times New Roman" w:cs="Times New Roman"/>
        </w:rPr>
        <w:t xml:space="preserve">support for children and families by practitioners from different agencies such as health, education, social care, police and voluntary organisations all working together with </w:t>
      </w:r>
      <w:r w:rsidR="009F586F" w:rsidRPr="00617698">
        <w:rPr>
          <w:rFonts w:ascii="Times New Roman" w:hAnsi="Times New Roman" w:cs="Times New Roman"/>
        </w:rPr>
        <w:t>shared</w:t>
      </w:r>
      <w:r w:rsidR="003E11C6" w:rsidRPr="00617698">
        <w:rPr>
          <w:rFonts w:ascii="Times New Roman" w:hAnsi="Times New Roman" w:cs="Times New Roman"/>
        </w:rPr>
        <w:t xml:space="preserve"> aims, information, tasks and responsibility (NSPCC, 2023). For a family </w:t>
      </w:r>
      <w:r w:rsidR="009F586F" w:rsidRPr="00617698">
        <w:rPr>
          <w:rFonts w:ascii="Times New Roman" w:hAnsi="Times New Roman" w:cs="Times New Roman"/>
        </w:rPr>
        <w:t>accessing</w:t>
      </w:r>
      <w:r w:rsidR="003E11C6" w:rsidRPr="00617698">
        <w:rPr>
          <w:rFonts w:ascii="Times New Roman" w:hAnsi="Times New Roman" w:cs="Times New Roman"/>
        </w:rPr>
        <w:t xml:space="preserve"> services online like a local authority website, it is very important that the </w:t>
      </w:r>
      <w:r w:rsidR="006809D6" w:rsidRPr="00617698">
        <w:rPr>
          <w:rFonts w:ascii="Times New Roman" w:hAnsi="Times New Roman" w:cs="Times New Roman"/>
        </w:rPr>
        <w:t xml:space="preserve">multiple </w:t>
      </w:r>
      <w:r w:rsidR="003E11C6" w:rsidRPr="00617698">
        <w:rPr>
          <w:rFonts w:ascii="Times New Roman" w:hAnsi="Times New Roman" w:cs="Times New Roman"/>
        </w:rPr>
        <w:t>agencies</w:t>
      </w:r>
      <w:r w:rsidR="006809D6" w:rsidRPr="00617698">
        <w:rPr>
          <w:rFonts w:ascii="Times New Roman" w:hAnsi="Times New Roman" w:cs="Times New Roman"/>
        </w:rPr>
        <w:t xml:space="preserve"> all see the same referral, share assessments and coordinate their responses</w:t>
      </w:r>
      <w:r w:rsidR="009F586F" w:rsidRPr="00617698">
        <w:rPr>
          <w:rFonts w:ascii="Times New Roman" w:hAnsi="Times New Roman" w:cs="Times New Roman"/>
        </w:rPr>
        <w:t>,</w:t>
      </w:r>
      <w:r w:rsidR="006809D6" w:rsidRPr="00617698">
        <w:rPr>
          <w:rFonts w:ascii="Times New Roman" w:hAnsi="Times New Roman" w:cs="Times New Roman"/>
        </w:rPr>
        <w:t xml:space="preserve"> as a break or unclear route into Early Help may exaggerate the very coordination failures that multi-agency working is intended to address.</w:t>
      </w:r>
    </w:p>
    <w:p w14:paraId="180FB6FE" w14:textId="18B5661A" w:rsidR="00640A6D" w:rsidRPr="00617698" w:rsidRDefault="00CA4D39" w:rsidP="00617698">
      <w:pPr>
        <w:spacing w:line="360" w:lineRule="auto"/>
        <w:rPr>
          <w:rFonts w:ascii="Times New Roman" w:hAnsi="Times New Roman" w:cs="Times New Roman"/>
        </w:rPr>
      </w:pPr>
      <w:r w:rsidRPr="00617698">
        <w:rPr>
          <w:rFonts w:ascii="Times New Roman" w:hAnsi="Times New Roman" w:cs="Times New Roman"/>
        </w:rPr>
        <w:t xml:space="preserve">The evidence for why multi-agency working matters spans more than two decades. </w:t>
      </w:r>
      <w:r w:rsidR="00354C4F" w:rsidRPr="00617698">
        <w:rPr>
          <w:rFonts w:ascii="Times New Roman" w:hAnsi="Times New Roman" w:cs="Times New Roman"/>
        </w:rPr>
        <w:t>The Victoria Climbié inquiry found that she was never seen alone by a professional and the information was not shared between the four local authorities, two hospitals, two police child protection teams and the NSPCC, who each held a piece of her case (Lord Laming, 2003). This brought about Every Child Matters reforms (Department for Education, 2003)</w:t>
      </w:r>
      <w:r w:rsidR="009F586F" w:rsidRPr="00617698">
        <w:rPr>
          <w:rFonts w:ascii="Times New Roman" w:hAnsi="Times New Roman" w:cs="Times New Roman"/>
        </w:rPr>
        <w:t>;</w:t>
      </w:r>
      <w:r w:rsidR="00354C4F" w:rsidRPr="00617698">
        <w:rPr>
          <w:rFonts w:ascii="Times New Roman" w:hAnsi="Times New Roman" w:cs="Times New Roman"/>
        </w:rPr>
        <w:t xml:space="preserve"> despite this, the murders of Arthur Labinjo</w:t>
      </w:r>
      <w:r w:rsidR="00D01D05" w:rsidRPr="00617698">
        <w:rPr>
          <w:rFonts w:ascii="Times New Roman" w:hAnsi="Times New Roman" w:cs="Times New Roman"/>
        </w:rPr>
        <w:t>-</w:t>
      </w:r>
      <w:r w:rsidR="00354C4F" w:rsidRPr="00617698">
        <w:rPr>
          <w:rFonts w:ascii="Times New Roman" w:hAnsi="Times New Roman" w:cs="Times New Roman"/>
        </w:rPr>
        <w:t>Hughes</w:t>
      </w:r>
      <w:r w:rsidR="00D01D05" w:rsidRPr="00617698">
        <w:rPr>
          <w:rFonts w:ascii="Times New Roman" w:hAnsi="Times New Roman" w:cs="Times New Roman"/>
        </w:rPr>
        <w:t xml:space="preserve"> and Star Hobson followed the same pattern of </w:t>
      </w:r>
      <w:r w:rsidR="00D01D05" w:rsidRPr="00617698">
        <w:rPr>
          <w:rFonts w:ascii="Times New Roman" w:hAnsi="Times New Roman" w:cs="Times New Roman"/>
        </w:rPr>
        <w:lastRenderedPageBreak/>
        <w:t>failure, where information was not shared in a timely way, and evidence was not thoroughly considered (Child Safeguarding Practice Review Panel, 2022). This reoccurrence across two decades of legislative reform forms the strongest argument in this report. It suggests that legislation alone has not solved the coordination challenge, and the lack of accountability between agencies remains a major reason for such failures (Brandon et al., 2009).</w:t>
      </w:r>
    </w:p>
    <w:p w14:paraId="06F6DEA7" w14:textId="70B2135F" w:rsidR="005A30D2" w:rsidRPr="00617698" w:rsidRDefault="00D01D05" w:rsidP="00617698">
      <w:pPr>
        <w:spacing w:line="360" w:lineRule="auto"/>
        <w:rPr>
          <w:rFonts w:ascii="Times New Roman" w:hAnsi="Times New Roman" w:cs="Times New Roman"/>
        </w:rPr>
      </w:pPr>
      <w:r w:rsidRPr="00617698">
        <w:rPr>
          <w:rFonts w:ascii="Times New Roman" w:hAnsi="Times New Roman" w:cs="Times New Roman"/>
        </w:rPr>
        <w:t>Key enablers for effective multi-agency working include shared training, consistent risk terminology</w:t>
      </w:r>
      <w:r w:rsidR="00211B34" w:rsidRPr="00617698">
        <w:rPr>
          <w:rFonts w:ascii="Times New Roman" w:hAnsi="Times New Roman" w:cs="Times New Roman"/>
        </w:rPr>
        <w:t xml:space="preserve"> across agencies, and clear referral pathways (NSPCC, 2023)</w:t>
      </w:r>
      <w:r w:rsidR="002E0A75" w:rsidRPr="00617698">
        <w:rPr>
          <w:rFonts w:ascii="Times New Roman" w:hAnsi="Times New Roman" w:cs="Times New Roman"/>
        </w:rPr>
        <w:t>; in their absence, families fall through the cracks</w:t>
      </w:r>
      <w:r w:rsidR="00211B34" w:rsidRPr="00617698">
        <w:rPr>
          <w:rFonts w:ascii="Times New Roman" w:hAnsi="Times New Roman" w:cs="Times New Roman"/>
        </w:rPr>
        <w:t xml:space="preserve">. Therefore, a council’s Early Help web presence is a practical test of how well local coordination functions, since coordination depends on families and professionals finding the right, clear route in. </w:t>
      </w:r>
      <w:r w:rsidR="002E0A75" w:rsidRPr="00617698">
        <w:rPr>
          <w:rFonts w:ascii="Times New Roman" w:hAnsi="Times New Roman" w:cs="Times New Roman"/>
        </w:rPr>
        <w:t xml:space="preserve">Any website that hides the offer behind </w:t>
      </w:r>
      <w:r w:rsidR="005A30D2" w:rsidRPr="00617698">
        <w:rPr>
          <w:rFonts w:ascii="Times New Roman" w:hAnsi="Times New Roman" w:cs="Times New Roman"/>
        </w:rPr>
        <w:t xml:space="preserve">unnecessary </w:t>
      </w:r>
      <w:r w:rsidR="002E0A75" w:rsidRPr="00617698">
        <w:rPr>
          <w:rFonts w:ascii="Times New Roman" w:hAnsi="Times New Roman" w:cs="Times New Roman"/>
        </w:rPr>
        <w:t xml:space="preserve">jargon or doesn’t show a clear pathway is a </w:t>
      </w:r>
      <w:r w:rsidR="005A30D2" w:rsidRPr="00617698">
        <w:rPr>
          <w:rFonts w:ascii="Times New Roman" w:hAnsi="Times New Roman" w:cs="Times New Roman"/>
        </w:rPr>
        <w:t>visible instance of the same coordination failures identified in the previous case reviews.</w:t>
      </w:r>
    </w:p>
    <w:p w14:paraId="1B212B08" w14:textId="01426A3D" w:rsidR="005A30D2" w:rsidRPr="00617698" w:rsidRDefault="005A30D2" w:rsidP="00617698">
      <w:pPr>
        <w:spacing w:line="360" w:lineRule="auto"/>
        <w:rPr>
          <w:rFonts w:ascii="Times New Roman" w:hAnsi="Times New Roman" w:cs="Times New Roman"/>
          <w:b/>
          <w:bCs/>
        </w:rPr>
      </w:pPr>
      <w:r w:rsidRPr="00617698">
        <w:rPr>
          <w:rFonts w:ascii="Times New Roman" w:hAnsi="Times New Roman" w:cs="Times New Roman"/>
          <w:b/>
          <w:bCs/>
        </w:rPr>
        <w:t>Evaluation of Leeds City Council Website</w:t>
      </w:r>
    </w:p>
    <w:p w14:paraId="51D9C7DA" w14:textId="098C8C46" w:rsidR="00720818" w:rsidRPr="00617698" w:rsidRDefault="005A30D2" w:rsidP="00617698">
      <w:pPr>
        <w:spacing w:line="360" w:lineRule="auto"/>
        <w:rPr>
          <w:rFonts w:ascii="Times New Roman" w:hAnsi="Times New Roman" w:cs="Times New Roman"/>
        </w:rPr>
      </w:pPr>
      <w:r w:rsidRPr="00617698">
        <w:rPr>
          <w:rFonts w:ascii="Times New Roman" w:hAnsi="Times New Roman" w:cs="Times New Roman"/>
        </w:rPr>
        <w:t>The Early Help offered by Leeds City Council is built around Family Hubs, with the point of access for families with children up to 18 years, and young people aged 18-25 years with Special Educational Needs and Disabilities (SEND) in education (Leeds City Council, 2026).</w:t>
      </w:r>
      <w:r w:rsidR="00720818" w:rsidRPr="00617698">
        <w:rPr>
          <w:rFonts w:ascii="Times New Roman" w:hAnsi="Times New Roman" w:cs="Times New Roman"/>
        </w:rPr>
        <w:t xml:space="preserve"> From the homepage, the route via “Children and Families” to Services for </w:t>
      </w:r>
      <w:r w:rsidR="009F586F" w:rsidRPr="00617698">
        <w:rPr>
          <w:rFonts w:ascii="Times New Roman" w:hAnsi="Times New Roman" w:cs="Times New Roman"/>
        </w:rPr>
        <w:t>Families</w:t>
      </w:r>
      <w:r w:rsidR="00720818" w:rsidRPr="00617698">
        <w:rPr>
          <w:rFonts w:ascii="Times New Roman" w:hAnsi="Times New Roman" w:cs="Times New Roman"/>
        </w:rPr>
        <w:t>” is reasonably direct, but the detail is shared across a separate “One Minute Guide” PDF and Early Help Front Door pages and not on one page</w:t>
      </w:r>
      <w:r w:rsidR="009F586F" w:rsidRPr="00617698">
        <w:rPr>
          <w:rFonts w:ascii="Times New Roman" w:hAnsi="Times New Roman" w:cs="Times New Roman"/>
        </w:rPr>
        <w:t>;</w:t>
      </w:r>
      <w:r w:rsidR="00720818" w:rsidRPr="00617698">
        <w:rPr>
          <w:rFonts w:ascii="Times New Roman" w:hAnsi="Times New Roman" w:cs="Times New Roman"/>
        </w:rPr>
        <w:t xml:space="preserve"> this requires the families to organi</w:t>
      </w:r>
      <w:r w:rsidR="007966B1">
        <w:rPr>
          <w:rFonts w:ascii="Times New Roman" w:hAnsi="Times New Roman" w:cs="Times New Roman"/>
        </w:rPr>
        <w:t>s</w:t>
      </w:r>
      <w:r w:rsidR="00720818" w:rsidRPr="00617698">
        <w:rPr>
          <w:rFonts w:ascii="Times New Roman" w:hAnsi="Times New Roman" w:cs="Times New Roman"/>
        </w:rPr>
        <w:t>e the offer together themselves.</w:t>
      </w:r>
    </w:p>
    <w:p w14:paraId="1CCAD7B1" w14:textId="5F2D7E98" w:rsidR="00B036C2" w:rsidRPr="00617698" w:rsidRDefault="00720818" w:rsidP="00617698">
      <w:pPr>
        <w:spacing w:line="360" w:lineRule="auto"/>
        <w:rPr>
          <w:rFonts w:ascii="Times New Roman" w:hAnsi="Times New Roman" w:cs="Times New Roman"/>
        </w:rPr>
      </w:pPr>
      <w:r w:rsidRPr="00617698">
        <w:rPr>
          <w:rFonts w:ascii="Times New Roman" w:hAnsi="Times New Roman" w:cs="Times New Roman"/>
        </w:rPr>
        <w:t xml:space="preserve">The tone on the website is largely professional and assumes practitioner knowledge rather than parent. It describes the Front Door as working alongside the Social Work Duty and Advice team using the “Leeds Practice Model” (Leeds City Council, 2026). </w:t>
      </w:r>
      <w:r w:rsidR="00B036C2" w:rsidRPr="00617698">
        <w:rPr>
          <w:rFonts w:ascii="Times New Roman" w:hAnsi="Times New Roman" w:cs="Times New Roman"/>
        </w:rPr>
        <w:t>However, its structure shows sophisticated alignment with the tiered model, graduated response distinguishes Early Help (Level 1-2) from statutory social work (Levels 3-4) (SCIE, 2012), and its Family Hub houses early help, social work, substance use, domestic abuse, mental health, SEND and police roles in one place, which reflects the whole family approach in the Early Help System Guide (GOV.UK, 2022). Overall, Leeds’s system is professional and mature</w:t>
      </w:r>
      <w:r w:rsidR="009F586F" w:rsidRPr="00617698">
        <w:rPr>
          <w:rFonts w:ascii="Times New Roman" w:hAnsi="Times New Roman" w:cs="Times New Roman"/>
        </w:rPr>
        <w:t>,</w:t>
      </w:r>
      <w:r w:rsidR="00B036C2" w:rsidRPr="00617698">
        <w:rPr>
          <w:rFonts w:ascii="Times New Roman" w:hAnsi="Times New Roman" w:cs="Times New Roman"/>
        </w:rPr>
        <w:t xml:space="preserve"> but to a self-referring family, it is the least accessible of the three.</w:t>
      </w:r>
    </w:p>
    <w:p w14:paraId="2CC16DE1" w14:textId="77777777" w:rsidR="00B036C2" w:rsidRPr="00617698" w:rsidRDefault="00B036C2" w:rsidP="00617698">
      <w:pPr>
        <w:spacing w:line="360" w:lineRule="auto"/>
        <w:rPr>
          <w:rFonts w:ascii="Times New Roman" w:hAnsi="Times New Roman" w:cs="Times New Roman"/>
        </w:rPr>
      </w:pPr>
      <w:r w:rsidRPr="00617698">
        <w:rPr>
          <w:rFonts w:ascii="Times New Roman" w:hAnsi="Times New Roman" w:cs="Times New Roman"/>
          <w:b/>
          <w:bCs/>
        </w:rPr>
        <w:t>Evaluation of Tower Hamlets Council Website</w:t>
      </w:r>
    </w:p>
    <w:p w14:paraId="12A442E8" w14:textId="7853A1BF" w:rsidR="007E58B9" w:rsidRPr="00617698" w:rsidRDefault="00B036C2" w:rsidP="00617698">
      <w:pPr>
        <w:spacing w:line="360" w:lineRule="auto"/>
        <w:rPr>
          <w:rFonts w:ascii="Times New Roman" w:hAnsi="Times New Roman" w:cs="Times New Roman"/>
        </w:rPr>
      </w:pPr>
      <w:r w:rsidRPr="00617698">
        <w:rPr>
          <w:rFonts w:ascii="Times New Roman" w:hAnsi="Times New Roman" w:cs="Times New Roman"/>
        </w:rPr>
        <w:lastRenderedPageBreak/>
        <w:t xml:space="preserve">Tower Hamlets Council’s Early Help web presence is significantly more family-centred. Its definition of Early </w:t>
      </w:r>
      <w:r w:rsidR="009F586F" w:rsidRPr="00617698">
        <w:rPr>
          <w:rFonts w:ascii="Times New Roman" w:hAnsi="Times New Roman" w:cs="Times New Roman"/>
        </w:rPr>
        <w:t>Help</w:t>
      </w:r>
      <w:r w:rsidRPr="00617698">
        <w:rPr>
          <w:rFonts w:ascii="Times New Roman" w:hAnsi="Times New Roman" w:cs="Times New Roman"/>
        </w:rPr>
        <w:t xml:space="preserve"> on its dedicated page is explained in plain terms as support to help families thrive and reach their potential (Tower Hamlets Council, 2019), </w:t>
      </w:r>
      <w:r w:rsidR="007E58B9" w:rsidRPr="00617698">
        <w:rPr>
          <w:rFonts w:ascii="Times New Roman" w:hAnsi="Times New Roman" w:cs="Times New Roman"/>
        </w:rPr>
        <w:t>and consolidates the full explanation of its offer on one page routed via “Health &amp; Social Care” then “Children and Family Care</w:t>
      </w:r>
      <w:r w:rsidR="009F586F" w:rsidRPr="00617698">
        <w:rPr>
          <w:rFonts w:ascii="Times New Roman" w:hAnsi="Times New Roman" w:cs="Times New Roman"/>
        </w:rPr>
        <w:t>,</w:t>
      </w:r>
      <w:r w:rsidR="007E58B9" w:rsidRPr="00617698">
        <w:rPr>
          <w:rFonts w:ascii="Times New Roman" w:hAnsi="Times New Roman" w:cs="Times New Roman"/>
        </w:rPr>
        <w:t>” unlike Leeds.</w:t>
      </w:r>
    </w:p>
    <w:p w14:paraId="4B5174CB" w14:textId="79EEC32C" w:rsidR="005A30D2" w:rsidRPr="00617698" w:rsidRDefault="007E58B9" w:rsidP="00617698">
      <w:pPr>
        <w:spacing w:line="360" w:lineRule="auto"/>
        <w:rPr>
          <w:rFonts w:ascii="Times New Roman" w:hAnsi="Times New Roman" w:cs="Times New Roman"/>
        </w:rPr>
      </w:pPr>
      <w:r w:rsidRPr="00617698">
        <w:rPr>
          <w:rFonts w:ascii="Times New Roman" w:hAnsi="Times New Roman" w:cs="Times New Roman"/>
        </w:rPr>
        <w:t>The language and tone are less professional throughout</w:t>
      </w:r>
      <w:r w:rsidR="009F586F" w:rsidRPr="00617698">
        <w:rPr>
          <w:rFonts w:ascii="Times New Roman" w:hAnsi="Times New Roman" w:cs="Times New Roman"/>
        </w:rPr>
        <w:t>;</w:t>
      </w:r>
      <w:r w:rsidRPr="00617698">
        <w:rPr>
          <w:rFonts w:ascii="Times New Roman" w:hAnsi="Times New Roman" w:cs="Times New Roman"/>
        </w:rPr>
        <w:t xml:space="preserve"> it clearly distinguishes universal services (school, health visiting) from targeted support (e.g. parent conflict, poor attendance)</w:t>
      </w:r>
      <w:r w:rsidR="00720818" w:rsidRPr="00617698">
        <w:rPr>
          <w:rFonts w:ascii="Times New Roman" w:hAnsi="Times New Roman" w:cs="Times New Roman"/>
        </w:rPr>
        <w:t xml:space="preserve"> </w:t>
      </w:r>
      <w:r w:rsidRPr="00617698">
        <w:rPr>
          <w:rFonts w:ascii="Times New Roman" w:hAnsi="Times New Roman" w:cs="Times New Roman"/>
        </w:rPr>
        <w:t>in term</w:t>
      </w:r>
      <w:r w:rsidR="00341838" w:rsidRPr="00617698">
        <w:rPr>
          <w:rFonts w:ascii="Times New Roman" w:hAnsi="Times New Roman" w:cs="Times New Roman"/>
        </w:rPr>
        <w:t>s</w:t>
      </w:r>
      <w:r w:rsidRPr="00617698">
        <w:rPr>
          <w:rFonts w:ascii="Times New Roman" w:hAnsi="Times New Roman" w:cs="Times New Roman"/>
        </w:rPr>
        <w:t xml:space="preserve"> an</w:t>
      </w:r>
      <w:r w:rsidR="00341838" w:rsidRPr="00617698">
        <w:rPr>
          <w:rFonts w:ascii="Times New Roman" w:hAnsi="Times New Roman" w:cs="Times New Roman"/>
        </w:rPr>
        <w:t>y</w:t>
      </w:r>
      <w:r w:rsidRPr="00617698">
        <w:rPr>
          <w:rFonts w:ascii="Times New Roman" w:hAnsi="Times New Roman" w:cs="Times New Roman"/>
        </w:rPr>
        <w:t xml:space="preserve"> parent can understand while mirroring the SCIE tiers (SCIE, 2012).</w:t>
      </w:r>
      <w:r w:rsidR="00341838" w:rsidRPr="00617698">
        <w:rPr>
          <w:rFonts w:ascii="Times New Roman" w:hAnsi="Times New Roman" w:cs="Times New Roman"/>
        </w:rPr>
        <w:t xml:space="preserve"> The referrals run through the Multi- Agency Support Team (MAST), which collapses the former Early Help Hub and MASH into one contact point covering children’s services, health education, police, housing and voluntary partners (Tower Hamlets Council, 2019). This is direct and less ambiguous than Leeds</w:t>
      </w:r>
      <w:r w:rsidR="009F586F" w:rsidRPr="00617698">
        <w:rPr>
          <w:rFonts w:ascii="Times New Roman" w:hAnsi="Times New Roman" w:cs="Times New Roman"/>
        </w:rPr>
        <w:t>,</w:t>
      </w:r>
      <w:r w:rsidR="00341838" w:rsidRPr="00617698">
        <w:rPr>
          <w:rFonts w:ascii="Times New Roman" w:hAnsi="Times New Roman" w:cs="Times New Roman"/>
        </w:rPr>
        <w:t xml:space="preserve"> with a split system created over whether a family is seeking help or making a safeguarding referral. Similar to Leeds, though, there </w:t>
      </w:r>
      <w:r w:rsidR="009F586F" w:rsidRPr="00617698">
        <w:rPr>
          <w:rFonts w:ascii="Times New Roman" w:hAnsi="Times New Roman" w:cs="Times New Roman"/>
        </w:rPr>
        <w:t>is</w:t>
      </w:r>
      <w:r w:rsidR="00341838" w:rsidRPr="00617698">
        <w:rPr>
          <w:rFonts w:ascii="Times New Roman" w:hAnsi="Times New Roman" w:cs="Times New Roman"/>
        </w:rPr>
        <w:t xml:space="preserve"> no clear self-referral form</w:t>
      </w:r>
      <w:r w:rsidR="009F586F" w:rsidRPr="00617698">
        <w:rPr>
          <w:rFonts w:ascii="Times New Roman" w:hAnsi="Times New Roman" w:cs="Times New Roman"/>
        </w:rPr>
        <w:t>;</w:t>
      </w:r>
      <w:r w:rsidR="00341838" w:rsidRPr="00617698">
        <w:rPr>
          <w:rFonts w:ascii="Times New Roman" w:hAnsi="Times New Roman" w:cs="Times New Roman"/>
        </w:rPr>
        <w:t xml:space="preserve"> referrals are </w:t>
      </w:r>
      <w:r w:rsidR="009F586F" w:rsidRPr="00617698">
        <w:rPr>
          <w:rFonts w:ascii="Times New Roman" w:hAnsi="Times New Roman" w:cs="Times New Roman"/>
        </w:rPr>
        <w:t>telephone-based</w:t>
      </w:r>
      <w:r w:rsidR="00341838" w:rsidRPr="00617698">
        <w:rPr>
          <w:rFonts w:ascii="Times New Roman" w:hAnsi="Times New Roman" w:cs="Times New Roman"/>
        </w:rPr>
        <w:t>.</w:t>
      </w:r>
    </w:p>
    <w:p w14:paraId="23B236BA" w14:textId="1EAABE4A" w:rsidR="00341838" w:rsidRPr="00617698" w:rsidRDefault="00341838" w:rsidP="00617698">
      <w:pPr>
        <w:spacing w:line="360" w:lineRule="auto"/>
        <w:rPr>
          <w:rFonts w:ascii="Times New Roman" w:hAnsi="Times New Roman" w:cs="Times New Roman"/>
        </w:rPr>
      </w:pPr>
      <w:r w:rsidRPr="00617698">
        <w:rPr>
          <w:rFonts w:ascii="Times New Roman" w:hAnsi="Times New Roman" w:cs="Times New Roman"/>
        </w:rPr>
        <w:t xml:space="preserve">The page clearly states the threshold for cases to move from Early Help to statutory services in the Children Act 1989, </w:t>
      </w:r>
      <w:r w:rsidR="005913CD" w:rsidRPr="00617698">
        <w:rPr>
          <w:rFonts w:ascii="Times New Roman" w:hAnsi="Times New Roman" w:cs="Times New Roman"/>
        </w:rPr>
        <w:t>which directly reflects the tiered model</w:t>
      </w:r>
      <w:r w:rsidR="009F586F" w:rsidRPr="00617698">
        <w:rPr>
          <w:rFonts w:ascii="Times New Roman" w:hAnsi="Times New Roman" w:cs="Times New Roman"/>
        </w:rPr>
        <w:t>;</w:t>
      </w:r>
      <w:r w:rsidR="005913CD" w:rsidRPr="00617698">
        <w:rPr>
          <w:rFonts w:ascii="Times New Roman" w:hAnsi="Times New Roman" w:cs="Times New Roman"/>
        </w:rPr>
        <w:t xml:space="preserve"> it also frames its approach around the whole family, and partnership-based maturity as </w:t>
      </w:r>
      <w:r w:rsidR="009F586F" w:rsidRPr="00617698">
        <w:rPr>
          <w:rFonts w:ascii="Times New Roman" w:hAnsi="Times New Roman" w:cs="Times New Roman"/>
        </w:rPr>
        <w:t>described</w:t>
      </w:r>
      <w:r w:rsidR="005913CD" w:rsidRPr="00617698">
        <w:rPr>
          <w:rFonts w:ascii="Times New Roman" w:hAnsi="Times New Roman" w:cs="Times New Roman"/>
        </w:rPr>
        <w:t xml:space="preserve"> by the Early Help System Guide (GOV.UK, 2022). However, the structure of the page</w:t>
      </w:r>
      <w:r w:rsidR="009F586F" w:rsidRPr="00617698">
        <w:rPr>
          <w:rFonts w:ascii="Times New Roman" w:hAnsi="Times New Roman" w:cs="Times New Roman"/>
        </w:rPr>
        <w:t>,</w:t>
      </w:r>
      <w:r w:rsidR="005913CD" w:rsidRPr="00617698">
        <w:rPr>
          <w:rFonts w:ascii="Times New Roman" w:hAnsi="Times New Roman" w:cs="Times New Roman"/>
        </w:rPr>
        <w:t xml:space="preserve"> while clear and strong</w:t>
      </w:r>
      <w:r w:rsidR="009F586F" w:rsidRPr="00617698">
        <w:rPr>
          <w:rFonts w:ascii="Times New Roman" w:hAnsi="Times New Roman" w:cs="Times New Roman"/>
        </w:rPr>
        <w:t>,</w:t>
      </w:r>
      <w:r w:rsidR="005913CD" w:rsidRPr="00617698">
        <w:rPr>
          <w:rFonts w:ascii="Times New Roman" w:hAnsi="Times New Roman" w:cs="Times New Roman"/>
        </w:rPr>
        <w:t xml:space="preserve"> sitting alongside a separate Family Hubs site</w:t>
      </w:r>
      <w:r w:rsidR="009F586F" w:rsidRPr="00617698">
        <w:rPr>
          <w:rFonts w:ascii="Times New Roman" w:hAnsi="Times New Roman" w:cs="Times New Roman"/>
        </w:rPr>
        <w:t>,</w:t>
      </w:r>
      <w:r w:rsidR="005913CD" w:rsidRPr="00617698">
        <w:rPr>
          <w:rFonts w:ascii="Times New Roman" w:hAnsi="Times New Roman" w:cs="Times New Roman"/>
        </w:rPr>
        <w:t xml:space="preserve"> splits the council’s overall online presence across domains</w:t>
      </w:r>
      <w:r w:rsidR="009F586F" w:rsidRPr="00617698">
        <w:rPr>
          <w:rFonts w:ascii="Times New Roman" w:hAnsi="Times New Roman" w:cs="Times New Roman"/>
        </w:rPr>
        <w:t xml:space="preserve"> and</w:t>
      </w:r>
      <w:r w:rsidR="005913CD" w:rsidRPr="00617698">
        <w:rPr>
          <w:rFonts w:ascii="Times New Roman" w:hAnsi="Times New Roman" w:cs="Times New Roman"/>
        </w:rPr>
        <w:t xml:space="preserve"> can be considered a weakness.</w:t>
      </w:r>
    </w:p>
    <w:p w14:paraId="4759A25E" w14:textId="77777777" w:rsidR="005913CD" w:rsidRPr="00617698" w:rsidRDefault="005913CD" w:rsidP="00617698">
      <w:pPr>
        <w:spacing w:line="360" w:lineRule="auto"/>
        <w:rPr>
          <w:rFonts w:ascii="Times New Roman" w:hAnsi="Times New Roman" w:cs="Times New Roman"/>
        </w:rPr>
      </w:pPr>
      <w:r w:rsidRPr="00617698">
        <w:rPr>
          <w:rFonts w:ascii="Times New Roman" w:hAnsi="Times New Roman" w:cs="Times New Roman"/>
          <w:b/>
          <w:bCs/>
        </w:rPr>
        <w:t>Evaluation of Staffordshire County Council Website</w:t>
      </w:r>
    </w:p>
    <w:p w14:paraId="716778C7" w14:textId="77F348F5" w:rsidR="005913CD" w:rsidRPr="00617698" w:rsidRDefault="00E55A8F" w:rsidP="00617698">
      <w:pPr>
        <w:spacing w:line="360" w:lineRule="auto"/>
        <w:rPr>
          <w:rFonts w:ascii="Times New Roman" w:hAnsi="Times New Roman" w:cs="Times New Roman"/>
        </w:rPr>
      </w:pPr>
      <w:r w:rsidRPr="00617698">
        <w:rPr>
          <w:rFonts w:ascii="Times New Roman" w:hAnsi="Times New Roman" w:cs="Times New Roman"/>
        </w:rPr>
        <w:t>Staffordshire County Council’s website reads a bit more pragmatically. It opens on its main page by normalising help-seeking</w:t>
      </w:r>
      <w:r w:rsidR="009F586F" w:rsidRPr="00617698">
        <w:rPr>
          <w:rFonts w:ascii="Times New Roman" w:hAnsi="Times New Roman" w:cs="Times New Roman"/>
        </w:rPr>
        <w:t>;</w:t>
      </w:r>
      <w:r w:rsidRPr="00617698">
        <w:rPr>
          <w:rFonts w:ascii="Times New Roman" w:hAnsi="Times New Roman" w:cs="Times New Roman"/>
        </w:rPr>
        <w:t xml:space="preserve"> although the page is not very comprehensive, it notes that most families need extra support at some point (Staffordshire County Council, 2026), then directs users via “Children, young people and families” and “Family Hubs”.</w:t>
      </w:r>
    </w:p>
    <w:p w14:paraId="29DC3637" w14:textId="1A74D1D4" w:rsidR="00E55A8F" w:rsidRPr="00617698" w:rsidRDefault="00E55A8F" w:rsidP="00617698">
      <w:pPr>
        <w:spacing w:line="360" w:lineRule="auto"/>
        <w:rPr>
          <w:rFonts w:ascii="Times New Roman" w:hAnsi="Times New Roman" w:cs="Times New Roman"/>
        </w:rPr>
      </w:pPr>
      <w:r w:rsidRPr="00617698">
        <w:rPr>
          <w:rFonts w:ascii="Times New Roman" w:hAnsi="Times New Roman" w:cs="Times New Roman"/>
        </w:rPr>
        <w:t>Its language is largely accessible</w:t>
      </w:r>
      <w:r w:rsidR="009F586F" w:rsidRPr="00617698">
        <w:rPr>
          <w:rFonts w:ascii="Times New Roman" w:hAnsi="Times New Roman" w:cs="Times New Roman"/>
        </w:rPr>
        <w:t>;</w:t>
      </w:r>
      <w:r w:rsidRPr="00617698">
        <w:rPr>
          <w:rFonts w:ascii="Times New Roman" w:hAnsi="Times New Roman" w:cs="Times New Roman"/>
        </w:rPr>
        <w:t xml:space="preserve"> it describes Early Help as advice and support offered early to meet a family’s needs, and </w:t>
      </w:r>
      <w:r w:rsidR="00E362A2" w:rsidRPr="00617698">
        <w:rPr>
          <w:rFonts w:ascii="Times New Roman" w:hAnsi="Times New Roman" w:cs="Times New Roman"/>
        </w:rPr>
        <w:t>communicates that families may already be receiving it without recogni</w:t>
      </w:r>
      <w:r w:rsidR="007966B1">
        <w:rPr>
          <w:rFonts w:ascii="Times New Roman" w:hAnsi="Times New Roman" w:cs="Times New Roman"/>
        </w:rPr>
        <w:t>s</w:t>
      </w:r>
      <w:r w:rsidR="00E362A2" w:rsidRPr="00617698">
        <w:rPr>
          <w:rFonts w:ascii="Times New Roman" w:hAnsi="Times New Roman" w:cs="Times New Roman"/>
        </w:rPr>
        <w:t>ing the term (Staffordshire County Council, 2026). The “Staffordshire Connects” feature, an online directory which lets families search for local support themselves</w:t>
      </w:r>
      <w:r w:rsidR="009F586F" w:rsidRPr="00617698">
        <w:rPr>
          <w:rFonts w:ascii="Times New Roman" w:hAnsi="Times New Roman" w:cs="Times New Roman"/>
        </w:rPr>
        <w:t>,</w:t>
      </w:r>
      <w:r w:rsidR="00E362A2" w:rsidRPr="00617698">
        <w:rPr>
          <w:rFonts w:ascii="Times New Roman" w:hAnsi="Times New Roman" w:cs="Times New Roman"/>
        </w:rPr>
        <w:t xml:space="preserve"> might be the best feature on the site. It is an authentic self-referral route (not available on Leeds or Hamlet’s website) supplemented by a phone number and an online enquiry form which gives families more channels for access.</w:t>
      </w:r>
    </w:p>
    <w:p w14:paraId="1279A31E" w14:textId="1CE7FA27" w:rsidR="00E362A2" w:rsidRPr="00617698" w:rsidRDefault="009F586F" w:rsidP="00617698">
      <w:pPr>
        <w:spacing w:line="360" w:lineRule="auto"/>
        <w:rPr>
          <w:rFonts w:ascii="Times New Roman" w:hAnsi="Times New Roman" w:cs="Times New Roman"/>
        </w:rPr>
      </w:pPr>
      <w:r w:rsidRPr="00617698">
        <w:rPr>
          <w:rFonts w:ascii="Times New Roman" w:hAnsi="Times New Roman" w:cs="Times New Roman"/>
        </w:rPr>
        <w:lastRenderedPageBreak/>
        <w:t>Concerning</w:t>
      </w:r>
      <w:r w:rsidR="00245525" w:rsidRPr="00617698">
        <w:rPr>
          <w:rFonts w:ascii="Times New Roman" w:hAnsi="Times New Roman" w:cs="Times New Roman"/>
        </w:rPr>
        <w:t xml:space="preserve"> alignment, the tiered model is present but not as explicit as Tower </w:t>
      </w:r>
      <w:r w:rsidRPr="00617698">
        <w:rPr>
          <w:rFonts w:ascii="Times New Roman" w:hAnsi="Times New Roman" w:cs="Times New Roman"/>
        </w:rPr>
        <w:t>Hamlets’</w:t>
      </w:r>
      <w:r w:rsidR="00245525" w:rsidRPr="00617698">
        <w:rPr>
          <w:rFonts w:ascii="Times New Roman" w:hAnsi="Times New Roman" w:cs="Times New Roman"/>
        </w:rPr>
        <w:t xml:space="preserve">. The description of Early Help as delivered through partner agencies coordinated through local safeguarding partnerships (Staffordshire County Council, 2026), reflects the partnership emphasis of the Early Help System Guide (GOV.UK, 2022). The website also kept the professional detail on a separate Safeguarding Partnership site. </w:t>
      </w:r>
      <w:r w:rsidR="00356BDD" w:rsidRPr="00617698">
        <w:rPr>
          <w:rFonts w:ascii="Times New Roman" w:hAnsi="Times New Roman" w:cs="Times New Roman"/>
        </w:rPr>
        <w:t>The main weakness is that the limited detail in the family-facing pages sends users to find the real information in the Connects directory, which is a second navigation step.</w:t>
      </w:r>
    </w:p>
    <w:p w14:paraId="637F733E" w14:textId="77777777" w:rsidR="00356BDD" w:rsidRPr="00617698" w:rsidRDefault="00356BDD" w:rsidP="00617698">
      <w:pPr>
        <w:spacing w:line="360" w:lineRule="auto"/>
        <w:rPr>
          <w:rFonts w:ascii="Times New Roman" w:hAnsi="Times New Roman" w:cs="Times New Roman"/>
        </w:rPr>
      </w:pPr>
      <w:r w:rsidRPr="00617698">
        <w:rPr>
          <w:rFonts w:ascii="Times New Roman" w:hAnsi="Times New Roman" w:cs="Times New Roman"/>
          <w:b/>
          <w:bCs/>
        </w:rPr>
        <w:t>Comparative Analysis</w:t>
      </w:r>
    </w:p>
    <w:p w14:paraId="4FDDE243" w14:textId="169038C4" w:rsidR="00356BDD" w:rsidRPr="00617698" w:rsidRDefault="00356BDD" w:rsidP="00617698">
      <w:pPr>
        <w:spacing w:line="360" w:lineRule="auto"/>
        <w:rPr>
          <w:rFonts w:ascii="Times New Roman" w:hAnsi="Times New Roman" w:cs="Times New Roman"/>
        </w:rPr>
      </w:pPr>
      <w:r w:rsidRPr="00617698">
        <w:rPr>
          <w:rFonts w:ascii="Times New Roman" w:hAnsi="Times New Roman" w:cs="Times New Roman"/>
        </w:rPr>
        <w:t>When compared using the same criteria of access route, language, referral mechanism, and alignment with the tiered model, Tower Hamlets presents Early Help most clearly and effectively overall.</w:t>
      </w:r>
    </w:p>
    <w:p w14:paraId="34DF96A5" w14:textId="66A6381B" w:rsidR="00356BDD" w:rsidRPr="00617698" w:rsidRDefault="00356BDD" w:rsidP="00617698">
      <w:pPr>
        <w:spacing w:line="360" w:lineRule="auto"/>
        <w:rPr>
          <w:rFonts w:ascii="Times New Roman" w:hAnsi="Times New Roman" w:cs="Times New Roman"/>
        </w:rPr>
      </w:pPr>
      <w:r w:rsidRPr="00617698">
        <w:rPr>
          <w:rFonts w:ascii="Times New Roman" w:hAnsi="Times New Roman" w:cs="Times New Roman"/>
        </w:rPr>
        <w:t xml:space="preserve">The combination of plain language with single-page consolidation and a merged referral point (MAST), which clears ambiguity between early help and safeguarding, is Tower </w:t>
      </w:r>
      <w:r w:rsidR="0016646D" w:rsidRPr="00617698">
        <w:rPr>
          <w:rFonts w:ascii="Times New Roman" w:hAnsi="Times New Roman" w:cs="Times New Roman"/>
        </w:rPr>
        <w:t>Hamlets’ website strength. Its main weakness is having a separate Family Hubs domain</w:t>
      </w:r>
      <w:r w:rsidR="00F00B61" w:rsidRPr="00617698">
        <w:rPr>
          <w:rFonts w:ascii="Times New Roman" w:hAnsi="Times New Roman" w:cs="Times New Roman"/>
        </w:rPr>
        <w:t>, which is a lesser barrier when compared to Leeds’s reliance on professional-facing documents and Staffordshire’s lack of detail.</w:t>
      </w:r>
    </w:p>
    <w:p w14:paraId="6617BAFF" w14:textId="0AE12164" w:rsidR="00F00B61" w:rsidRPr="00617698" w:rsidRDefault="00F00B61" w:rsidP="00617698">
      <w:pPr>
        <w:spacing w:line="360" w:lineRule="auto"/>
        <w:rPr>
          <w:rFonts w:ascii="Times New Roman" w:hAnsi="Times New Roman" w:cs="Times New Roman"/>
        </w:rPr>
      </w:pPr>
      <w:r w:rsidRPr="00617698">
        <w:rPr>
          <w:rFonts w:ascii="Times New Roman" w:hAnsi="Times New Roman" w:cs="Times New Roman"/>
        </w:rPr>
        <w:t>Staffordshire</w:t>
      </w:r>
      <w:r w:rsidR="005B7896" w:rsidRPr="00617698">
        <w:rPr>
          <w:rFonts w:ascii="Times New Roman" w:hAnsi="Times New Roman" w:cs="Times New Roman"/>
        </w:rPr>
        <w:t>, for having the only authentic self-referral tool of the three and a meaningful accessibility advantage, ranks second. Furthermore, its multi-channel approach (directory, form, phone) sets it apart from the telephone-only pathways at Leeds and Tower Hamlets. However, its main limitation is the main page’s lack of detail, which means families must complete an extra navigation step to see the offering, and for this its overall score is below Tower Hamlets.</w:t>
      </w:r>
    </w:p>
    <w:p w14:paraId="6FF24564" w14:textId="2DCEC34A" w:rsidR="005B7896" w:rsidRPr="00617698" w:rsidRDefault="005B7896" w:rsidP="00617698">
      <w:pPr>
        <w:spacing w:line="360" w:lineRule="auto"/>
        <w:rPr>
          <w:rFonts w:ascii="Times New Roman" w:hAnsi="Times New Roman" w:cs="Times New Roman"/>
        </w:rPr>
      </w:pPr>
      <w:r w:rsidRPr="00617698">
        <w:rPr>
          <w:rFonts w:ascii="Times New Roman" w:hAnsi="Times New Roman" w:cs="Times New Roman"/>
        </w:rPr>
        <w:t xml:space="preserve">In third is Leeds. While its Early Help system is the most structurally sophisticated of the three, with clearly integrated multi-disciplinary hubs and clear thresholds, its fragmented documentation, professional terminology, and </w:t>
      </w:r>
      <w:r w:rsidR="00E6619B" w:rsidRPr="00617698">
        <w:rPr>
          <w:rFonts w:ascii="Times New Roman" w:hAnsi="Times New Roman" w:cs="Times New Roman"/>
        </w:rPr>
        <w:t>a referral pathway targeted at practitioners and not parents make it the least accessible starting point for a family independently navigating the site.</w:t>
      </w:r>
    </w:p>
    <w:p w14:paraId="79C4F8FE" w14:textId="77777777" w:rsidR="00E6619B" w:rsidRPr="00617698" w:rsidRDefault="00E6619B" w:rsidP="00617698">
      <w:pPr>
        <w:spacing w:line="360" w:lineRule="auto"/>
        <w:rPr>
          <w:rFonts w:ascii="Times New Roman" w:hAnsi="Times New Roman" w:cs="Times New Roman"/>
        </w:rPr>
      </w:pPr>
      <w:r w:rsidRPr="00617698">
        <w:rPr>
          <w:rFonts w:ascii="Times New Roman" w:hAnsi="Times New Roman" w:cs="Times New Roman"/>
          <w:b/>
          <w:bCs/>
        </w:rPr>
        <w:t>Conclusion with Recommendations</w:t>
      </w:r>
    </w:p>
    <w:p w14:paraId="172E1F65" w14:textId="2EDE89EB" w:rsidR="00E6619B" w:rsidRPr="00617698" w:rsidRDefault="00E6619B" w:rsidP="00617698">
      <w:pPr>
        <w:spacing w:line="360" w:lineRule="auto"/>
        <w:rPr>
          <w:rFonts w:ascii="Times New Roman" w:hAnsi="Times New Roman" w:cs="Times New Roman"/>
        </w:rPr>
      </w:pPr>
      <w:r w:rsidRPr="00617698">
        <w:rPr>
          <w:rFonts w:ascii="Times New Roman" w:hAnsi="Times New Roman" w:cs="Times New Roman"/>
        </w:rPr>
        <w:t xml:space="preserve">This report examined how Leeds, Tower Hamlets and Staffordshire Local Councils communicate their Early Help offering online. After a comparative analysis, Tower Hamlets emerges as the most effective communicator by using plain language void of professional </w:t>
      </w:r>
      <w:r w:rsidRPr="00617698">
        <w:rPr>
          <w:rFonts w:ascii="Times New Roman" w:hAnsi="Times New Roman" w:cs="Times New Roman"/>
        </w:rPr>
        <w:lastRenderedPageBreak/>
        <w:t xml:space="preserve">terminology, single-page consolidation and a merged referral route. Staffordshire’s self-directory is a notable strength </w:t>
      </w:r>
      <w:r w:rsidR="00C54EA2" w:rsidRPr="00617698">
        <w:rPr>
          <w:rFonts w:ascii="Times New Roman" w:hAnsi="Times New Roman" w:cs="Times New Roman"/>
        </w:rPr>
        <w:t>but not completely integrated, while Leeds, although having a professionally mature system, is weakened by fragmented and jargon-filled communication.</w:t>
      </w:r>
    </w:p>
    <w:p w14:paraId="371DCE56" w14:textId="223FCEE6" w:rsidR="00C54EA2" w:rsidRPr="00617698" w:rsidRDefault="00EC23CE" w:rsidP="00617698">
      <w:pPr>
        <w:spacing w:line="360" w:lineRule="auto"/>
        <w:rPr>
          <w:rFonts w:ascii="Times New Roman" w:hAnsi="Times New Roman" w:cs="Times New Roman"/>
        </w:rPr>
      </w:pPr>
      <w:r w:rsidRPr="00617698">
        <w:rPr>
          <w:rFonts w:ascii="Times New Roman" w:hAnsi="Times New Roman" w:cs="Times New Roman"/>
        </w:rPr>
        <w:t xml:space="preserve">It is recommended that Leeds should consolidate its Early Help information into one less professional, plain English, and family-friendly page, rather than distributing it across professional guides. For Tower Hamlets, its Family Hubs content should be brought </w:t>
      </w:r>
      <w:r w:rsidR="009F586F" w:rsidRPr="00617698">
        <w:rPr>
          <w:rFonts w:ascii="Times New Roman" w:hAnsi="Times New Roman" w:cs="Times New Roman"/>
        </w:rPr>
        <w:t>onto its main domain to remove unnecessary fragmentation. Staffordshire can benefit from an expanded Early Help page so families can understand the full offer before being directed to the Connects directory.</w:t>
      </w:r>
    </w:p>
    <w:p w14:paraId="2E9E8C1D" w14:textId="423ADE3E" w:rsidR="009F586F" w:rsidRDefault="009F586F" w:rsidP="00617698">
      <w:pPr>
        <w:spacing w:line="360" w:lineRule="auto"/>
        <w:rPr>
          <w:rFonts w:ascii="Times New Roman" w:hAnsi="Times New Roman" w:cs="Times New Roman"/>
        </w:rPr>
      </w:pPr>
      <w:r w:rsidRPr="00617698">
        <w:rPr>
          <w:rFonts w:ascii="Times New Roman" w:hAnsi="Times New Roman" w:cs="Times New Roman"/>
        </w:rPr>
        <w:t>Signposting accessibility is a prevention function and not just a usability afterthought. When families cannot locate Early Help offers online, they are less likely to access it before needs escalate to statutory intervention, which further compounds the nationally identified access gap (Action for Children, 2022).</w:t>
      </w:r>
    </w:p>
    <w:p w14:paraId="461F05FF" w14:textId="77777777" w:rsidR="00617698" w:rsidRDefault="00617698" w:rsidP="00617698">
      <w:pPr>
        <w:spacing w:line="360" w:lineRule="auto"/>
        <w:rPr>
          <w:rFonts w:ascii="Times New Roman" w:hAnsi="Times New Roman" w:cs="Times New Roman"/>
        </w:rPr>
      </w:pPr>
    </w:p>
    <w:p w14:paraId="43E396CA" w14:textId="77777777" w:rsidR="00617698" w:rsidRDefault="00617698" w:rsidP="00617698">
      <w:pPr>
        <w:spacing w:line="360" w:lineRule="auto"/>
        <w:rPr>
          <w:rFonts w:ascii="Times New Roman" w:hAnsi="Times New Roman" w:cs="Times New Roman"/>
        </w:rPr>
      </w:pPr>
    </w:p>
    <w:p w14:paraId="1F29F579" w14:textId="77777777" w:rsidR="00617698" w:rsidRDefault="00617698" w:rsidP="00617698">
      <w:pPr>
        <w:spacing w:line="360" w:lineRule="auto"/>
        <w:rPr>
          <w:rFonts w:ascii="Times New Roman" w:hAnsi="Times New Roman" w:cs="Times New Roman"/>
        </w:rPr>
      </w:pPr>
    </w:p>
    <w:p w14:paraId="4A365EA7" w14:textId="77777777" w:rsidR="00617698" w:rsidRDefault="00617698" w:rsidP="00617698">
      <w:pPr>
        <w:spacing w:line="360" w:lineRule="auto"/>
        <w:rPr>
          <w:rFonts w:ascii="Times New Roman" w:hAnsi="Times New Roman" w:cs="Times New Roman"/>
        </w:rPr>
      </w:pPr>
    </w:p>
    <w:p w14:paraId="232F8445" w14:textId="77777777" w:rsidR="00617698" w:rsidRDefault="00617698" w:rsidP="00617698">
      <w:pPr>
        <w:spacing w:line="360" w:lineRule="auto"/>
        <w:rPr>
          <w:rFonts w:ascii="Times New Roman" w:hAnsi="Times New Roman" w:cs="Times New Roman"/>
        </w:rPr>
      </w:pPr>
    </w:p>
    <w:p w14:paraId="0FD5BFA0" w14:textId="77777777" w:rsidR="00617698" w:rsidRDefault="00617698" w:rsidP="00617698">
      <w:pPr>
        <w:spacing w:line="360" w:lineRule="auto"/>
        <w:rPr>
          <w:rFonts w:ascii="Times New Roman" w:hAnsi="Times New Roman" w:cs="Times New Roman"/>
        </w:rPr>
      </w:pPr>
    </w:p>
    <w:p w14:paraId="2A420FDB" w14:textId="77777777" w:rsidR="00617698" w:rsidRDefault="00617698" w:rsidP="00617698">
      <w:pPr>
        <w:spacing w:line="360" w:lineRule="auto"/>
        <w:rPr>
          <w:rFonts w:ascii="Times New Roman" w:hAnsi="Times New Roman" w:cs="Times New Roman"/>
        </w:rPr>
      </w:pPr>
    </w:p>
    <w:p w14:paraId="63D859D0" w14:textId="77777777" w:rsidR="00617698" w:rsidRDefault="00617698" w:rsidP="00617698">
      <w:pPr>
        <w:spacing w:line="360" w:lineRule="auto"/>
        <w:rPr>
          <w:rFonts w:ascii="Times New Roman" w:hAnsi="Times New Roman" w:cs="Times New Roman"/>
        </w:rPr>
      </w:pPr>
    </w:p>
    <w:p w14:paraId="0D2DBC42" w14:textId="77777777" w:rsidR="00617698" w:rsidRDefault="00617698" w:rsidP="00617698">
      <w:pPr>
        <w:spacing w:line="360" w:lineRule="auto"/>
        <w:rPr>
          <w:rFonts w:ascii="Times New Roman" w:hAnsi="Times New Roman" w:cs="Times New Roman"/>
        </w:rPr>
      </w:pPr>
    </w:p>
    <w:p w14:paraId="30010D54" w14:textId="77777777" w:rsidR="00617698" w:rsidRDefault="00617698" w:rsidP="00617698">
      <w:pPr>
        <w:spacing w:line="360" w:lineRule="auto"/>
        <w:rPr>
          <w:rFonts w:ascii="Times New Roman" w:hAnsi="Times New Roman" w:cs="Times New Roman"/>
        </w:rPr>
      </w:pPr>
    </w:p>
    <w:p w14:paraId="617EBB18" w14:textId="77777777" w:rsidR="00617698" w:rsidRDefault="00617698" w:rsidP="00617698">
      <w:pPr>
        <w:spacing w:line="360" w:lineRule="auto"/>
        <w:rPr>
          <w:rFonts w:ascii="Times New Roman" w:hAnsi="Times New Roman" w:cs="Times New Roman"/>
        </w:rPr>
      </w:pPr>
    </w:p>
    <w:p w14:paraId="06A24E11" w14:textId="77777777" w:rsidR="00617698" w:rsidRDefault="00617698" w:rsidP="00617698">
      <w:pPr>
        <w:spacing w:line="360" w:lineRule="auto"/>
        <w:rPr>
          <w:rFonts w:ascii="Times New Roman" w:hAnsi="Times New Roman" w:cs="Times New Roman"/>
        </w:rPr>
      </w:pPr>
    </w:p>
    <w:p w14:paraId="6FE0A463" w14:textId="77777777" w:rsidR="00617698" w:rsidRDefault="00617698" w:rsidP="00617698">
      <w:pPr>
        <w:spacing w:line="360" w:lineRule="auto"/>
        <w:rPr>
          <w:rFonts w:ascii="Times New Roman" w:hAnsi="Times New Roman" w:cs="Times New Roman"/>
        </w:rPr>
      </w:pPr>
    </w:p>
    <w:p w14:paraId="200760CA" w14:textId="77777777" w:rsidR="00617698" w:rsidRDefault="00617698" w:rsidP="00617698">
      <w:pPr>
        <w:spacing w:line="360" w:lineRule="auto"/>
        <w:rPr>
          <w:rFonts w:ascii="Times New Roman" w:hAnsi="Times New Roman" w:cs="Times New Roman"/>
        </w:rPr>
      </w:pPr>
    </w:p>
    <w:p w14:paraId="0ADFBD3A" w14:textId="77777777" w:rsidR="00E0689F" w:rsidRPr="00E0689F" w:rsidRDefault="00E0689F" w:rsidP="00E0689F">
      <w:pPr>
        <w:spacing w:line="360" w:lineRule="auto"/>
        <w:rPr>
          <w:rFonts w:ascii="Times New Roman" w:hAnsi="Times New Roman" w:cs="Times New Roman"/>
          <w:b/>
          <w:bCs/>
        </w:rPr>
      </w:pPr>
      <w:r w:rsidRPr="00E0689F">
        <w:rPr>
          <w:rFonts w:ascii="Times New Roman" w:hAnsi="Times New Roman" w:cs="Times New Roman"/>
          <w:b/>
          <w:bCs/>
        </w:rPr>
        <w:lastRenderedPageBreak/>
        <w:t>Reference list</w:t>
      </w:r>
    </w:p>
    <w:p w14:paraId="446B230D" w14:textId="60F379A8" w:rsidR="00E0689F" w:rsidRDefault="00E0689F" w:rsidP="00E0689F">
      <w:pPr>
        <w:spacing w:line="360" w:lineRule="auto"/>
        <w:rPr>
          <w:rFonts w:ascii="Times New Roman" w:hAnsi="Times New Roman" w:cs="Times New Roman"/>
        </w:rPr>
      </w:pPr>
      <w:r w:rsidRPr="00E0689F">
        <w:rPr>
          <w:rFonts w:ascii="Times New Roman" w:hAnsi="Times New Roman" w:cs="Times New Roman"/>
        </w:rPr>
        <w:t xml:space="preserve">Action for Children (2022). </w:t>
      </w:r>
      <w:r w:rsidRPr="00E0689F">
        <w:rPr>
          <w:rFonts w:ascii="Times New Roman" w:hAnsi="Times New Roman" w:cs="Times New Roman"/>
          <w:i/>
          <w:iCs/>
        </w:rPr>
        <w:t>Too little, too late: Early HELP and early intervention spending in England too little, too late: Early help and early intervention spending in England too little, too late: Early HELP and early intervention spending IN England 2 too little, too late: Early help and early intervention spending in England</w:t>
      </w:r>
      <w:r w:rsidRPr="00E0689F">
        <w:rPr>
          <w:rFonts w:ascii="Times New Roman" w:hAnsi="Times New Roman" w:cs="Times New Roman"/>
        </w:rPr>
        <w:t xml:space="preserve">. [online] Available at: https://media.actionforchildren.org.uk/documents/Too_Little_Too_Late_Report_Final.pdf </w:t>
      </w:r>
    </w:p>
    <w:p w14:paraId="5D2C806A" w14:textId="1ED2CE57" w:rsidR="00E0689F" w:rsidRDefault="00E0689F" w:rsidP="00E0689F">
      <w:pPr>
        <w:spacing w:line="360" w:lineRule="auto"/>
        <w:rPr>
          <w:rFonts w:ascii="Times New Roman" w:hAnsi="Times New Roman" w:cs="Times New Roman"/>
        </w:rPr>
      </w:pPr>
      <w:r w:rsidRPr="00E0689F">
        <w:rPr>
          <w:rFonts w:ascii="Times New Roman" w:hAnsi="Times New Roman" w:cs="Times New Roman"/>
        </w:rPr>
        <w:t xml:space="preserve">Brandon, M., Bailey, S., Belderson, P., Gardner, R., Sidebotham, P., Dodsworth, J., Warren, C. and Black, J. (2009). </w:t>
      </w:r>
      <w:r w:rsidRPr="00E0689F">
        <w:rPr>
          <w:rFonts w:ascii="Times New Roman" w:hAnsi="Times New Roman" w:cs="Times New Roman"/>
          <w:i/>
          <w:iCs/>
        </w:rPr>
        <w:t>Understanding serious case reviews and their impact</w:t>
      </w:r>
      <w:r>
        <w:rPr>
          <w:rFonts w:ascii="Times New Roman" w:hAnsi="Times New Roman" w:cs="Times New Roman"/>
          <w:i/>
          <w:iCs/>
        </w:rPr>
        <w:t>:</w:t>
      </w:r>
      <w:r w:rsidRPr="00E0689F">
        <w:rPr>
          <w:rFonts w:ascii="Times New Roman" w:hAnsi="Times New Roman" w:cs="Times New Roman"/>
          <w:i/>
          <w:iCs/>
        </w:rPr>
        <w:t xml:space="preserve"> a biennial analysis of Serious case reviews 2005-07</w:t>
      </w:r>
      <w:r w:rsidRPr="00E0689F">
        <w:rPr>
          <w:rFonts w:ascii="Times New Roman" w:hAnsi="Times New Roman" w:cs="Times New Roman"/>
        </w:rPr>
        <w:t xml:space="preserve">. [online] Available at: http://production.basw.co.uk/sites/default/files/resources/basw_122850-3_0.pdf </w:t>
      </w:r>
    </w:p>
    <w:p w14:paraId="0F47426B" w14:textId="6FB090E3" w:rsidR="00E0689F" w:rsidRDefault="00E0689F" w:rsidP="00E0689F">
      <w:pPr>
        <w:spacing w:line="360" w:lineRule="auto"/>
        <w:rPr>
          <w:rFonts w:ascii="Times New Roman" w:hAnsi="Times New Roman" w:cs="Times New Roman"/>
        </w:rPr>
      </w:pPr>
      <w:r w:rsidRPr="00E0689F">
        <w:rPr>
          <w:rFonts w:ascii="Times New Roman" w:hAnsi="Times New Roman" w:cs="Times New Roman"/>
        </w:rPr>
        <w:t xml:space="preserve">Child Safeguarding Practice Review Panel (2022). </w:t>
      </w:r>
      <w:r w:rsidRPr="00E0689F">
        <w:rPr>
          <w:rFonts w:ascii="Times New Roman" w:hAnsi="Times New Roman" w:cs="Times New Roman"/>
          <w:i/>
          <w:iCs/>
        </w:rPr>
        <w:t xml:space="preserve">National review into the murders of Arthur Labinjo-Hughes and </w:t>
      </w:r>
      <w:r>
        <w:rPr>
          <w:rFonts w:ascii="Times New Roman" w:hAnsi="Times New Roman" w:cs="Times New Roman"/>
          <w:i/>
          <w:iCs/>
        </w:rPr>
        <w:t>Star Hobson</w:t>
      </w:r>
      <w:r w:rsidRPr="00E0689F">
        <w:rPr>
          <w:rFonts w:ascii="Times New Roman" w:hAnsi="Times New Roman" w:cs="Times New Roman"/>
        </w:rPr>
        <w:t xml:space="preserve">. [online] GOV.UK. Available at: </w:t>
      </w:r>
      <w:hyperlink r:id="rId9" w:history="1">
        <w:r w:rsidR="00307584" w:rsidRPr="008A627C">
          <w:rPr>
            <w:rStyle w:val="Hyperlink"/>
            <w:rFonts w:ascii="Times New Roman" w:hAnsi="Times New Roman" w:cs="Times New Roman"/>
          </w:rPr>
          <w:t>https://www.gov.uk/government/publications/national-review-into-the-murders-of-arthur-labinjo-hughes-and-star-hobson</w:t>
        </w:r>
      </w:hyperlink>
    </w:p>
    <w:p w14:paraId="3BCBC987" w14:textId="307517A0" w:rsidR="00E0689F" w:rsidRDefault="00E0689F" w:rsidP="00E0689F">
      <w:pPr>
        <w:spacing w:line="360" w:lineRule="auto"/>
        <w:rPr>
          <w:rFonts w:ascii="Times New Roman" w:hAnsi="Times New Roman" w:cs="Times New Roman"/>
        </w:rPr>
      </w:pPr>
      <w:r w:rsidRPr="00E0689F">
        <w:rPr>
          <w:rFonts w:ascii="Times New Roman" w:hAnsi="Times New Roman" w:cs="Times New Roman"/>
        </w:rPr>
        <w:t xml:space="preserve">Department for Education (2003). </w:t>
      </w:r>
      <w:r w:rsidRPr="00E0689F">
        <w:rPr>
          <w:rFonts w:ascii="Times New Roman" w:hAnsi="Times New Roman" w:cs="Times New Roman"/>
          <w:i/>
          <w:iCs/>
        </w:rPr>
        <w:t>Every child matters</w:t>
      </w:r>
      <w:r w:rsidRPr="00E0689F">
        <w:rPr>
          <w:rFonts w:ascii="Times New Roman" w:hAnsi="Times New Roman" w:cs="Times New Roman"/>
        </w:rPr>
        <w:t xml:space="preserve">. [online] GOV.UK. Available at: </w:t>
      </w:r>
      <w:hyperlink r:id="rId10" w:history="1">
        <w:r w:rsidR="00307584" w:rsidRPr="008A627C">
          <w:rPr>
            <w:rStyle w:val="Hyperlink"/>
            <w:rFonts w:ascii="Times New Roman" w:hAnsi="Times New Roman" w:cs="Times New Roman"/>
          </w:rPr>
          <w:t>https://www.gov.uk/government/publications/every-child-matters</w:t>
        </w:r>
      </w:hyperlink>
    </w:p>
    <w:p w14:paraId="13FF24E6" w14:textId="6E934B79" w:rsidR="00E0689F" w:rsidRDefault="00E0689F" w:rsidP="00E0689F">
      <w:pPr>
        <w:spacing w:line="360" w:lineRule="auto"/>
        <w:rPr>
          <w:rFonts w:ascii="Times New Roman" w:hAnsi="Times New Roman" w:cs="Times New Roman"/>
        </w:rPr>
      </w:pPr>
      <w:r w:rsidRPr="00E0689F">
        <w:rPr>
          <w:rFonts w:ascii="Times New Roman" w:hAnsi="Times New Roman" w:cs="Times New Roman"/>
        </w:rPr>
        <w:t xml:space="preserve">Department for Education (2018). </w:t>
      </w:r>
      <w:r w:rsidRPr="00E0689F">
        <w:rPr>
          <w:rFonts w:ascii="Times New Roman" w:hAnsi="Times New Roman" w:cs="Times New Roman"/>
          <w:i/>
          <w:iCs/>
        </w:rPr>
        <w:t>Working together to safeguard children</w:t>
      </w:r>
      <w:r w:rsidRPr="00E0689F">
        <w:rPr>
          <w:rFonts w:ascii="Times New Roman" w:hAnsi="Times New Roman" w:cs="Times New Roman"/>
        </w:rPr>
        <w:t xml:space="preserve">. [online] GOV.UK. Available at: </w:t>
      </w:r>
      <w:hyperlink r:id="rId11" w:history="1">
        <w:r w:rsidR="00307584" w:rsidRPr="008A627C">
          <w:rPr>
            <w:rStyle w:val="Hyperlink"/>
            <w:rFonts w:ascii="Times New Roman" w:hAnsi="Times New Roman" w:cs="Times New Roman"/>
          </w:rPr>
          <w:t>https://www.gov.uk/government/publications/working-together-to-safeguard-children</w:t>
        </w:r>
      </w:hyperlink>
    </w:p>
    <w:p w14:paraId="016994D4" w14:textId="321591AD" w:rsidR="00B2392A" w:rsidRDefault="00E0689F" w:rsidP="00E0689F">
      <w:pPr>
        <w:spacing w:line="360" w:lineRule="auto"/>
        <w:rPr>
          <w:rFonts w:ascii="Times New Roman" w:hAnsi="Times New Roman" w:cs="Times New Roman"/>
        </w:rPr>
      </w:pPr>
      <w:r w:rsidRPr="00E0689F">
        <w:rPr>
          <w:rFonts w:ascii="Times New Roman" w:hAnsi="Times New Roman" w:cs="Times New Roman"/>
        </w:rPr>
        <w:t xml:space="preserve">GOV.UK (2022). </w:t>
      </w:r>
      <w:r w:rsidRPr="00E0689F">
        <w:rPr>
          <w:rFonts w:ascii="Times New Roman" w:hAnsi="Times New Roman" w:cs="Times New Roman"/>
          <w:i/>
          <w:iCs/>
        </w:rPr>
        <w:t>Supporting families: Early help system guide</w:t>
      </w:r>
      <w:r w:rsidRPr="00E0689F">
        <w:rPr>
          <w:rFonts w:ascii="Times New Roman" w:hAnsi="Times New Roman" w:cs="Times New Roman"/>
        </w:rPr>
        <w:t xml:space="preserve">. [online] GOV.UK. Available at: </w:t>
      </w:r>
      <w:hyperlink r:id="rId12" w:history="1">
        <w:r w:rsidR="00B2392A" w:rsidRPr="008A627C">
          <w:rPr>
            <w:rStyle w:val="Hyperlink"/>
            <w:rFonts w:ascii="Times New Roman" w:hAnsi="Times New Roman" w:cs="Times New Roman"/>
          </w:rPr>
          <w:t>https://www.gov.uk/government/publications/supporting-families-early-help-system-guide</w:t>
        </w:r>
      </w:hyperlink>
    </w:p>
    <w:p w14:paraId="6B48873F" w14:textId="3F4D2871" w:rsidR="00E0689F" w:rsidRDefault="00E0689F" w:rsidP="00E0689F">
      <w:pPr>
        <w:spacing w:line="360" w:lineRule="auto"/>
        <w:rPr>
          <w:rFonts w:ascii="Times New Roman" w:hAnsi="Times New Roman" w:cs="Times New Roman"/>
        </w:rPr>
      </w:pPr>
      <w:r w:rsidRPr="00E0689F">
        <w:rPr>
          <w:rFonts w:ascii="Times New Roman" w:hAnsi="Times New Roman" w:cs="Times New Roman"/>
        </w:rPr>
        <w:t xml:space="preserve">Leeds City Council (2026). </w:t>
      </w:r>
      <w:r w:rsidRPr="00E0689F">
        <w:rPr>
          <w:rFonts w:ascii="Times New Roman" w:hAnsi="Times New Roman" w:cs="Times New Roman"/>
          <w:i/>
          <w:iCs/>
        </w:rPr>
        <w:t>Services for families | leeds.gov.uk</w:t>
      </w:r>
      <w:r w:rsidRPr="00E0689F">
        <w:rPr>
          <w:rFonts w:ascii="Times New Roman" w:hAnsi="Times New Roman" w:cs="Times New Roman"/>
        </w:rPr>
        <w:t xml:space="preserve">. [online] Leeds.gov.uk. Available at: </w:t>
      </w:r>
      <w:hyperlink r:id="rId13" w:history="1">
        <w:r w:rsidR="00B2392A" w:rsidRPr="008A627C">
          <w:rPr>
            <w:rStyle w:val="Hyperlink"/>
            <w:rFonts w:ascii="Times New Roman" w:hAnsi="Times New Roman" w:cs="Times New Roman"/>
          </w:rPr>
          <w:t>https://www.leeds.gov.uk/children-and-families/services-for-families</w:t>
        </w:r>
      </w:hyperlink>
    </w:p>
    <w:p w14:paraId="58795AD2" w14:textId="298A667E" w:rsidR="00E0689F" w:rsidRDefault="00E0689F" w:rsidP="00E0689F">
      <w:pPr>
        <w:spacing w:line="360" w:lineRule="auto"/>
        <w:rPr>
          <w:rFonts w:ascii="Times New Roman" w:hAnsi="Times New Roman" w:cs="Times New Roman"/>
        </w:rPr>
      </w:pPr>
      <w:r w:rsidRPr="00E0689F">
        <w:rPr>
          <w:rFonts w:ascii="Times New Roman" w:hAnsi="Times New Roman" w:cs="Times New Roman"/>
        </w:rPr>
        <w:t xml:space="preserve">Lord Laming (2003). </w:t>
      </w:r>
      <w:r w:rsidRPr="00E0689F">
        <w:rPr>
          <w:rFonts w:ascii="Times New Roman" w:hAnsi="Times New Roman" w:cs="Times New Roman"/>
          <w:i/>
          <w:iCs/>
        </w:rPr>
        <w:t xml:space="preserve">The </w:t>
      </w:r>
      <w:r>
        <w:rPr>
          <w:rFonts w:ascii="Times New Roman" w:hAnsi="Times New Roman" w:cs="Times New Roman"/>
          <w:i/>
          <w:iCs/>
        </w:rPr>
        <w:t>Victoria Climbie</w:t>
      </w:r>
      <w:r w:rsidRPr="00E0689F">
        <w:rPr>
          <w:rFonts w:ascii="Times New Roman" w:hAnsi="Times New Roman" w:cs="Times New Roman"/>
          <w:i/>
          <w:iCs/>
        </w:rPr>
        <w:t xml:space="preserve"> inquiry: Report of an inquiry by Lord </w:t>
      </w:r>
      <w:r>
        <w:rPr>
          <w:rFonts w:ascii="Times New Roman" w:hAnsi="Times New Roman" w:cs="Times New Roman"/>
          <w:i/>
          <w:iCs/>
        </w:rPr>
        <w:t>Laming</w:t>
      </w:r>
      <w:r w:rsidRPr="00E0689F">
        <w:rPr>
          <w:rFonts w:ascii="Times New Roman" w:hAnsi="Times New Roman" w:cs="Times New Roman"/>
        </w:rPr>
        <w:t xml:space="preserve">. [online] GOV.UK. Available at: </w:t>
      </w:r>
      <w:hyperlink r:id="rId14" w:history="1">
        <w:r w:rsidR="00B2392A" w:rsidRPr="008A627C">
          <w:rPr>
            <w:rStyle w:val="Hyperlink"/>
            <w:rFonts w:ascii="Times New Roman" w:hAnsi="Times New Roman" w:cs="Times New Roman"/>
          </w:rPr>
          <w:t>https://www.gov.uk/government/publications/the-victoria-climbie-inquiry-report-of-an-inquiry-by-lord-laming</w:t>
        </w:r>
      </w:hyperlink>
    </w:p>
    <w:p w14:paraId="5B843489" w14:textId="7B85B013" w:rsidR="002B4457" w:rsidRDefault="00E0689F" w:rsidP="00E0689F">
      <w:pPr>
        <w:spacing w:line="360" w:lineRule="auto"/>
        <w:rPr>
          <w:rFonts w:ascii="Times New Roman" w:hAnsi="Times New Roman" w:cs="Times New Roman"/>
        </w:rPr>
      </w:pPr>
      <w:r w:rsidRPr="00E0689F">
        <w:rPr>
          <w:rFonts w:ascii="Times New Roman" w:hAnsi="Times New Roman" w:cs="Times New Roman"/>
        </w:rPr>
        <w:t xml:space="preserve">NSPCC (2023). </w:t>
      </w:r>
      <w:r w:rsidRPr="00E0689F">
        <w:rPr>
          <w:rFonts w:ascii="Times New Roman" w:hAnsi="Times New Roman" w:cs="Times New Roman"/>
          <w:i/>
          <w:iCs/>
        </w:rPr>
        <w:t xml:space="preserve">Multi-agency and interdisciplinary working | </w:t>
      </w:r>
      <w:r>
        <w:rPr>
          <w:rFonts w:ascii="Times New Roman" w:hAnsi="Times New Roman" w:cs="Times New Roman"/>
        </w:rPr>
        <w:t>NSPCC Learning</w:t>
      </w:r>
      <w:r w:rsidRPr="00E0689F">
        <w:rPr>
          <w:rFonts w:ascii="Times New Roman" w:hAnsi="Times New Roman" w:cs="Times New Roman"/>
        </w:rPr>
        <w:t xml:space="preserve">. Available at: </w:t>
      </w:r>
      <w:hyperlink r:id="rId15" w:history="1">
        <w:r w:rsidR="002B4457" w:rsidRPr="008A627C">
          <w:rPr>
            <w:rStyle w:val="Hyperlink"/>
            <w:rFonts w:ascii="Times New Roman" w:hAnsi="Times New Roman" w:cs="Times New Roman"/>
          </w:rPr>
          <w:t>https://learning.nspcc.org.uk/child-protection-system/multi-agency-working-child-protection/</w:t>
        </w:r>
      </w:hyperlink>
    </w:p>
    <w:p w14:paraId="43E02E59" w14:textId="2A00AC01" w:rsidR="00E0689F" w:rsidRDefault="00E0689F" w:rsidP="00E0689F">
      <w:pPr>
        <w:spacing w:line="360" w:lineRule="auto"/>
        <w:rPr>
          <w:rFonts w:ascii="Times New Roman" w:hAnsi="Times New Roman" w:cs="Times New Roman"/>
        </w:rPr>
      </w:pPr>
      <w:r w:rsidRPr="00E0689F">
        <w:rPr>
          <w:rFonts w:ascii="Times New Roman" w:hAnsi="Times New Roman" w:cs="Times New Roman"/>
        </w:rPr>
        <w:t xml:space="preserve">SCIE (2012). </w:t>
      </w:r>
      <w:r w:rsidRPr="00E0689F">
        <w:rPr>
          <w:rFonts w:ascii="Times New Roman" w:hAnsi="Times New Roman" w:cs="Times New Roman"/>
          <w:i/>
          <w:iCs/>
        </w:rPr>
        <w:t>SCIE: Introduction to...Children’s social care - further information</w:t>
      </w:r>
      <w:r w:rsidRPr="00E0689F">
        <w:rPr>
          <w:rFonts w:ascii="Times New Roman" w:hAnsi="Times New Roman" w:cs="Times New Roman"/>
        </w:rPr>
        <w:t xml:space="preserve">. [online] Scie.org.uk. Available at: </w:t>
      </w:r>
      <w:hyperlink r:id="rId16" w:history="1">
        <w:r w:rsidR="002B4457" w:rsidRPr="008A627C">
          <w:rPr>
            <w:rStyle w:val="Hyperlink"/>
            <w:rFonts w:ascii="Times New Roman" w:hAnsi="Times New Roman" w:cs="Times New Roman"/>
          </w:rPr>
          <w:t>https://www.scie.org.uk/publications/introductionto/childrenssocialcare/furtherinformation.asp</w:t>
        </w:r>
      </w:hyperlink>
    </w:p>
    <w:p w14:paraId="0A5EEFEA" w14:textId="33F4DFED" w:rsidR="00E0689F" w:rsidRDefault="00E0689F" w:rsidP="00E0689F">
      <w:pPr>
        <w:spacing w:line="360" w:lineRule="auto"/>
        <w:rPr>
          <w:rFonts w:ascii="Times New Roman" w:hAnsi="Times New Roman" w:cs="Times New Roman"/>
        </w:rPr>
      </w:pPr>
      <w:r w:rsidRPr="00E0689F">
        <w:rPr>
          <w:rFonts w:ascii="Times New Roman" w:hAnsi="Times New Roman" w:cs="Times New Roman"/>
        </w:rPr>
        <w:t xml:space="preserve">Staffordshire County Council (2026). </w:t>
      </w:r>
      <w:r w:rsidRPr="00E0689F">
        <w:rPr>
          <w:rFonts w:ascii="Times New Roman" w:hAnsi="Times New Roman" w:cs="Times New Roman"/>
          <w:i/>
          <w:iCs/>
        </w:rPr>
        <w:t>Early help - helping children and families early</w:t>
      </w:r>
      <w:r w:rsidRPr="00E0689F">
        <w:rPr>
          <w:rFonts w:ascii="Times New Roman" w:hAnsi="Times New Roman" w:cs="Times New Roman"/>
        </w:rPr>
        <w:t xml:space="preserve">. [online] Staffordshire </w:t>
      </w:r>
      <w:r>
        <w:rPr>
          <w:rFonts w:ascii="Times New Roman" w:hAnsi="Times New Roman" w:cs="Times New Roman"/>
        </w:rPr>
        <w:t>County Council</w:t>
      </w:r>
      <w:r w:rsidRPr="00E0689F">
        <w:rPr>
          <w:rFonts w:ascii="Times New Roman" w:hAnsi="Times New Roman" w:cs="Times New Roman"/>
        </w:rPr>
        <w:t xml:space="preserve">. Available at: </w:t>
      </w:r>
      <w:hyperlink r:id="rId17" w:history="1">
        <w:r w:rsidR="00E7181B" w:rsidRPr="008A627C">
          <w:rPr>
            <w:rStyle w:val="Hyperlink"/>
            <w:rFonts w:ascii="Times New Roman" w:hAnsi="Times New Roman" w:cs="Times New Roman"/>
          </w:rPr>
          <w:t>https://www.staffordshire.gov.uk/children-young-people-and-families/family-hubs/early-help-helping-children-and-families-early</w:t>
        </w:r>
      </w:hyperlink>
    </w:p>
    <w:p w14:paraId="7726A6D7" w14:textId="5687689C" w:rsidR="00E0689F" w:rsidRDefault="00E0689F" w:rsidP="00E0689F">
      <w:pPr>
        <w:spacing w:line="360" w:lineRule="auto"/>
        <w:rPr>
          <w:rFonts w:ascii="Times New Roman" w:hAnsi="Times New Roman" w:cs="Times New Roman"/>
        </w:rPr>
      </w:pPr>
      <w:r w:rsidRPr="00E0689F">
        <w:rPr>
          <w:rFonts w:ascii="Times New Roman" w:hAnsi="Times New Roman" w:cs="Times New Roman"/>
        </w:rPr>
        <w:t xml:space="preserve">Tower Hamlets Council (2019). </w:t>
      </w:r>
      <w:r w:rsidRPr="00E0689F">
        <w:rPr>
          <w:rFonts w:ascii="Times New Roman" w:hAnsi="Times New Roman" w:cs="Times New Roman"/>
          <w:i/>
          <w:iCs/>
        </w:rPr>
        <w:t>Home</w:t>
      </w:r>
      <w:r w:rsidRPr="00E0689F">
        <w:rPr>
          <w:rFonts w:ascii="Times New Roman" w:hAnsi="Times New Roman" w:cs="Times New Roman"/>
        </w:rPr>
        <w:t xml:space="preserve">. [online] Towerhamlets.gov.uk. Available at: </w:t>
      </w:r>
      <w:hyperlink r:id="rId18" w:history="1">
        <w:r w:rsidR="00E7181B" w:rsidRPr="008A627C">
          <w:rPr>
            <w:rStyle w:val="Hyperlink"/>
            <w:rFonts w:ascii="Times New Roman" w:hAnsi="Times New Roman" w:cs="Times New Roman"/>
          </w:rPr>
          <w:t>https://www.towerhamlets.gov.uk</w:t>
        </w:r>
      </w:hyperlink>
    </w:p>
    <w:p w14:paraId="45E3A6EC" w14:textId="77777777" w:rsidR="00E7181B" w:rsidRPr="00E0689F" w:rsidRDefault="00E7181B" w:rsidP="00E0689F">
      <w:pPr>
        <w:spacing w:line="360" w:lineRule="auto"/>
        <w:rPr>
          <w:rFonts w:ascii="Times New Roman" w:hAnsi="Times New Roman" w:cs="Times New Roman"/>
        </w:rPr>
      </w:pPr>
    </w:p>
    <w:p w14:paraId="1BC44205" w14:textId="77777777" w:rsidR="00617698" w:rsidRPr="00617698" w:rsidRDefault="00617698" w:rsidP="00617698">
      <w:pPr>
        <w:spacing w:line="360" w:lineRule="auto"/>
        <w:rPr>
          <w:rFonts w:ascii="Times New Roman" w:hAnsi="Times New Roman" w:cs="Times New Roman"/>
        </w:rPr>
      </w:pPr>
    </w:p>
    <w:sectPr w:rsidR="00617698" w:rsidRPr="00617698">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86BEB8" w14:textId="77777777" w:rsidR="00436D3B" w:rsidRDefault="00436D3B" w:rsidP="000118E1">
      <w:pPr>
        <w:spacing w:after="0" w:line="240" w:lineRule="auto"/>
      </w:pPr>
      <w:r>
        <w:separator/>
      </w:r>
    </w:p>
  </w:endnote>
  <w:endnote w:type="continuationSeparator" w:id="0">
    <w:p w14:paraId="292D031A" w14:textId="77777777" w:rsidR="00436D3B" w:rsidRDefault="00436D3B" w:rsidP="000118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D4D255" w14:textId="77777777" w:rsidR="00436D3B" w:rsidRDefault="00436D3B" w:rsidP="000118E1">
      <w:pPr>
        <w:spacing w:after="0" w:line="240" w:lineRule="auto"/>
      </w:pPr>
      <w:r>
        <w:separator/>
      </w:r>
    </w:p>
  </w:footnote>
  <w:footnote w:type="continuationSeparator" w:id="0">
    <w:p w14:paraId="1748ADA5" w14:textId="77777777" w:rsidR="00436D3B" w:rsidRDefault="00436D3B" w:rsidP="000118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1875921"/>
      <w:docPartObj>
        <w:docPartGallery w:val="Page Numbers (Top of Page)"/>
        <w:docPartUnique/>
      </w:docPartObj>
    </w:sdtPr>
    <w:sdtEndPr>
      <w:rPr>
        <w:noProof/>
      </w:rPr>
    </w:sdtEndPr>
    <w:sdtContent>
      <w:p w14:paraId="36AA0FD9" w14:textId="5ED2B4CE" w:rsidR="000118E1" w:rsidRDefault="000118E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99744EE" w14:textId="77777777" w:rsidR="000118E1" w:rsidRDefault="000118E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02A"/>
    <w:rsid w:val="000118E1"/>
    <w:rsid w:val="000E3B97"/>
    <w:rsid w:val="000F7275"/>
    <w:rsid w:val="001313DF"/>
    <w:rsid w:val="0016646D"/>
    <w:rsid w:val="0017182B"/>
    <w:rsid w:val="001831A9"/>
    <w:rsid w:val="00186A21"/>
    <w:rsid w:val="00211B34"/>
    <w:rsid w:val="00245525"/>
    <w:rsid w:val="00246D70"/>
    <w:rsid w:val="002B4457"/>
    <w:rsid w:val="002E0A75"/>
    <w:rsid w:val="00307584"/>
    <w:rsid w:val="00341838"/>
    <w:rsid w:val="00354C4F"/>
    <w:rsid w:val="00356BDD"/>
    <w:rsid w:val="003E11C6"/>
    <w:rsid w:val="00436D3B"/>
    <w:rsid w:val="004A1D78"/>
    <w:rsid w:val="005742DD"/>
    <w:rsid w:val="005913CD"/>
    <w:rsid w:val="005A30D2"/>
    <w:rsid w:val="005B7896"/>
    <w:rsid w:val="00617698"/>
    <w:rsid w:val="00640A6D"/>
    <w:rsid w:val="006809D6"/>
    <w:rsid w:val="00720818"/>
    <w:rsid w:val="00734BCC"/>
    <w:rsid w:val="007545FA"/>
    <w:rsid w:val="007966B1"/>
    <w:rsid w:val="007B5887"/>
    <w:rsid w:val="007E502A"/>
    <w:rsid w:val="007E58B9"/>
    <w:rsid w:val="009F586F"/>
    <w:rsid w:val="00A64C08"/>
    <w:rsid w:val="00A90F72"/>
    <w:rsid w:val="00B036C2"/>
    <w:rsid w:val="00B2392A"/>
    <w:rsid w:val="00B3130B"/>
    <w:rsid w:val="00C54EA2"/>
    <w:rsid w:val="00CA4D39"/>
    <w:rsid w:val="00CB1A02"/>
    <w:rsid w:val="00CB3E68"/>
    <w:rsid w:val="00CC2DE8"/>
    <w:rsid w:val="00D01D05"/>
    <w:rsid w:val="00E0689F"/>
    <w:rsid w:val="00E362A2"/>
    <w:rsid w:val="00E55A8F"/>
    <w:rsid w:val="00E6619B"/>
    <w:rsid w:val="00E7181B"/>
    <w:rsid w:val="00EC23CE"/>
    <w:rsid w:val="00F00B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72596"/>
  <w15:chartTrackingRefBased/>
  <w15:docId w15:val="{D7499B1F-A1E0-4B0B-ADF9-59FB98A63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502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E502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E502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E502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E502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E50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50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50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50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502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E502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E502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E502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E502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E50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50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50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502A"/>
    <w:rPr>
      <w:rFonts w:eastAsiaTheme="majorEastAsia" w:cstheme="majorBidi"/>
      <w:color w:val="272727" w:themeColor="text1" w:themeTint="D8"/>
    </w:rPr>
  </w:style>
  <w:style w:type="paragraph" w:styleId="Title">
    <w:name w:val="Title"/>
    <w:basedOn w:val="Normal"/>
    <w:next w:val="Normal"/>
    <w:link w:val="TitleChar"/>
    <w:uiPriority w:val="10"/>
    <w:qFormat/>
    <w:rsid w:val="007E50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50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50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50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502A"/>
    <w:pPr>
      <w:spacing w:before="160"/>
      <w:jc w:val="center"/>
    </w:pPr>
    <w:rPr>
      <w:i/>
      <w:iCs/>
      <w:color w:val="404040" w:themeColor="text1" w:themeTint="BF"/>
    </w:rPr>
  </w:style>
  <w:style w:type="character" w:customStyle="1" w:styleId="QuoteChar">
    <w:name w:val="Quote Char"/>
    <w:basedOn w:val="DefaultParagraphFont"/>
    <w:link w:val="Quote"/>
    <w:uiPriority w:val="29"/>
    <w:rsid w:val="007E502A"/>
    <w:rPr>
      <w:i/>
      <w:iCs/>
      <w:color w:val="404040" w:themeColor="text1" w:themeTint="BF"/>
    </w:rPr>
  </w:style>
  <w:style w:type="paragraph" w:styleId="ListParagraph">
    <w:name w:val="List Paragraph"/>
    <w:basedOn w:val="Normal"/>
    <w:uiPriority w:val="34"/>
    <w:qFormat/>
    <w:rsid w:val="007E502A"/>
    <w:pPr>
      <w:ind w:left="720"/>
      <w:contextualSpacing/>
    </w:pPr>
  </w:style>
  <w:style w:type="character" w:styleId="IntenseEmphasis">
    <w:name w:val="Intense Emphasis"/>
    <w:basedOn w:val="DefaultParagraphFont"/>
    <w:uiPriority w:val="21"/>
    <w:qFormat/>
    <w:rsid w:val="007E502A"/>
    <w:rPr>
      <w:i/>
      <w:iCs/>
      <w:color w:val="2F5496" w:themeColor="accent1" w:themeShade="BF"/>
    </w:rPr>
  </w:style>
  <w:style w:type="paragraph" w:styleId="IntenseQuote">
    <w:name w:val="Intense Quote"/>
    <w:basedOn w:val="Normal"/>
    <w:next w:val="Normal"/>
    <w:link w:val="IntenseQuoteChar"/>
    <w:uiPriority w:val="30"/>
    <w:qFormat/>
    <w:rsid w:val="007E502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E502A"/>
    <w:rPr>
      <w:i/>
      <w:iCs/>
      <w:color w:val="2F5496" w:themeColor="accent1" w:themeShade="BF"/>
    </w:rPr>
  </w:style>
  <w:style w:type="character" w:styleId="IntenseReference">
    <w:name w:val="Intense Reference"/>
    <w:basedOn w:val="DefaultParagraphFont"/>
    <w:uiPriority w:val="32"/>
    <w:qFormat/>
    <w:rsid w:val="007E502A"/>
    <w:rPr>
      <w:b/>
      <w:bCs/>
      <w:smallCaps/>
      <w:color w:val="2F5496" w:themeColor="accent1" w:themeShade="BF"/>
      <w:spacing w:val="5"/>
    </w:rPr>
  </w:style>
  <w:style w:type="character" w:styleId="Hyperlink">
    <w:name w:val="Hyperlink"/>
    <w:basedOn w:val="DefaultParagraphFont"/>
    <w:uiPriority w:val="99"/>
    <w:unhideWhenUsed/>
    <w:rsid w:val="00307584"/>
    <w:rPr>
      <w:color w:val="0563C1" w:themeColor="hyperlink"/>
      <w:u w:val="single"/>
    </w:rPr>
  </w:style>
  <w:style w:type="character" w:styleId="UnresolvedMention">
    <w:name w:val="Unresolved Mention"/>
    <w:basedOn w:val="DefaultParagraphFont"/>
    <w:uiPriority w:val="99"/>
    <w:semiHidden/>
    <w:unhideWhenUsed/>
    <w:rsid w:val="00307584"/>
    <w:rPr>
      <w:color w:val="605E5C"/>
      <w:shd w:val="clear" w:color="auto" w:fill="E1DFDD"/>
    </w:rPr>
  </w:style>
  <w:style w:type="paragraph" w:styleId="Header">
    <w:name w:val="header"/>
    <w:basedOn w:val="Normal"/>
    <w:link w:val="HeaderChar"/>
    <w:uiPriority w:val="99"/>
    <w:unhideWhenUsed/>
    <w:rsid w:val="000118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18E1"/>
  </w:style>
  <w:style w:type="paragraph" w:styleId="Footer">
    <w:name w:val="footer"/>
    <w:basedOn w:val="Normal"/>
    <w:link w:val="FooterChar"/>
    <w:uiPriority w:val="99"/>
    <w:unhideWhenUsed/>
    <w:rsid w:val="000118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18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leeds.gov.uk/children-and-families/services-for-families" TargetMode="External"/><Relationship Id="rId18" Type="http://schemas.openxmlformats.org/officeDocument/2006/relationships/hyperlink" Target="https://www.towerhamlets.gov.uk"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gov.uk/government/publications/supporting-families-early-help-system-guide" TargetMode="External"/><Relationship Id="rId17" Type="http://schemas.openxmlformats.org/officeDocument/2006/relationships/hyperlink" Target="https://www.staffordshire.gov.uk/children-young-people-and-families/family-hubs/early-help-helping-children-and-families-early" TargetMode="External"/><Relationship Id="rId2" Type="http://schemas.openxmlformats.org/officeDocument/2006/relationships/styles" Target="styles.xml"/><Relationship Id="rId16" Type="http://schemas.openxmlformats.org/officeDocument/2006/relationships/hyperlink" Target="https://www.scie.org.uk/publications/introductionto/childrenssocialcare/furtherinformation.asp"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gov.uk/government/publications/working-together-to-safeguard-children" TargetMode="External"/><Relationship Id="rId5" Type="http://schemas.openxmlformats.org/officeDocument/2006/relationships/footnotes" Target="footnotes.xml"/><Relationship Id="rId15" Type="http://schemas.openxmlformats.org/officeDocument/2006/relationships/hyperlink" Target="https://learning.nspcc.org.uk/child-protection-system/multi-agency-working-child-protection/" TargetMode="External"/><Relationship Id="rId10" Type="http://schemas.openxmlformats.org/officeDocument/2006/relationships/hyperlink" Target="https://www.gov.uk/government/publications/every-child-matters"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gov.uk/government/publications/national-review-into-the-murders-of-arthur-labinjo-hughes-and-star-hobson" TargetMode="External"/><Relationship Id="rId14" Type="http://schemas.openxmlformats.org/officeDocument/2006/relationships/hyperlink" Target="https://www.gov.uk/government/publications/the-victoria-climbie-inquiry-report-of-an-inquiry-by-lord-lam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114066-A781-4664-9ABF-85B2D7F8D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9</Pages>
  <Words>2678</Words>
  <Characters>15269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Chigoziem Nwuju</dc:creator>
  <cp:keywords/>
  <dc:description/>
  <cp:lastModifiedBy>Omolola Oluwaseun Sonola (2423672)</cp:lastModifiedBy>
  <cp:revision>5</cp:revision>
  <dcterms:created xsi:type="dcterms:W3CDTF">2026-07-20T15:05:00Z</dcterms:created>
  <dcterms:modified xsi:type="dcterms:W3CDTF">2026-07-21T22:34:00Z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8dc8810b-e0f7-4d3b-8d23-f0c5c8ab8f8c</vt:lpwstr>
  </property>
</Properties>
</file>