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1583F" w14:textId="77777777" w:rsidR="00862E60" w:rsidRDefault="00862E60" w:rsidP="00862E60">
      <w:pPr>
        <w:spacing w:after="0"/>
        <w:jc w:val="center"/>
        <w:rPr>
          <w:rFonts w:eastAsia="Times New Roman" w:cs="Times New Roman"/>
          <w:b/>
          <w:bCs/>
          <w:color w:val="000000"/>
          <w:sz w:val="32"/>
          <w:szCs w:val="32"/>
          <w:lang w:val="en-GB" w:eastAsia="en-GB"/>
        </w:rPr>
      </w:pPr>
    </w:p>
    <w:p w14:paraId="6BA346EB" w14:textId="77777777" w:rsidR="00862E60" w:rsidRDefault="00862E60" w:rsidP="00862E60">
      <w:pPr>
        <w:spacing w:after="0"/>
        <w:jc w:val="center"/>
        <w:rPr>
          <w:rFonts w:eastAsia="Times New Roman" w:cs="Times New Roman"/>
          <w:b/>
          <w:bCs/>
          <w:color w:val="000000"/>
          <w:sz w:val="32"/>
          <w:szCs w:val="32"/>
          <w:lang w:val="en-GB" w:eastAsia="en-GB"/>
        </w:rPr>
      </w:pPr>
    </w:p>
    <w:p w14:paraId="71E4A3FF" w14:textId="77777777" w:rsidR="00862E60" w:rsidRDefault="00862E60" w:rsidP="00862E60">
      <w:pPr>
        <w:spacing w:after="0"/>
        <w:jc w:val="center"/>
        <w:rPr>
          <w:rFonts w:eastAsia="Times New Roman" w:cs="Times New Roman"/>
          <w:b/>
          <w:bCs/>
          <w:color w:val="000000"/>
          <w:sz w:val="32"/>
          <w:szCs w:val="32"/>
          <w:lang w:val="en-GB" w:eastAsia="en-GB"/>
        </w:rPr>
      </w:pPr>
    </w:p>
    <w:p w14:paraId="6B746CF0" w14:textId="77777777" w:rsidR="00862E60" w:rsidRDefault="00862E60" w:rsidP="00862E60">
      <w:pPr>
        <w:spacing w:after="0"/>
        <w:jc w:val="center"/>
        <w:rPr>
          <w:rFonts w:eastAsia="Times New Roman" w:cs="Times New Roman"/>
          <w:b/>
          <w:bCs/>
          <w:color w:val="000000"/>
          <w:sz w:val="32"/>
          <w:szCs w:val="32"/>
          <w:lang w:val="en-GB" w:eastAsia="en-GB"/>
        </w:rPr>
      </w:pPr>
    </w:p>
    <w:p w14:paraId="25521245" w14:textId="77777777" w:rsidR="00625C8E" w:rsidRDefault="00625C8E" w:rsidP="00862E60">
      <w:pPr>
        <w:spacing w:after="0"/>
        <w:jc w:val="center"/>
        <w:rPr>
          <w:rFonts w:eastAsia="Times New Roman" w:cs="Times New Roman"/>
          <w:b/>
          <w:bCs/>
          <w:color w:val="000000"/>
          <w:sz w:val="32"/>
          <w:szCs w:val="32"/>
          <w:lang w:val="en-GB" w:eastAsia="en-GB"/>
        </w:rPr>
      </w:pPr>
    </w:p>
    <w:p w14:paraId="32DE5157" w14:textId="77777777" w:rsidR="00625C8E" w:rsidRDefault="00625C8E" w:rsidP="00862E60">
      <w:pPr>
        <w:spacing w:after="0"/>
        <w:jc w:val="center"/>
        <w:rPr>
          <w:rFonts w:eastAsia="Times New Roman" w:cs="Times New Roman"/>
          <w:b/>
          <w:bCs/>
          <w:color w:val="000000"/>
          <w:sz w:val="32"/>
          <w:szCs w:val="32"/>
          <w:lang w:val="en-GB" w:eastAsia="en-GB"/>
        </w:rPr>
      </w:pPr>
    </w:p>
    <w:p w14:paraId="48E8E13F" w14:textId="77777777" w:rsidR="00625C8E" w:rsidRDefault="00625C8E" w:rsidP="00862E60">
      <w:pPr>
        <w:spacing w:after="0"/>
        <w:jc w:val="center"/>
        <w:rPr>
          <w:rFonts w:eastAsia="Times New Roman" w:cs="Times New Roman"/>
          <w:b/>
          <w:bCs/>
          <w:color w:val="000000"/>
          <w:sz w:val="32"/>
          <w:szCs w:val="32"/>
          <w:lang w:val="en-GB" w:eastAsia="en-GB"/>
        </w:rPr>
      </w:pPr>
    </w:p>
    <w:p w14:paraId="4D3EBBB9" w14:textId="77777777" w:rsidR="00625C8E" w:rsidRDefault="00625C8E" w:rsidP="00862E60">
      <w:pPr>
        <w:spacing w:after="0"/>
        <w:jc w:val="center"/>
        <w:rPr>
          <w:rFonts w:eastAsia="Times New Roman" w:cs="Times New Roman"/>
          <w:b/>
          <w:bCs/>
          <w:color w:val="000000"/>
          <w:sz w:val="32"/>
          <w:szCs w:val="32"/>
          <w:lang w:val="en-GB" w:eastAsia="en-GB"/>
        </w:rPr>
      </w:pPr>
    </w:p>
    <w:p w14:paraId="6C842467" w14:textId="77777777" w:rsidR="00862E60" w:rsidRDefault="00862E60" w:rsidP="00862E60">
      <w:pPr>
        <w:spacing w:after="0"/>
        <w:jc w:val="center"/>
        <w:rPr>
          <w:rFonts w:eastAsia="Times New Roman" w:cs="Times New Roman"/>
          <w:b/>
          <w:bCs/>
          <w:color w:val="000000"/>
          <w:sz w:val="32"/>
          <w:szCs w:val="32"/>
          <w:lang w:val="en-GB" w:eastAsia="en-GB"/>
        </w:rPr>
      </w:pPr>
    </w:p>
    <w:p w14:paraId="24756EF1" w14:textId="77777777" w:rsidR="00862E60" w:rsidRDefault="00000000" w:rsidP="00F6509B">
      <w:pPr>
        <w:spacing w:after="0"/>
        <w:jc w:val="center"/>
        <w:rPr>
          <w:rFonts w:eastAsia="Times New Roman" w:cs="Times New Roman"/>
          <w:b/>
          <w:bCs/>
          <w:sz w:val="32"/>
          <w:szCs w:val="32"/>
          <w:lang w:val="en-GB" w:eastAsia="en-GB"/>
        </w:rPr>
      </w:pPr>
      <w:r>
        <w:rPr>
          <w:rFonts w:eastAsia="Times New Roman" w:cs="Times New Roman"/>
          <w:b/>
          <w:bCs/>
          <w:color w:val="000000"/>
          <w:sz w:val="32"/>
          <w:szCs w:val="32"/>
          <w:lang w:val="en-GB" w:eastAsia="en-GB"/>
        </w:rPr>
        <w:t xml:space="preserve">Module Title: </w:t>
      </w:r>
      <w:r w:rsidRPr="00862E60">
        <w:rPr>
          <w:b/>
          <w:bCs/>
          <w:sz w:val="32"/>
          <w:szCs w:val="26"/>
        </w:rPr>
        <w:t>Management &amp; Organisational Behaviour</w:t>
      </w:r>
    </w:p>
    <w:p w14:paraId="482DE034" w14:textId="77777777" w:rsidR="00862E60" w:rsidRDefault="00000000" w:rsidP="00F6509B">
      <w:pPr>
        <w:spacing w:after="0"/>
        <w:jc w:val="center"/>
        <w:rPr>
          <w:rFonts w:eastAsia="Times New Roman" w:cs="Times New Roman"/>
          <w:b/>
          <w:bCs/>
          <w:sz w:val="28"/>
          <w:szCs w:val="28"/>
          <w:lang w:val="en-GB" w:eastAsia="en-GB"/>
        </w:rPr>
      </w:pPr>
      <w:r>
        <w:rPr>
          <w:rFonts w:eastAsia="Times New Roman" w:cs="Times New Roman"/>
          <w:b/>
          <w:bCs/>
          <w:color w:val="000000"/>
          <w:sz w:val="28"/>
          <w:szCs w:val="28"/>
          <w:lang w:val="en-GB" w:eastAsia="en-GB"/>
        </w:rPr>
        <w:t xml:space="preserve">Assignment Title: </w:t>
      </w:r>
      <w:r w:rsidRPr="00862E60">
        <w:rPr>
          <w:b/>
          <w:bCs/>
          <w:sz w:val="28"/>
          <w:szCs w:val="24"/>
        </w:rPr>
        <w:t>Craig Poole - Hotel Manager</w:t>
      </w:r>
    </w:p>
    <w:p w14:paraId="22FEFDC3" w14:textId="657FEAAD" w:rsidR="00862E60" w:rsidRDefault="00000000" w:rsidP="00F6509B">
      <w:pPr>
        <w:spacing w:after="0"/>
        <w:jc w:val="center"/>
        <w:rPr>
          <w:rFonts w:eastAsia="Times New Roman" w:cs="Times New Roman"/>
          <w:szCs w:val="24"/>
          <w:lang w:val="en-GB" w:eastAsia="en-GB"/>
        </w:rPr>
      </w:pPr>
      <w:r>
        <w:rPr>
          <w:rFonts w:eastAsia="Times New Roman" w:cs="Times New Roman"/>
          <w:color w:val="000000"/>
          <w:szCs w:val="24"/>
          <w:lang w:val="en-GB" w:eastAsia="en-GB"/>
        </w:rPr>
        <w:t xml:space="preserve">Student Name: </w:t>
      </w:r>
      <w:r w:rsidR="00B91EFE">
        <w:rPr>
          <w:rFonts w:eastAsia="Times New Roman" w:cs="Times New Roman"/>
          <w:color w:val="000000"/>
          <w:szCs w:val="24"/>
          <w:lang w:val="en-GB" w:eastAsia="en-GB"/>
        </w:rPr>
        <w:t>Aniela Petrache</w:t>
      </w:r>
    </w:p>
    <w:p w14:paraId="68739548" w14:textId="1198597A" w:rsidR="00B91EFE" w:rsidRDefault="00000000" w:rsidP="00F6509B">
      <w:pPr>
        <w:spacing w:after="0"/>
        <w:jc w:val="center"/>
        <w:rPr>
          <w:rFonts w:eastAsia="Times New Roman" w:cs="Times New Roman"/>
          <w:color w:val="000000"/>
          <w:szCs w:val="24"/>
          <w:lang w:val="en-GB" w:eastAsia="en-GB"/>
        </w:rPr>
      </w:pPr>
      <w:r>
        <w:rPr>
          <w:rFonts w:eastAsia="Times New Roman" w:cs="Times New Roman"/>
          <w:color w:val="000000"/>
          <w:szCs w:val="24"/>
          <w:lang w:val="en-GB" w:eastAsia="en-GB"/>
        </w:rPr>
        <w:t xml:space="preserve">Student ID: </w:t>
      </w:r>
      <w:r w:rsidR="005B1AF0">
        <w:rPr>
          <w:rFonts w:eastAsia="Times New Roman" w:cs="Times New Roman"/>
          <w:color w:val="000000"/>
          <w:szCs w:val="24"/>
          <w:lang w:val="en-GB" w:eastAsia="en-GB"/>
        </w:rPr>
        <w:t>2</w:t>
      </w:r>
      <w:r w:rsidR="00B91EFE">
        <w:rPr>
          <w:rFonts w:eastAsia="Times New Roman" w:cs="Times New Roman"/>
          <w:color w:val="000000"/>
          <w:szCs w:val="24"/>
          <w:lang w:val="en-GB" w:eastAsia="en-GB"/>
        </w:rPr>
        <w:t>025331</w:t>
      </w:r>
    </w:p>
    <w:p w14:paraId="2B59F7A2" w14:textId="4A22D875" w:rsidR="00862E60" w:rsidRDefault="00B91EFE" w:rsidP="00F6509B">
      <w:pPr>
        <w:spacing w:after="0"/>
        <w:jc w:val="center"/>
        <w:rPr>
          <w:rFonts w:eastAsia="Times New Roman" w:cs="Times New Roman"/>
          <w:color w:val="000000"/>
          <w:szCs w:val="24"/>
          <w:lang w:val="en-GB" w:eastAsia="en-GB"/>
        </w:rPr>
      </w:pPr>
      <w:r>
        <w:rPr>
          <w:rFonts w:eastAsia="Times New Roman" w:cs="Times New Roman"/>
          <w:color w:val="000000"/>
          <w:szCs w:val="24"/>
          <w:lang w:val="en-GB" w:eastAsia="en-GB"/>
        </w:rPr>
        <w:t>Lecturer: Robyn Griffiths</w:t>
      </w:r>
    </w:p>
    <w:p w14:paraId="38424865" w14:textId="77777777" w:rsidR="00862E60" w:rsidRPr="00862E60" w:rsidRDefault="00862E60" w:rsidP="00862E60"/>
    <w:p w14:paraId="61E02B0C" w14:textId="77777777" w:rsidR="00862E60" w:rsidRPr="00862E60" w:rsidRDefault="00862E60" w:rsidP="00862E60"/>
    <w:p w14:paraId="6FE05BD3" w14:textId="77777777" w:rsidR="00862E60" w:rsidRPr="00862E60" w:rsidRDefault="00862E60" w:rsidP="00862E60"/>
    <w:p w14:paraId="0D2FA025" w14:textId="77777777" w:rsidR="00862E60" w:rsidRDefault="00862E60" w:rsidP="00862E60"/>
    <w:p w14:paraId="771F73E5" w14:textId="77777777" w:rsidR="00862E60" w:rsidRDefault="00000000">
      <w:pPr>
        <w:spacing w:line="259" w:lineRule="auto"/>
        <w:jc w:val="left"/>
      </w:pPr>
      <w:r>
        <w:br w:type="page"/>
      </w:r>
    </w:p>
    <w:p w14:paraId="3F994530" w14:textId="77777777" w:rsidR="000810D1" w:rsidRPr="00B01EC7" w:rsidRDefault="00000000" w:rsidP="00B01EC7">
      <w:pPr>
        <w:rPr>
          <w:b/>
          <w:bCs/>
          <w:szCs w:val="24"/>
          <w:lang w:val="en-US"/>
        </w:rPr>
      </w:pPr>
      <w:r w:rsidRPr="00B01EC7">
        <w:rPr>
          <w:b/>
          <w:bCs/>
        </w:rPr>
        <w:lastRenderedPageBreak/>
        <w:t>Introduction </w:t>
      </w:r>
    </w:p>
    <w:p w14:paraId="760006D8" w14:textId="661AE90C" w:rsidR="000810D1" w:rsidRDefault="00000000" w:rsidP="00B01EC7">
      <w:r>
        <w:t>The following essay will emphasise the distinct features and significance of organisational behaviour and management works within the hospitality industry to maintain its sustainability in a competitive market. Sustainable organisational behaviour and management refer to the practice of financial, human resources and environmental resources within workplace premises to get expectant outcomes and all objectionable effects</w:t>
      </w:r>
      <w:r w:rsidR="00E53EEB">
        <w:t xml:space="preserve"> (</w:t>
      </w:r>
      <w:r w:rsidR="00E53EEB">
        <w:rPr>
          <w:shd w:val="clear" w:color="auto" w:fill="FFFFFF"/>
        </w:rPr>
        <w:t>Lozano, 2018)</w:t>
      </w:r>
      <w:r>
        <w:t>. It also assists management to take appropriate measures to mitigate all negative impacts and ensure its sustainability towards development. Following that, while the industry develops, it also provides employability and economic support in society</w:t>
      </w:r>
      <w:r w:rsidR="00E53EEB" w:rsidRPr="00E53EEB">
        <w:rPr>
          <w:shd w:val="clear" w:color="auto" w:fill="FFFFFF"/>
        </w:rPr>
        <w:t xml:space="preserve"> </w:t>
      </w:r>
      <w:r w:rsidR="00E53EEB">
        <w:rPr>
          <w:shd w:val="clear" w:color="auto" w:fill="FFFFFF"/>
        </w:rPr>
        <w:t>(Grobler, 2019).</w:t>
      </w:r>
      <w:r>
        <w:t xml:space="preserve"> The essay will illustrate the case study of Craig Poole and his drive to found Doubletree by Hilton. The scenario to establish this hotel in the global market and the vision of Craig Poole will also be discussed here in this essay. The journey of the city within the developing time name, Reading based on the hospitality industry will also be highlighted here with the help of relevant sources. Additionally, the Blake and Mouton Managerial grid will be focused on here to evaluate the following managerial approaches of Craig Poole. Further, the essay will highlight Adair's model of Action Centred Leadership to justify the effectiveness of its specific three components that can help to maintain the sustainability of this hotel around the globe.  </w:t>
      </w:r>
    </w:p>
    <w:p w14:paraId="243A3884" w14:textId="77777777" w:rsidR="00B01EC7" w:rsidRDefault="00000000">
      <w:pPr>
        <w:spacing w:line="259" w:lineRule="auto"/>
        <w:jc w:val="left"/>
        <w:rPr>
          <w:rFonts w:eastAsia="Times New Roman" w:cs="Times New Roman"/>
          <w:color w:val="000000"/>
          <w:szCs w:val="24"/>
          <w:lang w:val="en-US"/>
        </w:rPr>
      </w:pPr>
      <w:r>
        <w:rPr>
          <w:color w:val="000000"/>
        </w:rPr>
        <w:br w:type="page"/>
      </w:r>
    </w:p>
    <w:p w14:paraId="7A138673" w14:textId="60D69C62" w:rsidR="000810D1" w:rsidRPr="00B01EC7" w:rsidRDefault="00000000" w:rsidP="00B01EC7">
      <w:pPr>
        <w:rPr>
          <w:b/>
          <w:bCs/>
        </w:rPr>
      </w:pPr>
      <w:r w:rsidRPr="00B01EC7">
        <w:rPr>
          <w:b/>
          <w:bCs/>
        </w:rPr>
        <w:lastRenderedPageBreak/>
        <w:t>Discussion </w:t>
      </w:r>
    </w:p>
    <w:p w14:paraId="5A19DEE4" w14:textId="2064FB88" w:rsidR="000810D1" w:rsidRPr="00625C8E" w:rsidRDefault="00000000" w:rsidP="00625C8E">
      <w:pPr>
        <w:tabs>
          <w:tab w:val="left" w:pos="8546"/>
        </w:tabs>
        <w:rPr>
          <w:lang w:val="en-GB"/>
        </w:rPr>
      </w:pPr>
      <w:r>
        <w:t>The present general manager of the hotel Doubletree by Hilton Reading Pa, Craig Poole started his career when he was just 13 years old. He began working as a waiter within the year of 1950s to give clients the great meals and services in Pittsburgh. During this time, he developed new business skills in the mobile hospitality which aided in the advancement of his professional life. Reading, which was founded in the year 1748 and remained a city until 1884 the effects of the civil war were particularly felt in this specific city</w:t>
      </w:r>
      <w:r w:rsidR="00167F57" w:rsidRPr="00167F57">
        <w:t xml:space="preserve"> </w:t>
      </w:r>
      <w:sdt>
        <w:sdtPr>
          <w:id w:val="-626476672"/>
          <w:citation/>
        </w:sdtPr>
        <w:sdtContent>
          <w:r w:rsidR="00167F57">
            <w:fldChar w:fldCharType="begin"/>
          </w:r>
          <w:r w:rsidR="00167F57">
            <w:rPr>
              <w:lang w:val="en-US"/>
            </w:rPr>
            <w:instrText xml:space="preserve">CITATION Hos23 \l 1033 </w:instrText>
          </w:r>
          <w:r w:rsidR="00167F57">
            <w:fldChar w:fldCharType="separate"/>
          </w:r>
          <w:r w:rsidR="00167F57" w:rsidRPr="00167F57">
            <w:rPr>
              <w:noProof/>
              <w:lang w:val="en-US"/>
            </w:rPr>
            <w:t>(HospitalityMD, 2023)</w:t>
          </w:r>
          <w:r w:rsidR="00167F57">
            <w:fldChar w:fldCharType="end"/>
          </w:r>
        </w:sdtContent>
      </w:sdt>
      <w:r>
        <w:t xml:space="preserve">. This location experienced rapid industrialisation that developed this specific city into a highly desired location and a symbol of industrialisation. This location also supported to maintain the workplace operations effectively which reflects on the development of the organisation. Pomeroy's took the initiative to build shopping outlets by renovating some old and unrestrained warehouses in the 1970s in Reading. Within the year 1984, this industry and some other staples were declared closed.  That makes Reading the poorest city </w:t>
      </w:r>
      <w:r w:rsidR="00F7570D">
        <w:t>in the</w:t>
      </w:r>
      <w:r>
        <w:t xml:space="preserve"> year 2011</w:t>
      </w:r>
      <w:r w:rsidR="009A74C4">
        <w:t xml:space="preserve"> </w:t>
      </w:r>
      <w:sdt>
        <w:sdtPr>
          <w:id w:val="551734095"/>
          <w:citation/>
        </w:sdtPr>
        <w:sdtContent>
          <w:r w:rsidR="009A74C4">
            <w:fldChar w:fldCharType="begin"/>
          </w:r>
          <w:r w:rsidR="009A74C4">
            <w:rPr>
              <w:lang w:val="en-US"/>
            </w:rPr>
            <w:instrText xml:space="preserve">CITATION App231 \l 1033 </w:instrText>
          </w:r>
          <w:r w:rsidR="009A74C4">
            <w:fldChar w:fldCharType="separate"/>
          </w:r>
          <w:r w:rsidR="009A74C4" w:rsidRPr="009A74C4">
            <w:rPr>
              <w:noProof/>
              <w:lang w:val="en-US"/>
            </w:rPr>
            <w:t>(Apple, 2023)</w:t>
          </w:r>
          <w:r w:rsidR="009A74C4">
            <w:fldChar w:fldCharType="end"/>
          </w:r>
        </w:sdtContent>
      </w:sdt>
      <w:r>
        <w:t>. There was a whole lawless, deserted city that used to be a hub. Once upon a time, there was the highest Sheraton in the world. Management purchased the buildings as well as used the proceeds to deposit those buildings as they face various economical hurdles. Craig Poole is known for his patch halls and vision to build the hospitality industry in the broken community, which is why he joined Crowne Plaza Reading Pa. early on, he closed the entire maintenance department of this hotel and focused on providing services to maintain its sustainability</w:t>
      </w:r>
      <w:r w:rsidR="00625C8E">
        <w:t xml:space="preserve"> (Mullins, 2013)</w:t>
      </w:r>
      <w:r>
        <w:t>. He preferred to hire people from the local community that gave the city of Reading room to decongest. Craig Poole also focused on the workplace culture and offered some other complementary services that helped to retain customers and satisfied them. After that, he joined the Doubletree by Hilton hotel in the year of 2014 which provided his enormous contribution to ensure the sustainability of specific hotels in the global market</w:t>
      </w:r>
      <w:r w:rsidR="002C3362">
        <w:t xml:space="preserve"> </w:t>
      </w:r>
      <w:sdt>
        <w:sdtPr>
          <w:id w:val="107781936"/>
          <w:citation/>
        </w:sdtPr>
        <w:sdtContent>
          <w:r w:rsidR="002C3362">
            <w:fldChar w:fldCharType="begin"/>
          </w:r>
          <w:r w:rsidR="002C3362">
            <w:rPr>
              <w:lang w:val="en-US"/>
            </w:rPr>
            <w:instrText xml:space="preserve">CITATION lin23 \l 1033 </w:instrText>
          </w:r>
          <w:r w:rsidR="002C3362">
            <w:fldChar w:fldCharType="separate"/>
          </w:r>
          <w:r w:rsidR="002C3362" w:rsidRPr="002C3362">
            <w:rPr>
              <w:noProof/>
              <w:lang w:val="en-US"/>
            </w:rPr>
            <w:t>(LinkedIn, 2023)</w:t>
          </w:r>
          <w:r w:rsidR="002C3362">
            <w:fldChar w:fldCharType="end"/>
          </w:r>
        </w:sdtContent>
      </w:sdt>
      <w:r>
        <w:t>. Their effective and fruitful contribution to the development of the hotel industry brings huge recognition for them in the global environment. Craig Poole was also concerned about the image of this hotel so that he implemented strategies to develop services to gain positive reviews</w:t>
      </w:r>
      <w:r w:rsidR="00625C8E">
        <w:t xml:space="preserve"> (Boddy, 2014)</w:t>
      </w:r>
      <w:r>
        <w:t xml:space="preserve">. Christmas is celebrated in the Doubletree by Hilton and this time management gathers </w:t>
      </w:r>
      <w:r w:rsidR="00B01EC7">
        <w:t>local poor</w:t>
      </w:r>
      <w:r>
        <w:t xml:space="preserve"> and </w:t>
      </w:r>
      <w:r w:rsidR="00B01EC7">
        <w:t>lower-class</w:t>
      </w:r>
      <w:r>
        <w:t xml:space="preserve"> people from the community and tries to provide </w:t>
      </w:r>
      <w:r>
        <w:lastRenderedPageBreak/>
        <w:t xml:space="preserve">services free of cost that creates an impact towards the development of the hotel and this city. Based on this hotel and its impact on the </w:t>
      </w:r>
      <w:r w:rsidR="00B01EC7">
        <w:t>Penn Street</w:t>
      </w:r>
      <w:r>
        <w:t xml:space="preserve"> Bridge, and </w:t>
      </w:r>
      <w:r w:rsidR="00B01EC7">
        <w:t>Penn Street</w:t>
      </w:r>
      <w:r>
        <w:t xml:space="preserve"> market, Alvernia University has been established that brings economic and job development to the city of Reading. This specific hotel provides light on this area and allows people to live in a community in the downstream Reading</w:t>
      </w:r>
      <w:r w:rsidR="00B00726">
        <w:t xml:space="preserve"> </w:t>
      </w:r>
      <w:sdt>
        <w:sdtPr>
          <w:id w:val="-709963593"/>
          <w:citation/>
        </w:sdtPr>
        <w:sdtContent>
          <w:r w:rsidR="00B00726">
            <w:fldChar w:fldCharType="begin"/>
          </w:r>
          <w:r w:rsidR="00B00726">
            <w:rPr>
              <w:lang w:val="en-US"/>
            </w:rPr>
            <w:instrText xml:space="preserve">CITATION Pen21 \l 1033 </w:instrText>
          </w:r>
          <w:r w:rsidR="00B00726">
            <w:fldChar w:fldCharType="separate"/>
          </w:r>
          <w:r w:rsidR="00B00726" w:rsidRPr="00B00726">
            <w:rPr>
              <w:noProof/>
              <w:lang w:val="en-US"/>
            </w:rPr>
            <w:t>(Pennlive, 2021)</w:t>
          </w:r>
          <w:r w:rsidR="00B00726">
            <w:fldChar w:fldCharType="end"/>
          </w:r>
        </w:sdtContent>
      </w:sdt>
      <w:r>
        <w:t>. </w:t>
      </w:r>
    </w:p>
    <w:p w14:paraId="2D88A712" w14:textId="1BBC10B1" w:rsidR="000810D1" w:rsidRDefault="00000000" w:rsidP="00B01EC7">
      <w:r>
        <w:t>The Blake and Mouton Managerial grid was founded by Robert Blake and Jane Mouton which define two-dimensional models that consist of people or employee-oriented and other axis that define the concern of production. This specific grid helps to comprehend the benefits and purpose of diverse management decisions that determine the sustainability of the industry towards its development</w:t>
      </w:r>
      <w:r w:rsidR="00625C8E">
        <w:t xml:space="preserve"> (Mullins, 2020)</w:t>
      </w:r>
      <w:r>
        <w:t>.</w:t>
      </w:r>
      <w:r w:rsidR="00850E50">
        <w:t xml:space="preserve"> </w:t>
      </w:r>
      <w:r>
        <w:t>The Blake and Mouton Managerial grid model contains different types such as impoverished management style, country club management style, team management style, produce to perish management style and middle of the road management style</w:t>
      </w:r>
      <w:sdt>
        <w:sdtPr>
          <w:id w:val="-2000869404"/>
          <w:citation/>
        </w:sdtPr>
        <w:sdtContent>
          <w:r w:rsidR="00850E50">
            <w:fldChar w:fldCharType="begin"/>
          </w:r>
          <w:r w:rsidR="008D51CF">
            <w:rPr>
              <w:lang w:val="en-US"/>
            </w:rPr>
            <w:instrText xml:space="preserve">CITATION Man221 \l 1033 </w:instrText>
          </w:r>
          <w:r w:rsidR="00850E50">
            <w:fldChar w:fldCharType="separate"/>
          </w:r>
          <w:r w:rsidR="008D51CF">
            <w:rPr>
              <w:noProof/>
              <w:lang w:val="en-US"/>
            </w:rPr>
            <w:t xml:space="preserve"> </w:t>
          </w:r>
          <w:r w:rsidR="008D51CF" w:rsidRPr="008D51CF">
            <w:rPr>
              <w:noProof/>
              <w:lang w:val="en-US"/>
            </w:rPr>
            <w:t>(Managementstudyguide, 2022)</w:t>
          </w:r>
          <w:r w:rsidR="00850E50">
            <w:fldChar w:fldCharType="end"/>
          </w:r>
        </w:sdtContent>
      </w:sdt>
      <w:r>
        <w:t>. Required to achieve goals, satisfy interpersonal connections, the effectiveness of staff, creativities, produce new policies, and maintain self esteem are possible to measure through this model. The first style that comes in this model is an impoverished management style which refers to the inefficiency and ineffectiveness of leaders or managers in the workplace. Thus, management cannot cherish and motivate their employees and team members which make dissatisfaction among them in the work, disharmony and disorganisation on premises</w:t>
      </w:r>
      <w:r w:rsidR="008D51CF" w:rsidRPr="008D51CF">
        <w:t xml:space="preserve"> </w:t>
      </w:r>
      <w:sdt>
        <w:sdtPr>
          <w:id w:val="1665279009"/>
          <w:citation/>
        </w:sdtPr>
        <w:sdtContent>
          <w:r w:rsidR="008D51CF">
            <w:fldChar w:fldCharType="begin"/>
          </w:r>
          <w:r w:rsidR="008D51CF">
            <w:rPr>
              <w:lang w:val="en-US"/>
            </w:rPr>
            <w:instrText xml:space="preserve">CITATION Bus23 \l 1033 </w:instrText>
          </w:r>
          <w:r w:rsidR="008D51CF">
            <w:fldChar w:fldCharType="separate"/>
          </w:r>
          <w:r w:rsidR="008D51CF" w:rsidRPr="008D51CF">
            <w:rPr>
              <w:noProof/>
              <w:lang w:val="en-US"/>
            </w:rPr>
            <w:t>(Businessjargons, 2023)</w:t>
          </w:r>
          <w:r w:rsidR="008D51CF">
            <w:fldChar w:fldCharType="end"/>
          </w:r>
        </w:sdtContent>
      </w:sdt>
      <w:r>
        <w:t xml:space="preserve">. While Craig Poole joined the hotel Crowne Plaza </w:t>
      </w:r>
      <w:r w:rsidR="00F7570D">
        <w:t>Reading Pa,</w:t>
      </w:r>
      <w:r>
        <w:t xml:space="preserve"> he observed that this hotel faced economic difficulties and the maintenance department of this organisation was too inactive, which had a brutal effect on its development. Mitigating these crucial berries, he has thawed the overall maintenance department and concentrated on making a new maintenance department to improve the scale of providing services. The produce to perish management style defines the power of management that they utilise to dominate their team members and subordinates</w:t>
      </w:r>
      <w:r w:rsidR="0044167C">
        <w:t xml:space="preserve"> </w:t>
      </w:r>
      <w:sdt>
        <w:sdtPr>
          <w:id w:val="-153379128"/>
          <w:citation/>
        </w:sdtPr>
        <w:sdtContent>
          <w:r w:rsidR="0044167C">
            <w:fldChar w:fldCharType="begin"/>
          </w:r>
          <w:r w:rsidR="0044167C">
            <w:rPr>
              <w:lang w:val="en-US"/>
            </w:rPr>
            <w:instrText xml:space="preserve">CITATION Wor19 \l 1033 </w:instrText>
          </w:r>
          <w:r w:rsidR="0044167C">
            <w:fldChar w:fldCharType="separate"/>
          </w:r>
          <w:r w:rsidR="0044167C" w:rsidRPr="0044167C">
            <w:rPr>
              <w:noProof/>
              <w:lang w:val="en-US"/>
            </w:rPr>
            <w:t>(Worldofwork, 2019)</w:t>
          </w:r>
          <w:r w:rsidR="0044167C">
            <w:fldChar w:fldCharType="end"/>
          </w:r>
        </w:sdtContent>
      </w:sdt>
      <w:r>
        <w:t xml:space="preserve">. Managers pursue to gain more regulations and focus upon the significance of employment and wages. This specific style cannot be relevant to the management style of the hotel of Crowne Plaza Reading Pa. Thus, Craig Poole implemented strategies to provide equal power among staff and make them choose to select their job role. It also aids him </w:t>
      </w:r>
      <w:r w:rsidR="00F7570D">
        <w:t>to</w:t>
      </w:r>
      <w:r>
        <w:t xml:space="preserve"> </w:t>
      </w:r>
      <w:r w:rsidR="00F7570D">
        <w:t>decrease</w:t>
      </w:r>
      <w:r>
        <w:t xml:space="preserve"> </w:t>
      </w:r>
      <w:r>
        <w:lastRenderedPageBreak/>
        <w:t xml:space="preserve">discrimination in providing job satisfaction in this specific workplace. He has the vision to make a hotel in the breakdown community and make the location </w:t>
      </w:r>
      <w:r w:rsidR="00F7570D">
        <w:t>living able</w:t>
      </w:r>
      <w:r>
        <w:t xml:space="preserve">. His mission was </w:t>
      </w:r>
      <w:r w:rsidR="00F7570D">
        <w:t>to make</w:t>
      </w:r>
      <w:r>
        <w:t xml:space="preserve"> the city Reading for a </w:t>
      </w:r>
      <w:r w:rsidR="00F7570D">
        <w:t>living table</w:t>
      </w:r>
      <w:r>
        <w:t xml:space="preserve"> and bring back the community in this downtown. These initiatives allow him to maintain the sustainability of Doubletree by Hilton Hotel</w:t>
      </w:r>
      <w:r w:rsidR="00653AE7">
        <w:t xml:space="preserve"> </w:t>
      </w:r>
      <w:sdt>
        <w:sdtPr>
          <w:id w:val="-1647203832"/>
          <w:citation/>
        </w:sdtPr>
        <w:sdtContent>
          <w:r w:rsidR="00653AE7">
            <w:fldChar w:fldCharType="begin"/>
          </w:r>
          <w:r w:rsidR="00653AE7">
            <w:rPr>
              <w:lang w:val="en-US"/>
            </w:rPr>
            <w:instrText xml:space="preserve">CITATION Min23 \l 1033 </w:instrText>
          </w:r>
          <w:r w:rsidR="00653AE7">
            <w:fldChar w:fldCharType="separate"/>
          </w:r>
          <w:r w:rsidR="00653AE7" w:rsidRPr="00653AE7">
            <w:rPr>
              <w:noProof/>
              <w:lang w:val="en-US"/>
            </w:rPr>
            <w:t>(Mindtools, 2023)</w:t>
          </w:r>
          <w:r w:rsidR="00653AE7">
            <w:fldChar w:fldCharType="end"/>
          </w:r>
        </w:sdtContent>
      </w:sdt>
      <w:r>
        <w:t>. The middle of the road management style defines a significant management style in which authority efforts to maintain a balance between the employees and their abilities that reflect on their performances. Within this stage, management keeps their focus on making plans that can bring development for the organisation. Maintaining this style, Craig Poole also made strategies and implemented them in hotels that helped him to make an effective workplace culture. He also influenced staff to gather children and people at the Christmas events and provide them with free services for their enjoyment. Numerous concerts, occasions, and events are possible to occur based on the centralisation of this hotel</w:t>
      </w:r>
      <w:sdt>
        <w:sdtPr>
          <w:id w:val="-1810159724"/>
          <w:citation/>
        </w:sdtPr>
        <w:sdtContent>
          <w:r w:rsidR="00A448F9">
            <w:fldChar w:fldCharType="begin"/>
          </w:r>
          <w:r w:rsidR="00A448F9">
            <w:rPr>
              <w:lang w:val="en-US"/>
            </w:rPr>
            <w:instrText xml:space="preserve"> CITATION thi23 \l 1033 </w:instrText>
          </w:r>
          <w:r w:rsidR="00A448F9">
            <w:fldChar w:fldCharType="separate"/>
          </w:r>
          <w:r w:rsidR="00A448F9">
            <w:rPr>
              <w:noProof/>
              <w:lang w:val="en-US"/>
            </w:rPr>
            <w:t xml:space="preserve"> </w:t>
          </w:r>
          <w:r w:rsidR="00A448F9" w:rsidRPr="00EB36B1">
            <w:rPr>
              <w:noProof/>
              <w:lang w:val="en-US"/>
            </w:rPr>
            <w:t>(thinkinsights, 2023)</w:t>
          </w:r>
          <w:r w:rsidR="00A448F9">
            <w:fldChar w:fldCharType="end"/>
          </w:r>
        </w:sdtContent>
      </w:sdt>
      <w:r>
        <w:t xml:space="preserve">. These measures help management to motivate employees so that it reflects on their overall performances. It also </w:t>
      </w:r>
      <w:r w:rsidR="00F7570D">
        <w:t>makes</w:t>
      </w:r>
      <w:r>
        <w:t xml:space="preserve"> the positive workplace culture on premises that also make interesting this entire working process to staff that uplift the position of this hotel in society. The Country Club management style mainly discussed the basic satisfaction and requirements of employees that impact on the productivity and time durations. Based on this context, Craig Poole hires new employees from the nearest locations and provides them with some extraordinary facilities that help them to fully concentrate on their work</w:t>
      </w:r>
      <w:sdt>
        <w:sdtPr>
          <w:id w:val="468170822"/>
          <w:citation/>
        </w:sdtPr>
        <w:sdtContent>
          <w:r w:rsidR="00A448F9">
            <w:fldChar w:fldCharType="begin"/>
          </w:r>
          <w:r w:rsidR="00A448F9">
            <w:rPr>
              <w:lang w:val="en-US"/>
            </w:rPr>
            <w:instrText xml:space="preserve"> CITATION Jas22 \l 1033 </w:instrText>
          </w:r>
          <w:r w:rsidR="00A448F9">
            <w:fldChar w:fldCharType="separate"/>
          </w:r>
          <w:r w:rsidR="00A448F9">
            <w:rPr>
              <w:noProof/>
              <w:lang w:val="en-US"/>
            </w:rPr>
            <w:t xml:space="preserve"> </w:t>
          </w:r>
          <w:r w:rsidR="00A448F9" w:rsidRPr="00A448F9">
            <w:rPr>
              <w:noProof/>
              <w:lang w:val="en-US"/>
            </w:rPr>
            <w:t>(Gordon, 2022)</w:t>
          </w:r>
          <w:r w:rsidR="00A448F9">
            <w:fldChar w:fldCharType="end"/>
          </w:r>
        </w:sdtContent>
      </w:sdt>
      <w:r>
        <w:t xml:space="preserve">. It also makes the city </w:t>
      </w:r>
      <w:r w:rsidR="00F7570D">
        <w:t>living able</w:t>
      </w:r>
      <w:r>
        <w:t>. The last style is the team management style in which management provides training, includes distinct factors, and maintains effective strategies to regulate workplace cultures. Craig Poole has implemented regulations to conduct appropriate training for staff and provide them opportunities to choose their job roles rotationally. It creates a positive and optimistic workplace culture within this hotel</w:t>
      </w:r>
      <w:r w:rsidR="00FC0DBF">
        <w:t xml:space="preserve"> </w:t>
      </w:r>
      <w:sdt>
        <w:sdtPr>
          <w:id w:val="-1627465372"/>
          <w:citation/>
        </w:sdtPr>
        <w:sdtContent>
          <w:r w:rsidR="00FC0DBF">
            <w:fldChar w:fldCharType="begin"/>
          </w:r>
          <w:r w:rsidR="00FC0DBF">
            <w:rPr>
              <w:lang w:val="en-US"/>
            </w:rPr>
            <w:instrText xml:space="preserve">CITATION She23 \l 1033 </w:instrText>
          </w:r>
          <w:r w:rsidR="00FC0DBF">
            <w:fldChar w:fldCharType="separate"/>
          </w:r>
          <w:r w:rsidR="00FC0DBF" w:rsidRPr="00FC0DBF">
            <w:rPr>
              <w:noProof/>
              <w:lang w:val="en-US"/>
            </w:rPr>
            <w:t>(Mathews, 2023)</w:t>
          </w:r>
          <w:r w:rsidR="00FC0DBF">
            <w:fldChar w:fldCharType="end"/>
          </w:r>
        </w:sdtContent>
      </w:sdt>
      <w:r>
        <w:t>. </w:t>
      </w:r>
    </w:p>
    <w:p w14:paraId="6E7E3A00" w14:textId="16EADA5B" w:rsidR="000810D1" w:rsidRDefault="00000000" w:rsidP="00F7570D">
      <w:r>
        <w:t xml:space="preserve">The ACL or Adair's model of Action Centred Leadership established by John Adair that included three illustrations such as managing individuals, managing groups and teams, and achieving tasks. Some significant actions and practices that are required to be maintained by the leaders of hotels and organisations are analysed here in this specific model. The most crucial accountability and tasks of leaders are to accomplish their own </w:t>
      </w:r>
      <w:r>
        <w:lastRenderedPageBreak/>
        <w:t>work as well as the work of their subordinates which can determine the sustainability of an organisation towards development</w:t>
      </w:r>
      <w:r w:rsidR="0092496A">
        <w:t xml:space="preserve"> </w:t>
      </w:r>
      <w:sdt>
        <w:sdtPr>
          <w:id w:val="2026432901"/>
          <w:citation/>
        </w:sdtPr>
        <w:sdtContent>
          <w:r w:rsidR="0092496A" w:rsidRPr="00B50177">
            <w:fldChar w:fldCharType="begin"/>
          </w:r>
          <w:r w:rsidR="0092496A">
            <w:rPr>
              <w:lang w:val="en-US"/>
            </w:rPr>
            <w:instrText xml:space="preserve">CITATION Too231 \l 1033 </w:instrText>
          </w:r>
          <w:r w:rsidR="0092496A" w:rsidRPr="00B50177">
            <w:fldChar w:fldCharType="separate"/>
          </w:r>
          <w:r w:rsidR="0092496A" w:rsidRPr="0092496A">
            <w:rPr>
              <w:noProof/>
              <w:lang w:val="en-US"/>
            </w:rPr>
            <w:t>(Toolshero, 2023)</w:t>
          </w:r>
          <w:r w:rsidR="0092496A" w:rsidRPr="00B50177">
            <w:fldChar w:fldCharType="end"/>
          </w:r>
        </w:sdtContent>
      </w:sdt>
      <w:r>
        <w:t xml:space="preserve">. Managers and leaders can ensure and determination about fruitful outcomes while they are aware of the effectiveness of healthy leadership practices. Maintaining this model, the management of the Doubletree by Hilton hotel effectively identifies their </w:t>
      </w:r>
      <w:r w:rsidR="00F7570D">
        <w:t>aim,</w:t>
      </w:r>
      <w:r>
        <w:t xml:space="preserve"> mission, vision, achievable objectives and goals and shares these with their peers and other members. It also keeps them engaged with their work which assists them to complete their allotted tasks on time. Effective leaders always push and motivate their employees to gain their personal and professional success. It aids them to control risks and prevent threats</w:t>
      </w:r>
      <w:r w:rsidR="004658CB">
        <w:t xml:space="preserve"> </w:t>
      </w:r>
      <w:sdt>
        <w:sdtPr>
          <w:id w:val="-1118677139"/>
          <w:citation/>
        </w:sdtPr>
        <w:sdtContent>
          <w:r w:rsidR="004658CB">
            <w:fldChar w:fldCharType="begin"/>
          </w:r>
          <w:r w:rsidR="004658CB">
            <w:rPr>
              <w:lang w:val="en-US"/>
            </w:rPr>
            <w:instrText xml:space="preserve">CITATION Nor22 \l 1033 </w:instrText>
          </w:r>
          <w:r w:rsidR="004658CB">
            <w:fldChar w:fldCharType="separate"/>
          </w:r>
          <w:r w:rsidR="004658CB" w:rsidRPr="004658CB">
            <w:rPr>
              <w:noProof/>
              <w:lang w:val="en-US"/>
            </w:rPr>
            <w:t>(Northants-chamber, 2022)</w:t>
          </w:r>
          <w:r w:rsidR="004658CB">
            <w:fldChar w:fldCharType="end"/>
          </w:r>
        </w:sdtContent>
      </w:sdt>
      <w:r>
        <w:t>. Craig Poole influenced the management of the Doubletree by Hilton hotel to focus on the review, reevaluate, develop working processes and achieve targets that can impact on the image and sustainability of this hotel. He was encouraged to focus on the gaining reviews that can bring development in this society.  Regulating teams or groups effectively within the workplace is the most vital practice of leaders. The entire methods within the hospitality industry depend on the group activities</w:t>
      </w:r>
      <w:r w:rsidR="00D41D8C">
        <w:t xml:space="preserve"> </w:t>
      </w:r>
      <w:sdt>
        <w:sdtPr>
          <w:id w:val="-1617979101"/>
          <w:citation/>
        </w:sdtPr>
        <w:sdtContent>
          <w:r w:rsidR="00D41D8C">
            <w:fldChar w:fldCharType="begin"/>
          </w:r>
          <w:r w:rsidR="00D41D8C">
            <w:rPr>
              <w:lang w:val="en-US"/>
            </w:rPr>
            <w:instrText xml:space="preserve">CITATION Kip21 \l 1033 </w:instrText>
          </w:r>
          <w:r w:rsidR="00D41D8C">
            <w:fldChar w:fldCharType="separate"/>
          </w:r>
          <w:r w:rsidR="00D41D8C" w:rsidRPr="00D41D8C">
            <w:rPr>
              <w:noProof/>
              <w:lang w:val="en-US"/>
            </w:rPr>
            <w:t>(Kippenberger, 2021)</w:t>
          </w:r>
          <w:r w:rsidR="00D41D8C">
            <w:fldChar w:fldCharType="end"/>
          </w:r>
        </w:sdtContent>
      </w:sdt>
      <w:r>
        <w:t xml:space="preserve">. Thus, he has taken the approach to hire and make new effective maintenance and service teams and provide them with appropriate training to uplift their performances. Celebrating </w:t>
      </w:r>
      <w:r w:rsidR="00F7570D">
        <w:t>Christmas</w:t>
      </w:r>
      <w:r>
        <w:t>, events, and concerts within and surroundings in hotels in Reading also makes this city attractive for people. He was also concerned about providing services to customers as well</w:t>
      </w:r>
      <w:r w:rsidR="00625C8E">
        <w:t xml:space="preserve"> (Mullins, 2016)</w:t>
      </w:r>
      <w:r>
        <w:t>. These measures help him to retain employees and customers and spread positive vibes within the organisation and breakdown community</w:t>
      </w:r>
      <w:sdt>
        <w:sdtPr>
          <w:id w:val="-1794047155"/>
          <w:citation/>
        </w:sdtPr>
        <w:sdtContent>
          <w:r w:rsidR="00543D51">
            <w:fldChar w:fldCharType="begin"/>
          </w:r>
          <w:r w:rsidR="00543D51">
            <w:rPr>
              <w:lang w:val="en-US"/>
            </w:rPr>
            <w:instrText xml:space="preserve"> CITATION BL22 \l 1033 </w:instrText>
          </w:r>
          <w:r w:rsidR="00543D51">
            <w:fldChar w:fldCharType="separate"/>
          </w:r>
          <w:r w:rsidR="00543D51">
            <w:rPr>
              <w:noProof/>
              <w:lang w:val="en-US"/>
            </w:rPr>
            <w:t xml:space="preserve"> </w:t>
          </w:r>
          <w:r w:rsidR="00543D51" w:rsidRPr="00543D51">
            <w:rPr>
              <w:noProof/>
              <w:lang w:val="en-US"/>
            </w:rPr>
            <w:t>(BL, 2022)</w:t>
          </w:r>
          <w:r w:rsidR="00543D51">
            <w:fldChar w:fldCharType="end"/>
          </w:r>
        </w:sdtContent>
      </w:sdt>
      <w:r>
        <w:t>. Inviting poor people and celebrating occasions with them also reduces the workplace and social discrimination that makes this specific hotel innovative. Leaders also need to be focused on the team integrity which assists them to maintain internal and external communication. They can be aware of the needs of their customers which help them to improve their strategies. Craig Poole also has developed the relationship among peers and leaders and employees that allows them to accomplish their work and encourage them for further betterment</w:t>
      </w:r>
      <w:sdt>
        <w:sdtPr>
          <w:id w:val="332738805"/>
          <w:citation/>
        </w:sdtPr>
        <w:sdtContent>
          <w:r w:rsidR="00141036">
            <w:fldChar w:fldCharType="begin"/>
          </w:r>
          <w:r w:rsidR="00141036">
            <w:rPr>
              <w:lang w:val="en-US"/>
            </w:rPr>
            <w:instrText xml:space="preserve"> CITATION Ada23 \l 1033 </w:instrText>
          </w:r>
          <w:r w:rsidR="00141036">
            <w:fldChar w:fldCharType="separate"/>
          </w:r>
          <w:r w:rsidR="00141036">
            <w:rPr>
              <w:noProof/>
              <w:lang w:val="en-US"/>
            </w:rPr>
            <w:t xml:space="preserve"> </w:t>
          </w:r>
          <w:r w:rsidR="00141036" w:rsidRPr="00141036">
            <w:rPr>
              <w:noProof/>
              <w:lang w:val="en-US"/>
            </w:rPr>
            <w:t>(Adairleadership, 2023)</w:t>
          </w:r>
          <w:r w:rsidR="00141036">
            <w:fldChar w:fldCharType="end"/>
          </w:r>
        </w:sdtContent>
      </w:sdt>
      <w:r>
        <w:t xml:space="preserve">. Maintaining an individual is one of the most effective and vital illustrations that allow leaders to understand their psychological and physical needs so that they can accomplish them for their betterment. Craig Poole always provides privacy and independence to their employees so that they </w:t>
      </w:r>
      <w:r>
        <w:lastRenderedPageBreak/>
        <w:t xml:space="preserve">can freely choose their job roles. They also get opportunities to alternate their job roles such as cleaning and </w:t>
      </w:r>
      <w:r w:rsidR="00F7570D">
        <w:t>room</w:t>
      </w:r>
      <w:r>
        <w:t xml:space="preserve"> services and so on</w:t>
      </w:r>
      <w:r w:rsidR="006F37BD">
        <w:t xml:space="preserve"> (</w:t>
      </w:r>
      <w:r w:rsidR="006F37BD">
        <w:rPr>
          <w:shd w:val="clear" w:color="auto" w:fill="FFFFFF"/>
        </w:rPr>
        <w:t>Adair, 2018)</w:t>
      </w:r>
      <w:r>
        <w:t>. It can provide job satisfaction to them that helps them to develop their abilities and performance to ensure the development of this hotel. He also encourages them to accept criticism and negative reviews that assist them to develop their work and implement more innovative strategies for further betterment</w:t>
      </w:r>
      <w:r w:rsidR="00543D51">
        <w:t xml:space="preserve"> </w:t>
      </w:r>
      <w:sdt>
        <w:sdtPr>
          <w:id w:val="-1893342198"/>
          <w:citation/>
        </w:sdtPr>
        <w:sdtContent>
          <w:r w:rsidR="00543D51">
            <w:fldChar w:fldCharType="begin"/>
          </w:r>
          <w:r w:rsidR="00543D51">
            <w:rPr>
              <w:lang w:val="en-US"/>
            </w:rPr>
            <w:instrText xml:space="preserve">CITATION Hos231 \l 1033 </w:instrText>
          </w:r>
          <w:r w:rsidR="00543D51">
            <w:fldChar w:fldCharType="separate"/>
          </w:r>
          <w:r w:rsidR="00543D51" w:rsidRPr="00B62BFD">
            <w:rPr>
              <w:noProof/>
              <w:lang w:val="en-US"/>
            </w:rPr>
            <w:t>(Hospitalitynet, 2023)</w:t>
          </w:r>
          <w:r w:rsidR="00543D51">
            <w:fldChar w:fldCharType="end"/>
          </w:r>
        </w:sdtContent>
      </w:sdt>
      <w:r>
        <w:t>. </w:t>
      </w:r>
    </w:p>
    <w:p w14:paraId="4DC206DF" w14:textId="77777777" w:rsidR="00F7570D" w:rsidRDefault="00000000">
      <w:pPr>
        <w:spacing w:line="259" w:lineRule="auto"/>
        <w:jc w:val="left"/>
        <w:rPr>
          <w:rFonts w:eastAsia="Times New Roman" w:cs="Times New Roman"/>
          <w:b/>
          <w:bCs/>
          <w:color w:val="000000"/>
          <w:szCs w:val="24"/>
          <w:lang w:val="en-US"/>
        </w:rPr>
      </w:pPr>
      <w:r>
        <w:rPr>
          <w:b/>
          <w:bCs/>
          <w:color w:val="000000"/>
        </w:rPr>
        <w:br w:type="page"/>
      </w:r>
    </w:p>
    <w:p w14:paraId="7B83F161" w14:textId="002CB255" w:rsidR="000810D1" w:rsidRPr="00F7570D" w:rsidRDefault="00000000" w:rsidP="00F7570D">
      <w:pPr>
        <w:rPr>
          <w:b/>
          <w:bCs/>
        </w:rPr>
      </w:pPr>
      <w:r w:rsidRPr="00F7570D">
        <w:rPr>
          <w:b/>
          <w:bCs/>
        </w:rPr>
        <w:lastRenderedPageBreak/>
        <w:t>Conclusion </w:t>
      </w:r>
    </w:p>
    <w:p w14:paraId="0FD01F49" w14:textId="35DA6397" w:rsidR="000810D1" w:rsidRDefault="00000000" w:rsidP="00F7570D">
      <w:r>
        <w:t xml:space="preserve">The above essay has highlighted the case history of Craig Poole and his contribution to making Doubletree by Hilton Hotel famous in society. This specific hotel belongs to Reading, Pennsylvania which was famous in the 1970s for the development of industrialisation. It also observed that within the year of 2011, this city became the poorest city on the globe. Craig Poole who is popular for his managerial style and his vision to build the hospitality industry in the broken community created an enormous impact while he joined Crowne Plaza Reading Pa. Centralising this specific hotel the Reading became </w:t>
      </w:r>
      <w:r w:rsidR="00F7570D">
        <w:t>living able</w:t>
      </w:r>
      <w:r>
        <w:t xml:space="preserve"> and </w:t>
      </w:r>
      <w:r w:rsidR="00F7570D">
        <w:t xml:space="preserve">their </w:t>
      </w:r>
      <w:r>
        <w:t xml:space="preserve">numerous concerts and events started to occur that also has been described in detail within this specific essay. While he joined the Doubletree by Hilton hotel, the soundings and the city of Reading become famous in society. The taken approaches such as building an effective maintenance team, focusing on customer satisfaction, improving the quality of services, and focusing on funds also have been analysed here within its effectiveness through Blake and Mouton Managerial grid model. Further, this essay has contained Adair's model of Action Centred Leadership to ensure and justify the distinct measures of Craig Poole through its three elements that make it more relevant. </w:t>
      </w:r>
    </w:p>
    <w:p w14:paraId="28D54E9F" w14:textId="1A35E256" w:rsidR="00F7570D" w:rsidRDefault="00000000">
      <w:pPr>
        <w:spacing w:line="259" w:lineRule="auto"/>
        <w:jc w:val="left"/>
      </w:pPr>
      <w:r>
        <w:br w:type="page"/>
      </w:r>
    </w:p>
    <w:p w14:paraId="2038B60A" w14:textId="2ADE0DE0" w:rsidR="00F7570D" w:rsidRDefault="00000000" w:rsidP="00F7570D">
      <w:pPr>
        <w:pStyle w:val="Heading1"/>
      </w:pPr>
      <w:r>
        <w:lastRenderedPageBreak/>
        <w:t xml:space="preserve">References </w:t>
      </w:r>
    </w:p>
    <w:p w14:paraId="3A67FC02" w14:textId="77777777" w:rsidR="00625C8E" w:rsidRDefault="00625C8E" w:rsidP="006F37BD">
      <w:pPr>
        <w:rPr>
          <w:shd w:val="clear" w:color="auto" w:fill="FFFFFF"/>
        </w:rPr>
      </w:pPr>
      <w:r>
        <w:rPr>
          <w:shd w:val="clear" w:color="auto" w:fill="FFFFFF"/>
        </w:rPr>
        <w:t>Adair, J., (2018). </w:t>
      </w:r>
      <w:r>
        <w:rPr>
          <w:i/>
          <w:iCs/>
          <w:shd w:val="clear" w:color="auto" w:fill="FFFFFF"/>
        </w:rPr>
        <w:t>Lessons in Leadership: 12 Key Concepts</w:t>
      </w:r>
      <w:r>
        <w:rPr>
          <w:shd w:val="clear" w:color="auto" w:fill="FFFFFF"/>
        </w:rPr>
        <w:t>. Bloomsbury Publishing.</w:t>
      </w:r>
    </w:p>
    <w:p w14:paraId="423BBA35" w14:textId="77777777" w:rsidR="00625C8E" w:rsidRDefault="00625C8E" w:rsidP="006F37BD">
      <w:pPr>
        <w:pStyle w:val="Bibliography"/>
        <w:rPr>
          <w:noProof/>
          <w:szCs w:val="24"/>
          <w:lang w:val="en-GB"/>
        </w:rPr>
      </w:pPr>
      <w:r>
        <w:rPr>
          <w:noProof/>
          <w:lang w:val="en-GB"/>
        </w:rPr>
        <w:t xml:space="preserve">Adairleadership, (2023). </w:t>
      </w:r>
      <w:r>
        <w:rPr>
          <w:i/>
          <w:iCs/>
          <w:noProof/>
          <w:lang w:val="en-GB"/>
        </w:rPr>
        <w:t xml:space="preserve">ACL is both a philosophy and a practical basis for leadership development.. </w:t>
      </w:r>
      <w:r>
        <w:rPr>
          <w:noProof/>
          <w:lang w:val="en-GB"/>
        </w:rPr>
        <w:t xml:space="preserve">[Online] Available at: </w:t>
      </w:r>
      <w:r>
        <w:rPr>
          <w:noProof/>
          <w:u w:val="single"/>
          <w:lang w:val="en-GB"/>
        </w:rPr>
        <w:t>https://adairleadership.org/acl</w:t>
      </w:r>
      <w:r>
        <w:rPr>
          <w:noProof/>
          <w:lang w:val="en-GB"/>
        </w:rPr>
        <w:t>[Accessed 04 05 2023].</w:t>
      </w:r>
    </w:p>
    <w:p w14:paraId="08636929" w14:textId="77777777" w:rsidR="00625C8E" w:rsidRDefault="00625C8E" w:rsidP="006F37BD">
      <w:pPr>
        <w:pStyle w:val="Bibliography"/>
        <w:rPr>
          <w:noProof/>
          <w:lang w:val="en-GB"/>
        </w:rPr>
      </w:pPr>
      <w:r>
        <w:rPr>
          <w:noProof/>
          <w:lang w:val="en-GB"/>
        </w:rPr>
        <w:t xml:space="preserve">Apple, (2023). </w:t>
      </w:r>
      <w:r>
        <w:rPr>
          <w:i/>
          <w:iCs/>
          <w:noProof/>
          <w:lang w:val="en-GB"/>
        </w:rPr>
        <w:t xml:space="preserve">How a Hotel Changed the City with Craig Poole. </w:t>
      </w:r>
      <w:r>
        <w:rPr>
          <w:noProof/>
          <w:lang w:val="en-GB"/>
        </w:rPr>
        <w:t xml:space="preserve">[Online] Available at: </w:t>
      </w:r>
      <w:r>
        <w:rPr>
          <w:noProof/>
          <w:u w:val="single"/>
          <w:lang w:val="en-GB"/>
        </w:rPr>
        <w:t>https://podcasts.apple.com/us/podcast/how-a-hotel-changed-the-city-with-craig-poole/id1480318864?i=1000459762745</w:t>
      </w:r>
      <w:r>
        <w:rPr>
          <w:noProof/>
          <w:lang w:val="en-GB"/>
        </w:rPr>
        <w:t>[Accessed 02 05 2023].</w:t>
      </w:r>
    </w:p>
    <w:p w14:paraId="68C5FE91" w14:textId="77777777" w:rsidR="00625C8E" w:rsidRDefault="00625C8E" w:rsidP="006F37BD">
      <w:pPr>
        <w:pStyle w:val="Bibliography"/>
        <w:rPr>
          <w:noProof/>
          <w:lang w:val="en-GB"/>
        </w:rPr>
      </w:pPr>
      <w:r>
        <w:rPr>
          <w:noProof/>
          <w:lang w:val="en-GB"/>
        </w:rPr>
        <w:t xml:space="preserve">BL, (2022). </w:t>
      </w:r>
      <w:r>
        <w:rPr>
          <w:i/>
          <w:iCs/>
          <w:noProof/>
          <w:lang w:val="en-GB"/>
        </w:rPr>
        <w:t xml:space="preserve">John Adair. </w:t>
      </w:r>
      <w:r>
        <w:rPr>
          <w:noProof/>
          <w:lang w:val="en-GB"/>
        </w:rPr>
        <w:t xml:space="preserve">[Online] Available at: </w:t>
      </w:r>
      <w:r>
        <w:rPr>
          <w:noProof/>
          <w:u w:val="single"/>
          <w:lang w:val="en-GB"/>
        </w:rPr>
        <w:t>https://www.bl.uk/people/john-adair#:~:text=Adair's%20view%20is%20that%20leadership,for%20all%20levels%20of%20leadership</w:t>
      </w:r>
      <w:r>
        <w:rPr>
          <w:noProof/>
          <w:lang w:val="en-GB"/>
        </w:rPr>
        <w:t>[Accessed 04 05 2023].</w:t>
      </w:r>
    </w:p>
    <w:p w14:paraId="0EC3F51E" w14:textId="77777777" w:rsidR="00625C8E" w:rsidRDefault="00625C8E" w:rsidP="00625C8E">
      <w:pPr>
        <w:tabs>
          <w:tab w:val="left" w:pos="8546"/>
        </w:tabs>
      </w:pPr>
      <w:r>
        <w:t>Boddy, D. (2014) Management: An Introduction (6th Ed), Harlow, Pearson</w:t>
      </w:r>
      <w:r>
        <w:tab/>
      </w:r>
    </w:p>
    <w:p w14:paraId="0E9F3DB8" w14:textId="77777777" w:rsidR="00625C8E" w:rsidRDefault="00625C8E" w:rsidP="006F37BD">
      <w:pPr>
        <w:pStyle w:val="Bibliography"/>
        <w:rPr>
          <w:noProof/>
          <w:lang w:val="en-GB"/>
        </w:rPr>
      </w:pPr>
      <w:r>
        <w:rPr>
          <w:noProof/>
          <w:lang w:val="en-GB"/>
        </w:rPr>
        <w:t xml:space="preserve">Businessjargons, (2023). </w:t>
      </w:r>
      <w:r>
        <w:rPr>
          <w:i/>
          <w:iCs/>
          <w:noProof/>
          <w:lang w:val="en-GB"/>
        </w:rPr>
        <w:t xml:space="preserve">Blake and Mouton’s Managerial Grid. </w:t>
      </w:r>
      <w:r>
        <w:rPr>
          <w:noProof/>
          <w:lang w:val="en-GB"/>
        </w:rPr>
        <w:t xml:space="preserve">[Online] Available at: </w:t>
      </w:r>
      <w:r>
        <w:rPr>
          <w:noProof/>
          <w:u w:val="single"/>
          <w:lang w:val="en-GB"/>
        </w:rPr>
        <w:t>https://businessjargons.com/blake-moutons-managerial-grid.html</w:t>
      </w:r>
      <w:r>
        <w:rPr>
          <w:noProof/>
          <w:lang w:val="en-GB"/>
        </w:rPr>
        <w:t>[Accessed 03 05 2023].</w:t>
      </w:r>
    </w:p>
    <w:p w14:paraId="0E0F69B4" w14:textId="77777777" w:rsidR="00625C8E" w:rsidRDefault="00625C8E" w:rsidP="006F37BD">
      <w:pPr>
        <w:pStyle w:val="Bibliography"/>
        <w:rPr>
          <w:noProof/>
          <w:lang w:val="en-GB"/>
        </w:rPr>
      </w:pPr>
      <w:r>
        <w:rPr>
          <w:noProof/>
          <w:lang w:val="en-GB"/>
        </w:rPr>
        <w:t xml:space="preserve">Gordon, J., (2022). </w:t>
      </w:r>
      <w:r>
        <w:rPr>
          <w:i/>
          <w:iCs/>
          <w:noProof/>
          <w:lang w:val="en-GB"/>
        </w:rPr>
        <w:t xml:space="preserve">Blake and Mouton's Leadership Model (Managerial Grid) - Explained. </w:t>
      </w:r>
      <w:r>
        <w:rPr>
          <w:noProof/>
          <w:lang w:val="en-GB"/>
        </w:rPr>
        <w:t xml:space="preserve">[Online] Available at: </w:t>
      </w:r>
      <w:r>
        <w:rPr>
          <w:noProof/>
          <w:u w:val="single"/>
          <w:lang w:val="en-GB"/>
        </w:rPr>
        <w:t>https://thebusinessprofessor.com/en_US/management-leadership-organizational-behavior/blake-and-moutons-leadership-model</w:t>
      </w:r>
      <w:r>
        <w:rPr>
          <w:noProof/>
          <w:lang w:val="en-GB"/>
        </w:rPr>
        <w:t>[Accessed 03 05 2023].</w:t>
      </w:r>
    </w:p>
    <w:p w14:paraId="0056D82A" w14:textId="77777777" w:rsidR="00625C8E" w:rsidRDefault="00625C8E" w:rsidP="00E53EEB">
      <w:pPr>
        <w:rPr>
          <w:shd w:val="clear" w:color="auto" w:fill="FFFFFF"/>
        </w:rPr>
      </w:pPr>
      <w:r>
        <w:rPr>
          <w:shd w:val="clear" w:color="auto" w:fill="FFFFFF"/>
        </w:rPr>
        <w:t>Grobler, S.W. and Du Plessis, Y., (2019). Requisite leader behavioural competencies for sustainable organisational performance. </w:t>
      </w:r>
      <w:r>
        <w:rPr>
          <w:i/>
          <w:iCs/>
          <w:shd w:val="clear" w:color="auto" w:fill="FFFFFF"/>
        </w:rPr>
        <w:t>Acta Commercii</w:t>
      </w:r>
      <w:r>
        <w:rPr>
          <w:shd w:val="clear" w:color="auto" w:fill="FFFFFF"/>
        </w:rPr>
        <w:t>.</w:t>
      </w:r>
    </w:p>
    <w:p w14:paraId="1EAF7876" w14:textId="77777777" w:rsidR="00625C8E" w:rsidRDefault="00625C8E" w:rsidP="006F37BD">
      <w:pPr>
        <w:pStyle w:val="Bibliography"/>
        <w:rPr>
          <w:noProof/>
          <w:lang w:val="en-GB"/>
        </w:rPr>
      </w:pPr>
      <w:r>
        <w:rPr>
          <w:noProof/>
          <w:lang w:val="en-GB"/>
        </w:rPr>
        <w:t xml:space="preserve">HospitalityMD, (2023). </w:t>
      </w:r>
      <w:r>
        <w:rPr>
          <w:i/>
          <w:iCs/>
          <w:noProof/>
          <w:lang w:val="en-GB"/>
        </w:rPr>
        <w:t xml:space="preserve">Follow Me and I Will Be Behind You FULL DOCUMENTARY. </w:t>
      </w:r>
      <w:r>
        <w:rPr>
          <w:noProof/>
          <w:lang w:val="en-GB"/>
        </w:rPr>
        <w:t xml:space="preserve">[Online] Available at: </w:t>
      </w:r>
      <w:r>
        <w:rPr>
          <w:noProof/>
          <w:u w:val="single"/>
          <w:lang w:val="en-GB"/>
        </w:rPr>
        <w:t>https://www.youtube.com/watch?v=Lrh5QIW67Mk</w:t>
      </w:r>
      <w:r>
        <w:rPr>
          <w:noProof/>
          <w:lang w:val="en-GB"/>
        </w:rPr>
        <w:t>[Accessed 02 05 2023].</w:t>
      </w:r>
    </w:p>
    <w:p w14:paraId="4CACF8FF" w14:textId="77777777" w:rsidR="00625C8E" w:rsidRDefault="00625C8E" w:rsidP="006F37BD">
      <w:pPr>
        <w:pStyle w:val="Bibliography"/>
        <w:rPr>
          <w:noProof/>
          <w:lang w:val="en-GB"/>
        </w:rPr>
      </w:pPr>
      <w:r>
        <w:rPr>
          <w:noProof/>
          <w:lang w:val="en-GB"/>
        </w:rPr>
        <w:t xml:space="preserve">Hospitalitynet, (2023). </w:t>
      </w:r>
      <w:r>
        <w:rPr>
          <w:i/>
          <w:iCs/>
          <w:noProof/>
          <w:lang w:val="en-GB"/>
        </w:rPr>
        <w:t xml:space="preserve">DoubleTree by Hilton. </w:t>
      </w:r>
      <w:r>
        <w:rPr>
          <w:noProof/>
          <w:lang w:val="en-GB"/>
        </w:rPr>
        <w:t xml:space="preserve">[Online] Available at: </w:t>
      </w:r>
      <w:r>
        <w:rPr>
          <w:noProof/>
          <w:u w:val="single"/>
          <w:lang w:val="en-GB"/>
        </w:rPr>
        <w:t>https://www.hospitalitynet.org/brand/23000031/doubletree-by-hilton.html</w:t>
      </w:r>
      <w:r>
        <w:rPr>
          <w:noProof/>
          <w:lang w:val="en-GB"/>
        </w:rPr>
        <w:t>[Accessed 04 05 2023].</w:t>
      </w:r>
    </w:p>
    <w:p w14:paraId="22D9245B" w14:textId="77777777" w:rsidR="00625C8E" w:rsidRDefault="00625C8E" w:rsidP="006F37BD">
      <w:pPr>
        <w:pStyle w:val="Bibliography"/>
        <w:rPr>
          <w:noProof/>
          <w:lang w:val="en-GB"/>
        </w:rPr>
      </w:pPr>
      <w:r>
        <w:rPr>
          <w:noProof/>
          <w:lang w:val="en-GB"/>
        </w:rPr>
        <w:lastRenderedPageBreak/>
        <w:t xml:space="preserve">Kippenberger, (2021). </w:t>
      </w:r>
      <w:r>
        <w:rPr>
          <w:i/>
          <w:iCs/>
          <w:noProof/>
          <w:lang w:val="en-GB"/>
        </w:rPr>
        <w:t xml:space="preserve">Leaders are made not born. </w:t>
      </w:r>
      <w:r>
        <w:rPr>
          <w:noProof/>
          <w:lang w:val="en-GB"/>
        </w:rPr>
        <w:t xml:space="preserve">[Online] Available at: </w:t>
      </w:r>
      <w:r>
        <w:rPr>
          <w:noProof/>
          <w:u w:val="single"/>
          <w:lang w:val="en-GB"/>
        </w:rPr>
        <w:t>https://www.emerald.com/insight/content/doi/10.1108/EUM0000000006418/full/html?skipTracking=true</w:t>
      </w:r>
      <w:r>
        <w:rPr>
          <w:noProof/>
          <w:lang w:val="en-GB"/>
        </w:rPr>
        <w:t>[Accessed 04 05 2023].</w:t>
      </w:r>
    </w:p>
    <w:p w14:paraId="7F54891A" w14:textId="77777777" w:rsidR="00625C8E" w:rsidRDefault="00625C8E" w:rsidP="006F37BD">
      <w:pPr>
        <w:pStyle w:val="Bibliography"/>
        <w:rPr>
          <w:noProof/>
          <w:lang w:val="en-GB"/>
        </w:rPr>
      </w:pPr>
      <w:r>
        <w:rPr>
          <w:noProof/>
          <w:lang w:val="en-GB"/>
        </w:rPr>
        <w:t xml:space="preserve">LinkedIn, (2023). </w:t>
      </w:r>
      <w:r>
        <w:rPr>
          <w:i/>
          <w:iCs/>
          <w:noProof/>
          <w:lang w:val="en-GB"/>
        </w:rPr>
        <w:t xml:space="preserve">Craig Poole. </w:t>
      </w:r>
      <w:r>
        <w:rPr>
          <w:noProof/>
          <w:lang w:val="en-GB"/>
        </w:rPr>
        <w:t xml:space="preserve">[Online] Available at: </w:t>
      </w:r>
      <w:r>
        <w:rPr>
          <w:noProof/>
          <w:u w:val="single"/>
          <w:lang w:val="en-GB"/>
        </w:rPr>
        <w:t>https://www.linkedin.com/in/crpoole</w:t>
      </w:r>
      <w:r>
        <w:rPr>
          <w:noProof/>
          <w:lang w:val="en-GB"/>
        </w:rPr>
        <w:t>[Accessed 02 05 2023].</w:t>
      </w:r>
    </w:p>
    <w:p w14:paraId="691CA6AD" w14:textId="77777777" w:rsidR="00625C8E" w:rsidRDefault="00625C8E" w:rsidP="00E53EEB">
      <w:pPr>
        <w:rPr>
          <w:shd w:val="clear" w:color="auto" w:fill="FFFFFF"/>
        </w:rPr>
      </w:pPr>
      <w:r>
        <w:rPr>
          <w:shd w:val="clear" w:color="auto" w:fill="FFFFFF"/>
        </w:rPr>
        <w:t>Lozano, R., (2018). Developing collaborative and sustainable organisations. </w:t>
      </w:r>
      <w:r>
        <w:rPr>
          <w:i/>
          <w:iCs/>
          <w:shd w:val="clear" w:color="auto" w:fill="FFFFFF"/>
        </w:rPr>
        <w:t>Journal of Cleaner Production</w:t>
      </w:r>
      <w:r>
        <w:rPr>
          <w:shd w:val="clear" w:color="auto" w:fill="FFFFFF"/>
        </w:rPr>
        <w:t>.</w:t>
      </w:r>
    </w:p>
    <w:p w14:paraId="0B331AFC" w14:textId="77777777" w:rsidR="00625C8E" w:rsidRDefault="00625C8E" w:rsidP="006F37BD">
      <w:pPr>
        <w:pStyle w:val="Bibliography"/>
        <w:rPr>
          <w:noProof/>
          <w:lang w:val="en-GB"/>
        </w:rPr>
      </w:pPr>
      <w:r>
        <w:rPr>
          <w:noProof/>
          <w:lang w:val="en-GB"/>
        </w:rPr>
        <w:t xml:space="preserve">Managementstudyguide, (2022). </w:t>
      </w:r>
      <w:r>
        <w:rPr>
          <w:i/>
          <w:iCs/>
          <w:noProof/>
          <w:lang w:val="en-GB"/>
        </w:rPr>
        <w:t xml:space="preserve">Blake and Mouton’s Managerial Grid. </w:t>
      </w:r>
      <w:r>
        <w:rPr>
          <w:noProof/>
          <w:lang w:val="en-GB"/>
        </w:rPr>
        <w:t xml:space="preserve">[Online] Available at: </w:t>
      </w:r>
      <w:r>
        <w:rPr>
          <w:noProof/>
          <w:u w:val="single"/>
          <w:lang w:val="en-GB"/>
        </w:rPr>
        <w:t>https://managementstudyguide.com/blake-mouton-managerial-grid.htm</w:t>
      </w:r>
      <w:r>
        <w:rPr>
          <w:noProof/>
          <w:lang w:val="en-GB"/>
        </w:rPr>
        <w:t>[Accessed 03 05 2023].</w:t>
      </w:r>
    </w:p>
    <w:p w14:paraId="429EEABF" w14:textId="77777777" w:rsidR="00625C8E" w:rsidRDefault="00625C8E" w:rsidP="006F37BD">
      <w:pPr>
        <w:pStyle w:val="Bibliography"/>
        <w:rPr>
          <w:noProof/>
          <w:lang w:val="en-GB"/>
        </w:rPr>
      </w:pPr>
      <w:r>
        <w:rPr>
          <w:noProof/>
          <w:lang w:val="en-GB"/>
        </w:rPr>
        <w:t xml:space="preserve">Mathews, S., (2023). </w:t>
      </w:r>
      <w:r>
        <w:rPr>
          <w:i/>
          <w:iCs/>
          <w:noProof/>
          <w:lang w:val="en-GB"/>
        </w:rPr>
        <w:t xml:space="preserve">Blake Mouton Leadership Grid - A Model on Leadership Styles. </w:t>
      </w:r>
      <w:r>
        <w:rPr>
          <w:noProof/>
          <w:lang w:val="en-GB"/>
        </w:rPr>
        <w:t xml:space="preserve">[Online] Available at: </w:t>
      </w:r>
      <w:r>
        <w:rPr>
          <w:noProof/>
          <w:u w:val="single"/>
          <w:lang w:val="en-GB"/>
        </w:rPr>
        <w:t>https://www.leadingsapiens.com/blake-mouton-leadership-grid-styles/</w:t>
      </w:r>
      <w:r>
        <w:rPr>
          <w:noProof/>
          <w:lang w:val="en-GB"/>
        </w:rPr>
        <w:t>[Accessed 03 05 2023].</w:t>
      </w:r>
    </w:p>
    <w:p w14:paraId="65A079E0" w14:textId="77777777" w:rsidR="00625C8E" w:rsidRDefault="00625C8E" w:rsidP="006F37BD">
      <w:pPr>
        <w:pStyle w:val="Bibliography"/>
        <w:rPr>
          <w:noProof/>
          <w:lang w:val="en-GB"/>
        </w:rPr>
      </w:pPr>
      <w:r>
        <w:rPr>
          <w:noProof/>
          <w:lang w:val="en-GB"/>
        </w:rPr>
        <w:t xml:space="preserve">Mindtools, (2023). </w:t>
      </w:r>
      <w:r>
        <w:rPr>
          <w:i/>
          <w:iCs/>
          <w:noProof/>
          <w:lang w:val="en-GB"/>
        </w:rPr>
        <w:t xml:space="preserve">The Blake Mouton Grid. </w:t>
      </w:r>
      <w:r>
        <w:rPr>
          <w:noProof/>
          <w:lang w:val="en-GB"/>
        </w:rPr>
        <w:t xml:space="preserve">[Online] Available at: </w:t>
      </w:r>
      <w:r>
        <w:rPr>
          <w:noProof/>
          <w:u w:val="single"/>
          <w:lang w:val="en-GB"/>
        </w:rPr>
        <w:t>https://www.mindtools.com/ai9k5cb/the-blake-mouton-grid</w:t>
      </w:r>
      <w:r>
        <w:rPr>
          <w:noProof/>
          <w:lang w:val="en-GB"/>
        </w:rPr>
        <w:t>[Accessed 03 05 2023].</w:t>
      </w:r>
    </w:p>
    <w:p w14:paraId="58707412" w14:textId="77777777" w:rsidR="00625C8E" w:rsidRDefault="00625C8E" w:rsidP="00625C8E">
      <w:r>
        <w:t xml:space="preserve">Mullins, L &amp; Dosser, P. (2013) Hospitality Management and Organisational Behaviour (5th Ed) Harlow, Pearson. </w:t>
      </w:r>
    </w:p>
    <w:p w14:paraId="6D21AD61" w14:textId="77777777" w:rsidR="00625C8E" w:rsidRDefault="00625C8E" w:rsidP="00625C8E">
      <w:r>
        <w:t xml:space="preserve">Mullins, L (2020) Organisational Behaviour in the Workplace (12th edition) Harlow: Pearson </w:t>
      </w:r>
    </w:p>
    <w:p w14:paraId="40055015" w14:textId="77777777" w:rsidR="00625C8E" w:rsidRDefault="00625C8E" w:rsidP="00625C8E">
      <w:r>
        <w:t xml:space="preserve">Mullins, L. (2016) Management and Organisational Behaviour (11th edition) Harlow: Pearson </w:t>
      </w:r>
    </w:p>
    <w:p w14:paraId="26DE1A8F" w14:textId="77777777" w:rsidR="00625C8E" w:rsidRDefault="00625C8E" w:rsidP="006F37BD">
      <w:pPr>
        <w:pStyle w:val="Bibliography"/>
        <w:rPr>
          <w:noProof/>
          <w:lang w:val="en-GB"/>
        </w:rPr>
      </w:pPr>
      <w:r>
        <w:rPr>
          <w:noProof/>
          <w:lang w:val="en-GB"/>
        </w:rPr>
        <w:t xml:space="preserve">Northants-chamber, (2022). </w:t>
      </w:r>
      <w:r>
        <w:rPr>
          <w:i/>
          <w:iCs/>
          <w:noProof/>
          <w:lang w:val="en-GB"/>
        </w:rPr>
        <w:t xml:space="preserve">John Adair’s Action-Centred Leadership Model. </w:t>
      </w:r>
      <w:r>
        <w:rPr>
          <w:noProof/>
          <w:lang w:val="en-GB"/>
        </w:rPr>
        <w:t xml:space="preserve">[Online]Available at: </w:t>
      </w:r>
      <w:r>
        <w:rPr>
          <w:noProof/>
          <w:u w:val="single"/>
          <w:lang w:val="en-GB"/>
        </w:rPr>
        <w:t>https://www.northants-chamber.co.uk/blog/john-adairs-action-centred-leadership-model</w:t>
      </w:r>
      <w:r>
        <w:rPr>
          <w:noProof/>
          <w:lang w:val="en-GB"/>
        </w:rPr>
        <w:t>[Accessed 04 05 2023].</w:t>
      </w:r>
    </w:p>
    <w:p w14:paraId="31ADAD20" w14:textId="77777777" w:rsidR="00625C8E" w:rsidRDefault="00625C8E" w:rsidP="006F37BD">
      <w:pPr>
        <w:pStyle w:val="Bibliography"/>
        <w:rPr>
          <w:noProof/>
          <w:lang w:val="en-GB"/>
        </w:rPr>
      </w:pPr>
      <w:r>
        <w:rPr>
          <w:noProof/>
          <w:lang w:val="en-GB"/>
        </w:rPr>
        <w:t xml:space="preserve">Pennlive, (2021). </w:t>
      </w:r>
      <w:r>
        <w:rPr>
          <w:i/>
          <w:iCs/>
          <w:noProof/>
          <w:lang w:val="en-GB"/>
        </w:rPr>
        <w:t xml:space="preserve">Cities send an SOS: Reading's poverty rate should be a wake-up call to state legislators. </w:t>
      </w:r>
      <w:r>
        <w:rPr>
          <w:noProof/>
          <w:lang w:val="en-GB"/>
        </w:rPr>
        <w:t xml:space="preserve">[Online] Available at: </w:t>
      </w:r>
      <w:r>
        <w:rPr>
          <w:noProof/>
          <w:u w:val="single"/>
          <w:lang w:val="en-GB"/>
        </w:rPr>
        <w:lastRenderedPageBreak/>
        <w:t>https://www.pennlive.com/editorials/2011/10/cities_send_an_sos_readings_po.html</w:t>
      </w:r>
      <w:r>
        <w:rPr>
          <w:noProof/>
          <w:lang w:val="en-GB"/>
        </w:rPr>
        <w:t>[Accessed 02 05 2023].</w:t>
      </w:r>
    </w:p>
    <w:p w14:paraId="6ED781E8" w14:textId="77777777" w:rsidR="00625C8E" w:rsidRDefault="00625C8E" w:rsidP="006F37BD">
      <w:pPr>
        <w:pStyle w:val="Bibliography"/>
        <w:rPr>
          <w:noProof/>
          <w:lang w:val="en-GB"/>
        </w:rPr>
      </w:pPr>
      <w:r>
        <w:rPr>
          <w:noProof/>
          <w:lang w:val="en-GB"/>
        </w:rPr>
        <w:t xml:space="preserve">thinkinsights, (2023). </w:t>
      </w:r>
      <w:r>
        <w:rPr>
          <w:i/>
          <w:iCs/>
          <w:noProof/>
          <w:lang w:val="en-GB"/>
        </w:rPr>
        <w:t xml:space="preserve">Blake &amp; Mouton Managerial Grid. </w:t>
      </w:r>
      <w:r>
        <w:rPr>
          <w:noProof/>
          <w:lang w:val="en-GB"/>
        </w:rPr>
        <w:t xml:space="preserve">[Online] Available at: </w:t>
      </w:r>
      <w:r>
        <w:rPr>
          <w:noProof/>
          <w:u w:val="single"/>
          <w:lang w:val="en-GB"/>
        </w:rPr>
        <w:t>https://thinkinsights.net/leadership/blake-mouton-managerial-grid/</w:t>
      </w:r>
      <w:r>
        <w:rPr>
          <w:noProof/>
          <w:lang w:val="en-GB"/>
        </w:rPr>
        <w:t>[Accessed 03 05 2023].</w:t>
      </w:r>
    </w:p>
    <w:p w14:paraId="5C9FA6F4" w14:textId="77777777" w:rsidR="00625C8E" w:rsidRDefault="00625C8E" w:rsidP="006F37BD">
      <w:pPr>
        <w:pStyle w:val="Bibliography"/>
        <w:rPr>
          <w:noProof/>
          <w:lang w:val="en-GB"/>
        </w:rPr>
      </w:pPr>
      <w:r>
        <w:rPr>
          <w:noProof/>
          <w:lang w:val="en-GB"/>
        </w:rPr>
        <w:t xml:space="preserve">Toolshero, (2023). </w:t>
      </w:r>
      <w:r>
        <w:rPr>
          <w:i/>
          <w:iCs/>
          <w:noProof/>
          <w:lang w:val="en-GB"/>
        </w:rPr>
        <w:t xml:space="preserve">Action Centered Leadership (ACL). </w:t>
      </w:r>
      <w:r>
        <w:rPr>
          <w:noProof/>
          <w:lang w:val="en-GB"/>
        </w:rPr>
        <w:t xml:space="preserve">[Online] Available at: </w:t>
      </w:r>
      <w:r>
        <w:rPr>
          <w:noProof/>
          <w:u w:val="single"/>
          <w:lang w:val="en-GB"/>
        </w:rPr>
        <w:t>https://www.toolshero.com/leadership/action-centered-leadership-acl/</w:t>
      </w:r>
      <w:r>
        <w:rPr>
          <w:noProof/>
          <w:lang w:val="en-GB"/>
        </w:rPr>
        <w:t>[Accessed 04 05 2023].</w:t>
      </w:r>
    </w:p>
    <w:p w14:paraId="73D4BA46" w14:textId="77777777" w:rsidR="00625C8E" w:rsidRDefault="00625C8E" w:rsidP="00835F1D">
      <w:pPr>
        <w:pStyle w:val="Bibliography"/>
        <w:rPr>
          <w:noProof/>
          <w:lang w:val="en-GB"/>
        </w:rPr>
      </w:pPr>
      <w:r>
        <w:rPr>
          <w:noProof/>
          <w:lang w:val="en-GB"/>
        </w:rPr>
        <w:t xml:space="preserve">Worldofwork, (2019). </w:t>
      </w:r>
      <w:r>
        <w:rPr>
          <w:i/>
          <w:iCs/>
          <w:noProof/>
          <w:lang w:val="en-GB"/>
        </w:rPr>
        <w:t xml:space="preserve">Blake and Mouton’s Managerial Grid: A Simple Summary. </w:t>
      </w:r>
      <w:r>
        <w:rPr>
          <w:noProof/>
          <w:lang w:val="en-GB"/>
        </w:rPr>
        <w:t xml:space="preserve">[Online]Available at: </w:t>
      </w:r>
      <w:r>
        <w:rPr>
          <w:noProof/>
          <w:u w:val="single"/>
          <w:lang w:val="en-GB"/>
        </w:rPr>
        <w:t>https://worldofwork.io/2019/03/blake-and-moutons-managerial-grid/</w:t>
      </w:r>
      <w:r>
        <w:rPr>
          <w:noProof/>
          <w:lang w:val="en-GB"/>
        </w:rPr>
        <w:t>[Accessed 03 05 2023].</w:t>
      </w:r>
    </w:p>
    <w:sectPr w:rsidR="00625C8E" w:rsidSect="00862E60">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4A345" w14:textId="77777777" w:rsidR="00B45C92" w:rsidRDefault="00B45C92">
      <w:pPr>
        <w:spacing w:after="0" w:line="240" w:lineRule="auto"/>
      </w:pPr>
      <w:r>
        <w:separator/>
      </w:r>
    </w:p>
  </w:endnote>
  <w:endnote w:type="continuationSeparator" w:id="0">
    <w:p w14:paraId="242AEE8A" w14:textId="77777777" w:rsidR="00B45C92" w:rsidRDefault="00B45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93148"/>
      <w:docPartObj>
        <w:docPartGallery w:val="Page Numbers (Bottom of Page)"/>
        <w:docPartUnique/>
      </w:docPartObj>
    </w:sdtPr>
    <w:sdtContent>
      <w:sdt>
        <w:sdtPr>
          <w:id w:val="-1769616900"/>
          <w:docPartObj>
            <w:docPartGallery w:val="Page Numbers (Top of Page)"/>
            <w:docPartUnique/>
          </w:docPartObj>
        </w:sdtPr>
        <w:sdtContent>
          <w:p w14:paraId="26A4316E" w14:textId="77777777" w:rsidR="00862E60"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40900C9" w14:textId="77777777" w:rsidR="00862E60" w:rsidRDefault="00862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C1D4A" w14:textId="77777777" w:rsidR="00B45C92" w:rsidRDefault="00B45C92">
      <w:pPr>
        <w:spacing w:after="0" w:line="240" w:lineRule="auto"/>
      </w:pPr>
      <w:r>
        <w:separator/>
      </w:r>
    </w:p>
  </w:footnote>
  <w:footnote w:type="continuationSeparator" w:id="0">
    <w:p w14:paraId="250567EA" w14:textId="77777777" w:rsidR="00B45C92" w:rsidRDefault="00B45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D7605" w14:textId="77777777" w:rsidR="00862E60" w:rsidRPr="00862E60" w:rsidRDefault="00000000" w:rsidP="00862E60">
    <w:pPr>
      <w:pStyle w:val="Header"/>
      <w:jc w:val="right"/>
      <w:rPr>
        <w:sz w:val="20"/>
        <w:szCs w:val="18"/>
      </w:rPr>
    </w:pPr>
    <w:r w:rsidRPr="00862E60">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E60"/>
    <w:rsid w:val="000059B2"/>
    <w:rsid w:val="000810D1"/>
    <w:rsid w:val="00141036"/>
    <w:rsid w:val="00167F57"/>
    <w:rsid w:val="00194671"/>
    <w:rsid w:val="00230B60"/>
    <w:rsid w:val="0029479C"/>
    <w:rsid w:val="00295DF2"/>
    <w:rsid w:val="002C3362"/>
    <w:rsid w:val="0044167C"/>
    <w:rsid w:val="00456F2B"/>
    <w:rsid w:val="004658CB"/>
    <w:rsid w:val="004D0972"/>
    <w:rsid w:val="004E2D81"/>
    <w:rsid w:val="00543D51"/>
    <w:rsid w:val="005B1AF0"/>
    <w:rsid w:val="00625C8E"/>
    <w:rsid w:val="00653AE7"/>
    <w:rsid w:val="00687D68"/>
    <w:rsid w:val="00693649"/>
    <w:rsid w:val="006F37BD"/>
    <w:rsid w:val="00835F1D"/>
    <w:rsid w:val="00850E50"/>
    <w:rsid w:val="00862E60"/>
    <w:rsid w:val="008D51CF"/>
    <w:rsid w:val="008E1332"/>
    <w:rsid w:val="0092496A"/>
    <w:rsid w:val="009A74C4"/>
    <w:rsid w:val="00A257F3"/>
    <w:rsid w:val="00A362CE"/>
    <w:rsid w:val="00A448F9"/>
    <w:rsid w:val="00AE7D4F"/>
    <w:rsid w:val="00B00726"/>
    <w:rsid w:val="00B01EC7"/>
    <w:rsid w:val="00B45C92"/>
    <w:rsid w:val="00B51AC3"/>
    <w:rsid w:val="00B62BFD"/>
    <w:rsid w:val="00B91EFE"/>
    <w:rsid w:val="00C21DB6"/>
    <w:rsid w:val="00C53B55"/>
    <w:rsid w:val="00C77652"/>
    <w:rsid w:val="00D41D8C"/>
    <w:rsid w:val="00D57969"/>
    <w:rsid w:val="00D965F7"/>
    <w:rsid w:val="00E53EEB"/>
    <w:rsid w:val="00EB36B1"/>
    <w:rsid w:val="00F6509B"/>
    <w:rsid w:val="00F7570D"/>
    <w:rsid w:val="00FC0DBF"/>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6B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F57"/>
    <w:pPr>
      <w:spacing w:line="360" w:lineRule="auto"/>
      <w:jc w:val="both"/>
    </w:pPr>
    <w:rPr>
      <w:rFonts w:ascii="Arial" w:hAnsi="Arial"/>
      <w:kern w:val="0"/>
      <w:sz w:val="24"/>
      <w:szCs w:val="22"/>
      <w:lang w:val="en-IN" w:bidi="ar-SA"/>
      <w14:ligatures w14:val="none"/>
    </w:rPr>
  </w:style>
  <w:style w:type="paragraph" w:styleId="Heading1">
    <w:name w:val="heading 1"/>
    <w:basedOn w:val="Normal"/>
    <w:next w:val="Normal"/>
    <w:link w:val="Heading1Char"/>
    <w:uiPriority w:val="9"/>
    <w:qFormat/>
    <w:rsid w:val="00B51AC3"/>
    <w:pPr>
      <w:keepNext/>
      <w:keepLines/>
      <w:spacing w:before="240"/>
      <w:outlineLvl w:val="0"/>
    </w:pPr>
    <w:rPr>
      <w:rFonts w:eastAsiaTheme="majorEastAsia" w:cstheme="majorBidi"/>
      <w:b/>
      <w:color w:val="000000" w:themeColor="text1"/>
      <w:sz w:val="28"/>
      <w:szCs w:val="32"/>
      <w:lang w:val="en-GB"/>
    </w:rPr>
  </w:style>
  <w:style w:type="paragraph" w:styleId="Heading2">
    <w:name w:val="heading 2"/>
    <w:basedOn w:val="Normal"/>
    <w:next w:val="Normal"/>
    <w:link w:val="Heading2Char"/>
    <w:uiPriority w:val="9"/>
    <w:unhideWhenUsed/>
    <w:qFormat/>
    <w:rsid w:val="000059B2"/>
    <w:pPr>
      <w:keepNext/>
      <w:keepLines/>
      <w:spacing w:before="40"/>
      <w:outlineLvl w:val="1"/>
    </w:pPr>
    <w:rPr>
      <w:rFonts w:eastAsiaTheme="majorEastAsia" w:cstheme="majorBidi"/>
      <w:b/>
      <w:sz w:val="26"/>
      <w:szCs w:val="26"/>
      <w:lang w:val="en-GB"/>
    </w:rPr>
  </w:style>
  <w:style w:type="paragraph" w:styleId="Heading3">
    <w:name w:val="heading 3"/>
    <w:basedOn w:val="Normal"/>
    <w:next w:val="Normal"/>
    <w:link w:val="Heading3Char"/>
    <w:uiPriority w:val="9"/>
    <w:unhideWhenUsed/>
    <w:qFormat/>
    <w:rsid w:val="00693649"/>
    <w:pPr>
      <w:keepNext/>
      <w:keepLines/>
      <w:spacing w:before="40"/>
      <w:outlineLvl w:val="2"/>
    </w:pPr>
    <w:rPr>
      <w:rFonts w:eastAsiaTheme="majorEastAsia" w:cstheme="majorBidi"/>
      <w:i/>
      <w:szCs w:val="30"/>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59B2"/>
    <w:rPr>
      <w:rFonts w:ascii="Times New Roman" w:eastAsiaTheme="majorEastAsia" w:hAnsi="Times New Roman" w:cstheme="majorBidi"/>
      <w:b/>
      <w:color w:val="000000" w:themeColor="text1"/>
      <w:sz w:val="26"/>
      <w:szCs w:val="26"/>
      <w:lang w:val="en-GB" w:bidi="ar-SA"/>
    </w:rPr>
  </w:style>
  <w:style w:type="character" w:customStyle="1" w:styleId="Heading1Char">
    <w:name w:val="Heading 1 Char"/>
    <w:basedOn w:val="DefaultParagraphFont"/>
    <w:link w:val="Heading1"/>
    <w:uiPriority w:val="9"/>
    <w:rsid w:val="00B51AC3"/>
    <w:rPr>
      <w:rFonts w:ascii="Times New Roman" w:eastAsiaTheme="majorEastAsia" w:hAnsi="Times New Roman" w:cstheme="majorBidi"/>
      <w:b/>
      <w:color w:val="000000" w:themeColor="text1"/>
      <w:sz w:val="28"/>
      <w:szCs w:val="32"/>
      <w:lang w:val="en-GB" w:bidi="ar-SA"/>
    </w:rPr>
  </w:style>
  <w:style w:type="character" w:customStyle="1" w:styleId="Heading3Char">
    <w:name w:val="Heading 3 Char"/>
    <w:basedOn w:val="DefaultParagraphFont"/>
    <w:link w:val="Heading3"/>
    <w:uiPriority w:val="9"/>
    <w:rsid w:val="00693649"/>
    <w:rPr>
      <w:rFonts w:ascii="Times New Roman" w:eastAsiaTheme="majorEastAsia" w:hAnsi="Times New Roman" w:cstheme="majorBidi"/>
      <w:i/>
      <w:color w:val="000000" w:themeColor="text1"/>
      <w:sz w:val="24"/>
      <w:szCs w:val="30"/>
      <w:u w:val="single"/>
    </w:rPr>
  </w:style>
  <w:style w:type="paragraph" w:styleId="Header">
    <w:name w:val="header"/>
    <w:basedOn w:val="Normal"/>
    <w:link w:val="HeaderChar"/>
    <w:uiPriority w:val="99"/>
    <w:unhideWhenUsed/>
    <w:rsid w:val="00862E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2E60"/>
    <w:rPr>
      <w:rFonts w:ascii="Times New Roman" w:hAnsi="Times New Roman"/>
      <w:kern w:val="0"/>
      <w:sz w:val="24"/>
      <w:szCs w:val="22"/>
      <w:lang w:val="en-IN" w:bidi="ar-SA"/>
      <w14:ligatures w14:val="none"/>
    </w:rPr>
  </w:style>
  <w:style w:type="paragraph" w:styleId="Footer">
    <w:name w:val="footer"/>
    <w:basedOn w:val="Normal"/>
    <w:link w:val="FooterChar"/>
    <w:uiPriority w:val="99"/>
    <w:unhideWhenUsed/>
    <w:rsid w:val="00862E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2E60"/>
    <w:rPr>
      <w:rFonts w:ascii="Times New Roman" w:hAnsi="Times New Roman"/>
      <w:kern w:val="0"/>
      <w:sz w:val="24"/>
      <w:szCs w:val="22"/>
      <w:lang w:val="en-IN" w:bidi="ar-SA"/>
      <w14:ligatures w14:val="none"/>
    </w:rPr>
  </w:style>
  <w:style w:type="paragraph" w:styleId="NormalWeb">
    <w:name w:val="Normal (Web)"/>
    <w:basedOn w:val="Normal"/>
    <w:uiPriority w:val="99"/>
    <w:semiHidden/>
    <w:unhideWhenUsed/>
    <w:rsid w:val="000810D1"/>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6F3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Hos23</b:Tag>
    <b:SourceType>InternetSite</b:SourceType>
    <b:Guid>{1A589A7F-3519-4D9B-BC5B-7018DCD4732F}</b:Guid>
    <b:Author>
      <b:Author>
        <b:Corporate>HospitalityMD</b:Corporate>
      </b:Author>
    </b:Author>
    <b:Title>Follow Me and I Will Be Behind You FULL DOCUMENTARY</b:Title>
    <b:Year>2023</b:Year>
    <b:YearAccessed>2023</b:YearAccessed>
    <b:MonthAccessed>05</b:MonthAccessed>
    <b:DayAccessed>02</b:DayAccessed>
    <b:URL>https://www.youtube.com/watch?v=Lrh5QIW67Mk</b:URL>
    <b:RefOrder>1</b:RefOrder>
  </b:Source>
  <b:Source>
    <b:Tag>lin23</b:Tag>
    <b:SourceType>InternetSite</b:SourceType>
    <b:Guid>{F8D2D6C0-835A-48CA-8696-C0CD95F91AE9}</b:Guid>
    <b:Author>
      <b:Author>
        <b:Corporate>linkedin</b:Corporate>
      </b:Author>
    </b:Author>
    <b:Title>craig poole</b:Title>
    <b:Year>2023</b:Year>
    <b:YearAccessed>2023</b:YearAccessed>
    <b:MonthAccessed>05</b:MonthAccessed>
    <b:DayAccessed>02</b:DayAccessed>
    <b:URL>https://www.linkedin.com/in/crpoole</b:URL>
    <b:RefOrder>3</b:RefOrder>
  </b:Source>
  <b:Source>
    <b:Tag>App231</b:Tag>
    <b:SourceType>InternetSite</b:SourceType>
    <b:Guid>{67EDF389-2D89-46B2-84CF-2D7B648CDBA4}</b:Guid>
    <b:Author>
      <b:Author>
        <b:Corporate>Apple</b:Corporate>
      </b:Author>
    </b:Author>
    <b:Title>How a Hotel Changed the City with Craig Poole</b:Title>
    <b:Year>2023</b:Year>
    <b:YearAccessed>2023</b:YearAccessed>
    <b:MonthAccessed>05</b:MonthAccessed>
    <b:DayAccessed>02</b:DayAccessed>
    <b:URL>https://podcasts.apple.com/us/podcast/how-a-hotel-changed-the-city-with-craig-poole/id1480318864?i=1000459762745</b:URL>
    <b:RefOrder>2</b:RefOrder>
  </b:Source>
  <b:Source>
    <b:Tag>Pen21</b:Tag>
    <b:SourceType>InternetSite</b:SourceType>
    <b:Guid>{7979C410-8290-4185-A969-346C9240AC7A}</b:Guid>
    <b:Author>
      <b:Author>
        <b:Corporate>Pennlive</b:Corporate>
      </b:Author>
    </b:Author>
    <b:Title>Cities send an SOS: Reading's poverty rate should be wake-up call to state legislators</b:Title>
    <b:Year>2021</b:Year>
    <b:YearAccessed>2023</b:YearAccessed>
    <b:MonthAccessed>05</b:MonthAccessed>
    <b:DayAccessed>02</b:DayAccessed>
    <b:URL>https://www.pennlive.com/editorials/2011/10/cities_send_an_sos_readings_po.html</b:URL>
    <b:RefOrder>4</b:RefOrder>
  </b:Source>
  <b:Source>
    <b:Tag>Bus23</b:Tag>
    <b:SourceType>InternetSite</b:SourceType>
    <b:Guid>{5A277DB5-CA3F-49D3-A916-975E829F3B3B}</b:Guid>
    <b:Author>
      <b:Author>
        <b:Corporate>Businessjargons</b:Corporate>
      </b:Author>
    </b:Author>
    <b:Title>Blake and Mouton’s Managerial Grid</b:Title>
    <b:Year>2023</b:Year>
    <b:YearAccessed>2023</b:YearAccessed>
    <b:MonthAccessed>05</b:MonthAccessed>
    <b:DayAccessed>03</b:DayAccessed>
    <b:URL>https://businessjargons.com/blake-moutons-managerial-grid.html</b:URL>
    <b:RefOrder>6</b:RefOrder>
  </b:Source>
  <b:Source>
    <b:Tag>Man221</b:Tag>
    <b:SourceType>InternetSite</b:SourceType>
    <b:Guid>{1126987E-75DC-4E6F-AF15-85C3CE7738E8}</b:Guid>
    <b:Author>
      <b:Author>
        <b:Corporate>Managementstudyguide</b:Corporate>
      </b:Author>
    </b:Author>
    <b:Title>Blake and Mouton’s Managerial Grid</b:Title>
    <b:Year>2022</b:Year>
    <b:YearAccessed>2023</b:YearAccessed>
    <b:MonthAccessed>05</b:MonthAccessed>
    <b:DayAccessed>03</b:DayAccessed>
    <b:URL>https://managementstudyguide.com/blake-mouton-managerial-grid.htm</b:URL>
    <b:RefOrder>5</b:RefOrder>
  </b:Source>
  <b:Source>
    <b:Tag>She23</b:Tag>
    <b:SourceType>InternetSite</b:SourceType>
    <b:Guid>{9A24FCEB-ABF7-4626-99CC-9A60E2A1C2BB}</b:Guid>
    <b:Author>
      <b:Author>
        <b:NameList>
          <b:Person>
            <b:Last>Mathews</b:Last>
            <b:First>Sheril</b:First>
          </b:Person>
        </b:NameList>
      </b:Author>
    </b:Author>
    <b:Title>Blake Mouton Leadership Grid - A Model on Leadership Styles</b:Title>
    <b:Year>2023</b:Year>
    <b:YearAccessed>2023</b:YearAccessed>
    <b:MonthAccessed>05</b:MonthAccessed>
    <b:DayAccessed>03</b:DayAccessed>
    <b:URL>https://www.leadingsapiens.com/blake-mouton-leadership-grid-styles/</b:URL>
    <b:RefOrder>11</b:RefOrder>
  </b:Source>
  <b:Source>
    <b:Tag>Wor19</b:Tag>
    <b:SourceType>InternetSite</b:SourceType>
    <b:Guid>{D8AC2410-6933-4A0D-91A2-9AFD896546F0}</b:Guid>
    <b:Author>
      <b:Author>
        <b:Corporate>Worldofwork</b:Corporate>
      </b:Author>
    </b:Author>
    <b:Title>Blake and Mouton’s Managerial Grid: A Simple Summary</b:Title>
    <b:Year>2019</b:Year>
    <b:YearAccessed>2023</b:YearAccessed>
    <b:MonthAccessed>05</b:MonthAccessed>
    <b:DayAccessed>03</b:DayAccessed>
    <b:URL>https://worldofwork.io/2019/03/blake-and-moutons-managerial-grid/</b:URL>
    <b:RefOrder>7</b:RefOrder>
  </b:Source>
  <b:Source>
    <b:Tag>Min23</b:Tag>
    <b:SourceType>InternetSite</b:SourceType>
    <b:Guid>{94DB6007-6A74-428B-8665-76C31AAFAAA6}</b:Guid>
    <b:Author>
      <b:Author>
        <b:Corporate>Mindtools</b:Corporate>
      </b:Author>
    </b:Author>
    <b:Title>The Blake Mouton Grid</b:Title>
    <b:Year>2023</b:Year>
    <b:YearAccessed>2023</b:YearAccessed>
    <b:MonthAccessed>05</b:MonthAccessed>
    <b:DayAccessed>03</b:DayAccessed>
    <b:URL>https://www.mindtools.com/ai9k5cb/the-blake-mouton-grid</b:URL>
    <b:RefOrder>8</b:RefOrder>
  </b:Source>
  <b:Source>
    <b:Tag>thi23</b:Tag>
    <b:SourceType>InternetSite</b:SourceType>
    <b:Guid>{9568D142-F479-49E1-81A9-5F3A40DDA814}</b:Guid>
    <b:Author>
      <b:Author>
        <b:Corporate>thinkinsights</b:Corporate>
      </b:Author>
    </b:Author>
    <b:Title>Blake &amp; Mouton Managerial Grid</b:Title>
    <b:Year>2023</b:Year>
    <b:YearAccessed>2023</b:YearAccessed>
    <b:MonthAccessed>05</b:MonthAccessed>
    <b:DayAccessed>03</b:DayAccessed>
    <b:URL>https://thinkinsights.net/leadership/blake-mouton-managerial-grid/</b:URL>
    <b:RefOrder>9</b:RefOrder>
  </b:Source>
  <b:Source>
    <b:Tag>Jas22</b:Tag>
    <b:SourceType>InternetSite</b:SourceType>
    <b:Guid>{BCF5B1F0-37BD-4B1D-BE48-16CE232A71E7}</b:Guid>
    <b:Author>
      <b:Author>
        <b:NameList>
          <b:Person>
            <b:Last>Gordon</b:Last>
            <b:First>Jason</b:First>
          </b:Person>
        </b:NameList>
      </b:Author>
    </b:Author>
    <b:Title>Blake and Mouton's Leadership Model (Managerial Grid) - Explained</b:Title>
    <b:Year>2022</b:Year>
    <b:YearAccessed>2023</b:YearAccessed>
    <b:MonthAccessed>05</b:MonthAccessed>
    <b:DayAccessed>03</b:DayAccessed>
    <b:URL>https://thebusinessprofessor.com/en_US/management-leadership-organizational-behavior/blake-and-moutons-leadership-model</b:URL>
    <b:RefOrder>10</b:RefOrder>
  </b:Source>
  <b:Source>
    <b:Tag>Too231</b:Tag>
    <b:SourceType>InternetSite</b:SourceType>
    <b:Guid>{48046453-CA3F-43CE-9A55-9B680AB8D17B}</b:Guid>
    <b:Author>
      <b:Author>
        <b:Corporate>Toolshero</b:Corporate>
      </b:Author>
    </b:Author>
    <b:Title>Action Centered Leadership (ACL)</b:Title>
    <b:Year>2023</b:Year>
    <b:YearAccessed>2023</b:YearAccessed>
    <b:MonthAccessed>05</b:MonthAccessed>
    <b:DayAccessed>04</b:DayAccessed>
    <b:URL>https://www.toolshero.com/leadership/action-centered-leadership-acl/</b:URL>
    <b:RefOrder>12</b:RefOrder>
  </b:Source>
  <b:Source>
    <b:Tag>Nor22</b:Tag>
    <b:SourceType>InternetSite</b:SourceType>
    <b:Guid>{9272E2F3-170F-4F59-BDD0-88BF9AF5B5B4}</b:Guid>
    <b:Author>
      <b:Author>
        <b:Corporate>Northants-chamber</b:Corporate>
      </b:Author>
    </b:Author>
    <b:Title>John Adair’s Action-Centred Leadership Model</b:Title>
    <b:Year>2022</b:Year>
    <b:YearAccessed>2023</b:YearAccessed>
    <b:MonthAccessed>05</b:MonthAccessed>
    <b:DayAccessed>04</b:DayAccessed>
    <b:URL>https://www.northants-chamber.co.uk/blog/john-adairs-action-centred-leadership-model</b:URL>
    <b:RefOrder>13</b:RefOrder>
  </b:Source>
  <b:Source>
    <b:Tag>Hos231</b:Tag>
    <b:SourceType>InternetSite</b:SourceType>
    <b:Guid>{93FA6F37-0478-4409-8DA8-C41ECCC6C9AA}</b:Guid>
    <b:Author>
      <b:Author>
        <b:Corporate>Hospitalitynet</b:Corporate>
      </b:Author>
    </b:Author>
    <b:Title>DoubleTree by Hilton</b:Title>
    <b:Year>2023</b:Year>
    <b:YearAccessed>2023</b:YearAccessed>
    <b:MonthAccessed>05</b:MonthAccessed>
    <b:DayAccessed>04</b:DayAccessed>
    <b:URL>https://www.hospitalitynet.org/brand/23000031/doubletree-by-hilton.html</b:URL>
    <b:RefOrder>17</b:RefOrder>
  </b:Source>
  <b:Source>
    <b:Tag>Kip21</b:Tag>
    <b:SourceType>InternetSite</b:SourceType>
    <b:Guid>{F952B153-18C9-4D87-AE08-A27135B34010}</b:Guid>
    <b:Author>
      <b:Author>
        <b:NameList>
          <b:Person>
            <b:Last>Kippenberger</b:Last>
          </b:Person>
        </b:NameList>
      </b:Author>
    </b:Author>
    <b:Title>Leaders are made not born</b:Title>
    <b:Year>2021</b:Year>
    <b:YearAccessed>2023</b:YearAccessed>
    <b:MonthAccessed>05</b:MonthAccessed>
    <b:DayAccessed>04</b:DayAccessed>
    <b:URL>https://www.emerald.com/insight/content/doi/10.1108/EUM0000000006418/full/html?skipTracking=true</b:URL>
    <b:RefOrder>14</b:RefOrder>
  </b:Source>
  <b:Source>
    <b:Tag>BL22</b:Tag>
    <b:SourceType>InternetSite</b:SourceType>
    <b:Guid>{5A68F21B-B977-4E44-A8D9-C532A788ADCE}</b:Guid>
    <b:Author>
      <b:Author>
        <b:Corporate>BL</b:Corporate>
      </b:Author>
    </b:Author>
    <b:Title>John Adair</b:Title>
    <b:Year>2022</b:Year>
    <b:YearAccessed>2023</b:YearAccessed>
    <b:MonthAccessed>05</b:MonthAccessed>
    <b:DayAccessed>04</b:DayAccessed>
    <b:URL>https://www.bl.uk/people/john-adair#:~:text=Adair's%20view%20is%20that%20leadership,for%20all%20levels%20of%20leadership</b:URL>
    <b:RefOrder>15</b:RefOrder>
  </b:Source>
  <b:Source>
    <b:Tag>Ada23</b:Tag>
    <b:SourceType>InternetSite</b:SourceType>
    <b:Guid>{33A66B2C-9D76-4A7B-B967-834CBD3D7E90}</b:Guid>
    <b:Author>
      <b:Author>
        <b:Corporate>Adairleadership</b:Corporate>
      </b:Author>
    </b:Author>
    <b:Title>ACL is both a philosophy and a practical basis for leadership development.</b:Title>
    <b:Year>2023</b:Year>
    <b:YearAccessed>2023</b:YearAccessed>
    <b:MonthAccessed>05</b:MonthAccessed>
    <b:DayAccessed>04</b:DayAccessed>
    <b:URL>https://adairleadership.org/acl</b:URL>
    <b:RefOrder>16</b:RefOrder>
  </b:Source>
</b:Sources>
</file>

<file path=customXml/itemProps1.xml><?xml version="1.0" encoding="utf-8"?>
<ds:datastoreItem xmlns:ds="http://schemas.openxmlformats.org/officeDocument/2006/customXml" ds:itemID="{383DE7C3-3FC2-41FA-8501-CAD453067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2729</Words>
  <Characters>15559</Characters>
  <Application>Microsoft Office Word</Application>
  <DocSecurity>0</DocSecurity>
  <Lines>129</Lines>
  <Paragraphs>36</Paragraphs>
  <ScaleCrop>false</ScaleCrop>
  <Company/>
  <LinksUpToDate>false</LinksUpToDate>
  <CharactersWithSpaces>18252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2023-05-19T23:41:00Z</dcterms:created>
  <dcterms:modified xsi:type="dcterms:W3CDTF">2023-05-19T23:41:00Z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43e27cde63653cdd65600cf218926582762a6fdfcd50320b40f4ab5ef2445fa3</vt:lpwstr>
  </property>
</Properties>
</file>