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24B74C" w14:textId="701104A9" w:rsidR="00051B3B" w:rsidRDefault="00051B3B" w:rsidP="00051B3B">
      <w:pPr>
        <w:jc w:val="center"/>
        <w:rPr>
          <w:b/>
          <w:bCs/>
          <w:sz w:val="40"/>
          <w:szCs w:val="40"/>
          <w:lang w:val="en-US"/>
        </w:rPr>
      </w:pPr>
      <w:r>
        <w:rPr>
          <w:b/>
          <w:bCs/>
          <w:sz w:val="40"/>
          <w:szCs w:val="40"/>
          <w:lang w:val="en-US"/>
        </w:rPr>
        <w:t xml:space="preserve">Individual Business </w:t>
      </w:r>
      <w:r w:rsidRPr="00051B3B">
        <w:rPr>
          <w:b/>
          <w:bCs/>
          <w:sz w:val="40"/>
          <w:szCs w:val="40"/>
          <w:lang w:val="en-US"/>
        </w:rPr>
        <w:t>Report</w:t>
      </w:r>
    </w:p>
    <w:p w14:paraId="3E56618C" w14:textId="77777777" w:rsidR="00051B3B" w:rsidRDefault="00051B3B" w:rsidP="00051B3B">
      <w:pPr>
        <w:jc w:val="center"/>
        <w:rPr>
          <w:b/>
          <w:bCs/>
          <w:sz w:val="40"/>
          <w:szCs w:val="40"/>
          <w:lang w:val="en-US"/>
        </w:rPr>
      </w:pPr>
    </w:p>
    <w:p w14:paraId="116A3C70" w14:textId="77777777" w:rsidR="00051B3B" w:rsidRDefault="00051B3B" w:rsidP="00051B3B">
      <w:pPr>
        <w:jc w:val="center"/>
        <w:rPr>
          <w:b/>
          <w:bCs/>
          <w:sz w:val="40"/>
          <w:szCs w:val="40"/>
          <w:lang w:val="en-US"/>
        </w:rPr>
      </w:pPr>
    </w:p>
    <w:p w14:paraId="790AF062" w14:textId="77777777" w:rsidR="00051B3B" w:rsidRPr="00051B3B" w:rsidRDefault="00051B3B" w:rsidP="00051B3B">
      <w:pPr>
        <w:spacing w:after="160" w:line="259" w:lineRule="auto"/>
        <w:jc w:val="center"/>
        <w:rPr>
          <w:sz w:val="36"/>
          <w:szCs w:val="36"/>
        </w:rPr>
      </w:pPr>
      <w:r w:rsidRPr="00051B3B">
        <w:rPr>
          <w:sz w:val="36"/>
          <w:szCs w:val="36"/>
        </w:rPr>
        <w:t>Programme: BA Business Management</w:t>
      </w:r>
    </w:p>
    <w:p w14:paraId="33B4E50D" w14:textId="00A6EEE7" w:rsidR="00051B3B" w:rsidRPr="00051B3B" w:rsidRDefault="00051B3B" w:rsidP="00051B3B">
      <w:pPr>
        <w:spacing w:after="160" w:line="259" w:lineRule="auto"/>
        <w:jc w:val="center"/>
        <w:rPr>
          <w:sz w:val="36"/>
          <w:szCs w:val="36"/>
          <w:u w:val="single"/>
        </w:rPr>
      </w:pPr>
      <w:r w:rsidRPr="00051B3B">
        <w:rPr>
          <w:sz w:val="36"/>
          <w:szCs w:val="36"/>
          <w:u w:val="single"/>
        </w:rPr>
        <w:t>Module: Management Economics</w:t>
      </w:r>
    </w:p>
    <w:p w14:paraId="3DC3EA88" w14:textId="53A7B36F" w:rsidR="00051B3B" w:rsidRPr="00051B3B" w:rsidRDefault="00051B3B" w:rsidP="00051B3B">
      <w:pPr>
        <w:spacing w:after="160" w:line="259" w:lineRule="auto"/>
        <w:jc w:val="center"/>
        <w:rPr>
          <w:sz w:val="36"/>
          <w:szCs w:val="36"/>
        </w:rPr>
      </w:pPr>
      <w:r w:rsidRPr="00051B3B">
        <w:rPr>
          <w:sz w:val="36"/>
          <w:szCs w:val="36"/>
        </w:rPr>
        <w:t>Module Code: LCBB5008</w:t>
      </w:r>
    </w:p>
    <w:p w14:paraId="20092FD6" w14:textId="77777777" w:rsidR="00051B3B" w:rsidRPr="00051B3B" w:rsidRDefault="00051B3B" w:rsidP="00051B3B">
      <w:pPr>
        <w:spacing w:after="160" w:line="259" w:lineRule="auto"/>
        <w:jc w:val="center"/>
        <w:rPr>
          <w:sz w:val="36"/>
          <w:szCs w:val="36"/>
          <w:u w:val="single"/>
        </w:rPr>
      </w:pPr>
      <w:r w:rsidRPr="00051B3B">
        <w:rPr>
          <w:sz w:val="36"/>
          <w:szCs w:val="36"/>
          <w:u w:val="single"/>
        </w:rPr>
        <w:t>Student Name: Enes Erdzhan Mustafov</w:t>
      </w:r>
    </w:p>
    <w:p w14:paraId="1B7CE2B6" w14:textId="77777777" w:rsidR="00051B3B" w:rsidRPr="00051B3B" w:rsidRDefault="00051B3B" w:rsidP="00051B3B">
      <w:pPr>
        <w:spacing w:after="160" w:line="259" w:lineRule="auto"/>
        <w:jc w:val="center"/>
        <w:rPr>
          <w:sz w:val="36"/>
          <w:szCs w:val="36"/>
        </w:rPr>
      </w:pPr>
      <w:r w:rsidRPr="00051B3B">
        <w:rPr>
          <w:sz w:val="36"/>
          <w:szCs w:val="36"/>
        </w:rPr>
        <w:t>Student ID: 2007660</w:t>
      </w:r>
    </w:p>
    <w:p w14:paraId="21121BEA" w14:textId="4A422D18" w:rsidR="00051B3B" w:rsidRPr="00051B3B" w:rsidRDefault="00051B3B" w:rsidP="00051B3B">
      <w:pPr>
        <w:spacing w:after="160" w:line="259" w:lineRule="auto"/>
        <w:jc w:val="center"/>
        <w:rPr>
          <w:sz w:val="36"/>
          <w:szCs w:val="36"/>
          <w:u w:val="single"/>
        </w:rPr>
      </w:pPr>
      <w:r w:rsidRPr="00051B3B">
        <w:rPr>
          <w:sz w:val="36"/>
          <w:szCs w:val="36"/>
          <w:u w:val="single"/>
        </w:rPr>
        <w:t xml:space="preserve">Lecturer: Mr. </w:t>
      </w:r>
      <w:r w:rsidRPr="00051B3B">
        <w:rPr>
          <w:rFonts w:ascii="Arial" w:hAnsi="Arial" w:cs="Arial"/>
          <w:sz w:val="36"/>
          <w:szCs w:val="36"/>
          <w:u w:val="single"/>
          <w:lang w:val="en-US"/>
        </w:rPr>
        <w:t>Munodzinesa Zuwirai</w:t>
      </w:r>
    </w:p>
    <w:p w14:paraId="33596B45" w14:textId="77777777" w:rsidR="00051B3B" w:rsidRDefault="00051B3B" w:rsidP="00051B3B">
      <w:pPr>
        <w:jc w:val="center"/>
        <w:rPr>
          <w:b/>
          <w:bCs/>
          <w:sz w:val="40"/>
          <w:szCs w:val="40"/>
          <w:lang w:val="en-US"/>
        </w:rPr>
      </w:pPr>
    </w:p>
    <w:p w14:paraId="09A31A7D" w14:textId="77777777" w:rsidR="00051B3B" w:rsidRDefault="00051B3B" w:rsidP="00051B3B">
      <w:pPr>
        <w:jc w:val="center"/>
        <w:rPr>
          <w:b/>
          <w:bCs/>
          <w:sz w:val="40"/>
          <w:szCs w:val="40"/>
          <w:lang w:val="en-US"/>
        </w:rPr>
      </w:pPr>
    </w:p>
    <w:p w14:paraId="01EFCD7A" w14:textId="77777777" w:rsidR="00051B3B" w:rsidRDefault="00051B3B" w:rsidP="00051B3B">
      <w:pPr>
        <w:jc w:val="center"/>
        <w:rPr>
          <w:b/>
          <w:bCs/>
          <w:sz w:val="40"/>
          <w:szCs w:val="40"/>
          <w:lang w:val="en-US"/>
        </w:rPr>
      </w:pPr>
    </w:p>
    <w:p w14:paraId="2E59906D" w14:textId="77777777" w:rsidR="00051B3B" w:rsidRDefault="00051B3B" w:rsidP="00051B3B">
      <w:pPr>
        <w:jc w:val="center"/>
        <w:rPr>
          <w:sz w:val="40"/>
          <w:szCs w:val="40"/>
          <w:lang w:val="en-US"/>
        </w:rPr>
      </w:pPr>
    </w:p>
    <w:p w14:paraId="6BE07387" w14:textId="77777777" w:rsidR="00051B3B" w:rsidRDefault="00051B3B" w:rsidP="00051B3B">
      <w:pPr>
        <w:jc w:val="center"/>
        <w:rPr>
          <w:sz w:val="40"/>
          <w:szCs w:val="40"/>
          <w:lang w:val="en-US"/>
        </w:rPr>
      </w:pPr>
    </w:p>
    <w:p w14:paraId="1A4E19BD" w14:textId="77777777" w:rsidR="00051B3B" w:rsidRDefault="00051B3B" w:rsidP="00051B3B">
      <w:pPr>
        <w:jc w:val="center"/>
        <w:rPr>
          <w:sz w:val="40"/>
          <w:szCs w:val="40"/>
          <w:lang w:val="en-US"/>
        </w:rPr>
      </w:pPr>
    </w:p>
    <w:p w14:paraId="05F48748" w14:textId="77777777" w:rsidR="00051B3B" w:rsidRDefault="00051B3B" w:rsidP="00051B3B">
      <w:pPr>
        <w:jc w:val="center"/>
        <w:rPr>
          <w:sz w:val="40"/>
          <w:szCs w:val="40"/>
          <w:lang w:val="en-US"/>
        </w:rPr>
      </w:pPr>
    </w:p>
    <w:p w14:paraId="5A40FEEA" w14:textId="77777777" w:rsidR="00051B3B" w:rsidRDefault="00051B3B" w:rsidP="00051B3B">
      <w:pPr>
        <w:jc w:val="center"/>
        <w:rPr>
          <w:sz w:val="40"/>
          <w:szCs w:val="40"/>
          <w:lang w:val="en-US"/>
        </w:rPr>
      </w:pPr>
    </w:p>
    <w:p w14:paraId="7434D71C" w14:textId="77777777" w:rsidR="00051B3B" w:rsidRDefault="00051B3B" w:rsidP="00051B3B">
      <w:pPr>
        <w:jc w:val="center"/>
        <w:rPr>
          <w:sz w:val="40"/>
          <w:szCs w:val="40"/>
          <w:lang w:val="en-US"/>
        </w:rPr>
      </w:pPr>
    </w:p>
    <w:p w14:paraId="282BFFF8" w14:textId="77777777" w:rsidR="00051B3B" w:rsidRDefault="00051B3B" w:rsidP="00051B3B">
      <w:pPr>
        <w:jc w:val="center"/>
        <w:rPr>
          <w:sz w:val="40"/>
          <w:szCs w:val="40"/>
          <w:lang w:val="en-US"/>
        </w:rPr>
      </w:pPr>
    </w:p>
    <w:p w14:paraId="2DEFA3C4" w14:textId="77777777" w:rsidR="00051B3B" w:rsidRDefault="00051B3B" w:rsidP="00051B3B">
      <w:pPr>
        <w:jc w:val="center"/>
        <w:rPr>
          <w:sz w:val="40"/>
          <w:szCs w:val="40"/>
          <w:lang w:val="en-US"/>
        </w:rPr>
      </w:pPr>
    </w:p>
    <w:p w14:paraId="5750880E" w14:textId="77777777" w:rsidR="00051B3B" w:rsidRDefault="00051B3B" w:rsidP="00051B3B">
      <w:pPr>
        <w:jc w:val="center"/>
        <w:rPr>
          <w:sz w:val="40"/>
          <w:szCs w:val="40"/>
          <w:lang w:val="en-US"/>
        </w:rPr>
      </w:pPr>
    </w:p>
    <w:p w14:paraId="23F61335" w14:textId="77777777" w:rsidR="00051B3B" w:rsidRDefault="00051B3B" w:rsidP="00051B3B">
      <w:pPr>
        <w:jc w:val="center"/>
        <w:rPr>
          <w:sz w:val="40"/>
          <w:szCs w:val="40"/>
          <w:lang w:val="en-US"/>
        </w:rPr>
      </w:pPr>
    </w:p>
    <w:p w14:paraId="1C74FA79" w14:textId="77777777" w:rsidR="00051B3B" w:rsidRDefault="00051B3B" w:rsidP="00051B3B">
      <w:pPr>
        <w:jc w:val="center"/>
        <w:rPr>
          <w:sz w:val="40"/>
          <w:szCs w:val="40"/>
          <w:lang w:val="en-US"/>
        </w:rPr>
      </w:pPr>
    </w:p>
    <w:p w14:paraId="438FBC8A" w14:textId="77777777" w:rsidR="00051B3B" w:rsidRDefault="00051B3B" w:rsidP="00051B3B">
      <w:pPr>
        <w:jc w:val="center"/>
        <w:rPr>
          <w:sz w:val="40"/>
          <w:szCs w:val="40"/>
          <w:lang w:val="en-US"/>
        </w:rPr>
      </w:pPr>
    </w:p>
    <w:p w14:paraId="6896A0B6" w14:textId="77777777" w:rsidR="00051B3B" w:rsidRDefault="00051B3B" w:rsidP="00051B3B">
      <w:pPr>
        <w:rPr>
          <w:sz w:val="40"/>
          <w:szCs w:val="40"/>
          <w:lang w:val="en-US"/>
        </w:rPr>
      </w:pPr>
    </w:p>
    <w:p w14:paraId="221DC717" w14:textId="77777777" w:rsidR="003F6FBA" w:rsidRDefault="003F6FBA" w:rsidP="00051B3B">
      <w:pPr>
        <w:rPr>
          <w:sz w:val="40"/>
          <w:szCs w:val="40"/>
          <w:lang w:val="en-US"/>
        </w:rPr>
      </w:pPr>
    </w:p>
    <w:p w14:paraId="15FF3418" w14:textId="77777777" w:rsidR="003F6FBA" w:rsidRDefault="003F6FBA" w:rsidP="00051B3B">
      <w:pPr>
        <w:rPr>
          <w:sz w:val="40"/>
          <w:szCs w:val="40"/>
          <w:lang w:val="en-US"/>
        </w:rPr>
      </w:pPr>
    </w:p>
    <w:p w14:paraId="7C927856" w14:textId="0C8610D3" w:rsidR="00051B3B" w:rsidRDefault="00051B3B" w:rsidP="00051B3B">
      <w:pPr>
        <w:jc w:val="center"/>
        <w:rPr>
          <w:rFonts w:ascii="Arial" w:hAnsi="Arial" w:cs="Arial"/>
          <w:sz w:val="22"/>
          <w:szCs w:val="22"/>
          <w:lang w:val="en-US"/>
        </w:rPr>
      </w:pPr>
      <w:r w:rsidRPr="00051B3B">
        <w:rPr>
          <w:rFonts w:ascii="Arial" w:hAnsi="Arial" w:cs="Arial"/>
          <w:sz w:val="22"/>
          <w:szCs w:val="22"/>
          <w:lang w:val="en-US"/>
        </w:rPr>
        <w:t xml:space="preserve">To: </w:t>
      </w:r>
      <w:r>
        <w:rPr>
          <w:rFonts w:ascii="Arial" w:hAnsi="Arial" w:cs="Arial"/>
          <w:sz w:val="22"/>
          <w:szCs w:val="22"/>
          <w:lang w:val="en-US"/>
        </w:rPr>
        <w:t>ASSI Management</w:t>
      </w:r>
    </w:p>
    <w:p w14:paraId="19B6CC32" w14:textId="77777777" w:rsidR="00051B3B" w:rsidRPr="00051B3B" w:rsidRDefault="00051B3B" w:rsidP="00051B3B">
      <w:pPr>
        <w:jc w:val="center"/>
        <w:rPr>
          <w:rFonts w:ascii="Arial" w:hAnsi="Arial" w:cs="Arial"/>
          <w:sz w:val="22"/>
          <w:szCs w:val="22"/>
          <w:lang w:val="en-US"/>
        </w:rPr>
      </w:pPr>
    </w:p>
    <w:p w14:paraId="1A1F7D2C" w14:textId="77777777" w:rsidR="00051B3B" w:rsidRDefault="00051B3B" w:rsidP="00051B3B">
      <w:pPr>
        <w:jc w:val="center"/>
        <w:rPr>
          <w:rFonts w:ascii="Arial" w:hAnsi="Arial" w:cs="Arial"/>
          <w:sz w:val="22"/>
          <w:szCs w:val="22"/>
          <w:lang w:val="en-US"/>
        </w:rPr>
      </w:pPr>
      <w:r w:rsidRPr="00051B3B">
        <w:rPr>
          <w:rFonts w:ascii="Arial" w:hAnsi="Arial" w:cs="Arial"/>
          <w:sz w:val="22"/>
          <w:szCs w:val="22"/>
          <w:lang w:val="en-US"/>
        </w:rPr>
        <w:t xml:space="preserve">From: Enes </w:t>
      </w:r>
      <w:proofErr w:type="spellStart"/>
      <w:r w:rsidRPr="00051B3B">
        <w:rPr>
          <w:rFonts w:ascii="Arial" w:hAnsi="Arial" w:cs="Arial"/>
          <w:sz w:val="22"/>
          <w:szCs w:val="22"/>
          <w:lang w:val="en-US"/>
        </w:rPr>
        <w:t>Erdzhan</w:t>
      </w:r>
      <w:proofErr w:type="spellEnd"/>
      <w:r w:rsidRPr="00051B3B">
        <w:rPr>
          <w:rFonts w:ascii="Arial" w:hAnsi="Arial" w:cs="Arial"/>
          <w:sz w:val="22"/>
          <w:szCs w:val="22"/>
          <w:lang w:val="en-US"/>
        </w:rPr>
        <w:t xml:space="preserve"> </w:t>
      </w:r>
      <w:proofErr w:type="spellStart"/>
      <w:r w:rsidRPr="00051B3B">
        <w:rPr>
          <w:rFonts w:ascii="Arial" w:hAnsi="Arial" w:cs="Arial"/>
          <w:sz w:val="22"/>
          <w:szCs w:val="22"/>
          <w:lang w:val="en-US"/>
        </w:rPr>
        <w:t>Mustafov</w:t>
      </w:r>
      <w:proofErr w:type="spellEnd"/>
    </w:p>
    <w:p w14:paraId="4D86B459" w14:textId="77777777" w:rsidR="00051B3B" w:rsidRPr="00051B3B" w:rsidRDefault="00051B3B" w:rsidP="00051B3B">
      <w:pPr>
        <w:jc w:val="center"/>
        <w:rPr>
          <w:rFonts w:ascii="Arial" w:hAnsi="Arial" w:cs="Arial"/>
          <w:sz w:val="22"/>
          <w:szCs w:val="22"/>
          <w:lang w:val="en-US"/>
        </w:rPr>
      </w:pPr>
    </w:p>
    <w:p w14:paraId="4511B343" w14:textId="1C02B305" w:rsidR="00051B3B" w:rsidRPr="00051B3B" w:rsidRDefault="00051B3B" w:rsidP="00051B3B">
      <w:pPr>
        <w:jc w:val="center"/>
        <w:rPr>
          <w:rFonts w:ascii="Arial" w:hAnsi="Arial" w:cs="Arial"/>
          <w:sz w:val="22"/>
          <w:szCs w:val="22"/>
          <w:lang w:val="en-US"/>
        </w:rPr>
      </w:pPr>
      <w:r w:rsidRPr="00051B3B">
        <w:rPr>
          <w:rFonts w:ascii="Arial" w:hAnsi="Arial" w:cs="Arial"/>
          <w:sz w:val="22"/>
          <w:szCs w:val="22"/>
          <w:lang w:val="en-US"/>
        </w:rPr>
        <w:t>Date:</w:t>
      </w:r>
      <w:r>
        <w:rPr>
          <w:rFonts w:ascii="Arial" w:hAnsi="Arial" w:cs="Arial"/>
          <w:sz w:val="22"/>
          <w:szCs w:val="22"/>
          <w:lang w:val="en-US"/>
        </w:rPr>
        <w:t xml:space="preserve"> 21/06/2023</w:t>
      </w:r>
    </w:p>
    <w:p w14:paraId="5316E69B" w14:textId="7EEDE4AE" w:rsidR="00051B3B" w:rsidRPr="00051B3B" w:rsidRDefault="00051B3B" w:rsidP="00051B3B">
      <w:pPr>
        <w:jc w:val="center"/>
        <w:rPr>
          <w:rFonts w:ascii="Arial" w:hAnsi="Arial" w:cs="Arial"/>
          <w:sz w:val="22"/>
          <w:szCs w:val="22"/>
          <w:lang w:val="en-US"/>
        </w:rPr>
      </w:pPr>
      <w:r w:rsidRPr="00051B3B">
        <w:rPr>
          <w:rFonts w:ascii="Arial" w:hAnsi="Arial" w:cs="Arial"/>
          <w:sz w:val="22"/>
          <w:szCs w:val="22"/>
          <w:lang w:val="en-US"/>
        </w:rPr>
        <w:t xml:space="preserve">Subject: </w:t>
      </w:r>
      <w:r>
        <w:rPr>
          <w:rFonts w:ascii="Arial" w:hAnsi="Arial" w:cs="Arial"/>
          <w:sz w:val="22"/>
          <w:szCs w:val="22"/>
          <w:lang w:val="en-US"/>
        </w:rPr>
        <w:t>Business Report</w:t>
      </w:r>
    </w:p>
    <w:p w14:paraId="0D393875" w14:textId="77777777" w:rsidR="00051B3B" w:rsidRDefault="00051B3B" w:rsidP="00051B3B">
      <w:pPr>
        <w:rPr>
          <w:sz w:val="40"/>
          <w:szCs w:val="40"/>
          <w:lang w:val="en-US"/>
        </w:rPr>
      </w:pPr>
    </w:p>
    <w:p w14:paraId="6FCB2082" w14:textId="4145C948" w:rsidR="00051B3B" w:rsidRDefault="00051B3B" w:rsidP="00051B3B">
      <w:pPr>
        <w:jc w:val="center"/>
        <w:rPr>
          <w:rFonts w:ascii="Arial" w:hAnsi="Arial" w:cs="Arial"/>
          <w:sz w:val="32"/>
          <w:szCs w:val="32"/>
          <w:lang w:val="en-US"/>
        </w:rPr>
      </w:pPr>
      <w:r w:rsidRPr="003F6FBA">
        <w:rPr>
          <w:rFonts w:ascii="Arial" w:hAnsi="Arial" w:cs="Arial"/>
          <w:sz w:val="32"/>
          <w:szCs w:val="32"/>
          <w:lang w:val="en-US"/>
        </w:rPr>
        <w:t>Table of content:</w:t>
      </w:r>
    </w:p>
    <w:sdt>
      <w:sdtPr>
        <w:id w:val="2090809683"/>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62E4A9D0" w14:textId="7BC96741" w:rsidR="003F6FBA" w:rsidRDefault="003F6FBA">
          <w:pPr>
            <w:pStyle w:val="TOCHeading"/>
          </w:pPr>
        </w:p>
        <w:p w14:paraId="26359CE0" w14:textId="4BBB8073" w:rsidR="003F6FBA" w:rsidRDefault="003F6FBA">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38199854" w:history="1">
            <w:r w:rsidRPr="00A24595">
              <w:rPr>
                <w:rStyle w:val="Hyperlink"/>
                <w:rFonts w:ascii="Arial" w:hAnsi="Arial" w:cs="Arial"/>
                <w:noProof/>
                <w:lang w:val="en-US"/>
              </w:rPr>
              <w:t>Introduction</w:t>
            </w:r>
            <w:r>
              <w:rPr>
                <w:noProof/>
                <w:webHidden/>
              </w:rPr>
              <w:tab/>
            </w:r>
            <w:r>
              <w:rPr>
                <w:noProof/>
                <w:webHidden/>
              </w:rPr>
              <w:fldChar w:fldCharType="begin"/>
            </w:r>
            <w:r>
              <w:rPr>
                <w:noProof/>
                <w:webHidden/>
              </w:rPr>
              <w:instrText xml:space="preserve"> PAGEREF _Toc138199854 \h </w:instrText>
            </w:r>
            <w:r>
              <w:rPr>
                <w:noProof/>
                <w:webHidden/>
              </w:rPr>
            </w:r>
            <w:r>
              <w:rPr>
                <w:noProof/>
                <w:webHidden/>
              </w:rPr>
              <w:fldChar w:fldCharType="separate"/>
            </w:r>
            <w:r>
              <w:rPr>
                <w:noProof/>
                <w:webHidden/>
              </w:rPr>
              <w:t>3</w:t>
            </w:r>
            <w:r>
              <w:rPr>
                <w:noProof/>
                <w:webHidden/>
              </w:rPr>
              <w:fldChar w:fldCharType="end"/>
            </w:r>
          </w:hyperlink>
        </w:p>
        <w:p w14:paraId="71CFF784" w14:textId="4F3B27D4" w:rsidR="003F6FBA" w:rsidRPr="003F6FBA" w:rsidRDefault="003F6FBA">
          <w:pPr>
            <w:pStyle w:val="TOC1"/>
            <w:tabs>
              <w:tab w:val="left" w:pos="480"/>
              <w:tab w:val="right" w:leader="dot" w:pos="9016"/>
            </w:tabs>
            <w:rPr>
              <w:rFonts w:ascii="Arial" w:hAnsi="Arial" w:cs="Arial"/>
              <w:noProof/>
            </w:rPr>
          </w:pPr>
          <w:hyperlink w:anchor="_Toc138199855" w:history="1">
            <w:r w:rsidRPr="003F6FBA">
              <w:rPr>
                <w:rStyle w:val="Hyperlink"/>
                <w:rFonts w:ascii="Arial" w:hAnsi="Arial" w:cs="Arial"/>
                <w:noProof/>
                <w:lang w:val="en-US"/>
              </w:rPr>
              <w:t>1.</w:t>
            </w:r>
            <w:r w:rsidRPr="003F6FBA">
              <w:rPr>
                <w:rFonts w:ascii="Arial" w:hAnsi="Arial" w:cs="Arial"/>
                <w:noProof/>
              </w:rPr>
              <w:tab/>
            </w:r>
            <w:r w:rsidRPr="003F6FBA">
              <w:rPr>
                <w:rStyle w:val="Hyperlink"/>
                <w:rFonts w:ascii="Arial" w:hAnsi="Arial" w:cs="Arial"/>
                <w:noProof/>
                <w:lang w:val="en-US"/>
              </w:rPr>
              <w:t>Profit Maximization</w:t>
            </w:r>
            <w:r w:rsidRPr="003F6FBA">
              <w:rPr>
                <w:rFonts w:ascii="Arial" w:hAnsi="Arial" w:cs="Arial"/>
                <w:noProof/>
                <w:webHidden/>
              </w:rPr>
              <w:tab/>
            </w:r>
            <w:r w:rsidRPr="003F6FBA">
              <w:rPr>
                <w:rFonts w:ascii="Arial" w:hAnsi="Arial" w:cs="Arial"/>
                <w:noProof/>
                <w:webHidden/>
              </w:rPr>
              <w:fldChar w:fldCharType="begin"/>
            </w:r>
            <w:r w:rsidRPr="003F6FBA">
              <w:rPr>
                <w:rFonts w:ascii="Arial" w:hAnsi="Arial" w:cs="Arial"/>
                <w:noProof/>
                <w:webHidden/>
              </w:rPr>
              <w:instrText xml:space="preserve"> PAGEREF _Toc138199855 \h </w:instrText>
            </w:r>
            <w:r w:rsidRPr="003F6FBA">
              <w:rPr>
                <w:rFonts w:ascii="Arial" w:hAnsi="Arial" w:cs="Arial"/>
                <w:noProof/>
                <w:webHidden/>
              </w:rPr>
            </w:r>
            <w:r w:rsidRPr="003F6FBA">
              <w:rPr>
                <w:rFonts w:ascii="Arial" w:hAnsi="Arial" w:cs="Arial"/>
                <w:noProof/>
                <w:webHidden/>
              </w:rPr>
              <w:fldChar w:fldCharType="separate"/>
            </w:r>
            <w:r w:rsidRPr="003F6FBA">
              <w:rPr>
                <w:rFonts w:ascii="Arial" w:hAnsi="Arial" w:cs="Arial"/>
                <w:noProof/>
                <w:webHidden/>
              </w:rPr>
              <w:t>3</w:t>
            </w:r>
            <w:r w:rsidRPr="003F6FBA">
              <w:rPr>
                <w:rFonts w:ascii="Arial" w:hAnsi="Arial" w:cs="Arial"/>
                <w:noProof/>
                <w:webHidden/>
              </w:rPr>
              <w:fldChar w:fldCharType="end"/>
            </w:r>
          </w:hyperlink>
        </w:p>
        <w:p w14:paraId="5257815B" w14:textId="16978B44" w:rsidR="003F6FBA" w:rsidRPr="003F6FBA" w:rsidRDefault="003F6FBA">
          <w:pPr>
            <w:pStyle w:val="TOC2"/>
            <w:tabs>
              <w:tab w:val="right" w:leader="dot" w:pos="9016"/>
            </w:tabs>
            <w:rPr>
              <w:rFonts w:ascii="Arial" w:hAnsi="Arial" w:cs="Arial"/>
              <w:noProof/>
            </w:rPr>
          </w:pPr>
          <w:hyperlink w:anchor="_Toc138199856" w:history="1">
            <w:r w:rsidRPr="003F6FBA">
              <w:rPr>
                <w:rStyle w:val="Hyperlink"/>
                <w:rFonts w:ascii="Arial" w:hAnsi="Arial" w:cs="Arial"/>
                <w:noProof/>
              </w:rPr>
              <w:t>1.1 Understand Profit Maximization</w:t>
            </w:r>
            <w:r w:rsidRPr="003F6FBA">
              <w:rPr>
                <w:rFonts w:ascii="Arial" w:hAnsi="Arial" w:cs="Arial"/>
                <w:noProof/>
                <w:webHidden/>
              </w:rPr>
              <w:tab/>
            </w:r>
            <w:r w:rsidRPr="003F6FBA">
              <w:rPr>
                <w:rFonts w:ascii="Arial" w:hAnsi="Arial" w:cs="Arial"/>
                <w:noProof/>
                <w:webHidden/>
              </w:rPr>
              <w:fldChar w:fldCharType="begin"/>
            </w:r>
            <w:r w:rsidRPr="003F6FBA">
              <w:rPr>
                <w:rFonts w:ascii="Arial" w:hAnsi="Arial" w:cs="Arial"/>
                <w:noProof/>
                <w:webHidden/>
              </w:rPr>
              <w:instrText xml:space="preserve"> PAGEREF _Toc138199856 \h </w:instrText>
            </w:r>
            <w:r w:rsidRPr="003F6FBA">
              <w:rPr>
                <w:rFonts w:ascii="Arial" w:hAnsi="Arial" w:cs="Arial"/>
                <w:noProof/>
                <w:webHidden/>
              </w:rPr>
            </w:r>
            <w:r w:rsidRPr="003F6FBA">
              <w:rPr>
                <w:rFonts w:ascii="Arial" w:hAnsi="Arial" w:cs="Arial"/>
                <w:noProof/>
                <w:webHidden/>
              </w:rPr>
              <w:fldChar w:fldCharType="separate"/>
            </w:r>
            <w:r w:rsidRPr="003F6FBA">
              <w:rPr>
                <w:rFonts w:ascii="Arial" w:hAnsi="Arial" w:cs="Arial"/>
                <w:noProof/>
                <w:webHidden/>
              </w:rPr>
              <w:t>3</w:t>
            </w:r>
            <w:r w:rsidRPr="003F6FBA">
              <w:rPr>
                <w:rFonts w:ascii="Arial" w:hAnsi="Arial" w:cs="Arial"/>
                <w:noProof/>
                <w:webHidden/>
              </w:rPr>
              <w:fldChar w:fldCharType="end"/>
            </w:r>
          </w:hyperlink>
        </w:p>
        <w:p w14:paraId="020A6A63" w14:textId="2B6A724C" w:rsidR="003F6FBA" w:rsidRPr="003F6FBA" w:rsidRDefault="003F6FBA">
          <w:pPr>
            <w:pStyle w:val="TOC2"/>
            <w:tabs>
              <w:tab w:val="right" w:leader="dot" w:pos="9016"/>
            </w:tabs>
            <w:rPr>
              <w:rFonts w:ascii="Arial" w:hAnsi="Arial" w:cs="Arial"/>
              <w:noProof/>
            </w:rPr>
          </w:pPr>
          <w:hyperlink w:anchor="_Toc138199857" w:history="1">
            <w:r w:rsidRPr="003F6FBA">
              <w:rPr>
                <w:rStyle w:val="Hyperlink"/>
                <w:rFonts w:ascii="Arial" w:hAnsi="Arial" w:cs="Arial"/>
                <w:noProof/>
              </w:rPr>
              <w:t>1.2 Applying Profit Maximization Theory to ASSI</w:t>
            </w:r>
            <w:r w:rsidRPr="003F6FBA">
              <w:rPr>
                <w:rFonts w:ascii="Arial" w:hAnsi="Arial" w:cs="Arial"/>
                <w:noProof/>
                <w:webHidden/>
              </w:rPr>
              <w:tab/>
            </w:r>
            <w:r w:rsidRPr="003F6FBA">
              <w:rPr>
                <w:rFonts w:ascii="Arial" w:hAnsi="Arial" w:cs="Arial"/>
                <w:noProof/>
                <w:webHidden/>
              </w:rPr>
              <w:fldChar w:fldCharType="begin"/>
            </w:r>
            <w:r w:rsidRPr="003F6FBA">
              <w:rPr>
                <w:rFonts w:ascii="Arial" w:hAnsi="Arial" w:cs="Arial"/>
                <w:noProof/>
                <w:webHidden/>
              </w:rPr>
              <w:instrText xml:space="preserve"> PAGEREF _Toc138199857 \h </w:instrText>
            </w:r>
            <w:r w:rsidRPr="003F6FBA">
              <w:rPr>
                <w:rFonts w:ascii="Arial" w:hAnsi="Arial" w:cs="Arial"/>
                <w:noProof/>
                <w:webHidden/>
              </w:rPr>
            </w:r>
            <w:r w:rsidRPr="003F6FBA">
              <w:rPr>
                <w:rFonts w:ascii="Arial" w:hAnsi="Arial" w:cs="Arial"/>
                <w:noProof/>
                <w:webHidden/>
              </w:rPr>
              <w:fldChar w:fldCharType="separate"/>
            </w:r>
            <w:r w:rsidRPr="003F6FBA">
              <w:rPr>
                <w:rFonts w:ascii="Arial" w:hAnsi="Arial" w:cs="Arial"/>
                <w:noProof/>
                <w:webHidden/>
              </w:rPr>
              <w:t>4</w:t>
            </w:r>
            <w:r w:rsidRPr="003F6FBA">
              <w:rPr>
                <w:rFonts w:ascii="Arial" w:hAnsi="Arial" w:cs="Arial"/>
                <w:noProof/>
                <w:webHidden/>
              </w:rPr>
              <w:fldChar w:fldCharType="end"/>
            </w:r>
          </w:hyperlink>
        </w:p>
        <w:p w14:paraId="64A001C6" w14:textId="471F33CB" w:rsidR="003F6FBA" w:rsidRPr="003F6FBA" w:rsidRDefault="003F6FBA">
          <w:pPr>
            <w:pStyle w:val="TOC2"/>
            <w:tabs>
              <w:tab w:val="right" w:leader="dot" w:pos="9016"/>
            </w:tabs>
            <w:rPr>
              <w:rFonts w:ascii="Arial" w:hAnsi="Arial" w:cs="Arial"/>
              <w:noProof/>
            </w:rPr>
          </w:pPr>
          <w:hyperlink w:anchor="_Toc138199858" w:history="1">
            <w:r w:rsidRPr="003F6FBA">
              <w:rPr>
                <w:rStyle w:val="Hyperlink"/>
                <w:rFonts w:ascii="Arial" w:hAnsi="Arial" w:cs="Arial"/>
                <w:noProof/>
              </w:rPr>
              <w:t>1.3 Analysis of Jesse Zole’s Statement</w:t>
            </w:r>
            <w:r w:rsidRPr="003F6FBA">
              <w:rPr>
                <w:rFonts w:ascii="Arial" w:hAnsi="Arial" w:cs="Arial"/>
                <w:noProof/>
                <w:webHidden/>
              </w:rPr>
              <w:tab/>
            </w:r>
            <w:r w:rsidRPr="003F6FBA">
              <w:rPr>
                <w:rFonts w:ascii="Arial" w:hAnsi="Arial" w:cs="Arial"/>
                <w:noProof/>
                <w:webHidden/>
              </w:rPr>
              <w:fldChar w:fldCharType="begin"/>
            </w:r>
            <w:r w:rsidRPr="003F6FBA">
              <w:rPr>
                <w:rFonts w:ascii="Arial" w:hAnsi="Arial" w:cs="Arial"/>
                <w:noProof/>
                <w:webHidden/>
              </w:rPr>
              <w:instrText xml:space="preserve"> PAGEREF _Toc138199858 \h </w:instrText>
            </w:r>
            <w:r w:rsidRPr="003F6FBA">
              <w:rPr>
                <w:rFonts w:ascii="Arial" w:hAnsi="Arial" w:cs="Arial"/>
                <w:noProof/>
                <w:webHidden/>
              </w:rPr>
            </w:r>
            <w:r w:rsidRPr="003F6FBA">
              <w:rPr>
                <w:rFonts w:ascii="Arial" w:hAnsi="Arial" w:cs="Arial"/>
                <w:noProof/>
                <w:webHidden/>
              </w:rPr>
              <w:fldChar w:fldCharType="separate"/>
            </w:r>
            <w:r w:rsidRPr="003F6FBA">
              <w:rPr>
                <w:rFonts w:ascii="Arial" w:hAnsi="Arial" w:cs="Arial"/>
                <w:noProof/>
                <w:webHidden/>
              </w:rPr>
              <w:t>4</w:t>
            </w:r>
            <w:r w:rsidRPr="003F6FBA">
              <w:rPr>
                <w:rFonts w:ascii="Arial" w:hAnsi="Arial" w:cs="Arial"/>
                <w:noProof/>
                <w:webHidden/>
              </w:rPr>
              <w:fldChar w:fldCharType="end"/>
            </w:r>
          </w:hyperlink>
        </w:p>
        <w:p w14:paraId="6970F068" w14:textId="53F1A025" w:rsidR="003F6FBA" w:rsidRPr="003F6FBA" w:rsidRDefault="003F6FBA">
          <w:pPr>
            <w:pStyle w:val="TOC1"/>
            <w:tabs>
              <w:tab w:val="left" w:pos="480"/>
              <w:tab w:val="right" w:leader="dot" w:pos="9016"/>
            </w:tabs>
            <w:rPr>
              <w:rFonts w:ascii="Arial" w:hAnsi="Arial" w:cs="Arial"/>
              <w:noProof/>
            </w:rPr>
          </w:pPr>
          <w:hyperlink w:anchor="_Toc138199859" w:history="1">
            <w:r w:rsidRPr="003F6FBA">
              <w:rPr>
                <w:rStyle w:val="Hyperlink"/>
                <w:rFonts w:ascii="Arial" w:hAnsi="Arial" w:cs="Arial"/>
                <w:noProof/>
              </w:rPr>
              <w:t>2.</w:t>
            </w:r>
            <w:r w:rsidRPr="003F6FBA">
              <w:rPr>
                <w:rFonts w:ascii="Arial" w:hAnsi="Arial" w:cs="Arial"/>
                <w:noProof/>
              </w:rPr>
              <w:tab/>
            </w:r>
            <w:r w:rsidRPr="003F6FBA">
              <w:rPr>
                <w:rStyle w:val="Hyperlink"/>
                <w:rFonts w:ascii="Arial" w:hAnsi="Arial" w:cs="Arial"/>
                <w:noProof/>
              </w:rPr>
              <w:t>Issues of Importance for ASSI</w:t>
            </w:r>
            <w:r w:rsidRPr="003F6FBA">
              <w:rPr>
                <w:rFonts w:ascii="Arial" w:hAnsi="Arial" w:cs="Arial"/>
                <w:noProof/>
                <w:webHidden/>
              </w:rPr>
              <w:tab/>
            </w:r>
            <w:r w:rsidRPr="003F6FBA">
              <w:rPr>
                <w:rFonts w:ascii="Arial" w:hAnsi="Arial" w:cs="Arial"/>
                <w:noProof/>
                <w:webHidden/>
              </w:rPr>
              <w:fldChar w:fldCharType="begin"/>
            </w:r>
            <w:r w:rsidRPr="003F6FBA">
              <w:rPr>
                <w:rFonts w:ascii="Arial" w:hAnsi="Arial" w:cs="Arial"/>
                <w:noProof/>
                <w:webHidden/>
              </w:rPr>
              <w:instrText xml:space="preserve"> PAGEREF _Toc138199859 \h </w:instrText>
            </w:r>
            <w:r w:rsidRPr="003F6FBA">
              <w:rPr>
                <w:rFonts w:ascii="Arial" w:hAnsi="Arial" w:cs="Arial"/>
                <w:noProof/>
                <w:webHidden/>
              </w:rPr>
            </w:r>
            <w:r w:rsidRPr="003F6FBA">
              <w:rPr>
                <w:rFonts w:ascii="Arial" w:hAnsi="Arial" w:cs="Arial"/>
                <w:noProof/>
                <w:webHidden/>
              </w:rPr>
              <w:fldChar w:fldCharType="separate"/>
            </w:r>
            <w:r w:rsidRPr="003F6FBA">
              <w:rPr>
                <w:rFonts w:ascii="Arial" w:hAnsi="Arial" w:cs="Arial"/>
                <w:noProof/>
                <w:webHidden/>
              </w:rPr>
              <w:t>4</w:t>
            </w:r>
            <w:r w:rsidRPr="003F6FBA">
              <w:rPr>
                <w:rFonts w:ascii="Arial" w:hAnsi="Arial" w:cs="Arial"/>
                <w:noProof/>
                <w:webHidden/>
              </w:rPr>
              <w:fldChar w:fldCharType="end"/>
            </w:r>
          </w:hyperlink>
        </w:p>
        <w:p w14:paraId="2CC3B0B5" w14:textId="597DD71A" w:rsidR="003F6FBA" w:rsidRPr="003F6FBA" w:rsidRDefault="003F6FBA">
          <w:pPr>
            <w:pStyle w:val="TOC2"/>
            <w:tabs>
              <w:tab w:val="right" w:leader="dot" w:pos="9016"/>
            </w:tabs>
            <w:rPr>
              <w:rFonts w:ascii="Arial" w:hAnsi="Arial" w:cs="Arial"/>
              <w:noProof/>
            </w:rPr>
          </w:pPr>
          <w:hyperlink w:anchor="_Toc138199860" w:history="1">
            <w:r w:rsidRPr="003F6FBA">
              <w:rPr>
                <w:rStyle w:val="Hyperlink"/>
                <w:rFonts w:ascii="Arial" w:hAnsi="Arial" w:cs="Arial"/>
                <w:noProof/>
              </w:rPr>
              <w:t>2.1 Growth and Profitability Pressure</w:t>
            </w:r>
            <w:r w:rsidRPr="003F6FBA">
              <w:rPr>
                <w:rFonts w:ascii="Arial" w:hAnsi="Arial" w:cs="Arial"/>
                <w:noProof/>
                <w:webHidden/>
              </w:rPr>
              <w:tab/>
            </w:r>
            <w:r w:rsidRPr="003F6FBA">
              <w:rPr>
                <w:rFonts w:ascii="Arial" w:hAnsi="Arial" w:cs="Arial"/>
                <w:noProof/>
                <w:webHidden/>
              </w:rPr>
              <w:fldChar w:fldCharType="begin"/>
            </w:r>
            <w:r w:rsidRPr="003F6FBA">
              <w:rPr>
                <w:rFonts w:ascii="Arial" w:hAnsi="Arial" w:cs="Arial"/>
                <w:noProof/>
                <w:webHidden/>
              </w:rPr>
              <w:instrText xml:space="preserve"> PAGEREF _Toc138199860 \h </w:instrText>
            </w:r>
            <w:r w:rsidRPr="003F6FBA">
              <w:rPr>
                <w:rFonts w:ascii="Arial" w:hAnsi="Arial" w:cs="Arial"/>
                <w:noProof/>
                <w:webHidden/>
              </w:rPr>
            </w:r>
            <w:r w:rsidRPr="003F6FBA">
              <w:rPr>
                <w:rFonts w:ascii="Arial" w:hAnsi="Arial" w:cs="Arial"/>
                <w:noProof/>
                <w:webHidden/>
              </w:rPr>
              <w:fldChar w:fldCharType="separate"/>
            </w:r>
            <w:r w:rsidRPr="003F6FBA">
              <w:rPr>
                <w:rFonts w:ascii="Arial" w:hAnsi="Arial" w:cs="Arial"/>
                <w:noProof/>
                <w:webHidden/>
              </w:rPr>
              <w:t>4</w:t>
            </w:r>
            <w:r w:rsidRPr="003F6FBA">
              <w:rPr>
                <w:rFonts w:ascii="Arial" w:hAnsi="Arial" w:cs="Arial"/>
                <w:noProof/>
                <w:webHidden/>
              </w:rPr>
              <w:fldChar w:fldCharType="end"/>
            </w:r>
          </w:hyperlink>
        </w:p>
        <w:p w14:paraId="6A5ECAF2" w14:textId="00BF77D1" w:rsidR="003F6FBA" w:rsidRPr="003F6FBA" w:rsidRDefault="003F6FBA">
          <w:pPr>
            <w:pStyle w:val="TOC2"/>
            <w:tabs>
              <w:tab w:val="right" w:leader="dot" w:pos="9016"/>
            </w:tabs>
            <w:rPr>
              <w:rFonts w:ascii="Arial" w:hAnsi="Arial" w:cs="Arial"/>
              <w:noProof/>
            </w:rPr>
          </w:pPr>
          <w:hyperlink w:anchor="_Toc138199861" w:history="1">
            <w:r w:rsidRPr="003F6FBA">
              <w:rPr>
                <w:rStyle w:val="Hyperlink"/>
                <w:rFonts w:ascii="Arial" w:hAnsi="Arial" w:cs="Arial"/>
                <w:noProof/>
              </w:rPr>
              <w:t>2.2 Market Share and Competitive Landscape</w:t>
            </w:r>
            <w:r w:rsidRPr="003F6FBA">
              <w:rPr>
                <w:rFonts w:ascii="Arial" w:hAnsi="Arial" w:cs="Arial"/>
                <w:noProof/>
                <w:webHidden/>
              </w:rPr>
              <w:tab/>
            </w:r>
            <w:r w:rsidRPr="003F6FBA">
              <w:rPr>
                <w:rFonts w:ascii="Arial" w:hAnsi="Arial" w:cs="Arial"/>
                <w:noProof/>
                <w:webHidden/>
              </w:rPr>
              <w:fldChar w:fldCharType="begin"/>
            </w:r>
            <w:r w:rsidRPr="003F6FBA">
              <w:rPr>
                <w:rFonts w:ascii="Arial" w:hAnsi="Arial" w:cs="Arial"/>
                <w:noProof/>
                <w:webHidden/>
              </w:rPr>
              <w:instrText xml:space="preserve"> PAGEREF _Toc138199861 \h </w:instrText>
            </w:r>
            <w:r w:rsidRPr="003F6FBA">
              <w:rPr>
                <w:rFonts w:ascii="Arial" w:hAnsi="Arial" w:cs="Arial"/>
                <w:noProof/>
                <w:webHidden/>
              </w:rPr>
            </w:r>
            <w:r w:rsidRPr="003F6FBA">
              <w:rPr>
                <w:rFonts w:ascii="Arial" w:hAnsi="Arial" w:cs="Arial"/>
                <w:noProof/>
                <w:webHidden/>
              </w:rPr>
              <w:fldChar w:fldCharType="separate"/>
            </w:r>
            <w:r w:rsidRPr="003F6FBA">
              <w:rPr>
                <w:rFonts w:ascii="Arial" w:hAnsi="Arial" w:cs="Arial"/>
                <w:noProof/>
                <w:webHidden/>
              </w:rPr>
              <w:t>5</w:t>
            </w:r>
            <w:r w:rsidRPr="003F6FBA">
              <w:rPr>
                <w:rFonts w:ascii="Arial" w:hAnsi="Arial" w:cs="Arial"/>
                <w:noProof/>
                <w:webHidden/>
              </w:rPr>
              <w:fldChar w:fldCharType="end"/>
            </w:r>
          </w:hyperlink>
        </w:p>
        <w:p w14:paraId="519C92C9" w14:textId="3D01C15A" w:rsidR="003F6FBA" w:rsidRPr="003F6FBA" w:rsidRDefault="003F6FBA">
          <w:pPr>
            <w:pStyle w:val="TOC2"/>
            <w:tabs>
              <w:tab w:val="right" w:leader="dot" w:pos="9016"/>
            </w:tabs>
            <w:rPr>
              <w:rFonts w:ascii="Arial" w:hAnsi="Arial" w:cs="Arial"/>
              <w:noProof/>
            </w:rPr>
          </w:pPr>
          <w:hyperlink w:anchor="_Toc138199862" w:history="1">
            <w:r w:rsidRPr="003F6FBA">
              <w:rPr>
                <w:rStyle w:val="Hyperlink"/>
                <w:rFonts w:ascii="Arial" w:hAnsi="Arial" w:cs="Arial"/>
                <w:noProof/>
              </w:rPr>
              <w:t>2.3 Exclusive Brands and Supplier Relationships</w:t>
            </w:r>
            <w:r w:rsidRPr="003F6FBA">
              <w:rPr>
                <w:rFonts w:ascii="Arial" w:hAnsi="Arial" w:cs="Arial"/>
                <w:noProof/>
                <w:webHidden/>
              </w:rPr>
              <w:tab/>
            </w:r>
            <w:r w:rsidRPr="003F6FBA">
              <w:rPr>
                <w:rFonts w:ascii="Arial" w:hAnsi="Arial" w:cs="Arial"/>
                <w:noProof/>
                <w:webHidden/>
              </w:rPr>
              <w:fldChar w:fldCharType="begin"/>
            </w:r>
            <w:r w:rsidRPr="003F6FBA">
              <w:rPr>
                <w:rFonts w:ascii="Arial" w:hAnsi="Arial" w:cs="Arial"/>
                <w:noProof/>
                <w:webHidden/>
              </w:rPr>
              <w:instrText xml:space="preserve"> PAGEREF _Toc138199862 \h </w:instrText>
            </w:r>
            <w:r w:rsidRPr="003F6FBA">
              <w:rPr>
                <w:rFonts w:ascii="Arial" w:hAnsi="Arial" w:cs="Arial"/>
                <w:noProof/>
                <w:webHidden/>
              </w:rPr>
            </w:r>
            <w:r w:rsidRPr="003F6FBA">
              <w:rPr>
                <w:rFonts w:ascii="Arial" w:hAnsi="Arial" w:cs="Arial"/>
                <w:noProof/>
                <w:webHidden/>
              </w:rPr>
              <w:fldChar w:fldCharType="separate"/>
            </w:r>
            <w:r w:rsidRPr="003F6FBA">
              <w:rPr>
                <w:rFonts w:ascii="Arial" w:hAnsi="Arial" w:cs="Arial"/>
                <w:noProof/>
                <w:webHidden/>
              </w:rPr>
              <w:t>5</w:t>
            </w:r>
            <w:r w:rsidRPr="003F6FBA">
              <w:rPr>
                <w:rFonts w:ascii="Arial" w:hAnsi="Arial" w:cs="Arial"/>
                <w:noProof/>
                <w:webHidden/>
              </w:rPr>
              <w:fldChar w:fldCharType="end"/>
            </w:r>
          </w:hyperlink>
        </w:p>
        <w:p w14:paraId="7EB7FFEF" w14:textId="0A77216C" w:rsidR="003F6FBA" w:rsidRPr="003F6FBA" w:rsidRDefault="003F6FBA">
          <w:pPr>
            <w:pStyle w:val="TOC2"/>
            <w:tabs>
              <w:tab w:val="right" w:leader="dot" w:pos="9016"/>
            </w:tabs>
            <w:rPr>
              <w:rFonts w:ascii="Arial" w:hAnsi="Arial" w:cs="Arial"/>
              <w:noProof/>
            </w:rPr>
          </w:pPr>
          <w:hyperlink w:anchor="_Toc138199863" w:history="1">
            <w:r w:rsidRPr="003F6FBA">
              <w:rPr>
                <w:rStyle w:val="Hyperlink"/>
                <w:rFonts w:ascii="Arial" w:hAnsi="Arial" w:cs="Arial"/>
                <w:noProof/>
              </w:rPr>
              <w:t>2.4 Retail Shop Network and Ancillary Services</w:t>
            </w:r>
            <w:r w:rsidRPr="003F6FBA">
              <w:rPr>
                <w:rFonts w:ascii="Arial" w:hAnsi="Arial" w:cs="Arial"/>
                <w:noProof/>
                <w:webHidden/>
              </w:rPr>
              <w:tab/>
            </w:r>
            <w:r w:rsidRPr="003F6FBA">
              <w:rPr>
                <w:rFonts w:ascii="Arial" w:hAnsi="Arial" w:cs="Arial"/>
                <w:noProof/>
                <w:webHidden/>
              </w:rPr>
              <w:fldChar w:fldCharType="begin"/>
            </w:r>
            <w:r w:rsidRPr="003F6FBA">
              <w:rPr>
                <w:rFonts w:ascii="Arial" w:hAnsi="Arial" w:cs="Arial"/>
                <w:noProof/>
                <w:webHidden/>
              </w:rPr>
              <w:instrText xml:space="preserve"> PAGEREF _Toc138199863 \h </w:instrText>
            </w:r>
            <w:r w:rsidRPr="003F6FBA">
              <w:rPr>
                <w:rFonts w:ascii="Arial" w:hAnsi="Arial" w:cs="Arial"/>
                <w:noProof/>
                <w:webHidden/>
              </w:rPr>
            </w:r>
            <w:r w:rsidRPr="003F6FBA">
              <w:rPr>
                <w:rFonts w:ascii="Arial" w:hAnsi="Arial" w:cs="Arial"/>
                <w:noProof/>
                <w:webHidden/>
              </w:rPr>
              <w:fldChar w:fldCharType="separate"/>
            </w:r>
            <w:r w:rsidRPr="003F6FBA">
              <w:rPr>
                <w:rFonts w:ascii="Arial" w:hAnsi="Arial" w:cs="Arial"/>
                <w:noProof/>
                <w:webHidden/>
              </w:rPr>
              <w:t>5</w:t>
            </w:r>
            <w:r w:rsidRPr="003F6FBA">
              <w:rPr>
                <w:rFonts w:ascii="Arial" w:hAnsi="Arial" w:cs="Arial"/>
                <w:noProof/>
                <w:webHidden/>
              </w:rPr>
              <w:fldChar w:fldCharType="end"/>
            </w:r>
          </w:hyperlink>
        </w:p>
        <w:p w14:paraId="73E268A2" w14:textId="0A48A193" w:rsidR="003F6FBA" w:rsidRPr="003F6FBA" w:rsidRDefault="003F6FBA">
          <w:pPr>
            <w:pStyle w:val="TOC2"/>
            <w:tabs>
              <w:tab w:val="right" w:leader="dot" w:pos="9016"/>
            </w:tabs>
            <w:rPr>
              <w:rFonts w:ascii="Arial" w:hAnsi="Arial" w:cs="Arial"/>
              <w:noProof/>
            </w:rPr>
          </w:pPr>
          <w:hyperlink w:anchor="_Toc138199864" w:history="1">
            <w:r w:rsidRPr="003F6FBA">
              <w:rPr>
                <w:rStyle w:val="Hyperlink"/>
                <w:rFonts w:ascii="Arial" w:hAnsi="Arial" w:cs="Arial"/>
                <w:noProof/>
              </w:rPr>
              <w:t>2.5 Shareholder Influence and Inheritance</w:t>
            </w:r>
            <w:r w:rsidRPr="003F6FBA">
              <w:rPr>
                <w:rFonts w:ascii="Arial" w:hAnsi="Arial" w:cs="Arial"/>
                <w:noProof/>
                <w:webHidden/>
              </w:rPr>
              <w:tab/>
            </w:r>
            <w:r w:rsidRPr="003F6FBA">
              <w:rPr>
                <w:rFonts w:ascii="Arial" w:hAnsi="Arial" w:cs="Arial"/>
                <w:noProof/>
                <w:webHidden/>
              </w:rPr>
              <w:fldChar w:fldCharType="begin"/>
            </w:r>
            <w:r w:rsidRPr="003F6FBA">
              <w:rPr>
                <w:rFonts w:ascii="Arial" w:hAnsi="Arial" w:cs="Arial"/>
                <w:noProof/>
                <w:webHidden/>
              </w:rPr>
              <w:instrText xml:space="preserve"> PAGEREF _Toc138199864 \h </w:instrText>
            </w:r>
            <w:r w:rsidRPr="003F6FBA">
              <w:rPr>
                <w:rFonts w:ascii="Arial" w:hAnsi="Arial" w:cs="Arial"/>
                <w:noProof/>
                <w:webHidden/>
              </w:rPr>
            </w:r>
            <w:r w:rsidRPr="003F6FBA">
              <w:rPr>
                <w:rFonts w:ascii="Arial" w:hAnsi="Arial" w:cs="Arial"/>
                <w:noProof/>
                <w:webHidden/>
              </w:rPr>
              <w:fldChar w:fldCharType="separate"/>
            </w:r>
            <w:r w:rsidRPr="003F6FBA">
              <w:rPr>
                <w:rFonts w:ascii="Arial" w:hAnsi="Arial" w:cs="Arial"/>
                <w:noProof/>
                <w:webHidden/>
              </w:rPr>
              <w:t>5</w:t>
            </w:r>
            <w:r w:rsidRPr="003F6FBA">
              <w:rPr>
                <w:rFonts w:ascii="Arial" w:hAnsi="Arial" w:cs="Arial"/>
                <w:noProof/>
                <w:webHidden/>
              </w:rPr>
              <w:fldChar w:fldCharType="end"/>
            </w:r>
          </w:hyperlink>
        </w:p>
        <w:p w14:paraId="4FD515F2" w14:textId="6F87E1B1" w:rsidR="003F6FBA" w:rsidRPr="003F6FBA" w:rsidRDefault="003F6FBA">
          <w:pPr>
            <w:pStyle w:val="TOC1"/>
            <w:tabs>
              <w:tab w:val="left" w:pos="480"/>
              <w:tab w:val="right" w:leader="dot" w:pos="9016"/>
            </w:tabs>
            <w:rPr>
              <w:rFonts w:ascii="Arial" w:hAnsi="Arial" w:cs="Arial"/>
              <w:noProof/>
            </w:rPr>
          </w:pPr>
          <w:hyperlink w:anchor="_Toc138199865" w:history="1">
            <w:r w:rsidRPr="003F6FBA">
              <w:rPr>
                <w:rStyle w:val="Hyperlink"/>
                <w:rFonts w:ascii="Arial" w:hAnsi="Arial" w:cs="Arial"/>
                <w:noProof/>
              </w:rPr>
              <w:t>3.</w:t>
            </w:r>
            <w:r w:rsidRPr="003F6FBA">
              <w:rPr>
                <w:rFonts w:ascii="Arial" w:hAnsi="Arial" w:cs="Arial"/>
                <w:noProof/>
              </w:rPr>
              <w:tab/>
            </w:r>
            <w:r w:rsidRPr="003F6FBA">
              <w:rPr>
                <w:rStyle w:val="Hyperlink"/>
                <w:rFonts w:ascii="Arial" w:hAnsi="Arial" w:cs="Arial"/>
                <w:noProof/>
              </w:rPr>
              <w:t>Economic Theories and Factors for Decision Making</w:t>
            </w:r>
            <w:r w:rsidRPr="003F6FBA">
              <w:rPr>
                <w:rFonts w:ascii="Arial" w:hAnsi="Arial" w:cs="Arial"/>
                <w:noProof/>
                <w:webHidden/>
              </w:rPr>
              <w:tab/>
            </w:r>
            <w:r w:rsidRPr="003F6FBA">
              <w:rPr>
                <w:rFonts w:ascii="Arial" w:hAnsi="Arial" w:cs="Arial"/>
                <w:noProof/>
                <w:webHidden/>
              </w:rPr>
              <w:fldChar w:fldCharType="begin"/>
            </w:r>
            <w:r w:rsidRPr="003F6FBA">
              <w:rPr>
                <w:rFonts w:ascii="Arial" w:hAnsi="Arial" w:cs="Arial"/>
                <w:noProof/>
                <w:webHidden/>
              </w:rPr>
              <w:instrText xml:space="preserve"> PAGEREF _Toc138199865 \h </w:instrText>
            </w:r>
            <w:r w:rsidRPr="003F6FBA">
              <w:rPr>
                <w:rFonts w:ascii="Arial" w:hAnsi="Arial" w:cs="Arial"/>
                <w:noProof/>
                <w:webHidden/>
              </w:rPr>
            </w:r>
            <w:r w:rsidRPr="003F6FBA">
              <w:rPr>
                <w:rFonts w:ascii="Arial" w:hAnsi="Arial" w:cs="Arial"/>
                <w:noProof/>
                <w:webHidden/>
              </w:rPr>
              <w:fldChar w:fldCharType="separate"/>
            </w:r>
            <w:r w:rsidRPr="003F6FBA">
              <w:rPr>
                <w:rFonts w:ascii="Arial" w:hAnsi="Arial" w:cs="Arial"/>
                <w:noProof/>
                <w:webHidden/>
              </w:rPr>
              <w:t>6</w:t>
            </w:r>
            <w:r w:rsidRPr="003F6FBA">
              <w:rPr>
                <w:rFonts w:ascii="Arial" w:hAnsi="Arial" w:cs="Arial"/>
                <w:noProof/>
                <w:webHidden/>
              </w:rPr>
              <w:fldChar w:fldCharType="end"/>
            </w:r>
          </w:hyperlink>
        </w:p>
        <w:p w14:paraId="3CB7D1EF" w14:textId="16A2AF68" w:rsidR="003F6FBA" w:rsidRPr="003F6FBA" w:rsidRDefault="003F6FBA">
          <w:pPr>
            <w:pStyle w:val="TOC2"/>
            <w:tabs>
              <w:tab w:val="right" w:leader="dot" w:pos="9016"/>
            </w:tabs>
            <w:rPr>
              <w:rFonts w:ascii="Arial" w:hAnsi="Arial" w:cs="Arial"/>
              <w:noProof/>
            </w:rPr>
          </w:pPr>
          <w:hyperlink w:anchor="_Toc138199866" w:history="1">
            <w:r w:rsidRPr="003F6FBA">
              <w:rPr>
                <w:rStyle w:val="Hyperlink"/>
                <w:rFonts w:ascii="Arial" w:hAnsi="Arial" w:cs="Arial"/>
                <w:noProof/>
              </w:rPr>
              <w:t>3.1 Demand and Supply Analysis</w:t>
            </w:r>
            <w:r w:rsidRPr="003F6FBA">
              <w:rPr>
                <w:rFonts w:ascii="Arial" w:hAnsi="Arial" w:cs="Arial"/>
                <w:noProof/>
                <w:webHidden/>
              </w:rPr>
              <w:tab/>
            </w:r>
            <w:r w:rsidRPr="003F6FBA">
              <w:rPr>
                <w:rFonts w:ascii="Arial" w:hAnsi="Arial" w:cs="Arial"/>
                <w:noProof/>
                <w:webHidden/>
              </w:rPr>
              <w:fldChar w:fldCharType="begin"/>
            </w:r>
            <w:r w:rsidRPr="003F6FBA">
              <w:rPr>
                <w:rFonts w:ascii="Arial" w:hAnsi="Arial" w:cs="Arial"/>
                <w:noProof/>
                <w:webHidden/>
              </w:rPr>
              <w:instrText xml:space="preserve"> PAGEREF _Toc138199866 \h </w:instrText>
            </w:r>
            <w:r w:rsidRPr="003F6FBA">
              <w:rPr>
                <w:rFonts w:ascii="Arial" w:hAnsi="Arial" w:cs="Arial"/>
                <w:noProof/>
                <w:webHidden/>
              </w:rPr>
            </w:r>
            <w:r w:rsidRPr="003F6FBA">
              <w:rPr>
                <w:rFonts w:ascii="Arial" w:hAnsi="Arial" w:cs="Arial"/>
                <w:noProof/>
                <w:webHidden/>
              </w:rPr>
              <w:fldChar w:fldCharType="separate"/>
            </w:r>
            <w:r w:rsidRPr="003F6FBA">
              <w:rPr>
                <w:rFonts w:ascii="Arial" w:hAnsi="Arial" w:cs="Arial"/>
                <w:noProof/>
                <w:webHidden/>
              </w:rPr>
              <w:t>6</w:t>
            </w:r>
            <w:r w:rsidRPr="003F6FBA">
              <w:rPr>
                <w:rFonts w:ascii="Arial" w:hAnsi="Arial" w:cs="Arial"/>
                <w:noProof/>
                <w:webHidden/>
              </w:rPr>
              <w:fldChar w:fldCharType="end"/>
            </w:r>
          </w:hyperlink>
        </w:p>
        <w:p w14:paraId="72FDA2AD" w14:textId="19863D20" w:rsidR="003F6FBA" w:rsidRPr="003F6FBA" w:rsidRDefault="003F6FBA">
          <w:pPr>
            <w:pStyle w:val="TOC2"/>
            <w:tabs>
              <w:tab w:val="right" w:leader="dot" w:pos="9016"/>
            </w:tabs>
            <w:rPr>
              <w:rFonts w:ascii="Arial" w:hAnsi="Arial" w:cs="Arial"/>
              <w:noProof/>
            </w:rPr>
          </w:pPr>
          <w:hyperlink w:anchor="_Toc138199867" w:history="1">
            <w:r w:rsidRPr="003F6FBA">
              <w:rPr>
                <w:rStyle w:val="Hyperlink"/>
                <w:rFonts w:ascii="Arial" w:hAnsi="Arial" w:cs="Arial"/>
                <w:noProof/>
              </w:rPr>
              <w:t>3.2 Business Environment Analysis</w:t>
            </w:r>
            <w:r w:rsidRPr="003F6FBA">
              <w:rPr>
                <w:rFonts w:ascii="Arial" w:hAnsi="Arial" w:cs="Arial"/>
                <w:noProof/>
                <w:webHidden/>
              </w:rPr>
              <w:tab/>
            </w:r>
            <w:r w:rsidRPr="003F6FBA">
              <w:rPr>
                <w:rFonts w:ascii="Arial" w:hAnsi="Arial" w:cs="Arial"/>
                <w:noProof/>
                <w:webHidden/>
              </w:rPr>
              <w:fldChar w:fldCharType="begin"/>
            </w:r>
            <w:r w:rsidRPr="003F6FBA">
              <w:rPr>
                <w:rFonts w:ascii="Arial" w:hAnsi="Arial" w:cs="Arial"/>
                <w:noProof/>
                <w:webHidden/>
              </w:rPr>
              <w:instrText xml:space="preserve"> PAGEREF _Toc138199867 \h </w:instrText>
            </w:r>
            <w:r w:rsidRPr="003F6FBA">
              <w:rPr>
                <w:rFonts w:ascii="Arial" w:hAnsi="Arial" w:cs="Arial"/>
                <w:noProof/>
                <w:webHidden/>
              </w:rPr>
            </w:r>
            <w:r w:rsidRPr="003F6FBA">
              <w:rPr>
                <w:rFonts w:ascii="Arial" w:hAnsi="Arial" w:cs="Arial"/>
                <w:noProof/>
                <w:webHidden/>
              </w:rPr>
              <w:fldChar w:fldCharType="separate"/>
            </w:r>
            <w:r w:rsidRPr="003F6FBA">
              <w:rPr>
                <w:rFonts w:ascii="Arial" w:hAnsi="Arial" w:cs="Arial"/>
                <w:noProof/>
                <w:webHidden/>
              </w:rPr>
              <w:t>6</w:t>
            </w:r>
            <w:r w:rsidRPr="003F6FBA">
              <w:rPr>
                <w:rFonts w:ascii="Arial" w:hAnsi="Arial" w:cs="Arial"/>
                <w:noProof/>
                <w:webHidden/>
              </w:rPr>
              <w:fldChar w:fldCharType="end"/>
            </w:r>
          </w:hyperlink>
        </w:p>
        <w:p w14:paraId="0756B36C" w14:textId="3307EFDC" w:rsidR="003F6FBA" w:rsidRPr="003F6FBA" w:rsidRDefault="003F6FBA">
          <w:pPr>
            <w:pStyle w:val="TOC2"/>
            <w:tabs>
              <w:tab w:val="right" w:leader="dot" w:pos="9016"/>
            </w:tabs>
            <w:rPr>
              <w:rFonts w:ascii="Arial" w:hAnsi="Arial" w:cs="Arial"/>
              <w:noProof/>
            </w:rPr>
          </w:pPr>
          <w:hyperlink w:anchor="_Toc138199868" w:history="1">
            <w:r w:rsidRPr="003F6FBA">
              <w:rPr>
                <w:rStyle w:val="Hyperlink"/>
                <w:rFonts w:ascii="Arial" w:hAnsi="Arial" w:cs="Arial"/>
                <w:noProof/>
              </w:rPr>
              <w:t>3.3 Business Objectives Alignment</w:t>
            </w:r>
            <w:r w:rsidRPr="003F6FBA">
              <w:rPr>
                <w:rFonts w:ascii="Arial" w:hAnsi="Arial" w:cs="Arial"/>
                <w:noProof/>
                <w:webHidden/>
              </w:rPr>
              <w:tab/>
            </w:r>
            <w:r w:rsidRPr="003F6FBA">
              <w:rPr>
                <w:rFonts w:ascii="Arial" w:hAnsi="Arial" w:cs="Arial"/>
                <w:noProof/>
                <w:webHidden/>
              </w:rPr>
              <w:fldChar w:fldCharType="begin"/>
            </w:r>
            <w:r w:rsidRPr="003F6FBA">
              <w:rPr>
                <w:rFonts w:ascii="Arial" w:hAnsi="Arial" w:cs="Arial"/>
                <w:noProof/>
                <w:webHidden/>
              </w:rPr>
              <w:instrText xml:space="preserve"> PAGEREF _Toc138199868 \h </w:instrText>
            </w:r>
            <w:r w:rsidRPr="003F6FBA">
              <w:rPr>
                <w:rFonts w:ascii="Arial" w:hAnsi="Arial" w:cs="Arial"/>
                <w:noProof/>
                <w:webHidden/>
              </w:rPr>
            </w:r>
            <w:r w:rsidRPr="003F6FBA">
              <w:rPr>
                <w:rFonts w:ascii="Arial" w:hAnsi="Arial" w:cs="Arial"/>
                <w:noProof/>
                <w:webHidden/>
              </w:rPr>
              <w:fldChar w:fldCharType="separate"/>
            </w:r>
            <w:r w:rsidRPr="003F6FBA">
              <w:rPr>
                <w:rFonts w:ascii="Arial" w:hAnsi="Arial" w:cs="Arial"/>
                <w:noProof/>
                <w:webHidden/>
              </w:rPr>
              <w:t>7</w:t>
            </w:r>
            <w:r w:rsidRPr="003F6FBA">
              <w:rPr>
                <w:rFonts w:ascii="Arial" w:hAnsi="Arial" w:cs="Arial"/>
                <w:noProof/>
                <w:webHidden/>
              </w:rPr>
              <w:fldChar w:fldCharType="end"/>
            </w:r>
          </w:hyperlink>
        </w:p>
        <w:p w14:paraId="242DF15B" w14:textId="018ECC0A" w:rsidR="003F6FBA" w:rsidRPr="003F6FBA" w:rsidRDefault="003F6FBA">
          <w:pPr>
            <w:pStyle w:val="TOC2"/>
            <w:tabs>
              <w:tab w:val="right" w:leader="dot" w:pos="9016"/>
            </w:tabs>
            <w:rPr>
              <w:rFonts w:ascii="Arial" w:hAnsi="Arial" w:cs="Arial"/>
              <w:noProof/>
            </w:rPr>
          </w:pPr>
          <w:hyperlink w:anchor="_Toc138199869" w:history="1">
            <w:r w:rsidRPr="003F6FBA">
              <w:rPr>
                <w:rStyle w:val="Hyperlink"/>
                <w:rFonts w:ascii="Arial" w:hAnsi="Arial" w:cs="Arial"/>
                <w:noProof/>
              </w:rPr>
              <w:t>3.4 Market Structure Analysis</w:t>
            </w:r>
            <w:r w:rsidRPr="003F6FBA">
              <w:rPr>
                <w:rFonts w:ascii="Arial" w:hAnsi="Arial" w:cs="Arial"/>
                <w:noProof/>
                <w:webHidden/>
              </w:rPr>
              <w:tab/>
            </w:r>
            <w:r w:rsidRPr="003F6FBA">
              <w:rPr>
                <w:rFonts w:ascii="Arial" w:hAnsi="Arial" w:cs="Arial"/>
                <w:noProof/>
                <w:webHidden/>
              </w:rPr>
              <w:fldChar w:fldCharType="begin"/>
            </w:r>
            <w:r w:rsidRPr="003F6FBA">
              <w:rPr>
                <w:rFonts w:ascii="Arial" w:hAnsi="Arial" w:cs="Arial"/>
                <w:noProof/>
                <w:webHidden/>
              </w:rPr>
              <w:instrText xml:space="preserve"> PAGEREF _Toc138199869 \h </w:instrText>
            </w:r>
            <w:r w:rsidRPr="003F6FBA">
              <w:rPr>
                <w:rFonts w:ascii="Arial" w:hAnsi="Arial" w:cs="Arial"/>
                <w:noProof/>
                <w:webHidden/>
              </w:rPr>
            </w:r>
            <w:r w:rsidRPr="003F6FBA">
              <w:rPr>
                <w:rFonts w:ascii="Arial" w:hAnsi="Arial" w:cs="Arial"/>
                <w:noProof/>
                <w:webHidden/>
              </w:rPr>
              <w:fldChar w:fldCharType="separate"/>
            </w:r>
            <w:r w:rsidRPr="003F6FBA">
              <w:rPr>
                <w:rFonts w:ascii="Arial" w:hAnsi="Arial" w:cs="Arial"/>
                <w:noProof/>
                <w:webHidden/>
              </w:rPr>
              <w:t>7</w:t>
            </w:r>
            <w:r w:rsidRPr="003F6FBA">
              <w:rPr>
                <w:rFonts w:ascii="Arial" w:hAnsi="Arial" w:cs="Arial"/>
                <w:noProof/>
                <w:webHidden/>
              </w:rPr>
              <w:fldChar w:fldCharType="end"/>
            </w:r>
          </w:hyperlink>
        </w:p>
        <w:p w14:paraId="1190EF9A" w14:textId="63608409" w:rsidR="003F6FBA" w:rsidRPr="003F6FBA" w:rsidRDefault="003F6FBA">
          <w:pPr>
            <w:pStyle w:val="TOC2"/>
            <w:tabs>
              <w:tab w:val="right" w:leader="dot" w:pos="9016"/>
            </w:tabs>
            <w:rPr>
              <w:rFonts w:ascii="Arial" w:hAnsi="Arial" w:cs="Arial"/>
              <w:noProof/>
            </w:rPr>
          </w:pPr>
          <w:hyperlink w:anchor="_Toc138199870" w:history="1">
            <w:r w:rsidRPr="003F6FBA">
              <w:rPr>
                <w:rStyle w:val="Hyperlink"/>
                <w:rFonts w:ascii="Arial" w:hAnsi="Arial" w:cs="Arial"/>
                <w:noProof/>
              </w:rPr>
              <w:t>3.5 Stakeholder Issues and Considerations</w:t>
            </w:r>
            <w:r w:rsidRPr="003F6FBA">
              <w:rPr>
                <w:rFonts w:ascii="Arial" w:hAnsi="Arial" w:cs="Arial"/>
                <w:noProof/>
                <w:webHidden/>
              </w:rPr>
              <w:tab/>
            </w:r>
            <w:r w:rsidRPr="003F6FBA">
              <w:rPr>
                <w:rFonts w:ascii="Arial" w:hAnsi="Arial" w:cs="Arial"/>
                <w:noProof/>
                <w:webHidden/>
              </w:rPr>
              <w:fldChar w:fldCharType="begin"/>
            </w:r>
            <w:r w:rsidRPr="003F6FBA">
              <w:rPr>
                <w:rFonts w:ascii="Arial" w:hAnsi="Arial" w:cs="Arial"/>
                <w:noProof/>
                <w:webHidden/>
              </w:rPr>
              <w:instrText xml:space="preserve"> PAGEREF _Toc138199870 \h </w:instrText>
            </w:r>
            <w:r w:rsidRPr="003F6FBA">
              <w:rPr>
                <w:rFonts w:ascii="Arial" w:hAnsi="Arial" w:cs="Arial"/>
                <w:noProof/>
                <w:webHidden/>
              </w:rPr>
            </w:r>
            <w:r w:rsidRPr="003F6FBA">
              <w:rPr>
                <w:rFonts w:ascii="Arial" w:hAnsi="Arial" w:cs="Arial"/>
                <w:noProof/>
                <w:webHidden/>
              </w:rPr>
              <w:fldChar w:fldCharType="separate"/>
            </w:r>
            <w:r w:rsidRPr="003F6FBA">
              <w:rPr>
                <w:rFonts w:ascii="Arial" w:hAnsi="Arial" w:cs="Arial"/>
                <w:noProof/>
                <w:webHidden/>
              </w:rPr>
              <w:t>7</w:t>
            </w:r>
            <w:r w:rsidRPr="003F6FBA">
              <w:rPr>
                <w:rFonts w:ascii="Arial" w:hAnsi="Arial" w:cs="Arial"/>
                <w:noProof/>
                <w:webHidden/>
              </w:rPr>
              <w:fldChar w:fldCharType="end"/>
            </w:r>
          </w:hyperlink>
        </w:p>
        <w:p w14:paraId="00449BA0" w14:textId="506E7EAD" w:rsidR="003F6FBA" w:rsidRPr="003F6FBA" w:rsidRDefault="003F6FBA">
          <w:pPr>
            <w:pStyle w:val="TOC1"/>
            <w:tabs>
              <w:tab w:val="left" w:pos="480"/>
              <w:tab w:val="right" w:leader="dot" w:pos="9016"/>
            </w:tabs>
            <w:rPr>
              <w:rFonts w:ascii="Arial" w:hAnsi="Arial" w:cs="Arial"/>
              <w:noProof/>
            </w:rPr>
          </w:pPr>
          <w:hyperlink w:anchor="_Toc138199871" w:history="1">
            <w:r w:rsidRPr="003F6FBA">
              <w:rPr>
                <w:rStyle w:val="Hyperlink"/>
                <w:rFonts w:ascii="Arial" w:hAnsi="Arial" w:cs="Arial"/>
                <w:noProof/>
              </w:rPr>
              <w:t>4.</w:t>
            </w:r>
            <w:r w:rsidRPr="003F6FBA">
              <w:rPr>
                <w:rFonts w:ascii="Arial" w:hAnsi="Arial" w:cs="Arial"/>
                <w:noProof/>
              </w:rPr>
              <w:tab/>
            </w:r>
            <w:r w:rsidRPr="003F6FBA">
              <w:rPr>
                <w:rStyle w:val="Hyperlink"/>
                <w:rFonts w:ascii="Arial" w:hAnsi="Arial" w:cs="Arial"/>
                <w:noProof/>
              </w:rPr>
              <w:t>Discussion and Evaluation</w:t>
            </w:r>
            <w:r w:rsidRPr="003F6FBA">
              <w:rPr>
                <w:rFonts w:ascii="Arial" w:hAnsi="Arial" w:cs="Arial"/>
                <w:noProof/>
                <w:webHidden/>
              </w:rPr>
              <w:tab/>
            </w:r>
            <w:r w:rsidRPr="003F6FBA">
              <w:rPr>
                <w:rFonts w:ascii="Arial" w:hAnsi="Arial" w:cs="Arial"/>
                <w:noProof/>
                <w:webHidden/>
              </w:rPr>
              <w:fldChar w:fldCharType="begin"/>
            </w:r>
            <w:r w:rsidRPr="003F6FBA">
              <w:rPr>
                <w:rFonts w:ascii="Arial" w:hAnsi="Arial" w:cs="Arial"/>
                <w:noProof/>
                <w:webHidden/>
              </w:rPr>
              <w:instrText xml:space="preserve"> PAGEREF _Toc138199871 \h </w:instrText>
            </w:r>
            <w:r w:rsidRPr="003F6FBA">
              <w:rPr>
                <w:rFonts w:ascii="Arial" w:hAnsi="Arial" w:cs="Arial"/>
                <w:noProof/>
                <w:webHidden/>
              </w:rPr>
            </w:r>
            <w:r w:rsidRPr="003F6FBA">
              <w:rPr>
                <w:rFonts w:ascii="Arial" w:hAnsi="Arial" w:cs="Arial"/>
                <w:noProof/>
                <w:webHidden/>
              </w:rPr>
              <w:fldChar w:fldCharType="separate"/>
            </w:r>
            <w:r w:rsidRPr="003F6FBA">
              <w:rPr>
                <w:rFonts w:ascii="Arial" w:hAnsi="Arial" w:cs="Arial"/>
                <w:noProof/>
                <w:webHidden/>
              </w:rPr>
              <w:t>8</w:t>
            </w:r>
            <w:r w:rsidRPr="003F6FBA">
              <w:rPr>
                <w:rFonts w:ascii="Arial" w:hAnsi="Arial" w:cs="Arial"/>
                <w:noProof/>
                <w:webHidden/>
              </w:rPr>
              <w:fldChar w:fldCharType="end"/>
            </w:r>
          </w:hyperlink>
        </w:p>
        <w:p w14:paraId="6312F0D6" w14:textId="78A1087D" w:rsidR="003F6FBA" w:rsidRPr="003F6FBA" w:rsidRDefault="003F6FBA">
          <w:pPr>
            <w:pStyle w:val="TOC2"/>
            <w:tabs>
              <w:tab w:val="right" w:leader="dot" w:pos="9016"/>
            </w:tabs>
            <w:rPr>
              <w:rFonts w:ascii="Arial" w:hAnsi="Arial" w:cs="Arial"/>
              <w:noProof/>
            </w:rPr>
          </w:pPr>
          <w:hyperlink w:anchor="_Toc138199872" w:history="1">
            <w:r w:rsidRPr="003F6FBA">
              <w:rPr>
                <w:rStyle w:val="Hyperlink"/>
                <w:rFonts w:ascii="Arial" w:hAnsi="Arial" w:cs="Arial"/>
                <w:noProof/>
              </w:rPr>
              <w:t>4.1 Examination of Various Decision-Making Issues</w:t>
            </w:r>
            <w:r w:rsidRPr="003F6FBA">
              <w:rPr>
                <w:rFonts w:ascii="Arial" w:hAnsi="Arial" w:cs="Arial"/>
                <w:noProof/>
                <w:webHidden/>
              </w:rPr>
              <w:tab/>
            </w:r>
            <w:r w:rsidRPr="003F6FBA">
              <w:rPr>
                <w:rFonts w:ascii="Arial" w:hAnsi="Arial" w:cs="Arial"/>
                <w:noProof/>
                <w:webHidden/>
              </w:rPr>
              <w:fldChar w:fldCharType="begin"/>
            </w:r>
            <w:r w:rsidRPr="003F6FBA">
              <w:rPr>
                <w:rFonts w:ascii="Arial" w:hAnsi="Arial" w:cs="Arial"/>
                <w:noProof/>
                <w:webHidden/>
              </w:rPr>
              <w:instrText xml:space="preserve"> PAGEREF _Toc138199872 \h </w:instrText>
            </w:r>
            <w:r w:rsidRPr="003F6FBA">
              <w:rPr>
                <w:rFonts w:ascii="Arial" w:hAnsi="Arial" w:cs="Arial"/>
                <w:noProof/>
                <w:webHidden/>
              </w:rPr>
            </w:r>
            <w:r w:rsidRPr="003F6FBA">
              <w:rPr>
                <w:rFonts w:ascii="Arial" w:hAnsi="Arial" w:cs="Arial"/>
                <w:noProof/>
                <w:webHidden/>
              </w:rPr>
              <w:fldChar w:fldCharType="separate"/>
            </w:r>
            <w:r w:rsidRPr="003F6FBA">
              <w:rPr>
                <w:rFonts w:ascii="Arial" w:hAnsi="Arial" w:cs="Arial"/>
                <w:noProof/>
                <w:webHidden/>
              </w:rPr>
              <w:t>8</w:t>
            </w:r>
            <w:r w:rsidRPr="003F6FBA">
              <w:rPr>
                <w:rFonts w:ascii="Arial" w:hAnsi="Arial" w:cs="Arial"/>
                <w:noProof/>
                <w:webHidden/>
              </w:rPr>
              <w:fldChar w:fldCharType="end"/>
            </w:r>
          </w:hyperlink>
        </w:p>
        <w:p w14:paraId="68AE25EC" w14:textId="3DAD653B" w:rsidR="003F6FBA" w:rsidRPr="003F6FBA" w:rsidRDefault="003F6FBA">
          <w:pPr>
            <w:pStyle w:val="TOC2"/>
            <w:tabs>
              <w:tab w:val="right" w:leader="dot" w:pos="9016"/>
            </w:tabs>
            <w:rPr>
              <w:rFonts w:ascii="Arial" w:hAnsi="Arial" w:cs="Arial"/>
              <w:noProof/>
            </w:rPr>
          </w:pPr>
          <w:hyperlink w:anchor="_Toc138199873" w:history="1">
            <w:r w:rsidRPr="003F6FBA">
              <w:rPr>
                <w:rStyle w:val="Hyperlink"/>
                <w:rFonts w:ascii="Arial" w:hAnsi="Arial" w:cs="Arial"/>
                <w:noProof/>
              </w:rPr>
              <w:t>4.2 Evaluation of Pricing Strategy and Impact</w:t>
            </w:r>
            <w:r w:rsidRPr="003F6FBA">
              <w:rPr>
                <w:rFonts w:ascii="Arial" w:hAnsi="Arial" w:cs="Arial"/>
                <w:noProof/>
                <w:webHidden/>
              </w:rPr>
              <w:tab/>
            </w:r>
            <w:r w:rsidRPr="003F6FBA">
              <w:rPr>
                <w:rFonts w:ascii="Arial" w:hAnsi="Arial" w:cs="Arial"/>
                <w:noProof/>
                <w:webHidden/>
              </w:rPr>
              <w:fldChar w:fldCharType="begin"/>
            </w:r>
            <w:r w:rsidRPr="003F6FBA">
              <w:rPr>
                <w:rFonts w:ascii="Arial" w:hAnsi="Arial" w:cs="Arial"/>
                <w:noProof/>
                <w:webHidden/>
              </w:rPr>
              <w:instrText xml:space="preserve"> PAGEREF _Toc138199873 \h </w:instrText>
            </w:r>
            <w:r w:rsidRPr="003F6FBA">
              <w:rPr>
                <w:rFonts w:ascii="Arial" w:hAnsi="Arial" w:cs="Arial"/>
                <w:noProof/>
                <w:webHidden/>
              </w:rPr>
            </w:r>
            <w:r w:rsidRPr="003F6FBA">
              <w:rPr>
                <w:rFonts w:ascii="Arial" w:hAnsi="Arial" w:cs="Arial"/>
                <w:noProof/>
                <w:webHidden/>
              </w:rPr>
              <w:fldChar w:fldCharType="separate"/>
            </w:r>
            <w:r w:rsidRPr="003F6FBA">
              <w:rPr>
                <w:rFonts w:ascii="Arial" w:hAnsi="Arial" w:cs="Arial"/>
                <w:noProof/>
                <w:webHidden/>
              </w:rPr>
              <w:t>8</w:t>
            </w:r>
            <w:r w:rsidRPr="003F6FBA">
              <w:rPr>
                <w:rFonts w:ascii="Arial" w:hAnsi="Arial" w:cs="Arial"/>
                <w:noProof/>
                <w:webHidden/>
              </w:rPr>
              <w:fldChar w:fldCharType="end"/>
            </w:r>
          </w:hyperlink>
        </w:p>
        <w:p w14:paraId="7BF1B156" w14:textId="779A7616" w:rsidR="003F6FBA" w:rsidRPr="003F6FBA" w:rsidRDefault="003F6FBA">
          <w:pPr>
            <w:pStyle w:val="TOC2"/>
            <w:tabs>
              <w:tab w:val="right" w:leader="dot" w:pos="9016"/>
            </w:tabs>
            <w:rPr>
              <w:rFonts w:ascii="Arial" w:hAnsi="Arial" w:cs="Arial"/>
              <w:noProof/>
            </w:rPr>
          </w:pPr>
          <w:hyperlink w:anchor="_Toc138199874" w:history="1">
            <w:r w:rsidRPr="003F6FBA">
              <w:rPr>
                <w:rStyle w:val="Hyperlink"/>
                <w:rFonts w:ascii="Arial" w:hAnsi="Arial" w:cs="Arial"/>
                <w:noProof/>
              </w:rPr>
              <w:t>4.3 Assessing the Effects on Customers and Competitors</w:t>
            </w:r>
            <w:r w:rsidRPr="003F6FBA">
              <w:rPr>
                <w:rFonts w:ascii="Arial" w:hAnsi="Arial" w:cs="Arial"/>
                <w:noProof/>
                <w:webHidden/>
              </w:rPr>
              <w:tab/>
            </w:r>
            <w:r w:rsidRPr="003F6FBA">
              <w:rPr>
                <w:rFonts w:ascii="Arial" w:hAnsi="Arial" w:cs="Arial"/>
                <w:noProof/>
                <w:webHidden/>
              </w:rPr>
              <w:fldChar w:fldCharType="begin"/>
            </w:r>
            <w:r w:rsidRPr="003F6FBA">
              <w:rPr>
                <w:rFonts w:ascii="Arial" w:hAnsi="Arial" w:cs="Arial"/>
                <w:noProof/>
                <w:webHidden/>
              </w:rPr>
              <w:instrText xml:space="preserve"> PAGEREF _Toc138199874 \h </w:instrText>
            </w:r>
            <w:r w:rsidRPr="003F6FBA">
              <w:rPr>
                <w:rFonts w:ascii="Arial" w:hAnsi="Arial" w:cs="Arial"/>
                <w:noProof/>
                <w:webHidden/>
              </w:rPr>
            </w:r>
            <w:r w:rsidRPr="003F6FBA">
              <w:rPr>
                <w:rFonts w:ascii="Arial" w:hAnsi="Arial" w:cs="Arial"/>
                <w:noProof/>
                <w:webHidden/>
              </w:rPr>
              <w:fldChar w:fldCharType="separate"/>
            </w:r>
            <w:r w:rsidRPr="003F6FBA">
              <w:rPr>
                <w:rFonts w:ascii="Arial" w:hAnsi="Arial" w:cs="Arial"/>
                <w:noProof/>
                <w:webHidden/>
              </w:rPr>
              <w:t>9</w:t>
            </w:r>
            <w:r w:rsidRPr="003F6FBA">
              <w:rPr>
                <w:rFonts w:ascii="Arial" w:hAnsi="Arial" w:cs="Arial"/>
                <w:noProof/>
                <w:webHidden/>
              </w:rPr>
              <w:fldChar w:fldCharType="end"/>
            </w:r>
          </w:hyperlink>
        </w:p>
        <w:p w14:paraId="022D31F2" w14:textId="57CEE4C6" w:rsidR="003F6FBA" w:rsidRPr="003F6FBA" w:rsidRDefault="003F6FBA">
          <w:pPr>
            <w:pStyle w:val="TOC2"/>
            <w:tabs>
              <w:tab w:val="right" w:leader="dot" w:pos="9016"/>
            </w:tabs>
            <w:rPr>
              <w:rFonts w:ascii="Arial" w:hAnsi="Arial" w:cs="Arial"/>
              <w:noProof/>
            </w:rPr>
          </w:pPr>
          <w:hyperlink w:anchor="_Toc138199875" w:history="1">
            <w:r w:rsidRPr="003F6FBA">
              <w:rPr>
                <w:rStyle w:val="Hyperlink"/>
                <w:rFonts w:ascii="Arial" w:hAnsi="Arial" w:cs="Arial"/>
                <w:noProof/>
              </w:rPr>
              <w:t>4.4 Analysing Long-term Sustainability and Growth</w:t>
            </w:r>
            <w:r w:rsidRPr="003F6FBA">
              <w:rPr>
                <w:rFonts w:ascii="Arial" w:hAnsi="Arial" w:cs="Arial"/>
                <w:noProof/>
                <w:webHidden/>
              </w:rPr>
              <w:tab/>
            </w:r>
            <w:r w:rsidRPr="003F6FBA">
              <w:rPr>
                <w:rFonts w:ascii="Arial" w:hAnsi="Arial" w:cs="Arial"/>
                <w:noProof/>
                <w:webHidden/>
              </w:rPr>
              <w:fldChar w:fldCharType="begin"/>
            </w:r>
            <w:r w:rsidRPr="003F6FBA">
              <w:rPr>
                <w:rFonts w:ascii="Arial" w:hAnsi="Arial" w:cs="Arial"/>
                <w:noProof/>
                <w:webHidden/>
              </w:rPr>
              <w:instrText xml:space="preserve"> PAGEREF _Toc138199875 \h </w:instrText>
            </w:r>
            <w:r w:rsidRPr="003F6FBA">
              <w:rPr>
                <w:rFonts w:ascii="Arial" w:hAnsi="Arial" w:cs="Arial"/>
                <w:noProof/>
                <w:webHidden/>
              </w:rPr>
            </w:r>
            <w:r w:rsidRPr="003F6FBA">
              <w:rPr>
                <w:rFonts w:ascii="Arial" w:hAnsi="Arial" w:cs="Arial"/>
                <w:noProof/>
                <w:webHidden/>
              </w:rPr>
              <w:fldChar w:fldCharType="separate"/>
            </w:r>
            <w:r w:rsidRPr="003F6FBA">
              <w:rPr>
                <w:rFonts w:ascii="Arial" w:hAnsi="Arial" w:cs="Arial"/>
                <w:noProof/>
                <w:webHidden/>
              </w:rPr>
              <w:t>9</w:t>
            </w:r>
            <w:r w:rsidRPr="003F6FBA">
              <w:rPr>
                <w:rFonts w:ascii="Arial" w:hAnsi="Arial" w:cs="Arial"/>
                <w:noProof/>
                <w:webHidden/>
              </w:rPr>
              <w:fldChar w:fldCharType="end"/>
            </w:r>
          </w:hyperlink>
        </w:p>
        <w:p w14:paraId="1AE1D494" w14:textId="15EEA2EE" w:rsidR="003F6FBA" w:rsidRPr="003F6FBA" w:rsidRDefault="003F6FBA">
          <w:pPr>
            <w:pStyle w:val="TOC1"/>
            <w:tabs>
              <w:tab w:val="right" w:leader="dot" w:pos="9016"/>
            </w:tabs>
            <w:rPr>
              <w:rFonts w:ascii="Arial" w:hAnsi="Arial" w:cs="Arial"/>
              <w:noProof/>
            </w:rPr>
          </w:pPr>
          <w:hyperlink w:anchor="_Toc138199876" w:history="1">
            <w:r w:rsidRPr="003F6FBA">
              <w:rPr>
                <w:rStyle w:val="Hyperlink"/>
                <w:rFonts w:ascii="Arial" w:hAnsi="Arial" w:cs="Arial"/>
                <w:noProof/>
              </w:rPr>
              <w:t>Conclusion</w:t>
            </w:r>
            <w:r w:rsidRPr="003F6FBA">
              <w:rPr>
                <w:rFonts w:ascii="Arial" w:hAnsi="Arial" w:cs="Arial"/>
                <w:noProof/>
                <w:webHidden/>
              </w:rPr>
              <w:tab/>
            </w:r>
            <w:r w:rsidRPr="003F6FBA">
              <w:rPr>
                <w:rFonts w:ascii="Arial" w:hAnsi="Arial" w:cs="Arial"/>
                <w:noProof/>
                <w:webHidden/>
              </w:rPr>
              <w:fldChar w:fldCharType="begin"/>
            </w:r>
            <w:r w:rsidRPr="003F6FBA">
              <w:rPr>
                <w:rFonts w:ascii="Arial" w:hAnsi="Arial" w:cs="Arial"/>
                <w:noProof/>
                <w:webHidden/>
              </w:rPr>
              <w:instrText xml:space="preserve"> PAGEREF _Toc138199876 \h </w:instrText>
            </w:r>
            <w:r w:rsidRPr="003F6FBA">
              <w:rPr>
                <w:rFonts w:ascii="Arial" w:hAnsi="Arial" w:cs="Arial"/>
                <w:noProof/>
                <w:webHidden/>
              </w:rPr>
            </w:r>
            <w:r w:rsidRPr="003F6FBA">
              <w:rPr>
                <w:rFonts w:ascii="Arial" w:hAnsi="Arial" w:cs="Arial"/>
                <w:noProof/>
                <w:webHidden/>
              </w:rPr>
              <w:fldChar w:fldCharType="separate"/>
            </w:r>
            <w:r w:rsidRPr="003F6FBA">
              <w:rPr>
                <w:rFonts w:ascii="Arial" w:hAnsi="Arial" w:cs="Arial"/>
                <w:noProof/>
                <w:webHidden/>
              </w:rPr>
              <w:t>10</w:t>
            </w:r>
            <w:r w:rsidRPr="003F6FBA">
              <w:rPr>
                <w:rFonts w:ascii="Arial" w:hAnsi="Arial" w:cs="Arial"/>
                <w:noProof/>
                <w:webHidden/>
              </w:rPr>
              <w:fldChar w:fldCharType="end"/>
            </w:r>
          </w:hyperlink>
        </w:p>
        <w:p w14:paraId="64A4E611" w14:textId="6EFD730B" w:rsidR="003F6FBA" w:rsidRPr="003F6FBA" w:rsidRDefault="003F6FBA">
          <w:pPr>
            <w:pStyle w:val="TOC1"/>
            <w:tabs>
              <w:tab w:val="right" w:leader="dot" w:pos="9016"/>
            </w:tabs>
            <w:rPr>
              <w:rFonts w:ascii="Arial" w:hAnsi="Arial" w:cs="Arial"/>
              <w:noProof/>
            </w:rPr>
          </w:pPr>
          <w:hyperlink w:anchor="_Toc138199877" w:history="1">
            <w:r w:rsidRPr="003F6FBA">
              <w:rPr>
                <w:rStyle w:val="Hyperlink"/>
                <w:rFonts w:ascii="Arial" w:hAnsi="Arial" w:cs="Arial"/>
                <w:noProof/>
              </w:rPr>
              <w:t>Recommendations</w:t>
            </w:r>
            <w:r w:rsidRPr="003F6FBA">
              <w:rPr>
                <w:rFonts w:ascii="Arial" w:hAnsi="Arial" w:cs="Arial"/>
                <w:noProof/>
                <w:webHidden/>
              </w:rPr>
              <w:tab/>
            </w:r>
            <w:r w:rsidRPr="003F6FBA">
              <w:rPr>
                <w:rFonts w:ascii="Arial" w:hAnsi="Arial" w:cs="Arial"/>
                <w:noProof/>
                <w:webHidden/>
              </w:rPr>
              <w:fldChar w:fldCharType="begin"/>
            </w:r>
            <w:r w:rsidRPr="003F6FBA">
              <w:rPr>
                <w:rFonts w:ascii="Arial" w:hAnsi="Arial" w:cs="Arial"/>
                <w:noProof/>
                <w:webHidden/>
              </w:rPr>
              <w:instrText xml:space="preserve"> PAGEREF _Toc138199877 \h </w:instrText>
            </w:r>
            <w:r w:rsidRPr="003F6FBA">
              <w:rPr>
                <w:rFonts w:ascii="Arial" w:hAnsi="Arial" w:cs="Arial"/>
                <w:noProof/>
                <w:webHidden/>
              </w:rPr>
            </w:r>
            <w:r w:rsidRPr="003F6FBA">
              <w:rPr>
                <w:rFonts w:ascii="Arial" w:hAnsi="Arial" w:cs="Arial"/>
                <w:noProof/>
                <w:webHidden/>
              </w:rPr>
              <w:fldChar w:fldCharType="separate"/>
            </w:r>
            <w:r w:rsidRPr="003F6FBA">
              <w:rPr>
                <w:rFonts w:ascii="Arial" w:hAnsi="Arial" w:cs="Arial"/>
                <w:noProof/>
                <w:webHidden/>
              </w:rPr>
              <w:t>10</w:t>
            </w:r>
            <w:r w:rsidRPr="003F6FBA">
              <w:rPr>
                <w:rFonts w:ascii="Arial" w:hAnsi="Arial" w:cs="Arial"/>
                <w:noProof/>
                <w:webHidden/>
              </w:rPr>
              <w:fldChar w:fldCharType="end"/>
            </w:r>
          </w:hyperlink>
        </w:p>
        <w:p w14:paraId="251B02C7" w14:textId="2C138DB9" w:rsidR="003F6FBA" w:rsidRPr="003F6FBA" w:rsidRDefault="003F6FBA">
          <w:pPr>
            <w:pStyle w:val="TOC1"/>
            <w:tabs>
              <w:tab w:val="right" w:leader="dot" w:pos="9016"/>
            </w:tabs>
            <w:rPr>
              <w:rFonts w:ascii="Arial" w:hAnsi="Arial" w:cs="Arial"/>
              <w:noProof/>
            </w:rPr>
          </w:pPr>
          <w:hyperlink w:anchor="_Toc138199878" w:history="1">
            <w:r w:rsidRPr="003F6FBA">
              <w:rPr>
                <w:rStyle w:val="Hyperlink"/>
                <w:rFonts w:ascii="Arial" w:hAnsi="Arial" w:cs="Arial"/>
                <w:noProof/>
              </w:rPr>
              <w:t>Reference List</w:t>
            </w:r>
            <w:r w:rsidRPr="003F6FBA">
              <w:rPr>
                <w:rFonts w:ascii="Arial" w:hAnsi="Arial" w:cs="Arial"/>
                <w:noProof/>
                <w:webHidden/>
              </w:rPr>
              <w:tab/>
            </w:r>
            <w:r w:rsidRPr="003F6FBA">
              <w:rPr>
                <w:rFonts w:ascii="Arial" w:hAnsi="Arial" w:cs="Arial"/>
                <w:noProof/>
                <w:webHidden/>
              </w:rPr>
              <w:fldChar w:fldCharType="begin"/>
            </w:r>
            <w:r w:rsidRPr="003F6FBA">
              <w:rPr>
                <w:rFonts w:ascii="Arial" w:hAnsi="Arial" w:cs="Arial"/>
                <w:noProof/>
                <w:webHidden/>
              </w:rPr>
              <w:instrText xml:space="preserve"> PAGEREF _Toc138199878 \h </w:instrText>
            </w:r>
            <w:r w:rsidRPr="003F6FBA">
              <w:rPr>
                <w:rFonts w:ascii="Arial" w:hAnsi="Arial" w:cs="Arial"/>
                <w:noProof/>
                <w:webHidden/>
              </w:rPr>
            </w:r>
            <w:r w:rsidRPr="003F6FBA">
              <w:rPr>
                <w:rFonts w:ascii="Arial" w:hAnsi="Arial" w:cs="Arial"/>
                <w:noProof/>
                <w:webHidden/>
              </w:rPr>
              <w:fldChar w:fldCharType="separate"/>
            </w:r>
            <w:r w:rsidRPr="003F6FBA">
              <w:rPr>
                <w:rFonts w:ascii="Arial" w:hAnsi="Arial" w:cs="Arial"/>
                <w:noProof/>
                <w:webHidden/>
              </w:rPr>
              <w:t>11</w:t>
            </w:r>
            <w:r w:rsidRPr="003F6FBA">
              <w:rPr>
                <w:rFonts w:ascii="Arial" w:hAnsi="Arial" w:cs="Arial"/>
                <w:noProof/>
                <w:webHidden/>
              </w:rPr>
              <w:fldChar w:fldCharType="end"/>
            </w:r>
          </w:hyperlink>
        </w:p>
        <w:p w14:paraId="79537EEE" w14:textId="467C1602" w:rsidR="003F6FBA" w:rsidRDefault="003F6FBA">
          <w:r>
            <w:rPr>
              <w:b/>
              <w:bCs/>
              <w:noProof/>
            </w:rPr>
            <w:fldChar w:fldCharType="end"/>
          </w:r>
        </w:p>
      </w:sdtContent>
    </w:sdt>
    <w:p w14:paraId="6D27EFE4" w14:textId="77777777" w:rsidR="00051B3B" w:rsidRDefault="00051B3B" w:rsidP="003F6FBA">
      <w:pPr>
        <w:rPr>
          <w:sz w:val="40"/>
          <w:szCs w:val="40"/>
          <w:lang w:val="en-US"/>
        </w:rPr>
      </w:pPr>
    </w:p>
    <w:p w14:paraId="1AF42105" w14:textId="77777777" w:rsidR="00051B3B" w:rsidRDefault="00051B3B" w:rsidP="003F6FBA">
      <w:pPr>
        <w:rPr>
          <w:sz w:val="40"/>
          <w:szCs w:val="40"/>
          <w:lang w:val="en-US"/>
        </w:rPr>
      </w:pPr>
    </w:p>
    <w:p w14:paraId="1DA00937" w14:textId="566CBC5B" w:rsidR="00051B3B" w:rsidRPr="003F6FBA" w:rsidRDefault="00051B3B" w:rsidP="003F6FBA">
      <w:pPr>
        <w:pStyle w:val="Heading1"/>
        <w:rPr>
          <w:rFonts w:ascii="Arial" w:hAnsi="Arial" w:cs="Arial"/>
          <w:b/>
          <w:bCs/>
          <w:color w:val="000000" w:themeColor="text1"/>
          <w:sz w:val="28"/>
          <w:szCs w:val="28"/>
          <w:lang w:val="en-US"/>
        </w:rPr>
      </w:pPr>
      <w:bookmarkStart w:id="0" w:name="_Toc138199854"/>
      <w:r w:rsidRPr="003F6FBA">
        <w:rPr>
          <w:rFonts w:ascii="Arial" w:hAnsi="Arial" w:cs="Arial"/>
          <w:b/>
          <w:bCs/>
          <w:color w:val="000000" w:themeColor="text1"/>
          <w:sz w:val="28"/>
          <w:szCs w:val="28"/>
          <w:lang w:val="en-US"/>
        </w:rPr>
        <w:t>Introduction</w:t>
      </w:r>
      <w:bookmarkEnd w:id="0"/>
    </w:p>
    <w:p w14:paraId="7EB86206" w14:textId="77777777" w:rsidR="00051B3B" w:rsidRPr="003F6FBA" w:rsidRDefault="00051B3B" w:rsidP="003F6FBA">
      <w:pPr>
        <w:spacing w:line="360" w:lineRule="auto"/>
        <w:jc w:val="both"/>
        <w:rPr>
          <w:rFonts w:ascii="Arial" w:hAnsi="Arial" w:cs="Arial"/>
          <w:sz w:val="22"/>
          <w:szCs w:val="22"/>
          <w:lang w:val="en-US"/>
        </w:rPr>
      </w:pPr>
    </w:p>
    <w:p w14:paraId="0AB1995B" w14:textId="77777777" w:rsidR="00051B3B" w:rsidRPr="003F6FBA" w:rsidRDefault="00051B3B" w:rsidP="003F6FBA">
      <w:pPr>
        <w:spacing w:line="360" w:lineRule="auto"/>
        <w:jc w:val="both"/>
        <w:rPr>
          <w:rFonts w:ascii="Arial" w:hAnsi="Arial" w:cs="Arial"/>
          <w:sz w:val="22"/>
          <w:szCs w:val="22"/>
        </w:rPr>
      </w:pPr>
      <w:r w:rsidRPr="003F6FBA">
        <w:rPr>
          <w:rFonts w:ascii="Arial" w:hAnsi="Arial" w:cs="Arial"/>
          <w:sz w:val="22"/>
          <w:szCs w:val="22"/>
        </w:rPr>
        <w:t xml:space="preserve">Since 1910, ASSI has sold consumer items in the UK. ASSI dominates the market with 43% share. The corporation has several UK outlets with large retail shops, parking lots, petrol forecourts, and in-store eateries (Baker, </w:t>
      </w:r>
      <w:proofErr w:type="gramStart"/>
      <w:r w:rsidRPr="003F6FBA">
        <w:rPr>
          <w:rFonts w:ascii="Arial" w:hAnsi="Arial" w:cs="Arial"/>
          <w:sz w:val="22"/>
          <w:szCs w:val="22"/>
        </w:rPr>
        <w:t>Addams</w:t>
      </w:r>
      <w:proofErr w:type="gramEnd"/>
      <w:r w:rsidRPr="003F6FBA">
        <w:rPr>
          <w:rFonts w:ascii="Arial" w:hAnsi="Arial" w:cs="Arial"/>
          <w:sz w:val="22"/>
          <w:szCs w:val="22"/>
        </w:rPr>
        <w:t xml:space="preserve"> and Davis, 2018). ASSI also stocks premium brands and has special collaborations with manufacturers that make ASSI-branded items.</w:t>
      </w:r>
    </w:p>
    <w:p w14:paraId="5A550143" w14:textId="77777777" w:rsidR="00051B3B" w:rsidRPr="003F6FBA" w:rsidRDefault="00051B3B" w:rsidP="003F6FBA">
      <w:pPr>
        <w:spacing w:line="360" w:lineRule="auto"/>
        <w:jc w:val="both"/>
        <w:rPr>
          <w:rFonts w:ascii="Arial" w:hAnsi="Arial" w:cs="Arial"/>
          <w:sz w:val="22"/>
          <w:szCs w:val="22"/>
        </w:rPr>
      </w:pPr>
      <w:r w:rsidRPr="003F6FBA">
        <w:rPr>
          <w:rFonts w:ascii="Arial" w:hAnsi="Arial" w:cs="Arial"/>
          <w:sz w:val="22"/>
          <w:szCs w:val="22"/>
        </w:rPr>
        <w:t xml:space="preserve">This paper critically analyses Jesse </w:t>
      </w:r>
      <w:proofErr w:type="spellStart"/>
      <w:r w:rsidRPr="003F6FBA">
        <w:rPr>
          <w:rFonts w:ascii="Arial" w:hAnsi="Arial" w:cs="Arial"/>
          <w:sz w:val="22"/>
          <w:szCs w:val="22"/>
        </w:rPr>
        <w:t>Zole's</w:t>
      </w:r>
      <w:proofErr w:type="spellEnd"/>
      <w:r w:rsidRPr="003F6FBA">
        <w:rPr>
          <w:rFonts w:ascii="Arial" w:hAnsi="Arial" w:cs="Arial"/>
          <w:sz w:val="22"/>
          <w:szCs w:val="22"/>
        </w:rPr>
        <w:t xml:space="preserve"> statement, ASSI's principal shareholder and third-generation inheritor of 37% shares. Jesse </w:t>
      </w:r>
      <w:proofErr w:type="spellStart"/>
      <w:r w:rsidRPr="003F6FBA">
        <w:rPr>
          <w:rFonts w:ascii="Arial" w:hAnsi="Arial" w:cs="Arial"/>
          <w:sz w:val="22"/>
          <w:szCs w:val="22"/>
        </w:rPr>
        <w:t>Zole</w:t>
      </w:r>
      <w:proofErr w:type="spellEnd"/>
      <w:r w:rsidRPr="003F6FBA">
        <w:rPr>
          <w:rFonts w:ascii="Arial" w:hAnsi="Arial" w:cs="Arial"/>
          <w:sz w:val="22"/>
          <w:szCs w:val="22"/>
        </w:rPr>
        <w:t xml:space="preserve"> was dissatisfied with the company's deteriorating profitability and stressed profit maximisation. This study tries to explain profit maximisation theory in the context of ASSI, taking into consideration key elements and difficulties affecting the company's performance. Beyond price rises and profit maximisation, it aims to find additional ASSI issues and improvements.</w:t>
      </w:r>
    </w:p>
    <w:p w14:paraId="770BCF1A" w14:textId="77777777" w:rsidR="00051B3B" w:rsidRPr="003F6FBA" w:rsidRDefault="00051B3B" w:rsidP="003F6FBA">
      <w:pPr>
        <w:spacing w:line="360" w:lineRule="auto"/>
        <w:jc w:val="both"/>
        <w:rPr>
          <w:rFonts w:ascii="Arial" w:hAnsi="Arial" w:cs="Arial"/>
          <w:sz w:val="22"/>
          <w:szCs w:val="22"/>
        </w:rPr>
      </w:pPr>
      <w:r w:rsidRPr="003F6FBA">
        <w:rPr>
          <w:rFonts w:ascii="Arial" w:hAnsi="Arial" w:cs="Arial"/>
          <w:sz w:val="22"/>
          <w:szCs w:val="22"/>
        </w:rPr>
        <w:t xml:space="preserve">ASSI's recent expansion and profitability challenges are the case. Jesse </w:t>
      </w:r>
      <w:proofErr w:type="spellStart"/>
      <w:r w:rsidRPr="003F6FBA">
        <w:rPr>
          <w:rFonts w:ascii="Arial" w:hAnsi="Arial" w:cs="Arial"/>
          <w:sz w:val="22"/>
          <w:szCs w:val="22"/>
        </w:rPr>
        <w:t>Zole</w:t>
      </w:r>
      <w:proofErr w:type="spellEnd"/>
      <w:r w:rsidRPr="003F6FBA">
        <w:rPr>
          <w:rFonts w:ascii="Arial" w:hAnsi="Arial" w:cs="Arial"/>
          <w:sz w:val="22"/>
          <w:szCs w:val="22"/>
        </w:rPr>
        <w:t>, motivated by his grandfather's business ethic, emphasises profit maximisation and advocates raising pricing, particularly for ASSI's own brands (</w:t>
      </w:r>
      <w:proofErr w:type="spellStart"/>
      <w:r w:rsidRPr="003F6FBA">
        <w:rPr>
          <w:rFonts w:ascii="Arial" w:hAnsi="Arial" w:cs="Arial"/>
          <w:sz w:val="22"/>
          <w:szCs w:val="22"/>
        </w:rPr>
        <w:t>Bitondo</w:t>
      </w:r>
      <w:proofErr w:type="spellEnd"/>
      <w:r w:rsidRPr="003F6FBA">
        <w:rPr>
          <w:rFonts w:ascii="Arial" w:hAnsi="Arial" w:cs="Arial"/>
          <w:sz w:val="22"/>
          <w:szCs w:val="22"/>
        </w:rPr>
        <w:t xml:space="preserve"> and Frohman, 2021). However, the meeting where this comment was delivered became unfavourable for fruitful talks. The Business Planning Manager must analyse Jesse </w:t>
      </w:r>
      <w:proofErr w:type="spellStart"/>
      <w:r w:rsidRPr="003F6FBA">
        <w:rPr>
          <w:rFonts w:ascii="Arial" w:hAnsi="Arial" w:cs="Arial"/>
          <w:sz w:val="22"/>
          <w:szCs w:val="22"/>
        </w:rPr>
        <w:t>Zole's</w:t>
      </w:r>
      <w:proofErr w:type="spellEnd"/>
      <w:r w:rsidRPr="003F6FBA">
        <w:rPr>
          <w:rFonts w:ascii="Arial" w:hAnsi="Arial" w:cs="Arial"/>
          <w:sz w:val="22"/>
          <w:szCs w:val="22"/>
        </w:rPr>
        <w:t xml:space="preserve"> remark </w:t>
      </w:r>
      <w:proofErr w:type="gramStart"/>
      <w:r w:rsidRPr="003F6FBA">
        <w:rPr>
          <w:rFonts w:ascii="Arial" w:hAnsi="Arial" w:cs="Arial"/>
          <w:sz w:val="22"/>
          <w:szCs w:val="22"/>
        </w:rPr>
        <w:t>in light of</w:t>
      </w:r>
      <w:proofErr w:type="gramEnd"/>
      <w:r w:rsidRPr="003F6FBA">
        <w:rPr>
          <w:rFonts w:ascii="Arial" w:hAnsi="Arial" w:cs="Arial"/>
          <w:sz w:val="22"/>
          <w:szCs w:val="22"/>
        </w:rPr>
        <w:t xml:space="preserve"> the business environment, economic theories, market structure, stakeholder concerns, and other elements that influence ASSI's decision-making. The mid-July 2023 meeting will discuss these problems and provide ASSI management recommendations.</w:t>
      </w:r>
    </w:p>
    <w:p w14:paraId="3C260474" w14:textId="7A50C3B9" w:rsidR="00051B3B" w:rsidRPr="003F6FBA" w:rsidRDefault="00051B3B" w:rsidP="003F6FBA">
      <w:pPr>
        <w:spacing w:line="360" w:lineRule="auto"/>
        <w:jc w:val="both"/>
        <w:rPr>
          <w:rFonts w:ascii="Arial" w:hAnsi="Arial" w:cs="Arial"/>
          <w:sz w:val="22"/>
          <w:szCs w:val="22"/>
          <w:lang w:val="en-US"/>
        </w:rPr>
      </w:pPr>
    </w:p>
    <w:p w14:paraId="7773E7F6" w14:textId="77777777" w:rsidR="00051B3B" w:rsidRPr="003F6FBA" w:rsidRDefault="00051B3B" w:rsidP="003F6FBA">
      <w:pPr>
        <w:spacing w:line="360" w:lineRule="auto"/>
        <w:jc w:val="both"/>
        <w:rPr>
          <w:rFonts w:ascii="Arial" w:hAnsi="Arial" w:cs="Arial"/>
          <w:sz w:val="22"/>
          <w:szCs w:val="22"/>
          <w:lang w:val="en-US"/>
        </w:rPr>
      </w:pPr>
    </w:p>
    <w:p w14:paraId="18235495" w14:textId="32D1AAD4" w:rsidR="00051B3B" w:rsidRPr="003F6FBA" w:rsidRDefault="00051B3B" w:rsidP="003F6FBA">
      <w:pPr>
        <w:pStyle w:val="Heading1"/>
        <w:numPr>
          <w:ilvl w:val="0"/>
          <w:numId w:val="1"/>
        </w:numPr>
        <w:rPr>
          <w:rFonts w:ascii="Arial" w:hAnsi="Arial" w:cs="Arial"/>
          <w:b/>
          <w:bCs/>
          <w:color w:val="000000" w:themeColor="text1"/>
          <w:sz w:val="28"/>
          <w:szCs w:val="28"/>
          <w:lang w:val="en-US"/>
        </w:rPr>
      </w:pPr>
      <w:bookmarkStart w:id="1" w:name="_Toc138199855"/>
      <w:r w:rsidRPr="003F6FBA">
        <w:rPr>
          <w:rFonts w:ascii="Arial" w:hAnsi="Arial" w:cs="Arial"/>
          <w:b/>
          <w:bCs/>
          <w:color w:val="000000" w:themeColor="text1"/>
          <w:sz w:val="28"/>
          <w:szCs w:val="28"/>
          <w:lang w:val="en-US"/>
        </w:rPr>
        <w:t>Profit Maximization</w:t>
      </w:r>
      <w:bookmarkEnd w:id="1"/>
    </w:p>
    <w:p w14:paraId="5E6F0E0C" w14:textId="77777777" w:rsidR="00051B3B" w:rsidRPr="003F6FBA" w:rsidRDefault="00051B3B" w:rsidP="003F6FBA">
      <w:pPr>
        <w:spacing w:line="360" w:lineRule="auto"/>
        <w:jc w:val="both"/>
        <w:rPr>
          <w:rFonts w:ascii="Arial" w:hAnsi="Arial" w:cs="Arial"/>
          <w:sz w:val="22"/>
          <w:szCs w:val="22"/>
          <w:lang w:val="en-US"/>
        </w:rPr>
      </w:pPr>
    </w:p>
    <w:p w14:paraId="01A8ADE9" w14:textId="7A2FFD8E" w:rsidR="00051B3B" w:rsidRPr="003F6FBA" w:rsidRDefault="003F6FBA" w:rsidP="003F6FBA">
      <w:pPr>
        <w:pStyle w:val="Heading2"/>
      </w:pPr>
      <w:bookmarkStart w:id="2" w:name="_Toc138199856"/>
      <w:r>
        <w:t xml:space="preserve">1.1 </w:t>
      </w:r>
      <w:r w:rsidR="00051B3B" w:rsidRPr="003F6FBA">
        <w:t>Understand Profit Maximization</w:t>
      </w:r>
      <w:bookmarkEnd w:id="2"/>
    </w:p>
    <w:p w14:paraId="52F70AE0" w14:textId="77777777" w:rsidR="00051B3B" w:rsidRPr="003F6FBA" w:rsidRDefault="00051B3B" w:rsidP="003F6FBA">
      <w:pPr>
        <w:spacing w:line="360" w:lineRule="auto"/>
        <w:jc w:val="both"/>
        <w:rPr>
          <w:rFonts w:ascii="Arial" w:hAnsi="Arial" w:cs="Arial"/>
          <w:sz w:val="22"/>
          <w:szCs w:val="22"/>
        </w:rPr>
      </w:pPr>
    </w:p>
    <w:p w14:paraId="25FFE6F2" w14:textId="0BC656A7" w:rsidR="00051B3B" w:rsidRPr="003F6FBA" w:rsidRDefault="00051B3B" w:rsidP="003F6FBA">
      <w:pPr>
        <w:spacing w:line="360" w:lineRule="auto"/>
        <w:jc w:val="both"/>
        <w:rPr>
          <w:rFonts w:ascii="Arial" w:hAnsi="Arial" w:cs="Arial"/>
          <w:sz w:val="22"/>
          <w:szCs w:val="22"/>
        </w:rPr>
      </w:pPr>
      <w:r w:rsidRPr="003F6FBA">
        <w:rPr>
          <w:rFonts w:ascii="Arial" w:hAnsi="Arial" w:cs="Arial"/>
          <w:sz w:val="22"/>
          <w:szCs w:val="22"/>
        </w:rPr>
        <w:t>Profit maximisation theory in economics states that enterprises should maximise profits for long-term growth. This idea states that firms should choose and execute methods that maximise profit. Revenue minus expenses equals profit (Bradfield et al., 2015). Maximising profit helps organisations reinvest, grow, and reward shareholders. Profit maximisation has limits. It ignores social and environmental repercussions, which are becoming more important in commercial practises.</w:t>
      </w:r>
    </w:p>
    <w:p w14:paraId="30E2749D" w14:textId="7A17B77C" w:rsidR="00051B3B" w:rsidRPr="003F6FBA" w:rsidRDefault="003F6FBA" w:rsidP="003F6FBA">
      <w:pPr>
        <w:pStyle w:val="Heading2"/>
      </w:pPr>
      <w:bookmarkStart w:id="3" w:name="_Toc138199857"/>
      <w:r>
        <w:lastRenderedPageBreak/>
        <w:t xml:space="preserve">1.2 </w:t>
      </w:r>
      <w:r w:rsidR="00051B3B" w:rsidRPr="003F6FBA">
        <w:t>Applying Profit Maximization Theory to ASSI</w:t>
      </w:r>
      <w:bookmarkEnd w:id="3"/>
    </w:p>
    <w:p w14:paraId="2EC5CE2E" w14:textId="77777777" w:rsidR="00051B3B" w:rsidRPr="003F6FBA" w:rsidRDefault="00051B3B" w:rsidP="003F6FBA">
      <w:pPr>
        <w:spacing w:line="360" w:lineRule="auto"/>
        <w:jc w:val="both"/>
        <w:rPr>
          <w:rFonts w:ascii="Arial" w:hAnsi="Arial" w:cs="Arial"/>
          <w:sz w:val="22"/>
          <w:szCs w:val="22"/>
        </w:rPr>
      </w:pPr>
    </w:p>
    <w:p w14:paraId="1E6CF194" w14:textId="4264C426" w:rsidR="00051B3B" w:rsidRPr="003F6FBA" w:rsidRDefault="00051B3B" w:rsidP="003F6FBA">
      <w:pPr>
        <w:spacing w:line="360" w:lineRule="auto"/>
        <w:jc w:val="both"/>
        <w:rPr>
          <w:rFonts w:ascii="Arial" w:hAnsi="Arial" w:cs="Arial"/>
          <w:sz w:val="22"/>
          <w:szCs w:val="22"/>
        </w:rPr>
      </w:pPr>
      <w:r w:rsidRPr="003F6FBA">
        <w:rPr>
          <w:rFonts w:ascii="Arial" w:hAnsi="Arial" w:cs="Arial"/>
          <w:sz w:val="22"/>
          <w:szCs w:val="22"/>
        </w:rPr>
        <w:t xml:space="preserve">Profit maximisation theory must account for ASSI's specific qualities. ASSI is a major consumer goods store with a varied product and service offering. Profit maximisation is important, but it must be balanced with long-term sustainability. As Jesse </w:t>
      </w:r>
      <w:proofErr w:type="spellStart"/>
      <w:r w:rsidRPr="003F6FBA">
        <w:rPr>
          <w:rFonts w:ascii="Arial" w:hAnsi="Arial" w:cs="Arial"/>
          <w:sz w:val="22"/>
          <w:szCs w:val="22"/>
        </w:rPr>
        <w:t>Zole</w:t>
      </w:r>
      <w:proofErr w:type="spellEnd"/>
      <w:r w:rsidRPr="003F6FBA">
        <w:rPr>
          <w:rFonts w:ascii="Arial" w:hAnsi="Arial" w:cs="Arial"/>
          <w:sz w:val="22"/>
          <w:szCs w:val="22"/>
        </w:rPr>
        <w:t xml:space="preserve"> suggests, raising pricing may affect consumer loyalty, market competitiveness, and brand reputation (CREGO, SCHIFFRIN and KAUSS, 2019). ASSI must consider product flexibility, consumer behaviour, and competitive reactivity.</w:t>
      </w:r>
    </w:p>
    <w:p w14:paraId="540C1536" w14:textId="77777777" w:rsidR="00051B3B" w:rsidRPr="003F6FBA" w:rsidRDefault="00051B3B" w:rsidP="003F6FBA">
      <w:pPr>
        <w:spacing w:line="360" w:lineRule="auto"/>
        <w:jc w:val="both"/>
        <w:rPr>
          <w:rFonts w:ascii="Arial" w:hAnsi="Arial" w:cs="Arial"/>
          <w:sz w:val="22"/>
          <w:szCs w:val="22"/>
        </w:rPr>
      </w:pPr>
    </w:p>
    <w:p w14:paraId="24E73CDD" w14:textId="405D622E" w:rsidR="00051B3B" w:rsidRPr="003F6FBA" w:rsidRDefault="003F6FBA" w:rsidP="003F6FBA">
      <w:pPr>
        <w:pStyle w:val="Heading2"/>
      </w:pPr>
      <w:bookmarkStart w:id="4" w:name="_Toc138199858"/>
      <w:r>
        <w:t xml:space="preserve">1.3 </w:t>
      </w:r>
      <w:r w:rsidR="00051B3B" w:rsidRPr="003F6FBA">
        <w:t xml:space="preserve">Analysis of Jesse </w:t>
      </w:r>
      <w:proofErr w:type="spellStart"/>
      <w:r w:rsidR="00051B3B" w:rsidRPr="003F6FBA">
        <w:t>Zole’s</w:t>
      </w:r>
      <w:proofErr w:type="spellEnd"/>
      <w:r w:rsidR="00051B3B" w:rsidRPr="003F6FBA">
        <w:t xml:space="preserve"> Statement</w:t>
      </w:r>
      <w:bookmarkEnd w:id="4"/>
    </w:p>
    <w:p w14:paraId="6B725EF4" w14:textId="77777777" w:rsidR="00051B3B" w:rsidRPr="003F6FBA" w:rsidRDefault="00051B3B" w:rsidP="003F6FBA">
      <w:pPr>
        <w:spacing w:line="360" w:lineRule="auto"/>
        <w:jc w:val="both"/>
        <w:rPr>
          <w:rFonts w:ascii="Arial" w:hAnsi="Arial" w:cs="Arial"/>
          <w:sz w:val="22"/>
          <w:szCs w:val="22"/>
        </w:rPr>
      </w:pPr>
    </w:p>
    <w:p w14:paraId="7031642E" w14:textId="7E5A5B6D" w:rsidR="00051B3B" w:rsidRPr="003F6FBA" w:rsidRDefault="00051B3B" w:rsidP="003F6FBA">
      <w:pPr>
        <w:spacing w:line="360" w:lineRule="auto"/>
        <w:jc w:val="both"/>
        <w:rPr>
          <w:rFonts w:ascii="Arial" w:hAnsi="Arial" w:cs="Arial"/>
          <w:sz w:val="22"/>
          <w:szCs w:val="22"/>
        </w:rPr>
      </w:pPr>
      <w:r w:rsidRPr="003F6FBA">
        <w:rPr>
          <w:rFonts w:ascii="Arial" w:hAnsi="Arial" w:cs="Arial"/>
          <w:sz w:val="22"/>
          <w:szCs w:val="22"/>
        </w:rPr>
        <w:t xml:space="preserve">Jesse </w:t>
      </w:r>
      <w:proofErr w:type="spellStart"/>
      <w:r w:rsidRPr="003F6FBA">
        <w:rPr>
          <w:rFonts w:ascii="Arial" w:hAnsi="Arial" w:cs="Arial"/>
          <w:sz w:val="22"/>
          <w:szCs w:val="22"/>
        </w:rPr>
        <w:t>Zole's</w:t>
      </w:r>
      <w:proofErr w:type="spellEnd"/>
      <w:r w:rsidRPr="003F6FBA">
        <w:rPr>
          <w:rFonts w:ascii="Arial" w:hAnsi="Arial" w:cs="Arial"/>
          <w:sz w:val="22"/>
          <w:szCs w:val="22"/>
        </w:rPr>
        <w:t xml:space="preserve"> comment echoes his grandfather's business ethic of profit maximisation. When making strategic choices, businesses must consider several elements, including economics. ASSI's earnings drop may indicate concerns beyond price. Market dynamics, customer preferences, competitiveness, operational efficiency, and marketing and branding success should be included in a more thorough examination. Stakeholder perspectives are crucial since profit-maximizing actions may affect workers, suppliers, and consumers.</w:t>
      </w:r>
    </w:p>
    <w:p w14:paraId="24EC5088" w14:textId="2681FCB4" w:rsidR="00051B3B" w:rsidRPr="003F6FBA" w:rsidRDefault="00051B3B" w:rsidP="003F6FBA">
      <w:pPr>
        <w:spacing w:line="360" w:lineRule="auto"/>
        <w:jc w:val="both"/>
        <w:rPr>
          <w:rFonts w:ascii="Arial" w:hAnsi="Arial" w:cs="Arial"/>
          <w:sz w:val="22"/>
          <w:szCs w:val="22"/>
        </w:rPr>
      </w:pPr>
      <w:r w:rsidRPr="003F6FBA">
        <w:rPr>
          <w:rFonts w:ascii="Arial" w:hAnsi="Arial" w:cs="Arial"/>
          <w:sz w:val="22"/>
          <w:szCs w:val="22"/>
        </w:rPr>
        <w:t>Profit maximisation theory helps evaluate firm financial performance. ASSI's specific situation and problems must be considered before using it (Currie, 2020). ASSI's long-term success requires a comprehensive strategy that includes numerous elements. This requires understanding demand elasticity, the competitive environment, and stakeholder interests beyond shareholders. ASSI can create a strategy that combines profitability and sustainability and retains its position as a major UK consumer goods retailer by examining these elements.</w:t>
      </w:r>
    </w:p>
    <w:p w14:paraId="054CB230" w14:textId="77777777" w:rsidR="00051B3B" w:rsidRPr="003F6FBA" w:rsidRDefault="00051B3B" w:rsidP="003F6FBA">
      <w:pPr>
        <w:spacing w:line="360" w:lineRule="auto"/>
        <w:jc w:val="both"/>
        <w:rPr>
          <w:rFonts w:ascii="Arial" w:hAnsi="Arial" w:cs="Arial"/>
          <w:sz w:val="22"/>
          <w:szCs w:val="22"/>
        </w:rPr>
      </w:pPr>
    </w:p>
    <w:p w14:paraId="14B8785F" w14:textId="0620AEE7" w:rsidR="00051B3B" w:rsidRPr="003F6FBA" w:rsidRDefault="00051B3B" w:rsidP="003F6FBA">
      <w:pPr>
        <w:pStyle w:val="Heading1"/>
        <w:numPr>
          <w:ilvl w:val="0"/>
          <w:numId w:val="1"/>
        </w:numPr>
        <w:rPr>
          <w:rFonts w:ascii="Arial" w:hAnsi="Arial" w:cs="Arial"/>
          <w:b/>
          <w:bCs/>
          <w:color w:val="000000" w:themeColor="text1"/>
          <w:sz w:val="28"/>
          <w:szCs w:val="28"/>
        </w:rPr>
      </w:pPr>
      <w:bookmarkStart w:id="5" w:name="_Toc138199859"/>
      <w:r w:rsidRPr="003F6FBA">
        <w:rPr>
          <w:rFonts w:ascii="Arial" w:hAnsi="Arial" w:cs="Arial"/>
          <w:b/>
          <w:bCs/>
          <w:color w:val="000000" w:themeColor="text1"/>
          <w:sz w:val="28"/>
          <w:szCs w:val="28"/>
        </w:rPr>
        <w:t>Issues of Importance for ASSI</w:t>
      </w:r>
      <w:bookmarkEnd w:id="5"/>
    </w:p>
    <w:p w14:paraId="7E111F96" w14:textId="77777777" w:rsidR="00051B3B" w:rsidRPr="003F6FBA" w:rsidRDefault="00051B3B" w:rsidP="003F6FBA">
      <w:pPr>
        <w:pStyle w:val="ListParagraph"/>
        <w:spacing w:line="360" w:lineRule="auto"/>
        <w:jc w:val="both"/>
        <w:rPr>
          <w:rFonts w:ascii="Arial" w:hAnsi="Arial" w:cs="Arial"/>
          <w:sz w:val="22"/>
          <w:szCs w:val="22"/>
        </w:rPr>
      </w:pPr>
    </w:p>
    <w:p w14:paraId="6444609C" w14:textId="0E273210" w:rsidR="00051B3B" w:rsidRPr="003F6FBA" w:rsidRDefault="003F6FBA" w:rsidP="003F6FBA">
      <w:pPr>
        <w:pStyle w:val="Heading2"/>
      </w:pPr>
      <w:bookmarkStart w:id="6" w:name="_Toc138199860"/>
      <w:r>
        <w:t xml:space="preserve">2.1 </w:t>
      </w:r>
      <w:r w:rsidR="00051B3B" w:rsidRPr="003F6FBA">
        <w:t>Growth and Profitability Pressure</w:t>
      </w:r>
      <w:bookmarkEnd w:id="6"/>
    </w:p>
    <w:p w14:paraId="52304573" w14:textId="77777777" w:rsidR="00051B3B" w:rsidRPr="003F6FBA" w:rsidRDefault="00051B3B" w:rsidP="003F6FBA">
      <w:pPr>
        <w:pStyle w:val="ListParagraph"/>
        <w:spacing w:line="360" w:lineRule="auto"/>
        <w:ind w:left="1080"/>
        <w:jc w:val="both"/>
        <w:rPr>
          <w:rFonts w:ascii="Arial" w:hAnsi="Arial" w:cs="Arial"/>
          <w:sz w:val="22"/>
          <w:szCs w:val="22"/>
        </w:rPr>
      </w:pPr>
    </w:p>
    <w:p w14:paraId="23CE057D" w14:textId="63C85C75" w:rsidR="00051B3B" w:rsidRDefault="00051B3B" w:rsidP="003F6FBA">
      <w:pPr>
        <w:spacing w:line="360" w:lineRule="auto"/>
        <w:jc w:val="both"/>
        <w:rPr>
          <w:rFonts w:ascii="Arial" w:hAnsi="Arial" w:cs="Arial"/>
          <w:sz w:val="22"/>
          <w:szCs w:val="22"/>
        </w:rPr>
      </w:pPr>
      <w:r w:rsidRPr="003F6FBA">
        <w:rPr>
          <w:rFonts w:ascii="Arial" w:hAnsi="Arial" w:cs="Arial"/>
          <w:sz w:val="22"/>
          <w:szCs w:val="22"/>
        </w:rPr>
        <w:t xml:space="preserve">ASSI struggles to maintain growth and profitability. Jesse </w:t>
      </w:r>
      <w:proofErr w:type="spellStart"/>
      <w:r w:rsidRPr="003F6FBA">
        <w:rPr>
          <w:rFonts w:ascii="Arial" w:hAnsi="Arial" w:cs="Arial"/>
          <w:sz w:val="22"/>
          <w:szCs w:val="22"/>
        </w:rPr>
        <w:t>Zole's</w:t>
      </w:r>
      <w:proofErr w:type="spellEnd"/>
      <w:r w:rsidRPr="003F6FBA">
        <w:rPr>
          <w:rFonts w:ascii="Arial" w:hAnsi="Arial" w:cs="Arial"/>
          <w:sz w:val="22"/>
          <w:szCs w:val="22"/>
        </w:rPr>
        <w:t xml:space="preserve"> deteriorating earnings pattern reflects ASSI's financial struggles. This pressure is likely due to changing customer tastes, rising competition, and e-commerce (Delmar and Shane, 2020). To expand and optimise costs, ASSI must assess its business strategy, including product offers, pricing, marketing, and customer experience. Research and development may also help ASSI remain competitive and profitable.</w:t>
      </w:r>
    </w:p>
    <w:p w14:paraId="453BE9B7" w14:textId="77777777" w:rsidR="003F6FBA" w:rsidRPr="003F6FBA" w:rsidRDefault="003F6FBA" w:rsidP="003F6FBA">
      <w:pPr>
        <w:spacing w:line="360" w:lineRule="auto"/>
        <w:jc w:val="both"/>
        <w:rPr>
          <w:rFonts w:ascii="Arial" w:hAnsi="Arial" w:cs="Arial"/>
          <w:sz w:val="22"/>
          <w:szCs w:val="22"/>
        </w:rPr>
      </w:pPr>
    </w:p>
    <w:p w14:paraId="3E48D81A" w14:textId="127DE0C5" w:rsidR="00051B3B" w:rsidRPr="003F6FBA" w:rsidRDefault="00051B3B" w:rsidP="003F6FBA">
      <w:pPr>
        <w:pStyle w:val="Heading2"/>
      </w:pPr>
      <w:bookmarkStart w:id="7" w:name="_Toc138199861"/>
      <w:r w:rsidRPr="003F6FBA">
        <w:t>2.2 Market Share and Competitive Landscape</w:t>
      </w:r>
      <w:bookmarkEnd w:id="7"/>
    </w:p>
    <w:p w14:paraId="7727E5A0" w14:textId="77777777" w:rsidR="00051B3B" w:rsidRPr="003F6FBA" w:rsidRDefault="00051B3B" w:rsidP="003F6FBA">
      <w:pPr>
        <w:spacing w:line="360" w:lineRule="auto"/>
        <w:jc w:val="both"/>
        <w:rPr>
          <w:rFonts w:ascii="Arial" w:hAnsi="Arial" w:cs="Arial"/>
          <w:sz w:val="22"/>
          <w:szCs w:val="22"/>
        </w:rPr>
      </w:pPr>
    </w:p>
    <w:p w14:paraId="5C810411" w14:textId="77777777" w:rsidR="00051B3B" w:rsidRPr="003F6FBA" w:rsidRDefault="00051B3B" w:rsidP="003F6FBA">
      <w:pPr>
        <w:spacing w:line="360" w:lineRule="auto"/>
        <w:jc w:val="both"/>
        <w:rPr>
          <w:rFonts w:ascii="Arial" w:hAnsi="Arial" w:cs="Arial"/>
          <w:sz w:val="22"/>
          <w:szCs w:val="22"/>
        </w:rPr>
      </w:pPr>
      <w:r w:rsidRPr="003F6FBA">
        <w:rPr>
          <w:rFonts w:ascii="Arial" w:hAnsi="Arial" w:cs="Arial"/>
          <w:sz w:val="22"/>
          <w:szCs w:val="22"/>
        </w:rPr>
        <w:t>ASSI dominates consumer goods retail with 43% market share. However, the competitive marketplace necessitates ongoing efforts to preserve and grow market share. ASSI must monitor rivals, spot market shifts, and innovate. To attract and keep consumers, distinguish the brand and products (</w:t>
      </w:r>
      <w:proofErr w:type="spellStart"/>
      <w:r w:rsidRPr="003F6FBA">
        <w:rPr>
          <w:rFonts w:ascii="Arial" w:hAnsi="Arial" w:cs="Arial"/>
          <w:sz w:val="22"/>
          <w:szCs w:val="22"/>
        </w:rPr>
        <w:t>Ekanem</w:t>
      </w:r>
      <w:proofErr w:type="spellEnd"/>
      <w:r w:rsidRPr="003F6FBA">
        <w:rPr>
          <w:rFonts w:ascii="Arial" w:hAnsi="Arial" w:cs="Arial"/>
          <w:sz w:val="22"/>
          <w:szCs w:val="22"/>
        </w:rPr>
        <w:t>, 2017). ASSI may improve its market position by knowing target consumers' wants and preferences and using data-driven insights.</w:t>
      </w:r>
    </w:p>
    <w:p w14:paraId="3D1C02CF" w14:textId="77777777" w:rsidR="00051B3B" w:rsidRPr="003F6FBA" w:rsidRDefault="00051B3B" w:rsidP="003F6FBA">
      <w:pPr>
        <w:spacing w:line="360" w:lineRule="auto"/>
        <w:jc w:val="both"/>
        <w:rPr>
          <w:rFonts w:ascii="Arial" w:hAnsi="Arial" w:cs="Arial"/>
          <w:sz w:val="22"/>
          <w:szCs w:val="22"/>
        </w:rPr>
      </w:pPr>
    </w:p>
    <w:p w14:paraId="274A2636" w14:textId="0965963F" w:rsidR="00051B3B" w:rsidRPr="003F6FBA" w:rsidRDefault="00051B3B" w:rsidP="003F6FBA">
      <w:pPr>
        <w:pStyle w:val="Heading2"/>
      </w:pPr>
      <w:bookmarkStart w:id="8" w:name="_Toc138199862"/>
      <w:r w:rsidRPr="003F6FBA">
        <w:t>2.3 Exclusive Brands and Supplier Relationships</w:t>
      </w:r>
      <w:bookmarkEnd w:id="8"/>
    </w:p>
    <w:p w14:paraId="115F8843" w14:textId="77777777" w:rsidR="00051B3B" w:rsidRPr="003F6FBA" w:rsidRDefault="00051B3B" w:rsidP="003F6FBA">
      <w:pPr>
        <w:pStyle w:val="ListParagraph"/>
        <w:spacing w:line="360" w:lineRule="auto"/>
        <w:ind w:left="1080"/>
        <w:jc w:val="both"/>
        <w:rPr>
          <w:rFonts w:ascii="Arial" w:hAnsi="Arial" w:cs="Arial"/>
          <w:sz w:val="22"/>
          <w:szCs w:val="22"/>
        </w:rPr>
      </w:pPr>
    </w:p>
    <w:p w14:paraId="717F051E" w14:textId="77777777" w:rsidR="00051B3B" w:rsidRPr="003F6FBA" w:rsidRDefault="00051B3B" w:rsidP="003F6FBA">
      <w:pPr>
        <w:spacing w:line="360" w:lineRule="auto"/>
        <w:jc w:val="both"/>
        <w:rPr>
          <w:rFonts w:ascii="Arial" w:hAnsi="Arial" w:cs="Arial"/>
          <w:sz w:val="22"/>
          <w:szCs w:val="22"/>
        </w:rPr>
      </w:pPr>
      <w:r w:rsidRPr="003F6FBA">
        <w:rPr>
          <w:rFonts w:ascii="Arial" w:hAnsi="Arial" w:cs="Arial"/>
          <w:sz w:val="22"/>
          <w:szCs w:val="22"/>
        </w:rPr>
        <w:t xml:space="preserve">ASSI benefits from distinct brands and excellent supplier ties. These agreements help the organisation create distinctive goods, distinguish from rivals, and build consumer loyalty. However, efficient relationship management is crucial. ASSI must communicate openly with suppliers, negotiate favourable terms, and assure exclusive product quality and availability (Ferreira, </w:t>
      </w:r>
      <w:proofErr w:type="spellStart"/>
      <w:r w:rsidRPr="003F6FBA">
        <w:rPr>
          <w:rFonts w:ascii="Arial" w:hAnsi="Arial" w:cs="Arial"/>
          <w:sz w:val="22"/>
          <w:szCs w:val="22"/>
        </w:rPr>
        <w:t>Loiola</w:t>
      </w:r>
      <w:proofErr w:type="spellEnd"/>
      <w:r w:rsidRPr="003F6FBA">
        <w:rPr>
          <w:rFonts w:ascii="Arial" w:hAnsi="Arial" w:cs="Arial"/>
          <w:sz w:val="22"/>
          <w:szCs w:val="22"/>
        </w:rPr>
        <w:t xml:space="preserve"> and </w:t>
      </w:r>
      <w:proofErr w:type="spellStart"/>
      <w:r w:rsidRPr="003F6FBA">
        <w:rPr>
          <w:rFonts w:ascii="Arial" w:hAnsi="Arial" w:cs="Arial"/>
          <w:sz w:val="22"/>
          <w:szCs w:val="22"/>
        </w:rPr>
        <w:t>Gondim</w:t>
      </w:r>
      <w:proofErr w:type="spellEnd"/>
      <w:r w:rsidRPr="003F6FBA">
        <w:rPr>
          <w:rFonts w:ascii="Arial" w:hAnsi="Arial" w:cs="Arial"/>
          <w:sz w:val="22"/>
          <w:szCs w:val="22"/>
        </w:rPr>
        <w:t>, 2017). Developing new products and optimising the supply chain with suppliers may boost ASSI's success and profitability.</w:t>
      </w:r>
    </w:p>
    <w:p w14:paraId="068B7520" w14:textId="77777777" w:rsidR="00051B3B" w:rsidRPr="003F6FBA" w:rsidRDefault="00051B3B" w:rsidP="003F6FBA">
      <w:pPr>
        <w:spacing w:line="360" w:lineRule="auto"/>
        <w:jc w:val="both"/>
        <w:rPr>
          <w:rFonts w:ascii="Arial" w:hAnsi="Arial" w:cs="Arial"/>
          <w:sz w:val="22"/>
          <w:szCs w:val="22"/>
        </w:rPr>
      </w:pPr>
    </w:p>
    <w:p w14:paraId="6B90695A" w14:textId="058760DE" w:rsidR="00051B3B" w:rsidRPr="003F6FBA" w:rsidRDefault="00051B3B" w:rsidP="003F6FBA">
      <w:pPr>
        <w:pStyle w:val="Heading2"/>
      </w:pPr>
      <w:bookmarkStart w:id="9" w:name="_Toc138199863"/>
      <w:r w:rsidRPr="003F6FBA">
        <w:t>2.4 Retail Shop Network and Ancillary Services</w:t>
      </w:r>
      <w:bookmarkEnd w:id="9"/>
    </w:p>
    <w:p w14:paraId="7A81545D" w14:textId="77777777" w:rsidR="00051B3B" w:rsidRPr="003F6FBA" w:rsidRDefault="00051B3B" w:rsidP="003F6FBA">
      <w:pPr>
        <w:spacing w:line="360" w:lineRule="auto"/>
        <w:jc w:val="both"/>
        <w:rPr>
          <w:rFonts w:ascii="Arial" w:hAnsi="Arial" w:cs="Arial"/>
          <w:sz w:val="22"/>
          <w:szCs w:val="22"/>
        </w:rPr>
      </w:pPr>
    </w:p>
    <w:p w14:paraId="2A91BBD1" w14:textId="77777777" w:rsidR="00051B3B" w:rsidRPr="003F6FBA" w:rsidRDefault="00051B3B" w:rsidP="003F6FBA">
      <w:pPr>
        <w:spacing w:line="360" w:lineRule="auto"/>
        <w:jc w:val="both"/>
        <w:rPr>
          <w:rFonts w:ascii="Arial" w:hAnsi="Arial" w:cs="Arial"/>
          <w:sz w:val="22"/>
          <w:szCs w:val="22"/>
        </w:rPr>
      </w:pPr>
      <w:r w:rsidRPr="003F6FBA">
        <w:rPr>
          <w:rFonts w:ascii="Arial" w:hAnsi="Arial" w:cs="Arial"/>
          <w:sz w:val="22"/>
          <w:szCs w:val="22"/>
        </w:rPr>
        <w:t xml:space="preserve">ASSI's broad retail network and auxiliary services including parking lots, petrol forecourts, and in-shop eateries provide income sources beyond retail sales. These elements provide operational and strategic problems. Retail space management, shop layout optimisation, and appealing in-store experiences boost foot traffic and revenue (Golden and </w:t>
      </w:r>
      <w:proofErr w:type="spellStart"/>
      <w:r w:rsidRPr="003F6FBA">
        <w:rPr>
          <w:rFonts w:ascii="Arial" w:hAnsi="Arial" w:cs="Arial"/>
          <w:sz w:val="22"/>
          <w:szCs w:val="22"/>
        </w:rPr>
        <w:t>Ramanujam</w:t>
      </w:r>
      <w:proofErr w:type="spellEnd"/>
      <w:r w:rsidRPr="003F6FBA">
        <w:rPr>
          <w:rFonts w:ascii="Arial" w:hAnsi="Arial" w:cs="Arial"/>
          <w:sz w:val="22"/>
          <w:szCs w:val="22"/>
        </w:rPr>
        <w:t>, 2016). Maintaining petroleum forecourts and offering high-quality meals may boost consumer happiness and profitability.</w:t>
      </w:r>
    </w:p>
    <w:p w14:paraId="47192448" w14:textId="77777777" w:rsidR="00051B3B" w:rsidRPr="003F6FBA" w:rsidRDefault="00051B3B" w:rsidP="003F6FBA">
      <w:pPr>
        <w:spacing w:line="360" w:lineRule="auto"/>
        <w:jc w:val="both"/>
        <w:rPr>
          <w:rFonts w:ascii="Arial" w:hAnsi="Arial" w:cs="Arial"/>
          <w:sz w:val="22"/>
          <w:szCs w:val="22"/>
        </w:rPr>
      </w:pPr>
    </w:p>
    <w:p w14:paraId="173B2FA0" w14:textId="6C76227F" w:rsidR="00051B3B" w:rsidRPr="003F6FBA" w:rsidRDefault="00051B3B" w:rsidP="003F6FBA">
      <w:pPr>
        <w:pStyle w:val="Heading2"/>
      </w:pPr>
      <w:bookmarkStart w:id="10" w:name="_Toc138199864"/>
      <w:r w:rsidRPr="003F6FBA">
        <w:t>2.5 Shareholder Influence and Inheritance</w:t>
      </w:r>
      <w:bookmarkEnd w:id="10"/>
    </w:p>
    <w:p w14:paraId="732C67C5" w14:textId="77777777" w:rsidR="00051B3B" w:rsidRPr="003F6FBA" w:rsidRDefault="00051B3B" w:rsidP="003F6FBA">
      <w:pPr>
        <w:spacing w:line="360" w:lineRule="auto"/>
        <w:jc w:val="both"/>
        <w:rPr>
          <w:rFonts w:ascii="Arial" w:hAnsi="Arial" w:cs="Arial"/>
          <w:sz w:val="22"/>
          <w:szCs w:val="22"/>
        </w:rPr>
      </w:pPr>
    </w:p>
    <w:p w14:paraId="6C933F90" w14:textId="77777777" w:rsidR="00051B3B" w:rsidRPr="003F6FBA" w:rsidRDefault="00051B3B" w:rsidP="003F6FBA">
      <w:pPr>
        <w:spacing w:line="360" w:lineRule="auto"/>
        <w:jc w:val="both"/>
        <w:rPr>
          <w:rFonts w:ascii="Arial" w:hAnsi="Arial" w:cs="Arial"/>
          <w:sz w:val="22"/>
          <w:szCs w:val="22"/>
        </w:rPr>
      </w:pPr>
      <w:r w:rsidRPr="003F6FBA">
        <w:rPr>
          <w:rFonts w:ascii="Arial" w:hAnsi="Arial" w:cs="Arial"/>
          <w:sz w:val="22"/>
          <w:szCs w:val="22"/>
        </w:rPr>
        <w:t xml:space="preserve">ASSI's management must recognise Jesse </w:t>
      </w:r>
      <w:proofErr w:type="spellStart"/>
      <w:r w:rsidRPr="003F6FBA">
        <w:rPr>
          <w:rFonts w:ascii="Arial" w:hAnsi="Arial" w:cs="Arial"/>
          <w:sz w:val="22"/>
          <w:szCs w:val="22"/>
        </w:rPr>
        <w:t>Zole's</w:t>
      </w:r>
      <w:proofErr w:type="spellEnd"/>
      <w:r w:rsidRPr="003F6FBA">
        <w:rPr>
          <w:rFonts w:ascii="Arial" w:hAnsi="Arial" w:cs="Arial"/>
          <w:sz w:val="22"/>
          <w:szCs w:val="22"/>
        </w:rPr>
        <w:t xml:space="preserve"> three-generation-old influence as the principal shareholder. Shareholder input may be helpful, but profitability and long-term sustainability must be balanced. To create a harmonious and ethical company strategy, decision-making should include stakeholders including workers, consumers, and suppliers. </w:t>
      </w:r>
      <w:r w:rsidRPr="003F6FBA">
        <w:rPr>
          <w:rFonts w:ascii="Arial" w:hAnsi="Arial" w:cs="Arial"/>
          <w:sz w:val="22"/>
          <w:szCs w:val="22"/>
        </w:rPr>
        <w:lastRenderedPageBreak/>
        <w:t>ASSI's management must communicate with shareholders, resolve complaints, and match corporate goals with values and beliefs.</w:t>
      </w:r>
    </w:p>
    <w:p w14:paraId="396FF2CC" w14:textId="5EC5EF5C" w:rsidR="00051B3B" w:rsidRPr="003F6FBA" w:rsidRDefault="00051B3B" w:rsidP="003F6FBA">
      <w:pPr>
        <w:spacing w:line="360" w:lineRule="auto"/>
        <w:jc w:val="both"/>
        <w:rPr>
          <w:rFonts w:ascii="Arial" w:hAnsi="Arial" w:cs="Arial"/>
          <w:sz w:val="22"/>
          <w:szCs w:val="22"/>
        </w:rPr>
      </w:pPr>
      <w:r w:rsidRPr="003F6FBA">
        <w:rPr>
          <w:rFonts w:ascii="Arial" w:hAnsi="Arial" w:cs="Arial"/>
          <w:sz w:val="22"/>
          <w:szCs w:val="22"/>
        </w:rPr>
        <w:t>In conclusion, ASSI has several difficulties that affect its growth, profitability, market position, and stakeholder relationships (Kraus, Harms and Schwarz, 2018). Growth in a competitive market demands proactive tactics that handle changing customer preferences and market realities. Exclusive brands and excellent supplier ties may give you an edge. Optimising the retail store network and associated services requires effective management and customer-centric techniques. Finally, ASSI should balance shareholder influence with wider stakeholder interests to guarantee long-term viability and ethical business practises.</w:t>
      </w:r>
    </w:p>
    <w:p w14:paraId="3593BD8A" w14:textId="77777777" w:rsidR="00051B3B" w:rsidRPr="003F6FBA" w:rsidRDefault="00051B3B" w:rsidP="003F6FBA">
      <w:pPr>
        <w:spacing w:line="360" w:lineRule="auto"/>
        <w:jc w:val="both"/>
        <w:rPr>
          <w:rFonts w:ascii="Arial" w:hAnsi="Arial" w:cs="Arial"/>
          <w:sz w:val="22"/>
          <w:szCs w:val="22"/>
        </w:rPr>
      </w:pPr>
    </w:p>
    <w:p w14:paraId="1748CE40" w14:textId="73E7415E" w:rsidR="00051B3B" w:rsidRPr="003F6FBA" w:rsidRDefault="00051B3B" w:rsidP="003F6FBA">
      <w:pPr>
        <w:pStyle w:val="Heading1"/>
        <w:numPr>
          <w:ilvl w:val="0"/>
          <w:numId w:val="1"/>
        </w:numPr>
        <w:rPr>
          <w:rFonts w:ascii="Arial" w:hAnsi="Arial" w:cs="Arial"/>
          <w:b/>
          <w:bCs/>
          <w:color w:val="000000" w:themeColor="text1"/>
          <w:sz w:val="28"/>
          <w:szCs w:val="28"/>
        </w:rPr>
      </w:pPr>
      <w:bookmarkStart w:id="11" w:name="_Toc138199865"/>
      <w:r w:rsidRPr="003F6FBA">
        <w:rPr>
          <w:rFonts w:ascii="Arial" w:hAnsi="Arial" w:cs="Arial"/>
          <w:b/>
          <w:bCs/>
          <w:color w:val="000000" w:themeColor="text1"/>
          <w:sz w:val="28"/>
          <w:szCs w:val="28"/>
        </w:rPr>
        <w:t>Economic Theories and Factors for Decision Making</w:t>
      </w:r>
      <w:bookmarkEnd w:id="11"/>
    </w:p>
    <w:p w14:paraId="1098B265" w14:textId="77777777" w:rsidR="00051B3B" w:rsidRPr="003F6FBA" w:rsidRDefault="00051B3B" w:rsidP="003F6FBA">
      <w:pPr>
        <w:spacing w:line="360" w:lineRule="auto"/>
        <w:jc w:val="both"/>
        <w:rPr>
          <w:rFonts w:ascii="Arial" w:hAnsi="Arial" w:cs="Arial"/>
          <w:sz w:val="22"/>
          <w:szCs w:val="22"/>
        </w:rPr>
      </w:pPr>
    </w:p>
    <w:p w14:paraId="7562FFD7" w14:textId="6C63587F" w:rsidR="00051B3B" w:rsidRPr="003F6FBA" w:rsidRDefault="00051B3B" w:rsidP="003F6FBA">
      <w:pPr>
        <w:pStyle w:val="Heading2"/>
      </w:pPr>
      <w:bookmarkStart w:id="12" w:name="_Toc138199866"/>
      <w:r w:rsidRPr="003F6FBA">
        <w:t>3.1 Demand and Supply Analysis</w:t>
      </w:r>
      <w:bookmarkEnd w:id="12"/>
    </w:p>
    <w:p w14:paraId="5E15482E" w14:textId="77777777" w:rsidR="00051B3B" w:rsidRPr="003F6FBA" w:rsidRDefault="00051B3B" w:rsidP="003F6FBA">
      <w:pPr>
        <w:spacing w:line="360" w:lineRule="auto"/>
        <w:jc w:val="both"/>
        <w:rPr>
          <w:rFonts w:ascii="Arial" w:hAnsi="Arial" w:cs="Arial"/>
          <w:sz w:val="22"/>
          <w:szCs w:val="22"/>
        </w:rPr>
      </w:pPr>
    </w:p>
    <w:p w14:paraId="4C20FC49" w14:textId="4607B0CC" w:rsidR="00051B3B" w:rsidRPr="003F6FBA" w:rsidRDefault="00051B3B" w:rsidP="003F6FBA">
      <w:pPr>
        <w:spacing w:line="360" w:lineRule="auto"/>
        <w:jc w:val="both"/>
        <w:rPr>
          <w:rFonts w:ascii="Arial" w:hAnsi="Arial" w:cs="Arial"/>
          <w:sz w:val="22"/>
          <w:szCs w:val="22"/>
        </w:rPr>
      </w:pPr>
      <w:r w:rsidRPr="003F6FBA">
        <w:rPr>
          <w:rFonts w:ascii="Arial" w:hAnsi="Arial" w:cs="Arial"/>
          <w:sz w:val="22"/>
          <w:szCs w:val="22"/>
        </w:rPr>
        <w:t xml:space="preserve">The urge to keep growing and making money is one of ASSI's biggest challenges. Jesse </w:t>
      </w:r>
      <w:proofErr w:type="spellStart"/>
      <w:r w:rsidRPr="003F6FBA">
        <w:rPr>
          <w:rFonts w:ascii="Arial" w:hAnsi="Arial" w:cs="Arial"/>
          <w:sz w:val="22"/>
          <w:szCs w:val="22"/>
        </w:rPr>
        <w:t>Zole's</w:t>
      </w:r>
      <w:proofErr w:type="spellEnd"/>
      <w:r w:rsidRPr="003F6FBA">
        <w:rPr>
          <w:rFonts w:ascii="Arial" w:hAnsi="Arial" w:cs="Arial"/>
          <w:sz w:val="22"/>
          <w:szCs w:val="22"/>
        </w:rPr>
        <w:t xml:space="preserve"> observation of a downward tendency in ASSI's profits suggests the company is having trouble keeping its financial performance up. It is probable that factors like shifting customer </w:t>
      </w:r>
      <w:r w:rsidR="003F6FBA" w:rsidRPr="003F6FBA">
        <w:rPr>
          <w:rFonts w:ascii="Arial" w:hAnsi="Arial" w:cs="Arial"/>
          <w:sz w:val="22"/>
          <w:szCs w:val="22"/>
        </w:rPr>
        <w:t>taste</w:t>
      </w:r>
      <w:r w:rsidRPr="003F6FBA">
        <w:rPr>
          <w:rFonts w:ascii="Arial" w:hAnsi="Arial" w:cs="Arial"/>
          <w:sz w:val="22"/>
          <w:szCs w:val="22"/>
        </w:rPr>
        <w:t xml:space="preserve">, fiercer rivalry, and the meteoric development of online shopping have all contributed to this stress (Oakes, Townley and Cooper, 2018). To find growth opportunities and maximise efficiency, ASSI </w:t>
      </w:r>
      <w:proofErr w:type="gramStart"/>
      <w:r w:rsidRPr="003F6FBA">
        <w:rPr>
          <w:rFonts w:ascii="Arial" w:hAnsi="Arial" w:cs="Arial"/>
          <w:sz w:val="22"/>
          <w:szCs w:val="22"/>
        </w:rPr>
        <w:t>has to</w:t>
      </w:r>
      <w:proofErr w:type="gramEnd"/>
      <w:r w:rsidRPr="003F6FBA">
        <w:rPr>
          <w:rFonts w:ascii="Arial" w:hAnsi="Arial" w:cs="Arial"/>
          <w:sz w:val="22"/>
          <w:szCs w:val="22"/>
        </w:rPr>
        <w:t xml:space="preserve"> assess its current business strategies, such as product offers, pricing, marketing, and the customer experience. ASSI can maintain its competitive edge and boost its profitability by investing in R&amp;D to better understand and respond to market shifts.</w:t>
      </w:r>
    </w:p>
    <w:p w14:paraId="4D7822DF" w14:textId="77777777" w:rsidR="00051B3B" w:rsidRPr="003F6FBA" w:rsidRDefault="00051B3B" w:rsidP="003F6FBA">
      <w:pPr>
        <w:spacing w:line="360" w:lineRule="auto"/>
        <w:jc w:val="both"/>
        <w:rPr>
          <w:rFonts w:ascii="Arial" w:hAnsi="Arial" w:cs="Arial"/>
          <w:sz w:val="22"/>
          <w:szCs w:val="22"/>
        </w:rPr>
      </w:pPr>
    </w:p>
    <w:p w14:paraId="470AC04C" w14:textId="7E222369" w:rsidR="00051B3B" w:rsidRPr="003F6FBA" w:rsidRDefault="00051B3B" w:rsidP="003F6FBA">
      <w:pPr>
        <w:pStyle w:val="Heading2"/>
      </w:pPr>
      <w:bookmarkStart w:id="13" w:name="_Toc138199867"/>
      <w:r w:rsidRPr="003F6FBA">
        <w:t>3.2 Business Environment Analysis</w:t>
      </w:r>
      <w:bookmarkEnd w:id="13"/>
    </w:p>
    <w:p w14:paraId="0FF1E7B5" w14:textId="77777777" w:rsidR="00051B3B" w:rsidRPr="003F6FBA" w:rsidRDefault="00051B3B" w:rsidP="003F6FBA">
      <w:pPr>
        <w:spacing w:line="360" w:lineRule="auto"/>
        <w:jc w:val="both"/>
        <w:rPr>
          <w:rFonts w:ascii="Arial" w:hAnsi="Arial" w:cs="Arial"/>
          <w:sz w:val="22"/>
          <w:szCs w:val="22"/>
        </w:rPr>
      </w:pPr>
    </w:p>
    <w:p w14:paraId="2DEAB8D3" w14:textId="794CDF38" w:rsidR="00051B3B" w:rsidRPr="003F6FBA" w:rsidRDefault="00051B3B" w:rsidP="003F6FBA">
      <w:pPr>
        <w:spacing w:line="360" w:lineRule="auto"/>
        <w:jc w:val="both"/>
        <w:rPr>
          <w:rFonts w:ascii="Arial" w:hAnsi="Arial" w:cs="Arial"/>
          <w:sz w:val="22"/>
          <w:szCs w:val="22"/>
        </w:rPr>
      </w:pPr>
      <w:r w:rsidRPr="003F6FBA">
        <w:rPr>
          <w:rFonts w:ascii="Arial" w:hAnsi="Arial" w:cs="Arial"/>
          <w:sz w:val="22"/>
          <w:szCs w:val="22"/>
        </w:rPr>
        <w:t xml:space="preserve">ASSI is a dominant player in the consumer products retail sector, with a </w:t>
      </w:r>
      <w:r w:rsidR="003F6FBA" w:rsidRPr="003F6FBA">
        <w:rPr>
          <w:rFonts w:ascii="Arial" w:hAnsi="Arial" w:cs="Arial"/>
          <w:sz w:val="22"/>
          <w:szCs w:val="22"/>
        </w:rPr>
        <w:t>%</w:t>
      </w:r>
      <w:r w:rsidRPr="003F6FBA">
        <w:rPr>
          <w:rFonts w:ascii="Arial" w:hAnsi="Arial" w:cs="Arial"/>
          <w:sz w:val="22"/>
          <w:szCs w:val="22"/>
        </w:rPr>
        <w:t xml:space="preserve">43 market share. However, due to the ever-changing nature of the marketplace, ongoing efforts are required to preserve and grow market share. ASSI </w:t>
      </w:r>
      <w:proofErr w:type="gramStart"/>
      <w:r w:rsidRPr="003F6FBA">
        <w:rPr>
          <w:rFonts w:ascii="Arial" w:hAnsi="Arial" w:cs="Arial"/>
          <w:sz w:val="22"/>
          <w:szCs w:val="22"/>
        </w:rPr>
        <w:t>has to</w:t>
      </w:r>
      <w:proofErr w:type="gramEnd"/>
      <w:r w:rsidRPr="003F6FBA">
        <w:rPr>
          <w:rFonts w:ascii="Arial" w:hAnsi="Arial" w:cs="Arial"/>
          <w:sz w:val="22"/>
          <w:szCs w:val="22"/>
        </w:rPr>
        <w:t xml:space="preserve"> keep an eye on the tactics used by rival companies, recognise new market trends, and develop products appropriately (</w:t>
      </w:r>
      <w:proofErr w:type="spellStart"/>
      <w:r w:rsidRPr="003F6FBA">
        <w:rPr>
          <w:rFonts w:ascii="Arial" w:hAnsi="Arial" w:cs="Arial"/>
          <w:sz w:val="22"/>
          <w:szCs w:val="22"/>
        </w:rPr>
        <w:t>Richbell</w:t>
      </w:r>
      <w:proofErr w:type="spellEnd"/>
      <w:r w:rsidRPr="003F6FBA">
        <w:rPr>
          <w:rFonts w:ascii="Arial" w:hAnsi="Arial" w:cs="Arial"/>
          <w:sz w:val="22"/>
          <w:szCs w:val="22"/>
        </w:rPr>
        <w:t>, 2016). Differentiating the brand and the products or services offered is essential for acquiring and keeping clients. ASSI can strengthen its position in the market by learning more about its target consumers' wants and requirements and acting on the insights gained from this research.</w:t>
      </w:r>
    </w:p>
    <w:p w14:paraId="5A440D7B" w14:textId="7202987A" w:rsidR="00051B3B" w:rsidRPr="003F6FBA" w:rsidRDefault="00051B3B" w:rsidP="003F6FBA">
      <w:pPr>
        <w:spacing w:line="360" w:lineRule="auto"/>
        <w:jc w:val="both"/>
        <w:rPr>
          <w:rFonts w:ascii="Arial" w:hAnsi="Arial" w:cs="Arial"/>
          <w:sz w:val="22"/>
          <w:szCs w:val="22"/>
        </w:rPr>
      </w:pPr>
    </w:p>
    <w:p w14:paraId="71219E68" w14:textId="1F6413FD" w:rsidR="00051B3B" w:rsidRPr="003F6FBA" w:rsidRDefault="00051B3B" w:rsidP="003F6FBA">
      <w:pPr>
        <w:pStyle w:val="Heading2"/>
      </w:pPr>
      <w:bookmarkStart w:id="14" w:name="_Toc138199868"/>
      <w:r w:rsidRPr="003F6FBA">
        <w:lastRenderedPageBreak/>
        <w:t>3.3 Business Objectives Alignment</w:t>
      </w:r>
      <w:bookmarkEnd w:id="14"/>
    </w:p>
    <w:p w14:paraId="2EE93651" w14:textId="77777777" w:rsidR="00051B3B" w:rsidRPr="003F6FBA" w:rsidRDefault="00051B3B" w:rsidP="003F6FBA">
      <w:pPr>
        <w:spacing w:line="360" w:lineRule="auto"/>
        <w:jc w:val="both"/>
        <w:rPr>
          <w:rFonts w:ascii="Arial" w:hAnsi="Arial" w:cs="Arial"/>
          <w:sz w:val="22"/>
          <w:szCs w:val="22"/>
        </w:rPr>
      </w:pPr>
    </w:p>
    <w:p w14:paraId="79CF8D53" w14:textId="77777777" w:rsidR="00051B3B" w:rsidRPr="003F6FBA" w:rsidRDefault="00051B3B" w:rsidP="003F6FBA">
      <w:pPr>
        <w:spacing w:line="360" w:lineRule="auto"/>
        <w:jc w:val="both"/>
        <w:rPr>
          <w:rFonts w:ascii="Arial" w:hAnsi="Arial" w:cs="Arial"/>
          <w:sz w:val="22"/>
          <w:szCs w:val="22"/>
        </w:rPr>
      </w:pPr>
      <w:r w:rsidRPr="003F6FBA">
        <w:rPr>
          <w:rFonts w:ascii="Arial" w:hAnsi="Arial" w:cs="Arial"/>
          <w:sz w:val="22"/>
          <w:szCs w:val="22"/>
        </w:rPr>
        <w:t xml:space="preserve">Strategically, ASSI may benefit from the existence of unique brands and solid ties with its suppliers. Through these collaborations, the firm </w:t>
      </w:r>
      <w:proofErr w:type="gramStart"/>
      <w:r w:rsidRPr="003F6FBA">
        <w:rPr>
          <w:rFonts w:ascii="Arial" w:hAnsi="Arial" w:cs="Arial"/>
          <w:sz w:val="22"/>
          <w:szCs w:val="22"/>
        </w:rPr>
        <w:t>is able to</w:t>
      </w:r>
      <w:proofErr w:type="gramEnd"/>
      <w:r w:rsidRPr="003F6FBA">
        <w:rPr>
          <w:rFonts w:ascii="Arial" w:hAnsi="Arial" w:cs="Arial"/>
          <w:sz w:val="22"/>
          <w:szCs w:val="22"/>
        </w:rPr>
        <w:t xml:space="preserve"> provide its customers with items that are really special and stand out from the competition. However, it is crucial to manage these connections well (Teo and King, 2016). If ASSI wants to keep its suppliers happy, lower its costs, and guarantee the quality and availability of its special goods, it must keep the lines of communication open and be honest in its dealings with them. ASSI can improve its overall performance and profitability by investigating potential partnerships with its suppliers to create new products and services and enhance the efficiency of its supply chain.</w:t>
      </w:r>
    </w:p>
    <w:p w14:paraId="3EDD378D" w14:textId="74E5F4D2" w:rsidR="00051B3B" w:rsidRPr="003F6FBA" w:rsidRDefault="00051B3B" w:rsidP="003F6FBA">
      <w:pPr>
        <w:spacing w:line="360" w:lineRule="auto"/>
        <w:jc w:val="both"/>
        <w:rPr>
          <w:rFonts w:ascii="Arial" w:hAnsi="Arial" w:cs="Arial"/>
          <w:sz w:val="22"/>
          <w:szCs w:val="22"/>
        </w:rPr>
      </w:pPr>
    </w:p>
    <w:p w14:paraId="7AA9FDC1" w14:textId="02FF333B" w:rsidR="00051B3B" w:rsidRPr="003F6FBA" w:rsidRDefault="00051B3B" w:rsidP="003F6FBA">
      <w:pPr>
        <w:pStyle w:val="Heading2"/>
      </w:pPr>
      <w:bookmarkStart w:id="15" w:name="_Toc138199869"/>
      <w:r w:rsidRPr="003F6FBA">
        <w:t>3.4 Market Structure Analysis</w:t>
      </w:r>
      <w:bookmarkEnd w:id="15"/>
    </w:p>
    <w:p w14:paraId="72BEBDC0" w14:textId="77777777" w:rsidR="00051B3B" w:rsidRPr="003F6FBA" w:rsidRDefault="00051B3B" w:rsidP="003F6FBA">
      <w:pPr>
        <w:spacing w:line="360" w:lineRule="auto"/>
        <w:jc w:val="both"/>
        <w:rPr>
          <w:rFonts w:ascii="Arial" w:hAnsi="Arial" w:cs="Arial"/>
          <w:sz w:val="22"/>
          <w:szCs w:val="22"/>
        </w:rPr>
      </w:pPr>
    </w:p>
    <w:p w14:paraId="5E6E3380" w14:textId="77777777" w:rsidR="00051B3B" w:rsidRPr="003F6FBA" w:rsidRDefault="00051B3B" w:rsidP="003F6FBA">
      <w:pPr>
        <w:spacing w:line="360" w:lineRule="auto"/>
        <w:jc w:val="both"/>
        <w:rPr>
          <w:rFonts w:ascii="Arial" w:hAnsi="Arial" w:cs="Arial"/>
          <w:sz w:val="22"/>
          <w:szCs w:val="22"/>
        </w:rPr>
      </w:pPr>
      <w:r w:rsidRPr="003F6FBA">
        <w:rPr>
          <w:rFonts w:ascii="Arial" w:hAnsi="Arial" w:cs="Arial"/>
          <w:sz w:val="22"/>
          <w:szCs w:val="22"/>
        </w:rPr>
        <w:t xml:space="preserve">In addition to regular retail sales, ASSI's vast retail network may generate additional income through services such as parking, gasoline sales, and in-store dining. However, there are strategic and operational difficulties associated with these features. Driving foot traffic and sales requires effective management of retail space, optimisation of shop layouts, and the provision of appealing in-store experiences (Baker, </w:t>
      </w:r>
      <w:proofErr w:type="gramStart"/>
      <w:r w:rsidRPr="003F6FBA">
        <w:rPr>
          <w:rFonts w:ascii="Arial" w:hAnsi="Arial" w:cs="Arial"/>
          <w:sz w:val="22"/>
          <w:szCs w:val="22"/>
        </w:rPr>
        <w:t>Addams</w:t>
      </w:r>
      <w:proofErr w:type="gramEnd"/>
      <w:r w:rsidRPr="003F6FBA">
        <w:rPr>
          <w:rFonts w:ascii="Arial" w:hAnsi="Arial" w:cs="Arial"/>
          <w:sz w:val="22"/>
          <w:szCs w:val="22"/>
        </w:rPr>
        <w:t xml:space="preserve"> and Davis, 2018). Customers are more likely to return and spend more money if supplementary services like keeping gasoline forecourts clean and delivering pleasant eating experiences go smoothly.</w:t>
      </w:r>
    </w:p>
    <w:p w14:paraId="13E2B852" w14:textId="77777777" w:rsidR="00051B3B" w:rsidRPr="003F6FBA" w:rsidRDefault="00051B3B" w:rsidP="003F6FBA">
      <w:pPr>
        <w:pStyle w:val="Heading2"/>
      </w:pPr>
    </w:p>
    <w:p w14:paraId="6F908380" w14:textId="29E2E0AE" w:rsidR="00051B3B" w:rsidRPr="003F6FBA" w:rsidRDefault="00051B3B" w:rsidP="003F6FBA">
      <w:pPr>
        <w:pStyle w:val="Heading2"/>
      </w:pPr>
      <w:bookmarkStart w:id="16" w:name="_Toc138199870"/>
      <w:r w:rsidRPr="003F6FBA">
        <w:t>3.5 Stakeholder Issues and Considerations</w:t>
      </w:r>
      <w:bookmarkEnd w:id="16"/>
    </w:p>
    <w:p w14:paraId="3E7324F8" w14:textId="77777777" w:rsidR="00051B3B" w:rsidRPr="003F6FBA" w:rsidRDefault="00051B3B" w:rsidP="003F6FBA">
      <w:pPr>
        <w:spacing w:line="360" w:lineRule="auto"/>
        <w:jc w:val="both"/>
        <w:rPr>
          <w:rFonts w:ascii="Arial" w:hAnsi="Arial" w:cs="Arial"/>
          <w:sz w:val="22"/>
          <w:szCs w:val="22"/>
        </w:rPr>
      </w:pPr>
    </w:p>
    <w:p w14:paraId="18285499" w14:textId="77777777" w:rsidR="00051B3B" w:rsidRPr="003F6FBA" w:rsidRDefault="00051B3B" w:rsidP="003F6FBA">
      <w:pPr>
        <w:spacing w:line="360" w:lineRule="auto"/>
        <w:jc w:val="both"/>
        <w:rPr>
          <w:rFonts w:ascii="Arial" w:hAnsi="Arial" w:cs="Arial"/>
          <w:sz w:val="22"/>
          <w:szCs w:val="22"/>
        </w:rPr>
      </w:pPr>
      <w:r w:rsidRPr="003F6FBA">
        <w:rPr>
          <w:rFonts w:ascii="Arial" w:hAnsi="Arial" w:cs="Arial"/>
          <w:sz w:val="22"/>
          <w:szCs w:val="22"/>
        </w:rPr>
        <w:t xml:space="preserve">Jesse </w:t>
      </w:r>
      <w:proofErr w:type="spellStart"/>
      <w:r w:rsidRPr="003F6FBA">
        <w:rPr>
          <w:rFonts w:ascii="Arial" w:hAnsi="Arial" w:cs="Arial"/>
          <w:sz w:val="22"/>
          <w:szCs w:val="22"/>
        </w:rPr>
        <w:t>Zole's</w:t>
      </w:r>
      <w:proofErr w:type="spellEnd"/>
      <w:r w:rsidRPr="003F6FBA">
        <w:rPr>
          <w:rFonts w:ascii="Arial" w:hAnsi="Arial" w:cs="Arial"/>
          <w:sz w:val="22"/>
          <w:szCs w:val="22"/>
        </w:rPr>
        <w:t xml:space="preserve"> position as ASSI's major stakeholder, which he has maintained for three generations, presents special challenges for the company's leadership. Although input from shareholders may provide useful ideas and viewpoints, a balance must be struck between short-term gains and long-term viability (</w:t>
      </w:r>
      <w:proofErr w:type="spellStart"/>
      <w:r w:rsidRPr="003F6FBA">
        <w:rPr>
          <w:rFonts w:ascii="Arial" w:hAnsi="Arial" w:cs="Arial"/>
          <w:sz w:val="22"/>
          <w:szCs w:val="22"/>
        </w:rPr>
        <w:t>Bitondo</w:t>
      </w:r>
      <w:proofErr w:type="spellEnd"/>
      <w:r w:rsidRPr="003F6FBA">
        <w:rPr>
          <w:rFonts w:ascii="Arial" w:hAnsi="Arial" w:cs="Arial"/>
          <w:sz w:val="22"/>
          <w:szCs w:val="22"/>
        </w:rPr>
        <w:t xml:space="preserve"> and Frohman, 2021). </w:t>
      </w:r>
      <w:proofErr w:type="gramStart"/>
      <w:r w:rsidRPr="003F6FBA">
        <w:rPr>
          <w:rFonts w:ascii="Arial" w:hAnsi="Arial" w:cs="Arial"/>
          <w:sz w:val="22"/>
          <w:szCs w:val="22"/>
        </w:rPr>
        <w:t>In order to</w:t>
      </w:r>
      <w:proofErr w:type="gramEnd"/>
      <w:r w:rsidRPr="003F6FBA">
        <w:rPr>
          <w:rFonts w:ascii="Arial" w:hAnsi="Arial" w:cs="Arial"/>
          <w:sz w:val="22"/>
          <w:szCs w:val="22"/>
        </w:rPr>
        <w:t xml:space="preserve"> run a company in an ethical and peaceful manner, it is important to take into account the perspectives of all relevant parties. It is critical for ASSI's leadership to have open and honest dialogue with the company's shareholders </w:t>
      </w:r>
      <w:proofErr w:type="gramStart"/>
      <w:r w:rsidRPr="003F6FBA">
        <w:rPr>
          <w:rFonts w:ascii="Arial" w:hAnsi="Arial" w:cs="Arial"/>
          <w:sz w:val="22"/>
          <w:szCs w:val="22"/>
        </w:rPr>
        <w:t>in order to</w:t>
      </w:r>
      <w:proofErr w:type="gramEnd"/>
      <w:r w:rsidRPr="003F6FBA">
        <w:rPr>
          <w:rFonts w:ascii="Arial" w:hAnsi="Arial" w:cs="Arial"/>
          <w:sz w:val="22"/>
          <w:szCs w:val="22"/>
        </w:rPr>
        <w:t xml:space="preserve"> address their concerns and ensure that business goals are in line with the company's core beliefs and principles.</w:t>
      </w:r>
    </w:p>
    <w:p w14:paraId="5E4233E4" w14:textId="77777777" w:rsidR="00051B3B" w:rsidRPr="003F6FBA" w:rsidRDefault="00051B3B" w:rsidP="003F6FBA">
      <w:pPr>
        <w:spacing w:line="360" w:lineRule="auto"/>
        <w:jc w:val="both"/>
        <w:rPr>
          <w:rFonts w:ascii="Arial" w:hAnsi="Arial" w:cs="Arial"/>
          <w:sz w:val="22"/>
          <w:szCs w:val="22"/>
        </w:rPr>
      </w:pPr>
      <w:r w:rsidRPr="003F6FBA">
        <w:rPr>
          <w:rFonts w:ascii="Arial" w:hAnsi="Arial" w:cs="Arial"/>
          <w:sz w:val="22"/>
          <w:szCs w:val="22"/>
        </w:rPr>
        <w:t xml:space="preserve">In conclusion, ASSI is confronted with </w:t>
      </w:r>
      <w:proofErr w:type="gramStart"/>
      <w:r w:rsidRPr="003F6FBA">
        <w:rPr>
          <w:rFonts w:ascii="Arial" w:hAnsi="Arial" w:cs="Arial"/>
          <w:sz w:val="22"/>
          <w:szCs w:val="22"/>
        </w:rPr>
        <w:t>a number of</w:t>
      </w:r>
      <w:proofErr w:type="gramEnd"/>
      <w:r w:rsidRPr="003F6FBA">
        <w:rPr>
          <w:rFonts w:ascii="Arial" w:hAnsi="Arial" w:cs="Arial"/>
          <w:sz w:val="22"/>
          <w:szCs w:val="22"/>
        </w:rPr>
        <w:t xml:space="preserve"> serious challenges that threaten its development, financial health, market share, and relationships with key constituencies </w:t>
      </w:r>
      <w:r w:rsidRPr="003F6FBA">
        <w:rPr>
          <w:rFonts w:ascii="Arial" w:hAnsi="Arial" w:cs="Arial"/>
          <w:sz w:val="22"/>
          <w:szCs w:val="22"/>
        </w:rPr>
        <w:lastRenderedPageBreak/>
        <w:t xml:space="preserve">(CREGO, SCHIFFRIN and KAUSS, 2019). To maintain expansion in the face of intense competition, businesses need preventative measures that adapt to changing customer tastes and market conditions. Having distinct brands and solid supplier ties might give you an edge over the competition. Effective management and a focus on the client are essential for making the most of the retail store network and related services (Currie, 2020). Finally, ASSI </w:t>
      </w:r>
      <w:proofErr w:type="gramStart"/>
      <w:r w:rsidRPr="003F6FBA">
        <w:rPr>
          <w:rFonts w:ascii="Arial" w:hAnsi="Arial" w:cs="Arial"/>
          <w:sz w:val="22"/>
          <w:szCs w:val="22"/>
        </w:rPr>
        <w:t>has to</w:t>
      </w:r>
      <w:proofErr w:type="gramEnd"/>
      <w:r w:rsidRPr="003F6FBA">
        <w:rPr>
          <w:rFonts w:ascii="Arial" w:hAnsi="Arial" w:cs="Arial"/>
          <w:sz w:val="22"/>
          <w:szCs w:val="22"/>
        </w:rPr>
        <w:t xml:space="preserve"> strike a balance between shareholder influence and wider stakeholder interests to guarantee its long-term viability and adhere to ethical business practises.</w:t>
      </w:r>
    </w:p>
    <w:p w14:paraId="4DFA06CF" w14:textId="77777777" w:rsidR="00051B3B" w:rsidRPr="003F6FBA" w:rsidRDefault="00051B3B" w:rsidP="003F6FBA">
      <w:pPr>
        <w:spacing w:line="360" w:lineRule="auto"/>
        <w:jc w:val="both"/>
        <w:rPr>
          <w:rFonts w:ascii="Arial" w:hAnsi="Arial" w:cs="Arial"/>
          <w:sz w:val="22"/>
          <w:szCs w:val="22"/>
        </w:rPr>
      </w:pPr>
    </w:p>
    <w:p w14:paraId="6FB2765C" w14:textId="77777777" w:rsidR="00051B3B" w:rsidRPr="003F6FBA" w:rsidRDefault="00051B3B" w:rsidP="003F6FBA">
      <w:pPr>
        <w:spacing w:line="360" w:lineRule="auto"/>
        <w:jc w:val="both"/>
        <w:rPr>
          <w:rFonts w:ascii="Arial" w:hAnsi="Arial" w:cs="Arial"/>
          <w:sz w:val="22"/>
          <w:szCs w:val="22"/>
        </w:rPr>
      </w:pPr>
    </w:p>
    <w:p w14:paraId="0EC3377B" w14:textId="1452F356" w:rsidR="003F6FBA" w:rsidRPr="003F6FBA" w:rsidRDefault="00051B3B" w:rsidP="003F6FBA">
      <w:pPr>
        <w:pStyle w:val="Heading1"/>
        <w:numPr>
          <w:ilvl w:val="0"/>
          <w:numId w:val="1"/>
        </w:numPr>
        <w:rPr>
          <w:rFonts w:ascii="Arial" w:hAnsi="Arial" w:cs="Arial"/>
          <w:b/>
          <w:bCs/>
          <w:color w:val="000000" w:themeColor="text1"/>
          <w:sz w:val="28"/>
          <w:szCs w:val="28"/>
        </w:rPr>
      </w:pPr>
      <w:bookmarkStart w:id="17" w:name="_Toc138199871"/>
      <w:r w:rsidRPr="003F6FBA">
        <w:rPr>
          <w:rFonts w:ascii="Arial" w:hAnsi="Arial" w:cs="Arial"/>
          <w:b/>
          <w:bCs/>
          <w:color w:val="000000" w:themeColor="text1"/>
          <w:sz w:val="28"/>
          <w:szCs w:val="28"/>
        </w:rPr>
        <w:t>Discussion and Evaluation</w:t>
      </w:r>
      <w:bookmarkEnd w:id="17"/>
    </w:p>
    <w:p w14:paraId="649C0F44" w14:textId="77777777" w:rsidR="003F6FBA" w:rsidRPr="003F6FBA" w:rsidRDefault="003F6FBA" w:rsidP="003F6FBA">
      <w:pPr>
        <w:spacing w:line="360" w:lineRule="auto"/>
        <w:jc w:val="both"/>
        <w:rPr>
          <w:rFonts w:ascii="Arial" w:hAnsi="Arial" w:cs="Arial"/>
          <w:sz w:val="22"/>
          <w:szCs w:val="22"/>
        </w:rPr>
      </w:pPr>
    </w:p>
    <w:p w14:paraId="35A8FB78" w14:textId="5360E6EC" w:rsidR="003F6FBA" w:rsidRPr="003F6FBA" w:rsidRDefault="003F6FBA" w:rsidP="003F6FBA">
      <w:pPr>
        <w:pStyle w:val="Heading2"/>
      </w:pPr>
      <w:bookmarkStart w:id="18" w:name="_Toc138199872"/>
      <w:r>
        <w:t xml:space="preserve">4.1 </w:t>
      </w:r>
      <w:r w:rsidRPr="003F6FBA">
        <w:t>Examination of Various Decision-Making Issues</w:t>
      </w:r>
      <w:bookmarkEnd w:id="18"/>
    </w:p>
    <w:p w14:paraId="6C58A8F7" w14:textId="77777777" w:rsidR="003F6FBA" w:rsidRPr="003F6FBA" w:rsidRDefault="003F6FBA" w:rsidP="003F6FBA">
      <w:pPr>
        <w:spacing w:line="360" w:lineRule="auto"/>
        <w:jc w:val="both"/>
        <w:rPr>
          <w:rFonts w:ascii="Arial" w:hAnsi="Arial" w:cs="Arial"/>
          <w:sz w:val="22"/>
          <w:szCs w:val="22"/>
        </w:rPr>
      </w:pPr>
    </w:p>
    <w:p w14:paraId="5E827D06" w14:textId="77777777" w:rsidR="003F6FBA" w:rsidRPr="003F6FBA" w:rsidRDefault="003F6FBA" w:rsidP="003F6FBA">
      <w:pPr>
        <w:spacing w:line="360" w:lineRule="auto"/>
        <w:jc w:val="both"/>
        <w:rPr>
          <w:rFonts w:ascii="Arial" w:hAnsi="Arial" w:cs="Arial"/>
          <w:sz w:val="22"/>
          <w:szCs w:val="22"/>
        </w:rPr>
      </w:pPr>
      <w:r w:rsidRPr="003F6FBA">
        <w:rPr>
          <w:rFonts w:ascii="Arial" w:hAnsi="Arial" w:cs="Arial"/>
          <w:sz w:val="22"/>
          <w:szCs w:val="22"/>
        </w:rPr>
        <w:t xml:space="preserve">The administration of ASSI must consider </w:t>
      </w:r>
      <w:proofErr w:type="gramStart"/>
      <w:r w:rsidRPr="003F6FBA">
        <w:rPr>
          <w:rFonts w:ascii="Arial" w:hAnsi="Arial" w:cs="Arial"/>
          <w:sz w:val="22"/>
          <w:szCs w:val="22"/>
        </w:rPr>
        <w:t>a number of</w:t>
      </w:r>
      <w:proofErr w:type="gramEnd"/>
      <w:r w:rsidRPr="003F6FBA">
        <w:rPr>
          <w:rFonts w:ascii="Arial" w:hAnsi="Arial" w:cs="Arial"/>
          <w:sz w:val="22"/>
          <w:szCs w:val="22"/>
        </w:rPr>
        <w:t xml:space="preserve"> important criteria before making any choices. Market trends, client preferences, rival tactics, and internal strengths and weaknesses are just some of the factors that should be considered. ASSI can better meet the needs of its customers by doing in-depth market research and analysing relevant data (Delmar and Shane, 2020). Internal strengths and weaknesses, including operational efficiency and supply chain management, must be thoroughly assessed as well </w:t>
      </w:r>
      <w:proofErr w:type="gramStart"/>
      <w:r w:rsidRPr="003F6FBA">
        <w:rPr>
          <w:rFonts w:ascii="Arial" w:hAnsi="Arial" w:cs="Arial"/>
          <w:sz w:val="22"/>
          <w:szCs w:val="22"/>
        </w:rPr>
        <w:t>in order to</w:t>
      </w:r>
      <w:proofErr w:type="gramEnd"/>
      <w:r w:rsidRPr="003F6FBA">
        <w:rPr>
          <w:rFonts w:ascii="Arial" w:hAnsi="Arial" w:cs="Arial"/>
          <w:sz w:val="22"/>
          <w:szCs w:val="22"/>
        </w:rPr>
        <w:t xml:space="preserve"> pinpoint problem areas. ASSI can better respond to the dynamic nature of the market and make well-informed strategic decisions if it takes a holistic approach to resolving these decision-making difficulties.</w:t>
      </w:r>
    </w:p>
    <w:p w14:paraId="666D5CF0" w14:textId="77777777" w:rsidR="003F6FBA" w:rsidRPr="003F6FBA" w:rsidRDefault="003F6FBA" w:rsidP="003F6FBA">
      <w:pPr>
        <w:spacing w:line="360" w:lineRule="auto"/>
        <w:jc w:val="both"/>
        <w:rPr>
          <w:rFonts w:ascii="Arial" w:hAnsi="Arial" w:cs="Arial"/>
          <w:sz w:val="22"/>
          <w:szCs w:val="22"/>
        </w:rPr>
      </w:pPr>
    </w:p>
    <w:p w14:paraId="260E5DB8" w14:textId="4BA857F3" w:rsidR="003F6FBA" w:rsidRPr="003F6FBA" w:rsidRDefault="003F6FBA" w:rsidP="003F6FBA">
      <w:pPr>
        <w:pStyle w:val="Heading2"/>
      </w:pPr>
      <w:bookmarkStart w:id="19" w:name="_Toc137499718"/>
      <w:bookmarkStart w:id="20" w:name="_Toc138199873"/>
      <w:r w:rsidRPr="003F6FBA">
        <w:t xml:space="preserve">4.2 </w:t>
      </w:r>
      <w:r w:rsidRPr="003F6FBA">
        <w:t>Evaluation of Pricing Strategy and Impact</w:t>
      </w:r>
      <w:bookmarkEnd w:id="19"/>
      <w:bookmarkEnd w:id="20"/>
    </w:p>
    <w:p w14:paraId="102E18EA" w14:textId="77777777" w:rsidR="003F6FBA" w:rsidRPr="003F6FBA" w:rsidRDefault="003F6FBA" w:rsidP="003F6FBA">
      <w:pPr>
        <w:spacing w:line="360" w:lineRule="auto"/>
        <w:jc w:val="both"/>
        <w:rPr>
          <w:rFonts w:ascii="Arial" w:hAnsi="Arial" w:cs="Arial"/>
          <w:sz w:val="22"/>
          <w:szCs w:val="22"/>
        </w:rPr>
      </w:pPr>
      <w:r w:rsidRPr="003F6FBA">
        <w:rPr>
          <w:rFonts w:ascii="Arial" w:hAnsi="Arial" w:cs="Arial"/>
          <w:sz w:val="22"/>
          <w:szCs w:val="22"/>
        </w:rPr>
        <w:t xml:space="preserve">A company's profitability and market standing are directly tied to the pricing strategy it employs. Costs, demand elasticity, the competitive environment, and how consumers perceive value are just few of the aspects that should go into ASSI's pricing strategy examination. While increasing prices, as Jesse </w:t>
      </w:r>
      <w:proofErr w:type="spellStart"/>
      <w:r w:rsidRPr="003F6FBA">
        <w:rPr>
          <w:rFonts w:ascii="Arial" w:hAnsi="Arial" w:cs="Arial"/>
          <w:sz w:val="22"/>
          <w:szCs w:val="22"/>
        </w:rPr>
        <w:t>Zole</w:t>
      </w:r>
      <w:proofErr w:type="spellEnd"/>
      <w:r w:rsidRPr="003F6FBA">
        <w:rPr>
          <w:rFonts w:ascii="Arial" w:hAnsi="Arial" w:cs="Arial"/>
          <w:sz w:val="22"/>
          <w:szCs w:val="22"/>
        </w:rPr>
        <w:t xml:space="preserve"> suggests, may increase income in the near term, it may have unintended implications in the long run (</w:t>
      </w:r>
      <w:proofErr w:type="spellStart"/>
      <w:r w:rsidRPr="003F6FBA">
        <w:rPr>
          <w:rFonts w:ascii="Arial" w:hAnsi="Arial" w:cs="Arial"/>
          <w:sz w:val="22"/>
          <w:szCs w:val="22"/>
        </w:rPr>
        <w:t>Ekanem</w:t>
      </w:r>
      <w:proofErr w:type="spellEnd"/>
      <w:r w:rsidRPr="003F6FBA">
        <w:rPr>
          <w:rFonts w:ascii="Arial" w:hAnsi="Arial" w:cs="Arial"/>
          <w:sz w:val="22"/>
          <w:szCs w:val="22"/>
        </w:rPr>
        <w:t>, 2017). Increasing prices might drive away customers, attract new rivals, and reduce market share. ASSI can be profitable and live up to its customers' expectations with a well-rounded strategy that takes both market price and value into account.</w:t>
      </w:r>
    </w:p>
    <w:p w14:paraId="6CFFA29D" w14:textId="77777777" w:rsidR="003F6FBA" w:rsidRPr="003F6FBA" w:rsidRDefault="003F6FBA" w:rsidP="003F6FBA">
      <w:pPr>
        <w:spacing w:line="360" w:lineRule="auto"/>
        <w:jc w:val="both"/>
        <w:rPr>
          <w:rFonts w:ascii="Arial" w:hAnsi="Arial" w:cs="Arial"/>
          <w:sz w:val="22"/>
          <w:szCs w:val="22"/>
        </w:rPr>
      </w:pPr>
    </w:p>
    <w:p w14:paraId="43A10A11" w14:textId="58C10D18" w:rsidR="003F6FBA" w:rsidRPr="003F6FBA" w:rsidRDefault="003F6FBA" w:rsidP="003F6FBA">
      <w:pPr>
        <w:pStyle w:val="Heading2"/>
      </w:pPr>
      <w:bookmarkStart w:id="21" w:name="_Toc137499719"/>
      <w:bookmarkStart w:id="22" w:name="_Toc138199874"/>
      <w:r w:rsidRPr="003F6FBA">
        <w:lastRenderedPageBreak/>
        <w:t>4.3</w:t>
      </w:r>
      <w:r w:rsidRPr="003F6FBA">
        <w:t xml:space="preserve"> Assessing the Effects on Customers and Competitors</w:t>
      </w:r>
      <w:bookmarkEnd w:id="21"/>
      <w:bookmarkEnd w:id="22"/>
    </w:p>
    <w:p w14:paraId="140C1787" w14:textId="77777777" w:rsidR="003F6FBA" w:rsidRPr="003F6FBA" w:rsidRDefault="003F6FBA" w:rsidP="003F6FBA">
      <w:pPr>
        <w:spacing w:line="360" w:lineRule="auto"/>
        <w:jc w:val="both"/>
        <w:rPr>
          <w:rFonts w:ascii="Arial" w:hAnsi="Arial" w:cs="Arial"/>
          <w:sz w:val="22"/>
          <w:szCs w:val="22"/>
        </w:rPr>
      </w:pPr>
      <w:r w:rsidRPr="003F6FBA">
        <w:rPr>
          <w:rFonts w:ascii="Arial" w:hAnsi="Arial" w:cs="Arial"/>
          <w:sz w:val="22"/>
          <w:szCs w:val="22"/>
        </w:rPr>
        <w:t xml:space="preserve">Customers and rivals alike will be profoundly affected by any price or business strategy decisions made by ASSI. It is crucial to do a thorough analysis of these consequences. If prices go up, for instance, shoppers can react differently. </w:t>
      </w:r>
      <w:proofErr w:type="gramStart"/>
      <w:r w:rsidRPr="003F6FBA">
        <w:rPr>
          <w:rFonts w:ascii="Arial" w:hAnsi="Arial" w:cs="Arial"/>
          <w:sz w:val="22"/>
          <w:szCs w:val="22"/>
        </w:rPr>
        <w:t>In order to</w:t>
      </w:r>
      <w:proofErr w:type="gramEnd"/>
      <w:r w:rsidRPr="003F6FBA">
        <w:rPr>
          <w:rFonts w:ascii="Arial" w:hAnsi="Arial" w:cs="Arial"/>
          <w:sz w:val="22"/>
          <w:szCs w:val="22"/>
        </w:rPr>
        <w:t xml:space="preserve"> predict how consumers would react to price adjustments, ASSI must first determine the price elasticity of its goods (Ferreira, </w:t>
      </w:r>
      <w:proofErr w:type="spellStart"/>
      <w:r w:rsidRPr="003F6FBA">
        <w:rPr>
          <w:rFonts w:ascii="Arial" w:hAnsi="Arial" w:cs="Arial"/>
          <w:sz w:val="22"/>
          <w:szCs w:val="22"/>
        </w:rPr>
        <w:t>Loiola</w:t>
      </w:r>
      <w:proofErr w:type="spellEnd"/>
      <w:r w:rsidRPr="003F6FBA">
        <w:rPr>
          <w:rFonts w:ascii="Arial" w:hAnsi="Arial" w:cs="Arial"/>
          <w:sz w:val="22"/>
          <w:szCs w:val="22"/>
        </w:rPr>
        <w:t xml:space="preserve"> and </w:t>
      </w:r>
      <w:proofErr w:type="spellStart"/>
      <w:r w:rsidRPr="003F6FBA">
        <w:rPr>
          <w:rFonts w:ascii="Arial" w:hAnsi="Arial" w:cs="Arial"/>
          <w:sz w:val="22"/>
          <w:szCs w:val="22"/>
        </w:rPr>
        <w:t>Gondim</w:t>
      </w:r>
      <w:proofErr w:type="spellEnd"/>
      <w:r w:rsidRPr="003F6FBA">
        <w:rPr>
          <w:rFonts w:ascii="Arial" w:hAnsi="Arial" w:cs="Arial"/>
          <w:sz w:val="22"/>
          <w:szCs w:val="22"/>
        </w:rPr>
        <w:t xml:space="preserve">, 2017). Understanding how ASSI's rivals may respond and adjust to the company's choices requires an examination of the competitive environment. ASSI </w:t>
      </w:r>
      <w:proofErr w:type="gramStart"/>
      <w:r w:rsidRPr="003F6FBA">
        <w:rPr>
          <w:rFonts w:ascii="Arial" w:hAnsi="Arial" w:cs="Arial"/>
          <w:sz w:val="22"/>
          <w:szCs w:val="22"/>
        </w:rPr>
        <w:t>is able to</w:t>
      </w:r>
      <w:proofErr w:type="gramEnd"/>
      <w:r w:rsidRPr="003F6FBA">
        <w:rPr>
          <w:rFonts w:ascii="Arial" w:hAnsi="Arial" w:cs="Arial"/>
          <w:sz w:val="22"/>
          <w:szCs w:val="22"/>
        </w:rPr>
        <w:t xml:space="preserve"> strike a balance between profit and keeping its customers happy and competitive position by analysing the effect on its consumers and its rivals.</w:t>
      </w:r>
    </w:p>
    <w:p w14:paraId="2EEF585B" w14:textId="4CE89F74" w:rsidR="003F6FBA" w:rsidRPr="003F6FBA" w:rsidRDefault="003F6FBA" w:rsidP="003F6FBA">
      <w:pPr>
        <w:pStyle w:val="Heading2"/>
      </w:pPr>
      <w:bookmarkStart w:id="23" w:name="_Toc137499720"/>
      <w:bookmarkStart w:id="24" w:name="_Toc138199875"/>
      <w:r w:rsidRPr="003F6FBA">
        <w:t>4</w:t>
      </w:r>
      <w:r w:rsidRPr="003F6FBA">
        <w:t>.4 Analysing Long-term Sustainability and Growth</w:t>
      </w:r>
      <w:bookmarkEnd w:id="23"/>
      <w:bookmarkEnd w:id="24"/>
    </w:p>
    <w:p w14:paraId="2F1D6B62" w14:textId="77777777" w:rsidR="003F6FBA" w:rsidRPr="003F6FBA" w:rsidRDefault="003F6FBA" w:rsidP="003F6FBA">
      <w:pPr>
        <w:spacing w:line="360" w:lineRule="auto"/>
        <w:jc w:val="both"/>
        <w:rPr>
          <w:rFonts w:ascii="Arial" w:hAnsi="Arial" w:cs="Arial"/>
          <w:sz w:val="22"/>
          <w:szCs w:val="22"/>
        </w:rPr>
      </w:pPr>
      <w:r w:rsidRPr="003F6FBA">
        <w:rPr>
          <w:rFonts w:ascii="Arial" w:hAnsi="Arial" w:cs="Arial"/>
          <w:sz w:val="22"/>
          <w:szCs w:val="22"/>
        </w:rPr>
        <w:t xml:space="preserve">Management at ASSI should think about the company's long-term health and growth as much as its short-term bottom line. To do so, one must examine patterns, foresee shifts in customer tastes, and evaluate the effects of new technology. ASSI must be positioned for sustained development, and this requires an understanding of market dynamics and possible disruptive factors (Golden and </w:t>
      </w:r>
      <w:proofErr w:type="spellStart"/>
      <w:r w:rsidRPr="003F6FBA">
        <w:rPr>
          <w:rFonts w:ascii="Arial" w:hAnsi="Arial" w:cs="Arial"/>
          <w:sz w:val="22"/>
          <w:szCs w:val="22"/>
        </w:rPr>
        <w:t>Ramanujam</w:t>
      </w:r>
      <w:proofErr w:type="spellEnd"/>
      <w:r w:rsidRPr="003F6FBA">
        <w:rPr>
          <w:rFonts w:ascii="Arial" w:hAnsi="Arial" w:cs="Arial"/>
          <w:sz w:val="22"/>
          <w:szCs w:val="22"/>
        </w:rPr>
        <w:t>, 2016). Furthermore, ASSI's reputation and long-term viability may be improved by taking environmental and social aspects into account, such as via sustainability practises and corporate social responsibility programmes. By prioritising long-term development and stability, ASSI may establish itself as a formidable competitor in the consumer-goods retailing sector.</w:t>
      </w:r>
    </w:p>
    <w:p w14:paraId="16AD5DA7" w14:textId="77777777" w:rsidR="003F6FBA" w:rsidRPr="003F6FBA" w:rsidRDefault="003F6FBA" w:rsidP="003F6FBA">
      <w:pPr>
        <w:spacing w:line="360" w:lineRule="auto"/>
        <w:jc w:val="both"/>
        <w:rPr>
          <w:rFonts w:ascii="Arial" w:hAnsi="Arial" w:cs="Arial"/>
          <w:sz w:val="22"/>
          <w:szCs w:val="22"/>
        </w:rPr>
      </w:pPr>
      <w:r w:rsidRPr="003F6FBA">
        <w:rPr>
          <w:rFonts w:ascii="Arial" w:hAnsi="Arial" w:cs="Arial"/>
          <w:sz w:val="22"/>
          <w:szCs w:val="22"/>
        </w:rPr>
        <w:t xml:space="preserve">In conclusion, it is essential for ASSI's performance to debate and evaluate decision-making difficulties, pricing strategies, customer and competition consequences, and long-term sustainability. ASSI's management may strike a balance between profit, customer happiness, and competitiveness in the market by carefully considering </w:t>
      </w:r>
      <w:proofErr w:type="gramStart"/>
      <w:r w:rsidRPr="003F6FBA">
        <w:rPr>
          <w:rFonts w:ascii="Arial" w:hAnsi="Arial" w:cs="Arial"/>
          <w:sz w:val="22"/>
          <w:szCs w:val="22"/>
        </w:rPr>
        <w:t>all of</w:t>
      </w:r>
      <w:proofErr w:type="gramEnd"/>
      <w:r w:rsidRPr="003F6FBA">
        <w:rPr>
          <w:rFonts w:ascii="Arial" w:hAnsi="Arial" w:cs="Arial"/>
          <w:sz w:val="22"/>
          <w:szCs w:val="22"/>
        </w:rPr>
        <w:t xml:space="preserve"> these factors (Kraus, Harms and Schwarz, 2018). ASSI will be able to successfully manage the intricacies of the sector by adapting to market dynamics, exploiting data-driven insights, and </w:t>
      </w:r>
      <w:proofErr w:type="gramStart"/>
      <w:r w:rsidRPr="003F6FBA">
        <w:rPr>
          <w:rFonts w:ascii="Arial" w:hAnsi="Arial" w:cs="Arial"/>
          <w:sz w:val="22"/>
          <w:szCs w:val="22"/>
        </w:rPr>
        <w:t>taking into account</w:t>
      </w:r>
      <w:proofErr w:type="gramEnd"/>
      <w:r w:rsidRPr="003F6FBA">
        <w:rPr>
          <w:rFonts w:ascii="Arial" w:hAnsi="Arial" w:cs="Arial"/>
          <w:sz w:val="22"/>
          <w:szCs w:val="22"/>
        </w:rPr>
        <w:t xml:space="preserve"> larger social and environmental considerations.</w:t>
      </w:r>
    </w:p>
    <w:p w14:paraId="13EE9B59" w14:textId="77777777" w:rsidR="003F6FBA" w:rsidRPr="003F6FBA" w:rsidRDefault="003F6FBA" w:rsidP="003F6FBA">
      <w:pPr>
        <w:spacing w:after="160" w:line="360" w:lineRule="auto"/>
        <w:jc w:val="both"/>
        <w:rPr>
          <w:rFonts w:ascii="Arial" w:eastAsiaTheme="majorEastAsia" w:hAnsi="Arial" w:cs="Arial"/>
          <w:b/>
          <w:bCs/>
          <w:color w:val="2F5496" w:themeColor="accent1" w:themeShade="BF"/>
          <w:sz w:val="22"/>
          <w:szCs w:val="22"/>
        </w:rPr>
      </w:pPr>
      <w:r w:rsidRPr="003F6FBA">
        <w:rPr>
          <w:rFonts w:ascii="Arial" w:hAnsi="Arial" w:cs="Arial"/>
          <w:sz w:val="22"/>
          <w:szCs w:val="22"/>
        </w:rPr>
        <w:br w:type="page"/>
      </w:r>
    </w:p>
    <w:p w14:paraId="43CA6A57" w14:textId="0ADA5002" w:rsidR="003F6FBA" w:rsidRDefault="003F6FBA" w:rsidP="003F6FBA">
      <w:pPr>
        <w:pStyle w:val="Heading1"/>
        <w:rPr>
          <w:rFonts w:ascii="Arial" w:hAnsi="Arial" w:cs="Arial"/>
          <w:b/>
          <w:bCs/>
          <w:color w:val="000000" w:themeColor="text1"/>
          <w:sz w:val="28"/>
          <w:szCs w:val="28"/>
        </w:rPr>
      </w:pPr>
      <w:bookmarkStart w:id="25" w:name="_Toc137499721"/>
      <w:bookmarkStart w:id="26" w:name="_Toc138199876"/>
      <w:r w:rsidRPr="003F6FBA">
        <w:rPr>
          <w:rFonts w:ascii="Arial" w:hAnsi="Arial" w:cs="Arial"/>
          <w:b/>
          <w:bCs/>
          <w:color w:val="000000" w:themeColor="text1"/>
          <w:sz w:val="28"/>
          <w:szCs w:val="28"/>
        </w:rPr>
        <w:lastRenderedPageBreak/>
        <w:t>Conclusion</w:t>
      </w:r>
      <w:bookmarkEnd w:id="25"/>
      <w:bookmarkEnd w:id="26"/>
      <w:r w:rsidRPr="003F6FBA">
        <w:rPr>
          <w:rFonts w:ascii="Arial" w:hAnsi="Arial" w:cs="Arial"/>
          <w:b/>
          <w:bCs/>
          <w:color w:val="000000" w:themeColor="text1"/>
          <w:sz w:val="28"/>
          <w:szCs w:val="28"/>
        </w:rPr>
        <w:t xml:space="preserve"> </w:t>
      </w:r>
    </w:p>
    <w:p w14:paraId="1AD1FD63" w14:textId="77777777" w:rsidR="003F6FBA" w:rsidRPr="003F6FBA" w:rsidRDefault="003F6FBA" w:rsidP="003F6FBA"/>
    <w:p w14:paraId="475E709C" w14:textId="77777777" w:rsidR="003F6FBA" w:rsidRPr="003F6FBA" w:rsidRDefault="003F6FBA" w:rsidP="003F6FBA">
      <w:pPr>
        <w:spacing w:line="360" w:lineRule="auto"/>
        <w:jc w:val="both"/>
        <w:rPr>
          <w:rFonts w:ascii="Arial" w:hAnsi="Arial" w:cs="Arial"/>
          <w:sz w:val="22"/>
          <w:szCs w:val="22"/>
        </w:rPr>
      </w:pPr>
      <w:r w:rsidRPr="003F6FBA">
        <w:rPr>
          <w:rFonts w:ascii="Arial" w:hAnsi="Arial" w:cs="Arial"/>
          <w:sz w:val="22"/>
          <w:szCs w:val="22"/>
        </w:rPr>
        <w:t>ASSI's case research illuminated numerous significant points. Profit maximisation theory emphasises profitability but also balances it with other considerations for long-term sustainability. Market research, competitive analysis, and internal capabilities evaluation were emphasised in decision-making challenges. Pricing strategy review stressed the need of balancing cost structure, demand elasticity, and consumer value perception. Understanding consumer and competition reactions to price and business strategy changes was crucial. Finally, long-term sustainability and development required adapting to market changes and considering environmental and social considerations.</w:t>
      </w:r>
    </w:p>
    <w:p w14:paraId="0D12E4D2" w14:textId="77777777" w:rsidR="003F6FBA" w:rsidRPr="003F6FBA" w:rsidRDefault="003F6FBA" w:rsidP="003F6FBA">
      <w:pPr>
        <w:spacing w:line="360" w:lineRule="auto"/>
        <w:jc w:val="both"/>
        <w:rPr>
          <w:rFonts w:ascii="Arial" w:hAnsi="Arial" w:cs="Arial"/>
          <w:sz w:val="22"/>
          <w:szCs w:val="22"/>
        </w:rPr>
      </w:pPr>
      <w:r w:rsidRPr="003F6FBA">
        <w:rPr>
          <w:rFonts w:ascii="Arial" w:hAnsi="Arial" w:cs="Arial"/>
          <w:sz w:val="22"/>
          <w:szCs w:val="22"/>
        </w:rPr>
        <w:t>According to the report, ASSI should not only raise prices, particularly for their own brands, to boost profitability. Price modifications may boost income, but they can also cause customer attrition and increased competition. ASSI should utilise a multi-pronged strategy to improve company success. This involves optimising operational efficiency, investing in R&amp;D to meet evolving consumer demands, and distinguishing the brand via unique customer experiences.</w:t>
      </w:r>
    </w:p>
    <w:p w14:paraId="4E732E9F" w14:textId="77777777" w:rsidR="003F6FBA" w:rsidRPr="003F6FBA" w:rsidRDefault="003F6FBA" w:rsidP="003F6FBA">
      <w:pPr>
        <w:spacing w:line="360" w:lineRule="auto"/>
        <w:jc w:val="both"/>
        <w:rPr>
          <w:rFonts w:ascii="Arial" w:hAnsi="Arial" w:cs="Arial"/>
          <w:sz w:val="22"/>
          <w:szCs w:val="22"/>
        </w:rPr>
      </w:pPr>
    </w:p>
    <w:p w14:paraId="61977A46" w14:textId="37EF692F" w:rsidR="003F6FBA" w:rsidRDefault="003F6FBA" w:rsidP="003F6FBA">
      <w:pPr>
        <w:pStyle w:val="Heading1"/>
        <w:rPr>
          <w:rFonts w:ascii="Arial" w:hAnsi="Arial" w:cs="Arial"/>
          <w:color w:val="000000" w:themeColor="text1"/>
          <w:sz w:val="28"/>
          <w:szCs w:val="28"/>
        </w:rPr>
      </w:pPr>
      <w:bookmarkStart w:id="27" w:name="_Toc137499722"/>
      <w:bookmarkStart w:id="28" w:name="_Toc138199877"/>
      <w:r w:rsidRPr="003F6FBA">
        <w:rPr>
          <w:rFonts w:ascii="Arial" w:hAnsi="Arial" w:cs="Arial"/>
          <w:color w:val="000000" w:themeColor="text1"/>
          <w:sz w:val="28"/>
          <w:szCs w:val="28"/>
        </w:rPr>
        <w:t>Recommendations</w:t>
      </w:r>
      <w:bookmarkEnd w:id="27"/>
      <w:bookmarkEnd w:id="28"/>
    </w:p>
    <w:p w14:paraId="4235D8A9" w14:textId="77777777" w:rsidR="003F6FBA" w:rsidRPr="003F6FBA" w:rsidRDefault="003F6FBA" w:rsidP="003F6FBA"/>
    <w:p w14:paraId="0B3AA7A0" w14:textId="77777777" w:rsidR="003F6FBA" w:rsidRPr="003F6FBA" w:rsidRDefault="003F6FBA" w:rsidP="003F6FBA">
      <w:pPr>
        <w:spacing w:after="160" w:line="360" w:lineRule="auto"/>
        <w:jc w:val="both"/>
        <w:rPr>
          <w:rFonts w:ascii="Arial" w:hAnsi="Arial" w:cs="Arial"/>
          <w:sz w:val="22"/>
          <w:szCs w:val="22"/>
        </w:rPr>
      </w:pPr>
      <w:r w:rsidRPr="003F6FBA">
        <w:rPr>
          <w:rFonts w:ascii="Arial" w:hAnsi="Arial" w:cs="Arial"/>
          <w:sz w:val="22"/>
          <w:szCs w:val="22"/>
        </w:rPr>
        <w:t>The results suggest numerous suggestions to help ASSI's management handle difficulties and improve performance:</w:t>
      </w:r>
    </w:p>
    <w:p w14:paraId="643D5095" w14:textId="77777777" w:rsidR="003F6FBA" w:rsidRPr="003F6FBA" w:rsidRDefault="003F6FBA" w:rsidP="003F6FBA">
      <w:pPr>
        <w:pStyle w:val="ListParagraph"/>
        <w:numPr>
          <w:ilvl w:val="0"/>
          <w:numId w:val="6"/>
        </w:numPr>
        <w:spacing w:after="160" w:line="360" w:lineRule="auto"/>
        <w:jc w:val="both"/>
        <w:rPr>
          <w:rFonts w:ascii="Arial" w:hAnsi="Arial" w:cs="Arial"/>
          <w:sz w:val="22"/>
          <w:szCs w:val="22"/>
        </w:rPr>
      </w:pPr>
      <w:r w:rsidRPr="003F6FBA">
        <w:rPr>
          <w:rFonts w:ascii="Arial" w:hAnsi="Arial" w:cs="Arial"/>
          <w:sz w:val="22"/>
          <w:szCs w:val="22"/>
        </w:rPr>
        <w:t>Improve market research and data analysis to understand client wants.</w:t>
      </w:r>
    </w:p>
    <w:p w14:paraId="1F494B75" w14:textId="77777777" w:rsidR="003F6FBA" w:rsidRPr="003F6FBA" w:rsidRDefault="003F6FBA" w:rsidP="003F6FBA">
      <w:pPr>
        <w:pStyle w:val="ListParagraph"/>
        <w:numPr>
          <w:ilvl w:val="0"/>
          <w:numId w:val="6"/>
        </w:numPr>
        <w:spacing w:after="160" w:line="360" w:lineRule="auto"/>
        <w:jc w:val="both"/>
        <w:rPr>
          <w:rFonts w:ascii="Arial" w:hAnsi="Arial" w:cs="Arial"/>
          <w:sz w:val="22"/>
          <w:szCs w:val="22"/>
        </w:rPr>
      </w:pPr>
      <w:r w:rsidRPr="003F6FBA">
        <w:rPr>
          <w:rFonts w:ascii="Arial" w:hAnsi="Arial" w:cs="Arial"/>
          <w:sz w:val="22"/>
          <w:szCs w:val="22"/>
        </w:rPr>
        <w:t>Maintain distinctive items and a competitive advantage through strong supplier ties.</w:t>
      </w:r>
    </w:p>
    <w:p w14:paraId="59E08D7C" w14:textId="77777777" w:rsidR="003F6FBA" w:rsidRPr="003F6FBA" w:rsidRDefault="003F6FBA" w:rsidP="003F6FBA">
      <w:pPr>
        <w:pStyle w:val="ListParagraph"/>
        <w:numPr>
          <w:ilvl w:val="0"/>
          <w:numId w:val="6"/>
        </w:numPr>
        <w:spacing w:after="160" w:line="360" w:lineRule="auto"/>
        <w:jc w:val="both"/>
        <w:rPr>
          <w:rFonts w:ascii="Arial" w:hAnsi="Arial" w:cs="Arial"/>
          <w:sz w:val="22"/>
          <w:szCs w:val="22"/>
        </w:rPr>
      </w:pPr>
      <w:r w:rsidRPr="003F6FBA">
        <w:rPr>
          <w:rFonts w:ascii="Arial" w:hAnsi="Arial" w:cs="Arial"/>
          <w:sz w:val="22"/>
          <w:szCs w:val="22"/>
        </w:rPr>
        <w:t>Invest in technology and e-commerce to increase market reach and meet evolving client needs.</w:t>
      </w:r>
    </w:p>
    <w:p w14:paraId="16A0C0EA" w14:textId="77777777" w:rsidR="003F6FBA" w:rsidRPr="003F6FBA" w:rsidRDefault="003F6FBA" w:rsidP="003F6FBA">
      <w:pPr>
        <w:pStyle w:val="ListParagraph"/>
        <w:numPr>
          <w:ilvl w:val="0"/>
          <w:numId w:val="6"/>
        </w:numPr>
        <w:spacing w:after="160" w:line="360" w:lineRule="auto"/>
        <w:jc w:val="both"/>
        <w:rPr>
          <w:rFonts w:ascii="Arial" w:hAnsi="Arial" w:cs="Arial"/>
          <w:sz w:val="22"/>
          <w:szCs w:val="22"/>
        </w:rPr>
      </w:pPr>
      <w:r w:rsidRPr="003F6FBA">
        <w:rPr>
          <w:rFonts w:ascii="Arial" w:hAnsi="Arial" w:cs="Arial"/>
          <w:sz w:val="22"/>
          <w:szCs w:val="22"/>
        </w:rPr>
        <w:t>Focus on personalised customer experiences and changing expectations.</w:t>
      </w:r>
    </w:p>
    <w:p w14:paraId="301595F1" w14:textId="77777777" w:rsidR="003F6FBA" w:rsidRPr="003F6FBA" w:rsidRDefault="003F6FBA" w:rsidP="003F6FBA">
      <w:pPr>
        <w:pStyle w:val="ListParagraph"/>
        <w:numPr>
          <w:ilvl w:val="0"/>
          <w:numId w:val="6"/>
        </w:numPr>
        <w:spacing w:after="160" w:line="360" w:lineRule="auto"/>
        <w:jc w:val="both"/>
        <w:rPr>
          <w:rFonts w:ascii="Arial" w:hAnsi="Arial" w:cs="Arial"/>
          <w:sz w:val="22"/>
          <w:szCs w:val="22"/>
        </w:rPr>
      </w:pPr>
      <w:r w:rsidRPr="003F6FBA">
        <w:rPr>
          <w:rFonts w:ascii="Arial" w:hAnsi="Arial" w:cs="Arial"/>
          <w:sz w:val="22"/>
          <w:szCs w:val="22"/>
        </w:rPr>
        <w:t>Sustainability and CSR actions boost company reputation and satisfy society.</w:t>
      </w:r>
    </w:p>
    <w:p w14:paraId="47261C96" w14:textId="77777777" w:rsidR="003F6FBA" w:rsidRPr="003F6FBA" w:rsidRDefault="003F6FBA" w:rsidP="003F6FBA">
      <w:pPr>
        <w:pStyle w:val="ListParagraph"/>
        <w:numPr>
          <w:ilvl w:val="0"/>
          <w:numId w:val="6"/>
        </w:numPr>
        <w:spacing w:after="160" w:line="360" w:lineRule="auto"/>
        <w:jc w:val="both"/>
        <w:rPr>
          <w:rFonts w:ascii="Arial" w:hAnsi="Arial" w:cs="Arial"/>
          <w:sz w:val="22"/>
          <w:szCs w:val="22"/>
        </w:rPr>
      </w:pPr>
      <w:r w:rsidRPr="003F6FBA">
        <w:rPr>
          <w:rFonts w:ascii="Arial" w:hAnsi="Arial" w:cs="Arial"/>
          <w:sz w:val="22"/>
          <w:szCs w:val="22"/>
        </w:rPr>
        <w:t>Balance stakeholder interests while collaborating with shareholders.</w:t>
      </w:r>
    </w:p>
    <w:p w14:paraId="1C237EC3" w14:textId="77777777" w:rsidR="003F6FBA" w:rsidRDefault="003F6FBA" w:rsidP="003F6FBA">
      <w:pPr>
        <w:spacing w:after="160" w:line="360" w:lineRule="auto"/>
        <w:jc w:val="both"/>
        <w:rPr>
          <w:rFonts w:eastAsiaTheme="majorEastAsia" w:cstheme="majorBidi"/>
          <w:b/>
          <w:bCs/>
          <w:color w:val="2F5496" w:themeColor="accent1" w:themeShade="BF"/>
          <w:sz w:val="32"/>
          <w:szCs w:val="32"/>
        </w:rPr>
      </w:pPr>
      <w:r w:rsidRPr="003F6FBA">
        <w:rPr>
          <w:rFonts w:ascii="Arial" w:hAnsi="Arial" w:cs="Arial"/>
          <w:sz w:val="22"/>
          <w:szCs w:val="22"/>
        </w:rPr>
        <w:t>ASSI may boost market share, profitability, and growth by following these suggestions. Customer satisfaction, innovation, and social responsibility will help ASSI stand out in the changing consumer goods retail business.</w:t>
      </w:r>
      <w:r>
        <w:t xml:space="preserve"> </w:t>
      </w:r>
      <w:r>
        <w:br w:type="page"/>
      </w:r>
    </w:p>
    <w:p w14:paraId="6D08E0B7" w14:textId="4030FC78" w:rsidR="003F6FBA" w:rsidRDefault="003F6FBA" w:rsidP="003F6FBA">
      <w:pPr>
        <w:pStyle w:val="Heading1"/>
        <w:rPr>
          <w:rFonts w:ascii="Arial" w:hAnsi="Arial" w:cs="Arial"/>
          <w:b/>
          <w:bCs/>
          <w:color w:val="000000" w:themeColor="text1"/>
          <w:sz w:val="28"/>
          <w:szCs w:val="28"/>
        </w:rPr>
      </w:pPr>
      <w:bookmarkStart w:id="29" w:name="_Toc138199878"/>
      <w:r w:rsidRPr="003F6FBA">
        <w:rPr>
          <w:rFonts w:ascii="Arial" w:hAnsi="Arial" w:cs="Arial"/>
          <w:b/>
          <w:bCs/>
          <w:color w:val="000000" w:themeColor="text1"/>
          <w:sz w:val="28"/>
          <w:szCs w:val="28"/>
        </w:rPr>
        <w:lastRenderedPageBreak/>
        <w:t>Reference</w:t>
      </w:r>
      <w:r w:rsidRPr="003F6FBA">
        <w:rPr>
          <w:rFonts w:ascii="Arial" w:hAnsi="Arial" w:cs="Arial"/>
          <w:b/>
          <w:bCs/>
          <w:color w:val="000000" w:themeColor="text1"/>
          <w:sz w:val="28"/>
          <w:szCs w:val="28"/>
        </w:rPr>
        <w:t xml:space="preserve"> List</w:t>
      </w:r>
      <w:bookmarkEnd w:id="29"/>
    </w:p>
    <w:p w14:paraId="681A94A8" w14:textId="77777777" w:rsidR="003F6FBA" w:rsidRPr="003F6FBA" w:rsidRDefault="003F6FBA" w:rsidP="003F6FBA"/>
    <w:p w14:paraId="08A1C318" w14:textId="77777777" w:rsidR="003F6FBA" w:rsidRDefault="003F6FBA" w:rsidP="003F6FBA">
      <w:pPr>
        <w:pStyle w:val="NormalWeb"/>
        <w:spacing w:before="0" w:beforeAutospacing="0" w:after="240" w:afterAutospacing="0" w:line="360" w:lineRule="auto"/>
        <w:jc w:val="both"/>
      </w:pPr>
      <w:r>
        <w:t xml:space="preserve">Baker, W.H., Addams, </w:t>
      </w:r>
      <w:proofErr w:type="spellStart"/>
      <w:proofErr w:type="gramStart"/>
      <w:r>
        <w:t>H.Lon</w:t>
      </w:r>
      <w:proofErr w:type="spellEnd"/>
      <w:proofErr w:type="gramEnd"/>
      <w:r>
        <w:t xml:space="preserve">. and Davis, B. (2018). Business planning in successful small firms. </w:t>
      </w:r>
      <w:r>
        <w:rPr>
          <w:i/>
          <w:iCs/>
        </w:rPr>
        <w:t>Long Range Planning</w:t>
      </w:r>
      <w:r>
        <w:t xml:space="preserve">, 26(6), pp.82–88. </w:t>
      </w:r>
      <w:proofErr w:type="spellStart"/>
      <w:r>
        <w:t>doi</w:t>
      </w:r>
      <w:proofErr w:type="spellEnd"/>
      <w:r>
        <w:t>: https://doi.org/10.1016/0024-6301(93)90209-x.</w:t>
      </w:r>
    </w:p>
    <w:p w14:paraId="40C637E0" w14:textId="77777777" w:rsidR="003F6FBA" w:rsidRDefault="003F6FBA" w:rsidP="003F6FBA">
      <w:pPr>
        <w:pStyle w:val="NormalWeb"/>
        <w:spacing w:before="0" w:beforeAutospacing="0" w:after="240" w:afterAutospacing="0" w:line="360" w:lineRule="auto"/>
        <w:jc w:val="both"/>
      </w:pPr>
      <w:proofErr w:type="spellStart"/>
      <w:r>
        <w:t>Bitondo</w:t>
      </w:r>
      <w:proofErr w:type="spellEnd"/>
      <w:r>
        <w:t xml:space="preserve">, D. and Frohman, A. (2021). Planning Tools for Effective Research Management in the ’80s: Linking Technological and Business Planning. </w:t>
      </w:r>
      <w:r>
        <w:rPr>
          <w:i/>
          <w:iCs/>
        </w:rPr>
        <w:t>Research Management</w:t>
      </w:r>
      <w:r>
        <w:t xml:space="preserve">, 24(6), pp.19–23. </w:t>
      </w:r>
      <w:proofErr w:type="spellStart"/>
      <w:r>
        <w:t>doi</w:t>
      </w:r>
      <w:proofErr w:type="spellEnd"/>
      <w:r>
        <w:t>: https://doi.org/10.1080/00345334.1981.11756696.</w:t>
      </w:r>
    </w:p>
    <w:p w14:paraId="0F5A6325" w14:textId="77777777" w:rsidR="003F6FBA" w:rsidRDefault="003F6FBA" w:rsidP="003F6FBA">
      <w:pPr>
        <w:pStyle w:val="NormalWeb"/>
        <w:spacing w:before="0" w:beforeAutospacing="0" w:after="240" w:afterAutospacing="0" w:line="360" w:lineRule="auto"/>
        <w:jc w:val="both"/>
      </w:pPr>
      <w:r>
        <w:t xml:space="preserve">Bradfield, R., Wright, G., Burt, G., Cairns, G. and Van Der Heijden, K. (2015). The origins and evolution of scenario techniques in long range business planning. </w:t>
      </w:r>
      <w:r>
        <w:rPr>
          <w:i/>
          <w:iCs/>
        </w:rPr>
        <w:t>Futures</w:t>
      </w:r>
      <w:r>
        <w:t xml:space="preserve">, 37(8), pp.795–812. </w:t>
      </w:r>
      <w:proofErr w:type="spellStart"/>
      <w:r>
        <w:t>doi</w:t>
      </w:r>
      <w:proofErr w:type="spellEnd"/>
      <w:r>
        <w:t>: https://doi.org/10.1016/j.futures.2005.01.003.</w:t>
      </w:r>
    </w:p>
    <w:p w14:paraId="199A42F5" w14:textId="77777777" w:rsidR="003F6FBA" w:rsidRDefault="003F6FBA" w:rsidP="003F6FBA">
      <w:pPr>
        <w:pStyle w:val="NormalWeb"/>
        <w:spacing w:before="0" w:beforeAutospacing="0" w:after="240" w:afterAutospacing="0" w:line="360" w:lineRule="auto"/>
        <w:jc w:val="both"/>
      </w:pPr>
      <w:r>
        <w:t xml:space="preserve">CREGO, E.T., SCHIFFRIN, P.D. and KAUSS, J.C. (2019). </w:t>
      </w:r>
      <w:r>
        <w:rPr>
          <w:i/>
          <w:iCs/>
        </w:rPr>
        <w:t xml:space="preserve">How To Write </w:t>
      </w:r>
      <w:proofErr w:type="gramStart"/>
      <w:r>
        <w:rPr>
          <w:i/>
          <w:iCs/>
        </w:rPr>
        <w:t>A</w:t>
      </w:r>
      <w:proofErr w:type="gramEnd"/>
      <w:r>
        <w:rPr>
          <w:i/>
          <w:iCs/>
        </w:rPr>
        <w:t xml:space="preserve"> Business Plan</w:t>
      </w:r>
      <w:r>
        <w:t xml:space="preserve">. AMACOM </w:t>
      </w:r>
      <w:proofErr w:type="spellStart"/>
      <w:r>
        <w:t>Div</w:t>
      </w:r>
      <w:proofErr w:type="spellEnd"/>
      <w:r>
        <w:t xml:space="preserve"> American </w:t>
      </w:r>
      <w:proofErr w:type="spellStart"/>
      <w:r>
        <w:t>Mgmt</w:t>
      </w:r>
      <w:proofErr w:type="spellEnd"/>
      <w:r>
        <w:t xml:space="preserve"> Assn.</w:t>
      </w:r>
    </w:p>
    <w:p w14:paraId="4E07738A" w14:textId="77777777" w:rsidR="003F6FBA" w:rsidRDefault="003F6FBA" w:rsidP="003F6FBA">
      <w:pPr>
        <w:pStyle w:val="NormalWeb"/>
        <w:spacing w:before="0" w:beforeAutospacing="0" w:after="240" w:afterAutospacing="0" w:line="360" w:lineRule="auto"/>
        <w:jc w:val="both"/>
      </w:pPr>
      <w:r>
        <w:t xml:space="preserve">Currie, G. (2020). The Influence of Middle Managers in the Business Planning Process: A Case Study in the UK NHS. </w:t>
      </w:r>
      <w:r>
        <w:rPr>
          <w:i/>
          <w:iCs/>
        </w:rPr>
        <w:t>British Journal of Management</w:t>
      </w:r>
      <w:r>
        <w:t xml:space="preserve">, 10(2), pp.141–155. </w:t>
      </w:r>
      <w:proofErr w:type="spellStart"/>
      <w:r>
        <w:t>doi</w:t>
      </w:r>
      <w:proofErr w:type="spellEnd"/>
      <w:r>
        <w:t>: https://doi.org/10.1111/1467-8551.00116.</w:t>
      </w:r>
    </w:p>
    <w:p w14:paraId="0EE85A5D" w14:textId="77777777" w:rsidR="003F6FBA" w:rsidRDefault="003F6FBA" w:rsidP="003F6FBA">
      <w:pPr>
        <w:pStyle w:val="NormalWeb"/>
        <w:spacing w:before="0" w:beforeAutospacing="0" w:after="240" w:afterAutospacing="0" w:line="360" w:lineRule="auto"/>
        <w:jc w:val="both"/>
      </w:pPr>
      <w:r>
        <w:t xml:space="preserve">Delmar, F. and Shane, S. (2020). Does business planning facilitate the development of new ventures? </w:t>
      </w:r>
      <w:r>
        <w:rPr>
          <w:i/>
          <w:iCs/>
        </w:rPr>
        <w:t>Strategic Management Journal</w:t>
      </w:r>
      <w:r>
        <w:t xml:space="preserve">, 24(12), pp.1165–1185. </w:t>
      </w:r>
      <w:proofErr w:type="spellStart"/>
      <w:r>
        <w:t>doi</w:t>
      </w:r>
      <w:proofErr w:type="spellEnd"/>
      <w:r>
        <w:t>: https://doi.org/10.1002/smj.349.</w:t>
      </w:r>
    </w:p>
    <w:p w14:paraId="02DF647A" w14:textId="77777777" w:rsidR="003F6FBA" w:rsidRDefault="003F6FBA" w:rsidP="003F6FBA">
      <w:pPr>
        <w:pStyle w:val="NormalWeb"/>
        <w:spacing w:before="0" w:beforeAutospacing="0" w:after="240" w:afterAutospacing="0" w:line="360" w:lineRule="auto"/>
        <w:jc w:val="both"/>
      </w:pPr>
      <w:proofErr w:type="spellStart"/>
      <w:r>
        <w:t>Ekanem</w:t>
      </w:r>
      <w:proofErr w:type="spellEnd"/>
      <w:r>
        <w:t xml:space="preserve">, I. (2017). </w:t>
      </w:r>
      <w:r>
        <w:rPr>
          <w:i/>
          <w:iCs/>
        </w:rPr>
        <w:t>Writing a Business Plan</w:t>
      </w:r>
      <w:r>
        <w:t>. Routledge.</w:t>
      </w:r>
    </w:p>
    <w:p w14:paraId="4F1E42C2" w14:textId="77777777" w:rsidR="003F6FBA" w:rsidRDefault="003F6FBA" w:rsidP="003F6FBA">
      <w:pPr>
        <w:pStyle w:val="NormalWeb"/>
        <w:spacing w:before="0" w:beforeAutospacing="0" w:after="240" w:afterAutospacing="0" w:line="360" w:lineRule="auto"/>
        <w:jc w:val="both"/>
      </w:pPr>
      <w:r>
        <w:t xml:space="preserve">Ferreira, A. da S.M., </w:t>
      </w:r>
      <w:proofErr w:type="spellStart"/>
      <w:r>
        <w:t>Loiola</w:t>
      </w:r>
      <w:proofErr w:type="spellEnd"/>
      <w:r>
        <w:t xml:space="preserve">, E. and </w:t>
      </w:r>
      <w:proofErr w:type="spellStart"/>
      <w:r>
        <w:t>Gondim</w:t>
      </w:r>
      <w:proofErr w:type="spellEnd"/>
      <w:r>
        <w:t xml:space="preserve">, S.M.G. (2017). Motivations, business planning, and risk management: entrepreneurship among university students. </w:t>
      </w:r>
      <w:r>
        <w:rPr>
          <w:i/>
          <w:iCs/>
        </w:rPr>
        <w:t xml:space="preserve">RAI </w:t>
      </w:r>
      <w:proofErr w:type="spellStart"/>
      <w:r>
        <w:rPr>
          <w:i/>
          <w:iCs/>
        </w:rPr>
        <w:t>Revista</w:t>
      </w:r>
      <w:proofErr w:type="spellEnd"/>
      <w:r>
        <w:rPr>
          <w:i/>
          <w:iCs/>
        </w:rPr>
        <w:t xml:space="preserve"> de </w:t>
      </w:r>
      <w:proofErr w:type="spellStart"/>
      <w:r>
        <w:rPr>
          <w:i/>
          <w:iCs/>
        </w:rPr>
        <w:t>Administração</w:t>
      </w:r>
      <w:proofErr w:type="spellEnd"/>
      <w:r>
        <w:rPr>
          <w:i/>
          <w:iCs/>
        </w:rPr>
        <w:t xml:space="preserve"> e </w:t>
      </w:r>
      <w:proofErr w:type="spellStart"/>
      <w:r>
        <w:rPr>
          <w:i/>
          <w:iCs/>
        </w:rPr>
        <w:t>Inovação</w:t>
      </w:r>
      <w:proofErr w:type="spellEnd"/>
      <w:r>
        <w:t xml:space="preserve">, [online] 14(2), pp.140–150. </w:t>
      </w:r>
      <w:proofErr w:type="spellStart"/>
      <w:r>
        <w:t>doi</w:t>
      </w:r>
      <w:proofErr w:type="spellEnd"/>
      <w:r>
        <w:t>: https://doi.org/10.1016/j.rai.2017.03.003.</w:t>
      </w:r>
    </w:p>
    <w:p w14:paraId="56F3ED49" w14:textId="77777777" w:rsidR="003F6FBA" w:rsidRDefault="003F6FBA" w:rsidP="003F6FBA">
      <w:pPr>
        <w:pStyle w:val="NormalWeb"/>
        <w:spacing w:before="0" w:beforeAutospacing="0" w:after="240" w:afterAutospacing="0" w:line="360" w:lineRule="auto"/>
        <w:jc w:val="both"/>
      </w:pPr>
      <w:r>
        <w:t xml:space="preserve">Golden, K.A. and </w:t>
      </w:r>
      <w:proofErr w:type="spellStart"/>
      <w:r>
        <w:t>Ramanujam</w:t>
      </w:r>
      <w:proofErr w:type="spellEnd"/>
      <w:r>
        <w:t xml:space="preserve">, V. (2016). Between a dream and a nightmare: On the integration of the human resource management and strategic business planning processes. </w:t>
      </w:r>
      <w:r>
        <w:rPr>
          <w:i/>
          <w:iCs/>
        </w:rPr>
        <w:t>Human Resource Management</w:t>
      </w:r>
      <w:r>
        <w:t xml:space="preserve">, 24(4), pp.429–452. </w:t>
      </w:r>
      <w:proofErr w:type="spellStart"/>
      <w:r>
        <w:t>doi</w:t>
      </w:r>
      <w:proofErr w:type="spellEnd"/>
      <w:r>
        <w:t>: https://doi.org/10.1002/hrm.3930240405.</w:t>
      </w:r>
    </w:p>
    <w:p w14:paraId="66E2EE12" w14:textId="77777777" w:rsidR="003F6FBA" w:rsidRDefault="003F6FBA" w:rsidP="003F6FBA">
      <w:pPr>
        <w:pStyle w:val="NormalWeb"/>
        <w:spacing w:before="0" w:beforeAutospacing="0" w:after="240" w:afterAutospacing="0" w:line="360" w:lineRule="auto"/>
        <w:jc w:val="both"/>
      </w:pPr>
      <w:r>
        <w:lastRenderedPageBreak/>
        <w:t xml:space="preserve">Kraus, S., Harms, R. and Schwarz, E. (2018). Strategic business planning and success in small firms. </w:t>
      </w:r>
      <w:r>
        <w:rPr>
          <w:i/>
          <w:iCs/>
        </w:rPr>
        <w:t>International Journal of Entrepreneurship and Innovation Management</w:t>
      </w:r>
      <w:r>
        <w:t xml:space="preserve">, 8(4), p.381. </w:t>
      </w:r>
      <w:proofErr w:type="spellStart"/>
      <w:r>
        <w:t>doi</w:t>
      </w:r>
      <w:proofErr w:type="spellEnd"/>
      <w:r>
        <w:t>: https://doi.org/10.1504/ijeim.2008.022311.</w:t>
      </w:r>
    </w:p>
    <w:p w14:paraId="2AD41F9A" w14:textId="77777777" w:rsidR="003F6FBA" w:rsidRDefault="003F6FBA" w:rsidP="003F6FBA">
      <w:pPr>
        <w:pStyle w:val="NormalWeb"/>
        <w:spacing w:before="0" w:beforeAutospacing="0" w:after="240" w:afterAutospacing="0" w:line="360" w:lineRule="auto"/>
        <w:jc w:val="both"/>
      </w:pPr>
      <w:r>
        <w:t xml:space="preserve">Oakes, L.S., Townley, B. and Cooper, D.J. (2018). Business Planning as Pedagogy: Language and Control in a Changing Institutional Field. </w:t>
      </w:r>
      <w:r>
        <w:rPr>
          <w:i/>
          <w:iCs/>
        </w:rPr>
        <w:t>Administrative Science Quarterly</w:t>
      </w:r>
      <w:r>
        <w:t xml:space="preserve">, 43(2), p.257. </w:t>
      </w:r>
      <w:proofErr w:type="spellStart"/>
      <w:r>
        <w:t>doi</w:t>
      </w:r>
      <w:proofErr w:type="spellEnd"/>
      <w:r>
        <w:t>: https://doi.org/10.2307/2393853.</w:t>
      </w:r>
    </w:p>
    <w:p w14:paraId="26CD227A" w14:textId="77777777" w:rsidR="003F6FBA" w:rsidRDefault="003F6FBA" w:rsidP="003F6FBA">
      <w:pPr>
        <w:pStyle w:val="NormalWeb"/>
        <w:spacing w:before="0" w:beforeAutospacing="0" w:after="240" w:afterAutospacing="0" w:line="360" w:lineRule="auto"/>
        <w:jc w:val="both"/>
      </w:pPr>
      <w:r>
        <w:t xml:space="preserve">Orton, S.N., </w:t>
      </w:r>
      <w:proofErr w:type="spellStart"/>
      <w:r>
        <w:t>Menkens</w:t>
      </w:r>
      <w:proofErr w:type="spellEnd"/>
      <w:r>
        <w:t xml:space="preserve">, A.J. and Santos, P. (2021). </w:t>
      </w:r>
      <w:r>
        <w:rPr>
          <w:i/>
          <w:iCs/>
        </w:rPr>
        <w:t>Public Health Business Planning</w:t>
      </w:r>
      <w:r>
        <w:t>. Jones &amp; Bartlett Learning.</w:t>
      </w:r>
    </w:p>
    <w:p w14:paraId="26B05965" w14:textId="77777777" w:rsidR="003F6FBA" w:rsidRDefault="003F6FBA" w:rsidP="003F6FBA">
      <w:pPr>
        <w:pStyle w:val="NormalWeb"/>
        <w:spacing w:before="0" w:beforeAutospacing="0" w:after="240" w:afterAutospacing="0" w:line="360" w:lineRule="auto"/>
        <w:jc w:val="both"/>
      </w:pPr>
      <w:proofErr w:type="spellStart"/>
      <w:r>
        <w:t>Richbell</w:t>
      </w:r>
      <w:proofErr w:type="spellEnd"/>
      <w:r>
        <w:t xml:space="preserve">, S.M. (2016). Owner-managers and Business Planning in the Small Firm. </w:t>
      </w:r>
      <w:r>
        <w:rPr>
          <w:i/>
          <w:iCs/>
        </w:rPr>
        <w:t>International Small Business Journal</w:t>
      </w:r>
      <w:r>
        <w:t xml:space="preserve">, 24(5), pp.496–514. </w:t>
      </w:r>
      <w:proofErr w:type="spellStart"/>
      <w:r>
        <w:t>doi</w:t>
      </w:r>
      <w:proofErr w:type="spellEnd"/>
      <w:r>
        <w:t>: https://doi.org/10.1177/0266242606067275.</w:t>
      </w:r>
    </w:p>
    <w:p w14:paraId="56623E93" w14:textId="77777777" w:rsidR="003F6FBA" w:rsidRDefault="003F6FBA" w:rsidP="003F6FBA">
      <w:pPr>
        <w:pStyle w:val="NormalWeb"/>
        <w:spacing w:before="0" w:beforeAutospacing="0" w:after="240" w:afterAutospacing="0" w:line="360" w:lineRule="auto"/>
        <w:jc w:val="both"/>
      </w:pPr>
      <w:r>
        <w:t xml:space="preserve">Teo, T.S.H. and King, W.R. (2016). Assessing the impact of integrating business planning and IS planning. </w:t>
      </w:r>
      <w:r>
        <w:rPr>
          <w:i/>
          <w:iCs/>
        </w:rPr>
        <w:t>Information &amp; Management</w:t>
      </w:r>
      <w:r>
        <w:t xml:space="preserve">, 30(6), pp.309–321. </w:t>
      </w:r>
      <w:proofErr w:type="spellStart"/>
      <w:r>
        <w:t>doi</w:t>
      </w:r>
      <w:proofErr w:type="spellEnd"/>
      <w:r>
        <w:t>: https://doi.org/10.1016/s0378-7206(96)01076-2.</w:t>
      </w:r>
    </w:p>
    <w:p w14:paraId="120760CD" w14:textId="77777777" w:rsidR="003F6FBA" w:rsidRPr="00590F9D" w:rsidRDefault="003F6FBA" w:rsidP="003F6FBA">
      <w:pPr>
        <w:pStyle w:val="NormalWeb"/>
        <w:spacing w:before="0" w:beforeAutospacing="0" w:after="240" w:afterAutospacing="0" w:line="360" w:lineRule="auto"/>
        <w:jc w:val="both"/>
      </w:pPr>
      <w:r>
        <w:t xml:space="preserve">Valentin, E.K. (2014). </w:t>
      </w:r>
      <w:r>
        <w:rPr>
          <w:i/>
          <w:iCs/>
        </w:rPr>
        <w:t>Business Planning and Market Strategy</w:t>
      </w:r>
      <w:r>
        <w:t>. [online] SAGE Publications. Available at: http://sk.sagepub.com/cases/pathao-an-emerging-motorcycle-ride-service-in-bangladesh.</w:t>
      </w:r>
    </w:p>
    <w:p w14:paraId="20FB3E73" w14:textId="77777777" w:rsidR="003F6FBA" w:rsidRPr="003F6FBA" w:rsidRDefault="003F6FBA" w:rsidP="003F6FBA">
      <w:pPr>
        <w:rPr>
          <w:rFonts w:ascii="Arial" w:hAnsi="Arial" w:cs="Arial"/>
          <w:sz w:val="36"/>
          <w:szCs w:val="36"/>
        </w:rPr>
      </w:pPr>
    </w:p>
    <w:p w14:paraId="65E604B2" w14:textId="77777777" w:rsidR="00051B3B" w:rsidRPr="00051B3B" w:rsidRDefault="00051B3B" w:rsidP="00051B3B">
      <w:pPr>
        <w:pStyle w:val="ListParagraph"/>
        <w:ind w:left="1080"/>
        <w:rPr>
          <w:rFonts w:ascii="Arial" w:hAnsi="Arial" w:cs="Arial"/>
          <w:sz w:val="22"/>
          <w:szCs w:val="22"/>
          <w:lang w:val="en-US"/>
        </w:rPr>
      </w:pPr>
    </w:p>
    <w:p w14:paraId="77E8DBA5" w14:textId="77777777" w:rsidR="00051B3B" w:rsidRDefault="00051B3B" w:rsidP="00051B3B">
      <w:pPr>
        <w:jc w:val="center"/>
        <w:rPr>
          <w:sz w:val="40"/>
          <w:szCs w:val="40"/>
          <w:lang w:val="en-US"/>
        </w:rPr>
      </w:pPr>
    </w:p>
    <w:p w14:paraId="02650A8B" w14:textId="77777777" w:rsidR="00051B3B" w:rsidRDefault="00051B3B" w:rsidP="00051B3B">
      <w:pPr>
        <w:jc w:val="center"/>
        <w:rPr>
          <w:sz w:val="40"/>
          <w:szCs w:val="40"/>
          <w:lang w:val="en-US"/>
        </w:rPr>
      </w:pPr>
    </w:p>
    <w:p w14:paraId="5E523BF3" w14:textId="77777777" w:rsidR="00051B3B" w:rsidRDefault="00051B3B" w:rsidP="00051B3B">
      <w:pPr>
        <w:jc w:val="center"/>
        <w:rPr>
          <w:sz w:val="40"/>
          <w:szCs w:val="40"/>
          <w:lang w:val="en-US"/>
        </w:rPr>
      </w:pPr>
    </w:p>
    <w:p w14:paraId="1A419D1E" w14:textId="77777777" w:rsidR="00051B3B" w:rsidRDefault="00051B3B" w:rsidP="00051B3B">
      <w:pPr>
        <w:jc w:val="center"/>
        <w:rPr>
          <w:sz w:val="40"/>
          <w:szCs w:val="40"/>
          <w:lang w:val="en-US"/>
        </w:rPr>
      </w:pPr>
    </w:p>
    <w:p w14:paraId="31B1C6D6" w14:textId="77777777" w:rsidR="00051B3B" w:rsidRDefault="00051B3B" w:rsidP="00051B3B">
      <w:pPr>
        <w:jc w:val="center"/>
        <w:rPr>
          <w:sz w:val="40"/>
          <w:szCs w:val="40"/>
          <w:lang w:val="en-US"/>
        </w:rPr>
      </w:pPr>
    </w:p>
    <w:p w14:paraId="23E7F17E" w14:textId="77777777" w:rsidR="00051B3B" w:rsidRDefault="00051B3B" w:rsidP="00051B3B">
      <w:pPr>
        <w:jc w:val="center"/>
        <w:rPr>
          <w:sz w:val="40"/>
          <w:szCs w:val="40"/>
          <w:lang w:val="en-US"/>
        </w:rPr>
      </w:pPr>
    </w:p>
    <w:p w14:paraId="642C721C" w14:textId="77777777" w:rsidR="00051B3B" w:rsidRDefault="00051B3B" w:rsidP="00051B3B">
      <w:pPr>
        <w:jc w:val="center"/>
        <w:rPr>
          <w:sz w:val="40"/>
          <w:szCs w:val="40"/>
          <w:lang w:val="en-US"/>
        </w:rPr>
      </w:pPr>
    </w:p>
    <w:p w14:paraId="7D38A135" w14:textId="77777777" w:rsidR="00051B3B" w:rsidRDefault="00051B3B" w:rsidP="00051B3B">
      <w:pPr>
        <w:jc w:val="center"/>
        <w:rPr>
          <w:sz w:val="40"/>
          <w:szCs w:val="40"/>
          <w:lang w:val="en-US"/>
        </w:rPr>
      </w:pPr>
    </w:p>
    <w:p w14:paraId="4B18A42B" w14:textId="77777777" w:rsidR="00051B3B" w:rsidRDefault="00051B3B" w:rsidP="00051B3B">
      <w:pPr>
        <w:jc w:val="center"/>
        <w:rPr>
          <w:sz w:val="40"/>
          <w:szCs w:val="40"/>
          <w:lang w:val="en-US"/>
        </w:rPr>
      </w:pPr>
    </w:p>
    <w:p w14:paraId="50090203" w14:textId="77777777" w:rsidR="00051B3B" w:rsidRDefault="00051B3B" w:rsidP="00051B3B">
      <w:pPr>
        <w:jc w:val="center"/>
        <w:rPr>
          <w:sz w:val="40"/>
          <w:szCs w:val="40"/>
          <w:lang w:val="en-US"/>
        </w:rPr>
      </w:pPr>
    </w:p>
    <w:p w14:paraId="62B2FA73" w14:textId="77777777" w:rsidR="00051B3B" w:rsidRDefault="00051B3B" w:rsidP="00051B3B">
      <w:pPr>
        <w:jc w:val="center"/>
        <w:rPr>
          <w:sz w:val="40"/>
          <w:szCs w:val="40"/>
          <w:lang w:val="en-US"/>
        </w:rPr>
      </w:pPr>
    </w:p>
    <w:p w14:paraId="18531001" w14:textId="77777777" w:rsidR="00051B3B" w:rsidRDefault="00051B3B" w:rsidP="00051B3B">
      <w:pPr>
        <w:jc w:val="center"/>
        <w:rPr>
          <w:sz w:val="40"/>
          <w:szCs w:val="40"/>
          <w:lang w:val="en-US"/>
        </w:rPr>
      </w:pPr>
    </w:p>
    <w:p w14:paraId="376DDCBB" w14:textId="77777777" w:rsidR="00051B3B" w:rsidRDefault="00051B3B" w:rsidP="00051B3B">
      <w:pPr>
        <w:jc w:val="center"/>
        <w:rPr>
          <w:sz w:val="40"/>
          <w:szCs w:val="40"/>
          <w:lang w:val="en-US"/>
        </w:rPr>
      </w:pPr>
    </w:p>
    <w:p w14:paraId="4B6FC345" w14:textId="77777777" w:rsidR="00051B3B" w:rsidRDefault="00051B3B" w:rsidP="00051B3B">
      <w:pPr>
        <w:jc w:val="center"/>
        <w:rPr>
          <w:sz w:val="40"/>
          <w:szCs w:val="40"/>
          <w:lang w:val="en-US"/>
        </w:rPr>
      </w:pPr>
    </w:p>
    <w:p w14:paraId="1F1139D8" w14:textId="77777777" w:rsidR="00051B3B" w:rsidRDefault="00051B3B" w:rsidP="00051B3B">
      <w:pPr>
        <w:jc w:val="center"/>
        <w:rPr>
          <w:sz w:val="40"/>
          <w:szCs w:val="40"/>
          <w:lang w:val="en-US"/>
        </w:rPr>
      </w:pPr>
    </w:p>
    <w:p w14:paraId="4E26DE48" w14:textId="77777777" w:rsidR="00051B3B" w:rsidRDefault="00051B3B" w:rsidP="00051B3B">
      <w:pPr>
        <w:jc w:val="center"/>
        <w:rPr>
          <w:sz w:val="40"/>
          <w:szCs w:val="40"/>
          <w:lang w:val="en-US"/>
        </w:rPr>
      </w:pPr>
    </w:p>
    <w:p w14:paraId="28C3E683" w14:textId="77777777" w:rsidR="00051B3B" w:rsidRDefault="00051B3B" w:rsidP="00051B3B">
      <w:pPr>
        <w:jc w:val="center"/>
        <w:rPr>
          <w:sz w:val="40"/>
          <w:szCs w:val="40"/>
          <w:lang w:val="en-US"/>
        </w:rPr>
      </w:pPr>
    </w:p>
    <w:p w14:paraId="036AE26A" w14:textId="77777777" w:rsidR="00051B3B" w:rsidRDefault="00051B3B" w:rsidP="00051B3B">
      <w:pPr>
        <w:jc w:val="center"/>
        <w:rPr>
          <w:sz w:val="40"/>
          <w:szCs w:val="40"/>
          <w:lang w:val="en-US"/>
        </w:rPr>
      </w:pPr>
    </w:p>
    <w:p w14:paraId="69022202" w14:textId="77777777" w:rsidR="00051B3B" w:rsidRPr="00051B3B" w:rsidRDefault="00051B3B" w:rsidP="00051B3B">
      <w:pPr>
        <w:jc w:val="center"/>
        <w:rPr>
          <w:sz w:val="40"/>
          <w:szCs w:val="40"/>
          <w:lang w:val="en-US"/>
        </w:rPr>
      </w:pPr>
    </w:p>
    <w:sectPr w:rsidR="00051B3B" w:rsidRPr="00051B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66F81"/>
    <w:multiLevelType w:val="hybridMultilevel"/>
    <w:tmpl w:val="A5C4BB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DA50CE"/>
    <w:multiLevelType w:val="hybridMultilevel"/>
    <w:tmpl w:val="4D8EAD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67427B0"/>
    <w:multiLevelType w:val="hybridMultilevel"/>
    <w:tmpl w:val="44D2A248"/>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567E73"/>
    <w:multiLevelType w:val="multilevel"/>
    <w:tmpl w:val="B5CCFFF4"/>
    <w:lvl w:ilvl="0">
      <w:start w:val="2"/>
      <w:numFmt w:val="decimal"/>
      <w:lvlText w:val="%1"/>
      <w:lvlJc w:val="left"/>
      <w:pPr>
        <w:ind w:left="360" w:hanging="360"/>
      </w:pPr>
      <w:rPr>
        <w:rFonts w:hint="default"/>
      </w:rPr>
    </w:lvl>
    <w:lvl w:ilvl="1">
      <w:start w:val="3"/>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4" w15:restartNumberingAfterBreak="0">
    <w:nsid w:val="2B9E10F0"/>
    <w:multiLevelType w:val="multilevel"/>
    <w:tmpl w:val="DC704334"/>
    <w:lvl w:ilvl="0">
      <w:start w:val="2"/>
      <w:numFmt w:val="decimal"/>
      <w:lvlText w:val="%1"/>
      <w:lvlJc w:val="left"/>
      <w:pPr>
        <w:ind w:left="360" w:hanging="360"/>
      </w:pPr>
      <w:rPr>
        <w:rFonts w:hint="default"/>
      </w:rPr>
    </w:lvl>
    <w:lvl w:ilvl="1">
      <w:start w:val="3"/>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5" w15:restartNumberingAfterBreak="0">
    <w:nsid w:val="39A76B38"/>
    <w:multiLevelType w:val="multilevel"/>
    <w:tmpl w:val="59CC525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3240" w:hanging="2880"/>
      </w:pPr>
      <w:rPr>
        <w:rFonts w:hint="default"/>
      </w:rPr>
    </w:lvl>
  </w:abstractNum>
  <w:num w:numId="1" w16cid:durableId="17436644">
    <w:abstractNumId w:val="5"/>
  </w:num>
  <w:num w:numId="2" w16cid:durableId="212812209">
    <w:abstractNumId w:val="0"/>
  </w:num>
  <w:num w:numId="3" w16cid:durableId="1379208490">
    <w:abstractNumId w:val="4"/>
  </w:num>
  <w:num w:numId="4" w16cid:durableId="2013870565">
    <w:abstractNumId w:val="3"/>
  </w:num>
  <w:num w:numId="5" w16cid:durableId="1084376799">
    <w:abstractNumId w:val="2"/>
  </w:num>
  <w:num w:numId="6" w16cid:durableId="18054632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1B3B"/>
    <w:rsid w:val="00051B3B"/>
    <w:rsid w:val="003F6F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7F3847"/>
  <w15:chartTrackingRefBased/>
  <w15:docId w15:val="{0B3E3C3E-5986-5E48-BF08-C2A0942263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6FB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3F6FBA"/>
    <w:pPr>
      <w:keepNext/>
      <w:keepLines/>
      <w:spacing w:before="160" w:after="120" w:line="360" w:lineRule="auto"/>
      <w:jc w:val="both"/>
      <w:outlineLvl w:val="1"/>
    </w:pPr>
    <w:rPr>
      <w:rFonts w:ascii="Arial" w:eastAsiaTheme="majorEastAsia" w:hAnsi="Arial" w:cs="Arial"/>
      <w:b/>
      <w:bCs/>
      <w:color w:val="000000" w:themeColor="text1"/>
      <w:kern w:val="0"/>
      <w:sz w:val="28"/>
      <w:szCs w:val="26"/>
      <w:lang w:val="en-US"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51B3B"/>
    <w:pPr>
      <w:ind w:left="720"/>
      <w:contextualSpacing/>
    </w:pPr>
  </w:style>
  <w:style w:type="character" w:customStyle="1" w:styleId="Heading2Char">
    <w:name w:val="Heading 2 Char"/>
    <w:basedOn w:val="DefaultParagraphFont"/>
    <w:link w:val="Heading2"/>
    <w:uiPriority w:val="9"/>
    <w:rsid w:val="003F6FBA"/>
    <w:rPr>
      <w:rFonts w:ascii="Arial" w:eastAsiaTheme="majorEastAsia" w:hAnsi="Arial" w:cs="Arial"/>
      <w:b/>
      <w:bCs/>
      <w:color w:val="000000" w:themeColor="text1"/>
      <w:kern w:val="0"/>
      <w:sz w:val="28"/>
      <w:szCs w:val="26"/>
      <w:lang w:val="en-US" w:eastAsia="en-GB"/>
      <w14:ligatures w14:val="none"/>
    </w:rPr>
  </w:style>
  <w:style w:type="character" w:customStyle="1" w:styleId="Heading1Char">
    <w:name w:val="Heading 1 Char"/>
    <w:basedOn w:val="DefaultParagraphFont"/>
    <w:link w:val="Heading1"/>
    <w:uiPriority w:val="9"/>
    <w:rsid w:val="003F6FB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3F6FBA"/>
    <w:pPr>
      <w:spacing w:before="100" w:beforeAutospacing="1" w:after="100" w:afterAutospacing="1"/>
    </w:pPr>
    <w:rPr>
      <w:rFonts w:ascii="Times New Roman" w:eastAsia="Times New Roman" w:hAnsi="Times New Roman" w:cs="Times New Roman"/>
      <w:kern w:val="0"/>
      <w:lang w:val="en-US"/>
      <w14:ligatures w14:val="none"/>
    </w:rPr>
  </w:style>
  <w:style w:type="paragraph" w:styleId="TOCHeading">
    <w:name w:val="TOC Heading"/>
    <w:basedOn w:val="Heading1"/>
    <w:next w:val="Normal"/>
    <w:uiPriority w:val="39"/>
    <w:unhideWhenUsed/>
    <w:qFormat/>
    <w:rsid w:val="003F6FBA"/>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3F6FBA"/>
    <w:pPr>
      <w:spacing w:before="120"/>
    </w:pPr>
    <w:rPr>
      <w:rFonts w:cstheme="minorHAnsi"/>
      <w:b/>
      <w:bCs/>
      <w:i/>
      <w:iCs/>
    </w:rPr>
  </w:style>
  <w:style w:type="paragraph" w:styleId="TOC2">
    <w:name w:val="toc 2"/>
    <w:basedOn w:val="Normal"/>
    <w:next w:val="Normal"/>
    <w:autoRedefine/>
    <w:uiPriority w:val="39"/>
    <w:unhideWhenUsed/>
    <w:rsid w:val="003F6FBA"/>
    <w:pPr>
      <w:spacing w:before="120"/>
      <w:ind w:left="240"/>
    </w:pPr>
    <w:rPr>
      <w:rFonts w:cstheme="minorHAnsi"/>
      <w:b/>
      <w:bCs/>
      <w:sz w:val="22"/>
      <w:szCs w:val="22"/>
    </w:rPr>
  </w:style>
  <w:style w:type="character" w:styleId="Hyperlink">
    <w:name w:val="Hyperlink"/>
    <w:basedOn w:val="DefaultParagraphFont"/>
    <w:uiPriority w:val="99"/>
    <w:unhideWhenUsed/>
    <w:rsid w:val="003F6FBA"/>
    <w:rPr>
      <w:color w:val="0563C1" w:themeColor="hyperlink"/>
      <w:u w:val="single"/>
    </w:rPr>
  </w:style>
  <w:style w:type="paragraph" w:styleId="TOC3">
    <w:name w:val="toc 3"/>
    <w:basedOn w:val="Normal"/>
    <w:next w:val="Normal"/>
    <w:autoRedefine/>
    <w:uiPriority w:val="39"/>
    <w:semiHidden/>
    <w:unhideWhenUsed/>
    <w:rsid w:val="003F6FBA"/>
    <w:pPr>
      <w:ind w:left="480"/>
    </w:pPr>
    <w:rPr>
      <w:rFonts w:cstheme="minorHAnsi"/>
      <w:sz w:val="20"/>
      <w:szCs w:val="20"/>
    </w:rPr>
  </w:style>
  <w:style w:type="paragraph" w:styleId="TOC4">
    <w:name w:val="toc 4"/>
    <w:basedOn w:val="Normal"/>
    <w:next w:val="Normal"/>
    <w:autoRedefine/>
    <w:uiPriority w:val="39"/>
    <w:semiHidden/>
    <w:unhideWhenUsed/>
    <w:rsid w:val="003F6FBA"/>
    <w:pPr>
      <w:ind w:left="720"/>
    </w:pPr>
    <w:rPr>
      <w:rFonts w:cstheme="minorHAnsi"/>
      <w:sz w:val="20"/>
      <w:szCs w:val="20"/>
    </w:rPr>
  </w:style>
  <w:style w:type="paragraph" w:styleId="TOC5">
    <w:name w:val="toc 5"/>
    <w:basedOn w:val="Normal"/>
    <w:next w:val="Normal"/>
    <w:autoRedefine/>
    <w:uiPriority w:val="39"/>
    <w:semiHidden/>
    <w:unhideWhenUsed/>
    <w:rsid w:val="003F6FBA"/>
    <w:pPr>
      <w:ind w:left="960"/>
    </w:pPr>
    <w:rPr>
      <w:rFonts w:cstheme="minorHAnsi"/>
      <w:sz w:val="20"/>
      <w:szCs w:val="20"/>
    </w:rPr>
  </w:style>
  <w:style w:type="paragraph" w:styleId="TOC6">
    <w:name w:val="toc 6"/>
    <w:basedOn w:val="Normal"/>
    <w:next w:val="Normal"/>
    <w:autoRedefine/>
    <w:uiPriority w:val="39"/>
    <w:semiHidden/>
    <w:unhideWhenUsed/>
    <w:rsid w:val="003F6FBA"/>
    <w:pPr>
      <w:ind w:left="1200"/>
    </w:pPr>
    <w:rPr>
      <w:rFonts w:cstheme="minorHAnsi"/>
      <w:sz w:val="20"/>
      <w:szCs w:val="20"/>
    </w:rPr>
  </w:style>
  <w:style w:type="paragraph" w:styleId="TOC7">
    <w:name w:val="toc 7"/>
    <w:basedOn w:val="Normal"/>
    <w:next w:val="Normal"/>
    <w:autoRedefine/>
    <w:uiPriority w:val="39"/>
    <w:semiHidden/>
    <w:unhideWhenUsed/>
    <w:rsid w:val="003F6FBA"/>
    <w:pPr>
      <w:ind w:left="1440"/>
    </w:pPr>
    <w:rPr>
      <w:rFonts w:cstheme="minorHAnsi"/>
      <w:sz w:val="20"/>
      <w:szCs w:val="20"/>
    </w:rPr>
  </w:style>
  <w:style w:type="paragraph" w:styleId="TOC8">
    <w:name w:val="toc 8"/>
    <w:basedOn w:val="Normal"/>
    <w:next w:val="Normal"/>
    <w:autoRedefine/>
    <w:uiPriority w:val="39"/>
    <w:semiHidden/>
    <w:unhideWhenUsed/>
    <w:rsid w:val="003F6FBA"/>
    <w:pPr>
      <w:ind w:left="1680"/>
    </w:pPr>
    <w:rPr>
      <w:rFonts w:cstheme="minorHAnsi"/>
      <w:sz w:val="20"/>
      <w:szCs w:val="20"/>
    </w:rPr>
  </w:style>
  <w:style w:type="paragraph" w:styleId="TOC9">
    <w:name w:val="toc 9"/>
    <w:basedOn w:val="Normal"/>
    <w:next w:val="Normal"/>
    <w:autoRedefine/>
    <w:uiPriority w:val="39"/>
    <w:semiHidden/>
    <w:unhideWhenUsed/>
    <w:rsid w:val="003F6FBA"/>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3E0270-F6F1-1C41-B06B-0FC79F2C7D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TotalTime>
  <Pages>13</Pages>
  <Words>3423</Words>
  <Characters>19516</Characters>
  <Application>Microsoft Office Word</Application>
  <DocSecurity>0</DocSecurity>
  <Lines>162</Lines>
  <Paragraphs>45</Paragraphs>
  <ScaleCrop>false</ScaleCrop>
  <Company/>
  <LinksUpToDate>false</LinksUpToDate>
  <CharactersWithSpaces>22894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Enes Mustafov (2007660)</dc:creator>
  <cp:keywords/>
  <dc:description/>
  <cp:lastModifiedBy>Enes Mustafov (2007660)</cp:lastModifiedBy>
  <cp:revision>2</cp:revision>
  <dcterms:created xsi:type="dcterms:W3CDTF">2023-06-15T09:09:00Z</dcterms:created>
  <dcterms:modified xsi:type="dcterms:W3CDTF">2023-06-20T23:33:00Z</dcterms:modified>
</cp:coreProperties>
</file>