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B52DC" w14:textId="3882370E" w:rsidR="00165E78" w:rsidRDefault="0099084E" w:rsidP="0099084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50S01 </w:t>
      </w:r>
      <w:r w:rsidR="0000034E">
        <w:rPr>
          <w:b/>
          <w:bCs/>
          <w:u w:val="single"/>
        </w:rPr>
        <w:t>Specialist Employment Law</w:t>
      </w:r>
    </w:p>
    <w:p w14:paraId="7686ED2C" w14:textId="3145B010" w:rsidR="0000034E" w:rsidRDefault="0000034E" w:rsidP="0099084E">
      <w:pPr>
        <w:jc w:val="center"/>
        <w:rPr>
          <w:b/>
          <w:bCs/>
          <w:u w:val="single"/>
        </w:rPr>
      </w:pPr>
    </w:p>
    <w:p w14:paraId="61AE76CD" w14:textId="77777777" w:rsidR="005204F2" w:rsidRDefault="005204F2" w:rsidP="0000034E">
      <w:pPr>
        <w:rPr>
          <w:u w:val="single"/>
        </w:rPr>
      </w:pPr>
      <w:r>
        <w:rPr>
          <w:u w:val="single"/>
        </w:rPr>
        <w:t xml:space="preserve">Task 1 </w:t>
      </w:r>
    </w:p>
    <w:p w14:paraId="5980320C" w14:textId="575B3934" w:rsidR="0000034E" w:rsidRDefault="001709A2" w:rsidP="0000034E">
      <w:pPr>
        <w:rPr>
          <w:u w:val="single"/>
        </w:rPr>
      </w:pPr>
      <w:r>
        <w:rPr>
          <w:u w:val="single"/>
        </w:rPr>
        <w:t>Question 1 (1.1</w:t>
      </w:r>
      <w:r w:rsidR="00B96984">
        <w:rPr>
          <w:u w:val="single"/>
        </w:rPr>
        <w:t>, 1.2,</w:t>
      </w:r>
      <w:r w:rsidR="00DE1404">
        <w:rPr>
          <w:u w:val="single"/>
        </w:rPr>
        <w:t xml:space="preserve"> </w:t>
      </w:r>
      <w:r w:rsidR="00B96984">
        <w:rPr>
          <w:u w:val="single"/>
        </w:rPr>
        <w:t>1.3)</w:t>
      </w:r>
    </w:p>
    <w:p w14:paraId="5F2E1C24" w14:textId="5C45038F" w:rsidR="003700C4" w:rsidRDefault="006F7C50" w:rsidP="003700C4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b/>
          <w:bCs/>
        </w:rPr>
      </w:pPr>
      <w:r w:rsidRPr="00EB7A36">
        <w:rPr>
          <w:rFonts w:asciiTheme="minorHAnsi" w:hAnsiTheme="minorHAnsi" w:cstheme="minorHAnsi"/>
          <w:b/>
          <w:bCs/>
        </w:rPr>
        <w:t xml:space="preserve">Evaluate the aims and objectives of employment regulation. </w:t>
      </w:r>
    </w:p>
    <w:p w14:paraId="5EA673D7" w14:textId="77777777" w:rsidR="00A63DCD" w:rsidRPr="00A63DCD" w:rsidRDefault="00A63DCD" w:rsidP="00A63DCD">
      <w:pPr>
        <w:pStyle w:val="ListParagraph"/>
        <w:ind w:left="360" w:firstLine="0"/>
        <w:rPr>
          <w:rFonts w:asciiTheme="minorHAnsi" w:hAnsiTheme="minorHAnsi" w:cstheme="minorHAnsi"/>
          <w:b/>
          <w:bCs/>
        </w:rPr>
      </w:pPr>
    </w:p>
    <w:p w14:paraId="31DD1E1B" w14:textId="1D4D973C" w:rsidR="003700C4" w:rsidRDefault="00431DFD" w:rsidP="003700C4">
      <w:pPr>
        <w:rPr>
          <w:rFonts w:cstheme="minorHAnsi"/>
        </w:rPr>
      </w:pPr>
      <w:r>
        <w:rPr>
          <w:rFonts w:cstheme="minorHAnsi"/>
        </w:rPr>
        <w:t>The purpose of employment la</w:t>
      </w:r>
      <w:r w:rsidR="002108B0">
        <w:rPr>
          <w:rFonts w:cstheme="minorHAnsi"/>
        </w:rPr>
        <w:t>w</w:t>
      </w:r>
      <w:r>
        <w:rPr>
          <w:rFonts w:cstheme="minorHAnsi"/>
        </w:rPr>
        <w:t xml:space="preserve"> is to regulate</w:t>
      </w:r>
      <w:r w:rsidR="008B3F9E">
        <w:rPr>
          <w:rFonts w:cstheme="minorHAnsi"/>
        </w:rPr>
        <w:t xml:space="preserve"> the relationship between employer and employee</w:t>
      </w:r>
      <w:r w:rsidR="009C7100">
        <w:rPr>
          <w:rFonts w:cstheme="minorHAnsi"/>
        </w:rPr>
        <w:t xml:space="preserve"> (</w:t>
      </w:r>
      <w:r w:rsidR="006E7F9E">
        <w:rPr>
          <w:rFonts w:cstheme="minorHAnsi"/>
        </w:rPr>
        <w:t>Daniels, 2019,</w:t>
      </w:r>
      <w:r w:rsidR="00E35673">
        <w:rPr>
          <w:rFonts w:cstheme="minorHAnsi"/>
        </w:rPr>
        <w:t xml:space="preserve"> p.</w:t>
      </w:r>
      <w:r w:rsidR="00982430">
        <w:rPr>
          <w:rFonts w:cstheme="minorHAnsi"/>
        </w:rPr>
        <w:t xml:space="preserve">1). </w:t>
      </w:r>
      <w:r w:rsidR="00A105FE">
        <w:rPr>
          <w:rFonts w:cstheme="minorHAnsi"/>
        </w:rPr>
        <w:t>I</w:t>
      </w:r>
      <w:r w:rsidR="004E0873">
        <w:rPr>
          <w:rFonts w:cstheme="minorHAnsi"/>
        </w:rPr>
        <w:t xml:space="preserve">t governs </w:t>
      </w:r>
      <w:r w:rsidR="009B01D9">
        <w:rPr>
          <w:rFonts w:cstheme="minorHAnsi"/>
        </w:rPr>
        <w:t xml:space="preserve">employee rights at work, </w:t>
      </w:r>
      <w:r w:rsidR="003004A7">
        <w:rPr>
          <w:rFonts w:cstheme="minorHAnsi"/>
        </w:rPr>
        <w:t>what employers can expect from employees and what employe</w:t>
      </w:r>
      <w:r w:rsidR="00EE3844">
        <w:rPr>
          <w:rFonts w:cstheme="minorHAnsi"/>
        </w:rPr>
        <w:t>r</w:t>
      </w:r>
      <w:r w:rsidR="003004A7">
        <w:rPr>
          <w:rFonts w:cstheme="minorHAnsi"/>
        </w:rPr>
        <w:t>s can asks employees to do</w:t>
      </w:r>
      <w:r w:rsidR="008A14C9">
        <w:rPr>
          <w:rFonts w:cstheme="minorHAnsi"/>
        </w:rPr>
        <w:t xml:space="preserve"> (CIPD, 2022a)</w:t>
      </w:r>
      <w:r w:rsidR="00541ACB">
        <w:rPr>
          <w:rFonts w:cstheme="minorHAnsi"/>
        </w:rPr>
        <w:t xml:space="preserve">.  </w:t>
      </w:r>
    </w:p>
    <w:p w14:paraId="427BC6CF" w14:textId="24491600" w:rsidR="00020DB7" w:rsidRDefault="00DB4628" w:rsidP="003700C4">
      <w:pPr>
        <w:rPr>
          <w:rFonts w:cstheme="minorHAnsi"/>
        </w:rPr>
      </w:pPr>
      <w:r>
        <w:rPr>
          <w:rFonts w:cstheme="minorHAnsi"/>
        </w:rPr>
        <w:t>Emplo</w:t>
      </w:r>
      <w:r w:rsidR="008C3FB5">
        <w:rPr>
          <w:rFonts w:cstheme="minorHAnsi"/>
        </w:rPr>
        <w:t xml:space="preserve">yment legislation is </w:t>
      </w:r>
      <w:r w:rsidR="00B42773">
        <w:rPr>
          <w:rFonts w:cstheme="minorHAnsi"/>
        </w:rPr>
        <w:t>set out in different ways. Statue</w:t>
      </w:r>
      <w:r w:rsidR="00EE2046">
        <w:rPr>
          <w:rFonts w:cstheme="minorHAnsi"/>
        </w:rPr>
        <w:t xml:space="preserve">, Codes of Practice and Common Law.  Statue is </w:t>
      </w:r>
      <w:r w:rsidR="00EC61A4">
        <w:rPr>
          <w:rFonts w:cstheme="minorHAnsi"/>
        </w:rPr>
        <w:t>Acts of Parliament</w:t>
      </w:r>
      <w:r w:rsidR="00A91BE0">
        <w:rPr>
          <w:rFonts w:cstheme="minorHAnsi"/>
        </w:rPr>
        <w:t xml:space="preserve">, </w:t>
      </w:r>
      <w:proofErr w:type="gramStart"/>
      <w:r w:rsidR="00BE133B">
        <w:rPr>
          <w:rFonts w:cstheme="minorHAnsi"/>
        </w:rPr>
        <w:t>e.g.</w:t>
      </w:r>
      <w:proofErr w:type="gramEnd"/>
      <w:r w:rsidR="00A91BE0">
        <w:rPr>
          <w:rFonts w:cstheme="minorHAnsi"/>
        </w:rPr>
        <w:t xml:space="preserve"> the National Minimum Wage Act 1998. </w:t>
      </w:r>
      <w:r w:rsidR="00F652AF">
        <w:rPr>
          <w:rFonts w:cstheme="minorHAnsi"/>
        </w:rPr>
        <w:t xml:space="preserve">Codes of </w:t>
      </w:r>
      <w:r w:rsidR="00F71A3D">
        <w:rPr>
          <w:rFonts w:cstheme="minorHAnsi"/>
        </w:rPr>
        <w:t>P</w:t>
      </w:r>
      <w:r w:rsidR="00F652AF">
        <w:rPr>
          <w:rFonts w:cstheme="minorHAnsi"/>
        </w:rPr>
        <w:t>ractice</w:t>
      </w:r>
      <w:r w:rsidR="008E6244">
        <w:rPr>
          <w:rFonts w:cstheme="minorHAnsi"/>
        </w:rPr>
        <w:t xml:space="preserve"> are not </w:t>
      </w:r>
      <w:r w:rsidR="00875820">
        <w:rPr>
          <w:rFonts w:cstheme="minorHAnsi"/>
        </w:rPr>
        <w:t>law,</w:t>
      </w:r>
      <w:r w:rsidR="008E6244">
        <w:rPr>
          <w:rFonts w:cstheme="minorHAnsi"/>
        </w:rPr>
        <w:t xml:space="preserve"> but </w:t>
      </w:r>
      <w:r w:rsidR="008C2497">
        <w:rPr>
          <w:rFonts w:cstheme="minorHAnsi"/>
        </w:rPr>
        <w:t>a court would not expect it to be breached,</w:t>
      </w:r>
      <w:r w:rsidR="008E73E1">
        <w:rPr>
          <w:rFonts w:cstheme="minorHAnsi"/>
        </w:rPr>
        <w:t xml:space="preserve"> </w:t>
      </w:r>
      <w:r w:rsidR="00EE2993">
        <w:rPr>
          <w:rFonts w:cstheme="minorHAnsi"/>
        </w:rPr>
        <w:t>e.g.,</w:t>
      </w:r>
      <w:r w:rsidR="008E73E1">
        <w:rPr>
          <w:rFonts w:cstheme="minorHAnsi"/>
        </w:rPr>
        <w:t xml:space="preserve"> </w:t>
      </w:r>
      <w:r w:rsidR="002141C3">
        <w:rPr>
          <w:rFonts w:cstheme="minorHAnsi"/>
        </w:rPr>
        <w:t xml:space="preserve">ACAS </w:t>
      </w:r>
      <w:r w:rsidR="00B65F51">
        <w:rPr>
          <w:rFonts w:cstheme="minorHAnsi"/>
        </w:rPr>
        <w:t>Disciplinary and Grievance procedure</w:t>
      </w:r>
      <w:r w:rsidR="008F014D">
        <w:rPr>
          <w:rFonts w:cstheme="minorHAnsi"/>
        </w:rPr>
        <w:t>.  Common</w:t>
      </w:r>
      <w:r w:rsidR="00905E06">
        <w:rPr>
          <w:rFonts w:cstheme="minorHAnsi"/>
        </w:rPr>
        <w:t xml:space="preserve"> (Case)</w:t>
      </w:r>
      <w:r w:rsidR="008F014D">
        <w:rPr>
          <w:rFonts w:cstheme="minorHAnsi"/>
        </w:rPr>
        <w:t xml:space="preserve"> Law </w:t>
      </w:r>
      <w:r w:rsidR="00E235A5">
        <w:rPr>
          <w:rFonts w:cstheme="minorHAnsi"/>
        </w:rPr>
        <w:t xml:space="preserve">is based on </w:t>
      </w:r>
      <w:r w:rsidR="002974F9">
        <w:rPr>
          <w:rFonts w:cstheme="minorHAnsi"/>
        </w:rPr>
        <w:t xml:space="preserve">precedents from previous </w:t>
      </w:r>
      <w:r w:rsidR="005E05D5">
        <w:rPr>
          <w:rFonts w:cstheme="minorHAnsi"/>
        </w:rPr>
        <w:t>judge</w:t>
      </w:r>
      <w:r w:rsidR="00C94238">
        <w:rPr>
          <w:rFonts w:cstheme="minorHAnsi"/>
        </w:rPr>
        <w:t>ments</w:t>
      </w:r>
      <w:r w:rsidR="005E05D5">
        <w:rPr>
          <w:rFonts w:cstheme="minorHAnsi"/>
        </w:rPr>
        <w:t xml:space="preserve"> and can be broken down into ‘binding or </w:t>
      </w:r>
      <w:r w:rsidR="00773836">
        <w:rPr>
          <w:rFonts w:cstheme="minorHAnsi"/>
        </w:rPr>
        <w:t>persuasive’. Bin</w:t>
      </w:r>
      <w:r w:rsidR="000A6FCA">
        <w:rPr>
          <w:rFonts w:cstheme="minorHAnsi"/>
        </w:rPr>
        <w:t xml:space="preserve">ding is </w:t>
      </w:r>
      <w:r w:rsidR="00ED5C5F">
        <w:rPr>
          <w:rFonts w:cstheme="minorHAnsi"/>
        </w:rPr>
        <w:t>if the decision has been made by CA, SC or CJEU</w:t>
      </w:r>
      <w:r w:rsidR="00990A62">
        <w:rPr>
          <w:rFonts w:cstheme="minorHAnsi"/>
        </w:rPr>
        <w:t xml:space="preserve"> and persuasive is </w:t>
      </w:r>
      <w:r w:rsidR="00A029B5">
        <w:rPr>
          <w:rFonts w:cstheme="minorHAnsi"/>
        </w:rPr>
        <w:t xml:space="preserve">if the decision has been made by </w:t>
      </w:r>
      <w:r w:rsidR="005F6B5C">
        <w:rPr>
          <w:rFonts w:cstheme="minorHAnsi"/>
        </w:rPr>
        <w:t>EAT</w:t>
      </w:r>
      <w:r w:rsidR="00CF2A71">
        <w:rPr>
          <w:rFonts w:cstheme="minorHAnsi"/>
        </w:rPr>
        <w:t xml:space="preserve"> (Daniels, 2019, p.8).</w:t>
      </w:r>
    </w:p>
    <w:p w14:paraId="0261B752" w14:textId="5E101211" w:rsidR="0065401C" w:rsidRDefault="00020DB7" w:rsidP="003700C4">
      <w:pPr>
        <w:rPr>
          <w:rFonts w:cstheme="minorHAnsi"/>
        </w:rPr>
      </w:pPr>
      <w:r>
        <w:rPr>
          <w:rFonts w:cstheme="minorHAnsi"/>
        </w:rPr>
        <w:t xml:space="preserve">Employment </w:t>
      </w:r>
      <w:r w:rsidR="002108B0">
        <w:rPr>
          <w:rFonts w:cstheme="minorHAnsi"/>
        </w:rPr>
        <w:t xml:space="preserve">regulation </w:t>
      </w:r>
      <w:r w:rsidR="000C2AA9">
        <w:rPr>
          <w:rFonts w:cstheme="minorHAnsi"/>
        </w:rPr>
        <w:t xml:space="preserve">is there to </w:t>
      </w:r>
      <w:r w:rsidR="00A11F6E">
        <w:rPr>
          <w:rFonts w:cstheme="minorHAnsi"/>
        </w:rPr>
        <w:t xml:space="preserve">stop </w:t>
      </w:r>
      <w:r w:rsidR="008C3596">
        <w:rPr>
          <w:rFonts w:cstheme="minorHAnsi"/>
        </w:rPr>
        <w:t>employers</w:t>
      </w:r>
      <w:r w:rsidR="000C2AA9">
        <w:rPr>
          <w:rFonts w:cstheme="minorHAnsi"/>
        </w:rPr>
        <w:t xml:space="preserve"> discriminating</w:t>
      </w:r>
      <w:r w:rsidR="005A46F8">
        <w:rPr>
          <w:rFonts w:cstheme="minorHAnsi"/>
        </w:rPr>
        <w:t>,</w:t>
      </w:r>
      <w:r w:rsidR="000C2AA9">
        <w:rPr>
          <w:rFonts w:cstheme="minorHAnsi"/>
        </w:rPr>
        <w:t xml:space="preserve"> </w:t>
      </w:r>
      <w:r w:rsidR="005A46F8">
        <w:rPr>
          <w:rFonts w:cstheme="minorHAnsi"/>
        </w:rPr>
        <w:t>unfairly dismissing</w:t>
      </w:r>
      <w:r w:rsidR="00B623A3">
        <w:rPr>
          <w:rFonts w:cstheme="minorHAnsi"/>
        </w:rPr>
        <w:t xml:space="preserve"> </w:t>
      </w:r>
      <w:r w:rsidR="005A46F8">
        <w:rPr>
          <w:rFonts w:cstheme="minorHAnsi"/>
        </w:rPr>
        <w:t xml:space="preserve">and ultimately </w:t>
      </w:r>
      <w:r w:rsidR="00B623A3">
        <w:rPr>
          <w:rFonts w:cstheme="minorHAnsi"/>
        </w:rPr>
        <w:t xml:space="preserve">to </w:t>
      </w:r>
      <w:r w:rsidR="005A46F8">
        <w:rPr>
          <w:rFonts w:cstheme="minorHAnsi"/>
        </w:rPr>
        <w:t>ensure emp</w:t>
      </w:r>
      <w:r w:rsidR="008C3596">
        <w:rPr>
          <w:rFonts w:cstheme="minorHAnsi"/>
        </w:rPr>
        <w:t xml:space="preserve">loyees are treated fairly and consistently. </w:t>
      </w:r>
      <w:r w:rsidR="007750B5">
        <w:rPr>
          <w:rFonts w:cstheme="minorHAnsi"/>
        </w:rPr>
        <w:t xml:space="preserve"> Many employe</w:t>
      </w:r>
      <w:r w:rsidR="00B623A3">
        <w:rPr>
          <w:rFonts w:cstheme="minorHAnsi"/>
        </w:rPr>
        <w:t>rs</w:t>
      </w:r>
      <w:r w:rsidR="007750B5">
        <w:rPr>
          <w:rFonts w:cstheme="minorHAnsi"/>
        </w:rPr>
        <w:t xml:space="preserve"> now argue that employees have to</w:t>
      </w:r>
      <w:r w:rsidR="0083648C">
        <w:rPr>
          <w:rFonts w:cstheme="minorHAnsi"/>
        </w:rPr>
        <w:t>o</w:t>
      </w:r>
      <w:r w:rsidR="007750B5">
        <w:rPr>
          <w:rFonts w:cstheme="minorHAnsi"/>
        </w:rPr>
        <w:t xml:space="preserve"> many right</w:t>
      </w:r>
      <w:r w:rsidR="005577F3">
        <w:rPr>
          <w:rFonts w:cstheme="minorHAnsi"/>
        </w:rPr>
        <w:t>s,</w:t>
      </w:r>
      <w:r w:rsidR="003A098D">
        <w:rPr>
          <w:rFonts w:cstheme="minorHAnsi"/>
        </w:rPr>
        <w:t xml:space="preserve"> that there is too much bureau</w:t>
      </w:r>
      <w:r w:rsidR="005577F3">
        <w:rPr>
          <w:rFonts w:cstheme="minorHAnsi"/>
        </w:rPr>
        <w:t xml:space="preserve">cracy and HR </w:t>
      </w:r>
      <w:r w:rsidR="001A3B10">
        <w:rPr>
          <w:rFonts w:cstheme="minorHAnsi"/>
        </w:rPr>
        <w:t xml:space="preserve">practitioners struggle to keep </w:t>
      </w:r>
      <w:r w:rsidR="00095836">
        <w:rPr>
          <w:rFonts w:cstheme="minorHAnsi"/>
        </w:rPr>
        <w:t xml:space="preserve">up </w:t>
      </w:r>
      <w:r w:rsidR="001A3B10">
        <w:rPr>
          <w:rFonts w:cstheme="minorHAnsi"/>
        </w:rPr>
        <w:t xml:space="preserve">with changes to </w:t>
      </w:r>
      <w:r w:rsidR="00344AE9">
        <w:rPr>
          <w:rFonts w:cstheme="minorHAnsi"/>
        </w:rPr>
        <w:t>regulations</w:t>
      </w:r>
      <w:r w:rsidR="00A53BCE">
        <w:rPr>
          <w:rFonts w:cstheme="minorHAnsi"/>
        </w:rPr>
        <w:t xml:space="preserve">.  Arguments for and </w:t>
      </w:r>
      <w:r w:rsidR="00F74A68">
        <w:rPr>
          <w:rFonts w:cstheme="minorHAnsi"/>
        </w:rPr>
        <w:t xml:space="preserve">against </w:t>
      </w:r>
      <w:r w:rsidR="00B3364A">
        <w:rPr>
          <w:rFonts w:cstheme="minorHAnsi"/>
        </w:rPr>
        <w:t xml:space="preserve">extensive employment regulations are </w:t>
      </w:r>
      <w:r w:rsidR="0065401C">
        <w:rPr>
          <w:rFonts w:cstheme="minorHAnsi"/>
        </w:rPr>
        <w:t>detail</w:t>
      </w:r>
      <w:r w:rsidR="00180A84">
        <w:rPr>
          <w:rFonts w:cstheme="minorHAnsi"/>
        </w:rPr>
        <w:t>ed</w:t>
      </w:r>
      <w:r w:rsidR="0065401C">
        <w:rPr>
          <w:rFonts w:cstheme="minorHAnsi"/>
        </w:rPr>
        <w:t xml:space="preserve">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21346" w14:paraId="2B9655CB" w14:textId="77777777" w:rsidTr="00321346">
        <w:tc>
          <w:tcPr>
            <w:tcW w:w="4508" w:type="dxa"/>
            <w:shd w:val="clear" w:color="auto" w:fill="B4C6E7" w:themeFill="accent1" w:themeFillTint="66"/>
          </w:tcPr>
          <w:p w14:paraId="0FE83FC4" w14:textId="4E7CBA2D" w:rsidR="00321346" w:rsidRPr="00321346" w:rsidRDefault="00321346" w:rsidP="00321346">
            <w:pPr>
              <w:jc w:val="center"/>
              <w:rPr>
                <w:rFonts w:cstheme="minorHAnsi"/>
                <w:b/>
                <w:bCs/>
              </w:rPr>
            </w:pPr>
            <w:r w:rsidRPr="00321346">
              <w:rPr>
                <w:rFonts w:cstheme="minorHAnsi"/>
                <w:b/>
                <w:bCs/>
              </w:rPr>
              <w:t>In favour</w:t>
            </w:r>
          </w:p>
        </w:tc>
        <w:tc>
          <w:tcPr>
            <w:tcW w:w="4508" w:type="dxa"/>
            <w:shd w:val="clear" w:color="auto" w:fill="B4C6E7" w:themeFill="accent1" w:themeFillTint="66"/>
          </w:tcPr>
          <w:p w14:paraId="5BE2EC76" w14:textId="68313718" w:rsidR="00321346" w:rsidRPr="00321346" w:rsidRDefault="00321346" w:rsidP="00321346">
            <w:pPr>
              <w:jc w:val="center"/>
              <w:rPr>
                <w:rFonts w:cstheme="minorHAnsi"/>
                <w:b/>
                <w:bCs/>
              </w:rPr>
            </w:pPr>
            <w:r w:rsidRPr="00321346">
              <w:rPr>
                <w:rFonts w:cstheme="minorHAnsi"/>
                <w:b/>
                <w:bCs/>
              </w:rPr>
              <w:t>Against</w:t>
            </w:r>
          </w:p>
        </w:tc>
      </w:tr>
      <w:tr w:rsidR="00321346" w14:paraId="22F0695E" w14:textId="77777777" w:rsidTr="00321346">
        <w:tc>
          <w:tcPr>
            <w:tcW w:w="4508" w:type="dxa"/>
          </w:tcPr>
          <w:p w14:paraId="416607F1" w14:textId="33FCA7E8" w:rsidR="00321346" w:rsidRDefault="00E27436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Balances power between employees and employers</w:t>
            </w:r>
          </w:p>
        </w:tc>
        <w:tc>
          <w:tcPr>
            <w:tcW w:w="4508" w:type="dxa"/>
          </w:tcPr>
          <w:p w14:paraId="024B6F10" w14:textId="3502A65E" w:rsidR="00321346" w:rsidRDefault="009D4C2F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Raises unemployment and slows</w:t>
            </w:r>
            <w:r w:rsidR="00F64B83">
              <w:rPr>
                <w:rFonts w:cstheme="minorHAnsi"/>
              </w:rPr>
              <w:t xml:space="preserve"> growth </w:t>
            </w:r>
          </w:p>
        </w:tc>
      </w:tr>
      <w:tr w:rsidR="00321346" w14:paraId="15496983" w14:textId="77777777" w:rsidTr="00321346">
        <w:tc>
          <w:tcPr>
            <w:tcW w:w="4508" w:type="dxa"/>
          </w:tcPr>
          <w:p w14:paraId="7C070999" w14:textId="625FE9A9" w:rsidR="00321346" w:rsidRDefault="0057631A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Deters employers from using their po</w:t>
            </w:r>
            <w:r w:rsidR="00456734">
              <w:rPr>
                <w:rFonts w:cstheme="minorHAnsi"/>
              </w:rPr>
              <w:t>wers to exploit employees</w:t>
            </w:r>
          </w:p>
        </w:tc>
        <w:tc>
          <w:tcPr>
            <w:tcW w:w="4508" w:type="dxa"/>
          </w:tcPr>
          <w:p w14:paraId="35082A3E" w14:textId="7B210B01" w:rsidR="00321346" w:rsidRDefault="00F64B83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Increase</w:t>
            </w:r>
            <w:r w:rsidR="00AC591B">
              <w:rPr>
                <w:rFonts w:cstheme="minorHAnsi"/>
              </w:rPr>
              <w:t xml:space="preserve">s </w:t>
            </w:r>
            <w:r>
              <w:rPr>
                <w:rFonts w:cstheme="minorHAnsi"/>
              </w:rPr>
              <w:t xml:space="preserve">employers costs </w:t>
            </w:r>
            <w:r w:rsidR="00DB272A">
              <w:rPr>
                <w:rFonts w:cstheme="minorHAnsi"/>
              </w:rPr>
              <w:t>and cause</w:t>
            </w:r>
            <w:r w:rsidR="00AC591B">
              <w:rPr>
                <w:rFonts w:cstheme="minorHAnsi"/>
              </w:rPr>
              <w:t xml:space="preserve">s </w:t>
            </w:r>
            <w:r w:rsidR="00DB272A">
              <w:rPr>
                <w:rFonts w:cstheme="minorHAnsi"/>
              </w:rPr>
              <w:t xml:space="preserve">the </w:t>
            </w:r>
            <w:r w:rsidR="00FD06D2">
              <w:rPr>
                <w:rFonts w:cstheme="minorHAnsi"/>
              </w:rPr>
              <w:t xml:space="preserve">economy to be less competitive </w:t>
            </w:r>
            <w:r w:rsidR="00575E26">
              <w:rPr>
                <w:rFonts w:cstheme="minorHAnsi"/>
              </w:rPr>
              <w:t>internationally</w:t>
            </w:r>
          </w:p>
        </w:tc>
      </w:tr>
      <w:tr w:rsidR="00456734" w14:paraId="5B4C1F63" w14:textId="77777777" w:rsidTr="00321346">
        <w:tc>
          <w:tcPr>
            <w:tcW w:w="4508" w:type="dxa"/>
          </w:tcPr>
          <w:p w14:paraId="3FB79BEC" w14:textId="1893D02C" w:rsidR="00456734" w:rsidRDefault="004B6E51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Provides protection </w:t>
            </w:r>
            <w:r w:rsidR="00064567">
              <w:rPr>
                <w:rFonts w:cstheme="minorHAnsi"/>
              </w:rPr>
              <w:t>to minority groups.  Helps encourage equality</w:t>
            </w:r>
          </w:p>
        </w:tc>
        <w:tc>
          <w:tcPr>
            <w:tcW w:w="4508" w:type="dxa"/>
          </w:tcPr>
          <w:p w14:paraId="01E5787E" w14:textId="6DBCFAB8" w:rsidR="00456734" w:rsidRDefault="00FD06D2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Deters inward investment</w:t>
            </w:r>
          </w:p>
        </w:tc>
      </w:tr>
      <w:tr w:rsidR="000A38B1" w14:paraId="2A4C403A" w14:textId="77777777" w:rsidTr="00321346">
        <w:tc>
          <w:tcPr>
            <w:tcW w:w="4508" w:type="dxa"/>
          </w:tcPr>
          <w:p w14:paraId="6B2BDB28" w14:textId="64B8C7E9" w:rsidR="000A38B1" w:rsidRDefault="000A38B1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Provides extra support to Trade Unions </w:t>
            </w:r>
          </w:p>
        </w:tc>
        <w:tc>
          <w:tcPr>
            <w:tcW w:w="4508" w:type="dxa"/>
          </w:tcPr>
          <w:p w14:paraId="0C8375D6" w14:textId="57092F17" w:rsidR="000A38B1" w:rsidRDefault="0073679E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Reduced employment opportunities for </w:t>
            </w:r>
            <w:r w:rsidR="00E930F6">
              <w:rPr>
                <w:rFonts w:cstheme="minorHAnsi"/>
              </w:rPr>
              <w:t>minority groups</w:t>
            </w:r>
          </w:p>
        </w:tc>
      </w:tr>
      <w:tr w:rsidR="000431A4" w14:paraId="020412CB" w14:textId="77777777" w:rsidTr="00321346">
        <w:tc>
          <w:tcPr>
            <w:tcW w:w="4508" w:type="dxa"/>
          </w:tcPr>
          <w:p w14:paraId="455829F7" w14:textId="4551B7CF" w:rsidR="000431A4" w:rsidRDefault="00F229F1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Encourages</w:t>
            </w:r>
            <w:r w:rsidR="000431A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people to remain in the UK labour market </w:t>
            </w:r>
          </w:p>
        </w:tc>
        <w:tc>
          <w:tcPr>
            <w:tcW w:w="4508" w:type="dxa"/>
          </w:tcPr>
          <w:p w14:paraId="624EBF0C" w14:textId="77777777" w:rsidR="000431A4" w:rsidRDefault="000431A4" w:rsidP="003700C4">
            <w:pPr>
              <w:rPr>
                <w:rFonts w:cstheme="minorHAnsi"/>
              </w:rPr>
            </w:pPr>
          </w:p>
        </w:tc>
      </w:tr>
    </w:tbl>
    <w:p w14:paraId="1AD6D79B" w14:textId="77777777" w:rsidR="0065401C" w:rsidRDefault="0065401C" w:rsidP="003700C4">
      <w:pPr>
        <w:rPr>
          <w:rFonts w:cstheme="minorHAnsi"/>
        </w:rPr>
      </w:pPr>
    </w:p>
    <w:p w14:paraId="335BE816" w14:textId="77777777" w:rsidR="0065401C" w:rsidRDefault="0065401C" w:rsidP="003700C4">
      <w:pPr>
        <w:rPr>
          <w:rFonts w:cstheme="minorHAnsi"/>
        </w:rPr>
      </w:pPr>
    </w:p>
    <w:p w14:paraId="4D5A9473" w14:textId="79C27052" w:rsidR="00020DB7" w:rsidRDefault="00344AE9" w:rsidP="0065401C">
      <w:pPr>
        <w:jc w:val="right"/>
        <w:rPr>
          <w:rFonts w:cstheme="minorHAnsi"/>
        </w:rPr>
      </w:pPr>
      <w:r>
        <w:rPr>
          <w:rFonts w:cstheme="minorHAnsi"/>
        </w:rPr>
        <w:t>(Daniels, 2019, p.3).</w:t>
      </w:r>
    </w:p>
    <w:p w14:paraId="7E8A24C3" w14:textId="77777777" w:rsidR="00BE33E5" w:rsidRPr="00431DFD" w:rsidRDefault="00BE33E5" w:rsidP="003700C4">
      <w:pPr>
        <w:rPr>
          <w:rFonts w:cstheme="minorHAnsi"/>
        </w:rPr>
      </w:pPr>
    </w:p>
    <w:p w14:paraId="12A0D14B" w14:textId="3A080D2E" w:rsidR="00462FB6" w:rsidRDefault="00AC1F71" w:rsidP="00462FB6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b/>
          <w:bCs/>
        </w:rPr>
      </w:pPr>
      <w:r w:rsidRPr="00AC1F71">
        <w:rPr>
          <w:rFonts w:asciiTheme="minorHAnsi" w:hAnsiTheme="minorHAnsi" w:cstheme="minorHAnsi"/>
          <w:b/>
          <w:bCs/>
        </w:rPr>
        <w:t xml:space="preserve">Examine the role played by the tribunal and courts system in enforcing employment law. </w:t>
      </w:r>
    </w:p>
    <w:p w14:paraId="61EE6EC8" w14:textId="77777777" w:rsidR="00F23005" w:rsidRPr="00F23005" w:rsidRDefault="00F23005" w:rsidP="00F23005">
      <w:pPr>
        <w:pStyle w:val="ListParagraph"/>
        <w:ind w:left="360" w:firstLine="0"/>
        <w:rPr>
          <w:rFonts w:asciiTheme="minorHAnsi" w:hAnsiTheme="minorHAnsi" w:cstheme="minorHAnsi"/>
          <w:b/>
          <w:bCs/>
        </w:rPr>
      </w:pPr>
    </w:p>
    <w:p w14:paraId="155BD201" w14:textId="168F7A5E" w:rsidR="00462FB6" w:rsidRDefault="00AC4CC2" w:rsidP="00462FB6">
      <w:pPr>
        <w:rPr>
          <w:rFonts w:cstheme="minorHAnsi"/>
        </w:rPr>
      </w:pPr>
      <w:r>
        <w:rPr>
          <w:rFonts w:cstheme="minorHAnsi"/>
        </w:rPr>
        <w:t xml:space="preserve">An employee or worker </w:t>
      </w:r>
      <w:r w:rsidR="002C0C6B">
        <w:rPr>
          <w:rFonts w:cstheme="minorHAnsi"/>
        </w:rPr>
        <w:t>or former worker or employ</w:t>
      </w:r>
      <w:r w:rsidR="00D94A33">
        <w:rPr>
          <w:rFonts w:cstheme="minorHAnsi"/>
        </w:rPr>
        <w:t>ee</w:t>
      </w:r>
      <w:r w:rsidR="002C0C6B">
        <w:rPr>
          <w:rFonts w:cstheme="minorHAnsi"/>
        </w:rPr>
        <w:t xml:space="preserve"> </w:t>
      </w:r>
      <w:r w:rsidR="00A60BFB">
        <w:rPr>
          <w:rFonts w:cstheme="minorHAnsi"/>
        </w:rPr>
        <w:t xml:space="preserve">(claimant) </w:t>
      </w:r>
      <w:r w:rsidR="002C0C6B">
        <w:rPr>
          <w:rFonts w:cstheme="minorHAnsi"/>
        </w:rPr>
        <w:t xml:space="preserve">can use </w:t>
      </w:r>
      <w:r w:rsidR="00D94A33">
        <w:rPr>
          <w:rFonts w:cstheme="minorHAnsi"/>
        </w:rPr>
        <w:t xml:space="preserve">the court and </w:t>
      </w:r>
      <w:r w:rsidR="00095836">
        <w:rPr>
          <w:rFonts w:cstheme="minorHAnsi"/>
        </w:rPr>
        <w:t>E</w:t>
      </w:r>
      <w:r w:rsidR="00844A3A">
        <w:rPr>
          <w:rFonts w:cstheme="minorHAnsi"/>
        </w:rPr>
        <w:t xml:space="preserve">mployment </w:t>
      </w:r>
      <w:r w:rsidR="00095836">
        <w:rPr>
          <w:rFonts w:cstheme="minorHAnsi"/>
        </w:rPr>
        <w:t>T</w:t>
      </w:r>
      <w:r w:rsidR="00844A3A">
        <w:rPr>
          <w:rFonts w:cstheme="minorHAnsi"/>
        </w:rPr>
        <w:t xml:space="preserve">ribunal </w:t>
      </w:r>
      <w:r w:rsidR="005324E2">
        <w:rPr>
          <w:rFonts w:cstheme="minorHAnsi"/>
        </w:rPr>
        <w:t xml:space="preserve">(ET) </w:t>
      </w:r>
      <w:r w:rsidR="00844A3A">
        <w:rPr>
          <w:rFonts w:cstheme="minorHAnsi"/>
        </w:rPr>
        <w:t>system</w:t>
      </w:r>
      <w:r w:rsidR="005D7CE8">
        <w:rPr>
          <w:rFonts w:cstheme="minorHAnsi"/>
        </w:rPr>
        <w:t xml:space="preserve"> to allege </w:t>
      </w:r>
      <w:r w:rsidR="00FA4489">
        <w:rPr>
          <w:rFonts w:cstheme="minorHAnsi"/>
        </w:rPr>
        <w:t>t</w:t>
      </w:r>
      <w:r w:rsidR="00095836">
        <w:rPr>
          <w:rFonts w:cstheme="minorHAnsi"/>
        </w:rPr>
        <w:t>hat the</w:t>
      </w:r>
      <w:r w:rsidR="00FA4489">
        <w:rPr>
          <w:rFonts w:cstheme="minorHAnsi"/>
        </w:rPr>
        <w:t xml:space="preserve"> </w:t>
      </w:r>
      <w:r w:rsidR="00307528">
        <w:rPr>
          <w:rFonts w:cstheme="minorHAnsi"/>
        </w:rPr>
        <w:t>employe</w:t>
      </w:r>
      <w:r w:rsidR="00936E47">
        <w:rPr>
          <w:rFonts w:cstheme="minorHAnsi"/>
        </w:rPr>
        <w:t xml:space="preserve">r (respondent) has caused them </w:t>
      </w:r>
      <w:r w:rsidR="00B27840">
        <w:rPr>
          <w:rFonts w:cstheme="minorHAnsi"/>
        </w:rPr>
        <w:t>detriment</w:t>
      </w:r>
      <w:r w:rsidR="00DC5857">
        <w:rPr>
          <w:rFonts w:cstheme="minorHAnsi"/>
        </w:rPr>
        <w:t xml:space="preserve"> </w:t>
      </w:r>
      <w:r w:rsidR="00FE32D9">
        <w:rPr>
          <w:rFonts w:cstheme="minorHAnsi"/>
        </w:rPr>
        <w:t>and has done so in the con</w:t>
      </w:r>
      <w:r w:rsidR="00636E7F">
        <w:rPr>
          <w:rFonts w:cstheme="minorHAnsi"/>
        </w:rPr>
        <w:t xml:space="preserve">travention of law </w:t>
      </w:r>
      <w:bookmarkStart w:id="0" w:name="_Hlk96966952"/>
      <w:r w:rsidR="00DC5857">
        <w:rPr>
          <w:rFonts w:cstheme="minorHAnsi"/>
        </w:rPr>
        <w:t>(</w:t>
      </w:r>
      <w:r w:rsidR="00636E7F">
        <w:rPr>
          <w:rFonts w:cstheme="minorHAnsi"/>
        </w:rPr>
        <w:t xml:space="preserve">CIPD, </w:t>
      </w:r>
      <w:r w:rsidR="00833B93">
        <w:rPr>
          <w:rFonts w:cstheme="minorHAnsi"/>
        </w:rPr>
        <w:t>2021)</w:t>
      </w:r>
      <w:bookmarkEnd w:id="0"/>
      <w:r w:rsidR="002A67DA">
        <w:rPr>
          <w:rFonts w:cstheme="minorHAnsi"/>
        </w:rPr>
        <w:t xml:space="preserve">. </w:t>
      </w:r>
    </w:p>
    <w:p w14:paraId="37AF15A7" w14:textId="77777777" w:rsidR="0066225C" w:rsidRPr="0066225C" w:rsidRDefault="0066225C" w:rsidP="0066225C">
      <w:pPr>
        <w:rPr>
          <w:rFonts w:cstheme="minorHAnsi"/>
        </w:rPr>
      </w:pPr>
      <w:r w:rsidRPr="0066225C">
        <w:rPr>
          <w:rFonts w:cstheme="minorHAnsi"/>
        </w:rPr>
        <w:t>Employment cases start in one of three courts:</w:t>
      </w:r>
    </w:p>
    <w:p w14:paraId="3E5D1B6A" w14:textId="0BBCF776" w:rsidR="0066225C" w:rsidRPr="005E1C18" w:rsidRDefault="00CE3789" w:rsidP="0066225C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E</w:t>
      </w:r>
      <w:r w:rsidR="0066225C" w:rsidRPr="005E1C18">
        <w:rPr>
          <w:rFonts w:asciiTheme="minorHAnsi" w:hAnsiTheme="minorHAnsi" w:cstheme="minorHAnsi"/>
        </w:rPr>
        <w:t xml:space="preserve">mployment </w:t>
      </w:r>
      <w:r w:rsidR="00663E98">
        <w:rPr>
          <w:rFonts w:asciiTheme="minorHAnsi" w:hAnsiTheme="minorHAnsi" w:cstheme="minorHAnsi"/>
        </w:rPr>
        <w:t>t</w:t>
      </w:r>
      <w:r w:rsidR="0066225C" w:rsidRPr="005E1C18">
        <w:rPr>
          <w:rFonts w:asciiTheme="minorHAnsi" w:hAnsiTheme="minorHAnsi" w:cstheme="minorHAnsi"/>
        </w:rPr>
        <w:t xml:space="preserve">ribunal </w:t>
      </w:r>
      <w:r w:rsidR="0081223A">
        <w:rPr>
          <w:rFonts w:asciiTheme="minorHAnsi" w:hAnsiTheme="minorHAnsi" w:cstheme="minorHAnsi"/>
        </w:rPr>
        <w:t>–</w:t>
      </w:r>
      <w:r w:rsidR="0066225C" w:rsidRPr="005E1C18">
        <w:rPr>
          <w:rFonts w:asciiTheme="minorHAnsi" w:hAnsiTheme="minorHAnsi" w:cstheme="minorHAnsi"/>
        </w:rPr>
        <w:t xml:space="preserve"> </w:t>
      </w:r>
      <w:r w:rsidR="0081223A">
        <w:rPr>
          <w:rFonts w:asciiTheme="minorHAnsi" w:hAnsiTheme="minorHAnsi" w:cstheme="minorHAnsi"/>
        </w:rPr>
        <w:t xml:space="preserve">deal with </w:t>
      </w:r>
      <w:r w:rsidR="0081223A" w:rsidRPr="0081223A">
        <w:rPr>
          <w:rFonts w:asciiTheme="minorHAnsi" w:hAnsiTheme="minorHAnsi" w:cstheme="minorHAnsi"/>
        </w:rPr>
        <w:t>alleged breach</w:t>
      </w:r>
      <w:r w:rsidR="0081223A">
        <w:rPr>
          <w:rFonts w:asciiTheme="minorHAnsi" w:hAnsiTheme="minorHAnsi" w:cstheme="minorHAnsi"/>
        </w:rPr>
        <w:t>es</w:t>
      </w:r>
      <w:r w:rsidR="0081223A" w:rsidRPr="0081223A">
        <w:rPr>
          <w:rFonts w:asciiTheme="minorHAnsi" w:hAnsiTheme="minorHAnsi" w:cstheme="minorHAnsi"/>
        </w:rPr>
        <w:t xml:space="preserve"> of an employment statute</w:t>
      </w:r>
    </w:p>
    <w:p w14:paraId="14F189B4" w14:textId="6B6E317F" w:rsidR="0066225C" w:rsidRPr="005E1C18" w:rsidRDefault="00663E98" w:rsidP="0066225C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</w:t>
      </w:r>
      <w:r w:rsidR="0066225C" w:rsidRPr="005E1C18">
        <w:rPr>
          <w:rFonts w:asciiTheme="minorHAnsi" w:hAnsiTheme="minorHAnsi" w:cstheme="minorHAnsi"/>
        </w:rPr>
        <w:t xml:space="preserve">ounty </w:t>
      </w:r>
      <w:r>
        <w:rPr>
          <w:rFonts w:asciiTheme="minorHAnsi" w:hAnsiTheme="minorHAnsi" w:cstheme="minorHAnsi"/>
        </w:rPr>
        <w:t>C</w:t>
      </w:r>
      <w:r w:rsidR="0066225C" w:rsidRPr="005E1C18">
        <w:rPr>
          <w:rFonts w:asciiTheme="minorHAnsi" w:hAnsiTheme="minorHAnsi" w:cstheme="minorHAnsi"/>
        </w:rPr>
        <w:t>ourt</w:t>
      </w:r>
      <w:r w:rsidR="00343544">
        <w:rPr>
          <w:rFonts w:asciiTheme="minorHAnsi" w:hAnsiTheme="minorHAnsi" w:cstheme="minorHAnsi"/>
        </w:rPr>
        <w:t xml:space="preserve"> – deals with </w:t>
      </w:r>
      <w:r w:rsidR="00343544" w:rsidRPr="00343544">
        <w:rPr>
          <w:rFonts w:asciiTheme="minorHAnsi" w:hAnsiTheme="minorHAnsi" w:cstheme="minorHAnsi"/>
        </w:rPr>
        <w:t>common law, such as a breach of contract or an act of</w:t>
      </w:r>
      <w:r w:rsidR="00343544">
        <w:rPr>
          <w:rFonts w:asciiTheme="minorHAnsi" w:hAnsiTheme="minorHAnsi" w:cstheme="minorHAnsi"/>
        </w:rPr>
        <w:t xml:space="preserve"> </w:t>
      </w:r>
      <w:r w:rsidR="00343544" w:rsidRPr="00343544">
        <w:rPr>
          <w:rFonts w:asciiTheme="minorHAnsi" w:hAnsiTheme="minorHAnsi" w:cstheme="minorHAnsi"/>
        </w:rPr>
        <w:t>negligence</w:t>
      </w:r>
    </w:p>
    <w:p w14:paraId="53138228" w14:textId="3DE096D4" w:rsidR="00E41C3B" w:rsidRDefault="0066225C" w:rsidP="00AE15A9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5E1C18">
        <w:rPr>
          <w:rFonts w:asciiTheme="minorHAnsi" w:hAnsiTheme="minorHAnsi" w:cstheme="minorHAnsi"/>
        </w:rPr>
        <w:t>High Court</w:t>
      </w:r>
      <w:r w:rsidR="00343544">
        <w:rPr>
          <w:rFonts w:asciiTheme="minorHAnsi" w:hAnsiTheme="minorHAnsi" w:cstheme="minorHAnsi"/>
        </w:rPr>
        <w:t xml:space="preserve"> </w:t>
      </w:r>
      <w:r w:rsidR="001A0095">
        <w:rPr>
          <w:rFonts w:asciiTheme="minorHAnsi" w:hAnsiTheme="minorHAnsi" w:cstheme="minorHAnsi"/>
        </w:rPr>
        <w:t xml:space="preserve">– Common law cases when </w:t>
      </w:r>
      <w:r w:rsidR="00E41C3B">
        <w:rPr>
          <w:rFonts w:asciiTheme="minorHAnsi" w:hAnsiTheme="minorHAnsi" w:cstheme="minorHAnsi"/>
        </w:rPr>
        <w:t>damages sought by claimant more than £50,000</w:t>
      </w:r>
    </w:p>
    <w:p w14:paraId="739AC060" w14:textId="77777777" w:rsidR="00AE15A9" w:rsidRPr="00AE15A9" w:rsidRDefault="00AE15A9" w:rsidP="00AE15A9">
      <w:pPr>
        <w:pStyle w:val="ListParagraph"/>
        <w:ind w:left="720" w:firstLine="0"/>
        <w:rPr>
          <w:rFonts w:asciiTheme="minorHAnsi" w:hAnsiTheme="minorHAnsi" w:cstheme="minorHAnsi"/>
        </w:rPr>
      </w:pPr>
    </w:p>
    <w:p w14:paraId="7D80D684" w14:textId="4C4647E6" w:rsidR="0066225C" w:rsidRDefault="00E41C3B" w:rsidP="00D402B9">
      <w:pPr>
        <w:jc w:val="right"/>
        <w:rPr>
          <w:rFonts w:cstheme="minorHAnsi"/>
        </w:rPr>
      </w:pPr>
      <w:r>
        <w:rPr>
          <w:rFonts w:cstheme="minorHAnsi"/>
        </w:rPr>
        <w:t>(CIPD, 2021)</w:t>
      </w:r>
    </w:p>
    <w:p w14:paraId="28BCFAAC" w14:textId="4A60CF01" w:rsidR="00B168A0" w:rsidRDefault="00EC1B2C" w:rsidP="00462FB6">
      <w:pPr>
        <w:rPr>
          <w:rFonts w:cstheme="minorHAnsi"/>
        </w:rPr>
      </w:pPr>
      <w:r>
        <w:rPr>
          <w:rFonts w:cstheme="minorHAnsi"/>
        </w:rPr>
        <w:t>The purpose of</w:t>
      </w:r>
      <w:r w:rsidR="00387144">
        <w:rPr>
          <w:rFonts w:cstheme="minorHAnsi"/>
        </w:rPr>
        <w:t xml:space="preserve"> </w:t>
      </w:r>
      <w:r w:rsidR="004711B6">
        <w:rPr>
          <w:rFonts w:cstheme="minorHAnsi"/>
        </w:rPr>
        <w:t xml:space="preserve">ETs </w:t>
      </w:r>
      <w:r w:rsidR="00EE1A97">
        <w:rPr>
          <w:rFonts w:cstheme="minorHAnsi"/>
        </w:rPr>
        <w:t xml:space="preserve">is </w:t>
      </w:r>
      <w:r w:rsidR="007E79E5">
        <w:rPr>
          <w:rFonts w:cstheme="minorHAnsi"/>
        </w:rPr>
        <w:t>to provide the claimant with a</w:t>
      </w:r>
      <w:r w:rsidR="000A6ECD">
        <w:rPr>
          <w:rFonts w:cstheme="minorHAnsi"/>
        </w:rPr>
        <w:t>n</w:t>
      </w:r>
      <w:r w:rsidR="007E79E5">
        <w:rPr>
          <w:rFonts w:cstheme="minorHAnsi"/>
        </w:rPr>
        <w:t xml:space="preserve"> </w:t>
      </w:r>
      <w:r w:rsidR="009321AD">
        <w:rPr>
          <w:rFonts w:cstheme="minorHAnsi"/>
        </w:rPr>
        <w:t xml:space="preserve">independent judgement, </w:t>
      </w:r>
      <w:r w:rsidR="007976B9">
        <w:rPr>
          <w:rFonts w:cstheme="minorHAnsi"/>
        </w:rPr>
        <w:t xml:space="preserve">quickly and without cost </w:t>
      </w:r>
      <w:bookmarkStart w:id="1" w:name="_Hlk97288332"/>
      <w:r w:rsidR="007976B9">
        <w:rPr>
          <w:rFonts w:cstheme="minorHAnsi"/>
        </w:rPr>
        <w:t>(Daniels, 2019, p.20).</w:t>
      </w:r>
      <w:bookmarkEnd w:id="1"/>
      <w:r w:rsidR="00971CF7">
        <w:rPr>
          <w:rFonts w:cstheme="minorHAnsi"/>
        </w:rPr>
        <w:t xml:space="preserve"> ETs can hear </w:t>
      </w:r>
      <w:r w:rsidR="00D07BDD">
        <w:rPr>
          <w:rFonts w:cstheme="minorHAnsi"/>
        </w:rPr>
        <w:t xml:space="preserve">over 80 different types of claims, </w:t>
      </w:r>
      <w:r w:rsidR="008D14D3">
        <w:rPr>
          <w:rFonts w:cstheme="minorHAnsi"/>
        </w:rPr>
        <w:t xml:space="preserve">including unfair </w:t>
      </w:r>
      <w:r w:rsidR="000B3F49">
        <w:rPr>
          <w:rFonts w:cstheme="minorHAnsi"/>
        </w:rPr>
        <w:t>dismissal, discrimination, redundancy.</w:t>
      </w:r>
      <w:r w:rsidR="008B5EFF">
        <w:rPr>
          <w:rFonts w:cstheme="minorHAnsi"/>
        </w:rPr>
        <w:t xml:space="preserve"> </w:t>
      </w:r>
      <w:r w:rsidR="006D40B2">
        <w:rPr>
          <w:rFonts w:cstheme="minorHAnsi"/>
        </w:rPr>
        <w:t>A claimant make</w:t>
      </w:r>
      <w:r w:rsidR="00194D78">
        <w:rPr>
          <w:rFonts w:cstheme="minorHAnsi"/>
        </w:rPr>
        <w:t>s</w:t>
      </w:r>
      <w:r w:rsidR="006D40B2">
        <w:rPr>
          <w:rFonts w:cstheme="minorHAnsi"/>
        </w:rPr>
        <w:t xml:space="preserve"> a claim </w:t>
      </w:r>
      <w:r w:rsidR="006C626D">
        <w:rPr>
          <w:rFonts w:cstheme="minorHAnsi"/>
        </w:rPr>
        <w:t>to the ET by completing a ET1 Form</w:t>
      </w:r>
      <w:r w:rsidR="000D3F1E">
        <w:rPr>
          <w:rFonts w:cstheme="minorHAnsi"/>
        </w:rPr>
        <w:t>, the respondent wi</w:t>
      </w:r>
      <w:r w:rsidR="00784714">
        <w:rPr>
          <w:rFonts w:cstheme="minorHAnsi"/>
        </w:rPr>
        <w:t xml:space="preserve">ll need </w:t>
      </w:r>
      <w:r w:rsidR="000D3F1E">
        <w:rPr>
          <w:rFonts w:cstheme="minorHAnsi"/>
        </w:rPr>
        <w:t xml:space="preserve">complete a ET3 </w:t>
      </w:r>
      <w:r w:rsidR="00194D78">
        <w:rPr>
          <w:rFonts w:cstheme="minorHAnsi"/>
        </w:rPr>
        <w:t xml:space="preserve">form </w:t>
      </w:r>
      <w:r w:rsidR="00784714">
        <w:rPr>
          <w:rFonts w:cstheme="minorHAnsi"/>
        </w:rPr>
        <w:t>within 28 days</w:t>
      </w:r>
      <w:r w:rsidR="008A58D2">
        <w:rPr>
          <w:rFonts w:cstheme="minorHAnsi"/>
        </w:rPr>
        <w:t xml:space="preserve"> (Daniels, 2019, p.24).</w:t>
      </w:r>
    </w:p>
    <w:p w14:paraId="515B458B" w14:textId="5508669C" w:rsidR="003E6239" w:rsidRDefault="00B168A0" w:rsidP="00462FB6">
      <w:pPr>
        <w:rPr>
          <w:rFonts w:cstheme="minorHAnsi"/>
        </w:rPr>
      </w:pPr>
      <w:r>
        <w:rPr>
          <w:rFonts w:cstheme="minorHAnsi"/>
        </w:rPr>
        <w:t>A</w:t>
      </w:r>
      <w:r w:rsidR="00C377FE">
        <w:rPr>
          <w:rFonts w:cstheme="minorHAnsi"/>
        </w:rPr>
        <w:t xml:space="preserve"> judge</w:t>
      </w:r>
      <w:r>
        <w:rPr>
          <w:rFonts w:cstheme="minorHAnsi"/>
        </w:rPr>
        <w:t xml:space="preserve"> </w:t>
      </w:r>
      <w:r w:rsidR="00AF731A">
        <w:rPr>
          <w:rFonts w:cstheme="minorHAnsi"/>
        </w:rPr>
        <w:t>hears</w:t>
      </w:r>
      <w:r w:rsidR="00AB06DA">
        <w:rPr>
          <w:rFonts w:cstheme="minorHAnsi"/>
        </w:rPr>
        <w:t xml:space="preserve"> ET</w:t>
      </w:r>
      <w:r w:rsidR="00AF731A">
        <w:rPr>
          <w:rFonts w:cstheme="minorHAnsi"/>
        </w:rPr>
        <w:t xml:space="preserve"> case</w:t>
      </w:r>
      <w:r w:rsidR="00DC4DEF">
        <w:rPr>
          <w:rFonts w:cstheme="minorHAnsi"/>
        </w:rPr>
        <w:t>s</w:t>
      </w:r>
      <w:r w:rsidR="00AF731A">
        <w:rPr>
          <w:rFonts w:cstheme="minorHAnsi"/>
        </w:rPr>
        <w:t xml:space="preserve"> </w:t>
      </w:r>
      <w:r w:rsidR="00C377FE">
        <w:rPr>
          <w:rFonts w:cstheme="minorHAnsi"/>
        </w:rPr>
        <w:t xml:space="preserve">and </w:t>
      </w:r>
      <w:r w:rsidR="00AB06DA">
        <w:rPr>
          <w:rFonts w:cstheme="minorHAnsi"/>
        </w:rPr>
        <w:t xml:space="preserve">can sometimes be supported </w:t>
      </w:r>
      <w:r w:rsidR="00C377FE">
        <w:rPr>
          <w:rFonts w:cstheme="minorHAnsi"/>
        </w:rPr>
        <w:t xml:space="preserve">two lay </w:t>
      </w:r>
      <w:r w:rsidR="001D6DD6">
        <w:rPr>
          <w:rFonts w:cstheme="minorHAnsi"/>
        </w:rPr>
        <w:t>members</w:t>
      </w:r>
      <w:r w:rsidR="00C377FE">
        <w:rPr>
          <w:rFonts w:cstheme="minorHAnsi"/>
        </w:rPr>
        <w:t xml:space="preserve">. The lay </w:t>
      </w:r>
      <w:r w:rsidR="00DF3C53">
        <w:rPr>
          <w:rFonts w:cstheme="minorHAnsi"/>
        </w:rPr>
        <w:t>member are experienced practitioners, for example people profession</w:t>
      </w:r>
      <w:r w:rsidR="00D93B00">
        <w:rPr>
          <w:rFonts w:cstheme="minorHAnsi"/>
        </w:rPr>
        <w:t>al</w:t>
      </w:r>
      <w:r w:rsidR="00733A68">
        <w:rPr>
          <w:rFonts w:cstheme="minorHAnsi"/>
        </w:rPr>
        <w:t>s</w:t>
      </w:r>
      <w:r w:rsidR="00D93B00">
        <w:rPr>
          <w:rFonts w:cstheme="minorHAnsi"/>
        </w:rPr>
        <w:t xml:space="preserve"> and trade union representatives.</w:t>
      </w:r>
      <w:r w:rsidR="002005D1">
        <w:rPr>
          <w:rFonts w:cstheme="minorHAnsi"/>
        </w:rPr>
        <w:t xml:space="preserve">  </w:t>
      </w:r>
      <w:r w:rsidR="00D402B9">
        <w:rPr>
          <w:rFonts w:cstheme="minorHAnsi"/>
        </w:rPr>
        <w:t xml:space="preserve">The </w:t>
      </w:r>
      <w:r w:rsidR="00920249">
        <w:rPr>
          <w:rFonts w:cstheme="minorHAnsi"/>
        </w:rPr>
        <w:t>losing party</w:t>
      </w:r>
      <w:r w:rsidR="00357F94">
        <w:rPr>
          <w:rFonts w:cstheme="minorHAnsi"/>
        </w:rPr>
        <w:t xml:space="preserve"> can appeal the decision of a</w:t>
      </w:r>
      <w:r w:rsidR="00D402B9">
        <w:rPr>
          <w:rFonts w:cstheme="minorHAnsi"/>
        </w:rPr>
        <w:t>n</w:t>
      </w:r>
      <w:r w:rsidR="00357F94">
        <w:rPr>
          <w:rFonts w:cstheme="minorHAnsi"/>
        </w:rPr>
        <w:t xml:space="preserve"> ET on a point of law through an Employment </w:t>
      </w:r>
      <w:r w:rsidR="007F28BA">
        <w:rPr>
          <w:rFonts w:cstheme="minorHAnsi"/>
        </w:rPr>
        <w:t>Appeals Tribunal (EAT)</w:t>
      </w:r>
      <w:r w:rsidR="00D402B9">
        <w:rPr>
          <w:rFonts w:cstheme="minorHAnsi"/>
        </w:rPr>
        <w:t xml:space="preserve"> within 42 days of the ET decisions. </w:t>
      </w:r>
      <w:r w:rsidR="00BF5C73">
        <w:rPr>
          <w:rFonts w:cstheme="minorHAnsi"/>
        </w:rPr>
        <w:t xml:space="preserve"> There are 4 possible outcomes of a</w:t>
      </w:r>
      <w:r w:rsidR="00215DF5">
        <w:rPr>
          <w:rFonts w:cstheme="minorHAnsi"/>
        </w:rPr>
        <w:t>n</w:t>
      </w:r>
      <w:r w:rsidR="00BF5C73">
        <w:rPr>
          <w:rFonts w:cstheme="minorHAnsi"/>
        </w:rPr>
        <w:t xml:space="preserve"> </w:t>
      </w:r>
      <w:r w:rsidR="0084604F">
        <w:rPr>
          <w:rFonts w:cstheme="minorHAnsi"/>
        </w:rPr>
        <w:t xml:space="preserve">EAT, appeal dismissed, appeal allowed, </w:t>
      </w:r>
      <w:r w:rsidR="00081834" w:rsidRPr="00081834">
        <w:rPr>
          <w:rFonts w:cstheme="minorHAnsi"/>
        </w:rPr>
        <w:t xml:space="preserve">appeal allowed and remitted back to the original </w:t>
      </w:r>
      <w:r w:rsidR="00BD3F7F">
        <w:rPr>
          <w:rFonts w:cstheme="minorHAnsi"/>
        </w:rPr>
        <w:t>ET</w:t>
      </w:r>
      <w:r w:rsidR="00081834" w:rsidRPr="00081834">
        <w:rPr>
          <w:rFonts w:cstheme="minorHAnsi"/>
        </w:rPr>
        <w:t xml:space="preserve"> panel to make a final decision</w:t>
      </w:r>
      <w:r w:rsidR="00BD3F7F">
        <w:rPr>
          <w:rFonts w:cstheme="minorHAnsi"/>
        </w:rPr>
        <w:t xml:space="preserve"> or</w:t>
      </w:r>
      <w:r w:rsidR="00901771">
        <w:rPr>
          <w:rFonts w:cstheme="minorHAnsi"/>
        </w:rPr>
        <w:t xml:space="preserve"> </w:t>
      </w:r>
      <w:r w:rsidR="00901771" w:rsidRPr="00901771">
        <w:rPr>
          <w:rFonts w:cstheme="minorHAnsi"/>
        </w:rPr>
        <w:t>appeal allowed and remitted to a differently constituted employment tribunal panel</w:t>
      </w:r>
      <w:r w:rsidR="00117190">
        <w:rPr>
          <w:rFonts w:cstheme="minorHAnsi"/>
        </w:rPr>
        <w:t>.</w:t>
      </w:r>
      <w:r w:rsidR="004825D1">
        <w:rPr>
          <w:rFonts w:cstheme="minorHAnsi"/>
        </w:rPr>
        <w:t xml:space="preserve"> At </w:t>
      </w:r>
      <w:r w:rsidR="007232E3">
        <w:rPr>
          <w:rFonts w:cstheme="minorHAnsi"/>
        </w:rPr>
        <w:t xml:space="preserve">the </w:t>
      </w:r>
      <w:r w:rsidR="004825D1">
        <w:rPr>
          <w:rFonts w:cstheme="minorHAnsi"/>
        </w:rPr>
        <w:t xml:space="preserve">Court of </w:t>
      </w:r>
      <w:proofErr w:type="gramStart"/>
      <w:r w:rsidR="004825D1">
        <w:rPr>
          <w:rFonts w:cstheme="minorHAnsi"/>
        </w:rPr>
        <w:t>Appeal</w:t>
      </w:r>
      <w:proofErr w:type="gramEnd"/>
      <w:r w:rsidR="004825D1">
        <w:rPr>
          <w:rFonts w:cstheme="minorHAnsi"/>
        </w:rPr>
        <w:t xml:space="preserve"> the ruling of the </w:t>
      </w:r>
      <w:r w:rsidR="008367DF">
        <w:rPr>
          <w:rFonts w:cstheme="minorHAnsi"/>
        </w:rPr>
        <w:t xml:space="preserve">EAT can be appealed, however this is rare due </w:t>
      </w:r>
      <w:r w:rsidR="004E0A36">
        <w:rPr>
          <w:rFonts w:cstheme="minorHAnsi"/>
        </w:rPr>
        <w:t xml:space="preserve">the losing side having to pay the legal expenses of the </w:t>
      </w:r>
      <w:r w:rsidR="005E486B">
        <w:rPr>
          <w:rFonts w:cstheme="minorHAnsi"/>
        </w:rPr>
        <w:t xml:space="preserve">winning side. </w:t>
      </w:r>
      <w:r w:rsidR="006E1FBA">
        <w:rPr>
          <w:rFonts w:cstheme="minorHAnsi"/>
        </w:rPr>
        <w:t>W</w:t>
      </w:r>
      <w:r w:rsidR="006E1FBA" w:rsidRPr="006E1FBA">
        <w:rPr>
          <w:rFonts w:cstheme="minorHAnsi"/>
        </w:rPr>
        <w:t>here</w:t>
      </w:r>
      <w:r w:rsidR="001426CA">
        <w:rPr>
          <w:rFonts w:cstheme="minorHAnsi"/>
        </w:rPr>
        <w:t xml:space="preserve"> the</w:t>
      </w:r>
      <w:r w:rsidR="0033118B">
        <w:rPr>
          <w:rFonts w:cstheme="minorHAnsi"/>
        </w:rPr>
        <w:t>re is</w:t>
      </w:r>
      <w:r w:rsidR="006E1FBA" w:rsidRPr="006E1FBA">
        <w:rPr>
          <w:rFonts w:cstheme="minorHAnsi"/>
        </w:rPr>
        <w:t xml:space="preserve"> a point of law that has '</w:t>
      </w:r>
      <w:proofErr w:type="gramStart"/>
      <w:r w:rsidR="006E1FBA" w:rsidRPr="006E1FBA">
        <w:rPr>
          <w:rFonts w:cstheme="minorHAnsi"/>
        </w:rPr>
        <w:t>general public</w:t>
      </w:r>
      <w:proofErr w:type="gramEnd"/>
      <w:r w:rsidR="006E1FBA" w:rsidRPr="006E1FBA">
        <w:rPr>
          <w:rFonts w:cstheme="minorHAnsi"/>
        </w:rPr>
        <w:t xml:space="preserve"> importance'</w:t>
      </w:r>
      <w:r w:rsidR="006E1FBA">
        <w:rPr>
          <w:rFonts w:cstheme="minorHAnsi"/>
        </w:rPr>
        <w:t xml:space="preserve"> the appeal can be heard at </w:t>
      </w:r>
      <w:r w:rsidR="009F78C5">
        <w:rPr>
          <w:rFonts w:cstheme="minorHAnsi"/>
        </w:rPr>
        <w:t>Supreme Court</w:t>
      </w:r>
      <w:r w:rsidR="003E6239">
        <w:rPr>
          <w:rFonts w:cstheme="minorHAnsi"/>
        </w:rPr>
        <w:t xml:space="preserve">.  Due to Brexit </w:t>
      </w:r>
      <w:r w:rsidR="00860C6A">
        <w:rPr>
          <w:rFonts w:cstheme="minorHAnsi"/>
        </w:rPr>
        <w:t xml:space="preserve">since January 21 </w:t>
      </w:r>
      <w:r w:rsidR="000B666A">
        <w:rPr>
          <w:rFonts w:cstheme="minorHAnsi"/>
        </w:rPr>
        <w:t>the European Court of Justice</w:t>
      </w:r>
      <w:r w:rsidR="00AD6C0A">
        <w:rPr>
          <w:rFonts w:cstheme="minorHAnsi"/>
        </w:rPr>
        <w:t xml:space="preserve"> has</w:t>
      </w:r>
      <w:r w:rsidR="000B666A">
        <w:rPr>
          <w:rFonts w:cstheme="minorHAnsi"/>
        </w:rPr>
        <w:t xml:space="preserve"> no </w:t>
      </w:r>
      <w:r w:rsidR="00243D05">
        <w:rPr>
          <w:rFonts w:cstheme="minorHAnsi"/>
        </w:rPr>
        <w:t xml:space="preserve">formal role in the UK court system </w:t>
      </w:r>
      <w:r w:rsidR="009F78C5">
        <w:rPr>
          <w:rFonts w:cstheme="minorHAnsi"/>
        </w:rPr>
        <w:t>(CIPD, 2021</w:t>
      </w:r>
      <w:r w:rsidR="00C04C2F">
        <w:rPr>
          <w:rFonts w:cstheme="minorHAnsi"/>
        </w:rPr>
        <w:t>b</w:t>
      </w:r>
      <w:r w:rsidR="009F78C5">
        <w:rPr>
          <w:rFonts w:cstheme="minorHAnsi"/>
        </w:rPr>
        <w:t>).</w:t>
      </w:r>
    </w:p>
    <w:p w14:paraId="29107AA5" w14:textId="77777777" w:rsidR="00B27840" w:rsidRPr="00462FB6" w:rsidRDefault="00B27840" w:rsidP="00462FB6">
      <w:pPr>
        <w:rPr>
          <w:rFonts w:cstheme="minorHAnsi"/>
        </w:rPr>
      </w:pPr>
    </w:p>
    <w:p w14:paraId="1760BBE9" w14:textId="77777777" w:rsidR="003700C4" w:rsidRPr="00EB7A36" w:rsidRDefault="003700C4" w:rsidP="003700C4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b/>
          <w:bCs/>
        </w:rPr>
      </w:pPr>
      <w:r w:rsidRPr="00EB7A36">
        <w:rPr>
          <w:rFonts w:asciiTheme="minorHAnsi" w:hAnsiTheme="minorHAnsi" w:cstheme="minorHAnsi"/>
          <w:b/>
          <w:bCs/>
        </w:rPr>
        <w:t xml:space="preserve">Explain how cases are settled before and during formal legal procedures. </w:t>
      </w:r>
    </w:p>
    <w:p w14:paraId="4A46C295" w14:textId="4073D309" w:rsidR="00FA3F5A" w:rsidRDefault="00FA3F5A" w:rsidP="0000034E">
      <w:pPr>
        <w:rPr>
          <w:rFonts w:cstheme="minorHAnsi"/>
          <w:b/>
          <w:bCs/>
        </w:rPr>
      </w:pPr>
    </w:p>
    <w:p w14:paraId="127956BC" w14:textId="494E9970" w:rsidR="0075520B" w:rsidRDefault="00077D95" w:rsidP="0000034E">
      <w:pPr>
        <w:rPr>
          <w:rFonts w:cstheme="minorHAnsi"/>
        </w:rPr>
      </w:pPr>
      <w:r>
        <w:rPr>
          <w:rFonts w:cstheme="minorHAnsi"/>
        </w:rPr>
        <w:t>Case</w:t>
      </w:r>
      <w:r w:rsidR="004B237F">
        <w:rPr>
          <w:rFonts w:cstheme="minorHAnsi"/>
        </w:rPr>
        <w:t xml:space="preserve">s </w:t>
      </w:r>
      <w:r>
        <w:rPr>
          <w:rFonts w:cstheme="minorHAnsi"/>
        </w:rPr>
        <w:t xml:space="preserve">can be settled </w:t>
      </w:r>
      <w:r w:rsidR="0004353C">
        <w:rPr>
          <w:rFonts w:cstheme="minorHAnsi"/>
        </w:rPr>
        <w:t>before an ET or during the process</w:t>
      </w:r>
      <w:r w:rsidR="00A33EB0">
        <w:rPr>
          <w:rFonts w:cstheme="minorHAnsi"/>
        </w:rPr>
        <w:t>.</w:t>
      </w:r>
      <w:r w:rsidR="006907F5">
        <w:rPr>
          <w:rFonts w:cstheme="minorHAnsi"/>
        </w:rPr>
        <w:t xml:space="preserve"> In</w:t>
      </w:r>
      <w:r w:rsidR="00A33EB0">
        <w:rPr>
          <w:rFonts w:cstheme="minorHAnsi"/>
        </w:rPr>
        <w:t xml:space="preserve"> </w:t>
      </w:r>
      <w:r w:rsidR="006907F5">
        <w:rPr>
          <w:rFonts w:cstheme="minorHAnsi"/>
        </w:rPr>
        <w:t>most cases a</w:t>
      </w:r>
      <w:r w:rsidR="00A33EB0">
        <w:rPr>
          <w:rFonts w:cstheme="minorHAnsi"/>
        </w:rPr>
        <w:t xml:space="preserve"> claimant </w:t>
      </w:r>
      <w:r w:rsidR="009A23C9">
        <w:rPr>
          <w:rFonts w:cstheme="minorHAnsi"/>
        </w:rPr>
        <w:t>cannot</w:t>
      </w:r>
      <w:r w:rsidR="00A33EB0">
        <w:rPr>
          <w:rFonts w:cstheme="minorHAnsi"/>
        </w:rPr>
        <w:t xml:space="preserve"> make a claim </w:t>
      </w:r>
      <w:r w:rsidR="0069582E">
        <w:rPr>
          <w:rFonts w:cstheme="minorHAnsi"/>
        </w:rPr>
        <w:t xml:space="preserve">to the ET without engaging </w:t>
      </w:r>
      <w:r w:rsidR="00B84776">
        <w:rPr>
          <w:rFonts w:cstheme="minorHAnsi"/>
        </w:rPr>
        <w:t>in the early conciliation process first.</w:t>
      </w:r>
      <w:r w:rsidR="00647747">
        <w:rPr>
          <w:rFonts w:cstheme="minorHAnsi"/>
        </w:rPr>
        <w:t xml:space="preserve"> The claimant contact</w:t>
      </w:r>
      <w:r w:rsidR="001709FE">
        <w:rPr>
          <w:rFonts w:cstheme="minorHAnsi"/>
        </w:rPr>
        <w:t>s</w:t>
      </w:r>
      <w:r w:rsidR="00647747">
        <w:rPr>
          <w:rFonts w:cstheme="minorHAnsi"/>
        </w:rPr>
        <w:t xml:space="preserve"> ACAS </w:t>
      </w:r>
      <w:r w:rsidR="00C41335">
        <w:rPr>
          <w:rFonts w:cstheme="minorHAnsi"/>
        </w:rPr>
        <w:t>to start the early conciliation process</w:t>
      </w:r>
      <w:r w:rsidR="0047612A">
        <w:rPr>
          <w:rFonts w:cstheme="minorHAnsi"/>
        </w:rPr>
        <w:t xml:space="preserve">, they provide </w:t>
      </w:r>
      <w:r w:rsidR="005F1BE4">
        <w:rPr>
          <w:rFonts w:cstheme="minorHAnsi"/>
        </w:rPr>
        <w:t xml:space="preserve">brief personal details and details of the employer and then be contacted by an Early Support Conciliation </w:t>
      </w:r>
      <w:r w:rsidR="00AE1D1F">
        <w:rPr>
          <w:rFonts w:cstheme="minorHAnsi"/>
        </w:rPr>
        <w:t>O</w:t>
      </w:r>
      <w:r w:rsidR="005F1BE4">
        <w:rPr>
          <w:rFonts w:cstheme="minorHAnsi"/>
        </w:rPr>
        <w:t xml:space="preserve">fficer </w:t>
      </w:r>
      <w:r w:rsidR="009A23C9">
        <w:rPr>
          <w:rFonts w:cstheme="minorHAnsi"/>
        </w:rPr>
        <w:t xml:space="preserve">within </w:t>
      </w:r>
      <w:r w:rsidR="00B32D95">
        <w:rPr>
          <w:rFonts w:cstheme="minorHAnsi"/>
        </w:rPr>
        <w:t xml:space="preserve">2 workings days.  At this stage the </w:t>
      </w:r>
      <w:r w:rsidR="00625135">
        <w:rPr>
          <w:rFonts w:cstheme="minorHAnsi"/>
        </w:rPr>
        <w:t>Officer will explain more about the process and ask for details about the case a</w:t>
      </w:r>
      <w:r w:rsidR="00DE13F2">
        <w:rPr>
          <w:rFonts w:cstheme="minorHAnsi"/>
        </w:rPr>
        <w:t xml:space="preserve">nd then the claimant will be </w:t>
      </w:r>
      <w:r w:rsidR="00AE1D1F">
        <w:rPr>
          <w:rFonts w:cstheme="minorHAnsi"/>
        </w:rPr>
        <w:t xml:space="preserve">asked </w:t>
      </w:r>
      <w:r w:rsidR="001F2242">
        <w:rPr>
          <w:rFonts w:cstheme="minorHAnsi"/>
        </w:rPr>
        <w:t xml:space="preserve">if they wish to continue with </w:t>
      </w:r>
      <w:r w:rsidR="00A1298D">
        <w:rPr>
          <w:rFonts w:cstheme="minorHAnsi"/>
        </w:rPr>
        <w:t>conciliation.</w:t>
      </w:r>
      <w:r w:rsidR="007F0B20">
        <w:rPr>
          <w:rFonts w:cstheme="minorHAnsi"/>
        </w:rPr>
        <w:t xml:space="preserve"> If the claimant opts not </w:t>
      </w:r>
      <w:r w:rsidR="006854F7">
        <w:rPr>
          <w:rFonts w:cstheme="minorHAnsi"/>
        </w:rPr>
        <w:t>to continue</w:t>
      </w:r>
      <w:r w:rsidR="008D2C97">
        <w:rPr>
          <w:rFonts w:cstheme="minorHAnsi"/>
        </w:rPr>
        <w:t>,</w:t>
      </w:r>
      <w:r w:rsidR="006854F7">
        <w:rPr>
          <w:rFonts w:cstheme="minorHAnsi"/>
        </w:rPr>
        <w:t xml:space="preserve"> they will be issue</w:t>
      </w:r>
      <w:r w:rsidR="00A04CF7">
        <w:rPr>
          <w:rFonts w:cstheme="minorHAnsi"/>
        </w:rPr>
        <w:t>d</w:t>
      </w:r>
      <w:r w:rsidR="006854F7">
        <w:rPr>
          <w:rFonts w:cstheme="minorHAnsi"/>
        </w:rPr>
        <w:t xml:space="preserve"> with an Early </w:t>
      </w:r>
      <w:r w:rsidR="004E7DB7">
        <w:rPr>
          <w:rFonts w:cstheme="minorHAnsi"/>
        </w:rPr>
        <w:t>Conciliation</w:t>
      </w:r>
      <w:r w:rsidR="006854F7">
        <w:rPr>
          <w:rFonts w:cstheme="minorHAnsi"/>
        </w:rPr>
        <w:t xml:space="preserve"> </w:t>
      </w:r>
      <w:r w:rsidR="004E7DB7">
        <w:rPr>
          <w:rFonts w:cstheme="minorHAnsi"/>
        </w:rPr>
        <w:t>N</w:t>
      </w:r>
      <w:r w:rsidR="006854F7">
        <w:rPr>
          <w:rFonts w:cstheme="minorHAnsi"/>
        </w:rPr>
        <w:t xml:space="preserve">umber and will proceed to ET. </w:t>
      </w:r>
      <w:r w:rsidR="00A1298D">
        <w:rPr>
          <w:rFonts w:cstheme="minorHAnsi"/>
        </w:rPr>
        <w:t xml:space="preserve"> </w:t>
      </w:r>
      <w:r w:rsidR="001F2242">
        <w:rPr>
          <w:rFonts w:cstheme="minorHAnsi"/>
        </w:rPr>
        <w:t xml:space="preserve"> </w:t>
      </w:r>
      <w:r w:rsidR="00934291">
        <w:rPr>
          <w:rFonts w:cstheme="minorHAnsi"/>
        </w:rPr>
        <w:t xml:space="preserve">If the claimant </w:t>
      </w:r>
      <w:r w:rsidR="008D2C97">
        <w:rPr>
          <w:rFonts w:cstheme="minorHAnsi"/>
        </w:rPr>
        <w:t>opts</w:t>
      </w:r>
      <w:r w:rsidR="00934291">
        <w:rPr>
          <w:rFonts w:cstheme="minorHAnsi"/>
        </w:rPr>
        <w:t xml:space="preserve"> to continue the Office</w:t>
      </w:r>
      <w:r w:rsidR="008B0272">
        <w:rPr>
          <w:rFonts w:cstheme="minorHAnsi"/>
        </w:rPr>
        <w:t>r</w:t>
      </w:r>
      <w:r w:rsidR="00934291">
        <w:rPr>
          <w:rFonts w:cstheme="minorHAnsi"/>
        </w:rPr>
        <w:t xml:space="preserve"> will contact the employer </w:t>
      </w:r>
      <w:r w:rsidR="00041DC7">
        <w:rPr>
          <w:rFonts w:cstheme="minorHAnsi"/>
        </w:rPr>
        <w:t xml:space="preserve">and try and </w:t>
      </w:r>
      <w:r w:rsidR="00B15E17">
        <w:rPr>
          <w:rFonts w:cstheme="minorHAnsi"/>
        </w:rPr>
        <w:t>facilitate</w:t>
      </w:r>
      <w:r w:rsidR="00041DC7">
        <w:rPr>
          <w:rFonts w:cstheme="minorHAnsi"/>
        </w:rPr>
        <w:t xml:space="preserve"> a settlement</w:t>
      </w:r>
      <w:r w:rsidR="00B15E17">
        <w:rPr>
          <w:rFonts w:cstheme="minorHAnsi"/>
        </w:rPr>
        <w:t xml:space="preserve"> </w:t>
      </w:r>
      <w:r w:rsidR="008B0272">
        <w:rPr>
          <w:rFonts w:cstheme="minorHAnsi"/>
        </w:rPr>
        <w:t xml:space="preserve">between both parties </w:t>
      </w:r>
      <w:r w:rsidR="00B15E17">
        <w:rPr>
          <w:rFonts w:cstheme="minorHAnsi"/>
        </w:rPr>
        <w:t>with</w:t>
      </w:r>
      <w:r w:rsidR="008B0272">
        <w:rPr>
          <w:rFonts w:cstheme="minorHAnsi"/>
        </w:rPr>
        <w:t>in</w:t>
      </w:r>
      <w:r w:rsidR="00B15E17">
        <w:rPr>
          <w:rFonts w:cstheme="minorHAnsi"/>
        </w:rPr>
        <w:t xml:space="preserve"> one month.  If the emp</w:t>
      </w:r>
      <w:r w:rsidR="00A36FA9">
        <w:rPr>
          <w:rFonts w:cstheme="minorHAnsi"/>
        </w:rPr>
        <w:t xml:space="preserve">loyer does not wish to </w:t>
      </w:r>
      <w:r w:rsidR="00305A26">
        <w:rPr>
          <w:rFonts w:cstheme="minorHAnsi"/>
        </w:rPr>
        <w:t xml:space="preserve">engage in conciliation an Early Conciliation </w:t>
      </w:r>
      <w:r w:rsidR="008B0272">
        <w:rPr>
          <w:rFonts w:cstheme="minorHAnsi"/>
        </w:rPr>
        <w:t>N</w:t>
      </w:r>
      <w:r w:rsidR="00305A26">
        <w:rPr>
          <w:rFonts w:cstheme="minorHAnsi"/>
        </w:rPr>
        <w:t xml:space="preserve">umber will be </w:t>
      </w:r>
      <w:r w:rsidR="008B0272">
        <w:rPr>
          <w:rFonts w:cstheme="minorHAnsi"/>
        </w:rPr>
        <w:t xml:space="preserve">issued </w:t>
      </w:r>
      <w:r w:rsidR="00305A26">
        <w:rPr>
          <w:rFonts w:cstheme="minorHAnsi"/>
        </w:rPr>
        <w:t xml:space="preserve">and the case will proceed to ET </w:t>
      </w:r>
      <w:r w:rsidR="00CD6EA5">
        <w:rPr>
          <w:rFonts w:cstheme="minorHAnsi"/>
        </w:rPr>
        <w:t>(</w:t>
      </w:r>
      <w:bookmarkStart w:id="2" w:name="_Hlk97017767"/>
      <w:r w:rsidR="00CD6EA5">
        <w:rPr>
          <w:rFonts w:cstheme="minorHAnsi"/>
        </w:rPr>
        <w:t>Daniels, 2019, p.22).</w:t>
      </w:r>
      <w:bookmarkEnd w:id="2"/>
    </w:p>
    <w:p w14:paraId="0296842F" w14:textId="0E277C0C" w:rsidR="0011787A" w:rsidRDefault="00570664" w:rsidP="0011787A">
      <w:pPr>
        <w:rPr>
          <w:rFonts w:cstheme="minorHAnsi"/>
        </w:rPr>
      </w:pPr>
      <w:r>
        <w:rPr>
          <w:rFonts w:cstheme="minorHAnsi"/>
        </w:rPr>
        <w:t>Once ACAS have received copies of the ET1 and ET</w:t>
      </w:r>
      <w:r w:rsidR="008D7A5D">
        <w:rPr>
          <w:rFonts w:cstheme="minorHAnsi"/>
        </w:rPr>
        <w:t xml:space="preserve">3 they have a </w:t>
      </w:r>
      <w:r w:rsidR="00BA4DFF">
        <w:rPr>
          <w:rFonts w:cstheme="minorHAnsi"/>
        </w:rPr>
        <w:t xml:space="preserve">statutory duty to </w:t>
      </w:r>
      <w:r w:rsidR="005936AF">
        <w:rPr>
          <w:rFonts w:cstheme="minorHAnsi"/>
        </w:rPr>
        <w:t>try and facilitate a settlement even if</w:t>
      </w:r>
      <w:r w:rsidR="000E3EC2">
        <w:rPr>
          <w:rFonts w:cstheme="minorHAnsi"/>
        </w:rPr>
        <w:t xml:space="preserve"> early </w:t>
      </w:r>
      <w:r w:rsidR="00C220AB">
        <w:rPr>
          <w:rFonts w:cstheme="minorHAnsi"/>
        </w:rPr>
        <w:t>conciliation</w:t>
      </w:r>
      <w:r w:rsidR="000E3EC2">
        <w:rPr>
          <w:rFonts w:cstheme="minorHAnsi"/>
        </w:rPr>
        <w:t xml:space="preserve"> was unsuccessful. </w:t>
      </w:r>
      <w:r w:rsidR="00D67CD5">
        <w:rPr>
          <w:rFonts w:cstheme="minorHAnsi"/>
        </w:rPr>
        <w:t xml:space="preserve"> The mostly likely </w:t>
      </w:r>
      <w:r w:rsidR="000601D6">
        <w:rPr>
          <w:rFonts w:cstheme="minorHAnsi"/>
        </w:rPr>
        <w:t xml:space="preserve">outcome of </w:t>
      </w:r>
      <w:r w:rsidR="00C220AB">
        <w:rPr>
          <w:rFonts w:cstheme="minorHAnsi"/>
        </w:rPr>
        <w:t>conciliation</w:t>
      </w:r>
      <w:r w:rsidR="000601D6">
        <w:rPr>
          <w:rFonts w:cstheme="minorHAnsi"/>
        </w:rPr>
        <w:t xml:space="preserve"> is a financial </w:t>
      </w:r>
      <w:r w:rsidR="00C7001F">
        <w:rPr>
          <w:rFonts w:cstheme="minorHAnsi"/>
        </w:rPr>
        <w:t xml:space="preserve">payment, </w:t>
      </w:r>
      <w:r w:rsidR="009B2922">
        <w:rPr>
          <w:rFonts w:cstheme="minorHAnsi"/>
        </w:rPr>
        <w:t>however,</w:t>
      </w:r>
      <w:r w:rsidR="00C7001F">
        <w:rPr>
          <w:rFonts w:cstheme="minorHAnsi"/>
        </w:rPr>
        <w:t xml:space="preserve"> is some cases </w:t>
      </w:r>
      <w:r w:rsidR="0025285B">
        <w:rPr>
          <w:rFonts w:cstheme="minorHAnsi"/>
        </w:rPr>
        <w:t>the outcome maybe reinstatement or re-engagement.</w:t>
      </w:r>
      <w:r w:rsidR="005944D3">
        <w:rPr>
          <w:rFonts w:cstheme="minorHAnsi"/>
        </w:rPr>
        <w:t xml:space="preserve"> Once a settlement has been reached</w:t>
      </w:r>
      <w:r w:rsidR="005E092C">
        <w:rPr>
          <w:rFonts w:cstheme="minorHAnsi"/>
        </w:rPr>
        <w:t>,</w:t>
      </w:r>
      <w:r w:rsidR="005944D3">
        <w:rPr>
          <w:rFonts w:cstheme="minorHAnsi"/>
        </w:rPr>
        <w:t xml:space="preserve"> ACAS will </w:t>
      </w:r>
      <w:r w:rsidR="00DD3272">
        <w:rPr>
          <w:rFonts w:cstheme="minorHAnsi"/>
        </w:rPr>
        <w:t xml:space="preserve">draw up a COT3 and the case will be withdrawn </w:t>
      </w:r>
      <w:r w:rsidR="0052347A">
        <w:rPr>
          <w:rFonts w:cstheme="minorHAnsi"/>
        </w:rPr>
        <w:t>from</w:t>
      </w:r>
      <w:r w:rsidR="005E092C">
        <w:rPr>
          <w:rFonts w:cstheme="minorHAnsi"/>
        </w:rPr>
        <w:t xml:space="preserve"> the</w:t>
      </w:r>
      <w:r w:rsidR="0052347A">
        <w:rPr>
          <w:rFonts w:cstheme="minorHAnsi"/>
        </w:rPr>
        <w:t xml:space="preserve"> ET. Once the COT3 has been signed by both parties they are unable </w:t>
      </w:r>
      <w:r w:rsidR="00352566">
        <w:rPr>
          <w:rFonts w:cstheme="minorHAnsi"/>
        </w:rPr>
        <w:t>to pursue any issue</w:t>
      </w:r>
      <w:r w:rsidR="0026438C">
        <w:rPr>
          <w:rFonts w:cstheme="minorHAnsi"/>
        </w:rPr>
        <w:t>s</w:t>
      </w:r>
      <w:r w:rsidR="00352566">
        <w:rPr>
          <w:rFonts w:cstheme="minorHAnsi"/>
        </w:rPr>
        <w:t xml:space="preserve"> relating to th</w:t>
      </w:r>
      <w:r w:rsidR="007666D9">
        <w:rPr>
          <w:rFonts w:cstheme="minorHAnsi"/>
        </w:rPr>
        <w:t>e</w:t>
      </w:r>
      <w:r w:rsidR="00352566">
        <w:rPr>
          <w:rFonts w:cstheme="minorHAnsi"/>
        </w:rPr>
        <w:t xml:space="preserve"> case. </w:t>
      </w:r>
      <w:r w:rsidR="0025285B">
        <w:rPr>
          <w:rFonts w:cstheme="minorHAnsi"/>
        </w:rPr>
        <w:t xml:space="preserve"> </w:t>
      </w:r>
      <w:r w:rsidR="0042547B">
        <w:rPr>
          <w:rFonts w:cstheme="minorHAnsi"/>
        </w:rPr>
        <w:t>Settlement agreements can also be re</w:t>
      </w:r>
      <w:r w:rsidR="00D658E3">
        <w:rPr>
          <w:rFonts w:cstheme="minorHAnsi"/>
        </w:rPr>
        <w:t>ached outside of the ACAS process</w:t>
      </w:r>
      <w:r w:rsidR="00572900">
        <w:rPr>
          <w:rFonts w:cstheme="minorHAnsi"/>
        </w:rPr>
        <w:t xml:space="preserve">.  These agreements would have the </w:t>
      </w:r>
      <w:r w:rsidR="007D555C">
        <w:rPr>
          <w:rFonts w:cstheme="minorHAnsi"/>
        </w:rPr>
        <w:t>same status of a COT3</w:t>
      </w:r>
      <w:r w:rsidR="009D2F60">
        <w:rPr>
          <w:rFonts w:cstheme="minorHAnsi"/>
        </w:rPr>
        <w:t xml:space="preserve">.  The settlement agreement must be in writing and </w:t>
      </w:r>
      <w:r w:rsidR="00CD1747">
        <w:rPr>
          <w:rFonts w:cstheme="minorHAnsi"/>
        </w:rPr>
        <w:t xml:space="preserve">the claimant must receive advice from an </w:t>
      </w:r>
      <w:r w:rsidR="00A055BB">
        <w:rPr>
          <w:rFonts w:cstheme="minorHAnsi"/>
        </w:rPr>
        <w:t>independent advisor</w:t>
      </w:r>
      <w:r w:rsidR="00E95EB8">
        <w:rPr>
          <w:rFonts w:cstheme="minorHAnsi"/>
        </w:rPr>
        <w:t xml:space="preserve"> </w:t>
      </w:r>
      <w:r w:rsidR="0011787A">
        <w:rPr>
          <w:rFonts w:cstheme="minorHAnsi"/>
        </w:rPr>
        <w:t>(Daniels, 2019, p.26).</w:t>
      </w:r>
    </w:p>
    <w:p w14:paraId="64011EA1" w14:textId="5001ABFB" w:rsidR="00235B5F" w:rsidRDefault="00D27826" w:rsidP="0011787A">
      <w:pPr>
        <w:rPr>
          <w:rFonts w:cstheme="minorHAnsi"/>
        </w:rPr>
      </w:pPr>
      <w:r>
        <w:rPr>
          <w:rFonts w:cstheme="minorHAnsi"/>
        </w:rPr>
        <w:t>Judicial Mediation is an</w:t>
      </w:r>
      <w:r w:rsidR="006C37F6">
        <w:rPr>
          <w:rFonts w:cstheme="minorHAnsi"/>
        </w:rPr>
        <w:t>other way</w:t>
      </w:r>
      <w:r w:rsidR="003E107B">
        <w:rPr>
          <w:rFonts w:cstheme="minorHAnsi"/>
        </w:rPr>
        <w:t xml:space="preserve"> of</w:t>
      </w:r>
      <w:r w:rsidR="006C37F6">
        <w:rPr>
          <w:rFonts w:cstheme="minorHAnsi"/>
        </w:rPr>
        <w:t xml:space="preserve"> </w:t>
      </w:r>
      <w:r w:rsidR="00F2244C">
        <w:rPr>
          <w:rFonts w:cstheme="minorHAnsi"/>
        </w:rPr>
        <w:t xml:space="preserve">resolving disputes prior to ET. </w:t>
      </w:r>
      <w:r w:rsidR="00E31404">
        <w:rPr>
          <w:rFonts w:cstheme="minorHAnsi"/>
        </w:rPr>
        <w:t xml:space="preserve">After reading the ET1 and ET3 </w:t>
      </w:r>
      <w:r w:rsidR="006D3BD5">
        <w:rPr>
          <w:rFonts w:cstheme="minorHAnsi"/>
        </w:rPr>
        <w:t>the Judge</w:t>
      </w:r>
      <w:r w:rsidR="0044425C">
        <w:rPr>
          <w:rFonts w:cstheme="minorHAnsi"/>
        </w:rPr>
        <w:t xml:space="preserve"> may</w:t>
      </w:r>
      <w:r w:rsidR="006D3BD5">
        <w:rPr>
          <w:rFonts w:cstheme="minorHAnsi"/>
        </w:rPr>
        <w:t xml:space="preserve"> </w:t>
      </w:r>
      <w:r w:rsidR="00A50989">
        <w:rPr>
          <w:rFonts w:cstheme="minorHAnsi"/>
        </w:rPr>
        <w:t>suggest that the case may be resolved thro</w:t>
      </w:r>
      <w:r w:rsidR="00E055B3">
        <w:rPr>
          <w:rFonts w:cstheme="minorHAnsi"/>
        </w:rPr>
        <w:t>ugh mediation</w:t>
      </w:r>
      <w:r w:rsidR="00577418">
        <w:rPr>
          <w:rFonts w:cstheme="minorHAnsi"/>
        </w:rPr>
        <w:t>.  If both parties agree</w:t>
      </w:r>
      <w:r w:rsidR="00AF5C8F">
        <w:rPr>
          <w:rFonts w:cstheme="minorHAnsi"/>
        </w:rPr>
        <w:t xml:space="preserve">, the Employment Judge will </w:t>
      </w:r>
      <w:r w:rsidR="00F10EE5">
        <w:rPr>
          <w:rFonts w:cstheme="minorHAnsi"/>
        </w:rPr>
        <w:t>facilitate</w:t>
      </w:r>
      <w:r w:rsidR="004306A9">
        <w:rPr>
          <w:rFonts w:cstheme="minorHAnsi"/>
        </w:rPr>
        <w:t xml:space="preserve"> them reaching a settlement agreement </w:t>
      </w:r>
      <w:bookmarkStart w:id="3" w:name="_Hlk97271174"/>
      <w:r w:rsidR="00F10EE5">
        <w:rPr>
          <w:rFonts w:cstheme="minorHAnsi"/>
        </w:rPr>
        <w:t>(Daniels, 2019, p.28).</w:t>
      </w:r>
      <w:bookmarkEnd w:id="3"/>
    </w:p>
    <w:p w14:paraId="6FFB6D0F" w14:textId="1B93CDA4" w:rsidR="00B96984" w:rsidRDefault="00B96984" w:rsidP="0000034E">
      <w:pPr>
        <w:rPr>
          <w:u w:val="single"/>
        </w:rPr>
      </w:pPr>
    </w:p>
    <w:p w14:paraId="1044C35B" w14:textId="037E5BBE" w:rsidR="00B96984" w:rsidRDefault="00B96984" w:rsidP="0000034E">
      <w:pPr>
        <w:rPr>
          <w:u w:val="single"/>
        </w:rPr>
      </w:pPr>
      <w:r>
        <w:rPr>
          <w:u w:val="single"/>
        </w:rPr>
        <w:t>Question 2</w:t>
      </w:r>
      <w:r w:rsidR="002B1BF6">
        <w:rPr>
          <w:u w:val="single"/>
        </w:rPr>
        <w:t xml:space="preserve"> (4.1, 4.2, 4.3, 4.4)</w:t>
      </w:r>
    </w:p>
    <w:p w14:paraId="55CDDFDD" w14:textId="2A079E03" w:rsidR="002F3D1A" w:rsidRDefault="009D0DBF" w:rsidP="0000034E">
      <w:pPr>
        <w:rPr>
          <w:b/>
          <w:bCs/>
        </w:rPr>
      </w:pPr>
      <w:r>
        <w:rPr>
          <w:b/>
          <w:bCs/>
        </w:rPr>
        <w:t>4.1 Explain the major statutory ri</w:t>
      </w:r>
      <w:r w:rsidR="008646F6">
        <w:rPr>
          <w:b/>
          <w:bCs/>
        </w:rPr>
        <w:t>ghts worker have in relation to pay.</w:t>
      </w:r>
    </w:p>
    <w:p w14:paraId="0145902B" w14:textId="2F41BD6C" w:rsidR="008646F6" w:rsidRDefault="00DA2647" w:rsidP="0000034E">
      <w:pPr>
        <w:rPr>
          <w:rFonts w:cstheme="minorHAnsi"/>
        </w:rPr>
      </w:pPr>
      <w:r>
        <w:t>Employe</w:t>
      </w:r>
      <w:r w:rsidR="00620FD7">
        <w:t>r</w:t>
      </w:r>
      <w:r>
        <w:t>s have a duty to pay employee</w:t>
      </w:r>
      <w:r w:rsidR="00011DC2">
        <w:t>s</w:t>
      </w:r>
      <w:r>
        <w:t xml:space="preserve"> during </w:t>
      </w:r>
      <w:r w:rsidR="004057BB">
        <w:t>their period of employment.</w:t>
      </w:r>
      <w:r w:rsidR="00E71025">
        <w:t xml:space="preserve"> </w:t>
      </w:r>
      <w:r w:rsidR="00EE1B02">
        <w:t xml:space="preserve">As shown by case </w:t>
      </w:r>
      <w:proofErr w:type="spellStart"/>
      <w:r w:rsidR="00E71025" w:rsidRPr="00D37377">
        <w:rPr>
          <w:i/>
          <w:iCs/>
        </w:rPr>
        <w:t>D</w:t>
      </w:r>
      <w:r w:rsidR="00CA0A8F" w:rsidRPr="00D37377">
        <w:rPr>
          <w:i/>
          <w:iCs/>
        </w:rPr>
        <w:t>evonald</w:t>
      </w:r>
      <w:proofErr w:type="spellEnd"/>
      <w:r w:rsidR="00CA0A8F" w:rsidRPr="00D37377">
        <w:rPr>
          <w:i/>
          <w:iCs/>
        </w:rPr>
        <w:t xml:space="preserve"> v Rosser</w:t>
      </w:r>
      <w:r w:rsidR="00EE1B02" w:rsidRPr="00D37377">
        <w:rPr>
          <w:i/>
          <w:iCs/>
        </w:rPr>
        <w:t xml:space="preserve"> (1906)</w:t>
      </w:r>
      <w:r w:rsidR="00EE1B02">
        <w:t xml:space="preserve"> </w:t>
      </w:r>
      <w:r w:rsidR="00F978DE">
        <w:t xml:space="preserve">the employer closed the works through lack of business. Two </w:t>
      </w:r>
      <w:r w:rsidR="00824F3A">
        <w:t>weeks later all employees were given one month’s notice</w:t>
      </w:r>
      <w:r w:rsidR="00A938D0">
        <w:t xml:space="preserve"> of the termination of their contract. </w:t>
      </w:r>
      <w:proofErr w:type="spellStart"/>
      <w:r w:rsidR="00A938D0">
        <w:t>Devonald</w:t>
      </w:r>
      <w:proofErr w:type="spellEnd"/>
      <w:r w:rsidR="00A938D0">
        <w:t xml:space="preserve"> claimed </w:t>
      </w:r>
      <w:r w:rsidR="006B33BA">
        <w:t xml:space="preserve">pay for the two weeks before notice was given. This was granted </w:t>
      </w:r>
      <w:r w:rsidR="000A6C19">
        <w:t>because there was an implied duty that the employer would</w:t>
      </w:r>
      <w:r w:rsidR="00E4526C">
        <w:t xml:space="preserve"> pay</w:t>
      </w:r>
      <w:r w:rsidR="000A6C19">
        <w:t xml:space="preserve"> its employees</w:t>
      </w:r>
      <w:r w:rsidR="00D02A41">
        <w:t xml:space="preserve"> </w:t>
      </w:r>
      <w:r w:rsidR="00D02A41">
        <w:rPr>
          <w:rFonts w:cstheme="minorHAnsi"/>
        </w:rPr>
        <w:t>(Daniels, 2019, p.</w:t>
      </w:r>
      <w:r w:rsidR="00912238">
        <w:rPr>
          <w:rFonts w:cstheme="minorHAnsi"/>
        </w:rPr>
        <w:t>53</w:t>
      </w:r>
      <w:r w:rsidR="00D02A41">
        <w:rPr>
          <w:rFonts w:cstheme="minorHAnsi"/>
        </w:rPr>
        <w:t>).</w:t>
      </w:r>
    </w:p>
    <w:p w14:paraId="7BE72985" w14:textId="2D514A12" w:rsidR="007B0DCA" w:rsidRDefault="009B7D99" w:rsidP="0000034E">
      <w:pPr>
        <w:rPr>
          <w:rFonts w:cstheme="minorHAnsi"/>
        </w:rPr>
      </w:pPr>
      <w:r>
        <w:rPr>
          <w:rFonts w:cstheme="minorHAnsi"/>
        </w:rPr>
        <w:t>The Employm</w:t>
      </w:r>
      <w:r w:rsidR="0046002A">
        <w:rPr>
          <w:rFonts w:cstheme="minorHAnsi"/>
        </w:rPr>
        <w:t xml:space="preserve">ent </w:t>
      </w:r>
      <w:r w:rsidR="005754C1">
        <w:rPr>
          <w:rFonts w:cstheme="minorHAnsi"/>
        </w:rPr>
        <w:t xml:space="preserve">Rights Act 1996 states that employees have the right to a written statement </w:t>
      </w:r>
      <w:r w:rsidR="00ED0A7E">
        <w:rPr>
          <w:rFonts w:cstheme="minorHAnsi"/>
        </w:rPr>
        <w:t>with</w:t>
      </w:r>
      <w:r w:rsidR="007C2AD2">
        <w:rPr>
          <w:rFonts w:cstheme="minorHAnsi"/>
        </w:rPr>
        <w:t xml:space="preserve"> each payment of wages or salary</w:t>
      </w:r>
      <w:r w:rsidR="00E95EB8">
        <w:rPr>
          <w:rFonts w:cstheme="minorHAnsi"/>
        </w:rPr>
        <w:t xml:space="preserve"> </w:t>
      </w:r>
      <w:r w:rsidR="00F409AA">
        <w:rPr>
          <w:rFonts w:cstheme="minorHAnsi"/>
        </w:rPr>
        <w:t>(Daniels, 2019, p.</w:t>
      </w:r>
      <w:r w:rsidR="009A0BC2">
        <w:rPr>
          <w:rFonts w:cstheme="minorHAnsi"/>
        </w:rPr>
        <w:t>9</w:t>
      </w:r>
      <w:r w:rsidR="00F409AA">
        <w:rPr>
          <w:rFonts w:cstheme="minorHAnsi"/>
        </w:rPr>
        <w:t>3).</w:t>
      </w:r>
      <w:r w:rsidR="00156BAD">
        <w:rPr>
          <w:rFonts w:cstheme="minorHAnsi"/>
        </w:rPr>
        <w:t xml:space="preserve">  </w:t>
      </w:r>
    </w:p>
    <w:p w14:paraId="76950C35" w14:textId="0A5E9F6F" w:rsidR="002A6FF1" w:rsidRDefault="002A6FF1" w:rsidP="0000034E">
      <w:pPr>
        <w:rPr>
          <w:rFonts w:cstheme="minorHAnsi"/>
        </w:rPr>
      </w:pPr>
      <w:r>
        <w:rPr>
          <w:rFonts w:cstheme="minorHAnsi"/>
        </w:rPr>
        <w:t>The</w:t>
      </w:r>
      <w:r w:rsidR="008C37FD">
        <w:rPr>
          <w:rFonts w:cstheme="minorHAnsi"/>
        </w:rPr>
        <w:t xml:space="preserve"> National Minimum</w:t>
      </w:r>
      <w:r w:rsidR="008F30C2">
        <w:rPr>
          <w:rFonts w:cstheme="minorHAnsi"/>
        </w:rPr>
        <w:t xml:space="preserve"> (NMW)</w:t>
      </w:r>
      <w:r w:rsidR="008C37FD">
        <w:rPr>
          <w:rFonts w:cstheme="minorHAnsi"/>
        </w:rPr>
        <w:t xml:space="preserve"> Wage Act </w:t>
      </w:r>
      <w:r w:rsidR="0037151C">
        <w:rPr>
          <w:rFonts w:cstheme="minorHAnsi"/>
        </w:rPr>
        <w:t>giv</w:t>
      </w:r>
      <w:r w:rsidR="00430964">
        <w:rPr>
          <w:rFonts w:cstheme="minorHAnsi"/>
        </w:rPr>
        <w:t xml:space="preserve">es the right of workers to receive a minimum </w:t>
      </w:r>
      <w:r w:rsidR="00CD3B7A">
        <w:rPr>
          <w:rFonts w:cstheme="minorHAnsi"/>
        </w:rPr>
        <w:t>hourly rate of pay</w:t>
      </w:r>
      <w:r w:rsidR="006A647D">
        <w:rPr>
          <w:rFonts w:cstheme="minorHAnsi"/>
        </w:rPr>
        <w:t xml:space="preserve">.  </w:t>
      </w:r>
      <w:r w:rsidR="00EF5AFD">
        <w:rPr>
          <w:rFonts w:cstheme="minorHAnsi"/>
        </w:rPr>
        <w:t xml:space="preserve">A worker is defined as someone working </w:t>
      </w:r>
      <w:r w:rsidR="0066683F">
        <w:rPr>
          <w:rFonts w:cstheme="minorHAnsi"/>
        </w:rPr>
        <w:t>under a contract of employment o</w:t>
      </w:r>
      <w:r w:rsidR="009A0BC2">
        <w:rPr>
          <w:rFonts w:cstheme="minorHAnsi"/>
        </w:rPr>
        <w:t>r</w:t>
      </w:r>
      <w:r w:rsidR="0066683F">
        <w:rPr>
          <w:rFonts w:cstheme="minorHAnsi"/>
        </w:rPr>
        <w:t xml:space="preserve"> any other </w:t>
      </w:r>
      <w:r w:rsidR="000720FA">
        <w:rPr>
          <w:rFonts w:cstheme="minorHAnsi"/>
        </w:rPr>
        <w:t xml:space="preserve">contract under which </w:t>
      </w:r>
      <w:r w:rsidR="00355C1A">
        <w:rPr>
          <w:rFonts w:cstheme="minorHAnsi"/>
        </w:rPr>
        <w:t xml:space="preserve">the individual undertakes to </w:t>
      </w:r>
      <w:r w:rsidR="003F60DB">
        <w:rPr>
          <w:rFonts w:cstheme="minorHAnsi"/>
        </w:rPr>
        <w:t>personally perform</w:t>
      </w:r>
      <w:r w:rsidR="00355C1A">
        <w:rPr>
          <w:rFonts w:cstheme="minorHAnsi"/>
        </w:rPr>
        <w:t xml:space="preserve"> any work or services </w:t>
      </w:r>
      <w:r w:rsidR="009A0BC2">
        <w:rPr>
          <w:rFonts w:cstheme="minorHAnsi"/>
        </w:rPr>
        <w:t>for another party (Daniels, 2019, p.93).</w:t>
      </w:r>
    </w:p>
    <w:p w14:paraId="42215DBA" w14:textId="4D6F399B" w:rsidR="00167116" w:rsidRDefault="007C5A32" w:rsidP="0000034E">
      <w:pPr>
        <w:rPr>
          <w:rFonts w:cstheme="minorHAnsi"/>
        </w:rPr>
      </w:pPr>
      <w:r>
        <w:rPr>
          <w:rFonts w:cstheme="minorHAnsi"/>
        </w:rPr>
        <w:t xml:space="preserve">Rates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374"/>
        <w:gridCol w:w="2977"/>
      </w:tblGrid>
      <w:tr w:rsidR="000A0DBA" w14:paraId="2ADEDBC4" w14:textId="77777777" w:rsidTr="000A0DBA">
        <w:tc>
          <w:tcPr>
            <w:tcW w:w="6374" w:type="dxa"/>
          </w:tcPr>
          <w:p w14:paraId="47886BA1" w14:textId="07AD3605" w:rsidR="000A0DBA" w:rsidRDefault="0028549C" w:rsidP="0000034E">
            <w:r w:rsidRPr="0028549C">
              <w:t xml:space="preserve">National Living Wage </w:t>
            </w:r>
            <w:r w:rsidR="00E37236">
              <w:t xml:space="preserve">(NWL) </w:t>
            </w:r>
            <w:r w:rsidRPr="0028549C">
              <w:t>(23 years and over)</w:t>
            </w:r>
          </w:p>
        </w:tc>
        <w:tc>
          <w:tcPr>
            <w:tcW w:w="2977" w:type="dxa"/>
          </w:tcPr>
          <w:p w14:paraId="5795DA27" w14:textId="3D0D3D27" w:rsidR="003014A2" w:rsidRDefault="003014A2" w:rsidP="0000034E">
            <w:r>
              <w:t>£8.91</w:t>
            </w:r>
          </w:p>
        </w:tc>
      </w:tr>
      <w:tr w:rsidR="000A0DBA" w14:paraId="6984C955" w14:textId="77777777" w:rsidTr="000A0DBA">
        <w:tc>
          <w:tcPr>
            <w:tcW w:w="6374" w:type="dxa"/>
          </w:tcPr>
          <w:p w14:paraId="42A1C0A0" w14:textId="7B7B0C41" w:rsidR="000A0DBA" w:rsidRDefault="00D96D8F" w:rsidP="0000034E">
            <w:r w:rsidRPr="00D96D8F">
              <w:t>National Minimum Wage (21-22 years)</w:t>
            </w:r>
          </w:p>
        </w:tc>
        <w:tc>
          <w:tcPr>
            <w:tcW w:w="2977" w:type="dxa"/>
          </w:tcPr>
          <w:p w14:paraId="52678C78" w14:textId="7F995B46" w:rsidR="000A0DBA" w:rsidRDefault="003014A2" w:rsidP="0000034E">
            <w:r>
              <w:t>£8.36</w:t>
            </w:r>
          </w:p>
        </w:tc>
      </w:tr>
      <w:tr w:rsidR="000A0DBA" w14:paraId="1EF85B74" w14:textId="77777777" w:rsidTr="000A0DBA">
        <w:tc>
          <w:tcPr>
            <w:tcW w:w="6374" w:type="dxa"/>
          </w:tcPr>
          <w:p w14:paraId="262CB7BE" w14:textId="26883C66" w:rsidR="000A0DBA" w:rsidRDefault="00D96D8F" w:rsidP="0000034E">
            <w:r w:rsidRPr="00D96D8F">
              <w:t>Development rate (18-20 years)</w:t>
            </w:r>
          </w:p>
        </w:tc>
        <w:tc>
          <w:tcPr>
            <w:tcW w:w="2977" w:type="dxa"/>
          </w:tcPr>
          <w:p w14:paraId="1C91C326" w14:textId="45578FC1" w:rsidR="000A0DBA" w:rsidRDefault="003014A2" w:rsidP="0000034E">
            <w:r>
              <w:t>£</w:t>
            </w:r>
            <w:r w:rsidR="00725ADE">
              <w:t>6.56</w:t>
            </w:r>
          </w:p>
        </w:tc>
      </w:tr>
      <w:tr w:rsidR="000A0DBA" w14:paraId="4B78FD5B" w14:textId="77777777" w:rsidTr="000A0DBA">
        <w:tc>
          <w:tcPr>
            <w:tcW w:w="6374" w:type="dxa"/>
          </w:tcPr>
          <w:p w14:paraId="38D93207" w14:textId="51FA4A69" w:rsidR="000A0DBA" w:rsidRDefault="00D96D8F" w:rsidP="0000034E">
            <w:r w:rsidRPr="00D96D8F">
              <w:t>Young workers rate (16-17 years)</w:t>
            </w:r>
          </w:p>
        </w:tc>
        <w:tc>
          <w:tcPr>
            <w:tcW w:w="2977" w:type="dxa"/>
          </w:tcPr>
          <w:p w14:paraId="7F611BEB" w14:textId="4B8BC36E" w:rsidR="000A0DBA" w:rsidRDefault="00725ADE" w:rsidP="0000034E">
            <w:r>
              <w:t>£4.62</w:t>
            </w:r>
          </w:p>
        </w:tc>
      </w:tr>
      <w:tr w:rsidR="000A0DBA" w14:paraId="162BABAF" w14:textId="77777777" w:rsidTr="000A0DBA">
        <w:tc>
          <w:tcPr>
            <w:tcW w:w="6374" w:type="dxa"/>
          </w:tcPr>
          <w:p w14:paraId="7B9C76FA" w14:textId="13D3338D" w:rsidR="000A0DBA" w:rsidRDefault="003014A2" w:rsidP="003014A2">
            <w:r w:rsidRPr="003014A2">
              <w:t>Apprentice rate</w:t>
            </w:r>
          </w:p>
        </w:tc>
        <w:tc>
          <w:tcPr>
            <w:tcW w:w="2977" w:type="dxa"/>
          </w:tcPr>
          <w:p w14:paraId="3C8D5CBE" w14:textId="1BA6F743" w:rsidR="00725ADE" w:rsidRDefault="00725ADE" w:rsidP="0000034E">
            <w:r>
              <w:t>£4.30</w:t>
            </w:r>
          </w:p>
        </w:tc>
      </w:tr>
    </w:tbl>
    <w:p w14:paraId="1F9F7F48" w14:textId="6AA07876" w:rsidR="00E37236" w:rsidRDefault="003F60DB" w:rsidP="003F60DB">
      <w:pPr>
        <w:jc w:val="right"/>
      </w:pPr>
      <w:r>
        <w:t>(CIPD, 2022b)</w:t>
      </w:r>
    </w:p>
    <w:p w14:paraId="15320423" w14:textId="3AAB685C" w:rsidR="00725ADE" w:rsidRDefault="00725ADE" w:rsidP="0000034E">
      <w:r>
        <w:t>Recently my organisation</w:t>
      </w:r>
      <w:r w:rsidR="00510D55">
        <w:t>al has made the decision to pay all employee</w:t>
      </w:r>
      <w:r w:rsidR="007C5056">
        <w:t>s</w:t>
      </w:r>
      <w:r w:rsidR="00510D55">
        <w:t xml:space="preserve"> at least the NLW </w:t>
      </w:r>
      <w:r w:rsidR="005860FD">
        <w:t xml:space="preserve">regardless of age or status. </w:t>
      </w:r>
    </w:p>
    <w:p w14:paraId="4B75F59E" w14:textId="155603B7" w:rsidR="00571A5B" w:rsidRDefault="00500A5C" w:rsidP="0000034E">
      <w:r>
        <w:t xml:space="preserve">A </w:t>
      </w:r>
      <w:r w:rsidR="00D37377">
        <w:t xml:space="preserve">case related to NLW is </w:t>
      </w:r>
      <w:r w:rsidR="00D37377" w:rsidRPr="00D37377">
        <w:rPr>
          <w:i/>
          <w:iCs/>
        </w:rPr>
        <w:t>Augustine v Data Cars Ltd (2021)</w:t>
      </w:r>
      <w:r w:rsidR="00CF2AD4">
        <w:t>. In this case a driver was not compensated for his expense</w:t>
      </w:r>
      <w:r w:rsidR="004A4DA0">
        <w:t xml:space="preserve">s </w:t>
      </w:r>
      <w:r w:rsidR="00EA7118">
        <w:t xml:space="preserve">and claimed he was not receiving NLW.  </w:t>
      </w:r>
      <w:r w:rsidR="00253C02">
        <w:t>Initially the claimant lost</w:t>
      </w:r>
      <w:r w:rsidR="004250CD">
        <w:t xml:space="preserve">, however on appeal to EAT it was ruled that </w:t>
      </w:r>
      <w:r w:rsidR="0036553A">
        <w:t xml:space="preserve">these expenses had a clear connection to his employment and </w:t>
      </w:r>
      <w:r w:rsidR="00223E0D">
        <w:t xml:space="preserve">the employer had legal duty to </w:t>
      </w:r>
      <w:r w:rsidR="00FC38A7">
        <w:t>ensure that recompense was made over and above the National Living Wage (CIPD, 2022b).</w:t>
      </w:r>
      <w:r w:rsidR="00562DDA">
        <w:t xml:space="preserve">  </w:t>
      </w:r>
    </w:p>
    <w:p w14:paraId="6325327C" w14:textId="1B3AEACA" w:rsidR="00A20902" w:rsidRDefault="0001068A" w:rsidP="0000034E">
      <w:r>
        <w:t>Employers are required</w:t>
      </w:r>
      <w:r w:rsidR="00B31281">
        <w:t xml:space="preserve"> pay</w:t>
      </w:r>
      <w:r>
        <w:t xml:space="preserve"> to employe</w:t>
      </w:r>
      <w:r w:rsidR="0054168D">
        <w:t>es Statutory Sick Pay</w:t>
      </w:r>
      <w:r w:rsidR="00772D83">
        <w:t xml:space="preserve"> (SSP)</w:t>
      </w:r>
      <w:r w:rsidR="0054168D">
        <w:t xml:space="preserve"> </w:t>
      </w:r>
      <w:r w:rsidR="00031E45">
        <w:t>for up to 28 weeks if an employee is un</w:t>
      </w:r>
      <w:r w:rsidR="00296C4E">
        <w:t xml:space="preserve">able to work due to illness. </w:t>
      </w:r>
      <w:r w:rsidR="00D529BB">
        <w:t>S</w:t>
      </w:r>
      <w:r w:rsidR="00D822F7">
        <w:t xml:space="preserve">SP </w:t>
      </w:r>
      <w:r w:rsidR="00D529BB">
        <w:t>is £9</w:t>
      </w:r>
      <w:r w:rsidR="003E0424">
        <w:t>6.35 per week</w:t>
      </w:r>
      <w:r w:rsidR="00585B0E">
        <w:t xml:space="preserve">. </w:t>
      </w:r>
      <w:r w:rsidR="00772D83">
        <w:t xml:space="preserve">To qualify </w:t>
      </w:r>
      <w:r w:rsidR="00585B0E">
        <w:t xml:space="preserve">for </w:t>
      </w:r>
      <w:r w:rsidR="00772D83">
        <w:t>SSP</w:t>
      </w:r>
      <w:r w:rsidR="00C955FB">
        <w:t xml:space="preserve"> employees must be:</w:t>
      </w:r>
    </w:p>
    <w:p w14:paraId="39741C23" w14:textId="03FCDB98" w:rsidR="00C955FB" w:rsidRPr="00B74F99" w:rsidRDefault="00C955FB" w:rsidP="00C955FB">
      <w:pPr>
        <w:pStyle w:val="ListParagraph"/>
        <w:numPr>
          <w:ilvl w:val="0"/>
          <w:numId w:val="18"/>
        </w:numPr>
        <w:rPr>
          <w:b/>
          <w:bCs/>
        </w:rPr>
      </w:pPr>
      <w:r>
        <w:rPr>
          <w:rFonts w:asciiTheme="minorHAnsi" w:hAnsiTheme="minorHAnsi" w:cstheme="minorHAnsi"/>
        </w:rPr>
        <w:t xml:space="preserve">Classed as an employee </w:t>
      </w:r>
      <w:r w:rsidR="00B74F99">
        <w:rPr>
          <w:rFonts w:asciiTheme="minorHAnsi" w:hAnsiTheme="minorHAnsi" w:cstheme="minorHAnsi"/>
        </w:rPr>
        <w:t>and carry of work for the employer</w:t>
      </w:r>
    </w:p>
    <w:p w14:paraId="1680F9D0" w14:textId="39012D59" w:rsidR="00B74F99" w:rsidRPr="00B74F99" w:rsidRDefault="00B74F99" w:rsidP="00C955FB">
      <w:pPr>
        <w:pStyle w:val="ListParagraph"/>
        <w:numPr>
          <w:ilvl w:val="0"/>
          <w:numId w:val="18"/>
        </w:numPr>
        <w:rPr>
          <w:b/>
          <w:bCs/>
        </w:rPr>
      </w:pPr>
      <w:r>
        <w:rPr>
          <w:rFonts w:asciiTheme="minorHAnsi" w:hAnsiTheme="minorHAnsi" w:cstheme="minorHAnsi"/>
        </w:rPr>
        <w:t>Earn £120 on average per week</w:t>
      </w:r>
    </w:p>
    <w:p w14:paraId="7D358E43" w14:textId="7206A627" w:rsidR="00B74F99" w:rsidRPr="009D2097" w:rsidRDefault="001E67D1" w:rsidP="00C955FB">
      <w:pPr>
        <w:pStyle w:val="ListParagraph"/>
        <w:numPr>
          <w:ilvl w:val="0"/>
          <w:numId w:val="18"/>
        </w:numPr>
        <w:rPr>
          <w:b/>
          <w:bCs/>
        </w:rPr>
      </w:pPr>
      <w:r>
        <w:rPr>
          <w:rFonts w:asciiTheme="minorHAnsi" w:hAnsiTheme="minorHAnsi" w:cstheme="minorHAnsi"/>
        </w:rPr>
        <w:t xml:space="preserve">Been ill for a least 4 </w:t>
      </w:r>
      <w:r w:rsidR="009D2097">
        <w:rPr>
          <w:rFonts w:asciiTheme="minorHAnsi" w:hAnsiTheme="minorHAnsi" w:cstheme="minorHAnsi"/>
        </w:rPr>
        <w:t xml:space="preserve">consecutive </w:t>
      </w:r>
      <w:r w:rsidR="00B31281">
        <w:rPr>
          <w:rFonts w:asciiTheme="minorHAnsi" w:hAnsiTheme="minorHAnsi" w:cstheme="minorHAnsi"/>
        </w:rPr>
        <w:t>workdays</w:t>
      </w:r>
    </w:p>
    <w:p w14:paraId="0A1510C3" w14:textId="20909830" w:rsidR="009D2097" w:rsidRPr="00D030EE" w:rsidRDefault="00B31281" w:rsidP="00B31281">
      <w:pPr>
        <w:ind w:left="360"/>
        <w:jc w:val="right"/>
      </w:pPr>
      <w:r w:rsidRPr="00D030EE">
        <w:t>(GOV, 2022</w:t>
      </w:r>
      <w:r w:rsidR="00D030EE" w:rsidRPr="00D030EE">
        <w:t>d)</w:t>
      </w:r>
    </w:p>
    <w:p w14:paraId="344C60FF" w14:textId="77777777" w:rsidR="009D2097" w:rsidRPr="00C955FB" w:rsidRDefault="009D2097" w:rsidP="009D2097">
      <w:pPr>
        <w:pStyle w:val="ListParagraph"/>
        <w:ind w:left="720" w:firstLine="0"/>
        <w:rPr>
          <w:b/>
          <w:bCs/>
        </w:rPr>
      </w:pPr>
    </w:p>
    <w:p w14:paraId="32134304" w14:textId="0120222F" w:rsidR="00E934AC" w:rsidRDefault="00702FE8" w:rsidP="00E934AC">
      <w:r>
        <w:t>Equal pay is covered by the Equality Act 2010</w:t>
      </w:r>
      <w:r w:rsidR="002C14F3">
        <w:t xml:space="preserve">, </w:t>
      </w:r>
      <w:r w:rsidR="00B47C98">
        <w:t>it focuses</w:t>
      </w:r>
      <w:r w:rsidR="00944C47">
        <w:t xml:space="preserve"> </w:t>
      </w:r>
      <w:r w:rsidR="00B47C98">
        <w:t>on</w:t>
      </w:r>
      <w:r w:rsidR="00944C47">
        <w:t xml:space="preserve"> the comparison between </w:t>
      </w:r>
      <w:r w:rsidR="00C5061E">
        <w:t xml:space="preserve">men </w:t>
      </w:r>
      <w:r w:rsidR="00944C47">
        <w:t>and women</w:t>
      </w:r>
      <w:r w:rsidR="00B15B55">
        <w:t xml:space="preserve"> and </w:t>
      </w:r>
      <w:r w:rsidR="002C14F3">
        <w:t>addresses all terms and conditions o</w:t>
      </w:r>
      <w:r w:rsidR="00BD193C">
        <w:t>f a contract of employment</w:t>
      </w:r>
      <w:r w:rsidR="00E934AC">
        <w:t xml:space="preserve"> </w:t>
      </w:r>
      <w:bookmarkStart w:id="4" w:name="_Hlk97275514"/>
      <w:r w:rsidR="00E934AC">
        <w:rPr>
          <w:rFonts w:cstheme="minorHAnsi"/>
        </w:rPr>
        <w:t>(Daniels, 2019, p.128).</w:t>
      </w:r>
      <w:r w:rsidR="00AF3193">
        <w:t xml:space="preserve"> </w:t>
      </w:r>
      <w:r w:rsidR="00664105">
        <w:t xml:space="preserve"> </w:t>
      </w:r>
      <w:bookmarkEnd w:id="4"/>
    </w:p>
    <w:p w14:paraId="074A36CD" w14:textId="27FEC0A1" w:rsidR="00BD193C" w:rsidRPr="00E934AC" w:rsidRDefault="00BD193C" w:rsidP="0000034E">
      <w:pPr>
        <w:rPr>
          <w:i/>
          <w:iCs/>
        </w:rPr>
      </w:pPr>
    </w:p>
    <w:p w14:paraId="1099D27A" w14:textId="65B69BE5" w:rsidR="008646F6" w:rsidRDefault="008646F6" w:rsidP="0000034E">
      <w:pPr>
        <w:rPr>
          <w:b/>
          <w:bCs/>
        </w:rPr>
      </w:pPr>
      <w:r>
        <w:rPr>
          <w:b/>
          <w:bCs/>
        </w:rPr>
        <w:t xml:space="preserve">4.2 Explain the major statutory rights </w:t>
      </w:r>
      <w:r w:rsidR="00E25C77">
        <w:rPr>
          <w:b/>
          <w:bCs/>
        </w:rPr>
        <w:t>in leave and working time</w:t>
      </w:r>
    </w:p>
    <w:p w14:paraId="31D5B376" w14:textId="60FFECB3" w:rsidR="00926033" w:rsidRDefault="009554CB" w:rsidP="0000034E">
      <w:r>
        <w:lastRenderedPageBreak/>
        <w:t xml:space="preserve">The Working </w:t>
      </w:r>
      <w:r w:rsidR="003F5E74">
        <w:t>T</w:t>
      </w:r>
      <w:r>
        <w:t xml:space="preserve">ime </w:t>
      </w:r>
      <w:r w:rsidR="003F5E74">
        <w:t>R</w:t>
      </w:r>
      <w:r>
        <w:t>egulations</w:t>
      </w:r>
      <w:r w:rsidR="007923A5">
        <w:t xml:space="preserve"> 1998</w:t>
      </w:r>
      <w:r>
        <w:t xml:space="preserve"> </w:t>
      </w:r>
      <w:r w:rsidR="00FC11DD">
        <w:t xml:space="preserve">relates to the </w:t>
      </w:r>
      <w:r w:rsidR="0037394F">
        <w:t xml:space="preserve">health and safety of </w:t>
      </w:r>
      <w:r w:rsidR="003F5E74">
        <w:t>worker</w:t>
      </w:r>
      <w:r w:rsidR="00476A63">
        <w:t>s</w:t>
      </w:r>
      <w:r w:rsidR="0037394F">
        <w:t xml:space="preserve">, ensuring </w:t>
      </w:r>
      <w:r w:rsidR="00476A63">
        <w:t>workers</w:t>
      </w:r>
      <w:r w:rsidR="0037394F">
        <w:t xml:space="preserve"> are he</w:t>
      </w:r>
      <w:r w:rsidR="00BB466F">
        <w:t xml:space="preserve">althier and less likely to have accidents.  The aim of the Working Time Regulations </w:t>
      </w:r>
      <w:r w:rsidR="00A21C01">
        <w:t>is</w:t>
      </w:r>
      <w:r w:rsidR="00BB466F">
        <w:t xml:space="preserve"> to ensure </w:t>
      </w:r>
      <w:r w:rsidR="00476A63">
        <w:t>workers</w:t>
      </w:r>
      <w:r w:rsidR="00BB466F">
        <w:t xml:space="preserve"> </w:t>
      </w:r>
      <w:r w:rsidR="005463A4">
        <w:t>have reasonable work</w:t>
      </w:r>
      <w:r w:rsidR="003F5E74">
        <w:t>ing</w:t>
      </w:r>
      <w:r w:rsidR="005463A4">
        <w:t xml:space="preserve"> hour</w:t>
      </w:r>
      <w:r w:rsidR="0037348B">
        <w:t>s</w:t>
      </w:r>
      <w:r w:rsidR="005463A4">
        <w:t xml:space="preserve">, rest periods and </w:t>
      </w:r>
      <w:r w:rsidR="009744CC">
        <w:t xml:space="preserve">minimum </w:t>
      </w:r>
      <w:r w:rsidR="00C26C94">
        <w:t>level of holidays</w:t>
      </w:r>
      <w:r w:rsidR="009744CC">
        <w:t xml:space="preserve">. </w:t>
      </w:r>
      <w:r w:rsidR="003F5E74">
        <w:t xml:space="preserve"> Under the regulations </w:t>
      </w:r>
      <w:r w:rsidR="00B738FA">
        <w:t xml:space="preserve">the term </w:t>
      </w:r>
      <w:r w:rsidR="003F5E74">
        <w:t>worker</w:t>
      </w:r>
      <w:r w:rsidR="00235FC1">
        <w:t xml:space="preserve"> covers those employed under a contract o</w:t>
      </w:r>
      <w:r w:rsidR="0062595E">
        <w:t>f</w:t>
      </w:r>
      <w:r w:rsidR="00235FC1">
        <w:t xml:space="preserve"> employment and </w:t>
      </w:r>
      <w:r w:rsidR="00D209DE">
        <w:t>potentially casual and freelance workers</w:t>
      </w:r>
      <w:r w:rsidR="00926033">
        <w:t xml:space="preserve"> </w:t>
      </w:r>
      <w:r w:rsidR="00926033">
        <w:rPr>
          <w:rFonts w:cstheme="minorHAnsi"/>
        </w:rPr>
        <w:t>(Daniels, 2019, p.8</w:t>
      </w:r>
      <w:r w:rsidR="00B40C89">
        <w:rPr>
          <w:rFonts w:cstheme="minorHAnsi"/>
        </w:rPr>
        <w:t>6</w:t>
      </w:r>
      <w:r w:rsidR="00926033">
        <w:rPr>
          <w:rFonts w:cstheme="minorHAnsi"/>
        </w:rPr>
        <w:t>).</w:t>
      </w:r>
      <w:r w:rsidR="00926033">
        <w:t xml:space="preserve">  </w:t>
      </w:r>
    </w:p>
    <w:p w14:paraId="637D628F" w14:textId="090A370D" w:rsidR="00B738FA" w:rsidRDefault="00B738FA" w:rsidP="0000034E">
      <w:r>
        <w:t>Worker</w:t>
      </w:r>
      <w:r w:rsidR="00763F00">
        <w:t>s are entitled to annual leave under</w:t>
      </w:r>
      <w:r w:rsidR="006A00AD">
        <w:t xml:space="preserve"> the</w:t>
      </w:r>
      <w:r w:rsidR="00763F00">
        <w:t xml:space="preserve"> regulation</w:t>
      </w:r>
      <w:r w:rsidR="00726562">
        <w:t xml:space="preserve">. </w:t>
      </w:r>
      <w:r w:rsidR="00DC6237">
        <w:t>W</w:t>
      </w:r>
      <w:r w:rsidR="009D2B71">
        <w:t xml:space="preserve">orkers </w:t>
      </w:r>
      <w:r w:rsidR="00FA5C0A">
        <w:t>are entitled to 5.6 weeks paid leave,</w:t>
      </w:r>
      <w:r w:rsidR="00DC6237">
        <w:t xml:space="preserve"> </w:t>
      </w:r>
      <w:r w:rsidR="00FA5C0A">
        <w:t>includ</w:t>
      </w:r>
      <w:r w:rsidR="00DC6237">
        <w:t>ing</w:t>
      </w:r>
      <w:r w:rsidR="00FA5C0A">
        <w:t xml:space="preserve"> </w:t>
      </w:r>
      <w:r w:rsidR="00D22641">
        <w:t xml:space="preserve">8 UK </w:t>
      </w:r>
      <w:r w:rsidR="001172FA">
        <w:t>p</w:t>
      </w:r>
      <w:r w:rsidR="00D22641">
        <w:t>ublic holidays</w:t>
      </w:r>
      <w:r w:rsidR="009D3626">
        <w:t xml:space="preserve">. </w:t>
      </w:r>
      <w:r w:rsidR="00AC5F35">
        <w:t>A worker is entitle</w:t>
      </w:r>
      <w:r w:rsidR="00CA6ACF">
        <w:t xml:space="preserve">d to </w:t>
      </w:r>
      <w:r w:rsidR="001172FA">
        <w:t xml:space="preserve">a </w:t>
      </w:r>
      <w:r w:rsidR="00CA6ACF">
        <w:t>sum eq</w:t>
      </w:r>
      <w:r w:rsidR="00D06C4E">
        <w:t xml:space="preserve">uivalent </w:t>
      </w:r>
      <w:r w:rsidR="00CA6ACF">
        <w:t>to</w:t>
      </w:r>
      <w:r w:rsidR="00D06C4E">
        <w:t xml:space="preserve"> a week’s pay for </w:t>
      </w:r>
      <w:r w:rsidR="0082195A">
        <w:t xml:space="preserve">each week taken as leave. If a worker receives a variable amount of pay, </w:t>
      </w:r>
      <w:r w:rsidR="0071738B">
        <w:t xml:space="preserve">leave pay will be calculated on average income over a </w:t>
      </w:r>
      <w:r w:rsidR="008257EF">
        <w:t>12-week</w:t>
      </w:r>
      <w:r w:rsidR="0071738B">
        <w:t xml:space="preserve"> period. </w:t>
      </w:r>
      <w:r w:rsidR="00CA6ACF">
        <w:t xml:space="preserve"> </w:t>
      </w:r>
      <w:r w:rsidR="009B00DE">
        <w:t xml:space="preserve">Employment cases such as Bear </w:t>
      </w:r>
      <w:r w:rsidR="009B00DE" w:rsidRPr="008257EF">
        <w:rPr>
          <w:i/>
          <w:iCs/>
        </w:rPr>
        <w:t xml:space="preserve">Scotland </w:t>
      </w:r>
      <w:r w:rsidR="00932523" w:rsidRPr="008257EF">
        <w:rPr>
          <w:i/>
          <w:iCs/>
        </w:rPr>
        <w:t>Ltd and other v Fulton and others</w:t>
      </w:r>
      <w:r w:rsidR="005D784E" w:rsidRPr="008257EF">
        <w:rPr>
          <w:i/>
          <w:iCs/>
        </w:rPr>
        <w:t xml:space="preserve"> (2014)</w:t>
      </w:r>
      <w:r w:rsidR="005D784E">
        <w:t xml:space="preserve"> </w:t>
      </w:r>
      <w:r w:rsidR="009A42C4">
        <w:t xml:space="preserve">address the annual leave payment calculation. The EAT ruled </w:t>
      </w:r>
      <w:r w:rsidR="009B0453">
        <w:t>that overtime worked and travel time should be</w:t>
      </w:r>
      <w:r w:rsidR="00DC538D">
        <w:t xml:space="preserve"> taken into consideration </w:t>
      </w:r>
      <w:r w:rsidR="002D4835">
        <w:t>when determining the annual leave</w:t>
      </w:r>
      <w:r w:rsidR="00FF0BF7">
        <w:t xml:space="preserve"> payment</w:t>
      </w:r>
      <w:r w:rsidR="002D4835">
        <w:t xml:space="preserve">. </w:t>
      </w:r>
    </w:p>
    <w:p w14:paraId="60D6A9B8" w14:textId="241D3509" w:rsidR="008A0B4C" w:rsidRDefault="007923A5" w:rsidP="0000034E">
      <w:r>
        <w:t>A require</w:t>
      </w:r>
      <w:r w:rsidR="00BB32AA">
        <w:t xml:space="preserve">ment of the regulation is </w:t>
      </w:r>
      <w:r w:rsidR="00E814F1">
        <w:t>a maximum working week</w:t>
      </w:r>
      <w:r w:rsidR="000C5817">
        <w:t xml:space="preserve">. </w:t>
      </w:r>
      <w:r w:rsidR="00E814F1">
        <w:t xml:space="preserve"> </w:t>
      </w:r>
      <w:r w:rsidR="000C5817">
        <w:t>I</w:t>
      </w:r>
      <w:r w:rsidR="00E814F1">
        <w:t>ncluding overtime</w:t>
      </w:r>
      <w:r w:rsidR="00FC75F4">
        <w:t>, the total number of hours worked must not exceed</w:t>
      </w:r>
      <w:r w:rsidR="00EA1912">
        <w:t xml:space="preserve"> an </w:t>
      </w:r>
      <w:r w:rsidR="0091120C">
        <w:t xml:space="preserve">average of 48 hours </w:t>
      </w:r>
      <w:r w:rsidR="00FA24A6">
        <w:t>per week over a 17- week</w:t>
      </w:r>
      <w:r w:rsidR="00273FD6">
        <w:t xml:space="preserve"> period. </w:t>
      </w:r>
      <w:r w:rsidR="00A837CB">
        <w:t>The UK Government n</w:t>
      </w:r>
      <w:r w:rsidR="00E15C37">
        <w:t>egotiated an opt out</w:t>
      </w:r>
      <w:r w:rsidR="00CF6B0D">
        <w:t>.</w:t>
      </w:r>
      <w:r w:rsidR="00E15C37">
        <w:t xml:space="preserve"> </w:t>
      </w:r>
      <w:r w:rsidR="00CF6B0D">
        <w:t>A</w:t>
      </w:r>
      <w:r w:rsidR="00E15C37">
        <w:t xml:space="preserve"> worker </w:t>
      </w:r>
      <w:r w:rsidR="00CF6B0D">
        <w:t xml:space="preserve">can opt </w:t>
      </w:r>
      <w:r w:rsidR="005C791D">
        <w:t xml:space="preserve">out </w:t>
      </w:r>
      <w:r w:rsidR="00CF6B0D">
        <w:t>of the restriction</w:t>
      </w:r>
      <w:r w:rsidR="008D0198">
        <w:t xml:space="preserve"> </w:t>
      </w:r>
      <w:r w:rsidR="008D0198">
        <w:rPr>
          <w:rFonts w:cstheme="minorHAnsi"/>
        </w:rPr>
        <w:t>(Daniels, 2019, p.88)</w:t>
      </w:r>
      <w:r w:rsidR="00CF6B0D">
        <w:t xml:space="preserve">.  </w:t>
      </w:r>
      <w:r w:rsidR="00965DAF">
        <w:t>In my organisation we issue all new employee</w:t>
      </w:r>
      <w:r w:rsidR="00931B9F">
        <w:t>s</w:t>
      </w:r>
      <w:r w:rsidR="00965DAF">
        <w:t xml:space="preserve"> w</w:t>
      </w:r>
      <w:r w:rsidR="0029619C">
        <w:t>ith a form that gives them the option to opt out if they wish</w:t>
      </w:r>
      <w:r w:rsidR="008D0198">
        <w:t xml:space="preserve">. </w:t>
      </w:r>
    </w:p>
    <w:p w14:paraId="7E70717F" w14:textId="34875469" w:rsidR="00F2124B" w:rsidRDefault="009F33FA" w:rsidP="004E4509">
      <w:r>
        <w:t>The regulation provide</w:t>
      </w:r>
      <w:r w:rsidR="00A432B0">
        <w:t>s</w:t>
      </w:r>
      <w:r>
        <w:t xml:space="preserve"> the following </w:t>
      </w:r>
      <w:r w:rsidR="00613F2B">
        <w:t xml:space="preserve">entitlements </w:t>
      </w:r>
      <w:r>
        <w:t xml:space="preserve">to </w:t>
      </w:r>
      <w:r w:rsidR="00F2124B">
        <w:t>night worker</w:t>
      </w:r>
      <w:r w:rsidR="00613F2B">
        <w:t>s</w:t>
      </w:r>
      <w:r w:rsidR="00A61BE8">
        <w:t>. A night worker</w:t>
      </w:r>
      <w:r w:rsidR="00E812ED">
        <w:t xml:space="preserve"> is someone who works </w:t>
      </w:r>
      <w:r w:rsidR="00C7065E">
        <w:t xml:space="preserve">a minimum of 7 hours and 3 of </w:t>
      </w:r>
      <w:r w:rsidR="000B09DC">
        <w:t xml:space="preserve">hour </w:t>
      </w:r>
      <w:r w:rsidR="00C7065E">
        <w:t>those are</w:t>
      </w:r>
      <w:r w:rsidR="000B09DC">
        <w:t xml:space="preserve"> worked</w:t>
      </w:r>
      <w:r w:rsidR="00C7065E">
        <w:t xml:space="preserve"> betw</w:t>
      </w:r>
      <w:r w:rsidR="00D15115">
        <w:t xml:space="preserve">een </w:t>
      </w:r>
      <w:r w:rsidR="0066780A">
        <w:t>11pm</w:t>
      </w:r>
      <w:r w:rsidR="000B09DC">
        <w:t xml:space="preserve"> and </w:t>
      </w:r>
      <w:r w:rsidR="0066780A">
        <w:t>6</w:t>
      </w:r>
      <w:r w:rsidR="000B09DC">
        <w:t>am</w:t>
      </w:r>
      <w:r w:rsidR="00F2124B">
        <w:t>:</w:t>
      </w:r>
    </w:p>
    <w:p w14:paraId="16915AA5" w14:textId="654043B7" w:rsidR="00B1541C" w:rsidRPr="000B470A" w:rsidRDefault="004E4509" w:rsidP="00613F2B">
      <w:pPr>
        <w:pStyle w:val="ListParagraph"/>
        <w:numPr>
          <w:ilvl w:val="0"/>
          <w:numId w:val="4"/>
        </w:numPr>
      </w:pPr>
      <w:r>
        <w:rPr>
          <w:rFonts w:asciiTheme="minorHAnsi" w:hAnsiTheme="minorHAnsi" w:cstheme="minorHAnsi"/>
        </w:rPr>
        <w:t xml:space="preserve">A maximum of </w:t>
      </w:r>
      <w:r w:rsidR="005D7B3D">
        <w:rPr>
          <w:rFonts w:asciiTheme="minorHAnsi" w:hAnsiTheme="minorHAnsi" w:cstheme="minorHAnsi"/>
        </w:rPr>
        <w:t>8 hours work in a period of 24 hours if the work involves</w:t>
      </w:r>
      <w:r w:rsidR="00AB5474">
        <w:rPr>
          <w:rFonts w:asciiTheme="minorHAnsi" w:hAnsiTheme="minorHAnsi" w:cstheme="minorHAnsi"/>
        </w:rPr>
        <w:t xml:space="preserve"> physical or mental stain or special hazards. </w:t>
      </w:r>
    </w:p>
    <w:p w14:paraId="6D72BD89" w14:textId="744E84E7" w:rsidR="000B470A" w:rsidRPr="00613F2B" w:rsidRDefault="000B470A" w:rsidP="00613F2B">
      <w:pPr>
        <w:pStyle w:val="ListParagraph"/>
        <w:numPr>
          <w:ilvl w:val="0"/>
          <w:numId w:val="4"/>
        </w:numPr>
      </w:pPr>
      <w:r>
        <w:rPr>
          <w:rFonts w:asciiTheme="minorHAnsi" w:hAnsiTheme="minorHAnsi" w:cstheme="minorHAnsi"/>
        </w:rPr>
        <w:t xml:space="preserve">Adequate </w:t>
      </w:r>
      <w:r w:rsidR="00B85888">
        <w:rPr>
          <w:rFonts w:asciiTheme="minorHAnsi" w:hAnsiTheme="minorHAnsi" w:cstheme="minorHAnsi"/>
        </w:rPr>
        <w:t xml:space="preserve">rest periods if the nature of the work is </w:t>
      </w:r>
      <w:r w:rsidR="00330931">
        <w:rPr>
          <w:rFonts w:asciiTheme="minorHAnsi" w:hAnsiTheme="minorHAnsi" w:cstheme="minorHAnsi"/>
        </w:rPr>
        <w:t xml:space="preserve">likely to cause health problems. </w:t>
      </w:r>
    </w:p>
    <w:p w14:paraId="47419158" w14:textId="1296BAAC" w:rsidR="00A61BE8" w:rsidRPr="00DE3CFC" w:rsidRDefault="00613F2B" w:rsidP="0000034E">
      <w:pPr>
        <w:pStyle w:val="ListParagraph"/>
        <w:numPr>
          <w:ilvl w:val="0"/>
          <w:numId w:val="4"/>
        </w:numPr>
      </w:pPr>
      <w:r>
        <w:rPr>
          <w:rFonts w:asciiTheme="minorHAnsi" w:hAnsiTheme="minorHAnsi" w:cstheme="minorHAnsi"/>
        </w:rPr>
        <w:t xml:space="preserve">Free health assessment before </w:t>
      </w:r>
      <w:r w:rsidR="00EB0865">
        <w:rPr>
          <w:rFonts w:asciiTheme="minorHAnsi" w:hAnsiTheme="minorHAnsi" w:cstheme="minorHAnsi"/>
        </w:rPr>
        <w:t>start</w:t>
      </w:r>
      <w:r w:rsidR="002C650B">
        <w:rPr>
          <w:rFonts w:asciiTheme="minorHAnsi" w:hAnsiTheme="minorHAnsi" w:cstheme="minorHAnsi"/>
        </w:rPr>
        <w:t>ing</w:t>
      </w:r>
      <w:r w:rsidR="00EB0865">
        <w:rPr>
          <w:rFonts w:asciiTheme="minorHAnsi" w:hAnsiTheme="minorHAnsi" w:cstheme="minorHAnsi"/>
        </w:rPr>
        <w:t xml:space="preserve"> night work and regularly </w:t>
      </w:r>
      <w:r w:rsidR="000B470A">
        <w:rPr>
          <w:rFonts w:asciiTheme="minorHAnsi" w:hAnsiTheme="minorHAnsi" w:cstheme="minorHAnsi"/>
        </w:rPr>
        <w:t xml:space="preserve">throughout the duration of the night work. </w:t>
      </w:r>
    </w:p>
    <w:p w14:paraId="69A0CBC6" w14:textId="0AC10A32" w:rsidR="00DE3CFC" w:rsidRDefault="00DE3CFC" w:rsidP="00DE3CFC">
      <w:pPr>
        <w:ind w:left="360"/>
        <w:jc w:val="right"/>
        <w:rPr>
          <w:rFonts w:cstheme="minorHAnsi"/>
        </w:rPr>
      </w:pPr>
      <w:r>
        <w:rPr>
          <w:rFonts w:cstheme="minorHAnsi"/>
        </w:rPr>
        <w:t>(Daniels, 2019, p.90)</w:t>
      </w:r>
    </w:p>
    <w:p w14:paraId="2AB0CA80" w14:textId="5B555C07" w:rsidR="005C5928" w:rsidRDefault="005C5928" w:rsidP="00DE3CFC">
      <w:pPr>
        <w:ind w:left="360"/>
        <w:jc w:val="right"/>
        <w:rPr>
          <w:rFonts w:cstheme="minorHAnsi"/>
        </w:rPr>
      </w:pPr>
    </w:p>
    <w:p w14:paraId="74B855FA" w14:textId="591DDE80" w:rsidR="005C5928" w:rsidRDefault="003D5BE9" w:rsidP="005C5928">
      <w:pPr>
        <w:ind w:left="360"/>
      </w:pPr>
      <w:r>
        <w:t>Details of rest break entitlements</w:t>
      </w:r>
      <w:r w:rsidR="00A148C7">
        <w:t xml:space="preserve"> are</w:t>
      </w:r>
      <w:r>
        <w:t xml:space="preserve"> below: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139"/>
        <w:gridCol w:w="2172"/>
        <w:gridCol w:w="2189"/>
        <w:gridCol w:w="2156"/>
      </w:tblGrid>
      <w:tr w:rsidR="008A458F" w14:paraId="59404BAC" w14:textId="77777777" w:rsidTr="00ED21B4">
        <w:tc>
          <w:tcPr>
            <w:tcW w:w="2139" w:type="dxa"/>
            <w:shd w:val="clear" w:color="auto" w:fill="B4C6E7" w:themeFill="accent1" w:themeFillTint="66"/>
          </w:tcPr>
          <w:p w14:paraId="503EB87A" w14:textId="2760E8C3" w:rsidR="00184104" w:rsidRDefault="00184104" w:rsidP="005C5928"/>
        </w:tc>
        <w:tc>
          <w:tcPr>
            <w:tcW w:w="2172" w:type="dxa"/>
            <w:shd w:val="clear" w:color="auto" w:fill="B4C6E7" w:themeFill="accent1" w:themeFillTint="66"/>
          </w:tcPr>
          <w:p w14:paraId="1137FC1C" w14:textId="76CBA1ED" w:rsidR="00184104" w:rsidRDefault="00B5304D" w:rsidP="005C5928">
            <w:r>
              <w:t>Minimum</w:t>
            </w:r>
            <w:r w:rsidR="009058AA">
              <w:t xml:space="preserve"> </w:t>
            </w:r>
            <w:r w:rsidR="006B4890">
              <w:t>consecutive</w:t>
            </w:r>
            <w:r>
              <w:t xml:space="preserve"> r</w:t>
            </w:r>
            <w:r w:rsidR="003006F7">
              <w:t xml:space="preserve">est in every </w:t>
            </w:r>
            <w:r w:rsidR="000F0031">
              <w:t>24-hour</w:t>
            </w:r>
            <w:r w:rsidR="00904BEA">
              <w:t xml:space="preserve"> period</w:t>
            </w:r>
          </w:p>
        </w:tc>
        <w:tc>
          <w:tcPr>
            <w:tcW w:w="2189" w:type="dxa"/>
            <w:shd w:val="clear" w:color="auto" w:fill="B4C6E7" w:themeFill="accent1" w:themeFillTint="66"/>
          </w:tcPr>
          <w:p w14:paraId="2BCF8535" w14:textId="689349CA" w:rsidR="00184104" w:rsidRDefault="00B5304D" w:rsidP="005C5928">
            <w:r>
              <w:t>Minimum</w:t>
            </w:r>
            <w:r w:rsidR="006241A8">
              <w:t xml:space="preserve"> uninterrupted</w:t>
            </w:r>
            <w:r>
              <w:t xml:space="preserve"> r</w:t>
            </w:r>
            <w:r w:rsidR="00C17860">
              <w:t xml:space="preserve">est in </w:t>
            </w:r>
            <w:r w:rsidR="006B4890">
              <w:t>7-day</w:t>
            </w:r>
            <w:r>
              <w:t xml:space="preserve"> period </w:t>
            </w:r>
          </w:p>
        </w:tc>
        <w:tc>
          <w:tcPr>
            <w:tcW w:w="2156" w:type="dxa"/>
            <w:shd w:val="clear" w:color="auto" w:fill="B4C6E7" w:themeFill="accent1" w:themeFillTint="66"/>
          </w:tcPr>
          <w:p w14:paraId="5335FD39" w14:textId="33600AD7" w:rsidR="00184104" w:rsidRDefault="008A458F" w:rsidP="005C5928">
            <w:r>
              <w:t xml:space="preserve">Minimum rest period during a shift </w:t>
            </w:r>
          </w:p>
        </w:tc>
      </w:tr>
      <w:tr w:rsidR="008A458F" w14:paraId="6602071A" w14:textId="77777777" w:rsidTr="00ED21B4">
        <w:tc>
          <w:tcPr>
            <w:tcW w:w="2139" w:type="dxa"/>
            <w:shd w:val="clear" w:color="auto" w:fill="B4C6E7" w:themeFill="accent1" w:themeFillTint="66"/>
          </w:tcPr>
          <w:p w14:paraId="12A3E8C4" w14:textId="253595C7" w:rsidR="00184104" w:rsidRDefault="00184104" w:rsidP="005C5928">
            <w:r>
              <w:t xml:space="preserve">Adults </w:t>
            </w:r>
          </w:p>
        </w:tc>
        <w:tc>
          <w:tcPr>
            <w:tcW w:w="2172" w:type="dxa"/>
          </w:tcPr>
          <w:p w14:paraId="35257488" w14:textId="25B2CC0E" w:rsidR="00184104" w:rsidRDefault="003006F7" w:rsidP="005C5928">
            <w:r>
              <w:t>11 hours</w:t>
            </w:r>
          </w:p>
        </w:tc>
        <w:tc>
          <w:tcPr>
            <w:tcW w:w="2189" w:type="dxa"/>
          </w:tcPr>
          <w:p w14:paraId="78F44A43" w14:textId="5CB6CAED" w:rsidR="00184104" w:rsidRDefault="006241A8" w:rsidP="005C5928">
            <w:r>
              <w:t xml:space="preserve">24 hours </w:t>
            </w:r>
          </w:p>
        </w:tc>
        <w:tc>
          <w:tcPr>
            <w:tcW w:w="2156" w:type="dxa"/>
          </w:tcPr>
          <w:p w14:paraId="4ED1E9C5" w14:textId="56593FBD" w:rsidR="00184104" w:rsidRDefault="00644CD8" w:rsidP="005C5928">
            <w:r>
              <w:t>20 minutes (over 6 hours work)</w:t>
            </w:r>
          </w:p>
        </w:tc>
      </w:tr>
      <w:tr w:rsidR="006B4890" w14:paraId="1A50C727" w14:textId="77777777" w:rsidTr="00ED21B4">
        <w:tc>
          <w:tcPr>
            <w:tcW w:w="2139" w:type="dxa"/>
            <w:shd w:val="clear" w:color="auto" w:fill="B4C6E7" w:themeFill="accent1" w:themeFillTint="66"/>
          </w:tcPr>
          <w:p w14:paraId="5C2DBCBA" w14:textId="0947882C" w:rsidR="00184104" w:rsidRDefault="00184104" w:rsidP="005C5928">
            <w:r>
              <w:t>Young Worker (under 18)</w:t>
            </w:r>
          </w:p>
        </w:tc>
        <w:tc>
          <w:tcPr>
            <w:tcW w:w="2172" w:type="dxa"/>
          </w:tcPr>
          <w:p w14:paraId="61AE02A3" w14:textId="08C999D5" w:rsidR="00184104" w:rsidRDefault="000F0031" w:rsidP="005C5928">
            <w:r>
              <w:t>12 hours</w:t>
            </w:r>
          </w:p>
        </w:tc>
        <w:tc>
          <w:tcPr>
            <w:tcW w:w="2189" w:type="dxa"/>
          </w:tcPr>
          <w:p w14:paraId="6BA80399" w14:textId="686C9618" w:rsidR="00184104" w:rsidRDefault="006241A8" w:rsidP="005C5928">
            <w:r>
              <w:t>24 hours</w:t>
            </w:r>
          </w:p>
        </w:tc>
        <w:tc>
          <w:tcPr>
            <w:tcW w:w="2156" w:type="dxa"/>
          </w:tcPr>
          <w:p w14:paraId="279F035D" w14:textId="12BAD4E6" w:rsidR="00184104" w:rsidRDefault="00644CD8" w:rsidP="005C5928">
            <w:r>
              <w:t>30 minutes (over 4</w:t>
            </w:r>
            <w:r w:rsidR="00E85F62">
              <w:t xml:space="preserve">.5 </w:t>
            </w:r>
            <w:r>
              <w:t>hours</w:t>
            </w:r>
            <w:r w:rsidR="00E85F62">
              <w:t xml:space="preserve"> work)</w:t>
            </w:r>
          </w:p>
        </w:tc>
      </w:tr>
    </w:tbl>
    <w:p w14:paraId="21539270" w14:textId="77777777" w:rsidR="006B4890" w:rsidRDefault="006B4890" w:rsidP="006B4890">
      <w:pPr>
        <w:ind w:left="360"/>
        <w:jc w:val="right"/>
        <w:rPr>
          <w:rFonts w:cstheme="minorHAnsi"/>
        </w:rPr>
      </w:pPr>
    </w:p>
    <w:p w14:paraId="39AF0719" w14:textId="20792C5B" w:rsidR="006B4890" w:rsidRDefault="006B4890" w:rsidP="006B4890">
      <w:pPr>
        <w:ind w:left="360"/>
        <w:jc w:val="right"/>
        <w:rPr>
          <w:rFonts w:cstheme="minorHAnsi"/>
        </w:rPr>
      </w:pPr>
      <w:r>
        <w:rPr>
          <w:rFonts w:cstheme="minorHAnsi"/>
        </w:rPr>
        <w:t>(Daniels, 2019, p.91)</w:t>
      </w:r>
    </w:p>
    <w:p w14:paraId="4D84A388" w14:textId="4CF03DBE" w:rsidR="00A61BE8" w:rsidRPr="00A61BE8" w:rsidRDefault="00A61BE8" w:rsidP="00A61BE8"/>
    <w:p w14:paraId="6F9BAFD4" w14:textId="7C6D00A5" w:rsidR="00E25C77" w:rsidRDefault="00E25C77" w:rsidP="0000034E">
      <w:pPr>
        <w:rPr>
          <w:b/>
          <w:bCs/>
        </w:rPr>
      </w:pPr>
      <w:r>
        <w:rPr>
          <w:b/>
          <w:bCs/>
        </w:rPr>
        <w:t xml:space="preserve">4.3 Explain the main principles of </w:t>
      </w:r>
      <w:r w:rsidR="00092B3D">
        <w:rPr>
          <w:b/>
          <w:bCs/>
        </w:rPr>
        <w:t xml:space="preserve">maternity, </w:t>
      </w:r>
      <w:proofErr w:type="gramStart"/>
      <w:r w:rsidR="00092B3D">
        <w:rPr>
          <w:b/>
          <w:bCs/>
        </w:rPr>
        <w:t>paternity</w:t>
      </w:r>
      <w:proofErr w:type="gramEnd"/>
      <w:r w:rsidR="00092B3D">
        <w:rPr>
          <w:b/>
          <w:bCs/>
        </w:rPr>
        <w:t xml:space="preserve"> and adoption </w:t>
      </w:r>
      <w:r w:rsidR="0031350C">
        <w:rPr>
          <w:b/>
          <w:bCs/>
        </w:rPr>
        <w:t>rights in context of employment rights</w:t>
      </w:r>
    </w:p>
    <w:p w14:paraId="7CBEB6B2" w14:textId="32D499A6" w:rsidR="004712C6" w:rsidRDefault="00336927" w:rsidP="0000034E">
      <w:pPr>
        <w:rPr>
          <w:rFonts w:cstheme="minorHAnsi"/>
        </w:rPr>
      </w:pPr>
      <w:r>
        <w:t xml:space="preserve">Maternity </w:t>
      </w:r>
      <w:r w:rsidR="00B14DEB">
        <w:t>legislation</w:t>
      </w:r>
      <w:r w:rsidR="00242B4B">
        <w:t xml:space="preserve"> give</w:t>
      </w:r>
      <w:r w:rsidR="00B14DEB">
        <w:t>s</w:t>
      </w:r>
      <w:r w:rsidR="00242B4B">
        <w:t xml:space="preserve"> a </w:t>
      </w:r>
      <w:r w:rsidR="00B14DEB">
        <w:t xml:space="preserve">pregnant women </w:t>
      </w:r>
      <w:r w:rsidR="00E43F08">
        <w:t xml:space="preserve">protection against dismissal, </w:t>
      </w:r>
      <w:proofErr w:type="gramStart"/>
      <w:r w:rsidR="00E43F08">
        <w:t>discrimination</w:t>
      </w:r>
      <w:proofErr w:type="gramEnd"/>
      <w:r w:rsidR="00E43F08">
        <w:t xml:space="preserve"> </w:t>
      </w:r>
      <w:r w:rsidR="00EF69D0">
        <w:t xml:space="preserve">or other </w:t>
      </w:r>
      <w:r w:rsidR="00165267">
        <w:t>detrimental</w:t>
      </w:r>
      <w:r w:rsidR="00EF69D0">
        <w:t xml:space="preserve"> treatment </w:t>
      </w:r>
      <w:r w:rsidR="00165267">
        <w:t xml:space="preserve">on the ground of her pregnancy. </w:t>
      </w:r>
      <w:r w:rsidR="002A71B9">
        <w:t xml:space="preserve"> </w:t>
      </w:r>
      <w:r w:rsidR="005D5324">
        <w:t xml:space="preserve">Pregnant women have the right to take paid </w:t>
      </w:r>
      <w:r w:rsidR="005D5324">
        <w:lastRenderedPageBreak/>
        <w:t>time</w:t>
      </w:r>
      <w:r w:rsidR="001B285E">
        <w:t xml:space="preserve"> to attend antenatal appointments. </w:t>
      </w:r>
      <w:r w:rsidR="007047DB">
        <w:t xml:space="preserve">In the case of </w:t>
      </w:r>
      <w:r w:rsidR="001C5CD2">
        <w:rPr>
          <w:i/>
          <w:iCs/>
        </w:rPr>
        <w:t xml:space="preserve">Gregory v </w:t>
      </w:r>
      <w:proofErr w:type="spellStart"/>
      <w:r w:rsidR="007047DB">
        <w:rPr>
          <w:i/>
          <w:iCs/>
        </w:rPr>
        <w:t>Tudsbury</w:t>
      </w:r>
      <w:proofErr w:type="spellEnd"/>
      <w:r w:rsidR="007047DB">
        <w:rPr>
          <w:i/>
          <w:iCs/>
        </w:rPr>
        <w:t xml:space="preserve"> Ltd </w:t>
      </w:r>
      <w:r w:rsidR="007047DB" w:rsidRPr="007047DB">
        <w:t>(1982)</w:t>
      </w:r>
      <w:r w:rsidR="007047DB">
        <w:t xml:space="preserve"> the claim was </w:t>
      </w:r>
      <w:r w:rsidR="00707C89">
        <w:t>upheld,</w:t>
      </w:r>
      <w:r w:rsidR="007047DB">
        <w:t xml:space="preserve"> </w:t>
      </w:r>
      <w:r w:rsidR="006B6F65">
        <w:t xml:space="preserve">and the employer was ordered </w:t>
      </w:r>
      <w:r w:rsidR="0088438E">
        <w:t xml:space="preserve">to pay claimant for the time spent attending antenatal appointments </w:t>
      </w:r>
      <w:r w:rsidR="00385024">
        <w:t>as the claimant had pro</w:t>
      </w:r>
      <w:r w:rsidR="00756787">
        <w:t>duced a medical certificate p</w:t>
      </w:r>
      <w:r w:rsidR="009B1945">
        <w:t>rovided</w:t>
      </w:r>
      <w:r w:rsidR="00756787">
        <w:t xml:space="preserve"> by a doctor</w:t>
      </w:r>
      <w:r w:rsidR="00B66E7B">
        <w:rPr>
          <w:rFonts w:cstheme="minorHAnsi"/>
        </w:rPr>
        <w:t xml:space="preserve"> (Daniels, 2019, p.101).  </w:t>
      </w:r>
    </w:p>
    <w:p w14:paraId="0A59B186" w14:textId="179ED2C2" w:rsidR="006D06B5" w:rsidRDefault="00C14F1B" w:rsidP="0000034E">
      <w:pPr>
        <w:rPr>
          <w:rFonts w:cstheme="minorHAnsi"/>
        </w:rPr>
      </w:pPr>
      <w:r>
        <w:rPr>
          <w:rFonts w:cstheme="minorHAnsi"/>
        </w:rPr>
        <w:t xml:space="preserve">Statutory </w:t>
      </w:r>
      <w:r w:rsidR="004D0ECF">
        <w:rPr>
          <w:rFonts w:cstheme="minorHAnsi"/>
        </w:rPr>
        <w:t>M</w:t>
      </w:r>
      <w:r>
        <w:rPr>
          <w:rFonts w:cstheme="minorHAnsi"/>
        </w:rPr>
        <w:t xml:space="preserve">aternity </w:t>
      </w:r>
      <w:r w:rsidR="004D0ECF">
        <w:rPr>
          <w:rFonts w:cstheme="minorHAnsi"/>
        </w:rPr>
        <w:t>Leave (SMP) is a total of 26 weeks ordinary maternity leave and 26 Additional Maternity Leave.  Pregna</w:t>
      </w:r>
      <w:r w:rsidR="00F42613">
        <w:rPr>
          <w:rFonts w:cstheme="minorHAnsi"/>
        </w:rPr>
        <w:t>nt women are not require</w:t>
      </w:r>
      <w:r w:rsidR="00EE2B2E">
        <w:rPr>
          <w:rFonts w:cstheme="minorHAnsi"/>
        </w:rPr>
        <w:t>d</w:t>
      </w:r>
      <w:r w:rsidR="00F42613">
        <w:rPr>
          <w:rFonts w:cstheme="minorHAnsi"/>
        </w:rPr>
        <w:t xml:space="preserve"> to take the full 52 week but must take at least </w:t>
      </w:r>
      <w:r w:rsidR="00466384">
        <w:rPr>
          <w:rFonts w:cstheme="minorHAnsi"/>
        </w:rPr>
        <w:t>2 week</w:t>
      </w:r>
      <w:r w:rsidR="00EE2B2E">
        <w:rPr>
          <w:rFonts w:cstheme="minorHAnsi"/>
        </w:rPr>
        <w:t>s</w:t>
      </w:r>
      <w:r w:rsidR="00466384">
        <w:rPr>
          <w:rFonts w:cstheme="minorHAnsi"/>
        </w:rPr>
        <w:t xml:space="preserve"> following the </w:t>
      </w:r>
      <w:r w:rsidR="005F700A">
        <w:rPr>
          <w:rFonts w:cstheme="minorHAnsi"/>
        </w:rPr>
        <w:t>baby’s</w:t>
      </w:r>
      <w:r w:rsidR="00466384">
        <w:rPr>
          <w:rFonts w:cstheme="minorHAnsi"/>
        </w:rPr>
        <w:t xml:space="preserve"> birth (or 4 weeks if a factory worker). All pregnant </w:t>
      </w:r>
      <w:r w:rsidR="00B07AE9">
        <w:rPr>
          <w:rFonts w:cstheme="minorHAnsi"/>
        </w:rPr>
        <w:t xml:space="preserve">employees are </w:t>
      </w:r>
      <w:r w:rsidR="00CA6D87">
        <w:rPr>
          <w:rFonts w:cstheme="minorHAnsi"/>
        </w:rPr>
        <w:t>eligible provid</w:t>
      </w:r>
      <w:r w:rsidR="004652A7">
        <w:rPr>
          <w:rFonts w:cstheme="minorHAnsi"/>
        </w:rPr>
        <w:t>ing they notify their employer of</w:t>
      </w:r>
      <w:r w:rsidR="00303E59">
        <w:rPr>
          <w:rFonts w:cstheme="minorHAnsi"/>
        </w:rPr>
        <w:t xml:space="preserve"> the due date and when they plan to take maternity leave.  </w:t>
      </w:r>
      <w:r w:rsidR="00B3706C">
        <w:rPr>
          <w:rFonts w:cstheme="minorHAnsi"/>
        </w:rPr>
        <w:t xml:space="preserve">To qualify for Statutory </w:t>
      </w:r>
      <w:proofErr w:type="gramStart"/>
      <w:r w:rsidR="00B3706C">
        <w:rPr>
          <w:rFonts w:cstheme="minorHAnsi"/>
        </w:rPr>
        <w:t>Maternity</w:t>
      </w:r>
      <w:proofErr w:type="gramEnd"/>
      <w:r w:rsidR="00B3706C">
        <w:rPr>
          <w:rFonts w:cstheme="minorHAnsi"/>
        </w:rPr>
        <w:t xml:space="preserve"> Pay (</w:t>
      </w:r>
      <w:r w:rsidR="00D2060E">
        <w:rPr>
          <w:rFonts w:cstheme="minorHAnsi"/>
        </w:rPr>
        <w:t>SMP)</w:t>
      </w:r>
      <w:r w:rsidR="00EB5343">
        <w:rPr>
          <w:rFonts w:cstheme="minorHAnsi"/>
        </w:rPr>
        <w:t xml:space="preserve"> a pregnant women must:</w:t>
      </w:r>
    </w:p>
    <w:p w14:paraId="2CF02E56" w14:textId="2AD55847" w:rsidR="00EB5343" w:rsidRPr="00B153B7" w:rsidRDefault="00BD7D33" w:rsidP="00BD7D33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Earn on average </w:t>
      </w:r>
      <w:r w:rsidR="00B153B7">
        <w:rPr>
          <w:rFonts w:asciiTheme="minorHAnsi" w:hAnsiTheme="minorHAnsi" w:cstheme="minorHAnsi"/>
        </w:rPr>
        <w:t xml:space="preserve">at least £120 per week </w:t>
      </w:r>
    </w:p>
    <w:p w14:paraId="31895C62" w14:textId="1FF36070" w:rsidR="00A10C2D" w:rsidRPr="00A10C2D" w:rsidRDefault="00B153B7" w:rsidP="00A10C2D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Provide the correct notice and </w:t>
      </w:r>
      <w:r w:rsidR="00A10C2D">
        <w:rPr>
          <w:rFonts w:asciiTheme="minorHAnsi" w:hAnsiTheme="minorHAnsi" w:cstheme="minorHAnsi"/>
        </w:rPr>
        <w:t xml:space="preserve">proof of pregnancy </w:t>
      </w:r>
    </w:p>
    <w:p w14:paraId="07B41125" w14:textId="59A20F2B" w:rsidR="00F21B00" w:rsidRPr="00F21B00" w:rsidRDefault="00FE217B" w:rsidP="00F21B00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Have worked for the employer </w:t>
      </w:r>
      <w:r w:rsidR="00C43B77">
        <w:rPr>
          <w:rFonts w:asciiTheme="minorHAnsi" w:hAnsiTheme="minorHAnsi" w:cstheme="minorHAnsi"/>
        </w:rPr>
        <w:t xml:space="preserve">continuously for at least 26 weeks </w:t>
      </w:r>
      <w:r w:rsidR="006B43B6">
        <w:rPr>
          <w:rFonts w:asciiTheme="minorHAnsi" w:hAnsiTheme="minorHAnsi" w:cstheme="minorHAnsi"/>
        </w:rPr>
        <w:t>at the qualifying week – 15</w:t>
      </w:r>
      <w:r w:rsidR="006B43B6" w:rsidRPr="006B43B6">
        <w:rPr>
          <w:rFonts w:asciiTheme="minorHAnsi" w:hAnsiTheme="minorHAnsi" w:cstheme="minorHAnsi"/>
          <w:vertAlign w:val="superscript"/>
        </w:rPr>
        <w:t>th</w:t>
      </w:r>
      <w:r w:rsidR="006B43B6">
        <w:rPr>
          <w:rFonts w:asciiTheme="minorHAnsi" w:hAnsiTheme="minorHAnsi" w:cstheme="minorHAnsi"/>
        </w:rPr>
        <w:t xml:space="preserve"> </w:t>
      </w:r>
      <w:r w:rsidR="00F21B00">
        <w:rPr>
          <w:rFonts w:asciiTheme="minorHAnsi" w:hAnsiTheme="minorHAnsi" w:cstheme="minorHAnsi"/>
        </w:rPr>
        <w:t xml:space="preserve">week before the baby is due. </w:t>
      </w:r>
    </w:p>
    <w:p w14:paraId="392CCB80" w14:textId="0C13B655" w:rsidR="00F21B00" w:rsidRDefault="0070235F" w:rsidP="0070235F">
      <w:pPr>
        <w:jc w:val="right"/>
        <w:rPr>
          <w:rFonts w:cstheme="minorHAnsi"/>
        </w:rPr>
      </w:pPr>
      <w:r>
        <w:rPr>
          <w:rFonts w:cstheme="minorHAnsi"/>
        </w:rPr>
        <w:t>(GOV.UK</w:t>
      </w:r>
      <w:r w:rsidR="00D84AAE">
        <w:rPr>
          <w:rFonts w:cstheme="minorHAnsi"/>
        </w:rPr>
        <w:t>, 2022</w:t>
      </w:r>
      <w:r w:rsidR="00726C51">
        <w:rPr>
          <w:rFonts w:cstheme="minorHAnsi"/>
        </w:rPr>
        <w:t>a</w:t>
      </w:r>
      <w:r w:rsidR="00D84AAE">
        <w:rPr>
          <w:rFonts w:cstheme="minorHAnsi"/>
        </w:rPr>
        <w:t>)</w:t>
      </w:r>
    </w:p>
    <w:p w14:paraId="67C832C3" w14:textId="7255C005" w:rsidR="00D84AAE" w:rsidRDefault="00D84AAE" w:rsidP="00D84AAE">
      <w:pPr>
        <w:rPr>
          <w:rFonts w:cstheme="minorHAnsi"/>
        </w:rPr>
      </w:pPr>
      <w:r>
        <w:rPr>
          <w:rFonts w:cstheme="minorHAnsi"/>
        </w:rPr>
        <w:t xml:space="preserve">SMP </w:t>
      </w:r>
      <w:r w:rsidR="00B92776">
        <w:rPr>
          <w:rFonts w:cstheme="minorHAnsi"/>
        </w:rPr>
        <w:t>is pa</w:t>
      </w:r>
      <w:r w:rsidR="00AF262E">
        <w:rPr>
          <w:rFonts w:cstheme="minorHAnsi"/>
        </w:rPr>
        <w:t>id</w:t>
      </w:r>
      <w:r w:rsidR="00B92776">
        <w:rPr>
          <w:rFonts w:cstheme="minorHAnsi"/>
        </w:rPr>
        <w:t xml:space="preserve"> for 39 weeks, the</w:t>
      </w:r>
      <w:r w:rsidR="009E6781">
        <w:rPr>
          <w:rFonts w:cstheme="minorHAnsi"/>
        </w:rPr>
        <w:t xml:space="preserve"> rates are detail below and paid the same way as </w:t>
      </w:r>
      <w:r w:rsidR="00F31C1A">
        <w:rPr>
          <w:rFonts w:cstheme="minorHAnsi"/>
        </w:rPr>
        <w:t>wage with tax and national insurance deducted: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1E9B" w14:paraId="518FCA37" w14:textId="77777777" w:rsidTr="00ED21B4">
        <w:tc>
          <w:tcPr>
            <w:tcW w:w="4508" w:type="dxa"/>
            <w:shd w:val="clear" w:color="auto" w:fill="B4C6E7" w:themeFill="accent1" w:themeFillTint="66"/>
          </w:tcPr>
          <w:p w14:paraId="0D455FC8" w14:textId="12D20A75" w:rsidR="00911E9B" w:rsidRDefault="00911E9B" w:rsidP="00D84AA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First 6 weeks </w:t>
            </w:r>
          </w:p>
        </w:tc>
        <w:tc>
          <w:tcPr>
            <w:tcW w:w="4508" w:type="dxa"/>
            <w:shd w:val="clear" w:color="auto" w:fill="B4C6E7" w:themeFill="accent1" w:themeFillTint="66"/>
          </w:tcPr>
          <w:p w14:paraId="3978277D" w14:textId="73DB74DC" w:rsidR="00911E9B" w:rsidRDefault="00D606B4" w:rsidP="00D84AAE">
            <w:pPr>
              <w:rPr>
                <w:rFonts w:cstheme="minorHAnsi"/>
              </w:rPr>
            </w:pPr>
            <w:r>
              <w:rPr>
                <w:rFonts w:cstheme="minorHAnsi"/>
              </w:rPr>
              <w:t>Rema</w:t>
            </w:r>
            <w:r w:rsidR="002B2A17">
              <w:rPr>
                <w:rFonts w:cstheme="minorHAnsi"/>
              </w:rPr>
              <w:t>inin</w:t>
            </w:r>
            <w:r>
              <w:rPr>
                <w:rFonts w:cstheme="minorHAnsi"/>
              </w:rPr>
              <w:t xml:space="preserve">g 33 weeks </w:t>
            </w:r>
          </w:p>
        </w:tc>
      </w:tr>
      <w:tr w:rsidR="00911E9B" w14:paraId="6793A7D1" w14:textId="77777777" w:rsidTr="00911E9B">
        <w:tc>
          <w:tcPr>
            <w:tcW w:w="4508" w:type="dxa"/>
          </w:tcPr>
          <w:p w14:paraId="144D77B9" w14:textId="01E2ABE4" w:rsidR="00911E9B" w:rsidRDefault="00D606B4" w:rsidP="00D84AAE">
            <w:pPr>
              <w:rPr>
                <w:rFonts w:cstheme="minorHAnsi"/>
              </w:rPr>
            </w:pPr>
            <w:r w:rsidRPr="00D606B4">
              <w:rPr>
                <w:rFonts w:cstheme="minorHAnsi"/>
              </w:rPr>
              <w:t>90% of</w:t>
            </w:r>
            <w:r>
              <w:rPr>
                <w:rFonts w:cstheme="minorHAnsi"/>
              </w:rPr>
              <w:t xml:space="preserve"> </w:t>
            </w:r>
            <w:r w:rsidRPr="00D606B4">
              <w:rPr>
                <w:rFonts w:cstheme="minorHAnsi"/>
              </w:rPr>
              <w:t xml:space="preserve">average weekly earnings </w:t>
            </w:r>
          </w:p>
        </w:tc>
        <w:tc>
          <w:tcPr>
            <w:tcW w:w="4508" w:type="dxa"/>
          </w:tcPr>
          <w:p w14:paraId="7AF6C294" w14:textId="2833BB55" w:rsidR="00911E9B" w:rsidRDefault="002B2A17" w:rsidP="00D84AAE">
            <w:pPr>
              <w:rPr>
                <w:rFonts w:cstheme="minorHAnsi"/>
              </w:rPr>
            </w:pPr>
            <w:r w:rsidRPr="002B2A17">
              <w:rPr>
                <w:rFonts w:cstheme="minorHAnsi"/>
              </w:rPr>
              <w:t>£151.97 or 90% of your average weekly earnings (whichever is lower)</w:t>
            </w:r>
          </w:p>
        </w:tc>
      </w:tr>
    </w:tbl>
    <w:p w14:paraId="667D3B5E" w14:textId="7831D2CC" w:rsidR="00F31C1A" w:rsidRDefault="00F31C1A" w:rsidP="002B2A17">
      <w:pPr>
        <w:jc w:val="right"/>
        <w:rPr>
          <w:rFonts w:cstheme="minorHAnsi"/>
        </w:rPr>
      </w:pPr>
    </w:p>
    <w:p w14:paraId="4317A4F8" w14:textId="2BB6AC35" w:rsidR="002B2A17" w:rsidRDefault="002B2A17" w:rsidP="002B2A17">
      <w:pPr>
        <w:jc w:val="right"/>
        <w:rPr>
          <w:rFonts w:cstheme="minorHAnsi"/>
        </w:rPr>
      </w:pPr>
      <w:r>
        <w:rPr>
          <w:rFonts w:cstheme="minorHAnsi"/>
        </w:rPr>
        <w:t>(GOV.UK, 2022</w:t>
      </w:r>
      <w:r w:rsidR="007020B4">
        <w:rPr>
          <w:rFonts w:cstheme="minorHAnsi"/>
        </w:rPr>
        <w:t>a</w:t>
      </w:r>
      <w:r>
        <w:rPr>
          <w:rFonts w:cstheme="minorHAnsi"/>
        </w:rPr>
        <w:t>)</w:t>
      </w:r>
    </w:p>
    <w:p w14:paraId="18431237" w14:textId="753F05DB" w:rsidR="00A85B45" w:rsidRDefault="00956C6C" w:rsidP="00956C6C">
      <w:r>
        <w:rPr>
          <w:rFonts w:cstheme="minorHAnsi"/>
        </w:rPr>
        <w:t xml:space="preserve">During </w:t>
      </w:r>
      <w:r w:rsidR="00A45153">
        <w:rPr>
          <w:rFonts w:cstheme="minorHAnsi"/>
        </w:rPr>
        <w:t>SML</w:t>
      </w:r>
      <w:r w:rsidR="001F7122">
        <w:rPr>
          <w:rFonts w:cstheme="minorHAnsi"/>
        </w:rPr>
        <w:t xml:space="preserve"> the employee </w:t>
      </w:r>
      <w:r w:rsidR="00F41A7B">
        <w:rPr>
          <w:rFonts w:cstheme="minorHAnsi"/>
        </w:rPr>
        <w:t>is allowed to work up</w:t>
      </w:r>
      <w:r w:rsidR="009157CE">
        <w:rPr>
          <w:rFonts w:cstheme="minorHAnsi"/>
        </w:rPr>
        <w:t xml:space="preserve"> </w:t>
      </w:r>
      <w:r w:rsidR="00F41A7B">
        <w:rPr>
          <w:rFonts w:cstheme="minorHAnsi"/>
        </w:rPr>
        <w:t xml:space="preserve">to 10 days without losing their </w:t>
      </w:r>
      <w:r w:rsidR="000F6060">
        <w:rPr>
          <w:rFonts w:cstheme="minorHAnsi"/>
        </w:rPr>
        <w:t>entitlement to maternity pay, under the Work and Families Act 2006</w:t>
      </w:r>
      <w:r w:rsidR="005F5AB9">
        <w:rPr>
          <w:rFonts w:cstheme="minorHAnsi"/>
        </w:rPr>
        <w:t>,</w:t>
      </w:r>
      <w:r w:rsidR="000F6060">
        <w:rPr>
          <w:rFonts w:cstheme="minorHAnsi"/>
        </w:rPr>
        <w:t xml:space="preserve"> known as keep in touch days</w:t>
      </w:r>
      <w:r w:rsidR="00162A8F">
        <w:rPr>
          <w:rFonts w:cstheme="minorHAnsi"/>
        </w:rPr>
        <w:t xml:space="preserve"> </w:t>
      </w:r>
      <w:bookmarkStart w:id="5" w:name="_Hlk97621451"/>
      <w:r w:rsidR="009157CE">
        <w:rPr>
          <w:rFonts w:cstheme="minorHAnsi"/>
        </w:rPr>
        <w:t>(Daniels, 2019, p.1</w:t>
      </w:r>
      <w:r w:rsidR="00A85B45">
        <w:rPr>
          <w:rFonts w:cstheme="minorHAnsi"/>
        </w:rPr>
        <w:t>02</w:t>
      </w:r>
      <w:r w:rsidR="009157CE">
        <w:rPr>
          <w:rFonts w:cstheme="minorHAnsi"/>
        </w:rPr>
        <w:t>).</w:t>
      </w:r>
      <w:r w:rsidR="009157CE">
        <w:t xml:space="preserve">  </w:t>
      </w:r>
      <w:bookmarkEnd w:id="5"/>
    </w:p>
    <w:p w14:paraId="0CA3E6FB" w14:textId="391FDE44" w:rsidR="00A85B45" w:rsidRDefault="00A85B45" w:rsidP="00956C6C">
      <w:pPr>
        <w:rPr>
          <w:rFonts w:cstheme="minorHAnsi"/>
        </w:rPr>
      </w:pPr>
      <w:r>
        <w:t>Statutory P</w:t>
      </w:r>
      <w:r w:rsidR="009043F7">
        <w:t xml:space="preserve">aternity Leave (SPL) was introduced </w:t>
      </w:r>
      <w:r w:rsidR="00F528C2">
        <w:t>by</w:t>
      </w:r>
      <w:r w:rsidR="0032072F">
        <w:t xml:space="preserve"> the</w:t>
      </w:r>
      <w:r w:rsidR="00255F3F">
        <w:t xml:space="preserve"> Employee Act 2002 a</w:t>
      </w:r>
      <w:r w:rsidR="00A93522">
        <w:t xml:space="preserve">nd entitles the father or mother </w:t>
      </w:r>
      <w:r w:rsidR="00317831">
        <w:t>husband or partner</w:t>
      </w:r>
      <w:r w:rsidR="007840D5">
        <w:t xml:space="preserve">s or </w:t>
      </w:r>
      <w:r w:rsidR="006B135F">
        <w:t>adopters partner</w:t>
      </w:r>
      <w:r w:rsidR="00F27A80">
        <w:t xml:space="preserve"> to take time o</w:t>
      </w:r>
      <w:r w:rsidR="0032072F">
        <w:t>f</w:t>
      </w:r>
      <w:r w:rsidR="00F27A80">
        <w:t>f work</w:t>
      </w:r>
      <w:r w:rsidR="0010081A">
        <w:t xml:space="preserve"> within 56</w:t>
      </w:r>
      <w:r w:rsidR="0010081A">
        <w:rPr>
          <w:vertAlign w:val="superscript"/>
        </w:rPr>
        <w:t xml:space="preserve"> </w:t>
      </w:r>
      <w:r w:rsidR="0010081A">
        <w:rPr>
          <w:rFonts w:cstheme="minorHAnsi"/>
        </w:rPr>
        <w:t>days of the birth.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8C38FE" w14:paraId="4CA0D9E8" w14:textId="77777777" w:rsidTr="00ED21B4">
        <w:tc>
          <w:tcPr>
            <w:tcW w:w="1803" w:type="dxa"/>
            <w:shd w:val="clear" w:color="auto" w:fill="B4C6E7" w:themeFill="accent1" w:themeFillTint="66"/>
          </w:tcPr>
          <w:p w14:paraId="0B294231" w14:textId="61A59208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Notice employee required to give 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48DD104A" w14:textId="67F1E139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Qualifying period 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63C6D374" w14:textId="07CC8832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>Pay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5DAAEA8C" w14:textId="1CFCD75B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Period of SMP </w:t>
            </w:r>
          </w:p>
        </w:tc>
      </w:tr>
      <w:tr w:rsidR="008C38FE" w14:paraId="6711AD51" w14:textId="77777777" w:rsidTr="00BE6B30">
        <w:tc>
          <w:tcPr>
            <w:tcW w:w="1803" w:type="dxa"/>
          </w:tcPr>
          <w:p w14:paraId="51D466FB" w14:textId="6BA7F49D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28 days </w:t>
            </w:r>
          </w:p>
        </w:tc>
        <w:tc>
          <w:tcPr>
            <w:tcW w:w="1803" w:type="dxa"/>
          </w:tcPr>
          <w:p w14:paraId="5C7F9E59" w14:textId="4C918FE6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>Employed at least 26 weeks continuously at 15</w:t>
            </w:r>
            <w:r w:rsidRPr="00F56D92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week before child is due </w:t>
            </w:r>
          </w:p>
        </w:tc>
        <w:tc>
          <w:tcPr>
            <w:tcW w:w="1803" w:type="dxa"/>
          </w:tcPr>
          <w:p w14:paraId="26EA9D24" w14:textId="453ABB66" w:rsidR="008C38FE" w:rsidRDefault="008C38FE" w:rsidP="00956C6C">
            <w:pPr>
              <w:rPr>
                <w:rFonts w:cstheme="minorHAnsi"/>
              </w:rPr>
            </w:pPr>
            <w:r w:rsidRPr="00D57F15">
              <w:rPr>
                <w:rFonts w:cstheme="minorHAnsi"/>
              </w:rPr>
              <w:t>£151.97, or 90% of</w:t>
            </w:r>
            <w:r w:rsidR="00DA2633">
              <w:rPr>
                <w:rFonts w:cstheme="minorHAnsi"/>
              </w:rPr>
              <w:t xml:space="preserve"> </w:t>
            </w:r>
            <w:r w:rsidRPr="00D57F15">
              <w:rPr>
                <w:rFonts w:cstheme="minorHAnsi"/>
              </w:rPr>
              <w:t>average weekly earnings (whichever is lower).</w:t>
            </w:r>
          </w:p>
        </w:tc>
        <w:tc>
          <w:tcPr>
            <w:tcW w:w="1803" w:type="dxa"/>
          </w:tcPr>
          <w:p w14:paraId="119B3BA2" w14:textId="3BA13046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Up to 2 weeks </w:t>
            </w:r>
          </w:p>
        </w:tc>
      </w:tr>
    </w:tbl>
    <w:p w14:paraId="07270390" w14:textId="342F0F8F" w:rsidR="007020B4" w:rsidRDefault="007020B4" w:rsidP="007020B4">
      <w:pPr>
        <w:jc w:val="right"/>
        <w:rPr>
          <w:rFonts w:cstheme="minorHAnsi"/>
        </w:rPr>
      </w:pPr>
      <w:bookmarkStart w:id="6" w:name="_Hlk98846998"/>
      <w:r>
        <w:rPr>
          <w:rFonts w:cstheme="minorHAnsi"/>
        </w:rPr>
        <w:t>(GOV.UK, 2022b)</w:t>
      </w:r>
    </w:p>
    <w:bookmarkEnd w:id="6"/>
    <w:p w14:paraId="2C1E6FA5" w14:textId="327E28FD" w:rsidR="00EA5F94" w:rsidRDefault="00592129" w:rsidP="00EA5F94">
      <w:r>
        <w:rPr>
          <w:rFonts w:cstheme="minorHAnsi"/>
        </w:rPr>
        <w:t>Employee</w:t>
      </w:r>
      <w:r w:rsidR="00AC0E1A">
        <w:rPr>
          <w:rFonts w:cstheme="minorHAnsi"/>
        </w:rPr>
        <w:t>s</w:t>
      </w:r>
      <w:r>
        <w:rPr>
          <w:rFonts w:cstheme="minorHAnsi"/>
        </w:rPr>
        <w:t xml:space="preserve"> who are adopting children have the right to take time off to build relationships with the child</w:t>
      </w:r>
      <w:r w:rsidR="002223BA">
        <w:rPr>
          <w:rFonts w:cstheme="minorHAnsi"/>
        </w:rPr>
        <w:t>. The provision</w:t>
      </w:r>
      <w:r w:rsidR="00EA5F94">
        <w:rPr>
          <w:rFonts w:cstheme="minorHAnsi"/>
        </w:rPr>
        <w:t>s</w:t>
      </w:r>
      <w:r w:rsidR="002223BA">
        <w:rPr>
          <w:rFonts w:cstheme="minorHAnsi"/>
        </w:rPr>
        <w:t xml:space="preserve"> of Statutory </w:t>
      </w:r>
      <w:r w:rsidR="00AC0E1A">
        <w:rPr>
          <w:rFonts w:cstheme="minorHAnsi"/>
        </w:rPr>
        <w:t>Adopt Leave</w:t>
      </w:r>
      <w:r w:rsidR="00C723AA">
        <w:rPr>
          <w:rFonts w:cstheme="minorHAnsi"/>
        </w:rPr>
        <w:t xml:space="preserve"> (SAL)</w:t>
      </w:r>
      <w:r w:rsidR="00AC0E1A">
        <w:rPr>
          <w:rFonts w:cstheme="minorHAnsi"/>
        </w:rPr>
        <w:t xml:space="preserve"> mirrors </w:t>
      </w:r>
      <w:r w:rsidR="00EA5F94">
        <w:rPr>
          <w:rFonts w:cstheme="minorHAnsi"/>
        </w:rPr>
        <w:t>maternity leave</w:t>
      </w:r>
      <w:r w:rsidR="004472D1">
        <w:rPr>
          <w:rFonts w:cstheme="minorHAnsi"/>
        </w:rPr>
        <w:t>,</w:t>
      </w:r>
      <w:r w:rsidR="00EA5F94">
        <w:rPr>
          <w:rFonts w:cstheme="minorHAnsi"/>
        </w:rPr>
        <w:t xml:space="preserve"> although can be taken by either parent (Daniels, 2019, p.</w:t>
      </w:r>
      <w:r w:rsidR="00AD2D26">
        <w:rPr>
          <w:rFonts w:cstheme="minorHAnsi"/>
        </w:rPr>
        <w:t>104</w:t>
      </w:r>
      <w:r w:rsidR="00EA5F94">
        <w:rPr>
          <w:rFonts w:cstheme="minorHAnsi"/>
        </w:rPr>
        <w:t>).</w:t>
      </w:r>
      <w:r w:rsidR="00EA5F94">
        <w:t xml:space="preserve">  </w:t>
      </w:r>
    </w:p>
    <w:p w14:paraId="537252AD" w14:textId="1D44E2C5" w:rsidR="00B36311" w:rsidRDefault="00831762" w:rsidP="00EA5F94">
      <w:r>
        <w:t xml:space="preserve">Shared </w:t>
      </w:r>
      <w:r w:rsidR="00996BBE">
        <w:t xml:space="preserve">Parental Leave (SPL) was introduced </w:t>
      </w:r>
      <w:r w:rsidR="005403C9">
        <w:t xml:space="preserve">by </w:t>
      </w:r>
      <w:r w:rsidR="00492E30">
        <w:t xml:space="preserve">the </w:t>
      </w:r>
      <w:r w:rsidR="005403C9">
        <w:t>Share</w:t>
      </w:r>
      <w:r w:rsidR="00492E30">
        <w:t>d</w:t>
      </w:r>
      <w:r w:rsidR="005403C9">
        <w:t xml:space="preserve"> Parental Leave </w:t>
      </w:r>
      <w:r w:rsidR="001E495E">
        <w:t>Regulations 2014 and</w:t>
      </w:r>
      <w:r w:rsidR="009B3245">
        <w:t xml:space="preserve"> key information is detailed in the </w:t>
      </w:r>
      <w:r w:rsidR="00B36311">
        <w:t>table below:</w:t>
      </w:r>
    </w:p>
    <w:p w14:paraId="76BC5F07" w14:textId="77777777" w:rsidR="00ED21B4" w:rsidRDefault="00ED21B4" w:rsidP="00EA5F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36311" w14:paraId="4AC9CEF6" w14:textId="77777777" w:rsidTr="00ED21B4">
        <w:tc>
          <w:tcPr>
            <w:tcW w:w="1803" w:type="dxa"/>
            <w:shd w:val="clear" w:color="auto" w:fill="B4C6E7" w:themeFill="accent1" w:themeFillTint="66"/>
          </w:tcPr>
          <w:p w14:paraId="332AD593" w14:textId="1B09A605" w:rsidR="00B36311" w:rsidRDefault="00B36311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When do employees qualify for SPL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0D503D4D" w14:textId="6FC795BF" w:rsidR="00B36311" w:rsidRDefault="00426D63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How much SPL </w:t>
            </w:r>
            <w:r w:rsidR="00B428EA">
              <w:rPr>
                <w:rFonts w:cstheme="minorHAnsi"/>
              </w:rPr>
              <w:t xml:space="preserve">can be taken 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5A4C5EBB" w14:textId="3787B3F8" w:rsidR="00B36311" w:rsidRDefault="00F77A8A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When can SPL be taken 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3EDB08C5" w14:textId="676A2EF6" w:rsidR="00B36311" w:rsidRDefault="007B0082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>How</w:t>
            </w:r>
            <w:r w:rsidR="005C7AAE">
              <w:rPr>
                <w:rFonts w:cstheme="minorHAnsi"/>
              </w:rPr>
              <w:t xml:space="preserve"> do you qualify </w:t>
            </w:r>
          </w:p>
        </w:tc>
        <w:tc>
          <w:tcPr>
            <w:tcW w:w="1804" w:type="dxa"/>
            <w:shd w:val="clear" w:color="auto" w:fill="B4C6E7" w:themeFill="accent1" w:themeFillTint="66"/>
          </w:tcPr>
          <w:p w14:paraId="73EC496D" w14:textId="534E87EC" w:rsidR="00B36311" w:rsidRDefault="008174C7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Pay </w:t>
            </w:r>
          </w:p>
        </w:tc>
      </w:tr>
      <w:tr w:rsidR="00B36311" w14:paraId="5568A0C4" w14:textId="77777777" w:rsidTr="00B36311">
        <w:tc>
          <w:tcPr>
            <w:tcW w:w="1803" w:type="dxa"/>
          </w:tcPr>
          <w:p w14:paraId="41695A90" w14:textId="7D433541" w:rsidR="00217BCB" w:rsidRPr="00217BCB" w:rsidRDefault="00460151" w:rsidP="00217BCB">
            <w:pPr>
              <w:rPr>
                <w:rFonts w:cstheme="minorHAnsi"/>
              </w:rPr>
            </w:pPr>
            <w:r>
              <w:rPr>
                <w:rFonts w:cstheme="minorHAnsi"/>
              </w:rPr>
              <w:t>H</w:t>
            </w:r>
            <w:r w:rsidR="00217BCB" w:rsidRPr="00217BCB">
              <w:rPr>
                <w:rFonts w:cstheme="minorHAnsi"/>
              </w:rPr>
              <w:t>aving a baby</w:t>
            </w:r>
            <w:r w:rsidR="00E3003F">
              <w:rPr>
                <w:rFonts w:cstheme="minorHAnsi"/>
              </w:rPr>
              <w:t>,</w:t>
            </w:r>
          </w:p>
          <w:p w14:paraId="01C4101F" w14:textId="63217350" w:rsidR="00217BCB" w:rsidRPr="00217BCB" w:rsidRDefault="00217BCB" w:rsidP="00217BCB">
            <w:pPr>
              <w:rPr>
                <w:rFonts w:cstheme="minorHAnsi"/>
              </w:rPr>
            </w:pPr>
            <w:r w:rsidRPr="00217BCB">
              <w:rPr>
                <w:rFonts w:cstheme="minorHAnsi"/>
              </w:rPr>
              <w:t>using a surrogate to have a baby</w:t>
            </w:r>
            <w:r w:rsidR="00E3003F">
              <w:rPr>
                <w:rFonts w:cstheme="minorHAnsi"/>
              </w:rPr>
              <w:t>,</w:t>
            </w:r>
          </w:p>
          <w:p w14:paraId="59AB2584" w14:textId="494A24D1" w:rsidR="00217BCB" w:rsidRPr="00217BCB" w:rsidRDefault="00217BCB" w:rsidP="00217BCB">
            <w:pPr>
              <w:rPr>
                <w:rFonts w:cstheme="minorHAnsi"/>
              </w:rPr>
            </w:pPr>
            <w:r w:rsidRPr="00217BCB">
              <w:rPr>
                <w:rFonts w:cstheme="minorHAnsi"/>
              </w:rPr>
              <w:t>adopting a child</w:t>
            </w:r>
            <w:r w:rsidR="00E3003F">
              <w:rPr>
                <w:rFonts w:cstheme="minorHAnsi"/>
              </w:rPr>
              <w:t>, or</w:t>
            </w:r>
          </w:p>
          <w:p w14:paraId="3B1590A7" w14:textId="165F03E0" w:rsidR="00B36311" w:rsidRDefault="00217BCB" w:rsidP="00217BCB">
            <w:pPr>
              <w:rPr>
                <w:rFonts w:cstheme="minorHAnsi"/>
              </w:rPr>
            </w:pPr>
            <w:r w:rsidRPr="00217BCB">
              <w:rPr>
                <w:rFonts w:cstheme="minorHAnsi"/>
              </w:rPr>
              <w:t>fostering a child who you’re planning to adopt</w:t>
            </w:r>
            <w:r w:rsidR="00460151">
              <w:rPr>
                <w:rFonts w:cstheme="minorHAnsi"/>
              </w:rPr>
              <w:t>.</w:t>
            </w:r>
          </w:p>
        </w:tc>
        <w:tc>
          <w:tcPr>
            <w:tcW w:w="1803" w:type="dxa"/>
          </w:tcPr>
          <w:p w14:paraId="455B35FA" w14:textId="4C94352D" w:rsidR="00B36311" w:rsidRDefault="00B428EA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Up to 50 weeks </w:t>
            </w:r>
            <w:r w:rsidR="00F77A8A">
              <w:rPr>
                <w:rFonts w:cstheme="minorHAnsi"/>
              </w:rPr>
              <w:t xml:space="preserve">leave </w:t>
            </w:r>
            <w:r>
              <w:rPr>
                <w:rFonts w:cstheme="minorHAnsi"/>
              </w:rPr>
              <w:t>can be shared</w:t>
            </w:r>
            <w:r w:rsidR="00F77A8A">
              <w:rPr>
                <w:rFonts w:cstheme="minorHAnsi"/>
              </w:rPr>
              <w:t>, 37 weeks of which will be paid</w:t>
            </w:r>
          </w:p>
        </w:tc>
        <w:tc>
          <w:tcPr>
            <w:tcW w:w="1803" w:type="dxa"/>
          </w:tcPr>
          <w:p w14:paraId="57329375" w14:textId="72BDA295" w:rsidR="00B36311" w:rsidRDefault="00BB6318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="00F26C4C">
              <w:rPr>
                <w:rFonts w:cstheme="minorHAnsi"/>
              </w:rPr>
              <w:t xml:space="preserve">n blocks separated by periods of work or </w:t>
            </w:r>
            <w:r w:rsidR="007B0082">
              <w:rPr>
                <w:rFonts w:cstheme="minorHAnsi"/>
              </w:rPr>
              <w:t xml:space="preserve">taken all in one go. </w:t>
            </w:r>
          </w:p>
        </w:tc>
        <w:tc>
          <w:tcPr>
            <w:tcW w:w="1803" w:type="dxa"/>
          </w:tcPr>
          <w:p w14:paraId="4A4FCEF6" w14:textId="678335F2" w:rsidR="00B36311" w:rsidRDefault="005C7AAE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>Meet eligibility crit</w:t>
            </w:r>
            <w:r w:rsidR="002F12D3">
              <w:rPr>
                <w:rFonts w:cstheme="minorHAnsi"/>
              </w:rPr>
              <w:t>eria</w:t>
            </w:r>
            <w:r w:rsidR="00377817">
              <w:rPr>
                <w:rFonts w:cstheme="minorHAnsi"/>
              </w:rPr>
              <w:t>,</w:t>
            </w:r>
            <w:r w:rsidR="002F12D3">
              <w:rPr>
                <w:rFonts w:cstheme="minorHAnsi"/>
              </w:rPr>
              <w:t xml:space="preserve"> </w:t>
            </w:r>
            <w:r w:rsidR="00163203">
              <w:rPr>
                <w:rFonts w:cstheme="minorHAnsi"/>
              </w:rPr>
              <w:t>giv</w:t>
            </w:r>
            <w:r w:rsidR="00F1287F">
              <w:rPr>
                <w:rFonts w:cstheme="minorHAnsi"/>
              </w:rPr>
              <w:t>e</w:t>
            </w:r>
            <w:r w:rsidR="00163203">
              <w:rPr>
                <w:rFonts w:cstheme="minorHAnsi"/>
              </w:rPr>
              <w:t xml:space="preserve"> at </w:t>
            </w:r>
            <w:r w:rsidR="00377817">
              <w:rPr>
                <w:rFonts w:cstheme="minorHAnsi"/>
              </w:rPr>
              <w:t>least 8 weeks written notice</w:t>
            </w:r>
            <w:r w:rsidR="00471B8B">
              <w:rPr>
                <w:rFonts w:cstheme="minorHAnsi"/>
              </w:rPr>
              <w:t xml:space="preserve"> and give up some of SML or SAL </w:t>
            </w:r>
          </w:p>
        </w:tc>
        <w:tc>
          <w:tcPr>
            <w:tcW w:w="1804" w:type="dxa"/>
          </w:tcPr>
          <w:p w14:paraId="72C39CF0" w14:textId="6752E40F" w:rsidR="00B36311" w:rsidRDefault="004C6C01" w:rsidP="00312FC4">
            <w:pPr>
              <w:rPr>
                <w:rFonts w:cstheme="minorHAnsi"/>
              </w:rPr>
            </w:pPr>
            <w:r w:rsidRPr="004C6C01">
              <w:rPr>
                <w:rFonts w:cstheme="minorHAnsi"/>
              </w:rPr>
              <w:t>£151.97 a week or 90% of your average weekly earnings, whichever is lower.</w:t>
            </w:r>
          </w:p>
        </w:tc>
      </w:tr>
    </w:tbl>
    <w:p w14:paraId="677C82EC" w14:textId="4F5BDCC3" w:rsidR="00E408C2" w:rsidRDefault="00E408C2" w:rsidP="00E408C2">
      <w:pPr>
        <w:jc w:val="right"/>
        <w:rPr>
          <w:rFonts w:cstheme="minorHAnsi"/>
        </w:rPr>
      </w:pPr>
      <w:r>
        <w:rPr>
          <w:rFonts w:cstheme="minorHAnsi"/>
        </w:rPr>
        <w:t>(GOV.UK, 2022d)</w:t>
      </w:r>
    </w:p>
    <w:p w14:paraId="61856CC8" w14:textId="1329CEE7" w:rsidR="0010081A" w:rsidRPr="00F21B00" w:rsidRDefault="0010081A" w:rsidP="00956C6C">
      <w:pPr>
        <w:rPr>
          <w:rFonts w:cstheme="minorHAnsi"/>
        </w:rPr>
      </w:pPr>
    </w:p>
    <w:p w14:paraId="64FAB430" w14:textId="3A653FBB" w:rsidR="0031350C" w:rsidRDefault="006F446F" w:rsidP="0000034E">
      <w:pPr>
        <w:rPr>
          <w:b/>
          <w:bCs/>
        </w:rPr>
      </w:pPr>
      <w:r>
        <w:rPr>
          <w:b/>
          <w:bCs/>
        </w:rPr>
        <w:t xml:space="preserve">4.4 Explain other employment rights relating to flexible working </w:t>
      </w:r>
    </w:p>
    <w:p w14:paraId="594AC984" w14:textId="1F61E71C" w:rsidR="00677B62" w:rsidRDefault="002D3332" w:rsidP="0000034E">
      <w:r>
        <w:t xml:space="preserve">The </w:t>
      </w:r>
      <w:r w:rsidR="008107EE">
        <w:t xml:space="preserve">Flexible Working Regulation 2014 give </w:t>
      </w:r>
      <w:r w:rsidR="006E43AB">
        <w:t xml:space="preserve">employees who have at least 26 weeks </w:t>
      </w:r>
      <w:r w:rsidR="00453355">
        <w:t xml:space="preserve">continuous service the right to put in a flexible working request </w:t>
      </w:r>
      <w:r w:rsidR="005B0402">
        <w:t xml:space="preserve">(providing they haven’t </w:t>
      </w:r>
      <w:r w:rsidR="002232D9">
        <w:t>already</w:t>
      </w:r>
      <w:r w:rsidR="005B0402">
        <w:t xml:space="preserve"> done so in the last 12 months). </w:t>
      </w:r>
      <w:r w:rsidR="00E00DA5">
        <w:t xml:space="preserve"> The reason for the request is irrelevant</w:t>
      </w:r>
      <w:r w:rsidR="00F95532">
        <w:t>.  The employee can request change</w:t>
      </w:r>
      <w:r w:rsidR="00A44B76">
        <w:t>s to</w:t>
      </w:r>
      <w:r w:rsidR="00F95532">
        <w:t xml:space="preserve"> work location</w:t>
      </w:r>
      <w:r w:rsidR="00A44B76">
        <w:t xml:space="preserve">, working hours or workings.  </w:t>
      </w:r>
      <w:r w:rsidR="009D0E29">
        <w:t xml:space="preserve"> All flexible working request must be in writing and include the following:</w:t>
      </w:r>
    </w:p>
    <w:p w14:paraId="59029BC7" w14:textId="75828AD3" w:rsidR="009D0E29" w:rsidRPr="008706CE" w:rsidRDefault="008706CE" w:rsidP="008706CE">
      <w:pPr>
        <w:pStyle w:val="ListParagraph"/>
        <w:numPr>
          <w:ilvl w:val="0"/>
          <w:numId w:val="7"/>
        </w:numPr>
      </w:pPr>
      <w:r>
        <w:rPr>
          <w:rFonts w:asciiTheme="minorHAnsi" w:hAnsiTheme="minorHAnsi" w:cstheme="minorHAnsi"/>
        </w:rPr>
        <w:t>date of application</w:t>
      </w:r>
    </w:p>
    <w:p w14:paraId="2C14B4DE" w14:textId="31BC8B16" w:rsidR="008706CE" w:rsidRPr="00556682" w:rsidRDefault="00556682" w:rsidP="008706CE">
      <w:pPr>
        <w:pStyle w:val="ListParagraph"/>
        <w:numPr>
          <w:ilvl w:val="0"/>
          <w:numId w:val="7"/>
        </w:numPr>
      </w:pPr>
      <w:r>
        <w:rPr>
          <w:rFonts w:asciiTheme="minorHAnsi" w:hAnsiTheme="minorHAnsi" w:cstheme="minorHAnsi"/>
        </w:rPr>
        <w:t>change be</w:t>
      </w:r>
      <w:r w:rsidR="007B7C35">
        <w:rPr>
          <w:rFonts w:asciiTheme="minorHAnsi" w:hAnsiTheme="minorHAnsi" w:cstheme="minorHAnsi"/>
        </w:rPr>
        <w:t>ing</w:t>
      </w:r>
      <w:r>
        <w:rPr>
          <w:rFonts w:asciiTheme="minorHAnsi" w:hAnsiTheme="minorHAnsi" w:cstheme="minorHAnsi"/>
        </w:rPr>
        <w:t xml:space="preserve"> sought and date it would be effective from</w:t>
      </w:r>
    </w:p>
    <w:p w14:paraId="588B6C93" w14:textId="04D79C81" w:rsidR="00556682" w:rsidRPr="002A64A4" w:rsidRDefault="00015F14" w:rsidP="008706CE">
      <w:pPr>
        <w:pStyle w:val="ListParagraph"/>
        <w:numPr>
          <w:ilvl w:val="0"/>
          <w:numId w:val="7"/>
        </w:numPr>
      </w:pPr>
      <w:r>
        <w:rPr>
          <w:rFonts w:asciiTheme="minorHAnsi" w:hAnsiTheme="minorHAnsi" w:cstheme="minorHAnsi"/>
        </w:rPr>
        <w:t>the effect the change could have on the employee and how effect could be addressed</w:t>
      </w:r>
    </w:p>
    <w:p w14:paraId="6ED83208" w14:textId="7BE535A0" w:rsidR="002A64A4" w:rsidRPr="002A64A4" w:rsidRDefault="002A64A4" w:rsidP="008706CE">
      <w:pPr>
        <w:pStyle w:val="ListParagraph"/>
        <w:numPr>
          <w:ilvl w:val="0"/>
          <w:numId w:val="7"/>
        </w:numPr>
      </w:pPr>
      <w:r>
        <w:rPr>
          <w:rFonts w:asciiTheme="minorHAnsi" w:hAnsiTheme="minorHAnsi" w:cstheme="minorHAnsi"/>
        </w:rPr>
        <w:t>include the that is statutory request</w:t>
      </w:r>
    </w:p>
    <w:p w14:paraId="23474452" w14:textId="5E9BACD8" w:rsidR="002A64A4" w:rsidRPr="00FE2D90" w:rsidRDefault="0032298B" w:rsidP="008706CE">
      <w:pPr>
        <w:pStyle w:val="ListParagraph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details of any previous flexible working requests.</w:t>
      </w:r>
    </w:p>
    <w:p w14:paraId="5EBF06B3" w14:textId="59B999A6" w:rsidR="00FE2D90" w:rsidRPr="00FE2D90" w:rsidRDefault="00FE2D90" w:rsidP="00FE2D90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FE2D90">
        <w:rPr>
          <w:rFonts w:asciiTheme="minorHAnsi" w:hAnsiTheme="minorHAnsi" w:cstheme="minorHAnsi"/>
        </w:rPr>
        <w:t>(Daniels, 2019, p</w:t>
      </w:r>
      <w:r w:rsidR="001A7762">
        <w:rPr>
          <w:rFonts w:asciiTheme="minorHAnsi" w:hAnsiTheme="minorHAnsi" w:cstheme="minorHAnsi"/>
        </w:rPr>
        <w:t>74</w:t>
      </w:r>
      <w:r w:rsidRPr="00FE2D90">
        <w:rPr>
          <w:rFonts w:asciiTheme="minorHAnsi" w:hAnsiTheme="minorHAnsi" w:cstheme="minorHAnsi"/>
        </w:rPr>
        <w:t xml:space="preserve">).  </w:t>
      </w:r>
    </w:p>
    <w:p w14:paraId="0D2EE888" w14:textId="404849F9" w:rsidR="002F3D1A" w:rsidRDefault="002F3D1A" w:rsidP="0000034E">
      <w:pPr>
        <w:rPr>
          <w:rFonts w:cstheme="minorHAnsi"/>
          <w:u w:val="single"/>
        </w:rPr>
      </w:pPr>
    </w:p>
    <w:p w14:paraId="79BF86D4" w14:textId="4861D758" w:rsidR="00AE4392" w:rsidRDefault="001A7762" w:rsidP="0000034E">
      <w:pPr>
        <w:rPr>
          <w:rFonts w:cstheme="minorHAnsi"/>
        </w:rPr>
      </w:pPr>
      <w:r>
        <w:rPr>
          <w:rFonts w:cstheme="minorHAnsi"/>
        </w:rPr>
        <w:t xml:space="preserve">Once </w:t>
      </w:r>
      <w:r w:rsidR="00F652C7">
        <w:rPr>
          <w:rFonts w:cstheme="minorHAnsi"/>
        </w:rPr>
        <w:t>request</w:t>
      </w:r>
      <w:r w:rsidR="00840C08">
        <w:rPr>
          <w:rFonts w:cstheme="minorHAnsi"/>
        </w:rPr>
        <w:t xml:space="preserve"> has been received</w:t>
      </w:r>
      <w:r w:rsidR="00F652C7">
        <w:rPr>
          <w:rFonts w:cstheme="minorHAnsi"/>
        </w:rPr>
        <w:t>,</w:t>
      </w:r>
      <w:r>
        <w:rPr>
          <w:rFonts w:cstheme="minorHAnsi"/>
        </w:rPr>
        <w:t xml:space="preserve"> the</w:t>
      </w:r>
      <w:r w:rsidR="00840C08">
        <w:rPr>
          <w:rFonts w:cstheme="minorHAnsi"/>
        </w:rPr>
        <w:t xml:space="preserve"> employer </w:t>
      </w:r>
      <w:r>
        <w:rPr>
          <w:rFonts w:cstheme="minorHAnsi"/>
        </w:rPr>
        <w:t xml:space="preserve">must arrange a meeting with </w:t>
      </w:r>
      <w:r w:rsidR="00DA0DCB">
        <w:rPr>
          <w:rFonts w:cstheme="minorHAnsi"/>
        </w:rPr>
        <w:t>the employee to discuss</w:t>
      </w:r>
      <w:r w:rsidR="006164B4">
        <w:rPr>
          <w:rFonts w:cstheme="minorHAnsi"/>
        </w:rPr>
        <w:t xml:space="preserve">.  </w:t>
      </w:r>
      <w:r w:rsidR="00F652C7">
        <w:rPr>
          <w:rFonts w:cstheme="minorHAnsi"/>
        </w:rPr>
        <w:t xml:space="preserve">The </w:t>
      </w:r>
      <w:r w:rsidR="00250DA0">
        <w:rPr>
          <w:rFonts w:cstheme="minorHAnsi"/>
        </w:rPr>
        <w:t>employer must confirm the decision</w:t>
      </w:r>
      <w:r w:rsidR="002755F3">
        <w:rPr>
          <w:rFonts w:cstheme="minorHAnsi"/>
        </w:rPr>
        <w:t xml:space="preserve"> in writing</w:t>
      </w:r>
      <w:r w:rsidR="00250DA0">
        <w:rPr>
          <w:rFonts w:cstheme="minorHAnsi"/>
        </w:rPr>
        <w:t xml:space="preserve"> within 3 months of receipt</w:t>
      </w:r>
      <w:r w:rsidR="00A84A42">
        <w:rPr>
          <w:rFonts w:cstheme="minorHAnsi"/>
        </w:rPr>
        <w:t xml:space="preserve">. The changes will be a change in contract and considered </w:t>
      </w:r>
      <w:r w:rsidR="007201E2">
        <w:rPr>
          <w:rFonts w:cstheme="minorHAnsi"/>
        </w:rPr>
        <w:t>permanent</w:t>
      </w:r>
      <w:r w:rsidR="00A84A42">
        <w:rPr>
          <w:rFonts w:cstheme="minorHAnsi"/>
        </w:rPr>
        <w:t>.</w:t>
      </w:r>
      <w:r w:rsidR="005545AE">
        <w:rPr>
          <w:rFonts w:cstheme="minorHAnsi"/>
        </w:rPr>
        <w:t xml:space="preserve"> The legislation sets out </w:t>
      </w:r>
      <w:r w:rsidR="00190055">
        <w:rPr>
          <w:rFonts w:cstheme="minorHAnsi"/>
        </w:rPr>
        <w:t>several</w:t>
      </w:r>
      <w:r w:rsidR="005545AE">
        <w:rPr>
          <w:rFonts w:cstheme="minorHAnsi"/>
        </w:rPr>
        <w:t xml:space="preserve"> grou</w:t>
      </w:r>
      <w:r w:rsidR="00AE4392">
        <w:rPr>
          <w:rFonts w:cstheme="minorHAnsi"/>
        </w:rPr>
        <w:t>nds on which the employer can turn down the request:</w:t>
      </w:r>
    </w:p>
    <w:p w14:paraId="4FF9C10D" w14:textId="787745F9" w:rsidR="00AE4392" w:rsidRPr="00AE4392" w:rsidRDefault="00AE4392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Additional costs to the business</w:t>
      </w:r>
    </w:p>
    <w:p w14:paraId="12C458BF" w14:textId="14B5E98D" w:rsidR="00AE4392" w:rsidRPr="003E0BCC" w:rsidRDefault="002042CE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Effect the service provided to </w:t>
      </w:r>
      <w:r w:rsidR="003E0BCC">
        <w:rPr>
          <w:rFonts w:asciiTheme="minorHAnsi" w:hAnsiTheme="minorHAnsi" w:cstheme="minorHAnsi"/>
        </w:rPr>
        <w:t>customers</w:t>
      </w:r>
    </w:p>
    <w:p w14:paraId="21CD8923" w14:textId="60FE8D77" w:rsidR="003E0BCC" w:rsidRPr="008161B9" w:rsidRDefault="003E0BCC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Unable to </w:t>
      </w:r>
      <w:r w:rsidR="008161B9">
        <w:rPr>
          <w:rFonts w:asciiTheme="minorHAnsi" w:hAnsiTheme="minorHAnsi" w:cstheme="minorHAnsi"/>
        </w:rPr>
        <w:t>reorganise</w:t>
      </w:r>
      <w:r>
        <w:rPr>
          <w:rFonts w:asciiTheme="minorHAnsi" w:hAnsiTheme="minorHAnsi" w:cstheme="minorHAnsi"/>
        </w:rPr>
        <w:t xml:space="preserve"> the work of existing </w:t>
      </w:r>
      <w:r w:rsidR="008161B9">
        <w:rPr>
          <w:rFonts w:asciiTheme="minorHAnsi" w:hAnsiTheme="minorHAnsi" w:cstheme="minorHAnsi"/>
        </w:rPr>
        <w:t>employees</w:t>
      </w:r>
    </w:p>
    <w:p w14:paraId="2085EC1E" w14:textId="2F2C24AB" w:rsidR="008161B9" w:rsidRPr="008161B9" w:rsidRDefault="008161B9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Inability to recruit additional staff</w:t>
      </w:r>
    </w:p>
    <w:p w14:paraId="4B8791DB" w14:textId="44618AA8" w:rsidR="008161B9" w:rsidRPr="00674052" w:rsidRDefault="00FC7688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Negative impact on quality</w:t>
      </w:r>
    </w:p>
    <w:p w14:paraId="6D111DEE" w14:textId="647E8498" w:rsidR="00674052" w:rsidRPr="00674052" w:rsidRDefault="00674052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Negative impact on performance</w:t>
      </w:r>
    </w:p>
    <w:p w14:paraId="0A378E5D" w14:textId="65CCF6BC" w:rsidR="00674052" w:rsidRPr="00FC4930" w:rsidRDefault="00FC4930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Insufficient work during hours proposed by employee</w:t>
      </w:r>
    </w:p>
    <w:p w14:paraId="3CBF9BE9" w14:textId="68AB1D60" w:rsidR="00AE076E" w:rsidRPr="00AE076E" w:rsidRDefault="00FF3A61" w:rsidP="00AE076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Planned structural changes </w:t>
      </w:r>
    </w:p>
    <w:p w14:paraId="0792C86A" w14:textId="14EB6F75" w:rsidR="00AE076E" w:rsidRPr="008E4879" w:rsidRDefault="00AE076E" w:rsidP="00AE076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Any other ground the Sec</w:t>
      </w:r>
      <w:r w:rsidR="0008653E">
        <w:rPr>
          <w:rFonts w:asciiTheme="minorHAnsi" w:hAnsiTheme="minorHAnsi" w:cstheme="minorHAnsi"/>
        </w:rPr>
        <w:t>retary of state may specify by regulation</w:t>
      </w:r>
    </w:p>
    <w:p w14:paraId="271F876A" w14:textId="77777777" w:rsidR="008E4879" w:rsidRPr="0008653E" w:rsidRDefault="008E4879" w:rsidP="008E4879">
      <w:pPr>
        <w:pStyle w:val="ListParagraph"/>
        <w:ind w:left="720" w:firstLine="0"/>
        <w:rPr>
          <w:rFonts w:cstheme="minorHAnsi"/>
        </w:rPr>
      </w:pPr>
    </w:p>
    <w:p w14:paraId="3D7D2C6C" w14:textId="5E5F0FD0" w:rsidR="0008653E" w:rsidRDefault="00F91319" w:rsidP="00F91319">
      <w:pPr>
        <w:ind w:left="360"/>
        <w:rPr>
          <w:rFonts w:cstheme="minorHAnsi"/>
        </w:rPr>
      </w:pPr>
      <w:r>
        <w:rPr>
          <w:rFonts w:cstheme="minorHAnsi"/>
        </w:rPr>
        <w:t xml:space="preserve">If the employees request is </w:t>
      </w:r>
      <w:r w:rsidR="009D0F39">
        <w:rPr>
          <w:rFonts w:cstheme="minorHAnsi"/>
        </w:rPr>
        <w:t>rejected</w:t>
      </w:r>
      <w:r w:rsidR="008B0CBD">
        <w:rPr>
          <w:rFonts w:cstheme="minorHAnsi"/>
        </w:rPr>
        <w:t>,</w:t>
      </w:r>
      <w:r w:rsidR="008B724E">
        <w:rPr>
          <w:rFonts w:cstheme="minorHAnsi"/>
        </w:rPr>
        <w:t xml:space="preserve"> the</w:t>
      </w:r>
      <w:r w:rsidR="00C11BBC">
        <w:rPr>
          <w:rFonts w:cstheme="minorHAnsi"/>
        </w:rPr>
        <w:t>y</w:t>
      </w:r>
      <w:r w:rsidR="009D0F39">
        <w:rPr>
          <w:rFonts w:cstheme="minorHAnsi"/>
        </w:rPr>
        <w:t xml:space="preserve"> can</w:t>
      </w:r>
      <w:r w:rsidR="008B724E">
        <w:rPr>
          <w:rFonts w:cstheme="minorHAnsi"/>
        </w:rPr>
        <w:t xml:space="preserve"> appeal</w:t>
      </w:r>
      <w:r w:rsidR="00B61A28">
        <w:rPr>
          <w:rFonts w:cstheme="minorHAnsi"/>
        </w:rPr>
        <w:t xml:space="preserve">, if the appeal is </w:t>
      </w:r>
      <w:r w:rsidR="00841F45">
        <w:rPr>
          <w:rFonts w:cstheme="minorHAnsi"/>
        </w:rPr>
        <w:t>rejected</w:t>
      </w:r>
      <w:r w:rsidR="00B61A28">
        <w:rPr>
          <w:rFonts w:cstheme="minorHAnsi"/>
        </w:rPr>
        <w:t xml:space="preserve"> the employee can take the case to a</w:t>
      </w:r>
      <w:r w:rsidR="005E398B">
        <w:rPr>
          <w:rFonts w:cstheme="minorHAnsi"/>
        </w:rPr>
        <w:t>n</w:t>
      </w:r>
      <w:r w:rsidR="00B61A28">
        <w:rPr>
          <w:rFonts w:cstheme="minorHAnsi"/>
        </w:rPr>
        <w:t xml:space="preserve"> ET. </w:t>
      </w:r>
      <w:r w:rsidR="00A02D07">
        <w:rPr>
          <w:rFonts w:cstheme="minorHAnsi"/>
        </w:rPr>
        <w:t xml:space="preserve">The ET will consider </w:t>
      </w:r>
      <w:r w:rsidR="00473EE6">
        <w:rPr>
          <w:rFonts w:cstheme="minorHAnsi"/>
        </w:rPr>
        <w:t>i</w:t>
      </w:r>
      <w:r w:rsidR="00440B09">
        <w:rPr>
          <w:rFonts w:cstheme="minorHAnsi"/>
        </w:rPr>
        <w:t>f</w:t>
      </w:r>
      <w:r w:rsidR="00473EE6">
        <w:rPr>
          <w:rFonts w:cstheme="minorHAnsi"/>
        </w:rPr>
        <w:t xml:space="preserve"> the request was taken into serious consideration</w:t>
      </w:r>
      <w:r w:rsidR="00F21EC7">
        <w:rPr>
          <w:rFonts w:cstheme="minorHAnsi"/>
        </w:rPr>
        <w:t xml:space="preserve">, the refusal was permitted by legislation </w:t>
      </w:r>
      <w:r w:rsidR="00D51A50">
        <w:rPr>
          <w:rFonts w:cstheme="minorHAnsi"/>
        </w:rPr>
        <w:t xml:space="preserve">and whether the employer acted reasonably in the way they considered the request. </w:t>
      </w:r>
      <w:r w:rsidR="00BC61FE">
        <w:rPr>
          <w:rFonts w:cstheme="minorHAnsi"/>
        </w:rPr>
        <w:t xml:space="preserve"> The ET can </w:t>
      </w:r>
      <w:r w:rsidR="00387489">
        <w:rPr>
          <w:rFonts w:cstheme="minorHAnsi"/>
        </w:rPr>
        <w:t xml:space="preserve">award compensation </w:t>
      </w:r>
      <w:r w:rsidR="005A19A4">
        <w:rPr>
          <w:rFonts w:cstheme="minorHAnsi"/>
        </w:rPr>
        <w:t xml:space="preserve">(at maximum of eight weeks pay or </w:t>
      </w:r>
      <w:r w:rsidR="00FE226C">
        <w:rPr>
          <w:rFonts w:cstheme="minorHAnsi"/>
        </w:rPr>
        <w:t>it can order that the request is reconsidered.</w:t>
      </w:r>
      <w:r w:rsidR="00544B8D">
        <w:rPr>
          <w:rFonts w:cstheme="minorHAnsi"/>
        </w:rPr>
        <w:t xml:space="preserve">  </w:t>
      </w:r>
      <w:r w:rsidR="0003497C">
        <w:rPr>
          <w:rFonts w:cstheme="minorHAnsi"/>
        </w:rPr>
        <w:t>An example of a flexible working request being unfair</w:t>
      </w:r>
      <w:r w:rsidR="00223327">
        <w:rPr>
          <w:rFonts w:cstheme="minorHAnsi"/>
        </w:rPr>
        <w:t xml:space="preserve">ly </w:t>
      </w:r>
      <w:r w:rsidR="0003497C">
        <w:rPr>
          <w:rFonts w:cstheme="minorHAnsi"/>
        </w:rPr>
        <w:t xml:space="preserve">refused is </w:t>
      </w:r>
      <w:r w:rsidR="0003497C" w:rsidRPr="00DF415B">
        <w:rPr>
          <w:rFonts w:cstheme="minorHAnsi"/>
          <w:i/>
          <w:iCs/>
        </w:rPr>
        <w:t xml:space="preserve">Seville V Flybe PLC </w:t>
      </w:r>
      <w:r w:rsidR="00DF415B" w:rsidRPr="00DF415B">
        <w:rPr>
          <w:rFonts w:cstheme="minorHAnsi"/>
          <w:i/>
          <w:iCs/>
        </w:rPr>
        <w:t>(2016)</w:t>
      </w:r>
      <w:r w:rsidR="00667846">
        <w:rPr>
          <w:rFonts w:cstheme="minorHAnsi"/>
        </w:rPr>
        <w:t>, an Air Stewardess had</w:t>
      </w:r>
      <w:r w:rsidR="004A09F1">
        <w:rPr>
          <w:rFonts w:cstheme="minorHAnsi"/>
        </w:rPr>
        <w:t xml:space="preserve"> successfully</w:t>
      </w:r>
      <w:r w:rsidR="00667846">
        <w:rPr>
          <w:rFonts w:cstheme="minorHAnsi"/>
        </w:rPr>
        <w:t xml:space="preserve"> </w:t>
      </w:r>
      <w:r w:rsidR="00032BD4">
        <w:rPr>
          <w:rFonts w:cstheme="minorHAnsi"/>
        </w:rPr>
        <w:t xml:space="preserve">claimed sex discrimination after </w:t>
      </w:r>
      <w:r w:rsidR="00136437">
        <w:rPr>
          <w:rFonts w:cstheme="minorHAnsi"/>
        </w:rPr>
        <w:t xml:space="preserve">her </w:t>
      </w:r>
      <w:r w:rsidR="00032BD4">
        <w:rPr>
          <w:rFonts w:cstheme="minorHAnsi"/>
        </w:rPr>
        <w:t xml:space="preserve">request </w:t>
      </w:r>
      <w:r w:rsidR="00136437">
        <w:rPr>
          <w:rFonts w:cstheme="minorHAnsi"/>
        </w:rPr>
        <w:t xml:space="preserve">to reduce her working days </w:t>
      </w:r>
      <w:r w:rsidR="00C51A2F">
        <w:rPr>
          <w:rFonts w:cstheme="minorHAnsi"/>
        </w:rPr>
        <w:t xml:space="preserve">with fixed shifts </w:t>
      </w:r>
      <w:r w:rsidR="00136437">
        <w:rPr>
          <w:rFonts w:cstheme="minorHAnsi"/>
        </w:rPr>
        <w:t xml:space="preserve">after having a baby was refused </w:t>
      </w:r>
      <w:r w:rsidR="00C51A2F">
        <w:rPr>
          <w:rFonts w:cstheme="minorHAnsi"/>
        </w:rPr>
        <w:t>by her</w:t>
      </w:r>
      <w:r w:rsidR="004A09F1">
        <w:rPr>
          <w:rFonts w:cstheme="minorHAnsi"/>
        </w:rPr>
        <w:t xml:space="preserve"> employer </w:t>
      </w:r>
      <w:r w:rsidR="004A09F1" w:rsidRPr="0008653E">
        <w:rPr>
          <w:rFonts w:cstheme="minorHAnsi"/>
        </w:rPr>
        <w:t>(Daniels, 2019, p7</w:t>
      </w:r>
      <w:r w:rsidR="004A09F1">
        <w:rPr>
          <w:rFonts w:cstheme="minorHAnsi"/>
        </w:rPr>
        <w:t>6</w:t>
      </w:r>
      <w:r w:rsidR="004A09F1" w:rsidRPr="0008653E">
        <w:rPr>
          <w:rFonts w:cstheme="minorHAnsi"/>
        </w:rPr>
        <w:t>).</w:t>
      </w:r>
    </w:p>
    <w:p w14:paraId="3F5F814B" w14:textId="40B10959" w:rsidR="00C5584D" w:rsidRDefault="00C5584D" w:rsidP="00F91319">
      <w:pPr>
        <w:ind w:left="360"/>
        <w:rPr>
          <w:rFonts w:cstheme="minorHAnsi"/>
        </w:rPr>
      </w:pPr>
      <w:r>
        <w:rPr>
          <w:rFonts w:cstheme="minorHAnsi"/>
        </w:rPr>
        <w:t>Employees also</w:t>
      </w:r>
      <w:r w:rsidR="00774419">
        <w:rPr>
          <w:rFonts w:cstheme="minorHAnsi"/>
        </w:rPr>
        <w:t xml:space="preserve"> have</w:t>
      </w:r>
      <w:r>
        <w:rPr>
          <w:rFonts w:cstheme="minorHAnsi"/>
        </w:rPr>
        <w:t xml:space="preserve"> </w:t>
      </w:r>
      <w:r w:rsidR="006F7719">
        <w:rPr>
          <w:rFonts w:cstheme="minorHAnsi"/>
        </w:rPr>
        <w:t>right to have time of</w:t>
      </w:r>
      <w:r w:rsidR="00774419">
        <w:rPr>
          <w:rFonts w:cstheme="minorHAnsi"/>
        </w:rPr>
        <w:t>f</w:t>
      </w:r>
      <w:r w:rsidR="006F7719">
        <w:rPr>
          <w:rFonts w:cstheme="minorHAnsi"/>
        </w:rPr>
        <w:t xml:space="preserve"> work as parental leave, </w:t>
      </w:r>
      <w:r w:rsidR="00A83A3B">
        <w:rPr>
          <w:rFonts w:cstheme="minorHAnsi"/>
        </w:rPr>
        <w:t>time off for dep</w:t>
      </w:r>
      <w:r w:rsidR="00F81133">
        <w:rPr>
          <w:rFonts w:cstheme="minorHAnsi"/>
        </w:rPr>
        <w:t xml:space="preserve">endents </w:t>
      </w:r>
      <w:r w:rsidR="001D2420">
        <w:rPr>
          <w:rFonts w:cstheme="minorHAnsi"/>
        </w:rPr>
        <w:t>and time off for public duties, although employe</w:t>
      </w:r>
      <w:r w:rsidR="00774419">
        <w:rPr>
          <w:rFonts w:cstheme="minorHAnsi"/>
        </w:rPr>
        <w:t>r</w:t>
      </w:r>
      <w:r w:rsidR="001D2420">
        <w:rPr>
          <w:rFonts w:cstheme="minorHAnsi"/>
        </w:rPr>
        <w:t xml:space="preserve">s are not legally </w:t>
      </w:r>
      <w:r w:rsidR="00774419">
        <w:rPr>
          <w:rFonts w:cstheme="minorHAnsi"/>
        </w:rPr>
        <w:t>require</w:t>
      </w:r>
      <w:r w:rsidR="001B668D">
        <w:rPr>
          <w:rFonts w:cstheme="minorHAnsi"/>
        </w:rPr>
        <w:t xml:space="preserve">d </w:t>
      </w:r>
      <w:r w:rsidR="009254DF">
        <w:rPr>
          <w:rFonts w:cstheme="minorHAnsi"/>
        </w:rPr>
        <w:t xml:space="preserve">to pay </w:t>
      </w:r>
      <w:r w:rsidR="00EC7D6A">
        <w:rPr>
          <w:rFonts w:cstheme="minorHAnsi"/>
        </w:rPr>
        <w:t xml:space="preserve">for this time off. </w:t>
      </w:r>
    </w:p>
    <w:p w14:paraId="193F95C2" w14:textId="1D47454D" w:rsidR="00D779E6" w:rsidRPr="001A7762" w:rsidRDefault="00D779E6" w:rsidP="00183259">
      <w:pPr>
        <w:rPr>
          <w:rFonts w:cstheme="minorHAnsi"/>
        </w:rPr>
      </w:pPr>
    </w:p>
    <w:p w14:paraId="49C1BE5C" w14:textId="56120AA3" w:rsidR="00C843B4" w:rsidRDefault="008B4DF4" w:rsidP="0000034E">
      <w:pPr>
        <w:rPr>
          <w:u w:val="single"/>
        </w:rPr>
      </w:pPr>
      <w:r>
        <w:rPr>
          <w:u w:val="single"/>
        </w:rPr>
        <w:t>Question 3</w:t>
      </w:r>
    </w:p>
    <w:p w14:paraId="63832ACF" w14:textId="3FFD9EC6" w:rsidR="0026737D" w:rsidRDefault="0026737D" w:rsidP="0000034E">
      <w:pPr>
        <w:rPr>
          <w:b/>
          <w:bCs/>
        </w:rPr>
      </w:pPr>
      <w:r w:rsidRPr="006F33D9">
        <w:rPr>
          <w:b/>
          <w:bCs/>
        </w:rPr>
        <w:t>A (2.1)</w:t>
      </w:r>
      <w:r w:rsidR="006F33D9" w:rsidRPr="006F33D9">
        <w:rPr>
          <w:b/>
          <w:bCs/>
        </w:rPr>
        <w:t xml:space="preserve"> </w:t>
      </w:r>
      <w:r w:rsidR="007616DB">
        <w:rPr>
          <w:b/>
          <w:bCs/>
        </w:rPr>
        <w:t xml:space="preserve">Evaluate the principles of discrimination </w:t>
      </w:r>
      <w:r w:rsidR="00A542E8">
        <w:rPr>
          <w:b/>
          <w:bCs/>
        </w:rPr>
        <w:t>law in recruitment</w:t>
      </w:r>
      <w:r w:rsidR="00031684">
        <w:rPr>
          <w:b/>
          <w:bCs/>
        </w:rPr>
        <w:t xml:space="preserve">, </w:t>
      </w:r>
      <w:proofErr w:type="gramStart"/>
      <w:r w:rsidR="00A542E8">
        <w:rPr>
          <w:b/>
          <w:bCs/>
        </w:rPr>
        <w:t>selection</w:t>
      </w:r>
      <w:proofErr w:type="gramEnd"/>
      <w:r w:rsidR="00A542E8">
        <w:rPr>
          <w:b/>
          <w:bCs/>
        </w:rPr>
        <w:t xml:space="preserve"> and employment </w:t>
      </w:r>
    </w:p>
    <w:p w14:paraId="7FC0DFED" w14:textId="3A2494CB" w:rsidR="00031684" w:rsidRDefault="0069478B" w:rsidP="0000034E">
      <w:pPr>
        <w:rPr>
          <w:rFonts w:eastAsiaTheme="minorEastAsia" w:hAnsi="Trebuchet MS"/>
          <w:color w:val="404040" w:themeColor="text1" w:themeTint="BF"/>
          <w:kern w:val="24"/>
        </w:rPr>
      </w:pPr>
      <w:r>
        <w:t xml:space="preserve">The Equality Act 2010 </w:t>
      </w:r>
      <w:r w:rsidR="0083612C">
        <w:t>offers individual</w:t>
      </w:r>
      <w:r w:rsidR="0039786F">
        <w:t>s</w:t>
      </w:r>
      <w:r w:rsidR="0083612C">
        <w:t xml:space="preserve"> strong protection against </w:t>
      </w:r>
      <w:r w:rsidR="004C29AF">
        <w:t>discrimination, it provid</w:t>
      </w:r>
      <w:r w:rsidR="00803A61">
        <w:t xml:space="preserve">es </w:t>
      </w:r>
      <w:r w:rsidR="004C29AF">
        <w:t xml:space="preserve">employers </w:t>
      </w:r>
      <w:r w:rsidR="00803A61">
        <w:t xml:space="preserve">with </w:t>
      </w:r>
      <w:r w:rsidR="00DC0572">
        <w:t xml:space="preserve">clarity about their responsibilities </w:t>
      </w:r>
      <w:r w:rsidR="00036A7F">
        <w:t xml:space="preserve">and sets out </w:t>
      </w:r>
      <w:r w:rsidR="00803A61">
        <w:t>the e</w:t>
      </w:r>
      <w:r w:rsidR="00036A7F">
        <w:t xml:space="preserve">xpectation that </w:t>
      </w:r>
      <w:r w:rsidR="001233B6">
        <w:t>employees should be treated with dignity and respect</w:t>
      </w:r>
      <w:r w:rsidR="00FF1185">
        <w:t xml:space="preserve"> </w:t>
      </w:r>
      <w:r w:rsidR="00526782">
        <w:t xml:space="preserve">during recruitment, </w:t>
      </w:r>
      <w:proofErr w:type="gramStart"/>
      <w:r w:rsidR="00526782">
        <w:t>selection</w:t>
      </w:r>
      <w:proofErr w:type="gramEnd"/>
      <w:r w:rsidR="00526782">
        <w:t xml:space="preserve"> and employment</w:t>
      </w:r>
      <w:r w:rsidR="001233B6">
        <w:t xml:space="preserve"> (</w:t>
      </w:r>
      <w:r w:rsidR="001233B6">
        <w:rPr>
          <w:rFonts w:eastAsiaTheme="minorEastAsia" w:hAnsi="Trebuchet MS"/>
          <w:color w:val="404040" w:themeColor="text1" w:themeTint="BF"/>
          <w:kern w:val="24"/>
        </w:rPr>
        <w:t xml:space="preserve">Equality and Human Rights Commission, </w:t>
      </w:r>
      <w:r w:rsidR="001233B6" w:rsidRPr="00824D78">
        <w:rPr>
          <w:rFonts w:eastAsiaTheme="minorEastAsia" w:hAnsi="Trebuchet MS"/>
          <w:color w:val="404040" w:themeColor="text1" w:themeTint="BF"/>
          <w:kern w:val="24"/>
        </w:rPr>
        <w:t>2</w:t>
      </w:r>
      <w:r w:rsidR="001233B6">
        <w:rPr>
          <w:rFonts w:eastAsiaTheme="minorEastAsia" w:hAnsi="Trebuchet MS"/>
          <w:color w:val="404040" w:themeColor="text1" w:themeTint="BF"/>
          <w:kern w:val="24"/>
        </w:rPr>
        <w:t>011</w:t>
      </w:r>
      <w:r w:rsidR="001233B6" w:rsidRPr="00824D78">
        <w:rPr>
          <w:rFonts w:eastAsiaTheme="minorEastAsia" w:hAnsi="Trebuchet MS"/>
          <w:color w:val="404040" w:themeColor="text1" w:themeTint="BF"/>
          <w:kern w:val="24"/>
        </w:rPr>
        <w:t>)</w:t>
      </w:r>
      <w:r w:rsidR="004F6099">
        <w:rPr>
          <w:rFonts w:eastAsiaTheme="minorEastAsia" w:hAnsi="Trebuchet MS"/>
          <w:color w:val="404040" w:themeColor="text1" w:themeTint="BF"/>
          <w:kern w:val="24"/>
        </w:rPr>
        <w:t xml:space="preserve">. </w:t>
      </w:r>
      <w:r w:rsidR="005003FF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 w:rsidR="00892B60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 w:rsidR="005003FF">
        <w:rPr>
          <w:rFonts w:eastAsiaTheme="minorEastAsia" w:hAnsi="Trebuchet MS"/>
          <w:color w:val="404040" w:themeColor="text1" w:themeTint="BF"/>
          <w:kern w:val="24"/>
        </w:rPr>
        <w:t>The Equality act sets out 9 protective charact</w:t>
      </w:r>
      <w:r w:rsidR="00934376">
        <w:rPr>
          <w:rFonts w:eastAsiaTheme="minorEastAsia" w:hAnsi="Trebuchet MS"/>
          <w:color w:val="404040" w:themeColor="text1" w:themeTint="BF"/>
          <w:kern w:val="24"/>
        </w:rPr>
        <w:t>eristics:</w:t>
      </w:r>
    </w:p>
    <w:p w14:paraId="76E5E322" w14:textId="3D81AF24" w:rsidR="00934376" w:rsidRPr="00934376" w:rsidRDefault="00934376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Age</w:t>
      </w:r>
    </w:p>
    <w:p w14:paraId="3328C4E1" w14:textId="18F5097F" w:rsidR="00934376" w:rsidRPr="002B53DD" w:rsidRDefault="00934376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Disability </w:t>
      </w:r>
    </w:p>
    <w:p w14:paraId="0B79FF31" w14:textId="05DA577D" w:rsidR="002B53DD" w:rsidRPr="002B53DD" w:rsidRDefault="002B53DD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Gender reassignment </w:t>
      </w:r>
    </w:p>
    <w:p w14:paraId="245B1547" w14:textId="7A44BFF9" w:rsidR="002B53DD" w:rsidRPr="00B94EC1" w:rsidRDefault="002B53DD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Marriage and civil partnership </w:t>
      </w:r>
    </w:p>
    <w:p w14:paraId="3A85A74C" w14:textId="701DD19B" w:rsidR="00B94EC1" w:rsidRPr="00B94EC1" w:rsidRDefault="00B94EC1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Pregnancy and maternity </w:t>
      </w:r>
    </w:p>
    <w:p w14:paraId="42FF0B6A" w14:textId="382DFAAC" w:rsidR="00B94EC1" w:rsidRPr="001E6DE1" w:rsidRDefault="00B94EC1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Race – including </w:t>
      </w:r>
      <w:r w:rsidR="004B6F71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colour, nationality and ethnic or national </w:t>
      </w:r>
      <w:r w:rsidR="001E6DE1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origins </w:t>
      </w:r>
    </w:p>
    <w:p w14:paraId="56F66330" w14:textId="66076020" w:rsidR="001E6DE1" w:rsidRPr="009B11A7" w:rsidRDefault="001E6DE1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Relig</w:t>
      </w:r>
      <w:r w:rsidR="00107921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ion, religious or philo</w:t>
      </w:r>
      <w:r w:rsidR="009B11A7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sophic believes </w:t>
      </w:r>
    </w:p>
    <w:p w14:paraId="43FFA47C" w14:textId="75EF7F67" w:rsidR="009B11A7" w:rsidRPr="009B11A7" w:rsidRDefault="009B11A7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Sex</w:t>
      </w:r>
    </w:p>
    <w:p w14:paraId="7A301B70" w14:textId="1F8F70ED" w:rsidR="009B11A7" w:rsidRPr="00550666" w:rsidRDefault="009B11A7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Sexual orientation </w:t>
      </w:r>
    </w:p>
    <w:p w14:paraId="5CEC0611" w14:textId="7AA9DE4C" w:rsidR="00550666" w:rsidRDefault="00550666" w:rsidP="00550666">
      <w:pPr>
        <w:rPr>
          <w:rFonts w:eastAsiaTheme="minorEastAsia" w:hAnsi="Trebuchet MS"/>
          <w:color w:val="404040" w:themeColor="text1" w:themeTint="BF"/>
          <w:kern w:val="24"/>
        </w:rPr>
      </w:pPr>
    </w:p>
    <w:p w14:paraId="61C20F34" w14:textId="00086630" w:rsidR="00550666" w:rsidRDefault="00550666" w:rsidP="00550666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There are </w:t>
      </w:r>
      <w:r w:rsidR="00E812E0">
        <w:rPr>
          <w:rFonts w:eastAsiaTheme="minorEastAsia" w:hAnsi="Trebuchet MS"/>
          <w:color w:val="404040" w:themeColor="text1" w:themeTint="BF"/>
          <w:kern w:val="24"/>
        </w:rPr>
        <w:t>diff</w:t>
      </w:r>
      <w:r w:rsidR="0079510B">
        <w:rPr>
          <w:rFonts w:eastAsiaTheme="minorEastAsia" w:hAnsi="Trebuchet MS"/>
          <w:color w:val="404040" w:themeColor="text1" w:themeTint="BF"/>
          <w:kern w:val="24"/>
        </w:rPr>
        <w:t>ere</w:t>
      </w:r>
      <w:r w:rsidR="00E812E0">
        <w:rPr>
          <w:rFonts w:eastAsiaTheme="minorEastAsia" w:hAnsi="Trebuchet MS"/>
          <w:color w:val="404040" w:themeColor="text1" w:themeTint="BF"/>
          <w:kern w:val="24"/>
        </w:rPr>
        <w:t>nt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types of discrimination:</w:t>
      </w:r>
    </w:p>
    <w:p w14:paraId="035901DA" w14:textId="0B8175D8" w:rsidR="00550666" w:rsidRPr="00B77CCD" w:rsidRDefault="00E51F9B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Direct – an employee is treated less favour</w:t>
      </w:r>
      <w:r w:rsidR="0095161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able than someone else on the grounds of a </w:t>
      </w:r>
      <w:r w:rsidR="00AC15EE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protected charact</w:t>
      </w:r>
      <w:r w:rsidR="00B77CCD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eristic</w:t>
      </w:r>
      <w:r w:rsidR="005F660D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.  </w:t>
      </w:r>
      <w:r w:rsidR="008355E1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37299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To be able to pro</w:t>
      </w:r>
      <w:r w:rsidR="003A172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ve</w:t>
      </w:r>
      <w:r w:rsidR="0037299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direct discrimination </w:t>
      </w:r>
      <w:r w:rsidR="008D1BF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employee</w:t>
      </w:r>
      <w:r w:rsidR="003A172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s</w:t>
      </w:r>
      <w:r w:rsidR="008D1BF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must point to comparator </w:t>
      </w:r>
      <w:r w:rsidR="00095C94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who doesn’t share their protective character</w:t>
      </w:r>
      <w:r w:rsidR="00C1795E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ed</w:t>
      </w:r>
      <w:r w:rsidR="00AD1393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.</w:t>
      </w:r>
    </w:p>
    <w:p w14:paraId="35C046F8" w14:textId="53560811" w:rsidR="00B77CCD" w:rsidRPr="004E4E7A" w:rsidRDefault="00B77CCD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Associative </w:t>
      </w:r>
      <w:proofErr w:type="gramStart"/>
      <w:r w:rsidR="00D126B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  treating</w:t>
      </w:r>
      <w:proofErr w:type="gramEnd"/>
      <w:r w:rsidR="00D126B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someone </w:t>
      </w:r>
      <w:r w:rsidR="00042245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less favourable because th</w:t>
      </w:r>
      <w:r w:rsidR="004E4E7A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ey are associated with someone with a protected characteristic </w:t>
      </w:r>
      <w:r w:rsidR="008D2E9B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(does not include marriage and civil partnerships and pregnancy and maternity).</w:t>
      </w:r>
      <w:r w:rsidR="00AD1393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A</w:t>
      </w:r>
      <w:r w:rsidR="00053535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ssociative </w:t>
      </w:r>
      <w:r w:rsidR="0010534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discrimination was ruled in the case of Coleman V Attridge Law </w:t>
      </w:r>
      <w:r w:rsidR="001529C7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(2008)</w:t>
      </w:r>
      <w:r w:rsidR="009278A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Coleman </w:t>
      </w:r>
      <w:r w:rsidR="00AA223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had a disabled son and </w:t>
      </w:r>
      <w:r w:rsidR="009278A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claimed she was treated </w:t>
      </w:r>
      <w:r w:rsidR="00AA223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less favourably than employees with able-bodied children when it came to flexible working requests. </w:t>
      </w:r>
    </w:p>
    <w:p w14:paraId="1108A2FF" w14:textId="7513B44C" w:rsidR="004E4E7A" w:rsidRPr="00370116" w:rsidRDefault="00F52044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Perceptive </w:t>
      </w:r>
      <w:proofErr w:type="gramStart"/>
      <w:r w:rsidR="007C426C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  trea</w:t>
      </w:r>
      <w:r w:rsidR="007C6ADD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ting</w:t>
      </w:r>
      <w:proofErr w:type="gramEnd"/>
      <w:r w:rsidR="007C6ADD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someone less favourable </w:t>
      </w:r>
      <w:r w:rsidR="0086247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because it is perceived they belong to a protective group. </w:t>
      </w:r>
    </w:p>
    <w:p w14:paraId="144B829B" w14:textId="264462F4" w:rsidR="00370116" w:rsidRPr="00B828E6" w:rsidRDefault="00370116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Occupation requirements – needing some</w:t>
      </w:r>
      <w:r w:rsidR="00BB0C3A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one</w:t>
      </w: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CD726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with a specific protected characteristic to </w:t>
      </w:r>
      <w:r w:rsidR="00CD726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lastRenderedPageBreak/>
        <w:t xml:space="preserve">carry a specific role </w:t>
      </w:r>
      <w:r w:rsidR="007A694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</w:t>
      </w:r>
      <w:r w:rsidR="00CD726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proofErr w:type="gramStart"/>
      <w:r w:rsidR="007A694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e.g.</w:t>
      </w:r>
      <w:proofErr w:type="gramEnd"/>
      <w:r w:rsidR="007A694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70298E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hiring a female carer to look after a </w:t>
      </w:r>
      <w:r w:rsidR="0032554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female patience that require intimate care. </w:t>
      </w:r>
    </w:p>
    <w:p w14:paraId="17713DCD" w14:textId="537EA283" w:rsidR="00B828E6" w:rsidRPr="00A57E18" w:rsidRDefault="00B828E6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Indirect </w:t>
      </w:r>
      <w:r w:rsidR="00A57E1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</w:t>
      </w: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2406C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where </w:t>
      </w:r>
      <w:r w:rsidR="00B71D2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an employer applies to all people a provision</w:t>
      </w:r>
      <w:r w:rsidR="005958F5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, </w:t>
      </w:r>
      <w:r w:rsidR="00BD688B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criterion,</w:t>
      </w:r>
      <w:r w:rsidR="00B24AA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or practice</w:t>
      </w:r>
      <w:r w:rsidR="00BD688B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.</w:t>
      </w:r>
    </w:p>
    <w:p w14:paraId="3B97BC3B" w14:textId="34AF8151" w:rsidR="00A57E18" w:rsidRPr="007A511E" w:rsidRDefault="00FA3EDC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Victimisation </w:t>
      </w:r>
      <w:r w:rsidR="00E54AD4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</w:t>
      </w: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E54AD4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is when an employee is penalised from exercising their rights under the Equali</w:t>
      </w:r>
      <w:r w:rsidR="000C561B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ty Act 2010</w:t>
      </w:r>
      <w:r w:rsidR="00AB02D2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.  </w:t>
      </w:r>
    </w:p>
    <w:p w14:paraId="4C00C9B5" w14:textId="627C736A" w:rsidR="007A511E" w:rsidRPr="00C832F5" w:rsidRDefault="00E0167D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Harassment </w:t>
      </w:r>
      <w:r w:rsidR="007C7772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</w:t>
      </w: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7C7772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under the equ</w:t>
      </w:r>
      <w:r w:rsidR="002B0DB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ality act is defined as </w:t>
      </w:r>
      <w:r w:rsidR="00901EC4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unwanted conduct relating to </w:t>
      </w:r>
      <w:r w:rsidR="00027FD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protected characteristics</w:t>
      </w:r>
      <w:r w:rsidR="00650DC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.</w:t>
      </w:r>
      <w:r w:rsidR="0091675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</w:p>
    <w:p w14:paraId="465A1AFB" w14:textId="64425F04" w:rsidR="00C832F5" w:rsidRDefault="00C832F5" w:rsidP="00CA1318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C832F5">
        <w:rPr>
          <w:rFonts w:asciiTheme="minorHAnsi" w:hAnsiTheme="minorHAnsi" w:cstheme="minorHAnsi"/>
        </w:rPr>
        <w:t>(</w:t>
      </w:r>
      <w:r w:rsidR="00CA1318">
        <w:rPr>
          <w:rFonts w:asciiTheme="minorHAnsi" w:hAnsiTheme="minorHAnsi" w:cstheme="minorHAnsi"/>
        </w:rPr>
        <w:t>Daniels</w:t>
      </w:r>
      <w:r w:rsidRPr="00C832F5">
        <w:rPr>
          <w:rFonts w:asciiTheme="minorHAnsi" w:hAnsiTheme="minorHAnsi" w:cstheme="minorHAnsi"/>
        </w:rPr>
        <w:t>, 2019, p</w:t>
      </w:r>
      <w:r w:rsidR="00CA1318">
        <w:rPr>
          <w:rFonts w:asciiTheme="minorHAnsi" w:hAnsiTheme="minorHAnsi" w:cstheme="minorHAnsi"/>
        </w:rPr>
        <w:t>.113</w:t>
      </w:r>
      <w:r w:rsidRPr="00CA1318">
        <w:rPr>
          <w:rFonts w:asciiTheme="minorHAnsi" w:hAnsiTheme="minorHAnsi" w:cstheme="minorHAnsi"/>
        </w:rPr>
        <w:t>).</w:t>
      </w:r>
    </w:p>
    <w:p w14:paraId="614406C6" w14:textId="09C4D078" w:rsidR="00BA7579" w:rsidRDefault="00BA7579" w:rsidP="00CA1318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</w:p>
    <w:p w14:paraId="5E7E4CB4" w14:textId="54AAE4B4" w:rsidR="00BA7579" w:rsidRDefault="00136634" w:rsidP="00BA7579">
      <w:pPr>
        <w:pStyle w:val="ListParagraph"/>
        <w:ind w:left="72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ET</w:t>
      </w:r>
      <w:r w:rsidR="00405385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can </w:t>
      </w:r>
      <w:r w:rsidR="003A36FD">
        <w:rPr>
          <w:rFonts w:asciiTheme="minorHAnsi" w:hAnsiTheme="minorHAnsi" w:cstheme="minorHAnsi"/>
        </w:rPr>
        <w:t>award the following r</w:t>
      </w:r>
      <w:r w:rsidR="00BA7579">
        <w:rPr>
          <w:rFonts w:asciiTheme="minorHAnsi" w:hAnsiTheme="minorHAnsi" w:cstheme="minorHAnsi"/>
        </w:rPr>
        <w:t>emedies for discrimination</w:t>
      </w:r>
      <w:r w:rsidR="003A36FD">
        <w:rPr>
          <w:rFonts w:asciiTheme="minorHAnsi" w:hAnsiTheme="minorHAnsi" w:cstheme="minorHAnsi"/>
        </w:rPr>
        <w:t>:</w:t>
      </w:r>
    </w:p>
    <w:p w14:paraId="6CBE7022" w14:textId="67D58340" w:rsidR="009C7F94" w:rsidRDefault="009C7F94" w:rsidP="009C7F94">
      <w:pPr>
        <w:pStyle w:val="ListParagraph"/>
        <w:numPr>
          <w:ilvl w:val="0"/>
          <w:numId w:val="1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2F7BDB">
        <w:rPr>
          <w:rFonts w:asciiTheme="minorHAnsi" w:hAnsiTheme="minorHAnsi" w:cstheme="minorHAnsi"/>
        </w:rPr>
        <w:t>eclaration of the rights of the parties</w:t>
      </w:r>
    </w:p>
    <w:p w14:paraId="05192C5C" w14:textId="52AAF7ED" w:rsidR="002F7BDB" w:rsidRDefault="002F7BDB" w:rsidP="009C7F94">
      <w:pPr>
        <w:pStyle w:val="ListParagraph"/>
        <w:numPr>
          <w:ilvl w:val="0"/>
          <w:numId w:val="1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Compen</w:t>
      </w:r>
      <w:r w:rsidR="001D5E36">
        <w:rPr>
          <w:rFonts w:asciiTheme="minorHAnsi" w:hAnsiTheme="minorHAnsi" w:cstheme="minorHAnsi"/>
        </w:rPr>
        <w:t xml:space="preserve">sation (no maximum) and </w:t>
      </w:r>
      <w:r w:rsidR="00CD1F11">
        <w:rPr>
          <w:rFonts w:asciiTheme="minorHAnsi" w:hAnsiTheme="minorHAnsi" w:cstheme="minorHAnsi"/>
        </w:rPr>
        <w:t xml:space="preserve">can </w:t>
      </w:r>
      <w:r w:rsidR="001D5E36">
        <w:rPr>
          <w:rFonts w:asciiTheme="minorHAnsi" w:hAnsiTheme="minorHAnsi" w:cstheme="minorHAnsi"/>
        </w:rPr>
        <w:t xml:space="preserve">include a sum for </w:t>
      </w:r>
      <w:r w:rsidR="00C1460B">
        <w:rPr>
          <w:rFonts w:asciiTheme="minorHAnsi" w:hAnsiTheme="minorHAnsi" w:cstheme="minorHAnsi"/>
        </w:rPr>
        <w:t>injury to f</w:t>
      </w:r>
      <w:r w:rsidR="001D5E36">
        <w:rPr>
          <w:rFonts w:asciiTheme="minorHAnsi" w:hAnsiTheme="minorHAnsi" w:cstheme="minorHAnsi"/>
        </w:rPr>
        <w:t>eelings</w:t>
      </w:r>
      <w:r w:rsidR="009672D9">
        <w:rPr>
          <w:rFonts w:asciiTheme="minorHAnsi" w:hAnsiTheme="minorHAnsi" w:cstheme="minorHAnsi"/>
        </w:rPr>
        <w:t xml:space="preserve">.  As </w:t>
      </w:r>
      <w:r w:rsidR="00D94945">
        <w:rPr>
          <w:rFonts w:asciiTheme="minorHAnsi" w:hAnsiTheme="minorHAnsi" w:cstheme="minorHAnsi"/>
        </w:rPr>
        <w:t xml:space="preserve">of </w:t>
      </w:r>
      <w:proofErr w:type="gramStart"/>
      <w:r w:rsidR="00D94945">
        <w:rPr>
          <w:rFonts w:asciiTheme="minorHAnsi" w:hAnsiTheme="minorHAnsi" w:cstheme="minorHAnsi"/>
        </w:rPr>
        <w:t>21</w:t>
      </w:r>
      <w:r w:rsidR="00D94945" w:rsidRPr="00D94945">
        <w:rPr>
          <w:rFonts w:asciiTheme="minorHAnsi" w:hAnsiTheme="minorHAnsi" w:cstheme="minorHAnsi"/>
          <w:vertAlign w:val="superscript"/>
        </w:rPr>
        <w:t>st</w:t>
      </w:r>
      <w:r w:rsidR="00D94945">
        <w:rPr>
          <w:rFonts w:asciiTheme="minorHAnsi" w:hAnsiTheme="minorHAnsi" w:cstheme="minorHAnsi"/>
        </w:rPr>
        <w:t xml:space="preserve"> April 2021</w:t>
      </w:r>
      <w:proofErr w:type="gramEnd"/>
      <w:r w:rsidR="00D94945">
        <w:rPr>
          <w:rFonts w:asciiTheme="minorHAnsi" w:hAnsiTheme="minorHAnsi" w:cstheme="minorHAnsi"/>
        </w:rPr>
        <w:t xml:space="preserve"> the Vento bandings (name after landmark case) </w:t>
      </w:r>
      <w:r w:rsidR="00B47E96">
        <w:rPr>
          <w:rFonts w:asciiTheme="minorHAnsi" w:hAnsiTheme="minorHAnsi" w:cstheme="minorHAnsi"/>
        </w:rPr>
        <w:t>are: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9"/>
        <w:gridCol w:w="2768"/>
        <w:gridCol w:w="2769"/>
      </w:tblGrid>
      <w:tr w:rsidR="000E0BC0" w14:paraId="317A0B65" w14:textId="77777777" w:rsidTr="00ED21B4">
        <w:tc>
          <w:tcPr>
            <w:tcW w:w="3005" w:type="dxa"/>
            <w:shd w:val="clear" w:color="auto" w:fill="B4C6E7" w:themeFill="accent1" w:themeFillTint="66"/>
          </w:tcPr>
          <w:p w14:paraId="102C0BDC" w14:textId="504826BD" w:rsidR="00B47E96" w:rsidRDefault="00B47E96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Lowest Band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04CFA083" w14:textId="54A3AE9E" w:rsidR="00B47E96" w:rsidRDefault="00B47E96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Middle Band 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2C4D6DCD" w14:textId="2BB07AB1" w:rsidR="00B47E96" w:rsidRDefault="00B47E96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Highest band</w:t>
            </w:r>
          </w:p>
        </w:tc>
      </w:tr>
      <w:tr w:rsidR="000E0BC0" w14:paraId="36D877D2" w14:textId="77777777" w:rsidTr="00B47E96">
        <w:tc>
          <w:tcPr>
            <w:tcW w:w="3005" w:type="dxa"/>
          </w:tcPr>
          <w:p w14:paraId="3213E4D4" w14:textId="1AB9D5CA" w:rsidR="00B47E96" w:rsidRDefault="000E0BC0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£900 to </w:t>
            </w:r>
            <w:r w:rsidR="00B47E96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9,100</w:t>
            </w:r>
          </w:p>
        </w:tc>
        <w:tc>
          <w:tcPr>
            <w:tcW w:w="3005" w:type="dxa"/>
          </w:tcPr>
          <w:p w14:paraId="403E6944" w14:textId="2FADD784" w:rsidR="00B47E96" w:rsidRDefault="000E0BC0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£9,100 to £27,</w:t>
            </w:r>
            <w:r w:rsidR="00966E17">
              <w:rPr>
                <w:rFonts w:asciiTheme="minorHAnsi" w:hAnsiTheme="minorHAnsi" w:cstheme="minorHAnsi"/>
              </w:rPr>
              <w:t>400</w:t>
            </w:r>
          </w:p>
        </w:tc>
        <w:tc>
          <w:tcPr>
            <w:tcW w:w="3006" w:type="dxa"/>
          </w:tcPr>
          <w:p w14:paraId="35591DC9" w14:textId="32DA89A5" w:rsidR="00B47E96" w:rsidRDefault="00966E17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£27,400 to £46,600</w:t>
            </w:r>
          </w:p>
        </w:tc>
      </w:tr>
    </w:tbl>
    <w:p w14:paraId="32B4D128" w14:textId="303312C7" w:rsidR="00B47E96" w:rsidRPr="0030381F" w:rsidRDefault="008D3275" w:rsidP="007831C1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asciiTheme="minorHAnsi" w:hAnsiTheme="minorHAnsi" w:cstheme="minorHAnsi"/>
        </w:rPr>
        <w:t>Recommendations of actions the employe</w:t>
      </w:r>
      <w:r w:rsidR="00DC2030">
        <w:rPr>
          <w:rFonts w:asciiTheme="minorHAnsi" w:hAnsiTheme="minorHAnsi" w:cstheme="minorHAnsi"/>
        </w:rPr>
        <w:t>r should take</w:t>
      </w:r>
      <w:r w:rsidR="00A05B9D">
        <w:rPr>
          <w:rFonts w:asciiTheme="minorHAnsi" w:hAnsiTheme="minorHAnsi" w:cstheme="minorHAnsi"/>
        </w:rPr>
        <w:t>.</w:t>
      </w:r>
    </w:p>
    <w:p w14:paraId="7ADDABA9" w14:textId="77777777" w:rsidR="00DC2030" w:rsidRPr="0030381F" w:rsidRDefault="00DC2030" w:rsidP="0030381F">
      <w:pPr>
        <w:rPr>
          <w:rFonts w:cstheme="minorHAnsi"/>
        </w:rPr>
      </w:pPr>
    </w:p>
    <w:p w14:paraId="250F784B" w14:textId="32C4ECD3" w:rsidR="00DC2030" w:rsidRDefault="00DC2030" w:rsidP="00DC2030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C832F5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Daniels</w:t>
      </w:r>
      <w:r w:rsidRPr="00C832F5">
        <w:rPr>
          <w:rFonts w:asciiTheme="minorHAnsi" w:hAnsiTheme="minorHAnsi" w:cstheme="minorHAnsi"/>
        </w:rPr>
        <w:t>, 2019, p</w:t>
      </w:r>
      <w:r>
        <w:rPr>
          <w:rFonts w:asciiTheme="minorHAnsi" w:hAnsiTheme="minorHAnsi" w:cstheme="minorHAnsi"/>
        </w:rPr>
        <w:t>.1</w:t>
      </w:r>
      <w:r w:rsidR="000A0BB8">
        <w:rPr>
          <w:rFonts w:asciiTheme="minorHAnsi" w:hAnsiTheme="minorHAnsi" w:cstheme="minorHAnsi"/>
        </w:rPr>
        <w:t>26</w:t>
      </w:r>
      <w:r w:rsidRPr="00CA1318">
        <w:rPr>
          <w:rFonts w:asciiTheme="minorHAnsi" w:hAnsiTheme="minorHAnsi" w:cstheme="minorHAnsi"/>
        </w:rPr>
        <w:t>).</w:t>
      </w:r>
    </w:p>
    <w:p w14:paraId="5E91550E" w14:textId="7BA37D8D" w:rsidR="00EA07CF" w:rsidRDefault="00EA07CF" w:rsidP="00DC2030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</w:p>
    <w:p w14:paraId="04A56A77" w14:textId="0C872F95" w:rsidR="008944D8" w:rsidRPr="00867A06" w:rsidRDefault="00EA07CF" w:rsidP="00867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" w:line="240" w:lineRule="auto"/>
        <w:rPr>
          <w:rFonts w:eastAsia="Times New Roman" w:cstheme="minorHAnsi"/>
          <w:color w:val="000000" w:themeColor="text1"/>
          <w:lang w:eastAsia="en-GB"/>
        </w:rPr>
      </w:pPr>
      <w:r>
        <w:rPr>
          <w:rFonts w:cstheme="minorHAnsi"/>
        </w:rPr>
        <w:t xml:space="preserve">A </w:t>
      </w:r>
      <w:r w:rsidRPr="00F835CF">
        <w:rPr>
          <w:rFonts w:cstheme="minorHAnsi"/>
        </w:rPr>
        <w:t xml:space="preserve">case </w:t>
      </w:r>
      <w:r w:rsidR="00210324" w:rsidRPr="00F835CF">
        <w:rPr>
          <w:rFonts w:cstheme="minorHAnsi"/>
        </w:rPr>
        <w:t xml:space="preserve">which involves </w:t>
      </w:r>
      <w:r w:rsidR="003B237B" w:rsidRPr="00F835CF">
        <w:rPr>
          <w:rFonts w:cstheme="minorHAnsi"/>
        </w:rPr>
        <w:t xml:space="preserve">Vento and discrimination </w:t>
      </w:r>
      <w:r w:rsidR="004F249E">
        <w:rPr>
          <w:rFonts w:cstheme="minorHAnsi"/>
        </w:rPr>
        <w:t xml:space="preserve">is </w:t>
      </w:r>
      <w:r w:rsidR="00F835CF" w:rsidRPr="00F835CF">
        <w:rPr>
          <w:rFonts w:eastAsia="Times New Roman" w:cstheme="minorHAnsi"/>
          <w:iCs/>
          <w:color w:val="000000" w:themeColor="text1"/>
          <w:lang w:eastAsia="en-GB"/>
        </w:rPr>
        <w:t>Weerasinghe v Basildon &amp; Thurrock NHS Foundation Trust</w:t>
      </w:r>
      <w:r w:rsidR="004F249E">
        <w:rPr>
          <w:rFonts w:eastAsia="Times New Roman" w:cstheme="minorHAnsi"/>
          <w:iCs/>
          <w:color w:val="000000" w:themeColor="text1"/>
          <w:lang w:eastAsia="en-GB"/>
        </w:rPr>
        <w:t>. A surgeon</w:t>
      </w:r>
      <w:r w:rsidR="0086039B">
        <w:rPr>
          <w:rFonts w:eastAsia="Times New Roman" w:cstheme="minorHAnsi"/>
          <w:iCs/>
          <w:color w:val="000000" w:themeColor="text1"/>
          <w:lang w:eastAsia="en-GB"/>
        </w:rPr>
        <w:t xml:space="preserve"> who had</w:t>
      </w:r>
      <w:r w:rsidR="008578AB">
        <w:rPr>
          <w:rFonts w:eastAsia="Times New Roman" w:cstheme="minorHAnsi"/>
          <w:iCs/>
          <w:color w:val="000000" w:themeColor="text1"/>
          <w:lang w:eastAsia="en-GB"/>
        </w:rPr>
        <w:t xml:space="preserve"> a</w:t>
      </w:r>
      <w:r w:rsidR="0086039B">
        <w:rPr>
          <w:rFonts w:eastAsia="Times New Roman" w:cstheme="minorHAnsi"/>
          <w:iCs/>
          <w:color w:val="000000" w:themeColor="text1"/>
          <w:lang w:eastAsia="en-GB"/>
        </w:rPr>
        <w:t xml:space="preserve"> serious lung condition</w:t>
      </w:r>
      <w:r w:rsidR="004F249E">
        <w:rPr>
          <w:rFonts w:eastAsia="Times New Roman" w:cstheme="minorHAnsi"/>
          <w:iCs/>
          <w:color w:val="000000" w:themeColor="text1"/>
          <w:lang w:eastAsia="en-GB"/>
        </w:rPr>
        <w:t xml:space="preserve"> was dis</w:t>
      </w:r>
      <w:r w:rsidR="00DE228E">
        <w:rPr>
          <w:rFonts w:eastAsia="Times New Roman" w:cstheme="minorHAnsi"/>
          <w:iCs/>
          <w:color w:val="000000" w:themeColor="text1"/>
          <w:lang w:eastAsia="en-GB"/>
        </w:rPr>
        <w:t>missed for gross misconduct for failing to attend a meeting</w:t>
      </w:r>
      <w:r w:rsidR="00F953D4">
        <w:rPr>
          <w:rFonts w:eastAsia="Times New Roman" w:cstheme="minorHAnsi"/>
          <w:iCs/>
          <w:color w:val="000000" w:themeColor="text1"/>
          <w:lang w:eastAsia="en-GB"/>
        </w:rPr>
        <w:t xml:space="preserve"> whilst he was on sick leave</w:t>
      </w:r>
      <w:r w:rsidR="00D251D1">
        <w:rPr>
          <w:rFonts w:eastAsia="Times New Roman" w:cstheme="minorHAnsi"/>
          <w:iCs/>
          <w:color w:val="000000" w:themeColor="text1"/>
          <w:lang w:eastAsia="en-GB"/>
        </w:rPr>
        <w:t xml:space="preserve">. </w:t>
      </w:r>
      <w:r w:rsidR="00F6514A">
        <w:rPr>
          <w:rFonts w:eastAsia="Times New Roman" w:cstheme="minorHAnsi"/>
          <w:iCs/>
          <w:color w:val="000000" w:themeColor="text1"/>
          <w:lang w:eastAsia="en-GB"/>
        </w:rPr>
        <w:t xml:space="preserve"> The ET ruled that the claimant </w:t>
      </w:r>
      <w:r w:rsidR="003D1A4A">
        <w:rPr>
          <w:rFonts w:eastAsia="Times New Roman" w:cstheme="minorHAnsi"/>
          <w:iCs/>
          <w:color w:val="000000" w:themeColor="text1"/>
          <w:lang w:eastAsia="en-GB"/>
        </w:rPr>
        <w:t>had been treat unfavourably due</w:t>
      </w:r>
      <w:r w:rsidR="006C3BC8">
        <w:rPr>
          <w:rFonts w:eastAsia="Times New Roman" w:cstheme="minorHAnsi"/>
          <w:iCs/>
          <w:color w:val="000000" w:themeColor="text1"/>
          <w:lang w:eastAsia="en-GB"/>
        </w:rPr>
        <w:t xml:space="preserve"> to his dis</w:t>
      </w:r>
      <w:r w:rsidR="00867A06">
        <w:rPr>
          <w:rFonts w:eastAsia="Times New Roman" w:cstheme="minorHAnsi"/>
          <w:iCs/>
          <w:color w:val="000000" w:themeColor="text1"/>
          <w:lang w:eastAsia="en-GB"/>
        </w:rPr>
        <w:t xml:space="preserve">ability </w:t>
      </w:r>
      <w:r w:rsidR="00867A06" w:rsidRPr="00867A06">
        <w:rPr>
          <w:rFonts w:eastAsia="Times New Roman" w:cstheme="minorHAnsi"/>
          <w:iCs/>
          <w:color w:val="000000" w:themeColor="text1"/>
          <w:lang w:eastAsia="en-GB"/>
        </w:rPr>
        <w:t>(</w:t>
      </w:r>
      <w:r w:rsidR="00867A06" w:rsidRPr="00867A06">
        <w:rPr>
          <w:rFonts w:eastAsia="Times New Roman" w:cstheme="minorHAnsi"/>
          <w:color w:val="000000" w:themeColor="text1"/>
          <w:lang w:eastAsia="en-GB"/>
        </w:rPr>
        <w:t>contrary to </w:t>
      </w:r>
      <w:r w:rsidR="00867A06" w:rsidRPr="00867A06">
        <w:rPr>
          <w:rFonts w:eastAsia="Times New Roman" w:cstheme="minorHAnsi"/>
          <w:iCs/>
          <w:color w:val="000000" w:themeColor="text1"/>
          <w:lang w:eastAsia="en-GB"/>
        </w:rPr>
        <w:t>section 15</w:t>
      </w:r>
      <w:r w:rsidR="00867A06" w:rsidRPr="00867A06">
        <w:rPr>
          <w:rFonts w:eastAsia="Times New Roman" w:cstheme="minorHAnsi"/>
          <w:color w:val="000000" w:themeColor="text1"/>
          <w:lang w:eastAsia="en-GB"/>
        </w:rPr>
        <w:t xml:space="preserve"> of the </w:t>
      </w:r>
      <w:proofErr w:type="spellStart"/>
      <w:r w:rsidR="00867A06" w:rsidRPr="00867A06">
        <w:rPr>
          <w:rFonts w:eastAsia="Times New Roman" w:cstheme="minorHAnsi"/>
          <w:color w:val="000000" w:themeColor="text1"/>
          <w:lang w:eastAsia="en-GB"/>
        </w:rPr>
        <w:t>EqA</w:t>
      </w:r>
      <w:proofErr w:type="spellEnd"/>
      <w:r w:rsidR="00867A06" w:rsidRPr="00867A06">
        <w:rPr>
          <w:rFonts w:eastAsia="Times New Roman" w:cstheme="minorHAnsi"/>
          <w:color w:val="000000" w:themeColor="text1"/>
          <w:lang w:eastAsia="en-GB"/>
        </w:rPr>
        <w:t xml:space="preserve"> 2010) and he was awarded £32,000 for injury to feelings. </w:t>
      </w:r>
      <w:r w:rsidR="006C3BC8">
        <w:rPr>
          <w:rFonts w:eastAsia="Times New Roman" w:cstheme="minorHAnsi"/>
          <w:iCs/>
          <w:color w:val="000000" w:themeColor="text1"/>
          <w:lang w:eastAsia="en-GB"/>
        </w:rPr>
        <w:t xml:space="preserve"> </w:t>
      </w:r>
    </w:p>
    <w:p w14:paraId="48CB0E47" w14:textId="77777777" w:rsidR="00934376" w:rsidRPr="00C832F5" w:rsidRDefault="00934376" w:rsidP="0000034E">
      <w:pPr>
        <w:rPr>
          <w:rFonts w:cstheme="minorHAnsi"/>
        </w:rPr>
      </w:pPr>
    </w:p>
    <w:p w14:paraId="318C08E1" w14:textId="5070112C" w:rsidR="0026737D" w:rsidRDefault="0026737D" w:rsidP="0000034E">
      <w:pPr>
        <w:rPr>
          <w:b/>
          <w:bCs/>
        </w:rPr>
      </w:pPr>
      <w:r w:rsidRPr="00945F67">
        <w:rPr>
          <w:b/>
          <w:bCs/>
        </w:rPr>
        <w:t>B (2.2)</w:t>
      </w:r>
      <w:r w:rsidR="0063273D" w:rsidRPr="00945F67">
        <w:rPr>
          <w:b/>
          <w:bCs/>
        </w:rPr>
        <w:t xml:space="preserve"> </w:t>
      </w:r>
      <w:r w:rsidR="00945F67">
        <w:rPr>
          <w:b/>
          <w:bCs/>
        </w:rPr>
        <w:t>Discuss the legal requirements of e</w:t>
      </w:r>
      <w:r w:rsidR="00397020">
        <w:rPr>
          <w:b/>
          <w:bCs/>
        </w:rPr>
        <w:t xml:space="preserve">qual pay. </w:t>
      </w:r>
    </w:p>
    <w:p w14:paraId="5805E8B6" w14:textId="22C701BF" w:rsidR="00CE3FCD" w:rsidRDefault="00B3027D" w:rsidP="0000034E">
      <w:r>
        <w:t xml:space="preserve">As discussed </w:t>
      </w:r>
      <w:r w:rsidR="00CE3FCD">
        <w:t xml:space="preserve">briefly in </w:t>
      </w:r>
      <w:r w:rsidR="005F5C9C">
        <w:t xml:space="preserve">4.1 </w:t>
      </w:r>
      <w:r w:rsidR="00231D2A">
        <w:t xml:space="preserve">it </w:t>
      </w:r>
      <w:r w:rsidR="00B30D66">
        <w:t xml:space="preserve">is unlawful to discriminate between women </w:t>
      </w:r>
      <w:r w:rsidR="00B2395D">
        <w:t>and men in term</w:t>
      </w:r>
      <w:r w:rsidR="00CE3FCD">
        <w:t>s</w:t>
      </w:r>
      <w:r w:rsidR="00B2395D">
        <w:t xml:space="preserve"> of their pay and other terms and conditions of </w:t>
      </w:r>
      <w:r w:rsidR="00CE3FCD">
        <w:t xml:space="preserve">employment. </w:t>
      </w:r>
      <w:r w:rsidR="00E20041">
        <w:t xml:space="preserve"> </w:t>
      </w:r>
      <w:r w:rsidR="00E845A2">
        <w:t xml:space="preserve">When bringing a </w:t>
      </w:r>
      <w:r w:rsidR="00AE4D0C">
        <w:t xml:space="preserve">claim of equal pay, there must be </w:t>
      </w:r>
      <w:r w:rsidR="00DA1733">
        <w:t>comparator</w:t>
      </w:r>
      <w:r w:rsidR="00201064">
        <w:t xml:space="preserve"> that works for the same organisation. </w:t>
      </w:r>
      <w:r w:rsidR="00313812">
        <w:t xml:space="preserve"> </w:t>
      </w:r>
      <w:r w:rsidR="00AD6796">
        <w:t>T</w:t>
      </w:r>
      <w:r w:rsidR="00127E23">
        <w:t>he c</w:t>
      </w:r>
      <w:r w:rsidR="00EF2D2A">
        <w:t xml:space="preserve">laimant must prove that they are being treated less favourably than </w:t>
      </w:r>
      <w:r w:rsidR="0045054C">
        <w:t>a</w:t>
      </w:r>
      <w:r w:rsidR="007B5B3F">
        <w:t xml:space="preserve">n </w:t>
      </w:r>
      <w:r w:rsidR="0045054C">
        <w:t xml:space="preserve">employee of the opposite sex </w:t>
      </w:r>
      <w:r w:rsidR="00FF1152">
        <w:t>who is employed on:</w:t>
      </w:r>
    </w:p>
    <w:p w14:paraId="2A495F09" w14:textId="5F99B24F" w:rsidR="00FF1152" w:rsidRPr="009E34D9" w:rsidRDefault="00FF1152" w:rsidP="00FF1152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w:r w:rsidRPr="009E34D9">
        <w:rPr>
          <w:rFonts w:asciiTheme="minorHAnsi" w:hAnsiTheme="minorHAnsi" w:cstheme="minorHAnsi"/>
        </w:rPr>
        <w:t xml:space="preserve">Like work </w:t>
      </w:r>
      <w:proofErr w:type="gramStart"/>
      <w:r w:rsidR="0059588B">
        <w:rPr>
          <w:rFonts w:asciiTheme="minorHAnsi" w:hAnsiTheme="minorHAnsi" w:cstheme="minorHAnsi"/>
        </w:rPr>
        <w:t xml:space="preserve">-  </w:t>
      </w:r>
      <w:r w:rsidR="00FC01A2">
        <w:rPr>
          <w:rFonts w:asciiTheme="minorHAnsi" w:hAnsiTheme="minorHAnsi" w:cstheme="minorHAnsi"/>
        </w:rPr>
        <w:t>same</w:t>
      </w:r>
      <w:proofErr w:type="gramEnd"/>
      <w:r w:rsidR="00FC01A2">
        <w:rPr>
          <w:rFonts w:asciiTheme="minorHAnsi" w:hAnsiTheme="minorHAnsi" w:cstheme="minorHAnsi"/>
        </w:rPr>
        <w:t xml:space="preserve"> work or </w:t>
      </w:r>
      <w:r w:rsidR="00FF31D7">
        <w:rPr>
          <w:rFonts w:asciiTheme="minorHAnsi" w:hAnsiTheme="minorHAnsi" w:cstheme="minorHAnsi"/>
        </w:rPr>
        <w:t xml:space="preserve">work of </w:t>
      </w:r>
      <w:r w:rsidR="00FC01A2">
        <w:rPr>
          <w:rFonts w:asciiTheme="minorHAnsi" w:hAnsiTheme="minorHAnsi" w:cstheme="minorHAnsi"/>
        </w:rPr>
        <w:t xml:space="preserve">broadly similar nature. </w:t>
      </w:r>
      <w:r w:rsidR="00FF31D7">
        <w:rPr>
          <w:rFonts w:asciiTheme="minorHAnsi" w:hAnsiTheme="minorHAnsi" w:cstheme="minorHAnsi"/>
        </w:rPr>
        <w:t xml:space="preserve">The whole job needs to be taken in consideration rather than individual tasks. </w:t>
      </w:r>
    </w:p>
    <w:p w14:paraId="79F4602C" w14:textId="6913E984" w:rsidR="00FF1152" w:rsidRPr="009E34D9" w:rsidRDefault="00CA3665" w:rsidP="00FF1152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w:r w:rsidRPr="009E34D9">
        <w:rPr>
          <w:rFonts w:asciiTheme="minorHAnsi" w:hAnsiTheme="minorHAnsi" w:cstheme="minorHAnsi"/>
        </w:rPr>
        <w:t xml:space="preserve">Work related as equivalent </w:t>
      </w:r>
      <w:r w:rsidR="00B13B0E">
        <w:rPr>
          <w:rFonts w:asciiTheme="minorHAnsi" w:hAnsiTheme="minorHAnsi" w:cstheme="minorHAnsi"/>
        </w:rPr>
        <w:t xml:space="preserve">– applies when a </w:t>
      </w:r>
      <w:r w:rsidR="00D4520B">
        <w:rPr>
          <w:rFonts w:asciiTheme="minorHAnsi" w:hAnsiTheme="minorHAnsi" w:cstheme="minorHAnsi"/>
        </w:rPr>
        <w:t xml:space="preserve">non-discriminatory </w:t>
      </w:r>
      <w:r w:rsidR="00BC1B9C">
        <w:rPr>
          <w:rFonts w:asciiTheme="minorHAnsi" w:hAnsiTheme="minorHAnsi" w:cstheme="minorHAnsi"/>
        </w:rPr>
        <w:t xml:space="preserve">analytical job </w:t>
      </w:r>
      <w:r w:rsidR="00FA0892">
        <w:rPr>
          <w:rFonts w:asciiTheme="minorHAnsi" w:hAnsiTheme="minorHAnsi" w:cstheme="minorHAnsi"/>
        </w:rPr>
        <w:t xml:space="preserve">evaluation scheme is in place. </w:t>
      </w:r>
      <w:r w:rsidR="00801AB6">
        <w:rPr>
          <w:rFonts w:asciiTheme="minorHAnsi" w:hAnsiTheme="minorHAnsi" w:cstheme="minorHAnsi"/>
        </w:rPr>
        <w:t xml:space="preserve"> </w:t>
      </w:r>
      <w:r w:rsidR="00EE339A">
        <w:rPr>
          <w:rFonts w:asciiTheme="minorHAnsi" w:hAnsiTheme="minorHAnsi" w:cstheme="minorHAnsi"/>
        </w:rPr>
        <w:t>T</w:t>
      </w:r>
      <w:r w:rsidR="00801AB6">
        <w:rPr>
          <w:rFonts w:asciiTheme="minorHAnsi" w:hAnsiTheme="minorHAnsi" w:cstheme="minorHAnsi"/>
        </w:rPr>
        <w:t xml:space="preserve">akes </w:t>
      </w:r>
      <w:r w:rsidR="008E5A77">
        <w:rPr>
          <w:rFonts w:asciiTheme="minorHAnsi" w:hAnsiTheme="minorHAnsi" w:cstheme="minorHAnsi"/>
        </w:rPr>
        <w:t>all the component parts and individual</w:t>
      </w:r>
      <w:r w:rsidR="00140690">
        <w:rPr>
          <w:rFonts w:asciiTheme="minorHAnsi" w:hAnsiTheme="minorHAnsi" w:cstheme="minorHAnsi"/>
        </w:rPr>
        <w:t xml:space="preserve"> tasks of a job into consideration.</w:t>
      </w:r>
    </w:p>
    <w:p w14:paraId="6D790410" w14:textId="10B40D6D" w:rsidR="00CA3665" w:rsidRPr="00DA1733" w:rsidRDefault="00CA3665" w:rsidP="005275FB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w:r w:rsidRPr="005275FB">
        <w:rPr>
          <w:rFonts w:asciiTheme="minorHAnsi" w:hAnsiTheme="minorHAnsi" w:cstheme="minorHAnsi"/>
        </w:rPr>
        <w:t xml:space="preserve">Work of an equal value </w:t>
      </w:r>
      <w:r w:rsidR="004C2271" w:rsidRPr="005275FB">
        <w:rPr>
          <w:rFonts w:asciiTheme="minorHAnsi" w:hAnsiTheme="minorHAnsi" w:cstheme="minorHAnsi"/>
        </w:rPr>
        <w:t>– Is more complicated</w:t>
      </w:r>
      <w:r w:rsidR="0006022E" w:rsidRPr="005275FB">
        <w:rPr>
          <w:rFonts w:asciiTheme="minorHAnsi" w:hAnsiTheme="minorHAnsi" w:cstheme="minorHAnsi"/>
        </w:rPr>
        <w:t xml:space="preserve">, </w:t>
      </w:r>
      <w:r w:rsidR="00654FEB" w:rsidRPr="005275FB">
        <w:rPr>
          <w:rFonts w:asciiTheme="minorHAnsi" w:hAnsiTheme="minorHAnsi" w:cstheme="minorHAnsi"/>
        </w:rPr>
        <w:t xml:space="preserve">A </w:t>
      </w:r>
      <w:r w:rsidR="0006022E" w:rsidRPr="005275FB">
        <w:rPr>
          <w:rFonts w:asciiTheme="minorHAnsi" w:hAnsiTheme="minorHAnsi" w:cstheme="minorHAnsi"/>
        </w:rPr>
        <w:t xml:space="preserve">claimant can </w:t>
      </w:r>
      <w:r w:rsidR="00654FEB" w:rsidRPr="005275FB">
        <w:rPr>
          <w:rFonts w:asciiTheme="minorHAnsi" w:hAnsiTheme="minorHAnsi" w:cstheme="minorHAnsi"/>
        </w:rPr>
        <w:t>use</w:t>
      </w:r>
      <w:r w:rsidR="0006022E" w:rsidRPr="005275FB">
        <w:rPr>
          <w:rFonts w:asciiTheme="minorHAnsi" w:hAnsiTheme="minorHAnsi" w:cstheme="minorHAnsi"/>
        </w:rPr>
        <w:t xml:space="preserve"> this </w:t>
      </w:r>
      <w:r w:rsidR="00AD74D1" w:rsidRPr="005275FB">
        <w:rPr>
          <w:rFonts w:asciiTheme="minorHAnsi" w:hAnsiTheme="minorHAnsi" w:cstheme="minorHAnsi"/>
        </w:rPr>
        <w:t xml:space="preserve">category when there is no like work </w:t>
      </w:r>
      <w:r w:rsidR="00654FEB" w:rsidRPr="005275FB">
        <w:rPr>
          <w:rFonts w:asciiTheme="minorHAnsi" w:hAnsiTheme="minorHAnsi" w:cstheme="minorHAnsi"/>
        </w:rPr>
        <w:t xml:space="preserve">or work rated as formally rated. </w:t>
      </w:r>
      <w:r w:rsidR="00C922F5" w:rsidRPr="005275FB">
        <w:rPr>
          <w:rFonts w:asciiTheme="minorHAnsi" w:hAnsiTheme="minorHAnsi" w:cstheme="minorHAnsi"/>
        </w:rPr>
        <w:t xml:space="preserve">An important case is </w:t>
      </w:r>
      <w:r w:rsidR="00C922F5" w:rsidRPr="005275FB">
        <w:rPr>
          <w:rFonts w:asciiTheme="minorHAnsi" w:hAnsiTheme="minorHAnsi" w:cstheme="minorHAnsi"/>
          <w:i/>
          <w:iCs/>
        </w:rPr>
        <w:t>Asda Stores Ltd v Brierley and others (2021)</w:t>
      </w:r>
      <w:r w:rsidR="00C922F5" w:rsidRPr="005275FB">
        <w:rPr>
          <w:rFonts w:asciiTheme="minorHAnsi" w:hAnsiTheme="minorHAnsi" w:cstheme="minorHAnsi"/>
        </w:rPr>
        <w:t>. The Supreme court ruled 35,000 female store- based employees could proceed with their equal pay claims due to their terms of employment being significantly common with male warehouse workers (CIPD, 2022b)</w:t>
      </w:r>
      <w:r w:rsidR="00D43DCE">
        <w:rPr>
          <w:rFonts w:asciiTheme="minorHAnsi" w:hAnsiTheme="minorHAnsi" w:cstheme="minorHAnsi"/>
        </w:rPr>
        <w:t>.</w:t>
      </w:r>
    </w:p>
    <w:p w14:paraId="42734265" w14:textId="136B342E" w:rsidR="00CA3665" w:rsidRDefault="0059588B" w:rsidP="00DA1733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DA1733">
        <w:rPr>
          <w:rFonts w:asciiTheme="minorHAnsi" w:hAnsiTheme="minorHAnsi" w:cstheme="minorHAnsi"/>
        </w:rPr>
        <w:t>(Daniels, 2019, p.128).</w:t>
      </w:r>
    </w:p>
    <w:p w14:paraId="475C995E" w14:textId="77777777" w:rsidR="00A95B77" w:rsidRDefault="00A95B77" w:rsidP="00D43DCE">
      <w:pPr>
        <w:rPr>
          <w:rFonts w:cstheme="minorHAnsi"/>
        </w:rPr>
      </w:pPr>
    </w:p>
    <w:p w14:paraId="452D8A64" w14:textId="6B0D49A5" w:rsidR="00286C66" w:rsidRDefault="00221853" w:rsidP="00D43DCE">
      <w:pPr>
        <w:rPr>
          <w:rFonts w:cstheme="minorHAnsi"/>
        </w:rPr>
      </w:pPr>
      <w:r>
        <w:rPr>
          <w:rFonts w:cstheme="minorHAnsi"/>
        </w:rPr>
        <w:t>E</w:t>
      </w:r>
      <w:r w:rsidR="00D43DCE">
        <w:rPr>
          <w:rFonts w:cstheme="minorHAnsi"/>
        </w:rPr>
        <w:t>mployers</w:t>
      </w:r>
      <w:r>
        <w:rPr>
          <w:rFonts w:cstheme="minorHAnsi"/>
        </w:rPr>
        <w:t xml:space="preserve"> can</w:t>
      </w:r>
      <w:r w:rsidR="00D43DCE">
        <w:rPr>
          <w:rFonts w:cstheme="minorHAnsi"/>
        </w:rPr>
        <w:t xml:space="preserve"> </w:t>
      </w:r>
      <w:r w:rsidR="00837D7E">
        <w:rPr>
          <w:rFonts w:cstheme="minorHAnsi"/>
        </w:rPr>
        <w:t>argue that the</w:t>
      </w:r>
      <w:r w:rsidR="00A95B77">
        <w:rPr>
          <w:rFonts w:cstheme="minorHAnsi"/>
        </w:rPr>
        <w:t xml:space="preserve">re </w:t>
      </w:r>
      <w:r w:rsidR="00E11C86">
        <w:rPr>
          <w:rFonts w:cstheme="minorHAnsi"/>
        </w:rPr>
        <w:t xml:space="preserve">are </w:t>
      </w:r>
      <w:r w:rsidR="00A95B77">
        <w:rPr>
          <w:rFonts w:cstheme="minorHAnsi"/>
        </w:rPr>
        <w:t>reason</w:t>
      </w:r>
      <w:r w:rsidR="00E11C86">
        <w:rPr>
          <w:rFonts w:cstheme="minorHAnsi"/>
        </w:rPr>
        <w:t>s</w:t>
      </w:r>
      <w:r w:rsidR="00A95B77">
        <w:rPr>
          <w:rFonts w:cstheme="minorHAnsi"/>
        </w:rPr>
        <w:t xml:space="preserve"> for unequal pay, known a</w:t>
      </w:r>
      <w:r w:rsidR="00E11C86">
        <w:rPr>
          <w:rFonts w:cstheme="minorHAnsi"/>
        </w:rPr>
        <w:t>s</w:t>
      </w:r>
      <w:r w:rsidR="00A95B77">
        <w:rPr>
          <w:rFonts w:cstheme="minorHAnsi"/>
        </w:rPr>
        <w:t xml:space="preserve"> </w:t>
      </w:r>
      <w:r w:rsidR="00D275A3">
        <w:rPr>
          <w:rFonts w:cstheme="minorHAnsi"/>
        </w:rPr>
        <w:t xml:space="preserve">a </w:t>
      </w:r>
      <w:r w:rsidR="00FB7EA9">
        <w:rPr>
          <w:rFonts w:cstheme="minorHAnsi"/>
        </w:rPr>
        <w:t>‘</w:t>
      </w:r>
      <w:r w:rsidR="00CE159D">
        <w:rPr>
          <w:rFonts w:cstheme="minorHAnsi"/>
        </w:rPr>
        <w:t>m</w:t>
      </w:r>
      <w:r w:rsidR="00D275A3">
        <w:rPr>
          <w:rFonts w:cstheme="minorHAnsi"/>
        </w:rPr>
        <w:t>aterial factor</w:t>
      </w:r>
      <w:r w:rsidR="00FB7EA9">
        <w:rPr>
          <w:rFonts w:cstheme="minorHAnsi"/>
        </w:rPr>
        <w:t>’</w:t>
      </w:r>
      <w:r w:rsidR="00D275A3">
        <w:rPr>
          <w:rFonts w:cstheme="minorHAnsi"/>
        </w:rPr>
        <w:t xml:space="preserve">. </w:t>
      </w:r>
      <w:r w:rsidR="000D0FD3">
        <w:rPr>
          <w:rFonts w:cstheme="minorHAnsi"/>
        </w:rPr>
        <w:t xml:space="preserve">The employer would have to prove there is </w:t>
      </w:r>
      <w:r w:rsidR="001F5FD2">
        <w:rPr>
          <w:rFonts w:cstheme="minorHAnsi"/>
        </w:rPr>
        <w:t>another significant reason for the difference and it is</w:t>
      </w:r>
      <w:r w:rsidR="00FB7EA9">
        <w:rPr>
          <w:rFonts w:cstheme="minorHAnsi"/>
        </w:rPr>
        <w:t xml:space="preserve"> </w:t>
      </w:r>
      <w:r w:rsidR="00641051">
        <w:rPr>
          <w:rFonts w:cstheme="minorHAnsi"/>
        </w:rPr>
        <w:t xml:space="preserve">not </w:t>
      </w:r>
      <w:r w:rsidR="00FB7EA9">
        <w:rPr>
          <w:rFonts w:cstheme="minorHAnsi"/>
        </w:rPr>
        <w:t xml:space="preserve">based on sex. </w:t>
      </w:r>
      <w:r w:rsidR="005A5442">
        <w:rPr>
          <w:rFonts w:cstheme="minorHAnsi"/>
        </w:rPr>
        <w:t xml:space="preserve"> </w:t>
      </w:r>
      <w:proofErr w:type="gramStart"/>
      <w:r w:rsidR="00641051">
        <w:rPr>
          <w:rFonts w:cstheme="minorHAnsi"/>
        </w:rPr>
        <w:t>A</w:t>
      </w:r>
      <w:r w:rsidR="005110D2">
        <w:rPr>
          <w:rFonts w:cstheme="minorHAnsi"/>
        </w:rPr>
        <w:t xml:space="preserve"> number of</w:t>
      </w:r>
      <w:proofErr w:type="gramEnd"/>
      <w:r w:rsidR="005110D2">
        <w:rPr>
          <w:rFonts w:cstheme="minorHAnsi"/>
        </w:rPr>
        <w:t xml:space="preserve"> factors that may be considered by tribunal, </w:t>
      </w:r>
      <w:r w:rsidR="00E33829">
        <w:rPr>
          <w:rFonts w:cstheme="minorHAnsi"/>
        </w:rPr>
        <w:t xml:space="preserve">these include, different negotiating groups, </w:t>
      </w:r>
      <w:r w:rsidR="00F41E4D">
        <w:rPr>
          <w:rFonts w:cstheme="minorHAnsi"/>
        </w:rPr>
        <w:t>employees experience, collective bargaining</w:t>
      </w:r>
      <w:r w:rsidR="00D871F9">
        <w:rPr>
          <w:rFonts w:cstheme="minorHAnsi"/>
        </w:rPr>
        <w:t xml:space="preserve">, </w:t>
      </w:r>
      <w:r w:rsidR="000A24A6">
        <w:rPr>
          <w:rFonts w:cstheme="minorHAnsi"/>
        </w:rPr>
        <w:t>r</w:t>
      </w:r>
      <w:r w:rsidR="00D871F9">
        <w:rPr>
          <w:rFonts w:cstheme="minorHAnsi"/>
        </w:rPr>
        <w:t>ed cir</w:t>
      </w:r>
      <w:r w:rsidR="00090F3D">
        <w:rPr>
          <w:rFonts w:cstheme="minorHAnsi"/>
        </w:rPr>
        <w:t>cling and location</w:t>
      </w:r>
      <w:r w:rsidR="0071267C">
        <w:rPr>
          <w:rFonts w:cstheme="minorHAnsi"/>
        </w:rPr>
        <w:t>.</w:t>
      </w:r>
      <w:r w:rsidR="004B3D51">
        <w:rPr>
          <w:rFonts w:cstheme="minorHAnsi"/>
        </w:rPr>
        <w:t xml:space="preserve"> A case where </w:t>
      </w:r>
      <w:r w:rsidR="002867D8">
        <w:rPr>
          <w:rFonts w:cstheme="minorHAnsi"/>
        </w:rPr>
        <w:t>an employe</w:t>
      </w:r>
      <w:r w:rsidR="007A33D0">
        <w:rPr>
          <w:rFonts w:cstheme="minorHAnsi"/>
        </w:rPr>
        <w:t>r</w:t>
      </w:r>
      <w:r w:rsidR="002867D8">
        <w:rPr>
          <w:rFonts w:cstheme="minorHAnsi"/>
        </w:rPr>
        <w:t xml:space="preserve"> used the defence of ‘</w:t>
      </w:r>
      <w:r w:rsidR="00CE159D">
        <w:rPr>
          <w:rFonts w:cstheme="minorHAnsi"/>
        </w:rPr>
        <w:t>m</w:t>
      </w:r>
      <w:r w:rsidR="002867D8">
        <w:rPr>
          <w:rFonts w:cstheme="minorHAnsi"/>
        </w:rPr>
        <w:t xml:space="preserve">aterial </w:t>
      </w:r>
      <w:r w:rsidR="00CE159D">
        <w:rPr>
          <w:rFonts w:cstheme="minorHAnsi"/>
        </w:rPr>
        <w:t xml:space="preserve">factor’ is </w:t>
      </w:r>
      <w:r w:rsidR="00CE159D">
        <w:rPr>
          <w:rFonts w:cstheme="minorHAnsi"/>
          <w:i/>
          <w:iCs/>
        </w:rPr>
        <w:t>Navy</w:t>
      </w:r>
      <w:r w:rsidR="001868E3">
        <w:rPr>
          <w:rFonts w:cstheme="minorHAnsi"/>
          <w:i/>
          <w:iCs/>
        </w:rPr>
        <w:t xml:space="preserve">, </w:t>
      </w:r>
      <w:proofErr w:type="gramStart"/>
      <w:r w:rsidR="001868E3">
        <w:rPr>
          <w:rFonts w:cstheme="minorHAnsi"/>
          <w:i/>
          <w:iCs/>
        </w:rPr>
        <w:t>Army</w:t>
      </w:r>
      <w:proofErr w:type="gramEnd"/>
      <w:r w:rsidR="001868E3">
        <w:rPr>
          <w:rFonts w:cstheme="minorHAnsi"/>
          <w:i/>
          <w:iCs/>
        </w:rPr>
        <w:t xml:space="preserve"> and Air Force Institutes V Varley </w:t>
      </w:r>
      <w:r w:rsidR="005C758A">
        <w:rPr>
          <w:rFonts w:cstheme="minorHAnsi"/>
          <w:i/>
          <w:iCs/>
        </w:rPr>
        <w:t xml:space="preserve">(1976) </w:t>
      </w:r>
      <w:r w:rsidR="00231192">
        <w:rPr>
          <w:rFonts w:cstheme="minorHAnsi"/>
          <w:i/>
          <w:iCs/>
        </w:rPr>
        <w:t xml:space="preserve">– </w:t>
      </w:r>
      <w:r w:rsidR="00231192">
        <w:rPr>
          <w:rFonts w:cstheme="minorHAnsi"/>
        </w:rPr>
        <w:t>A female Cl</w:t>
      </w:r>
      <w:r w:rsidR="00F550C6">
        <w:rPr>
          <w:rFonts w:cstheme="minorHAnsi"/>
        </w:rPr>
        <w:t xml:space="preserve">erk based in Nottingham </w:t>
      </w:r>
      <w:r w:rsidR="00E33112">
        <w:rPr>
          <w:rFonts w:cstheme="minorHAnsi"/>
        </w:rPr>
        <w:t xml:space="preserve">claimed she should be working the same hours as the male Clerks </w:t>
      </w:r>
      <w:r w:rsidR="006B5DFF">
        <w:rPr>
          <w:rFonts w:cstheme="minorHAnsi"/>
        </w:rPr>
        <w:t xml:space="preserve">based in London.  The claim was dismissed </w:t>
      </w:r>
      <w:r w:rsidR="004B2AC8">
        <w:rPr>
          <w:rFonts w:cstheme="minorHAnsi"/>
        </w:rPr>
        <w:t xml:space="preserve">as it was held that it was a difference of location and </w:t>
      </w:r>
      <w:r w:rsidR="00004D70">
        <w:rPr>
          <w:rFonts w:cstheme="minorHAnsi"/>
        </w:rPr>
        <w:t>not a</w:t>
      </w:r>
      <w:r w:rsidR="004B2AC8">
        <w:rPr>
          <w:rFonts w:cstheme="minorHAnsi"/>
        </w:rPr>
        <w:t xml:space="preserve"> difference of sex </w:t>
      </w:r>
      <w:bookmarkStart w:id="7" w:name="_Hlk98831454"/>
      <w:r w:rsidR="004B2AC8">
        <w:rPr>
          <w:rFonts w:cstheme="minorHAnsi"/>
        </w:rPr>
        <w:t>(Daniels, 2019</w:t>
      </w:r>
      <w:r w:rsidR="00717E0E">
        <w:rPr>
          <w:rFonts w:cstheme="minorHAnsi"/>
        </w:rPr>
        <w:t>, p.131)</w:t>
      </w:r>
      <w:bookmarkEnd w:id="7"/>
      <w:r w:rsidR="00717E0E">
        <w:rPr>
          <w:rFonts w:cstheme="minorHAnsi"/>
        </w:rPr>
        <w:t xml:space="preserve">. </w:t>
      </w:r>
    </w:p>
    <w:p w14:paraId="7C85F08E" w14:textId="3714D507" w:rsidR="00286C66" w:rsidRDefault="00286C66" w:rsidP="00D43DCE">
      <w:pPr>
        <w:rPr>
          <w:rFonts w:cstheme="minorHAnsi"/>
        </w:rPr>
      </w:pPr>
      <w:r>
        <w:rPr>
          <w:rFonts w:cstheme="minorHAnsi"/>
        </w:rPr>
        <w:t xml:space="preserve">Claims </w:t>
      </w:r>
      <w:r w:rsidR="000737B9">
        <w:rPr>
          <w:rFonts w:cstheme="minorHAnsi"/>
        </w:rPr>
        <w:t xml:space="preserve">relating to equal pay can be brought to ET </w:t>
      </w:r>
      <w:r w:rsidR="000B3384">
        <w:rPr>
          <w:rFonts w:cstheme="minorHAnsi"/>
        </w:rPr>
        <w:t xml:space="preserve">by a comparator </w:t>
      </w:r>
      <w:r w:rsidR="00B43D0F">
        <w:rPr>
          <w:rFonts w:cstheme="minorHAnsi"/>
        </w:rPr>
        <w:t xml:space="preserve">any time during their employment or within 6 months of leaving. </w:t>
      </w:r>
      <w:r w:rsidR="002548DB">
        <w:rPr>
          <w:rFonts w:cstheme="minorHAnsi"/>
        </w:rPr>
        <w:t>Remed</w:t>
      </w:r>
      <w:r w:rsidR="00A81821">
        <w:rPr>
          <w:rFonts w:cstheme="minorHAnsi"/>
        </w:rPr>
        <w:t>ies</w:t>
      </w:r>
      <w:r w:rsidR="002548DB">
        <w:rPr>
          <w:rFonts w:cstheme="minorHAnsi"/>
        </w:rPr>
        <w:t xml:space="preserve"> in cases of equal pay </w:t>
      </w:r>
      <w:r w:rsidR="00355F9D">
        <w:rPr>
          <w:rFonts w:cstheme="minorHAnsi"/>
        </w:rPr>
        <w:t xml:space="preserve">are </w:t>
      </w:r>
      <w:r w:rsidR="009F69D2">
        <w:rPr>
          <w:rFonts w:cstheme="minorHAnsi"/>
        </w:rPr>
        <w:t>arrears o</w:t>
      </w:r>
      <w:r w:rsidR="00355F9D">
        <w:rPr>
          <w:rFonts w:cstheme="minorHAnsi"/>
        </w:rPr>
        <w:t>f</w:t>
      </w:r>
      <w:r w:rsidR="009F69D2">
        <w:rPr>
          <w:rFonts w:cstheme="minorHAnsi"/>
        </w:rPr>
        <w:t xml:space="preserve"> pay or damages</w:t>
      </w:r>
      <w:r w:rsidR="00771332">
        <w:rPr>
          <w:rFonts w:cstheme="minorHAnsi"/>
        </w:rPr>
        <w:t xml:space="preserve"> </w:t>
      </w:r>
      <w:r w:rsidR="00771332" w:rsidRPr="00771332">
        <w:rPr>
          <w:rFonts w:cstheme="minorHAnsi"/>
        </w:rPr>
        <w:t>(Daniels, 2019, p.13</w:t>
      </w:r>
      <w:r w:rsidR="00771332">
        <w:rPr>
          <w:rFonts w:cstheme="minorHAnsi"/>
        </w:rPr>
        <w:t>4</w:t>
      </w:r>
      <w:r w:rsidR="00771332" w:rsidRPr="00771332">
        <w:rPr>
          <w:rFonts w:cstheme="minorHAnsi"/>
        </w:rPr>
        <w:t>)</w:t>
      </w:r>
      <w:r w:rsidR="008D7D5C">
        <w:rPr>
          <w:rFonts w:cstheme="minorHAnsi"/>
        </w:rPr>
        <w:t xml:space="preserve">. </w:t>
      </w:r>
    </w:p>
    <w:p w14:paraId="25FC5BEA" w14:textId="45A6602B" w:rsidR="00E34FB1" w:rsidRDefault="00771332" w:rsidP="00D43DCE">
      <w:pPr>
        <w:rPr>
          <w:rFonts w:cstheme="minorHAnsi"/>
        </w:rPr>
      </w:pPr>
      <w:r>
        <w:rPr>
          <w:rFonts w:cstheme="minorHAnsi"/>
        </w:rPr>
        <w:t xml:space="preserve">In cases where an employer loses an equal pay claim the ET </w:t>
      </w:r>
      <w:r w:rsidR="00204C32">
        <w:rPr>
          <w:rFonts w:cstheme="minorHAnsi"/>
        </w:rPr>
        <w:t xml:space="preserve">may </w:t>
      </w:r>
      <w:r>
        <w:rPr>
          <w:rFonts w:cstheme="minorHAnsi"/>
        </w:rPr>
        <w:t xml:space="preserve">order </w:t>
      </w:r>
      <w:r w:rsidR="004C48CD">
        <w:rPr>
          <w:rFonts w:cstheme="minorHAnsi"/>
        </w:rPr>
        <w:t>the</w:t>
      </w:r>
      <w:r w:rsidR="00204C32">
        <w:rPr>
          <w:rFonts w:cstheme="minorHAnsi"/>
        </w:rPr>
        <w:t xml:space="preserve"> employer </w:t>
      </w:r>
      <w:r w:rsidR="004C48CD">
        <w:rPr>
          <w:rFonts w:cstheme="minorHAnsi"/>
        </w:rPr>
        <w:t xml:space="preserve">to complete </w:t>
      </w:r>
      <w:r w:rsidR="00241CF7">
        <w:rPr>
          <w:rFonts w:cstheme="minorHAnsi"/>
        </w:rPr>
        <w:t xml:space="preserve">an </w:t>
      </w:r>
      <w:r w:rsidR="004C48CD">
        <w:rPr>
          <w:rFonts w:cstheme="minorHAnsi"/>
        </w:rPr>
        <w:t xml:space="preserve">equal pay audit.  </w:t>
      </w:r>
      <w:r w:rsidR="00E54CCF">
        <w:rPr>
          <w:rFonts w:cstheme="minorHAnsi"/>
        </w:rPr>
        <w:t>T</w:t>
      </w:r>
      <w:r w:rsidR="00E26D99">
        <w:rPr>
          <w:rFonts w:cstheme="minorHAnsi"/>
        </w:rPr>
        <w:t>o help address the gap in earnings</w:t>
      </w:r>
      <w:r w:rsidR="002848FE">
        <w:rPr>
          <w:rFonts w:cstheme="minorHAnsi"/>
        </w:rPr>
        <w:t xml:space="preserve"> in the UK </w:t>
      </w:r>
      <w:r w:rsidR="00354C44">
        <w:rPr>
          <w:rFonts w:cstheme="minorHAnsi"/>
        </w:rPr>
        <w:t>the Government has introduced ge</w:t>
      </w:r>
      <w:r w:rsidR="000F5F5E">
        <w:rPr>
          <w:rFonts w:cstheme="minorHAnsi"/>
        </w:rPr>
        <w:t>nder gap report</w:t>
      </w:r>
      <w:r w:rsidR="00F5548E">
        <w:rPr>
          <w:rFonts w:cstheme="minorHAnsi"/>
        </w:rPr>
        <w:t>ing</w:t>
      </w:r>
      <w:r w:rsidR="000F5F5E">
        <w:rPr>
          <w:rFonts w:cstheme="minorHAnsi"/>
        </w:rPr>
        <w:t xml:space="preserve">. </w:t>
      </w:r>
      <w:r w:rsidR="00E34FB1">
        <w:rPr>
          <w:rFonts w:cstheme="minorHAnsi"/>
        </w:rPr>
        <w:t xml:space="preserve">The </w:t>
      </w:r>
      <w:r w:rsidR="00AB1384">
        <w:rPr>
          <w:rFonts w:cstheme="minorHAnsi"/>
        </w:rPr>
        <w:t xml:space="preserve">Equality Act 2010 sets out that </w:t>
      </w:r>
      <w:r w:rsidR="008C2EF0">
        <w:rPr>
          <w:rFonts w:cstheme="minorHAnsi"/>
        </w:rPr>
        <w:t>organisations with at least 250 employees</w:t>
      </w:r>
      <w:r w:rsidR="00EB1382">
        <w:rPr>
          <w:rFonts w:cstheme="minorHAnsi"/>
        </w:rPr>
        <w:t xml:space="preserve"> (with </w:t>
      </w:r>
      <w:r w:rsidR="006C6C03">
        <w:rPr>
          <w:rFonts w:cstheme="minorHAnsi"/>
        </w:rPr>
        <w:t>some exceptions in the public sector)</w:t>
      </w:r>
      <w:r w:rsidR="008C2EF0">
        <w:rPr>
          <w:rFonts w:cstheme="minorHAnsi"/>
        </w:rPr>
        <w:t xml:space="preserve"> </w:t>
      </w:r>
      <w:r w:rsidR="000F6B85">
        <w:rPr>
          <w:rFonts w:cstheme="minorHAnsi"/>
        </w:rPr>
        <w:t>are required</w:t>
      </w:r>
      <w:r w:rsidR="008C2EF0">
        <w:rPr>
          <w:rFonts w:cstheme="minorHAnsi"/>
        </w:rPr>
        <w:t xml:space="preserve"> </w:t>
      </w:r>
      <w:r w:rsidR="00513CB4">
        <w:rPr>
          <w:rFonts w:cstheme="minorHAnsi"/>
        </w:rPr>
        <w:t xml:space="preserve">report their gender pay gap annually. </w:t>
      </w:r>
      <w:r w:rsidR="00CE2F20" w:rsidRPr="00771332">
        <w:rPr>
          <w:rFonts w:cstheme="minorHAnsi"/>
        </w:rPr>
        <w:t>(Daniels, 2019, p.13</w:t>
      </w:r>
      <w:r w:rsidR="00CE2F20">
        <w:rPr>
          <w:rFonts w:cstheme="minorHAnsi"/>
        </w:rPr>
        <w:t>4</w:t>
      </w:r>
      <w:r w:rsidR="00CE2F20" w:rsidRPr="00771332">
        <w:rPr>
          <w:rFonts w:cstheme="minorHAnsi"/>
        </w:rPr>
        <w:t>)</w:t>
      </w:r>
      <w:r w:rsidR="00F74529">
        <w:rPr>
          <w:rFonts w:cstheme="minorHAnsi"/>
        </w:rPr>
        <w:t>.</w:t>
      </w:r>
    </w:p>
    <w:p w14:paraId="24C9E24A" w14:textId="197BFAE6" w:rsidR="00717E0E" w:rsidRDefault="00717E0E" w:rsidP="00D43DCE">
      <w:pPr>
        <w:rPr>
          <w:rFonts w:cstheme="minorHAnsi"/>
        </w:rPr>
      </w:pPr>
    </w:p>
    <w:p w14:paraId="445514A2" w14:textId="0F0564D8" w:rsidR="00D644A8" w:rsidRDefault="00D644A8" w:rsidP="00D43DCE">
      <w:pPr>
        <w:rPr>
          <w:rFonts w:cstheme="minorHAnsi"/>
        </w:rPr>
      </w:pPr>
    </w:p>
    <w:p w14:paraId="5CFA6BB6" w14:textId="0E031CA2" w:rsidR="00D644A8" w:rsidRDefault="00D644A8" w:rsidP="00D43DCE">
      <w:pPr>
        <w:rPr>
          <w:rFonts w:cstheme="minorHAnsi"/>
        </w:rPr>
      </w:pPr>
    </w:p>
    <w:p w14:paraId="286E1B77" w14:textId="232068F1" w:rsidR="00D644A8" w:rsidRDefault="00D644A8" w:rsidP="00D43DCE">
      <w:pPr>
        <w:rPr>
          <w:rFonts w:cstheme="minorHAnsi"/>
        </w:rPr>
      </w:pPr>
    </w:p>
    <w:p w14:paraId="2D66AEAF" w14:textId="57482DD7" w:rsidR="00D644A8" w:rsidRDefault="00D644A8" w:rsidP="00D43DCE">
      <w:pPr>
        <w:rPr>
          <w:rFonts w:cstheme="minorHAnsi"/>
        </w:rPr>
      </w:pPr>
    </w:p>
    <w:p w14:paraId="071368C6" w14:textId="0EA73B57" w:rsidR="00D644A8" w:rsidRDefault="00D644A8" w:rsidP="00D43DCE">
      <w:pPr>
        <w:rPr>
          <w:rFonts w:cstheme="minorHAnsi"/>
        </w:rPr>
      </w:pPr>
    </w:p>
    <w:p w14:paraId="409C300D" w14:textId="42EC4C72" w:rsidR="00D644A8" w:rsidRDefault="00D644A8" w:rsidP="00D43DCE">
      <w:pPr>
        <w:rPr>
          <w:rFonts w:cstheme="minorHAnsi"/>
        </w:rPr>
      </w:pPr>
    </w:p>
    <w:p w14:paraId="7E3D9690" w14:textId="1BC61AC2" w:rsidR="00D644A8" w:rsidRDefault="00D644A8" w:rsidP="00D43DCE">
      <w:pPr>
        <w:rPr>
          <w:rFonts w:cstheme="minorHAnsi"/>
        </w:rPr>
      </w:pPr>
    </w:p>
    <w:p w14:paraId="19FD557A" w14:textId="26C4EA5C" w:rsidR="00D644A8" w:rsidRDefault="00D644A8" w:rsidP="00D43DCE">
      <w:pPr>
        <w:rPr>
          <w:rFonts w:cstheme="minorHAnsi"/>
        </w:rPr>
      </w:pPr>
    </w:p>
    <w:p w14:paraId="6B5F985F" w14:textId="4D656341" w:rsidR="00D644A8" w:rsidRDefault="00D644A8" w:rsidP="00D43DCE">
      <w:pPr>
        <w:rPr>
          <w:rFonts w:cstheme="minorHAnsi"/>
        </w:rPr>
      </w:pPr>
    </w:p>
    <w:p w14:paraId="459DA06F" w14:textId="4B20AAC6" w:rsidR="00D644A8" w:rsidRDefault="00D644A8" w:rsidP="00D43DCE">
      <w:pPr>
        <w:rPr>
          <w:rFonts w:cstheme="minorHAnsi"/>
        </w:rPr>
      </w:pPr>
    </w:p>
    <w:p w14:paraId="3F444FB6" w14:textId="3AB2D488" w:rsidR="00D644A8" w:rsidRDefault="00D644A8" w:rsidP="00D43DCE">
      <w:pPr>
        <w:rPr>
          <w:rFonts w:cstheme="minorHAnsi"/>
        </w:rPr>
      </w:pPr>
    </w:p>
    <w:p w14:paraId="79902FF5" w14:textId="2B8CBFF1" w:rsidR="00D644A8" w:rsidRDefault="00D644A8" w:rsidP="00D43DCE">
      <w:pPr>
        <w:rPr>
          <w:rFonts w:cstheme="minorHAnsi"/>
        </w:rPr>
      </w:pPr>
    </w:p>
    <w:p w14:paraId="51AC56CB" w14:textId="5B8A8635" w:rsidR="00D644A8" w:rsidRDefault="00D644A8" w:rsidP="00D43DCE">
      <w:pPr>
        <w:rPr>
          <w:rFonts w:cstheme="minorHAnsi"/>
        </w:rPr>
      </w:pPr>
    </w:p>
    <w:p w14:paraId="6C4B7EA3" w14:textId="274615D3" w:rsidR="00D644A8" w:rsidRDefault="00D644A8" w:rsidP="00D43DCE">
      <w:pPr>
        <w:rPr>
          <w:rFonts w:cstheme="minorHAnsi"/>
        </w:rPr>
      </w:pPr>
    </w:p>
    <w:p w14:paraId="46BFF4A0" w14:textId="4D188813" w:rsidR="00D644A8" w:rsidRDefault="00D644A8" w:rsidP="00D43DCE">
      <w:pPr>
        <w:rPr>
          <w:rFonts w:cstheme="minorHAnsi"/>
        </w:rPr>
      </w:pPr>
    </w:p>
    <w:p w14:paraId="41291499" w14:textId="6008074C" w:rsidR="00D644A8" w:rsidRDefault="00D644A8" w:rsidP="00D43DCE">
      <w:pPr>
        <w:rPr>
          <w:rFonts w:cstheme="minorHAnsi"/>
        </w:rPr>
      </w:pPr>
    </w:p>
    <w:p w14:paraId="2F0CE705" w14:textId="1D0780B0" w:rsidR="00D644A8" w:rsidRDefault="00D644A8" w:rsidP="00D43DCE">
      <w:pPr>
        <w:rPr>
          <w:rFonts w:cstheme="minorHAnsi"/>
        </w:rPr>
      </w:pPr>
    </w:p>
    <w:p w14:paraId="4A1C7BC0" w14:textId="77777777" w:rsidR="00D644A8" w:rsidRPr="00231192" w:rsidRDefault="00D644A8" w:rsidP="00D43DCE">
      <w:pPr>
        <w:rPr>
          <w:rFonts w:cstheme="minorHAnsi"/>
        </w:rPr>
      </w:pPr>
    </w:p>
    <w:p w14:paraId="5FA622A8" w14:textId="77777777" w:rsidR="00116013" w:rsidRPr="00824D78" w:rsidRDefault="00116013" w:rsidP="00116013"/>
    <w:p w14:paraId="038C703C" w14:textId="43316CBC" w:rsidR="00116013" w:rsidRDefault="00766386" w:rsidP="00116013">
      <w:pPr>
        <w:rPr>
          <w:u w:val="single"/>
        </w:rPr>
      </w:pPr>
      <w:r w:rsidRPr="001B2D97">
        <w:rPr>
          <w:u w:val="single"/>
        </w:rPr>
        <w:t>Task Two</w:t>
      </w:r>
    </w:p>
    <w:p w14:paraId="1DCF2F91" w14:textId="6D3E48F4" w:rsidR="001B2D97" w:rsidRDefault="001B2D97" w:rsidP="00116013">
      <w:proofErr w:type="gramStart"/>
      <w:r>
        <w:t>Fr</w:t>
      </w:r>
      <w:r w:rsidR="00F42E0A">
        <w:t>o</w:t>
      </w:r>
      <w:r>
        <w:t>m :</w:t>
      </w:r>
      <w:proofErr w:type="gramEnd"/>
      <w:r>
        <w:t xml:space="preserve">  </w:t>
      </w:r>
      <w:hyperlink r:id="rId6" w:history="1">
        <w:r w:rsidR="00F42E0A" w:rsidRPr="00A05B56">
          <w:rPr>
            <w:rStyle w:val="Hyperlink"/>
          </w:rPr>
          <w:t>Jasmine.iszard@abc.co.uk</w:t>
        </w:r>
      </w:hyperlink>
    </w:p>
    <w:p w14:paraId="0981A092" w14:textId="00779563" w:rsidR="00F42E0A" w:rsidRDefault="00F42E0A" w:rsidP="00116013">
      <w:r>
        <w:t xml:space="preserve">To: </w:t>
      </w:r>
      <w:hyperlink r:id="rId7" w:history="1">
        <w:r w:rsidR="00445A71" w:rsidRPr="00A05B56">
          <w:rPr>
            <w:rStyle w:val="Hyperlink"/>
          </w:rPr>
          <w:t>John.smith@abc.co.uk</w:t>
        </w:r>
      </w:hyperlink>
    </w:p>
    <w:p w14:paraId="6B03F773" w14:textId="1AD68347" w:rsidR="00445A71" w:rsidRDefault="00445A71" w:rsidP="00116013">
      <w:r>
        <w:t>Date: 01</w:t>
      </w:r>
      <w:r w:rsidR="00873C14">
        <w:t xml:space="preserve"> March 2022</w:t>
      </w:r>
    </w:p>
    <w:p w14:paraId="327701FA" w14:textId="2BA1697D" w:rsidR="00873C14" w:rsidRDefault="00873C14" w:rsidP="00116013">
      <w:r>
        <w:t>Subject: Private and Confidential</w:t>
      </w:r>
      <w:r w:rsidR="00495763">
        <w:t xml:space="preserve"> – ABC Ltd restructure </w:t>
      </w:r>
    </w:p>
    <w:p w14:paraId="6A58B514" w14:textId="70E1BB47" w:rsidR="00982FA3" w:rsidRDefault="00982FA3" w:rsidP="00116013">
      <w:r>
        <w:t xml:space="preserve">Dear Mr Smith, </w:t>
      </w:r>
    </w:p>
    <w:p w14:paraId="620410D7" w14:textId="09397A2C" w:rsidR="007B3267" w:rsidRDefault="00D85848" w:rsidP="00116013">
      <w:r>
        <w:t>(3.1)</w:t>
      </w:r>
      <w:r w:rsidR="001E6BCE">
        <w:t xml:space="preserve"> </w:t>
      </w:r>
      <w:r w:rsidR="007B3267">
        <w:t>It important to understand th</w:t>
      </w:r>
      <w:r w:rsidR="009D0CF4">
        <w:t>at</w:t>
      </w:r>
      <w:r w:rsidR="007B3267">
        <w:t xml:space="preserve"> </w:t>
      </w:r>
      <w:r w:rsidR="00734765">
        <w:t xml:space="preserve">varying employees existing </w:t>
      </w:r>
      <w:r w:rsidR="008A4D15">
        <w:t xml:space="preserve">contractual terms normally requires </w:t>
      </w:r>
      <w:r w:rsidR="005E0048">
        <w:t xml:space="preserve">agreement. The three </w:t>
      </w:r>
      <w:r w:rsidR="00CC4DEA">
        <w:t xml:space="preserve">ways </w:t>
      </w:r>
      <w:r w:rsidR="00BF1C29">
        <w:t xml:space="preserve">to </w:t>
      </w:r>
      <w:r w:rsidR="00CC4DEA">
        <w:t xml:space="preserve">alter the existing </w:t>
      </w:r>
      <w:r w:rsidR="003A4AF4">
        <w:t xml:space="preserve">contractual </w:t>
      </w:r>
      <w:r w:rsidR="00506586">
        <w:t>terms:</w:t>
      </w:r>
    </w:p>
    <w:p w14:paraId="2C6303B6" w14:textId="25853D57" w:rsidR="00506586" w:rsidRPr="007C7C2F" w:rsidRDefault="00506586" w:rsidP="00506586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7C7C2F">
        <w:rPr>
          <w:rFonts w:asciiTheme="minorHAnsi" w:hAnsiTheme="minorHAnsi" w:cstheme="minorHAnsi"/>
        </w:rPr>
        <w:t>G</w:t>
      </w:r>
      <w:r w:rsidR="00F24F23">
        <w:rPr>
          <w:rFonts w:asciiTheme="minorHAnsi" w:hAnsiTheme="minorHAnsi" w:cstheme="minorHAnsi"/>
        </w:rPr>
        <w:t>ain</w:t>
      </w:r>
      <w:r w:rsidRPr="007C7C2F">
        <w:rPr>
          <w:rFonts w:asciiTheme="minorHAnsi" w:hAnsiTheme="minorHAnsi" w:cstheme="minorHAnsi"/>
        </w:rPr>
        <w:t xml:space="preserve"> employees</w:t>
      </w:r>
      <w:r w:rsidR="00F24F23">
        <w:rPr>
          <w:rFonts w:asciiTheme="minorHAnsi" w:hAnsiTheme="minorHAnsi" w:cstheme="minorHAnsi"/>
        </w:rPr>
        <w:t>’</w:t>
      </w:r>
      <w:r w:rsidRPr="007C7C2F">
        <w:rPr>
          <w:rFonts w:asciiTheme="minorHAnsi" w:hAnsiTheme="minorHAnsi" w:cstheme="minorHAnsi"/>
        </w:rPr>
        <w:t xml:space="preserve"> agreement through consultation</w:t>
      </w:r>
      <w:r w:rsidR="007C7C2F">
        <w:rPr>
          <w:rFonts w:asciiTheme="minorHAnsi" w:hAnsiTheme="minorHAnsi" w:cstheme="minorHAnsi"/>
        </w:rPr>
        <w:t xml:space="preserve">. </w:t>
      </w:r>
    </w:p>
    <w:p w14:paraId="0623D229" w14:textId="77777777" w:rsidR="006F6491" w:rsidRPr="007C7C2F" w:rsidRDefault="003C1DE9" w:rsidP="00506586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7C7C2F">
        <w:rPr>
          <w:rFonts w:asciiTheme="minorHAnsi" w:hAnsiTheme="minorHAnsi" w:cstheme="minorHAnsi"/>
        </w:rPr>
        <w:t>Make changes unilaterally</w:t>
      </w:r>
      <w:r w:rsidR="006F6491" w:rsidRPr="007C7C2F">
        <w:rPr>
          <w:rFonts w:asciiTheme="minorHAnsi" w:hAnsiTheme="minorHAnsi" w:cstheme="minorHAnsi"/>
        </w:rPr>
        <w:t>.</w:t>
      </w:r>
    </w:p>
    <w:p w14:paraId="564D20E8" w14:textId="4B92B285" w:rsidR="007C7C2F" w:rsidRDefault="006F6491" w:rsidP="007C7C2F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7C7C2F">
        <w:rPr>
          <w:rFonts w:asciiTheme="minorHAnsi" w:hAnsiTheme="minorHAnsi" w:cstheme="minorHAnsi"/>
        </w:rPr>
        <w:t xml:space="preserve">Terminate </w:t>
      </w:r>
      <w:r w:rsidR="00080703" w:rsidRPr="007C7C2F">
        <w:rPr>
          <w:rFonts w:asciiTheme="minorHAnsi" w:hAnsiTheme="minorHAnsi" w:cstheme="minorHAnsi"/>
        </w:rPr>
        <w:t xml:space="preserve">the employee’s contract by notice </w:t>
      </w:r>
      <w:r w:rsidR="009D0CF4" w:rsidRPr="007C7C2F">
        <w:rPr>
          <w:rFonts w:asciiTheme="minorHAnsi" w:hAnsiTheme="minorHAnsi" w:cstheme="minorHAnsi"/>
        </w:rPr>
        <w:t xml:space="preserve">and </w:t>
      </w:r>
      <w:r w:rsidR="00B37EA2" w:rsidRPr="007C7C2F">
        <w:rPr>
          <w:rFonts w:asciiTheme="minorHAnsi" w:hAnsiTheme="minorHAnsi" w:cstheme="minorHAnsi"/>
        </w:rPr>
        <w:t>re-engaging them on new terms and conditions</w:t>
      </w:r>
      <w:r w:rsidR="007C7C2F">
        <w:rPr>
          <w:rFonts w:asciiTheme="minorHAnsi" w:hAnsiTheme="minorHAnsi" w:cstheme="minorHAnsi"/>
        </w:rPr>
        <w:t xml:space="preserve">. </w:t>
      </w:r>
    </w:p>
    <w:p w14:paraId="55D772E7" w14:textId="19F77CEA" w:rsidR="007C7C2F" w:rsidRDefault="00A024F4" w:rsidP="00A024F4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(CIPD, 2021a)</w:t>
      </w:r>
    </w:p>
    <w:p w14:paraId="467FD73A" w14:textId="77777777" w:rsidR="00FB03C0" w:rsidRPr="00A024F4" w:rsidRDefault="00FB03C0" w:rsidP="00A024F4">
      <w:pPr>
        <w:pStyle w:val="ListParagraph"/>
        <w:ind w:left="720" w:firstLine="0"/>
        <w:jc w:val="right"/>
        <w:rPr>
          <w:rFonts w:asciiTheme="minorHAnsi" w:hAnsiTheme="minorHAnsi" w:cstheme="minorHAnsi"/>
          <w:color w:val="FF0000"/>
        </w:rPr>
      </w:pPr>
    </w:p>
    <w:p w14:paraId="1EDA8DE7" w14:textId="618A7454" w:rsidR="00982FA3" w:rsidRDefault="001E6BCE" w:rsidP="00116013">
      <w:r>
        <w:t>It is essential that before any decision</w:t>
      </w:r>
      <w:r w:rsidR="00F55078">
        <w:t>s</w:t>
      </w:r>
      <w:r>
        <w:t xml:space="preserve"> </w:t>
      </w:r>
      <w:r w:rsidR="00973084">
        <w:t xml:space="preserve">are made </w:t>
      </w:r>
      <w:r w:rsidR="003B3DE4">
        <w:t>wh</w:t>
      </w:r>
      <w:r w:rsidR="00E373C0">
        <w:t>ich</w:t>
      </w:r>
      <w:r w:rsidR="001F6E42">
        <w:t xml:space="preserve"> </w:t>
      </w:r>
      <w:r w:rsidR="003C3875">
        <w:t>could</w:t>
      </w:r>
      <w:r w:rsidR="00671623">
        <w:t xml:space="preserve"> potentially </w:t>
      </w:r>
      <w:r w:rsidR="00F55078">
        <w:t>affect</w:t>
      </w:r>
      <w:r w:rsidR="00671623">
        <w:t xml:space="preserve"> the 5 employe</w:t>
      </w:r>
      <w:r w:rsidR="00F55078">
        <w:t>es</w:t>
      </w:r>
      <w:r w:rsidR="003C3875">
        <w:t xml:space="preserve"> </w:t>
      </w:r>
      <w:r w:rsidR="00FA7345">
        <w:t xml:space="preserve">consultation takes place. </w:t>
      </w:r>
      <w:r w:rsidR="000A28F9">
        <w:t>As</w:t>
      </w:r>
      <w:r w:rsidR="00D27798">
        <w:t xml:space="preserve"> under 20 employees</w:t>
      </w:r>
      <w:r w:rsidR="00290438">
        <w:t xml:space="preserve"> </w:t>
      </w:r>
      <w:r w:rsidR="00D27798">
        <w:t xml:space="preserve">are </w:t>
      </w:r>
      <w:r w:rsidR="0000212D">
        <w:t>affected</w:t>
      </w:r>
      <w:r w:rsidR="00D27798">
        <w:t xml:space="preserve"> </w:t>
      </w:r>
      <w:r w:rsidR="00AF65A4">
        <w:t xml:space="preserve">it is not covered by collective </w:t>
      </w:r>
      <w:r w:rsidR="00665BE5">
        <w:t xml:space="preserve">consultation, however there is a requirement to </w:t>
      </w:r>
      <w:r w:rsidR="00F85526">
        <w:t xml:space="preserve">consult with those effected individually in a </w:t>
      </w:r>
      <w:r w:rsidR="00601552">
        <w:t>‘reason</w:t>
      </w:r>
      <w:r w:rsidR="00A94ECC">
        <w:t>able</w:t>
      </w:r>
      <w:r w:rsidR="00601552">
        <w:t xml:space="preserve">’ </w:t>
      </w:r>
      <w:r w:rsidR="0000212D">
        <w:t>period</w:t>
      </w:r>
      <w:r w:rsidR="00601552">
        <w:t xml:space="preserve">. </w:t>
      </w:r>
      <w:r w:rsidR="00600596">
        <w:t>M</w:t>
      </w:r>
      <w:r w:rsidR="00CF39A4">
        <w:t xml:space="preserve">eaningful consultation </w:t>
      </w:r>
      <w:r w:rsidR="00624DF1">
        <w:t>cannot start before employees have received all the relevant information</w:t>
      </w:r>
      <w:r w:rsidR="00A00030">
        <w:t xml:space="preserve"> and no </w:t>
      </w:r>
      <w:r w:rsidR="0087731D">
        <w:t xml:space="preserve">decisions to dismiss </w:t>
      </w:r>
      <w:r w:rsidR="00355A41">
        <w:t xml:space="preserve">should be taken before consultation has taken place. </w:t>
      </w:r>
      <w:r w:rsidR="001F2C76">
        <w:t xml:space="preserve">As shown in the case of </w:t>
      </w:r>
      <w:r w:rsidR="00BD2932" w:rsidRPr="00BE021F">
        <w:rPr>
          <w:i/>
          <w:iCs/>
        </w:rPr>
        <w:t>Leicester County Council</w:t>
      </w:r>
      <w:r w:rsidR="00BE021F" w:rsidRPr="00BE021F">
        <w:rPr>
          <w:i/>
          <w:iCs/>
        </w:rPr>
        <w:t xml:space="preserve"> </w:t>
      </w:r>
      <w:r w:rsidR="00BE021F">
        <w:rPr>
          <w:i/>
          <w:iCs/>
        </w:rPr>
        <w:t xml:space="preserve">v </w:t>
      </w:r>
      <w:r w:rsidR="00BE021F" w:rsidRPr="00BE021F">
        <w:rPr>
          <w:i/>
          <w:iCs/>
        </w:rPr>
        <w:t xml:space="preserve">Union </w:t>
      </w:r>
      <w:r w:rsidR="00BE021F">
        <w:t xml:space="preserve">(2005) </w:t>
      </w:r>
      <w:r w:rsidR="00796503">
        <w:t xml:space="preserve">– </w:t>
      </w:r>
      <w:r w:rsidR="00A24D2F">
        <w:t>an offic</w:t>
      </w:r>
      <w:r w:rsidR="000E363D">
        <w:t xml:space="preserve">er made </w:t>
      </w:r>
      <w:r w:rsidR="00C55BD6">
        <w:t>a</w:t>
      </w:r>
      <w:r w:rsidR="000E363D">
        <w:t xml:space="preserve"> recommendation to make redundancies on 18</w:t>
      </w:r>
      <w:r w:rsidR="000E363D" w:rsidRPr="000E363D">
        <w:rPr>
          <w:vertAlign w:val="superscript"/>
        </w:rPr>
        <w:t>th</w:t>
      </w:r>
      <w:r w:rsidR="000E363D">
        <w:t xml:space="preserve"> Nov</w:t>
      </w:r>
      <w:r w:rsidR="00E906F0">
        <w:t xml:space="preserve">ember and a formal decision </w:t>
      </w:r>
      <w:r w:rsidR="000D3CD1">
        <w:t>to proceed</w:t>
      </w:r>
      <w:r w:rsidR="00E906F0">
        <w:t xml:space="preserve"> took place on 12</w:t>
      </w:r>
      <w:r w:rsidR="00E906F0" w:rsidRPr="00E906F0">
        <w:rPr>
          <w:vertAlign w:val="superscript"/>
        </w:rPr>
        <w:t>th</w:t>
      </w:r>
      <w:r w:rsidR="00E906F0">
        <w:t xml:space="preserve"> December</w:t>
      </w:r>
      <w:r w:rsidR="003A0010">
        <w:t xml:space="preserve"> and Unison w</w:t>
      </w:r>
      <w:r w:rsidR="000D3CD1">
        <w:t xml:space="preserve">ere </w:t>
      </w:r>
      <w:r w:rsidR="003A0010">
        <w:t>informed on 18</w:t>
      </w:r>
      <w:r w:rsidR="003A0010" w:rsidRPr="003A0010">
        <w:rPr>
          <w:vertAlign w:val="superscript"/>
        </w:rPr>
        <w:t>th</w:t>
      </w:r>
      <w:r w:rsidR="003A0010">
        <w:t xml:space="preserve"> December.  The EA</w:t>
      </w:r>
      <w:r w:rsidR="00605F43">
        <w:t>T</w:t>
      </w:r>
      <w:r w:rsidR="003A0010">
        <w:t xml:space="preserve"> </w:t>
      </w:r>
      <w:r w:rsidR="00C568E5">
        <w:t>ruled that the decision was made on 18</w:t>
      </w:r>
      <w:r w:rsidR="00C568E5" w:rsidRPr="00C568E5">
        <w:rPr>
          <w:vertAlign w:val="superscript"/>
        </w:rPr>
        <w:t>th</w:t>
      </w:r>
      <w:r w:rsidR="00C568E5">
        <w:t xml:space="preserve"> November and consultation should have started at that point</w:t>
      </w:r>
      <w:r w:rsidR="00355A41">
        <w:t xml:space="preserve"> </w:t>
      </w:r>
      <w:r w:rsidR="00700EBC">
        <w:t>(Daniel</w:t>
      </w:r>
      <w:r w:rsidR="00C2494C">
        <w:t>s</w:t>
      </w:r>
      <w:r w:rsidR="00700EBC">
        <w:t>, 2019,</w:t>
      </w:r>
      <w:r w:rsidR="00C25C59">
        <w:t xml:space="preserve"> p.190).</w:t>
      </w:r>
    </w:p>
    <w:p w14:paraId="3CD281B4" w14:textId="60F73956" w:rsidR="00A2217C" w:rsidRPr="00887F61" w:rsidRDefault="00C25C59" w:rsidP="00116013">
      <w:r>
        <w:t xml:space="preserve">This </w:t>
      </w:r>
      <w:r w:rsidR="00EC29CA">
        <w:t xml:space="preserve">could potentially be a redundancy situation under </w:t>
      </w:r>
      <w:r w:rsidR="00D51E88">
        <w:t>the Employment Rights Act 1996</w:t>
      </w:r>
      <w:r w:rsidR="0016314D">
        <w:t xml:space="preserve"> as ABC Ltd intends to cease </w:t>
      </w:r>
      <w:r w:rsidR="00C73506">
        <w:t xml:space="preserve">operations in the location the employees </w:t>
      </w:r>
      <w:r w:rsidR="00FF4EDF">
        <w:t>were employed to work</w:t>
      </w:r>
      <w:r w:rsidR="00D920FD">
        <w:t>.</w:t>
      </w:r>
      <w:r w:rsidR="007715C9">
        <w:t xml:space="preserve"> </w:t>
      </w:r>
      <w:r w:rsidR="00FF4EDF">
        <w:t>However</w:t>
      </w:r>
      <w:r w:rsidR="00282348">
        <w:t>,</w:t>
      </w:r>
      <w:r w:rsidR="00FF4EDF">
        <w:t xml:space="preserve"> </w:t>
      </w:r>
      <w:r w:rsidR="00A2217C">
        <w:t xml:space="preserve">if there is </w:t>
      </w:r>
      <w:r w:rsidR="00A0471A">
        <w:t xml:space="preserve">a </w:t>
      </w:r>
      <w:r w:rsidR="00A2217C">
        <w:t xml:space="preserve">mobility </w:t>
      </w:r>
      <w:r w:rsidR="00A46457">
        <w:t xml:space="preserve">clause in </w:t>
      </w:r>
      <w:r w:rsidR="0060224A">
        <w:t>our</w:t>
      </w:r>
      <w:r w:rsidR="00A46457">
        <w:t xml:space="preserve"> contracts</w:t>
      </w:r>
      <w:r w:rsidR="00CF53D7">
        <w:t xml:space="preserve"> this could allow ABC to move the affected</w:t>
      </w:r>
      <w:r w:rsidR="00907C1C">
        <w:t xml:space="preserve"> employees</w:t>
      </w:r>
      <w:r w:rsidR="00CF53D7">
        <w:t xml:space="preserve"> </w:t>
      </w:r>
      <w:r w:rsidR="0060224A">
        <w:t xml:space="preserve">to alternative sites providing </w:t>
      </w:r>
      <w:r w:rsidR="006C7A3A">
        <w:t>it</w:t>
      </w:r>
      <w:r w:rsidR="00B51361">
        <w:t xml:space="preserve"> </w:t>
      </w:r>
      <w:r w:rsidR="006C7A3A">
        <w:t xml:space="preserve">is </w:t>
      </w:r>
      <w:r w:rsidR="002640FC">
        <w:t>deemed as reasonable.</w:t>
      </w:r>
      <w:r w:rsidR="008C05F0">
        <w:t xml:space="preserve"> </w:t>
      </w:r>
      <w:r w:rsidR="00794794">
        <w:t xml:space="preserve">A case </w:t>
      </w:r>
      <w:r w:rsidR="002B0298">
        <w:t xml:space="preserve">which shows </w:t>
      </w:r>
      <w:r w:rsidR="00DA391F">
        <w:t>an</w:t>
      </w:r>
      <w:r w:rsidR="002B0298">
        <w:t xml:space="preserve"> </w:t>
      </w:r>
      <w:r w:rsidR="00A9000A">
        <w:t xml:space="preserve">employer not being reasonable is </w:t>
      </w:r>
      <w:r w:rsidR="00DF77F6">
        <w:rPr>
          <w:i/>
          <w:iCs/>
        </w:rPr>
        <w:t xml:space="preserve">United Bank v Akhtar </w:t>
      </w:r>
      <w:r w:rsidR="00DF77F6">
        <w:t>(1989)</w:t>
      </w:r>
      <w:r w:rsidR="009E2CA2">
        <w:t xml:space="preserve"> due to their being mobility clause in the employee</w:t>
      </w:r>
      <w:r w:rsidR="00BD7BE2">
        <w:t>’</w:t>
      </w:r>
      <w:r w:rsidR="009E2CA2">
        <w:t>s contract</w:t>
      </w:r>
      <w:r w:rsidR="00192463">
        <w:t xml:space="preserve"> the employee was given 6 </w:t>
      </w:r>
      <w:r w:rsidR="002C5192">
        <w:t>days’ notice</w:t>
      </w:r>
      <w:r w:rsidR="00192463">
        <w:t xml:space="preserve"> to move from a position</w:t>
      </w:r>
      <w:r w:rsidR="002C5192">
        <w:t xml:space="preserve"> in Birmingham to one in Leeds, resulting in the employee resigning and claiming unfair dismissal. </w:t>
      </w:r>
      <w:r w:rsidR="00303438">
        <w:t xml:space="preserve"> The claim was u</w:t>
      </w:r>
      <w:r w:rsidR="001C0E61">
        <w:t>pheld as the employer had breached mutual tr</w:t>
      </w:r>
      <w:r w:rsidR="00920824">
        <w:t xml:space="preserve">ust and confidence. </w:t>
      </w:r>
      <w:r w:rsidR="00192463">
        <w:t xml:space="preserve"> </w:t>
      </w:r>
      <w:r w:rsidR="00B51361">
        <w:t xml:space="preserve"> </w:t>
      </w:r>
      <w:r w:rsidR="00A0471A">
        <w:t>Suitable</w:t>
      </w:r>
      <w:r w:rsidR="003B0C60">
        <w:t xml:space="preserve"> </w:t>
      </w:r>
      <w:r w:rsidR="002640FC">
        <w:t xml:space="preserve">alternative </w:t>
      </w:r>
      <w:r w:rsidR="00DA0E84">
        <w:t xml:space="preserve">employment should be </w:t>
      </w:r>
      <w:r w:rsidR="000315C6">
        <w:t>considered</w:t>
      </w:r>
      <w:r w:rsidR="003F781F">
        <w:t xml:space="preserve">. </w:t>
      </w:r>
      <w:r w:rsidR="00135E70">
        <w:t xml:space="preserve">If an employee refuses the alternative </w:t>
      </w:r>
      <w:r w:rsidR="008272D0">
        <w:t>position,</w:t>
      </w:r>
      <w:r w:rsidR="00135E70">
        <w:t xml:space="preserve"> </w:t>
      </w:r>
      <w:r w:rsidR="00A57CCC">
        <w:t xml:space="preserve">they will not be entitled </w:t>
      </w:r>
      <w:r w:rsidR="00A46DDD">
        <w:t>to redundancy</w:t>
      </w:r>
      <w:r w:rsidR="00BA2FE9">
        <w:t xml:space="preserve"> pay</w:t>
      </w:r>
      <w:r w:rsidR="008272D0">
        <w:t xml:space="preserve">.  </w:t>
      </w:r>
      <w:r w:rsidR="00323259">
        <w:t>If employees accept alternative employment</w:t>
      </w:r>
      <w:r w:rsidR="00235B0D">
        <w:t>, they would be entitled to minimum trial period of 4 weeks</w:t>
      </w:r>
      <w:r w:rsidR="0066181F">
        <w:t>, if the empl</w:t>
      </w:r>
      <w:r w:rsidR="00497B09">
        <w:t>oyee finds the position</w:t>
      </w:r>
      <w:r w:rsidR="00A86053">
        <w:t xml:space="preserve"> unsuitable</w:t>
      </w:r>
      <w:r w:rsidR="00497B09">
        <w:t xml:space="preserve"> during the </w:t>
      </w:r>
      <w:r w:rsidR="00773ABE">
        <w:t>trial</w:t>
      </w:r>
      <w:r w:rsidR="00497B09">
        <w:t xml:space="preserve"> period they can resign and claim redundanc</w:t>
      </w:r>
      <w:r w:rsidR="007F7206">
        <w:t>y.  The employe</w:t>
      </w:r>
      <w:r w:rsidR="00927A1E">
        <w:t>r</w:t>
      </w:r>
      <w:r w:rsidR="007F7206">
        <w:t xml:space="preserve"> can refuse to pay if they believe the</w:t>
      </w:r>
      <w:r w:rsidR="00B83AB6">
        <w:t xml:space="preserve"> position was </w:t>
      </w:r>
      <w:r w:rsidR="00E94CFE">
        <w:t xml:space="preserve">suitable </w:t>
      </w:r>
      <w:r w:rsidR="00E94CFE" w:rsidRPr="00E94CFE">
        <w:t>(Daniels, 2019, p.19</w:t>
      </w:r>
      <w:r w:rsidR="00A024F4">
        <w:t>7</w:t>
      </w:r>
      <w:r w:rsidR="00E94CFE" w:rsidRPr="00E94CFE">
        <w:t>).</w:t>
      </w:r>
    </w:p>
    <w:p w14:paraId="0925DA5C" w14:textId="61E74840" w:rsidR="00F07011" w:rsidRDefault="007D60C9" w:rsidP="00116013">
      <w:r>
        <w:t xml:space="preserve">If the employees </w:t>
      </w:r>
      <w:r w:rsidR="00C707ED">
        <w:t xml:space="preserve">are made </w:t>
      </w:r>
      <w:r w:rsidR="0000073A">
        <w:t>redundant,</w:t>
      </w:r>
      <w:r w:rsidR="00C707ED">
        <w:t xml:space="preserve"> </w:t>
      </w:r>
      <w:r w:rsidR="005B40F5">
        <w:t xml:space="preserve">they </w:t>
      </w:r>
      <w:r w:rsidR="00C03088">
        <w:t xml:space="preserve">would be entitled to Statutory redundancy pay </w:t>
      </w:r>
      <w:r w:rsidR="008A489C">
        <w:t>as they have all been employe</w:t>
      </w:r>
      <w:r w:rsidR="001245CA">
        <w:t>d</w:t>
      </w:r>
      <w:r w:rsidR="008A489C">
        <w:t xml:space="preserve"> over 2 years. </w:t>
      </w:r>
      <w:r w:rsidR="00F07011">
        <w:t xml:space="preserve"> Payment</w:t>
      </w:r>
      <w:r w:rsidR="00D1097E">
        <w:t xml:space="preserve"> is </w:t>
      </w:r>
      <w:r w:rsidR="00902B0B">
        <w:t>based on</w:t>
      </w:r>
      <w:r w:rsidR="008055F8">
        <w:t xml:space="preserve"> each</w:t>
      </w:r>
      <w:r w:rsidR="00902B0B">
        <w:t xml:space="preserve"> full year of service</w:t>
      </w:r>
      <w:r w:rsidR="00F07011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12"/>
        <w:gridCol w:w="2254"/>
        <w:gridCol w:w="2254"/>
      </w:tblGrid>
      <w:tr w:rsidR="00F07011" w14:paraId="6E478E92" w14:textId="77777777" w:rsidTr="00742730">
        <w:tc>
          <w:tcPr>
            <w:tcW w:w="1696" w:type="dxa"/>
            <w:shd w:val="clear" w:color="auto" w:fill="B4C6E7" w:themeFill="accent1" w:themeFillTint="66"/>
          </w:tcPr>
          <w:p w14:paraId="5C4ED0E5" w14:textId="08A76260" w:rsidR="00F07011" w:rsidRDefault="00F07011" w:rsidP="00116013">
            <w:r>
              <w:lastRenderedPageBreak/>
              <w:t xml:space="preserve">Age </w:t>
            </w:r>
          </w:p>
        </w:tc>
        <w:tc>
          <w:tcPr>
            <w:tcW w:w="2812" w:type="dxa"/>
            <w:shd w:val="clear" w:color="auto" w:fill="B4C6E7" w:themeFill="accent1" w:themeFillTint="66"/>
          </w:tcPr>
          <w:p w14:paraId="56B0D122" w14:textId="36BBA944" w:rsidR="00F07011" w:rsidRDefault="00F07011" w:rsidP="008055F8">
            <w:pPr>
              <w:jc w:val="center"/>
            </w:pPr>
            <w:r>
              <w:t>Under 22</w:t>
            </w:r>
          </w:p>
        </w:tc>
        <w:tc>
          <w:tcPr>
            <w:tcW w:w="2254" w:type="dxa"/>
            <w:shd w:val="clear" w:color="auto" w:fill="B4C6E7" w:themeFill="accent1" w:themeFillTint="66"/>
          </w:tcPr>
          <w:p w14:paraId="5853ED6D" w14:textId="395C4D69" w:rsidR="00F07011" w:rsidRDefault="004476ED" w:rsidP="008055F8">
            <w:pPr>
              <w:jc w:val="center"/>
            </w:pPr>
            <w:r>
              <w:t>22 to 40</w:t>
            </w:r>
          </w:p>
        </w:tc>
        <w:tc>
          <w:tcPr>
            <w:tcW w:w="2254" w:type="dxa"/>
            <w:shd w:val="clear" w:color="auto" w:fill="B4C6E7" w:themeFill="accent1" w:themeFillTint="66"/>
          </w:tcPr>
          <w:p w14:paraId="26C853E7" w14:textId="1BFD0E48" w:rsidR="00F07011" w:rsidRDefault="004476ED" w:rsidP="008055F8">
            <w:pPr>
              <w:jc w:val="center"/>
            </w:pPr>
            <w:r>
              <w:t>41 and over</w:t>
            </w:r>
          </w:p>
        </w:tc>
      </w:tr>
      <w:tr w:rsidR="00F07011" w14:paraId="287252F7" w14:textId="77777777" w:rsidTr="00742730">
        <w:tc>
          <w:tcPr>
            <w:tcW w:w="1696" w:type="dxa"/>
            <w:shd w:val="clear" w:color="auto" w:fill="B4C6E7" w:themeFill="accent1" w:themeFillTint="66"/>
          </w:tcPr>
          <w:p w14:paraId="4A356615" w14:textId="2399574E" w:rsidR="00F07011" w:rsidRDefault="00F07011" w:rsidP="00116013">
            <w:r>
              <w:t xml:space="preserve">Entitlement </w:t>
            </w:r>
          </w:p>
        </w:tc>
        <w:tc>
          <w:tcPr>
            <w:tcW w:w="2812" w:type="dxa"/>
          </w:tcPr>
          <w:p w14:paraId="7D9A14F5" w14:textId="6F5691D4" w:rsidR="00F07011" w:rsidRDefault="00D1097E" w:rsidP="008055F8">
            <w:pPr>
              <w:jc w:val="center"/>
            </w:pPr>
            <w:r>
              <w:t>Half week’s pay</w:t>
            </w:r>
          </w:p>
        </w:tc>
        <w:tc>
          <w:tcPr>
            <w:tcW w:w="2254" w:type="dxa"/>
          </w:tcPr>
          <w:p w14:paraId="1B22F956" w14:textId="7D418008" w:rsidR="00F07011" w:rsidRDefault="008055F8" w:rsidP="008055F8">
            <w:pPr>
              <w:jc w:val="center"/>
            </w:pPr>
            <w:r>
              <w:t>One week</w:t>
            </w:r>
            <w:r w:rsidR="006E35B4">
              <w:t xml:space="preserve"> pau</w:t>
            </w:r>
          </w:p>
        </w:tc>
        <w:tc>
          <w:tcPr>
            <w:tcW w:w="2254" w:type="dxa"/>
          </w:tcPr>
          <w:p w14:paraId="27C41550" w14:textId="4E6788B8" w:rsidR="00F07011" w:rsidRDefault="008055F8" w:rsidP="008055F8">
            <w:pPr>
              <w:jc w:val="center"/>
            </w:pPr>
            <w:r>
              <w:t>One and half weeks</w:t>
            </w:r>
          </w:p>
        </w:tc>
      </w:tr>
    </w:tbl>
    <w:p w14:paraId="4BE1863F" w14:textId="71CCCED4" w:rsidR="003F080E" w:rsidRDefault="003F080E" w:rsidP="00116013">
      <w:r>
        <w:t xml:space="preserve">As of </w:t>
      </w:r>
      <w:r w:rsidR="001245CA">
        <w:t>6</w:t>
      </w:r>
      <w:r w:rsidR="001245CA" w:rsidRPr="003F080E">
        <w:rPr>
          <w:vertAlign w:val="superscript"/>
        </w:rPr>
        <w:t>th</w:t>
      </w:r>
      <w:r w:rsidR="001245CA">
        <w:t xml:space="preserve"> April 2021,</w:t>
      </w:r>
      <w:r>
        <w:t xml:space="preserve"> the maximum week</w:t>
      </w:r>
      <w:r w:rsidR="006E35B4">
        <w:t xml:space="preserve">ly </w:t>
      </w:r>
      <w:r w:rsidR="00A02D77">
        <w:t xml:space="preserve">pay is capped at </w:t>
      </w:r>
      <w:r w:rsidR="0072335A">
        <w:t>£544.</w:t>
      </w:r>
    </w:p>
    <w:p w14:paraId="5927802B" w14:textId="5E957AB3" w:rsidR="00C04C28" w:rsidRDefault="00C04C28" w:rsidP="00116013">
      <w:r>
        <w:t xml:space="preserve">In </w:t>
      </w:r>
      <w:r w:rsidR="00B5125A">
        <w:t xml:space="preserve">addition to </w:t>
      </w:r>
      <w:r w:rsidR="00B91F26">
        <w:t>redundancy payment, e</w:t>
      </w:r>
      <w:r w:rsidR="00DB19C5">
        <w:t xml:space="preserve">mployees will be entitled to </w:t>
      </w:r>
      <w:proofErr w:type="spellStart"/>
      <w:r w:rsidR="00DB19C5">
        <w:t>notice</w:t>
      </w:r>
      <w:r w:rsidR="00B5434C">
        <w:t>and</w:t>
      </w:r>
      <w:proofErr w:type="spellEnd"/>
      <w:r w:rsidR="00B5434C">
        <w:t xml:space="preserve"> any outstanding annual leave. </w:t>
      </w:r>
    </w:p>
    <w:p w14:paraId="7E1CDA11" w14:textId="6B5B630D" w:rsidR="00E408C2" w:rsidRDefault="00E408C2" w:rsidP="00E408C2">
      <w:pPr>
        <w:jc w:val="right"/>
      </w:pPr>
      <w:r w:rsidRPr="00E408C2">
        <w:t>(GOV.UK, 2022b)</w:t>
      </w:r>
    </w:p>
    <w:p w14:paraId="03D0EB3F" w14:textId="77777777" w:rsidR="00BE1F3F" w:rsidRDefault="001B5ACA" w:rsidP="00CB4FE6">
      <w:r>
        <w:t>I</w:t>
      </w:r>
      <w:r w:rsidR="00CA57C3">
        <w:t xml:space="preserve">f </w:t>
      </w:r>
      <w:r w:rsidR="00691F3D">
        <w:t xml:space="preserve">ABC </w:t>
      </w:r>
      <w:r w:rsidR="00CA57C3">
        <w:t>L</w:t>
      </w:r>
      <w:r w:rsidR="00691F3D">
        <w:t>td</w:t>
      </w:r>
      <w:r w:rsidR="004F68B8">
        <w:t xml:space="preserve"> decides</w:t>
      </w:r>
      <w:r w:rsidR="009D10BF">
        <w:t xml:space="preserve"> to terminate any contract</w:t>
      </w:r>
      <w:r w:rsidR="004F68B8">
        <w:t>s it is importan</w:t>
      </w:r>
      <w:r w:rsidR="00E700C3">
        <w:t>t</w:t>
      </w:r>
      <w:r w:rsidR="009D10BF">
        <w:t xml:space="preserve"> that </w:t>
      </w:r>
      <w:r w:rsidR="003065EB">
        <w:t xml:space="preserve">the correct procedures are followed to </w:t>
      </w:r>
      <w:r w:rsidR="00E700C3">
        <w:t xml:space="preserve">ensure wrongful </w:t>
      </w:r>
      <w:r w:rsidR="00BE1F3F">
        <w:t xml:space="preserve">or unfair </w:t>
      </w:r>
      <w:r w:rsidR="00E700C3">
        <w:t>dismissal does</w:t>
      </w:r>
      <w:r w:rsidR="00CC2FC5">
        <w:t xml:space="preserve"> not occur</w:t>
      </w:r>
      <w:r w:rsidR="00BE1F3F">
        <w:t>.</w:t>
      </w:r>
    </w:p>
    <w:p w14:paraId="2BF3CD27" w14:textId="7400AF05" w:rsidR="00CB4FE6" w:rsidRDefault="00B43F1A" w:rsidP="00CB4FE6">
      <w:r>
        <w:t>Wrongful dismissal is contract</w:t>
      </w:r>
      <w:r w:rsidR="00CC2FC5">
        <w:t xml:space="preserve"> </w:t>
      </w:r>
      <w:r>
        <w:t>b</w:t>
      </w:r>
      <w:r w:rsidR="00CC2FC5">
        <w:t>reaches</w:t>
      </w:r>
      <w:r>
        <w:t xml:space="preserve"> and include</w:t>
      </w:r>
      <w:r w:rsidR="00CC2FC5">
        <w:t>:</w:t>
      </w:r>
    </w:p>
    <w:p w14:paraId="647645F9" w14:textId="4BBABF46" w:rsidR="00CC2FC5" w:rsidRPr="00CA57C3" w:rsidRDefault="000740BD" w:rsidP="000740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w:r w:rsidRPr="00CA57C3">
        <w:rPr>
          <w:rFonts w:asciiTheme="minorHAnsi" w:hAnsiTheme="minorHAnsi" w:cstheme="minorHAnsi"/>
        </w:rPr>
        <w:t xml:space="preserve">Failing to provide notice of termination or insufficient notice </w:t>
      </w:r>
    </w:p>
    <w:p w14:paraId="5648BB77" w14:textId="54FF5E70" w:rsidR="000740BD" w:rsidRDefault="00933476" w:rsidP="000740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w:r w:rsidRPr="00CA57C3">
        <w:rPr>
          <w:rFonts w:asciiTheme="minorHAnsi" w:hAnsiTheme="minorHAnsi" w:cstheme="minorHAnsi"/>
        </w:rPr>
        <w:t xml:space="preserve">Dismissal </w:t>
      </w:r>
      <w:r w:rsidR="00C850B8" w:rsidRPr="00CA57C3">
        <w:rPr>
          <w:rFonts w:asciiTheme="minorHAnsi" w:hAnsiTheme="minorHAnsi" w:cstheme="minorHAnsi"/>
        </w:rPr>
        <w:t>in breach of contract</w:t>
      </w:r>
      <w:r w:rsidR="00210BC6" w:rsidRPr="00CA57C3">
        <w:rPr>
          <w:rFonts w:asciiTheme="minorHAnsi" w:hAnsiTheme="minorHAnsi" w:cstheme="minorHAnsi"/>
        </w:rPr>
        <w:t xml:space="preserve">ual </w:t>
      </w:r>
      <w:r w:rsidR="00C850B8" w:rsidRPr="00CA57C3">
        <w:rPr>
          <w:rFonts w:asciiTheme="minorHAnsi" w:hAnsiTheme="minorHAnsi" w:cstheme="minorHAnsi"/>
        </w:rPr>
        <w:t xml:space="preserve">redundancy </w:t>
      </w:r>
      <w:r w:rsidR="00210BC6" w:rsidRPr="00CA57C3">
        <w:rPr>
          <w:rFonts w:asciiTheme="minorHAnsi" w:hAnsiTheme="minorHAnsi" w:cstheme="minorHAnsi"/>
        </w:rPr>
        <w:t>pro</w:t>
      </w:r>
      <w:r w:rsidR="00CA57C3" w:rsidRPr="00CA57C3">
        <w:rPr>
          <w:rFonts w:asciiTheme="minorHAnsi" w:hAnsiTheme="minorHAnsi" w:cstheme="minorHAnsi"/>
        </w:rPr>
        <w:t xml:space="preserve">cedure </w:t>
      </w:r>
    </w:p>
    <w:p w14:paraId="2F958ADA" w14:textId="55F81E64" w:rsidR="00F13120" w:rsidRDefault="00C2494C" w:rsidP="00C2494C">
      <w:pPr>
        <w:jc w:val="right"/>
        <w:rPr>
          <w:rFonts w:cstheme="minorHAnsi"/>
        </w:rPr>
      </w:pPr>
      <w:r w:rsidRPr="00C2494C">
        <w:rPr>
          <w:rFonts w:cstheme="minorHAnsi"/>
        </w:rPr>
        <w:t>(Daniels, 2019, p.1</w:t>
      </w:r>
      <w:r>
        <w:rPr>
          <w:rFonts w:cstheme="minorHAnsi"/>
        </w:rPr>
        <w:t>83</w:t>
      </w:r>
      <w:r w:rsidRPr="00C2494C">
        <w:rPr>
          <w:rFonts w:cstheme="minorHAnsi"/>
        </w:rPr>
        <w:t>)</w:t>
      </w:r>
    </w:p>
    <w:p w14:paraId="383E6216" w14:textId="428E4DF7" w:rsidR="002773EA" w:rsidRDefault="00BB38C7" w:rsidP="002773EA">
      <w:pPr>
        <w:rPr>
          <w:rFonts w:cstheme="minorHAnsi"/>
        </w:rPr>
      </w:pPr>
      <w:r>
        <w:rPr>
          <w:rFonts w:cstheme="minorHAnsi"/>
        </w:rPr>
        <w:t>Unfair dismissal is based on statue a</w:t>
      </w:r>
      <w:r w:rsidR="00FD7D72">
        <w:rPr>
          <w:rFonts w:cstheme="minorHAnsi"/>
        </w:rPr>
        <w:t>nd the concept of fairness</w:t>
      </w:r>
      <w:r w:rsidR="00083753">
        <w:rPr>
          <w:rFonts w:cstheme="minorHAnsi"/>
        </w:rPr>
        <w:t xml:space="preserve">.  </w:t>
      </w:r>
      <w:r w:rsidR="0005251F">
        <w:rPr>
          <w:rFonts w:cstheme="minorHAnsi"/>
        </w:rPr>
        <w:t xml:space="preserve">Ensuring the selection process for </w:t>
      </w:r>
      <w:r w:rsidR="004A2423">
        <w:rPr>
          <w:rFonts w:cstheme="minorHAnsi"/>
        </w:rPr>
        <w:t>redundancy wi</w:t>
      </w:r>
      <w:r w:rsidR="004B3296">
        <w:rPr>
          <w:rFonts w:cstheme="minorHAnsi"/>
        </w:rPr>
        <w:t>ll</w:t>
      </w:r>
      <w:r w:rsidR="004A2423">
        <w:rPr>
          <w:rFonts w:cstheme="minorHAnsi"/>
        </w:rPr>
        <w:t xml:space="preserve"> help reduce the risk of unfair dismis</w:t>
      </w:r>
      <w:r w:rsidR="00D33A79">
        <w:rPr>
          <w:rFonts w:cstheme="minorHAnsi"/>
        </w:rPr>
        <w:t xml:space="preserve">sal claims.  First </w:t>
      </w:r>
      <w:r w:rsidR="001B2EBA">
        <w:rPr>
          <w:rFonts w:cstheme="minorHAnsi"/>
        </w:rPr>
        <w:t>step would be identifying the selection pool</w:t>
      </w:r>
      <w:r w:rsidR="00DD7B52">
        <w:rPr>
          <w:rFonts w:cstheme="minorHAnsi"/>
        </w:rPr>
        <w:t>,</w:t>
      </w:r>
      <w:r w:rsidR="006E353D">
        <w:rPr>
          <w:rFonts w:cstheme="minorHAnsi"/>
        </w:rPr>
        <w:t xml:space="preserve"> </w:t>
      </w:r>
      <w:r w:rsidR="00C82CF4">
        <w:rPr>
          <w:rFonts w:cstheme="minorHAnsi"/>
        </w:rPr>
        <w:t xml:space="preserve">then </w:t>
      </w:r>
      <w:r w:rsidR="00DD7B52">
        <w:rPr>
          <w:rFonts w:cstheme="minorHAnsi"/>
        </w:rPr>
        <w:t xml:space="preserve">agree on a </w:t>
      </w:r>
      <w:r w:rsidR="00A57A30">
        <w:rPr>
          <w:rFonts w:cstheme="minorHAnsi"/>
        </w:rPr>
        <w:t>method of selection</w:t>
      </w:r>
      <w:r w:rsidR="003033E3">
        <w:rPr>
          <w:rFonts w:cstheme="minorHAnsi"/>
        </w:rPr>
        <w:t xml:space="preserve"> and cri</w:t>
      </w:r>
      <w:r w:rsidR="00262728">
        <w:rPr>
          <w:rFonts w:cstheme="minorHAnsi"/>
        </w:rPr>
        <w:t>teria</w:t>
      </w:r>
      <w:r w:rsidR="006A0B9C">
        <w:rPr>
          <w:rFonts w:cstheme="minorHAnsi"/>
        </w:rPr>
        <w:t>,</w:t>
      </w:r>
      <w:r w:rsidR="00262728">
        <w:rPr>
          <w:rFonts w:cstheme="minorHAnsi"/>
        </w:rPr>
        <w:t xml:space="preserve"> </w:t>
      </w:r>
      <w:r w:rsidR="00DC75BB">
        <w:rPr>
          <w:rFonts w:cstheme="minorHAnsi"/>
        </w:rPr>
        <w:t xml:space="preserve">and </w:t>
      </w:r>
      <w:r w:rsidR="00016DA2">
        <w:rPr>
          <w:rFonts w:cstheme="minorHAnsi"/>
        </w:rPr>
        <w:t>select</w:t>
      </w:r>
      <w:r w:rsidR="006A0B9C">
        <w:rPr>
          <w:rFonts w:cstheme="minorHAnsi"/>
        </w:rPr>
        <w:t>ion of</w:t>
      </w:r>
      <w:r w:rsidR="00016DA2">
        <w:rPr>
          <w:rFonts w:cstheme="minorHAnsi"/>
        </w:rPr>
        <w:t xml:space="preserve"> at least two assessors</w:t>
      </w:r>
      <w:r w:rsidR="002773EA">
        <w:rPr>
          <w:rFonts w:cstheme="minorHAnsi"/>
        </w:rPr>
        <w:t xml:space="preserve"> </w:t>
      </w:r>
      <w:r w:rsidR="002773EA" w:rsidRPr="00C2494C">
        <w:rPr>
          <w:rFonts w:cstheme="minorHAnsi"/>
        </w:rPr>
        <w:t>(Daniels, 2019, p.1</w:t>
      </w:r>
      <w:r w:rsidR="00D26B8B">
        <w:rPr>
          <w:rFonts w:cstheme="minorHAnsi"/>
        </w:rPr>
        <w:t>9</w:t>
      </w:r>
      <w:r w:rsidR="002773EA">
        <w:rPr>
          <w:rFonts w:cstheme="minorHAnsi"/>
        </w:rPr>
        <w:t>3</w:t>
      </w:r>
      <w:r w:rsidR="002773EA" w:rsidRPr="00C2494C">
        <w:rPr>
          <w:rFonts w:cstheme="minorHAnsi"/>
        </w:rPr>
        <w:t>)</w:t>
      </w:r>
    </w:p>
    <w:p w14:paraId="551221A2" w14:textId="6C323968" w:rsidR="00352C45" w:rsidRDefault="00C04C2F" w:rsidP="00116013">
      <w:pPr>
        <w:rPr>
          <w:rFonts w:cstheme="minorHAnsi"/>
        </w:rPr>
      </w:pPr>
      <w:r>
        <w:rPr>
          <w:rFonts w:cstheme="minorHAnsi"/>
        </w:rPr>
        <w:br/>
        <w:t>(3.2)</w:t>
      </w:r>
      <w:r w:rsidR="000D4077">
        <w:rPr>
          <w:rFonts w:cstheme="minorHAnsi"/>
        </w:rPr>
        <w:t xml:space="preserve"> An option for ABC Ltd could be </w:t>
      </w:r>
      <w:r w:rsidR="00DF4512">
        <w:rPr>
          <w:rFonts w:cstheme="minorHAnsi"/>
        </w:rPr>
        <w:t xml:space="preserve">to </w:t>
      </w:r>
      <w:r w:rsidR="00433C00">
        <w:rPr>
          <w:rFonts w:cstheme="minorHAnsi"/>
        </w:rPr>
        <w:t>allow a competitor to take over the site and emplo</w:t>
      </w:r>
      <w:r w:rsidR="007C5C1D">
        <w:rPr>
          <w:rFonts w:cstheme="minorHAnsi"/>
        </w:rPr>
        <w:t>y the employees</w:t>
      </w:r>
      <w:r w:rsidR="00B7662C">
        <w:rPr>
          <w:rFonts w:cstheme="minorHAnsi"/>
        </w:rPr>
        <w:t xml:space="preserve">, this known as a </w:t>
      </w:r>
      <w:r w:rsidR="00D33173">
        <w:rPr>
          <w:rFonts w:cstheme="minorHAnsi"/>
        </w:rPr>
        <w:t>Transfer of Undertakings (TUPE)</w:t>
      </w:r>
      <w:r w:rsidR="00B7662C">
        <w:rPr>
          <w:rFonts w:cstheme="minorHAnsi"/>
        </w:rPr>
        <w:t xml:space="preserve">.  </w:t>
      </w:r>
      <w:r w:rsidR="008C0912">
        <w:rPr>
          <w:rFonts w:cstheme="minorHAnsi"/>
        </w:rPr>
        <w:t xml:space="preserve">The </w:t>
      </w:r>
      <w:r w:rsidR="004F73A5">
        <w:rPr>
          <w:rFonts w:cstheme="minorHAnsi"/>
        </w:rPr>
        <w:t xml:space="preserve">2006 </w:t>
      </w:r>
      <w:r w:rsidR="008C0912">
        <w:rPr>
          <w:rFonts w:cstheme="minorHAnsi"/>
        </w:rPr>
        <w:t xml:space="preserve">TUPE </w:t>
      </w:r>
      <w:r w:rsidR="00EE14BD">
        <w:rPr>
          <w:rFonts w:cstheme="minorHAnsi"/>
        </w:rPr>
        <w:t xml:space="preserve">regulations </w:t>
      </w:r>
      <w:r w:rsidR="001A3DBD">
        <w:rPr>
          <w:rFonts w:cstheme="minorHAnsi"/>
        </w:rPr>
        <w:t>provide definitions for the two</w:t>
      </w:r>
      <w:r w:rsidR="00DF4512">
        <w:rPr>
          <w:rFonts w:cstheme="minorHAnsi"/>
        </w:rPr>
        <w:t xml:space="preserve"> types of tr</w:t>
      </w:r>
      <w:r w:rsidR="00352C45">
        <w:rPr>
          <w:rFonts w:cstheme="minorHAnsi"/>
        </w:rPr>
        <w:t>ansfer:</w:t>
      </w:r>
    </w:p>
    <w:p w14:paraId="28F5949D" w14:textId="337363EE" w:rsidR="00352C45" w:rsidRPr="00AF1C2A" w:rsidRDefault="008E1BB1" w:rsidP="00352C45">
      <w:pPr>
        <w:pStyle w:val="ListParagraph"/>
        <w:numPr>
          <w:ilvl w:val="0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>Tra</w:t>
      </w:r>
      <w:r w:rsidR="00711667" w:rsidRPr="00AF1C2A">
        <w:rPr>
          <w:rFonts w:asciiTheme="minorHAnsi" w:hAnsiTheme="minorHAnsi" w:cstheme="minorHAnsi"/>
        </w:rPr>
        <w:t xml:space="preserve">nsfer </w:t>
      </w:r>
      <w:r w:rsidR="00A872DB" w:rsidRPr="00AF1C2A">
        <w:rPr>
          <w:rFonts w:asciiTheme="minorHAnsi" w:hAnsiTheme="minorHAnsi" w:cstheme="minorHAnsi"/>
        </w:rPr>
        <w:t xml:space="preserve">of an economic entity </w:t>
      </w:r>
      <w:r w:rsidR="000A2D35" w:rsidRPr="00AF1C2A">
        <w:rPr>
          <w:rFonts w:asciiTheme="minorHAnsi" w:hAnsiTheme="minorHAnsi" w:cstheme="minorHAnsi"/>
        </w:rPr>
        <w:t xml:space="preserve">retains </w:t>
      </w:r>
      <w:proofErr w:type="gramStart"/>
      <w:r w:rsidR="00626C81" w:rsidRPr="00AF1C2A">
        <w:rPr>
          <w:rFonts w:asciiTheme="minorHAnsi" w:hAnsiTheme="minorHAnsi" w:cstheme="minorHAnsi"/>
        </w:rPr>
        <w:t>it</w:t>
      </w:r>
      <w:r w:rsidR="00182015" w:rsidRPr="00AF1C2A">
        <w:rPr>
          <w:rFonts w:asciiTheme="minorHAnsi" w:hAnsiTheme="minorHAnsi" w:cstheme="minorHAnsi"/>
        </w:rPr>
        <w:t>s</w:t>
      </w:r>
      <w:proofErr w:type="gramEnd"/>
      <w:r w:rsidR="000A2D35" w:rsidRPr="00AF1C2A">
        <w:rPr>
          <w:rFonts w:asciiTheme="minorHAnsi" w:hAnsiTheme="minorHAnsi" w:cstheme="minorHAnsi"/>
        </w:rPr>
        <w:t xml:space="preserve"> identify -</w:t>
      </w:r>
      <w:r w:rsidR="00182015" w:rsidRPr="00AF1C2A">
        <w:rPr>
          <w:rFonts w:asciiTheme="minorHAnsi" w:hAnsiTheme="minorHAnsi" w:cstheme="minorHAnsi"/>
        </w:rPr>
        <w:t xml:space="preserve"> </w:t>
      </w:r>
      <w:r w:rsidR="002E36E2" w:rsidRPr="00AF1C2A">
        <w:rPr>
          <w:rFonts w:asciiTheme="minorHAnsi" w:hAnsiTheme="minorHAnsi" w:cstheme="minorHAnsi"/>
        </w:rPr>
        <w:t xml:space="preserve">customers and suppliers remain the same. </w:t>
      </w:r>
      <w:r w:rsidR="007B6941" w:rsidRPr="00AF1C2A">
        <w:rPr>
          <w:rFonts w:asciiTheme="minorHAnsi" w:hAnsiTheme="minorHAnsi" w:cstheme="minorHAnsi"/>
        </w:rPr>
        <w:t xml:space="preserve">This would be the option from </w:t>
      </w:r>
      <w:r w:rsidR="00B703B5" w:rsidRPr="00AF1C2A">
        <w:rPr>
          <w:rFonts w:asciiTheme="minorHAnsi" w:hAnsiTheme="minorHAnsi" w:cstheme="minorHAnsi"/>
        </w:rPr>
        <w:t xml:space="preserve">ABC Ltd, the buyer would continue to run </w:t>
      </w:r>
      <w:r w:rsidR="00626C81" w:rsidRPr="00AF1C2A">
        <w:rPr>
          <w:rFonts w:asciiTheme="minorHAnsi" w:hAnsiTheme="minorHAnsi" w:cstheme="minorHAnsi"/>
        </w:rPr>
        <w:t xml:space="preserve">the site as ABC did. </w:t>
      </w:r>
    </w:p>
    <w:p w14:paraId="2B270041" w14:textId="3D4123B1" w:rsidR="002E36E2" w:rsidRPr="00AF1C2A" w:rsidRDefault="00907385" w:rsidP="00352C45">
      <w:pPr>
        <w:pStyle w:val="ListParagraph"/>
        <w:numPr>
          <w:ilvl w:val="0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>A change of service provision</w:t>
      </w:r>
    </w:p>
    <w:p w14:paraId="07030FBA" w14:textId="716CD61C" w:rsidR="00421B5C" w:rsidRPr="00AF1C2A" w:rsidRDefault="005059A7" w:rsidP="005059A7">
      <w:pPr>
        <w:pStyle w:val="ListParagraph"/>
        <w:numPr>
          <w:ilvl w:val="1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 xml:space="preserve">Outsourcing – activities </w:t>
      </w:r>
      <w:r w:rsidR="00C83594" w:rsidRPr="00AF1C2A">
        <w:rPr>
          <w:rFonts w:asciiTheme="minorHAnsi" w:hAnsiTheme="minorHAnsi" w:cstheme="minorHAnsi"/>
        </w:rPr>
        <w:t>carried out by a person and transferred to another</w:t>
      </w:r>
    </w:p>
    <w:p w14:paraId="775ED3E6" w14:textId="6CCD7DB2" w:rsidR="00C83594" w:rsidRPr="00AF1C2A" w:rsidRDefault="007512C1" w:rsidP="005059A7">
      <w:pPr>
        <w:pStyle w:val="ListParagraph"/>
        <w:numPr>
          <w:ilvl w:val="1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 xml:space="preserve">Second and </w:t>
      </w:r>
      <w:r w:rsidR="002B5B37" w:rsidRPr="00AF1C2A">
        <w:rPr>
          <w:rFonts w:asciiTheme="minorHAnsi" w:hAnsiTheme="minorHAnsi" w:cstheme="minorHAnsi"/>
        </w:rPr>
        <w:t>g</w:t>
      </w:r>
      <w:r w:rsidRPr="00AF1C2A">
        <w:rPr>
          <w:rFonts w:asciiTheme="minorHAnsi" w:hAnsiTheme="minorHAnsi" w:cstheme="minorHAnsi"/>
        </w:rPr>
        <w:t>eneration outsourcing</w:t>
      </w:r>
      <w:r w:rsidR="002B5B37" w:rsidRPr="00AF1C2A">
        <w:rPr>
          <w:rFonts w:asciiTheme="minorHAnsi" w:hAnsiTheme="minorHAnsi" w:cstheme="minorHAnsi"/>
        </w:rPr>
        <w:t>-</w:t>
      </w:r>
      <w:r w:rsidRPr="00AF1C2A">
        <w:rPr>
          <w:rFonts w:asciiTheme="minorHAnsi" w:hAnsiTheme="minorHAnsi" w:cstheme="minorHAnsi"/>
        </w:rPr>
        <w:t xml:space="preserve"> </w:t>
      </w:r>
      <w:r w:rsidR="002B5B37" w:rsidRPr="00AF1C2A">
        <w:rPr>
          <w:rFonts w:asciiTheme="minorHAnsi" w:hAnsiTheme="minorHAnsi" w:cstheme="minorHAnsi"/>
        </w:rPr>
        <w:t xml:space="preserve">activities carried out by a contractor are transferred to another </w:t>
      </w:r>
    </w:p>
    <w:p w14:paraId="225C0682" w14:textId="45986DBB" w:rsidR="00182015" w:rsidRDefault="00182015" w:rsidP="005059A7">
      <w:pPr>
        <w:pStyle w:val="ListParagraph"/>
        <w:numPr>
          <w:ilvl w:val="1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>Insourcing</w:t>
      </w:r>
      <w:r w:rsidR="00191A79" w:rsidRPr="00AF1C2A">
        <w:rPr>
          <w:rFonts w:asciiTheme="minorHAnsi" w:hAnsiTheme="minorHAnsi" w:cstheme="minorHAnsi"/>
        </w:rPr>
        <w:t xml:space="preserve"> – an organisation carries out activities that are currently being completed by </w:t>
      </w:r>
      <w:r w:rsidR="00AF1C2A" w:rsidRPr="00AF1C2A">
        <w:rPr>
          <w:rFonts w:asciiTheme="minorHAnsi" w:hAnsiTheme="minorHAnsi" w:cstheme="minorHAnsi"/>
        </w:rPr>
        <w:t xml:space="preserve">a contractor. </w:t>
      </w:r>
    </w:p>
    <w:p w14:paraId="03B67A6D" w14:textId="798542EB" w:rsidR="00013E8D" w:rsidRDefault="00013E8D" w:rsidP="00744A87">
      <w:pPr>
        <w:pStyle w:val="ListParagraph"/>
        <w:ind w:left="1440" w:firstLine="0"/>
        <w:jc w:val="right"/>
        <w:rPr>
          <w:rFonts w:asciiTheme="minorHAnsi" w:hAnsiTheme="minorHAnsi" w:cstheme="minorHAnsi"/>
        </w:rPr>
      </w:pPr>
      <w:bookmarkStart w:id="8" w:name="_Hlk98864828"/>
      <w:r w:rsidRPr="00013E8D">
        <w:rPr>
          <w:rFonts w:asciiTheme="minorHAnsi" w:hAnsiTheme="minorHAnsi" w:cstheme="minorHAnsi"/>
        </w:rPr>
        <w:t>(Daniels, 2019, p.1</w:t>
      </w:r>
      <w:r>
        <w:rPr>
          <w:rFonts w:asciiTheme="minorHAnsi" w:hAnsiTheme="minorHAnsi" w:cstheme="minorHAnsi"/>
        </w:rPr>
        <w:t>99</w:t>
      </w:r>
      <w:r w:rsidRPr="00744A87">
        <w:rPr>
          <w:rFonts w:asciiTheme="minorHAnsi" w:hAnsiTheme="minorHAnsi" w:cstheme="minorHAnsi"/>
        </w:rPr>
        <w:t>)</w:t>
      </w:r>
    </w:p>
    <w:bookmarkEnd w:id="8"/>
    <w:p w14:paraId="3FC9BF49" w14:textId="77777777" w:rsidR="00AD7E23" w:rsidRDefault="00AD7E23" w:rsidP="008772C1">
      <w:pPr>
        <w:rPr>
          <w:rFonts w:cstheme="minorHAnsi"/>
        </w:rPr>
      </w:pPr>
    </w:p>
    <w:p w14:paraId="08651BD9" w14:textId="085A8514" w:rsidR="00744A87" w:rsidRDefault="008772C1" w:rsidP="008772C1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AD7E23">
        <w:rPr>
          <w:rFonts w:cstheme="minorHAnsi"/>
        </w:rPr>
        <w:t>TUPE</w:t>
      </w:r>
      <w:r>
        <w:rPr>
          <w:rFonts w:cstheme="minorHAnsi"/>
        </w:rPr>
        <w:t xml:space="preserve"> regulations are in place to protect the rights of employees</w:t>
      </w:r>
      <w:r w:rsidR="00AD7E23">
        <w:rPr>
          <w:rFonts w:cstheme="minorHAnsi"/>
        </w:rPr>
        <w:t xml:space="preserve"> who are transferred to a new employer</w:t>
      </w:r>
      <w:r w:rsidR="00EA32E3">
        <w:rPr>
          <w:rFonts w:cstheme="minorHAnsi"/>
        </w:rPr>
        <w:t xml:space="preserve">, </w:t>
      </w:r>
      <w:r w:rsidR="00D718A1">
        <w:rPr>
          <w:rFonts w:cstheme="minorHAnsi"/>
        </w:rPr>
        <w:t>the</w:t>
      </w:r>
      <w:r w:rsidR="00727F9A">
        <w:rPr>
          <w:rFonts w:cstheme="minorHAnsi"/>
        </w:rPr>
        <w:t xml:space="preserve"> employee</w:t>
      </w:r>
      <w:r w:rsidR="00EA32E3">
        <w:rPr>
          <w:rFonts w:cstheme="minorHAnsi"/>
        </w:rPr>
        <w:t>’</w:t>
      </w:r>
      <w:r w:rsidR="00727F9A">
        <w:rPr>
          <w:rFonts w:cstheme="minorHAnsi"/>
        </w:rPr>
        <w:t>s</w:t>
      </w:r>
      <w:r w:rsidR="00D718A1">
        <w:rPr>
          <w:rFonts w:cstheme="minorHAnsi"/>
        </w:rPr>
        <w:t xml:space="preserve"> contractual </w:t>
      </w:r>
      <w:r w:rsidR="00727F9A">
        <w:rPr>
          <w:rFonts w:cstheme="minorHAnsi"/>
        </w:rPr>
        <w:t>rights are transferred to the new employer</w:t>
      </w:r>
      <w:r w:rsidR="003511B8">
        <w:rPr>
          <w:rFonts w:cstheme="minorHAnsi"/>
        </w:rPr>
        <w:t xml:space="preserve">. </w:t>
      </w:r>
      <w:r w:rsidR="007D45D6">
        <w:rPr>
          <w:rFonts w:cstheme="minorHAnsi"/>
        </w:rPr>
        <w:t xml:space="preserve"> The case of Taylor v</w:t>
      </w:r>
      <w:r w:rsidR="00EE7C75">
        <w:rPr>
          <w:rFonts w:cstheme="minorHAnsi"/>
        </w:rPr>
        <w:t xml:space="preserve"> Connex South Easten Ltd (2000) </w:t>
      </w:r>
      <w:r w:rsidR="00592FB9">
        <w:rPr>
          <w:rFonts w:cstheme="minorHAnsi"/>
        </w:rPr>
        <w:t>reinforces the point that</w:t>
      </w:r>
      <w:r w:rsidR="001079C3">
        <w:rPr>
          <w:rFonts w:cstheme="minorHAnsi"/>
        </w:rPr>
        <w:t xml:space="preserve"> </w:t>
      </w:r>
      <w:r w:rsidR="00654AB6">
        <w:rPr>
          <w:rFonts w:cstheme="minorHAnsi"/>
        </w:rPr>
        <w:t xml:space="preserve">employment T&amp;Cs </w:t>
      </w:r>
      <w:r w:rsidR="00B97D64">
        <w:rPr>
          <w:rFonts w:cstheme="minorHAnsi"/>
        </w:rPr>
        <w:t>cannot</w:t>
      </w:r>
      <w:r w:rsidR="00654AB6">
        <w:rPr>
          <w:rFonts w:cstheme="minorHAnsi"/>
        </w:rPr>
        <w:t xml:space="preserve"> be </w:t>
      </w:r>
      <w:r w:rsidR="00B97D64">
        <w:rPr>
          <w:rFonts w:cstheme="minorHAnsi"/>
        </w:rPr>
        <w:t xml:space="preserve">changed </w:t>
      </w:r>
      <w:r w:rsidR="00EB1062">
        <w:rPr>
          <w:rFonts w:cstheme="minorHAnsi"/>
        </w:rPr>
        <w:t>unless there is a</w:t>
      </w:r>
      <w:r w:rsidR="00F5708B">
        <w:rPr>
          <w:rFonts w:cstheme="minorHAnsi"/>
        </w:rPr>
        <w:t xml:space="preserve">n </w:t>
      </w:r>
      <w:r w:rsidR="00EB1062">
        <w:rPr>
          <w:rFonts w:cstheme="minorHAnsi"/>
        </w:rPr>
        <w:t xml:space="preserve">Economic, </w:t>
      </w:r>
      <w:proofErr w:type="gramStart"/>
      <w:r w:rsidR="00EB1062">
        <w:rPr>
          <w:rFonts w:cstheme="minorHAnsi"/>
        </w:rPr>
        <w:t>Technical</w:t>
      </w:r>
      <w:proofErr w:type="gramEnd"/>
      <w:r w:rsidR="00EB1062">
        <w:rPr>
          <w:rFonts w:cstheme="minorHAnsi"/>
        </w:rPr>
        <w:t xml:space="preserve"> or organisational</w:t>
      </w:r>
      <w:r w:rsidR="00F5708B">
        <w:rPr>
          <w:rFonts w:cstheme="minorHAnsi"/>
        </w:rPr>
        <w:t xml:space="preserve"> (ETO</w:t>
      </w:r>
      <w:r w:rsidR="00492CA0">
        <w:rPr>
          <w:rFonts w:cstheme="minorHAnsi"/>
        </w:rPr>
        <w:t>)</w:t>
      </w:r>
      <w:r w:rsidR="00B97D64">
        <w:rPr>
          <w:rFonts w:cstheme="minorHAnsi"/>
        </w:rPr>
        <w:t xml:space="preserve"> reason. In this case </w:t>
      </w:r>
      <w:r w:rsidR="00001465">
        <w:rPr>
          <w:rFonts w:cstheme="minorHAnsi"/>
        </w:rPr>
        <w:t>the employee refused to agree to a minor change in his T</w:t>
      </w:r>
      <w:r w:rsidR="002F1B8E">
        <w:rPr>
          <w:rFonts w:cstheme="minorHAnsi"/>
        </w:rPr>
        <w:t>&amp;Cs and as result he was dismissed. The EAT deemed this a</w:t>
      </w:r>
      <w:r w:rsidR="007738FC">
        <w:rPr>
          <w:rFonts w:cstheme="minorHAnsi"/>
        </w:rPr>
        <w:t>s</w:t>
      </w:r>
      <w:r w:rsidR="002F1B8E">
        <w:rPr>
          <w:rFonts w:cstheme="minorHAnsi"/>
        </w:rPr>
        <w:t xml:space="preserve"> unfair dismissal as the employee </w:t>
      </w:r>
      <w:r w:rsidR="008A5521">
        <w:rPr>
          <w:rFonts w:cstheme="minorHAnsi"/>
        </w:rPr>
        <w:t>had been subject of a TUPE transfer</w:t>
      </w:r>
      <w:r w:rsidR="00F530FE">
        <w:rPr>
          <w:rFonts w:cstheme="minorHAnsi"/>
        </w:rPr>
        <w:t xml:space="preserve"> </w:t>
      </w:r>
      <w:r w:rsidR="001C356F" w:rsidRPr="001C356F">
        <w:rPr>
          <w:rFonts w:cstheme="minorHAnsi"/>
        </w:rPr>
        <w:t>(Daniels, 2019, p.199)</w:t>
      </w:r>
      <w:r w:rsidR="008A5521">
        <w:rPr>
          <w:rFonts w:cstheme="minorHAnsi"/>
        </w:rPr>
        <w:t xml:space="preserve">. </w:t>
      </w:r>
    </w:p>
    <w:p w14:paraId="21F71ED8" w14:textId="4C6DF3D2" w:rsidR="001B577A" w:rsidRDefault="001B577A" w:rsidP="008772C1">
      <w:pPr>
        <w:rPr>
          <w:rFonts w:cstheme="minorHAnsi"/>
        </w:rPr>
      </w:pPr>
      <w:r>
        <w:rPr>
          <w:rFonts w:cstheme="minorHAnsi"/>
        </w:rPr>
        <w:t>An employee</w:t>
      </w:r>
      <w:r w:rsidR="00176E6F">
        <w:rPr>
          <w:rFonts w:cstheme="minorHAnsi"/>
        </w:rPr>
        <w:t xml:space="preserve"> can refuse to transfer</w:t>
      </w:r>
      <w:r w:rsidR="0016497C">
        <w:rPr>
          <w:rFonts w:cstheme="minorHAnsi"/>
        </w:rPr>
        <w:t xml:space="preserve">, in these situations their contract will </w:t>
      </w:r>
      <w:r w:rsidR="00971E63">
        <w:rPr>
          <w:rFonts w:cstheme="minorHAnsi"/>
        </w:rPr>
        <w:t>terminate on the transfer date.</w:t>
      </w:r>
      <w:r w:rsidR="007311B1">
        <w:rPr>
          <w:rFonts w:cstheme="minorHAnsi"/>
        </w:rPr>
        <w:t xml:space="preserve"> Employee</w:t>
      </w:r>
      <w:r w:rsidR="00434BDE">
        <w:rPr>
          <w:rFonts w:cstheme="minorHAnsi"/>
        </w:rPr>
        <w:t>s</w:t>
      </w:r>
      <w:r w:rsidR="007311B1">
        <w:rPr>
          <w:rFonts w:cstheme="minorHAnsi"/>
        </w:rPr>
        <w:t xml:space="preserve"> who resign due to transfers can </w:t>
      </w:r>
      <w:r w:rsidR="00D86CC2">
        <w:rPr>
          <w:rFonts w:cstheme="minorHAnsi"/>
        </w:rPr>
        <w:t>still claim constructive dismissal.</w:t>
      </w:r>
      <w:r w:rsidR="00971E63">
        <w:rPr>
          <w:rFonts w:cstheme="minorHAnsi"/>
        </w:rPr>
        <w:t xml:space="preserve"> </w:t>
      </w:r>
      <w:r w:rsidR="00A2669A">
        <w:rPr>
          <w:rFonts w:cstheme="minorHAnsi"/>
        </w:rPr>
        <w:t xml:space="preserve">The TUPE </w:t>
      </w:r>
      <w:r w:rsidR="00A2669A">
        <w:rPr>
          <w:rFonts w:cstheme="minorHAnsi"/>
        </w:rPr>
        <w:lastRenderedPageBreak/>
        <w:t xml:space="preserve">regulation provides </w:t>
      </w:r>
      <w:r w:rsidR="00935E6A">
        <w:rPr>
          <w:rFonts w:cstheme="minorHAnsi"/>
        </w:rPr>
        <w:t xml:space="preserve">protection against unfair dismissal whilst the transfer is taking </w:t>
      </w:r>
      <w:r w:rsidR="00BD152C">
        <w:rPr>
          <w:rFonts w:cstheme="minorHAnsi"/>
        </w:rPr>
        <w:t>place</w:t>
      </w:r>
      <w:r w:rsidR="002A0D4D">
        <w:rPr>
          <w:rFonts w:cstheme="minorHAnsi"/>
        </w:rPr>
        <w:t xml:space="preserve"> and immediately before</w:t>
      </w:r>
      <w:r w:rsidR="00D06E52">
        <w:rPr>
          <w:rFonts w:cstheme="minorHAnsi"/>
        </w:rPr>
        <w:t xml:space="preserve"> </w:t>
      </w:r>
      <w:r w:rsidR="00C76F5C">
        <w:rPr>
          <w:rFonts w:cstheme="minorHAnsi"/>
        </w:rPr>
        <w:t>(Daniels, 2019, p.201)</w:t>
      </w:r>
      <w:r w:rsidR="00D06E52">
        <w:rPr>
          <w:rFonts w:cstheme="minorHAnsi"/>
        </w:rPr>
        <w:t>.</w:t>
      </w:r>
    </w:p>
    <w:p w14:paraId="6E46E65F" w14:textId="6CE85DFB" w:rsidR="00020A55" w:rsidRPr="002F6D34" w:rsidRDefault="00DF09CD" w:rsidP="002F6D34">
      <w:pPr>
        <w:rPr>
          <w:rFonts w:cstheme="minorHAnsi"/>
        </w:rPr>
      </w:pPr>
      <w:r w:rsidRPr="002F6D34">
        <w:rPr>
          <w:rFonts w:cstheme="minorHAnsi"/>
        </w:rPr>
        <w:t xml:space="preserve">Employees have the right to consultation </w:t>
      </w:r>
      <w:r w:rsidR="003A560B" w:rsidRPr="002F6D34">
        <w:rPr>
          <w:rFonts w:cstheme="minorHAnsi"/>
        </w:rPr>
        <w:t>during which information relating to the transfer</w:t>
      </w:r>
      <w:r w:rsidR="006F2307" w:rsidRPr="002F6D34">
        <w:rPr>
          <w:rFonts w:cstheme="minorHAnsi"/>
        </w:rPr>
        <w:t xml:space="preserve"> must be provided.  For transfers involving more than 10 employees a relevant employee representative must be involved</w:t>
      </w:r>
      <w:r w:rsidR="00607533" w:rsidRPr="002F6D34">
        <w:rPr>
          <w:rFonts w:cstheme="minorHAnsi"/>
        </w:rPr>
        <w:t>.  Information pro</w:t>
      </w:r>
      <w:r w:rsidR="009D44C2" w:rsidRPr="002F6D34">
        <w:rPr>
          <w:rFonts w:cstheme="minorHAnsi"/>
        </w:rPr>
        <w:t>vide should include:</w:t>
      </w:r>
    </w:p>
    <w:p w14:paraId="296A56CD" w14:textId="500DDB99" w:rsidR="009D44C2" w:rsidRPr="002F6D34" w:rsidRDefault="009D44C2" w:rsidP="002F6D3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2F6D34">
        <w:rPr>
          <w:rFonts w:asciiTheme="minorHAnsi" w:hAnsiTheme="minorHAnsi" w:cstheme="minorHAnsi"/>
        </w:rPr>
        <w:t>That a transfer is to take place</w:t>
      </w:r>
    </w:p>
    <w:p w14:paraId="3EAE646F" w14:textId="3A5F6327" w:rsidR="009D44C2" w:rsidRPr="002F6D34" w:rsidRDefault="00F53579" w:rsidP="002F6D3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2F6D34">
        <w:rPr>
          <w:rFonts w:asciiTheme="minorHAnsi" w:hAnsiTheme="minorHAnsi" w:cstheme="minorHAnsi"/>
        </w:rPr>
        <w:t>Reason and expected date of transfer</w:t>
      </w:r>
    </w:p>
    <w:p w14:paraId="798E2FA1" w14:textId="10694B0A" w:rsidR="00F53579" w:rsidRPr="002F6D34" w:rsidRDefault="003D18DD" w:rsidP="002F6D3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2F6D34">
        <w:rPr>
          <w:rFonts w:asciiTheme="minorHAnsi" w:hAnsiTheme="minorHAnsi" w:cstheme="minorHAnsi"/>
        </w:rPr>
        <w:t>Implications for the employees</w:t>
      </w:r>
    </w:p>
    <w:p w14:paraId="585E0529" w14:textId="2511B8BA" w:rsidR="00C23A6E" w:rsidRDefault="002F6D34" w:rsidP="00C25C2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2F6D34">
        <w:rPr>
          <w:rFonts w:asciiTheme="minorHAnsi" w:hAnsiTheme="minorHAnsi" w:cstheme="minorHAnsi"/>
        </w:rPr>
        <w:t>The measures that envisaged</w:t>
      </w:r>
    </w:p>
    <w:p w14:paraId="5EE49A9D" w14:textId="1987F4B9" w:rsidR="00C23A6E" w:rsidRDefault="00C23A6E" w:rsidP="00C23A6E">
      <w:pPr>
        <w:rPr>
          <w:rFonts w:cstheme="minorHAnsi"/>
        </w:rPr>
      </w:pPr>
      <w:r>
        <w:rPr>
          <w:rFonts w:cstheme="minorHAnsi"/>
        </w:rPr>
        <w:t xml:space="preserve">The transferee also has a legal </w:t>
      </w:r>
      <w:r w:rsidR="00563EEA">
        <w:rPr>
          <w:rFonts w:cstheme="minorHAnsi"/>
        </w:rPr>
        <w:t xml:space="preserve">duty to provide employees </w:t>
      </w:r>
      <w:r w:rsidR="00873140">
        <w:rPr>
          <w:rFonts w:cstheme="minorHAnsi"/>
        </w:rPr>
        <w:t xml:space="preserve">information </w:t>
      </w:r>
      <w:r w:rsidR="00563EEA">
        <w:rPr>
          <w:rFonts w:cstheme="minorHAnsi"/>
        </w:rPr>
        <w:t xml:space="preserve">to the transferor </w:t>
      </w:r>
      <w:r w:rsidR="004B3135">
        <w:rPr>
          <w:rFonts w:cstheme="minorHAnsi"/>
        </w:rPr>
        <w:t>at least 28 days prior to transfer completion</w:t>
      </w:r>
      <w:r w:rsidR="00C21681">
        <w:rPr>
          <w:rFonts w:cstheme="minorHAnsi"/>
        </w:rPr>
        <w:t xml:space="preserve">.  </w:t>
      </w:r>
      <w:r w:rsidR="00873140">
        <w:rPr>
          <w:rFonts w:cstheme="minorHAnsi"/>
        </w:rPr>
        <w:t xml:space="preserve">This information should </w:t>
      </w:r>
      <w:r w:rsidR="00E71A37">
        <w:rPr>
          <w:rFonts w:cstheme="minorHAnsi"/>
        </w:rPr>
        <w:t>include:</w:t>
      </w:r>
    </w:p>
    <w:p w14:paraId="0A094E54" w14:textId="7225A176" w:rsidR="00E71A37" w:rsidRPr="00ED3FCA" w:rsidRDefault="0040748C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>Employees n</w:t>
      </w:r>
      <w:r w:rsidR="00E71A37" w:rsidRPr="00ED3FCA">
        <w:rPr>
          <w:rFonts w:asciiTheme="minorHAnsi" w:hAnsiTheme="minorHAnsi" w:cstheme="minorHAnsi"/>
        </w:rPr>
        <w:t xml:space="preserve">ames and </w:t>
      </w:r>
      <w:r w:rsidR="00DE7206" w:rsidRPr="00ED3FCA">
        <w:rPr>
          <w:rFonts w:asciiTheme="minorHAnsi" w:hAnsiTheme="minorHAnsi" w:cstheme="minorHAnsi"/>
        </w:rPr>
        <w:t xml:space="preserve">ages </w:t>
      </w:r>
    </w:p>
    <w:p w14:paraId="3C7DA990" w14:textId="3CFA874E" w:rsidR="00DE7206" w:rsidRPr="00ED3FCA" w:rsidRDefault="00A72EB2" w:rsidP="00A72EB2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>Employee’s s</w:t>
      </w:r>
      <w:r w:rsidR="00DE7206" w:rsidRPr="00ED3FCA">
        <w:rPr>
          <w:rFonts w:asciiTheme="minorHAnsi" w:hAnsiTheme="minorHAnsi" w:cstheme="minorHAnsi"/>
        </w:rPr>
        <w:t>tatement</w:t>
      </w:r>
      <w:r w:rsidR="00F31D0D" w:rsidRPr="00ED3FCA">
        <w:rPr>
          <w:rFonts w:asciiTheme="minorHAnsi" w:hAnsiTheme="minorHAnsi" w:cstheme="minorHAnsi"/>
        </w:rPr>
        <w:t xml:space="preserve"> of employment particulars </w:t>
      </w:r>
    </w:p>
    <w:p w14:paraId="5221A5E6" w14:textId="0FB19D73" w:rsidR="00F31D0D" w:rsidRPr="00ED3FCA" w:rsidRDefault="00105895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>Details of collective agreements</w:t>
      </w:r>
    </w:p>
    <w:p w14:paraId="2BF1FD33" w14:textId="1835BBE7" w:rsidR="00105895" w:rsidRPr="00ED3FCA" w:rsidRDefault="00F81369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 xml:space="preserve">Details of disciplinary action taken in the past two years </w:t>
      </w:r>
    </w:p>
    <w:p w14:paraId="607649AF" w14:textId="27510411" w:rsidR="00F81369" w:rsidRPr="00ED3FCA" w:rsidRDefault="009224D9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>Details of grievances raised within the past two years</w:t>
      </w:r>
    </w:p>
    <w:p w14:paraId="45ACBF7A" w14:textId="77777777" w:rsidR="000E0779" w:rsidRDefault="0072311B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 xml:space="preserve">Details </w:t>
      </w:r>
      <w:r w:rsidR="00A95596" w:rsidRPr="00ED3FCA">
        <w:rPr>
          <w:rFonts w:asciiTheme="minorHAnsi" w:hAnsiTheme="minorHAnsi" w:cstheme="minorHAnsi"/>
        </w:rPr>
        <w:t xml:space="preserve">of any legal action taken against the </w:t>
      </w:r>
      <w:r w:rsidR="00ED3FCA" w:rsidRPr="00ED3FCA">
        <w:rPr>
          <w:rFonts w:asciiTheme="minorHAnsi" w:hAnsiTheme="minorHAnsi" w:cstheme="minorHAnsi"/>
        </w:rPr>
        <w:t>transferee</w:t>
      </w:r>
      <w:r w:rsidR="00A95596" w:rsidRPr="00ED3FCA">
        <w:rPr>
          <w:rFonts w:asciiTheme="minorHAnsi" w:hAnsiTheme="minorHAnsi" w:cstheme="minorHAnsi"/>
        </w:rPr>
        <w:t xml:space="preserve"> </w:t>
      </w:r>
      <w:r w:rsidR="00300C26" w:rsidRPr="00ED3FCA">
        <w:rPr>
          <w:rFonts w:asciiTheme="minorHAnsi" w:hAnsiTheme="minorHAnsi" w:cstheme="minorHAnsi"/>
        </w:rPr>
        <w:t xml:space="preserve">by employees in the past two </w:t>
      </w:r>
      <w:r w:rsidR="00ED3FCA" w:rsidRPr="00ED3FCA">
        <w:rPr>
          <w:rFonts w:asciiTheme="minorHAnsi" w:hAnsiTheme="minorHAnsi" w:cstheme="minorHAnsi"/>
        </w:rPr>
        <w:t>years.</w:t>
      </w:r>
    </w:p>
    <w:p w14:paraId="6A15D4C5" w14:textId="0DB7F6C3" w:rsidR="00BD5C0D" w:rsidRPr="00ED3FCA" w:rsidRDefault="000E0779" w:rsidP="000E0779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0E0779">
        <w:rPr>
          <w:rFonts w:asciiTheme="minorHAnsi" w:hAnsiTheme="minorHAnsi" w:cstheme="minorHAnsi"/>
        </w:rPr>
        <w:t>(Daniels, 2019, p.</w:t>
      </w:r>
      <w:r>
        <w:rPr>
          <w:rFonts w:asciiTheme="minorHAnsi" w:hAnsiTheme="minorHAnsi" w:cstheme="minorHAnsi"/>
        </w:rPr>
        <w:t>202</w:t>
      </w:r>
      <w:r w:rsidRPr="000E0779">
        <w:rPr>
          <w:rFonts w:asciiTheme="minorHAnsi" w:hAnsiTheme="minorHAnsi" w:cstheme="minorHAnsi"/>
        </w:rPr>
        <w:t>)</w:t>
      </w:r>
      <w:r w:rsidR="00ED3FCA" w:rsidRPr="00ED3FCA">
        <w:rPr>
          <w:rFonts w:asciiTheme="minorHAnsi" w:hAnsiTheme="minorHAnsi" w:cstheme="minorHAnsi"/>
        </w:rPr>
        <w:t xml:space="preserve"> </w:t>
      </w:r>
    </w:p>
    <w:p w14:paraId="0F92018B" w14:textId="6F51F887" w:rsidR="00982FA3" w:rsidRDefault="00982FA3" w:rsidP="00116013"/>
    <w:p w14:paraId="36B83460" w14:textId="7F71EE73" w:rsidR="00982FA3" w:rsidRDefault="00982FA3" w:rsidP="00116013">
      <w:r>
        <w:t xml:space="preserve">Please let me know if </w:t>
      </w:r>
      <w:r w:rsidR="00B3213D">
        <w:t>you have any queries.</w:t>
      </w:r>
    </w:p>
    <w:p w14:paraId="31654673" w14:textId="6E351908" w:rsidR="00B3213D" w:rsidRDefault="00B3213D" w:rsidP="00116013">
      <w:r>
        <w:t xml:space="preserve">Kind regards, </w:t>
      </w:r>
    </w:p>
    <w:p w14:paraId="64609915" w14:textId="77777777" w:rsidR="001E5D5B" w:rsidRDefault="00B3213D" w:rsidP="001E5D5B">
      <w:pPr>
        <w:spacing w:after="0" w:line="240" w:lineRule="auto"/>
      </w:pPr>
      <w:r>
        <w:t xml:space="preserve">Jasmine Iszard </w:t>
      </w:r>
    </w:p>
    <w:p w14:paraId="48338232" w14:textId="3506E3DE" w:rsidR="00B3213D" w:rsidRDefault="00B3213D" w:rsidP="001E5D5B">
      <w:pPr>
        <w:spacing w:after="0" w:line="240" w:lineRule="auto"/>
      </w:pPr>
      <w:r>
        <w:t xml:space="preserve">HR Officer </w:t>
      </w:r>
    </w:p>
    <w:p w14:paraId="1C1349F2" w14:textId="4123CC55" w:rsidR="00F42E0A" w:rsidRDefault="00F42E0A" w:rsidP="00116013"/>
    <w:p w14:paraId="1562B558" w14:textId="06D3A9FE" w:rsidR="00D644A8" w:rsidRDefault="00D644A8" w:rsidP="00116013"/>
    <w:p w14:paraId="012D3185" w14:textId="3DD1704B" w:rsidR="00D644A8" w:rsidRDefault="00D644A8" w:rsidP="00116013"/>
    <w:p w14:paraId="26CDB0D6" w14:textId="3C05BA8A" w:rsidR="00D644A8" w:rsidRDefault="00D644A8" w:rsidP="00116013"/>
    <w:p w14:paraId="42D20DD5" w14:textId="0F698C15" w:rsidR="00D644A8" w:rsidRDefault="00D644A8" w:rsidP="00116013"/>
    <w:p w14:paraId="5F2FC417" w14:textId="4682849D" w:rsidR="00D644A8" w:rsidRDefault="00D644A8" w:rsidP="00116013"/>
    <w:p w14:paraId="18266835" w14:textId="147885AF" w:rsidR="00D644A8" w:rsidRDefault="00D644A8" w:rsidP="00116013"/>
    <w:p w14:paraId="6EAD488A" w14:textId="08C4B84B" w:rsidR="00D644A8" w:rsidRDefault="00D644A8" w:rsidP="00116013"/>
    <w:p w14:paraId="7DDEC6EC" w14:textId="77777777" w:rsidR="00D644A8" w:rsidRPr="001B2D97" w:rsidRDefault="00D644A8" w:rsidP="00116013"/>
    <w:p w14:paraId="3DBA622C" w14:textId="77777777" w:rsidR="00116013" w:rsidRPr="00824D78" w:rsidRDefault="00116013" w:rsidP="00116013"/>
    <w:p w14:paraId="1B243260" w14:textId="77777777" w:rsidR="001245CA" w:rsidRDefault="001245CA" w:rsidP="001245CA">
      <w:pPr>
        <w:keepNext/>
        <w:keepLines/>
        <w:spacing w:before="240" w:after="0"/>
        <w:outlineLvl w:val="0"/>
        <w:rPr>
          <w:rFonts w:eastAsiaTheme="majorEastAsia" w:cstheme="minorHAnsi"/>
          <w:b/>
          <w:bCs/>
          <w:u w:val="single"/>
        </w:rPr>
      </w:pPr>
      <w:r w:rsidRPr="00824D78">
        <w:rPr>
          <w:rFonts w:eastAsiaTheme="majorEastAsia" w:cstheme="minorHAnsi"/>
          <w:b/>
          <w:bCs/>
          <w:u w:val="single"/>
        </w:rPr>
        <w:lastRenderedPageBreak/>
        <w:t xml:space="preserve">Bibliography </w:t>
      </w:r>
    </w:p>
    <w:p w14:paraId="7CD2AF69" w14:textId="2753A40B" w:rsidR="00A81178" w:rsidRPr="008A58D2" w:rsidRDefault="00A81178" w:rsidP="00A81178">
      <w:pPr>
        <w:rPr>
          <w:u w:val="single"/>
        </w:rPr>
      </w:pPr>
      <w:r w:rsidRPr="00824D78">
        <w:rPr>
          <w:rFonts w:eastAsiaTheme="minorEastAsia" w:hAnsi="Trebuchet MS"/>
          <w:color w:val="404040" w:themeColor="text1" w:themeTint="BF"/>
          <w:kern w:val="24"/>
        </w:rPr>
        <w:t>CIPD (2</w:t>
      </w:r>
      <w:r>
        <w:rPr>
          <w:rFonts w:eastAsiaTheme="minorEastAsia" w:hAnsi="Trebuchet MS"/>
          <w:color w:val="404040" w:themeColor="text1" w:themeTint="BF"/>
          <w:kern w:val="24"/>
        </w:rPr>
        <w:t>021a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)</w:t>
      </w:r>
      <w:r w:rsidRPr="00C60497">
        <w:t xml:space="preserve"> </w:t>
      </w:r>
      <w:r>
        <w:rPr>
          <w:rFonts w:eastAsiaTheme="minorEastAsia" w:hAnsi="Trebuchet MS"/>
          <w:i/>
          <w:iCs/>
          <w:color w:val="404040" w:themeColor="text1" w:themeTint="BF"/>
          <w:kern w:val="24"/>
        </w:rPr>
        <w:t>Contracts of employment</w:t>
      </w:r>
      <w:r w:rsidRPr="00C60497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at:</w:t>
      </w:r>
      <w:r w:rsidR="00A37E1F" w:rsidRPr="00A37E1F">
        <w:t xml:space="preserve"> </w:t>
      </w:r>
      <w:hyperlink r:id="rId8" w:history="1">
        <w:r w:rsidR="00A37E1F" w:rsidRPr="00A37E1F">
          <w:rPr>
            <w:color w:val="0000FF"/>
            <w:u w:val="single"/>
          </w:rPr>
          <w:t>Contracts of Employment | Factsheets | CIPD</w:t>
        </w:r>
      </w:hyperlink>
      <w:r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2</w:t>
      </w:r>
      <w:r w:rsidR="00A37E1F">
        <w:rPr>
          <w:rFonts w:eastAsiaTheme="minorEastAsia" w:hAnsi="Trebuchet MS"/>
          <w:color w:val="404040" w:themeColor="text1" w:themeTint="BF"/>
          <w:kern w:val="24"/>
        </w:rPr>
        <w:t>2</w:t>
      </w:r>
      <w:r w:rsidR="00A37E1F">
        <w:rPr>
          <w:rFonts w:eastAsiaTheme="minorEastAsia" w:hAnsi="Trebuchet MS"/>
          <w:color w:val="404040" w:themeColor="text1" w:themeTint="BF"/>
          <w:kern w:val="24"/>
          <w:vertAlign w:val="superscript"/>
        </w:rPr>
        <w:t>nd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 w:rsidR="00A37E1F">
        <w:rPr>
          <w:rFonts w:eastAsiaTheme="minorEastAsia" w:hAnsi="Trebuchet MS"/>
          <w:color w:val="404040" w:themeColor="text1" w:themeTint="BF"/>
          <w:kern w:val="24"/>
        </w:rPr>
        <w:t xml:space="preserve">March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2022)</w:t>
      </w:r>
    </w:p>
    <w:p w14:paraId="56AD3E2D" w14:textId="5610DB14" w:rsidR="001245CA" w:rsidRPr="008A58D2" w:rsidRDefault="001245CA" w:rsidP="001245CA">
      <w:pPr>
        <w:rPr>
          <w:u w:val="single"/>
        </w:rPr>
      </w:pPr>
      <w:r w:rsidRPr="00824D78">
        <w:rPr>
          <w:rFonts w:eastAsiaTheme="minorEastAsia" w:hAnsi="Trebuchet MS"/>
          <w:color w:val="404040" w:themeColor="text1" w:themeTint="BF"/>
          <w:kern w:val="24"/>
        </w:rPr>
        <w:t>CIPD (2</w:t>
      </w:r>
      <w:r>
        <w:rPr>
          <w:rFonts w:eastAsiaTheme="minorEastAsia" w:hAnsi="Trebuchet MS"/>
          <w:color w:val="404040" w:themeColor="text1" w:themeTint="BF"/>
          <w:kern w:val="24"/>
        </w:rPr>
        <w:t>021</w:t>
      </w:r>
      <w:r w:rsidR="00A81178">
        <w:rPr>
          <w:rFonts w:eastAsiaTheme="minorEastAsia" w:hAnsi="Trebuchet MS"/>
          <w:color w:val="404040" w:themeColor="text1" w:themeTint="BF"/>
          <w:kern w:val="24"/>
        </w:rPr>
        <w:t>b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)</w:t>
      </w:r>
      <w:r w:rsidRPr="00C60497">
        <w:t xml:space="preserve"> </w:t>
      </w:r>
      <w:r w:rsidRPr="00C60497">
        <w:rPr>
          <w:rFonts w:eastAsiaTheme="minorEastAsia" w:hAnsi="Trebuchet MS"/>
          <w:i/>
          <w:iCs/>
          <w:color w:val="404040" w:themeColor="text1" w:themeTint="BF"/>
          <w:kern w:val="24"/>
        </w:rPr>
        <w:t>Employment law in the UK: the court system.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at: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hyperlink r:id="rId9" w:history="1">
        <w:r>
          <w:rPr>
            <w:rStyle w:val="Hyperlink"/>
          </w:rPr>
          <w:t>UK Court System &amp; Employment Law | Factsheets | CIPD</w:t>
        </w:r>
      </w:hyperlink>
      <w:r w:rsidRPr="00824D78">
        <w:t xml:space="preserve"> 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28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February 2022)</w:t>
      </w:r>
    </w:p>
    <w:p w14:paraId="4F37321E" w14:textId="77777777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 w:rsidRPr="00824D78">
        <w:rPr>
          <w:rFonts w:eastAsiaTheme="minorEastAsia" w:hAnsi="Trebuchet MS"/>
          <w:color w:val="404040" w:themeColor="text1" w:themeTint="BF"/>
          <w:kern w:val="24"/>
        </w:rPr>
        <w:t>CIPD (2</w:t>
      </w:r>
      <w:r>
        <w:rPr>
          <w:rFonts w:eastAsiaTheme="minorEastAsia" w:hAnsi="Trebuchet MS"/>
          <w:color w:val="404040" w:themeColor="text1" w:themeTint="BF"/>
          <w:kern w:val="24"/>
        </w:rPr>
        <w:t>022a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rFonts w:eastAsiaTheme="minorEastAsia" w:hAnsi="Trebuchet MS"/>
          <w:i/>
          <w:iCs/>
          <w:color w:val="404040" w:themeColor="text1" w:themeTint="BF"/>
          <w:kern w:val="24"/>
        </w:rPr>
        <w:t>Employment Law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at:</w:t>
      </w:r>
      <w:r>
        <w:t xml:space="preserve"> </w:t>
      </w:r>
      <w:hyperlink r:id="rId10" w:history="1">
        <w:r>
          <w:rPr>
            <w:rStyle w:val="Hyperlink"/>
          </w:rPr>
          <w:t>Employment Law | CIPD</w:t>
        </w:r>
      </w:hyperlink>
      <w:r>
        <w:t>.</w:t>
      </w:r>
      <w:r w:rsidRPr="00824D78">
        <w:t xml:space="preserve"> 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28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February 2022)</w:t>
      </w:r>
    </w:p>
    <w:p w14:paraId="13059E4C" w14:textId="76A5BCDA" w:rsidR="00465343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 w:rsidRPr="00824D78">
        <w:rPr>
          <w:rFonts w:eastAsiaTheme="minorEastAsia" w:hAnsi="Trebuchet MS"/>
          <w:color w:val="404040" w:themeColor="text1" w:themeTint="BF"/>
          <w:kern w:val="24"/>
        </w:rPr>
        <w:t>CIPD (2</w:t>
      </w:r>
      <w:r>
        <w:rPr>
          <w:rFonts w:eastAsiaTheme="minorEastAsia" w:hAnsi="Trebuchet MS"/>
          <w:color w:val="404040" w:themeColor="text1" w:themeTint="BF"/>
          <w:kern w:val="24"/>
        </w:rPr>
        <w:t>022b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 w:rsidRPr="00B961DE">
        <w:rPr>
          <w:i/>
          <w:iCs/>
        </w:rPr>
        <w:t>Employment law update for CIPD tutors and students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hyperlink r:id="rId11" w:history="1">
        <w:r>
          <w:rPr>
            <w:rStyle w:val="Hyperlink"/>
          </w:rPr>
          <w:t>Employment law update for CIPD tutors and students</w:t>
        </w:r>
      </w:hyperlink>
      <w:r>
        <w:t>.</w:t>
      </w:r>
      <w:r w:rsidRPr="00824D78">
        <w:t xml:space="preserve"> 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4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445EB77A" w14:textId="77777777" w:rsidR="001245CA" w:rsidRDefault="001245CA" w:rsidP="001245CA">
      <w:r>
        <w:t>Daniels,</w:t>
      </w:r>
      <w:r w:rsidRPr="00A7670F">
        <w:t xml:space="preserve"> K</w:t>
      </w:r>
      <w:r>
        <w:t>.</w:t>
      </w:r>
      <w:r w:rsidRPr="00A7670F">
        <w:t xml:space="preserve"> (20</w:t>
      </w:r>
      <w:r>
        <w:t>19</w:t>
      </w:r>
      <w:r w:rsidRPr="00A7670F">
        <w:t xml:space="preserve">) </w:t>
      </w:r>
      <w:r>
        <w:rPr>
          <w:i/>
          <w:iCs/>
        </w:rPr>
        <w:t>Introduction to employment law</w:t>
      </w:r>
      <w:r w:rsidRPr="00A7670F">
        <w:t xml:space="preserve">. </w:t>
      </w:r>
      <w:r>
        <w:t>5</w:t>
      </w:r>
      <w:r w:rsidRPr="00CE0E98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 xml:space="preserve">. </w:t>
      </w:r>
      <w:r w:rsidRPr="00A7670F">
        <w:t>London: Kogan Page.</w:t>
      </w:r>
    </w:p>
    <w:p w14:paraId="00B1A87A" w14:textId="77777777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Equality and Human Rights Commission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011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rFonts w:eastAsiaTheme="minorEastAsia" w:hAnsi="Trebuchet MS"/>
          <w:i/>
          <w:iCs/>
          <w:color w:val="404040" w:themeColor="text1" w:themeTint="BF"/>
          <w:kern w:val="24"/>
        </w:rPr>
        <w:t>Employment Statutory Code of Practice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t: </w:t>
      </w:r>
      <w:hyperlink r:id="rId12" w:history="1">
        <w:r w:rsidRPr="00C54ED3">
          <w:rPr>
            <w:color w:val="0000FF"/>
            <w:u w:val="single"/>
          </w:rPr>
          <w:t>employercode.pdf (equalityhumanrights.com)</w:t>
        </w:r>
      </w:hyperlink>
      <w:r>
        <w:t>.</w:t>
      </w:r>
      <w:r w:rsidRPr="00824D78">
        <w:t xml:space="preserve"> 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>
        <w:rPr>
          <w:rFonts w:eastAsiaTheme="minorEastAsia" w:hAnsi="Trebuchet MS"/>
          <w:color w:val="404040" w:themeColor="text1" w:themeTint="BF"/>
          <w:kern w:val="24"/>
        </w:rPr>
        <w:t>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3A990C0A" w14:textId="77777777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022s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i/>
          <w:iCs/>
        </w:rPr>
        <w:t xml:space="preserve">Maternity leave and </w:t>
      </w:r>
      <w:proofErr w:type="gramStart"/>
      <w:r>
        <w:rPr>
          <w:i/>
          <w:iCs/>
        </w:rPr>
        <w:t>Pay</w:t>
      </w:r>
      <w:proofErr w:type="gramEnd"/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Pr="0070235F">
        <w:t xml:space="preserve"> </w:t>
      </w:r>
      <w:hyperlink r:id="rId13" w:history="1">
        <w:r w:rsidRPr="007028B4">
          <w:rPr>
            <w:rStyle w:val="Hyperlink"/>
            <w:rFonts w:eastAsiaTheme="minorEastAsia" w:hAnsi="Trebuchet MS"/>
            <w:kern w:val="24"/>
          </w:rPr>
          <w:t>https://www.gov.uk/maternity-pay-leave</w:t>
        </w:r>
      </w:hyperlink>
      <w:r>
        <w:t xml:space="preserve">.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1C6FAC8F" w14:textId="2D56F060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022b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i/>
          <w:iCs/>
        </w:rPr>
        <w:t xml:space="preserve">Paternity leave and </w:t>
      </w:r>
      <w:proofErr w:type="gramStart"/>
      <w:r>
        <w:rPr>
          <w:i/>
          <w:iCs/>
        </w:rPr>
        <w:t>Pay</w:t>
      </w:r>
      <w:proofErr w:type="gramEnd"/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Pr="0070235F">
        <w:t xml:space="preserve"> </w:t>
      </w:r>
      <w:r w:rsidRPr="007020B4">
        <w:t xml:space="preserve">https://www.gov.uk/paternity-pay-leave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7B506E0F" w14:textId="3A66929F" w:rsidR="008626A1" w:rsidRDefault="008626A1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022d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)</w:t>
      </w:r>
      <w:r w:rsidR="00216378">
        <w:rPr>
          <w:rFonts w:eastAsiaTheme="minorEastAsia" w:hAnsi="Trebuchet MS"/>
          <w:color w:val="404040" w:themeColor="text1" w:themeTint="BF"/>
          <w:kern w:val="24"/>
        </w:rPr>
        <w:t xml:space="preserve"> Redundancy: your </w:t>
      </w:r>
      <w:r w:rsidR="008037A9">
        <w:rPr>
          <w:rFonts w:eastAsiaTheme="minorEastAsia" w:hAnsi="Trebuchet MS"/>
          <w:color w:val="404040" w:themeColor="text1" w:themeTint="BF"/>
          <w:kern w:val="24"/>
        </w:rPr>
        <w:t>rights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="008037A9" w:rsidRPr="008037A9">
        <w:t xml:space="preserve"> </w:t>
      </w:r>
      <w:hyperlink r:id="rId14" w:history="1">
        <w:r w:rsidR="008037A9" w:rsidRPr="008037A9">
          <w:rPr>
            <w:color w:val="0000FF"/>
            <w:u w:val="single"/>
          </w:rPr>
          <w:t>Redundancy: your rights: Overview - GOV.UK (www.gov.uk)</w:t>
        </w:r>
      </w:hyperlink>
      <w:r w:rsidR="008037A9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. </w:t>
      </w:r>
      <w:r w:rsidRPr="0070235F">
        <w:t xml:space="preserve">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Accessed:</w:t>
      </w:r>
      <w:r w:rsidR="00726C51">
        <w:rPr>
          <w:rFonts w:eastAsiaTheme="minorEastAsia" w:hAnsi="Trebuchet MS"/>
          <w:color w:val="404040" w:themeColor="text1" w:themeTint="BF"/>
          <w:kern w:val="24"/>
        </w:rPr>
        <w:t xml:space="preserve"> 22</w:t>
      </w:r>
      <w:r w:rsidR="00726C51" w:rsidRPr="00726C51">
        <w:rPr>
          <w:rFonts w:eastAsiaTheme="minorEastAsia" w:hAnsi="Trebuchet MS"/>
          <w:color w:val="404040" w:themeColor="text1" w:themeTint="BF"/>
          <w:kern w:val="24"/>
          <w:vertAlign w:val="superscript"/>
        </w:rPr>
        <w:t>nd</w:t>
      </w:r>
      <w:r w:rsidR="00726C51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>
        <w:rPr>
          <w:rFonts w:eastAsiaTheme="minorEastAsia" w:hAnsi="Trebuchet MS"/>
          <w:color w:val="404040" w:themeColor="text1" w:themeTint="BF"/>
          <w:kern w:val="24"/>
        </w:rPr>
        <w:t>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033BAF7D" w14:textId="08F681E8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022c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i/>
          <w:iCs/>
        </w:rPr>
        <w:t xml:space="preserve">Shared parental leave and </w:t>
      </w:r>
      <w:proofErr w:type="gramStart"/>
      <w:r>
        <w:rPr>
          <w:i/>
          <w:iCs/>
        </w:rPr>
        <w:t>Pay</w:t>
      </w:r>
      <w:proofErr w:type="gramEnd"/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Pr="004B3CFE">
        <w:t xml:space="preserve"> </w:t>
      </w:r>
      <w:r w:rsidRPr="004B3CFE">
        <w:rPr>
          <w:rFonts w:eastAsiaTheme="minorEastAsia" w:hAnsi="Trebuchet MS"/>
          <w:color w:val="404040" w:themeColor="text1" w:themeTint="BF"/>
          <w:kern w:val="24"/>
        </w:rPr>
        <w:t>https://www.gov.uk/shared-parental-leave-and-pay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. </w:t>
      </w:r>
      <w:r w:rsidRPr="0070235F">
        <w:t xml:space="preserve">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4ED17184" w14:textId="5C71F876" w:rsidR="00465343" w:rsidRPr="004B3CFE" w:rsidRDefault="00465343" w:rsidP="00465343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022d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i/>
          <w:iCs/>
        </w:rPr>
        <w:t>St</w:t>
      </w:r>
      <w:r w:rsidR="00742730">
        <w:rPr>
          <w:i/>
          <w:iCs/>
        </w:rPr>
        <w:t>atutory Sick</w:t>
      </w:r>
      <w:r>
        <w:rPr>
          <w:i/>
          <w:iCs/>
        </w:rPr>
        <w:t xml:space="preserve"> Pay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Pr="004B3CFE">
        <w:t xml:space="preserve"> </w:t>
      </w:r>
      <w:r w:rsidR="00EF0621" w:rsidRPr="00EF0621">
        <w:t xml:space="preserve">https://www.gov.uk/statutory-sick-pay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73E261DE" w14:textId="77777777" w:rsidR="00465343" w:rsidRPr="004B3CFE" w:rsidRDefault="00465343" w:rsidP="001245CA">
      <w:pPr>
        <w:rPr>
          <w:rFonts w:eastAsiaTheme="minorEastAsia" w:hAnsi="Trebuchet MS"/>
          <w:color w:val="404040" w:themeColor="text1" w:themeTint="BF"/>
          <w:kern w:val="24"/>
        </w:rPr>
      </w:pPr>
    </w:p>
    <w:p w14:paraId="23C7F11B" w14:textId="77777777" w:rsidR="001245CA" w:rsidRDefault="001245CA" w:rsidP="001245CA">
      <w:bookmarkStart w:id="9" w:name="_Hlk89759042"/>
    </w:p>
    <w:bookmarkEnd w:id="9"/>
    <w:p w14:paraId="4879501C" w14:textId="77777777" w:rsidR="001245CA" w:rsidRPr="00824D78" w:rsidRDefault="001245CA" w:rsidP="001245CA"/>
    <w:p w14:paraId="3D4BE7DB" w14:textId="77777777" w:rsidR="001245CA" w:rsidRPr="00824D78" w:rsidRDefault="001245CA" w:rsidP="001245CA"/>
    <w:p w14:paraId="32550A8D" w14:textId="77777777" w:rsidR="00116013" w:rsidRPr="00824D78" w:rsidRDefault="00116013" w:rsidP="00116013"/>
    <w:p w14:paraId="03829187" w14:textId="77777777" w:rsidR="00116013" w:rsidRPr="00824D78" w:rsidRDefault="00116013" w:rsidP="00116013"/>
    <w:p w14:paraId="43159467" w14:textId="77777777" w:rsidR="00116013" w:rsidRPr="00824D78" w:rsidRDefault="00116013" w:rsidP="00116013"/>
    <w:p w14:paraId="2DEAFB47" w14:textId="77777777" w:rsidR="00116013" w:rsidRPr="00824D78" w:rsidRDefault="00116013" w:rsidP="00116013"/>
    <w:p w14:paraId="2AB68DB0" w14:textId="77777777" w:rsidR="00116013" w:rsidRPr="00824D78" w:rsidRDefault="00116013" w:rsidP="00116013"/>
    <w:p w14:paraId="386669F0" w14:textId="77777777" w:rsidR="00116013" w:rsidRPr="00824D78" w:rsidRDefault="00116013" w:rsidP="00116013"/>
    <w:p w14:paraId="4BFADD3A" w14:textId="77777777" w:rsidR="00116013" w:rsidRPr="00824D78" w:rsidRDefault="00116013" w:rsidP="00116013"/>
    <w:p w14:paraId="7205C705" w14:textId="77777777" w:rsidR="00116013" w:rsidRPr="00824D78" w:rsidRDefault="00116013" w:rsidP="00116013"/>
    <w:p w14:paraId="62B0F98F" w14:textId="77777777" w:rsidR="00116013" w:rsidRPr="00824D78" w:rsidRDefault="00116013" w:rsidP="00116013"/>
    <w:p w14:paraId="3A62CEC6" w14:textId="77777777" w:rsidR="00116013" w:rsidRPr="00824D78" w:rsidRDefault="00116013" w:rsidP="00116013"/>
    <w:p w14:paraId="7BA34403" w14:textId="77777777" w:rsidR="00116013" w:rsidRPr="00824D78" w:rsidRDefault="00116013" w:rsidP="00116013"/>
    <w:p w14:paraId="465A9091" w14:textId="169F2848" w:rsidR="0026737D" w:rsidRPr="0000034E" w:rsidRDefault="00AD7E33" w:rsidP="0000034E">
      <w:pPr>
        <w:rPr>
          <w:u w:val="single"/>
        </w:rPr>
      </w:pPr>
      <w:r>
        <w:rPr>
          <w:u w:val="single"/>
        </w:rPr>
        <w:t xml:space="preserve">    </w:t>
      </w:r>
    </w:p>
    <w:sectPr w:rsidR="0026737D" w:rsidRPr="00000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23149"/>
    <w:multiLevelType w:val="hybridMultilevel"/>
    <w:tmpl w:val="FA96F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D4013"/>
    <w:multiLevelType w:val="hybridMultilevel"/>
    <w:tmpl w:val="C18E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30E05"/>
    <w:multiLevelType w:val="hybridMultilevel"/>
    <w:tmpl w:val="1C347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83637"/>
    <w:multiLevelType w:val="hybridMultilevel"/>
    <w:tmpl w:val="4E404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86C41"/>
    <w:multiLevelType w:val="hybridMultilevel"/>
    <w:tmpl w:val="4594C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91BCA"/>
    <w:multiLevelType w:val="multilevel"/>
    <w:tmpl w:val="781AF9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E2D0533"/>
    <w:multiLevelType w:val="hybridMultilevel"/>
    <w:tmpl w:val="52D4F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814D5"/>
    <w:multiLevelType w:val="hybridMultilevel"/>
    <w:tmpl w:val="DB4CA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40DF6"/>
    <w:multiLevelType w:val="hybridMultilevel"/>
    <w:tmpl w:val="D4C29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37F90"/>
    <w:multiLevelType w:val="hybridMultilevel"/>
    <w:tmpl w:val="2CCA9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57A83"/>
    <w:multiLevelType w:val="hybridMultilevel"/>
    <w:tmpl w:val="6BA86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73652B"/>
    <w:multiLevelType w:val="hybridMultilevel"/>
    <w:tmpl w:val="DF008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852002"/>
    <w:multiLevelType w:val="hybridMultilevel"/>
    <w:tmpl w:val="56E0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5F2760"/>
    <w:multiLevelType w:val="hybridMultilevel"/>
    <w:tmpl w:val="2F3A5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460C64"/>
    <w:multiLevelType w:val="hybridMultilevel"/>
    <w:tmpl w:val="01BE4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2E7F3B"/>
    <w:multiLevelType w:val="hybridMultilevel"/>
    <w:tmpl w:val="22662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EE667D"/>
    <w:multiLevelType w:val="hybridMultilevel"/>
    <w:tmpl w:val="4BDA3D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9417AA2"/>
    <w:multiLevelType w:val="hybridMultilevel"/>
    <w:tmpl w:val="E7066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283866">
    <w:abstractNumId w:val="5"/>
  </w:num>
  <w:num w:numId="2" w16cid:durableId="101346343">
    <w:abstractNumId w:val="4"/>
  </w:num>
  <w:num w:numId="3" w16cid:durableId="676350860">
    <w:abstractNumId w:val="7"/>
  </w:num>
  <w:num w:numId="4" w16cid:durableId="1710950403">
    <w:abstractNumId w:val="17"/>
  </w:num>
  <w:num w:numId="5" w16cid:durableId="849952925">
    <w:abstractNumId w:val="3"/>
  </w:num>
  <w:num w:numId="6" w16cid:durableId="728920670">
    <w:abstractNumId w:val="0"/>
  </w:num>
  <w:num w:numId="7" w16cid:durableId="1338969530">
    <w:abstractNumId w:val="1"/>
  </w:num>
  <w:num w:numId="8" w16cid:durableId="951474078">
    <w:abstractNumId w:val="10"/>
  </w:num>
  <w:num w:numId="9" w16cid:durableId="127627210">
    <w:abstractNumId w:val="16"/>
  </w:num>
  <w:num w:numId="10" w16cid:durableId="565192335">
    <w:abstractNumId w:val="14"/>
  </w:num>
  <w:num w:numId="11" w16cid:durableId="887379634">
    <w:abstractNumId w:val="15"/>
  </w:num>
  <w:num w:numId="12" w16cid:durableId="358438425">
    <w:abstractNumId w:val="8"/>
  </w:num>
  <w:num w:numId="13" w16cid:durableId="1798379013">
    <w:abstractNumId w:val="12"/>
  </w:num>
  <w:num w:numId="14" w16cid:durableId="1817455960">
    <w:abstractNumId w:val="6"/>
  </w:num>
  <w:num w:numId="15" w16cid:durableId="233470309">
    <w:abstractNumId w:val="13"/>
  </w:num>
  <w:num w:numId="16" w16cid:durableId="1229652259">
    <w:abstractNumId w:val="9"/>
  </w:num>
  <w:num w:numId="17" w16cid:durableId="2086217739">
    <w:abstractNumId w:val="11"/>
  </w:num>
  <w:num w:numId="18" w16cid:durableId="245000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FE"/>
    <w:rsid w:val="0000034E"/>
    <w:rsid w:val="0000073A"/>
    <w:rsid w:val="00001465"/>
    <w:rsid w:val="0000212D"/>
    <w:rsid w:val="00003124"/>
    <w:rsid w:val="000032E4"/>
    <w:rsid w:val="00004D70"/>
    <w:rsid w:val="0001068A"/>
    <w:rsid w:val="00011DC2"/>
    <w:rsid w:val="000138B8"/>
    <w:rsid w:val="00013E8D"/>
    <w:rsid w:val="00015BD6"/>
    <w:rsid w:val="00015F14"/>
    <w:rsid w:val="00016997"/>
    <w:rsid w:val="00016DA2"/>
    <w:rsid w:val="00020A55"/>
    <w:rsid w:val="00020DB7"/>
    <w:rsid w:val="00023DCE"/>
    <w:rsid w:val="00027FDF"/>
    <w:rsid w:val="000315C6"/>
    <w:rsid w:val="00031684"/>
    <w:rsid w:val="00031E45"/>
    <w:rsid w:val="00032BD4"/>
    <w:rsid w:val="00032EE9"/>
    <w:rsid w:val="0003497C"/>
    <w:rsid w:val="00036A7F"/>
    <w:rsid w:val="00041DC7"/>
    <w:rsid w:val="00042245"/>
    <w:rsid w:val="000431A4"/>
    <w:rsid w:val="0004353C"/>
    <w:rsid w:val="0005251F"/>
    <w:rsid w:val="00053535"/>
    <w:rsid w:val="00057C89"/>
    <w:rsid w:val="000601D6"/>
    <w:rsid w:val="0006022E"/>
    <w:rsid w:val="00061A94"/>
    <w:rsid w:val="00064567"/>
    <w:rsid w:val="000720FA"/>
    <w:rsid w:val="000737B9"/>
    <w:rsid w:val="000740BD"/>
    <w:rsid w:val="00077D95"/>
    <w:rsid w:val="00080703"/>
    <w:rsid w:val="00081834"/>
    <w:rsid w:val="00082F8F"/>
    <w:rsid w:val="00083753"/>
    <w:rsid w:val="0008653E"/>
    <w:rsid w:val="00090F3D"/>
    <w:rsid w:val="0009246C"/>
    <w:rsid w:val="00092B3D"/>
    <w:rsid w:val="00094BFE"/>
    <w:rsid w:val="00095836"/>
    <w:rsid w:val="00095C94"/>
    <w:rsid w:val="000A0BB8"/>
    <w:rsid w:val="000A0DBA"/>
    <w:rsid w:val="000A24A6"/>
    <w:rsid w:val="000A28F9"/>
    <w:rsid w:val="000A2D35"/>
    <w:rsid w:val="000A38B1"/>
    <w:rsid w:val="000A6C19"/>
    <w:rsid w:val="000A6ECD"/>
    <w:rsid w:val="000A6FCA"/>
    <w:rsid w:val="000B09DC"/>
    <w:rsid w:val="000B3384"/>
    <w:rsid w:val="000B38E7"/>
    <w:rsid w:val="000B3F49"/>
    <w:rsid w:val="000B470A"/>
    <w:rsid w:val="000B5703"/>
    <w:rsid w:val="000B666A"/>
    <w:rsid w:val="000C2AA9"/>
    <w:rsid w:val="000C561B"/>
    <w:rsid w:val="000C5817"/>
    <w:rsid w:val="000D0AC4"/>
    <w:rsid w:val="000D0FD3"/>
    <w:rsid w:val="000D1418"/>
    <w:rsid w:val="000D3CD1"/>
    <w:rsid w:val="000D3F1E"/>
    <w:rsid w:val="000D4077"/>
    <w:rsid w:val="000D4965"/>
    <w:rsid w:val="000D49F2"/>
    <w:rsid w:val="000E0779"/>
    <w:rsid w:val="000E0BC0"/>
    <w:rsid w:val="000E0D26"/>
    <w:rsid w:val="000E363D"/>
    <w:rsid w:val="000E3EC2"/>
    <w:rsid w:val="000F0031"/>
    <w:rsid w:val="000F5F5E"/>
    <w:rsid w:val="000F6060"/>
    <w:rsid w:val="000F6B85"/>
    <w:rsid w:val="0010081A"/>
    <w:rsid w:val="0010478E"/>
    <w:rsid w:val="0010534F"/>
    <w:rsid w:val="00105895"/>
    <w:rsid w:val="00105E4A"/>
    <w:rsid w:val="00106DA1"/>
    <w:rsid w:val="00107921"/>
    <w:rsid w:val="001079C3"/>
    <w:rsid w:val="0011417A"/>
    <w:rsid w:val="00116013"/>
    <w:rsid w:val="00117190"/>
    <w:rsid w:val="001172FA"/>
    <w:rsid w:val="0011787A"/>
    <w:rsid w:val="001233B6"/>
    <w:rsid w:val="001245CA"/>
    <w:rsid w:val="0012532C"/>
    <w:rsid w:val="00127E23"/>
    <w:rsid w:val="00135E70"/>
    <w:rsid w:val="00136437"/>
    <w:rsid w:val="0013646D"/>
    <w:rsid w:val="00136634"/>
    <w:rsid w:val="001377EA"/>
    <w:rsid w:val="00140690"/>
    <w:rsid w:val="001426CA"/>
    <w:rsid w:val="001528A8"/>
    <w:rsid w:val="001529C7"/>
    <w:rsid w:val="00156BAD"/>
    <w:rsid w:val="00162A8F"/>
    <w:rsid w:val="00162FC5"/>
    <w:rsid w:val="0016314D"/>
    <w:rsid w:val="00163203"/>
    <w:rsid w:val="0016497C"/>
    <w:rsid w:val="00165267"/>
    <w:rsid w:val="00165E78"/>
    <w:rsid w:val="00167116"/>
    <w:rsid w:val="001709A2"/>
    <w:rsid w:val="001709FE"/>
    <w:rsid w:val="00176E6F"/>
    <w:rsid w:val="001770A8"/>
    <w:rsid w:val="001779CD"/>
    <w:rsid w:val="00180A84"/>
    <w:rsid w:val="00182015"/>
    <w:rsid w:val="00183259"/>
    <w:rsid w:val="00183629"/>
    <w:rsid w:val="00184104"/>
    <w:rsid w:val="001868E3"/>
    <w:rsid w:val="00186BBE"/>
    <w:rsid w:val="00190055"/>
    <w:rsid w:val="00191A79"/>
    <w:rsid w:val="00191ADE"/>
    <w:rsid w:val="00192463"/>
    <w:rsid w:val="00194D78"/>
    <w:rsid w:val="001A0095"/>
    <w:rsid w:val="001A3B10"/>
    <w:rsid w:val="001A3DBD"/>
    <w:rsid w:val="001A7762"/>
    <w:rsid w:val="001B285E"/>
    <w:rsid w:val="001B2D97"/>
    <w:rsid w:val="001B2EBA"/>
    <w:rsid w:val="001B577A"/>
    <w:rsid w:val="001B5ACA"/>
    <w:rsid w:val="001B668D"/>
    <w:rsid w:val="001C0E61"/>
    <w:rsid w:val="001C356F"/>
    <w:rsid w:val="001C5CD2"/>
    <w:rsid w:val="001D2420"/>
    <w:rsid w:val="001D5E36"/>
    <w:rsid w:val="001D6DD6"/>
    <w:rsid w:val="001E1D9D"/>
    <w:rsid w:val="001E495E"/>
    <w:rsid w:val="001E5D5B"/>
    <w:rsid w:val="001E67D1"/>
    <w:rsid w:val="001E6BCE"/>
    <w:rsid w:val="001E6DE1"/>
    <w:rsid w:val="001F0FE9"/>
    <w:rsid w:val="001F2242"/>
    <w:rsid w:val="001F2C76"/>
    <w:rsid w:val="001F47CC"/>
    <w:rsid w:val="001F5FD2"/>
    <w:rsid w:val="001F6E42"/>
    <w:rsid w:val="001F7122"/>
    <w:rsid w:val="002005D1"/>
    <w:rsid w:val="00201064"/>
    <w:rsid w:val="002042CE"/>
    <w:rsid w:val="00204C32"/>
    <w:rsid w:val="00210324"/>
    <w:rsid w:val="002108B0"/>
    <w:rsid w:val="00210BC6"/>
    <w:rsid w:val="002141C3"/>
    <w:rsid w:val="00215DF5"/>
    <w:rsid w:val="00216378"/>
    <w:rsid w:val="00217BCB"/>
    <w:rsid w:val="00217DB1"/>
    <w:rsid w:val="00221853"/>
    <w:rsid w:val="002223BA"/>
    <w:rsid w:val="002232D9"/>
    <w:rsid w:val="00223327"/>
    <w:rsid w:val="00223E0D"/>
    <w:rsid w:val="00230A64"/>
    <w:rsid w:val="00231192"/>
    <w:rsid w:val="00231D2A"/>
    <w:rsid w:val="00232DE3"/>
    <w:rsid w:val="00235B0D"/>
    <w:rsid w:val="00235B5F"/>
    <w:rsid w:val="00235FC1"/>
    <w:rsid w:val="00236471"/>
    <w:rsid w:val="00236833"/>
    <w:rsid w:val="00237BA0"/>
    <w:rsid w:val="002406C0"/>
    <w:rsid w:val="00241CF7"/>
    <w:rsid w:val="00242B4B"/>
    <w:rsid w:val="00243D05"/>
    <w:rsid w:val="00250DA0"/>
    <w:rsid w:val="0025285B"/>
    <w:rsid w:val="00253C02"/>
    <w:rsid w:val="002548DB"/>
    <w:rsid w:val="00255F3F"/>
    <w:rsid w:val="0025697E"/>
    <w:rsid w:val="00257B6C"/>
    <w:rsid w:val="00262728"/>
    <w:rsid w:val="0026280F"/>
    <w:rsid w:val="002640FC"/>
    <w:rsid w:val="0026438C"/>
    <w:rsid w:val="0026737D"/>
    <w:rsid w:val="00273EFE"/>
    <w:rsid w:val="00273FD6"/>
    <w:rsid w:val="002755F3"/>
    <w:rsid w:val="002773EA"/>
    <w:rsid w:val="00282348"/>
    <w:rsid w:val="002848FE"/>
    <w:rsid w:val="0028549C"/>
    <w:rsid w:val="002867D8"/>
    <w:rsid w:val="00286C66"/>
    <w:rsid w:val="00290438"/>
    <w:rsid w:val="00294433"/>
    <w:rsid w:val="0029619C"/>
    <w:rsid w:val="00296C4E"/>
    <w:rsid w:val="002974F9"/>
    <w:rsid w:val="002A0D4D"/>
    <w:rsid w:val="002A64A4"/>
    <w:rsid w:val="002A67DA"/>
    <w:rsid w:val="002A6FF1"/>
    <w:rsid w:val="002A71B9"/>
    <w:rsid w:val="002B0298"/>
    <w:rsid w:val="002B0DB6"/>
    <w:rsid w:val="002B1BF6"/>
    <w:rsid w:val="002B2A17"/>
    <w:rsid w:val="002B53DD"/>
    <w:rsid w:val="002B5B37"/>
    <w:rsid w:val="002C0C6B"/>
    <w:rsid w:val="002C14F3"/>
    <w:rsid w:val="002C5192"/>
    <w:rsid w:val="002C650B"/>
    <w:rsid w:val="002D2647"/>
    <w:rsid w:val="002D3332"/>
    <w:rsid w:val="002D4835"/>
    <w:rsid w:val="002E2BAA"/>
    <w:rsid w:val="002E36E2"/>
    <w:rsid w:val="002E6205"/>
    <w:rsid w:val="002E72A6"/>
    <w:rsid w:val="002F12D3"/>
    <w:rsid w:val="002F1B8E"/>
    <w:rsid w:val="002F3D1A"/>
    <w:rsid w:val="002F6D34"/>
    <w:rsid w:val="002F7BDB"/>
    <w:rsid w:val="002F7D01"/>
    <w:rsid w:val="003004A7"/>
    <w:rsid w:val="003006F7"/>
    <w:rsid w:val="00300C26"/>
    <w:rsid w:val="003014A2"/>
    <w:rsid w:val="003033E3"/>
    <w:rsid w:val="00303438"/>
    <w:rsid w:val="0030381F"/>
    <w:rsid w:val="00303E59"/>
    <w:rsid w:val="0030402E"/>
    <w:rsid w:val="00305A26"/>
    <w:rsid w:val="003065EB"/>
    <w:rsid w:val="00306709"/>
    <w:rsid w:val="00307528"/>
    <w:rsid w:val="00310482"/>
    <w:rsid w:val="00312FC4"/>
    <w:rsid w:val="0031350C"/>
    <w:rsid w:val="00313812"/>
    <w:rsid w:val="00317831"/>
    <w:rsid w:val="003205B3"/>
    <w:rsid w:val="0032072F"/>
    <w:rsid w:val="00321346"/>
    <w:rsid w:val="0032298B"/>
    <w:rsid w:val="00322FCB"/>
    <w:rsid w:val="00323259"/>
    <w:rsid w:val="00324C0F"/>
    <w:rsid w:val="00325540"/>
    <w:rsid w:val="00330931"/>
    <w:rsid w:val="0033118B"/>
    <w:rsid w:val="00336927"/>
    <w:rsid w:val="00342A01"/>
    <w:rsid w:val="00343544"/>
    <w:rsid w:val="00344AE9"/>
    <w:rsid w:val="003511B8"/>
    <w:rsid w:val="00352566"/>
    <w:rsid w:val="00352C45"/>
    <w:rsid w:val="00354C44"/>
    <w:rsid w:val="00355A41"/>
    <w:rsid w:val="00355C1A"/>
    <w:rsid w:val="00355F9D"/>
    <w:rsid w:val="00357F94"/>
    <w:rsid w:val="00364BAF"/>
    <w:rsid w:val="0036553A"/>
    <w:rsid w:val="003700C4"/>
    <w:rsid w:val="00370116"/>
    <w:rsid w:val="0037151C"/>
    <w:rsid w:val="0037299F"/>
    <w:rsid w:val="0037348B"/>
    <w:rsid w:val="0037394F"/>
    <w:rsid w:val="00377817"/>
    <w:rsid w:val="00385024"/>
    <w:rsid w:val="00387144"/>
    <w:rsid w:val="00387489"/>
    <w:rsid w:val="00396BF7"/>
    <w:rsid w:val="00397020"/>
    <w:rsid w:val="0039786F"/>
    <w:rsid w:val="003A0010"/>
    <w:rsid w:val="003A0599"/>
    <w:rsid w:val="003A098D"/>
    <w:rsid w:val="003A1720"/>
    <w:rsid w:val="003A36FD"/>
    <w:rsid w:val="003A4AF4"/>
    <w:rsid w:val="003A560B"/>
    <w:rsid w:val="003B0C60"/>
    <w:rsid w:val="003B237B"/>
    <w:rsid w:val="003B3DE4"/>
    <w:rsid w:val="003B7164"/>
    <w:rsid w:val="003C1DE9"/>
    <w:rsid w:val="003C3875"/>
    <w:rsid w:val="003D0EAE"/>
    <w:rsid w:val="003D18DD"/>
    <w:rsid w:val="003D1A4A"/>
    <w:rsid w:val="003D20A8"/>
    <w:rsid w:val="003D5BE9"/>
    <w:rsid w:val="003E0424"/>
    <w:rsid w:val="003E0BCC"/>
    <w:rsid w:val="003E107B"/>
    <w:rsid w:val="003E1202"/>
    <w:rsid w:val="003E4EF9"/>
    <w:rsid w:val="003E6239"/>
    <w:rsid w:val="003F080E"/>
    <w:rsid w:val="003F5E74"/>
    <w:rsid w:val="003F60DB"/>
    <w:rsid w:val="003F781F"/>
    <w:rsid w:val="00405385"/>
    <w:rsid w:val="004057BB"/>
    <w:rsid w:val="00405F38"/>
    <w:rsid w:val="0040748C"/>
    <w:rsid w:val="00413CDD"/>
    <w:rsid w:val="00421B5C"/>
    <w:rsid w:val="004250CD"/>
    <w:rsid w:val="0042547B"/>
    <w:rsid w:val="0042646A"/>
    <w:rsid w:val="00426D63"/>
    <w:rsid w:val="004306A9"/>
    <w:rsid w:val="00430964"/>
    <w:rsid w:val="00431DFD"/>
    <w:rsid w:val="00433C00"/>
    <w:rsid w:val="00434BDE"/>
    <w:rsid w:val="00440B09"/>
    <w:rsid w:val="0044425C"/>
    <w:rsid w:val="00445A71"/>
    <w:rsid w:val="00446B6B"/>
    <w:rsid w:val="004472D1"/>
    <w:rsid w:val="004476ED"/>
    <w:rsid w:val="0045054C"/>
    <w:rsid w:val="00453355"/>
    <w:rsid w:val="00456734"/>
    <w:rsid w:val="0046002A"/>
    <w:rsid w:val="00460151"/>
    <w:rsid w:val="00462FB6"/>
    <w:rsid w:val="004652A7"/>
    <w:rsid w:val="00465343"/>
    <w:rsid w:val="00466384"/>
    <w:rsid w:val="004711B6"/>
    <w:rsid w:val="004712C6"/>
    <w:rsid w:val="00471B8B"/>
    <w:rsid w:val="00473EE6"/>
    <w:rsid w:val="0047612A"/>
    <w:rsid w:val="004768D2"/>
    <w:rsid w:val="00476A63"/>
    <w:rsid w:val="00481CBA"/>
    <w:rsid w:val="004825D1"/>
    <w:rsid w:val="00484596"/>
    <w:rsid w:val="00492CA0"/>
    <w:rsid w:val="00492E30"/>
    <w:rsid w:val="00495763"/>
    <w:rsid w:val="00497B09"/>
    <w:rsid w:val="004A09F1"/>
    <w:rsid w:val="004A2423"/>
    <w:rsid w:val="004A2B3F"/>
    <w:rsid w:val="004A4409"/>
    <w:rsid w:val="004A4DA0"/>
    <w:rsid w:val="004B237F"/>
    <w:rsid w:val="004B2AC8"/>
    <w:rsid w:val="004B3135"/>
    <w:rsid w:val="004B3296"/>
    <w:rsid w:val="004B374F"/>
    <w:rsid w:val="004B3CFE"/>
    <w:rsid w:val="004B3D51"/>
    <w:rsid w:val="004B6E51"/>
    <w:rsid w:val="004B6F71"/>
    <w:rsid w:val="004C2271"/>
    <w:rsid w:val="004C29AF"/>
    <w:rsid w:val="004C48CD"/>
    <w:rsid w:val="004C6C01"/>
    <w:rsid w:val="004D0ECF"/>
    <w:rsid w:val="004D1BBA"/>
    <w:rsid w:val="004D5031"/>
    <w:rsid w:val="004E0873"/>
    <w:rsid w:val="004E0A36"/>
    <w:rsid w:val="004E4509"/>
    <w:rsid w:val="004E4E7A"/>
    <w:rsid w:val="004E7DB7"/>
    <w:rsid w:val="004F249E"/>
    <w:rsid w:val="004F6099"/>
    <w:rsid w:val="004F68B8"/>
    <w:rsid w:val="004F73A5"/>
    <w:rsid w:val="005003FF"/>
    <w:rsid w:val="00500A5C"/>
    <w:rsid w:val="005059A7"/>
    <w:rsid w:val="00506586"/>
    <w:rsid w:val="00510D55"/>
    <w:rsid w:val="005110D2"/>
    <w:rsid w:val="00513CB4"/>
    <w:rsid w:val="00517394"/>
    <w:rsid w:val="005204F2"/>
    <w:rsid w:val="00522A1A"/>
    <w:rsid w:val="0052347A"/>
    <w:rsid w:val="00526782"/>
    <w:rsid w:val="005275FB"/>
    <w:rsid w:val="005324E2"/>
    <w:rsid w:val="00532B9C"/>
    <w:rsid w:val="00532D2F"/>
    <w:rsid w:val="005403C9"/>
    <w:rsid w:val="0054168D"/>
    <w:rsid w:val="00541ACB"/>
    <w:rsid w:val="005428D0"/>
    <w:rsid w:val="00543BAC"/>
    <w:rsid w:val="005449A7"/>
    <w:rsid w:val="00544B8D"/>
    <w:rsid w:val="005463A4"/>
    <w:rsid w:val="00550666"/>
    <w:rsid w:val="005507A1"/>
    <w:rsid w:val="005545AE"/>
    <w:rsid w:val="00556682"/>
    <w:rsid w:val="005577F3"/>
    <w:rsid w:val="005600A4"/>
    <w:rsid w:val="00562DDA"/>
    <w:rsid w:val="00563EEA"/>
    <w:rsid w:val="00564BB8"/>
    <w:rsid w:val="00570664"/>
    <w:rsid w:val="00571A5B"/>
    <w:rsid w:val="00572900"/>
    <w:rsid w:val="00574C0E"/>
    <w:rsid w:val="005754C1"/>
    <w:rsid w:val="00575E26"/>
    <w:rsid w:val="0057631A"/>
    <w:rsid w:val="00577418"/>
    <w:rsid w:val="00585B0E"/>
    <w:rsid w:val="005860FD"/>
    <w:rsid w:val="00592129"/>
    <w:rsid w:val="00592FB9"/>
    <w:rsid w:val="005936AF"/>
    <w:rsid w:val="005944D3"/>
    <w:rsid w:val="0059588B"/>
    <w:rsid w:val="005958F5"/>
    <w:rsid w:val="005A19A4"/>
    <w:rsid w:val="005A431C"/>
    <w:rsid w:val="005A46F8"/>
    <w:rsid w:val="005A5442"/>
    <w:rsid w:val="005B0402"/>
    <w:rsid w:val="005B0528"/>
    <w:rsid w:val="005B40F5"/>
    <w:rsid w:val="005C5928"/>
    <w:rsid w:val="005C7332"/>
    <w:rsid w:val="005C758A"/>
    <w:rsid w:val="005C791D"/>
    <w:rsid w:val="005C7AAE"/>
    <w:rsid w:val="005D36C6"/>
    <w:rsid w:val="005D5324"/>
    <w:rsid w:val="005D784E"/>
    <w:rsid w:val="005D7B3D"/>
    <w:rsid w:val="005D7CE8"/>
    <w:rsid w:val="005E0048"/>
    <w:rsid w:val="005E05D5"/>
    <w:rsid w:val="005E092C"/>
    <w:rsid w:val="005E1C18"/>
    <w:rsid w:val="005E398B"/>
    <w:rsid w:val="005E486B"/>
    <w:rsid w:val="005F1BE4"/>
    <w:rsid w:val="005F3710"/>
    <w:rsid w:val="005F5AB9"/>
    <w:rsid w:val="005F5C9C"/>
    <w:rsid w:val="005F660D"/>
    <w:rsid w:val="005F6B5C"/>
    <w:rsid w:val="005F700A"/>
    <w:rsid w:val="00600596"/>
    <w:rsid w:val="00601552"/>
    <w:rsid w:val="0060224A"/>
    <w:rsid w:val="00603CD0"/>
    <w:rsid w:val="00605F43"/>
    <w:rsid w:val="00607533"/>
    <w:rsid w:val="00613F2B"/>
    <w:rsid w:val="006164B4"/>
    <w:rsid w:val="00617091"/>
    <w:rsid w:val="00620FD7"/>
    <w:rsid w:val="006241A8"/>
    <w:rsid w:val="00624DF1"/>
    <w:rsid w:val="00625135"/>
    <w:rsid w:val="0062595E"/>
    <w:rsid w:val="00626C81"/>
    <w:rsid w:val="0063273D"/>
    <w:rsid w:val="00636E7F"/>
    <w:rsid w:val="006401FB"/>
    <w:rsid w:val="00641051"/>
    <w:rsid w:val="00644CD8"/>
    <w:rsid w:val="00647747"/>
    <w:rsid w:val="00650DC8"/>
    <w:rsid w:val="006530D9"/>
    <w:rsid w:val="0065401C"/>
    <w:rsid w:val="006544BA"/>
    <w:rsid w:val="00654AB6"/>
    <w:rsid w:val="00654FEB"/>
    <w:rsid w:val="0066181F"/>
    <w:rsid w:val="0066225C"/>
    <w:rsid w:val="00663E98"/>
    <w:rsid w:val="00664105"/>
    <w:rsid w:val="006647E4"/>
    <w:rsid w:val="00665BE5"/>
    <w:rsid w:val="0066683F"/>
    <w:rsid w:val="00666A24"/>
    <w:rsid w:val="0066780A"/>
    <w:rsid w:val="00667846"/>
    <w:rsid w:val="00671569"/>
    <w:rsid w:val="00671623"/>
    <w:rsid w:val="00673BDB"/>
    <w:rsid w:val="00674052"/>
    <w:rsid w:val="00677B62"/>
    <w:rsid w:val="00680288"/>
    <w:rsid w:val="006808EF"/>
    <w:rsid w:val="006811DA"/>
    <w:rsid w:val="006854F7"/>
    <w:rsid w:val="00686980"/>
    <w:rsid w:val="006907F5"/>
    <w:rsid w:val="00691F3D"/>
    <w:rsid w:val="00692545"/>
    <w:rsid w:val="0069478B"/>
    <w:rsid w:val="0069582E"/>
    <w:rsid w:val="00695A77"/>
    <w:rsid w:val="006A00AD"/>
    <w:rsid w:val="006A0B9C"/>
    <w:rsid w:val="006A647D"/>
    <w:rsid w:val="006B135F"/>
    <w:rsid w:val="006B33BA"/>
    <w:rsid w:val="006B43B6"/>
    <w:rsid w:val="006B4890"/>
    <w:rsid w:val="006B5DFF"/>
    <w:rsid w:val="006B6F65"/>
    <w:rsid w:val="006B7EFA"/>
    <w:rsid w:val="006C2D99"/>
    <w:rsid w:val="006C37F6"/>
    <w:rsid w:val="006C3BC8"/>
    <w:rsid w:val="006C5193"/>
    <w:rsid w:val="006C626D"/>
    <w:rsid w:val="006C6C03"/>
    <w:rsid w:val="006C7A3A"/>
    <w:rsid w:val="006D06B5"/>
    <w:rsid w:val="006D3BD5"/>
    <w:rsid w:val="006D40B2"/>
    <w:rsid w:val="006D4D4A"/>
    <w:rsid w:val="006D7915"/>
    <w:rsid w:val="006E1FBA"/>
    <w:rsid w:val="006E353D"/>
    <w:rsid w:val="006E35B4"/>
    <w:rsid w:val="006E43AB"/>
    <w:rsid w:val="006E7F9E"/>
    <w:rsid w:val="006F15C8"/>
    <w:rsid w:val="006F1F0C"/>
    <w:rsid w:val="006F2307"/>
    <w:rsid w:val="006F33D9"/>
    <w:rsid w:val="006F446F"/>
    <w:rsid w:val="006F6491"/>
    <w:rsid w:val="006F7719"/>
    <w:rsid w:val="006F7C50"/>
    <w:rsid w:val="00700EBC"/>
    <w:rsid w:val="007020B4"/>
    <w:rsid w:val="0070235F"/>
    <w:rsid w:val="0070298E"/>
    <w:rsid w:val="00702FE8"/>
    <w:rsid w:val="007047DB"/>
    <w:rsid w:val="00704D77"/>
    <w:rsid w:val="00707C89"/>
    <w:rsid w:val="00711667"/>
    <w:rsid w:val="0071267C"/>
    <w:rsid w:val="0071738B"/>
    <w:rsid w:val="00717E0E"/>
    <w:rsid w:val="007201E2"/>
    <w:rsid w:val="0072311B"/>
    <w:rsid w:val="007232E3"/>
    <w:rsid w:val="0072335A"/>
    <w:rsid w:val="007233FD"/>
    <w:rsid w:val="00725ADE"/>
    <w:rsid w:val="00726562"/>
    <w:rsid w:val="00726C51"/>
    <w:rsid w:val="00727F9A"/>
    <w:rsid w:val="00731129"/>
    <w:rsid w:val="007311B1"/>
    <w:rsid w:val="00733A68"/>
    <w:rsid w:val="00734765"/>
    <w:rsid w:val="0073679E"/>
    <w:rsid w:val="00742730"/>
    <w:rsid w:val="00744A87"/>
    <w:rsid w:val="00744EFF"/>
    <w:rsid w:val="00745163"/>
    <w:rsid w:val="0074558C"/>
    <w:rsid w:val="00750FF9"/>
    <w:rsid w:val="007512C1"/>
    <w:rsid w:val="0075520B"/>
    <w:rsid w:val="00756787"/>
    <w:rsid w:val="00756934"/>
    <w:rsid w:val="007600BE"/>
    <w:rsid w:val="007616DB"/>
    <w:rsid w:val="00762355"/>
    <w:rsid w:val="00763F00"/>
    <w:rsid w:val="00766386"/>
    <w:rsid w:val="007666D9"/>
    <w:rsid w:val="00771332"/>
    <w:rsid w:val="007715C9"/>
    <w:rsid w:val="00772D83"/>
    <w:rsid w:val="00773836"/>
    <w:rsid w:val="007738FC"/>
    <w:rsid w:val="00773ABE"/>
    <w:rsid w:val="00774419"/>
    <w:rsid w:val="007750B5"/>
    <w:rsid w:val="007831C1"/>
    <w:rsid w:val="007840D5"/>
    <w:rsid w:val="00784714"/>
    <w:rsid w:val="007923A5"/>
    <w:rsid w:val="00794794"/>
    <w:rsid w:val="007949A8"/>
    <w:rsid w:val="0079510B"/>
    <w:rsid w:val="00796503"/>
    <w:rsid w:val="007976B9"/>
    <w:rsid w:val="007A1E30"/>
    <w:rsid w:val="007A33D0"/>
    <w:rsid w:val="007A511E"/>
    <w:rsid w:val="007A6940"/>
    <w:rsid w:val="007B0082"/>
    <w:rsid w:val="007B0DCA"/>
    <w:rsid w:val="007B24CF"/>
    <w:rsid w:val="007B3267"/>
    <w:rsid w:val="007B5B3F"/>
    <w:rsid w:val="007B6941"/>
    <w:rsid w:val="007B7C35"/>
    <w:rsid w:val="007C2AD2"/>
    <w:rsid w:val="007C426C"/>
    <w:rsid w:val="007C5056"/>
    <w:rsid w:val="007C5A32"/>
    <w:rsid w:val="007C5C1D"/>
    <w:rsid w:val="007C6719"/>
    <w:rsid w:val="007C6ADD"/>
    <w:rsid w:val="007C7772"/>
    <w:rsid w:val="007C7C2F"/>
    <w:rsid w:val="007D45D6"/>
    <w:rsid w:val="007D555C"/>
    <w:rsid w:val="007D60C9"/>
    <w:rsid w:val="007E79E5"/>
    <w:rsid w:val="007F0B20"/>
    <w:rsid w:val="007F28BA"/>
    <w:rsid w:val="007F7206"/>
    <w:rsid w:val="00801AB6"/>
    <w:rsid w:val="008037A9"/>
    <w:rsid w:val="00803A61"/>
    <w:rsid w:val="008055F8"/>
    <w:rsid w:val="0080702F"/>
    <w:rsid w:val="008107EE"/>
    <w:rsid w:val="0081223A"/>
    <w:rsid w:val="008161B9"/>
    <w:rsid w:val="008174C7"/>
    <w:rsid w:val="0082195A"/>
    <w:rsid w:val="00824F3A"/>
    <w:rsid w:val="008257EF"/>
    <w:rsid w:val="00825B5D"/>
    <w:rsid w:val="008272D0"/>
    <w:rsid w:val="0082763A"/>
    <w:rsid w:val="00831762"/>
    <w:rsid w:val="00833B93"/>
    <w:rsid w:val="008355E1"/>
    <w:rsid w:val="0083612C"/>
    <w:rsid w:val="0083648C"/>
    <w:rsid w:val="008367DF"/>
    <w:rsid w:val="00837D7E"/>
    <w:rsid w:val="00840C08"/>
    <w:rsid w:val="00841F45"/>
    <w:rsid w:val="00844A3A"/>
    <w:rsid w:val="0084604F"/>
    <w:rsid w:val="008522F4"/>
    <w:rsid w:val="00856FCF"/>
    <w:rsid w:val="008578AB"/>
    <w:rsid w:val="00857A79"/>
    <w:rsid w:val="0086039B"/>
    <w:rsid w:val="00860C6A"/>
    <w:rsid w:val="00862478"/>
    <w:rsid w:val="008626A1"/>
    <w:rsid w:val="008646F6"/>
    <w:rsid w:val="00867A06"/>
    <w:rsid w:val="008706CE"/>
    <w:rsid w:val="00871A0C"/>
    <w:rsid w:val="00873140"/>
    <w:rsid w:val="00873C14"/>
    <w:rsid w:val="00875820"/>
    <w:rsid w:val="008772C1"/>
    <w:rsid w:val="0087731D"/>
    <w:rsid w:val="00882533"/>
    <w:rsid w:val="0088438E"/>
    <w:rsid w:val="00887F61"/>
    <w:rsid w:val="00892B60"/>
    <w:rsid w:val="008942DD"/>
    <w:rsid w:val="008944D8"/>
    <w:rsid w:val="008A0B4C"/>
    <w:rsid w:val="008A14C9"/>
    <w:rsid w:val="008A3D30"/>
    <w:rsid w:val="008A458F"/>
    <w:rsid w:val="008A489C"/>
    <w:rsid w:val="008A4D15"/>
    <w:rsid w:val="008A5521"/>
    <w:rsid w:val="008A58D2"/>
    <w:rsid w:val="008B0272"/>
    <w:rsid w:val="008B0CBD"/>
    <w:rsid w:val="008B3F9E"/>
    <w:rsid w:val="008B4DF4"/>
    <w:rsid w:val="008B4F67"/>
    <w:rsid w:val="008B5EFF"/>
    <w:rsid w:val="008B68A3"/>
    <w:rsid w:val="008B724E"/>
    <w:rsid w:val="008C05F0"/>
    <w:rsid w:val="008C0912"/>
    <w:rsid w:val="008C2497"/>
    <w:rsid w:val="008C2EF0"/>
    <w:rsid w:val="008C3596"/>
    <w:rsid w:val="008C37FD"/>
    <w:rsid w:val="008C38FE"/>
    <w:rsid w:val="008C3FB5"/>
    <w:rsid w:val="008D0198"/>
    <w:rsid w:val="008D14D3"/>
    <w:rsid w:val="008D1BF6"/>
    <w:rsid w:val="008D2C97"/>
    <w:rsid w:val="008D2E9B"/>
    <w:rsid w:val="008D3275"/>
    <w:rsid w:val="008D7A5D"/>
    <w:rsid w:val="008D7D5C"/>
    <w:rsid w:val="008E1BB1"/>
    <w:rsid w:val="008E4879"/>
    <w:rsid w:val="008E5A77"/>
    <w:rsid w:val="008E6244"/>
    <w:rsid w:val="008E67CC"/>
    <w:rsid w:val="008E73E1"/>
    <w:rsid w:val="008F014D"/>
    <w:rsid w:val="008F30C2"/>
    <w:rsid w:val="00901771"/>
    <w:rsid w:val="00901EC4"/>
    <w:rsid w:val="00902B0B"/>
    <w:rsid w:val="009043F7"/>
    <w:rsid w:val="00904BEA"/>
    <w:rsid w:val="009058AA"/>
    <w:rsid w:val="00905E06"/>
    <w:rsid w:val="0090628E"/>
    <w:rsid w:val="00907385"/>
    <w:rsid w:val="00907C1C"/>
    <w:rsid w:val="0091120C"/>
    <w:rsid w:val="00911E9B"/>
    <w:rsid w:val="00912238"/>
    <w:rsid w:val="009150A2"/>
    <w:rsid w:val="009157CE"/>
    <w:rsid w:val="0091675F"/>
    <w:rsid w:val="00920249"/>
    <w:rsid w:val="00920824"/>
    <w:rsid w:val="009224D9"/>
    <w:rsid w:val="009254DF"/>
    <w:rsid w:val="00926033"/>
    <w:rsid w:val="009278A6"/>
    <w:rsid w:val="00927A1E"/>
    <w:rsid w:val="00931B9F"/>
    <w:rsid w:val="009321AD"/>
    <w:rsid w:val="00932523"/>
    <w:rsid w:val="00933476"/>
    <w:rsid w:val="00934291"/>
    <w:rsid w:val="00934376"/>
    <w:rsid w:val="00935E6A"/>
    <w:rsid w:val="00936E47"/>
    <w:rsid w:val="00944C47"/>
    <w:rsid w:val="00945F67"/>
    <w:rsid w:val="0095161F"/>
    <w:rsid w:val="009542A1"/>
    <w:rsid w:val="009554CB"/>
    <w:rsid w:val="00956C6C"/>
    <w:rsid w:val="00965DAF"/>
    <w:rsid w:val="00966E17"/>
    <w:rsid w:val="009672D9"/>
    <w:rsid w:val="00971CF7"/>
    <w:rsid w:val="00971E63"/>
    <w:rsid w:val="00972ACC"/>
    <w:rsid w:val="00973084"/>
    <w:rsid w:val="009744CC"/>
    <w:rsid w:val="00974846"/>
    <w:rsid w:val="00982430"/>
    <w:rsid w:val="00982FA3"/>
    <w:rsid w:val="009853D7"/>
    <w:rsid w:val="0099084E"/>
    <w:rsid w:val="00990A62"/>
    <w:rsid w:val="009951F1"/>
    <w:rsid w:val="00996BBE"/>
    <w:rsid w:val="009A0BC2"/>
    <w:rsid w:val="009A23C9"/>
    <w:rsid w:val="009A42C4"/>
    <w:rsid w:val="009B00DE"/>
    <w:rsid w:val="009B01D9"/>
    <w:rsid w:val="009B0453"/>
    <w:rsid w:val="009B11A7"/>
    <w:rsid w:val="009B1945"/>
    <w:rsid w:val="009B2922"/>
    <w:rsid w:val="009B3245"/>
    <w:rsid w:val="009B7D99"/>
    <w:rsid w:val="009C1D75"/>
    <w:rsid w:val="009C7100"/>
    <w:rsid w:val="009C7F94"/>
    <w:rsid w:val="009D0CF4"/>
    <w:rsid w:val="009D0DBF"/>
    <w:rsid w:val="009D0E29"/>
    <w:rsid w:val="009D0F39"/>
    <w:rsid w:val="009D10BF"/>
    <w:rsid w:val="009D2097"/>
    <w:rsid w:val="009D2B71"/>
    <w:rsid w:val="009D2F60"/>
    <w:rsid w:val="009D3626"/>
    <w:rsid w:val="009D44C2"/>
    <w:rsid w:val="009D4C2F"/>
    <w:rsid w:val="009E159F"/>
    <w:rsid w:val="009E2CA2"/>
    <w:rsid w:val="009E34D9"/>
    <w:rsid w:val="009E3AD7"/>
    <w:rsid w:val="009E4562"/>
    <w:rsid w:val="009E6781"/>
    <w:rsid w:val="009F33FA"/>
    <w:rsid w:val="009F69D2"/>
    <w:rsid w:val="009F78C5"/>
    <w:rsid w:val="00A00030"/>
    <w:rsid w:val="00A0017C"/>
    <w:rsid w:val="00A024F4"/>
    <w:rsid w:val="00A029B5"/>
    <w:rsid w:val="00A02D07"/>
    <w:rsid w:val="00A02D77"/>
    <w:rsid w:val="00A0471A"/>
    <w:rsid w:val="00A04CF7"/>
    <w:rsid w:val="00A055BB"/>
    <w:rsid w:val="00A05B9D"/>
    <w:rsid w:val="00A105FE"/>
    <w:rsid w:val="00A10C2D"/>
    <w:rsid w:val="00A11F6E"/>
    <w:rsid w:val="00A1298D"/>
    <w:rsid w:val="00A13BC3"/>
    <w:rsid w:val="00A148C7"/>
    <w:rsid w:val="00A15553"/>
    <w:rsid w:val="00A20902"/>
    <w:rsid w:val="00A21C01"/>
    <w:rsid w:val="00A2217C"/>
    <w:rsid w:val="00A233A9"/>
    <w:rsid w:val="00A24D2F"/>
    <w:rsid w:val="00A2669A"/>
    <w:rsid w:val="00A33EB0"/>
    <w:rsid w:val="00A36FA9"/>
    <w:rsid w:val="00A37E1F"/>
    <w:rsid w:val="00A432B0"/>
    <w:rsid w:val="00A44B76"/>
    <w:rsid w:val="00A45153"/>
    <w:rsid w:val="00A45BF6"/>
    <w:rsid w:val="00A46457"/>
    <w:rsid w:val="00A46DDD"/>
    <w:rsid w:val="00A50989"/>
    <w:rsid w:val="00A51EE5"/>
    <w:rsid w:val="00A53BCE"/>
    <w:rsid w:val="00A542E8"/>
    <w:rsid w:val="00A57A30"/>
    <w:rsid w:val="00A57CCC"/>
    <w:rsid w:val="00A57E18"/>
    <w:rsid w:val="00A60BFB"/>
    <w:rsid w:val="00A61BE8"/>
    <w:rsid w:val="00A63DCD"/>
    <w:rsid w:val="00A667A5"/>
    <w:rsid w:val="00A72562"/>
    <w:rsid w:val="00A72EB2"/>
    <w:rsid w:val="00A77AC7"/>
    <w:rsid w:val="00A81178"/>
    <w:rsid w:val="00A81821"/>
    <w:rsid w:val="00A837CB"/>
    <w:rsid w:val="00A83A3B"/>
    <w:rsid w:val="00A84A42"/>
    <w:rsid w:val="00A85B45"/>
    <w:rsid w:val="00A86053"/>
    <w:rsid w:val="00A872DB"/>
    <w:rsid w:val="00A9000A"/>
    <w:rsid w:val="00A91BE0"/>
    <w:rsid w:val="00A93522"/>
    <w:rsid w:val="00A938D0"/>
    <w:rsid w:val="00A94ECC"/>
    <w:rsid w:val="00A95596"/>
    <w:rsid w:val="00A95B77"/>
    <w:rsid w:val="00A9672B"/>
    <w:rsid w:val="00AA0E9A"/>
    <w:rsid w:val="00AA2238"/>
    <w:rsid w:val="00AB02D2"/>
    <w:rsid w:val="00AB06DA"/>
    <w:rsid w:val="00AB0AD9"/>
    <w:rsid w:val="00AB1384"/>
    <w:rsid w:val="00AB5474"/>
    <w:rsid w:val="00AC0E1A"/>
    <w:rsid w:val="00AC15EE"/>
    <w:rsid w:val="00AC1F71"/>
    <w:rsid w:val="00AC4CC2"/>
    <w:rsid w:val="00AC591B"/>
    <w:rsid w:val="00AC5F35"/>
    <w:rsid w:val="00AC72F9"/>
    <w:rsid w:val="00AD1393"/>
    <w:rsid w:val="00AD2D26"/>
    <w:rsid w:val="00AD46B1"/>
    <w:rsid w:val="00AD6796"/>
    <w:rsid w:val="00AD6C0A"/>
    <w:rsid w:val="00AD74D1"/>
    <w:rsid w:val="00AD7E23"/>
    <w:rsid w:val="00AD7E33"/>
    <w:rsid w:val="00AE062A"/>
    <w:rsid w:val="00AE076E"/>
    <w:rsid w:val="00AE15A9"/>
    <w:rsid w:val="00AE1D1F"/>
    <w:rsid w:val="00AE4392"/>
    <w:rsid w:val="00AE45C9"/>
    <w:rsid w:val="00AE4D0C"/>
    <w:rsid w:val="00AE7DCF"/>
    <w:rsid w:val="00AF1C2A"/>
    <w:rsid w:val="00AF262E"/>
    <w:rsid w:val="00AF3193"/>
    <w:rsid w:val="00AF5C8F"/>
    <w:rsid w:val="00AF65A4"/>
    <w:rsid w:val="00AF731A"/>
    <w:rsid w:val="00B0282F"/>
    <w:rsid w:val="00B07AE9"/>
    <w:rsid w:val="00B11704"/>
    <w:rsid w:val="00B13B0E"/>
    <w:rsid w:val="00B14DEB"/>
    <w:rsid w:val="00B152FD"/>
    <w:rsid w:val="00B153B7"/>
    <w:rsid w:val="00B1541C"/>
    <w:rsid w:val="00B15B55"/>
    <w:rsid w:val="00B15E17"/>
    <w:rsid w:val="00B168A0"/>
    <w:rsid w:val="00B2395D"/>
    <w:rsid w:val="00B24AAF"/>
    <w:rsid w:val="00B27840"/>
    <w:rsid w:val="00B3027D"/>
    <w:rsid w:val="00B30D66"/>
    <w:rsid w:val="00B31281"/>
    <w:rsid w:val="00B3213D"/>
    <w:rsid w:val="00B32D95"/>
    <w:rsid w:val="00B3364A"/>
    <w:rsid w:val="00B36311"/>
    <w:rsid w:val="00B3706C"/>
    <w:rsid w:val="00B37EA2"/>
    <w:rsid w:val="00B40C89"/>
    <w:rsid w:val="00B42773"/>
    <w:rsid w:val="00B428EA"/>
    <w:rsid w:val="00B43D0F"/>
    <w:rsid w:val="00B43F1A"/>
    <w:rsid w:val="00B449D0"/>
    <w:rsid w:val="00B47C98"/>
    <w:rsid w:val="00B47E96"/>
    <w:rsid w:val="00B5125A"/>
    <w:rsid w:val="00B51361"/>
    <w:rsid w:val="00B5304D"/>
    <w:rsid w:val="00B5434C"/>
    <w:rsid w:val="00B61A28"/>
    <w:rsid w:val="00B623A3"/>
    <w:rsid w:val="00B65F51"/>
    <w:rsid w:val="00B66E7B"/>
    <w:rsid w:val="00B67907"/>
    <w:rsid w:val="00B703B5"/>
    <w:rsid w:val="00B70ADD"/>
    <w:rsid w:val="00B71D26"/>
    <w:rsid w:val="00B738FA"/>
    <w:rsid w:val="00B74F99"/>
    <w:rsid w:val="00B7662C"/>
    <w:rsid w:val="00B77CCD"/>
    <w:rsid w:val="00B828E6"/>
    <w:rsid w:val="00B83AB6"/>
    <w:rsid w:val="00B84776"/>
    <w:rsid w:val="00B85888"/>
    <w:rsid w:val="00B91F26"/>
    <w:rsid w:val="00B92776"/>
    <w:rsid w:val="00B94EC1"/>
    <w:rsid w:val="00B952E4"/>
    <w:rsid w:val="00B961DE"/>
    <w:rsid w:val="00B96984"/>
    <w:rsid w:val="00B97D64"/>
    <w:rsid w:val="00BA2FE9"/>
    <w:rsid w:val="00BA4DFF"/>
    <w:rsid w:val="00BA7579"/>
    <w:rsid w:val="00BB0C3A"/>
    <w:rsid w:val="00BB32AA"/>
    <w:rsid w:val="00BB38C7"/>
    <w:rsid w:val="00BB466F"/>
    <w:rsid w:val="00BB6318"/>
    <w:rsid w:val="00BB70F9"/>
    <w:rsid w:val="00BC1B9C"/>
    <w:rsid w:val="00BC61FE"/>
    <w:rsid w:val="00BC6753"/>
    <w:rsid w:val="00BC7094"/>
    <w:rsid w:val="00BD152C"/>
    <w:rsid w:val="00BD193C"/>
    <w:rsid w:val="00BD2932"/>
    <w:rsid w:val="00BD3F7F"/>
    <w:rsid w:val="00BD5C0D"/>
    <w:rsid w:val="00BD688B"/>
    <w:rsid w:val="00BD754C"/>
    <w:rsid w:val="00BD7BE2"/>
    <w:rsid w:val="00BD7D33"/>
    <w:rsid w:val="00BE021F"/>
    <w:rsid w:val="00BE0CA0"/>
    <w:rsid w:val="00BE133B"/>
    <w:rsid w:val="00BE1F3F"/>
    <w:rsid w:val="00BE20AC"/>
    <w:rsid w:val="00BE33E5"/>
    <w:rsid w:val="00BE6B30"/>
    <w:rsid w:val="00BF1C29"/>
    <w:rsid w:val="00BF5C73"/>
    <w:rsid w:val="00BF64EF"/>
    <w:rsid w:val="00BF6D99"/>
    <w:rsid w:val="00C02BA0"/>
    <w:rsid w:val="00C03088"/>
    <w:rsid w:val="00C04C28"/>
    <w:rsid w:val="00C04C2F"/>
    <w:rsid w:val="00C07197"/>
    <w:rsid w:val="00C11BBC"/>
    <w:rsid w:val="00C1460B"/>
    <w:rsid w:val="00C14F1B"/>
    <w:rsid w:val="00C17860"/>
    <w:rsid w:val="00C1795E"/>
    <w:rsid w:val="00C21681"/>
    <w:rsid w:val="00C220AB"/>
    <w:rsid w:val="00C22DF1"/>
    <w:rsid w:val="00C23A6E"/>
    <w:rsid w:val="00C23AEF"/>
    <w:rsid w:val="00C2494C"/>
    <w:rsid w:val="00C25C24"/>
    <w:rsid w:val="00C25C59"/>
    <w:rsid w:val="00C26C94"/>
    <w:rsid w:val="00C27D16"/>
    <w:rsid w:val="00C312A5"/>
    <w:rsid w:val="00C377FE"/>
    <w:rsid w:val="00C41335"/>
    <w:rsid w:val="00C43B77"/>
    <w:rsid w:val="00C5061E"/>
    <w:rsid w:val="00C51A2F"/>
    <w:rsid w:val="00C54ED3"/>
    <w:rsid w:val="00C5584D"/>
    <w:rsid w:val="00C55BD6"/>
    <w:rsid w:val="00C568E5"/>
    <w:rsid w:val="00C60497"/>
    <w:rsid w:val="00C67976"/>
    <w:rsid w:val="00C7001F"/>
    <w:rsid w:val="00C7065E"/>
    <w:rsid w:val="00C707ED"/>
    <w:rsid w:val="00C71218"/>
    <w:rsid w:val="00C723AA"/>
    <w:rsid w:val="00C73506"/>
    <w:rsid w:val="00C76F5C"/>
    <w:rsid w:val="00C80F09"/>
    <w:rsid w:val="00C82CF4"/>
    <w:rsid w:val="00C832F5"/>
    <w:rsid w:val="00C83594"/>
    <w:rsid w:val="00C843B4"/>
    <w:rsid w:val="00C850B8"/>
    <w:rsid w:val="00C91FB3"/>
    <w:rsid w:val="00C922F5"/>
    <w:rsid w:val="00C94238"/>
    <w:rsid w:val="00C955FB"/>
    <w:rsid w:val="00C95BBB"/>
    <w:rsid w:val="00CA0A8F"/>
    <w:rsid w:val="00CA1318"/>
    <w:rsid w:val="00CA3665"/>
    <w:rsid w:val="00CA57C3"/>
    <w:rsid w:val="00CA6ACF"/>
    <w:rsid w:val="00CA6D87"/>
    <w:rsid w:val="00CB4FE6"/>
    <w:rsid w:val="00CC2FC5"/>
    <w:rsid w:val="00CC4DEA"/>
    <w:rsid w:val="00CC4FF7"/>
    <w:rsid w:val="00CD1747"/>
    <w:rsid w:val="00CD1F11"/>
    <w:rsid w:val="00CD34B2"/>
    <w:rsid w:val="00CD3B7A"/>
    <w:rsid w:val="00CD6EA5"/>
    <w:rsid w:val="00CD726F"/>
    <w:rsid w:val="00CE0E98"/>
    <w:rsid w:val="00CE159D"/>
    <w:rsid w:val="00CE2F20"/>
    <w:rsid w:val="00CE3789"/>
    <w:rsid w:val="00CE3FCD"/>
    <w:rsid w:val="00CE471A"/>
    <w:rsid w:val="00CF2A71"/>
    <w:rsid w:val="00CF2AD4"/>
    <w:rsid w:val="00CF39A4"/>
    <w:rsid w:val="00CF53D7"/>
    <w:rsid w:val="00CF6B0D"/>
    <w:rsid w:val="00D02A41"/>
    <w:rsid w:val="00D030EE"/>
    <w:rsid w:val="00D04A84"/>
    <w:rsid w:val="00D06C4E"/>
    <w:rsid w:val="00D06E52"/>
    <w:rsid w:val="00D07BDD"/>
    <w:rsid w:val="00D10083"/>
    <w:rsid w:val="00D1097E"/>
    <w:rsid w:val="00D126B6"/>
    <w:rsid w:val="00D15115"/>
    <w:rsid w:val="00D17840"/>
    <w:rsid w:val="00D2060E"/>
    <w:rsid w:val="00D209DE"/>
    <w:rsid w:val="00D22641"/>
    <w:rsid w:val="00D251D1"/>
    <w:rsid w:val="00D26B8B"/>
    <w:rsid w:val="00D26F3B"/>
    <w:rsid w:val="00D275A3"/>
    <w:rsid w:val="00D27798"/>
    <w:rsid w:val="00D27826"/>
    <w:rsid w:val="00D33173"/>
    <w:rsid w:val="00D33A79"/>
    <w:rsid w:val="00D37377"/>
    <w:rsid w:val="00D402B9"/>
    <w:rsid w:val="00D43DCE"/>
    <w:rsid w:val="00D4520B"/>
    <w:rsid w:val="00D51A50"/>
    <w:rsid w:val="00D51E88"/>
    <w:rsid w:val="00D529BB"/>
    <w:rsid w:val="00D57F15"/>
    <w:rsid w:val="00D606B4"/>
    <w:rsid w:val="00D619D4"/>
    <w:rsid w:val="00D636F0"/>
    <w:rsid w:val="00D644A8"/>
    <w:rsid w:val="00D658E3"/>
    <w:rsid w:val="00D67CD5"/>
    <w:rsid w:val="00D711B1"/>
    <w:rsid w:val="00D718A1"/>
    <w:rsid w:val="00D76C3E"/>
    <w:rsid w:val="00D779E6"/>
    <w:rsid w:val="00D81C52"/>
    <w:rsid w:val="00D822F7"/>
    <w:rsid w:val="00D84AAE"/>
    <w:rsid w:val="00D85848"/>
    <w:rsid w:val="00D86CC2"/>
    <w:rsid w:val="00D871F9"/>
    <w:rsid w:val="00D920FD"/>
    <w:rsid w:val="00D93B00"/>
    <w:rsid w:val="00D94945"/>
    <w:rsid w:val="00D94A33"/>
    <w:rsid w:val="00D96D8F"/>
    <w:rsid w:val="00DA0DCB"/>
    <w:rsid w:val="00DA0E84"/>
    <w:rsid w:val="00DA1733"/>
    <w:rsid w:val="00DA2633"/>
    <w:rsid w:val="00DA2647"/>
    <w:rsid w:val="00DA391F"/>
    <w:rsid w:val="00DA4A13"/>
    <w:rsid w:val="00DB1387"/>
    <w:rsid w:val="00DB19C5"/>
    <w:rsid w:val="00DB272A"/>
    <w:rsid w:val="00DB4628"/>
    <w:rsid w:val="00DC0572"/>
    <w:rsid w:val="00DC2030"/>
    <w:rsid w:val="00DC4D4B"/>
    <w:rsid w:val="00DC4DEF"/>
    <w:rsid w:val="00DC538D"/>
    <w:rsid w:val="00DC5857"/>
    <w:rsid w:val="00DC6237"/>
    <w:rsid w:val="00DC75BB"/>
    <w:rsid w:val="00DC7E79"/>
    <w:rsid w:val="00DD3272"/>
    <w:rsid w:val="00DD7B52"/>
    <w:rsid w:val="00DE13F2"/>
    <w:rsid w:val="00DE1404"/>
    <w:rsid w:val="00DE19F5"/>
    <w:rsid w:val="00DE228E"/>
    <w:rsid w:val="00DE3CFC"/>
    <w:rsid w:val="00DE7206"/>
    <w:rsid w:val="00DF09CD"/>
    <w:rsid w:val="00DF2846"/>
    <w:rsid w:val="00DF3A43"/>
    <w:rsid w:val="00DF3C53"/>
    <w:rsid w:val="00DF415B"/>
    <w:rsid w:val="00DF4512"/>
    <w:rsid w:val="00DF77F6"/>
    <w:rsid w:val="00E00DA5"/>
    <w:rsid w:val="00E0167D"/>
    <w:rsid w:val="00E055B3"/>
    <w:rsid w:val="00E07A2C"/>
    <w:rsid w:val="00E11C86"/>
    <w:rsid w:val="00E11DCC"/>
    <w:rsid w:val="00E152AF"/>
    <w:rsid w:val="00E15C37"/>
    <w:rsid w:val="00E20041"/>
    <w:rsid w:val="00E235A5"/>
    <w:rsid w:val="00E2380C"/>
    <w:rsid w:val="00E25C77"/>
    <w:rsid w:val="00E26D99"/>
    <w:rsid w:val="00E27436"/>
    <w:rsid w:val="00E3003F"/>
    <w:rsid w:val="00E31404"/>
    <w:rsid w:val="00E33112"/>
    <w:rsid w:val="00E33829"/>
    <w:rsid w:val="00E34FB1"/>
    <w:rsid w:val="00E35673"/>
    <w:rsid w:val="00E37236"/>
    <w:rsid w:val="00E373C0"/>
    <w:rsid w:val="00E408C2"/>
    <w:rsid w:val="00E41C3B"/>
    <w:rsid w:val="00E43F08"/>
    <w:rsid w:val="00E4526C"/>
    <w:rsid w:val="00E51F9B"/>
    <w:rsid w:val="00E54AD4"/>
    <w:rsid w:val="00E54CCF"/>
    <w:rsid w:val="00E55A6F"/>
    <w:rsid w:val="00E64F6D"/>
    <w:rsid w:val="00E67E46"/>
    <w:rsid w:val="00E700C3"/>
    <w:rsid w:val="00E71025"/>
    <w:rsid w:val="00E71164"/>
    <w:rsid w:val="00E71A37"/>
    <w:rsid w:val="00E75ECF"/>
    <w:rsid w:val="00E812E0"/>
    <w:rsid w:val="00E812ED"/>
    <w:rsid w:val="00E814F1"/>
    <w:rsid w:val="00E845A2"/>
    <w:rsid w:val="00E85F62"/>
    <w:rsid w:val="00E906F0"/>
    <w:rsid w:val="00E925AE"/>
    <w:rsid w:val="00E930F6"/>
    <w:rsid w:val="00E934AC"/>
    <w:rsid w:val="00E94CFE"/>
    <w:rsid w:val="00E95EB8"/>
    <w:rsid w:val="00EA00D1"/>
    <w:rsid w:val="00EA0687"/>
    <w:rsid w:val="00EA07CF"/>
    <w:rsid w:val="00EA1912"/>
    <w:rsid w:val="00EA32E3"/>
    <w:rsid w:val="00EA5F94"/>
    <w:rsid w:val="00EA6F53"/>
    <w:rsid w:val="00EA7118"/>
    <w:rsid w:val="00EB0865"/>
    <w:rsid w:val="00EB1062"/>
    <w:rsid w:val="00EB1382"/>
    <w:rsid w:val="00EB5343"/>
    <w:rsid w:val="00EC1B2C"/>
    <w:rsid w:val="00EC29CA"/>
    <w:rsid w:val="00EC50F3"/>
    <w:rsid w:val="00EC61A4"/>
    <w:rsid w:val="00EC7D6A"/>
    <w:rsid w:val="00ED0A7E"/>
    <w:rsid w:val="00ED21B4"/>
    <w:rsid w:val="00ED3FCA"/>
    <w:rsid w:val="00ED5C5F"/>
    <w:rsid w:val="00ED6357"/>
    <w:rsid w:val="00EE14BD"/>
    <w:rsid w:val="00EE1A97"/>
    <w:rsid w:val="00EE1B02"/>
    <w:rsid w:val="00EE2046"/>
    <w:rsid w:val="00EE2993"/>
    <w:rsid w:val="00EE2B2E"/>
    <w:rsid w:val="00EE339A"/>
    <w:rsid w:val="00EE3844"/>
    <w:rsid w:val="00EE7C75"/>
    <w:rsid w:val="00EF0621"/>
    <w:rsid w:val="00EF29E3"/>
    <w:rsid w:val="00EF2D2A"/>
    <w:rsid w:val="00EF46C2"/>
    <w:rsid w:val="00EF5AFD"/>
    <w:rsid w:val="00EF69D0"/>
    <w:rsid w:val="00F07011"/>
    <w:rsid w:val="00F10EE5"/>
    <w:rsid w:val="00F1287F"/>
    <w:rsid w:val="00F13120"/>
    <w:rsid w:val="00F2124B"/>
    <w:rsid w:val="00F21B00"/>
    <w:rsid w:val="00F21EC7"/>
    <w:rsid w:val="00F21FCF"/>
    <w:rsid w:val="00F2244C"/>
    <w:rsid w:val="00F229F1"/>
    <w:rsid w:val="00F23005"/>
    <w:rsid w:val="00F24F23"/>
    <w:rsid w:val="00F26C4C"/>
    <w:rsid w:val="00F27A80"/>
    <w:rsid w:val="00F31C1A"/>
    <w:rsid w:val="00F31D0D"/>
    <w:rsid w:val="00F31DF2"/>
    <w:rsid w:val="00F409AA"/>
    <w:rsid w:val="00F41A7B"/>
    <w:rsid w:val="00F41E4D"/>
    <w:rsid w:val="00F42613"/>
    <w:rsid w:val="00F42E0A"/>
    <w:rsid w:val="00F456CE"/>
    <w:rsid w:val="00F515BA"/>
    <w:rsid w:val="00F52044"/>
    <w:rsid w:val="00F52286"/>
    <w:rsid w:val="00F528C2"/>
    <w:rsid w:val="00F530FE"/>
    <w:rsid w:val="00F53579"/>
    <w:rsid w:val="00F55078"/>
    <w:rsid w:val="00F550C6"/>
    <w:rsid w:val="00F5548E"/>
    <w:rsid w:val="00F56D92"/>
    <w:rsid w:val="00F5708B"/>
    <w:rsid w:val="00F64B83"/>
    <w:rsid w:val="00F6514A"/>
    <w:rsid w:val="00F652AF"/>
    <w:rsid w:val="00F652C7"/>
    <w:rsid w:val="00F71A3D"/>
    <w:rsid w:val="00F74529"/>
    <w:rsid w:val="00F747B8"/>
    <w:rsid w:val="00F74A68"/>
    <w:rsid w:val="00F74C4A"/>
    <w:rsid w:val="00F77A8A"/>
    <w:rsid w:val="00F81133"/>
    <w:rsid w:val="00F81369"/>
    <w:rsid w:val="00F835CF"/>
    <w:rsid w:val="00F83ACE"/>
    <w:rsid w:val="00F85526"/>
    <w:rsid w:val="00F91319"/>
    <w:rsid w:val="00F91637"/>
    <w:rsid w:val="00F953D4"/>
    <w:rsid w:val="00F95532"/>
    <w:rsid w:val="00F978DE"/>
    <w:rsid w:val="00FA0892"/>
    <w:rsid w:val="00FA24A6"/>
    <w:rsid w:val="00FA2BAF"/>
    <w:rsid w:val="00FA3EDC"/>
    <w:rsid w:val="00FA3F5A"/>
    <w:rsid w:val="00FA4489"/>
    <w:rsid w:val="00FA5C0A"/>
    <w:rsid w:val="00FA7345"/>
    <w:rsid w:val="00FA7EF8"/>
    <w:rsid w:val="00FB03C0"/>
    <w:rsid w:val="00FB654D"/>
    <w:rsid w:val="00FB7EA9"/>
    <w:rsid w:val="00FC01A2"/>
    <w:rsid w:val="00FC11DD"/>
    <w:rsid w:val="00FC1D96"/>
    <w:rsid w:val="00FC27A1"/>
    <w:rsid w:val="00FC38A7"/>
    <w:rsid w:val="00FC4930"/>
    <w:rsid w:val="00FC75F4"/>
    <w:rsid w:val="00FC7688"/>
    <w:rsid w:val="00FD06D2"/>
    <w:rsid w:val="00FD386B"/>
    <w:rsid w:val="00FD7D72"/>
    <w:rsid w:val="00FE217B"/>
    <w:rsid w:val="00FE226C"/>
    <w:rsid w:val="00FE2D90"/>
    <w:rsid w:val="00FE32D9"/>
    <w:rsid w:val="00FF0BF7"/>
    <w:rsid w:val="00FF1152"/>
    <w:rsid w:val="00FF1185"/>
    <w:rsid w:val="00FF2CA3"/>
    <w:rsid w:val="00FF31D7"/>
    <w:rsid w:val="00FF3A61"/>
    <w:rsid w:val="00FF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65DA6"/>
  <w15:chartTrackingRefBased/>
  <w15:docId w15:val="{D04A8F12-BD68-4BA5-A88A-C035C3808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C50"/>
    <w:pPr>
      <w:widowControl w:val="0"/>
      <w:autoSpaceDE w:val="0"/>
      <w:autoSpaceDN w:val="0"/>
      <w:spacing w:before="120" w:after="0" w:line="240" w:lineRule="auto"/>
      <w:ind w:left="1073" w:hanging="36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517394"/>
    <w:rPr>
      <w:color w:val="0000FF"/>
      <w:u w:val="single"/>
    </w:rPr>
  </w:style>
  <w:style w:type="table" w:styleId="TableGrid">
    <w:name w:val="Table Grid"/>
    <w:basedOn w:val="TableNormal"/>
    <w:uiPriority w:val="39"/>
    <w:rsid w:val="000A0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61A9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23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fundamentals/emp-law/terms-conditions/contracts-factsheet" TargetMode="External"/><Relationship Id="rId13" Type="http://schemas.openxmlformats.org/officeDocument/2006/relationships/hyperlink" Target="https://www.gov.uk/maternity-pay-leave" TargetMode="External"/><Relationship Id="rId3" Type="http://schemas.openxmlformats.org/officeDocument/2006/relationships/styles" Target="styles.xml"/><Relationship Id="rId7" Type="http://schemas.openxmlformats.org/officeDocument/2006/relationships/hyperlink" Target="mailto:John.smith@abc.co.uk" TargetMode="External"/><Relationship Id="rId12" Type="http://schemas.openxmlformats.org/officeDocument/2006/relationships/hyperlink" Target="https://www.equalityhumanrights.com/sites/default/files/employercode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Jasmine.iszard@abc.co.uk" TargetMode="External"/><Relationship Id="rId11" Type="http://schemas.openxmlformats.org/officeDocument/2006/relationships/hyperlink" Target="https://www.cipd.co.uk/Images/employment-law-update-jan22.pdf_tcm18-37458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ipd.co.uk/knowledge/fundamentals/emp-la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fundamentals/emp-law/about/uk-court-system-factsheet" TargetMode="External"/><Relationship Id="rId14" Type="http://schemas.openxmlformats.org/officeDocument/2006/relationships/hyperlink" Target="https://www.gov.uk/redundancy-your-righ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A8A57-7832-46EA-8895-D02E725A8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7984</TotalTime>
  <Pages>14</Pages>
  <Words>4498</Words>
  <Characters>25641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Iszard</dc:creator>
  <cp:keywords/>
  <dc:description/>
  <cp:lastModifiedBy>Jasmine Iszard</cp:lastModifiedBy>
  <cp:revision>1361</cp:revision>
  <dcterms:created xsi:type="dcterms:W3CDTF">2022-02-22T12:28:00Z</dcterms:created>
  <dcterms:modified xsi:type="dcterms:W3CDTF">2022-03-24T12:54:00Z</dcterms:modified>
</cp:coreProperties>
</file>