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ABE186" w14:textId="77777777" w:rsidR="00CE3073" w:rsidRDefault="00CE3073" w:rsidP="00CE3073">
      <w:pPr>
        <w:ind w:left="1440" w:firstLine="720"/>
      </w:pPr>
      <w:r>
        <w:rPr>
          <w:noProof/>
          <w:lang w:val="en-US" w:eastAsia="en-US"/>
        </w:rPr>
        <w:drawing>
          <wp:inline distT="0" distB="0" distL="0" distR="0" wp14:anchorId="149A3FAF" wp14:editId="7C89DDAF">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r>
        <w:tab/>
      </w:r>
    </w:p>
    <w:p w14:paraId="5BF77C2A" w14:textId="77777777" w:rsidR="00CE3073" w:rsidRPr="00152AA0" w:rsidRDefault="00CE3073" w:rsidP="00CE3073">
      <w:pPr>
        <w:rPr>
          <w:rFonts w:ascii="Helvetica Neue" w:hAnsi="Helvetica Neue"/>
          <w:color w:val="681DA8"/>
        </w:rPr>
      </w:pPr>
      <w:r w:rsidRPr="00152AA0">
        <w:fldChar w:fldCharType="begin"/>
      </w:r>
      <w:r w:rsidRPr="00152AA0">
        <w:instrText>HYPERLINK "https://www.uwtsd.ac.uk/homepage-university-wales-trinity-saint-david"</w:instrText>
      </w:r>
      <w:r w:rsidRPr="00152AA0">
        <w:fldChar w:fldCharType="separate"/>
      </w:r>
    </w:p>
    <w:p w14:paraId="406330B9" w14:textId="77777777" w:rsidR="00CE3073" w:rsidRPr="00152AA0" w:rsidRDefault="00CE3073" w:rsidP="00CE3073">
      <w:pPr>
        <w:ind w:left="1440" w:firstLine="720"/>
        <w:rPr>
          <w:rFonts w:ascii="Helvetica Neue" w:hAnsi="Helvetica Neue"/>
          <w:color w:val="681DA8"/>
          <w:sz w:val="30"/>
          <w:szCs w:val="30"/>
        </w:rPr>
      </w:pPr>
      <w:r w:rsidRPr="00152AA0">
        <w:rPr>
          <w:rFonts w:ascii="Helvetica Neue" w:hAnsi="Helvetica Neue"/>
          <w:color w:val="681DA8"/>
          <w:sz w:val="30"/>
          <w:szCs w:val="30"/>
        </w:rPr>
        <w:t>University of Wales Trinity Saint David</w:t>
      </w:r>
      <w:r>
        <w:rPr>
          <w:rFonts w:ascii="Helvetica Neue" w:hAnsi="Helvetica Neue"/>
          <w:color w:val="681DA8"/>
          <w:sz w:val="30"/>
          <w:szCs w:val="30"/>
        </w:rPr>
        <w:tab/>
      </w:r>
      <w:r>
        <w:rPr>
          <w:rFonts w:ascii="Helvetica Neue" w:hAnsi="Helvetica Neue"/>
          <w:color w:val="681DA8"/>
          <w:sz w:val="30"/>
          <w:szCs w:val="30"/>
        </w:rPr>
        <w:tab/>
      </w:r>
      <w:r>
        <w:rPr>
          <w:rFonts w:ascii="Helvetica Neue" w:hAnsi="Helvetica Neue"/>
          <w:color w:val="681DA8"/>
          <w:sz w:val="30"/>
          <w:szCs w:val="30"/>
        </w:rPr>
        <w:tab/>
      </w:r>
      <w:r w:rsidRPr="00152AA0">
        <w:rPr>
          <w:rFonts w:ascii="Helvetica Neue" w:hAnsi="Helvetica Neue"/>
          <w:color w:val="681DA8"/>
          <w:sz w:val="30"/>
          <w:szCs w:val="30"/>
        </w:rPr>
        <w:t>Effective Teamwork and Communication Module</w:t>
      </w:r>
    </w:p>
    <w:p w14:paraId="3850FE67" w14:textId="77777777" w:rsidR="00CE3073" w:rsidRPr="00152AA0" w:rsidRDefault="00CE3073" w:rsidP="00CE3073">
      <w:pPr>
        <w:ind w:left="1440" w:firstLine="720"/>
        <w:rPr>
          <w:rFonts w:ascii="Arial" w:hAnsi="Arial" w:cs="Arial"/>
          <w:sz w:val="32"/>
          <w:szCs w:val="32"/>
        </w:rPr>
      </w:pPr>
      <w:r>
        <w:rPr>
          <w:noProof/>
          <w:lang w:val="en-US" w:eastAsia="en-US"/>
        </w:rPr>
        <mc:AlternateContent>
          <mc:Choice Requires="wps">
            <w:drawing>
              <wp:anchor distT="0" distB="0" distL="114300" distR="114300" simplePos="0" relativeHeight="251659264" behindDoc="0" locked="0" layoutInCell="1" allowOverlap="1" wp14:anchorId="500A7CDB" wp14:editId="3D64C82F">
                <wp:simplePos x="0" y="0"/>
                <wp:positionH relativeFrom="column">
                  <wp:posOffset>-262647</wp:posOffset>
                </wp:positionH>
                <wp:positionV relativeFrom="paragraph">
                  <wp:posOffset>504231</wp:posOffset>
                </wp:positionV>
                <wp:extent cx="4095345" cy="2207665"/>
                <wp:effectExtent l="0" t="0" r="0" b="0"/>
                <wp:wrapNone/>
                <wp:docPr id="1701750037" name="Text Box 1"/>
                <wp:cNvGraphicFramePr/>
                <a:graphic xmlns:a="http://schemas.openxmlformats.org/drawingml/2006/main">
                  <a:graphicData uri="http://schemas.microsoft.com/office/word/2010/wordprocessingShape">
                    <wps:wsp>
                      <wps:cNvSpPr txBox="1"/>
                      <wps:spPr>
                        <a:xfrm>
                          <a:off x="0" y="0"/>
                          <a:ext cx="4095345" cy="220766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4086370C" w14:textId="77777777" w:rsidR="00CE3073" w:rsidRPr="00152AA0" w:rsidRDefault="00CE3073" w:rsidP="00CE3073">
                            <w:pPr>
                              <w:rPr>
                                <w:rFonts w:ascii="Arial" w:hAnsi="Arial" w:cs="Arial"/>
                                <w:sz w:val="32"/>
                                <w:szCs w:val="32"/>
                              </w:rPr>
                            </w:pPr>
                          </w:p>
                          <w:p w14:paraId="77FAAE3C" w14:textId="77777777" w:rsidR="00CE3073" w:rsidRPr="00152AA0" w:rsidRDefault="00CE3073" w:rsidP="00CE3073">
                            <w:pPr>
                              <w:rPr>
                                <w:rFonts w:ascii="Arial" w:hAnsi="Arial" w:cs="Arial"/>
                                <w:color w:val="7030A0"/>
                                <w:sz w:val="32"/>
                                <w:szCs w:val="32"/>
                              </w:rPr>
                            </w:pPr>
                            <w:r w:rsidRPr="00152AA0">
                              <w:rPr>
                                <w:rFonts w:ascii="Arial" w:hAnsi="Arial" w:cs="Arial"/>
                                <w:color w:val="7030A0"/>
                                <w:sz w:val="28"/>
                                <w:szCs w:val="28"/>
                              </w:rPr>
                              <w:t>STUDENT NAME</w:t>
                            </w:r>
                            <w:r w:rsidRPr="00152AA0">
                              <w:rPr>
                                <w:rFonts w:ascii="Arial" w:hAnsi="Arial" w:cs="Arial"/>
                                <w:color w:val="7030A0"/>
                                <w:sz w:val="32"/>
                                <w:szCs w:val="32"/>
                              </w:rPr>
                              <w:t xml:space="preserve">: </w:t>
                            </w:r>
                            <w:proofErr w:type="spellStart"/>
                            <w:r w:rsidRPr="00152AA0">
                              <w:rPr>
                                <w:rFonts w:ascii="Arial" w:hAnsi="Arial" w:cs="Arial"/>
                                <w:color w:val="7030A0"/>
                                <w:sz w:val="32"/>
                                <w:szCs w:val="32"/>
                              </w:rPr>
                              <w:t>Oana</w:t>
                            </w:r>
                            <w:proofErr w:type="spellEnd"/>
                            <w:r w:rsidRPr="00152AA0">
                              <w:rPr>
                                <w:rFonts w:ascii="Arial" w:hAnsi="Arial" w:cs="Arial"/>
                                <w:color w:val="7030A0"/>
                                <w:sz w:val="32"/>
                                <w:szCs w:val="32"/>
                              </w:rPr>
                              <w:t xml:space="preserve"> Emilia Sterpu</w:t>
                            </w:r>
                          </w:p>
                          <w:p w14:paraId="66FB1CB2" w14:textId="77777777" w:rsidR="00CE3073" w:rsidRPr="00152AA0" w:rsidRDefault="00CE3073" w:rsidP="00CE3073">
                            <w:pPr>
                              <w:rPr>
                                <w:rFonts w:ascii="Arial" w:hAnsi="Arial" w:cs="Arial"/>
                                <w:color w:val="7030A0"/>
                                <w:sz w:val="32"/>
                                <w:szCs w:val="32"/>
                              </w:rPr>
                            </w:pPr>
                            <w:r w:rsidRPr="00152AA0">
                              <w:rPr>
                                <w:rFonts w:ascii="Arial" w:hAnsi="Arial" w:cs="Arial"/>
                                <w:color w:val="7030A0"/>
                                <w:sz w:val="28"/>
                                <w:szCs w:val="28"/>
                              </w:rPr>
                              <w:t>STUDENT ID</w:t>
                            </w:r>
                            <w:r w:rsidRPr="00152AA0">
                              <w:rPr>
                                <w:rFonts w:ascii="Arial" w:hAnsi="Arial" w:cs="Arial"/>
                                <w:color w:val="7030A0"/>
                                <w:sz w:val="32"/>
                                <w:szCs w:val="32"/>
                              </w:rPr>
                              <w:t xml:space="preserve">: </w:t>
                            </w:r>
                            <w:hyperlink r:id="rId7" w:history="1">
                              <w:r w:rsidRPr="00152AA0">
                                <w:rPr>
                                  <w:rFonts w:ascii="Arial" w:hAnsi="Arial" w:cs="Arial"/>
                                  <w:color w:val="7030A0"/>
                                  <w:sz w:val="32"/>
                                  <w:szCs w:val="32"/>
                                </w:rPr>
                                <w:t>2412489</w:t>
                              </w:r>
                            </w:hyperlink>
                          </w:p>
                          <w:p w14:paraId="4A88BDE4" w14:textId="77777777" w:rsidR="00CE3073" w:rsidRDefault="00CE3073" w:rsidP="00CE3073"/>
                          <w:p w14:paraId="7AE9BCE0" w14:textId="77777777" w:rsidR="00CE3073" w:rsidRDefault="00CE3073" w:rsidP="00CE3073"/>
                          <w:p w14:paraId="73FFD089" w14:textId="77777777" w:rsidR="00CE3073" w:rsidRDefault="00CE3073" w:rsidP="00CE3073"/>
                          <w:p w14:paraId="40AEF5F9" w14:textId="6F3C4246" w:rsidR="00CE3073" w:rsidRDefault="00CE3073" w:rsidP="00CE3073"/>
                          <w:p w14:paraId="131F186B" w14:textId="77777777" w:rsidR="00CE3073" w:rsidRDefault="00CE3073" w:rsidP="00CE30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A7CDB" id="_x0000_t202" coordsize="21600,21600" o:spt="202" path="m,l,21600r21600,l21600,xe">
                <v:stroke joinstyle="miter"/>
                <v:path gradientshapeok="t" o:connecttype="rect"/>
              </v:shapetype>
              <v:shape id="Text Box 1" o:spid="_x0000_s1026" type="#_x0000_t202" style="position:absolute;left:0;text-align:left;margin-left:-20.7pt;margin-top:39.7pt;width:322.45pt;height:17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" filled="f" stroked="f" strokeweight="1pt">
                <v:textbox>
                  <w:txbxContent>
                    <w:p w14:paraId="4086370C" w14:textId="77777777" w:rsidR="00CE3073" w:rsidRPr="00152AA0" w:rsidRDefault="00CE3073" w:rsidP="00CE3073">
                      <w:pPr>
                        <w:rPr>
                          <w:rFonts w:ascii="Arial" w:hAnsi="Arial" w:cs="Arial"/>
                          <w:sz w:val="32"/>
                          <w:szCs w:val="32"/>
                        </w:rPr>
                      </w:pPr>
                    </w:p>
                    <w:p w14:paraId="77FAAE3C" w14:textId="77777777" w:rsidR="00CE3073" w:rsidRPr="00152AA0" w:rsidRDefault="00CE3073" w:rsidP="00CE3073">
                      <w:pPr>
                        <w:rPr>
                          <w:rFonts w:ascii="Arial" w:hAnsi="Arial" w:cs="Arial"/>
                          <w:color w:val="7030A0"/>
                          <w:sz w:val="32"/>
                          <w:szCs w:val="32"/>
                        </w:rPr>
                      </w:pPr>
                      <w:r w:rsidRPr="00152AA0">
                        <w:rPr>
                          <w:rFonts w:ascii="Arial" w:hAnsi="Arial" w:cs="Arial"/>
                          <w:color w:val="7030A0"/>
                          <w:sz w:val="28"/>
                          <w:szCs w:val="28"/>
                        </w:rPr>
                        <w:t>STUDENT NAME</w:t>
                      </w:r>
                      <w:r w:rsidRPr="00152AA0">
                        <w:rPr>
                          <w:rFonts w:ascii="Arial" w:hAnsi="Arial" w:cs="Arial"/>
                          <w:color w:val="7030A0"/>
                          <w:sz w:val="32"/>
                          <w:szCs w:val="32"/>
                        </w:rPr>
                        <w:t xml:space="preserve">: </w:t>
                      </w:r>
                      <w:proofErr w:type="spellStart"/>
                      <w:r w:rsidRPr="00152AA0">
                        <w:rPr>
                          <w:rFonts w:ascii="Arial" w:hAnsi="Arial" w:cs="Arial"/>
                          <w:color w:val="7030A0"/>
                          <w:sz w:val="32"/>
                          <w:szCs w:val="32"/>
                        </w:rPr>
                        <w:t>Oana</w:t>
                      </w:r>
                      <w:proofErr w:type="spellEnd"/>
                      <w:r w:rsidRPr="00152AA0">
                        <w:rPr>
                          <w:rFonts w:ascii="Arial" w:hAnsi="Arial" w:cs="Arial"/>
                          <w:color w:val="7030A0"/>
                          <w:sz w:val="32"/>
                          <w:szCs w:val="32"/>
                        </w:rPr>
                        <w:t xml:space="preserve"> Emilia Sterpu</w:t>
                      </w:r>
                    </w:p>
                    <w:p w14:paraId="66FB1CB2" w14:textId="77777777" w:rsidR="00CE3073" w:rsidRPr="00152AA0" w:rsidRDefault="00CE3073" w:rsidP="00CE3073">
                      <w:pPr>
                        <w:rPr>
                          <w:rFonts w:ascii="Arial" w:hAnsi="Arial" w:cs="Arial"/>
                          <w:color w:val="7030A0"/>
                          <w:sz w:val="32"/>
                          <w:szCs w:val="32"/>
                        </w:rPr>
                      </w:pPr>
                      <w:r w:rsidRPr="00152AA0">
                        <w:rPr>
                          <w:rFonts w:ascii="Arial" w:hAnsi="Arial" w:cs="Arial"/>
                          <w:color w:val="7030A0"/>
                          <w:sz w:val="28"/>
                          <w:szCs w:val="28"/>
                        </w:rPr>
                        <w:t>STUDENT ID</w:t>
                      </w:r>
                      <w:r w:rsidRPr="00152AA0">
                        <w:rPr>
                          <w:rFonts w:ascii="Arial" w:hAnsi="Arial" w:cs="Arial"/>
                          <w:color w:val="7030A0"/>
                          <w:sz w:val="32"/>
                          <w:szCs w:val="32"/>
                        </w:rPr>
                        <w:t xml:space="preserve">: </w:t>
                      </w:r>
                      <w:hyperlink r:id="rId8" w:history="1">
                        <w:r w:rsidRPr="00152AA0">
                          <w:rPr>
                            <w:rFonts w:ascii="Arial" w:hAnsi="Arial" w:cs="Arial"/>
                            <w:color w:val="7030A0"/>
                            <w:sz w:val="32"/>
                            <w:szCs w:val="32"/>
                          </w:rPr>
                          <w:t>2412489</w:t>
                        </w:r>
                      </w:hyperlink>
                    </w:p>
                    <w:p w14:paraId="4A88BDE4" w14:textId="77777777" w:rsidR="00CE3073" w:rsidRDefault="00CE3073" w:rsidP="00CE3073"/>
                    <w:p w14:paraId="7AE9BCE0" w14:textId="77777777" w:rsidR="00CE3073" w:rsidRDefault="00CE3073" w:rsidP="00CE3073"/>
                    <w:p w14:paraId="73FFD089" w14:textId="77777777" w:rsidR="00CE3073" w:rsidRDefault="00CE3073" w:rsidP="00CE3073"/>
                    <w:p w14:paraId="40AEF5F9" w14:textId="6F3C4246" w:rsidR="00CE3073" w:rsidRDefault="00CE3073" w:rsidP="00CE3073"/>
                    <w:p w14:paraId="131F186B" w14:textId="77777777" w:rsidR="00CE3073" w:rsidRDefault="00CE3073" w:rsidP="00CE3073"/>
                  </w:txbxContent>
                </v:textbox>
              </v:shape>
            </w:pict>
          </mc:Fallback>
        </mc:AlternateContent>
      </w:r>
      <w:r w:rsidRPr="00152AA0">
        <w:rPr>
          <w:rFonts w:ascii="Helvetica Neue" w:hAnsi="Helvetica Neue"/>
          <w:color w:val="681DA8"/>
          <w:sz w:val="30"/>
          <w:szCs w:val="30"/>
        </w:rPr>
        <w:t>BMSW4009</w:t>
      </w:r>
      <w:r>
        <w:rPr>
          <w:rFonts w:ascii="Helvetica Neue" w:hAnsi="Helvetica Neue"/>
          <w:color w:val="681DA8"/>
          <w:sz w:val="30"/>
          <w:szCs w:val="30"/>
        </w:rPr>
        <w:tab/>
      </w:r>
      <w:r>
        <w:rPr>
          <w:rFonts w:ascii="Helvetica Neue" w:hAnsi="Helvetica Neue"/>
          <w:color w:val="681DA8"/>
          <w:sz w:val="30"/>
          <w:szCs w:val="30"/>
        </w:rPr>
        <w:tab/>
      </w:r>
      <w:r>
        <w:rPr>
          <w:rFonts w:ascii="Helvetica Neue" w:hAnsi="Helvetica Neue"/>
          <w:color w:val="681DA8"/>
          <w:sz w:val="30"/>
          <w:szCs w:val="30"/>
        </w:rPr>
        <w:tab/>
      </w:r>
      <w:r>
        <w:rPr>
          <w:rFonts w:ascii="Helvetica Neue" w:hAnsi="Helvetica Neue"/>
          <w:color w:val="681DA8"/>
          <w:sz w:val="30"/>
          <w:szCs w:val="30"/>
        </w:rPr>
        <w:tab/>
      </w:r>
      <w:r>
        <w:rPr>
          <w:rFonts w:ascii="Helvetica Neue" w:hAnsi="Helvetica Neue"/>
          <w:color w:val="681DA8"/>
          <w:sz w:val="30"/>
          <w:szCs w:val="30"/>
        </w:rPr>
        <w:tab/>
      </w:r>
      <w:r>
        <w:rPr>
          <w:rFonts w:ascii="Helvetica Neue" w:hAnsi="Helvetica Neue"/>
          <w:color w:val="681DA8"/>
          <w:sz w:val="30"/>
          <w:szCs w:val="30"/>
        </w:rPr>
        <w:tab/>
      </w:r>
      <w:r>
        <w:rPr>
          <w:rFonts w:ascii="Helvetica Neue" w:hAnsi="Helvetica Neue"/>
          <w:color w:val="681DA8"/>
          <w:sz w:val="30"/>
          <w:szCs w:val="30"/>
        </w:rPr>
        <w:tab/>
      </w:r>
      <w:r>
        <w:rPr>
          <w:rFonts w:ascii="Helvetica Neue" w:hAnsi="Helvetica Neue"/>
          <w:color w:val="681DA8"/>
          <w:sz w:val="30"/>
          <w:szCs w:val="30"/>
        </w:rPr>
        <w:tab/>
        <w:t xml:space="preserve"> </w:t>
      </w:r>
      <w:r w:rsidRPr="00152AA0">
        <w:rPr>
          <w:rFonts w:ascii="Helvetica Neue" w:hAnsi="Helvetica Neue"/>
          <w:color w:val="681DA8"/>
          <w:sz w:val="30"/>
          <w:szCs w:val="30"/>
        </w:rPr>
        <w:t>March 2025</w:t>
      </w:r>
    </w:p>
    <w:p w14:paraId="163C7D0D" w14:textId="77777777" w:rsidR="00CE3073" w:rsidRPr="00152AA0" w:rsidRDefault="00CE3073" w:rsidP="00CE3073">
      <w:pPr>
        <w:ind w:left="1440" w:firstLine="720"/>
        <w:rPr>
          <w:sz w:val="30"/>
          <w:szCs w:val="30"/>
        </w:rPr>
      </w:pPr>
    </w:p>
    <w:p w14:paraId="29962814" w14:textId="77777777" w:rsidR="00CE3073" w:rsidRDefault="00CE3073" w:rsidP="00CE3073">
      <w:r w:rsidRPr="00152AA0">
        <w:fldChar w:fldCharType="end"/>
      </w:r>
    </w:p>
    <w:p w14:paraId="008C3E44" w14:textId="77777777" w:rsidR="00CE3073" w:rsidRDefault="00CE3073" w:rsidP="00CE3073"/>
    <w:p w14:paraId="1F3D769F" w14:textId="77777777" w:rsidR="00CE3073" w:rsidRDefault="00CE3073" w:rsidP="00CE3073">
      <w:r>
        <w:br w:type="page"/>
      </w:r>
    </w:p>
    <w:sdt>
      <w:sdtPr>
        <w:rPr>
          <w:rFonts w:asciiTheme="minorHAnsi" w:eastAsiaTheme="minorEastAsia" w:hAnsiTheme="minorHAnsi" w:cstheme="minorBidi"/>
          <w:color w:val="auto"/>
          <w:kern w:val="2"/>
          <w:sz w:val="24"/>
          <w:szCs w:val="24"/>
          <w:lang w:val="en-GB" w:eastAsia="zh-CN"/>
          <w14:ligatures w14:val="standardContextual"/>
        </w:rPr>
        <w:id w:val="1838423221"/>
        <w:docPartObj>
          <w:docPartGallery w:val="Table of Contents"/>
          <w:docPartUnique/>
        </w:docPartObj>
      </w:sdtPr>
      <w:sdtEndPr>
        <w:rPr>
          <w:rFonts w:ascii="Times New Roman" w:eastAsia="Times New Roman" w:hAnsi="Times New Roman" w:cs="Times New Roman"/>
          <w:b/>
          <w:bCs/>
          <w:noProof/>
          <w:kern w:val="0"/>
          <w:lang w:eastAsia="en-GB"/>
          <w14:ligatures w14:val="none"/>
        </w:rPr>
      </w:sdtEndPr>
      <w:sdtContent>
        <w:p w14:paraId="13FC62EB" w14:textId="77777777" w:rsidR="00CE3073" w:rsidRDefault="00CE3073">
          <w:pPr>
            <w:pStyle w:val="TOCHeading"/>
          </w:pPr>
          <w:r>
            <w:t>Contents</w:t>
          </w:r>
        </w:p>
        <w:p w14:paraId="633718CA" w14:textId="197CD09A" w:rsidR="00F305A7" w:rsidRDefault="00CE3073">
          <w:pPr>
            <w:pStyle w:val="TOC1"/>
            <w:tabs>
              <w:tab w:val="left" w:pos="480"/>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92782439" w:history="1">
            <w:r w:rsidR="00F305A7" w:rsidRPr="00605C7D">
              <w:rPr>
                <w:rStyle w:val="Hyperlink"/>
                <w:noProof/>
              </w:rPr>
              <w:t>1.</w:t>
            </w:r>
            <w:r w:rsidR="00F305A7">
              <w:rPr>
                <w:noProof/>
              </w:rPr>
              <w:tab/>
            </w:r>
            <w:r w:rsidR="00F305A7" w:rsidRPr="00605C7D">
              <w:rPr>
                <w:rStyle w:val="Hyperlink"/>
                <w:noProof/>
              </w:rPr>
              <w:t>Introduction</w:t>
            </w:r>
            <w:r w:rsidR="00F305A7">
              <w:rPr>
                <w:noProof/>
                <w:webHidden/>
              </w:rPr>
              <w:tab/>
            </w:r>
            <w:r w:rsidR="00F305A7">
              <w:rPr>
                <w:noProof/>
                <w:webHidden/>
              </w:rPr>
              <w:fldChar w:fldCharType="begin"/>
            </w:r>
            <w:r w:rsidR="00F305A7">
              <w:rPr>
                <w:noProof/>
                <w:webHidden/>
              </w:rPr>
              <w:instrText xml:space="preserve"> PAGEREF _Toc192782439 \h </w:instrText>
            </w:r>
            <w:r w:rsidR="00F305A7">
              <w:rPr>
                <w:noProof/>
                <w:webHidden/>
              </w:rPr>
            </w:r>
            <w:r w:rsidR="00F305A7">
              <w:rPr>
                <w:noProof/>
                <w:webHidden/>
              </w:rPr>
              <w:fldChar w:fldCharType="separate"/>
            </w:r>
            <w:r w:rsidR="00F305A7">
              <w:rPr>
                <w:noProof/>
                <w:webHidden/>
              </w:rPr>
              <w:t>2</w:t>
            </w:r>
            <w:r w:rsidR="00F305A7">
              <w:rPr>
                <w:noProof/>
                <w:webHidden/>
              </w:rPr>
              <w:fldChar w:fldCharType="end"/>
            </w:r>
          </w:hyperlink>
        </w:p>
        <w:p w14:paraId="53BEF9B0" w14:textId="15E4C899" w:rsidR="00F305A7" w:rsidRDefault="00000000">
          <w:pPr>
            <w:pStyle w:val="TOC1"/>
            <w:tabs>
              <w:tab w:val="left" w:pos="480"/>
              <w:tab w:val="right" w:leader="dot" w:pos="9350"/>
            </w:tabs>
            <w:rPr>
              <w:noProof/>
            </w:rPr>
          </w:pPr>
          <w:hyperlink w:anchor="_Toc192782440" w:history="1">
            <w:r w:rsidR="00F305A7" w:rsidRPr="00605C7D">
              <w:rPr>
                <w:rStyle w:val="Hyperlink"/>
                <w:noProof/>
              </w:rPr>
              <w:t>2.</w:t>
            </w:r>
            <w:r w:rsidR="00F305A7">
              <w:rPr>
                <w:noProof/>
              </w:rPr>
              <w:tab/>
            </w:r>
            <w:r w:rsidR="00F305A7" w:rsidRPr="00605C7D">
              <w:rPr>
                <w:rStyle w:val="Hyperlink"/>
                <w:noProof/>
              </w:rPr>
              <w:t>Main Findings</w:t>
            </w:r>
            <w:r w:rsidR="00F305A7">
              <w:rPr>
                <w:noProof/>
                <w:webHidden/>
              </w:rPr>
              <w:tab/>
            </w:r>
            <w:r w:rsidR="00F305A7">
              <w:rPr>
                <w:noProof/>
                <w:webHidden/>
              </w:rPr>
              <w:fldChar w:fldCharType="begin"/>
            </w:r>
            <w:r w:rsidR="00F305A7">
              <w:rPr>
                <w:noProof/>
                <w:webHidden/>
              </w:rPr>
              <w:instrText xml:space="preserve"> PAGEREF _Toc192782440 \h </w:instrText>
            </w:r>
            <w:r w:rsidR="00F305A7">
              <w:rPr>
                <w:noProof/>
                <w:webHidden/>
              </w:rPr>
            </w:r>
            <w:r w:rsidR="00F305A7">
              <w:rPr>
                <w:noProof/>
                <w:webHidden/>
              </w:rPr>
              <w:fldChar w:fldCharType="separate"/>
            </w:r>
            <w:r w:rsidR="00F305A7">
              <w:rPr>
                <w:noProof/>
                <w:webHidden/>
              </w:rPr>
              <w:t>3</w:t>
            </w:r>
            <w:r w:rsidR="00F305A7">
              <w:rPr>
                <w:noProof/>
                <w:webHidden/>
              </w:rPr>
              <w:fldChar w:fldCharType="end"/>
            </w:r>
          </w:hyperlink>
        </w:p>
        <w:p w14:paraId="607DBBE3" w14:textId="111E2B37" w:rsidR="00F305A7" w:rsidRDefault="00000000">
          <w:pPr>
            <w:pStyle w:val="TOC1"/>
            <w:tabs>
              <w:tab w:val="left" w:pos="720"/>
              <w:tab w:val="right" w:leader="dot" w:pos="9350"/>
            </w:tabs>
            <w:rPr>
              <w:noProof/>
            </w:rPr>
          </w:pPr>
          <w:hyperlink w:anchor="_Toc192782441" w:history="1">
            <w:r w:rsidR="00F305A7" w:rsidRPr="00605C7D">
              <w:rPr>
                <w:rStyle w:val="Hyperlink"/>
                <w:noProof/>
              </w:rPr>
              <w:t>2.1.</w:t>
            </w:r>
            <w:r w:rsidR="00F305A7">
              <w:rPr>
                <w:noProof/>
              </w:rPr>
              <w:tab/>
            </w:r>
            <w:r w:rsidR="00F305A7" w:rsidRPr="00605C7D">
              <w:rPr>
                <w:rStyle w:val="Hyperlink"/>
                <w:noProof/>
              </w:rPr>
              <w:t>Understanding Relationships and Effective Teamwork</w:t>
            </w:r>
            <w:r w:rsidR="00F305A7">
              <w:rPr>
                <w:noProof/>
                <w:webHidden/>
              </w:rPr>
              <w:tab/>
            </w:r>
            <w:r w:rsidR="00F305A7">
              <w:rPr>
                <w:noProof/>
                <w:webHidden/>
              </w:rPr>
              <w:fldChar w:fldCharType="begin"/>
            </w:r>
            <w:r w:rsidR="00F305A7">
              <w:rPr>
                <w:noProof/>
                <w:webHidden/>
              </w:rPr>
              <w:instrText xml:space="preserve"> PAGEREF _Toc192782441 \h </w:instrText>
            </w:r>
            <w:r w:rsidR="00F305A7">
              <w:rPr>
                <w:noProof/>
                <w:webHidden/>
              </w:rPr>
            </w:r>
            <w:r w:rsidR="00F305A7">
              <w:rPr>
                <w:noProof/>
                <w:webHidden/>
              </w:rPr>
              <w:fldChar w:fldCharType="separate"/>
            </w:r>
            <w:r w:rsidR="00F305A7">
              <w:rPr>
                <w:noProof/>
                <w:webHidden/>
              </w:rPr>
              <w:t>3</w:t>
            </w:r>
            <w:r w:rsidR="00F305A7">
              <w:rPr>
                <w:noProof/>
                <w:webHidden/>
              </w:rPr>
              <w:fldChar w:fldCharType="end"/>
            </w:r>
          </w:hyperlink>
        </w:p>
        <w:p w14:paraId="529DE355" w14:textId="64B0ED81" w:rsidR="00F305A7" w:rsidRDefault="00000000">
          <w:pPr>
            <w:pStyle w:val="TOC1"/>
            <w:tabs>
              <w:tab w:val="left" w:pos="720"/>
              <w:tab w:val="right" w:leader="dot" w:pos="9350"/>
            </w:tabs>
            <w:rPr>
              <w:noProof/>
            </w:rPr>
          </w:pPr>
          <w:hyperlink w:anchor="_Toc192782442" w:history="1">
            <w:r w:rsidR="00F305A7" w:rsidRPr="00605C7D">
              <w:rPr>
                <w:rStyle w:val="Hyperlink"/>
                <w:noProof/>
              </w:rPr>
              <w:t>2.2.</w:t>
            </w:r>
            <w:r w:rsidR="00F305A7">
              <w:rPr>
                <w:noProof/>
              </w:rPr>
              <w:tab/>
            </w:r>
            <w:r w:rsidR="00F305A7" w:rsidRPr="00605C7D">
              <w:rPr>
                <w:rStyle w:val="Hyperlink"/>
                <w:noProof/>
              </w:rPr>
              <w:t>Application of Theories and Models</w:t>
            </w:r>
            <w:r w:rsidR="00F305A7">
              <w:rPr>
                <w:noProof/>
                <w:webHidden/>
              </w:rPr>
              <w:tab/>
            </w:r>
            <w:r w:rsidR="00F305A7">
              <w:rPr>
                <w:noProof/>
                <w:webHidden/>
              </w:rPr>
              <w:fldChar w:fldCharType="begin"/>
            </w:r>
            <w:r w:rsidR="00F305A7">
              <w:rPr>
                <w:noProof/>
                <w:webHidden/>
              </w:rPr>
              <w:instrText xml:space="preserve"> PAGEREF _Toc192782442 \h </w:instrText>
            </w:r>
            <w:r w:rsidR="00F305A7">
              <w:rPr>
                <w:noProof/>
                <w:webHidden/>
              </w:rPr>
            </w:r>
            <w:r w:rsidR="00F305A7">
              <w:rPr>
                <w:noProof/>
                <w:webHidden/>
              </w:rPr>
              <w:fldChar w:fldCharType="separate"/>
            </w:r>
            <w:r w:rsidR="00F305A7">
              <w:rPr>
                <w:noProof/>
                <w:webHidden/>
              </w:rPr>
              <w:t>3</w:t>
            </w:r>
            <w:r w:rsidR="00F305A7">
              <w:rPr>
                <w:noProof/>
                <w:webHidden/>
              </w:rPr>
              <w:fldChar w:fldCharType="end"/>
            </w:r>
          </w:hyperlink>
        </w:p>
        <w:p w14:paraId="0E2714FD" w14:textId="483E82FD" w:rsidR="00F305A7" w:rsidRDefault="00000000">
          <w:pPr>
            <w:pStyle w:val="TOC1"/>
            <w:tabs>
              <w:tab w:val="left" w:pos="960"/>
              <w:tab w:val="right" w:leader="dot" w:pos="9350"/>
            </w:tabs>
            <w:rPr>
              <w:noProof/>
            </w:rPr>
          </w:pPr>
          <w:hyperlink w:anchor="_Toc192782447" w:history="1">
            <w:r w:rsidR="00F305A7" w:rsidRPr="00605C7D">
              <w:rPr>
                <w:rStyle w:val="Hyperlink"/>
                <w:noProof/>
              </w:rPr>
              <w:t>2.2.1.</w:t>
            </w:r>
            <w:r w:rsidR="00F305A7">
              <w:rPr>
                <w:noProof/>
              </w:rPr>
              <w:tab/>
            </w:r>
            <w:r w:rsidR="00F305A7" w:rsidRPr="00605C7D">
              <w:rPr>
                <w:rStyle w:val="Hyperlink"/>
                <w:noProof/>
              </w:rPr>
              <w:t>Tuckman’s Team Development Model (1965)</w:t>
            </w:r>
            <w:r w:rsidR="00F305A7">
              <w:rPr>
                <w:noProof/>
                <w:webHidden/>
              </w:rPr>
              <w:tab/>
            </w:r>
            <w:r w:rsidR="00F305A7">
              <w:rPr>
                <w:noProof/>
                <w:webHidden/>
              </w:rPr>
              <w:fldChar w:fldCharType="begin"/>
            </w:r>
            <w:r w:rsidR="00F305A7">
              <w:rPr>
                <w:noProof/>
                <w:webHidden/>
              </w:rPr>
              <w:instrText xml:space="preserve"> PAGEREF _Toc192782447 \h </w:instrText>
            </w:r>
            <w:r w:rsidR="00F305A7">
              <w:rPr>
                <w:noProof/>
                <w:webHidden/>
              </w:rPr>
            </w:r>
            <w:r w:rsidR="00F305A7">
              <w:rPr>
                <w:noProof/>
                <w:webHidden/>
              </w:rPr>
              <w:fldChar w:fldCharType="separate"/>
            </w:r>
            <w:r w:rsidR="00F305A7">
              <w:rPr>
                <w:noProof/>
                <w:webHidden/>
              </w:rPr>
              <w:t>3</w:t>
            </w:r>
            <w:r w:rsidR="00F305A7">
              <w:rPr>
                <w:noProof/>
                <w:webHidden/>
              </w:rPr>
              <w:fldChar w:fldCharType="end"/>
            </w:r>
          </w:hyperlink>
        </w:p>
        <w:p w14:paraId="0C5CF0F9" w14:textId="0990807C" w:rsidR="00F305A7" w:rsidRDefault="00000000">
          <w:pPr>
            <w:pStyle w:val="TOC1"/>
            <w:tabs>
              <w:tab w:val="left" w:pos="960"/>
              <w:tab w:val="right" w:leader="dot" w:pos="9350"/>
            </w:tabs>
            <w:rPr>
              <w:noProof/>
            </w:rPr>
          </w:pPr>
          <w:hyperlink w:anchor="_Toc192782453" w:history="1">
            <w:r w:rsidR="00F305A7" w:rsidRPr="00605C7D">
              <w:rPr>
                <w:rStyle w:val="Hyperlink"/>
                <w:noProof/>
              </w:rPr>
              <w:t>2.2.2.</w:t>
            </w:r>
            <w:r w:rsidR="00F305A7">
              <w:rPr>
                <w:noProof/>
              </w:rPr>
              <w:tab/>
            </w:r>
            <w:r w:rsidR="00F305A7" w:rsidRPr="00605C7D">
              <w:rPr>
                <w:rStyle w:val="Hyperlink"/>
                <w:noProof/>
              </w:rPr>
              <w:t>Belbin’s Team Roles (1981)</w:t>
            </w:r>
            <w:r w:rsidR="00F305A7">
              <w:rPr>
                <w:noProof/>
                <w:webHidden/>
              </w:rPr>
              <w:tab/>
            </w:r>
            <w:r w:rsidR="00F305A7">
              <w:rPr>
                <w:noProof/>
                <w:webHidden/>
              </w:rPr>
              <w:fldChar w:fldCharType="begin"/>
            </w:r>
            <w:r w:rsidR="00F305A7">
              <w:rPr>
                <w:noProof/>
                <w:webHidden/>
              </w:rPr>
              <w:instrText xml:space="preserve"> PAGEREF _Toc192782453 \h </w:instrText>
            </w:r>
            <w:r w:rsidR="00F305A7">
              <w:rPr>
                <w:noProof/>
                <w:webHidden/>
              </w:rPr>
            </w:r>
            <w:r w:rsidR="00F305A7">
              <w:rPr>
                <w:noProof/>
                <w:webHidden/>
              </w:rPr>
              <w:fldChar w:fldCharType="separate"/>
            </w:r>
            <w:r w:rsidR="00F305A7">
              <w:rPr>
                <w:noProof/>
                <w:webHidden/>
              </w:rPr>
              <w:t>5</w:t>
            </w:r>
            <w:r w:rsidR="00F305A7">
              <w:rPr>
                <w:noProof/>
                <w:webHidden/>
              </w:rPr>
              <w:fldChar w:fldCharType="end"/>
            </w:r>
          </w:hyperlink>
        </w:p>
        <w:p w14:paraId="649549BC" w14:textId="328C6E59" w:rsidR="00F305A7" w:rsidRDefault="00000000">
          <w:pPr>
            <w:pStyle w:val="TOC1"/>
            <w:tabs>
              <w:tab w:val="left" w:pos="960"/>
              <w:tab w:val="right" w:leader="dot" w:pos="9350"/>
            </w:tabs>
            <w:rPr>
              <w:noProof/>
            </w:rPr>
          </w:pPr>
          <w:hyperlink w:anchor="_Toc192782454" w:history="1">
            <w:r w:rsidR="00F305A7" w:rsidRPr="00605C7D">
              <w:rPr>
                <w:rStyle w:val="Hyperlink"/>
                <w:noProof/>
              </w:rPr>
              <w:t>2.2.3.</w:t>
            </w:r>
            <w:r w:rsidR="00F305A7">
              <w:rPr>
                <w:noProof/>
              </w:rPr>
              <w:tab/>
            </w:r>
            <w:r w:rsidR="00F305A7" w:rsidRPr="00605C7D">
              <w:rPr>
                <w:rStyle w:val="Hyperlink"/>
                <w:noProof/>
              </w:rPr>
              <w:t>Lencioni’s Five Dysfunctions of a Team (2002)</w:t>
            </w:r>
            <w:r w:rsidR="00F305A7">
              <w:rPr>
                <w:noProof/>
                <w:webHidden/>
              </w:rPr>
              <w:tab/>
            </w:r>
            <w:r w:rsidR="00F305A7">
              <w:rPr>
                <w:noProof/>
                <w:webHidden/>
              </w:rPr>
              <w:fldChar w:fldCharType="begin"/>
            </w:r>
            <w:r w:rsidR="00F305A7">
              <w:rPr>
                <w:noProof/>
                <w:webHidden/>
              </w:rPr>
              <w:instrText xml:space="preserve"> PAGEREF _Toc192782454 \h </w:instrText>
            </w:r>
            <w:r w:rsidR="00F305A7">
              <w:rPr>
                <w:noProof/>
                <w:webHidden/>
              </w:rPr>
            </w:r>
            <w:r w:rsidR="00F305A7">
              <w:rPr>
                <w:noProof/>
                <w:webHidden/>
              </w:rPr>
              <w:fldChar w:fldCharType="separate"/>
            </w:r>
            <w:r w:rsidR="00F305A7">
              <w:rPr>
                <w:noProof/>
                <w:webHidden/>
              </w:rPr>
              <w:t>5</w:t>
            </w:r>
            <w:r w:rsidR="00F305A7">
              <w:rPr>
                <w:noProof/>
                <w:webHidden/>
              </w:rPr>
              <w:fldChar w:fldCharType="end"/>
            </w:r>
          </w:hyperlink>
        </w:p>
        <w:p w14:paraId="4E3AA3DD" w14:textId="076C179D" w:rsidR="00F305A7" w:rsidRDefault="00000000">
          <w:pPr>
            <w:pStyle w:val="TOC1"/>
            <w:tabs>
              <w:tab w:val="left" w:pos="960"/>
              <w:tab w:val="right" w:leader="dot" w:pos="9350"/>
            </w:tabs>
            <w:rPr>
              <w:noProof/>
            </w:rPr>
          </w:pPr>
          <w:hyperlink w:anchor="_Toc192782455" w:history="1">
            <w:r w:rsidR="00F305A7" w:rsidRPr="00605C7D">
              <w:rPr>
                <w:rStyle w:val="Hyperlink"/>
                <w:noProof/>
              </w:rPr>
              <w:t>2.2.4.</w:t>
            </w:r>
            <w:r w:rsidR="00F305A7">
              <w:rPr>
                <w:noProof/>
              </w:rPr>
              <w:tab/>
            </w:r>
            <w:r w:rsidR="00F305A7" w:rsidRPr="00605C7D">
              <w:rPr>
                <w:rStyle w:val="Hyperlink"/>
                <w:noProof/>
              </w:rPr>
              <w:t>Transactional Analysis (Berne, 1964)</w:t>
            </w:r>
            <w:r w:rsidR="00F305A7">
              <w:rPr>
                <w:noProof/>
                <w:webHidden/>
              </w:rPr>
              <w:tab/>
            </w:r>
            <w:r w:rsidR="00F305A7">
              <w:rPr>
                <w:noProof/>
                <w:webHidden/>
              </w:rPr>
              <w:fldChar w:fldCharType="begin"/>
            </w:r>
            <w:r w:rsidR="00F305A7">
              <w:rPr>
                <w:noProof/>
                <w:webHidden/>
              </w:rPr>
              <w:instrText xml:space="preserve"> PAGEREF _Toc192782455 \h </w:instrText>
            </w:r>
            <w:r w:rsidR="00F305A7">
              <w:rPr>
                <w:noProof/>
                <w:webHidden/>
              </w:rPr>
            </w:r>
            <w:r w:rsidR="00F305A7">
              <w:rPr>
                <w:noProof/>
                <w:webHidden/>
              </w:rPr>
              <w:fldChar w:fldCharType="separate"/>
            </w:r>
            <w:r w:rsidR="00F305A7">
              <w:rPr>
                <w:noProof/>
                <w:webHidden/>
              </w:rPr>
              <w:t>6</w:t>
            </w:r>
            <w:r w:rsidR="00F305A7">
              <w:rPr>
                <w:noProof/>
                <w:webHidden/>
              </w:rPr>
              <w:fldChar w:fldCharType="end"/>
            </w:r>
          </w:hyperlink>
        </w:p>
        <w:p w14:paraId="3AAD24B6" w14:textId="2CC119B5" w:rsidR="00F305A7" w:rsidRDefault="00000000">
          <w:pPr>
            <w:pStyle w:val="TOC1"/>
            <w:tabs>
              <w:tab w:val="left" w:pos="720"/>
              <w:tab w:val="right" w:leader="dot" w:pos="9350"/>
            </w:tabs>
            <w:rPr>
              <w:noProof/>
            </w:rPr>
          </w:pPr>
          <w:hyperlink w:anchor="_Toc192782456" w:history="1">
            <w:r w:rsidR="00F305A7" w:rsidRPr="00605C7D">
              <w:rPr>
                <w:rStyle w:val="Hyperlink"/>
                <w:noProof/>
              </w:rPr>
              <w:t>2.3.</w:t>
            </w:r>
            <w:r w:rsidR="00F305A7">
              <w:rPr>
                <w:noProof/>
              </w:rPr>
              <w:tab/>
            </w:r>
            <w:r w:rsidR="00F305A7" w:rsidRPr="00605C7D">
              <w:rPr>
                <w:rStyle w:val="Hyperlink"/>
                <w:noProof/>
              </w:rPr>
              <w:t>Personal Experiences and Learning Outcomes</w:t>
            </w:r>
            <w:r w:rsidR="00F305A7">
              <w:rPr>
                <w:noProof/>
                <w:webHidden/>
              </w:rPr>
              <w:tab/>
            </w:r>
            <w:r w:rsidR="00F305A7">
              <w:rPr>
                <w:noProof/>
                <w:webHidden/>
              </w:rPr>
              <w:fldChar w:fldCharType="begin"/>
            </w:r>
            <w:r w:rsidR="00F305A7">
              <w:rPr>
                <w:noProof/>
                <w:webHidden/>
              </w:rPr>
              <w:instrText xml:space="preserve"> PAGEREF _Toc192782456 \h </w:instrText>
            </w:r>
            <w:r w:rsidR="00F305A7">
              <w:rPr>
                <w:noProof/>
                <w:webHidden/>
              </w:rPr>
            </w:r>
            <w:r w:rsidR="00F305A7">
              <w:rPr>
                <w:noProof/>
                <w:webHidden/>
              </w:rPr>
              <w:fldChar w:fldCharType="separate"/>
            </w:r>
            <w:r w:rsidR="00F305A7">
              <w:rPr>
                <w:noProof/>
                <w:webHidden/>
              </w:rPr>
              <w:t>7</w:t>
            </w:r>
            <w:r w:rsidR="00F305A7">
              <w:rPr>
                <w:noProof/>
                <w:webHidden/>
              </w:rPr>
              <w:fldChar w:fldCharType="end"/>
            </w:r>
          </w:hyperlink>
        </w:p>
        <w:p w14:paraId="1F662247" w14:textId="6F38C703" w:rsidR="00F305A7" w:rsidRDefault="00000000">
          <w:pPr>
            <w:pStyle w:val="TOC1"/>
            <w:tabs>
              <w:tab w:val="left" w:pos="480"/>
              <w:tab w:val="right" w:leader="dot" w:pos="9350"/>
            </w:tabs>
            <w:rPr>
              <w:noProof/>
            </w:rPr>
          </w:pPr>
          <w:hyperlink w:anchor="_Toc192782457" w:history="1">
            <w:r w:rsidR="00F305A7" w:rsidRPr="00605C7D">
              <w:rPr>
                <w:rStyle w:val="Hyperlink"/>
                <w:noProof/>
              </w:rPr>
              <w:t>3.</w:t>
            </w:r>
            <w:r w:rsidR="00F305A7">
              <w:rPr>
                <w:noProof/>
              </w:rPr>
              <w:tab/>
            </w:r>
            <w:r w:rsidR="00F305A7" w:rsidRPr="00605C7D">
              <w:rPr>
                <w:rStyle w:val="Hyperlink"/>
                <w:noProof/>
              </w:rPr>
              <w:t>Conclusion</w:t>
            </w:r>
            <w:r w:rsidR="00F305A7">
              <w:rPr>
                <w:noProof/>
                <w:webHidden/>
              </w:rPr>
              <w:tab/>
            </w:r>
            <w:r w:rsidR="00F305A7">
              <w:rPr>
                <w:noProof/>
                <w:webHidden/>
              </w:rPr>
              <w:fldChar w:fldCharType="begin"/>
            </w:r>
            <w:r w:rsidR="00F305A7">
              <w:rPr>
                <w:noProof/>
                <w:webHidden/>
              </w:rPr>
              <w:instrText xml:space="preserve"> PAGEREF _Toc192782457 \h </w:instrText>
            </w:r>
            <w:r w:rsidR="00F305A7">
              <w:rPr>
                <w:noProof/>
                <w:webHidden/>
              </w:rPr>
            </w:r>
            <w:r w:rsidR="00F305A7">
              <w:rPr>
                <w:noProof/>
                <w:webHidden/>
              </w:rPr>
              <w:fldChar w:fldCharType="separate"/>
            </w:r>
            <w:r w:rsidR="00F305A7">
              <w:rPr>
                <w:noProof/>
                <w:webHidden/>
              </w:rPr>
              <w:t>7</w:t>
            </w:r>
            <w:r w:rsidR="00F305A7">
              <w:rPr>
                <w:noProof/>
                <w:webHidden/>
              </w:rPr>
              <w:fldChar w:fldCharType="end"/>
            </w:r>
          </w:hyperlink>
        </w:p>
        <w:p w14:paraId="2C3DAE33" w14:textId="768CD7A3" w:rsidR="00F305A7" w:rsidRDefault="00000000">
          <w:pPr>
            <w:pStyle w:val="TOC1"/>
            <w:tabs>
              <w:tab w:val="left" w:pos="480"/>
              <w:tab w:val="right" w:leader="dot" w:pos="9350"/>
            </w:tabs>
            <w:rPr>
              <w:noProof/>
            </w:rPr>
          </w:pPr>
          <w:hyperlink w:anchor="_Toc192782458" w:history="1">
            <w:r w:rsidR="00F305A7" w:rsidRPr="00605C7D">
              <w:rPr>
                <w:rStyle w:val="Hyperlink"/>
                <w:noProof/>
              </w:rPr>
              <w:t>4.</w:t>
            </w:r>
            <w:r w:rsidR="00F305A7">
              <w:rPr>
                <w:noProof/>
              </w:rPr>
              <w:tab/>
            </w:r>
            <w:r w:rsidR="00F305A7" w:rsidRPr="00605C7D">
              <w:rPr>
                <w:rStyle w:val="Hyperlink"/>
                <w:noProof/>
              </w:rPr>
              <w:t>Appendices</w:t>
            </w:r>
            <w:r w:rsidR="00F305A7">
              <w:rPr>
                <w:noProof/>
                <w:webHidden/>
              </w:rPr>
              <w:tab/>
            </w:r>
            <w:r w:rsidR="00F305A7">
              <w:rPr>
                <w:noProof/>
                <w:webHidden/>
              </w:rPr>
              <w:fldChar w:fldCharType="begin"/>
            </w:r>
            <w:r w:rsidR="00F305A7">
              <w:rPr>
                <w:noProof/>
                <w:webHidden/>
              </w:rPr>
              <w:instrText xml:space="preserve"> PAGEREF _Toc192782458 \h </w:instrText>
            </w:r>
            <w:r w:rsidR="00F305A7">
              <w:rPr>
                <w:noProof/>
                <w:webHidden/>
              </w:rPr>
            </w:r>
            <w:r w:rsidR="00F305A7">
              <w:rPr>
                <w:noProof/>
                <w:webHidden/>
              </w:rPr>
              <w:fldChar w:fldCharType="separate"/>
            </w:r>
            <w:r w:rsidR="00F305A7">
              <w:rPr>
                <w:noProof/>
                <w:webHidden/>
              </w:rPr>
              <w:t>9</w:t>
            </w:r>
            <w:r w:rsidR="00F305A7">
              <w:rPr>
                <w:noProof/>
                <w:webHidden/>
              </w:rPr>
              <w:fldChar w:fldCharType="end"/>
            </w:r>
          </w:hyperlink>
        </w:p>
        <w:p w14:paraId="55509B0A" w14:textId="693E55C2" w:rsidR="00F305A7" w:rsidRDefault="00F305A7">
          <w:pPr>
            <w:pStyle w:val="TOC1"/>
            <w:tabs>
              <w:tab w:val="left" w:pos="480"/>
              <w:tab w:val="right" w:leader="dot" w:pos="9350"/>
            </w:tabs>
            <w:rPr>
              <w:noProof/>
            </w:rPr>
          </w:pPr>
        </w:p>
        <w:p w14:paraId="70BE3BC5" w14:textId="1058B789" w:rsidR="00CE3073" w:rsidRDefault="00CE3073">
          <w:r>
            <w:rPr>
              <w:b/>
              <w:bCs/>
              <w:noProof/>
            </w:rPr>
            <w:fldChar w:fldCharType="end"/>
          </w:r>
        </w:p>
      </w:sdtContent>
    </w:sdt>
    <w:p w14:paraId="4D07F837" w14:textId="77777777" w:rsidR="00CE3073" w:rsidRDefault="00CE3073" w:rsidP="00CE3073"/>
    <w:p w14:paraId="45CA355D" w14:textId="77777777" w:rsidR="00CE3073" w:rsidRPr="00960B82" w:rsidRDefault="00CE3073" w:rsidP="00CE3073">
      <w:pPr>
        <w:pStyle w:val="Heading1"/>
        <w:numPr>
          <w:ilvl w:val="0"/>
          <w:numId w:val="4"/>
        </w:numPr>
      </w:pPr>
      <w:bookmarkStart w:id="0" w:name="_Toc191923625"/>
      <w:bookmarkStart w:id="1" w:name="_Toc192782439"/>
      <w:r w:rsidRPr="00960B82">
        <w:t>Introduction</w:t>
      </w:r>
      <w:bookmarkEnd w:id="0"/>
      <w:bookmarkEnd w:id="1"/>
    </w:p>
    <w:p w14:paraId="796E1363" w14:textId="77777777" w:rsidR="00CE3073" w:rsidRPr="0096644B" w:rsidRDefault="00CE3073" w:rsidP="003B2F56">
      <w:pPr>
        <w:spacing w:line="360" w:lineRule="auto"/>
        <w:rPr>
          <w:rFonts w:ascii="Arial" w:hAnsi="Arial" w:cs="Arial"/>
          <w:color w:val="000000"/>
        </w:rPr>
      </w:pPr>
      <w:r w:rsidRPr="0096644B">
        <w:rPr>
          <w:rFonts w:ascii="Arial" w:hAnsi="Arial" w:cs="Arial"/>
          <w:color w:val="000000"/>
        </w:rPr>
        <w:t>Effective teamwork is essential for achieving common goals and fostering collaboration within any group or organi</w:t>
      </w:r>
      <w:r>
        <w:rPr>
          <w:rFonts w:ascii="Arial" w:hAnsi="Arial" w:cs="Arial"/>
          <w:color w:val="000000"/>
        </w:rPr>
        <w:t>s</w:t>
      </w:r>
      <w:r w:rsidRPr="0096644B">
        <w:rPr>
          <w:rFonts w:ascii="Arial" w:hAnsi="Arial" w:cs="Arial"/>
          <w:color w:val="000000"/>
        </w:rPr>
        <w:t>ation. According to Katzenbach and Smith (1993), successful teamwork relies on commitment, mutual accountability, and complementary skills. Additionally, Salas et al. (2005) identify key components such as communication, trust, leadership, and adaptability as crucial to high-performing teams.</w:t>
      </w:r>
    </w:p>
    <w:p w14:paraId="0EEABEAB" w14:textId="7D9DE86E" w:rsidR="00CE3073" w:rsidRDefault="00CE3073" w:rsidP="003B2F56">
      <w:pPr>
        <w:spacing w:line="360" w:lineRule="auto"/>
        <w:rPr>
          <w:rFonts w:ascii="Arial" w:hAnsi="Arial" w:cs="Arial"/>
          <w:color w:val="000000"/>
        </w:rPr>
      </w:pPr>
      <w:r w:rsidRPr="0096644B">
        <w:rPr>
          <w:rFonts w:ascii="Arial" w:hAnsi="Arial" w:cs="Arial"/>
          <w:color w:val="000000"/>
        </w:rPr>
        <w:t>My natural role within teams aligns with Belbin’s (1981) team roles model, identifying me as a</w:t>
      </w:r>
      <w:r w:rsidRPr="003042F0">
        <w:rPr>
          <w:rFonts w:ascii="Arial" w:hAnsi="Arial" w:cs="Arial"/>
          <w:color w:val="000000"/>
        </w:rPr>
        <w:t> People-Oriented </w:t>
      </w:r>
      <w:r w:rsidRPr="0096644B">
        <w:rPr>
          <w:rFonts w:ascii="Arial" w:hAnsi="Arial" w:cs="Arial"/>
          <w:color w:val="000000"/>
        </w:rPr>
        <w:t>team member, primarily fulfilling the roles of</w:t>
      </w:r>
      <w:r w:rsidRPr="003042F0">
        <w:rPr>
          <w:rFonts w:ascii="Arial" w:hAnsi="Arial" w:cs="Arial"/>
          <w:color w:val="000000"/>
        </w:rPr>
        <w:t> </w:t>
      </w:r>
      <w:proofErr w:type="spellStart"/>
      <w:r w:rsidRPr="003042F0">
        <w:rPr>
          <w:rFonts w:ascii="Arial" w:hAnsi="Arial" w:cs="Arial"/>
          <w:color w:val="000000"/>
        </w:rPr>
        <w:t>Teamworker</w:t>
      </w:r>
      <w:proofErr w:type="spellEnd"/>
      <w:r w:rsidRPr="003042F0">
        <w:rPr>
          <w:rFonts w:ascii="Arial" w:hAnsi="Arial" w:cs="Arial"/>
          <w:color w:val="000000"/>
        </w:rPr>
        <w:t xml:space="preserve"> and Implementer</w:t>
      </w:r>
      <w:r w:rsidRPr="0096644B">
        <w:rPr>
          <w:rFonts w:ascii="Arial" w:hAnsi="Arial" w:cs="Arial"/>
          <w:color w:val="000000"/>
        </w:rPr>
        <w:t>. As a</w:t>
      </w:r>
      <w:r w:rsidRPr="003042F0">
        <w:rPr>
          <w:rFonts w:ascii="Arial" w:hAnsi="Arial" w:cs="Arial"/>
          <w:color w:val="000000"/>
        </w:rPr>
        <w:t> </w:t>
      </w:r>
      <w:proofErr w:type="spellStart"/>
      <w:r w:rsidRPr="003042F0">
        <w:rPr>
          <w:rFonts w:ascii="Arial" w:hAnsi="Arial" w:cs="Arial"/>
          <w:color w:val="000000"/>
        </w:rPr>
        <w:t>Teamworker</w:t>
      </w:r>
      <w:proofErr w:type="spellEnd"/>
      <w:r w:rsidRPr="0096644B">
        <w:rPr>
          <w:rFonts w:ascii="Arial" w:hAnsi="Arial" w:cs="Arial"/>
          <w:color w:val="000000"/>
        </w:rPr>
        <w:t>, I prioritize harmony and cooperation, ensuring that team dynamics remain positive. As an</w:t>
      </w:r>
      <w:r w:rsidRPr="003042F0">
        <w:rPr>
          <w:rFonts w:ascii="Arial" w:hAnsi="Arial" w:cs="Arial"/>
          <w:color w:val="000000"/>
        </w:rPr>
        <w:t> Implementer</w:t>
      </w:r>
      <w:r w:rsidRPr="0096644B">
        <w:rPr>
          <w:rFonts w:ascii="Arial" w:hAnsi="Arial" w:cs="Arial"/>
          <w:color w:val="000000"/>
        </w:rPr>
        <w:t>, I focus on turning ideas into practical actions, ensuring efficiency and organization. My preference for avoiding conflict aligns with Tuckman’s (1965) team development theory, as I strive to maintain group cohesion, particularly during the</w:t>
      </w:r>
      <w:r w:rsidRPr="00060954">
        <w:t> </w:t>
      </w:r>
      <w:r w:rsidRPr="008700CF">
        <w:rPr>
          <w:rFonts w:ascii="Arial" w:hAnsi="Arial" w:cs="Arial"/>
        </w:rPr>
        <w:t>storming</w:t>
      </w:r>
      <w:r w:rsidRPr="00060954">
        <w:t> </w:t>
      </w:r>
      <w:r w:rsidRPr="0096644B">
        <w:rPr>
          <w:rFonts w:ascii="Arial" w:hAnsi="Arial" w:cs="Arial"/>
          <w:color w:val="000000"/>
        </w:rPr>
        <w:t>phase.</w:t>
      </w:r>
      <w:r w:rsidR="008700CF">
        <w:rPr>
          <w:rFonts w:ascii="Arial" w:hAnsi="Arial" w:cs="Arial"/>
          <w:noProof/>
          <w:color w:val="000000"/>
        </w:rPr>
        <w:lastRenderedPageBreak/>
        <w:drawing>
          <wp:inline distT="0" distB="0" distL="0" distR="0" wp14:anchorId="25CE8709" wp14:editId="6A87063A">
            <wp:extent cx="5943600" cy="7106920"/>
            <wp:effectExtent l="0" t="0" r="0" b="5080"/>
            <wp:docPr id="694482810" name="Picture 2" descr="A diagram of a team role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482810" name="Picture 2" descr="A diagram of a team role mode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7106920"/>
                    </a:xfrm>
                    <a:prstGeom prst="rect">
                      <a:avLst/>
                    </a:prstGeom>
                  </pic:spPr>
                </pic:pic>
              </a:graphicData>
            </a:graphic>
          </wp:inline>
        </w:drawing>
      </w:r>
      <w:r w:rsidR="008700CF">
        <w:rPr>
          <w:rFonts w:ascii="Arial" w:hAnsi="Arial" w:cs="Arial"/>
          <w:color w:val="000000"/>
        </w:rPr>
        <w:t>Figure 1. Belbin’s Team Roles</w:t>
      </w:r>
    </w:p>
    <w:p w14:paraId="5EA169C8" w14:textId="77777777" w:rsidR="00CE3073" w:rsidRPr="00C5580F" w:rsidRDefault="00CE3073" w:rsidP="00CE3073">
      <w:pPr>
        <w:pStyle w:val="Heading1"/>
        <w:numPr>
          <w:ilvl w:val="0"/>
          <w:numId w:val="1"/>
        </w:numPr>
      </w:pPr>
      <w:bookmarkStart w:id="2" w:name="_Toc191923626"/>
      <w:bookmarkStart w:id="3" w:name="_Toc192782440"/>
      <w:r w:rsidRPr="00C5580F">
        <w:lastRenderedPageBreak/>
        <w:t>Main Findings</w:t>
      </w:r>
      <w:bookmarkEnd w:id="2"/>
      <w:bookmarkEnd w:id="3"/>
    </w:p>
    <w:p w14:paraId="7163F851" w14:textId="77777777" w:rsidR="00CE3073" w:rsidRPr="00C5580F" w:rsidRDefault="00CE3073" w:rsidP="00CE3073">
      <w:pPr>
        <w:pStyle w:val="Heading1"/>
        <w:numPr>
          <w:ilvl w:val="1"/>
          <w:numId w:val="1"/>
        </w:numPr>
      </w:pPr>
      <w:bookmarkStart w:id="4" w:name="_Toc191923627"/>
      <w:bookmarkStart w:id="5" w:name="_Toc192782441"/>
      <w:r w:rsidRPr="00C5580F">
        <w:t>Understanding Relationships and Effective Teamwork</w:t>
      </w:r>
      <w:bookmarkEnd w:id="4"/>
      <w:bookmarkEnd w:id="5"/>
    </w:p>
    <w:p w14:paraId="233A3363" w14:textId="77777777" w:rsidR="00CE3073" w:rsidRDefault="00CE3073" w:rsidP="00CE3073">
      <w:pPr>
        <w:rPr>
          <w:rFonts w:ascii="Arial" w:hAnsi="Arial" w:cs="Arial"/>
          <w:color w:val="000000"/>
        </w:rPr>
      </w:pPr>
    </w:p>
    <w:p w14:paraId="0AD22F77" w14:textId="77777777" w:rsidR="00CE3073" w:rsidRPr="003042F0" w:rsidRDefault="00CE3073" w:rsidP="003B2F56">
      <w:pPr>
        <w:spacing w:line="360" w:lineRule="auto"/>
        <w:rPr>
          <w:rFonts w:ascii="Arial" w:hAnsi="Arial" w:cs="Arial"/>
          <w:color w:val="000000"/>
        </w:rPr>
      </w:pPr>
      <w:r w:rsidRPr="007968DA">
        <w:rPr>
          <w:rFonts w:ascii="Arial" w:hAnsi="Arial" w:cs="Arial"/>
          <w:color w:val="000000"/>
        </w:rPr>
        <w:t>During this module, I have gained valuable insights into the dynamics of teamwork and the importance of relationships. The Belbin model has reinforced my understanding of how my </w:t>
      </w:r>
      <w:r w:rsidRPr="00DC3576">
        <w:rPr>
          <w:rFonts w:ascii="Arial" w:hAnsi="Arial" w:cs="Arial"/>
          <w:color w:val="000000"/>
        </w:rPr>
        <w:t>People-Oriented</w:t>
      </w:r>
      <w:r w:rsidRPr="007968DA">
        <w:rPr>
          <w:rFonts w:ascii="Arial" w:hAnsi="Arial" w:cs="Arial"/>
          <w:color w:val="000000"/>
        </w:rPr>
        <w:t> strengths contribute to group effectiveness by fostering collaboration and communication. Additionally, </w:t>
      </w:r>
      <w:r w:rsidRPr="00DC3576">
        <w:rPr>
          <w:rFonts w:ascii="Arial" w:hAnsi="Arial" w:cs="Arial"/>
          <w:color w:val="000000"/>
        </w:rPr>
        <w:t>Transactional Analysis (Berne, 1964)</w:t>
      </w:r>
      <w:r w:rsidRPr="007968DA">
        <w:rPr>
          <w:rFonts w:ascii="Arial" w:hAnsi="Arial" w:cs="Arial"/>
          <w:color w:val="000000"/>
        </w:rPr>
        <w:t> has helped me recognize the different ego states (Parent, Adult, Child) that influence interpersonal interactions, improving my ability to manage team relationships constructively.</w:t>
      </w:r>
      <w:r w:rsidRPr="003042F0">
        <w:rPr>
          <w:rStyle w:val="Heading1Char"/>
          <w:color w:val="000000"/>
        </w:rPr>
        <w:t xml:space="preserve"> </w:t>
      </w:r>
      <w:r w:rsidRPr="003042F0">
        <w:rPr>
          <w:rFonts w:ascii="Arial" w:hAnsi="Arial" w:cs="Arial"/>
        </w:rPr>
        <w:t>This awareness has enabled me to approach interpersonal challenges with greater clarity, choosing responses that are more reflective and less emotionally driven.</w:t>
      </w:r>
    </w:p>
    <w:p w14:paraId="3C739B2F" w14:textId="77777777" w:rsidR="00CE3073" w:rsidRPr="00C5580F" w:rsidRDefault="00CE3073" w:rsidP="00CE3073">
      <w:pPr>
        <w:pStyle w:val="Heading1"/>
        <w:numPr>
          <w:ilvl w:val="1"/>
          <w:numId w:val="1"/>
        </w:numPr>
      </w:pPr>
      <w:bookmarkStart w:id="6" w:name="_Toc192782442"/>
      <w:r w:rsidRPr="00C5580F">
        <w:t>Application of Theories and Models</w:t>
      </w:r>
      <w:bookmarkEnd w:id="6"/>
    </w:p>
    <w:p w14:paraId="3A152155" w14:textId="77777777" w:rsidR="00CE3073" w:rsidRPr="00CE3073" w:rsidRDefault="00CE3073" w:rsidP="00CE3073">
      <w:pPr>
        <w:pStyle w:val="ListParagraph"/>
        <w:keepNext/>
        <w:keepLines/>
        <w:numPr>
          <w:ilvl w:val="0"/>
          <w:numId w:val="3"/>
        </w:numPr>
        <w:spacing w:before="360" w:after="80"/>
        <w:contextualSpacing w:val="0"/>
        <w:outlineLvl w:val="0"/>
        <w:rPr>
          <w:rFonts w:asciiTheme="majorHAnsi" w:hAnsiTheme="majorHAnsi" w:cstheme="majorBidi"/>
          <w:vanish/>
          <w:color w:val="2E74B5" w:themeColor="accent1" w:themeShade="BF"/>
          <w:sz w:val="40"/>
          <w:szCs w:val="40"/>
        </w:rPr>
      </w:pPr>
      <w:bookmarkStart w:id="7" w:name="_Toc191924405"/>
      <w:bookmarkStart w:id="8" w:name="_Toc192010762"/>
      <w:bookmarkStart w:id="9" w:name="_Toc192010864"/>
      <w:bookmarkStart w:id="10" w:name="_Toc192782443"/>
      <w:bookmarkStart w:id="11" w:name="_Toc191892579"/>
      <w:bookmarkStart w:id="12" w:name="_Toc191892895"/>
      <w:bookmarkStart w:id="13" w:name="_Toc191893107"/>
      <w:bookmarkStart w:id="14" w:name="_Toc191893114"/>
      <w:bookmarkStart w:id="15" w:name="_Toc191893121"/>
      <w:bookmarkStart w:id="16" w:name="_Toc191893213"/>
      <w:bookmarkStart w:id="17" w:name="_Toc191894983"/>
      <w:bookmarkStart w:id="18" w:name="_Toc191923628"/>
      <w:bookmarkEnd w:id="7"/>
      <w:bookmarkEnd w:id="8"/>
      <w:bookmarkEnd w:id="9"/>
      <w:bookmarkEnd w:id="10"/>
    </w:p>
    <w:p w14:paraId="57AC89C0" w14:textId="77777777" w:rsidR="00CE3073" w:rsidRPr="00CE3073" w:rsidRDefault="00CE3073" w:rsidP="00CE3073">
      <w:pPr>
        <w:pStyle w:val="ListParagraph"/>
        <w:keepNext/>
        <w:keepLines/>
        <w:numPr>
          <w:ilvl w:val="0"/>
          <w:numId w:val="3"/>
        </w:numPr>
        <w:spacing w:before="360" w:after="80"/>
        <w:contextualSpacing w:val="0"/>
        <w:outlineLvl w:val="0"/>
        <w:rPr>
          <w:rFonts w:asciiTheme="majorHAnsi" w:hAnsiTheme="majorHAnsi" w:cstheme="majorBidi"/>
          <w:vanish/>
          <w:color w:val="2E74B5" w:themeColor="accent1" w:themeShade="BF"/>
          <w:sz w:val="40"/>
          <w:szCs w:val="40"/>
        </w:rPr>
      </w:pPr>
      <w:bookmarkStart w:id="19" w:name="_Toc191924406"/>
      <w:bookmarkStart w:id="20" w:name="_Toc192010763"/>
      <w:bookmarkStart w:id="21" w:name="_Toc192010865"/>
      <w:bookmarkStart w:id="22" w:name="_Toc192782444"/>
      <w:bookmarkEnd w:id="19"/>
      <w:bookmarkEnd w:id="20"/>
      <w:bookmarkEnd w:id="21"/>
      <w:bookmarkEnd w:id="22"/>
    </w:p>
    <w:p w14:paraId="112D7CB8" w14:textId="77777777" w:rsidR="00CE3073" w:rsidRPr="00CE3073" w:rsidRDefault="00CE3073" w:rsidP="00CE3073">
      <w:pPr>
        <w:pStyle w:val="ListParagraph"/>
        <w:keepNext/>
        <w:keepLines/>
        <w:numPr>
          <w:ilvl w:val="1"/>
          <w:numId w:val="3"/>
        </w:numPr>
        <w:spacing w:before="360" w:after="80"/>
        <w:contextualSpacing w:val="0"/>
        <w:outlineLvl w:val="0"/>
        <w:rPr>
          <w:rFonts w:asciiTheme="majorHAnsi" w:hAnsiTheme="majorHAnsi" w:cstheme="majorBidi"/>
          <w:vanish/>
          <w:color w:val="2E74B5" w:themeColor="accent1" w:themeShade="BF"/>
          <w:sz w:val="40"/>
          <w:szCs w:val="40"/>
        </w:rPr>
      </w:pPr>
      <w:bookmarkStart w:id="23" w:name="_Toc191924407"/>
      <w:bookmarkStart w:id="24" w:name="_Toc192010764"/>
      <w:bookmarkStart w:id="25" w:name="_Toc192010866"/>
      <w:bookmarkStart w:id="26" w:name="_Toc192782445"/>
      <w:bookmarkEnd w:id="23"/>
      <w:bookmarkEnd w:id="24"/>
      <w:bookmarkEnd w:id="25"/>
      <w:bookmarkEnd w:id="26"/>
    </w:p>
    <w:p w14:paraId="19165CE3" w14:textId="77777777" w:rsidR="00CE3073" w:rsidRPr="00CE3073" w:rsidRDefault="00CE3073" w:rsidP="00CE3073">
      <w:pPr>
        <w:pStyle w:val="ListParagraph"/>
        <w:keepNext/>
        <w:keepLines/>
        <w:numPr>
          <w:ilvl w:val="1"/>
          <w:numId w:val="3"/>
        </w:numPr>
        <w:spacing w:before="360" w:after="80"/>
        <w:contextualSpacing w:val="0"/>
        <w:outlineLvl w:val="0"/>
        <w:rPr>
          <w:rFonts w:asciiTheme="majorHAnsi" w:hAnsiTheme="majorHAnsi" w:cstheme="majorBidi"/>
          <w:vanish/>
          <w:color w:val="2E74B5" w:themeColor="accent1" w:themeShade="BF"/>
          <w:sz w:val="40"/>
          <w:szCs w:val="40"/>
        </w:rPr>
      </w:pPr>
      <w:bookmarkStart w:id="27" w:name="_Toc191924408"/>
      <w:bookmarkStart w:id="28" w:name="_Toc192010765"/>
      <w:bookmarkStart w:id="29" w:name="_Toc192010867"/>
      <w:bookmarkStart w:id="30" w:name="_Toc192782446"/>
      <w:bookmarkEnd w:id="27"/>
      <w:bookmarkEnd w:id="28"/>
      <w:bookmarkEnd w:id="29"/>
      <w:bookmarkEnd w:id="30"/>
    </w:p>
    <w:p w14:paraId="09F6333B" w14:textId="77777777" w:rsidR="00CE3073" w:rsidRDefault="00CE3073" w:rsidP="00CE3073">
      <w:pPr>
        <w:pStyle w:val="Heading1"/>
        <w:numPr>
          <w:ilvl w:val="2"/>
          <w:numId w:val="3"/>
        </w:numPr>
        <w:rPr>
          <w:rFonts w:eastAsia="Times New Roman"/>
        </w:rPr>
      </w:pPr>
      <w:bookmarkStart w:id="31" w:name="_Toc192782447"/>
      <w:r w:rsidRPr="004401B6">
        <w:rPr>
          <w:rFonts w:eastAsia="Times New Roman"/>
        </w:rPr>
        <w:t>Tuckman’s Team Development Model (1965)</w:t>
      </w:r>
      <w:bookmarkEnd w:id="11"/>
      <w:bookmarkEnd w:id="12"/>
      <w:bookmarkEnd w:id="13"/>
      <w:bookmarkEnd w:id="14"/>
      <w:bookmarkEnd w:id="15"/>
      <w:bookmarkEnd w:id="16"/>
      <w:bookmarkEnd w:id="17"/>
      <w:bookmarkEnd w:id="18"/>
      <w:bookmarkEnd w:id="31"/>
    </w:p>
    <w:p w14:paraId="45180BD7" w14:textId="77777777" w:rsidR="00CE3073" w:rsidRPr="00960B82" w:rsidRDefault="00CE3073" w:rsidP="003B2F56">
      <w:pPr>
        <w:spacing w:line="360" w:lineRule="auto"/>
        <w:rPr>
          <w:rFonts w:ascii="Arial" w:hAnsi="Arial" w:cs="Arial"/>
          <w:color w:val="000000"/>
        </w:rPr>
      </w:pPr>
      <w:r w:rsidRPr="00960B82">
        <w:rPr>
          <w:rFonts w:ascii="Arial" w:hAnsi="Arial" w:cs="Arial"/>
          <w:color w:val="000000"/>
        </w:rPr>
        <w:t>Tuckman’s Team Development Model (1965) outlines how teams progress through stages. Initially, team members bond and establish roles. Conflicts arise as roles are clarified, followed by the development of trust and collaboration. Finally, the team reaches a stage of high performance, working effectively towards their goals.</w:t>
      </w:r>
    </w:p>
    <w:p w14:paraId="468B13CB" w14:textId="77777777" w:rsidR="00CE3073" w:rsidRPr="00E21A5F" w:rsidRDefault="00CE3073" w:rsidP="00CE3073">
      <w:pPr>
        <w:rPr>
          <w:rFonts w:ascii="Arial" w:hAnsi="Arial" w:cs="Arial"/>
          <w:color w:val="000000"/>
        </w:rPr>
      </w:pPr>
    </w:p>
    <w:p w14:paraId="608320AB" w14:textId="77777777" w:rsidR="00CE3073" w:rsidRPr="004401B6" w:rsidRDefault="00CE3073" w:rsidP="00CE3073">
      <w:pPr>
        <w:rPr>
          <w:rFonts w:ascii="Arial" w:hAnsi="Arial" w:cs="Arial"/>
          <w:b/>
          <w:bCs/>
          <w:color w:val="000000"/>
        </w:rPr>
      </w:pPr>
    </w:p>
    <w:p w14:paraId="21893CBB" w14:textId="241ADDEC" w:rsidR="00CE3073" w:rsidRPr="007968DA" w:rsidRDefault="00CE3073" w:rsidP="00CE3073">
      <w:pPr>
        <w:rPr>
          <w:color w:val="000000"/>
        </w:rPr>
      </w:pPr>
      <w:r>
        <w:rPr>
          <w:noProof/>
          <w:color w:val="000000"/>
          <w:lang w:val="en-US" w:eastAsia="en-US"/>
        </w:rPr>
        <w:lastRenderedPageBreak/>
        <w:drawing>
          <wp:inline distT="0" distB="0" distL="0" distR="0" wp14:anchorId="5E6078C2" wp14:editId="36058178">
            <wp:extent cx="5731510" cy="4114800"/>
            <wp:effectExtent l="0" t="0" r="0" b="0"/>
            <wp:docPr id="1586305853" name="Picture 2" descr="A diagram of a team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305853" name="Picture 2" descr="A diagram of a team developmen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80508" cy="4149977"/>
                    </a:xfrm>
                    <a:prstGeom prst="rect">
                      <a:avLst/>
                    </a:prstGeom>
                  </pic:spPr>
                </pic:pic>
              </a:graphicData>
            </a:graphic>
          </wp:inline>
        </w:drawing>
      </w:r>
      <w:r w:rsidRPr="008700CF">
        <w:rPr>
          <w:rFonts w:ascii="Arial" w:hAnsi="Arial" w:cs="Arial"/>
          <w:color w:val="000000"/>
        </w:rPr>
        <w:t xml:space="preserve">Figure </w:t>
      </w:r>
      <w:r w:rsidR="008700CF" w:rsidRPr="008700CF">
        <w:rPr>
          <w:rFonts w:ascii="Arial" w:hAnsi="Arial" w:cs="Arial"/>
          <w:color w:val="000000"/>
        </w:rPr>
        <w:t>2</w:t>
      </w:r>
      <w:r w:rsidRPr="008700CF">
        <w:rPr>
          <w:rFonts w:ascii="Arial" w:hAnsi="Arial" w:cs="Arial"/>
          <w:color w:val="000000"/>
        </w:rPr>
        <w:t>: Phases of Team Development</w:t>
      </w:r>
    </w:p>
    <w:p w14:paraId="28EB8809" w14:textId="77777777" w:rsidR="00CE3073" w:rsidRDefault="00CE3073" w:rsidP="00CE3073">
      <w:pPr>
        <w:rPr>
          <w:rFonts w:ascii="Arial" w:hAnsi="Arial" w:cs="Arial"/>
          <w:color w:val="000000"/>
        </w:rPr>
      </w:pPr>
    </w:p>
    <w:p w14:paraId="6ECE7A4A" w14:textId="77777777" w:rsidR="00CE3073" w:rsidRDefault="00CE3073" w:rsidP="00CE3073">
      <w:pPr>
        <w:rPr>
          <w:rFonts w:ascii="Arial" w:hAnsi="Arial" w:cs="Arial"/>
          <w:color w:val="000000"/>
        </w:rPr>
      </w:pPr>
    </w:p>
    <w:p w14:paraId="02364B7E" w14:textId="4204E007" w:rsidR="00CE3073" w:rsidRPr="003B2F56" w:rsidRDefault="00CE3073" w:rsidP="003B2F56">
      <w:pPr>
        <w:spacing w:line="360" w:lineRule="auto"/>
        <w:rPr>
          <w:rFonts w:ascii="Arial" w:hAnsi="Arial" w:cs="Arial"/>
          <w:b/>
          <w:bCs/>
          <w:color w:val="000000"/>
        </w:rPr>
      </w:pPr>
      <w:r w:rsidRPr="007968DA">
        <w:rPr>
          <w:rFonts w:ascii="Arial" w:hAnsi="Arial" w:cs="Arial"/>
          <w:color w:val="000000"/>
        </w:rPr>
        <w:t>My conflict-avoidant nature meant I initially struggled during the storming phase. However, applying insights from the </w:t>
      </w:r>
      <w:r w:rsidRPr="00C32C23">
        <w:rPr>
          <w:rFonts w:ascii="Arial" w:hAnsi="Arial" w:cs="Arial"/>
          <w:color w:val="000000"/>
        </w:rPr>
        <w:t>Thomas-Kilmann Conflict Management Model (1974)</w:t>
      </w:r>
      <w:r w:rsidRPr="007968DA">
        <w:rPr>
          <w:rFonts w:ascii="Arial" w:hAnsi="Arial" w:cs="Arial"/>
          <w:color w:val="000000"/>
        </w:rPr>
        <w:t>, I recogni</w:t>
      </w:r>
      <w:r w:rsidR="00EE63F4">
        <w:rPr>
          <w:rFonts w:ascii="Arial" w:hAnsi="Arial" w:cs="Arial"/>
          <w:color w:val="000000"/>
        </w:rPr>
        <w:t>se</w:t>
      </w:r>
      <w:r w:rsidRPr="007968DA">
        <w:rPr>
          <w:rFonts w:ascii="Arial" w:hAnsi="Arial" w:cs="Arial"/>
          <w:color w:val="000000"/>
        </w:rPr>
        <w:t>d my primary conflict management style as </w:t>
      </w:r>
      <w:r w:rsidRPr="00C32C23">
        <w:rPr>
          <w:rFonts w:ascii="Arial" w:hAnsi="Arial" w:cs="Arial"/>
          <w:color w:val="000000"/>
        </w:rPr>
        <w:t>Avoiding (Turtle)</w:t>
      </w:r>
      <w:r w:rsidRPr="007968DA">
        <w:rPr>
          <w:rFonts w:ascii="Arial" w:hAnsi="Arial" w:cs="Arial"/>
          <w:color w:val="000000"/>
        </w:rPr>
        <w:t>. This means I tend to withdraw from conflict rather than engage directly. While this approach helps maintain group harmony, I have learned that in some cases, addressing conflict constructively can lead to better team outcomes. To improve, I am working on incorporating a more </w:t>
      </w:r>
      <w:r w:rsidRPr="00C32C23">
        <w:rPr>
          <w:rFonts w:ascii="Arial" w:hAnsi="Arial" w:cs="Arial"/>
          <w:color w:val="000000"/>
        </w:rPr>
        <w:t>compromising approach</w:t>
      </w:r>
      <w:r w:rsidRPr="007968DA">
        <w:rPr>
          <w:rFonts w:ascii="Arial" w:hAnsi="Arial" w:cs="Arial"/>
          <w:color w:val="000000"/>
        </w:rPr>
        <w:t>, balancing assertiveness and cooperation to maintain team harmony without neglecting challenges.</w:t>
      </w:r>
      <w:r>
        <w:rPr>
          <w:rFonts w:ascii="Arial" w:hAnsi="Arial" w:cs="Arial"/>
          <w:color w:val="000000"/>
        </w:rPr>
        <w:t xml:space="preserve"> (See Appendix B). </w:t>
      </w:r>
      <w:r w:rsidRPr="003B2F56">
        <w:rPr>
          <w:rStyle w:val="Strong"/>
          <w:rFonts w:ascii="Arial" w:hAnsi="Arial" w:cs="Arial"/>
          <w:b w:val="0"/>
          <w:bCs w:val="0"/>
          <w:color w:val="000000"/>
        </w:rPr>
        <w:t>By doing so, I believe I can navigate disagreements more effectively, fostering a team environment where issues are resolved rather than ignored.</w:t>
      </w:r>
    </w:p>
    <w:p w14:paraId="77FAD5BF" w14:textId="77777777" w:rsidR="00CE3073" w:rsidRPr="00CE3073" w:rsidRDefault="00CE3073" w:rsidP="00CE3073">
      <w:pPr>
        <w:pStyle w:val="ListParagraph"/>
        <w:keepNext/>
        <w:keepLines/>
        <w:numPr>
          <w:ilvl w:val="0"/>
          <w:numId w:val="5"/>
        </w:numPr>
        <w:spacing w:before="360" w:after="80"/>
        <w:contextualSpacing w:val="0"/>
        <w:outlineLvl w:val="0"/>
        <w:rPr>
          <w:rFonts w:asciiTheme="majorHAnsi" w:hAnsiTheme="majorHAnsi" w:cstheme="majorBidi"/>
          <w:vanish/>
          <w:color w:val="2E74B5" w:themeColor="accent1" w:themeShade="BF"/>
          <w:sz w:val="40"/>
          <w:szCs w:val="40"/>
        </w:rPr>
      </w:pPr>
      <w:bookmarkStart w:id="32" w:name="_Toc191924410"/>
      <w:bookmarkStart w:id="33" w:name="_Toc192010767"/>
      <w:bookmarkStart w:id="34" w:name="_Toc192010869"/>
      <w:bookmarkStart w:id="35" w:name="_Toc192782448"/>
      <w:bookmarkStart w:id="36" w:name="_Toc191892580"/>
      <w:bookmarkStart w:id="37" w:name="_Toc191892896"/>
      <w:bookmarkStart w:id="38" w:name="_Toc191893108"/>
      <w:bookmarkStart w:id="39" w:name="_Toc191893115"/>
      <w:bookmarkStart w:id="40" w:name="_Toc191893122"/>
      <w:bookmarkStart w:id="41" w:name="_Toc191893214"/>
      <w:bookmarkStart w:id="42" w:name="_Toc191894984"/>
      <w:bookmarkStart w:id="43" w:name="_Toc191923629"/>
      <w:bookmarkEnd w:id="32"/>
      <w:bookmarkEnd w:id="33"/>
      <w:bookmarkEnd w:id="34"/>
      <w:bookmarkEnd w:id="35"/>
    </w:p>
    <w:p w14:paraId="6CE6EA56" w14:textId="77777777" w:rsidR="00CE3073" w:rsidRPr="00CE3073" w:rsidRDefault="00CE3073" w:rsidP="00CE3073">
      <w:pPr>
        <w:pStyle w:val="ListParagraph"/>
        <w:keepNext/>
        <w:keepLines/>
        <w:numPr>
          <w:ilvl w:val="0"/>
          <w:numId w:val="5"/>
        </w:numPr>
        <w:spacing w:before="360" w:after="80"/>
        <w:contextualSpacing w:val="0"/>
        <w:outlineLvl w:val="0"/>
        <w:rPr>
          <w:rFonts w:asciiTheme="majorHAnsi" w:hAnsiTheme="majorHAnsi" w:cstheme="majorBidi"/>
          <w:vanish/>
          <w:color w:val="2E74B5" w:themeColor="accent1" w:themeShade="BF"/>
          <w:sz w:val="40"/>
          <w:szCs w:val="40"/>
        </w:rPr>
      </w:pPr>
      <w:bookmarkStart w:id="44" w:name="_Toc191924411"/>
      <w:bookmarkStart w:id="45" w:name="_Toc192010768"/>
      <w:bookmarkStart w:id="46" w:name="_Toc192010870"/>
      <w:bookmarkStart w:id="47" w:name="_Toc192782449"/>
      <w:bookmarkEnd w:id="44"/>
      <w:bookmarkEnd w:id="45"/>
      <w:bookmarkEnd w:id="46"/>
      <w:bookmarkEnd w:id="47"/>
    </w:p>
    <w:p w14:paraId="71B8CFDD" w14:textId="77777777" w:rsidR="00CE3073" w:rsidRPr="00CE3073" w:rsidRDefault="00CE3073" w:rsidP="00CE3073">
      <w:pPr>
        <w:pStyle w:val="ListParagraph"/>
        <w:keepNext/>
        <w:keepLines/>
        <w:numPr>
          <w:ilvl w:val="1"/>
          <w:numId w:val="5"/>
        </w:numPr>
        <w:spacing w:before="360" w:after="80"/>
        <w:contextualSpacing w:val="0"/>
        <w:outlineLvl w:val="0"/>
        <w:rPr>
          <w:rFonts w:asciiTheme="majorHAnsi" w:hAnsiTheme="majorHAnsi" w:cstheme="majorBidi"/>
          <w:vanish/>
          <w:color w:val="2E74B5" w:themeColor="accent1" w:themeShade="BF"/>
          <w:sz w:val="40"/>
          <w:szCs w:val="40"/>
        </w:rPr>
      </w:pPr>
      <w:bookmarkStart w:id="48" w:name="_Toc191924412"/>
      <w:bookmarkStart w:id="49" w:name="_Toc192010769"/>
      <w:bookmarkStart w:id="50" w:name="_Toc192010871"/>
      <w:bookmarkStart w:id="51" w:name="_Toc192782450"/>
      <w:bookmarkEnd w:id="48"/>
      <w:bookmarkEnd w:id="49"/>
      <w:bookmarkEnd w:id="50"/>
      <w:bookmarkEnd w:id="51"/>
    </w:p>
    <w:p w14:paraId="5A0B3D68" w14:textId="77777777" w:rsidR="00CE3073" w:rsidRPr="00CE3073" w:rsidRDefault="00CE3073" w:rsidP="00CE3073">
      <w:pPr>
        <w:pStyle w:val="ListParagraph"/>
        <w:keepNext/>
        <w:keepLines/>
        <w:numPr>
          <w:ilvl w:val="1"/>
          <w:numId w:val="5"/>
        </w:numPr>
        <w:spacing w:before="360" w:after="80"/>
        <w:contextualSpacing w:val="0"/>
        <w:outlineLvl w:val="0"/>
        <w:rPr>
          <w:rFonts w:asciiTheme="majorHAnsi" w:hAnsiTheme="majorHAnsi" w:cstheme="majorBidi"/>
          <w:vanish/>
          <w:color w:val="2E74B5" w:themeColor="accent1" w:themeShade="BF"/>
          <w:sz w:val="40"/>
          <w:szCs w:val="40"/>
        </w:rPr>
      </w:pPr>
      <w:bookmarkStart w:id="52" w:name="_Toc191924413"/>
      <w:bookmarkStart w:id="53" w:name="_Toc192010770"/>
      <w:bookmarkStart w:id="54" w:name="_Toc192010872"/>
      <w:bookmarkStart w:id="55" w:name="_Toc192782451"/>
      <w:bookmarkEnd w:id="52"/>
      <w:bookmarkEnd w:id="53"/>
      <w:bookmarkEnd w:id="54"/>
      <w:bookmarkEnd w:id="55"/>
    </w:p>
    <w:p w14:paraId="7C3F9CD0" w14:textId="77777777" w:rsidR="00CE3073" w:rsidRPr="00CE3073" w:rsidRDefault="00CE3073" w:rsidP="00CE3073">
      <w:pPr>
        <w:pStyle w:val="ListParagraph"/>
        <w:keepNext/>
        <w:keepLines/>
        <w:numPr>
          <w:ilvl w:val="2"/>
          <w:numId w:val="5"/>
        </w:numPr>
        <w:spacing w:before="360" w:after="80"/>
        <w:contextualSpacing w:val="0"/>
        <w:outlineLvl w:val="0"/>
        <w:rPr>
          <w:rFonts w:asciiTheme="majorHAnsi" w:hAnsiTheme="majorHAnsi" w:cstheme="majorBidi"/>
          <w:vanish/>
          <w:color w:val="2E74B5" w:themeColor="accent1" w:themeShade="BF"/>
          <w:sz w:val="40"/>
          <w:szCs w:val="40"/>
        </w:rPr>
      </w:pPr>
      <w:bookmarkStart w:id="56" w:name="_Toc191924414"/>
      <w:bookmarkStart w:id="57" w:name="_Toc192010771"/>
      <w:bookmarkStart w:id="58" w:name="_Toc192010873"/>
      <w:bookmarkStart w:id="59" w:name="_Toc192782452"/>
      <w:bookmarkEnd w:id="56"/>
      <w:bookmarkEnd w:id="57"/>
      <w:bookmarkEnd w:id="58"/>
      <w:bookmarkEnd w:id="59"/>
    </w:p>
    <w:p w14:paraId="2F6FD631" w14:textId="77777777" w:rsidR="00CE3073" w:rsidRDefault="00CE3073" w:rsidP="00CE3073">
      <w:pPr>
        <w:pStyle w:val="Heading1"/>
        <w:numPr>
          <w:ilvl w:val="2"/>
          <w:numId w:val="5"/>
        </w:numPr>
        <w:rPr>
          <w:rFonts w:eastAsia="Times New Roman"/>
        </w:rPr>
      </w:pPr>
      <w:bookmarkStart w:id="60" w:name="_Toc192782453"/>
      <w:r w:rsidRPr="004401B6">
        <w:rPr>
          <w:rFonts w:eastAsia="Times New Roman"/>
        </w:rPr>
        <w:t>Belbin’s Team Roles (1981)</w:t>
      </w:r>
      <w:bookmarkEnd w:id="36"/>
      <w:bookmarkEnd w:id="37"/>
      <w:bookmarkEnd w:id="38"/>
      <w:bookmarkEnd w:id="39"/>
      <w:bookmarkEnd w:id="40"/>
      <w:bookmarkEnd w:id="41"/>
      <w:bookmarkEnd w:id="42"/>
      <w:bookmarkEnd w:id="43"/>
      <w:bookmarkEnd w:id="60"/>
    </w:p>
    <w:p w14:paraId="7078EE97" w14:textId="77777777" w:rsidR="00CE3073" w:rsidRDefault="00CE3073" w:rsidP="00CE3073">
      <w:pPr>
        <w:rPr>
          <w:rFonts w:ascii="Arial" w:hAnsi="Arial" w:cs="Arial"/>
          <w:b/>
          <w:bCs/>
          <w:color w:val="000000"/>
        </w:rPr>
      </w:pPr>
    </w:p>
    <w:p w14:paraId="6A65FA0F" w14:textId="77777777" w:rsidR="00CE3073" w:rsidRPr="003B2F56" w:rsidRDefault="00CE3073" w:rsidP="003B2F56">
      <w:pPr>
        <w:spacing w:line="360" w:lineRule="auto"/>
        <w:rPr>
          <w:rFonts w:ascii="Arial" w:hAnsi="Arial" w:cs="Arial"/>
        </w:rPr>
      </w:pPr>
      <w:bookmarkStart w:id="61" w:name="_Toc191923630"/>
      <w:r w:rsidRPr="003B2F56">
        <w:rPr>
          <w:rFonts w:ascii="Arial" w:hAnsi="Arial" w:cs="Arial"/>
        </w:rPr>
        <w:lastRenderedPageBreak/>
        <w:t xml:space="preserve">Belbin’s team roles framework has been an invaluable tool in understanding the dynamics of team participation. As an Implementer and </w:t>
      </w:r>
      <w:proofErr w:type="spellStart"/>
      <w:r w:rsidRPr="003B2F56">
        <w:rPr>
          <w:rFonts w:ascii="Arial" w:hAnsi="Arial" w:cs="Arial"/>
        </w:rPr>
        <w:t>Teamworker</w:t>
      </w:r>
      <w:proofErr w:type="spellEnd"/>
      <w:r w:rsidRPr="003B2F56">
        <w:rPr>
          <w:rFonts w:ascii="Arial" w:hAnsi="Arial" w:cs="Arial"/>
        </w:rPr>
        <w:t>, I feel my contribution lies in ensuring tasks are completed efficiently and ensuring positive interpersonal relationships. These roles complement each other, as my focus on organisation and efficiency supports the collaborative spirit needed for teamwork to succeed. In contrast, recognising the importance of the roles</w:t>
      </w:r>
      <w:r w:rsidRPr="003B2F56">
        <w:rPr>
          <w:rFonts w:ascii="Arial" w:hAnsi="Arial" w:cs="Arial"/>
          <w:b/>
          <w:bCs/>
        </w:rPr>
        <w:t xml:space="preserve"> </w:t>
      </w:r>
      <w:r w:rsidRPr="003B2F56">
        <w:rPr>
          <w:rFonts w:ascii="Arial" w:hAnsi="Arial" w:cs="Arial"/>
        </w:rPr>
        <w:t>played by others, such as the Monitor-Evaluator or Resource Investigator, has taught me to appreciate diverse approaches within teams, making my own input more balanced.</w:t>
      </w:r>
      <w:bookmarkEnd w:id="61"/>
    </w:p>
    <w:p w14:paraId="6536FE2B" w14:textId="77777777" w:rsidR="00CE3073" w:rsidRPr="003B2F56" w:rsidRDefault="00CE3073" w:rsidP="003B2F56">
      <w:pPr>
        <w:spacing w:line="360" w:lineRule="auto"/>
        <w:rPr>
          <w:rFonts w:ascii="Arial" w:hAnsi="Arial" w:cs="Arial"/>
          <w:b/>
          <w:bCs/>
          <w:color w:val="000000"/>
        </w:rPr>
      </w:pPr>
    </w:p>
    <w:p w14:paraId="09C1A6F8" w14:textId="77777777" w:rsidR="00CE3073" w:rsidRPr="00CE3073" w:rsidRDefault="00CE3073" w:rsidP="00CE3073">
      <w:pPr>
        <w:pStyle w:val="ListParagraph"/>
        <w:numPr>
          <w:ilvl w:val="0"/>
          <w:numId w:val="6"/>
        </w:numPr>
        <w:rPr>
          <w:rStyle w:val="Heading1Char"/>
          <w:vanish/>
        </w:rPr>
      </w:pPr>
      <w:bookmarkStart w:id="62" w:name="_Toc191923631"/>
    </w:p>
    <w:p w14:paraId="652F286C" w14:textId="77777777" w:rsidR="00CE3073" w:rsidRPr="00CE3073" w:rsidRDefault="00CE3073" w:rsidP="00CE3073">
      <w:pPr>
        <w:pStyle w:val="ListParagraph"/>
        <w:numPr>
          <w:ilvl w:val="0"/>
          <w:numId w:val="6"/>
        </w:numPr>
        <w:rPr>
          <w:rStyle w:val="Heading1Char"/>
          <w:vanish/>
        </w:rPr>
      </w:pPr>
    </w:p>
    <w:p w14:paraId="5D2E9724" w14:textId="77777777" w:rsidR="00CE3073" w:rsidRPr="00CE3073" w:rsidRDefault="00CE3073" w:rsidP="00CE3073">
      <w:pPr>
        <w:pStyle w:val="ListParagraph"/>
        <w:numPr>
          <w:ilvl w:val="1"/>
          <w:numId w:val="6"/>
        </w:numPr>
        <w:rPr>
          <w:rStyle w:val="Heading1Char"/>
          <w:vanish/>
        </w:rPr>
      </w:pPr>
    </w:p>
    <w:p w14:paraId="5F692D19" w14:textId="77777777" w:rsidR="00CE3073" w:rsidRPr="00CE3073" w:rsidRDefault="00CE3073" w:rsidP="00CE3073">
      <w:pPr>
        <w:pStyle w:val="ListParagraph"/>
        <w:numPr>
          <w:ilvl w:val="1"/>
          <w:numId w:val="6"/>
        </w:numPr>
        <w:rPr>
          <w:rStyle w:val="Heading1Char"/>
          <w:vanish/>
        </w:rPr>
      </w:pPr>
    </w:p>
    <w:p w14:paraId="60F3FCEF" w14:textId="77777777" w:rsidR="00CE3073" w:rsidRPr="00CE3073" w:rsidRDefault="00CE3073" w:rsidP="00CE3073">
      <w:pPr>
        <w:pStyle w:val="ListParagraph"/>
        <w:numPr>
          <w:ilvl w:val="2"/>
          <w:numId w:val="6"/>
        </w:numPr>
        <w:rPr>
          <w:rStyle w:val="Heading1Char"/>
          <w:vanish/>
        </w:rPr>
      </w:pPr>
    </w:p>
    <w:p w14:paraId="0B3B4966" w14:textId="77777777" w:rsidR="00CE3073" w:rsidRPr="00CE3073" w:rsidRDefault="00CE3073" w:rsidP="00CE3073">
      <w:pPr>
        <w:pStyle w:val="ListParagraph"/>
        <w:numPr>
          <w:ilvl w:val="2"/>
          <w:numId w:val="6"/>
        </w:numPr>
        <w:rPr>
          <w:rStyle w:val="Heading1Char"/>
          <w:vanish/>
        </w:rPr>
      </w:pPr>
    </w:p>
    <w:p w14:paraId="7C7B8918" w14:textId="77777777" w:rsidR="00CE3073" w:rsidRDefault="00CE3073" w:rsidP="00CE3073">
      <w:pPr>
        <w:pStyle w:val="Heading1"/>
        <w:numPr>
          <w:ilvl w:val="2"/>
          <w:numId w:val="6"/>
        </w:numPr>
      </w:pPr>
      <w:bookmarkStart w:id="63" w:name="_Toc192782454"/>
      <w:r w:rsidRPr="00CE3073">
        <w:rPr>
          <w:rStyle w:val="Heading1Char"/>
        </w:rPr>
        <w:t>Lencioni’s Five Dysfunctions of a Team (2002)</w:t>
      </w:r>
      <w:bookmarkEnd w:id="62"/>
      <w:bookmarkEnd w:id="63"/>
      <w:r w:rsidRPr="00CE3073">
        <w:rPr>
          <w:rFonts w:ascii="Arial" w:eastAsia="Times New Roman" w:hAnsi="Arial" w:cs="Arial"/>
          <w:b/>
          <w:bCs/>
          <w:color w:val="000000"/>
        </w:rPr>
        <w:br/>
      </w:r>
    </w:p>
    <w:p w14:paraId="2A476305" w14:textId="77777777" w:rsidR="00CE3073" w:rsidRPr="003B2F56" w:rsidRDefault="00CE3073" w:rsidP="003B2F56">
      <w:pPr>
        <w:spacing w:line="360" w:lineRule="auto"/>
        <w:rPr>
          <w:rFonts w:ascii="Arial" w:hAnsi="Arial" w:cs="Arial"/>
          <w:b/>
          <w:bCs/>
        </w:rPr>
      </w:pPr>
      <w:r w:rsidRPr="003B2F56">
        <w:rPr>
          <w:rFonts w:ascii="Arial" w:hAnsi="Arial" w:cs="Arial"/>
        </w:rPr>
        <w:t xml:space="preserve">Lencioni (2002) identifies five common dysfunctions that hinder teamwork: absence of trust, fear of conflict, lack of commitment, avoidance of accountability, and inattention to results. I have found this model particularly useful in understanding why some team challenges arise and how to overcome them. By recognizing my natural tendency to avoid conflict, I have worked on building trust within my teams and ensuring commitment to group objectives. </w:t>
      </w:r>
      <w:r w:rsidRPr="003B2F56">
        <w:rPr>
          <w:rStyle w:val="Strong"/>
          <w:rFonts w:ascii="Arial" w:eastAsiaTheme="majorEastAsia" w:hAnsi="Arial" w:cs="Arial"/>
          <w:b w:val="0"/>
          <w:bCs w:val="0"/>
          <w:color w:val="000000"/>
        </w:rPr>
        <w:t>Moreover, applying this model has made me realise that fostering a culture of open communication and accountability is essential to mitigate these dysfunctions.</w:t>
      </w:r>
    </w:p>
    <w:p w14:paraId="0FAE6FB1" w14:textId="77777777" w:rsidR="00CE3073" w:rsidRDefault="00CE3073" w:rsidP="00CE3073">
      <w:pPr>
        <w:rPr>
          <w:rFonts w:ascii="Arial" w:hAnsi="Arial" w:cs="Arial"/>
          <w:color w:val="000000"/>
        </w:rPr>
      </w:pPr>
    </w:p>
    <w:p w14:paraId="31FF879C" w14:textId="77777777" w:rsidR="00CE3073" w:rsidRPr="003042F0" w:rsidRDefault="00CE3073" w:rsidP="00CE3073">
      <w:pPr>
        <w:rPr>
          <w:rFonts w:ascii="Arial" w:hAnsi="Arial" w:cs="Arial"/>
          <w:color w:val="000000"/>
        </w:rPr>
      </w:pPr>
    </w:p>
    <w:p w14:paraId="330228E4" w14:textId="77777777" w:rsidR="00CE3073" w:rsidRPr="0096644B" w:rsidRDefault="00CE3073" w:rsidP="00CE3073">
      <w:pPr>
        <w:rPr>
          <w:rFonts w:ascii="Arial" w:hAnsi="Arial" w:cs="Arial"/>
          <w:color w:val="000000"/>
        </w:rPr>
      </w:pPr>
    </w:p>
    <w:p w14:paraId="74E775A9" w14:textId="77777777" w:rsidR="00CE3073" w:rsidRDefault="00CE3073" w:rsidP="00CE3073">
      <w:pPr>
        <w:rPr>
          <w:rFonts w:ascii="Arial" w:hAnsi="Arial" w:cs="Arial"/>
          <w:b/>
          <w:bCs/>
          <w:color w:val="000000"/>
        </w:rPr>
      </w:pPr>
      <w:bookmarkStart w:id="64" w:name="_Toc191892581"/>
      <w:bookmarkStart w:id="65" w:name="_Toc191892897"/>
      <w:bookmarkStart w:id="66" w:name="_Toc191893109"/>
      <w:bookmarkStart w:id="67" w:name="_Toc191893116"/>
      <w:bookmarkStart w:id="68" w:name="_Toc191893123"/>
      <w:bookmarkStart w:id="69" w:name="_Toc191893215"/>
      <w:bookmarkStart w:id="70" w:name="_Toc191894985"/>
    </w:p>
    <w:p w14:paraId="6E99D57E" w14:textId="77777777" w:rsidR="00CE3073" w:rsidRDefault="00CE3073" w:rsidP="00CE3073">
      <w:pPr>
        <w:rPr>
          <w:rFonts w:ascii="Arial" w:hAnsi="Arial" w:cs="Arial"/>
          <w:b/>
          <w:bCs/>
          <w:color w:val="000000"/>
        </w:rPr>
      </w:pPr>
    </w:p>
    <w:p w14:paraId="1EA041C7" w14:textId="77777777" w:rsidR="00CE3073" w:rsidRDefault="00CE3073" w:rsidP="00CE3073">
      <w:pPr>
        <w:rPr>
          <w:rFonts w:ascii="Arial" w:hAnsi="Arial" w:cs="Arial"/>
          <w:b/>
          <w:bCs/>
          <w:color w:val="000000"/>
        </w:rPr>
      </w:pPr>
      <w:r>
        <w:rPr>
          <w:rFonts w:ascii="Arial" w:hAnsi="Arial" w:cs="Arial"/>
          <w:b/>
          <w:bCs/>
          <w:noProof/>
          <w:color w:val="000000"/>
          <w:lang w:val="en-US" w:eastAsia="en-US"/>
        </w:rPr>
        <w:lastRenderedPageBreak/>
        <w:drawing>
          <wp:inline distT="0" distB="0" distL="0" distR="0" wp14:anchorId="0C44AE04" wp14:editId="41D485A0">
            <wp:extent cx="5731510" cy="4050030"/>
            <wp:effectExtent l="0" t="0" r="0" b="1270"/>
            <wp:docPr id="161882668" name="Picture 2"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82668" name="Picture 2" descr="A diagram of a pyrami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050030"/>
                    </a:xfrm>
                    <a:prstGeom prst="rect">
                      <a:avLst/>
                    </a:prstGeom>
                  </pic:spPr>
                </pic:pic>
              </a:graphicData>
            </a:graphic>
          </wp:inline>
        </w:drawing>
      </w:r>
    </w:p>
    <w:p w14:paraId="050844A4" w14:textId="3073EE3A" w:rsidR="00CE3073" w:rsidRPr="00CF7AB3" w:rsidRDefault="00CE3073" w:rsidP="00CE3073">
      <w:pPr>
        <w:rPr>
          <w:rFonts w:ascii="Arial" w:hAnsi="Arial" w:cs="Arial"/>
          <w:color w:val="000000"/>
        </w:rPr>
      </w:pPr>
      <w:r>
        <w:rPr>
          <w:rFonts w:ascii="Arial" w:hAnsi="Arial" w:cs="Arial"/>
          <w:color w:val="000000"/>
        </w:rPr>
        <w:t xml:space="preserve">Figure </w:t>
      </w:r>
      <w:r w:rsidR="008700CF">
        <w:rPr>
          <w:rFonts w:ascii="Arial" w:hAnsi="Arial" w:cs="Arial"/>
          <w:color w:val="000000"/>
        </w:rPr>
        <w:t>3</w:t>
      </w:r>
      <w:r>
        <w:rPr>
          <w:rFonts w:ascii="Arial" w:hAnsi="Arial" w:cs="Arial"/>
          <w:color w:val="000000"/>
        </w:rPr>
        <w:t xml:space="preserve">: </w:t>
      </w:r>
      <w:r w:rsidRPr="00CF7AB3">
        <w:rPr>
          <w:rFonts w:ascii="Arial" w:hAnsi="Arial" w:cs="Arial"/>
          <w:color w:val="000000"/>
        </w:rPr>
        <w:t>Lencioni’s 5 Dysfunctions</w:t>
      </w:r>
    </w:p>
    <w:p w14:paraId="293DF6C9" w14:textId="77777777" w:rsidR="00CE3073" w:rsidRDefault="00CE3073" w:rsidP="00CE3073">
      <w:pPr>
        <w:rPr>
          <w:rFonts w:ascii="Arial" w:hAnsi="Arial" w:cs="Arial"/>
          <w:b/>
          <w:bCs/>
          <w:color w:val="000000"/>
        </w:rPr>
      </w:pPr>
    </w:p>
    <w:p w14:paraId="49314121" w14:textId="77777777" w:rsidR="00CE3073" w:rsidRDefault="00CE3073" w:rsidP="00CE3073">
      <w:pPr>
        <w:rPr>
          <w:rFonts w:ascii="Arial" w:hAnsi="Arial" w:cs="Arial"/>
          <w:b/>
          <w:bCs/>
          <w:color w:val="000000"/>
        </w:rPr>
      </w:pPr>
    </w:p>
    <w:p w14:paraId="019C6D1A" w14:textId="77777777" w:rsidR="00CE3073" w:rsidRDefault="00CE3073" w:rsidP="00CE3073">
      <w:pPr>
        <w:rPr>
          <w:rFonts w:ascii="Arial" w:hAnsi="Arial" w:cs="Arial"/>
          <w:b/>
          <w:bCs/>
          <w:color w:val="000000"/>
        </w:rPr>
      </w:pPr>
    </w:p>
    <w:p w14:paraId="69123750" w14:textId="77777777" w:rsidR="00CE3073" w:rsidRPr="00E21A5F" w:rsidRDefault="00CE3073" w:rsidP="00CE3073">
      <w:pPr>
        <w:pStyle w:val="Heading1"/>
        <w:numPr>
          <w:ilvl w:val="2"/>
          <w:numId w:val="6"/>
        </w:numPr>
        <w:rPr>
          <w:rFonts w:eastAsia="Times New Roman"/>
        </w:rPr>
      </w:pPr>
      <w:bookmarkStart w:id="71" w:name="_Toc192782455"/>
      <w:r w:rsidRPr="00E21A5F">
        <w:rPr>
          <w:rFonts w:eastAsia="Times New Roman"/>
        </w:rPr>
        <w:t>Transactional Analysis (Berne, 1964)</w:t>
      </w:r>
      <w:bookmarkEnd w:id="64"/>
      <w:bookmarkEnd w:id="65"/>
      <w:bookmarkEnd w:id="66"/>
      <w:bookmarkEnd w:id="67"/>
      <w:bookmarkEnd w:id="68"/>
      <w:bookmarkEnd w:id="69"/>
      <w:bookmarkEnd w:id="70"/>
      <w:bookmarkEnd w:id="71"/>
    </w:p>
    <w:p w14:paraId="7AE0F318" w14:textId="105FF9AE" w:rsidR="00CE3073" w:rsidRPr="001B6021" w:rsidRDefault="00CE3073" w:rsidP="003B2F56">
      <w:pPr>
        <w:spacing w:line="360" w:lineRule="auto"/>
        <w:rPr>
          <w:rFonts w:ascii="Arial" w:hAnsi="Arial" w:cs="Arial"/>
          <w:color w:val="000000"/>
        </w:rPr>
      </w:pPr>
      <w:r w:rsidRPr="007968DA">
        <w:rPr>
          <w:rFonts w:ascii="Arial" w:hAnsi="Arial" w:cs="Arial"/>
          <w:color w:val="000000"/>
        </w:rPr>
        <w:t>Applying </w:t>
      </w:r>
      <w:r w:rsidRPr="00E21A5F">
        <w:rPr>
          <w:rFonts w:ascii="Arial" w:hAnsi="Arial" w:cs="Arial"/>
          <w:color w:val="000000"/>
        </w:rPr>
        <w:t>Transactional Analysis</w:t>
      </w:r>
      <w:r w:rsidRPr="007968DA">
        <w:rPr>
          <w:rFonts w:ascii="Arial" w:hAnsi="Arial" w:cs="Arial"/>
          <w:color w:val="000000"/>
        </w:rPr>
        <w:t> has enhanced my interpersonal skills by helping me engage in </w:t>
      </w:r>
      <w:r w:rsidRPr="001B6021">
        <w:rPr>
          <w:rFonts w:ascii="Arial" w:hAnsi="Arial" w:cs="Arial"/>
          <w:color w:val="000000"/>
        </w:rPr>
        <w:t xml:space="preserve">adult-to-adult </w:t>
      </w:r>
      <w:r w:rsidRPr="007968DA">
        <w:rPr>
          <w:rFonts w:ascii="Arial" w:hAnsi="Arial" w:cs="Arial"/>
          <w:color w:val="000000"/>
        </w:rPr>
        <w:t>communication, which fosters logical and effective discussions. This was particularly useful in resolving misunderstandings during team meetings, ensuring that conversations remained solution-focused rather than emotionally driven.</w:t>
      </w:r>
      <w:r w:rsidRPr="003042F0">
        <w:rPr>
          <w:rStyle w:val="Heading1Char"/>
          <w:color w:val="000000"/>
        </w:rPr>
        <w:t xml:space="preserve"> </w:t>
      </w:r>
      <w:r w:rsidRPr="003042F0">
        <w:rPr>
          <w:rFonts w:ascii="Arial" w:hAnsi="Arial" w:cs="Arial"/>
        </w:rPr>
        <w:t>Utilising this method has also helped me recognise when I might unconsciously slip into the Parent or Child ego states, allowing me to realign my approach and maintain a more balanced, respectful dialogue with my team members.</w:t>
      </w:r>
      <w:r w:rsidR="009E0687">
        <w:rPr>
          <w:rFonts w:ascii="Arial" w:hAnsi="Arial" w:cs="Arial"/>
        </w:rPr>
        <w:t xml:space="preserve"> (</w:t>
      </w:r>
      <w:r w:rsidR="00EE63F4">
        <w:rPr>
          <w:rFonts w:ascii="Arial" w:hAnsi="Arial" w:cs="Arial"/>
        </w:rPr>
        <w:t>S</w:t>
      </w:r>
      <w:r w:rsidR="009E0687">
        <w:rPr>
          <w:rFonts w:ascii="Arial" w:hAnsi="Arial" w:cs="Arial"/>
        </w:rPr>
        <w:t>ee Appendix C)</w:t>
      </w:r>
    </w:p>
    <w:p w14:paraId="22DACEC4" w14:textId="77777777" w:rsidR="00CE3073" w:rsidRPr="00986F41" w:rsidRDefault="00CE3073" w:rsidP="00CE3073">
      <w:pPr>
        <w:pStyle w:val="Heading1"/>
        <w:numPr>
          <w:ilvl w:val="1"/>
          <w:numId w:val="6"/>
        </w:numPr>
      </w:pPr>
      <w:bookmarkStart w:id="72" w:name="_Toc192782456"/>
      <w:r w:rsidRPr="001B6021">
        <w:t>Personal Experiences and Learning Outcomes</w:t>
      </w:r>
      <w:bookmarkEnd w:id="72"/>
    </w:p>
    <w:p w14:paraId="3F3AF006" w14:textId="77777777" w:rsidR="00CE3073" w:rsidRPr="003042F0" w:rsidRDefault="00CE3073" w:rsidP="003B2F56">
      <w:pPr>
        <w:spacing w:line="360" w:lineRule="auto"/>
        <w:rPr>
          <w:rFonts w:ascii="Arial" w:hAnsi="Arial" w:cs="Arial"/>
          <w:color w:val="000000"/>
        </w:rPr>
      </w:pPr>
      <w:r w:rsidRPr="007968DA">
        <w:rPr>
          <w:rFonts w:ascii="Arial" w:hAnsi="Arial" w:cs="Arial"/>
          <w:color w:val="000000"/>
        </w:rPr>
        <w:t>One significant learning experience came from a </w:t>
      </w:r>
      <w:r w:rsidRPr="004720D3">
        <w:rPr>
          <w:rFonts w:ascii="Arial" w:hAnsi="Arial" w:cs="Arial"/>
          <w:color w:val="000000"/>
        </w:rPr>
        <w:t>group assessment task</w:t>
      </w:r>
      <w:r w:rsidRPr="007968DA">
        <w:rPr>
          <w:rFonts w:ascii="Arial" w:hAnsi="Arial" w:cs="Arial"/>
          <w:color w:val="000000"/>
        </w:rPr>
        <w:t>, where I encountered team members with differing working styles. Initially, there were </w:t>
      </w:r>
      <w:r w:rsidRPr="004720D3">
        <w:rPr>
          <w:rFonts w:ascii="Arial" w:hAnsi="Arial" w:cs="Arial"/>
          <w:color w:val="000000"/>
        </w:rPr>
        <w:t xml:space="preserve">challenges </w:t>
      </w:r>
      <w:r w:rsidRPr="004720D3">
        <w:rPr>
          <w:rFonts w:ascii="Arial" w:hAnsi="Arial" w:cs="Arial"/>
          <w:color w:val="000000"/>
        </w:rPr>
        <w:lastRenderedPageBreak/>
        <w:t>in decision-making</w:t>
      </w:r>
      <w:r w:rsidRPr="007968DA">
        <w:rPr>
          <w:rFonts w:ascii="Arial" w:hAnsi="Arial" w:cs="Arial"/>
          <w:color w:val="000000"/>
        </w:rPr>
        <w:t>, as some members took a more dominant approach, while others, including myself, sought consensus. Applying </w:t>
      </w:r>
      <w:r w:rsidRPr="004720D3">
        <w:rPr>
          <w:rFonts w:ascii="Arial" w:hAnsi="Arial" w:cs="Arial"/>
          <w:color w:val="000000"/>
        </w:rPr>
        <w:t>Tuckman’s model</w:t>
      </w:r>
      <w:r w:rsidRPr="007968DA">
        <w:rPr>
          <w:rFonts w:ascii="Arial" w:hAnsi="Arial" w:cs="Arial"/>
          <w:color w:val="000000"/>
        </w:rPr>
        <w:t>, I recognized that our team was in the storming phase, and I used my strengths as a </w:t>
      </w:r>
      <w:proofErr w:type="spellStart"/>
      <w:r w:rsidRPr="004720D3">
        <w:rPr>
          <w:rFonts w:ascii="Arial" w:hAnsi="Arial" w:cs="Arial"/>
          <w:color w:val="000000"/>
        </w:rPr>
        <w:t>Teamworker</w:t>
      </w:r>
      <w:proofErr w:type="spellEnd"/>
      <w:r w:rsidRPr="007968DA">
        <w:rPr>
          <w:rFonts w:ascii="Arial" w:hAnsi="Arial" w:cs="Arial"/>
          <w:color w:val="000000"/>
        </w:rPr>
        <w:t> to mediate discussions and establish a positive environment. Meanwhile, my </w:t>
      </w:r>
      <w:r w:rsidRPr="004720D3">
        <w:rPr>
          <w:rFonts w:ascii="Arial" w:hAnsi="Arial" w:cs="Arial"/>
          <w:color w:val="000000"/>
        </w:rPr>
        <w:t>Implementer</w:t>
      </w:r>
      <w:r w:rsidRPr="007968DA">
        <w:rPr>
          <w:rFonts w:ascii="Arial" w:hAnsi="Arial" w:cs="Arial"/>
          <w:color w:val="000000"/>
        </w:rPr>
        <w:t> role ensured that tasks were executed effectively, reducing inefficiencies.</w:t>
      </w:r>
      <w:r w:rsidRPr="003042F0">
        <w:rPr>
          <w:rStyle w:val="Heading1Char"/>
          <w:color w:val="000000"/>
        </w:rPr>
        <w:t xml:space="preserve"> </w:t>
      </w:r>
      <w:r w:rsidRPr="003042F0">
        <w:rPr>
          <w:rFonts w:ascii="Arial" w:hAnsi="Arial" w:cs="Arial"/>
        </w:rPr>
        <w:t>Through this experience, I learned the importance of balancing differing opinions and facilitating cooperation, even in the face of conflict.</w:t>
      </w:r>
    </w:p>
    <w:p w14:paraId="5316E035" w14:textId="77777777" w:rsidR="00CE3073" w:rsidRDefault="00CE3073" w:rsidP="003B2F56">
      <w:pPr>
        <w:spacing w:line="360" w:lineRule="auto"/>
        <w:rPr>
          <w:rFonts w:ascii="Arial" w:hAnsi="Arial" w:cs="Arial"/>
          <w:color w:val="000000"/>
        </w:rPr>
      </w:pPr>
      <w:r w:rsidRPr="007968DA">
        <w:rPr>
          <w:rFonts w:ascii="Arial" w:hAnsi="Arial" w:cs="Arial"/>
          <w:color w:val="000000"/>
        </w:rPr>
        <w:t>Additionally, I used the </w:t>
      </w:r>
      <w:r w:rsidRPr="004720D3">
        <w:rPr>
          <w:rFonts w:ascii="Arial" w:hAnsi="Arial" w:cs="Arial"/>
          <w:color w:val="000000"/>
        </w:rPr>
        <w:t>Thomas-Kilmann model</w:t>
      </w:r>
      <w:r w:rsidRPr="007968DA">
        <w:rPr>
          <w:rFonts w:ascii="Arial" w:hAnsi="Arial" w:cs="Arial"/>
          <w:color w:val="000000"/>
        </w:rPr>
        <w:t> to assess my conflict management style. My tendency to avoid conflict (Turtle) has helped me maintain group cohesion, but I have also realized the importance of addressing issues when necessary. I am now focusing on </w:t>
      </w:r>
      <w:r w:rsidRPr="004720D3">
        <w:rPr>
          <w:rFonts w:ascii="Arial" w:hAnsi="Arial" w:cs="Arial"/>
          <w:color w:val="000000"/>
        </w:rPr>
        <w:t>developing a more collaborative and compromising approach</w:t>
      </w:r>
      <w:r w:rsidRPr="007968DA">
        <w:rPr>
          <w:rFonts w:ascii="Arial" w:hAnsi="Arial" w:cs="Arial"/>
          <w:color w:val="000000"/>
        </w:rPr>
        <w:t> to ensure that all perspectives are considered while maintaining harmony.</w:t>
      </w:r>
    </w:p>
    <w:p w14:paraId="2FA43CC7" w14:textId="77777777" w:rsidR="00CE3073" w:rsidRPr="003042F0" w:rsidRDefault="00CE3073" w:rsidP="003B2F56">
      <w:pPr>
        <w:spacing w:line="360" w:lineRule="auto"/>
        <w:rPr>
          <w:rFonts w:ascii="Arial" w:hAnsi="Arial" w:cs="Arial"/>
          <w:color w:val="000000"/>
        </w:rPr>
      </w:pPr>
      <w:r w:rsidRPr="003042F0">
        <w:rPr>
          <w:rFonts w:ascii="Arial" w:hAnsi="Arial" w:cs="Arial"/>
          <w:color w:val="000000"/>
        </w:rPr>
        <w:t>This shift in my conflict resolution approach is also helping me understand that embracing constructive disagreement can actually strengthen team relationships by making everyone feel heard.</w:t>
      </w:r>
    </w:p>
    <w:p w14:paraId="4ABC6ADF" w14:textId="77777777" w:rsidR="00CE3073" w:rsidRPr="003042F0" w:rsidRDefault="00CE3073" w:rsidP="00CE3073"/>
    <w:p w14:paraId="395CB8EA" w14:textId="77777777" w:rsidR="00CE3073" w:rsidRPr="007968DA" w:rsidRDefault="00CE3073" w:rsidP="00CE3073">
      <w:pPr>
        <w:rPr>
          <w:rFonts w:ascii="Arial" w:hAnsi="Arial" w:cs="Arial"/>
          <w:color w:val="000000"/>
        </w:rPr>
      </w:pPr>
    </w:p>
    <w:p w14:paraId="352EC2EC" w14:textId="77777777" w:rsidR="00CE3073" w:rsidRPr="007968DA" w:rsidRDefault="00DF12A6" w:rsidP="00CE3073">
      <w:pPr>
        <w:rPr>
          <w:rFonts w:ascii="Arial" w:hAnsi="Arial" w:cs="Arial"/>
          <w:color w:val="000000"/>
        </w:rPr>
      </w:pPr>
      <w:r>
        <w:rPr>
          <w:rFonts w:ascii="Arial" w:hAnsi="Arial" w:cs="Arial"/>
          <w:noProof/>
          <w:color w:val="000000"/>
        </w:rPr>
        <w:pict w14:anchorId="1117317B">
          <v:rect id="_x0000_i1026" alt="" style="width:451.3pt;height:.05pt;mso-width-percent:0;mso-height-percent:0;mso-width-percent:0;mso-height-percent:0" o:hralign="center" o:hrstd="t" o:hr="t" fillcolor="#a0a0a0" stroked="f"/>
        </w:pict>
      </w:r>
    </w:p>
    <w:p w14:paraId="5DF8B05F" w14:textId="77777777" w:rsidR="00CE3073" w:rsidRPr="00E21A5F" w:rsidRDefault="00CE3073" w:rsidP="00CE3073">
      <w:pPr>
        <w:pStyle w:val="Heading1"/>
        <w:numPr>
          <w:ilvl w:val="0"/>
          <w:numId w:val="6"/>
        </w:numPr>
      </w:pPr>
      <w:bookmarkStart w:id="73" w:name="_Toc192782457"/>
      <w:bookmarkStart w:id="74" w:name="_Toc191892583"/>
      <w:bookmarkStart w:id="75" w:name="_Toc191892899"/>
      <w:bookmarkStart w:id="76" w:name="_Toc191893111"/>
      <w:bookmarkStart w:id="77" w:name="_Toc191893118"/>
      <w:bookmarkStart w:id="78" w:name="_Toc191893125"/>
      <w:bookmarkStart w:id="79" w:name="_Toc191893217"/>
      <w:bookmarkStart w:id="80" w:name="_Toc191894987"/>
      <w:r w:rsidRPr="00E21A5F">
        <w:t>Conclusion</w:t>
      </w:r>
      <w:bookmarkEnd w:id="73"/>
    </w:p>
    <w:p w14:paraId="28932825" w14:textId="5F60C442" w:rsidR="00CE3073" w:rsidRPr="003B2F56" w:rsidRDefault="00CE3073" w:rsidP="00EE63F4">
      <w:pPr>
        <w:spacing w:line="360" w:lineRule="auto"/>
        <w:rPr>
          <w:rStyle w:val="Strong"/>
          <w:rFonts w:ascii="Arial" w:hAnsi="Arial" w:cs="Arial"/>
          <w:b w:val="0"/>
          <w:bCs w:val="0"/>
          <w:color w:val="000000"/>
        </w:rPr>
      </w:pPr>
      <w:bookmarkStart w:id="81" w:name="_Toc191923632"/>
      <w:r w:rsidRPr="00AD48AE">
        <w:rPr>
          <w:rFonts w:ascii="Arial" w:hAnsi="Arial" w:cs="Arial"/>
          <w:color w:val="000000"/>
        </w:rPr>
        <w:t>Through my experiences in teamwork, I have learned that my strengths as a </w:t>
      </w:r>
      <w:proofErr w:type="spellStart"/>
      <w:r w:rsidRPr="00AD48AE">
        <w:rPr>
          <w:rFonts w:ascii="Arial" w:hAnsi="Arial" w:cs="Arial"/>
          <w:color w:val="000000"/>
        </w:rPr>
        <w:t>Teamworker</w:t>
      </w:r>
      <w:proofErr w:type="spellEnd"/>
      <w:r w:rsidRPr="00AD48AE">
        <w:rPr>
          <w:rFonts w:ascii="Arial" w:hAnsi="Arial" w:cs="Arial"/>
          <w:color w:val="000000"/>
        </w:rPr>
        <w:t xml:space="preserve"> and Implementer contribute to a positive and structured team environment. However, my tendency to avoid conflict can sometimes </w:t>
      </w:r>
      <w:r w:rsidR="009A4DE0">
        <w:rPr>
          <w:rFonts w:ascii="Arial" w:hAnsi="Arial" w:cs="Arial"/>
          <w:color w:val="000000"/>
        </w:rPr>
        <w:t>restrict</w:t>
      </w:r>
      <w:r w:rsidRPr="00AD48AE">
        <w:rPr>
          <w:rFonts w:ascii="Arial" w:hAnsi="Arial" w:cs="Arial"/>
          <w:color w:val="000000"/>
        </w:rPr>
        <w:t xml:space="preserve"> open discussions and decision-making. By applying theories such as Belbin’s Team Roles, Tuckman’s Team Development Model, and the Thomas-Kilmann Conflict Management Model, I have gained a better understanding of my role and areas for improvement. </w:t>
      </w:r>
      <w:bookmarkStart w:id="82" w:name="_Toc191892584"/>
      <w:bookmarkStart w:id="83" w:name="_Toc191892900"/>
      <w:bookmarkStart w:id="84" w:name="_Toc191893112"/>
      <w:bookmarkStart w:id="85" w:name="_Toc191893119"/>
      <w:bookmarkStart w:id="86" w:name="_Toc191893126"/>
      <w:bookmarkStart w:id="87" w:name="_Toc191893218"/>
      <w:bookmarkStart w:id="88" w:name="_Toc191894988"/>
      <w:bookmarkEnd w:id="74"/>
      <w:bookmarkEnd w:id="75"/>
      <w:bookmarkEnd w:id="76"/>
      <w:bookmarkEnd w:id="77"/>
      <w:bookmarkEnd w:id="78"/>
      <w:bookmarkEnd w:id="79"/>
      <w:bookmarkEnd w:id="80"/>
      <w:r w:rsidRPr="003042F0">
        <w:rPr>
          <w:rFonts w:ascii="Arial" w:hAnsi="Arial" w:cs="Arial"/>
          <w:color w:val="000000"/>
        </w:rPr>
        <w:t>Moving forward, I aim to become more assertive in addressing conflicts, recognising that this will help me and my team to perform more effectively.</w:t>
      </w:r>
      <w:r w:rsidRPr="003042F0">
        <w:rPr>
          <w:rStyle w:val="apple-converted-space"/>
          <w:rFonts w:ascii="Arial" w:hAnsi="Arial" w:cs="Arial"/>
          <w:color w:val="000000"/>
        </w:rPr>
        <w:t> </w:t>
      </w:r>
      <w:r w:rsidRPr="003B2F56">
        <w:rPr>
          <w:rStyle w:val="Strong"/>
          <w:rFonts w:ascii="Arial" w:hAnsi="Arial" w:cs="Arial"/>
          <w:b w:val="0"/>
          <w:bCs w:val="0"/>
          <w:color w:val="000000"/>
        </w:rPr>
        <w:t>In the future, I will actively seek to use these tools to not only improve my own performance but also help foster an environment where all team members can work together more harmoniously and efficiently.</w:t>
      </w:r>
      <w:bookmarkEnd w:id="81"/>
    </w:p>
    <w:p w14:paraId="3077E20B" w14:textId="77777777" w:rsidR="00CE3073" w:rsidRDefault="00CE3073" w:rsidP="00CE3073">
      <w:pPr>
        <w:rPr>
          <w:rFonts w:ascii="Arial" w:hAnsi="Arial" w:cs="Arial"/>
          <w:color w:val="000000"/>
        </w:rPr>
      </w:pPr>
    </w:p>
    <w:p w14:paraId="0227883B" w14:textId="77777777" w:rsidR="00CE3073" w:rsidRPr="00EE63F4" w:rsidRDefault="00CE3073" w:rsidP="003B2F56">
      <w:pPr>
        <w:spacing w:line="360" w:lineRule="auto"/>
        <w:rPr>
          <w:rFonts w:ascii="Arial" w:hAnsi="Arial" w:cs="Arial"/>
          <w:b/>
          <w:bCs/>
          <w:color w:val="000000"/>
        </w:rPr>
      </w:pPr>
      <w:bookmarkStart w:id="89" w:name="_Toc191923633"/>
      <w:r w:rsidRPr="00EE63F4">
        <w:rPr>
          <w:rFonts w:ascii="Arial" w:hAnsi="Arial" w:cs="Arial"/>
          <w:color w:val="000000"/>
        </w:rPr>
        <w:lastRenderedPageBreak/>
        <w:t>Future Actions for Improvement</w:t>
      </w:r>
      <w:r w:rsidRPr="00EE63F4">
        <w:rPr>
          <w:rFonts w:ascii="Arial" w:hAnsi="Arial" w:cs="Arial"/>
          <w:b/>
          <w:bCs/>
          <w:color w:val="000000"/>
        </w:rPr>
        <w:t>:</w:t>
      </w:r>
      <w:bookmarkEnd w:id="82"/>
      <w:bookmarkEnd w:id="83"/>
      <w:bookmarkEnd w:id="84"/>
      <w:bookmarkEnd w:id="85"/>
      <w:bookmarkEnd w:id="86"/>
      <w:bookmarkEnd w:id="87"/>
      <w:bookmarkEnd w:id="88"/>
      <w:bookmarkEnd w:id="89"/>
    </w:p>
    <w:p w14:paraId="41A1F6CE" w14:textId="77777777" w:rsidR="00CE3073" w:rsidRPr="00EE63F4" w:rsidRDefault="00CE3073" w:rsidP="003B2F56">
      <w:pPr>
        <w:pStyle w:val="ListParagraph"/>
        <w:numPr>
          <w:ilvl w:val="0"/>
          <w:numId w:val="7"/>
        </w:numPr>
        <w:spacing w:line="360" w:lineRule="auto"/>
        <w:rPr>
          <w:rFonts w:ascii="Arial" w:hAnsi="Arial" w:cs="Arial"/>
          <w:color w:val="000000"/>
        </w:rPr>
      </w:pPr>
      <w:r w:rsidRPr="00EE63F4">
        <w:rPr>
          <w:rFonts w:ascii="Arial" w:hAnsi="Arial" w:cs="Arial"/>
          <w:b/>
          <w:bCs/>
          <w:color w:val="000000"/>
        </w:rPr>
        <w:t>Improve assertiveness</w:t>
      </w:r>
      <w:r w:rsidRPr="00EE63F4">
        <w:rPr>
          <w:rFonts w:ascii="Arial" w:hAnsi="Arial" w:cs="Arial"/>
          <w:color w:val="000000"/>
        </w:rPr>
        <w:t> in the storming phase by using structured feedback techniques.</w:t>
      </w:r>
    </w:p>
    <w:p w14:paraId="7D861F97" w14:textId="77777777" w:rsidR="00CE3073" w:rsidRPr="00EE63F4" w:rsidRDefault="00CE3073" w:rsidP="003B2F56">
      <w:pPr>
        <w:pStyle w:val="ListParagraph"/>
        <w:numPr>
          <w:ilvl w:val="0"/>
          <w:numId w:val="7"/>
        </w:numPr>
        <w:spacing w:line="360" w:lineRule="auto"/>
        <w:rPr>
          <w:rFonts w:ascii="Arial" w:hAnsi="Arial" w:cs="Arial"/>
          <w:color w:val="000000"/>
        </w:rPr>
      </w:pPr>
      <w:r w:rsidRPr="00EE63F4">
        <w:rPr>
          <w:rFonts w:ascii="Arial" w:hAnsi="Arial" w:cs="Arial"/>
          <w:b/>
          <w:bCs/>
          <w:color w:val="000000"/>
        </w:rPr>
        <w:t>Develop active listening skills</w:t>
      </w:r>
      <w:r w:rsidRPr="00EE63F4">
        <w:rPr>
          <w:rFonts w:ascii="Arial" w:hAnsi="Arial" w:cs="Arial"/>
          <w:color w:val="000000"/>
        </w:rPr>
        <w:t> to understand diverse perspectives better.</w:t>
      </w:r>
    </w:p>
    <w:p w14:paraId="1D76E423" w14:textId="77777777" w:rsidR="00CE3073" w:rsidRPr="00EE63F4" w:rsidRDefault="00CE3073" w:rsidP="003B2F56">
      <w:pPr>
        <w:pStyle w:val="ListParagraph"/>
        <w:numPr>
          <w:ilvl w:val="0"/>
          <w:numId w:val="7"/>
        </w:numPr>
        <w:spacing w:line="360" w:lineRule="auto"/>
        <w:rPr>
          <w:rFonts w:ascii="Arial" w:hAnsi="Arial" w:cs="Arial"/>
          <w:color w:val="000000"/>
        </w:rPr>
      </w:pPr>
      <w:r w:rsidRPr="00EE63F4">
        <w:rPr>
          <w:rFonts w:ascii="Arial" w:hAnsi="Arial" w:cs="Arial"/>
          <w:b/>
          <w:bCs/>
          <w:color w:val="000000"/>
        </w:rPr>
        <w:t>Enhance conflict resolution skills</w:t>
      </w:r>
      <w:r w:rsidRPr="00EE63F4">
        <w:rPr>
          <w:rFonts w:ascii="Arial" w:hAnsi="Arial" w:cs="Arial"/>
          <w:color w:val="000000"/>
        </w:rPr>
        <w:t> by practicing constructive confrontation.</w:t>
      </w:r>
    </w:p>
    <w:p w14:paraId="751AC4FD" w14:textId="77777777" w:rsidR="00CE3073" w:rsidRPr="00EE63F4" w:rsidRDefault="00CE3073" w:rsidP="003B2F56">
      <w:pPr>
        <w:pStyle w:val="ListParagraph"/>
        <w:numPr>
          <w:ilvl w:val="0"/>
          <w:numId w:val="7"/>
        </w:numPr>
        <w:spacing w:line="360" w:lineRule="auto"/>
        <w:rPr>
          <w:rFonts w:ascii="Arial" w:hAnsi="Arial" w:cs="Arial"/>
          <w:color w:val="000000"/>
        </w:rPr>
      </w:pPr>
      <w:r w:rsidRPr="00EE63F4">
        <w:rPr>
          <w:rFonts w:ascii="Arial" w:hAnsi="Arial" w:cs="Arial"/>
          <w:b/>
          <w:bCs/>
          <w:color w:val="000000"/>
        </w:rPr>
        <w:t>Ensure efficiency in teamwork</w:t>
      </w:r>
      <w:r w:rsidRPr="00EE63F4">
        <w:rPr>
          <w:rFonts w:ascii="Arial" w:hAnsi="Arial" w:cs="Arial"/>
          <w:color w:val="000000"/>
        </w:rPr>
        <w:t> by refining my Implementer role to prioritize adaptability.</w:t>
      </w:r>
    </w:p>
    <w:p w14:paraId="1F04198B" w14:textId="77777777" w:rsidR="00CE3073" w:rsidRPr="00EE63F4" w:rsidRDefault="00CE3073" w:rsidP="003B2F56">
      <w:pPr>
        <w:pStyle w:val="ListParagraph"/>
        <w:numPr>
          <w:ilvl w:val="0"/>
          <w:numId w:val="7"/>
        </w:numPr>
        <w:spacing w:line="360" w:lineRule="auto"/>
        <w:rPr>
          <w:rFonts w:ascii="Arial" w:hAnsi="Arial" w:cs="Arial"/>
          <w:color w:val="000000"/>
        </w:rPr>
      </w:pPr>
      <w:r w:rsidRPr="00EE63F4">
        <w:rPr>
          <w:rFonts w:ascii="Arial" w:hAnsi="Arial" w:cs="Arial"/>
          <w:b/>
          <w:bCs/>
          <w:color w:val="000000"/>
        </w:rPr>
        <w:t>Encourage balanced participation</w:t>
      </w:r>
      <w:r w:rsidRPr="00EE63F4">
        <w:rPr>
          <w:rFonts w:ascii="Arial" w:hAnsi="Arial" w:cs="Arial"/>
          <w:color w:val="000000"/>
        </w:rPr>
        <w:t> in group discussions by ensuring all voices are heard.</w:t>
      </w:r>
    </w:p>
    <w:p w14:paraId="7B54B818" w14:textId="77777777" w:rsidR="00CE3073" w:rsidRPr="00EE63F4" w:rsidRDefault="00CE3073" w:rsidP="003B2F56">
      <w:pPr>
        <w:pStyle w:val="ListParagraph"/>
        <w:numPr>
          <w:ilvl w:val="0"/>
          <w:numId w:val="7"/>
        </w:numPr>
        <w:spacing w:line="360" w:lineRule="auto"/>
        <w:rPr>
          <w:rFonts w:ascii="Arial" w:hAnsi="Arial" w:cs="Arial"/>
          <w:color w:val="000000"/>
        </w:rPr>
      </w:pPr>
      <w:r w:rsidRPr="00EE63F4">
        <w:rPr>
          <w:rFonts w:ascii="Arial" w:hAnsi="Arial" w:cs="Arial"/>
          <w:b/>
          <w:bCs/>
          <w:color w:val="000000"/>
        </w:rPr>
        <w:t>Gradually shift from an avoiding conflict style (Turtle) to a more collaborative and compromising approach</w:t>
      </w:r>
      <w:r w:rsidRPr="00EE63F4">
        <w:rPr>
          <w:rFonts w:ascii="Arial" w:hAnsi="Arial" w:cs="Arial"/>
          <w:color w:val="000000"/>
        </w:rPr>
        <w:t> in situations where conflict resolution is necessary.</w:t>
      </w:r>
    </w:p>
    <w:p w14:paraId="7C275F4F" w14:textId="77777777" w:rsidR="00CE3073" w:rsidRDefault="00CE3073" w:rsidP="00CE3073">
      <w:pPr>
        <w:rPr>
          <w:rFonts w:ascii="Arial" w:hAnsi="Arial" w:cs="Arial"/>
          <w:color w:val="000000"/>
        </w:rPr>
      </w:pPr>
      <w:r>
        <w:rPr>
          <w:rFonts w:ascii="Arial" w:hAnsi="Arial" w:cs="Arial"/>
          <w:color w:val="000000"/>
        </w:rPr>
        <w:br w:type="page"/>
      </w:r>
    </w:p>
    <w:p w14:paraId="0D805DCD" w14:textId="2896D107" w:rsidR="00CE3073" w:rsidRDefault="00CE3073" w:rsidP="005F4417">
      <w:pPr>
        <w:pStyle w:val="Heading1"/>
        <w:numPr>
          <w:ilvl w:val="0"/>
          <w:numId w:val="6"/>
        </w:numPr>
        <w:rPr>
          <w:rFonts w:eastAsia="Times New Roman"/>
        </w:rPr>
      </w:pPr>
      <w:bookmarkStart w:id="90" w:name="_Toc192782458"/>
      <w:r>
        <w:rPr>
          <w:rFonts w:eastAsia="Times New Roman"/>
        </w:rPr>
        <w:lastRenderedPageBreak/>
        <w:t>Appendi</w:t>
      </w:r>
      <w:r w:rsidR="00A47EBD">
        <w:rPr>
          <w:rFonts w:eastAsia="Times New Roman"/>
        </w:rPr>
        <w:t>ces</w:t>
      </w:r>
      <w:bookmarkEnd w:id="90"/>
    </w:p>
    <w:p w14:paraId="109B3DF1" w14:textId="77777777" w:rsidR="00CE3073" w:rsidRPr="00EE63F4" w:rsidRDefault="00CE3073" w:rsidP="00EE63F4">
      <w:pPr>
        <w:spacing w:line="360" w:lineRule="auto"/>
        <w:rPr>
          <w:rFonts w:ascii="Arial" w:hAnsi="Arial" w:cs="Arial"/>
          <w:color w:val="000000"/>
        </w:rPr>
      </w:pPr>
      <w:r w:rsidRPr="00EE63F4">
        <w:rPr>
          <w:rFonts w:ascii="Arial" w:hAnsi="Arial" w:cs="Arial"/>
          <w:color w:val="000000"/>
        </w:rPr>
        <w:t xml:space="preserve">Appendix A: Completed Belbin’s questionnaire- </w:t>
      </w:r>
      <w:hyperlink r:id="rId12" w:history="1">
        <w:r w:rsidRPr="00EE63F4">
          <w:rPr>
            <w:rStyle w:val="Hyperlink"/>
            <w:rFonts w:ascii="Arial" w:hAnsi="Arial" w:cs="Arial"/>
          </w:rPr>
          <w:t>https://drive.google.com/file/d/1ZayXmbuWIdbLQUZOKS2T6X8muxSazYKN/view?usp=sharing</w:t>
        </w:r>
      </w:hyperlink>
      <w:r w:rsidRPr="00EE63F4">
        <w:rPr>
          <w:rFonts w:ascii="Arial" w:hAnsi="Arial" w:cs="Arial"/>
          <w:color w:val="000000"/>
        </w:rPr>
        <w:t xml:space="preserve"> </w:t>
      </w:r>
    </w:p>
    <w:p w14:paraId="2EA4106E" w14:textId="77777777" w:rsidR="00CE3073" w:rsidRPr="00EE63F4" w:rsidRDefault="00CE3073" w:rsidP="00EE63F4">
      <w:pPr>
        <w:spacing w:line="360" w:lineRule="auto"/>
        <w:rPr>
          <w:rFonts w:ascii="Arial" w:hAnsi="Arial" w:cs="Arial"/>
          <w:color w:val="000000"/>
        </w:rPr>
      </w:pPr>
      <w:r w:rsidRPr="00EE63F4">
        <w:rPr>
          <w:rFonts w:ascii="Arial" w:hAnsi="Arial" w:cs="Arial"/>
          <w:color w:val="000000"/>
        </w:rPr>
        <w:t xml:space="preserve">Appendix B: Completed Thomas-Kilmann questionnaire- </w:t>
      </w:r>
      <w:hyperlink r:id="rId13" w:history="1">
        <w:r w:rsidRPr="00EE63F4">
          <w:rPr>
            <w:rStyle w:val="Hyperlink"/>
            <w:rFonts w:ascii="Arial" w:hAnsi="Arial" w:cs="Arial"/>
          </w:rPr>
          <w:t>https://drive.google.com/file/d/1bqqBeZiJLykLaWkJKOOMdeZ5S006lYUb/view?usp=sharing</w:t>
        </w:r>
      </w:hyperlink>
      <w:r w:rsidRPr="00EE63F4">
        <w:rPr>
          <w:rFonts w:ascii="Arial" w:hAnsi="Arial" w:cs="Arial"/>
          <w:color w:val="000000"/>
        </w:rPr>
        <w:t xml:space="preserve"> </w:t>
      </w:r>
    </w:p>
    <w:p w14:paraId="7CEC450C" w14:textId="77777777" w:rsidR="009E0687" w:rsidRPr="00EE63F4" w:rsidRDefault="009E0687" w:rsidP="009E0687">
      <w:pPr>
        <w:pStyle w:val="NormalWeb"/>
        <w:rPr>
          <w:rFonts w:ascii="Arial" w:hAnsi="Arial" w:cs="Arial"/>
          <w:color w:val="000000"/>
        </w:rPr>
      </w:pPr>
      <w:proofErr w:type="spellStart"/>
      <w:r w:rsidRPr="00EE63F4">
        <w:rPr>
          <w:rFonts w:ascii="Arial" w:hAnsi="Arial" w:cs="Arial"/>
          <w:color w:val="000000"/>
        </w:rPr>
        <w:t>Apendix</w:t>
      </w:r>
      <w:proofErr w:type="spellEnd"/>
      <w:r w:rsidRPr="00EE63F4">
        <w:rPr>
          <w:rFonts w:ascii="Arial" w:hAnsi="Arial" w:cs="Arial"/>
          <w:color w:val="000000"/>
        </w:rPr>
        <w:t xml:space="preserve"> C: </w:t>
      </w:r>
    </w:p>
    <w:p w14:paraId="762EB88B" w14:textId="3E3E73C6" w:rsidR="009E0687" w:rsidRPr="00EE63F4" w:rsidRDefault="009E0687" w:rsidP="009E0687">
      <w:pPr>
        <w:pStyle w:val="NormalWeb"/>
        <w:rPr>
          <w:rFonts w:ascii="Arial" w:hAnsi="Arial" w:cs="Arial"/>
          <w:color w:val="000000"/>
        </w:rPr>
      </w:pPr>
      <w:r w:rsidRPr="00EE63F4">
        <w:rPr>
          <w:rFonts w:ascii="Arial" w:hAnsi="Arial" w:cs="Arial"/>
          <w:color w:val="000000"/>
        </w:rPr>
        <w:t>Transactional Analysis (TA), developed by psychiatrist Eric Berne in the 1950s, is a psychological framework that examines interactions (transactions) between individuals to understand and improve communication and relationships.</w:t>
      </w:r>
      <w:r w:rsidRPr="00EE63F4">
        <w:rPr>
          <w:rStyle w:val="apple-converted-space"/>
          <w:rFonts w:ascii="Arial" w:hAnsi="Arial" w:cs="Arial"/>
          <w:color w:val="000000"/>
        </w:rPr>
        <w:t> </w:t>
      </w:r>
    </w:p>
    <w:p w14:paraId="084E505F" w14:textId="77777777" w:rsidR="009E0687" w:rsidRPr="009E0687" w:rsidRDefault="009E0687" w:rsidP="009E0687">
      <w:pPr>
        <w:pStyle w:val="NormalWeb"/>
        <w:spacing w:line="360" w:lineRule="auto"/>
        <w:rPr>
          <w:rFonts w:ascii="Arial" w:hAnsi="Arial" w:cs="Arial"/>
          <w:color w:val="000000"/>
        </w:rPr>
      </w:pPr>
      <w:r w:rsidRPr="009E0687">
        <w:rPr>
          <w:rStyle w:val="Strong"/>
          <w:rFonts w:ascii="Arial" w:hAnsi="Arial" w:cs="Arial"/>
          <w:color w:val="000000"/>
        </w:rPr>
        <w:t>Key Components of Transactional Analysis:</w:t>
      </w:r>
    </w:p>
    <w:p w14:paraId="3F6DF499" w14:textId="77777777" w:rsidR="009E0687" w:rsidRPr="009E0687" w:rsidRDefault="009E0687" w:rsidP="009E0687">
      <w:pPr>
        <w:pStyle w:val="NormalWeb"/>
        <w:numPr>
          <w:ilvl w:val="0"/>
          <w:numId w:val="8"/>
        </w:numPr>
        <w:spacing w:line="360" w:lineRule="auto"/>
        <w:rPr>
          <w:rFonts w:ascii="Arial" w:hAnsi="Arial" w:cs="Arial"/>
          <w:color w:val="000000"/>
        </w:rPr>
      </w:pPr>
      <w:r w:rsidRPr="009E0687">
        <w:rPr>
          <w:rStyle w:val="Strong"/>
          <w:rFonts w:ascii="Arial" w:hAnsi="Arial" w:cs="Arial"/>
          <w:color w:val="000000"/>
        </w:rPr>
        <w:t>Ego States:</w:t>
      </w:r>
      <w:r w:rsidRPr="009E0687">
        <w:rPr>
          <w:rStyle w:val="apple-converted-space"/>
          <w:rFonts w:ascii="Arial" w:hAnsi="Arial" w:cs="Arial"/>
          <w:color w:val="000000"/>
        </w:rPr>
        <w:t> </w:t>
      </w:r>
      <w:r w:rsidRPr="009E0687">
        <w:rPr>
          <w:rFonts w:ascii="Arial" w:hAnsi="Arial" w:cs="Arial"/>
          <w:color w:val="000000"/>
        </w:rPr>
        <w:t>Berne identified three distinct ego states that individuals operate from:</w:t>
      </w:r>
    </w:p>
    <w:p w14:paraId="784D723D" w14:textId="77777777" w:rsidR="009E0687" w:rsidRPr="009E0687" w:rsidRDefault="009E0687" w:rsidP="009E0687">
      <w:pPr>
        <w:numPr>
          <w:ilvl w:val="1"/>
          <w:numId w:val="8"/>
        </w:numPr>
        <w:spacing w:before="100" w:beforeAutospacing="1" w:after="100" w:afterAutospacing="1" w:line="360" w:lineRule="auto"/>
        <w:rPr>
          <w:rFonts w:ascii="Arial" w:hAnsi="Arial" w:cs="Arial"/>
          <w:color w:val="000000"/>
        </w:rPr>
      </w:pPr>
      <w:r w:rsidRPr="009E0687">
        <w:rPr>
          <w:rStyle w:val="Strong"/>
          <w:rFonts w:ascii="Arial" w:hAnsi="Arial" w:cs="Arial"/>
          <w:color w:val="000000"/>
        </w:rPr>
        <w:t>Parent:</w:t>
      </w:r>
      <w:r w:rsidRPr="009E0687">
        <w:rPr>
          <w:rStyle w:val="apple-converted-space"/>
          <w:rFonts w:ascii="Arial" w:hAnsi="Arial" w:cs="Arial"/>
          <w:color w:val="000000"/>
        </w:rPr>
        <w:t> </w:t>
      </w:r>
      <w:r w:rsidRPr="009E0687">
        <w:rPr>
          <w:rFonts w:ascii="Arial" w:hAnsi="Arial" w:cs="Arial"/>
          <w:color w:val="000000"/>
        </w:rPr>
        <w:t xml:space="preserve">Incorporates attitudes and </w:t>
      </w:r>
      <w:proofErr w:type="spellStart"/>
      <w:r w:rsidRPr="009E0687">
        <w:rPr>
          <w:rFonts w:ascii="Arial" w:hAnsi="Arial" w:cs="Arial"/>
          <w:color w:val="000000"/>
        </w:rPr>
        <w:t>behaviors</w:t>
      </w:r>
      <w:proofErr w:type="spellEnd"/>
      <w:r w:rsidRPr="009E0687">
        <w:rPr>
          <w:rFonts w:ascii="Arial" w:hAnsi="Arial" w:cs="Arial"/>
          <w:color w:val="000000"/>
        </w:rPr>
        <w:t xml:space="preserve"> learned from authority figures.</w:t>
      </w:r>
    </w:p>
    <w:p w14:paraId="4E247423" w14:textId="77777777" w:rsidR="009E0687" w:rsidRPr="009E0687" w:rsidRDefault="009E0687" w:rsidP="009E0687">
      <w:pPr>
        <w:numPr>
          <w:ilvl w:val="1"/>
          <w:numId w:val="8"/>
        </w:numPr>
        <w:spacing w:before="100" w:beforeAutospacing="1" w:after="100" w:afterAutospacing="1" w:line="360" w:lineRule="auto"/>
        <w:rPr>
          <w:rFonts w:ascii="Arial" w:hAnsi="Arial" w:cs="Arial"/>
          <w:color w:val="000000"/>
        </w:rPr>
      </w:pPr>
      <w:r w:rsidRPr="009E0687">
        <w:rPr>
          <w:rStyle w:val="Strong"/>
          <w:rFonts w:ascii="Arial" w:hAnsi="Arial" w:cs="Arial"/>
          <w:color w:val="000000"/>
        </w:rPr>
        <w:t>Adult:</w:t>
      </w:r>
      <w:r w:rsidRPr="009E0687">
        <w:rPr>
          <w:rStyle w:val="apple-converted-space"/>
          <w:rFonts w:ascii="Arial" w:hAnsi="Arial" w:cs="Arial"/>
          <w:color w:val="000000"/>
        </w:rPr>
        <w:t> </w:t>
      </w:r>
      <w:r w:rsidRPr="009E0687">
        <w:rPr>
          <w:rFonts w:ascii="Arial" w:hAnsi="Arial" w:cs="Arial"/>
          <w:color w:val="000000"/>
        </w:rPr>
        <w:t>Processes information objectively and responds to the present moment.</w:t>
      </w:r>
    </w:p>
    <w:p w14:paraId="678844CB" w14:textId="77777777" w:rsidR="009E0687" w:rsidRPr="009E0687" w:rsidRDefault="009E0687" w:rsidP="009E0687">
      <w:pPr>
        <w:numPr>
          <w:ilvl w:val="1"/>
          <w:numId w:val="8"/>
        </w:numPr>
        <w:spacing w:before="100" w:beforeAutospacing="1" w:after="100" w:afterAutospacing="1" w:line="360" w:lineRule="auto"/>
        <w:rPr>
          <w:rFonts w:ascii="Arial" w:hAnsi="Arial" w:cs="Arial"/>
          <w:color w:val="000000"/>
        </w:rPr>
      </w:pPr>
      <w:r w:rsidRPr="009E0687">
        <w:rPr>
          <w:rStyle w:val="Strong"/>
          <w:rFonts w:ascii="Arial" w:hAnsi="Arial" w:cs="Arial"/>
          <w:color w:val="000000"/>
        </w:rPr>
        <w:t>Child:</w:t>
      </w:r>
      <w:r w:rsidRPr="009E0687">
        <w:rPr>
          <w:rStyle w:val="apple-converted-space"/>
          <w:rFonts w:ascii="Arial" w:hAnsi="Arial" w:cs="Arial"/>
          <w:color w:val="000000"/>
        </w:rPr>
        <w:t> </w:t>
      </w:r>
      <w:r w:rsidRPr="009E0687">
        <w:rPr>
          <w:rFonts w:ascii="Arial" w:hAnsi="Arial" w:cs="Arial"/>
          <w:color w:val="000000"/>
        </w:rPr>
        <w:t xml:space="preserve">Embodies feelings, </w:t>
      </w:r>
      <w:proofErr w:type="spellStart"/>
      <w:r w:rsidRPr="009E0687">
        <w:rPr>
          <w:rFonts w:ascii="Arial" w:hAnsi="Arial" w:cs="Arial"/>
          <w:color w:val="000000"/>
        </w:rPr>
        <w:t>behaviors</w:t>
      </w:r>
      <w:proofErr w:type="spellEnd"/>
      <w:r w:rsidRPr="009E0687">
        <w:rPr>
          <w:rFonts w:ascii="Arial" w:hAnsi="Arial" w:cs="Arial"/>
          <w:color w:val="000000"/>
        </w:rPr>
        <w:t>, and thoughts from childhood experiences.</w:t>
      </w:r>
    </w:p>
    <w:p w14:paraId="71C41707" w14:textId="77777777" w:rsidR="009E0687" w:rsidRPr="009E0687" w:rsidRDefault="009E0687" w:rsidP="009E0687">
      <w:pPr>
        <w:pStyle w:val="NormalWeb"/>
        <w:numPr>
          <w:ilvl w:val="0"/>
          <w:numId w:val="8"/>
        </w:numPr>
        <w:spacing w:line="360" w:lineRule="auto"/>
        <w:rPr>
          <w:rFonts w:ascii="Arial" w:hAnsi="Arial" w:cs="Arial"/>
          <w:color w:val="000000"/>
        </w:rPr>
      </w:pPr>
      <w:r w:rsidRPr="009E0687">
        <w:rPr>
          <w:rStyle w:val="Strong"/>
          <w:rFonts w:ascii="Arial" w:hAnsi="Arial" w:cs="Arial"/>
          <w:color w:val="000000"/>
        </w:rPr>
        <w:t>Transactions:</w:t>
      </w:r>
      <w:r w:rsidRPr="009E0687">
        <w:rPr>
          <w:rStyle w:val="apple-converted-space"/>
          <w:rFonts w:ascii="Arial" w:hAnsi="Arial" w:cs="Arial"/>
          <w:color w:val="000000"/>
        </w:rPr>
        <w:t> </w:t>
      </w:r>
      <w:r w:rsidRPr="009E0687">
        <w:rPr>
          <w:rFonts w:ascii="Arial" w:hAnsi="Arial" w:cs="Arial"/>
          <w:color w:val="000000"/>
        </w:rPr>
        <w:t xml:space="preserve">These are the fundamental units of communication between individuals. </w:t>
      </w:r>
      <w:proofErr w:type="spellStart"/>
      <w:r w:rsidRPr="009E0687">
        <w:rPr>
          <w:rFonts w:ascii="Arial" w:hAnsi="Arial" w:cs="Arial"/>
          <w:color w:val="000000"/>
        </w:rPr>
        <w:t>Analyzing</w:t>
      </w:r>
      <w:proofErr w:type="spellEnd"/>
      <w:r w:rsidRPr="009E0687">
        <w:rPr>
          <w:rFonts w:ascii="Arial" w:hAnsi="Arial" w:cs="Arial"/>
          <w:color w:val="000000"/>
        </w:rPr>
        <w:t xml:space="preserve"> transactions helps in understanding which ego states are interacting and identifying patterns that may lead to misunderstandings or conflicts.</w:t>
      </w:r>
    </w:p>
    <w:p w14:paraId="0AB46E58" w14:textId="77777777" w:rsidR="009E0687" w:rsidRPr="009E0687" w:rsidRDefault="009E0687" w:rsidP="009E0687">
      <w:pPr>
        <w:pStyle w:val="NormalWeb"/>
        <w:numPr>
          <w:ilvl w:val="0"/>
          <w:numId w:val="8"/>
        </w:numPr>
        <w:spacing w:line="360" w:lineRule="auto"/>
        <w:rPr>
          <w:rFonts w:ascii="Arial" w:hAnsi="Arial" w:cs="Arial"/>
          <w:color w:val="000000"/>
        </w:rPr>
      </w:pPr>
      <w:r w:rsidRPr="009E0687">
        <w:rPr>
          <w:rStyle w:val="Strong"/>
          <w:rFonts w:ascii="Arial" w:hAnsi="Arial" w:cs="Arial"/>
          <w:color w:val="000000"/>
        </w:rPr>
        <w:t>Life Positions:</w:t>
      </w:r>
      <w:r w:rsidRPr="009E0687">
        <w:rPr>
          <w:rStyle w:val="apple-converted-space"/>
          <w:rFonts w:ascii="Arial" w:hAnsi="Arial" w:cs="Arial"/>
          <w:color w:val="000000"/>
        </w:rPr>
        <w:t> </w:t>
      </w:r>
      <w:r w:rsidRPr="009E0687">
        <w:rPr>
          <w:rFonts w:ascii="Arial" w:hAnsi="Arial" w:cs="Arial"/>
          <w:color w:val="000000"/>
        </w:rPr>
        <w:t>TA posits that individuals adopt certain life positions based on their early experiences, influencing their interactions and perceptions.</w:t>
      </w:r>
    </w:p>
    <w:p w14:paraId="46F9D0C1" w14:textId="77777777" w:rsidR="009E0687" w:rsidRPr="009E0687" w:rsidRDefault="009E0687" w:rsidP="009E0687">
      <w:pPr>
        <w:pStyle w:val="NormalWeb"/>
        <w:numPr>
          <w:ilvl w:val="0"/>
          <w:numId w:val="8"/>
        </w:numPr>
        <w:spacing w:line="360" w:lineRule="auto"/>
        <w:rPr>
          <w:rFonts w:ascii="Arial" w:hAnsi="Arial" w:cs="Arial"/>
          <w:color w:val="000000"/>
        </w:rPr>
      </w:pPr>
      <w:r w:rsidRPr="009E0687">
        <w:rPr>
          <w:rStyle w:val="Strong"/>
          <w:rFonts w:ascii="Arial" w:hAnsi="Arial" w:cs="Arial"/>
          <w:color w:val="000000"/>
        </w:rPr>
        <w:t>Games:</w:t>
      </w:r>
      <w:r w:rsidRPr="009E0687">
        <w:rPr>
          <w:rStyle w:val="apple-converted-space"/>
          <w:rFonts w:ascii="Arial" w:hAnsi="Arial" w:cs="Arial"/>
          <w:color w:val="000000"/>
        </w:rPr>
        <w:t> </w:t>
      </w:r>
      <w:r w:rsidRPr="009E0687">
        <w:rPr>
          <w:rFonts w:ascii="Arial" w:hAnsi="Arial" w:cs="Arial"/>
          <w:color w:val="000000"/>
        </w:rPr>
        <w:t xml:space="preserve">Repetitive, unconscious patterns of </w:t>
      </w:r>
      <w:proofErr w:type="spellStart"/>
      <w:r w:rsidRPr="009E0687">
        <w:rPr>
          <w:rFonts w:ascii="Arial" w:hAnsi="Arial" w:cs="Arial"/>
          <w:color w:val="000000"/>
        </w:rPr>
        <w:t>behavior</w:t>
      </w:r>
      <w:proofErr w:type="spellEnd"/>
      <w:r w:rsidRPr="009E0687">
        <w:rPr>
          <w:rFonts w:ascii="Arial" w:hAnsi="Arial" w:cs="Arial"/>
          <w:color w:val="000000"/>
        </w:rPr>
        <w:t xml:space="preserve"> that people engage </w:t>
      </w:r>
      <w:proofErr w:type="gramStart"/>
      <w:r w:rsidRPr="009E0687">
        <w:rPr>
          <w:rFonts w:ascii="Arial" w:hAnsi="Arial" w:cs="Arial"/>
          <w:color w:val="000000"/>
        </w:rPr>
        <w:t>in to</w:t>
      </w:r>
      <w:proofErr w:type="gramEnd"/>
      <w:r w:rsidRPr="009E0687">
        <w:rPr>
          <w:rFonts w:ascii="Arial" w:hAnsi="Arial" w:cs="Arial"/>
          <w:color w:val="000000"/>
        </w:rPr>
        <w:t xml:space="preserve"> </w:t>
      </w:r>
      <w:proofErr w:type="spellStart"/>
      <w:r w:rsidRPr="009E0687">
        <w:rPr>
          <w:rFonts w:ascii="Arial" w:hAnsi="Arial" w:cs="Arial"/>
          <w:color w:val="000000"/>
        </w:rPr>
        <w:t>fulfill</w:t>
      </w:r>
      <w:proofErr w:type="spellEnd"/>
      <w:r w:rsidRPr="009E0687">
        <w:rPr>
          <w:rFonts w:ascii="Arial" w:hAnsi="Arial" w:cs="Arial"/>
          <w:color w:val="000000"/>
        </w:rPr>
        <w:t xml:space="preserve"> hidden motives. Recognizing these "games" can lead to more authentic and constructive interactions.</w:t>
      </w:r>
    </w:p>
    <w:p w14:paraId="78CA4B16" w14:textId="77777777" w:rsidR="009E0687" w:rsidRPr="009E0687" w:rsidRDefault="009E0687" w:rsidP="009E0687">
      <w:pPr>
        <w:pStyle w:val="NormalWeb"/>
        <w:spacing w:line="360" w:lineRule="auto"/>
        <w:rPr>
          <w:rFonts w:ascii="Arial" w:hAnsi="Arial" w:cs="Arial"/>
          <w:color w:val="000000"/>
        </w:rPr>
      </w:pPr>
      <w:r w:rsidRPr="009E0687">
        <w:rPr>
          <w:rStyle w:val="Strong"/>
          <w:rFonts w:ascii="Arial" w:hAnsi="Arial" w:cs="Arial"/>
          <w:color w:val="000000"/>
        </w:rPr>
        <w:lastRenderedPageBreak/>
        <w:t>Applications of Transactional Analysis:</w:t>
      </w:r>
    </w:p>
    <w:p w14:paraId="03AF7612" w14:textId="77777777" w:rsidR="009E0687" w:rsidRPr="009E0687" w:rsidRDefault="009E0687" w:rsidP="009E0687">
      <w:pPr>
        <w:numPr>
          <w:ilvl w:val="0"/>
          <w:numId w:val="9"/>
        </w:numPr>
        <w:spacing w:before="100" w:beforeAutospacing="1" w:after="100" w:afterAutospacing="1" w:line="360" w:lineRule="auto"/>
        <w:rPr>
          <w:rFonts w:ascii="Arial" w:hAnsi="Arial" w:cs="Arial"/>
          <w:color w:val="000000"/>
        </w:rPr>
      </w:pPr>
      <w:r w:rsidRPr="009E0687">
        <w:rPr>
          <w:rStyle w:val="Strong"/>
          <w:rFonts w:ascii="Arial" w:hAnsi="Arial" w:cs="Arial"/>
          <w:color w:val="000000"/>
        </w:rPr>
        <w:t>Psychotherapy:</w:t>
      </w:r>
      <w:r w:rsidRPr="009E0687">
        <w:rPr>
          <w:rStyle w:val="apple-converted-space"/>
          <w:rFonts w:ascii="Arial" w:hAnsi="Arial" w:cs="Arial"/>
          <w:color w:val="000000"/>
        </w:rPr>
        <w:t> </w:t>
      </w:r>
      <w:r w:rsidRPr="009E0687">
        <w:rPr>
          <w:rFonts w:ascii="Arial" w:hAnsi="Arial" w:cs="Arial"/>
          <w:color w:val="000000"/>
        </w:rPr>
        <w:t xml:space="preserve">TA is used to help individuals understand their </w:t>
      </w:r>
      <w:proofErr w:type="spellStart"/>
      <w:r w:rsidRPr="009E0687">
        <w:rPr>
          <w:rFonts w:ascii="Arial" w:hAnsi="Arial" w:cs="Arial"/>
          <w:color w:val="000000"/>
        </w:rPr>
        <w:t>behavior</w:t>
      </w:r>
      <w:proofErr w:type="spellEnd"/>
      <w:r w:rsidRPr="009E0687">
        <w:rPr>
          <w:rFonts w:ascii="Arial" w:hAnsi="Arial" w:cs="Arial"/>
          <w:color w:val="000000"/>
        </w:rPr>
        <w:t xml:space="preserve"> patterns and develop healthier communication strategies.</w:t>
      </w:r>
    </w:p>
    <w:p w14:paraId="7D513361" w14:textId="77777777" w:rsidR="009E0687" w:rsidRPr="009E0687" w:rsidRDefault="009E0687" w:rsidP="009E0687">
      <w:pPr>
        <w:numPr>
          <w:ilvl w:val="0"/>
          <w:numId w:val="9"/>
        </w:numPr>
        <w:spacing w:before="100" w:beforeAutospacing="1" w:after="100" w:afterAutospacing="1" w:line="360" w:lineRule="auto"/>
        <w:rPr>
          <w:rFonts w:ascii="Arial" w:hAnsi="Arial" w:cs="Arial"/>
          <w:color w:val="000000"/>
        </w:rPr>
      </w:pPr>
      <w:r w:rsidRPr="009E0687">
        <w:rPr>
          <w:rStyle w:val="Strong"/>
          <w:rFonts w:ascii="Arial" w:hAnsi="Arial" w:cs="Arial"/>
          <w:color w:val="000000"/>
        </w:rPr>
        <w:t>Education:</w:t>
      </w:r>
      <w:r w:rsidRPr="009E0687">
        <w:rPr>
          <w:rStyle w:val="apple-converted-space"/>
          <w:rFonts w:ascii="Arial" w:hAnsi="Arial" w:cs="Arial"/>
          <w:color w:val="000000"/>
        </w:rPr>
        <w:t> </w:t>
      </w:r>
      <w:r w:rsidRPr="009E0687">
        <w:rPr>
          <w:rFonts w:ascii="Arial" w:hAnsi="Arial" w:cs="Arial"/>
          <w:color w:val="000000"/>
        </w:rPr>
        <w:t>Educators apply TA principles to improve teacher-student interactions and create positive learning environments.</w:t>
      </w:r>
    </w:p>
    <w:p w14:paraId="2F2CFBD6" w14:textId="5B915F8E" w:rsidR="009E0687" w:rsidRPr="009E0687" w:rsidRDefault="009E0687" w:rsidP="009E0687">
      <w:pPr>
        <w:numPr>
          <w:ilvl w:val="0"/>
          <w:numId w:val="9"/>
        </w:numPr>
        <w:spacing w:before="100" w:beforeAutospacing="1" w:after="100" w:afterAutospacing="1" w:line="360" w:lineRule="auto"/>
        <w:rPr>
          <w:rFonts w:ascii="Arial" w:hAnsi="Arial" w:cs="Arial"/>
          <w:color w:val="000000"/>
        </w:rPr>
      </w:pPr>
      <w:r w:rsidRPr="009E0687">
        <w:rPr>
          <w:rStyle w:val="Strong"/>
          <w:rFonts w:ascii="Arial" w:hAnsi="Arial" w:cs="Arial"/>
          <w:color w:val="000000"/>
        </w:rPr>
        <w:t>Organizational Development:</w:t>
      </w:r>
      <w:r w:rsidRPr="009E0687">
        <w:rPr>
          <w:rStyle w:val="apple-converted-space"/>
          <w:rFonts w:ascii="Arial" w:hAnsi="Arial" w:cs="Arial"/>
          <w:color w:val="000000"/>
        </w:rPr>
        <w:t> </w:t>
      </w:r>
      <w:r w:rsidRPr="009E0687">
        <w:rPr>
          <w:rFonts w:ascii="Arial" w:hAnsi="Arial" w:cs="Arial"/>
          <w:color w:val="000000"/>
        </w:rPr>
        <w:t>TA assists in enhancing communication, leadership, and team dynamics within organizations.</w:t>
      </w:r>
      <w:r w:rsidRPr="009E0687">
        <w:rPr>
          <w:rFonts w:ascii="-webkit-standard" w:hAnsi="-webkit-standard"/>
          <w:color w:val="000000"/>
          <w:sz w:val="27"/>
          <w:szCs w:val="27"/>
        </w:rPr>
        <w:t xml:space="preserve"> </w:t>
      </w:r>
      <w:r w:rsidRPr="009E0687">
        <w:rPr>
          <w:rFonts w:ascii="Arial" w:hAnsi="Arial" w:cs="Arial"/>
          <w:color w:val="000000"/>
        </w:rPr>
        <w:t>(</w:t>
      </w:r>
      <w:r w:rsidRPr="009E0687">
        <w:rPr>
          <w:rFonts w:ascii="Arial" w:hAnsi="Arial" w:cs="Arial"/>
          <w:color w:val="000000"/>
        </w:rPr>
        <w:t xml:space="preserve">SAGE Publications, </w:t>
      </w:r>
      <w:proofErr w:type="spellStart"/>
      <w:r w:rsidRPr="009E0687">
        <w:rPr>
          <w:rFonts w:ascii="Arial" w:hAnsi="Arial" w:cs="Arial"/>
          <w:color w:val="000000"/>
        </w:rPr>
        <w:t>n.d</w:t>
      </w:r>
      <w:proofErr w:type="spellEnd"/>
      <w:r w:rsidRPr="009E0687">
        <w:rPr>
          <w:rFonts w:ascii="Arial" w:hAnsi="Arial" w:cs="Arial"/>
          <w:color w:val="000000"/>
        </w:rPr>
        <w:t>)</w:t>
      </w:r>
    </w:p>
    <w:p w14:paraId="30EE9E64" w14:textId="0594D77B" w:rsidR="009E0687" w:rsidRPr="007968DA" w:rsidRDefault="009E0687" w:rsidP="00CE3073">
      <w:pPr>
        <w:rPr>
          <w:rFonts w:ascii="Arial" w:hAnsi="Arial" w:cs="Arial"/>
          <w:color w:val="000000"/>
        </w:rPr>
      </w:pPr>
    </w:p>
    <w:p w14:paraId="6717298B" w14:textId="77777777" w:rsidR="00CE3073" w:rsidRDefault="00CE3073" w:rsidP="00CE3073">
      <w:bookmarkStart w:id="91" w:name="_Toc191892585"/>
      <w:bookmarkStart w:id="92" w:name="_Toc191892901"/>
      <w:bookmarkStart w:id="93" w:name="_Toc191893113"/>
      <w:bookmarkStart w:id="94" w:name="_Toc191893120"/>
      <w:bookmarkStart w:id="95" w:name="_Toc191893127"/>
      <w:bookmarkStart w:id="96" w:name="_Toc191893219"/>
      <w:bookmarkStart w:id="97" w:name="_Toc191894989"/>
      <w:r>
        <w:br w:type="page"/>
      </w:r>
    </w:p>
    <w:p w14:paraId="7EA1B4AD" w14:textId="6E52424D" w:rsidR="00CE3073" w:rsidRPr="00C1463D" w:rsidRDefault="00CE3073" w:rsidP="005F4417">
      <w:pPr>
        <w:pStyle w:val="Heading1"/>
        <w:numPr>
          <w:ilvl w:val="0"/>
          <w:numId w:val="6"/>
        </w:numPr>
        <w:rPr>
          <w:rFonts w:eastAsia="Times New Roman"/>
        </w:rPr>
      </w:pPr>
      <w:bookmarkStart w:id="98" w:name="_Toc191923634"/>
      <w:bookmarkStart w:id="99" w:name="_Toc192782459"/>
      <w:r w:rsidRPr="00C1463D">
        <w:rPr>
          <w:rFonts w:eastAsia="Times New Roman"/>
        </w:rPr>
        <w:lastRenderedPageBreak/>
        <w:t>References</w:t>
      </w:r>
      <w:bookmarkEnd w:id="98"/>
      <w:bookmarkEnd w:id="99"/>
    </w:p>
    <w:p w14:paraId="1C9D425E" w14:textId="77777777" w:rsidR="00CE3073" w:rsidRPr="003B2F56" w:rsidRDefault="00CE3073" w:rsidP="003B2F56">
      <w:pPr>
        <w:spacing w:line="360" w:lineRule="auto"/>
        <w:rPr>
          <w:rFonts w:ascii="Arial" w:hAnsi="Arial" w:cs="Arial"/>
          <w:color w:val="000000"/>
        </w:rPr>
      </w:pPr>
      <w:r w:rsidRPr="003B2F56">
        <w:rPr>
          <w:rFonts w:ascii="Arial" w:hAnsi="Arial" w:cs="Arial"/>
          <w:color w:val="000000"/>
        </w:rPr>
        <w:t>Belbin, R. M. (1981). </w:t>
      </w:r>
      <w:r w:rsidRPr="003B2F56">
        <w:rPr>
          <w:rFonts w:ascii="Arial" w:hAnsi="Arial" w:cs="Arial"/>
          <w:i/>
          <w:iCs/>
          <w:color w:val="000000"/>
        </w:rPr>
        <w:t>Management Teams: Why They Succeed or Fail</w:t>
      </w:r>
      <w:r w:rsidRPr="003B2F56">
        <w:rPr>
          <w:rFonts w:ascii="Arial" w:hAnsi="Arial" w:cs="Arial"/>
          <w:color w:val="000000"/>
        </w:rPr>
        <w:t>. Heinemann.</w:t>
      </w:r>
    </w:p>
    <w:p w14:paraId="5807CAD1" w14:textId="77777777" w:rsidR="00CE3073" w:rsidRPr="003B2F56" w:rsidRDefault="00CE3073" w:rsidP="003B2F56">
      <w:pPr>
        <w:spacing w:line="360" w:lineRule="auto"/>
        <w:rPr>
          <w:rFonts w:ascii="Arial" w:hAnsi="Arial" w:cs="Arial"/>
          <w:color w:val="000000"/>
        </w:rPr>
      </w:pPr>
      <w:r w:rsidRPr="003B2F56">
        <w:rPr>
          <w:rFonts w:ascii="Arial" w:hAnsi="Arial" w:cs="Arial"/>
          <w:color w:val="000000"/>
        </w:rPr>
        <w:t>Berne, E. (1964). </w:t>
      </w:r>
      <w:r w:rsidRPr="003B2F56">
        <w:rPr>
          <w:rFonts w:ascii="Arial" w:hAnsi="Arial" w:cs="Arial"/>
          <w:i/>
          <w:iCs/>
          <w:color w:val="000000"/>
        </w:rPr>
        <w:t>Games People Play: The Psychology of Human Relationships</w:t>
      </w:r>
      <w:r w:rsidRPr="003B2F56">
        <w:rPr>
          <w:rFonts w:ascii="Arial" w:hAnsi="Arial" w:cs="Arial"/>
          <w:color w:val="000000"/>
        </w:rPr>
        <w:t>. Grove Press.</w:t>
      </w:r>
    </w:p>
    <w:p w14:paraId="3DFC9662" w14:textId="77777777" w:rsidR="00CE3073" w:rsidRDefault="00CE3073" w:rsidP="003B2F56">
      <w:pPr>
        <w:spacing w:line="360" w:lineRule="auto"/>
        <w:rPr>
          <w:rFonts w:ascii="Arial" w:hAnsi="Arial" w:cs="Arial"/>
          <w:color w:val="000000"/>
        </w:rPr>
      </w:pPr>
      <w:r w:rsidRPr="003B2F56">
        <w:rPr>
          <w:rFonts w:ascii="Arial" w:hAnsi="Arial" w:cs="Arial"/>
          <w:color w:val="000000"/>
        </w:rPr>
        <w:t>Big Education. (n.d.)</w:t>
      </w:r>
      <w:r w:rsidRPr="003B2F56">
        <w:rPr>
          <w:rFonts w:ascii="Arial" w:hAnsi="Arial" w:cs="Arial"/>
        </w:rPr>
        <w:t> </w:t>
      </w:r>
      <w:r w:rsidRPr="003B2F56">
        <w:rPr>
          <w:rFonts w:ascii="Arial" w:hAnsi="Arial" w:cs="Arial"/>
          <w:i/>
          <w:iCs/>
        </w:rPr>
        <w:t>Lencioni’s 5 Dysfunctions</w:t>
      </w:r>
      <w:r w:rsidRPr="003B2F56">
        <w:rPr>
          <w:rFonts w:ascii="Arial" w:hAnsi="Arial" w:cs="Arial"/>
        </w:rPr>
        <w:t> </w:t>
      </w:r>
      <w:r w:rsidRPr="003B2F56">
        <w:rPr>
          <w:rFonts w:ascii="Arial" w:hAnsi="Arial" w:cs="Arial"/>
          <w:color w:val="000000"/>
        </w:rPr>
        <w:t>[Image]. Big Education. Available at:</w:t>
      </w:r>
      <w:r w:rsidRPr="003B2F56">
        <w:rPr>
          <w:rFonts w:ascii="Arial" w:hAnsi="Arial" w:cs="Arial"/>
        </w:rPr>
        <w:t> </w:t>
      </w:r>
      <w:hyperlink r:id="rId14" w:tgtFrame="_new" w:history="1">
        <w:r w:rsidRPr="003B2F56">
          <w:rPr>
            <w:rStyle w:val="Hyperlink"/>
            <w:rFonts w:ascii="Arial" w:hAnsi="Arial" w:cs="Arial"/>
          </w:rPr>
          <w:t>https://bigeducation.org/leadershiptools/lencionis-5-dysfunctions/</w:t>
        </w:r>
      </w:hyperlink>
      <w:r w:rsidRPr="003B2F56">
        <w:rPr>
          <w:rStyle w:val="Hyperlink"/>
          <w:rFonts w:ascii="Arial" w:hAnsi="Arial" w:cs="Arial"/>
        </w:rPr>
        <w:t> (</w:t>
      </w:r>
      <w:r w:rsidRPr="003B2F56">
        <w:rPr>
          <w:rFonts w:ascii="Arial" w:hAnsi="Arial" w:cs="Arial"/>
          <w:color w:val="000000"/>
        </w:rPr>
        <w:t>Accessed: 3 March 2025).</w:t>
      </w:r>
    </w:p>
    <w:p w14:paraId="4C2782BF" w14:textId="6B4B7052" w:rsidR="005C294A" w:rsidRPr="003B2F56" w:rsidRDefault="005C294A" w:rsidP="003B2F56">
      <w:pPr>
        <w:spacing w:line="360" w:lineRule="auto"/>
        <w:rPr>
          <w:rFonts w:ascii="Arial" w:hAnsi="Arial" w:cs="Arial"/>
          <w:color w:val="000000"/>
        </w:rPr>
      </w:pPr>
      <w:proofErr w:type="spellStart"/>
      <w:r w:rsidRPr="005C294A">
        <w:rPr>
          <w:rFonts w:ascii="Arial" w:hAnsi="Arial" w:cs="Arial"/>
          <w:color w:val="000000"/>
        </w:rPr>
        <w:t>Experianta</w:t>
      </w:r>
      <w:proofErr w:type="spellEnd"/>
      <w:r w:rsidRPr="005C294A">
        <w:rPr>
          <w:rFonts w:ascii="Arial" w:hAnsi="Arial" w:cs="Arial"/>
          <w:color w:val="000000"/>
        </w:rPr>
        <w:t xml:space="preserve"> (n.d.) Belbin team roles model.</w:t>
      </w:r>
      <w:r w:rsidRPr="005C294A">
        <w:rPr>
          <w:rFonts w:ascii="Arial" w:hAnsi="Arial" w:cs="Arial"/>
          <w:color w:val="000000"/>
        </w:rPr>
        <w:t xml:space="preserve"> </w:t>
      </w:r>
      <w:r w:rsidRPr="003B2F56">
        <w:rPr>
          <w:rFonts w:ascii="Arial" w:hAnsi="Arial" w:cs="Arial"/>
          <w:color w:val="000000"/>
        </w:rPr>
        <w:t xml:space="preserve">[Image]. </w:t>
      </w:r>
      <w:r w:rsidRPr="005C294A">
        <w:rPr>
          <w:rFonts w:ascii="Arial" w:hAnsi="Arial" w:cs="Arial"/>
          <w:color w:val="000000"/>
        </w:rPr>
        <w:t xml:space="preserve"> Available at: </w:t>
      </w:r>
      <w:r w:rsidRPr="005C294A">
        <w:rPr>
          <w:rFonts w:ascii="Arial" w:hAnsi="Arial" w:cs="Arial"/>
          <w:color w:val="000000"/>
        </w:rPr>
        <w:fldChar w:fldCharType="begin"/>
      </w:r>
      <w:r w:rsidRPr="005C294A">
        <w:rPr>
          <w:rFonts w:ascii="Arial" w:hAnsi="Arial" w:cs="Arial"/>
          <w:color w:val="000000"/>
        </w:rPr>
        <w:instrText>HYPERLINK "https://experianta.com/directory/concepts/belbin-team-roles-model/" \t "_new"</w:instrText>
      </w:r>
      <w:r w:rsidRPr="005C294A">
        <w:rPr>
          <w:rFonts w:ascii="Arial" w:hAnsi="Arial" w:cs="Arial"/>
          <w:color w:val="000000"/>
        </w:rPr>
      </w:r>
      <w:r w:rsidRPr="005C294A">
        <w:rPr>
          <w:rFonts w:ascii="Arial" w:hAnsi="Arial" w:cs="Arial"/>
          <w:color w:val="000000"/>
        </w:rPr>
        <w:fldChar w:fldCharType="separate"/>
      </w:r>
      <w:r w:rsidRPr="005C294A">
        <w:rPr>
          <w:rFonts w:ascii="Arial" w:hAnsi="Arial" w:cs="Arial"/>
          <w:color w:val="000000"/>
        </w:rPr>
        <w:t>https://experianta.com/directory/concepts/belbin-team-roles-model/</w:t>
      </w:r>
      <w:r w:rsidRPr="005C294A">
        <w:rPr>
          <w:rFonts w:ascii="Arial" w:hAnsi="Arial" w:cs="Arial"/>
          <w:color w:val="000000"/>
        </w:rPr>
        <w:fldChar w:fldCharType="end"/>
      </w:r>
      <w:r w:rsidRPr="005C294A">
        <w:rPr>
          <w:rFonts w:ascii="Arial" w:hAnsi="Arial" w:cs="Arial"/>
          <w:color w:val="000000"/>
        </w:rPr>
        <w:t> (Accessed: 1</w:t>
      </w:r>
      <w:r>
        <w:rPr>
          <w:rFonts w:ascii="Arial" w:hAnsi="Arial" w:cs="Arial"/>
          <w:color w:val="000000"/>
        </w:rPr>
        <w:t>0</w:t>
      </w:r>
      <w:r w:rsidRPr="005C294A">
        <w:rPr>
          <w:rFonts w:ascii="Arial" w:hAnsi="Arial" w:cs="Arial"/>
          <w:color w:val="000000"/>
        </w:rPr>
        <w:t xml:space="preserve"> March 2025).</w:t>
      </w:r>
    </w:p>
    <w:p w14:paraId="1E21FB01" w14:textId="77777777" w:rsidR="00CE3073" w:rsidRPr="003B2F56" w:rsidRDefault="00CE3073" w:rsidP="003B2F56">
      <w:pPr>
        <w:spacing w:line="360" w:lineRule="auto"/>
        <w:rPr>
          <w:rFonts w:ascii="Arial" w:hAnsi="Arial" w:cs="Arial"/>
          <w:color w:val="000000"/>
        </w:rPr>
      </w:pPr>
      <w:proofErr w:type="spellStart"/>
      <w:r w:rsidRPr="003B2F56">
        <w:rPr>
          <w:rFonts w:ascii="Arial" w:hAnsi="Arial" w:cs="Arial"/>
          <w:color w:val="000000"/>
        </w:rPr>
        <w:t>Graffius</w:t>
      </w:r>
      <w:proofErr w:type="spellEnd"/>
      <w:r w:rsidRPr="003B2F56">
        <w:rPr>
          <w:rFonts w:ascii="Arial" w:hAnsi="Arial" w:cs="Arial"/>
          <w:color w:val="000000"/>
        </w:rPr>
        <w:t>, S. (n.d.)</w:t>
      </w:r>
      <w:r w:rsidRPr="003B2F56">
        <w:rPr>
          <w:rStyle w:val="apple-converted-space"/>
          <w:rFonts w:ascii="Arial" w:hAnsi="Arial" w:cs="Arial"/>
          <w:color w:val="000000"/>
        </w:rPr>
        <w:t> </w:t>
      </w:r>
      <w:r w:rsidRPr="003B2F56">
        <w:rPr>
          <w:rStyle w:val="Emphasis"/>
          <w:rFonts w:ascii="Arial" w:hAnsi="Arial" w:cs="Arial"/>
          <w:color w:val="000000"/>
        </w:rPr>
        <w:t>Five phases of team development</w:t>
      </w:r>
      <w:r w:rsidRPr="003B2F56">
        <w:rPr>
          <w:rStyle w:val="apple-converted-space"/>
          <w:rFonts w:ascii="Arial" w:hAnsi="Arial" w:cs="Arial"/>
          <w:color w:val="000000"/>
        </w:rPr>
        <w:t> </w:t>
      </w:r>
      <w:r w:rsidRPr="003B2F56">
        <w:rPr>
          <w:rFonts w:ascii="Arial" w:hAnsi="Arial" w:cs="Arial"/>
          <w:color w:val="000000"/>
        </w:rPr>
        <w:t xml:space="preserve">[Image]. Scott </w:t>
      </w:r>
      <w:proofErr w:type="spellStart"/>
      <w:r w:rsidRPr="003B2F56">
        <w:rPr>
          <w:rFonts w:ascii="Arial" w:hAnsi="Arial" w:cs="Arial"/>
          <w:color w:val="000000"/>
        </w:rPr>
        <w:t>Graffius</w:t>
      </w:r>
      <w:proofErr w:type="spellEnd"/>
      <w:r w:rsidRPr="003B2F56">
        <w:rPr>
          <w:rFonts w:ascii="Arial" w:hAnsi="Arial" w:cs="Arial"/>
          <w:color w:val="000000"/>
        </w:rPr>
        <w:t>. Available at</w:t>
      </w:r>
      <w:r w:rsidRPr="003B2F56">
        <w:rPr>
          <w:rFonts w:ascii="Arial" w:hAnsi="Arial" w:cs="Arial"/>
          <w:color w:val="000000"/>
          <w:sz w:val="27"/>
          <w:szCs w:val="27"/>
        </w:rPr>
        <w:t>:</w:t>
      </w:r>
      <w:r w:rsidRPr="003B2F56">
        <w:rPr>
          <w:rStyle w:val="apple-converted-space"/>
          <w:rFonts w:ascii="Arial" w:hAnsi="Arial" w:cs="Arial"/>
          <w:color w:val="000000"/>
          <w:sz w:val="27"/>
          <w:szCs w:val="27"/>
        </w:rPr>
        <w:t> </w:t>
      </w:r>
      <w:hyperlink r:id="rId15" w:tgtFrame="_new" w:history="1">
        <w:r w:rsidRPr="003B2F56">
          <w:rPr>
            <w:rStyle w:val="Hyperlink"/>
            <w:rFonts w:ascii="Arial" w:hAnsi="Arial" w:cs="Arial"/>
          </w:rPr>
          <w:t>https://www.scottgraffius.com/blog/files/tag-five-phases-of-team-development.html</w:t>
        </w:r>
      </w:hyperlink>
      <w:r w:rsidRPr="003B2F56">
        <w:rPr>
          <w:rStyle w:val="apple-converted-space"/>
          <w:rFonts w:ascii="Arial" w:hAnsi="Arial" w:cs="Arial"/>
          <w:color w:val="000000"/>
          <w:sz w:val="27"/>
          <w:szCs w:val="27"/>
        </w:rPr>
        <w:t> </w:t>
      </w:r>
      <w:r w:rsidRPr="003B2F56">
        <w:rPr>
          <w:rFonts w:ascii="Arial" w:hAnsi="Arial" w:cs="Arial"/>
          <w:color w:val="000000"/>
        </w:rPr>
        <w:t>(Accessed: 3 March 2025).</w:t>
      </w:r>
    </w:p>
    <w:p w14:paraId="18A72132" w14:textId="77777777" w:rsidR="00CE3073" w:rsidRPr="003B2F56" w:rsidRDefault="00CE3073" w:rsidP="003B2F56">
      <w:pPr>
        <w:spacing w:line="360" w:lineRule="auto"/>
        <w:rPr>
          <w:rFonts w:ascii="Arial" w:hAnsi="Arial" w:cs="Arial"/>
          <w:color w:val="000000"/>
        </w:rPr>
      </w:pPr>
      <w:r w:rsidRPr="003B2F56">
        <w:rPr>
          <w:rFonts w:ascii="Arial" w:hAnsi="Arial" w:cs="Arial"/>
          <w:color w:val="000000"/>
        </w:rPr>
        <w:t>Katzenbach, J. R., &amp; Smith, D. K. (1993). </w:t>
      </w:r>
      <w:r w:rsidRPr="003B2F56">
        <w:rPr>
          <w:rFonts w:ascii="Arial" w:hAnsi="Arial" w:cs="Arial"/>
          <w:i/>
          <w:iCs/>
          <w:color w:val="000000"/>
        </w:rPr>
        <w:t>The Wisdom of Teams: Creating the High-Performance Organization</w:t>
      </w:r>
      <w:r w:rsidRPr="003B2F56">
        <w:rPr>
          <w:rFonts w:ascii="Arial" w:hAnsi="Arial" w:cs="Arial"/>
          <w:color w:val="000000"/>
        </w:rPr>
        <w:t>. Harvard Business Review Press.</w:t>
      </w:r>
    </w:p>
    <w:p w14:paraId="5EB127BF" w14:textId="77777777" w:rsidR="00CE3073" w:rsidRDefault="00CE3073" w:rsidP="003B2F56">
      <w:pPr>
        <w:spacing w:line="360" w:lineRule="auto"/>
        <w:rPr>
          <w:rFonts w:ascii="Arial" w:hAnsi="Arial" w:cs="Arial"/>
          <w:color w:val="000000"/>
        </w:rPr>
      </w:pPr>
      <w:r w:rsidRPr="003B2F56">
        <w:rPr>
          <w:rFonts w:ascii="Arial" w:hAnsi="Arial" w:cs="Arial"/>
          <w:color w:val="000000"/>
        </w:rPr>
        <w:t>Lencioni, P. (2002). </w:t>
      </w:r>
      <w:r w:rsidRPr="003B2F56">
        <w:rPr>
          <w:rFonts w:ascii="Arial" w:hAnsi="Arial" w:cs="Arial"/>
          <w:i/>
          <w:iCs/>
          <w:color w:val="000000"/>
        </w:rPr>
        <w:t>The Five Dysfunctions of a Team: A Leadership Fable</w:t>
      </w:r>
      <w:r w:rsidRPr="003B2F56">
        <w:rPr>
          <w:rFonts w:ascii="Arial" w:hAnsi="Arial" w:cs="Arial"/>
          <w:color w:val="000000"/>
        </w:rPr>
        <w:t>. Jossey-Bass.</w:t>
      </w:r>
    </w:p>
    <w:p w14:paraId="79B209F1" w14:textId="37827BC5" w:rsidR="009E0687" w:rsidRPr="003B2F56" w:rsidRDefault="009E0687" w:rsidP="003B2F56">
      <w:pPr>
        <w:spacing w:line="360" w:lineRule="auto"/>
        <w:rPr>
          <w:rFonts w:ascii="Arial" w:hAnsi="Arial" w:cs="Arial"/>
          <w:color w:val="000000"/>
        </w:rPr>
      </w:pPr>
      <w:r w:rsidRPr="009E0687">
        <w:rPr>
          <w:rFonts w:ascii="Arial" w:hAnsi="Arial" w:cs="Arial"/>
          <w:color w:val="000000"/>
        </w:rPr>
        <w:t>SAGE Publications (n.d.)</w:t>
      </w:r>
      <w:r w:rsidRPr="009E0687">
        <w:rPr>
          <w:rStyle w:val="apple-converted-space"/>
          <w:rFonts w:ascii="Arial" w:hAnsi="Arial" w:cs="Arial"/>
          <w:color w:val="000000"/>
        </w:rPr>
        <w:t> </w:t>
      </w:r>
      <w:r w:rsidRPr="009E0687">
        <w:rPr>
          <w:rStyle w:val="Emphasis"/>
          <w:rFonts w:ascii="Arial" w:hAnsi="Arial" w:cs="Arial"/>
          <w:color w:val="000000"/>
        </w:rPr>
        <w:t>An Introduction to Transactional Analysis</w:t>
      </w:r>
      <w:r w:rsidRPr="009E0687">
        <w:rPr>
          <w:rFonts w:ascii="Arial" w:hAnsi="Arial" w:cs="Arial"/>
          <w:color w:val="000000"/>
        </w:rPr>
        <w:t>. Available at:</w:t>
      </w:r>
      <w:r>
        <w:rPr>
          <w:rStyle w:val="apple-converted-space"/>
          <w:rFonts w:ascii="-webkit-standard" w:hAnsi="-webkit-standard"/>
          <w:color w:val="000000"/>
          <w:sz w:val="27"/>
          <w:szCs w:val="27"/>
        </w:rPr>
        <w:t> </w:t>
      </w:r>
      <w:hyperlink r:id="rId16" w:tgtFrame="_new" w:history="1">
        <w:r w:rsidRPr="009E0687">
          <w:rPr>
            <w:rStyle w:val="Hyperlink"/>
            <w:rFonts w:ascii="Arial" w:hAnsi="Arial" w:cs="Arial"/>
          </w:rPr>
          <w:t>https://uk.sagepub.com/sites/default/files/upm-binaries/40597_9780857029089.pdf</w:t>
        </w:r>
      </w:hyperlink>
      <w:r w:rsidRPr="009E0687">
        <w:rPr>
          <w:rStyle w:val="apple-converted-space"/>
          <w:rFonts w:ascii="Arial" w:hAnsi="Arial" w:cs="Arial"/>
          <w:color w:val="000000"/>
          <w:sz w:val="27"/>
          <w:szCs w:val="27"/>
        </w:rPr>
        <w:t> </w:t>
      </w:r>
      <w:r w:rsidRPr="009E0687">
        <w:rPr>
          <w:rFonts w:ascii="Arial" w:hAnsi="Arial" w:cs="Arial"/>
          <w:color w:val="000000"/>
        </w:rPr>
        <w:t>(Accessed: 1</w:t>
      </w:r>
      <w:r>
        <w:rPr>
          <w:rFonts w:ascii="Arial" w:hAnsi="Arial" w:cs="Arial"/>
          <w:color w:val="000000"/>
        </w:rPr>
        <w:t>2</w:t>
      </w:r>
      <w:r w:rsidRPr="009E0687">
        <w:rPr>
          <w:rFonts w:ascii="Arial" w:hAnsi="Arial" w:cs="Arial"/>
          <w:color w:val="000000"/>
        </w:rPr>
        <w:t xml:space="preserve"> March 2025).</w:t>
      </w:r>
    </w:p>
    <w:p w14:paraId="4D4EA726" w14:textId="77777777" w:rsidR="00CE3073" w:rsidRPr="003B2F56" w:rsidRDefault="00CE3073" w:rsidP="003B2F56">
      <w:pPr>
        <w:spacing w:line="360" w:lineRule="auto"/>
        <w:rPr>
          <w:rFonts w:ascii="Arial" w:hAnsi="Arial" w:cs="Arial"/>
          <w:color w:val="000000"/>
        </w:rPr>
      </w:pPr>
      <w:r w:rsidRPr="003B2F56">
        <w:rPr>
          <w:rFonts w:ascii="Arial" w:hAnsi="Arial" w:cs="Arial"/>
          <w:color w:val="000000"/>
        </w:rPr>
        <w:t>Salas, E., Sims, D. E., &amp; Burke, C. S. (2005). "Is There a 'Big Five' in Teamwork?" </w:t>
      </w:r>
      <w:r w:rsidRPr="003B2F56">
        <w:rPr>
          <w:rFonts w:ascii="Arial" w:hAnsi="Arial" w:cs="Arial"/>
          <w:i/>
          <w:iCs/>
          <w:color w:val="000000"/>
        </w:rPr>
        <w:t>Small Group Research, 36</w:t>
      </w:r>
      <w:r w:rsidRPr="003B2F56">
        <w:rPr>
          <w:rFonts w:ascii="Arial" w:hAnsi="Arial" w:cs="Arial"/>
          <w:color w:val="000000"/>
        </w:rPr>
        <w:t>(5), 555-599.</w:t>
      </w:r>
    </w:p>
    <w:p w14:paraId="5D6F31B2" w14:textId="77777777" w:rsidR="00CE3073" w:rsidRPr="003B2F56" w:rsidRDefault="00CE3073" w:rsidP="003B2F56">
      <w:pPr>
        <w:spacing w:line="360" w:lineRule="auto"/>
        <w:rPr>
          <w:rFonts w:ascii="Arial" w:hAnsi="Arial" w:cs="Arial"/>
          <w:color w:val="000000"/>
        </w:rPr>
      </w:pPr>
      <w:r w:rsidRPr="003B2F56">
        <w:rPr>
          <w:rFonts w:ascii="Arial" w:hAnsi="Arial" w:cs="Arial"/>
          <w:color w:val="000000"/>
        </w:rPr>
        <w:t>Thomas, K. W., &amp; Kilmann, R. H. (1974). </w:t>
      </w:r>
      <w:r w:rsidRPr="003B2F56">
        <w:rPr>
          <w:rFonts w:ascii="Arial" w:hAnsi="Arial" w:cs="Arial"/>
          <w:i/>
          <w:iCs/>
          <w:color w:val="000000"/>
        </w:rPr>
        <w:t>Thomas-Kilmann Conflict Mode Instrument</w:t>
      </w:r>
      <w:r w:rsidRPr="003B2F56">
        <w:rPr>
          <w:rFonts w:ascii="Arial" w:hAnsi="Arial" w:cs="Arial"/>
          <w:color w:val="000000"/>
        </w:rPr>
        <w:t xml:space="preserve">. </w:t>
      </w:r>
      <w:proofErr w:type="spellStart"/>
      <w:r w:rsidRPr="003B2F56">
        <w:rPr>
          <w:rFonts w:ascii="Arial" w:hAnsi="Arial" w:cs="Arial"/>
          <w:color w:val="000000"/>
        </w:rPr>
        <w:t>Xicom</w:t>
      </w:r>
      <w:proofErr w:type="spellEnd"/>
      <w:r w:rsidRPr="003B2F56">
        <w:rPr>
          <w:rFonts w:ascii="Arial" w:hAnsi="Arial" w:cs="Arial"/>
          <w:color w:val="000000"/>
        </w:rPr>
        <w:t>.</w:t>
      </w:r>
    </w:p>
    <w:p w14:paraId="0DD27227" w14:textId="77777777" w:rsidR="00CE3073" w:rsidRPr="003B2F56" w:rsidRDefault="00CE3073" w:rsidP="003B2F56">
      <w:pPr>
        <w:spacing w:line="360" w:lineRule="auto"/>
        <w:rPr>
          <w:rFonts w:ascii="Arial" w:hAnsi="Arial" w:cs="Arial"/>
          <w:color w:val="000000"/>
        </w:rPr>
      </w:pPr>
      <w:r w:rsidRPr="003B2F56">
        <w:rPr>
          <w:rFonts w:ascii="Arial" w:hAnsi="Arial" w:cs="Arial"/>
          <w:color w:val="000000"/>
        </w:rPr>
        <w:t>Tuckman, B. W. (1965). "Developmental Sequence in Small Groups." </w:t>
      </w:r>
      <w:r w:rsidRPr="003B2F56">
        <w:rPr>
          <w:rFonts w:ascii="Arial" w:hAnsi="Arial" w:cs="Arial"/>
          <w:i/>
          <w:iCs/>
          <w:color w:val="000000"/>
        </w:rPr>
        <w:t>Psychological Bulletin, 63</w:t>
      </w:r>
      <w:r w:rsidRPr="003B2F56">
        <w:rPr>
          <w:rFonts w:ascii="Arial" w:hAnsi="Arial" w:cs="Arial"/>
          <w:color w:val="000000"/>
        </w:rPr>
        <w:t>(6), 384-399.</w:t>
      </w:r>
    </w:p>
    <w:p w14:paraId="5D71F8A4" w14:textId="77777777" w:rsidR="00CE3073" w:rsidRDefault="00CE3073" w:rsidP="00CE3073">
      <w:pPr>
        <w:rPr>
          <w:rFonts w:ascii="Arial" w:hAnsi="Arial" w:cs="Arial"/>
          <w:color w:val="000000"/>
        </w:rPr>
      </w:pPr>
      <w:r w:rsidRPr="0096644B">
        <w:rPr>
          <w:rFonts w:ascii="Arial" w:hAnsi="Arial" w:cs="Arial"/>
          <w:color w:val="000000"/>
        </w:rPr>
        <w:t>West, M. A. (2012). </w:t>
      </w:r>
      <w:r w:rsidRPr="0096644B">
        <w:rPr>
          <w:rFonts w:ascii="Arial" w:hAnsi="Arial" w:cs="Arial"/>
          <w:i/>
          <w:iCs/>
          <w:color w:val="000000"/>
        </w:rPr>
        <w:t>Effective Teamwork: Practical Lessons from Organizational Research</w:t>
      </w:r>
      <w:r w:rsidRPr="0096644B">
        <w:rPr>
          <w:rFonts w:ascii="Arial" w:hAnsi="Arial" w:cs="Arial"/>
          <w:color w:val="000000"/>
        </w:rPr>
        <w:t>. BPS Blackwell.</w:t>
      </w:r>
    </w:p>
    <w:p w14:paraId="785C8770" w14:textId="77777777" w:rsidR="00CE3073" w:rsidRDefault="00CE3073" w:rsidP="00CE3073"/>
    <w:p w14:paraId="10C4C80E" w14:textId="77777777" w:rsidR="00CE3073" w:rsidRDefault="00CE3073" w:rsidP="00CE3073"/>
    <w:p w14:paraId="683B7802" w14:textId="77777777" w:rsidR="00CE3073" w:rsidRDefault="00CE3073" w:rsidP="00CE3073">
      <w:pPr>
        <w:rPr>
          <w:rFonts w:ascii="Arial" w:hAnsi="Arial" w:cs="Arial"/>
          <w:b/>
          <w:bCs/>
          <w:color w:val="000000"/>
          <w:kern w:val="36"/>
        </w:rPr>
      </w:pPr>
    </w:p>
    <w:bookmarkEnd w:id="91"/>
    <w:bookmarkEnd w:id="92"/>
    <w:bookmarkEnd w:id="93"/>
    <w:bookmarkEnd w:id="94"/>
    <w:bookmarkEnd w:id="95"/>
    <w:bookmarkEnd w:id="96"/>
    <w:bookmarkEnd w:id="97"/>
    <w:p w14:paraId="4C77C409" w14:textId="77777777" w:rsidR="00CE3073" w:rsidRPr="0096644B" w:rsidRDefault="00DF12A6" w:rsidP="00CE3073">
      <w:pPr>
        <w:rPr>
          <w:color w:val="000000"/>
        </w:rPr>
      </w:pPr>
      <w:r>
        <w:rPr>
          <w:noProof/>
          <w:color w:val="000000"/>
        </w:rPr>
        <w:pict w14:anchorId="2E83018D">
          <v:rect id="_x0000_i1025" alt="" style="width:451.3pt;height:.05pt;mso-width-percent:0;mso-height-percent:0;mso-width-percent:0;mso-height-percent:0" o:hralign="center" o:hrstd="t" o:hr="t" fillcolor="#a0a0a0" stroked="f"/>
        </w:pict>
      </w:r>
    </w:p>
    <w:p w14:paraId="29A868E9" w14:textId="77777777" w:rsidR="00CE3073" w:rsidRPr="007968DA" w:rsidRDefault="00CE3073" w:rsidP="00CE3073">
      <w:pPr>
        <w:rPr>
          <w:color w:val="000000"/>
        </w:rPr>
      </w:pPr>
    </w:p>
    <w:p w14:paraId="3CCD6BBE" w14:textId="77777777" w:rsidR="00CE3073" w:rsidRPr="004B3CB8" w:rsidRDefault="00CE3073" w:rsidP="00CE3073">
      <w:pPr>
        <w:rPr>
          <w:rFonts w:ascii="Arial" w:hAnsi="Arial" w:cs="Arial"/>
          <w:sz w:val="40"/>
          <w:szCs w:val="40"/>
        </w:rPr>
      </w:pPr>
    </w:p>
    <w:p w14:paraId="2FAB1B3C" w14:textId="77777777" w:rsidR="00CE3073" w:rsidRDefault="00CE3073">
      <w:pPr>
        <w:spacing w:line="259" w:lineRule="auto"/>
      </w:pPr>
    </w:p>
    <w:p w14:paraId="5240A403" w14:textId="77777777" w:rsidR="00CE3073" w:rsidRDefault="00CE3073" w:rsidP="00CE3073"/>
    <w:p w14:paraId="14E0F16B" w14:textId="77777777" w:rsidR="00627F85" w:rsidRDefault="00627F85"/>
    <w:sectPr w:rsidR="00627F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EE"/>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320FB"/>
    <w:multiLevelType w:val="hybridMultilevel"/>
    <w:tmpl w:val="10784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2B069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1A0DC9"/>
    <w:multiLevelType w:val="multilevel"/>
    <w:tmpl w:val="315AA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B625DF"/>
    <w:multiLevelType w:val="multilevel"/>
    <w:tmpl w:val="1EBEC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4541AF"/>
    <w:multiLevelType w:val="multilevel"/>
    <w:tmpl w:val="1F9C2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D931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447115C"/>
    <w:multiLevelType w:val="multilevel"/>
    <w:tmpl w:val="5C3E18DA"/>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C7790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EB27B1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80C47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33361647">
    <w:abstractNumId w:val="6"/>
  </w:num>
  <w:num w:numId="2" w16cid:durableId="1975868046">
    <w:abstractNumId w:val="7"/>
  </w:num>
  <w:num w:numId="3" w16cid:durableId="1778213230">
    <w:abstractNumId w:val="8"/>
  </w:num>
  <w:num w:numId="4" w16cid:durableId="1120224111">
    <w:abstractNumId w:val="5"/>
  </w:num>
  <w:num w:numId="5" w16cid:durableId="304093595">
    <w:abstractNumId w:val="9"/>
  </w:num>
  <w:num w:numId="6" w16cid:durableId="1735661190">
    <w:abstractNumId w:val="1"/>
  </w:num>
  <w:num w:numId="7" w16cid:durableId="692462520">
    <w:abstractNumId w:val="0"/>
  </w:num>
  <w:num w:numId="8" w16cid:durableId="2040087209">
    <w:abstractNumId w:val="3"/>
  </w:num>
  <w:num w:numId="9" w16cid:durableId="833498122">
    <w:abstractNumId w:val="2"/>
  </w:num>
  <w:num w:numId="10" w16cid:durableId="20396955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073"/>
    <w:rsid w:val="000F5639"/>
    <w:rsid w:val="00155B8E"/>
    <w:rsid w:val="003B2F56"/>
    <w:rsid w:val="005C294A"/>
    <w:rsid w:val="005F4417"/>
    <w:rsid w:val="00603A64"/>
    <w:rsid w:val="00627F85"/>
    <w:rsid w:val="00857050"/>
    <w:rsid w:val="008700CF"/>
    <w:rsid w:val="00982784"/>
    <w:rsid w:val="009A4DE0"/>
    <w:rsid w:val="009E0687"/>
    <w:rsid w:val="00A47EBD"/>
    <w:rsid w:val="00A800E8"/>
    <w:rsid w:val="00C2122D"/>
    <w:rsid w:val="00CE3073"/>
    <w:rsid w:val="00DB6970"/>
    <w:rsid w:val="00DF12A6"/>
    <w:rsid w:val="00EE63F4"/>
    <w:rsid w:val="00F305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E3AC1"/>
  <w15:chartTrackingRefBased/>
  <w15:docId w15:val="{640AD564-29FD-4F66-9A86-8B53F0FC6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687"/>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CE307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073"/>
    <w:rPr>
      <w:rFonts w:asciiTheme="majorHAnsi" w:eastAsiaTheme="majorEastAsia" w:hAnsiTheme="majorHAnsi" w:cstheme="majorBidi"/>
      <w:color w:val="2E74B5" w:themeColor="accent1" w:themeShade="BF"/>
      <w:kern w:val="2"/>
      <w:sz w:val="40"/>
      <w:szCs w:val="40"/>
      <w:lang w:val="en-GB" w:eastAsia="zh-CN"/>
      <w14:ligatures w14:val="standardContextual"/>
    </w:rPr>
  </w:style>
  <w:style w:type="character" w:styleId="Hyperlink">
    <w:name w:val="Hyperlink"/>
    <w:basedOn w:val="DefaultParagraphFont"/>
    <w:uiPriority w:val="99"/>
    <w:unhideWhenUsed/>
    <w:rsid w:val="00CE3073"/>
    <w:rPr>
      <w:color w:val="0000FF"/>
      <w:u w:val="single"/>
    </w:rPr>
  </w:style>
  <w:style w:type="character" w:styleId="Strong">
    <w:name w:val="Strong"/>
    <w:basedOn w:val="DefaultParagraphFont"/>
    <w:uiPriority w:val="22"/>
    <w:qFormat/>
    <w:rsid w:val="00CE3073"/>
    <w:rPr>
      <w:b/>
      <w:bCs/>
    </w:rPr>
  </w:style>
  <w:style w:type="character" w:customStyle="1" w:styleId="apple-converted-space">
    <w:name w:val="apple-converted-space"/>
    <w:basedOn w:val="DefaultParagraphFont"/>
    <w:rsid w:val="00CE3073"/>
  </w:style>
  <w:style w:type="character" w:styleId="Emphasis">
    <w:name w:val="Emphasis"/>
    <w:basedOn w:val="DefaultParagraphFont"/>
    <w:uiPriority w:val="20"/>
    <w:qFormat/>
    <w:rsid w:val="00CE3073"/>
    <w:rPr>
      <w:i/>
      <w:iCs/>
    </w:rPr>
  </w:style>
  <w:style w:type="paragraph" w:styleId="TOCHeading">
    <w:name w:val="TOC Heading"/>
    <w:basedOn w:val="Heading1"/>
    <w:next w:val="Normal"/>
    <w:uiPriority w:val="39"/>
    <w:unhideWhenUsed/>
    <w:qFormat/>
    <w:rsid w:val="00CE3073"/>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CE3073"/>
    <w:pPr>
      <w:spacing w:after="100"/>
    </w:pPr>
  </w:style>
  <w:style w:type="paragraph" w:styleId="ListParagraph">
    <w:name w:val="List Paragraph"/>
    <w:basedOn w:val="Normal"/>
    <w:uiPriority w:val="34"/>
    <w:qFormat/>
    <w:rsid w:val="00CE3073"/>
    <w:pPr>
      <w:ind w:left="720"/>
      <w:contextualSpacing/>
    </w:pPr>
  </w:style>
  <w:style w:type="paragraph" w:styleId="NormalWeb">
    <w:name w:val="Normal (Web)"/>
    <w:basedOn w:val="Normal"/>
    <w:uiPriority w:val="99"/>
    <w:semiHidden/>
    <w:unhideWhenUsed/>
    <w:rsid w:val="009E0687"/>
    <w:pPr>
      <w:spacing w:before="100" w:beforeAutospacing="1" w:after="100" w:afterAutospacing="1"/>
    </w:pPr>
  </w:style>
  <w:style w:type="character" w:customStyle="1" w:styleId="truncate">
    <w:name w:val="truncate"/>
    <w:basedOn w:val="DefaultParagraphFont"/>
    <w:rsid w:val="009E06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514182">
      <w:bodyDiv w:val="1"/>
      <w:marLeft w:val="0"/>
      <w:marRight w:val="0"/>
      <w:marTop w:val="0"/>
      <w:marBottom w:val="0"/>
      <w:divBdr>
        <w:top w:val="none" w:sz="0" w:space="0" w:color="auto"/>
        <w:left w:val="none" w:sz="0" w:space="0" w:color="auto"/>
        <w:bottom w:val="none" w:sz="0" w:space="0" w:color="auto"/>
        <w:right w:val="none" w:sz="0" w:space="0" w:color="auto"/>
      </w:divBdr>
      <w:divsChild>
        <w:div w:id="4673584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4%31%32%348%39@%73%74%75%64e%6et.u%77ts%64.%61%63.%75k" TargetMode="External"/><Relationship Id="rId13" Type="http://schemas.openxmlformats.org/officeDocument/2006/relationships/hyperlink" Target="https://drive.google.com/file/d/1bqqBeZiJLykLaWkJKOOMdeZ5S006lYUb/view?usp=shar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324%31%32%348%39@%73%74%75%64e%6et.u%77ts%64.%61%63.%75k" TargetMode="External"/><Relationship Id="rId12" Type="http://schemas.openxmlformats.org/officeDocument/2006/relationships/hyperlink" Target="https://drive.google.com/file/d/1ZayXmbuWIdbLQUZOKS2T6X8muxSazYKN/view?usp=shari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k.sagepub.com/sites/default/files/upm-binaries/40597_9780857029089.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cottgraffius.com/blog/files/tag-five-phases-of-team-development.html"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igeducation.org/leadershiptools/lencionis-5-dysfun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7F4F9-1B82-4601-813F-E5652D1DF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13</Pages>
  <Words>1966</Words>
  <Characters>11207</Characters>
  <Application>Microsoft Office Word</Application>
  <DocSecurity>0</DocSecurity>
  <Lines>93</Lines>
  <Paragraphs>26</Paragraphs>
  <ScaleCrop>false</ScaleCrop>
  <Company/>
  <LinksUpToDate>false</LinksUpToDate>
  <CharactersWithSpaces>13147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Oana Emilia Sterpu</cp:lastModifiedBy>
  <cp:revision>12</cp:revision>
  <dcterms:created xsi:type="dcterms:W3CDTF">2025-03-03T19:50:00Z</dcterms:created>
  <dcterms:modified xsi:type="dcterms:W3CDTF">2025-03-13T19:00:00Z</dcterms:modified>
</cp:coreProperties>
</file>