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5FAD7" w14:textId="77777777" w:rsidR="00296E67" w:rsidRPr="0062504C" w:rsidRDefault="00A26A47" w:rsidP="006D4CC5">
      <w:pPr>
        <w:spacing w:line="360" w:lineRule="auto"/>
        <w:ind w:firstLine="720"/>
        <w:jc w:val="both"/>
        <w:rPr>
          <w:rFonts w:ascii="Arial" w:hAnsi="Arial" w:cs="Arial"/>
          <w:b/>
          <w:bCs/>
          <w:sz w:val="24"/>
          <w:szCs w:val="24"/>
          <w:shd w:val="clear" w:color="auto" w:fill="FFFFFF"/>
        </w:rPr>
      </w:pPr>
      <w:r w:rsidRPr="0062504C">
        <w:rPr>
          <w:rFonts w:ascii="Arial" w:hAnsi="Arial" w:cs="Arial"/>
          <w:b/>
          <w:bCs/>
          <w:sz w:val="24"/>
          <w:szCs w:val="24"/>
          <w:shd w:val="clear" w:color="auto" w:fill="FFFFFF"/>
        </w:rPr>
        <w:t>The Impact of COVID19 and Rebuilding the Workforce in Hotel Trinity</w:t>
      </w:r>
    </w:p>
    <w:p w14:paraId="3C84E18C" w14:textId="77777777" w:rsidR="00296E67" w:rsidRPr="0062504C" w:rsidRDefault="00296E67" w:rsidP="006D4CC5">
      <w:pPr>
        <w:spacing w:line="360" w:lineRule="auto"/>
        <w:ind w:firstLine="720"/>
        <w:jc w:val="both"/>
        <w:rPr>
          <w:rFonts w:ascii="Arial" w:hAnsi="Arial" w:cs="Arial"/>
          <w:b/>
          <w:bCs/>
          <w:sz w:val="24"/>
          <w:szCs w:val="24"/>
          <w:shd w:val="clear" w:color="auto" w:fill="FFFFFF"/>
        </w:rPr>
      </w:pPr>
    </w:p>
    <w:p w14:paraId="50CD90B9" w14:textId="77777777" w:rsidR="00296E67" w:rsidRPr="0062504C" w:rsidRDefault="00296E67" w:rsidP="006D4CC5">
      <w:pPr>
        <w:spacing w:line="360" w:lineRule="auto"/>
        <w:ind w:firstLine="720"/>
        <w:jc w:val="both"/>
        <w:rPr>
          <w:rFonts w:ascii="Arial" w:hAnsi="Arial" w:cs="Arial"/>
          <w:b/>
          <w:bCs/>
          <w:sz w:val="24"/>
          <w:szCs w:val="24"/>
          <w:shd w:val="clear" w:color="auto" w:fill="FFFFFF"/>
        </w:rPr>
      </w:pPr>
    </w:p>
    <w:p w14:paraId="7935F361" w14:textId="77777777" w:rsidR="00296E67" w:rsidRPr="0062504C" w:rsidRDefault="00296E67" w:rsidP="006D4CC5">
      <w:pPr>
        <w:spacing w:line="360" w:lineRule="auto"/>
        <w:ind w:firstLine="720"/>
        <w:jc w:val="both"/>
        <w:rPr>
          <w:rFonts w:ascii="Arial" w:hAnsi="Arial" w:cs="Arial"/>
          <w:b/>
          <w:bCs/>
          <w:sz w:val="24"/>
          <w:szCs w:val="24"/>
          <w:shd w:val="clear" w:color="auto" w:fill="FFFFFF"/>
        </w:rPr>
      </w:pPr>
    </w:p>
    <w:p w14:paraId="25C6B8D7" w14:textId="77777777" w:rsidR="00296E67" w:rsidRPr="0062504C" w:rsidRDefault="00296E67" w:rsidP="006D4CC5">
      <w:pPr>
        <w:spacing w:line="360" w:lineRule="auto"/>
        <w:ind w:firstLine="720"/>
        <w:jc w:val="both"/>
        <w:rPr>
          <w:rFonts w:ascii="Arial" w:hAnsi="Arial" w:cs="Arial"/>
          <w:b/>
          <w:bCs/>
          <w:sz w:val="24"/>
          <w:szCs w:val="24"/>
          <w:shd w:val="clear" w:color="auto" w:fill="FFFFFF"/>
        </w:rPr>
      </w:pPr>
    </w:p>
    <w:p w14:paraId="53ADD976" w14:textId="77777777" w:rsidR="00296E67" w:rsidRPr="0062504C" w:rsidRDefault="00296E67" w:rsidP="006D4CC5">
      <w:pPr>
        <w:spacing w:line="360" w:lineRule="auto"/>
        <w:ind w:firstLine="720"/>
        <w:jc w:val="both"/>
        <w:rPr>
          <w:rFonts w:ascii="Arial" w:hAnsi="Arial" w:cs="Arial"/>
          <w:b/>
          <w:bCs/>
          <w:sz w:val="24"/>
          <w:szCs w:val="24"/>
          <w:shd w:val="clear" w:color="auto" w:fill="FFFFFF"/>
        </w:rPr>
      </w:pPr>
    </w:p>
    <w:p w14:paraId="4F7C5709" w14:textId="1BCD350F" w:rsidR="00296E67" w:rsidRPr="00A40268" w:rsidRDefault="00A40268" w:rsidP="00A40268">
      <w:pPr>
        <w:spacing w:line="480" w:lineRule="auto"/>
        <w:rPr>
          <w:rFonts w:ascii="Arial" w:hAnsi="Arial" w:cs="Arial"/>
          <w:sz w:val="24"/>
          <w:szCs w:val="24"/>
        </w:rPr>
      </w:pPr>
      <w:r>
        <w:rPr>
          <w:rFonts w:ascii="Arial" w:hAnsi="Arial" w:cs="Arial"/>
          <w:sz w:val="24"/>
          <w:szCs w:val="24"/>
        </w:rPr>
        <w:t xml:space="preserve">                                                      Ramona Hincean</w:t>
      </w:r>
    </w:p>
    <w:p w14:paraId="7023E5EF" w14:textId="3E194579" w:rsidR="00296E67" w:rsidRDefault="00067266" w:rsidP="00D42524">
      <w:pPr>
        <w:spacing w:line="480" w:lineRule="auto"/>
        <w:jc w:val="center"/>
        <w:rPr>
          <w:rFonts w:ascii="Arial" w:hAnsi="Arial" w:cs="Arial"/>
          <w:sz w:val="24"/>
          <w:szCs w:val="24"/>
        </w:rPr>
      </w:pPr>
      <w:r w:rsidRPr="00067266">
        <w:rPr>
          <w:rFonts w:ascii="Arial" w:hAnsi="Arial" w:cs="Arial"/>
          <w:sz w:val="24"/>
          <w:szCs w:val="24"/>
        </w:rPr>
        <w:t>Module</w:t>
      </w:r>
      <w:r>
        <w:t xml:space="preserve">: </w:t>
      </w:r>
      <w:r w:rsidR="00A40268" w:rsidRPr="00A40268">
        <w:rPr>
          <w:rFonts w:ascii="Arial" w:hAnsi="Arial" w:cs="Arial"/>
          <w:sz w:val="24"/>
          <w:szCs w:val="24"/>
        </w:rPr>
        <w:t>Personnel Resourcing and Development</w:t>
      </w:r>
    </w:p>
    <w:p w14:paraId="72CF287C" w14:textId="08B2FF81" w:rsidR="00A40268" w:rsidRDefault="00A40268" w:rsidP="00D42524">
      <w:pPr>
        <w:spacing w:line="480" w:lineRule="auto"/>
        <w:jc w:val="center"/>
        <w:rPr>
          <w:rFonts w:ascii="Arial" w:hAnsi="Arial" w:cs="Arial"/>
          <w:sz w:val="24"/>
          <w:szCs w:val="24"/>
        </w:rPr>
      </w:pPr>
      <w:r w:rsidRPr="00A40268">
        <w:rPr>
          <w:rFonts w:ascii="Arial" w:hAnsi="Arial" w:cs="Arial"/>
          <w:sz w:val="24"/>
          <w:szCs w:val="24"/>
        </w:rPr>
        <w:t>Module code: BMIH5005</w:t>
      </w:r>
    </w:p>
    <w:p w14:paraId="5600B83A" w14:textId="2FD36AE4" w:rsidR="00067266" w:rsidRPr="00067266" w:rsidRDefault="00067266" w:rsidP="00D42524">
      <w:pPr>
        <w:spacing w:line="480" w:lineRule="auto"/>
        <w:jc w:val="center"/>
        <w:rPr>
          <w:rFonts w:ascii="Arial" w:hAnsi="Arial" w:cs="Arial"/>
          <w:sz w:val="24"/>
          <w:szCs w:val="24"/>
        </w:rPr>
      </w:pPr>
      <w:r w:rsidRPr="00067266">
        <w:rPr>
          <w:rFonts w:ascii="Arial" w:hAnsi="Arial" w:cs="Arial"/>
          <w:sz w:val="24"/>
          <w:szCs w:val="24"/>
        </w:rPr>
        <w:t>Lecturer: Emily Williams</w:t>
      </w:r>
    </w:p>
    <w:p w14:paraId="49C5C2A0" w14:textId="14D86376" w:rsidR="00296E67" w:rsidRPr="0062504C" w:rsidRDefault="00296E67" w:rsidP="00D42524">
      <w:pPr>
        <w:spacing w:line="480" w:lineRule="auto"/>
        <w:jc w:val="center"/>
        <w:rPr>
          <w:rFonts w:ascii="Arial" w:hAnsi="Arial" w:cs="Arial"/>
          <w:sz w:val="24"/>
          <w:szCs w:val="24"/>
        </w:rPr>
      </w:pPr>
    </w:p>
    <w:p w14:paraId="42C85EE6" w14:textId="77777777" w:rsidR="00296E67" w:rsidRPr="0062504C" w:rsidRDefault="00296E67" w:rsidP="006D4CC5">
      <w:pPr>
        <w:spacing w:line="360" w:lineRule="auto"/>
        <w:ind w:firstLine="720"/>
        <w:jc w:val="both"/>
        <w:rPr>
          <w:rFonts w:ascii="Arial" w:hAnsi="Arial" w:cs="Arial"/>
          <w:b/>
          <w:bCs/>
          <w:sz w:val="24"/>
          <w:szCs w:val="24"/>
          <w:shd w:val="clear" w:color="auto" w:fill="FFFFFF"/>
        </w:rPr>
      </w:pPr>
    </w:p>
    <w:p w14:paraId="1BED712D" w14:textId="77777777" w:rsidR="00296E67" w:rsidRPr="0062504C" w:rsidRDefault="00A26A47" w:rsidP="006D4CC5">
      <w:pPr>
        <w:jc w:val="both"/>
        <w:rPr>
          <w:rFonts w:ascii="Arial" w:hAnsi="Arial" w:cs="Arial"/>
          <w:b/>
          <w:bCs/>
          <w:sz w:val="24"/>
          <w:szCs w:val="24"/>
          <w:shd w:val="clear" w:color="auto" w:fill="FFFFFF"/>
        </w:rPr>
      </w:pPr>
      <w:r w:rsidRPr="0062504C">
        <w:rPr>
          <w:rFonts w:ascii="Arial" w:hAnsi="Arial" w:cs="Arial"/>
          <w:b/>
          <w:bCs/>
          <w:sz w:val="24"/>
          <w:szCs w:val="24"/>
          <w:shd w:val="clear" w:color="auto" w:fill="FFFFFF"/>
        </w:rPr>
        <w:br w:type="page"/>
      </w:r>
    </w:p>
    <w:p w14:paraId="7F1B9A18" w14:textId="77777777" w:rsidR="00296E67" w:rsidRPr="0062504C" w:rsidRDefault="00A26A47" w:rsidP="00D76F51">
      <w:pPr>
        <w:spacing w:line="360" w:lineRule="auto"/>
        <w:ind w:firstLine="720"/>
        <w:jc w:val="center"/>
        <w:rPr>
          <w:rFonts w:ascii="Arial" w:hAnsi="Arial" w:cs="Arial"/>
          <w:b/>
          <w:bCs/>
          <w:sz w:val="24"/>
          <w:szCs w:val="24"/>
          <w:shd w:val="clear" w:color="auto" w:fill="FFFFFF"/>
        </w:rPr>
      </w:pPr>
      <w:r w:rsidRPr="0062504C">
        <w:rPr>
          <w:rFonts w:ascii="Arial" w:hAnsi="Arial" w:cs="Arial"/>
          <w:b/>
          <w:bCs/>
          <w:sz w:val="24"/>
          <w:szCs w:val="24"/>
          <w:shd w:val="clear" w:color="auto" w:fill="FFFFFF"/>
        </w:rPr>
        <w:t>The Impact of COVID19 and Rebuilding the Workforce in Hotel Trinity</w:t>
      </w:r>
    </w:p>
    <w:p w14:paraId="60F3873F" w14:textId="77777777" w:rsidR="00D42F5B" w:rsidRPr="0062504C" w:rsidRDefault="00A26A47" w:rsidP="006D4CC5">
      <w:pPr>
        <w:spacing w:line="360" w:lineRule="auto"/>
        <w:ind w:firstLine="720"/>
        <w:jc w:val="both"/>
        <w:rPr>
          <w:rFonts w:ascii="Arial" w:hAnsi="Arial" w:cs="Arial"/>
          <w:b/>
          <w:sz w:val="24"/>
          <w:szCs w:val="24"/>
        </w:rPr>
      </w:pPr>
      <w:r w:rsidRPr="0062504C">
        <w:rPr>
          <w:rFonts w:ascii="Arial" w:hAnsi="Arial" w:cs="Arial"/>
          <w:b/>
          <w:sz w:val="24"/>
          <w:szCs w:val="24"/>
        </w:rPr>
        <w:t>Introduction</w:t>
      </w:r>
    </w:p>
    <w:p w14:paraId="799877E4" w14:textId="77777777" w:rsidR="00D42F5B" w:rsidRPr="0062504C" w:rsidRDefault="00A26A47" w:rsidP="0062504C">
      <w:pPr>
        <w:spacing w:line="360" w:lineRule="auto"/>
        <w:ind w:firstLine="720"/>
        <w:jc w:val="both"/>
        <w:rPr>
          <w:rFonts w:ascii="Arial" w:hAnsi="Arial" w:cs="Arial"/>
          <w:sz w:val="24"/>
          <w:szCs w:val="24"/>
        </w:rPr>
      </w:pPr>
      <w:r w:rsidRPr="0062504C">
        <w:rPr>
          <w:rFonts w:ascii="Arial" w:hAnsi="Arial" w:cs="Arial"/>
          <w:sz w:val="24"/>
          <w:szCs w:val="24"/>
        </w:rPr>
        <w:t>After the outbreak of the pandemic Covid-19, the hospitality industry was hugely affected, Trinity hotel being one of the companies that were affected. Trinity hotel, based in central London workforce was adversely affected when the pandemic hit. The hotel had a crew of 200 staff, which experienced a difficult time</w:t>
      </w:r>
      <w:r w:rsidR="00E424D4" w:rsidRPr="0062504C">
        <w:rPr>
          <w:rFonts w:ascii="Arial" w:hAnsi="Arial" w:cs="Arial"/>
          <w:sz w:val="24"/>
          <w:szCs w:val="24"/>
        </w:rPr>
        <w:t xml:space="preserve"> (</w:t>
      </w:r>
      <w:r w:rsidR="00C6780C" w:rsidRPr="0062504C">
        <w:rPr>
          <w:rFonts w:ascii="Arial" w:hAnsi="Arial" w:cs="Arial"/>
          <w:sz w:val="24"/>
          <w:szCs w:val="24"/>
          <w:shd w:val="clear" w:color="auto" w:fill="FFFFFF"/>
        </w:rPr>
        <w:t>Officer, 2011</w:t>
      </w:r>
      <w:r w:rsidR="00E424D4" w:rsidRPr="0062504C">
        <w:rPr>
          <w:rFonts w:ascii="Arial" w:hAnsi="Arial" w:cs="Arial"/>
          <w:sz w:val="24"/>
          <w:szCs w:val="24"/>
          <w:shd w:val="clear" w:color="auto" w:fill="FFFFFF"/>
        </w:rPr>
        <w:t>)</w:t>
      </w:r>
      <w:r w:rsidR="00C6780C" w:rsidRPr="0062504C">
        <w:rPr>
          <w:rFonts w:ascii="Arial" w:hAnsi="Arial" w:cs="Arial"/>
          <w:sz w:val="24"/>
          <w:szCs w:val="24"/>
          <w:shd w:val="clear" w:color="auto" w:fill="FFFFFF"/>
        </w:rPr>
        <w:t>.</w:t>
      </w:r>
      <w:r w:rsidRPr="0062504C">
        <w:rPr>
          <w:rFonts w:ascii="Arial" w:hAnsi="Arial" w:cs="Arial"/>
          <w:sz w:val="24"/>
          <w:szCs w:val="24"/>
        </w:rPr>
        <w:t xml:space="preserve"> From early March 2020, after the director-general of the world health organization</w:t>
      </w:r>
      <w:r w:rsidR="00BA6C88" w:rsidRPr="0062504C">
        <w:rPr>
          <w:rFonts w:ascii="Arial" w:hAnsi="Arial" w:cs="Arial"/>
          <w:sz w:val="24"/>
          <w:szCs w:val="24"/>
        </w:rPr>
        <w:t>(WHO)</w:t>
      </w:r>
      <w:r w:rsidRPr="0062504C">
        <w:rPr>
          <w:rFonts w:ascii="Arial" w:hAnsi="Arial" w:cs="Arial"/>
          <w:sz w:val="24"/>
          <w:szCs w:val="24"/>
        </w:rPr>
        <w:t xml:space="preserve"> declared Covid-19 as a pandemic, many businesses were closed by the government to avoid </w:t>
      </w:r>
      <w:r w:rsidR="00451629" w:rsidRPr="0062504C">
        <w:rPr>
          <w:rFonts w:ascii="Arial" w:hAnsi="Arial" w:cs="Arial"/>
          <w:sz w:val="24"/>
          <w:szCs w:val="24"/>
        </w:rPr>
        <w:t xml:space="preserve">people getting </w:t>
      </w:r>
      <w:r w:rsidRPr="0062504C">
        <w:rPr>
          <w:rFonts w:ascii="Arial" w:hAnsi="Arial" w:cs="Arial"/>
          <w:sz w:val="24"/>
          <w:szCs w:val="24"/>
        </w:rPr>
        <w:t>direct contact</w:t>
      </w:r>
      <w:r w:rsidR="00451629" w:rsidRPr="0062504C">
        <w:rPr>
          <w:rFonts w:ascii="Arial" w:hAnsi="Arial" w:cs="Arial"/>
          <w:sz w:val="24"/>
          <w:szCs w:val="24"/>
        </w:rPr>
        <w:t xml:space="preserve"> with others (</w:t>
      </w:r>
      <w:r w:rsidR="00451629" w:rsidRPr="0062504C">
        <w:rPr>
          <w:rFonts w:ascii="Arial" w:hAnsi="Arial" w:cs="Arial"/>
          <w:sz w:val="24"/>
          <w:szCs w:val="24"/>
          <w:shd w:val="clear" w:color="auto" w:fill="FFFFFF"/>
        </w:rPr>
        <w:t>Cucinotta et al., 2020)</w:t>
      </w:r>
      <w:r w:rsidRPr="0062504C">
        <w:rPr>
          <w:rFonts w:ascii="Arial" w:hAnsi="Arial" w:cs="Arial"/>
          <w:sz w:val="24"/>
          <w:szCs w:val="24"/>
        </w:rPr>
        <w:t xml:space="preserve">. It resulted from a lack of vaccines that could have helped reduce the spread of </w:t>
      </w:r>
      <w:r w:rsidR="00671E1F" w:rsidRPr="0062504C">
        <w:rPr>
          <w:rFonts w:ascii="Arial" w:hAnsi="Arial" w:cs="Arial"/>
          <w:sz w:val="24"/>
          <w:szCs w:val="24"/>
        </w:rPr>
        <w:t>deadly</w:t>
      </w:r>
      <w:r w:rsidRPr="0062504C">
        <w:rPr>
          <w:rFonts w:ascii="Arial" w:hAnsi="Arial" w:cs="Arial"/>
          <w:sz w:val="24"/>
          <w:szCs w:val="24"/>
        </w:rPr>
        <w:t xml:space="preserve"> viruses that were killing many people.</w:t>
      </w:r>
      <w:r w:rsidR="008B79A6" w:rsidRPr="0062504C">
        <w:rPr>
          <w:rFonts w:ascii="Arial" w:hAnsi="Arial" w:cs="Arial"/>
          <w:sz w:val="24"/>
          <w:szCs w:val="24"/>
        </w:rPr>
        <w:t xml:space="preserve"> </w:t>
      </w:r>
      <w:r w:rsidR="00D42524" w:rsidRPr="0062504C">
        <w:rPr>
          <w:rFonts w:ascii="Arial" w:hAnsi="Arial" w:cs="Arial"/>
          <w:sz w:val="24"/>
          <w:szCs w:val="24"/>
        </w:rPr>
        <w:t>The PESTEL</w:t>
      </w:r>
      <w:r w:rsidR="0062504C" w:rsidRPr="0062504C">
        <w:rPr>
          <w:rFonts w:ascii="Arial" w:hAnsi="Arial" w:cs="Arial"/>
          <w:sz w:val="24"/>
          <w:szCs w:val="24"/>
        </w:rPr>
        <w:t xml:space="preserve"> analysis shows that Trin</w:t>
      </w:r>
      <w:r w:rsidR="00D76F51">
        <w:rPr>
          <w:rFonts w:ascii="Arial" w:hAnsi="Arial" w:cs="Arial"/>
          <w:sz w:val="24"/>
          <w:szCs w:val="24"/>
        </w:rPr>
        <w:t>i</w:t>
      </w:r>
      <w:r w:rsidR="0062504C" w:rsidRPr="0062504C">
        <w:rPr>
          <w:rFonts w:ascii="Arial" w:hAnsi="Arial" w:cs="Arial"/>
          <w:sz w:val="24"/>
          <w:szCs w:val="24"/>
        </w:rPr>
        <w:t xml:space="preserve">ty has backed on technology given its website and social media platforms. </w:t>
      </w:r>
      <w:r w:rsidR="008B79A6" w:rsidRPr="0062504C">
        <w:rPr>
          <w:rFonts w:ascii="Arial" w:hAnsi="Arial" w:cs="Arial"/>
          <w:sz w:val="24"/>
          <w:szCs w:val="24"/>
        </w:rPr>
        <w:t xml:space="preserve">From </w:t>
      </w:r>
      <w:r w:rsidR="005A186F" w:rsidRPr="0062504C">
        <w:rPr>
          <w:rFonts w:ascii="Arial" w:hAnsi="Arial" w:cs="Arial"/>
          <w:sz w:val="24"/>
          <w:szCs w:val="24"/>
        </w:rPr>
        <w:t>April 6</w:t>
      </w:r>
      <w:r w:rsidR="008B79A6" w:rsidRPr="0062504C">
        <w:rPr>
          <w:rFonts w:ascii="Arial" w:hAnsi="Arial" w:cs="Arial"/>
          <w:sz w:val="24"/>
          <w:szCs w:val="24"/>
        </w:rPr>
        <w:t>, 2020, Like other hotels staff in the UK,</w:t>
      </w:r>
      <w:r w:rsidR="003E2274" w:rsidRPr="0062504C">
        <w:rPr>
          <w:rFonts w:ascii="Arial" w:hAnsi="Arial" w:cs="Arial"/>
          <w:sz w:val="24"/>
          <w:szCs w:val="24"/>
        </w:rPr>
        <w:t xml:space="preserve"> </w:t>
      </w:r>
      <w:r w:rsidR="00EB2499" w:rsidRPr="0062504C">
        <w:rPr>
          <w:rFonts w:ascii="Arial" w:hAnsi="Arial" w:cs="Arial"/>
          <w:sz w:val="24"/>
          <w:szCs w:val="24"/>
        </w:rPr>
        <w:t xml:space="preserve">all staff </w:t>
      </w:r>
      <w:r w:rsidR="00CC6AB3" w:rsidRPr="0062504C">
        <w:rPr>
          <w:rFonts w:ascii="Arial" w:hAnsi="Arial" w:cs="Arial"/>
          <w:sz w:val="24"/>
          <w:szCs w:val="24"/>
        </w:rPr>
        <w:t>at Trinity</w:t>
      </w:r>
      <w:r w:rsidR="003E2274" w:rsidRPr="0062504C">
        <w:rPr>
          <w:rFonts w:ascii="Arial" w:hAnsi="Arial" w:cs="Arial"/>
          <w:sz w:val="24"/>
          <w:szCs w:val="24"/>
        </w:rPr>
        <w:t xml:space="preserve"> </w:t>
      </w:r>
      <w:r w:rsidR="00EB2499" w:rsidRPr="0062504C">
        <w:rPr>
          <w:rFonts w:ascii="Arial" w:hAnsi="Arial" w:cs="Arial"/>
          <w:sz w:val="24"/>
          <w:szCs w:val="24"/>
        </w:rPr>
        <w:t>hotel were sent on a</w:t>
      </w:r>
      <w:r w:rsidR="003E2274" w:rsidRPr="0062504C">
        <w:rPr>
          <w:rFonts w:ascii="Arial" w:hAnsi="Arial" w:cs="Arial"/>
          <w:sz w:val="24"/>
          <w:szCs w:val="24"/>
        </w:rPr>
        <w:t>n extended furlough due to restricti</w:t>
      </w:r>
      <w:r w:rsidR="003D42E7" w:rsidRPr="0062504C">
        <w:rPr>
          <w:rFonts w:ascii="Arial" w:hAnsi="Arial" w:cs="Arial"/>
          <w:sz w:val="24"/>
          <w:szCs w:val="24"/>
        </w:rPr>
        <w:t xml:space="preserve">ons that have been put in place, </w:t>
      </w:r>
      <w:r w:rsidR="00007BF7" w:rsidRPr="0062504C">
        <w:rPr>
          <w:rFonts w:ascii="Arial" w:hAnsi="Arial" w:cs="Arial"/>
          <w:sz w:val="24"/>
          <w:szCs w:val="24"/>
        </w:rPr>
        <w:t>ordering lockdown</w:t>
      </w:r>
      <w:r w:rsidR="00EB2499" w:rsidRPr="0062504C">
        <w:rPr>
          <w:rFonts w:ascii="Arial" w:hAnsi="Arial" w:cs="Arial"/>
          <w:sz w:val="24"/>
          <w:szCs w:val="24"/>
        </w:rPr>
        <w:t xml:space="preserve"> of all social gathering places like hotels.</w:t>
      </w:r>
      <w:r w:rsidR="00007BF7" w:rsidRPr="0062504C">
        <w:rPr>
          <w:rFonts w:ascii="Arial" w:hAnsi="Arial" w:cs="Arial"/>
          <w:sz w:val="24"/>
          <w:szCs w:val="24"/>
        </w:rPr>
        <w:t xml:space="preserve"> All stages in the life cycle of employees in this hotel were negatively affected </w:t>
      </w:r>
      <w:r w:rsidR="004C2A5E" w:rsidRPr="0062504C">
        <w:rPr>
          <w:rFonts w:ascii="Arial" w:hAnsi="Arial" w:cs="Arial"/>
          <w:sz w:val="24"/>
          <w:szCs w:val="24"/>
        </w:rPr>
        <w:t>because</w:t>
      </w:r>
      <w:r w:rsidR="00007BF7" w:rsidRPr="0062504C">
        <w:rPr>
          <w:rFonts w:ascii="Arial" w:hAnsi="Arial" w:cs="Arial"/>
          <w:sz w:val="24"/>
          <w:szCs w:val="24"/>
        </w:rPr>
        <w:t xml:space="preserve"> covid-19 did not allow retention of existing staff, employment of new s</w:t>
      </w:r>
      <w:r w:rsidR="004C2A5E" w:rsidRPr="0062504C">
        <w:rPr>
          <w:rFonts w:ascii="Arial" w:hAnsi="Arial" w:cs="Arial"/>
          <w:sz w:val="24"/>
          <w:szCs w:val="24"/>
        </w:rPr>
        <w:t>taff, nor did it will enable the development</w:t>
      </w:r>
      <w:r w:rsidR="00007BF7" w:rsidRPr="0062504C">
        <w:rPr>
          <w:rFonts w:ascii="Arial" w:hAnsi="Arial" w:cs="Arial"/>
          <w:sz w:val="24"/>
          <w:szCs w:val="24"/>
        </w:rPr>
        <w:t xml:space="preserve"> of the team and gradually caused </w:t>
      </w:r>
      <w:r w:rsidR="002C63CA" w:rsidRPr="0062504C">
        <w:rPr>
          <w:rFonts w:ascii="Arial" w:hAnsi="Arial" w:cs="Arial"/>
          <w:sz w:val="24"/>
          <w:szCs w:val="24"/>
        </w:rPr>
        <w:t>some employees to exit</w:t>
      </w:r>
      <w:r w:rsidR="003337B2" w:rsidRPr="0062504C">
        <w:rPr>
          <w:rFonts w:ascii="Arial" w:hAnsi="Arial" w:cs="Arial"/>
          <w:sz w:val="24"/>
          <w:szCs w:val="24"/>
        </w:rPr>
        <w:t xml:space="preserve"> (</w:t>
      </w:r>
      <w:r w:rsidR="003337B2" w:rsidRPr="0062504C">
        <w:rPr>
          <w:rFonts w:ascii="Arial" w:hAnsi="Arial" w:cs="Arial"/>
          <w:sz w:val="24"/>
          <w:szCs w:val="24"/>
          <w:shd w:val="clear" w:color="auto" w:fill="FFFFFF"/>
        </w:rPr>
        <w:t>Radic et al., 2020)</w:t>
      </w:r>
      <w:r w:rsidR="002C63CA" w:rsidRPr="0062504C">
        <w:rPr>
          <w:rFonts w:ascii="Arial" w:hAnsi="Arial" w:cs="Arial"/>
          <w:sz w:val="24"/>
          <w:szCs w:val="24"/>
        </w:rPr>
        <w:t>.</w:t>
      </w:r>
      <w:r w:rsidR="004C2A5E" w:rsidRPr="0062504C">
        <w:rPr>
          <w:rFonts w:ascii="Arial" w:hAnsi="Arial" w:cs="Arial"/>
          <w:sz w:val="24"/>
          <w:szCs w:val="24"/>
        </w:rPr>
        <w:t xml:space="preserve"> </w:t>
      </w:r>
      <w:r w:rsidR="0062504C">
        <w:rPr>
          <w:rFonts w:ascii="Arial" w:hAnsi="Arial" w:cs="Arial"/>
          <w:sz w:val="24"/>
          <w:szCs w:val="24"/>
        </w:rPr>
        <w:t>Therefore, C</w:t>
      </w:r>
      <w:r w:rsidR="004C2A5E" w:rsidRPr="0062504C">
        <w:rPr>
          <w:rFonts w:ascii="Arial" w:hAnsi="Arial" w:cs="Arial"/>
          <w:sz w:val="24"/>
          <w:szCs w:val="24"/>
        </w:rPr>
        <w:t>ovid</w:t>
      </w:r>
      <w:r w:rsidR="0062504C">
        <w:rPr>
          <w:rFonts w:ascii="Arial" w:hAnsi="Arial" w:cs="Arial"/>
          <w:sz w:val="24"/>
          <w:szCs w:val="24"/>
        </w:rPr>
        <w:t>-19</w:t>
      </w:r>
      <w:r w:rsidR="004C2A5E" w:rsidRPr="0062504C">
        <w:rPr>
          <w:rFonts w:ascii="Arial" w:hAnsi="Arial" w:cs="Arial"/>
          <w:sz w:val="24"/>
          <w:szCs w:val="24"/>
        </w:rPr>
        <w:t xml:space="preserve"> affected the employee life cycle at </w:t>
      </w:r>
      <w:r w:rsidR="0066124D" w:rsidRPr="0062504C">
        <w:rPr>
          <w:rFonts w:ascii="Arial" w:hAnsi="Arial" w:cs="Arial"/>
          <w:sz w:val="24"/>
          <w:szCs w:val="24"/>
        </w:rPr>
        <w:t xml:space="preserve">Trinity hotel </w:t>
      </w:r>
      <w:r w:rsidR="0062504C">
        <w:rPr>
          <w:rFonts w:ascii="Arial" w:hAnsi="Arial" w:cs="Arial"/>
          <w:sz w:val="24"/>
          <w:szCs w:val="24"/>
        </w:rPr>
        <w:t>including recruitment and development.</w:t>
      </w:r>
      <w:r w:rsidR="0066124D" w:rsidRPr="0062504C">
        <w:rPr>
          <w:rFonts w:ascii="Arial" w:hAnsi="Arial" w:cs="Arial"/>
          <w:sz w:val="24"/>
          <w:szCs w:val="24"/>
        </w:rPr>
        <w:t xml:space="preserve"> </w:t>
      </w:r>
      <w:r w:rsidR="00BD27ED" w:rsidRPr="0062504C">
        <w:rPr>
          <w:rFonts w:ascii="Arial" w:hAnsi="Arial" w:cs="Arial"/>
          <w:sz w:val="24"/>
          <w:szCs w:val="24"/>
        </w:rPr>
        <w:t>PESTLE</w:t>
      </w:r>
      <w:r w:rsidR="00157A62" w:rsidRPr="0062504C">
        <w:rPr>
          <w:rFonts w:ascii="Arial" w:hAnsi="Arial" w:cs="Arial"/>
          <w:sz w:val="24"/>
          <w:szCs w:val="24"/>
        </w:rPr>
        <w:t xml:space="preserve"> analysis</w:t>
      </w:r>
      <w:r w:rsidR="0062504C">
        <w:rPr>
          <w:rFonts w:ascii="Arial" w:hAnsi="Arial" w:cs="Arial"/>
          <w:sz w:val="24"/>
          <w:szCs w:val="24"/>
        </w:rPr>
        <w:t xml:space="preserve"> shows their strength is in technology embraced.</w:t>
      </w:r>
      <w:r w:rsidR="00157A62" w:rsidRPr="0062504C">
        <w:rPr>
          <w:rFonts w:ascii="Arial" w:hAnsi="Arial" w:cs="Arial"/>
          <w:sz w:val="24"/>
          <w:szCs w:val="24"/>
        </w:rPr>
        <w:t xml:space="preserve"> </w:t>
      </w:r>
      <w:r w:rsidR="0062504C">
        <w:rPr>
          <w:rFonts w:ascii="Arial" w:hAnsi="Arial" w:cs="Arial"/>
          <w:sz w:val="24"/>
          <w:szCs w:val="24"/>
        </w:rPr>
        <w:t xml:space="preserve">Measures such as </w:t>
      </w:r>
      <w:r w:rsidR="0062504C" w:rsidRPr="0062504C">
        <w:rPr>
          <w:rFonts w:ascii="Arial" w:hAnsi="Arial" w:cs="Arial"/>
          <w:sz w:val="24"/>
          <w:szCs w:val="24"/>
        </w:rPr>
        <w:t>rapid reskilling in employees will enable them to adapt and deal with a constantly or abruptly changing environment.</w:t>
      </w:r>
    </w:p>
    <w:p w14:paraId="693C5744" w14:textId="77777777" w:rsidR="00852D17" w:rsidRPr="0062504C" w:rsidRDefault="00A26A47" w:rsidP="006D4CC5">
      <w:pPr>
        <w:spacing w:line="360" w:lineRule="auto"/>
        <w:ind w:firstLine="720"/>
        <w:jc w:val="both"/>
        <w:rPr>
          <w:rFonts w:ascii="Arial" w:hAnsi="Arial" w:cs="Arial"/>
          <w:sz w:val="24"/>
          <w:szCs w:val="24"/>
        </w:rPr>
      </w:pPr>
      <w:r w:rsidRPr="0062504C">
        <w:rPr>
          <w:rFonts w:ascii="Arial" w:hAnsi="Arial" w:cs="Arial"/>
          <w:sz w:val="24"/>
          <w:szCs w:val="24"/>
        </w:rPr>
        <w:t>Covid-19 impacted adversely on all stages of the employee cycle in Trinity hotel from March 2020. Employee lifecycle consists of seven essential steps. They include brand attraction, recruitment, onboarding, development, retention, exit, and advocacy</w:t>
      </w:r>
      <w:r w:rsidR="00E53D76" w:rsidRPr="0062504C">
        <w:rPr>
          <w:rFonts w:ascii="Arial" w:hAnsi="Arial" w:cs="Arial"/>
          <w:sz w:val="24"/>
          <w:szCs w:val="24"/>
        </w:rPr>
        <w:t xml:space="preserve"> (I</w:t>
      </w:r>
      <w:r w:rsidR="00E53D76" w:rsidRPr="0062504C">
        <w:rPr>
          <w:rFonts w:ascii="Arial" w:hAnsi="Arial" w:cs="Arial"/>
          <w:sz w:val="24"/>
          <w:szCs w:val="24"/>
          <w:shd w:val="clear" w:color="auto" w:fill="FFFFFF"/>
        </w:rPr>
        <w:t xml:space="preserve"> Nazzaro et al., 2020)</w:t>
      </w:r>
      <w:r w:rsidRPr="0062504C">
        <w:rPr>
          <w:rFonts w:ascii="Arial" w:hAnsi="Arial" w:cs="Arial"/>
          <w:sz w:val="24"/>
          <w:szCs w:val="24"/>
        </w:rPr>
        <w:t>. In all the above stages in Trinity hotel, the stages were affected negatively after covid-19 hit the entire globe. First of all, the brand attraction, which sets a great brand with the right image, true to the mission, values, and vision, and one that reaches the position of brand equity so that it can attract the best candidates to work for it was ruined by the pandemic. In the putting measures of protecting its citizens, the UK government had to restrict direct contact, and hotels happened to be one of the industries that were affected by this measure. Trinity hotel experienced reduced cashflows which could not have allowed it to support all of its operations. Some of the staff were laid along with reducing the services they were offering</w:t>
      </w:r>
      <w:r w:rsidR="001F6A1E" w:rsidRPr="0062504C">
        <w:rPr>
          <w:rFonts w:ascii="Arial" w:hAnsi="Arial" w:cs="Arial"/>
          <w:sz w:val="24"/>
          <w:szCs w:val="24"/>
        </w:rPr>
        <w:t xml:space="preserve"> (</w:t>
      </w:r>
      <w:r w:rsidR="001F6A1E" w:rsidRPr="0062504C">
        <w:rPr>
          <w:rFonts w:ascii="Arial" w:hAnsi="Arial" w:cs="Arial"/>
          <w:sz w:val="24"/>
          <w:szCs w:val="24"/>
          <w:shd w:val="clear" w:color="auto" w:fill="FFFFFF"/>
        </w:rPr>
        <w:t>Kren et al., 2021)</w:t>
      </w:r>
      <w:r w:rsidRPr="0062504C">
        <w:rPr>
          <w:rFonts w:ascii="Arial" w:hAnsi="Arial" w:cs="Arial"/>
          <w:sz w:val="24"/>
          <w:szCs w:val="24"/>
        </w:rPr>
        <w:t>. People who used to desire to be associated with the hotel had to change their minds and seek alternatives to grow their careers even during hard times.</w:t>
      </w:r>
    </w:p>
    <w:p w14:paraId="4AECCC34" w14:textId="77777777" w:rsidR="00852D17" w:rsidRPr="0062504C" w:rsidRDefault="00A26A47" w:rsidP="006D4CC5">
      <w:pPr>
        <w:spacing w:line="360" w:lineRule="auto"/>
        <w:ind w:firstLine="720"/>
        <w:jc w:val="both"/>
        <w:rPr>
          <w:rFonts w:ascii="Arial" w:hAnsi="Arial" w:cs="Arial"/>
          <w:sz w:val="24"/>
          <w:szCs w:val="24"/>
        </w:rPr>
      </w:pPr>
      <w:r w:rsidRPr="0062504C">
        <w:rPr>
          <w:rFonts w:ascii="Arial" w:hAnsi="Arial" w:cs="Arial"/>
          <w:sz w:val="24"/>
          <w:szCs w:val="24"/>
        </w:rPr>
        <w:t>Secondly, the recruitment stage of the Trinity hotel employee cycle suffered due to the outbreak of covid-19. It is a stage which involves creating the job adverts which provide an outline of the vacant opportunity available, the general working atmosphere to explain how good managers and colleagues are, the organizational cultures and prestige to show how the brand is the best employer in the market, explanation of the nature, meaning, and challenges of the job offered, and the reward in the form of salary, bonus, or commission that the successful candidate will get</w:t>
      </w:r>
      <w:r w:rsidR="008323F2" w:rsidRPr="0062504C">
        <w:rPr>
          <w:rFonts w:ascii="Arial" w:hAnsi="Arial" w:cs="Arial"/>
          <w:sz w:val="24"/>
          <w:szCs w:val="24"/>
        </w:rPr>
        <w:t xml:space="preserve"> (</w:t>
      </w:r>
      <w:r w:rsidR="008323F2" w:rsidRPr="0062504C">
        <w:rPr>
          <w:rFonts w:ascii="Arial" w:hAnsi="Arial" w:cs="Arial"/>
          <w:sz w:val="24"/>
          <w:szCs w:val="24"/>
          <w:shd w:val="clear" w:color="auto" w:fill="FFFFFF"/>
        </w:rPr>
        <w:t>Nazzaro et al., 2020)</w:t>
      </w:r>
      <w:r w:rsidRPr="0062504C">
        <w:rPr>
          <w:rFonts w:ascii="Arial" w:hAnsi="Arial" w:cs="Arial"/>
          <w:sz w:val="24"/>
          <w:szCs w:val="24"/>
        </w:rPr>
        <w:t>. The stage suffered negatively due to covid-19 because the pandemic reduced the number of clients visiting the hotel and caused the reduction of the services offered by the hotel, which caused it to stop recruiting more employees</w:t>
      </w:r>
      <w:r w:rsidR="00B42F74" w:rsidRPr="0062504C">
        <w:rPr>
          <w:rFonts w:ascii="Arial" w:hAnsi="Arial" w:cs="Arial"/>
          <w:sz w:val="24"/>
          <w:szCs w:val="24"/>
        </w:rPr>
        <w:t xml:space="preserve"> (</w:t>
      </w:r>
      <w:r w:rsidR="00B42F74" w:rsidRPr="0062504C">
        <w:rPr>
          <w:rFonts w:ascii="Arial" w:hAnsi="Arial" w:cs="Arial"/>
          <w:sz w:val="24"/>
          <w:szCs w:val="24"/>
          <w:shd w:val="clear" w:color="auto" w:fill="FFFFFF"/>
        </w:rPr>
        <w:t>Noreen, 2020)</w:t>
      </w:r>
      <w:r w:rsidRPr="0062504C">
        <w:rPr>
          <w:rFonts w:ascii="Arial" w:hAnsi="Arial" w:cs="Arial"/>
          <w:sz w:val="24"/>
          <w:szCs w:val="24"/>
        </w:rPr>
        <w:t>. The hotel was not in a position to pay any additional employees due to a shortage of cashflows.</w:t>
      </w:r>
    </w:p>
    <w:p w14:paraId="7962D46F" w14:textId="77777777" w:rsidR="00852D17" w:rsidRPr="0062504C" w:rsidRDefault="00A26A47" w:rsidP="006D4CC5">
      <w:pPr>
        <w:spacing w:line="360" w:lineRule="auto"/>
        <w:ind w:firstLine="720"/>
        <w:jc w:val="both"/>
        <w:rPr>
          <w:rFonts w:ascii="Arial" w:hAnsi="Arial" w:cs="Arial"/>
          <w:sz w:val="24"/>
          <w:szCs w:val="24"/>
        </w:rPr>
      </w:pPr>
      <w:r w:rsidRPr="0062504C">
        <w:rPr>
          <w:rFonts w:ascii="Arial" w:hAnsi="Arial" w:cs="Arial"/>
          <w:sz w:val="24"/>
          <w:szCs w:val="24"/>
        </w:rPr>
        <w:t>Additionally, employee lifecycle stages such as onboarding and development in Trinity hotel were terminated after the pandemic had conquered the entire globe. Onboarding refers to the period where the newly employed staff first days where they get to learn about the operations of the hotel, processes used, the system in place, and what is expected from them</w:t>
      </w:r>
      <w:r w:rsidR="00F2263A" w:rsidRPr="0062504C">
        <w:rPr>
          <w:rFonts w:ascii="Arial" w:hAnsi="Arial" w:cs="Arial"/>
          <w:sz w:val="24"/>
          <w:szCs w:val="24"/>
        </w:rPr>
        <w:t xml:space="preserve"> (</w:t>
      </w:r>
      <w:r w:rsidR="00F2263A" w:rsidRPr="0062504C">
        <w:rPr>
          <w:rFonts w:ascii="Arial" w:hAnsi="Arial" w:cs="Arial"/>
          <w:sz w:val="24"/>
          <w:szCs w:val="24"/>
          <w:shd w:val="clear" w:color="auto" w:fill="FFFFFF"/>
        </w:rPr>
        <w:t>Suresh et al., 2020)</w:t>
      </w:r>
      <w:r w:rsidRPr="0062504C">
        <w:rPr>
          <w:rFonts w:ascii="Arial" w:hAnsi="Arial" w:cs="Arial"/>
          <w:sz w:val="24"/>
          <w:szCs w:val="24"/>
        </w:rPr>
        <w:t>. On the other hand, the development stage refers to the time when the hotel invests in building the team of its employee through external learning and letting the employees develop their professional action plans</w:t>
      </w:r>
      <w:r w:rsidR="00896A00" w:rsidRPr="0062504C">
        <w:rPr>
          <w:rFonts w:ascii="Arial" w:hAnsi="Arial" w:cs="Arial"/>
          <w:sz w:val="24"/>
          <w:szCs w:val="24"/>
        </w:rPr>
        <w:t xml:space="preserve"> (</w:t>
      </w:r>
      <w:r w:rsidR="00896A00" w:rsidRPr="0062504C">
        <w:rPr>
          <w:rFonts w:ascii="Arial" w:hAnsi="Arial" w:cs="Arial"/>
          <w:sz w:val="24"/>
          <w:szCs w:val="24"/>
          <w:shd w:val="clear" w:color="auto" w:fill="FFFFFF"/>
        </w:rPr>
        <w:t>Verive</w:t>
      </w:r>
      <w:r w:rsidR="00830F9D" w:rsidRPr="0062504C">
        <w:rPr>
          <w:rFonts w:ascii="Arial" w:hAnsi="Arial" w:cs="Arial"/>
          <w:sz w:val="24"/>
          <w:szCs w:val="24"/>
          <w:shd w:val="clear" w:color="auto" w:fill="FFFFFF"/>
        </w:rPr>
        <w:t xml:space="preserve"> et al., </w:t>
      </w:r>
      <w:r w:rsidR="003D102D" w:rsidRPr="0062504C">
        <w:rPr>
          <w:rFonts w:ascii="Arial" w:hAnsi="Arial" w:cs="Arial"/>
          <w:sz w:val="24"/>
          <w:szCs w:val="24"/>
          <w:shd w:val="clear" w:color="auto" w:fill="FFFFFF"/>
        </w:rPr>
        <w:t>2006)</w:t>
      </w:r>
      <w:r w:rsidRPr="0062504C">
        <w:rPr>
          <w:rFonts w:ascii="Arial" w:hAnsi="Arial" w:cs="Arial"/>
          <w:sz w:val="24"/>
          <w:szCs w:val="24"/>
        </w:rPr>
        <w:t>. Corona outbreak could not have allowed these two employee lifecycle stages in Trinity hotel to be exercised for two reasons. Firstly, the hotel was not carrying out the recruitment of new staff due to a shortage of clients caused by restrictions imposed by the government and fear people had on coming to contact with people with coronavirus on social gathering places such as hotels. Thus, there were no new employees to undergo the onboarding stage. Lastly, all hotels and organizations in hospitality were experiencing difficulties and observing protocols laid by WHO, which discouraged the development of the existing team through external learning</w:t>
      </w:r>
      <w:r w:rsidR="00480D62" w:rsidRPr="0062504C">
        <w:rPr>
          <w:rFonts w:ascii="Arial" w:hAnsi="Arial" w:cs="Arial"/>
          <w:sz w:val="24"/>
          <w:szCs w:val="24"/>
        </w:rPr>
        <w:t xml:space="preserve"> (</w:t>
      </w:r>
      <w:r w:rsidR="00480D62" w:rsidRPr="0062504C">
        <w:rPr>
          <w:rFonts w:ascii="Arial" w:hAnsi="Arial" w:cs="Arial"/>
          <w:sz w:val="24"/>
          <w:szCs w:val="24"/>
          <w:shd w:val="clear" w:color="auto" w:fill="FFFFFF"/>
        </w:rPr>
        <w:t>Lombardo, 2021)</w:t>
      </w:r>
      <w:r w:rsidRPr="0062504C">
        <w:rPr>
          <w:rFonts w:ascii="Arial" w:hAnsi="Arial" w:cs="Arial"/>
          <w:sz w:val="24"/>
          <w:szCs w:val="24"/>
        </w:rPr>
        <w:t>. Also, the hotel faced financial constraints, making it impossible for it to sponsor the team's education.</w:t>
      </w:r>
    </w:p>
    <w:p w14:paraId="5F7C9597" w14:textId="77777777" w:rsidR="00852D17" w:rsidRPr="0062504C" w:rsidRDefault="00A26A47" w:rsidP="006D4CC5">
      <w:pPr>
        <w:spacing w:line="360" w:lineRule="auto"/>
        <w:ind w:firstLine="720"/>
        <w:jc w:val="both"/>
        <w:rPr>
          <w:rFonts w:ascii="Arial" w:hAnsi="Arial" w:cs="Arial"/>
          <w:sz w:val="24"/>
          <w:szCs w:val="24"/>
        </w:rPr>
      </w:pPr>
      <w:r w:rsidRPr="0062504C">
        <w:rPr>
          <w:rFonts w:ascii="Arial" w:hAnsi="Arial" w:cs="Arial"/>
          <w:sz w:val="24"/>
          <w:szCs w:val="24"/>
        </w:rPr>
        <w:t>Moreover, the retention of the existing number of employees in the hotel after the outbreak was a huge problem. During the first few weeks after corona hit the UK, Trinity did not face many difficulties in employee retention since it received adequate cash flow that enabled it to support its operation. However, as time passed and the government started to impose restriction measures, the number of clients reduced significantly, causing the hotel to experience financial problems maintaining its normal operations</w:t>
      </w:r>
      <w:r w:rsidR="00076B77" w:rsidRPr="0062504C">
        <w:rPr>
          <w:rFonts w:ascii="Arial" w:hAnsi="Arial" w:cs="Arial"/>
          <w:sz w:val="24"/>
          <w:szCs w:val="24"/>
        </w:rPr>
        <w:t xml:space="preserve"> (</w:t>
      </w:r>
      <w:r w:rsidR="00076B77" w:rsidRPr="0062504C">
        <w:rPr>
          <w:rFonts w:ascii="Arial" w:hAnsi="Arial" w:cs="Arial"/>
          <w:sz w:val="24"/>
          <w:szCs w:val="24"/>
          <w:shd w:val="clear" w:color="auto" w:fill="FFFFFF"/>
        </w:rPr>
        <w:t>Dipietro et al., 2020)</w:t>
      </w:r>
      <w:r w:rsidRPr="0062504C">
        <w:rPr>
          <w:rFonts w:ascii="Arial" w:hAnsi="Arial" w:cs="Arial"/>
          <w:sz w:val="24"/>
          <w:szCs w:val="24"/>
        </w:rPr>
        <w:t xml:space="preserve">. </w:t>
      </w:r>
      <w:r w:rsidR="00D42524" w:rsidRPr="0062504C">
        <w:rPr>
          <w:rFonts w:ascii="Arial" w:hAnsi="Arial" w:cs="Arial"/>
          <w:sz w:val="24"/>
          <w:szCs w:val="24"/>
        </w:rPr>
        <w:t>O</w:t>
      </w:r>
      <w:r w:rsidRPr="0062504C">
        <w:rPr>
          <w:rFonts w:ascii="Arial" w:hAnsi="Arial" w:cs="Arial"/>
          <w:sz w:val="24"/>
          <w:szCs w:val="24"/>
        </w:rPr>
        <w:t>n March</w:t>
      </w:r>
      <w:r w:rsidR="00F62AD0" w:rsidRPr="0062504C">
        <w:rPr>
          <w:rFonts w:ascii="Arial" w:hAnsi="Arial" w:cs="Arial"/>
          <w:sz w:val="24"/>
          <w:szCs w:val="24"/>
        </w:rPr>
        <w:t xml:space="preserve"> 23</w:t>
      </w:r>
      <w:r w:rsidR="0054108D" w:rsidRPr="0062504C">
        <w:rPr>
          <w:rFonts w:ascii="Arial" w:hAnsi="Arial" w:cs="Arial"/>
          <w:sz w:val="24"/>
          <w:szCs w:val="24"/>
          <w:vertAlign w:val="superscript"/>
        </w:rPr>
        <w:t>rd</w:t>
      </w:r>
      <w:r w:rsidR="00D42524" w:rsidRPr="0062504C">
        <w:rPr>
          <w:rFonts w:ascii="Arial" w:hAnsi="Arial" w:cs="Arial"/>
          <w:sz w:val="24"/>
          <w:szCs w:val="24"/>
          <w:vertAlign w:val="superscript"/>
        </w:rPr>
        <w:t>,</w:t>
      </w:r>
      <w:r w:rsidR="0054108D" w:rsidRPr="0062504C">
        <w:rPr>
          <w:rFonts w:ascii="Arial" w:hAnsi="Arial" w:cs="Arial"/>
          <w:sz w:val="24"/>
          <w:szCs w:val="24"/>
        </w:rPr>
        <w:t xml:space="preserve"> 2020</w:t>
      </w:r>
      <w:r w:rsidRPr="0062504C">
        <w:rPr>
          <w:rFonts w:ascii="Arial" w:hAnsi="Arial" w:cs="Arial"/>
          <w:sz w:val="24"/>
          <w:szCs w:val="24"/>
        </w:rPr>
        <w:t>, the UK government imposed total lockdown, which resulted in the hotel's closure</w:t>
      </w:r>
      <w:r w:rsidR="00E43E8D" w:rsidRPr="0062504C">
        <w:rPr>
          <w:rFonts w:ascii="Arial" w:hAnsi="Arial" w:cs="Arial"/>
          <w:sz w:val="24"/>
          <w:szCs w:val="24"/>
        </w:rPr>
        <w:t xml:space="preserve"> (</w:t>
      </w:r>
      <w:r w:rsidR="00E43E8D" w:rsidRPr="0062504C">
        <w:rPr>
          <w:rFonts w:ascii="Arial" w:hAnsi="Arial" w:cs="Arial"/>
          <w:sz w:val="24"/>
          <w:szCs w:val="24"/>
          <w:shd w:val="clear" w:color="auto" w:fill="FFFFFF"/>
        </w:rPr>
        <w:t>Higham et al., 2021)</w:t>
      </w:r>
      <w:r w:rsidRPr="0062504C">
        <w:rPr>
          <w:rFonts w:ascii="Arial" w:hAnsi="Arial" w:cs="Arial"/>
          <w:sz w:val="24"/>
          <w:szCs w:val="24"/>
        </w:rPr>
        <w:t>. As a result, the hotel adopted a strategy that would help it withstand the pandemic's effects. In the strategy, all of the hotel employees were sent on a furlough, which negatively affected their lives</w:t>
      </w:r>
      <w:r w:rsidR="00A92D3E" w:rsidRPr="0062504C">
        <w:rPr>
          <w:rFonts w:ascii="Arial" w:hAnsi="Arial" w:cs="Arial"/>
          <w:sz w:val="24"/>
          <w:szCs w:val="24"/>
        </w:rPr>
        <w:t xml:space="preserve"> (</w:t>
      </w:r>
      <w:r w:rsidR="00A92D3E" w:rsidRPr="0062504C">
        <w:rPr>
          <w:rFonts w:ascii="Arial" w:hAnsi="Arial" w:cs="Arial"/>
          <w:sz w:val="24"/>
          <w:szCs w:val="24"/>
          <w:shd w:val="clear" w:color="auto" w:fill="FFFFFF"/>
        </w:rPr>
        <w:t>Wright, 2020)</w:t>
      </w:r>
      <w:r w:rsidRPr="0062504C">
        <w:rPr>
          <w:rFonts w:ascii="Arial" w:hAnsi="Arial" w:cs="Arial"/>
          <w:sz w:val="24"/>
          <w:szCs w:val="24"/>
        </w:rPr>
        <w:t>. They stayed home on unpaid leave for a long time even though they retained their job, a situation that made a lot of them face problems in meeting their daily needs and paying bills since their source of income was cut unplanned.</w:t>
      </w:r>
    </w:p>
    <w:p w14:paraId="4983B804" w14:textId="77777777" w:rsidR="00852D17" w:rsidRPr="0062504C" w:rsidRDefault="00A26A47" w:rsidP="006D4CC5">
      <w:pPr>
        <w:spacing w:line="360" w:lineRule="auto"/>
        <w:ind w:firstLine="720"/>
        <w:jc w:val="both"/>
        <w:rPr>
          <w:rFonts w:ascii="Arial" w:hAnsi="Arial" w:cs="Arial"/>
          <w:sz w:val="24"/>
          <w:szCs w:val="24"/>
        </w:rPr>
      </w:pPr>
      <w:r w:rsidRPr="0062504C">
        <w:rPr>
          <w:rFonts w:ascii="Arial" w:hAnsi="Arial" w:cs="Arial"/>
          <w:sz w:val="24"/>
          <w:szCs w:val="24"/>
        </w:rPr>
        <w:t xml:space="preserve">Furthermore, as a result of the extended furlough, some employees </w:t>
      </w:r>
      <w:r w:rsidR="006D4CC5" w:rsidRPr="0062504C">
        <w:rPr>
          <w:rFonts w:ascii="Arial" w:hAnsi="Arial" w:cs="Arial"/>
          <w:sz w:val="24"/>
          <w:szCs w:val="24"/>
        </w:rPr>
        <w:t>had to exi</w:t>
      </w:r>
      <w:r w:rsidRPr="0062504C">
        <w:rPr>
          <w:rFonts w:ascii="Arial" w:hAnsi="Arial" w:cs="Arial"/>
          <w:sz w:val="24"/>
          <w:szCs w:val="24"/>
        </w:rPr>
        <w:t>t from the hotel list of the employee. This is because the unpaid leave increased as the pandemic negative consequences overwhelmed the entire nation, which made their life more difficult. Some were unable to cater to their needs and their familie</w:t>
      </w:r>
      <w:r w:rsidR="00087DDB" w:rsidRPr="0062504C">
        <w:rPr>
          <w:rFonts w:ascii="Arial" w:hAnsi="Arial" w:cs="Arial"/>
          <w:sz w:val="24"/>
          <w:szCs w:val="24"/>
        </w:rPr>
        <w:t xml:space="preserve">s, </w:t>
      </w:r>
      <w:r w:rsidR="00FE512B" w:rsidRPr="0062504C">
        <w:rPr>
          <w:rFonts w:ascii="Arial" w:hAnsi="Arial" w:cs="Arial"/>
          <w:sz w:val="24"/>
          <w:szCs w:val="24"/>
        </w:rPr>
        <w:t>forcing them</w:t>
      </w:r>
      <w:r w:rsidRPr="0062504C">
        <w:rPr>
          <w:rFonts w:ascii="Arial" w:hAnsi="Arial" w:cs="Arial"/>
          <w:sz w:val="24"/>
          <w:szCs w:val="24"/>
        </w:rPr>
        <w:t xml:space="preserve"> </w:t>
      </w:r>
      <w:r w:rsidR="00087DDB" w:rsidRPr="0062504C">
        <w:rPr>
          <w:rFonts w:ascii="Arial" w:hAnsi="Arial" w:cs="Arial"/>
          <w:sz w:val="24"/>
          <w:szCs w:val="24"/>
        </w:rPr>
        <w:t>to search</w:t>
      </w:r>
      <w:r w:rsidRPr="0062504C">
        <w:rPr>
          <w:rFonts w:ascii="Arial" w:hAnsi="Arial" w:cs="Arial"/>
          <w:sz w:val="24"/>
          <w:szCs w:val="24"/>
        </w:rPr>
        <w:t xml:space="preserve"> for other alternatives</w:t>
      </w:r>
      <w:r w:rsidR="001A7CEB" w:rsidRPr="0062504C">
        <w:rPr>
          <w:rFonts w:ascii="Arial" w:hAnsi="Arial" w:cs="Arial"/>
          <w:sz w:val="24"/>
          <w:szCs w:val="24"/>
        </w:rPr>
        <w:t xml:space="preserve"> (</w:t>
      </w:r>
      <w:r w:rsidR="001A7CEB" w:rsidRPr="0062504C">
        <w:rPr>
          <w:rFonts w:ascii="Arial" w:hAnsi="Arial" w:cs="Arial"/>
          <w:sz w:val="24"/>
          <w:szCs w:val="24"/>
          <w:shd w:val="clear" w:color="auto" w:fill="FFFFFF"/>
        </w:rPr>
        <w:t>Burchell et al., 2020)</w:t>
      </w:r>
      <w:r w:rsidRPr="0062504C">
        <w:rPr>
          <w:rFonts w:ascii="Arial" w:hAnsi="Arial" w:cs="Arial"/>
          <w:sz w:val="24"/>
          <w:szCs w:val="24"/>
        </w:rPr>
        <w:t>. The pandemic triggered many employees to search for online jobs since covid-19 preventative me</w:t>
      </w:r>
      <w:r w:rsidR="00087DDB" w:rsidRPr="0062504C">
        <w:rPr>
          <w:rFonts w:ascii="Arial" w:hAnsi="Arial" w:cs="Arial"/>
          <w:sz w:val="24"/>
          <w:szCs w:val="24"/>
        </w:rPr>
        <w:t>asures promoted online jobs and reduced direct contact. This, however, was</w:t>
      </w:r>
      <w:r w:rsidRPr="0062504C">
        <w:rPr>
          <w:rFonts w:ascii="Arial" w:hAnsi="Arial" w:cs="Arial"/>
          <w:sz w:val="24"/>
          <w:szCs w:val="24"/>
        </w:rPr>
        <w:t xml:space="preserve"> an essential fa</w:t>
      </w:r>
      <w:r w:rsidR="00D42524" w:rsidRPr="0062504C">
        <w:rPr>
          <w:rFonts w:ascii="Arial" w:hAnsi="Arial" w:cs="Arial"/>
          <w:sz w:val="24"/>
          <w:szCs w:val="24"/>
        </w:rPr>
        <w:t>ctor that attributed to the reduction in the</w:t>
      </w:r>
      <w:r w:rsidRPr="0062504C">
        <w:rPr>
          <w:rFonts w:ascii="Arial" w:hAnsi="Arial" w:cs="Arial"/>
          <w:sz w:val="24"/>
          <w:szCs w:val="24"/>
        </w:rPr>
        <w:t xml:space="preserve"> spread of covid-19.</w:t>
      </w:r>
    </w:p>
    <w:p w14:paraId="5D375C73" w14:textId="77777777" w:rsidR="00852D17" w:rsidRPr="0062504C" w:rsidRDefault="00A26A47" w:rsidP="006D4CC5">
      <w:pPr>
        <w:spacing w:line="360" w:lineRule="auto"/>
        <w:ind w:firstLine="720"/>
        <w:jc w:val="both"/>
        <w:rPr>
          <w:rFonts w:ascii="Arial" w:hAnsi="Arial" w:cs="Arial"/>
          <w:sz w:val="24"/>
          <w:szCs w:val="24"/>
        </w:rPr>
      </w:pPr>
      <w:r w:rsidRPr="0062504C">
        <w:rPr>
          <w:rFonts w:ascii="Arial" w:hAnsi="Arial" w:cs="Arial"/>
          <w:sz w:val="24"/>
          <w:szCs w:val="24"/>
        </w:rPr>
        <w:t xml:space="preserve">According to the UK labor market review released on October 12, </w:t>
      </w:r>
      <w:r w:rsidR="00296E67" w:rsidRPr="0062504C">
        <w:rPr>
          <w:rFonts w:ascii="Arial" w:hAnsi="Arial" w:cs="Arial"/>
          <w:sz w:val="24"/>
          <w:szCs w:val="24"/>
        </w:rPr>
        <w:t>2021, where</w:t>
      </w:r>
      <w:r w:rsidRPr="0062504C">
        <w:rPr>
          <w:rFonts w:ascii="Arial" w:hAnsi="Arial" w:cs="Arial"/>
          <w:sz w:val="24"/>
          <w:szCs w:val="24"/>
        </w:rPr>
        <w:t xml:space="preserve"> the estimated unemployment, employment, and economic growth rate of the UK is highlighted, it provides hope for Trinity hotel to build back a strong workforce. The overview shows that the numbers of payroll employees in the UK increased by 207,000 in September 2021, indicating that UK employment status is gradually returning to where it was in Februar</w:t>
      </w:r>
      <w:r w:rsidR="00D42524" w:rsidRPr="0062504C">
        <w:rPr>
          <w:rFonts w:ascii="Arial" w:hAnsi="Arial" w:cs="Arial"/>
          <w:sz w:val="24"/>
          <w:szCs w:val="24"/>
        </w:rPr>
        <w:t>y 2020, the period before the C</w:t>
      </w:r>
      <w:r w:rsidRPr="0062504C">
        <w:rPr>
          <w:rFonts w:ascii="Arial" w:hAnsi="Arial" w:cs="Arial"/>
          <w:sz w:val="24"/>
          <w:szCs w:val="24"/>
        </w:rPr>
        <w:t>ovid-19 outbreak in the UK</w:t>
      </w:r>
      <w:r w:rsidR="000C385D" w:rsidRPr="0062504C">
        <w:rPr>
          <w:rFonts w:ascii="Arial" w:hAnsi="Arial" w:cs="Arial"/>
          <w:sz w:val="24"/>
          <w:szCs w:val="24"/>
        </w:rPr>
        <w:t xml:space="preserve"> (</w:t>
      </w:r>
      <w:r w:rsidR="000C385D" w:rsidRPr="0062504C">
        <w:rPr>
          <w:rFonts w:ascii="Arial" w:hAnsi="Arial" w:cs="Arial"/>
          <w:sz w:val="24"/>
          <w:szCs w:val="24"/>
          <w:shd w:val="clear" w:color="auto" w:fill="FFFFFF"/>
        </w:rPr>
        <w:t>Lea, 2021)</w:t>
      </w:r>
      <w:r w:rsidRPr="0062504C">
        <w:rPr>
          <w:rFonts w:ascii="Arial" w:hAnsi="Arial" w:cs="Arial"/>
          <w:sz w:val="24"/>
          <w:szCs w:val="24"/>
        </w:rPr>
        <w:t>. Also, this overview gives Trinity employees who had been on long furlough reasons to smile because it shows a positive increase in employment rate to 75.3% in September and a decrease in unemployment rate where the hotel and accommodation industry recorded the most job vacancies, around 50,000</w:t>
      </w:r>
      <w:r w:rsidR="006B7ACD" w:rsidRPr="0062504C">
        <w:rPr>
          <w:rFonts w:ascii="Arial" w:hAnsi="Arial" w:cs="Arial"/>
          <w:sz w:val="24"/>
          <w:szCs w:val="24"/>
        </w:rPr>
        <w:t xml:space="preserve"> (</w:t>
      </w:r>
      <w:r w:rsidR="006B7ACD" w:rsidRPr="0062504C">
        <w:rPr>
          <w:rFonts w:ascii="Arial" w:hAnsi="Arial" w:cs="Arial"/>
          <w:sz w:val="24"/>
          <w:szCs w:val="24"/>
          <w:shd w:val="clear" w:color="auto" w:fill="FFFFFF"/>
        </w:rPr>
        <w:t>Lea, 2021)</w:t>
      </w:r>
      <w:r w:rsidRPr="0062504C">
        <w:rPr>
          <w:rFonts w:ascii="Arial" w:hAnsi="Arial" w:cs="Arial"/>
          <w:sz w:val="24"/>
          <w:szCs w:val="24"/>
        </w:rPr>
        <w:t>. This implies that for those employees who have not resumed their roles in Trinity, there is a higher probability that they will continue soon.</w:t>
      </w:r>
    </w:p>
    <w:p w14:paraId="2FE2904E" w14:textId="77777777" w:rsidR="00852D17" w:rsidRPr="0062504C" w:rsidRDefault="00A26A47" w:rsidP="006D4CC5">
      <w:pPr>
        <w:spacing w:line="360" w:lineRule="auto"/>
        <w:ind w:firstLine="720"/>
        <w:jc w:val="both"/>
        <w:rPr>
          <w:rFonts w:ascii="Arial" w:hAnsi="Arial" w:cs="Arial"/>
          <w:sz w:val="24"/>
          <w:szCs w:val="24"/>
        </w:rPr>
      </w:pPr>
      <w:r w:rsidRPr="0062504C">
        <w:rPr>
          <w:rFonts w:ascii="Arial" w:hAnsi="Arial" w:cs="Arial"/>
          <w:sz w:val="24"/>
          <w:szCs w:val="24"/>
        </w:rPr>
        <w:t>Further, in ensuring that Trinity finds itself in a good position and succeeds when the situation stabilizes, it should apply good technique during this period</w:t>
      </w:r>
      <w:r w:rsidR="002D0FB1" w:rsidRPr="0062504C">
        <w:rPr>
          <w:rFonts w:ascii="Arial" w:hAnsi="Arial" w:cs="Arial"/>
          <w:sz w:val="24"/>
          <w:szCs w:val="24"/>
        </w:rPr>
        <w:t xml:space="preserve"> it is</w:t>
      </w:r>
      <w:r w:rsidRPr="0062504C">
        <w:rPr>
          <w:rFonts w:ascii="Arial" w:hAnsi="Arial" w:cs="Arial"/>
          <w:sz w:val="24"/>
          <w:szCs w:val="24"/>
        </w:rPr>
        <w:t xml:space="preserve"> rebuilding the workforce after the redundancies. These </w:t>
      </w:r>
      <w:r w:rsidR="002D0FB1" w:rsidRPr="0062504C">
        <w:rPr>
          <w:rFonts w:ascii="Arial" w:hAnsi="Arial" w:cs="Arial"/>
          <w:sz w:val="24"/>
          <w:szCs w:val="24"/>
        </w:rPr>
        <w:t>techniques</w:t>
      </w:r>
      <w:r w:rsidRPr="0062504C">
        <w:rPr>
          <w:rFonts w:ascii="Arial" w:hAnsi="Arial" w:cs="Arial"/>
          <w:sz w:val="24"/>
          <w:szCs w:val="24"/>
        </w:rPr>
        <w:t xml:space="preserve"> will help prevent its employees from being exposed to increased risk of layoffs, financial distress, and closures. One of these </w:t>
      </w:r>
      <w:r w:rsidR="004F528E" w:rsidRPr="0062504C">
        <w:rPr>
          <w:rFonts w:ascii="Arial" w:hAnsi="Arial" w:cs="Arial"/>
          <w:sz w:val="24"/>
          <w:szCs w:val="24"/>
        </w:rPr>
        <w:t>measures</w:t>
      </w:r>
      <w:r w:rsidRPr="0062504C">
        <w:rPr>
          <w:rFonts w:ascii="Arial" w:hAnsi="Arial" w:cs="Arial"/>
          <w:sz w:val="24"/>
          <w:szCs w:val="24"/>
        </w:rPr>
        <w:t xml:space="preserve"> includes rapid reskilling in employees to equip them with new technology skills that will enable them to adapt and deal with a constantly or abruptly changing environment. Also, in tandem with honing improved infrastructure and digital skills, Trinity hotel culture and leadership skills should focus on empathy because disruptions and transformation have become the new normal. Thirdly, </w:t>
      </w:r>
      <w:r w:rsidR="002A75A3" w:rsidRPr="0062504C">
        <w:rPr>
          <w:rFonts w:ascii="Arial" w:hAnsi="Arial" w:cs="Arial"/>
          <w:sz w:val="24"/>
          <w:szCs w:val="24"/>
        </w:rPr>
        <w:t>the</w:t>
      </w:r>
      <w:r w:rsidRPr="0062504C">
        <w:rPr>
          <w:rFonts w:ascii="Arial" w:hAnsi="Arial" w:cs="Arial"/>
          <w:sz w:val="24"/>
          <w:szCs w:val="24"/>
        </w:rPr>
        <w:t xml:space="preserve"> hotel should expand on individual and social well-being to help resilience be important in its strategic thinking as efficiency and cost. Lastly, the hotel should work in more agile ways learned during the pandemic period, which should be faster, simple, and less to operate since covid-19 is forcing both the scale and pace of workplace innovation.</w:t>
      </w:r>
    </w:p>
    <w:p w14:paraId="21C6C2B9" w14:textId="77777777" w:rsidR="00934915" w:rsidRPr="0062504C" w:rsidRDefault="00A26A47" w:rsidP="006D4CC5">
      <w:pPr>
        <w:spacing w:line="360" w:lineRule="auto"/>
        <w:ind w:firstLine="720"/>
        <w:jc w:val="both"/>
        <w:rPr>
          <w:rFonts w:ascii="Arial" w:hAnsi="Arial" w:cs="Arial"/>
          <w:sz w:val="24"/>
          <w:szCs w:val="24"/>
        </w:rPr>
      </w:pPr>
      <w:r w:rsidRPr="0062504C">
        <w:rPr>
          <w:rFonts w:ascii="Arial" w:hAnsi="Arial" w:cs="Arial"/>
          <w:sz w:val="24"/>
          <w:szCs w:val="24"/>
        </w:rPr>
        <w:t xml:space="preserve"> Last</w:t>
      </w:r>
      <w:r w:rsidR="00491C98" w:rsidRPr="0062504C">
        <w:rPr>
          <w:rFonts w:ascii="Arial" w:hAnsi="Arial" w:cs="Arial"/>
          <w:sz w:val="24"/>
          <w:szCs w:val="24"/>
        </w:rPr>
        <w:t>ly, Trinity hotel ha</w:t>
      </w:r>
      <w:r w:rsidR="00D42524" w:rsidRPr="0062504C">
        <w:rPr>
          <w:rFonts w:ascii="Arial" w:hAnsi="Arial" w:cs="Arial"/>
          <w:sz w:val="24"/>
          <w:szCs w:val="24"/>
        </w:rPr>
        <w:t>s a PESTLE</w:t>
      </w:r>
      <w:r w:rsidR="00491C98" w:rsidRPr="0062504C">
        <w:rPr>
          <w:rFonts w:ascii="Arial" w:hAnsi="Arial" w:cs="Arial"/>
          <w:sz w:val="24"/>
          <w:szCs w:val="24"/>
        </w:rPr>
        <w:t xml:space="preserve"> analysis </w:t>
      </w:r>
      <w:r w:rsidR="00E462A3" w:rsidRPr="0062504C">
        <w:rPr>
          <w:rFonts w:ascii="Arial" w:hAnsi="Arial" w:cs="Arial"/>
          <w:sz w:val="24"/>
          <w:szCs w:val="24"/>
        </w:rPr>
        <w:t xml:space="preserve">that will help it establish external factors that </w:t>
      </w:r>
      <w:r w:rsidR="00817A81" w:rsidRPr="0062504C">
        <w:rPr>
          <w:rFonts w:ascii="Arial" w:hAnsi="Arial" w:cs="Arial"/>
          <w:sz w:val="24"/>
          <w:szCs w:val="24"/>
        </w:rPr>
        <w:t xml:space="preserve">are useful in </w:t>
      </w:r>
      <w:r w:rsidR="001200B0" w:rsidRPr="0062504C">
        <w:rPr>
          <w:rFonts w:ascii="Arial" w:hAnsi="Arial" w:cs="Arial"/>
          <w:sz w:val="24"/>
          <w:szCs w:val="24"/>
        </w:rPr>
        <w:t>positively or negatively</w:t>
      </w:r>
      <w:r w:rsidR="004A5D78" w:rsidRPr="0062504C">
        <w:rPr>
          <w:rFonts w:ascii="Arial" w:hAnsi="Arial" w:cs="Arial"/>
          <w:sz w:val="24"/>
          <w:szCs w:val="24"/>
        </w:rPr>
        <w:t xml:space="preserve"> impacting decisions made inside the organization.</w:t>
      </w:r>
      <w:r w:rsidR="00E0069D" w:rsidRPr="0062504C">
        <w:rPr>
          <w:rFonts w:ascii="Arial" w:hAnsi="Arial" w:cs="Arial"/>
          <w:sz w:val="24"/>
          <w:szCs w:val="24"/>
        </w:rPr>
        <w:t xml:space="preserve"> In the </w:t>
      </w:r>
      <w:r w:rsidR="00557826" w:rsidRPr="0062504C">
        <w:rPr>
          <w:rFonts w:ascii="Arial" w:hAnsi="Arial" w:cs="Arial"/>
          <w:sz w:val="24"/>
          <w:szCs w:val="24"/>
        </w:rPr>
        <w:t>political</w:t>
      </w:r>
      <w:r w:rsidR="00E0069D" w:rsidRPr="0062504C">
        <w:rPr>
          <w:rFonts w:ascii="Arial" w:hAnsi="Arial" w:cs="Arial"/>
          <w:sz w:val="24"/>
          <w:szCs w:val="24"/>
        </w:rPr>
        <w:t xml:space="preserve"> factors, the UK government holds extensive power over Trinity hotel, which can either help it </w:t>
      </w:r>
      <w:r w:rsidR="00727311" w:rsidRPr="0062504C">
        <w:rPr>
          <w:rFonts w:ascii="Arial" w:hAnsi="Arial" w:cs="Arial"/>
          <w:sz w:val="24"/>
          <w:szCs w:val="24"/>
        </w:rPr>
        <w:t xml:space="preserve">rebuild its workforce or lead to its closure. The UK government can impose travel </w:t>
      </w:r>
      <w:r w:rsidR="00873795" w:rsidRPr="0062504C">
        <w:rPr>
          <w:rFonts w:ascii="Arial" w:hAnsi="Arial" w:cs="Arial"/>
          <w:sz w:val="24"/>
          <w:szCs w:val="24"/>
        </w:rPr>
        <w:t>bans when protecting the welfare of its citizen, which can lead to a complete loss on the hotel</w:t>
      </w:r>
      <w:r w:rsidR="008E69C0" w:rsidRPr="0062504C">
        <w:rPr>
          <w:rFonts w:ascii="Arial" w:hAnsi="Arial" w:cs="Arial"/>
          <w:sz w:val="24"/>
          <w:szCs w:val="24"/>
        </w:rPr>
        <w:t xml:space="preserve"> (</w:t>
      </w:r>
      <w:r w:rsidR="008E69C0" w:rsidRPr="0062504C">
        <w:rPr>
          <w:rFonts w:ascii="Arial" w:hAnsi="Arial" w:cs="Arial"/>
          <w:sz w:val="24"/>
          <w:szCs w:val="24"/>
          <w:shd w:val="clear" w:color="auto" w:fill="FFFFFF"/>
        </w:rPr>
        <w:t>Peet, 2009)</w:t>
      </w:r>
      <w:r w:rsidR="00873795" w:rsidRPr="0062504C">
        <w:rPr>
          <w:rFonts w:ascii="Arial" w:hAnsi="Arial" w:cs="Arial"/>
          <w:sz w:val="24"/>
          <w:szCs w:val="24"/>
        </w:rPr>
        <w:t xml:space="preserve">. Besides, </w:t>
      </w:r>
      <w:r w:rsidR="006211A3" w:rsidRPr="0062504C">
        <w:rPr>
          <w:rFonts w:ascii="Arial" w:hAnsi="Arial" w:cs="Arial"/>
          <w:sz w:val="24"/>
          <w:szCs w:val="24"/>
        </w:rPr>
        <w:t xml:space="preserve">the UK government is responsible for controlling taxes. The government is in </w:t>
      </w:r>
      <w:r w:rsidR="008865D1" w:rsidRPr="0062504C">
        <w:rPr>
          <w:rFonts w:ascii="Arial" w:hAnsi="Arial" w:cs="Arial"/>
          <w:sz w:val="24"/>
          <w:szCs w:val="24"/>
        </w:rPr>
        <w:t>a position</w:t>
      </w:r>
      <w:r w:rsidR="006211A3" w:rsidRPr="0062504C">
        <w:rPr>
          <w:rFonts w:ascii="Arial" w:hAnsi="Arial" w:cs="Arial"/>
          <w:sz w:val="24"/>
          <w:szCs w:val="24"/>
        </w:rPr>
        <w:t xml:space="preserve"> to make a tax reform in </w:t>
      </w:r>
      <w:r w:rsidR="00742BC0" w:rsidRPr="0062504C">
        <w:rPr>
          <w:rFonts w:ascii="Arial" w:hAnsi="Arial" w:cs="Arial"/>
          <w:sz w:val="24"/>
          <w:szCs w:val="24"/>
        </w:rPr>
        <w:t>which</w:t>
      </w:r>
      <w:r w:rsidR="006211A3" w:rsidRPr="0062504C">
        <w:rPr>
          <w:rFonts w:ascii="Arial" w:hAnsi="Arial" w:cs="Arial"/>
          <w:sz w:val="24"/>
          <w:szCs w:val="24"/>
        </w:rPr>
        <w:t xml:space="preserve"> hotels pay reduced taxes </w:t>
      </w:r>
      <w:r w:rsidR="00B01E4E" w:rsidRPr="0062504C">
        <w:rPr>
          <w:rFonts w:ascii="Arial" w:hAnsi="Arial" w:cs="Arial"/>
          <w:sz w:val="24"/>
          <w:szCs w:val="24"/>
        </w:rPr>
        <w:t>due to the loss they underwent during the pandemic period. This can improve Trinity hotel to rebrand and stabilize.</w:t>
      </w:r>
      <w:r w:rsidR="00BB32AD" w:rsidRPr="0062504C">
        <w:rPr>
          <w:rFonts w:ascii="Arial" w:hAnsi="Arial" w:cs="Arial"/>
          <w:sz w:val="24"/>
          <w:szCs w:val="24"/>
        </w:rPr>
        <w:t xml:space="preserve"> Also, Trinity rebranding will be affected by an economic factor such as </w:t>
      </w:r>
      <w:r w:rsidR="002E3A54" w:rsidRPr="0062504C">
        <w:rPr>
          <w:rFonts w:ascii="Arial" w:hAnsi="Arial" w:cs="Arial"/>
          <w:sz w:val="24"/>
          <w:szCs w:val="24"/>
        </w:rPr>
        <w:t xml:space="preserve">the strength of the pound sterling, </w:t>
      </w:r>
      <w:r w:rsidR="008865D1" w:rsidRPr="0062504C">
        <w:rPr>
          <w:rFonts w:ascii="Arial" w:hAnsi="Arial" w:cs="Arial"/>
          <w:sz w:val="24"/>
          <w:szCs w:val="24"/>
        </w:rPr>
        <w:t>which can discourage other countries with weaker currency from visiting it.</w:t>
      </w:r>
      <w:r w:rsidR="002E3A54" w:rsidRPr="0062504C">
        <w:rPr>
          <w:rFonts w:ascii="Arial" w:hAnsi="Arial" w:cs="Arial"/>
          <w:sz w:val="24"/>
          <w:szCs w:val="24"/>
        </w:rPr>
        <w:t xml:space="preserve"> </w:t>
      </w:r>
      <w:r w:rsidR="00FD66D9" w:rsidRPr="0062504C">
        <w:rPr>
          <w:rFonts w:ascii="Arial" w:hAnsi="Arial" w:cs="Arial"/>
          <w:sz w:val="24"/>
          <w:szCs w:val="24"/>
        </w:rPr>
        <w:t>In addition, Trinity hote</w:t>
      </w:r>
      <w:r w:rsidR="001F4FC8" w:rsidRPr="0062504C">
        <w:rPr>
          <w:rFonts w:ascii="Arial" w:hAnsi="Arial" w:cs="Arial"/>
          <w:sz w:val="24"/>
          <w:szCs w:val="24"/>
        </w:rPr>
        <w:t xml:space="preserve">l chains will improve its profits and revenue as it has joined with other ventures to acquire international resorts like </w:t>
      </w:r>
      <w:r w:rsidR="00742BC0" w:rsidRPr="0062504C">
        <w:rPr>
          <w:rFonts w:ascii="Arial" w:hAnsi="Arial" w:cs="Arial"/>
          <w:sz w:val="24"/>
          <w:szCs w:val="24"/>
        </w:rPr>
        <w:t>Great Lakes</w:t>
      </w:r>
      <w:r w:rsidR="00CA6B7D" w:rsidRPr="0062504C">
        <w:rPr>
          <w:rFonts w:ascii="Arial" w:hAnsi="Arial" w:cs="Arial"/>
          <w:sz w:val="24"/>
          <w:szCs w:val="24"/>
        </w:rPr>
        <w:t xml:space="preserve"> Orlando Resort</w:t>
      </w:r>
      <w:r w:rsidR="00517551" w:rsidRPr="0062504C">
        <w:rPr>
          <w:rFonts w:ascii="Arial" w:hAnsi="Arial" w:cs="Arial"/>
          <w:sz w:val="24"/>
          <w:szCs w:val="24"/>
        </w:rPr>
        <w:t xml:space="preserve"> (</w:t>
      </w:r>
      <w:r w:rsidR="00517551" w:rsidRPr="0062504C">
        <w:rPr>
          <w:rFonts w:ascii="Arial" w:hAnsi="Arial" w:cs="Arial"/>
          <w:sz w:val="24"/>
          <w:szCs w:val="24"/>
          <w:shd w:val="clear" w:color="auto" w:fill="FFFFFF"/>
        </w:rPr>
        <w:t>Zhang et al., 2021)</w:t>
      </w:r>
      <w:r w:rsidR="00CA6B7D" w:rsidRPr="0062504C">
        <w:rPr>
          <w:rFonts w:ascii="Arial" w:hAnsi="Arial" w:cs="Arial"/>
          <w:sz w:val="24"/>
          <w:szCs w:val="24"/>
        </w:rPr>
        <w:t>.</w:t>
      </w:r>
      <w:r w:rsidR="00AF735C" w:rsidRPr="0062504C">
        <w:rPr>
          <w:rFonts w:ascii="Arial" w:hAnsi="Arial" w:cs="Arial"/>
          <w:sz w:val="24"/>
          <w:szCs w:val="24"/>
        </w:rPr>
        <w:t xml:space="preserve"> On the side </w:t>
      </w:r>
      <w:r w:rsidR="00742BC0" w:rsidRPr="0062504C">
        <w:rPr>
          <w:rFonts w:ascii="Arial" w:hAnsi="Arial" w:cs="Arial"/>
          <w:sz w:val="24"/>
          <w:szCs w:val="24"/>
        </w:rPr>
        <w:t>of</w:t>
      </w:r>
      <w:r w:rsidR="00AF735C" w:rsidRPr="0062504C">
        <w:rPr>
          <w:rFonts w:ascii="Arial" w:hAnsi="Arial" w:cs="Arial"/>
          <w:sz w:val="24"/>
          <w:szCs w:val="24"/>
        </w:rPr>
        <w:t xml:space="preserve"> sociocultural factors</w:t>
      </w:r>
      <w:r w:rsidR="009A3ACD" w:rsidRPr="0062504C">
        <w:rPr>
          <w:rFonts w:ascii="Arial" w:hAnsi="Arial" w:cs="Arial"/>
          <w:sz w:val="24"/>
          <w:szCs w:val="24"/>
        </w:rPr>
        <w:t xml:space="preserve"> (</w:t>
      </w:r>
      <w:r w:rsidR="009A3ACD" w:rsidRPr="0062504C">
        <w:rPr>
          <w:rFonts w:ascii="Arial" w:hAnsi="Arial" w:cs="Arial"/>
          <w:sz w:val="24"/>
          <w:szCs w:val="24"/>
          <w:shd w:val="clear" w:color="auto" w:fill="FFFFFF"/>
        </w:rPr>
        <w:t>Asante et al., 2021)</w:t>
      </w:r>
      <w:r w:rsidR="006B7888" w:rsidRPr="0062504C">
        <w:rPr>
          <w:rFonts w:ascii="Arial" w:hAnsi="Arial" w:cs="Arial"/>
          <w:sz w:val="24"/>
          <w:szCs w:val="24"/>
          <w:shd w:val="clear" w:color="auto" w:fill="FFFFFF"/>
        </w:rPr>
        <w:t>,</w:t>
      </w:r>
      <w:r w:rsidR="00492A3D" w:rsidRPr="0062504C">
        <w:rPr>
          <w:rFonts w:ascii="Arial" w:hAnsi="Arial" w:cs="Arial"/>
          <w:sz w:val="24"/>
          <w:szCs w:val="24"/>
        </w:rPr>
        <w:t xml:space="preserve"> Trinity hotel has made its services available to many people globally by offering quality services at an affordable price that will help </w:t>
      </w:r>
      <w:r w:rsidR="00F22BB2" w:rsidRPr="0062504C">
        <w:rPr>
          <w:rFonts w:ascii="Arial" w:hAnsi="Arial" w:cs="Arial"/>
          <w:sz w:val="24"/>
          <w:szCs w:val="24"/>
        </w:rPr>
        <w:t xml:space="preserve">the hotel rebrand </w:t>
      </w:r>
      <w:r w:rsidR="009235BF" w:rsidRPr="0062504C">
        <w:rPr>
          <w:rFonts w:ascii="Arial" w:hAnsi="Arial" w:cs="Arial"/>
          <w:sz w:val="24"/>
          <w:szCs w:val="24"/>
        </w:rPr>
        <w:t>quickly.</w:t>
      </w:r>
    </w:p>
    <w:p w14:paraId="61290A7F" w14:textId="77777777" w:rsidR="00934915" w:rsidRPr="0062504C" w:rsidRDefault="009235BF" w:rsidP="006D4CC5">
      <w:pPr>
        <w:spacing w:line="360" w:lineRule="auto"/>
        <w:ind w:firstLine="720"/>
        <w:jc w:val="both"/>
        <w:rPr>
          <w:rFonts w:ascii="Arial" w:hAnsi="Arial" w:cs="Arial"/>
          <w:sz w:val="24"/>
          <w:szCs w:val="24"/>
        </w:rPr>
      </w:pPr>
      <w:r w:rsidRPr="0062504C">
        <w:rPr>
          <w:rFonts w:ascii="Arial" w:hAnsi="Arial" w:cs="Arial"/>
          <w:sz w:val="24"/>
          <w:szCs w:val="24"/>
        </w:rPr>
        <w:t xml:space="preserve">Furthermore, the hotel has deployed technological </w:t>
      </w:r>
      <w:r w:rsidR="00C0773D" w:rsidRPr="0062504C">
        <w:rPr>
          <w:rFonts w:ascii="Arial" w:hAnsi="Arial" w:cs="Arial"/>
          <w:sz w:val="24"/>
          <w:szCs w:val="24"/>
        </w:rPr>
        <w:t>factors like owing websites that allow a customer to book or travel, owing</w:t>
      </w:r>
      <w:r w:rsidR="00D42524" w:rsidRPr="0062504C">
        <w:rPr>
          <w:rFonts w:ascii="Arial" w:hAnsi="Arial" w:cs="Arial"/>
          <w:sz w:val="24"/>
          <w:szCs w:val="24"/>
        </w:rPr>
        <w:t xml:space="preserve"> to</w:t>
      </w:r>
      <w:r w:rsidR="00C0773D" w:rsidRPr="0062504C">
        <w:rPr>
          <w:rFonts w:ascii="Arial" w:hAnsi="Arial" w:cs="Arial"/>
          <w:sz w:val="24"/>
          <w:szCs w:val="24"/>
        </w:rPr>
        <w:t xml:space="preserve"> social media account handles, and blog reviews that will help make the hotel's reput</w:t>
      </w:r>
      <w:r w:rsidR="00742BC0" w:rsidRPr="0062504C">
        <w:rPr>
          <w:rFonts w:ascii="Arial" w:hAnsi="Arial" w:cs="Arial"/>
          <w:sz w:val="24"/>
          <w:szCs w:val="24"/>
        </w:rPr>
        <w:t>ation and help it remain com</w:t>
      </w:r>
      <w:r w:rsidR="00C0773D" w:rsidRPr="0062504C">
        <w:rPr>
          <w:rFonts w:ascii="Arial" w:hAnsi="Arial" w:cs="Arial"/>
          <w:sz w:val="24"/>
          <w:szCs w:val="24"/>
        </w:rPr>
        <w:t xml:space="preserve">petitive as the hotel industry </w:t>
      </w:r>
      <w:r w:rsidR="009549EA" w:rsidRPr="0062504C">
        <w:rPr>
          <w:rFonts w:ascii="Arial" w:hAnsi="Arial" w:cs="Arial"/>
          <w:sz w:val="24"/>
          <w:szCs w:val="24"/>
        </w:rPr>
        <w:t>grows again</w:t>
      </w:r>
      <w:r w:rsidR="00257B4D" w:rsidRPr="0062504C">
        <w:rPr>
          <w:rFonts w:ascii="Arial" w:hAnsi="Arial" w:cs="Arial"/>
          <w:sz w:val="24"/>
          <w:szCs w:val="24"/>
        </w:rPr>
        <w:t xml:space="preserve"> (</w:t>
      </w:r>
      <w:r w:rsidR="00257B4D" w:rsidRPr="0062504C">
        <w:rPr>
          <w:rFonts w:ascii="Arial" w:hAnsi="Arial" w:cs="Arial"/>
          <w:sz w:val="24"/>
          <w:szCs w:val="24"/>
          <w:shd w:val="clear" w:color="auto" w:fill="FFFFFF"/>
        </w:rPr>
        <w:t>Litavniece et al., 2021)</w:t>
      </w:r>
      <w:r w:rsidR="009549EA" w:rsidRPr="0062504C">
        <w:rPr>
          <w:rFonts w:ascii="Arial" w:hAnsi="Arial" w:cs="Arial"/>
          <w:sz w:val="24"/>
          <w:szCs w:val="24"/>
        </w:rPr>
        <w:t xml:space="preserve">. </w:t>
      </w:r>
      <w:r w:rsidR="00742BC0" w:rsidRPr="0062504C">
        <w:rPr>
          <w:rFonts w:ascii="Arial" w:hAnsi="Arial" w:cs="Arial"/>
          <w:sz w:val="24"/>
          <w:szCs w:val="24"/>
        </w:rPr>
        <w:t>Additionally</w:t>
      </w:r>
      <w:r w:rsidR="009549EA" w:rsidRPr="0062504C">
        <w:rPr>
          <w:rFonts w:ascii="Arial" w:hAnsi="Arial" w:cs="Arial"/>
          <w:sz w:val="24"/>
          <w:szCs w:val="24"/>
        </w:rPr>
        <w:t xml:space="preserve">, the hotel </w:t>
      </w:r>
      <w:r w:rsidR="00742BC0" w:rsidRPr="0062504C">
        <w:rPr>
          <w:rFonts w:ascii="Arial" w:hAnsi="Arial" w:cs="Arial"/>
          <w:sz w:val="24"/>
          <w:szCs w:val="24"/>
        </w:rPr>
        <w:t>requires</w:t>
      </w:r>
      <w:r w:rsidR="009549EA" w:rsidRPr="0062504C">
        <w:rPr>
          <w:rFonts w:ascii="Arial" w:hAnsi="Arial" w:cs="Arial"/>
          <w:sz w:val="24"/>
          <w:szCs w:val="24"/>
        </w:rPr>
        <w:t xml:space="preserve"> </w:t>
      </w:r>
      <w:r w:rsidR="0068001F" w:rsidRPr="0062504C">
        <w:rPr>
          <w:rFonts w:ascii="Arial" w:hAnsi="Arial" w:cs="Arial"/>
          <w:sz w:val="24"/>
          <w:szCs w:val="24"/>
        </w:rPr>
        <w:t xml:space="preserve">legal factors that will build it because some elements may ruin its reputation. It should </w:t>
      </w:r>
      <w:r w:rsidR="00742BC0" w:rsidRPr="0062504C">
        <w:rPr>
          <w:rFonts w:ascii="Arial" w:hAnsi="Arial" w:cs="Arial"/>
          <w:sz w:val="24"/>
          <w:szCs w:val="24"/>
        </w:rPr>
        <w:t>maintain</w:t>
      </w:r>
      <w:r w:rsidR="0068001F" w:rsidRPr="0062504C">
        <w:rPr>
          <w:rFonts w:ascii="Arial" w:hAnsi="Arial" w:cs="Arial"/>
          <w:sz w:val="24"/>
          <w:szCs w:val="24"/>
        </w:rPr>
        <w:t xml:space="preserve"> truth in menu laws, </w:t>
      </w:r>
      <w:r w:rsidR="00DC197E" w:rsidRPr="0062504C">
        <w:rPr>
          <w:rFonts w:ascii="Arial" w:hAnsi="Arial" w:cs="Arial"/>
          <w:sz w:val="24"/>
          <w:szCs w:val="24"/>
        </w:rPr>
        <w:t>ens</w:t>
      </w:r>
      <w:r w:rsidR="007D2AAC" w:rsidRPr="0062504C">
        <w:rPr>
          <w:rFonts w:ascii="Arial" w:hAnsi="Arial" w:cs="Arial"/>
          <w:sz w:val="24"/>
          <w:szCs w:val="24"/>
        </w:rPr>
        <w:t>ure that safety and welfare of g</w:t>
      </w:r>
      <w:r w:rsidR="00DC197E" w:rsidRPr="0062504C">
        <w:rPr>
          <w:rFonts w:ascii="Arial" w:hAnsi="Arial" w:cs="Arial"/>
          <w:sz w:val="24"/>
          <w:szCs w:val="24"/>
        </w:rPr>
        <w:t xml:space="preserve">uest together with their properties are top always, and </w:t>
      </w:r>
      <w:r w:rsidR="00742BC0" w:rsidRPr="0062504C">
        <w:rPr>
          <w:rFonts w:ascii="Arial" w:hAnsi="Arial" w:cs="Arial"/>
          <w:sz w:val="24"/>
          <w:szCs w:val="24"/>
        </w:rPr>
        <w:t>strengthen good Cooperation</w:t>
      </w:r>
      <w:r w:rsidR="00E326D5" w:rsidRPr="0062504C">
        <w:rPr>
          <w:rFonts w:ascii="Arial" w:hAnsi="Arial" w:cs="Arial"/>
          <w:sz w:val="24"/>
          <w:szCs w:val="24"/>
        </w:rPr>
        <w:t xml:space="preserve"> with admi</w:t>
      </w:r>
      <w:r w:rsidR="007D2AAC" w:rsidRPr="0062504C">
        <w:rPr>
          <w:rFonts w:ascii="Arial" w:hAnsi="Arial" w:cs="Arial"/>
          <w:sz w:val="24"/>
          <w:szCs w:val="24"/>
        </w:rPr>
        <w:t>ni</w:t>
      </w:r>
      <w:r w:rsidR="00E326D5" w:rsidRPr="0062504C">
        <w:rPr>
          <w:rFonts w:ascii="Arial" w:hAnsi="Arial" w:cs="Arial"/>
          <w:sz w:val="24"/>
          <w:szCs w:val="24"/>
        </w:rPr>
        <w:t>stration around Hull where its loc</w:t>
      </w:r>
      <w:r w:rsidR="0077468E" w:rsidRPr="0062504C">
        <w:rPr>
          <w:rFonts w:ascii="Arial" w:hAnsi="Arial" w:cs="Arial"/>
          <w:sz w:val="24"/>
          <w:szCs w:val="24"/>
        </w:rPr>
        <w:t>ated to ensure that no crimes rate recorded in the area as a way of attracting more clients.</w:t>
      </w:r>
      <w:r w:rsidR="00D00EB1" w:rsidRPr="0062504C">
        <w:rPr>
          <w:rFonts w:ascii="Arial" w:hAnsi="Arial" w:cs="Arial"/>
          <w:sz w:val="24"/>
          <w:szCs w:val="24"/>
        </w:rPr>
        <w:t xml:space="preserve"> Finally, the hotel should </w:t>
      </w:r>
      <w:r w:rsidR="007D2AAC" w:rsidRPr="0062504C">
        <w:rPr>
          <w:rFonts w:ascii="Arial" w:hAnsi="Arial" w:cs="Arial"/>
          <w:sz w:val="24"/>
          <w:szCs w:val="24"/>
        </w:rPr>
        <w:t>maintain or improve its environmental factors because the clients always enjoy experiencing warmth and relaxation when visiting hotels.</w:t>
      </w:r>
    </w:p>
    <w:p w14:paraId="7E849B6D" w14:textId="77777777" w:rsidR="007D2AAC" w:rsidRPr="0062504C" w:rsidRDefault="00A26A47" w:rsidP="006D4CC5">
      <w:pPr>
        <w:spacing w:line="360" w:lineRule="auto"/>
        <w:ind w:firstLine="720"/>
        <w:jc w:val="both"/>
        <w:rPr>
          <w:rFonts w:ascii="Arial" w:hAnsi="Arial" w:cs="Arial"/>
          <w:b/>
          <w:sz w:val="24"/>
          <w:szCs w:val="24"/>
        </w:rPr>
      </w:pPr>
      <w:r w:rsidRPr="0062504C">
        <w:rPr>
          <w:rFonts w:ascii="Arial" w:hAnsi="Arial" w:cs="Arial"/>
          <w:b/>
          <w:sz w:val="24"/>
          <w:szCs w:val="24"/>
        </w:rPr>
        <w:t>Conclusion</w:t>
      </w:r>
    </w:p>
    <w:p w14:paraId="404B9703" w14:textId="77777777" w:rsidR="007D2AAC" w:rsidRPr="0062504C" w:rsidRDefault="00A26A47" w:rsidP="006D4CC5">
      <w:pPr>
        <w:spacing w:line="360" w:lineRule="auto"/>
        <w:ind w:firstLine="720"/>
        <w:jc w:val="both"/>
        <w:rPr>
          <w:rFonts w:ascii="Arial" w:hAnsi="Arial" w:cs="Arial"/>
          <w:sz w:val="24"/>
          <w:szCs w:val="24"/>
        </w:rPr>
      </w:pPr>
      <w:r w:rsidRPr="0062504C">
        <w:rPr>
          <w:rFonts w:ascii="Arial" w:hAnsi="Arial" w:cs="Arial"/>
          <w:sz w:val="24"/>
          <w:szCs w:val="24"/>
        </w:rPr>
        <w:t>Overall,</w:t>
      </w:r>
      <w:r w:rsidR="00A85068" w:rsidRPr="0062504C">
        <w:rPr>
          <w:rFonts w:ascii="Arial" w:hAnsi="Arial" w:cs="Arial"/>
          <w:sz w:val="24"/>
          <w:szCs w:val="24"/>
        </w:rPr>
        <w:t xml:space="preserve"> Trinity hotel, like any other firm in the hotel industry, was impacted negatively by the outbreak of covid-19. </w:t>
      </w:r>
      <w:r w:rsidR="00162A71" w:rsidRPr="0062504C">
        <w:rPr>
          <w:rFonts w:ascii="Arial" w:hAnsi="Arial" w:cs="Arial"/>
          <w:sz w:val="24"/>
          <w:szCs w:val="24"/>
        </w:rPr>
        <w:t xml:space="preserve">The pandemic ruined the </w:t>
      </w:r>
      <w:r w:rsidR="00C5140E" w:rsidRPr="0062504C">
        <w:rPr>
          <w:rFonts w:ascii="Arial" w:hAnsi="Arial" w:cs="Arial"/>
          <w:sz w:val="24"/>
          <w:szCs w:val="24"/>
        </w:rPr>
        <w:t>employee life cycle because</w:t>
      </w:r>
      <w:r w:rsidRPr="0062504C">
        <w:rPr>
          <w:rFonts w:ascii="Arial" w:hAnsi="Arial" w:cs="Arial"/>
          <w:sz w:val="24"/>
          <w:szCs w:val="24"/>
        </w:rPr>
        <w:t xml:space="preserve"> the government of the UK issued a direction of shutting down all the hotels and restaurants</w:t>
      </w:r>
      <w:r w:rsidR="00C5140E" w:rsidRPr="0062504C">
        <w:rPr>
          <w:rFonts w:ascii="Arial" w:hAnsi="Arial" w:cs="Arial"/>
          <w:sz w:val="24"/>
          <w:szCs w:val="24"/>
        </w:rPr>
        <w:t xml:space="preserve"> in more to achieve the WHO objective of maint</w:t>
      </w:r>
      <w:r w:rsidR="00557826" w:rsidRPr="0062504C">
        <w:rPr>
          <w:rFonts w:ascii="Arial" w:hAnsi="Arial" w:cs="Arial"/>
          <w:sz w:val="24"/>
          <w:szCs w:val="24"/>
        </w:rPr>
        <w:t>ain</w:t>
      </w:r>
      <w:r w:rsidR="00C5140E" w:rsidRPr="0062504C">
        <w:rPr>
          <w:rFonts w:ascii="Arial" w:hAnsi="Arial" w:cs="Arial"/>
          <w:sz w:val="24"/>
          <w:szCs w:val="24"/>
        </w:rPr>
        <w:t>ing social distance</w:t>
      </w:r>
      <w:r w:rsidR="00314932" w:rsidRPr="0062504C">
        <w:rPr>
          <w:rFonts w:ascii="Arial" w:hAnsi="Arial" w:cs="Arial"/>
          <w:sz w:val="24"/>
          <w:szCs w:val="24"/>
        </w:rPr>
        <w:t xml:space="preserve"> in March 2020</w:t>
      </w:r>
      <w:r w:rsidRPr="0062504C">
        <w:rPr>
          <w:rFonts w:ascii="Arial" w:hAnsi="Arial" w:cs="Arial"/>
          <w:sz w:val="24"/>
          <w:szCs w:val="24"/>
        </w:rPr>
        <w:t xml:space="preserve">. The </w:t>
      </w:r>
      <w:r w:rsidR="002133C8" w:rsidRPr="0062504C">
        <w:rPr>
          <w:rFonts w:ascii="Arial" w:hAnsi="Arial" w:cs="Arial"/>
          <w:sz w:val="24"/>
          <w:szCs w:val="24"/>
        </w:rPr>
        <w:t>UK government</w:t>
      </w:r>
      <w:r w:rsidRPr="0062504C">
        <w:rPr>
          <w:rFonts w:ascii="Arial" w:hAnsi="Arial" w:cs="Arial"/>
          <w:sz w:val="24"/>
          <w:szCs w:val="24"/>
        </w:rPr>
        <w:t xml:space="preserve"> had a primary focus to safeguard the life of its citizen, which led to restrictions measures that included the closure of hotels. This had a significant impact on the life of employees as it affected their lives adversely. Their incomes and other benefits derived from their work were cut abruptly, resulting in many inconveniences. It is because they had bills like school fees, rent, food expenses, electricity, water, and many mores that waited for them</w:t>
      </w:r>
      <w:r w:rsidR="00586791" w:rsidRPr="0062504C">
        <w:rPr>
          <w:rFonts w:ascii="Arial" w:hAnsi="Arial" w:cs="Arial"/>
          <w:sz w:val="24"/>
          <w:szCs w:val="24"/>
        </w:rPr>
        <w:t xml:space="preserve">. In addition, it prevented the hotel from recruiting new staff, developing the </w:t>
      </w:r>
      <w:r w:rsidR="002133C8" w:rsidRPr="0062504C">
        <w:rPr>
          <w:rFonts w:ascii="Arial" w:hAnsi="Arial" w:cs="Arial"/>
          <w:sz w:val="24"/>
          <w:szCs w:val="24"/>
        </w:rPr>
        <w:t>existing</w:t>
      </w:r>
      <w:r w:rsidR="00586791" w:rsidRPr="0062504C">
        <w:rPr>
          <w:rFonts w:ascii="Arial" w:hAnsi="Arial" w:cs="Arial"/>
          <w:sz w:val="24"/>
          <w:szCs w:val="24"/>
        </w:rPr>
        <w:t xml:space="preserve"> workforce by taking them in external activities such as team building. Later, </w:t>
      </w:r>
      <w:r w:rsidR="00314932" w:rsidRPr="0062504C">
        <w:rPr>
          <w:rFonts w:ascii="Arial" w:hAnsi="Arial" w:cs="Arial"/>
          <w:sz w:val="24"/>
          <w:szCs w:val="24"/>
        </w:rPr>
        <w:t xml:space="preserve">after the UK government invested in vaccinating all of its citizens, the economy began to grow. In April 2021, the hotel </w:t>
      </w:r>
      <w:r w:rsidR="0017070F" w:rsidRPr="0062504C">
        <w:rPr>
          <w:rFonts w:ascii="Arial" w:hAnsi="Arial" w:cs="Arial"/>
          <w:sz w:val="24"/>
          <w:szCs w:val="24"/>
        </w:rPr>
        <w:t xml:space="preserve">reopened wherein its line of rebranding its workforce should observe ways like providing more skills to its staff and </w:t>
      </w:r>
      <w:r w:rsidR="00B87429" w:rsidRPr="0062504C">
        <w:rPr>
          <w:rFonts w:ascii="Arial" w:hAnsi="Arial" w:cs="Arial"/>
          <w:sz w:val="24"/>
          <w:szCs w:val="24"/>
        </w:rPr>
        <w:t xml:space="preserve">innovate on simple, fast, and less expensive </w:t>
      </w:r>
      <w:r w:rsidR="002133C8" w:rsidRPr="0062504C">
        <w:rPr>
          <w:rFonts w:ascii="Arial" w:hAnsi="Arial" w:cs="Arial"/>
          <w:sz w:val="24"/>
          <w:szCs w:val="24"/>
        </w:rPr>
        <w:t>methods</w:t>
      </w:r>
      <w:r w:rsidR="00B87429" w:rsidRPr="0062504C">
        <w:rPr>
          <w:rFonts w:ascii="Arial" w:hAnsi="Arial" w:cs="Arial"/>
          <w:sz w:val="24"/>
          <w:szCs w:val="24"/>
        </w:rPr>
        <w:t xml:space="preserve"> of operation. </w:t>
      </w:r>
      <w:r w:rsidR="002133C8" w:rsidRPr="0062504C">
        <w:rPr>
          <w:rFonts w:ascii="Arial" w:hAnsi="Arial" w:cs="Arial"/>
          <w:sz w:val="24"/>
          <w:szCs w:val="24"/>
        </w:rPr>
        <w:t>Finally</w:t>
      </w:r>
      <w:r w:rsidR="00B87429" w:rsidRPr="0062504C">
        <w:rPr>
          <w:rFonts w:ascii="Arial" w:hAnsi="Arial" w:cs="Arial"/>
          <w:sz w:val="24"/>
          <w:szCs w:val="24"/>
        </w:rPr>
        <w:t xml:space="preserve">, the hotel has political, </w:t>
      </w:r>
      <w:r w:rsidR="002133C8" w:rsidRPr="0062504C">
        <w:rPr>
          <w:rFonts w:ascii="Arial" w:hAnsi="Arial" w:cs="Arial"/>
          <w:sz w:val="24"/>
          <w:szCs w:val="24"/>
        </w:rPr>
        <w:t>economic</w:t>
      </w:r>
      <w:r w:rsidR="00B87429" w:rsidRPr="0062504C">
        <w:rPr>
          <w:rFonts w:ascii="Arial" w:hAnsi="Arial" w:cs="Arial"/>
          <w:sz w:val="24"/>
          <w:szCs w:val="24"/>
        </w:rPr>
        <w:t xml:space="preserve">, sociocultural, environmental, legal, and technological factors that it can use to </w:t>
      </w:r>
      <w:r w:rsidR="00A257E2" w:rsidRPr="0062504C">
        <w:rPr>
          <w:rFonts w:ascii="Arial" w:hAnsi="Arial" w:cs="Arial"/>
          <w:sz w:val="24"/>
          <w:szCs w:val="24"/>
        </w:rPr>
        <w:t xml:space="preserve">help </w:t>
      </w:r>
      <w:r w:rsidR="002133C8" w:rsidRPr="0062504C">
        <w:rPr>
          <w:rFonts w:ascii="Arial" w:hAnsi="Arial" w:cs="Arial"/>
          <w:sz w:val="24"/>
          <w:szCs w:val="24"/>
        </w:rPr>
        <w:t>rebrand</w:t>
      </w:r>
      <w:r w:rsidR="00A257E2" w:rsidRPr="0062504C">
        <w:rPr>
          <w:rFonts w:ascii="Arial" w:hAnsi="Arial" w:cs="Arial"/>
          <w:sz w:val="24"/>
          <w:szCs w:val="24"/>
        </w:rPr>
        <w:t xml:space="preserve"> and stabilize. The current </w:t>
      </w:r>
      <w:r w:rsidR="002133C8" w:rsidRPr="0062504C">
        <w:rPr>
          <w:rFonts w:ascii="Arial" w:hAnsi="Arial" w:cs="Arial"/>
          <w:sz w:val="24"/>
          <w:szCs w:val="24"/>
        </w:rPr>
        <w:t>labor</w:t>
      </w:r>
      <w:r w:rsidR="00A257E2" w:rsidRPr="0062504C">
        <w:rPr>
          <w:rFonts w:ascii="Arial" w:hAnsi="Arial" w:cs="Arial"/>
          <w:sz w:val="24"/>
          <w:szCs w:val="24"/>
        </w:rPr>
        <w:t xml:space="preserve"> markets issued by the government in October indicate that the hotel industry will soon recover from the pandemic. Examples of these factors include </w:t>
      </w:r>
      <w:r w:rsidR="00A11BDC" w:rsidRPr="0062504C">
        <w:rPr>
          <w:rFonts w:ascii="Arial" w:hAnsi="Arial" w:cs="Arial"/>
          <w:sz w:val="24"/>
          <w:szCs w:val="24"/>
        </w:rPr>
        <w:t xml:space="preserve">ensuring the guest's safety and their proprieties to build its reputation, </w:t>
      </w:r>
      <w:r w:rsidR="00577EDF" w:rsidRPr="0062504C">
        <w:rPr>
          <w:rFonts w:ascii="Arial" w:hAnsi="Arial" w:cs="Arial"/>
          <w:sz w:val="24"/>
          <w:szCs w:val="24"/>
        </w:rPr>
        <w:t xml:space="preserve">providing a good </w:t>
      </w:r>
      <w:r w:rsidR="002133C8" w:rsidRPr="0062504C">
        <w:rPr>
          <w:rFonts w:ascii="Arial" w:hAnsi="Arial" w:cs="Arial"/>
          <w:sz w:val="24"/>
          <w:szCs w:val="24"/>
        </w:rPr>
        <w:t>environment</w:t>
      </w:r>
      <w:r w:rsidR="00577EDF" w:rsidRPr="0062504C">
        <w:rPr>
          <w:rFonts w:ascii="Arial" w:hAnsi="Arial" w:cs="Arial"/>
          <w:sz w:val="24"/>
          <w:szCs w:val="24"/>
        </w:rPr>
        <w:t xml:space="preserve"> and quality services at an affordable </w:t>
      </w:r>
      <w:r w:rsidR="00CC6AB3" w:rsidRPr="0062504C">
        <w:rPr>
          <w:rFonts w:ascii="Arial" w:hAnsi="Arial" w:cs="Arial"/>
          <w:sz w:val="24"/>
          <w:szCs w:val="24"/>
        </w:rPr>
        <w:t>price</w:t>
      </w:r>
      <w:r w:rsidR="00577EDF" w:rsidRPr="0062504C">
        <w:rPr>
          <w:rFonts w:ascii="Arial" w:hAnsi="Arial" w:cs="Arial"/>
          <w:sz w:val="24"/>
          <w:szCs w:val="24"/>
        </w:rPr>
        <w:t xml:space="preserve"> to attract more clients, and </w:t>
      </w:r>
      <w:r w:rsidR="0059519F" w:rsidRPr="0062504C">
        <w:rPr>
          <w:rFonts w:ascii="Arial" w:hAnsi="Arial" w:cs="Arial"/>
          <w:sz w:val="24"/>
          <w:szCs w:val="24"/>
        </w:rPr>
        <w:t xml:space="preserve">helping the </w:t>
      </w:r>
      <w:r w:rsidR="002133C8" w:rsidRPr="0062504C">
        <w:rPr>
          <w:rFonts w:ascii="Arial" w:hAnsi="Arial" w:cs="Arial"/>
          <w:sz w:val="24"/>
          <w:szCs w:val="24"/>
        </w:rPr>
        <w:t>administration</w:t>
      </w:r>
      <w:r w:rsidR="0059519F" w:rsidRPr="0062504C">
        <w:rPr>
          <w:rFonts w:ascii="Arial" w:hAnsi="Arial" w:cs="Arial"/>
          <w:sz w:val="24"/>
          <w:szCs w:val="24"/>
        </w:rPr>
        <w:t xml:space="preserve"> ensure zero incidences of insecu</w:t>
      </w:r>
      <w:r w:rsidR="00E33D77" w:rsidRPr="0062504C">
        <w:rPr>
          <w:rFonts w:ascii="Arial" w:hAnsi="Arial" w:cs="Arial"/>
          <w:sz w:val="24"/>
          <w:szCs w:val="24"/>
        </w:rPr>
        <w:t>rity.</w:t>
      </w:r>
    </w:p>
    <w:p w14:paraId="2EED3604" w14:textId="77777777" w:rsidR="00A025F1" w:rsidRPr="0062504C" w:rsidRDefault="00A025F1" w:rsidP="006D4CC5">
      <w:pPr>
        <w:spacing w:line="360" w:lineRule="auto"/>
        <w:ind w:firstLine="720"/>
        <w:jc w:val="both"/>
        <w:rPr>
          <w:rFonts w:ascii="Arial" w:hAnsi="Arial" w:cs="Arial"/>
          <w:sz w:val="24"/>
          <w:szCs w:val="24"/>
        </w:rPr>
      </w:pPr>
    </w:p>
    <w:p w14:paraId="5D3E0ED1" w14:textId="77777777" w:rsidR="00A025F1" w:rsidRPr="0062504C" w:rsidRDefault="00A025F1" w:rsidP="006D4CC5">
      <w:pPr>
        <w:spacing w:line="360" w:lineRule="auto"/>
        <w:ind w:firstLine="720"/>
        <w:jc w:val="both"/>
        <w:rPr>
          <w:rFonts w:ascii="Arial" w:hAnsi="Arial" w:cs="Arial"/>
          <w:sz w:val="24"/>
          <w:szCs w:val="24"/>
        </w:rPr>
      </w:pPr>
    </w:p>
    <w:p w14:paraId="30CB6030" w14:textId="77777777" w:rsidR="00A025F1" w:rsidRPr="0062504C" w:rsidRDefault="00A025F1" w:rsidP="006D4CC5">
      <w:pPr>
        <w:spacing w:line="360" w:lineRule="auto"/>
        <w:ind w:firstLine="720"/>
        <w:jc w:val="both"/>
        <w:rPr>
          <w:rFonts w:ascii="Arial" w:hAnsi="Arial" w:cs="Arial"/>
          <w:sz w:val="24"/>
          <w:szCs w:val="24"/>
        </w:rPr>
      </w:pPr>
    </w:p>
    <w:p w14:paraId="0535D95F" w14:textId="77777777" w:rsidR="00A025F1" w:rsidRPr="0062504C" w:rsidRDefault="00A025F1" w:rsidP="006D4CC5">
      <w:pPr>
        <w:spacing w:line="360" w:lineRule="auto"/>
        <w:ind w:firstLine="720"/>
        <w:jc w:val="both"/>
        <w:rPr>
          <w:rFonts w:ascii="Arial" w:hAnsi="Arial" w:cs="Arial"/>
          <w:sz w:val="24"/>
          <w:szCs w:val="24"/>
        </w:rPr>
      </w:pPr>
    </w:p>
    <w:p w14:paraId="7DE0D35F" w14:textId="77777777" w:rsidR="00A025F1" w:rsidRPr="0062504C" w:rsidRDefault="00A025F1" w:rsidP="006D4CC5">
      <w:pPr>
        <w:spacing w:line="360" w:lineRule="auto"/>
        <w:ind w:firstLine="720"/>
        <w:jc w:val="both"/>
        <w:rPr>
          <w:rFonts w:ascii="Arial" w:hAnsi="Arial" w:cs="Arial"/>
          <w:sz w:val="24"/>
          <w:szCs w:val="24"/>
        </w:rPr>
      </w:pPr>
    </w:p>
    <w:p w14:paraId="3519D6C1" w14:textId="77777777" w:rsidR="00A025F1" w:rsidRPr="0062504C" w:rsidRDefault="00A025F1" w:rsidP="006D4CC5">
      <w:pPr>
        <w:spacing w:line="360" w:lineRule="auto"/>
        <w:ind w:firstLine="720"/>
        <w:jc w:val="both"/>
        <w:rPr>
          <w:rFonts w:ascii="Arial" w:hAnsi="Arial" w:cs="Arial"/>
          <w:sz w:val="24"/>
          <w:szCs w:val="24"/>
        </w:rPr>
      </w:pPr>
    </w:p>
    <w:p w14:paraId="3B506BAD" w14:textId="77777777" w:rsidR="00A025F1" w:rsidRPr="0062504C" w:rsidRDefault="00A025F1" w:rsidP="006D4CC5">
      <w:pPr>
        <w:spacing w:line="360" w:lineRule="auto"/>
        <w:ind w:firstLine="720"/>
        <w:jc w:val="both"/>
        <w:rPr>
          <w:rFonts w:ascii="Arial" w:hAnsi="Arial" w:cs="Arial"/>
          <w:sz w:val="24"/>
          <w:szCs w:val="24"/>
        </w:rPr>
      </w:pPr>
    </w:p>
    <w:p w14:paraId="173FA338" w14:textId="77777777" w:rsidR="00A025F1" w:rsidRPr="0062504C" w:rsidRDefault="00A025F1" w:rsidP="006D4CC5">
      <w:pPr>
        <w:spacing w:line="360" w:lineRule="auto"/>
        <w:ind w:firstLine="720"/>
        <w:jc w:val="both"/>
        <w:rPr>
          <w:rFonts w:ascii="Arial" w:hAnsi="Arial" w:cs="Arial"/>
          <w:sz w:val="24"/>
          <w:szCs w:val="24"/>
        </w:rPr>
      </w:pPr>
    </w:p>
    <w:p w14:paraId="7F6546E0" w14:textId="77777777" w:rsidR="00A025F1" w:rsidRPr="0062504C" w:rsidRDefault="00A025F1" w:rsidP="006D4CC5">
      <w:pPr>
        <w:spacing w:line="360" w:lineRule="auto"/>
        <w:ind w:firstLine="720"/>
        <w:jc w:val="both"/>
        <w:rPr>
          <w:rFonts w:ascii="Arial" w:hAnsi="Arial" w:cs="Arial"/>
          <w:sz w:val="24"/>
          <w:szCs w:val="24"/>
        </w:rPr>
      </w:pPr>
    </w:p>
    <w:p w14:paraId="6B5CEDAB" w14:textId="77777777" w:rsidR="00A025F1" w:rsidRPr="0062504C" w:rsidRDefault="00A025F1" w:rsidP="006D4CC5">
      <w:pPr>
        <w:spacing w:line="360" w:lineRule="auto"/>
        <w:ind w:firstLine="720"/>
        <w:jc w:val="both"/>
        <w:rPr>
          <w:rFonts w:ascii="Arial" w:hAnsi="Arial" w:cs="Arial"/>
          <w:sz w:val="24"/>
          <w:szCs w:val="24"/>
        </w:rPr>
      </w:pPr>
    </w:p>
    <w:p w14:paraId="6716A158" w14:textId="77777777" w:rsidR="00A025F1" w:rsidRPr="0062504C" w:rsidRDefault="00A025F1" w:rsidP="006D4CC5">
      <w:pPr>
        <w:spacing w:line="360" w:lineRule="auto"/>
        <w:ind w:firstLine="720"/>
        <w:jc w:val="both"/>
        <w:rPr>
          <w:rFonts w:ascii="Arial" w:hAnsi="Arial" w:cs="Arial"/>
          <w:sz w:val="24"/>
          <w:szCs w:val="24"/>
        </w:rPr>
      </w:pPr>
    </w:p>
    <w:p w14:paraId="6A38A048" w14:textId="77777777" w:rsidR="00A025F1" w:rsidRPr="0062504C" w:rsidRDefault="00A025F1" w:rsidP="006D4CC5">
      <w:pPr>
        <w:spacing w:line="360" w:lineRule="auto"/>
        <w:ind w:firstLine="720"/>
        <w:jc w:val="both"/>
        <w:rPr>
          <w:rFonts w:ascii="Arial" w:hAnsi="Arial" w:cs="Arial"/>
          <w:sz w:val="24"/>
          <w:szCs w:val="24"/>
        </w:rPr>
      </w:pPr>
    </w:p>
    <w:p w14:paraId="1969D8E7" w14:textId="77777777" w:rsidR="00A025F1" w:rsidRPr="0062504C" w:rsidRDefault="00A025F1" w:rsidP="006D4CC5">
      <w:pPr>
        <w:spacing w:line="360" w:lineRule="auto"/>
        <w:ind w:firstLine="720"/>
        <w:jc w:val="both"/>
        <w:rPr>
          <w:rFonts w:ascii="Arial" w:hAnsi="Arial" w:cs="Arial"/>
          <w:sz w:val="24"/>
          <w:szCs w:val="24"/>
        </w:rPr>
      </w:pPr>
    </w:p>
    <w:p w14:paraId="0CB2DB3B" w14:textId="77777777" w:rsidR="00A025F1" w:rsidRPr="0062504C" w:rsidRDefault="00A025F1" w:rsidP="006D4CC5">
      <w:pPr>
        <w:spacing w:line="360" w:lineRule="auto"/>
        <w:ind w:firstLine="720"/>
        <w:jc w:val="both"/>
        <w:rPr>
          <w:rFonts w:ascii="Arial" w:hAnsi="Arial" w:cs="Arial"/>
          <w:sz w:val="24"/>
          <w:szCs w:val="24"/>
        </w:rPr>
      </w:pPr>
    </w:p>
    <w:p w14:paraId="44911A95" w14:textId="77777777" w:rsidR="00A025F1" w:rsidRPr="0062504C" w:rsidRDefault="00A025F1" w:rsidP="006D4CC5">
      <w:pPr>
        <w:spacing w:line="360" w:lineRule="auto"/>
        <w:ind w:firstLine="720"/>
        <w:jc w:val="both"/>
        <w:rPr>
          <w:rFonts w:ascii="Arial" w:hAnsi="Arial" w:cs="Arial"/>
          <w:sz w:val="24"/>
          <w:szCs w:val="24"/>
        </w:rPr>
      </w:pPr>
    </w:p>
    <w:p w14:paraId="0DB5B028" w14:textId="77777777" w:rsidR="00A025F1" w:rsidRPr="0062504C" w:rsidRDefault="00A025F1" w:rsidP="006D4CC5">
      <w:pPr>
        <w:spacing w:line="360" w:lineRule="auto"/>
        <w:jc w:val="both"/>
        <w:rPr>
          <w:rFonts w:ascii="Arial" w:hAnsi="Arial" w:cs="Arial"/>
          <w:sz w:val="24"/>
          <w:szCs w:val="24"/>
        </w:rPr>
      </w:pPr>
    </w:p>
    <w:p w14:paraId="0E33A2D6" w14:textId="77777777" w:rsidR="00A025F1" w:rsidRPr="0062504C" w:rsidRDefault="00A025F1" w:rsidP="006D4CC5">
      <w:pPr>
        <w:spacing w:line="360" w:lineRule="auto"/>
        <w:ind w:firstLine="720"/>
        <w:jc w:val="both"/>
        <w:rPr>
          <w:rFonts w:ascii="Arial" w:hAnsi="Arial" w:cs="Arial"/>
          <w:sz w:val="24"/>
          <w:szCs w:val="24"/>
        </w:rPr>
      </w:pPr>
    </w:p>
    <w:p w14:paraId="6DFA96F9" w14:textId="77777777" w:rsidR="00A025F1" w:rsidRPr="0062504C" w:rsidRDefault="00A26A47" w:rsidP="006D4CC5">
      <w:pPr>
        <w:spacing w:line="360" w:lineRule="auto"/>
        <w:ind w:firstLine="720"/>
        <w:jc w:val="both"/>
        <w:rPr>
          <w:rFonts w:ascii="Arial" w:hAnsi="Arial" w:cs="Arial"/>
          <w:sz w:val="24"/>
          <w:szCs w:val="24"/>
        </w:rPr>
      </w:pPr>
      <w:r w:rsidRPr="0062504C">
        <w:rPr>
          <w:rFonts w:ascii="Arial" w:hAnsi="Arial" w:cs="Arial"/>
          <w:sz w:val="24"/>
          <w:szCs w:val="24"/>
        </w:rPr>
        <w:t>References</w:t>
      </w:r>
    </w:p>
    <w:p w14:paraId="417EC73E" w14:textId="77777777" w:rsidR="00EC14B9" w:rsidRPr="0062504C" w:rsidRDefault="00EC14B9" w:rsidP="006D4CC5">
      <w:pPr>
        <w:spacing w:line="360" w:lineRule="auto"/>
        <w:ind w:left="720" w:hanging="720"/>
        <w:jc w:val="both"/>
        <w:rPr>
          <w:rFonts w:ascii="Arial" w:hAnsi="Arial" w:cs="Arial"/>
          <w:sz w:val="24"/>
          <w:szCs w:val="24"/>
          <w:shd w:val="clear" w:color="auto" w:fill="FFFFFF"/>
        </w:rPr>
      </w:pPr>
      <w:r w:rsidRPr="0062504C">
        <w:rPr>
          <w:rFonts w:ascii="Arial" w:hAnsi="Arial" w:cs="Arial"/>
          <w:sz w:val="24"/>
          <w:szCs w:val="24"/>
          <w:shd w:val="clear" w:color="auto" w:fill="FFFFFF"/>
        </w:rPr>
        <w:t>Asante Antwi, H., Zhou, L., Xu, X., &amp; Mustafa, T. (2021, April). Beyond COVID-19 Pandemic: An Integrative Review of Global Health Crisis Influencing the Evolution and Practice of Corporate Social Responsibility. In </w:t>
      </w:r>
      <w:r w:rsidRPr="0062504C">
        <w:rPr>
          <w:rFonts w:ascii="Arial" w:hAnsi="Arial" w:cs="Arial"/>
          <w:i/>
          <w:iCs/>
          <w:sz w:val="24"/>
          <w:szCs w:val="24"/>
          <w:shd w:val="clear" w:color="auto" w:fill="FFFFFF"/>
        </w:rPr>
        <w:t>Healthcare</w:t>
      </w:r>
      <w:r w:rsidRPr="0062504C">
        <w:rPr>
          <w:rFonts w:ascii="Arial" w:hAnsi="Arial" w:cs="Arial"/>
          <w:sz w:val="24"/>
          <w:szCs w:val="24"/>
          <w:shd w:val="clear" w:color="auto" w:fill="FFFFFF"/>
        </w:rPr>
        <w:t> (Vol. 9, No. 4, p. 453). Multidisciplinary Digital Publishing Institute.</w:t>
      </w:r>
    </w:p>
    <w:p w14:paraId="37AE67DF" w14:textId="77777777" w:rsidR="00EC14B9" w:rsidRPr="0062504C" w:rsidRDefault="00EC14B9" w:rsidP="006D4CC5">
      <w:pPr>
        <w:spacing w:line="360" w:lineRule="auto"/>
        <w:ind w:left="720" w:hanging="720"/>
        <w:jc w:val="both"/>
        <w:rPr>
          <w:rFonts w:ascii="Arial" w:hAnsi="Arial" w:cs="Arial"/>
          <w:sz w:val="24"/>
          <w:szCs w:val="24"/>
          <w:shd w:val="clear" w:color="auto" w:fill="FFFFFF"/>
        </w:rPr>
      </w:pPr>
      <w:r w:rsidRPr="0062504C">
        <w:rPr>
          <w:rFonts w:ascii="Arial" w:hAnsi="Arial" w:cs="Arial"/>
          <w:sz w:val="24"/>
          <w:szCs w:val="24"/>
          <w:shd w:val="clear" w:color="auto" w:fill="FFFFFF"/>
        </w:rPr>
        <w:t>Burchell, B., Wang, S., Kamerāde, D., Bessa, I., &amp; Rubery, J. (2020). Cut hours, not people: no work, furlough, short hours and mental health during COVID-19 pandemic in the UK.</w:t>
      </w:r>
    </w:p>
    <w:p w14:paraId="38D3A164" w14:textId="77777777" w:rsidR="00EC14B9" w:rsidRPr="0062504C" w:rsidRDefault="00EC14B9" w:rsidP="006D4CC5">
      <w:pPr>
        <w:spacing w:line="360" w:lineRule="auto"/>
        <w:ind w:left="720" w:hanging="720"/>
        <w:jc w:val="both"/>
        <w:rPr>
          <w:rFonts w:ascii="Arial" w:hAnsi="Arial" w:cs="Arial"/>
          <w:sz w:val="24"/>
          <w:szCs w:val="24"/>
          <w:shd w:val="clear" w:color="auto" w:fill="FFFFFF"/>
        </w:rPr>
      </w:pPr>
      <w:r w:rsidRPr="0062504C">
        <w:rPr>
          <w:rFonts w:ascii="Arial" w:hAnsi="Arial" w:cs="Arial"/>
          <w:sz w:val="24"/>
          <w:szCs w:val="24"/>
          <w:shd w:val="clear" w:color="auto" w:fill="FFFFFF"/>
        </w:rPr>
        <w:t>Cucinotta, D., &amp; Vanelli, M. (2020). WHO declares COVID-19 a pandemic. </w:t>
      </w:r>
      <w:r w:rsidRPr="0062504C">
        <w:rPr>
          <w:rFonts w:ascii="Arial" w:hAnsi="Arial" w:cs="Arial"/>
          <w:i/>
          <w:iCs/>
          <w:sz w:val="24"/>
          <w:szCs w:val="24"/>
          <w:shd w:val="clear" w:color="auto" w:fill="FFFFFF"/>
        </w:rPr>
        <w:t>Acta Bio Medica: Atenei Parmensis</w:t>
      </w:r>
      <w:r w:rsidRPr="0062504C">
        <w:rPr>
          <w:rFonts w:ascii="Arial" w:hAnsi="Arial" w:cs="Arial"/>
          <w:sz w:val="24"/>
          <w:szCs w:val="24"/>
          <w:shd w:val="clear" w:color="auto" w:fill="FFFFFF"/>
        </w:rPr>
        <w:t>, </w:t>
      </w:r>
      <w:r w:rsidRPr="0062504C">
        <w:rPr>
          <w:rFonts w:ascii="Arial" w:hAnsi="Arial" w:cs="Arial"/>
          <w:i/>
          <w:iCs/>
          <w:sz w:val="24"/>
          <w:szCs w:val="24"/>
          <w:shd w:val="clear" w:color="auto" w:fill="FFFFFF"/>
        </w:rPr>
        <w:t>91</w:t>
      </w:r>
      <w:r w:rsidRPr="0062504C">
        <w:rPr>
          <w:rFonts w:ascii="Arial" w:hAnsi="Arial" w:cs="Arial"/>
          <w:sz w:val="24"/>
          <w:szCs w:val="24"/>
          <w:shd w:val="clear" w:color="auto" w:fill="FFFFFF"/>
        </w:rPr>
        <w:t>(1), 157.</w:t>
      </w:r>
    </w:p>
    <w:p w14:paraId="29E348D4" w14:textId="77777777" w:rsidR="00EC14B9" w:rsidRPr="0062504C" w:rsidRDefault="00EC14B9" w:rsidP="006D4CC5">
      <w:pPr>
        <w:spacing w:line="360" w:lineRule="auto"/>
        <w:ind w:left="720" w:hanging="720"/>
        <w:jc w:val="both"/>
        <w:rPr>
          <w:rFonts w:ascii="Arial" w:hAnsi="Arial" w:cs="Arial"/>
          <w:sz w:val="24"/>
          <w:szCs w:val="24"/>
          <w:shd w:val="clear" w:color="auto" w:fill="FFFFFF"/>
        </w:rPr>
      </w:pPr>
      <w:r w:rsidRPr="0062504C">
        <w:rPr>
          <w:rFonts w:ascii="Arial" w:hAnsi="Arial" w:cs="Arial"/>
          <w:sz w:val="24"/>
          <w:szCs w:val="24"/>
          <w:shd w:val="clear" w:color="auto" w:fill="FFFFFF"/>
        </w:rPr>
        <w:t>Dipietro, R. B., Thozhur, S. M., &amp; Milman, A. (2007). Hourly employee retention factors in the United Kingdom quick service restaurant industry. </w:t>
      </w:r>
      <w:r w:rsidRPr="0062504C">
        <w:rPr>
          <w:rFonts w:ascii="Arial" w:hAnsi="Arial" w:cs="Arial"/>
          <w:i/>
          <w:iCs/>
          <w:sz w:val="24"/>
          <w:szCs w:val="24"/>
          <w:shd w:val="clear" w:color="auto" w:fill="FFFFFF"/>
        </w:rPr>
        <w:t>Journal of Foodservice Business Research</w:t>
      </w:r>
      <w:r w:rsidRPr="0062504C">
        <w:rPr>
          <w:rFonts w:ascii="Arial" w:hAnsi="Arial" w:cs="Arial"/>
          <w:sz w:val="24"/>
          <w:szCs w:val="24"/>
          <w:shd w:val="clear" w:color="auto" w:fill="FFFFFF"/>
        </w:rPr>
        <w:t>, </w:t>
      </w:r>
      <w:r w:rsidRPr="0062504C">
        <w:rPr>
          <w:rFonts w:ascii="Arial" w:hAnsi="Arial" w:cs="Arial"/>
          <w:i/>
          <w:iCs/>
          <w:sz w:val="24"/>
          <w:szCs w:val="24"/>
          <w:shd w:val="clear" w:color="auto" w:fill="FFFFFF"/>
        </w:rPr>
        <w:t>10</w:t>
      </w:r>
      <w:r w:rsidRPr="0062504C">
        <w:rPr>
          <w:rFonts w:ascii="Arial" w:hAnsi="Arial" w:cs="Arial"/>
          <w:sz w:val="24"/>
          <w:szCs w:val="24"/>
          <w:shd w:val="clear" w:color="auto" w:fill="FFFFFF"/>
        </w:rPr>
        <w:t>(4), 39-61.</w:t>
      </w:r>
    </w:p>
    <w:p w14:paraId="0F6DBC25" w14:textId="77777777" w:rsidR="00EC14B9" w:rsidRPr="0062504C" w:rsidRDefault="00EC14B9" w:rsidP="006D4CC5">
      <w:pPr>
        <w:spacing w:line="360" w:lineRule="auto"/>
        <w:ind w:left="720" w:hanging="720"/>
        <w:jc w:val="both"/>
        <w:rPr>
          <w:rFonts w:ascii="Arial" w:hAnsi="Arial" w:cs="Arial"/>
          <w:sz w:val="24"/>
          <w:szCs w:val="24"/>
          <w:shd w:val="clear" w:color="auto" w:fill="FFFFFF"/>
        </w:rPr>
      </w:pPr>
      <w:r w:rsidRPr="0062504C">
        <w:rPr>
          <w:rFonts w:ascii="Arial" w:hAnsi="Arial" w:cs="Arial"/>
          <w:sz w:val="24"/>
          <w:szCs w:val="24"/>
          <w:shd w:val="clear" w:color="auto" w:fill="FFFFFF"/>
        </w:rPr>
        <w:t>Higham, J. E., Ramírez, C. A., Green, M. A., &amp; Morse, A. P. (2021). UK COVID-19 lockdown: 100 days of air pollution reduction?. </w:t>
      </w:r>
      <w:r w:rsidRPr="0062504C">
        <w:rPr>
          <w:rFonts w:ascii="Arial" w:hAnsi="Arial" w:cs="Arial"/>
          <w:i/>
          <w:iCs/>
          <w:sz w:val="24"/>
          <w:szCs w:val="24"/>
          <w:shd w:val="clear" w:color="auto" w:fill="FFFFFF"/>
        </w:rPr>
        <w:t>Air Quality, Atmosphere &amp; Health</w:t>
      </w:r>
      <w:r w:rsidRPr="0062504C">
        <w:rPr>
          <w:rFonts w:ascii="Arial" w:hAnsi="Arial" w:cs="Arial"/>
          <w:sz w:val="24"/>
          <w:szCs w:val="24"/>
          <w:shd w:val="clear" w:color="auto" w:fill="FFFFFF"/>
        </w:rPr>
        <w:t>, </w:t>
      </w:r>
      <w:r w:rsidRPr="0062504C">
        <w:rPr>
          <w:rFonts w:ascii="Arial" w:hAnsi="Arial" w:cs="Arial"/>
          <w:i/>
          <w:iCs/>
          <w:sz w:val="24"/>
          <w:szCs w:val="24"/>
          <w:shd w:val="clear" w:color="auto" w:fill="FFFFFF"/>
        </w:rPr>
        <w:t>14</w:t>
      </w:r>
      <w:r w:rsidRPr="0062504C">
        <w:rPr>
          <w:rFonts w:ascii="Arial" w:hAnsi="Arial" w:cs="Arial"/>
          <w:sz w:val="24"/>
          <w:szCs w:val="24"/>
          <w:shd w:val="clear" w:color="auto" w:fill="FFFFFF"/>
        </w:rPr>
        <w:t>(3), 325-332.</w:t>
      </w:r>
    </w:p>
    <w:p w14:paraId="7FD783B8" w14:textId="77777777" w:rsidR="00EC14B9" w:rsidRPr="0062504C" w:rsidRDefault="00EC14B9" w:rsidP="006D4CC5">
      <w:pPr>
        <w:spacing w:line="360" w:lineRule="auto"/>
        <w:ind w:left="720" w:hanging="720"/>
        <w:jc w:val="both"/>
        <w:rPr>
          <w:rFonts w:ascii="Arial" w:hAnsi="Arial" w:cs="Arial"/>
          <w:sz w:val="24"/>
          <w:szCs w:val="24"/>
        </w:rPr>
      </w:pPr>
      <w:r w:rsidRPr="0062504C">
        <w:rPr>
          <w:rFonts w:ascii="Arial" w:hAnsi="Arial" w:cs="Arial"/>
          <w:sz w:val="24"/>
          <w:szCs w:val="24"/>
          <w:shd w:val="clear" w:color="auto" w:fill="FFFFFF"/>
        </w:rPr>
        <w:t>Kren, J., Lawless, M., O'Toole, C., McCann, F., &amp; McQuinn, J. (2021). </w:t>
      </w:r>
      <w:r w:rsidRPr="0062504C">
        <w:rPr>
          <w:rFonts w:ascii="Arial" w:hAnsi="Arial" w:cs="Arial"/>
          <w:i/>
          <w:iCs/>
          <w:sz w:val="24"/>
          <w:szCs w:val="24"/>
          <w:shd w:val="clear" w:color="auto" w:fill="FFFFFF"/>
        </w:rPr>
        <w:t>New survey evidence on covid-19 and irish smes: Measuring the impact and policy response</w:t>
      </w:r>
      <w:r w:rsidRPr="0062504C">
        <w:rPr>
          <w:rFonts w:ascii="Arial" w:hAnsi="Arial" w:cs="Arial"/>
          <w:sz w:val="24"/>
          <w:szCs w:val="24"/>
          <w:shd w:val="clear" w:color="auto" w:fill="FFFFFF"/>
        </w:rPr>
        <w:t> (No. 698). ESRI Working Paper.</w:t>
      </w:r>
    </w:p>
    <w:p w14:paraId="09E53776" w14:textId="77777777" w:rsidR="00EC14B9" w:rsidRPr="0062504C" w:rsidRDefault="00EC14B9" w:rsidP="006D4CC5">
      <w:pPr>
        <w:spacing w:line="360" w:lineRule="auto"/>
        <w:ind w:left="720" w:hanging="720"/>
        <w:jc w:val="both"/>
        <w:rPr>
          <w:rFonts w:ascii="Arial" w:hAnsi="Arial" w:cs="Arial"/>
          <w:sz w:val="24"/>
          <w:szCs w:val="24"/>
          <w:shd w:val="clear" w:color="auto" w:fill="FFFFFF"/>
        </w:rPr>
      </w:pPr>
      <w:r w:rsidRPr="0062504C">
        <w:rPr>
          <w:rFonts w:ascii="Arial" w:hAnsi="Arial" w:cs="Arial"/>
          <w:sz w:val="24"/>
          <w:szCs w:val="24"/>
          <w:shd w:val="clear" w:color="auto" w:fill="FFFFFF"/>
        </w:rPr>
        <w:t>Lea, R. (2021). The labour market weakens but is still deceptively strong, supported by the furlough scheme. </w:t>
      </w:r>
      <w:r w:rsidRPr="0062504C">
        <w:rPr>
          <w:rFonts w:ascii="Arial" w:hAnsi="Arial" w:cs="Arial"/>
          <w:i/>
          <w:iCs/>
          <w:sz w:val="24"/>
          <w:szCs w:val="24"/>
          <w:shd w:val="clear" w:color="auto" w:fill="FFFFFF"/>
        </w:rPr>
        <w:t>Arbuthnot Banking Group</w:t>
      </w:r>
      <w:r w:rsidRPr="0062504C">
        <w:rPr>
          <w:rFonts w:ascii="Arial" w:hAnsi="Arial" w:cs="Arial"/>
          <w:sz w:val="24"/>
          <w:szCs w:val="24"/>
          <w:shd w:val="clear" w:color="auto" w:fill="FFFFFF"/>
        </w:rPr>
        <w:t>, </w:t>
      </w:r>
      <w:r w:rsidRPr="0062504C">
        <w:rPr>
          <w:rFonts w:ascii="Arial" w:hAnsi="Arial" w:cs="Arial"/>
          <w:i/>
          <w:iCs/>
          <w:sz w:val="24"/>
          <w:szCs w:val="24"/>
          <w:shd w:val="clear" w:color="auto" w:fill="FFFFFF"/>
        </w:rPr>
        <w:t>1</w:t>
      </w:r>
      <w:r w:rsidRPr="0062504C">
        <w:rPr>
          <w:rFonts w:ascii="Arial" w:hAnsi="Arial" w:cs="Arial"/>
          <w:sz w:val="24"/>
          <w:szCs w:val="24"/>
          <w:shd w:val="clear" w:color="auto" w:fill="FFFFFF"/>
        </w:rPr>
        <w:t>.</w:t>
      </w:r>
    </w:p>
    <w:p w14:paraId="398D6908" w14:textId="77777777" w:rsidR="00EC14B9" w:rsidRPr="0062504C" w:rsidRDefault="00EC14B9" w:rsidP="006D4CC5">
      <w:pPr>
        <w:spacing w:line="360" w:lineRule="auto"/>
        <w:ind w:left="720" w:hanging="720"/>
        <w:jc w:val="both"/>
        <w:rPr>
          <w:rFonts w:ascii="Arial" w:hAnsi="Arial" w:cs="Arial"/>
          <w:sz w:val="24"/>
          <w:szCs w:val="24"/>
          <w:shd w:val="clear" w:color="auto" w:fill="FFFFFF"/>
        </w:rPr>
      </w:pPr>
      <w:r w:rsidRPr="0062504C">
        <w:rPr>
          <w:rFonts w:ascii="Arial" w:hAnsi="Arial" w:cs="Arial"/>
          <w:sz w:val="24"/>
          <w:szCs w:val="24"/>
          <w:shd w:val="clear" w:color="auto" w:fill="FFFFFF"/>
        </w:rPr>
        <w:t>Lea, R. (2021). The labour market: further signs of recovery. </w:t>
      </w:r>
      <w:r w:rsidRPr="0062504C">
        <w:rPr>
          <w:rFonts w:ascii="Arial" w:hAnsi="Arial" w:cs="Arial"/>
          <w:i/>
          <w:iCs/>
          <w:sz w:val="24"/>
          <w:szCs w:val="24"/>
          <w:shd w:val="clear" w:color="auto" w:fill="FFFFFF"/>
        </w:rPr>
        <w:t>Arbuthnot Banking Group</w:t>
      </w:r>
      <w:r w:rsidRPr="0062504C">
        <w:rPr>
          <w:rFonts w:ascii="Arial" w:hAnsi="Arial" w:cs="Arial"/>
          <w:sz w:val="24"/>
          <w:szCs w:val="24"/>
          <w:shd w:val="clear" w:color="auto" w:fill="FFFFFF"/>
        </w:rPr>
        <w:t>, </w:t>
      </w:r>
      <w:r w:rsidRPr="0062504C">
        <w:rPr>
          <w:rFonts w:ascii="Arial" w:hAnsi="Arial" w:cs="Arial"/>
          <w:i/>
          <w:iCs/>
          <w:sz w:val="24"/>
          <w:szCs w:val="24"/>
          <w:shd w:val="clear" w:color="auto" w:fill="FFFFFF"/>
        </w:rPr>
        <w:t>21</w:t>
      </w:r>
      <w:r w:rsidRPr="0062504C">
        <w:rPr>
          <w:rFonts w:ascii="Arial" w:hAnsi="Arial" w:cs="Arial"/>
          <w:sz w:val="24"/>
          <w:szCs w:val="24"/>
          <w:shd w:val="clear" w:color="auto" w:fill="FFFFFF"/>
        </w:rPr>
        <w:t>.</w:t>
      </w:r>
    </w:p>
    <w:p w14:paraId="01033678" w14:textId="77777777" w:rsidR="00EC14B9" w:rsidRPr="0062504C" w:rsidRDefault="00EC14B9" w:rsidP="006D4CC5">
      <w:pPr>
        <w:spacing w:line="360" w:lineRule="auto"/>
        <w:ind w:left="720" w:hanging="720"/>
        <w:jc w:val="both"/>
        <w:rPr>
          <w:rFonts w:ascii="Arial" w:hAnsi="Arial" w:cs="Arial"/>
          <w:sz w:val="24"/>
          <w:szCs w:val="24"/>
          <w:shd w:val="clear" w:color="auto" w:fill="FFFFFF"/>
        </w:rPr>
      </w:pPr>
      <w:r w:rsidRPr="0062504C">
        <w:rPr>
          <w:rFonts w:ascii="Arial" w:hAnsi="Arial" w:cs="Arial"/>
          <w:sz w:val="24"/>
          <w:szCs w:val="24"/>
          <w:shd w:val="clear" w:color="auto" w:fill="FFFFFF"/>
        </w:rPr>
        <w:t>Litavniece, L., Silicka, I., Garanti, Z., Berjozkina, G., &amp; Kolongou, S. (2021). Under-tourism regions and destinations: what are their opportunities to succeed?. </w:t>
      </w:r>
      <w:r w:rsidRPr="0062504C">
        <w:rPr>
          <w:rFonts w:ascii="Arial" w:hAnsi="Arial" w:cs="Arial"/>
          <w:i/>
          <w:iCs/>
          <w:sz w:val="24"/>
          <w:szCs w:val="24"/>
          <w:shd w:val="clear" w:color="auto" w:fill="FFFFFF"/>
        </w:rPr>
        <w:t>Worldwide Hospitality and Tourism Themes</w:t>
      </w:r>
      <w:r w:rsidRPr="0062504C">
        <w:rPr>
          <w:rFonts w:ascii="Arial" w:hAnsi="Arial" w:cs="Arial"/>
          <w:sz w:val="24"/>
          <w:szCs w:val="24"/>
          <w:shd w:val="clear" w:color="auto" w:fill="FFFFFF"/>
        </w:rPr>
        <w:t>.</w:t>
      </w:r>
    </w:p>
    <w:p w14:paraId="734D55E9" w14:textId="77777777" w:rsidR="00EC14B9" w:rsidRPr="0062504C" w:rsidRDefault="00EC14B9" w:rsidP="006D4CC5">
      <w:pPr>
        <w:spacing w:line="360" w:lineRule="auto"/>
        <w:ind w:left="720" w:hanging="720"/>
        <w:jc w:val="both"/>
        <w:rPr>
          <w:rFonts w:ascii="Arial" w:hAnsi="Arial" w:cs="Arial"/>
          <w:sz w:val="24"/>
          <w:szCs w:val="24"/>
          <w:shd w:val="clear" w:color="auto" w:fill="FFFFFF"/>
        </w:rPr>
      </w:pPr>
      <w:r w:rsidRPr="0062504C">
        <w:rPr>
          <w:rFonts w:ascii="Arial" w:hAnsi="Arial" w:cs="Arial"/>
          <w:sz w:val="24"/>
          <w:szCs w:val="24"/>
          <w:shd w:val="clear" w:color="auto" w:fill="FFFFFF"/>
        </w:rPr>
        <w:t>Lombardo, G., Mordonini, M., &amp; Tomaiuolo, M. (2021). Adoption of Social Media in Socio-Technical Systems: A Survey. Information 2021, 12, 132.</w:t>
      </w:r>
    </w:p>
    <w:p w14:paraId="78E5ADF3" w14:textId="77777777" w:rsidR="00EC14B9" w:rsidRPr="0062504C" w:rsidRDefault="00EC14B9" w:rsidP="006D4CC5">
      <w:pPr>
        <w:spacing w:line="360" w:lineRule="auto"/>
        <w:ind w:left="720" w:hanging="720"/>
        <w:jc w:val="both"/>
        <w:rPr>
          <w:rFonts w:ascii="Arial" w:hAnsi="Arial" w:cs="Arial"/>
          <w:sz w:val="24"/>
          <w:szCs w:val="24"/>
          <w:shd w:val="clear" w:color="auto" w:fill="FFFFFF"/>
        </w:rPr>
      </w:pPr>
      <w:r w:rsidRPr="0062504C">
        <w:rPr>
          <w:rFonts w:ascii="Arial" w:hAnsi="Arial" w:cs="Arial"/>
          <w:sz w:val="24"/>
          <w:szCs w:val="24"/>
          <w:shd w:val="clear" w:color="auto" w:fill="FFFFFF"/>
        </w:rPr>
        <w:t>Nazzaro, C., Stanco, M., &amp; Marotta, G. (2020). The life cycle of corporate social responsibility in agri-food: Value creation models. </w:t>
      </w:r>
      <w:r w:rsidRPr="0062504C">
        <w:rPr>
          <w:rFonts w:ascii="Arial" w:hAnsi="Arial" w:cs="Arial"/>
          <w:i/>
          <w:iCs/>
          <w:sz w:val="24"/>
          <w:szCs w:val="24"/>
          <w:shd w:val="clear" w:color="auto" w:fill="FFFFFF"/>
        </w:rPr>
        <w:t>Sustainability</w:t>
      </w:r>
      <w:r w:rsidRPr="0062504C">
        <w:rPr>
          <w:rFonts w:ascii="Arial" w:hAnsi="Arial" w:cs="Arial"/>
          <w:sz w:val="24"/>
          <w:szCs w:val="24"/>
          <w:shd w:val="clear" w:color="auto" w:fill="FFFFFF"/>
        </w:rPr>
        <w:t>, </w:t>
      </w:r>
      <w:r w:rsidRPr="0062504C">
        <w:rPr>
          <w:rFonts w:ascii="Arial" w:hAnsi="Arial" w:cs="Arial"/>
          <w:i/>
          <w:iCs/>
          <w:sz w:val="24"/>
          <w:szCs w:val="24"/>
          <w:shd w:val="clear" w:color="auto" w:fill="FFFFFF"/>
        </w:rPr>
        <w:t>12</w:t>
      </w:r>
      <w:r w:rsidRPr="0062504C">
        <w:rPr>
          <w:rFonts w:ascii="Arial" w:hAnsi="Arial" w:cs="Arial"/>
          <w:sz w:val="24"/>
          <w:szCs w:val="24"/>
          <w:shd w:val="clear" w:color="auto" w:fill="FFFFFF"/>
        </w:rPr>
        <w:t>(4), 1287.</w:t>
      </w:r>
    </w:p>
    <w:p w14:paraId="1E4F34A5" w14:textId="77777777" w:rsidR="00EC14B9" w:rsidRPr="0062504C" w:rsidRDefault="00EC14B9" w:rsidP="006D4CC5">
      <w:pPr>
        <w:spacing w:line="360" w:lineRule="auto"/>
        <w:ind w:left="720" w:hanging="720"/>
        <w:jc w:val="both"/>
        <w:rPr>
          <w:rFonts w:ascii="Arial" w:hAnsi="Arial" w:cs="Arial"/>
          <w:sz w:val="24"/>
          <w:szCs w:val="24"/>
          <w:shd w:val="clear" w:color="auto" w:fill="FFFFFF"/>
        </w:rPr>
      </w:pPr>
      <w:r w:rsidRPr="0062504C">
        <w:rPr>
          <w:rFonts w:ascii="Arial" w:hAnsi="Arial" w:cs="Arial"/>
          <w:sz w:val="24"/>
          <w:szCs w:val="24"/>
          <w:shd w:val="clear" w:color="auto" w:fill="FFFFFF"/>
        </w:rPr>
        <w:t>Nazzaro, C., Stanco, M., &amp; Marotta, G. (2020). The life cycle of corporate social responsibility in agri-food: Value creation models. </w:t>
      </w:r>
      <w:r w:rsidRPr="0062504C">
        <w:rPr>
          <w:rFonts w:ascii="Arial" w:hAnsi="Arial" w:cs="Arial"/>
          <w:i/>
          <w:iCs/>
          <w:sz w:val="24"/>
          <w:szCs w:val="24"/>
          <w:shd w:val="clear" w:color="auto" w:fill="FFFFFF"/>
        </w:rPr>
        <w:t>Sustainability</w:t>
      </w:r>
      <w:r w:rsidRPr="0062504C">
        <w:rPr>
          <w:rFonts w:ascii="Arial" w:hAnsi="Arial" w:cs="Arial"/>
          <w:sz w:val="24"/>
          <w:szCs w:val="24"/>
          <w:shd w:val="clear" w:color="auto" w:fill="FFFFFF"/>
        </w:rPr>
        <w:t>, </w:t>
      </w:r>
      <w:r w:rsidRPr="0062504C">
        <w:rPr>
          <w:rFonts w:ascii="Arial" w:hAnsi="Arial" w:cs="Arial"/>
          <w:i/>
          <w:iCs/>
          <w:sz w:val="24"/>
          <w:szCs w:val="24"/>
          <w:shd w:val="clear" w:color="auto" w:fill="FFFFFF"/>
        </w:rPr>
        <w:t>12</w:t>
      </w:r>
      <w:r w:rsidRPr="0062504C">
        <w:rPr>
          <w:rFonts w:ascii="Arial" w:hAnsi="Arial" w:cs="Arial"/>
          <w:sz w:val="24"/>
          <w:szCs w:val="24"/>
          <w:shd w:val="clear" w:color="auto" w:fill="FFFFFF"/>
        </w:rPr>
        <w:t>(4), 1287.</w:t>
      </w:r>
    </w:p>
    <w:p w14:paraId="5FA37109" w14:textId="77777777" w:rsidR="00EC14B9" w:rsidRPr="0062504C" w:rsidRDefault="00EC14B9" w:rsidP="006D4CC5">
      <w:pPr>
        <w:spacing w:line="360" w:lineRule="auto"/>
        <w:ind w:left="720" w:hanging="720"/>
        <w:jc w:val="both"/>
        <w:rPr>
          <w:rFonts w:ascii="Arial" w:hAnsi="Arial" w:cs="Arial"/>
          <w:sz w:val="24"/>
          <w:szCs w:val="24"/>
          <w:shd w:val="clear" w:color="auto" w:fill="FFFFFF"/>
        </w:rPr>
      </w:pPr>
      <w:r w:rsidRPr="0062504C">
        <w:rPr>
          <w:rFonts w:ascii="Arial" w:hAnsi="Arial" w:cs="Arial"/>
          <w:sz w:val="24"/>
          <w:szCs w:val="24"/>
          <w:shd w:val="clear" w:color="auto" w:fill="FFFFFF"/>
        </w:rPr>
        <w:t>Noreen, N., Siddiqui, S. W., Niazi, S. U. K., Khudaidad, F., Khan, N. U., Dil, S., ... &amp; Naveed, I. (2020). Sci Forschen.</w:t>
      </w:r>
    </w:p>
    <w:p w14:paraId="1C3450F8" w14:textId="77777777" w:rsidR="00EC14B9" w:rsidRPr="0062504C" w:rsidRDefault="00EC14B9" w:rsidP="006D4CC5">
      <w:pPr>
        <w:spacing w:line="360" w:lineRule="auto"/>
        <w:ind w:left="720" w:hanging="720"/>
        <w:jc w:val="both"/>
        <w:rPr>
          <w:rFonts w:ascii="Arial" w:hAnsi="Arial" w:cs="Arial"/>
          <w:sz w:val="24"/>
          <w:szCs w:val="24"/>
          <w:shd w:val="clear" w:color="auto" w:fill="FFFFFF"/>
        </w:rPr>
      </w:pPr>
      <w:r w:rsidRPr="0062504C">
        <w:rPr>
          <w:rFonts w:ascii="Arial" w:hAnsi="Arial" w:cs="Arial"/>
          <w:sz w:val="24"/>
          <w:szCs w:val="24"/>
          <w:shd w:val="clear" w:color="auto" w:fill="FFFFFF"/>
        </w:rPr>
        <w:t>Officer, O. (2011). Report of. </w:t>
      </w:r>
      <w:r w:rsidRPr="0062504C">
        <w:rPr>
          <w:rFonts w:ascii="Arial" w:hAnsi="Arial" w:cs="Arial"/>
          <w:i/>
          <w:iCs/>
          <w:sz w:val="24"/>
          <w:szCs w:val="24"/>
          <w:shd w:val="clear" w:color="auto" w:fill="FFFFFF"/>
        </w:rPr>
        <w:t>Agenda</w:t>
      </w:r>
      <w:r w:rsidRPr="0062504C">
        <w:rPr>
          <w:rFonts w:ascii="Arial" w:hAnsi="Arial" w:cs="Arial"/>
          <w:sz w:val="24"/>
          <w:szCs w:val="24"/>
          <w:shd w:val="clear" w:color="auto" w:fill="FFFFFF"/>
        </w:rPr>
        <w:t>.</w:t>
      </w:r>
    </w:p>
    <w:p w14:paraId="1E1306BF" w14:textId="77777777" w:rsidR="00EC14B9" w:rsidRPr="0062504C" w:rsidRDefault="00EC14B9" w:rsidP="006D4CC5">
      <w:pPr>
        <w:spacing w:line="360" w:lineRule="auto"/>
        <w:ind w:left="720" w:hanging="720"/>
        <w:jc w:val="both"/>
        <w:rPr>
          <w:rFonts w:ascii="Arial" w:hAnsi="Arial" w:cs="Arial"/>
          <w:sz w:val="24"/>
          <w:szCs w:val="24"/>
          <w:shd w:val="clear" w:color="auto" w:fill="FFFFFF"/>
        </w:rPr>
      </w:pPr>
      <w:r w:rsidRPr="0062504C">
        <w:rPr>
          <w:rFonts w:ascii="Arial" w:hAnsi="Arial" w:cs="Arial"/>
          <w:sz w:val="24"/>
          <w:szCs w:val="24"/>
          <w:shd w:val="clear" w:color="auto" w:fill="FFFFFF"/>
        </w:rPr>
        <w:t>Peet, R. (2009). </w:t>
      </w:r>
      <w:r w:rsidRPr="0062504C">
        <w:rPr>
          <w:rFonts w:ascii="Arial" w:hAnsi="Arial" w:cs="Arial"/>
          <w:i/>
          <w:iCs/>
          <w:sz w:val="24"/>
          <w:szCs w:val="24"/>
          <w:shd w:val="clear" w:color="auto" w:fill="FFFFFF"/>
        </w:rPr>
        <w:t>Unholy trinity: the IMF, World Bank and WTO</w:t>
      </w:r>
      <w:r w:rsidRPr="0062504C">
        <w:rPr>
          <w:rFonts w:ascii="Arial" w:hAnsi="Arial" w:cs="Arial"/>
          <w:sz w:val="24"/>
          <w:szCs w:val="24"/>
          <w:shd w:val="clear" w:color="auto" w:fill="FFFFFF"/>
        </w:rPr>
        <w:t>. Zed Books Ltd..</w:t>
      </w:r>
    </w:p>
    <w:p w14:paraId="5AF6A042" w14:textId="77777777" w:rsidR="00EC14B9" w:rsidRPr="0062504C" w:rsidRDefault="00EC14B9" w:rsidP="006D4CC5">
      <w:pPr>
        <w:spacing w:line="360" w:lineRule="auto"/>
        <w:ind w:left="720" w:hanging="720"/>
        <w:jc w:val="both"/>
        <w:rPr>
          <w:rFonts w:ascii="Arial" w:hAnsi="Arial" w:cs="Arial"/>
          <w:sz w:val="24"/>
          <w:szCs w:val="24"/>
          <w:shd w:val="clear" w:color="auto" w:fill="FFFFFF"/>
        </w:rPr>
      </w:pPr>
      <w:r w:rsidRPr="0062504C">
        <w:rPr>
          <w:rFonts w:ascii="Arial" w:hAnsi="Arial" w:cs="Arial"/>
          <w:sz w:val="24"/>
          <w:szCs w:val="24"/>
          <w:shd w:val="clear" w:color="auto" w:fill="FFFFFF"/>
        </w:rPr>
        <w:t>Radic, A., Law, R., Lück, M., Kang, H., Ariza-Montes, A., Arjona-Fuentes, J. M., &amp; Han, H. (2020). Apocalypse now or overreaction to coronavirus: The global cruise tourism industry crisis. </w:t>
      </w:r>
      <w:r w:rsidRPr="0062504C">
        <w:rPr>
          <w:rFonts w:ascii="Arial" w:hAnsi="Arial" w:cs="Arial"/>
          <w:i/>
          <w:iCs/>
          <w:sz w:val="24"/>
          <w:szCs w:val="24"/>
          <w:shd w:val="clear" w:color="auto" w:fill="FFFFFF"/>
        </w:rPr>
        <w:t>Sustainability</w:t>
      </w:r>
      <w:r w:rsidRPr="0062504C">
        <w:rPr>
          <w:rFonts w:ascii="Arial" w:hAnsi="Arial" w:cs="Arial"/>
          <w:sz w:val="24"/>
          <w:szCs w:val="24"/>
          <w:shd w:val="clear" w:color="auto" w:fill="FFFFFF"/>
        </w:rPr>
        <w:t>, </w:t>
      </w:r>
      <w:r w:rsidRPr="0062504C">
        <w:rPr>
          <w:rFonts w:ascii="Arial" w:hAnsi="Arial" w:cs="Arial"/>
          <w:i/>
          <w:iCs/>
          <w:sz w:val="24"/>
          <w:szCs w:val="24"/>
          <w:shd w:val="clear" w:color="auto" w:fill="FFFFFF"/>
        </w:rPr>
        <w:t>12</w:t>
      </w:r>
      <w:r w:rsidRPr="0062504C">
        <w:rPr>
          <w:rFonts w:ascii="Arial" w:hAnsi="Arial" w:cs="Arial"/>
          <w:sz w:val="24"/>
          <w:szCs w:val="24"/>
          <w:shd w:val="clear" w:color="auto" w:fill="FFFFFF"/>
        </w:rPr>
        <w:t>(17), 6968.</w:t>
      </w:r>
    </w:p>
    <w:p w14:paraId="426ED9C5" w14:textId="77777777" w:rsidR="00EC14B9" w:rsidRPr="0062504C" w:rsidRDefault="00EC14B9" w:rsidP="006D4CC5">
      <w:pPr>
        <w:spacing w:line="360" w:lineRule="auto"/>
        <w:ind w:left="720" w:hanging="720"/>
        <w:jc w:val="both"/>
        <w:rPr>
          <w:rFonts w:ascii="Arial" w:hAnsi="Arial" w:cs="Arial"/>
          <w:sz w:val="24"/>
          <w:szCs w:val="24"/>
          <w:shd w:val="clear" w:color="auto" w:fill="FFFFFF"/>
        </w:rPr>
      </w:pPr>
      <w:r w:rsidRPr="0062504C">
        <w:rPr>
          <w:rFonts w:ascii="Arial" w:hAnsi="Arial" w:cs="Arial"/>
          <w:sz w:val="24"/>
          <w:szCs w:val="24"/>
          <w:shd w:val="clear" w:color="auto" w:fill="FFFFFF"/>
        </w:rPr>
        <w:t>Suresh, V., &amp; Dyaram, L. (2020). Workplace disability inclusion in India: review and directions. </w:t>
      </w:r>
      <w:r w:rsidRPr="0062504C">
        <w:rPr>
          <w:rFonts w:ascii="Arial" w:hAnsi="Arial" w:cs="Arial"/>
          <w:i/>
          <w:iCs/>
          <w:sz w:val="24"/>
          <w:szCs w:val="24"/>
          <w:shd w:val="clear" w:color="auto" w:fill="FFFFFF"/>
        </w:rPr>
        <w:t>Management Research Review</w:t>
      </w:r>
      <w:r w:rsidRPr="0062504C">
        <w:rPr>
          <w:rFonts w:ascii="Arial" w:hAnsi="Arial" w:cs="Arial"/>
          <w:sz w:val="24"/>
          <w:szCs w:val="24"/>
          <w:shd w:val="clear" w:color="auto" w:fill="FFFFFF"/>
        </w:rPr>
        <w:t>.</w:t>
      </w:r>
    </w:p>
    <w:p w14:paraId="31A53395" w14:textId="77777777" w:rsidR="00EC14B9" w:rsidRPr="0062504C" w:rsidRDefault="00EC14B9" w:rsidP="006D4CC5">
      <w:pPr>
        <w:spacing w:line="360" w:lineRule="auto"/>
        <w:ind w:left="720" w:hanging="720"/>
        <w:jc w:val="both"/>
        <w:rPr>
          <w:rFonts w:ascii="Arial" w:hAnsi="Arial" w:cs="Arial"/>
          <w:sz w:val="24"/>
          <w:szCs w:val="24"/>
          <w:shd w:val="clear" w:color="auto" w:fill="FFFFFF"/>
        </w:rPr>
      </w:pPr>
      <w:r w:rsidRPr="0062504C">
        <w:rPr>
          <w:rFonts w:ascii="Arial" w:hAnsi="Arial" w:cs="Arial"/>
          <w:sz w:val="24"/>
          <w:szCs w:val="24"/>
          <w:shd w:val="clear" w:color="auto" w:fill="FFFFFF"/>
        </w:rPr>
        <w:t>Verive, J. M., &amp; DeLay, N. (2006). Measuring telework ROI: metrics based on the employee life cycle. </w:t>
      </w:r>
      <w:r w:rsidRPr="0062504C">
        <w:rPr>
          <w:rFonts w:ascii="Arial" w:hAnsi="Arial" w:cs="Arial"/>
          <w:i/>
          <w:iCs/>
          <w:sz w:val="24"/>
          <w:szCs w:val="24"/>
          <w:shd w:val="clear" w:color="auto" w:fill="FFFFFF"/>
        </w:rPr>
        <w:t>WorldatWork Journal</w:t>
      </w:r>
      <w:r w:rsidRPr="0062504C">
        <w:rPr>
          <w:rFonts w:ascii="Arial" w:hAnsi="Arial" w:cs="Arial"/>
          <w:sz w:val="24"/>
          <w:szCs w:val="24"/>
          <w:shd w:val="clear" w:color="auto" w:fill="FFFFFF"/>
        </w:rPr>
        <w:t>, </w:t>
      </w:r>
      <w:r w:rsidRPr="0062504C">
        <w:rPr>
          <w:rFonts w:ascii="Arial" w:hAnsi="Arial" w:cs="Arial"/>
          <w:i/>
          <w:iCs/>
          <w:sz w:val="24"/>
          <w:szCs w:val="24"/>
          <w:shd w:val="clear" w:color="auto" w:fill="FFFFFF"/>
        </w:rPr>
        <w:t>15</w:t>
      </w:r>
      <w:r w:rsidRPr="0062504C">
        <w:rPr>
          <w:rFonts w:ascii="Arial" w:hAnsi="Arial" w:cs="Arial"/>
          <w:sz w:val="24"/>
          <w:szCs w:val="24"/>
          <w:shd w:val="clear" w:color="auto" w:fill="FFFFFF"/>
        </w:rPr>
        <w:t>(2), 6.</w:t>
      </w:r>
    </w:p>
    <w:p w14:paraId="29B8ACE1" w14:textId="77777777" w:rsidR="00EC14B9" w:rsidRPr="0062504C" w:rsidRDefault="00EC14B9" w:rsidP="006D4CC5">
      <w:pPr>
        <w:spacing w:line="360" w:lineRule="auto"/>
        <w:ind w:left="720" w:hanging="720"/>
        <w:jc w:val="both"/>
        <w:rPr>
          <w:rFonts w:ascii="Arial" w:hAnsi="Arial" w:cs="Arial"/>
          <w:sz w:val="24"/>
          <w:szCs w:val="24"/>
          <w:shd w:val="clear" w:color="auto" w:fill="FFFFFF"/>
        </w:rPr>
      </w:pPr>
      <w:r w:rsidRPr="0062504C">
        <w:rPr>
          <w:rFonts w:ascii="Arial" w:hAnsi="Arial" w:cs="Arial"/>
          <w:sz w:val="24"/>
          <w:szCs w:val="24"/>
          <w:shd w:val="clear" w:color="auto" w:fill="FFFFFF"/>
        </w:rPr>
        <w:t>Wright, E. What is the impact of Coronavirus on small businesses and their strategy?. </w:t>
      </w:r>
      <w:r w:rsidRPr="0062504C">
        <w:rPr>
          <w:rFonts w:ascii="Arial" w:hAnsi="Arial" w:cs="Arial"/>
          <w:i/>
          <w:iCs/>
          <w:sz w:val="24"/>
          <w:szCs w:val="24"/>
          <w:shd w:val="clear" w:color="auto" w:fill="FFFFFF"/>
        </w:rPr>
        <w:t>General Management in Lockdown</w:t>
      </w:r>
      <w:r w:rsidRPr="0062504C">
        <w:rPr>
          <w:rFonts w:ascii="Arial" w:hAnsi="Arial" w:cs="Arial"/>
          <w:sz w:val="24"/>
          <w:szCs w:val="24"/>
          <w:shd w:val="clear" w:color="auto" w:fill="FFFFFF"/>
        </w:rPr>
        <w:t>, 62.</w:t>
      </w:r>
    </w:p>
    <w:p w14:paraId="2CCCEDBC" w14:textId="77777777" w:rsidR="00EC14B9" w:rsidRPr="0062504C" w:rsidRDefault="00EC14B9" w:rsidP="006D4CC5">
      <w:pPr>
        <w:spacing w:line="360" w:lineRule="auto"/>
        <w:ind w:left="720" w:hanging="720"/>
        <w:jc w:val="both"/>
        <w:rPr>
          <w:rFonts w:ascii="Arial" w:hAnsi="Arial" w:cs="Arial"/>
          <w:sz w:val="24"/>
          <w:szCs w:val="24"/>
          <w:shd w:val="clear" w:color="auto" w:fill="FFFFFF"/>
        </w:rPr>
      </w:pPr>
      <w:r w:rsidRPr="0062504C">
        <w:rPr>
          <w:rFonts w:ascii="Arial" w:hAnsi="Arial" w:cs="Arial"/>
          <w:sz w:val="24"/>
          <w:szCs w:val="24"/>
          <w:shd w:val="clear" w:color="auto" w:fill="FFFFFF"/>
        </w:rPr>
        <w:t>Zhang, H., Song, H., Wen, L., &amp; Liu, C. (2021). Forecasting tourism recovery amid COVID-19. </w:t>
      </w:r>
      <w:r w:rsidRPr="0062504C">
        <w:rPr>
          <w:rFonts w:ascii="Arial" w:hAnsi="Arial" w:cs="Arial"/>
          <w:i/>
          <w:iCs/>
          <w:sz w:val="24"/>
          <w:szCs w:val="24"/>
          <w:shd w:val="clear" w:color="auto" w:fill="FFFFFF"/>
        </w:rPr>
        <w:t>Annals of Tourism Research</w:t>
      </w:r>
      <w:r w:rsidRPr="0062504C">
        <w:rPr>
          <w:rFonts w:ascii="Arial" w:hAnsi="Arial" w:cs="Arial"/>
          <w:sz w:val="24"/>
          <w:szCs w:val="24"/>
          <w:shd w:val="clear" w:color="auto" w:fill="FFFFFF"/>
        </w:rPr>
        <w:t>, </w:t>
      </w:r>
      <w:r w:rsidRPr="0062504C">
        <w:rPr>
          <w:rFonts w:ascii="Arial" w:hAnsi="Arial" w:cs="Arial"/>
          <w:i/>
          <w:iCs/>
          <w:sz w:val="24"/>
          <w:szCs w:val="24"/>
          <w:shd w:val="clear" w:color="auto" w:fill="FFFFFF"/>
        </w:rPr>
        <w:t>87</w:t>
      </w:r>
      <w:r w:rsidRPr="0062504C">
        <w:rPr>
          <w:rFonts w:ascii="Arial" w:hAnsi="Arial" w:cs="Arial"/>
          <w:sz w:val="24"/>
          <w:szCs w:val="24"/>
          <w:shd w:val="clear" w:color="auto" w:fill="FFFFFF"/>
        </w:rPr>
        <w:t>, 103149.</w:t>
      </w:r>
    </w:p>
    <w:sectPr w:rsidR="00EC14B9" w:rsidRPr="0062504C">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5ED083" w14:textId="77777777" w:rsidR="00B86F2E" w:rsidRDefault="00B86F2E">
      <w:pPr>
        <w:spacing w:after="0" w:line="240" w:lineRule="auto"/>
      </w:pPr>
      <w:r>
        <w:separator/>
      </w:r>
    </w:p>
  </w:endnote>
  <w:endnote w:type="continuationSeparator" w:id="0">
    <w:p w14:paraId="33FEF7C2" w14:textId="77777777" w:rsidR="00B86F2E" w:rsidRDefault="00B86F2E">
      <w:pPr>
        <w:spacing w:after="0" w:line="240" w:lineRule="auto"/>
      </w:pPr>
      <w:r>
        <w:continuationSeparator/>
      </w:r>
    </w:p>
  </w:endnote>
  <w:endnote w:type="continuationNotice" w:id="1">
    <w:p w14:paraId="09909AFE" w14:textId="77777777" w:rsidR="00A23543" w:rsidRDefault="00A235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40646" w14:textId="77777777" w:rsidR="00B86F2E" w:rsidRDefault="00B86F2E">
      <w:pPr>
        <w:spacing w:after="0" w:line="240" w:lineRule="auto"/>
      </w:pPr>
      <w:r>
        <w:separator/>
      </w:r>
    </w:p>
  </w:footnote>
  <w:footnote w:type="continuationSeparator" w:id="0">
    <w:p w14:paraId="0CB56857" w14:textId="77777777" w:rsidR="00B86F2E" w:rsidRDefault="00B86F2E">
      <w:pPr>
        <w:spacing w:after="0" w:line="240" w:lineRule="auto"/>
      </w:pPr>
      <w:r>
        <w:continuationSeparator/>
      </w:r>
    </w:p>
  </w:footnote>
  <w:footnote w:type="continuationNotice" w:id="1">
    <w:p w14:paraId="48886774" w14:textId="77777777" w:rsidR="00A23543" w:rsidRDefault="00A2354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6312043"/>
      <w:docPartObj>
        <w:docPartGallery w:val="Page Numbers (Top of Page)"/>
        <w:docPartUnique/>
      </w:docPartObj>
    </w:sdtPr>
    <w:sdtEndPr>
      <w:rPr>
        <w:noProof/>
      </w:rPr>
    </w:sdtEndPr>
    <w:sdtContent>
      <w:p w14:paraId="7EC35FE3" w14:textId="77777777" w:rsidR="00296E67" w:rsidRDefault="00A26A47">
        <w:pPr>
          <w:pStyle w:val="Antet"/>
          <w:jc w:val="right"/>
        </w:pPr>
        <w:r>
          <w:fldChar w:fldCharType="begin"/>
        </w:r>
        <w:r>
          <w:instrText xml:space="preserve"> PAGE   \* MERGEFORMAT </w:instrText>
        </w:r>
        <w:r>
          <w:fldChar w:fldCharType="separate"/>
        </w:r>
        <w:r w:rsidR="00D76F51">
          <w:rPr>
            <w:noProof/>
          </w:rPr>
          <w:t>7</w:t>
        </w:r>
        <w:r>
          <w:rPr>
            <w:noProof/>
          </w:rPr>
          <w:fldChar w:fldCharType="end"/>
        </w:r>
      </w:p>
    </w:sdtContent>
  </w:sdt>
  <w:p w14:paraId="284294EE" w14:textId="77777777" w:rsidR="00296E67" w:rsidRDefault="00296E67">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AF477"/>
    <w:multiLevelType w:val="hybridMultilevel"/>
    <w:tmpl w:val="00000000"/>
    <w:lvl w:ilvl="0" w:tplc="8BE449F0">
      <w:start w:val="1"/>
      <w:numFmt w:val="decimal"/>
      <w:lvlText w:val="%1."/>
      <w:lvlJc w:val="left"/>
      <w:pPr>
        <w:ind w:left="720" w:hanging="360"/>
      </w:pPr>
    </w:lvl>
    <w:lvl w:ilvl="1" w:tplc="D3D88E3A">
      <w:start w:val="1"/>
      <w:numFmt w:val="decimal"/>
      <w:lvlText w:val="%2."/>
      <w:lvlJc w:val="left"/>
      <w:pPr>
        <w:ind w:left="1440" w:hanging="1080"/>
      </w:pPr>
    </w:lvl>
    <w:lvl w:ilvl="2" w:tplc="EE98C266">
      <w:start w:val="1"/>
      <w:numFmt w:val="decimal"/>
      <w:lvlText w:val="%3."/>
      <w:lvlJc w:val="left"/>
      <w:pPr>
        <w:ind w:left="2160" w:hanging="1980"/>
      </w:pPr>
    </w:lvl>
    <w:lvl w:ilvl="3" w:tplc="691272FA">
      <w:start w:val="1"/>
      <w:numFmt w:val="decimal"/>
      <w:lvlText w:val="%4."/>
      <w:lvlJc w:val="left"/>
      <w:pPr>
        <w:ind w:left="2880" w:hanging="2520"/>
      </w:pPr>
    </w:lvl>
    <w:lvl w:ilvl="4" w:tplc="4CA6D0A0">
      <w:start w:val="1"/>
      <w:numFmt w:val="decimal"/>
      <w:lvlText w:val="%5."/>
      <w:lvlJc w:val="left"/>
      <w:pPr>
        <w:ind w:left="3600" w:hanging="3240"/>
      </w:pPr>
    </w:lvl>
    <w:lvl w:ilvl="5" w:tplc="2122911A">
      <w:start w:val="1"/>
      <w:numFmt w:val="decimal"/>
      <w:lvlText w:val="%6."/>
      <w:lvlJc w:val="left"/>
      <w:pPr>
        <w:ind w:left="4320" w:hanging="4140"/>
      </w:pPr>
    </w:lvl>
    <w:lvl w:ilvl="6" w:tplc="3F7619A2">
      <w:start w:val="1"/>
      <w:numFmt w:val="decimal"/>
      <w:lvlText w:val="%7."/>
      <w:lvlJc w:val="left"/>
      <w:pPr>
        <w:ind w:left="5040" w:hanging="4680"/>
      </w:pPr>
    </w:lvl>
    <w:lvl w:ilvl="7" w:tplc="D7126B82">
      <w:start w:val="1"/>
      <w:numFmt w:val="decimal"/>
      <w:lvlText w:val="%8."/>
      <w:lvlJc w:val="left"/>
      <w:pPr>
        <w:ind w:left="5760" w:hanging="5400"/>
      </w:pPr>
    </w:lvl>
    <w:lvl w:ilvl="8" w:tplc="C1DCAC20">
      <w:start w:val="1"/>
      <w:numFmt w:val="decimal"/>
      <w:lvlText w:val="%9."/>
      <w:lvlJc w:val="left"/>
      <w:pPr>
        <w:ind w:left="6480" w:hanging="6300"/>
      </w:pPr>
    </w:lvl>
  </w:abstractNum>
  <w:abstractNum w:abstractNumId="1" w15:restartNumberingAfterBreak="0">
    <w:nsid w:val="5D03984D"/>
    <w:multiLevelType w:val="hybridMultilevel"/>
    <w:tmpl w:val="00000000"/>
    <w:lvl w:ilvl="0" w:tplc="8836F234">
      <w:numFmt w:val="bullet"/>
      <w:lvlText w:val=""/>
      <w:lvlJc w:val="left"/>
      <w:pPr>
        <w:ind w:left="720" w:hanging="360"/>
      </w:pPr>
      <w:rPr>
        <w:rFonts w:ascii="Symbol" w:hAnsi="Symbol"/>
      </w:rPr>
    </w:lvl>
    <w:lvl w:ilvl="1" w:tplc="6C0A429A">
      <w:numFmt w:val="bullet"/>
      <w:lvlText w:val="o"/>
      <w:lvlJc w:val="left"/>
      <w:pPr>
        <w:ind w:left="1440" w:hanging="1080"/>
      </w:pPr>
      <w:rPr>
        <w:rFonts w:ascii="Courier New" w:hAnsi="Courier New"/>
      </w:rPr>
    </w:lvl>
    <w:lvl w:ilvl="2" w:tplc="64EE6240">
      <w:numFmt w:val="bullet"/>
      <w:lvlText w:val=""/>
      <w:lvlJc w:val="left"/>
      <w:pPr>
        <w:ind w:left="2160" w:hanging="1800"/>
      </w:pPr>
    </w:lvl>
    <w:lvl w:ilvl="3" w:tplc="B3BCDE4C">
      <w:numFmt w:val="bullet"/>
      <w:lvlText w:val=""/>
      <w:lvlJc w:val="left"/>
      <w:pPr>
        <w:ind w:left="2880" w:hanging="2520"/>
      </w:pPr>
      <w:rPr>
        <w:rFonts w:ascii="Symbol" w:hAnsi="Symbol"/>
      </w:rPr>
    </w:lvl>
    <w:lvl w:ilvl="4" w:tplc="C9F0A068">
      <w:numFmt w:val="bullet"/>
      <w:lvlText w:val="o"/>
      <w:lvlJc w:val="left"/>
      <w:pPr>
        <w:ind w:left="3600" w:hanging="3240"/>
      </w:pPr>
      <w:rPr>
        <w:rFonts w:ascii="Courier New" w:hAnsi="Courier New"/>
      </w:rPr>
    </w:lvl>
    <w:lvl w:ilvl="5" w:tplc="2396B0EA">
      <w:numFmt w:val="bullet"/>
      <w:lvlText w:val=""/>
      <w:lvlJc w:val="left"/>
      <w:pPr>
        <w:ind w:left="4320" w:hanging="3960"/>
      </w:pPr>
    </w:lvl>
    <w:lvl w:ilvl="6" w:tplc="7004D536">
      <w:numFmt w:val="bullet"/>
      <w:lvlText w:val=""/>
      <w:lvlJc w:val="left"/>
      <w:pPr>
        <w:ind w:left="5040" w:hanging="4680"/>
      </w:pPr>
      <w:rPr>
        <w:rFonts w:ascii="Symbol" w:hAnsi="Symbol"/>
      </w:rPr>
    </w:lvl>
    <w:lvl w:ilvl="7" w:tplc="1AF8EE32">
      <w:numFmt w:val="bullet"/>
      <w:lvlText w:val="o"/>
      <w:lvlJc w:val="left"/>
      <w:pPr>
        <w:ind w:left="5760" w:hanging="5400"/>
      </w:pPr>
      <w:rPr>
        <w:rFonts w:ascii="Courier New" w:hAnsi="Courier New"/>
      </w:rPr>
    </w:lvl>
    <w:lvl w:ilvl="8" w:tplc="879C052E">
      <w:numFmt w:val="bullet"/>
      <w:lvlText w:val=""/>
      <w:lvlJc w:val="left"/>
      <w:pPr>
        <w:ind w:left="6480" w:hanging="61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SyNDc0MLIwNbawMDVT0lEKTi0uzszPAykwrgUAvJyoFCwAAAA="/>
  </w:docVars>
  <w:rsids>
    <w:rsidRoot w:val="00852D17"/>
    <w:rsid w:val="00007BF7"/>
    <w:rsid w:val="000251A6"/>
    <w:rsid w:val="00067266"/>
    <w:rsid w:val="00076B77"/>
    <w:rsid w:val="00082AD9"/>
    <w:rsid w:val="00087DDB"/>
    <w:rsid w:val="000A777C"/>
    <w:rsid w:val="000C385D"/>
    <w:rsid w:val="000E688E"/>
    <w:rsid w:val="001200B0"/>
    <w:rsid w:val="00157A62"/>
    <w:rsid w:val="00162A71"/>
    <w:rsid w:val="0017070F"/>
    <w:rsid w:val="001A7CEB"/>
    <w:rsid w:val="001F4FC8"/>
    <w:rsid w:val="001F6A1E"/>
    <w:rsid w:val="002133C8"/>
    <w:rsid w:val="00251B3A"/>
    <w:rsid w:val="00257B4D"/>
    <w:rsid w:val="00277E64"/>
    <w:rsid w:val="00296E67"/>
    <w:rsid w:val="002A75A3"/>
    <w:rsid w:val="002C28CD"/>
    <w:rsid w:val="002C63CA"/>
    <w:rsid w:val="002D0FB1"/>
    <w:rsid w:val="002E3A54"/>
    <w:rsid w:val="00300092"/>
    <w:rsid w:val="00314932"/>
    <w:rsid w:val="003337B2"/>
    <w:rsid w:val="0037719F"/>
    <w:rsid w:val="00377B3F"/>
    <w:rsid w:val="003A2E05"/>
    <w:rsid w:val="003D102D"/>
    <w:rsid w:val="003D42E7"/>
    <w:rsid w:val="003E2274"/>
    <w:rsid w:val="003F792B"/>
    <w:rsid w:val="00421527"/>
    <w:rsid w:val="00451629"/>
    <w:rsid w:val="00480D62"/>
    <w:rsid w:val="004858E2"/>
    <w:rsid w:val="00491C98"/>
    <w:rsid w:val="00492A3D"/>
    <w:rsid w:val="004A5D78"/>
    <w:rsid w:val="004C2A5E"/>
    <w:rsid w:val="004D56E7"/>
    <w:rsid w:val="004F528E"/>
    <w:rsid w:val="00517551"/>
    <w:rsid w:val="0054108D"/>
    <w:rsid w:val="00557826"/>
    <w:rsid w:val="00577EDF"/>
    <w:rsid w:val="00586791"/>
    <w:rsid w:val="0059519F"/>
    <w:rsid w:val="005A186F"/>
    <w:rsid w:val="006211A3"/>
    <w:rsid w:val="0062504C"/>
    <w:rsid w:val="006406E3"/>
    <w:rsid w:val="0066124D"/>
    <w:rsid w:val="00671E1F"/>
    <w:rsid w:val="0068001F"/>
    <w:rsid w:val="006901EB"/>
    <w:rsid w:val="00694511"/>
    <w:rsid w:val="006A0CA4"/>
    <w:rsid w:val="006B7888"/>
    <w:rsid w:val="006B7ACD"/>
    <w:rsid w:val="006D4CC5"/>
    <w:rsid w:val="0072052D"/>
    <w:rsid w:val="00727311"/>
    <w:rsid w:val="00742BC0"/>
    <w:rsid w:val="0077468E"/>
    <w:rsid w:val="007D2AAC"/>
    <w:rsid w:val="00815A58"/>
    <w:rsid w:val="00817A81"/>
    <w:rsid w:val="0082210D"/>
    <w:rsid w:val="00830F9D"/>
    <w:rsid w:val="00831449"/>
    <w:rsid w:val="008323F2"/>
    <w:rsid w:val="00844EA3"/>
    <w:rsid w:val="00852D17"/>
    <w:rsid w:val="00873795"/>
    <w:rsid w:val="008865D1"/>
    <w:rsid w:val="00896A00"/>
    <w:rsid w:val="008B2FDA"/>
    <w:rsid w:val="008B3F31"/>
    <w:rsid w:val="008B79A6"/>
    <w:rsid w:val="008D7EA4"/>
    <w:rsid w:val="008E69C0"/>
    <w:rsid w:val="009235BF"/>
    <w:rsid w:val="00934915"/>
    <w:rsid w:val="009549EA"/>
    <w:rsid w:val="009630AA"/>
    <w:rsid w:val="009A3ACD"/>
    <w:rsid w:val="009E22E3"/>
    <w:rsid w:val="00A025F1"/>
    <w:rsid w:val="00A11BDC"/>
    <w:rsid w:val="00A12FE0"/>
    <w:rsid w:val="00A23543"/>
    <w:rsid w:val="00A257E2"/>
    <w:rsid w:val="00A26A47"/>
    <w:rsid w:val="00A40268"/>
    <w:rsid w:val="00A70CCE"/>
    <w:rsid w:val="00A85068"/>
    <w:rsid w:val="00A92D3E"/>
    <w:rsid w:val="00AF735C"/>
    <w:rsid w:val="00B01E4E"/>
    <w:rsid w:val="00B42F74"/>
    <w:rsid w:val="00B86F2E"/>
    <w:rsid w:val="00B87429"/>
    <w:rsid w:val="00B94E37"/>
    <w:rsid w:val="00BA6C88"/>
    <w:rsid w:val="00BB32AD"/>
    <w:rsid w:val="00BC75DE"/>
    <w:rsid w:val="00BD27ED"/>
    <w:rsid w:val="00BE13C5"/>
    <w:rsid w:val="00C0773D"/>
    <w:rsid w:val="00C5140E"/>
    <w:rsid w:val="00C6780C"/>
    <w:rsid w:val="00CA6B7D"/>
    <w:rsid w:val="00CB6EEA"/>
    <w:rsid w:val="00CC6AB3"/>
    <w:rsid w:val="00D00EB1"/>
    <w:rsid w:val="00D015AC"/>
    <w:rsid w:val="00D21AD6"/>
    <w:rsid w:val="00D42524"/>
    <w:rsid w:val="00D42F5B"/>
    <w:rsid w:val="00D76F51"/>
    <w:rsid w:val="00DC197E"/>
    <w:rsid w:val="00E0069D"/>
    <w:rsid w:val="00E0678F"/>
    <w:rsid w:val="00E326D5"/>
    <w:rsid w:val="00E33D77"/>
    <w:rsid w:val="00E424D4"/>
    <w:rsid w:val="00E43E8D"/>
    <w:rsid w:val="00E462A3"/>
    <w:rsid w:val="00E53D76"/>
    <w:rsid w:val="00E71AEE"/>
    <w:rsid w:val="00E92FD8"/>
    <w:rsid w:val="00EA5CB2"/>
    <w:rsid w:val="00EB1B87"/>
    <w:rsid w:val="00EB2499"/>
    <w:rsid w:val="00EC14B9"/>
    <w:rsid w:val="00F2263A"/>
    <w:rsid w:val="00F22BB2"/>
    <w:rsid w:val="00F62AD0"/>
    <w:rsid w:val="00FD66D9"/>
    <w:rsid w:val="00FE51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FC69E"/>
  <w15:chartTrackingRefBased/>
  <w15:docId w15:val="{F5A98ED6-F629-0E4F-A0C0-42FE9A235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F5B"/>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pPr>
      <w:spacing w:after="300"/>
    </w:pPr>
    <w:rPr>
      <w:color w:val="17365D"/>
      <w:sz w:val="52"/>
    </w:rPr>
  </w:style>
  <w:style w:type="paragraph" w:styleId="Subtitlu">
    <w:name w:val="Subtitle"/>
    <w:basedOn w:val="Normal"/>
    <w:rPr>
      <w:i/>
      <w:color w:val="4F81BD"/>
      <w:sz w:val="24"/>
    </w:rPr>
  </w:style>
  <w:style w:type="paragraph" w:customStyle="1" w:styleId="Heading11">
    <w:name w:val="Heading 11"/>
    <w:basedOn w:val="Normal"/>
    <w:pPr>
      <w:spacing w:before="480"/>
    </w:pPr>
    <w:rPr>
      <w:b/>
      <w:color w:val="345A8A"/>
      <w:sz w:val="32"/>
    </w:rPr>
  </w:style>
  <w:style w:type="paragraph" w:customStyle="1" w:styleId="Heading21">
    <w:name w:val="Heading 21"/>
    <w:basedOn w:val="Normal"/>
    <w:pPr>
      <w:spacing w:before="200"/>
    </w:pPr>
    <w:rPr>
      <w:b/>
      <w:color w:val="4F81BD"/>
      <w:sz w:val="26"/>
    </w:rPr>
  </w:style>
  <w:style w:type="paragraph" w:customStyle="1" w:styleId="Heading31">
    <w:name w:val="Heading 31"/>
    <w:basedOn w:val="Normal"/>
    <w:pPr>
      <w:spacing w:before="200"/>
    </w:pPr>
    <w:rPr>
      <w:b/>
      <w:color w:val="4F81BD"/>
      <w:sz w:val="24"/>
    </w:rPr>
  </w:style>
  <w:style w:type="paragraph" w:styleId="Antet">
    <w:name w:val="header"/>
    <w:basedOn w:val="Normal"/>
    <w:link w:val="AntetCaracter"/>
    <w:uiPriority w:val="99"/>
    <w:unhideWhenUsed/>
    <w:rsid w:val="00296E67"/>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96E67"/>
  </w:style>
  <w:style w:type="paragraph" w:styleId="Subsol">
    <w:name w:val="footer"/>
    <w:basedOn w:val="Normal"/>
    <w:link w:val="SubsolCaracter"/>
    <w:uiPriority w:val="99"/>
    <w:unhideWhenUsed/>
    <w:rsid w:val="00296E67"/>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96E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3" Type="http://schemas.openxmlformats.org/officeDocument/2006/relationships/customXml" Target="../customXml/item3.xml" /><Relationship Id="rId7" Type="http://schemas.openxmlformats.org/officeDocument/2006/relationships/webSettings" Target="webSettings.xml" /><Relationship Id="rId12" Type="http://schemas.openxmlformats.org/officeDocument/2006/relationships/theme" Target="theme/theme1.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fontTable" Target="fontTable.xml" /><Relationship Id="rId5" Type="http://schemas.openxmlformats.org/officeDocument/2006/relationships/styles" Target="styles.xml" /><Relationship Id="rId10" Type="http://schemas.openxmlformats.org/officeDocument/2006/relationships/header" Target="header1.xml" /><Relationship Id="rId4" Type="http://schemas.openxmlformats.org/officeDocument/2006/relationships/numbering" Target="numbering.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7" ma:contentTypeDescription="Create a new document." ma:contentTypeScope="" ma:versionID="2391a9d25b9435f86e99d6cfc350eda3">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1957b583da114e07f2ce0d8d4934a3b4"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B77E25-AC42-4EC8-B4DB-4636F9A881FC}">
  <ds:schemaRefs>
    <ds:schemaRef ds:uri="http://schemas.microsoft.com/sharepoint/v3/contenttype/forms"/>
  </ds:schemaRefs>
</ds:datastoreItem>
</file>

<file path=customXml/itemProps2.xml><?xml version="1.0" encoding="utf-8"?>
<ds:datastoreItem xmlns:ds="http://schemas.openxmlformats.org/officeDocument/2006/customXml" ds:itemID="{0EEF1691-E5D8-40D5-A2C6-BC7E0CB0471C}">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E406A2DC-6BBC-49C1-B9C4-E69421370653}">
  <ds:schemaRefs>
    <ds:schemaRef ds:uri="http://schemas.microsoft.com/office/2006/metadata/contentType"/>
    <ds:schemaRef ds:uri="http://schemas.microsoft.com/office/2006/metadata/properties/metaAttributes"/>
    <ds:schemaRef ds:uri="http://www.w3.org/2000/xmlns/"/>
    <ds:schemaRef ds:uri="http://www.w3.org/2001/XMLSchema"/>
    <ds:schemaRef ds:uri="1b88a2b3-a887-4da5-bc58-1cd6fd79184b"/>
    <ds:schemaRef ds:uri="791995b0-624b-4c5a-90b4-d742ddd9de1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2422</Words>
  <Characters>14054</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Ramona Hincean</cp:lastModifiedBy>
  <cp:revision>2</cp:revision>
  <dcterms:created xsi:type="dcterms:W3CDTF">2021-10-24T14:23:00Z</dcterms:created>
  <dcterms:modified xsi:type="dcterms:W3CDTF">2021-10-24T14:23:00Z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