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2151D" w:rsidRPr="00483163" w:rsidRDefault="0052151D" w:rsidP="0052151D">
      <w:pPr>
        <w:pStyle w:val="Normal1"/>
        <w:spacing w:line="360" w:lineRule="auto"/>
        <w:jc w:val="center"/>
        <w:rPr>
          <w:rFonts w:ascii="Times New Roman" w:eastAsia="Times New Roman" w:hAnsi="Times New Roman" w:cs="Times New Roman"/>
          <w:b/>
          <w:sz w:val="32"/>
          <w:szCs w:val="32"/>
          <w:highlight w:val="white"/>
          <w:lang w:val="en-GB"/>
        </w:rPr>
      </w:pPr>
    </w:p>
    <w:p w:rsidR="0052151D" w:rsidRPr="00483163" w:rsidRDefault="0052151D" w:rsidP="0052151D">
      <w:pPr>
        <w:pStyle w:val="Normal1"/>
        <w:spacing w:line="360" w:lineRule="auto"/>
        <w:jc w:val="center"/>
        <w:rPr>
          <w:rFonts w:ascii="Times New Roman" w:eastAsia="Times New Roman" w:hAnsi="Times New Roman" w:cs="Times New Roman"/>
          <w:b/>
          <w:sz w:val="32"/>
          <w:szCs w:val="32"/>
          <w:highlight w:val="white"/>
          <w:lang w:val="en-GB"/>
        </w:rPr>
      </w:pPr>
    </w:p>
    <w:p w:rsidR="0052151D" w:rsidRPr="00483163" w:rsidRDefault="0052151D" w:rsidP="0052151D">
      <w:pPr>
        <w:pStyle w:val="Normal1"/>
        <w:spacing w:line="360" w:lineRule="auto"/>
        <w:jc w:val="center"/>
        <w:rPr>
          <w:rFonts w:ascii="Times New Roman" w:eastAsia="Times New Roman" w:hAnsi="Times New Roman" w:cs="Times New Roman"/>
          <w:b/>
          <w:sz w:val="32"/>
          <w:szCs w:val="32"/>
          <w:highlight w:val="white"/>
          <w:lang w:val="en-GB"/>
        </w:rPr>
      </w:pPr>
    </w:p>
    <w:p w:rsidR="0052151D" w:rsidRPr="00483163" w:rsidRDefault="0052151D" w:rsidP="0052151D">
      <w:pPr>
        <w:pStyle w:val="Normal1"/>
        <w:spacing w:line="360" w:lineRule="auto"/>
        <w:jc w:val="center"/>
        <w:rPr>
          <w:rFonts w:ascii="Times New Roman" w:eastAsia="Times New Roman" w:hAnsi="Times New Roman" w:cs="Times New Roman"/>
          <w:b/>
          <w:sz w:val="32"/>
          <w:szCs w:val="32"/>
          <w:highlight w:val="white"/>
          <w:lang w:val="en-GB"/>
        </w:rPr>
      </w:pPr>
    </w:p>
    <w:p w:rsidR="0052151D" w:rsidRPr="00483163" w:rsidRDefault="0052151D" w:rsidP="0052151D">
      <w:pPr>
        <w:pStyle w:val="Normal1"/>
        <w:spacing w:line="360" w:lineRule="auto"/>
        <w:jc w:val="center"/>
        <w:rPr>
          <w:rFonts w:ascii="Times New Roman" w:eastAsia="Times New Roman" w:hAnsi="Times New Roman" w:cs="Times New Roman"/>
          <w:b/>
          <w:sz w:val="32"/>
          <w:szCs w:val="32"/>
          <w:highlight w:val="white"/>
          <w:lang w:val="en-GB"/>
        </w:rPr>
      </w:pPr>
    </w:p>
    <w:p w:rsidR="0052151D" w:rsidRPr="00483163" w:rsidRDefault="0052151D" w:rsidP="0052151D">
      <w:pPr>
        <w:pStyle w:val="Normal1"/>
        <w:spacing w:line="360" w:lineRule="auto"/>
        <w:jc w:val="center"/>
        <w:rPr>
          <w:rFonts w:ascii="Times New Roman" w:eastAsia="Times New Roman" w:hAnsi="Times New Roman" w:cs="Times New Roman"/>
          <w:b/>
          <w:sz w:val="32"/>
          <w:szCs w:val="32"/>
          <w:highlight w:val="white"/>
          <w:lang w:val="en-GB"/>
        </w:rPr>
      </w:pPr>
    </w:p>
    <w:p w:rsidR="0052151D" w:rsidRPr="00483163" w:rsidRDefault="0052151D" w:rsidP="0052151D">
      <w:pPr>
        <w:pStyle w:val="Normal1"/>
        <w:spacing w:line="360" w:lineRule="auto"/>
        <w:jc w:val="center"/>
        <w:rPr>
          <w:rFonts w:ascii="Times New Roman" w:eastAsia="Times New Roman" w:hAnsi="Times New Roman" w:cs="Times New Roman"/>
          <w:b/>
          <w:sz w:val="32"/>
          <w:szCs w:val="32"/>
          <w:highlight w:val="white"/>
          <w:lang w:val="en-GB"/>
        </w:rPr>
      </w:pPr>
    </w:p>
    <w:p w:rsidR="0052151D" w:rsidRPr="00483163" w:rsidRDefault="0052151D" w:rsidP="0052151D">
      <w:pPr>
        <w:pStyle w:val="Normal1"/>
        <w:spacing w:line="360" w:lineRule="auto"/>
        <w:jc w:val="center"/>
        <w:rPr>
          <w:rFonts w:ascii="Times New Roman" w:eastAsia="Times New Roman" w:hAnsi="Times New Roman" w:cs="Times New Roman"/>
          <w:b/>
          <w:sz w:val="32"/>
          <w:szCs w:val="32"/>
          <w:highlight w:val="white"/>
          <w:lang w:val="en-GB"/>
        </w:rPr>
      </w:pPr>
    </w:p>
    <w:p w:rsidR="008A48BE" w:rsidRPr="008A48BE" w:rsidRDefault="008A48BE" w:rsidP="008A48BE">
      <w:pPr>
        <w:pStyle w:val="Normal1"/>
        <w:spacing w:line="360" w:lineRule="auto"/>
        <w:jc w:val="center"/>
        <w:rPr>
          <w:rFonts w:ascii="Times New Roman" w:eastAsia="Times New Roman" w:hAnsi="Times New Roman" w:cs="Times New Roman"/>
          <w:b/>
          <w:sz w:val="32"/>
          <w:szCs w:val="32"/>
          <w:lang w:val="en-GB"/>
        </w:rPr>
      </w:pPr>
    </w:p>
    <w:p w:rsidR="008A48BE" w:rsidRPr="008A48BE" w:rsidRDefault="008A48BE" w:rsidP="008A48BE">
      <w:pPr>
        <w:pStyle w:val="Normal1"/>
        <w:spacing w:line="360" w:lineRule="auto"/>
        <w:jc w:val="center"/>
        <w:rPr>
          <w:rFonts w:ascii="Times New Roman" w:eastAsia="Times New Roman" w:hAnsi="Times New Roman" w:cs="Times New Roman"/>
          <w:b/>
          <w:sz w:val="32"/>
          <w:szCs w:val="32"/>
          <w:lang w:val="en-GB"/>
        </w:rPr>
      </w:pPr>
      <w:r w:rsidRPr="008A48BE">
        <w:rPr>
          <w:rFonts w:ascii="Times New Roman" w:eastAsia="Times New Roman" w:hAnsi="Times New Roman" w:cs="Times New Roman"/>
          <w:b/>
          <w:sz w:val="32"/>
          <w:szCs w:val="32"/>
          <w:lang w:val="en-GB"/>
        </w:rPr>
        <w:t>Student name: Radu Mihai Silica</w:t>
      </w:r>
    </w:p>
    <w:p w:rsidR="008A48BE" w:rsidRPr="008A48BE" w:rsidRDefault="008A48BE" w:rsidP="008A48BE">
      <w:pPr>
        <w:pStyle w:val="Normal1"/>
        <w:spacing w:line="360" w:lineRule="auto"/>
        <w:jc w:val="center"/>
        <w:rPr>
          <w:rFonts w:ascii="Times New Roman" w:eastAsia="Times New Roman" w:hAnsi="Times New Roman" w:cs="Times New Roman"/>
          <w:b/>
          <w:sz w:val="32"/>
          <w:szCs w:val="32"/>
          <w:lang w:val="en-GB"/>
        </w:rPr>
      </w:pPr>
      <w:r w:rsidRPr="008A48BE">
        <w:rPr>
          <w:rFonts w:ascii="Times New Roman" w:eastAsia="Times New Roman" w:hAnsi="Times New Roman" w:cs="Times New Roman"/>
          <w:b/>
          <w:sz w:val="32"/>
          <w:szCs w:val="32"/>
          <w:lang w:val="en-GB"/>
        </w:rPr>
        <w:t>Student number: 1808592</w:t>
      </w:r>
    </w:p>
    <w:p w:rsidR="008A48BE" w:rsidRDefault="008A48BE" w:rsidP="008A48BE">
      <w:pPr>
        <w:pStyle w:val="Normal1"/>
        <w:spacing w:line="360" w:lineRule="auto"/>
        <w:jc w:val="center"/>
        <w:rPr>
          <w:rFonts w:ascii="Times New Roman" w:eastAsia="Times New Roman" w:hAnsi="Times New Roman" w:cs="Times New Roman"/>
          <w:b/>
          <w:sz w:val="32"/>
          <w:szCs w:val="32"/>
          <w:lang w:val="en-GB"/>
        </w:rPr>
      </w:pPr>
      <w:r w:rsidRPr="008A48BE">
        <w:rPr>
          <w:rFonts w:ascii="Times New Roman" w:eastAsia="Times New Roman" w:hAnsi="Times New Roman" w:cs="Times New Roman"/>
          <w:b/>
          <w:sz w:val="32"/>
          <w:szCs w:val="32"/>
          <w:lang w:val="en-GB"/>
        </w:rPr>
        <w:t>Course title:</w:t>
      </w:r>
      <w:r>
        <w:rPr>
          <w:rFonts w:ascii="Times New Roman" w:eastAsia="Times New Roman" w:hAnsi="Times New Roman" w:cs="Times New Roman"/>
          <w:b/>
          <w:sz w:val="32"/>
          <w:szCs w:val="32"/>
          <w:lang w:val="en-GB"/>
        </w:rPr>
        <w:t xml:space="preserve"> Project Management</w:t>
      </w:r>
    </w:p>
    <w:p w:rsidR="008A48BE" w:rsidRPr="008A48BE" w:rsidRDefault="008A48BE" w:rsidP="008A48BE">
      <w:pPr>
        <w:pStyle w:val="Normal1"/>
        <w:spacing w:line="360" w:lineRule="auto"/>
        <w:jc w:val="center"/>
        <w:rPr>
          <w:rFonts w:ascii="Times New Roman" w:eastAsia="Times New Roman" w:hAnsi="Times New Roman" w:cs="Times New Roman"/>
          <w:b/>
          <w:sz w:val="32"/>
          <w:szCs w:val="32"/>
          <w:lang w:val="en-GB"/>
        </w:rPr>
      </w:pPr>
      <w:r w:rsidRPr="008A48BE">
        <w:rPr>
          <w:rFonts w:ascii="Times New Roman" w:eastAsia="Times New Roman" w:hAnsi="Times New Roman" w:cs="Times New Roman"/>
          <w:b/>
          <w:sz w:val="32"/>
          <w:szCs w:val="32"/>
          <w:lang w:val="en-GB"/>
        </w:rPr>
        <w:t xml:space="preserve"> Code of the course: LCBB500</w:t>
      </w:r>
      <w:r>
        <w:rPr>
          <w:rFonts w:ascii="Times New Roman" w:eastAsia="Times New Roman" w:hAnsi="Times New Roman" w:cs="Times New Roman"/>
          <w:b/>
          <w:sz w:val="32"/>
          <w:szCs w:val="32"/>
          <w:lang w:val="en-GB"/>
        </w:rPr>
        <w:t>5</w:t>
      </w:r>
      <w:bookmarkStart w:id="0" w:name="_GoBack"/>
      <w:bookmarkEnd w:id="0"/>
    </w:p>
    <w:p w:rsidR="0052151D" w:rsidRPr="00483163" w:rsidRDefault="008A48BE" w:rsidP="008A48BE">
      <w:pPr>
        <w:pStyle w:val="Normal1"/>
        <w:spacing w:line="360" w:lineRule="auto"/>
        <w:jc w:val="center"/>
        <w:rPr>
          <w:rFonts w:ascii="Times New Roman" w:eastAsia="Times New Roman" w:hAnsi="Times New Roman" w:cs="Times New Roman"/>
          <w:b/>
          <w:sz w:val="32"/>
          <w:szCs w:val="32"/>
          <w:highlight w:val="white"/>
          <w:lang w:val="en-GB"/>
        </w:rPr>
      </w:pPr>
      <w:r w:rsidRPr="008A48BE">
        <w:rPr>
          <w:rFonts w:ascii="Times New Roman" w:eastAsia="Times New Roman" w:hAnsi="Times New Roman" w:cs="Times New Roman"/>
          <w:b/>
          <w:sz w:val="32"/>
          <w:szCs w:val="32"/>
          <w:lang w:val="en-GB"/>
        </w:rPr>
        <w:t xml:space="preserve">Lecturer name: Joy </w:t>
      </w:r>
      <w:proofErr w:type="spellStart"/>
      <w:r w:rsidRPr="008A48BE">
        <w:rPr>
          <w:rFonts w:ascii="Times New Roman" w:eastAsia="Times New Roman" w:hAnsi="Times New Roman" w:cs="Times New Roman"/>
          <w:b/>
          <w:sz w:val="32"/>
          <w:szCs w:val="32"/>
          <w:lang w:val="en-GB"/>
        </w:rPr>
        <w:t>Botu</w:t>
      </w:r>
      <w:proofErr w:type="spellEnd"/>
    </w:p>
    <w:p w:rsidR="0052151D" w:rsidRPr="00483163" w:rsidRDefault="0052151D" w:rsidP="0052151D">
      <w:pPr>
        <w:pStyle w:val="Normal1"/>
        <w:spacing w:line="360" w:lineRule="auto"/>
        <w:jc w:val="center"/>
        <w:rPr>
          <w:rFonts w:ascii="Times New Roman" w:eastAsia="Times New Roman" w:hAnsi="Times New Roman" w:cs="Times New Roman"/>
          <w:b/>
          <w:sz w:val="32"/>
          <w:szCs w:val="32"/>
          <w:highlight w:val="white"/>
          <w:lang w:val="en-GB"/>
        </w:rPr>
      </w:pPr>
    </w:p>
    <w:p w:rsidR="008746F6" w:rsidRPr="008A48BE" w:rsidRDefault="008746F6">
      <w:pPr>
        <w:rPr>
          <w:rFonts w:ascii="Times New Roman" w:eastAsia="Times New Roman" w:hAnsi="Times New Roman" w:cs="Times New Roman"/>
          <w:b/>
          <w:sz w:val="32"/>
          <w:szCs w:val="32"/>
          <w:highlight w:val="white"/>
          <w:lang w:val="en-GB"/>
        </w:rPr>
      </w:pPr>
      <w:r w:rsidRPr="00483163">
        <w:rPr>
          <w:rFonts w:ascii="Times New Roman" w:eastAsia="Times New Roman" w:hAnsi="Times New Roman" w:cs="Times New Roman"/>
          <w:sz w:val="24"/>
          <w:szCs w:val="24"/>
          <w:lang w:val="en-GB"/>
        </w:rPr>
        <w:br w:type="page"/>
      </w:r>
    </w:p>
    <w:p w:rsidR="00770886" w:rsidRPr="00904E97" w:rsidRDefault="008746F6" w:rsidP="00904E97">
      <w:pPr>
        <w:pStyle w:val="Normal1"/>
        <w:spacing w:line="360" w:lineRule="auto"/>
        <w:jc w:val="center"/>
        <w:rPr>
          <w:rFonts w:ascii="Times New Roman" w:eastAsia="Times New Roman" w:hAnsi="Times New Roman" w:cs="Times New Roman"/>
          <w:b/>
          <w:bCs/>
          <w:sz w:val="32"/>
          <w:szCs w:val="32"/>
          <w:highlight w:val="white"/>
          <w:lang w:val="en-GB"/>
        </w:rPr>
      </w:pPr>
      <w:r w:rsidRPr="00904E97">
        <w:rPr>
          <w:rFonts w:ascii="Times New Roman" w:hAnsi="Times New Roman" w:cs="Times New Roman"/>
          <w:b/>
          <w:bCs/>
          <w:sz w:val="32"/>
          <w:szCs w:val="32"/>
          <w:lang w:val="en-GB"/>
        </w:rPr>
        <w:lastRenderedPageBreak/>
        <w:t>Table of content</w:t>
      </w:r>
    </w:p>
    <w:sdt>
      <w:sdtPr>
        <w:rPr>
          <w:rFonts w:ascii="Times New Roman" w:eastAsia="Arial" w:hAnsi="Times New Roman" w:cs="Times New Roman"/>
          <w:b w:val="0"/>
          <w:bCs w:val="0"/>
          <w:color w:val="auto"/>
          <w:sz w:val="24"/>
          <w:szCs w:val="24"/>
          <w:lang w:val="en-GB"/>
        </w:rPr>
        <w:id w:val="25569235"/>
        <w:docPartObj>
          <w:docPartGallery w:val="Table of Contents"/>
          <w:docPartUnique/>
        </w:docPartObj>
      </w:sdtPr>
      <w:sdtEndPr>
        <w:rPr>
          <w:rFonts w:ascii="Arial" w:hAnsi="Arial" w:cs="Arial"/>
          <w:sz w:val="22"/>
          <w:szCs w:val="22"/>
        </w:rPr>
      </w:sdtEndPr>
      <w:sdtContent>
        <w:p w:rsidR="00770886" w:rsidRPr="005A218D" w:rsidRDefault="00770886" w:rsidP="005A218D">
          <w:pPr>
            <w:pStyle w:val="TOCHeading"/>
            <w:spacing w:line="360" w:lineRule="auto"/>
            <w:jc w:val="both"/>
            <w:rPr>
              <w:rFonts w:ascii="Times New Roman" w:hAnsi="Times New Roman" w:cs="Times New Roman"/>
              <w:color w:val="auto"/>
              <w:sz w:val="24"/>
              <w:szCs w:val="24"/>
              <w:lang w:val="en-GB"/>
            </w:rPr>
          </w:pPr>
        </w:p>
        <w:p w:rsidR="005A218D" w:rsidRPr="005A218D" w:rsidRDefault="002770C5" w:rsidP="005A218D">
          <w:pPr>
            <w:pStyle w:val="TOC1"/>
            <w:tabs>
              <w:tab w:val="right" w:leader="dot" w:pos="9350"/>
            </w:tabs>
            <w:spacing w:line="360" w:lineRule="auto"/>
            <w:jc w:val="both"/>
            <w:rPr>
              <w:rFonts w:ascii="Times New Roman" w:eastAsiaTheme="minorEastAsia" w:hAnsi="Times New Roman" w:cs="Times New Roman"/>
              <w:noProof/>
              <w:sz w:val="24"/>
              <w:szCs w:val="24"/>
            </w:rPr>
          </w:pPr>
          <w:r w:rsidRPr="005A218D">
            <w:rPr>
              <w:rFonts w:ascii="Times New Roman" w:hAnsi="Times New Roman" w:cs="Times New Roman"/>
              <w:sz w:val="24"/>
              <w:szCs w:val="24"/>
              <w:lang w:val="en-GB"/>
            </w:rPr>
            <w:fldChar w:fldCharType="begin"/>
          </w:r>
          <w:r w:rsidR="00770886" w:rsidRPr="005A218D">
            <w:rPr>
              <w:rFonts w:ascii="Times New Roman" w:hAnsi="Times New Roman" w:cs="Times New Roman"/>
              <w:sz w:val="24"/>
              <w:szCs w:val="24"/>
              <w:lang w:val="en-GB"/>
            </w:rPr>
            <w:instrText xml:space="preserve"> TOC \o "1-3" \h \z \u </w:instrText>
          </w:r>
          <w:r w:rsidRPr="005A218D">
            <w:rPr>
              <w:rFonts w:ascii="Times New Roman" w:hAnsi="Times New Roman" w:cs="Times New Roman"/>
              <w:sz w:val="24"/>
              <w:szCs w:val="24"/>
              <w:lang w:val="en-GB"/>
            </w:rPr>
            <w:fldChar w:fldCharType="separate"/>
          </w:r>
          <w:hyperlink w:anchor="_Toc26890381" w:history="1">
            <w:r w:rsidR="005A218D" w:rsidRPr="005A218D">
              <w:rPr>
                <w:rStyle w:val="Hyperlink"/>
                <w:rFonts w:ascii="Times New Roman" w:hAnsi="Times New Roman" w:cs="Times New Roman"/>
                <w:noProof/>
                <w:color w:val="auto"/>
                <w:sz w:val="24"/>
                <w:szCs w:val="24"/>
                <w:lang w:val="en-GB"/>
              </w:rPr>
              <w:t>Introduction</w:t>
            </w:r>
            <w:r w:rsidR="005A218D" w:rsidRPr="005A218D">
              <w:rPr>
                <w:rFonts w:ascii="Times New Roman" w:hAnsi="Times New Roman" w:cs="Times New Roman"/>
                <w:noProof/>
                <w:webHidden/>
                <w:sz w:val="24"/>
                <w:szCs w:val="24"/>
              </w:rPr>
              <w:tab/>
            </w:r>
            <w:r w:rsidRPr="005A218D">
              <w:rPr>
                <w:rFonts w:ascii="Times New Roman" w:hAnsi="Times New Roman" w:cs="Times New Roman"/>
                <w:noProof/>
                <w:webHidden/>
                <w:sz w:val="24"/>
                <w:szCs w:val="24"/>
              </w:rPr>
              <w:fldChar w:fldCharType="begin"/>
            </w:r>
            <w:r w:rsidR="005A218D" w:rsidRPr="005A218D">
              <w:rPr>
                <w:rFonts w:ascii="Times New Roman" w:hAnsi="Times New Roman" w:cs="Times New Roman"/>
                <w:noProof/>
                <w:webHidden/>
                <w:sz w:val="24"/>
                <w:szCs w:val="24"/>
              </w:rPr>
              <w:instrText xml:space="preserve"> PAGEREF _Toc26890381 \h </w:instrText>
            </w:r>
            <w:r w:rsidRPr="005A218D">
              <w:rPr>
                <w:rFonts w:ascii="Times New Roman" w:hAnsi="Times New Roman" w:cs="Times New Roman"/>
                <w:noProof/>
                <w:webHidden/>
                <w:sz w:val="24"/>
                <w:szCs w:val="24"/>
              </w:rPr>
            </w:r>
            <w:r w:rsidRPr="005A218D">
              <w:rPr>
                <w:rFonts w:ascii="Times New Roman" w:hAnsi="Times New Roman" w:cs="Times New Roman"/>
                <w:noProof/>
                <w:webHidden/>
                <w:sz w:val="24"/>
                <w:szCs w:val="24"/>
              </w:rPr>
              <w:fldChar w:fldCharType="separate"/>
            </w:r>
            <w:r w:rsidR="005A218D" w:rsidRPr="005A218D">
              <w:rPr>
                <w:rFonts w:ascii="Times New Roman" w:hAnsi="Times New Roman" w:cs="Times New Roman"/>
                <w:noProof/>
                <w:webHidden/>
                <w:sz w:val="24"/>
                <w:szCs w:val="24"/>
              </w:rPr>
              <w:t>4</w:t>
            </w:r>
            <w:r w:rsidRPr="005A218D">
              <w:rPr>
                <w:rFonts w:ascii="Times New Roman" w:hAnsi="Times New Roman" w:cs="Times New Roman"/>
                <w:noProof/>
                <w:webHidden/>
                <w:sz w:val="24"/>
                <w:szCs w:val="24"/>
              </w:rPr>
              <w:fldChar w:fldCharType="end"/>
            </w:r>
          </w:hyperlink>
        </w:p>
        <w:p w:rsidR="005A218D" w:rsidRPr="005A218D" w:rsidRDefault="00D86F7F" w:rsidP="005A218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6890382" w:history="1">
            <w:r w:rsidR="005A218D" w:rsidRPr="005A218D">
              <w:rPr>
                <w:rStyle w:val="Hyperlink"/>
                <w:rFonts w:ascii="Times New Roman" w:hAnsi="Times New Roman" w:cs="Times New Roman"/>
                <w:noProof/>
                <w:color w:val="auto"/>
                <w:sz w:val="24"/>
                <w:szCs w:val="24"/>
                <w:lang w:val="en-GB"/>
              </w:rPr>
              <w:t>Overview</w:t>
            </w:r>
            <w:r w:rsidR="005A218D" w:rsidRPr="005A218D">
              <w:rPr>
                <w:rFonts w:ascii="Times New Roman" w:hAnsi="Times New Roman" w:cs="Times New Roman"/>
                <w:noProof/>
                <w:webHidden/>
                <w:sz w:val="24"/>
                <w:szCs w:val="24"/>
              </w:rPr>
              <w:tab/>
            </w:r>
            <w:r w:rsidR="002770C5" w:rsidRPr="005A218D">
              <w:rPr>
                <w:rFonts w:ascii="Times New Roman" w:hAnsi="Times New Roman" w:cs="Times New Roman"/>
                <w:noProof/>
                <w:webHidden/>
                <w:sz w:val="24"/>
                <w:szCs w:val="24"/>
              </w:rPr>
              <w:fldChar w:fldCharType="begin"/>
            </w:r>
            <w:r w:rsidR="005A218D" w:rsidRPr="005A218D">
              <w:rPr>
                <w:rFonts w:ascii="Times New Roman" w:hAnsi="Times New Roman" w:cs="Times New Roman"/>
                <w:noProof/>
                <w:webHidden/>
                <w:sz w:val="24"/>
                <w:szCs w:val="24"/>
              </w:rPr>
              <w:instrText xml:space="preserve"> PAGEREF _Toc26890382 \h </w:instrText>
            </w:r>
            <w:r w:rsidR="002770C5" w:rsidRPr="005A218D">
              <w:rPr>
                <w:rFonts w:ascii="Times New Roman" w:hAnsi="Times New Roman" w:cs="Times New Roman"/>
                <w:noProof/>
                <w:webHidden/>
                <w:sz w:val="24"/>
                <w:szCs w:val="24"/>
              </w:rPr>
            </w:r>
            <w:r w:rsidR="002770C5" w:rsidRPr="005A218D">
              <w:rPr>
                <w:rFonts w:ascii="Times New Roman" w:hAnsi="Times New Roman" w:cs="Times New Roman"/>
                <w:noProof/>
                <w:webHidden/>
                <w:sz w:val="24"/>
                <w:szCs w:val="24"/>
              </w:rPr>
              <w:fldChar w:fldCharType="separate"/>
            </w:r>
            <w:r w:rsidR="005A218D" w:rsidRPr="005A218D">
              <w:rPr>
                <w:rFonts w:ascii="Times New Roman" w:hAnsi="Times New Roman" w:cs="Times New Roman"/>
                <w:noProof/>
                <w:webHidden/>
                <w:sz w:val="24"/>
                <w:szCs w:val="24"/>
              </w:rPr>
              <w:t>4</w:t>
            </w:r>
            <w:r w:rsidR="002770C5" w:rsidRPr="005A218D">
              <w:rPr>
                <w:rFonts w:ascii="Times New Roman" w:hAnsi="Times New Roman" w:cs="Times New Roman"/>
                <w:noProof/>
                <w:webHidden/>
                <w:sz w:val="24"/>
                <w:szCs w:val="24"/>
              </w:rPr>
              <w:fldChar w:fldCharType="end"/>
            </w:r>
          </w:hyperlink>
        </w:p>
        <w:p w:rsidR="005A218D" w:rsidRPr="005A218D" w:rsidRDefault="00D86F7F" w:rsidP="005A218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6890383" w:history="1">
            <w:r w:rsidR="005A218D" w:rsidRPr="005A218D">
              <w:rPr>
                <w:rStyle w:val="Hyperlink"/>
                <w:rFonts w:ascii="Times New Roman" w:hAnsi="Times New Roman" w:cs="Times New Roman"/>
                <w:noProof/>
                <w:color w:val="auto"/>
                <w:sz w:val="24"/>
                <w:szCs w:val="24"/>
                <w:lang w:val="en-GB"/>
              </w:rPr>
              <w:t>Aim</w:t>
            </w:r>
            <w:r w:rsidR="005A218D" w:rsidRPr="005A218D">
              <w:rPr>
                <w:rFonts w:ascii="Times New Roman" w:hAnsi="Times New Roman" w:cs="Times New Roman"/>
                <w:noProof/>
                <w:webHidden/>
                <w:sz w:val="24"/>
                <w:szCs w:val="24"/>
              </w:rPr>
              <w:tab/>
            </w:r>
            <w:r w:rsidR="002770C5" w:rsidRPr="005A218D">
              <w:rPr>
                <w:rFonts w:ascii="Times New Roman" w:hAnsi="Times New Roman" w:cs="Times New Roman"/>
                <w:noProof/>
                <w:webHidden/>
                <w:sz w:val="24"/>
                <w:szCs w:val="24"/>
              </w:rPr>
              <w:fldChar w:fldCharType="begin"/>
            </w:r>
            <w:r w:rsidR="005A218D" w:rsidRPr="005A218D">
              <w:rPr>
                <w:rFonts w:ascii="Times New Roman" w:hAnsi="Times New Roman" w:cs="Times New Roman"/>
                <w:noProof/>
                <w:webHidden/>
                <w:sz w:val="24"/>
                <w:szCs w:val="24"/>
              </w:rPr>
              <w:instrText xml:space="preserve"> PAGEREF _Toc26890383 \h </w:instrText>
            </w:r>
            <w:r w:rsidR="002770C5" w:rsidRPr="005A218D">
              <w:rPr>
                <w:rFonts w:ascii="Times New Roman" w:hAnsi="Times New Roman" w:cs="Times New Roman"/>
                <w:noProof/>
                <w:webHidden/>
                <w:sz w:val="24"/>
                <w:szCs w:val="24"/>
              </w:rPr>
            </w:r>
            <w:r w:rsidR="002770C5" w:rsidRPr="005A218D">
              <w:rPr>
                <w:rFonts w:ascii="Times New Roman" w:hAnsi="Times New Roman" w:cs="Times New Roman"/>
                <w:noProof/>
                <w:webHidden/>
                <w:sz w:val="24"/>
                <w:szCs w:val="24"/>
              </w:rPr>
              <w:fldChar w:fldCharType="separate"/>
            </w:r>
            <w:r w:rsidR="005A218D" w:rsidRPr="005A218D">
              <w:rPr>
                <w:rFonts w:ascii="Times New Roman" w:hAnsi="Times New Roman" w:cs="Times New Roman"/>
                <w:noProof/>
                <w:webHidden/>
                <w:sz w:val="24"/>
                <w:szCs w:val="24"/>
              </w:rPr>
              <w:t>4</w:t>
            </w:r>
            <w:r w:rsidR="002770C5" w:rsidRPr="005A218D">
              <w:rPr>
                <w:rFonts w:ascii="Times New Roman" w:hAnsi="Times New Roman" w:cs="Times New Roman"/>
                <w:noProof/>
                <w:webHidden/>
                <w:sz w:val="24"/>
                <w:szCs w:val="24"/>
              </w:rPr>
              <w:fldChar w:fldCharType="end"/>
            </w:r>
          </w:hyperlink>
        </w:p>
        <w:p w:rsidR="005A218D" w:rsidRPr="005A218D" w:rsidRDefault="00D86F7F" w:rsidP="005A218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6890384" w:history="1">
            <w:r w:rsidR="005A218D" w:rsidRPr="005A218D">
              <w:rPr>
                <w:rStyle w:val="Hyperlink"/>
                <w:rFonts w:ascii="Times New Roman" w:hAnsi="Times New Roman" w:cs="Times New Roman"/>
                <w:noProof/>
                <w:color w:val="auto"/>
                <w:sz w:val="24"/>
                <w:szCs w:val="24"/>
                <w:lang w:val="en-GB"/>
              </w:rPr>
              <w:t>Objectives</w:t>
            </w:r>
            <w:r w:rsidR="005A218D" w:rsidRPr="005A218D">
              <w:rPr>
                <w:rFonts w:ascii="Times New Roman" w:hAnsi="Times New Roman" w:cs="Times New Roman"/>
                <w:noProof/>
                <w:webHidden/>
                <w:sz w:val="24"/>
                <w:szCs w:val="24"/>
              </w:rPr>
              <w:tab/>
            </w:r>
            <w:r w:rsidR="002770C5" w:rsidRPr="005A218D">
              <w:rPr>
                <w:rFonts w:ascii="Times New Roman" w:hAnsi="Times New Roman" w:cs="Times New Roman"/>
                <w:noProof/>
                <w:webHidden/>
                <w:sz w:val="24"/>
                <w:szCs w:val="24"/>
              </w:rPr>
              <w:fldChar w:fldCharType="begin"/>
            </w:r>
            <w:r w:rsidR="005A218D" w:rsidRPr="005A218D">
              <w:rPr>
                <w:rFonts w:ascii="Times New Roman" w:hAnsi="Times New Roman" w:cs="Times New Roman"/>
                <w:noProof/>
                <w:webHidden/>
                <w:sz w:val="24"/>
                <w:szCs w:val="24"/>
              </w:rPr>
              <w:instrText xml:space="preserve"> PAGEREF _Toc26890384 \h </w:instrText>
            </w:r>
            <w:r w:rsidR="002770C5" w:rsidRPr="005A218D">
              <w:rPr>
                <w:rFonts w:ascii="Times New Roman" w:hAnsi="Times New Roman" w:cs="Times New Roman"/>
                <w:noProof/>
                <w:webHidden/>
                <w:sz w:val="24"/>
                <w:szCs w:val="24"/>
              </w:rPr>
            </w:r>
            <w:r w:rsidR="002770C5" w:rsidRPr="005A218D">
              <w:rPr>
                <w:rFonts w:ascii="Times New Roman" w:hAnsi="Times New Roman" w:cs="Times New Roman"/>
                <w:noProof/>
                <w:webHidden/>
                <w:sz w:val="24"/>
                <w:szCs w:val="24"/>
              </w:rPr>
              <w:fldChar w:fldCharType="separate"/>
            </w:r>
            <w:r w:rsidR="005A218D" w:rsidRPr="005A218D">
              <w:rPr>
                <w:rFonts w:ascii="Times New Roman" w:hAnsi="Times New Roman" w:cs="Times New Roman"/>
                <w:noProof/>
                <w:webHidden/>
                <w:sz w:val="24"/>
                <w:szCs w:val="24"/>
              </w:rPr>
              <w:t>4</w:t>
            </w:r>
            <w:r w:rsidR="002770C5" w:rsidRPr="005A218D">
              <w:rPr>
                <w:rFonts w:ascii="Times New Roman" w:hAnsi="Times New Roman" w:cs="Times New Roman"/>
                <w:noProof/>
                <w:webHidden/>
                <w:sz w:val="24"/>
                <w:szCs w:val="24"/>
              </w:rPr>
              <w:fldChar w:fldCharType="end"/>
            </w:r>
          </w:hyperlink>
        </w:p>
        <w:p w:rsidR="005A218D" w:rsidRPr="005A218D" w:rsidRDefault="00D86F7F" w:rsidP="005A218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6890385" w:history="1">
            <w:r w:rsidR="005A218D" w:rsidRPr="005A218D">
              <w:rPr>
                <w:rStyle w:val="Hyperlink"/>
                <w:rFonts w:ascii="Times New Roman" w:hAnsi="Times New Roman" w:cs="Times New Roman"/>
                <w:noProof/>
                <w:color w:val="auto"/>
                <w:sz w:val="24"/>
                <w:szCs w:val="24"/>
                <w:lang w:val="en-GB"/>
              </w:rPr>
              <w:t>Project scope</w:t>
            </w:r>
            <w:r w:rsidR="005A218D" w:rsidRPr="005A218D">
              <w:rPr>
                <w:rFonts w:ascii="Times New Roman" w:hAnsi="Times New Roman" w:cs="Times New Roman"/>
                <w:noProof/>
                <w:webHidden/>
                <w:sz w:val="24"/>
                <w:szCs w:val="24"/>
              </w:rPr>
              <w:tab/>
            </w:r>
            <w:r w:rsidR="002770C5" w:rsidRPr="005A218D">
              <w:rPr>
                <w:rFonts w:ascii="Times New Roman" w:hAnsi="Times New Roman" w:cs="Times New Roman"/>
                <w:noProof/>
                <w:webHidden/>
                <w:sz w:val="24"/>
                <w:szCs w:val="24"/>
              </w:rPr>
              <w:fldChar w:fldCharType="begin"/>
            </w:r>
            <w:r w:rsidR="005A218D" w:rsidRPr="005A218D">
              <w:rPr>
                <w:rFonts w:ascii="Times New Roman" w:hAnsi="Times New Roman" w:cs="Times New Roman"/>
                <w:noProof/>
                <w:webHidden/>
                <w:sz w:val="24"/>
                <w:szCs w:val="24"/>
              </w:rPr>
              <w:instrText xml:space="preserve"> PAGEREF _Toc26890385 \h </w:instrText>
            </w:r>
            <w:r w:rsidR="002770C5" w:rsidRPr="005A218D">
              <w:rPr>
                <w:rFonts w:ascii="Times New Roman" w:hAnsi="Times New Roman" w:cs="Times New Roman"/>
                <w:noProof/>
                <w:webHidden/>
                <w:sz w:val="24"/>
                <w:szCs w:val="24"/>
              </w:rPr>
            </w:r>
            <w:r w:rsidR="002770C5" w:rsidRPr="005A218D">
              <w:rPr>
                <w:rFonts w:ascii="Times New Roman" w:hAnsi="Times New Roman" w:cs="Times New Roman"/>
                <w:noProof/>
                <w:webHidden/>
                <w:sz w:val="24"/>
                <w:szCs w:val="24"/>
              </w:rPr>
              <w:fldChar w:fldCharType="separate"/>
            </w:r>
            <w:r w:rsidR="005A218D" w:rsidRPr="005A218D">
              <w:rPr>
                <w:rFonts w:ascii="Times New Roman" w:hAnsi="Times New Roman" w:cs="Times New Roman"/>
                <w:noProof/>
                <w:webHidden/>
                <w:sz w:val="24"/>
                <w:szCs w:val="24"/>
              </w:rPr>
              <w:t>5</w:t>
            </w:r>
            <w:r w:rsidR="002770C5" w:rsidRPr="005A218D">
              <w:rPr>
                <w:rFonts w:ascii="Times New Roman" w:hAnsi="Times New Roman" w:cs="Times New Roman"/>
                <w:noProof/>
                <w:webHidden/>
                <w:sz w:val="24"/>
                <w:szCs w:val="24"/>
              </w:rPr>
              <w:fldChar w:fldCharType="end"/>
            </w:r>
          </w:hyperlink>
        </w:p>
        <w:p w:rsidR="005A218D" w:rsidRPr="005A218D" w:rsidRDefault="00D86F7F" w:rsidP="005A218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6890386" w:history="1">
            <w:r w:rsidR="005A218D" w:rsidRPr="005A218D">
              <w:rPr>
                <w:rStyle w:val="Hyperlink"/>
                <w:rFonts w:ascii="Times New Roman" w:hAnsi="Times New Roman" w:cs="Times New Roman"/>
                <w:noProof/>
                <w:color w:val="auto"/>
                <w:sz w:val="24"/>
                <w:szCs w:val="24"/>
                <w:lang w:val="en-GB"/>
              </w:rPr>
              <w:t>Project deliverables</w:t>
            </w:r>
            <w:r w:rsidR="005A218D" w:rsidRPr="005A218D">
              <w:rPr>
                <w:rFonts w:ascii="Times New Roman" w:hAnsi="Times New Roman" w:cs="Times New Roman"/>
                <w:noProof/>
                <w:webHidden/>
                <w:sz w:val="24"/>
                <w:szCs w:val="24"/>
              </w:rPr>
              <w:tab/>
            </w:r>
            <w:r w:rsidR="002770C5" w:rsidRPr="005A218D">
              <w:rPr>
                <w:rFonts w:ascii="Times New Roman" w:hAnsi="Times New Roman" w:cs="Times New Roman"/>
                <w:noProof/>
                <w:webHidden/>
                <w:sz w:val="24"/>
                <w:szCs w:val="24"/>
              </w:rPr>
              <w:fldChar w:fldCharType="begin"/>
            </w:r>
            <w:r w:rsidR="005A218D" w:rsidRPr="005A218D">
              <w:rPr>
                <w:rFonts w:ascii="Times New Roman" w:hAnsi="Times New Roman" w:cs="Times New Roman"/>
                <w:noProof/>
                <w:webHidden/>
                <w:sz w:val="24"/>
                <w:szCs w:val="24"/>
              </w:rPr>
              <w:instrText xml:space="preserve"> PAGEREF _Toc26890386 \h </w:instrText>
            </w:r>
            <w:r w:rsidR="002770C5" w:rsidRPr="005A218D">
              <w:rPr>
                <w:rFonts w:ascii="Times New Roman" w:hAnsi="Times New Roman" w:cs="Times New Roman"/>
                <w:noProof/>
                <w:webHidden/>
                <w:sz w:val="24"/>
                <w:szCs w:val="24"/>
              </w:rPr>
            </w:r>
            <w:r w:rsidR="002770C5" w:rsidRPr="005A218D">
              <w:rPr>
                <w:rFonts w:ascii="Times New Roman" w:hAnsi="Times New Roman" w:cs="Times New Roman"/>
                <w:noProof/>
                <w:webHidden/>
                <w:sz w:val="24"/>
                <w:szCs w:val="24"/>
              </w:rPr>
              <w:fldChar w:fldCharType="separate"/>
            </w:r>
            <w:r w:rsidR="005A218D" w:rsidRPr="005A218D">
              <w:rPr>
                <w:rFonts w:ascii="Times New Roman" w:hAnsi="Times New Roman" w:cs="Times New Roman"/>
                <w:noProof/>
                <w:webHidden/>
                <w:sz w:val="24"/>
                <w:szCs w:val="24"/>
              </w:rPr>
              <w:t>5</w:t>
            </w:r>
            <w:r w:rsidR="002770C5" w:rsidRPr="005A218D">
              <w:rPr>
                <w:rFonts w:ascii="Times New Roman" w:hAnsi="Times New Roman" w:cs="Times New Roman"/>
                <w:noProof/>
                <w:webHidden/>
                <w:sz w:val="24"/>
                <w:szCs w:val="24"/>
              </w:rPr>
              <w:fldChar w:fldCharType="end"/>
            </w:r>
          </w:hyperlink>
        </w:p>
        <w:p w:rsidR="005A218D" w:rsidRPr="005A218D" w:rsidRDefault="00D86F7F" w:rsidP="005A218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6890387" w:history="1">
            <w:r w:rsidR="005A218D" w:rsidRPr="005A218D">
              <w:rPr>
                <w:rStyle w:val="Hyperlink"/>
                <w:rFonts w:ascii="Times New Roman" w:hAnsi="Times New Roman" w:cs="Times New Roman"/>
                <w:noProof/>
                <w:color w:val="auto"/>
                <w:sz w:val="24"/>
                <w:szCs w:val="24"/>
                <w:lang w:val="en-GB"/>
              </w:rPr>
              <w:t>Methodology</w:t>
            </w:r>
            <w:r w:rsidR="005A218D" w:rsidRPr="005A218D">
              <w:rPr>
                <w:rFonts w:ascii="Times New Roman" w:hAnsi="Times New Roman" w:cs="Times New Roman"/>
                <w:noProof/>
                <w:webHidden/>
                <w:sz w:val="24"/>
                <w:szCs w:val="24"/>
              </w:rPr>
              <w:tab/>
            </w:r>
            <w:r w:rsidR="002770C5" w:rsidRPr="005A218D">
              <w:rPr>
                <w:rFonts w:ascii="Times New Roman" w:hAnsi="Times New Roman" w:cs="Times New Roman"/>
                <w:noProof/>
                <w:webHidden/>
                <w:sz w:val="24"/>
                <w:szCs w:val="24"/>
              </w:rPr>
              <w:fldChar w:fldCharType="begin"/>
            </w:r>
            <w:r w:rsidR="005A218D" w:rsidRPr="005A218D">
              <w:rPr>
                <w:rFonts w:ascii="Times New Roman" w:hAnsi="Times New Roman" w:cs="Times New Roman"/>
                <w:noProof/>
                <w:webHidden/>
                <w:sz w:val="24"/>
                <w:szCs w:val="24"/>
              </w:rPr>
              <w:instrText xml:space="preserve"> PAGEREF _Toc26890387 \h </w:instrText>
            </w:r>
            <w:r w:rsidR="002770C5" w:rsidRPr="005A218D">
              <w:rPr>
                <w:rFonts w:ascii="Times New Roman" w:hAnsi="Times New Roman" w:cs="Times New Roman"/>
                <w:noProof/>
                <w:webHidden/>
                <w:sz w:val="24"/>
                <w:szCs w:val="24"/>
              </w:rPr>
            </w:r>
            <w:r w:rsidR="002770C5" w:rsidRPr="005A218D">
              <w:rPr>
                <w:rFonts w:ascii="Times New Roman" w:hAnsi="Times New Roman" w:cs="Times New Roman"/>
                <w:noProof/>
                <w:webHidden/>
                <w:sz w:val="24"/>
                <w:szCs w:val="24"/>
              </w:rPr>
              <w:fldChar w:fldCharType="separate"/>
            </w:r>
            <w:r w:rsidR="005A218D" w:rsidRPr="005A218D">
              <w:rPr>
                <w:rFonts w:ascii="Times New Roman" w:hAnsi="Times New Roman" w:cs="Times New Roman"/>
                <w:noProof/>
                <w:webHidden/>
                <w:sz w:val="24"/>
                <w:szCs w:val="24"/>
              </w:rPr>
              <w:t>5</w:t>
            </w:r>
            <w:r w:rsidR="002770C5" w:rsidRPr="005A218D">
              <w:rPr>
                <w:rFonts w:ascii="Times New Roman" w:hAnsi="Times New Roman" w:cs="Times New Roman"/>
                <w:noProof/>
                <w:webHidden/>
                <w:sz w:val="24"/>
                <w:szCs w:val="24"/>
              </w:rPr>
              <w:fldChar w:fldCharType="end"/>
            </w:r>
          </w:hyperlink>
        </w:p>
        <w:p w:rsidR="005A218D" w:rsidRPr="005A218D" w:rsidRDefault="00D86F7F" w:rsidP="005A218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6890388" w:history="1">
            <w:r w:rsidR="005A218D" w:rsidRPr="005A218D">
              <w:rPr>
                <w:rStyle w:val="Hyperlink"/>
                <w:rFonts w:ascii="Times New Roman" w:hAnsi="Times New Roman" w:cs="Times New Roman"/>
                <w:noProof/>
                <w:color w:val="auto"/>
                <w:sz w:val="24"/>
                <w:szCs w:val="24"/>
                <w:lang w:val="en-GB"/>
              </w:rPr>
              <w:t>Project lifecycle</w:t>
            </w:r>
            <w:r w:rsidR="005A218D" w:rsidRPr="005A218D">
              <w:rPr>
                <w:rFonts w:ascii="Times New Roman" w:hAnsi="Times New Roman" w:cs="Times New Roman"/>
                <w:noProof/>
                <w:webHidden/>
                <w:sz w:val="24"/>
                <w:szCs w:val="24"/>
              </w:rPr>
              <w:tab/>
            </w:r>
            <w:r w:rsidR="002770C5" w:rsidRPr="005A218D">
              <w:rPr>
                <w:rFonts w:ascii="Times New Roman" w:hAnsi="Times New Roman" w:cs="Times New Roman"/>
                <w:noProof/>
                <w:webHidden/>
                <w:sz w:val="24"/>
                <w:szCs w:val="24"/>
              </w:rPr>
              <w:fldChar w:fldCharType="begin"/>
            </w:r>
            <w:r w:rsidR="005A218D" w:rsidRPr="005A218D">
              <w:rPr>
                <w:rFonts w:ascii="Times New Roman" w:hAnsi="Times New Roman" w:cs="Times New Roman"/>
                <w:noProof/>
                <w:webHidden/>
                <w:sz w:val="24"/>
                <w:szCs w:val="24"/>
              </w:rPr>
              <w:instrText xml:space="preserve"> PAGEREF _Toc26890388 \h </w:instrText>
            </w:r>
            <w:r w:rsidR="002770C5" w:rsidRPr="005A218D">
              <w:rPr>
                <w:rFonts w:ascii="Times New Roman" w:hAnsi="Times New Roman" w:cs="Times New Roman"/>
                <w:noProof/>
                <w:webHidden/>
                <w:sz w:val="24"/>
                <w:szCs w:val="24"/>
              </w:rPr>
            </w:r>
            <w:r w:rsidR="002770C5" w:rsidRPr="005A218D">
              <w:rPr>
                <w:rFonts w:ascii="Times New Roman" w:hAnsi="Times New Roman" w:cs="Times New Roman"/>
                <w:noProof/>
                <w:webHidden/>
                <w:sz w:val="24"/>
                <w:szCs w:val="24"/>
              </w:rPr>
              <w:fldChar w:fldCharType="separate"/>
            </w:r>
            <w:r w:rsidR="005A218D" w:rsidRPr="005A218D">
              <w:rPr>
                <w:rFonts w:ascii="Times New Roman" w:hAnsi="Times New Roman" w:cs="Times New Roman"/>
                <w:noProof/>
                <w:webHidden/>
                <w:sz w:val="24"/>
                <w:szCs w:val="24"/>
              </w:rPr>
              <w:t>7</w:t>
            </w:r>
            <w:r w:rsidR="002770C5" w:rsidRPr="005A218D">
              <w:rPr>
                <w:rFonts w:ascii="Times New Roman" w:hAnsi="Times New Roman" w:cs="Times New Roman"/>
                <w:noProof/>
                <w:webHidden/>
                <w:sz w:val="24"/>
                <w:szCs w:val="24"/>
              </w:rPr>
              <w:fldChar w:fldCharType="end"/>
            </w:r>
          </w:hyperlink>
        </w:p>
        <w:p w:rsidR="005A218D" w:rsidRPr="005A218D" w:rsidRDefault="00D86F7F" w:rsidP="005A218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6890389" w:history="1">
            <w:r w:rsidR="005A218D" w:rsidRPr="005A218D">
              <w:rPr>
                <w:rStyle w:val="Hyperlink"/>
                <w:rFonts w:ascii="Times New Roman" w:hAnsi="Times New Roman" w:cs="Times New Roman"/>
                <w:noProof/>
                <w:color w:val="auto"/>
                <w:sz w:val="24"/>
                <w:szCs w:val="24"/>
                <w:lang w:val="en-GB"/>
              </w:rPr>
              <w:t>Project requirement</w:t>
            </w:r>
            <w:r w:rsidR="005A218D" w:rsidRPr="005A218D">
              <w:rPr>
                <w:rFonts w:ascii="Times New Roman" w:hAnsi="Times New Roman" w:cs="Times New Roman"/>
                <w:noProof/>
                <w:webHidden/>
                <w:sz w:val="24"/>
                <w:szCs w:val="24"/>
              </w:rPr>
              <w:tab/>
            </w:r>
            <w:r w:rsidR="002770C5" w:rsidRPr="005A218D">
              <w:rPr>
                <w:rFonts w:ascii="Times New Roman" w:hAnsi="Times New Roman" w:cs="Times New Roman"/>
                <w:noProof/>
                <w:webHidden/>
                <w:sz w:val="24"/>
                <w:szCs w:val="24"/>
              </w:rPr>
              <w:fldChar w:fldCharType="begin"/>
            </w:r>
            <w:r w:rsidR="005A218D" w:rsidRPr="005A218D">
              <w:rPr>
                <w:rFonts w:ascii="Times New Roman" w:hAnsi="Times New Roman" w:cs="Times New Roman"/>
                <w:noProof/>
                <w:webHidden/>
                <w:sz w:val="24"/>
                <w:szCs w:val="24"/>
              </w:rPr>
              <w:instrText xml:space="preserve"> PAGEREF _Toc26890389 \h </w:instrText>
            </w:r>
            <w:r w:rsidR="002770C5" w:rsidRPr="005A218D">
              <w:rPr>
                <w:rFonts w:ascii="Times New Roman" w:hAnsi="Times New Roman" w:cs="Times New Roman"/>
                <w:noProof/>
                <w:webHidden/>
                <w:sz w:val="24"/>
                <w:szCs w:val="24"/>
              </w:rPr>
            </w:r>
            <w:r w:rsidR="002770C5" w:rsidRPr="005A218D">
              <w:rPr>
                <w:rFonts w:ascii="Times New Roman" w:hAnsi="Times New Roman" w:cs="Times New Roman"/>
                <w:noProof/>
                <w:webHidden/>
                <w:sz w:val="24"/>
                <w:szCs w:val="24"/>
              </w:rPr>
              <w:fldChar w:fldCharType="separate"/>
            </w:r>
            <w:r w:rsidR="005A218D" w:rsidRPr="005A218D">
              <w:rPr>
                <w:rFonts w:ascii="Times New Roman" w:hAnsi="Times New Roman" w:cs="Times New Roman"/>
                <w:noProof/>
                <w:webHidden/>
                <w:sz w:val="24"/>
                <w:szCs w:val="24"/>
              </w:rPr>
              <w:t>9</w:t>
            </w:r>
            <w:r w:rsidR="002770C5" w:rsidRPr="005A218D">
              <w:rPr>
                <w:rFonts w:ascii="Times New Roman" w:hAnsi="Times New Roman" w:cs="Times New Roman"/>
                <w:noProof/>
                <w:webHidden/>
                <w:sz w:val="24"/>
                <w:szCs w:val="24"/>
              </w:rPr>
              <w:fldChar w:fldCharType="end"/>
            </w:r>
          </w:hyperlink>
        </w:p>
        <w:p w:rsidR="005A218D" w:rsidRPr="005A218D" w:rsidRDefault="00D86F7F" w:rsidP="005A218D">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6890390" w:history="1">
            <w:r w:rsidR="005A218D" w:rsidRPr="005A218D">
              <w:rPr>
                <w:rStyle w:val="Hyperlink"/>
                <w:rFonts w:ascii="Times New Roman" w:hAnsi="Times New Roman" w:cs="Times New Roman"/>
                <w:noProof/>
                <w:color w:val="auto"/>
                <w:sz w:val="24"/>
                <w:szCs w:val="24"/>
                <w:lang w:val="en-GB"/>
              </w:rPr>
              <w:t>Cost</w:t>
            </w:r>
            <w:r w:rsidR="005A218D" w:rsidRPr="005A218D">
              <w:rPr>
                <w:rFonts w:ascii="Times New Roman" w:hAnsi="Times New Roman" w:cs="Times New Roman"/>
                <w:noProof/>
                <w:webHidden/>
                <w:sz w:val="24"/>
                <w:szCs w:val="24"/>
              </w:rPr>
              <w:tab/>
            </w:r>
            <w:r w:rsidR="002770C5" w:rsidRPr="005A218D">
              <w:rPr>
                <w:rFonts w:ascii="Times New Roman" w:hAnsi="Times New Roman" w:cs="Times New Roman"/>
                <w:noProof/>
                <w:webHidden/>
                <w:sz w:val="24"/>
                <w:szCs w:val="24"/>
              </w:rPr>
              <w:fldChar w:fldCharType="begin"/>
            </w:r>
            <w:r w:rsidR="005A218D" w:rsidRPr="005A218D">
              <w:rPr>
                <w:rFonts w:ascii="Times New Roman" w:hAnsi="Times New Roman" w:cs="Times New Roman"/>
                <w:noProof/>
                <w:webHidden/>
                <w:sz w:val="24"/>
                <w:szCs w:val="24"/>
              </w:rPr>
              <w:instrText xml:space="preserve"> PAGEREF _Toc26890390 \h </w:instrText>
            </w:r>
            <w:r w:rsidR="002770C5" w:rsidRPr="005A218D">
              <w:rPr>
                <w:rFonts w:ascii="Times New Roman" w:hAnsi="Times New Roman" w:cs="Times New Roman"/>
                <w:noProof/>
                <w:webHidden/>
                <w:sz w:val="24"/>
                <w:szCs w:val="24"/>
              </w:rPr>
            </w:r>
            <w:r w:rsidR="002770C5" w:rsidRPr="005A218D">
              <w:rPr>
                <w:rFonts w:ascii="Times New Roman" w:hAnsi="Times New Roman" w:cs="Times New Roman"/>
                <w:noProof/>
                <w:webHidden/>
                <w:sz w:val="24"/>
                <w:szCs w:val="24"/>
              </w:rPr>
              <w:fldChar w:fldCharType="separate"/>
            </w:r>
            <w:r w:rsidR="005A218D" w:rsidRPr="005A218D">
              <w:rPr>
                <w:rFonts w:ascii="Times New Roman" w:hAnsi="Times New Roman" w:cs="Times New Roman"/>
                <w:noProof/>
                <w:webHidden/>
                <w:sz w:val="24"/>
                <w:szCs w:val="24"/>
              </w:rPr>
              <w:t>9</w:t>
            </w:r>
            <w:r w:rsidR="002770C5" w:rsidRPr="005A218D">
              <w:rPr>
                <w:rFonts w:ascii="Times New Roman" w:hAnsi="Times New Roman" w:cs="Times New Roman"/>
                <w:noProof/>
                <w:webHidden/>
                <w:sz w:val="24"/>
                <w:szCs w:val="24"/>
              </w:rPr>
              <w:fldChar w:fldCharType="end"/>
            </w:r>
          </w:hyperlink>
        </w:p>
        <w:p w:rsidR="005A218D" w:rsidRPr="005A218D" w:rsidRDefault="00D86F7F" w:rsidP="005A218D">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6890391" w:history="1">
            <w:r w:rsidR="005A218D" w:rsidRPr="005A218D">
              <w:rPr>
                <w:rStyle w:val="Hyperlink"/>
                <w:rFonts w:ascii="Times New Roman" w:hAnsi="Times New Roman" w:cs="Times New Roman"/>
                <w:noProof/>
                <w:color w:val="auto"/>
                <w:sz w:val="24"/>
                <w:szCs w:val="24"/>
                <w:lang w:val="en-GB"/>
              </w:rPr>
              <w:t>Time</w:t>
            </w:r>
            <w:r w:rsidR="005A218D" w:rsidRPr="005A218D">
              <w:rPr>
                <w:rFonts w:ascii="Times New Roman" w:hAnsi="Times New Roman" w:cs="Times New Roman"/>
                <w:noProof/>
                <w:webHidden/>
                <w:sz w:val="24"/>
                <w:szCs w:val="24"/>
              </w:rPr>
              <w:tab/>
            </w:r>
            <w:r w:rsidR="002770C5" w:rsidRPr="005A218D">
              <w:rPr>
                <w:rFonts w:ascii="Times New Roman" w:hAnsi="Times New Roman" w:cs="Times New Roman"/>
                <w:noProof/>
                <w:webHidden/>
                <w:sz w:val="24"/>
                <w:szCs w:val="24"/>
              </w:rPr>
              <w:fldChar w:fldCharType="begin"/>
            </w:r>
            <w:r w:rsidR="005A218D" w:rsidRPr="005A218D">
              <w:rPr>
                <w:rFonts w:ascii="Times New Roman" w:hAnsi="Times New Roman" w:cs="Times New Roman"/>
                <w:noProof/>
                <w:webHidden/>
                <w:sz w:val="24"/>
                <w:szCs w:val="24"/>
              </w:rPr>
              <w:instrText xml:space="preserve"> PAGEREF _Toc26890391 \h </w:instrText>
            </w:r>
            <w:r w:rsidR="002770C5" w:rsidRPr="005A218D">
              <w:rPr>
                <w:rFonts w:ascii="Times New Roman" w:hAnsi="Times New Roman" w:cs="Times New Roman"/>
                <w:noProof/>
                <w:webHidden/>
                <w:sz w:val="24"/>
                <w:szCs w:val="24"/>
              </w:rPr>
            </w:r>
            <w:r w:rsidR="002770C5" w:rsidRPr="005A218D">
              <w:rPr>
                <w:rFonts w:ascii="Times New Roman" w:hAnsi="Times New Roman" w:cs="Times New Roman"/>
                <w:noProof/>
                <w:webHidden/>
                <w:sz w:val="24"/>
                <w:szCs w:val="24"/>
              </w:rPr>
              <w:fldChar w:fldCharType="separate"/>
            </w:r>
            <w:r w:rsidR="005A218D" w:rsidRPr="005A218D">
              <w:rPr>
                <w:rFonts w:ascii="Times New Roman" w:hAnsi="Times New Roman" w:cs="Times New Roman"/>
                <w:noProof/>
                <w:webHidden/>
                <w:sz w:val="24"/>
                <w:szCs w:val="24"/>
              </w:rPr>
              <w:t>9</w:t>
            </w:r>
            <w:r w:rsidR="002770C5" w:rsidRPr="005A218D">
              <w:rPr>
                <w:rFonts w:ascii="Times New Roman" w:hAnsi="Times New Roman" w:cs="Times New Roman"/>
                <w:noProof/>
                <w:webHidden/>
                <w:sz w:val="24"/>
                <w:szCs w:val="24"/>
              </w:rPr>
              <w:fldChar w:fldCharType="end"/>
            </w:r>
          </w:hyperlink>
        </w:p>
        <w:p w:rsidR="005A218D" w:rsidRPr="005A218D" w:rsidRDefault="00D86F7F" w:rsidP="005A218D">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6890392" w:history="1">
            <w:r w:rsidR="005A218D" w:rsidRPr="005A218D">
              <w:rPr>
                <w:rStyle w:val="Hyperlink"/>
                <w:rFonts w:ascii="Times New Roman" w:hAnsi="Times New Roman" w:cs="Times New Roman"/>
                <w:noProof/>
                <w:color w:val="auto"/>
                <w:sz w:val="24"/>
                <w:szCs w:val="24"/>
                <w:lang w:val="en-GB"/>
              </w:rPr>
              <w:t>Resource</w:t>
            </w:r>
            <w:r w:rsidR="005A218D" w:rsidRPr="005A218D">
              <w:rPr>
                <w:rFonts w:ascii="Times New Roman" w:hAnsi="Times New Roman" w:cs="Times New Roman"/>
                <w:noProof/>
                <w:webHidden/>
                <w:sz w:val="24"/>
                <w:szCs w:val="24"/>
              </w:rPr>
              <w:tab/>
            </w:r>
            <w:r w:rsidR="002770C5" w:rsidRPr="005A218D">
              <w:rPr>
                <w:rFonts w:ascii="Times New Roman" w:hAnsi="Times New Roman" w:cs="Times New Roman"/>
                <w:noProof/>
                <w:webHidden/>
                <w:sz w:val="24"/>
                <w:szCs w:val="24"/>
              </w:rPr>
              <w:fldChar w:fldCharType="begin"/>
            </w:r>
            <w:r w:rsidR="005A218D" w:rsidRPr="005A218D">
              <w:rPr>
                <w:rFonts w:ascii="Times New Roman" w:hAnsi="Times New Roman" w:cs="Times New Roman"/>
                <w:noProof/>
                <w:webHidden/>
                <w:sz w:val="24"/>
                <w:szCs w:val="24"/>
              </w:rPr>
              <w:instrText xml:space="preserve"> PAGEREF _Toc26890392 \h </w:instrText>
            </w:r>
            <w:r w:rsidR="002770C5" w:rsidRPr="005A218D">
              <w:rPr>
                <w:rFonts w:ascii="Times New Roman" w:hAnsi="Times New Roman" w:cs="Times New Roman"/>
                <w:noProof/>
                <w:webHidden/>
                <w:sz w:val="24"/>
                <w:szCs w:val="24"/>
              </w:rPr>
            </w:r>
            <w:r w:rsidR="002770C5" w:rsidRPr="005A218D">
              <w:rPr>
                <w:rFonts w:ascii="Times New Roman" w:hAnsi="Times New Roman" w:cs="Times New Roman"/>
                <w:noProof/>
                <w:webHidden/>
                <w:sz w:val="24"/>
                <w:szCs w:val="24"/>
              </w:rPr>
              <w:fldChar w:fldCharType="separate"/>
            </w:r>
            <w:r w:rsidR="005A218D" w:rsidRPr="005A218D">
              <w:rPr>
                <w:rFonts w:ascii="Times New Roman" w:hAnsi="Times New Roman" w:cs="Times New Roman"/>
                <w:noProof/>
                <w:webHidden/>
                <w:sz w:val="24"/>
                <w:szCs w:val="24"/>
              </w:rPr>
              <w:t>10</w:t>
            </w:r>
            <w:r w:rsidR="002770C5" w:rsidRPr="005A218D">
              <w:rPr>
                <w:rFonts w:ascii="Times New Roman" w:hAnsi="Times New Roman" w:cs="Times New Roman"/>
                <w:noProof/>
                <w:webHidden/>
                <w:sz w:val="24"/>
                <w:szCs w:val="24"/>
              </w:rPr>
              <w:fldChar w:fldCharType="end"/>
            </w:r>
          </w:hyperlink>
        </w:p>
        <w:p w:rsidR="005A218D" w:rsidRPr="005A218D" w:rsidRDefault="00D86F7F" w:rsidP="005A218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6890393" w:history="1">
            <w:r w:rsidR="005A218D" w:rsidRPr="005A218D">
              <w:rPr>
                <w:rStyle w:val="Hyperlink"/>
                <w:rFonts w:ascii="Times New Roman" w:hAnsi="Times New Roman" w:cs="Times New Roman"/>
                <w:noProof/>
                <w:color w:val="auto"/>
                <w:sz w:val="24"/>
                <w:szCs w:val="24"/>
                <w:lang w:val="en-GB"/>
              </w:rPr>
              <w:t>Risks and management</w:t>
            </w:r>
            <w:r w:rsidR="005A218D" w:rsidRPr="005A218D">
              <w:rPr>
                <w:rFonts w:ascii="Times New Roman" w:hAnsi="Times New Roman" w:cs="Times New Roman"/>
                <w:noProof/>
                <w:webHidden/>
                <w:sz w:val="24"/>
                <w:szCs w:val="24"/>
              </w:rPr>
              <w:tab/>
            </w:r>
            <w:r w:rsidR="002770C5" w:rsidRPr="005A218D">
              <w:rPr>
                <w:rFonts w:ascii="Times New Roman" w:hAnsi="Times New Roman" w:cs="Times New Roman"/>
                <w:noProof/>
                <w:webHidden/>
                <w:sz w:val="24"/>
                <w:szCs w:val="24"/>
              </w:rPr>
              <w:fldChar w:fldCharType="begin"/>
            </w:r>
            <w:r w:rsidR="005A218D" w:rsidRPr="005A218D">
              <w:rPr>
                <w:rFonts w:ascii="Times New Roman" w:hAnsi="Times New Roman" w:cs="Times New Roman"/>
                <w:noProof/>
                <w:webHidden/>
                <w:sz w:val="24"/>
                <w:szCs w:val="24"/>
              </w:rPr>
              <w:instrText xml:space="preserve"> PAGEREF _Toc26890393 \h </w:instrText>
            </w:r>
            <w:r w:rsidR="002770C5" w:rsidRPr="005A218D">
              <w:rPr>
                <w:rFonts w:ascii="Times New Roman" w:hAnsi="Times New Roman" w:cs="Times New Roman"/>
                <w:noProof/>
                <w:webHidden/>
                <w:sz w:val="24"/>
                <w:szCs w:val="24"/>
              </w:rPr>
            </w:r>
            <w:r w:rsidR="002770C5" w:rsidRPr="005A218D">
              <w:rPr>
                <w:rFonts w:ascii="Times New Roman" w:hAnsi="Times New Roman" w:cs="Times New Roman"/>
                <w:noProof/>
                <w:webHidden/>
                <w:sz w:val="24"/>
                <w:szCs w:val="24"/>
              </w:rPr>
              <w:fldChar w:fldCharType="separate"/>
            </w:r>
            <w:r w:rsidR="005A218D" w:rsidRPr="005A218D">
              <w:rPr>
                <w:rFonts w:ascii="Times New Roman" w:hAnsi="Times New Roman" w:cs="Times New Roman"/>
                <w:noProof/>
                <w:webHidden/>
                <w:sz w:val="24"/>
                <w:szCs w:val="24"/>
              </w:rPr>
              <w:t>10</w:t>
            </w:r>
            <w:r w:rsidR="002770C5" w:rsidRPr="005A218D">
              <w:rPr>
                <w:rFonts w:ascii="Times New Roman" w:hAnsi="Times New Roman" w:cs="Times New Roman"/>
                <w:noProof/>
                <w:webHidden/>
                <w:sz w:val="24"/>
                <w:szCs w:val="24"/>
              </w:rPr>
              <w:fldChar w:fldCharType="end"/>
            </w:r>
          </w:hyperlink>
        </w:p>
        <w:p w:rsidR="005A218D" w:rsidRPr="005A218D" w:rsidRDefault="00D86F7F" w:rsidP="005A218D">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6890394" w:history="1">
            <w:r w:rsidR="005A218D" w:rsidRPr="005A218D">
              <w:rPr>
                <w:rStyle w:val="Hyperlink"/>
                <w:rFonts w:ascii="Times New Roman" w:hAnsi="Times New Roman" w:cs="Times New Roman"/>
                <w:noProof/>
                <w:color w:val="auto"/>
                <w:sz w:val="24"/>
                <w:szCs w:val="24"/>
                <w:lang w:val="en-GB"/>
              </w:rPr>
              <w:t>Analysis of risk</w:t>
            </w:r>
            <w:r w:rsidR="005A218D" w:rsidRPr="005A218D">
              <w:rPr>
                <w:rFonts w:ascii="Times New Roman" w:hAnsi="Times New Roman" w:cs="Times New Roman"/>
                <w:noProof/>
                <w:webHidden/>
                <w:sz w:val="24"/>
                <w:szCs w:val="24"/>
              </w:rPr>
              <w:tab/>
            </w:r>
            <w:r w:rsidR="002770C5" w:rsidRPr="005A218D">
              <w:rPr>
                <w:rFonts w:ascii="Times New Roman" w:hAnsi="Times New Roman" w:cs="Times New Roman"/>
                <w:noProof/>
                <w:webHidden/>
                <w:sz w:val="24"/>
                <w:szCs w:val="24"/>
              </w:rPr>
              <w:fldChar w:fldCharType="begin"/>
            </w:r>
            <w:r w:rsidR="005A218D" w:rsidRPr="005A218D">
              <w:rPr>
                <w:rFonts w:ascii="Times New Roman" w:hAnsi="Times New Roman" w:cs="Times New Roman"/>
                <w:noProof/>
                <w:webHidden/>
                <w:sz w:val="24"/>
                <w:szCs w:val="24"/>
              </w:rPr>
              <w:instrText xml:space="preserve"> PAGEREF _Toc26890394 \h </w:instrText>
            </w:r>
            <w:r w:rsidR="002770C5" w:rsidRPr="005A218D">
              <w:rPr>
                <w:rFonts w:ascii="Times New Roman" w:hAnsi="Times New Roman" w:cs="Times New Roman"/>
                <w:noProof/>
                <w:webHidden/>
                <w:sz w:val="24"/>
                <w:szCs w:val="24"/>
              </w:rPr>
            </w:r>
            <w:r w:rsidR="002770C5" w:rsidRPr="005A218D">
              <w:rPr>
                <w:rFonts w:ascii="Times New Roman" w:hAnsi="Times New Roman" w:cs="Times New Roman"/>
                <w:noProof/>
                <w:webHidden/>
                <w:sz w:val="24"/>
                <w:szCs w:val="24"/>
              </w:rPr>
              <w:fldChar w:fldCharType="separate"/>
            </w:r>
            <w:r w:rsidR="005A218D" w:rsidRPr="005A218D">
              <w:rPr>
                <w:rFonts w:ascii="Times New Roman" w:hAnsi="Times New Roman" w:cs="Times New Roman"/>
                <w:noProof/>
                <w:webHidden/>
                <w:sz w:val="24"/>
                <w:szCs w:val="24"/>
              </w:rPr>
              <w:t>10</w:t>
            </w:r>
            <w:r w:rsidR="002770C5" w:rsidRPr="005A218D">
              <w:rPr>
                <w:rFonts w:ascii="Times New Roman" w:hAnsi="Times New Roman" w:cs="Times New Roman"/>
                <w:noProof/>
                <w:webHidden/>
                <w:sz w:val="24"/>
                <w:szCs w:val="24"/>
              </w:rPr>
              <w:fldChar w:fldCharType="end"/>
            </w:r>
          </w:hyperlink>
        </w:p>
        <w:p w:rsidR="005A218D" w:rsidRPr="005A218D" w:rsidRDefault="00D86F7F" w:rsidP="005A218D">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6890395" w:history="1">
            <w:r w:rsidR="005A218D" w:rsidRPr="005A218D">
              <w:rPr>
                <w:rStyle w:val="Hyperlink"/>
                <w:rFonts w:ascii="Times New Roman" w:hAnsi="Times New Roman" w:cs="Times New Roman"/>
                <w:noProof/>
                <w:color w:val="auto"/>
                <w:sz w:val="24"/>
                <w:szCs w:val="24"/>
                <w:lang w:val="en-GB"/>
              </w:rPr>
              <w:t>Risk management strategies</w:t>
            </w:r>
            <w:r w:rsidR="005A218D" w:rsidRPr="005A218D">
              <w:rPr>
                <w:rFonts w:ascii="Times New Roman" w:hAnsi="Times New Roman" w:cs="Times New Roman"/>
                <w:noProof/>
                <w:webHidden/>
                <w:sz w:val="24"/>
                <w:szCs w:val="24"/>
              </w:rPr>
              <w:tab/>
            </w:r>
            <w:r w:rsidR="002770C5" w:rsidRPr="005A218D">
              <w:rPr>
                <w:rFonts w:ascii="Times New Roman" w:hAnsi="Times New Roman" w:cs="Times New Roman"/>
                <w:noProof/>
                <w:webHidden/>
                <w:sz w:val="24"/>
                <w:szCs w:val="24"/>
              </w:rPr>
              <w:fldChar w:fldCharType="begin"/>
            </w:r>
            <w:r w:rsidR="005A218D" w:rsidRPr="005A218D">
              <w:rPr>
                <w:rFonts w:ascii="Times New Roman" w:hAnsi="Times New Roman" w:cs="Times New Roman"/>
                <w:noProof/>
                <w:webHidden/>
                <w:sz w:val="24"/>
                <w:szCs w:val="24"/>
              </w:rPr>
              <w:instrText xml:space="preserve"> PAGEREF _Toc26890395 \h </w:instrText>
            </w:r>
            <w:r w:rsidR="002770C5" w:rsidRPr="005A218D">
              <w:rPr>
                <w:rFonts w:ascii="Times New Roman" w:hAnsi="Times New Roman" w:cs="Times New Roman"/>
                <w:noProof/>
                <w:webHidden/>
                <w:sz w:val="24"/>
                <w:szCs w:val="24"/>
              </w:rPr>
            </w:r>
            <w:r w:rsidR="002770C5" w:rsidRPr="005A218D">
              <w:rPr>
                <w:rFonts w:ascii="Times New Roman" w:hAnsi="Times New Roman" w:cs="Times New Roman"/>
                <w:noProof/>
                <w:webHidden/>
                <w:sz w:val="24"/>
                <w:szCs w:val="24"/>
              </w:rPr>
              <w:fldChar w:fldCharType="separate"/>
            </w:r>
            <w:r w:rsidR="005A218D" w:rsidRPr="005A218D">
              <w:rPr>
                <w:rFonts w:ascii="Times New Roman" w:hAnsi="Times New Roman" w:cs="Times New Roman"/>
                <w:noProof/>
                <w:webHidden/>
                <w:sz w:val="24"/>
                <w:szCs w:val="24"/>
              </w:rPr>
              <w:t>11</w:t>
            </w:r>
            <w:r w:rsidR="002770C5" w:rsidRPr="005A218D">
              <w:rPr>
                <w:rFonts w:ascii="Times New Roman" w:hAnsi="Times New Roman" w:cs="Times New Roman"/>
                <w:noProof/>
                <w:webHidden/>
                <w:sz w:val="24"/>
                <w:szCs w:val="24"/>
              </w:rPr>
              <w:fldChar w:fldCharType="end"/>
            </w:r>
          </w:hyperlink>
        </w:p>
        <w:p w:rsidR="005A218D" w:rsidRPr="005A218D" w:rsidRDefault="00D86F7F" w:rsidP="005A218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6890396" w:history="1">
            <w:r w:rsidR="005A218D" w:rsidRPr="005A218D">
              <w:rPr>
                <w:rStyle w:val="Hyperlink"/>
                <w:rFonts w:ascii="Times New Roman" w:hAnsi="Times New Roman" w:cs="Times New Roman"/>
                <w:noProof/>
                <w:color w:val="auto"/>
                <w:sz w:val="24"/>
                <w:szCs w:val="24"/>
                <w:lang w:val="en-GB"/>
              </w:rPr>
              <w:t>Quality Control</w:t>
            </w:r>
            <w:r w:rsidR="005A218D" w:rsidRPr="005A218D">
              <w:rPr>
                <w:rFonts w:ascii="Times New Roman" w:hAnsi="Times New Roman" w:cs="Times New Roman"/>
                <w:noProof/>
                <w:webHidden/>
                <w:sz w:val="24"/>
                <w:szCs w:val="24"/>
              </w:rPr>
              <w:tab/>
            </w:r>
            <w:r w:rsidR="002770C5" w:rsidRPr="005A218D">
              <w:rPr>
                <w:rFonts w:ascii="Times New Roman" w:hAnsi="Times New Roman" w:cs="Times New Roman"/>
                <w:noProof/>
                <w:webHidden/>
                <w:sz w:val="24"/>
                <w:szCs w:val="24"/>
              </w:rPr>
              <w:fldChar w:fldCharType="begin"/>
            </w:r>
            <w:r w:rsidR="005A218D" w:rsidRPr="005A218D">
              <w:rPr>
                <w:rFonts w:ascii="Times New Roman" w:hAnsi="Times New Roman" w:cs="Times New Roman"/>
                <w:noProof/>
                <w:webHidden/>
                <w:sz w:val="24"/>
                <w:szCs w:val="24"/>
              </w:rPr>
              <w:instrText xml:space="preserve"> PAGEREF _Toc26890396 \h </w:instrText>
            </w:r>
            <w:r w:rsidR="002770C5" w:rsidRPr="005A218D">
              <w:rPr>
                <w:rFonts w:ascii="Times New Roman" w:hAnsi="Times New Roman" w:cs="Times New Roman"/>
                <w:noProof/>
                <w:webHidden/>
                <w:sz w:val="24"/>
                <w:szCs w:val="24"/>
              </w:rPr>
            </w:r>
            <w:r w:rsidR="002770C5" w:rsidRPr="005A218D">
              <w:rPr>
                <w:rFonts w:ascii="Times New Roman" w:hAnsi="Times New Roman" w:cs="Times New Roman"/>
                <w:noProof/>
                <w:webHidden/>
                <w:sz w:val="24"/>
                <w:szCs w:val="24"/>
              </w:rPr>
              <w:fldChar w:fldCharType="separate"/>
            </w:r>
            <w:r w:rsidR="005A218D" w:rsidRPr="005A218D">
              <w:rPr>
                <w:rFonts w:ascii="Times New Roman" w:hAnsi="Times New Roman" w:cs="Times New Roman"/>
                <w:noProof/>
                <w:webHidden/>
                <w:sz w:val="24"/>
                <w:szCs w:val="24"/>
              </w:rPr>
              <w:t>12</w:t>
            </w:r>
            <w:r w:rsidR="002770C5" w:rsidRPr="005A218D">
              <w:rPr>
                <w:rFonts w:ascii="Times New Roman" w:hAnsi="Times New Roman" w:cs="Times New Roman"/>
                <w:noProof/>
                <w:webHidden/>
                <w:sz w:val="24"/>
                <w:szCs w:val="24"/>
              </w:rPr>
              <w:fldChar w:fldCharType="end"/>
            </w:r>
          </w:hyperlink>
        </w:p>
        <w:p w:rsidR="005A218D" w:rsidRPr="005A218D" w:rsidRDefault="00D86F7F" w:rsidP="005A218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6890397" w:history="1">
            <w:r w:rsidR="005A218D" w:rsidRPr="005A218D">
              <w:rPr>
                <w:rStyle w:val="Hyperlink"/>
                <w:rFonts w:ascii="Times New Roman" w:hAnsi="Times New Roman" w:cs="Times New Roman"/>
                <w:noProof/>
                <w:color w:val="auto"/>
                <w:sz w:val="24"/>
                <w:szCs w:val="24"/>
                <w:lang w:val="en-GB"/>
              </w:rPr>
              <w:t>Communication</w:t>
            </w:r>
            <w:r w:rsidR="005A218D" w:rsidRPr="005A218D">
              <w:rPr>
                <w:rFonts w:ascii="Times New Roman" w:hAnsi="Times New Roman" w:cs="Times New Roman"/>
                <w:noProof/>
                <w:webHidden/>
                <w:sz w:val="24"/>
                <w:szCs w:val="24"/>
              </w:rPr>
              <w:tab/>
            </w:r>
            <w:r w:rsidR="002770C5" w:rsidRPr="005A218D">
              <w:rPr>
                <w:rFonts w:ascii="Times New Roman" w:hAnsi="Times New Roman" w:cs="Times New Roman"/>
                <w:noProof/>
                <w:webHidden/>
                <w:sz w:val="24"/>
                <w:szCs w:val="24"/>
              </w:rPr>
              <w:fldChar w:fldCharType="begin"/>
            </w:r>
            <w:r w:rsidR="005A218D" w:rsidRPr="005A218D">
              <w:rPr>
                <w:rFonts w:ascii="Times New Roman" w:hAnsi="Times New Roman" w:cs="Times New Roman"/>
                <w:noProof/>
                <w:webHidden/>
                <w:sz w:val="24"/>
                <w:szCs w:val="24"/>
              </w:rPr>
              <w:instrText xml:space="preserve"> PAGEREF _Toc26890397 \h </w:instrText>
            </w:r>
            <w:r w:rsidR="002770C5" w:rsidRPr="005A218D">
              <w:rPr>
                <w:rFonts w:ascii="Times New Roman" w:hAnsi="Times New Roman" w:cs="Times New Roman"/>
                <w:noProof/>
                <w:webHidden/>
                <w:sz w:val="24"/>
                <w:szCs w:val="24"/>
              </w:rPr>
            </w:r>
            <w:r w:rsidR="002770C5" w:rsidRPr="005A218D">
              <w:rPr>
                <w:rFonts w:ascii="Times New Roman" w:hAnsi="Times New Roman" w:cs="Times New Roman"/>
                <w:noProof/>
                <w:webHidden/>
                <w:sz w:val="24"/>
                <w:szCs w:val="24"/>
              </w:rPr>
              <w:fldChar w:fldCharType="separate"/>
            </w:r>
            <w:r w:rsidR="005A218D" w:rsidRPr="005A218D">
              <w:rPr>
                <w:rFonts w:ascii="Times New Roman" w:hAnsi="Times New Roman" w:cs="Times New Roman"/>
                <w:noProof/>
                <w:webHidden/>
                <w:sz w:val="24"/>
                <w:szCs w:val="24"/>
              </w:rPr>
              <w:t>13</w:t>
            </w:r>
            <w:r w:rsidR="002770C5" w:rsidRPr="005A218D">
              <w:rPr>
                <w:rFonts w:ascii="Times New Roman" w:hAnsi="Times New Roman" w:cs="Times New Roman"/>
                <w:noProof/>
                <w:webHidden/>
                <w:sz w:val="24"/>
                <w:szCs w:val="24"/>
              </w:rPr>
              <w:fldChar w:fldCharType="end"/>
            </w:r>
          </w:hyperlink>
        </w:p>
        <w:p w:rsidR="005A218D" w:rsidRPr="005A218D" w:rsidRDefault="00D86F7F" w:rsidP="005A218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6890398" w:history="1">
            <w:r w:rsidR="005A218D" w:rsidRPr="005A218D">
              <w:rPr>
                <w:rStyle w:val="Hyperlink"/>
                <w:rFonts w:ascii="Times New Roman" w:hAnsi="Times New Roman" w:cs="Times New Roman"/>
                <w:noProof/>
                <w:color w:val="auto"/>
                <w:sz w:val="24"/>
                <w:szCs w:val="24"/>
                <w:lang w:val="en-GB"/>
              </w:rPr>
              <w:t>Project schedule</w:t>
            </w:r>
            <w:r w:rsidR="005A218D" w:rsidRPr="005A218D">
              <w:rPr>
                <w:rFonts w:ascii="Times New Roman" w:hAnsi="Times New Roman" w:cs="Times New Roman"/>
                <w:noProof/>
                <w:webHidden/>
                <w:sz w:val="24"/>
                <w:szCs w:val="24"/>
              </w:rPr>
              <w:tab/>
            </w:r>
            <w:r w:rsidR="002770C5" w:rsidRPr="005A218D">
              <w:rPr>
                <w:rFonts w:ascii="Times New Roman" w:hAnsi="Times New Roman" w:cs="Times New Roman"/>
                <w:noProof/>
                <w:webHidden/>
                <w:sz w:val="24"/>
                <w:szCs w:val="24"/>
              </w:rPr>
              <w:fldChar w:fldCharType="begin"/>
            </w:r>
            <w:r w:rsidR="005A218D" w:rsidRPr="005A218D">
              <w:rPr>
                <w:rFonts w:ascii="Times New Roman" w:hAnsi="Times New Roman" w:cs="Times New Roman"/>
                <w:noProof/>
                <w:webHidden/>
                <w:sz w:val="24"/>
                <w:szCs w:val="24"/>
              </w:rPr>
              <w:instrText xml:space="preserve"> PAGEREF _Toc26890398 \h </w:instrText>
            </w:r>
            <w:r w:rsidR="002770C5" w:rsidRPr="005A218D">
              <w:rPr>
                <w:rFonts w:ascii="Times New Roman" w:hAnsi="Times New Roman" w:cs="Times New Roman"/>
                <w:noProof/>
                <w:webHidden/>
                <w:sz w:val="24"/>
                <w:szCs w:val="24"/>
              </w:rPr>
            </w:r>
            <w:r w:rsidR="002770C5" w:rsidRPr="005A218D">
              <w:rPr>
                <w:rFonts w:ascii="Times New Roman" w:hAnsi="Times New Roman" w:cs="Times New Roman"/>
                <w:noProof/>
                <w:webHidden/>
                <w:sz w:val="24"/>
                <w:szCs w:val="24"/>
              </w:rPr>
              <w:fldChar w:fldCharType="separate"/>
            </w:r>
            <w:r w:rsidR="005A218D" w:rsidRPr="005A218D">
              <w:rPr>
                <w:rFonts w:ascii="Times New Roman" w:hAnsi="Times New Roman" w:cs="Times New Roman"/>
                <w:noProof/>
                <w:webHidden/>
                <w:sz w:val="24"/>
                <w:szCs w:val="24"/>
              </w:rPr>
              <w:t>15</w:t>
            </w:r>
            <w:r w:rsidR="002770C5" w:rsidRPr="005A218D">
              <w:rPr>
                <w:rFonts w:ascii="Times New Roman" w:hAnsi="Times New Roman" w:cs="Times New Roman"/>
                <w:noProof/>
                <w:webHidden/>
                <w:sz w:val="24"/>
                <w:szCs w:val="24"/>
              </w:rPr>
              <w:fldChar w:fldCharType="end"/>
            </w:r>
          </w:hyperlink>
        </w:p>
        <w:p w:rsidR="005A218D" w:rsidRPr="005A218D" w:rsidRDefault="00D86F7F" w:rsidP="005A218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6890399" w:history="1">
            <w:r w:rsidR="005A218D" w:rsidRPr="005A218D">
              <w:rPr>
                <w:rStyle w:val="Hyperlink"/>
                <w:rFonts w:ascii="Times New Roman" w:hAnsi="Times New Roman" w:cs="Times New Roman"/>
                <w:noProof/>
                <w:color w:val="auto"/>
                <w:sz w:val="24"/>
                <w:szCs w:val="24"/>
                <w:lang w:val="en-GB"/>
              </w:rPr>
              <w:t>Conclusion</w:t>
            </w:r>
            <w:r w:rsidR="005A218D" w:rsidRPr="005A218D">
              <w:rPr>
                <w:rFonts w:ascii="Times New Roman" w:hAnsi="Times New Roman" w:cs="Times New Roman"/>
                <w:noProof/>
                <w:webHidden/>
                <w:sz w:val="24"/>
                <w:szCs w:val="24"/>
              </w:rPr>
              <w:tab/>
            </w:r>
            <w:r w:rsidR="002770C5" w:rsidRPr="005A218D">
              <w:rPr>
                <w:rFonts w:ascii="Times New Roman" w:hAnsi="Times New Roman" w:cs="Times New Roman"/>
                <w:noProof/>
                <w:webHidden/>
                <w:sz w:val="24"/>
                <w:szCs w:val="24"/>
              </w:rPr>
              <w:fldChar w:fldCharType="begin"/>
            </w:r>
            <w:r w:rsidR="005A218D" w:rsidRPr="005A218D">
              <w:rPr>
                <w:rFonts w:ascii="Times New Roman" w:hAnsi="Times New Roman" w:cs="Times New Roman"/>
                <w:noProof/>
                <w:webHidden/>
                <w:sz w:val="24"/>
                <w:szCs w:val="24"/>
              </w:rPr>
              <w:instrText xml:space="preserve"> PAGEREF _Toc26890399 \h </w:instrText>
            </w:r>
            <w:r w:rsidR="002770C5" w:rsidRPr="005A218D">
              <w:rPr>
                <w:rFonts w:ascii="Times New Roman" w:hAnsi="Times New Roman" w:cs="Times New Roman"/>
                <w:noProof/>
                <w:webHidden/>
                <w:sz w:val="24"/>
                <w:szCs w:val="24"/>
              </w:rPr>
            </w:r>
            <w:r w:rsidR="002770C5" w:rsidRPr="005A218D">
              <w:rPr>
                <w:rFonts w:ascii="Times New Roman" w:hAnsi="Times New Roman" w:cs="Times New Roman"/>
                <w:noProof/>
                <w:webHidden/>
                <w:sz w:val="24"/>
                <w:szCs w:val="24"/>
              </w:rPr>
              <w:fldChar w:fldCharType="separate"/>
            </w:r>
            <w:r w:rsidR="005A218D" w:rsidRPr="005A218D">
              <w:rPr>
                <w:rFonts w:ascii="Times New Roman" w:hAnsi="Times New Roman" w:cs="Times New Roman"/>
                <w:noProof/>
                <w:webHidden/>
                <w:sz w:val="24"/>
                <w:szCs w:val="24"/>
              </w:rPr>
              <w:t>15</w:t>
            </w:r>
            <w:r w:rsidR="002770C5" w:rsidRPr="005A218D">
              <w:rPr>
                <w:rFonts w:ascii="Times New Roman" w:hAnsi="Times New Roman" w:cs="Times New Roman"/>
                <w:noProof/>
                <w:webHidden/>
                <w:sz w:val="24"/>
                <w:szCs w:val="24"/>
              </w:rPr>
              <w:fldChar w:fldCharType="end"/>
            </w:r>
          </w:hyperlink>
        </w:p>
        <w:p w:rsidR="005A218D" w:rsidRPr="005A218D" w:rsidRDefault="00D86F7F" w:rsidP="005A218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6890400" w:history="1">
            <w:r w:rsidR="005A218D" w:rsidRPr="005A218D">
              <w:rPr>
                <w:rStyle w:val="Hyperlink"/>
                <w:rFonts w:ascii="Times New Roman" w:hAnsi="Times New Roman" w:cs="Times New Roman"/>
                <w:noProof/>
                <w:color w:val="auto"/>
                <w:sz w:val="24"/>
                <w:szCs w:val="24"/>
                <w:lang w:val="en-GB"/>
              </w:rPr>
              <w:t>Reference</w:t>
            </w:r>
            <w:r w:rsidR="005A218D" w:rsidRPr="005A218D">
              <w:rPr>
                <w:rFonts w:ascii="Times New Roman" w:hAnsi="Times New Roman" w:cs="Times New Roman"/>
                <w:noProof/>
                <w:webHidden/>
                <w:sz w:val="24"/>
                <w:szCs w:val="24"/>
              </w:rPr>
              <w:tab/>
            </w:r>
            <w:r w:rsidR="002770C5" w:rsidRPr="005A218D">
              <w:rPr>
                <w:rFonts w:ascii="Times New Roman" w:hAnsi="Times New Roman" w:cs="Times New Roman"/>
                <w:noProof/>
                <w:webHidden/>
                <w:sz w:val="24"/>
                <w:szCs w:val="24"/>
              </w:rPr>
              <w:fldChar w:fldCharType="begin"/>
            </w:r>
            <w:r w:rsidR="005A218D" w:rsidRPr="005A218D">
              <w:rPr>
                <w:rFonts w:ascii="Times New Roman" w:hAnsi="Times New Roman" w:cs="Times New Roman"/>
                <w:noProof/>
                <w:webHidden/>
                <w:sz w:val="24"/>
                <w:szCs w:val="24"/>
              </w:rPr>
              <w:instrText xml:space="preserve"> PAGEREF _Toc26890400 \h </w:instrText>
            </w:r>
            <w:r w:rsidR="002770C5" w:rsidRPr="005A218D">
              <w:rPr>
                <w:rFonts w:ascii="Times New Roman" w:hAnsi="Times New Roman" w:cs="Times New Roman"/>
                <w:noProof/>
                <w:webHidden/>
                <w:sz w:val="24"/>
                <w:szCs w:val="24"/>
              </w:rPr>
            </w:r>
            <w:r w:rsidR="002770C5" w:rsidRPr="005A218D">
              <w:rPr>
                <w:rFonts w:ascii="Times New Roman" w:hAnsi="Times New Roman" w:cs="Times New Roman"/>
                <w:noProof/>
                <w:webHidden/>
                <w:sz w:val="24"/>
                <w:szCs w:val="24"/>
              </w:rPr>
              <w:fldChar w:fldCharType="separate"/>
            </w:r>
            <w:r w:rsidR="005A218D" w:rsidRPr="005A218D">
              <w:rPr>
                <w:rFonts w:ascii="Times New Roman" w:hAnsi="Times New Roman" w:cs="Times New Roman"/>
                <w:noProof/>
                <w:webHidden/>
                <w:sz w:val="24"/>
                <w:szCs w:val="24"/>
              </w:rPr>
              <w:t>17</w:t>
            </w:r>
            <w:r w:rsidR="002770C5" w:rsidRPr="005A218D">
              <w:rPr>
                <w:rFonts w:ascii="Times New Roman" w:hAnsi="Times New Roman" w:cs="Times New Roman"/>
                <w:noProof/>
                <w:webHidden/>
                <w:sz w:val="24"/>
                <w:szCs w:val="24"/>
              </w:rPr>
              <w:fldChar w:fldCharType="end"/>
            </w:r>
          </w:hyperlink>
        </w:p>
        <w:p w:rsidR="005A218D" w:rsidRPr="005A218D" w:rsidRDefault="00D86F7F" w:rsidP="005A218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6890401" w:history="1">
            <w:r w:rsidR="005A218D" w:rsidRPr="005A218D">
              <w:rPr>
                <w:rStyle w:val="Hyperlink"/>
                <w:rFonts w:ascii="Times New Roman" w:hAnsi="Times New Roman" w:cs="Times New Roman"/>
                <w:noProof/>
                <w:color w:val="auto"/>
                <w:sz w:val="24"/>
                <w:szCs w:val="24"/>
                <w:lang w:val="en-GB"/>
              </w:rPr>
              <w:t>Appendices</w:t>
            </w:r>
            <w:r w:rsidR="005A218D" w:rsidRPr="005A218D">
              <w:rPr>
                <w:rFonts w:ascii="Times New Roman" w:hAnsi="Times New Roman" w:cs="Times New Roman"/>
                <w:noProof/>
                <w:webHidden/>
                <w:sz w:val="24"/>
                <w:szCs w:val="24"/>
              </w:rPr>
              <w:tab/>
            </w:r>
            <w:r w:rsidR="002770C5" w:rsidRPr="005A218D">
              <w:rPr>
                <w:rFonts w:ascii="Times New Roman" w:hAnsi="Times New Roman" w:cs="Times New Roman"/>
                <w:noProof/>
                <w:webHidden/>
                <w:sz w:val="24"/>
                <w:szCs w:val="24"/>
              </w:rPr>
              <w:fldChar w:fldCharType="begin"/>
            </w:r>
            <w:r w:rsidR="005A218D" w:rsidRPr="005A218D">
              <w:rPr>
                <w:rFonts w:ascii="Times New Roman" w:hAnsi="Times New Roman" w:cs="Times New Roman"/>
                <w:noProof/>
                <w:webHidden/>
                <w:sz w:val="24"/>
                <w:szCs w:val="24"/>
              </w:rPr>
              <w:instrText xml:space="preserve"> PAGEREF _Toc26890401 \h </w:instrText>
            </w:r>
            <w:r w:rsidR="002770C5" w:rsidRPr="005A218D">
              <w:rPr>
                <w:rFonts w:ascii="Times New Roman" w:hAnsi="Times New Roman" w:cs="Times New Roman"/>
                <w:noProof/>
                <w:webHidden/>
                <w:sz w:val="24"/>
                <w:szCs w:val="24"/>
              </w:rPr>
            </w:r>
            <w:r w:rsidR="002770C5" w:rsidRPr="005A218D">
              <w:rPr>
                <w:rFonts w:ascii="Times New Roman" w:hAnsi="Times New Roman" w:cs="Times New Roman"/>
                <w:noProof/>
                <w:webHidden/>
                <w:sz w:val="24"/>
                <w:szCs w:val="24"/>
              </w:rPr>
              <w:fldChar w:fldCharType="separate"/>
            </w:r>
            <w:r w:rsidR="005A218D" w:rsidRPr="005A218D">
              <w:rPr>
                <w:rFonts w:ascii="Times New Roman" w:hAnsi="Times New Roman" w:cs="Times New Roman"/>
                <w:noProof/>
                <w:webHidden/>
                <w:sz w:val="24"/>
                <w:szCs w:val="24"/>
              </w:rPr>
              <w:t>18</w:t>
            </w:r>
            <w:r w:rsidR="002770C5" w:rsidRPr="005A218D">
              <w:rPr>
                <w:rFonts w:ascii="Times New Roman" w:hAnsi="Times New Roman" w:cs="Times New Roman"/>
                <w:noProof/>
                <w:webHidden/>
                <w:sz w:val="24"/>
                <w:szCs w:val="24"/>
              </w:rPr>
              <w:fldChar w:fldCharType="end"/>
            </w:r>
          </w:hyperlink>
        </w:p>
        <w:p w:rsidR="007E6FC9" w:rsidRPr="00F65673" w:rsidRDefault="002770C5" w:rsidP="00F65673">
          <w:pPr>
            <w:spacing w:line="360" w:lineRule="auto"/>
            <w:jc w:val="both"/>
            <w:rPr>
              <w:lang w:val="en-GB"/>
            </w:rPr>
          </w:pPr>
          <w:r w:rsidRPr="005A218D">
            <w:rPr>
              <w:rFonts w:ascii="Times New Roman" w:hAnsi="Times New Roman" w:cs="Times New Roman"/>
              <w:sz w:val="24"/>
              <w:szCs w:val="24"/>
              <w:lang w:val="en-GB"/>
            </w:rPr>
            <w:fldChar w:fldCharType="end"/>
          </w:r>
        </w:p>
      </w:sdtContent>
    </w:sdt>
    <w:p w:rsidR="007E6FC9" w:rsidRPr="00483163" w:rsidRDefault="00483163" w:rsidP="008746F6">
      <w:pPr>
        <w:pStyle w:val="Heading1"/>
        <w:rPr>
          <w:highlight w:val="white"/>
          <w:lang w:val="en-GB"/>
        </w:rPr>
      </w:pPr>
      <w:bookmarkStart w:id="1" w:name="_Toc26890381"/>
      <w:r w:rsidRPr="00483163">
        <w:rPr>
          <w:highlight w:val="white"/>
          <w:lang w:val="en-GB"/>
        </w:rPr>
        <w:lastRenderedPageBreak/>
        <w:t>Introduction</w:t>
      </w:r>
      <w:bookmarkEnd w:id="1"/>
    </w:p>
    <w:p w:rsidR="007E6FC9" w:rsidRPr="00483163" w:rsidRDefault="00483163">
      <w:pPr>
        <w:pStyle w:val="Normal1"/>
        <w:spacing w:before="200" w:after="20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Project management is the application of the initiation of planning and execution along with monitoring and taking control and closing of project work in order to achieve particular goals and criteria at a definite time. This project is aiming to evaluate the project management plan in order to develop </w:t>
      </w:r>
      <w:r w:rsidR="00AE7AF9" w:rsidRPr="00483163">
        <w:rPr>
          <w:rFonts w:ascii="Times New Roman" w:eastAsia="Times New Roman" w:hAnsi="Times New Roman" w:cs="Times New Roman"/>
          <w:sz w:val="24"/>
          <w:szCs w:val="24"/>
          <w:highlight w:val="white"/>
          <w:lang w:val="en-GB"/>
        </w:rPr>
        <w:t>new</w:t>
      </w:r>
      <w:r w:rsidRPr="00483163">
        <w:rPr>
          <w:rFonts w:ascii="Times New Roman" w:eastAsia="Times New Roman" w:hAnsi="Times New Roman" w:cs="Times New Roman"/>
          <w:sz w:val="24"/>
          <w:szCs w:val="24"/>
          <w:highlight w:val="white"/>
          <w:lang w:val="en-GB"/>
        </w:rPr>
        <w:t xml:space="preserve"> software of Berkshire cloud IT </w:t>
      </w:r>
      <w:r w:rsidR="00AE7AF9" w:rsidRPr="00483163">
        <w:rPr>
          <w:rFonts w:ascii="Times New Roman" w:eastAsia="Times New Roman" w:hAnsi="Times New Roman" w:cs="Times New Roman"/>
          <w:sz w:val="24"/>
          <w:szCs w:val="24"/>
          <w:highlight w:val="white"/>
          <w:lang w:val="en-GB"/>
        </w:rPr>
        <w:t>Company</w:t>
      </w:r>
      <w:r w:rsidRPr="00483163">
        <w:rPr>
          <w:rFonts w:ascii="Times New Roman" w:eastAsia="Times New Roman" w:hAnsi="Times New Roman" w:cs="Times New Roman"/>
          <w:sz w:val="24"/>
          <w:szCs w:val="24"/>
          <w:highlight w:val="white"/>
          <w:lang w:val="en-GB"/>
        </w:rPr>
        <w:t xml:space="preserve"> in the UK. It will discuss the appropriateness and limitation of the tool of project management including PRINCE2 along with the management of risks.</w:t>
      </w:r>
    </w:p>
    <w:p w:rsidR="008746F6" w:rsidRPr="00483163" w:rsidRDefault="00483163" w:rsidP="008746F6">
      <w:pPr>
        <w:pStyle w:val="Heading1"/>
        <w:rPr>
          <w:highlight w:val="white"/>
          <w:lang w:val="en-GB"/>
        </w:rPr>
      </w:pPr>
      <w:bookmarkStart w:id="2" w:name="_Toc26890382"/>
      <w:r w:rsidRPr="00483163">
        <w:rPr>
          <w:highlight w:val="white"/>
          <w:lang w:val="en-GB"/>
        </w:rPr>
        <w:t>Overview</w:t>
      </w:r>
      <w:bookmarkEnd w:id="2"/>
      <w:r w:rsidRPr="00483163">
        <w:rPr>
          <w:highlight w:val="white"/>
          <w:lang w:val="en-GB"/>
        </w:rPr>
        <w:t xml:space="preserve"> </w:t>
      </w:r>
    </w:p>
    <w:p w:rsidR="007E6FC9" w:rsidRPr="00483163" w:rsidRDefault="00483163">
      <w:pPr>
        <w:pStyle w:val="Normal1"/>
        <w:spacing w:before="200" w:after="20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This project is associated with the development of new security software for PC. This software will be new and is also associated with various innovated features that can resist the common issue regarding data breaches. The overall time for the development of this project is going to be taken for 6 months. This software will possess the features extra protection regarding biometric and removal of malware along with that quarantine of </w:t>
      </w:r>
      <w:proofErr w:type="gramStart"/>
      <w:r w:rsidRPr="00483163">
        <w:rPr>
          <w:rFonts w:ascii="Times New Roman" w:eastAsia="Times New Roman" w:hAnsi="Times New Roman" w:cs="Times New Roman"/>
          <w:sz w:val="24"/>
          <w:szCs w:val="24"/>
          <w:highlight w:val="white"/>
          <w:lang w:val="en-GB"/>
        </w:rPr>
        <w:t>all important</w:t>
      </w:r>
      <w:proofErr w:type="gramEnd"/>
      <w:r w:rsidRPr="00483163">
        <w:rPr>
          <w:rFonts w:ascii="Times New Roman" w:eastAsia="Times New Roman" w:hAnsi="Times New Roman" w:cs="Times New Roman"/>
          <w:sz w:val="24"/>
          <w:szCs w:val="24"/>
          <w:highlight w:val="white"/>
          <w:lang w:val="en-GB"/>
        </w:rPr>
        <w:t xml:space="preserve"> files. The estimation of the required budget is going to be evaluated and also strategies for the management for risk are going to assess for the flawless completion of the project. A suitable methodology for this project is going to be used. </w:t>
      </w:r>
    </w:p>
    <w:p w:rsidR="007E6FC9" w:rsidRPr="00483163" w:rsidRDefault="00483163" w:rsidP="008746F6">
      <w:pPr>
        <w:pStyle w:val="Heading1"/>
        <w:rPr>
          <w:highlight w:val="white"/>
          <w:lang w:val="en-GB"/>
        </w:rPr>
      </w:pPr>
      <w:bookmarkStart w:id="3" w:name="_Toc26890383"/>
      <w:r w:rsidRPr="00483163">
        <w:rPr>
          <w:highlight w:val="white"/>
          <w:lang w:val="en-GB"/>
        </w:rPr>
        <w:t>Aim</w:t>
      </w:r>
      <w:bookmarkEnd w:id="3"/>
    </w:p>
    <w:p w:rsidR="007E6FC9" w:rsidRPr="00483163" w:rsidRDefault="00483163">
      <w:pPr>
        <w:pStyle w:val="Normal1"/>
        <w:spacing w:before="200" w:after="20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The primary aim of this project is for the determination of using appropriate project management tools for the development of security software especially for protection for data breach for the Berkshire cloud IT company. Also, the determination of risks and communication practice for this development are the aim of this project. </w:t>
      </w:r>
    </w:p>
    <w:p w:rsidR="007E6FC9" w:rsidRPr="00483163" w:rsidRDefault="00483163" w:rsidP="007A1C08">
      <w:pPr>
        <w:pStyle w:val="Heading1"/>
        <w:rPr>
          <w:highlight w:val="white"/>
          <w:lang w:val="en-GB"/>
        </w:rPr>
      </w:pPr>
      <w:bookmarkStart w:id="4" w:name="_Toc26890384"/>
      <w:r w:rsidRPr="00483163">
        <w:rPr>
          <w:highlight w:val="white"/>
          <w:lang w:val="en-GB"/>
        </w:rPr>
        <w:t>Objectives</w:t>
      </w:r>
      <w:bookmarkEnd w:id="4"/>
    </w:p>
    <w:p w:rsidR="007E6FC9" w:rsidRPr="00483163" w:rsidRDefault="00483163">
      <w:pPr>
        <w:pStyle w:val="Normal1"/>
        <w:numPr>
          <w:ilvl w:val="0"/>
          <w:numId w:val="1"/>
        </w:numPr>
        <w:spacing w:before="20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To develop the most secured security software for PC.</w:t>
      </w:r>
    </w:p>
    <w:p w:rsidR="007E6FC9" w:rsidRPr="00483163" w:rsidRDefault="00483163">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To determine the appropriation of the security software for the resolution of the data breaching.</w:t>
      </w:r>
    </w:p>
    <w:p w:rsidR="007E6FC9" w:rsidRPr="00483163" w:rsidRDefault="00483163">
      <w:pPr>
        <w:pStyle w:val="Normal1"/>
        <w:numPr>
          <w:ilvl w:val="0"/>
          <w:numId w:val="1"/>
        </w:numPr>
        <w:spacing w:after="20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lastRenderedPageBreak/>
        <w:t xml:space="preserve">To develop the software with minimum cost and high quality. </w:t>
      </w:r>
    </w:p>
    <w:p w:rsidR="007E6FC9" w:rsidRPr="00483163" w:rsidRDefault="00483163" w:rsidP="007A1C08">
      <w:pPr>
        <w:pStyle w:val="Heading1"/>
        <w:rPr>
          <w:highlight w:val="white"/>
          <w:lang w:val="en-GB"/>
        </w:rPr>
      </w:pPr>
      <w:bookmarkStart w:id="5" w:name="_Toc26890385"/>
      <w:r w:rsidRPr="00483163">
        <w:rPr>
          <w:highlight w:val="white"/>
          <w:lang w:val="en-GB"/>
        </w:rPr>
        <w:t>Project scope</w:t>
      </w:r>
      <w:bookmarkEnd w:id="5"/>
    </w:p>
    <w:p w:rsidR="007E6FC9" w:rsidRPr="00483163" w:rsidRDefault="00483163">
      <w:pPr>
        <w:pStyle w:val="Normal1"/>
        <w:spacing w:before="200" w:after="20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As per the views of </w:t>
      </w:r>
      <w:proofErr w:type="spellStart"/>
      <w:r w:rsidRPr="00483163">
        <w:rPr>
          <w:rFonts w:ascii="Times New Roman" w:eastAsia="Times New Roman" w:hAnsi="Times New Roman" w:cs="Times New Roman"/>
          <w:sz w:val="24"/>
          <w:szCs w:val="24"/>
          <w:highlight w:val="white"/>
          <w:lang w:val="en-GB"/>
        </w:rPr>
        <w:t>Corvello</w:t>
      </w:r>
      <w:proofErr w:type="spellEnd"/>
      <w:r w:rsidRPr="00483163">
        <w:rPr>
          <w:rFonts w:ascii="Times New Roman" w:eastAsia="Times New Roman" w:hAnsi="Times New Roman" w:cs="Times New Roman"/>
          <w:sz w:val="24"/>
          <w:szCs w:val="24"/>
          <w:highlight w:val="white"/>
          <w:lang w:val="en-GB"/>
        </w:rPr>
        <w:t xml:space="preserve"> </w:t>
      </w:r>
      <w:r w:rsidRPr="00483163">
        <w:rPr>
          <w:rFonts w:ascii="Times New Roman" w:eastAsia="Times New Roman" w:hAnsi="Times New Roman" w:cs="Times New Roman"/>
          <w:i/>
          <w:sz w:val="24"/>
          <w:szCs w:val="24"/>
          <w:highlight w:val="white"/>
          <w:lang w:val="en-GB"/>
        </w:rPr>
        <w:t xml:space="preserve">et al. </w:t>
      </w:r>
      <w:r w:rsidRPr="00483163">
        <w:rPr>
          <w:rFonts w:ascii="Times New Roman" w:eastAsia="Times New Roman" w:hAnsi="Times New Roman" w:cs="Times New Roman"/>
          <w:sz w:val="24"/>
          <w:szCs w:val="24"/>
          <w:highlight w:val="white"/>
          <w:lang w:val="en-GB"/>
        </w:rPr>
        <w:t>(2017), the scope of a project in designing is comprised of the process of determining along with the documentation of deliverables and targets. The scope if also associated with features as well as deliverables and characteristics and costs of the planning project. Expression of the scope can be done in two ways.</w:t>
      </w:r>
    </w:p>
    <w:p w:rsidR="007E6FC9" w:rsidRPr="00483163" w:rsidRDefault="00483163">
      <w:pPr>
        <w:pStyle w:val="Normal1"/>
        <w:spacing w:before="200" w:after="20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b/>
          <w:i/>
          <w:sz w:val="24"/>
          <w:szCs w:val="24"/>
          <w:highlight w:val="white"/>
          <w:lang w:val="en-GB"/>
        </w:rPr>
        <w:t>Included scopes</w:t>
      </w:r>
      <w:r w:rsidRPr="00483163">
        <w:rPr>
          <w:rFonts w:ascii="Times New Roman" w:eastAsia="Times New Roman" w:hAnsi="Times New Roman" w:cs="Times New Roman"/>
          <w:sz w:val="24"/>
          <w:szCs w:val="24"/>
          <w:highlight w:val="white"/>
          <w:lang w:val="en-GB"/>
        </w:rPr>
        <w:t xml:space="preserve"> </w:t>
      </w:r>
    </w:p>
    <w:p w:rsidR="007E6FC9" w:rsidRPr="00483163" w:rsidRDefault="00483163">
      <w:pPr>
        <w:pStyle w:val="Normal1"/>
        <w:spacing w:before="200" w:after="20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This scope will be associated with the innovation of new software in the Berkshire cloud </w:t>
      </w:r>
      <w:r w:rsidR="006915CC" w:rsidRPr="00483163">
        <w:rPr>
          <w:rFonts w:ascii="Times New Roman" w:eastAsia="Times New Roman" w:hAnsi="Times New Roman" w:cs="Times New Roman"/>
          <w:sz w:val="24"/>
          <w:szCs w:val="24"/>
          <w:highlight w:val="white"/>
          <w:lang w:val="en-GB"/>
        </w:rPr>
        <w:t>company</w:t>
      </w:r>
      <w:r w:rsidRPr="00483163">
        <w:rPr>
          <w:rFonts w:ascii="Times New Roman" w:eastAsia="Times New Roman" w:hAnsi="Times New Roman" w:cs="Times New Roman"/>
          <w:sz w:val="24"/>
          <w:szCs w:val="24"/>
          <w:highlight w:val="white"/>
          <w:lang w:val="en-GB"/>
        </w:rPr>
        <w:t xml:space="preserve"> and also the process of its impact on the </w:t>
      </w:r>
      <w:r w:rsidR="006915CC" w:rsidRPr="00483163">
        <w:rPr>
          <w:rFonts w:ascii="Times New Roman" w:eastAsia="Times New Roman" w:hAnsi="Times New Roman" w:cs="Times New Roman"/>
          <w:sz w:val="24"/>
          <w:szCs w:val="24"/>
          <w:highlight w:val="white"/>
          <w:lang w:val="en-GB"/>
        </w:rPr>
        <w:t>company</w:t>
      </w:r>
      <w:r w:rsidRPr="00483163">
        <w:rPr>
          <w:rFonts w:ascii="Times New Roman" w:eastAsia="Times New Roman" w:hAnsi="Times New Roman" w:cs="Times New Roman"/>
          <w:sz w:val="24"/>
          <w:szCs w:val="24"/>
          <w:highlight w:val="white"/>
          <w:lang w:val="en-GB"/>
        </w:rPr>
        <w:t xml:space="preserve">. </w:t>
      </w:r>
    </w:p>
    <w:p w:rsidR="007E6FC9" w:rsidRPr="00483163" w:rsidRDefault="00483163">
      <w:pPr>
        <w:pStyle w:val="Normal1"/>
        <w:spacing w:before="200" w:after="200" w:line="360" w:lineRule="auto"/>
        <w:jc w:val="both"/>
        <w:rPr>
          <w:rFonts w:ascii="Times New Roman" w:eastAsia="Times New Roman" w:hAnsi="Times New Roman" w:cs="Times New Roman"/>
          <w:b/>
          <w:i/>
          <w:sz w:val="24"/>
          <w:szCs w:val="24"/>
          <w:highlight w:val="white"/>
          <w:lang w:val="en-GB"/>
        </w:rPr>
      </w:pPr>
      <w:r w:rsidRPr="00483163">
        <w:rPr>
          <w:rFonts w:ascii="Times New Roman" w:eastAsia="Times New Roman" w:hAnsi="Times New Roman" w:cs="Times New Roman"/>
          <w:b/>
          <w:i/>
          <w:sz w:val="24"/>
          <w:szCs w:val="24"/>
          <w:highlight w:val="white"/>
          <w:lang w:val="en-GB"/>
        </w:rPr>
        <w:t xml:space="preserve">Excluded scopes </w:t>
      </w:r>
    </w:p>
    <w:p w:rsidR="007E6FC9" w:rsidRPr="00483163" w:rsidRDefault="00483163">
      <w:pPr>
        <w:pStyle w:val="Normal1"/>
        <w:spacing w:before="200" w:after="20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This scope is associated with various kinds of difficulties as well as barriers that will be arisen and faced by the company during the development of the software. The main barriers that will be faced are at the initiation and end phase of the project.  </w:t>
      </w:r>
    </w:p>
    <w:p w:rsidR="007E6FC9" w:rsidRPr="00483163" w:rsidRDefault="00483163" w:rsidP="007A1C08">
      <w:pPr>
        <w:pStyle w:val="Heading1"/>
        <w:rPr>
          <w:highlight w:val="white"/>
          <w:lang w:val="en-GB"/>
        </w:rPr>
      </w:pPr>
      <w:bookmarkStart w:id="6" w:name="_Toc26890386"/>
      <w:r w:rsidRPr="00483163">
        <w:rPr>
          <w:highlight w:val="white"/>
          <w:lang w:val="en-GB"/>
        </w:rPr>
        <w:t>Project deliverables</w:t>
      </w:r>
      <w:bookmarkEnd w:id="6"/>
      <w:r w:rsidRPr="00483163">
        <w:rPr>
          <w:highlight w:val="white"/>
          <w:lang w:val="en-GB"/>
        </w:rPr>
        <w:t xml:space="preserve">  </w:t>
      </w:r>
    </w:p>
    <w:p w:rsidR="007E6FC9" w:rsidRPr="00483163" w:rsidRDefault="00483163">
      <w:pPr>
        <w:pStyle w:val="Normal1"/>
        <w:spacing w:before="200" w:after="20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As stated by Jaber </w:t>
      </w:r>
      <w:r w:rsidRPr="00483163">
        <w:rPr>
          <w:rFonts w:ascii="Times New Roman" w:eastAsia="Times New Roman" w:hAnsi="Times New Roman" w:cs="Times New Roman"/>
          <w:i/>
          <w:sz w:val="24"/>
          <w:szCs w:val="24"/>
          <w:highlight w:val="white"/>
          <w:lang w:val="en-GB"/>
        </w:rPr>
        <w:t xml:space="preserve">et al. </w:t>
      </w:r>
      <w:r w:rsidRPr="00483163">
        <w:rPr>
          <w:rFonts w:ascii="Times New Roman" w:eastAsia="Times New Roman" w:hAnsi="Times New Roman" w:cs="Times New Roman"/>
          <w:sz w:val="24"/>
          <w:szCs w:val="24"/>
          <w:highlight w:val="white"/>
          <w:lang w:val="en-GB"/>
        </w:rPr>
        <w:t xml:space="preserve">(2018), the expression of the deliverables of the project in the form of tangible or in an intangible pattern. In this project, the expression of the deliverables will be in the form of the development of security software with the help of the project management methodology. </w:t>
      </w:r>
    </w:p>
    <w:p w:rsidR="007E6FC9" w:rsidRPr="00483163" w:rsidRDefault="00483163" w:rsidP="007A1C08">
      <w:pPr>
        <w:pStyle w:val="Heading1"/>
        <w:rPr>
          <w:highlight w:val="white"/>
          <w:lang w:val="en-GB"/>
        </w:rPr>
      </w:pPr>
      <w:bookmarkStart w:id="7" w:name="_Toc26890387"/>
      <w:r w:rsidRPr="00483163">
        <w:rPr>
          <w:highlight w:val="white"/>
          <w:lang w:val="en-GB"/>
        </w:rPr>
        <w:t>Methodology</w:t>
      </w:r>
      <w:bookmarkEnd w:id="7"/>
    </w:p>
    <w:p w:rsidR="007E6FC9" w:rsidRPr="004910A9" w:rsidRDefault="00483163">
      <w:pPr>
        <w:pStyle w:val="Normal1"/>
        <w:spacing w:before="200" w:after="200" w:line="360" w:lineRule="auto"/>
        <w:jc w:val="both"/>
        <w:rPr>
          <w:rFonts w:ascii="Times New Roman" w:eastAsia="Times New Roman" w:hAnsi="Times New Roman" w:cs="Times New Roman"/>
          <w:b/>
          <w:bCs/>
          <w:i/>
          <w:iCs/>
          <w:sz w:val="24"/>
          <w:szCs w:val="24"/>
          <w:highlight w:val="white"/>
          <w:lang w:val="en-GB"/>
        </w:rPr>
      </w:pPr>
      <w:r w:rsidRPr="00483163">
        <w:rPr>
          <w:rFonts w:ascii="Times New Roman" w:eastAsia="Times New Roman" w:hAnsi="Times New Roman" w:cs="Times New Roman"/>
          <w:sz w:val="24"/>
          <w:szCs w:val="24"/>
          <w:highlight w:val="white"/>
          <w:lang w:val="en-GB"/>
        </w:rPr>
        <w:t xml:space="preserve">The methodology of project management is the merging of various procedures that are designed in order to assist managers in a project for accomplishment. The methodology of project management that is going to be used in </w:t>
      </w:r>
      <w:r w:rsidR="006915CC" w:rsidRPr="00483163">
        <w:rPr>
          <w:rFonts w:ascii="Times New Roman" w:eastAsia="Times New Roman" w:hAnsi="Times New Roman" w:cs="Times New Roman"/>
          <w:sz w:val="24"/>
          <w:szCs w:val="24"/>
          <w:highlight w:val="white"/>
          <w:lang w:val="en-GB"/>
        </w:rPr>
        <w:t>this</w:t>
      </w:r>
      <w:r w:rsidRPr="00483163">
        <w:rPr>
          <w:rFonts w:ascii="Times New Roman" w:eastAsia="Times New Roman" w:hAnsi="Times New Roman" w:cs="Times New Roman"/>
          <w:sz w:val="24"/>
          <w:szCs w:val="24"/>
          <w:highlight w:val="white"/>
          <w:lang w:val="en-GB"/>
        </w:rPr>
        <w:t xml:space="preserve"> project is the PRINCE2 which is based on the process of a project. As per the views of </w:t>
      </w:r>
      <w:proofErr w:type="spellStart"/>
      <w:r w:rsidRPr="00483163">
        <w:rPr>
          <w:rFonts w:ascii="Times New Roman" w:eastAsia="Times New Roman" w:hAnsi="Times New Roman" w:cs="Times New Roman"/>
          <w:sz w:val="24"/>
          <w:szCs w:val="24"/>
          <w:highlight w:val="white"/>
          <w:lang w:val="en-GB"/>
        </w:rPr>
        <w:t>Vaníčková</w:t>
      </w:r>
      <w:proofErr w:type="spellEnd"/>
      <w:r w:rsidRPr="00483163">
        <w:rPr>
          <w:rFonts w:ascii="Times New Roman" w:eastAsia="Times New Roman" w:hAnsi="Times New Roman" w:cs="Times New Roman"/>
          <w:sz w:val="24"/>
          <w:szCs w:val="24"/>
          <w:highlight w:val="white"/>
          <w:lang w:val="en-GB"/>
        </w:rPr>
        <w:t xml:space="preserve">, (2017), the PRINCE2 methodology has the function is to make a design for the framework of project management in an environment that is </w:t>
      </w:r>
      <w:r w:rsidRPr="00483163">
        <w:rPr>
          <w:rFonts w:ascii="Times New Roman" w:eastAsia="Times New Roman" w:hAnsi="Times New Roman" w:cs="Times New Roman"/>
          <w:sz w:val="24"/>
          <w:szCs w:val="24"/>
          <w:highlight w:val="white"/>
          <w:lang w:val="en-GB"/>
        </w:rPr>
        <w:lastRenderedPageBreak/>
        <w:t xml:space="preserve">controlled in a good manner. PRINCE2 is well adapted and can be implemented in this project as it is a short-term project that is needed to complete in 6 months. </w:t>
      </w:r>
      <w:r w:rsidR="004910A9">
        <w:rPr>
          <w:rFonts w:ascii="Times New Roman" w:eastAsia="Times New Roman" w:hAnsi="Times New Roman" w:cs="Times New Roman"/>
          <w:b/>
          <w:bCs/>
          <w:i/>
          <w:iCs/>
          <w:sz w:val="24"/>
          <w:szCs w:val="24"/>
          <w:highlight w:val="white"/>
          <w:lang w:val="en-GB"/>
        </w:rPr>
        <w:t xml:space="preserve">(Refer to Appendix </w:t>
      </w:r>
      <w:r w:rsidR="00EF06C8">
        <w:rPr>
          <w:rFonts w:ascii="Times New Roman" w:eastAsia="Times New Roman" w:hAnsi="Times New Roman" w:cs="Times New Roman"/>
          <w:b/>
          <w:bCs/>
          <w:i/>
          <w:iCs/>
          <w:sz w:val="24"/>
          <w:szCs w:val="24"/>
          <w:highlight w:val="white"/>
          <w:lang w:val="en-GB"/>
        </w:rPr>
        <w:t>2</w:t>
      </w:r>
      <w:r w:rsidR="004910A9">
        <w:rPr>
          <w:rFonts w:ascii="Times New Roman" w:eastAsia="Times New Roman" w:hAnsi="Times New Roman" w:cs="Times New Roman"/>
          <w:b/>
          <w:bCs/>
          <w:i/>
          <w:iCs/>
          <w:sz w:val="24"/>
          <w:szCs w:val="24"/>
          <w:highlight w:val="white"/>
          <w:lang w:val="en-GB"/>
        </w:rPr>
        <w:br/>
        <w:t>)</w:t>
      </w:r>
    </w:p>
    <w:p w:rsidR="007E6FC9" w:rsidRPr="00483163" w:rsidRDefault="00483163">
      <w:pPr>
        <w:pStyle w:val="Normal1"/>
        <w:spacing w:before="200" w:after="20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The project manager of this security software development is responsible for the process of organizing and making a plan as well as monitoring the entire process of the project. There are various advantages of the methodology as by this, a project can be broken in various stages </w:t>
      </w:r>
      <w:r w:rsidR="006915CC" w:rsidRPr="00483163">
        <w:rPr>
          <w:rFonts w:ascii="Times New Roman" w:eastAsia="Times New Roman" w:hAnsi="Times New Roman" w:cs="Times New Roman"/>
          <w:sz w:val="24"/>
          <w:szCs w:val="24"/>
          <w:highlight w:val="white"/>
          <w:lang w:val="en-GB"/>
        </w:rPr>
        <w:t>that</w:t>
      </w:r>
      <w:r w:rsidRPr="00483163">
        <w:rPr>
          <w:rFonts w:ascii="Times New Roman" w:eastAsia="Times New Roman" w:hAnsi="Times New Roman" w:cs="Times New Roman"/>
          <w:sz w:val="24"/>
          <w:szCs w:val="24"/>
          <w:highlight w:val="white"/>
          <w:lang w:val="en-GB"/>
        </w:rPr>
        <w:t xml:space="preserve"> are able to well </w:t>
      </w:r>
      <w:r w:rsidR="00EE5AF7" w:rsidRPr="00483163">
        <w:rPr>
          <w:rFonts w:ascii="Times New Roman" w:eastAsia="Times New Roman" w:hAnsi="Times New Roman" w:cs="Times New Roman"/>
          <w:sz w:val="24"/>
          <w:szCs w:val="24"/>
          <w:highlight w:val="white"/>
          <w:lang w:val="en-GB"/>
        </w:rPr>
        <w:t>manage</w:t>
      </w:r>
      <w:r w:rsidRPr="00483163">
        <w:rPr>
          <w:rFonts w:ascii="Times New Roman" w:eastAsia="Times New Roman" w:hAnsi="Times New Roman" w:cs="Times New Roman"/>
          <w:sz w:val="24"/>
          <w:szCs w:val="24"/>
          <w:highlight w:val="white"/>
          <w:lang w:val="en-GB"/>
        </w:rPr>
        <w:t xml:space="preserve">. According to </w:t>
      </w:r>
      <w:proofErr w:type="spellStart"/>
      <w:r w:rsidRPr="00483163">
        <w:rPr>
          <w:rFonts w:ascii="Times New Roman" w:eastAsia="Times New Roman" w:hAnsi="Times New Roman" w:cs="Times New Roman"/>
          <w:sz w:val="24"/>
          <w:szCs w:val="24"/>
          <w:highlight w:val="white"/>
          <w:lang w:val="en-GB"/>
        </w:rPr>
        <w:t>Hedeman</w:t>
      </w:r>
      <w:proofErr w:type="spellEnd"/>
      <w:r w:rsidRPr="00483163">
        <w:rPr>
          <w:rFonts w:ascii="Times New Roman" w:eastAsia="Times New Roman" w:hAnsi="Times New Roman" w:cs="Times New Roman"/>
          <w:sz w:val="24"/>
          <w:szCs w:val="24"/>
          <w:highlight w:val="white"/>
          <w:lang w:val="en-GB"/>
        </w:rPr>
        <w:t xml:space="preserve"> and </w:t>
      </w:r>
      <w:proofErr w:type="spellStart"/>
      <w:r w:rsidRPr="00483163">
        <w:rPr>
          <w:rFonts w:ascii="Times New Roman" w:eastAsia="Times New Roman" w:hAnsi="Times New Roman" w:cs="Times New Roman"/>
          <w:sz w:val="24"/>
          <w:szCs w:val="24"/>
          <w:highlight w:val="white"/>
          <w:lang w:val="en-GB"/>
        </w:rPr>
        <w:t>Seegers</w:t>
      </w:r>
      <w:proofErr w:type="spellEnd"/>
      <w:r w:rsidRPr="00483163">
        <w:rPr>
          <w:rFonts w:ascii="Times New Roman" w:eastAsia="Times New Roman" w:hAnsi="Times New Roman" w:cs="Times New Roman"/>
          <w:sz w:val="24"/>
          <w:szCs w:val="24"/>
          <w:highlight w:val="white"/>
          <w:lang w:val="en-GB"/>
        </w:rPr>
        <w:t xml:space="preserve"> (2009), breaking in various manageable stages facilitates the process of monitoring of a project and it also can be easily predictable. This process will also help in the reduction of the </w:t>
      </w:r>
      <w:r w:rsidR="006915CC" w:rsidRPr="00483163">
        <w:rPr>
          <w:rFonts w:ascii="Times New Roman" w:eastAsia="Times New Roman" w:hAnsi="Times New Roman" w:cs="Times New Roman"/>
          <w:sz w:val="24"/>
          <w:szCs w:val="24"/>
          <w:highlight w:val="white"/>
          <w:lang w:val="en-GB"/>
        </w:rPr>
        <w:t>spiralling</w:t>
      </w:r>
      <w:r w:rsidRPr="00483163">
        <w:rPr>
          <w:rFonts w:ascii="Times New Roman" w:eastAsia="Times New Roman" w:hAnsi="Times New Roman" w:cs="Times New Roman"/>
          <w:sz w:val="24"/>
          <w:szCs w:val="24"/>
          <w:highlight w:val="white"/>
          <w:lang w:val="en-GB"/>
        </w:rPr>
        <w:t xml:space="preserve"> of the security software development project out of control. </w:t>
      </w:r>
    </w:p>
    <w:p w:rsidR="00AC7225" w:rsidRDefault="00483163">
      <w:pPr>
        <w:pStyle w:val="Normal1"/>
        <w:spacing w:before="200" w:after="200" w:line="360" w:lineRule="auto"/>
        <w:jc w:val="both"/>
        <w:rPr>
          <w:rFonts w:ascii="Times New Roman" w:eastAsia="Times New Roman" w:hAnsi="Times New Roman" w:cs="Times New Roman"/>
          <w:sz w:val="24"/>
          <w:szCs w:val="24"/>
          <w:lang w:val="en-GB"/>
        </w:rPr>
      </w:pPr>
      <w:r w:rsidRPr="00483163">
        <w:rPr>
          <w:rFonts w:ascii="Times New Roman" w:eastAsia="Times New Roman" w:hAnsi="Times New Roman" w:cs="Times New Roman"/>
          <w:sz w:val="24"/>
          <w:szCs w:val="24"/>
          <w:highlight w:val="white"/>
          <w:lang w:val="en-GB"/>
        </w:rPr>
        <w:t xml:space="preserve">This methodology also has an advantage that it is effective in the term of cost as well as time due to having standardization in order to eliminate the scope of miscommunication and misleading. The most appropriate point of this methodology is that it does </w:t>
      </w:r>
      <w:r w:rsidR="001F6750">
        <w:rPr>
          <w:rFonts w:ascii="Times New Roman" w:eastAsia="Times New Roman" w:hAnsi="Times New Roman" w:cs="Times New Roman"/>
          <w:sz w:val="24"/>
          <w:szCs w:val="24"/>
          <w:highlight w:val="white"/>
          <w:lang w:val="en-GB"/>
        </w:rPr>
        <w:t>n</w:t>
      </w:r>
      <w:r w:rsidR="00EE5AF7">
        <w:rPr>
          <w:rFonts w:ascii="Times New Roman" w:eastAsia="Times New Roman" w:hAnsi="Times New Roman" w:cs="Times New Roman"/>
          <w:sz w:val="24"/>
          <w:szCs w:val="24"/>
          <w:highlight w:val="white"/>
          <w:lang w:val="en-GB"/>
        </w:rPr>
        <w:t xml:space="preserve">ot </w:t>
      </w:r>
      <w:r w:rsidR="00FD4766">
        <w:rPr>
          <w:rFonts w:ascii="Times New Roman" w:eastAsia="Times New Roman" w:hAnsi="Times New Roman" w:cs="Times New Roman"/>
          <w:sz w:val="24"/>
          <w:szCs w:val="24"/>
          <w:highlight w:val="white"/>
          <w:lang w:val="en-GB"/>
        </w:rPr>
        <w:t>require</w:t>
      </w:r>
      <w:r w:rsidRPr="00483163">
        <w:rPr>
          <w:rFonts w:ascii="Times New Roman" w:eastAsia="Times New Roman" w:hAnsi="Times New Roman" w:cs="Times New Roman"/>
          <w:sz w:val="24"/>
          <w:szCs w:val="24"/>
          <w:highlight w:val="white"/>
          <w:lang w:val="en-GB"/>
        </w:rPr>
        <w:t xml:space="preserve"> any kind of cost </w:t>
      </w:r>
      <w:r w:rsidR="009A334A">
        <w:rPr>
          <w:rFonts w:ascii="Times New Roman" w:eastAsia="Times New Roman" w:hAnsi="Times New Roman" w:cs="Times New Roman"/>
          <w:sz w:val="24"/>
          <w:szCs w:val="24"/>
          <w:highlight w:val="white"/>
          <w:lang w:val="en-GB"/>
        </w:rPr>
        <w:t>or</w:t>
      </w:r>
      <w:r w:rsidRPr="00483163">
        <w:rPr>
          <w:rFonts w:ascii="Times New Roman" w:eastAsia="Times New Roman" w:hAnsi="Times New Roman" w:cs="Times New Roman"/>
          <w:sz w:val="24"/>
          <w:szCs w:val="24"/>
          <w:highlight w:val="white"/>
          <w:lang w:val="en-GB"/>
        </w:rPr>
        <w:t xml:space="preserve"> licensing cost. However, PRINCE2 has a con in terms of the application of any change in the project. During any need for change in the project using PRINCE2 will take a long time in order to adapt and also there is a need for various amendments in the documentation for the application of the change. The process of any documentation is also lengthy and it can consume a lot time on the project. </w:t>
      </w:r>
    </w:p>
    <w:p w:rsidR="007E6FC9" w:rsidRDefault="00AC7225">
      <w:pPr>
        <w:pStyle w:val="Normal1"/>
        <w:spacing w:before="200" w:after="200"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noProof/>
          <w:sz w:val="24"/>
          <w:szCs w:val="24"/>
        </w:rPr>
        <w:lastRenderedPageBreak/>
        <w:drawing>
          <wp:inline distT="0" distB="0" distL="0" distR="0">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712E85" w:rsidRDefault="00712E85" w:rsidP="00712E85">
      <w:pPr>
        <w:pStyle w:val="Normal1"/>
        <w:spacing w:before="200" w:after="200" w:line="360" w:lineRule="auto"/>
        <w:jc w:val="center"/>
        <w:rPr>
          <w:rFonts w:ascii="Times New Roman" w:eastAsia="Times New Roman" w:hAnsi="Times New Roman" w:cs="Times New Roman"/>
          <w:b/>
          <w:bCs/>
          <w:sz w:val="24"/>
          <w:szCs w:val="24"/>
          <w:highlight w:val="white"/>
          <w:lang w:val="en-GB"/>
        </w:rPr>
      </w:pPr>
      <w:r>
        <w:rPr>
          <w:rFonts w:ascii="Times New Roman" w:eastAsia="Times New Roman" w:hAnsi="Times New Roman" w:cs="Times New Roman"/>
          <w:b/>
          <w:bCs/>
          <w:sz w:val="24"/>
          <w:szCs w:val="24"/>
          <w:highlight w:val="white"/>
          <w:lang w:val="en-GB"/>
        </w:rPr>
        <w:t xml:space="preserve">Figure 1: </w:t>
      </w:r>
      <w:r w:rsidRPr="00712E85">
        <w:rPr>
          <w:rFonts w:ascii="Times New Roman" w:eastAsia="Times New Roman" w:hAnsi="Times New Roman" w:cs="Times New Roman"/>
          <w:b/>
          <w:bCs/>
          <w:sz w:val="24"/>
          <w:szCs w:val="24"/>
          <w:lang w:val="en-GB"/>
        </w:rPr>
        <w:t>PRINCE2</w:t>
      </w:r>
    </w:p>
    <w:p w:rsidR="00712E85" w:rsidRPr="00712E85" w:rsidRDefault="00712E85" w:rsidP="00712E85">
      <w:pPr>
        <w:pStyle w:val="Normal1"/>
        <w:spacing w:before="200" w:after="200" w:line="360" w:lineRule="auto"/>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(Source: </w:t>
      </w:r>
      <w:proofErr w:type="spellStart"/>
      <w:r>
        <w:rPr>
          <w:rFonts w:ascii="Times New Roman" w:eastAsia="Times New Roman" w:hAnsi="Times New Roman" w:cs="Times New Roman"/>
          <w:sz w:val="24"/>
          <w:szCs w:val="24"/>
          <w:highlight w:val="white"/>
          <w:lang w:val="en-GB"/>
        </w:rPr>
        <w:t>Vaníčková</w:t>
      </w:r>
      <w:proofErr w:type="spellEnd"/>
      <w:r>
        <w:rPr>
          <w:rFonts w:ascii="Times New Roman" w:eastAsia="Times New Roman" w:hAnsi="Times New Roman" w:cs="Times New Roman"/>
          <w:sz w:val="24"/>
          <w:szCs w:val="24"/>
          <w:highlight w:val="white"/>
          <w:lang w:val="en-GB"/>
        </w:rPr>
        <w:t>, 2017)</w:t>
      </w:r>
    </w:p>
    <w:p w:rsidR="007E6FC9" w:rsidRPr="00483163" w:rsidRDefault="00483163" w:rsidP="007A1C08">
      <w:pPr>
        <w:pStyle w:val="Heading1"/>
        <w:rPr>
          <w:highlight w:val="white"/>
          <w:lang w:val="en-GB"/>
        </w:rPr>
      </w:pPr>
      <w:bookmarkStart w:id="8" w:name="_Toc26890388"/>
      <w:r w:rsidRPr="00483163">
        <w:rPr>
          <w:highlight w:val="white"/>
          <w:lang w:val="en-GB"/>
        </w:rPr>
        <w:t>Project lifecycle</w:t>
      </w:r>
      <w:bookmarkEnd w:id="8"/>
      <w:r w:rsidRPr="00483163">
        <w:rPr>
          <w:highlight w:val="white"/>
          <w:lang w:val="en-GB"/>
        </w:rPr>
        <w:t xml:space="preserve">  </w:t>
      </w:r>
    </w:p>
    <w:p w:rsidR="007E6FC9" w:rsidRPr="00483163" w:rsidRDefault="00483163">
      <w:pPr>
        <w:pStyle w:val="Normal1"/>
        <w:spacing w:before="200" w:after="20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The project life cycle is an important step in order to make the effective accomplishment of a project. There is a necessity in well organizing and initiating a project with the proper stage. As mentioned by Murray-Webster, (2010), the life cycle of a project can be broken in five different phases from the beginning of the project to its ending including the monitoring and as well as controlling each step of the project. </w:t>
      </w:r>
    </w:p>
    <w:p w:rsidR="007E6FC9" w:rsidRPr="00483163" w:rsidRDefault="00483163">
      <w:pPr>
        <w:pStyle w:val="Normal1"/>
        <w:spacing w:before="200" w:after="200" w:line="360" w:lineRule="auto"/>
        <w:jc w:val="both"/>
        <w:rPr>
          <w:rFonts w:ascii="Times New Roman" w:eastAsia="Times New Roman" w:hAnsi="Times New Roman" w:cs="Times New Roman"/>
          <w:b/>
          <w:i/>
          <w:sz w:val="24"/>
          <w:szCs w:val="24"/>
          <w:highlight w:val="white"/>
          <w:lang w:val="en-GB"/>
        </w:rPr>
      </w:pPr>
      <w:r w:rsidRPr="00483163">
        <w:rPr>
          <w:rFonts w:ascii="Times New Roman" w:eastAsia="Times New Roman" w:hAnsi="Times New Roman" w:cs="Times New Roman"/>
          <w:b/>
          <w:i/>
          <w:sz w:val="24"/>
          <w:szCs w:val="24"/>
          <w:highlight w:val="white"/>
          <w:lang w:val="en-GB"/>
        </w:rPr>
        <w:t xml:space="preserve">Initiation </w:t>
      </w:r>
    </w:p>
    <w:p w:rsidR="007E6FC9" w:rsidRPr="00483163" w:rsidRDefault="00483163">
      <w:pPr>
        <w:pStyle w:val="Normal1"/>
        <w:spacing w:before="200" w:after="20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In this phase, the project manager of the security software of the Berkshire cloud company needed to make a measurement of the feasibility as well as the worth of the project. This is needed to be done for the purpose of determination of the </w:t>
      </w:r>
      <w:r w:rsidR="006915CC" w:rsidRPr="00483163">
        <w:rPr>
          <w:rFonts w:ascii="Times New Roman" w:eastAsia="Times New Roman" w:hAnsi="Times New Roman" w:cs="Times New Roman"/>
          <w:sz w:val="24"/>
          <w:szCs w:val="24"/>
          <w:highlight w:val="white"/>
          <w:lang w:val="en-GB"/>
        </w:rPr>
        <w:t>perusing</w:t>
      </w:r>
      <w:r w:rsidRPr="00483163">
        <w:rPr>
          <w:rFonts w:ascii="Times New Roman" w:eastAsia="Times New Roman" w:hAnsi="Times New Roman" w:cs="Times New Roman"/>
          <w:sz w:val="24"/>
          <w:szCs w:val="24"/>
          <w:highlight w:val="white"/>
          <w:lang w:val="en-GB"/>
        </w:rPr>
        <w:t xml:space="preserve"> of the project. In the initiation phase of the project, other team members of the project are required in briefing the objectives and targets of the incorporation of the features of data breach protection of this security software. </w:t>
      </w:r>
      <w:r w:rsidRPr="00483163">
        <w:rPr>
          <w:rFonts w:ascii="Times New Roman" w:eastAsia="Times New Roman" w:hAnsi="Times New Roman" w:cs="Times New Roman"/>
          <w:sz w:val="24"/>
          <w:szCs w:val="24"/>
          <w:highlight w:val="white"/>
          <w:lang w:val="en-GB"/>
        </w:rPr>
        <w:lastRenderedPageBreak/>
        <w:t xml:space="preserve">However, in this phase, it is required to make alignment of interests in each member. For this purpose, the project manager is needed to provide enough motivation to the members. </w:t>
      </w:r>
    </w:p>
    <w:p w:rsidR="007E6FC9" w:rsidRPr="00483163" w:rsidRDefault="00483163">
      <w:pPr>
        <w:pStyle w:val="Normal1"/>
        <w:spacing w:before="200" w:after="200" w:line="360" w:lineRule="auto"/>
        <w:jc w:val="both"/>
        <w:rPr>
          <w:rFonts w:ascii="Times New Roman" w:eastAsia="Times New Roman" w:hAnsi="Times New Roman" w:cs="Times New Roman"/>
          <w:b/>
          <w:i/>
          <w:sz w:val="24"/>
          <w:szCs w:val="24"/>
          <w:highlight w:val="white"/>
          <w:lang w:val="en-GB"/>
        </w:rPr>
      </w:pPr>
      <w:r w:rsidRPr="00483163">
        <w:rPr>
          <w:rFonts w:ascii="Times New Roman" w:eastAsia="Times New Roman" w:hAnsi="Times New Roman" w:cs="Times New Roman"/>
          <w:b/>
          <w:i/>
          <w:sz w:val="24"/>
          <w:szCs w:val="24"/>
          <w:highlight w:val="white"/>
          <w:lang w:val="en-GB"/>
        </w:rPr>
        <w:t>Planning</w:t>
      </w:r>
    </w:p>
    <w:p w:rsidR="007E6FC9" w:rsidRPr="00483163" w:rsidRDefault="00483163">
      <w:pPr>
        <w:pStyle w:val="Normal1"/>
        <w:spacing w:before="200" w:after="20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As suggested by Lock, (2017), the planning phase is associated with the creation of the blueprint of the project in order to achieve a goal at a definite time and on an estimated budget. For the development of the secure software of the Berkshire cloud </w:t>
      </w:r>
      <w:r w:rsidR="004C5824" w:rsidRPr="00483163">
        <w:rPr>
          <w:rFonts w:ascii="Times New Roman" w:eastAsia="Times New Roman" w:hAnsi="Times New Roman" w:cs="Times New Roman"/>
          <w:sz w:val="24"/>
          <w:szCs w:val="24"/>
          <w:highlight w:val="white"/>
          <w:lang w:val="en-GB"/>
        </w:rPr>
        <w:t>company</w:t>
      </w:r>
      <w:r w:rsidRPr="00483163">
        <w:rPr>
          <w:rFonts w:ascii="Times New Roman" w:eastAsia="Times New Roman" w:hAnsi="Times New Roman" w:cs="Times New Roman"/>
          <w:sz w:val="24"/>
          <w:szCs w:val="24"/>
          <w:highlight w:val="white"/>
          <w:lang w:val="en-GB"/>
        </w:rPr>
        <w:t xml:space="preserve">, the identification of costs and </w:t>
      </w:r>
      <w:proofErr w:type="spellStart"/>
      <w:r w:rsidRPr="00483163">
        <w:rPr>
          <w:rFonts w:ascii="Times New Roman" w:eastAsia="Times New Roman" w:hAnsi="Times New Roman" w:cs="Times New Roman"/>
          <w:sz w:val="24"/>
          <w:szCs w:val="24"/>
          <w:highlight w:val="white"/>
          <w:lang w:val="en-GB"/>
        </w:rPr>
        <w:t>analyzing</w:t>
      </w:r>
      <w:proofErr w:type="spellEnd"/>
      <w:r w:rsidRPr="00483163">
        <w:rPr>
          <w:rFonts w:ascii="Times New Roman" w:eastAsia="Times New Roman" w:hAnsi="Times New Roman" w:cs="Times New Roman"/>
          <w:sz w:val="24"/>
          <w:szCs w:val="24"/>
          <w:highlight w:val="white"/>
          <w:lang w:val="en-GB"/>
        </w:rPr>
        <w:t xml:space="preserve"> of availability of resources and also the option of the potentiality of finance and possible risks will be assessed. This phase of the cycle will be associated with the proper evaluation of communication practice and plan for risk management. </w:t>
      </w:r>
    </w:p>
    <w:p w:rsidR="007E6FC9" w:rsidRPr="00483163" w:rsidRDefault="00483163">
      <w:pPr>
        <w:pStyle w:val="Normal1"/>
        <w:spacing w:before="200" w:after="200" w:line="360" w:lineRule="auto"/>
        <w:jc w:val="both"/>
        <w:rPr>
          <w:rFonts w:ascii="Times New Roman" w:eastAsia="Times New Roman" w:hAnsi="Times New Roman" w:cs="Times New Roman"/>
          <w:b/>
          <w:i/>
          <w:sz w:val="24"/>
          <w:szCs w:val="24"/>
          <w:highlight w:val="white"/>
          <w:lang w:val="en-GB"/>
        </w:rPr>
      </w:pPr>
      <w:r w:rsidRPr="00483163">
        <w:rPr>
          <w:rFonts w:ascii="Times New Roman" w:eastAsia="Times New Roman" w:hAnsi="Times New Roman" w:cs="Times New Roman"/>
          <w:b/>
          <w:i/>
          <w:sz w:val="24"/>
          <w:szCs w:val="24"/>
          <w:highlight w:val="white"/>
          <w:lang w:val="en-GB"/>
        </w:rPr>
        <w:t>Execution</w:t>
      </w:r>
    </w:p>
    <w:p w:rsidR="007E6FC9" w:rsidRPr="00483163" w:rsidRDefault="00483163">
      <w:pPr>
        <w:pStyle w:val="Normal1"/>
        <w:spacing w:before="200" w:after="20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Allocation of resources and creating deliverables in order to develop updates and make a review of the reports of the performance is necessary to step in the execution phase. In this phase of </w:t>
      </w:r>
      <w:r w:rsidR="004C5824" w:rsidRPr="00483163">
        <w:rPr>
          <w:rFonts w:ascii="Times New Roman" w:eastAsia="Times New Roman" w:hAnsi="Times New Roman" w:cs="Times New Roman"/>
          <w:sz w:val="24"/>
          <w:szCs w:val="24"/>
          <w:highlight w:val="white"/>
          <w:lang w:val="en-GB"/>
        </w:rPr>
        <w:t>the</w:t>
      </w:r>
      <w:r w:rsidRPr="00483163">
        <w:rPr>
          <w:rFonts w:ascii="Times New Roman" w:eastAsia="Times New Roman" w:hAnsi="Times New Roman" w:cs="Times New Roman"/>
          <w:sz w:val="24"/>
          <w:szCs w:val="24"/>
          <w:highlight w:val="white"/>
          <w:lang w:val="en-GB"/>
        </w:rPr>
        <w:t xml:space="preserve"> development of the secure software, the project manager will be needed to eradicate the distractions and activities that are unnecessary.  Also, the resolution of the conflicts and getting the right resource in order to remove any issues will be done. </w:t>
      </w:r>
    </w:p>
    <w:p w:rsidR="007E6FC9" w:rsidRPr="00483163" w:rsidRDefault="00483163">
      <w:pPr>
        <w:pStyle w:val="Normal1"/>
        <w:spacing w:before="200" w:after="200" w:line="360" w:lineRule="auto"/>
        <w:jc w:val="both"/>
        <w:rPr>
          <w:rFonts w:ascii="Times New Roman" w:eastAsia="Times New Roman" w:hAnsi="Times New Roman" w:cs="Times New Roman"/>
          <w:b/>
          <w:i/>
          <w:sz w:val="24"/>
          <w:szCs w:val="24"/>
          <w:highlight w:val="white"/>
          <w:lang w:val="en-GB"/>
        </w:rPr>
      </w:pPr>
      <w:r w:rsidRPr="00483163">
        <w:rPr>
          <w:rFonts w:ascii="Times New Roman" w:eastAsia="Times New Roman" w:hAnsi="Times New Roman" w:cs="Times New Roman"/>
          <w:b/>
          <w:i/>
          <w:sz w:val="24"/>
          <w:szCs w:val="24"/>
          <w:highlight w:val="white"/>
          <w:lang w:val="en-GB"/>
        </w:rPr>
        <w:t>Monitoring and Control</w:t>
      </w:r>
    </w:p>
    <w:p w:rsidR="007E6FC9" w:rsidRPr="00483163" w:rsidRDefault="00483163">
      <w:pPr>
        <w:pStyle w:val="Normal1"/>
        <w:spacing w:before="200" w:after="20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This phase will be associated with the process of verification and making an update to the stakeholders about the status on the basis of the communication plan. This phase will also be associated with the making of a comparison between the actual costs with the costs that were planned for the security software project. </w:t>
      </w:r>
    </w:p>
    <w:p w:rsidR="007E6FC9" w:rsidRPr="00483163" w:rsidRDefault="00483163">
      <w:pPr>
        <w:pStyle w:val="Normal1"/>
        <w:spacing w:before="200" w:after="200" w:line="360" w:lineRule="auto"/>
        <w:jc w:val="both"/>
        <w:rPr>
          <w:rFonts w:ascii="Times New Roman" w:eastAsia="Times New Roman" w:hAnsi="Times New Roman" w:cs="Times New Roman"/>
          <w:b/>
          <w:i/>
          <w:sz w:val="24"/>
          <w:szCs w:val="24"/>
          <w:highlight w:val="white"/>
          <w:lang w:val="en-GB"/>
        </w:rPr>
      </w:pPr>
      <w:r w:rsidRPr="00483163">
        <w:rPr>
          <w:rFonts w:ascii="Times New Roman" w:eastAsia="Times New Roman" w:hAnsi="Times New Roman" w:cs="Times New Roman"/>
          <w:b/>
          <w:i/>
          <w:sz w:val="24"/>
          <w:szCs w:val="24"/>
          <w:highlight w:val="white"/>
          <w:lang w:val="en-GB"/>
        </w:rPr>
        <w:t>Closure</w:t>
      </w:r>
    </w:p>
    <w:p w:rsidR="007E6FC9" w:rsidRPr="00483163" w:rsidRDefault="00483163">
      <w:pPr>
        <w:pStyle w:val="Normal1"/>
        <w:spacing w:before="200" w:after="20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This will be the final phase in which the delivering of the complete project and making communication about the completion with all stakeholders. The release of all resources along with the termination of each contractor that was hired will be done in this phase. </w:t>
      </w:r>
    </w:p>
    <w:p w:rsidR="007E6FC9" w:rsidRPr="00483163" w:rsidRDefault="00483163" w:rsidP="007A1C08">
      <w:pPr>
        <w:pStyle w:val="Heading1"/>
        <w:rPr>
          <w:highlight w:val="white"/>
          <w:lang w:val="en-GB"/>
        </w:rPr>
      </w:pPr>
      <w:bookmarkStart w:id="9" w:name="_Toc26890389"/>
      <w:r w:rsidRPr="00483163">
        <w:rPr>
          <w:highlight w:val="white"/>
          <w:lang w:val="en-GB"/>
        </w:rPr>
        <w:lastRenderedPageBreak/>
        <w:t>Project requirement</w:t>
      </w:r>
      <w:bookmarkEnd w:id="9"/>
    </w:p>
    <w:p w:rsidR="007E6FC9" w:rsidRPr="00483163" w:rsidRDefault="00483163" w:rsidP="007A1C08">
      <w:pPr>
        <w:pStyle w:val="Heading2"/>
        <w:rPr>
          <w:highlight w:val="white"/>
          <w:lang w:val="en-GB"/>
        </w:rPr>
      </w:pPr>
      <w:bookmarkStart w:id="10" w:name="_Toc26890390"/>
      <w:r w:rsidRPr="00483163">
        <w:rPr>
          <w:highlight w:val="white"/>
          <w:lang w:val="en-GB"/>
        </w:rPr>
        <w:t>Cost</w:t>
      </w:r>
      <w:bookmarkEnd w:id="10"/>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E6FC9" w:rsidRPr="00483163">
        <w:tc>
          <w:tcPr>
            <w:tcW w:w="4680"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b/>
                <w:sz w:val="24"/>
                <w:szCs w:val="24"/>
                <w:highlight w:val="white"/>
                <w:lang w:val="en-GB"/>
              </w:rPr>
              <w:t xml:space="preserve">Components </w:t>
            </w:r>
          </w:p>
        </w:tc>
        <w:tc>
          <w:tcPr>
            <w:tcW w:w="4680"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b/>
                <w:sz w:val="24"/>
                <w:szCs w:val="24"/>
                <w:highlight w:val="white"/>
                <w:lang w:val="en-GB"/>
              </w:rPr>
              <w:t>Amount (£)</w:t>
            </w:r>
          </w:p>
        </w:tc>
      </w:tr>
      <w:tr w:rsidR="007E6FC9" w:rsidRPr="00483163">
        <w:tc>
          <w:tcPr>
            <w:tcW w:w="4680"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483163">
              <w:rPr>
                <w:rFonts w:ascii="Times New Roman" w:eastAsia="Times New Roman" w:hAnsi="Times New Roman" w:cs="Times New Roman"/>
                <w:b/>
                <w:sz w:val="24"/>
                <w:szCs w:val="24"/>
                <w:highlight w:val="white"/>
                <w:lang w:val="en-GB"/>
              </w:rPr>
              <w:t xml:space="preserve">Development of team </w:t>
            </w:r>
          </w:p>
        </w:tc>
        <w:tc>
          <w:tcPr>
            <w:tcW w:w="4680"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1000</w:t>
            </w:r>
          </w:p>
        </w:tc>
      </w:tr>
      <w:tr w:rsidR="007E6FC9" w:rsidRPr="00483163">
        <w:tc>
          <w:tcPr>
            <w:tcW w:w="4680"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483163">
              <w:rPr>
                <w:rFonts w:ascii="Times New Roman" w:eastAsia="Times New Roman" w:hAnsi="Times New Roman" w:cs="Times New Roman"/>
                <w:b/>
                <w:sz w:val="24"/>
                <w:szCs w:val="24"/>
                <w:highlight w:val="white"/>
                <w:lang w:val="en-GB"/>
              </w:rPr>
              <w:t xml:space="preserve">Human resource </w:t>
            </w:r>
          </w:p>
        </w:tc>
        <w:tc>
          <w:tcPr>
            <w:tcW w:w="4680"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1500</w:t>
            </w:r>
          </w:p>
        </w:tc>
      </w:tr>
      <w:tr w:rsidR="007E6FC9" w:rsidRPr="00483163">
        <w:tc>
          <w:tcPr>
            <w:tcW w:w="4680"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483163">
              <w:rPr>
                <w:rFonts w:ascii="Times New Roman" w:eastAsia="Times New Roman" w:hAnsi="Times New Roman" w:cs="Times New Roman"/>
                <w:b/>
                <w:sz w:val="24"/>
                <w:szCs w:val="24"/>
                <w:highlight w:val="white"/>
                <w:lang w:val="en-GB"/>
              </w:rPr>
              <w:t xml:space="preserve">Research </w:t>
            </w:r>
          </w:p>
        </w:tc>
        <w:tc>
          <w:tcPr>
            <w:tcW w:w="4680"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2500</w:t>
            </w:r>
          </w:p>
        </w:tc>
      </w:tr>
      <w:tr w:rsidR="007E6FC9" w:rsidRPr="00483163">
        <w:tc>
          <w:tcPr>
            <w:tcW w:w="4680"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483163">
              <w:rPr>
                <w:rFonts w:ascii="Times New Roman" w:eastAsia="Times New Roman" w:hAnsi="Times New Roman" w:cs="Times New Roman"/>
                <w:b/>
                <w:sz w:val="24"/>
                <w:szCs w:val="24"/>
                <w:highlight w:val="white"/>
                <w:lang w:val="en-GB"/>
              </w:rPr>
              <w:t xml:space="preserve">Communication </w:t>
            </w:r>
          </w:p>
        </w:tc>
        <w:tc>
          <w:tcPr>
            <w:tcW w:w="4680"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3500</w:t>
            </w:r>
          </w:p>
        </w:tc>
      </w:tr>
      <w:tr w:rsidR="007E6FC9" w:rsidRPr="00483163">
        <w:tc>
          <w:tcPr>
            <w:tcW w:w="4680"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483163">
              <w:rPr>
                <w:rFonts w:ascii="Times New Roman" w:eastAsia="Times New Roman" w:hAnsi="Times New Roman" w:cs="Times New Roman"/>
                <w:b/>
                <w:sz w:val="24"/>
                <w:szCs w:val="24"/>
                <w:highlight w:val="white"/>
                <w:lang w:val="en-GB"/>
              </w:rPr>
              <w:t xml:space="preserve">Software licenses </w:t>
            </w:r>
          </w:p>
        </w:tc>
        <w:tc>
          <w:tcPr>
            <w:tcW w:w="4680"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3000</w:t>
            </w:r>
          </w:p>
        </w:tc>
      </w:tr>
      <w:tr w:rsidR="007E6FC9" w:rsidRPr="00483163">
        <w:tc>
          <w:tcPr>
            <w:tcW w:w="4680"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483163">
              <w:rPr>
                <w:rFonts w:ascii="Times New Roman" w:eastAsia="Times New Roman" w:hAnsi="Times New Roman" w:cs="Times New Roman"/>
                <w:b/>
                <w:sz w:val="24"/>
                <w:szCs w:val="24"/>
                <w:highlight w:val="white"/>
                <w:lang w:val="en-GB"/>
              </w:rPr>
              <w:t xml:space="preserve">Equipment </w:t>
            </w:r>
          </w:p>
        </w:tc>
        <w:tc>
          <w:tcPr>
            <w:tcW w:w="4680"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4000</w:t>
            </w:r>
          </w:p>
        </w:tc>
      </w:tr>
      <w:tr w:rsidR="007E6FC9" w:rsidRPr="00483163">
        <w:tc>
          <w:tcPr>
            <w:tcW w:w="4680"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483163">
              <w:rPr>
                <w:rFonts w:ascii="Times New Roman" w:eastAsia="Times New Roman" w:hAnsi="Times New Roman" w:cs="Times New Roman"/>
                <w:b/>
                <w:sz w:val="24"/>
                <w:szCs w:val="24"/>
                <w:highlight w:val="white"/>
                <w:lang w:val="en-GB"/>
              </w:rPr>
              <w:t xml:space="preserve">Infrastructure </w:t>
            </w:r>
          </w:p>
        </w:tc>
        <w:tc>
          <w:tcPr>
            <w:tcW w:w="4680"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4500</w:t>
            </w:r>
          </w:p>
        </w:tc>
      </w:tr>
      <w:tr w:rsidR="007E6FC9" w:rsidRPr="00483163">
        <w:tc>
          <w:tcPr>
            <w:tcW w:w="4680" w:type="dxa"/>
            <w:shd w:val="clear" w:color="auto" w:fill="auto"/>
            <w:tcMar>
              <w:top w:w="100" w:type="dxa"/>
              <w:left w:w="100" w:type="dxa"/>
              <w:bottom w:w="100" w:type="dxa"/>
              <w:right w:w="100" w:type="dxa"/>
            </w:tcMar>
          </w:tcPr>
          <w:p w:rsidR="007E6FC9" w:rsidRPr="00483163" w:rsidRDefault="00483163">
            <w:pPr>
              <w:pStyle w:val="Normal1"/>
              <w:widowControl w:val="0"/>
              <w:spacing w:line="240" w:lineRule="auto"/>
              <w:rPr>
                <w:rFonts w:ascii="Times New Roman" w:eastAsia="Times New Roman" w:hAnsi="Times New Roman" w:cs="Times New Roman"/>
                <w:b/>
                <w:sz w:val="24"/>
                <w:szCs w:val="24"/>
                <w:highlight w:val="white"/>
                <w:lang w:val="en-GB"/>
              </w:rPr>
            </w:pPr>
            <w:r w:rsidRPr="00483163">
              <w:rPr>
                <w:rFonts w:ascii="Times New Roman" w:eastAsia="Times New Roman" w:hAnsi="Times New Roman" w:cs="Times New Roman"/>
                <w:b/>
                <w:sz w:val="24"/>
                <w:szCs w:val="24"/>
                <w:highlight w:val="white"/>
                <w:lang w:val="en-GB"/>
              </w:rPr>
              <w:t xml:space="preserve">Total </w:t>
            </w:r>
          </w:p>
        </w:tc>
        <w:tc>
          <w:tcPr>
            <w:tcW w:w="4680"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£20000</w:t>
            </w:r>
          </w:p>
        </w:tc>
      </w:tr>
    </w:tbl>
    <w:p w:rsidR="007E6FC9" w:rsidRPr="00483163" w:rsidRDefault="00483163">
      <w:pPr>
        <w:pStyle w:val="Normal1"/>
        <w:spacing w:before="200" w:after="200" w:line="360" w:lineRule="auto"/>
        <w:jc w:val="center"/>
        <w:rPr>
          <w:rFonts w:ascii="Times New Roman" w:eastAsia="Times New Roman" w:hAnsi="Times New Roman" w:cs="Times New Roman"/>
          <w:b/>
          <w:sz w:val="24"/>
          <w:szCs w:val="24"/>
          <w:highlight w:val="white"/>
          <w:lang w:val="en-GB"/>
        </w:rPr>
      </w:pPr>
      <w:r w:rsidRPr="00483163">
        <w:rPr>
          <w:rFonts w:ascii="Times New Roman" w:eastAsia="Times New Roman" w:hAnsi="Times New Roman" w:cs="Times New Roman"/>
          <w:b/>
          <w:sz w:val="24"/>
          <w:szCs w:val="24"/>
          <w:highlight w:val="white"/>
          <w:lang w:val="en-GB"/>
        </w:rPr>
        <w:t>Table 1: Budget plan</w:t>
      </w:r>
    </w:p>
    <w:p w:rsidR="007E6FC9" w:rsidRPr="00483163" w:rsidRDefault="00483163">
      <w:pPr>
        <w:pStyle w:val="Normal1"/>
        <w:spacing w:before="200" w:after="200" w:line="360" w:lineRule="auto"/>
        <w:jc w:val="center"/>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(Source: Verma and Kaushal, 2015)</w:t>
      </w:r>
    </w:p>
    <w:p w:rsidR="007E6FC9" w:rsidRPr="00483163" w:rsidRDefault="00483163">
      <w:pPr>
        <w:pStyle w:val="Normal1"/>
        <w:spacing w:before="200" w:after="20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A cost of £20000 has been estimated for the project of the development of the security software of the Berkshire cloud company. Out of this total estimation, £1000, £1500 and £2500 are going to use for the purpose of team development and </w:t>
      </w:r>
      <w:r w:rsidR="004C5824" w:rsidRPr="00483163">
        <w:rPr>
          <w:rFonts w:ascii="Times New Roman" w:eastAsia="Times New Roman" w:hAnsi="Times New Roman" w:cs="Times New Roman"/>
          <w:sz w:val="24"/>
          <w:szCs w:val="24"/>
          <w:highlight w:val="white"/>
          <w:lang w:val="en-GB"/>
        </w:rPr>
        <w:t>labour</w:t>
      </w:r>
      <w:r w:rsidRPr="00483163">
        <w:rPr>
          <w:rFonts w:ascii="Times New Roman" w:eastAsia="Times New Roman" w:hAnsi="Times New Roman" w:cs="Times New Roman"/>
          <w:sz w:val="24"/>
          <w:szCs w:val="24"/>
          <w:highlight w:val="white"/>
          <w:lang w:val="en-GB"/>
        </w:rPr>
        <w:t xml:space="preserve"> as well as research purposes respectively. £3500 is going to apply for the communication practice and £3000 is for the licensing of software. Also, £4000 and £4500 have been estimated for the purpose of equipment and infrastructure respectively. </w:t>
      </w:r>
    </w:p>
    <w:p w:rsidR="007E6FC9" w:rsidRDefault="00483163" w:rsidP="007A1C08">
      <w:pPr>
        <w:pStyle w:val="Heading2"/>
        <w:rPr>
          <w:highlight w:val="white"/>
          <w:lang w:val="en-GB"/>
        </w:rPr>
      </w:pPr>
      <w:bookmarkStart w:id="11" w:name="_Toc26890391"/>
      <w:r w:rsidRPr="00483163">
        <w:rPr>
          <w:highlight w:val="white"/>
          <w:lang w:val="en-GB"/>
        </w:rPr>
        <w:t>Time</w:t>
      </w:r>
      <w:bookmarkEnd w:id="11"/>
    </w:p>
    <w:p w:rsidR="00572BB7" w:rsidRPr="005C32BF" w:rsidRDefault="005C32BF" w:rsidP="005C32BF">
      <w:pPr>
        <w:pStyle w:val="Normal1"/>
        <w:spacing w:line="360" w:lineRule="auto"/>
        <w:jc w:val="both"/>
        <w:rPr>
          <w:rFonts w:ascii="Times New Roman" w:hAnsi="Times New Roman" w:cs="Times New Roman"/>
          <w:b/>
          <w:bCs/>
          <w:i/>
          <w:iCs/>
          <w:sz w:val="24"/>
          <w:szCs w:val="24"/>
          <w:lang w:val="en-GB"/>
        </w:rPr>
      </w:pPr>
      <w:r w:rsidRPr="005C32BF">
        <w:rPr>
          <w:rFonts w:ascii="Times New Roman" w:hAnsi="Times New Roman" w:cs="Times New Roman"/>
          <w:b/>
          <w:bCs/>
          <w:i/>
          <w:iCs/>
          <w:sz w:val="24"/>
          <w:szCs w:val="24"/>
          <w:highlight w:val="white"/>
          <w:lang w:val="en-GB"/>
        </w:rPr>
        <w:t>(Refer to appendix 1)</w:t>
      </w:r>
    </w:p>
    <w:p w:rsidR="007E6FC9" w:rsidRPr="00483163" w:rsidRDefault="00483163" w:rsidP="007A1C08">
      <w:pPr>
        <w:pStyle w:val="Heading2"/>
        <w:rPr>
          <w:highlight w:val="white"/>
          <w:lang w:val="en-GB"/>
        </w:rPr>
      </w:pPr>
      <w:bookmarkStart w:id="12" w:name="_Toc26890392"/>
      <w:r w:rsidRPr="00483163">
        <w:rPr>
          <w:highlight w:val="white"/>
          <w:lang w:val="en-GB"/>
        </w:rPr>
        <w:lastRenderedPageBreak/>
        <w:t>Resource</w:t>
      </w:r>
      <w:bookmarkEnd w:id="12"/>
    </w:p>
    <w:p w:rsidR="007E6FC9" w:rsidRPr="00483163" w:rsidRDefault="00483163">
      <w:pPr>
        <w:pStyle w:val="Normal1"/>
        <w:spacing w:before="200" w:after="20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As stated by </w:t>
      </w:r>
      <w:proofErr w:type="spellStart"/>
      <w:r w:rsidRPr="00483163">
        <w:rPr>
          <w:rFonts w:ascii="Times New Roman" w:eastAsia="Times New Roman" w:hAnsi="Times New Roman" w:cs="Times New Roman"/>
          <w:sz w:val="24"/>
          <w:szCs w:val="24"/>
          <w:highlight w:val="white"/>
          <w:lang w:val="en-GB"/>
        </w:rPr>
        <w:t>Hornstein</w:t>
      </w:r>
      <w:proofErr w:type="spellEnd"/>
      <w:r w:rsidRPr="00483163">
        <w:rPr>
          <w:rFonts w:ascii="Times New Roman" w:eastAsia="Times New Roman" w:hAnsi="Times New Roman" w:cs="Times New Roman"/>
          <w:sz w:val="24"/>
          <w:szCs w:val="24"/>
          <w:highlight w:val="white"/>
          <w:lang w:val="en-GB"/>
        </w:rPr>
        <w:t xml:space="preserve">, (2015), resources are important for carrying out </w:t>
      </w:r>
      <w:r w:rsidR="007E5516" w:rsidRPr="00483163">
        <w:rPr>
          <w:rFonts w:ascii="Times New Roman" w:eastAsia="Times New Roman" w:hAnsi="Times New Roman" w:cs="Times New Roman"/>
          <w:sz w:val="24"/>
          <w:szCs w:val="24"/>
          <w:highlight w:val="white"/>
          <w:lang w:val="en-GB"/>
        </w:rPr>
        <w:t>the</w:t>
      </w:r>
      <w:r w:rsidRPr="00483163">
        <w:rPr>
          <w:rFonts w:ascii="Times New Roman" w:eastAsia="Times New Roman" w:hAnsi="Times New Roman" w:cs="Times New Roman"/>
          <w:sz w:val="24"/>
          <w:szCs w:val="24"/>
          <w:highlight w:val="white"/>
          <w:lang w:val="en-GB"/>
        </w:rPr>
        <w:t xml:space="preserve"> whole tasks of the project and it includes capital, human as well as raw materials and any other necessary items. For the project of development of security software, there </w:t>
      </w:r>
      <w:r w:rsidR="007E5516" w:rsidRPr="00483163">
        <w:rPr>
          <w:rFonts w:ascii="Times New Roman" w:eastAsia="Times New Roman" w:hAnsi="Times New Roman" w:cs="Times New Roman"/>
          <w:sz w:val="24"/>
          <w:szCs w:val="24"/>
          <w:highlight w:val="white"/>
          <w:lang w:val="en-GB"/>
        </w:rPr>
        <w:t>is the necessity</w:t>
      </w:r>
      <w:r w:rsidRPr="00483163">
        <w:rPr>
          <w:rFonts w:ascii="Times New Roman" w:eastAsia="Times New Roman" w:hAnsi="Times New Roman" w:cs="Times New Roman"/>
          <w:sz w:val="24"/>
          <w:szCs w:val="24"/>
          <w:highlight w:val="white"/>
          <w:lang w:val="en-GB"/>
        </w:rPr>
        <w:t xml:space="preserve"> of skilled employees of software engineering backgrounds. In human resources, a software developer and IT developer and analysts will be needed and important resources that will be needed are the financial resource. A legal advisor will be needed for providing all relevant information about legislation regarding security of software and also perform all necessary legal steps. The accounting team will be needed in order to make an effective budget and also to make regular auditing of the progression of the report of the project. Equipment are other important resources for the development of software project </w:t>
      </w:r>
    </w:p>
    <w:p w:rsidR="007E6FC9" w:rsidRPr="00483163" w:rsidRDefault="00483163" w:rsidP="007A1C08">
      <w:pPr>
        <w:pStyle w:val="Heading1"/>
        <w:rPr>
          <w:highlight w:val="white"/>
          <w:lang w:val="en-GB"/>
        </w:rPr>
      </w:pPr>
      <w:bookmarkStart w:id="13" w:name="_Toc26890393"/>
      <w:r w:rsidRPr="00483163">
        <w:rPr>
          <w:highlight w:val="white"/>
          <w:lang w:val="en-GB"/>
        </w:rPr>
        <w:t>Risks and management</w:t>
      </w:r>
      <w:bookmarkEnd w:id="13"/>
    </w:p>
    <w:p w:rsidR="007E6FC9" w:rsidRPr="00483163" w:rsidRDefault="00483163" w:rsidP="007A1C08">
      <w:pPr>
        <w:pStyle w:val="Heading2"/>
        <w:rPr>
          <w:highlight w:val="white"/>
          <w:lang w:val="en-GB"/>
        </w:rPr>
      </w:pPr>
      <w:bookmarkStart w:id="14" w:name="_Toc26890394"/>
      <w:r w:rsidRPr="00483163">
        <w:rPr>
          <w:highlight w:val="white"/>
          <w:lang w:val="en-GB"/>
        </w:rPr>
        <w:t>Analysis of risk</w:t>
      </w:r>
      <w:bookmarkEnd w:id="14"/>
      <w:r w:rsidRPr="00483163">
        <w:rPr>
          <w:highlight w:val="white"/>
          <w:lang w:val="en-GB"/>
        </w:rPr>
        <w:t xml:space="preserve"> </w:t>
      </w:r>
    </w:p>
    <w:tbl>
      <w:tblPr>
        <w:tblStyle w:val="a1"/>
        <w:tblW w:w="8865" w:type="dxa"/>
        <w:tblBorders>
          <w:top w:val="nil"/>
          <w:left w:val="nil"/>
          <w:bottom w:val="nil"/>
          <w:right w:val="nil"/>
          <w:insideH w:val="nil"/>
          <w:insideV w:val="nil"/>
        </w:tblBorders>
        <w:tblLayout w:type="fixed"/>
        <w:tblLook w:val="0600" w:firstRow="0" w:lastRow="0" w:firstColumn="0" w:lastColumn="0" w:noHBand="1" w:noVBand="1"/>
      </w:tblPr>
      <w:tblGrid>
        <w:gridCol w:w="2955"/>
        <w:gridCol w:w="2985"/>
        <w:gridCol w:w="2925"/>
      </w:tblGrid>
      <w:tr w:rsidR="007E6FC9" w:rsidRPr="00483163">
        <w:trPr>
          <w:trHeight w:val="560"/>
        </w:trPr>
        <w:tc>
          <w:tcPr>
            <w:tcW w:w="2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E6FC9" w:rsidRPr="00483163" w:rsidRDefault="00483163">
            <w:pPr>
              <w:pStyle w:val="Normal1"/>
              <w:spacing w:before="240" w:line="360" w:lineRule="auto"/>
              <w:jc w:val="both"/>
              <w:rPr>
                <w:rFonts w:ascii="Times New Roman" w:eastAsia="Times New Roman" w:hAnsi="Times New Roman" w:cs="Times New Roman"/>
                <w:b/>
                <w:sz w:val="24"/>
                <w:szCs w:val="24"/>
                <w:highlight w:val="white"/>
                <w:lang w:val="en-GB"/>
              </w:rPr>
            </w:pPr>
            <w:r w:rsidRPr="00483163">
              <w:rPr>
                <w:rFonts w:ascii="Times New Roman" w:eastAsia="Times New Roman" w:hAnsi="Times New Roman" w:cs="Times New Roman"/>
                <w:b/>
                <w:sz w:val="24"/>
                <w:szCs w:val="24"/>
                <w:highlight w:val="white"/>
                <w:lang w:val="en-GB"/>
              </w:rPr>
              <w:t>Risks</w:t>
            </w:r>
          </w:p>
        </w:tc>
        <w:tc>
          <w:tcPr>
            <w:tcW w:w="298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E6FC9" w:rsidRPr="00483163" w:rsidRDefault="00483163">
            <w:pPr>
              <w:pStyle w:val="Normal1"/>
              <w:spacing w:before="240" w:line="360" w:lineRule="auto"/>
              <w:jc w:val="both"/>
              <w:rPr>
                <w:rFonts w:ascii="Times New Roman" w:eastAsia="Times New Roman" w:hAnsi="Times New Roman" w:cs="Times New Roman"/>
                <w:b/>
                <w:sz w:val="24"/>
                <w:szCs w:val="24"/>
                <w:highlight w:val="white"/>
                <w:lang w:val="en-GB"/>
              </w:rPr>
            </w:pPr>
            <w:r w:rsidRPr="00483163">
              <w:rPr>
                <w:rFonts w:ascii="Times New Roman" w:eastAsia="Times New Roman" w:hAnsi="Times New Roman" w:cs="Times New Roman"/>
                <w:b/>
                <w:sz w:val="24"/>
                <w:szCs w:val="24"/>
                <w:highlight w:val="white"/>
                <w:lang w:val="en-GB"/>
              </w:rPr>
              <w:t>Effects</w:t>
            </w:r>
          </w:p>
        </w:tc>
        <w:tc>
          <w:tcPr>
            <w:tcW w:w="292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E6FC9" w:rsidRPr="00483163" w:rsidRDefault="00483163">
            <w:pPr>
              <w:pStyle w:val="Normal1"/>
              <w:spacing w:before="240" w:line="360" w:lineRule="auto"/>
              <w:jc w:val="both"/>
              <w:rPr>
                <w:rFonts w:ascii="Times New Roman" w:eastAsia="Times New Roman" w:hAnsi="Times New Roman" w:cs="Times New Roman"/>
                <w:b/>
                <w:sz w:val="24"/>
                <w:szCs w:val="24"/>
                <w:highlight w:val="white"/>
                <w:lang w:val="en-GB"/>
              </w:rPr>
            </w:pPr>
            <w:r w:rsidRPr="00483163">
              <w:rPr>
                <w:rFonts w:ascii="Times New Roman" w:eastAsia="Times New Roman" w:hAnsi="Times New Roman" w:cs="Times New Roman"/>
                <w:b/>
                <w:sz w:val="24"/>
                <w:szCs w:val="24"/>
                <w:highlight w:val="white"/>
                <w:lang w:val="en-GB"/>
              </w:rPr>
              <w:t>Probability</w:t>
            </w:r>
          </w:p>
        </w:tc>
      </w:tr>
      <w:tr w:rsidR="007E6FC9" w:rsidRPr="00483163">
        <w:trPr>
          <w:trHeight w:val="560"/>
        </w:trPr>
        <w:tc>
          <w:tcPr>
            <w:tcW w:w="29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E6FC9" w:rsidRPr="00483163" w:rsidRDefault="00483163">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Budget</w:t>
            </w:r>
          </w:p>
        </w:tc>
        <w:tc>
          <w:tcPr>
            <w:tcW w:w="2985"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rsidR="007E6FC9" w:rsidRPr="009A334A" w:rsidRDefault="00483163">
            <w:pPr>
              <w:pStyle w:val="Normal1"/>
              <w:spacing w:before="240" w:line="360" w:lineRule="auto"/>
              <w:jc w:val="both"/>
              <w:rPr>
                <w:rFonts w:ascii="Times New Roman" w:eastAsia="Times New Roman" w:hAnsi="Times New Roman" w:cs="Times New Roman"/>
                <w:sz w:val="24"/>
                <w:szCs w:val="24"/>
                <w:lang w:val="en-GB"/>
              </w:rPr>
            </w:pPr>
            <w:r w:rsidRPr="009A334A">
              <w:rPr>
                <w:rFonts w:ascii="Times New Roman" w:eastAsia="Times New Roman" w:hAnsi="Times New Roman" w:cs="Times New Roman"/>
                <w:sz w:val="24"/>
                <w:szCs w:val="24"/>
                <w:lang w:val="en-GB"/>
              </w:rPr>
              <w:t xml:space="preserve">High             </w:t>
            </w:r>
            <w:r w:rsidRPr="009A334A">
              <w:rPr>
                <w:rFonts w:ascii="Times New Roman" w:eastAsia="Times New Roman" w:hAnsi="Times New Roman" w:cs="Times New Roman"/>
                <w:sz w:val="24"/>
                <w:szCs w:val="24"/>
                <w:lang w:val="en-GB"/>
              </w:rPr>
              <w:tab/>
            </w:r>
          </w:p>
        </w:tc>
        <w:tc>
          <w:tcPr>
            <w:tcW w:w="2925"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rsidR="007E6FC9" w:rsidRPr="009A334A" w:rsidRDefault="00483163">
            <w:pPr>
              <w:pStyle w:val="Normal1"/>
              <w:spacing w:before="240" w:line="360" w:lineRule="auto"/>
              <w:jc w:val="both"/>
              <w:rPr>
                <w:rFonts w:ascii="Times New Roman" w:eastAsia="Times New Roman" w:hAnsi="Times New Roman" w:cs="Times New Roman"/>
                <w:sz w:val="24"/>
                <w:szCs w:val="24"/>
                <w:lang w:val="en-GB"/>
              </w:rPr>
            </w:pPr>
            <w:r w:rsidRPr="009A334A">
              <w:rPr>
                <w:rFonts w:ascii="Times New Roman" w:eastAsia="Times New Roman" w:hAnsi="Times New Roman" w:cs="Times New Roman"/>
                <w:sz w:val="24"/>
                <w:szCs w:val="24"/>
                <w:lang w:val="en-GB"/>
              </w:rPr>
              <w:t>Medium</w:t>
            </w:r>
          </w:p>
        </w:tc>
      </w:tr>
      <w:tr w:rsidR="007E6FC9" w:rsidRPr="00483163">
        <w:trPr>
          <w:trHeight w:val="560"/>
        </w:trPr>
        <w:tc>
          <w:tcPr>
            <w:tcW w:w="29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E6FC9" w:rsidRPr="00483163" w:rsidRDefault="00483163">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Risks in the technical field</w:t>
            </w:r>
          </w:p>
        </w:tc>
        <w:tc>
          <w:tcPr>
            <w:tcW w:w="2985"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rsidR="007E6FC9" w:rsidRPr="009A334A" w:rsidRDefault="00483163">
            <w:pPr>
              <w:pStyle w:val="Normal1"/>
              <w:spacing w:before="240" w:line="360" w:lineRule="auto"/>
              <w:jc w:val="both"/>
              <w:rPr>
                <w:rFonts w:ascii="Times New Roman" w:eastAsia="Times New Roman" w:hAnsi="Times New Roman" w:cs="Times New Roman"/>
                <w:sz w:val="24"/>
                <w:szCs w:val="24"/>
                <w:lang w:val="en-GB"/>
              </w:rPr>
            </w:pPr>
            <w:r w:rsidRPr="009A334A">
              <w:rPr>
                <w:rFonts w:ascii="Times New Roman" w:eastAsia="Times New Roman" w:hAnsi="Times New Roman" w:cs="Times New Roman"/>
                <w:sz w:val="24"/>
                <w:szCs w:val="24"/>
                <w:lang w:val="en-GB"/>
              </w:rPr>
              <w:t>Medium</w:t>
            </w:r>
          </w:p>
        </w:tc>
        <w:tc>
          <w:tcPr>
            <w:tcW w:w="2925"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rsidR="007E6FC9" w:rsidRPr="009A334A" w:rsidRDefault="00483163">
            <w:pPr>
              <w:pStyle w:val="Normal1"/>
              <w:spacing w:before="240" w:line="360" w:lineRule="auto"/>
              <w:jc w:val="both"/>
              <w:rPr>
                <w:rFonts w:ascii="Times New Roman" w:eastAsia="Times New Roman" w:hAnsi="Times New Roman" w:cs="Times New Roman"/>
                <w:sz w:val="24"/>
                <w:szCs w:val="24"/>
                <w:lang w:val="en-GB"/>
              </w:rPr>
            </w:pPr>
            <w:r w:rsidRPr="009A334A">
              <w:rPr>
                <w:rFonts w:ascii="Times New Roman" w:eastAsia="Times New Roman" w:hAnsi="Times New Roman" w:cs="Times New Roman"/>
                <w:sz w:val="24"/>
                <w:szCs w:val="24"/>
                <w:lang w:val="en-GB"/>
              </w:rPr>
              <w:t>Medium</w:t>
            </w:r>
          </w:p>
        </w:tc>
      </w:tr>
      <w:tr w:rsidR="007E6FC9" w:rsidRPr="00483163">
        <w:trPr>
          <w:trHeight w:val="560"/>
        </w:trPr>
        <w:tc>
          <w:tcPr>
            <w:tcW w:w="29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E6FC9" w:rsidRPr="00483163" w:rsidRDefault="00483163">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Unskilled workforce  </w:t>
            </w:r>
          </w:p>
        </w:tc>
        <w:tc>
          <w:tcPr>
            <w:tcW w:w="2985"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rsidR="007E6FC9" w:rsidRPr="009A334A" w:rsidRDefault="00483163">
            <w:pPr>
              <w:pStyle w:val="Normal1"/>
              <w:spacing w:before="240" w:line="360" w:lineRule="auto"/>
              <w:jc w:val="both"/>
              <w:rPr>
                <w:rFonts w:ascii="Times New Roman" w:eastAsia="Times New Roman" w:hAnsi="Times New Roman" w:cs="Times New Roman"/>
                <w:sz w:val="24"/>
                <w:szCs w:val="24"/>
                <w:lang w:val="en-GB"/>
              </w:rPr>
            </w:pPr>
            <w:r w:rsidRPr="009A334A">
              <w:rPr>
                <w:rFonts w:ascii="Times New Roman" w:eastAsia="Times New Roman" w:hAnsi="Times New Roman" w:cs="Times New Roman"/>
                <w:sz w:val="24"/>
                <w:szCs w:val="24"/>
                <w:lang w:val="en-GB"/>
              </w:rPr>
              <w:t>Medium</w:t>
            </w:r>
          </w:p>
        </w:tc>
        <w:tc>
          <w:tcPr>
            <w:tcW w:w="2925" w:type="dxa"/>
            <w:tcBorders>
              <w:top w:val="nil"/>
              <w:left w:val="nil"/>
              <w:bottom w:val="single" w:sz="8" w:space="0" w:color="000000"/>
              <w:right w:val="single" w:sz="8" w:space="0" w:color="000000"/>
            </w:tcBorders>
            <w:shd w:val="clear" w:color="auto" w:fill="00B050"/>
            <w:tcMar>
              <w:top w:w="100" w:type="dxa"/>
              <w:left w:w="100" w:type="dxa"/>
              <w:bottom w:w="100" w:type="dxa"/>
              <w:right w:w="100" w:type="dxa"/>
            </w:tcMar>
          </w:tcPr>
          <w:p w:rsidR="007E6FC9" w:rsidRPr="009A334A" w:rsidRDefault="00483163">
            <w:pPr>
              <w:pStyle w:val="Normal1"/>
              <w:spacing w:before="240" w:line="360" w:lineRule="auto"/>
              <w:jc w:val="both"/>
              <w:rPr>
                <w:rFonts w:ascii="Times New Roman" w:eastAsia="Times New Roman" w:hAnsi="Times New Roman" w:cs="Times New Roman"/>
                <w:sz w:val="24"/>
                <w:szCs w:val="24"/>
                <w:lang w:val="en-GB"/>
              </w:rPr>
            </w:pPr>
            <w:r w:rsidRPr="009A334A">
              <w:rPr>
                <w:rFonts w:ascii="Times New Roman" w:eastAsia="Times New Roman" w:hAnsi="Times New Roman" w:cs="Times New Roman"/>
                <w:sz w:val="24"/>
                <w:szCs w:val="24"/>
                <w:lang w:val="en-GB"/>
              </w:rPr>
              <w:t>Low</w:t>
            </w:r>
          </w:p>
        </w:tc>
      </w:tr>
      <w:tr w:rsidR="007E6FC9" w:rsidRPr="00483163">
        <w:trPr>
          <w:trHeight w:val="560"/>
        </w:trPr>
        <w:tc>
          <w:tcPr>
            <w:tcW w:w="29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E6FC9" w:rsidRPr="00483163" w:rsidRDefault="00483163">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Management of time</w:t>
            </w:r>
          </w:p>
        </w:tc>
        <w:tc>
          <w:tcPr>
            <w:tcW w:w="2985"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rsidR="007E6FC9" w:rsidRPr="009A334A" w:rsidRDefault="00483163">
            <w:pPr>
              <w:pStyle w:val="Normal1"/>
              <w:spacing w:before="240" w:line="360" w:lineRule="auto"/>
              <w:jc w:val="both"/>
              <w:rPr>
                <w:rFonts w:ascii="Times New Roman" w:eastAsia="Times New Roman" w:hAnsi="Times New Roman" w:cs="Times New Roman"/>
                <w:sz w:val="24"/>
                <w:szCs w:val="24"/>
                <w:lang w:val="en-GB"/>
              </w:rPr>
            </w:pPr>
            <w:r w:rsidRPr="009A334A">
              <w:rPr>
                <w:rFonts w:ascii="Times New Roman" w:eastAsia="Times New Roman" w:hAnsi="Times New Roman" w:cs="Times New Roman"/>
                <w:sz w:val="24"/>
                <w:szCs w:val="24"/>
                <w:lang w:val="en-GB"/>
              </w:rPr>
              <w:t>High</w:t>
            </w:r>
          </w:p>
        </w:tc>
        <w:tc>
          <w:tcPr>
            <w:tcW w:w="2925"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rsidR="007E6FC9" w:rsidRPr="009A334A" w:rsidRDefault="00483163">
            <w:pPr>
              <w:pStyle w:val="Normal1"/>
              <w:spacing w:before="240" w:line="360" w:lineRule="auto"/>
              <w:jc w:val="both"/>
              <w:rPr>
                <w:rFonts w:ascii="Times New Roman" w:eastAsia="Times New Roman" w:hAnsi="Times New Roman" w:cs="Times New Roman"/>
                <w:sz w:val="24"/>
                <w:szCs w:val="24"/>
                <w:lang w:val="en-GB"/>
              </w:rPr>
            </w:pPr>
            <w:r w:rsidRPr="009A334A">
              <w:rPr>
                <w:rFonts w:ascii="Times New Roman" w:eastAsia="Times New Roman" w:hAnsi="Times New Roman" w:cs="Times New Roman"/>
                <w:sz w:val="24"/>
                <w:szCs w:val="24"/>
                <w:lang w:val="en-GB"/>
              </w:rPr>
              <w:t>High</w:t>
            </w:r>
          </w:p>
        </w:tc>
      </w:tr>
      <w:tr w:rsidR="007E6FC9" w:rsidRPr="00483163">
        <w:trPr>
          <w:trHeight w:val="560"/>
        </w:trPr>
        <w:tc>
          <w:tcPr>
            <w:tcW w:w="29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E6FC9" w:rsidRPr="00483163" w:rsidRDefault="00483163">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Legal</w:t>
            </w:r>
            <w:r w:rsidR="009A334A">
              <w:rPr>
                <w:rFonts w:ascii="Times New Roman" w:eastAsia="Times New Roman" w:hAnsi="Times New Roman" w:cs="Times New Roman"/>
                <w:sz w:val="24"/>
                <w:szCs w:val="24"/>
                <w:highlight w:val="white"/>
                <w:lang w:val="en-GB"/>
              </w:rPr>
              <w:t xml:space="preserve"> failure</w:t>
            </w:r>
          </w:p>
        </w:tc>
        <w:tc>
          <w:tcPr>
            <w:tcW w:w="2985" w:type="dxa"/>
            <w:tcBorders>
              <w:top w:val="nil"/>
              <w:left w:val="nil"/>
              <w:bottom w:val="single" w:sz="8" w:space="0" w:color="000000"/>
              <w:right w:val="single" w:sz="8" w:space="0" w:color="000000"/>
            </w:tcBorders>
            <w:shd w:val="clear" w:color="auto" w:fill="00B050"/>
            <w:tcMar>
              <w:top w:w="100" w:type="dxa"/>
              <w:left w:w="100" w:type="dxa"/>
              <w:bottom w:w="100" w:type="dxa"/>
              <w:right w:w="100" w:type="dxa"/>
            </w:tcMar>
          </w:tcPr>
          <w:p w:rsidR="007E6FC9" w:rsidRPr="009A334A" w:rsidRDefault="00483163">
            <w:pPr>
              <w:pStyle w:val="Normal1"/>
              <w:spacing w:before="240" w:line="360" w:lineRule="auto"/>
              <w:jc w:val="both"/>
              <w:rPr>
                <w:rFonts w:ascii="Times New Roman" w:eastAsia="Times New Roman" w:hAnsi="Times New Roman" w:cs="Times New Roman"/>
                <w:sz w:val="24"/>
                <w:szCs w:val="24"/>
                <w:lang w:val="en-GB"/>
              </w:rPr>
            </w:pPr>
            <w:r w:rsidRPr="009A334A">
              <w:rPr>
                <w:rFonts w:ascii="Times New Roman" w:eastAsia="Times New Roman" w:hAnsi="Times New Roman" w:cs="Times New Roman"/>
                <w:sz w:val="24"/>
                <w:szCs w:val="24"/>
                <w:lang w:val="en-GB"/>
              </w:rPr>
              <w:t xml:space="preserve">Low                     </w:t>
            </w:r>
            <w:r w:rsidRPr="009A334A">
              <w:rPr>
                <w:rFonts w:ascii="Times New Roman" w:eastAsia="Times New Roman" w:hAnsi="Times New Roman" w:cs="Times New Roman"/>
                <w:sz w:val="24"/>
                <w:szCs w:val="24"/>
                <w:lang w:val="en-GB"/>
              </w:rPr>
              <w:tab/>
            </w:r>
          </w:p>
        </w:tc>
        <w:tc>
          <w:tcPr>
            <w:tcW w:w="2925"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rsidR="007E6FC9" w:rsidRPr="009A334A" w:rsidRDefault="00483163">
            <w:pPr>
              <w:pStyle w:val="Normal1"/>
              <w:spacing w:before="240" w:line="360" w:lineRule="auto"/>
              <w:jc w:val="both"/>
              <w:rPr>
                <w:rFonts w:ascii="Times New Roman" w:eastAsia="Times New Roman" w:hAnsi="Times New Roman" w:cs="Times New Roman"/>
                <w:sz w:val="24"/>
                <w:szCs w:val="24"/>
                <w:lang w:val="en-GB"/>
              </w:rPr>
            </w:pPr>
            <w:r w:rsidRPr="009A334A">
              <w:rPr>
                <w:rFonts w:ascii="Times New Roman" w:eastAsia="Times New Roman" w:hAnsi="Times New Roman" w:cs="Times New Roman"/>
                <w:sz w:val="24"/>
                <w:szCs w:val="24"/>
                <w:lang w:val="en-GB"/>
              </w:rPr>
              <w:t>High</w:t>
            </w:r>
          </w:p>
        </w:tc>
      </w:tr>
      <w:tr w:rsidR="007E6FC9" w:rsidRPr="00483163">
        <w:trPr>
          <w:trHeight w:val="560"/>
        </w:trPr>
        <w:tc>
          <w:tcPr>
            <w:tcW w:w="29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E6FC9" w:rsidRPr="00483163" w:rsidRDefault="00483163">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Unpredictable situation</w:t>
            </w:r>
          </w:p>
        </w:tc>
        <w:tc>
          <w:tcPr>
            <w:tcW w:w="2985" w:type="dxa"/>
            <w:tcBorders>
              <w:top w:val="nil"/>
              <w:left w:val="nil"/>
              <w:bottom w:val="single" w:sz="8" w:space="0" w:color="000000"/>
              <w:right w:val="single" w:sz="8" w:space="0" w:color="000000"/>
            </w:tcBorders>
            <w:shd w:val="clear" w:color="auto" w:fill="00B050"/>
            <w:tcMar>
              <w:top w:w="100" w:type="dxa"/>
              <w:left w:w="100" w:type="dxa"/>
              <w:bottom w:w="100" w:type="dxa"/>
              <w:right w:w="100" w:type="dxa"/>
            </w:tcMar>
          </w:tcPr>
          <w:p w:rsidR="007E6FC9" w:rsidRPr="009A334A" w:rsidRDefault="00483163">
            <w:pPr>
              <w:pStyle w:val="Normal1"/>
              <w:spacing w:before="240" w:line="360" w:lineRule="auto"/>
              <w:jc w:val="both"/>
              <w:rPr>
                <w:rFonts w:ascii="Times New Roman" w:eastAsia="Times New Roman" w:hAnsi="Times New Roman" w:cs="Times New Roman"/>
                <w:sz w:val="24"/>
                <w:szCs w:val="24"/>
                <w:lang w:val="en-GB"/>
              </w:rPr>
            </w:pPr>
            <w:r w:rsidRPr="009A334A">
              <w:rPr>
                <w:rFonts w:ascii="Times New Roman" w:eastAsia="Times New Roman" w:hAnsi="Times New Roman" w:cs="Times New Roman"/>
                <w:sz w:val="24"/>
                <w:szCs w:val="24"/>
                <w:lang w:val="en-GB"/>
              </w:rPr>
              <w:t>Low</w:t>
            </w:r>
          </w:p>
        </w:tc>
        <w:tc>
          <w:tcPr>
            <w:tcW w:w="2925" w:type="dxa"/>
            <w:tcBorders>
              <w:top w:val="nil"/>
              <w:left w:val="nil"/>
              <w:bottom w:val="single" w:sz="8" w:space="0" w:color="000000"/>
              <w:right w:val="single" w:sz="8" w:space="0" w:color="000000"/>
            </w:tcBorders>
            <w:shd w:val="clear" w:color="auto" w:fill="00B050"/>
            <w:tcMar>
              <w:top w:w="100" w:type="dxa"/>
              <w:left w:w="100" w:type="dxa"/>
              <w:bottom w:w="100" w:type="dxa"/>
              <w:right w:w="100" w:type="dxa"/>
            </w:tcMar>
          </w:tcPr>
          <w:p w:rsidR="007E6FC9" w:rsidRPr="009A334A" w:rsidRDefault="00483163">
            <w:pPr>
              <w:pStyle w:val="Normal1"/>
              <w:spacing w:before="240" w:line="360" w:lineRule="auto"/>
              <w:jc w:val="both"/>
              <w:rPr>
                <w:rFonts w:ascii="Times New Roman" w:eastAsia="Times New Roman" w:hAnsi="Times New Roman" w:cs="Times New Roman"/>
                <w:sz w:val="24"/>
                <w:szCs w:val="24"/>
                <w:lang w:val="en-GB"/>
              </w:rPr>
            </w:pPr>
            <w:r w:rsidRPr="009A334A">
              <w:rPr>
                <w:rFonts w:ascii="Times New Roman" w:eastAsia="Times New Roman" w:hAnsi="Times New Roman" w:cs="Times New Roman"/>
                <w:sz w:val="24"/>
                <w:szCs w:val="24"/>
                <w:lang w:val="en-GB"/>
              </w:rPr>
              <w:t>Low</w:t>
            </w:r>
          </w:p>
        </w:tc>
      </w:tr>
    </w:tbl>
    <w:p w:rsidR="007E6FC9" w:rsidRPr="00483163" w:rsidRDefault="00483163">
      <w:pPr>
        <w:pStyle w:val="Normal1"/>
        <w:spacing w:before="200" w:after="200" w:line="360" w:lineRule="auto"/>
        <w:jc w:val="center"/>
        <w:rPr>
          <w:rFonts w:ascii="Times New Roman" w:eastAsia="Times New Roman" w:hAnsi="Times New Roman" w:cs="Times New Roman"/>
          <w:b/>
          <w:sz w:val="24"/>
          <w:szCs w:val="24"/>
          <w:highlight w:val="white"/>
          <w:lang w:val="en-GB"/>
        </w:rPr>
      </w:pPr>
      <w:r w:rsidRPr="00483163">
        <w:rPr>
          <w:rFonts w:ascii="Times New Roman" w:eastAsia="Times New Roman" w:hAnsi="Times New Roman" w:cs="Times New Roman"/>
          <w:b/>
          <w:sz w:val="24"/>
          <w:szCs w:val="24"/>
          <w:highlight w:val="white"/>
          <w:lang w:val="en-GB"/>
        </w:rPr>
        <w:lastRenderedPageBreak/>
        <w:t>Table 3: Analysis of risk</w:t>
      </w:r>
    </w:p>
    <w:p w:rsidR="007E6FC9" w:rsidRPr="00483163" w:rsidRDefault="00483163">
      <w:pPr>
        <w:pStyle w:val="Normal1"/>
        <w:spacing w:before="200" w:after="200" w:line="360" w:lineRule="auto"/>
        <w:jc w:val="center"/>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(Source: </w:t>
      </w:r>
      <w:proofErr w:type="spellStart"/>
      <w:r w:rsidRPr="00483163">
        <w:rPr>
          <w:rFonts w:ascii="Times New Roman" w:eastAsia="Times New Roman" w:hAnsi="Times New Roman" w:cs="Times New Roman"/>
          <w:sz w:val="24"/>
          <w:szCs w:val="24"/>
          <w:highlight w:val="white"/>
          <w:lang w:val="en-GB"/>
        </w:rPr>
        <w:t>Cagliano</w:t>
      </w:r>
      <w:proofErr w:type="spellEnd"/>
      <w:r w:rsidRPr="00483163">
        <w:rPr>
          <w:rFonts w:ascii="Times New Roman" w:eastAsia="Times New Roman" w:hAnsi="Times New Roman" w:cs="Times New Roman"/>
          <w:sz w:val="24"/>
          <w:szCs w:val="24"/>
          <w:highlight w:val="white"/>
          <w:lang w:val="en-GB"/>
        </w:rPr>
        <w:t xml:space="preserve"> </w:t>
      </w:r>
      <w:r w:rsidRPr="00483163">
        <w:rPr>
          <w:rFonts w:ascii="Times New Roman" w:eastAsia="Times New Roman" w:hAnsi="Times New Roman" w:cs="Times New Roman"/>
          <w:i/>
          <w:sz w:val="24"/>
          <w:szCs w:val="24"/>
          <w:highlight w:val="white"/>
          <w:lang w:val="en-GB"/>
        </w:rPr>
        <w:t xml:space="preserve">et al. </w:t>
      </w:r>
      <w:r w:rsidRPr="00483163">
        <w:rPr>
          <w:rFonts w:ascii="Times New Roman" w:eastAsia="Times New Roman" w:hAnsi="Times New Roman" w:cs="Times New Roman"/>
          <w:sz w:val="24"/>
          <w:szCs w:val="24"/>
          <w:highlight w:val="white"/>
          <w:lang w:val="en-GB"/>
        </w:rPr>
        <w:t xml:space="preserve">2015) </w:t>
      </w:r>
    </w:p>
    <w:p w:rsidR="007E6FC9" w:rsidRPr="00483163" w:rsidRDefault="00483163" w:rsidP="007A1C08">
      <w:pPr>
        <w:pStyle w:val="Heading2"/>
        <w:rPr>
          <w:highlight w:val="white"/>
          <w:lang w:val="en-GB"/>
        </w:rPr>
      </w:pPr>
      <w:bookmarkStart w:id="15" w:name="_Toc26890395"/>
      <w:r w:rsidRPr="00483163">
        <w:rPr>
          <w:highlight w:val="white"/>
          <w:lang w:val="en-GB"/>
        </w:rPr>
        <w:t>Risk management strategies</w:t>
      </w:r>
      <w:bookmarkEnd w:id="15"/>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E6FC9" w:rsidRPr="00483163">
        <w:tc>
          <w:tcPr>
            <w:tcW w:w="4680"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b/>
                <w:sz w:val="24"/>
                <w:szCs w:val="24"/>
                <w:highlight w:val="white"/>
                <w:lang w:val="en-GB"/>
              </w:rPr>
              <w:t xml:space="preserve">Risks </w:t>
            </w:r>
          </w:p>
        </w:tc>
        <w:tc>
          <w:tcPr>
            <w:tcW w:w="4680"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b/>
                <w:sz w:val="24"/>
                <w:szCs w:val="24"/>
                <w:highlight w:val="white"/>
                <w:lang w:val="en-GB"/>
              </w:rPr>
              <w:t xml:space="preserve">Strategies </w:t>
            </w:r>
          </w:p>
        </w:tc>
      </w:tr>
      <w:tr w:rsidR="007E6FC9" w:rsidRPr="00483163">
        <w:tc>
          <w:tcPr>
            <w:tcW w:w="4680"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Risk in budget </w:t>
            </w:r>
          </w:p>
        </w:tc>
        <w:tc>
          <w:tcPr>
            <w:tcW w:w="4680"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It is crucial in order to create an effective strategy for the development of </w:t>
            </w:r>
            <w:r w:rsidR="007E5516">
              <w:rPr>
                <w:rFonts w:ascii="Times New Roman" w:eastAsia="Times New Roman" w:hAnsi="Times New Roman" w:cs="Times New Roman"/>
                <w:sz w:val="24"/>
                <w:szCs w:val="24"/>
                <w:highlight w:val="white"/>
                <w:lang w:val="en-GB"/>
              </w:rPr>
              <w:t>the</w:t>
            </w:r>
            <w:r w:rsidRPr="00483163">
              <w:rPr>
                <w:rFonts w:ascii="Times New Roman" w:eastAsia="Times New Roman" w:hAnsi="Times New Roman" w:cs="Times New Roman"/>
                <w:sz w:val="24"/>
                <w:szCs w:val="24"/>
                <w:highlight w:val="white"/>
                <w:lang w:val="en-GB"/>
              </w:rPr>
              <w:t xml:space="preserve"> security software. It is also necessary for avoiding using irrelevant resources. An effective team of finance is needed for the creation of a cost plan in order to make mitigation of the cost. </w:t>
            </w:r>
          </w:p>
        </w:tc>
      </w:tr>
      <w:tr w:rsidR="007E6FC9" w:rsidRPr="00483163">
        <w:tc>
          <w:tcPr>
            <w:tcW w:w="4680"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Risk in the technical field </w:t>
            </w:r>
          </w:p>
        </w:tc>
        <w:tc>
          <w:tcPr>
            <w:tcW w:w="4680"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For the alleviation of the risks in the technological area of software development, it is significant in maintaining regulation and policies. </w:t>
            </w:r>
          </w:p>
        </w:tc>
      </w:tr>
      <w:tr w:rsidR="007E6FC9" w:rsidRPr="00483163">
        <w:tc>
          <w:tcPr>
            <w:tcW w:w="4680"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Unskilled workforce </w:t>
            </w:r>
          </w:p>
        </w:tc>
        <w:tc>
          <w:tcPr>
            <w:tcW w:w="4680"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It is necessary to create and maintain an effective policy of management of HR in terms of hiring and recruitment. Making arrangements for training sessions in the concerned company for its employees. </w:t>
            </w:r>
          </w:p>
        </w:tc>
      </w:tr>
      <w:tr w:rsidR="007E6FC9" w:rsidRPr="00483163">
        <w:tc>
          <w:tcPr>
            <w:tcW w:w="4680" w:type="dxa"/>
            <w:shd w:val="clear" w:color="auto" w:fill="auto"/>
            <w:tcMar>
              <w:top w:w="100" w:type="dxa"/>
              <w:left w:w="100" w:type="dxa"/>
              <w:bottom w:w="100" w:type="dxa"/>
              <w:right w:w="100" w:type="dxa"/>
            </w:tcMar>
          </w:tcPr>
          <w:p w:rsidR="007E6FC9" w:rsidRPr="00483163" w:rsidRDefault="00483163">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Management of time </w:t>
            </w:r>
          </w:p>
        </w:tc>
        <w:tc>
          <w:tcPr>
            <w:tcW w:w="4680"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Management of time is an essential part of any completion of the project. In order to make effective time management, it is necessary to make segments of work. By this breaking, success can be gained in small segments and in a very short duration of time.  However, in order to this, it is needed to make </w:t>
            </w:r>
            <w:r w:rsidRPr="00483163">
              <w:rPr>
                <w:rFonts w:ascii="Times New Roman" w:eastAsia="Times New Roman" w:hAnsi="Times New Roman" w:cs="Times New Roman"/>
                <w:sz w:val="24"/>
                <w:szCs w:val="24"/>
                <w:highlight w:val="white"/>
                <w:lang w:val="en-GB"/>
              </w:rPr>
              <w:lastRenderedPageBreak/>
              <w:t xml:space="preserve">effective interaction among the project team for making updates about the progress of </w:t>
            </w:r>
            <w:r w:rsidR="00901D21" w:rsidRPr="00483163">
              <w:rPr>
                <w:rFonts w:ascii="Times New Roman" w:eastAsia="Times New Roman" w:hAnsi="Times New Roman" w:cs="Times New Roman"/>
                <w:sz w:val="24"/>
                <w:szCs w:val="24"/>
                <w:highlight w:val="white"/>
                <w:lang w:val="en-GB"/>
              </w:rPr>
              <w:t>the</w:t>
            </w:r>
            <w:r w:rsidRPr="00483163">
              <w:rPr>
                <w:rFonts w:ascii="Times New Roman" w:eastAsia="Times New Roman" w:hAnsi="Times New Roman" w:cs="Times New Roman"/>
                <w:sz w:val="24"/>
                <w:szCs w:val="24"/>
                <w:highlight w:val="white"/>
                <w:lang w:val="en-GB"/>
              </w:rPr>
              <w:t xml:space="preserve"> project. </w:t>
            </w:r>
          </w:p>
        </w:tc>
      </w:tr>
      <w:tr w:rsidR="007E6FC9" w:rsidRPr="00483163">
        <w:tc>
          <w:tcPr>
            <w:tcW w:w="4680"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Legal </w:t>
            </w:r>
          </w:p>
        </w:tc>
        <w:tc>
          <w:tcPr>
            <w:tcW w:w="4680"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The legal matter is risky but has a low chance to occur. It is important for maintaining the licensing and all regulation procedures before starting the project of security software. </w:t>
            </w:r>
          </w:p>
        </w:tc>
      </w:tr>
      <w:tr w:rsidR="007E6FC9" w:rsidRPr="00483163">
        <w:tc>
          <w:tcPr>
            <w:tcW w:w="4680"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Unpredictable situation </w:t>
            </w:r>
          </w:p>
        </w:tc>
        <w:tc>
          <w:tcPr>
            <w:tcW w:w="4680"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As the situation is unpredictable that has a chance in arising at any time and in any phase of a project. The interaction process is essential in order to avoid and resolve this kind of situation. Also, maintaining up to date in all reports of the project is necessary for handling unpredictable issues. </w:t>
            </w:r>
          </w:p>
        </w:tc>
      </w:tr>
    </w:tbl>
    <w:p w:rsidR="007E6FC9" w:rsidRPr="00483163" w:rsidRDefault="00483163">
      <w:pPr>
        <w:pStyle w:val="Normal1"/>
        <w:spacing w:before="200" w:after="200" w:line="360" w:lineRule="auto"/>
        <w:jc w:val="center"/>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b/>
          <w:sz w:val="24"/>
          <w:szCs w:val="24"/>
          <w:highlight w:val="white"/>
          <w:lang w:val="en-GB"/>
        </w:rPr>
        <w:t xml:space="preserve"> Table 4: Risk management strategies</w:t>
      </w:r>
    </w:p>
    <w:p w:rsidR="007E6FC9" w:rsidRPr="00483163" w:rsidRDefault="00483163">
      <w:pPr>
        <w:pStyle w:val="Normal1"/>
        <w:spacing w:before="200" w:after="200" w:line="360" w:lineRule="auto"/>
        <w:jc w:val="center"/>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(Source: Joshi and Singh, 2017)</w:t>
      </w:r>
    </w:p>
    <w:p w:rsidR="007E6FC9" w:rsidRPr="00483163" w:rsidRDefault="00483163" w:rsidP="007A1C08">
      <w:pPr>
        <w:pStyle w:val="Heading1"/>
        <w:rPr>
          <w:highlight w:val="white"/>
          <w:lang w:val="en-GB"/>
        </w:rPr>
      </w:pPr>
      <w:bookmarkStart w:id="16" w:name="_Toc26890396"/>
      <w:r w:rsidRPr="00483163">
        <w:rPr>
          <w:highlight w:val="white"/>
          <w:lang w:val="en-GB"/>
        </w:rPr>
        <w:t>Quality Control</w:t>
      </w:r>
      <w:bookmarkEnd w:id="16"/>
    </w:p>
    <w:p w:rsidR="007E6FC9" w:rsidRPr="00483163" w:rsidRDefault="00483163">
      <w:pPr>
        <w:pStyle w:val="Normal1"/>
        <w:spacing w:before="200" w:after="20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Quality management is essential in a project and is involved with the activities that are needed in determining the deliverables level in a project. As suggested by Mane and Patil (2015), the project manager has the responsibility to provide ensure for having quality measurement and strategies that will be useful in maintaining the quality of the software. In order to make a quality product, the project manager can apply the PCDA cycle in software development. In the PCDA cycle, it has a planning step in which planning will be done about objectives and the required process that will be needed to deliver as the output of </w:t>
      </w:r>
      <w:r w:rsidR="00901D21" w:rsidRPr="00483163">
        <w:rPr>
          <w:rFonts w:ascii="Times New Roman" w:eastAsia="Times New Roman" w:hAnsi="Times New Roman" w:cs="Times New Roman"/>
          <w:sz w:val="24"/>
          <w:szCs w:val="24"/>
          <w:highlight w:val="white"/>
          <w:lang w:val="en-GB"/>
        </w:rPr>
        <w:t>the</w:t>
      </w:r>
      <w:r w:rsidRPr="00483163">
        <w:rPr>
          <w:rFonts w:ascii="Times New Roman" w:eastAsia="Times New Roman" w:hAnsi="Times New Roman" w:cs="Times New Roman"/>
          <w:sz w:val="24"/>
          <w:szCs w:val="24"/>
          <w:highlight w:val="white"/>
          <w:lang w:val="en-GB"/>
        </w:rPr>
        <w:t xml:space="preserve"> project. Do step is associated with the implementation of </w:t>
      </w:r>
      <w:r w:rsidR="00901D21" w:rsidRPr="00483163">
        <w:rPr>
          <w:rFonts w:ascii="Times New Roman" w:eastAsia="Times New Roman" w:hAnsi="Times New Roman" w:cs="Times New Roman"/>
          <w:sz w:val="24"/>
          <w:szCs w:val="24"/>
          <w:highlight w:val="white"/>
          <w:lang w:val="en-GB"/>
        </w:rPr>
        <w:t>the</w:t>
      </w:r>
      <w:r w:rsidRPr="00483163">
        <w:rPr>
          <w:rFonts w:ascii="Times New Roman" w:eastAsia="Times New Roman" w:hAnsi="Times New Roman" w:cs="Times New Roman"/>
          <w:sz w:val="24"/>
          <w:szCs w:val="24"/>
          <w:highlight w:val="white"/>
          <w:lang w:val="en-GB"/>
        </w:rPr>
        <w:t xml:space="preserve"> process and check is </w:t>
      </w:r>
      <w:r w:rsidR="00901D21" w:rsidRPr="00483163">
        <w:rPr>
          <w:rFonts w:ascii="Times New Roman" w:eastAsia="Times New Roman" w:hAnsi="Times New Roman" w:cs="Times New Roman"/>
          <w:sz w:val="24"/>
          <w:szCs w:val="24"/>
          <w:highlight w:val="white"/>
          <w:lang w:val="en-GB"/>
        </w:rPr>
        <w:t>the</w:t>
      </w:r>
      <w:r w:rsidRPr="00483163">
        <w:rPr>
          <w:rFonts w:ascii="Times New Roman" w:eastAsia="Times New Roman" w:hAnsi="Times New Roman" w:cs="Times New Roman"/>
          <w:sz w:val="24"/>
          <w:szCs w:val="24"/>
          <w:highlight w:val="white"/>
          <w:lang w:val="en-GB"/>
        </w:rPr>
        <w:t xml:space="preserve"> step in which, it is needed to monitor </w:t>
      </w:r>
      <w:r w:rsidR="00901D21" w:rsidRPr="00483163">
        <w:rPr>
          <w:rFonts w:ascii="Times New Roman" w:eastAsia="Times New Roman" w:hAnsi="Times New Roman" w:cs="Times New Roman"/>
          <w:sz w:val="24"/>
          <w:szCs w:val="24"/>
          <w:highlight w:val="white"/>
          <w:lang w:val="en-GB"/>
        </w:rPr>
        <w:t>the</w:t>
      </w:r>
      <w:r w:rsidRPr="00483163">
        <w:rPr>
          <w:rFonts w:ascii="Times New Roman" w:eastAsia="Times New Roman" w:hAnsi="Times New Roman" w:cs="Times New Roman"/>
          <w:sz w:val="24"/>
          <w:szCs w:val="24"/>
          <w:highlight w:val="white"/>
          <w:lang w:val="en-GB"/>
        </w:rPr>
        <w:t xml:space="preserve"> progress in a regular manner. It will help in the avoidance of any error and also give quality results. The </w:t>
      </w:r>
      <w:r w:rsidRPr="00483163">
        <w:rPr>
          <w:rFonts w:ascii="Times New Roman" w:eastAsia="Times New Roman" w:hAnsi="Times New Roman" w:cs="Times New Roman"/>
          <w:sz w:val="24"/>
          <w:szCs w:val="24"/>
          <w:highlight w:val="white"/>
          <w:lang w:val="en-GB"/>
        </w:rPr>
        <w:lastRenderedPageBreak/>
        <w:t xml:space="preserve">last step is the act in which actions will be applied and also important activities will be incorporated for any required change. </w:t>
      </w:r>
    </w:p>
    <w:p w:rsidR="007E6FC9" w:rsidRPr="00483163" w:rsidRDefault="00483163" w:rsidP="007A1C08">
      <w:pPr>
        <w:pStyle w:val="Heading1"/>
        <w:rPr>
          <w:highlight w:val="white"/>
          <w:lang w:val="en-GB"/>
        </w:rPr>
      </w:pPr>
      <w:bookmarkStart w:id="17" w:name="_Toc26890397"/>
      <w:r w:rsidRPr="00483163">
        <w:rPr>
          <w:highlight w:val="white"/>
          <w:lang w:val="en-GB"/>
        </w:rPr>
        <w:t>Communication</w:t>
      </w:r>
      <w:bookmarkEnd w:id="17"/>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7E6FC9" w:rsidRPr="00483163">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483163">
              <w:rPr>
                <w:rFonts w:ascii="Times New Roman" w:eastAsia="Times New Roman" w:hAnsi="Times New Roman" w:cs="Times New Roman"/>
                <w:b/>
                <w:sz w:val="24"/>
                <w:szCs w:val="24"/>
                <w:highlight w:val="white"/>
                <w:lang w:val="en-GB"/>
              </w:rPr>
              <w:t xml:space="preserve">Factors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483163">
              <w:rPr>
                <w:rFonts w:ascii="Times New Roman" w:eastAsia="Times New Roman" w:hAnsi="Times New Roman" w:cs="Times New Roman"/>
                <w:b/>
                <w:sz w:val="24"/>
                <w:szCs w:val="24"/>
                <w:highlight w:val="white"/>
                <w:lang w:val="en-GB"/>
              </w:rPr>
              <w:t xml:space="preserve">Target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483163">
              <w:rPr>
                <w:rFonts w:ascii="Times New Roman" w:eastAsia="Times New Roman" w:hAnsi="Times New Roman" w:cs="Times New Roman"/>
                <w:b/>
                <w:sz w:val="24"/>
                <w:szCs w:val="24"/>
                <w:highlight w:val="white"/>
                <w:lang w:val="en-GB"/>
              </w:rPr>
              <w:t xml:space="preserve">Cause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483163">
              <w:rPr>
                <w:rFonts w:ascii="Times New Roman" w:eastAsia="Times New Roman" w:hAnsi="Times New Roman" w:cs="Times New Roman"/>
                <w:b/>
                <w:sz w:val="24"/>
                <w:szCs w:val="24"/>
                <w:highlight w:val="white"/>
                <w:lang w:val="en-GB"/>
              </w:rPr>
              <w:t xml:space="preserve">Time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483163">
              <w:rPr>
                <w:rFonts w:ascii="Times New Roman" w:eastAsia="Times New Roman" w:hAnsi="Times New Roman" w:cs="Times New Roman"/>
                <w:b/>
                <w:sz w:val="24"/>
                <w:szCs w:val="24"/>
                <w:highlight w:val="white"/>
                <w:lang w:val="en-GB"/>
              </w:rPr>
              <w:t xml:space="preserve">Process </w:t>
            </w:r>
          </w:p>
        </w:tc>
      </w:tr>
      <w:tr w:rsidR="007E6FC9" w:rsidRPr="00483163">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Initiation of project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Each stakeholder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Sharing of scope and the planning of the project with every stakeholder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1st week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Face to face meeting </w:t>
            </w:r>
          </w:p>
        </w:tc>
      </w:tr>
      <w:tr w:rsidR="007E6FC9" w:rsidRPr="00483163">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Investors meeting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Investors and project manager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In order to determine a budget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Initiation week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Face to face meeting </w:t>
            </w:r>
          </w:p>
        </w:tc>
      </w:tr>
      <w:tr w:rsidR="007E6FC9" w:rsidRPr="00483163">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Report of status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Every stakeholder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In order to make an update about the project progress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One time in 15 days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Direct meeting and email </w:t>
            </w:r>
          </w:p>
        </w:tc>
      </w:tr>
      <w:tr w:rsidR="007E6FC9" w:rsidRPr="00483163">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Discussion of budget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Manager of the project with each stakeholder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In order to make an estimation about cost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Week 8</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Direct meeting </w:t>
            </w:r>
          </w:p>
        </w:tc>
      </w:tr>
      <w:tr w:rsidR="007E6FC9" w:rsidRPr="00483163">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Discussion with team</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Meeting with each member of the project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For allocation of work and also to make an update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Once in every 7 days</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Direct meeting and mailing </w:t>
            </w:r>
          </w:p>
        </w:tc>
      </w:tr>
      <w:tr w:rsidR="007E6FC9" w:rsidRPr="00483163">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Response of employee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Employees with the team of project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To make a discussion about any issue</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Every week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Mailing and messaging </w:t>
            </w:r>
          </w:p>
        </w:tc>
      </w:tr>
      <w:tr w:rsidR="007E6FC9" w:rsidRPr="00483163">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lastRenderedPageBreak/>
              <w:t xml:space="preserve">Auditing of project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Each stakeholder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In order to make a review on the project and on budget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Once in 2 weeks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Direct meeting and email </w:t>
            </w:r>
          </w:p>
        </w:tc>
      </w:tr>
      <w:tr w:rsidR="007E6FC9" w:rsidRPr="00483163">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Review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The project team of software development and its manager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In order to make an update about the progress and to provide relevant information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Once in every 7 days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Emailing </w:t>
            </w:r>
          </w:p>
        </w:tc>
      </w:tr>
      <w:tr w:rsidR="007E6FC9" w:rsidRPr="00483163">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Final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Team of project and manager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To discuss the final project’s report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Last week </w:t>
            </w:r>
          </w:p>
        </w:tc>
        <w:tc>
          <w:tcPr>
            <w:tcW w:w="1872" w:type="dxa"/>
            <w:shd w:val="clear" w:color="auto" w:fill="auto"/>
            <w:tcMar>
              <w:top w:w="100" w:type="dxa"/>
              <w:left w:w="100" w:type="dxa"/>
              <w:bottom w:w="100" w:type="dxa"/>
              <w:right w:w="100" w:type="dxa"/>
            </w:tcMar>
          </w:tcPr>
          <w:p w:rsidR="007E6FC9" w:rsidRPr="00483163" w:rsidRDefault="0048316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Direct meeting </w:t>
            </w:r>
          </w:p>
        </w:tc>
      </w:tr>
    </w:tbl>
    <w:p w:rsidR="007E6FC9" w:rsidRPr="00483163" w:rsidRDefault="00483163">
      <w:pPr>
        <w:pStyle w:val="Normal1"/>
        <w:spacing w:before="200" w:after="200" w:line="360" w:lineRule="auto"/>
        <w:jc w:val="center"/>
        <w:rPr>
          <w:rFonts w:ascii="Times New Roman" w:eastAsia="Times New Roman" w:hAnsi="Times New Roman" w:cs="Times New Roman"/>
          <w:b/>
          <w:sz w:val="24"/>
          <w:szCs w:val="24"/>
          <w:highlight w:val="white"/>
          <w:lang w:val="en-GB"/>
        </w:rPr>
      </w:pPr>
      <w:r w:rsidRPr="00483163">
        <w:rPr>
          <w:rFonts w:ascii="Times New Roman" w:eastAsia="Times New Roman" w:hAnsi="Times New Roman" w:cs="Times New Roman"/>
          <w:b/>
          <w:sz w:val="24"/>
          <w:szCs w:val="24"/>
          <w:highlight w:val="white"/>
          <w:lang w:val="en-GB"/>
        </w:rPr>
        <w:t xml:space="preserve">Table 5: Stakeholder communication </w:t>
      </w:r>
    </w:p>
    <w:p w:rsidR="007E6FC9" w:rsidRPr="00483163" w:rsidRDefault="00483163">
      <w:pPr>
        <w:pStyle w:val="Normal1"/>
        <w:spacing w:before="200" w:after="200" w:line="360" w:lineRule="auto"/>
        <w:jc w:val="center"/>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(Source: Butt </w:t>
      </w:r>
      <w:r w:rsidRPr="00483163">
        <w:rPr>
          <w:rFonts w:ascii="Times New Roman" w:eastAsia="Times New Roman" w:hAnsi="Times New Roman" w:cs="Times New Roman"/>
          <w:i/>
          <w:sz w:val="24"/>
          <w:szCs w:val="24"/>
          <w:highlight w:val="white"/>
          <w:lang w:val="en-GB"/>
        </w:rPr>
        <w:t xml:space="preserve">et al. </w:t>
      </w:r>
      <w:r w:rsidRPr="00483163">
        <w:rPr>
          <w:rFonts w:ascii="Times New Roman" w:eastAsia="Times New Roman" w:hAnsi="Times New Roman" w:cs="Times New Roman"/>
          <w:sz w:val="24"/>
          <w:szCs w:val="24"/>
          <w:highlight w:val="white"/>
          <w:lang w:val="en-GB"/>
        </w:rPr>
        <w:t xml:space="preserve">2016) </w:t>
      </w:r>
    </w:p>
    <w:p w:rsidR="007E6FC9" w:rsidRPr="00483163" w:rsidRDefault="00483163" w:rsidP="007A1C08">
      <w:pPr>
        <w:pStyle w:val="Heading1"/>
        <w:rPr>
          <w:highlight w:val="white"/>
          <w:lang w:val="en-GB"/>
        </w:rPr>
      </w:pPr>
      <w:bookmarkStart w:id="18" w:name="_Toc26890398"/>
      <w:r w:rsidRPr="00483163">
        <w:rPr>
          <w:highlight w:val="white"/>
          <w:lang w:val="en-GB"/>
        </w:rPr>
        <w:lastRenderedPageBreak/>
        <w:t>Project schedule</w:t>
      </w:r>
      <w:bookmarkEnd w:id="18"/>
    </w:p>
    <w:p w:rsidR="007E6FC9" w:rsidRDefault="0099432A">
      <w:pPr>
        <w:pStyle w:val="Normal1"/>
        <w:spacing w:before="200" w:after="200" w:line="360" w:lineRule="auto"/>
        <w:jc w:val="both"/>
        <w:rPr>
          <w:rFonts w:ascii="Times New Roman" w:eastAsia="Times New Roman" w:hAnsi="Times New Roman" w:cs="Times New Roman"/>
          <w:sz w:val="24"/>
          <w:szCs w:val="24"/>
          <w:highlight w:val="white"/>
          <w:lang w:val="en-GB"/>
        </w:rPr>
      </w:pPr>
      <w:r w:rsidRPr="0099432A">
        <w:rPr>
          <w:rFonts w:ascii="Times New Roman" w:eastAsia="Times New Roman" w:hAnsi="Times New Roman" w:cs="Times New Roman"/>
          <w:noProof/>
          <w:sz w:val="24"/>
          <w:szCs w:val="24"/>
        </w:rPr>
        <w:drawing>
          <wp:inline distT="0" distB="0" distL="0" distR="0">
            <wp:extent cx="5943600" cy="5295900"/>
            <wp:effectExtent l="0" t="19050" r="0" b="57150"/>
            <wp:docPr id="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8F15CE" w:rsidRPr="004742DF" w:rsidRDefault="004742DF" w:rsidP="004742DF">
      <w:pPr>
        <w:pStyle w:val="Normal1"/>
        <w:spacing w:before="200" w:after="200" w:line="360" w:lineRule="auto"/>
        <w:jc w:val="center"/>
        <w:rPr>
          <w:rFonts w:ascii="Times New Roman" w:eastAsia="Times New Roman" w:hAnsi="Times New Roman" w:cs="Times New Roman"/>
          <w:b/>
          <w:bCs/>
          <w:sz w:val="24"/>
          <w:szCs w:val="24"/>
          <w:highlight w:val="white"/>
          <w:lang w:val="en-GB"/>
        </w:rPr>
      </w:pPr>
      <w:r>
        <w:rPr>
          <w:rFonts w:ascii="Times New Roman" w:eastAsia="Times New Roman" w:hAnsi="Times New Roman" w:cs="Times New Roman"/>
          <w:b/>
          <w:bCs/>
          <w:sz w:val="24"/>
          <w:szCs w:val="24"/>
          <w:highlight w:val="white"/>
          <w:lang w:val="en-GB"/>
        </w:rPr>
        <w:t>Figure 2: WBS</w:t>
      </w:r>
    </w:p>
    <w:p w:rsidR="007E6FC9" w:rsidRPr="00483163" w:rsidRDefault="00483163" w:rsidP="007A1C08">
      <w:pPr>
        <w:pStyle w:val="Heading1"/>
        <w:rPr>
          <w:highlight w:val="white"/>
          <w:lang w:val="en-GB"/>
        </w:rPr>
      </w:pPr>
      <w:bookmarkStart w:id="19" w:name="_Toc26890399"/>
      <w:r w:rsidRPr="00483163">
        <w:rPr>
          <w:highlight w:val="white"/>
          <w:lang w:val="en-GB"/>
        </w:rPr>
        <w:t>Conclusion</w:t>
      </w:r>
      <w:bookmarkEnd w:id="19"/>
    </w:p>
    <w:p w:rsidR="00680628" w:rsidRPr="0044698B" w:rsidRDefault="00483163" w:rsidP="0044698B">
      <w:pPr>
        <w:pStyle w:val="Normal1"/>
        <w:spacing w:before="200" w:after="20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A conclusion can be drawn from the report that, management of the project is a necessary step in order to develop any project within time and resources. This report has evaluated the project management for the development of the project of security software of the Berkshire cloud company in the UK. It has evaluated the scope and aim as well as objectives of the project and </w:t>
      </w:r>
      <w:r w:rsidRPr="00483163">
        <w:rPr>
          <w:rFonts w:ascii="Times New Roman" w:eastAsia="Times New Roman" w:hAnsi="Times New Roman" w:cs="Times New Roman"/>
          <w:sz w:val="24"/>
          <w:szCs w:val="24"/>
          <w:highlight w:val="white"/>
          <w:lang w:val="en-GB"/>
        </w:rPr>
        <w:lastRenderedPageBreak/>
        <w:t>also the project methodology.</w:t>
      </w:r>
      <w:r w:rsidR="000E375F">
        <w:rPr>
          <w:rFonts w:ascii="Times New Roman" w:eastAsia="Times New Roman" w:hAnsi="Times New Roman" w:cs="Times New Roman"/>
          <w:sz w:val="24"/>
          <w:szCs w:val="24"/>
          <w:highlight w:val="white"/>
          <w:lang w:val="en-GB"/>
        </w:rPr>
        <w:t xml:space="preserve"> It has evaluated the project methodology of PRINCE2 that will be applied for the accomplishment of the software development. It has also assessed the advantages of the PRINCE2 and also the limitations of this methodology</w:t>
      </w:r>
      <w:r w:rsidR="009E39A1">
        <w:rPr>
          <w:rFonts w:ascii="Times New Roman" w:eastAsia="Times New Roman" w:hAnsi="Times New Roman" w:cs="Times New Roman"/>
          <w:sz w:val="24"/>
          <w:szCs w:val="24"/>
          <w:highlight w:val="white"/>
          <w:lang w:val="en-GB"/>
        </w:rPr>
        <w:t xml:space="preserve"> with the aim of avoiding these cons.</w:t>
      </w:r>
      <w:r w:rsidRPr="00483163">
        <w:rPr>
          <w:rFonts w:ascii="Times New Roman" w:eastAsia="Times New Roman" w:hAnsi="Times New Roman" w:cs="Times New Roman"/>
          <w:sz w:val="24"/>
          <w:szCs w:val="24"/>
          <w:highlight w:val="white"/>
          <w:lang w:val="en-GB"/>
        </w:rPr>
        <w:t xml:space="preserve"> It has discussed </w:t>
      </w:r>
      <w:r w:rsidR="006E2C61">
        <w:rPr>
          <w:rFonts w:ascii="Times New Roman" w:eastAsia="Times New Roman" w:hAnsi="Times New Roman" w:cs="Times New Roman"/>
          <w:sz w:val="24"/>
          <w:szCs w:val="24"/>
          <w:highlight w:val="white"/>
          <w:lang w:val="en-GB"/>
        </w:rPr>
        <w:t>t</w:t>
      </w:r>
      <w:r w:rsidRPr="00483163">
        <w:rPr>
          <w:rFonts w:ascii="Times New Roman" w:eastAsia="Times New Roman" w:hAnsi="Times New Roman" w:cs="Times New Roman"/>
          <w:sz w:val="24"/>
          <w:szCs w:val="24"/>
          <w:highlight w:val="white"/>
          <w:lang w:val="en-GB"/>
        </w:rPr>
        <w:t>h</w:t>
      </w:r>
      <w:r w:rsidR="006E2C61">
        <w:rPr>
          <w:rFonts w:ascii="Times New Roman" w:eastAsia="Times New Roman" w:hAnsi="Times New Roman" w:cs="Times New Roman"/>
          <w:sz w:val="24"/>
          <w:szCs w:val="24"/>
          <w:highlight w:val="white"/>
          <w:lang w:val="en-GB"/>
        </w:rPr>
        <w:t>e</w:t>
      </w:r>
      <w:r w:rsidRPr="00483163">
        <w:rPr>
          <w:rFonts w:ascii="Times New Roman" w:eastAsia="Times New Roman" w:hAnsi="Times New Roman" w:cs="Times New Roman"/>
          <w:sz w:val="24"/>
          <w:szCs w:val="24"/>
          <w:highlight w:val="white"/>
          <w:lang w:val="en-GB"/>
        </w:rPr>
        <w:t xml:space="preserve"> risk </w:t>
      </w:r>
      <w:r w:rsidR="006E2C61" w:rsidRPr="00483163">
        <w:rPr>
          <w:rFonts w:ascii="Times New Roman" w:eastAsia="Times New Roman" w:hAnsi="Times New Roman" w:cs="Times New Roman"/>
          <w:sz w:val="24"/>
          <w:szCs w:val="24"/>
          <w:highlight w:val="white"/>
          <w:lang w:val="en-GB"/>
        </w:rPr>
        <w:t>that</w:t>
      </w:r>
      <w:r w:rsidRPr="00483163">
        <w:rPr>
          <w:rFonts w:ascii="Times New Roman" w:eastAsia="Times New Roman" w:hAnsi="Times New Roman" w:cs="Times New Roman"/>
          <w:sz w:val="24"/>
          <w:szCs w:val="24"/>
          <w:highlight w:val="white"/>
          <w:lang w:val="en-GB"/>
        </w:rPr>
        <w:t xml:space="preserve"> will </w:t>
      </w:r>
      <w:r w:rsidR="006E2C61" w:rsidRPr="00483163">
        <w:rPr>
          <w:rFonts w:ascii="Times New Roman" w:eastAsia="Times New Roman" w:hAnsi="Times New Roman" w:cs="Times New Roman"/>
          <w:sz w:val="24"/>
          <w:szCs w:val="24"/>
          <w:highlight w:val="white"/>
          <w:lang w:val="en-GB"/>
        </w:rPr>
        <w:t>be</w:t>
      </w:r>
      <w:r w:rsidRPr="00483163">
        <w:rPr>
          <w:rFonts w:ascii="Times New Roman" w:eastAsia="Times New Roman" w:hAnsi="Times New Roman" w:cs="Times New Roman"/>
          <w:sz w:val="24"/>
          <w:szCs w:val="24"/>
          <w:highlight w:val="white"/>
          <w:lang w:val="en-GB"/>
        </w:rPr>
        <w:t xml:space="preserve"> probable in arising and also has provided the </w:t>
      </w:r>
      <w:r w:rsidR="006E2C61" w:rsidRPr="00483163">
        <w:rPr>
          <w:rFonts w:ascii="Times New Roman" w:eastAsia="Times New Roman" w:hAnsi="Times New Roman" w:cs="Times New Roman"/>
          <w:sz w:val="24"/>
          <w:szCs w:val="24"/>
          <w:highlight w:val="white"/>
          <w:lang w:val="en-GB"/>
        </w:rPr>
        <w:t>strategies</w:t>
      </w:r>
      <w:r w:rsidR="006E2C61">
        <w:rPr>
          <w:rFonts w:ascii="Times New Roman" w:eastAsia="Times New Roman" w:hAnsi="Times New Roman" w:cs="Times New Roman"/>
          <w:sz w:val="24"/>
          <w:szCs w:val="24"/>
          <w:highlight w:val="white"/>
          <w:lang w:val="en-GB"/>
        </w:rPr>
        <w:t xml:space="preserve"> for m</w:t>
      </w:r>
      <w:r w:rsidRPr="00483163">
        <w:rPr>
          <w:rFonts w:ascii="Times New Roman" w:eastAsia="Times New Roman" w:hAnsi="Times New Roman" w:cs="Times New Roman"/>
          <w:sz w:val="24"/>
          <w:szCs w:val="24"/>
          <w:highlight w:val="white"/>
          <w:lang w:val="en-GB"/>
        </w:rPr>
        <w:t>itigation fo</w:t>
      </w:r>
      <w:r w:rsidR="006E2C61">
        <w:rPr>
          <w:rFonts w:ascii="Times New Roman" w:eastAsia="Times New Roman" w:hAnsi="Times New Roman" w:cs="Times New Roman"/>
          <w:sz w:val="24"/>
          <w:szCs w:val="24"/>
          <w:highlight w:val="white"/>
          <w:lang w:val="en-GB"/>
        </w:rPr>
        <w:t>r</w:t>
      </w:r>
      <w:r w:rsidRPr="00483163">
        <w:rPr>
          <w:rFonts w:ascii="Times New Roman" w:eastAsia="Times New Roman" w:hAnsi="Times New Roman" w:cs="Times New Roman"/>
          <w:sz w:val="24"/>
          <w:szCs w:val="24"/>
          <w:highlight w:val="white"/>
          <w:lang w:val="en-GB"/>
        </w:rPr>
        <w:t xml:space="preserve"> the risks. </w:t>
      </w:r>
      <w:r w:rsidR="006E2C61" w:rsidRPr="00483163">
        <w:rPr>
          <w:rFonts w:ascii="Times New Roman" w:eastAsia="Times New Roman" w:hAnsi="Times New Roman" w:cs="Times New Roman"/>
          <w:sz w:val="24"/>
          <w:szCs w:val="24"/>
          <w:highlight w:val="white"/>
          <w:lang w:val="en-GB"/>
        </w:rPr>
        <w:t>Stakeholder communication strategies for the completion of the project have</w:t>
      </w:r>
      <w:r w:rsidRPr="00483163">
        <w:rPr>
          <w:rFonts w:ascii="Times New Roman" w:eastAsia="Times New Roman" w:hAnsi="Times New Roman" w:cs="Times New Roman"/>
          <w:sz w:val="24"/>
          <w:szCs w:val="24"/>
          <w:highlight w:val="white"/>
          <w:lang w:val="en-GB"/>
        </w:rPr>
        <w:t xml:space="preserve"> been provided. </w:t>
      </w:r>
    </w:p>
    <w:p w:rsidR="006D28AC" w:rsidRDefault="006D28AC">
      <w:pPr>
        <w:rPr>
          <w:rFonts w:ascii="Times New Roman" w:hAnsi="Times New Roman"/>
          <w:b/>
          <w:sz w:val="32"/>
          <w:szCs w:val="40"/>
          <w:lang w:val="en-GB"/>
        </w:rPr>
      </w:pPr>
      <w:r>
        <w:rPr>
          <w:lang w:val="en-GB"/>
        </w:rPr>
        <w:br w:type="page"/>
      </w:r>
    </w:p>
    <w:p w:rsidR="00680628" w:rsidRPr="00483163" w:rsidRDefault="00680628" w:rsidP="00680628">
      <w:pPr>
        <w:pStyle w:val="Heading1"/>
        <w:rPr>
          <w:lang w:val="en-GB"/>
        </w:rPr>
      </w:pPr>
      <w:bookmarkStart w:id="20" w:name="_Toc26890400"/>
      <w:r w:rsidRPr="00483163">
        <w:rPr>
          <w:lang w:val="en-GB"/>
        </w:rPr>
        <w:lastRenderedPageBreak/>
        <w:t>Reference</w:t>
      </w:r>
      <w:bookmarkEnd w:id="20"/>
      <w:r w:rsidRPr="00483163">
        <w:rPr>
          <w:lang w:val="en-GB"/>
        </w:rPr>
        <w:t xml:space="preserve"> </w:t>
      </w:r>
    </w:p>
    <w:p w:rsidR="00967C44" w:rsidRPr="00967C44" w:rsidRDefault="00967C44" w:rsidP="00680628">
      <w:pPr>
        <w:spacing w:line="360" w:lineRule="auto"/>
        <w:jc w:val="both"/>
        <w:rPr>
          <w:rFonts w:ascii="Times New Roman" w:hAnsi="Times New Roman" w:cs="Times New Roman"/>
          <w:sz w:val="24"/>
          <w:szCs w:val="24"/>
          <w:lang w:val="en-GB"/>
        </w:rPr>
      </w:pPr>
      <w:proofErr w:type="spellStart"/>
      <w:r w:rsidRPr="00967C44">
        <w:rPr>
          <w:rFonts w:ascii="Times New Roman" w:hAnsi="Times New Roman" w:cs="Times New Roman"/>
          <w:sz w:val="24"/>
          <w:szCs w:val="24"/>
          <w:lang w:val="en-GB"/>
        </w:rPr>
        <w:t>Berkshirecloud</w:t>
      </w:r>
      <w:proofErr w:type="spellEnd"/>
      <w:r w:rsidRPr="00967C44">
        <w:rPr>
          <w:rFonts w:ascii="Times New Roman" w:hAnsi="Times New Roman" w:cs="Times New Roman"/>
          <w:sz w:val="24"/>
          <w:szCs w:val="24"/>
          <w:lang w:val="en-GB"/>
        </w:rPr>
        <w:t xml:space="preserve"> (2019)</w:t>
      </w:r>
      <w:r w:rsidRPr="00967C44">
        <w:rPr>
          <w:rFonts w:ascii="Times New Roman" w:hAnsi="Times New Roman" w:cs="Times New Roman"/>
          <w:i/>
          <w:iCs/>
          <w:sz w:val="24"/>
          <w:szCs w:val="24"/>
          <w:lang w:val="en-GB"/>
        </w:rPr>
        <w:t xml:space="preserve"> About us. </w:t>
      </w:r>
      <w:r w:rsidRPr="00967C44">
        <w:rPr>
          <w:rFonts w:ascii="Times New Roman" w:hAnsi="Times New Roman" w:cs="Times New Roman"/>
          <w:sz w:val="24"/>
          <w:szCs w:val="24"/>
          <w:lang w:val="en-GB"/>
        </w:rPr>
        <w:t xml:space="preserve">Available at: </w:t>
      </w:r>
      <w:hyperlink r:id="rId18" w:history="1">
        <w:r w:rsidRPr="00967C44">
          <w:rPr>
            <w:rStyle w:val="Hyperlink"/>
            <w:rFonts w:ascii="Times New Roman" w:hAnsi="Times New Roman" w:cs="Times New Roman"/>
            <w:color w:val="auto"/>
            <w:sz w:val="24"/>
            <w:szCs w:val="24"/>
            <w:lang w:val="en-GB"/>
          </w:rPr>
          <w:t>https://www.berkshirecloud.com/</w:t>
        </w:r>
      </w:hyperlink>
      <w:r w:rsidRPr="00967C44">
        <w:rPr>
          <w:rFonts w:ascii="Times New Roman" w:hAnsi="Times New Roman" w:cs="Times New Roman"/>
          <w:sz w:val="24"/>
          <w:szCs w:val="24"/>
          <w:lang w:val="en-GB"/>
        </w:rPr>
        <w:t xml:space="preserve"> [accessed on: </w:t>
      </w:r>
      <w:r w:rsidR="008A48BE">
        <w:rPr>
          <w:rFonts w:ascii="Times New Roman" w:hAnsi="Times New Roman" w:cs="Times New Roman"/>
          <w:sz w:val="24"/>
          <w:szCs w:val="24"/>
          <w:lang w:val="en-GB"/>
        </w:rPr>
        <w:t>21</w:t>
      </w:r>
      <w:r w:rsidRPr="00967C44">
        <w:rPr>
          <w:rFonts w:ascii="Times New Roman" w:hAnsi="Times New Roman" w:cs="Times New Roman"/>
          <w:sz w:val="24"/>
          <w:szCs w:val="24"/>
          <w:lang w:val="en-GB"/>
        </w:rPr>
        <w:t>.12.2019]</w:t>
      </w:r>
    </w:p>
    <w:p w:rsidR="00967C44" w:rsidRPr="00967C44" w:rsidRDefault="00967C44" w:rsidP="00680628">
      <w:pPr>
        <w:spacing w:line="360" w:lineRule="auto"/>
        <w:jc w:val="both"/>
        <w:rPr>
          <w:rFonts w:ascii="Times New Roman" w:hAnsi="Times New Roman" w:cs="Times New Roman"/>
          <w:sz w:val="24"/>
          <w:szCs w:val="24"/>
          <w:shd w:val="clear" w:color="auto" w:fill="FFFFFF"/>
          <w:lang w:val="en-GB"/>
        </w:rPr>
      </w:pPr>
      <w:r w:rsidRPr="00967C44">
        <w:rPr>
          <w:rFonts w:ascii="Times New Roman" w:hAnsi="Times New Roman" w:cs="Times New Roman"/>
          <w:sz w:val="24"/>
          <w:szCs w:val="24"/>
          <w:shd w:val="clear" w:color="auto" w:fill="FFFFFF"/>
          <w:lang w:val="en-GB"/>
        </w:rPr>
        <w:t xml:space="preserve">Butt, A., </w:t>
      </w:r>
      <w:proofErr w:type="spellStart"/>
      <w:r w:rsidRPr="00967C44">
        <w:rPr>
          <w:rFonts w:ascii="Times New Roman" w:hAnsi="Times New Roman" w:cs="Times New Roman"/>
          <w:sz w:val="24"/>
          <w:szCs w:val="24"/>
          <w:shd w:val="clear" w:color="auto" w:fill="FFFFFF"/>
          <w:lang w:val="en-GB"/>
        </w:rPr>
        <w:t>Naaranoja</w:t>
      </w:r>
      <w:proofErr w:type="spellEnd"/>
      <w:r w:rsidRPr="00967C44">
        <w:rPr>
          <w:rFonts w:ascii="Times New Roman" w:hAnsi="Times New Roman" w:cs="Times New Roman"/>
          <w:sz w:val="24"/>
          <w:szCs w:val="24"/>
          <w:shd w:val="clear" w:color="auto" w:fill="FFFFFF"/>
          <w:lang w:val="en-GB"/>
        </w:rPr>
        <w:t xml:space="preserve">, M. and </w:t>
      </w:r>
      <w:proofErr w:type="spellStart"/>
      <w:r w:rsidRPr="00967C44">
        <w:rPr>
          <w:rFonts w:ascii="Times New Roman" w:hAnsi="Times New Roman" w:cs="Times New Roman"/>
          <w:sz w:val="24"/>
          <w:szCs w:val="24"/>
          <w:shd w:val="clear" w:color="auto" w:fill="FFFFFF"/>
          <w:lang w:val="en-GB"/>
        </w:rPr>
        <w:t>Savolainen</w:t>
      </w:r>
      <w:proofErr w:type="spellEnd"/>
      <w:r w:rsidRPr="00967C44">
        <w:rPr>
          <w:rFonts w:ascii="Times New Roman" w:hAnsi="Times New Roman" w:cs="Times New Roman"/>
          <w:sz w:val="24"/>
          <w:szCs w:val="24"/>
          <w:shd w:val="clear" w:color="auto" w:fill="FFFFFF"/>
          <w:lang w:val="en-GB"/>
        </w:rPr>
        <w:t xml:space="preserve">, J., </w:t>
      </w:r>
      <w:r>
        <w:rPr>
          <w:rFonts w:ascii="Times New Roman" w:hAnsi="Times New Roman" w:cs="Times New Roman"/>
          <w:sz w:val="24"/>
          <w:szCs w:val="24"/>
          <w:shd w:val="clear" w:color="auto" w:fill="FFFFFF"/>
          <w:lang w:val="en-GB"/>
        </w:rPr>
        <w:t>(</w:t>
      </w:r>
      <w:r w:rsidRPr="00967C44">
        <w:rPr>
          <w:rFonts w:ascii="Times New Roman" w:hAnsi="Times New Roman" w:cs="Times New Roman"/>
          <w:sz w:val="24"/>
          <w:szCs w:val="24"/>
          <w:shd w:val="clear" w:color="auto" w:fill="FFFFFF"/>
          <w:lang w:val="en-GB"/>
        </w:rPr>
        <w:t>2016</w:t>
      </w:r>
      <w:r>
        <w:rPr>
          <w:rFonts w:ascii="Times New Roman" w:hAnsi="Times New Roman" w:cs="Times New Roman"/>
          <w:sz w:val="24"/>
          <w:szCs w:val="24"/>
          <w:shd w:val="clear" w:color="auto" w:fill="FFFFFF"/>
          <w:lang w:val="en-GB"/>
        </w:rPr>
        <w:t>)</w:t>
      </w:r>
      <w:r w:rsidRPr="00967C44">
        <w:rPr>
          <w:rFonts w:ascii="Times New Roman" w:hAnsi="Times New Roman" w:cs="Times New Roman"/>
          <w:sz w:val="24"/>
          <w:szCs w:val="24"/>
          <w:shd w:val="clear" w:color="auto" w:fill="FFFFFF"/>
          <w:lang w:val="en-GB"/>
        </w:rPr>
        <w:t>. Project change stakeholder communication. </w:t>
      </w:r>
      <w:r w:rsidRPr="00967C44">
        <w:rPr>
          <w:rFonts w:ascii="Times New Roman" w:hAnsi="Times New Roman" w:cs="Times New Roman"/>
          <w:i/>
          <w:iCs/>
          <w:sz w:val="24"/>
          <w:szCs w:val="24"/>
          <w:shd w:val="clear" w:color="auto" w:fill="FFFFFF"/>
          <w:lang w:val="en-GB"/>
        </w:rPr>
        <w:t>International Journal of Project Management</w:t>
      </w:r>
      <w:r w:rsidRPr="00967C44">
        <w:rPr>
          <w:rFonts w:ascii="Times New Roman" w:hAnsi="Times New Roman" w:cs="Times New Roman"/>
          <w:sz w:val="24"/>
          <w:szCs w:val="24"/>
          <w:shd w:val="clear" w:color="auto" w:fill="FFFFFF"/>
          <w:lang w:val="en-GB"/>
        </w:rPr>
        <w:t>, </w:t>
      </w:r>
      <w:r w:rsidRPr="00967C44">
        <w:rPr>
          <w:rFonts w:ascii="Times New Roman" w:hAnsi="Times New Roman" w:cs="Times New Roman"/>
          <w:i/>
          <w:iCs/>
          <w:sz w:val="24"/>
          <w:szCs w:val="24"/>
          <w:shd w:val="clear" w:color="auto" w:fill="FFFFFF"/>
          <w:lang w:val="en-GB"/>
        </w:rPr>
        <w:t>34</w:t>
      </w:r>
      <w:r w:rsidRPr="00967C44">
        <w:rPr>
          <w:rFonts w:ascii="Times New Roman" w:hAnsi="Times New Roman" w:cs="Times New Roman"/>
          <w:sz w:val="24"/>
          <w:szCs w:val="24"/>
          <w:shd w:val="clear" w:color="auto" w:fill="FFFFFF"/>
          <w:lang w:val="en-GB"/>
        </w:rPr>
        <w:t>(8), pp.1579-1595.</w:t>
      </w:r>
    </w:p>
    <w:p w:rsidR="00967C44" w:rsidRPr="00967C44" w:rsidRDefault="00967C44" w:rsidP="00680628">
      <w:pPr>
        <w:spacing w:line="360" w:lineRule="auto"/>
        <w:jc w:val="both"/>
        <w:rPr>
          <w:rFonts w:ascii="Times New Roman" w:hAnsi="Times New Roman" w:cs="Times New Roman"/>
          <w:sz w:val="24"/>
          <w:szCs w:val="24"/>
          <w:shd w:val="clear" w:color="auto" w:fill="FFFFFF"/>
          <w:lang w:val="en-GB"/>
        </w:rPr>
      </w:pPr>
      <w:proofErr w:type="spellStart"/>
      <w:r w:rsidRPr="00967C44">
        <w:rPr>
          <w:rFonts w:ascii="Times New Roman" w:hAnsi="Times New Roman" w:cs="Times New Roman"/>
          <w:sz w:val="24"/>
          <w:szCs w:val="24"/>
          <w:shd w:val="clear" w:color="auto" w:fill="FFFFFF"/>
          <w:lang w:val="en-GB"/>
        </w:rPr>
        <w:t>Cagliano</w:t>
      </w:r>
      <w:proofErr w:type="spellEnd"/>
      <w:r w:rsidRPr="00967C44">
        <w:rPr>
          <w:rFonts w:ascii="Times New Roman" w:hAnsi="Times New Roman" w:cs="Times New Roman"/>
          <w:sz w:val="24"/>
          <w:szCs w:val="24"/>
          <w:shd w:val="clear" w:color="auto" w:fill="FFFFFF"/>
          <w:lang w:val="en-GB"/>
        </w:rPr>
        <w:t xml:space="preserve">, A.C., Grimaldi, S. and </w:t>
      </w:r>
      <w:proofErr w:type="spellStart"/>
      <w:r w:rsidRPr="00967C44">
        <w:rPr>
          <w:rFonts w:ascii="Times New Roman" w:hAnsi="Times New Roman" w:cs="Times New Roman"/>
          <w:sz w:val="24"/>
          <w:szCs w:val="24"/>
          <w:shd w:val="clear" w:color="auto" w:fill="FFFFFF"/>
          <w:lang w:val="en-GB"/>
        </w:rPr>
        <w:t>Rafele</w:t>
      </w:r>
      <w:proofErr w:type="spellEnd"/>
      <w:r w:rsidRPr="00967C44">
        <w:rPr>
          <w:rFonts w:ascii="Times New Roman" w:hAnsi="Times New Roman" w:cs="Times New Roman"/>
          <w:sz w:val="24"/>
          <w:szCs w:val="24"/>
          <w:shd w:val="clear" w:color="auto" w:fill="FFFFFF"/>
          <w:lang w:val="en-GB"/>
        </w:rPr>
        <w:t xml:space="preserve">, C., </w:t>
      </w:r>
      <w:r>
        <w:rPr>
          <w:rFonts w:ascii="Times New Roman" w:hAnsi="Times New Roman" w:cs="Times New Roman"/>
          <w:sz w:val="24"/>
          <w:szCs w:val="24"/>
          <w:shd w:val="clear" w:color="auto" w:fill="FFFFFF"/>
          <w:lang w:val="en-GB"/>
        </w:rPr>
        <w:t>(</w:t>
      </w:r>
      <w:r w:rsidRPr="00967C44">
        <w:rPr>
          <w:rFonts w:ascii="Times New Roman" w:hAnsi="Times New Roman" w:cs="Times New Roman"/>
          <w:sz w:val="24"/>
          <w:szCs w:val="24"/>
          <w:shd w:val="clear" w:color="auto" w:fill="FFFFFF"/>
          <w:lang w:val="en-GB"/>
        </w:rPr>
        <w:t>2015</w:t>
      </w:r>
      <w:r>
        <w:rPr>
          <w:rFonts w:ascii="Times New Roman" w:hAnsi="Times New Roman" w:cs="Times New Roman"/>
          <w:sz w:val="24"/>
          <w:szCs w:val="24"/>
          <w:shd w:val="clear" w:color="auto" w:fill="FFFFFF"/>
          <w:lang w:val="en-GB"/>
        </w:rPr>
        <w:t>)</w:t>
      </w:r>
      <w:r w:rsidRPr="00967C44">
        <w:rPr>
          <w:rFonts w:ascii="Times New Roman" w:hAnsi="Times New Roman" w:cs="Times New Roman"/>
          <w:sz w:val="24"/>
          <w:szCs w:val="24"/>
          <w:shd w:val="clear" w:color="auto" w:fill="FFFFFF"/>
          <w:lang w:val="en-GB"/>
        </w:rPr>
        <w:t>. Choosing project risk management techniques. A theoretical framework. </w:t>
      </w:r>
      <w:r w:rsidRPr="00967C44">
        <w:rPr>
          <w:rFonts w:ascii="Times New Roman" w:hAnsi="Times New Roman" w:cs="Times New Roman"/>
          <w:i/>
          <w:iCs/>
          <w:sz w:val="24"/>
          <w:szCs w:val="24"/>
          <w:shd w:val="clear" w:color="auto" w:fill="FFFFFF"/>
          <w:lang w:val="en-GB"/>
        </w:rPr>
        <w:t>Journal of Risk Research</w:t>
      </w:r>
      <w:r w:rsidRPr="00967C44">
        <w:rPr>
          <w:rFonts w:ascii="Times New Roman" w:hAnsi="Times New Roman" w:cs="Times New Roman"/>
          <w:sz w:val="24"/>
          <w:szCs w:val="24"/>
          <w:shd w:val="clear" w:color="auto" w:fill="FFFFFF"/>
          <w:lang w:val="en-GB"/>
        </w:rPr>
        <w:t>, </w:t>
      </w:r>
      <w:r w:rsidRPr="00967C44">
        <w:rPr>
          <w:rFonts w:ascii="Times New Roman" w:hAnsi="Times New Roman" w:cs="Times New Roman"/>
          <w:i/>
          <w:iCs/>
          <w:sz w:val="24"/>
          <w:szCs w:val="24"/>
          <w:shd w:val="clear" w:color="auto" w:fill="FFFFFF"/>
          <w:lang w:val="en-GB"/>
        </w:rPr>
        <w:t>18</w:t>
      </w:r>
      <w:r w:rsidRPr="00967C44">
        <w:rPr>
          <w:rFonts w:ascii="Times New Roman" w:hAnsi="Times New Roman" w:cs="Times New Roman"/>
          <w:sz w:val="24"/>
          <w:szCs w:val="24"/>
          <w:shd w:val="clear" w:color="auto" w:fill="FFFFFF"/>
          <w:lang w:val="en-GB"/>
        </w:rPr>
        <w:t>(2), pp.232-248.</w:t>
      </w:r>
    </w:p>
    <w:p w:rsidR="00967C44" w:rsidRPr="00967C44" w:rsidRDefault="00967C44" w:rsidP="00680628">
      <w:pPr>
        <w:spacing w:line="360" w:lineRule="auto"/>
        <w:jc w:val="both"/>
        <w:rPr>
          <w:rFonts w:ascii="Times New Roman" w:hAnsi="Times New Roman" w:cs="Times New Roman"/>
          <w:sz w:val="24"/>
          <w:szCs w:val="24"/>
          <w:shd w:val="clear" w:color="auto" w:fill="FFFFFF"/>
          <w:lang w:val="en-GB"/>
        </w:rPr>
      </w:pPr>
      <w:proofErr w:type="spellStart"/>
      <w:r w:rsidRPr="00967C44">
        <w:rPr>
          <w:rFonts w:ascii="Times New Roman" w:hAnsi="Times New Roman" w:cs="Times New Roman"/>
          <w:sz w:val="24"/>
          <w:szCs w:val="24"/>
          <w:shd w:val="clear" w:color="auto" w:fill="FFFFFF"/>
          <w:lang w:val="en-GB"/>
        </w:rPr>
        <w:t>Corvello</w:t>
      </w:r>
      <w:proofErr w:type="spellEnd"/>
      <w:r w:rsidRPr="00967C44">
        <w:rPr>
          <w:rFonts w:ascii="Times New Roman" w:hAnsi="Times New Roman" w:cs="Times New Roman"/>
          <w:sz w:val="24"/>
          <w:szCs w:val="24"/>
          <w:shd w:val="clear" w:color="auto" w:fill="FFFFFF"/>
          <w:lang w:val="en-GB"/>
        </w:rPr>
        <w:t xml:space="preserve">, V., </w:t>
      </w:r>
      <w:proofErr w:type="spellStart"/>
      <w:r w:rsidRPr="00967C44">
        <w:rPr>
          <w:rFonts w:ascii="Times New Roman" w:hAnsi="Times New Roman" w:cs="Times New Roman"/>
          <w:sz w:val="24"/>
          <w:szCs w:val="24"/>
          <w:shd w:val="clear" w:color="auto" w:fill="FFFFFF"/>
          <w:lang w:val="en-GB"/>
        </w:rPr>
        <w:t>Javernick</w:t>
      </w:r>
      <w:proofErr w:type="spellEnd"/>
      <w:r w:rsidRPr="00967C44">
        <w:rPr>
          <w:rFonts w:ascii="Times New Roman" w:hAnsi="Times New Roman" w:cs="Times New Roman"/>
          <w:sz w:val="24"/>
          <w:szCs w:val="24"/>
          <w:shd w:val="clear" w:color="auto" w:fill="FFFFFF"/>
          <w:lang w:val="en-GB"/>
        </w:rPr>
        <w:t xml:space="preserve">-Will, A. and </w:t>
      </w:r>
      <w:proofErr w:type="spellStart"/>
      <w:r w:rsidRPr="00967C44">
        <w:rPr>
          <w:rFonts w:ascii="Times New Roman" w:hAnsi="Times New Roman" w:cs="Times New Roman"/>
          <w:sz w:val="24"/>
          <w:szCs w:val="24"/>
          <w:shd w:val="clear" w:color="auto" w:fill="FFFFFF"/>
          <w:lang w:val="en-GB"/>
        </w:rPr>
        <w:t>Ratta</w:t>
      </w:r>
      <w:proofErr w:type="spellEnd"/>
      <w:r w:rsidRPr="00967C44">
        <w:rPr>
          <w:rFonts w:ascii="Times New Roman" w:hAnsi="Times New Roman" w:cs="Times New Roman"/>
          <w:sz w:val="24"/>
          <w:szCs w:val="24"/>
          <w:shd w:val="clear" w:color="auto" w:fill="FFFFFF"/>
          <w:lang w:val="en-GB"/>
        </w:rPr>
        <w:t xml:space="preserve">, A.M.L., </w:t>
      </w:r>
      <w:r>
        <w:rPr>
          <w:rFonts w:ascii="Times New Roman" w:hAnsi="Times New Roman" w:cs="Times New Roman"/>
          <w:sz w:val="24"/>
          <w:szCs w:val="24"/>
          <w:shd w:val="clear" w:color="auto" w:fill="FFFFFF"/>
          <w:lang w:val="en-GB"/>
        </w:rPr>
        <w:t>(</w:t>
      </w:r>
      <w:r w:rsidRPr="00967C44">
        <w:rPr>
          <w:rFonts w:ascii="Times New Roman" w:hAnsi="Times New Roman" w:cs="Times New Roman"/>
          <w:sz w:val="24"/>
          <w:szCs w:val="24"/>
          <w:shd w:val="clear" w:color="auto" w:fill="FFFFFF"/>
          <w:lang w:val="en-GB"/>
        </w:rPr>
        <w:t>2017</w:t>
      </w:r>
      <w:r>
        <w:rPr>
          <w:rFonts w:ascii="Times New Roman" w:hAnsi="Times New Roman" w:cs="Times New Roman"/>
          <w:sz w:val="24"/>
          <w:szCs w:val="24"/>
          <w:shd w:val="clear" w:color="auto" w:fill="FFFFFF"/>
          <w:lang w:val="en-GB"/>
        </w:rPr>
        <w:t>)</w:t>
      </w:r>
      <w:r w:rsidRPr="00967C44">
        <w:rPr>
          <w:rFonts w:ascii="Times New Roman" w:hAnsi="Times New Roman" w:cs="Times New Roman"/>
          <w:sz w:val="24"/>
          <w:szCs w:val="24"/>
          <w:shd w:val="clear" w:color="auto" w:fill="FFFFFF"/>
          <w:lang w:val="en-GB"/>
        </w:rPr>
        <w:t>. Routine project scope management in small construction enterprises. </w:t>
      </w:r>
      <w:r w:rsidRPr="00967C44">
        <w:rPr>
          <w:rFonts w:ascii="Times New Roman" w:hAnsi="Times New Roman" w:cs="Times New Roman"/>
          <w:i/>
          <w:iCs/>
          <w:sz w:val="24"/>
          <w:szCs w:val="24"/>
          <w:shd w:val="clear" w:color="auto" w:fill="FFFFFF"/>
          <w:lang w:val="en-GB"/>
        </w:rPr>
        <w:t>International Journal of Project Organisation and Management</w:t>
      </w:r>
      <w:r w:rsidRPr="00967C44">
        <w:rPr>
          <w:rFonts w:ascii="Times New Roman" w:hAnsi="Times New Roman" w:cs="Times New Roman"/>
          <w:sz w:val="24"/>
          <w:szCs w:val="24"/>
          <w:shd w:val="clear" w:color="auto" w:fill="FFFFFF"/>
          <w:lang w:val="en-GB"/>
        </w:rPr>
        <w:t>, </w:t>
      </w:r>
      <w:r w:rsidRPr="00967C44">
        <w:rPr>
          <w:rFonts w:ascii="Times New Roman" w:hAnsi="Times New Roman" w:cs="Times New Roman"/>
          <w:i/>
          <w:iCs/>
          <w:sz w:val="24"/>
          <w:szCs w:val="24"/>
          <w:shd w:val="clear" w:color="auto" w:fill="FFFFFF"/>
          <w:lang w:val="en-GB"/>
        </w:rPr>
        <w:t>9</w:t>
      </w:r>
      <w:r w:rsidRPr="00967C44">
        <w:rPr>
          <w:rFonts w:ascii="Times New Roman" w:hAnsi="Times New Roman" w:cs="Times New Roman"/>
          <w:sz w:val="24"/>
          <w:szCs w:val="24"/>
          <w:shd w:val="clear" w:color="auto" w:fill="FFFFFF"/>
          <w:lang w:val="en-GB"/>
        </w:rPr>
        <w:t>(1), pp.18-30.</w:t>
      </w:r>
    </w:p>
    <w:p w:rsidR="00967C44" w:rsidRPr="00967C44" w:rsidRDefault="00967C44" w:rsidP="00680628">
      <w:pPr>
        <w:spacing w:line="360" w:lineRule="auto"/>
        <w:jc w:val="both"/>
        <w:rPr>
          <w:rFonts w:ascii="Times New Roman" w:hAnsi="Times New Roman" w:cs="Times New Roman"/>
          <w:sz w:val="24"/>
          <w:szCs w:val="24"/>
          <w:shd w:val="clear" w:color="auto" w:fill="FFFFFF"/>
          <w:lang w:val="en-GB"/>
        </w:rPr>
      </w:pPr>
      <w:proofErr w:type="spellStart"/>
      <w:r w:rsidRPr="00967C44">
        <w:rPr>
          <w:rFonts w:ascii="Times New Roman" w:hAnsi="Times New Roman" w:cs="Times New Roman"/>
          <w:sz w:val="24"/>
          <w:szCs w:val="24"/>
          <w:shd w:val="clear" w:color="auto" w:fill="FFFFFF"/>
          <w:lang w:val="en-GB"/>
        </w:rPr>
        <w:t>Hedeman</w:t>
      </w:r>
      <w:proofErr w:type="spellEnd"/>
      <w:r w:rsidRPr="00967C44">
        <w:rPr>
          <w:rFonts w:ascii="Times New Roman" w:hAnsi="Times New Roman" w:cs="Times New Roman"/>
          <w:sz w:val="24"/>
          <w:szCs w:val="24"/>
          <w:shd w:val="clear" w:color="auto" w:fill="FFFFFF"/>
          <w:lang w:val="en-GB"/>
        </w:rPr>
        <w:t xml:space="preserve">, B. and </w:t>
      </w:r>
      <w:proofErr w:type="spellStart"/>
      <w:r w:rsidRPr="00967C44">
        <w:rPr>
          <w:rFonts w:ascii="Times New Roman" w:hAnsi="Times New Roman" w:cs="Times New Roman"/>
          <w:sz w:val="24"/>
          <w:szCs w:val="24"/>
          <w:shd w:val="clear" w:color="auto" w:fill="FFFFFF"/>
          <w:lang w:val="en-GB"/>
        </w:rPr>
        <w:t>Seegers</w:t>
      </w:r>
      <w:proofErr w:type="spellEnd"/>
      <w:r w:rsidRPr="00967C44">
        <w:rPr>
          <w:rFonts w:ascii="Times New Roman" w:hAnsi="Times New Roman" w:cs="Times New Roman"/>
          <w:sz w:val="24"/>
          <w:szCs w:val="24"/>
          <w:shd w:val="clear" w:color="auto" w:fill="FFFFFF"/>
          <w:lang w:val="en-GB"/>
        </w:rPr>
        <w:t xml:space="preserve">, R., </w:t>
      </w:r>
      <w:r>
        <w:rPr>
          <w:rFonts w:ascii="Times New Roman" w:hAnsi="Times New Roman" w:cs="Times New Roman"/>
          <w:sz w:val="24"/>
          <w:szCs w:val="24"/>
          <w:shd w:val="clear" w:color="auto" w:fill="FFFFFF"/>
          <w:lang w:val="en-GB"/>
        </w:rPr>
        <w:t>(</w:t>
      </w:r>
      <w:r w:rsidRPr="00967C44">
        <w:rPr>
          <w:rFonts w:ascii="Times New Roman" w:hAnsi="Times New Roman" w:cs="Times New Roman"/>
          <w:sz w:val="24"/>
          <w:szCs w:val="24"/>
          <w:shd w:val="clear" w:color="auto" w:fill="FFFFFF"/>
          <w:lang w:val="en-GB"/>
        </w:rPr>
        <w:t>2009</w:t>
      </w:r>
      <w:r>
        <w:rPr>
          <w:rFonts w:ascii="Times New Roman" w:hAnsi="Times New Roman" w:cs="Times New Roman"/>
          <w:sz w:val="24"/>
          <w:szCs w:val="24"/>
          <w:shd w:val="clear" w:color="auto" w:fill="FFFFFF"/>
          <w:lang w:val="en-GB"/>
        </w:rPr>
        <w:t>)</w:t>
      </w:r>
      <w:r w:rsidRPr="00967C44">
        <w:rPr>
          <w:rFonts w:ascii="Times New Roman" w:hAnsi="Times New Roman" w:cs="Times New Roman"/>
          <w:sz w:val="24"/>
          <w:szCs w:val="24"/>
          <w:shd w:val="clear" w:color="auto" w:fill="FFFFFF"/>
          <w:lang w:val="en-GB"/>
        </w:rPr>
        <w:t>. </w:t>
      </w:r>
      <w:r w:rsidRPr="00967C44">
        <w:rPr>
          <w:rFonts w:ascii="Times New Roman" w:hAnsi="Times New Roman" w:cs="Times New Roman"/>
          <w:i/>
          <w:iCs/>
          <w:sz w:val="24"/>
          <w:szCs w:val="24"/>
          <w:shd w:val="clear" w:color="auto" w:fill="FFFFFF"/>
          <w:lang w:val="en-GB"/>
        </w:rPr>
        <w:t>PRINCE2TM 2009 Edition-A Pocket Guide</w:t>
      </w:r>
      <w:r w:rsidRPr="00967C44">
        <w:rPr>
          <w:rFonts w:ascii="Times New Roman" w:hAnsi="Times New Roman" w:cs="Times New Roman"/>
          <w:sz w:val="24"/>
          <w:szCs w:val="24"/>
          <w:shd w:val="clear" w:color="auto" w:fill="FFFFFF"/>
          <w:lang w:val="en-GB"/>
        </w:rPr>
        <w:t xml:space="preserve">. Van </w:t>
      </w:r>
      <w:proofErr w:type="spellStart"/>
      <w:r w:rsidRPr="00967C44">
        <w:rPr>
          <w:rFonts w:ascii="Times New Roman" w:hAnsi="Times New Roman" w:cs="Times New Roman"/>
          <w:sz w:val="24"/>
          <w:szCs w:val="24"/>
          <w:shd w:val="clear" w:color="auto" w:fill="FFFFFF"/>
          <w:lang w:val="en-GB"/>
        </w:rPr>
        <w:t>Haren</w:t>
      </w:r>
      <w:proofErr w:type="spellEnd"/>
      <w:r w:rsidRPr="00967C44">
        <w:rPr>
          <w:rFonts w:ascii="Times New Roman" w:hAnsi="Times New Roman" w:cs="Times New Roman"/>
          <w:sz w:val="24"/>
          <w:szCs w:val="24"/>
          <w:shd w:val="clear" w:color="auto" w:fill="FFFFFF"/>
          <w:lang w:val="en-GB"/>
        </w:rPr>
        <w:t>:</w:t>
      </w:r>
      <w:r w:rsidRPr="00967C44">
        <w:rPr>
          <w:lang w:val="en-GB"/>
        </w:rPr>
        <w:t xml:space="preserve"> </w:t>
      </w:r>
      <w:r w:rsidRPr="00967C44">
        <w:rPr>
          <w:rFonts w:ascii="Times New Roman" w:hAnsi="Times New Roman" w:cs="Times New Roman"/>
          <w:sz w:val="24"/>
          <w:szCs w:val="24"/>
          <w:shd w:val="clear" w:color="auto" w:fill="FFFFFF"/>
          <w:lang w:val="en-GB"/>
        </w:rPr>
        <w:t>Norwich.</w:t>
      </w:r>
    </w:p>
    <w:p w:rsidR="00967C44" w:rsidRPr="00967C44" w:rsidRDefault="00967C44" w:rsidP="00680628">
      <w:pPr>
        <w:spacing w:line="360" w:lineRule="auto"/>
        <w:jc w:val="both"/>
        <w:rPr>
          <w:rFonts w:ascii="Times New Roman" w:hAnsi="Times New Roman" w:cs="Times New Roman"/>
          <w:sz w:val="24"/>
          <w:szCs w:val="24"/>
          <w:shd w:val="clear" w:color="auto" w:fill="FFFFFF"/>
          <w:lang w:val="en-GB"/>
        </w:rPr>
      </w:pPr>
      <w:proofErr w:type="spellStart"/>
      <w:r w:rsidRPr="00967C44">
        <w:rPr>
          <w:rFonts w:ascii="Times New Roman" w:hAnsi="Times New Roman" w:cs="Times New Roman"/>
          <w:sz w:val="24"/>
          <w:szCs w:val="24"/>
          <w:shd w:val="clear" w:color="auto" w:fill="FFFFFF"/>
          <w:lang w:val="en-GB"/>
        </w:rPr>
        <w:t>Hornstein</w:t>
      </w:r>
      <w:proofErr w:type="spellEnd"/>
      <w:r w:rsidRPr="00967C44">
        <w:rPr>
          <w:rFonts w:ascii="Times New Roman" w:hAnsi="Times New Roman" w:cs="Times New Roman"/>
          <w:sz w:val="24"/>
          <w:szCs w:val="24"/>
          <w:shd w:val="clear" w:color="auto" w:fill="FFFFFF"/>
          <w:lang w:val="en-GB"/>
        </w:rPr>
        <w:t xml:space="preserve">, H.A., </w:t>
      </w:r>
      <w:r>
        <w:rPr>
          <w:rFonts w:ascii="Times New Roman" w:hAnsi="Times New Roman" w:cs="Times New Roman"/>
          <w:sz w:val="24"/>
          <w:szCs w:val="24"/>
          <w:shd w:val="clear" w:color="auto" w:fill="FFFFFF"/>
          <w:lang w:val="en-GB"/>
        </w:rPr>
        <w:t>(</w:t>
      </w:r>
      <w:r w:rsidRPr="00967C44">
        <w:rPr>
          <w:rFonts w:ascii="Times New Roman" w:hAnsi="Times New Roman" w:cs="Times New Roman"/>
          <w:sz w:val="24"/>
          <w:szCs w:val="24"/>
          <w:shd w:val="clear" w:color="auto" w:fill="FFFFFF"/>
          <w:lang w:val="en-GB"/>
        </w:rPr>
        <w:t>2015</w:t>
      </w:r>
      <w:r>
        <w:rPr>
          <w:rFonts w:ascii="Times New Roman" w:hAnsi="Times New Roman" w:cs="Times New Roman"/>
          <w:sz w:val="24"/>
          <w:szCs w:val="24"/>
          <w:shd w:val="clear" w:color="auto" w:fill="FFFFFF"/>
          <w:lang w:val="en-GB"/>
        </w:rPr>
        <w:t>)</w:t>
      </w:r>
      <w:r w:rsidRPr="00967C44">
        <w:rPr>
          <w:rFonts w:ascii="Times New Roman" w:hAnsi="Times New Roman" w:cs="Times New Roman"/>
          <w:sz w:val="24"/>
          <w:szCs w:val="24"/>
          <w:shd w:val="clear" w:color="auto" w:fill="FFFFFF"/>
          <w:lang w:val="en-GB"/>
        </w:rPr>
        <w:t>. The integration of project management and organizational change management is now a necessity. </w:t>
      </w:r>
      <w:r w:rsidRPr="00967C44">
        <w:rPr>
          <w:rFonts w:ascii="Times New Roman" w:hAnsi="Times New Roman" w:cs="Times New Roman"/>
          <w:i/>
          <w:iCs/>
          <w:sz w:val="24"/>
          <w:szCs w:val="24"/>
          <w:shd w:val="clear" w:color="auto" w:fill="FFFFFF"/>
          <w:lang w:val="en-GB"/>
        </w:rPr>
        <w:t>International Journal of Project Management</w:t>
      </w:r>
      <w:r w:rsidRPr="00967C44">
        <w:rPr>
          <w:rFonts w:ascii="Times New Roman" w:hAnsi="Times New Roman" w:cs="Times New Roman"/>
          <w:sz w:val="24"/>
          <w:szCs w:val="24"/>
          <w:shd w:val="clear" w:color="auto" w:fill="FFFFFF"/>
          <w:lang w:val="en-GB"/>
        </w:rPr>
        <w:t>, </w:t>
      </w:r>
      <w:r w:rsidRPr="00967C44">
        <w:rPr>
          <w:rFonts w:ascii="Times New Roman" w:hAnsi="Times New Roman" w:cs="Times New Roman"/>
          <w:i/>
          <w:iCs/>
          <w:sz w:val="24"/>
          <w:szCs w:val="24"/>
          <w:shd w:val="clear" w:color="auto" w:fill="FFFFFF"/>
          <w:lang w:val="en-GB"/>
        </w:rPr>
        <w:t>33</w:t>
      </w:r>
      <w:r w:rsidRPr="00967C44">
        <w:rPr>
          <w:rFonts w:ascii="Times New Roman" w:hAnsi="Times New Roman" w:cs="Times New Roman"/>
          <w:sz w:val="24"/>
          <w:szCs w:val="24"/>
          <w:shd w:val="clear" w:color="auto" w:fill="FFFFFF"/>
          <w:lang w:val="en-GB"/>
        </w:rPr>
        <w:t>(2), pp.291-298.</w:t>
      </w:r>
    </w:p>
    <w:p w:rsidR="00967C44" w:rsidRPr="00967C44" w:rsidRDefault="00967C44" w:rsidP="00680628">
      <w:pPr>
        <w:spacing w:line="360" w:lineRule="auto"/>
        <w:jc w:val="both"/>
        <w:rPr>
          <w:rFonts w:ascii="Times New Roman" w:hAnsi="Times New Roman" w:cs="Times New Roman"/>
          <w:sz w:val="24"/>
          <w:szCs w:val="24"/>
          <w:shd w:val="clear" w:color="auto" w:fill="FFFFFF"/>
          <w:lang w:val="en-GB"/>
        </w:rPr>
      </w:pPr>
      <w:r w:rsidRPr="00967C44">
        <w:rPr>
          <w:rFonts w:ascii="Times New Roman" w:hAnsi="Times New Roman" w:cs="Times New Roman"/>
          <w:sz w:val="24"/>
          <w:szCs w:val="24"/>
          <w:shd w:val="clear" w:color="auto" w:fill="FFFFFF"/>
          <w:lang w:val="en-GB"/>
        </w:rPr>
        <w:t xml:space="preserve">Jaber, H., </w:t>
      </w:r>
      <w:proofErr w:type="spellStart"/>
      <w:r w:rsidRPr="00967C44">
        <w:rPr>
          <w:rFonts w:ascii="Times New Roman" w:hAnsi="Times New Roman" w:cs="Times New Roman"/>
          <w:sz w:val="24"/>
          <w:szCs w:val="24"/>
          <w:shd w:val="clear" w:color="auto" w:fill="FFFFFF"/>
          <w:lang w:val="en-GB"/>
        </w:rPr>
        <w:t>Marle</w:t>
      </w:r>
      <w:proofErr w:type="spellEnd"/>
      <w:r w:rsidRPr="00967C44">
        <w:rPr>
          <w:rFonts w:ascii="Times New Roman" w:hAnsi="Times New Roman" w:cs="Times New Roman"/>
          <w:sz w:val="24"/>
          <w:szCs w:val="24"/>
          <w:shd w:val="clear" w:color="auto" w:fill="FFFFFF"/>
          <w:lang w:val="en-GB"/>
        </w:rPr>
        <w:t xml:space="preserve">, F., Vidal, L.A. and </w:t>
      </w:r>
      <w:proofErr w:type="spellStart"/>
      <w:r w:rsidRPr="00967C44">
        <w:rPr>
          <w:rFonts w:ascii="Times New Roman" w:hAnsi="Times New Roman" w:cs="Times New Roman"/>
          <w:sz w:val="24"/>
          <w:szCs w:val="24"/>
          <w:shd w:val="clear" w:color="auto" w:fill="FFFFFF"/>
          <w:lang w:val="en-GB"/>
        </w:rPr>
        <w:t>Didiez</w:t>
      </w:r>
      <w:proofErr w:type="spellEnd"/>
      <w:r w:rsidRPr="00967C44">
        <w:rPr>
          <w:rFonts w:ascii="Times New Roman" w:hAnsi="Times New Roman" w:cs="Times New Roman"/>
          <w:sz w:val="24"/>
          <w:szCs w:val="24"/>
          <w:shd w:val="clear" w:color="auto" w:fill="FFFFFF"/>
          <w:lang w:val="en-GB"/>
        </w:rPr>
        <w:t xml:space="preserve">, L., </w:t>
      </w:r>
      <w:r>
        <w:rPr>
          <w:rFonts w:ascii="Times New Roman" w:hAnsi="Times New Roman" w:cs="Times New Roman"/>
          <w:sz w:val="24"/>
          <w:szCs w:val="24"/>
          <w:shd w:val="clear" w:color="auto" w:fill="FFFFFF"/>
          <w:lang w:val="en-GB"/>
        </w:rPr>
        <w:t>(</w:t>
      </w:r>
      <w:r w:rsidRPr="00967C44">
        <w:rPr>
          <w:rFonts w:ascii="Times New Roman" w:hAnsi="Times New Roman" w:cs="Times New Roman"/>
          <w:sz w:val="24"/>
          <w:szCs w:val="24"/>
          <w:shd w:val="clear" w:color="auto" w:fill="FFFFFF"/>
          <w:lang w:val="en-GB"/>
        </w:rPr>
        <w:t>2018</w:t>
      </w:r>
      <w:r>
        <w:rPr>
          <w:rFonts w:ascii="Times New Roman" w:hAnsi="Times New Roman" w:cs="Times New Roman"/>
          <w:sz w:val="24"/>
          <w:szCs w:val="24"/>
          <w:shd w:val="clear" w:color="auto" w:fill="FFFFFF"/>
          <w:lang w:val="en-GB"/>
        </w:rPr>
        <w:t>)</w:t>
      </w:r>
      <w:r w:rsidRPr="00967C44">
        <w:rPr>
          <w:rFonts w:ascii="Times New Roman" w:hAnsi="Times New Roman" w:cs="Times New Roman"/>
          <w:sz w:val="24"/>
          <w:szCs w:val="24"/>
          <w:shd w:val="clear" w:color="auto" w:fill="FFFFFF"/>
          <w:lang w:val="en-GB"/>
        </w:rPr>
        <w:t>. Criticality and propagation analysis of impacts between project deliverables. </w:t>
      </w:r>
      <w:r w:rsidRPr="00967C44">
        <w:rPr>
          <w:rFonts w:ascii="Times New Roman" w:hAnsi="Times New Roman" w:cs="Times New Roman"/>
          <w:i/>
          <w:iCs/>
          <w:sz w:val="24"/>
          <w:szCs w:val="24"/>
          <w:shd w:val="clear" w:color="auto" w:fill="FFFFFF"/>
          <w:lang w:val="en-GB"/>
        </w:rPr>
        <w:t>Research in Engineering Design</w:t>
      </w:r>
      <w:r w:rsidRPr="00967C44">
        <w:rPr>
          <w:rFonts w:ascii="Times New Roman" w:hAnsi="Times New Roman" w:cs="Times New Roman"/>
          <w:sz w:val="24"/>
          <w:szCs w:val="24"/>
          <w:shd w:val="clear" w:color="auto" w:fill="FFFFFF"/>
          <w:lang w:val="en-GB"/>
        </w:rPr>
        <w:t>, </w:t>
      </w:r>
      <w:r w:rsidRPr="00967C44">
        <w:rPr>
          <w:rFonts w:ascii="Times New Roman" w:hAnsi="Times New Roman" w:cs="Times New Roman"/>
          <w:i/>
          <w:iCs/>
          <w:sz w:val="24"/>
          <w:szCs w:val="24"/>
          <w:shd w:val="clear" w:color="auto" w:fill="FFFFFF"/>
          <w:lang w:val="en-GB"/>
        </w:rPr>
        <w:t>29</w:t>
      </w:r>
      <w:r w:rsidRPr="00967C44">
        <w:rPr>
          <w:rFonts w:ascii="Times New Roman" w:hAnsi="Times New Roman" w:cs="Times New Roman"/>
          <w:sz w:val="24"/>
          <w:szCs w:val="24"/>
          <w:shd w:val="clear" w:color="auto" w:fill="FFFFFF"/>
          <w:lang w:val="en-GB"/>
        </w:rPr>
        <w:t>(1), pp.87-106.</w:t>
      </w:r>
    </w:p>
    <w:p w:rsidR="00967C44" w:rsidRPr="00967C44" w:rsidRDefault="00967C44" w:rsidP="00680628">
      <w:pPr>
        <w:spacing w:line="360" w:lineRule="auto"/>
        <w:jc w:val="both"/>
        <w:rPr>
          <w:rFonts w:ascii="Times New Roman" w:hAnsi="Times New Roman" w:cs="Times New Roman"/>
          <w:sz w:val="24"/>
          <w:szCs w:val="24"/>
          <w:shd w:val="clear" w:color="auto" w:fill="FFFFFF"/>
          <w:lang w:val="en-GB"/>
        </w:rPr>
      </w:pPr>
      <w:r w:rsidRPr="00967C44">
        <w:rPr>
          <w:rFonts w:ascii="Times New Roman" w:hAnsi="Times New Roman" w:cs="Times New Roman"/>
          <w:sz w:val="24"/>
          <w:szCs w:val="24"/>
          <w:shd w:val="clear" w:color="auto" w:fill="FFFFFF"/>
          <w:lang w:val="en-GB"/>
        </w:rPr>
        <w:t xml:space="preserve">Joshi, C. and Singh, U.K., </w:t>
      </w:r>
      <w:r>
        <w:rPr>
          <w:rFonts w:ascii="Times New Roman" w:hAnsi="Times New Roman" w:cs="Times New Roman"/>
          <w:sz w:val="24"/>
          <w:szCs w:val="24"/>
          <w:shd w:val="clear" w:color="auto" w:fill="FFFFFF"/>
          <w:lang w:val="en-GB"/>
        </w:rPr>
        <w:t>(</w:t>
      </w:r>
      <w:r w:rsidRPr="00967C44">
        <w:rPr>
          <w:rFonts w:ascii="Times New Roman" w:hAnsi="Times New Roman" w:cs="Times New Roman"/>
          <w:sz w:val="24"/>
          <w:szCs w:val="24"/>
          <w:shd w:val="clear" w:color="auto" w:fill="FFFFFF"/>
          <w:lang w:val="en-GB"/>
        </w:rPr>
        <w:t>2017</w:t>
      </w:r>
      <w:r>
        <w:rPr>
          <w:rFonts w:ascii="Times New Roman" w:hAnsi="Times New Roman" w:cs="Times New Roman"/>
          <w:sz w:val="24"/>
          <w:szCs w:val="24"/>
          <w:shd w:val="clear" w:color="auto" w:fill="FFFFFF"/>
          <w:lang w:val="en-GB"/>
        </w:rPr>
        <w:t>)</w:t>
      </w:r>
      <w:r w:rsidRPr="00967C44">
        <w:rPr>
          <w:rFonts w:ascii="Times New Roman" w:hAnsi="Times New Roman" w:cs="Times New Roman"/>
          <w:sz w:val="24"/>
          <w:szCs w:val="24"/>
          <w:shd w:val="clear" w:color="auto" w:fill="FFFFFF"/>
          <w:lang w:val="en-GB"/>
        </w:rPr>
        <w:t>. Information security risks management framework–A step towards mitigating security risks in university network. </w:t>
      </w:r>
      <w:r w:rsidRPr="00967C44">
        <w:rPr>
          <w:rFonts w:ascii="Times New Roman" w:hAnsi="Times New Roman" w:cs="Times New Roman"/>
          <w:i/>
          <w:iCs/>
          <w:sz w:val="24"/>
          <w:szCs w:val="24"/>
          <w:shd w:val="clear" w:color="auto" w:fill="FFFFFF"/>
          <w:lang w:val="en-GB"/>
        </w:rPr>
        <w:t>Journal of Information Security and Applications</w:t>
      </w:r>
      <w:r w:rsidRPr="00967C44">
        <w:rPr>
          <w:rFonts w:ascii="Times New Roman" w:hAnsi="Times New Roman" w:cs="Times New Roman"/>
          <w:sz w:val="24"/>
          <w:szCs w:val="24"/>
          <w:shd w:val="clear" w:color="auto" w:fill="FFFFFF"/>
          <w:lang w:val="en-GB"/>
        </w:rPr>
        <w:t>, </w:t>
      </w:r>
      <w:r w:rsidRPr="00967C44">
        <w:rPr>
          <w:rFonts w:ascii="Times New Roman" w:hAnsi="Times New Roman" w:cs="Times New Roman"/>
          <w:i/>
          <w:iCs/>
          <w:sz w:val="24"/>
          <w:szCs w:val="24"/>
          <w:shd w:val="clear" w:color="auto" w:fill="FFFFFF"/>
          <w:lang w:val="en-GB"/>
        </w:rPr>
        <w:t>35</w:t>
      </w:r>
      <w:r w:rsidRPr="00967C44">
        <w:rPr>
          <w:rFonts w:ascii="Times New Roman" w:hAnsi="Times New Roman" w:cs="Times New Roman"/>
          <w:sz w:val="24"/>
          <w:szCs w:val="24"/>
          <w:shd w:val="clear" w:color="auto" w:fill="FFFFFF"/>
          <w:lang w:val="en-GB"/>
        </w:rPr>
        <w:t>, pp.128-137.</w:t>
      </w:r>
    </w:p>
    <w:p w:rsidR="00967C44" w:rsidRPr="00967C44" w:rsidRDefault="00967C44" w:rsidP="00680628">
      <w:pPr>
        <w:spacing w:line="360" w:lineRule="auto"/>
        <w:jc w:val="both"/>
        <w:rPr>
          <w:rFonts w:ascii="Times New Roman" w:hAnsi="Times New Roman" w:cs="Times New Roman"/>
          <w:sz w:val="24"/>
          <w:szCs w:val="24"/>
          <w:shd w:val="clear" w:color="auto" w:fill="FFFFFF"/>
          <w:lang w:val="en-GB"/>
        </w:rPr>
      </w:pPr>
      <w:r w:rsidRPr="00967C44">
        <w:rPr>
          <w:rFonts w:ascii="Times New Roman" w:hAnsi="Times New Roman" w:cs="Times New Roman"/>
          <w:sz w:val="24"/>
          <w:szCs w:val="24"/>
          <w:shd w:val="clear" w:color="auto" w:fill="FFFFFF"/>
          <w:lang w:val="en-GB"/>
        </w:rPr>
        <w:t xml:space="preserve">Lock, D., </w:t>
      </w:r>
      <w:r>
        <w:rPr>
          <w:rFonts w:ascii="Times New Roman" w:hAnsi="Times New Roman" w:cs="Times New Roman"/>
          <w:sz w:val="24"/>
          <w:szCs w:val="24"/>
          <w:shd w:val="clear" w:color="auto" w:fill="FFFFFF"/>
          <w:lang w:val="en-GB"/>
        </w:rPr>
        <w:t>(</w:t>
      </w:r>
      <w:r w:rsidRPr="00967C44">
        <w:rPr>
          <w:rFonts w:ascii="Times New Roman" w:hAnsi="Times New Roman" w:cs="Times New Roman"/>
          <w:sz w:val="24"/>
          <w:szCs w:val="24"/>
          <w:shd w:val="clear" w:color="auto" w:fill="FFFFFF"/>
          <w:lang w:val="en-GB"/>
        </w:rPr>
        <w:t>2017</w:t>
      </w:r>
      <w:r>
        <w:rPr>
          <w:rFonts w:ascii="Times New Roman" w:hAnsi="Times New Roman" w:cs="Times New Roman"/>
          <w:sz w:val="24"/>
          <w:szCs w:val="24"/>
          <w:shd w:val="clear" w:color="auto" w:fill="FFFFFF"/>
          <w:lang w:val="en-GB"/>
        </w:rPr>
        <w:t>)</w:t>
      </w:r>
      <w:r w:rsidRPr="00967C44">
        <w:rPr>
          <w:rFonts w:ascii="Times New Roman" w:hAnsi="Times New Roman" w:cs="Times New Roman"/>
          <w:sz w:val="24"/>
          <w:szCs w:val="24"/>
          <w:shd w:val="clear" w:color="auto" w:fill="FFFFFF"/>
          <w:lang w:val="en-GB"/>
        </w:rPr>
        <w:t>. </w:t>
      </w:r>
      <w:r w:rsidRPr="00967C44">
        <w:rPr>
          <w:rFonts w:ascii="Times New Roman" w:hAnsi="Times New Roman" w:cs="Times New Roman"/>
          <w:i/>
          <w:iCs/>
          <w:sz w:val="24"/>
          <w:szCs w:val="24"/>
          <w:shd w:val="clear" w:color="auto" w:fill="FFFFFF"/>
          <w:lang w:val="en-GB"/>
        </w:rPr>
        <w:t>The essentials of project management</w:t>
      </w:r>
      <w:r w:rsidRPr="00967C44">
        <w:rPr>
          <w:rFonts w:ascii="Times New Roman" w:hAnsi="Times New Roman" w:cs="Times New Roman"/>
          <w:sz w:val="24"/>
          <w:szCs w:val="24"/>
          <w:shd w:val="clear" w:color="auto" w:fill="FFFFFF"/>
          <w:lang w:val="en-GB"/>
        </w:rPr>
        <w:t>. Routledge: Abingdon.</w:t>
      </w:r>
    </w:p>
    <w:p w:rsidR="00967C44" w:rsidRPr="00967C44" w:rsidRDefault="00967C44" w:rsidP="00680628">
      <w:pPr>
        <w:spacing w:line="360" w:lineRule="auto"/>
        <w:jc w:val="both"/>
        <w:rPr>
          <w:rFonts w:ascii="Times New Roman" w:hAnsi="Times New Roman" w:cs="Times New Roman"/>
          <w:sz w:val="24"/>
          <w:szCs w:val="24"/>
          <w:shd w:val="clear" w:color="auto" w:fill="FFFFFF"/>
          <w:lang w:val="en-GB"/>
        </w:rPr>
      </w:pPr>
      <w:r w:rsidRPr="00967C44">
        <w:rPr>
          <w:rFonts w:ascii="Times New Roman" w:hAnsi="Times New Roman" w:cs="Times New Roman"/>
          <w:sz w:val="24"/>
          <w:szCs w:val="24"/>
          <w:shd w:val="clear" w:color="auto" w:fill="FFFFFF"/>
          <w:lang w:val="en-GB"/>
        </w:rPr>
        <w:t xml:space="preserve">Mane, P.P. and Patil, J.R., </w:t>
      </w:r>
      <w:r>
        <w:rPr>
          <w:rFonts w:ascii="Times New Roman" w:hAnsi="Times New Roman" w:cs="Times New Roman"/>
          <w:sz w:val="24"/>
          <w:szCs w:val="24"/>
          <w:shd w:val="clear" w:color="auto" w:fill="FFFFFF"/>
          <w:lang w:val="en-GB"/>
        </w:rPr>
        <w:t>(</w:t>
      </w:r>
      <w:r w:rsidRPr="00967C44">
        <w:rPr>
          <w:rFonts w:ascii="Times New Roman" w:hAnsi="Times New Roman" w:cs="Times New Roman"/>
          <w:sz w:val="24"/>
          <w:szCs w:val="24"/>
          <w:shd w:val="clear" w:color="auto" w:fill="FFFFFF"/>
          <w:lang w:val="en-GB"/>
        </w:rPr>
        <w:t>2015</w:t>
      </w:r>
      <w:r>
        <w:rPr>
          <w:rFonts w:ascii="Times New Roman" w:hAnsi="Times New Roman" w:cs="Times New Roman"/>
          <w:sz w:val="24"/>
          <w:szCs w:val="24"/>
          <w:shd w:val="clear" w:color="auto" w:fill="FFFFFF"/>
          <w:lang w:val="en-GB"/>
        </w:rPr>
        <w:t>)</w:t>
      </w:r>
      <w:r w:rsidRPr="00967C44">
        <w:rPr>
          <w:rFonts w:ascii="Times New Roman" w:hAnsi="Times New Roman" w:cs="Times New Roman"/>
          <w:sz w:val="24"/>
          <w:szCs w:val="24"/>
          <w:shd w:val="clear" w:color="auto" w:fill="FFFFFF"/>
          <w:lang w:val="en-GB"/>
        </w:rPr>
        <w:t>. Quality management system at construction project: A questionnaire survey. </w:t>
      </w:r>
      <w:r w:rsidRPr="00967C44">
        <w:rPr>
          <w:rFonts w:ascii="Times New Roman" w:hAnsi="Times New Roman" w:cs="Times New Roman"/>
          <w:i/>
          <w:iCs/>
          <w:sz w:val="24"/>
          <w:szCs w:val="24"/>
          <w:shd w:val="clear" w:color="auto" w:fill="FFFFFF"/>
          <w:lang w:val="en-GB"/>
        </w:rPr>
        <w:t>Int. Journal of Engineering Research and Applications</w:t>
      </w:r>
      <w:r w:rsidRPr="00967C44">
        <w:rPr>
          <w:rFonts w:ascii="Times New Roman" w:hAnsi="Times New Roman" w:cs="Times New Roman"/>
          <w:sz w:val="24"/>
          <w:szCs w:val="24"/>
          <w:shd w:val="clear" w:color="auto" w:fill="FFFFFF"/>
          <w:lang w:val="en-GB"/>
        </w:rPr>
        <w:t>, </w:t>
      </w:r>
      <w:r w:rsidRPr="00967C44">
        <w:rPr>
          <w:rFonts w:ascii="Times New Roman" w:hAnsi="Times New Roman" w:cs="Times New Roman"/>
          <w:i/>
          <w:iCs/>
          <w:sz w:val="24"/>
          <w:szCs w:val="24"/>
          <w:shd w:val="clear" w:color="auto" w:fill="FFFFFF"/>
          <w:lang w:val="en-GB"/>
        </w:rPr>
        <w:t>5</w:t>
      </w:r>
      <w:r w:rsidRPr="00967C44">
        <w:rPr>
          <w:rFonts w:ascii="Times New Roman" w:hAnsi="Times New Roman" w:cs="Times New Roman"/>
          <w:sz w:val="24"/>
          <w:szCs w:val="24"/>
          <w:shd w:val="clear" w:color="auto" w:fill="FFFFFF"/>
          <w:lang w:val="en-GB"/>
        </w:rPr>
        <w:t>(3), pp.126-130.</w:t>
      </w:r>
    </w:p>
    <w:p w:rsidR="00967C44" w:rsidRPr="00967C44" w:rsidRDefault="00967C44" w:rsidP="00680628">
      <w:pPr>
        <w:spacing w:line="360" w:lineRule="auto"/>
        <w:jc w:val="both"/>
        <w:rPr>
          <w:rFonts w:ascii="Times New Roman" w:hAnsi="Times New Roman" w:cs="Times New Roman"/>
          <w:sz w:val="24"/>
          <w:szCs w:val="24"/>
          <w:shd w:val="clear" w:color="auto" w:fill="FFFFFF"/>
          <w:lang w:val="en-GB"/>
        </w:rPr>
      </w:pPr>
      <w:r w:rsidRPr="00967C44">
        <w:rPr>
          <w:rFonts w:ascii="Times New Roman" w:hAnsi="Times New Roman" w:cs="Times New Roman"/>
          <w:sz w:val="24"/>
          <w:szCs w:val="24"/>
          <w:shd w:val="clear" w:color="auto" w:fill="FFFFFF"/>
          <w:lang w:val="en-GB"/>
        </w:rPr>
        <w:t xml:space="preserve">Murray-Webster, R., </w:t>
      </w:r>
      <w:r>
        <w:rPr>
          <w:rFonts w:ascii="Times New Roman" w:hAnsi="Times New Roman" w:cs="Times New Roman"/>
          <w:sz w:val="24"/>
          <w:szCs w:val="24"/>
          <w:shd w:val="clear" w:color="auto" w:fill="FFFFFF"/>
          <w:lang w:val="en-GB"/>
        </w:rPr>
        <w:t>(</w:t>
      </w:r>
      <w:r w:rsidRPr="00967C44">
        <w:rPr>
          <w:rFonts w:ascii="Times New Roman" w:hAnsi="Times New Roman" w:cs="Times New Roman"/>
          <w:sz w:val="24"/>
          <w:szCs w:val="24"/>
          <w:shd w:val="clear" w:color="auto" w:fill="FFFFFF"/>
          <w:lang w:val="en-GB"/>
        </w:rPr>
        <w:t>2010</w:t>
      </w:r>
      <w:r>
        <w:rPr>
          <w:rFonts w:ascii="Times New Roman" w:hAnsi="Times New Roman" w:cs="Times New Roman"/>
          <w:sz w:val="24"/>
          <w:szCs w:val="24"/>
          <w:shd w:val="clear" w:color="auto" w:fill="FFFFFF"/>
          <w:lang w:val="en-GB"/>
        </w:rPr>
        <w:t>)</w:t>
      </w:r>
      <w:r w:rsidRPr="00967C44">
        <w:rPr>
          <w:rFonts w:ascii="Times New Roman" w:hAnsi="Times New Roman" w:cs="Times New Roman"/>
          <w:sz w:val="24"/>
          <w:szCs w:val="24"/>
          <w:shd w:val="clear" w:color="auto" w:fill="FFFFFF"/>
          <w:lang w:val="en-GB"/>
        </w:rPr>
        <w:t>. </w:t>
      </w:r>
      <w:r w:rsidRPr="00967C44">
        <w:rPr>
          <w:rFonts w:ascii="Times New Roman" w:hAnsi="Times New Roman" w:cs="Times New Roman"/>
          <w:i/>
          <w:iCs/>
          <w:sz w:val="24"/>
          <w:szCs w:val="24"/>
          <w:shd w:val="clear" w:color="auto" w:fill="FFFFFF"/>
          <w:lang w:val="en-GB"/>
        </w:rPr>
        <w:t>Management of risk: guidance for practitioners</w:t>
      </w:r>
      <w:r w:rsidRPr="00967C44">
        <w:rPr>
          <w:rFonts w:ascii="Times New Roman" w:hAnsi="Times New Roman" w:cs="Times New Roman"/>
          <w:sz w:val="24"/>
          <w:szCs w:val="24"/>
          <w:shd w:val="clear" w:color="auto" w:fill="FFFFFF"/>
          <w:lang w:val="en-GB"/>
        </w:rPr>
        <w:t>. The Stationery Office: London.</w:t>
      </w:r>
    </w:p>
    <w:p w:rsidR="00967C44" w:rsidRPr="00967C44" w:rsidRDefault="00967C44" w:rsidP="00680628">
      <w:pPr>
        <w:spacing w:line="360" w:lineRule="auto"/>
        <w:jc w:val="both"/>
        <w:rPr>
          <w:rFonts w:ascii="Times New Roman" w:hAnsi="Times New Roman" w:cs="Times New Roman"/>
          <w:sz w:val="24"/>
          <w:szCs w:val="24"/>
          <w:shd w:val="clear" w:color="auto" w:fill="FFFFFF"/>
          <w:lang w:val="en-GB"/>
        </w:rPr>
      </w:pPr>
      <w:proofErr w:type="spellStart"/>
      <w:r w:rsidRPr="00967C44">
        <w:rPr>
          <w:rFonts w:ascii="Times New Roman" w:hAnsi="Times New Roman" w:cs="Times New Roman"/>
          <w:sz w:val="24"/>
          <w:szCs w:val="24"/>
          <w:shd w:val="clear" w:color="auto" w:fill="FFFFFF"/>
          <w:lang w:val="en-GB"/>
        </w:rPr>
        <w:t>Vaníčková</w:t>
      </w:r>
      <w:proofErr w:type="spellEnd"/>
      <w:r w:rsidRPr="00967C44">
        <w:rPr>
          <w:rFonts w:ascii="Times New Roman" w:hAnsi="Times New Roman" w:cs="Times New Roman"/>
          <w:sz w:val="24"/>
          <w:szCs w:val="24"/>
          <w:shd w:val="clear" w:color="auto" w:fill="FFFFFF"/>
          <w:lang w:val="en-GB"/>
        </w:rPr>
        <w:t xml:space="preserve">, R., </w:t>
      </w:r>
      <w:r>
        <w:rPr>
          <w:rFonts w:ascii="Times New Roman" w:hAnsi="Times New Roman" w:cs="Times New Roman"/>
          <w:sz w:val="24"/>
          <w:szCs w:val="24"/>
          <w:shd w:val="clear" w:color="auto" w:fill="FFFFFF"/>
          <w:lang w:val="en-GB"/>
        </w:rPr>
        <w:t>(</w:t>
      </w:r>
      <w:r w:rsidRPr="00967C44">
        <w:rPr>
          <w:rFonts w:ascii="Times New Roman" w:hAnsi="Times New Roman" w:cs="Times New Roman"/>
          <w:sz w:val="24"/>
          <w:szCs w:val="24"/>
          <w:shd w:val="clear" w:color="auto" w:fill="FFFFFF"/>
          <w:lang w:val="en-GB"/>
        </w:rPr>
        <w:t>2017</w:t>
      </w:r>
      <w:r>
        <w:rPr>
          <w:rFonts w:ascii="Times New Roman" w:hAnsi="Times New Roman" w:cs="Times New Roman"/>
          <w:sz w:val="24"/>
          <w:szCs w:val="24"/>
          <w:shd w:val="clear" w:color="auto" w:fill="FFFFFF"/>
          <w:lang w:val="en-GB"/>
        </w:rPr>
        <w:t>)</w:t>
      </w:r>
      <w:r w:rsidRPr="00967C44">
        <w:rPr>
          <w:rFonts w:ascii="Times New Roman" w:hAnsi="Times New Roman" w:cs="Times New Roman"/>
          <w:sz w:val="24"/>
          <w:szCs w:val="24"/>
          <w:shd w:val="clear" w:color="auto" w:fill="FFFFFF"/>
          <w:lang w:val="en-GB"/>
        </w:rPr>
        <w:t>. Application of PRINCE2 project management methodology. </w:t>
      </w:r>
      <w:proofErr w:type="spellStart"/>
      <w:r w:rsidRPr="00967C44">
        <w:rPr>
          <w:rFonts w:ascii="Times New Roman" w:hAnsi="Times New Roman" w:cs="Times New Roman"/>
          <w:i/>
          <w:iCs/>
          <w:sz w:val="24"/>
          <w:szCs w:val="24"/>
          <w:shd w:val="clear" w:color="auto" w:fill="FFFFFF"/>
          <w:lang w:val="en-GB"/>
        </w:rPr>
        <w:t>Studia</w:t>
      </w:r>
      <w:proofErr w:type="spellEnd"/>
      <w:r w:rsidRPr="00967C44">
        <w:rPr>
          <w:rFonts w:ascii="Times New Roman" w:hAnsi="Times New Roman" w:cs="Times New Roman"/>
          <w:i/>
          <w:iCs/>
          <w:sz w:val="24"/>
          <w:szCs w:val="24"/>
          <w:shd w:val="clear" w:color="auto" w:fill="FFFFFF"/>
          <w:lang w:val="en-GB"/>
        </w:rPr>
        <w:t xml:space="preserve"> </w:t>
      </w:r>
      <w:proofErr w:type="spellStart"/>
      <w:r w:rsidRPr="00967C44">
        <w:rPr>
          <w:rFonts w:ascii="Times New Roman" w:hAnsi="Times New Roman" w:cs="Times New Roman"/>
          <w:i/>
          <w:iCs/>
          <w:sz w:val="24"/>
          <w:szCs w:val="24"/>
          <w:shd w:val="clear" w:color="auto" w:fill="FFFFFF"/>
          <w:lang w:val="en-GB"/>
        </w:rPr>
        <w:t>Commercialia</w:t>
      </w:r>
      <w:proofErr w:type="spellEnd"/>
      <w:r w:rsidRPr="00967C44">
        <w:rPr>
          <w:rFonts w:ascii="Times New Roman" w:hAnsi="Times New Roman" w:cs="Times New Roman"/>
          <w:i/>
          <w:iCs/>
          <w:sz w:val="24"/>
          <w:szCs w:val="24"/>
          <w:shd w:val="clear" w:color="auto" w:fill="FFFFFF"/>
          <w:lang w:val="en-GB"/>
        </w:rPr>
        <w:t xml:space="preserve"> </w:t>
      </w:r>
      <w:proofErr w:type="spellStart"/>
      <w:r w:rsidRPr="00967C44">
        <w:rPr>
          <w:rFonts w:ascii="Times New Roman" w:hAnsi="Times New Roman" w:cs="Times New Roman"/>
          <w:i/>
          <w:iCs/>
          <w:sz w:val="24"/>
          <w:szCs w:val="24"/>
          <w:shd w:val="clear" w:color="auto" w:fill="FFFFFF"/>
          <w:lang w:val="en-GB"/>
        </w:rPr>
        <w:t>Bratislavensia</w:t>
      </w:r>
      <w:proofErr w:type="spellEnd"/>
      <w:r w:rsidRPr="00967C44">
        <w:rPr>
          <w:rFonts w:ascii="Times New Roman" w:hAnsi="Times New Roman" w:cs="Times New Roman"/>
          <w:sz w:val="24"/>
          <w:szCs w:val="24"/>
          <w:shd w:val="clear" w:color="auto" w:fill="FFFFFF"/>
          <w:lang w:val="en-GB"/>
        </w:rPr>
        <w:t>, </w:t>
      </w:r>
      <w:r w:rsidRPr="00967C44">
        <w:rPr>
          <w:rFonts w:ascii="Times New Roman" w:hAnsi="Times New Roman" w:cs="Times New Roman"/>
          <w:i/>
          <w:iCs/>
          <w:sz w:val="24"/>
          <w:szCs w:val="24"/>
          <w:shd w:val="clear" w:color="auto" w:fill="FFFFFF"/>
          <w:lang w:val="en-GB"/>
        </w:rPr>
        <w:t>10</w:t>
      </w:r>
      <w:r w:rsidRPr="00967C44">
        <w:rPr>
          <w:rFonts w:ascii="Times New Roman" w:hAnsi="Times New Roman" w:cs="Times New Roman"/>
          <w:sz w:val="24"/>
          <w:szCs w:val="24"/>
          <w:shd w:val="clear" w:color="auto" w:fill="FFFFFF"/>
          <w:lang w:val="en-GB"/>
        </w:rPr>
        <w:t>(38), pp.227-238.</w:t>
      </w:r>
    </w:p>
    <w:p w:rsidR="00967C44" w:rsidRDefault="00967C44" w:rsidP="00680628">
      <w:pPr>
        <w:spacing w:line="360" w:lineRule="auto"/>
        <w:jc w:val="both"/>
        <w:rPr>
          <w:rFonts w:ascii="Times New Roman" w:hAnsi="Times New Roman" w:cs="Times New Roman"/>
          <w:sz w:val="24"/>
          <w:szCs w:val="24"/>
          <w:lang w:val="en-GB"/>
        </w:rPr>
      </w:pPr>
      <w:r w:rsidRPr="00967C44">
        <w:rPr>
          <w:rFonts w:ascii="Times New Roman" w:hAnsi="Times New Roman" w:cs="Times New Roman"/>
          <w:sz w:val="24"/>
          <w:szCs w:val="24"/>
          <w:lang w:val="en-GB"/>
        </w:rPr>
        <w:t xml:space="preserve">Verma, A. and Kaushal, S., </w:t>
      </w:r>
      <w:r>
        <w:rPr>
          <w:rFonts w:ascii="Times New Roman" w:hAnsi="Times New Roman" w:cs="Times New Roman"/>
          <w:sz w:val="24"/>
          <w:szCs w:val="24"/>
          <w:lang w:val="en-GB"/>
        </w:rPr>
        <w:t>(</w:t>
      </w:r>
      <w:r w:rsidRPr="00967C44">
        <w:rPr>
          <w:rFonts w:ascii="Times New Roman" w:hAnsi="Times New Roman" w:cs="Times New Roman"/>
          <w:sz w:val="24"/>
          <w:szCs w:val="24"/>
          <w:lang w:val="en-GB"/>
        </w:rPr>
        <w:t>2015</w:t>
      </w:r>
      <w:r>
        <w:rPr>
          <w:rFonts w:ascii="Times New Roman" w:hAnsi="Times New Roman" w:cs="Times New Roman"/>
          <w:sz w:val="24"/>
          <w:szCs w:val="24"/>
          <w:lang w:val="en-GB"/>
        </w:rPr>
        <w:t>)</w:t>
      </w:r>
      <w:r w:rsidRPr="00967C44">
        <w:rPr>
          <w:rFonts w:ascii="Times New Roman" w:hAnsi="Times New Roman" w:cs="Times New Roman"/>
          <w:sz w:val="24"/>
          <w:szCs w:val="24"/>
          <w:lang w:val="en-GB"/>
        </w:rPr>
        <w:t>. Cost-time efficient scheduling plan for executing workflows in the cloud. </w:t>
      </w:r>
      <w:r w:rsidRPr="00967C44">
        <w:rPr>
          <w:rFonts w:ascii="Times New Roman" w:hAnsi="Times New Roman" w:cs="Times New Roman"/>
          <w:i/>
          <w:iCs/>
          <w:sz w:val="24"/>
          <w:szCs w:val="24"/>
          <w:lang w:val="en-GB"/>
        </w:rPr>
        <w:t>Journal of grid computing</w:t>
      </w:r>
      <w:r w:rsidRPr="00967C44">
        <w:rPr>
          <w:rFonts w:ascii="Times New Roman" w:hAnsi="Times New Roman" w:cs="Times New Roman"/>
          <w:sz w:val="24"/>
          <w:szCs w:val="24"/>
          <w:lang w:val="en-GB"/>
        </w:rPr>
        <w:t>, </w:t>
      </w:r>
      <w:r w:rsidRPr="00967C44">
        <w:rPr>
          <w:rFonts w:ascii="Times New Roman" w:hAnsi="Times New Roman" w:cs="Times New Roman"/>
          <w:i/>
          <w:iCs/>
          <w:sz w:val="24"/>
          <w:szCs w:val="24"/>
          <w:lang w:val="en-GB"/>
        </w:rPr>
        <w:t>13</w:t>
      </w:r>
      <w:r w:rsidRPr="00967C44">
        <w:rPr>
          <w:rFonts w:ascii="Times New Roman" w:hAnsi="Times New Roman" w:cs="Times New Roman"/>
          <w:sz w:val="24"/>
          <w:szCs w:val="24"/>
          <w:lang w:val="en-GB"/>
        </w:rPr>
        <w:t>(4), pp.495-506.</w:t>
      </w:r>
    </w:p>
    <w:p w:rsidR="00B83AE4" w:rsidRDefault="00B83AE4">
      <w:pPr>
        <w:rPr>
          <w:rFonts w:ascii="Times New Roman" w:hAnsi="Times New Roman" w:cs="Times New Roman"/>
          <w:sz w:val="24"/>
          <w:szCs w:val="24"/>
          <w:lang w:val="en-GB"/>
        </w:rPr>
      </w:pPr>
      <w:r>
        <w:rPr>
          <w:rFonts w:ascii="Times New Roman" w:hAnsi="Times New Roman" w:cs="Times New Roman"/>
          <w:sz w:val="24"/>
          <w:szCs w:val="24"/>
          <w:lang w:val="en-GB"/>
        </w:rPr>
        <w:br w:type="page"/>
      </w:r>
    </w:p>
    <w:p w:rsidR="00680628" w:rsidRDefault="00B83AE4" w:rsidP="00BA2D00">
      <w:pPr>
        <w:pStyle w:val="Heading1"/>
        <w:rPr>
          <w:lang w:val="en-GB"/>
        </w:rPr>
      </w:pPr>
      <w:bookmarkStart w:id="21" w:name="_Toc26890401"/>
      <w:r>
        <w:rPr>
          <w:lang w:val="en-GB"/>
        </w:rPr>
        <w:lastRenderedPageBreak/>
        <w:t>Appendices</w:t>
      </w:r>
      <w:bookmarkEnd w:id="21"/>
    </w:p>
    <w:p w:rsidR="00B83AE4" w:rsidRDefault="00B83AE4" w:rsidP="00680628">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Appendix 1: Gantt chart </w:t>
      </w:r>
    </w:p>
    <w:tbl>
      <w:tblPr>
        <w:tblStyle w:val="a0"/>
        <w:tblW w:w="8865" w:type="dxa"/>
        <w:tblBorders>
          <w:top w:val="nil"/>
          <w:left w:val="nil"/>
          <w:bottom w:val="nil"/>
          <w:right w:val="nil"/>
          <w:insideH w:val="nil"/>
          <w:insideV w:val="nil"/>
        </w:tblBorders>
        <w:tblLayout w:type="fixed"/>
        <w:tblLook w:val="0600" w:firstRow="0" w:lastRow="0" w:firstColumn="0" w:lastColumn="0" w:noHBand="1" w:noVBand="1"/>
      </w:tblPr>
      <w:tblGrid>
        <w:gridCol w:w="1785"/>
        <w:gridCol w:w="1170"/>
        <w:gridCol w:w="1170"/>
        <w:gridCol w:w="1185"/>
        <w:gridCol w:w="1185"/>
        <w:gridCol w:w="1185"/>
        <w:gridCol w:w="1185"/>
      </w:tblGrid>
      <w:tr w:rsidR="00B83AE4" w:rsidRPr="00483163" w:rsidTr="001C7C6F">
        <w:trPr>
          <w:trHeight w:val="920"/>
        </w:trPr>
        <w:tc>
          <w:tcPr>
            <w:tcW w:w="1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Activities</w:t>
            </w:r>
          </w:p>
        </w:tc>
        <w:tc>
          <w:tcPr>
            <w:tcW w:w="117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Week 1-4</w:t>
            </w:r>
          </w:p>
        </w:tc>
        <w:tc>
          <w:tcPr>
            <w:tcW w:w="117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Week 4-8</w:t>
            </w:r>
          </w:p>
        </w:tc>
        <w:tc>
          <w:tcPr>
            <w:tcW w:w="118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Week 8-12</w:t>
            </w:r>
          </w:p>
        </w:tc>
        <w:tc>
          <w:tcPr>
            <w:tcW w:w="118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Week 12-16</w:t>
            </w:r>
          </w:p>
        </w:tc>
        <w:tc>
          <w:tcPr>
            <w:tcW w:w="118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Week 16-20</w:t>
            </w:r>
          </w:p>
        </w:tc>
        <w:tc>
          <w:tcPr>
            <w:tcW w:w="118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Week 20-24</w:t>
            </w:r>
          </w:p>
        </w:tc>
      </w:tr>
      <w:tr w:rsidR="00B83AE4" w:rsidRPr="00483163" w:rsidTr="001C7C6F">
        <w:trPr>
          <w:trHeight w:val="920"/>
        </w:trPr>
        <w:tc>
          <w:tcPr>
            <w:tcW w:w="17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Selection of project</w:t>
            </w:r>
          </w:p>
        </w:tc>
        <w:tc>
          <w:tcPr>
            <w:tcW w:w="1170"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70"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85"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85"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85"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85"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r>
      <w:tr w:rsidR="00B83AE4" w:rsidRPr="00483163" w:rsidTr="001C7C6F">
        <w:trPr>
          <w:trHeight w:val="1640"/>
        </w:trPr>
        <w:tc>
          <w:tcPr>
            <w:tcW w:w="17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Determination of aim and objectives of project</w:t>
            </w:r>
          </w:p>
        </w:tc>
        <w:tc>
          <w:tcPr>
            <w:tcW w:w="1170"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70"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85"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85"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85"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85"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r>
      <w:tr w:rsidR="00B83AE4" w:rsidRPr="00483163" w:rsidTr="001C7C6F">
        <w:trPr>
          <w:trHeight w:val="920"/>
        </w:trPr>
        <w:tc>
          <w:tcPr>
            <w:tcW w:w="17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Process of planning</w:t>
            </w:r>
          </w:p>
        </w:tc>
        <w:tc>
          <w:tcPr>
            <w:tcW w:w="1170"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85"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85"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85"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85"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r>
      <w:tr w:rsidR="00B83AE4" w:rsidRPr="00483163" w:rsidTr="001C7C6F">
        <w:trPr>
          <w:trHeight w:val="1280"/>
        </w:trPr>
        <w:tc>
          <w:tcPr>
            <w:tcW w:w="17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Selection of project methodology</w:t>
            </w:r>
          </w:p>
        </w:tc>
        <w:tc>
          <w:tcPr>
            <w:tcW w:w="1170"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70"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85"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85"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85"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85"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r>
      <w:tr w:rsidR="00B83AE4" w:rsidRPr="00483163" w:rsidTr="001C7C6F">
        <w:trPr>
          <w:trHeight w:val="920"/>
        </w:trPr>
        <w:tc>
          <w:tcPr>
            <w:tcW w:w="17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Determination of cost</w:t>
            </w:r>
          </w:p>
        </w:tc>
        <w:tc>
          <w:tcPr>
            <w:tcW w:w="1170"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70"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85"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85"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85"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85"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r>
      <w:tr w:rsidR="00B83AE4" w:rsidRPr="00483163" w:rsidTr="001C7C6F">
        <w:trPr>
          <w:trHeight w:val="1280"/>
        </w:trPr>
        <w:tc>
          <w:tcPr>
            <w:tcW w:w="17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Communication strategy development</w:t>
            </w:r>
          </w:p>
        </w:tc>
        <w:tc>
          <w:tcPr>
            <w:tcW w:w="1170"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70"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85"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85"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85"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85"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r>
      <w:tr w:rsidR="00B83AE4" w:rsidRPr="00483163" w:rsidTr="001C7C6F">
        <w:trPr>
          <w:trHeight w:val="560"/>
        </w:trPr>
        <w:tc>
          <w:tcPr>
            <w:tcW w:w="17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Documentation</w:t>
            </w:r>
          </w:p>
        </w:tc>
        <w:tc>
          <w:tcPr>
            <w:tcW w:w="1170"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70"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85"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85"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85"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85"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r>
      <w:tr w:rsidR="00B83AE4" w:rsidRPr="00483163" w:rsidTr="001C7C6F">
        <w:trPr>
          <w:trHeight w:val="560"/>
        </w:trPr>
        <w:tc>
          <w:tcPr>
            <w:tcW w:w="17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lastRenderedPageBreak/>
              <w:t>Closure</w:t>
            </w:r>
          </w:p>
        </w:tc>
        <w:tc>
          <w:tcPr>
            <w:tcW w:w="1170"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70"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85"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85"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85" w:type="dxa"/>
            <w:tcBorders>
              <w:top w:val="nil"/>
              <w:left w:val="nil"/>
              <w:bottom w:val="single" w:sz="8" w:space="0" w:color="000000"/>
              <w:right w:val="single" w:sz="8" w:space="0" w:color="000000"/>
            </w:tcBorders>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c>
          <w:tcPr>
            <w:tcW w:w="1185"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rsidR="00B83AE4" w:rsidRPr="00483163" w:rsidRDefault="00B83AE4" w:rsidP="001C7C6F">
            <w:pPr>
              <w:pStyle w:val="Normal1"/>
              <w:spacing w:before="240" w:line="360" w:lineRule="auto"/>
              <w:jc w:val="both"/>
              <w:rPr>
                <w:rFonts w:ascii="Times New Roman" w:eastAsia="Times New Roman" w:hAnsi="Times New Roman" w:cs="Times New Roman"/>
                <w:sz w:val="24"/>
                <w:szCs w:val="24"/>
                <w:highlight w:val="white"/>
                <w:lang w:val="en-GB"/>
              </w:rPr>
            </w:pPr>
            <w:r w:rsidRPr="00483163">
              <w:rPr>
                <w:rFonts w:ascii="Times New Roman" w:eastAsia="Times New Roman" w:hAnsi="Times New Roman" w:cs="Times New Roman"/>
                <w:sz w:val="24"/>
                <w:szCs w:val="24"/>
                <w:highlight w:val="white"/>
                <w:lang w:val="en-GB"/>
              </w:rPr>
              <w:t xml:space="preserve"> </w:t>
            </w:r>
          </w:p>
        </w:tc>
      </w:tr>
    </w:tbl>
    <w:p w:rsidR="00B83AE4" w:rsidRPr="00483163" w:rsidRDefault="00B83AE4" w:rsidP="00680628">
      <w:pPr>
        <w:spacing w:line="360" w:lineRule="auto"/>
        <w:jc w:val="both"/>
        <w:rPr>
          <w:rFonts w:ascii="Times New Roman" w:hAnsi="Times New Roman" w:cs="Times New Roman"/>
          <w:sz w:val="24"/>
          <w:szCs w:val="24"/>
          <w:lang w:val="en-GB"/>
        </w:rPr>
      </w:pPr>
    </w:p>
    <w:p w:rsidR="00054316" w:rsidRDefault="00054316">
      <w:pP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br w:type="page"/>
      </w:r>
    </w:p>
    <w:p w:rsidR="00572BB7" w:rsidRPr="00EF3ADA" w:rsidRDefault="00054316" w:rsidP="00054316">
      <w:pPr>
        <w:pStyle w:val="Normal1"/>
        <w:spacing w:before="200" w:after="200" w:line="360" w:lineRule="auto"/>
        <w:rPr>
          <w:rFonts w:ascii="Times New Roman" w:eastAsia="Times New Roman" w:hAnsi="Times New Roman" w:cs="Times New Roman"/>
          <w:b/>
          <w:sz w:val="24"/>
          <w:szCs w:val="24"/>
          <w:highlight w:val="white"/>
          <w:lang w:val="en-GB"/>
        </w:rPr>
      </w:pPr>
      <w:r w:rsidRPr="00EF3ADA">
        <w:rPr>
          <w:rFonts w:ascii="Times New Roman" w:eastAsia="Times New Roman" w:hAnsi="Times New Roman" w:cs="Times New Roman"/>
          <w:b/>
          <w:sz w:val="24"/>
          <w:szCs w:val="24"/>
          <w:highlight w:val="white"/>
          <w:lang w:val="en-GB"/>
        </w:rPr>
        <w:lastRenderedPageBreak/>
        <w:t>Appendix 2: PRINCE2</w:t>
      </w:r>
    </w:p>
    <w:p w:rsidR="00054316" w:rsidRDefault="00054316" w:rsidP="00054316">
      <w:pPr>
        <w:pStyle w:val="Normal1"/>
        <w:spacing w:before="200" w:after="200" w:line="360" w:lineRule="auto"/>
        <w:rPr>
          <w:rFonts w:ascii="Times New Roman" w:eastAsia="Times New Roman" w:hAnsi="Times New Roman" w:cs="Times New Roman"/>
          <w:sz w:val="24"/>
          <w:szCs w:val="24"/>
          <w:highlight w:val="white"/>
          <w:lang w:val="en-GB"/>
        </w:rPr>
      </w:pPr>
      <w:r>
        <w:rPr>
          <w:noProof/>
        </w:rPr>
        <w:drawing>
          <wp:inline distT="0" distB="0" distL="0" distR="0">
            <wp:extent cx="5591175" cy="3295650"/>
            <wp:effectExtent l="19050" t="0" r="9525" b="0"/>
            <wp:docPr id="4" name="Picture 1" descr="Image result for prince2 methodology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rince2 methodology factors"/>
                    <pic:cNvPicPr>
                      <a:picLocks noChangeAspect="1" noChangeArrowheads="1"/>
                    </pic:cNvPicPr>
                  </pic:nvPicPr>
                  <pic:blipFill>
                    <a:blip r:embed="rId19"/>
                    <a:srcRect/>
                    <a:stretch>
                      <a:fillRect/>
                    </a:stretch>
                  </pic:blipFill>
                  <pic:spPr bwMode="auto">
                    <a:xfrm>
                      <a:off x="0" y="0"/>
                      <a:ext cx="5591175" cy="3295650"/>
                    </a:xfrm>
                    <a:prstGeom prst="rect">
                      <a:avLst/>
                    </a:prstGeom>
                    <a:noFill/>
                    <a:ln w="9525">
                      <a:noFill/>
                      <a:miter lim="800000"/>
                      <a:headEnd/>
                      <a:tailEnd/>
                    </a:ln>
                  </pic:spPr>
                </pic:pic>
              </a:graphicData>
            </a:graphic>
          </wp:inline>
        </w:drawing>
      </w:r>
    </w:p>
    <w:p w:rsidR="00054316" w:rsidRPr="00483163" w:rsidRDefault="00054316" w:rsidP="00054316">
      <w:pPr>
        <w:pStyle w:val="Normal1"/>
        <w:spacing w:before="200" w:after="200" w:line="360" w:lineRule="auto"/>
        <w:jc w:val="center"/>
        <w:rPr>
          <w:rFonts w:ascii="Times New Roman" w:eastAsia="Times New Roman" w:hAnsi="Times New Roman" w:cs="Times New Roman"/>
          <w:sz w:val="24"/>
          <w:szCs w:val="24"/>
          <w:highlight w:val="white"/>
          <w:lang w:val="en-GB"/>
        </w:rPr>
      </w:pPr>
      <w:r w:rsidRPr="00054316">
        <w:rPr>
          <w:rFonts w:ascii="Times New Roman" w:eastAsia="Times New Roman" w:hAnsi="Times New Roman" w:cs="Times New Roman"/>
          <w:sz w:val="24"/>
          <w:szCs w:val="24"/>
          <w:highlight w:val="white"/>
          <w:lang w:val="en-GB"/>
        </w:rPr>
        <w:t xml:space="preserve">(Source: </w:t>
      </w:r>
      <w:hyperlink r:id="rId20" w:history="1">
        <w:r w:rsidRPr="00054316">
          <w:rPr>
            <w:rStyle w:val="Hyperlink"/>
            <w:rFonts w:ascii="Times New Roman" w:hAnsi="Times New Roman" w:cs="Times New Roman"/>
            <w:color w:val="auto"/>
            <w:sz w:val="24"/>
            <w:szCs w:val="24"/>
          </w:rPr>
          <w:t>https://www.processexam.com/prince2-methodology</w:t>
        </w:r>
      </w:hyperlink>
      <w:r>
        <w:t>)</w:t>
      </w:r>
    </w:p>
    <w:p w:rsidR="00680628" w:rsidRPr="00483163" w:rsidRDefault="00680628" w:rsidP="00572BB7">
      <w:pPr>
        <w:spacing w:line="360" w:lineRule="auto"/>
        <w:jc w:val="center"/>
        <w:rPr>
          <w:rFonts w:ascii="Times New Roman" w:hAnsi="Times New Roman" w:cs="Times New Roman"/>
          <w:sz w:val="24"/>
          <w:szCs w:val="24"/>
          <w:lang w:val="en-GB"/>
        </w:rPr>
      </w:pPr>
    </w:p>
    <w:p w:rsidR="007E6FC9" w:rsidRPr="00483163" w:rsidRDefault="007E6FC9">
      <w:pPr>
        <w:pStyle w:val="Normal1"/>
        <w:spacing w:line="360" w:lineRule="auto"/>
        <w:jc w:val="both"/>
        <w:rPr>
          <w:rFonts w:ascii="Times New Roman" w:eastAsia="Times New Roman" w:hAnsi="Times New Roman" w:cs="Times New Roman"/>
          <w:b/>
          <w:sz w:val="24"/>
          <w:szCs w:val="24"/>
          <w:highlight w:val="white"/>
          <w:lang w:val="en-GB"/>
        </w:rPr>
      </w:pPr>
    </w:p>
    <w:sectPr w:rsidR="007E6FC9" w:rsidRPr="00483163" w:rsidSect="007E6FC9">
      <w:footerReference w:type="default" r:id="rId2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86F7F" w:rsidRDefault="00D86F7F" w:rsidP="00E6081B">
      <w:pPr>
        <w:spacing w:line="240" w:lineRule="auto"/>
      </w:pPr>
      <w:r>
        <w:separator/>
      </w:r>
    </w:p>
  </w:endnote>
  <w:endnote w:type="continuationSeparator" w:id="0">
    <w:p w:rsidR="00D86F7F" w:rsidRDefault="00D86F7F" w:rsidP="00E608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569242"/>
      <w:docPartObj>
        <w:docPartGallery w:val="Page Numbers (Bottom of Page)"/>
        <w:docPartUnique/>
      </w:docPartObj>
    </w:sdtPr>
    <w:sdtEndPr/>
    <w:sdtContent>
      <w:p w:rsidR="00483163" w:rsidRDefault="00D86F7F">
        <w:pPr>
          <w:pStyle w:val="Footer"/>
          <w:jc w:val="right"/>
        </w:pPr>
        <w:r>
          <w:fldChar w:fldCharType="begin"/>
        </w:r>
        <w:r>
          <w:instrText xml:space="preserve"> PAGE   \* MERGEFORMAT </w:instrText>
        </w:r>
        <w:r>
          <w:fldChar w:fldCharType="separate"/>
        </w:r>
        <w:r w:rsidR="00EF3ADA">
          <w:rPr>
            <w:noProof/>
          </w:rPr>
          <w:t>15</w:t>
        </w:r>
        <w:r>
          <w:rPr>
            <w:noProof/>
          </w:rPr>
          <w:fldChar w:fldCharType="end"/>
        </w:r>
      </w:p>
    </w:sdtContent>
  </w:sdt>
  <w:p w:rsidR="00483163" w:rsidRDefault="004831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86F7F" w:rsidRDefault="00D86F7F" w:rsidP="00E6081B">
      <w:pPr>
        <w:spacing w:line="240" w:lineRule="auto"/>
      </w:pPr>
      <w:r>
        <w:separator/>
      </w:r>
    </w:p>
  </w:footnote>
  <w:footnote w:type="continuationSeparator" w:id="0">
    <w:p w:rsidR="00D86F7F" w:rsidRDefault="00D86F7F" w:rsidP="00E6081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F606F9"/>
    <w:multiLevelType w:val="multilevel"/>
    <w:tmpl w:val="61626D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FC9"/>
    <w:rsid w:val="00054316"/>
    <w:rsid w:val="00054D87"/>
    <w:rsid w:val="000E375F"/>
    <w:rsid w:val="001F6750"/>
    <w:rsid w:val="00201258"/>
    <w:rsid w:val="00227BF7"/>
    <w:rsid w:val="002770C5"/>
    <w:rsid w:val="00383006"/>
    <w:rsid w:val="003E4733"/>
    <w:rsid w:val="00432A63"/>
    <w:rsid w:val="0044698B"/>
    <w:rsid w:val="004742DF"/>
    <w:rsid w:val="00483163"/>
    <w:rsid w:val="004910A9"/>
    <w:rsid w:val="004C5824"/>
    <w:rsid w:val="0052151D"/>
    <w:rsid w:val="00572BB7"/>
    <w:rsid w:val="005A218D"/>
    <w:rsid w:val="005C32BF"/>
    <w:rsid w:val="005D7802"/>
    <w:rsid w:val="00680628"/>
    <w:rsid w:val="006915CC"/>
    <w:rsid w:val="006D28AC"/>
    <w:rsid w:val="006E2C61"/>
    <w:rsid w:val="00700445"/>
    <w:rsid w:val="00701F65"/>
    <w:rsid w:val="00712E85"/>
    <w:rsid w:val="00770886"/>
    <w:rsid w:val="007A1C08"/>
    <w:rsid w:val="007D47B8"/>
    <w:rsid w:val="007E5516"/>
    <w:rsid w:val="007E6FC9"/>
    <w:rsid w:val="008746F6"/>
    <w:rsid w:val="008A48BE"/>
    <w:rsid w:val="008A791B"/>
    <w:rsid w:val="008B6D06"/>
    <w:rsid w:val="008F15CE"/>
    <w:rsid w:val="008F3E7B"/>
    <w:rsid w:val="00901D21"/>
    <w:rsid w:val="00904E97"/>
    <w:rsid w:val="00925FA6"/>
    <w:rsid w:val="00932A9D"/>
    <w:rsid w:val="00967C44"/>
    <w:rsid w:val="0099432A"/>
    <w:rsid w:val="009A334A"/>
    <w:rsid w:val="009A4D24"/>
    <w:rsid w:val="009E39A1"/>
    <w:rsid w:val="00AC7225"/>
    <w:rsid w:val="00AE7AF9"/>
    <w:rsid w:val="00B83AE4"/>
    <w:rsid w:val="00BA2D00"/>
    <w:rsid w:val="00C16CCE"/>
    <w:rsid w:val="00C441E5"/>
    <w:rsid w:val="00CC2368"/>
    <w:rsid w:val="00D86F7F"/>
    <w:rsid w:val="00DB104D"/>
    <w:rsid w:val="00E6081B"/>
    <w:rsid w:val="00EE1715"/>
    <w:rsid w:val="00EE5AF7"/>
    <w:rsid w:val="00EF06C8"/>
    <w:rsid w:val="00EF3ADA"/>
    <w:rsid w:val="00F634ED"/>
    <w:rsid w:val="00F65673"/>
    <w:rsid w:val="00F95521"/>
    <w:rsid w:val="00FD4766"/>
    <w:rsid w:val="00FD7D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B02F2"/>
  <w15:docId w15:val="{6A3467D7-2A0F-43A5-A1F8-8CA2C746D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70C5"/>
  </w:style>
  <w:style w:type="paragraph" w:styleId="Heading1">
    <w:name w:val="heading 1"/>
    <w:basedOn w:val="Normal1"/>
    <w:next w:val="Normal1"/>
    <w:rsid w:val="008746F6"/>
    <w:pPr>
      <w:keepNext/>
      <w:keepLines/>
      <w:spacing w:before="400" w:after="120" w:line="360" w:lineRule="auto"/>
      <w:outlineLvl w:val="0"/>
    </w:pPr>
    <w:rPr>
      <w:rFonts w:ascii="Times New Roman" w:hAnsi="Times New Roman"/>
      <w:b/>
      <w:sz w:val="32"/>
      <w:szCs w:val="40"/>
    </w:rPr>
  </w:style>
  <w:style w:type="paragraph" w:styleId="Heading2">
    <w:name w:val="heading 2"/>
    <w:basedOn w:val="Normal1"/>
    <w:next w:val="Normal1"/>
    <w:rsid w:val="008746F6"/>
    <w:pPr>
      <w:keepNext/>
      <w:keepLines/>
      <w:spacing w:before="360" w:after="120" w:line="360" w:lineRule="auto"/>
      <w:outlineLvl w:val="1"/>
    </w:pPr>
    <w:rPr>
      <w:rFonts w:ascii="Times New Roman" w:hAnsi="Times New Roman"/>
      <w:b/>
      <w:sz w:val="28"/>
      <w:szCs w:val="32"/>
    </w:rPr>
  </w:style>
  <w:style w:type="paragraph" w:styleId="Heading3">
    <w:name w:val="heading 3"/>
    <w:basedOn w:val="Normal1"/>
    <w:next w:val="Normal1"/>
    <w:rsid w:val="007E6FC9"/>
    <w:pPr>
      <w:keepNext/>
      <w:keepLines/>
      <w:spacing w:before="320" w:after="80"/>
      <w:outlineLvl w:val="2"/>
    </w:pPr>
    <w:rPr>
      <w:color w:val="434343"/>
      <w:sz w:val="28"/>
      <w:szCs w:val="28"/>
    </w:rPr>
  </w:style>
  <w:style w:type="paragraph" w:styleId="Heading4">
    <w:name w:val="heading 4"/>
    <w:basedOn w:val="Normal1"/>
    <w:next w:val="Normal1"/>
    <w:rsid w:val="007E6FC9"/>
    <w:pPr>
      <w:keepNext/>
      <w:keepLines/>
      <w:spacing w:before="280" w:after="80"/>
      <w:outlineLvl w:val="3"/>
    </w:pPr>
    <w:rPr>
      <w:color w:val="666666"/>
      <w:sz w:val="24"/>
      <w:szCs w:val="24"/>
    </w:rPr>
  </w:style>
  <w:style w:type="paragraph" w:styleId="Heading5">
    <w:name w:val="heading 5"/>
    <w:basedOn w:val="Normal1"/>
    <w:next w:val="Normal1"/>
    <w:rsid w:val="007E6FC9"/>
    <w:pPr>
      <w:keepNext/>
      <w:keepLines/>
      <w:spacing w:before="240" w:after="80"/>
      <w:outlineLvl w:val="4"/>
    </w:pPr>
    <w:rPr>
      <w:color w:val="666666"/>
    </w:rPr>
  </w:style>
  <w:style w:type="paragraph" w:styleId="Heading6">
    <w:name w:val="heading 6"/>
    <w:basedOn w:val="Normal1"/>
    <w:next w:val="Normal1"/>
    <w:rsid w:val="007E6FC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E6FC9"/>
  </w:style>
  <w:style w:type="paragraph" w:styleId="Title">
    <w:name w:val="Title"/>
    <w:basedOn w:val="Normal1"/>
    <w:next w:val="Normal1"/>
    <w:rsid w:val="007E6FC9"/>
    <w:pPr>
      <w:keepNext/>
      <w:keepLines/>
      <w:spacing w:after="60"/>
    </w:pPr>
    <w:rPr>
      <w:sz w:val="52"/>
      <w:szCs w:val="52"/>
    </w:rPr>
  </w:style>
  <w:style w:type="paragraph" w:styleId="Subtitle">
    <w:name w:val="Subtitle"/>
    <w:basedOn w:val="Normal1"/>
    <w:next w:val="Normal1"/>
    <w:rsid w:val="007E6FC9"/>
    <w:pPr>
      <w:keepNext/>
      <w:keepLines/>
      <w:spacing w:after="320"/>
    </w:pPr>
    <w:rPr>
      <w:color w:val="666666"/>
      <w:sz w:val="30"/>
      <w:szCs w:val="30"/>
    </w:rPr>
  </w:style>
  <w:style w:type="table" w:customStyle="1" w:styleId="a">
    <w:basedOn w:val="TableNormal"/>
    <w:rsid w:val="007E6FC9"/>
    <w:tblPr>
      <w:tblStyleRowBandSize w:val="1"/>
      <w:tblStyleColBandSize w:val="1"/>
      <w:tblCellMar>
        <w:top w:w="100" w:type="dxa"/>
        <w:left w:w="100" w:type="dxa"/>
        <w:bottom w:w="100" w:type="dxa"/>
        <w:right w:w="100" w:type="dxa"/>
      </w:tblCellMar>
    </w:tblPr>
  </w:style>
  <w:style w:type="table" w:customStyle="1" w:styleId="a0">
    <w:basedOn w:val="TableNormal"/>
    <w:rsid w:val="007E6FC9"/>
    <w:tblPr>
      <w:tblStyleRowBandSize w:val="1"/>
      <w:tblStyleColBandSize w:val="1"/>
      <w:tblCellMar>
        <w:top w:w="100" w:type="dxa"/>
        <w:left w:w="100" w:type="dxa"/>
        <w:bottom w:w="100" w:type="dxa"/>
        <w:right w:w="100" w:type="dxa"/>
      </w:tblCellMar>
    </w:tblPr>
  </w:style>
  <w:style w:type="table" w:customStyle="1" w:styleId="a1">
    <w:basedOn w:val="TableNormal"/>
    <w:rsid w:val="007E6FC9"/>
    <w:tblPr>
      <w:tblStyleRowBandSize w:val="1"/>
      <w:tblStyleColBandSize w:val="1"/>
      <w:tblCellMar>
        <w:top w:w="100" w:type="dxa"/>
        <w:left w:w="100" w:type="dxa"/>
        <w:bottom w:w="100" w:type="dxa"/>
        <w:right w:w="100" w:type="dxa"/>
      </w:tblCellMar>
    </w:tblPr>
  </w:style>
  <w:style w:type="table" w:customStyle="1" w:styleId="a2">
    <w:basedOn w:val="TableNormal"/>
    <w:rsid w:val="007E6FC9"/>
    <w:tblPr>
      <w:tblStyleRowBandSize w:val="1"/>
      <w:tblStyleColBandSize w:val="1"/>
      <w:tblCellMar>
        <w:top w:w="100" w:type="dxa"/>
        <w:left w:w="100" w:type="dxa"/>
        <w:bottom w:w="100" w:type="dxa"/>
        <w:right w:w="100" w:type="dxa"/>
      </w:tblCellMar>
    </w:tblPr>
  </w:style>
  <w:style w:type="table" w:customStyle="1" w:styleId="a3">
    <w:basedOn w:val="TableNormal"/>
    <w:rsid w:val="007E6FC9"/>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680628"/>
    <w:rPr>
      <w:color w:val="0000FF"/>
      <w:u w:val="single"/>
    </w:rPr>
  </w:style>
  <w:style w:type="paragraph" w:styleId="TOCHeading">
    <w:name w:val="TOC Heading"/>
    <w:basedOn w:val="Heading1"/>
    <w:next w:val="Normal"/>
    <w:uiPriority w:val="39"/>
    <w:semiHidden/>
    <w:unhideWhenUsed/>
    <w:qFormat/>
    <w:rsid w:val="00770886"/>
    <w:pPr>
      <w:spacing w:before="480" w:after="0" w:line="276" w:lineRule="auto"/>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70886"/>
    <w:pPr>
      <w:spacing w:after="100"/>
    </w:pPr>
  </w:style>
  <w:style w:type="paragraph" w:styleId="TOC2">
    <w:name w:val="toc 2"/>
    <w:basedOn w:val="Normal"/>
    <w:next w:val="Normal"/>
    <w:autoRedefine/>
    <w:uiPriority w:val="39"/>
    <w:unhideWhenUsed/>
    <w:rsid w:val="00770886"/>
    <w:pPr>
      <w:spacing w:after="100"/>
      <w:ind w:left="220"/>
    </w:pPr>
  </w:style>
  <w:style w:type="paragraph" w:styleId="Header">
    <w:name w:val="header"/>
    <w:basedOn w:val="Normal"/>
    <w:link w:val="HeaderChar"/>
    <w:uiPriority w:val="99"/>
    <w:semiHidden/>
    <w:unhideWhenUsed/>
    <w:rsid w:val="00E6081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6081B"/>
  </w:style>
  <w:style w:type="paragraph" w:styleId="Footer">
    <w:name w:val="footer"/>
    <w:basedOn w:val="Normal"/>
    <w:link w:val="FooterChar"/>
    <w:uiPriority w:val="99"/>
    <w:unhideWhenUsed/>
    <w:rsid w:val="00E6081B"/>
    <w:pPr>
      <w:tabs>
        <w:tab w:val="center" w:pos="4680"/>
        <w:tab w:val="right" w:pos="9360"/>
      </w:tabs>
      <w:spacing w:line="240" w:lineRule="auto"/>
    </w:pPr>
  </w:style>
  <w:style w:type="character" w:customStyle="1" w:styleId="FooterChar">
    <w:name w:val="Footer Char"/>
    <w:basedOn w:val="DefaultParagraphFont"/>
    <w:link w:val="Footer"/>
    <w:uiPriority w:val="99"/>
    <w:rsid w:val="00E6081B"/>
  </w:style>
  <w:style w:type="paragraph" w:styleId="BalloonText">
    <w:name w:val="Balloon Text"/>
    <w:basedOn w:val="Normal"/>
    <w:link w:val="BalloonTextChar"/>
    <w:uiPriority w:val="99"/>
    <w:semiHidden/>
    <w:unhideWhenUsed/>
    <w:rsid w:val="00F6567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567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6442840">
      <w:bodyDiv w:val="1"/>
      <w:marLeft w:val="0"/>
      <w:marRight w:val="0"/>
      <w:marTop w:val="0"/>
      <w:marBottom w:val="0"/>
      <w:divBdr>
        <w:top w:val="none" w:sz="0" w:space="0" w:color="auto"/>
        <w:left w:val="none" w:sz="0" w:space="0" w:color="auto"/>
        <w:bottom w:val="none" w:sz="0" w:space="0" w:color="auto"/>
        <w:right w:val="none" w:sz="0" w:space="0" w:color="auto"/>
      </w:divBdr>
      <w:divsChild>
        <w:div w:id="1495535833">
          <w:marLeft w:val="547"/>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hyperlink" Target="https://www.berkshirecloud.com/"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hyperlink" Target="https://www.processexam.com/prince2-methodolog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theme" Target="theme/theme1.xml"/><Relationship Id="rId10" Type="http://schemas.openxmlformats.org/officeDocument/2006/relationships/diagramQuickStyle" Target="diagrams/quickStyle1.xml"/><Relationship Id="rId19"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4F8742E-BF00-448F-A101-A079E3621FDC}" type="doc">
      <dgm:prSet loTypeId="urn:microsoft.com/office/officeart/2005/8/layout/radial6" loCatId="cycle" qsTypeId="urn:microsoft.com/office/officeart/2005/8/quickstyle/simple1" qsCatId="simple" csTypeId="urn:microsoft.com/office/officeart/2005/8/colors/colorful1#1" csCatId="colorful" phldr="1"/>
      <dgm:spPr/>
      <dgm:t>
        <a:bodyPr/>
        <a:lstStyle/>
        <a:p>
          <a:endParaRPr lang="en-US"/>
        </a:p>
      </dgm:t>
    </dgm:pt>
    <dgm:pt modelId="{76814C71-0DB8-4013-8E16-5870484DD7F6}">
      <dgm:prSet phldrT="[Text]"/>
      <dgm:spPr/>
      <dgm:t>
        <a:bodyPr/>
        <a:lstStyle/>
        <a:p>
          <a:r>
            <a:rPr lang="en-GB" b="1"/>
            <a:t>PRINCE2</a:t>
          </a:r>
          <a:endParaRPr lang="en-US" b="1"/>
        </a:p>
      </dgm:t>
    </dgm:pt>
    <dgm:pt modelId="{6EFE5036-7ADD-4560-ABF5-2E7CC0F65BE1}" type="parTrans" cxnId="{A49D7F04-EDDA-4239-9924-83BAA0C6EC60}">
      <dgm:prSet/>
      <dgm:spPr/>
      <dgm:t>
        <a:bodyPr/>
        <a:lstStyle/>
        <a:p>
          <a:endParaRPr lang="en-US"/>
        </a:p>
      </dgm:t>
    </dgm:pt>
    <dgm:pt modelId="{AE8FE7D6-AF7E-4BAA-B32A-BBB42BCF92FD}" type="sibTrans" cxnId="{A49D7F04-EDDA-4239-9924-83BAA0C6EC60}">
      <dgm:prSet/>
      <dgm:spPr/>
      <dgm:t>
        <a:bodyPr/>
        <a:lstStyle/>
        <a:p>
          <a:endParaRPr lang="en-US"/>
        </a:p>
      </dgm:t>
    </dgm:pt>
    <dgm:pt modelId="{C2E03B31-0406-4453-9976-1D416A3D38A6}">
      <dgm:prSet phldrT="[Text]"/>
      <dgm:spPr/>
      <dgm:t>
        <a:bodyPr/>
        <a:lstStyle/>
        <a:p>
          <a:r>
            <a:rPr lang="en-US"/>
            <a:t>Planning </a:t>
          </a:r>
        </a:p>
      </dgm:t>
    </dgm:pt>
    <dgm:pt modelId="{36775282-E1EC-4648-B73A-7CA534FF65DE}" type="parTrans" cxnId="{224E26A1-C40D-47F3-B78B-F0F1A0EA44CF}">
      <dgm:prSet/>
      <dgm:spPr/>
      <dgm:t>
        <a:bodyPr/>
        <a:lstStyle/>
        <a:p>
          <a:endParaRPr lang="en-US"/>
        </a:p>
      </dgm:t>
    </dgm:pt>
    <dgm:pt modelId="{366F5C07-AABE-40ED-8699-4574E7C6515D}" type="sibTrans" cxnId="{224E26A1-C40D-47F3-B78B-F0F1A0EA44CF}">
      <dgm:prSet/>
      <dgm:spPr/>
      <dgm:t>
        <a:bodyPr/>
        <a:lstStyle/>
        <a:p>
          <a:endParaRPr lang="en-US"/>
        </a:p>
      </dgm:t>
    </dgm:pt>
    <dgm:pt modelId="{4630429C-DE5A-4576-BD86-4A8DE7F9C6A0}">
      <dgm:prSet phldrT="[Text]"/>
      <dgm:spPr/>
      <dgm:t>
        <a:bodyPr/>
        <a:lstStyle/>
        <a:p>
          <a:r>
            <a:rPr lang="en-US"/>
            <a:t>Business case </a:t>
          </a:r>
        </a:p>
      </dgm:t>
    </dgm:pt>
    <dgm:pt modelId="{A5EBA786-4022-42C4-919C-3EBF1225EDBB}" type="parTrans" cxnId="{6452E8AF-676D-4FE0-8E87-67BFE109CB2F}">
      <dgm:prSet/>
      <dgm:spPr/>
      <dgm:t>
        <a:bodyPr/>
        <a:lstStyle/>
        <a:p>
          <a:endParaRPr lang="en-US"/>
        </a:p>
      </dgm:t>
    </dgm:pt>
    <dgm:pt modelId="{E5E3621D-B61D-4CC6-817E-ACAE856F4041}" type="sibTrans" cxnId="{6452E8AF-676D-4FE0-8E87-67BFE109CB2F}">
      <dgm:prSet/>
      <dgm:spPr/>
      <dgm:t>
        <a:bodyPr/>
        <a:lstStyle/>
        <a:p>
          <a:endParaRPr lang="en-US"/>
        </a:p>
      </dgm:t>
    </dgm:pt>
    <dgm:pt modelId="{AF2B8970-BFA0-4957-B896-FB6474C3A951}">
      <dgm:prSet phldrT="[Text]"/>
      <dgm:spPr/>
      <dgm:t>
        <a:bodyPr/>
        <a:lstStyle/>
        <a:p>
          <a:r>
            <a:rPr lang="en-US"/>
            <a:t>Risks </a:t>
          </a:r>
        </a:p>
      </dgm:t>
    </dgm:pt>
    <dgm:pt modelId="{375B7C9B-ABCF-42BC-9FFD-11DE1997E192}" type="parTrans" cxnId="{F5AC7D28-712A-46C5-AE66-5CD0DF6B680B}">
      <dgm:prSet/>
      <dgm:spPr/>
      <dgm:t>
        <a:bodyPr/>
        <a:lstStyle/>
        <a:p>
          <a:endParaRPr lang="en-US"/>
        </a:p>
      </dgm:t>
    </dgm:pt>
    <dgm:pt modelId="{87042CE3-65B3-4B9C-A3C1-F47EC46B4E55}" type="sibTrans" cxnId="{F5AC7D28-712A-46C5-AE66-5CD0DF6B680B}">
      <dgm:prSet/>
      <dgm:spPr/>
      <dgm:t>
        <a:bodyPr/>
        <a:lstStyle/>
        <a:p>
          <a:endParaRPr lang="en-US"/>
        </a:p>
      </dgm:t>
    </dgm:pt>
    <dgm:pt modelId="{A73E2C11-5E4E-44D4-A062-276881585D2B}">
      <dgm:prSet phldrT="[Text]"/>
      <dgm:spPr/>
      <dgm:t>
        <a:bodyPr/>
        <a:lstStyle/>
        <a:p>
          <a:r>
            <a:rPr lang="en-US"/>
            <a:t>Quality </a:t>
          </a:r>
        </a:p>
      </dgm:t>
    </dgm:pt>
    <dgm:pt modelId="{A4F80151-AF9E-49E1-9F6D-4381B7C50288}" type="parTrans" cxnId="{6189263D-EF28-49E6-9165-05B30982769F}">
      <dgm:prSet/>
      <dgm:spPr/>
      <dgm:t>
        <a:bodyPr/>
        <a:lstStyle/>
        <a:p>
          <a:endParaRPr lang="en-US"/>
        </a:p>
      </dgm:t>
    </dgm:pt>
    <dgm:pt modelId="{8F02B7D0-7D29-4265-9C5D-450E1E55BA3E}" type="sibTrans" cxnId="{6189263D-EF28-49E6-9165-05B30982769F}">
      <dgm:prSet/>
      <dgm:spPr/>
      <dgm:t>
        <a:bodyPr/>
        <a:lstStyle/>
        <a:p>
          <a:endParaRPr lang="en-US"/>
        </a:p>
      </dgm:t>
    </dgm:pt>
    <dgm:pt modelId="{2A52CC52-F2C7-4800-B4D3-A1E16FF080E0}">
      <dgm:prSet phldrT="[Text]"/>
      <dgm:spPr/>
      <dgm:t>
        <a:bodyPr/>
        <a:lstStyle/>
        <a:p>
          <a:r>
            <a:rPr lang="en-US"/>
            <a:t>Progress</a:t>
          </a:r>
        </a:p>
      </dgm:t>
    </dgm:pt>
    <dgm:pt modelId="{FD02F9D3-28DB-444D-A092-1D8F7466BC59}" type="parTrans" cxnId="{0B649A28-EC2C-432E-A993-87247516CD3B}">
      <dgm:prSet/>
      <dgm:spPr/>
    </dgm:pt>
    <dgm:pt modelId="{737CCCC9-0F03-4B5C-B4A5-FA0B64E03C67}" type="sibTrans" cxnId="{0B649A28-EC2C-432E-A993-87247516CD3B}">
      <dgm:prSet/>
      <dgm:spPr/>
    </dgm:pt>
    <dgm:pt modelId="{B3871C95-376D-4274-B861-245ADF2A0148}">
      <dgm:prSet phldrT="[Text]"/>
      <dgm:spPr/>
      <dgm:t>
        <a:bodyPr/>
        <a:lstStyle/>
        <a:p>
          <a:r>
            <a:rPr lang="en-US"/>
            <a:t>Change</a:t>
          </a:r>
        </a:p>
      </dgm:t>
    </dgm:pt>
    <dgm:pt modelId="{B8C60697-66A7-4F9C-BFD4-F78A7BCB2B42}" type="parTrans" cxnId="{C0830789-F2E6-4B08-9D20-CDB5E2F6885D}">
      <dgm:prSet/>
      <dgm:spPr/>
    </dgm:pt>
    <dgm:pt modelId="{C023B14C-7140-4367-AC32-1215EA8597C0}" type="sibTrans" cxnId="{C0830789-F2E6-4B08-9D20-CDB5E2F6885D}">
      <dgm:prSet/>
      <dgm:spPr/>
    </dgm:pt>
    <dgm:pt modelId="{8E342692-B846-4BB7-B153-D5B3F84EB82F}" type="pres">
      <dgm:prSet presAssocID="{64F8742E-BF00-448F-A101-A079E3621FDC}" presName="Name0" presStyleCnt="0">
        <dgm:presLayoutVars>
          <dgm:chMax val="1"/>
          <dgm:dir/>
          <dgm:animLvl val="ctr"/>
          <dgm:resizeHandles val="exact"/>
        </dgm:presLayoutVars>
      </dgm:prSet>
      <dgm:spPr/>
    </dgm:pt>
    <dgm:pt modelId="{592F7DFF-D840-4F11-B231-C4C3188F2E0D}" type="pres">
      <dgm:prSet presAssocID="{76814C71-0DB8-4013-8E16-5870484DD7F6}" presName="centerShape" presStyleLbl="node0" presStyleIdx="0" presStyleCnt="1"/>
      <dgm:spPr/>
    </dgm:pt>
    <dgm:pt modelId="{CFFBCDFF-4DC1-4A2B-9C99-EB59E296DA95}" type="pres">
      <dgm:prSet presAssocID="{C2E03B31-0406-4453-9976-1D416A3D38A6}" presName="node" presStyleLbl="node1" presStyleIdx="0" presStyleCnt="6">
        <dgm:presLayoutVars>
          <dgm:bulletEnabled val="1"/>
        </dgm:presLayoutVars>
      </dgm:prSet>
      <dgm:spPr/>
    </dgm:pt>
    <dgm:pt modelId="{9E1A3D3B-789E-49C1-8962-7A4C3ABC3359}" type="pres">
      <dgm:prSet presAssocID="{C2E03B31-0406-4453-9976-1D416A3D38A6}" presName="dummy" presStyleCnt="0"/>
      <dgm:spPr/>
    </dgm:pt>
    <dgm:pt modelId="{3BFDB01E-1B52-4556-B96A-1539780C1217}" type="pres">
      <dgm:prSet presAssocID="{366F5C07-AABE-40ED-8699-4574E7C6515D}" presName="sibTrans" presStyleLbl="sibTrans2D1" presStyleIdx="0" presStyleCnt="6"/>
      <dgm:spPr/>
    </dgm:pt>
    <dgm:pt modelId="{A9DB2937-626F-43CB-AB26-AD64CB2B12FA}" type="pres">
      <dgm:prSet presAssocID="{4630429C-DE5A-4576-BD86-4A8DE7F9C6A0}" presName="node" presStyleLbl="node1" presStyleIdx="1" presStyleCnt="6">
        <dgm:presLayoutVars>
          <dgm:bulletEnabled val="1"/>
        </dgm:presLayoutVars>
      </dgm:prSet>
      <dgm:spPr/>
    </dgm:pt>
    <dgm:pt modelId="{3F9844BB-119C-40AA-A22A-BCAC1967F98F}" type="pres">
      <dgm:prSet presAssocID="{4630429C-DE5A-4576-BD86-4A8DE7F9C6A0}" presName="dummy" presStyleCnt="0"/>
      <dgm:spPr/>
    </dgm:pt>
    <dgm:pt modelId="{7F7E8DE5-CE1C-48A1-AA41-B2B66691D34E}" type="pres">
      <dgm:prSet presAssocID="{E5E3621D-B61D-4CC6-817E-ACAE856F4041}" presName="sibTrans" presStyleLbl="sibTrans2D1" presStyleIdx="1" presStyleCnt="6"/>
      <dgm:spPr/>
    </dgm:pt>
    <dgm:pt modelId="{3A68D93A-2E74-4493-B211-B2B66BC48741}" type="pres">
      <dgm:prSet presAssocID="{2A52CC52-F2C7-4800-B4D3-A1E16FF080E0}" presName="node" presStyleLbl="node1" presStyleIdx="2" presStyleCnt="6">
        <dgm:presLayoutVars>
          <dgm:bulletEnabled val="1"/>
        </dgm:presLayoutVars>
      </dgm:prSet>
      <dgm:spPr/>
    </dgm:pt>
    <dgm:pt modelId="{84684156-E8E2-40B9-ADA7-504E7DD8BA10}" type="pres">
      <dgm:prSet presAssocID="{2A52CC52-F2C7-4800-B4D3-A1E16FF080E0}" presName="dummy" presStyleCnt="0"/>
      <dgm:spPr/>
    </dgm:pt>
    <dgm:pt modelId="{CFCCCE88-C3F1-42BC-A2A0-ED7FD8070709}" type="pres">
      <dgm:prSet presAssocID="{737CCCC9-0F03-4B5C-B4A5-FA0B64E03C67}" presName="sibTrans" presStyleLbl="sibTrans2D1" presStyleIdx="2" presStyleCnt="6"/>
      <dgm:spPr/>
    </dgm:pt>
    <dgm:pt modelId="{C68A60A9-1D29-41D5-8D4A-F182CFB22070}" type="pres">
      <dgm:prSet presAssocID="{B3871C95-376D-4274-B861-245ADF2A0148}" presName="node" presStyleLbl="node1" presStyleIdx="3" presStyleCnt="6">
        <dgm:presLayoutVars>
          <dgm:bulletEnabled val="1"/>
        </dgm:presLayoutVars>
      </dgm:prSet>
      <dgm:spPr/>
    </dgm:pt>
    <dgm:pt modelId="{2114B345-B194-4756-840E-90EE92498692}" type="pres">
      <dgm:prSet presAssocID="{B3871C95-376D-4274-B861-245ADF2A0148}" presName="dummy" presStyleCnt="0"/>
      <dgm:spPr/>
    </dgm:pt>
    <dgm:pt modelId="{B0D96A11-E8DE-4D9D-A9F5-55C9C0509190}" type="pres">
      <dgm:prSet presAssocID="{C023B14C-7140-4367-AC32-1215EA8597C0}" presName="sibTrans" presStyleLbl="sibTrans2D1" presStyleIdx="3" presStyleCnt="6"/>
      <dgm:spPr/>
    </dgm:pt>
    <dgm:pt modelId="{A7EA29E9-7793-4854-A0B1-A891F8C1E5D8}" type="pres">
      <dgm:prSet presAssocID="{AF2B8970-BFA0-4957-B896-FB6474C3A951}" presName="node" presStyleLbl="node1" presStyleIdx="4" presStyleCnt="6">
        <dgm:presLayoutVars>
          <dgm:bulletEnabled val="1"/>
        </dgm:presLayoutVars>
      </dgm:prSet>
      <dgm:spPr/>
    </dgm:pt>
    <dgm:pt modelId="{F564F1C1-CD95-4078-AB82-2DAB3D36B178}" type="pres">
      <dgm:prSet presAssocID="{AF2B8970-BFA0-4957-B896-FB6474C3A951}" presName="dummy" presStyleCnt="0"/>
      <dgm:spPr/>
    </dgm:pt>
    <dgm:pt modelId="{B4CC8E41-0187-4D2B-BA8F-581CE4B53CE2}" type="pres">
      <dgm:prSet presAssocID="{87042CE3-65B3-4B9C-A3C1-F47EC46B4E55}" presName="sibTrans" presStyleLbl="sibTrans2D1" presStyleIdx="4" presStyleCnt="6"/>
      <dgm:spPr/>
    </dgm:pt>
    <dgm:pt modelId="{3A9AB9B9-2FD2-44D2-AD9E-6AD135716531}" type="pres">
      <dgm:prSet presAssocID="{A73E2C11-5E4E-44D4-A062-276881585D2B}" presName="node" presStyleLbl="node1" presStyleIdx="5" presStyleCnt="6">
        <dgm:presLayoutVars>
          <dgm:bulletEnabled val="1"/>
        </dgm:presLayoutVars>
      </dgm:prSet>
      <dgm:spPr/>
    </dgm:pt>
    <dgm:pt modelId="{C795CAF6-E267-421E-9B22-6001658545CC}" type="pres">
      <dgm:prSet presAssocID="{A73E2C11-5E4E-44D4-A062-276881585D2B}" presName="dummy" presStyleCnt="0"/>
      <dgm:spPr/>
    </dgm:pt>
    <dgm:pt modelId="{900AD2D9-58A9-4BC8-88B8-B4FAB00815E4}" type="pres">
      <dgm:prSet presAssocID="{8F02B7D0-7D29-4265-9C5D-450E1E55BA3E}" presName="sibTrans" presStyleLbl="sibTrans2D1" presStyleIdx="5" presStyleCnt="6"/>
      <dgm:spPr/>
    </dgm:pt>
  </dgm:ptLst>
  <dgm:cxnLst>
    <dgm:cxn modelId="{A49D7F04-EDDA-4239-9924-83BAA0C6EC60}" srcId="{64F8742E-BF00-448F-A101-A079E3621FDC}" destId="{76814C71-0DB8-4013-8E16-5870484DD7F6}" srcOrd="0" destOrd="0" parTransId="{6EFE5036-7ADD-4560-ABF5-2E7CC0F65BE1}" sibTransId="{AE8FE7D6-AF7E-4BAA-B32A-BBB42BCF92FD}"/>
    <dgm:cxn modelId="{E91AFF04-F64F-49E5-9791-92B33C960FD2}" type="presOf" srcId="{A73E2C11-5E4E-44D4-A062-276881585D2B}" destId="{3A9AB9B9-2FD2-44D2-AD9E-6AD135716531}" srcOrd="0" destOrd="0" presId="urn:microsoft.com/office/officeart/2005/8/layout/radial6"/>
    <dgm:cxn modelId="{383EDE08-DC11-4925-8D6E-CD4F13FCD23B}" type="presOf" srcId="{2A52CC52-F2C7-4800-B4D3-A1E16FF080E0}" destId="{3A68D93A-2E74-4493-B211-B2B66BC48741}" srcOrd="0" destOrd="0" presId="urn:microsoft.com/office/officeart/2005/8/layout/radial6"/>
    <dgm:cxn modelId="{F16D5314-6987-44AC-AB8C-3F55143C785C}" type="presOf" srcId="{64F8742E-BF00-448F-A101-A079E3621FDC}" destId="{8E342692-B846-4BB7-B153-D5B3F84EB82F}" srcOrd="0" destOrd="0" presId="urn:microsoft.com/office/officeart/2005/8/layout/radial6"/>
    <dgm:cxn modelId="{5C69D816-D355-4EDD-A860-DC8753A53BDA}" type="presOf" srcId="{E5E3621D-B61D-4CC6-817E-ACAE856F4041}" destId="{7F7E8DE5-CE1C-48A1-AA41-B2B66691D34E}" srcOrd="0" destOrd="0" presId="urn:microsoft.com/office/officeart/2005/8/layout/radial6"/>
    <dgm:cxn modelId="{6E8A5B1D-720E-408A-841E-E3F0B8BD40C5}" type="presOf" srcId="{737CCCC9-0F03-4B5C-B4A5-FA0B64E03C67}" destId="{CFCCCE88-C3F1-42BC-A2A0-ED7FD8070709}" srcOrd="0" destOrd="0" presId="urn:microsoft.com/office/officeart/2005/8/layout/radial6"/>
    <dgm:cxn modelId="{F5AC7D28-712A-46C5-AE66-5CD0DF6B680B}" srcId="{76814C71-0DB8-4013-8E16-5870484DD7F6}" destId="{AF2B8970-BFA0-4957-B896-FB6474C3A951}" srcOrd="4" destOrd="0" parTransId="{375B7C9B-ABCF-42BC-9FFD-11DE1997E192}" sibTransId="{87042CE3-65B3-4B9C-A3C1-F47EC46B4E55}"/>
    <dgm:cxn modelId="{0B649A28-EC2C-432E-A993-87247516CD3B}" srcId="{76814C71-0DB8-4013-8E16-5870484DD7F6}" destId="{2A52CC52-F2C7-4800-B4D3-A1E16FF080E0}" srcOrd="2" destOrd="0" parTransId="{FD02F9D3-28DB-444D-A092-1D8F7466BC59}" sibTransId="{737CCCC9-0F03-4B5C-B4A5-FA0B64E03C67}"/>
    <dgm:cxn modelId="{47318831-0665-4C8E-A861-DAE78D423425}" type="presOf" srcId="{8F02B7D0-7D29-4265-9C5D-450E1E55BA3E}" destId="{900AD2D9-58A9-4BC8-88B8-B4FAB00815E4}" srcOrd="0" destOrd="0" presId="urn:microsoft.com/office/officeart/2005/8/layout/radial6"/>
    <dgm:cxn modelId="{6189263D-EF28-49E6-9165-05B30982769F}" srcId="{76814C71-0DB8-4013-8E16-5870484DD7F6}" destId="{A73E2C11-5E4E-44D4-A062-276881585D2B}" srcOrd="5" destOrd="0" parTransId="{A4F80151-AF9E-49E1-9F6D-4381B7C50288}" sibTransId="{8F02B7D0-7D29-4265-9C5D-450E1E55BA3E}"/>
    <dgm:cxn modelId="{CE9F2342-38AB-4C13-873E-0A896E0AB363}" type="presOf" srcId="{C023B14C-7140-4367-AC32-1215EA8597C0}" destId="{B0D96A11-E8DE-4D9D-A9F5-55C9C0509190}" srcOrd="0" destOrd="0" presId="urn:microsoft.com/office/officeart/2005/8/layout/radial6"/>
    <dgm:cxn modelId="{F0AFCC43-68D9-4F87-8AC6-ADB3233C233C}" type="presOf" srcId="{C2E03B31-0406-4453-9976-1D416A3D38A6}" destId="{CFFBCDFF-4DC1-4A2B-9C99-EB59E296DA95}" srcOrd="0" destOrd="0" presId="urn:microsoft.com/office/officeart/2005/8/layout/radial6"/>
    <dgm:cxn modelId="{FAF68F72-DCC0-45A6-8CC9-329D4445DAD7}" type="presOf" srcId="{B3871C95-376D-4274-B861-245ADF2A0148}" destId="{C68A60A9-1D29-41D5-8D4A-F182CFB22070}" srcOrd="0" destOrd="0" presId="urn:microsoft.com/office/officeart/2005/8/layout/radial6"/>
    <dgm:cxn modelId="{D9B37D78-8DEA-42AA-89FA-480755473C52}" type="presOf" srcId="{4630429C-DE5A-4576-BD86-4A8DE7F9C6A0}" destId="{A9DB2937-626F-43CB-AB26-AD64CB2B12FA}" srcOrd="0" destOrd="0" presId="urn:microsoft.com/office/officeart/2005/8/layout/radial6"/>
    <dgm:cxn modelId="{E531B279-9FC9-4C35-B74B-F2419B4A15EB}" type="presOf" srcId="{366F5C07-AABE-40ED-8699-4574E7C6515D}" destId="{3BFDB01E-1B52-4556-B96A-1539780C1217}" srcOrd="0" destOrd="0" presId="urn:microsoft.com/office/officeart/2005/8/layout/radial6"/>
    <dgm:cxn modelId="{C0830789-F2E6-4B08-9D20-CDB5E2F6885D}" srcId="{76814C71-0DB8-4013-8E16-5870484DD7F6}" destId="{B3871C95-376D-4274-B861-245ADF2A0148}" srcOrd="3" destOrd="0" parTransId="{B8C60697-66A7-4F9C-BFD4-F78A7BCB2B42}" sibTransId="{C023B14C-7140-4367-AC32-1215EA8597C0}"/>
    <dgm:cxn modelId="{224E26A1-C40D-47F3-B78B-F0F1A0EA44CF}" srcId="{76814C71-0DB8-4013-8E16-5870484DD7F6}" destId="{C2E03B31-0406-4453-9976-1D416A3D38A6}" srcOrd="0" destOrd="0" parTransId="{36775282-E1EC-4648-B73A-7CA534FF65DE}" sibTransId="{366F5C07-AABE-40ED-8699-4574E7C6515D}"/>
    <dgm:cxn modelId="{8C9701A7-A7D2-4EB4-9460-FDC0F73A5BC7}" type="presOf" srcId="{76814C71-0DB8-4013-8E16-5870484DD7F6}" destId="{592F7DFF-D840-4F11-B231-C4C3188F2E0D}" srcOrd="0" destOrd="0" presId="urn:microsoft.com/office/officeart/2005/8/layout/radial6"/>
    <dgm:cxn modelId="{6452E8AF-676D-4FE0-8E87-67BFE109CB2F}" srcId="{76814C71-0DB8-4013-8E16-5870484DD7F6}" destId="{4630429C-DE5A-4576-BD86-4A8DE7F9C6A0}" srcOrd="1" destOrd="0" parTransId="{A5EBA786-4022-42C4-919C-3EBF1225EDBB}" sibTransId="{E5E3621D-B61D-4CC6-817E-ACAE856F4041}"/>
    <dgm:cxn modelId="{10856EF4-12D2-4BD4-97F8-245F9CA0FDA1}" type="presOf" srcId="{AF2B8970-BFA0-4957-B896-FB6474C3A951}" destId="{A7EA29E9-7793-4854-A0B1-A891F8C1E5D8}" srcOrd="0" destOrd="0" presId="urn:microsoft.com/office/officeart/2005/8/layout/radial6"/>
    <dgm:cxn modelId="{C475BEF7-F346-4D03-AF5C-1BFEDD49C864}" type="presOf" srcId="{87042CE3-65B3-4B9C-A3C1-F47EC46B4E55}" destId="{B4CC8E41-0187-4D2B-BA8F-581CE4B53CE2}" srcOrd="0" destOrd="0" presId="urn:microsoft.com/office/officeart/2005/8/layout/radial6"/>
    <dgm:cxn modelId="{2E4C634A-E6D2-4753-B75D-4D706BE8A4E5}" type="presParOf" srcId="{8E342692-B846-4BB7-B153-D5B3F84EB82F}" destId="{592F7DFF-D840-4F11-B231-C4C3188F2E0D}" srcOrd="0" destOrd="0" presId="urn:microsoft.com/office/officeart/2005/8/layout/radial6"/>
    <dgm:cxn modelId="{D1DA795C-3AE8-4B2D-A49E-D0B4D2585799}" type="presParOf" srcId="{8E342692-B846-4BB7-B153-D5B3F84EB82F}" destId="{CFFBCDFF-4DC1-4A2B-9C99-EB59E296DA95}" srcOrd="1" destOrd="0" presId="urn:microsoft.com/office/officeart/2005/8/layout/radial6"/>
    <dgm:cxn modelId="{BF5E1BB0-68BA-4AD8-85AD-3FEF452115AD}" type="presParOf" srcId="{8E342692-B846-4BB7-B153-D5B3F84EB82F}" destId="{9E1A3D3B-789E-49C1-8962-7A4C3ABC3359}" srcOrd="2" destOrd="0" presId="urn:microsoft.com/office/officeart/2005/8/layout/radial6"/>
    <dgm:cxn modelId="{C28B2F98-944D-4FF5-96AB-CF1FD1F14346}" type="presParOf" srcId="{8E342692-B846-4BB7-B153-D5B3F84EB82F}" destId="{3BFDB01E-1B52-4556-B96A-1539780C1217}" srcOrd="3" destOrd="0" presId="urn:microsoft.com/office/officeart/2005/8/layout/radial6"/>
    <dgm:cxn modelId="{8D69A23E-E547-45B6-96D1-630234608C2A}" type="presParOf" srcId="{8E342692-B846-4BB7-B153-D5B3F84EB82F}" destId="{A9DB2937-626F-43CB-AB26-AD64CB2B12FA}" srcOrd="4" destOrd="0" presId="urn:microsoft.com/office/officeart/2005/8/layout/radial6"/>
    <dgm:cxn modelId="{DA7C3BFB-B0A3-4E9B-B0C2-50360ACB3230}" type="presParOf" srcId="{8E342692-B846-4BB7-B153-D5B3F84EB82F}" destId="{3F9844BB-119C-40AA-A22A-BCAC1967F98F}" srcOrd="5" destOrd="0" presId="urn:microsoft.com/office/officeart/2005/8/layout/radial6"/>
    <dgm:cxn modelId="{BDC16B01-C236-4ED6-92B5-2923030DC93B}" type="presParOf" srcId="{8E342692-B846-4BB7-B153-D5B3F84EB82F}" destId="{7F7E8DE5-CE1C-48A1-AA41-B2B66691D34E}" srcOrd="6" destOrd="0" presId="urn:microsoft.com/office/officeart/2005/8/layout/radial6"/>
    <dgm:cxn modelId="{39F6EA34-D918-4EE6-9532-A20BFBB95C53}" type="presParOf" srcId="{8E342692-B846-4BB7-B153-D5B3F84EB82F}" destId="{3A68D93A-2E74-4493-B211-B2B66BC48741}" srcOrd="7" destOrd="0" presId="urn:microsoft.com/office/officeart/2005/8/layout/radial6"/>
    <dgm:cxn modelId="{B8A2F799-EC11-475C-A381-0F222900C4DA}" type="presParOf" srcId="{8E342692-B846-4BB7-B153-D5B3F84EB82F}" destId="{84684156-E8E2-40B9-ADA7-504E7DD8BA10}" srcOrd="8" destOrd="0" presId="urn:microsoft.com/office/officeart/2005/8/layout/radial6"/>
    <dgm:cxn modelId="{8992333B-978B-42B9-9D00-E2681030BE74}" type="presParOf" srcId="{8E342692-B846-4BB7-B153-D5B3F84EB82F}" destId="{CFCCCE88-C3F1-42BC-A2A0-ED7FD8070709}" srcOrd="9" destOrd="0" presId="urn:microsoft.com/office/officeart/2005/8/layout/radial6"/>
    <dgm:cxn modelId="{FF6952C4-92D5-47FB-8A32-C30898171C0E}" type="presParOf" srcId="{8E342692-B846-4BB7-B153-D5B3F84EB82F}" destId="{C68A60A9-1D29-41D5-8D4A-F182CFB22070}" srcOrd="10" destOrd="0" presId="urn:microsoft.com/office/officeart/2005/8/layout/radial6"/>
    <dgm:cxn modelId="{664D6FB3-7101-4393-94A9-414531B4D659}" type="presParOf" srcId="{8E342692-B846-4BB7-B153-D5B3F84EB82F}" destId="{2114B345-B194-4756-840E-90EE92498692}" srcOrd="11" destOrd="0" presId="urn:microsoft.com/office/officeart/2005/8/layout/radial6"/>
    <dgm:cxn modelId="{B7633C7D-DB9B-4465-925D-E8FA12C0C2A9}" type="presParOf" srcId="{8E342692-B846-4BB7-B153-D5B3F84EB82F}" destId="{B0D96A11-E8DE-4D9D-A9F5-55C9C0509190}" srcOrd="12" destOrd="0" presId="urn:microsoft.com/office/officeart/2005/8/layout/radial6"/>
    <dgm:cxn modelId="{FDF1E76A-E8F9-4590-8A97-605F75824BE0}" type="presParOf" srcId="{8E342692-B846-4BB7-B153-D5B3F84EB82F}" destId="{A7EA29E9-7793-4854-A0B1-A891F8C1E5D8}" srcOrd="13" destOrd="0" presId="urn:microsoft.com/office/officeart/2005/8/layout/radial6"/>
    <dgm:cxn modelId="{0791B8D4-ACB6-41B3-9D0F-B39809BCAF85}" type="presParOf" srcId="{8E342692-B846-4BB7-B153-D5B3F84EB82F}" destId="{F564F1C1-CD95-4078-AB82-2DAB3D36B178}" srcOrd="14" destOrd="0" presId="urn:microsoft.com/office/officeart/2005/8/layout/radial6"/>
    <dgm:cxn modelId="{579BB413-901B-417E-89D7-8EBE6BB4496C}" type="presParOf" srcId="{8E342692-B846-4BB7-B153-D5B3F84EB82F}" destId="{B4CC8E41-0187-4D2B-BA8F-581CE4B53CE2}" srcOrd="15" destOrd="0" presId="urn:microsoft.com/office/officeart/2005/8/layout/radial6"/>
    <dgm:cxn modelId="{D7830B72-4353-4381-895E-9A3B00E7C3FE}" type="presParOf" srcId="{8E342692-B846-4BB7-B153-D5B3F84EB82F}" destId="{3A9AB9B9-2FD2-44D2-AD9E-6AD135716531}" srcOrd="16" destOrd="0" presId="urn:microsoft.com/office/officeart/2005/8/layout/radial6"/>
    <dgm:cxn modelId="{50F21CDD-31F7-4EE6-BECD-49B89F690297}" type="presParOf" srcId="{8E342692-B846-4BB7-B153-D5B3F84EB82F}" destId="{C795CAF6-E267-421E-9B22-6001658545CC}" srcOrd="17" destOrd="0" presId="urn:microsoft.com/office/officeart/2005/8/layout/radial6"/>
    <dgm:cxn modelId="{EEBA4ABB-77A0-40C4-92C4-D2CB3FD586E7}" type="presParOf" srcId="{8E342692-B846-4BB7-B153-D5B3F84EB82F}" destId="{900AD2D9-58A9-4BC8-88B8-B4FAB00815E4}" srcOrd="18" destOrd="0" presId="urn:microsoft.com/office/officeart/2005/8/layout/radial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9A19793-B640-4943-ABB4-37DCB244F4EF}" type="doc">
      <dgm:prSet loTypeId="urn:microsoft.com/office/officeart/2005/8/layout/hierarchy2" loCatId="hierarchy" qsTypeId="urn:microsoft.com/office/officeart/2005/8/quickstyle/simple4" qsCatId="simple" csTypeId="urn:microsoft.com/office/officeart/2005/8/colors/colorful2" csCatId="colorful" phldr="1"/>
      <dgm:spPr/>
      <dgm:t>
        <a:bodyPr/>
        <a:lstStyle/>
        <a:p>
          <a:endParaRPr lang="en-US"/>
        </a:p>
      </dgm:t>
    </dgm:pt>
    <dgm:pt modelId="{143F5A3A-8354-43F5-9F29-33B0EB701F00}">
      <dgm:prSet phldrT="[Text]" custT="1"/>
      <dgm:spPr/>
      <dgm:t>
        <a:bodyPr/>
        <a:lstStyle/>
        <a:p>
          <a:r>
            <a:rPr lang="en-US" sz="800" b="1" i="0" u="none">
              <a:solidFill>
                <a:sysClr val="windowText" lastClr="000000"/>
              </a:solidFill>
              <a:latin typeface="Times New Roman" pitchFamily="18" charset="0"/>
              <a:cs typeface="Times New Roman" pitchFamily="18" charset="0"/>
            </a:rPr>
            <a:t>Project Management of Berkshire Cloud </a:t>
          </a:r>
          <a:endParaRPr lang="en-US" sz="800">
            <a:solidFill>
              <a:sysClr val="windowText" lastClr="000000"/>
            </a:solidFill>
            <a:latin typeface="Times New Roman" pitchFamily="18" charset="0"/>
            <a:cs typeface="Times New Roman" pitchFamily="18" charset="0"/>
          </a:endParaRPr>
        </a:p>
      </dgm:t>
    </dgm:pt>
    <dgm:pt modelId="{52430B49-E4BC-4410-A0FD-BEDFFAD78049}" type="parTrans" cxnId="{9911DDBC-639F-438C-84C2-F4D6B033CB45}">
      <dgm:prSet/>
      <dgm:spPr/>
      <dgm:t>
        <a:bodyPr/>
        <a:lstStyle/>
        <a:p>
          <a:endParaRPr lang="en-US"/>
        </a:p>
      </dgm:t>
    </dgm:pt>
    <dgm:pt modelId="{028256AC-3385-4243-8D76-AC4218066010}" type="sibTrans" cxnId="{9911DDBC-639F-438C-84C2-F4D6B033CB45}">
      <dgm:prSet/>
      <dgm:spPr/>
      <dgm:t>
        <a:bodyPr/>
        <a:lstStyle/>
        <a:p>
          <a:endParaRPr lang="en-US"/>
        </a:p>
      </dgm:t>
    </dgm:pt>
    <dgm:pt modelId="{AAE12B5F-26A6-4124-A35B-09EBD5F2D62F}">
      <dgm:prSet phldrT="[Text]" custT="1"/>
      <dgm:spPr/>
      <dgm:t>
        <a:bodyPr/>
        <a:lstStyle/>
        <a:p>
          <a:r>
            <a:rPr lang="en-US" sz="600">
              <a:solidFill>
                <a:sysClr val="windowText" lastClr="000000"/>
              </a:solidFill>
              <a:latin typeface="Times New Roman" pitchFamily="18" charset="0"/>
              <a:cs typeface="Times New Roman" pitchFamily="18" charset="0"/>
            </a:rPr>
            <a:t>Execution </a:t>
          </a:r>
        </a:p>
      </dgm:t>
    </dgm:pt>
    <dgm:pt modelId="{A9EA449A-41AD-46F6-8A4F-54C028243981}" type="parTrans" cxnId="{810E7055-54FB-4AA5-8984-2CF42DB1F6E9}">
      <dgm:prSet/>
      <dgm:spPr/>
      <dgm:t>
        <a:bodyPr/>
        <a:lstStyle/>
        <a:p>
          <a:endParaRPr lang="en-US"/>
        </a:p>
      </dgm:t>
    </dgm:pt>
    <dgm:pt modelId="{C71A4183-D0E0-4519-815D-AB45E60AC40B}" type="sibTrans" cxnId="{810E7055-54FB-4AA5-8984-2CF42DB1F6E9}">
      <dgm:prSet/>
      <dgm:spPr/>
      <dgm:t>
        <a:bodyPr/>
        <a:lstStyle/>
        <a:p>
          <a:endParaRPr lang="en-US"/>
        </a:p>
      </dgm:t>
    </dgm:pt>
    <dgm:pt modelId="{7DAE546A-319C-404A-9D52-5C8BF90DF5D6}">
      <dgm:prSet phldrT="[Text]" custT="1"/>
      <dgm:spPr/>
      <dgm:t>
        <a:bodyPr/>
        <a:lstStyle/>
        <a:p>
          <a:r>
            <a:rPr lang="en-US" sz="600">
              <a:solidFill>
                <a:sysClr val="windowText" lastClr="000000"/>
              </a:solidFill>
              <a:latin typeface="Times New Roman" pitchFamily="18" charset="0"/>
              <a:cs typeface="Times New Roman" pitchFamily="18" charset="0"/>
            </a:rPr>
            <a:t>Stakeholder communication process</a:t>
          </a:r>
        </a:p>
      </dgm:t>
    </dgm:pt>
    <dgm:pt modelId="{6A605D7E-A655-4C7F-BCE4-8AA408FFD1F2}" type="parTrans" cxnId="{754CBD20-E76E-4014-8144-2E3D4FFF0381}">
      <dgm:prSet/>
      <dgm:spPr/>
      <dgm:t>
        <a:bodyPr/>
        <a:lstStyle/>
        <a:p>
          <a:endParaRPr lang="en-US"/>
        </a:p>
      </dgm:t>
    </dgm:pt>
    <dgm:pt modelId="{58A40B7A-48BD-4A74-9D98-850015BE8D9C}" type="sibTrans" cxnId="{754CBD20-E76E-4014-8144-2E3D4FFF0381}">
      <dgm:prSet/>
      <dgm:spPr/>
      <dgm:t>
        <a:bodyPr/>
        <a:lstStyle/>
        <a:p>
          <a:endParaRPr lang="en-US"/>
        </a:p>
      </dgm:t>
    </dgm:pt>
    <dgm:pt modelId="{9F013C6D-415E-4D8D-A5B3-934EED0D2B94}">
      <dgm:prSet custT="1"/>
      <dgm:spPr/>
      <dgm:t>
        <a:bodyPr/>
        <a:lstStyle/>
        <a:p>
          <a:r>
            <a:rPr lang="en-US" sz="600">
              <a:solidFill>
                <a:sysClr val="windowText" lastClr="000000"/>
              </a:solidFill>
              <a:latin typeface="Times New Roman" pitchFamily="18" charset="0"/>
              <a:cs typeface="Times New Roman" pitchFamily="18" charset="0"/>
            </a:rPr>
            <a:t>Allocation of works </a:t>
          </a:r>
        </a:p>
      </dgm:t>
    </dgm:pt>
    <dgm:pt modelId="{5D052EA1-6673-4703-85B9-093FE79CCB1F}" type="parTrans" cxnId="{2323084A-CC1B-4640-ABFA-3FB66062B1F8}">
      <dgm:prSet/>
      <dgm:spPr/>
      <dgm:t>
        <a:bodyPr/>
        <a:lstStyle/>
        <a:p>
          <a:endParaRPr lang="en-US"/>
        </a:p>
      </dgm:t>
    </dgm:pt>
    <dgm:pt modelId="{47B4A934-AEA7-479B-BBF4-D8B0EF3A53E4}" type="sibTrans" cxnId="{2323084A-CC1B-4640-ABFA-3FB66062B1F8}">
      <dgm:prSet/>
      <dgm:spPr/>
      <dgm:t>
        <a:bodyPr/>
        <a:lstStyle/>
        <a:p>
          <a:endParaRPr lang="en-US"/>
        </a:p>
      </dgm:t>
    </dgm:pt>
    <dgm:pt modelId="{E4FED338-660A-4DB2-8FF8-FFB3D941C3EC}">
      <dgm:prSet custT="1"/>
      <dgm:spPr/>
      <dgm:t>
        <a:bodyPr/>
        <a:lstStyle/>
        <a:p>
          <a:r>
            <a:rPr lang="en-US" sz="600">
              <a:solidFill>
                <a:sysClr val="windowText" lastClr="000000"/>
              </a:solidFill>
              <a:latin typeface="Times New Roman" pitchFamily="18" charset="0"/>
              <a:cs typeface="Times New Roman" pitchFamily="18" charset="0"/>
            </a:rPr>
            <a:t>Closing of documents </a:t>
          </a:r>
        </a:p>
      </dgm:t>
    </dgm:pt>
    <dgm:pt modelId="{778B910F-4C8F-49D1-BBB7-1D7D3815C8AA}" type="parTrans" cxnId="{E3179918-E980-4A08-B9E4-E5BCE2D89C25}">
      <dgm:prSet/>
      <dgm:spPr/>
      <dgm:t>
        <a:bodyPr/>
        <a:lstStyle/>
        <a:p>
          <a:endParaRPr lang="en-US"/>
        </a:p>
      </dgm:t>
    </dgm:pt>
    <dgm:pt modelId="{981F2785-D0B7-4570-8563-334CC41F9FA7}" type="sibTrans" cxnId="{E3179918-E980-4A08-B9E4-E5BCE2D89C25}">
      <dgm:prSet/>
      <dgm:spPr/>
      <dgm:t>
        <a:bodyPr/>
        <a:lstStyle/>
        <a:p>
          <a:endParaRPr lang="en-US"/>
        </a:p>
      </dgm:t>
    </dgm:pt>
    <dgm:pt modelId="{A9C746DF-6AC0-4682-909C-CF36143A6549}">
      <dgm:prSet custT="1"/>
      <dgm:spPr/>
      <dgm:t>
        <a:bodyPr/>
        <a:lstStyle/>
        <a:p>
          <a:r>
            <a:rPr lang="en-US" sz="600">
              <a:solidFill>
                <a:sysClr val="windowText" lastClr="000000"/>
              </a:solidFill>
              <a:latin typeface="Times New Roman" pitchFamily="18" charset="0"/>
              <a:cs typeface="Times New Roman" pitchFamily="18" charset="0"/>
            </a:rPr>
            <a:t>Starting </a:t>
          </a:r>
        </a:p>
      </dgm:t>
    </dgm:pt>
    <dgm:pt modelId="{8F36622F-D79F-431C-A70B-B45FC389822E}" type="parTrans" cxnId="{9CF8EE92-0DDA-4919-8B08-E91C2B9D5D4F}">
      <dgm:prSet/>
      <dgm:spPr/>
      <dgm:t>
        <a:bodyPr/>
        <a:lstStyle/>
        <a:p>
          <a:endParaRPr lang="en-US"/>
        </a:p>
      </dgm:t>
    </dgm:pt>
    <dgm:pt modelId="{96696CC7-7461-42BC-ABAA-971155B81AC6}" type="sibTrans" cxnId="{9CF8EE92-0DDA-4919-8B08-E91C2B9D5D4F}">
      <dgm:prSet/>
      <dgm:spPr/>
      <dgm:t>
        <a:bodyPr/>
        <a:lstStyle/>
        <a:p>
          <a:endParaRPr lang="en-US"/>
        </a:p>
      </dgm:t>
    </dgm:pt>
    <dgm:pt modelId="{9E192DE5-FEEB-4517-991D-BC99D710B34F}">
      <dgm:prSet custT="1"/>
      <dgm:spPr/>
      <dgm:t>
        <a:bodyPr/>
        <a:lstStyle/>
        <a:p>
          <a:r>
            <a:rPr lang="en-US" sz="600">
              <a:solidFill>
                <a:sysClr val="windowText" lastClr="000000"/>
              </a:solidFill>
              <a:latin typeface="Times New Roman" pitchFamily="18" charset="0"/>
              <a:cs typeface="Times New Roman" pitchFamily="18" charset="0"/>
            </a:rPr>
            <a:t>risk  analysis and management </a:t>
          </a:r>
        </a:p>
      </dgm:t>
    </dgm:pt>
    <dgm:pt modelId="{ACB74C3A-EF71-4A76-BA89-5F3D13E1BCD3}" type="parTrans" cxnId="{3EF8EDC4-80A2-41F0-A611-FD6EC12B1CD4}">
      <dgm:prSet/>
      <dgm:spPr/>
      <dgm:t>
        <a:bodyPr/>
        <a:lstStyle/>
        <a:p>
          <a:endParaRPr lang="en-US"/>
        </a:p>
      </dgm:t>
    </dgm:pt>
    <dgm:pt modelId="{1077F386-165C-404F-BB30-DAD5DB3B625B}" type="sibTrans" cxnId="{3EF8EDC4-80A2-41F0-A611-FD6EC12B1CD4}">
      <dgm:prSet/>
      <dgm:spPr/>
      <dgm:t>
        <a:bodyPr/>
        <a:lstStyle/>
        <a:p>
          <a:endParaRPr lang="en-US"/>
        </a:p>
      </dgm:t>
    </dgm:pt>
    <dgm:pt modelId="{CF002BA6-C4EB-4E27-8B6A-22789D14FB40}">
      <dgm:prSet custT="1"/>
      <dgm:spPr/>
      <dgm:t>
        <a:bodyPr/>
        <a:lstStyle/>
        <a:p>
          <a:r>
            <a:rPr lang="en-US" sz="600">
              <a:solidFill>
                <a:sysClr val="windowText" lastClr="000000"/>
              </a:solidFill>
              <a:latin typeface="Times New Roman" pitchFamily="18" charset="0"/>
              <a:cs typeface="Times New Roman" pitchFamily="18" charset="0"/>
            </a:rPr>
            <a:t>assignment of project manager</a:t>
          </a:r>
        </a:p>
      </dgm:t>
    </dgm:pt>
    <dgm:pt modelId="{4275F736-6485-4D7E-A4B6-45FD1854056F}" type="parTrans" cxnId="{BFE2EFBF-C4DF-44C4-B7BD-417681A78C1C}">
      <dgm:prSet/>
      <dgm:spPr/>
      <dgm:t>
        <a:bodyPr/>
        <a:lstStyle/>
        <a:p>
          <a:endParaRPr lang="en-US"/>
        </a:p>
      </dgm:t>
    </dgm:pt>
    <dgm:pt modelId="{24B43EEF-FD92-4BE2-B40F-BB60E74BF627}" type="sibTrans" cxnId="{BFE2EFBF-C4DF-44C4-B7BD-417681A78C1C}">
      <dgm:prSet/>
      <dgm:spPr/>
      <dgm:t>
        <a:bodyPr/>
        <a:lstStyle/>
        <a:p>
          <a:endParaRPr lang="en-US"/>
        </a:p>
      </dgm:t>
    </dgm:pt>
    <dgm:pt modelId="{A07E1ECA-78A7-40E1-A29C-7485A5BFE722}">
      <dgm:prSet custT="1"/>
      <dgm:spPr/>
      <dgm:t>
        <a:bodyPr/>
        <a:lstStyle/>
        <a:p>
          <a:r>
            <a:rPr lang="en-US" sz="600" b="0" i="0" u="none">
              <a:solidFill>
                <a:sysClr val="windowText" lastClr="000000"/>
              </a:solidFill>
              <a:latin typeface="Times New Roman" pitchFamily="18" charset="0"/>
              <a:cs typeface="Times New Roman" pitchFamily="18" charset="0"/>
            </a:rPr>
            <a:t>feasibility and the worth of the project</a:t>
          </a:r>
          <a:endParaRPr lang="en-US" sz="600">
            <a:solidFill>
              <a:sysClr val="windowText" lastClr="000000"/>
            </a:solidFill>
            <a:latin typeface="Times New Roman" pitchFamily="18" charset="0"/>
            <a:cs typeface="Times New Roman" pitchFamily="18" charset="0"/>
          </a:endParaRPr>
        </a:p>
      </dgm:t>
    </dgm:pt>
    <dgm:pt modelId="{100601AD-A08F-4FBF-82CD-C349EB138938}" type="parTrans" cxnId="{A9C0E2A8-4F06-41D9-B384-B05F65582809}">
      <dgm:prSet/>
      <dgm:spPr/>
      <dgm:t>
        <a:bodyPr/>
        <a:lstStyle/>
        <a:p>
          <a:endParaRPr lang="en-US"/>
        </a:p>
      </dgm:t>
    </dgm:pt>
    <dgm:pt modelId="{DE98F402-7524-44AF-8FDC-14DCCB784EF0}" type="sibTrans" cxnId="{A9C0E2A8-4F06-41D9-B384-B05F65582809}">
      <dgm:prSet/>
      <dgm:spPr/>
      <dgm:t>
        <a:bodyPr/>
        <a:lstStyle/>
        <a:p>
          <a:endParaRPr lang="en-US"/>
        </a:p>
      </dgm:t>
    </dgm:pt>
    <dgm:pt modelId="{A009A885-7C1A-4D04-BDBA-F2FFF8099458}">
      <dgm:prSet custT="1"/>
      <dgm:spPr/>
      <dgm:t>
        <a:bodyPr/>
        <a:lstStyle/>
        <a:p>
          <a:r>
            <a:rPr lang="en-US" sz="600">
              <a:solidFill>
                <a:sysClr val="windowText" lastClr="000000"/>
              </a:solidFill>
              <a:latin typeface="Times New Roman" pitchFamily="18" charset="0"/>
              <a:cs typeface="Times New Roman" pitchFamily="18" charset="0"/>
            </a:rPr>
            <a:t>Implementing of each task of project</a:t>
          </a:r>
        </a:p>
      </dgm:t>
    </dgm:pt>
    <dgm:pt modelId="{6FBC65D4-7FB2-4E6E-9177-3E37626E4125}" type="parTrans" cxnId="{9F77D873-030A-41B1-AC10-9A85127E3FC1}">
      <dgm:prSet/>
      <dgm:spPr/>
      <dgm:t>
        <a:bodyPr/>
        <a:lstStyle/>
        <a:p>
          <a:endParaRPr lang="en-US"/>
        </a:p>
      </dgm:t>
    </dgm:pt>
    <dgm:pt modelId="{FAABB73D-7192-42D8-A630-66F6C5E82417}" type="sibTrans" cxnId="{9F77D873-030A-41B1-AC10-9A85127E3FC1}">
      <dgm:prSet/>
      <dgm:spPr/>
      <dgm:t>
        <a:bodyPr/>
        <a:lstStyle/>
        <a:p>
          <a:endParaRPr lang="en-US"/>
        </a:p>
      </dgm:t>
    </dgm:pt>
    <dgm:pt modelId="{46A98056-FD34-4531-805E-FA4D0FE46F52}">
      <dgm:prSet custT="1"/>
      <dgm:spPr/>
      <dgm:t>
        <a:bodyPr/>
        <a:lstStyle/>
        <a:p>
          <a:r>
            <a:rPr lang="en-US" sz="600">
              <a:solidFill>
                <a:sysClr val="windowText" lastClr="000000"/>
              </a:solidFill>
              <a:latin typeface="Times New Roman" pitchFamily="18" charset="0"/>
              <a:cs typeface="Times New Roman" pitchFamily="18" charset="0"/>
            </a:rPr>
            <a:t>Planning </a:t>
          </a:r>
        </a:p>
      </dgm:t>
    </dgm:pt>
    <dgm:pt modelId="{77D40400-111C-440F-8E54-9E19749C79F6}" type="parTrans" cxnId="{AFB95187-830B-4BC3-B953-8E916966BE9D}">
      <dgm:prSet/>
      <dgm:spPr/>
      <dgm:t>
        <a:bodyPr/>
        <a:lstStyle/>
        <a:p>
          <a:endParaRPr lang="en-US"/>
        </a:p>
      </dgm:t>
    </dgm:pt>
    <dgm:pt modelId="{6C14CBF5-63A4-4BA1-BFF3-9E41FA967B5D}" type="sibTrans" cxnId="{AFB95187-830B-4BC3-B953-8E916966BE9D}">
      <dgm:prSet/>
      <dgm:spPr/>
      <dgm:t>
        <a:bodyPr/>
        <a:lstStyle/>
        <a:p>
          <a:endParaRPr lang="en-US"/>
        </a:p>
      </dgm:t>
    </dgm:pt>
    <dgm:pt modelId="{5FFD2D51-4721-45C8-A96D-7D4D32AC0F79}">
      <dgm:prSet custT="1"/>
      <dgm:spPr/>
      <dgm:t>
        <a:bodyPr/>
        <a:lstStyle/>
        <a:p>
          <a:r>
            <a:rPr lang="en-US" sz="600">
              <a:solidFill>
                <a:sysClr val="windowText" lastClr="000000"/>
              </a:solidFill>
              <a:latin typeface="Times New Roman" pitchFamily="18" charset="0"/>
              <a:cs typeface="Times New Roman" pitchFamily="18" charset="0"/>
            </a:rPr>
            <a:t>Making of blueprint </a:t>
          </a:r>
        </a:p>
      </dgm:t>
    </dgm:pt>
    <dgm:pt modelId="{DF88BC7A-00AD-49FE-8822-DCA9B10A8310}" type="parTrans" cxnId="{7022DC04-9A3D-4A0F-9D82-1CE018BAD511}">
      <dgm:prSet/>
      <dgm:spPr/>
      <dgm:t>
        <a:bodyPr/>
        <a:lstStyle/>
        <a:p>
          <a:endParaRPr lang="en-US"/>
        </a:p>
      </dgm:t>
    </dgm:pt>
    <dgm:pt modelId="{7D2FC82A-7938-433E-89CF-492ADAFD2580}" type="sibTrans" cxnId="{7022DC04-9A3D-4A0F-9D82-1CE018BAD511}">
      <dgm:prSet/>
      <dgm:spPr/>
      <dgm:t>
        <a:bodyPr/>
        <a:lstStyle/>
        <a:p>
          <a:endParaRPr lang="en-US"/>
        </a:p>
      </dgm:t>
    </dgm:pt>
    <dgm:pt modelId="{C03B9185-9348-4DA4-9299-19F82F61604E}">
      <dgm:prSet custT="1"/>
      <dgm:spPr/>
      <dgm:t>
        <a:bodyPr/>
        <a:lstStyle/>
        <a:p>
          <a:r>
            <a:rPr lang="en-US" sz="600">
              <a:solidFill>
                <a:sysClr val="windowText" lastClr="000000"/>
              </a:solidFill>
              <a:latin typeface="Times New Roman" pitchFamily="18" charset="0"/>
              <a:cs typeface="Times New Roman" pitchFamily="18" charset="0"/>
            </a:rPr>
            <a:t>management of budget and resource</a:t>
          </a:r>
        </a:p>
      </dgm:t>
    </dgm:pt>
    <dgm:pt modelId="{72FBEAB4-D38E-4EA8-BD63-4445E1C9ADF1}" type="parTrans" cxnId="{E9404822-8038-4076-896C-64CBA1607B7F}">
      <dgm:prSet/>
      <dgm:spPr/>
      <dgm:t>
        <a:bodyPr/>
        <a:lstStyle/>
        <a:p>
          <a:endParaRPr lang="en-US"/>
        </a:p>
      </dgm:t>
    </dgm:pt>
    <dgm:pt modelId="{A19DBA38-9744-439D-A007-E568965BA898}" type="sibTrans" cxnId="{E9404822-8038-4076-896C-64CBA1607B7F}">
      <dgm:prSet/>
      <dgm:spPr/>
      <dgm:t>
        <a:bodyPr/>
        <a:lstStyle/>
        <a:p>
          <a:endParaRPr lang="en-US"/>
        </a:p>
      </dgm:t>
    </dgm:pt>
    <dgm:pt modelId="{08FBA554-79FD-4A29-977E-648825CE87C7}">
      <dgm:prSet custT="1"/>
      <dgm:spPr/>
      <dgm:t>
        <a:bodyPr/>
        <a:lstStyle/>
        <a:p>
          <a:r>
            <a:rPr lang="en-US" sz="600">
              <a:solidFill>
                <a:sysClr val="windowText" lastClr="000000"/>
              </a:solidFill>
              <a:latin typeface="Times New Roman" pitchFamily="18" charset="0"/>
              <a:cs typeface="Times New Roman" pitchFamily="18" charset="0"/>
            </a:rPr>
            <a:t>Review of the progress of the project</a:t>
          </a:r>
        </a:p>
      </dgm:t>
    </dgm:pt>
    <dgm:pt modelId="{B7B5A16F-C964-4D31-A299-AB6CB7DAF89F}" type="parTrans" cxnId="{62873334-DD64-4BE1-A88B-05651803F0FF}">
      <dgm:prSet/>
      <dgm:spPr/>
      <dgm:t>
        <a:bodyPr/>
        <a:lstStyle/>
        <a:p>
          <a:endParaRPr lang="en-US"/>
        </a:p>
      </dgm:t>
    </dgm:pt>
    <dgm:pt modelId="{020324AF-0606-42ED-835C-FFFE9B632730}" type="sibTrans" cxnId="{62873334-DD64-4BE1-A88B-05651803F0FF}">
      <dgm:prSet/>
      <dgm:spPr/>
      <dgm:t>
        <a:bodyPr/>
        <a:lstStyle/>
        <a:p>
          <a:endParaRPr lang="en-US"/>
        </a:p>
      </dgm:t>
    </dgm:pt>
    <dgm:pt modelId="{23FB0404-6DD1-4F18-A9D5-72D2A81AF7DB}">
      <dgm:prSet custT="1"/>
      <dgm:spPr/>
      <dgm:t>
        <a:bodyPr/>
        <a:lstStyle/>
        <a:p>
          <a:r>
            <a:rPr lang="en-US" sz="600">
              <a:solidFill>
                <a:sysClr val="windowText" lastClr="000000"/>
              </a:solidFill>
              <a:latin typeface="Times New Roman" pitchFamily="18" charset="0"/>
              <a:cs typeface="Times New Roman" pitchFamily="18" charset="0"/>
            </a:rPr>
            <a:t>Cost</a:t>
          </a:r>
          <a:r>
            <a:rPr lang="en-US" sz="600" baseline="0">
              <a:solidFill>
                <a:sysClr val="windowText" lastClr="000000"/>
              </a:solidFill>
              <a:latin typeface="Times New Roman" pitchFamily="18" charset="0"/>
              <a:cs typeface="Times New Roman" pitchFamily="18" charset="0"/>
            </a:rPr>
            <a:t> analysis </a:t>
          </a:r>
          <a:endParaRPr lang="en-US" sz="600">
            <a:solidFill>
              <a:sysClr val="windowText" lastClr="000000"/>
            </a:solidFill>
            <a:latin typeface="Times New Roman" pitchFamily="18" charset="0"/>
            <a:cs typeface="Times New Roman" pitchFamily="18" charset="0"/>
          </a:endParaRPr>
        </a:p>
      </dgm:t>
    </dgm:pt>
    <dgm:pt modelId="{9AFD6E8D-0A69-4346-9DE1-2AC54B358203}" type="parTrans" cxnId="{A293DB7B-FD8B-414B-8FB6-D8A9E6C7FF6A}">
      <dgm:prSet/>
      <dgm:spPr/>
      <dgm:t>
        <a:bodyPr/>
        <a:lstStyle/>
        <a:p>
          <a:endParaRPr lang="en-US"/>
        </a:p>
      </dgm:t>
    </dgm:pt>
    <dgm:pt modelId="{4BA79B92-2ADC-4CB7-9558-006E3321FAB7}" type="sibTrans" cxnId="{A293DB7B-FD8B-414B-8FB6-D8A9E6C7FF6A}">
      <dgm:prSet/>
      <dgm:spPr/>
      <dgm:t>
        <a:bodyPr/>
        <a:lstStyle/>
        <a:p>
          <a:endParaRPr lang="en-US"/>
        </a:p>
      </dgm:t>
    </dgm:pt>
    <dgm:pt modelId="{33F68CB7-69DC-4D01-8312-E36E303984FD}">
      <dgm:prSet custT="1"/>
      <dgm:spPr/>
      <dgm:t>
        <a:bodyPr/>
        <a:lstStyle/>
        <a:p>
          <a:r>
            <a:rPr lang="en-US" sz="600">
              <a:solidFill>
                <a:sysClr val="windowText" lastClr="000000"/>
              </a:solidFill>
              <a:latin typeface="Times New Roman" pitchFamily="18" charset="0"/>
              <a:cs typeface="Times New Roman" pitchFamily="18" charset="0"/>
            </a:rPr>
            <a:t>Closing </a:t>
          </a:r>
        </a:p>
      </dgm:t>
    </dgm:pt>
    <dgm:pt modelId="{7CA9C263-13E6-44DF-A28B-03F57C2589F3}" type="parTrans" cxnId="{917CFC5F-F9F9-43BA-9D1C-164F1377442A}">
      <dgm:prSet/>
      <dgm:spPr/>
      <dgm:t>
        <a:bodyPr/>
        <a:lstStyle/>
        <a:p>
          <a:endParaRPr lang="en-US"/>
        </a:p>
      </dgm:t>
    </dgm:pt>
    <dgm:pt modelId="{71588B77-EA66-4CBE-93B7-BEBC782345BE}" type="sibTrans" cxnId="{917CFC5F-F9F9-43BA-9D1C-164F1377442A}">
      <dgm:prSet/>
      <dgm:spPr/>
      <dgm:t>
        <a:bodyPr/>
        <a:lstStyle/>
        <a:p>
          <a:endParaRPr lang="en-US"/>
        </a:p>
      </dgm:t>
    </dgm:pt>
    <dgm:pt modelId="{CE74F9FD-FC54-478C-8730-2C0CCC32999A}" type="pres">
      <dgm:prSet presAssocID="{A9A19793-B640-4943-ABB4-37DCB244F4EF}" presName="diagram" presStyleCnt="0">
        <dgm:presLayoutVars>
          <dgm:chPref val="1"/>
          <dgm:dir/>
          <dgm:animOne val="branch"/>
          <dgm:animLvl val="lvl"/>
          <dgm:resizeHandles val="exact"/>
        </dgm:presLayoutVars>
      </dgm:prSet>
      <dgm:spPr/>
    </dgm:pt>
    <dgm:pt modelId="{BB427C36-6DAF-4ECD-8F9A-D1568B46EA2C}" type="pres">
      <dgm:prSet presAssocID="{143F5A3A-8354-43F5-9F29-33B0EB701F00}" presName="root1" presStyleCnt="0"/>
      <dgm:spPr/>
    </dgm:pt>
    <dgm:pt modelId="{626BDEA8-F956-44E5-9FFB-1E2C053D78CD}" type="pres">
      <dgm:prSet presAssocID="{143F5A3A-8354-43F5-9F29-33B0EB701F00}" presName="LevelOneTextNode" presStyleLbl="node0" presStyleIdx="0" presStyleCnt="1" custScaleX="297076" custScaleY="530534" custLinFactX="-122321" custLinFactNeighborX="-200000" custLinFactNeighborY="-59860">
        <dgm:presLayoutVars>
          <dgm:chPref val="3"/>
        </dgm:presLayoutVars>
      </dgm:prSet>
      <dgm:spPr/>
    </dgm:pt>
    <dgm:pt modelId="{842754D8-E0F4-4A95-847F-A143EF967F0A}" type="pres">
      <dgm:prSet presAssocID="{143F5A3A-8354-43F5-9F29-33B0EB701F00}" presName="level2hierChild" presStyleCnt="0"/>
      <dgm:spPr/>
    </dgm:pt>
    <dgm:pt modelId="{3C18A270-3D2B-45BA-85A0-2A2DE39B6C7E}" type="pres">
      <dgm:prSet presAssocID="{8F36622F-D79F-431C-A70B-B45FC389822E}" presName="conn2-1" presStyleLbl="parChTrans1D2" presStyleIdx="0" presStyleCnt="4"/>
      <dgm:spPr/>
    </dgm:pt>
    <dgm:pt modelId="{9D1A82B6-4BC0-4C52-B70D-3CCC8DDBD792}" type="pres">
      <dgm:prSet presAssocID="{8F36622F-D79F-431C-A70B-B45FC389822E}" presName="connTx" presStyleLbl="parChTrans1D2" presStyleIdx="0" presStyleCnt="4"/>
      <dgm:spPr/>
    </dgm:pt>
    <dgm:pt modelId="{0F303798-F955-4D7A-BA88-B72D1322F9A0}" type="pres">
      <dgm:prSet presAssocID="{A9C746DF-6AC0-4682-909C-CF36143A6549}" presName="root2" presStyleCnt="0"/>
      <dgm:spPr/>
    </dgm:pt>
    <dgm:pt modelId="{C132C478-1072-459B-AA48-013DC998B390}" type="pres">
      <dgm:prSet presAssocID="{A9C746DF-6AC0-4682-909C-CF36143A6549}" presName="LevelTwoTextNode" presStyleLbl="node2" presStyleIdx="0" presStyleCnt="4" custScaleY="514818">
        <dgm:presLayoutVars>
          <dgm:chPref val="3"/>
        </dgm:presLayoutVars>
      </dgm:prSet>
      <dgm:spPr/>
    </dgm:pt>
    <dgm:pt modelId="{964CAABC-D28A-442D-91BB-3781CC9CD1BD}" type="pres">
      <dgm:prSet presAssocID="{A9C746DF-6AC0-4682-909C-CF36143A6549}" presName="level3hierChild" presStyleCnt="0"/>
      <dgm:spPr/>
    </dgm:pt>
    <dgm:pt modelId="{67465DCF-AABF-4185-9990-EB4697EFA3AA}" type="pres">
      <dgm:prSet presAssocID="{4275F736-6485-4D7E-A4B6-45FD1854056F}" presName="conn2-1" presStyleLbl="parChTrans1D3" presStyleIdx="0" presStyleCnt="11"/>
      <dgm:spPr/>
    </dgm:pt>
    <dgm:pt modelId="{6F80B43E-4A3B-40FE-A4F1-92626828C651}" type="pres">
      <dgm:prSet presAssocID="{4275F736-6485-4D7E-A4B6-45FD1854056F}" presName="connTx" presStyleLbl="parChTrans1D3" presStyleIdx="0" presStyleCnt="11"/>
      <dgm:spPr/>
    </dgm:pt>
    <dgm:pt modelId="{15660C89-E90F-42A9-9B78-EBAE1284835A}" type="pres">
      <dgm:prSet presAssocID="{CF002BA6-C4EB-4E27-8B6A-22789D14FB40}" presName="root2" presStyleCnt="0"/>
      <dgm:spPr/>
    </dgm:pt>
    <dgm:pt modelId="{287F9BDA-5D84-4564-8FA9-81E4020FB2FF}" type="pres">
      <dgm:prSet presAssocID="{CF002BA6-C4EB-4E27-8B6A-22789D14FB40}" presName="LevelTwoTextNode" presStyleLbl="node3" presStyleIdx="0" presStyleCnt="11" custScaleX="144200" custScaleY="236066" custLinFactX="81881" custLinFactNeighborX="100000" custLinFactNeighborY="-3477">
        <dgm:presLayoutVars>
          <dgm:chPref val="3"/>
        </dgm:presLayoutVars>
      </dgm:prSet>
      <dgm:spPr/>
    </dgm:pt>
    <dgm:pt modelId="{6EB10651-9668-4561-8E4B-39E204566DC0}" type="pres">
      <dgm:prSet presAssocID="{CF002BA6-C4EB-4E27-8B6A-22789D14FB40}" presName="level3hierChild" presStyleCnt="0"/>
      <dgm:spPr/>
    </dgm:pt>
    <dgm:pt modelId="{1775DA6A-7EA0-4B79-9201-88EA4FECFE69}" type="pres">
      <dgm:prSet presAssocID="{100601AD-A08F-4FBF-82CD-C349EB138938}" presName="conn2-1" presStyleLbl="parChTrans1D3" presStyleIdx="1" presStyleCnt="11"/>
      <dgm:spPr/>
    </dgm:pt>
    <dgm:pt modelId="{957CD056-31CD-4A2D-A12F-AB3C6202AFEF}" type="pres">
      <dgm:prSet presAssocID="{100601AD-A08F-4FBF-82CD-C349EB138938}" presName="connTx" presStyleLbl="parChTrans1D3" presStyleIdx="1" presStyleCnt="11"/>
      <dgm:spPr/>
    </dgm:pt>
    <dgm:pt modelId="{FCEBE381-1CC0-4FAD-9C6F-2B61FE0A19D1}" type="pres">
      <dgm:prSet presAssocID="{A07E1ECA-78A7-40E1-A29C-7485A5BFE722}" presName="root2" presStyleCnt="0"/>
      <dgm:spPr/>
    </dgm:pt>
    <dgm:pt modelId="{760ADCE4-0A9C-400B-B465-7991CCEC2C45}" type="pres">
      <dgm:prSet presAssocID="{A07E1ECA-78A7-40E1-A29C-7485A5BFE722}" presName="LevelTwoTextNode" presStyleLbl="node3" presStyleIdx="1" presStyleCnt="11" custScaleX="131607" custScaleY="207806" custLinFactX="84184" custLinFactNeighborX="100000" custLinFactNeighborY="9210">
        <dgm:presLayoutVars>
          <dgm:chPref val="3"/>
        </dgm:presLayoutVars>
      </dgm:prSet>
      <dgm:spPr/>
    </dgm:pt>
    <dgm:pt modelId="{31BD576F-1696-456E-95C9-5D407EE7E5C6}" type="pres">
      <dgm:prSet presAssocID="{A07E1ECA-78A7-40E1-A29C-7485A5BFE722}" presName="level3hierChild" presStyleCnt="0"/>
      <dgm:spPr/>
    </dgm:pt>
    <dgm:pt modelId="{6C13B4E7-2AD9-46E5-AA2F-969B116354E4}" type="pres">
      <dgm:prSet presAssocID="{77D40400-111C-440F-8E54-9E19749C79F6}" presName="conn2-1" presStyleLbl="parChTrans1D2" presStyleIdx="1" presStyleCnt="4"/>
      <dgm:spPr/>
    </dgm:pt>
    <dgm:pt modelId="{82E7C0D5-E502-421A-AC3C-029E143B6FF2}" type="pres">
      <dgm:prSet presAssocID="{77D40400-111C-440F-8E54-9E19749C79F6}" presName="connTx" presStyleLbl="parChTrans1D2" presStyleIdx="1" presStyleCnt="4"/>
      <dgm:spPr/>
    </dgm:pt>
    <dgm:pt modelId="{4FDFD504-0F89-4FC8-9274-EA38AEB27591}" type="pres">
      <dgm:prSet presAssocID="{46A98056-FD34-4531-805E-FA4D0FE46F52}" presName="root2" presStyleCnt="0"/>
      <dgm:spPr/>
    </dgm:pt>
    <dgm:pt modelId="{0CA6EC3D-418A-4326-9109-61A0B3FEE662}" type="pres">
      <dgm:prSet presAssocID="{46A98056-FD34-4531-805E-FA4D0FE46F52}" presName="LevelTwoTextNode" presStyleLbl="node2" presStyleIdx="1" presStyleCnt="4" custScaleY="409379" custLinFactNeighborX="-71371" custLinFactNeighborY="23023">
        <dgm:presLayoutVars>
          <dgm:chPref val="3"/>
        </dgm:presLayoutVars>
      </dgm:prSet>
      <dgm:spPr/>
    </dgm:pt>
    <dgm:pt modelId="{0079F488-3B81-438F-BD4B-C11494618337}" type="pres">
      <dgm:prSet presAssocID="{46A98056-FD34-4531-805E-FA4D0FE46F52}" presName="level3hierChild" presStyleCnt="0"/>
      <dgm:spPr/>
    </dgm:pt>
    <dgm:pt modelId="{6A9D2A0A-F2F7-4DDC-8407-049E11FE6FF6}" type="pres">
      <dgm:prSet presAssocID="{ACB74C3A-EF71-4A76-BA89-5F3D13E1BCD3}" presName="conn2-1" presStyleLbl="parChTrans1D3" presStyleIdx="2" presStyleCnt="11"/>
      <dgm:spPr/>
    </dgm:pt>
    <dgm:pt modelId="{01430139-1047-4F7F-8AFC-300A6F638ABB}" type="pres">
      <dgm:prSet presAssocID="{ACB74C3A-EF71-4A76-BA89-5F3D13E1BCD3}" presName="connTx" presStyleLbl="parChTrans1D3" presStyleIdx="2" presStyleCnt="11"/>
      <dgm:spPr/>
    </dgm:pt>
    <dgm:pt modelId="{CB9F8019-D827-4FD2-B0EB-F81DEB0E323E}" type="pres">
      <dgm:prSet presAssocID="{9E192DE5-FEEB-4517-991D-BC99D710B34F}" presName="root2" presStyleCnt="0"/>
      <dgm:spPr/>
    </dgm:pt>
    <dgm:pt modelId="{8D1E8174-2D2E-47D1-B771-622AC0FD83FF}" type="pres">
      <dgm:prSet presAssocID="{9E192DE5-FEEB-4517-991D-BC99D710B34F}" presName="LevelTwoTextNode" presStyleLbl="node3" presStyleIdx="2" presStyleCnt="11" custScaleX="161605" custScaleY="226618" custLinFactX="100000" custLinFactNeighborX="127927">
        <dgm:presLayoutVars>
          <dgm:chPref val="3"/>
        </dgm:presLayoutVars>
      </dgm:prSet>
      <dgm:spPr/>
    </dgm:pt>
    <dgm:pt modelId="{E1A9BF97-CDBB-4213-84D3-F443989837AA}" type="pres">
      <dgm:prSet presAssocID="{9E192DE5-FEEB-4517-991D-BC99D710B34F}" presName="level3hierChild" presStyleCnt="0"/>
      <dgm:spPr/>
    </dgm:pt>
    <dgm:pt modelId="{852BF15B-8BD8-4482-9C56-7F2A81A4D686}" type="pres">
      <dgm:prSet presAssocID="{DF88BC7A-00AD-49FE-8822-DCA9B10A8310}" presName="conn2-1" presStyleLbl="parChTrans1D3" presStyleIdx="3" presStyleCnt="11"/>
      <dgm:spPr/>
    </dgm:pt>
    <dgm:pt modelId="{E9696266-BE60-461A-8A76-443E6BD88EA0}" type="pres">
      <dgm:prSet presAssocID="{DF88BC7A-00AD-49FE-8822-DCA9B10A8310}" presName="connTx" presStyleLbl="parChTrans1D3" presStyleIdx="3" presStyleCnt="11"/>
      <dgm:spPr/>
    </dgm:pt>
    <dgm:pt modelId="{2DBE6C05-5127-4990-B764-42F8940DA6D6}" type="pres">
      <dgm:prSet presAssocID="{5FFD2D51-4721-45C8-A96D-7D4D32AC0F79}" presName="root2" presStyleCnt="0"/>
      <dgm:spPr/>
    </dgm:pt>
    <dgm:pt modelId="{A8DA24C1-754A-49B2-8829-D2EED52FF0A5}" type="pres">
      <dgm:prSet presAssocID="{5FFD2D51-4721-45C8-A96D-7D4D32AC0F79}" presName="LevelTwoTextNode" presStyleLbl="node3" presStyleIdx="3" presStyleCnt="11" custScaleX="196990" custScaleY="201122" custLinFactX="93393" custLinFactNeighborX="100000" custLinFactNeighborY="9209">
        <dgm:presLayoutVars>
          <dgm:chPref val="3"/>
        </dgm:presLayoutVars>
      </dgm:prSet>
      <dgm:spPr/>
    </dgm:pt>
    <dgm:pt modelId="{2AA43E1A-1FFA-40E4-A5FF-7F7403A5C988}" type="pres">
      <dgm:prSet presAssocID="{5FFD2D51-4721-45C8-A96D-7D4D32AC0F79}" presName="level3hierChild" presStyleCnt="0"/>
      <dgm:spPr/>
    </dgm:pt>
    <dgm:pt modelId="{F7EC03EA-5B28-4A9A-A3AD-509420E02B9C}" type="pres">
      <dgm:prSet presAssocID="{72FBEAB4-D38E-4EA8-BD63-4445E1C9ADF1}" presName="conn2-1" presStyleLbl="parChTrans1D3" presStyleIdx="4" presStyleCnt="11"/>
      <dgm:spPr/>
    </dgm:pt>
    <dgm:pt modelId="{669DF65C-5D30-46A7-A01C-D12E345DAB9B}" type="pres">
      <dgm:prSet presAssocID="{72FBEAB4-D38E-4EA8-BD63-4445E1C9ADF1}" presName="connTx" presStyleLbl="parChTrans1D3" presStyleIdx="4" presStyleCnt="11"/>
      <dgm:spPr/>
    </dgm:pt>
    <dgm:pt modelId="{5B468B42-EEA2-4CB4-AE23-9D9F5A5DE7BC}" type="pres">
      <dgm:prSet presAssocID="{C03B9185-9348-4DA4-9299-19F82F61604E}" presName="root2" presStyleCnt="0"/>
      <dgm:spPr/>
    </dgm:pt>
    <dgm:pt modelId="{2572A36B-A0C8-4095-8C2B-4DBEFB4782FA}" type="pres">
      <dgm:prSet presAssocID="{C03B9185-9348-4DA4-9299-19F82F61604E}" presName="LevelTwoTextNode" presStyleLbl="node3" presStyleIdx="4" presStyleCnt="11" custScaleX="181116" custScaleY="184317" custLinFactNeighborX="80580" custLinFactNeighborY="9209">
        <dgm:presLayoutVars>
          <dgm:chPref val="3"/>
        </dgm:presLayoutVars>
      </dgm:prSet>
      <dgm:spPr/>
    </dgm:pt>
    <dgm:pt modelId="{A18AD82F-153C-45BB-8C99-213D1AFD3F9C}" type="pres">
      <dgm:prSet presAssocID="{C03B9185-9348-4DA4-9299-19F82F61604E}" presName="level3hierChild" presStyleCnt="0"/>
      <dgm:spPr/>
    </dgm:pt>
    <dgm:pt modelId="{73C75039-990F-4439-9660-FBC91CE5BD57}" type="pres">
      <dgm:prSet presAssocID="{A9EA449A-41AD-46F6-8A4F-54C028243981}" presName="conn2-1" presStyleLbl="parChTrans1D2" presStyleIdx="2" presStyleCnt="4"/>
      <dgm:spPr/>
    </dgm:pt>
    <dgm:pt modelId="{F3586A2B-4DA5-48B9-9DA5-B4EACC553273}" type="pres">
      <dgm:prSet presAssocID="{A9EA449A-41AD-46F6-8A4F-54C028243981}" presName="connTx" presStyleLbl="parChTrans1D2" presStyleIdx="2" presStyleCnt="4"/>
      <dgm:spPr/>
    </dgm:pt>
    <dgm:pt modelId="{B9230DCB-B26F-434D-A9CE-E7DCE8E9F80D}" type="pres">
      <dgm:prSet presAssocID="{AAE12B5F-26A6-4124-A35B-09EBD5F2D62F}" presName="root2" presStyleCnt="0"/>
      <dgm:spPr/>
    </dgm:pt>
    <dgm:pt modelId="{0704FC8F-CE22-43CD-8718-CDB196598F83}" type="pres">
      <dgm:prSet presAssocID="{AAE12B5F-26A6-4124-A35B-09EBD5F2D62F}" presName="LevelTwoTextNode" presStyleLbl="node2" presStyleIdx="2" presStyleCnt="4" custScaleY="262971">
        <dgm:presLayoutVars>
          <dgm:chPref val="3"/>
        </dgm:presLayoutVars>
      </dgm:prSet>
      <dgm:spPr/>
    </dgm:pt>
    <dgm:pt modelId="{5E541F18-0E87-4148-8412-909D9C073F99}" type="pres">
      <dgm:prSet presAssocID="{AAE12B5F-26A6-4124-A35B-09EBD5F2D62F}" presName="level3hierChild" presStyleCnt="0"/>
      <dgm:spPr/>
    </dgm:pt>
    <dgm:pt modelId="{375EA5B2-B626-4E0E-805A-A133663C10C5}" type="pres">
      <dgm:prSet presAssocID="{6A605D7E-A655-4C7F-BCE4-8AA408FFD1F2}" presName="conn2-1" presStyleLbl="parChTrans1D3" presStyleIdx="5" presStyleCnt="11"/>
      <dgm:spPr/>
    </dgm:pt>
    <dgm:pt modelId="{B907C517-F123-4053-AA3C-FC6136215230}" type="pres">
      <dgm:prSet presAssocID="{6A605D7E-A655-4C7F-BCE4-8AA408FFD1F2}" presName="connTx" presStyleLbl="parChTrans1D3" presStyleIdx="5" presStyleCnt="11"/>
      <dgm:spPr/>
    </dgm:pt>
    <dgm:pt modelId="{08279964-4A66-4826-A79F-0D4DB2038490}" type="pres">
      <dgm:prSet presAssocID="{7DAE546A-319C-404A-9D52-5C8BF90DF5D6}" presName="root2" presStyleCnt="0"/>
      <dgm:spPr/>
    </dgm:pt>
    <dgm:pt modelId="{D8293217-14DA-4D5E-94CE-36FBF438282D}" type="pres">
      <dgm:prSet presAssocID="{7DAE546A-319C-404A-9D52-5C8BF90DF5D6}" presName="LevelTwoTextNode" presStyleLbl="node3" presStyleIdx="5" presStyleCnt="11" custScaleX="205855" custScaleY="257597" custLinFactX="100000" custLinFactNeighborX="121020" custLinFactNeighborY="23023">
        <dgm:presLayoutVars>
          <dgm:chPref val="3"/>
        </dgm:presLayoutVars>
      </dgm:prSet>
      <dgm:spPr/>
    </dgm:pt>
    <dgm:pt modelId="{2EFAD940-20AA-4270-9140-148632417622}" type="pres">
      <dgm:prSet presAssocID="{7DAE546A-319C-404A-9D52-5C8BF90DF5D6}" presName="level3hierChild" presStyleCnt="0"/>
      <dgm:spPr/>
    </dgm:pt>
    <dgm:pt modelId="{24338C3A-0B1D-4E7C-B567-A4C5F9AA4218}" type="pres">
      <dgm:prSet presAssocID="{6FBC65D4-7FB2-4E6E-9177-3E37626E4125}" presName="conn2-1" presStyleLbl="parChTrans1D3" presStyleIdx="6" presStyleCnt="11"/>
      <dgm:spPr/>
    </dgm:pt>
    <dgm:pt modelId="{F591A0A8-080F-4842-A77C-D90309D17F76}" type="pres">
      <dgm:prSet presAssocID="{6FBC65D4-7FB2-4E6E-9177-3E37626E4125}" presName="connTx" presStyleLbl="parChTrans1D3" presStyleIdx="6" presStyleCnt="11"/>
      <dgm:spPr/>
    </dgm:pt>
    <dgm:pt modelId="{D637708D-544C-42E0-8B2D-4C0DDADA8B74}" type="pres">
      <dgm:prSet presAssocID="{A009A885-7C1A-4D04-BDBA-F2FFF8099458}" presName="root2" presStyleCnt="0"/>
      <dgm:spPr/>
    </dgm:pt>
    <dgm:pt modelId="{1557466E-31B6-4C36-8C57-9915DED1C1F6}" type="pres">
      <dgm:prSet presAssocID="{A009A885-7C1A-4D04-BDBA-F2FFF8099458}" presName="LevelTwoTextNode" presStyleLbl="node3" presStyleIdx="6" presStyleCnt="11" custScaleX="218606" custScaleY="228271" custLinFactX="12812" custLinFactNeighborX="100000" custLinFactNeighborY="9209">
        <dgm:presLayoutVars>
          <dgm:chPref val="3"/>
        </dgm:presLayoutVars>
      </dgm:prSet>
      <dgm:spPr/>
    </dgm:pt>
    <dgm:pt modelId="{11218D89-D526-486F-A68C-8BFE14E6BE85}" type="pres">
      <dgm:prSet presAssocID="{A009A885-7C1A-4D04-BDBA-F2FFF8099458}" presName="level3hierChild" presStyleCnt="0"/>
      <dgm:spPr/>
    </dgm:pt>
    <dgm:pt modelId="{B9E3D4F9-8E71-41B7-B144-67B0E4C4F325}" type="pres">
      <dgm:prSet presAssocID="{5D052EA1-6673-4703-85B9-093FE79CCB1F}" presName="conn2-1" presStyleLbl="parChTrans1D3" presStyleIdx="7" presStyleCnt="11"/>
      <dgm:spPr/>
    </dgm:pt>
    <dgm:pt modelId="{7F8C4ED5-ED98-432C-9ED2-229F1582A2DF}" type="pres">
      <dgm:prSet presAssocID="{5D052EA1-6673-4703-85B9-093FE79CCB1F}" presName="connTx" presStyleLbl="parChTrans1D3" presStyleIdx="7" presStyleCnt="11"/>
      <dgm:spPr/>
    </dgm:pt>
    <dgm:pt modelId="{DA7EE32D-F516-45F9-8853-5A63B6990020}" type="pres">
      <dgm:prSet presAssocID="{9F013C6D-415E-4D8D-A5B3-934EED0D2B94}" presName="root2" presStyleCnt="0"/>
      <dgm:spPr/>
    </dgm:pt>
    <dgm:pt modelId="{61092C7F-A9EC-442D-BE78-E4DF8BB0CC79}" type="pres">
      <dgm:prSet presAssocID="{9F013C6D-415E-4D8D-A5B3-934EED0D2B94}" presName="LevelTwoTextNode" presStyleLbl="node3" presStyleIdx="7" presStyleCnt="11" custScaleX="236713" custScaleY="204055" custLinFactX="95695" custLinFactNeighborX="100000" custLinFactNeighborY="18418">
        <dgm:presLayoutVars>
          <dgm:chPref val="3"/>
        </dgm:presLayoutVars>
      </dgm:prSet>
      <dgm:spPr/>
    </dgm:pt>
    <dgm:pt modelId="{39951EDC-5909-4D60-8CB3-240E201ACD8A}" type="pres">
      <dgm:prSet presAssocID="{9F013C6D-415E-4D8D-A5B3-934EED0D2B94}" presName="level3hierChild" presStyleCnt="0"/>
      <dgm:spPr/>
    </dgm:pt>
    <dgm:pt modelId="{D1E9D630-42C2-49A4-B9BC-2ECF31446D52}" type="pres">
      <dgm:prSet presAssocID="{B7B5A16F-C964-4D31-A299-AB6CB7DAF89F}" presName="conn2-1" presStyleLbl="parChTrans1D3" presStyleIdx="8" presStyleCnt="11"/>
      <dgm:spPr/>
    </dgm:pt>
    <dgm:pt modelId="{E9E356A2-D142-49BD-931F-3B6A21B8B99A}" type="pres">
      <dgm:prSet presAssocID="{B7B5A16F-C964-4D31-A299-AB6CB7DAF89F}" presName="connTx" presStyleLbl="parChTrans1D3" presStyleIdx="8" presStyleCnt="11"/>
      <dgm:spPr/>
    </dgm:pt>
    <dgm:pt modelId="{7C9A38E7-336E-40C4-98D7-161BA2D010D9}" type="pres">
      <dgm:prSet presAssocID="{08FBA554-79FD-4A29-977E-648825CE87C7}" presName="root2" presStyleCnt="0"/>
      <dgm:spPr/>
    </dgm:pt>
    <dgm:pt modelId="{73D97C03-4D81-44A4-8E06-2C19AC63F499}" type="pres">
      <dgm:prSet presAssocID="{08FBA554-79FD-4A29-977E-648825CE87C7}" presName="LevelTwoTextNode" presStyleLbl="node3" presStyleIdx="8" presStyleCnt="11" custScaleX="251578" custScaleY="304061" custLinFactX="72672" custLinFactNeighborX="100000" custLinFactNeighborY="13814">
        <dgm:presLayoutVars>
          <dgm:chPref val="3"/>
        </dgm:presLayoutVars>
      </dgm:prSet>
      <dgm:spPr/>
    </dgm:pt>
    <dgm:pt modelId="{F39C9EFE-73F8-49F7-9610-30369E8D08FC}" type="pres">
      <dgm:prSet presAssocID="{08FBA554-79FD-4A29-977E-648825CE87C7}" presName="level3hierChild" presStyleCnt="0"/>
      <dgm:spPr/>
    </dgm:pt>
    <dgm:pt modelId="{B99F2BEA-346F-4F37-B61A-F98768207386}" type="pres">
      <dgm:prSet presAssocID="{9AFD6E8D-0A69-4346-9DE1-2AC54B358203}" presName="conn2-1" presStyleLbl="parChTrans1D3" presStyleIdx="9" presStyleCnt="11"/>
      <dgm:spPr/>
    </dgm:pt>
    <dgm:pt modelId="{9414D470-5160-4EBD-9AF2-4E8851B4FB17}" type="pres">
      <dgm:prSet presAssocID="{9AFD6E8D-0A69-4346-9DE1-2AC54B358203}" presName="connTx" presStyleLbl="parChTrans1D3" presStyleIdx="9" presStyleCnt="11"/>
      <dgm:spPr/>
    </dgm:pt>
    <dgm:pt modelId="{753F648C-0118-4B05-9B0A-45AD126622EC}" type="pres">
      <dgm:prSet presAssocID="{23FB0404-6DD1-4F18-A9D5-72D2A81AF7DB}" presName="root2" presStyleCnt="0"/>
      <dgm:spPr/>
    </dgm:pt>
    <dgm:pt modelId="{0BC74745-3F1D-4ABD-9038-87EFF6DB8521}" type="pres">
      <dgm:prSet presAssocID="{23FB0404-6DD1-4F18-A9D5-72D2A81AF7DB}" presName="LevelTwoTextNode" presStyleLbl="node3" presStyleIdx="9" presStyleCnt="11" custScaleX="171237" custScaleY="281824" custLinFactX="28928" custLinFactNeighborX="100000" custLinFactNeighborY="-4605">
        <dgm:presLayoutVars>
          <dgm:chPref val="3"/>
        </dgm:presLayoutVars>
      </dgm:prSet>
      <dgm:spPr/>
    </dgm:pt>
    <dgm:pt modelId="{A87BF0BE-DDD5-4CF9-AA38-B86861BBF963}" type="pres">
      <dgm:prSet presAssocID="{23FB0404-6DD1-4F18-A9D5-72D2A81AF7DB}" presName="level3hierChild" presStyleCnt="0"/>
      <dgm:spPr/>
    </dgm:pt>
    <dgm:pt modelId="{B8C4B42C-F655-48D2-B57D-B337C03CB2DB}" type="pres">
      <dgm:prSet presAssocID="{7CA9C263-13E6-44DF-A28B-03F57C2589F3}" presName="conn2-1" presStyleLbl="parChTrans1D2" presStyleIdx="3" presStyleCnt="4"/>
      <dgm:spPr/>
    </dgm:pt>
    <dgm:pt modelId="{A5E4A083-266E-4C7E-AFCB-3FBEF37AE799}" type="pres">
      <dgm:prSet presAssocID="{7CA9C263-13E6-44DF-A28B-03F57C2589F3}" presName="connTx" presStyleLbl="parChTrans1D2" presStyleIdx="3" presStyleCnt="4"/>
      <dgm:spPr/>
    </dgm:pt>
    <dgm:pt modelId="{C036326F-9325-43F4-BA65-DA75619D527D}" type="pres">
      <dgm:prSet presAssocID="{33F68CB7-69DC-4D01-8312-E36E303984FD}" presName="root2" presStyleCnt="0"/>
      <dgm:spPr/>
    </dgm:pt>
    <dgm:pt modelId="{853D8369-0328-430C-8597-733AC60E3664}" type="pres">
      <dgm:prSet presAssocID="{33F68CB7-69DC-4D01-8312-E36E303984FD}" presName="LevelTwoTextNode" presStyleLbl="node2" presStyleIdx="3" presStyleCnt="4" custScaleY="222424">
        <dgm:presLayoutVars>
          <dgm:chPref val="3"/>
        </dgm:presLayoutVars>
      </dgm:prSet>
      <dgm:spPr/>
    </dgm:pt>
    <dgm:pt modelId="{784B1456-8C52-4288-96B6-7C1BE3A7E3CD}" type="pres">
      <dgm:prSet presAssocID="{33F68CB7-69DC-4D01-8312-E36E303984FD}" presName="level3hierChild" presStyleCnt="0"/>
      <dgm:spPr/>
    </dgm:pt>
    <dgm:pt modelId="{CFC8404B-6657-4BF2-ADC5-8BF092F6FB05}" type="pres">
      <dgm:prSet presAssocID="{778B910F-4C8F-49D1-BBB7-1D7D3815C8AA}" presName="conn2-1" presStyleLbl="parChTrans1D3" presStyleIdx="10" presStyleCnt="11"/>
      <dgm:spPr/>
    </dgm:pt>
    <dgm:pt modelId="{F5143CFB-24F4-451F-B84E-CFF906E5304F}" type="pres">
      <dgm:prSet presAssocID="{778B910F-4C8F-49D1-BBB7-1D7D3815C8AA}" presName="connTx" presStyleLbl="parChTrans1D3" presStyleIdx="10" presStyleCnt="11"/>
      <dgm:spPr/>
    </dgm:pt>
    <dgm:pt modelId="{EE9E1B91-5E34-4BB0-A264-B0F668A1B456}" type="pres">
      <dgm:prSet presAssocID="{E4FED338-660A-4DB2-8FF8-FFB3D941C3EC}" presName="root2" presStyleCnt="0"/>
      <dgm:spPr/>
    </dgm:pt>
    <dgm:pt modelId="{B93186D4-5328-4B6B-990A-326E79C3FD6D}" type="pres">
      <dgm:prSet presAssocID="{E4FED338-660A-4DB2-8FF8-FFB3D941C3EC}" presName="LevelTwoTextNode" presStyleLbl="node3" presStyleIdx="10" presStyleCnt="11" custScaleX="272218" custScaleY="265795" custLinFactX="31231" custLinFactNeighborX="100000" custLinFactNeighborY="3478">
        <dgm:presLayoutVars>
          <dgm:chPref val="3"/>
        </dgm:presLayoutVars>
      </dgm:prSet>
      <dgm:spPr/>
    </dgm:pt>
    <dgm:pt modelId="{DA480F06-28BC-4E7C-B4C4-9843F8B478B0}" type="pres">
      <dgm:prSet presAssocID="{E4FED338-660A-4DB2-8FF8-FFB3D941C3EC}" presName="level3hierChild" presStyleCnt="0"/>
      <dgm:spPr/>
    </dgm:pt>
  </dgm:ptLst>
  <dgm:cxnLst>
    <dgm:cxn modelId="{53064F02-B97F-44BA-9E2F-28F45BA7A488}" type="presOf" srcId="{DF88BC7A-00AD-49FE-8822-DCA9B10A8310}" destId="{E9696266-BE60-461A-8A76-443E6BD88EA0}" srcOrd="1" destOrd="0" presId="urn:microsoft.com/office/officeart/2005/8/layout/hierarchy2"/>
    <dgm:cxn modelId="{C0293904-51EB-48DF-A8A4-43514D37FDD2}" type="presOf" srcId="{9E192DE5-FEEB-4517-991D-BC99D710B34F}" destId="{8D1E8174-2D2E-47D1-B771-622AC0FD83FF}" srcOrd="0" destOrd="0" presId="urn:microsoft.com/office/officeart/2005/8/layout/hierarchy2"/>
    <dgm:cxn modelId="{7022DC04-9A3D-4A0F-9D82-1CE018BAD511}" srcId="{46A98056-FD34-4531-805E-FA4D0FE46F52}" destId="{5FFD2D51-4721-45C8-A96D-7D4D32AC0F79}" srcOrd="1" destOrd="0" parTransId="{DF88BC7A-00AD-49FE-8822-DCA9B10A8310}" sibTransId="{7D2FC82A-7938-433E-89CF-492ADAFD2580}"/>
    <dgm:cxn modelId="{A71F7105-ABFA-4266-A19A-A02AD4A943D4}" type="presOf" srcId="{6FBC65D4-7FB2-4E6E-9177-3E37626E4125}" destId="{24338C3A-0B1D-4E7C-B567-A4C5F9AA4218}" srcOrd="0" destOrd="0" presId="urn:microsoft.com/office/officeart/2005/8/layout/hierarchy2"/>
    <dgm:cxn modelId="{5167160E-3CFA-4542-AAD4-93457C45A4D5}" type="presOf" srcId="{08FBA554-79FD-4A29-977E-648825CE87C7}" destId="{73D97C03-4D81-44A4-8E06-2C19AC63F499}" srcOrd="0" destOrd="0" presId="urn:microsoft.com/office/officeart/2005/8/layout/hierarchy2"/>
    <dgm:cxn modelId="{11F1AA12-68D0-48FD-BEB6-D0D73E4157F3}" type="presOf" srcId="{B7B5A16F-C964-4D31-A299-AB6CB7DAF89F}" destId="{E9E356A2-D142-49BD-931F-3B6A21B8B99A}" srcOrd="1" destOrd="0" presId="urn:microsoft.com/office/officeart/2005/8/layout/hierarchy2"/>
    <dgm:cxn modelId="{E3179918-E980-4A08-B9E4-E5BCE2D89C25}" srcId="{33F68CB7-69DC-4D01-8312-E36E303984FD}" destId="{E4FED338-660A-4DB2-8FF8-FFB3D941C3EC}" srcOrd="0" destOrd="0" parTransId="{778B910F-4C8F-49D1-BBB7-1D7D3815C8AA}" sibTransId="{981F2785-D0B7-4570-8563-334CC41F9FA7}"/>
    <dgm:cxn modelId="{91B2151A-598D-4499-A2A1-6433E5FDF951}" type="presOf" srcId="{9F013C6D-415E-4D8D-A5B3-934EED0D2B94}" destId="{61092C7F-A9EC-442D-BE78-E4DF8BB0CC79}" srcOrd="0" destOrd="0" presId="urn:microsoft.com/office/officeart/2005/8/layout/hierarchy2"/>
    <dgm:cxn modelId="{754CBD20-E76E-4014-8144-2E3D4FFF0381}" srcId="{AAE12B5F-26A6-4124-A35B-09EBD5F2D62F}" destId="{7DAE546A-319C-404A-9D52-5C8BF90DF5D6}" srcOrd="0" destOrd="0" parTransId="{6A605D7E-A655-4C7F-BCE4-8AA408FFD1F2}" sibTransId="{58A40B7A-48BD-4A74-9D98-850015BE8D9C}"/>
    <dgm:cxn modelId="{E9404822-8038-4076-896C-64CBA1607B7F}" srcId="{46A98056-FD34-4531-805E-FA4D0FE46F52}" destId="{C03B9185-9348-4DA4-9299-19F82F61604E}" srcOrd="2" destOrd="0" parTransId="{72FBEAB4-D38E-4EA8-BD63-4445E1C9ADF1}" sibTransId="{A19DBA38-9744-439D-A007-E568965BA898}"/>
    <dgm:cxn modelId="{DAB01723-1482-455F-A883-65A49D369158}" type="presOf" srcId="{C03B9185-9348-4DA4-9299-19F82F61604E}" destId="{2572A36B-A0C8-4095-8C2B-4DBEFB4782FA}" srcOrd="0" destOrd="0" presId="urn:microsoft.com/office/officeart/2005/8/layout/hierarchy2"/>
    <dgm:cxn modelId="{E5438928-9A4F-456E-B455-22FD1485FD31}" type="presOf" srcId="{ACB74C3A-EF71-4A76-BA89-5F3D13E1BCD3}" destId="{01430139-1047-4F7F-8AFC-300A6F638ABB}" srcOrd="1" destOrd="0" presId="urn:microsoft.com/office/officeart/2005/8/layout/hierarchy2"/>
    <dgm:cxn modelId="{089A222F-4E9B-46C8-8D9A-46514652CE81}" type="presOf" srcId="{72FBEAB4-D38E-4EA8-BD63-4445E1C9ADF1}" destId="{669DF65C-5D30-46A7-A01C-D12E345DAB9B}" srcOrd="1" destOrd="0" presId="urn:microsoft.com/office/officeart/2005/8/layout/hierarchy2"/>
    <dgm:cxn modelId="{12896C30-F274-4965-82EB-FD2AA8147904}" type="presOf" srcId="{778B910F-4C8F-49D1-BBB7-1D7D3815C8AA}" destId="{F5143CFB-24F4-451F-B84E-CFF906E5304F}" srcOrd="1" destOrd="0" presId="urn:microsoft.com/office/officeart/2005/8/layout/hierarchy2"/>
    <dgm:cxn modelId="{62873334-DD64-4BE1-A88B-05651803F0FF}" srcId="{AAE12B5F-26A6-4124-A35B-09EBD5F2D62F}" destId="{08FBA554-79FD-4A29-977E-648825CE87C7}" srcOrd="3" destOrd="0" parTransId="{B7B5A16F-C964-4D31-A299-AB6CB7DAF89F}" sibTransId="{020324AF-0606-42ED-835C-FFFE9B632730}"/>
    <dgm:cxn modelId="{EF3B625F-71D8-492C-95D9-6CF6425247AD}" type="presOf" srcId="{A07E1ECA-78A7-40E1-A29C-7485A5BFE722}" destId="{760ADCE4-0A9C-400B-B465-7991CCEC2C45}" srcOrd="0" destOrd="0" presId="urn:microsoft.com/office/officeart/2005/8/layout/hierarchy2"/>
    <dgm:cxn modelId="{917CFC5F-F9F9-43BA-9D1C-164F1377442A}" srcId="{143F5A3A-8354-43F5-9F29-33B0EB701F00}" destId="{33F68CB7-69DC-4D01-8312-E36E303984FD}" srcOrd="3" destOrd="0" parTransId="{7CA9C263-13E6-44DF-A28B-03F57C2589F3}" sibTransId="{71588B77-EA66-4CBE-93B7-BEBC782345BE}"/>
    <dgm:cxn modelId="{90ACCB65-495E-4110-8468-583C0F529EAA}" type="presOf" srcId="{778B910F-4C8F-49D1-BBB7-1D7D3815C8AA}" destId="{CFC8404B-6657-4BF2-ADC5-8BF092F6FB05}" srcOrd="0" destOrd="0" presId="urn:microsoft.com/office/officeart/2005/8/layout/hierarchy2"/>
    <dgm:cxn modelId="{F0E27E47-676F-4CC7-A8A5-0893D6E34BB7}" type="presOf" srcId="{46A98056-FD34-4531-805E-FA4D0FE46F52}" destId="{0CA6EC3D-418A-4326-9109-61A0B3FEE662}" srcOrd="0" destOrd="0" presId="urn:microsoft.com/office/officeart/2005/8/layout/hierarchy2"/>
    <dgm:cxn modelId="{96A90249-F9AD-49C3-B0D0-462FAB339439}" type="presOf" srcId="{AAE12B5F-26A6-4124-A35B-09EBD5F2D62F}" destId="{0704FC8F-CE22-43CD-8718-CDB196598F83}" srcOrd="0" destOrd="0" presId="urn:microsoft.com/office/officeart/2005/8/layout/hierarchy2"/>
    <dgm:cxn modelId="{2323084A-CC1B-4640-ABFA-3FB66062B1F8}" srcId="{AAE12B5F-26A6-4124-A35B-09EBD5F2D62F}" destId="{9F013C6D-415E-4D8D-A5B3-934EED0D2B94}" srcOrd="2" destOrd="0" parTransId="{5D052EA1-6673-4703-85B9-093FE79CCB1F}" sibTransId="{47B4A934-AEA7-479B-BBF4-D8B0EF3A53E4}"/>
    <dgm:cxn modelId="{C7584270-3C3A-4476-815E-320CAE6548A3}" type="presOf" srcId="{5D052EA1-6673-4703-85B9-093FE79CCB1F}" destId="{B9E3D4F9-8E71-41B7-B144-67B0E4C4F325}" srcOrd="0" destOrd="0" presId="urn:microsoft.com/office/officeart/2005/8/layout/hierarchy2"/>
    <dgm:cxn modelId="{EADBB851-E545-42EA-BA94-CC8593B40E19}" type="presOf" srcId="{7CA9C263-13E6-44DF-A28B-03F57C2589F3}" destId="{A5E4A083-266E-4C7E-AFCB-3FBEF37AE799}" srcOrd="1" destOrd="0" presId="urn:microsoft.com/office/officeart/2005/8/layout/hierarchy2"/>
    <dgm:cxn modelId="{99D53352-E927-4971-9245-C1B549B384B6}" type="presOf" srcId="{33F68CB7-69DC-4D01-8312-E36E303984FD}" destId="{853D8369-0328-430C-8597-733AC60E3664}" srcOrd="0" destOrd="0" presId="urn:microsoft.com/office/officeart/2005/8/layout/hierarchy2"/>
    <dgm:cxn modelId="{7A119F72-1A52-4E3D-82E4-7AD7178CE758}" type="presOf" srcId="{6FBC65D4-7FB2-4E6E-9177-3E37626E4125}" destId="{F591A0A8-080F-4842-A77C-D90309D17F76}" srcOrd="1" destOrd="0" presId="urn:microsoft.com/office/officeart/2005/8/layout/hierarchy2"/>
    <dgm:cxn modelId="{9F77D873-030A-41B1-AC10-9A85127E3FC1}" srcId="{AAE12B5F-26A6-4124-A35B-09EBD5F2D62F}" destId="{A009A885-7C1A-4D04-BDBA-F2FFF8099458}" srcOrd="1" destOrd="0" parTransId="{6FBC65D4-7FB2-4E6E-9177-3E37626E4125}" sibTransId="{FAABB73D-7192-42D8-A630-66F6C5E82417}"/>
    <dgm:cxn modelId="{810E7055-54FB-4AA5-8984-2CF42DB1F6E9}" srcId="{143F5A3A-8354-43F5-9F29-33B0EB701F00}" destId="{AAE12B5F-26A6-4124-A35B-09EBD5F2D62F}" srcOrd="2" destOrd="0" parTransId="{A9EA449A-41AD-46F6-8A4F-54C028243981}" sibTransId="{C71A4183-D0E0-4519-815D-AB45E60AC40B}"/>
    <dgm:cxn modelId="{C26ECD56-1B50-441D-A106-6E3E46E2A1B3}" type="presOf" srcId="{8F36622F-D79F-431C-A70B-B45FC389822E}" destId="{3C18A270-3D2B-45BA-85A0-2A2DE39B6C7E}" srcOrd="0" destOrd="0" presId="urn:microsoft.com/office/officeart/2005/8/layout/hierarchy2"/>
    <dgm:cxn modelId="{D8EDD079-25F6-4865-91EF-CAE7314644A9}" type="presOf" srcId="{CF002BA6-C4EB-4E27-8B6A-22789D14FB40}" destId="{287F9BDA-5D84-4564-8FA9-81E4020FB2FF}" srcOrd="0" destOrd="0" presId="urn:microsoft.com/office/officeart/2005/8/layout/hierarchy2"/>
    <dgm:cxn modelId="{5B624C5A-D670-4686-B0CF-87236E7A3865}" type="presOf" srcId="{8F36622F-D79F-431C-A70B-B45FC389822E}" destId="{9D1A82B6-4BC0-4C52-B70D-3CCC8DDBD792}" srcOrd="1" destOrd="0" presId="urn:microsoft.com/office/officeart/2005/8/layout/hierarchy2"/>
    <dgm:cxn modelId="{3AAD5A7A-36EB-44C5-8065-F31B93744F54}" type="presOf" srcId="{100601AD-A08F-4FBF-82CD-C349EB138938}" destId="{957CD056-31CD-4A2D-A12F-AB3C6202AFEF}" srcOrd="1" destOrd="0" presId="urn:microsoft.com/office/officeart/2005/8/layout/hierarchy2"/>
    <dgm:cxn modelId="{A293DB7B-FD8B-414B-8FB6-D8A9E6C7FF6A}" srcId="{AAE12B5F-26A6-4124-A35B-09EBD5F2D62F}" destId="{23FB0404-6DD1-4F18-A9D5-72D2A81AF7DB}" srcOrd="4" destOrd="0" parTransId="{9AFD6E8D-0A69-4346-9DE1-2AC54B358203}" sibTransId="{4BA79B92-2ADC-4CB7-9558-006E3321FAB7}"/>
    <dgm:cxn modelId="{4CAD2080-C994-4100-A659-31BDA0020E22}" type="presOf" srcId="{E4FED338-660A-4DB2-8FF8-FFB3D941C3EC}" destId="{B93186D4-5328-4B6B-990A-326E79C3FD6D}" srcOrd="0" destOrd="0" presId="urn:microsoft.com/office/officeart/2005/8/layout/hierarchy2"/>
    <dgm:cxn modelId="{AFB95187-830B-4BC3-B953-8E916966BE9D}" srcId="{143F5A3A-8354-43F5-9F29-33B0EB701F00}" destId="{46A98056-FD34-4531-805E-FA4D0FE46F52}" srcOrd="1" destOrd="0" parTransId="{77D40400-111C-440F-8E54-9E19749C79F6}" sibTransId="{6C14CBF5-63A4-4BA1-BFF3-9E41FA967B5D}"/>
    <dgm:cxn modelId="{32DB5789-DD38-4766-8AF9-A36000E9EAB1}" type="presOf" srcId="{ACB74C3A-EF71-4A76-BA89-5F3D13E1BCD3}" destId="{6A9D2A0A-F2F7-4DDC-8407-049E11FE6FF6}" srcOrd="0" destOrd="0" presId="urn:microsoft.com/office/officeart/2005/8/layout/hierarchy2"/>
    <dgm:cxn modelId="{5D800A8B-9C47-4304-A490-D77626028A77}" type="presOf" srcId="{143F5A3A-8354-43F5-9F29-33B0EB701F00}" destId="{626BDEA8-F956-44E5-9FFB-1E2C053D78CD}" srcOrd="0" destOrd="0" presId="urn:microsoft.com/office/officeart/2005/8/layout/hierarchy2"/>
    <dgm:cxn modelId="{80EE7A8C-4877-40F0-96F0-31BBD2F6DD31}" type="presOf" srcId="{7DAE546A-319C-404A-9D52-5C8BF90DF5D6}" destId="{D8293217-14DA-4D5E-94CE-36FBF438282D}" srcOrd="0" destOrd="0" presId="urn:microsoft.com/office/officeart/2005/8/layout/hierarchy2"/>
    <dgm:cxn modelId="{A54C6790-B3EB-4CE4-B021-2A7BB53C870E}" type="presOf" srcId="{77D40400-111C-440F-8E54-9E19749C79F6}" destId="{6C13B4E7-2AD9-46E5-AA2F-969B116354E4}" srcOrd="0" destOrd="0" presId="urn:microsoft.com/office/officeart/2005/8/layout/hierarchy2"/>
    <dgm:cxn modelId="{9CF8EE92-0DDA-4919-8B08-E91C2B9D5D4F}" srcId="{143F5A3A-8354-43F5-9F29-33B0EB701F00}" destId="{A9C746DF-6AC0-4682-909C-CF36143A6549}" srcOrd="0" destOrd="0" parTransId="{8F36622F-D79F-431C-A70B-B45FC389822E}" sibTransId="{96696CC7-7461-42BC-ABAA-971155B81AC6}"/>
    <dgm:cxn modelId="{3BF0E097-CA75-4A31-B6AD-9752077FCFFA}" type="presOf" srcId="{7CA9C263-13E6-44DF-A28B-03F57C2589F3}" destId="{B8C4B42C-F655-48D2-B57D-B337C03CB2DB}" srcOrd="0" destOrd="0" presId="urn:microsoft.com/office/officeart/2005/8/layout/hierarchy2"/>
    <dgm:cxn modelId="{B67D0198-68B4-460A-99BD-EB56836965A2}" type="presOf" srcId="{A009A885-7C1A-4D04-BDBA-F2FFF8099458}" destId="{1557466E-31B6-4C36-8C57-9915DED1C1F6}" srcOrd="0" destOrd="0" presId="urn:microsoft.com/office/officeart/2005/8/layout/hierarchy2"/>
    <dgm:cxn modelId="{4865849E-5082-4BC0-94D3-AD2D68EE669E}" type="presOf" srcId="{9AFD6E8D-0A69-4346-9DE1-2AC54B358203}" destId="{B99F2BEA-346F-4F37-B61A-F98768207386}" srcOrd="0" destOrd="0" presId="urn:microsoft.com/office/officeart/2005/8/layout/hierarchy2"/>
    <dgm:cxn modelId="{1DE59FA3-51FF-469B-883A-7144A4C0030F}" type="presOf" srcId="{A9EA449A-41AD-46F6-8A4F-54C028243981}" destId="{F3586A2B-4DA5-48B9-9DA5-B4EACC553273}" srcOrd="1" destOrd="0" presId="urn:microsoft.com/office/officeart/2005/8/layout/hierarchy2"/>
    <dgm:cxn modelId="{913BA9A4-D3C8-4EB4-BB59-685754A59750}" type="presOf" srcId="{A9EA449A-41AD-46F6-8A4F-54C028243981}" destId="{73C75039-990F-4439-9660-FBC91CE5BD57}" srcOrd="0" destOrd="0" presId="urn:microsoft.com/office/officeart/2005/8/layout/hierarchy2"/>
    <dgm:cxn modelId="{176B47A5-EF8A-4132-826B-0A360998345F}" type="presOf" srcId="{A9C746DF-6AC0-4682-909C-CF36143A6549}" destId="{C132C478-1072-459B-AA48-013DC998B390}" srcOrd="0" destOrd="0" presId="urn:microsoft.com/office/officeart/2005/8/layout/hierarchy2"/>
    <dgm:cxn modelId="{A9C0E2A8-4F06-41D9-B384-B05F65582809}" srcId="{A9C746DF-6AC0-4682-909C-CF36143A6549}" destId="{A07E1ECA-78A7-40E1-A29C-7485A5BFE722}" srcOrd="1" destOrd="0" parTransId="{100601AD-A08F-4FBF-82CD-C349EB138938}" sibTransId="{DE98F402-7524-44AF-8FDC-14DCCB784EF0}"/>
    <dgm:cxn modelId="{29DF25A9-288E-4334-A790-93C5CA257886}" type="presOf" srcId="{B7B5A16F-C964-4D31-A299-AB6CB7DAF89F}" destId="{D1E9D630-42C2-49A4-B9BC-2ECF31446D52}" srcOrd="0" destOrd="0" presId="urn:microsoft.com/office/officeart/2005/8/layout/hierarchy2"/>
    <dgm:cxn modelId="{9911DDBC-639F-438C-84C2-F4D6B033CB45}" srcId="{A9A19793-B640-4943-ABB4-37DCB244F4EF}" destId="{143F5A3A-8354-43F5-9F29-33B0EB701F00}" srcOrd="0" destOrd="0" parTransId="{52430B49-E4BC-4410-A0FD-BEDFFAD78049}" sibTransId="{028256AC-3385-4243-8D76-AC4218066010}"/>
    <dgm:cxn modelId="{866F46BD-A51A-434F-940B-CAB6EDA914BA}" type="presOf" srcId="{4275F736-6485-4D7E-A4B6-45FD1854056F}" destId="{67465DCF-AABF-4185-9990-EB4697EFA3AA}" srcOrd="0" destOrd="0" presId="urn:microsoft.com/office/officeart/2005/8/layout/hierarchy2"/>
    <dgm:cxn modelId="{756365BE-DC2B-451F-AA2A-7DDB4F09F0A2}" type="presOf" srcId="{4275F736-6485-4D7E-A4B6-45FD1854056F}" destId="{6F80B43E-4A3B-40FE-A4F1-92626828C651}" srcOrd="1" destOrd="0" presId="urn:microsoft.com/office/officeart/2005/8/layout/hierarchy2"/>
    <dgm:cxn modelId="{BFE2EFBF-C4DF-44C4-B7BD-417681A78C1C}" srcId="{A9C746DF-6AC0-4682-909C-CF36143A6549}" destId="{CF002BA6-C4EB-4E27-8B6A-22789D14FB40}" srcOrd="0" destOrd="0" parTransId="{4275F736-6485-4D7E-A4B6-45FD1854056F}" sibTransId="{24B43EEF-FD92-4BE2-B40F-BB60E74BF627}"/>
    <dgm:cxn modelId="{3EF8EDC4-80A2-41F0-A611-FD6EC12B1CD4}" srcId="{46A98056-FD34-4531-805E-FA4D0FE46F52}" destId="{9E192DE5-FEEB-4517-991D-BC99D710B34F}" srcOrd="0" destOrd="0" parTransId="{ACB74C3A-EF71-4A76-BA89-5F3D13E1BCD3}" sibTransId="{1077F386-165C-404F-BB30-DAD5DB3B625B}"/>
    <dgm:cxn modelId="{80BFB7C8-A1B0-4942-B27B-584772B9CDF9}" type="presOf" srcId="{6A605D7E-A655-4C7F-BCE4-8AA408FFD1F2}" destId="{375EA5B2-B626-4E0E-805A-A133663C10C5}" srcOrd="0" destOrd="0" presId="urn:microsoft.com/office/officeart/2005/8/layout/hierarchy2"/>
    <dgm:cxn modelId="{50AA3CCF-6C4C-4872-AF94-3F992436888D}" type="presOf" srcId="{100601AD-A08F-4FBF-82CD-C349EB138938}" destId="{1775DA6A-7EA0-4B79-9201-88EA4FECFE69}" srcOrd="0" destOrd="0" presId="urn:microsoft.com/office/officeart/2005/8/layout/hierarchy2"/>
    <dgm:cxn modelId="{3934F2CF-5AF6-4BA1-855A-265BADE447E8}" type="presOf" srcId="{72FBEAB4-D38E-4EA8-BD63-4445E1C9ADF1}" destId="{F7EC03EA-5B28-4A9A-A3AD-509420E02B9C}" srcOrd="0" destOrd="0" presId="urn:microsoft.com/office/officeart/2005/8/layout/hierarchy2"/>
    <dgm:cxn modelId="{707FF7D1-092B-432C-8007-ACF543961FF2}" type="presOf" srcId="{77D40400-111C-440F-8E54-9E19749C79F6}" destId="{82E7C0D5-E502-421A-AC3C-029E143B6FF2}" srcOrd="1" destOrd="0" presId="urn:microsoft.com/office/officeart/2005/8/layout/hierarchy2"/>
    <dgm:cxn modelId="{26023AD6-37D9-4862-B0FB-D31D1D84D602}" type="presOf" srcId="{5FFD2D51-4721-45C8-A96D-7D4D32AC0F79}" destId="{A8DA24C1-754A-49B2-8829-D2EED52FF0A5}" srcOrd="0" destOrd="0" presId="urn:microsoft.com/office/officeart/2005/8/layout/hierarchy2"/>
    <dgm:cxn modelId="{9D2A2AE2-8657-4792-95FC-817408DC7E28}" type="presOf" srcId="{6A605D7E-A655-4C7F-BCE4-8AA408FFD1F2}" destId="{B907C517-F123-4053-AA3C-FC6136215230}" srcOrd="1" destOrd="0" presId="urn:microsoft.com/office/officeart/2005/8/layout/hierarchy2"/>
    <dgm:cxn modelId="{7CDF98E2-8950-4DEE-B01E-B8780A334B12}" type="presOf" srcId="{DF88BC7A-00AD-49FE-8822-DCA9B10A8310}" destId="{852BF15B-8BD8-4482-9C56-7F2A81A4D686}" srcOrd="0" destOrd="0" presId="urn:microsoft.com/office/officeart/2005/8/layout/hierarchy2"/>
    <dgm:cxn modelId="{625E31E4-E57F-4890-B571-C55501C9D368}" type="presOf" srcId="{5D052EA1-6673-4703-85B9-093FE79CCB1F}" destId="{7F8C4ED5-ED98-432C-9ED2-229F1582A2DF}" srcOrd="1" destOrd="0" presId="urn:microsoft.com/office/officeart/2005/8/layout/hierarchy2"/>
    <dgm:cxn modelId="{320A4BE5-F42D-44A9-A23B-DC24C14C473B}" type="presOf" srcId="{23FB0404-6DD1-4F18-A9D5-72D2A81AF7DB}" destId="{0BC74745-3F1D-4ABD-9038-87EFF6DB8521}" srcOrd="0" destOrd="0" presId="urn:microsoft.com/office/officeart/2005/8/layout/hierarchy2"/>
    <dgm:cxn modelId="{956354E5-2E68-4712-89DA-7047F33CAE2A}" type="presOf" srcId="{A9A19793-B640-4943-ABB4-37DCB244F4EF}" destId="{CE74F9FD-FC54-478C-8730-2C0CCC32999A}" srcOrd="0" destOrd="0" presId="urn:microsoft.com/office/officeart/2005/8/layout/hierarchy2"/>
    <dgm:cxn modelId="{9FF346F5-8D73-4504-B4A4-34A7075D0409}" type="presOf" srcId="{9AFD6E8D-0A69-4346-9DE1-2AC54B358203}" destId="{9414D470-5160-4EBD-9AF2-4E8851B4FB17}" srcOrd="1" destOrd="0" presId="urn:microsoft.com/office/officeart/2005/8/layout/hierarchy2"/>
    <dgm:cxn modelId="{0B5089C4-B1D5-4E43-AFFB-3948C33B479F}" type="presParOf" srcId="{CE74F9FD-FC54-478C-8730-2C0CCC32999A}" destId="{BB427C36-6DAF-4ECD-8F9A-D1568B46EA2C}" srcOrd="0" destOrd="0" presId="urn:microsoft.com/office/officeart/2005/8/layout/hierarchy2"/>
    <dgm:cxn modelId="{F92FB1FF-2F7E-472D-8766-D132D1908A71}" type="presParOf" srcId="{BB427C36-6DAF-4ECD-8F9A-D1568B46EA2C}" destId="{626BDEA8-F956-44E5-9FFB-1E2C053D78CD}" srcOrd="0" destOrd="0" presId="urn:microsoft.com/office/officeart/2005/8/layout/hierarchy2"/>
    <dgm:cxn modelId="{ABA7E5FB-0E89-4642-BCB5-BFE80CA090C5}" type="presParOf" srcId="{BB427C36-6DAF-4ECD-8F9A-D1568B46EA2C}" destId="{842754D8-E0F4-4A95-847F-A143EF967F0A}" srcOrd="1" destOrd="0" presId="urn:microsoft.com/office/officeart/2005/8/layout/hierarchy2"/>
    <dgm:cxn modelId="{8CB222F3-4C43-44AF-A8EA-442728336DD7}" type="presParOf" srcId="{842754D8-E0F4-4A95-847F-A143EF967F0A}" destId="{3C18A270-3D2B-45BA-85A0-2A2DE39B6C7E}" srcOrd="0" destOrd="0" presId="urn:microsoft.com/office/officeart/2005/8/layout/hierarchy2"/>
    <dgm:cxn modelId="{E86CAA52-6397-474E-A9B1-97B4183C6ACE}" type="presParOf" srcId="{3C18A270-3D2B-45BA-85A0-2A2DE39B6C7E}" destId="{9D1A82B6-4BC0-4C52-B70D-3CCC8DDBD792}" srcOrd="0" destOrd="0" presId="urn:microsoft.com/office/officeart/2005/8/layout/hierarchy2"/>
    <dgm:cxn modelId="{EE79F5AB-7DB7-45E9-ACF9-6CC83E15492E}" type="presParOf" srcId="{842754D8-E0F4-4A95-847F-A143EF967F0A}" destId="{0F303798-F955-4D7A-BA88-B72D1322F9A0}" srcOrd="1" destOrd="0" presId="urn:microsoft.com/office/officeart/2005/8/layout/hierarchy2"/>
    <dgm:cxn modelId="{B2843601-EB88-49A5-8E09-541593A2EBDD}" type="presParOf" srcId="{0F303798-F955-4D7A-BA88-B72D1322F9A0}" destId="{C132C478-1072-459B-AA48-013DC998B390}" srcOrd="0" destOrd="0" presId="urn:microsoft.com/office/officeart/2005/8/layout/hierarchy2"/>
    <dgm:cxn modelId="{A92BC459-74AE-4928-B511-99AA2B651ED3}" type="presParOf" srcId="{0F303798-F955-4D7A-BA88-B72D1322F9A0}" destId="{964CAABC-D28A-442D-91BB-3781CC9CD1BD}" srcOrd="1" destOrd="0" presId="urn:microsoft.com/office/officeart/2005/8/layout/hierarchy2"/>
    <dgm:cxn modelId="{696E5FF5-7C59-406A-A26B-93AB8E063D71}" type="presParOf" srcId="{964CAABC-D28A-442D-91BB-3781CC9CD1BD}" destId="{67465DCF-AABF-4185-9990-EB4697EFA3AA}" srcOrd="0" destOrd="0" presId="urn:microsoft.com/office/officeart/2005/8/layout/hierarchy2"/>
    <dgm:cxn modelId="{DE9FFB21-A15F-40EA-B235-7BE4658BD94B}" type="presParOf" srcId="{67465DCF-AABF-4185-9990-EB4697EFA3AA}" destId="{6F80B43E-4A3B-40FE-A4F1-92626828C651}" srcOrd="0" destOrd="0" presId="urn:microsoft.com/office/officeart/2005/8/layout/hierarchy2"/>
    <dgm:cxn modelId="{187D2A9E-D145-49EC-B180-12A6DC1180CD}" type="presParOf" srcId="{964CAABC-D28A-442D-91BB-3781CC9CD1BD}" destId="{15660C89-E90F-42A9-9B78-EBAE1284835A}" srcOrd="1" destOrd="0" presId="urn:microsoft.com/office/officeart/2005/8/layout/hierarchy2"/>
    <dgm:cxn modelId="{6568AADD-83FF-4714-8FA5-70BE70A50B36}" type="presParOf" srcId="{15660C89-E90F-42A9-9B78-EBAE1284835A}" destId="{287F9BDA-5D84-4564-8FA9-81E4020FB2FF}" srcOrd="0" destOrd="0" presId="urn:microsoft.com/office/officeart/2005/8/layout/hierarchy2"/>
    <dgm:cxn modelId="{F5A966C7-8620-414A-A8F0-7F09C83BC6AD}" type="presParOf" srcId="{15660C89-E90F-42A9-9B78-EBAE1284835A}" destId="{6EB10651-9668-4561-8E4B-39E204566DC0}" srcOrd="1" destOrd="0" presId="urn:microsoft.com/office/officeart/2005/8/layout/hierarchy2"/>
    <dgm:cxn modelId="{6EF68C20-FF23-4392-9149-458E5880A9D4}" type="presParOf" srcId="{964CAABC-D28A-442D-91BB-3781CC9CD1BD}" destId="{1775DA6A-7EA0-4B79-9201-88EA4FECFE69}" srcOrd="2" destOrd="0" presId="urn:microsoft.com/office/officeart/2005/8/layout/hierarchy2"/>
    <dgm:cxn modelId="{2C9D0C89-D26E-46D0-A760-AC298ED7B2E0}" type="presParOf" srcId="{1775DA6A-7EA0-4B79-9201-88EA4FECFE69}" destId="{957CD056-31CD-4A2D-A12F-AB3C6202AFEF}" srcOrd="0" destOrd="0" presId="urn:microsoft.com/office/officeart/2005/8/layout/hierarchy2"/>
    <dgm:cxn modelId="{DBA5E015-07E5-4776-9F55-D98697D4C581}" type="presParOf" srcId="{964CAABC-D28A-442D-91BB-3781CC9CD1BD}" destId="{FCEBE381-1CC0-4FAD-9C6F-2B61FE0A19D1}" srcOrd="3" destOrd="0" presId="urn:microsoft.com/office/officeart/2005/8/layout/hierarchy2"/>
    <dgm:cxn modelId="{03B4CCA2-6090-4CF4-A2C7-6C0C60E14B96}" type="presParOf" srcId="{FCEBE381-1CC0-4FAD-9C6F-2B61FE0A19D1}" destId="{760ADCE4-0A9C-400B-B465-7991CCEC2C45}" srcOrd="0" destOrd="0" presId="urn:microsoft.com/office/officeart/2005/8/layout/hierarchy2"/>
    <dgm:cxn modelId="{4D06EBA3-8C22-4CE3-8AFB-211B92EECD90}" type="presParOf" srcId="{FCEBE381-1CC0-4FAD-9C6F-2B61FE0A19D1}" destId="{31BD576F-1696-456E-95C9-5D407EE7E5C6}" srcOrd="1" destOrd="0" presId="urn:microsoft.com/office/officeart/2005/8/layout/hierarchy2"/>
    <dgm:cxn modelId="{F421A37D-E5A8-44AE-BFCE-9411A05E7050}" type="presParOf" srcId="{842754D8-E0F4-4A95-847F-A143EF967F0A}" destId="{6C13B4E7-2AD9-46E5-AA2F-969B116354E4}" srcOrd="2" destOrd="0" presId="urn:microsoft.com/office/officeart/2005/8/layout/hierarchy2"/>
    <dgm:cxn modelId="{D9E82D50-3C6F-48CA-A827-66A8A7F7692A}" type="presParOf" srcId="{6C13B4E7-2AD9-46E5-AA2F-969B116354E4}" destId="{82E7C0D5-E502-421A-AC3C-029E143B6FF2}" srcOrd="0" destOrd="0" presId="urn:microsoft.com/office/officeart/2005/8/layout/hierarchy2"/>
    <dgm:cxn modelId="{2318804C-B6C0-40E7-9A15-BEE95524D2A8}" type="presParOf" srcId="{842754D8-E0F4-4A95-847F-A143EF967F0A}" destId="{4FDFD504-0F89-4FC8-9274-EA38AEB27591}" srcOrd="3" destOrd="0" presId="urn:microsoft.com/office/officeart/2005/8/layout/hierarchy2"/>
    <dgm:cxn modelId="{BD362E73-ACB0-4A9E-8CB7-FD9FB34AD5C4}" type="presParOf" srcId="{4FDFD504-0F89-4FC8-9274-EA38AEB27591}" destId="{0CA6EC3D-418A-4326-9109-61A0B3FEE662}" srcOrd="0" destOrd="0" presId="urn:microsoft.com/office/officeart/2005/8/layout/hierarchy2"/>
    <dgm:cxn modelId="{EE0FC16C-8DCE-4A00-9A07-3869A111210D}" type="presParOf" srcId="{4FDFD504-0F89-4FC8-9274-EA38AEB27591}" destId="{0079F488-3B81-438F-BD4B-C11494618337}" srcOrd="1" destOrd="0" presId="urn:microsoft.com/office/officeart/2005/8/layout/hierarchy2"/>
    <dgm:cxn modelId="{E693D782-DCE1-4B73-9DFC-EFEABA1D65DD}" type="presParOf" srcId="{0079F488-3B81-438F-BD4B-C11494618337}" destId="{6A9D2A0A-F2F7-4DDC-8407-049E11FE6FF6}" srcOrd="0" destOrd="0" presId="urn:microsoft.com/office/officeart/2005/8/layout/hierarchy2"/>
    <dgm:cxn modelId="{F53350F2-8FE9-46C2-B9C8-8C12620487D6}" type="presParOf" srcId="{6A9D2A0A-F2F7-4DDC-8407-049E11FE6FF6}" destId="{01430139-1047-4F7F-8AFC-300A6F638ABB}" srcOrd="0" destOrd="0" presId="urn:microsoft.com/office/officeart/2005/8/layout/hierarchy2"/>
    <dgm:cxn modelId="{BFAC7814-AFF1-4666-901F-47143BA43464}" type="presParOf" srcId="{0079F488-3B81-438F-BD4B-C11494618337}" destId="{CB9F8019-D827-4FD2-B0EB-F81DEB0E323E}" srcOrd="1" destOrd="0" presId="urn:microsoft.com/office/officeart/2005/8/layout/hierarchy2"/>
    <dgm:cxn modelId="{9CB900C7-B799-4A40-870E-7B9ED26EA13D}" type="presParOf" srcId="{CB9F8019-D827-4FD2-B0EB-F81DEB0E323E}" destId="{8D1E8174-2D2E-47D1-B771-622AC0FD83FF}" srcOrd="0" destOrd="0" presId="urn:microsoft.com/office/officeart/2005/8/layout/hierarchy2"/>
    <dgm:cxn modelId="{D033CA86-CFBD-425C-AD15-12404D0A549D}" type="presParOf" srcId="{CB9F8019-D827-4FD2-B0EB-F81DEB0E323E}" destId="{E1A9BF97-CDBB-4213-84D3-F443989837AA}" srcOrd="1" destOrd="0" presId="urn:microsoft.com/office/officeart/2005/8/layout/hierarchy2"/>
    <dgm:cxn modelId="{9ACFE796-DC14-4E61-B400-22A3FD74D173}" type="presParOf" srcId="{0079F488-3B81-438F-BD4B-C11494618337}" destId="{852BF15B-8BD8-4482-9C56-7F2A81A4D686}" srcOrd="2" destOrd="0" presId="urn:microsoft.com/office/officeart/2005/8/layout/hierarchy2"/>
    <dgm:cxn modelId="{A2C313F9-E467-4651-854D-A1495D3B6788}" type="presParOf" srcId="{852BF15B-8BD8-4482-9C56-7F2A81A4D686}" destId="{E9696266-BE60-461A-8A76-443E6BD88EA0}" srcOrd="0" destOrd="0" presId="urn:microsoft.com/office/officeart/2005/8/layout/hierarchy2"/>
    <dgm:cxn modelId="{F82C5847-9352-4F71-9A29-113D96277BEF}" type="presParOf" srcId="{0079F488-3B81-438F-BD4B-C11494618337}" destId="{2DBE6C05-5127-4990-B764-42F8940DA6D6}" srcOrd="3" destOrd="0" presId="urn:microsoft.com/office/officeart/2005/8/layout/hierarchy2"/>
    <dgm:cxn modelId="{4EC7112B-0B29-4ED3-9288-72228EF56AA4}" type="presParOf" srcId="{2DBE6C05-5127-4990-B764-42F8940DA6D6}" destId="{A8DA24C1-754A-49B2-8829-D2EED52FF0A5}" srcOrd="0" destOrd="0" presId="urn:microsoft.com/office/officeart/2005/8/layout/hierarchy2"/>
    <dgm:cxn modelId="{C120B8DE-806F-46F8-8A9A-BC858D9B8A8B}" type="presParOf" srcId="{2DBE6C05-5127-4990-B764-42F8940DA6D6}" destId="{2AA43E1A-1FFA-40E4-A5FF-7F7403A5C988}" srcOrd="1" destOrd="0" presId="urn:microsoft.com/office/officeart/2005/8/layout/hierarchy2"/>
    <dgm:cxn modelId="{63856905-E6A4-45B3-B8D7-3736F6EFAAB1}" type="presParOf" srcId="{0079F488-3B81-438F-BD4B-C11494618337}" destId="{F7EC03EA-5B28-4A9A-A3AD-509420E02B9C}" srcOrd="4" destOrd="0" presId="urn:microsoft.com/office/officeart/2005/8/layout/hierarchy2"/>
    <dgm:cxn modelId="{88B9BC6F-D667-43BD-8164-C06A5411B62E}" type="presParOf" srcId="{F7EC03EA-5B28-4A9A-A3AD-509420E02B9C}" destId="{669DF65C-5D30-46A7-A01C-D12E345DAB9B}" srcOrd="0" destOrd="0" presId="urn:microsoft.com/office/officeart/2005/8/layout/hierarchy2"/>
    <dgm:cxn modelId="{091A74FD-935D-4553-985D-1AA00268CF32}" type="presParOf" srcId="{0079F488-3B81-438F-BD4B-C11494618337}" destId="{5B468B42-EEA2-4CB4-AE23-9D9F5A5DE7BC}" srcOrd="5" destOrd="0" presId="urn:microsoft.com/office/officeart/2005/8/layout/hierarchy2"/>
    <dgm:cxn modelId="{15323E0C-BA64-4D0A-8B5A-088F0698D80E}" type="presParOf" srcId="{5B468B42-EEA2-4CB4-AE23-9D9F5A5DE7BC}" destId="{2572A36B-A0C8-4095-8C2B-4DBEFB4782FA}" srcOrd="0" destOrd="0" presId="urn:microsoft.com/office/officeart/2005/8/layout/hierarchy2"/>
    <dgm:cxn modelId="{87A8FAF4-9351-4CBC-8406-C52095E419ED}" type="presParOf" srcId="{5B468B42-EEA2-4CB4-AE23-9D9F5A5DE7BC}" destId="{A18AD82F-153C-45BB-8C99-213D1AFD3F9C}" srcOrd="1" destOrd="0" presId="urn:microsoft.com/office/officeart/2005/8/layout/hierarchy2"/>
    <dgm:cxn modelId="{82584028-8AF4-4DD1-ABA3-66A25C458135}" type="presParOf" srcId="{842754D8-E0F4-4A95-847F-A143EF967F0A}" destId="{73C75039-990F-4439-9660-FBC91CE5BD57}" srcOrd="4" destOrd="0" presId="urn:microsoft.com/office/officeart/2005/8/layout/hierarchy2"/>
    <dgm:cxn modelId="{A48E88F8-710E-4CDD-B63C-E79EE5AB14F2}" type="presParOf" srcId="{73C75039-990F-4439-9660-FBC91CE5BD57}" destId="{F3586A2B-4DA5-48B9-9DA5-B4EACC553273}" srcOrd="0" destOrd="0" presId="urn:microsoft.com/office/officeart/2005/8/layout/hierarchy2"/>
    <dgm:cxn modelId="{49FFAFC7-8D9B-48EE-9F79-DA84D7F27194}" type="presParOf" srcId="{842754D8-E0F4-4A95-847F-A143EF967F0A}" destId="{B9230DCB-B26F-434D-A9CE-E7DCE8E9F80D}" srcOrd="5" destOrd="0" presId="urn:microsoft.com/office/officeart/2005/8/layout/hierarchy2"/>
    <dgm:cxn modelId="{AE470925-F29A-4812-B4FB-E7BB5F365DE3}" type="presParOf" srcId="{B9230DCB-B26F-434D-A9CE-E7DCE8E9F80D}" destId="{0704FC8F-CE22-43CD-8718-CDB196598F83}" srcOrd="0" destOrd="0" presId="urn:microsoft.com/office/officeart/2005/8/layout/hierarchy2"/>
    <dgm:cxn modelId="{39933724-04AD-4BDA-B438-CB6359746770}" type="presParOf" srcId="{B9230DCB-B26F-434D-A9CE-E7DCE8E9F80D}" destId="{5E541F18-0E87-4148-8412-909D9C073F99}" srcOrd="1" destOrd="0" presId="urn:microsoft.com/office/officeart/2005/8/layout/hierarchy2"/>
    <dgm:cxn modelId="{0EC9153E-96C2-4E50-8375-A417155C3168}" type="presParOf" srcId="{5E541F18-0E87-4148-8412-909D9C073F99}" destId="{375EA5B2-B626-4E0E-805A-A133663C10C5}" srcOrd="0" destOrd="0" presId="urn:microsoft.com/office/officeart/2005/8/layout/hierarchy2"/>
    <dgm:cxn modelId="{707A150D-9B83-4BB6-9181-62A5A4BEFCC2}" type="presParOf" srcId="{375EA5B2-B626-4E0E-805A-A133663C10C5}" destId="{B907C517-F123-4053-AA3C-FC6136215230}" srcOrd="0" destOrd="0" presId="urn:microsoft.com/office/officeart/2005/8/layout/hierarchy2"/>
    <dgm:cxn modelId="{AF2B4DA1-7835-4545-AF3C-2BB768FB8723}" type="presParOf" srcId="{5E541F18-0E87-4148-8412-909D9C073F99}" destId="{08279964-4A66-4826-A79F-0D4DB2038490}" srcOrd="1" destOrd="0" presId="urn:microsoft.com/office/officeart/2005/8/layout/hierarchy2"/>
    <dgm:cxn modelId="{0D2C7D35-F72A-4966-89E9-3489379B4857}" type="presParOf" srcId="{08279964-4A66-4826-A79F-0D4DB2038490}" destId="{D8293217-14DA-4D5E-94CE-36FBF438282D}" srcOrd="0" destOrd="0" presId="urn:microsoft.com/office/officeart/2005/8/layout/hierarchy2"/>
    <dgm:cxn modelId="{442BD90E-CC46-48FB-9E50-6983DCE508BA}" type="presParOf" srcId="{08279964-4A66-4826-A79F-0D4DB2038490}" destId="{2EFAD940-20AA-4270-9140-148632417622}" srcOrd="1" destOrd="0" presId="urn:microsoft.com/office/officeart/2005/8/layout/hierarchy2"/>
    <dgm:cxn modelId="{472F9259-56FF-44B3-827D-32F0F6D97519}" type="presParOf" srcId="{5E541F18-0E87-4148-8412-909D9C073F99}" destId="{24338C3A-0B1D-4E7C-B567-A4C5F9AA4218}" srcOrd="2" destOrd="0" presId="urn:microsoft.com/office/officeart/2005/8/layout/hierarchy2"/>
    <dgm:cxn modelId="{1AC2097B-1EB3-4702-94BC-8E71A2165324}" type="presParOf" srcId="{24338C3A-0B1D-4E7C-B567-A4C5F9AA4218}" destId="{F591A0A8-080F-4842-A77C-D90309D17F76}" srcOrd="0" destOrd="0" presId="urn:microsoft.com/office/officeart/2005/8/layout/hierarchy2"/>
    <dgm:cxn modelId="{54994EE4-35AC-4FEF-A2C0-0F486252D233}" type="presParOf" srcId="{5E541F18-0E87-4148-8412-909D9C073F99}" destId="{D637708D-544C-42E0-8B2D-4C0DDADA8B74}" srcOrd="3" destOrd="0" presId="urn:microsoft.com/office/officeart/2005/8/layout/hierarchy2"/>
    <dgm:cxn modelId="{769E2A80-04CF-41BE-981D-D858BE473A86}" type="presParOf" srcId="{D637708D-544C-42E0-8B2D-4C0DDADA8B74}" destId="{1557466E-31B6-4C36-8C57-9915DED1C1F6}" srcOrd="0" destOrd="0" presId="urn:microsoft.com/office/officeart/2005/8/layout/hierarchy2"/>
    <dgm:cxn modelId="{9EAD6CEA-4015-43B0-873C-1EB9CBF65667}" type="presParOf" srcId="{D637708D-544C-42E0-8B2D-4C0DDADA8B74}" destId="{11218D89-D526-486F-A68C-8BFE14E6BE85}" srcOrd="1" destOrd="0" presId="urn:microsoft.com/office/officeart/2005/8/layout/hierarchy2"/>
    <dgm:cxn modelId="{CBFCC799-A7B6-46CA-9A90-763FA94E8CF9}" type="presParOf" srcId="{5E541F18-0E87-4148-8412-909D9C073F99}" destId="{B9E3D4F9-8E71-41B7-B144-67B0E4C4F325}" srcOrd="4" destOrd="0" presId="urn:microsoft.com/office/officeart/2005/8/layout/hierarchy2"/>
    <dgm:cxn modelId="{1D12CCA5-746D-481D-AF99-3FE0F9FF3E7E}" type="presParOf" srcId="{B9E3D4F9-8E71-41B7-B144-67B0E4C4F325}" destId="{7F8C4ED5-ED98-432C-9ED2-229F1582A2DF}" srcOrd="0" destOrd="0" presId="urn:microsoft.com/office/officeart/2005/8/layout/hierarchy2"/>
    <dgm:cxn modelId="{F5FBD8AA-D7EB-40C9-9D14-F63F44584C77}" type="presParOf" srcId="{5E541F18-0E87-4148-8412-909D9C073F99}" destId="{DA7EE32D-F516-45F9-8853-5A63B6990020}" srcOrd="5" destOrd="0" presId="urn:microsoft.com/office/officeart/2005/8/layout/hierarchy2"/>
    <dgm:cxn modelId="{A3CCCD3A-BCE3-4E36-85C2-E732F7DF601A}" type="presParOf" srcId="{DA7EE32D-F516-45F9-8853-5A63B6990020}" destId="{61092C7F-A9EC-442D-BE78-E4DF8BB0CC79}" srcOrd="0" destOrd="0" presId="urn:microsoft.com/office/officeart/2005/8/layout/hierarchy2"/>
    <dgm:cxn modelId="{2A870F6F-4569-4BEE-B676-83509784D5AD}" type="presParOf" srcId="{DA7EE32D-F516-45F9-8853-5A63B6990020}" destId="{39951EDC-5909-4D60-8CB3-240E201ACD8A}" srcOrd="1" destOrd="0" presId="urn:microsoft.com/office/officeart/2005/8/layout/hierarchy2"/>
    <dgm:cxn modelId="{CE39F87A-0535-4873-8BC7-416D7DA58379}" type="presParOf" srcId="{5E541F18-0E87-4148-8412-909D9C073F99}" destId="{D1E9D630-42C2-49A4-B9BC-2ECF31446D52}" srcOrd="6" destOrd="0" presId="urn:microsoft.com/office/officeart/2005/8/layout/hierarchy2"/>
    <dgm:cxn modelId="{9E3CD484-99C2-4AB3-BAB6-9EFC12CF91A0}" type="presParOf" srcId="{D1E9D630-42C2-49A4-B9BC-2ECF31446D52}" destId="{E9E356A2-D142-49BD-931F-3B6A21B8B99A}" srcOrd="0" destOrd="0" presId="urn:microsoft.com/office/officeart/2005/8/layout/hierarchy2"/>
    <dgm:cxn modelId="{6CA5AAB7-FB00-4F81-844A-C61F3B1307BD}" type="presParOf" srcId="{5E541F18-0E87-4148-8412-909D9C073F99}" destId="{7C9A38E7-336E-40C4-98D7-161BA2D010D9}" srcOrd="7" destOrd="0" presId="urn:microsoft.com/office/officeart/2005/8/layout/hierarchy2"/>
    <dgm:cxn modelId="{8FA2884B-010A-4ED5-A925-691ECCDC48B0}" type="presParOf" srcId="{7C9A38E7-336E-40C4-98D7-161BA2D010D9}" destId="{73D97C03-4D81-44A4-8E06-2C19AC63F499}" srcOrd="0" destOrd="0" presId="urn:microsoft.com/office/officeart/2005/8/layout/hierarchy2"/>
    <dgm:cxn modelId="{7F4A3045-9904-4984-82E3-7A429CC56AF7}" type="presParOf" srcId="{7C9A38E7-336E-40C4-98D7-161BA2D010D9}" destId="{F39C9EFE-73F8-49F7-9610-30369E8D08FC}" srcOrd="1" destOrd="0" presId="urn:microsoft.com/office/officeart/2005/8/layout/hierarchy2"/>
    <dgm:cxn modelId="{7AA25C0F-00CC-43C2-B923-7BCF84B29B2E}" type="presParOf" srcId="{5E541F18-0E87-4148-8412-909D9C073F99}" destId="{B99F2BEA-346F-4F37-B61A-F98768207386}" srcOrd="8" destOrd="0" presId="urn:microsoft.com/office/officeart/2005/8/layout/hierarchy2"/>
    <dgm:cxn modelId="{3410FA4A-14E3-4D4E-9260-D4090F8ED2F3}" type="presParOf" srcId="{B99F2BEA-346F-4F37-B61A-F98768207386}" destId="{9414D470-5160-4EBD-9AF2-4E8851B4FB17}" srcOrd="0" destOrd="0" presId="urn:microsoft.com/office/officeart/2005/8/layout/hierarchy2"/>
    <dgm:cxn modelId="{4075F831-1E2D-4CF0-B472-044DC127EA0B}" type="presParOf" srcId="{5E541F18-0E87-4148-8412-909D9C073F99}" destId="{753F648C-0118-4B05-9B0A-45AD126622EC}" srcOrd="9" destOrd="0" presId="urn:microsoft.com/office/officeart/2005/8/layout/hierarchy2"/>
    <dgm:cxn modelId="{F1D729B9-224E-48C2-967F-079386BEF46A}" type="presParOf" srcId="{753F648C-0118-4B05-9B0A-45AD126622EC}" destId="{0BC74745-3F1D-4ABD-9038-87EFF6DB8521}" srcOrd="0" destOrd="0" presId="urn:microsoft.com/office/officeart/2005/8/layout/hierarchy2"/>
    <dgm:cxn modelId="{54D54B42-4856-45F4-A537-3F7D948A4753}" type="presParOf" srcId="{753F648C-0118-4B05-9B0A-45AD126622EC}" destId="{A87BF0BE-DDD5-4CF9-AA38-B86861BBF963}" srcOrd="1" destOrd="0" presId="urn:microsoft.com/office/officeart/2005/8/layout/hierarchy2"/>
    <dgm:cxn modelId="{DF8324EE-8A54-4646-8C62-305CA361F3E9}" type="presParOf" srcId="{842754D8-E0F4-4A95-847F-A143EF967F0A}" destId="{B8C4B42C-F655-48D2-B57D-B337C03CB2DB}" srcOrd="6" destOrd="0" presId="urn:microsoft.com/office/officeart/2005/8/layout/hierarchy2"/>
    <dgm:cxn modelId="{A474B76E-EE98-4FF4-B528-00E76E5BCEB0}" type="presParOf" srcId="{B8C4B42C-F655-48D2-B57D-B337C03CB2DB}" destId="{A5E4A083-266E-4C7E-AFCB-3FBEF37AE799}" srcOrd="0" destOrd="0" presId="urn:microsoft.com/office/officeart/2005/8/layout/hierarchy2"/>
    <dgm:cxn modelId="{2DC963FF-5616-4C84-88DD-7C540557774D}" type="presParOf" srcId="{842754D8-E0F4-4A95-847F-A143EF967F0A}" destId="{C036326F-9325-43F4-BA65-DA75619D527D}" srcOrd="7" destOrd="0" presId="urn:microsoft.com/office/officeart/2005/8/layout/hierarchy2"/>
    <dgm:cxn modelId="{0DA187DD-9275-45EC-9592-E4E8520BA7D5}" type="presParOf" srcId="{C036326F-9325-43F4-BA65-DA75619D527D}" destId="{853D8369-0328-430C-8597-733AC60E3664}" srcOrd="0" destOrd="0" presId="urn:microsoft.com/office/officeart/2005/8/layout/hierarchy2"/>
    <dgm:cxn modelId="{EEF520CD-8A8C-4832-BC02-AB5224759AD2}" type="presParOf" srcId="{C036326F-9325-43F4-BA65-DA75619D527D}" destId="{784B1456-8C52-4288-96B6-7C1BE3A7E3CD}" srcOrd="1" destOrd="0" presId="urn:microsoft.com/office/officeart/2005/8/layout/hierarchy2"/>
    <dgm:cxn modelId="{81BD756A-BF39-416B-8999-862BEAC5D20F}" type="presParOf" srcId="{784B1456-8C52-4288-96B6-7C1BE3A7E3CD}" destId="{CFC8404B-6657-4BF2-ADC5-8BF092F6FB05}" srcOrd="0" destOrd="0" presId="urn:microsoft.com/office/officeart/2005/8/layout/hierarchy2"/>
    <dgm:cxn modelId="{0F6F1592-992F-43AE-953D-D3AF8D278439}" type="presParOf" srcId="{CFC8404B-6657-4BF2-ADC5-8BF092F6FB05}" destId="{F5143CFB-24F4-451F-B84E-CFF906E5304F}" srcOrd="0" destOrd="0" presId="urn:microsoft.com/office/officeart/2005/8/layout/hierarchy2"/>
    <dgm:cxn modelId="{9E92259C-EAA3-4D57-BC13-EDAF31F41FDB}" type="presParOf" srcId="{784B1456-8C52-4288-96B6-7C1BE3A7E3CD}" destId="{EE9E1B91-5E34-4BB0-A264-B0F668A1B456}" srcOrd="1" destOrd="0" presId="urn:microsoft.com/office/officeart/2005/8/layout/hierarchy2"/>
    <dgm:cxn modelId="{D2443BAC-34C5-4F70-A352-D87F644CE846}" type="presParOf" srcId="{EE9E1B91-5E34-4BB0-A264-B0F668A1B456}" destId="{B93186D4-5328-4B6B-990A-326E79C3FD6D}" srcOrd="0" destOrd="0" presId="urn:microsoft.com/office/officeart/2005/8/layout/hierarchy2"/>
    <dgm:cxn modelId="{7A80E575-A0F6-4399-AEEA-5C164A76D252}" type="presParOf" srcId="{EE9E1B91-5E34-4BB0-A264-B0F668A1B456}" destId="{DA480F06-28BC-4E7C-B4C4-9843F8B478B0}" srcOrd="1" destOrd="0" presId="urn:microsoft.com/office/officeart/2005/8/layout/hierarchy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00AD2D9-58A9-4BC8-88B8-B4FAB00815E4}">
      <dsp:nvSpPr>
        <dsp:cNvPr id="0" name=""/>
        <dsp:cNvSpPr/>
      </dsp:nvSpPr>
      <dsp:spPr>
        <a:xfrm>
          <a:off x="1504050" y="361050"/>
          <a:ext cx="2478299" cy="2478299"/>
        </a:xfrm>
        <a:prstGeom prst="blockArc">
          <a:avLst>
            <a:gd name="adj1" fmla="val 12600000"/>
            <a:gd name="adj2" fmla="val 16200000"/>
            <a:gd name="adj3" fmla="val 4511"/>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4CC8E41-0187-4D2B-BA8F-581CE4B53CE2}">
      <dsp:nvSpPr>
        <dsp:cNvPr id="0" name=""/>
        <dsp:cNvSpPr/>
      </dsp:nvSpPr>
      <dsp:spPr>
        <a:xfrm>
          <a:off x="1504050" y="361050"/>
          <a:ext cx="2478299" cy="2478299"/>
        </a:xfrm>
        <a:prstGeom prst="blockArc">
          <a:avLst>
            <a:gd name="adj1" fmla="val 9000000"/>
            <a:gd name="adj2" fmla="val 12600000"/>
            <a:gd name="adj3" fmla="val 4511"/>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0D96A11-E8DE-4D9D-A9F5-55C9C0509190}">
      <dsp:nvSpPr>
        <dsp:cNvPr id="0" name=""/>
        <dsp:cNvSpPr/>
      </dsp:nvSpPr>
      <dsp:spPr>
        <a:xfrm>
          <a:off x="1504050" y="361050"/>
          <a:ext cx="2478299" cy="2478299"/>
        </a:xfrm>
        <a:prstGeom prst="blockArc">
          <a:avLst>
            <a:gd name="adj1" fmla="val 5400000"/>
            <a:gd name="adj2" fmla="val 9000000"/>
            <a:gd name="adj3" fmla="val 4511"/>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FCCCE88-C3F1-42BC-A2A0-ED7FD8070709}">
      <dsp:nvSpPr>
        <dsp:cNvPr id="0" name=""/>
        <dsp:cNvSpPr/>
      </dsp:nvSpPr>
      <dsp:spPr>
        <a:xfrm>
          <a:off x="1504050" y="361050"/>
          <a:ext cx="2478299" cy="2478299"/>
        </a:xfrm>
        <a:prstGeom prst="blockArc">
          <a:avLst>
            <a:gd name="adj1" fmla="val 1800000"/>
            <a:gd name="adj2" fmla="val 5400000"/>
            <a:gd name="adj3" fmla="val 4511"/>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F7E8DE5-CE1C-48A1-AA41-B2B66691D34E}">
      <dsp:nvSpPr>
        <dsp:cNvPr id="0" name=""/>
        <dsp:cNvSpPr/>
      </dsp:nvSpPr>
      <dsp:spPr>
        <a:xfrm>
          <a:off x="1504050" y="361050"/>
          <a:ext cx="2478299" cy="2478299"/>
        </a:xfrm>
        <a:prstGeom prst="blockArc">
          <a:avLst>
            <a:gd name="adj1" fmla="val 19800000"/>
            <a:gd name="adj2" fmla="val 1800000"/>
            <a:gd name="adj3" fmla="val 4511"/>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BFDB01E-1B52-4556-B96A-1539780C1217}">
      <dsp:nvSpPr>
        <dsp:cNvPr id="0" name=""/>
        <dsp:cNvSpPr/>
      </dsp:nvSpPr>
      <dsp:spPr>
        <a:xfrm>
          <a:off x="1504050" y="361050"/>
          <a:ext cx="2478299" cy="2478299"/>
        </a:xfrm>
        <a:prstGeom prst="blockArc">
          <a:avLst>
            <a:gd name="adj1" fmla="val 16200000"/>
            <a:gd name="adj2" fmla="val 19800000"/>
            <a:gd name="adj3" fmla="val 4511"/>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92F7DFF-D840-4F11-B231-C4C3188F2E0D}">
      <dsp:nvSpPr>
        <dsp:cNvPr id="0" name=""/>
        <dsp:cNvSpPr/>
      </dsp:nvSpPr>
      <dsp:spPr>
        <a:xfrm>
          <a:off x="2188666" y="1045666"/>
          <a:ext cx="1109067" cy="110906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t>PRINCE2</a:t>
          </a:r>
          <a:endParaRPr lang="en-US" sz="1400" b="1" kern="1200"/>
        </a:p>
      </dsp:txBody>
      <dsp:txXfrm>
        <a:off x="2351085" y="1208085"/>
        <a:ext cx="784229" cy="784229"/>
      </dsp:txXfrm>
    </dsp:sp>
    <dsp:sp modelId="{CFFBCDFF-4DC1-4A2B-9C99-EB59E296DA95}">
      <dsp:nvSpPr>
        <dsp:cNvPr id="0" name=""/>
        <dsp:cNvSpPr/>
      </dsp:nvSpPr>
      <dsp:spPr>
        <a:xfrm>
          <a:off x="2355026" y="825"/>
          <a:ext cx="776347" cy="776347"/>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Planning </a:t>
          </a:r>
        </a:p>
      </dsp:txBody>
      <dsp:txXfrm>
        <a:off x="2468719" y="114518"/>
        <a:ext cx="548961" cy="548961"/>
      </dsp:txXfrm>
    </dsp:sp>
    <dsp:sp modelId="{A9DB2937-626F-43CB-AB26-AD64CB2B12FA}">
      <dsp:nvSpPr>
        <dsp:cNvPr id="0" name=""/>
        <dsp:cNvSpPr/>
      </dsp:nvSpPr>
      <dsp:spPr>
        <a:xfrm>
          <a:off x="3403957" y="606425"/>
          <a:ext cx="776347" cy="776347"/>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Business case </a:t>
          </a:r>
        </a:p>
      </dsp:txBody>
      <dsp:txXfrm>
        <a:off x="3517650" y="720118"/>
        <a:ext cx="548961" cy="548961"/>
      </dsp:txXfrm>
    </dsp:sp>
    <dsp:sp modelId="{3A68D93A-2E74-4493-B211-B2B66BC48741}">
      <dsp:nvSpPr>
        <dsp:cNvPr id="0" name=""/>
        <dsp:cNvSpPr/>
      </dsp:nvSpPr>
      <dsp:spPr>
        <a:xfrm>
          <a:off x="3403957" y="1817626"/>
          <a:ext cx="776347" cy="776347"/>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Progress</a:t>
          </a:r>
        </a:p>
      </dsp:txBody>
      <dsp:txXfrm>
        <a:off x="3517650" y="1931319"/>
        <a:ext cx="548961" cy="548961"/>
      </dsp:txXfrm>
    </dsp:sp>
    <dsp:sp modelId="{C68A60A9-1D29-41D5-8D4A-F182CFB22070}">
      <dsp:nvSpPr>
        <dsp:cNvPr id="0" name=""/>
        <dsp:cNvSpPr/>
      </dsp:nvSpPr>
      <dsp:spPr>
        <a:xfrm>
          <a:off x="2355026" y="2423227"/>
          <a:ext cx="776347" cy="776347"/>
        </a:xfrm>
        <a:prstGeom prst="ellipse">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Change</a:t>
          </a:r>
        </a:p>
      </dsp:txBody>
      <dsp:txXfrm>
        <a:off x="2468719" y="2536920"/>
        <a:ext cx="548961" cy="548961"/>
      </dsp:txXfrm>
    </dsp:sp>
    <dsp:sp modelId="{A7EA29E9-7793-4854-A0B1-A891F8C1E5D8}">
      <dsp:nvSpPr>
        <dsp:cNvPr id="0" name=""/>
        <dsp:cNvSpPr/>
      </dsp:nvSpPr>
      <dsp:spPr>
        <a:xfrm>
          <a:off x="1306095" y="1817626"/>
          <a:ext cx="776347" cy="776347"/>
        </a:xfrm>
        <a:prstGeom prst="ellipse">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Risks </a:t>
          </a:r>
        </a:p>
      </dsp:txBody>
      <dsp:txXfrm>
        <a:off x="1419788" y="1931319"/>
        <a:ext cx="548961" cy="548961"/>
      </dsp:txXfrm>
    </dsp:sp>
    <dsp:sp modelId="{3A9AB9B9-2FD2-44D2-AD9E-6AD135716531}">
      <dsp:nvSpPr>
        <dsp:cNvPr id="0" name=""/>
        <dsp:cNvSpPr/>
      </dsp:nvSpPr>
      <dsp:spPr>
        <a:xfrm>
          <a:off x="1306095" y="606425"/>
          <a:ext cx="776347" cy="776347"/>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Quality </a:t>
          </a:r>
        </a:p>
      </dsp:txBody>
      <dsp:txXfrm>
        <a:off x="1419788" y="720118"/>
        <a:ext cx="548961" cy="54896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26BDEA8-F956-44E5-9FFB-1E2C053D78CD}">
      <dsp:nvSpPr>
        <dsp:cNvPr id="0" name=""/>
        <dsp:cNvSpPr/>
      </dsp:nvSpPr>
      <dsp:spPr>
        <a:xfrm>
          <a:off x="316030" y="2007850"/>
          <a:ext cx="1131996" cy="1010789"/>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i="0" u="none" kern="1200">
              <a:solidFill>
                <a:sysClr val="windowText" lastClr="000000"/>
              </a:solidFill>
              <a:latin typeface="Times New Roman" pitchFamily="18" charset="0"/>
              <a:cs typeface="Times New Roman" pitchFamily="18" charset="0"/>
            </a:rPr>
            <a:t>Project Management of Berkshire Cloud </a:t>
          </a:r>
          <a:endParaRPr lang="en-US" sz="800" kern="1200">
            <a:solidFill>
              <a:sysClr val="windowText" lastClr="000000"/>
            </a:solidFill>
            <a:latin typeface="Times New Roman" pitchFamily="18" charset="0"/>
            <a:cs typeface="Times New Roman" pitchFamily="18" charset="0"/>
          </a:endParaRPr>
        </a:p>
      </dsp:txBody>
      <dsp:txXfrm>
        <a:off x="345635" y="2037455"/>
        <a:ext cx="1072786" cy="951579"/>
      </dsp:txXfrm>
    </dsp:sp>
    <dsp:sp modelId="{3C18A270-3D2B-45BA-85A0-2A2DE39B6C7E}">
      <dsp:nvSpPr>
        <dsp:cNvPr id="0" name=""/>
        <dsp:cNvSpPr/>
      </dsp:nvSpPr>
      <dsp:spPr>
        <a:xfrm rot="18261991">
          <a:off x="915438" y="1500577"/>
          <a:ext cx="2445788" cy="6475"/>
        </a:xfrm>
        <a:custGeom>
          <a:avLst/>
          <a:gdLst/>
          <a:ahLst/>
          <a:cxnLst/>
          <a:rect l="0" t="0" r="0" b="0"/>
          <a:pathLst>
            <a:path>
              <a:moveTo>
                <a:pt x="0" y="3237"/>
              </a:moveTo>
              <a:lnTo>
                <a:pt x="2445788" y="3237"/>
              </a:lnTo>
            </a:path>
          </a:pathLst>
        </a:custGeom>
        <a:noFill/>
        <a:ln w="9525" cap="flat"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2077187" y="1442670"/>
        <a:ext cx="122289" cy="122289"/>
      </dsp:txXfrm>
    </dsp:sp>
    <dsp:sp modelId="{C132C478-1072-459B-AA48-013DC998B390}">
      <dsp:nvSpPr>
        <dsp:cNvPr id="0" name=""/>
        <dsp:cNvSpPr/>
      </dsp:nvSpPr>
      <dsp:spPr>
        <a:xfrm>
          <a:off x="2828637" y="3961"/>
          <a:ext cx="381046" cy="980846"/>
        </a:xfrm>
        <a:prstGeom prst="roundRect">
          <a:avLst>
            <a:gd name="adj" fmla="val 10000"/>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solidFill>
                <a:sysClr val="windowText" lastClr="000000"/>
              </a:solidFill>
              <a:latin typeface="Times New Roman" pitchFamily="18" charset="0"/>
              <a:cs typeface="Times New Roman" pitchFamily="18" charset="0"/>
            </a:rPr>
            <a:t>Starting </a:t>
          </a:r>
        </a:p>
      </dsp:txBody>
      <dsp:txXfrm>
        <a:off x="2839797" y="15121"/>
        <a:ext cx="358726" cy="958526"/>
      </dsp:txXfrm>
    </dsp:sp>
    <dsp:sp modelId="{67465DCF-AABF-4185-9990-EB4697EFA3AA}">
      <dsp:nvSpPr>
        <dsp:cNvPr id="0" name=""/>
        <dsp:cNvSpPr/>
      </dsp:nvSpPr>
      <dsp:spPr>
        <a:xfrm rot="20729163">
          <a:off x="3195747" y="381710"/>
          <a:ext cx="873340" cy="6475"/>
        </a:xfrm>
        <a:custGeom>
          <a:avLst/>
          <a:gdLst/>
          <a:ahLst/>
          <a:cxnLst/>
          <a:rect l="0" t="0" r="0" b="0"/>
          <a:pathLst>
            <a:path>
              <a:moveTo>
                <a:pt x="0" y="3237"/>
              </a:moveTo>
              <a:lnTo>
                <a:pt x="873340" y="3237"/>
              </a:lnTo>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610584" y="363115"/>
        <a:ext cx="43667" cy="43667"/>
      </dsp:txXfrm>
    </dsp:sp>
    <dsp:sp modelId="{287F9BDA-5D84-4564-8FA9-81E4020FB2FF}">
      <dsp:nvSpPr>
        <dsp:cNvPr id="0" name=""/>
        <dsp:cNvSpPr/>
      </dsp:nvSpPr>
      <dsp:spPr>
        <a:xfrm>
          <a:off x="4055152" y="50632"/>
          <a:ext cx="549468" cy="449760"/>
        </a:xfrm>
        <a:prstGeom prst="roundRect">
          <a:avLst>
            <a:gd name="adj" fmla="val 10000"/>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solidFill>
                <a:sysClr val="windowText" lastClr="000000"/>
              </a:solidFill>
              <a:latin typeface="Times New Roman" pitchFamily="18" charset="0"/>
              <a:cs typeface="Times New Roman" pitchFamily="18" charset="0"/>
            </a:rPr>
            <a:t>assignment of project manager</a:t>
          </a:r>
        </a:p>
      </dsp:txBody>
      <dsp:txXfrm>
        <a:off x="4068325" y="63805"/>
        <a:ext cx="523122" cy="423414"/>
      </dsp:txXfrm>
    </dsp:sp>
    <dsp:sp modelId="{1775DA6A-7EA0-4B79-9201-88EA4FECFE69}">
      <dsp:nvSpPr>
        <dsp:cNvPr id="0" name=""/>
        <dsp:cNvSpPr/>
      </dsp:nvSpPr>
      <dsp:spPr>
        <a:xfrm rot="1003591">
          <a:off x="3190813" y="619505"/>
          <a:ext cx="891984" cy="6475"/>
        </a:xfrm>
        <a:custGeom>
          <a:avLst/>
          <a:gdLst/>
          <a:ahLst/>
          <a:cxnLst/>
          <a:rect l="0" t="0" r="0" b="0"/>
          <a:pathLst>
            <a:path>
              <a:moveTo>
                <a:pt x="0" y="3237"/>
              </a:moveTo>
              <a:lnTo>
                <a:pt x="891984" y="3237"/>
              </a:lnTo>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614505" y="600443"/>
        <a:ext cx="44599" cy="44599"/>
      </dsp:txXfrm>
    </dsp:sp>
    <dsp:sp modelId="{760ADCE4-0A9C-400B-B465-7991CCEC2C45}">
      <dsp:nvSpPr>
        <dsp:cNvPr id="0" name=""/>
        <dsp:cNvSpPr/>
      </dsp:nvSpPr>
      <dsp:spPr>
        <a:xfrm>
          <a:off x="4063927" y="553142"/>
          <a:ext cx="501483" cy="395918"/>
        </a:xfrm>
        <a:prstGeom prst="roundRect">
          <a:avLst>
            <a:gd name="adj" fmla="val 10000"/>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b="0" i="0" u="none" kern="1200">
              <a:solidFill>
                <a:sysClr val="windowText" lastClr="000000"/>
              </a:solidFill>
              <a:latin typeface="Times New Roman" pitchFamily="18" charset="0"/>
              <a:cs typeface="Times New Roman" pitchFamily="18" charset="0"/>
            </a:rPr>
            <a:t>feasibility and the worth of the project</a:t>
          </a:r>
          <a:endParaRPr lang="en-US" sz="600" kern="1200">
            <a:solidFill>
              <a:sysClr val="windowText" lastClr="000000"/>
            </a:solidFill>
            <a:latin typeface="Times New Roman" pitchFamily="18" charset="0"/>
            <a:cs typeface="Times New Roman" pitchFamily="18" charset="0"/>
          </a:endParaRPr>
        </a:p>
      </dsp:txBody>
      <dsp:txXfrm>
        <a:off x="4075523" y="564738"/>
        <a:ext cx="478291" cy="372726"/>
      </dsp:txXfrm>
    </dsp:sp>
    <dsp:sp modelId="{6C13B4E7-2AD9-46E5-AA2F-969B116354E4}">
      <dsp:nvSpPr>
        <dsp:cNvPr id="0" name=""/>
        <dsp:cNvSpPr/>
      </dsp:nvSpPr>
      <dsp:spPr>
        <a:xfrm rot="19260214">
          <a:off x="1289104" y="2061179"/>
          <a:ext cx="1426498" cy="6475"/>
        </a:xfrm>
        <a:custGeom>
          <a:avLst/>
          <a:gdLst/>
          <a:ahLst/>
          <a:cxnLst/>
          <a:rect l="0" t="0" r="0" b="0"/>
          <a:pathLst>
            <a:path>
              <a:moveTo>
                <a:pt x="0" y="3237"/>
              </a:moveTo>
              <a:lnTo>
                <a:pt x="1426498" y="3237"/>
              </a:lnTo>
            </a:path>
          </a:pathLst>
        </a:custGeom>
        <a:noFill/>
        <a:ln w="9525" cap="flat"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966691" y="2028754"/>
        <a:ext cx="71324" cy="71324"/>
      </dsp:txXfrm>
    </dsp:sp>
    <dsp:sp modelId="{0CA6EC3D-418A-4326-9109-61A0B3FEE662}">
      <dsp:nvSpPr>
        <dsp:cNvPr id="0" name=""/>
        <dsp:cNvSpPr/>
      </dsp:nvSpPr>
      <dsp:spPr>
        <a:xfrm>
          <a:off x="2556680" y="1225608"/>
          <a:ext cx="381046" cy="779961"/>
        </a:xfrm>
        <a:prstGeom prst="roundRect">
          <a:avLst>
            <a:gd name="adj" fmla="val 10000"/>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solidFill>
                <a:sysClr val="windowText" lastClr="000000"/>
              </a:solidFill>
              <a:latin typeface="Times New Roman" pitchFamily="18" charset="0"/>
              <a:cs typeface="Times New Roman" pitchFamily="18" charset="0"/>
            </a:rPr>
            <a:t>Planning </a:t>
          </a:r>
        </a:p>
      </dsp:txBody>
      <dsp:txXfrm>
        <a:off x="2567840" y="1236768"/>
        <a:ext cx="358726" cy="757641"/>
      </dsp:txXfrm>
    </dsp:sp>
    <dsp:sp modelId="{6A9D2A0A-F2F7-4DDC-8407-049E11FE6FF6}">
      <dsp:nvSpPr>
        <dsp:cNvPr id="0" name=""/>
        <dsp:cNvSpPr/>
      </dsp:nvSpPr>
      <dsp:spPr>
        <a:xfrm rot="20473228">
          <a:off x="2901378" y="1392542"/>
          <a:ext cx="1365579" cy="6475"/>
        </a:xfrm>
        <a:custGeom>
          <a:avLst/>
          <a:gdLst/>
          <a:ahLst/>
          <a:cxnLst/>
          <a:rect l="0" t="0" r="0" b="0"/>
          <a:pathLst>
            <a:path>
              <a:moveTo>
                <a:pt x="0" y="3237"/>
              </a:moveTo>
              <a:lnTo>
                <a:pt x="1365579" y="3237"/>
              </a:lnTo>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550028" y="1361641"/>
        <a:ext cx="68278" cy="68278"/>
      </dsp:txXfrm>
    </dsp:sp>
    <dsp:sp modelId="{8D1E8174-2D2E-47D1-B771-622AC0FD83FF}">
      <dsp:nvSpPr>
        <dsp:cNvPr id="0" name=""/>
        <dsp:cNvSpPr/>
      </dsp:nvSpPr>
      <dsp:spPr>
        <a:xfrm>
          <a:off x="4230608" y="960092"/>
          <a:ext cx="615789" cy="431759"/>
        </a:xfrm>
        <a:prstGeom prst="roundRect">
          <a:avLst>
            <a:gd name="adj" fmla="val 10000"/>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solidFill>
                <a:sysClr val="windowText" lastClr="000000"/>
              </a:solidFill>
              <a:latin typeface="Times New Roman" pitchFamily="18" charset="0"/>
              <a:cs typeface="Times New Roman" pitchFamily="18" charset="0"/>
            </a:rPr>
            <a:t>risk  analysis and management </a:t>
          </a:r>
        </a:p>
      </dsp:txBody>
      <dsp:txXfrm>
        <a:off x="4243254" y="972738"/>
        <a:ext cx="590497" cy="406467"/>
      </dsp:txXfrm>
    </dsp:sp>
    <dsp:sp modelId="{852BF15B-8BD8-4482-9C56-7F2A81A4D686}">
      <dsp:nvSpPr>
        <dsp:cNvPr id="0" name=""/>
        <dsp:cNvSpPr/>
      </dsp:nvSpPr>
      <dsp:spPr>
        <a:xfrm rot="41376">
          <a:off x="2937684" y="1619340"/>
          <a:ext cx="1161375" cy="6475"/>
        </a:xfrm>
        <a:custGeom>
          <a:avLst/>
          <a:gdLst/>
          <a:ahLst/>
          <a:cxnLst/>
          <a:rect l="0" t="0" r="0" b="0"/>
          <a:pathLst>
            <a:path>
              <a:moveTo>
                <a:pt x="0" y="3237"/>
              </a:moveTo>
              <a:lnTo>
                <a:pt x="1161375" y="3237"/>
              </a:lnTo>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489338" y="1593543"/>
        <a:ext cx="58068" cy="58068"/>
      </dsp:txXfrm>
    </dsp:sp>
    <dsp:sp modelId="{A8DA24C1-754A-49B2-8829-D2EED52FF0A5}">
      <dsp:nvSpPr>
        <dsp:cNvPr id="0" name=""/>
        <dsp:cNvSpPr/>
      </dsp:nvSpPr>
      <dsp:spPr>
        <a:xfrm>
          <a:off x="4099018" y="1437975"/>
          <a:ext cx="750622" cy="383183"/>
        </a:xfrm>
        <a:prstGeom prst="roundRect">
          <a:avLst>
            <a:gd name="adj" fmla="val 10000"/>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solidFill>
                <a:sysClr val="windowText" lastClr="000000"/>
              </a:solidFill>
              <a:latin typeface="Times New Roman" pitchFamily="18" charset="0"/>
              <a:cs typeface="Times New Roman" pitchFamily="18" charset="0"/>
            </a:rPr>
            <a:t>Making of blueprint </a:t>
          </a:r>
        </a:p>
      </dsp:txBody>
      <dsp:txXfrm>
        <a:off x="4110241" y="1449198"/>
        <a:ext cx="728176" cy="360737"/>
      </dsp:txXfrm>
    </dsp:sp>
    <dsp:sp modelId="{F7EC03EA-5B28-4A9A-A3AD-509420E02B9C}">
      <dsp:nvSpPr>
        <dsp:cNvPr id="0" name=""/>
        <dsp:cNvSpPr/>
      </dsp:nvSpPr>
      <dsp:spPr>
        <a:xfrm rot="1755413">
          <a:off x="2884254" y="1817217"/>
          <a:ext cx="838365" cy="6475"/>
        </a:xfrm>
        <a:custGeom>
          <a:avLst/>
          <a:gdLst/>
          <a:ahLst/>
          <a:cxnLst/>
          <a:rect l="0" t="0" r="0" b="0"/>
          <a:pathLst>
            <a:path>
              <a:moveTo>
                <a:pt x="0" y="3237"/>
              </a:moveTo>
              <a:lnTo>
                <a:pt x="838365" y="3237"/>
              </a:lnTo>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282478" y="1799495"/>
        <a:ext cx="41918" cy="41918"/>
      </dsp:txXfrm>
    </dsp:sp>
    <dsp:sp modelId="{2572A36B-A0C8-4095-8C2B-4DBEFB4782FA}">
      <dsp:nvSpPr>
        <dsp:cNvPr id="0" name=""/>
        <dsp:cNvSpPr/>
      </dsp:nvSpPr>
      <dsp:spPr>
        <a:xfrm>
          <a:off x="3669148" y="1849737"/>
          <a:ext cx="690135" cy="351166"/>
        </a:xfrm>
        <a:prstGeom prst="roundRect">
          <a:avLst>
            <a:gd name="adj" fmla="val 10000"/>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solidFill>
                <a:sysClr val="windowText" lastClr="000000"/>
              </a:solidFill>
              <a:latin typeface="Times New Roman" pitchFamily="18" charset="0"/>
              <a:cs typeface="Times New Roman" pitchFamily="18" charset="0"/>
            </a:rPr>
            <a:t>management of budget and resource</a:t>
          </a:r>
        </a:p>
      </dsp:txBody>
      <dsp:txXfrm>
        <a:off x="3679433" y="1860022"/>
        <a:ext cx="669565" cy="330596"/>
      </dsp:txXfrm>
    </dsp:sp>
    <dsp:sp modelId="{73C75039-990F-4439-9660-FBC91CE5BD57}">
      <dsp:nvSpPr>
        <dsp:cNvPr id="0" name=""/>
        <dsp:cNvSpPr/>
      </dsp:nvSpPr>
      <dsp:spPr>
        <a:xfrm rot="2107490">
          <a:off x="1294335" y="2995608"/>
          <a:ext cx="1687992" cy="6475"/>
        </a:xfrm>
        <a:custGeom>
          <a:avLst/>
          <a:gdLst/>
          <a:ahLst/>
          <a:cxnLst/>
          <a:rect l="0" t="0" r="0" b="0"/>
          <a:pathLst>
            <a:path>
              <a:moveTo>
                <a:pt x="0" y="3237"/>
              </a:moveTo>
              <a:lnTo>
                <a:pt x="1687992" y="3237"/>
              </a:lnTo>
            </a:path>
          </a:pathLst>
        </a:custGeom>
        <a:noFill/>
        <a:ln w="9525" cap="flat"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2096132" y="2956646"/>
        <a:ext cx="84399" cy="84399"/>
      </dsp:txXfrm>
    </dsp:sp>
    <dsp:sp modelId="{0704FC8F-CE22-43CD-8718-CDB196598F83}">
      <dsp:nvSpPr>
        <dsp:cNvPr id="0" name=""/>
        <dsp:cNvSpPr/>
      </dsp:nvSpPr>
      <dsp:spPr>
        <a:xfrm>
          <a:off x="2828637" y="3233937"/>
          <a:ext cx="381046" cy="501020"/>
        </a:xfrm>
        <a:prstGeom prst="roundRect">
          <a:avLst>
            <a:gd name="adj" fmla="val 10000"/>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solidFill>
                <a:sysClr val="windowText" lastClr="000000"/>
              </a:solidFill>
              <a:latin typeface="Times New Roman" pitchFamily="18" charset="0"/>
              <a:cs typeface="Times New Roman" pitchFamily="18" charset="0"/>
            </a:rPr>
            <a:t>Execution </a:t>
          </a:r>
        </a:p>
      </dsp:txBody>
      <dsp:txXfrm>
        <a:off x="2839797" y="3245097"/>
        <a:ext cx="358726" cy="478700"/>
      </dsp:txXfrm>
    </dsp:sp>
    <dsp:sp modelId="{375EA5B2-B626-4E0E-805A-A133663C10C5}">
      <dsp:nvSpPr>
        <dsp:cNvPr id="0" name=""/>
        <dsp:cNvSpPr/>
      </dsp:nvSpPr>
      <dsp:spPr>
        <a:xfrm rot="18919728">
          <a:off x="3007694" y="2989582"/>
          <a:ext cx="1398583" cy="6475"/>
        </a:xfrm>
        <a:custGeom>
          <a:avLst/>
          <a:gdLst/>
          <a:ahLst/>
          <a:cxnLst/>
          <a:rect l="0" t="0" r="0" b="0"/>
          <a:pathLst>
            <a:path>
              <a:moveTo>
                <a:pt x="0" y="3237"/>
              </a:moveTo>
              <a:lnTo>
                <a:pt x="1398583" y="3237"/>
              </a:lnTo>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672021" y="2957855"/>
        <a:ext cx="69929" cy="69929"/>
      </dsp:txXfrm>
    </dsp:sp>
    <dsp:sp modelId="{D8293217-14DA-4D5E-94CE-36FBF438282D}">
      <dsp:nvSpPr>
        <dsp:cNvPr id="0" name=""/>
        <dsp:cNvSpPr/>
      </dsp:nvSpPr>
      <dsp:spPr>
        <a:xfrm>
          <a:off x="4204289" y="2255801"/>
          <a:ext cx="784402" cy="490781"/>
        </a:xfrm>
        <a:prstGeom prst="roundRect">
          <a:avLst>
            <a:gd name="adj" fmla="val 10000"/>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solidFill>
                <a:sysClr val="windowText" lastClr="000000"/>
              </a:solidFill>
              <a:latin typeface="Times New Roman" pitchFamily="18" charset="0"/>
              <a:cs typeface="Times New Roman" pitchFamily="18" charset="0"/>
            </a:rPr>
            <a:t>Stakeholder communication process</a:t>
          </a:r>
        </a:p>
      </dsp:txBody>
      <dsp:txXfrm>
        <a:off x="4218663" y="2270175"/>
        <a:ext cx="755654" cy="462033"/>
      </dsp:txXfrm>
    </dsp:sp>
    <dsp:sp modelId="{24338C3A-0B1D-4E7C-B567-A4C5F9AA4218}">
      <dsp:nvSpPr>
        <dsp:cNvPr id="0" name=""/>
        <dsp:cNvSpPr/>
      </dsp:nvSpPr>
      <dsp:spPr>
        <a:xfrm rot="19100124">
          <a:off x="3111102" y="3222134"/>
          <a:ext cx="779445" cy="6475"/>
        </a:xfrm>
        <a:custGeom>
          <a:avLst/>
          <a:gdLst/>
          <a:ahLst/>
          <a:cxnLst/>
          <a:rect l="0" t="0" r="0" b="0"/>
          <a:pathLst>
            <a:path>
              <a:moveTo>
                <a:pt x="0" y="3237"/>
              </a:moveTo>
              <a:lnTo>
                <a:pt x="779445" y="3237"/>
              </a:lnTo>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481339" y="3205886"/>
        <a:ext cx="38972" cy="38972"/>
      </dsp:txXfrm>
    </dsp:sp>
    <dsp:sp modelId="{1557466E-31B6-4C36-8C57-9915DED1C1F6}">
      <dsp:nvSpPr>
        <dsp:cNvPr id="0" name=""/>
        <dsp:cNvSpPr/>
      </dsp:nvSpPr>
      <dsp:spPr>
        <a:xfrm>
          <a:off x="3791967" y="2748842"/>
          <a:ext cx="832989" cy="434908"/>
        </a:xfrm>
        <a:prstGeom prst="roundRect">
          <a:avLst>
            <a:gd name="adj" fmla="val 10000"/>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solidFill>
                <a:sysClr val="windowText" lastClr="000000"/>
              </a:solidFill>
              <a:latin typeface="Times New Roman" pitchFamily="18" charset="0"/>
              <a:cs typeface="Times New Roman" pitchFamily="18" charset="0"/>
            </a:rPr>
            <a:t>Implementing of each task of project</a:t>
          </a:r>
        </a:p>
      </dsp:txBody>
      <dsp:txXfrm>
        <a:off x="3804705" y="2761580"/>
        <a:ext cx="807513" cy="409432"/>
      </dsp:txXfrm>
    </dsp:sp>
    <dsp:sp modelId="{B9E3D4F9-8E71-41B7-B144-67B0E4C4F325}">
      <dsp:nvSpPr>
        <dsp:cNvPr id="0" name=""/>
        <dsp:cNvSpPr/>
      </dsp:nvSpPr>
      <dsp:spPr>
        <a:xfrm rot="21369961">
          <a:off x="3208676" y="3451116"/>
          <a:ext cx="900121" cy="6475"/>
        </a:xfrm>
        <a:custGeom>
          <a:avLst/>
          <a:gdLst/>
          <a:ahLst/>
          <a:cxnLst/>
          <a:rect l="0" t="0" r="0" b="0"/>
          <a:pathLst>
            <a:path>
              <a:moveTo>
                <a:pt x="0" y="3237"/>
              </a:moveTo>
              <a:lnTo>
                <a:pt x="900121" y="3237"/>
              </a:lnTo>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636233" y="3431851"/>
        <a:ext cx="45006" cy="45006"/>
      </dsp:txXfrm>
    </dsp:sp>
    <dsp:sp modelId="{61092C7F-A9EC-442D-BE78-E4DF8BB0CC79}">
      <dsp:nvSpPr>
        <dsp:cNvPr id="0" name=""/>
        <dsp:cNvSpPr/>
      </dsp:nvSpPr>
      <dsp:spPr>
        <a:xfrm>
          <a:off x="4107789" y="3229875"/>
          <a:ext cx="901985" cy="388771"/>
        </a:xfrm>
        <a:prstGeom prst="roundRect">
          <a:avLst>
            <a:gd name="adj" fmla="val 10000"/>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solidFill>
                <a:sysClr val="windowText" lastClr="000000"/>
              </a:solidFill>
              <a:latin typeface="Times New Roman" pitchFamily="18" charset="0"/>
              <a:cs typeface="Times New Roman" pitchFamily="18" charset="0"/>
            </a:rPr>
            <a:t>Allocation of works </a:t>
          </a:r>
        </a:p>
      </dsp:txBody>
      <dsp:txXfrm>
        <a:off x="4119176" y="3241262"/>
        <a:ext cx="879211" cy="365997"/>
      </dsp:txXfrm>
    </dsp:sp>
    <dsp:sp modelId="{D1E9D630-42C2-49A4-B9BC-2ECF31446D52}">
      <dsp:nvSpPr>
        <dsp:cNvPr id="0" name=""/>
        <dsp:cNvSpPr/>
      </dsp:nvSpPr>
      <dsp:spPr>
        <a:xfrm rot="1721966">
          <a:off x="3152934" y="3703039"/>
          <a:ext cx="923875" cy="6475"/>
        </a:xfrm>
        <a:custGeom>
          <a:avLst/>
          <a:gdLst/>
          <a:ahLst/>
          <a:cxnLst/>
          <a:rect l="0" t="0" r="0" b="0"/>
          <a:pathLst>
            <a:path>
              <a:moveTo>
                <a:pt x="0" y="3237"/>
              </a:moveTo>
              <a:lnTo>
                <a:pt x="923875" y="3237"/>
              </a:lnTo>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591775" y="3683180"/>
        <a:ext cx="46193" cy="46193"/>
      </dsp:txXfrm>
    </dsp:sp>
    <dsp:sp modelId="{73D97C03-4D81-44A4-8E06-2C19AC63F499}">
      <dsp:nvSpPr>
        <dsp:cNvPr id="0" name=""/>
        <dsp:cNvSpPr/>
      </dsp:nvSpPr>
      <dsp:spPr>
        <a:xfrm>
          <a:off x="4020061" y="3638453"/>
          <a:ext cx="958628" cy="579306"/>
        </a:xfrm>
        <a:prstGeom prst="roundRect">
          <a:avLst>
            <a:gd name="adj" fmla="val 10000"/>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solidFill>
                <a:sysClr val="windowText" lastClr="000000"/>
              </a:solidFill>
              <a:latin typeface="Times New Roman" pitchFamily="18" charset="0"/>
              <a:cs typeface="Times New Roman" pitchFamily="18" charset="0"/>
            </a:rPr>
            <a:t>Review of the progress of the project</a:t>
          </a:r>
        </a:p>
      </dsp:txBody>
      <dsp:txXfrm>
        <a:off x="4037028" y="3655420"/>
        <a:ext cx="924694" cy="545372"/>
      </dsp:txXfrm>
    </dsp:sp>
    <dsp:sp modelId="{B99F2BEA-346F-4F37-B61A-F98768207386}">
      <dsp:nvSpPr>
        <dsp:cNvPr id="0" name=""/>
        <dsp:cNvSpPr/>
      </dsp:nvSpPr>
      <dsp:spPr>
        <a:xfrm rot="3426424">
          <a:off x="2938887" y="3978844"/>
          <a:ext cx="1185284" cy="6475"/>
        </a:xfrm>
        <a:custGeom>
          <a:avLst/>
          <a:gdLst/>
          <a:ahLst/>
          <a:cxnLst/>
          <a:rect l="0" t="0" r="0" b="0"/>
          <a:pathLst>
            <a:path>
              <a:moveTo>
                <a:pt x="0" y="3237"/>
              </a:moveTo>
              <a:lnTo>
                <a:pt x="1185284" y="3237"/>
              </a:lnTo>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501897" y="3952449"/>
        <a:ext cx="59264" cy="59264"/>
      </dsp:txXfrm>
    </dsp:sp>
    <dsp:sp modelId="{0BC74745-3F1D-4ABD-9038-87EFF6DB8521}">
      <dsp:nvSpPr>
        <dsp:cNvPr id="0" name=""/>
        <dsp:cNvSpPr/>
      </dsp:nvSpPr>
      <dsp:spPr>
        <a:xfrm>
          <a:off x="3853376" y="4211245"/>
          <a:ext cx="652491" cy="536939"/>
        </a:xfrm>
        <a:prstGeom prst="roundRect">
          <a:avLst>
            <a:gd name="adj" fmla="val 10000"/>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solidFill>
                <a:sysClr val="windowText" lastClr="000000"/>
              </a:solidFill>
              <a:latin typeface="Times New Roman" pitchFamily="18" charset="0"/>
              <a:cs typeface="Times New Roman" pitchFamily="18" charset="0"/>
            </a:rPr>
            <a:t>Cost</a:t>
          </a:r>
          <a:r>
            <a:rPr lang="en-US" sz="600" kern="1200" baseline="0">
              <a:solidFill>
                <a:sysClr val="windowText" lastClr="000000"/>
              </a:solidFill>
              <a:latin typeface="Times New Roman" pitchFamily="18" charset="0"/>
              <a:cs typeface="Times New Roman" pitchFamily="18" charset="0"/>
            </a:rPr>
            <a:t> analysis </a:t>
          </a:r>
          <a:endParaRPr lang="en-US" sz="600" kern="1200">
            <a:solidFill>
              <a:sysClr val="windowText" lastClr="000000"/>
            </a:solidFill>
            <a:latin typeface="Times New Roman" pitchFamily="18" charset="0"/>
            <a:cs typeface="Times New Roman" pitchFamily="18" charset="0"/>
          </a:endParaRPr>
        </a:p>
      </dsp:txBody>
      <dsp:txXfrm>
        <a:off x="3869102" y="4226971"/>
        <a:ext cx="621039" cy="505487"/>
      </dsp:txXfrm>
    </dsp:sp>
    <dsp:sp modelId="{B8C4B42C-F655-48D2-B57D-B337C03CB2DB}">
      <dsp:nvSpPr>
        <dsp:cNvPr id="0" name=""/>
        <dsp:cNvSpPr/>
      </dsp:nvSpPr>
      <dsp:spPr>
        <a:xfrm rot="3680155">
          <a:off x="699217" y="3772753"/>
          <a:ext cx="2878228" cy="6475"/>
        </a:xfrm>
        <a:custGeom>
          <a:avLst/>
          <a:gdLst/>
          <a:ahLst/>
          <a:cxnLst/>
          <a:rect l="0" t="0" r="0" b="0"/>
          <a:pathLst>
            <a:path>
              <a:moveTo>
                <a:pt x="0" y="3237"/>
              </a:moveTo>
              <a:lnTo>
                <a:pt x="2878228" y="3237"/>
              </a:lnTo>
            </a:path>
          </a:pathLst>
        </a:custGeom>
        <a:noFill/>
        <a:ln w="9525" cap="flat"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2066376" y="3704035"/>
        <a:ext cx="143911" cy="143911"/>
      </dsp:txXfrm>
    </dsp:sp>
    <dsp:sp modelId="{853D8369-0328-430C-8597-733AC60E3664}">
      <dsp:nvSpPr>
        <dsp:cNvPr id="0" name=""/>
        <dsp:cNvSpPr/>
      </dsp:nvSpPr>
      <dsp:spPr>
        <a:xfrm>
          <a:off x="2828637" y="4826853"/>
          <a:ext cx="381046" cy="423768"/>
        </a:xfrm>
        <a:prstGeom prst="roundRect">
          <a:avLst>
            <a:gd name="adj" fmla="val 10000"/>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solidFill>
                <a:sysClr val="windowText" lastClr="000000"/>
              </a:solidFill>
              <a:latin typeface="Times New Roman" pitchFamily="18" charset="0"/>
              <a:cs typeface="Times New Roman" pitchFamily="18" charset="0"/>
            </a:rPr>
            <a:t>Closing </a:t>
          </a:r>
        </a:p>
      </dsp:txBody>
      <dsp:txXfrm>
        <a:off x="2839797" y="4838013"/>
        <a:ext cx="358726" cy="401448"/>
      </dsp:txXfrm>
    </dsp:sp>
    <dsp:sp modelId="{CFC8404B-6657-4BF2-ADC5-8BF092F6FB05}">
      <dsp:nvSpPr>
        <dsp:cNvPr id="0" name=""/>
        <dsp:cNvSpPr/>
      </dsp:nvSpPr>
      <dsp:spPr>
        <a:xfrm rot="20873">
          <a:off x="3209677" y="5037481"/>
          <a:ext cx="652481" cy="6475"/>
        </a:xfrm>
        <a:custGeom>
          <a:avLst/>
          <a:gdLst/>
          <a:ahLst/>
          <a:cxnLst/>
          <a:rect l="0" t="0" r="0" b="0"/>
          <a:pathLst>
            <a:path>
              <a:moveTo>
                <a:pt x="0" y="3237"/>
              </a:moveTo>
              <a:lnTo>
                <a:pt x="652481" y="3237"/>
              </a:lnTo>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519605" y="5024406"/>
        <a:ext cx="32624" cy="32624"/>
      </dsp:txXfrm>
    </dsp:sp>
    <dsp:sp modelId="{B93186D4-5328-4B6B-990A-326E79C3FD6D}">
      <dsp:nvSpPr>
        <dsp:cNvPr id="0" name=""/>
        <dsp:cNvSpPr/>
      </dsp:nvSpPr>
      <dsp:spPr>
        <a:xfrm>
          <a:off x="3862152" y="4789499"/>
          <a:ext cx="1037276" cy="506400"/>
        </a:xfrm>
        <a:prstGeom prst="roundRect">
          <a:avLst>
            <a:gd name="adj" fmla="val 10000"/>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solidFill>
                <a:sysClr val="windowText" lastClr="000000"/>
              </a:solidFill>
              <a:latin typeface="Times New Roman" pitchFamily="18" charset="0"/>
              <a:cs typeface="Times New Roman" pitchFamily="18" charset="0"/>
            </a:rPr>
            <a:t>Closing of documents </a:t>
          </a:r>
        </a:p>
      </dsp:txBody>
      <dsp:txXfrm>
        <a:off x="3876984" y="4804331"/>
        <a:ext cx="1007612" cy="476736"/>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E43CB1E-3928-4882-8250-BA47E61F9F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2861</Words>
  <Characters>16314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sLk</dc:creator>
  <cp:lastModifiedBy>sLk</cp:lastModifiedBy>
  <cp:revision>2</cp:revision>
  <dcterms:created xsi:type="dcterms:W3CDTF">2020-01-08T10:34:00Z</dcterms:created>
  <dcterms:modified xsi:type="dcterms:W3CDTF">2020-01-08T10:34:00Z</dcterms:modified>
</cp:coreProperties>
</file>