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82883791"/>
        <w:docPartObj>
          <w:docPartGallery w:val="Cover Pages"/>
          <w:docPartUnique/>
        </w:docPartObj>
      </w:sdtPr>
      <w:sdtEndPr>
        <w:rPr>
          <w:rStyle w:val="normaltextrun"/>
          <w:rFonts w:eastAsiaTheme="majorEastAsia" w:cs="Segoe UI"/>
          <w:sz w:val="22"/>
          <w:szCs w:val="22"/>
        </w:rPr>
      </w:sdtEndPr>
      <w:sdtContent>
        <w:p w14:paraId="315A2C92" w14:textId="7FA8FF83" w:rsidR="00B979B7" w:rsidRDefault="00B979B7">
          <w:r>
            <w:rPr>
              <w:noProof/>
            </w:rPr>
            <mc:AlternateContent>
              <mc:Choice Requires="wpg">
                <w:drawing>
                  <wp:anchor distT="0" distB="0" distL="114300" distR="114300" simplePos="0" relativeHeight="251659264" behindDoc="1" locked="0" layoutInCell="1" allowOverlap="1" wp14:anchorId="6B6CA44B" wp14:editId="721B3EC7">
                    <wp:simplePos x="0" y="0"/>
                    <wp:positionH relativeFrom="page">
                      <wp:align>center</wp:align>
                    </wp:positionH>
                    <wp:positionV relativeFrom="page">
                      <wp:align>center</wp:align>
                    </wp:positionV>
                    <wp:extent cx="6858000" cy="7458382"/>
                    <wp:effectExtent l="0" t="0" r="0" b="0"/>
                    <wp:wrapNone/>
                    <wp:docPr id="119" name="Group 4"/>
                    <wp:cNvGraphicFramePr/>
                    <a:graphic xmlns:a="http://schemas.openxmlformats.org/drawingml/2006/main">
                      <a:graphicData uri="http://schemas.microsoft.com/office/word/2010/wordprocessingGroup">
                        <wpg:wgp>
                          <wpg:cNvGrpSpPr/>
                          <wpg:grpSpPr>
                            <a:xfrm>
                              <a:off x="0" y="0"/>
                              <a:ext cx="6858000" cy="7458382"/>
                              <a:chOff x="0" y="0"/>
                              <a:chExt cx="6858000" cy="7458382"/>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6A32188" w14:textId="13BD7930" w:rsidR="00B979B7" w:rsidRDefault="00B979B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Assessment 2: Report on a health issue</w:t>
                                      </w:r>
                                    </w:p>
                                  </w:sdtContent>
                                </w:sdt>
                                <w:p w14:paraId="7DCC1B74" w14:textId="58789692" w:rsidR="00B979B7" w:rsidRDefault="00B979B7">
                                  <w:pPr>
                                    <w:pStyle w:val="NoSpacing"/>
                                    <w:spacing w:before="240"/>
                                    <w:rPr>
                                      <w:caps/>
                                      <w:color w:val="0E2841" w:themeColor="text2"/>
                                      <w:sz w:val="36"/>
                                      <w:szCs w:val="36"/>
                                    </w:rPr>
                                  </w:pPr>
                                  <w:r>
                                    <w:rPr>
                                      <w:caps/>
                                      <w:color w:val="0E2841" w:themeColor="text2"/>
                                      <w:sz w:val="36"/>
                                      <w:szCs w:val="36"/>
                                    </w:rPr>
                                    <w:t>TASK 1, WRITTEN REPORT</w:t>
                                  </w:r>
                                </w:p>
                                <w:p w14:paraId="2B4A2F2E" w14:textId="0C218A87" w:rsidR="00B979B7" w:rsidRDefault="00B979B7">
                                  <w:pPr>
                                    <w:pStyle w:val="NoSpacing"/>
                                    <w:spacing w:before="240"/>
                                    <w:rPr>
                                      <w:caps/>
                                      <w:color w:val="0E2841" w:themeColor="text2"/>
                                      <w:sz w:val="36"/>
                                      <w:szCs w:val="36"/>
                                    </w:rPr>
                                  </w:pPr>
                                  <w:r>
                                    <w:rPr>
                                      <w:caps/>
                                      <w:color w:val="0E2841" w:themeColor="text2"/>
                                      <w:sz w:val="36"/>
                                      <w:szCs w:val="36"/>
                                    </w:rPr>
                                    <w:t>Module code: lchs 4008</w:t>
                                  </w:r>
                                </w:p>
                                <w:p w14:paraId="3F1FF920" w14:textId="3CE82D56" w:rsidR="00B979B7" w:rsidRDefault="00B979B7">
                                  <w:pPr>
                                    <w:pStyle w:val="NoSpacing"/>
                                    <w:spacing w:before="240"/>
                                    <w:rPr>
                                      <w:caps/>
                                      <w:color w:val="0E2841" w:themeColor="text2"/>
                                      <w:sz w:val="36"/>
                                      <w:szCs w:val="36"/>
                                    </w:rPr>
                                  </w:pPr>
                                  <w:r>
                                    <w:rPr>
                                      <w:caps/>
                                      <w:color w:val="0E2841" w:themeColor="text2"/>
                                      <w:sz w:val="36"/>
                                      <w:szCs w:val="36"/>
                                    </w:rPr>
                                    <w:t>MODULE TITLE: INTRODUCTION TO PUBLIC HEALTH</w:t>
                                  </w:r>
                                </w:p>
                                <w:p w14:paraId="15B6A163" w14:textId="5D56F802" w:rsidR="00B979B7" w:rsidRDefault="00B979B7">
                                  <w:pPr>
                                    <w:pStyle w:val="NoSpacing"/>
                                    <w:spacing w:before="240"/>
                                    <w:rPr>
                                      <w:caps/>
                                      <w:color w:val="0E2841" w:themeColor="text2"/>
                                      <w:sz w:val="36"/>
                                      <w:szCs w:val="36"/>
                                    </w:rPr>
                                  </w:pPr>
                                  <w:r>
                                    <w:rPr>
                                      <w:caps/>
                                      <w:color w:val="0E2841" w:themeColor="text2"/>
                                      <w:sz w:val="36"/>
                                      <w:szCs w:val="36"/>
                                    </w:rPr>
                                    <w:t>NAEEMA IQBAL</w:t>
                                  </w:r>
                                  <w:r w:rsidR="007C7A1C">
                                    <w:rPr>
                                      <w:caps/>
                                      <w:color w:val="0E2841" w:themeColor="text2"/>
                                      <w:sz w:val="36"/>
                                      <w:szCs w:val="36"/>
                                    </w:rPr>
                                    <w:t>, 2309238</w:t>
                                  </w:r>
                                </w:p>
                                <w:p w14:paraId="264596A7" w14:textId="1D1F76FA" w:rsidR="00B979B7" w:rsidRDefault="00B979B7">
                                  <w:pPr>
                                    <w:pStyle w:val="NoSpacing"/>
                                    <w:spacing w:before="240"/>
                                    <w:rPr>
                                      <w:caps/>
                                      <w:color w:val="0E2841" w:themeColor="text2"/>
                                      <w:sz w:val="36"/>
                                      <w:szCs w:val="36"/>
                                    </w:rPr>
                                  </w:pPr>
                                  <w:r>
                                    <w:rPr>
                                      <w:caps/>
                                      <w:color w:val="0E2841" w:themeColor="text2"/>
                                      <w:sz w:val="36"/>
                                      <w:szCs w:val="36"/>
                                    </w:rPr>
                                    <w:t>LECTURER: AISHA BAKRE</w:t>
                                  </w:r>
                                </w:p>
                                <w:p w14:paraId="478E79B7" w14:textId="77777777" w:rsidR="00B979B7" w:rsidRDefault="00B979B7">
                                  <w:pPr>
                                    <w:pStyle w:val="NoSpacing"/>
                                    <w:spacing w:before="240"/>
                                    <w:rPr>
                                      <w:caps/>
                                      <w:color w:val="0E2841" w:themeColor="text2"/>
                                      <w:sz w:val="36"/>
                                      <w:szCs w:val="36"/>
                                    </w:rPr>
                                  </w:pPr>
                                </w:p>
                                <w:p w14:paraId="19C91986" w14:textId="77777777" w:rsidR="00B979B7" w:rsidRDefault="00B979B7">
                                  <w:pPr>
                                    <w:pStyle w:val="NoSpacing"/>
                                    <w:spacing w:before="240"/>
                                    <w:rPr>
                                      <w:caps/>
                                      <w:color w:val="0E2841" w:themeColor="text2"/>
                                      <w:sz w:val="36"/>
                                      <w:szCs w:val="36"/>
                                    </w:rPr>
                                  </w:pPr>
                                </w:p>
                                <w:p w14:paraId="30897EC4" w14:textId="77777777" w:rsidR="00B979B7" w:rsidRDefault="00B979B7">
                                  <w:pPr>
                                    <w:pStyle w:val="NoSpacing"/>
                                    <w:spacing w:before="240"/>
                                    <w:rPr>
                                      <w:caps/>
                                      <w:color w:val="0E2841" w:themeColor="text2"/>
                                      <w:sz w:val="36"/>
                                      <w:szCs w:val="36"/>
                                    </w:rPr>
                                  </w:pPr>
                                </w:p>
                                <w:p w14:paraId="5B9354A9" w14:textId="22EA2887" w:rsidR="00B979B7" w:rsidRDefault="00B979B7">
                                  <w:pPr>
                                    <w:pStyle w:val="NoSpacing"/>
                                    <w:spacing w:before="240"/>
                                    <w:rPr>
                                      <w:caps/>
                                      <w:color w:val="0E2841" w:themeColor="text2"/>
                                      <w:sz w:val="36"/>
                                      <w:szCs w:val="36"/>
                                    </w:rPr>
                                  </w:pPr>
                                  <w:r>
                                    <w:rPr>
                                      <w:caps/>
                                      <w:color w:val="0E2841" w:themeColor="text2"/>
                                      <w:sz w:val="36"/>
                                      <w:szCs w:val="36"/>
                                    </w:rPr>
                                    <w:t>UNIVERSITY OF WALES TRINITY SAINT DAVID</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B6CA44B" id="Group 4" o:spid="_x0000_s1026" style="position:absolute;margin-left:0;margin-top:0;width:540pt;height:587.25pt;z-index:-251657216;mso-position-horizontal:center;mso-position-horizontal-relative:page;mso-position-vertical:center;mso-position-vertical-relative:page" coordsize="68580,745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" fillcolor="#156082 [3204]" stroked="f" strokeweight="1.5pt"/>
                    <v:shapetype id="_x0000_t202" coordsize="21600,21600" o:spt="202" path="m,l,21600r21600,l21600,xe">
                      <v:stroke joinstyle="miter"/>
                      <v:path gradientshapeok="t" o:connecttype="rect"/>
                    </v:shapetype>
                    <v:shape id="Text Box 122" o:spid="_x0000_s1028"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6A32188" w14:textId="13BD7930" w:rsidR="00B979B7" w:rsidRDefault="00B979B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Assessment 2: Report on a health issue</w:t>
                                </w:r>
                              </w:p>
                            </w:sdtContent>
                          </w:sdt>
                          <w:p w14:paraId="7DCC1B74" w14:textId="58789692" w:rsidR="00B979B7" w:rsidRDefault="00B979B7">
                            <w:pPr>
                              <w:pStyle w:val="NoSpacing"/>
                              <w:spacing w:before="240"/>
                              <w:rPr>
                                <w:caps/>
                                <w:color w:val="0E2841" w:themeColor="text2"/>
                                <w:sz w:val="36"/>
                                <w:szCs w:val="36"/>
                              </w:rPr>
                            </w:pPr>
                            <w:r>
                              <w:rPr>
                                <w:caps/>
                                <w:color w:val="0E2841" w:themeColor="text2"/>
                                <w:sz w:val="36"/>
                                <w:szCs w:val="36"/>
                              </w:rPr>
                              <w:t>TASK 1, WRITTEN REPORT</w:t>
                            </w:r>
                          </w:p>
                          <w:p w14:paraId="2B4A2F2E" w14:textId="0C218A87" w:rsidR="00B979B7" w:rsidRDefault="00B979B7">
                            <w:pPr>
                              <w:pStyle w:val="NoSpacing"/>
                              <w:spacing w:before="240"/>
                              <w:rPr>
                                <w:caps/>
                                <w:color w:val="0E2841" w:themeColor="text2"/>
                                <w:sz w:val="36"/>
                                <w:szCs w:val="36"/>
                              </w:rPr>
                            </w:pPr>
                            <w:r>
                              <w:rPr>
                                <w:caps/>
                                <w:color w:val="0E2841" w:themeColor="text2"/>
                                <w:sz w:val="36"/>
                                <w:szCs w:val="36"/>
                              </w:rPr>
                              <w:t>Module code: lchs 4008</w:t>
                            </w:r>
                          </w:p>
                          <w:p w14:paraId="3F1FF920" w14:textId="3CE82D56" w:rsidR="00B979B7" w:rsidRDefault="00B979B7">
                            <w:pPr>
                              <w:pStyle w:val="NoSpacing"/>
                              <w:spacing w:before="240"/>
                              <w:rPr>
                                <w:caps/>
                                <w:color w:val="0E2841" w:themeColor="text2"/>
                                <w:sz w:val="36"/>
                                <w:szCs w:val="36"/>
                              </w:rPr>
                            </w:pPr>
                            <w:r>
                              <w:rPr>
                                <w:caps/>
                                <w:color w:val="0E2841" w:themeColor="text2"/>
                                <w:sz w:val="36"/>
                                <w:szCs w:val="36"/>
                              </w:rPr>
                              <w:t>MODULE TITLE: INTRODUCTION TO PUBLIC HEALTH</w:t>
                            </w:r>
                          </w:p>
                          <w:p w14:paraId="15B6A163" w14:textId="5D56F802" w:rsidR="00B979B7" w:rsidRDefault="00B979B7">
                            <w:pPr>
                              <w:pStyle w:val="NoSpacing"/>
                              <w:spacing w:before="240"/>
                              <w:rPr>
                                <w:caps/>
                                <w:color w:val="0E2841" w:themeColor="text2"/>
                                <w:sz w:val="36"/>
                                <w:szCs w:val="36"/>
                              </w:rPr>
                            </w:pPr>
                            <w:r>
                              <w:rPr>
                                <w:caps/>
                                <w:color w:val="0E2841" w:themeColor="text2"/>
                                <w:sz w:val="36"/>
                                <w:szCs w:val="36"/>
                              </w:rPr>
                              <w:t>NAEEMA IQBAL</w:t>
                            </w:r>
                            <w:r w:rsidR="007C7A1C">
                              <w:rPr>
                                <w:caps/>
                                <w:color w:val="0E2841" w:themeColor="text2"/>
                                <w:sz w:val="36"/>
                                <w:szCs w:val="36"/>
                              </w:rPr>
                              <w:t>, 2309238</w:t>
                            </w:r>
                          </w:p>
                          <w:p w14:paraId="264596A7" w14:textId="1D1F76FA" w:rsidR="00B979B7" w:rsidRDefault="00B979B7">
                            <w:pPr>
                              <w:pStyle w:val="NoSpacing"/>
                              <w:spacing w:before="240"/>
                              <w:rPr>
                                <w:caps/>
                                <w:color w:val="0E2841" w:themeColor="text2"/>
                                <w:sz w:val="36"/>
                                <w:szCs w:val="36"/>
                              </w:rPr>
                            </w:pPr>
                            <w:r>
                              <w:rPr>
                                <w:caps/>
                                <w:color w:val="0E2841" w:themeColor="text2"/>
                                <w:sz w:val="36"/>
                                <w:szCs w:val="36"/>
                              </w:rPr>
                              <w:t>LECTURER: AISHA BAKRE</w:t>
                            </w:r>
                          </w:p>
                          <w:p w14:paraId="478E79B7" w14:textId="77777777" w:rsidR="00B979B7" w:rsidRDefault="00B979B7">
                            <w:pPr>
                              <w:pStyle w:val="NoSpacing"/>
                              <w:spacing w:before="240"/>
                              <w:rPr>
                                <w:caps/>
                                <w:color w:val="0E2841" w:themeColor="text2"/>
                                <w:sz w:val="36"/>
                                <w:szCs w:val="36"/>
                              </w:rPr>
                            </w:pPr>
                          </w:p>
                          <w:p w14:paraId="19C91986" w14:textId="77777777" w:rsidR="00B979B7" w:rsidRDefault="00B979B7">
                            <w:pPr>
                              <w:pStyle w:val="NoSpacing"/>
                              <w:spacing w:before="240"/>
                              <w:rPr>
                                <w:caps/>
                                <w:color w:val="0E2841" w:themeColor="text2"/>
                                <w:sz w:val="36"/>
                                <w:szCs w:val="36"/>
                              </w:rPr>
                            </w:pPr>
                          </w:p>
                          <w:p w14:paraId="30897EC4" w14:textId="77777777" w:rsidR="00B979B7" w:rsidRDefault="00B979B7">
                            <w:pPr>
                              <w:pStyle w:val="NoSpacing"/>
                              <w:spacing w:before="240"/>
                              <w:rPr>
                                <w:caps/>
                                <w:color w:val="0E2841" w:themeColor="text2"/>
                                <w:sz w:val="36"/>
                                <w:szCs w:val="36"/>
                              </w:rPr>
                            </w:pPr>
                          </w:p>
                          <w:p w14:paraId="5B9354A9" w14:textId="22EA2887" w:rsidR="00B979B7" w:rsidRDefault="00B979B7">
                            <w:pPr>
                              <w:pStyle w:val="NoSpacing"/>
                              <w:spacing w:before="240"/>
                              <w:rPr>
                                <w:caps/>
                                <w:color w:val="0E2841" w:themeColor="text2"/>
                                <w:sz w:val="36"/>
                                <w:szCs w:val="36"/>
                              </w:rPr>
                            </w:pPr>
                            <w:r>
                              <w:rPr>
                                <w:caps/>
                                <w:color w:val="0E2841" w:themeColor="text2"/>
                                <w:sz w:val="36"/>
                                <w:szCs w:val="36"/>
                              </w:rPr>
                              <w:t>UNIVERSITY OF WALES TRINITY SAINT DAVID</w:t>
                            </w:r>
                          </w:p>
                        </w:txbxContent>
                      </v:textbox>
                    </v:shape>
                    <w10:wrap anchorx="page" anchory="page"/>
                  </v:group>
                </w:pict>
              </mc:Fallback>
            </mc:AlternateContent>
          </w:r>
        </w:p>
        <w:p w14:paraId="157422E3" w14:textId="0A797FE2" w:rsidR="00B979B7" w:rsidRDefault="00B979B7">
          <w:pPr>
            <w:rPr>
              <w:rStyle w:val="normaltextrun"/>
              <w:rFonts w:eastAsiaTheme="majorEastAsia" w:cs="Segoe UI"/>
              <w:kern w:val="0"/>
              <w:sz w:val="22"/>
              <w:szCs w:val="22"/>
              <w:lang w:eastAsia="en-GB"/>
              <w14:ligatures w14:val="none"/>
            </w:rPr>
          </w:pPr>
          <w:r>
            <w:rPr>
              <w:rStyle w:val="normaltextrun"/>
              <w:rFonts w:eastAsiaTheme="majorEastAsia" w:cs="Segoe UI"/>
              <w:sz w:val="22"/>
              <w:szCs w:val="22"/>
            </w:rPr>
            <w:br w:type="page"/>
          </w:r>
        </w:p>
      </w:sdtContent>
    </w:sdt>
    <w:p w14:paraId="1DC59482" w14:textId="7FDB2700"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u w:val="single"/>
        </w:rPr>
        <w:lastRenderedPageBreak/>
        <w:t>Introduction</w:t>
      </w:r>
      <w:r w:rsidRPr="00AF71AD">
        <w:rPr>
          <w:rStyle w:val="eop"/>
          <w:rFonts w:asciiTheme="minorHAnsi" w:eastAsiaTheme="majorEastAsia" w:hAnsiTheme="minorHAnsi" w:cs="Segoe UI"/>
          <w:sz w:val="22"/>
          <w:szCs w:val="22"/>
        </w:rPr>
        <w:t> </w:t>
      </w:r>
    </w:p>
    <w:p w14:paraId="129EB2E0"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3FDEF267" w14:textId="13ADCECE"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Depression is a common mental health disorder which</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can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affect the ways in which a person thinks,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feels and</w:t>
      </w:r>
      <w:r w:rsidRPr="00AF71AD">
        <w:rPr>
          <w:rStyle w:val="normaltextrun"/>
          <w:rFonts w:asciiTheme="minorHAnsi" w:eastAsiaTheme="majorEastAsia" w:hAnsiTheme="minorHAnsi" w:cs="Segoe UI"/>
          <w:sz w:val="22"/>
          <w:szCs w:val="22"/>
        </w:rPr>
        <w:t xml:space="preserve"> behaves. Depression is more than simple temporary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feelings of sadness or unhappiness and symptoms of depression may persist for weeks or months, significantly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impacting</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daily life.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According to the NHS (2024</w:t>
      </w:r>
      <w:proofErr w:type="gramStart"/>
      <w:r w:rsidRPr="00AF71AD">
        <w:rPr>
          <w:rStyle w:val="normaltextrun"/>
          <w:rFonts w:asciiTheme="minorHAnsi" w:eastAsiaTheme="majorEastAsia" w:hAnsiTheme="minorHAnsi" w:cs="Segoe UI"/>
          <w:sz w:val="22"/>
          <w:szCs w:val="22"/>
        </w:rPr>
        <w:t>),signs</w:t>
      </w:r>
      <w:proofErr w:type="gramEnd"/>
      <w:r w:rsidRPr="00AF71AD">
        <w:rPr>
          <w:rStyle w:val="normaltextrun"/>
          <w:rFonts w:asciiTheme="minorHAnsi" w:eastAsiaTheme="majorEastAsia" w:hAnsiTheme="minorHAnsi" w:cs="Segoe UI"/>
          <w:sz w:val="22"/>
          <w:szCs w:val="22"/>
        </w:rPr>
        <w:t xml:space="preserve"> and symptoms of depression may include a low mood which lasts two weeks or more, not getting enjoyment out of life, feelings of hopelessness, not being able to concentrate on everyday things and in some cases having thoughts about</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self-harm</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suicide.</w:t>
      </w:r>
      <w:r w:rsidRPr="00AF71AD">
        <w:rPr>
          <w:rStyle w:val="eop"/>
          <w:rFonts w:asciiTheme="minorHAnsi" w:eastAsiaTheme="majorEastAsia" w:hAnsiTheme="minorHAnsi" w:cs="Segoe UI"/>
          <w:sz w:val="22"/>
          <w:szCs w:val="22"/>
        </w:rPr>
        <w:t> </w:t>
      </w:r>
    </w:p>
    <w:p w14:paraId="0D31DA14"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67063594" w14:textId="6F9CD2C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Depression affects people of all ages, genders and backgrounds and is recognised as a major public health concern.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 estimated 4% of the population experience depression, including 5.7% of adults (4.6% among men and 6.9% among women), and 5.9% of adults aged 70 years and older. Approximately 332 million people in the world have depression.” (World Health Organisation, 2025).</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 the UK,</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depression is one of the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most diagnosed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mental health conditions, many people seek support</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through</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general practitioners or NHS talking therapies each year.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These figures for depression highlight the significant impact depression has on individuals,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families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healthcare services.</w:t>
      </w:r>
      <w:r w:rsidRPr="00AF71AD">
        <w:rPr>
          <w:rStyle w:val="eop"/>
          <w:rFonts w:asciiTheme="minorHAnsi" w:eastAsiaTheme="majorEastAsia" w:hAnsiTheme="minorHAnsi" w:cs="Segoe UI"/>
          <w:sz w:val="22"/>
          <w:szCs w:val="22"/>
        </w:rPr>
        <w:t> </w:t>
      </w:r>
    </w:p>
    <w:p w14:paraId="120EF3A5"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u w:val="single"/>
        </w:rPr>
      </w:pPr>
    </w:p>
    <w:p w14:paraId="744258A3" w14:textId="6B5AB642"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u w:val="single"/>
        </w:rPr>
        <w:t>Measuring and monitoring</w:t>
      </w:r>
      <w:r w:rsidRPr="00AF71AD">
        <w:rPr>
          <w:rStyle w:val="eop"/>
          <w:rFonts w:asciiTheme="minorHAnsi" w:eastAsiaTheme="majorEastAsia" w:hAnsiTheme="minorHAnsi" w:cs="Segoe UI"/>
          <w:sz w:val="22"/>
          <w:szCs w:val="22"/>
        </w:rPr>
        <w:t> </w:t>
      </w:r>
    </w:p>
    <w:p w14:paraId="23CC3003"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34A8D807" w14:textId="4C7446C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r w:rsidRPr="00AF71AD">
        <w:rPr>
          <w:rStyle w:val="normaltextrun"/>
          <w:rFonts w:asciiTheme="minorHAnsi" w:eastAsiaTheme="majorEastAsia" w:hAnsiTheme="minorHAnsi" w:cs="Segoe UI"/>
          <w:sz w:val="22"/>
          <w:szCs w:val="22"/>
        </w:rPr>
        <w:t>Easy identification of depression and regular monitoring by mental health professionals are essential to ensure the individuals receive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appropriate support</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treatment. Depression is usually diagnosed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by a General Practitioner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through</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discussions about a person’s symptoms, medical</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history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the effect of their mental health on their daily life.</w:t>
      </w:r>
      <w:r w:rsidRPr="00AF71AD">
        <w:rPr>
          <w:rStyle w:val="scxw94469021"/>
          <w:rFonts w:asciiTheme="minorHAnsi" w:eastAsiaTheme="majorEastAsia" w:hAnsiTheme="minorHAnsi" w:cs="Segoe UI"/>
          <w:sz w:val="22"/>
          <w:szCs w:val="22"/>
        </w:rPr>
        <w:t> </w:t>
      </w:r>
      <w:r w:rsidRPr="00AF71AD">
        <w:rPr>
          <w:rFonts w:asciiTheme="minorHAnsi" w:hAnsiTheme="minorHAnsi" w:cs="Segoe UI"/>
          <w:sz w:val="22"/>
          <w:szCs w:val="22"/>
        </w:rPr>
        <w:br/>
      </w:r>
    </w:p>
    <w:p w14:paraId="304F584E" w14:textId="56AAA1AE" w:rsidR="00AF71AD" w:rsidRPr="00AF71AD" w:rsidRDefault="00FB0308" w:rsidP="00AF71AD">
      <w:pPr>
        <w:pStyle w:val="paragraph"/>
        <w:spacing w:before="0" w:beforeAutospacing="0" w:after="0" w:afterAutospacing="0" w:line="360" w:lineRule="auto"/>
        <w:textAlignment w:val="baseline"/>
        <w:rPr>
          <w:rFonts w:asciiTheme="minorHAnsi" w:hAnsiTheme="minorHAnsi" w:cs="Segoe UI"/>
          <w:sz w:val="22"/>
          <w:szCs w:val="22"/>
        </w:rPr>
      </w:pPr>
      <w:r>
        <w:rPr>
          <w:rStyle w:val="normaltextrun"/>
          <w:rFonts w:asciiTheme="minorHAnsi" w:eastAsiaTheme="majorEastAsia" w:hAnsiTheme="minorHAnsi" w:cs="Segoe UI"/>
          <w:sz w:val="22"/>
          <w:szCs w:val="22"/>
        </w:rPr>
        <w:t>Healthcare professionals may use the Patient Health Questionnaire-9 (PHQ-9) to help identify depression, assess an individual’s symptoms and the severity, and to monitor changes over time. The questionnaire helps professionals to evaluate whether treatment has been effective in improving the individual’s mental health and reducing the severity of depression</w:t>
      </w:r>
      <w:r w:rsidR="00AF71AD" w:rsidRPr="00AF71AD">
        <w:rPr>
          <w:rStyle w:val="normaltextrun"/>
          <w:rFonts w:asciiTheme="minorHAnsi" w:eastAsiaTheme="majorEastAsia" w:hAnsiTheme="minorHAnsi" w:cs="Segoe UI"/>
          <w:sz w:val="22"/>
          <w:szCs w:val="22"/>
        </w:rPr>
        <w:t xml:space="preserve"> (CAMH</w:t>
      </w:r>
      <w:r w:rsidR="00AF71AD" w:rsidRPr="00AF71AD">
        <w:rPr>
          <w:rStyle w:val="apple-converted-space"/>
          <w:rFonts w:asciiTheme="minorHAnsi" w:eastAsiaTheme="majorEastAsia" w:hAnsiTheme="minorHAnsi" w:cs="Segoe UI"/>
          <w:sz w:val="22"/>
          <w:szCs w:val="22"/>
        </w:rPr>
        <w:t> </w:t>
      </w:r>
      <w:r w:rsidR="00AF71AD" w:rsidRPr="00AF71AD">
        <w:rPr>
          <w:rStyle w:val="normaltextrun"/>
          <w:rFonts w:asciiTheme="minorHAnsi" w:eastAsiaTheme="majorEastAsia" w:hAnsiTheme="minorHAnsi" w:cs="Segoe UI"/>
          <w:sz w:val="22"/>
          <w:szCs w:val="22"/>
        </w:rPr>
        <w:t>2019).</w:t>
      </w:r>
      <w:r w:rsidR="00AF71AD" w:rsidRPr="00AF71AD">
        <w:rPr>
          <w:rStyle w:val="apple-converted-space"/>
          <w:rFonts w:asciiTheme="minorHAnsi" w:eastAsiaTheme="majorEastAsia" w:hAnsiTheme="minorHAnsi" w:cs="Segoe UI"/>
          <w:sz w:val="22"/>
          <w:szCs w:val="22"/>
        </w:rPr>
        <w:t> </w:t>
      </w:r>
      <w:r w:rsidR="00AF71AD" w:rsidRPr="00AF71AD">
        <w:rPr>
          <w:rStyle w:val="normaltextrun"/>
          <w:rFonts w:asciiTheme="minorHAnsi" w:eastAsiaTheme="majorEastAsia" w:hAnsiTheme="minorHAnsi" w:cs="Segoe UI"/>
          <w:sz w:val="22"/>
          <w:szCs w:val="22"/>
        </w:rPr>
        <w:t>The questionnaire measures</w:t>
      </w:r>
      <w:r w:rsidR="00AF71AD" w:rsidRPr="00AF71AD">
        <w:rPr>
          <w:rStyle w:val="apple-converted-space"/>
          <w:rFonts w:asciiTheme="minorHAnsi" w:eastAsiaTheme="majorEastAsia" w:hAnsiTheme="minorHAnsi" w:cs="Segoe UI"/>
          <w:sz w:val="22"/>
          <w:szCs w:val="22"/>
        </w:rPr>
        <w:t> </w:t>
      </w:r>
      <w:r w:rsidR="00AF71AD" w:rsidRPr="00AF71AD">
        <w:rPr>
          <w:rStyle w:val="normaltextrun"/>
          <w:rFonts w:asciiTheme="minorHAnsi" w:eastAsiaTheme="majorEastAsia" w:hAnsiTheme="minorHAnsi" w:cs="Segoe UI"/>
          <w:sz w:val="22"/>
          <w:szCs w:val="22"/>
        </w:rPr>
        <w:t>symptoms</w:t>
      </w:r>
      <w:r w:rsidR="00AF71AD" w:rsidRPr="00AF71AD">
        <w:rPr>
          <w:rStyle w:val="apple-converted-space"/>
          <w:rFonts w:asciiTheme="minorHAnsi" w:eastAsiaTheme="majorEastAsia" w:hAnsiTheme="minorHAnsi" w:cs="Segoe UI"/>
          <w:sz w:val="22"/>
          <w:szCs w:val="22"/>
        </w:rPr>
        <w:t> </w:t>
      </w:r>
      <w:r w:rsidR="00AF71AD" w:rsidRPr="00AF71AD">
        <w:rPr>
          <w:rStyle w:val="normaltextrun"/>
          <w:rFonts w:asciiTheme="minorHAnsi" w:eastAsiaTheme="majorEastAsia" w:hAnsiTheme="minorHAnsi" w:cs="Segoe UI"/>
          <w:sz w:val="22"/>
          <w:szCs w:val="22"/>
        </w:rPr>
        <w:t xml:space="preserve">of depression including low moods, lack of interest in activities which previously brought pleasure, sleep difficulties and problems concentrating. The results of the questionnaire help healthcare professionals </w:t>
      </w:r>
      <w:r w:rsidR="00AF71AD" w:rsidRPr="00AF71AD">
        <w:rPr>
          <w:rStyle w:val="normaltextrun"/>
          <w:rFonts w:asciiTheme="minorHAnsi" w:eastAsiaTheme="majorEastAsia" w:hAnsiTheme="minorHAnsi" w:cs="Segoe UI"/>
          <w:sz w:val="22"/>
          <w:szCs w:val="22"/>
        </w:rPr>
        <w:lastRenderedPageBreak/>
        <w:t>to</w:t>
      </w:r>
      <w:r w:rsidR="00AF71AD" w:rsidRPr="00AF71AD">
        <w:rPr>
          <w:rStyle w:val="apple-converted-space"/>
          <w:rFonts w:asciiTheme="minorHAnsi" w:eastAsiaTheme="majorEastAsia" w:hAnsiTheme="minorHAnsi" w:cs="Segoe UI"/>
          <w:sz w:val="22"/>
          <w:szCs w:val="22"/>
        </w:rPr>
        <w:t> </w:t>
      </w:r>
      <w:r w:rsidR="00AF71AD" w:rsidRPr="00AF71AD">
        <w:rPr>
          <w:rStyle w:val="normaltextrun"/>
          <w:rFonts w:asciiTheme="minorHAnsi" w:eastAsiaTheme="majorEastAsia" w:hAnsiTheme="minorHAnsi" w:cs="Segoe UI"/>
          <w:sz w:val="22"/>
          <w:szCs w:val="22"/>
        </w:rPr>
        <w:t>determine</w:t>
      </w:r>
      <w:r w:rsidR="00AF71AD" w:rsidRPr="00AF71AD">
        <w:rPr>
          <w:rStyle w:val="apple-converted-space"/>
          <w:rFonts w:asciiTheme="minorHAnsi" w:eastAsiaTheme="majorEastAsia" w:hAnsiTheme="minorHAnsi" w:cs="Segoe UI"/>
          <w:sz w:val="22"/>
          <w:szCs w:val="22"/>
        </w:rPr>
        <w:t> </w:t>
      </w:r>
      <w:r w:rsidR="00AF71AD" w:rsidRPr="00AF71AD">
        <w:rPr>
          <w:rStyle w:val="normaltextrun"/>
          <w:rFonts w:asciiTheme="minorHAnsi" w:eastAsiaTheme="majorEastAsia" w:hAnsiTheme="minorHAnsi" w:cs="Segoe UI"/>
          <w:sz w:val="22"/>
          <w:szCs w:val="22"/>
        </w:rPr>
        <w:t>whether the symptoms are mild,</w:t>
      </w:r>
      <w:r w:rsidR="00AF71AD" w:rsidRPr="00AF71AD">
        <w:rPr>
          <w:rStyle w:val="apple-converted-space"/>
          <w:rFonts w:asciiTheme="minorHAnsi" w:eastAsiaTheme="majorEastAsia" w:hAnsiTheme="minorHAnsi" w:cs="Segoe UI"/>
          <w:sz w:val="22"/>
          <w:szCs w:val="22"/>
        </w:rPr>
        <w:t> </w:t>
      </w:r>
      <w:r w:rsidR="00AF71AD" w:rsidRPr="00AF71AD">
        <w:rPr>
          <w:rStyle w:val="normaltextrun"/>
          <w:rFonts w:asciiTheme="minorHAnsi" w:eastAsiaTheme="majorEastAsia" w:hAnsiTheme="minorHAnsi" w:cs="Segoe UI"/>
          <w:sz w:val="22"/>
          <w:szCs w:val="22"/>
        </w:rPr>
        <w:t>moderate</w:t>
      </w:r>
      <w:r w:rsidR="00AF71AD" w:rsidRPr="00AF71AD">
        <w:rPr>
          <w:rStyle w:val="apple-converted-space"/>
          <w:rFonts w:asciiTheme="minorHAnsi" w:eastAsiaTheme="majorEastAsia" w:hAnsiTheme="minorHAnsi" w:cs="Segoe UI"/>
          <w:sz w:val="22"/>
          <w:szCs w:val="22"/>
        </w:rPr>
        <w:t> </w:t>
      </w:r>
      <w:r w:rsidR="00AF71AD" w:rsidRPr="00AF71AD">
        <w:rPr>
          <w:rStyle w:val="normaltextrun"/>
          <w:rFonts w:asciiTheme="minorHAnsi" w:eastAsiaTheme="majorEastAsia" w:hAnsiTheme="minorHAnsi" w:cs="Segoe UI"/>
          <w:sz w:val="22"/>
          <w:szCs w:val="22"/>
        </w:rPr>
        <w:t>or severe and how to plan the most</w:t>
      </w:r>
      <w:r w:rsidR="00AF71AD" w:rsidRPr="00AF71AD">
        <w:rPr>
          <w:rStyle w:val="apple-converted-space"/>
          <w:rFonts w:asciiTheme="minorHAnsi" w:eastAsiaTheme="majorEastAsia" w:hAnsiTheme="minorHAnsi" w:cs="Segoe UI"/>
          <w:sz w:val="22"/>
          <w:szCs w:val="22"/>
        </w:rPr>
        <w:t> </w:t>
      </w:r>
      <w:r w:rsidR="00AF71AD" w:rsidRPr="00AF71AD">
        <w:rPr>
          <w:rStyle w:val="normaltextrun"/>
          <w:rFonts w:asciiTheme="minorHAnsi" w:eastAsiaTheme="majorEastAsia" w:hAnsiTheme="minorHAnsi" w:cs="Segoe UI"/>
          <w:sz w:val="22"/>
          <w:szCs w:val="22"/>
        </w:rPr>
        <w:t>appropriate</w:t>
      </w:r>
      <w:r w:rsidR="00AF71AD" w:rsidRPr="00AF71AD">
        <w:rPr>
          <w:rStyle w:val="apple-converted-space"/>
          <w:rFonts w:asciiTheme="minorHAnsi" w:eastAsiaTheme="majorEastAsia" w:hAnsiTheme="minorHAnsi" w:cs="Segoe UI"/>
          <w:sz w:val="22"/>
          <w:szCs w:val="22"/>
        </w:rPr>
        <w:t> </w:t>
      </w:r>
      <w:r w:rsidR="00AF71AD" w:rsidRPr="00AF71AD">
        <w:rPr>
          <w:rStyle w:val="normaltextrun"/>
          <w:rFonts w:asciiTheme="minorHAnsi" w:eastAsiaTheme="majorEastAsia" w:hAnsiTheme="minorHAnsi" w:cs="Segoe UI"/>
          <w:sz w:val="22"/>
          <w:szCs w:val="22"/>
        </w:rPr>
        <w:t>and effective treatment. </w:t>
      </w:r>
      <w:r w:rsidR="00AF71AD" w:rsidRPr="00AF71AD">
        <w:rPr>
          <w:rStyle w:val="eop"/>
          <w:rFonts w:asciiTheme="minorHAnsi" w:eastAsiaTheme="majorEastAsia" w:hAnsiTheme="minorHAnsi" w:cs="Segoe UI"/>
          <w:sz w:val="22"/>
          <w:szCs w:val="22"/>
        </w:rPr>
        <w:t> </w:t>
      </w:r>
    </w:p>
    <w:p w14:paraId="3C5D0F89"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6EFB822C" w14:textId="2E2458ED"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Those diagnosed with depression are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regularly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reviewed to</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monitor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their progress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evaluate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whether treatment</w:t>
      </w:r>
      <w:r w:rsidRPr="00AF71AD">
        <w:rPr>
          <w:rStyle w:val="normaltextrun"/>
          <w:rFonts w:asciiTheme="minorHAnsi" w:eastAsiaTheme="majorEastAsia" w:hAnsiTheme="minorHAnsi" w:cs="Segoe UI"/>
          <w:sz w:val="22"/>
          <w:szCs w:val="22"/>
        </w:rPr>
        <w:t xml:space="preserve"> for the depression is effective. </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These follow up appointments allow healthcare professionals to assess any changes in the symptoms,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monitor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any side effects of</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medication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identify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whether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additional support</w:t>
      </w:r>
      <w:r w:rsidRPr="00AF71AD">
        <w:rPr>
          <w:rStyle w:val="normaltextrun"/>
          <w:rFonts w:asciiTheme="minorHAnsi" w:eastAsiaTheme="majorEastAsia" w:hAnsiTheme="minorHAnsi" w:cs="Segoe UI"/>
          <w:sz w:val="22"/>
          <w:szCs w:val="22"/>
        </w:rPr>
        <w:t xml:space="preserve"> will be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required.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If concerns are raised about the individual being at risk or self-harm or suicide, a risk assessment will take place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to ensure their safety and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determine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whether urgent specialist intervention will be needed.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Individuals experiencing severe depression who</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are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at significant risk of harm, neglect or death may require urgent intervention from a Crisis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Resolution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Home Treatment (CRHT) Team or specialist mental health services, in some cases an individual may be admitted to hospital. This could be voluntary or compulsory under the 1983 Mental Health Act following an assessment done by specialist mental health professionals (NICE CKS, 2024).</w:t>
      </w:r>
      <w:r w:rsidRPr="00AF71AD">
        <w:rPr>
          <w:rStyle w:val="eop"/>
          <w:rFonts w:asciiTheme="minorHAnsi" w:eastAsiaTheme="majorEastAsia" w:hAnsiTheme="minorHAnsi" w:cs="Segoe UI"/>
          <w:sz w:val="22"/>
          <w:szCs w:val="22"/>
        </w:rPr>
        <w:t> </w:t>
      </w:r>
    </w:p>
    <w:p w14:paraId="001339F0"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u w:val="single"/>
        </w:rPr>
      </w:pPr>
    </w:p>
    <w:p w14:paraId="41BDCA05" w14:textId="29A0275F"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u w:val="single"/>
        </w:rPr>
        <w:t>Controlling</w:t>
      </w:r>
      <w:r w:rsidRPr="00AF71AD">
        <w:rPr>
          <w:rStyle w:val="apple-converted-space"/>
          <w:rFonts w:asciiTheme="minorHAnsi" w:eastAsiaTheme="majorEastAsia" w:hAnsiTheme="minorHAnsi" w:cs="Segoe UI"/>
          <w:sz w:val="22"/>
          <w:szCs w:val="22"/>
          <w:u w:val="single"/>
        </w:rPr>
        <w:t> </w:t>
      </w:r>
      <w:r w:rsidRPr="00AF71AD">
        <w:rPr>
          <w:rStyle w:val="normaltextrun"/>
          <w:rFonts w:asciiTheme="minorHAnsi" w:eastAsiaTheme="majorEastAsia" w:hAnsiTheme="minorHAnsi" w:cs="Segoe UI"/>
          <w:sz w:val="22"/>
          <w:szCs w:val="22"/>
          <w:u w:val="single"/>
        </w:rPr>
        <w:t>depression</w:t>
      </w:r>
      <w:r w:rsidRPr="00AF71AD">
        <w:rPr>
          <w:rStyle w:val="eop"/>
          <w:rFonts w:asciiTheme="minorHAnsi" w:eastAsiaTheme="majorEastAsia" w:hAnsiTheme="minorHAnsi" w:cs="Segoe UI"/>
          <w:sz w:val="22"/>
          <w:szCs w:val="22"/>
        </w:rPr>
        <w:t> </w:t>
      </w:r>
    </w:p>
    <w:p w14:paraId="296FBE2F"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28FBFB35" w14:textId="3046DBEC"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Depression cannot always be prevented however it can be successfully managed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through</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 combination of psychological help such as counselling and therapies,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medication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making changes to the individual’s lifestyle.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 efficiency and appropriateness of treatment for depression depends on the severity of the condition as well as the individual's personal  </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circumstances. </w:t>
      </w:r>
      <w:r w:rsidRPr="00AF71AD">
        <w:rPr>
          <w:rStyle w:val="eop"/>
          <w:rFonts w:asciiTheme="minorHAnsi" w:eastAsiaTheme="majorEastAsia" w:hAnsiTheme="minorHAnsi" w:cs="Segoe UI"/>
          <w:sz w:val="22"/>
          <w:szCs w:val="22"/>
        </w:rPr>
        <w:t> </w:t>
      </w:r>
    </w:p>
    <w:p w14:paraId="7B1D5B5C"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65E0EE7A" w14:textId="7CA2582B"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According to the NHS (2023) when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 individual is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dealing with</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mild depression,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healthcare professionals may recommend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waiting a short time to see whether the depression gets better by itself (watchful waiting) which they will check again after 2 to 4 weeks,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guided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self-help</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 which an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individual</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will attend 6 to 8 sessions working through a workbook or with a therapist in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person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or online, exercise such as walking for help or a group exercise class, or talking therapies including cognitive behavioural therapy (CBT) and counselling.</w:t>
      </w:r>
      <w:r w:rsidRPr="00AF71AD">
        <w:rPr>
          <w:rStyle w:val="eop"/>
          <w:rFonts w:asciiTheme="minorHAnsi" w:eastAsiaTheme="majorEastAsia" w:hAnsiTheme="minorHAnsi" w:cs="Segoe UI"/>
          <w:sz w:val="22"/>
          <w:szCs w:val="22"/>
        </w:rPr>
        <w:t> </w:t>
      </w:r>
    </w:p>
    <w:p w14:paraId="2C10A98A"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0129B071" w14:textId="2EE102D6"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For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more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 xml:space="preserve">moderate and severe depression, in addition to the treatments tried for mild depression, </w:t>
      </w:r>
      <w:r w:rsidRPr="00AF71AD">
        <w:rPr>
          <w:rStyle w:val="normaltextrun"/>
          <w:rFonts w:asciiTheme="minorHAnsi" w:eastAsiaTheme="majorEastAsia" w:hAnsiTheme="minorHAnsi" w:cs="Segoe UI"/>
          <w:sz w:val="22"/>
          <w:szCs w:val="22"/>
        </w:rPr>
        <w:t>a healthcare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professional may prescribe antidepressant medication, these may take 1 to 2 weeks to start having an effect and can take up to</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8 weeks to fully work (NHS, 2025). They may also</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be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referred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 xml:space="preserve">to combination therapy whilst taking a course of antidepressants or a </w:t>
      </w:r>
      <w:r w:rsidRPr="00AF71AD">
        <w:rPr>
          <w:rStyle w:val="normaltextrun"/>
          <w:rFonts w:asciiTheme="minorHAnsi" w:eastAsiaTheme="majorEastAsia" w:hAnsiTheme="minorHAnsi" w:cs="Segoe UI"/>
          <w:sz w:val="22"/>
          <w:szCs w:val="22"/>
        </w:rPr>
        <w:lastRenderedPageBreak/>
        <w:t>mental health team made up of psychologists, psychiatrists, specialist</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nurses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occupational therapists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(NHS, 2023).</w:t>
      </w:r>
      <w:r w:rsidRPr="00AF71AD">
        <w:rPr>
          <w:rStyle w:val="eop"/>
          <w:rFonts w:asciiTheme="minorHAnsi" w:eastAsiaTheme="majorEastAsia" w:hAnsiTheme="minorHAnsi" w:cs="Segoe UI"/>
          <w:sz w:val="22"/>
          <w:szCs w:val="22"/>
        </w:rPr>
        <w:t> </w:t>
      </w:r>
    </w:p>
    <w:p w14:paraId="6AFC5861"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376284AA" w14:textId="317DAB59"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Changes in lifestyle can be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very effective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 controlling depression,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introductions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such as mindfulness could have a positive impact on the mental wellbeing of an individual</w:t>
      </w:r>
      <w:r w:rsidR="00A72126">
        <w:rPr>
          <w:rStyle w:val="normaltextrun"/>
          <w:rFonts w:asciiTheme="minorHAnsi" w:eastAsiaTheme="majorEastAsia" w:hAnsiTheme="minorHAnsi" w:cs="Segoe UI"/>
          <w:sz w:val="22"/>
          <w:szCs w:val="22"/>
        </w:rPr>
        <w:t>. Mindfulness aims to help individuals to become more aware of their thoughts, emotions and physical sensations as well as manage stress and anxiety more effectively, according to the NHS, NICE recommends group mindfulness as a suitable treatment for depression.</w:t>
      </w:r>
      <w:r w:rsidRPr="00AF71AD">
        <w:rPr>
          <w:rStyle w:val="normaltextrun"/>
          <w:rFonts w:asciiTheme="minorHAnsi" w:eastAsiaTheme="majorEastAsia" w:hAnsiTheme="minorHAnsi" w:cs="Segoe UI"/>
          <w:sz w:val="22"/>
          <w:szCs w:val="22"/>
        </w:rPr>
        <w:t xml:space="preserve"> (NHS, 2023). In addition to this, healthcare professionals recommend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individuals to remain active with regular exercise,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maintaining</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 healthy diet, establishing good sleep</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routines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reducing</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alcohol</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intake if any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to</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improve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 overall wellbeing of</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 individual.</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Support from family members, inclusion in community activities and social connections may also have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potential to contribute to recovery of depression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by reducing feelings of loneliness and isolation.</w:t>
      </w:r>
      <w:r w:rsidRPr="00AF71AD">
        <w:rPr>
          <w:rStyle w:val="eop"/>
          <w:rFonts w:asciiTheme="minorHAnsi" w:eastAsiaTheme="majorEastAsia" w:hAnsiTheme="minorHAnsi" w:cs="Segoe UI"/>
          <w:sz w:val="22"/>
          <w:szCs w:val="22"/>
        </w:rPr>
        <w:t> </w:t>
      </w:r>
    </w:p>
    <w:p w14:paraId="7E5FCB4C"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59884EA4" w14:textId="6DD77992"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An important aspect of controlling depression and treating it is education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regarding</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it. Healthcare professionals provide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information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regarding</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recognising early warning signs of a relapse,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management of stress and knowing when to reach out for further help. The development of a personalised care plan allows individuals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to</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participate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actively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 managing</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their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condition and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maintaining</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their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recovery as well as staying involved.</w:t>
      </w:r>
      <w:r w:rsidRPr="00AF71AD">
        <w:rPr>
          <w:rStyle w:val="eop"/>
          <w:rFonts w:asciiTheme="minorHAnsi" w:eastAsiaTheme="majorEastAsia" w:hAnsiTheme="minorHAnsi" w:cs="Segoe UI"/>
          <w:sz w:val="22"/>
          <w:szCs w:val="22"/>
        </w:rPr>
        <w:t> </w:t>
      </w:r>
    </w:p>
    <w:p w14:paraId="3913047E"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u w:val="single"/>
        </w:rPr>
      </w:pPr>
    </w:p>
    <w:p w14:paraId="5D3DC98F" w14:textId="0D560BE5"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u w:val="single"/>
        </w:rPr>
        <w:t>Consequences of depression on people in the community</w:t>
      </w:r>
      <w:r w:rsidRPr="00AF71AD">
        <w:rPr>
          <w:rStyle w:val="eop"/>
          <w:rFonts w:asciiTheme="minorHAnsi" w:eastAsiaTheme="majorEastAsia" w:hAnsiTheme="minorHAnsi" w:cs="Segoe UI"/>
          <w:sz w:val="22"/>
          <w:szCs w:val="22"/>
        </w:rPr>
        <w:t> </w:t>
      </w:r>
    </w:p>
    <w:p w14:paraId="266A66F1"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Depression has significant consequences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for individuals,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families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the wider community. A persistent low mood, lack of motivation and tiredness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has the potential to make everyday activities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extremely difficult and stressful. Many people suffering depression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may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struggle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to work,</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study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or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maintain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personal relationships, they may also</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experience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reduced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confidence, loss of interest in hobbies they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previously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found pleasure in, and withdrawal from activities leading to</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isolation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loneliness. Furthermore, according to the NHS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2023, “Men are less likely to ask for help than women and are also more likely to turn to alcohol or drugs when depressed.” thus causing more strain and tension within personal relationships, having the potential to worsen depression for the individual.</w:t>
      </w:r>
      <w:r w:rsidRPr="00AF71AD">
        <w:rPr>
          <w:rStyle w:val="eop"/>
          <w:rFonts w:asciiTheme="minorHAnsi" w:eastAsiaTheme="majorEastAsia" w:hAnsiTheme="minorHAnsi" w:cs="Segoe UI"/>
          <w:sz w:val="22"/>
          <w:szCs w:val="22"/>
        </w:rPr>
        <w:t> </w:t>
      </w:r>
    </w:p>
    <w:p w14:paraId="7A5C0576"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5AFBE5EB" w14:textId="0DB7F69E"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Children and young people with depression may experience difficulties attending school, concentrating in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lessons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or achieving</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their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academic potential</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whereas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adults may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require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 xml:space="preserve">time </w:t>
      </w:r>
      <w:r w:rsidRPr="00AF71AD">
        <w:rPr>
          <w:rStyle w:val="normaltextrun"/>
          <w:rFonts w:asciiTheme="minorHAnsi" w:eastAsiaTheme="majorEastAsia" w:hAnsiTheme="minorHAnsi" w:cs="Segoe UI"/>
          <w:sz w:val="22"/>
          <w:szCs w:val="22"/>
        </w:rPr>
        <w:lastRenderedPageBreak/>
        <w:t>away from work due to their symptoms which may bring about</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financial</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difficulties and reduction in productivity, creating more stress.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 severe cases depression may contribute to long-term unemployment.</w:t>
      </w:r>
      <w:r w:rsidRPr="00AF71AD">
        <w:rPr>
          <w:rStyle w:val="eop"/>
          <w:rFonts w:asciiTheme="minorHAnsi" w:eastAsiaTheme="majorEastAsia" w:hAnsiTheme="minorHAnsi" w:cs="Segoe UI"/>
          <w:sz w:val="22"/>
          <w:szCs w:val="22"/>
        </w:rPr>
        <w:t> </w:t>
      </w:r>
    </w:p>
    <w:p w14:paraId="40580F77"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u w:val="single"/>
        </w:rPr>
      </w:pPr>
    </w:p>
    <w:p w14:paraId="0CB05552" w14:textId="7042738E"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u w:val="single"/>
        </w:rPr>
        <w:t>Health and social care support services</w:t>
      </w:r>
      <w:r w:rsidRPr="00AF71AD">
        <w:rPr>
          <w:rStyle w:val="eop"/>
          <w:rFonts w:asciiTheme="minorHAnsi" w:eastAsiaTheme="majorEastAsia" w:hAnsiTheme="minorHAnsi" w:cs="Segoe UI"/>
          <w:sz w:val="22"/>
          <w:szCs w:val="22"/>
        </w:rPr>
        <w:t> </w:t>
      </w:r>
    </w:p>
    <w:p w14:paraId="63C5E24F"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A GP is usually the first point of contact and plays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 important and crucial role in assessing symptoms of depression, providing the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initial</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treatment</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referring patients to specialist mental health services where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appropriate.</w:t>
      </w:r>
      <w:r w:rsidRPr="00AF71AD">
        <w:rPr>
          <w:rStyle w:val="eop"/>
          <w:rFonts w:asciiTheme="minorHAnsi" w:eastAsiaTheme="majorEastAsia" w:hAnsiTheme="minorHAnsi" w:cs="Segoe UI"/>
          <w:sz w:val="22"/>
          <w:szCs w:val="22"/>
        </w:rPr>
        <w:t> </w:t>
      </w:r>
    </w:p>
    <w:p w14:paraId="6DA243AD"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3987E164" w14:textId="6D40E51C"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“Children and young people's mental health services are a range of support services available to children and young people. They are usually delivered or funded by the NHS.” (NHS 2025). These services are available to those under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 age of 18, however in some cases services may be used for individuals up to age 25.</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Services include Child and Adolescent Mental Health Services (CAMHS), NHS-funded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charities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mental health support teams, all of which provide assessment, treatment and ongoing support and evaluation for children and young people experiencing depression.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NHS talking therapies also offer accessible psychological support, allowing many individuals to</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self-refer</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for treatment without first needing a referral from a GP.</w:t>
      </w:r>
      <w:r w:rsidRPr="00AF71AD">
        <w:rPr>
          <w:rStyle w:val="eop"/>
          <w:rFonts w:asciiTheme="minorHAnsi" w:eastAsiaTheme="majorEastAsia" w:hAnsiTheme="minorHAnsi" w:cs="Segoe UI"/>
          <w:sz w:val="22"/>
          <w:szCs w:val="22"/>
        </w:rPr>
        <w:t> </w:t>
      </w:r>
    </w:p>
    <w:p w14:paraId="0E659CE2"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2CDE9A5D" w14:textId="4D068693"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Charitable organisations play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 important role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for those living with depression. Organisations such as Mind, Rethink Mental Illness and Samaritans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provide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emotional</w:t>
      </w:r>
      <w:r>
        <w:rPr>
          <w:rStyle w:val="normaltextrun"/>
          <w:rFonts w:asciiTheme="minorHAnsi" w:eastAsiaTheme="majorEastAsia" w:hAnsiTheme="minorHAnsi" w:cs="Segoe UI"/>
          <w:sz w:val="22"/>
          <w:szCs w:val="22"/>
        </w:rPr>
        <w:t xml:space="preserve"> </w:t>
      </w:r>
      <w:r w:rsidRPr="00AF71AD">
        <w:rPr>
          <w:rStyle w:val="normaltextrun"/>
          <w:rFonts w:asciiTheme="minorHAnsi" w:eastAsiaTheme="majorEastAsia" w:hAnsiTheme="minorHAnsi" w:cs="Segoe UI"/>
          <w:sz w:val="22"/>
          <w:szCs w:val="22"/>
        </w:rPr>
        <w:t>support,</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information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peer support services for those who may be experiencing mental health difficulties and crisis.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These services work alongside NHS care by further reducing social isolation, promoting healthy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recovery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ensuring individuals have access to mental health support both during and outside of appointments.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Additionally,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these services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offer online advice which individuals are free to read during or leading up to a mental health crisis,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for example Rethink Mental Illness offers quick, in the moment advice regarding “how</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do I</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manage thoughts of self-harm?" and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“how do I manage thoughts of suicide?”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(Rethink Mental Illness, 2025), these webpages offering quick tips individuals can follow.</w:t>
      </w:r>
      <w:r w:rsidRPr="00AF71AD">
        <w:rPr>
          <w:rStyle w:val="eop"/>
          <w:rFonts w:asciiTheme="minorHAnsi" w:eastAsiaTheme="majorEastAsia" w:hAnsiTheme="minorHAnsi" w:cs="Segoe UI"/>
          <w:sz w:val="22"/>
          <w:szCs w:val="22"/>
        </w:rPr>
        <w:t> </w:t>
      </w:r>
    </w:p>
    <w:p w14:paraId="5F75185F"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u w:val="single"/>
        </w:rPr>
      </w:pPr>
    </w:p>
    <w:p w14:paraId="72D49DE0" w14:textId="7785B4C6"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u w:val="single"/>
        </w:rPr>
        <w:t>Conclusion</w:t>
      </w:r>
      <w:r w:rsidRPr="00AF71AD">
        <w:rPr>
          <w:rStyle w:val="eop"/>
          <w:rFonts w:asciiTheme="minorHAnsi" w:eastAsiaTheme="majorEastAsia" w:hAnsiTheme="minorHAnsi" w:cs="Segoe UI"/>
          <w:sz w:val="22"/>
          <w:szCs w:val="22"/>
        </w:rPr>
        <w:t> </w:t>
      </w:r>
    </w:p>
    <w:p w14:paraId="61B98E23" w14:textId="752AAB6F"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Depression is a common but serious mental health condition which can have an extreme effect on an individual's emotional,</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physical</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social wellbeing.</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It is extremely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important to recognise the symptoms of depression early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to</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have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 accurate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assessment which can then lead to seeking the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 xml:space="preserve">appropriate </w:t>
      </w:r>
      <w:r w:rsidRPr="00AF71AD">
        <w:rPr>
          <w:rStyle w:val="normaltextrun"/>
          <w:rFonts w:asciiTheme="minorHAnsi" w:eastAsiaTheme="majorEastAsia" w:hAnsiTheme="minorHAnsi" w:cs="Segoe UI"/>
          <w:sz w:val="22"/>
          <w:szCs w:val="22"/>
        </w:rPr>
        <w:t>treatment based</w:t>
      </w:r>
      <w:r w:rsidRPr="00AF71AD">
        <w:rPr>
          <w:rStyle w:val="normaltextrun"/>
          <w:rFonts w:asciiTheme="minorHAnsi" w:eastAsiaTheme="majorEastAsia" w:hAnsiTheme="minorHAnsi" w:cs="Segoe UI"/>
          <w:sz w:val="22"/>
          <w:szCs w:val="22"/>
        </w:rPr>
        <w:t xml:space="preserve"> on the severity of the depression.</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 xml:space="preserve">A </w:t>
      </w:r>
      <w:r w:rsidRPr="00AF71AD">
        <w:rPr>
          <w:rStyle w:val="normaltextrun"/>
          <w:rFonts w:asciiTheme="minorHAnsi" w:eastAsiaTheme="majorEastAsia" w:hAnsiTheme="minorHAnsi" w:cs="Segoe UI"/>
          <w:sz w:val="22"/>
          <w:szCs w:val="22"/>
        </w:rPr>
        <w:lastRenderedPageBreak/>
        <w:t>combination of psychological therapies, medication, and lifestyle changes enable many individuals with depression to manage their condition successfully and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improve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their overall quality of life. </w:t>
      </w:r>
      <w:r w:rsidRPr="00AF71AD">
        <w:rPr>
          <w:rStyle w:val="eop"/>
          <w:rFonts w:asciiTheme="minorHAnsi" w:eastAsiaTheme="majorEastAsia" w:hAnsiTheme="minorHAnsi" w:cs="Segoe UI"/>
          <w:sz w:val="22"/>
          <w:szCs w:val="22"/>
        </w:rPr>
        <w:t> </w:t>
      </w:r>
    </w:p>
    <w:p w14:paraId="19A412A8" w14:textId="77777777" w:rsidR="00AF71AD" w:rsidRDefault="00AF71AD" w:rsidP="00AF71AD">
      <w:pPr>
        <w:pStyle w:val="paragraph"/>
        <w:spacing w:before="0" w:beforeAutospacing="0" w:after="0" w:afterAutospacing="0" w:line="360" w:lineRule="auto"/>
        <w:textAlignment w:val="baseline"/>
        <w:rPr>
          <w:rStyle w:val="normaltextrun"/>
          <w:rFonts w:asciiTheme="minorHAnsi" w:eastAsiaTheme="majorEastAsia" w:hAnsiTheme="minorHAnsi" w:cs="Segoe UI"/>
          <w:sz w:val="22"/>
          <w:szCs w:val="22"/>
        </w:rPr>
      </w:pPr>
    </w:p>
    <w:p w14:paraId="268EC6FB" w14:textId="6B4037A8"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Depression has the potential to not only affect the individual, but also those around them including those in their family,</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workplace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and the wider community. Effective multidisciplinary care is essential; to support of any severity of depression. With continuous access to the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appropriate mental</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health services individuals</w:t>
      </w:r>
      <w:r w:rsidRPr="00AF71AD">
        <w:rPr>
          <w:rStyle w:val="apple-converted-space"/>
          <w:rFonts w:asciiTheme="minorHAnsi" w:eastAsiaTheme="majorEastAsia" w:hAnsiTheme="minorHAnsi" w:cs="Segoe UI"/>
          <w:sz w:val="22"/>
          <w:szCs w:val="22"/>
        </w:rPr>
        <w:t> </w:t>
      </w:r>
      <w:proofErr w:type="gramStart"/>
      <w:r w:rsidRPr="00AF71AD">
        <w:rPr>
          <w:rStyle w:val="normaltextrun"/>
          <w:rFonts w:asciiTheme="minorHAnsi" w:eastAsiaTheme="majorEastAsia" w:hAnsiTheme="minorHAnsi" w:cs="Segoe UI"/>
          <w:sz w:val="22"/>
          <w:szCs w:val="22"/>
        </w:rPr>
        <w:t>are able to</w:t>
      </w:r>
      <w:proofErr w:type="gramEnd"/>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achieve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better mental health outcomes,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participate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within the community, and improve their wellbeing. </w:t>
      </w:r>
      <w:r w:rsidRPr="00AF71AD">
        <w:rPr>
          <w:rStyle w:val="eop"/>
          <w:rFonts w:asciiTheme="minorHAnsi" w:eastAsiaTheme="majorEastAsia" w:hAnsiTheme="minorHAnsi" w:cs="Segoe UI"/>
          <w:sz w:val="22"/>
          <w:szCs w:val="22"/>
        </w:rPr>
        <w:t> </w:t>
      </w:r>
    </w:p>
    <w:p w14:paraId="4E746519"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eop"/>
          <w:rFonts w:asciiTheme="minorHAnsi" w:eastAsiaTheme="majorEastAsia" w:hAnsiTheme="minorHAnsi" w:cs="Segoe UI"/>
          <w:sz w:val="22"/>
          <w:szCs w:val="22"/>
        </w:rPr>
        <w:t> </w:t>
      </w:r>
    </w:p>
    <w:p w14:paraId="625748B8"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u w:val="single"/>
        </w:rPr>
        <w:t>Reference List:</w:t>
      </w:r>
      <w:r w:rsidRPr="00AF71AD">
        <w:rPr>
          <w:rStyle w:val="eop"/>
          <w:rFonts w:asciiTheme="minorHAnsi" w:eastAsiaTheme="majorEastAsia" w:hAnsiTheme="minorHAnsi" w:cs="Segoe UI"/>
          <w:sz w:val="22"/>
          <w:szCs w:val="22"/>
        </w:rPr>
        <w:t> </w:t>
      </w:r>
    </w:p>
    <w:p w14:paraId="498DB67A"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CAMH (2019)</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i/>
          <w:iCs/>
          <w:sz w:val="22"/>
          <w:szCs w:val="22"/>
        </w:rPr>
        <w:t>Depression: Screening &amp; Assessment.</w:t>
      </w:r>
      <w:r w:rsidRPr="00AF71AD">
        <w:rPr>
          <w:rStyle w:val="apple-converted-space"/>
          <w:rFonts w:asciiTheme="minorHAnsi" w:eastAsiaTheme="majorEastAsia" w:hAnsiTheme="minorHAnsi" w:cs="Segoe UI"/>
          <w:i/>
          <w:iCs/>
          <w:sz w:val="22"/>
          <w:szCs w:val="22"/>
        </w:rPr>
        <w:t> </w:t>
      </w:r>
      <w:r w:rsidRPr="00AF71AD">
        <w:rPr>
          <w:rStyle w:val="normaltextrun"/>
          <w:rFonts w:asciiTheme="minorHAnsi" w:eastAsiaTheme="majorEastAsia" w:hAnsiTheme="minorHAnsi" w:cs="Segoe UI"/>
          <w:sz w:val="22"/>
          <w:szCs w:val="22"/>
        </w:rPr>
        <w:t>Available at:</w:t>
      </w:r>
      <w:r w:rsidRPr="00AF71AD">
        <w:rPr>
          <w:rStyle w:val="apple-converted-space"/>
          <w:rFonts w:asciiTheme="minorHAnsi" w:eastAsiaTheme="majorEastAsia" w:hAnsiTheme="minorHAnsi" w:cs="Segoe UI"/>
          <w:sz w:val="22"/>
          <w:szCs w:val="22"/>
        </w:rPr>
        <w:t> </w:t>
      </w:r>
      <w:hyperlink r:id="rId4" w:tgtFrame="_blank" w:history="1">
        <w:r w:rsidRPr="00AF71AD">
          <w:rPr>
            <w:rStyle w:val="normaltextrun"/>
            <w:rFonts w:asciiTheme="minorHAnsi" w:eastAsiaTheme="majorEastAsia" w:hAnsiTheme="minorHAnsi" w:cs="Segoe UI"/>
            <w:sz w:val="22"/>
            <w:szCs w:val="22"/>
            <w:u w:val="single"/>
          </w:rPr>
          <w:t>https://www.camh.c</w:t>
        </w:r>
        <w:r w:rsidRPr="00AF71AD">
          <w:rPr>
            <w:rStyle w:val="normaltextrun"/>
            <w:rFonts w:asciiTheme="minorHAnsi" w:eastAsiaTheme="majorEastAsia" w:hAnsiTheme="minorHAnsi" w:cs="Segoe UI"/>
            <w:sz w:val="22"/>
            <w:szCs w:val="22"/>
            <w:u w:val="single"/>
          </w:rPr>
          <w:t>a</w:t>
        </w:r>
        <w:r w:rsidRPr="00AF71AD">
          <w:rPr>
            <w:rStyle w:val="normaltextrun"/>
            <w:rFonts w:asciiTheme="minorHAnsi" w:eastAsiaTheme="majorEastAsia" w:hAnsiTheme="minorHAnsi" w:cs="Segoe UI"/>
            <w:sz w:val="22"/>
            <w:szCs w:val="22"/>
            <w:u w:val="single"/>
          </w:rPr>
          <w:t>/en/professionals/treating-conditions-and-disorders/depression/depression---screening-and-assessment</w:t>
        </w:r>
      </w:hyperlink>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(Accessed: 10/07/2026)</w:t>
      </w:r>
      <w:r w:rsidRPr="00AF71AD">
        <w:rPr>
          <w:rStyle w:val="eop"/>
          <w:rFonts w:asciiTheme="minorHAnsi" w:eastAsiaTheme="majorEastAsia" w:hAnsiTheme="minorHAnsi" w:cs="Segoe UI"/>
          <w:sz w:val="22"/>
          <w:szCs w:val="22"/>
        </w:rPr>
        <w:t> </w:t>
      </w:r>
    </w:p>
    <w:p w14:paraId="5C9E34EB"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NHS (2025)</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i/>
          <w:iCs/>
          <w:sz w:val="22"/>
          <w:szCs w:val="22"/>
        </w:rPr>
        <w:t>Antidepressants.</w:t>
      </w:r>
      <w:r w:rsidRPr="00AF71AD">
        <w:rPr>
          <w:rStyle w:val="apple-converted-space"/>
          <w:rFonts w:asciiTheme="minorHAnsi" w:eastAsiaTheme="majorEastAsia" w:hAnsiTheme="minorHAnsi" w:cs="Segoe UI"/>
          <w:i/>
          <w:iCs/>
          <w:sz w:val="22"/>
          <w:szCs w:val="22"/>
        </w:rPr>
        <w:t> </w:t>
      </w:r>
      <w:r w:rsidRPr="00AF71AD">
        <w:rPr>
          <w:rStyle w:val="normaltextrun"/>
          <w:rFonts w:asciiTheme="minorHAnsi" w:eastAsiaTheme="majorEastAsia" w:hAnsiTheme="minorHAnsi" w:cs="Segoe UI"/>
          <w:sz w:val="22"/>
          <w:szCs w:val="22"/>
        </w:rPr>
        <w:t>Available at:</w:t>
      </w:r>
      <w:r w:rsidRPr="00AF71AD">
        <w:rPr>
          <w:rStyle w:val="apple-converted-space"/>
          <w:rFonts w:asciiTheme="minorHAnsi" w:eastAsiaTheme="majorEastAsia" w:hAnsiTheme="minorHAnsi" w:cs="Segoe UI"/>
          <w:sz w:val="22"/>
          <w:szCs w:val="22"/>
        </w:rPr>
        <w:t> </w:t>
      </w:r>
      <w:hyperlink r:id="rId5" w:tgtFrame="_blank" w:history="1">
        <w:r w:rsidRPr="00AF71AD">
          <w:rPr>
            <w:rStyle w:val="normaltextrun"/>
            <w:rFonts w:asciiTheme="minorHAnsi" w:eastAsiaTheme="majorEastAsia" w:hAnsiTheme="minorHAnsi" w:cs="Segoe UI"/>
            <w:sz w:val="22"/>
            <w:szCs w:val="22"/>
            <w:u w:val="single"/>
          </w:rPr>
          <w:t>https://www.nhs.uk/medicines/antidepressants/</w:t>
        </w:r>
      </w:hyperlink>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(Accessed: 09/07/2026)</w:t>
      </w:r>
      <w:r w:rsidRPr="00AF71AD">
        <w:rPr>
          <w:rStyle w:val="eop"/>
          <w:rFonts w:asciiTheme="minorHAnsi" w:eastAsiaTheme="majorEastAsia" w:hAnsiTheme="minorHAnsi" w:cs="Segoe UI"/>
          <w:sz w:val="22"/>
          <w:szCs w:val="22"/>
        </w:rPr>
        <w:t> </w:t>
      </w:r>
    </w:p>
    <w:p w14:paraId="3C6109F7"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NHS (2023)</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i/>
          <w:iCs/>
          <w:sz w:val="22"/>
          <w:szCs w:val="22"/>
        </w:rPr>
        <w:t>Children</w:t>
      </w:r>
      <w:r w:rsidRPr="00AF71AD">
        <w:rPr>
          <w:rStyle w:val="apple-converted-space"/>
          <w:rFonts w:asciiTheme="minorHAnsi" w:eastAsiaTheme="majorEastAsia" w:hAnsiTheme="minorHAnsi" w:cs="Segoe UI"/>
          <w:i/>
          <w:iCs/>
          <w:sz w:val="22"/>
          <w:szCs w:val="22"/>
        </w:rPr>
        <w:t> </w:t>
      </w:r>
      <w:r w:rsidRPr="00AF71AD">
        <w:rPr>
          <w:rStyle w:val="normaltextrun"/>
          <w:rFonts w:asciiTheme="minorHAnsi" w:eastAsiaTheme="majorEastAsia" w:hAnsiTheme="minorHAnsi" w:cs="Segoe UI"/>
          <w:i/>
          <w:iCs/>
          <w:sz w:val="22"/>
          <w:szCs w:val="22"/>
        </w:rPr>
        <w:t>and</w:t>
      </w:r>
      <w:r w:rsidRPr="00AF71AD">
        <w:rPr>
          <w:rStyle w:val="apple-converted-space"/>
          <w:rFonts w:asciiTheme="minorHAnsi" w:eastAsiaTheme="majorEastAsia" w:hAnsiTheme="minorHAnsi" w:cs="Segoe UI"/>
          <w:i/>
          <w:iCs/>
          <w:sz w:val="22"/>
          <w:szCs w:val="22"/>
        </w:rPr>
        <w:t> </w:t>
      </w:r>
      <w:r w:rsidRPr="00AF71AD">
        <w:rPr>
          <w:rStyle w:val="normaltextrun"/>
          <w:rFonts w:asciiTheme="minorHAnsi" w:eastAsiaTheme="majorEastAsia" w:hAnsiTheme="minorHAnsi" w:cs="Segoe UI"/>
          <w:i/>
          <w:iCs/>
          <w:sz w:val="22"/>
          <w:szCs w:val="22"/>
        </w:rPr>
        <w:t>young people’s mental health services.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Available at:</w:t>
      </w:r>
      <w:r w:rsidRPr="00AF71AD">
        <w:rPr>
          <w:rStyle w:val="apple-converted-space"/>
          <w:rFonts w:asciiTheme="minorHAnsi" w:eastAsiaTheme="majorEastAsia" w:hAnsiTheme="minorHAnsi" w:cs="Segoe UI"/>
          <w:sz w:val="22"/>
          <w:szCs w:val="22"/>
        </w:rPr>
        <w:t> </w:t>
      </w:r>
      <w:hyperlink r:id="rId6" w:tgtFrame="_blank" w:history="1">
        <w:r w:rsidRPr="00AF71AD">
          <w:rPr>
            <w:rStyle w:val="normaltextrun"/>
            <w:rFonts w:asciiTheme="minorHAnsi" w:eastAsiaTheme="majorEastAsia" w:hAnsiTheme="minorHAnsi" w:cs="Segoe UI"/>
            <w:sz w:val="22"/>
            <w:szCs w:val="22"/>
            <w:u w:val="single"/>
          </w:rPr>
          <w:t>https://www.nhs.uk/mental-health/children-and-young-adults/mental-health-support/mental-health-services/</w:t>
        </w:r>
      </w:hyperlink>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(Accessed: 05/07/2026)</w:t>
      </w:r>
      <w:r w:rsidRPr="00AF71AD">
        <w:rPr>
          <w:rStyle w:val="eop"/>
          <w:rFonts w:asciiTheme="minorHAnsi" w:eastAsiaTheme="majorEastAsia" w:hAnsiTheme="minorHAnsi" w:cs="Segoe UI"/>
          <w:sz w:val="22"/>
          <w:szCs w:val="22"/>
        </w:rPr>
        <w:t> </w:t>
      </w:r>
    </w:p>
    <w:p w14:paraId="71C82677"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NHS (2023)</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i/>
          <w:iCs/>
          <w:sz w:val="22"/>
          <w:szCs w:val="22"/>
        </w:rPr>
        <w:t>Living with – Depression in adults.</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Available at:</w:t>
      </w:r>
      <w:r w:rsidRPr="00AF71AD">
        <w:rPr>
          <w:rStyle w:val="apple-converted-space"/>
          <w:rFonts w:asciiTheme="minorHAnsi" w:eastAsiaTheme="majorEastAsia" w:hAnsiTheme="minorHAnsi" w:cs="Segoe UI"/>
          <w:sz w:val="22"/>
          <w:szCs w:val="22"/>
        </w:rPr>
        <w:t> </w:t>
      </w:r>
      <w:hyperlink r:id="rId7" w:tgtFrame="_blank" w:history="1">
        <w:r w:rsidRPr="00AF71AD">
          <w:rPr>
            <w:rStyle w:val="normaltextrun"/>
            <w:rFonts w:asciiTheme="minorHAnsi" w:eastAsiaTheme="majorEastAsia" w:hAnsiTheme="minorHAnsi" w:cs="Segoe UI"/>
            <w:sz w:val="22"/>
            <w:szCs w:val="22"/>
            <w:u w:val="single"/>
          </w:rPr>
          <w:t>https://www.nhs.uk/mental-health/conditions/depression-in-adults/living-with/</w:t>
        </w:r>
      </w:hyperlink>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(Accessed: 08/07/2026)</w:t>
      </w:r>
      <w:r w:rsidRPr="00AF71AD">
        <w:rPr>
          <w:rStyle w:val="eop"/>
          <w:rFonts w:asciiTheme="minorHAnsi" w:eastAsiaTheme="majorEastAsia" w:hAnsiTheme="minorHAnsi" w:cs="Segoe UI"/>
          <w:sz w:val="22"/>
          <w:szCs w:val="22"/>
        </w:rPr>
        <w:t> </w:t>
      </w:r>
    </w:p>
    <w:p w14:paraId="267885FD"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NHS (2022)</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i/>
          <w:iCs/>
          <w:sz w:val="22"/>
          <w:szCs w:val="22"/>
        </w:rPr>
        <w:t>Low moods,</w:t>
      </w:r>
      <w:r w:rsidRPr="00AF71AD">
        <w:rPr>
          <w:rStyle w:val="apple-converted-space"/>
          <w:rFonts w:asciiTheme="minorHAnsi" w:eastAsiaTheme="majorEastAsia" w:hAnsiTheme="minorHAnsi" w:cs="Segoe UI"/>
          <w:i/>
          <w:iCs/>
          <w:sz w:val="22"/>
          <w:szCs w:val="22"/>
        </w:rPr>
        <w:t> </w:t>
      </w:r>
      <w:r w:rsidRPr="00AF71AD">
        <w:rPr>
          <w:rStyle w:val="normaltextrun"/>
          <w:rFonts w:asciiTheme="minorHAnsi" w:eastAsiaTheme="majorEastAsia" w:hAnsiTheme="minorHAnsi" w:cs="Segoe UI"/>
          <w:i/>
          <w:iCs/>
          <w:sz w:val="22"/>
          <w:szCs w:val="22"/>
        </w:rPr>
        <w:t>sadness</w:t>
      </w:r>
      <w:r w:rsidRPr="00AF71AD">
        <w:rPr>
          <w:rStyle w:val="apple-converted-space"/>
          <w:rFonts w:asciiTheme="minorHAnsi" w:eastAsiaTheme="majorEastAsia" w:hAnsiTheme="minorHAnsi" w:cs="Segoe UI"/>
          <w:i/>
          <w:iCs/>
          <w:sz w:val="22"/>
          <w:szCs w:val="22"/>
        </w:rPr>
        <w:t> </w:t>
      </w:r>
      <w:r w:rsidRPr="00AF71AD">
        <w:rPr>
          <w:rStyle w:val="normaltextrun"/>
          <w:rFonts w:asciiTheme="minorHAnsi" w:eastAsiaTheme="majorEastAsia" w:hAnsiTheme="minorHAnsi" w:cs="Segoe UI"/>
          <w:i/>
          <w:iCs/>
          <w:sz w:val="22"/>
          <w:szCs w:val="22"/>
        </w:rPr>
        <w:t>and depression.</w:t>
      </w:r>
      <w:r w:rsidRPr="00AF71AD">
        <w:rPr>
          <w:rStyle w:val="apple-converted-space"/>
          <w:rFonts w:asciiTheme="minorHAnsi" w:eastAsiaTheme="majorEastAsia" w:hAnsiTheme="minorHAnsi" w:cs="Segoe UI"/>
          <w:i/>
          <w:iCs/>
          <w:sz w:val="22"/>
          <w:szCs w:val="22"/>
        </w:rPr>
        <w:t> </w:t>
      </w:r>
      <w:r w:rsidRPr="00AF71AD">
        <w:rPr>
          <w:rStyle w:val="normaltextrun"/>
          <w:rFonts w:asciiTheme="minorHAnsi" w:eastAsiaTheme="majorEastAsia" w:hAnsiTheme="minorHAnsi" w:cs="Segoe UI"/>
          <w:sz w:val="22"/>
          <w:szCs w:val="22"/>
        </w:rPr>
        <w:t>Available at:</w:t>
      </w:r>
      <w:r w:rsidRPr="00AF71AD">
        <w:rPr>
          <w:rStyle w:val="apple-converted-space"/>
          <w:rFonts w:asciiTheme="minorHAnsi" w:eastAsiaTheme="majorEastAsia" w:hAnsiTheme="minorHAnsi" w:cs="Segoe UI"/>
          <w:sz w:val="22"/>
          <w:szCs w:val="22"/>
        </w:rPr>
        <w:t> </w:t>
      </w:r>
      <w:hyperlink r:id="rId8" w:tgtFrame="_blank" w:history="1">
        <w:r w:rsidRPr="00AF71AD">
          <w:rPr>
            <w:rStyle w:val="normaltextrun"/>
            <w:rFonts w:asciiTheme="minorHAnsi" w:eastAsiaTheme="majorEastAsia" w:hAnsiTheme="minorHAnsi" w:cs="Segoe UI"/>
            <w:sz w:val="22"/>
            <w:szCs w:val="22"/>
            <w:u w:val="single"/>
          </w:rPr>
          <w:t>https://www.nhs.uk/mental-health/feelings-symptoms-behaviours/feelings-and-symptoms/low-mood-sadness-depression/</w:t>
        </w:r>
      </w:hyperlink>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(Accessed: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10/07/2026)</w:t>
      </w:r>
      <w:r w:rsidRPr="00AF71AD">
        <w:rPr>
          <w:rStyle w:val="eop"/>
          <w:rFonts w:asciiTheme="minorHAnsi" w:eastAsiaTheme="majorEastAsia" w:hAnsiTheme="minorHAnsi" w:cs="Segoe UI"/>
          <w:sz w:val="22"/>
          <w:szCs w:val="22"/>
        </w:rPr>
        <w:t> </w:t>
      </w:r>
    </w:p>
    <w:p w14:paraId="78B8FDD1"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NHS (2023)</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i/>
          <w:iCs/>
          <w:sz w:val="22"/>
          <w:szCs w:val="22"/>
        </w:rPr>
        <w:t>Treatment – Depression in adults.</w:t>
      </w:r>
      <w:r w:rsidRPr="00AF71AD">
        <w:rPr>
          <w:rStyle w:val="apple-converted-space"/>
          <w:rFonts w:asciiTheme="minorHAnsi" w:eastAsiaTheme="majorEastAsia" w:hAnsiTheme="minorHAnsi" w:cs="Segoe UI"/>
          <w:i/>
          <w:iCs/>
          <w:sz w:val="22"/>
          <w:szCs w:val="22"/>
        </w:rPr>
        <w:t> </w:t>
      </w:r>
      <w:r w:rsidRPr="00AF71AD">
        <w:rPr>
          <w:rStyle w:val="normaltextrun"/>
          <w:rFonts w:asciiTheme="minorHAnsi" w:eastAsiaTheme="majorEastAsia" w:hAnsiTheme="minorHAnsi" w:cs="Segoe UI"/>
          <w:sz w:val="22"/>
          <w:szCs w:val="22"/>
        </w:rPr>
        <w:t>Available at:</w:t>
      </w:r>
      <w:r w:rsidRPr="00AF71AD">
        <w:rPr>
          <w:rStyle w:val="apple-converted-space"/>
          <w:rFonts w:asciiTheme="minorHAnsi" w:eastAsiaTheme="majorEastAsia" w:hAnsiTheme="minorHAnsi" w:cs="Segoe UI"/>
          <w:sz w:val="22"/>
          <w:szCs w:val="22"/>
        </w:rPr>
        <w:t> </w:t>
      </w:r>
      <w:hyperlink r:id="rId9" w:tgtFrame="_blank" w:history="1">
        <w:r w:rsidRPr="00AF71AD">
          <w:rPr>
            <w:rStyle w:val="normaltextrun"/>
            <w:rFonts w:asciiTheme="minorHAnsi" w:eastAsiaTheme="majorEastAsia" w:hAnsiTheme="minorHAnsi" w:cs="Segoe UI"/>
            <w:sz w:val="22"/>
            <w:szCs w:val="22"/>
            <w:u w:val="single"/>
          </w:rPr>
          <w:t>https://www.nhs.uk/mental-health/conditions/depression-in-adults/treatment/</w:t>
        </w:r>
      </w:hyperlink>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(Accessed: 11/07/2026)</w:t>
      </w:r>
      <w:r w:rsidRPr="00AF71AD">
        <w:rPr>
          <w:rStyle w:val="eop"/>
          <w:rFonts w:asciiTheme="minorHAnsi" w:eastAsiaTheme="majorEastAsia" w:hAnsiTheme="minorHAnsi" w:cs="Segoe UI"/>
          <w:sz w:val="22"/>
          <w:szCs w:val="22"/>
        </w:rPr>
        <w:t> </w:t>
      </w:r>
    </w:p>
    <w:p w14:paraId="6BEE42FE"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NICE CKS (2024)</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i/>
          <w:iCs/>
          <w:sz w:val="22"/>
          <w:szCs w:val="22"/>
        </w:rPr>
        <w:t>Depression: Scenario: New or initial management.</w:t>
      </w:r>
      <w:r w:rsidRPr="00AF71AD">
        <w:rPr>
          <w:rStyle w:val="apple-converted-space"/>
          <w:rFonts w:asciiTheme="minorHAnsi" w:eastAsiaTheme="majorEastAsia" w:hAnsiTheme="minorHAnsi" w:cs="Segoe UI"/>
          <w:i/>
          <w:iCs/>
          <w:sz w:val="22"/>
          <w:szCs w:val="22"/>
        </w:rPr>
        <w:t> </w:t>
      </w:r>
      <w:r w:rsidRPr="00AF71AD">
        <w:rPr>
          <w:rStyle w:val="normaltextrun"/>
          <w:rFonts w:asciiTheme="minorHAnsi" w:eastAsiaTheme="majorEastAsia" w:hAnsiTheme="minorHAnsi" w:cs="Segoe UI"/>
          <w:sz w:val="22"/>
          <w:szCs w:val="22"/>
        </w:rPr>
        <w:t>Available at:</w:t>
      </w:r>
      <w:r w:rsidRPr="00AF71AD">
        <w:rPr>
          <w:rStyle w:val="apple-converted-space"/>
          <w:rFonts w:asciiTheme="minorHAnsi" w:eastAsiaTheme="majorEastAsia" w:hAnsiTheme="minorHAnsi" w:cs="Segoe UI"/>
          <w:sz w:val="22"/>
          <w:szCs w:val="22"/>
        </w:rPr>
        <w:t> </w:t>
      </w:r>
      <w:hyperlink r:id="rId10" w:tgtFrame="_blank" w:history="1">
        <w:r w:rsidRPr="00AF71AD">
          <w:rPr>
            <w:rStyle w:val="normaltextrun"/>
            <w:rFonts w:asciiTheme="minorHAnsi" w:eastAsiaTheme="majorEastAsia" w:hAnsiTheme="minorHAnsi" w:cs="Segoe UI"/>
            <w:sz w:val="22"/>
            <w:szCs w:val="22"/>
            <w:u w:val="single"/>
          </w:rPr>
          <w:t>https://cks.nice.org.uk/topics/depression/management/initial-management/</w:t>
        </w:r>
      </w:hyperlink>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(Accessed: 09/07/2026)</w:t>
      </w:r>
      <w:r w:rsidRPr="00AF71AD">
        <w:rPr>
          <w:rStyle w:val="eop"/>
          <w:rFonts w:asciiTheme="minorHAnsi" w:eastAsiaTheme="majorEastAsia" w:hAnsiTheme="minorHAnsi" w:cs="Segoe UI"/>
          <w:sz w:val="22"/>
          <w:szCs w:val="22"/>
        </w:rPr>
        <w:t> </w:t>
      </w:r>
    </w:p>
    <w:p w14:paraId="2E8D0515"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Rethink Mental Illness (2025)</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i/>
          <w:iCs/>
          <w:sz w:val="22"/>
          <w:szCs w:val="22"/>
        </w:rPr>
        <w:t>How do I manage thoughts of self-harm?</w:t>
      </w:r>
      <w:r w:rsidRPr="00AF71AD">
        <w:rPr>
          <w:rStyle w:val="apple-converted-space"/>
          <w:rFonts w:asciiTheme="minorHAnsi" w:eastAsiaTheme="majorEastAsia" w:hAnsiTheme="minorHAnsi" w:cs="Segoe UI"/>
          <w:i/>
          <w:iCs/>
          <w:sz w:val="22"/>
          <w:szCs w:val="22"/>
        </w:rPr>
        <w:t> </w:t>
      </w:r>
      <w:r w:rsidRPr="00AF71AD">
        <w:rPr>
          <w:rStyle w:val="normaltextrun"/>
          <w:rFonts w:asciiTheme="minorHAnsi" w:eastAsiaTheme="majorEastAsia" w:hAnsiTheme="minorHAnsi" w:cs="Segoe UI"/>
          <w:sz w:val="22"/>
          <w:szCs w:val="22"/>
        </w:rPr>
        <w:t>Available at:</w:t>
      </w:r>
      <w:hyperlink r:id="rId11" w:tgtFrame="_blank" w:history="1">
        <w:r w:rsidRPr="00AF71AD">
          <w:rPr>
            <w:rStyle w:val="normaltextrun"/>
            <w:rFonts w:asciiTheme="minorHAnsi" w:eastAsiaTheme="majorEastAsia" w:hAnsiTheme="minorHAnsi" w:cs="Segoe UI"/>
            <w:sz w:val="22"/>
            <w:szCs w:val="22"/>
            <w:u w:val="single"/>
          </w:rPr>
          <w:t>https://www.rethink.org/advice-and-information/get-help-now/self-help-guides-for-urgent-help/how-do-i-manage-thoughts-of-self-harm/</w:t>
        </w:r>
      </w:hyperlink>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(Accessed: 13/07/2026)</w:t>
      </w:r>
      <w:r w:rsidRPr="00AF71AD">
        <w:rPr>
          <w:rStyle w:val="eop"/>
          <w:rFonts w:asciiTheme="minorHAnsi" w:eastAsiaTheme="majorEastAsia" w:hAnsiTheme="minorHAnsi" w:cs="Segoe UI"/>
          <w:sz w:val="22"/>
          <w:szCs w:val="22"/>
        </w:rPr>
        <w:t> </w:t>
      </w:r>
    </w:p>
    <w:p w14:paraId="7308C560"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lastRenderedPageBreak/>
        <w:t>Rethink Mental Illness (2025)</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i/>
          <w:iCs/>
          <w:sz w:val="22"/>
          <w:szCs w:val="22"/>
        </w:rPr>
        <w:t>How do I manage thoughts of suicide?</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Available at:</w:t>
      </w:r>
      <w:hyperlink r:id="rId12" w:tgtFrame="_blank" w:history="1">
        <w:r w:rsidRPr="00AF71AD">
          <w:rPr>
            <w:rStyle w:val="normaltextrun"/>
            <w:rFonts w:asciiTheme="minorHAnsi" w:eastAsiaTheme="majorEastAsia" w:hAnsiTheme="minorHAnsi" w:cs="Segoe UI"/>
            <w:sz w:val="22"/>
            <w:szCs w:val="22"/>
            <w:u w:val="single"/>
          </w:rPr>
          <w:t>https://www.rethink.org/advice-and-information/get-help-now/self-help-guides-for-urgent-help/how-do-i-manage-thoughts-of-suicide/</w:t>
        </w:r>
      </w:hyperlink>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(Accessed: 12/07/2026)</w:t>
      </w:r>
      <w:r w:rsidRPr="00AF71AD">
        <w:rPr>
          <w:rStyle w:val="eop"/>
          <w:rFonts w:asciiTheme="minorHAnsi" w:eastAsiaTheme="majorEastAsia" w:hAnsiTheme="minorHAnsi" w:cs="Segoe UI"/>
          <w:sz w:val="22"/>
          <w:szCs w:val="22"/>
        </w:rPr>
        <w:t> </w:t>
      </w:r>
    </w:p>
    <w:p w14:paraId="3288F068"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normaltextrun"/>
          <w:rFonts w:asciiTheme="minorHAnsi" w:eastAsiaTheme="majorEastAsia" w:hAnsiTheme="minorHAnsi" w:cs="Segoe UI"/>
          <w:sz w:val="22"/>
          <w:szCs w:val="22"/>
        </w:rPr>
        <w:t>Rethink Mental Illness (2025)</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i/>
          <w:iCs/>
          <w:sz w:val="22"/>
          <w:szCs w:val="22"/>
        </w:rPr>
        <w:t>Self-help guides for urgent help.</w:t>
      </w:r>
      <w:r w:rsidRPr="00AF71AD">
        <w:rPr>
          <w:rStyle w:val="apple-converted-space"/>
          <w:rFonts w:asciiTheme="minorHAnsi" w:eastAsiaTheme="majorEastAsia" w:hAnsiTheme="minorHAnsi" w:cs="Segoe UI"/>
          <w:i/>
          <w:iCs/>
          <w:sz w:val="22"/>
          <w:szCs w:val="22"/>
        </w:rPr>
        <w:t> </w:t>
      </w:r>
      <w:r w:rsidRPr="00AF71AD">
        <w:rPr>
          <w:rStyle w:val="normaltextrun"/>
          <w:rFonts w:asciiTheme="minorHAnsi" w:eastAsiaTheme="majorEastAsia" w:hAnsiTheme="minorHAnsi" w:cs="Segoe UI"/>
          <w:sz w:val="22"/>
          <w:szCs w:val="22"/>
        </w:rPr>
        <w:t>Available at:</w:t>
      </w:r>
      <w:r w:rsidRPr="00AF71AD">
        <w:rPr>
          <w:rStyle w:val="apple-converted-space"/>
          <w:rFonts w:asciiTheme="minorHAnsi" w:eastAsiaTheme="majorEastAsia" w:hAnsiTheme="minorHAnsi" w:cs="Segoe UI"/>
          <w:sz w:val="22"/>
          <w:szCs w:val="22"/>
        </w:rPr>
        <w:t> </w:t>
      </w:r>
      <w:hyperlink r:id="rId13" w:tgtFrame="_blank" w:history="1">
        <w:r w:rsidRPr="00AF71AD">
          <w:rPr>
            <w:rStyle w:val="normaltextrun"/>
            <w:rFonts w:asciiTheme="minorHAnsi" w:eastAsiaTheme="majorEastAsia" w:hAnsiTheme="minorHAnsi" w:cs="Segoe UI"/>
            <w:sz w:val="22"/>
            <w:szCs w:val="22"/>
            <w:u w:val="single"/>
          </w:rPr>
          <w:t>https://www.rethink.org/advice-and-information/get-help-now/self-help-guides-for-urgent-help/</w:t>
        </w:r>
      </w:hyperlink>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(Accessed:</w:t>
      </w:r>
      <w:r w:rsidRPr="00AF71AD">
        <w:rPr>
          <w:rStyle w:val="apple-converted-space"/>
          <w:rFonts w:asciiTheme="minorHAnsi" w:eastAsiaTheme="majorEastAsia" w:hAnsiTheme="minorHAnsi" w:cs="Segoe UI"/>
          <w:sz w:val="22"/>
          <w:szCs w:val="22"/>
        </w:rPr>
        <w:t> </w:t>
      </w:r>
      <w:r w:rsidRPr="00AF71AD">
        <w:rPr>
          <w:rStyle w:val="normaltextrun"/>
          <w:rFonts w:asciiTheme="minorHAnsi" w:eastAsiaTheme="majorEastAsia" w:hAnsiTheme="minorHAnsi" w:cs="Segoe UI"/>
          <w:sz w:val="22"/>
          <w:szCs w:val="22"/>
        </w:rPr>
        <w:t>13/07/2026)</w:t>
      </w:r>
      <w:r w:rsidRPr="00AF71AD">
        <w:rPr>
          <w:rStyle w:val="eop"/>
          <w:rFonts w:asciiTheme="minorHAnsi" w:eastAsiaTheme="majorEastAsia" w:hAnsiTheme="minorHAnsi" w:cs="Segoe UI"/>
          <w:sz w:val="22"/>
          <w:szCs w:val="22"/>
        </w:rPr>
        <w:t> </w:t>
      </w:r>
    </w:p>
    <w:p w14:paraId="4A7B9B46" w14:textId="77777777" w:rsidR="00AF71AD" w:rsidRPr="00AF71AD" w:rsidRDefault="00AF71AD" w:rsidP="00AF71AD">
      <w:pPr>
        <w:pStyle w:val="paragraph"/>
        <w:spacing w:before="0" w:beforeAutospacing="0" w:after="0" w:afterAutospacing="0" w:line="360" w:lineRule="auto"/>
        <w:textAlignment w:val="baseline"/>
        <w:rPr>
          <w:rFonts w:asciiTheme="minorHAnsi" w:hAnsiTheme="minorHAnsi" w:cs="Segoe UI"/>
          <w:sz w:val="22"/>
          <w:szCs w:val="22"/>
        </w:rPr>
      </w:pPr>
      <w:r w:rsidRPr="00AF71AD">
        <w:rPr>
          <w:rStyle w:val="eop"/>
          <w:rFonts w:asciiTheme="minorHAnsi" w:eastAsiaTheme="majorEastAsia" w:hAnsiTheme="minorHAnsi" w:cs="Segoe UI"/>
          <w:sz w:val="22"/>
          <w:szCs w:val="22"/>
        </w:rPr>
        <w:t> </w:t>
      </w:r>
    </w:p>
    <w:p w14:paraId="7F738398" w14:textId="77777777" w:rsidR="00AF71AD" w:rsidRDefault="00AF71AD"/>
    <w:sectPr w:rsidR="00AF71AD" w:rsidSect="00B979B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1AD"/>
    <w:rsid w:val="004A0584"/>
    <w:rsid w:val="007C7A1C"/>
    <w:rsid w:val="007E58D8"/>
    <w:rsid w:val="00806AD8"/>
    <w:rsid w:val="00A72126"/>
    <w:rsid w:val="00AF71AD"/>
    <w:rsid w:val="00B979B7"/>
    <w:rsid w:val="00FB0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72012"/>
  <w15:chartTrackingRefBased/>
  <w15:docId w15:val="{81B9F7D8-7A2C-2546-8247-CC3C24D74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1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1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1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1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1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1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1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1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1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1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1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1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1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1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1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1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1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1AD"/>
    <w:rPr>
      <w:rFonts w:eastAsiaTheme="majorEastAsia" w:cstheme="majorBidi"/>
      <w:color w:val="272727" w:themeColor="text1" w:themeTint="D8"/>
    </w:rPr>
  </w:style>
  <w:style w:type="paragraph" w:styleId="Title">
    <w:name w:val="Title"/>
    <w:basedOn w:val="Normal"/>
    <w:next w:val="Normal"/>
    <w:link w:val="TitleChar"/>
    <w:uiPriority w:val="10"/>
    <w:qFormat/>
    <w:rsid w:val="00AF71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1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1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1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1AD"/>
    <w:pPr>
      <w:spacing w:before="160"/>
      <w:jc w:val="center"/>
    </w:pPr>
    <w:rPr>
      <w:i/>
      <w:iCs/>
      <w:color w:val="404040" w:themeColor="text1" w:themeTint="BF"/>
    </w:rPr>
  </w:style>
  <w:style w:type="character" w:customStyle="1" w:styleId="QuoteChar">
    <w:name w:val="Quote Char"/>
    <w:basedOn w:val="DefaultParagraphFont"/>
    <w:link w:val="Quote"/>
    <w:uiPriority w:val="29"/>
    <w:rsid w:val="00AF71AD"/>
    <w:rPr>
      <w:i/>
      <w:iCs/>
      <w:color w:val="404040" w:themeColor="text1" w:themeTint="BF"/>
    </w:rPr>
  </w:style>
  <w:style w:type="paragraph" w:styleId="ListParagraph">
    <w:name w:val="List Paragraph"/>
    <w:basedOn w:val="Normal"/>
    <w:uiPriority w:val="34"/>
    <w:qFormat/>
    <w:rsid w:val="00AF71AD"/>
    <w:pPr>
      <w:ind w:left="720"/>
      <w:contextualSpacing/>
    </w:pPr>
  </w:style>
  <w:style w:type="character" w:styleId="IntenseEmphasis">
    <w:name w:val="Intense Emphasis"/>
    <w:basedOn w:val="DefaultParagraphFont"/>
    <w:uiPriority w:val="21"/>
    <w:qFormat/>
    <w:rsid w:val="00AF71AD"/>
    <w:rPr>
      <w:i/>
      <w:iCs/>
      <w:color w:val="0F4761" w:themeColor="accent1" w:themeShade="BF"/>
    </w:rPr>
  </w:style>
  <w:style w:type="paragraph" w:styleId="IntenseQuote">
    <w:name w:val="Intense Quote"/>
    <w:basedOn w:val="Normal"/>
    <w:next w:val="Normal"/>
    <w:link w:val="IntenseQuoteChar"/>
    <w:uiPriority w:val="30"/>
    <w:qFormat/>
    <w:rsid w:val="00AF71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1AD"/>
    <w:rPr>
      <w:i/>
      <w:iCs/>
      <w:color w:val="0F4761" w:themeColor="accent1" w:themeShade="BF"/>
    </w:rPr>
  </w:style>
  <w:style w:type="character" w:styleId="IntenseReference">
    <w:name w:val="Intense Reference"/>
    <w:basedOn w:val="DefaultParagraphFont"/>
    <w:uiPriority w:val="32"/>
    <w:qFormat/>
    <w:rsid w:val="00AF71AD"/>
    <w:rPr>
      <w:b/>
      <w:bCs/>
      <w:smallCaps/>
      <w:color w:val="0F4761" w:themeColor="accent1" w:themeShade="BF"/>
      <w:spacing w:val="5"/>
    </w:rPr>
  </w:style>
  <w:style w:type="paragraph" w:customStyle="1" w:styleId="paragraph">
    <w:name w:val="paragraph"/>
    <w:basedOn w:val="Normal"/>
    <w:rsid w:val="00AF71A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F71AD"/>
  </w:style>
  <w:style w:type="character" w:customStyle="1" w:styleId="eop">
    <w:name w:val="eop"/>
    <w:basedOn w:val="DefaultParagraphFont"/>
    <w:rsid w:val="00AF71AD"/>
  </w:style>
  <w:style w:type="character" w:customStyle="1" w:styleId="apple-converted-space">
    <w:name w:val="apple-converted-space"/>
    <w:basedOn w:val="DefaultParagraphFont"/>
    <w:rsid w:val="00AF71AD"/>
  </w:style>
  <w:style w:type="character" w:customStyle="1" w:styleId="scxw94469021">
    <w:name w:val="scxw94469021"/>
    <w:basedOn w:val="DefaultParagraphFont"/>
    <w:rsid w:val="00AF71AD"/>
  </w:style>
  <w:style w:type="paragraph" w:styleId="NoSpacing">
    <w:name w:val="No Spacing"/>
    <w:link w:val="NoSpacingChar"/>
    <w:uiPriority w:val="1"/>
    <w:qFormat/>
    <w:rsid w:val="00B979B7"/>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979B7"/>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feelings-symptoms-behaviours/feelings-and-symptoms/low-mood-sadness-depression/" TargetMode="External"/><Relationship Id="rId13" Type="http://schemas.openxmlformats.org/officeDocument/2006/relationships/hyperlink" Target="https://www.rethink.org/advice-and-information/get-help-now/self-help-guides-for-urgent-help/" TargetMode="External"/><Relationship Id="rId3" Type="http://schemas.openxmlformats.org/officeDocument/2006/relationships/webSettings" Target="webSettings.xml"/><Relationship Id="rId7" Type="http://schemas.openxmlformats.org/officeDocument/2006/relationships/hyperlink" Target="https://www.nhs.uk/mental-health/conditions/depression-in-adults/living-with/" TargetMode="External"/><Relationship Id="rId12" Type="http://schemas.openxmlformats.org/officeDocument/2006/relationships/hyperlink" Target="https://www.rethink.org/advice-and-information/get-help-now/self-help-guides-for-urgent-help/how-do-i-manage-thoughts-of-suici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mental-health/children-and-young-adults/mental-health-support/mental-health-services/" TargetMode="External"/><Relationship Id="rId11" Type="http://schemas.openxmlformats.org/officeDocument/2006/relationships/hyperlink" Target="https://www.rethink.org/advice-and-information/get-help-now/self-help-guides-for-urgent-help/how-do-i-manage-thoughts-of-self-harm/" TargetMode="External"/><Relationship Id="rId5" Type="http://schemas.openxmlformats.org/officeDocument/2006/relationships/hyperlink" Target="https://www.nhs.uk/medicines/antidepressants/" TargetMode="External"/><Relationship Id="rId15" Type="http://schemas.openxmlformats.org/officeDocument/2006/relationships/theme" Target="theme/theme1.xml"/><Relationship Id="rId10" Type="http://schemas.openxmlformats.org/officeDocument/2006/relationships/hyperlink" Target="https://cks.nice.org.uk/topics/depression/management/initial-management/" TargetMode="External"/><Relationship Id="rId4" Type="http://schemas.openxmlformats.org/officeDocument/2006/relationships/hyperlink" Target="https://www.camh.ca/en/professionals/treating-conditions-and-disorders/depression/depression---screening-and-assessment" TargetMode="External"/><Relationship Id="rId9" Type="http://schemas.openxmlformats.org/officeDocument/2006/relationships/hyperlink" Target="https://www.nhs.uk/mental-health/conditions/depression-in-adults/treat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2011</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Report on a health issue</dc:title>
  <dc:subject/>
  <dc:creator>Andrea Berry</dc:creator>
  <cp:keywords/>
  <dc:description/>
  <cp:lastModifiedBy>Andrea Berry</cp:lastModifiedBy>
  <cp:revision>2</cp:revision>
  <dcterms:created xsi:type="dcterms:W3CDTF">2026-07-21T07:39:00Z</dcterms:created>
  <dcterms:modified xsi:type="dcterms:W3CDTF">2026-07-21T07:39:00Z</dcterms:modified>
</cp:coreProperties>
</file>