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551FD" w14:textId="56C51C93" w:rsidR="00762F59" w:rsidRPr="00762F59" w:rsidRDefault="00762F59" w:rsidP="007039E6">
      <w:pPr>
        <w:spacing w:line="360" w:lineRule="auto"/>
        <w:jc w:val="center"/>
        <w:rPr>
          <w:rFonts w:ascii="Arial Nova" w:hAnsi="Arial Nova"/>
          <w:b/>
          <w:bCs/>
          <w:sz w:val="56"/>
          <w:szCs w:val="56"/>
          <w:u w:val="single"/>
        </w:rPr>
      </w:pPr>
      <w:r w:rsidRPr="00762F59">
        <w:rPr>
          <w:rFonts w:ascii="Arial Nova" w:hAnsi="Arial Nova"/>
          <w:b/>
          <w:bCs/>
          <w:sz w:val="56"/>
          <w:szCs w:val="56"/>
          <w:u w:val="single"/>
        </w:rPr>
        <w:t>Empowering the Older Person</w:t>
      </w:r>
    </w:p>
    <w:p w14:paraId="79E5E406" w14:textId="77777777" w:rsidR="00762F59" w:rsidRPr="00762F59" w:rsidRDefault="00762F59" w:rsidP="00762F59">
      <w:pPr>
        <w:spacing w:line="360" w:lineRule="auto"/>
        <w:jc w:val="center"/>
        <w:rPr>
          <w:rFonts w:ascii="Arial Nova" w:hAnsi="Arial Nova"/>
          <w:b/>
          <w:bCs/>
          <w:sz w:val="48"/>
          <w:szCs w:val="48"/>
        </w:rPr>
      </w:pPr>
      <w:r w:rsidRPr="00762F59">
        <w:rPr>
          <w:rFonts w:ascii="Arial Nova" w:hAnsi="Arial Nova"/>
          <w:b/>
          <w:bCs/>
          <w:sz w:val="48"/>
          <w:szCs w:val="48"/>
        </w:rPr>
        <w:t>Debate Topic</w:t>
      </w:r>
    </w:p>
    <w:p w14:paraId="0369C194" w14:textId="77777777" w:rsidR="00762F59" w:rsidRDefault="00762F59" w:rsidP="00762F59">
      <w:pPr>
        <w:spacing w:line="360" w:lineRule="auto"/>
        <w:jc w:val="center"/>
        <w:rPr>
          <w:rFonts w:ascii="Arial Nova" w:hAnsi="Arial Nova"/>
          <w:b/>
          <w:bCs/>
          <w:sz w:val="48"/>
          <w:szCs w:val="48"/>
        </w:rPr>
      </w:pPr>
      <w:r w:rsidRPr="00762F59">
        <w:rPr>
          <w:rFonts w:ascii="Arial Nova" w:hAnsi="Arial Nova"/>
          <w:b/>
          <w:bCs/>
          <w:sz w:val="48"/>
          <w:szCs w:val="48"/>
        </w:rPr>
        <w:t>Do Smart Home Technologies Promote Independence or Create Digital Dependency?</w:t>
      </w:r>
    </w:p>
    <w:p w14:paraId="4553444C" w14:textId="62E6146F" w:rsidR="00762F59" w:rsidRDefault="00762F59" w:rsidP="00762F59">
      <w:pPr>
        <w:spacing w:line="360" w:lineRule="auto"/>
        <w:jc w:val="center"/>
        <w:rPr>
          <w:rFonts w:ascii="Arial Nova" w:hAnsi="Arial Nova"/>
          <w:b/>
          <w:bCs/>
          <w:sz w:val="40"/>
          <w:szCs w:val="40"/>
        </w:rPr>
      </w:pPr>
      <w:r w:rsidRPr="00762F59">
        <w:rPr>
          <w:rFonts w:ascii="Arial Nova" w:hAnsi="Arial Nova"/>
          <w:b/>
          <w:bCs/>
          <w:sz w:val="40"/>
          <w:szCs w:val="40"/>
        </w:rPr>
        <w:t>Assignment Title:</w:t>
      </w:r>
      <w:r>
        <w:rPr>
          <w:rFonts w:ascii="Arial Nova" w:hAnsi="Arial Nova"/>
          <w:b/>
          <w:bCs/>
          <w:sz w:val="40"/>
          <w:szCs w:val="40"/>
        </w:rPr>
        <w:t xml:space="preserve"> </w:t>
      </w:r>
      <w:r w:rsidRPr="00762F59">
        <w:rPr>
          <w:rFonts w:ascii="Arial Nova" w:hAnsi="Arial Nova"/>
          <w:b/>
          <w:bCs/>
          <w:sz w:val="40"/>
          <w:szCs w:val="40"/>
        </w:rPr>
        <w:t>Component 2: Debate / Discussion</w:t>
      </w:r>
    </w:p>
    <w:p w14:paraId="7054B483" w14:textId="77777777" w:rsidR="007039E6" w:rsidRPr="00762F59" w:rsidRDefault="007039E6" w:rsidP="00762F59">
      <w:pPr>
        <w:spacing w:line="360" w:lineRule="auto"/>
        <w:jc w:val="center"/>
        <w:rPr>
          <w:rFonts w:ascii="Arial Nova" w:hAnsi="Arial Nova"/>
          <w:b/>
          <w:bCs/>
          <w:sz w:val="40"/>
          <w:szCs w:val="40"/>
        </w:rPr>
      </w:pPr>
    </w:p>
    <w:p w14:paraId="447BA3E9" w14:textId="769B661D" w:rsidR="007039E6" w:rsidRDefault="00762F59" w:rsidP="007039E6">
      <w:pPr>
        <w:spacing w:line="360" w:lineRule="auto"/>
        <w:jc w:val="center"/>
        <w:rPr>
          <w:rFonts w:ascii="Arial Nova" w:hAnsi="Arial Nova"/>
          <w:b/>
          <w:bCs/>
          <w:sz w:val="40"/>
          <w:szCs w:val="40"/>
        </w:rPr>
      </w:pPr>
      <w:r w:rsidRPr="00762F59">
        <w:rPr>
          <w:rFonts w:ascii="Arial Nova" w:hAnsi="Arial Nova"/>
          <w:b/>
          <w:bCs/>
          <w:sz w:val="40"/>
          <w:szCs w:val="40"/>
        </w:rPr>
        <w:t>Module co</w:t>
      </w:r>
      <w:r>
        <w:rPr>
          <w:rFonts w:ascii="Arial Nova" w:hAnsi="Arial Nova"/>
          <w:b/>
          <w:bCs/>
          <w:sz w:val="40"/>
          <w:szCs w:val="40"/>
        </w:rPr>
        <w:t>de</w:t>
      </w:r>
      <w:r w:rsidRPr="00762F59">
        <w:rPr>
          <w:rFonts w:ascii="Arial Nova" w:hAnsi="Arial Nova"/>
          <w:b/>
          <w:bCs/>
          <w:sz w:val="40"/>
          <w:szCs w:val="40"/>
        </w:rPr>
        <w:t>: BMHP6027</w:t>
      </w:r>
    </w:p>
    <w:p w14:paraId="76D47E0B" w14:textId="77777777" w:rsidR="007039E6" w:rsidRDefault="007039E6" w:rsidP="007039E6">
      <w:pPr>
        <w:spacing w:line="360" w:lineRule="auto"/>
        <w:jc w:val="center"/>
        <w:rPr>
          <w:rFonts w:ascii="Arial Nova" w:hAnsi="Arial Nova"/>
          <w:b/>
          <w:bCs/>
          <w:sz w:val="40"/>
          <w:szCs w:val="40"/>
        </w:rPr>
      </w:pPr>
    </w:p>
    <w:p w14:paraId="6E85B106" w14:textId="77777777" w:rsidR="00762F59" w:rsidRDefault="00762F59" w:rsidP="00762F59">
      <w:pPr>
        <w:spacing w:line="360" w:lineRule="auto"/>
        <w:jc w:val="center"/>
        <w:rPr>
          <w:rFonts w:ascii="Arial Nova" w:hAnsi="Arial Nova"/>
          <w:b/>
          <w:bCs/>
          <w:sz w:val="40"/>
          <w:szCs w:val="40"/>
        </w:rPr>
      </w:pPr>
      <w:r w:rsidRPr="00762F59">
        <w:rPr>
          <w:rFonts w:ascii="Arial Nova" w:hAnsi="Arial Nova"/>
          <w:b/>
          <w:bCs/>
          <w:sz w:val="40"/>
          <w:szCs w:val="40"/>
        </w:rPr>
        <w:t>Student number: 2313079</w:t>
      </w:r>
    </w:p>
    <w:p w14:paraId="05FD548C" w14:textId="77777777" w:rsidR="00762F59" w:rsidRDefault="00762F59" w:rsidP="00762F59">
      <w:pPr>
        <w:spacing w:line="360" w:lineRule="auto"/>
        <w:jc w:val="center"/>
        <w:rPr>
          <w:rFonts w:ascii="Arial Nova" w:hAnsi="Arial Nova"/>
          <w:b/>
          <w:bCs/>
          <w:sz w:val="40"/>
          <w:szCs w:val="40"/>
        </w:rPr>
      </w:pPr>
    </w:p>
    <w:p w14:paraId="45915056" w14:textId="77777777" w:rsidR="00762F59" w:rsidRDefault="00762F59" w:rsidP="00762F59">
      <w:pPr>
        <w:spacing w:line="360" w:lineRule="auto"/>
        <w:jc w:val="center"/>
        <w:rPr>
          <w:rFonts w:ascii="Arial Nova" w:hAnsi="Arial Nova"/>
          <w:b/>
          <w:bCs/>
          <w:sz w:val="40"/>
          <w:szCs w:val="40"/>
        </w:rPr>
      </w:pPr>
      <w:r w:rsidRPr="00762F59">
        <w:rPr>
          <w:rFonts w:ascii="Arial Nova" w:hAnsi="Arial Nova"/>
          <w:b/>
          <w:bCs/>
          <w:sz w:val="40"/>
          <w:szCs w:val="40"/>
        </w:rPr>
        <w:t>Name: Ondrej Dzobak</w:t>
      </w:r>
    </w:p>
    <w:p w14:paraId="37501527" w14:textId="77777777" w:rsidR="007039E6" w:rsidRPr="00762F59" w:rsidRDefault="007039E6" w:rsidP="00762F59">
      <w:pPr>
        <w:spacing w:line="360" w:lineRule="auto"/>
        <w:jc w:val="center"/>
        <w:rPr>
          <w:rFonts w:ascii="Arial Nova" w:hAnsi="Arial Nova"/>
          <w:b/>
          <w:bCs/>
          <w:sz w:val="40"/>
          <w:szCs w:val="40"/>
        </w:rPr>
      </w:pPr>
    </w:p>
    <w:p w14:paraId="04E0410A" w14:textId="77777777" w:rsidR="007039E6" w:rsidRDefault="00762F59" w:rsidP="007039E6">
      <w:pPr>
        <w:spacing w:line="360" w:lineRule="auto"/>
        <w:jc w:val="center"/>
        <w:rPr>
          <w:rFonts w:ascii="Arial Nova" w:hAnsi="Arial Nova"/>
          <w:b/>
          <w:bCs/>
          <w:sz w:val="40"/>
          <w:szCs w:val="40"/>
        </w:rPr>
      </w:pPr>
      <w:r w:rsidRPr="00762F59">
        <w:rPr>
          <w:rFonts w:ascii="Arial Nova" w:hAnsi="Arial Nova"/>
          <w:b/>
          <w:bCs/>
          <w:sz w:val="40"/>
          <w:szCs w:val="40"/>
        </w:rPr>
        <w:t>Tutors Name: Kennedy Obohwemu</w:t>
      </w:r>
    </w:p>
    <w:p w14:paraId="3FDB1C93" w14:textId="50B68384" w:rsidR="00762F59" w:rsidRDefault="00762F59" w:rsidP="007039E6">
      <w:pPr>
        <w:spacing w:line="360" w:lineRule="auto"/>
        <w:jc w:val="center"/>
        <w:rPr>
          <w:rFonts w:ascii="Arial Nova" w:hAnsi="Arial Nova"/>
          <w:b/>
          <w:bCs/>
          <w:sz w:val="56"/>
          <w:szCs w:val="56"/>
        </w:rPr>
      </w:pPr>
      <w:r w:rsidRPr="00762F59">
        <w:rPr>
          <w:rFonts w:ascii="Arial Nova" w:hAnsi="Arial Nova"/>
          <w:b/>
          <w:bCs/>
          <w:sz w:val="56"/>
          <w:szCs w:val="56"/>
        </w:rPr>
        <w:lastRenderedPageBreak/>
        <w:t>References:</w:t>
      </w:r>
    </w:p>
    <w:p w14:paraId="6C85833B" w14:textId="77777777" w:rsidR="007039E6" w:rsidRDefault="007039E6" w:rsidP="007039E6">
      <w:pPr>
        <w:spacing w:line="360" w:lineRule="auto"/>
        <w:jc w:val="center"/>
        <w:rPr>
          <w:rFonts w:ascii="Arial Nova" w:hAnsi="Arial Nova"/>
          <w:b/>
          <w:bCs/>
          <w:sz w:val="40"/>
          <w:szCs w:val="40"/>
        </w:rPr>
      </w:pPr>
    </w:p>
    <w:p w14:paraId="351CFB6E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Anderson, M. and Rainie, L. (2018) </w:t>
      </w:r>
      <w:r w:rsidRPr="007039E6">
        <w:rPr>
          <w:rFonts w:ascii="Arial Nova" w:hAnsi="Arial Nova"/>
          <w:i/>
          <w:iCs/>
        </w:rPr>
        <w:t>The future of well-being in a tech-saturated world</w:t>
      </w:r>
      <w:r w:rsidRPr="007039E6">
        <w:rPr>
          <w:rFonts w:ascii="Arial Nova" w:hAnsi="Arial Nova"/>
        </w:rPr>
        <w:t xml:space="preserve">. Washington, DC: Pew Research Center. Available at: </w:t>
      </w:r>
      <w:hyperlink r:id="rId4" w:tgtFrame="_new" w:history="1">
        <w:r w:rsidRPr="007039E6">
          <w:rPr>
            <w:rStyle w:val="Hyperlink"/>
            <w:rFonts w:ascii="Arial Nova" w:hAnsi="Arial Nova"/>
          </w:rPr>
          <w:t>https://www.pewresearch.org/internet/2018/04/17/the-future-of-well-being-in-a-tech-saturated-world/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33E66EB2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Carr, N. (2010) </w:t>
      </w:r>
      <w:r w:rsidRPr="007039E6">
        <w:rPr>
          <w:rFonts w:ascii="Arial Nova" w:hAnsi="Arial Nova"/>
          <w:i/>
          <w:iCs/>
        </w:rPr>
        <w:t>The shallows: What the internet is doing to our brains</w:t>
      </w:r>
      <w:r w:rsidRPr="007039E6">
        <w:rPr>
          <w:rFonts w:ascii="Arial Nova" w:hAnsi="Arial Nova"/>
        </w:rPr>
        <w:t xml:space="preserve">. New York: W.W. Norton. Available at: </w:t>
      </w:r>
      <w:hyperlink r:id="rId5" w:tgtFrame="_new" w:history="1">
        <w:r w:rsidRPr="007039E6">
          <w:rPr>
            <w:rStyle w:val="Hyperlink"/>
            <w:rFonts w:ascii="Arial Nova" w:hAnsi="Arial Nova"/>
          </w:rPr>
          <w:t>https://wwnorton.com/books/the-shallows/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2A31844C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European Union Agency for Cybersecurity (ENISA) (2015) </w:t>
      </w:r>
      <w:r w:rsidRPr="007039E6">
        <w:rPr>
          <w:rFonts w:ascii="Arial Nova" w:hAnsi="Arial Nova"/>
          <w:i/>
          <w:iCs/>
        </w:rPr>
        <w:t>Security and resilience of smart home environments</w:t>
      </w:r>
      <w:r w:rsidRPr="007039E6">
        <w:rPr>
          <w:rFonts w:ascii="Arial Nova" w:hAnsi="Arial Nova"/>
        </w:rPr>
        <w:t xml:space="preserve">. Athens: ENISA. Available at: </w:t>
      </w:r>
      <w:hyperlink r:id="rId6" w:tgtFrame="_new" w:history="1">
        <w:r w:rsidRPr="007039E6">
          <w:rPr>
            <w:rStyle w:val="Hyperlink"/>
            <w:rFonts w:ascii="Arial Nova" w:hAnsi="Arial Nova"/>
          </w:rPr>
          <w:t>https://www.enisa.europa.eu/publications/security-resilience-good-practices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48AD2516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Greenfield, S. (2015) </w:t>
      </w:r>
      <w:r w:rsidRPr="007039E6">
        <w:rPr>
          <w:rFonts w:ascii="Arial Nova" w:hAnsi="Arial Nova"/>
          <w:i/>
          <w:iCs/>
        </w:rPr>
        <w:t>Mind change: How digital technologies are leaving their mark on our brains</w:t>
      </w:r>
      <w:r w:rsidRPr="007039E6">
        <w:rPr>
          <w:rFonts w:ascii="Arial Nova" w:hAnsi="Arial Nova"/>
        </w:rPr>
        <w:t xml:space="preserve">. London: Random House. Available at: </w:t>
      </w:r>
      <w:hyperlink r:id="rId7" w:tgtFrame="_new" w:history="1">
        <w:r w:rsidRPr="007039E6">
          <w:rPr>
            <w:rStyle w:val="Hyperlink"/>
            <w:rFonts w:ascii="Arial Nova" w:hAnsi="Arial Nova"/>
          </w:rPr>
          <w:t>https://www.penguinrandomhouse.com/books/221538/mind-change-by-susan-greenfield/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35748FCA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Kitchin, R. (2014) ‘Big data, new epistemologies and paradigm shifts’, </w:t>
      </w:r>
      <w:r w:rsidRPr="007039E6">
        <w:rPr>
          <w:rFonts w:ascii="Arial Nova" w:hAnsi="Arial Nova"/>
          <w:i/>
          <w:iCs/>
        </w:rPr>
        <w:t>Big Data and Society</w:t>
      </w:r>
      <w:r w:rsidRPr="007039E6">
        <w:rPr>
          <w:rFonts w:ascii="Arial Nova" w:hAnsi="Arial Nova"/>
        </w:rPr>
        <w:t xml:space="preserve">, 1(1), pp. 1–12. Available at: </w:t>
      </w:r>
      <w:hyperlink r:id="rId8" w:tgtFrame="_new" w:history="1">
        <w:r w:rsidRPr="007039E6">
          <w:rPr>
            <w:rStyle w:val="Hyperlink"/>
            <w:rFonts w:ascii="Arial Nova" w:hAnsi="Arial Nova"/>
          </w:rPr>
          <w:t>https://doi.org/10.1177/2053951714528481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53BD0735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Lupton, D. (2016) </w:t>
      </w:r>
      <w:r w:rsidRPr="007039E6">
        <w:rPr>
          <w:rFonts w:ascii="Arial Nova" w:hAnsi="Arial Nova"/>
          <w:i/>
          <w:iCs/>
        </w:rPr>
        <w:t>The quantified self: A sociology of self-tracking</w:t>
      </w:r>
      <w:r w:rsidRPr="007039E6">
        <w:rPr>
          <w:rFonts w:ascii="Arial Nova" w:hAnsi="Arial Nova"/>
        </w:rPr>
        <w:t xml:space="preserve">. Cambridge: Polity Press. Available at: </w:t>
      </w:r>
      <w:hyperlink r:id="rId9" w:tgtFrame="_new" w:history="1">
        <w:r w:rsidRPr="007039E6">
          <w:rPr>
            <w:rStyle w:val="Hyperlink"/>
            <w:rFonts w:ascii="Arial Nova" w:hAnsi="Arial Nova"/>
          </w:rPr>
          <w:t>https://www.politybooks.com/bookdetail?book_slug=the-quantified-self--9781509500598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15CA5965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Morley, J., </w:t>
      </w:r>
      <w:proofErr w:type="spellStart"/>
      <w:r w:rsidRPr="007039E6">
        <w:rPr>
          <w:rFonts w:ascii="Arial Nova" w:hAnsi="Arial Nova"/>
        </w:rPr>
        <w:t>Floridi</w:t>
      </w:r>
      <w:proofErr w:type="spellEnd"/>
      <w:r w:rsidRPr="007039E6">
        <w:rPr>
          <w:rFonts w:ascii="Arial Nova" w:hAnsi="Arial Nova"/>
        </w:rPr>
        <w:t xml:space="preserve">, L., Kinsey, L. and </w:t>
      </w:r>
      <w:proofErr w:type="spellStart"/>
      <w:r w:rsidRPr="007039E6">
        <w:rPr>
          <w:rFonts w:ascii="Arial Nova" w:hAnsi="Arial Nova"/>
        </w:rPr>
        <w:t>Elhalal</w:t>
      </w:r>
      <w:proofErr w:type="spellEnd"/>
      <w:r w:rsidRPr="007039E6">
        <w:rPr>
          <w:rFonts w:ascii="Arial Nova" w:hAnsi="Arial Nova"/>
        </w:rPr>
        <w:t xml:space="preserve">, A. (2020) ‘The ethics of AI in health care: A mapping review’, </w:t>
      </w:r>
      <w:r w:rsidRPr="007039E6">
        <w:rPr>
          <w:rFonts w:ascii="Arial Nova" w:hAnsi="Arial Nova"/>
          <w:i/>
          <w:iCs/>
        </w:rPr>
        <w:t>Social Science and Medicine</w:t>
      </w:r>
      <w:r w:rsidRPr="007039E6">
        <w:rPr>
          <w:rFonts w:ascii="Arial Nova" w:hAnsi="Arial Nova"/>
        </w:rPr>
        <w:t xml:space="preserve">, 260. Available at: </w:t>
      </w:r>
      <w:hyperlink r:id="rId10" w:tgtFrame="_new" w:history="1">
        <w:r w:rsidRPr="007039E6">
          <w:rPr>
            <w:rStyle w:val="Hyperlink"/>
            <w:rFonts w:ascii="Arial Nova" w:hAnsi="Arial Nova"/>
          </w:rPr>
          <w:t>https://doi.org/10.1016/j.socscimed.2020.113172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4D0D29B2" w14:textId="77777777" w:rsidR="007039E6" w:rsidRDefault="007039E6" w:rsidP="007039E6">
      <w:pPr>
        <w:spacing w:line="360" w:lineRule="auto"/>
        <w:rPr>
          <w:rFonts w:ascii="Arial Nova" w:hAnsi="Arial Nova"/>
        </w:rPr>
      </w:pPr>
    </w:p>
    <w:p w14:paraId="0ED422B4" w14:textId="17665D12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lastRenderedPageBreak/>
        <w:t xml:space="preserve">National Cyber Security Centre (2023) </w:t>
      </w:r>
      <w:r w:rsidRPr="007039E6">
        <w:rPr>
          <w:rFonts w:ascii="Arial Nova" w:hAnsi="Arial Nova"/>
          <w:i/>
          <w:iCs/>
        </w:rPr>
        <w:t>Smart devices: Using them safely in your home</w:t>
      </w:r>
      <w:r w:rsidRPr="007039E6">
        <w:rPr>
          <w:rFonts w:ascii="Arial Nova" w:hAnsi="Arial Nova"/>
        </w:rPr>
        <w:t xml:space="preserve">. London: NCSC. Available at: </w:t>
      </w:r>
      <w:hyperlink r:id="rId11" w:tgtFrame="_new" w:history="1">
        <w:r w:rsidRPr="007039E6">
          <w:rPr>
            <w:rStyle w:val="Hyperlink"/>
            <w:rFonts w:ascii="Arial Nova" w:hAnsi="Arial Nova"/>
          </w:rPr>
          <w:t>https://www.ncsc.gov.uk/guidance/smart-devices-in-the-home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7B4410E7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NHS England (2023) </w:t>
      </w:r>
      <w:r w:rsidRPr="007039E6">
        <w:rPr>
          <w:rFonts w:ascii="Arial Nova" w:hAnsi="Arial Nova"/>
          <w:i/>
          <w:iCs/>
        </w:rPr>
        <w:t>Inclusive digital healthcare: A framework for NHS action on digital inclusion</w:t>
      </w:r>
      <w:r w:rsidRPr="007039E6">
        <w:rPr>
          <w:rFonts w:ascii="Arial Nova" w:hAnsi="Arial Nova"/>
        </w:rPr>
        <w:t xml:space="preserve">. London: NHS England. Available at: </w:t>
      </w:r>
      <w:hyperlink r:id="rId12" w:tgtFrame="_new" w:history="1">
        <w:r w:rsidRPr="007039E6">
          <w:rPr>
            <w:rStyle w:val="Hyperlink"/>
            <w:rFonts w:ascii="Arial Nova" w:hAnsi="Arial Nova"/>
          </w:rPr>
          <w:t>https://digital.nhs.uk/about-nhs-digital/corporate-information-and-documents/digital-inclusion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7D4972FD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Ofcom (2022) </w:t>
      </w:r>
      <w:r w:rsidRPr="007039E6">
        <w:rPr>
          <w:rFonts w:ascii="Arial Nova" w:hAnsi="Arial Nova"/>
          <w:i/>
          <w:iCs/>
        </w:rPr>
        <w:t>Connected nations 2022</w:t>
      </w:r>
      <w:r w:rsidRPr="007039E6">
        <w:rPr>
          <w:rFonts w:ascii="Arial Nova" w:hAnsi="Arial Nova"/>
        </w:rPr>
        <w:t xml:space="preserve">. London: Ofcom. Available at: </w:t>
      </w:r>
      <w:hyperlink r:id="rId13" w:tgtFrame="_new" w:history="1">
        <w:r w:rsidRPr="007039E6">
          <w:rPr>
            <w:rStyle w:val="Hyperlink"/>
            <w:rFonts w:ascii="Arial Nova" w:hAnsi="Arial Nova"/>
          </w:rPr>
          <w:t>https://www.ofcom.org.uk/phones-and-broadband/coverage-and-speeds/connected-nations-2022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05CD4488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proofErr w:type="spellStart"/>
      <w:r w:rsidRPr="007039E6">
        <w:rPr>
          <w:rFonts w:ascii="Arial Nova" w:hAnsi="Arial Nova"/>
        </w:rPr>
        <w:t>Oulasvirta</w:t>
      </w:r>
      <w:proofErr w:type="spellEnd"/>
      <w:r w:rsidRPr="007039E6">
        <w:rPr>
          <w:rFonts w:ascii="Arial Nova" w:hAnsi="Arial Nova"/>
        </w:rPr>
        <w:t xml:space="preserve">, A., Rattenbury, T., Ma, L. and Raita, E. (2012) ‘Habits make smartphone use more pervasive’, </w:t>
      </w:r>
      <w:r w:rsidRPr="007039E6">
        <w:rPr>
          <w:rFonts w:ascii="Arial Nova" w:hAnsi="Arial Nova"/>
          <w:i/>
          <w:iCs/>
        </w:rPr>
        <w:t>Personal and Ubiquitous Computing</w:t>
      </w:r>
      <w:r w:rsidRPr="007039E6">
        <w:rPr>
          <w:rFonts w:ascii="Arial Nova" w:hAnsi="Arial Nova"/>
        </w:rPr>
        <w:t xml:space="preserve">, 16(1), pp. 105–114. Available at: </w:t>
      </w:r>
      <w:hyperlink r:id="rId14" w:tgtFrame="_new" w:history="1">
        <w:r w:rsidRPr="007039E6">
          <w:rPr>
            <w:rStyle w:val="Hyperlink"/>
            <w:rFonts w:ascii="Arial Nova" w:hAnsi="Arial Nova"/>
          </w:rPr>
          <w:t>https://doi.org/10.1007/s00779-011-0412-2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2ECAC92F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Pasquale, F. (2015) </w:t>
      </w:r>
      <w:r w:rsidRPr="007039E6">
        <w:rPr>
          <w:rFonts w:ascii="Arial Nova" w:hAnsi="Arial Nova"/>
          <w:i/>
          <w:iCs/>
        </w:rPr>
        <w:t>The black box society: The secret algorithms that control money and information</w:t>
      </w:r>
      <w:r w:rsidRPr="007039E6">
        <w:rPr>
          <w:rFonts w:ascii="Arial Nova" w:hAnsi="Arial Nova"/>
        </w:rPr>
        <w:t xml:space="preserve">. Cambridge, MA: Harvard University Press. Available at: </w:t>
      </w:r>
      <w:hyperlink r:id="rId15" w:tgtFrame="_new" w:history="1">
        <w:r w:rsidRPr="007039E6">
          <w:rPr>
            <w:rStyle w:val="Hyperlink"/>
            <w:rFonts w:ascii="Arial Nova" w:hAnsi="Arial Nova"/>
          </w:rPr>
          <w:t>https://www.hup.harvard.edu/catalog.php?isbn=9780674970847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3494D742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Selwyn, N. (2019) </w:t>
      </w:r>
      <w:r w:rsidRPr="007039E6">
        <w:rPr>
          <w:rFonts w:ascii="Arial Nova" w:hAnsi="Arial Nova"/>
          <w:i/>
          <w:iCs/>
        </w:rPr>
        <w:t>Should robots replace teachers? AI and the future of education</w:t>
      </w:r>
      <w:r w:rsidRPr="007039E6">
        <w:rPr>
          <w:rFonts w:ascii="Arial Nova" w:hAnsi="Arial Nova"/>
        </w:rPr>
        <w:t xml:space="preserve">. Cambridge: Polity Press. Available at: </w:t>
      </w:r>
      <w:hyperlink r:id="rId16" w:tgtFrame="_new" w:history="1">
        <w:r w:rsidRPr="007039E6">
          <w:rPr>
            <w:rStyle w:val="Hyperlink"/>
            <w:rFonts w:ascii="Arial Nova" w:hAnsi="Arial Nova"/>
          </w:rPr>
          <w:t>https://www.politybooks.com/bookdetail?book_slug=should-robots-replace-teachers-9781509528967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4D12C7E2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Shin, D. (2017) ‘Privacy concerns and emotion regulation in smart-home environments’, </w:t>
      </w:r>
      <w:r w:rsidRPr="007039E6">
        <w:rPr>
          <w:rFonts w:ascii="Arial Nova" w:hAnsi="Arial Nova"/>
          <w:i/>
          <w:iCs/>
        </w:rPr>
        <w:t>Telematics and Informatics</w:t>
      </w:r>
      <w:r w:rsidRPr="007039E6">
        <w:rPr>
          <w:rFonts w:ascii="Arial Nova" w:hAnsi="Arial Nova"/>
        </w:rPr>
        <w:t xml:space="preserve">, 34(7), pp. 1272–1284. Available at: </w:t>
      </w:r>
      <w:hyperlink r:id="rId17" w:tgtFrame="_new" w:history="1">
        <w:r w:rsidRPr="007039E6">
          <w:rPr>
            <w:rStyle w:val="Hyperlink"/>
            <w:rFonts w:ascii="Arial Nova" w:hAnsi="Arial Nova"/>
          </w:rPr>
          <w:t>https://doi.org/10.1016/j.tele.2017.05.014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648AF8D3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proofErr w:type="spellStart"/>
      <w:r w:rsidRPr="007039E6">
        <w:rPr>
          <w:rFonts w:ascii="Arial Nova" w:hAnsi="Arial Nova"/>
        </w:rPr>
        <w:t>Strengers</w:t>
      </w:r>
      <w:proofErr w:type="spellEnd"/>
      <w:r w:rsidRPr="007039E6">
        <w:rPr>
          <w:rFonts w:ascii="Arial Nova" w:hAnsi="Arial Nova"/>
        </w:rPr>
        <w:t xml:space="preserve">, Y. (2013) </w:t>
      </w:r>
      <w:r w:rsidRPr="007039E6">
        <w:rPr>
          <w:rFonts w:ascii="Arial Nova" w:hAnsi="Arial Nova"/>
          <w:i/>
          <w:iCs/>
        </w:rPr>
        <w:t>Smart energy technologies in everyday life: Smart utopia?</w:t>
      </w:r>
      <w:r w:rsidRPr="007039E6">
        <w:rPr>
          <w:rFonts w:ascii="Arial Nova" w:hAnsi="Arial Nova"/>
        </w:rPr>
        <w:t xml:space="preserve"> London: Palgrave Macmillan. Available at: </w:t>
      </w:r>
      <w:hyperlink r:id="rId18" w:tgtFrame="_new" w:history="1">
        <w:r w:rsidRPr="007039E6">
          <w:rPr>
            <w:rStyle w:val="Hyperlink"/>
            <w:rFonts w:ascii="Arial Nova" w:hAnsi="Arial Nova"/>
          </w:rPr>
          <w:t>https://doi.org/10.1057/9781137267054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42789AAF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proofErr w:type="spellStart"/>
      <w:r w:rsidRPr="007039E6">
        <w:rPr>
          <w:rFonts w:ascii="Arial Nova" w:hAnsi="Arial Nova"/>
        </w:rPr>
        <w:t>Strengers</w:t>
      </w:r>
      <w:proofErr w:type="spellEnd"/>
      <w:r w:rsidRPr="007039E6">
        <w:rPr>
          <w:rFonts w:ascii="Arial Nova" w:hAnsi="Arial Nova"/>
        </w:rPr>
        <w:t xml:space="preserve">, Y. and Nicholls, L. (2017) ‘Convenience and energy consumption in the smart home of the future’, </w:t>
      </w:r>
      <w:r w:rsidRPr="007039E6">
        <w:rPr>
          <w:rFonts w:ascii="Arial Nova" w:hAnsi="Arial Nova"/>
          <w:i/>
          <w:iCs/>
        </w:rPr>
        <w:t>Energy Research and Social Science</w:t>
      </w:r>
      <w:r w:rsidRPr="007039E6">
        <w:rPr>
          <w:rFonts w:ascii="Arial Nova" w:hAnsi="Arial Nova"/>
        </w:rPr>
        <w:t xml:space="preserve">, 32, pp. 86–93. Available at: </w:t>
      </w:r>
      <w:hyperlink r:id="rId19" w:tgtFrame="_new" w:history="1">
        <w:r w:rsidRPr="007039E6">
          <w:rPr>
            <w:rStyle w:val="Hyperlink"/>
            <w:rFonts w:ascii="Arial Nova" w:hAnsi="Arial Nova"/>
          </w:rPr>
          <w:t>https://doi.org/10.1016/j.erss.2017.09.019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27D2F1DC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Turkle, S. (2017) </w:t>
      </w:r>
      <w:r w:rsidRPr="007039E6">
        <w:rPr>
          <w:rFonts w:ascii="Arial Nova" w:hAnsi="Arial Nova"/>
          <w:i/>
          <w:iCs/>
        </w:rPr>
        <w:t>Reclaiming conversation: The power of talk in a digital age</w:t>
      </w:r>
      <w:r w:rsidRPr="007039E6">
        <w:rPr>
          <w:rFonts w:ascii="Arial Nova" w:hAnsi="Arial Nova"/>
        </w:rPr>
        <w:t xml:space="preserve">. London: Penguin Books. Available at: </w:t>
      </w:r>
      <w:hyperlink r:id="rId20" w:tgtFrame="_new" w:history="1">
        <w:r w:rsidRPr="007039E6">
          <w:rPr>
            <w:rStyle w:val="Hyperlink"/>
            <w:rFonts w:ascii="Arial Nova" w:hAnsi="Arial Nova"/>
          </w:rPr>
          <w:t>https://www.penguinrandomhouse.com/books/317030/reclaiming-conversation-by-sherry-turkle/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629546EF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van Dijck, J. (2014) ‘Datafication, </w:t>
      </w:r>
      <w:proofErr w:type="spellStart"/>
      <w:r w:rsidRPr="007039E6">
        <w:rPr>
          <w:rFonts w:ascii="Arial Nova" w:hAnsi="Arial Nova"/>
        </w:rPr>
        <w:t>dataism</w:t>
      </w:r>
      <w:proofErr w:type="spellEnd"/>
      <w:r w:rsidRPr="007039E6">
        <w:rPr>
          <w:rFonts w:ascii="Arial Nova" w:hAnsi="Arial Nova"/>
        </w:rPr>
        <w:t xml:space="preserve"> and dataveillance: Big data between scientific paradigm and ideology’, </w:t>
      </w:r>
      <w:r w:rsidRPr="007039E6">
        <w:rPr>
          <w:rFonts w:ascii="Arial Nova" w:hAnsi="Arial Nova"/>
          <w:i/>
          <w:iCs/>
        </w:rPr>
        <w:t>Surveillance and Society</w:t>
      </w:r>
      <w:r w:rsidRPr="007039E6">
        <w:rPr>
          <w:rFonts w:ascii="Arial Nova" w:hAnsi="Arial Nova"/>
        </w:rPr>
        <w:t xml:space="preserve">, 12(2), pp. 197–208. Available at: </w:t>
      </w:r>
      <w:hyperlink r:id="rId21" w:tgtFrame="_new" w:history="1">
        <w:r w:rsidRPr="007039E6">
          <w:rPr>
            <w:rStyle w:val="Hyperlink"/>
            <w:rFonts w:ascii="Arial Nova" w:hAnsi="Arial Nova"/>
          </w:rPr>
          <w:t>https://doi.org/10.24908/ss.v12i2.4776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13CF19A4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York, J. and Clark, M. (2020) ‘Digital inequality and smart home adoption’, </w:t>
      </w:r>
      <w:r w:rsidRPr="007039E6">
        <w:rPr>
          <w:rFonts w:ascii="Arial Nova" w:hAnsi="Arial Nova"/>
          <w:i/>
          <w:iCs/>
        </w:rPr>
        <w:t>Technology in Society</w:t>
      </w:r>
      <w:r w:rsidRPr="007039E6">
        <w:rPr>
          <w:rFonts w:ascii="Arial Nova" w:hAnsi="Arial Nova"/>
        </w:rPr>
        <w:t xml:space="preserve">, 60. Available at: </w:t>
      </w:r>
      <w:hyperlink r:id="rId22" w:tgtFrame="_new" w:history="1">
        <w:r w:rsidRPr="007039E6">
          <w:rPr>
            <w:rStyle w:val="Hyperlink"/>
            <w:rFonts w:ascii="Arial Nova" w:hAnsi="Arial Nova"/>
          </w:rPr>
          <w:t>https://doi.org/10.1016/j.techsoc.2019.101223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0B1761C1" w14:textId="77777777" w:rsidR="007039E6" w:rsidRPr="007039E6" w:rsidRDefault="007039E6" w:rsidP="007039E6">
      <w:pPr>
        <w:spacing w:line="360" w:lineRule="auto"/>
        <w:rPr>
          <w:rFonts w:ascii="Arial Nova" w:hAnsi="Arial Nova"/>
        </w:rPr>
      </w:pPr>
      <w:r w:rsidRPr="007039E6">
        <w:rPr>
          <w:rFonts w:ascii="Arial Nova" w:hAnsi="Arial Nova"/>
        </w:rPr>
        <w:t xml:space="preserve">Zuboff, S. (2019) </w:t>
      </w:r>
      <w:r w:rsidRPr="007039E6">
        <w:rPr>
          <w:rFonts w:ascii="Arial Nova" w:hAnsi="Arial Nova"/>
          <w:i/>
          <w:iCs/>
        </w:rPr>
        <w:t>The age of surveillance capitalism: The fight for a human future at the new frontier of power</w:t>
      </w:r>
      <w:r w:rsidRPr="007039E6">
        <w:rPr>
          <w:rFonts w:ascii="Arial Nova" w:hAnsi="Arial Nova"/>
        </w:rPr>
        <w:t xml:space="preserve">. London: Profile Books. Available at: </w:t>
      </w:r>
      <w:hyperlink r:id="rId23" w:tgtFrame="_new" w:history="1">
        <w:r w:rsidRPr="007039E6">
          <w:rPr>
            <w:rStyle w:val="Hyperlink"/>
            <w:rFonts w:ascii="Arial Nova" w:hAnsi="Arial Nova"/>
          </w:rPr>
          <w:t>https://profilebooks.com/work/the-age-of-surveillance-capitalism/</w:t>
        </w:r>
      </w:hyperlink>
      <w:r w:rsidRPr="007039E6">
        <w:rPr>
          <w:rFonts w:ascii="Arial Nova" w:hAnsi="Arial Nova"/>
        </w:rPr>
        <w:t xml:space="preserve"> (Accessed: 7 March 2026).</w:t>
      </w:r>
    </w:p>
    <w:p w14:paraId="4D109C05" w14:textId="77777777" w:rsidR="007039E6" w:rsidRPr="00762F59" w:rsidRDefault="007039E6" w:rsidP="007039E6">
      <w:pPr>
        <w:spacing w:line="360" w:lineRule="auto"/>
        <w:jc w:val="center"/>
        <w:rPr>
          <w:rFonts w:ascii="Arial Nova" w:hAnsi="Arial Nova"/>
        </w:rPr>
      </w:pPr>
    </w:p>
    <w:p w14:paraId="3399EA18" w14:textId="77777777" w:rsidR="00762F59" w:rsidRDefault="00762F59" w:rsidP="00762F59">
      <w:pPr>
        <w:jc w:val="center"/>
        <w:rPr>
          <w:rFonts w:ascii="Arial Nova" w:hAnsi="Arial Nova"/>
          <w:b/>
          <w:bCs/>
          <w:sz w:val="56"/>
          <w:szCs w:val="56"/>
        </w:rPr>
      </w:pPr>
    </w:p>
    <w:p w14:paraId="1C4F0760" w14:textId="3B82B938" w:rsidR="00762F59" w:rsidRPr="00762F59" w:rsidRDefault="00762F59" w:rsidP="00762F59">
      <w:pPr>
        <w:jc w:val="center"/>
        <w:rPr>
          <w:rFonts w:ascii="Arial Nova" w:hAnsi="Arial Nova"/>
          <w:sz w:val="56"/>
          <w:szCs w:val="56"/>
        </w:rPr>
      </w:pPr>
    </w:p>
    <w:sectPr w:rsidR="00762F59" w:rsidRPr="00762F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F59"/>
    <w:rsid w:val="00151B74"/>
    <w:rsid w:val="0033289F"/>
    <w:rsid w:val="0054019A"/>
    <w:rsid w:val="007039E6"/>
    <w:rsid w:val="0076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833E3"/>
  <w15:chartTrackingRefBased/>
  <w15:docId w15:val="{4F6629B1-41C8-4D9B-A317-5C0D431B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2F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2F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2F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2F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2F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2F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2F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2F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2F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2F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2F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2F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2F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2F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2F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2F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2F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2F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2F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2F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2F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2F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2F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2F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2F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2F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2F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2F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2F5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39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9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2053951714528481" TargetMode="External"/><Relationship Id="rId13" Type="http://schemas.openxmlformats.org/officeDocument/2006/relationships/hyperlink" Target="https://www.ofcom.org.uk/phones-and-broadband/coverage-and-speeds/connected-nations-2022" TargetMode="External"/><Relationship Id="rId18" Type="http://schemas.openxmlformats.org/officeDocument/2006/relationships/hyperlink" Target="https://doi.org/10.1057/978113726705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24908/ss.v12i2.4776" TargetMode="External"/><Relationship Id="rId7" Type="http://schemas.openxmlformats.org/officeDocument/2006/relationships/hyperlink" Target="https://www.penguinrandomhouse.com/books/221538/mind-change-by-susan-greenfield/" TargetMode="External"/><Relationship Id="rId12" Type="http://schemas.openxmlformats.org/officeDocument/2006/relationships/hyperlink" Target="https://digital.nhs.uk/about-nhs-digital/corporate-information-and-documents/digital-inclusion" TargetMode="External"/><Relationship Id="rId17" Type="http://schemas.openxmlformats.org/officeDocument/2006/relationships/hyperlink" Target="https://doi.org/10.1016/j.tele.2017.05.014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politybooks.com/bookdetail?book_slug=should-robots-replace-teachers-9781509528967" TargetMode="External"/><Relationship Id="rId20" Type="http://schemas.openxmlformats.org/officeDocument/2006/relationships/hyperlink" Target="https://www.penguinrandomhouse.com/books/317030/reclaiming-conversation-by-sherry-turkl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nisa.europa.eu/publications/security-resilience-good-practices" TargetMode="External"/><Relationship Id="rId11" Type="http://schemas.openxmlformats.org/officeDocument/2006/relationships/hyperlink" Target="https://www.ncsc.gov.uk/guidance/smart-devices-in-the-home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norton.com/books/the-shallows/" TargetMode="External"/><Relationship Id="rId15" Type="http://schemas.openxmlformats.org/officeDocument/2006/relationships/hyperlink" Target="https://www.hup.harvard.edu/catalog.php?isbn=9780674970847" TargetMode="External"/><Relationship Id="rId23" Type="http://schemas.openxmlformats.org/officeDocument/2006/relationships/hyperlink" Target="https://profilebooks.com/work/the-age-of-surveillance-capitalism/" TargetMode="External"/><Relationship Id="rId10" Type="http://schemas.openxmlformats.org/officeDocument/2006/relationships/hyperlink" Target="https://doi.org/10.1016/j.socscimed.2020.113172" TargetMode="External"/><Relationship Id="rId19" Type="http://schemas.openxmlformats.org/officeDocument/2006/relationships/hyperlink" Target="https://doi.org/10.1016/j.erss.2017.09.019" TargetMode="External"/><Relationship Id="rId4" Type="http://schemas.openxmlformats.org/officeDocument/2006/relationships/hyperlink" Target="https://www.pewresearch.org/internet/2018/04/17/the-future-of-well-being-in-a-tech-saturated-world/" TargetMode="External"/><Relationship Id="rId9" Type="http://schemas.openxmlformats.org/officeDocument/2006/relationships/hyperlink" Target="https://www.politybooks.com/bookdetail?book_slug=the-quantified-self--9781509500598" TargetMode="External"/><Relationship Id="rId14" Type="http://schemas.openxmlformats.org/officeDocument/2006/relationships/hyperlink" Target="https://doi.org/10.1007/s00779-011-0412-2" TargetMode="External"/><Relationship Id="rId22" Type="http://schemas.openxmlformats.org/officeDocument/2006/relationships/hyperlink" Target="https://doi.org/10.1016/j.techsoc.2019.101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Ondrej Dzobak</dc:creator>
  <cp:keywords/>
  <dc:description/>
  <cp:lastModifiedBy>Ondrej Dzobak</cp:lastModifiedBy>
  <cp:revision>1</cp:revision>
  <dcterms:created xsi:type="dcterms:W3CDTF">2026-03-12T16:36:00Z</dcterms:created>
  <dcterms:modified xsi:type="dcterms:W3CDTF">2026-03-12T16:51:00Z</dcterms:modified>
</cp:coreProperties>
</file>