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A4DFEF" w14:textId="03847F23" w:rsidR="00376C77" w:rsidRDefault="00990812">
      <w:r w:rsidRPr="008E1EF8">
        <w:rPr>
          <w:sz w:val="24"/>
          <w:szCs w:val="24"/>
        </w:rPr>
        <w:t xml:space="preserve">This reflection is how I use communication skills to </w:t>
      </w:r>
      <w:r w:rsidR="00015122" w:rsidRPr="008E1EF8">
        <w:rPr>
          <w:sz w:val="24"/>
          <w:szCs w:val="24"/>
        </w:rPr>
        <w:t>overcome</w:t>
      </w:r>
      <w:r w:rsidRPr="008E1EF8">
        <w:rPr>
          <w:sz w:val="24"/>
          <w:szCs w:val="24"/>
        </w:rPr>
        <w:t xml:space="preserve"> communication barriers. </w:t>
      </w:r>
      <w:r w:rsidR="00767AAF" w:rsidRPr="008E1EF8">
        <w:rPr>
          <w:sz w:val="24"/>
          <w:szCs w:val="24"/>
        </w:rPr>
        <w:t xml:space="preserve">So that I’m able to </w:t>
      </w:r>
      <w:r w:rsidR="00015122" w:rsidRPr="008E1EF8">
        <w:rPr>
          <w:sz w:val="24"/>
          <w:szCs w:val="24"/>
        </w:rPr>
        <w:t>understand areas that I need to improve on but also how important it is for joint work with other organisations</w:t>
      </w:r>
      <w:r w:rsidR="00767AAF" w:rsidRPr="008E1EF8">
        <w:rPr>
          <w:sz w:val="24"/>
          <w:szCs w:val="24"/>
        </w:rPr>
        <w:t>, as well as the importance of good communication</w:t>
      </w:r>
      <w:r w:rsidR="00767AAF">
        <w:t>.</w:t>
      </w:r>
    </w:p>
    <w:p w14:paraId="652B76CF" w14:textId="4F79C5BB" w:rsidR="004613FD" w:rsidRDefault="004613FD"/>
    <w:p w14:paraId="0DA36B4E" w14:textId="51946AE8" w:rsidR="004613FD" w:rsidRDefault="004613FD">
      <w:pPr>
        <w:rPr>
          <w:rFonts w:ascii="Calibri" w:hAnsi="Calibri" w:cs="Calibri"/>
          <w:b/>
          <w:bCs/>
          <w:sz w:val="24"/>
          <w:szCs w:val="24"/>
          <w:u w:val="single"/>
        </w:rPr>
      </w:pPr>
      <w:r>
        <w:rPr>
          <w:rFonts w:ascii="Calibri" w:hAnsi="Calibri" w:cs="Calibri"/>
          <w:b/>
          <w:bCs/>
          <w:sz w:val="24"/>
          <w:szCs w:val="24"/>
          <w:u w:val="single"/>
        </w:rPr>
        <w:t xml:space="preserve">Description </w:t>
      </w:r>
    </w:p>
    <w:p w14:paraId="0843FF19" w14:textId="511F9A5C" w:rsidR="004F0702" w:rsidRDefault="004613FD">
      <w:pPr>
        <w:rPr>
          <w:rFonts w:ascii="Calibri" w:hAnsi="Calibri" w:cs="Calibri"/>
          <w:sz w:val="24"/>
          <w:szCs w:val="24"/>
        </w:rPr>
      </w:pPr>
      <w:r>
        <w:rPr>
          <w:rFonts w:ascii="Calibri" w:hAnsi="Calibri" w:cs="Calibri"/>
          <w:sz w:val="24"/>
          <w:szCs w:val="24"/>
        </w:rPr>
        <w:t xml:space="preserve">I was asked to carry out an intervention with Mrs woods to help her maintain independence within her home, she enjoyed cooking but due to her diagnosis of dementia and poor eyesight she was struggling with operation the oven and microwave. While attending my first initial visit with Mrs woods it became clear that she was struggling to hear me despite wearing her hearing aids.  </w:t>
      </w:r>
      <w:r w:rsidR="008D3101">
        <w:rPr>
          <w:rFonts w:ascii="Calibri" w:hAnsi="Calibri" w:cs="Calibri"/>
          <w:sz w:val="24"/>
          <w:szCs w:val="24"/>
        </w:rPr>
        <w:t xml:space="preserve">I then had to adapt the way I carried out the intervention, positioning myself closer to Mrs woods and on the side that her ear was stronger, I also worked with Mrs woods on visual </w:t>
      </w:r>
      <w:r w:rsidR="008E1EF8">
        <w:rPr>
          <w:rFonts w:ascii="Calibri" w:hAnsi="Calibri" w:cs="Calibri"/>
          <w:sz w:val="24"/>
          <w:szCs w:val="24"/>
        </w:rPr>
        <w:t>prompts</w:t>
      </w:r>
      <w:r w:rsidR="008D3101">
        <w:rPr>
          <w:rFonts w:ascii="Calibri" w:hAnsi="Calibri" w:cs="Calibri"/>
          <w:sz w:val="24"/>
          <w:szCs w:val="24"/>
        </w:rPr>
        <w:t xml:space="preserve"> increasing size and colour to suit her. Through </w:t>
      </w:r>
      <w:r w:rsidR="004F0702">
        <w:rPr>
          <w:rFonts w:ascii="Calibri" w:hAnsi="Calibri" w:cs="Calibri"/>
          <w:sz w:val="24"/>
          <w:szCs w:val="24"/>
        </w:rPr>
        <w:t>my</w:t>
      </w:r>
      <w:r w:rsidR="008D3101">
        <w:rPr>
          <w:rFonts w:ascii="Calibri" w:hAnsi="Calibri" w:cs="Calibri"/>
          <w:sz w:val="24"/>
          <w:szCs w:val="24"/>
        </w:rPr>
        <w:t xml:space="preserve"> intervention I worked with</w:t>
      </w:r>
      <w:r w:rsidR="008D3101" w:rsidRPr="008D3101">
        <w:t xml:space="preserve"> </w:t>
      </w:r>
      <w:r w:rsidR="008D3101" w:rsidRPr="008D3101">
        <w:rPr>
          <w:rFonts w:ascii="Calibri" w:hAnsi="Calibri" w:cs="Calibri"/>
          <w:sz w:val="24"/>
          <w:szCs w:val="24"/>
        </w:rPr>
        <w:t>Rehabilitation Officers for Visual Impairment</w:t>
      </w:r>
      <w:r w:rsidR="008D3101">
        <w:rPr>
          <w:rFonts w:ascii="Calibri" w:hAnsi="Calibri" w:cs="Calibri"/>
          <w:sz w:val="24"/>
          <w:szCs w:val="24"/>
        </w:rPr>
        <w:t xml:space="preserve"> (ROVI). </w:t>
      </w:r>
      <w:r w:rsidR="004F0702">
        <w:rPr>
          <w:rFonts w:ascii="Calibri" w:hAnsi="Calibri" w:cs="Calibri"/>
          <w:sz w:val="24"/>
          <w:szCs w:val="24"/>
        </w:rPr>
        <w:t xml:space="preserve"> </w:t>
      </w:r>
      <w:r w:rsidR="008D3101">
        <w:rPr>
          <w:rFonts w:ascii="Calibri" w:hAnsi="Calibri" w:cs="Calibri"/>
          <w:sz w:val="24"/>
          <w:szCs w:val="24"/>
        </w:rPr>
        <w:t>Who work with individuals that have visual impairments and loss of hearing</w:t>
      </w:r>
      <w:r w:rsidR="008E1EF8">
        <w:rPr>
          <w:rFonts w:ascii="Calibri" w:hAnsi="Calibri" w:cs="Calibri"/>
          <w:sz w:val="24"/>
          <w:szCs w:val="24"/>
        </w:rPr>
        <w:t>,</w:t>
      </w:r>
      <w:r w:rsidR="008D3101">
        <w:rPr>
          <w:rFonts w:ascii="Calibri" w:hAnsi="Calibri" w:cs="Calibri"/>
          <w:sz w:val="24"/>
          <w:szCs w:val="24"/>
        </w:rPr>
        <w:t xml:space="preserve"> provid</w:t>
      </w:r>
      <w:r w:rsidR="008E1EF8">
        <w:rPr>
          <w:rFonts w:ascii="Calibri" w:hAnsi="Calibri" w:cs="Calibri"/>
          <w:sz w:val="24"/>
          <w:szCs w:val="24"/>
        </w:rPr>
        <w:t>ing</w:t>
      </w:r>
      <w:r w:rsidR="008D3101">
        <w:rPr>
          <w:rFonts w:ascii="Calibri" w:hAnsi="Calibri" w:cs="Calibri"/>
          <w:sz w:val="24"/>
          <w:szCs w:val="24"/>
        </w:rPr>
        <w:t xml:space="preserve"> strategies and builds skills to maintain independence </w:t>
      </w:r>
      <w:r w:rsidR="008E1EF8">
        <w:rPr>
          <w:rFonts w:ascii="Calibri" w:hAnsi="Calibri" w:cs="Calibri"/>
          <w:sz w:val="24"/>
          <w:szCs w:val="24"/>
        </w:rPr>
        <w:t>in an</w:t>
      </w:r>
      <w:r w:rsidR="008D3101">
        <w:rPr>
          <w:rFonts w:ascii="Calibri" w:hAnsi="Calibri" w:cs="Calibri"/>
          <w:sz w:val="24"/>
          <w:szCs w:val="24"/>
        </w:rPr>
        <w:t xml:space="preserve"> individual’s home and community, Caerphilly County Bourgh </w:t>
      </w:r>
      <w:proofErr w:type="gramStart"/>
      <w:r w:rsidR="008E1EF8">
        <w:rPr>
          <w:rFonts w:ascii="Calibri" w:hAnsi="Calibri" w:cs="Calibri"/>
          <w:sz w:val="24"/>
          <w:szCs w:val="24"/>
        </w:rPr>
        <w:t>council, (</w:t>
      </w:r>
      <w:r w:rsidR="004F0702">
        <w:rPr>
          <w:rFonts w:ascii="Calibri" w:hAnsi="Calibri" w:cs="Calibri"/>
          <w:sz w:val="24"/>
          <w:szCs w:val="24"/>
        </w:rPr>
        <w:t>2026).</w:t>
      </w:r>
      <w:proofErr w:type="gramEnd"/>
      <w:r w:rsidR="004F0702">
        <w:rPr>
          <w:rFonts w:ascii="Calibri" w:hAnsi="Calibri" w:cs="Calibri"/>
          <w:sz w:val="24"/>
          <w:szCs w:val="24"/>
        </w:rPr>
        <w:t xml:space="preserve"> Through the joint work we </w:t>
      </w:r>
      <w:r w:rsidR="00A40556">
        <w:rPr>
          <w:rFonts w:ascii="Calibri" w:hAnsi="Calibri" w:cs="Calibri"/>
          <w:sz w:val="24"/>
          <w:szCs w:val="24"/>
        </w:rPr>
        <w:t>were</w:t>
      </w:r>
      <w:r w:rsidR="004F0702">
        <w:rPr>
          <w:rFonts w:ascii="Calibri" w:hAnsi="Calibri" w:cs="Calibri"/>
          <w:sz w:val="24"/>
          <w:szCs w:val="24"/>
        </w:rPr>
        <w:t xml:space="preserve"> able to come up with techniques that enabled Mrs woods </w:t>
      </w:r>
      <w:r w:rsidR="00446006">
        <w:rPr>
          <w:rFonts w:ascii="Calibri" w:hAnsi="Calibri" w:cs="Calibri"/>
          <w:sz w:val="24"/>
          <w:szCs w:val="24"/>
        </w:rPr>
        <w:t>to be independent.</w:t>
      </w:r>
    </w:p>
    <w:p w14:paraId="554319DE" w14:textId="77777777" w:rsidR="004F0702" w:rsidRDefault="004F0702">
      <w:pPr>
        <w:rPr>
          <w:rFonts w:ascii="Calibri" w:hAnsi="Calibri" w:cs="Calibri"/>
          <w:sz w:val="24"/>
          <w:szCs w:val="24"/>
        </w:rPr>
      </w:pPr>
    </w:p>
    <w:p w14:paraId="0F820B3D" w14:textId="77777777" w:rsidR="004F0702" w:rsidRDefault="004F0702">
      <w:pPr>
        <w:rPr>
          <w:rFonts w:ascii="Calibri" w:hAnsi="Calibri" w:cs="Calibri"/>
          <w:b/>
          <w:bCs/>
          <w:sz w:val="24"/>
          <w:szCs w:val="24"/>
          <w:u w:val="single"/>
        </w:rPr>
      </w:pPr>
      <w:r>
        <w:rPr>
          <w:rFonts w:ascii="Calibri" w:hAnsi="Calibri" w:cs="Calibri"/>
          <w:b/>
          <w:bCs/>
          <w:sz w:val="24"/>
          <w:szCs w:val="24"/>
          <w:u w:val="single"/>
        </w:rPr>
        <w:t>Feelings</w:t>
      </w:r>
    </w:p>
    <w:p w14:paraId="45D636D3" w14:textId="65D0A259" w:rsidR="004613FD" w:rsidRDefault="004F0702">
      <w:pPr>
        <w:rPr>
          <w:rFonts w:ascii="Calibri" w:hAnsi="Calibri" w:cs="Calibri"/>
          <w:sz w:val="24"/>
          <w:szCs w:val="24"/>
        </w:rPr>
      </w:pPr>
      <w:r>
        <w:rPr>
          <w:rFonts w:ascii="Calibri" w:hAnsi="Calibri" w:cs="Calibri"/>
          <w:sz w:val="24"/>
          <w:szCs w:val="24"/>
        </w:rPr>
        <w:t>When I first arrived to carry out my intervention, I felt confident and had a plan in mind how the intervention w</w:t>
      </w:r>
      <w:r w:rsidR="008E1EF8">
        <w:rPr>
          <w:rFonts w:ascii="Calibri" w:hAnsi="Calibri" w:cs="Calibri"/>
          <w:sz w:val="24"/>
          <w:szCs w:val="24"/>
        </w:rPr>
        <w:t>ould</w:t>
      </w:r>
      <w:r>
        <w:rPr>
          <w:rFonts w:ascii="Calibri" w:hAnsi="Calibri" w:cs="Calibri"/>
          <w:sz w:val="24"/>
          <w:szCs w:val="24"/>
        </w:rPr>
        <w:t xml:space="preserve"> go, but as the session went</w:t>
      </w:r>
      <w:r w:rsidR="008E1EF8">
        <w:rPr>
          <w:rFonts w:ascii="Calibri" w:hAnsi="Calibri" w:cs="Calibri"/>
          <w:sz w:val="24"/>
          <w:szCs w:val="24"/>
        </w:rPr>
        <w:t xml:space="preserve"> </w:t>
      </w:r>
      <w:proofErr w:type="gramStart"/>
      <w:r w:rsidR="008E1EF8">
        <w:rPr>
          <w:rFonts w:ascii="Calibri" w:hAnsi="Calibri" w:cs="Calibri"/>
          <w:sz w:val="24"/>
          <w:szCs w:val="24"/>
        </w:rPr>
        <w:t>on</w:t>
      </w:r>
      <w:proofErr w:type="gramEnd"/>
      <w:r>
        <w:rPr>
          <w:rFonts w:ascii="Calibri" w:hAnsi="Calibri" w:cs="Calibri"/>
          <w:sz w:val="24"/>
          <w:szCs w:val="24"/>
        </w:rPr>
        <w:t xml:space="preserve"> I</w:t>
      </w:r>
      <w:r w:rsidR="008E1EF8">
        <w:rPr>
          <w:rFonts w:ascii="Calibri" w:hAnsi="Calibri" w:cs="Calibri"/>
          <w:sz w:val="24"/>
          <w:szCs w:val="24"/>
        </w:rPr>
        <w:t xml:space="preserve"> </w:t>
      </w:r>
      <w:r>
        <w:rPr>
          <w:rFonts w:ascii="Calibri" w:hAnsi="Calibri" w:cs="Calibri"/>
          <w:sz w:val="24"/>
          <w:szCs w:val="24"/>
        </w:rPr>
        <w:t>fe</w:t>
      </w:r>
      <w:r w:rsidR="008E1EF8">
        <w:rPr>
          <w:rFonts w:ascii="Calibri" w:hAnsi="Calibri" w:cs="Calibri"/>
          <w:sz w:val="24"/>
          <w:szCs w:val="24"/>
        </w:rPr>
        <w:t xml:space="preserve">lt </w:t>
      </w:r>
      <w:r w:rsidR="00446006">
        <w:rPr>
          <w:rFonts w:ascii="Calibri" w:hAnsi="Calibri" w:cs="Calibri"/>
          <w:sz w:val="24"/>
          <w:szCs w:val="24"/>
        </w:rPr>
        <w:t>concerned</w:t>
      </w:r>
      <w:r w:rsidR="008E1EF8">
        <w:rPr>
          <w:rFonts w:ascii="Calibri" w:hAnsi="Calibri" w:cs="Calibri"/>
          <w:sz w:val="24"/>
          <w:szCs w:val="24"/>
        </w:rPr>
        <w:t xml:space="preserve"> </w:t>
      </w:r>
      <w:r>
        <w:rPr>
          <w:rFonts w:ascii="Calibri" w:hAnsi="Calibri" w:cs="Calibri"/>
          <w:sz w:val="24"/>
          <w:szCs w:val="24"/>
        </w:rPr>
        <w:t>that I wouldn’t be able to support her because of the visual and hearing barriers.  I also felt some guilt and embarrassment over my lack of skills to tailor the intervention. Once my joint work with the ROVI team began I became more confident that we would be able to help Mrs woods achieve her goals.  I also felt a sense of pride once the intervention had ended because we were able to help her maintain her independence.</w:t>
      </w:r>
    </w:p>
    <w:p w14:paraId="511BEEBA" w14:textId="37A22B10" w:rsidR="004F0702" w:rsidRDefault="004F0702">
      <w:pPr>
        <w:rPr>
          <w:rFonts w:ascii="Calibri" w:hAnsi="Calibri" w:cs="Calibri"/>
          <w:sz w:val="24"/>
          <w:szCs w:val="24"/>
        </w:rPr>
      </w:pPr>
    </w:p>
    <w:p w14:paraId="635AE851" w14:textId="4F455D90" w:rsidR="004F0702" w:rsidRDefault="004F0702">
      <w:pPr>
        <w:rPr>
          <w:rFonts w:ascii="Calibri" w:hAnsi="Calibri" w:cs="Calibri"/>
          <w:b/>
          <w:bCs/>
          <w:sz w:val="24"/>
          <w:szCs w:val="24"/>
          <w:u w:val="single"/>
        </w:rPr>
      </w:pPr>
      <w:r w:rsidRPr="004F0702">
        <w:rPr>
          <w:rFonts w:ascii="Calibri" w:hAnsi="Calibri" w:cs="Calibri"/>
          <w:b/>
          <w:bCs/>
          <w:sz w:val="24"/>
          <w:szCs w:val="24"/>
          <w:u w:val="single"/>
        </w:rPr>
        <w:t>Evaluation</w:t>
      </w:r>
    </w:p>
    <w:p w14:paraId="33233E92" w14:textId="302E7629" w:rsidR="004F0702" w:rsidRDefault="00624319">
      <w:pPr>
        <w:rPr>
          <w:rFonts w:ascii="Calibri" w:hAnsi="Calibri" w:cs="Calibri"/>
          <w:sz w:val="24"/>
          <w:szCs w:val="24"/>
        </w:rPr>
      </w:pPr>
      <w:r>
        <w:rPr>
          <w:rFonts w:ascii="Calibri" w:hAnsi="Calibri" w:cs="Calibri"/>
          <w:sz w:val="24"/>
          <w:szCs w:val="24"/>
        </w:rPr>
        <w:t xml:space="preserve">It was positive to do joint work with the ROVI team, gaining understanding of their role, but also to be able to look at different strategies. We looked at lighting which helped Mrs woods with reading visual prompts. We also used raised stickers so that Mrs woods was able to use touch to select the right </w:t>
      </w:r>
      <w:r w:rsidRPr="00624319">
        <w:rPr>
          <w:rFonts w:ascii="Calibri" w:hAnsi="Calibri" w:cs="Calibri"/>
          <w:sz w:val="24"/>
          <w:szCs w:val="24"/>
        </w:rPr>
        <w:t>temperature and settings</w:t>
      </w:r>
      <w:r>
        <w:rPr>
          <w:rFonts w:ascii="Calibri" w:hAnsi="Calibri" w:cs="Calibri"/>
          <w:sz w:val="24"/>
          <w:szCs w:val="24"/>
        </w:rPr>
        <w:t>.  I was also able to gain experience from this intervention. Initially I went into the intervention relying on audio prompts for Mrs woods because of the visual impairment, this also did cause some frustration with Mrs woods</w:t>
      </w:r>
      <w:r w:rsidR="00A40556">
        <w:rPr>
          <w:rFonts w:ascii="Calibri" w:hAnsi="Calibri" w:cs="Calibri"/>
          <w:sz w:val="24"/>
          <w:szCs w:val="24"/>
        </w:rPr>
        <w:t>. Another positive from this intervention would be that if it wasn’t for Mrs woods motivation and determination to stay independent in the kitchen, as well as her openness to try different strategies this intervention wouldn’t have worked.</w:t>
      </w:r>
    </w:p>
    <w:p w14:paraId="04B75DEB" w14:textId="1B3829E1" w:rsidR="00A40556" w:rsidRDefault="00A40556">
      <w:pPr>
        <w:rPr>
          <w:rFonts w:ascii="Calibri" w:hAnsi="Calibri" w:cs="Calibri"/>
          <w:sz w:val="24"/>
          <w:szCs w:val="24"/>
        </w:rPr>
      </w:pPr>
    </w:p>
    <w:p w14:paraId="54AB6232" w14:textId="3FFEE588" w:rsidR="00A40556" w:rsidRDefault="00A40556">
      <w:pPr>
        <w:rPr>
          <w:rFonts w:ascii="Calibri" w:hAnsi="Calibri" w:cs="Calibri"/>
          <w:b/>
          <w:bCs/>
          <w:sz w:val="24"/>
          <w:szCs w:val="24"/>
          <w:u w:val="single"/>
        </w:rPr>
      </w:pPr>
      <w:r w:rsidRPr="00A40556">
        <w:rPr>
          <w:rFonts w:ascii="Calibri" w:hAnsi="Calibri" w:cs="Calibri"/>
          <w:b/>
          <w:bCs/>
          <w:sz w:val="24"/>
          <w:szCs w:val="24"/>
          <w:u w:val="single"/>
        </w:rPr>
        <w:lastRenderedPageBreak/>
        <w:t>Analysis</w:t>
      </w:r>
    </w:p>
    <w:p w14:paraId="506E373C" w14:textId="668864D8" w:rsidR="00A40556" w:rsidRDefault="00A40556">
      <w:pPr>
        <w:rPr>
          <w:rFonts w:ascii="Calibri" w:hAnsi="Calibri" w:cs="Calibri"/>
          <w:sz w:val="24"/>
          <w:szCs w:val="24"/>
        </w:rPr>
      </w:pPr>
      <w:r w:rsidRPr="00A40556">
        <w:rPr>
          <w:rFonts w:ascii="Calibri" w:hAnsi="Calibri" w:cs="Calibri"/>
          <w:sz w:val="24"/>
          <w:szCs w:val="24"/>
        </w:rPr>
        <w:t>This experience highlighted how dementia combined with sensory impairments can significantly affect communication and performance</w:t>
      </w:r>
      <w:r>
        <w:rPr>
          <w:rFonts w:ascii="Calibri" w:hAnsi="Calibri" w:cs="Calibri"/>
          <w:sz w:val="24"/>
          <w:szCs w:val="24"/>
        </w:rPr>
        <w:t xml:space="preserve"> within everyday life</w:t>
      </w:r>
      <w:r w:rsidRPr="00A40556">
        <w:rPr>
          <w:rFonts w:ascii="Calibri" w:hAnsi="Calibri" w:cs="Calibri"/>
          <w:sz w:val="24"/>
          <w:szCs w:val="24"/>
        </w:rPr>
        <w:t xml:space="preserve">. </w:t>
      </w:r>
      <w:r w:rsidR="00767AAF">
        <w:rPr>
          <w:rFonts w:ascii="Calibri" w:hAnsi="Calibri" w:cs="Calibri"/>
          <w:sz w:val="24"/>
          <w:szCs w:val="24"/>
        </w:rPr>
        <w:t xml:space="preserve">Mrs Woods </w:t>
      </w:r>
      <w:r w:rsidR="00767AAF" w:rsidRPr="00A40556">
        <w:rPr>
          <w:rFonts w:ascii="Calibri" w:hAnsi="Calibri" w:cs="Calibri"/>
          <w:sz w:val="24"/>
          <w:szCs w:val="24"/>
        </w:rPr>
        <w:t>hearing</w:t>
      </w:r>
      <w:r w:rsidRPr="00A40556">
        <w:rPr>
          <w:rFonts w:ascii="Calibri" w:hAnsi="Calibri" w:cs="Calibri"/>
          <w:sz w:val="24"/>
          <w:szCs w:val="24"/>
        </w:rPr>
        <w:t xml:space="preserve"> loss meant </w:t>
      </w:r>
      <w:r>
        <w:rPr>
          <w:rFonts w:ascii="Calibri" w:hAnsi="Calibri" w:cs="Calibri"/>
          <w:sz w:val="24"/>
          <w:szCs w:val="24"/>
        </w:rPr>
        <w:t>audio</w:t>
      </w:r>
      <w:r w:rsidRPr="00A40556">
        <w:rPr>
          <w:rFonts w:ascii="Calibri" w:hAnsi="Calibri" w:cs="Calibri"/>
          <w:sz w:val="24"/>
          <w:szCs w:val="24"/>
        </w:rPr>
        <w:t xml:space="preserve"> instructions were </w:t>
      </w:r>
      <w:r>
        <w:rPr>
          <w:rFonts w:ascii="Calibri" w:hAnsi="Calibri" w:cs="Calibri"/>
          <w:sz w:val="24"/>
          <w:szCs w:val="24"/>
        </w:rPr>
        <w:t>difficult</w:t>
      </w:r>
      <w:r w:rsidRPr="00A40556">
        <w:rPr>
          <w:rFonts w:ascii="Calibri" w:hAnsi="Calibri" w:cs="Calibri"/>
          <w:sz w:val="24"/>
          <w:szCs w:val="24"/>
        </w:rPr>
        <w:t xml:space="preserve">, while her visual impairment limited her ability to </w:t>
      </w:r>
      <w:r w:rsidRPr="00A40556">
        <w:rPr>
          <w:rFonts w:ascii="Calibri" w:hAnsi="Calibri" w:cs="Calibri"/>
          <w:sz w:val="24"/>
          <w:szCs w:val="24"/>
        </w:rPr>
        <w:t>follow visual</w:t>
      </w:r>
      <w:r w:rsidRPr="00A40556">
        <w:rPr>
          <w:rFonts w:ascii="Calibri" w:hAnsi="Calibri" w:cs="Calibri"/>
          <w:sz w:val="24"/>
          <w:szCs w:val="24"/>
        </w:rPr>
        <w:t xml:space="preserve"> </w:t>
      </w:r>
      <w:r w:rsidR="008E1EF8">
        <w:rPr>
          <w:rFonts w:ascii="Calibri" w:hAnsi="Calibri" w:cs="Calibri"/>
          <w:sz w:val="24"/>
          <w:szCs w:val="24"/>
        </w:rPr>
        <w:t>prompts, d</w:t>
      </w:r>
      <w:r w:rsidRPr="00A40556">
        <w:rPr>
          <w:rFonts w:ascii="Calibri" w:hAnsi="Calibri" w:cs="Calibri"/>
          <w:sz w:val="24"/>
          <w:szCs w:val="24"/>
        </w:rPr>
        <w:t>ementia</w:t>
      </w:r>
      <w:r>
        <w:rPr>
          <w:rFonts w:ascii="Calibri" w:hAnsi="Calibri" w:cs="Calibri"/>
          <w:sz w:val="24"/>
          <w:szCs w:val="24"/>
        </w:rPr>
        <w:t xml:space="preserve"> then</w:t>
      </w:r>
      <w:r w:rsidRPr="00A40556">
        <w:rPr>
          <w:rFonts w:ascii="Calibri" w:hAnsi="Calibri" w:cs="Calibri"/>
          <w:sz w:val="24"/>
          <w:szCs w:val="24"/>
        </w:rPr>
        <w:t xml:space="preserve"> added further </w:t>
      </w:r>
      <w:r>
        <w:rPr>
          <w:rFonts w:ascii="Calibri" w:hAnsi="Calibri" w:cs="Calibri"/>
          <w:sz w:val="24"/>
          <w:szCs w:val="24"/>
        </w:rPr>
        <w:t xml:space="preserve">difficulties </w:t>
      </w:r>
      <w:r w:rsidRPr="00A40556">
        <w:rPr>
          <w:rFonts w:ascii="Calibri" w:hAnsi="Calibri" w:cs="Calibri"/>
          <w:sz w:val="24"/>
          <w:szCs w:val="24"/>
        </w:rPr>
        <w:t>by</w:t>
      </w:r>
      <w:r w:rsidRPr="00A40556">
        <w:rPr>
          <w:rFonts w:ascii="Calibri" w:hAnsi="Calibri" w:cs="Calibri"/>
          <w:sz w:val="24"/>
          <w:szCs w:val="24"/>
        </w:rPr>
        <w:t xml:space="preserve"> reducing her processing speed and ability </w:t>
      </w:r>
      <w:r w:rsidR="008E1EF8" w:rsidRPr="00A40556">
        <w:rPr>
          <w:rFonts w:ascii="Calibri" w:hAnsi="Calibri" w:cs="Calibri"/>
          <w:sz w:val="24"/>
          <w:szCs w:val="24"/>
        </w:rPr>
        <w:t>to process</w:t>
      </w:r>
      <w:r w:rsidR="008E1EF8">
        <w:rPr>
          <w:rFonts w:ascii="Calibri" w:hAnsi="Calibri" w:cs="Calibri"/>
          <w:sz w:val="24"/>
          <w:szCs w:val="24"/>
        </w:rPr>
        <w:t xml:space="preserve"> </w:t>
      </w:r>
      <w:r w:rsidRPr="00A40556">
        <w:rPr>
          <w:rFonts w:ascii="Calibri" w:hAnsi="Calibri" w:cs="Calibri"/>
          <w:sz w:val="24"/>
          <w:szCs w:val="24"/>
        </w:rPr>
        <w:t>information</w:t>
      </w:r>
      <w:r>
        <w:rPr>
          <w:rFonts w:ascii="Calibri" w:hAnsi="Calibri" w:cs="Calibri"/>
          <w:sz w:val="24"/>
          <w:szCs w:val="24"/>
        </w:rPr>
        <w:t xml:space="preserve">, </w:t>
      </w:r>
      <w:r w:rsidR="002F0602">
        <w:rPr>
          <w:rFonts w:ascii="Calibri" w:hAnsi="Calibri" w:cs="Calibri"/>
          <w:sz w:val="24"/>
          <w:szCs w:val="24"/>
        </w:rPr>
        <w:t>but</w:t>
      </w:r>
      <w:r>
        <w:rPr>
          <w:rFonts w:ascii="Calibri" w:hAnsi="Calibri" w:cs="Calibri"/>
          <w:sz w:val="24"/>
          <w:szCs w:val="24"/>
        </w:rPr>
        <w:t xml:space="preserve"> yet Mrs woods </w:t>
      </w:r>
      <w:r w:rsidR="002F0602">
        <w:rPr>
          <w:rFonts w:ascii="Calibri" w:hAnsi="Calibri" w:cs="Calibri"/>
          <w:sz w:val="24"/>
          <w:szCs w:val="24"/>
        </w:rPr>
        <w:t>adapt</w:t>
      </w:r>
      <w:r w:rsidR="008E1EF8">
        <w:rPr>
          <w:rFonts w:ascii="Calibri" w:hAnsi="Calibri" w:cs="Calibri"/>
          <w:sz w:val="24"/>
          <w:szCs w:val="24"/>
        </w:rPr>
        <w:t>ed</w:t>
      </w:r>
      <w:r w:rsidR="002F0602">
        <w:rPr>
          <w:rFonts w:ascii="Calibri" w:hAnsi="Calibri" w:cs="Calibri"/>
          <w:sz w:val="24"/>
          <w:szCs w:val="24"/>
        </w:rPr>
        <w:t xml:space="preserve"> </w:t>
      </w:r>
      <w:r w:rsidR="008E1EF8">
        <w:rPr>
          <w:rFonts w:ascii="Calibri" w:hAnsi="Calibri" w:cs="Calibri"/>
          <w:sz w:val="24"/>
          <w:szCs w:val="24"/>
        </w:rPr>
        <w:t xml:space="preserve">every day, showing </w:t>
      </w:r>
      <w:r w:rsidR="002F0602">
        <w:rPr>
          <w:rFonts w:ascii="Calibri" w:hAnsi="Calibri" w:cs="Calibri"/>
          <w:sz w:val="24"/>
          <w:szCs w:val="24"/>
        </w:rPr>
        <w:t>how strong and resilient she is</w:t>
      </w:r>
      <w:r w:rsidR="00767AAF">
        <w:rPr>
          <w:rFonts w:ascii="Calibri" w:hAnsi="Calibri" w:cs="Calibri"/>
          <w:sz w:val="24"/>
          <w:szCs w:val="24"/>
        </w:rPr>
        <w:t xml:space="preserve">, this has been highlighted within Alzheimer’s </w:t>
      </w:r>
      <w:proofErr w:type="gramStart"/>
      <w:r w:rsidR="00767AAF">
        <w:rPr>
          <w:rFonts w:ascii="Calibri" w:hAnsi="Calibri" w:cs="Calibri"/>
          <w:sz w:val="24"/>
          <w:szCs w:val="24"/>
        </w:rPr>
        <w:t>society(</w:t>
      </w:r>
      <w:proofErr w:type="gramEnd"/>
      <w:r w:rsidR="00767AAF">
        <w:rPr>
          <w:rFonts w:ascii="Calibri" w:hAnsi="Calibri" w:cs="Calibri"/>
          <w:sz w:val="24"/>
          <w:szCs w:val="24"/>
        </w:rPr>
        <w:t xml:space="preserve">2026). </w:t>
      </w:r>
      <w:r w:rsidR="002F0602">
        <w:rPr>
          <w:rFonts w:ascii="Calibri" w:hAnsi="Calibri" w:cs="Calibri"/>
          <w:sz w:val="24"/>
          <w:szCs w:val="24"/>
        </w:rPr>
        <w:t>Working with the ROVI helped build repour between both myself and them but also between us and Mrs Woods, we were able use strategies and techniques that both myself and the ROVI team use</w:t>
      </w:r>
      <w:r w:rsidR="008E1EF8">
        <w:rPr>
          <w:rFonts w:ascii="Calibri" w:hAnsi="Calibri" w:cs="Calibri"/>
          <w:sz w:val="24"/>
          <w:szCs w:val="24"/>
        </w:rPr>
        <w:t>d</w:t>
      </w:r>
      <w:r w:rsidR="002F0602">
        <w:rPr>
          <w:rFonts w:ascii="Calibri" w:hAnsi="Calibri" w:cs="Calibri"/>
          <w:sz w:val="24"/>
          <w:szCs w:val="24"/>
        </w:rPr>
        <w:t xml:space="preserve"> and combined them to tailor the intervention for Mrs woods. The ROVI team also helped identify potential risks, that I may </w:t>
      </w:r>
      <w:r w:rsidR="002F0602" w:rsidRPr="002F0602">
        <w:rPr>
          <w:rFonts w:ascii="Calibri" w:hAnsi="Calibri" w:cs="Calibri"/>
          <w:sz w:val="24"/>
          <w:szCs w:val="24"/>
        </w:rPr>
        <w:t>not have thought of initially, for example Mrs Woods hearing the fire alarm.</w:t>
      </w:r>
    </w:p>
    <w:p w14:paraId="433527EE" w14:textId="6949A927" w:rsidR="002F0602" w:rsidRDefault="002F0602">
      <w:pPr>
        <w:rPr>
          <w:rFonts w:ascii="Calibri" w:hAnsi="Calibri" w:cs="Calibri"/>
          <w:sz w:val="24"/>
          <w:szCs w:val="24"/>
        </w:rPr>
      </w:pPr>
    </w:p>
    <w:p w14:paraId="49EB3940" w14:textId="644A767A" w:rsidR="002F0602" w:rsidRDefault="002F0602">
      <w:pPr>
        <w:rPr>
          <w:rFonts w:ascii="Calibri" w:hAnsi="Calibri" w:cs="Calibri"/>
          <w:b/>
          <w:bCs/>
          <w:sz w:val="24"/>
          <w:szCs w:val="24"/>
          <w:u w:val="single"/>
        </w:rPr>
      </w:pPr>
      <w:r>
        <w:rPr>
          <w:rFonts w:ascii="Calibri" w:hAnsi="Calibri" w:cs="Calibri"/>
          <w:b/>
          <w:bCs/>
          <w:sz w:val="24"/>
          <w:szCs w:val="24"/>
          <w:u w:val="single"/>
        </w:rPr>
        <w:t xml:space="preserve">Conclusion </w:t>
      </w:r>
    </w:p>
    <w:p w14:paraId="17B002A2" w14:textId="1F036360" w:rsidR="002F0602" w:rsidRDefault="002F0602">
      <w:pPr>
        <w:rPr>
          <w:rFonts w:ascii="Calibri" w:hAnsi="Calibri" w:cs="Calibri"/>
          <w:sz w:val="24"/>
          <w:szCs w:val="24"/>
        </w:rPr>
      </w:pPr>
      <w:r>
        <w:rPr>
          <w:rFonts w:ascii="Calibri" w:hAnsi="Calibri" w:cs="Calibri"/>
          <w:sz w:val="24"/>
          <w:szCs w:val="24"/>
        </w:rPr>
        <w:t xml:space="preserve">From this experienced I learnt that communication is not always </w:t>
      </w:r>
      <w:r w:rsidR="00990812">
        <w:rPr>
          <w:rFonts w:ascii="Calibri" w:hAnsi="Calibri" w:cs="Calibri"/>
          <w:sz w:val="24"/>
          <w:szCs w:val="24"/>
        </w:rPr>
        <w:t>straightforward</w:t>
      </w:r>
      <w:r>
        <w:rPr>
          <w:rFonts w:ascii="Calibri" w:hAnsi="Calibri" w:cs="Calibri"/>
          <w:sz w:val="24"/>
          <w:szCs w:val="24"/>
        </w:rPr>
        <w:t xml:space="preserve"> and there are also different techniques that can be used to help </w:t>
      </w:r>
      <w:r w:rsidR="00990812">
        <w:rPr>
          <w:rFonts w:ascii="Calibri" w:hAnsi="Calibri" w:cs="Calibri"/>
          <w:sz w:val="24"/>
          <w:szCs w:val="24"/>
        </w:rPr>
        <w:t>maximise</w:t>
      </w:r>
      <w:r>
        <w:rPr>
          <w:rFonts w:ascii="Calibri" w:hAnsi="Calibri" w:cs="Calibri"/>
          <w:sz w:val="24"/>
          <w:szCs w:val="24"/>
        </w:rPr>
        <w:t xml:space="preserve"> communication, the way you are </w:t>
      </w:r>
      <w:r w:rsidR="00990812">
        <w:rPr>
          <w:rFonts w:ascii="Calibri" w:hAnsi="Calibri" w:cs="Calibri"/>
          <w:sz w:val="24"/>
          <w:szCs w:val="24"/>
        </w:rPr>
        <w:t>positioned</w:t>
      </w:r>
      <w:r>
        <w:rPr>
          <w:rFonts w:ascii="Calibri" w:hAnsi="Calibri" w:cs="Calibri"/>
          <w:sz w:val="24"/>
          <w:szCs w:val="24"/>
        </w:rPr>
        <w:t xml:space="preserve">, the tone of voice, lighting and background noise for example. </w:t>
      </w:r>
      <w:r w:rsidR="00990812">
        <w:rPr>
          <w:rFonts w:ascii="Calibri" w:hAnsi="Calibri" w:cs="Calibri"/>
          <w:sz w:val="24"/>
          <w:szCs w:val="24"/>
        </w:rPr>
        <w:t xml:space="preserve"> Also,</w:t>
      </w:r>
      <w:r>
        <w:rPr>
          <w:rFonts w:ascii="Calibri" w:hAnsi="Calibri" w:cs="Calibri"/>
          <w:sz w:val="24"/>
          <w:szCs w:val="24"/>
        </w:rPr>
        <w:t xml:space="preserve"> that joint work can not only be </w:t>
      </w:r>
      <w:r w:rsidR="00990812">
        <w:rPr>
          <w:rFonts w:ascii="Calibri" w:hAnsi="Calibri" w:cs="Calibri"/>
          <w:sz w:val="24"/>
          <w:szCs w:val="24"/>
        </w:rPr>
        <w:t>beneficial</w:t>
      </w:r>
      <w:r>
        <w:rPr>
          <w:rFonts w:ascii="Calibri" w:hAnsi="Calibri" w:cs="Calibri"/>
          <w:sz w:val="24"/>
          <w:szCs w:val="24"/>
        </w:rPr>
        <w:t xml:space="preserve"> for the individual you are working with but also for your own knowledge and </w:t>
      </w:r>
      <w:r w:rsidR="00990812">
        <w:rPr>
          <w:rFonts w:ascii="Calibri" w:hAnsi="Calibri" w:cs="Calibri"/>
          <w:sz w:val="24"/>
          <w:szCs w:val="24"/>
        </w:rPr>
        <w:t>experience.</w:t>
      </w:r>
    </w:p>
    <w:p w14:paraId="60081ECF" w14:textId="3292C93C" w:rsidR="00990812" w:rsidRDefault="00990812">
      <w:pPr>
        <w:rPr>
          <w:rFonts w:ascii="Calibri" w:hAnsi="Calibri" w:cs="Calibri"/>
          <w:sz w:val="24"/>
          <w:szCs w:val="24"/>
        </w:rPr>
      </w:pPr>
    </w:p>
    <w:p w14:paraId="443EDB10" w14:textId="69FDC1EA" w:rsidR="00990812" w:rsidRDefault="00990812">
      <w:pPr>
        <w:rPr>
          <w:rFonts w:ascii="Calibri" w:hAnsi="Calibri" w:cs="Calibri"/>
          <w:b/>
          <w:bCs/>
          <w:sz w:val="24"/>
          <w:szCs w:val="24"/>
          <w:u w:val="single"/>
        </w:rPr>
      </w:pPr>
      <w:r>
        <w:rPr>
          <w:rFonts w:ascii="Calibri" w:hAnsi="Calibri" w:cs="Calibri"/>
          <w:b/>
          <w:bCs/>
          <w:sz w:val="24"/>
          <w:szCs w:val="24"/>
          <w:u w:val="single"/>
        </w:rPr>
        <w:t>Action plan:</w:t>
      </w:r>
    </w:p>
    <w:p w14:paraId="47051C01" w14:textId="43D3C1B4" w:rsidR="00990812" w:rsidRPr="00990812" w:rsidRDefault="00990812">
      <w:pPr>
        <w:rPr>
          <w:rFonts w:ascii="Calibri" w:hAnsi="Calibri" w:cs="Calibri"/>
          <w:sz w:val="24"/>
          <w:szCs w:val="24"/>
        </w:rPr>
      </w:pPr>
      <w:r>
        <w:rPr>
          <w:rFonts w:ascii="Calibri" w:hAnsi="Calibri" w:cs="Calibri"/>
          <w:sz w:val="24"/>
          <w:szCs w:val="24"/>
        </w:rPr>
        <w:t>Going forward I’m going to prepare a verity of visual prompts in different colour and sizes so that they can be tailored for the individual I’m working with.  I will also try and maximise lighting when working with an individual with a visual impairment. Continue to work closely with the ROVI team and request joint visit when needed, but I’m also going to feedback to the wider MDT on how beneficial working with ROVI can be.</w:t>
      </w:r>
    </w:p>
    <w:p w14:paraId="0F634F35" w14:textId="6FE24B24" w:rsidR="002F0602" w:rsidRDefault="002F0602">
      <w:pPr>
        <w:rPr>
          <w:rFonts w:ascii="Calibri" w:hAnsi="Calibri" w:cs="Calibri"/>
          <w:sz w:val="24"/>
          <w:szCs w:val="24"/>
        </w:rPr>
      </w:pPr>
    </w:p>
    <w:p w14:paraId="57698855" w14:textId="77777777" w:rsidR="002F0602" w:rsidRDefault="002F0602">
      <w:pPr>
        <w:rPr>
          <w:rFonts w:ascii="Calibri" w:hAnsi="Calibri" w:cs="Calibri"/>
          <w:sz w:val="24"/>
          <w:szCs w:val="24"/>
        </w:rPr>
      </w:pPr>
    </w:p>
    <w:p w14:paraId="41E21041" w14:textId="18967012" w:rsidR="008D3101" w:rsidRDefault="008D3101">
      <w:pPr>
        <w:rPr>
          <w:rFonts w:ascii="Calibri" w:hAnsi="Calibri" w:cs="Calibri"/>
          <w:sz w:val="24"/>
          <w:szCs w:val="24"/>
        </w:rPr>
      </w:pPr>
    </w:p>
    <w:p w14:paraId="5E562FF0" w14:textId="2B79FC61" w:rsidR="008D3101" w:rsidRDefault="008D3101">
      <w:pPr>
        <w:rPr>
          <w:rFonts w:ascii="Calibri" w:hAnsi="Calibri" w:cs="Calibri"/>
          <w:sz w:val="24"/>
          <w:szCs w:val="24"/>
        </w:rPr>
      </w:pPr>
    </w:p>
    <w:p w14:paraId="01D3E830" w14:textId="397F2FD6" w:rsidR="008D3101" w:rsidRDefault="008D3101">
      <w:pPr>
        <w:rPr>
          <w:rFonts w:ascii="Calibri" w:hAnsi="Calibri" w:cs="Calibri"/>
          <w:sz w:val="24"/>
          <w:szCs w:val="24"/>
        </w:rPr>
      </w:pPr>
    </w:p>
    <w:p w14:paraId="5F5AF9A3" w14:textId="4027CB57" w:rsidR="008D3101" w:rsidRDefault="008D3101">
      <w:pPr>
        <w:rPr>
          <w:rFonts w:ascii="Calibri" w:hAnsi="Calibri" w:cs="Calibri"/>
          <w:sz w:val="24"/>
          <w:szCs w:val="24"/>
        </w:rPr>
      </w:pPr>
    </w:p>
    <w:p w14:paraId="545F3590" w14:textId="7B5BC81F" w:rsidR="008D3101" w:rsidRDefault="008D3101">
      <w:pPr>
        <w:rPr>
          <w:rFonts w:ascii="Calibri" w:hAnsi="Calibri" w:cs="Calibri"/>
          <w:sz w:val="24"/>
          <w:szCs w:val="24"/>
        </w:rPr>
      </w:pPr>
    </w:p>
    <w:p w14:paraId="0B1945FA" w14:textId="77777777" w:rsidR="00767AAF" w:rsidRDefault="00767AAF">
      <w:pPr>
        <w:rPr>
          <w:rFonts w:ascii="Calibri" w:hAnsi="Calibri" w:cs="Calibri"/>
          <w:sz w:val="24"/>
          <w:szCs w:val="24"/>
        </w:rPr>
      </w:pPr>
    </w:p>
    <w:p w14:paraId="762A589E" w14:textId="77777777" w:rsidR="008E1EF8" w:rsidRDefault="008E1EF8" w:rsidP="004F0702">
      <w:pPr>
        <w:jc w:val="center"/>
        <w:rPr>
          <w:rFonts w:ascii="Calibri" w:hAnsi="Calibri" w:cs="Calibri"/>
          <w:sz w:val="24"/>
          <w:szCs w:val="24"/>
          <w:u w:val="single"/>
        </w:rPr>
      </w:pPr>
    </w:p>
    <w:p w14:paraId="0B1349E6" w14:textId="0E5F396A" w:rsidR="004F0702" w:rsidRDefault="004F0702" w:rsidP="004F0702">
      <w:pPr>
        <w:jc w:val="center"/>
        <w:rPr>
          <w:rFonts w:ascii="Calibri" w:hAnsi="Calibri" w:cs="Calibri"/>
          <w:sz w:val="24"/>
          <w:szCs w:val="24"/>
          <w:u w:val="single"/>
        </w:rPr>
      </w:pPr>
      <w:r>
        <w:rPr>
          <w:rFonts w:ascii="Calibri" w:hAnsi="Calibri" w:cs="Calibri"/>
          <w:sz w:val="24"/>
          <w:szCs w:val="24"/>
          <w:u w:val="single"/>
        </w:rPr>
        <w:lastRenderedPageBreak/>
        <w:t>References</w:t>
      </w:r>
    </w:p>
    <w:p w14:paraId="462DBD1D" w14:textId="3C0B1BAF" w:rsidR="00767AAF" w:rsidRDefault="00767AAF" w:rsidP="004F0702">
      <w:pPr>
        <w:rPr>
          <w:rFonts w:ascii="Calibri" w:hAnsi="Calibri" w:cs="Calibri"/>
          <w:sz w:val="24"/>
          <w:szCs w:val="24"/>
        </w:rPr>
      </w:pPr>
      <w:r>
        <w:rPr>
          <w:rFonts w:ascii="Calibri" w:hAnsi="Calibri" w:cs="Calibri"/>
          <w:sz w:val="24"/>
          <w:szCs w:val="24"/>
        </w:rPr>
        <w:t>Alzheimer’s Society (2026),</w:t>
      </w:r>
      <w:r w:rsidRPr="00767AAF">
        <w:t xml:space="preserve"> </w:t>
      </w:r>
      <w:r w:rsidRPr="00767AAF">
        <w:rPr>
          <w:rFonts w:ascii="Calibri" w:hAnsi="Calibri" w:cs="Calibri"/>
          <w:sz w:val="24"/>
          <w:szCs w:val="24"/>
        </w:rPr>
        <w:t>Dementia, sensory impairment and communicating</w:t>
      </w:r>
      <w:r>
        <w:rPr>
          <w:rFonts w:ascii="Calibri" w:hAnsi="Calibri" w:cs="Calibri"/>
          <w:sz w:val="24"/>
          <w:szCs w:val="24"/>
        </w:rPr>
        <w:t xml:space="preserve">. Available at: </w:t>
      </w:r>
      <w:r w:rsidRPr="00767AAF">
        <w:rPr>
          <w:rFonts w:ascii="Calibri" w:hAnsi="Calibri" w:cs="Calibri"/>
          <w:sz w:val="24"/>
          <w:szCs w:val="24"/>
        </w:rPr>
        <w:t>https://www.alzheimers.org.uk/about-dementia/stages-and-symptoms/dementia-symptoms/communicating-dementia-sensory-impairment?_gl=1*1juku5a*_up*MQ.</w:t>
      </w:r>
      <w:r w:rsidRPr="00767AAF">
        <w:rPr>
          <w:rFonts w:ascii="Calibri" w:hAnsi="Calibri" w:cs="Calibri"/>
          <w:sz w:val="24"/>
          <w:szCs w:val="24"/>
        </w:rPr>
        <w:t>&amp;gclid=EAIaIQobChMI_4K5yv6ckgMV06n9BR0bRzz_EAAYASAAEgKO6fD_BwE&amp;gclsrc=aw.ds</w:t>
      </w:r>
      <w:r>
        <w:rPr>
          <w:rFonts w:ascii="Calibri" w:hAnsi="Calibri" w:cs="Calibri"/>
          <w:sz w:val="24"/>
          <w:szCs w:val="24"/>
        </w:rPr>
        <w:t>,</w:t>
      </w:r>
      <w:r w:rsidRPr="00767AAF">
        <w:rPr>
          <w:rFonts w:ascii="Calibri" w:hAnsi="Calibri" w:cs="Calibri"/>
          <w:sz w:val="24"/>
          <w:szCs w:val="24"/>
        </w:rPr>
        <w:t xml:space="preserve"> </w:t>
      </w:r>
      <w:r>
        <w:rPr>
          <w:rFonts w:ascii="Calibri" w:hAnsi="Calibri" w:cs="Calibri"/>
          <w:sz w:val="24"/>
          <w:szCs w:val="24"/>
        </w:rPr>
        <w:t>(Accessed on 15</w:t>
      </w:r>
      <w:r w:rsidRPr="00767AAF">
        <w:rPr>
          <w:rFonts w:ascii="Calibri" w:hAnsi="Calibri" w:cs="Calibri"/>
          <w:sz w:val="24"/>
          <w:szCs w:val="24"/>
          <w:vertAlign w:val="superscript"/>
        </w:rPr>
        <w:t>th</w:t>
      </w:r>
      <w:r>
        <w:rPr>
          <w:rFonts w:ascii="Calibri" w:hAnsi="Calibri" w:cs="Calibri"/>
          <w:sz w:val="24"/>
          <w:szCs w:val="24"/>
        </w:rPr>
        <w:t xml:space="preserve"> January 2026).  </w:t>
      </w:r>
    </w:p>
    <w:p w14:paraId="5CFF9D27" w14:textId="77777777" w:rsidR="00767AAF" w:rsidRDefault="00767AAF" w:rsidP="004F0702">
      <w:pPr>
        <w:rPr>
          <w:rFonts w:ascii="Calibri" w:hAnsi="Calibri" w:cs="Calibri"/>
          <w:sz w:val="24"/>
          <w:szCs w:val="24"/>
        </w:rPr>
      </w:pPr>
    </w:p>
    <w:p w14:paraId="26E9DB6B" w14:textId="63BCCC89" w:rsidR="008D3101" w:rsidRDefault="004F0702" w:rsidP="004F0702">
      <w:pPr>
        <w:rPr>
          <w:rFonts w:ascii="Calibri" w:hAnsi="Calibri" w:cs="Calibri"/>
          <w:sz w:val="24"/>
          <w:szCs w:val="24"/>
          <w:u w:val="single"/>
        </w:rPr>
      </w:pPr>
      <w:r>
        <w:rPr>
          <w:rFonts w:ascii="Calibri" w:hAnsi="Calibri" w:cs="Calibri"/>
          <w:sz w:val="24"/>
          <w:szCs w:val="24"/>
        </w:rPr>
        <w:t xml:space="preserve">Caerphilly county borough council, (2026) </w:t>
      </w:r>
      <w:r w:rsidRPr="004F0702">
        <w:rPr>
          <w:rFonts w:ascii="Calibri" w:hAnsi="Calibri" w:cs="Calibri"/>
          <w:sz w:val="24"/>
          <w:szCs w:val="24"/>
        </w:rPr>
        <w:t>Help with sight difficulties</w:t>
      </w:r>
      <w:r w:rsidRPr="004F0702">
        <w:rPr>
          <w:rFonts w:ascii="Calibri" w:hAnsi="Calibri" w:cs="Calibri"/>
          <w:sz w:val="24"/>
          <w:szCs w:val="24"/>
        </w:rPr>
        <w:t>, Available at:</w:t>
      </w:r>
      <w:r w:rsidRPr="004F0702">
        <w:t xml:space="preserve"> </w:t>
      </w:r>
      <w:r w:rsidRPr="004F0702">
        <w:rPr>
          <w:rFonts w:ascii="Calibri" w:hAnsi="Calibri" w:cs="Calibri"/>
          <w:sz w:val="24"/>
          <w:szCs w:val="24"/>
        </w:rPr>
        <w:t>https://www.caerphilly.gov.uk/services/services-for-adults-and-older-people/hearing-and-sight-difficulties/help-with-sight-difficulties</w:t>
      </w:r>
      <w:r>
        <w:rPr>
          <w:rFonts w:ascii="Calibri" w:hAnsi="Calibri" w:cs="Calibri"/>
          <w:sz w:val="24"/>
          <w:szCs w:val="24"/>
        </w:rPr>
        <w:t>, (Accessed on 15</w:t>
      </w:r>
      <w:r w:rsidRPr="004F0702">
        <w:rPr>
          <w:rFonts w:ascii="Calibri" w:hAnsi="Calibri" w:cs="Calibri"/>
          <w:sz w:val="24"/>
          <w:szCs w:val="24"/>
          <w:vertAlign w:val="superscript"/>
        </w:rPr>
        <w:t>th</w:t>
      </w:r>
      <w:r>
        <w:rPr>
          <w:rFonts w:ascii="Calibri" w:hAnsi="Calibri" w:cs="Calibri"/>
          <w:sz w:val="24"/>
          <w:szCs w:val="24"/>
        </w:rPr>
        <w:t xml:space="preserve"> of January 2026). </w:t>
      </w:r>
    </w:p>
    <w:p w14:paraId="2E4A93DD" w14:textId="77777777" w:rsidR="004F0702" w:rsidRPr="004F0702" w:rsidRDefault="004F0702" w:rsidP="004F0702">
      <w:pPr>
        <w:jc w:val="center"/>
        <w:rPr>
          <w:rFonts w:ascii="Calibri" w:hAnsi="Calibri" w:cs="Calibri"/>
          <w:sz w:val="24"/>
          <w:szCs w:val="24"/>
          <w:u w:val="single"/>
        </w:rPr>
      </w:pPr>
    </w:p>
    <w:sectPr w:rsidR="004F0702" w:rsidRPr="004F070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E11E50" w14:textId="77777777" w:rsidR="00562F26" w:rsidRDefault="00562F26" w:rsidP="00562F26">
      <w:pPr>
        <w:spacing w:after="0" w:line="240" w:lineRule="auto"/>
      </w:pPr>
      <w:r>
        <w:separator/>
      </w:r>
    </w:p>
  </w:endnote>
  <w:endnote w:type="continuationSeparator" w:id="0">
    <w:p w14:paraId="70312DFC" w14:textId="77777777" w:rsidR="00562F26" w:rsidRDefault="00562F26" w:rsidP="00562F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950E7" w14:textId="77777777" w:rsidR="00562F26" w:rsidRDefault="00562F26" w:rsidP="00562F26">
      <w:pPr>
        <w:spacing w:after="0" w:line="240" w:lineRule="auto"/>
      </w:pPr>
      <w:r>
        <w:separator/>
      </w:r>
    </w:p>
  </w:footnote>
  <w:footnote w:type="continuationSeparator" w:id="0">
    <w:p w14:paraId="28A922F2" w14:textId="77777777" w:rsidR="00562F26" w:rsidRDefault="00562F26" w:rsidP="00562F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7789C9" w14:textId="2B2643E6" w:rsidR="00562F26" w:rsidRPr="00562F26" w:rsidRDefault="00562F26" w:rsidP="00562F26">
    <w:pPr>
      <w:pStyle w:val="Header"/>
      <w:jc w:val="center"/>
      <w:rPr>
        <w:rFonts w:ascii="Calibri" w:hAnsi="Calibri" w:cs="Calibri"/>
        <w:sz w:val="24"/>
        <w:szCs w:val="24"/>
      </w:rPr>
    </w:pPr>
    <w:r w:rsidRPr="00562F26">
      <w:rPr>
        <w:rFonts w:ascii="Calibri" w:hAnsi="Calibri" w:cs="Calibri"/>
        <w:sz w:val="24"/>
        <w:szCs w:val="24"/>
      </w:rPr>
      <w:t>Reflection three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F26"/>
    <w:rsid w:val="00015122"/>
    <w:rsid w:val="002F0602"/>
    <w:rsid w:val="00376C77"/>
    <w:rsid w:val="00446006"/>
    <w:rsid w:val="004613FD"/>
    <w:rsid w:val="004F0702"/>
    <w:rsid w:val="00562F26"/>
    <w:rsid w:val="00624319"/>
    <w:rsid w:val="00767AAF"/>
    <w:rsid w:val="008D3101"/>
    <w:rsid w:val="008E1EF8"/>
    <w:rsid w:val="00990812"/>
    <w:rsid w:val="00A405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1AA5C"/>
  <w15:chartTrackingRefBased/>
  <w15:docId w15:val="{0A581EDE-545B-4B47-BE2A-529983624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2F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2F26"/>
  </w:style>
  <w:style w:type="paragraph" w:styleId="Footer">
    <w:name w:val="footer"/>
    <w:basedOn w:val="Normal"/>
    <w:link w:val="FooterChar"/>
    <w:uiPriority w:val="99"/>
    <w:unhideWhenUsed/>
    <w:rsid w:val="00562F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2F26"/>
  </w:style>
  <w:style w:type="character" w:styleId="Hyperlink">
    <w:name w:val="Hyperlink"/>
    <w:basedOn w:val="DefaultParagraphFont"/>
    <w:uiPriority w:val="99"/>
    <w:unhideWhenUsed/>
    <w:rsid w:val="004F0702"/>
    <w:rPr>
      <w:color w:val="0563C1" w:themeColor="hyperlink"/>
      <w:u w:val="single"/>
    </w:rPr>
  </w:style>
  <w:style w:type="character" w:styleId="UnresolvedMention">
    <w:name w:val="Unresolved Mention"/>
    <w:basedOn w:val="DefaultParagraphFont"/>
    <w:uiPriority w:val="99"/>
    <w:semiHidden/>
    <w:unhideWhenUsed/>
    <w:rsid w:val="004F07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2326459">
      <w:bodyDiv w:val="1"/>
      <w:marLeft w:val="0"/>
      <w:marRight w:val="0"/>
      <w:marTop w:val="0"/>
      <w:marBottom w:val="0"/>
      <w:divBdr>
        <w:top w:val="none" w:sz="0" w:space="0" w:color="auto"/>
        <w:left w:val="none" w:sz="0" w:space="0" w:color="auto"/>
        <w:bottom w:val="none" w:sz="0" w:space="0" w:color="auto"/>
        <w:right w:val="none" w:sz="0" w:space="0" w:color="auto"/>
      </w:divBdr>
    </w:div>
    <w:div w:id="2147310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58B145-950F-4498-BEE9-78941ED592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172</TotalTime>
  <Pages>3</Pages>
  <Words>766</Words>
  <Characters>4371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Derrett (Aneurin Bevan UHB - Community Mental Health Team)</dc:creator>
  <cp:keywords/>
  <dc:description/>
  <cp:lastModifiedBy>Jessica Derrett (Aneurin Bevan UHB - Community Mental Health Team)</cp:lastModifiedBy>
  <cp:revision>3</cp:revision>
  <dcterms:created xsi:type="dcterms:W3CDTF">2026-01-21T12:52:00Z</dcterms:created>
  <dcterms:modified xsi:type="dcterms:W3CDTF">2026-01-21T17:14:00Z</dcterms:modified>
</cp:coreProperties>
</file>