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r>
        <w:rPr>
          <w:rFonts w:ascii="Gill Sans MT" w:hAnsi="Gill Sans MT"/>
          <w:b/>
          <w:bCs/>
          <w:sz w:val="22"/>
          <w:szCs w:val="22"/>
        </w:rPr>
        <w:t xml:space="preserve">The Movement Spreads </w:t>
      </w: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Pr="008B4E6D" w:rsidRDefault="000F5E4A" w:rsidP="000F5E4A">
      <w:pPr>
        <w:rPr>
          <w:rFonts w:ascii="Gill Sans MT" w:hAnsi="Gill Sans MT"/>
          <w:b/>
          <w:bCs/>
          <w:sz w:val="22"/>
          <w:szCs w:val="22"/>
        </w:rPr>
      </w:pPr>
      <w:r w:rsidRPr="008B4E6D">
        <w:rPr>
          <w:rFonts w:ascii="Gill Sans MT" w:hAnsi="Gill Sans MT"/>
          <w:b/>
          <w:bCs/>
          <w:sz w:val="22"/>
          <w:szCs w:val="22"/>
        </w:rPr>
        <w:t>The Jerusalem</w:t>
      </w:r>
      <w:r>
        <w:rPr>
          <w:rFonts w:ascii="Gill Sans MT" w:hAnsi="Gill Sans MT"/>
          <w:b/>
          <w:bCs/>
          <w:sz w:val="22"/>
          <w:szCs w:val="22"/>
        </w:rPr>
        <w:t xml:space="preserve"> Council</w:t>
      </w:r>
      <w:r w:rsidR="00357E76">
        <w:rPr>
          <w:rFonts w:ascii="Gill Sans MT" w:hAnsi="Gill Sans MT"/>
          <w:b/>
          <w:bCs/>
          <w:sz w:val="22"/>
          <w:szCs w:val="22"/>
        </w:rPr>
        <w:t xml:space="preserve"> </w:t>
      </w:r>
      <w:r>
        <w:rPr>
          <w:rFonts w:ascii="Gill Sans MT" w:hAnsi="Gill Sans MT"/>
          <w:b/>
          <w:bCs/>
          <w:sz w:val="22"/>
          <w:szCs w:val="22"/>
        </w:rPr>
        <w:t>15.</w:t>
      </w:r>
      <w:r w:rsidRPr="008B4E6D">
        <w:rPr>
          <w:rFonts w:ascii="Gill Sans MT" w:hAnsi="Gill Sans MT"/>
          <w:b/>
          <w:bCs/>
          <w:sz w:val="22"/>
          <w:szCs w:val="22"/>
        </w:rPr>
        <w:t>1-35</w:t>
      </w:r>
    </w:p>
    <w:p w:rsidR="000F5E4A" w:rsidRPr="0024592B" w:rsidRDefault="000F5E4A" w:rsidP="000F5E4A">
      <w:pPr>
        <w:rPr>
          <w:rFonts w:ascii="Gill Sans MT" w:hAnsi="Gill Sans MT"/>
          <w:sz w:val="22"/>
          <w:szCs w:val="22"/>
        </w:rPr>
      </w:pPr>
    </w:p>
    <w:p w:rsidR="000F5E4A" w:rsidRPr="0024592B" w:rsidRDefault="000F5E4A" w:rsidP="000F5E4A">
      <w:pPr>
        <w:rPr>
          <w:rFonts w:ascii="Gill Sans MT" w:hAnsi="Gill Sans MT"/>
          <w:sz w:val="22"/>
          <w:szCs w:val="22"/>
        </w:rPr>
      </w:pPr>
      <w:r>
        <w:rPr>
          <w:rFonts w:ascii="Gill Sans MT" w:hAnsi="Gill Sans MT"/>
          <w:sz w:val="22"/>
          <w:szCs w:val="22"/>
        </w:rPr>
        <w:t xml:space="preserve">It seems the issues at stake when gentiles join the Christ-Movement </w:t>
      </w:r>
      <w:r w:rsidRPr="0024592B">
        <w:rPr>
          <w:rFonts w:ascii="Gill Sans MT" w:hAnsi="Gill Sans MT"/>
          <w:sz w:val="22"/>
          <w:szCs w:val="22"/>
        </w:rPr>
        <w:t>have been set</w:t>
      </w:r>
      <w:r>
        <w:rPr>
          <w:rFonts w:ascii="Gill Sans MT" w:hAnsi="Gill Sans MT"/>
          <w:sz w:val="22"/>
          <w:szCs w:val="22"/>
        </w:rPr>
        <w:t>tled in the Cornelius narrative</w:t>
      </w:r>
      <w:r w:rsidRPr="0024592B">
        <w:rPr>
          <w:rFonts w:ascii="Gill Sans MT" w:hAnsi="Gill Sans MT"/>
          <w:sz w:val="22"/>
          <w:szCs w:val="22"/>
        </w:rPr>
        <w:t>s</w:t>
      </w:r>
      <w:r>
        <w:rPr>
          <w:rFonts w:ascii="Gill Sans MT" w:hAnsi="Gill Sans MT"/>
          <w:sz w:val="22"/>
          <w:szCs w:val="22"/>
        </w:rPr>
        <w:t>, since</w:t>
      </w:r>
      <w:r w:rsidRPr="0024592B">
        <w:rPr>
          <w:rFonts w:ascii="Gill Sans MT" w:hAnsi="Gill Sans MT"/>
          <w:sz w:val="22"/>
          <w:szCs w:val="22"/>
        </w:rPr>
        <w:t xml:space="preserve"> Peter stayed in Cornelius’ house</w:t>
      </w:r>
      <w:r>
        <w:rPr>
          <w:rFonts w:ascii="Gill Sans MT" w:hAnsi="Gill Sans MT"/>
          <w:sz w:val="22"/>
          <w:szCs w:val="22"/>
        </w:rPr>
        <w:t xml:space="preserve"> which means he </w:t>
      </w:r>
      <w:r w:rsidRPr="0024592B">
        <w:rPr>
          <w:rFonts w:ascii="Gill Sans MT" w:hAnsi="Gill Sans MT"/>
          <w:sz w:val="22"/>
          <w:szCs w:val="22"/>
        </w:rPr>
        <w:t>accept</w:t>
      </w:r>
      <w:r>
        <w:rPr>
          <w:rFonts w:ascii="Gill Sans MT" w:hAnsi="Gill Sans MT"/>
          <w:sz w:val="22"/>
          <w:szCs w:val="22"/>
        </w:rPr>
        <w:t>ed his hospitality and this included table-fellowship</w:t>
      </w:r>
      <w:r w:rsidRPr="0024592B">
        <w:rPr>
          <w:rFonts w:ascii="Gill Sans MT" w:hAnsi="Gill Sans MT"/>
          <w:sz w:val="22"/>
          <w:szCs w:val="22"/>
        </w:rPr>
        <w:t xml:space="preserve">. </w:t>
      </w:r>
      <w:r>
        <w:rPr>
          <w:rFonts w:ascii="Gill Sans MT" w:hAnsi="Gill Sans MT"/>
          <w:sz w:val="22"/>
          <w:szCs w:val="22"/>
        </w:rPr>
        <w:t xml:space="preserve">Also in </w:t>
      </w:r>
      <w:r w:rsidRPr="0024592B">
        <w:rPr>
          <w:rFonts w:ascii="Gill Sans MT" w:hAnsi="Gill Sans MT"/>
          <w:sz w:val="22"/>
          <w:szCs w:val="22"/>
        </w:rPr>
        <w:t>11</w:t>
      </w:r>
      <w:r>
        <w:rPr>
          <w:rFonts w:ascii="Gill Sans MT" w:hAnsi="Gill Sans MT"/>
          <w:sz w:val="22"/>
          <w:szCs w:val="22"/>
        </w:rPr>
        <w:t>.</w:t>
      </w:r>
      <w:r w:rsidRPr="0024592B">
        <w:rPr>
          <w:rFonts w:ascii="Gill Sans MT" w:hAnsi="Gill Sans MT"/>
          <w:sz w:val="22"/>
          <w:szCs w:val="22"/>
        </w:rPr>
        <w:t xml:space="preserve">1-18 the </w:t>
      </w:r>
      <w:smartTag w:uri="urn:schemas-microsoft-com:office:smarttags" w:element="City">
        <w:smartTag w:uri="urn:schemas-microsoft-com:office:smarttags" w:element="place">
          <w:r w:rsidRPr="0024592B">
            <w:rPr>
              <w:rFonts w:ascii="Gill Sans MT" w:hAnsi="Gill Sans MT"/>
              <w:sz w:val="22"/>
              <w:szCs w:val="22"/>
            </w:rPr>
            <w:t>Jerusalem</w:t>
          </w:r>
        </w:smartTag>
      </w:smartTag>
      <w:r w:rsidRPr="0024592B">
        <w:rPr>
          <w:rFonts w:ascii="Gill Sans MT" w:hAnsi="Gill Sans MT"/>
          <w:sz w:val="22"/>
          <w:szCs w:val="22"/>
        </w:rPr>
        <w:t xml:space="preserve"> comm</w:t>
      </w:r>
      <w:r>
        <w:rPr>
          <w:rFonts w:ascii="Gill Sans MT" w:hAnsi="Gill Sans MT"/>
          <w:sz w:val="22"/>
          <w:szCs w:val="22"/>
        </w:rPr>
        <w:t>unity consented</w:t>
      </w:r>
      <w:r w:rsidRPr="0024592B">
        <w:rPr>
          <w:rFonts w:ascii="Gill Sans MT" w:hAnsi="Gill Sans MT"/>
          <w:sz w:val="22"/>
          <w:szCs w:val="22"/>
        </w:rPr>
        <w:t xml:space="preserve"> to what</w:t>
      </w:r>
      <w:r>
        <w:rPr>
          <w:rFonts w:ascii="Gill Sans MT" w:hAnsi="Gill Sans MT"/>
          <w:sz w:val="22"/>
          <w:szCs w:val="22"/>
        </w:rPr>
        <w:t xml:space="preserve"> had</w:t>
      </w:r>
      <w:r w:rsidRPr="0024592B">
        <w:rPr>
          <w:rFonts w:ascii="Gill Sans MT" w:hAnsi="Gill Sans MT"/>
          <w:sz w:val="22"/>
          <w:szCs w:val="22"/>
        </w:rPr>
        <w:t xml:space="preserve"> happened </w:t>
      </w:r>
      <w:r>
        <w:rPr>
          <w:rFonts w:ascii="Gill Sans MT" w:hAnsi="Gill Sans MT"/>
          <w:sz w:val="22"/>
          <w:szCs w:val="22"/>
        </w:rPr>
        <w:t xml:space="preserve">according to </w:t>
      </w:r>
      <w:r w:rsidRPr="0024592B">
        <w:rPr>
          <w:rFonts w:ascii="Gill Sans MT" w:hAnsi="Gill Sans MT"/>
          <w:sz w:val="22"/>
          <w:szCs w:val="22"/>
        </w:rPr>
        <w:t>10</w:t>
      </w:r>
      <w:r>
        <w:rPr>
          <w:rFonts w:ascii="Gill Sans MT" w:hAnsi="Gill Sans MT"/>
          <w:sz w:val="22"/>
          <w:szCs w:val="22"/>
        </w:rPr>
        <w:t xml:space="preserve">.1-48, </w:t>
      </w:r>
      <w:r w:rsidRPr="0024592B">
        <w:rPr>
          <w:rFonts w:ascii="Gill Sans MT" w:hAnsi="Gill Sans MT"/>
          <w:sz w:val="22"/>
          <w:szCs w:val="22"/>
        </w:rPr>
        <w:t>and u</w:t>
      </w:r>
      <w:r>
        <w:rPr>
          <w:rFonts w:ascii="Gill Sans MT" w:hAnsi="Gill Sans MT"/>
          <w:sz w:val="22"/>
          <w:szCs w:val="22"/>
        </w:rPr>
        <w:t xml:space="preserve">ntil </w:t>
      </w:r>
      <w:r w:rsidRPr="0024592B">
        <w:rPr>
          <w:rFonts w:ascii="Gill Sans MT" w:hAnsi="Gill Sans MT"/>
          <w:sz w:val="22"/>
          <w:szCs w:val="22"/>
        </w:rPr>
        <w:t>the end of ch</w:t>
      </w:r>
      <w:r>
        <w:rPr>
          <w:rFonts w:ascii="Gill Sans MT" w:hAnsi="Gill Sans MT"/>
          <w:sz w:val="22"/>
          <w:szCs w:val="22"/>
        </w:rPr>
        <w:t>apter 14 no voice is rais</w:t>
      </w:r>
      <w:r w:rsidRPr="0024592B">
        <w:rPr>
          <w:rFonts w:ascii="Gill Sans MT" w:hAnsi="Gill Sans MT"/>
          <w:sz w:val="22"/>
          <w:szCs w:val="22"/>
        </w:rPr>
        <w:t>ed against those who proclaim the gospel among gentiles</w:t>
      </w:r>
      <w:r>
        <w:rPr>
          <w:rFonts w:ascii="Gill Sans MT" w:hAnsi="Gill Sans MT"/>
          <w:sz w:val="22"/>
          <w:szCs w:val="22"/>
        </w:rPr>
        <w:t xml:space="preserve">. Although some concern had been raised in 11.1-18 – these concerns appear to have been settled by Peter’s explanations there. Thus it seems that this scene is the retelling of a problem which appeared solved, and as such could be repetition to emphasise that actually all the leading figures were in agreement about the parameters of the mission to Jews and non-Jews. In fact, whilst in chapter 11 only Peter and Christ-followers from </w:t>
      </w:r>
      <w:smartTag w:uri="urn:schemas-microsoft-com:office:smarttags" w:element="City">
        <w:smartTag w:uri="urn:schemas-microsoft-com:office:smarttags" w:element="place">
          <w:r>
            <w:rPr>
              <w:rFonts w:ascii="Gill Sans MT" w:hAnsi="Gill Sans MT"/>
              <w:sz w:val="22"/>
              <w:szCs w:val="22"/>
            </w:rPr>
            <w:t>Jerusalem</w:t>
          </w:r>
        </w:smartTag>
      </w:smartTag>
      <w:r>
        <w:rPr>
          <w:rFonts w:ascii="Gill Sans MT" w:hAnsi="Gill Sans MT"/>
          <w:sz w:val="22"/>
          <w:szCs w:val="22"/>
        </w:rPr>
        <w:t xml:space="preserve"> were involved, now the Christ-followers of </w:t>
      </w:r>
      <w:proofErr w:type="spellStart"/>
      <w:r>
        <w:rPr>
          <w:rFonts w:ascii="Gill Sans MT" w:hAnsi="Gill Sans MT"/>
          <w:sz w:val="22"/>
          <w:szCs w:val="22"/>
        </w:rPr>
        <w:t>Antiochia</w:t>
      </w:r>
      <w:proofErr w:type="spellEnd"/>
      <w:r>
        <w:rPr>
          <w:rFonts w:ascii="Gill Sans MT" w:hAnsi="Gill Sans MT"/>
          <w:sz w:val="22"/>
          <w:szCs w:val="22"/>
        </w:rPr>
        <w:t xml:space="preserve"> appear as partners in this agreement. </w:t>
      </w:r>
    </w:p>
    <w:p w:rsidR="000F5E4A" w:rsidRPr="0024592B" w:rsidRDefault="000F5E4A" w:rsidP="000F5E4A">
      <w:pPr>
        <w:rPr>
          <w:rFonts w:ascii="Gill Sans MT" w:hAnsi="Gill Sans MT"/>
          <w:sz w:val="22"/>
          <w:szCs w:val="22"/>
        </w:rPr>
      </w:pPr>
      <w:r>
        <w:rPr>
          <w:rFonts w:ascii="Gill Sans MT" w:hAnsi="Gill Sans MT"/>
          <w:sz w:val="22"/>
          <w:szCs w:val="22"/>
        </w:rPr>
        <w:t>What we find here</w:t>
      </w:r>
      <w:r w:rsidRPr="0024592B">
        <w:rPr>
          <w:rFonts w:ascii="Gill Sans MT" w:hAnsi="Gill Sans MT"/>
          <w:sz w:val="22"/>
          <w:szCs w:val="22"/>
        </w:rPr>
        <w:t xml:space="preserve"> cannot be </w:t>
      </w:r>
      <w:r>
        <w:rPr>
          <w:rFonts w:ascii="Gill Sans MT" w:hAnsi="Gill Sans MT"/>
          <w:sz w:val="22"/>
          <w:szCs w:val="22"/>
        </w:rPr>
        <w:t xml:space="preserve">the </w:t>
      </w:r>
      <w:r w:rsidRPr="0024592B">
        <w:rPr>
          <w:rFonts w:ascii="Gill Sans MT" w:hAnsi="Gill Sans MT"/>
          <w:sz w:val="22"/>
          <w:szCs w:val="22"/>
        </w:rPr>
        <w:t>climax or turning point in the nar</w:t>
      </w:r>
      <w:r>
        <w:rPr>
          <w:rFonts w:ascii="Gill Sans MT" w:hAnsi="Gill Sans MT"/>
          <w:sz w:val="22"/>
          <w:szCs w:val="22"/>
        </w:rPr>
        <w:t>rative of Acts as all that is ‘’</w:t>
      </w:r>
      <w:r w:rsidRPr="0024592B">
        <w:rPr>
          <w:rFonts w:ascii="Gill Sans MT" w:hAnsi="Gill Sans MT"/>
          <w:sz w:val="22"/>
          <w:szCs w:val="22"/>
        </w:rPr>
        <w:t>decided’ has already been decided and acted out from chapter 10 onwards</w:t>
      </w:r>
      <w:r>
        <w:rPr>
          <w:rFonts w:ascii="Gill Sans MT" w:hAnsi="Gill Sans MT"/>
          <w:sz w:val="22"/>
          <w:szCs w:val="22"/>
        </w:rPr>
        <w:t>. T</w:t>
      </w:r>
      <w:r w:rsidRPr="0024592B">
        <w:rPr>
          <w:rFonts w:ascii="Gill Sans MT" w:hAnsi="Gill Sans MT"/>
          <w:sz w:val="22"/>
          <w:szCs w:val="22"/>
        </w:rPr>
        <w:t>hus it is rather a summary and conclusion of part I of Acts than a climax or turning point</w:t>
      </w:r>
      <w:r>
        <w:rPr>
          <w:rFonts w:ascii="Gill Sans MT" w:hAnsi="Gill Sans MT"/>
          <w:sz w:val="22"/>
          <w:szCs w:val="22"/>
        </w:rPr>
        <w:t>.</w:t>
      </w:r>
    </w:p>
    <w:p w:rsidR="000F5E4A" w:rsidRPr="0024592B" w:rsidRDefault="000F5E4A" w:rsidP="000F5E4A">
      <w:pPr>
        <w:rPr>
          <w:rFonts w:ascii="Gill Sans MT" w:hAnsi="Gill Sans MT"/>
          <w:sz w:val="22"/>
          <w:szCs w:val="22"/>
        </w:rPr>
      </w:pPr>
      <w:r>
        <w:rPr>
          <w:rFonts w:ascii="Gill Sans MT" w:hAnsi="Gill Sans MT"/>
          <w:sz w:val="22"/>
          <w:szCs w:val="22"/>
        </w:rPr>
        <w:br/>
        <w:t>The d</w:t>
      </w:r>
      <w:r w:rsidRPr="0024592B">
        <w:rPr>
          <w:rFonts w:ascii="Gill Sans MT" w:hAnsi="Gill Sans MT"/>
          <w:sz w:val="22"/>
          <w:szCs w:val="22"/>
        </w:rPr>
        <w:t xml:space="preserve">ispute </w:t>
      </w:r>
      <w:r>
        <w:rPr>
          <w:rFonts w:ascii="Gill Sans MT" w:hAnsi="Gill Sans MT"/>
          <w:sz w:val="22"/>
          <w:szCs w:val="22"/>
        </w:rPr>
        <w:t xml:space="preserve">is depicted as being launched by </w:t>
      </w:r>
      <w:r w:rsidRPr="0024592B">
        <w:rPr>
          <w:rFonts w:ascii="Gill Sans MT" w:hAnsi="Gill Sans MT"/>
          <w:sz w:val="22"/>
          <w:szCs w:val="22"/>
        </w:rPr>
        <w:t xml:space="preserve">‘some from </w:t>
      </w:r>
      <w:smartTag w:uri="urn:schemas-microsoft-com:office:smarttags" w:element="place">
        <w:r w:rsidRPr="0024592B">
          <w:rPr>
            <w:rFonts w:ascii="Gill Sans MT" w:hAnsi="Gill Sans MT"/>
            <w:sz w:val="22"/>
            <w:szCs w:val="22"/>
          </w:rPr>
          <w:t>Judea</w:t>
        </w:r>
      </w:smartTag>
      <w:r w:rsidRPr="0024592B">
        <w:rPr>
          <w:rFonts w:ascii="Gill Sans MT" w:hAnsi="Gill Sans MT"/>
          <w:sz w:val="22"/>
          <w:szCs w:val="22"/>
        </w:rPr>
        <w:t xml:space="preserve">’ </w:t>
      </w:r>
      <w:r>
        <w:rPr>
          <w:rFonts w:ascii="Gill Sans MT" w:hAnsi="Gill Sans MT"/>
          <w:sz w:val="22"/>
          <w:szCs w:val="22"/>
        </w:rPr>
        <w:t xml:space="preserve">who </w:t>
      </w:r>
      <w:r w:rsidRPr="0024592B">
        <w:rPr>
          <w:rFonts w:ascii="Gill Sans MT" w:hAnsi="Gill Sans MT"/>
          <w:sz w:val="22"/>
          <w:szCs w:val="22"/>
        </w:rPr>
        <w:t>demand circumcision as a sign of full me</w:t>
      </w:r>
      <w:r>
        <w:rPr>
          <w:rFonts w:ascii="Gill Sans MT" w:hAnsi="Gill Sans MT"/>
          <w:sz w:val="22"/>
          <w:szCs w:val="22"/>
        </w:rPr>
        <w:t>mbership in the</w:t>
      </w:r>
      <w:r w:rsidRPr="0024592B">
        <w:rPr>
          <w:rFonts w:ascii="Gill Sans MT" w:hAnsi="Gill Sans MT"/>
          <w:sz w:val="22"/>
          <w:szCs w:val="22"/>
        </w:rPr>
        <w:t xml:space="preserve"> community</w:t>
      </w:r>
      <w:r>
        <w:rPr>
          <w:rFonts w:ascii="Gill Sans MT" w:hAnsi="Gill Sans MT"/>
          <w:sz w:val="22"/>
          <w:szCs w:val="22"/>
        </w:rPr>
        <w:t xml:space="preserve"> of Christ-followers. This resonates to some extent with the account of Paul in Galatians 2 although he does not refer to a demand of circumcision on the part of Peter or the people from James but to issues concerning table-fellowship of Jews and gentiles. </w:t>
      </w:r>
      <w:r w:rsidRPr="0024592B">
        <w:rPr>
          <w:rFonts w:ascii="Gill Sans MT" w:hAnsi="Gill Sans MT"/>
          <w:sz w:val="22"/>
          <w:szCs w:val="22"/>
        </w:rPr>
        <w:t>The fact that bo</w:t>
      </w:r>
      <w:r>
        <w:rPr>
          <w:rFonts w:ascii="Gill Sans MT" w:hAnsi="Gill Sans MT"/>
          <w:sz w:val="22"/>
          <w:szCs w:val="22"/>
        </w:rPr>
        <w:t>th Luke and Paul write about a</w:t>
      </w:r>
      <w:r w:rsidRPr="0024592B">
        <w:rPr>
          <w:rFonts w:ascii="Gill Sans MT" w:hAnsi="Gill Sans MT"/>
          <w:sz w:val="22"/>
          <w:szCs w:val="22"/>
        </w:rPr>
        <w:t xml:space="preserve"> conflict over </w:t>
      </w:r>
      <w:r>
        <w:rPr>
          <w:rFonts w:ascii="Gill Sans MT" w:hAnsi="Gill Sans MT"/>
          <w:sz w:val="22"/>
          <w:szCs w:val="22"/>
        </w:rPr>
        <w:t>the parameters of the inclusion of ge</w:t>
      </w:r>
      <w:r w:rsidRPr="0024592B">
        <w:rPr>
          <w:rFonts w:ascii="Gill Sans MT" w:hAnsi="Gill Sans MT"/>
          <w:sz w:val="22"/>
          <w:szCs w:val="22"/>
        </w:rPr>
        <w:t>ntiles and</w:t>
      </w:r>
      <w:r>
        <w:rPr>
          <w:rFonts w:ascii="Gill Sans MT" w:hAnsi="Gill Sans MT"/>
          <w:sz w:val="22"/>
          <w:szCs w:val="22"/>
        </w:rPr>
        <w:t xml:space="preserve"> issues of Torah</w:t>
      </w:r>
      <w:r w:rsidRPr="0024592B">
        <w:rPr>
          <w:rFonts w:ascii="Gill Sans MT" w:hAnsi="Gill Sans MT"/>
          <w:sz w:val="22"/>
          <w:szCs w:val="22"/>
        </w:rPr>
        <w:t xml:space="preserve"> observance indicates that there must have been some s</w:t>
      </w:r>
      <w:r>
        <w:rPr>
          <w:rFonts w:ascii="Gill Sans MT" w:hAnsi="Gill Sans MT"/>
          <w:sz w:val="22"/>
          <w:szCs w:val="22"/>
        </w:rPr>
        <w:t>ort of dispute in the communities of Christ-followers of the early decades,</w:t>
      </w:r>
      <w:r w:rsidRPr="0024592B">
        <w:rPr>
          <w:rFonts w:ascii="Gill Sans MT" w:hAnsi="Gill Sans MT"/>
          <w:sz w:val="22"/>
          <w:szCs w:val="22"/>
        </w:rPr>
        <w:t xml:space="preserve"> but precise historical reconstruction of what was going on is difficult.</w:t>
      </w:r>
    </w:p>
    <w:p w:rsidR="000F5E4A" w:rsidRPr="0024592B" w:rsidRDefault="000F5E4A" w:rsidP="000F5E4A">
      <w:pPr>
        <w:rPr>
          <w:rFonts w:ascii="Gill Sans MT" w:hAnsi="Gill Sans MT"/>
          <w:sz w:val="22"/>
          <w:szCs w:val="22"/>
        </w:rPr>
      </w:pPr>
      <w:r>
        <w:rPr>
          <w:rFonts w:ascii="Gill Sans MT" w:hAnsi="Gill Sans MT"/>
          <w:sz w:val="22"/>
          <w:szCs w:val="22"/>
        </w:rPr>
        <w:t>Since the problem</w:t>
      </w:r>
      <w:r w:rsidRPr="0024592B">
        <w:rPr>
          <w:rFonts w:ascii="Gill Sans MT" w:hAnsi="Gill Sans MT"/>
          <w:sz w:val="22"/>
          <w:szCs w:val="22"/>
        </w:rPr>
        <w:t xml:space="preserve"> </w:t>
      </w:r>
      <w:r>
        <w:rPr>
          <w:rFonts w:ascii="Gill Sans MT" w:hAnsi="Gill Sans MT"/>
          <w:sz w:val="22"/>
          <w:szCs w:val="22"/>
        </w:rPr>
        <w:t xml:space="preserve">worsens in </w:t>
      </w:r>
      <w:proofErr w:type="spellStart"/>
      <w:r>
        <w:rPr>
          <w:rFonts w:ascii="Gill Sans MT" w:hAnsi="Gill Sans MT"/>
          <w:sz w:val="22"/>
          <w:szCs w:val="22"/>
        </w:rPr>
        <w:t>Antiochia</w:t>
      </w:r>
      <w:proofErr w:type="spellEnd"/>
      <w:r w:rsidRPr="0024592B">
        <w:rPr>
          <w:rFonts w:ascii="Gill Sans MT" w:hAnsi="Gill Sans MT"/>
          <w:sz w:val="22"/>
          <w:szCs w:val="22"/>
        </w:rPr>
        <w:t xml:space="preserve"> Paul and Barnabas are sent to </w:t>
      </w:r>
      <w:smartTag w:uri="urn:schemas-microsoft-com:office:smarttags" w:element="place">
        <w:smartTag w:uri="urn:schemas-microsoft-com:office:smarttags" w:element="City">
          <w:r w:rsidRPr="0024592B">
            <w:rPr>
              <w:rFonts w:ascii="Gill Sans MT" w:hAnsi="Gill Sans MT"/>
              <w:sz w:val="22"/>
              <w:szCs w:val="22"/>
            </w:rPr>
            <w:t>Jerusalem</w:t>
          </w:r>
        </w:smartTag>
      </w:smartTag>
      <w:r>
        <w:rPr>
          <w:rFonts w:ascii="Gill Sans MT" w:hAnsi="Gill Sans MT"/>
          <w:sz w:val="22"/>
          <w:szCs w:val="22"/>
        </w:rPr>
        <w:t xml:space="preserve">. The dispute continues </w:t>
      </w:r>
      <w:r w:rsidRPr="0024592B">
        <w:rPr>
          <w:rFonts w:ascii="Gill Sans MT" w:hAnsi="Gill Sans MT"/>
          <w:sz w:val="22"/>
          <w:szCs w:val="22"/>
        </w:rPr>
        <w:t>there</w:t>
      </w:r>
      <w:r>
        <w:rPr>
          <w:rFonts w:ascii="Gill Sans MT" w:hAnsi="Gill Sans MT"/>
          <w:sz w:val="22"/>
          <w:szCs w:val="22"/>
        </w:rPr>
        <w:t xml:space="preserve">, and as a side element we learn that there were </w:t>
      </w:r>
      <w:r w:rsidRPr="0024592B">
        <w:rPr>
          <w:rFonts w:ascii="Gill Sans MT" w:hAnsi="Gill Sans MT"/>
          <w:sz w:val="22"/>
          <w:szCs w:val="22"/>
        </w:rPr>
        <w:t>Pharis</w:t>
      </w:r>
      <w:r>
        <w:rPr>
          <w:rFonts w:ascii="Gill Sans MT" w:hAnsi="Gill Sans MT"/>
          <w:sz w:val="22"/>
          <w:szCs w:val="22"/>
        </w:rPr>
        <w:t xml:space="preserve">ees among the Christ-followers in </w:t>
      </w:r>
      <w:smartTag w:uri="urn:schemas-microsoft-com:office:smarttags" w:element="City">
        <w:smartTag w:uri="urn:schemas-microsoft-com:office:smarttags" w:element="place">
          <w:r>
            <w:rPr>
              <w:rFonts w:ascii="Gill Sans MT" w:hAnsi="Gill Sans MT"/>
              <w:sz w:val="22"/>
              <w:szCs w:val="22"/>
            </w:rPr>
            <w:t>Jerusalem</w:t>
          </w:r>
        </w:smartTag>
      </w:smartTag>
      <w:r>
        <w:rPr>
          <w:rFonts w:ascii="Gill Sans MT" w:hAnsi="Gill Sans MT"/>
          <w:sz w:val="22"/>
          <w:szCs w:val="22"/>
        </w:rPr>
        <w:t xml:space="preserve"> (15.5), and some of them were of the view that in order to be a full member of the Christ-movement gentiles had to become Jews, in getting circumcised and adhering fully to the Torah.</w:t>
      </w:r>
    </w:p>
    <w:p w:rsidR="000F5E4A" w:rsidRPr="0024592B" w:rsidRDefault="000F5E4A" w:rsidP="000F5E4A">
      <w:pPr>
        <w:rPr>
          <w:rFonts w:ascii="Gill Sans MT" w:hAnsi="Gill Sans MT"/>
          <w:sz w:val="22"/>
          <w:szCs w:val="22"/>
        </w:rPr>
      </w:pPr>
      <w:r>
        <w:rPr>
          <w:rFonts w:ascii="Gill Sans MT" w:hAnsi="Gill Sans MT"/>
          <w:sz w:val="22"/>
          <w:szCs w:val="22"/>
        </w:rPr>
        <w:t xml:space="preserve">The problem is being settled, apparently smoothly, as those who express their views in the gathering of apostles and elders, Peter, Paul and Barnabas and James are in full agreement on the matter. Both, Peter </w:t>
      </w:r>
      <w:proofErr w:type="gramStart"/>
      <w:r>
        <w:rPr>
          <w:rFonts w:ascii="Gill Sans MT" w:hAnsi="Gill Sans MT"/>
          <w:sz w:val="22"/>
          <w:szCs w:val="22"/>
        </w:rPr>
        <w:t xml:space="preserve">and </w:t>
      </w:r>
      <w:r w:rsidRPr="0024592B">
        <w:rPr>
          <w:rFonts w:ascii="Gill Sans MT" w:hAnsi="Gill Sans MT"/>
          <w:sz w:val="22"/>
          <w:szCs w:val="22"/>
        </w:rPr>
        <w:t xml:space="preserve"> James</w:t>
      </w:r>
      <w:proofErr w:type="gramEnd"/>
      <w:r w:rsidRPr="0024592B">
        <w:rPr>
          <w:rFonts w:ascii="Gill Sans MT" w:hAnsi="Gill Sans MT"/>
          <w:sz w:val="22"/>
          <w:szCs w:val="22"/>
        </w:rPr>
        <w:t xml:space="preserve"> are depicted as the ones who promoted gentile mission in the first instance and who sought to bring </w:t>
      </w:r>
      <w:r>
        <w:rPr>
          <w:rFonts w:ascii="Gill Sans MT" w:hAnsi="Gill Sans MT"/>
          <w:sz w:val="22"/>
          <w:szCs w:val="22"/>
        </w:rPr>
        <w:t>about a solution to the problem. The agreement is referred to as the so-</w:t>
      </w:r>
      <w:proofErr w:type="gramStart"/>
      <w:r>
        <w:rPr>
          <w:rFonts w:ascii="Gill Sans MT" w:hAnsi="Gill Sans MT"/>
          <w:sz w:val="22"/>
          <w:szCs w:val="22"/>
        </w:rPr>
        <w:t xml:space="preserve">called  </w:t>
      </w:r>
      <w:r w:rsidRPr="0024592B">
        <w:rPr>
          <w:rFonts w:ascii="Gill Sans MT" w:hAnsi="Gill Sans MT"/>
          <w:sz w:val="22"/>
          <w:szCs w:val="22"/>
        </w:rPr>
        <w:t>‘The</w:t>
      </w:r>
      <w:proofErr w:type="gramEnd"/>
      <w:r w:rsidRPr="0024592B">
        <w:rPr>
          <w:rFonts w:ascii="Gill Sans MT" w:hAnsi="Gill Sans MT"/>
          <w:sz w:val="22"/>
          <w:szCs w:val="22"/>
        </w:rPr>
        <w:t xml:space="preserve"> Apostolic Decree’</w:t>
      </w:r>
      <w:r>
        <w:rPr>
          <w:rFonts w:ascii="Gill Sans MT" w:hAnsi="Gill Sans MT"/>
          <w:sz w:val="22"/>
          <w:szCs w:val="22"/>
        </w:rPr>
        <w:t xml:space="preserve"> in contemporary scholarship. It occurs t</w:t>
      </w:r>
      <w:r w:rsidRPr="0024592B">
        <w:rPr>
          <w:rFonts w:ascii="Gill Sans MT" w:hAnsi="Gill Sans MT"/>
          <w:sz w:val="22"/>
          <w:szCs w:val="22"/>
        </w:rPr>
        <w:t xml:space="preserve">hree </w:t>
      </w:r>
      <w:r>
        <w:rPr>
          <w:rFonts w:ascii="Gill Sans MT" w:hAnsi="Gill Sans MT"/>
          <w:sz w:val="22"/>
          <w:szCs w:val="22"/>
        </w:rPr>
        <w:t>times in Acts:</w:t>
      </w:r>
      <w:r w:rsidRPr="0024592B">
        <w:rPr>
          <w:rFonts w:ascii="Gill Sans MT" w:hAnsi="Gill Sans MT"/>
          <w:sz w:val="22"/>
          <w:szCs w:val="22"/>
        </w:rPr>
        <w:t xml:space="preserve"> </w:t>
      </w:r>
      <w:proofErr w:type="gramStart"/>
      <w:r w:rsidRPr="0024592B">
        <w:rPr>
          <w:rFonts w:ascii="Gill Sans MT" w:hAnsi="Gill Sans MT"/>
          <w:sz w:val="22"/>
          <w:szCs w:val="22"/>
        </w:rPr>
        <w:t>15</w:t>
      </w:r>
      <w:r>
        <w:rPr>
          <w:rFonts w:ascii="Gill Sans MT" w:hAnsi="Gill Sans MT"/>
          <w:sz w:val="22"/>
          <w:szCs w:val="22"/>
        </w:rPr>
        <w:t>.</w:t>
      </w:r>
      <w:r w:rsidRPr="0024592B">
        <w:rPr>
          <w:rFonts w:ascii="Gill Sans MT" w:hAnsi="Gill Sans MT"/>
          <w:sz w:val="22"/>
          <w:szCs w:val="22"/>
        </w:rPr>
        <w:t>20  15</w:t>
      </w:r>
      <w:r>
        <w:rPr>
          <w:rFonts w:ascii="Gill Sans MT" w:hAnsi="Gill Sans MT"/>
          <w:sz w:val="22"/>
          <w:szCs w:val="22"/>
        </w:rPr>
        <w:t>.</w:t>
      </w:r>
      <w:r w:rsidRPr="0024592B">
        <w:rPr>
          <w:rFonts w:ascii="Gill Sans MT" w:hAnsi="Gill Sans MT"/>
          <w:sz w:val="22"/>
          <w:szCs w:val="22"/>
        </w:rPr>
        <w:t>29</w:t>
      </w:r>
      <w:proofErr w:type="gramEnd"/>
      <w:r>
        <w:rPr>
          <w:rFonts w:ascii="Gill Sans MT" w:hAnsi="Gill Sans MT"/>
          <w:sz w:val="22"/>
          <w:szCs w:val="22"/>
        </w:rPr>
        <w:t xml:space="preserve"> and 21.</w:t>
      </w:r>
      <w:r w:rsidRPr="0024592B">
        <w:rPr>
          <w:rFonts w:ascii="Gill Sans MT" w:hAnsi="Gill Sans MT"/>
          <w:sz w:val="22"/>
          <w:szCs w:val="22"/>
        </w:rPr>
        <w:t>25</w:t>
      </w:r>
      <w:r>
        <w:rPr>
          <w:rFonts w:ascii="Gill Sans MT" w:hAnsi="Gill Sans MT"/>
          <w:sz w:val="22"/>
          <w:szCs w:val="22"/>
        </w:rPr>
        <w:t>.</w:t>
      </w:r>
    </w:p>
    <w:p w:rsidR="000F5E4A" w:rsidRPr="0024592B" w:rsidRDefault="000F5E4A" w:rsidP="000F5E4A">
      <w:pPr>
        <w:rPr>
          <w:rFonts w:ascii="Gill Sans MT" w:hAnsi="Gill Sans MT"/>
          <w:sz w:val="22"/>
          <w:szCs w:val="22"/>
        </w:rPr>
      </w:pPr>
      <w:r>
        <w:rPr>
          <w:rFonts w:ascii="Gill Sans MT" w:hAnsi="Gill Sans MT"/>
          <w:sz w:val="22"/>
          <w:szCs w:val="22"/>
        </w:rPr>
        <w:t>The threefold repetition i</w:t>
      </w:r>
      <w:r w:rsidRPr="0024592B">
        <w:rPr>
          <w:rFonts w:ascii="Gill Sans MT" w:hAnsi="Gill Sans MT"/>
          <w:sz w:val="22"/>
          <w:szCs w:val="22"/>
        </w:rPr>
        <w:t>ndicat</w:t>
      </w:r>
      <w:r>
        <w:rPr>
          <w:rFonts w:ascii="Gill Sans MT" w:hAnsi="Gill Sans MT"/>
          <w:sz w:val="22"/>
          <w:szCs w:val="22"/>
        </w:rPr>
        <w:t>es</w:t>
      </w:r>
      <w:r w:rsidRPr="0024592B">
        <w:rPr>
          <w:rFonts w:ascii="Gill Sans MT" w:hAnsi="Gill Sans MT"/>
          <w:sz w:val="22"/>
          <w:szCs w:val="22"/>
        </w:rPr>
        <w:t xml:space="preserve"> that</w:t>
      </w:r>
      <w:r>
        <w:rPr>
          <w:rFonts w:ascii="Gill Sans MT" w:hAnsi="Gill Sans MT"/>
          <w:sz w:val="22"/>
          <w:szCs w:val="22"/>
        </w:rPr>
        <w:t xml:space="preserve"> the narrator </w:t>
      </w:r>
      <w:r w:rsidRPr="0024592B">
        <w:rPr>
          <w:rFonts w:ascii="Gill Sans MT" w:hAnsi="Gill Sans MT"/>
          <w:sz w:val="22"/>
          <w:szCs w:val="22"/>
        </w:rPr>
        <w:t>not merely record</w:t>
      </w:r>
      <w:r>
        <w:rPr>
          <w:rFonts w:ascii="Gill Sans MT" w:hAnsi="Gill Sans MT"/>
          <w:sz w:val="22"/>
          <w:szCs w:val="22"/>
        </w:rPr>
        <w:t>s</w:t>
      </w:r>
      <w:r w:rsidRPr="0024592B">
        <w:rPr>
          <w:rFonts w:ascii="Gill Sans MT" w:hAnsi="Gill Sans MT"/>
          <w:sz w:val="22"/>
          <w:szCs w:val="22"/>
        </w:rPr>
        <w:t xml:space="preserve"> but</w:t>
      </w:r>
      <w:r>
        <w:rPr>
          <w:rFonts w:ascii="Gill Sans MT" w:hAnsi="Gill Sans MT"/>
          <w:sz w:val="22"/>
          <w:szCs w:val="22"/>
        </w:rPr>
        <w:t xml:space="preserve"> actually promotes</w:t>
      </w:r>
      <w:r w:rsidRPr="0024592B">
        <w:rPr>
          <w:rFonts w:ascii="Gill Sans MT" w:hAnsi="Gill Sans MT"/>
          <w:sz w:val="22"/>
          <w:szCs w:val="22"/>
        </w:rPr>
        <w:t xml:space="preserve"> the decree</w:t>
      </w:r>
      <w:r>
        <w:rPr>
          <w:rFonts w:ascii="Gill Sans MT" w:hAnsi="Gill Sans MT"/>
          <w:sz w:val="22"/>
          <w:szCs w:val="22"/>
        </w:rPr>
        <w:t xml:space="preserve">: </w:t>
      </w:r>
    </w:p>
    <w:p w:rsidR="000F5E4A" w:rsidRPr="0024592B" w:rsidRDefault="000F5E4A" w:rsidP="000F5E4A">
      <w:pPr>
        <w:numPr>
          <w:ilvl w:val="0"/>
          <w:numId w:val="1"/>
        </w:numPr>
        <w:rPr>
          <w:rFonts w:ascii="Gill Sans MT" w:hAnsi="Gill Sans MT"/>
          <w:sz w:val="22"/>
          <w:szCs w:val="22"/>
        </w:rPr>
      </w:pPr>
      <w:r>
        <w:rPr>
          <w:rFonts w:ascii="Gill Sans MT" w:hAnsi="Gill Sans MT"/>
          <w:sz w:val="22"/>
          <w:szCs w:val="22"/>
        </w:rPr>
        <w:t xml:space="preserve">The </w:t>
      </w:r>
      <w:r w:rsidRPr="0024592B">
        <w:rPr>
          <w:rFonts w:ascii="Gill Sans MT" w:hAnsi="Gill Sans MT"/>
          <w:sz w:val="22"/>
          <w:szCs w:val="22"/>
        </w:rPr>
        <w:t>thin</w:t>
      </w:r>
      <w:r>
        <w:rPr>
          <w:rFonts w:ascii="Gill Sans MT" w:hAnsi="Gill Sans MT"/>
          <w:sz w:val="22"/>
          <w:szCs w:val="22"/>
        </w:rPr>
        <w:t xml:space="preserve">gs polluted by idols </w:t>
      </w:r>
      <w:r w:rsidRPr="0024592B">
        <w:rPr>
          <w:rFonts w:ascii="Gill Sans MT" w:hAnsi="Gill Sans MT"/>
          <w:sz w:val="22"/>
          <w:szCs w:val="22"/>
        </w:rPr>
        <w:t>or sacrificed to idols</w:t>
      </w:r>
      <w:r>
        <w:rPr>
          <w:rFonts w:ascii="Gill Sans MT" w:hAnsi="Gill Sans MT"/>
          <w:sz w:val="22"/>
          <w:szCs w:val="22"/>
        </w:rPr>
        <w:t xml:space="preserve"> most likely refer</w:t>
      </w:r>
      <w:r w:rsidRPr="0024592B">
        <w:rPr>
          <w:rFonts w:ascii="Gill Sans MT" w:hAnsi="Gill Sans MT"/>
          <w:sz w:val="22"/>
          <w:szCs w:val="22"/>
        </w:rPr>
        <w:t xml:space="preserve"> to meat and wine</w:t>
      </w:r>
      <w:r>
        <w:rPr>
          <w:rFonts w:ascii="Gill Sans MT" w:hAnsi="Gill Sans MT"/>
          <w:sz w:val="22"/>
          <w:szCs w:val="22"/>
        </w:rPr>
        <w:t xml:space="preserve"> which was ‘produced’ or accompanied by cultic rituals</w:t>
      </w:r>
      <w:r w:rsidRPr="0024592B">
        <w:rPr>
          <w:rFonts w:ascii="Gill Sans MT" w:hAnsi="Gill Sans MT"/>
          <w:sz w:val="22"/>
          <w:szCs w:val="22"/>
        </w:rPr>
        <w:t xml:space="preserve">  </w:t>
      </w:r>
      <w:r>
        <w:rPr>
          <w:rFonts w:ascii="Gill Sans MT" w:hAnsi="Gill Sans MT"/>
          <w:sz w:val="22"/>
          <w:szCs w:val="22"/>
        </w:rPr>
        <w:t>(</w:t>
      </w:r>
      <w:proofErr w:type="spellStart"/>
      <w:r w:rsidRPr="0024592B">
        <w:rPr>
          <w:rFonts w:ascii="Gill Sans MT" w:hAnsi="Gill Sans MT"/>
          <w:sz w:val="22"/>
          <w:szCs w:val="22"/>
        </w:rPr>
        <w:t>cf</w:t>
      </w:r>
      <w:proofErr w:type="spellEnd"/>
      <w:r w:rsidRPr="0024592B">
        <w:rPr>
          <w:rFonts w:ascii="Gill Sans MT" w:hAnsi="Gill Sans MT"/>
          <w:sz w:val="22"/>
          <w:szCs w:val="22"/>
        </w:rPr>
        <w:t xml:space="preserve"> 1 </w:t>
      </w:r>
      <w:proofErr w:type="spellStart"/>
      <w:r w:rsidRPr="0024592B">
        <w:rPr>
          <w:rFonts w:ascii="Gill Sans MT" w:hAnsi="Gill Sans MT"/>
          <w:sz w:val="22"/>
          <w:szCs w:val="22"/>
        </w:rPr>
        <w:t>Cor</w:t>
      </w:r>
      <w:proofErr w:type="spellEnd"/>
      <w:r w:rsidRPr="0024592B">
        <w:rPr>
          <w:rFonts w:ascii="Gill Sans MT" w:hAnsi="Gill Sans MT"/>
          <w:sz w:val="22"/>
          <w:szCs w:val="22"/>
        </w:rPr>
        <w:t xml:space="preserve"> 8-10/Rom 14-15</w:t>
      </w:r>
      <w:r>
        <w:rPr>
          <w:rFonts w:ascii="Gill Sans MT" w:hAnsi="Gill Sans MT"/>
          <w:sz w:val="22"/>
          <w:szCs w:val="22"/>
        </w:rPr>
        <w:t>)</w:t>
      </w:r>
    </w:p>
    <w:p w:rsidR="000F5E4A" w:rsidRPr="0024592B" w:rsidRDefault="000F5E4A" w:rsidP="000F5E4A">
      <w:pPr>
        <w:numPr>
          <w:ilvl w:val="0"/>
          <w:numId w:val="1"/>
        </w:numPr>
        <w:rPr>
          <w:rFonts w:ascii="Gill Sans MT" w:hAnsi="Gill Sans MT"/>
          <w:sz w:val="22"/>
          <w:szCs w:val="22"/>
        </w:rPr>
      </w:pPr>
      <w:r>
        <w:rPr>
          <w:rFonts w:ascii="Gill Sans MT" w:hAnsi="Gill Sans MT"/>
          <w:sz w:val="22"/>
          <w:szCs w:val="22"/>
        </w:rPr>
        <w:t xml:space="preserve">Sexual immorality is </w:t>
      </w:r>
      <w:r w:rsidRPr="0024592B">
        <w:rPr>
          <w:rFonts w:ascii="Gill Sans MT" w:hAnsi="Gill Sans MT"/>
          <w:sz w:val="22"/>
          <w:szCs w:val="22"/>
        </w:rPr>
        <w:t xml:space="preserve"> a standard Jewish accus</w:t>
      </w:r>
      <w:r>
        <w:rPr>
          <w:rFonts w:ascii="Gill Sans MT" w:hAnsi="Gill Sans MT"/>
          <w:sz w:val="22"/>
          <w:szCs w:val="22"/>
        </w:rPr>
        <w:t xml:space="preserve">ation against pagan behaviour and most likely includes what is perceived as immoral </w:t>
      </w:r>
      <w:r w:rsidRPr="0024592B">
        <w:rPr>
          <w:rFonts w:ascii="Gill Sans MT" w:hAnsi="Gill Sans MT"/>
          <w:sz w:val="22"/>
          <w:szCs w:val="22"/>
        </w:rPr>
        <w:t xml:space="preserve">sexual </w:t>
      </w:r>
      <w:r>
        <w:rPr>
          <w:rFonts w:ascii="Gill Sans MT" w:hAnsi="Gill Sans MT"/>
          <w:sz w:val="22"/>
          <w:szCs w:val="22"/>
        </w:rPr>
        <w:t>but also as</w:t>
      </w:r>
      <w:r w:rsidRPr="0024592B">
        <w:rPr>
          <w:rFonts w:ascii="Gill Sans MT" w:hAnsi="Gill Sans MT"/>
          <w:sz w:val="22"/>
          <w:szCs w:val="22"/>
        </w:rPr>
        <w:t xml:space="preserve"> idolatrous behaviour</w:t>
      </w:r>
      <w:r>
        <w:rPr>
          <w:rFonts w:ascii="Gill Sans MT" w:hAnsi="Gill Sans MT"/>
          <w:sz w:val="22"/>
          <w:szCs w:val="22"/>
        </w:rPr>
        <w:t xml:space="preserve"> (idolatry in the Hebrew Scriptures is often referred to in metaphorical language as ‘</w:t>
      </w:r>
      <w:proofErr w:type="spellStart"/>
      <w:r>
        <w:rPr>
          <w:rFonts w:ascii="Gill Sans MT" w:hAnsi="Gill Sans MT"/>
          <w:sz w:val="22"/>
          <w:szCs w:val="22"/>
        </w:rPr>
        <w:t>porneia</w:t>
      </w:r>
      <w:proofErr w:type="spellEnd"/>
      <w:r>
        <w:rPr>
          <w:rFonts w:ascii="Gill Sans MT" w:hAnsi="Gill Sans MT"/>
          <w:sz w:val="22"/>
          <w:szCs w:val="22"/>
        </w:rPr>
        <w:t xml:space="preserve">’) </w:t>
      </w:r>
    </w:p>
    <w:p w:rsidR="000F5E4A" w:rsidRPr="0024592B" w:rsidRDefault="000F5E4A" w:rsidP="000F5E4A">
      <w:pPr>
        <w:numPr>
          <w:ilvl w:val="0"/>
          <w:numId w:val="1"/>
        </w:numPr>
        <w:rPr>
          <w:rFonts w:ascii="Gill Sans MT" w:hAnsi="Gill Sans MT"/>
          <w:sz w:val="22"/>
          <w:szCs w:val="22"/>
        </w:rPr>
      </w:pPr>
      <w:r>
        <w:rPr>
          <w:rFonts w:ascii="Gill Sans MT" w:hAnsi="Gill Sans MT"/>
          <w:sz w:val="22"/>
          <w:szCs w:val="22"/>
        </w:rPr>
        <w:t xml:space="preserve"> The </w:t>
      </w:r>
      <w:r w:rsidRPr="0024592B">
        <w:rPr>
          <w:rFonts w:ascii="Gill Sans MT" w:hAnsi="Gill Sans MT"/>
          <w:sz w:val="22"/>
          <w:szCs w:val="22"/>
        </w:rPr>
        <w:t>things strangled</w:t>
      </w:r>
      <w:r>
        <w:rPr>
          <w:rFonts w:ascii="Gill Sans MT" w:hAnsi="Gill Sans MT"/>
          <w:sz w:val="22"/>
          <w:szCs w:val="22"/>
        </w:rPr>
        <w:t xml:space="preserve"> refer to the method of slaughtering, and </w:t>
      </w:r>
      <w:r w:rsidRPr="0024592B">
        <w:rPr>
          <w:rFonts w:ascii="Gill Sans MT" w:hAnsi="Gill Sans MT"/>
          <w:sz w:val="22"/>
          <w:szCs w:val="22"/>
        </w:rPr>
        <w:t xml:space="preserve">blood </w:t>
      </w:r>
      <w:r>
        <w:rPr>
          <w:rFonts w:ascii="Gill Sans MT" w:hAnsi="Gill Sans MT"/>
          <w:sz w:val="22"/>
          <w:szCs w:val="22"/>
        </w:rPr>
        <w:t>consumption was associated with idolatry in that ‘life’ itself was in the blood.</w:t>
      </w:r>
    </w:p>
    <w:p w:rsidR="000F5E4A" w:rsidRPr="0024592B" w:rsidRDefault="000F5E4A" w:rsidP="000F5E4A">
      <w:pPr>
        <w:rPr>
          <w:rFonts w:ascii="Gill Sans MT" w:hAnsi="Gill Sans MT"/>
          <w:sz w:val="22"/>
          <w:szCs w:val="22"/>
        </w:rPr>
      </w:pPr>
    </w:p>
    <w:p w:rsidR="000F5E4A" w:rsidRPr="0024592B" w:rsidRDefault="000F5E4A" w:rsidP="000F5E4A">
      <w:pPr>
        <w:rPr>
          <w:rFonts w:ascii="Gill Sans MT" w:hAnsi="Gill Sans MT"/>
          <w:sz w:val="22"/>
          <w:szCs w:val="22"/>
        </w:rPr>
      </w:pPr>
      <w:r w:rsidRPr="0024592B">
        <w:rPr>
          <w:rFonts w:ascii="Gill Sans MT" w:hAnsi="Gill Sans MT"/>
          <w:sz w:val="22"/>
          <w:szCs w:val="22"/>
        </w:rPr>
        <w:t>It has been argued that the decree serves as a minimal requirement from Jews so that Jews an</w:t>
      </w:r>
      <w:r>
        <w:rPr>
          <w:rFonts w:ascii="Gill Sans MT" w:hAnsi="Gill Sans MT"/>
          <w:sz w:val="22"/>
          <w:szCs w:val="22"/>
        </w:rPr>
        <w:t xml:space="preserve">d gentiles could eat together </w:t>
      </w:r>
      <w:r w:rsidRPr="0024592B">
        <w:rPr>
          <w:rFonts w:ascii="Gill Sans MT" w:hAnsi="Gill Sans MT"/>
          <w:sz w:val="22"/>
          <w:szCs w:val="22"/>
        </w:rPr>
        <w:t>but the possibility of sharing meals is not an is</w:t>
      </w:r>
      <w:r>
        <w:rPr>
          <w:rFonts w:ascii="Gill Sans MT" w:hAnsi="Gill Sans MT"/>
          <w:sz w:val="22"/>
          <w:szCs w:val="22"/>
        </w:rPr>
        <w:t>sue here since Jews and g</w:t>
      </w:r>
      <w:r w:rsidRPr="0024592B">
        <w:rPr>
          <w:rFonts w:ascii="Gill Sans MT" w:hAnsi="Gill Sans MT"/>
          <w:sz w:val="22"/>
          <w:szCs w:val="22"/>
        </w:rPr>
        <w:t>entiles h</w:t>
      </w:r>
      <w:r>
        <w:rPr>
          <w:rFonts w:ascii="Gill Sans MT" w:hAnsi="Gill Sans MT"/>
          <w:sz w:val="22"/>
          <w:szCs w:val="22"/>
        </w:rPr>
        <w:t>ave been eating together since c</w:t>
      </w:r>
      <w:r w:rsidRPr="0024592B">
        <w:rPr>
          <w:rFonts w:ascii="Gill Sans MT" w:hAnsi="Gill Sans MT"/>
          <w:sz w:val="22"/>
          <w:szCs w:val="22"/>
        </w:rPr>
        <w:t>hapter 10.</w:t>
      </w:r>
    </w:p>
    <w:p w:rsidR="000F5E4A" w:rsidRPr="0024592B" w:rsidRDefault="000F5E4A" w:rsidP="000F5E4A">
      <w:pPr>
        <w:rPr>
          <w:rFonts w:ascii="Gill Sans MT" w:hAnsi="Gill Sans MT"/>
          <w:sz w:val="22"/>
          <w:szCs w:val="22"/>
        </w:rPr>
      </w:pPr>
    </w:p>
    <w:p w:rsidR="000F5E4A" w:rsidRPr="0024592B" w:rsidRDefault="000F5E4A" w:rsidP="000F5E4A">
      <w:pPr>
        <w:rPr>
          <w:rFonts w:ascii="Gill Sans MT" w:hAnsi="Gill Sans MT"/>
          <w:sz w:val="22"/>
          <w:szCs w:val="22"/>
        </w:rPr>
      </w:pPr>
      <w:r w:rsidRPr="0024592B">
        <w:rPr>
          <w:rFonts w:ascii="Gill Sans MT" w:hAnsi="Gill Sans MT"/>
          <w:sz w:val="22"/>
          <w:szCs w:val="22"/>
        </w:rPr>
        <w:t xml:space="preserve">According to </w:t>
      </w:r>
      <w:proofErr w:type="spellStart"/>
      <w:r w:rsidRPr="0024592B">
        <w:rPr>
          <w:rFonts w:ascii="Gill Sans MT" w:hAnsi="Gill Sans MT"/>
          <w:sz w:val="22"/>
          <w:szCs w:val="22"/>
        </w:rPr>
        <w:t>Gaventa</w:t>
      </w:r>
      <w:proofErr w:type="spellEnd"/>
      <w:r>
        <w:rPr>
          <w:rFonts w:ascii="Gill Sans MT" w:hAnsi="Gill Sans MT"/>
          <w:sz w:val="22"/>
          <w:szCs w:val="22"/>
        </w:rPr>
        <w:t xml:space="preserve"> Cf. </w:t>
      </w:r>
      <w:r>
        <w:rPr>
          <w:rFonts w:ascii="Gill Sans MT" w:hAnsi="Gill Sans MT"/>
          <w:i/>
          <w:iCs/>
          <w:sz w:val="22"/>
          <w:szCs w:val="22"/>
        </w:rPr>
        <w:t xml:space="preserve">Acts, </w:t>
      </w:r>
      <w:r>
        <w:rPr>
          <w:rFonts w:ascii="Gill Sans MT" w:hAnsi="Gill Sans MT"/>
          <w:sz w:val="22"/>
          <w:szCs w:val="22"/>
        </w:rPr>
        <w:t>pp.210-227</w:t>
      </w:r>
      <w:r w:rsidRPr="0024592B">
        <w:rPr>
          <w:rFonts w:ascii="Gill Sans MT" w:hAnsi="Gill Sans MT"/>
          <w:sz w:val="22"/>
          <w:szCs w:val="22"/>
        </w:rPr>
        <w:t xml:space="preserve">, the decree functions not to make it less </w:t>
      </w:r>
      <w:r>
        <w:rPr>
          <w:rFonts w:ascii="Gill Sans MT" w:hAnsi="Gill Sans MT"/>
          <w:sz w:val="22"/>
          <w:szCs w:val="22"/>
        </w:rPr>
        <w:t>offensive for Jews to eat with g</w:t>
      </w:r>
      <w:r w:rsidRPr="0024592B">
        <w:rPr>
          <w:rFonts w:ascii="Gill Sans MT" w:hAnsi="Gill Sans MT"/>
          <w:sz w:val="22"/>
          <w:szCs w:val="22"/>
        </w:rPr>
        <w:t>ent</w:t>
      </w:r>
      <w:r>
        <w:rPr>
          <w:rFonts w:ascii="Gill Sans MT" w:hAnsi="Gill Sans MT"/>
          <w:sz w:val="22"/>
          <w:szCs w:val="22"/>
        </w:rPr>
        <w:t>iles but rather to protect g</w:t>
      </w:r>
      <w:r w:rsidRPr="0024592B">
        <w:rPr>
          <w:rFonts w:ascii="Gill Sans MT" w:hAnsi="Gill Sans MT"/>
          <w:sz w:val="22"/>
          <w:szCs w:val="22"/>
        </w:rPr>
        <w:t xml:space="preserve">entile </w:t>
      </w:r>
      <w:r>
        <w:rPr>
          <w:rFonts w:ascii="Gill Sans MT" w:hAnsi="Gill Sans MT"/>
          <w:sz w:val="22"/>
          <w:szCs w:val="22"/>
        </w:rPr>
        <w:t>Christ-followers</w:t>
      </w:r>
      <w:r w:rsidRPr="0024592B">
        <w:rPr>
          <w:rFonts w:ascii="Gill Sans MT" w:hAnsi="Gill Sans MT"/>
          <w:sz w:val="22"/>
          <w:szCs w:val="22"/>
        </w:rPr>
        <w:t xml:space="preserve"> from the ever prese</w:t>
      </w:r>
      <w:r>
        <w:rPr>
          <w:rFonts w:ascii="Gill Sans MT" w:hAnsi="Gill Sans MT"/>
          <w:sz w:val="22"/>
          <w:szCs w:val="22"/>
        </w:rPr>
        <w:t>nt threat of idolatry. A</w:t>
      </w:r>
      <w:r w:rsidRPr="0024592B">
        <w:rPr>
          <w:rFonts w:ascii="Gill Sans MT" w:hAnsi="Gill Sans MT"/>
          <w:sz w:val="22"/>
          <w:szCs w:val="22"/>
        </w:rPr>
        <w:t>ll elements of the decree</w:t>
      </w:r>
      <w:r>
        <w:rPr>
          <w:rFonts w:ascii="Gill Sans MT" w:hAnsi="Gill Sans MT"/>
          <w:sz w:val="22"/>
          <w:szCs w:val="22"/>
        </w:rPr>
        <w:t xml:space="preserve"> are associated with idolatry. T</w:t>
      </w:r>
      <w:r w:rsidRPr="0024592B">
        <w:rPr>
          <w:rFonts w:ascii="Gill Sans MT" w:hAnsi="Gill Sans MT"/>
          <w:sz w:val="22"/>
          <w:szCs w:val="22"/>
        </w:rPr>
        <w:t>his</w:t>
      </w:r>
      <w:r>
        <w:rPr>
          <w:rFonts w:ascii="Gill Sans MT" w:hAnsi="Gill Sans MT"/>
          <w:sz w:val="22"/>
          <w:szCs w:val="22"/>
        </w:rPr>
        <w:t xml:space="preserve"> is</w:t>
      </w:r>
      <w:r w:rsidRPr="0024592B">
        <w:rPr>
          <w:rFonts w:ascii="Gill Sans MT" w:hAnsi="Gill Sans MT"/>
          <w:sz w:val="22"/>
          <w:szCs w:val="22"/>
        </w:rPr>
        <w:t xml:space="preserve"> particularly i</w:t>
      </w:r>
      <w:r>
        <w:rPr>
          <w:rFonts w:ascii="Gill Sans MT" w:hAnsi="Gill Sans MT"/>
          <w:sz w:val="22"/>
          <w:szCs w:val="22"/>
        </w:rPr>
        <w:t>nteresting when we note other passage</w:t>
      </w:r>
      <w:r w:rsidRPr="0024592B">
        <w:rPr>
          <w:rFonts w:ascii="Gill Sans MT" w:hAnsi="Gill Sans MT"/>
          <w:sz w:val="22"/>
          <w:szCs w:val="22"/>
        </w:rPr>
        <w:t xml:space="preserve">s in which </w:t>
      </w:r>
      <w:r>
        <w:rPr>
          <w:rFonts w:ascii="Gill Sans MT" w:hAnsi="Gill Sans MT"/>
          <w:sz w:val="22"/>
          <w:szCs w:val="22"/>
        </w:rPr>
        <w:t xml:space="preserve">Luke reflects on this problem: </w:t>
      </w:r>
      <w:r w:rsidRPr="0024592B">
        <w:rPr>
          <w:rFonts w:ascii="Gill Sans MT" w:hAnsi="Gill Sans MT"/>
          <w:sz w:val="22"/>
          <w:szCs w:val="22"/>
        </w:rPr>
        <w:t>Stephen</w:t>
      </w:r>
      <w:r>
        <w:rPr>
          <w:rFonts w:ascii="Gill Sans MT" w:hAnsi="Gill Sans MT"/>
          <w:sz w:val="22"/>
          <w:szCs w:val="22"/>
        </w:rPr>
        <w:t xml:space="preserve"> who mentions the</w:t>
      </w:r>
      <w:r w:rsidRPr="0024592B">
        <w:rPr>
          <w:rFonts w:ascii="Gill Sans MT" w:hAnsi="Gill Sans MT"/>
          <w:sz w:val="22"/>
          <w:szCs w:val="22"/>
        </w:rPr>
        <w:t xml:space="preserve"> golden calf 7</w:t>
      </w:r>
      <w:r>
        <w:rPr>
          <w:rFonts w:ascii="Gill Sans MT" w:hAnsi="Gill Sans MT"/>
          <w:sz w:val="22"/>
          <w:szCs w:val="22"/>
        </w:rPr>
        <w:t>.40-41, or Paul who touches the issue in his sermons in</w:t>
      </w:r>
      <w:r w:rsidRPr="0024592B">
        <w:rPr>
          <w:rFonts w:ascii="Gill Sans MT" w:hAnsi="Gill Sans MT"/>
          <w:sz w:val="22"/>
          <w:szCs w:val="22"/>
        </w:rPr>
        <w:t xml:space="preserve"> </w:t>
      </w:r>
      <w:proofErr w:type="spellStart"/>
      <w:r w:rsidRPr="0024592B">
        <w:rPr>
          <w:rFonts w:ascii="Gill Sans MT" w:hAnsi="Gill Sans MT"/>
          <w:sz w:val="22"/>
          <w:szCs w:val="22"/>
        </w:rPr>
        <w:t>Lystra</w:t>
      </w:r>
      <w:proofErr w:type="spellEnd"/>
      <w:r>
        <w:rPr>
          <w:rFonts w:ascii="Gill Sans MT" w:hAnsi="Gill Sans MT"/>
          <w:sz w:val="22"/>
          <w:szCs w:val="22"/>
        </w:rPr>
        <w:t xml:space="preserve"> and </w:t>
      </w:r>
      <w:smartTag w:uri="urn:schemas-microsoft-com:office:smarttags" w:element="place">
        <w:smartTag w:uri="urn:schemas-microsoft-com:office:smarttags" w:element="City">
          <w:r>
            <w:rPr>
              <w:rFonts w:ascii="Gill Sans MT" w:hAnsi="Gill Sans MT"/>
              <w:sz w:val="22"/>
              <w:szCs w:val="22"/>
            </w:rPr>
            <w:t>Athens</w:t>
          </w:r>
        </w:smartTag>
      </w:smartTag>
      <w:r>
        <w:rPr>
          <w:rFonts w:ascii="Gill Sans MT" w:hAnsi="Gill Sans MT"/>
          <w:sz w:val="22"/>
          <w:szCs w:val="22"/>
        </w:rPr>
        <w:t xml:space="preserve"> 14.</w:t>
      </w:r>
      <w:r w:rsidRPr="0024592B">
        <w:rPr>
          <w:rFonts w:ascii="Gill Sans MT" w:hAnsi="Gill Sans MT"/>
          <w:sz w:val="22"/>
          <w:szCs w:val="22"/>
        </w:rPr>
        <w:t>15-17</w:t>
      </w:r>
      <w:proofErr w:type="gramStart"/>
      <w:r w:rsidRPr="0024592B">
        <w:rPr>
          <w:rFonts w:ascii="Gill Sans MT" w:hAnsi="Gill Sans MT"/>
          <w:sz w:val="22"/>
          <w:szCs w:val="22"/>
        </w:rPr>
        <w:t>;17</w:t>
      </w:r>
      <w:r>
        <w:rPr>
          <w:rFonts w:ascii="Gill Sans MT" w:hAnsi="Gill Sans MT"/>
          <w:sz w:val="22"/>
          <w:szCs w:val="22"/>
        </w:rPr>
        <w:t>.22</w:t>
      </w:r>
      <w:proofErr w:type="gramEnd"/>
      <w:r>
        <w:rPr>
          <w:rFonts w:ascii="Gill Sans MT" w:hAnsi="Gill Sans MT"/>
          <w:sz w:val="22"/>
          <w:szCs w:val="22"/>
        </w:rPr>
        <w:t>-30. The issues involved in s</w:t>
      </w:r>
      <w:r w:rsidRPr="0024592B">
        <w:rPr>
          <w:rFonts w:ascii="Gill Sans MT" w:hAnsi="Gill Sans MT"/>
          <w:sz w:val="22"/>
          <w:szCs w:val="22"/>
        </w:rPr>
        <w:t>eparating oneself from t</w:t>
      </w:r>
      <w:r>
        <w:rPr>
          <w:rFonts w:ascii="Gill Sans MT" w:hAnsi="Gill Sans MT"/>
          <w:sz w:val="22"/>
          <w:szCs w:val="22"/>
        </w:rPr>
        <w:t>he symbolic universe of the deities</w:t>
      </w:r>
      <w:r w:rsidRPr="0024592B">
        <w:rPr>
          <w:rFonts w:ascii="Gill Sans MT" w:hAnsi="Gill Sans MT"/>
          <w:sz w:val="22"/>
          <w:szCs w:val="22"/>
        </w:rPr>
        <w:t xml:space="preserve"> </w:t>
      </w:r>
      <w:r>
        <w:rPr>
          <w:rFonts w:ascii="Gill Sans MT" w:hAnsi="Gill Sans MT"/>
          <w:sz w:val="22"/>
          <w:szCs w:val="22"/>
        </w:rPr>
        <w:t>were not merely inwardly and at the individual level but had major</w:t>
      </w:r>
      <w:r w:rsidRPr="0024592B">
        <w:rPr>
          <w:rFonts w:ascii="Gill Sans MT" w:hAnsi="Gill Sans MT"/>
          <w:sz w:val="22"/>
          <w:szCs w:val="22"/>
        </w:rPr>
        <w:t xml:space="preserve"> </w:t>
      </w:r>
      <w:r>
        <w:rPr>
          <w:rFonts w:ascii="Gill Sans MT" w:hAnsi="Gill Sans MT"/>
          <w:sz w:val="22"/>
          <w:szCs w:val="22"/>
        </w:rPr>
        <w:t>social and</w:t>
      </w:r>
      <w:r w:rsidRPr="0024592B">
        <w:rPr>
          <w:rFonts w:ascii="Gill Sans MT" w:hAnsi="Gill Sans MT"/>
          <w:sz w:val="22"/>
          <w:szCs w:val="22"/>
        </w:rPr>
        <w:t xml:space="preserve"> po</w:t>
      </w:r>
      <w:r>
        <w:rPr>
          <w:rFonts w:ascii="Gill Sans MT" w:hAnsi="Gill Sans MT"/>
          <w:sz w:val="22"/>
          <w:szCs w:val="22"/>
        </w:rPr>
        <w:t xml:space="preserve">litical implications. The need to clearly abstain from </w:t>
      </w:r>
      <w:r w:rsidRPr="0024592B">
        <w:rPr>
          <w:rFonts w:ascii="Gill Sans MT" w:hAnsi="Gill Sans MT"/>
          <w:sz w:val="22"/>
          <w:szCs w:val="22"/>
        </w:rPr>
        <w:t xml:space="preserve">worshipping the </w:t>
      </w:r>
      <w:r>
        <w:rPr>
          <w:rFonts w:ascii="Gill Sans MT" w:hAnsi="Gill Sans MT"/>
          <w:sz w:val="22"/>
          <w:szCs w:val="22"/>
        </w:rPr>
        <w:t xml:space="preserve">deities of the Empire without compromise when joining the Christ-movement </w:t>
      </w:r>
      <w:r w:rsidRPr="0024592B">
        <w:rPr>
          <w:rFonts w:ascii="Gill Sans MT" w:hAnsi="Gill Sans MT"/>
          <w:sz w:val="22"/>
          <w:szCs w:val="22"/>
        </w:rPr>
        <w:t>remained a problem for centuries as we know from Tertullian, Eusebius etc.</w:t>
      </w:r>
    </w:p>
    <w:p w:rsidR="000F5E4A" w:rsidRPr="0024592B" w:rsidRDefault="000F5E4A" w:rsidP="000F5E4A">
      <w:pPr>
        <w:rPr>
          <w:rFonts w:ascii="Gill Sans MT" w:hAnsi="Gill Sans MT"/>
          <w:sz w:val="22"/>
          <w:szCs w:val="22"/>
        </w:rPr>
      </w:pPr>
    </w:p>
    <w:p w:rsidR="000F5E4A" w:rsidRPr="0024592B" w:rsidRDefault="000F5E4A" w:rsidP="000F5E4A">
      <w:pPr>
        <w:rPr>
          <w:rFonts w:ascii="Gill Sans MT" w:hAnsi="Gill Sans MT"/>
          <w:sz w:val="22"/>
          <w:szCs w:val="22"/>
        </w:rPr>
      </w:pPr>
      <w:proofErr w:type="spellStart"/>
      <w:r w:rsidRPr="0024592B">
        <w:rPr>
          <w:rFonts w:ascii="Gill Sans MT" w:hAnsi="Gill Sans MT"/>
          <w:sz w:val="22"/>
          <w:szCs w:val="22"/>
        </w:rPr>
        <w:t>Tannehill</w:t>
      </w:r>
      <w:proofErr w:type="spellEnd"/>
      <w:r>
        <w:rPr>
          <w:rFonts w:ascii="Gill Sans MT" w:hAnsi="Gill Sans MT"/>
          <w:sz w:val="22"/>
          <w:szCs w:val="22"/>
        </w:rPr>
        <w:t xml:space="preserve"> (</w:t>
      </w:r>
      <w:r w:rsidRPr="005D3EB9">
        <w:rPr>
          <w:rFonts w:ascii="Gill Sans MT" w:hAnsi="Gill Sans MT"/>
          <w:i/>
          <w:iCs/>
          <w:sz w:val="22"/>
          <w:szCs w:val="22"/>
        </w:rPr>
        <w:t>Narrative Unity</w:t>
      </w:r>
      <w:r>
        <w:rPr>
          <w:rFonts w:ascii="Gill Sans MT" w:hAnsi="Gill Sans MT"/>
          <w:sz w:val="22"/>
          <w:szCs w:val="22"/>
        </w:rPr>
        <w:t xml:space="preserve"> </w:t>
      </w:r>
      <w:proofErr w:type="spellStart"/>
      <w:r>
        <w:rPr>
          <w:rFonts w:ascii="Gill Sans MT" w:hAnsi="Gill Sans MT"/>
          <w:sz w:val="22"/>
          <w:szCs w:val="22"/>
        </w:rPr>
        <w:t>Vol</w:t>
      </w:r>
      <w:proofErr w:type="spellEnd"/>
      <w:r>
        <w:rPr>
          <w:rFonts w:ascii="Gill Sans MT" w:hAnsi="Gill Sans MT"/>
          <w:sz w:val="22"/>
          <w:szCs w:val="22"/>
        </w:rPr>
        <w:t xml:space="preserve"> 2)</w:t>
      </w:r>
      <w:r w:rsidRPr="0024592B">
        <w:rPr>
          <w:rFonts w:ascii="Gill Sans MT" w:hAnsi="Gill Sans MT"/>
          <w:sz w:val="22"/>
          <w:szCs w:val="22"/>
        </w:rPr>
        <w:t xml:space="preserve"> on th</w:t>
      </w:r>
      <w:r>
        <w:rPr>
          <w:rFonts w:ascii="Gill Sans MT" w:hAnsi="Gill Sans MT"/>
          <w:sz w:val="22"/>
          <w:szCs w:val="22"/>
        </w:rPr>
        <w:t xml:space="preserve">e other hand emphasizes that the decree </w:t>
      </w:r>
      <w:r w:rsidRPr="0024592B">
        <w:rPr>
          <w:rFonts w:ascii="Gill Sans MT" w:hAnsi="Gill Sans MT"/>
          <w:sz w:val="22"/>
          <w:szCs w:val="22"/>
        </w:rPr>
        <w:t xml:space="preserve">serves to allow fellowship </w:t>
      </w:r>
      <w:r>
        <w:rPr>
          <w:rFonts w:ascii="Gill Sans MT" w:hAnsi="Gill Sans MT"/>
          <w:sz w:val="22"/>
          <w:szCs w:val="22"/>
        </w:rPr>
        <w:t>between gentiles and Jews who are</w:t>
      </w:r>
      <w:r w:rsidRPr="0024592B">
        <w:rPr>
          <w:rFonts w:ascii="Gill Sans MT" w:hAnsi="Gill Sans MT"/>
          <w:sz w:val="22"/>
          <w:szCs w:val="22"/>
        </w:rPr>
        <w:t xml:space="preserve"> deeply committed to </w:t>
      </w:r>
      <w:r>
        <w:rPr>
          <w:rFonts w:ascii="Gill Sans MT" w:hAnsi="Gill Sans MT"/>
          <w:sz w:val="22"/>
          <w:szCs w:val="22"/>
        </w:rPr>
        <w:t xml:space="preserve">a </w:t>
      </w:r>
      <w:r w:rsidRPr="0024592B">
        <w:rPr>
          <w:rFonts w:ascii="Gill Sans MT" w:hAnsi="Gill Sans MT"/>
          <w:sz w:val="22"/>
          <w:szCs w:val="22"/>
        </w:rPr>
        <w:t xml:space="preserve">Jewish way of life. </w:t>
      </w:r>
      <w:r>
        <w:rPr>
          <w:rFonts w:ascii="Gill Sans MT" w:hAnsi="Gill Sans MT"/>
          <w:sz w:val="22"/>
          <w:szCs w:val="22"/>
        </w:rPr>
        <w:t>He argues that it is probably formulated out of c</w:t>
      </w:r>
      <w:r w:rsidRPr="0024592B">
        <w:rPr>
          <w:rFonts w:ascii="Gill Sans MT" w:hAnsi="Gill Sans MT"/>
          <w:sz w:val="22"/>
          <w:szCs w:val="22"/>
        </w:rPr>
        <w:t>oncern for the effect</w:t>
      </w:r>
      <w:r>
        <w:rPr>
          <w:rFonts w:ascii="Gill Sans MT" w:hAnsi="Gill Sans MT"/>
          <w:sz w:val="22"/>
          <w:szCs w:val="22"/>
        </w:rPr>
        <w:t>s a</w:t>
      </w:r>
      <w:r w:rsidRPr="0024592B">
        <w:rPr>
          <w:rFonts w:ascii="Gill Sans MT" w:hAnsi="Gill Sans MT"/>
          <w:sz w:val="22"/>
          <w:szCs w:val="22"/>
        </w:rPr>
        <w:t xml:space="preserve"> gentile</w:t>
      </w:r>
      <w:r>
        <w:rPr>
          <w:rFonts w:ascii="Gill Sans MT" w:hAnsi="Gill Sans MT"/>
          <w:sz w:val="22"/>
          <w:szCs w:val="22"/>
        </w:rPr>
        <w:t xml:space="preserve"> church may have on practising Jews and corrects </w:t>
      </w:r>
      <w:r w:rsidRPr="0024592B">
        <w:rPr>
          <w:rFonts w:ascii="Gill Sans MT" w:hAnsi="Gill Sans MT"/>
          <w:sz w:val="22"/>
          <w:szCs w:val="22"/>
        </w:rPr>
        <w:t>the view that the Christian mission is an attack on</w:t>
      </w:r>
      <w:r>
        <w:rPr>
          <w:rFonts w:ascii="Gill Sans MT" w:hAnsi="Gill Sans MT"/>
          <w:sz w:val="22"/>
          <w:szCs w:val="22"/>
        </w:rPr>
        <w:t xml:space="preserve"> Judaism and its way of life (</w:t>
      </w:r>
      <w:proofErr w:type="spellStart"/>
      <w:r>
        <w:rPr>
          <w:rFonts w:ascii="Gill Sans MT" w:hAnsi="Gill Sans MT"/>
          <w:sz w:val="22"/>
          <w:szCs w:val="22"/>
        </w:rPr>
        <w:t>Tannehill</w:t>
      </w:r>
      <w:proofErr w:type="spellEnd"/>
      <w:r>
        <w:rPr>
          <w:rFonts w:ascii="Gill Sans MT" w:hAnsi="Gill Sans MT"/>
          <w:sz w:val="22"/>
          <w:szCs w:val="22"/>
        </w:rPr>
        <w:t xml:space="preserve"> sees </w:t>
      </w:r>
      <w:r w:rsidRPr="0024592B">
        <w:rPr>
          <w:rFonts w:ascii="Gill Sans MT" w:hAnsi="Gill Sans MT"/>
          <w:sz w:val="22"/>
          <w:szCs w:val="22"/>
        </w:rPr>
        <w:t xml:space="preserve">Paul’s </w:t>
      </w:r>
      <w:proofErr w:type="spellStart"/>
      <w:r w:rsidRPr="0024592B">
        <w:rPr>
          <w:rFonts w:ascii="Gill Sans MT" w:hAnsi="Gill Sans MT"/>
          <w:sz w:val="22"/>
          <w:szCs w:val="22"/>
        </w:rPr>
        <w:t>defense</w:t>
      </w:r>
      <w:proofErr w:type="spellEnd"/>
      <w:r>
        <w:rPr>
          <w:rFonts w:ascii="Gill Sans MT" w:hAnsi="Gill Sans MT"/>
          <w:sz w:val="22"/>
          <w:szCs w:val="22"/>
        </w:rPr>
        <w:t xml:space="preserve"> in </w:t>
      </w:r>
      <w:r w:rsidRPr="0024592B">
        <w:rPr>
          <w:rFonts w:ascii="Gill Sans MT" w:hAnsi="Gill Sans MT"/>
          <w:sz w:val="22"/>
          <w:szCs w:val="22"/>
        </w:rPr>
        <w:t>21</w:t>
      </w:r>
      <w:r>
        <w:rPr>
          <w:rFonts w:ascii="Gill Sans MT" w:hAnsi="Gill Sans MT"/>
          <w:sz w:val="22"/>
          <w:szCs w:val="22"/>
        </w:rPr>
        <w:t>.</w:t>
      </w:r>
      <w:r w:rsidRPr="0024592B">
        <w:rPr>
          <w:rFonts w:ascii="Gill Sans MT" w:hAnsi="Gill Sans MT"/>
          <w:sz w:val="22"/>
          <w:szCs w:val="22"/>
        </w:rPr>
        <w:t>20-28; 22</w:t>
      </w:r>
      <w:r>
        <w:rPr>
          <w:rFonts w:ascii="Gill Sans MT" w:hAnsi="Gill Sans MT"/>
          <w:sz w:val="22"/>
          <w:szCs w:val="22"/>
        </w:rPr>
        <w:t>.</w:t>
      </w:r>
      <w:r w:rsidRPr="0024592B">
        <w:rPr>
          <w:rFonts w:ascii="Gill Sans MT" w:hAnsi="Gill Sans MT"/>
          <w:sz w:val="22"/>
          <w:szCs w:val="22"/>
        </w:rPr>
        <w:t>3;28</w:t>
      </w:r>
      <w:r>
        <w:rPr>
          <w:rFonts w:ascii="Gill Sans MT" w:hAnsi="Gill Sans MT"/>
          <w:sz w:val="22"/>
          <w:szCs w:val="22"/>
        </w:rPr>
        <w:t>.</w:t>
      </w:r>
      <w:r w:rsidRPr="0024592B">
        <w:rPr>
          <w:rFonts w:ascii="Gill Sans MT" w:hAnsi="Gill Sans MT"/>
          <w:sz w:val="22"/>
          <w:szCs w:val="22"/>
        </w:rPr>
        <w:t>17,19</w:t>
      </w:r>
      <w:r>
        <w:rPr>
          <w:rFonts w:ascii="Gill Sans MT" w:hAnsi="Gill Sans MT"/>
          <w:sz w:val="22"/>
          <w:szCs w:val="22"/>
        </w:rPr>
        <w:t xml:space="preserve"> as examples of this concern). </w:t>
      </w:r>
      <w:r w:rsidRPr="0024592B">
        <w:rPr>
          <w:rFonts w:ascii="Gill Sans MT" w:hAnsi="Gill Sans MT"/>
          <w:sz w:val="22"/>
          <w:szCs w:val="22"/>
        </w:rPr>
        <w:t xml:space="preserve">Thus gentiles are asked to abstain from certain </w:t>
      </w:r>
      <w:proofErr w:type="gramStart"/>
      <w:r w:rsidRPr="0024592B">
        <w:rPr>
          <w:rFonts w:ascii="Gill Sans MT" w:hAnsi="Gill Sans MT"/>
          <w:sz w:val="22"/>
          <w:szCs w:val="22"/>
        </w:rPr>
        <w:t xml:space="preserve">things  </w:t>
      </w:r>
      <w:r>
        <w:rPr>
          <w:rFonts w:ascii="Gill Sans MT" w:hAnsi="Gill Sans MT"/>
          <w:sz w:val="22"/>
          <w:szCs w:val="22"/>
        </w:rPr>
        <w:t>which</w:t>
      </w:r>
      <w:proofErr w:type="gramEnd"/>
      <w:r>
        <w:rPr>
          <w:rFonts w:ascii="Gill Sans MT" w:hAnsi="Gill Sans MT"/>
          <w:sz w:val="22"/>
          <w:szCs w:val="22"/>
        </w:rPr>
        <w:t xml:space="preserve"> are particularl</w:t>
      </w:r>
      <w:r w:rsidRPr="0024592B">
        <w:rPr>
          <w:rFonts w:ascii="Gill Sans MT" w:hAnsi="Gill Sans MT"/>
          <w:sz w:val="22"/>
          <w:szCs w:val="22"/>
        </w:rPr>
        <w:t xml:space="preserve">y problematic from a Jewish perspective </w:t>
      </w:r>
      <w:r>
        <w:rPr>
          <w:rFonts w:ascii="Gill Sans MT" w:hAnsi="Gill Sans MT"/>
          <w:sz w:val="22"/>
          <w:szCs w:val="22"/>
        </w:rPr>
        <w:t>so that Jewish and gentile</w:t>
      </w:r>
      <w:r w:rsidRPr="0024592B">
        <w:rPr>
          <w:rFonts w:ascii="Gill Sans MT" w:hAnsi="Gill Sans MT"/>
          <w:sz w:val="22"/>
          <w:szCs w:val="22"/>
        </w:rPr>
        <w:t xml:space="preserve"> </w:t>
      </w:r>
      <w:r>
        <w:rPr>
          <w:rFonts w:ascii="Gill Sans MT" w:hAnsi="Gill Sans MT"/>
          <w:sz w:val="22"/>
          <w:szCs w:val="22"/>
        </w:rPr>
        <w:t>Christ-follower</w:t>
      </w:r>
      <w:r w:rsidRPr="0024592B">
        <w:rPr>
          <w:rFonts w:ascii="Gill Sans MT" w:hAnsi="Gill Sans MT"/>
          <w:sz w:val="22"/>
          <w:szCs w:val="22"/>
        </w:rPr>
        <w:t xml:space="preserve">s </w:t>
      </w:r>
      <w:r>
        <w:rPr>
          <w:rFonts w:ascii="Gill Sans MT" w:hAnsi="Gill Sans MT"/>
          <w:sz w:val="22"/>
          <w:szCs w:val="22"/>
        </w:rPr>
        <w:t>may adhere to their</w:t>
      </w:r>
      <w:r w:rsidRPr="0024592B">
        <w:rPr>
          <w:rFonts w:ascii="Gill Sans MT" w:hAnsi="Gill Sans MT"/>
          <w:sz w:val="22"/>
          <w:szCs w:val="22"/>
        </w:rPr>
        <w:t xml:space="preserve"> fellowship in Christ without Jews having to give up their identity.</w:t>
      </w:r>
    </w:p>
    <w:p w:rsidR="000F5E4A" w:rsidRPr="0024592B" w:rsidRDefault="000F5E4A" w:rsidP="000F5E4A">
      <w:pPr>
        <w:rPr>
          <w:rFonts w:ascii="Gill Sans MT" w:hAnsi="Gill Sans MT"/>
          <w:sz w:val="22"/>
          <w:szCs w:val="22"/>
        </w:rPr>
      </w:pPr>
    </w:p>
    <w:p w:rsidR="000F5E4A" w:rsidRPr="0024592B" w:rsidRDefault="000F5E4A" w:rsidP="000F5E4A">
      <w:pPr>
        <w:rPr>
          <w:rFonts w:ascii="Gill Sans MT" w:hAnsi="Gill Sans MT"/>
          <w:sz w:val="22"/>
          <w:szCs w:val="22"/>
        </w:rPr>
      </w:pPr>
      <w:r>
        <w:rPr>
          <w:rFonts w:ascii="Gill Sans MT" w:hAnsi="Gill Sans MT"/>
          <w:sz w:val="22"/>
          <w:szCs w:val="22"/>
        </w:rPr>
        <w:t>The narrator then informs the audience that a</w:t>
      </w:r>
      <w:r w:rsidRPr="0024592B">
        <w:rPr>
          <w:rFonts w:ascii="Gill Sans MT" w:hAnsi="Gill Sans MT"/>
          <w:sz w:val="22"/>
          <w:szCs w:val="22"/>
        </w:rPr>
        <w:t xml:space="preserve"> letter and a delegation are sent to </w:t>
      </w:r>
      <w:smartTag w:uri="urn:schemas-microsoft-com:office:smarttags" w:element="City">
        <w:smartTag w:uri="urn:schemas-microsoft-com:office:smarttags" w:element="place">
          <w:r w:rsidRPr="0024592B">
            <w:rPr>
              <w:rFonts w:ascii="Gill Sans MT" w:hAnsi="Gill Sans MT"/>
              <w:sz w:val="22"/>
              <w:szCs w:val="22"/>
            </w:rPr>
            <w:t>Antioch</w:t>
          </w:r>
        </w:smartTag>
      </w:smartTag>
      <w:r>
        <w:rPr>
          <w:rFonts w:ascii="Gill Sans MT" w:hAnsi="Gill Sans MT"/>
          <w:sz w:val="22"/>
          <w:szCs w:val="22"/>
        </w:rPr>
        <w:t xml:space="preserve">. In this context Paul and Barnabas are called ‘beloved’ </w:t>
      </w:r>
      <w:proofErr w:type="gramStart"/>
      <w:r>
        <w:rPr>
          <w:rFonts w:ascii="Gill Sans MT" w:hAnsi="Gill Sans MT"/>
          <w:sz w:val="22"/>
          <w:szCs w:val="22"/>
        </w:rPr>
        <w:t xml:space="preserve">and </w:t>
      </w:r>
      <w:r w:rsidRPr="0024592B">
        <w:rPr>
          <w:rFonts w:ascii="Gill Sans MT" w:hAnsi="Gill Sans MT"/>
          <w:sz w:val="22"/>
          <w:szCs w:val="22"/>
        </w:rPr>
        <w:t xml:space="preserve"> ‘people</w:t>
      </w:r>
      <w:proofErr w:type="gramEnd"/>
      <w:r w:rsidRPr="0024592B">
        <w:rPr>
          <w:rFonts w:ascii="Gill Sans MT" w:hAnsi="Gill Sans MT"/>
          <w:sz w:val="22"/>
          <w:szCs w:val="22"/>
        </w:rPr>
        <w:t xml:space="preserve"> who have given themselv</w:t>
      </w:r>
      <w:r>
        <w:rPr>
          <w:rFonts w:ascii="Gill Sans MT" w:hAnsi="Gill Sans MT"/>
          <w:sz w:val="22"/>
          <w:szCs w:val="22"/>
        </w:rPr>
        <w:t xml:space="preserve">es over’  for the Lord’s name. The latter and the delegation sent from </w:t>
      </w:r>
      <w:smartTag w:uri="urn:schemas-microsoft-com:office:smarttags" w:element="City">
        <w:r>
          <w:rPr>
            <w:rFonts w:ascii="Gill Sans MT" w:hAnsi="Gill Sans MT"/>
            <w:sz w:val="22"/>
            <w:szCs w:val="22"/>
          </w:rPr>
          <w:t>Jerusalem</w:t>
        </w:r>
      </w:smartTag>
      <w:r>
        <w:rPr>
          <w:rFonts w:ascii="Gill Sans MT" w:hAnsi="Gill Sans MT"/>
          <w:sz w:val="22"/>
          <w:szCs w:val="22"/>
        </w:rPr>
        <w:t xml:space="preserve"> to </w:t>
      </w:r>
      <w:smartTag w:uri="urn:schemas-microsoft-com:office:smarttags" w:element="City">
        <w:smartTag w:uri="urn:schemas-microsoft-com:office:smarttags" w:element="place">
          <w:r>
            <w:rPr>
              <w:rFonts w:ascii="Gill Sans MT" w:hAnsi="Gill Sans MT"/>
              <w:sz w:val="22"/>
              <w:szCs w:val="22"/>
            </w:rPr>
            <w:t>Antioch</w:t>
          </w:r>
        </w:smartTag>
      </w:smartTag>
      <w:r>
        <w:rPr>
          <w:rFonts w:ascii="Gill Sans MT" w:hAnsi="Gill Sans MT"/>
          <w:sz w:val="22"/>
          <w:szCs w:val="22"/>
        </w:rPr>
        <w:t xml:space="preserve"> to deliver the letter </w:t>
      </w:r>
      <w:r w:rsidRPr="0024592B">
        <w:rPr>
          <w:rFonts w:ascii="Gill Sans MT" w:hAnsi="Gill Sans MT"/>
          <w:sz w:val="22"/>
          <w:szCs w:val="22"/>
        </w:rPr>
        <w:t xml:space="preserve">underscore </w:t>
      </w:r>
      <w:r>
        <w:rPr>
          <w:rFonts w:ascii="Gill Sans MT" w:hAnsi="Gill Sans MT"/>
          <w:sz w:val="22"/>
          <w:szCs w:val="22"/>
        </w:rPr>
        <w:t xml:space="preserve">the </w:t>
      </w:r>
      <w:r w:rsidRPr="0024592B">
        <w:rPr>
          <w:rFonts w:ascii="Gill Sans MT" w:hAnsi="Gill Sans MT"/>
          <w:sz w:val="22"/>
          <w:szCs w:val="22"/>
        </w:rPr>
        <w:t xml:space="preserve">intention </w:t>
      </w:r>
      <w:r>
        <w:rPr>
          <w:rFonts w:ascii="Gill Sans MT" w:hAnsi="Gill Sans MT"/>
          <w:sz w:val="22"/>
          <w:szCs w:val="22"/>
        </w:rPr>
        <w:t xml:space="preserve">and concern </w:t>
      </w:r>
      <w:r w:rsidRPr="0024592B">
        <w:rPr>
          <w:rFonts w:ascii="Gill Sans MT" w:hAnsi="Gill Sans MT"/>
          <w:sz w:val="22"/>
          <w:szCs w:val="22"/>
        </w:rPr>
        <w:t xml:space="preserve">of </w:t>
      </w:r>
      <w:r>
        <w:rPr>
          <w:rFonts w:ascii="Gill Sans MT" w:hAnsi="Gill Sans MT"/>
          <w:sz w:val="22"/>
          <w:szCs w:val="22"/>
        </w:rPr>
        <w:t xml:space="preserve">the </w:t>
      </w:r>
      <w:r w:rsidRPr="0024592B">
        <w:rPr>
          <w:rFonts w:ascii="Gill Sans MT" w:hAnsi="Gill Sans MT"/>
          <w:sz w:val="22"/>
          <w:szCs w:val="22"/>
        </w:rPr>
        <w:t xml:space="preserve">decree – </w:t>
      </w:r>
      <w:r>
        <w:rPr>
          <w:rFonts w:ascii="Gill Sans MT" w:hAnsi="Gill Sans MT"/>
          <w:sz w:val="22"/>
          <w:szCs w:val="22"/>
        </w:rPr>
        <w:t xml:space="preserve">the </w:t>
      </w:r>
      <w:r w:rsidRPr="0024592B">
        <w:rPr>
          <w:rFonts w:ascii="Gill Sans MT" w:hAnsi="Gill Sans MT"/>
          <w:sz w:val="22"/>
          <w:szCs w:val="22"/>
        </w:rPr>
        <w:t>unity of the community</w:t>
      </w:r>
      <w:r>
        <w:rPr>
          <w:rFonts w:ascii="Gill Sans MT" w:hAnsi="Gill Sans MT"/>
          <w:sz w:val="22"/>
          <w:szCs w:val="22"/>
        </w:rPr>
        <w:t>.</w:t>
      </w:r>
    </w:p>
    <w:p w:rsidR="000F5E4A" w:rsidRPr="0024592B" w:rsidRDefault="000F5E4A" w:rsidP="000F5E4A">
      <w:pPr>
        <w:rPr>
          <w:rFonts w:ascii="Gill Sans MT" w:hAnsi="Gill Sans MT"/>
          <w:sz w:val="22"/>
          <w:szCs w:val="22"/>
        </w:rPr>
      </w:pPr>
    </w:p>
    <w:p w:rsidR="000F5E4A" w:rsidRPr="0024592B" w:rsidRDefault="000F5E4A" w:rsidP="000F5E4A">
      <w:pPr>
        <w:rPr>
          <w:rFonts w:ascii="Gill Sans MT" w:hAnsi="Gill Sans MT"/>
          <w:sz w:val="22"/>
          <w:szCs w:val="22"/>
        </w:rPr>
      </w:pPr>
      <w:r>
        <w:rPr>
          <w:rFonts w:ascii="Gill Sans MT" w:hAnsi="Gill Sans MT"/>
          <w:sz w:val="22"/>
          <w:szCs w:val="22"/>
        </w:rPr>
        <w:t xml:space="preserve"> </w:t>
      </w:r>
    </w:p>
    <w:p w:rsidR="000F5E4A" w:rsidRPr="0024592B" w:rsidRDefault="000F5E4A" w:rsidP="000F5E4A">
      <w:pPr>
        <w:rPr>
          <w:rFonts w:ascii="Gill Sans MT" w:hAnsi="Gill Sans MT"/>
          <w:sz w:val="22"/>
          <w:szCs w:val="22"/>
        </w:rPr>
      </w:pPr>
    </w:p>
    <w:p w:rsidR="000F5E4A" w:rsidRDefault="000F5E4A" w:rsidP="000F5E4A">
      <w:pPr>
        <w:rPr>
          <w:rFonts w:ascii="Gill Sans MT" w:hAnsi="Gill Sans MT"/>
          <w:b/>
          <w:bCs/>
          <w:sz w:val="22"/>
          <w:szCs w:val="22"/>
        </w:rPr>
      </w:pPr>
      <w:r>
        <w:rPr>
          <w:rFonts w:ascii="Gill Sans MT" w:hAnsi="Gill Sans MT"/>
          <w:sz w:val="22"/>
          <w:szCs w:val="22"/>
        </w:rPr>
        <w:t xml:space="preserve"> </w:t>
      </w:r>
      <w:r>
        <w:rPr>
          <w:rFonts w:ascii="Gill Sans MT" w:hAnsi="Gill Sans MT"/>
          <w:b/>
          <w:bCs/>
          <w:sz w:val="22"/>
          <w:szCs w:val="22"/>
        </w:rPr>
        <w:t xml:space="preserve">Useful Readings </w:t>
      </w:r>
    </w:p>
    <w:p w:rsidR="000F5E4A" w:rsidRDefault="000F5E4A" w:rsidP="000F5E4A">
      <w:pPr>
        <w:rPr>
          <w:rFonts w:ascii="Gill Sans MT" w:hAnsi="Gill Sans MT"/>
          <w:b/>
          <w:bCs/>
          <w:sz w:val="22"/>
          <w:szCs w:val="22"/>
        </w:rPr>
      </w:pPr>
    </w:p>
    <w:p w:rsidR="000F5E4A" w:rsidRDefault="000F5E4A" w:rsidP="000F5E4A">
      <w:pPr>
        <w:rPr>
          <w:rFonts w:ascii="Gill Sans MT" w:hAnsi="Gill Sans MT"/>
          <w:sz w:val="22"/>
          <w:szCs w:val="22"/>
        </w:rPr>
      </w:pPr>
      <w:proofErr w:type="spellStart"/>
      <w:r>
        <w:rPr>
          <w:rFonts w:ascii="Gill Sans MT" w:hAnsi="Gill Sans MT"/>
          <w:sz w:val="22"/>
          <w:szCs w:val="22"/>
        </w:rPr>
        <w:t>Gaventa</w:t>
      </w:r>
      <w:proofErr w:type="spellEnd"/>
      <w:r>
        <w:rPr>
          <w:rFonts w:ascii="Gill Sans MT" w:hAnsi="Gill Sans MT"/>
          <w:sz w:val="22"/>
          <w:szCs w:val="22"/>
        </w:rPr>
        <w:t xml:space="preserve"> </w:t>
      </w:r>
      <w:proofErr w:type="spellStart"/>
      <w:r>
        <w:rPr>
          <w:rFonts w:ascii="Gill Sans MT" w:hAnsi="Gill Sans MT"/>
          <w:sz w:val="22"/>
          <w:szCs w:val="22"/>
        </w:rPr>
        <w:t>Berverly</w:t>
      </w:r>
      <w:proofErr w:type="spellEnd"/>
      <w:r>
        <w:rPr>
          <w:rFonts w:ascii="Gill Sans MT" w:hAnsi="Gill Sans MT"/>
          <w:sz w:val="22"/>
          <w:szCs w:val="22"/>
        </w:rPr>
        <w:t xml:space="preserve"> R., </w:t>
      </w:r>
      <w:r>
        <w:rPr>
          <w:rFonts w:ascii="Gill Sans MT" w:hAnsi="Gill Sans MT"/>
          <w:i/>
          <w:iCs/>
          <w:sz w:val="22"/>
          <w:szCs w:val="22"/>
        </w:rPr>
        <w:t xml:space="preserve">Acts, </w:t>
      </w:r>
      <w:r>
        <w:rPr>
          <w:rFonts w:ascii="Gill Sans MT" w:hAnsi="Gill Sans MT"/>
          <w:sz w:val="22"/>
          <w:szCs w:val="22"/>
        </w:rPr>
        <w:t>pp. 210-227.</w:t>
      </w:r>
    </w:p>
    <w:p w:rsidR="000F5E4A" w:rsidRDefault="000F5E4A" w:rsidP="000F5E4A">
      <w:pPr>
        <w:rPr>
          <w:rFonts w:ascii="Gill Sans MT" w:hAnsi="Gill Sans MT"/>
          <w:sz w:val="22"/>
          <w:szCs w:val="22"/>
        </w:rPr>
      </w:pPr>
    </w:p>
    <w:p w:rsidR="000F5E4A" w:rsidRPr="00860FD0" w:rsidRDefault="000F5E4A" w:rsidP="000F5E4A">
      <w:pPr>
        <w:ind w:left="720" w:hanging="720"/>
        <w:rPr>
          <w:rFonts w:ascii="Gill Sans MT" w:hAnsi="Gill Sans MT"/>
          <w:sz w:val="22"/>
          <w:szCs w:val="22"/>
        </w:rPr>
      </w:pPr>
      <w:proofErr w:type="spellStart"/>
      <w:r>
        <w:rPr>
          <w:rFonts w:ascii="Gill Sans MT" w:hAnsi="Gill Sans MT"/>
          <w:sz w:val="22"/>
          <w:szCs w:val="22"/>
        </w:rPr>
        <w:t>Callan</w:t>
      </w:r>
      <w:proofErr w:type="spellEnd"/>
      <w:r>
        <w:rPr>
          <w:rFonts w:ascii="Gill Sans MT" w:hAnsi="Gill Sans MT"/>
          <w:sz w:val="22"/>
          <w:szCs w:val="22"/>
        </w:rPr>
        <w:t>, Terrance, ‘The Background of the Apostolic Decree (Acts 15:20</w:t>
      </w:r>
      <w:proofErr w:type="gramStart"/>
      <w:r>
        <w:rPr>
          <w:rFonts w:ascii="Gill Sans MT" w:hAnsi="Gill Sans MT"/>
          <w:sz w:val="22"/>
          <w:szCs w:val="22"/>
        </w:rPr>
        <w:t>,29</w:t>
      </w:r>
      <w:proofErr w:type="gramEnd"/>
      <w:r>
        <w:rPr>
          <w:rFonts w:ascii="Gill Sans MT" w:hAnsi="Gill Sans MT"/>
          <w:sz w:val="22"/>
          <w:szCs w:val="22"/>
        </w:rPr>
        <w:t xml:space="preserve">;21:25) in </w:t>
      </w:r>
      <w:r>
        <w:rPr>
          <w:rFonts w:ascii="Gill Sans MT" w:hAnsi="Gill Sans MT"/>
          <w:i/>
          <w:iCs/>
          <w:sz w:val="22"/>
          <w:szCs w:val="22"/>
        </w:rPr>
        <w:t xml:space="preserve">CBQ </w:t>
      </w:r>
      <w:r>
        <w:rPr>
          <w:rFonts w:ascii="Gill Sans MT" w:hAnsi="Gill Sans MT"/>
          <w:sz w:val="22"/>
          <w:szCs w:val="22"/>
        </w:rPr>
        <w:t>55.2 April 1993, pp.284-297.</w:t>
      </w:r>
    </w:p>
    <w:p w:rsidR="000F5E4A" w:rsidRDefault="000F5E4A" w:rsidP="000F5E4A">
      <w:pPr>
        <w:rPr>
          <w:rFonts w:ascii="Gill Sans MT" w:hAnsi="Gill Sans MT"/>
          <w:b/>
          <w:bCs/>
          <w:sz w:val="22"/>
          <w:szCs w:val="22"/>
        </w:rPr>
      </w:pPr>
    </w:p>
    <w:p w:rsidR="000F5E4A" w:rsidRPr="000F5E4A" w:rsidRDefault="000F5E4A" w:rsidP="000F5E4A">
      <w:pPr>
        <w:ind w:left="720" w:hanging="720"/>
        <w:rPr>
          <w:rFonts w:ascii="Gill Sans MT" w:hAnsi="Gill Sans MT"/>
          <w:sz w:val="22"/>
          <w:szCs w:val="22"/>
        </w:rPr>
      </w:pPr>
      <w:r>
        <w:rPr>
          <w:rFonts w:ascii="Gill Sans MT" w:hAnsi="Gill Sans MT"/>
          <w:sz w:val="22"/>
          <w:szCs w:val="22"/>
        </w:rPr>
        <w:t xml:space="preserve">Strauss Mark L., ‘The </w:t>
      </w:r>
      <w:proofErr w:type="spellStart"/>
      <w:r>
        <w:rPr>
          <w:rFonts w:ascii="Gill Sans MT" w:hAnsi="Gill Sans MT"/>
          <w:sz w:val="22"/>
          <w:szCs w:val="22"/>
        </w:rPr>
        <w:t>Fulfillment</w:t>
      </w:r>
      <w:proofErr w:type="spellEnd"/>
      <w:r>
        <w:rPr>
          <w:rFonts w:ascii="Gill Sans MT" w:hAnsi="Gill Sans MT"/>
          <w:sz w:val="22"/>
          <w:szCs w:val="22"/>
        </w:rPr>
        <w:t xml:space="preserve"> of the Promise Achieved: The Speeches of Acts’ in ibid. </w:t>
      </w:r>
      <w:r>
        <w:rPr>
          <w:rFonts w:ascii="Gill Sans MT" w:hAnsi="Gill Sans MT"/>
          <w:i/>
          <w:iCs/>
          <w:sz w:val="22"/>
          <w:szCs w:val="22"/>
        </w:rPr>
        <w:t xml:space="preserve">The Davidic Messiah in Luke-Acts: The Promise and its </w:t>
      </w:r>
      <w:proofErr w:type="spellStart"/>
      <w:r>
        <w:rPr>
          <w:rFonts w:ascii="Gill Sans MT" w:hAnsi="Gill Sans MT"/>
          <w:i/>
          <w:iCs/>
          <w:sz w:val="22"/>
          <w:szCs w:val="22"/>
        </w:rPr>
        <w:t>Fulfillment</w:t>
      </w:r>
      <w:proofErr w:type="spellEnd"/>
      <w:r>
        <w:rPr>
          <w:rFonts w:ascii="Gill Sans MT" w:hAnsi="Gill Sans MT"/>
          <w:i/>
          <w:iCs/>
          <w:sz w:val="22"/>
          <w:szCs w:val="22"/>
        </w:rPr>
        <w:t xml:space="preserve"> in </w:t>
      </w:r>
      <w:proofErr w:type="spellStart"/>
      <w:r>
        <w:rPr>
          <w:rFonts w:ascii="Gill Sans MT" w:hAnsi="Gill Sans MT"/>
          <w:i/>
          <w:iCs/>
          <w:sz w:val="22"/>
          <w:szCs w:val="22"/>
        </w:rPr>
        <w:t>Lukan</w:t>
      </w:r>
      <w:proofErr w:type="spellEnd"/>
      <w:r>
        <w:rPr>
          <w:rFonts w:ascii="Gill Sans MT" w:hAnsi="Gill Sans MT"/>
          <w:i/>
          <w:iCs/>
          <w:sz w:val="22"/>
          <w:szCs w:val="22"/>
        </w:rPr>
        <w:t xml:space="preserve"> Christology. </w:t>
      </w:r>
      <w:r>
        <w:rPr>
          <w:rFonts w:ascii="Gill Sans MT" w:hAnsi="Gill Sans MT"/>
          <w:sz w:val="22"/>
          <w:szCs w:val="22"/>
        </w:rPr>
        <w:t xml:space="preserve">Sheffield: </w:t>
      </w:r>
      <w:smartTag w:uri="urn:schemas-microsoft-com:office:smarttags" w:element="place">
        <w:r>
          <w:rPr>
            <w:rFonts w:ascii="Gill Sans MT" w:hAnsi="Gill Sans MT"/>
            <w:sz w:val="22"/>
            <w:szCs w:val="22"/>
          </w:rPr>
          <w:t>Sheffield</w:t>
        </w:r>
      </w:smartTag>
      <w:r>
        <w:rPr>
          <w:rFonts w:ascii="Gill Sans MT" w:hAnsi="Gill Sans MT"/>
          <w:sz w:val="22"/>
          <w:szCs w:val="22"/>
        </w:rPr>
        <w:t xml:space="preserve"> Academic Press 1995, pp. 130-193.</w:t>
      </w:r>
    </w:p>
    <w:p w:rsidR="000F5E4A" w:rsidRDefault="000F5E4A" w:rsidP="000F5E4A">
      <w:pPr>
        <w:rPr>
          <w:rFonts w:ascii="Gill Sans MT" w:hAnsi="Gill Sans MT"/>
          <w:b/>
          <w:bCs/>
          <w:sz w:val="22"/>
          <w:szCs w:val="22"/>
        </w:rPr>
      </w:pPr>
    </w:p>
    <w:p w:rsidR="000F5E4A" w:rsidRDefault="000F5E4A" w:rsidP="000F5E4A">
      <w:pPr>
        <w:rPr>
          <w:rFonts w:ascii="Gill Sans MT" w:hAnsi="Gill Sans MT"/>
          <w:sz w:val="22"/>
          <w:szCs w:val="22"/>
        </w:rPr>
      </w:pPr>
      <w:proofErr w:type="spellStart"/>
      <w:r>
        <w:rPr>
          <w:rFonts w:ascii="Gill Sans MT" w:hAnsi="Gill Sans MT"/>
          <w:sz w:val="22"/>
          <w:szCs w:val="22"/>
        </w:rPr>
        <w:t>Fitzmyer</w:t>
      </w:r>
      <w:proofErr w:type="spellEnd"/>
      <w:r>
        <w:rPr>
          <w:rFonts w:ascii="Gill Sans MT" w:hAnsi="Gill Sans MT"/>
          <w:sz w:val="22"/>
          <w:szCs w:val="22"/>
        </w:rPr>
        <w:t xml:space="preserve"> Joseph, </w:t>
      </w:r>
      <w:proofErr w:type="gramStart"/>
      <w:r>
        <w:rPr>
          <w:rFonts w:ascii="Gill Sans MT" w:hAnsi="Gill Sans MT"/>
          <w:i/>
          <w:iCs/>
          <w:sz w:val="22"/>
          <w:szCs w:val="22"/>
        </w:rPr>
        <w:t>The</w:t>
      </w:r>
      <w:proofErr w:type="gramEnd"/>
      <w:r>
        <w:rPr>
          <w:rFonts w:ascii="Gill Sans MT" w:hAnsi="Gill Sans MT"/>
          <w:i/>
          <w:iCs/>
          <w:sz w:val="22"/>
          <w:szCs w:val="22"/>
        </w:rPr>
        <w:t xml:space="preserve"> Acts of the Apostles. </w:t>
      </w:r>
      <w:smartTag w:uri="urn:schemas-microsoft-com:office:smarttags" w:element="place">
        <w:smartTag w:uri="urn:schemas-microsoft-com:office:smarttags" w:element="State">
          <w:r>
            <w:rPr>
              <w:rFonts w:ascii="Gill Sans MT" w:hAnsi="Gill Sans MT"/>
              <w:sz w:val="22"/>
              <w:szCs w:val="22"/>
            </w:rPr>
            <w:t>New York</w:t>
          </w:r>
        </w:smartTag>
      </w:smartTag>
      <w:r>
        <w:rPr>
          <w:rFonts w:ascii="Gill Sans MT" w:hAnsi="Gill Sans MT"/>
          <w:sz w:val="22"/>
          <w:szCs w:val="22"/>
        </w:rPr>
        <w:t>: Doubleday, pp. 538-569.</w:t>
      </w:r>
    </w:p>
    <w:p w:rsidR="000F5E4A" w:rsidRDefault="000F5E4A" w:rsidP="000F5E4A">
      <w:pPr>
        <w:rPr>
          <w:rFonts w:ascii="Gill Sans MT" w:hAnsi="Gill Sans MT"/>
          <w:sz w:val="22"/>
          <w:szCs w:val="22"/>
        </w:rPr>
      </w:pPr>
    </w:p>
    <w:p w:rsidR="000F5E4A" w:rsidRPr="00280321" w:rsidRDefault="000F5E4A" w:rsidP="000F5E4A">
      <w:pPr>
        <w:rPr>
          <w:rFonts w:ascii="Gill Sans MT" w:hAnsi="Gill Sans MT"/>
          <w:sz w:val="22"/>
          <w:szCs w:val="22"/>
        </w:rPr>
      </w:pPr>
      <w:proofErr w:type="spellStart"/>
      <w:r>
        <w:rPr>
          <w:rFonts w:ascii="Gill Sans MT" w:hAnsi="Gill Sans MT"/>
          <w:sz w:val="22"/>
          <w:szCs w:val="22"/>
        </w:rPr>
        <w:t>Esler</w:t>
      </w:r>
      <w:proofErr w:type="spellEnd"/>
      <w:r>
        <w:rPr>
          <w:rFonts w:ascii="Gill Sans MT" w:hAnsi="Gill Sans MT"/>
          <w:sz w:val="22"/>
          <w:szCs w:val="22"/>
        </w:rPr>
        <w:t xml:space="preserve"> Philip, F. ‘Table-Fellowship in Luke-Acts’ in </w:t>
      </w:r>
      <w:proofErr w:type="spellStart"/>
      <w:r>
        <w:rPr>
          <w:rFonts w:ascii="Gill Sans MT" w:hAnsi="Gill Sans MT"/>
          <w:sz w:val="22"/>
          <w:szCs w:val="22"/>
        </w:rPr>
        <w:t>ibid.</w:t>
      </w:r>
      <w:r>
        <w:rPr>
          <w:rFonts w:ascii="Gill Sans MT" w:hAnsi="Gill Sans MT"/>
          <w:i/>
          <w:iCs/>
          <w:sz w:val="22"/>
          <w:szCs w:val="22"/>
        </w:rPr>
        <w:t>Community</w:t>
      </w:r>
      <w:proofErr w:type="spellEnd"/>
      <w:r>
        <w:rPr>
          <w:rFonts w:ascii="Gill Sans MT" w:hAnsi="Gill Sans MT"/>
          <w:i/>
          <w:iCs/>
          <w:sz w:val="22"/>
          <w:szCs w:val="22"/>
        </w:rPr>
        <w:t xml:space="preserve"> and Gospel in Luke-Acts: The Social and Political Motivations of Lucan Theology.</w:t>
      </w:r>
      <w:r>
        <w:rPr>
          <w:rFonts w:ascii="Gill Sans MT" w:hAnsi="Gill Sans MT"/>
          <w:sz w:val="22"/>
          <w:szCs w:val="22"/>
        </w:rPr>
        <w:t xml:space="preserve"> </w:t>
      </w:r>
      <w:smartTag w:uri="urn:schemas-microsoft-com:office:smarttags" w:element="City">
        <w:r>
          <w:rPr>
            <w:rFonts w:ascii="Gill Sans MT" w:hAnsi="Gill Sans MT"/>
            <w:sz w:val="22"/>
            <w:szCs w:val="22"/>
          </w:rPr>
          <w:t>Cambridge</w:t>
        </w:r>
      </w:smartTag>
      <w:r>
        <w:rPr>
          <w:rFonts w:ascii="Gill Sans MT" w:hAnsi="Gill Sans MT"/>
          <w:sz w:val="22"/>
          <w:szCs w:val="22"/>
        </w:rPr>
        <w:t xml:space="preserve">: </w:t>
      </w:r>
      <w:smartTag w:uri="urn:schemas-microsoft-com:office:smarttags" w:element="place">
        <w:smartTag w:uri="urn:schemas-microsoft-com:office:smarttags" w:element="PlaceName">
          <w:r>
            <w:rPr>
              <w:rFonts w:ascii="Gill Sans MT" w:hAnsi="Gill Sans MT"/>
              <w:sz w:val="22"/>
              <w:szCs w:val="22"/>
            </w:rPr>
            <w:t>Cambridge</w:t>
          </w:r>
        </w:smartTag>
        <w:r>
          <w:rPr>
            <w:rFonts w:ascii="Gill Sans MT" w:hAnsi="Gill Sans MT"/>
            <w:sz w:val="22"/>
            <w:szCs w:val="22"/>
          </w:rPr>
          <w:t xml:space="preserve"> </w:t>
        </w:r>
        <w:smartTag w:uri="urn:schemas-microsoft-com:office:smarttags" w:element="PlaceType">
          <w:r>
            <w:rPr>
              <w:rFonts w:ascii="Gill Sans MT" w:hAnsi="Gill Sans MT"/>
              <w:sz w:val="22"/>
              <w:szCs w:val="22"/>
            </w:rPr>
            <w:t>University</w:t>
          </w:r>
        </w:smartTag>
      </w:smartTag>
      <w:r>
        <w:rPr>
          <w:rFonts w:ascii="Gill Sans MT" w:hAnsi="Gill Sans MT"/>
          <w:sz w:val="22"/>
          <w:szCs w:val="22"/>
        </w:rPr>
        <w:t xml:space="preserve"> Press 1987, pp. 93-109. </w:t>
      </w:r>
    </w:p>
    <w:p w:rsidR="000F5E4A" w:rsidRDefault="000F5E4A" w:rsidP="000F5E4A">
      <w:pPr>
        <w:rPr>
          <w:rFonts w:ascii="Gill Sans MT" w:hAnsi="Gill Sans MT"/>
          <w:sz w:val="22"/>
          <w:szCs w:val="22"/>
        </w:rPr>
      </w:pPr>
    </w:p>
    <w:p w:rsidR="000F5E4A" w:rsidRDefault="000F5E4A" w:rsidP="000F5E4A">
      <w:pPr>
        <w:rPr>
          <w:rFonts w:ascii="Gill Sans MT" w:hAnsi="Gill Sans MT"/>
          <w:sz w:val="22"/>
          <w:szCs w:val="22"/>
        </w:rPr>
      </w:pPr>
      <w:r>
        <w:rPr>
          <w:rFonts w:ascii="Gill Sans MT" w:hAnsi="Gill Sans MT"/>
          <w:sz w:val="22"/>
          <w:szCs w:val="22"/>
        </w:rPr>
        <w:t xml:space="preserve"> </w:t>
      </w:r>
    </w:p>
    <w:p w:rsidR="000F5E4A" w:rsidRDefault="000F5E4A" w:rsidP="000F5E4A">
      <w:pPr>
        <w:rPr>
          <w:rFonts w:ascii="Gill Sans MT" w:hAnsi="Gill Sans MT"/>
          <w:sz w:val="22"/>
          <w:szCs w:val="22"/>
        </w:rPr>
      </w:pPr>
    </w:p>
    <w:p w:rsidR="000F5E4A" w:rsidRPr="001C34DF" w:rsidRDefault="000F5E4A" w:rsidP="000F5E4A">
      <w:pPr>
        <w:rPr>
          <w:rFonts w:ascii="Gill Sans MT" w:hAnsi="Gill Sans MT"/>
          <w:b/>
          <w:bCs/>
          <w:sz w:val="22"/>
          <w:szCs w:val="22"/>
        </w:rPr>
      </w:pPr>
      <w:r>
        <w:rPr>
          <w:rFonts w:ascii="Gill Sans MT" w:hAnsi="Gill Sans MT"/>
          <w:b/>
          <w:bCs/>
          <w:sz w:val="22"/>
          <w:szCs w:val="22"/>
        </w:rPr>
        <w:t>Paul, Travelling Missionary</w:t>
      </w:r>
    </w:p>
    <w:p w:rsidR="000F5E4A" w:rsidRPr="001C34DF" w:rsidRDefault="000F5E4A" w:rsidP="000F5E4A">
      <w:pPr>
        <w:rPr>
          <w:rFonts w:ascii="Gill Sans MT" w:hAnsi="Gill Sans MT"/>
          <w:sz w:val="22"/>
          <w:szCs w:val="22"/>
        </w:rPr>
      </w:pPr>
    </w:p>
    <w:p w:rsidR="000F5E4A" w:rsidRPr="000F5E4A" w:rsidRDefault="000F5E4A" w:rsidP="000F5E4A">
      <w:pPr>
        <w:rPr>
          <w:rFonts w:ascii="Gill Sans MT" w:hAnsi="Gill Sans MT"/>
          <w:sz w:val="22"/>
          <w:szCs w:val="22"/>
        </w:rPr>
      </w:pPr>
      <w:r w:rsidRPr="000F5E4A">
        <w:rPr>
          <w:rFonts w:ascii="Gill Sans MT" w:hAnsi="Gill Sans MT"/>
          <w:sz w:val="22"/>
          <w:szCs w:val="22"/>
        </w:rPr>
        <w:t xml:space="preserve">After the call/conversion narrative in ch.9 and the crossing of boundaries ch.10 and acknowledgement of this in ch.11.1-18, Luke tells us in 11.19-30 how Paul got involved in the movement. Significantly Barnabas finds Paul in </w:t>
      </w:r>
      <w:proofErr w:type="gramStart"/>
      <w:smartTag w:uri="urn:schemas-microsoft-com:office:smarttags" w:element="place">
        <w:smartTag w:uri="urn:schemas-microsoft-com:office:smarttags" w:element="City">
          <w:r w:rsidRPr="000F5E4A">
            <w:rPr>
              <w:rFonts w:ascii="Gill Sans MT" w:hAnsi="Gill Sans MT"/>
              <w:sz w:val="22"/>
              <w:szCs w:val="22"/>
            </w:rPr>
            <w:t>Tarsus</w:t>
          </w:r>
        </w:smartTag>
      </w:smartTag>
      <w:r w:rsidRPr="000F5E4A">
        <w:rPr>
          <w:rFonts w:ascii="Gill Sans MT" w:hAnsi="Gill Sans MT"/>
          <w:sz w:val="22"/>
          <w:szCs w:val="22"/>
        </w:rPr>
        <w:t>(</w:t>
      </w:r>
      <w:proofErr w:type="gramEnd"/>
      <w:r w:rsidRPr="000F5E4A">
        <w:rPr>
          <w:rFonts w:ascii="Gill Sans MT" w:hAnsi="Gill Sans MT"/>
          <w:sz w:val="22"/>
          <w:szCs w:val="22"/>
        </w:rPr>
        <w:t xml:space="preserve">11.25). This happened after the Christ-movement had spread to </w:t>
      </w:r>
      <w:smartTag w:uri="urn:schemas-microsoft-com:office:smarttags" w:element="City">
        <w:smartTag w:uri="urn:schemas-microsoft-com:office:smarttags" w:element="place">
          <w:r w:rsidRPr="000F5E4A">
            <w:rPr>
              <w:rFonts w:ascii="Gill Sans MT" w:hAnsi="Gill Sans MT"/>
              <w:sz w:val="22"/>
              <w:szCs w:val="22"/>
            </w:rPr>
            <w:t>Antioch</w:t>
          </w:r>
        </w:smartTag>
      </w:smartTag>
      <w:r w:rsidRPr="000F5E4A">
        <w:rPr>
          <w:rFonts w:ascii="Gill Sans MT" w:hAnsi="Gill Sans MT"/>
          <w:sz w:val="22"/>
          <w:szCs w:val="22"/>
        </w:rPr>
        <w:t xml:space="preserve"> and Barnabas seems to have been an important figure there. Obviously they were travelling for some time together, with Paul being the junior partner. After the issue of Jews and non-Jews has been settled in the Apostolic Decree, Paul and his co-workers intend </w:t>
      </w:r>
      <w:r w:rsidRPr="000F5E4A">
        <w:rPr>
          <w:rFonts w:ascii="Gill Sans MT" w:hAnsi="Gill Sans MT"/>
          <w:sz w:val="22"/>
          <w:szCs w:val="22"/>
        </w:rPr>
        <w:lastRenderedPageBreak/>
        <w:t xml:space="preserve">to embark on a new journey.  But a dispute arises between Barnabas and Paul who should be their travel companion and in this context Paul and Barnabas </w:t>
      </w:r>
      <w:proofErr w:type="gramStart"/>
      <w:r w:rsidRPr="000F5E4A">
        <w:rPr>
          <w:rFonts w:ascii="Gill Sans MT" w:hAnsi="Gill Sans MT"/>
          <w:sz w:val="22"/>
          <w:szCs w:val="22"/>
        </w:rPr>
        <w:t>part company</w:t>
      </w:r>
      <w:proofErr w:type="gramEnd"/>
      <w:r w:rsidRPr="000F5E4A">
        <w:rPr>
          <w:rFonts w:ascii="Gill Sans MT" w:hAnsi="Gill Sans MT"/>
          <w:sz w:val="22"/>
          <w:szCs w:val="22"/>
        </w:rPr>
        <w:t xml:space="preserve"> (15. 36-41).</w:t>
      </w:r>
    </w:p>
    <w:p w:rsidR="000F5E4A" w:rsidRPr="001C34DF" w:rsidRDefault="000F5E4A" w:rsidP="000F5E4A">
      <w:pPr>
        <w:rPr>
          <w:rFonts w:ascii="Gill Sans MT" w:hAnsi="Gill Sans MT"/>
          <w:sz w:val="22"/>
          <w:szCs w:val="22"/>
        </w:rPr>
      </w:pPr>
      <w:r>
        <w:rPr>
          <w:rFonts w:ascii="Gill Sans MT" w:hAnsi="Gill Sans MT"/>
          <w:sz w:val="22"/>
          <w:szCs w:val="22"/>
        </w:rPr>
        <w:t xml:space="preserve">In a number of subsequent travel episodes Luke demonstrates that the routes the missionaries followed and the encounters with people en route were not straight forward success stories nor do the travelling missionaries always seem to be in charge of their plans. Thus e.g. in </w:t>
      </w:r>
      <w:r w:rsidRPr="001C34DF">
        <w:rPr>
          <w:rFonts w:ascii="Gill Sans MT" w:hAnsi="Gill Sans MT"/>
          <w:sz w:val="22"/>
          <w:szCs w:val="22"/>
        </w:rPr>
        <w:t>16</w:t>
      </w:r>
      <w:r>
        <w:rPr>
          <w:rFonts w:ascii="Gill Sans MT" w:hAnsi="Gill Sans MT"/>
          <w:sz w:val="22"/>
          <w:szCs w:val="22"/>
        </w:rPr>
        <w:t>.</w:t>
      </w:r>
      <w:r w:rsidRPr="001C34DF">
        <w:rPr>
          <w:rFonts w:ascii="Gill Sans MT" w:hAnsi="Gill Sans MT"/>
          <w:sz w:val="22"/>
          <w:szCs w:val="22"/>
        </w:rPr>
        <w:t>6 we</w:t>
      </w:r>
      <w:r>
        <w:rPr>
          <w:rFonts w:ascii="Gill Sans MT" w:hAnsi="Gill Sans MT"/>
          <w:sz w:val="22"/>
          <w:szCs w:val="22"/>
        </w:rPr>
        <w:t xml:space="preserve"> learn </w:t>
      </w:r>
      <w:r w:rsidRPr="001C34DF">
        <w:rPr>
          <w:rFonts w:ascii="Gill Sans MT" w:hAnsi="Gill Sans MT"/>
          <w:sz w:val="22"/>
          <w:szCs w:val="22"/>
        </w:rPr>
        <w:t>that the</w:t>
      </w:r>
      <w:r>
        <w:rPr>
          <w:rFonts w:ascii="Gill Sans MT" w:hAnsi="Gill Sans MT"/>
          <w:sz w:val="22"/>
          <w:szCs w:val="22"/>
        </w:rPr>
        <w:t xml:space="preserve"> missionaries</w:t>
      </w:r>
      <w:r w:rsidRPr="001C34DF">
        <w:rPr>
          <w:rFonts w:ascii="Gill Sans MT" w:hAnsi="Gill Sans MT"/>
          <w:sz w:val="22"/>
          <w:szCs w:val="22"/>
        </w:rPr>
        <w:t xml:space="preserve"> could go to Asia –to preach the gospel</w:t>
      </w:r>
      <w:r>
        <w:rPr>
          <w:rFonts w:ascii="Gill Sans MT" w:hAnsi="Gill Sans MT"/>
          <w:sz w:val="22"/>
          <w:szCs w:val="22"/>
        </w:rPr>
        <w:t xml:space="preserve">, but were hindered from </w:t>
      </w:r>
      <w:r w:rsidRPr="001C34DF">
        <w:rPr>
          <w:rFonts w:ascii="Gill Sans MT" w:hAnsi="Gill Sans MT"/>
          <w:sz w:val="22"/>
          <w:szCs w:val="22"/>
        </w:rPr>
        <w:t>travel</w:t>
      </w:r>
      <w:r>
        <w:rPr>
          <w:rFonts w:ascii="Gill Sans MT" w:hAnsi="Gill Sans MT"/>
          <w:sz w:val="22"/>
          <w:szCs w:val="22"/>
        </w:rPr>
        <w:t>ling</w:t>
      </w:r>
      <w:r w:rsidRPr="001C34DF">
        <w:rPr>
          <w:rFonts w:ascii="Gill Sans MT" w:hAnsi="Gill Sans MT"/>
          <w:sz w:val="22"/>
          <w:szCs w:val="22"/>
        </w:rPr>
        <w:t xml:space="preserve"> to </w:t>
      </w:r>
      <w:smartTag w:uri="urn:schemas-microsoft-com:office:smarttags" w:element="country-region">
        <w:smartTag w:uri="urn:schemas-microsoft-com:office:smarttags" w:element="place">
          <w:r w:rsidRPr="001C34DF">
            <w:rPr>
              <w:rFonts w:ascii="Gill Sans MT" w:hAnsi="Gill Sans MT"/>
              <w:sz w:val="22"/>
              <w:szCs w:val="22"/>
            </w:rPr>
            <w:t>Bithynia</w:t>
          </w:r>
        </w:smartTag>
      </w:smartTag>
      <w:r>
        <w:rPr>
          <w:rFonts w:ascii="Gill Sans MT" w:hAnsi="Gill Sans MT"/>
          <w:sz w:val="22"/>
          <w:szCs w:val="22"/>
        </w:rPr>
        <w:t>. Thus Luke points to a mission which expands through trial and error</w:t>
      </w:r>
      <w:r w:rsidRPr="001C34DF">
        <w:rPr>
          <w:rFonts w:ascii="Gill Sans MT" w:hAnsi="Gill Sans MT"/>
          <w:sz w:val="22"/>
          <w:szCs w:val="22"/>
        </w:rPr>
        <w:t xml:space="preserve"> with the Spirit’s intervention </w:t>
      </w:r>
      <w:r>
        <w:rPr>
          <w:rFonts w:ascii="Gill Sans MT" w:hAnsi="Gill Sans MT"/>
          <w:sz w:val="22"/>
          <w:szCs w:val="22"/>
        </w:rPr>
        <w:t xml:space="preserve">at times as </w:t>
      </w:r>
      <w:r w:rsidRPr="001C34DF">
        <w:rPr>
          <w:rFonts w:ascii="Gill Sans MT" w:hAnsi="Gill Sans MT"/>
          <w:sz w:val="22"/>
          <w:szCs w:val="22"/>
        </w:rPr>
        <w:t>a frustrating force</w:t>
      </w:r>
      <w:r>
        <w:rPr>
          <w:rFonts w:ascii="Gill Sans MT" w:hAnsi="Gill Sans MT"/>
          <w:sz w:val="22"/>
          <w:szCs w:val="22"/>
        </w:rPr>
        <w:t xml:space="preserve">. The picture Luke depicts of the earliest independent mission of Paul is one which does not develop according to clear directions. Luke </w:t>
      </w:r>
      <w:r w:rsidRPr="001C34DF">
        <w:rPr>
          <w:rFonts w:ascii="Gill Sans MT" w:hAnsi="Gill Sans MT"/>
          <w:sz w:val="22"/>
          <w:szCs w:val="22"/>
        </w:rPr>
        <w:t>demonstrat</w:t>
      </w:r>
      <w:r>
        <w:rPr>
          <w:rFonts w:ascii="Gill Sans MT" w:hAnsi="Gill Sans MT"/>
          <w:sz w:val="22"/>
          <w:szCs w:val="22"/>
        </w:rPr>
        <w:t>es</w:t>
      </w:r>
      <w:r w:rsidRPr="001C34DF">
        <w:rPr>
          <w:rFonts w:ascii="Gill Sans MT" w:hAnsi="Gill Sans MT"/>
          <w:sz w:val="22"/>
          <w:szCs w:val="22"/>
        </w:rPr>
        <w:t xml:space="preserve"> that human and divine purpose interact with each other and even Jesus’ witnesses must endure frustration and error – until they discover opportunity to accord with what apparently was God’s plan!</w:t>
      </w:r>
    </w:p>
    <w:p w:rsidR="000F5E4A" w:rsidRPr="001C34DF" w:rsidRDefault="000F5E4A" w:rsidP="000F5E4A">
      <w:pPr>
        <w:rPr>
          <w:rFonts w:ascii="Gill Sans MT" w:hAnsi="Gill Sans MT"/>
          <w:sz w:val="22"/>
          <w:szCs w:val="22"/>
        </w:rPr>
      </w:pPr>
      <w:r>
        <w:rPr>
          <w:rFonts w:ascii="Gill Sans MT" w:hAnsi="Gill Sans MT"/>
          <w:sz w:val="22"/>
          <w:szCs w:val="22"/>
        </w:rPr>
        <w:t>The fact that Silas, Paul’s first travel companion after the separation from Barnabas comes from Jerusalem emphasizes the</w:t>
      </w:r>
      <w:r w:rsidRPr="001C34DF">
        <w:rPr>
          <w:rFonts w:ascii="Gill Sans MT" w:hAnsi="Gill Sans MT"/>
          <w:sz w:val="22"/>
          <w:szCs w:val="22"/>
        </w:rPr>
        <w:t xml:space="preserve"> importance of </w:t>
      </w:r>
      <w:r>
        <w:rPr>
          <w:rFonts w:ascii="Gill Sans MT" w:hAnsi="Gill Sans MT"/>
          <w:sz w:val="22"/>
          <w:szCs w:val="22"/>
        </w:rPr>
        <w:t xml:space="preserve">the </w:t>
      </w:r>
      <w:r w:rsidRPr="001C34DF">
        <w:rPr>
          <w:rFonts w:ascii="Gill Sans MT" w:hAnsi="Gill Sans MT"/>
          <w:sz w:val="22"/>
          <w:szCs w:val="22"/>
        </w:rPr>
        <w:t>Jerusalem</w:t>
      </w:r>
      <w:r>
        <w:rPr>
          <w:rFonts w:ascii="Gill Sans MT" w:hAnsi="Gill Sans MT"/>
          <w:sz w:val="22"/>
          <w:szCs w:val="22"/>
        </w:rPr>
        <w:t xml:space="preserve"> agreement for Paul’s mission, and vice versa the </w:t>
      </w:r>
      <w:r w:rsidRPr="001C34DF">
        <w:rPr>
          <w:rFonts w:ascii="Gill Sans MT" w:hAnsi="Gill Sans MT"/>
          <w:sz w:val="22"/>
          <w:szCs w:val="22"/>
        </w:rPr>
        <w:t xml:space="preserve">support </w:t>
      </w:r>
      <w:r>
        <w:rPr>
          <w:rFonts w:ascii="Gill Sans MT" w:hAnsi="Gill Sans MT"/>
          <w:sz w:val="22"/>
          <w:szCs w:val="22"/>
        </w:rPr>
        <w:t xml:space="preserve">of Jerusalem </w:t>
      </w:r>
      <w:r w:rsidRPr="001C34DF">
        <w:rPr>
          <w:rFonts w:ascii="Gill Sans MT" w:hAnsi="Gill Sans MT"/>
          <w:sz w:val="22"/>
          <w:szCs w:val="22"/>
        </w:rPr>
        <w:t>for the Jew</w:t>
      </w:r>
      <w:r>
        <w:rPr>
          <w:rFonts w:ascii="Gill Sans MT" w:hAnsi="Gill Sans MT"/>
          <w:sz w:val="22"/>
          <w:szCs w:val="22"/>
        </w:rPr>
        <w:t xml:space="preserve">ish-gentile mission led by Paul. </w:t>
      </w:r>
      <w:r w:rsidRPr="001C34DF">
        <w:rPr>
          <w:rFonts w:ascii="Gill Sans MT" w:hAnsi="Gill Sans MT"/>
          <w:sz w:val="22"/>
          <w:szCs w:val="22"/>
        </w:rPr>
        <w:t>Paul</w:t>
      </w:r>
      <w:r>
        <w:rPr>
          <w:rFonts w:ascii="Gill Sans MT" w:hAnsi="Gill Sans MT"/>
          <w:sz w:val="22"/>
          <w:szCs w:val="22"/>
        </w:rPr>
        <w:t>, committed to the agreement,</w:t>
      </w:r>
      <w:r w:rsidRPr="001C34DF">
        <w:rPr>
          <w:rFonts w:ascii="Gill Sans MT" w:hAnsi="Gill Sans MT"/>
          <w:sz w:val="22"/>
          <w:szCs w:val="22"/>
        </w:rPr>
        <w:t xml:space="preserve"> delivers the re</w:t>
      </w:r>
      <w:r>
        <w:rPr>
          <w:rFonts w:ascii="Gill Sans MT" w:hAnsi="Gill Sans MT"/>
          <w:sz w:val="22"/>
          <w:szCs w:val="22"/>
        </w:rPr>
        <w:t>gulations to the communities (cf. 16.4)</w:t>
      </w:r>
      <w:r w:rsidR="000511CB">
        <w:rPr>
          <w:rFonts w:ascii="Gill Sans MT" w:hAnsi="Gill Sans MT"/>
          <w:sz w:val="22"/>
          <w:szCs w:val="22"/>
        </w:rPr>
        <w:t xml:space="preserve"> </w:t>
      </w:r>
      <w:r w:rsidRPr="001C34DF">
        <w:rPr>
          <w:rFonts w:ascii="Gill Sans MT" w:hAnsi="Gill Sans MT"/>
          <w:sz w:val="22"/>
          <w:szCs w:val="22"/>
        </w:rPr>
        <w:t>which is part of the p</w:t>
      </w:r>
      <w:r>
        <w:rPr>
          <w:rFonts w:ascii="Gill Sans MT" w:hAnsi="Gill Sans MT"/>
          <w:sz w:val="22"/>
          <w:szCs w:val="22"/>
        </w:rPr>
        <w:t>rocess of strengthening them (16.5). It enables Jews and g</w:t>
      </w:r>
      <w:r w:rsidRPr="001C34DF">
        <w:rPr>
          <w:rFonts w:ascii="Gill Sans MT" w:hAnsi="Gill Sans MT"/>
          <w:sz w:val="22"/>
          <w:szCs w:val="22"/>
        </w:rPr>
        <w:t>entiles to live together in harmon</w:t>
      </w:r>
      <w:r>
        <w:rPr>
          <w:rFonts w:ascii="Gill Sans MT" w:hAnsi="Gill Sans MT"/>
          <w:sz w:val="22"/>
          <w:szCs w:val="22"/>
        </w:rPr>
        <w:t>y and mutually supporting each other. Paul who represented the gentile mission</w:t>
      </w:r>
      <w:r w:rsidRPr="001C34DF">
        <w:rPr>
          <w:rFonts w:ascii="Gill Sans MT" w:hAnsi="Gill Sans MT"/>
          <w:sz w:val="22"/>
          <w:szCs w:val="22"/>
        </w:rPr>
        <w:t xml:space="preserve"> at the </w:t>
      </w:r>
      <w:smartTag w:uri="urn:schemas-microsoft-com:office:smarttags" w:element="City">
        <w:r w:rsidRPr="001C34DF">
          <w:rPr>
            <w:rFonts w:ascii="Gill Sans MT" w:hAnsi="Gill Sans MT"/>
            <w:sz w:val="22"/>
            <w:szCs w:val="22"/>
          </w:rPr>
          <w:t>Jerusalem</w:t>
        </w:r>
      </w:smartTag>
      <w:r w:rsidRPr="001C34DF">
        <w:rPr>
          <w:rFonts w:ascii="Gill Sans MT" w:hAnsi="Gill Sans MT"/>
          <w:sz w:val="22"/>
          <w:szCs w:val="22"/>
        </w:rPr>
        <w:t xml:space="preserve"> meeting and Silas a delegate of the </w:t>
      </w:r>
      <w:smartTag w:uri="urn:schemas-microsoft-com:office:smarttags" w:element="City">
        <w:smartTag w:uri="urn:schemas-microsoft-com:office:smarttags" w:element="place">
          <w:r w:rsidRPr="001C34DF">
            <w:rPr>
              <w:rFonts w:ascii="Gill Sans MT" w:hAnsi="Gill Sans MT"/>
              <w:sz w:val="22"/>
              <w:szCs w:val="22"/>
            </w:rPr>
            <w:t>Jerusalem</w:t>
          </w:r>
        </w:smartTag>
      </w:smartTag>
      <w:r w:rsidRPr="001C34DF">
        <w:rPr>
          <w:rFonts w:ascii="Gill Sans MT" w:hAnsi="Gill Sans MT"/>
          <w:sz w:val="22"/>
          <w:szCs w:val="22"/>
        </w:rPr>
        <w:t xml:space="preserve"> church </w:t>
      </w:r>
      <w:r>
        <w:rPr>
          <w:rFonts w:ascii="Gill Sans MT" w:hAnsi="Gill Sans MT"/>
          <w:sz w:val="22"/>
          <w:szCs w:val="22"/>
        </w:rPr>
        <w:t xml:space="preserve">are seen here as </w:t>
      </w:r>
      <w:r w:rsidRPr="001C34DF">
        <w:rPr>
          <w:rFonts w:ascii="Gill Sans MT" w:hAnsi="Gill Sans MT"/>
          <w:sz w:val="22"/>
          <w:szCs w:val="22"/>
        </w:rPr>
        <w:t>work</w:t>
      </w:r>
      <w:r>
        <w:rPr>
          <w:rFonts w:ascii="Gill Sans MT" w:hAnsi="Gill Sans MT"/>
          <w:sz w:val="22"/>
          <w:szCs w:val="22"/>
        </w:rPr>
        <w:t>ing</w:t>
      </w:r>
      <w:r w:rsidRPr="001C34DF">
        <w:rPr>
          <w:rFonts w:ascii="Gill Sans MT" w:hAnsi="Gill Sans MT"/>
          <w:sz w:val="22"/>
          <w:szCs w:val="22"/>
        </w:rPr>
        <w:t xml:space="preserve"> together to make the agr</w:t>
      </w:r>
      <w:r>
        <w:rPr>
          <w:rFonts w:ascii="Gill Sans MT" w:hAnsi="Gill Sans MT"/>
          <w:sz w:val="22"/>
          <w:szCs w:val="22"/>
        </w:rPr>
        <w:t>eement effective and achieve thu</w:t>
      </w:r>
      <w:r w:rsidRPr="001C34DF">
        <w:rPr>
          <w:rFonts w:ascii="Gill Sans MT" w:hAnsi="Gill Sans MT"/>
          <w:sz w:val="22"/>
          <w:szCs w:val="22"/>
        </w:rPr>
        <w:t xml:space="preserve">s </w:t>
      </w:r>
      <w:r>
        <w:rPr>
          <w:rFonts w:ascii="Gill Sans MT" w:hAnsi="Gill Sans MT"/>
          <w:sz w:val="22"/>
          <w:szCs w:val="22"/>
        </w:rPr>
        <w:t xml:space="preserve">unity and </w:t>
      </w:r>
      <w:r w:rsidRPr="001C34DF">
        <w:rPr>
          <w:rFonts w:ascii="Gill Sans MT" w:hAnsi="Gill Sans MT"/>
          <w:sz w:val="22"/>
          <w:szCs w:val="22"/>
        </w:rPr>
        <w:t>harmony</w:t>
      </w:r>
      <w:r>
        <w:rPr>
          <w:rFonts w:ascii="Gill Sans MT" w:hAnsi="Gill Sans MT"/>
          <w:sz w:val="22"/>
          <w:szCs w:val="22"/>
        </w:rPr>
        <w:t xml:space="preserve"> in diversity.</w:t>
      </w:r>
    </w:p>
    <w:p w:rsidR="000F5E4A" w:rsidRDefault="000F5E4A" w:rsidP="000F5E4A">
      <w:pPr>
        <w:rPr>
          <w:rFonts w:ascii="Gill Sans MT" w:hAnsi="Gill Sans MT"/>
          <w:i/>
          <w:iCs/>
          <w:sz w:val="22"/>
          <w:szCs w:val="22"/>
        </w:rPr>
      </w:pPr>
      <w:r>
        <w:rPr>
          <w:rFonts w:ascii="Gill Sans MT" w:hAnsi="Gill Sans MT"/>
          <w:sz w:val="22"/>
          <w:szCs w:val="22"/>
        </w:rPr>
        <w:t xml:space="preserve">Here we cannot deal with all the instances narrated in the following chapters of Acts - for detailed comments read the respective chapters in </w:t>
      </w:r>
      <w:proofErr w:type="spellStart"/>
      <w:r>
        <w:rPr>
          <w:rFonts w:ascii="Gill Sans MT" w:hAnsi="Gill Sans MT"/>
          <w:sz w:val="22"/>
          <w:szCs w:val="22"/>
        </w:rPr>
        <w:t>Gaventa</w:t>
      </w:r>
      <w:proofErr w:type="spellEnd"/>
      <w:r>
        <w:rPr>
          <w:rFonts w:ascii="Gill Sans MT" w:hAnsi="Gill Sans MT"/>
          <w:sz w:val="22"/>
          <w:szCs w:val="22"/>
        </w:rPr>
        <w:t xml:space="preserve">, </w:t>
      </w:r>
      <w:r>
        <w:rPr>
          <w:rFonts w:ascii="Gill Sans MT" w:hAnsi="Gill Sans MT"/>
          <w:i/>
          <w:iCs/>
          <w:sz w:val="22"/>
          <w:szCs w:val="22"/>
        </w:rPr>
        <w:t>Acts.</w:t>
      </w:r>
    </w:p>
    <w:p w:rsidR="000F5E4A" w:rsidRDefault="000F5E4A" w:rsidP="000F5E4A">
      <w:pPr>
        <w:rPr>
          <w:rFonts w:ascii="Gill Sans MT" w:hAnsi="Gill Sans MT"/>
          <w:sz w:val="22"/>
          <w:szCs w:val="22"/>
        </w:rPr>
      </w:pPr>
      <w:r>
        <w:rPr>
          <w:rFonts w:ascii="Gill Sans MT" w:hAnsi="Gill Sans MT"/>
          <w:sz w:val="22"/>
          <w:szCs w:val="22"/>
        </w:rPr>
        <w:t>We will focus instead on a select number of characteristics in Acts;</w:t>
      </w:r>
    </w:p>
    <w:p w:rsidR="000F5E4A" w:rsidRDefault="000F5E4A" w:rsidP="000F5E4A">
      <w:pPr>
        <w:rPr>
          <w:rFonts w:ascii="Gill Sans MT" w:hAnsi="Gill Sans MT"/>
          <w:sz w:val="22"/>
          <w:szCs w:val="22"/>
        </w:rPr>
      </w:pPr>
    </w:p>
    <w:p w:rsidR="000F5E4A" w:rsidRPr="002507D2" w:rsidRDefault="000F5E4A" w:rsidP="000F5E4A">
      <w:pPr>
        <w:rPr>
          <w:rFonts w:ascii="Gill Sans MT" w:hAnsi="Gill Sans MT"/>
          <w:sz w:val="22"/>
          <w:szCs w:val="22"/>
          <w:u w:val="single"/>
        </w:rPr>
      </w:pPr>
      <w:r w:rsidRPr="002507D2">
        <w:rPr>
          <w:rFonts w:ascii="Gill Sans MT" w:hAnsi="Gill Sans MT"/>
          <w:sz w:val="22"/>
          <w:szCs w:val="22"/>
          <w:u w:val="single"/>
        </w:rPr>
        <w:t xml:space="preserve">The Pauline Mission under Accusation </w:t>
      </w:r>
    </w:p>
    <w:p w:rsidR="000F5E4A" w:rsidRPr="00FC1702" w:rsidRDefault="000F5E4A" w:rsidP="000F5E4A">
      <w:pPr>
        <w:rPr>
          <w:rFonts w:ascii="Gill Sans MT" w:hAnsi="Gill Sans MT"/>
          <w:sz w:val="22"/>
          <w:szCs w:val="22"/>
        </w:rPr>
      </w:pPr>
    </w:p>
    <w:p w:rsidR="000F5E4A" w:rsidRPr="001C34DF" w:rsidRDefault="000F5E4A" w:rsidP="000F5E4A">
      <w:pPr>
        <w:rPr>
          <w:rFonts w:ascii="Gill Sans MT" w:hAnsi="Gill Sans MT"/>
          <w:sz w:val="22"/>
          <w:szCs w:val="22"/>
        </w:rPr>
      </w:pPr>
      <w:r w:rsidRPr="001C34DF">
        <w:rPr>
          <w:rFonts w:ascii="Gill Sans MT" w:hAnsi="Gill Sans MT"/>
          <w:sz w:val="22"/>
          <w:szCs w:val="22"/>
        </w:rPr>
        <w:t>In</w:t>
      </w:r>
      <w:r>
        <w:rPr>
          <w:rFonts w:ascii="Gill Sans MT" w:hAnsi="Gill Sans MT"/>
          <w:sz w:val="22"/>
          <w:szCs w:val="22"/>
        </w:rPr>
        <w:t xml:space="preserve"> chapters </w:t>
      </w:r>
      <w:r w:rsidRPr="001C34DF">
        <w:rPr>
          <w:rFonts w:ascii="Gill Sans MT" w:hAnsi="Gill Sans MT"/>
          <w:sz w:val="22"/>
          <w:szCs w:val="22"/>
        </w:rPr>
        <w:t>16-19 we find four scenes th</w:t>
      </w:r>
      <w:r>
        <w:rPr>
          <w:rFonts w:ascii="Gill Sans MT" w:hAnsi="Gill Sans MT"/>
          <w:sz w:val="22"/>
          <w:szCs w:val="22"/>
        </w:rPr>
        <w:t xml:space="preserve">at feature accusations against </w:t>
      </w:r>
      <w:r w:rsidRPr="001C34DF">
        <w:rPr>
          <w:rFonts w:ascii="Gill Sans MT" w:hAnsi="Gill Sans MT"/>
          <w:sz w:val="22"/>
          <w:szCs w:val="22"/>
        </w:rPr>
        <w:t>Paul and co-workers: the episodes narrate similar sequences of events:</w:t>
      </w:r>
    </w:p>
    <w:p w:rsidR="000F5E4A" w:rsidRPr="001C34DF" w:rsidRDefault="000F5E4A" w:rsidP="000F5E4A">
      <w:pPr>
        <w:rPr>
          <w:rFonts w:ascii="Gill Sans MT" w:hAnsi="Gill Sans MT"/>
          <w:sz w:val="22"/>
          <w:szCs w:val="22"/>
        </w:rPr>
      </w:pPr>
    </w:p>
    <w:p w:rsidR="000F5E4A" w:rsidRPr="001C34DF" w:rsidRDefault="000F5E4A" w:rsidP="000F5E4A">
      <w:pPr>
        <w:numPr>
          <w:ilvl w:val="0"/>
          <w:numId w:val="2"/>
        </w:numPr>
        <w:rPr>
          <w:rFonts w:ascii="Gill Sans MT" w:hAnsi="Gill Sans MT"/>
          <w:sz w:val="22"/>
          <w:szCs w:val="22"/>
        </w:rPr>
      </w:pPr>
      <w:r>
        <w:rPr>
          <w:rFonts w:ascii="Gill Sans MT" w:hAnsi="Gill Sans MT"/>
          <w:sz w:val="22"/>
          <w:szCs w:val="22"/>
        </w:rPr>
        <w:t xml:space="preserve">In </w:t>
      </w:r>
      <w:smartTag w:uri="urn:schemas-microsoft-com:office:smarttags" w:element="place">
        <w:r>
          <w:rPr>
            <w:rFonts w:ascii="Gill Sans MT" w:hAnsi="Gill Sans MT"/>
            <w:sz w:val="22"/>
            <w:szCs w:val="22"/>
          </w:rPr>
          <w:t>Philip</w:t>
        </w:r>
        <w:r w:rsidRPr="001C34DF">
          <w:rPr>
            <w:rFonts w:ascii="Gill Sans MT" w:hAnsi="Gill Sans MT"/>
            <w:sz w:val="22"/>
            <w:szCs w:val="22"/>
          </w:rPr>
          <w:t>pi</w:t>
        </w:r>
      </w:smartTag>
      <w:r w:rsidRPr="001C34DF">
        <w:rPr>
          <w:rFonts w:ascii="Gill Sans MT" w:hAnsi="Gill Sans MT"/>
          <w:sz w:val="22"/>
          <w:szCs w:val="22"/>
        </w:rPr>
        <w:t xml:space="preserve"> gentiles accuse them of un</w:t>
      </w:r>
      <w:r>
        <w:rPr>
          <w:rFonts w:ascii="Gill Sans MT" w:hAnsi="Gill Sans MT"/>
          <w:sz w:val="22"/>
          <w:szCs w:val="22"/>
        </w:rPr>
        <w:t>-</w:t>
      </w:r>
      <w:r w:rsidRPr="001C34DF">
        <w:rPr>
          <w:rFonts w:ascii="Gill Sans MT" w:hAnsi="Gill Sans MT"/>
          <w:sz w:val="22"/>
          <w:szCs w:val="22"/>
        </w:rPr>
        <w:t>Roman activities</w:t>
      </w:r>
    </w:p>
    <w:p w:rsidR="000F5E4A" w:rsidRPr="001C34DF" w:rsidRDefault="000F5E4A" w:rsidP="000F5E4A">
      <w:pPr>
        <w:numPr>
          <w:ilvl w:val="0"/>
          <w:numId w:val="2"/>
        </w:numPr>
        <w:rPr>
          <w:rFonts w:ascii="Gill Sans MT" w:hAnsi="Gill Sans MT"/>
          <w:sz w:val="22"/>
          <w:szCs w:val="22"/>
        </w:rPr>
      </w:pPr>
      <w:r w:rsidRPr="001C34DF">
        <w:rPr>
          <w:rFonts w:ascii="Gill Sans MT" w:hAnsi="Gill Sans MT"/>
          <w:sz w:val="22"/>
          <w:szCs w:val="22"/>
        </w:rPr>
        <w:t>In Thessalonica Jews raise a mob and</w:t>
      </w:r>
      <w:r>
        <w:rPr>
          <w:rFonts w:ascii="Gill Sans MT" w:hAnsi="Gill Sans MT"/>
          <w:sz w:val="22"/>
          <w:szCs w:val="22"/>
        </w:rPr>
        <w:t>,</w:t>
      </w:r>
      <w:r w:rsidRPr="001C34DF">
        <w:rPr>
          <w:rFonts w:ascii="Gill Sans MT" w:hAnsi="Gill Sans MT"/>
          <w:sz w:val="22"/>
          <w:szCs w:val="22"/>
        </w:rPr>
        <w:t xml:space="preserve"> upon not finding Paul</w:t>
      </w:r>
      <w:r>
        <w:rPr>
          <w:rFonts w:ascii="Gill Sans MT" w:hAnsi="Gill Sans MT"/>
          <w:sz w:val="22"/>
          <w:szCs w:val="22"/>
        </w:rPr>
        <w:t xml:space="preserve">, </w:t>
      </w:r>
      <w:r w:rsidRPr="001C34DF">
        <w:rPr>
          <w:rFonts w:ascii="Gill Sans MT" w:hAnsi="Gill Sans MT"/>
          <w:sz w:val="22"/>
          <w:szCs w:val="22"/>
        </w:rPr>
        <w:t>they drag Jason to the magistrates</w:t>
      </w:r>
    </w:p>
    <w:p w:rsidR="000F5E4A" w:rsidRPr="001C34DF" w:rsidRDefault="000F5E4A" w:rsidP="000F5E4A">
      <w:pPr>
        <w:numPr>
          <w:ilvl w:val="0"/>
          <w:numId w:val="2"/>
        </w:numPr>
        <w:rPr>
          <w:rFonts w:ascii="Gill Sans MT" w:hAnsi="Gill Sans MT"/>
          <w:sz w:val="22"/>
          <w:szCs w:val="22"/>
        </w:rPr>
      </w:pPr>
      <w:r>
        <w:rPr>
          <w:rFonts w:ascii="Gill Sans MT" w:hAnsi="Gill Sans MT"/>
          <w:sz w:val="22"/>
          <w:szCs w:val="22"/>
        </w:rPr>
        <w:t>I</w:t>
      </w:r>
      <w:r w:rsidRPr="001C34DF">
        <w:rPr>
          <w:rFonts w:ascii="Gill Sans MT" w:hAnsi="Gill Sans MT"/>
          <w:sz w:val="22"/>
          <w:szCs w:val="22"/>
        </w:rPr>
        <w:t xml:space="preserve">n </w:t>
      </w:r>
      <w:smartTag w:uri="urn:schemas-microsoft-com:office:smarttags" w:element="City">
        <w:smartTag w:uri="urn:schemas-microsoft-com:office:smarttags" w:element="place">
          <w:r w:rsidRPr="001C34DF">
            <w:rPr>
              <w:rFonts w:ascii="Gill Sans MT" w:hAnsi="Gill Sans MT"/>
              <w:sz w:val="22"/>
              <w:szCs w:val="22"/>
            </w:rPr>
            <w:t>Corinth</w:t>
          </w:r>
        </w:smartTag>
      </w:smartTag>
      <w:r w:rsidRPr="001C34DF">
        <w:rPr>
          <w:rFonts w:ascii="Gill Sans MT" w:hAnsi="Gill Sans MT"/>
          <w:sz w:val="22"/>
          <w:szCs w:val="22"/>
        </w:rPr>
        <w:t xml:space="preserve"> the Jews bri</w:t>
      </w:r>
      <w:r>
        <w:rPr>
          <w:rFonts w:ascii="Gill Sans MT" w:hAnsi="Gill Sans MT"/>
          <w:sz w:val="22"/>
          <w:szCs w:val="22"/>
        </w:rPr>
        <w:t xml:space="preserve">ng Paul before the tribunal of </w:t>
      </w:r>
      <w:proofErr w:type="spellStart"/>
      <w:r>
        <w:rPr>
          <w:rFonts w:ascii="Gill Sans MT" w:hAnsi="Gill Sans MT"/>
          <w:sz w:val="22"/>
          <w:szCs w:val="22"/>
        </w:rPr>
        <w:t>Gallio</w:t>
      </w:r>
      <w:proofErr w:type="spellEnd"/>
      <w:r>
        <w:rPr>
          <w:rFonts w:ascii="Gill Sans MT" w:hAnsi="Gill Sans MT"/>
          <w:sz w:val="22"/>
          <w:szCs w:val="22"/>
        </w:rPr>
        <w:t xml:space="preserve"> </w:t>
      </w:r>
    </w:p>
    <w:p w:rsidR="000F5E4A" w:rsidRPr="001C34DF" w:rsidRDefault="000F5E4A" w:rsidP="000F5E4A">
      <w:pPr>
        <w:numPr>
          <w:ilvl w:val="0"/>
          <w:numId w:val="2"/>
        </w:numPr>
        <w:rPr>
          <w:rFonts w:ascii="Gill Sans MT" w:hAnsi="Gill Sans MT"/>
          <w:sz w:val="22"/>
          <w:szCs w:val="22"/>
        </w:rPr>
      </w:pPr>
      <w:r>
        <w:rPr>
          <w:rFonts w:ascii="Gill Sans MT" w:hAnsi="Gill Sans MT"/>
          <w:sz w:val="22"/>
          <w:szCs w:val="22"/>
        </w:rPr>
        <w:t xml:space="preserve">In </w:t>
      </w:r>
      <w:r w:rsidRPr="001C34DF">
        <w:rPr>
          <w:rFonts w:ascii="Gill Sans MT" w:hAnsi="Gill Sans MT"/>
          <w:sz w:val="22"/>
          <w:szCs w:val="22"/>
        </w:rPr>
        <w:t>Ephesus</w:t>
      </w:r>
      <w:r>
        <w:rPr>
          <w:rFonts w:ascii="Gill Sans MT" w:hAnsi="Gill Sans MT"/>
          <w:sz w:val="22"/>
          <w:szCs w:val="22"/>
        </w:rPr>
        <w:t xml:space="preserve"> </w:t>
      </w:r>
      <w:r w:rsidRPr="001C34DF">
        <w:rPr>
          <w:rFonts w:ascii="Gill Sans MT" w:hAnsi="Gill Sans MT"/>
          <w:sz w:val="22"/>
          <w:szCs w:val="22"/>
        </w:rPr>
        <w:t>Demetrius stir</w:t>
      </w:r>
      <w:r>
        <w:rPr>
          <w:rFonts w:ascii="Gill Sans MT" w:hAnsi="Gill Sans MT"/>
          <w:sz w:val="22"/>
          <w:szCs w:val="22"/>
        </w:rPr>
        <w:t>s up his trade colleagues and gentiles accuse</w:t>
      </w:r>
      <w:r w:rsidRPr="001C34DF">
        <w:rPr>
          <w:rFonts w:ascii="Gill Sans MT" w:hAnsi="Gill Sans MT"/>
          <w:sz w:val="22"/>
          <w:szCs w:val="22"/>
        </w:rPr>
        <w:t xml:space="preserve"> Paul and </w:t>
      </w:r>
      <w:r>
        <w:rPr>
          <w:rFonts w:ascii="Gill Sans MT" w:hAnsi="Gill Sans MT"/>
          <w:sz w:val="22"/>
          <w:szCs w:val="22"/>
        </w:rPr>
        <w:t xml:space="preserve">his </w:t>
      </w:r>
      <w:r w:rsidRPr="001C34DF">
        <w:rPr>
          <w:rFonts w:ascii="Gill Sans MT" w:hAnsi="Gill Sans MT"/>
          <w:sz w:val="22"/>
          <w:szCs w:val="22"/>
        </w:rPr>
        <w:t>co</w:t>
      </w:r>
      <w:r>
        <w:rPr>
          <w:rFonts w:ascii="Gill Sans MT" w:hAnsi="Gill Sans MT"/>
          <w:sz w:val="22"/>
          <w:szCs w:val="22"/>
        </w:rPr>
        <w:t>lleagues</w:t>
      </w:r>
      <w:r w:rsidRPr="001C34DF">
        <w:rPr>
          <w:rFonts w:ascii="Gill Sans MT" w:hAnsi="Gill Sans MT"/>
          <w:sz w:val="22"/>
          <w:szCs w:val="22"/>
        </w:rPr>
        <w:t xml:space="preserve"> of destroying their trade.</w:t>
      </w:r>
    </w:p>
    <w:p w:rsidR="000F5E4A" w:rsidRPr="001C34DF" w:rsidRDefault="000F5E4A" w:rsidP="000F5E4A">
      <w:pPr>
        <w:rPr>
          <w:rFonts w:ascii="Gill Sans MT" w:hAnsi="Gill Sans MT"/>
          <w:sz w:val="22"/>
          <w:szCs w:val="22"/>
        </w:rPr>
      </w:pPr>
    </w:p>
    <w:p w:rsidR="000F5E4A" w:rsidRPr="001C34DF" w:rsidRDefault="000F5E4A" w:rsidP="000F5E4A">
      <w:pPr>
        <w:rPr>
          <w:rFonts w:ascii="Gill Sans MT" w:hAnsi="Gill Sans MT"/>
          <w:sz w:val="22"/>
          <w:szCs w:val="22"/>
        </w:rPr>
      </w:pPr>
      <w:r>
        <w:rPr>
          <w:rFonts w:ascii="Gill Sans MT" w:hAnsi="Gill Sans MT"/>
          <w:sz w:val="22"/>
          <w:szCs w:val="22"/>
        </w:rPr>
        <w:t xml:space="preserve">Through these incidences Paul is presented as coming under attack from two </w:t>
      </w:r>
      <w:proofErr w:type="gramStart"/>
      <w:r>
        <w:rPr>
          <w:rFonts w:ascii="Gill Sans MT" w:hAnsi="Gill Sans MT"/>
          <w:sz w:val="22"/>
          <w:szCs w:val="22"/>
        </w:rPr>
        <w:t>sides :</w:t>
      </w:r>
      <w:proofErr w:type="gramEnd"/>
      <w:r>
        <w:rPr>
          <w:rFonts w:ascii="Gill Sans MT" w:hAnsi="Gill Sans MT"/>
          <w:sz w:val="22"/>
          <w:szCs w:val="22"/>
        </w:rPr>
        <w:t xml:space="preserve"> </w:t>
      </w:r>
      <w:r w:rsidRPr="001C34DF">
        <w:rPr>
          <w:rFonts w:ascii="Gill Sans MT" w:hAnsi="Gill Sans MT"/>
          <w:sz w:val="22"/>
          <w:szCs w:val="22"/>
        </w:rPr>
        <w:t>He is accused of disloyalty to Jewish customs by Jews (18</w:t>
      </w:r>
      <w:r>
        <w:rPr>
          <w:rFonts w:ascii="Gill Sans MT" w:hAnsi="Gill Sans MT"/>
          <w:sz w:val="22"/>
          <w:szCs w:val="22"/>
        </w:rPr>
        <w:t>.13</w:t>
      </w:r>
      <w:r w:rsidRPr="001C34DF">
        <w:rPr>
          <w:rFonts w:ascii="Gill Sans MT" w:hAnsi="Gill Sans MT"/>
          <w:sz w:val="22"/>
          <w:szCs w:val="22"/>
        </w:rPr>
        <w:t xml:space="preserve">) </w:t>
      </w:r>
      <w:r>
        <w:rPr>
          <w:rFonts w:ascii="Gill Sans MT" w:hAnsi="Gill Sans MT"/>
          <w:sz w:val="22"/>
          <w:szCs w:val="22"/>
        </w:rPr>
        <w:t xml:space="preserve">and he is </w:t>
      </w:r>
      <w:r w:rsidRPr="001C34DF">
        <w:rPr>
          <w:rFonts w:ascii="Gill Sans MT" w:hAnsi="Gill Sans MT"/>
          <w:sz w:val="22"/>
          <w:szCs w:val="22"/>
        </w:rPr>
        <w:t>accused of preaching Jewish customs and thus</w:t>
      </w:r>
      <w:r>
        <w:rPr>
          <w:rFonts w:ascii="Gill Sans MT" w:hAnsi="Gill Sans MT"/>
          <w:sz w:val="22"/>
          <w:szCs w:val="22"/>
        </w:rPr>
        <w:t xml:space="preserve"> of </w:t>
      </w:r>
      <w:r w:rsidRPr="001C34DF">
        <w:rPr>
          <w:rFonts w:ascii="Gill Sans MT" w:hAnsi="Gill Sans MT"/>
          <w:sz w:val="22"/>
          <w:szCs w:val="22"/>
        </w:rPr>
        <w:t xml:space="preserve"> act</w:t>
      </w:r>
      <w:r>
        <w:rPr>
          <w:rFonts w:ascii="Gill Sans MT" w:hAnsi="Gill Sans MT"/>
          <w:sz w:val="22"/>
          <w:szCs w:val="22"/>
        </w:rPr>
        <w:t>ing</w:t>
      </w:r>
      <w:r w:rsidRPr="001C34DF">
        <w:rPr>
          <w:rFonts w:ascii="Gill Sans MT" w:hAnsi="Gill Sans MT"/>
          <w:sz w:val="22"/>
          <w:szCs w:val="22"/>
        </w:rPr>
        <w:t xml:space="preserve"> in a non-Roman way by Romans/gentiles</w:t>
      </w:r>
      <w:r>
        <w:rPr>
          <w:rFonts w:ascii="Gill Sans MT" w:hAnsi="Gill Sans MT"/>
          <w:sz w:val="22"/>
          <w:szCs w:val="22"/>
        </w:rPr>
        <w:t xml:space="preserve"> (16.20-21). Thus </w:t>
      </w:r>
      <w:r w:rsidRPr="001C34DF">
        <w:rPr>
          <w:rFonts w:ascii="Gill Sans MT" w:hAnsi="Gill Sans MT"/>
          <w:sz w:val="22"/>
          <w:szCs w:val="22"/>
        </w:rPr>
        <w:t>Paul seems to be an outsider</w:t>
      </w:r>
      <w:r>
        <w:rPr>
          <w:rFonts w:ascii="Gill Sans MT" w:hAnsi="Gill Sans MT"/>
          <w:sz w:val="22"/>
          <w:szCs w:val="22"/>
        </w:rPr>
        <w:t xml:space="preserve"> and </w:t>
      </w:r>
      <w:r w:rsidRPr="001C34DF">
        <w:rPr>
          <w:rFonts w:ascii="Gill Sans MT" w:hAnsi="Gill Sans MT"/>
          <w:sz w:val="22"/>
          <w:szCs w:val="22"/>
        </w:rPr>
        <w:t>troublemaker in the eyes of members of both</w:t>
      </w:r>
      <w:r>
        <w:rPr>
          <w:rFonts w:ascii="Gill Sans MT" w:hAnsi="Gill Sans MT"/>
          <w:sz w:val="22"/>
          <w:szCs w:val="22"/>
        </w:rPr>
        <w:t xml:space="preserve">, Jewish and Greek </w:t>
      </w:r>
      <w:proofErr w:type="gramStart"/>
      <w:r>
        <w:rPr>
          <w:rFonts w:ascii="Gill Sans MT" w:hAnsi="Gill Sans MT"/>
          <w:sz w:val="22"/>
          <w:szCs w:val="22"/>
        </w:rPr>
        <w:t>communities  as</w:t>
      </w:r>
      <w:proofErr w:type="gramEnd"/>
      <w:r>
        <w:rPr>
          <w:rFonts w:ascii="Gill Sans MT" w:hAnsi="Gill Sans MT"/>
          <w:sz w:val="22"/>
          <w:szCs w:val="22"/>
        </w:rPr>
        <w:t xml:space="preserve"> apparently both </w:t>
      </w:r>
      <w:r w:rsidRPr="001C34DF">
        <w:rPr>
          <w:rFonts w:ascii="Gill Sans MT" w:hAnsi="Gill Sans MT"/>
          <w:sz w:val="22"/>
          <w:szCs w:val="22"/>
        </w:rPr>
        <w:t>feel that his preaching and activity is threatening their way of life.</w:t>
      </w:r>
      <w:r>
        <w:rPr>
          <w:rFonts w:ascii="Gill Sans MT" w:hAnsi="Gill Sans MT"/>
          <w:sz w:val="22"/>
          <w:szCs w:val="22"/>
        </w:rPr>
        <w:t xml:space="preserve"> However, Luke is concerned to demonstrate that Paul and the message the early </w:t>
      </w:r>
      <w:proofErr w:type="gramStart"/>
      <w:r>
        <w:rPr>
          <w:rFonts w:ascii="Gill Sans MT" w:hAnsi="Gill Sans MT"/>
          <w:sz w:val="22"/>
          <w:szCs w:val="22"/>
        </w:rPr>
        <w:t>disciples</w:t>
      </w:r>
      <w:proofErr w:type="gramEnd"/>
      <w:r>
        <w:rPr>
          <w:rFonts w:ascii="Gill Sans MT" w:hAnsi="Gill Sans MT"/>
          <w:sz w:val="22"/>
          <w:szCs w:val="22"/>
        </w:rPr>
        <w:t xml:space="preserve"> of Christ proclaim is not critical of Judaism but to the contrary true to the traditions of the scriptures and their ancestors. In addition Luke seems to present the movement carefully as not being in opposition to </w:t>
      </w:r>
      <w:proofErr w:type="spellStart"/>
      <w:r>
        <w:rPr>
          <w:rFonts w:ascii="Gill Sans MT" w:hAnsi="Gill Sans MT"/>
          <w:sz w:val="22"/>
          <w:szCs w:val="22"/>
        </w:rPr>
        <w:t>Graeco</w:t>
      </w:r>
      <w:proofErr w:type="spellEnd"/>
      <w:r>
        <w:rPr>
          <w:rFonts w:ascii="Gill Sans MT" w:hAnsi="Gill Sans MT"/>
          <w:sz w:val="22"/>
          <w:szCs w:val="22"/>
        </w:rPr>
        <w:t>-Roman society. We will come to these aspects again below.</w:t>
      </w:r>
    </w:p>
    <w:p w:rsidR="000F5E4A" w:rsidRPr="001C34DF" w:rsidRDefault="000F5E4A" w:rsidP="000F5E4A">
      <w:pPr>
        <w:rPr>
          <w:rFonts w:ascii="Gill Sans MT" w:hAnsi="Gill Sans MT"/>
          <w:sz w:val="22"/>
          <w:szCs w:val="22"/>
        </w:rPr>
      </w:pPr>
    </w:p>
    <w:p w:rsidR="000F5E4A" w:rsidRPr="002507D2" w:rsidRDefault="000F5E4A" w:rsidP="000F5E4A">
      <w:pPr>
        <w:rPr>
          <w:rFonts w:ascii="Gill Sans MT" w:hAnsi="Gill Sans MT"/>
          <w:sz w:val="22"/>
          <w:szCs w:val="22"/>
          <w:u w:val="single"/>
        </w:rPr>
      </w:pPr>
      <w:r>
        <w:rPr>
          <w:rFonts w:ascii="Gill Sans MT" w:hAnsi="Gill Sans MT"/>
          <w:sz w:val="22"/>
          <w:szCs w:val="22"/>
          <w:u w:val="single"/>
        </w:rPr>
        <w:t xml:space="preserve">The </w:t>
      </w:r>
      <w:smartTag w:uri="urn:schemas-microsoft-com:office:smarttags" w:element="City">
        <w:r>
          <w:rPr>
            <w:rFonts w:ascii="Gill Sans MT" w:hAnsi="Gill Sans MT"/>
            <w:sz w:val="22"/>
            <w:szCs w:val="22"/>
            <w:u w:val="single"/>
          </w:rPr>
          <w:t>M</w:t>
        </w:r>
        <w:r w:rsidRPr="002507D2">
          <w:rPr>
            <w:rFonts w:ascii="Gill Sans MT" w:hAnsi="Gill Sans MT"/>
            <w:sz w:val="22"/>
            <w:szCs w:val="22"/>
            <w:u w:val="single"/>
          </w:rPr>
          <w:t>ission</w:t>
        </w:r>
      </w:smartTag>
      <w:r w:rsidRPr="002507D2">
        <w:rPr>
          <w:rFonts w:ascii="Gill Sans MT" w:hAnsi="Gill Sans MT"/>
          <w:sz w:val="22"/>
          <w:szCs w:val="22"/>
          <w:u w:val="single"/>
        </w:rPr>
        <w:t xml:space="preserve"> in </w:t>
      </w:r>
      <w:smartTag w:uri="urn:schemas-microsoft-com:office:smarttags" w:element="City">
        <w:smartTag w:uri="urn:schemas-microsoft-com:office:smarttags" w:element="place">
          <w:r w:rsidRPr="002507D2">
            <w:rPr>
              <w:rFonts w:ascii="Gill Sans MT" w:hAnsi="Gill Sans MT"/>
              <w:sz w:val="22"/>
              <w:szCs w:val="22"/>
              <w:u w:val="single"/>
            </w:rPr>
            <w:t>Corinth</w:t>
          </w:r>
        </w:smartTag>
      </w:smartTag>
      <w:r>
        <w:rPr>
          <w:rFonts w:ascii="Gill Sans MT" w:hAnsi="Gill Sans MT"/>
          <w:sz w:val="22"/>
          <w:szCs w:val="22"/>
          <w:u w:val="single"/>
        </w:rPr>
        <w:t xml:space="preserve"> 18.1-17</w:t>
      </w:r>
    </w:p>
    <w:p w:rsidR="000F5E4A" w:rsidRPr="001C34DF" w:rsidRDefault="000F5E4A" w:rsidP="000F5E4A">
      <w:pPr>
        <w:rPr>
          <w:rFonts w:ascii="Gill Sans MT" w:hAnsi="Gill Sans MT"/>
          <w:sz w:val="22"/>
          <w:szCs w:val="22"/>
        </w:rPr>
      </w:pPr>
    </w:p>
    <w:p w:rsidR="000F5E4A" w:rsidRPr="001C34DF" w:rsidRDefault="000F5E4A" w:rsidP="000F5E4A">
      <w:pPr>
        <w:rPr>
          <w:rFonts w:ascii="Gill Sans MT" w:hAnsi="Gill Sans MT"/>
          <w:sz w:val="22"/>
          <w:szCs w:val="22"/>
        </w:rPr>
      </w:pPr>
      <w:r>
        <w:rPr>
          <w:rFonts w:ascii="Gill Sans MT" w:hAnsi="Gill Sans MT"/>
          <w:sz w:val="22"/>
          <w:szCs w:val="22"/>
        </w:rPr>
        <w:t>Paul stays i</w:t>
      </w:r>
      <w:r w:rsidRPr="001C34DF">
        <w:rPr>
          <w:rFonts w:ascii="Gill Sans MT" w:hAnsi="Gill Sans MT"/>
          <w:sz w:val="22"/>
          <w:szCs w:val="22"/>
        </w:rPr>
        <w:t xml:space="preserve">n </w:t>
      </w:r>
      <w:smartTag w:uri="urn:schemas-microsoft-com:office:smarttags" w:element="place">
        <w:smartTag w:uri="urn:schemas-microsoft-com:office:smarttags" w:element="City">
          <w:r w:rsidRPr="001C34DF">
            <w:rPr>
              <w:rFonts w:ascii="Gill Sans MT" w:hAnsi="Gill Sans MT"/>
              <w:sz w:val="22"/>
              <w:szCs w:val="22"/>
            </w:rPr>
            <w:t>Corinth</w:t>
          </w:r>
        </w:smartTag>
      </w:smartTag>
      <w:r w:rsidRPr="001C34DF">
        <w:rPr>
          <w:rFonts w:ascii="Gill Sans MT" w:hAnsi="Gill Sans MT"/>
          <w:sz w:val="22"/>
          <w:szCs w:val="22"/>
        </w:rPr>
        <w:t xml:space="preserve"> for 18 </w:t>
      </w:r>
      <w:proofErr w:type="gramStart"/>
      <w:r w:rsidRPr="001C34DF">
        <w:rPr>
          <w:rFonts w:ascii="Gill Sans MT" w:hAnsi="Gill Sans MT"/>
          <w:sz w:val="22"/>
          <w:szCs w:val="22"/>
        </w:rPr>
        <w:t>months</w:t>
      </w:r>
      <w:r>
        <w:rPr>
          <w:rFonts w:ascii="Gill Sans MT" w:hAnsi="Gill Sans MT"/>
          <w:sz w:val="22"/>
          <w:szCs w:val="22"/>
        </w:rPr>
        <w:t>,</w:t>
      </w:r>
      <w:proofErr w:type="gramEnd"/>
      <w:r>
        <w:rPr>
          <w:rFonts w:ascii="Gill Sans MT" w:hAnsi="Gill Sans MT"/>
          <w:sz w:val="22"/>
          <w:szCs w:val="22"/>
        </w:rPr>
        <w:t xml:space="preserve"> the narrative of this long stay is cons</w:t>
      </w:r>
      <w:r w:rsidRPr="001C34DF">
        <w:rPr>
          <w:rFonts w:ascii="Gill Sans MT" w:hAnsi="Gill Sans MT"/>
          <w:sz w:val="22"/>
          <w:szCs w:val="22"/>
        </w:rPr>
        <w:t>tructed as a series of short events</w:t>
      </w:r>
      <w:r>
        <w:rPr>
          <w:rFonts w:ascii="Gill Sans MT" w:hAnsi="Gill Sans MT"/>
          <w:sz w:val="22"/>
          <w:szCs w:val="22"/>
        </w:rPr>
        <w:t xml:space="preserve">: </w:t>
      </w:r>
    </w:p>
    <w:p w:rsidR="000F5E4A" w:rsidRPr="001C34DF" w:rsidRDefault="000F5E4A" w:rsidP="000F5E4A">
      <w:pPr>
        <w:rPr>
          <w:rFonts w:ascii="Gill Sans MT" w:hAnsi="Gill Sans MT"/>
          <w:sz w:val="22"/>
          <w:szCs w:val="22"/>
        </w:rPr>
      </w:pPr>
    </w:p>
    <w:p w:rsidR="000F5E4A" w:rsidRPr="001C34DF" w:rsidRDefault="000F5E4A" w:rsidP="000F5E4A">
      <w:pPr>
        <w:rPr>
          <w:rFonts w:ascii="Gill Sans MT" w:hAnsi="Gill Sans MT"/>
          <w:sz w:val="22"/>
          <w:szCs w:val="22"/>
        </w:rPr>
      </w:pPr>
      <w:r w:rsidRPr="001C34DF">
        <w:rPr>
          <w:rFonts w:ascii="Gill Sans MT" w:hAnsi="Gill Sans MT"/>
          <w:sz w:val="22"/>
          <w:szCs w:val="22"/>
        </w:rPr>
        <w:t xml:space="preserve">1-3 </w:t>
      </w:r>
      <w:smartTag w:uri="urn:schemas-microsoft-com:office:smarttags" w:element="place">
        <w:r w:rsidRPr="001C34DF">
          <w:rPr>
            <w:rFonts w:ascii="Gill Sans MT" w:hAnsi="Gill Sans MT"/>
            <w:sz w:val="22"/>
            <w:szCs w:val="22"/>
          </w:rPr>
          <w:t>Aquila</w:t>
        </w:r>
      </w:smartTag>
      <w:r w:rsidRPr="001C34DF">
        <w:rPr>
          <w:rFonts w:ascii="Gill Sans MT" w:hAnsi="Gill Sans MT"/>
          <w:sz w:val="22"/>
          <w:szCs w:val="22"/>
        </w:rPr>
        <w:t xml:space="preserve"> and Priscilla</w:t>
      </w:r>
    </w:p>
    <w:p w:rsidR="000F5E4A" w:rsidRPr="001C34DF" w:rsidRDefault="000F5E4A" w:rsidP="000F5E4A">
      <w:pPr>
        <w:rPr>
          <w:rFonts w:ascii="Gill Sans MT" w:hAnsi="Gill Sans MT"/>
          <w:sz w:val="22"/>
          <w:szCs w:val="22"/>
        </w:rPr>
      </w:pPr>
      <w:r w:rsidRPr="001C34DF">
        <w:rPr>
          <w:rFonts w:ascii="Gill Sans MT" w:hAnsi="Gill Sans MT"/>
          <w:sz w:val="22"/>
          <w:szCs w:val="22"/>
        </w:rPr>
        <w:t>4-8 In and Out of the Synagogue</w:t>
      </w:r>
    </w:p>
    <w:p w:rsidR="000F5E4A" w:rsidRDefault="000F5E4A" w:rsidP="000F5E4A">
      <w:pPr>
        <w:rPr>
          <w:rFonts w:ascii="Gill Sans MT" w:hAnsi="Gill Sans MT"/>
          <w:sz w:val="22"/>
          <w:szCs w:val="22"/>
        </w:rPr>
      </w:pPr>
      <w:r w:rsidRPr="001C34DF">
        <w:rPr>
          <w:rFonts w:ascii="Gill Sans MT" w:hAnsi="Gill Sans MT"/>
          <w:sz w:val="22"/>
          <w:szCs w:val="22"/>
        </w:rPr>
        <w:t xml:space="preserve">9-11 ‘Do </w:t>
      </w:r>
      <w:proofErr w:type="gramStart"/>
      <w:r w:rsidRPr="001C34DF">
        <w:rPr>
          <w:rFonts w:ascii="Gill Sans MT" w:hAnsi="Gill Sans MT"/>
          <w:sz w:val="22"/>
          <w:szCs w:val="22"/>
        </w:rPr>
        <w:t>Not</w:t>
      </w:r>
      <w:proofErr w:type="gramEnd"/>
      <w:r w:rsidRPr="001C34DF">
        <w:rPr>
          <w:rFonts w:ascii="Gill Sans MT" w:hAnsi="Gill Sans MT"/>
          <w:sz w:val="22"/>
          <w:szCs w:val="22"/>
        </w:rPr>
        <w:t xml:space="preserve"> be Afraid’</w:t>
      </w:r>
    </w:p>
    <w:p w:rsidR="000F5E4A" w:rsidRPr="001C34DF" w:rsidRDefault="000F5E4A" w:rsidP="000F5E4A">
      <w:pPr>
        <w:rPr>
          <w:rFonts w:ascii="Gill Sans MT" w:hAnsi="Gill Sans MT"/>
          <w:sz w:val="22"/>
          <w:szCs w:val="22"/>
        </w:rPr>
      </w:pPr>
      <w:r w:rsidRPr="001C34DF">
        <w:rPr>
          <w:rFonts w:ascii="Gill Sans MT" w:hAnsi="Gill Sans MT"/>
          <w:sz w:val="22"/>
          <w:szCs w:val="22"/>
        </w:rPr>
        <w:lastRenderedPageBreak/>
        <w:t xml:space="preserve">12-17 </w:t>
      </w:r>
      <w:proofErr w:type="gramStart"/>
      <w:r w:rsidRPr="001C34DF">
        <w:rPr>
          <w:rFonts w:ascii="Gill Sans MT" w:hAnsi="Gill Sans MT"/>
          <w:sz w:val="22"/>
          <w:szCs w:val="22"/>
        </w:rPr>
        <w:t>Before</w:t>
      </w:r>
      <w:proofErr w:type="gramEnd"/>
      <w:r w:rsidRPr="001C34DF">
        <w:rPr>
          <w:rFonts w:ascii="Gill Sans MT" w:hAnsi="Gill Sans MT"/>
          <w:sz w:val="22"/>
          <w:szCs w:val="22"/>
        </w:rPr>
        <w:t xml:space="preserve"> the Tribunal</w:t>
      </w:r>
    </w:p>
    <w:p w:rsidR="000F5E4A" w:rsidRPr="001C34DF" w:rsidRDefault="000F5E4A" w:rsidP="000F5E4A">
      <w:pPr>
        <w:rPr>
          <w:rFonts w:ascii="Gill Sans MT" w:hAnsi="Gill Sans MT"/>
          <w:sz w:val="22"/>
          <w:szCs w:val="22"/>
        </w:rPr>
      </w:pPr>
    </w:p>
    <w:p w:rsidR="000F5E4A" w:rsidRPr="001C34DF" w:rsidRDefault="000F5E4A" w:rsidP="000F5E4A">
      <w:pPr>
        <w:rPr>
          <w:rFonts w:ascii="Gill Sans MT" w:hAnsi="Gill Sans MT"/>
          <w:sz w:val="22"/>
          <w:szCs w:val="22"/>
        </w:rPr>
      </w:pPr>
      <w:r>
        <w:rPr>
          <w:rFonts w:ascii="Gill Sans MT" w:hAnsi="Gill Sans MT"/>
          <w:sz w:val="22"/>
          <w:szCs w:val="22"/>
        </w:rPr>
        <w:t xml:space="preserve">The missionary couple, </w:t>
      </w:r>
      <w:smartTag w:uri="urn:schemas-microsoft-com:office:smarttags" w:element="place">
        <w:r w:rsidRPr="001C34DF">
          <w:rPr>
            <w:rFonts w:ascii="Gill Sans MT" w:hAnsi="Gill Sans MT"/>
            <w:sz w:val="22"/>
            <w:szCs w:val="22"/>
          </w:rPr>
          <w:t>Aquila</w:t>
        </w:r>
      </w:smartTag>
      <w:r w:rsidRPr="001C34DF">
        <w:rPr>
          <w:rFonts w:ascii="Gill Sans MT" w:hAnsi="Gill Sans MT"/>
          <w:sz w:val="22"/>
          <w:szCs w:val="22"/>
        </w:rPr>
        <w:t xml:space="preserve"> and Priscilla</w:t>
      </w:r>
      <w:r>
        <w:rPr>
          <w:rFonts w:ascii="Gill Sans MT" w:hAnsi="Gill Sans MT"/>
          <w:sz w:val="22"/>
          <w:szCs w:val="22"/>
        </w:rPr>
        <w:t>,</w:t>
      </w:r>
      <w:r w:rsidRPr="001C34DF">
        <w:rPr>
          <w:rFonts w:ascii="Gill Sans MT" w:hAnsi="Gill Sans MT"/>
          <w:sz w:val="22"/>
          <w:szCs w:val="22"/>
        </w:rPr>
        <w:t xml:space="preserve"> </w:t>
      </w:r>
      <w:r>
        <w:rPr>
          <w:rFonts w:ascii="Gill Sans MT" w:hAnsi="Gill Sans MT"/>
          <w:sz w:val="22"/>
          <w:szCs w:val="22"/>
        </w:rPr>
        <w:t>are introduced 18.2. They are i</w:t>
      </w:r>
      <w:r w:rsidRPr="001C34DF">
        <w:rPr>
          <w:rFonts w:ascii="Gill Sans MT" w:hAnsi="Gill Sans MT"/>
          <w:sz w:val="22"/>
          <w:szCs w:val="22"/>
        </w:rPr>
        <w:t xml:space="preserve">mportant </w:t>
      </w:r>
      <w:r>
        <w:rPr>
          <w:rFonts w:ascii="Gill Sans MT" w:hAnsi="Gill Sans MT"/>
          <w:sz w:val="22"/>
          <w:szCs w:val="22"/>
        </w:rPr>
        <w:t xml:space="preserve">not only because they are fellow Jews but in addition </w:t>
      </w:r>
      <w:r w:rsidRPr="001C34DF">
        <w:rPr>
          <w:rFonts w:ascii="Gill Sans MT" w:hAnsi="Gill Sans MT"/>
          <w:sz w:val="22"/>
          <w:szCs w:val="22"/>
        </w:rPr>
        <w:t>they enable Paul to work in his trade</w:t>
      </w:r>
      <w:r>
        <w:rPr>
          <w:rFonts w:ascii="Gill Sans MT" w:hAnsi="Gill Sans MT"/>
          <w:sz w:val="22"/>
          <w:szCs w:val="22"/>
        </w:rPr>
        <w:t>.  Later we learn that they will travel with Pau</w:t>
      </w:r>
      <w:r w:rsidRPr="001C34DF">
        <w:rPr>
          <w:rFonts w:ascii="Gill Sans MT" w:hAnsi="Gill Sans MT"/>
          <w:sz w:val="22"/>
          <w:szCs w:val="22"/>
        </w:rPr>
        <w:t xml:space="preserve">l to </w:t>
      </w:r>
      <w:smartTag w:uri="urn:schemas-microsoft-com:office:smarttags" w:element="City">
        <w:smartTag w:uri="urn:schemas-microsoft-com:office:smarttags" w:element="place">
          <w:r w:rsidRPr="001C34DF">
            <w:rPr>
              <w:rFonts w:ascii="Gill Sans MT" w:hAnsi="Gill Sans MT"/>
              <w:sz w:val="22"/>
              <w:szCs w:val="22"/>
            </w:rPr>
            <w:t>Ephesus</w:t>
          </w:r>
        </w:smartTag>
      </w:smartTag>
      <w:r w:rsidRPr="001C34DF">
        <w:rPr>
          <w:rFonts w:ascii="Gill Sans MT" w:hAnsi="Gill Sans MT"/>
          <w:sz w:val="22"/>
          <w:szCs w:val="22"/>
        </w:rPr>
        <w:t xml:space="preserve"> and play </w:t>
      </w:r>
      <w:r>
        <w:rPr>
          <w:rFonts w:ascii="Gill Sans MT" w:hAnsi="Gill Sans MT"/>
          <w:sz w:val="22"/>
          <w:szCs w:val="22"/>
        </w:rPr>
        <w:t xml:space="preserve">an important </w:t>
      </w:r>
      <w:r w:rsidRPr="001C34DF">
        <w:rPr>
          <w:rFonts w:ascii="Gill Sans MT" w:hAnsi="Gill Sans MT"/>
          <w:sz w:val="22"/>
          <w:szCs w:val="22"/>
        </w:rPr>
        <w:t xml:space="preserve">role </w:t>
      </w:r>
      <w:r>
        <w:rPr>
          <w:rFonts w:ascii="Gill Sans MT" w:hAnsi="Gill Sans MT"/>
          <w:sz w:val="22"/>
          <w:szCs w:val="22"/>
        </w:rPr>
        <w:t>in the community there during</w:t>
      </w:r>
      <w:r w:rsidRPr="001C34DF">
        <w:rPr>
          <w:rFonts w:ascii="Gill Sans MT" w:hAnsi="Gill Sans MT"/>
          <w:sz w:val="22"/>
          <w:szCs w:val="22"/>
        </w:rPr>
        <w:t xml:space="preserve"> Paul’s absence</w:t>
      </w:r>
      <w:r>
        <w:rPr>
          <w:rFonts w:ascii="Gill Sans MT" w:hAnsi="Gill Sans MT"/>
          <w:sz w:val="22"/>
          <w:szCs w:val="22"/>
        </w:rPr>
        <w:t xml:space="preserve"> (18.18</w:t>
      </w:r>
      <w:proofErr w:type="gramStart"/>
      <w:r>
        <w:rPr>
          <w:rFonts w:ascii="Gill Sans MT" w:hAnsi="Gill Sans MT"/>
          <w:sz w:val="22"/>
          <w:szCs w:val="22"/>
        </w:rPr>
        <w:t>) .</w:t>
      </w:r>
      <w:proofErr w:type="gramEnd"/>
      <w:r>
        <w:rPr>
          <w:rFonts w:ascii="Gill Sans MT" w:hAnsi="Gill Sans MT"/>
          <w:sz w:val="22"/>
          <w:szCs w:val="22"/>
        </w:rPr>
        <w:t xml:space="preserve"> </w:t>
      </w:r>
      <w:r w:rsidRPr="001C34DF">
        <w:rPr>
          <w:rFonts w:ascii="Gill Sans MT" w:hAnsi="Gill Sans MT"/>
          <w:sz w:val="22"/>
          <w:szCs w:val="22"/>
        </w:rPr>
        <w:t xml:space="preserve">They are examples of </w:t>
      </w:r>
      <w:r>
        <w:rPr>
          <w:rFonts w:ascii="Gill Sans MT" w:hAnsi="Gill Sans MT"/>
          <w:sz w:val="22"/>
          <w:szCs w:val="22"/>
        </w:rPr>
        <w:t xml:space="preserve">Christ-followers who support the </w:t>
      </w:r>
      <w:r w:rsidRPr="001C34DF">
        <w:rPr>
          <w:rFonts w:ascii="Gill Sans MT" w:hAnsi="Gill Sans MT"/>
          <w:sz w:val="22"/>
          <w:szCs w:val="22"/>
        </w:rPr>
        <w:t>local community</w:t>
      </w:r>
      <w:r>
        <w:rPr>
          <w:rFonts w:ascii="Gill Sans MT" w:hAnsi="Gill Sans MT"/>
          <w:sz w:val="22"/>
          <w:szCs w:val="22"/>
        </w:rPr>
        <w:t xml:space="preserve">, but are themselves apparently also </w:t>
      </w:r>
      <w:r w:rsidRPr="001C34DF">
        <w:rPr>
          <w:rFonts w:ascii="Gill Sans MT" w:hAnsi="Gill Sans MT"/>
          <w:sz w:val="22"/>
          <w:szCs w:val="22"/>
        </w:rPr>
        <w:t xml:space="preserve">travelling and </w:t>
      </w:r>
      <w:r>
        <w:rPr>
          <w:rFonts w:ascii="Gill Sans MT" w:hAnsi="Gill Sans MT"/>
          <w:sz w:val="22"/>
          <w:szCs w:val="22"/>
        </w:rPr>
        <w:t xml:space="preserve">thus contribute to keep the emerging communities linked with each other thereby creating a network of communication and relationships. </w:t>
      </w:r>
      <w:r w:rsidRPr="001C34DF">
        <w:rPr>
          <w:rFonts w:ascii="Gill Sans MT" w:hAnsi="Gill Sans MT"/>
          <w:sz w:val="22"/>
          <w:szCs w:val="22"/>
        </w:rPr>
        <w:t>Aquila is</w:t>
      </w:r>
      <w:r>
        <w:rPr>
          <w:rFonts w:ascii="Gill Sans MT" w:hAnsi="Gill Sans MT"/>
          <w:sz w:val="22"/>
          <w:szCs w:val="22"/>
        </w:rPr>
        <w:t xml:space="preserve"> clearly introduced as</w:t>
      </w:r>
      <w:r w:rsidRPr="001C34DF">
        <w:rPr>
          <w:rFonts w:ascii="Gill Sans MT" w:hAnsi="Gill Sans MT"/>
          <w:sz w:val="22"/>
          <w:szCs w:val="22"/>
        </w:rPr>
        <w:t xml:space="preserve"> a Jew, </w:t>
      </w:r>
      <w:r>
        <w:rPr>
          <w:rFonts w:ascii="Gill Sans MT" w:hAnsi="Gill Sans MT"/>
          <w:sz w:val="22"/>
          <w:szCs w:val="22"/>
        </w:rPr>
        <w:t xml:space="preserve">his wife </w:t>
      </w:r>
      <w:r w:rsidRPr="001C34DF">
        <w:rPr>
          <w:rFonts w:ascii="Gill Sans MT" w:hAnsi="Gill Sans MT"/>
          <w:sz w:val="22"/>
          <w:szCs w:val="22"/>
        </w:rPr>
        <w:t>Priscilla</w:t>
      </w:r>
      <w:r>
        <w:rPr>
          <w:rFonts w:ascii="Gill Sans MT" w:hAnsi="Gill Sans MT"/>
          <w:sz w:val="22"/>
          <w:szCs w:val="22"/>
        </w:rPr>
        <w:t xml:space="preserve"> here is mentioned after him, but often she is</w:t>
      </w:r>
      <w:r w:rsidRPr="001C34DF">
        <w:rPr>
          <w:rFonts w:ascii="Gill Sans MT" w:hAnsi="Gill Sans MT"/>
          <w:sz w:val="22"/>
          <w:szCs w:val="22"/>
        </w:rPr>
        <w:t xml:space="preserve"> mentioned first</w:t>
      </w:r>
      <w:r>
        <w:rPr>
          <w:rFonts w:ascii="Gill Sans MT" w:hAnsi="Gill Sans MT"/>
          <w:sz w:val="22"/>
          <w:szCs w:val="22"/>
        </w:rPr>
        <w:t xml:space="preserve">, above all by Paul in his letters ( 1 </w:t>
      </w:r>
      <w:proofErr w:type="spellStart"/>
      <w:r>
        <w:rPr>
          <w:rFonts w:ascii="Gill Sans MT" w:hAnsi="Gill Sans MT"/>
          <w:sz w:val="22"/>
          <w:szCs w:val="22"/>
        </w:rPr>
        <w:t>Cor</w:t>
      </w:r>
      <w:proofErr w:type="spellEnd"/>
      <w:r>
        <w:rPr>
          <w:rFonts w:ascii="Gill Sans MT" w:hAnsi="Gill Sans MT"/>
          <w:sz w:val="22"/>
          <w:szCs w:val="22"/>
        </w:rPr>
        <w:t xml:space="preserve"> 16.19; Rom 16.3) which may </w:t>
      </w:r>
      <w:r w:rsidRPr="001C34DF">
        <w:rPr>
          <w:rFonts w:ascii="Gill Sans MT" w:hAnsi="Gill Sans MT"/>
          <w:sz w:val="22"/>
          <w:szCs w:val="22"/>
        </w:rPr>
        <w:t>indicat</w:t>
      </w:r>
      <w:r>
        <w:rPr>
          <w:rFonts w:ascii="Gill Sans MT" w:hAnsi="Gill Sans MT"/>
          <w:sz w:val="22"/>
          <w:szCs w:val="22"/>
        </w:rPr>
        <w:t>e</w:t>
      </w:r>
      <w:r w:rsidRPr="001C34DF">
        <w:rPr>
          <w:rFonts w:ascii="Gill Sans MT" w:hAnsi="Gill Sans MT"/>
          <w:sz w:val="22"/>
          <w:szCs w:val="22"/>
        </w:rPr>
        <w:t xml:space="preserve"> either</w:t>
      </w:r>
      <w:r>
        <w:rPr>
          <w:rFonts w:ascii="Gill Sans MT" w:hAnsi="Gill Sans MT"/>
          <w:sz w:val="22"/>
          <w:szCs w:val="22"/>
        </w:rPr>
        <w:t xml:space="preserve"> her</w:t>
      </w:r>
      <w:r w:rsidRPr="001C34DF">
        <w:rPr>
          <w:rFonts w:ascii="Gill Sans MT" w:hAnsi="Gill Sans MT"/>
          <w:sz w:val="22"/>
          <w:szCs w:val="22"/>
        </w:rPr>
        <w:t xml:space="preserve"> higher </w:t>
      </w:r>
      <w:r>
        <w:rPr>
          <w:rFonts w:ascii="Gill Sans MT" w:hAnsi="Gill Sans MT"/>
          <w:sz w:val="22"/>
          <w:szCs w:val="22"/>
        </w:rPr>
        <w:t xml:space="preserve">social </w:t>
      </w:r>
      <w:r w:rsidRPr="001C34DF">
        <w:rPr>
          <w:rFonts w:ascii="Gill Sans MT" w:hAnsi="Gill Sans MT"/>
          <w:sz w:val="22"/>
          <w:szCs w:val="22"/>
        </w:rPr>
        <w:t xml:space="preserve">status or </w:t>
      </w:r>
      <w:r>
        <w:rPr>
          <w:rFonts w:ascii="Gill Sans MT" w:hAnsi="Gill Sans MT"/>
          <w:sz w:val="22"/>
          <w:szCs w:val="22"/>
        </w:rPr>
        <w:t xml:space="preserve">her </w:t>
      </w:r>
      <w:r w:rsidRPr="001C34DF">
        <w:rPr>
          <w:rFonts w:ascii="Gill Sans MT" w:hAnsi="Gill Sans MT"/>
          <w:sz w:val="22"/>
          <w:szCs w:val="22"/>
        </w:rPr>
        <w:t>prominence in the movement</w:t>
      </w:r>
      <w:r>
        <w:rPr>
          <w:rFonts w:ascii="Gill Sans MT" w:hAnsi="Gill Sans MT"/>
          <w:sz w:val="22"/>
          <w:szCs w:val="22"/>
        </w:rPr>
        <w:t>.</w:t>
      </w:r>
    </w:p>
    <w:p w:rsidR="000F5E4A" w:rsidRPr="001C34DF" w:rsidRDefault="000F5E4A" w:rsidP="000F5E4A">
      <w:pPr>
        <w:rPr>
          <w:rFonts w:ascii="Gill Sans MT" w:hAnsi="Gill Sans MT"/>
          <w:sz w:val="22"/>
          <w:szCs w:val="22"/>
        </w:rPr>
      </w:pPr>
      <w:r>
        <w:rPr>
          <w:rFonts w:ascii="Gill Sans MT" w:hAnsi="Gill Sans MT"/>
          <w:sz w:val="22"/>
          <w:szCs w:val="22"/>
        </w:rPr>
        <w:t xml:space="preserve">Their presence in </w:t>
      </w:r>
      <w:smartTag w:uri="urn:schemas-microsoft-com:office:smarttags" w:element="City">
        <w:r>
          <w:rPr>
            <w:rFonts w:ascii="Gill Sans MT" w:hAnsi="Gill Sans MT"/>
            <w:sz w:val="22"/>
            <w:szCs w:val="22"/>
          </w:rPr>
          <w:t>Corinth</w:t>
        </w:r>
      </w:smartTag>
      <w:r>
        <w:rPr>
          <w:rFonts w:ascii="Gill Sans MT" w:hAnsi="Gill Sans MT"/>
          <w:sz w:val="22"/>
          <w:szCs w:val="22"/>
        </w:rPr>
        <w:t xml:space="preserve"> is explained via reference to an incident in </w:t>
      </w:r>
      <w:smartTag w:uri="urn:schemas-microsoft-com:office:smarttags" w:element="City">
        <w:r>
          <w:rPr>
            <w:rFonts w:ascii="Gill Sans MT" w:hAnsi="Gill Sans MT"/>
            <w:sz w:val="22"/>
            <w:szCs w:val="22"/>
          </w:rPr>
          <w:t>Rome</w:t>
        </w:r>
      </w:smartTag>
      <w:r>
        <w:rPr>
          <w:rFonts w:ascii="Gill Sans MT" w:hAnsi="Gill Sans MT"/>
          <w:sz w:val="22"/>
          <w:szCs w:val="22"/>
        </w:rPr>
        <w:t xml:space="preserve">, the so-called edict of Claudius by which Jews were expelled from the city of </w:t>
      </w:r>
      <w:smartTag w:uri="urn:schemas-microsoft-com:office:smarttags" w:element="City">
        <w:smartTag w:uri="urn:schemas-microsoft-com:office:smarttags" w:element="place">
          <w:r>
            <w:rPr>
              <w:rFonts w:ascii="Gill Sans MT" w:hAnsi="Gill Sans MT"/>
              <w:sz w:val="22"/>
              <w:szCs w:val="22"/>
            </w:rPr>
            <w:t>Rome</w:t>
          </w:r>
        </w:smartTag>
      </w:smartTag>
      <w:r>
        <w:rPr>
          <w:rFonts w:ascii="Gill Sans MT" w:hAnsi="Gill Sans MT"/>
          <w:sz w:val="22"/>
          <w:szCs w:val="22"/>
        </w:rPr>
        <w:t xml:space="preserve"> in 49 CE. The narrative of Acts which tells that Paul, </w:t>
      </w:r>
      <w:proofErr w:type="spellStart"/>
      <w:r>
        <w:rPr>
          <w:rFonts w:ascii="Gill Sans MT" w:hAnsi="Gill Sans MT"/>
          <w:sz w:val="22"/>
          <w:szCs w:val="22"/>
        </w:rPr>
        <w:t>Prisca</w:t>
      </w:r>
      <w:proofErr w:type="spellEnd"/>
      <w:r>
        <w:rPr>
          <w:rFonts w:ascii="Gill Sans MT" w:hAnsi="Gill Sans MT"/>
          <w:sz w:val="22"/>
          <w:szCs w:val="22"/>
        </w:rPr>
        <w:t xml:space="preserve"> and Aquila together travelled to </w:t>
      </w:r>
      <w:proofErr w:type="gramStart"/>
      <w:smartTag w:uri="urn:schemas-microsoft-com:office:smarttags" w:element="City">
        <w:r>
          <w:rPr>
            <w:rFonts w:ascii="Gill Sans MT" w:hAnsi="Gill Sans MT"/>
            <w:sz w:val="22"/>
            <w:szCs w:val="22"/>
          </w:rPr>
          <w:t>Ephesus</w:t>
        </w:r>
      </w:smartTag>
      <w:r>
        <w:rPr>
          <w:rFonts w:ascii="Gill Sans MT" w:hAnsi="Gill Sans MT"/>
          <w:sz w:val="22"/>
          <w:szCs w:val="22"/>
        </w:rPr>
        <w:t>,</w:t>
      </w:r>
      <w:proofErr w:type="gramEnd"/>
      <w:r>
        <w:rPr>
          <w:rFonts w:ascii="Gill Sans MT" w:hAnsi="Gill Sans MT"/>
          <w:sz w:val="22"/>
          <w:szCs w:val="22"/>
        </w:rPr>
        <w:t xml:space="preserve"> and the greetings to them at the end of 1 Corinthians has given rise to the hypothesis that this letter had been sent from </w:t>
      </w:r>
      <w:smartTag w:uri="urn:schemas-microsoft-com:office:smarttags" w:element="place">
        <w:smartTag w:uri="urn:schemas-microsoft-com:office:smarttags" w:element="City">
          <w:r>
            <w:rPr>
              <w:rFonts w:ascii="Gill Sans MT" w:hAnsi="Gill Sans MT"/>
              <w:sz w:val="22"/>
              <w:szCs w:val="22"/>
            </w:rPr>
            <w:t>Ephesus</w:t>
          </w:r>
        </w:smartTag>
      </w:smartTag>
      <w:r>
        <w:rPr>
          <w:rFonts w:ascii="Gill Sans MT" w:hAnsi="Gill Sans MT"/>
          <w:sz w:val="22"/>
          <w:szCs w:val="22"/>
        </w:rPr>
        <w:t xml:space="preserve">. The fact that Paul in his letter to the Romans sends greetings to </w:t>
      </w:r>
      <w:proofErr w:type="spellStart"/>
      <w:r>
        <w:rPr>
          <w:rFonts w:ascii="Gill Sans MT" w:hAnsi="Gill Sans MT"/>
          <w:sz w:val="22"/>
          <w:szCs w:val="22"/>
        </w:rPr>
        <w:t>Prisca</w:t>
      </w:r>
      <w:proofErr w:type="spellEnd"/>
      <w:r>
        <w:rPr>
          <w:rFonts w:ascii="Gill Sans MT" w:hAnsi="Gill Sans MT"/>
          <w:sz w:val="22"/>
          <w:szCs w:val="22"/>
        </w:rPr>
        <w:t xml:space="preserve"> and Aquila indicates that at that time the couple were back in </w:t>
      </w:r>
      <w:smartTag w:uri="urn:schemas-microsoft-com:office:smarttags" w:element="City">
        <w:smartTag w:uri="urn:schemas-microsoft-com:office:smarttags" w:element="place">
          <w:r>
            <w:rPr>
              <w:rFonts w:ascii="Gill Sans MT" w:hAnsi="Gill Sans MT"/>
              <w:sz w:val="22"/>
              <w:szCs w:val="22"/>
            </w:rPr>
            <w:t>Rome</w:t>
          </w:r>
        </w:smartTag>
      </w:smartTag>
      <w:r>
        <w:rPr>
          <w:rFonts w:ascii="Gill Sans MT" w:hAnsi="Gill Sans MT"/>
          <w:sz w:val="22"/>
          <w:szCs w:val="22"/>
        </w:rPr>
        <w:t xml:space="preserve">. </w:t>
      </w:r>
    </w:p>
    <w:p w:rsidR="000F5E4A" w:rsidRPr="001C34DF" w:rsidRDefault="000F5E4A" w:rsidP="000F5E4A">
      <w:pPr>
        <w:rPr>
          <w:rFonts w:ascii="Gill Sans MT" w:hAnsi="Gill Sans MT"/>
          <w:sz w:val="22"/>
          <w:szCs w:val="22"/>
        </w:rPr>
      </w:pPr>
    </w:p>
    <w:p w:rsidR="000F5E4A" w:rsidRPr="001C34DF" w:rsidRDefault="000F5E4A" w:rsidP="000F5E4A">
      <w:pPr>
        <w:rPr>
          <w:rFonts w:ascii="Gill Sans MT" w:hAnsi="Gill Sans MT"/>
          <w:sz w:val="22"/>
          <w:szCs w:val="22"/>
        </w:rPr>
      </w:pPr>
    </w:p>
    <w:p w:rsidR="000F5E4A" w:rsidRPr="001C34DF" w:rsidRDefault="000F5E4A" w:rsidP="000F5E4A">
      <w:pPr>
        <w:rPr>
          <w:rFonts w:ascii="Gill Sans MT" w:hAnsi="Gill Sans MT"/>
          <w:sz w:val="22"/>
          <w:szCs w:val="22"/>
        </w:rPr>
      </w:pPr>
      <w:r>
        <w:rPr>
          <w:rFonts w:ascii="Gill Sans MT" w:hAnsi="Gill Sans MT"/>
          <w:sz w:val="22"/>
          <w:szCs w:val="22"/>
        </w:rPr>
        <w:t>In 18.4-8 we find a typical example of the p</w:t>
      </w:r>
      <w:r w:rsidRPr="001C34DF">
        <w:rPr>
          <w:rFonts w:ascii="Gill Sans MT" w:hAnsi="Gill Sans MT"/>
          <w:sz w:val="22"/>
          <w:szCs w:val="22"/>
        </w:rPr>
        <w:t xml:space="preserve">attern of </w:t>
      </w:r>
      <w:r>
        <w:rPr>
          <w:rFonts w:ascii="Gill Sans MT" w:hAnsi="Gill Sans MT"/>
          <w:sz w:val="22"/>
          <w:szCs w:val="22"/>
        </w:rPr>
        <w:t>the m</w:t>
      </w:r>
      <w:r w:rsidRPr="001C34DF">
        <w:rPr>
          <w:rFonts w:ascii="Gill Sans MT" w:hAnsi="Gill Sans MT"/>
          <w:sz w:val="22"/>
          <w:szCs w:val="22"/>
        </w:rPr>
        <w:t xml:space="preserve">ission of </w:t>
      </w:r>
      <w:proofErr w:type="gramStart"/>
      <w:r w:rsidRPr="001C34DF">
        <w:rPr>
          <w:rFonts w:ascii="Gill Sans MT" w:hAnsi="Gill Sans MT"/>
          <w:sz w:val="22"/>
          <w:szCs w:val="22"/>
        </w:rPr>
        <w:t xml:space="preserve">Paul </w:t>
      </w:r>
      <w:r>
        <w:rPr>
          <w:rFonts w:ascii="Gill Sans MT" w:hAnsi="Gill Sans MT"/>
          <w:sz w:val="22"/>
          <w:szCs w:val="22"/>
        </w:rPr>
        <w:t xml:space="preserve"> according</w:t>
      </w:r>
      <w:proofErr w:type="gramEnd"/>
      <w:r>
        <w:rPr>
          <w:rFonts w:ascii="Gill Sans MT" w:hAnsi="Gill Sans MT"/>
          <w:sz w:val="22"/>
          <w:szCs w:val="22"/>
        </w:rPr>
        <w:t xml:space="preserve"> to </w:t>
      </w:r>
      <w:r w:rsidRPr="001C34DF">
        <w:rPr>
          <w:rFonts w:ascii="Gill Sans MT" w:hAnsi="Gill Sans MT"/>
          <w:sz w:val="22"/>
          <w:szCs w:val="22"/>
        </w:rPr>
        <w:t>Acts</w:t>
      </w:r>
      <w:r>
        <w:rPr>
          <w:rFonts w:ascii="Gill Sans MT" w:hAnsi="Gill Sans MT"/>
          <w:sz w:val="22"/>
          <w:szCs w:val="22"/>
        </w:rPr>
        <w:t>:</w:t>
      </w:r>
      <w:r w:rsidRPr="001C34DF">
        <w:rPr>
          <w:rFonts w:ascii="Gill Sans MT" w:hAnsi="Gill Sans MT"/>
          <w:sz w:val="22"/>
          <w:szCs w:val="22"/>
        </w:rPr>
        <w:t xml:space="preserve"> first </w:t>
      </w:r>
      <w:r>
        <w:rPr>
          <w:rFonts w:ascii="Gill Sans MT" w:hAnsi="Gill Sans MT"/>
          <w:sz w:val="22"/>
          <w:szCs w:val="22"/>
        </w:rPr>
        <w:t xml:space="preserve">he is </w:t>
      </w:r>
      <w:r w:rsidRPr="001C34DF">
        <w:rPr>
          <w:rFonts w:ascii="Gill Sans MT" w:hAnsi="Gill Sans MT"/>
          <w:sz w:val="22"/>
          <w:szCs w:val="22"/>
        </w:rPr>
        <w:t>preaching to the Jews</w:t>
      </w:r>
      <w:r>
        <w:rPr>
          <w:rFonts w:ascii="Gill Sans MT" w:hAnsi="Gill Sans MT"/>
          <w:sz w:val="22"/>
          <w:szCs w:val="22"/>
        </w:rPr>
        <w:t xml:space="preserve">, and in a second step he turns </w:t>
      </w:r>
      <w:r w:rsidRPr="001C34DF">
        <w:rPr>
          <w:rFonts w:ascii="Gill Sans MT" w:hAnsi="Gill Sans MT"/>
          <w:sz w:val="22"/>
          <w:szCs w:val="22"/>
        </w:rPr>
        <w:t xml:space="preserve">to gentiles. </w:t>
      </w:r>
      <w:r>
        <w:rPr>
          <w:rFonts w:ascii="Gill Sans MT" w:hAnsi="Gill Sans MT"/>
          <w:sz w:val="22"/>
          <w:szCs w:val="22"/>
        </w:rPr>
        <w:t xml:space="preserve">In the scene </w:t>
      </w:r>
      <w:r w:rsidRPr="001C34DF">
        <w:rPr>
          <w:rFonts w:ascii="Gill Sans MT" w:hAnsi="Gill Sans MT"/>
          <w:sz w:val="22"/>
          <w:szCs w:val="22"/>
        </w:rPr>
        <w:t>here</w:t>
      </w:r>
      <w:r>
        <w:rPr>
          <w:rFonts w:ascii="Gill Sans MT" w:hAnsi="Gill Sans MT"/>
          <w:sz w:val="22"/>
          <w:szCs w:val="22"/>
        </w:rPr>
        <w:t xml:space="preserve"> his preaching</w:t>
      </w:r>
      <w:r w:rsidRPr="001C34DF">
        <w:rPr>
          <w:rFonts w:ascii="Gill Sans MT" w:hAnsi="Gill Sans MT"/>
          <w:sz w:val="22"/>
          <w:szCs w:val="22"/>
        </w:rPr>
        <w:t xml:space="preserve"> clear</w:t>
      </w:r>
      <w:r>
        <w:rPr>
          <w:rFonts w:ascii="Gill Sans MT" w:hAnsi="Gill Sans MT"/>
          <w:sz w:val="22"/>
          <w:szCs w:val="22"/>
        </w:rPr>
        <w:t xml:space="preserve">ly is </w:t>
      </w:r>
      <w:r w:rsidRPr="001C34DF">
        <w:rPr>
          <w:rFonts w:ascii="Gill Sans MT" w:hAnsi="Gill Sans MT"/>
          <w:sz w:val="22"/>
          <w:szCs w:val="22"/>
        </w:rPr>
        <w:t>successful among Jews and God-Fearers</w:t>
      </w:r>
      <w:r>
        <w:rPr>
          <w:rFonts w:ascii="Gill Sans MT" w:hAnsi="Gill Sans MT"/>
          <w:sz w:val="22"/>
          <w:szCs w:val="22"/>
        </w:rPr>
        <w:t xml:space="preserve"> (18.4). Thus the pattern is not always one of rejection by the Jews and thus turning to the gentiles. After a while opposition seems to have formed against Paul and he solemnly declares that he now will turn to gentiles. He only moved to the house of a god-fearer which was ‘next to the synagogue’. In addition the following verse mentions that actually the ruler of the synagogue had joined the movement. Thus, although Paul is depicted as turning to the gentiles, the partial negative response of Jews does not imply that Paul turned away from the Jews nor does it mean that the mission to the Jews was a failure.</w:t>
      </w:r>
    </w:p>
    <w:p w:rsidR="000F5E4A" w:rsidRPr="001C34DF" w:rsidRDefault="000F5E4A" w:rsidP="000F5E4A">
      <w:pPr>
        <w:rPr>
          <w:rFonts w:ascii="Gill Sans MT" w:hAnsi="Gill Sans MT"/>
          <w:sz w:val="22"/>
          <w:szCs w:val="22"/>
        </w:rPr>
      </w:pPr>
      <w:r>
        <w:rPr>
          <w:rFonts w:ascii="Gill Sans MT" w:hAnsi="Gill Sans MT"/>
          <w:sz w:val="22"/>
          <w:szCs w:val="22"/>
        </w:rPr>
        <w:t>The difficult passage in 18.6 where Luke has Paul saying ‘</w:t>
      </w:r>
      <w:proofErr w:type="gramStart"/>
      <w:r>
        <w:rPr>
          <w:rFonts w:ascii="Gill Sans MT" w:hAnsi="Gill Sans MT"/>
          <w:sz w:val="22"/>
          <w:szCs w:val="22"/>
        </w:rPr>
        <w:t>..your</w:t>
      </w:r>
      <w:proofErr w:type="gramEnd"/>
      <w:r>
        <w:rPr>
          <w:rFonts w:ascii="Gill Sans MT" w:hAnsi="Gill Sans MT"/>
          <w:sz w:val="22"/>
          <w:szCs w:val="22"/>
        </w:rPr>
        <w:t xml:space="preserve"> blood be upon your heads’ should not be seen as an </w:t>
      </w:r>
      <w:r w:rsidRPr="001C34DF">
        <w:rPr>
          <w:rFonts w:ascii="Gill Sans MT" w:hAnsi="Gill Sans MT"/>
          <w:sz w:val="22"/>
          <w:szCs w:val="22"/>
        </w:rPr>
        <w:t xml:space="preserve"> emphasi</w:t>
      </w:r>
      <w:r>
        <w:rPr>
          <w:rFonts w:ascii="Gill Sans MT" w:hAnsi="Gill Sans MT"/>
          <w:sz w:val="22"/>
          <w:szCs w:val="22"/>
        </w:rPr>
        <w:t>s on</w:t>
      </w:r>
      <w:r w:rsidRPr="001C34DF">
        <w:rPr>
          <w:rFonts w:ascii="Gill Sans MT" w:hAnsi="Gill Sans MT"/>
          <w:sz w:val="22"/>
          <w:szCs w:val="22"/>
        </w:rPr>
        <w:t xml:space="preserve"> any blood guilt as in Mt 23</w:t>
      </w:r>
      <w:r>
        <w:rPr>
          <w:rFonts w:ascii="Gill Sans MT" w:hAnsi="Gill Sans MT"/>
          <w:sz w:val="22"/>
          <w:szCs w:val="22"/>
        </w:rPr>
        <w:t>.35; 27.</w:t>
      </w:r>
      <w:r w:rsidRPr="001C34DF">
        <w:rPr>
          <w:rFonts w:ascii="Gill Sans MT" w:hAnsi="Gill Sans MT"/>
          <w:sz w:val="22"/>
          <w:szCs w:val="22"/>
        </w:rPr>
        <w:t>25</w:t>
      </w:r>
      <w:r>
        <w:rPr>
          <w:rFonts w:ascii="Gill Sans MT" w:hAnsi="Gill Sans MT"/>
          <w:sz w:val="22"/>
          <w:szCs w:val="22"/>
        </w:rPr>
        <w:t>. Rather the implication here is that</w:t>
      </w:r>
      <w:r w:rsidRPr="001C34DF">
        <w:rPr>
          <w:rFonts w:ascii="Gill Sans MT" w:hAnsi="Gill Sans MT"/>
          <w:sz w:val="22"/>
          <w:szCs w:val="22"/>
        </w:rPr>
        <w:t xml:space="preserve"> Jews are responsible for </w:t>
      </w:r>
      <w:r>
        <w:rPr>
          <w:rFonts w:ascii="Gill Sans MT" w:hAnsi="Gill Sans MT"/>
          <w:sz w:val="22"/>
          <w:szCs w:val="22"/>
        </w:rPr>
        <w:t xml:space="preserve">themselves. The </w:t>
      </w:r>
      <w:r w:rsidRPr="001C34DF">
        <w:rPr>
          <w:rFonts w:ascii="Gill Sans MT" w:hAnsi="Gill Sans MT"/>
          <w:sz w:val="22"/>
          <w:szCs w:val="22"/>
        </w:rPr>
        <w:t xml:space="preserve">situation is comparable to </w:t>
      </w:r>
      <w:r>
        <w:rPr>
          <w:rFonts w:ascii="Gill Sans MT" w:hAnsi="Gill Sans MT"/>
          <w:sz w:val="22"/>
          <w:szCs w:val="22"/>
        </w:rPr>
        <w:t xml:space="preserve">that of a </w:t>
      </w:r>
      <w:r w:rsidRPr="001C34DF">
        <w:rPr>
          <w:rFonts w:ascii="Gill Sans MT" w:hAnsi="Gill Sans MT"/>
          <w:sz w:val="22"/>
          <w:szCs w:val="22"/>
        </w:rPr>
        <w:t xml:space="preserve">prophetic ‘watchman’ as described in </w:t>
      </w:r>
      <w:proofErr w:type="spellStart"/>
      <w:r w:rsidRPr="001C34DF">
        <w:rPr>
          <w:rFonts w:ascii="Gill Sans MT" w:hAnsi="Gill Sans MT"/>
          <w:sz w:val="22"/>
          <w:szCs w:val="22"/>
        </w:rPr>
        <w:t>Ez</w:t>
      </w:r>
      <w:proofErr w:type="spellEnd"/>
      <w:r w:rsidRPr="001C34DF">
        <w:rPr>
          <w:rFonts w:ascii="Gill Sans MT" w:hAnsi="Gill Sans MT"/>
          <w:sz w:val="22"/>
          <w:szCs w:val="22"/>
        </w:rPr>
        <w:t xml:space="preserve"> 33</w:t>
      </w:r>
      <w:r>
        <w:rPr>
          <w:rFonts w:ascii="Gill Sans MT" w:hAnsi="Gill Sans MT"/>
          <w:sz w:val="22"/>
          <w:szCs w:val="22"/>
        </w:rPr>
        <w:t>.</w:t>
      </w:r>
      <w:r w:rsidRPr="001C34DF">
        <w:rPr>
          <w:rFonts w:ascii="Gill Sans MT" w:hAnsi="Gill Sans MT"/>
          <w:sz w:val="22"/>
          <w:szCs w:val="22"/>
        </w:rPr>
        <w:t>1-9</w:t>
      </w:r>
      <w:r>
        <w:rPr>
          <w:rFonts w:ascii="Gill Sans MT" w:hAnsi="Gill Sans MT"/>
          <w:sz w:val="22"/>
          <w:szCs w:val="22"/>
        </w:rPr>
        <w:t>.</w:t>
      </w:r>
      <w:r w:rsidRPr="001C34DF">
        <w:rPr>
          <w:rFonts w:ascii="Gill Sans MT" w:hAnsi="Gill Sans MT"/>
          <w:sz w:val="22"/>
          <w:szCs w:val="22"/>
        </w:rPr>
        <w:t xml:space="preserve"> Paul </w:t>
      </w:r>
      <w:r>
        <w:rPr>
          <w:rFonts w:ascii="Gill Sans MT" w:hAnsi="Gill Sans MT"/>
          <w:sz w:val="22"/>
          <w:szCs w:val="22"/>
        </w:rPr>
        <w:t>seems to borrow directly from this</w:t>
      </w:r>
      <w:r w:rsidRPr="001C34DF">
        <w:rPr>
          <w:rFonts w:ascii="Gill Sans MT" w:hAnsi="Gill Sans MT"/>
          <w:sz w:val="22"/>
          <w:szCs w:val="22"/>
        </w:rPr>
        <w:t xml:space="preserve"> passage</w:t>
      </w:r>
      <w:r>
        <w:rPr>
          <w:rFonts w:ascii="Gill Sans MT" w:hAnsi="Gill Sans MT"/>
          <w:sz w:val="22"/>
          <w:szCs w:val="22"/>
        </w:rPr>
        <w:t xml:space="preserve"> </w:t>
      </w:r>
      <w:proofErr w:type="gramStart"/>
      <w:r>
        <w:rPr>
          <w:rFonts w:ascii="Gill Sans MT" w:hAnsi="Gill Sans MT"/>
          <w:sz w:val="22"/>
          <w:szCs w:val="22"/>
        </w:rPr>
        <w:t>(</w:t>
      </w:r>
      <w:r w:rsidRPr="001C34DF">
        <w:rPr>
          <w:rFonts w:ascii="Gill Sans MT" w:hAnsi="Gill Sans MT"/>
          <w:sz w:val="22"/>
          <w:szCs w:val="22"/>
        </w:rPr>
        <w:t xml:space="preserve"> </w:t>
      </w:r>
      <w:proofErr w:type="spellStart"/>
      <w:r w:rsidRPr="001C34DF">
        <w:rPr>
          <w:rFonts w:ascii="Gill Sans MT" w:hAnsi="Gill Sans MT"/>
          <w:sz w:val="22"/>
          <w:szCs w:val="22"/>
        </w:rPr>
        <w:t>Ez</w:t>
      </w:r>
      <w:proofErr w:type="spellEnd"/>
      <w:proofErr w:type="gramEnd"/>
      <w:r w:rsidRPr="001C34DF">
        <w:rPr>
          <w:rFonts w:ascii="Gill Sans MT" w:hAnsi="Gill Sans MT"/>
          <w:sz w:val="22"/>
          <w:szCs w:val="22"/>
        </w:rPr>
        <w:t xml:space="preserve"> 33</w:t>
      </w:r>
      <w:r>
        <w:rPr>
          <w:rFonts w:ascii="Gill Sans MT" w:hAnsi="Gill Sans MT"/>
          <w:sz w:val="22"/>
          <w:szCs w:val="22"/>
        </w:rPr>
        <w:t>.</w:t>
      </w:r>
      <w:r w:rsidRPr="001C34DF">
        <w:rPr>
          <w:rFonts w:ascii="Gill Sans MT" w:hAnsi="Gill Sans MT"/>
          <w:sz w:val="22"/>
          <w:szCs w:val="22"/>
        </w:rPr>
        <w:t>4 ‘His blood will be on his head’</w:t>
      </w:r>
      <w:r>
        <w:rPr>
          <w:rFonts w:ascii="Gill Sans MT" w:hAnsi="Gill Sans MT"/>
          <w:sz w:val="22"/>
          <w:szCs w:val="22"/>
        </w:rPr>
        <w:t xml:space="preserve">). </w:t>
      </w:r>
      <w:r w:rsidRPr="001C34DF">
        <w:rPr>
          <w:rFonts w:ascii="Gill Sans MT" w:hAnsi="Gill Sans MT"/>
          <w:sz w:val="22"/>
          <w:szCs w:val="22"/>
        </w:rPr>
        <w:t xml:space="preserve"> The watchman is one who hears the word of God and is ob</w:t>
      </w:r>
      <w:r>
        <w:rPr>
          <w:rFonts w:ascii="Gill Sans MT" w:hAnsi="Gill Sans MT"/>
          <w:sz w:val="22"/>
          <w:szCs w:val="22"/>
        </w:rPr>
        <w:t>ligated to speak to his people. I</w:t>
      </w:r>
      <w:r w:rsidRPr="001C34DF">
        <w:rPr>
          <w:rFonts w:ascii="Gill Sans MT" w:hAnsi="Gill Sans MT"/>
          <w:sz w:val="22"/>
          <w:szCs w:val="22"/>
        </w:rPr>
        <w:t xml:space="preserve">f he does not </w:t>
      </w:r>
      <w:r>
        <w:rPr>
          <w:rFonts w:ascii="Gill Sans MT" w:hAnsi="Gill Sans MT"/>
          <w:sz w:val="22"/>
          <w:szCs w:val="22"/>
        </w:rPr>
        <w:t xml:space="preserve">conform to his obligation </w:t>
      </w:r>
      <w:r w:rsidRPr="001C34DF">
        <w:rPr>
          <w:rFonts w:ascii="Gill Sans MT" w:hAnsi="Gill Sans MT"/>
          <w:sz w:val="22"/>
          <w:szCs w:val="22"/>
        </w:rPr>
        <w:t xml:space="preserve">the blood of those who perish will be demanded </w:t>
      </w:r>
      <w:r>
        <w:rPr>
          <w:rFonts w:ascii="Gill Sans MT" w:hAnsi="Gill Sans MT"/>
          <w:sz w:val="22"/>
          <w:szCs w:val="22"/>
        </w:rPr>
        <w:t xml:space="preserve">from the hands of the watchman.  </w:t>
      </w:r>
      <w:r w:rsidRPr="001C34DF">
        <w:rPr>
          <w:rFonts w:ascii="Gill Sans MT" w:hAnsi="Gill Sans MT"/>
          <w:sz w:val="22"/>
          <w:szCs w:val="22"/>
        </w:rPr>
        <w:t>Paul declares himself clean because he has fulfilled the obligation to speak God’s word to God’s people. They are now responsible for th</w:t>
      </w:r>
      <w:r>
        <w:rPr>
          <w:rFonts w:ascii="Gill Sans MT" w:hAnsi="Gill Sans MT"/>
          <w:sz w:val="22"/>
          <w:szCs w:val="22"/>
        </w:rPr>
        <w:t>eir own fate. T</w:t>
      </w:r>
      <w:r w:rsidRPr="001C34DF">
        <w:rPr>
          <w:rFonts w:ascii="Gill Sans MT" w:hAnsi="Gill Sans MT"/>
          <w:sz w:val="22"/>
          <w:szCs w:val="22"/>
        </w:rPr>
        <w:t>his also strongly indicates that</w:t>
      </w:r>
      <w:r>
        <w:rPr>
          <w:rFonts w:ascii="Gill Sans MT" w:hAnsi="Gill Sans MT"/>
          <w:sz w:val="22"/>
          <w:szCs w:val="22"/>
        </w:rPr>
        <w:t xml:space="preserve"> according to the narrative of Acts</w:t>
      </w:r>
      <w:r w:rsidRPr="001C34DF">
        <w:rPr>
          <w:rFonts w:ascii="Gill Sans MT" w:hAnsi="Gill Sans MT"/>
          <w:sz w:val="22"/>
          <w:szCs w:val="22"/>
        </w:rPr>
        <w:t xml:space="preserve"> Paul felt responsible in a prophetic way for his people – he is released from his obligation </w:t>
      </w:r>
      <w:r>
        <w:rPr>
          <w:rFonts w:ascii="Gill Sans MT" w:hAnsi="Gill Sans MT"/>
          <w:sz w:val="22"/>
          <w:szCs w:val="22"/>
        </w:rPr>
        <w:t xml:space="preserve">after he has proclaimed the message ‘to the Jew first’ and </w:t>
      </w:r>
      <w:r w:rsidRPr="001C34DF">
        <w:rPr>
          <w:rFonts w:ascii="Gill Sans MT" w:hAnsi="Gill Sans MT"/>
          <w:sz w:val="22"/>
          <w:szCs w:val="22"/>
        </w:rPr>
        <w:t xml:space="preserve">only when there is strong resistance within </w:t>
      </w:r>
      <w:r>
        <w:rPr>
          <w:rFonts w:ascii="Gill Sans MT" w:hAnsi="Gill Sans MT"/>
          <w:sz w:val="22"/>
          <w:szCs w:val="22"/>
        </w:rPr>
        <w:t xml:space="preserve">the </w:t>
      </w:r>
      <w:r w:rsidRPr="001C34DF">
        <w:rPr>
          <w:rFonts w:ascii="Gill Sans MT" w:hAnsi="Gill Sans MT"/>
          <w:sz w:val="22"/>
          <w:szCs w:val="22"/>
        </w:rPr>
        <w:t>respective Jewish community.</w:t>
      </w:r>
    </w:p>
    <w:p w:rsidR="000F5E4A" w:rsidRPr="001C34DF" w:rsidRDefault="000F5E4A" w:rsidP="000F5E4A">
      <w:pPr>
        <w:rPr>
          <w:rFonts w:ascii="Gill Sans MT" w:hAnsi="Gill Sans MT"/>
          <w:sz w:val="22"/>
          <w:szCs w:val="22"/>
        </w:rPr>
      </w:pPr>
    </w:p>
    <w:p w:rsidR="000F5E4A" w:rsidRDefault="000F5E4A" w:rsidP="000F5E4A">
      <w:pPr>
        <w:rPr>
          <w:rFonts w:ascii="Gill Sans MT" w:hAnsi="Gill Sans MT"/>
          <w:b/>
          <w:bCs/>
          <w:sz w:val="22"/>
          <w:szCs w:val="22"/>
        </w:rPr>
      </w:pPr>
      <w:r>
        <w:rPr>
          <w:rFonts w:ascii="Gill Sans MT" w:hAnsi="Gill Sans MT"/>
          <w:b/>
          <w:bCs/>
          <w:sz w:val="22"/>
          <w:szCs w:val="22"/>
        </w:rPr>
        <w:t>Useful</w:t>
      </w:r>
      <w:r w:rsidRPr="00C65FE7">
        <w:rPr>
          <w:rFonts w:ascii="Gill Sans MT" w:hAnsi="Gill Sans MT"/>
          <w:b/>
          <w:bCs/>
          <w:sz w:val="22"/>
          <w:szCs w:val="22"/>
        </w:rPr>
        <w:t xml:space="preserve"> Reading</w:t>
      </w:r>
      <w:r>
        <w:rPr>
          <w:rFonts w:ascii="Gill Sans MT" w:hAnsi="Gill Sans MT"/>
          <w:b/>
          <w:bCs/>
          <w:sz w:val="22"/>
          <w:szCs w:val="22"/>
        </w:rPr>
        <w:t>s</w:t>
      </w:r>
    </w:p>
    <w:p w:rsidR="000F5E4A" w:rsidRDefault="000F5E4A" w:rsidP="000F5E4A">
      <w:pPr>
        <w:rPr>
          <w:rFonts w:ascii="Gill Sans MT" w:hAnsi="Gill Sans MT"/>
          <w:b/>
          <w:bCs/>
          <w:sz w:val="22"/>
          <w:szCs w:val="22"/>
        </w:rPr>
      </w:pPr>
    </w:p>
    <w:p w:rsidR="000F5E4A" w:rsidRPr="000F5E4A" w:rsidRDefault="000F5E4A" w:rsidP="000F5E4A">
      <w:pPr>
        <w:rPr>
          <w:rFonts w:ascii="Gill Sans MT" w:hAnsi="Gill Sans MT"/>
          <w:sz w:val="22"/>
          <w:szCs w:val="22"/>
        </w:rPr>
      </w:pPr>
      <w:proofErr w:type="spellStart"/>
      <w:r>
        <w:rPr>
          <w:rFonts w:ascii="Gill Sans MT" w:hAnsi="Gill Sans MT"/>
          <w:sz w:val="22"/>
          <w:szCs w:val="22"/>
        </w:rPr>
        <w:t>Gaventa</w:t>
      </w:r>
      <w:proofErr w:type="spellEnd"/>
      <w:r>
        <w:rPr>
          <w:rFonts w:ascii="Gill Sans MT" w:hAnsi="Gill Sans MT"/>
          <w:sz w:val="22"/>
          <w:szCs w:val="22"/>
        </w:rPr>
        <w:t xml:space="preserve">, Beverly, </w:t>
      </w:r>
      <w:r>
        <w:rPr>
          <w:rFonts w:ascii="Gill Sans MT" w:hAnsi="Gill Sans MT"/>
          <w:i/>
          <w:iCs/>
          <w:sz w:val="22"/>
          <w:szCs w:val="22"/>
        </w:rPr>
        <w:t xml:space="preserve">Acts, </w:t>
      </w:r>
      <w:r>
        <w:rPr>
          <w:rFonts w:ascii="Gill Sans MT" w:hAnsi="Gill Sans MT"/>
          <w:sz w:val="22"/>
          <w:szCs w:val="22"/>
        </w:rPr>
        <w:t>pp. 254-261</w:t>
      </w:r>
    </w:p>
    <w:p w:rsidR="000F5E4A" w:rsidRDefault="000F5E4A" w:rsidP="000F5E4A">
      <w:pPr>
        <w:rPr>
          <w:rFonts w:ascii="Gill Sans MT" w:hAnsi="Gill Sans MT"/>
          <w:b/>
          <w:bCs/>
          <w:sz w:val="22"/>
          <w:szCs w:val="22"/>
        </w:rPr>
      </w:pPr>
    </w:p>
    <w:p w:rsidR="000F5E4A" w:rsidRPr="00C65FE7" w:rsidRDefault="000F5E4A" w:rsidP="000F5E4A">
      <w:pPr>
        <w:rPr>
          <w:rFonts w:ascii="Gill Sans MT" w:hAnsi="Gill Sans MT"/>
          <w:sz w:val="22"/>
          <w:szCs w:val="22"/>
        </w:rPr>
      </w:pPr>
      <w:proofErr w:type="spellStart"/>
      <w:r>
        <w:rPr>
          <w:rFonts w:ascii="Gill Sans MT" w:hAnsi="Gill Sans MT"/>
          <w:sz w:val="22"/>
          <w:szCs w:val="22"/>
        </w:rPr>
        <w:t>Fitzmyer</w:t>
      </w:r>
      <w:proofErr w:type="spellEnd"/>
      <w:r>
        <w:rPr>
          <w:rFonts w:ascii="Gill Sans MT" w:hAnsi="Gill Sans MT"/>
          <w:sz w:val="22"/>
          <w:szCs w:val="22"/>
        </w:rPr>
        <w:t xml:space="preserve"> Joseph, </w:t>
      </w:r>
      <w:proofErr w:type="gramStart"/>
      <w:r>
        <w:rPr>
          <w:rFonts w:ascii="Gill Sans MT" w:hAnsi="Gill Sans MT"/>
          <w:i/>
          <w:iCs/>
          <w:sz w:val="22"/>
          <w:szCs w:val="22"/>
        </w:rPr>
        <w:t>The</w:t>
      </w:r>
      <w:proofErr w:type="gramEnd"/>
      <w:r>
        <w:rPr>
          <w:rFonts w:ascii="Gill Sans MT" w:hAnsi="Gill Sans MT"/>
          <w:i/>
          <w:iCs/>
          <w:sz w:val="22"/>
          <w:szCs w:val="22"/>
        </w:rPr>
        <w:t xml:space="preserve"> Acts of the Apostles. </w:t>
      </w:r>
      <w:smartTag w:uri="urn:schemas-microsoft-com:office:smarttags" w:element="place">
        <w:smartTag w:uri="urn:schemas-microsoft-com:office:smarttags" w:element="State">
          <w:r>
            <w:rPr>
              <w:rFonts w:ascii="Gill Sans MT" w:hAnsi="Gill Sans MT"/>
              <w:sz w:val="22"/>
              <w:szCs w:val="22"/>
            </w:rPr>
            <w:t>New York</w:t>
          </w:r>
        </w:smartTag>
      </w:smartTag>
      <w:r>
        <w:rPr>
          <w:rFonts w:ascii="Gill Sans MT" w:hAnsi="Gill Sans MT"/>
          <w:sz w:val="22"/>
          <w:szCs w:val="22"/>
        </w:rPr>
        <w:t>: Doubleday, pp. 617-632.</w:t>
      </w:r>
    </w:p>
    <w:p w:rsidR="000F5E4A" w:rsidRPr="001C34DF" w:rsidRDefault="000F5E4A" w:rsidP="000F5E4A">
      <w:pPr>
        <w:rPr>
          <w:rFonts w:ascii="Gill Sans MT" w:hAnsi="Gill Sans MT"/>
          <w:sz w:val="22"/>
          <w:szCs w:val="22"/>
        </w:rPr>
      </w:pPr>
    </w:p>
    <w:p w:rsidR="000F5E4A" w:rsidRDefault="000F5E4A" w:rsidP="000F5E4A">
      <w:pPr>
        <w:rPr>
          <w:rFonts w:ascii="Gill Sans MT" w:hAnsi="Gill Sans MT"/>
          <w:sz w:val="22"/>
          <w:szCs w:val="22"/>
        </w:rPr>
      </w:pPr>
    </w:p>
    <w:p w:rsidR="000F5E4A" w:rsidRDefault="000F5E4A" w:rsidP="000F5E4A">
      <w:pPr>
        <w:rPr>
          <w:rFonts w:ascii="Gill Sans MT" w:hAnsi="Gill Sans MT"/>
          <w:sz w:val="22"/>
          <w:szCs w:val="22"/>
        </w:rPr>
      </w:pPr>
    </w:p>
    <w:p w:rsidR="000F5E4A" w:rsidRDefault="000F5E4A" w:rsidP="000F5E4A">
      <w:pPr>
        <w:rPr>
          <w:rFonts w:ascii="Gill Sans MT" w:hAnsi="Gill Sans MT"/>
          <w:b/>
          <w:bCs/>
          <w:sz w:val="22"/>
          <w:szCs w:val="22"/>
        </w:rPr>
      </w:pPr>
      <w:r>
        <w:rPr>
          <w:rFonts w:ascii="Gill Sans MT" w:hAnsi="Gill Sans MT"/>
          <w:b/>
          <w:bCs/>
          <w:sz w:val="22"/>
          <w:szCs w:val="22"/>
        </w:rPr>
        <w:t xml:space="preserve"> </w:t>
      </w: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0F5E4A" w:rsidRDefault="000F5E4A" w:rsidP="000F5E4A">
      <w:pPr>
        <w:rPr>
          <w:rFonts w:ascii="Gill Sans MT" w:hAnsi="Gill Sans MT"/>
          <w:b/>
          <w:bCs/>
          <w:sz w:val="22"/>
          <w:szCs w:val="22"/>
        </w:rPr>
      </w:pPr>
    </w:p>
    <w:p w:rsidR="001C00E7" w:rsidRDefault="003A6348"/>
    <w:sectPr w:rsidR="001C00E7" w:rsidSect="003E7EC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A6348" w:rsidRDefault="003A6348" w:rsidP="00FB3272">
      <w:r>
        <w:separator/>
      </w:r>
    </w:p>
  </w:endnote>
  <w:endnote w:type="continuationSeparator" w:id="0">
    <w:p w:rsidR="003A6348" w:rsidRDefault="003A6348" w:rsidP="00FB3272">
      <w:r>
        <w:continuationSeparator/>
      </w:r>
    </w:p>
  </w:endnote>
</w:endnotes>
</file>

<file path=word/fontTable.xml><?xml version="1.0" encoding="utf-8"?>
<w:fonts xmlns:r="http://schemas.openxmlformats.org/officeDocument/2006/relationships" xmlns:w="http://schemas.openxmlformats.org/wordprocessingml/2006/main">
  <w:font w:name="Bookman Old Style">
    <w:panose1 w:val="02050604050505020204"/>
    <w:charset w:val="00"/>
    <w:family w:val="roman"/>
    <w:pitch w:val="variable"/>
    <w:sig w:usb0="00000287" w:usb1="00000000"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Gill Sans MT">
    <w:panose1 w:val="020B0502020104020203"/>
    <w:charset w:val="00"/>
    <w:family w:val="swiss"/>
    <w:pitch w:val="variable"/>
    <w:sig w:usb0="00000007" w:usb1="00000000" w:usb2="00000000" w:usb3="00000000" w:csb0="00000003"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B3272" w:rsidRDefault="00FB327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219047"/>
      <w:docPartObj>
        <w:docPartGallery w:val="Page Numbers (Bottom of Page)"/>
        <w:docPartUnique/>
      </w:docPartObj>
    </w:sdtPr>
    <w:sdtContent>
      <w:p w:rsidR="00FB3272" w:rsidRDefault="00FB3272">
        <w:pPr>
          <w:pStyle w:val="Footer"/>
          <w:jc w:val="right"/>
        </w:pPr>
        <w:fldSimple w:instr=" PAGE   \* MERGEFORMAT ">
          <w:r>
            <w:rPr>
              <w:noProof/>
            </w:rPr>
            <w:t>3</w:t>
          </w:r>
        </w:fldSimple>
      </w:p>
    </w:sdtContent>
  </w:sdt>
  <w:p w:rsidR="00FB3272" w:rsidRDefault="00FB3272">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B3272" w:rsidRDefault="00FB327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A6348" w:rsidRDefault="003A6348" w:rsidP="00FB3272">
      <w:r>
        <w:separator/>
      </w:r>
    </w:p>
  </w:footnote>
  <w:footnote w:type="continuationSeparator" w:id="0">
    <w:p w:rsidR="003A6348" w:rsidRDefault="003A6348" w:rsidP="00FB3272">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B3272" w:rsidRDefault="00FB3272">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B3272" w:rsidRDefault="00FB3272">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B3272" w:rsidRDefault="00FB3272">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51721E4"/>
    <w:multiLevelType w:val="hybridMultilevel"/>
    <w:tmpl w:val="BFEA1066"/>
    <w:lvl w:ilvl="0" w:tplc="9B4635A0">
      <w:start w:val="36"/>
      <w:numFmt w:val="bullet"/>
      <w:lvlText w:val="-"/>
      <w:lvlJc w:val="left"/>
      <w:pPr>
        <w:tabs>
          <w:tab w:val="num" w:pos="720"/>
        </w:tabs>
        <w:ind w:left="720" w:hanging="360"/>
      </w:pPr>
      <w:rPr>
        <w:rFonts w:ascii="Bookman Old Style" w:eastAsia="Times New Roman" w:hAnsi="Bookman Old Style" w:cs="Times New Roman"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nsid w:val="64416AAA"/>
    <w:multiLevelType w:val="hybridMultilevel"/>
    <w:tmpl w:val="0BF2A3CA"/>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48"/>
  <w:proofState w:spelling="clean" w:grammar="clean"/>
  <w:defaultTabStop w:val="720"/>
  <w:characterSpacingControl w:val="doNotCompress"/>
  <w:footnotePr>
    <w:footnote w:id="-1"/>
    <w:footnote w:id="0"/>
  </w:footnotePr>
  <w:endnotePr>
    <w:endnote w:id="-1"/>
    <w:endnote w:id="0"/>
  </w:endnotePr>
  <w:compat/>
  <w:rsids>
    <w:rsidRoot w:val="000F5E4A"/>
    <w:rsid w:val="000511CB"/>
    <w:rsid w:val="00053085"/>
    <w:rsid w:val="000F5E4A"/>
    <w:rsid w:val="00181285"/>
    <w:rsid w:val="001D2700"/>
    <w:rsid w:val="00357E76"/>
    <w:rsid w:val="003A6348"/>
    <w:rsid w:val="003D18E0"/>
    <w:rsid w:val="003E7EC8"/>
    <w:rsid w:val="0040426F"/>
    <w:rsid w:val="004570DA"/>
    <w:rsid w:val="0046210E"/>
    <w:rsid w:val="006652C9"/>
    <w:rsid w:val="00802AF7"/>
    <w:rsid w:val="009E71DA"/>
    <w:rsid w:val="00AC38F4"/>
    <w:rsid w:val="00CD0EC9"/>
    <w:rsid w:val="00D92553"/>
    <w:rsid w:val="00F13CE6"/>
    <w:rsid w:val="00FB3272"/>
  </w:rsids>
  <m:mathPr>
    <m:mathFont m:val="Cambria Math"/>
    <m:brkBin m:val="before"/>
    <m:brkBinSub m:val="--"/>
    <m:smallFrac m:val="off"/>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ountry-region"/>
  <w:smartTagType w:namespaceuri="urn:schemas-microsoft-com:office:smarttags" w:name="PlaceType"/>
  <w:smartTagType w:namespaceuri="urn:schemas-microsoft-com:office:smarttags" w:name="PlaceName"/>
  <w:smartTagType w:namespaceuri="urn:schemas-microsoft-com:office:smarttags" w:name="City"/>
  <w:smartTagType w:namespaceuri="urn:schemas-microsoft-com:office:smarttags" w:name="State"/>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he-I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5E4A"/>
    <w:pPr>
      <w:spacing w:after="0" w:line="240" w:lineRule="auto"/>
    </w:pPr>
    <w:rPr>
      <w:rFonts w:ascii="Times New Roman" w:eastAsia="Times New Roman" w:hAnsi="Times New Roman" w:cs="Times New Roman"/>
      <w:sz w:val="24"/>
      <w:szCs w:val="24"/>
      <w:lang w:eastAsia="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B3272"/>
    <w:pPr>
      <w:tabs>
        <w:tab w:val="center" w:pos="4513"/>
        <w:tab w:val="right" w:pos="9026"/>
      </w:tabs>
    </w:pPr>
  </w:style>
  <w:style w:type="character" w:customStyle="1" w:styleId="HeaderChar">
    <w:name w:val="Header Char"/>
    <w:basedOn w:val="DefaultParagraphFont"/>
    <w:link w:val="Header"/>
    <w:uiPriority w:val="99"/>
    <w:semiHidden/>
    <w:rsid w:val="00FB3272"/>
    <w:rPr>
      <w:rFonts w:ascii="Times New Roman" w:eastAsia="Times New Roman" w:hAnsi="Times New Roman" w:cs="Times New Roman"/>
      <w:sz w:val="24"/>
      <w:szCs w:val="24"/>
      <w:lang w:eastAsia="en-GB" w:bidi="ar-SA"/>
    </w:rPr>
  </w:style>
  <w:style w:type="paragraph" w:styleId="Footer">
    <w:name w:val="footer"/>
    <w:basedOn w:val="Normal"/>
    <w:link w:val="FooterChar"/>
    <w:uiPriority w:val="99"/>
    <w:unhideWhenUsed/>
    <w:rsid w:val="00FB3272"/>
    <w:pPr>
      <w:tabs>
        <w:tab w:val="center" w:pos="4513"/>
        <w:tab w:val="right" w:pos="9026"/>
      </w:tabs>
    </w:pPr>
  </w:style>
  <w:style w:type="character" w:customStyle="1" w:styleId="FooterChar">
    <w:name w:val="Footer Char"/>
    <w:basedOn w:val="DefaultParagraphFont"/>
    <w:link w:val="Footer"/>
    <w:uiPriority w:val="99"/>
    <w:rsid w:val="00FB3272"/>
    <w:rPr>
      <w:rFonts w:ascii="Times New Roman" w:eastAsia="Times New Roman" w:hAnsi="Times New Roman" w:cs="Times New Roman"/>
      <w:sz w:val="24"/>
      <w:szCs w:val="24"/>
      <w:lang w:eastAsia="en-GB" w:bidi="ar-SA"/>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93</TotalTime>
  <Pages>5</Pages>
  <Words>2126</Words>
  <Characters>12120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14218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Kathy Ehrensperger</dc:creator>
  <cp:keywords/>
  <dc:description/>
  <cp:lastModifiedBy> Kathy Ehrensperger</cp:lastModifiedBy>
  <cp:revision>2</cp:revision>
  <dcterms:created xsi:type="dcterms:W3CDTF">2011-12-06T11:01:00Z</dcterms:created>
  <dcterms:modified xsi:type="dcterms:W3CDTF">2011-12-06T12:59:00Z</dcterms:modified>
</cp:coreProperties>
</file>