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E0AB9" w14:textId="77777777" w:rsidR="00691D18" w:rsidRPr="00691D18" w:rsidRDefault="00691D18" w:rsidP="00691D18">
      <w:pPr>
        <w:pStyle w:val="Header"/>
        <w:jc w:val="right"/>
        <w:rPr>
          <w:rFonts w:ascii="Arial" w:hAnsi="Arial" w:cs="Arial"/>
          <w:b/>
          <w:bCs/>
        </w:rPr>
      </w:pPr>
      <w:r w:rsidRPr="00691D18">
        <w:rPr>
          <w:rFonts w:ascii="Arial" w:hAnsi="Arial" w:cs="Arial"/>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D2E4F92" w14:textId="77777777" w:rsidR="00691D18" w:rsidRPr="00691D18" w:rsidRDefault="00691D18" w:rsidP="00691D18">
      <w:pPr>
        <w:pStyle w:val="Header"/>
        <w:jc w:val="right"/>
        <w:rPr>
          <w:rFonts w:ascii="Arial" w:hAnsi="Arial" w:cs="Arial"/>
          <w:b/>
          <w:bCs/>
        </w:rPr>
      </w:pPr>
    </w:p>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405555E" w:rsidR="00DB116D" w:rsidRPr="00A406E5" w:rsidRDefault="00293D19"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162F7F0" w:rsidR="008F1308" w:rsidRPr="00A406E5" w:rsidRDefault="00293D19" w:rsidP="00E51AAC">
            <w:pPr>
              <w:spacing w:before="120" w:after="120"/>
              <w:jc w:val="both"/>
              <w:rPr>
                <w:rFonts w:ascii="Arial" w:hAnsi="Arial" w:cs="Arial"/>
                <w:b/>
                <w:sz w:val="22"/>
                <w:szCs w:val="22"/>
              </w:rPr>
            </w:pPr>
            <w:r>
              <w:rPr>
                <w:rFonts w:ascii="Arial" w:hAnsi="Arial" w:cs="Arial"/>
                <w:b/>
                <w:sz w:val="22"/>
                <w:szCs w:val="22"/>
              </w:rPr>
              <w:t>Principles of Learning and Teaching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FAB4A59" w:rsidR="00B84B5B" w:rsidRPr="00A406E5" w:rsidRDefault="00293D19" w:rsidP="00152E9D">
            <w:pPr>
              <w:spacing w:before="120" w:after="120"/>
              <w:jc w:val="both"/>
              <w:rPr>
                <w:rFonts w:ascii="Arial" w:hAnsi="Arial" w:cs="Arial"/>
                <w:b/>
                <w:sz w:val="22"/>
                <w:szCs w:val="22"/>
              </w:rPr>
            </w:pPr>
            <w:r>
              <w:rPr>
                <w:rFonts w:ascii="Arial" w:hAnsi="Arial" w:cs="Arial"/>
                <w:b/>
                <w:sz w:val="22"/>
                <w:szCs w:val="22"/>
              </w:rPr>
              <w:t>ECIE4012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9DA34F1" w:rsidR="00B84B5B" w:rsidRPr="00A406E5" w:rsidRDefault="00293D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81A9DF" w:rsidR="00DB116D" w:rsidRPr="00A406E5" w:rsidRDefault="00293D19"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DF96A2" w14:textId="77777777" w:rsidR="00DB116D" w:rsidRDefault="00293D19" w:rsidP="00E51AAC">
            <w:pPr>
              <w:spacing w:before="120" w:after="120"/>
              <w:jc w:val="both"/>
              <w:rPr>
                <w:rFonts w:ascii="Arial" w:hAnsi="Arial" w:cs="Arial"/>
                <w:b/>
                <w:sz w:val="22"/>
                <w:szCs w:val="22"/>
              </w:rPr>
            </w:pPr>
            <w:r>
              <w:rPr>
                <w:rFonts w:ascii="Arial" w:hAnsi="Arial" w:cs="Arial"/>
                <w:b/>
                <w:sz w:val="22"/>
                <w:szCs w:val="22"/>
              </w:rPr>
              <w:t>Cindy Hunt/</w:t>
            </w:r>
          </w:p>
          <w:p w14:paraId="3799A8AB" w14:textId="56C3ABDB" w:rsidR="00293D19" w:rsidRPr="00A406E5" w:rsidRDefault="00293D19"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54D35B4" w14:textId="5454CEDF" w:rsidR="00DB116D" w:rsidRDefault="00AE67DA" w:rsidP="005F0579">
            <w:pPr>
              <w:spacing w:before="120" w:after="120"/>
              <w:jc w:val="both"/>
              <w:rPr>
                <w:rFonts w:ascii="Arial" w:hAnsi="Arial" w:cs="Arial"/>
                <w:b/>
                <w:sz w:val="22"/>
                <w:szCs w:val="22"/>
              </w:rPr>
            </w:pPr>
            <w:r>
              <w:rPr>
                <w:rFonts w:ascii="Arial" w:hAnsi="Arial" w:cs="Arial"/>
                <w:b/>
                <w:sz w:val="22"/>
                <w:szCs w:val="22"/>
              </w:rPr>
              <w:t>E-P</w:t>
            </w:r>
            <w:r w:rsidR="00293D19">
              <w:rPr>
                <w:rFonts w:ascii="Arial" w:hAnsi="Arial" w:cs="Arial"/>
                <w:b/>
                <w:sz w:val="22"/>
                <w:szCs w:val="22"/>
              </w:rPr>
              <w:t>ortfolio</w:t>
            </w:r>
          </w:p>
          <w:p w14:paraId="065A90EC" w14:textId="15D05E1B" w:rsidR="00293D19" w:rsidRPr="00A406E5" w:rsidRDefault="00293D19" w:rsidP="005F0579">
            <w:pPr>
              <w:spacing w:before="120" w:after="120"/>
              <w:jc w:val="both"/>
              <w:rPr>
                <w:rFonts w:ascii="Arial" w:hAnsi="Arial" w:cs="Arial"/>
                <w:b/>
                <w:sz w:val="22"/>
                <w:szCs w:val="22"/>
              </w:rPr>
            </w:pPr>
            <w:r>
              <w:rPr>
                <w:rFonts w:ascii="Arial" w:hAnsi="Arial" w:cs="Arial"/>
                <w:b/>
                <w:sz w:val="22"/>
                <w:szCs w:val="22"/>
              </w:rPr>
              <w:t>4 elements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438816" w:rsidR="00DB116D" w:rsidRPr="00A406E5" w:rsidRDefault="00293D19" w:rsidP="00E51AAC">
            <w:pPr>
              <w:spacing w:before="120" w:after="120"/>
              <w:jc w:val="both"/>
              <w:rPr>
                <w:rFonts w:ascii="Arial" w:hAnsi="Arial" w:cs="Arial"/>
                <w:b/>
                <w:sz w:val="22"/>
                <w:szCs w:val="22"/>
              </w:rPr>
            </w:pPr>
            <w:r>
              <w:rPr>
                <w:rFonts w:ascii="Arial" w:hAnsi="Arial" w:cs="Arial"/>
                <w:b/>
                <w:sz w:val="22"/>
                <w:szCs w:val="22"/>
              </w:rPr>
              <w:t>3000 words (or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ED95B70" w:rsidR="00B84B5B" w:rsidRPr="00A406E5" w:rsidRDefault="003024D5" w:rsidP="005F0579">
            <w:pPr>
              <w:spacing w:before="120" w:after="120"/>
              <w:jc w:val="both"/>
              <w:rPr>
                <w:rFonts w:ascii="Arial" w:hAnsi="Arial" w:cs="Arial"/>
                <w:b/>
                <w:sz w:val="22"/>
                <w:szCs w:val="22"/>
              </w:rPr>
            </w:pPr>
            <w:r>
              <w:rPr>
                <w:rFonts w:ascii="Arial" w:hAnsi="Arial" w:cs="Arial"/>
                <w:b/>
                <w:sz w:val="22"/>
                <w:szCs w:val="22"/>
              </w:rPr>
              <w:t>0</w:t>
            </w:r>
            <w:r w:rsidR="004732BF">
              <w:rPr>
                <w:rFonts w:ascii="Arial" w:hAnsi="Arial" w:cs="Arial"/>
                <w:b/>
                <w:sz w:val="22"/>
                <w:szCs w:val="22"/>
              </w:rPr>
              <w:t>4</w:t>
            </w:r>
            <w:r>
              <w:rPr>
                <w:rFonts w:ascii="Arial" w:hAnsi="Arial" w:cs="Arial"/>
                <w:b/>
                <w:sz w:val="22"/>
                <w:szCs w:val="22"/>
              </w:rPr>
              <w:t>/01/202</w:t>
            </w:r>
            <w:r w:rsidR="004732BF">
              <w:rPr>
                <w:rFonts w:ascii="Arial" w:hAnsi="Arial" w:cs="Arial"/>
                <w:b/>
                <w:sz w:val="22"/>
                <w:szCs w:val="22"/>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2BCA8DD" w:rsidR="00B84B5B" w:rsidRPr="00A406E5" w:rsidRDefault="003024D5" w:rsidP="005F0579">
            <w:pPr>
              <w:spacing w:before="120" w:after="120"/>
              <w:jc w:val="both"/>
              <w:rPr>
                <w:rFonts w:ascii="Arial" w:hAnsi="Arial" w:cs="Arial"/>
                <w:b/>
                <w:sz w:val="22"/>
                <w:szCs w:val="22"/>
              </w:rPr>
            </w:pPr>
            <w:r>
              <w:rPr>
                <w:rFonts w:ascii="Arial" w:hAnsi="Arial" w:cs="Arial"/>
                <w:b/>
                <w:sz w:val="22"/>
                <w:szCs w:val="22"/>
              </w:rPr>
              <w:t>3</w:t>
            </w:r>
            <w:r w:rsidR="004732BF">
              <w:rPr>
                <w:rFonts w:ascii="Arial" w:hAnsi="Arial" w:cs="Arial"/>
                <w:b/>
                <w:sz w:val="22"/>
                <w:szCs w:val="22"/>
              </w:rPr>
              <w:t>0</w:t>
            </w:r>
            <w:r>
              <w:rPr>
                <w:rFonts w:ascii="Arial" w:hAnsi="Arial" w:cs="Arial"/>
                <w:b/>
                <w:sz w:val="22"/>
                <w:szCs w:val="22"/>
              </w:rPr>
              <w:t>/01/202</w:t>
            </w:r>
            <w:r w:rsidR="004732BF">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5DBE6A" w14:textId="77777777" w:rsid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310B6A85" w14:textId="456A13D5" w:rsidR="00D16C4A" w:rsidRPr="00A406E5" w:rsidRDefault="00D16C4A" w:rsidP="00A406E5">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CD2618D" w14:textId="77777777" w:rsidR="00293D19" w:rsidRPr="00293D19" w:rsidRDefault="00293D19" w:rsidP="00293D19">
            <w:pPr>
              <w:numPr>
                <w:ilvl w:val="0"/>
                <w:numId w:val="17"/>
              </w:numPr>
              <w:overflowPunct w:val="0"/>
              <w:autoSpaceDE w:val="0"/>
              <w:autoSpaceDN w:val="0"/>
              <w:adjustRightInd w:val="0"/>
              <w:contextualSpacing/>
              <w:jc w:val="both"/>
              <w:textAlignment w:val="baseline"/>
              <w:rPr>
                <w:rFonts w:asciiTheme="minorBidi" w:hAnsiTheme="minorBidi" w:cstheme="minorBidi"/>
                <w:sz w:val="22"/>
                <w:szCs w:val="22"/>
              </w:rPr>
            </w:pPr>
            <w:r w:rsidRPr="00293D19">
              <w:rPr>
                <w:rFonts w:asciiTheme="minorBidi" w:hAnsiTheme="minorBidi" w:cstheme="minorBidi"/>
                <w:sz w:val="22"/>
                <w:szCs w:val="22"/>
              </w:rPr>
              <w:t>Apply knowledge of learning theories to school practice.</w:t>
            </w:r>
          </w:p>
          <w:p w14:paraId="7DF50BED" w14:textId="77777777" w:rsidR="00293D19" w:rsidRPr="00293D19" w:rsidRDefault="00293D19" w:rsidP="00293D19">
            <w:pPr>
              <w:numPr>
                <w:ilvl w:val="0"/>
                <w:numId w:val="17"/>
              </w:numPr>
              <w:overflowPunct w:val="0"/>
              <w:autoSpaceDE w:val="0"/>
              <w:autoSpaceDN w:val="0"/>
              <w:adjustRightInd w:val="0"/>
              <w:contextualSpacing/>
              <w:jc w:val="both"/>
              <w:textAlignment w:val="baseline"/>
              <w:rPr>
                <w:rFonts w:asciiTheme="minorBidi" w:hAnsiTheme="minorBidi" w:cstheme="minorBidi"/>
                <w:sz w:val="22"/>
                <w:szCs w:val="22"/>
              </w:rPr>
            </w:pPr>
            <w:r w:rsidRPr="00293D19">
              <w:rPr>
                <w:rFonts w:asciiTheme="minorBidi" w:hAnsiTheme="minorBidi" w:cstheme="minorBidi"/>
                <w:sz w:val="22"/>
                <w:szCs w:val="22"/>
              </w:rPr>
              <w:t>Reflect on the impact of a child-centred and inclusive pedagogy to teaching and learning.</w:t>
            </w:r>
          </w:p>
          <w:p w14:paraId="3CD77BA8" w14:textId="77777777" w:rsidR="00293D19" w:rsidRPr="00293D19" w:rsidRDefault="00293D19" w:rsidP="00293D19">
            <w:pPr>
              <w:numPr>
                <w:ilvl w:val="0"/>
                <w:numId w:val="17"/>
              </w:numPr>
              <w:overflowPunct w:val="0"/>
              <w:autoSpaceDE w:val="0"/>
              <w:autoSpaceDN w:val="0"/>
              <w:adjustRightInd w:val="0"/>
              <w:contextualSpacing/>
              <w:jc w:val="both"/>
              <w:textAlignment w:val="baseline"/>
              <w:rPr>
                <w:rFonts w:asciiTheme="minorBidi" w:hAnsiTheme="minorBidi" w:cstheme="minorBidi"/>
                <w:sz w:val="22"/>
                <w:szCs w:val="22"/>
              </w:rPr>
            </w:pPr>
            <w:r w:rsidRPr="00293D19">
              <w:rPr>
                <w:rFonts w:asciiTheme="minorBidi" w:hAnsiTheme="minorBidi" w:cstheme="minorBidi"/>
                <w:sz w:val="22"/>
                <w:szCs w:val="22"/>
              </w:rPr>
              <w:t>Identify resources and strategies that can support effective teaching and learning.</w:t>
            </w:r>
          </w:p>
          <w:p w14:paraId="31AFBFE9" w14:textId="77777777" w:rsidR="00293D19" w:rsidRPr="00293D19" w:rsidRDefault="00293D19" w:rsidP="00293D19">
            <w:pPr>
              <w:numPr>
                <w:ilvl w:val="0"/>
                <w:numId w:val="17"/>
              </w:numPr>
              <w:overflowPunct w:val="0"/>
              <w:autoSpaceDE w:val="0"/>
              <w:autoSpaceDN w:val="0"/>
              <w:adjustRightInd w:val="0"/>
              <w:contextualSpacing/>
              <w:jc w:val="both"/>
              <w:textAlignment w:val="baseline"/>
              <w:rPr>
                <w:rFonts w:asciiTheme="minorBidi" w:hAnsiTheme="minorBidi" w:cstheme="minorBidi"/>
                <w:sz w:val="22"/>
                <w:szCs w:val="22"/>
              </w:rPr>
            </w:pPr>
            <w:r w:rsidRPr="00293D19">
              <w:rPr>
                <w:rFonts w:asciiTheme="minorBidi" w:hAnsiTheme="minorBidi" w:cstheme="minorBidi"/>
                <w:sz w:val="22"/>
                <w:szCs w:val="22"/>
              </w:rPr>
              <w:t>Organise their knowledge and learning using a range of information sources, including ICT and present their work at the appropriate level.</w:t>
            </w: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D0F3F03" w14:textId="3F56487D"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xml:space="preserve">Produce a portfolio consisting of 4 elements (blogs) (3000 words or equivalent) </w:t>
      </w:r>
    </w:p>
    <w:p w14:paraId="6CF11E65" w14:textId="77777777" w:rsidR="00293D19" w:rsidRDefault="00293D19" w:rsidP="00293D1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79280465" w14:textId="51161E65"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Pr>
          <w:rStyle w:val="normaltextrun"/>
          <w:rFonts w:ascii="Arial" w:hAnsi="Arial" w:cs="Arial"/>
        </w:rPr>
        <w:t xml:space="preserve">You will create a portfolio with four blogs  (approximately 650-750 words each).  The expectation is that you create professional blogs, so please consider the layout and presentation (writing in the first person is acceptable). </w:t>
      </w:r>
      <w:r w:rsidRPr="00F6649E">
        <w:rPr>
          <w:rStyle w:val="normaltextrun"/>
          <w:rFonts w:ascii="Arial" w:hAnsi="Arial" w:cs="Arial"/>
        </w:rPr>
        <w:t>Any visuals you use to support your post will be considered 300 words equivalent in total.</w:t>
      </w:r>
      <w:r>
        <w:rPr>
          <w:rStyle w:val="eop"/>
          <w:rFonts w:ascii="Arial" w:hAnsi="Arial" w:cs="Arial"/>
        </w:rPr>
        <w:t> </w:t>
      </w:r>
    </w:p>
    <w:p w14:paraId="0F3D92B3"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831A82E"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4 Blogs:</w:t>
      </w:r>
      <w:r>
        <w:rPr>
          <w:rStyle w:val="eop"/>
          <w:rFonts w:ascii="Arial" w:hAnsi="Arial" w:cs="Arial"/>
          <w:color w:val="000000"/>
        </w:rPr>
        <w:t> </w:t>
      </w:r>
    </w:p>
    <w:p w14:paraId="340DCDAB"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xml:space="preserve">Blog 1: </w:t>
      </w:r>
      <w:r>
        <w:rPr>
          <w:rStyle w:val="normaltextrun"/>
          <w:rFonts w:ascii="Arial" w:hAnsi="Arial" w:cs="Arial"/>
          <w:color w:val="000000"/>
        </w:rPr>
        <w:t>Demonstrate your understanding of a theory of learning from the following list (Bruner, Dewey, Skinner, Piaget, Vygotsky and Froebel)</w:t>
      </w:r>
      <w:r>
        <w:rPr>
          <w:rStyle w:val="eop"/>
          <w:rFonts w:ascii="Arial" w:hAnsi="Arial" w:cs="Arial"/>
          <w:color w:val="000000"/>
        </w:rPr>
        <w:t> </w:t>
      </w:r>
    </w:p>
    <w:p w14:paraId="1097F49D"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308FD632"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Blog 2:</w:t>
      </w:r>
      <w:r>
        <w:rPr>
          <w:rStyle w:val="normaltextrun"/>
          <w:rFonts w:ascii="Arial" w:hAnsi="Arial" w:cs="Arial"/>
          <w:color w:val="000000"/>
        </w:rPr>
        <w:t xml:space="preserve"> Demonstrate your understanding of a theory of learning from the following list (Bruner, Dewey, Skinner, Piaget, Vygotsky and Froebel). The theory must be different to Blog 1.</w:t>
      </w:r>
      <w:r>
        <w:rPr>
          <w:rStyle w:val="eop"/>
          <w:rFonts w:ascii="Arial" w:hAnsi="Arial" w:cs="Arial"/>
          <w:color w:val="000000"/>
        </w:rPr>
        <w:t> </w:t>
      </w:r>
    </w:p>
    <w:p w14:paraId="1919079F"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70460EDD"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Blog 3:</w:t>
      </w:r>
      <w:r>
        <w:rPr>
          <w:rStyle w:val="normaltextrun"/>
          <w:rFonts w:ascii="Arial" w:hAnsi="Arial" w:cs="Arial"/>
          <w:color w:val="000000"/>
        </w:rPr>
        <w:t xml:space="preserve"> Identify, discuss, and evaluate the theoretical approaches to learning linked to your theories from blogs 1 and 2. </w:t>
      </w:r>
      <w:r>
        <w:rPr>
          <w:rStyle w:val="eop"/>
          <w:rFonts w:ascii="Arial" w:hAnsi="Arial" w:cs="Arial"/>
          <w:color w:val="000000"/>
        </w:rPr>
        <w:t> </w:t>
      </w:r>
    </w:p>
    <w:p w14:paraId="4AB525A7"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14:paraId="22724AC4" w14:textId="77777777" w:rsidR="00293D19" w:rsidRDefault="00293D19" w:rsidP="00293D1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Blog 4:</w:t>
      </w:r>
      <w:r>
        <w:rPr>
          <w:rStyle w:val="normaltextrun"/>
          <w:rFonts w:ascii="Arial" w:hAnsi="Arial" w:cs="Arial"/>
          <w:color w:val="000000"/>
        </w:rPr>
        <w:t xml:space="preserve"> Draw on experiences from your own setting to identify resources and strategies used to support effective teaching and learning, linking back to your chosen theories in blogs 1 and 2.</w:t>
      </w:r>
      <w:r>
        <w:rPr>
          <w:rStyle w:val="eop"/>
          <w:rFonts w:ascii="Arial" w:hAnsi="Arial" w:cs="Arial"/>
          <w:color w:val="000000"/>
        </w:rPr>
        <w:t> </w:t>
      </w:r>
    </w:p>
    <w:p w14:paraId="15AB058A"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5D004BC8"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Please support your discussions with appropriate reference to evidence in the form of references.</w:t>
      </w:r>
      <w:r>
        <w:rPr>
          <w:rStyle w:val="eop"/>
          <w:rFonts w:ascii="Arial" w:hAnsi="Arial" w:cs="Arial"/>
        </w:rPr>
        <w:t> </w:t>
      </w:r>
    </w:p>
    <w:p w14:paraId="4AA40CAF" w14:textId="77777777" w:rsidR="00293D19" w:rsidRDefault="00293D19" w:rsidP="00293D19">
      <w:pPr>
        <w:pStyle w:val="paragraph"/>
        <w:spacing w:before="0" w:beforeAutospacing="0" w:after="0" w:afterAutospacing="0"/>
        <w:jc w:val="both"/>
        <w:textAlignment w:val="baseline"/>
        <w:rPr>
          <w:rStyle w:val="normaltextrun"/>
          <w:rFonts w:ascii="Arial" w:hAnsi="Arial" w:cs="Arial"/>
        </w:rPr>
      </w:pPr>
      <w:r>
        <w:rPr>
          <w:rStyle w:val="normaltextrun"/>
          <w:rFonts w:ascii="Arial" w:hAnsi="Arial" w:cs="Arial"/>
        </w:rPr>
        <w:t xml:space="preserve">This document should include a reference list </w:t>
      </w:r>
      <w:r>
        <w:rPr>
          <w:rStyle w:val="normaltextrun"/>
          <w:rFonts w:ascii="Arial" w:hAnsi="Arial" w:cs="Arial"/>
          <w:b/>
          <w:bCs/>
        </w:rPr>
        <w:t xml:space="preserve">after each blog </w:t>
      </w:r>
      <w:r>
        <w:rPr>
          <w:rStyle w:val="normaltextrun"/>
          <w:rFonts w:ascii="Arial" w:hAnsi="Arial" w:cs="Arial"/>
        </w:rPr>
        <w:t>of the sources you have used. </w:t>
      </w:r>
    </w:p>
    <w:p w14:paraId="04A7D484" w14:textId="77777777" w:rsidR="00293D19" w:rsidRDefault="00293D19" w:rsidP="00293D19">
      <w:pPr>
        <w:pStyle w:val="paragraph"/>
        <w:spacing w:before="0" w:beforeAutospacing="0" w:after="0" w:afterAutospacing="0"/>
        <w:jc w:val="both"/>
        <w:textAlignment w:val="baseline"/>
        <w:rPr>
          <w:rStyle w:val="normaltextrun"/>
          <w:rFonts w:ascii="Arial" w:hAnsi="Arial" w:cs="Arial"/>
        </w:rPr>
      </w:pPr>
    </w:p>
    <w:p w14:paraId="6F6830E3" w14:textId="19CAA790"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A template is available for you to use, if you wish.</w:t>
      </w:r>
      <w:r>
        <w:rPr>
          <w:rStyle w:val="eop"/>
          <w:rFonts w:ascii="Arial" w:hAnsi="Arial" w:cs="Arial"/>
        </w:rPr>
        <w:t> </w:t>
      </w:r>
    </w:p>
    <w:p w14:paraId="0B2870A0"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29755CDA" w14:textId="77777777" w:rsidR="00293D19" w:rsidRDefault="00293D19" w:rsidP="00293D19">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w:t>
      </w:r>
    </w:p>
    <w:p w14:paraId="1677EFEA"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Submit a final portfolio consisting of all the blogs to Turnitin as one Word document. </w:t>
      </w:r>
      <w:r>
        <w:rPr>
          <w:rStyle w:val="eop"/>
          <w:rFonts w:ascii="Arial" w:hAnsi="Arial" w:cs="Arial"/>
        </w:rPr>
        <w:t> </w:t>
      </w:r>
    </w:p>
    <w:p w14:paraId="2AF53826" w14:textId="77777777" w:rsidR="00293D19" w:rsidRDefault="00293D19" w:rsidP="00982DA7">
      <w:pPr>
        <w:pStyle w:val="Heading2"/>
        <w:ind w:left="567" w:firstLine="142"/>
        <w:rPr>
          <w:rFonts w:ascii="Arial" w:hAnsi="Arial" w:cs="Arial"/>
          <w:sz w:val="22"/>
          <w:szCs w:val="22"/>
        </w:rPr>
      </w:pPr>
    </w:p>
    <w:p w14:paraId="3A854F3B" w14:textId="77777777" w:rsidR="00293D19" w:rsidRDefault="00293D19" w:rsidP="00982DA7">
      <w:pPr>
        <w:pStyle w:val="Heading2"/>
        <w:ind w:left="567" w:firstLine="142"/>
        <w:rPr>
          <w:rFonts w:ascii="Arial" w:hAnsi="Arial" w:cs="Arial"/>
          <w:sz w:val="22"/>
          <w:szCs w:val="22"/>
        </w:rPr>
      </w:pPr>
    </w:p>
    <w:p w14:paraId="022AD952" w14:textId="1C77C9CC"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6278BC" w14:textId="2C45CCF9" w:rsidR="00D16C4A" w:rsidRDefault="004732BF" w:rsidP="004732B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 xml:space="preserve"> </w:t>
            </w:r>
          </w:p>
          <w:p w14:paraId="66BE7094"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2F1C505"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p>
          <w:p w14:paraId="00200FD6"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1362C98E" w14:textId="77777777" w:rsidR="00D16C4A" w:rsidRPr="00FA7E96" w:rsidRDefault="00D16C4A" w:rsidP="002F3400">
            <w:pPr>
              <w:spacing w:line="259" w:lineRule="auto"/>
              <w:rPr>
                <w:rFonts w:ascii="Arial" w:eastAsia="Calibri" w:hAnsi="Arial" w:cs="Arial"/>
                <w:sz w:val="22"/>
                <w:szCs w:val="22"/>
              </w:rPr>
            </w:pPr>
          </w:p>
        </w:tc>
        <w:tc>
          <w:tcPr>
            <w:tcW w:w="1417" w:type="dxa"/>
          </w:tcPr>
          <w:p w14:paraId="4FDB1710" w14:textId="671CEB8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93D1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54D077"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ECE3E19" w14:textId="77777777" w:rsidR="00D16C4A" w:rsidRPr="00202FC9" w:rsidRDefault="00D16C4A" w:rsidP="00D16C4A">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693108E4" w14:textId="77777777" w:rsidR="00D16C4A" w:rsidRPr="00202FC9" w:rsidRDefault="00D16C4A" w:rsidP="00D16C4A">
            <w:pPr>
              <w:spacing w:line="259" w:lineRule="auto"/>
              <w:rPr>
                <w:rFonts w:ascii="Arial" w:eastAsia="Calibri" w:hAnsi="Arial" w:cs="Arial"/>
                <w:i/>
                <w:iCs/>
                <w:color w:val="76923C" w:themeColor="accent3" w:themeShade="BF"/>
                <w:sz w:val="22"/>
                <w:szCs w:val="22"/>
              </w:rPr>
            </w:pPr>
          </w:p>
          <w:p w14:paraId="192EFB6E" w14:textId="77777777" w:rsidR="00D16C4A" w:rsidRPr="00202FC9" w:rsidRDefault="00D16C4A" w:rsidP="00D16C4A">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3A707451" w14:textId="77777777" w:rsidR="00D16C4A" w:rsidRDefault="00D16C4A" w:rsidP="00D16C4A">
            <w:pPr>
              <w:spacing w:line="259" w:lineRule="auto"/>
            </w:pPr>
          </w:p>
          <w:p w14:paraId="0CA90019" w14:textId="77777777" w:rsidR="00D16C4A" w:rsidRPr="00FA7E96" w:rsidRDefault="00D16C4A" w:rsidP="002F3400">
            <w:pPr>
              <w:spacing w:line="259" w:lineRule="auto"/>
              <w:rPr>
                <w:rFonts w:ascii="Arial" w:eastAsia="Calibri" w:hAnsi="Arial" w:cs="Arial"/>
                <w:sz w:val="22"/>
                <w:szCs w:val="22"/>
              </w:rPr>
            </w:pPr>
          </w:p>
        </w:tc>
        <w:tc>
          <w:tcPr>
            <w:tcW w:w="1417" w:type="dxa"/>
          </w:tcPr>
          <w:p w14:paraId="4A75794D" w14:textId="0929291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16C4A">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F01A7F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D16C4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2FEBF05" w14:textId="77777777" w:rsidR="004732BF" w:rsidRDefault="004732BF" w:rsidP="004732BF">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359EDBBD"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2A60C3BE"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p>
          <w:p w14:paraId="5D4220F2" w14:textId="77777777" w:rsidR="00D16C4A" w:rsidRPr="00052D1B" w:rsidRDefault="00D16C4A" w:rsidP="00D16C4A">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2C5D8CF9" w14:textId="77777777" w:rsidR="00D16C4A" w:rsidRPr="00FA7E96" w:rsidRDefault="00D16C4A" w:rsidP="002F3400">
            <w:pPr>
              <w:spacing w:line="259" w:lineRule="auto"/>
              <w:rPr>
                <w:rFonts w:ascii="Arial" w:eastAsia="Calibri" w:hAnsi="Arial" w:cs="Arial"/>
                <w:sz w:val="22"/>
                <w:szCs w:val="22"/>
              </w:rPr>
            </w:pPr>
          </w:p>
        </w:tc>
        <w:tc>
          <w:tcPr>
            <w:tcW w:w="1417" w:type="dxa"/>
          </w:tcPr>
          <w:p w14:paraId="1BF5F61E" w14:textId="640D70D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93D19">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08C55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93D1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A07343D"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616BDF26" w14:textId="77777777" w:rsidR="00410A65" w:rsidRPr="008B60C4" w:rsidRDefault="00410A65" w:rsidP="00410A65">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025CB097" w14:textId="77777777" w:rsidR="00410A65" w:rsidRPr="008B60C4" w:rsidRDefault="00410A65" w:rsidP="00410A65">
            <w:pPr>
              <w:spacing w:line="259" w:lineRule="auto"/>
              <w:rPr>
                <w:rFonts w:ascii="Arial" w:eastAsia="Calibri" w:hAnsi="Arial" w:cs="Arial"/>
                <w:i/>
                <w:iCs/>
                <w:color w:val="76923C" w:themeColor="accent3" w:themeShade="BF"/>
                <w:sz w:val="22"/>
                <w:szCs w:val="22"/>
              </w:rPr>
            </w:pPr>
          </w:p>
          <w:p w14:paraId="38EF4708" w14:textId="77777777" w:rsidR="00410A65" w:rsidRPr="008B60C4" w:rsidRDefault="00410A65" w:rsidP="00410A65">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E12F5A0" w14:textId="77777777" w:rsidR="00410A65" w:rsidRPr="00FA7E96" w:rsidRDefault="00410A65" w:rsidP="002F3400">
            <w:pPr>
              <w:spacing w:line="259" w:lineRule="auto"/>
              <w:rPr>
                <w:rFonts w:ascii="Arial" w:eastAsia="Calibri" w:hAnsi="Arial" w:cs="Arial"/>
                <w:sz w:val="22"/>
                <w:szCs w:val="22"/>
              </w:rPr>
            </w:pPr>
          </w:p>
        </w:tc>
        <w:tc>
          <w:tcPr>
            <w:tcW w:w="1417" w:type="dxa"/>
          </w:tcPr>
          <w:p w14:paraId="4865EA9E" w14:textId="2F6C91A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93D19">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2B9EA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93D1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FEF84B6"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6B622E0" w:rsidR="00982DA7" w:rsidRPr="00FA7E96" w:rsidRDefault="00982DA7" w:rsidP="002F3400">
            <w:pPr>
              <w:rPr>
                <w:rFonts w:ascii="Arial" w:eastAsia="Calibri" w:hAnsi="Arial" w:cs="Arial"/>
                <w:sz w:val="22"/>
                <w:szCs w:val="22"/>
              </w:rPr>
            </w:pPr>
          </w:p>
        </w:tc>
      </w:tr>
    </w:tbl>
    <w:p w14:paraId="2951B78B" w14:textId="0A6686EB" w:rsidR="00982DA7" w:rsidRPr="00A406E5" w:rsidRDefault="00691D18" w:rsidP="00982DA7">
      <w:pPr>
        <w:ind w:left="720"/>
        <w:rPr>
          <w:rFonts w:ascii="Arial" w:hAnsi="Arial" w:cs="Arial"/>
          <w:sz w:val="24"/>
          <w:szCs w:val="24"/>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Theme="minorBidi" w:hAnsiTheme="minorBidi" w:cstheme="minorBidi"/>
          <w:b/>
          <w:bCs/>
        </w:rPr>
        <w:t>.</w:t>
      </w: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A5AB1C" w14:textId="77777777"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sidRPr="00293D19">
        <w:rPr>
          <w:rStyle w:val="normaltextrun"/>
          <w:rFonts w:ascii="Arial" w:hAnsi="Arial" w:cs="Arial"/>
          <w:color w:val="FF0000"/>
          <w:sz w:val="22"/>
          <w:szCs w:val="22"/>
        </w:rPr>
        <w:t>Extent of research and/or own reading, selection of credible sources, application of appropriate referencing conventions.</w:t>
      </w:r>
      <w:r w:rsidRPr="00293D19">
        <w:rPr>
          <w:rStyle w:val="eop"/>
          <w:rFonts w:ascii="Arial" w:hAnsi="Arial" w:cs="Arial"/>
          <w:color w:val="FF0000"/>
          <w:sz w:val="22"/>
          <w:szCs w:val="22"/>
        </w:rPr>
        <w:t> </w:t>
      </w:r>
    </w:p>
    <w:p w14:paraId="7DA24B74" w14:textId="77777777"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sidRPr="00293D19">
        <w:rPr>
          <w:rStyle w:val="normaltextrun"/>
          <w:rFonts w:ascii="Arial" w:hAnsi="Arial" w:cs="Arial"/>
          <w:color w:val="FF0000"/>
          <w:sz w:val="22"/>
          <w:szCs w:val="22"/>
        </w:rPr>
        <w:t>Evidence of wide and appropriate research </w:t>
      </w:r>
      <w:r w:rsidRPr="00293D19">
        <w:rPr>
          <w:rStyle w:val="eop"/>
          <w:rFonts w:ascii="Arial" w:hAnsi="Arial" w:cs="Arial"/>
          <w:color w:val="FF0000"/>
          <w:sz w:val="22"/>
          <w:szCs w:val="22"/>
        </w:rPr>
        <w:t> </w:t>
      </w:r>
    </w:p>
    <w:p w14:paraId="56358BC3" w14:textId="38311FC4"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sidRPr="00293D19">
        <w:rPr>
          <w:rStyle w:val="normaltextrun"/>
          <w:rFonts w:ascii="Arial" w:hAnsi="Arial" w:cs="Arial"/>
          <w:color w:val="FF0000"/>
          <w:sz w:val="22"/>
          <w:szCs w:val="22"/>
        </w:rPr>
        <w:t xml:space="preserve">Correct </w:t>
      </w:r>
      <w:r>
        <w:rPr>
          <w:rStyle w:val="normaltextrun"/>
          <w:rFonts w:ascii="Arial" w:hAnsi="Arial" w:cs="Arial"/>
          <w:color w:val="FF0000"/>
          <w:sz w:val="22"/>
          <w:szCs w:val="22"/>
        </w:rPr>
        <w:t xml:space="preserve">Harvard </w:t>
      </w:r>
      <w:r w:rsidRPr="00293D19">
        <w:rPr>
          <w:rStyle w:val="normaltextrun"/>
          <w:rFonts w:ascii="Arial" w:hAnsi="Arial" w:cs="Arial"/>
          <w:color w:val="FF0000"/>
          <w:sz w:val="22"/>
          <w:szCs w:val="22"/>
        </w:rPr>
        <w:t>referencing within your portfolio and on your reference list.</w:t>
      </w:r>
      <w:r w:rsidRPr="00293D19">
        <w:rPr>
          <w:rStyle w:val="eop"/>
          <w:rFonts w:ascii="Arial" w:hAnsi="Arial" w:cs="Arial"/>
          <w:color w:val="FF0000"/>
          <w:sz w:val="22"/>
          <w:szCs w:val="22"/>
        </w:rPr>
        <w:t> </w:t>
      </w:r>
    </w:p>
    <w:p w14:paraId="5F3FA3F6"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0ABBD7" w14:textId="77777777"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sidRPr="00293D19">
        <w:rPr>
          <w:rStyle w:val="normaltextrun"/>
          <w:rFonts w:ascii="Arial" w:hAnsi="Arial" w:cs="Arial"/>
          <w:color w:val="FF0000"/>
          <w:sz w:val="22"/>
          <w:szCs w:val="22"/>
        </w:rPr>
        <w:t xml:space="preserve">Extent of knowledge </w:t>
      </w:r>
      <w:r w:rsidRPr="00293D19">
        <w:rPr>
          <w:rStyle w:val="normaltextrun"/>
          <w:rFonts w:ascii="Arial" w:hAnsi="Arial" w:cs="Arial"/>
          <w:b/>
          <w:bCs/>
          <w:color w:val="FF0000"/>
          <w:sz w:val="22"/>
          <w:szCs w:val="22"/>
        </w:rPr>
        <w:t>and understanding</w:t>
      </w:r>
      <w:r w:rsidRPr="00293D19">
        <w:rPr>
          <w:rStyle w:val="normaltextrun"/>
          <w:rFonts w:ascii="Arial" w:hAnsi="Arial" w:cs="Arial"/>
          <w:color w:val="FF0000"/>
          <w:sz w:val="22"/>
          <w:szCs w:val="22"/>
        </w:rPr>
        <w:t xml:space="preserve"> of concepts and underlying principles of teaching and learning.</w:t>
      </w:r>
      <w:r w:rsidRPr="00293D19">
        <w:rPr>
          <w:rStyle w:val="eop"/>
          <w:rFonts w:ascii="Arial" w:hAnsi="Arial" w:cs="Arial"/>
          <w:color w:val="FF0000"/>
          <w:sz w:val="22"/>
          <w:szCs w:val="22"/>
        </w:rPr>
        <w:t> </w:t>
      </w:r>
    </w:p>
    <w:p w14:paraId="60D4F87A" w14:textId="77777777" w:rsidR="00293D19" w:rsidRPr="00293D19" w:rsidRDefault="00293D19" w:rsidP="00293D19">
      <w:pPr>
        <w:pStyle w:val="paragraph"/>
        <w:spacing w:before="0" w:beforeAutospacing="0" w:after="0" w:afterAutospacing="0"/>
        <w:jc w:val="both"/>
        <w:textAlignment w:val="baseline"/>
        <w:rPr>
          <w:rFonts w:ascii="Segoe UI" w:hAnsi="Segoe UI" w:cs="Segoe UI"/>
          <w:color w:val="FF0000"/>
          <w:sz w:val="18"/>
          <w:szCs w:val="18"/>
        </w:rPr>
      </w:pPr>
      <w:r w:rsidRPr="00293D19">
        <w:rPr>
          <w:rStyle w:val="normaltextrun"/>
          <w:rFonts w:ascii="Arial" w:hAnsi="Arial" w:cs="Arial"/>
          <w:color w:val="FF0000"/>
          <w:sz w:val="22"/>
          <w:szCs w:val="22"/>
        </w:rPr>
        <w:t>Reflect on the impact of a child-centred and inclusive approach to teaching and learning</w:t>
      </w:r>
      <w:r w:rsidRPr="00293D19">
        <w:rPr>
          <w:rStyle w:val="eop"/>
          <w:rFonts w:ascii="Arial" w:hAnsi="Arial" w:cs="Arial"/>
          <w:color w:val="FF0000"/>
          <w:sz w:val="22"/>
          <w:szCs w:val="22"/>
        </w:rPr>
        <w: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B8605" w14:textId="187166B3"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FF0000"/>
          <w:sz w:val="22"/>
          <w:szCs w:val="22"/>
        </w:rPr>
        <w:t>Evidence of a</w:t>
      </w:r>
      <w:r w:rsidRPr="00293D19">
        <w:rPr>
          <w:rStyle w:val="normaltextrun"/>
          <w:rFonts w:ascii="Arial" w:hAnsi="Arial" w:cs="Arial"/>
          <w:color w:val="FF0000"/>
          <w:sz w:val="22"/>
          <w:szCs w:val="22"/>
        </w:rPr>
        <w:t>nalysis, evaluation, and synthesis; logic, argument and judgement; analytical reflection; organisation of ideas and evidenc</w:t>
      </w:r>
      <w:r>
        <w:rPr>
          <w:rStyle w:val="normaltextrun"/>
          <w:rFonts w:ascii="Arial" w:hAnsi="Arial" w:cs="Arial"/>
          <w:color w:val="FF0000"/>
          <w:sz w:val="22"/>
          <w:szCs w:val="22"/>
        </w:rPr>
        <w:t>e. (Discussion not description).</w:t>
      </w:r>
    </w:p>
    <w:p w14:paraId="60714DA6" w14:textId="77777777" w:rsidR="00293D19" w:rsidRDefault="00293D19" w:rsidP="00293D19">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5665A1" w14:textId="77777777" w:rsidR="00293D19" w:rsidRPr="00293D19" w:rsidRDefault="00293D19" w:rsidP="00293D19">
      <w:pPr>
        <w:pStyle w:val="paragraph"/>
        <w:spacing w:before="0" w:beforeAutospacing="0" w:after="0" w:afterAutospacing="0"/>
        <w:textAlignment w:val="baseline"/>
        <w:rPr>
          <w:rFonts w:ascii="Segoe UI" w:hAnsi="Segoe UI" w:cs="Segoe UI"/>
          <w:color w:val="FF0000"/>
          <w:sz w:val="18"/>
          <w:szCs w:val="18"/>
        </w:rPr>
      </w:pPr>
      <w:r w:rsidRPr="00293D19">
        <w:rPr>
          <w:rStyle w:val="normaltextrun"/>
          <w:rFonts w:ascii="Arial" w:hAnsi="Arial" w:cs="Arial"/>
          <w:color w:val="FF0000"/>
          <w:sz w:val="22"/>
          <w:szCs w:val="22"/>
        </w:rPr>
        <w:t>Reflect on the impact of a child-centred and inclusive approach to teaching and learning</w:t>
      </w:r>
      <w:r w:rsidRPr="00293D19">
        <w:rPr>
          <w:rStyle w:val="eop"/>
          <w:rFonts w:ascii="Arial" w:hAnsi="Arial" w:cs="Arial"/>
          <w:color w:val="FF0000"/>
          <w:sz w:val="22"/>
          <w:szCs w:val="22"/>
        </w:rPr>
        <w:t> </w:t>
      </w:r>
    </w:p>
    <w:p w14:paraId="1B85AF14" w14:textId="029E28EA" w:rsidR="00293D19" w:rsidRPr="00293D19" w:rsidRDefault="00293D19" w:rsidP="00293D19">
      <w:pPr>
        <w:pStyle w:val="paragraph"/>
        <w:spacing w:before="0" w:beforeAutospacing="0" w:after="0" w:afterAutospacing="0"/>
        <w:textAlignment w:val="baseline"/>
        <w:rPr>
          <w:rFonts w:ascii="Segoe UI" w:hAnsi="Segoe UI" w:cs="Segoe UI"/>
          <w:color w:val="FF0000"/>
          <w:sz w:val="18"/>
          <w:szCs w:val="18"/>
        </w:rPr>
      </w:pPr>
      <w:r w:rsidRPr="00293D19">
        <w:rPr>
          <w:rStyle w:val="normaltextrun"/>
          <w:rFonts w:ascii="Arial" w:hAnsi="Arial" w:cs="Arial"/>
          <w:color w:val="FF0000"/>
          <w:sz w:val="22"/>
          <w:szCs w:val="22"/>
        </w:rPr>
        <w:t xml:space="preserve">Identify </w:t>
      </w:r>
      <w:r>
        <w:rPr>
          <w:rStyle w:val="normaltextrun"/>
          <w:rFonts w:ascii="Arial" w:hAnsi="Arial" w:cs="Arial"/>
          <w:color w:val="FF0000"/>
          <w:sz w:val="22"/>
          <w:szCs w:val="22"/>
        </w:rPr>
        <w:t xml:space="preserve">and discuss </w:t>
      </w:r>
      <w:r w:rsidRPr="00293D19">
        <w:rPr>
          <w:rStyle w:val="normaltextrun"/>
          <w:rFonts w:ascii="Arial" w:hAnsi="Arial" w:cs="Arial"/>
          <w:color w:val="FF0000"/>
          <w:sz w:val="22"/>
          <w:szCs w:val="22"/>
        </w:rPr>
        <w:t>strategies that can support effective teaching and learning</w:t>
      </w:r>
      <w:r w:rsidRPr="00293D19">
        <w:rPr>
          <w:rStyle w:val="eop"/>
          <w:rFonts w:ascii="Arial" w:hAnsi="Arial" w:cs="Arial"/>
          <w:color w:val="FF0000"/>
          <w:sz w:val="22"/>
          <w:szCs w:val="22"/>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186D1816" w:rsidR="00FB3B4E" w:rsidRPr="00AE67DA" w:rsidRDefault="00AE67DA" w:rsidP="00D22D9C">
      <w:pPr>
        <w:jc w:val="both"/>
        <w:rPr>
          <w:rFonts w:ascii="Arial" w:hAnsi="Arial" w:cs="Arial"/>
          <w:color w:val="FF0000"/>
          <w:sz w:val="22"/>
          <w:szCs w:val="22"/>
        </w:rPr>
      </w:pPr>
      <w:r w:rsidRPr="00AE67DA">
        <w:rPr>
          <w:rStyle w:val="normaltextrun"/>
          <w:rFonts w:ascii="Arial" w:hAnsi="Arial" w:cs="Arial"/>
          <w:color w:val="FF0000"/>
          <w:sz w:val="22"/>
          <w:szCs w:val="22"/>
          <w:shd w:val="clear" w:color="auto" w:fill="FFFFFF"/>
        </w:rPr>
        <w:t>Written work is well-structured and presented correctly and professionally</w:t>
      </w:r>
      <w:r>
        <w:rPr>
          <w:rStyle w:val="normaltextrun"/>
          <w:rFonts w:ascii="Arial" w:hAnsi="Arial" w:cs="Arial"/>
          <w:color w:val="FF0000"/>
          <w:sz w:val="22"/>
          <w:szCs w:val="22"/>
          <w:shd w:val="clear" w:color="auto" w:fill="FFFFFF"/>
        </w:rPr>
        <w:t>,</w:t>
      </w:r>
      <w:r w:rsidRPr="00AE67DA">
        <w:rPr>
          <w:rStyle w:val="normaltextrun"/>
          <w:rFonts w:ascii="Arial" w:hAnsi="Arial" w:cs="Arial"/>
          <w:color w:val="FF0000"/>
          <w:sz w:val="22"/>
          <w:szCs w:val="22"/>
          <w:shd w:val="clear" w:color="auto" w:fill="FFFFFF"/>
        </w:rPr>
        <w:t xml:space="preserve"> meeting the requirements of the assignment</w:t>
      </w:r>
      <w:r>
        <w:rPr>
          <w:rStyle w:val="normaltextrun"/>
          <w:rFonts w:ascii="Arial" w:hAnsi="Arial" w:cs="Arial"/>
          <w:color w:val="FF0000"/>
          <w:sz w:val="22"/>
          <w:szCs w:val="22"/>
          <w:shd w:val="clear" w:color="auto" w:fill="FFFFFF"/>
        </w:rPr>
        <w:t xml:space="preserve"> question</w:t>
      </w:r>
      <w:r w:rsidRPr="00AE67DA">
        <w:rPr>
          <w:rStyle w:val="normaltextrun"/>
          <w:rFonts w:ascii="Arial" w:hAnsi="Arial" w:cs="Arial"/>
          <w:color w:val="FF0000"/>
          <w:sz w:val="22"/>
          <w:szCs w:val="22"/>
          <w:shd w:val="clear" w:color="auto" w:fill="FFFFFF"/>
        </w:rPr>
        <w:t>.</w:t>
      </w:r>
      <w:r w:rsidRPr="00AE67DA">
        <w:rPr>
          <w:rStyle w:val="eop"/>
          <w:rFonts w:ascii="Arial" w:hAnsi="Arial" w:cs="Arial"/>
          <w:color w:val="FF0000"/>
          <w:sz w:val="22"/>
          <w:szCs w:val="22"/>
          <w:shd w:val="clear" w:color="auto" w:fill="FFFFFF"/>
        </w:rPr>
        <w:t> </w:t>
      </w: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24688E8" w:rsidR="00152E9D" w:rsidRPr="00A406E5" w:rsidRDefault="00DE5F0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2715379" w:rsidR="00152E9D" w:rsidRPr="00A406E5" w:rsidRDefault="00DE5F0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22DE6AB" w:rsidR="00152E9D" w:rsidRPr="00A406E5" w:rsidRDefault="00DE5F0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49E93092" w:rsidR="00152E9D" w:rsidRPr="00A406E5" w:rsidRDefault="00DE5F0E"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43F4414" w:rsidR="00152E9D" w:rsidRPr="00A406E5" w:rsidRDefault="00DE5F0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93D19">
              <w:rPr>
                <w:rFonts w:ascii="Arial" w:hAnsi="Arial" w:cs="Arial"/>
                <w:lang w:val="it-IT"/>
              </w:rPr>
              <w:t xml:space="preserve">Can </w:t>
            </w:r>
            <w:proofErr w:type="spellStart"/>
            <w:r w:rsidRPr="00293D19">
              <w:rPr>
                <w:rFonts w:ascii="Arial" w:hAnsi="Arial" w:cs="Arial"/>
                <w:lang w:val="it-IT"/>
              </w:rPr>
              <w:t>interpret</w:t>
            </w:r>
            <w:proofErr w:type="spellEnd"/>
            <w:r w:rsidRPr="00293D19">
              <w:rPr>
                <w:rFonts w:ascii="Arial" w:hAnsi="Arial" w:cs="Arial"/>
                <w:lang w:val="it-IT"/>
              </w:rPr>
              <w:t xml:space="preserve"> qualitative and quantitative data </w:t>
            </w:r>
            <w:proofErr w:type="spellStart"/>
            <w:r w:rsidRPr="00293D19">
              <w:rPr>
                <w:rFonts w:ascii="Arial" w:hAnsi="Arial" w:cs="Arial"/>
                <w:lang w:val="it-IT"/>
              </w:rPr>
              <w:t>accurately</w:t>
            </w:r>
            <w:proofErr w:type="spellEnd"/>
            <w:r w:rsidRPr="00293D1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D743E" w14:textId="77777777" w:rsidR="00DC0487" w:rsidRDefault="00DC0487">
      <w:r>
        <w:separator/>
      </w:r>
    </w:p>
  </w:endnote>
  <w:endnote w:type="continuationSeparator" w:id="0">
    <w:p w14:paraId="77AC99DD" w14:textId="77777777" w:rsidR="00DC0487" w:rsidRDefault="00DC0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93894" w14:textId="77777777" w:rsidR="00DC0487" w:rsidRDefault="00DC0487">
      <w:r>
        <w:separator/>
      </w:r>
    </w:p>
  </w:footnote>
  <w:footnote w:type="continuationSeparator" w:id="0">
    <w:p w14:paraId="77119020" w14:textId="77777777" w:rsidR="00DC0487" w:rsidRDefault="00DC04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20153726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A9F"/>
    <w:rsid w:val="000822E5"/>
    <w:rsid w:val="000971FC"/>
    <w:rsid w:val="000A2A3A"/>
    <w:rsid w:val="000A492A"/>
    <w:rsid w:val="000D2F80"/>
    <w:rsid w:val="000E413A"/>
    <w:rsid w:val="000F5AA3"/>
    <w:rsid w:val="00100396"/>
    <w:rsid w:val="00100B5C"/>
    <w:rsid w:val="001106E9"/>
    <w:rsid w:val="00115977"/>
    <w:rsid w:val="00117A85"/>
    <w:rsid w:val="00124CA5"/>
    <w:rsid w:val="00134F77"/>
    <w:rsid w:val="001363A5"/>
    <w:rsid w:val="00152E9D"/>
    <w:rsid w:val="00154487"/>
    <w:rsid w:val="001621F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3D19"/>
    <w:rsid w:val="002C449B"/>
    <w:rsid w:val="002C6040"/>
    <w:rsid w:val="002D5B3F"/>
    <w:rsid w:val="002E272E"/>
    <w:rsid w:val="002F5778"/>
    <w:rsid w:val="003024D5"/>
    <w:rsid w:val="003223E0"/>
    <w:rsid w:val="00334F1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A65"/>
    <w:rsid w:val="00413D66"/>
    <w:rsid w:val="00423934"/>
    <w:rsid w:val="00426244"/>
    <w:rsid w:val="00451810"/>
    <w:rsid w:val="00470A38"/>
    <w:rsid w:val="004732BF"/>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3ED3"/>
    <w:rsid w:val="00576AB4"/>
    <w:rsid w:val="00577917"/>
    <w:rsid w:val="0058048A"/>
    <w:rsid w:val="00590667"/>
    <w:rsid w:val="005969E2"/>
    <w:rsid w:val="005A0919"/>
    <w:rsid w:val="005A1689"/>
    <w:rsid w:val="005B61CD"/>
    <w:rsid w:val="005B785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D18"/>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3093"/>
    <w:rsid w:val="00791024"/>
    <w:rsid w:val="00793F0A"/>
    <w:rsid w:val="007A2657"/>
    <w:rsid w:val="007C682C"/>
    <w:rsid w:val="007D2385"/>
    <w:rsid w:val="007D5DE2"/>
    <w:rsid w:val="007F214F"/>
    <w:rsid w:val="00800069"/>
    <w:rsid w:val="008042F0"/>
    <w:rsid w:val="008310A0"/>
    <w:rsid w:val="00835D29"/>
    <w:rsid w:val="00842E7F"/>
    <w:rsid w:val="00851882"/>
    <w:rsid w:val="00852933"/>
    <w:rsid w:val="008566E5"/>
    <w:rsid w:val="008566FE"/>
    <w:rsid w:val="00865B46"/>
    <w:rsid w:val="00896134"/>
    <w:rsid w:val="008A00AA"/>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017F"/>
    <w:rsid w:val="00A342A4"/>
    <w:rsid w:val="00A3505D"/>
    <w:rsid w:val="00A4036F"/>
    <w:rsid w:val="00A406E5"/>
    <w:rsid w:val="00A423D0"/>
    <w:rsid w:val="00A4641C"/>
    <w:rsid w:val="00A55876"/>
    <w:rsid w:val="00A67FB1"/>
    <w:rsid w:val="00A85BFE"/>
    <w:rsid w:val="00AB6FE7"/>
    <w:rsid w:val="00AB7AD7"/>
    <w:rsid w:val="00AD2430"/>
    <w:rsid w:val="00AE41A6"/>
    <w:rsid w:val="00AE67DA"/>
    <w:rsid w:val="00AF0E34"/>
    <w:rsid w:val="00AF271D"/>
    <w:rsid w:val="00AF56C2"/>
    <w:rsid w:val="00B004E6"/>
    <w:rsid w:val="00B0744D"/>
    <w:rsid w:val="00B50005"/>
    <w:rsid w:val="00B50EA8"/>
    <w:rsid w:val="00B64082"/>
    <w:rsid w:val="00B72325"/>
    <w:rsid w:val="00B81AD3"/>
    <w:rsid w:val="00B829D8"/>
    <w:rsid w:val="00B84B5B"/>
    <w:rsid w:val="00B86446"/>
    <w:rsid w:val="00BA1176"/>
    <w:rsid w:val="00BD3CB4"/>
    <w:rsid w:val="00BE0B01"/>
    <w:rsid w:val="00BE79C7"/>
    <w:rsid w:val="00BF3CB5"/>
    <w:rsid w:val="00C01A3F"/>
    <w:rsid w:val="00C073F1"/>
    <w:rsid w:val="00C1285B"/>
    <w:rsid w:val="00C1361B"/>
    <w:rsid w:val="00C14E1F"/>
    <w:rsid w:val="00C315AF"/>
    <w:rsid w:val="00C36D9A"/>
    <w:rsid w:val="00C36E29"/>
    <w:rsid w:val="00C44A72"/>
    <w:rsid w:val="00C61FC2"/>
    <w:rsid w:val="00C705F9"/>
    <w:rsid w:val="00C80F0F"/>
    <w:rsid w:val="00C8667A"/>
    <w:rsid w:val="00C93BCB"/>
    <w:rsid w:val="00CC241A"/>
    <w:rsid w:val="00CE4035"/>
    <w:rsid w:val="00CE65AB"/>
    <w:rsid w:val="00CF4266"/>
    <w:rsid w:val="00D16C4A"/>
    <w:rsid w:val="00D22D9C"/>
    <w:rsid w:val="00D241F1"/>
    <w:rsid w:val="00D275CB"/>
    <w:rsid w:val="00D30DFA"/>
    <w:rsid w:val="00D463A5"/>
    <w:rsid w:val="00D4710D"/>
    <w:rsid w:val="00D47D25"/>
    <w:rsid w:val="00D62ACD"/>
    <w:rsid w:val="00DA36EE"/>
    <w:rsid w:val="00DB116D"/>
    <w:rsid w:val="00DC0487"/>
    <w:rsid w:val="00DD17CC"/>
    <w:rsid w:val="00DE217A"/>
    <w:rsid w:val="00DE5F0E"/>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38E"/>
    <w:rsid w:val="00F6649E"/>
    <w:rsid w:val="00F67644"/>
    <w:rsid w:val="00F8381F"/>
    <w:rsid w:val="00F847F3"/>
    <w:rsid w:val="00F9740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293D19"/>
    <w:pPr>
      <w:spacing w:before="100" w:beforeAutospacing="1" w:after="100" w:afterAutospacing="1"/>
    </w:pPr>
    <w:rPr>
      <w:sz w:val="24"/>
      <w:szCs w:val="24"/>
      <w:lang w:eastAsia="zh-CN"/>
    </w:rPr>
  </w:style>
  <w:style w:type="character" w:customStyle="1" w:styleId="normaltextrun">
    <w:name w:val="normaltextrun"/>
    <w:basedOn w:val="DefaultParagraphFont"/>
    <w:rsid w:val="00293D19"/>
  </w:style>
  <w:style w:type="character" w:customStyle="1" w:styleId="eop">
    <w:name w:val="eop"/>
    <w:basedOn w:val="DefaultParagraphFont"/>
    <w:rsid w:val="00293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287634">
      <w:bodyDiv w:val="1"/>
      <w:marLeft w:val="0"/>
      <w:marRight w:val="0"/>
      <w:marTop w:val="0"/>
      <w:marBottom w:val="0"/>
      <w:divBdr>
        <w:top w:val="none" w:sz="0" w:space="0" w:color="auto"/>
        <w:left w:val="none" w:sz="0" w:space="0" w:color="auto"/>
        <w:bottom w:val="none" w:sz="0" w:space="0" w:color="auto"/>
        <w:right w:val="none" w:sz="0" w:space="0" w:color="auto"/>
      </w:divBdr>
    </w:div>
    <w:div w:id="201524943">
      <w:bodyDiv w:val="1"/>
      <w:marLeft w:val="0"/>
      <w:marRight w:val="0"/>
      <w:marTop w:val="0"/>
      <w:marBottom w:val="0"/>
      <w:divBdr>
        <w:top w:val="none" w:sz="0" w:space="0" w:color="auto"/>
        <w:left w:val="none" w:sz="0" w:space="0" w:color="auto"/>
        <w:bottom w:val="none" w:sz="0" w:space="0" w:color="auto"/>
        <w:right w:val="none" w:sz="0" w:space="0" w:color="auto"/>
      </w:divBdr>
      <w:divsChild>
        <w:div w:id="153423509">
          <w:marLeft w:val="0"/>
          <w:marRight w:val="0"/>
          <w:marTop w:val="0"/>
          <w:marBottom w:val="0"/>
          <w:divBdr>
            <w:top w:val="none" w:sz="0" w:space="0" w:color="auto"/>
            <w:left w:val="none" w:sz="0" w:space="0" w:color="auto"/>
            <w:bottom w:val="none" w:sz="0" w:space="0" w:color="auto"/>
            <w:right w:val="none" w:sz="0" w:space="0" w:color="auto"/>
          </w:divBdr>
        </w:div>
        <w:div w:id="187931998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000761">
      <w:bodyDiv w:val="1"/>
      <w:marLeft w:val="0"/>
      <w:marRight w:val="0"/>
      <w:marTop w:val="0"/>
      <w:marBottom w:val="0"/>
      <w:divBdr>
        <w:top w:val="none" w:sz="0" w:space="0" w:color="auto"/>
        <w:left w:val="none" w:sz="0" w:space="0" w:color="auto"/>
        <w:bottom w:val="none" w:sz="0" w:space="0" w:color="auto"/>
        <w:right w:val="none" w:sz="0" w:space="0" w:color="auto"/>
      </w:divBdr>
      <w:divsChild>
        <w:div w:id="1101219796">
          <w:marLeft w:val="0"/>
          <w:marRight w:val="0"/>
          <w:marTop w:val="0"/>
          <w:marBottom w:val="0"/>
          <w:divBdr>
            <w:top w:val="none" w:sz="0" w:space="0" w:color="auto"/>
            <w:left w:val="none" w:sz="0" w:space="0" w:color="auto"/>
            <w:bottom w:val="none" w:sz="0" w:space="0" w:color="auto"/>
            <w:right w:val="none" w:sz="0" w:space="0" w:color="auto"/>
          </w:divBdr>
        </w:div>
        <w:div w:id="799881611">
          <w:marLeft w:val="0"/>
          <w:marRight w:val="0"/>
          <w:marTop w:val="0"/>
          <w:marBottom w:val="0"/>
          <w:divBdr>
            <w:top w:val="none" w:sz="0" w:space="0" w:color="auto"/>
            <w:left w:val="none" w:sz="0" w:space="0" w:color="auto"/>
            <w:bottom w:val="none" w:sz="0" w:space="0" w:color="auto"/>
            <w:right w:val="none" w:sz="0" w:space="0" w:color="auto"/>
          </w:divBdr>
        </w:div>
      </w:divsChild>
    </w:div>
    <w:div w:id="840851649">
      <w:bodyDiv w:val="1"/>
      <w:marLeft w:val="0"/>
      <w:marRight w:val="0"/>
      <w:marTop w:val="0"/>
      <w:marBottom w:val="0"/>
      <w:divBdr>
        <w:top w:val="none" w:sz="0" w:space="0" w:color="auto"/>
        <w:left w:val="none" w:sz="0" w:space="0" w:color="auto"/>
        <w:bottom w:val="none" w:sz="0" w:space="0" w:color="auto"/>
        <w:right w:val="none" w:sz="0" w:space="0" w:color="auto"/>
      </w:divBdr>
      <w:divsChild>
        <w:div w:id="347828643">
          <w:marLeft w:val="0"/>
          <w:marRight w:val="0"/>
          <w:marTop w:val="0"/>
          <w:marBottom w:val="0"/>
          <w:divBdr>
            <w:top w:val="none" w:sz="0" w:space="0" w:color="auto"/>
            <w:left w:val="none" w:sz="0" w:space="0" w:color="auto"/>
            <w:bottom w:val="none" w:sz="0" w:space="0" w:color="auto"/>
            <w:right w:val="none" w:sz="0" w:space="0" w:color="auto"/>
          </w:divBdr>
        </w:div>
        <w:div w:id="316108622">
          <w:marLeft w:val="0"/>
          <w:marRight w:val="0"/>
          <w:marTop w:val="0"/>
          <w:marBottom w:val="0"/>
          <w:divBdr>
            <w:top w:val="none" w:sz="0" w:space="0" w:color="auto"/>
            <w:left w:val="none" w:sz="0" w:space="0" w:color="auto"/>
            <w:bottom w:val="none" w:sz="0" w:space="0" w:color="auto"/>
            <w:right w:val="none" w:sz="0" w:space="0" w:color="auto"/>
          </w:divBdr>
        </w:div>
      </w:divsChild>
    </w:div>
    <w:div w:id="8837146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901323">
      <w:bodyDiv w:val="1"/>
      <w:marLeft w:val="0"/>
      <w:marRight w:val="0"/>
      <w:marTop w:val="0"/>
      <w:marBottom w:val="0"/>
      <w:divBdr>
        <w:top w:val="none" w:sz="0" w:space="0" w:color="auto"/>
        <w:left w:val="none" w:sz="0" w:space="0" w:color="auto"/>
        <w:bottom w:val="none" w:sz="0" w:space="0" w:color="auto"/>
        <w:right w:val="none" w:sz="0" w:space="0" w:color="auto"/>
      </w:divBdr>
      <w:divsChild>
        <w:div w:id="1021317252">
          <w:marLeft w:val="0"/>
          <w:marRight w:val="0"/>
          <w:marTop w:val="0"/>
          <w:marBottom w:val="0"/>
          <w:divBdr>
            <w:top w:val="none" w:sz="0" w:space="0" w:color="auto"/>
            <w:left w:val="none" w:sz="0" w:space="0" w:color="auto"/>
            <w:bottom w:val="none" w:sz="0" w:space="0" w:color="auto"/>
            <w:right w:val="none" w:sz="0" w:space="0" w:color="auto"/>
          </w:divBdr>
        </w:div>
        <w:div w:id="465395972">
          <w:marLeft w:val="0"/>
          <w:marRight w:val="0"/>
          <w:marTop w:val="0"/>
          <w:marBottom w:val="0"/>
          <w:divBdr>
            <w:top w:val="none" w:sz="0" w:space="0" w:color="auto"/>
            <w:left w:val="none" w:sz="0" w:space="0" w:color="auto"/>
            <w:bottom w:val="none" w:sz="0" w:space="0" w:color="auto"/>
            <w:right w:val="none" w:sz="0" w:space="0" w:color="auto"/>
          </w:divBdr>
        </w:div>
        <w:div w:id="1989550814">
          <w:marLeft w:val="0"/>
          <w:marRight w:val="0"/>
          <w:marTop w:val="0"/>
          <w:marBottom w:val="0"/>
          <w:divBdr>
            <w:top w:val="none" w:sz="0" w:space="0" w:color="auto"/>
            <w:left w:val="none" w:sz="0" w:space="0" w:color="auto"/>
            <w:bottom w:val="none" w:sz="0" w:space="0" w:color="auto"/>
            <w:right w:val="none" w:sz="0" w:space="0" w:color="auto"/>
          </w:divBdr>
        </w:div>
        <w:div w:id="864320403">
          <w:marLeft w:val="0"/>
          <w:marRight w:val="0"/>
          <w:marTop w:val="0"/>
          <w:marBottom w:val="0"/>
          <w:divBdr>
            <w:top w:val="none" w:sz="0" w:space="0" w:color="auto"/>
            <w:left w:val="none" w:sz="0" w:space="0" w:color="auto"/>
            <w:bottom w:val="none" w:sz="0" w:space="0" w:color="auto"/>
            <w:right w:val="none" w:sz="0" w:space="0" w:color="auto"/>
          </w:divBdr>
        </w:div>
        <w:div w:id="1735199369">
          <w:marLeft w:val="0"/>
          <w:marRight w:val="0"/>
          <w:marTop w:val="0"/>
          <w:marBottom w:val="0"/>
          <w:divBdr>
            <w:top w:val="none" w:sz="0" w:space="0" w:color="auto"/>
            <w:left w:val="none" w:sz="0" w:space="0" w:color="auto"/>
            <w:bottom w:val="none" w:sz="0" w:space="0" w:color="auto"/>
            <w:right w:val="none" w:sz="0" w:space="0" w:color="auto"/>
          </w:divBdr>
        </w:div>
        <w:div w:id="1173881797">
          <w:marLeft w:val="0"/>
          <w:marRight w:val="0"/>
          <w:marTop w:val="0"/>
          <w:marBottom w:val="0"/>
          <w:divBdr>
            <w:top w:val="none" w:sz="0" w:space="0" w:color="auto"/>
            <w:left w:val="none" w:sz="0" w:space="0" w:color="auto"/>
            <w:bottom w:val="none" w:sz="0" w:space="0" w:color="auto"/>
            <w:right w:val="none" w:sz="0" w:space="0" w:color="auto"/>
          </w:divBdr>
        </w:div>
        <w:div w:id="606541096">
          <w:marLeft w:val="0"/>
          <w:marRight w:val="0"/>
          <w:marTop w:val="0"/>
          <w:marBottom w:val="0"/>
          <w:divBdr>
            <w:top w:val="none" w:sz="0" w:space="0" w:color="auto"/>
            <w:left w:val="none" w:sz="0" w:space="0" w:color="auto"/>
            <w:bottom w:val="none" w:sz="0" w:space="0" w:color="auto"/>
            <w:right w:val="none" w:sz="0" w:space="0" w:color="auto"/>
          </w:divBdr>
        </w:div>
        <w:div w:id="819003764">
          <w:marLeft w:val="0"/>
          <w:marRight w:val="0"/>
          <w:marTop w:val="0"/>
          <w:marBottom w:val="0"/>
          <w:divBdr>
            <w:top w:val="none" w:sz="0" w:space="0" w:color="auto"/>
            <w:left w:val="none" w:sz="0" w:space="0" w:color="auto"/>
            <w:bottom w:val="none" w:sz="0" w:space="0" w:color="auto"/>
            <w:right w:val="none" w:sz="0" w:space="0" w:color="auto"/>
          </w:divBdr>
        </w:div>
        <w:div w:id="1406956943">
          <w:marLeft w:val="0"/>
          <w:marRight w:val="0"/>
          <w:marTop w:val="0"/>
          <w:marBottom w:val="0"/>
          <w:divBdr>
            <w:top w:val="none" w:sz="0" w:space="0" w:color="auto"/>
            <w:left w:val="none" w:sz="0" w:space="0" w:color="auto"/>
            <w:bottom w:val="none" w:sz="0" w:space="0" w:color="auto"/>
            <w:right w:val="none" w:sz="0" w:space="0" w:color="auto"/>
          </w:divBdr>
        </w:div>
        <w:div w:id="422260924">
          <w:marLeft w:val="0"/>
          <w:marRight w:val="0"/>
          <w:marTop w:val="0"/>
          <w:marBottom w:val="0"/>
          <w:divBdr>
            <w:top w:val="none" w:sz="0" w:space="0" w:color="auto"/>
            <w:left w:val="none" w:sz="0" w:space="0" w:color="auto"/>
            <w:bottom w:val="none" w:sz="0" w:space="0" w:color="auto"/>
            <w:right w:val="none" w:sz="0" w:space="0" w:color="auto"/>
          </w:divBdr>
        </w:div>
        <w:div w:id="1022316983">
          <w:marLeft w:val="0"/>
          <w:marRight w:val="0"/>
          <w:marTop w:val="0"/>
          <w:marBottom w:val="0"/>
          <w:divBdr>
            <w:top w:val="none" w:sz="0" w:space="0" w:color="auto"/>
            <w:left w:val="none" w:sz="0" w:space="0" w:color="auto"/>
            <w:bottom w:val="none" w:sz="0" w:space="0" w:color="auto"/>
            <w:right w:val="none" w:sz="0" w:space="0" w:color="auto"/>
          </w:divBdr>
        </w:div>
        <w:div w:id="1731074786">
          <w:marLeft w:val="0"/>
          <w:marRight w:val="0"/>
          <w:marTop w:val="0"/>
          <w:marBottom w:val="0"/>
          <w:divBdr>
            <w:top w:val="none" w:sz="0" w:space="0" w:color="auto"/>
            <w:left w:val="none" w:sz="0" w:space="0" w:color="auto"/>
            <w:bottom w:val="none" w:sz="0" w:space="0" w:color="auto"/>
            <w:right w:val="none" w:sz="0" w:space="0" w:color="auto"/>
          </w:divBdr>
        </w:div>
        <w:div w:id="1813671357">
          <w:marLeft w:val="0"/>
          <w:marRight w:val="0"/>
          <w:marTop w:val="0"/>
          <w:marBottom w:val="0"/>
          <w:divBdr>
            <w:top w:val="none" w:sz="0" w:space="0" w:color="auto"/>
            <w:left w:val="none" w:sz="0" w:space="0" w:color="auto"/>
            <w:bottom w:val="none" w:sz="0" w:space="0" w:color="auto"/>
            <w:right w:val="none" w:sz="0" w:space="0" w:color="auto"/>
          </w:divBdr>
        </w:div>
        <w:div w:id="663095883">
          <w:marLeft w:val="0"/>
          <w:marRight w:val="0"/>
          <w:marTop w:val="0"/>
          <w:marBottom w:val="0"/>
          <w:divBdr>
            <w:top w:val="none" w:sz="0" w:space="0" w:color="auto"/>
            <w:left w:val="none" w:sz="0" w:space="0" w:color="auto"/>
            <w:bottom w:val="none" w:sz="0" w:space="0" w:color="auto"/>
            <w:right w:val="none" w:sz="0" w:space="0" w:color="auto"/>
          </w:divBdr>
        </w:div>
        <w:div w:id="1802459216">
          <w:marLeft w:val="0"/>
          <w:marRight w:val="0"/>
          <w:marTop w:val="0"/>
          <w:marBottom w:val="0"/>
          <w:divBdr>
            <w:top w:val="none" w:sz="0" w:space="0" w:color="auto"/>
            <w:left w:val="none" w:sz="0" w:space="0" w:color="auto"/>
            <w:bottom w:val="none" w:sz="0" w:space="0" w:color="auto"/>
            <w:right w:val="none" w:sz="0" w:space="0" w:color="auto"/>
          </w:divBdr>
        </w:div>
        <w:div w:id="240336588">
          <w:marLeft w:val="0"/>
          <w:marRight w:val="0"/>
          <w:marTop w:val="0"/>
          <w:marBottom w:val="0"/>
          <w:divBdr>
            <w:top w:val="none" w:sz="0" w:space="0" w:color="auto"/>
            <w:left w:val="none" w:sz="0" w:space="0" w:color="auto"/>
            <w:bottom w:val="none" w:sz="0" w:space="0" w:color="auto"/>
            <w:right w:val="none" w:sz="0" w:space="0" w:color="auto"/>
          </w:divBdr>
        </w:div>
        <w:div w:id="882256580">
          <w:marLeft w:val="0"/>
          <w:marRight w:val="0"/>
          <w:marTop w:val="0"/>
          <w:marBottom w:val="0"/>
          <w:divBdr>
            <w:top w:val="none" w:sz="0" w:space="0" w:color="auto"/>
            <w:left w:val="none" w:sz="0" w:space="0" w:color="auto"/>
            <w:bottom w:val="none" w:sz="0" w:space="0" w:color="auto"/>
            <w:right w:val="none" w:sz="0" w:space="0" w:color="auto"/>
          </w:divBdr>
        </w:div>
        <w:div w:id="631178690">
          <w:marLeft w:val="0"/>
          <w:marRight w:val="0"/>
          <w:marTop w:val="0"/>
          <w:marBottom w:val="0"/>
          <w:divBdr>
            <w:top w:val="none" w:sz="0" w:space="0" w:color="auto"/>
            <w:left w:val="none" w:sz="0" w:space="0" w:color="auto"/>
            <w:bottom w:val="none" w:sz="0" w:space="0" w:color="auto"/>
            <w:right w:val="none" w:sz="0" w:space="0" w:color="auto"/>
          </w:divBdr>
        </w:div>
      </w:divsChild>
    </w:div>
    <w:div w:id="1544756798">
      <w:bodyDiv w:val="1"/>
      <w:marLeft w:val="0"/>
      <w:marRight w:val="0"/>
      <w:marTop w:val="0"/>
      <w:marBottom w:val="0"/>
      <w:divBdr>
        <w:top w:val="none" w:sz="0" w:space="0" w:color="auto"/>
        <w:left w:val="none" w:sz="0" w:space="0" w:color="auto"/>
        <w:bottom w:val="none" w:sz="0" w:space="0" w:color="auto"/>
        <w:right w:val="none" w:sz="0" w:space="0" w:color="auto"/>
      </w:divBdr>
      <w:divsChild>
        <w:div w:id="222370532">
          <w:marLeft w:val="0"/>
          <w:marRight w:val="0"/>
          <w:marTop w:val="0"/>
          <w:marBottom w:val="0"/>
          <w:divBdr>
            <w:top w:val="none" w:sz="0" w:space="0" w:color="auto"/>
            <w:left w:val="none" w:sz="0" w:space="0" w:color="auto"/>
            <w:bottom w:val="none" w:sz="0" w:space="0" w:color="auto"/>
            <w:right w:val="none" w:sz="0" w:space="0" w:color="auto"/>
          </w:divBdr>
        </w:div>
        <w:div w:id="933243639">
          <w:marLeft w:val="0"/>
          <w:marRight w:val="0"/>
          <w:marTop w:val="0"/>
          <w:marBottom w:val="0"/>
          <w:divBdr>
            <w:top w:val="none" w:sz="0" w:space="0" w:color="auto"/>
            <w:left w:val="none" w:sz="0" w:space="0" w:color="auto"/>
            <w:bottom w:val="none" w:sz="0" w:space="0" w:color="auto"/>
            <w:right w:val="none" w:sz="0" w:space="0" w:color="auto"/>
          </w:divBdr>
        </w:div>
        <w:div w:id="1364553081">
          <w:marLeft w:val="0"/>
          <w:marRight w:val="0"/>
          <w:marTop w:val="0"/>
          <w:marBottom w:val="0"/>
          <w:divBdr>
            <w:top w:val="none" w:sz="0" w:space="0" w:color="auto"/>
            <w:left w:val="none" w:sz="0" w:space="0" w:color="auto"/>
            <w:bottom w:val="none" w:sz="0" w:space="0" w:color="auto"/>
            <w:right w:val="none" w:sz="0" w:space="0" w:color="auto"/>
          </w:divBdr>
        </w:div>
        <w:div w:id="199008991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3574</Words>
  <Characters>20373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Ainsworth</cp:lastModifiedBy>
  <cp:revision>2</cp:revision>
  <cp:lastPrinted>2014-10-10T07:42:00Z</cp:lastPrinted>
  <dcterms:created xsi:type="dcterms:W3CDTF">2025-08-04T06:23:00Z</dcterms:created>
  <dcterms:modified xsi:type="dcterms:W3CDTF">2025-08-04T06:23:00Z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