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Pr="00280CF5" w:rsidRDefault="00D442E2" w:rsidP="00D442E2">
      <w:pPr>
        <w:rPr>
          <w:sz w:val="48"/>
          <w:szCs w:val="48"/>
        </w:rPr>
      </w:pPr>
    </w:p>
    <w:p w:rsidR="00280CF5" w:rsidRPr="00280CF5" w:rsidRDefault="00280CF5" w:rsidP="00280CF5">
      <w:pPr>
        <w:jc w:val="center"/>
        <w:rPr>
          <w:sz w:val="48"/>
          <w:szCs w:val="48"/>
        </w:rPr>
      </w:pPr>
      <w:r w:rsidRPr="00280CF5">
        <w:rPr>
          <w:sz w:val="48"/>
          <w:szCs w:val="48"/>
        </w:rPr>
        <w:t>Report</w:t>
      </w:r>
    </w:p>
    <w:p w:rsidR="00D442E2" w:rsidRPr="00280CF5" w:rsidRDefault="00280CF5" w:rsidP="00280CF5">
      <w:pPr>
        <w:jc w:val="center"/>
        <w:rPr>
          <w:sz w:val="48"/>
          <w:szCs w:val="48"/>
        </w:rPr>
      </w:pPr>
      <w:r w:rsidRPr="00280CF5">
        <w:rPr>
          <w:sz w:val="48"/>
          <w:szCs w:val="48"/>
        </w:rPr>
        <w:t>Hyatt Hotel Group</w:t>
      </w:r>
    </w:p>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 w:rsidR="00D442E2" w:rsidRDefault="00D442E2" w:rsidP="00D442E2">
      <w:pPr>
        <w:spacing w:before="240" w:after="240"/>
        <w:jc w:val="left"/>
        <w:rPr>
          <w:bCs/>
          <w:color w:val="000000"/>
          <w:sz w:val="22"/>
        </w:rPr>
      </w:pPr>
      <w:r>
        <w:rPr>
          <w:bCs/>
          <w:color w:val="000000"/>
          <w:sz w:val="22"/>
        </w:rPr>
        <w:t xml:space="preserve">Student name: Natalia </w:t>
      </w:r>
      <w:proofErr w:type="spellStart"/>
      <w:r>
        <w:rPr>
          <w:bCs/>
          <w:color w:val="000000"/>
          <w:sz w:val="22"/>
        </w:rPr>
        <w:t>Ciuntu</w:t>
      </w:r>
      <w:proofErr w:type="spellEnd"/>
    </w:p>
    <w:p w:rsidR="00D442E2" w:rsidRDefault="00D442E2" w:rsidP="00D442E2">
      <w:pPr>
        <w:spacing w:before="240" w:after="240"/>
        <w:jc w:val="left"/>
      </w:pPr>
      <w:r>
        <w:rPr>
          <w:bCs/>
          <w:color w:val="000000"/>
          <w:sz w:val="22"/>
        </w:rPr>
        <w:t>Student ID</w:t>
      </w:r>
      <w:r>
        <w:rPr>
          <w:b/>
          <w:bCs/>
          <w:color w:val="000000"/>
          <w:sz w:val="22"/>
        </w:rPr>
        <w:t>:</w:t>
      </w:r>
      <w:r>
        <w:rPr>
          <w:color w:val="000000"/>
          <w:sz w:val="22"/>
        </w:rPr>
        <w:t xml:space="preserve"> 2114733</w:t>
      </w:r>
    </w:p>
    <w:p w:rsidR="00D442E2" w:rsidRDefault="00D442E2" w:rsidP="00D442E2">
      <w:pPr>
        <w:spacing w:before="240" w:after="240"/>
        <w:jc w:val="left"/>
      </w:pPr>
      <w:r>
        <w:rPr>
          <w:color w:val="000000"/>
          <w:sz w:val="22"/>
        </w:rPr>
        <w:t>Module:</w:t>
      </w:r>
      <w:r>
        <w:t xml:space="preserve"> Management &amp; Organisational Behaviour</w:t>
      </w:r>
    </w:p>
    <w:p w:rsidR="00D442E2" w:rsidRDefault="00D442E2" w:rsidP="00D442E2">
      <w:pPr>
        <w:spacing w:before="240" w:after="240"/>
        <w:jc w:val="left"/>
      </w:pPr>
      <w:r>
        <w:rPr>
          <w:color w:val="000000"/>
          <w:sz w:val="22"/>
        </w:rPr>
        <w:t xml:space="preserve">Module code: </w:t>
      </w:r>
      <w:r>
        <w:t xml:space="preserve"> BMIH5004</w:t>
      </w:r>
    </w:p>
    <w:p w:rsidR="00CD533B" w:rsidRDefault="00D442E2" w:rsidP="00280CF5">
      <w:pPr>
        <w:spacing w:before="240" w:after="240"/>
        <w:jc w:val="left"/>
      </w:pPr>
      <w:r>
        <w:rPr>
          <w:bCs/>
          <w:sz w:val="22"/>
        </w:rPr>
        <w:t>Lecture Name:</w:t>
      </w:r>
      <w:r w:rsidRPr="00D442E2">
        <w:t xml:space="preserve"> </w:t>
      </w:r>
      <w:r>
        <w:t xml:space="preserve">Maggie </w:t>
      </w:r>
      <w:proofErr w:type="spellStart"/>
      <w:proofErr w:type="gramStart"/>
      <w:r>
        <w:t>Lan</w:t>
      </w:r>
      <w:proofErr w:type="spellEnd"/>
      <w:proofErr w:type="gramEnd"/>
      <w:r>
        <w:t xml:space="preserve"> </w:t>
      </w:r>
      <w:proofErr w:type="spellStart"/>
      <w:r>
        <w:t>Za</w:t>
      </w:r>
      <w:r w:rsidR="00280CF5">
        <w:t>ng</w:t>
      </w:r>
      <w:proofErr w:type="spellEnd"/>
      <w:r w:rsidR="00CD533B">
        <w:br w:type="page"/>
      </w:r>
    </w:p>
    <w:p w:rsidR="00CD533B" w:rsidRDefault="00CD533B" w:rsidP="00CD533B">
      <w:pPr>
        <w:pStyle w:val="a3"/>
      </w:pPr>
      <w:bookmarkStart w:id="0" w:name="_a3jtr0qxy046" w:colFirst="0" w:colLast="0"/>
      <w:bookmarkEnd w:id="0"/>
      <w:r>
        <w:lastRenderedPageBreak/>
        <w:t>Executive Summary</w:t>
      </w:r>
    </w:p>
    <w:p w:rsidR="00CD533B" w:rsidRDefault="00CD533B" w:rsidP="00CD533B">
      <w:r>
        <w:t xml:space="preserve">Hyatt’s recent endeavours to implement a change like digital transformation, sustainability initiatives, and the response to Covid-19, show just how flexible Hyatt needs to be when adapting to the market. Using theories given Hyatt’s response to the Covid-19 pandemic along with sustainability efforts and the utilization of digital transformation, shows the direction in which Hyatt is headed in the market. Through the use of the aforementioned step change models, like the </w:t>
      </w:r>
      <w:proofErr w:type="spellStart"/>
      <w:r>
        <w:t>Kotter</w:t>
      </w:r>
      <w:proofErr w:type="spellEnd"/>
      <w:r>
        <w:t xml:space="preserve"> 8-Step Change Model, Hyatt is demonstrating their ability to provide meaningful contributions toward dynamically progressing innovation and responsibility for the overall betterment of the hotel industry.</w:t>
      </w:r>
    </w:p>
    <w:p w:rsidR="00CD533B" w:rsidRDefault="00CD533B" w:rsidP="00CD533B">
      <w:proofErr w:type="gramStart"/>
      <w:r>
        <w:t>From a strategic viewpoint of Hyatt have differentiated the organization from others in the same industry.</w:t>
      </w:r>
      <w:proofErr w:type="gramEnd"/>
      <w:r>
        <w:t xml:space="preserve">  The introduction of new products and service delivery is their strategic practice. Guest satisfaction level, financial management and sustainability have become their strategic positioning of organizations.</w:t>
      </w:r>
      <w:r>
        <w:br w:type="page"/>
      </w:r>
    </w:p>
    <w:p w:rsidR="00CD533B" w:rsidRDefault="00CD533B" w:rsidP="00CD533B">
      <w:pPr>
        <w:pStyle w:val="a3"/>
        <w:rPr>
          <w:b w:val="0"/>
        </w:rPr>
      </w:pPr>
      <w:bookmarkStart w:id="1" w:name="_8maecvgyqzlm" w:colFirst="0" w:colLast="0"/>
      <w:bookmarkEnd w:id="1"/>
      <w:r>
        <w:lastRenderedPageBreak/>
        <w:t>Table of Contents</w:t>
      </w:r>
    </w:p>
    <w:sdt>
      <w:sdtPr>
        <w:id w:val="-1483693442"/>
        <w:docPartObj>
          <w:docPartGallery w:val="Table of Contents"/>
          <w:docPartUnique/>
        </w:docPartObj>
      </w:sdtPr>
      <w:sdtContent>
        <w:p w:rsidR="00CD533B" w:rsidRDefault="007B1CB9" w:rsidP="00CD533B">
          <w:pPr>
            <w:widowControl w:val="0"/>
            <w:tabs>
              <w:tab w:val="right" w:pos="9360"/>
            </w:tabs>
            <w:spacing w:before="60"/>
            <w:jc w:val="left"/>
            <w:rPr>
              <w:color w:val="000000"/>
            </w:rPr>
          </w:pPr>
          <w:r>
            <w:fldChar w:fldCharType="begin"/>
          </w:r>
          <w:r w:rsidR="00CD533B">
            <w:instrText xml:space="preserve"> TOC \h \u \z \t "Heading 1,1,Heading 2,2,Heading 3,3,Heading 4,4,Heading 5,5,Heading 6,6,"</w:instrText>
          </w:r>
          <w:r>
            <w:fldChar w:fldCharType="separate"/>
          </w:r>
          <w:hyperlink w:anchor="_b8vrzccp3r2d">
            <w:r w:rsidR="00CD533B">
              <w:rPr>
                <w:color w:val="000000"/>
              </w:rPr>
              <w:t>Introduction</w:t>
            </w:r>
            <w:r w:rsidR="00CD533B">
              <w:rPr>
                <w:color w:val="000000"/>
              </w:rPr>
              <w:tab/>
            </w:r>
          </w:hyperlink>
          <w:r>
            <w:fldChar w:fldCharType="begin"/>
          </w:r>
          <w:r w:rsidR="00CD533B">
            <w:instrText xml:space="preserve"> PAGEREF _b8vrzccp3r2d \h </w:instrText>
          </w:r>
          <w:r>
            <w:fldChar w:fldCharType="separate"/>
          </w:r>
          <w:r w:rsidR="00CD533B">
            <w:t>4</w:t>
          </w:r>
          <w:r>
            <w:fldChar w:fldCharType="end"/>
          </w:r>
        </w:p>
        <w:p w:rsidR="00CD533B" w:rsidRDefault="007B1CB9" w:rsidP="00CD533B">
          <w:pPr>
            <w:widowControl w:val="0"/>
            <w:tabs>
              <w:tab w:val="right" w:pos="9360"/>
            </w:tabs>
            <w:spacing w:before="60"/>
            <w:jc w:val="left"/>
            <w:rPr>
              <w:color w:val="000000"/>
            </w:rPr>
          </w:pPr>
          <w:hyperlink w:anchor="_ku80wm6ze1mv">
            <w:r w:rsidR="00CD533B">
              <w:rPr>
                <w:color w:val="000000"/>
              </w:rPr>
              <w:t>Organisational Structure, Culture and Goals</w:t>
            </w:r>
            <w:r w:rsidR="00CD533B">
              <w:rPr>
                <w:color w:val="000000"/>
              </w:rPr>
              <w:tab/>
            </w:r>
          </w:hyperlink>
          <w:r>
            <w:fldChar w:fldCharType="begin"/>
          </w:r>
          <w:r w:rsidR="00CD533B">
            <w:instrText xml:space="preserve"> PAGEREF _ku80wm6ze1mv \h </w:instrText>
          </w:r>
          <w:r>
            <w:fldChar w:fldCharType="separate"/>
          </w:r>
          <w:r w:rsidR="00CD533B">
            <w:t>5</w:t>
          </w:r>
          <w:r>
            <w:fldChar w:fldCharType="end"/>
          </w:r>
        </w:p>
        <w:p w:rsidR="00CD533B" w:rsidRDefault="007B1CB9" w:rsidP="00CD533B">
          <w:pPr>
            <w:widowControl w:val="0"/>
            <w:tabs>
              <w:tab w:val="right" w:pos="9360"/>
            </w:tabs>
            <w:spacing w:before="60"/>
            <w:ind w:left="360"/>
            <w:jc w:val="left"/>
            <w:rPr>
              <w:color w:val="000000"/>
            </w:rPr>
          </w:pPr>
          <w:hyperlink w:anchor="_4i6yu33i01ct">
            <w:r w:rsidR="00CD533B">
              <w:rPr>
                <w:color w:val="000000"/>
              </w:rPr>
              <w:t>Organisational Structure</w:t>
            </w:r>
            <w:r w:rsidR="00CD533B">
              <w:rPr>
                <w:color w:val="000000"/>
              </w:rPr>
              <w:tab/>
            </w:r>
          </w:hyperlink>
          <w:r>
            <w:fldChar w:fldCharType="begin"/>
          </w:r>
          <w:r w:rsidR="00CD533B">
            <w:instrText xml:space="preserve"> PAGEREF _4i6yu33i01ct \h </w:instrText>
          </w:r>
          <w:r>
            <w:fldChar w:fldCharType="separate"/>
          </w:r>
          <w:r w:rsidR="00CD533B">
            <w:t>5</w:t>
          </w:r>
          <w:r>
            <w:fldChar w:fldCharType="end"/>
          </w:r>
        </w:p>
        <w:p w:rsidR="00CD533B" w:rsidRDefault="007B1CB9" w:rsidP="00CD533B">
          <w:pPr>
            <w:widowControl w:val="0"/>
            <w:tabs>
              <w:tab w:val="right" w:pos="9360"/>
            </w:tabs>
            <w:spacing w:before="60"/>
            <w:ind w:left="360"/>
            <w:jc w:val="left"/>
            <w:rPr>
              <w:color w:val="000000"/>
            </w:rPr>
          </w:pPr>
          <w:hyperlink w:anchor="_236tpbjowkt8">
            <w:r w:rsidR="00CD533B">
              <w:rPr>
                <w:color w:val="000000"/>
              </w:rPr>
              <w:t>Organisational Culture</w:t>
            </w:r>
            <w:r w:rsidR="00CD533B">
              <w:rPr>
                <w:color w:val="000000"/>
              </w:rPr>
              <w:tab/>
            </w:r>
          </w:hyperlink>
          <w:r>
            <w:fldChar w:fldCharType="begin"/>
          </w:r>
          <w:r w:rsidR="00CD533B">
            <w:instrText xml:space="preserve"> PAGEREF _236tpbjowkt8 \h </w:instrText>
          </w:r>
          <w:r>
            <w:fldChar w:fldCharType="separate"/>
          </w:r>
          <w:r w:rsidR="00CD533B">
            <w:t>6</w:t>
          </w:r>
          <w:r>
            <w:fldChar w:fldCharType="end"/>
          </w:r>
        </w:p>
        <w:p w:rsidR="00CD533B" w:rsidRDefault="007B1CB9" w:rsidP="00CD533B">
          <w:pPr>
            <w:widowControl w:val="0"/>
            <w:tabs>
              <w:tab w:val="right" w:pos="9360"/>
            </w:tabs>
            <w:spacing w:before="60"/>
            <w:ind w:left="360"/>
            <w:jc w:val="left"/>
            <w:rPr>
              <w:color w:val="000000"/>
            </w:rPr>
          </w:pPr>
          <w:hyperlink w:anchor="_vn43vvoqvcdz">
            <w:r w:rsidR="00CD533B">
              <w:rPr>
                <w:color w:val="000000"/>
              </w:rPr>
              <w:t>Goals</w:t>
            </w:r>
            <w:r w:rsidR="00CD533B">
              <w:rPr>
                <w:color w:val="000000"/>
              </w:rPr>
              <w:tab/>
            </w:r>
          </w:hyperlink>
          <w:r>
            <w:fldChar w:fldCharType="begin"/>
          </w:r>
          <w:r w:rsidR="00CD533B">
            <w:instrText xml:space="preserve"> PAGEREF _vn43vvoqvcdz \h </w:instrText>
          </w:r>
          <w:r>
            <w:fldChar w:fldCharType="separate"/>
          </w:r>
          <w:r w:rsidR="00CD533B">
            <w:t>6</w:t>
          </w:r>
          <w:r>
            <w:fldChar w:fldCharType="end"/>
          </w:r>
        </w:p>
        <w:p w:rsidR="00CD533B" w:rsidRDefault="007B1CB9" w:rsidP="00CD533B">
          <w:pPr>
            <w:widowControl w:val="0"/>
            <w:tabs>
              <w:tab w:val="right" w:pos="9360"/>
            </w:tabs>
            <w:spacing w:before="60"/>
            <w:jc w:val="left"/>
            <w:rPr>
              <w:color w:val="000000"/>
            </w:rPr>
          </w:pPr>
          <w:hyperlink w:anchor="_sbnbc5qgva54">
            <w:r w:rsidR="00CD533B">
              <w:rPr>
                <w:color w:val="000000"/>
              </w:rPr>
              <w:t>Recent Change Initiatives</w:t>
            </w:r>
            <w:r w:rsidR="00CD533B">
              <w:rPr>
                <w:color w:val="000000"/>
              </w:rPr>
              <w:tab/>
            </w:r>
          </w:hyperlink>
          <w:r>
            <w:fldChar w:fldCharType="begin"/>
          </w:r>
          <w:r w:rsidR="00CD533B">
            <w:instrText xml:space="preserve"> PAGEREF _sbnbc5qgva54 \h </w:instrText>
          </w:r>
          <w:r>
            <w:fldChar w:fldCharType="separate"/>
          </w:r>
          <w:r w:rsidR="00CD533B">
            <w:t>7</w:t>
          </w:r>
          <w:r>
            <w:fldChar w:fldCharType="end"/>
          </w:r>
        </w:p>
        <w:p w:rsidR="00CD533B" w:rsidRDefault="007B1CB9" w:rsidP="00CD533B">
          <w:pPr>
            <w:widowControl w:val="0"/>
            <w:tabs>
              <w:tab w:val="right" w:pos="9360"/>
            </w:tabs>
            <w:spacing w:before="60"/>
            <w:ind w:left="360"/>
            <w:jc w:val="left"/>
            <w:rPr>
              <w:color w:val="000000"/>
            </w:rPr>
          </w:pPr>
          <w:hyperlink w:anchor="_kqkr69kb3dl8">
            <w:r w:rsidR="00CD533B">
              <w:rPr>
                <w:color w:val="000000"/>
              </w:rPr>
              <w:t>Description of Changes</w:t>
            </w:r>
            <w:r w:rsidR="00CD533B">
              <w:rPr>
                <w:color w:val="000000"/>
              </w:rPr>
              <w:tab/>
            </w:r>
          </w:hyperlink>
          <w:r>
            <w:fldChar w:fldCharType="begin"/>
          </w:r>
          <w:r w:rsidR="00CD533B">
            <w:instrText xml:space="preserve"> PAGEREF _kqkr69kb3dl8 \h </w:instrText>
          </w:r>
          <w:r>
            <w:fldChar w:fldCharType="separate"/>
          </w:r>
          <w:r w:rsidR="00CD533B">
            <w:t>7</w:t>
          </w:r>
          <w:r>
            <w:fldChar w:fldCharType="end"/>
          </w:r>
        </w:p>
        <w:p w:rsidR="00CD533B" w:rsidRDefault="007B1CB9" w:rsidP="00CD533B">
          <w:pPr>
            <w:widowControl w:val="0"/>
            <w:tabs>
              <w:tab w:val="right" w:pos="9360"/>
            </w:tabs>
            <w:spacing w:before="60"/>
            <w:ind w:left="360"/>
            <w:jc w:val="left"/>
            <w:rPr>
              <w:color w:val="000000"/>
            </w:rPr>
          </w:pPr>
          <w:hyperlink w:anchor="_6nmlnhl4ti3v">
            <w:r w:rsidR="00CD533B">
              <w:rPr>
                <w:color w:val="000000"/>
              </w:rPr>
              <w:t>Impact and Management</w:t>
            </w:r>
            <w:r w:rsidR="00CD533B">
              <w:rPr>
                <w:color w:val="000000"/>
              </w:rPr>
              <w:tab/>
            </w:r>
          </w:hyperlink>
          <w:r>
            <w:fldChar w:fldCharType="begin"/>
          </w:r>
          <w:r w:rsidR="00CD533B">
            <w:instrText xml:space="preserve"> PAGEREF _6nmlnhl4ti3v \h </w:instrText>
          </w:r>
          <w:r>
            <w:fldChar w:fldCharType="separate"/>
          </w:r>
          <w:r w:rsidR="00CD533B">
            <w:t>8</w:t>
          </w:r>
          <w:r>
            <w:fldChar w:fldCharType="end"/>
          </w:r>
        </w:p>
        <w:p w:rsidR="00CD533B" w:rsidRDefault="007B1CB9" w:rsidP="00CD533B">
          <w:pPr>
            <w:widowControl w:val="0"/>
            <w:tabs>
              <w:tab w:val="right" w:pos="9360"/>
            </w:tabs>
            <w:spacing w:before="60"/>
            <w:jc w:val="left"/>
            <w:rPr>
              <w:color w:val="000000"/>
            </w:rPr>
          </w:pPr>
          <w:hyperlink w:anchor="_29r9b2bjgu2">
            <w:r w:rsidR="00CD533B">
              <w:rPr>
                <w:color w:val="000000"/>
              </w:rPr>
              <w:t>Strategic Direction and Current Business Performance</w:t>
            </w:r>
            <w:r w:rsidR="00CD533B">
              <w:rPr>
                <w:color w:val="000000"/>
              </w:rPr>
              <w:tab/>
            </w:r>
          </w:hyperlink>
          <w:r>
            <w:fldChar w:fldCharType="begin"/>
          </w:r>
          <w:r w:rsidR="00CD533B">
            <w:instrText xml:space="preserve"> PAGEREF _29r9b2bjgu2 \h </w:instrText>
          </w:r>
          <w:r>
            <w:fldChar w:fldCharType="separate"/>
          </w:r>
          <w:r w:rsidR="00CD533B">
            <w:t>9</w:t>
          </w:r>
          <w:r>
            <w:fldChar w:fldCharType="end"/>
          </w:r>
        </w:p>
        <w:p w:rsidR="00CD533B" w:rsidRDefault="007B1CB9" w:rsidP="00CD533B">
          <w:pPr>
            <w:widowControl w:val="0"/>
            <w:tabs>
              <w:tab w:val="right" w:pos="9360"/>
            </w:tabs>
            <w:spacing w:before="60"/>
            <w:ind w:left="360"/>
            <w:jc w:val="left"/>
            <w:rPr>
              <w:color w:val="000000"/>
            </w:rPr>
          </w:pPr>
          <w:hyperlink w:anchor="_enafn6o8v0iz">
            <w:r w:rsidR="00CD533B">
              <w:rPr>
                <w:color w:val="000000"/>
              </w:rPr>
              <w:t>Strategic Direction</w:t>
            </w:r>
            <w:r w:rsidR="00CD533B">
              <w:rPr>
                <w:color w:val="000000"/>
              </w:rPr>
              <w:tab/>
            </w:r>
          </w:hyperlink>
          <w:r>
            <w:fldChar w:fldCharType="begin"/>
          </w:r>
          <w:r w:rsidR="00CD533B">
            <w:instrText xml:space="preserve"> PAGEREF _enafn6o8v0iz \h </w:instrText>
          </w:r>
          <w:r>
            <w:fldChar w:fldCharType="separate"/>
          </w:r>
          <w:r w:rsidR="00CD533B">
            <w:t>9</w:t>
          </w:r>
          <w:r>
            <w:fldChar w:fldCharType="end"/>
          </w:r>
        </w:p>
        <w:p w:rsidR="00CD533B" w:rsidRDefault="007B1CB9" w:rsidP="00CD533B">
          <w:pPr>
            <w:widowControl w:val="0"/>
            <w:tabs>
              <w:tab w:val="right" w:pos="9360"/>
            </w:tabs>
            <w:spacing w:before="60"/>
            <w:ind w:left="360"/>
            <w:jc w:val="left"/>
            <w:rPr>
              <w:color w:val="000000"/>
            </w:rPr>
          </w:pPr>
          <w:hyperlink w:anchor="_cbyhrsme31x6">
            <w:r w:rsidR="00CD533B">
              <w:rPr>
                <w:color w:val="000000"/>
              </w:rPr>
              <w:t>Business Performace:</w:t>
            </w:r>
            <w:r w:rsidR="00CD533B">
              <w:rPr>
                <w:color w:val="000000"/>
              </w:rPr>
              <w:tab/>
            </w:r>
          </w:hyperlink>
          <w:r>
            <w:fldChar w:fldCharType="begin"/>
          </w:r>
          <w:r w:rsidR="00CD533B">
            <w:instrText xml:space="preserve"> PAGEREF _cbyhrsme31x6 \h </w:instrText>
          </w:r>
          <w:r>
            <w:fldChar w:fldCharType="separate"/>
          </w:r>
          <w:r w:rsidR="00CD533B">
            <w:t>10</w:t>
          </w:r>
          <w:r>
            <w:fldChar w:fldCharType="end"/>
          </w:r>
        </w:p>
        <w:p w:rsidR="00CD533B" w:rsidRDefault="007B1CB9" w:rsidP="00CD533B">
          <w:pPr>
            <w:widowControl w:val="0"/>
            <w:tabs>
              <w:tab w:val="right" w:pos="9360"/>
            </w:tabs>
            <w:spacing w:before="60"/>
            <w:jc w:val="left"/>
            <w:rPr>
              <w:color w:val="000000"/>
            </w:rPr>
          </w:pPr>
          <w:hyperlink w:anchor="_u1ww952b6s6j">
            <w:r w:rsidR="00CD533B">
              <w:rPr>
                <w:color w:val="000000"/>
              </w:rPr>
              <w:t>Conclusion</w:t>
            </w:r>
            <w:r w:rsidR="00CD533B">
              <w:rPr>
                <w:color w:val="000000"/>
              </w:rPr>
              <w:tab/>
            </w:r>
          </w:hyperlink>
          <w:r>
            <w:fldChar w:fldCharType="begin"/>
          </w:r>
          <w:r w:rsidR="00CD533B">
            <w:instrText xml:space="preserve"> PAGEREF _u1ww952b6s6j \h </w:instrText>
          </w:r>
          <w:r>
            <w:fldChar w:fldCharType="separate"/>
          </w:r>
          <w:r w:rsidR="00CD533B">
            <w:t>11</w:t>
          </w:r>
          <w:r>
            <w:fldChar w:fldCharType="end"/>
          </w:r>
        </w:p>
        <w:p w:rsidR="00CD533B" w:rsidRDefault="007B1CB9" w:rsidP="00CD533B">
          <w:pPr>
            <w:widowControl w:val="0"/>
            <w:tabs>
              <w:tab w:val="right" w:pos="9360"/>
            </w:tabs>
            <w:spacing w:before="60"/>
            <w:jc w:val="left"/>
            <w:rPr>
              <w:color w:val="000000"/>
            </w:rPr>
          </w:pPr>
          <w:hyperlink w:anchor="_va1qq8ymgwe5">
            <w:r w:rsidR="00CD533B">
              <w:rPr>
                <w:color w:val="000000"/>
              </w:rPr>
              <w:t>References</w:t>
            </w:r>
            <w:r w:rsidR="00CD533B">
              <w:rPr>
                <w:color w:val="000000"/>
              </w:rPr>
              <w:tab/>
            </w:r>
          </w:hyperlink>
          <w:r>
            <w:fldChar w:fldCharType="begin"/>
          </w:r>
          <w:r w:rsidR="00CD533B">
            <w:instrText xml:space="preserve"> PAGEREF _va1qq8ymgwe5 \h </w:instrText>
          </w:r>
          <w:r>
            <w:fldChar w:fldCharType="separate"/>
          </w:r>
          <w:r w:rsidR="00CD533B">
            <w:t>1</w:t>
          </w:r>
          <w:r w:rsidR="009F77D8">
            <w:t>2</w:t>
          </w:r>
          <w:r>
            <w:fldChar w:fldCharType="end"/>
          </w:r>
          <w:r>
            <w:fldChar w:fldCharType="end"/>
          </w:r>
        </w:p>
      </w:sdtContent>
    </w:sdt>
    <w:p w:rsidR="00CD533B" w:rsidRDefault="00CD533B" w:rsidP="00CD533B">
      <w:pPr>
        <w:pStyle w:val="a3"/>
      </w:pPr>
      <w:bookmarkStart w:id="2" w:name="_xnt262w09xch" w:colFirst="0" w:colLast="0"/>
      <w:bookmarkEnd w:id="2"/>
      <w:r>
        <w:br w:type="page"/>
      </w:r>
    </w:p>
    <w:p w:rsidR="00CD533B" w:rsidRDefault="00CD533B" w:rsidP="00CD533B">
      <w:pPr>
        <w:pStyle w:val="1"/>
      </w:pPr>
      <w:bookmarkStart w:id="3" w:name="_b8vrzccp3r2d" w:colFirst="0" w:colLast="0"/>
      <w:bookmarkEnd w:id="3"/>
      <w:r>
        <w:lastRenderedPageBreak/>
        <w:t>Introduction</w:t>
      </w:r>
    </w:p>
    <w:p w:rsidR="00CD533B" w:rsidRDefault="00CD533B" w:rsidP="00CD533B">
      <w:r>
        <w:t xml:space="preserve">The Hyatt Hotel Group was established in 1957 by purchasing the Hyatt House motel near Los Angeles International Airport. Over the years Hyatt has grown from a small motel to one of the most desired hospitality brands in the world. Today, the Hyatt consists of an extensive variety of hotels around the world including luxury hotels and resorts, and hotels under the Hyatt Place and Hyatt House hotel brands. The group is proud of the way in which they operate from obligation to returning remarkable landmarks to developing committed close relationships with the members and enabling all guests to work fearlessly and grow efficiently </w:t>
      </w:r>
      <w:r>
        <w:rPr>
          <w:highlight w:val="white"/>
        </w:rPr>
        <w:t>(Hyatt About, 2015)</w:t>
      </w:r>
      <w:r>
        <w:t>. The most recent Hyatt opening had numerous of the same hotels in America and currently are present in just about every nation across the world.</w:t>
      </w:r>
    </w:p>
    <w:p w:rsidR="00CD533B" w:rsidRDefault="00CD533B" w:rsidP="00CD533B">
      <w:pPr>
        <w:jc w:val="center"/>
      </w:pPr>
      <w:r>
        <w:rPr>
          <w:noProof/>
          <w:lang w:val="ru-RU" w:eastAsia="ru-RU"/>
        </w:rPr>
        <w:drawing>
          <wp:inline distT="114300" distB="114300" distL="114300" distR="114300">
            <wp:extent cx="4062413" cy="190751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cstate="print"/>
                    <a:srcRect/>
                    <a:stretch>
                      <a:fillRect/>
                    </a:stretch>
                  </pic:blipFill>
                  <pic:spPr>
                    <a:xfrm>
                      <a:off x="0" y="0"/>
                      <a:ext cx="4062413" cy="1907511"/>
                    </a:xfrm>
                    <a:prstGeom prst="rect">
                      <a:avLst/>
                    </a:prstGeom>
                    <a:ln/>
                  </pic:spPr>
                </pic:pic>
              </a:graphicData>
            </a:graphic>
          </wp:inline>
        </w:drawing>
      </w:r>
    </w:p>
    <w:p w:rsidR="00CD533B" w:rsidRDefault="00CD533B" w:rsidP="00CD533B">
      <w:pPr>
        <w:jc w:val="center"/>
        <w:rPr>
          <w:b/>
        </w:rPr>
      </w:pPr>
      <w:proofErr w:type="gramStart"/>
      <w:r w:rsidRPr="00280CF5">
        <w:t>Fig.</w:t>
      </w:r>
      <w:proofErr w:type="gramEnd"/>
      <w:r w:rsidRPr="00280CF5">
        <w:t xml:space="preserve"> No. 1:</w:t>
      </w:r>
      <w:r>
        <w:rPr>
          <w:b/>
        </w:rPr>
        <w:t xml:space="preserve"> </w:t>
      </w:r>
      <w:r w:rsidRPr="00280CF5">
        <w:t>Logo of Hyatt Hotel Group</w:t>
      </w:r>
      <w:r>
        <w:rPr>
          <w:b/>
        </w:rPr>
        <w:t>.</w:t>
      </w:r>
    </w:p>
    <w:p w:rsidR="00CD533B" w:rsidRDefault="00CD533B" w:rsidP="00CD533B">
      <w:pPr>
        <w:jc w:val="center"/>
        <w:rPr>
          <w:b/>
        </w:rPr>
      </w:pPr>
      <w:r>
        <w:t xml:space="preserve">Source: </w:t>
      </w:r>
      <w:r>
        <w:rPr>
          <w:highlight w:val="white"/>
        </w:rPr>
        <w:t>(Businesswire.com, 2023)</w:t>
      </w:r>
    </w:p>
    <w:p w:rsidR="00CD533B" w:rsidRDefault="00CD533B" w:rsidP="00CD533B">
      <w:r>
        <w:t xml:space="preserve">This report aims to provide an analysis of the organisational structure, culture and management style of the chosen Hyatt Hotel Group plc, followed by a review of the recent change management initiatives taken by the company, and lastly an analysis of its strategic directions. It will then review the overall business performance of the company in terms of its strategic </w:t>
      </w:r>
      <w:proofErr w:type="gramStart"/>
      <w:r>
        <w:t>directions,</w:t>
      </w:r>
      <w:proofErr w:type="gramEnd"/>
      <w:r>
        <w:t xml:space="preserve"> the review will include both current business performance together with its strategic fit with trends in the global hospitality industry. Through this, the report shall evaluate strategic situations with a critical evaluation of contemporary theories and research. The objective is to contribute practical suggestions for the current positioning of the company and future growth and development.</w:t>
      </w:r>
    </w:p>
    <w:p w:rsidR="00CD533B" w:rsidRDefault="00CD533B" w:rsidP="00CD533B">
      <w:pPr>
        <w:pStyle w:val="1"/>
      </w:pPr>
      <w:bookmarkStart w:id="4" w:name="_ku80wm6ze1mv" w:colFirst="0" w:colLast="0"/>
      <w:bookmarkEnd w:id="4"/>
      <w:r>
        <w:lastRenderedPageBreak/>
        <w:t>Organisational Structure, Culture and Goals</w:t>
      </w:r>
    </w:p>
    <w:p w:rsidR="00CD533B" w:rsidRPr="00280CF5" w:rsidRDefault="00CD533B" w:rsidP="00CD533B">
      <w:pPr>
        <w:pStyle w:val="2"/>
        <w:rPr>
          <w:b w:val="0"/>
        </w:rPr>
      </w:pPr>
      <w:bookmarkStart w:id="5" w:name="_4i6yu33i01ct" w:colFirst="0" w:colLast="0"/>
      <w:bookmarkEnd w:id="5"/>
      <w:r w:rsidRPr="00280CF5">
        <w:rPr>
          <w:b w:val="0"/>
        </w:rPr>
        <w:t>Organisational Structure</w:t>
      </w:r>
    </w:p>
    <w:p w:rsidR="00CD533B" w:rsidRDefault="00CD533B" w:rsidP="00CD533B">
      <w:r>
        <w:t>At a corporate level, the departments of Hyatt come under the functional structure which are departments such as operations, finance, marketing and human resources and they all work together to achieve the company’s objectives. This allows the team members in each department to have expertise and department efficiency.</w:t>
      </w:r>
    </w:p>
    <w:p w:rsidR="00CD533B" w:rsidRDefault="00CD533B" w:rsidP="00CD533B">
      <w:pPr>
        <w:jc w:val="center"/>
      </w:pPr>
      <w:r>
        <w:rPr>
          <w:noProof/>
          <w:lang w:val="ru-RU" w:eastAsia="ru-RU"/>
        </w:rPr>
        <w:drawing>
          <wp:inline distT="114300" distB="114300" distL="114300" distR="114300">
            <wp:extent cx="4188182" cy="290622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cstate="print"/>
                    <a:srcRect/>
                    <a:stretch>
                      <a:fillRect/>
                    </a:stretch>
                  </pic:blipFill>
                  <pic:spPr>
                    <a:xfrm>
                      <a:off x="0" y="0"/>
                      <a:ext cx="4188182" cy="2906223"/>
                    </a:xfrm>
                    <a:prstGeom prst="rect">
                      <a:avLst/>
                    </a:prstGeom>
                    <a:ln/>
                  </pic:spPr>
                </pic:pic>
              </a:graphicData>
            </a:graphic>
          </wp:inline>
        </w:drawing>
      </w:r>
    </w:p>
    <w:p w:rsidR="00CD533B" w:rsidRDefault="00CD533B" w:rsidP="00CD533B">
      <w:pPr>
        <w:jc w:val="center"/>
        <w:rPr>
          <w:b/>
        </w:rPr>
      </w:pPr>
      <w:proofErr w:type="gramStart"/>
      <w:r>
        <w:rPr>
          <w:b/>
        </w:rPr>
        <w:t>Fig.</w:t>
      </w:r>
      <w:proofErr w:type="gramEnd"/>
      <w:r>
        <w:rPr>
          <w:b/>
        </w:rPr>
        <w:t xml:space="preserve"> No. 2: </w:t>
      </w:r>
      <w:r w:rsidRPr="00280CF5">
        <w:t>Organisational Structure of Hyatt Hotel Gro</w:t>
      </w:r>
      <w:r>
        <w:rPr>
          <w:b/>
        </w:rPr>
        <w:t>up</w:t>
      </w:r>
    </w:p>
    <w:p w:rsidR="00CD533B" w:rsidRDefault="00CD533B" w:rsidP="00CD533B">
      <w:pPr>
        <w:jc w:val="center"/>
      </w:pPr>
      <w:r>
        <w:t xml:space="preserve">Source: </w:t>
      </w:r>
      <w:r>
        <w:rPr>
          <w:highlight w:val="white"/>
        </w:rPr>
        <w:t>(Hyatt, 2024)</w:t>
      </w:r>
    </w:p>
    <w:p w:rsidR="00CD533B" w:rsidRDefault="00CD533B" w:rsidP="00CD533B">
      <w:r>
        <w:t xml:space="preserve">On the other hand, the divisional structure is adopted by Hyatt at the individual hotel and regional level in that each hotel or brand within the Hyatt portfolio operates as a semi-autonomous unit, with its operations, management and profitability, much as it would if it were a standalone business </w:t>
      </w:r>
      <w:r>
        <w:rPr>
          <w:highlight w:val="white"/>
        </w:rPr>
        <w:t>(</w:t>
      </w:r>
      <w:proofErr w:type="spellStart"/>
      <w:r>
        <w:rPr>
          <w:highlight w:val="white"/>
        </w:rPr>
        <w:t>Organimi</w:t>
      </w:r>
      <w:proofErr w:type="spellEnd"/>
      <w:r>
        <w:rPr>
          <w:highlight w:val="white"/>
        </w:rPr>
        <w:t>, 2017)</w:t>
      </w:r>
      <w:r>
        <w:t xml:space="preserve">. At the divisional level, Hyatt’s structure is designed to enable its various hotel brands and </w:t>
      </w:r>
      <w:proofErr w:type="spellStart"/>
      <w:r>
        <w:t>regionals</w:t>
      </w:r>
      <w:proofErr w:type="spellEnd"/>
      <w:r>
        <w:t xml:space="preserve"> to continue to meet the needs of their guests and owners, to be dropped into parts whenever required and to provide oversight in the majority of matters required to deal with daily no different from any other global hotel chain. The divisional structure also allows Hyatt to be more flexible so rather changes of decisions are locally made to the prevailing trends or customer demands that are more specific to the particular part of its business.</w:t>
      </w:r>
    </w:p>
    <w:p w:rsidR="00CD533B" w:rsidRPr="00012714" w:rsidRDefault="00CD533B" w:rsidP="00CD533B">
      <w:pPr>
        <w:pStyle w:val="2"/>
        <w:rPr>
          <w:b w:val="0"/>
        </w:rPr>
      </w:pPr>
      <w:bookmarkStart w:id="6" w:name="_236tpbjowkt8" w:colFirst="0" w:colLast="0"/>
      <w:bookmarkEnd w:id="6"/>
      <w:r w:rsidRPr="00012714">
        <w:rPr>
          <w:b w:val="0"/>
        </w:rPr>
        <w:lastRenderedPageBreak/>
        <w:t>Organisational Culture</w:t>
      </w:r>
    </w:p>
    <w:p w:rsidR="00CD533B" w:rsidRDefault="00CD533B" w:rsidP="00CD533B">
      <w:pPr>
        <w:jc w:val="center"/>
      </w:pPr>
      <w:r>
        <w:rPr>
          <w:noProof/>
          <w:lang w:val="ru-RU" w:eastAsia="ru-RU"/>
        </w:rPr>
        <w:drawing>
          <wp:inline distT="114300" distB="114300" distL="114300" distR="114300">
            <wp:extent cx="3039145" cy="227935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cstate="print"/>
                    <a:srcRect/>
                    <a:stretch>
                      <a:fillRect/>
                    </a:stretch>
                  </pic:blipFill>
                  <pic:spPr>
                    <a:xfrm>
                      <a:off x="0" y="0"/>
                      <a:ext cx="3039145" cy="2279359"/>
                    </a:xfrm>
                    <a:prstGeom prst="rect">
                      <a:avLst/>
                    </a:prstGeom>
                    <a:ln/>
                  </pic:spPr>
                </pic:pic>
              </a:graphicData>
            </a:graphic>
          </wp:inline>
        </w:drawing>
      </w:r>
    </w:p>
    <w:p w:rsidR="00CD533B" w:rsidRDefault="00CD533B" w:rsidP="00CD533B">
      <w:pPr>
        <w:jc w:val="center"/>
        <w:rPr>
          <w:b/>
        </w:rPr>
      </w:pPr>
      <w:proofErr w:type="gramStart"/>
      <w:r>
        <w:rPr>
          <w:b/>
        </w:rPr>
        <w:t>Fig.</w:t>
      </w:r>
      <w:proofErr w:type="gramEnd"/>
      <w:r>
        <w:rPr>
          <w:b/>
        </w:rPr>
        <w:t xml:space="preserve"> No 3: </w:t>
      </w:r>
      <w:r w:rsidRPr="00280CF5">
        <w:t>Hyatt’s Approach to Planet, Business and People</w:t>
      </w:r>
      <w:r>
        <w:rPr>
          <w:b/>
        </w:rPr>
        <w:t>.</w:t>
      </w:r>
    </w:p>
    <w:p w:rsidR="00CD533B" w:rsidRDefault="00CD533B" w:rsidP="00CD533B">
      <w:pPr>
        <w:jc w:val="center"/>
      </w:pPr>
      <w:r>
        <w:t xml:space="preserve">Source: </w:t>
      </w:r>
      <w:r>
        <w:rPr>
          <w:highlight w:val="white"/>
        </w:rPr>
        <w:t>(Hyatt About, 2024)</w:t>
      </w:r>
    </w:p>
    <w:p w:rsidR="00CD533B" w:rsidRDefault="00CD533B" w:rsidP="00CD533B">
      <w:r>
        <w:t xml:space="preserve">The Hyatt organizational culture is a complete reflection of their mission. The mission of Hyatt is that their main reason for being in business has to do with care for people. This would consist of Hyatt’s guests, Hyatt employees, and colleagues. This also is connected to the Model that Edgar Schein formed about culture. The mission is a shared interest between employees and guests. As per </w:t>
      </w:r>
      <w:proofErr w:type="spellStart"/>
      <w:r>
        <w:t>Hattangadi</w:t>
      </w:r>
      <w:proofErr w:type="spellEnd"/>
      <w:r>
        <w:t xml:space="preserve"> (2017), this relates to the part of Edgar Schein’s Model that talks about an organisation's shared values. An organization needs to share a common goal if they're going to succeed and this is exactly what Hyatt is doing. Hyatt has a mission of what the company thinks they should do to be successful. No class distinctions exist between the employees at Hyatt, the management accepts feedback from the lowest in the company. This makes the employees happy and demands from the employees to further take action. What this causes is a very innovative and flexible company that almost needs only one meeting to make a decision.</w:t>
      </w:r>
    </w:p>
    <w:p w:rsidR="00012714" w:rsidRDefault="00012714" w:rsidP="00CD533B"/>
    <w:p w:rsidR="00CD533B" w:rsidRPr="00280CF5" w:rsidRDefault="00CD533B" w:rsidP="00CD533B">
      <w:pPr>
        <w:pStyle w:val="2"/>
        <w:rPr>
          <w:b w:val="0"/>
        </w:rPr>
      </w:pPr>
      <w:bookmarkStart w:id="7" w:name="_vn43vvoqvcdz" w:colFirst="0" w:colLast="0"/>
      <w:bookmarkEnd w:id="7"/>
      <w:r w:rsidRPr="00280CF5">
        <w:rPr>
          <w:b w:val="0"/>
        </w:rPr>
        <w:t>Goals</w:t>
      </w:r>
    </w:p>
    <w:p w:rsidR="00CD533B" w:rsidRDefault="00CD533B" w:rsidP="00CD533B">
      <w:r>
        <w:t xml:space="preserve">The corporate goals at Hyatt are in line with the mission to provide hotels to the team for them to create a difference by improving </w:t>
      </w:r>
      <w:proofErr w:type="gramStart"/>
      <w:r>
        <w:t>the of</w:t>
      </w:r>
      <w:proofErr w:type="gramEnd"/>
      <w:r>
        <w:t xml:space="preserve"> the guests each day. The Corporate goals are also SMART, much like the career goals. Smart means they are Specific, Measurable, Achievable, Relevant, and Time-bound (</w:t>
      </w:r>
      <w:proofErr w:type="spellStart"/>
      <w:r>
        <w:t>Glushchenko</w:t>
      </w:r>
      <w:proofErr w:type="spellEnd"/>
      <w:r>
        <w:t>, 2023). For example, Hyatt's consistent goal was to expand to increase their global presence by adding at least 50 hotels per year over the next five years.</w:t>
      </w:r>
    </w:p>
    <w:p w:rsidR="00CD533B" w:rsidRDefault="00CD533B" w:rsidP="00CD533B">
      <w:r>
        <w:lastRenderedPageBreak/>
        <w:t xml:space="preserve">Another goal is to achieve a 10% reduction in carbon by 2025 </w:t>
      </w:r>
      <w:r>
        <w:rPr>
          <w:highlight w:val="white"/>
        </w:rPr>
        <w:t>(Hyatt Newsroom, 2023).</w:t>
      </w:r>
      <w:r>
        <w:t xml:space="preserve"> This is another achievement and goal that many of the people in this world today look at, to see which business/company is using the right eco-friendly products, Hyatt cares about protection of the wildlife because more and more companies or businesses are using eco-friendly measures in their service delivery.</w:t>
      </w:r>
    </w:p>
    <w:p w:rsidR="00CD533B" w:rsidRPr="00012714" w:rsidRDefault="00CD533B" w:rsidP="00CD533B">
      <w:pPr>
        <w:pStyle w:val="1"/>
        <w:rPr>
          <w:b w:val="0"/>
        </w:rPr>
      </w:pPr>
      <w:bookmarkStart w:id="8" w:name="_sbnbc5qgva54" w:colFirst="0" w:colLast="0"/>
      <w:bookmarkEnd w:id="8"/>
      <w:r w:rsidRPr="00012714">
        <w:rPr>
          <w:b w:val="0"/>
        </w:rPr>
        <w:t>Recent Change Initiatives</w:t>
      </w:r>
    </w:p>
    <w:p w:rsidR="00CD533B" w:rsidRPr="00012714" w:rsidRDefault="00CD533B" w:rsidP="00CD533B">
      <w:pPr>
        <w:pStyle w:val="2"/>
        <w:rPr>
          <w:b w:val="0"/>
          <w:sz w:val="24"/>
          <w:szCs w:val="24"/>
        </w:rPr>
      </w:pPr>
      <w:bookmarkStart w:id="9" w:name="_kqkr69kb3dl8" w:colFirst="0" w:colLast="0"/>
      <w:bookmarkEnd w:id="9"/>
      <w:r w:rsidRPr="00012714">
        <w:rPr>
          <w:b w:val="0"/>
          <w:sz w:val="24"/>
          <w:szCs w:val="24"/>
        </w:rPr>
        <w:t>Description of Changes</w:t>
      </w:r>
    </w:p>
    <w:p w:rsidR="00CD533B" w:rsidRDefault="00CD533B" w:rsidP="00CD533B">
      <w:r w:rsidRPr="00012714">
        <w:t>Digital Transformation</w:t>
      </w:r>
      <w:r>
        <w:rPr>
          <w:b/>
        </w:rPr>
        <w:t xml:space="preserve">: </w:t>
      </w:r>
      <w:r>
        <w:t xml:space="preserve">As part of Hyatt's digital transformation journey, they have introduced new digital experiences that we believe future generations of travellers will expect. This includes the introduction of mobile check-in and check-out, digital room keys, and </w:t>
      </w:r>
      <w:proofErr w:type="spellStart"/>
      <w:r>
        <w:t>chatbot</w:t>
      </w:r>
      <w:proofErr w:type="spellEnd"/>
      <w:r>
        <w:t xml:space="preserve">-assisted customer service </w:t>
      </w:r>
      <w:r>
        <w:rPr>
          <w:highlight w:val="white"/>
        </w:rPr>
        <w:t>(Data, 2022)</w:t>
      </w:r>
      <w:r>
        <w:t>. All these digital amenities have been introduced in a way to enhance their guests’ experiences in a new way while increasing operational efficiencies where it makes sense.</w:t>
      </w:r>
    </w:p>
    <w:p w:rsidR="00CD533B" w:rsidRDefault="00CD533B" w:rsidP="00CD533B">
      <w:r w:rsidRPr="00280CF5">
        <w:t>Sustainability:</w:t>
      </w:r>
      <w:r>
        <w:t xml:space="preserve"> Hyatt has launched a series of initiatives aimed at reducing waste, conserving water and reducing its carbon footprint, including committing to reduce the disposal of single-use plastics and the sourcing of responsible seafood across its global portfolio.</w:t>
      </w:r>
    </w:p>
    <w:p w:rsidR="00CD533B" w:rsidRDefault="00CD533B" w:rsidP="00CD533B">
      <w:pPr>
        <w:jc w:val="center"/>
      </w:pPr>
      <w:r>
        <w:rPr>
          <w:noProof/>
          <w:lang w:val="ru-RU" w:eastAsia="ru-RU"/>
        </w:rPr>
        <w:drawing>
          <wp:inline distT="114300" distB="114300" distL="114300" distR="114300">
            <wp:extent cx="3567113" cy="200650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srcRect/>
                    <a:stretch>
                      <a:fillRect/>
                    </a:stretch>
                  </pic:blipFill>
                  <pic:spPr>
                    <a:xfrm>
                      <a:off x="0" y="0"/>
                      <a:ext cx="3567113" cy="2006501"/>
                    </a:xfrm>
                    <a:prstGeom prst="rect">
                      <a:avLst/>
                    </a:prstGeom>
                    <a:ln/>
                  </pic:spPr>
                </pic:pic>
              </a:graphicData>
            </a:graphic>
          </wp:inline>
        </w:drawing>
      </w:r>
    </w:p>
    <w:p w:rsidR="00CD533B" w:rsidRDefault="00CD533B" w:rsidP="00CD533B">
      <w:pPr>
        <w:jc w:val="center"/>
        <w:rPr>
          <w:b/>
        </w:rPr>
      </w:pPr>
      <w:proofErr w:type="gramStart"/>
      <w:r>
        <w:rPr>
          <w:b/>
        </w:rPr>
        <w:t>Fig.</w:t>
      </w:r>
      <w:proofErr w:type="gramEnd"/>
      <w:r>
        <w:rPr>
          <w:b/>
        </w:rPr>
        <w:t xml:space="preserve"> No. 4: Hyatt ESG Platform</w:t>
      </w:r>
    </w:p>
    <w:p w:rsidR="00CD533B" w:rsidRDefault="00CD533B" w:rsidP="00CD533B">
      <w:pPr>
        <w:jc w:val="center"/>
      </w:pPr>
      <w:r>
        <w:t xml:space="preserve">Source: </w:t>
      </w:r>
      <w:r>
        <w:rPr>
          <w:highlight w:val="white"/>
        </w:rPr>
        <w:t>(Business Traveller, 2017)</w:t>
      </w:r>
    </w:p>
    <w:p w:rsidR="00CD533B" w:rsidRDefault="00CD533B" w:rsidP="00CD533B">
      <w:r w:rsidRPr="00012714">
        <w:t>Hyatt’s response to COVID-19:</w:t>
      </w:r>
      <w:r>
        <w:t xml:space="preserve"> To prioritize the safety and well-being of its guests and employees, Hyatt implemented several temporary changes to their operational protocols. These include the implementation of enhanced levels of cleanliness and sanitization, the adaptation of contactless operations, and offering guests more flexibility with cancelling and adjusting their reservations </w:t>
      </w:r>
      <w:r>
        <w:rPr>
          <w:highlight w:val="white"/>
        </w:rPr>
        <w:t>(Hyatt.com, 2024)</w:t>
      </w:r>
      <w:r>
        <w:t>.</w:t>
      </w:r>
    </w:p>
    <w:p w:rsidR="00CD533B" w:rsidRPr="00012714" w:rsidRDefault="00CD533B" w:rsidP="00CD533B">
      <w:pPr>
        <w:pStyle w:val="2"/>
        <w:rPr>
          <w:b w:val="0"/>
        </w:rPr>
      </w:pPr>
      <w:bookmarkStart w:id="10" w:name="_6nmlnhl4ti3v" w:colFirst="0" w:colLast="0"/>
      <w:bookmarkEnd w:id="10"/>
      <w:r w:rsidRPr="00012714">
        <w:rPr>
          <w:b w:val="0"/>
        </w:rPr>
        <w:lastRenderedPageBreak/>
        <w:t>Impact and Management</w:t>
      </w:r>
    </w:p>
    <w:p w:rsidR="00CD533B" w:rsidRDefault="00CD533B" w:rsidP="00CD533B">
      <w:proofErr w:type="gramStart"/>
      <w:r>
        <w:t xml:space="preserve">Applying </w:t>
      </w:r>
      <w:proofErr w:type="spellStart"/>
      <w:r>
        <w:t>Kotter’s</w:t>
      </w:r>
      <w:proofErr w:type="spellEnd"/>
      <w:r>
        <w:t xml:space="preserve"> 8-Step Change Model to assess Hyatt Hotels’ approach and effectiveness toward the process of introducing and implementing relevant changes.</w:t>
      </w:r>
      <w:proofErr w:type="gramEnd"/>
      <w:r>
        <w:t xml:space="preserve"> </w:t>
      </w:r>
    </w:p>
    <w:p w:rsidR="00CD533B" w:rsidRDefault="00CD533B" w:rsidP="00CD533B">
      <w:r w:rsidRPr="00280CF5">
        <w:t>Creating a sense of Urgency:</w:t>
      </w:r>
      <w:r>
        <w:t xml:space="preserve"> Hyatt made clear the significant role to be played by a digital transformation and with continuous green efforts to meet the demand of being competent and responsive </w:t>
      </w:r>
      <w:r>
        <w:rPr>
          <w:highlight w:val="white"/>
        </w:rPr>
        <w:t>(Hyatt About, 2024)</w:t>
      </w:r>
      <w:r>
        <w:t>. At the onset of the pandemic, there was urgency in operational changes to be safe and stay in business.</w:t>
      </w:r>
    </w:p>
    <w:p w:rsidR="00CD533B" w:rsidRDefault="00CD533B" w:rsidP="00CD533B">
      <w:proofErr w:type="gramStart"/>
      <w:r w:rsidRPr="00280CF5">
        <w:t>Forming a Team:</w:t>
      </w:r>
      <w:r>
        <w:t xml:space="preserve"> The changes required to execute an effective differentiation strategy need to cross functions and be deeply entrenched in the company’s culture.</w:t>
      </w:r>
      <w:proofErr w:type="gramEnd"/>
      <w:r>
        <w:t xml:space="preserve"> That is why we assembled teams of top talent to handle digital innovation, sustainability and the response to COVID-19 at Hyatt and gave them the support and resources they needed to see through their plans.</w:t>
      </w:r>
    </w:p>
    <w:p w:rsidR="00CD533B" w:rsidRDefault="00CD533B" w:rsidP="00CD533B">
      <w:proofErr w:type="gramStart"/>
      <w:r w:rsidRPr="00280CF5">
        <w:t>Creating a Road-Map:</w:t>
      </w:r>
      <w:r>
        <w:t xml:space="preserve"> The recognition that a future where digital, environmental, and epidemiological resiliency would be highly valued led Hyatt to conceive several digital, environmental, and outbreak-related initiatives.</w:t>
      </w:r>
      <w:proofErr w:type="gramEnd"/>
    </w:p>
    <w:p w:rsidR="00CD533B" w:rsidRDefault="00CD533B" w:rsidP="00CD533B">
      <w:proofErr w:type="gramStart"/>
      <w:r w:rsidRPr="00280CF5">
        <w:t>Communicating the vision:</w:t>
      </w:r>
      <w:r>
        <w:t xml:space="preserve"> Enlisting employees at all levels to participate in planning and implementation ensures people throughout the company get excited and buy into changes.</w:t>
      </w:r>
      <w:proofErr w:type="gramEnd"/>
      <w:r>
        <w:t xml:space="preserve"> They become ambassadors and volunteers for change </w:t>
      </w:r>
      <w:r>
        <w:rPr>
          <w:highlight w:val="white"/>
        </w:rPr>
        <w:t>(Hyatt.com, 2024)</w:t>
      </w:r>
      <w:r>
        <w:t>.</w:t>
      </w:r>
    </w:p>
    <w:p w:rsidR="00CD533B" w:rsidRDefault="00CD533B" w:rsidP="00CD533B">
      <w:r w:rsidRPr="00280CF5">
        <w:t>Enabling Action by Removing Barriers:</w:t>
      </w:r>
      <w:r>
        <w:t xml:space="preserve"> Hyatt has managed resistance from employees by building a well-rounded management team, providing training and support for employees, particularly in adopting new technology and safety protocols and a ‘communication platform’ for all staff called ‘Powered by Hyatt’ a cloud-based platform available via any smart mobile device designed to help office staff communicate with hotel employees </w:t>
      </w:r>
      <w:r>
        <w:rPr>
          <w:highlight w:val="white"/>
        </w:rPr>
        <w:t>(Hotel Management Network, 2020)</w:t>
      </w:r>
      <w:r>
        <w:t>.</w:t>
      </w:r>
    </w:p>
    <w:p w:rsidR="00CD533B" w:rsidRDefault="00CD533B" w:rsidP="00CD533B">
      <w:r w:rsidRPr="00280CF5">
        <w:t>Generating short-term wins:</w:t>
      </w:r>
      <w:r>
        <w:t xml:space="preserve"> Guests’ immediate positive feedback could be seen as tangible proof of advances in digital conveniences and improvement in sustainability metrics. The mood was invigorated by these improvements and brought extra support on ongoing </w:t>
      </w:r>
      <w:r>
        <w:rPr>
          <w:highlight w:val="white"/>
        </w:rPr>
        <w:t>(Shortyawards.com, 2015)</w:t>
      </w:r>
      <w:r>
        <w:t>.</w:t>
      </w:r>
    </w:p>
    <w:p w:rsidR="00CD533B" w:rsidRDefault="00CD533B" w:rsidP="00CD533B">
      <w:r w:rsidRPr="00280CF5">
        <w:t>Sustaining Acceleration:</w:t>
      </w:r>
      <w:r>
        <w:t xml:space="preserve"> Hyatt has integrated technology into guest experiences, built on its sustainability success, and adapted to the landscape of COVID-19.</w:t>
      </w:r>
    </w:p>
    <w:p w:rsidR="00CD533B" w:rsidRDefault="00CD533B" w:rsidP="00CD533B">
      <w:proofErr w:type="gramStart"/>
      <w:r w:rsidRPr="00280CF5">
        <w:t>Instituting Change:</w:t>
      </w:r>
      <w:r>
        <w:rPr>
          <w:b/>
        </w:rPr>
        <w:t xml:space="preserve"> </w:t>
      </w:r>
      <w:r>
        <w:t>The programs have been wrapped within operational standards and the firm’s culture, which suggests that Hyatt has changed into a digital, sustainable, and resilient business.</w:t>
      </w:r>
      <w:proofErr w:type="gramEnd"/>
    </w:p>
    <w:p w:rsidR="00CD533B" w:rsidRDefault="00CD533B" w:rsidP="00CD533B">
      <w:pPr>
        <w:pStyle w:val="1"/>
        <w:rPr>
          <w:b w:val="0"/>
        </w:rPr>
      </w:pPr>
      <w:bookmarkStart w:id="11" w:name="_29r9b2bjgu2" w:colFirst="0" w:colLast="0"/>
      <w:bookmarkEnd w:id="11"/>
      <w:r w:rsidRPr="00280CF5">
        <w:rPr>
          <w:b w:val="0"/>
        </w:rPr>
        <w:lastRenderedPageBreak/>
        <w:t>Strategic Direction and Current Business Performance</w:t>
      </w:r>
    </w:p>
    <w:p w:rsidR="009F77D8" w:rsidRPr="009F77D8" w:rsidRDefault="009F77D8" w:rsidP="009F77D8">
      <w:r w:rsidRPr="00280CF5">
        <w:t>Strategic Direction</w:t>
      </w:r>
    </w:p>
    <w:p w:rsidR="00CD533B" w:rsidRDefault="00CD533B" w:rsidP="00CD533B">
      <w:bookmarkStart w:id="12" w:name="_enafn6o8v0iz" w:colFirst="0" w:colLast="0"/>
      <w:bookmarkEnd w:id="12"/>
      <w:r>
        <w:t xml:space="preserve">Hyatt employs a focus strategy, targeting a very specific market segment with a premium offering. Differentiating offering involves differentiating itself from the many other hotel chains internationally. It takes a great deal of customer service and luxurious accommodation to differentiate a brand. </w:t>
      </w:r>
    </w:p>
    <w:p w:rsidR="00CD533B" w:rsidRDefault="00CD533B" w:rsidP="00CD533B">
      <w:proofErr w:type="spellStart"/>
      <w:r w:rsidRPr="00280CF5">
        <w:t>Ansoff</w:t>
      </w:r>
      <w:proofErr w:type="spellEnd"/>
      <w:r w:rsidRPr="00280CF5">
        <w:t xml:space="preserve"> Matrix:</w:t>
      </w:r>
      <w:r>
        <w:t xml:space="preserve"> The strategic moves Hyatt has undertaken can be plotted out using the </w:t>
      </w:r>
      <w:proofErr w:type="spellStart"/>
      <w:r>
        <w:t>Ansoff</w:t>
      </w:r>
      <w:proofErr w:type="spellEnd"/>
      <w:r>
        <w:t xml:space="preserve"> matrix showing that it’s taken a balanced approach to growth.</w:t>
      </w:r>
    </w:p>
    <w:p w:rsidR="00CD533B" w:rsidRPr="00280CF5" w:rsidRDefault="00CD533B" w:rsidP="00CD533B">
      <w:r w:rsidRPr="00280CF5">
        <w:t>Market penetration</w:t>
      </w:r>
    </w:p>
    <w:p w:rsidR="00CD533B" w:rsidRDefault="00CD533B" w:rsidP="00CD533B">
      <w:r>
        <w:t xml:space="preserve">Hyatt has aggressively followed a market penetration strategy, especially in underserved or emerging markets. In established locations, increased quality and quantity of service and guest experiences will lead to a larger market share. </w:t>
      </w:r>
    </w:p>
    <w:p w:rsidR="00CD533B" w:rsidRPr="00280CF5" w:rsidRDefault="00CD533B" w:rsidP="00CD533B">
      <w:r w:rsidRPr="00280CF5">
        <w:t>Market Development</w:t>
      </w:r>
    </w:p>
    <w:p w:rsidR="00CD533B" w:rsidRDefault="00CD533B" w:rsidP="00CD533B">
      <w:r>
        <w:t>Market development strategy helps Hyatt to expand to new geographies, particularly in emerging economies like Asia-Pacific and the Middle East where there is a great demand for luxury and boutique hotel experiences.</w:t>
      </w:r>
    </w:p>
    <w:p w:rsidR="00CD533B" w:rsidRPr="00280CF5" w:rsidRDefault="00CD533B" w:rsidP="00CD533B">
      <w:r w:rsidRPr="00280CF5">
        <w:t>Product Development</w:t>
      </w:r>
    </w:p>
    <w:p w:rsidR="00CD533B" w:rsidRDefault="00CD533B" w:rsidP="00CD533B">
      <w:r>
        <w:t xml:space="preserve">Hyatt develops new sui generis service offerings and </w:t>
      </w:r>
      <w:proofErr w:type="gramStart"/>
      <w:r>
        <w:t>innovates</w:t>
      </w:r>
      <w:proofErr w:type="gramEnd"/>
      <w:r>
        <w:t xml:space="preserve"> its current services frequently to offer improved services to its customers. In recent years, it launched wellness resorts and business hotels having even more digitalized latest service amenities and this is how it develops products for target market niches. Hyatt continuously formats new brands and refurbishes its products to keep up with changing times and retain a relevant brand appeal to different customer segments.</w:t>
      </w:r>
    </w:p>
    <w:p w:rsidR="00CD533B" w:rsidRPr="00280CF5" w:rsidRDefault="00CD533B" w:rsidP="00CD533B">
      <w:r w:rsidRPr="00280CF5">
        <w:t>Diversification</w:t>
      </w:r>
    </w:p>
    <w:p w:rsidR="00CD533B" w:rsidRDefault="00CD533B" w:rsidP="00CD533B">
      <w:r>
        <w:t>Also, Hyatt is aiming for a diversification strategy. Noteworthy diversification initiatives include the acquisition of Two Roads Hospitality, which has allowed the firm to also expand its portfolio into lifestyle hotels and alternative accommodation options, enabling the firm to reach different segments of customers.</w:t>
      </w:r>
    </w:p>
    <w:p w:rsidR="00CD533B" w:rsidRDefault="00CD533B" w:rsidP="00CD533B">
      <w:pPr>
        <w:pStyle w:val="2"/>
      </w:pPr>
      <w:bookmarkStart w:id="13" w:name="_cbyhrsme31x6" w:colFirst="0" w:colLast="0"/>
      <w:bookmarkEnd w:id="13"/>
      <w:r>
        <w:t>Business Performance:</w:t>
      </w:r>
    </w:p>
    <w:p w:rsidR="00CD533B" w:rsidRDefault="00CD533B" w:rsidP="00CD533B">
      <w:r w:rsidRPr="00280CF5">
        <w:t>Financial Performance:</w:t>
      </w:r>
      <w:r>
        <w:t xml:space="preserve"> Financial statements likely show a trajectory of recovery, with increasing revenues and profitability indicators such as EBITDA. The investment in digital initiatives and </w:t>
      </w:r>
      <w:r>
        <w:lastRenderedPageBreak/>
        <w:t>sustainability may have increased costs in the short term, but are likely to enhance long-term profitability and brand loyalty.</w:t>
      </w:r>
    </w:p>
    <w:p w:rsidR="00CD533B" w:rsidRDefault="00CD533B" w:rsidP="00CD533B">
      <w:pPr>
        <w:jc w:val="center"/>
      </w:pPr>
      <w:r>
        <w:rPr>
          <w:noProof/>
          <w:lang w:val="ru-RU" w:eastAsia="ru-RU"/>
        </w:rPr>
        <w:drawing>
          <wp:inline distT="114300" distB="114300" distL="114300" distR="114300">
            <wp:extent cx="3900488" cy="253156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3900488" cy="2531566"/>
                    </a:xfrm>
                    <a:prstGeom prst="rect">
                      <a:avLst/>
                    </a:prstGeom>
                    <a:ln/>
                  </pic:spPr>
                </pic:pic>
              </a:graphicData>
            </a:graphic>
          </wp:inline>
        </w:drawing>
      </w:r>
    </w:p>
    <w:p w:rsidR="00CD533B" w:rsidRDefault="00CD533B" w:rsidP="00CD533B">
      <w:pPr>
        <w:jc w:val="center"/>
        <w:rPr>
          <w:b/>
        </w:rPr>
      </w:pPr>
      <w:proofErr w:type="gramStart"/>
      <w:r>
        <w:rPr>
          <w:b/>
        </w:rPr>
        <w:t>Fig.</w:t>
      </w:r>
      <w:proofErr w:type="gramEnd"/>
      <w:r>
        <w:rPr>
          <w:b/>
        </w:rPr>
        <w:t xml:space="preserve"> No. 5: Hyatt Group Revenue Globally 2008-2022</w:t>
      </w:r>
    </w:p>
    <w:p w:rsidR="00CD533B" w:rsidRDefault="00CD533B" w:rsidP="00CD533B">
      <w:pPr>
        <w:jc w:val="center"/>
        <w:rPr>
          <w:b/>
        </w:rPr>
      </w:pPr>
      <w:r>
        <w:t xml:space="preserve">Source: </w:t>
      </w:r>
      <w:r>
        <w:rPr>
          <w:highlight w:val="white"/>
        </w:rPr>
        <w:t>(</w:t>
      </w:r>
      <w:proofErr w:type="spellStart"/>
      <w:r>
        <w:rPr>
          <w:highlight w:val="white"/>
        </w:rPr>
        <w:t>Statista</w:t>
      </w:r>
      <w:proofErr w:type="spellEnd"/>
      <w:r>
        <w:rPr>
          <w:highlight w:val="white"/>
        </w:rPr>
        <w:t>, 2022)</w:t>
      </w:r>
    </w:p>
    <w:p w:rsidR="00CD533B" w:rsidRDefault="00CD533B" w:rsidP="00CD533B">
      <w:r w:rsidRPr="00280CF5">
        <w:t>Market Share Analysis</w:t>
      </w:r>
      <w:r>
        <w:rPr>
          <w:b/>
        </w:rPr>
        <w:t>:</w:t>
      </w:r>
      <w:r>
        <w:t xml:space="preserve"> Driven by the strategic expansion and brand diversification of Hyatt’s luxury portfolio as well as its lifestyle brands, the brand is capturing an increasing share of the luxury and lifestyle segments. By comparing Hyatt’s market share growth to that of industry benchmarks, a sense of the brand’s effectiveness in penetrating new markets and segments can be gained.</w:t>
      </w:r>
    </w:p>
    <w:p w:rsidR="00CD533B" w:rsidRDefault="00CD533B" w:rsidP="00CD533B">
      <w:r w:rsidRPr="00280CF5">
        <w:t>Guest Satisfaction</w:t>
      </w:r>
      <w:r>
        <w:rPr>
          <w:b/>
        </w:rPr>
        <w:t>:</w:t>
      </w:r>
      <w:r>
        <w:t xml:space="preserve"> Hyatt's guest satisfaction indices, as measured through both the brand's internal indices as well as third-party </w:t>
      </w:r>
      <w:proofErr w:type="gramStart"/>
      <w:r>
        <w:t>indices,</w:t>
      </w:r>
      <w:proofErr w:type="gramEnd"/>
      <w:r>
        <w:t xml:space="preserve"> are critical to understanding how successfully they execute guest strategy. Hyatt's high satisfaction scores and increasing guest loyalty program membership both suggest that they are providing a sound foundation on which guests feel confident referring the brand to others, and also that Hyatt is creating a growing database of customers who are likely to return to the brand.</w:t>
      </w:r>
    </w:p>
    <w:p w:rsidR="009F77D8" w:rsidRDefault="009F77D8" w:rsidP="00CD533B"/>
    <w:p w:rsidR="009F77D8" w:rsidRDefault="009F77D8" w:rsidP="00CD533B"/>
    <w:p w:rsidR="00012714" w:rsidRDefault="00012714" w:rsidP="00CD533B"/>
    <w:p w:rsidR="00012714" w:rsidRDefault="00012714" w:rsidP="00CD533B"/>
    <w:p w:rsidR="00CD533B" w:rsidRDefault="00CD533B" w:rsidP="00CD533B">
      <w:pPr>
        <w:pStyle w:val="1"/>
      </w:pPr>
      <w:bookmarkStart w:id="14" w:name="_u1ww952b6s6j" w:colFirst="0" w:colLast="0"/>
      <w:bookmarkEnd w:id="14"/>
      <w:r>
        <w:lastRenderedPageBreak/>
        <w:t>Conclusion</w:t>
      </w:r>
    </w:p>
    <w:p w:rsidR="00CD533B" w:rsidRDefault="00CD533B" w:rsidP="00CD533B">
      <w:r>
        <w:t>The Hyatt Hotel Group has been audited in this report and the results have shown that this company is a highly dynamic and well-organised hotel group. This company is strategically placed to succeed in today’s recession-hit hospitality industry. Through the various parts of the audit covering: the structure of the business, the culture and other internal aspects of the business, identifying recent change initiatives and assessing the HR function, and what directions the HR is currently facing, the audit gives rise to a few key pointers.</w:t>
      </w:r>
    </w:p>
    <w:p w:rsidR="00CD533B" w:rsidRDefault="00CD533B" w:rsidP="00CD533B">
      <w:r>
        <w:t xml:space="preserve">Furthermore, recent change initiatives – such as digital transformation, sustainability efforts and responses to the COVID-19 pandemic highlight Hyatt’s ability to adapt to a constantly changing market. Through effective change models such as </w:t>
      </w:r>
      <w:proofErr w:type="spellStart"/>
      <w:r>
        <w:t>Kotter’s</w:t>
      </w:r>
      <w:proofErr w:type="spellEnd"/>
      <w:r>
        <w:t xml:space="preserve"> 8-Step Change Model, Hyatt has proven that it is a leader when it comes to innovation and responsibility in the hospitality sector. In terms of strategy, differentiation, </w:t>
      </w:r>
      <w:proofErr w:type="gramStart"/>
      <w:r>
        <w:t>market</w:t>
      </w:r>
      <w:proofErr w:type="gramEnd"/>
      <w:r>
        <w:t xml:space="preserve"> expansion and product innovation are what make companies, like Hyatt, stand out in their working environments. </w:t>
      </w:r>
    </w:p>
    <w:p w:rsidR="00CD533B" w:rsidRDefault="00CD533B" w:rsidP="00CD533B">
      <w:r>
        <w:t xml:space="preserve">The audit demonstrates Hyatt's strengths and areas of growth, while further highlighting Hyatt's predisposing factors for future development and success. Thus, showing how Hyatt is dedicated towards quality and the ability to recover from their shortfalls. </w:t>
      </w:r>
      <w:proofErr w:type="gramStart"/>
      <w:r>
        <w:t>In due realization, adapting towards its ever-changing market, as it also faces its competitors with the economy.</w:t>
      </w:r>
      <w:proofErr w:type="gramEnd"/>
      <w:r>
        <w:t xml:space="preserve"> This demonstrates the current situation of Hyatt and the opportunities they are likely to face in your respective industry, for example, the hospitality industry. </w:t>
      </w:r>
    </w:p>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 w:rsidR="00CD533B" w:rsidRDefault="00CD533B" w:rsidP="00CD533B">
      <w:pPr>
        <w:pStyle w:val="1"/>
      </w:pPr>
      <w:bookmarkStart w:id="15" w:name="_va1qq8ymgwe5" w:colFirst="0" w:colLast="0"/>
      <w:bookmarkEnd w:id="15"/>
      <w:r>
        <w:lastRenderedPageBreak/>
        <w:t>References</w:t>
      </w:r>
    </w:p>
    <w:p w:rsidR="008E6E98" w:rsidRDefault="008E6E98" w:rsidP="008E6E98">
      <w:proofErr w:type="spellStart"/>
      <w:r>
        <w:t>Bloisi</w:t>
      </w:r>
      <w:proofErr w:type="spellEnd"/>
      <w:r>
        <w:t>, W. et al (2007) Management and Organisational Behaviour, (2nd edition) Maidenhead: McGraw-Hill.</w:t>
      </w:r>
    </w:p>
    <w:p w:rsidR="008A5107" w:rsidRPr="008A5107" w:rsidRDefault="008A5107" w:rsidP="008E6E98">
      <w:proofErr w:type="spellStart"/>
      <w:proofErr w:type="gramStart"/>
      <w:r w:rsidRPr="008A5107">
        <w:rPr>
          <w:color w:val="0D0D0D"/>
          <w:shd w:val="clear" w:color="auto" w:fill="FFFFFF"/>
        </w:rPr>
        <w:t>Boddy</w:t>
      </w:r>
      <w:proofErr w:type="spellEnd"/>
      <w:r w:rsidRPr="008A5107">
        <w:rPr>
          <w:color w:val="0D0D0D"/>
          <w:shd w:val="clear" w:color="auto" w:fill="FFFFFF"/>
        </w:rPr>
        <w:t>, D. (2017).</w:t>
      </w:r>
      <w:proofErr w:type="gramEnd"/>
      <w:r w:rsidRPr="008A5107">
        <w:rPr>
          <w:color w:val="0D0D0D"/>
          <w:shd w:val="clear" w:color="auto" w:fill="FFFFFF"/>
        </w:rPr>
        <w:t xml:space="preserve"> </w:t>
      </w:r>
      <w:r w:rsidRPr="008A5107">
        <w:rPr>
          <w:rStyle w:val="a9"/>
          <w:color w:val="0D0D0D"/>
          <w:bdr w:val="single" w:sz="2" w:space="0" w:color="E3E3E3" w:frame="1"/>
          <w:shd w:val="clear" w:color="auto" w:fill="FFFFFF"/>
        </w:rPr>
        <w:t>Management: An introduction</w:t>
      </w:r>
      <w:r w:rsidRPr="008A5107">
        <w:rPr>
          <w:color w:val="0D0D0D"/>
          <w:shd w:val="clear" w:color="auto" w:fill="FFFFFF"/>
        </w:rPr>
        <w:t xml:space="preserve"> (7th </w:t>
      </w:r>
      <w:proofErr w:type="gramStart"/>
      <w:r w:rsidRPr="008A5107">
        <w:rPr>
          <w:color w:val="0D0D0D"/>
          <w:shd w:val="clear" w:color="auto" w:fill="FFFFFF"/>
        </w:rPr>
        <w:t>ed</w:t>
      </w:r>
      <w:proofErr w:type="gramEnd"/>
      <w:r w:rsidRPr="008A5107">
        <w:rPr>
          <w:color w:val="0D0D0D"/>
          <w:shd w:val="clear" w:color="auto" w:fill="FFFFFF"/>
        </w:rPr>
        <w:t>.). Pearson. Harlow.</w:t>
      </w:r>
    </w:p>
    <w:p w:rsidR="00CD533B" w:rsidRDefault="00CD533B" w:rsidP="00CD533B">
      <w:proofErr w:type="gramStart"/>
      <w:r>
        <w:t>‌Business Traveller.</w:t>
      </w:r>
      <w:proofErr w:type="gramEnd"/>
      <w:r>
        <w:t xml:space="preserve"> (2017). </w:t>
      </w:r>
      <w:r>
        <w:rPr>
          <w:i/>
        </w:rPr>
        <w:t>Hyatt launches new ESG platform, World of Care – Business Traveller</w:t>
      </w:r>
      <w:r>
        <w:t>. [</w:t>
      </w:r>
      <w:proofErr w:type="gramStart"/>
      <w:r>
        <w:t>online</w:t>
      </w:r>
      <w:proofErr w:type="gramEnd"/>
      <w:r>
        <w:t>] Available at: https://www.businesstraveller.com/business-travel/2021/07/15/hyatt-launches-new-esg-platform-world-of-care/ [Accessed 24 Feb. 2024].</w:t>
      </w:r>
    </w:p>
    <w:p w:rsidR="00CD533B" w:rsidRDefault="00CD533B" w:rsidP="00CD533B">
      <w:proofErr w:type="gramStart"/>
      <w:r>
        <w:t>Businesswire.com. (2023).</w:t>
      </w:r>
      <w:proofErr w:type="gramEnd"/>
      <w:r>
        <w:t xml:space="preserve"> </w:t>
      </w:r>
      <w:r>
        <w:rPr>
          <w:i/>
        </w:rPr>
        <w:t>Hyatt Completes Dream Hotel Group Acquisition</w:t>
      </w:r>
      <w:r>
        <w:t>. [</w:t>
      </w:r>
      <w:proofErr w:type="gramStart"/>
      <w:r>
        <w:t>online</w:t>
      </w:r>
      <w:proofErr w:type="gramEnd"/>
      <w:r>
        <w:t>] Available at: https://www.businesswire.com/news/home/20230202005597/en/Hyatt-Completes-Dream-Hotel-Group-Acquisition [Accessed 24 Feb. 2024].</w:t>
      </w:r>
    </w:p>
    <w:p w:rsidR="00CD533B" w:rsidRDefault="00CD533B" w:rsidP="00CD533B">
      <w:proofErr w:type="gramStart"/>
      <w:r>
        <w:t>‌Data, H. (2022).</w:t>
      </w:r>
      <w:proofErr w:type="gramEnd"/>
      <w:r>
        <w:t xml:space="preserve"> </w:t>
      </w:r>
      <w:r>
        <w:rPr>
          <w:i/>
        </w:rPr>
        <w:t>How Hyatt Powers an Innovative Digital Guest Experience with Real-Time Data</w:t>
      </w:r>
      <w:r>
        <w:t>. [</w:t>
      </w:r>
      <w:proofErr w:type="gramStart"/>
      <w:r>
        <w:t>online</w:t>
      </w:r>
      <w:proofErr w:type="gramEnd"/>
      <w:r>
        <w:t xml:space="preserve">] </w:t>
      </w:r>
      <w:proofErr w:type="gramStart"/>
      <w:r>
        <w:t>Hospitality Net.</w:t>
      </w:r>
      <w:proofErr w:type="gramEnd"/>
      <w:r>
        <w:t xml:space="preserve"> Available at: https://www.hospitalitynet.org/news/4111647.html [Accessed 24 Feb. 2024].</w:t>
      </w:r>
    </w:p>
    <w:p w:rsidR="00CD533B" w:rsidRDefault="00CD533B" w:rsidP="00CD533B">
      <w:pPr>
        <w:rPr>
          <w:color w:val="222222"/>
          <w:highlight w:val="white"/>
        </w:rPr>
      </w:pPr>
      <w:proofErr w:type="spellStart"/>
      <w:r>
        <w:rPr>
          <w:color w:val="222222"/>
          <w:highlight w:val="white"/>
        </w:rPr>
        <w:t>Glushchenko</w:t>
      </w:r>
      <w:proofErr w:type="spellEnd"/>
      <w:r>
        <w:rPr>
          <w:color w:val="222222"/>
          <w:highlight w:val="white"/>
        </w:rPr>
        <w:t xml:space="preserve">, V.V. (2023). </w:t>
      </w:r>
      <w:proofErr w:type="spellStart"/>
      <w:r>
        <w:rPr>
          <w:color w:val="222222"/>
          <w:highlight w:val="white"/>
        </w:rPr>
        <w:t>Ergodesign</w:t>
      </w:r>
      <w:proofErr w:type="spellEnd"/>
      <w:r>
        <w:rPr>
          <w:color w:val="222222"/>
          <w:highlight w:val="white"/>
        </w:rPr>
        <w:t xml:space="preserve"> and “Specific”," Measurable"," Achievable"," Relevant", and" Time-Bound"(SMART) Technologies as Tools for The Formation of Innovative Leadership Programs. </w:t>
      </w:r>
      <w:proofErr w:type="gramStart"/>
      <w:r>
        <w:rPr>
          <w:i/>
          <w:color w:val="222222"/>
          <w:highlight w:val="white"/>
        </w:rPr>
        <w:t>ASEAN Journal of Economic and Economic Education</w:t>
      </w:r>
      <w:r>
        <w:rPr>
          <w:color w:val="222222"/>
          <w:highlight w:val="white"/>
        </w:rPr>
        <w:t xml:space="preserve">, </w:t>
      </w:r>
      <w:r>
        <w:rPr>
          <w:i/>
          <w:color w:val="222222"/>
          <w:highlight w:val="white"/>
        </w:rPr>
        <w:t>2</w:t>
      </w:r>
      <w:r>
        <w:rPr>
          <w:color w:val="222222"/>
          <w:highlight w:val="white"/>
        </w:rPr>
        <w:t>(1), pp.23-34.</w:t>
      </w:r>
      <w:proofErr w:type="gramEnd"/>
    </w:p>
    <w:p w:rsidR="00CD533B" w:rsidRDefault="00CD533B" w:rsidP="00CD533B">
      <w:pPr>
        <w:rPr>
          <w:color w:val="222222"/>
          <w:highlight w:val="white"/>
        </w:rPr>
      </w:pPr>
      <w:proofErr w:type="gramStart"/>
      <w:r>
        <w:t>‌</w:t>
      </w:r>
      <w:proofErr w:type="spellStart"/>
      <w:r>
        <w:rPr>
          <w:color w:val="222222"/>
          <w:highlight w:val="white"/>
        </w:rPr>
        <w:t>Hattangadi</w:t>
      </w:r>
      <w:proofErr w:type="spellEnd"/>
      <w:r>
        <w:rPr>
          <w:color w:val="222222"/>
          <w:highlight w:val="white"/>
        </w:rPr>
        <w:t>, V. (2017).</w:t>
      </w:r>
      <w:proofErr w:type="gramEnd"/>
      <w:r>
        <w:rPr>
          <w:color w:val="222222"/>
          <w:highlight w:val="white"/>
        </w:rPr>
        <w:t xml:space="preserve"> </w:t>
      </w:r>
      <w:proofErr w:type="gramStart"/>
      <w:r>
        <w:rPr>
          <w:color w:val="222222"/>
          <w:highlight w:val="white"/>
        </w:rPr>
        <w:t>Edgar Schein’s three levels of organizational culture.</w:t>
      </w:r>
      <w:proofErr w:type="gramEnd"/>
      <w:r>
        <w:rPr>
          <w:color w:val="222222"/>
          <w:highlight w:val="white"/>
        </w:rPr>
        <w:t xml:space="preserve"> </w:t>
      </w:r>
      <w:proofErr w:type="gramStart"/>
      <w:r>
        <w:rPr>
          <w:i/>
          <w:color w:val="222222"/>
          <w:highlight w:val="white"/>
        </w:rPr>
        <w:t>Retrieved November</w:t>
      </w:r>
      <w:r>
        <w:rPr>
          <w:color w:val="222222"/>
          <w:highlight w:val="white"/>
        </w:rPr>
        <w:t xml:space="preserve">, </w:t>
      </w:r>
      <w:r>
        <w:rPr>
          <w:i/>
          <w:color w:val="222222"/>
          <w:highlight w:val="white"/>
        </w:rPr>
        <w:t>15</w:t>
      </w:r>
      <w:r>
        <w:rPr>
          <w:color w:val="222222"/>
          <w:highlight w:val="white"/>
        </w:rPr>
        <w:t>, p.2018.</w:t>
      </w:r>
      <w:proofErr w:type="gramEnd"/>
    </w:p>
    <w:p w:rsidR="00CD533B" w:rsidRDefault="00CD533B" w:rsidP="00CD533B">
      <w:proofErr w:type="gramStart"/>
      <w:r>
        <w:t>‌Hotel Management Network.</w:t>
      </w:r>
      <w:proofErr w:type="gramEnd"/>
      <w:r>
        <w:t xml:space="preserve"> (2020). </w:t>
      </w:r>
      <w:r>
        <w:rPr>
          <w:i/>
        </w:rPr>
        <w:t>Hyatt launches digital platform for guests and members</w:t>
      </w:r>
      <w:r>
        <w:t>. [</w:t>
      </w:r>
      <w:proofErr w:type="gramStart"/>
      <w:r>
        <w:t>online</w:t>
      </w:r>
      <w:proofErr w:type="gramEnd"/>
      <w:r>
        <w:t xml:space="preserve">] </w:t>
      </w:r>
      <w:proofErr w:type="gramStart"/>
      <w:r>
        <w:t>Hotel Management Network.</w:t>
      </w:r>
      <w:proofErr w:type="gramEnd"/>
      <w:r>
        <w:t xml:space="preserve"> Available at: https://www.hotelmanagement-network.com/news/hyatt-digital-platform/ [Accessed 24 Feb. 2024].</w:t>
      </w:r>
    </w:p>
    <w:p w:rsidR="008E6E98" w:rsidRDefault="008E6E98" w:rsidP="00CD533B">
      <w:proofErr w:type="spellStart"/>
      <w:r>
        <w:t>Huczynski</w:t>
      </w:r>
      <w:proofErr w:type="spellEnd"/>
      <w:r>
        <w:t>, A. &amp; Buchanan, D. (2013) Organisational Behaviour (8th Ed), Harlow: Pearson</w:t>
      </w:r>
    </w:p>
    <w:p w:rsidR="00CD533B" w:rsidRDefault="00CD533B" w:rsidP="00CD533B">
      <w:r>
        <w:t xml:space="preserve">‌Hyatt </w:t>
      </w:r>
      <w:proofErr w:type="gramStart"/>
      <w:r>
        <w:t>About</w:t>
      </w:r>
      <w:proofErr w:type="gramEnd"/>
      <w:r>
        <w:t xml:space="preserve">. </w:t>
      </w:r>
      <w:proofErr w:type="gramStart"/>
      <w:r>
        <w:t xml:space="preserve">(2015). </w:t>
      </w:r>
      <w:r>
        <w:rPr>
          <w:i/>
        </w:rPr>
        <w:t>Hyatt History</w:t>
      </w:r>
      <w:r>
        <w:t>.</w:t>
      </w:r>
      <w:proofErr w:type="gramEnd"/>
      <w:r>
        <w:t xml:space="preserve"> [</w:t>
      </w:r>
      <w:proofErr w:type="gramStart"/>
      <w:r>
        <w:t>online</w:t>
      </w:r>
      <w:proofErr w:type="gramEnd"/>
      <w:r>
        <w:t xml:space="preserve">] Available at: https://about.hyatt.com/en/hyatthistory.html#:~:text=Hyatt%20was%20founded%20by%20Jay,the%20Los%20Angeles%20International%20Airport. </w:t>
      </w:r>
      <w:proofErr w:type="gramStart"/>
      <w:r>
        <w:t>[Accessed 24 Feb. 2024].</w:t>
      </w:r>
      <w:proofErr w:type="gramEnd"/>
    </w:p>
    <w:p w:rsidR="00CD533B" w:rsidRDefault="00CD533B" w:rsidP="00CD533B">
      <w:proofErr w:type="gramStart"/>
      <w:r>
        <w:t>Hyatt About.</w:t>
      </w:r>
      <w:proofErr w:type="gramEnd"/>
      <w:r>
        <w:t xml:space="preserve"> (2024). </w:t>
      </w:r>
      <w:r>
        <w:rPr>
          <w:i/>
        </w:rPr>
        <w:t>Caring for the Planet | Hyatt World of Care</w:t>
      </w:r>
      <w:r>
        <w:t>. [</w:t>
      </w:r>
      <w:proofErr w:type="gramStart"/>
      <w:r>
        <w:t>online</w:t>
      </w:r>
      <w:proofErr w:type="gramEnd"/>
      <w:r>
        <w:t>] Available at: https://about.hyatt.com/en/world-of-care/caring-for-the-planet.html [Accessed 24 Feb. 2024].</w:t>
      </w:r>
    </w:p>
    <w:p w:rsidR="00CD533B" w:rsidRDefault="00CD533B" w:rsidP="00CD533B">
      <w:proofErr w:type="gramStart"/>
      <w:r>
        <w:t>‌Hyatt Newsroom.</w:t>
      </w:r>
      <w:proofErr w:type="gramEnd"/>
      <w:r>
        <w:t xml:space="preserve"> (2023). </w:t>
      </w:r>
      <w:r>
        <w:rPr>
          <w:i/>
        </w:rPr>
        <w:t>Hyatt Shares Environmental and Social Impact Reporting, Eclipses Critical DE&amp;I Goals and Sustains Momentum with Key 2023 Initiatives</w:t>
      </w:r>
      <w:r>
        <w:t>. [</w:t>
      </w:r>
      <w:proofErr w:type="gramStart"/>
      <w:r>
        <w:t>online</w:t>
      </w:r>
      <w:proofErr w:type="gramEnd"/>
      <w:r>
        <w:t>] Available at: https://newsroom.hyatt.com/news-releases?item=124405 [Accessed 24 Feb. 2024].</w:t>
      </w:r>
    </w:p>
    <w:p w:rsidR="00CD533B" w:rsidRDefault="00CD533B" w:rsidP="00CD533B">
      <w:proofErr w:type="gramStart"/>
      <w:r>
        <w:lastRenderedPageBreak/>
        <w:t>‌Hyatt.</w:t>
      </w:r>
      <w:proofErr w:type="gramEnd"/>
      <w:r>
        <w:t xml:space="preserve"> (2024). </w:t>
      </w:r>
      <w:r>
        <w:rPr>
          <w:i/>
        </w:rPr>
        <w:t xml:space="preserve">Hyatt - Org Chart, Teams, Culture &amp; Jobs | </w:t>
      </w:r>
      <w:proofErr w:type="gramStart"/>
      <w:r>
        <w:rPr>
          <w:i/>
        </w:rPr>
        <w:t>The</w:t>
      </w:r>
      <w:proofErr w:type="gramEnd"/>
      <w:r>
        <w:rPr>
          <w:i/>
        </w:rPr>
        <w:t xml:space="preserve"> Org</w:t>
      </w:r>
      <w:r>
        <w:t>. [online] THE ORG. Available at: https://theorg.com/org/hyatt [Accessed 24 Feb. 2024].</w:t>
      </w:r>
    </w:p>
    <w:p w:rsidR="00CD533B" w:rsidRDefault="00CD533B" w:rsidP="00CD533B">
      <w:proofErr w:type="gramStart"/>
      <w:r>
        <w:t>‌Hyatt.com.</w:t>
      </w:r>
      <w:proofErr w:type="gramEnd"/>
      <w:r>
        <w:t xml:space="preserve"> </w:t>
      </w:r>
      <w:proofErr w:type="gramStart"/>
      <w:r>
        <w:t xml:space="preserve">(2024). </w:t>
      </w:r>
      <w:r>
        <w:rPr>
          <w:i/>
        </w:rPr>
        <w:t>Hyatt Careers</w:t>
      </w:r>
      <w:r>
        <w:t>.</w:t>
      </w:r>
      <w:proofErr w:type="gramEnd"/>
      <w:r>
        <w:t xml:space="preserve"> [</w:t>
      </w:r>
      <w:proofErr w:type="gramStart"/>
      <w:r>
        <w:t>online</w:t>
      </w:r>
      <w:proofErr w:type="gramEnd"/>
      <w:r>
        <w:t>] Available at: https://careers.hyatt.com/en-US/careers/ [Accessed 24 Feb. 2024].</w:t>
      </w:r>
    </w:p>
    <w:p w:rsidR="00CD533B" w:rsidRPr="00012714" w:rsidRDefault="00CD533B" w:rsidP="00CD533B">
      <w:proofErr w:type="gramStart"/>
      <w:r>
        <w:t>‌Hyatt.com.</w:t>
      </w:r>
      <w:proofErr w:type="gramEnd"/>
      <w:r>
        <w:t xml:space="preserve"> (2024). </w:t>
      </w:r>
      <w:r>
        <w:rPr>
          <w:i/>
        </w:rPr>
        <w:t xml:space="preserve">Safety First Wellbeing Always | </w:t>
      </w:r>
      <w:proofErr w:type="gramStart"/>
      <w:r>
        <w:rPr>
          <w:i/>
        </w:rPr>
        <w:t>The</w:t>
      </w:r>
      <w:proofErr w:type="gramEnd"/>
      <w:r>
        <w:rPr>
          <w:i/>
        </w:rPr>
        <w:t xml:space="preserve"> Americas | Hyatt Hotels &amp; Resorts</w:t>
      </w:r>
      <w:r>
        <w:t>. [</w:t>
      </w:r>
      <w:proofErr w:type="gramStart"/>
      <w:r>
        <w:t>online</w:t>
      </w:r>
      <w:proofErr w:type="gramEnd"/>
      <w:r>
        <w:t xml:space="preserve">] Available at: https://www.hyatt.com/info/care-and-cleanliness-americas [Accessed 24 </w:t>
      </w:r>
      <w:r w:rsidRPr="00012714">
        <w:t>Feb. 2024].</w:t>
      </w:r>
    </w:p>
    <w:p w:rsidR="00012714" w:rsidRPr="00012714" w:rsidRDefault="00012714" w:rsidP="00CD533B">
      <w:r w:rsidRPr="00012714">
        <w:rPr>
          <w:color w:val="0D0D0D"/>
          <w:shd w:val="clear" w:color="auto" w:fill="FFFFFF"/>
        </w:rPr>
        <w:t xml:space="preserve">Hyatt Hotels Corporation. (2024, January 23). </w:t>
      </w:r>
      <w:proofErr w:type="gramStart"/>
      <w:r w:rsidRPr="00012714">
        <w:rPr>
          <w:color w:val="0D0D0D"/>
          <w:shd w:val="clear" w:color="auto" w:fill="FFFFFF"/>
        </w:rPr>
        <w:t>Hyatt’s Expected Growth Trajectory for 2024 and Beyond in Europe, Africa, and the Middle East.</w:t>
      </w:r>
      <w:proofErr w:type="gramEnd"/>
      <w:r w:rsidRPr="00012714">
        <w:rPr>
          <w:color w:val="0D0D0D"/>
          <w:shd w:val="clear" w:color="auto" w:fill="FFFFFF"/>
        </w:rPr>
        <w:t xml:space="preserve">  Available </w:t>
      </w:r>
      <w:hyperlink r:id="rId11" w:history="1">
        <w:r w:rsidRPr="00012714">
          <w:t>https://newsroom.hyatt.com/news-releases?item=123456</w:t>
        </w:r>
      </w:hyperlink>
      <w:r w:rsidRPr="00012714">
        <w:t xml:space="preserve"> [Accessed </w:t>
      </w:r>
      <w:proofErr w:type="gramStart"/>
      <w:r w:rsidRPr="00012714">
        <w:t>25  Feb</w:t>
      </w:r>
      <w:proofErr w:type="gramEnd"/>
      <w:r w:rsidRPr="00012714">
        <w:t>. 2024].</w:t>
      </w:r>
    </w:p>
    <w:p w:rsidR="008A5107" w:rsidRPr="008A5107" w:rsidRDefault="008A5107" w:rsidP="00CD533B">
      <w:r w:rsidRPr="008A5107">
        <w:rPr>
          <w:color w:val="0D0D0D"/>
          <w:shd w:val="clear" w:color="auto" w:fill="FFFFFF"/>
        </w:rPr>
        <w:t xml:space="preserve">Mullins, L. J. (2019). </w:t>
      </w:r>
      <w:r w:rsidRPr="008A5107">
        <w:rPr>
          <w:rStyle w:val="a9"/>
          <w:color w:val="0D0D0D"/>
          <w:bdr w:val="single" w:sz="2" w:space="0" w:color="E3E3E3" w:frame="1"/>
          <w:shd w:val="clear" w:color="auto" w:fill="FFFFFF"/>
        </w:rPr>
        <w:t>Organisational behaviour in the workplace</w:t>
      </w:r>
      <w:r w:rsidRPr="008A5107">
        <w:rPr>
          <w:color w:val="0D0D0D"/>
          <w:shd w:val="clear" w:color="auto" w:fill="FFFFFF"/>
        </w:rPr>
        <w:t xml:space="preserve"> (12th </w:t>
      </w:r>
      <w:proofErr w:type="gramStart"/>
      <w:r w:rsidRPr="008A5107">
        <w:rPr>
          <w:color w:val="0D0D0D"/>
          <w:shd w:val="clear" w:color="auto" w:fill="FFFFFF"/>
        </w:rPr>
        <w:t>ed</w:t>
      </w:r>
      <w:proofErr w:type="gramEnd"/>
      <w:r w:rsidRPr="008A5107">
        <w:rPr>
          <w:color w:val="0D0D0D"/>
          <w:shd w:val="clear" w:color="auto" w:fill="FFFFFF"/>
        </w:rPr>
        <w:t>.). Pearson Education Limited. Harlow, United Kingdom.</w:t>
      </w:r>
    </w:p>
    <w:p w:rsidR="00CD533B" w:rsidRDefault="00CD533B" w:rsidP="00CD533B">
      <w:proofErr w:type="spellStart"/>
      <w:proofErr w:type="gramStart"/>
      <w:r>
        <w:t>Organimi</w:t>
      </w:r>
      <w:proofErr w:type="spellEnd"/>
      <w:r>
        <w:t>.</w:t>
      </w:r>
      <w:proofErr w:type="gramEnd"/>
      <w:r>
        <w:t xml:space="preserve"> </w:t>
      </w:r>
      <w:proofErr w:type="gramStart"/>
      <w:r>
        <w:t xml:space="preserve">(2017). </w:t>
      </w:r>
      <w:r>
        <w:rPr>
          <w:i/>
        </w:rPr>
        <w:t xml:space="preserve">Hyatt Hotels’ Organizational Structure [Interactive Chart] </w:t>
      </w:r>
      <w:proofErr w:type="spellStart"/>
      <w:r>
        <w:rPr>
          <w:i/>
        </w:rPr>
        <w:t>Organimi</w:t>
      </w:r>
      <w:proofErr w:type="spellEnd"/>
      <w:r>
        <w:t>.</w:t>
      </w:r>
      <w:proofErr w:type="gramEnd"/>
      <w:r>
        <w:t xml:space="preserve"> [</w:t>
      </w:r>
      <w:proofErr w:type="gramStart"/>
      <w:r>
        <w:t>online</w:t>
      </w:r>
      <w:proofErr w:type="gramEnd"/>
      <w:r>
        <w:t>] Available at: https://www.organimi.com/organizational-structures/hyatt-hotels/ [Accessed 24 Feb. 2024].</w:t>
      </w:r>
    </w:p>
    <w:p w:rsidR="008E6E98" w:rsidRDefault="008E6E98" w:rsidP="00CD533B">
      <w:r>
        <w:t>Robbins, S. Et al (2008) Organizational Behaviour (5th edition) Harlow: Pearson Education Limited.</w:t>
      </w:r>
    </w:p>
    <w:p w:rsidR="004727A0" w:rsidRDefault="004727A0" w:rsidP="00CD533B">
      <w:proofErr w:type="spellStart"/>
      <w:r>
        <w:t>Rollinson</w:t>
      </w:r>
      <w:proofErr w:type="spellEnd"/>
      <w:r>
        <w:t>, D. et al (</w:t>
      </w:r>
      <w:proofErr w:type="gramStart"/>
      <w:r>
        <w:t>2008 )</w:t>
      </w:r>
      <w:proofErr w:type="gramEnd"/>
      <w:r>
        <w:t xml:space="preserve"> Organisational Behaviour and Analysis (4 </w:t>
      </w:r>
      <w:proofErr w:type="spellStart"/>
      <w:r>
        <w:t>th</w:t>
      </w:r>
      <w:proofErr w:type="spellEnd"/>
      <w:r>
        <w:t xml:space="preserve"> edition) Harlow: Addison-Wesley Longman.</w:t>
      </w:r>
    </w:p>
    <w:p w:rsidR="00CD533B" w:rsidRDefault="00CD533B" w:rsidP="00CD533B">
      <w:proofErr w:type="gramStart"/>
      <w:r>
        <w:t>‌Shortyawards.com.</w:t>
      </w:r>
      <w:proofErr w:type="gramEnd"/>
      <w:r>
        <w:t xml:space="preserve"> (2015). </w:t>
      </w:r>
      <w:r>
        <w:rPr>
          <w:i/>
        </w:rPr>
        <w:t>How Hyatt Uses Social Customer Service to Better Care for Guests - The Shorty Awards</w:t>
      </w:r>
      <w:r>
        <w:t>. [</w:t>
      </w:r>
      <w:proofErr w:type="gramStart"/>
      <w:r>
        <w:t>online</w:t>
      </w:r>
      <w:proofErr w:type="gramEnd"/>
      <w:r>
        <w:t>] Available at: https://shortyawards.com/8th/hyatt-best-in-class-social-customer-servcie [Accessed 24 Feb. 2024].</w:t>
      </w:r>
    </w:p>
    <w:p w:rsidR="00CD533B" w:rsidRDefault="00CD533B" w:rsidP="00CD533B">
      <w:proofErr w:type="gramStart"/>
      <w:r>
        <w:t>‌</w:t>
      </w:r>
      <w:proofErr w:type="spellStart"/>
      <w:r>
        <w:t>Statista</w:t>
      </w:r>
      <w:proofErr w:type="spellEnd"/>
      <w:r>
        <w:t>.</w:t>
      </w:r>
      <w:proofErr w:type="gramEnd"/>
      <w:r>
        <w:t xml:space="preserve"> </w:t>
      </w:r>
      <w:proofErr w:type="gramStart"/>
      <w:r>
        <w:t xml:space="preserve">(2022). </w:t>
      </w:r>
      <w:r>
        <w:rPr>
          <w:i/>
        </w:rPr>
        <w:t xml:space="preserve">Hyatt Hotels revenue worldwide 2022 | </w:t>
      </w:r>
      <w:proofErr w:type="spellStart"/>
      <w:r>
        <w:rPr>
          <w:i/>
        </w:rPr>
        <w:t>Statista</w:t>
      </w:r>
      <w:proofErr w:type="spellEnd"/>
      <w:r>
        <w:t>.</w:t>
      </w:r>
      <w:proofErr w:type="gramEnd"/>
      <w:r>
        <w:t xml:space="preserve"> [</w:t>
      </w:r>
      <w:proofErr w:type="gramStart"/>
      <w:r>
        <w:t>online</w:t>
      </w:r>
      <w:proofErr w:type="gramEnd"/>
      <w:r>
        <w:t>] Available at: https://www.statista.com/statistics/257362/revenue-of-the-hyatt-hotels-corporation/ [Accessed 24 Feb. 2024].</w:t>
      </w:r>
    </w:p>
    <w:p w:rsidR="00023561" w:rsidRPr="00012714" w:rsidRDefault="00023561" w:rsidP="00CD533B">
      <w:proofErr w:type="spellStart"/>
      <w:proofErr w:type="gramStart"/>
      <w:r w:rsidRPr="00012714">
        <w:rPr>
          <w:color w:val="0D0D0D"/>
          <w:shd w:val="clear" w:color="auto" w:fill="FFFFFF"/>
        </w:rPr>
        <w:t>Statista</w:t>
      </w:r>
      <w:proofErr w:type="spellEnd"/>
      <w:r w:rsidRPr="00012714">
        <w:rPr>
          <w:color w:val="0D0D0D"/>
          <w:shd w:val="clear" w:color="auto" w:fill="FFFFFF"/>
        </w:rPr>
        <w:t>.</w:t>
      </w:r>
      <w:proofErr w:type="gramEnd"/>
      <w:r w:rsidRPr="00012714">
        <w:rPr>
          <w:color w:val="0D0D0D"/>
          <w:shd w:val="clear" w:color="auto" w:fill="FFFFFF"/>
        </w:rPr>
        <w:t xml:space="preserve"> (2022). Hyatt Group Revenue Globally 2008-2022. </w:t>
      </w:r>
      <w:proofErr w:type="spellStart"/>
      <w:proofErr w:type="gramStart"/>
      <w:r w:rsidRPr="00012714">
        <w:rPr>
          <w:color w:val="0D0D0D"/>
          <w:shd w:val="clear" w:color="auto" w:fill="FFFFFF"/>
        </w:rPr>
        <w:t>Statista</w:t>
      </w:r>
      <w:proofErr w:type="spellEnd"/>
      <w:r w:rsidRPr="00012714">
        <w:rPr>
          <w:color w:val="0D0D0D"/>
          <w:shd w:val="clear" w:color="auto" w:fill="FFFFFF"/>
        </w:rPr>
        <w:t>.</w:t>
      </w:r>
      <w:proofErr w:type="gramEnd"/>
    </w:p>
    <w:p w:rsidR="00BB0500" w:rsidRDefault="00BB0500"/>
    <w:sectPr w:rsidR="00BB0500" w:rsidSect="006B75AA">
      <w:footerReference w:type="default" r:id="rId12"/>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2882" w:rsidRDefault="00A72882" w:rsidP="00996992">
      <w:pPr>
        <w:spacing w:line="240" w:lineRule="auto"/>
      </w:pPr>
      <w:r>
        <w:separator/>
      </w:r>
    </w:p>
  </w:endnote>
  <w:endnote w:type="continuationSeparator" w:id="0">
    <w:p w:rsidR="00A72882" w:rsidRDefault="00A72882" w:rsidP="0099699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4515054"/>
      <w:docPartObj>
        <w:docPartGallery w:val="Page Numbers (Bottom of Page)"/>
        <w:docPartUnique/>
      </w:docPartObj>
    </w:sdtPr>
    <w:sdtEndPr>
      <w:rPr>
        <w:noProof/>
      </w:rPr>
    </w:sdtEndPr>
    <w:sdtContent>
      <w:p w:rsidR="00990712" w:rsidRDefault="007B1CB9">
        <w:pPr>
          <w:pStyle w:val="a5"/>
          <w:jc w:val="right"/>
        </w:pPr>
        <w:r>
          <w:fldChar w:fldCharType="begin"/>
        </w:r>
        <w:r w:rsidR="00CD533B">
          <w:instrText xml:space="preserve"> PAGE   \* MERGEFORMAT </w:instrText>
        </w:r>
        <w:r>
          <w:fldChar w:fldCharType="separate"/>
        </w:r>
        <w:r w:rsidR="009F77D8">
          <w:rPr>
            <w:noProof/>
          </w:rPr>
          <w:t>1</w:t>
        </w:r>
        <w:r>
          <w:rPr>
            <w:noProof/>
          </w:rPr>
          <w:fldChar w:fldCharType="end"/>
        </w:r>
      </w:p>
    </w:sdtContent>
  </w:sdt>
  <w:p w:rsidR="00990712" w:rsidRDefault="00A72882">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2882" w:rsidRDefault="00A72882" w:rsidP="00996992">
      <w:pPr>
        <w:spacing w:line="240" w:lineRule="auto"/>
      </w:pPr>
      <w:r>
        <w:separator/>
      </w:r>
    </w:p>
  </w:footnote>
  <w:footnote w:type="continuationSeparator" w:id="0">
    <w:p w:rsidR="00A72882" w:rsidRDefault="00A72882" w:rsidP="0099699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footnotePr>
    <w:footnote w:id="-1"/>
    <w:footnote w:id="0"/>
  </w:footnotePr>
  <w:endnotePr>
    <w:endnote w:id="-1"/>
    <w:endnote w:id="0"/>
  </w:endnotePr>
  <w:compat/>
  <w:rsids>
    <w:rsidRoot w:val="00CD533B"/>
    <w:rsid w:val="00012714"/>
    <w:rsid w:val="00023561"/>
    <w:rsid w:val="00280CF5"/>
    <w:rsid w:val="00357717"/>
    <w:rsid w:val="004727A0"/>
    <w:rsid w:val="007B1CB9"/>
    <w:rsid w:val="008A5107"/>
    <w:rsid w:val="008E6E98"/>
    <w:rsid w:val="00996992"/>
    <w:rsid w:val="009F77D8"/>
    <w:rsid w:val="00A72882"/>
    <w:rsid w:val="00BB0500"/>
    <w:rsid w:val="00CD533B"/>
    <w:rsid w:val="00D442E2"/>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D533B"/>
    <w:pPr>
      <w:spacing w:after="0" w:line="360" w:lineRule="auto"/>
      <w:jc w:val="both"/>
    </w:pPr>
    <w:rPr>
      <w:rFonts w:ascii="Times New Roman" w:eastAsia="Times New Roman" w:hAnsi="Times New Roman" w:cs="Times New Roman"/>
      <w:sz w:val="24"/>
      <w:szCs w:val="24"/>
      <w:lang w:val="en-GB" w:eastAsia="en-IN"/>
    </w:rPr>
  </w:style>
  <w:style w:type="paragraph" w:styleId="1">
    <w:name w:val="heading 1"/>
    <w:basedOn w:val="a"/>
    <w:next w:val="a"/>
    <w:link w:val="10"/>
    <w:uiPriority w:val="9"/>
    <w:qFormat/>
    <w:rsid w:val="00CD533B"/>
    <w:pPr>
      <w:keepNext/>
      <w:keepLines/>
      <w:outlineLvl w:val="0"/>
    </w:pPr>
    <w:rPr>
      <w:b/>
      <w:sz w:val="32"/>
      <w:szCs w:val="32"/>
    </w:rPr>
  </w:style>
  <w:style w:type="paragraph" w:styleId="2">
    <w:name w:val="heading 2"/>
    <w:basedOn w:val="a"/>
    <w:next w:val="a"/>
    <w:link w:val="20"/>
    <w:uiPriority w:val="9"/>
    <w:unhideWhenUsed/>
    <w:qFormat/>
    <w:rsid w:val="00CD533B"/>
    <w:pPr>
      <w:keepNext/>
      <w:keepLines/>
      <w:outlineLvl w:val="1"/>
    </w:pPr>
    <w:rPr>
      <w:b/>
      <w:sz w:val="28"/>
      <w:szCs w:val="28"/>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CD533B"/>
    <w:rPr>
      <w:rFonts w:ascii="Times New Roman" w:eastAsia="Times New Roman" w:hAnsi="Times New Roman" w:cs="Times New Roman"/>
      <w:b/>
      <w:sz w:val="32"/>
      <w:szCs w:val="32"/>
      <w:lang w:val="en-GB" w:eastAsia="en-IN"/>
    </w:rPr>
  </w:style>
  <w:style w:type="character" w:customStyle="1" w:styleId="20">
    <w:name w:val="Заголовок 2 Знак"/>
    <w:basedOn w:val="a0"/>
    <w:link w:val="2"/>
    <w:uiPriority w:val="9"/>
    <w:rsid w:val="00CD533B"/>
    <w:rPr>
      <w:rFonts w:ascii="Times New Roman" w:eastAsia="Times New Roman" w:hAnsi="Times New Roman" w:cs="Times New Roman"/>
      <w:b/>
      <w:sz w:val="28"/>
      <w:szCs w:val="28"/>
      <w:lang w:val="en-GB" w:eastAsia="en-IN"/>
    </w:rPr>
  </w:style>
  <w:style w:type="paragraph" w:styleId="a3">
    <w:name w:val="Title"/>
    <w:basedOn w:val="a"/>
    <w:next w:val="a"/>
    <w:link w:val="a4"/>
    <w:uiPriority w:val="10"/>
    <w:qFormat/>
    <w:rsid w:val="00CD533B"/>
    <w:pPr>
      <w:keepNext/>
      <w:keepLines/>
      <w:jc w:val="center"/>
    </w:pPr>
    <w:rPr>
      <w:b/>
      <w:sz w:val="36"/>
      <w:szCs w:val="36"/>
    </w:rPr>
  </w:style>
  <w:style w:type="character" w:customStyle="1" w:styleId="a4">
    <w:name w:val="Название Знак"/>
    <w:basedOn w:val="a0"/>
    <w:link w:val="a3"/>
    <w:uiPriority w:val="10"/>
    <w:rsid w:val="00CD533B"/>
    <w:rPr>
      <w:rFonts w:ascii="Times New Roman" w:eastAsia="Times New Roman" w:hAnsi="Times New Roman" w:cs="Times New Roman"/>
      <w:b/>
      <w:sz w:val="36"/>
      <w:szCs w:val="36"/>
      <w:lang w:val="en-GB" w:eastAsia="en-IN"/>
    </w:rPr>
  </w:style>
  <w:style w:type="paragraph" w:styleId="a5">
    <w:name w:val="footer"/>
    <w:basedOn w:val="a"/>
    <w:link w:val="a6"/>
    <w:uiPriority w:val="99"/>
    <w:unhideWhenUsed/>
    <w:rsid w:val="00CD533B"/>
    <w:pPr>
      <w:tabs>
        <w:tab w:val="center" w:pos="4513"/>
        <w:tab w:val="right" w:pos="9026"/>
      </w:tabs>
      <w:spacing w:line="240" w:lineRule="auto"/>
    </w:pPr>
  </w:style>
  <w:style w:type="character" w:customStyle="1" w:styleId="a6">
    <w:name w:val="Нижний колонтитул Знак"/>
    <w:basedOn w:val="a0"/>
    <w:link w:val="a5"/>
    <w:uiPriority w:val="99"/>
    <w:rsid w:val="00CD533B"/>
    <w:rPr>
      <w:rFonts w:ascii="Times New Roman" w:eastAsia="Times New Roman" w:hAnsi="Times New Roman" w:cs="Times New Roman"/>
      <w:sz w:val="24"/>
      <w:szCs w:val="24"/>
      <w:lang w:val="en-GB" w:eastAsia="en-IN"/>
    </w:rPr>
  </w:style>
  <w:style w:type="paragraph" w:styleId="a7">
    <w:name w:val="Balloon Text"/>
    <w:basedOn w:val="a"/>
    <w:link w:val="a8"/>
    <w:uiPriority w:val="99"/>
    <w:semiHidden/>
    <w:unhideWhenUsed/>
    <w:rsid w:val="00CD533B"/>
    <w:pPr>
      <w:spacing w:line="240" w:lineRule="auto"/>
    </w:pPr>
    <w:rPr>
      <w:rFonts w:ascii="Tahoma" w:hAnsi="Tahoma" w:cs="Tahoma"/>
      <w:sz w:val="16"/>
      <w:szCs w:val="16"/>
    </w:rPr>
  </w:style>
  <w:style w:type="character" w:customStyle="1" w:styleId="a8">
    <w:name w:val="Текст выноски Знак"/>
    <w:basedOn w:val="a0"/>
    <w:link w:val="a7"/>
    <w:uiPriority w:val="99"/>
    <w:semiHidden/>
    <w:rsid w:val="00CD533B"/>
    <w:rPr>
      <w:rFonts w:ascii="Tahoma" w:eastAsia="Times New Roman" w:hAnsi="Tahoma" w:cs="Tahoma"/>
      <w:sz w:val="16"/>
      <w:szCs w:val="16"/>
      <w:lang w:val="en-GB" w:eastAsia="en-IN"/>
    </w:rPr>
  </w:style>
  <w:style w:type="character" w:styleId="a9">
    <w:name w:val="Emphasis"/>
    <w:basedOn w:val="a0"/>
    <w:uiPriority w:val="20"/>
    <w:qFormat/>
    <w:rsid w:val="008A5107"/>
    <w:rPr>
      <w:i/>
      <w:iCs/>
    </w:rPr>
  </w:style>
  <w:style w:type="character" w:styleId="aa">
    <w:name w:val="Hyperlink"/>
    <w:basedOn w:val="a0"/>
    <w:uiPriority w:val="99"/>
    <w:unhideWhenUsed/>
    <w:rsid w:val="0001271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newsroom.hyatt.com/news-releases?item=123456" TargetMode="Externa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112</TotalTime>
  <Pages>1</Pages>
  <Words>3004</Words>
  <Characters>17125</Characters>
  <Application>Microsoft Office Word</Application>
  <DocSecurity>0</DocSecurity>
  <Lines>142</Lines>
  <Paragraphs>40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20089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7</cp:revision>
  <dcterms:created xsi:type="dcterms:W3CDTF">2024-02-26T23:09:00Z</dcterms:created>
  <dcterms:modified xsi:type="dcterms:W3CDTF">2024-02-29T00:22:00Z</dcterms:modified>
</cp:coreProperties>
</file>