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Pr="00451AB2" w:rsidRDefault="00575AC9">
      <w:pPr>
        <w:rPr>
          <w:b/>
        </w:rPr>
      </w:pPr>
      <w:r w:rsidRPr="00451AB2">
        <w:rPr>
          <w:b/>
        </w:rPr>
        <w:t>Name:</w:t>
      </w:r>
      <w:r w:rsidR="00451AB2">
        <w:rPr>
          <w:b/>
        </w:rPr>
        <w:t>-</w:t>
      </w:r>
      <w:r w:rsidR="00451AB2">
        <w:rPr>
          <w:b/>
        </w:rPr>
        <w:tab/>
      </w:r>
      <w:r w:rsidR="00451AB2">
        <w:rPr>
          <w:b/>
        </w:rPr>
        <w:tab/>
      </w:r>
      <w:r w:rsidR="00451AB2">
        <w:rPr>
          <w:b/>
        </w:rPr>
        <w:tab/>
      </w:r>
      <w:r w:rsidR="000E3970">
        <w:t>Lewis Fencott</w:t>
      </w:r>
    </w:p>
    <w:p w:rsidR="007E4409" w:rsidRDefault="00451AB2">
      <w:r w:rsidRPr="00451AB2">
        <w:rPr>
          <w:b/>
        </w:rPr>
        <w:t>Force Number:</w:t>
      </w:r>
      <w:r>
        <w:rPr>
          <w:b/>
        </w:rPr>
        <w:t>-</w:t>
      </w:r>
      <w:r>
        <w:tab/>
      </w:r>
      <w:r>
        <w:tab/>
      </w:r>
      <w:r w:rsidR="000E3970">
        <w:t>PC6752</w:t>
      </w:r>
      <w:r w:rsidR="00575AC9">
        <w:t xml:space="preserve"> </w:t>
      </w:r>
      <w:r w:rsidR="007E4409">
        <w:t xml:space="preserve"> South Wales Police</w:t>
      </w:r>
    </w:p>
    <w:p w:rsidR="00C95B84" w:rsidRPr="00451AB2" w:rsidRDefault="007E4409">
      <w:pPr>
        <w:rPr>
          <w:b/>
        </w:rPr>
      </w:pPr>
      <w:r w:rsidRPr="00451AB2">
        <w:rPr>
          <w:b/>
        </w:rPr>
        <w:t>Student Number:</w:t>
      </w:r>
      <w:r w:rsidR="00451AB2">
        <w:rPr>
          <w:b/>
        </w:rPr>
        <w:t>-</w:t>
      </w:r>
      <w:r w:rsidR="00451AB2">
        <w:rPr>
          <w:b/>
        </w:rPr>
        <w:tab/>
        <w:t xml:space="preserve"> </w:t>
      </w:r>
      <w:r w:rsidR="000E3970">
        <w:t>2016443</w:t>
      </w:r>
      <w:r w:rsidRPr="00451AB2">
        <w:rPr>
          <w:b/>
        </w:rPr>
        <w:t xml:space="preserve"> </w:t>
      </w:r>
    </w:p>
    <w:p w:rsidR="007E4409" w:rsidRPr="00451AB2" w:rsidRDefault="007E4409">
      <w:pPr>
        <w:rPr>
          <w:b/>
        </w:rPr>
      </w:pPr>
      <w:r w:rsidRPr="00451AB2">
        <w:rPr>
          <w:b/>
        </w:rPr>
        <w:t xml:space="preserve">Exam 1 </w:t>
      </w:r>
      <w:r w:rsidR="00451AB2">
        <w:rPr>
          <w:b/>
        </w:rPr>
        <w:t>:-</w:t>
      </w:r>
      <w:r w:rsidRPr="00451AB2">
        <w:rPr>
          <w:b/>
        </w:rPr>
        <w:t xml:space="preserve"> </w:t>
      </w:r>
      <w:r w:rsidR="00451AB2">
        <w:rPr>
          <w:b/>
        </w:rPr>
        <w:tab/>
      </w:r>
      <w:r w:rsidR="00451AB2">
        <w:rPr>
          <w:b/>
        </w:rPr>
        <w:tab/>
      </w:r>
      <w:r w:rsidR="00C95B84">
        <w:t>18</w:t>
      </w:r>
      <w:r w:rsidR="000E3970">
        <w:t>/02</w:t>
      </w:r>
      <w:r w:rsidR="00451AB2" w:rsidRPr="00451AB2">
        <w:t>/2020</w:t>
      </w:r>
    </w:p>
    <w:p w:rsidR="00682F3B" w:rsidRDefault="00682F3B"/>
    <w:p w:rsidR="00682F3B" w:rsidRDefault="00682F3B">
      <w:r w:rsidRPr="00451AB2">
        <w:rPr>
          <w:b/>
        </w:rPr>
        <w:t>Question 1</w:t>
      </w:r>
      <w:bookmarkStart w:id="0" w:name="_GoBack"/>
      <w:bookmarkEnd w:id="0"/>
      <w:r w:rsidR="00451AB2">
        <w:rPr>
          <w:b/>
        </w:rPr>
        <w:br/>
      </w:r>
      <w:r w:rsidR="00280D1A">
        <w:t>a constable in uniform or a traffic officer has the power under section 163 the road traffic act</w:t>
      </w:r>
      <w:r w:rsidR="007D08FE">
        <w:t xml:space="preserve"> to stop a vehicle or cycle on a</w:t>
      </w:r>
      <w:r w:rsidR="00280D1A">
        <w:t xml:space="preserve"> road.</w:t>
      </w:r>
    </w:p>
    <w:p w:rsidR="00682F3B" w:rsidRDefault="00682F3B"/>
    <w:p w:rsidR="00682F3B" w:rsidRPr="00451AB2" w:rsidRDefault="00682F3B">
      <w:pPr>
        <w:rPr>
          <w:b/>
        </w:rPr>
      </w:pPr>
      <w:r w:rsidRPr="00451AB2">
        <w:rPr>
          <w:b/>
        </w:rPr>
        <w:t>Question 2</w:t>
      </w:r>
    </w:p>
    <w:p w:rsidR="00682F3B" w:rsidRDefault="007D08FE">
      <w:r>
        <w:t xml:space="preserve">Where an officer has reasonable suspicion that a driver has committed an offence. The officer can arrest that person if they feel that it is a necessary and proportionate response. </w:t>
      </w:r>
    </w:p>
    <w:p w:rsidR="007D08FE" w:rsidRDefault="007D08FE">
      <w:r>
        <w:t xml:space="preserve">They are able to require a preliminary sample to identify whether the person was under the influence. </w:t>
      </w:r>
    </w:p>
    <w:p w:rsidR="00682F3B" w:rsidRDefault="00682F3B"/>
    <w:p w:rsidR="00682F3B" w:rsidRPr="00451AB2" w:rsidRDefault="00280D1A" w:rsidP="00682F3B">
      <w:pPr>
        <w:rPr>
          <w:b/>
        </w:rPr>
      </w:pPr>
      <w:r>
        <w:rPr>
          <w:b/>
        </w:rPr>
        <w:t>Question</w:t>
      </w:r>
      <w:r w:rsidR="00682F3B" w:rsidRPr="00451AB2">
        <w:rPr>
          <w:b/>
        </w:rPr>
        <w:t xml:space="preserve"> 3</w:t>
      </w:r>
    </w:p>
    <w:p w:rsidR="00682F3B" w:rsidRDefault="00280D1A">
      <w:r>
        <w:t>A person who wa</w:t>
      </w:r>
      <w:r w:rsidR="007D08FE">
        <w:t>s a driving a mechanically prop</w:t>
      </w:r>
      <w:r>
        <w:t>e</w:t>
      </w:r>
      <w:r w:rsidR="007D08FE">
        <w:t>l</w:t>
      </w:r>
      <w:r>
        <w:t xml:space="preserve">led vehicle on a road or public place without due care and attention and without reasonable consideration for others using the road is guilty of an offence. </w:t>
      </w:r>
    </w:p>
    <w:p w:rsidR="00682F3B" w:rsidRDefault="00682F3B"/>
    <w:p w:rsidR="00682F3B" w:rsidRPr="00451AB2" w:rsidRDefault="00682F3B" w:rsidP="00682F3B">
      <w:pPr>
        <w:rPr>
          <w:b/>
        </w:rPr>
      </w:pPr>
      <w:r w:rsidRPr="00451AB2">
        <w:rPr>
          <w:b/>
        </w:rPr>
        <w:t>Question 4</w:t>
      </w:r>
    </w:p>
    <w:p w:rsidR="00682F3B" w:rsidRDefault="00280D1A">
      <w:r>
        <w:t>Use of effective roads policing can reduce the wider activity of criminals through by preventing organised crime groups smuggling drugs and to stop county lines. ANPR is an effective tool in these circumstances as they can be deployed to disrupt the movements of vehicles known for these sorts of crimes and can aid in their capture or in order to gather evidence and build cases against the criminals.</w:t>
      </w:r>
    </w:p>
    <w:p w:rsidR="00682F3B" w:rsidRDefault="00682F3B"/>
    <w:p w:rsidR="00682F3B" w:rsidRPr="00451AB2" w:rsidRDefault="00682F3B" w:rsidP="00682F3B">
      <w:pPr>
        <w:rPr>
          <w:b/>
        </w:rPr>
      </w:pPr>
      <w:r w:rsidRPr="00451AB2">
        <w:rPr>
          <w:b/>
        </w:rPr>
        <w:t>Question 5</w:t>
      </w:r>
    </w:p>
    <w:p w:rsidR="00280D1A" w:rsidRDefault="00280D1A">
      <w:r>
        <w:t>An officer can seize and remove a vehicle where it was being driven;</w:t>
      </w:r>
    </w:p>
    <w:p w:rsidR="00280D1A" w:rsidRDefault="00280D1A" w:rsidP="00280D1A">
      <w:pPr>
        <w:pStyle w:val="ListParagraph"/>
        <w:numPr>
          <w:ilvl w:val="0"/>
          <w:numId w:val="1"/>
        </w:numPr>
      </w:pPr>
      <w:r>
        <w:t>in contravention of s.87 Road traffic act driving otherwise than in accordance with a licence,</w:t>
      </w:r>
    </w:p>
    <w:p w:rsidR="00280D1A" w:rsidRDefault="007D08FE" w:rsidP="00280D1A">
      <w:pPr>
        <w:pStyle w:val="ListParagraph"/>
      </w:pPr>
      <w:r>
        <w:t>Failing</w:t>
      </w:r>
      <w:r w:rsidR="00280D1A">
        <w:t xml:space="preserve"> to provide a licence when a constable has required it under s.164 road traffic act and where the constable has reasonable grounds to believe that the vehicle was being driven.</w:t>
      </w:r>
    </w:p>
    <w:p w:rsidR="003C064F" w:rsidRDefault="003C064F" w:rsidP="00280D1A">
      <w:pPr>
        <w:pStyle w:val="ListParagraph"/>
        <w:numPr>
          <w:ilvl w:val="0"/>
          <w:numId w:val="1"/>
        </w:numPr>
      </w:pPr>
      <w:r>
        <w:t>In contravention of s.143 of the road traffic act where the vehicle was being driven without the correct insurance, and where the constable has required evidence of insurance or MOT under s.165 but the person fails to give it and the constable has reasonable grounds to believe that it was being driven.</w:t>
      </w:r>
    </w:p>
    <w:p w:rsidR="00682F3B" w:rsidRDefault="003C064F" w:rsidP="003C064F">
      <w:pPr>
        <w:pStyle w:val="ListParagraph"/>
        <w:numPr>
          <w:ilvl w:val="0"/>
          <w:numId w:val="1"/>
        </w:numPr>
      </w:pPr>
      <w:r>
        <w:lastRenderedPageBreak/>
        <w:t xml:space="preserve">Where a person has failed to stop under s.163 road traffic act or has failed to stop for long enough. </w:t>
      </w:r>
    </w:p>
    <w:p w:rsidR="00682F3B" w:rsidRDefault="00682F3B" w:rsidP="00682F3B">
      <w:r w:rsidRPr="00451AB2">
        <w:rPr>
          <w:b/>
        </w:rPr>
        <w:t>Question 6</w:t>
      </w:r>
      <w:r w:rsidR="00451AB2">
        <w:rPr>
          <w:b/>
        </w:rPr>
        <w:br/>
      </w:r>
      <w:r w:rsidR="003C064F">
        <w:t>owing to a mechanically propelled vehicle being driven on a road or public place, an accident has occurred where by,</w:t>
      </w:r>
    </w:p>
    <w:p w:rsidR="003C064F" w:rsidRDefault="003C064F" w:rsidP="003C064F">
      <w:pPr>
        <w:pStyle w:val="ListParagraph"/>
        <w:numPr>
          <w:ilvl w:val="0"/>
          <w:numId w:val="1"/>
        </w:numPr>
      </w:pPr>
      <w:r>
        <w:t>Injury has been caused to a person other than the driver of that mechanically propelled vehicle (MPV)</w:t>
      </w:r>
    </w:p>
    <w:p w:rsidR="003C064F" w:rsidRDefault="003C064F" w:rsidP="003C064F">
      <w:pPr>
        <w:pStyle w:val="ListParagraph"/>
        <w:numPr>
          <w:ilvl w:val="0"/>
          <w:numId w:val="1"/>
        </w:numPr>
      </w:pPr>
      <w:r>
        <w:t>Where damage has been caused to a vehicle other than that MPV or any trailer being drawn by it.</w:t>
      </w:r>
    </w:p>
    <w:p w:rsidR="003C064F" w:rsidRDefault="003C064F" w:rsidP="003C064F">
      <w:pPr>
        <w:pStyle w:val="ListParagraph"/>
        <w:numPr>
          <w:ilvl w:val="0"/>
          <w:numId w:val="1"/>
        </w:numPr>
      </w:pPr>
      <w:r>
        <w:t>Where damage has been caused to an animal being carried in or on that other vehicle. Namely, cattle, horse, ass, mule, pig, goat, sheep, dog.</w:t>
      </w:r>
    </w:p>
    <w:p w:rsidR="003C064F" w:rsidRPr="00451AB2" w:rsidRDefault="003C064F" w:rsidP="003C064F">
      <w:pPr>
        <w:pStyle w:val="ListParagraph"/>
        <w:numPr>
          <w:ilvl w:val="0"/>
          <w:numId w:val="1"/>
        </w:numPr>
      </w:pPr>
      <w:r>
        <w:t>Where damage has been caused to anything attached to, growing in or on the road or otherwise forming part of the land where the road passes.</w:t>
      </w:r>
    </w:p>
    <w:p w:rsidR="00682F3B" w:rsidRDefault="00682F3B"/>
    <w:p w:rsidR="00682F3B" w:rsidRPr="00451AB2" w:rsidRDefault="00682F3B">
      <w:r w:rsidRPr="00451AB2">
        <w:rPr>
          <w:b/>
        </w:rPr>
        <w:t>Question 7</w:t>
      </w:r>
      <w:r w:rsidR="00451AB2">
        <w:rPr>
          <w:b/>
        </w:rPr>
        <w:br/>
      </w:r>
      <w:r w:rsidR="003C064F">
        <w:t>the role of an FLO is to provide support to the families and victims of an incident and to provide information for supporting agencies. They are to gain the trust and confidence of the family encourage and promote engagement with the investigation. They are able to gather any evidence in line with PACE to assist with the investigation. They will act as a single point of contact between the police and the family providing them with all relevant information necessary.</w:t>
      </w:r>
    </w:p>
    <w:p w:rsidR="00682F3B" w:rsidRDefault="00682F3B"/>
    <w:p w:rsidR="003C064F" w:rsidRDefault="00682F3B" w:rsidP="003C064F">
      <w:r w:rsidRPr="00451AB2">
        <w:rPr>
          <w:b/>
        </w:rPr>
        <w:t>Question 8</w:t>
      </w:r>
      <w:r w:rsidR="00451AB2">
        <w:rPr>
          <w:b/>
        </w:rPr>
        <w:br/>
      </w:r>
      <w:r w:rsidR="003C064F">
        <w:t>owing to a mechanically propelled vehicle being driven on a road or public place, an accident has occurred where by,</w:t>
      </w:r>
    </w:p>
    <w:p w:rsidR="003C064F" w:rsidRDefault="003C064F" w:rsidP="003C064F">
      <w:pPr>
        <w:pStyle w:val="ListParagraph"/>
        <w:numPr>
          <w:ilvl w:val="0"/>
          <w:numId w:val="1"/>
        </w:numPr>
      </w:pPr>
      <w:r>
        <w:t>Injury has been caused to a person other than the driver of that mechanically propelled vehicle (MPV)</w:t>
      </w:r>
    </w:p>
    <w:p w:rsidR="003C064F" w:rsidRDefault="003C064F" w:rsidP="003C064F">
      <w:pPr>
        <w:pStyle w:val="ListParagraph"/>
        <w:numPr>
          <w:ilvl w:val="0"/>
          <w:numId w:val="1"/>
        </w:numPr>
      </w:pPr>
      <w:r>
        <w:t>Where damage has been caused to a vehicle other than that MPV or any trailer being drawn by it.</w:t>
      </w:r>
    </w:p>
    <w:p w:rsidR="003C064F" w:rsidRDefault="003C064F" w:rsidP="003C064F">
      <w:pPr>
        <w:pStyle w:val="ListParagraph"/>
        <w:numPr>
          <w:ilvl w:val="0"/>
          <w:numId w:val="1"/>
        </w:numPr>
      </w:pPr>
      <w:r>
        <w:t>Where damage has been caused to an animal being carried in or on that other vehicle. Namely, cattle, horse, ass, mule, pig, goat, sheep, dog.</w:t>
      </w:r>
    </w:p>
    <w:p w:rsidR="003C064F" w:rsidRPr="00451AB2" w:rsidRDefault="003C064F" w:rsidP="003C064F">
      <w:pPr>
        <w:pStyle w:val="ListParagraph"/>
        <w:numPr>
          <w:ilvl w:val="0"/>
          <w:numId w:val="1"/>
        </w:numPr>
      </w:pPr>
      <w:r>
        <w:t>Where damage has been caused to anything attached to, growing in or on the road or otherwise forming part of the land where the road passes.</w:t>
      </w:r>
    </w:p>
    <w:p w:rsidR="00682F3B" w:rsidRDefault="003C064F" w:rsidP="00682F3B">
      <w:r>
        <w:t xml:space="preserve">They must provide </w:t>
      </w:r>
      <w:r w:rsidR="00652E01">
        <w:t>anybody who has reasonable grounds to have it, the vehicle registration mark, and driver’s details, the owner of the vehicles details. Where personal injury has been caused, they must also provide insurance details.</w:t>
      </w:r>
    </w:p>
    <w:p w:rsidR="00652E01" w:rsidRPr="00451AB2" w:rsidRDefault="00652E01" w:rsidP="00682F3B">
      <w:r>
        <w:t>If there is nobody that they can reasonably find, then they must report the accident in person at a police station, as early as they can and in all cases within 24 hours.</w:t>
      </w:r>
    </w:p>
    <w:p w:rsidR="00682F3B" w:rsidRDefault="00682F3B"/>
    <w:p w:rsidR="00682F3B" w:rsidRDefault="00682F3B" w:rsidP="00682F3B">
      <w:r w:rsidRPr="00451AB2">
        <w:rPr>
          <w:b/>
        </w:rPr>
        <w:t>Question 9</w:t>
      </w:r>
      <w:r w:rsidR="00451AB2">
        <w:rPr>
          <w:b/>
        </w:rPr>
        <w:br/>
      </w:r>
    </w:p>
    <w:p w:rsidR="00E03FC9" w:rsidRDefault="00652E01" w:rsidP="00682F3B">
      <w:r>
        <w:lastRenderedPageBreak/>
        <w:t xml:space="preserve">Section 6E provides a power of entry into </w:t>
      </w:r>
      <w:r w:rsidR="00253B44">
        <w:t>any premises</w:t>
      </w:r>
      <w:r w:rsidR="007D08FE">
        <w:t xml:space="preserve"> where he has reasonable grounds to believe that inside, is a person</w:t>
      </w:r>
      <w:r w:rsidR="00253B44">
        <w:t xml:space="preserve"> </w:t>
      </w:r>
      <w:r w:rsidR="007D08FE">
        <w:t xml:space="preserve">that the constable needs to impose </w:t>
      </w:r>
      <w:r w:rsidR="00E03FC9">
        <w:t xml:space="preserve">a requirement of virtue </w:t>
      </w:r>
      <w:r w:rsidR="00253B44">
        <w:t xml:space="preserve">s6(5) of the road traffic act </w:t>
      </w:r>
      <w:r w:rsidR="00E03FC9">
        <w:t>where a</w:t>
      </w:r>
      <w:r w:rsidR="007D08FE">
        <w:t xml:space="preserve"> road traffic</w:t>
      </w:r>
      <w:r w:rsidR="00E03FC9">
        <w:t xml:space="preserve"> accident as occurred </w:t>
      </w:r>
      <w:r w:rsidR="007D08FE">
        <w:t xml:space="preserve">and injury has been caused </w:t>
      </w:r>
      <w:r w:rsidR="00E03FC9">
        <w:t xml:space="preserve">and the constable requires a </w:t>
      </w:r>
      <w:r w:rsidR="007D08FE">
        <w:t>preliminary test of that person</w:t>
      </w:r>
    </w:p>
    <w:p w:rsidR="00E03FC9" w:rsidRDefault="00E03FC9" w:rsidP="00682F3B"/>
    <w:p w:rsidR="00652E01" w:rsidRPr="00451AB2" w:rsidRDefault="00E03FC9" w:rsidP="00682F3B">
      <w:r>
        <w:t>O</w:t>
      </w:r>
      <w:r w:rsidR="00253B44">
        <w:t>r</w:t>
      </w:r>
      <w:r>
        <w:t>,</w:t>
      </w:r>
      <w:r w:rsidR="00253B44">
        <w:t xml:space="preserve"> to arrest someone for an offence relating </w:t>
      </w:r>
      <w:r>
        <w:t xml:space="preserve">to section 6 D of the road traffic act where a constable has conducted a preliminary test </w:t>
      </w:r>
      <w:r w:rsidR="007D08FE">
        <w:t xml:space="preserve">following a road traffic accident where injury has been caused </w:t>
      </w:r>
      <w:r>
        <w:t>which has come back as showing that there is alcohol or drugs in their system. Where a person has failed to provide a sample for the preliminary test and where the constable has reasonable grounds to suspect that there is alcohol or drugs in their system.</w:t>
      </w:r>
    </w:p>
    <w:p w:rsidR="00682F3B" w:rsidRDefault="00682F3B"/>
    <w:p w:rsidR="00682F3B" w:rsidRDefault="00682F3B"/>
    <w:p w:rsidR="00682F3B" w:rsidRDefault="00682F3B" w:rsidP="00682F3B">
      <w:r w:rsidRPr="00451AB2">
        <w:rPr>
          <w:b/>
        </w:rPr>
        <w:t>Question 10</w:t>
      </w:r>
      <w:r w:rsidR="00652E01">
        <w:br/>
        <w:t>a person causes the death of another by driving a mechanically propelled vehicle dangerously on a road or public place.</w:t>
      </w:r>
    </w:p>
    <w:p w:rsidR="00652E01" w:rsidRDefault="00652E01" w:rsidP="00682F3B">
      <w:r>
        <w:t>The death can happen at any point must it must be as a result of the incident.</w:t>
      </w:r>
    </w:p>
    <w:p w:rsidR="00682F3B" w:rsidRDefault="00682F3B"/>
    <w:p w:rsidR="00652E01" w:rsidRDefault="00682F3B">
      <w:r w:rsidRPr="00451AB2">
        <w:rPr>
          <w:b/>
        </w:rPr>
        <w:t>Question 11</w:t>
      </w:r>
      <w:r w:rsidR="00451AB2">
        <w:rPr>
          <w:b/>
        </w:rPr>
        <w:br/>
      </w:r>
      <w:r w:rsidR="00652E01">
        <w:t>35mg of alcohol per 100ml of breath</w:t>
      </w:r>
    </w:p>
    <w:p w:rsidR="00652E01" w:rsidRDefault="00652E01">
      <w:r>
        <w:t>80mg of alcohol per 100ml of blood</w:t>
      </w:r>
    </w:p>
    <w:p w:rsidR="00652E01" w:rsidRDefault="00652E01">
      <w:r>
        <w:t>107mg of alcohol per 100ml of urine</w:t>
      </w:r>
    </w:p>
    <w:p w:rsidR="00652E01" w:rsidRDefault="00652E01">
      <w:r>
        <w:t xml:space="preserve">10mg of cocaine per 1 litre </w:t>
      </w:r>
    </w:p>
    <w:p w:rsidR="00682F3B" w:rsidRDefault="00652E01">
      <w:r>
        <w:t>2mg of cannabis per 1 litre</w:t>
      </w:r>
      <w:r w:rsidR="00451AB2">
        <w:br/>
      </w:r>
    </w:p>
    <w:p w:rsidR="00682F3B" w:rsidRDefault="00682F3B" w:rsidP="00682F3B">
      <w:r w:rsidRPr="00451AB2">
        <w:rPr>
          <w:b/>
        </w:rPr>
        <w:t>Question 12</w:t>
      </w:r>
      <w:r w:rsidR="00451AB2">
        <w:rPr>
          <w:b/>
        </w:rPr>
        <w:br/>
      </w:r>
      <w:r w:rsidR="00652E01">
        <w:t>assisting police officer – this person will provide help to the lead interviewer by gathering notes, asking questions when they feel it is necessary and to provide any further support to the lead interviewer when needed.</w:t>
      </w:r>
    </w:p>
    <w:p w:rsidR="00652E01" w:rsidRDefault="00652E01" w:rsidP="00682F3B">
      <w:r>
        <w:t xml:space="preserve">Solicitor/ legal advisor – this person is there to provide legal advice to the defendant. Every defendant is entitled to a solicitor or advisor. They will speak with the defendant before the interview </w:t>
      </w:r>
      <w:r w:rsidR="00D0702C">
        <w:t>to provide the course of action to the defendant when it comes to answering questions. And to ensure the needs of the defendant are met.</w:t>
      </w:r>
    </w:p>
    <w:p w:rsidR="00652E01" w:rsidRDefault="00652E01" w:rsidP="00682F3B">
      <w:r>
        <w:t>Interpreter</w:t>
      </w:r>
      <w:r w:rsidR="00D0702C">
        <w:t xml:space="preserve"> – where the defendants language differs from the interviewing officer, an independent interpreter can be used to ensure that the defendant understand all questions asked and so that the interview can be conducted in line with PACE codes of practice </w:t>
      </w:r>
    </w:p>
    <w:p w:rsidR="00D0702C" w:rsidRDefault="00652E01" w:rsidP="00682F3B">
      <w:r>
        <w:t xml:space="preserve">Appropriate </w:t>
      </w:r>
      <w:r w:rsidR="00D0702C">
        <w:t>adult – an appropriate adult is sometimes where the defendant is unable to understand questions or the procedure of the interview due a mental or physical disability. They are always used when the defendant is a child and under the age of 18</w:t>
      </w:r>
    </w:p>
    <w:p w:rsidR="00652E01" w:rsidRDefault="00652E01" w:rsidP="00682F3B">
      <w:r>
        <w:lastRenderedPageBreak/>
        <w:t xml:space="preserve">Independent </w:t>
      </w:r>
      <w:r w:rsidR="00D0702C">
        <w:t>person – this independent person can sit in on interviews to ensure that they are being conducted in a fair manner and following the PACE codes of conduct</w:t>
      </w:r>
    </w:p>
    <w:p w:rsidR="00652E01" w:rsidRPr="00451AB2" w:rsidRDefault="00652E01" w:rsidP="00682F3B">
      <w:pPr>
        <w:rPr>
          <w:b/>
        </w:rPr>
      </w:pPr>
    </w:p>
    <w:p w:rsidR="00682F3B" w:rsidRDefault="00682F3B"/>
    <w:p w:rsidR="00D0702C" w:rsidRPr="00D0702C" w:rsidRDefault="00682F3B" w:rsidP="00682F3B">
      <w:pPr>
        <w:rPr>
          <w:b/>
        </w:rPr>
      </w:pPr>
      <w:r w:rsidRPr="00451AB2">
        <w:rPr>
          <w:b/>
        </w:rPr>
        <w:t>Question 13</w:t>
      </w:r>
      <w:r w:rsidR="00451AB2">
        <w:rPr>
          <w:b/>
        </w:rPr>
        <w:br/>
      </w:r>
      <w:r w:rsidR="00D0702C">
        <w:t xml:space="preserve">the national police interview model used is called PEACE. This model is used during victim and offender interviews to ensure that there is a common structure in place for all interviews and to decrease mistakes which may hinder the investigation process. </w:t>
      </w:r>
    </w:p>
    <w:p w:rsidR="00682F3B" w:rsidRDefault="00D0702C" w:rsidP="00682F3B">
      <w:r>
        <w:t xml:space="preserve">Planning and preparing – here officers plan and prepare for the interview by conducting research into the case. They can collate all evidence they have gathered so far such as witness statements, CCTV or any other evidence they feel will need to be brought to attention of the defendant. During this stage officers can collate a list of questions and/or the information they will be looking to get from the defendant. </w:t>
      </w:r>
    </w:p>
    <w:p w:rsidR="00D0702C" w:rsidRDefault="00D0702C" w:rsidP="00682F3B">
      <w:r>
        <w:t xml:space="preserve">Engage and explain – the officers will engage with the victims or defendants to build a rapport which may help with the </w:t>
      </w:r>
      <w:r w:rsidR="00B75EF0">
        <w:t>willingness of the interviewee to provide information and to work with the police. They will then explain the procedure of the interview and how it will go. The officer will then need to go through the interview aide memoir to provide information on the rights of the defendant and then give them the caution.</w:t>
      </w:r>
    </w:p>
    <w:p w:rsidR="00D0702C" w:rsidRDefault="00D0702C" w:rsidP="00682F3B">
      <w:r>
        <w:t xml:space="preserve">Account clarification and challenge – </w:t>
      </w:r>
      <w:r w:rsidR="00B75EF0">
        <w:t>officer will offer time to the victim. Defendant to provide their initial account of what has happened and what they know already. The officer should allow them to speak freely and take notes. This is a very important step as the officer will use the notes taken during this stage to use as topics when asking questions. After this, the officer will systematically go through all topics identified from the initial account in order to clarify them and to challenge on what they have said.</w:t>
      </w:r>
    </w:p>
    <w:p w:rsidR="00D0702C" w:rsidRDefault="00D0702C" w:rsidP="00682F3B">
      <w:r>
        <w:t>Closure –</w:t>
      </w:r>
      <w:r w:rsidR="00B75EF0">
        <w:t xml:space="preserve"> in the final part of the interview the officer will re-cap over what has been said throughout the interview to allow the victim/ defendant to correct any information provided, to add any more information and to give the person their final chance during the interview to add anything that they would like to.</w:t>
      </w:r>
    </w:p>
    <w:p w:rsidR="00D0702C" w:rsidRPr="00451AB2" w:rsidRDefault="00D0702C" w:rsidP="00682F3B">
      <w:r>
        <w:t xml:space="preserve">Evaluate </w:t>
      </w:r>
      <w:r w:rsidR="00B75EF0">
        <w:t>–</w:t>
      </w:r>
      <w:r>
        <w:t xml:space="preserve"> </w:t>
      </w:r>
      <w:r w:rsidR="00B75EF0">
        <w:t>this stage is for the officer to reflect and evaluate their performance in order to identify things they have done well and things that they could improve on.</w:t>
      </w:r>
    </w:p>
    <w:p w:rsidR="00682F3B" w:rsidRDefault="00682F3B"/>
    <w:p w:rsidR="00682F3B" w:rsidRPr="00451AB2" w:rsidRDefault="00682F3B" w:rsidP="00682F3B">
      <w:r w:rsidRPr="00451AB2">
        <w:rPr>
          <w:b/>
        </w:rPr>
        <w:t>Question 14</w:t>
      </w:r>
      <w:r w:rsidR="00451AB2">
        <w:rPr>
          <w:b/>
        </w:rPr>
        <w:br/>
      </w:r>
      <w:r w:rsidR="00B75EF0">
        <w:t>where a person repeatedly or continuously engages in behaviour towards another person that they are personally connected to that is controlling or coercive and the behaviour has a serious effect on them and the offender knows or ought to know that the behaviour would have a serious effect on them.</w:t>
      </w:r>
    </w:p>
    <w:p w:rsidR="00682F3B" w:rsidRPr="00451AB2" w:rsidRDefault="00451AB2" w:rsidP="00682F3B">
      <w:pPr>
        <w:rPr>
          <w:b/>
        </w:rPr>
      </w:pPr>
      <w:r>
        <w:br/>
      </w:r>
      <w:r w:rsidR="00682F3B" w:rsidRPr="00451AB2">
        <w:rPr>
          <w:b/>
        </w:rPr>
        <w:t>Question 15</w:t>
      </w:r>
    </w:p>
    <w:p w:rsidR="00682F3B" w:rsidRDefault="00514572">
      <w:r>
        <w:t xml:space="preserve">This offence is serious due to the nature of it. The offender uses coercion to abuse, threaten or humiliate the other through violence and intimidation in order to harm, punish and/or frighten the </w:t>
      </w:r>
      <w:r>
        <w:lastRenderedPageBreak/>
        <w:t xml:space="preserve">victim. It can have a detrimental effect on the victim’s entire life. It is also shown, that the longer the coercion goes on the more serious it becomes and can lead to the death of the victim.  </w:t>
      </w:r>
    </w:p>
    <w:p w:rsidR="00682F3B" w:rsidRDefault="00682F3B"/>
    <w:p w:rsidR="00682F3B" w:rsidRDefault="00682F3B">
      <w:r w:rsidRPr="00451AB2">
        <w:rPr>
          <w:b/>
        </w:rPr>
        <w:t>Question 16</w:t>
      </w:r>
      <w:r w:rsidR="00451AB2">
        <w:rPr>
          <w:b/>
        </w:rPr>
        <w:br/>
      </w:r>
      <w:r w:rsidR="00514572">
        <w:t>where a constable has reasonable grounds to believe that a child is at risk of significant harm, they can remove the child to a place of safety or suitable accommodation</w:t>
      </w:r>
    </w:p>
    <w:p w:rsidR="00514572" w:rsidRPr="00451AB2" w:rsidRDefault="00514572">
      <w:pPr>
        <w:rPr>
          <w:b/>
        </w:rPr>
      </w:pPr>
      <w:r>
        <w:t>They can also take steps to prevent a child from being taken away from the place of safety such as a hospital.</w:t>
      </w:r>
    </w:p>
    <w:p w:rsidR="00682F3B" w:rsidRDefault="00514572">
      <w:r>
        <w:t>The suitable accommodation can include a police station, but it must be the last resort and the child should only be kept there for short periods of time.</w:t>
      </w:r>
    </w:p>
    <w:p w:rsidR="00514572" w:rsidRDefault="00514572">
      <w:r>
        <w:t>While the child is in the place of safety, the process can begin for the police and other partner agencies to work together in order to further safeguard the child long term. Public protection notices will be filled out and can be sent to social services for them to build a case and to provide a safe environment for the child.</w:t>
      </w:r>
    </w:p>
    <w:p w:rsidR="00682F3B" w:rsidRPr="00451AB2" w:rsidRDefault="00682F3B" w:rsidP="00682F3B">
      <w:pPr>
        <w:rPr>
          <w:b/>
        </w:rPr>
      </w:pPr>
      <w:r w:rsidRPr="00451AB2">
        <w:rPr>
          <w:b/>
        </w:rPr>
        <w:t>Question 17</w:t>
      </w:r>
      <w:r w:rsidR="00451AB2">
        <w:rPr>
          <w:b/>
        </w:rPr>
        <w:br/>
      </w:r>
      <w:r w:rsidR="00514572">
        <w:t>where a person over the age of 16 has responsibility for a child under the age of 16. Wilfully assaults, ill-treats, neglects or exposes the child to unnecessary suffering is guilty of an offence</w:t>
      </w:r>
    </w:p>
    <w:p w:rsidR="00682F3B" w:rsidRDefault="00682F3B"/>
    <w:p w:rsidR="00682F3B" w:rsidRPr="00451AB2" w:rsidRDefault="00682F3B" w:rsidP="00682F3B">
      <w:pPr>
        <w:rPr>
          <w:b/>
        </w:rPr>
      </w:pPr>
      <w:r w:rsidRPr="00451AB2">
        <w:rPr>
          <w:b/>
        </w:rPr>
        <w:t>Question 18</w:t>
      </w:r>
      <w:r w:rsidR="00451AB2">
        <w:rPr>
          <w:b/>
        </w:rPr>
        <w:br/>
      </w:r>
      <w:r w:rsidR="004822B5">
        <w:t xml:space="preserve">The DASH model is used in order to identify, assess and manage the risk of victims/ likely victims of domestic abuse. Relevant partner agencies such as the police, healthcare, social services, and relevant charities work together in order to identify victims of domestic by information given to them. They can assess the threat posed to the victim on a high, medium and regular basis in order to decide what support they will need and how they can manage them. </w:t>
      </w:r>
    </w:p>
    <w:p w:rsidR="00682F3B" w:rsidRDefault="00682F3B"/>
    <w:p w:rsidR="00682F3B" w:rsidRPr="00451AB2" w:rsidRDefault="00682F3B" w:rsidP="00682F3B">
      <w:pPr>
        <w:rPr>
          <w:b/>
        </w:rPr>
      </w:pPr>
      <w:r w:rsidRPr="00451AB2">
        <w:rPr>
          <w:b/>
        </w:rPr>
        <w:t>Question 19</w:t>
      </w:r>
      <w:r w:rsidR="00451AB2">
        <w:rPr>
          <w:b/>
        </w:rPr>
        <w:br/>
      </w:r>
      <w:r w:rsidR="004822B5">
        <w:rPr>
          <w:b/>
        </w:rPr>
        <w:t xml:space="preserve">a public protection notice is a form used by the police when they identify a vulnerable person. It provides a list of questions that all need to be answered in order to identify the risk of harm to the person. It allows multi agency partnerships to work together in order to safeguard the most vulnerable in the communities. PPN will be sent to the police public protection units and are then shared to multi agency safeguarding hubs (MASH) and </w:t>
      </w:r>
      <w:r w:rsidR="00967C03">
        <w:rPr>
          <w:b/>
        </w:rPr>
        <w:t>multi-agency</w:t>
      </w:r>
      <w:r w:rsidR="004822B5">
        <w:rPr>
          <w:b/>
        </w:rPr>
        <w:t xml:space="preserve"> risk assessment conferences (MARAC).</w:t>
      </w:r>
    </w:p>
    <w:p w:rsidR="00682F3B" w:rsidRDefault="00682F3B"/>
    <w:p w:rsidR="00682F3B" w:rsidRDefault="00682F3B">
      <w:pPr>
        <w:rPr>
          <w:b/>
        </w:rPr>
      </w:pPr>
      <w:r w:rsidRPr="00451AB2">
        <w:rPr>
          <w:b/>
        </w:rPr>
        <w:t>Question 20</w:t>
      </w:r>
    </w:p>
    <w:p w:rsidR="004822B5" w:rsidRDefault="004822B5">
      <w:pPr>
        <w:rPr>
          <w:b/>
        </w:rPr>
      </w:pPr>
      <w:r>
        <w:rPr>
          <w:b/>
        </w:rPr>
        <w:t>A domestic violence protection notice can used</w:t>
      </w:r>
      <w:r w:rsidR="009A5761">
        <w:rPr>
          <w:b/>
        </w:rPr>
        <w:t xml:space="preserve"> to provide safeguarding measures in the initial aftermath of a domestic violence incident. It is used</w:t>
      </w:r>
      <w:r>
        <w:rPr>
          <w:b/>
        </w:rPr>
        <w:t xml:space="preserve"> where there is reasonable ground</w:t>
      </w:r>
      <w:r w:rsidR="009A5761">
        <w:rPr>
          <w:b/>
        </w:rPr>
        <w:t>s</w:t>
      </w:r>
      <w:r>
        <w:rPr>
          <w:b/>
        </w:rPr>
        <w:t xml:space="preserve"> to believe that person is at risk of violence from a partner or family member. It can be authorised by a superintendent or above where from the information given to him, he believes that the use of the DVPN will protect the victim from harm.</w:t>
      </w:r>
    </w:p>
    <w:p w:rsidR="004822B5" w:rsidRDefault="004822B5">
      <w:pPr>
        <w:rPr>
          <w:b/>
        </w:rPr>
      </w:pPr>
      <w:r>
        <w:rPr>
          <w:b/>
        </w:rPr>
        <w:lastRenderedPageBreak/>
        <w:t xml:space="preserve">It prevents the offender from evicting the victim from an address, it stops the offender from going back to the address, and can put restrictions in place </w:t>
      </w:r>
      <w:r w:rsidR="009A5761">
        <w:rPr>
          <w:b/>
        </w:rPr>
        <w:t>to prevent the offender from going within a certain distance from the victim. It is given directly to the offender who is requested to sign it. Once the order has been put on, if the defendant breaks the restrictions then officer can arrest him.</w:t>
      </w:r>
    </w:p>
    <w:p w:rsidR="009A5761" w:rsidRDefault="009A5761">
      <w:pPr>
        <w:rPr>
          <w:b/>
        </w:rPr>
      </w:pPr>
      <w:r>
        <w:rPr>
          <w:b/>
        </w:rPr>
        <w:t xml:space="preserve">The DVPN can be put on for 48 hours. During this time, the police must go to a magistrate to request a domestic violence protection order. This can be applied for 14 to 28 days </w:t>
      </w:r>
    </w:p>
    <w:p w:rsidR="004822B5" w:rsidRPr="00451AB2" w:rsidRDefault="004822B5">
      <w:pPr>
        <w:rPr>
          <w:b/>
        </w:rPr>
      </w:pPr>
    </w:p>
    <w:p w:rsidR="00682F3B" w:rsidRDefault="00682F3B"/>
    <w:p w:rsidR="009A5761" w:rsidRDefault="00682F3B" w:rsidP="00682F3B">
      <w:r w:rsidRPr="00451AB2">
        <w:rPr>
          <w:b/>
        </w:rPr>
        <w:t>Question 21</w:t>
      </w:r>
      <w:r w:rsidR="00451AB2">
        <w:rPr>
          <w:b/>
        </w:rPr>
        <w:br/>
      </w:r>
      <w:r w:rsidR="009A5761">
        <w:t>where a person or group of people use an imbalance of power in order to coerce or control a child for the purpose of sexual exploitation where the child is under 18.</w:t>
      </w:r>
    </w:p>
    <w:p w:rsidR="009A5761" w:rsidRPr="009A5761" w:rsidRDefault="009A5761" w:rsidP="00682F3B">
      <w:r>
        <w:t>Where the victim is given something they want or need or for financial advantage or for the increased status of the perpetrator.</w:t>
      </w:r>
    </w:p>
    <w:p w:rsidR="00682F3B" w:rsidRDefault="009A5761">
      <w:r>
        <w:t>There are different methods to how this can be done. Where a person poses and acts like a boyfriend/ girlfriend to gain the trust of the victim and in order to coerce or control them.</w:t>
      </w:r>
    </w:p>
    <w:p w:rsidR="009A5761" w:rsidRDefault="009A5761">
      <w:r>
        <w:t>Where there is a big difference in age. The power of the older person may be enough coerce and sexually exploit the child.</w:t>
      </w:r>
    </w:p>
    <w:p w:rsidR="009A5761" w:rsidRDefault="009A5761">
      <w:r>
        <w:t>Where gangs are capable of kidnapping children in order for them to be passed around for sexually activity in return for money.</w:t>
      </w:r>
    </w:p>
    <w:p w:rsidR="009A5761" w:rsidRDefault="009A5761">
      <w:r>
        <w:t>Where the friendship group of the victim encourages the child into performing sexual acts for personal gain</w:t>
      </w:r>
    </w:p>
    <w:p w:rsidR="00682F3B" w:rsidRDefault="00682F3B"/>
    <w:p w:rsidR="00682F3B" w:rsidRPr="00451AB2" w:rsidRDefault="00682F3B" w:rsidP="00682F3B">
      <w:r w:rsidRPr="00451AB2">
        <w:rPr>
          <w:b/>
        </w:rPr>
        <w:t>Question 22</w:t>
      </w:r>
      <w:r w:rsidR="00451AB2">
        <w:rPr>
          <w:b/>
        </w:rPr>
        <w:br/>
      </w:r>
      <w:r w:rsidR="009A5761">
        <w:t>where a member of the public highlights a reasonable concern for another. They can apply to th</w:t>
      </w:r>
      <w:r w:rsidR="00690AB5">
        <w:t>e police for information on any history regarding the others past sexual offences. If the search comes back with information regarding a past sexual history, then this information can be passed to the member of the public who requested it.</w:t>
      </w:r>
    </w:p>
    <w:p w:rsidR="00682F3B" w:rsidRDefault="00682F3B"/>
    <w:p w:rsidR="00690AB5" w:rsidRDefault="00682F3B" w:rsidP="00682F3B">
      <w:r w:rsidRPr="00451AB2">
        <w:rPr>
          <w:b/>
        </w:rPr>
        <w:t>Question 23</w:t>
      </w:r>
      <w:r w:rsidR="00451AB2">
        <w:rPr>
          <w:b/>
        </w:rPr>
        <w:br/>
      </w:r>
      <w:r w:rsidR="00690AB5">
        <w:t>where a case of sexual offence is concerned, the courts can make presumptions on whether there was on consent based on the following.</w:t>
      </w:r>
    </w:p>
    <w:p w:rsidR="00690AB5" w:rsidRDefault="00690AB5" w:rsidP="00682F3B">
      <w:r>
        <w:t>Evidential presumptions.</w:t>
      </w:r>
    </w:p>
    <w:p w:rsidR="00690AB5" w:rsidRDefault="00690AB5" w:rsidP="00682F3B">
      <w:r>
        <w:t>Where the sexual act was committed, and one of the following circumstances existed and where the defendant knew they existed, the presumption can be made:</w:t>
      </w:r>
    </w:p>
    <w:p w:rsidR="00690AB5" w:rsidRDefault="00690AB5" w:rsidP="00690AB5">
      <w:pPr>
        <w:pStyle w:val="ListParagraph"/>
        <w:numPr>
          <w:ilvl w:val="0"/>
          <w:numId w:val="1"/>
        </w:numPr>
      </w:pPr>
      <w:r>
        <w:t>Violence or fear of violence</w:t>
      </w:r>
    </w:p>
    <w:p w:rsidR="00690AB5" w:rsidRDefault="00690AB5" w:rsidP="00690AB5">
      <w:pPr>
        <w:pStyle w:val="ListParagraph"/>
        <w:numPr>
          <w:ilvl w:val="0"/>
          <w:numId w:val="1"/>
        </w:numPr>
      </w:pPr>
      <w:r>
        <w:t>Unlawful detention</w:t>
      </w:r>
    </w:p>
    <w:p w:rsidR="00690AB5" w:rsidRDefault="00690AB5" w:rsidP="00690AB5">
      <w:pPr>
        <w:pStyle w:val="ListParagraph"/>
        <w:numPr>
          <w:ilvl w:val="0"/>
          <w:numId w:val="1"/>
        </w:numPr>
      </w:pPr>
      <w:r>
        <w:t>Inability to consent due to physical disability</w:t>
      </w:r>
    </w:p>
    <w:p w:rsidR="00690AB5" w:rsidRDefault="00690AB5" w:rsidP="00690AB5">
      <w:pPr>
        <w:pStyle w:val="ListParagraph"/>
        <w:numPr>
          <w:ilvl w:val="0"/>
          <w:numId w:val="1"/>
        </w:numPr>
      </w:pPr>
      <w:r>
        <w:t>Where a substance was administered in order to stupefy or overpower the victim.</w:t>
      </w:r>
    </w:p>
    <w:p w:rsidR="00690AB5" w:rsidRDefault="00690AB5" w:rsidP="00690AB5"/>
    <w:p w:rsidR="00690AB5" w:rsidRDefault="00690AB5" w:rsidP="00690AB5">
      <w:r>
        <w:t>Conclusive presumptions</w:t>
      </w:r>
    </w:p>
    <w:p w:rsidR="00690AB5" w:rsidRDefault="00690AB5" w:rsidP="00690AB5">
      <w:r>
        <w:t>Where the sexual act was committed and one of the following circumstances existed.</w:t>
      </w:r>
    </w:p>
    <w:p w:rsidR="00690AB5" w:rsidRDefault="00690AB5" w:rsidP="00690AB5">
      <w:pPr>
        <w:pStyle w:val="ListParagraph"/>
        <w:numPr>
          <w:ilvl w:val="0"/>
          <w:numId w:val="1"/>
        </w:numPr>
      </w:pPr>
      <w:r>
        <w:t>Where the perpetrator intentionally deceived the victim as to the purpose of the act. For example, where a physiotherapist tells a victim that in order to help he must conduct a</w:t>
      </w:r>
      <w:r w:rsidR="00967C03">
        <w:t>n</w:t>
      </w:r>
      <w:r>
        <w:t xml:space="preserve"> ‘interior search’ he then proceeds to touch the </w:t>
      </w:r>
      <w:r w:rsidR="00967C03">
        <w:t>victim’s</w:t>
      </w:r>
      <w:r>
        <w:t xml:space="preserve"> vagina for sexual gratification.</w:t>
      </w:r>
    </w:p>
    <w:p w:rsidR="00690AB5" w:rsidRPr="00451AB2" w:rsidRDefault="00690AB5" w:rsidP="00690AB5">
      <w:pPr>
        <w:pStyle w:val="ListParagraph"/>
        <w:numPr>
          <w:ilvl w:val="0"/>
          <w:numId w:val="1"/>
        </w:numPr>
      </w:pPr>
      <w:r>
        <w:t xml:space="preserve">Or where the perpetrator intentionally deceives the victim by pretending to be someone know personally by the victim. For example, where a twin brother deceives his brothers girlfriend </w:t>
      </w:r>
      <w:r w:rsidR="00253B44">
        <w:t>(</w:t>
      </w:r>
      <w:r>
        <w:t>victim</w:t>
      </w:r>
      <w:r w:rsidR="00253B44">
        <w:t>)</w:t>
      </w:r>
      <w:r>
        <w:t xml:space="preserve"> by pretending to be her boyfriend</w:t>
      </w:r>
      <w:r w:rsidR="00253B44">
        <w:t>.</w:t>
      </w:r>
    </w:p>
    <w:p w:rsidR="00682F3B" w:rsidRDefault="00682F3B"/>
    <w:p w:rsidR="00682F3B" w:rsidRDefault="00682F3B" w:rsidP="00682F3B">
      <w:r w:rsidRPr="00451AB2">
        <w:rPr>
          <w:b/>
        </w:rPr>
        <w:t>Question 24</w:t>
      </w:r>
      <w:r w:rsidR="00451AB2">
        <w:rPr>
          <w:b/>
        </w:rPr>
        <w:br/>
      </w:r>
      <w:r w:rsidR="00253B44">
        <w:t>- acquit the innocent and convict the guilty</w:t>
      </w:r>
    </w:p>
    <w:p w:rsidR="00253B44" w:rsidRDefault="00253B44" w:rsidP="00253B44">
      <w:pPr>
        <w:pStyle w:val="ListParagraph"/>
        <w:numPr>
          <w:ilvl w:val="0"/>
          <w:numId w:val="1"/>
        </w:numPr>
      </w:pPr>
      <w:r>
        <w:t>Recognise rights of the defendant and prosecution</w:t>
      </w:r>
    </w:p>
    <w:p w:rsidR="00253B44" w:rsidRDefault="00253B44" w:rsidP="00253B44">
      <w:pPr>
        <w:pStyle w:val="ListParagraph"/>
        <w:numPr>
          <w:ilvl w:val="0"/>
          <w:numId w:val="1"/>
        </w:numPr>
      </w:pPr>
      <w:r>
        <w:t>Recognise needs of the witness</w:t>
      </w:r>
    </w:p>
    <w:p w:rsidR="00253B44" w:rsidRDefault="00253B44" w:rsidP="00253B44">
      <w:pPr>
        <w:pStyle w:val="ListParagraph"/>
        <w:numPr>
          <w:ilvl w:val="0"/>
          <w:numId w:val="1"/>
        </w:numPr>
      </w:pPr>
      <w:r>
        <w:t>Ensure the trial is conducted fairly</w:t>
      </w:r>
    </w:p>
    <w:p w:rsidR="00253B44" w:rsidRDefault="00253B44" w:rsidP="00253B44">
      <w:pPr>
        <w:pStyle w:val="ListParagraph"/>
        <w:numPr>
          <w:ilvl w:val="0"/>
          <w:numId w:val="1"/>
        </w:numPr>
      </w:pPr>
      <w:r>
        <w:t>Ensure the trial is conducted effectively and efficiently</w:t>
      </w:r>
    </w:p>
    <w:p w:rsidR="00253B44" w:rsidRDefault="00253B44" w:rsidP="00253B44">
      <w:pPr>
        <w:pStyle w:val="ListParagraph"/>
        <w:numPr>
          <w:ilvl w:val="0"/>
          <w:numId w:val="1"/>
        </w:numPr>
      </w:pPr>
      <w:r>
        <w:t>Ensure all information is available.</w:t>
      </w:r>
    </w:p>
    <w:p w:rsidR="00253B44" w:rsidRDefault="00253B44" w:rsidP="00253B44">
      <w:pPr>
        <w:pStyle w:val="ListParagraph"/>
      </w:pPr>
    </w:p>
    <w:p w:rsidR="00253B44" w:rsidRPr="00451AB2" w:rsidRDefault="00253B44" w:rsidP="00682F3B"/>
    <w:p w:rsidR="00682F3B" w:rsidRDefault="00682F3B"/>
    <w:p w:rsidR="00682F3B" w:rsidRDefault="00682F3B" w:rsidP="00682F3B">
      <w:r w:rsidRPr="00451AB2">
        <w:rPr>
          <w:b/>
        </w:rPr>
        <w:t>Question 25</w:t>
      </w:r>
      <w:r w:rsidR="00451AB2">
        <w:rPr>
          <w:b/>
        </w:rPr>
        <w:br/>
      </w:r>
      <w:r w:rsidR="00253B44">
        <w:t>before a case can be taken on, the prosecution must ensure that both stage of the full code test has been met. These are;</w:t>
      </w:r>
    </w:p>
    <w:p w:rsidR="00253B44" w:rsidRDefault="00253B44" w:rsidP="00682F3B">
      <w:r>
        <w:t>Evidential stage</w:t>
      </w:r>
    </w:p>
    <w:p w:rsidR="00253B44" w:rsidRDefault="00253B44" w:rsidP="00682F3B">
      <w:r>
        <w:t>This where the prosecution believes that there is enough available evidence for reasonable possibility of conviction ensuring evidence is credible and reliable.</w:t>
      </w:r>
    </w:p>
    <w:p w:rsidR="00253B44" w:rsidRDefault="00253B44" w:rsidP="00682F3B"/>
    <w:p w:rsidR="00253B44" w:rsidRDefault="00253B44" w:rsidP="00682F3B">
      <w:r>
        <w:t>Public interest stage.</w:t>
      </w:r>
    </w:p>
    <w:p w:rsidR="00253B44" w:rsidRDefault="00253B44" w:rsidP="00682F3B">
      <w:r>
        <w:t>This is where the prosecution question whether it is in the public interest to continue with a case they will the following into consideration;</w:t>
      </w:r>
    </w:p>
    <w:p w:rsidR="00253B44" w:rsidRDefault="00253B44" w:rsidP="00253B44">
      <w:pPr>
        <w:pStyle w:val="ListParagraph"/>
        <w:numPr>
          <w:ilvl w:val="0"/>
          <w:numId w:val="1"/>
        </w:numPr>
      </w:pPr>
      <w:r>
        <w:t>The impact and harm that has been caused the victim</w:t>
      </w:r>
    </w:p>
    <w:p w:rsidR="00253B44" w:rsidRDefault="00253B44" w:rsidP="00253B44">
      <w:pPr>
        <w:pStyle w:val="ListParagraph"/>
        <w:numPr>
          <w:ilvl w:val="0"/>
          <w:numId w:val="1"/>
        </w:numPr>
      </w:pPr>
      <w:r>
        <w:t>The seriousness of the offence</w:t>
      </w:r>
    </w:p>
    <w:p w:rsidR="00253B44" w:rsidRDefault="00253B44" w:rsidP="00253B44">
      <w:pPr>
        <w:pStyle w:val="ListParagraph"/>
        <w:numPr>
          <w:ilvl w:val="0"/>
          <w:numId w:val="1"/>
        </w:numPr>
      </w:pPr>
      <w:r>
        <w:t>The impact on the community</w:t>
      </w:r>
    </w:p>
    <w:p w:rsidR="00253B44" w:rsidRDefault="00253B44" w:rsidP="00253B44">
      <w:pPr>
        <w:pStyle w:val="ListParagraph"/>
        <w:numPr>
          <w:ilvl w:val="0"/>
          <w:numId w:val="1"/>
        </w:numPr>
      </w:pPr>
      <w:r>
        <w:t>Whether it is in the best interest of the public</w:t>
      </w:r>
    </w:p>
    <w:p w:rsidR="00253B44" w:rsidRDefault="00253B44" w:rsidP="00253B44">
      <w:pPr>
        <w:pStyle w:val="ListParagraph"/>
        <w:numPr>
          <w:ilvl w:val="0"/>
          <w:numId w:val="1"/>
        </w:numPr>
      </w:pPr>
      <w:r>
        <w:t>Whether prosecution is a proportionate response.</w:t>
      </w:r>
    </w:p>
    <w:sectPr w:rsidR="00253B44" w:rsidSect="00E03FC9">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D08FE" w:rsidRDefault="007D08FE" w:rsidP="00E03FC9">
      <w:pPr>
        <w:spacing w:after="0" w:line="240" w:lineRule="auto"/>
      </w:pPr>
      <w:r>
        <w:separator/>
      </w:r>
    </w:p>
  </w:endnote>
  <w:endnote w:type="continuationSeparator" w:id="0">
    <w:p w:rsidR="007D08FE" w:rsidRDefault="007D08FE" w:rsidP="00E03F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26A92" w:rsidRDefault="00967C03" w:rsidP="00967C03">
    <w:pPr>
      <w:pStyle w:val="Footer"/>
      <w:rPr>
        <w:color w:val="000000"/>
        <w:sz w:val="17"/>
      </w:rPr>
    </w:pPr>
    <w:bookmarkStart w:id="3" w:name="TITUS1FooterEvenPages"/>
    <w:r>
      <w:rPr>
        <w:color w:val="000000"/>
        <w:sz w:val="17"/>
      </w:rPr>
      <w:t> </w:t>
    </w:r>
  </w:p>
  <w:bookmarkEnd w:id="3"/>
  <w:p w:rsidR="00126A92" w:rsidRDefault="00126A92" w:rsidP="00126A92">
    <w:pPr>
      <w:pStyle w:val="Footer"/>
    </w:pPr>
  </w:p>
  <w:p w:rsidR="007D08FE" w:rsidRDefault="007D08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D08FE" w:rsidRDefault="00967C03" w:rsidP="00967C03">
    <w:pPr>
      <w:pStyle w:val="Footer"/>
      <w:rPr>
        <w:color w:val="000000"/>
        <w:sz w:val="17"/>
      </w:rPr>
    </w:pPr>
    <w:bookmarkStart w:id="4" w:name="TITUS1FooterPrimary"/>
    <w:r>
      <w:rPr>
        <w:color w:val="000000"/>
        <w:sz w:val="17"/>
      </w:rPr>
      <w:t> </w:t>
    </w:r>
  </w:p>
  <w:bookmarkEnd w:id="4"/>
  <w:p w:rsidR="007D08FE" w:rsidRDefault="007D08F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D08FE" w:rsidRDefault="00967C03" w:rsidP="00967C03">
    <w:pPr>
      <w:pStyle w:val="Footer"/>
      <w:rPr>
        <w:color w:val="000000"/>
        <w:sz w:val="17"/>
      </w:rPr>
    </w:pPr>
    <w:bookmarkStart w:id="6" w:name="TITUS1FooterFirstPage"/>
    <w:r>
      <w:rPr>
        <w:color w:val="000000"/>
        <w:sz w:val="17"/>
      </w:rPr>
      <w:t> </w:t>
    </w:r>
  </w:p>
  <w:bookmarkEnd w:id="6"/>
  <w:p w:rsidR="007D08FE" w:rsidRDefault="007D08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D08FE" w:rsidRDefault="007D08FE" w:rsidP="00E03FC9">
      <w:pPr>
        <w:spacing w:after="0" w:line="240" w:lineRule="auto"/>
      </w:pPr>
      <w:r>
        <w:separator/>
      </w:r>
    </w:p>
  </w:footnote>
  <w:footnote w:type="continuationSeparator" w:id="0">
    <w:p w:rsidR="007D08FE" w:rsidRDefault="007D08FE" w:rsidP="00E03FC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26A92" w:rsidRDefault="00967C03" w:rsidP="00967C03">
    <w:pPr>
      <w:pStyle w:val="Header"/>
      <w:rPr>
        <w:color w:val="000000"/>
        <w:sz w:val="17"/>
      </w:rPr>
    </w:pPr>
    <w:bookmarkStart w:id="1" w:name="TITUS1HeaderEvenPages"/>
    <w:r>
      <w:rPr>
        <w:color w:val="000000"/>
        <w:sz w:val="17"/>
      </w:rPr>
      <w:t> </w:t>
    </w:r>
  </w:p>
  <w:bookmarkEnd w:id="1"/>
  <w:p w:rsidR="00126A92" w:rsidRDefault="00126A92" w:rsidP="00126A92">
    <w:pPr>
      <w:pStyle w:val="Header"/>
    </w:pPr>
  </w:p>
  <w:p w:rsidR="007D08FE" w:rsidRDefault="007D08F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D08FE" w:rsidRDefault="00967C03" w:rsidP="00967C03">
    <w:pPr>
      <w:pStyle w:val="Header"/>
      <w:rPr>
        <w:color w:val="000000"/>
        <w:sz w:val="17"/>
      </w:rPr>
    </w:pPr>
    <w:bookmarkStart w:id="2" w:name="TITUS1HeaderPrimary"/>
    <w:r>
      <w:rPr>
        <w:color w:val="000000"/>
        <w:sz w:val="17"/>
      </w:rPr>
      <w:t> </w:t>
    </w:r>
  </w:p>
  <w:bookmarkEnd w:id="2"/>
  <w:p w:rsidR="007D08FE" w:rsidRDefault="007D08F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D08FE" w:rsidRDefault="00967C03" w:rsidP="00967C03">
    <w:pPr>
      <w:pStyle w:val="Header"/>
      <w:rPr>
        <w:color w:val="000000"/>
        <w:sz w:val="17"/>
      </w:rPr>
    </w:pPr>
    <w:bookmarkStart w:id="5" w:name="TITUS1HeaderFirstPage"/>
    <w:r>
      <w:rPr>
        <w:color w:val="000000"/>
        <w:sz w:val="17"/>
      </w:rPr>
      <w:t> </w:t>
    </w:r>
  </w:p>
  <w:bookmarkEnd w:id="5"/>
  <w:p w:rsidR="007D08FE" w:rsidRDefault="007D08F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6A55ABB"/>
    <w:multiLevelType w:val="hybridMultilevel"/>
    <w:tmpl w:val="0634608A"/>
    <w:lvl w:ilvl="0" w:tplc="92AA2280">
      <w:start w:val="7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E3970"/>
    <w:rsid w:val="00121DF7"/>
    <w:rsid w:val="00126A92"/>
    <w:rsid w:val="00253B44"/>
    <w:rsid w:val="00280D1A"/>
    <w:rsid w:val="003C064F"/>
    <w:rsid w:val="00451AB2"/>
    <w:rsid w:val="004822B5"/>
    <w:rsid w:val="00514572"/>
    <w:rsid w:val="00575AC9"/>
    <w:rsid w:val="00652E01"/>
    <w:rsid w:val="00682F3B"/>
    <w:rsid w:val="00690AB5"/>
    <w:rsid w:val="007D08FE"/>
    <w:rsid w:val="007E4409"/>
    <w:rsid w:val="00877432"/>
    <w:rsid w:val="00967C03"/>
    <w:rsid w:val="009A5761"/>
    <w:rsid w:val="00B75EF0"/>
    <w:rsid w:val="00C95B84"/>
    <w:rsid w:val="00D0702C"/>
    <w:rsid w:val="00E03F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85DF0FA"/>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80D1A"/>
    <w:pPr>
      <w:ind w:left="720"/>
      <w:contextualSpacing/>
    </w:pPr>
  </w:style>
  <w:style w:type="paragraph" w:styleId="Header">
    <w:name w:val="header"/>
    <w:basedOn w:val="Normal"/>
    <w:link w:val="HeaderChar"/>
    <w:uiPriority w:val="99"/>
    <w:unhideWhenUsed/>
    <w:rsid w:val="00E03F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3FC9"/>
  </w:style>
  <w:style w:type="paragraph" w:styleId="Footer">
    <w:name w:val="footer"/>
    <w:basedOn w:val="Normal"/>
    <w:link w:val="FooterChar"/>
    <w:uiPriority w:val="99"/>
    <w:unhideWhenUsed/>
    <w:rsid w:val="00E03F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3F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865</TotalTime>
  <Pages>7</Pages>
  <Words>2333</Words>
  <Characters>13299</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15601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Fencott,Lewis swp6752</cp:lastModifiedBy>
  <cp:revision>5</cp:revision>
  <dcterms:created xsi:type="dcterms:W3CDTF">2021-02-17T21:15:00Z</dcterms:created>
  <dcterms:modified xsi:type="dcterms:W3CDTF">2021-02-18T15:02:00Z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157f6bc6-5797-493b-a6f9-f511713881b6</vt:lpwstr>
  </property>
  <property fmtid="{D5CDD505-2E9C-101B-9397-08002B2CF9AE}" pid="3" name="Classification">
    <vt:lpwstr>OFFICIAL</vt:lpwstr>
  </property>
  <property fmtid="{D5CDD505-2E9C-101B-9397-08002B2CF9AE}" pid="4" name="Visibility">
    <vt:lpwstr>NOT VISIBLE</vt:lpwstr>
  </property>
</Properties>
</file>