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A2" w:rsidRPr="00985F77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Public Order Question</w:t>
      </w:r>
      <w:r w:rsidR="00230230"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s</w:t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 xml:space="preserve"> </w:t>
      </w:r>
      <w:r w:rsidR="00230230"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(Trainer Copy):</w:t>
      </w:r>
    </w:p>
    <w:p w:rsidR="009664A2" w:rsidRPr="00985F77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9664A2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n which of the following cases will a Police Officer have a power to arrest for breach 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of the peace?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 </w:t>
      </w:r>
    </w:p>
    <w:p w:rsidR="009664A2" w:rsidRPr="00985F77" w:rsidRDefault="008C0D33" w:rsidP="009664A2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He has reasonable suspicion that a breach </w:t>
      </w:r>
      <w:r w:rsidR="009664A2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of the peace has been committed</w:t>
      </w:r>
    </w:p>
    <w:p w:rsidR="009664A2" w:rsidRPr="00985F77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 breach of the peace has been comm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itted in the Officer's presence</w:t>
      </w:r>
    </w:p>
    <w:p w:rsidR="008C0D33" w:rsidRPr="00985F77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He believes that a breach of the peace will be committed in the immediate future.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 </w:t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All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(i) and (ii) only</w:t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(ii) and (iii) </w:t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</w:p>
    <w:p w:rsidR="008C0D33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(ii) only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 person is guilty of an offence of Section 5 Public Order Act 1986, if they:</w:t>
      </w:r>
    </w:p>
    <w:p w:rsidR="009664A2" w:rsidRPr="00985F77" w:rsidRDefault="009664A2" w:rsidP="009664A2">
      <w:pPr>
        <w:pStyle w:val="NormalWeb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9664A2" w:rsidRPr="00985F77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se threatening or abusive words or behaviour, or disorderly behaviour, or</w:t>
      </w:r>
      <w:r w:rsidR="009664A2" w:rsidRPr="00985F7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display any writing, sign or other visible representation which is threatening, </w:t>
      </w:r>
      <w:r w:rsidR="00E607C6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or abusive 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w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ithin the sight or hearing of a person likely to be caused harass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ment, alarm or distress thereby</w:t>
      </w:r>
    </w:p>
    <w:p w:rsidR="00D9355D" w:rsidRPr="00985F77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abusive words or behaviour, or disorderly behaviour, or display any writing, sign or other visible representation which is thr</w:t>
      </w:r>
      <w:r w:rsidR="009664A2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eatening, abusive or insulting w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ithin the sight or hearing of a person likely to be caused harass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ment, alarm or distress thereby</w:t>
      </w:r>
    </w:p>
    <w:p w:rsidR="00D9355D" w:rsidRPr="00985F77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threatening or abusive words or behaviour, or display any writing, sign or other visible representation Within the sight or hearing of a person likely to be caused harass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ment, alarm or distress thereby</w:t>
      </w:r>
    </w:p>
    <w:p w:rsidR="008C0D33" w:rsidRPr="00985F77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disorderly behaviour, or which is t</w:t>
      </w:r>
      <w:r w:rsidR="00E607C6">
        <w:rPr>
          <w:rFonts w:asciiTheme="minorHAnsi" w:hAnsiTheme="minorHAnsi" w:cstheme="minorHAnsi"/>
          <w:color w:val="000000"/>
          <w:kern w:val="24"/>
          <w:sz w:val="22"/>
          <w:szCs w:val="22"/>
        </w:rPr>
        <w:t>hreatening, abusive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 Within the sight or hearing of a person likely to be caused alarm or distress thereby.</w:t>
      </w:r>
    </w:p>
    <w:p w:rsidR="009C1F01" w:rsidRPr="00985F77" w:rsidRDefault="009C1F01" w:rsidP="008C0D33">
      <w:pPr>
        <w:spacing w:line="240" w:lineRule="auto"/>
        <w:rPr>
          <w:rFonts w:cstheme="minorHAnsi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3. REARDON places posters of a racist nature in the front window of his house, which is situated in a private road. The house is not overlooked and is in a secluded area of the road. In relation to Section 4a of the Public Order Act 1986, what statements (on this information alone) would be true? 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At least one person would have to be caused alarm, harassment or distress as a result of the threatening, abusive or insulting nature of the posters</w:t>
      </w: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It doesn’t matter whether anyone is caused alarm, harassment or distress, only that REARDON intends this</w:t>
      </w: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 constable could arrest REARDON if he was found committing this offence but only after he failed to remove the posters after being first warned</w:t>
      </w:r>
    </w:p>
    <w:p w:rsidR="008C0D33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No offence has been committed, a private road is not a public place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.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4. Under Common Law, who may make an arrest for a breach of the peace and where may they make it?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Only a Police Officer may arrest for a breach of the peace and only in a public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Only a Police Officer may arrest for a breach of the peace, either in a public or private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Any person may arrest for a breach of the peace but only in a public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Any person may arrest for a breach of the peace, either in a public or private place</w:t>
      </w:r>
    </w:p>
    <w:p w:rsidR="008C0D33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You are called to a neighbour dispute and on arrival in the street see QUENTIN walking up and down the pavement carrying a poster stating that his neighbour DAWSON is a child molester.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8C0D33" w:rsidRPr="00985F77" w:rsidRDefault="008F05BB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>
        <w:rPr>
          <w:rFonts w:asciiTheme="minorHAnsi" w:hAnsiTheme="minorHAnsi" w:cstheme="minorHAnsi"/>
          <w:color w:val="000000"/>
          <w:kern w:val="24"/>
          <w:sz w:val="22"/>
          <w:szCs w:val="22"/>
        </w:rPr>
        <w:lastRenderedPageBreak/>
        <w:t>5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. SPARROW uses threatening language towards DIXON with the intention of causing him to fear unlawful violence.  DIXON is not threatened by this behaviour. DIXON is in a dwelling and SPARROW wishes to enter. 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In relation to Section 4 of the Public Order Act 1986, which of the following is correct? 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 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SPARROW has committed the offence regardless of</w:t>
      </w:r>
      <w:r w:rsidR="00D9355D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 whether DIXON feels threatened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committed the offence, but only if someo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ne else witnesses the behaviour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not committed the offence, because DI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XON was not actually threatened</w:t>
      </w:r>
    </w:p>
    <w:p w:rsidR="008C0D33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not committed the offence, because DIXON was inside the dwelling.</w:t>
      </w:r>
    </w:p>
    <w:p w:rsidR="008C0D33" w:rsidRPr="00985F77" w:rsidRDefault="008C0D33">
      <w:pPr>
        <w:rPr>
          <w:rFonts w:cstheme="minorHAnsi"/>
        </w:rPr>
      </w:pPr>
    </w:p>
    <w:sectPr w:rsidR="008C0D33" w:rsidRPr="00985F77" w:rsidSect="00C2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39E" w:rsidRDefault="00C2739E" w:rsidP="00C2739E">
      <w:pPr>
        <w:spacing w:after="0" w:line="240" w:lineRule="auto"/>
      </w:pPr>
      <w:r>
        <w:separator/>
      </w:r>
    </w:p>
  </w:endnote>
  <w:end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8F05BB" w:rsidP="008F05B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985F77" w:rsidRDefault="00985F77" w:rsidP="00985F77">
    <w:pPr>
      <w:pStyle w:val="Footer"/>
    </w:pPr>
  </w:p>
  <w:p w:rsidR="00C2739E" w:rsidRDefault="00C273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8F05BB" w:rsidP="008F05B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C2739E" w:rsidRDefault="00C273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8F05BB" w:rsidP="008F05BB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C2739E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AJW54949</w:t>
    </w:r>
    <w:r w:rsidRPr="00230230">
      <w:rPr>
        <w:sz w:val="20"/>
        <w:szCs w:val="20"/>
      </w:rPr>
      <w:ptab w:relativeTo="margin" w:alignment="center" w:leader="none"/>
    </w:r>
    <w:r w:rsidR="008F05BB">
      <w:rPr>
        <w:sz w:val="20"/>
        <w:szCs w:val="20"/>
      </w:rPr>
      <w:t>Version 2</w:t>
    </w:r>
    <w:r w:rsidRPr="00230230">
      <w:rPr>
        <w:sz w:val="20"/>
        <w:szCs w:val="20"/>
      </w:rPr>
      <w:t>.0</w:t>
    </w:r>
    <w:r w:rsidRPr="00230230">
      <w:rPr>
        <w:sz w:val="20"/>
        <w:szCs w:val="20"/>
      </w:rPr>
      <w:ptab w:relativeTo="margin" w:alignment="right" w:leader="none"/>
    </w:r>
  </w:p>
  <w:p w:rsidR="00230230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39E" w:rsidRDefault="00C2739E" w:rsidP="00C2739E">
      <w:pPr>
        <w:spacing w:after="0" w:line="240" w:lineRule="auto"/>
      </w:pPr>
      <w:r>
        <w:separator/>
      </w:r>
    </w:p>
  </w:footnote>
  <w:foot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1HeaderEvenPages"/>
  <w:p w:rsidR="00C2739E" w:rsidRDefault="008F05BB" w:rsidP="008F05BB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2142681665"/>
        <w:docPartObj>
          <w:docPartGallery w:val="Page Numbers (Margins)"/>
          <w:docPartUnique/>
        </w:docPartObj>
      </w:sdtPr>
      <w:sdtEndPr/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8F05BB" w:rsidRPr="008F05B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8F05BB" w:rsidRPr="008F05B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rPr>
            <w:color w:val="000000"/>
            <w:sz w:val="17"/>
          </w:rPr>
          <w:t> </w:t>
        </w:r>
      </w:sdtContent>
    </w:sdt>
    <w:bookmarkEnd w:id="1"/>
    <w:r w:rsidR="00985F77"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C2739E" w:rsidP="008F05BB">
    <w:pPr>
      <w:pStyle w:val="Header"/>
      <w:rPr>
        <w:color w:val="000000"/>
        <w:sz w:val="17"/>
      </w:rPr>
    </w:pPr>
    <w:bookmarkStart w:id="2" w:name="TITUS1HeaderPrimary"/>
  </w:p>
  <w:bookmarkEnd w:id="2"/>
  <w:p w:rsidR="00C2739E" w:rsidRDefault="00C273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5" w:name="TITUS1HeaderFirstPage"/>
  <w:p w:rsidR="00C2739E" w:rsidRDefault="008F05BB" w:rsidP="008F05BB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-1237780255"/>
        <w:docPartObj>
          <w:docPartGallery w:val="Page Numbers (Margins)"/>
          <w:docPartUnique/>
        </w:docPartObj>
      </w:sdtPr>
      <w:sdtEndPr/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8F05BB" w:rsidRPr="008F05B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" o:spid="_x0000_s1027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8F05BB" w:rsidRPr="008F05B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End w:id="5"/>
    <w:r w:rsidR="00985F77"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12AB"/>
    <w:multiLevelType w:val="hybridMultilevel"/>
    <w:tmpl w:val="533A3D80"/>
    <w:lvl w:ilvl="0" w:tplc="AC086482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C6AAF"/>
    <w:multiLevelType w:val="hybridMultilevel"/>
    <w:tmpl w:val="178258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17BE3"/>
    <w:multiLevelType w:val="hybridMultilevel"/>
    <w:tmpl w:val="0DE67580"/>
    <w:lvl w:ilvl="0" w:tplc="4B3CBAA8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4D64809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8A0A23E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E644524E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0686C2C6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DEE6981A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B49EB960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459A7CB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7B0874F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40D96"/>
    <w:multiLevelType w:val="hybridMultilevel"/>
    <w:tmpl w:val="D18457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61F6C"/>
    <w:multiLevelType w:val="hybridMultilevel"/>
    <w:tmpl w:val="6248C1E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468CC"/>
    <w:multiLevelType w:val="hybridMultilevel"/>
    <w:tmpl w:val="54A233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E06DE"/>
    <w:multiLevelType w:val="hybridMultilevel"/>
    <w:tmpl w:val="CCDA3FBE"/>
    <w:lvl w:ilvl="0" w:tplc="71100BA4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651F8"/>
    <w:multiLevelType w:val="hybridMultilevel"/>
    <w:tmpl w:val="DF9E4F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92C3A"/>
    <w:multiLevelType w:val="hybridMultilevel"/>
    <w:tmpl w:val="E8D02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C7691"/>
    <w:multiLevelType w:val="hybridMultilevel"/>
    <w:tmpl w:val="D3BEC9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12F95"/>
    <w:multiLevelType w:val="hybridMultilevel"/>
    <w:tmpl w:val="2B0E4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9"/>
  </w:num>
  <w:num w:numId="6">
    <w:abstractNumId w:val="10"/>
  </w:num>
  <w:num w:numId="7">
    <w:abstractNumId w:val="5"/>
  </w:num>
  <w:num w:numId="8">
    <w:abstractNumId w:val="1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33"/>
    <w:rsid w:val="00230230"/>
    <w:rsid w:val="004144D4"/>
    <w:rsid w:val="005F5685"/>
    <w:rsid w:val="00711CF1"/>
    <w:rsid w:val="0076158E"/>
    <w:rsid w:val="008C0D33"/>
    <w:rsid w:val="008F05BB"/>
    <w:rsid w:val="009664A2"/>
    <w:rsid w:val="00985F77"/>
    <w:rsid w:val="009C1F01"/>
    <w:rsid w:val="009C3BFB"/>
    <w:rsid w:val="00C2739E"/>
    <w:rsid w:val="00D9355D"/>
    <w:rsid w:val="00E42212"/>
    <w:rsid w:val="00E607C6"/>
    <w:rsid w:val="00FF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64240A9"/>
  <w15:chartTrackingRefBased/>
  <w15:docId w15:val="{979CA30A-9F59-4200-A291-59D1E7D5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0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39E"/>
  </w:style>
  <w:style w:type="paragraph" w:styleId="Footer">
    <w:name w:val="footer"/>
    <w:basedOn w:val="Normal"/>
    <w:link w:val="Foot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35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Jones,Sarah swp5354</cp:lastModifiedBy>
  <cp:revision>6</cp:revision>
  <dcterms:created xsi:type="dcterms:W3CDTF">2019-05-16T09:15:00Z</dcterms:created>
  <dcterms:modified xsi:type="dcterms:W3CDTF">2019-05-16T09:31:00Z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c05db5a0-62c1-4cf4-822c-0b7b4e6a4249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