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61237719"/>
        <w:docPartObj>
          <w:docPartGallery w:val="Cover Pages"/>
          <w:docPartUnique/>
        </w:docPartObj>
      </w:sdtPr>
      <w:sdtEndPr>
        <w:rPr>
          <w:b/>
          <w:color w:val="000000" w:themeColor="text1"/>
          <w:shd w:val="clear" w:color="auto" w:fill="FFFFFF"/>
        </w:rPr>
      </w:sdtEndPr>
      <w:sdtContent>
        <w:p w14:paraId="5B9762E9" w14:textId="2948E37A" w:rsidR="0071123D" w:rsidRDefault="0071123D">
          <w:r>
            <w:rPr>
              <w:noProof/>
            </w:rPr>
            <mc:AlternateContent>
              <mc:Choice Requires="wpg">
                <w:drawing>
                  <wp:anchor distT="0" distB="0" distL="114300" distR="114300" simplePos="0" relativeHeight="251662336" behindDoc="0" locked="0" layoutInCell="1" allowOverlap="1" wp14:anchorId="59BA63F4" wp14:editId="5E99634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F6AF0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D827A41" wp14:editId="5198D2D3">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6DDCB2" w14:textId="669CEE3C" w:rsidR="0071123D" w:rsidRDefault="00E85084">
                                    <w:pPr>
                                      <w:pStyle w:val="NoSpacing"/>
                                      <w:jc w:val="right"/>
                                      <w:rPr>
                                        <w:color w:val="595959" w:themeColor="text1" w:themeTint="A6"/>
                                        <w:sz w:val="28"/>
                                        <w:szCs w:val="28"/>
                                      </w:rPr>
                                    </w:pPr>
                                    <w:r w:rsidRPr="00E85084">
                                      <w:rPr>
                                        <w:color w:val="595959" w:themeColor="text1" w:themeTint="A6"/>
                                        <w:sz w:val="28"/>
                                        <w:szCs w:val="28"/>
                                      </w:rPr>
                                      <w:t>1602087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D827A41"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6DDCB2" w14:textId="669CEE3C" w:rsidR="0071123D" w:rsidRDefault="00E85084">
                              <w:pPr>
                                <w:pStyle w:val="NoSpacing"/>
                                <w:jc w:val="right"/>
                                <w:rPr>
                                  <w:color w:val="595959" w:themeColor="text1" w:themeTint="A6"/>
                                  <w:sz w:val="28"/>
                                  <w:szCs w:val="28"/>
                                </w:rPr>
                              </w:pPr>
                              <w:r w:rsidRPr="00E85084">
                                <w:rPr>
                                  <w:color w:val="595959" w:themeColor="text1" w:themeTint="A6"/>
                                  <w:sz w:val="28"/>
                                  <w:szCs w:val="28"/>
                                </w:rPr>
                                <w:t>1602087</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EDCBFDE" wp14:editId="25B991F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BD3FF" w14:textId="2CFB05E0" w:rsidR="0071123D" w:rsidRPr="00E85084" w:rsidRDefault="0071123D" w:rsidP="00E85084">
                                <w:pPr>
                                  <w:pStyle w:val="NoSpacing"/>
                                  <w:rPr>
                                    <w:color w:val="5B9BD5"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EDCBFDE" id="Text Box 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5DBD3FF" w14:textId="2CFB05E0" w:rsidR="0071123D" w:rsidRPr="00E85084" w:rsidRDefault="0071123D" w:rsidP="00E85084">
                          <w:pPr>
                            <w:pStyle w:val="NoSpacing"/>
                            <w:rPr>
                              <w:color w:val="5B9BD5"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21CDB4" wp14:editId="3ADD60D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07D15" w14:textId="22BFCBB2" w:rsidR="0071123D" w:rsidRPr="0071123D" w:rsidRDefault="0071123D">
                                <w:pPr>
                                  <w:jc w:val="right"/>
                                  <w:rPr>
                                    <w:color w:val="5B9BD5" w:themeColor="accent1"/>
                                    <w:sz w:val="44"/>
                                    <w:szCs w:val="44"/>
                                  </w:rPr>
                                </w:pPr>
                                <w:sdt>
                                  <w:sdtPr>
                                    <w:rPr>
                                      <w:caps/>
                                      <w:color w:val="5B9BD5"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1123D">
                                      <w:rPr>
                                        <w:caps/>
                                        <w:color w:val="5B9BD5" w:themeColor="accent1"/>
                                        <w:sz w:val="44"/>
                                        <w:szCs w:val="44"/>
                                      </w:rPr>
                                      <w:t>Literature Review on</w:t>
                                    </w:r>
                                    <w:r w:rsidR="00E85084">
                                      <w:rPr>
                                        <w:caps/>
                                        <w:color w:val="5B9BD5" w:themeColor="accent1"/>
                                        <w:sz w:val="44"/>
                                        <w:szCs w:val="44"/>
                                      </w:rPr>
                                      <w:t xml:space="preserve"> </w:t>
                                    </w:r>
                                    <w:r w:rsidRPr="0071123D">
                                      <w:rPr>
                                        <w:caps/>
                                        <w:color w:val="5B9BD5" w:themeColor="accent1"/>
                                        <w:sz w:val="44"/>
                                        <w:szCs w:val="44"/>
                                      </w:rPr>
                                      <w:t>Recruitment and Retention in Social Care: Epistemological, Ontological, and Ethical Perspectives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21CDB4" id="Text Box 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EF07D15" w14:textId="22BFCBB2" w:rsidR="0071123D" w:rsidRPr="0071123D" w:rsidRDefault="0071123D">
                          <w:pPr>
                            <w:jc w:val="right"/>
                            <w:rPr>
                              <w:color w:val="5B9BD5" w:themeColor="accent1"/>
                              <w:sz w:val="44"/>
                              <w:szCs w:val="44"/>
                            </w:rPr>
                          </w:pPr>
                          <w:sdt>
                            <w:sdtPr>
                              <w:rPr>
                                <w:caps/>
                                <w:color w:val="5B9BD5"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1123D">
                                <w:rPr>
                                  <w:caps/>
                                  <w:color w:val="5B9BD5" w:themeColor="accent1"/>
                                  <w:sz w:val="44"/>
                                  <w:szCs w:val="44"/>
                                </w:rPr>
                                <w:t>Literature Review on</w:t>
                              </w:r>
                              <w:r w:rsidR="00E85084">
                                <w:rPr>
                                  <w:caps/>
                                  <w:color w:val="5B9BD5" w:themeColor="accent1"/>
                                  <w:sz w:val="44"/>
                                  <w:szCs w:val="44"/>
                                </w:rPr>
                                <w:t xml:space="preserve"> </w:t>
                              </w:r>
                              <w:r w:rsidRPr="0071123D">
                                <w:rPr>
                                  <w:caps/>
                                  <w:color w:val="5B9BD5" w:themeColor="accent1"/>
                                  <w:sz w:val="44"/>
                                  <w:szCs w:val="44"/>
                                </w:rPr>
                                <w:t>Recruitment and Retention in Social Care: Epistemological, Ontological, and Ethical Perspectives</w:t>
                              </w:r>
                            </w:sdtContent>
                          </w:sdt>
                        </w:p>
                      </w:txbxContent>
                    </v:textbox>
                    <w10:wrap type="square" anchorx="page" anchory="page"/>
                  </v:shape>
                </w:pict>
              </mc:Fallback>
            </mc:AlternateContent>
          </w:r>
        </w:p>
        <w:p w14:paraId="26AA53DC" w14:textId="6B85B621" w:rsidR="0071123D" w:rsidRDefault="0071123D">
          <w:pPr>
            <w:spacing w:after="160" w:line="259" w:lineRule="auto"/>
            <w:ind w:firstLine="0"/>
            <w:jc w:val="left"/>
            <w:rPr>
              <w:b/>
              <w:color w:val="000000" w:themeColor="text1"/>
              <w:shd w:val="clear" w:color="auto" w:fill="FFFFFF"/>
            </w:rPr>
          </w:pPr>
          <w:r>
            <w:rPr>
              <w:b/>
              <w:color w:val="000000" w:themeColor="text1"/>
              <w:shd w:val="clear" w:color="auto" w:fill="FFFFFF"/>
            </w:rPr>
            <w:br w:type="page"/>
          </w:r>
        </w:p>
      </w:sdtContent>
    </w:sdt>
    <w:p w14:paraId="7EEE5C69" w14:textId="77777777" w:rsidR="00707022" w:rsidRPr="00A56E30" w:rsidRDefault="00707022" w:rsidP="00707022">
      <w:pPr>
        <w:ind w:firstLine="0"/>
        <w:jc w:val="center"/>
        <w:rPr>
          <w:b/>
          <w:color w:val="000000" w:themeColor="text1"/>
          <w:shd w:val="clear" w:color="auto" w:fill="FFFFFF"/>
        </w:rPr>
      </w:pPr>
    </w:p>
    <w:p w14:paraId="6F5FF8E8" w14:textId="77777777" w:rsidR="00707022" w:rsidRPr="00A56E30" w:rsidRDefault="00707022" w:rsidP="00707022">
      <w:pPr>
        <w:ind w:firstLine="0"/>
        <w:jc w:val="center"/>
        <w:rPr>
          <w:b/>
          <w:color w:val="000000" w:themeColor="text1"/>
          <w:shd w:val="clear" w:color="auto" w:fill="FFFFFF"/>
        </w:rPr>
      </w:pPr>
    </w:p>
    <w:p w14:paraId="4FDCE241" w14:textId="77777777" w:rsidR="00707022" w:rsidRPr="00A56E30" w:rsidRDefault="00707022" w:rsidP="00707022">
      <w:pPr>
        <w:ind w:firstLine="0"/>
        <w:jc w:val="center"/>
        <w:rPr>
          <w:b/>
          <w:color w:val="000000" w:themeColor="text1"/>
          <w:shd w:val="clear" w:color="auto" w:fill="FFFFFF"/>
        </w:rPr>
      </w:pPr>
    </w:p>
    <w:p w14:paraId="67E0A8C2" w14:textId="77777777" w:rsidR="00707022" w:rsidRPr="00A56E30" w:rsidRDefault="00707022" w:rsidP="00707022">
      <w:pPr>
        <w:ind w:firstLine="0"/>
        <w:jc w:val="center"/>
        <w:rPr>
          <w:b/>
          <w:color w:val="000000" w:themeColor="text1"/>
          <w:shd w:val="clear" w:color="auto" w:fill="FFFFFF"/>
        </w:rPr>
      </w:pPr>
    </w:p>
    <w:p w14:paraId="30B70FD1" w14:textId="77777777" w:rsidR="00707022" w:rsidRPr="00A56E30" w:rsidRDefault="00707022" w:rsidP="00707022">
      <w:pPr>
        <w:ind w:firstLine="0"/>
        <w:jc w:val="center"/>
        <w:rPr>
          <w:b/>
          <w:color w:val="000000" w:themeColor="text1"/>
          <w:shd w:val="clear" w:color="auto" w:fill="FFFFFF"/>
        </w:rPr>
      </w:pPr>
    </w:p>
    <w:p w14:paraId="79E689A2" w14:textId="77777777" w:rsidR="00707022" w:rsidRPr="00A56E30" w:rsidRDefault="00707022" w:rsidP="00707022">
      <w:pPr>
        <w:ind w:firstLine="0"/>
        <w:jc w:val="center"/>
        <w:rPr>
          <w:b/>
          <w:color w:val="000000" w:themeColor="text1"/>
          <w:shd w:val="clear" w:color="auto" w:fill="FFFFFF"/>
        </w:rPr>
      </w:pPr>
    </w:p>
    <w:p w14:paraId="1C3AFB59" w14:textId="77777777" w:rsidR="009D6D9D" w:rsidRPr="00A56E30" w:rsidRDefault="009D6D9D" w:rsidP="00707022">
      <w:pPr>
        <w:ind w:firstLine="0"/>
        <w:jc w:val="center"/>
        <w:rPr>
          <w:b/>
          <w:color w:val="000000" w:themeColor="text1"/>
          <w:shd w:val="clear" w:color="auto" w:fill="FFFFFF"/>
        </w:rPr>
      </w:pPr>
      <w:r w:rsidRPr="00A56E30">
        <w:rPr>
          <w:b/>
          <w:color w:val="000000" w:themeColor="text1"/>
          <w:shd w:val="clear" w:color="auto" w:fill="FFFFFF"/>
        </w:rPr>
        <w:t xml:space="preserve">Title: </w:t>
      </w:r>
      <w:bookmarkStart w:id="0" w:name="_Hlk160035053"/>
      <w:r w:rsidRPr="00A56E30">
        <w:rPr>
          <w:b/>
          <w:color w:val="000000" w:themeColor="text1"/>
          <w:shd w:val="clear" w:color="auto" w:fill="FFFFFF"/>
        </w:rPr>
        <w:t>Literature Review on Recruitment and Retention in Social Care: Epistemological, Ontological, and Ethical Perspectives</w:t>
      </w:r>
    </w:p>
    <w:p w14:paraId="1DC9439A" w14:textId="1A0E468C" w:rsidR="00707022" w:rsidRPr="00A56E30" w:rsidRDefault="0071123D" w:rsidP="00707022">
      <w:pPr>
        <w:ind w:firstLine="0"/>
        <w:jc w:val="center"/>
        <w:rPr>
          <w:b/>
          <w:color w:val="000000" w:themeColor="text1"/>
          <w:shd w:val="clear" w:color="auto" w:fill="FFFFFF"/>
        </w:rPr>
      </w:pPr>
      <w:bookmarkStart w:id="1" w:name="_Hlk160035321"/>
      <w:bookmarkEnd w:id="0"/>
      <w:r>
        <w:rPr>
          <w:b/>
          <w:color w:val="000000" w:themeColor="text1"/>
          <w:shd w:val="clear" w:color="auto" w:fill="FFFFFF"/>
        </w:rPr>
        <w:t>1602087</w:t>
      </w:r>
    </w:p>
    <w:bookmarkEnd w:id="1"/>
    <w:p w14:paraId="4D331C3F" w14:textId="02281A66" w:rsidR="00707022" w:rsidRPr="00A56E30" w:rsidRDefault="0071123D" w:rsidP="00707022">
      <w:pPr>
        <w:ind w:firstLine="0"/>
        <w:jc w:val="center"/>
        <w:rPr>
          <w:b/>
          <w:color w:val="000000" w:themeColor="text1"/>
          <w:shd w:val="clear" w:color="auto" w:fill="FFFFFF"/>
        </w:rPr>
      </w:pPr>
      <w:r>
        <w:rPr>
          <w:b/>
          <w:color w:val="000000" w:themeColor="text1"/>
          <w:shd w:val="clear" w:color="auto" w:fill="FFFFFF"/>
        </w:rPr>
        <w:t>University of Wales Trinity Saint David</w:t>
      </w:r>
    </w:p>
    <w:p w14:paraId="3CCF8AA8" w14:textId="77777777" w:rsidR="009D6D9D" w:rsidRPr="00A56E30" w:rsidRDefault="009D6D9D" w:rsidP="009D6D9D">
      <w:pPr>
        <w:ind w:left="720" w:hanging="720"/>
        <w:rPr>
          <w:rFonts w:cs="Times New Roman"/>
          <w:color w:val="000000" w:themeColor="text1"/>
          <w:szCs w:val="24"/>
          <w:shd w:val="clear" w:color="auto" w:fill="FFFFFF"/>
        </w:rPr>
      </w:pPr>
    </w:p>
    <w:p w14:paraId="01072CD8" w14:textId="77777777" w:rsidR="00707022" w:rsidRPr="00A56E30" w:rsidRDefault="00707022">
      <w:pPr>
        <w:spacing w:after="160" w:line="259" w:lineRule="auto"/>
        <w:ind w:firstLine="0"/>
        <w:jc w:val="left"/>
        <w:rPr>
          <w:rFonts w:eastAsiaTheme="majorEastAsia" w:cstheme="majorBidi"/>
          <w:b/>
          <w:color w:val="000000" w:themeColor="text1"/>
          <w:szCs w:val="32"/>
          <w:shd w:val="clear" w:color="auto" w:fill="FFFFFF"/>
        </w:rPr>
      </w:pPr>
      <w:r w:rsidRPr="00A56E30">
        <w:rPr>
          <w:color w:val="000000" w:themeColor="text1"/>
        </w:rPr>
        <w:br w:type="page"/>
      </w:r>
    </w:p>
    <w:sdt>
      <w:sdtPr>
        <w:rPr>
          <w:b/>
          <w:color w:val="000000" w:themeColor="text1"/>
        </w:rPr>
        <w:id w:val="-136957682"/>
        <w:docPartObj>
          <w:docPartGallery w:val="Table of Contents"/>
          <w:docPartUnique/>
        </w:docPartObj>
      </w:sdtPr>
      <w:sdtEndPr>
        <w:rPr>
          <w:bCs/>
          <w:noProof/>
        </w:rPr>
      </w:sdtEndPr>
      <w:sdtContent>
        <w:p w14:paraId="0B501DD5" w14:textId="77777777" w:rsidR="00707022" w:rsidRPr="00A56E30" w:rsidRDefault="00707022" w:rsidP="00A56E30">
          <w:pPr>
            <w:jc w:val="center"/>
            <w:rPr>
              <w:b/>
              <w:color w:val="000000" w:themeColor="text1"/>
            </w:rPr>
          </w:pPr>
          <w:r w:rsidRPr="00A56E30">
            <w:rPr>
              <w:b/>
              <w:color w:val="000000" w:themeColor="text1"/>
            </w:rPr>
            <w:t>Table of Contents</w:t>
          </w:r>
        </w:p>
        <w:p w14:paraId="1B95332C" w14:textId="77777777" w:rsidR="004C2F6B" w:rsidRDefault="00707022">
          <w:pPr>
            <w:pStyle w:val="TOC1"/>
            <w:tabs>
              <w:tab w:val="right" w:leader="dot" w:pos="9350"/>
            </w:tabs>
            <w:rPr>
              <w:rFonts w:asciiTheme="minorHAnsi" w:eastAsiaTheme="minorEastAsia" w:hAnsiTheme="minorHAnsi"/>
              <w:noProof/>
              <w:sz w:val="22"/>
            </w:rPr>
          </w:pPr>
          <w:r w:rsidRPr="00A56E30">
            <w:rPr>
              <w:b/>
              <w:bCs/>
              <w:noProof/>
              <w:color w:val="000000" w:themeColor="text1"/>
            </w:rPr>
            <w:fldChar w:fldCharType="begin"/>
          </w:r>
          <w:r w:rsidRPr="00A56E30">
            <w:rPr>
              <w:b/>
              <w:bCs/>
              <w:noProof/>
              <w:color w:val="000000" w:themeColor="text1"/>
            </w:rPr>
            <w:instrText xml:space="preserve"> TOC \o "1-3" \h \z \u </w:instrText>
          </w:r>
          <w:r w:rsidRPr="00A56E30">
            <w:rPr>
              <w:b/>
              <w:bCs/>
              <w:noProof/>
              <w:color w:val="000000" w:themeColor="text1"/>
            </w:rPr>
            <w:fldChar w:fldCharType="separate"/>
          </w:r>
          <w:hyperlink w:anchor="_Toc156623540" w:history="1">
            <w:r w:rsidR="004C2F6B" w:rsidRPr="007A51E4">
              <w:rPr>
                <w:rStyle w:val="Hyperlink"/>
                <w:noProof/>
              </w:rPr>
              <w:t>Introduction</w:t>
            </w:r>
            <w:r w:rsidR="004C2F6B">
              <w:rPr>
                <w:noProof/>
                <w:webHidden/>
              </w:rPr>
              <w:tab/>
            </w:r>
            <w:r w:rsidR="004C2F6B">
              <w:rPr>
                <w:noProof/>
                <w:webHidden/>
              </w:rPr>
              <w:fldChar w:fldCharType="begin"/>
            </w:r>
            <w:r w:rsidR="004C2F6B">
              <w:rPr>
                <w:noProof/>
                <w:webHidden/>
              </w:rPr>
              <w:instrText xml:space="preserve"> PAGEREF _Toc156623540 \h </w:instrText>
            </w:r>
            <w:r w:rsidR="004C2F6B">
              <w:rPr>
                <w:noProof/>
                <w:webHidden/>
              </w:rPr>
            </w:r>
            <w:r w:rsidR="004C2F6B">
              <w:rPr>
                <w:noProof/>
                <w:webHidden/>
              </w:rPr>
              <w:fldChar w:fldCharType="separate"/>
            </w:r>
            <w:r w:rsidR="004C2F6B">
              <w:rPr>
                <w:noProof/>
                <w:webHidden/>
              </w:rPr>
              <w:t>5</w:t>
            </w:r>
            <w:r w:rsidR="004C2F6B">
              <w:rPr>
                <w:noProof/>
                <w:webHidden/>
              </w:rPr>
              <w:fldChar w:fldCharType="end"/>
            </w:r>
          </w:hyperlink>
        </w:p>
        <w:p w14:paraId="45D8E634" w14:textId="77777777" w:rsidR="004C2F6B" w:rsidRDefault="0055671E">
          <w:pPr>
            <w:pStyle w:val="TOC1"/>
            <w:tabs>
              <w:tab w:val="right" w:leader="dot" w:pos="9350"/>
            </w:tabs>
            <w:rPr>
              <w:rFonts w:asciiTheme="minorHAnsi" w:eastAsiaTheme="minorEastAsia" w:hAnsiTheme="minorHAnsi"/>
              <w:noProof/>
              <w:sz w:val="22"/>
            </w:rPr>
          </w:pPr>
          <w:hyperlink w:anchor="_Toc156623541" w:history="1">
            <w:r w:rsidR="004C2F6B" w:rsidRPr="007A51E4">
              <w:rPr>
                <w:rStyle w:val="Hyperlink"/>
                <w:noProof/>
              </w:rPr>
              <w:t>Article 1:</w:t>
            </w:r>
            <w:r w:rsidR="004C2F6B">
              <w:rPr>
                <w:noProof/>
                <w:webHidden/>
              </w:rPr>
              <w:tab/>
            </w:r>
            <w:r w:rsidR="004C2F6B">
              <w:rPr>
                <w:noProof/>
                <w:webHidden/>
              </w:rPr>
              <w:fldChar w:fldCharType="begin"/>
            </w:r>
            <w:r w:rsidR="004C2F6B">
              <w:rPr>
                <w:noProof/>
                <w:webHidden/>
              </w:rPr>
              <w:instrText xml:space="preserve"> PAGEREF _Toc156623541 \h </w:instrText>
            </w:r>
            <w:r w:rsidR="004C2F6B">
              <w:rPr>
                <w:noProof/>
                <w:webHidden/>
              </w:rPr>
            </w:r>
            <w:r w:rsidR="004C2F6B">
              <w:rPr>
                <w:noProof/>
                <w:webHidden/>
              </w:rPr>
              <w:fldChar w:fldCharType="separate"/>
            </w:r>
            <w:r w:rsidR="004C2F6B">
              <w:rPr>
                <w:noProof/>
                <w:webHidden/>
              </w:rPr>
              <w:t>5</w:t>
            </w:r>
            <w:r w:rsidR="004C2F6B">
              <w:rPr>
                <w:noProof/>
                <w:webHidden/>
              </w:rPr>
              <w:fldChar w:fldCharType="end"/>
            </w:r>
          </w:hyperlink>
        </w:p>
        <w:p w14:paraId="2D043877" w14:textId="77777777" w:rsidR="004C2F6B" w:rsidRDefault="0055671E">
          <w:pPr>
            <w:pStyle w:val="TOC1"/>
            <w:tabs>
              <w:tab w:val="right" w:leader="dot" w:pos="9350"/>
            </w:tabs>
            <w:rPr>
              <w:rFonts w:asciiTheme="minorHAnsi" w:eastAsiaTheme="minorEastAsia" w:hAnsiTheme="minorHAnsi"/>
              <w:noProof/>
              <w:sz w:val="22"/>
            </w:rPr>
          </w:pPr>
          <w:hyperlink w:anchor="_Toc156623542" w:history="1">
            <w:r w:rsidR="004C2F6B" w:rsidRPr="007A51E4">
              <w:rPr>
                <w:rStyle w:val="Hyperlink"/>
                <w:noProof/>
              </w:rPr>
              <w:t>Summary of article</w:t>
            </w:r>
            <w:r w:rsidR="004C2F6B">
              <w:rPr>
                <w:noProof/>
                <w:webHidden/>
              </w:rPr>
              <w:tab/>
            </w:r>
            <w:r w:rsidR="004C2F6B">
              <w:rPr>
                <w:noProof/>
                <w:webHidden/>
              </w:rPr>
              <w:fldChar w:fldCharType="begin"/>
            </w:r>
            <w:r w:rsidR="004C2F6B">
              <w:rPr>
                <w:noProof/>
                <w:webHidden/>
              </w:rPr>
              <w:instrText xml:space="preserve"> PAGEREF _Toc156623542 \h </w:instrText>
            </w:r>
            <w:r w:rsidR="004C2F6B">
              <w:rPr>
                <w:noProof/>
                <w:webHidden/>
              </w:rPr>
            </w:r>
            <w:r w:rsidR="004C2F6B">
              <w:rPr>
                <w:noProof/>
                <w:webHidden/>
              </w:rPr>
              <w:fldChar w:fldCharType="separate"/>
            </w:r>
            <w:r w:rsidR="004C2F6B">
              <w:rPr>
                <w:noProof/>
                <w:webHidden/>
              </w:rPr>
              <w:t>5</w:t>
            </w:r>
            <w:r w:rsidR="004C2F6B">
              <w:rPr>
                <w:noProof/>
                <w:webHidden/>
              </w:rPr>
              <w:fldChar w:fldCharType="end"/>
            </w:r>
          </w:hyperlink>
        </w:p>
        <w:p w14:paraId="15F6E7AD" w14:textId="77777777" w:rsidR="004C2F6B" w:rsidRDefault="0055671E">
          <w:pPr>
            <w:pStyle w:val="TOC1"/>
            <w:tabs>
              <w:tab w:val="right" w:leader="dot" w:pos="9350"/>
            </w:tabs>
            <w:rPr>
              <w:rFonts w:asciiTheme="minorHAnsi" w:eastAsiaTheme="minorEastAsia" w:hAnsiTheme="minorHAnsi"/>
              <w:noProof/>
              <w:sz w:val="22"/>
            </w:rPr>
          </w:pPr>
          <w:hyperlink w:anchor="_Toc156623543" w:history="1">
            <w:r w:rsidR="004C2F6B" w:rsidRPr="007A51E4">
              <w:rPr>
                <w:rStyle w:val="Hyperlink"/>
                <w:noProof/>
              </w:rPr>
              <w:t>Significance of Epistemological, Ontological, and Ethical Considerations</w:t>
            </w:r>
            <w:r w:rsidR="004C2F6B">
              <w:rPr>
                <w:noProof/>
                <w:webHidden/>
              </w:rPr>
              <w:tab/>
            </w:r>
            <w:r w:rsidR="004C2F6B">
              <w:rPr>
                <w:noProof/>
                <w:webHidden/>
              </w:rPr>
              <w:fldChar w:fldCharType="begin"/>
            </w:r>
            <w:r w:rsidR="004C2F6B">
              <w:rPr>
                <w:noProof/>
                <w:webHidden/>
              </w:rPr>
              <w:instrText xml:space="preserve"> PAGEREF _Toc156623543 \h </w:instrText>
            </w:r>
            <w:r w:rsidR="004C2F6B">
              <w:rPr>
                <w:noProof/>
                <w:webHidden/>
              </w:rPr>
            </w:r>
            <w:r w:rsidR="004C2F6B">
              <w:rPr>
                <w:noProof/>
                <w:webHidden/>
              </w:rPr>
              <w:fldChar w:fldCharType="separate"/>
            </w:r>
            <w:r w:rsidR="004C2F6B">
              <w:rPr>
                <w:noProof/>
                <w:webHidden/>
              </w:rPr>
              <w:t>5</w:t>
            </w:r>
            <w:r w:rsidR="004C2F6B">
              <w:rPr>
                <w:noProof/>
                <w:webHidden/>
              </w:rPr>
              <w:fldChar w:fldCharType="end"/>
            </w:r>
          </w:hyperlink>
        </w:p>
        <w:p w14:paraId="3C22A566" w14:textId="77777777" w:rsidR="004C2F6B" w:rsidRDefault="0055671E">
          <w:pPr>
            <w:pStyle w:val="TOC2"/>
            <w:tabs>
              <w:tab w:val="right" w:leader="dot" w:pos="9350"/>
            </w:tabs>
            <w:rPr>
              <w:rFonts w:asciiTheme="minorHAnsi" w:eastAsiaTheme="minorEastAsia" w:hAnsiTheme="minorHAnsi"/>
              <w:noProof/>
              <w:sz w:val="22"/>
            </w:rPr>
          </w:pPr>
          <w:hyperlink w:anchor="_Toc156623544" w:history="1">
            <w:r w:rsidR="004C2F6B" w:rsidRPr="007A51E4">
              <w:rPr>
                <w:rStyle w:val="Hyperlink"/>
                <w:rFonts w:cs="Times New Roman"/>
                <w:noProof/>
                <w:shd w:val="clear" w:color="auto" w:fill="FFFFFF"/>
              </w:rPr>
              <w:t>Epistemological Consideration</w:t>
            </w:r>
            <w:r w:rsidR="004C2F6B">
              <w:rPr>
                <w:noProof/>
                <w:webHidden/>
              </w:rPr>
              <w:tab/>
            </w:r>
            <w:r w:rsidR="004C2F6B">
              <w:rPr>
                <w:noProof/>
                <w:webHidden/>
              </w:rPr>
              <w:fldChar w:fldCharType="begin"/>
            </w:r>
            <w:r w:rsidR="004C2F6B">
              <w:rPr>
                <w:noProof/>
                <w:webHidden/>
              </w:rPr>
              <w:instrText xml:space="preserve"> PAGEREF _Toc156623544 \h </w:instrText>
            </w:r>
            <w:r w:rsidR="004C2F6B">
              <w:rPr>
                <w:noProof/>
                <w:webHidden/>
              </w:rPr>
            </w:r>
            <w:r w:rsidR="004C2F6B">
              <w:rPr>
                <w:noProof/>
                <w:webHidden/>
              </w:rPr>
              <w:fldChar w:fldCharType="separate"/>
            </w:r>
            <w:r w:rsidR="004C2F6B">
              <w:rPr>
                <w:noProof/>
                <w:webHidden/>
              </w:rPr>
              <w:t>5</w:t>
            </w:r>
            <w:r w:rsidR="004C2F6B">
              <w:rPr>
                <w:noProof/>
                <w:webHidden/>
              </w:rPr>
              <w:fldChar w:fldCharType="end"/>
            </w:r>
          </w:hyperlink>
        </w:p>
        <w:p w14:paraId="183013D2" w14:textId="77777777" w:rsidR="004C2F6B" w:rsidRDefault="0055671E">
          <w:pPr>
            <w:pStyle w:val="TOC2"/>
            <w:tabs>
              <w:tab w:val="right" w:leader="dot" w:pos="9350"/>
            </w:tabs>
            <w:rPr>
              <w:rFonts w:asciiTheme="minorHAnsi" w:eastAsiaTheme="minorEastAsia" w:hAnsiTheme="minorHAnsi"/>
              <w:noProof/>
              <w:sz w:val="22"/>
            </w:rPr>
          </w:pPr>
          <w:hyperlink w:anchor="_Toc156623545"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_Toc156623545 \h </w:instrText>
            </w:r>
            <w:r w:rsidR="004C2F6B">
              <w:rPr>
                <w:noProof/>
                <w:webHidden/>
              </w:rPr>
            </w:r>
            <w:r w:rsidR="004C2F6B">
              <w:rPr>
                <w:noProof/>
                <w:webHidden/>
              </w:rPr>
              <w:fldChar w:fldCharType="separate"/>
            </w:r>
            <w:r w:rsidR="004C2F6B">
              <w:rPr>
                <w:noProof/>
                <w:webHidden/>
              </w:rPr>
              <w:t>6</w:t>
            </w:r>
            <w:r w:rsidR="004C2F6B">
              <w:rPr>
                <w:noProof/>
                <w:webHidden/>
              </w:rPr>
              <w:fldChar w:fldCharType="end"/>
            </w:r>
          </w:hyperlink>
        </w:p>
        <w:p w14:paraId="077529FF" w14:textId="77777777" w:rsidR="004C2F6B" w:rsidRDefault="0055671E">
          <w:pPr>
            <w:pStyle w:val="TOC2"/>
            <w:tabs>
              <w:tab w:val="right" w:leader="dot" w:pos="9350"/>
            </w:tabs>
            <w:rPr>
              <w:rFonts w:asciiTheme="minorHAnsi" w:eastAsiaTheme="minorEastAsia" w:hAnsiTheme="minorHAnsi"/>
              <w:noProof/>
              <w:sz w:val="22"/>
            </w:rPr>
          </w:pPr>
          <w:hyperlink w:anchor="_Toc156623546"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_Toc156623546 \h </w:instrText>
            </w:r>
            <w:r w:rsidR="004C2F6B">
              <w:rPr>
                <w:noProof/>
                <w:webHidden/>
              </w:rPr>
            </w:r>
            <w:r w:rsidR="004C2F6B">
              <w:rPr>
                <w:noProof/>
                <w:webHidden/>
              </w:rPr>
              <w:fldChar w:fldCharType="separate"/>
            </w:r>
            <w:r w:rsidR="004C2F6B">
              <w:rPr>
                <w:noProof/>
                <w:webHidden/>
              </w:rPr>
              <w:t>6</w:t>
            </w:r>
            <w:r w:rsidR="004C2F6B">
              <w:rPr>
                <w:noProof/>
                <w:webHidden/>
              </w:rPr>
              <w:fldChar w:fldCharType="end"/>
            </w:r>
          </w:hyperlink>
        </w:p>
        <w:p w14:paraId="34D8D2C9" w14:textId="77777777" w:rsidR="004C2F6B" w:rsidRDefault="0055671E">
          <w:pPr>
            <w:pStyle w:val="TOC1"/>
            <w:tabs>
              <w:tab w:val="right" w:leader="dot" w:pos="9350"/>
            </w:tabs>
            <w:rPr>
              <w:rFonts w:asciiTheme="minorHAnsi" w:eastAsiaTheme="minorEastAsia" w:hAnsiTheme="minorHAnsi"/>
              <w:noProof/>
              <w:sz w:val="22"/>
            </w:rPr>
          </w:pPr>
          <w:hyperlink w:anchor="_Toc156623547" w:history="1">
            <w:r w:rsidR="004C2F6B" w:rsidRPr="007A51E4">
              <w:rPr>
                <w:rStyle w:val="Hyperlink"/>
                <w:noProof/>
              </w:rPr>
              <w:t>Article 2:</w:t>
            </w:r>
            <w:r w:rsidR="004C2F6B">
              <w:rPr>
                <w:noProof/>
                <w:webHidden/>
              </w:rPr>
              <w:tab/>
            </w:r>
            <w:r w:rsidR="004C2F6B">
              <w:rPr>
                <w:noProof/>
                <w:webHidden/>
              </w:rPr>
              <w:fldChar w:fldCharType="begin"/>
            </w:r>
            <w:r w:rsidR="004C2F6B">
              <w:rPr>
                <w:noProof/>
                <w:webHidden/>
              </w:rPr>
              <w:instrText xml:space="preserve"> PAGEREF _Toc156623547 \h </w:instrText>
            </w:r>
            <w:r w:rsidR="004C2F6B">
              <w:rPr>
                <w:noProof/>
                <w:webHidden/>
              </w:rPr>
            </w:r>
            <w:r w:rsidR="004C2F6B">
              <w:rPr>
                <w:noProof/>
                <w:webHidden/>
              </w:rPr>
              <w:fldChar w:fldCharType="separate"/>
            </w:r>
            <w:r w:rsidR="004C2F6B">
              <w:rPr>
                <w:noProof/>
                <w:webHidden/>
              </w:rPr>
              <w:t>7</w:t>
            </w:r>
            <w:r w:rsidR="004C2F6B">
              <w:rPr>
                <w:noProof/>
                <w:webHidden/>
              </w:rPr>
              <w:fldChar w:fldCharType="end"/>
            </w:r>
          </w:hyperlink>
        </w:p>
        <w:p w14:paraId="7D1B36DE" w14:textId="77777777" w:rsidR="004C2F6B" w:rsidRDefault="0055671E">
          <w:pPr>
            <w:pStyle w:val="TOC1"/>
            <w:tabs>
              <w:tab w:val="right" w:leader="dot" w:pos="9350"/>
            </w:tabs>
            <w:rPr>
              <w:rFonts w:asciiTheme="minorHAnsi" w:eastAsiaTheme="minorEastAsia" w:hAnsiTheme="minorHAnsi"/>
              <w:noProof/>
              <w:sz w:val="22"/>
            </w:rPr>
          </w:pPr>
          <w:hyperlink w:anchor="_Toc156623548" w:history="1">
            <w:r w:rsidR="004C2F6B" w:rsidRPr="007A51E4">
              <w:rPr>
                <w:rStyle w:val="Hyperlink"/>
                <w:noProof/>
              </w:rPr>
              <w:t>Summary of article</w:t>
            </w:r>
            <w:r w:rsidR="004C2F6B">
              <w:rPr>
                <w:noProof/>
                <w:webHidden/>
              </w:rPr>
              <w:tab/>
            </w:r>
            <w:r w:rsidR="004C2F6B">
              <w:rPr>
                <w:noProof/>
                <w:webHidden/>
              </w:rPr>
              <w:fldChar w:fldCharType="begin"/>
            </w:r>
            <w:r w:rsidR="004C2F6B">
              <w:rPr>
                <w:noProof/>
                <w:webHidden/>
              </w:rPr>
              <w:instrText xml:space="preserve"> PAGEREF _Toc156623548 \h </w:instrText>
            </w:r>
            <w:r w:rsidR="004C2F6B">
              <w:rPr>
                <w:noProof/>
                <w:webHidden/>
              </w:rPr>
            </w:r>
            <w:r w:rsidR="004C2F6B">
              <w:rPr>
                <w:noProof/>
                <w:webHidden/>
              </w:rPr>
              <w:fldChar w:fldCharType="separate"/>
            </w:r>
            <w:r w:rsidR="004C2F6B">
              <w:rPr>
                <w:noProof/>
                <w:webHidden/>
              </w:rPr>
              <w:t>7</w:t>
            </w:r>
            <w:r w:rsidR="004C2F6B">
              <w:rPr>
                <w:noProof/>
                <w:webHidden/>
              </w:rPr>
              <w:fldChar w:fldCharType="end"/>
            </w:r>
          </w:hyperlink>
        </w:p>
        <w:p w14:paraId="1814D84A" w14:textId="77777777" w:rsidR="004C2F6B" w:rsidRDefault="0055671E">
          <w:pPr>
            <w:pStyle w:val="TOC1"/>
            <w:tabs>
              <w:tab w:val="right" w:leader="dot" w:pos="9350"/>
            </w:tabs>
            <w:rPr>
              <w:rFonts w:asciiTheme="minorHAnsi" w:eastAsiaTheme="minorEastAsia" w:hAnsiTheme="minorHAnsi"/>
              <w:noProof/>
              <w:sz w:val="22"/>
            </w:rPr>
          </w:pPr>
          <w:hyperlink w:anchor="_Toc156623549" w:history="1">
            <w:r w:rsidR="004C2F6B" w:rsidRPr="007A51E4">
              <w:rPr>
                <w:rStyle w:val="Hyperlink"/>
                <w:noProof/>
              </w:rPr>
              <w:t>Significance of Epistemological, Ontological, and Ethical Considerations</w:t>
            </w:r>
            <w:r w:rsidR="004C2F6B">
              <w:rPr>
                <w:noProof/>
                <w:webHidden/>
              </w:rPr>
              <w:tab/>
            </w:r>
            <w:r w:rsidR="004C2F6B">
              <w:rPr>
                <w:noProof/>
                <w:webHidden/>
              </w:rPr>
              <w:fldChar w:fldCharType="begin"/>
            </w:r>
            <w:r w:rsidR="004C2F6B">
              <w:rPr>
                <w:noProof/>
                <w:webHidden/>
              </w:rPr>
              <w:instrText xml:space="preserve"> PAGEREF _Toc156623549 \h </w:instrText>
            </w:r>
            <w:r w:rsidR="004C2F6B">
              <w:rPr>
                <w:noProof/>
                <w:webHidden/>
              </w:rPr>
            </w:r>
            <w:r w:rsidR="004C2F6B">
              <w:rPr>
                <w:noProof/>
                <w:webHidden/>
              </w:rPr>
              <w:fldChar w:fldCharType="separate"/>
            </w:r>
            <w:r w:rsidR="004C2F6B">
              <w:rPr>
                <w:noProof/>
                <w:webHidden/>
              </w:rPr>
              <w:t>7</w:t>
            </w:r>
            <w:r w:rsidR="004C2F6B">
              <w:rPr>
                <w:noProof/>
                <w:webHidden/>
              </w:rPr>
              <w:fldChar w:fldCharType="end"/>
            </w:r>
          </w:hyperlink>
        </w:p>
        <w:p w14:paraId="72BA4940" w14:textId="77777777" w:rsidR="004C2F6B" w:rsidRDefault="0055671E">
          <w:pPr>
            <w:pStyle w:val="TOC2"/>
            <w:tabs>
              <w:tab w:val="right" w:leader="dot" w:pos="9350"/>
            </w:tabs>
            <w:rPr>
              <w:rFonts w:asciiTheme="minorHAnsi" w:eastAsiaTheme="minorEastAsia" w:hAnsiTheme="minorHAnsi"/>
              <w:noProof/>
              <w:sz w:val="22"/>
            </w:rPr>
          </w:pPr>
          <w:hyperlink w:anchor="_Toc156623550" w:history="1">
            <w:r w:rsidR="004C2F6B" w:rsidRPr="007A51E4">
              <w:rPr>
                <w:rStyle w:val="Hyperlink"/>
                <w:rFonts w:cs="Times New Roman"/>
                <w:noProof/>
                <w:shd w:val="clear" w:color="auto" w:fill="FFFFFF"/>
              </w:rPr>
              <w:t>Epistemological Consideration</w:t>
            </w:r>
            <w:r w:rsidR="004C2F6B">
              <w:rPr>
                <w:noProof/>
                <w:webHidden/>
              </w:rPr>
              <w:tab/>
            </w:r>
            <w:r w:rsidR="004C2F6B">
              <w:rPr>
                <w:noProof/>
                <w:webHidden/>
              </w:rPr>
              <w:fldChar w:fldCharType="begin"/>
            </w:r>
            <w:r w:rsidR="004C2F6B">
              <w:rPr>
                <w:noProof/>
                <w:webHidden/>
              </w:rPr>
              <w:instrText xml:space="preserve"> PAGEREF _Toc156623550 \h </w:instrText>
            </w:r>
            <w:r w:rsidR="004C2F6B">
              <w:rPr>
                <w:noProof/>
                <w:webHidden/>
              </w:rPr>
            </w:r>
            <w:r w:rsidR="004C2F6B">
              <w:rPr>
                <w:noProof/>
                <w:webHidden/>
              </w:rPr>
              <w:fldChar w:fldCharType="separate"/>
            </w:r>
            <w:r w:rsidR="004C2F6B">
              <w:rPr>
                <w:noProof/>
                <w:webHidden/>
              </w:rPr>
              <w:t>7</w:t>
            </w:r>
            <w:r w:rsidR="004C2F6B">
              <w:rPr>
                <w:noProof/>
                <w:webHidden/>
              </w:rPr>
              <w:fldChar w:fldCharType="end"/>
            </w:r>
          </w:hyperlink>
        </w:p>
        <w:p w14:paraId="6F990931" w14:textId="77777777" w:rsidR="004C2F6B" w:rsidRDefault="0055671E">
          <w:pPr>
            <w:pStyle w:val="TOC2"/>
            <w:tabs>
              <w:tab w:val="right" w:leader="dot" w:pos="9350"/>
            </w:tabs>
            <w:rPr>
              <w:rFonts w:asciiTheme="minorHAnsi" w:eastAsiaTheme="minorEastAsia" w:hAnsiTheme="minorHAnsi"/>
              <w:noProof/>
              <w:sz w:val="22"/>
            </w:rPr>
          </w:pPr>
          <w:hyperlink w:anchor="_Toc156623551"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_Toc156623551 \h </w:instrText>
            </w:r>
            <w:r w:rsidR="004C2F6B">
              <w:rPr>
                <w:noProof/>
                <w:webHidden/>
              </w:rPr>
            </w:r>
            <w:r w:rsidR="004C2F6B">
              <w:rPr>
                <w:noProof/>
                <w:webHidden/>
              </w:rPr>
              <w:fldChar w:fldCharType="separate"/>
            </w:r>
            <w:r w:rsidR="004C2F6B">
              <w:rPr>
                <w:noProof/>
                <w:webHidden/>
              </w:rPr>
              <w:t>7</w:t>
            </w:r>
            <w:r w:rsidR="004C2F6B">
              <w:rPr>
                <w:noProof/>
                <w:webHidden/>
              </w:rPr>
              <w:fldChar w:fldCharType="end"/>
            </w:r>
          </w:hyperlink>
        </w:p>
        <w:p w14:paraId="5D02A133" w14:textId="77777777" w:rsidR="004C2F6B" w:rsidRDefault="0055671E">
          <w:pPr>
            <w:pStyle w:val="TOC2"/>
            <w:tabs>
              <w:tab w:val="right" w:leader="dot" w:pos="9350"/>
            </w:tabs>
            <w:rPr>
              <w:rFonts w:asciiTheme="minorHAnsi" w:eastAsiaTheme="minorEastAsia" w:hAnsiTheme="minorHAnsi"/>
              <w:noProof/>
              <w:sz w:val="22"/>
            </w:rPr>
          </w:pPr>
          <w:hyperlink w:anchor="_Toc156623552"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_Toc156623552 \h </w:instrText>
            </w:r>
            <w:r w:rsidR="004C2F6B">
              <w:rPr>
                <w:noProof/>
                <w:webHidden/>
              </w:rPr>
            </w:r>
            <w:r w:rsidR="004C2F6B">
              <w:rPr>
                <w:noProof/>
                <w:webHidden/>
              </w:rPr>
              <w:fldChar w:fldCharType="separate"/>
            </w:r>
            <w:r w:rsidR="004C2F6B">
              <w:rPr>
                <w:noProof/>
                <w:webHidden/>
              </w:rPr>
              <w:t>8</w:t>
            </w:r>
            <w:r w:rsidR="004C2F6B">
              <w:rPr>
                <w:noProof/>
                <w:webHidden/>
              </w:rPr>
              <w:fldChar w:fldCharType="end"/>
            </w:r>
          </w:hyperlink>
        </w:p>
        <w:p w14:paraId="48EEF9DE" w14:textId="77777777" w:rsidR="004C2F6B" w:rsidRDefault="0055671E">
          <w:pPr>
            <w:pStyle w:val="TOC1"/>
            <w:tabs>
              <w:tab w:val="right" w:leader="dot" w:pos="9350"/>
            </w:tabs>
            <w:rPr>
              <w:rFonts w:asciiTheme="minorHAnsi" w:eastAsiaTheme="minorEastAsia" w:hAnsiTheme="minorHAnsi"/>
              <w:noProof/>
              <w:sz w:val="22"/>
            </w:rPr>
          </w:pPr>
          <w:hyperlink w:anchor="_Toc156623553" w:history="1">
            <w:r w:rsidR="004C2F6B" w:rsidRPr="007A51E4">
              <w:rPr>
                <w:rStyle w:val="Hyperlink"/>
                <w:noProof/>
              </w:rPr>
              <w:t>Article 3:</w:t>
            </w:r>
            <w:r w:rsidR="004C2F6B">
              <w:rPr>
                <w:noProof/>
                <w:webHidden/>
              </w:rPr>
              <w:tab/>
            </w:r>
            <w:r w:rsidR="004C2F6B">
              <w:rPr>
                <w:noProof/>
                <w:webHidden/>
              </w:rPr>
              <w:fldChar w:fldCharType="begin"/>
            </w:r>
            <w:r w:rsidR="004C2F6B">
              <w:rPr>
                <w:noProof/>
                <w:webHidden/>
              </w:rPr>
              <w:instrText xml:space="preserve"> PAGEREF _Toc156623553 \h </w:instrText>
            </w:r>
            <w:r w:rsidR="004C2F6B">
              <w:rPr>
                <w:noProof/>
                <w:webHidden/>
              </w:rPr>
            </w:r>
            <w:r w:rsidR="004C2F6B">
              <w:rPr>
                <w:noProof/>
                <w:webHidden/>
              </w:rPr>
              <w:fldChar w:fldCharType="separate"/>
            </w:r>
            <w:r w:rsidR="004C2F6B">
              <w:rPr>
                <w:noProof/>
                <w:webHidden/>
              </w:rPr>
              <w:t>9</w:t>
            </w:r>
            <w:r w:rsidR="004C2F6B">
              <w:rPr>
                <w:noProof/>
                <w:webHidden/>
              </w:rPr>
              <w:fldChar w:fldCharType="end"/>
            </w:r>
          </w:hyperlink>
        </w:p>
        <w:p w14:paraId="12F49969" w14:textId="77777777" w:rsidR="004C2F6B" w:rsidRDefault="0055671E">
          <w:pPr>
            <w:pStyle w:val="TOC1"/>
            <w:tabs>
              <w:tab w:val="right" w:leader="dot" w:pos="9350"/>
            </w:tabs>
            <w:rPr>
              <w:rFonts w:asciiTheme="minorHAnsi" w:eastAsiaTheme="minorEastAsia" w:hAnsiTheme="minorHAnsi"/>
              <w:noProof/>
              <w:sz w:val="22"/>
            </w:rPr>
          </w:pPr>
          <w:hyperlink w:anchor="_Toc156623554" w:history="1">
            <w:r w:rsidR="004C2F6B" w:rsidRPr="007A51E4">
              <w:rPr>
                <w:rStyle w:val="Hyperlink"/>
                <w:noProof/>
              </w:rPr>
              <w:t>Summary of article</w:t>
            </w:r>
            <w:r w:rsidR="004C2F6B">
              <w:rPr>
                <w:noProof/>
                <w:webHidden/>
              </w:rPr>
              <w:tab/>
            </w:r>
            <w:r w:rsidR="004C2F6B">
              <w:rPr>
                <w:noProof/>
                <w:webHidden/>
              </w:rPr>
              <w:fldChar w:fldCharType="begin"/>
            </w:r>
            <w:r w:rsidR="004C2F6B">
              <w:rPr>
                <w:noProof/>
                <w:webHidden/>
              </w:rPr>
              <w:instrText xml:space="preserve"> PAGEREF _Toc156623554 \h </w:instrText>
            </w:r>
            <w:r w:rsidR="004C2F6B">
              <w:rPr>
                <w:noProof/>
                <w:webHidden/>
              </w:rPr>
            </w:r>
            <w:r w:rsidR="004C2F6B">
              <w:rPr>
                <w:noProof/>
                <w:webHidden/>
              </w:rPr>
              <w:fldChar w:fldCharType="separate"/>
            </w:r>
            <w:r w:rsidR="004C2F6B">
              <w:rPr>
                <w:noProof/>
                <w:webHidden/>
              </w:rPr>
              <w:t>9</w:t>
            </w:r>
            <w:r w:rsidR="004C2F6B">
              <w:rPr>
                <w:noProof/>
                <w:webHidden/>
              </w:rPr>
              <w:fldChar w:fldCharType="end"/>
            </w:r>
          </w:hyperlink>
        </w:p>
        <w:p w14:paraId="4CAE09DD" w14:textId="77777777" w:rsidR="004C2F6B" w:rsidRDefault="0055671E">
          <w:pPr>
            <w:pStyle w:val="TOC1"/>
            <w:tabs>
              <w:tab w:val="right" w:leader="dot" w:pos="9350"/>
            </w:tabs>
            <w:rPr>
              <w:rFonts w:asciiTheme="minorHAnsi" w:eastAsiaTheme="minorEastAsia" w:hAnsiTheme="minorHAnsi"/>
              <w:noProof/>
              <w:sz w:val="22"/>
            </w:rPr>
          </w:pPr>
          <w:hyperlink w:anchor="_Toc156623555" w:history="1">
            <w:r w:rsidR="004C2F6B" w:rsidRPr="007A51E4">
              <w:rPr>
                <w:rStyle w:val="Hyperlink"/>
                <w:noProof/>
              </w:rPr>
              <w:t>Significance of Epistemological, Ontological, and Ethical Considerations</w:t>
            </w:r>
            <w:r w:rsidR="004C2F6B">
              <w:rPr>
                <w:noProof/>
                <w:webHidden/>
              </w:rPr>
              <w:tab/>
            </w:r>
            <w:r w:rsidR="004C2F6B">
              <w:rPr>
                <w:noProof/>
                <w:webHidden/>
              </w:rPr>
              <w:fldChar w:fldCharType="begin"/>
            </w:r>
            <w:r w:rsidR="004C2F6B">
              <w:rPr>
                <w:noProof/>
                <w:webHidden/>
              </w:rPr>
              <w:instrText xml:space="preserve"> PAGEREF _Toc156623555 \h </w:instrText>
            </w:r>
            <w:r w:rsidR="004C2F6B">
              <w:rPr>
                <w:noProof/>
                <w:webHidden/>
              </w:rPr>
            </w:r>
            <w:r w:rsidR="004C2F6B">
              <w:rPr>
                <w:noProof/>
                <w:webHidden/>
              </w:rPr>
              <w:fldChar w:fldCharType="separate"/>
            </w:r>
            <w:r w:rsidR="004C2F6B">
              <w:rPr>
                <w:noProof/>
                <w:webHidden/>
              </w:rPr>
              <w:t>9</w:t>
            </w:r>
            <w:r w:rsidR="004C2F6B">
              <w:rPr>
                <w:noProof/>
                <w:webHidden/>
              </w:rPr>
              <w:fldChar w:fldCharType="end"/>
            </w:r>
          </w:hyperlink>
        </w:p>
        <w:p w14:paraId="4BBD5061" w14:textId="77777777" w:rsidR="004C2F6B" w:rsidRDefault="0055671E">
          <w:pPr>
            <w:pStyle w:val="TOC2"/>
            <w:tabs>
              <w:tab w:val="right" w:leader="dot" w:pos="9350"/>
            </w:tabs>
            <w:rPr>
              <w:rFonts w:asciiTheme="minorHAnsi" w:eastAsiaTheme="minorEastAsia" w:hAnsiTheme="minorHAnsi"/>
              <w:noProof/>
              <w:sz w:val="22"/>
            </w:rPr>
          </w:pPr>
          <w:hyperlink w:anchor="_Toc156623556" w:history="1">
            <w:r w:rsidR="004C2F6B" w:rsidRPr="007A51E4">
              <w:rPr>
                <w:rStyle w:val="Hyperlink"/>
                <w:rFonts w:cs="Times New Roman"/>
                <w:noProof/>
                <w:shd w:val="clear" w:color="auto" w:fill="FFFFFF"/>
              </w:rPr>
              <w:t>Epistemological Consideration</w:t>
            </w:r>
            <w:r w:rsidR="004C2F6B">
              <w:rPr>
                <w:noProof/>
                <w:webHidden/>
              </w:rPr>
              <w:tab/>
            </w:r>
            <w:r w:rsidR="004C2F6B">
              <w:rPr>
                <w:noProof/>
                <w:webHidden/>
              </w:rPr>
              <w:fldChar w:fldCharType="begin"/>
            </w:r>
            <w:r w:rsidR="004C2F6B">
              <w:rPr>
                <w:noProof/>
                <w:webHidden/>
              </w:rPr>
              <w:instrText xml:space="preserve"> PAGEREF _Toc156623556 \h </w:instrText>
            </w:r>
            <w:r w:rsidR="004C2F6B">
              <w:rPr>
                <w:noProof/>
                <w:webHidden/>
              </w:rPr>
            </w:r>
            <w:r w:rsidR="004C2F6B">
              <w:rPr>
                <w:noProof/>
                <w:webHidden/>
              </w:rPr>
              <w:fldChar w:fldCharType="separate"/>
            </w:r>
            <w:r w:rsidR="004C2F6B">
              <w:rPr>
                <w:noProof/>
                <w:webHidden/>
              </w:rPr>
              <w:t>9</w:t>
            </w:r>
            <w:r w:rsidR="004C2F6B">
              <w:rPr>
                <w:noProof/>
                <w:webHidden/>
              </w:rPr>
              <w:fldChar w:fldCharType="end"/>
            </w:r>
          </w:hyperlink>
        </w:p>
        <w:p w14:paraId="38C18510" w14:textId="77777777" w:rsidR="004C2F6B" w:rsidRDefault="0055671E">
          <w:pPr>
            <w:pStyle w:val="TOC2"/>
            <w:tabs>
              <w:tab w:val="right" w:leader="dot" w:pos="9350"/>
            </w:tabs>
            <w:rPr>
              <w:rFonts w:asciiTheme="minorHAnsi" w:eastAsiaTheme="minorEastAsia" w:hAnsiTheme="minorHAnsi"/>
              <w:noProof/>
              <w:sz w:val="22"/>
            </w:rPr>
          </w:pPr>
          <w:hyperlink w:anchor="_Toc156623557"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_Toc156623557 \h </w:instrText>
            </w:r>
            <w:r w:rsidR="004C2F6B">
              <w:rPr>
                <w:noProof/>
                <w:webHidden/>
              </w:rPr>
            </w:r>
            <w:r w:rsidR="004C2F6B">
              <w:rPr>
                <w:noProof/>
                <w:webHidden/>
              </w:rPr>
              <w:fldChar w:fldCharType="separate"/>
            </w:r>
            <w:r w:rsidR="004C2F6B">
              <w:rPr>
                <w:noProof/>
                <w:webHidden/>
              </w:rPr>
              <w:t>9</w:t>
            </w:r>
            <w:r w:rsidR="004C2F6B">
              <w:rPr>
                <w:noProof/>
                <w:webHidden/>
              </w:rPr>
              <w:fldChar w:fldCharType="end"/>
            </w:r>
          </w:hyperlink>
        </w:p>
        <w:p w14:paraId="731A78E5" w14:textId="77777777" w:rsidR="004C2F6B" w:rsidRDefault="0055671E">
          <w:pPr>
            <w:pStyle w:val="TOC2"/>
            <w:tabs>
              <w:tab w:val="right" w:leader="dot" w:pos="9350"/>
            </w:tabs>
            <w:rPr>
              <w:rFonts w:asciiTheme="minorHAnsi" w:eastAsiaTheme="minorEastAsia" w:hAnsiTheme="minorHAnsi"/>
              <w:noProof/>
              <w:sz w:val="22"/>
            </w:rPr>
          </w:pPr>
          <w:hyperlink w:anchor="_Toc156623558"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_Toc156623558 \h </w:instrText>
            </w:r>
            <w:r w:rsidR="004C2F6B">
              <w:rPr>
                <w:noProof/>
                <w:webHidden/>
              </w:rPr>
            </w:r>
            <w:r w:rsidR="004C2F6B">
              <w:rPr>
                <w:noProof/>
                <w:webHidden/>
              </w:rPr>
              <w:fldChar w:fldCharType="separate"/>
            </w:r>
            <w:r w:rsidR="004C2F6B">
              <w:rPr>
                <w:noProof/>
                <w:webHidden/>
              </w:rPr>
              <w:t>10</w:t>
            </w:r>
            <w:r w:rsidR="004C2F6B">
              <w:rPr>
                <w:noProof/>
                <w:webHidden/>
              </w:rPr>
              <w:fldChar w:fldCharType="end"/>
            </w:r>
          </w:hyperlink>
        </w:p>
        <w:p w14:paraId="599CF156" w14:textId="77777777" w:rsidR="004C2F6B" w:rsidRDefault="0055671E">
          <w:pPr>
            <w:pStyle w:val="TOC1"/>
            <w:tabs>
              <w:tab w:val="right" w:leader="dot" w:pos="9350"/>
            </w:tabs>
            <w:rPr>
              <w:rFonts w:asciiTheme="minorHAnsi" w:eastAsiaTheme="minorEastAsia" w:hAnsiTheme="minorHAnsi"/>
              <w:noProof/>
              <w:sz w:val="22"/>
            </w:rPr>
          </w:pPr>
          <w:hyperlink w:anchor="_Toc156623559" w:history="1">
            <w:r w:rsidR="004C2F6B" w:rsidRPr="007A51E4">
              <w:rPr>
                <w:rStyle w:val="Hyperlink"/>
                <w:noProof/>
              </w:rPr>
              <w:t>Article 4:</w:t>
            </w:r>
            <w:r w:rsidR="004C2F6B">
              <w:rPr>
                <w:noProof/>
                <w:webHidden/>
              </w:rPr>
              <w:tab/>
            </w:r>
            <w:r w:rsidR="004C2F6B">
              <w:rPr>
                <w:noProof/>
                <w:webHidden/>
              </w:rPr>
              <w:fldChar w:fldCharType="begin"/>
            </w:r>
            <w:r w:rsidR="004C2F6B">
              <w:rPr>
                <w:noProof/>
                <w:webHidden/>
              </w:rPr>
              <w:instrText xml:space="preserve"> PAGEREF _Toc156623559 \h </w:instrText>
            </w:r>
            <w:r w:rsidR="004C2F6B">
              <w:rPr>
                <w:noProof/>
                <w:webHidden/>
              </w:rPr>
            </w:r>
            <w:r w:rsidR="004C2F6B">
              <w:rPr>
                <w:noProof/>
                <w:webHidden/>
              </w:rPr>
              <w:fldChar w:fldCharType="separate"/>
            </w:r>
            <w:r w:rsidR="004C2F6B">
              <w:rPr>
                <w:noProof/>
                <w:webHidden/>
              </w:rPr>
              <w:t>11</w:t>
            </w:r>
            <w:r w:rsidR="004C2F6B">
              <w:rPr>
                <w:noProof/>
                <w:webHidden/>
              </w:rPr>
              <w:fldChar w:fldCharType="end"/>
            </w:r>
          </w:hyperlink>
        </w:p>
        <w:p w14:paraId="74E34BBA" w14:textId="77777777" w:rsidR="004C2F6B" w:rsidRDefault="0055671E">
          <w:pPr>
            <w:pStyle w:val="TOC1"/>
            <w:tabs>
              <w:tab w:val="right" w:leader="dot" w:pos="9350"/>
            </w:tabs>
            <w:rPr>
              <w:rFonts w:asciiTheme="minorHAnsi" w:eastAsiaTheme="minorEastAsia" w:hAnsiTheme="minorHAnsi"/>
              <w:noProof/>
              <w:sz w:val="22"/>
            </w:rPr>
          </w:pPr>
          <w:hyperlink w:anchor="_Toc156623560" w:history="1">
            <w:r w:rsidR="004C2F6B" w:rsidRPr="007A51E4">
              <w:rPr>
                <w:rStyle w:val="Hyperlink"/>
                <w:noProof/>
              </w:rPr>
              <w:t>Summary of article</w:t>
            </w:r>
            <w:r w:rsidR="004C2F6B">
              <w:rPr>
                <w:noProof/>
                <w:webHidden/>
              </w:rPr>
              <w:tab/>
            </w:r>
            <w:r w:rsidR="004C2F6B">
              <w:rPr>
                <w:noProof/>
                <w:webHidden/>
              </w:rPr>
              <w:fldChar w:fldCharType="begin"/>
            </w:r>
            <w:r w:rsidR="004C2F6B">
              <w:rPr>
                <w:noProof/>
                <w:webHidden/>
              </w:rPr>
              <w:instrText xml:space="preserve"> PAGEREF _Toc156623560 \h </w:instrText>
            </w:r>
            <w:r w:rsidR="004C2F6B">
              <w:rPr>
                <w:noProof/>
                <w:webHidden/>
              </w:rPr>
            </w:r>
            <w:r w:rsidR="004C2F6B">
              <w:rPr>
                <w:noProof/>
                <w:webHidden/>
              </w:rPr>
              <w:fldChar w:fldCharType="separate"/>
            </w:r>
            <w:r w:rsidR="004C2F6B">
              <w:rPr>
                <w:noProof/>
                <w:webHidden/>
              </w:rPr>
              <w:t>11</w:t>
            </w:r>
            <w:r w:rsidR="004C2F6B">
              <w:rPr>
                <w:noProof/>
                <w:webHidden/>
              </w:rPr>
              <w:fldChar w:fldCharType="end"/>
            </w:r>
          </w:hyperlink>
        </w:p>
        <w:p w14:paraId="4EDD1674" w14:textId="77777777" w:rsidR="004C2F6B" w:rsidRDefault="0055671E">
          <w:pPr>
            <w:pStyle w:val="TOC1"/>
            <w:tabs>
              <w:tab w:val="right" w:leader="dot" w:pos="9350"/>
            </w:tabs>
            <w:rPr>
              <w:rFonts w:asciiTheme="minorHAnsi" w:eastAsiaTheme="minorEastAsia" w:hAnsiTheme="minorHAnsi"/>
              <w:noProof/>
              <w:sz w:val="22"/>
            </w:rPr>
          </w:pPr>
          <w:hyperlink w:anchor="_Toc156623561" w:history="1">
            <w:r w:rsidR="004C2F6B" w:rsidRPr="007A51E4">
              <w:rPr>
                <w:rStyle w:val="Hyperlink"/>
                <w:noProof/>
              </w:rPr>
              <w:t>Significance of Epistemological, Ontological, and Ethical Considerations</w:t>
            </w:r>
            <w:r w:rsidR="004C2F6B">
              <w:rPr>
                <w:noProof/>
                <w:webHidden/>
              </w:rPr>
              <w:tab/>
            </w:r>
            <w:r w:rsidR="004C2F6B">
              <w:rPr>
                <w:noProof/>
                <w:webHidden/>
              </w:rPr>
              <w:fldChar w:fldCharType="begin"/>
            </w:r>
            <w:r w:rsidR="004C2F6B">
              <w:rPr>
                <w:noProof/>
                <w:webHidden/>
              </w:rPr>
              <w:instrText xml:space="preserve"> PAGEREF _Toc156623561 \h </w:instrText>
            </w:r>
            <w:r w:rsidR="004C2F6B">
              <w:rPr>
                <w:noProof/>
                <w:webHidden/>
              </w:rPr>
            </w:r>
            <w:r w:rsidR="004C2F6B">
              <w:rPr>
                <w:noProof/>
                <w:webHidden/>
              </w:rPr>
              <w:fldChar w:fldCharType="separate"/>
            </w:r>
            <w:r w:rsidR="004C2F6B">
              <w:rPr>
                <w:noProof/>
                <w:webHidden/>
              </w:rPr>
              <w:t>11</w:t>
            </w:r>
            <w:r w:rsidR="004C2F6B">
              <w:rPr>
                <w:noProof/>
                <w:webHidden/>
              </w:rPr>
              <w:fldChar w:fldCharType="end"/>
            </w:r>
          </w:hyperlink>
        </w:p>
        <w:p w14:paraId="12B351F6" w14:textId="77777777" w:rsidR="004C2F6B" w:rsidRDefault="0055671E">
          <w:pPr>
            <w:pStyle w:val="TOC2"/>
            <w:tabs>
              <w:tab w:val="right" w:leader="dot" w:pos="9350"/>
            </w:tabs>
            <w:rPr>
              <w:rFonts w:asciiTheme="minorHAnsi" w:eastAsiaTheme="minorEastAsia" w:hAnsiTheme="minorHAnsi"/>
              <w:noProof/>
              <w:sz w:val="22"/>
            </w:rPr>
          </w:pPr>
          <w:hyperlink w:anchor="_Toc156623562" w:history="1">
            <w:r w:rsidR="004C2F6B" w:rsidRPr="007A51E4">
              <w:rPr>
                <w:rStyle w:val="Hyperlink"/>
                <w:rFonts w:cs="Times New Roman"/>
                <w:noProof/>
                <w:shd w:val="clear" w:color="auto" w:fill="FFFFFF"/>
              </w:rPr>
              <w:t>Epistemological Consideration</w:t>
            </w:r>
            <w:r w:rsidR="004C2F6B">
              <w:rPr>
                <w:noProof/>
                <w:webHidden/>
              </w:rPr>
              <w:tab/>
            </w:r>
            <w:r w:rsidR="004C2F6B">
              <w:rPr>
                <w:noProof/>
                <w:webHidden/>
              </w:rPr>
              <w:fldChar w:fldCharType="begin"/>
            </w:r>
            <w:r w:rsidR="004C2F6B">
              <w:rPr>
                <w:noProof/>
                <w:webHidden/>
              </w:rPr>
              <w:instrText xml:space="preserve"> PAGEREF _Toc156623562 \h </w:instrText>
            </w:r>
            <w:r w:rsidR="004C2F6B">
              <w:rPr>
                <w:noProof/>
                <w:webHidden/>
              </w:rPr>
            </w:r>
            <w:r w:rsidR="004C2F6B">
              <w:rPr>
                <w:noProof/>
                <w:webHidden/>
              </w:rPr>
              <w:fldChar w:fldCharType="separate"/>
            </w:r>
            <w:r w:rsidR="004C2F6B">
              <w:rPr>
                <w:noProof/>
                <w:webHidden/>
              </w:rPr>
              <w:t>11</w:t>
            </w:r>
            <w:r w:rsidR="004C2F6B">
              <w:rPr>
                <w:noProof/>
                <w:webHidden/>
              </w:rPr>
              <w:fldChar w:fldCharType="end"/>
            </w:r>
          </w:hyperlink>
        </w:p>
        <w:p w14:paraId="045BFA7A" w14:textId="77777777" w:rsidR="004C2F6B" w:rsidRDefault="0055671E">
          <w:pPr>
            <w:pStyle w:val="TOC2"/>
            <w:tabs>
              <w:tab w:val="right" w:leader="dot" w:pos="9350"/>
            </w:tabs>
            <w:rPr>
              <w:rFonts w:asciiTheme="minorHAnsi" w:eastAsiaTheme="minorEastAsia" w:hAnsiTheme="minorHAnsi"/>
              <w:noProof/>
              <w:sz w:val="22"/>
            </w:rPr>
          </w:pPr>
          <w:hyperlink w:anchor="_Toc156623563"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_Toc156623563 \h </w:instrText>
            </w:r>
            <w:r w:rsidR="004C2F6B">
              <w:rPr>
                <w:noProof/>
                <w:webHidden/>
              </w:rPr>
            </w:r>
            <w:r w:rsidR="004C2F6B">
              <w:rPr>
                <w:noProof/>
                <w:webHidden/>
              </w:rPr>
              <w:fldChar w:fldCharType="separate"/>
            </w:r>
            <w:r w:rsidR="004C2F6B">
              <w:rPr>
                <w:noProof/>
                <w:webHidden/>
              </w:rPr>
              <w:t>11</w:t>
            </w:r>
            <w:r w:rsidR="004C2F6B">
              <w:rPr>
                <w:noProof/>
                <w:webHidden/>
              </w:rPr>
              <w:fldChar w:fldCharType="end"/>
            </w:r>
          </w:hyperlink>
        </w:p>
        <w:p w14:paraId="57A4BEF6" w14:textId="77777777" w:rsidR="004C2F6B" w:rsidRDefault="0055671E">
          <w:pPr>
            <w:pStyle w:val="TOC2"/>
            <w:tabs>
              <w:tab w:val="right" w:leader="dot" w:pos="9350"/>
            </w:tabs>
            <w:rPr>
              <w:rFonts w:asciiTheme="minorHAnsi" w:eastAsiaTheme="minorEastAsia" w:hAnsiTheme="minorHAnsi"/>
              <w:noProof/>
              <w:sz w:val="22"/>
            </w:rPr>
          </w:pPr>
          <w:hyperlink w:anchor="_Toc156623564"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_Toc156623564 \h </w:instrText>
            </w:r>
            <w:r w:rsidR="004C2F6B">
              <w:rPr>
                <w:noProof/>
                <w:webHidden/>
              </w:rPr>
            </w:r>
            <w:r w:rsidR="004C2F6B">
              <w:rPr>
                <w:noProof/>
                <w:webHidden/>
              </w:rPr>
              <w:fldChar w:fldCharType="separate"/>
            </w:r>
            <w:r w:rsidR="004C2F6B">
              <w:rPr>
                <w:noProof/>
                <w:webHidden/>
              </w:rPr>
              <w:t>12</w:t>
            </w:r>
            <w:r w:rsidR="004C2F6B">
              <w:rPr>
                <w:noProof/>
                <w:webHidden/>
              </w:rPr>
              <w:fldChar w:fldCharType="end"/>
            </w:r>
          </w:hyperlink>
        </w:p>
        <w:p w14:paraId="663EB663" w14:textId="77777777" w:rsidR="004C2F6B" w:rsidRDefault="0055671E">
          <w:pPr>
            <w:pStyle w:val="TOC1"/>
            <w:tabs>
              <w:tab w:val="right" w:leader="dot" w:pos="9350"/>
            </w:tabs>
            <w:rPr>
              <w:rFonts w:asciiTheme="minorHAnsi" w:eastAsiaTheme="minorEastAsia" w:hAnsiTheme="minorHAnsi"/>
              <w:noProof/>
              <w:sz w:val="22"/>
            </w:rPr>
          </w:pPr>
          <w:hyperlink w:anchor="_Toc156623565" w:history="1">
            <w:r w:rsidR="004C2F6B" w:rsidRPr="007A51E4">
              <w:rPr>
                <w:rStyle w:val="Hyperlink"/>
                <w:noProof/>
              </w:rPr>
              <w:t>Article 5:</w:t>
            </w:r>
            <w:r w:rsidR="004C2F6B">
              <w:rPr>
                <w:noProof/>
                <w:webHidden/>
              </w:rPr>
              <w:tab/>
            </w:r>
            <w:r w:rsidR="004C2F6B">
              <w:rPr>
                <w:noProof/>
                <w:webHidden/>
              </w:rPr>
              <w:fldChar w:fldCharType="begin"/>
            </w:r>
            <w:r w:rsidR="004C2F6B">
              <w:rPr>
                <w:noProof/>
                <w:webHidden/>
              </w:rPr>
              <w:instrText xml:space="preserve"> PAGEREF _Toc156623565 \h </w:instrText>
            </w:r>
            <w:r w:rsidR="004C2F6B">
              <w:rPr>
                <w:noProof/>
                <w:webHidden/>
              </w:rPr>
            </w:r>
            <w:r w:rsidR="004C2F6B">
              <w:rPr>
                <w:noProof/>
                <w:webHidden/>
              </w:rPr>
              <w:fldChar w:fldCharType="separate"/>
            </w:r>
            <w:r w:rsidR="004C2F6B">
              <w:rPr>
                <w:noProof/>
                <w:webHidden/>
              </w:rPr>
              <w:t>13</w:t>
            </w:r>
            <w:r w:rsidR="004C2F6B">
              <w:rPr>
                <w:noProof/>
                <w:webHidden/>
              </w:rPr>
              <w:fldChar w:fldCharType="end"/>
            </w:r>
          </w:hyperlink>
        </w:p>
        <w:p w14:paraId="0EE7D7B3" w14:textId="77777777" w:rsidR="004C2F6B" w:rsidRDefault="0055671E">
          <w:pPr>
            <w:pStyle w:val="TOC1"/>
            <w:tabs>
              <w:tab w:val="right" w:leader="dot" w:pos="9350"/>
            </w:tabs>
            <w:rPr>
              <w:rFonts w:asciiTheme="minorHAnsi" w:eastAsiaTheme="minorEastAsia" w:hAnsiTheme="minorHAnsi"/>
              <w:noProof/>
              <w:sz w:val="22"/>
            </w:rPr>
          </w:pPr>
          <w:hyperlink w:anchor="_Toc156623566" w:history="1">
            <w:r w:rsidR="004C2F6B" w:rsidRPr="007A51E4">
              <w:rPr>
                <w:rStyle w:val="Hyperlink"/>
                <w:noProof/>
              </w:rPr>
              <w:t>Summary of article</w:t>
            </w:r>
            <w:r w:rsidR="004C2F6B">
              <w:rPr>
                <w:noProof/>
                <w:webHidden/>
              </w:rPr>
              <w:tab/>
            </w:r>
            <w:r w:rsidR="004C2F6B">
              <w:rPr>
                <w:noProof/>
                <w:webHidden/>
              </w:rPr>
              <w:fldChar w:fldCharType="begin"/>
            </w:r>
            <w:r w:rsidR="004C2F6B">
              <w:rPr>
                <w:noProof/>
                <w:webHidden/>
              </w:rPr>
              <w:instrText xml:space="preserve"> PAGEREF _Toc156623566 \h </w:instrText>
            </w:r>
            <w:r w:rsidR="004C2F6B">
              <w:rPr>
                <w:noProof/>
                <w:webHidden/>
              </w:rPr>
            </w:r>
            <w:r w:rsidR="004C2F6B">
              <w:rPr>
                <w:noProof/>
                <w:webHidden/>
              </w:rPr>
              <w:fldChar w:fldCharType="separate"/>
            </w:r>
            <w:r w:rsidR="004C2F6B">
              <w:rPr>
                <w:noProof/>
                <w:webHidden/>
              </w:rPr>
              <w:t>13</w:t>
            </w:r>
            <w:r w:rsidR="004C2F6B">
              <w:rPr>
                <w:noProof/>
                <w:webHidden/>
              </w:rPr>
              <w:fldChar w:fldCharType="end"/>
            </w:r>
          </w:hyperlink>
        </w:p>
        <w:p w14:paraId="6F4A986F" w14:textId="77777777" w:rsidR="004C2F6B" w:rsidRDefault="0055671E">
          <w:pPr>
            <w:pStyle w:val="TOC1"/>
            <w:tabs>
              <w:tab w:val="right" w:leader="dot" w:pos="9350"/>
            </w:tabs>
            <w:rPr>
              <w:rFonts w:asciiTheme="minorHAnsi" w:eastAsiaTheme="minorEastAsia" w:hAnsiTheme="minorHAnsi"/>
              <w:noProof/>
              <w:sz w:val="22"/>
            </w:rPr>
          </w:pPr>
          <w:hyperlink w:anchor="_Toc156623567" w:history="1">
            <w:r w:rsidR="004C2F6B" w:rsidRPr="007A51E4">
              <w:rPr>
                <w:rStyle w:val="Hyperlink"/>
                <w:noProof/>
              </w:rPr>
              <w:t>Significance of Epistemological, Ontological, and Ethical Considerations</w:t>
            </w:r>
            <w:r w:rsidR="004C2F6B">
              <w:rPr>
                <w:noProof/>
                <w:webHidden/>
              </w:rPr>
              <w:tab/>
            </w:r>
            <w:r w:rsidR="004C2F6B">
              <w:rPr>
                <w:noProof/>
                <w:webHidden/>
              </w:rPr>
              <w:fldChar w:fldCharType="begin"/>
            </w:r>
            <w:r w:rsidR="004C2F6B">
              <w:rPr>
                <w:noProof/>
                <w:webHidden/>
              </w:rPr>
              <w:instrText xml:space="preserve"> PAGEREF _Toc156623567 \h </w:instrText>
            </w:r>
            <w:r w:rsidR="004C2F6B">
              <w:rPr>
                <w:noProof/>
                <w:webHidden/>
              </w:rPr>
            </w:r>
            <w:r w:rsidR="004C2F6B">
              <w:rPr>
                <w:noProof/>
                <w:webHidden/>
              </w:rPr>
              <w:fldChar w:fldCharType="separate"/>
            </w:r>
            <w:r w:rsidR="004C2F6B">
              <w:rPr>
                <w:noProof/>
                <w:webHidden/>
              </w:rPr>
              <w:t>13</w:t>
            </w:r>
            <w:r w:rsidR="004C2F6B">
              <w:rPr>
                <w:noProof/>
                <w:webHidden/>
              </w:rPr>
              <w:fldChar w:fldCharType="end"/>
            </w:r>
          </w:hyperlink>
        </w:p>
        <w:p w14:paraId="1BC6D330" w14:textId="77777777" w:rsidR="004C2F6B" w:rsidRDefault="0055671E">
          <w:pPr>
            <w:pStyle w:val="TOC2"/>
            <w:tabs>
              <w:tab w:val="right" w:leader="dot" w:pos="9350"/>
            </w:tabs>
            <w:rPr>
              <w:rFonts w:asciiTheme="minorHAnsi" w:eastAsiaTheme="minorEastAsia" w:hAnsiTheme="minorHAnsi"/>
              <w:noProof/>
              <w:sz w:val="22"/>
            </w:rPr>
          </w:pPr>
          <w:hyperlink w:anchor="_Toc156623568" w:history="1">
            <w:r w:rsidR="004C2F6B" w:rsidRPr="007A51E4">
              <w:rPr>
                <w:rStyle w:val="Hyperlink"/>
                <w:rFonts w:cs="Times New Roman"/>
                <w:noProof/>
                <w:shd w:val="clear" w:color="auto" w:fill="FFFFFF"/>
              </w:rPr>
              <w:t>Epistemological Consideration</w:t>
            </w:r>
            <w:r w:rsidR="004C2F6B">
              <w:rPr>
                <w:noProof/>
                <w:webHidden/>
              </w:rPr>
              <w:tab/>
            </w:r>
            <w:r w:rsidR="004C2F6B">
              <w:rPr>
                <w:noProof/>
                <w:webHidden/>
              </w:rPr>
              <w:fldChar w:fldCharType="begin"/>
            </w:r>
            <w:r w:rsidR="004C2F6B">
              <w:rPr>
                <w:noProof/>
                <w:webHidden/>
              </w:rPr>
              <w:instrText xml:space="preserve"> PAGEREF _Toc156623568 \h </w:instrText>
            </w:r>
            <w:r w:rsidR="004C2F6B">
              <w:rPr>
                <w:noProof/>
                <w:webHidden/>
              </w:rPr>
            </w:r>
            <w:r w:rsidR="004C2F6B">
              <w:rPr>
                <w:noProof/>
                <w:webHidden/>
              </w:rPr>
              <w:fldChar w:fldCharType="separate"/>
            </w:r>
            <w:r w:rsidR="004C2F6B">
              <w:rPr>
                <w:noProof/>
                <w:webHidden/>
              </w:rPr>
              <w:t>13</w:t>
            </w:r>
            <w:r w:rsidR="004C2F6B">
              <w:rPr>
                <w:noProof/>
                <w:webHidden/>
              </w:rPr>
              <w:fldChar w:fldCharType="end"/>
            </w:r>
          </w:hyperlink>
        </w:p>
        <w:p w14:paraId="35A08B77" w14:textId="77777777" w:rsidR="004C2F6B" w:rsidRDefault="0055671E">
          <w:pPr>
            <w:pStyle w:val="TOC2"/>
            <w:tabs>
              <w:tab w:val="right" w:leader="dot" w:pos="9350"/>
            </w:tabs>
            <w:rPr>
              <w:rFonts w:asciiTheme="minorHAnsi" w:eastAsiaTheme="minorEastAsia" w:hAnsiTheme="minorHAnsi"/>
              <w:noProof/>
              <w:sz w:val="22"/>
            </w:rPr>
          </w:pPr>
          <w:hyperlink w:anchor="_Toc156623569"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_Toc156623569 \h </w:instrText>
            </w:r>
            <w:r w:rsidR="004C2F6B">
              <w:rPr>
                <w:noProof/>
                <w:webHidden/>
              </w:rPr>
            </w:r>
            <w:r w:rsidR="004C2F6B">
              <w:rPr>
                <w:noProof/>
                <w:webHidden/>
              </w:rPr>
              <w:fldChar w:fldCharType="separate"/>
            </w:r>
            <w:r w:rsidR="004C2F6B">
              <w:rPr>
                <w:noProof/>
                <w:webHidden/>
              </w:rPr>
              <w:t>13</w:t>
            </w:r>
            <w:r w:rsidR="004C2F6B">
              <w:rPr>
                <w:noProof/>
                <w:webHidden/>
              </w:rPr>
              <w:fldChar w:fldCharType="end"/>
            </w:r>
          </w:hyperlink>
        </w:p>
        <w:p w14:paraId="6B132274" w14:textId="77777777" w:rsidR="004C2F6B" w:rsidRDefault="0055671E">
          <w:pPr>
            <w:pStyle w:val="TOC2"/>
            <w:tabs>
              <w:tab w:val="right" w:leader="dot" w:pos="9350"/>
            </w:tabs>
            <w:rPr>
              <w:rFonts w:asciiTheme="minorHAnsi" w:eastAsiaTheme="minorEastAsia" w:hAnsiTheme="minorHAnsi"/>
              <w:noProof/>
              <w:sz w:val="22"/>
            </w:rPr>
          </w:pPr>
          <w:hyperlink w:anchor="_Toc156623570"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_Toc156623570 \h </w:instrText>
            </w:r>
            <w:r w:rsidR="004C2F6B">
              <w:rPr>
                <w:noProof/>
                <w:webHidden/>
              </w:rPr>
            </w:r>
            <w:r w:rsidR="004C2F6B">
              <w:rPr>
                <w:noProof/>
                <w:webHidden/>
              </w:rPr>
              <w:fldChar w:fldCharType="separate"/>
            </w:r>
            <w:r w:rsidR="004C2F6B">
              <w:rPr>
                <w:noProof/>
                <w:webHidden/>
              </w:rPr>
              <w:t>14</w:t>
            </w:r>
            <w:r w:rsidR="004C2F6B">
              <w:rPr>
                <w:noProof/>
                <w:webHidden/>
              </w:rPr>
              <w:fldChar w:fldCharType="end"/>
            </w:r>
          </w:hyperlink>
        </w:p>
        <w:p w14:paraId="581DAE41" w14:textId="77777777" w:rsidR="004C2F6B" w:rsidRDefault="0055671E">
          <w:pPr>
            <w:pStyle w:val="TOC1"/>
            <w:tabs>
              <w:tab w:val="right" w:leader="dot" w:pos="9350"/>
            </w:tabs>
            <w:rPr>
              <w:rFonts w:asciiTheme="minorHAnsi" w:eastAsiaTheme="minorEastAsia" w:hAnsiTheme="minorHAnsi"/>
              <w:noProof/>
              <w:sz w:val="22"/>
            </w:rPr>
          </w:pPr>
          <w:hyperlink w:anchor="_Toc156623571" w:history="1">
            <w:r w:rsidR="004C2F6B" w:rsidRPr="007A51E4">
              <w:rPr>
                <w:rStyle w:val="Hyperlink"/>
                <w:noProof/>
              </w:rPr>
              <w:t>Article 6:</w:t>
            </w:r>
            <w:r w:rsidR="004C2F6B">
              <w:rPr>
                <w:noProof/>
                <w:webHidden/>
              </w:rPr>
              <w:tab/>
            </w:r>
            <w:r w:rsidR="004C2F6B">
              <w:rPr>
                <w:noProof/>
                <w:webHidden/>
              </w:rPr>
              <w:fldChar w:fldCharType="begin"/>
            </w:r>
            <w:r w:rsidR="004C2F6B">
              <w:rPr>
                <w:noProof/>
                <w:webHidden/>
              </w:rPr>
              <w:instrText xml:space="preserve"> PAGEREF _Toc156623571 \h </w:instrText>
            </w:r>
            <w:r w:rsidR="004C2F6B">
              <w:rPr>
                <w:noProof/>
                <w:webHidden/>
              </w:rPr>
            </w:r>
            <w:r w:rsidR="004C2F6B">
              <w:rPr>
                <w:noProof/>
                <w:webHidden/>
              </w:rPr>
              <w:fldChar w:fldCharType="separate"/>
            </w:r>
            <w:r w:rsidR="004C2F6B">
              <w:rPr>
                <w:noProof/>
                <w:webHidden/>
              </w:rPr>
              <w:t>15</w:t>
            </w:r>
            <w:r w:rsidR="004C2F6B">
              <w:rPr>
                <w:noProof/>
                <w:webHidden/>
              </w:rPr>
              <w:fldChar w:fldCharType="end"/>
            </w:r>
          </w:hyperlink>
        </w:p>
        <w:p w14:paraId="05B2E608" w14:textId="77777777" w:rsidR="004C2F6B" w:rsidRDefault="0055671E">
          <w:pPr>
            <w:pStyle w:val="TOC1"/>
            <w:tabs>
              <w:tab w:val="right" w:leader="dot" w:pos="9350"/>
            </w:tabs>
            <w:rPr>
              <w:rFonts w:asciiTheme="minorHAnsi" w:eastAsiaTheme="minorEastAsia" w:hAnsiTheme="minorHAnsi"/>
              <w:noProof/>
              <w:sz w:val="22"/>
            </w:rPr>
          </w:pPr>
          <w:hyperlink w:anchor="_Toc156623572" w:history="1">
            <w:r w:rsidR="004C2F6B" w:rsidRPr="007A51E4">
              <w:rPr>
                <w:rStyle w:val="Hyperlink"/>
                <w:noProof/>
              </w:rPr>
              <w:t>Summary of article</w:t>
            </w:r>
            <w:r w:rsidR="004C2F6B">
              <w:rPr>
                <w:noProof/>
                <w:webHidden/>
              </w:rPr>
              <w:tab/>
            </w:r>
            <w:r w:rsidR="004C2F6B">
              <w:rPr>
                <w:noProof/>
                <w:webHidden/>
              </w:rPr>
              <w:fldChar w:fldCharType="begin"/>
            </w:r>
            <w:r w:rsidR="004C2F6B">
              <w:rPr>
                <w:noProof/>
                <w:webHidden/>
              </w:rPr>
              <w:instrText xml:space="preserve"> PAGEREF _Toc156623572 \h </w:instrText>
            </w:r>
            <w:r w:rsidR="004C2F6B">
              <w:rPr>
                <w:noProof/>
                <w:webHidden/>
              </w:rPr>
            </w:r>
            <w:r w:rsidR="004C2F6B">
              <w:rPr>
                <w:noProof/>
                <w:webHidden/>
              </w:rPr>
              <w:fldChar w:fldCharType="separate"/>
            </w:r>
            <w:r w:rsidR="004C2F6B">
              <w:rPr>
                <w:noProof/>
                <w:webHidden/>
              </w:rPr>
              <w:t>15</w:t>
            </w:r>
            <w:r w:rsidR="004C2F6B">
              <w:rPr>
                <w:noProof/>
                <w:webHidden/>
              </w:rPr>
              <w:fldChar w:fldCharType="end"/>
            </w:r>
          </w:hyperlink>
        </w:p>
        <w:p w14:paraId="3B2F8265" w14:textId="77777777" w:rsidR="004C2F6B" w:rsidRDefault="0055671E">
          <w:pPr>
            <w:pStyle w:val="TOC2"/>
            <w:tabs>
              <w:tab w:val="right" w:leader="dot" w:pos="9350"/>
            </w:tabs>
            <w:rPr>
              <w:rFonts w:asciiTheme="minorHAnsi" w:eastAsiaTheme="minorEastAsia" w:hAnsiTheme="minorHAnsi"/>
              <w:noProof/>
              <w:sz w:val="22"/>
            </w:rPr>
          </w:pPr>
          <w:hyperlink w:anchor="_Toc156623573" w:history="1">
            <w:r w:rsidR="004C2F6B" w:rsidRPr="007A51E4">
              <w:rPr>
                <w:rStyle w:val="Hyperlink"/>
                <w:rFonts w:cs="Times New Roman"/>
                <w:noProof/>
                <w:shd w:val="clear" w:color="auto" w:fill="FFFFFF"/>
              </w:rPr>
              <w:t>Epistemological Consideration</w:t>
            </w:r>
            <w:r w:rsidR="004C2F6B">
              <w:rPr>
                <w:noProof/>
                <w:webHidden/>
              </w:rPr>
              <w:tab/>
            </w:r>
            <w:r w:rsidR="004C2F6B">
              <w:rPr>
                <w:noProof/>
                <w:webHidden/>
              </w:rPr>
              <w:fldChar w:fldCharType="begin"/>
            </w:r>
            <w:r w:rsidR="004C2F6B">
              <w:rPr>
                <w:noProof/>
                <w:webHidden/>
              </w:rPr>
              <w:instrText xml:space="preserve"> PAGEREF _Toc156623573 \h </w:instrText>
            </w:r>
            <w:r w:rsidR="004C2F6B">
              <w:rPr>
                <w:noProof/>
                <w:webHidden/>
              </w:rPr>
            </w:r>
            <w:r w:rsidR="004C2F6B">
              <w:rPr>
                <w:noProof/>
                <w:webHidden/>
              </w:rPr>
              <w:fldChar w:fldCharType="separate"/>
            </w:r>
            <w:r w:rsidR="004C2F6B">
              <w:rPr>
                <w:noProof/>
                <w:webHidden/>
              </w:rPr>
              <w:t>15</w:t>
            </w:r>
            <w:r w:rsidR="004C2F6B">
              <w:rPr>
                <w:noProof/>
                <w:webHidden/>
              </w:rPr>
              <w:fldChar w:fldCharType="end"/>
            </w:r>
          </w:hyperlink>
        </w:p>
        <w:p w14:paraId="28AA2D17" w14:textId="77777777" w:rsidR="004C2F6B" w:rsidRDefault="0055671E">
          <w:pPr>
            <w:pStyle w:val="TOC2"/>
            <w:tabs>
              <w:tab w:val="right" w:leader="dot" w:pos="9350"/>
            </w:tabs>
            <w:rPr>
              <w:rFonts w:asciiTheme="minorHAnsi" w:eastAsiaTheme="minorEastAsia" w:hAnsiTheme="minorHAnsi"/>
              <w:noProof/>
              <w:sz w:val="22"/>
            </w:rPr>
          </w:pPr>
          <w:hyperlink w:anchor="_Toc156623574"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_Toc156623574 \h </w:instrText>
            </w:r>
            <w:r w:rsidR="004C2F6B">
              <w:rPr>
                <w:noProof/>
                <w:webHidden/>
              </w:rPr>
            </w:r>
            <w:r w:rsidR="004C2F6B">
              <w:rPr>
                <w:noProof/>
                <w:webHidden/>
              </w:rPr>
              <w:fldChar w:fldCharType="separate"/>
            </w:r>
            <w:r w:rsidR="004C2F6B">
              <w:rPr>
                <w:noProof/>
                <w:webHidden/>
              </w:rPr>
              <w:t>15</w:t>
            </w:r>
            <w:r w:rsidR="004C2F6B">
              <w:rPr>
                <w:noProof/>
                <w:webHidden/>
              </w:rPr>
              <w:fldChar w:fldCharType="end"/>
            </w:r>
          </w:hyperlink>
        </w:p>
        <w:p w14:paraId="2390A160" w14:textId="77777777" w:rsidR="004C2F6B" w:rsidRDefault="0055671E">
          <w:pPr>
            <w:pStyle w:val="TOC2"/>
            <w:tabs>
              <w:tab w:val="right" w:leader="dot" w:pos="9350"/>
            </w:tabs>
            <w:rPr>
              <w:rFonts w:asciiTheme="minorHAnsi" w:eastAsiaTheme="minorEastAsia" w:hAnsiTheme="minorHAnsi"/>
              <w:noProof/>
              <w:sz w:val="22"/>
            </w:rPr>
          </w:pPr>
          <w:hyperlink w:anchor="_Toc156623575"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_Toc156623575 \h </w:instrText>
            </w:r>
            <w:r w:rsidR="004C2F6B">
              <w:rPr>
                <w:noProof/>
                <w:webHidden/>
              </w:rPr>
            </w:r>
            <w:r w:rsidR="004C2F6B">
              <w:rPr>
                <w:noProof/>
                <w:webHidden/>
              </w:rPr>
              <w:fldChar w:fldCharType="separate"/>
            </w:r>
            <w:r w:rsidR="004C2F6B">
              <w:rPr>
                <w:noProof/>
                <w:webHidden/>
              </w:rPr>
              <w:t>16</w:t>
            </w:r>
            <w:r w:rsidR="004C2F6B">
              <w:rPr>
                <w:noProof/>
                <w:webHidden/>
              </w:rPr>
              <w:fldChar w:fldCharType="end"/>
            </w:r>
          </w:hyperlink>
        </w:p>
        <w:p w14:paraId="7E8BA76E" w14:textId="77777777" w:rsidR="004C2F6B" w:rsidRDefault="0055671E">
          <w:pPr>
            <w:pStyle w:val="TOC1"/>
            <w:tabs>
              <w:tab w:val="right" w:leader="dot" w:pos="9350"/>
            </w:tabs>
            <w:rPr>
              <w:rFonts w:asciiTheme="minorHAnsi" w:eastAsiaTheme="minorEastAsia" w:hAnsiTheme="minorHAnsi"/>
              <w:noProof/>
              <w:sz w:val="22"/>
            </w:rPr>
          </w:pPr>
          <w:hyperlink w:anchor="_Toc156623576" w:history="1">
            <w:r w:rsidR="004C2F6B" w:rsidRPr="007A51E4">
              <w:rPr>
                <w:rStyle w:val="Hyperlink"/>
                <w:noProof/>
              </w:rPr>
              <w:t>Article 7:</w:t>
            </w:r>
            <w:r w:rsidR="004C2F6B">
              <w:rPr>
                <w:noProof/>
                <w:webHidden/>
              </w:rPr>
              <w:tab/>
            </w:r>
            <w:r w:rsidR="004C2F6B">
              <w:rPr>
                <w:noProof/>
                <w:webHidden/>
              </w:rPr>
              <w:fldChar w:fldCharType="begin"/>
            </w:r>
            <w:r w:rsidR="004C2F6B">
              <w:rPr>
                <w:noProof/>
                <w:webHidden/>
              </w:rPr>
              <w:instrText xml:space="preserve"> PAGEREF _Toc156623576 \h </w:instrText>
            </w:r>
            <w:r w:rsidR="004C2F6B">
              <w:rPr>
                <w:noProof/>
                <w:webHidden/>
              </w:rPr>
            </w:r>
            <w:r w:rsidR="004C2F6B">
              <w:rPr>
                <w:noProof/>
                <w:webHidden/>
              </w:rPr>
              <w:fldChar w:fldCharType="separate"/>
            </w:r>
            <w:r w:rsidR="004C2F6B">
              <w:rPr>
                <w:noProof/>
                <w:webHidden/>
              </w:rPr>
              <w:t>17</w:t>
            </w:r>
            <w:r w:rsidR="004C2F6B">
              <w:rPr>
                <w:noProof/>
                <w:webHidden/>
              </w:rPr>
              <w:fldChar w:fldCharType="end"/>
            </w:r>
          </w:hyperlink>
        </w:p>
        <w:p w14:paraId="4EA312B5" w14:textId="77777777" w:rsidR="004C2F6B" w:rsidRDefault="0055671E">
          <w:pPr>
            <w:pStyle w:val="TOC1"/>
            <w:tabs>
              <w:tab w:val="right" w:leader="dot" w:pos="9350"/>
            </w:tabs>
            <w:rPr>
              <w:rFonts w:asciiTheme="minorHAnsi" w:eastAsiaTheme="minorEastAsia" w:hAnsiTheme="minorHAnsi"/>
              <w:noProof/>
              <w:sz w:val="22"/>
            </w:rPr>
          </w:pPr>
          <w:hyperlink w:anchor="_Toc156623577" w:history="1">
            <w:r w:rsidR="004C2F6B" w:rsidRPr="007A51E4">
              <w:rPr>
                <w:rStyle w:val="Hyperlink"/>
                <w:noProof/>
              </w:rPr>
              <w:t>Summary of article</w:t>
            </w:r>
            <w:r w:rsidR="004C2F6B">
              <w:rPr>
                <w:noProof/>
                <w:webHidden/>
              </w:rPr>
              <w:tab/>
            </w:r>
            <w:r w:rsidR="004C2F6B">
              <w:rPr>
                <w:noProof/>
                <w:webHidden/>
              </w:rPr>
              <w:fldChar w:fldCharType="begin"/>
            </w:r>
            <w:r w:rsidR="004C2F6B">
              <w:rPr>
                <w:noProof/>
                <w:webHidden/>
              </w:rPr>
              <w:instrText xml:space="preserve"> PAGEREF _Toc156623577 \h </w:instrText>
            </w:r>
            <w:r w:rsidR="004C2F6B">
              <w:rPr>
                <w:noProof/>
                <w:webHidden/>
              </w:rPr>
            </w:r>
            <w:r w:rsidR="004C2F6B">
              <w:rPr>
                <w:noProof/>
                <w:webHidden/>
              </w:rPr>
              <w:fldChar w:fldCharType="separate"/>
            </w:r>
            <w:r w:rsidR="004C2F6B">
              <w:rPr>
                <w:noProof/>
                <w:webHidden/>
              </w:rPr>
              <w:t>17</w:t>
            </w:r>
            <w:r w:rsidR="004C2F6B">
              <w:rPr>
                <w:noProof/>
                <w:webHidden/>
              </w:rPr>
              <w:fldChar w:fldCharType="end"/>
            </w:r>
          </w:hyperlink>
        </w:p>
        <w:p w14:paraId="61118B62" w14:textId="77777777" w:rsidR="004C2F6B" w:rsidRDefault="0055671E">
          <w:pPr>
            <w:pStyle w:val="TOC1"/>
            <w:tabs>
              <w:tab w:val="right" w:leader="dot" w:pos="9350"/>
            </w:tabs>
            <w:rPr>
              <w:rFonts w:asciiTheme="minorHAnsi" w:eastAsiaTheme="minorEastAsia" w:hAnsiTheme="minorHAnsi"/>
              <w:noProof/>
              <w:sz w:val="22"/>
            </w:rPr>
          </w:pPr>
          <w:hyperlink w:anchor="_Toc156623578" w:history="1">
            <w:r w:rsidR="004C2F6B" w:rsidRPr="007A51E4">
              <w:rPr>
                <w:rStyle w:val="Hyperlink"/>
                <w:noProof/>
              </w:rPr>
              <w:t>Significance of Epistemological, Ontological, and Ethical Considerations</w:t>
            </w:r>
            <w:r w:rsidR="004C2F6B">
              <w:rPr>
                <w:noProof/>
                <w:webHidden/>
              </w:rPr>
              <w:tab/>
            </w:r>
            <w:r w:rsidR="004C2F6B">
              <w:rPr>
                <w:noProof/>
                <w:webHidden/>
              </w:rPr>
              <w:fldChar w:fldCharType="begin"/>
            </w:r>
            <w:r w:rsidR="004C2F6B">
              <w:rPr>
                <w:noProof/>
                <w:webHidden/>
              </w:rPr>
              <w:instrText xml:space="preserve"> PAGEREF _Toc156623578 \h </w:instrText>
            </w:r>
            <w:r w:rsidR="004C2F6B">
              <w:rPr>
                <w:noProof/>
                <w:webHidden/>
              </w:rPr>
            </w:r>
            <w:r w:rsidR="004C2F6B">
              <w:rPr>
                <w:noProof/>
                <w:webHidden/>
              </w:rPr>
              <w:fldChar w:fldCharType="separate"/>
            </w:r>
            <w:r w:rsidR="004C2F6B">
              <w:rPr>
                <w:noProof/>
                <w:webHidden/>
              </w:rPr>
              <w:t>17</w:t>
            </w:r>
            <w:r w:rsidR="004C2F6B">
              <w:rPr>
                <w:noProof/>
                <w:webHidden/>
              </w:rPr>
              <w:fldChar w:fldCharType="end"/>
            </w:r>
          </w:hyperlink>
        </w:p>
        <w:p w14:paraId="791D2270" w14:textId="77777777" w:rsidR="004C2F6B" w:rsidRDefault="0055671E">
          <w:pPr>
            <w:pStyle w:val="TOC2"/>
            <w:tabs>
              <w:tab w:val="right" w:leader="dot" w:pos="9350"/>
            </w:tabs>
            <w:rPr>
              <w:rFonts w:asciiTheme="minorHAnsi" w:eastAsiaTheme="minorEastAsia" w:hAnsiTheme="minorHAnsi"/>
              <w:noProof/>
              <w:sz w:val="22"/>
            </w:rPr>
          </w:pPr>
          <w:hyperlink w:anchor="_Toc156623579" w:history="1">
            <w:r w:rsidR="004C2F6B" w:rsidRPr="007A51E4">
              <w:rPr>
                <w:rStyle w:val="Hyperlink"/>
                <w:rFonts w:cs="Times New Roman"/>
                <w:noProof/>
                <w:shd w:val="clear" w:color="auto" w:fill="FFFFFF"/>
              </w:rPr>
              <w:t>Epistemological Consideration</w:t>
            </w:r>
            <w:r w:rsidR="004C2F6B">
              <w:rPr>
                <w:noProof/>
                <w:webHidden/>
              </w:rPr>
              <w:tab/>
            </w:r>
            <w:r w:rsidR="004C2F6B">
              <w:rPr>
                <w:noProof/>
                <w:webHidden/>
              </w:rPr>
              <w:fldChar w:fldCharType="begin"/>
            </w:r>
            <w:r w:rsidR="004C2F6B">
              <w:rPr>
                <w:noProof/>
                <w:webHidden/>
              </w:rPr>
              <w:instrText xml:space="preserve"> PAGEREF _Toc156623579 \h </w:instrText>
            </w:r>
            <w:r w:rsidR="004C2F6B">
              <w:rPr>
                <w:noProof/>
                <w:webHidden/>
              </w:rPr>
            </w:r>
            <w:r w:rsidR="004C2F6B">
              <w:rPr>
                <w:noProof/>
                <w:webHidden/>
              </w:rPr>
              <w:fldChar w:fldCharType="separate"/>
            </w:r>
            <w:r w:rsidR="004C2F6B">
              <w:rPr>
                <w:noProof/>
                <w:webHidden/>
              </w:rPr>
              <w:t>17</w:t>
            </w:r>
            <w:r w:rsidR="004C2F6B">
              <w:rPr>
                <w:noProof/>
                <w:webHidden/>
              </w:rPr>
              <w:fldChar w:fldCharType="end"/>
            </w:r>
          </w:hyperlink>
        </w:p>
        <w:p w14:paraId="6DBF1BD8" w14:textId="77777777" w:rsidR="004C2F6B" w:rsidRDefault="0055671E">
          <w:pPr>
            <w:pStyle w:val="TOC2"/>
            <w:tabs>
              <w:tab w:val="right" w:leader="dot" w:pos="9350"/>
            </w:tabs>
            <w:rPr>
              <w:rFonts w:asciiTheme="minorHAnsi" w:eastAsiaTheme="minorEastAsia" w:hAnsiTheme="minorHAnsi"/>
              <w:noProof/>
              <w:sz w:val="22"/>
            </w:rPr>
          </w:pPr>
          <w:hyperlink w:anchor="_Toc156623580"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_Toc156623580 \h </w:instrText>
            </w:r>
            <w:r w:rsidR="004C2F6B">
              <w:rPr>
                <w:noProof/>
                <w:webHidden/>
              </w:rPr>
            </w:r>
            <w:r w:rsidR="004C2F6B">
              <w:rPr>
                <w:noProof/>
                <w:webHidden/>
              </w:rPr>
              <w:fldChar w:fldCharType="separate"/>
            </w:r>
            <w:r w:rsidR="004C2F6B">
              <w:rPr>
                <w:noProof/>
                <w:webHidden/>
              </w:rPr>
              <w:t>17</w:t>
            </w:r>
            <w:r w:rsidR="004C2F6B">
              <w:rPr>
                <w:noProof/>
                <w:webHidden/>
              </w:rPr>
              <w:fldChar w:fldCharType="end"/>
            </w:r>
          </w:hyperlink>
        </w:p>
        <w:p w14:paraId="579C22BB" w14:textId="77777777" w:rsidR="004C2F6B" w:rsidRDefault="0055671E">
          <w:pPr>
            <w:pStyle w:val="TOC2"/>
            <w:tabs>
              <w:tab w:val="right" w:leader="dot" w:pos="9350"/>
            </w:tabs>
            <w:rPr>
              <w:rFonts w:asciiTheme="minorHAnsi" w:eastAsiaTheme="minorEastAsia" w:hAnsiTheme="minorHAnsi"/>
              <w:noProof/>
              <w:sz w:val="22"/>
            </w:rPr>
          </w:pPr>
          <w:hyperlink w:anchor="_Toc156623581"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_Toc156623581 \h </w:instrText>
            </w:r>
            <w:r w:rsidR="004C2F6B">
              <w:rPr>
                <w:noProof/>
                <w:webHidden/>
              </w:rPr>
            </w:r>
            <w:r w:rsidR="004C2F6B">
              <w:rPr>
                <w:noProof/>
                <w:webHidden/>
              </w:rPr>
              <w:fldChar w:fldCharType="separate"/>
            </w:r>
            <w:r w:rsidR="004C2F6B">
              <w:rPr>
                <w:noProof/>
                <w:webHidden/>
              </w:rPr>
              <w:t>18</w:t>
            </w:r>
            <w:r w:rsidR="004C2F6B">
              <w:rPr>
                <w:noProof/>
                <w:webHidden/>
              </w:rPr>
              <w:fldChar w:fldCharType="end"/>
            </w:r>
          </w:hyperlink>
        </w:p>
        <w:p w14:paraId="1BED441E" w14:textId="77777777" w:rsidR="004C2F6B" w:rsidRDefault="0055671E">
          <w:pPr>
            <w:pStyle w:val="TOC1"/>
            <w:tabs>
              <w:tab w:val="right" w:leader="dot" w:pos="9350"/>
            </w:tabs>
            <w:rPr>
              <w:rFonts w:asciiTheme="minorHAnsi" w:eastAsiaTheme="minorEastAsia" w:hAnsiTheme="minorHAnsi"/>
              <w:noProof/>
              <w:sz w:val="22"/>
            </w:rPr>
          </w:pPr>
          <w:hyperlink w:anchor="_Toc156623582" w:history="1">
            <w:r w:rsidR="004C2F6B" w:rsidRPr="007A51E4">
              <w:rPr>
                <w:rStyle w:val="Hyperlink"/>
                <w:noProof/>
              </w:rPr>
              <w:t>Article 8:</w:t>
            </w:r>
            <w:r w:rsidR="004C2F6B">
              <w:rPr>
                <w:noProof/>
                <w:webHidden/>
              </w:rPr>
              <w:tab/>
            </w:r>
            <w:r w:rsidR="004C2F6B">
              <w:rPr>
                <w:noProof/>
                <w:webHidden/>
              </w:rPr>
              <w:fldChar w:fldCharType="begin"/>
            </w:r>
            <w:r w:rsidR="004C2F6B">
              <w:rPr>
                <w:noProof/>
                <w:webHidden/>
              </w:rPr>
              <w:instrText xml:space="preserve"> PAGEREF _Toc156623582 \h </w:instrText>
            </w:r>
            <w:r w:rsidR="004C2F6B">
              <w:rPr>
                <w:noProof/>
                <w:webHidden/>
              </w:rPr>
            </w:r>
            <w:r w:rsidR="004C2F6B">
              <w:rPr>
                <w:noProof/>
                <w:webHidden/>
              </w:rPr>
              <w:fldChar w:fldCharType="separate"/>
            </w:r>
            <w:r w:rsidR="004C2F6B">
              <w:rPr>
                <w:noProof/>
                <w:webHidden/>
              </w:rPr>
              <w:t>19</w:t>
            </w:r>
            <w:r w:rsidR="004C2F6B">
              <w:rPr>
                <w:noProof/>
                <w:webHidden/>
              </w:rPr>
              <w:fldChar w:fldCharType="end"/>
            </w:r>
          </w:hyperlink>
        </w:p>
        <w:p w14:paraId="785AE0C0" w14:textId="77777777" w:rsidR="004C2F6B" w:rsidRDefault="0055671E">
          <w:pPr>
            <w:pStyle w:val="TOC1"/>
            <w:tabs>
              <w:tab w:val="right" w:leader="dot" w:pos="9350"/>
            </w:tabs>
            <w:rPr>
              <w:rFonts w:asciiTheme="minorHAnsi" w:eastAsiaTheme="minorEastAsia" w:hAnsiTheme="minorHAnsi"/>
              <w:noProof/>
              <w:sz w:val="22"/>
            </w:rPr>
          </w:pPr>
          <w:hyperlink w:anchor="_Toc156623583" w:history="1">
            <w:r w:rsidR="004C2F6B" w:rsidRPr="007A51E4">
              <w:rPr>
                <w:rStyle w:val="Hyperlink"/>
                <w:noProof/>
              </w:rPr>
              <w:t>Summary of article</w:t>
            </w:r>
            <w:r w:rsidR="004C2F6B">
              <w:rPr>
                <w:noProof/>
                <w:webHidden/>
              </w:rPr>
              <w:tab/>
            </w:r>
            <w:r w:rsidR="004C2F6B">
              <w:rPr>
                <w:noProof/>
                <w:webHidden/>
              </w:rPr>
              <w:fldChar w:fldCharType="begin"/>
            </w:r>
            <w:r w:rsidR="004C2F6B">
              <w:rPr>
                <w:noProof/>
                <w:webHidden/>
              </w:rPr>
              <w:instrText xml:space="preserve"> PAGEREF _Toc156623583 \h </w:instrText>
            </w:r>
            <w:r w:rsidR="004C2F6B">
              <w:rPr>
                <w:noProof/>
                <w:webHidden/>
              </w:rPr>
            </w:r>
            <w:r w:rsidR="004C2F6B">
              <w:rPr>
                <w:noProof/>
                <w:webHidden/>
              </w:rPr>
              <w:fldChar w:fldCharType="separate"/>
            </w:r>
            <w:r w:rsidR="004C2F6B">
              <w:rPr>
                <w:noProof/>
                <w:webHidden/>
              </w:rPr>
              <w:t>19</w:t>
            </w:r>
            <w:r w:rsidR="004C2F6B">
              <w:rPr>
                <w:noProof/>
                <w:webHidden/>
              </w:rPr>
              <w:fldChar w:fldCharType="end"/>
            </w:r>
          </w:hyperlink>
        </w:p>
        <w:p w14:paraId="516D2C3F" w14:textId="77777777" w:rsidR="004C2F6B" w:rsidRDefault="0055671E">
          <w:pPr>
            <w:pStyle w:val="TOC1"/>
            <w:tabs>
              <w:tab w:val="right" w:leader="dot" w:pos="9350"/>
            </w:tabs>
            <w:rPr>
              <w:rFonts w:asciiTheme="minorHAnsi" w:eastAsiaTheme="minorEastAsia" w:hAnsiTheme="minorHAnsi"/>
              <w:noProof/>
              <w:sz w:val="22"/>
            </w:rPr>
          </w:pPr>
          <w:hyperlink w:anchor="_Toc156623584" w:history="1">
            <w:r w:rsidR="004C2F6B" w:rsidRPr="007A51E4">
              <w:rPr>
                <w:rStyle w:val="Hyperlink"/>
                <w:noProof/>
              </w:rPr>
              <w:t>Significance of Epistemological, Ontological, and Ethical Considerations</w:t>
            </w:r>
            <w:r w:rsidR="004C2F6B">
              <w:rPr>
                <w:noProof/>
                <w:webHidden/>
              </w:rPr>
              <w:tab/>
            </w:r>
            <w:r w:rsidR="004C2F6B">
              <w:rPr>
                <w:noProof/>
                <w:webHidden/>
              </w:rPr>
              <w:fldChar w:fldCharType="begin"/>
            </w:r>
            <w:r w:rsidR="004C2F6B">
              <w:rPr>
                <w:noProof/>
                <w:webHidden/>
              </w:rPr>
              <w:instrText xml:space="preserve"> PAGEREF _Toc156623584 \h </w:instrText>
            </w:r>
            <w:r w:rsidR="004C2F6B">
              <w:rPr>
                <w:noProof/>
                <w:webHidden/>
              </w:rPr>
            </w:r>
            <w:r w:rsidR="004C2F6B">
              <w:rPr>
                <w:noProof/>
                <w:webHidden/>
              </w:rPr>
              <w:fldChar w:fldCharType="separate"/>
            </w:r>
            <w:r w:rsidR="004C2F6B">
              <w:rPr>
                <w:noProof/>
                <w:webHidden/>
              </w:rPr>
              <w:t>19</w:t>
            </w:r>
            <w:r w:rsidR="004C2F6B">
              <w:rPr>
                <w:noProof/>
                <w:webHidden/>
              </w:rPr>
              <w:fldChar w:fldCharType="end"/>
            </w:r>
          </w:hyperlink>
        </w:p>
        <w:p w14:paraId="64474886" w14:textId="77777777" w:rsidR="004C2F6B" w:rsidRDefault="0055671E">
          <w:pPr>
            <w:pStyle w:val="TOC2"/>
            <w:tabs>
              <w:tab w:val="right" w:leader="dot" w:pos="9350"/>
            </w:tabs>
            <w:rPr>
              <w:rFonts w:asciiTheme="minorHAnsi" w:eastAsiaTheme="minorEastAsia" w:hAnsiTheme="minorHAnsi"/>
              <w:noProof/>
              <w:sz w:val="22"/>
            </w:rPr>
          </w:pPr>
          <w:hyperlink w:anchor="_Toc156623585" w:history="1">
            <w:r w:rsidR="004C2F6B" w:rsidRPr="007A51E4">
              <w:rPr>
                <w:rStyle w:val="Hyperlink"/>
                <w:rFonts w:cs="Times New Roman"/>
                <w:noProof/>
                <w:shd w:val="clear" w:color="auto" w:fill="FFFFFF"/>
              </w:rPr>
              <w:t>Epistemological Consideration</w:t>
            </w:r>
            <w:r w:rsidR="004C2F6B">
              <w:rPr>
                <w:noProof/>
                <w:webHidden/>
              </w:rPr>
              <w:tab/>
            </w:r>
            <w:r w:rsidR="004C2F6B">
              <w:rPr>
                <w:noProof/>
                <w:webHidden/>
              </w:rPr>
              <w:fldChar w:fldCharType="begin"/>
            </w:r>
            <w:r w:rsidR="004C2F6B">
              <w:rPr>
                <w:noProof/>
                <w:webHidden/>
              </w:rPr>
              <w:instrText xml:space="preserve"> PAGEREF _Toc156623585 \h </w:instrText>
            </w:r>
            <w:r w:rsidR="004C2F6B">
              <w:rPr>
                <w:noProof/>
                <w:webHidden/>
              </w:rPr>
            </w:r>
            <w:r w:rsidR="004C2F6B">
              <w:rPr>
                <w:noProof/>
                <w:webHidden/>
              </w:rPr>
              <w:fldChar w:fldCharType="separate"/>
            </w:r>
            <w:r w:rsidR="004C2F6B">
              <w:rPr>
                <w:noProof/>
                <w:webHidden/>
              </w:rPr>
              <w:t>19</w:t>
            </w:r>
            <w:r w:rsidR="004C2F6B">
              <w:rPr>
                <w:noProof/>
                <w:webHidden/>
              </w:rPr>
              <w:fldChar w:fldCharType="end"/>
            </w:r>
          </w:hyperlink>
        </w:p>
        <w:p w14:paraId="1DB61C24" w14:textId="77777777" w:rsidR="004C2F6B" w:rsidRDefault="0055671E">
          <w:pPr>
            <w:pStyle w:val="TOC2"/>
            <w:tabs>
              <w:tab w:val="right" w:leader="dot" w:pos="9350"/>
            </w:tabs>
            <w:rPr>
              <w:rFonts w:asciiTheme="minorHAnsi" w:eastAsiaTheme="minorEastAsia" w:hAnsiTheme="minorHAnsi"/>
              <w:noProof/>
              <w:sz w:val="22"/>
            </w:rPr>
          </w:pPr>
          <w:hyperlink w:anchor="_Toc156623586"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_Toc156623586 \h </w:instrText>
            </w:r>
            <w:r w:rsidR="004C2F6B">
              <w:rPr>
                <w:noProof/>
                <w:webHidden/>
              </w:rPr>
            </w:r>
            <w:r w:rsidR="004C2F6B">
              <w:rPr>
                <w:noProof/>
                <w:webHidden/>
              </w:rPr>
              <w:fldChar w:fldCharType="separate"/>
            </w:r>
            <w:r w:rsidR="004C2F6B">
              <w:rPr>
                <w:noProof/>
                <w:webHidden/>
              </w:rPr>
              <w:t>20</w:t>
            </w:r>
            <w:r w:rsidR="004C2F6B">
              <w:rPr>
                <w:noProof/>
                <w:webHidden/>
              </w:rPr>
              <w:fldChar w:fldCharType="end"/>
            </w:r>
          </w:hyperlink>
        </w:p>
        <w:p w14:paraId="6E625449" w14:textId="77777777" w:rsidR="004C2F6B" w:rsidRDefault="0055671E">
          <w:pPr>
            <w:pStyle w:val="TOC2"/>
            <w:tabs>
              <w:tab w:val="right" w:leader="dot" w:pos="9350"/>
            </w:tabs>
            <w:rPr>
              <w:rFonts w:asciiTheme="minorHAnsi" w:eastAsiaTheme="minorEastAsia" w:hAnsiTheme="minorHAnsi"/>
              <w:noProof/>
              <w:sz w:val="22"/>
            </w:rPr>
          </w:pPr>
          <w:hyperlink w:anchor="_Toc156623587"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_Toc156623587 \h </w:instrText>
            </w:r>
            <w:r w:rsidR="004C2F6B">
              <w:rPr>
                <w:noProof/>
                <w:webHidden/>
              </w:rPr>
            </w:r>
            <w:r w:rsidR="004C2F6B">
              <w:rPr>
                <w:noProof/>
                <w:webHidden/>
              </w:rPr>
              <w:fldChar w:fldCharType="separate"/>
            </w:r>
            <w:r w:rsidR="004C2F6B">
              <w:rPr>
                <w:noProof/>
                <w:webHidden/>
              </w:rPr>
              <w:t>20</w:t>
            </w:r>
            <w:r w:rsidR="004C2F6B">
              <w:rPr>
                <w:noProof/>
                <w:webHidden/>
              </w:rPr>
              <w:fldChar w:fldCharType="end"/>
            </w:r>
          </w:hyperlink>
        </w:p>
        <w:p w14:paraId="4D487219" w14:textId="77777777" w:rsidR="004C2F6B" w:rsidRDefault="0055671E">
          <w:pPr>
            <w:pStyle w:val="TOC1"/>
            <w:tabs>
              <w:tab w:val="right" w:leader="dot" w:pos="9350"/>
            </w:tabs>
            <w:rPr>
              <w:rFonts w:asciiTheme="minorHAnsi" w:eastAsiaTheme="minorEastAsia" w:hAnsiTheme="minorHAnsi"/>
              <w:noProof/>
              <w:sz w:val="22"/>
            </w:rPr>
          </w:pPr>
          <w:hyperlink w:anchor="_Toc156623588" w:history="1">
            <w:r w:rsidR="004C2F6B" w:rsidRPr="007A51E4">
              <w:rPr>
                <w:rStyle w:val="Hyperlink"/>
                <w:noProof/>
              </w:rPr>
              <w:t>Article 9:</w:t>
            </w:r>
            <w:r w:rsidR="004C2F6B">
              <w:rPr>
                <w:noProof/>
                <w:webHidden/>
              </w:rPr>
              <w:tab/>
            </w:r>
            <w:r w:rsidR="004C2F6B">
              <w:rPr>
                <w:noProof/>
                <w:webHidden/>
              </w:rPr>
              <w:fldChar w:fldCharType="begin"/>
            </w:r>
            <w:r w:rsidR="004C2F6B">
              <w:rPr>
                <w:noProof/>
                <w:webHidden/>
              </w:rPr>
              <w:instrText xml:space="preserve"> PAGEREF _Toc156623588 \h </w:instrText>
            </w:r>
            <w:r w:rsidR="004C2F6B">
              <w:rPr>
                <w:noProof/>
                <w:webHidden/>
              </w:rPr>
            </w:r>
            <w:r w:rsidR="004C2F6B">
              <w:rPr>
                <w:noProof/>
                <w:webHidden/>
              </w:rPr>
              <w:fldChar w:fldCharType="separate"/>
            </w:r>
            <w:r w:rsidR="004C2F6B">
              <w:rPr>
                <w:noProof/>
                <w:webHidden/>
              </w:rPr>
              <w:t>21</w:t>
            </w:r>
            <w:r w:rsidR="004C2F6B">
              <w:rPr>
                <w:noProof/>
                <w:webHidden/>
              </w:rPr>
              <w:fldChar w:fldCharType="end"/>
            </w:r>
          </w:hyperlink>
        </w:p>
        <w:p w14:paraId="6F4E1367" w14:textId="77777777" w:rsidR="004C2F6B" w:rsidRDefault="0055671E">
          <w:pPr>
            <w:pStyle w:val="TOC1"/>
            <w:tabs>
              <w:tab w:val="right" w:leader="dot" w:pos="9350"/>
            </w:tabs>
            <w:rPr>
              <w:rFonts w:asciiTheme="minorHAnsi" w:eastAsiaTheme="minorEastAsia" w:hAnsiTheme="minorHAnsi"/>
              <w:noProof/>
              <w:sz w:val="22"/>
            </w:rPr>
          </w:pPr>
          <w:hyperlink w:anchor="_Toc156623589" w:history="1">
            <w:r w:rsidR="004C2F6B" w:rsidRPr="007A51E4">
              <w:rPr>
                <w:rStyle w:val="Hyperlink"/>
                <w:noProof/>
              </w:rPr>
              <w:t>Significance of Epistemological, Ontological, and Ethical Considerations</w:t>
            </w:r>
            <w:r w:rsidR="004C2F6B">
              <w:rPr>
                <w:noProof/>
                <w:webHidden/>
              </w:rPr>
              <w:tab/>
            </w:r>
            <w:r w:rsidR="004C2F6B">
              <w:rPr>
                <w:noProof/>
                <w:webHidden/>
              </w:rPr>
              <w:fldChar w:fldCharType="begin"/>
            </w:r>
            <w:r w:rsidR="004C2F6B">
              <w:rPr>
                <w:noProof/>
                <w:webHidden/>
              </w:rPr>
              <w:instrText xml:space="preserve"> PAGEREF _Toc156623589 \h </w:instrText>
            </w:r>
            <w:r w:rsidR="004C2F6B">
              <w:rPr>
                <w:noProof/>
                <w:webHidden/>
              </w:rPr>
            </w:r>
            <w:r w:rsidR="004C2F6B">
              <w:rPr>
                <w:noProof/>
                <w:webHidden/>
              </w:rPr>
              <w:fldChar w:fldCharType="separate"/>
            </w:r>
            <w:r w:rsidR="004C2F6B">
              <w:rPr>
                <w:noProof/>
                <w:webHidden/>
              </w:rPr>
              <w:t>21</w:t>
            </w:r>
            <w:r w:rsidR="004C2F6B">
              <w:rPr>
                <w:noProof/>
                <w:webHidden/>
              </w:rPr>
              <w:fldChar w:fldCharType="end"/>
            </w:r>
          </w:hyperlink>
        </w:p>
        <w:p w14:paraId="214B4CF5" w14:textId="77777777" w:rsidR="004C2F6B" w:rsidRDefault="0055671E">
          <w:pPr>
            <w:pStyle w:val="TOC2"/>
            <w:tabs>
              <w:tab w:val="right" w:leader="dot" w:pos="9350"/>
            </w:tabs>
            <w:rPr>
              <w:rFonts w:asciiTheme="minorHAnsi" w:eastAsiaTheme="minorEastAsia" w:hAnsiTheme="minorHAnsi"/>
              <w:noProof/>
              <w:sz w:val="22"/>
            </w:rPr>
          </w:pPr>
          <w:hyperlink w:anchor="_Toc156623590"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_Toc156623590 \h </w:instrText>
            </w:r>
            <w:r w:rsidR="004C2F6B">
              <w:rPr>
                <w:noProof/>
                <w:webHidden/>
              </w:rPr>
            </w:r>
            <w:r w:rsidR="004C2F6B">
              <w:rPr>
                <w:noProof/>
                <w:webHidden/>
              </w:rPr>
              <w:fldChar w:fldCharType="separate"/>
            </w:r>
            <w:r w:rsidR="004C2F6B">
              <w:rPr>
                <w:noProof/>
                <w:webHidden/>
              </w:rPr>
              <w:t>21</w:t>
            </w:r>
            <w:r w:rsidR="004C2F6B">
              <w:rPr>
                <w:noProof/>
                <w:webHidden/>
              </w:rPr>
              <w:fldChar w:fldCharType="end"/>
            </w:r>
          </w:hyperlink>
        </w:p>
        <w:p w14:paraId="60D41444" w14:textId="77777777" w:rsidR="004C2F6B" w:rsidRDefault="0055671E">
          <w:pPr>
            <w:pStyle w:val="TOC2"/>
            <w:tabs>
              <w:tab w:val="right" w:leader="dot" w:pos="9350"/>
            </w:tabs>
            <w:rPr>
              <w:rFonts w:asciiTheme="minorHAnsi" w:eastAsiaTheme="minorEastAsia" w:hAnsiTheme="minorHAnsi"/>
              <w:noProof/>
              <w:sz w:val="22"/>
            </w:rPr>
          </w:pPr>
          <w:hyperlink w:anchor="_Toc156623591"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_Toc156623591 \h </w:instrText>
            </w:r>
            <w:r w:rsidR="004C2F6B">
              <w:rPr>
                <w:noProof/>
                <w:webHidden/>
              </w:rPr>
            </w:r>
            <w:r w:rsidR="004C2F6B">
              <w:rPr>
                <w:noProof/>
                <w:webHidden/>
              </w:rPr>
              <w:fldChar w:fldCharType="separate"/>
            </w:r>
            <w:r w:rsidR="004C2F6B">
              <w:rPr>
                <w:noProof/>
                <w:webHidden/>
              </w:rPr>
              <w:t>22</w:t>
            </w:r>
            <w:r w:rsidR="004C2F6B">
              <w:rPr>
                <w:noProof/>
                <w:webHidden/>
              </w:rPr>
              <w:fldChar w:fldCharType="end"/>
            </w:r>
          </w:hyperlink>
        </w:p>
        <w:p w14:paraId="431A568F" w14:textId="77777777" w:rsidR="004C2F6B" w:rsidRDefault="0055671E">
          <w:pPr>
            <w:pStyle w:val="TOC1"/>
            <w:tabs>
              <w:tab w:val="right" w:leader="dot" w:pos="9350"/>
            </w:tabs>
            <w:rPr>
              <w:rFonts w:asciiTheme="minorHAnsi" w:eastAsiaTheme="minorEastAsia" w:hAnsiTheme="minorHAnsi"/>
              <w:noProof/>
              <w:sz w:val="22"/>
            </w:rPr>
          </w:pPr>
          <w:hyperlink w:anchor="_Toc156623592" w:history="1">
            <w:r w:rsidR="004C2F6B" w:rsidRPr="007A51E4">
              <w:rPr>
                <w:rStyle w:val="Hyperlink"/>
                <w:noProof/>
              </w:rPr>
              <w:t>Article 10:</w:t>
            </w:r>
            <w:r w:rsidR="004C2F6B">
              <w:rPr>
                <w:noProof/>
                <w:webHidden/>
              </w:rPr>
              <w:tab/>
            </w:r>
            <w:r w:rsidR="004C2F6B">
              <w:rPr>
                <w:noProof/>
                <w:webHidden/>
              </w:rPr>
              <w:fldChar w:fldCharType="begin"/>
            </w:r>
            <w:r w:rsidR="004C2F6B">
              <w:rPr>
                <w:noProof/>
                <w:webHidden/>
              </w:rPr>
              <w:instrText xml:space="preserve"> PAGEREF _Toc156623592 \h </w:instrText>
            </w:r>
            <w:r w:rsidR="004C2F6B">
              <w:rPr>
                <w:noProof/>
                <w:webHidden/>
              </w:rPr>
            </w:r>
            <w:r w:rsidR="004C2F6B">
              <w:rPr>
                <w:noProof/>
                <w:webHidden/>
              </w:rPr>
              <w:fldChar w:fldCharType="separate"/>
            </w:r>
            <w:r w:rsidR="004C2F6B">
              <w:rPr>
                <w:noProof/>
                <w:webHidden/>
              </w:rPr>
              <w:t>23</w:t>
            </w:r>
            <w:r w:rsidR="004C2F6B">
              <w:rPr>
                <w:noProof/>
                <w:webHidden/>
              </w:rPr>
              <w:fldChar w:fldCharType="end"/>
            </w:r>
          </w:hyperlink>
        </w:p>
        <w:p w14:paraId="64778E54" w14:textId="77777777" w:rsidR="004C2F6B" w:rsidRDefault="0055671E">
          <w:pPr>
            <w:pStyle w:val="TOC1"/>
            <w:tabs>
              <w:tab w:val="right" w:leader="dot" w:pos="9350"/>
            </w:tabs>
            <w:rPr>
              <w:rFonts w:asciiTheme="minorHAnsi" w:eastAsiaTheme="minorEastAsia" w:hAnsiTheme="minorHAnsi"/>
              <w:noProof/>
              <w:sz w:val="22"/>
            </w:rPr>
          </w:pPr>
          <w:hyperlink w:anchor="_Toc156623593" w:history="1">
            <w:r w:rsidR="004C2F6B" w:rsidRPr="007A51E4">
              <w:rPr>
                <w:rStyle w:val="Hyperlink"/>
                <w:noProof/>
              </w:rPr>
              <w:t>Summary of article</w:t>
            </w:r>
            <w:r w:rsidR="004C2F6B">
              <w:rPr>
                <w:noProof/>
                <w:webHidden/>
              </w:rPr>
              <w:tab/>
            </w:r>
            <w:r w:rsidR="004C2F6B">
              <w:rPr>
                <w:noProof/>
                <w:webHidden/>
              </w:rPr>
              <w:fldChar w:fldCharType="begin"/>
            </w:r>
            <w:r w:rsidR="004C2F6B">
              <w:rPr>
                <w:noProof/>
                <w:webHidden/>
              </w:rPr>
              <w:instrText xml:space="preserve"> PAGEREF _Toc156623593 \h </w:instrText>
            </w:r>
            <w:r w:rsidR="004C2F6B">
              <w:rPr>
                <w:noProof/>
                <w:webHidden/>
              </w:rPr>
            </w:r>
            <w:r w:rsidR="004C2F6B">
              <w:rPr>
                <w:noProof/>
                <w:webHidden/>
              </w:rPr>
              <w:fldChar w:fldCharType="separate"/>
            </w:r>
            <w:r w:rsidR="004C2F6B">
              <w:rPr>
                <w:noProof/>
                <w:webHidden/>
              </w:rPr>
              <w:t>23</w:t>
            </w:r>
            <w:r w:rsidR="004C2F6B">
              <w:rPr>
                <w:noProof/>
                <w:webHidden/>
              </w:rPr>
              <w:fldChar w:fldCharType="end"/>
            </w:r>
          </w:hyperlink>
        </w:p>
        <w:p w14:paraId="599C194F" w14:textId="77777777" w:rsidR="004C2F6B" w:rsidRDefault="0055671E">
          <w:pPr>
            <w:pStyle w:val="TOC1"/>
            <w:tabs>
              <w:tab w:val="right" w:leader="dot" w:pos="9350"/>
            </w:tabs>
            <w:rPr>
              <w:rFonts w:asciiTheme="minorHAnsi" w:eastAsiaTheme="minorEastAsia" w:hAnsiTheme="minorHAnsi"/>
              <w:noProof/>
              <w:sz w:val="22"/>
            </w:rPr>
          </w:pPr>
          <w:hyperlink w:anchor="_Toc156623594" w:history="1">
            <w:r w:rsidR="004C2F6B" w:rsidRPr="007A51E4">
              <w:rPr>
                <w:rStyle w:val="Hyperlink"/>
                <w:noProof/>
              </w:rPr>
              <w:t>Significance of Epistemological, Ontological, and Ethical Considerations</w:t>
            </w:r>
            <w:r w:rsidR="004C2F6B">
              <w:rPr>
                <w:noProof/>
                <w:webHidden/>
              </w:rPr>
              <w:tab/>
            </w:r>
            <w:r w:rsidR="004C2F6B">
              <w:rPr>
                <w:noProof/>
                <w:webHidden/>
              </w:rPr>
              <w:fldChar w:fldCharType="begin"/>
            </w:r>
            <w:r w:rsidR="004C2F6B">
              <w:rPr>
                <w:noProof/>
                <w:webHidden/>
              </w:rPr>
              <w:instrText xml:space="preserve"> PAGEREF _Toc156623594 \h </w:instrText>
            </w:r>
            <w:r w:rsidR="004C2F6B">
              <w:rPr>
                <w:noProof/>
                <w:webHidden/>
              </w:rPr>
            </w:r>
            <w:r w:rsidR="004C2F6B">
              <w:rPr>
                <w:noProof/>
                <w:webHidden/>
              </w:rPr>
              <w:fldChar w:fldCharType="separate"/>
            </w:r>
            <w:r w:rsidR="004C2F6B">
              <w:rPr>
                <w:noProof/>
                <w:webHidden/>
              </w:rPr>
              <w:t>23</w:t>
            </w:r>
            <w:r w:rsidR="004C2F6B">
              <w:rPr>
                <w:noProof/>
                <w:webHidden/>
              </w:rPr>
              <w:fldChar w:fldCharType="end"/>
            </w:r>
          </w:hyperlink>
        </w:p>
        <w:p w14:paraId="5483E203" w14:textId="77777777" w:rsidR="004C2F6B" w:rsidRDefault="0055671E">
          <w:pPr>
            <w:pStyle w:val="TOC2"/>
            <w:tabs>
              <w:tab w:val="right" w:leader="dot" w:pos="9350"/>
            </w:tabs>
            <w:rPr>
              <w:rFonts w:asciiTheme="minorHAnsi" w:eastAsiaTheme="minorEastAsia" w:hAnsiTheme="minorHAnsi"/>
              <w:noProof/>
              <w:sz w:val="22"/>
            </w:rPr>
          </w:pPr>
          <w:hyperlink w:anchor="_Toc156623595" w:history="1">
            <w:r w:rsidR="004C2F6B" w:rsidRPr="007A51E4">
              <w:rPr>
                <w:rStyle w:val="Hyperlink"/>
                <w:rFonts w:cs="Times New Roman"/>
                <w:noProof/>
                <w:shd w:val="clear" w:color="auto" w:fill="FFFFFF"/>
              </w:rPr>
              <w:t>Epistemological Consideration</w:t>
            </w:r>
            <w:r w:rsidR="004C2F6B">
              <w:rPr>
                <w:noProof/>
                <w:webHidden/>
              </w:rPr>
              <w:tab/>
            </w:r>
            <w:r w:rsidR="004C2F6B">
              <w:rPr>
                <w:noProof/>
                <w:webHidden/>
              </w:rPr>
              <w:fldChar w:fldCharType="begin"/>
            </w:r>
            <w:r w:rsidR="004C2F6B">
              <w:rPr>
                <w:noProof/>
                <w:webHidden/>
              </w:rPr>
              <w:instrText xml:space="preserve"> PAGEREF _Toc156623595 \h </w:instrText>
            </w:r>
            <w:r w:rsidR="004C2F6B">
              <w:rPr>
                <w:noProof/>
                <w:webHidden/>
              </w:rPr>
            </w:r>
            <w:r w:rsidR="004C2F6B">
              <w:rPr>
                <w:noProof/>
                <w:webHidden/>
              </w:rPr>
              <w:fldChar w:fldCharType="separate"/>
            </w:r>
            <w:r w:rsidR="004C2F6B">
              <w:rPr>
                <w:noProof/>
                <w:webHidden/>
              </w:rPr>
              <w:t>23</w:t>
            </w:r>
            <w:r w:rsidR="004C2F6B">
              <w:rPr>
                <w:noProof/>
                <w:webHidden/>
              </w:rPr>
              <w:fldChar w:fldCharType="end"/>
            </w:r>
          </w:hyperlink>
        </w:p>
        <w:p w14:paraId="62825FA9" w14:textId="77777777" w:rsidR="004C2F6B" w:rsidRDefault="0055671E">
          <w:pPr>
            <w:pStyle w:val="TOC2"/>
            <w:tabs>
              <w:tab w:val="right" w:leader="dot" w:pos="9350"/>
            </w:tabs>
            <w:rPr>
              <w:rFonts w:asciiTheme="minorHAnsi" w:eastAsiaTheme="minorEastAsia" w:hAnsiTheme="minorHAnsi"/>
              <w:noProof/>
              <w:sz w:val="22"/>
            </w:rPr>
          </w:pPr>
          <w:hyperlink w:anchor="_Toc156623596" w:history="1">
            <w:r w:rsidR="004C2F6B" w:rsidRPr="007A51E4">
              <w:rPr>
                <w:rStyle w:val="Hyperlink"/>
                <w:rFonts w:cs="Times New Roman"/>
                <w:noProof/>
                <w:shd w:val="clear" w:color="auto" w:fill="FFFFFF"/>
              </w:rPr>
              <w:t>Ontological Consideration</w:t>
            </w:r>
            <w:r w:rsidR="004C2F6B">
              <w:rPr>
                <w:noProof/>
                <w:webHidden/>
              </w:rPr>
              <w:tab/>
            </w:r>
            <w:r w:rsidR="004C2F6B">
              <w:rPr>
                <w:noProof/>
                <w:webHidden/>
              </w:rPr>
              <w:fldChar w:fldCharType="begin"/>
            </w:r>
            <w:r w:rsidR="004C2F6B">
              <w:rPr>
                <w:noProof/>
                <w:webHidden/>
              </w:rPr>
              <w:instrText xml:space="preserve"> PAGEREF _Toc156623596 \h </w:instrText>
            </w:r>
            <w:r w:rsidR="004C2F6B">
              <w:rPr>
                <w:noProof/>
                <w:webHidden/>
              </w:rPr>
            </w:r>
            <w:r w:rsidR="004C2F6B">
              <w:rPr>
                <w:noProof/>
                <w:webHidden/>
              </w:rPr>
              <w:fldChar w:fldCharType="separate"/>
            </w:r>
            <w:r w:rsidR="004C2F6B">
              <w:rPr>
                <w:noProof/>
                <w:webHidden/>
              </w:rPr>
              <w:t>23</w:t>
            </w:r>
            <w:r w:rsidR="004C2F6B">
              <w:rPr>
                <w:noProof/>
                <w:webHidden/>
              </w:rPr>
              <w:fldChar w:fldCharType="end"/>
            </w:r>
          </w:hyperlink>
        </w:p>
        <w:p w14:paraId="3E9CB6AE" w14:textId="77777777" w:rsidR="004C2F6B" w:rsidRDefault="0055671E">
          <w:pPr>
            <w:pStyle w:val="TOC2"/>
            <w:tabs>
              <w:tab w:val="right" w:leader="dot" w:pos="9350"/>
            </w:tabs>
            <w:rPr>
              <w:rFonts w:asciiTheme="minorHAnsi" w:eastAsiaTheme="minorEastAsia" w:hAnsiTheme="minorHAnsi"/>
              <w:noProof/>
              <w:sz w:val="22"/>
            </w:rPr>
          </w:pPr>
          <w:hyperlink w:anchor="_Toc156623597" w:history="1">
            <w:r w:rsidR="004C2F6B" w:rsidRPr="007A51E4">
              <w:rPr>
                <w:rStyle w:val="Hyperlink"/>
                <w:rFonts w:cs="Times New Roman"/>
                <w:noProof/>
                <w:shd w:val="clear" w:color="auto" w:fill="FFFFFF"/>
              </w:rPr>
              <w:t>Ethical Issues</w:t>
            </w:r>
            <w:r w:rsidR="004C2F6B">
              <w:rPr>
                <w:noProof/>
                <w:webHidden/>
              </w:rPr>
              <w:tab/>
            </w:r>
            <w:r w:rsidR="004C2F6B">
              <w:rPr>
                <w:noProof/>
                <w:webHidden/>
              </w:rPr>
              <w:fldChar w:fldCharType="begin"/>
            </w:r>
            <w:r w:rsidR="004C2F6B">
              <w:rPr>
                <w:noProof/>
                <w:webHidden/>
              </w:rPr>
              <w:instrText xml:space="preserve"> PAGEREF _Toc156623597 \h </w:instrText>
            </w:r>
            <w:r w:rsidR="004C2F6B">
              <w:rPr>
                <w:noProof/>
                <w:webHidden/>
              </w:rPr>
            </w:r>
            <w:r w:rsidR="004C2F6B">
              <w:rPr>
                <w:noProof/>
                <w:webHidden/>
              </w:rPr>
              <w:fldChar w:fldCharType="separate"/>
            </w:r>
            <w:r w:rsidR="004C2F6B">
              <w:rPr>
                <w:noProof/>
                <w:webHidden/>
              </w:rPr>
              <w:t>24</w:t>
            </w:r>
            <w:r w:rsidR="004C2F6B">
              <w:rPr>
                <w:noProof/>
                <w:webHidden/>
              </w:rPr>
              <w:fldChar w:fldCharType="end"/>
            </w:r>
          </w:hyperlink>
        </w:p>
        <w:p w14:paraId="1D18F459" w14:textId="77777777" w:rsidR="004C2F6B" w:rsidRDefault="0055671E">
          <w:pPr>
            <w:pStyle w:val="TOC1"/>
            <w:tabs>
              <w:tab w:val="right" w:leader="dot" w:pos="9350"/>
            </w:tabs>
            <w:rPr>
              <w:rFonts w:asciiTheme="minorHAnsi" w:eastAsiaTheme="minorEastAsia" w:hAnsiTheme="minorHAnsi"/>
              <w:noProof/>
              <w:sz w:val="22"/>
            </w:rPr>
          </w:pPr>
          <w:hyperlink w:anchor="_Toc156623598" w:history="1">
            <w:r w:rsidR="004C2F6B" w:rsidRPr="007A51E4">
              <w:rPr>
                <w:rStyle w:val="Hyperlink"/>
                <w:noProof/>
              </w:rPr>
              <w:t>Nature of Topic</w:t>
            </w:r>
            <w:r w:rsidR="004C2F6B">
              <w:rPr>
                <w:noProof/>
                <w:webHidden/>
              </w:rPr>
              <w:tab/>
            </w:r>
            <w:r w:rsidR="004C2F6B">
              <w:rPr>
                <w:noProof/>
                <w:webHidden/>
              </w:rPr>
              <w:fldChar w:fldCharType="begin"/>
            </w:r>
            <w:r w:rsidR="004C2F6B">
              <w:rPr>
                <w:noProof/>
                <w:webHidden/>
              </w:rPr>
              <w:instrText xml:space="preserve"> PAGEREF _Toc156623598 \h </w:instrText>
            </w:r>
            <w:r w:rsidR="004C2F6B">
              <w:rPr>
                <w:noProof/>
                <w:webHidden/>
              </w:rPr>
            </w:r>
            <w:r w:rsidR="004C2F6B">
              <w:rPr>
                <w:noProof/>
                <w:webHidden/>
              </w:rPr>
              <w:fldChar w:fldCharType="separate"/>
            </w:r>
            <w:r w:rsidR="004C2F6B">
              <w:rPr>
                <w:noProof/>
                <w:webHidden/>
              </w:rPr>
              <w:t>25</w:t>
            </w:r>
            <w:r w:rsidR="004C2F6B">
              <w:rPr>
                <w:noProof/>
                <w:webHidden/>
              </w:rPr>
              <w:fldChar w:fldCharType="end"/>
            </w:r>
          </w:hyperlink>
        </w:p>
        <w:p w14:paraId="6162CA94" w14:textId="77777777" w:rsidR="004C2F6B" w:rsidRDefault="0055671E">
          <w:pPr>
            <w:pStyle w:val="TOC1"/>
            <w:tabs>
              <w:tab w:val="right" w:leader="dot" w:pos="9350"/>
            </w:tabs>
            <w:rPr>
              <w:rFonts w:asciiTheme="minorHAnsi" w:eastAsiaTheme="minorEastAsia" w:hAnsiTheme="minorHAnsi"/>
              <w:noProof/>
              <w:sz w:val="22"/>
            </w:rPr>
          </w:pPr>
          <w:hyperlink w:anchor="_Toc156623599" w:history="1">
            <w:r w:rsidR="004C2F6B" w:rsidRPr="007A51E4">
              <w:rPr>
                <w:rStyle w:val="Hyperlink"/>
                <w:noProof/>
              </w:rPr>
              <w:t>Critical Evaluation of Research</w:t>
            </w:r>
            <w:r w:rsidR="004C2F6B">
              <w:rPr>
                <w:noProof/>
                <w:webHidden/>
              </w:rPr>
              <w:tab/>
            </w:r>
            <w:r w:rsidR="004C2F6B">
              <w:rPr>
                <w:noProof/>
                <w:webHidden/>
              </w:rPr>
              <w:fldChar w:fldCharType="begin"/>
            </w:r>
            <w:r w:rsidR="004C2F6B">
              <w:rPr>
                <w:noProof/>
                <w:webHidden/>
              </w:rPr>
              <w:instrText xml:space="preserve"> PAGEREF _Toc156623599 \h </w:instrText>
            </w:r>
            <w:r w:rsidR="004C2F6B">
              <w:rPr>
                <w:noProof/>
                <w:webHidden/>
              </w:rPr>
            </w:r>
            <w:r w:rsidR="004C2F6B">
              <w:rPr>
                <w:noProof/>
                <w:webHidden/>
              </w:rPr>
              <w:fldChar w:fldCharType="separate"/>
            </w:r>
            <w:r w:rsidR="004C2F6B">
              <w:rPr>
                <w:noProof/>
                <w:webHidden/>
              </w:rPr>
              <w:t>25</w:t>
            </w:r>
            <w:r w:rsidR="004C2F6B">
              <w:rPr>
                <w:noProof/>
                <w:webHidden/>
              </w:rPr>
              <w:fldChar w:fldCharType="end"/>
            </w:r>
          </w:hyperlink>
        </w:p>
        <w:p w14:paraId="26027E36" w14:textId="77777777" w:rsidR="004C2F6B" w:rsidRDefault="0055671E">
          <w:pPr>
            <w:pStyle w:val="TOC2"/>
            <w:tabs>
              <w:tab w:val="right" w:leader="dot" w:pos="9350"/>
            </w:tabs>
            <w:rPr>
              <w:rFonts w:asciiTheme="minorHAnsi" w:eastAsiaTheme="minorEastAsia" w:hAnsiTheme="minorHAnsi"/>
              <w:noProof/>
              <w:sz w:val="22"/>
            </w:rPr>
          </w:pPr>
          <w:hyperlink w:anchor="_Toc156623600" w:history="1">
            <w:r w:rsidR="004C2F6B" w:rsidRPr="007A51E4">
              <w:rPr>
                <w:rStyle w:val="Hyperlink"/>
                <w:rFonts w:cs="Times New Roman"/>
                <w:noProof/>
                <w:shd w:val="clear" w:color="auto" w:fill="FFFFFF"/>
              </w:rPr>
              <w:t>Comparative Analysis of 10 Selected Papers</w:t>
            </w:r>
            <w:r w:rsidR="004C2F6B">
              <w:rPr>
                <w:noProof/>
                <w:webHidden/>
              </w:rPr>
              <w:tab/>
            </w:r>
            <w:r w:rsidR="004C2F6B">
              <w:rPr>
                <w:noProof/>
                <w:webHidden/>
              </w:rPr>
              <w:fldChar w:fldCharType="begin"/>
            </w:r>
            <w:r w:rsidR="004C2F6B">
              <w:rPr>
                <w:noProof/>
                <w:webHidden/>
              </w:rPr>
              <w:instrText xml:space="preserve"> PAGEREF _Toc156623600 \h </w:instrText>
            </w:r>
            <w:r w:rsidR="004C2F6B">
              <w:rPr>
                <w:noProof/>
                <w:webHidden/>
              </w:rPr>
            </w:r>
            <w:r w:rsidR="004C2F6B">
              <w:rPr>
                <w:noProof/>
                <w:webHidden/>
              </w:rPr>
              <w:fldChar w:fldCharType="separate"/>
            </w:r>
            <w:r w:rsidR="004C2F6B">
              <w:rPr>
                <w:noProof/>
                <w:webHidden/>
              </w:rPr>
              <w:t>25</w:t>
            </w:r>
            <w:r w:rsidR="004C2F6B">
              <w:rPr>
                <w:noProof/>
                <w:webHidden/>
              </w:rPr>
              <w:fldChar w:fldCharType="end"/>
            </w:r>
          </w:hyperlink>
        </w:p>
        <w:p w14:paraId="48B0AD6A" w14:textId="77777777" w:rsidR="004C2F6B" w:rsidRDefault="0055671E">
          <w:pPr>
            <w:pStyle w:val="TOC1"/>
            <w:tabs>
              <w:tab w:val="right" w:leader="dot" w:pos="9350"/>
            </w:tabs>
            <w:rPr>
              <w:rFonts w:asciiTheme="minorHAnsi" w:eastAsiaTheme="minorEastAsia" w:hAnsiTheme="minorHAnsi"/>
              <w:noProof/>
              <w:sz w:val="22"/>
            </w:rPr>
          </w:pPr>
          <w:hyperlink w:anchor="_Toc156623601" w:history="1">
            <w:r w:rsidR="004C2F6B" w:rsidRPr="007A51E4">
              <w:rPr>
                <w:rStyle w:val="Hyperlink"/>
                <w:noProof/>
              </w:rPr>
              <w:t>Future Directions in Research</w:t>
            </w:r>
            <w:r w:rsidR="004C2F6B">
              <w:rPr>
                <w:noProof/>
                <w:webHidden/>
              </w:rPr>
              <w:tab/>
            </w:r>
            <w:r w:rsidR="004C2F6B">
              <w:rPr>
                <w:noProof/>
                <w:webHidden/>
              </w:rPr>
              <w:fldChar w:fldCharType="begin"/>
            </w:r>
            <w:r w:rsidR="004C2F6B">
              <w:rPr>
                <w:noProof/>
                <w:webHidden/>
              </w:rPr>
              <w:instrText xml:space="preserve"> PAGEREF _Toc156623601 \h </w:instrText>
            </w:r>
            <w:r w:rsidR="004C2F6B">
              <w:rPr>
                <w:noProof/>
                <w:webHidden/>
              </w:rPr>
            </w:r>
            <w:r w:rsidR="004C2F6B">
              <w:rPr>
                <w:noProof/>
                <w:webHidden/>
              </w:rPr>
              <w:fldChar w:fldCharType="separate"/>
            </w:r>
            <w:r w:rsidR="004C2F6B">
              <w:rPr>
                <w:noProof/>
                <w:webHidden/>
              </w:rPr>
              <w:t>26</w:t>
            </w:r>
            <w:r w:rsidR="004C2F6B">
              <w:rPr>
                <w:noProof/>
                <w:webHidden/>
              </w:rPr>
              <w:fldChar w:fldCharType="end"/>
            </w:r>
          </w:hyperlink>
        </w:p>
        <w:p w14:paraId="3CF9A682" w14:textId="77777777" w:rsidR="004C2F6B" w:rsidRDefault="0055671E">
          <w:pPr>
            <w:pStyle w:val="TOC1"/>
            <w:tabs>
              <w:tab w:val="right" w:leader="dot" w:pos="9350"/>
            </w:tabs>
            <w:rPr>
              <w:rFonts w:asciiTheme="minorHAnsi" w:eastAsiaTheme="minorEastAsia" w:hAnsiTheme="minorHAnsi"/>
              <w:noProof/>
              <w:sz w:val="22"/>
            </w:rPr>
          </w:pPr>
          <w:hyperlink w:anchor="_Toc156623602" w:history="1">
            <w:r w:rsidR="004C2F6B" w:rsidRPr="007A51E4">
              <w:rPr>
                <w:rStyle w:val="Hyperlink"/>
                <w:noProof/>
              </w:rPr>
              <w:t>Conclusion</w:t>
            </w:r>
            <w:r w:rsidR="004C2F6B">
              <w:rPr>
                <w:noProof/>
                <w:webHidden/>
              </w:rPr>
              <w:tab/>
            </w:r>
            <w:r w:rsidR="004C2F6B">
              <w:rPr>
                <w:noProof/>
                <w:webHidden/>
              </w:rPr>
              <w:fldChar w:fldCharType="begin"/>
            </w:r>
            <w:r w:rsidR="004C2F6B">
              <w:rPr>
                <w:noProof/>
                <w:webHidden/>
              </w:rPr>
              <w:instrText xml:space="preserve"> PAGEREF _Toc156623602 \h </w:instrText>
            </w:r>
            <w:r w:rsidR="004C2F6B">
              <w:rPr>
                <w:noProof/>
                <w:webHidden/>
              </w:rPr>
            </w:r>
            <w:r w:rsidR="004C2F6B">
              <w:rPr>
                <w:noProof/>
                <w:webHidden/>
              </w:rPr>
              <w:fldChar w:fldCharType="separate"/>
            </w:r>
            <w:r w:rsidR="004C2F6B">
              <w:rPr>
                <w:noProof/>
                <w:webHidden/>
              </w:rPr>
              <w:t>27</w:t>
            </w:r>
            <w:r w:rsidR="004C2F6B">
              <w:rPr>
                <w:noProof/>
                <w:webHidden/>
              </w:rPr>
              <w:fldChar w:fldCharType="end"/>
            </w:r>
          </w:hyperlink>
        </w:p>
        <w:p w14:paraId="50758B63" w14:textId="77777777" w:rsidR="004C2F6B" w:rsidRDefault="0055671E">
          <w:pPr>
            <w:pStyle w:val="TOC1"/>
            <w:tabs>
              <w:tab w:val="right" w:leader="dot" w:pos="9350"/>
            </w:tabs>
            <w:rPr>
              <w:rFonts w:asciiTheme="minorHAnsi" w:eastAsiaTheme="minorEastAsia" w:hAnsiTheme="minorHAnsi"/>
              <w:noProof/>
              <w:sz w:val="22"/>
            </w:rPr>
          </w:pPr>
          <w:hyperlink w:anchor="_Toc156623603" w:history="1">
            <w:r w:rsidR="004C2F6B" w:rsidRPr="007A51E4">
              <w:rPr>
                <w:rStyle w:val="Hyperlink"/>
                <w:noProof/>
              </w:rPr>
              <w:t>References</w:t>
            </w:r>
            <w:r w:rsidR="004C2F6B">
              <w:rPr>
                <w:noProof/>
                <w:webHidden/>
              </w:rPr>
              <w:tab/>
            </w:r>
            <w:r w:rsidR="004C2F6B">
              <w:rPr>
                <w:noProof/>
                <w:webHidden/>
              </w:rPr>
              <w:fldChar w:fldCharType="begin"/>
            </w:r>
            <w:r w:rsidR="004C2F6B">
              <w:rPr>
                <w:noProof/>
                <w:webHidden/>
              </w:rPr>
              <w:instrText xml:space="preserve"> PAGEREF _Toc156623603 \h </w:instrText>
            </w:r>
            <w:r w:rsidR="004C2F6B">
              <w:rPr>
                <w:noProof/>
                <w:webHidden/>
              </w:rPr>
            </w:r>
            <w:r w:rsidR="004C2F6B">
              <w:rPr>
                <w:noProof/>
                <w:webHidden/>
              </w:rPr>
              <w:fldChar w:fldCharType="separate"/>
            </w:r>
            <w:r w:rsidR="004C2F6B">
              <w:rPr>
                <w:noProof/>
                <w:webHidden/>
              </w:rPr>
              <w:t>28</w:t>
            </w:r>
            <w:r w:rsidR="004C2F6B">
              <w:rPr>
                <w:noProof/>
                <w:webHidden/>
              </w:rPr>
              <w:fldChar w:fldCharType="end"/>
            </w:r>
          </w:hyperlink>
        </w:p>
        <w:p w14:paraId="48713DB7" w14:textId="77777777" w:rsidR="00707022" w:rsidRPr="00A56E30" w:rsidRDefault="00707022">
          <w:pPr>
            <w:rPr>
              <w:color w:val="000000" w:themeColor="text1"/>
            </w:rPr>
          </w:pPr>
          <w:r w:rsidRPr="00A56E30">
            <w:rPr>
              <w:b/>
              <w:bCs/>
              <w:noProof/>
              <w:color w:val="000000" w:themeColor="text1"/>
            </w:rPr>
            <w:fldChar w:fldCharType="end"/>
          </w:r>
        </w:p>
      </w:sdtContent>
    </w:sdt>
    <w:p w14:paraId="3B596CC6" w14:textId="77777777" w:rsidR="00707022" w:rsidRPr="00A56E30" w:rsidRDefault="00707022">
      <w:pPr>
        <w:spacing w:after="160" w:line="259" w:lineRule="auto"/>
        <w:ind w:firstLine="0"/>
        <w:jc w:val="left"/>
        <w:rPr>
          <w:rFonts w:eastAsiaTheme="majorEastAsia" w:cstheme="majorBidi"/>
          <w:b/>
          <w:color w:val="000000" w:themeColor="text1"/>
          <w:szCs w:val="32"/>
          <w:shd w:val="clear" w:color="auto" w:fill="FFFFFF"/>
        </w:rPr>
      </w:pPr>
      <w:r w:rsidRPr="00A56E30">
        <w:rPr>
          <w:color w:val="000000" w:themeColor="text1"/>
        </w:rPr>
        <w:br w:type="page"/>
      </w:r>
    </w:p>
    <w:p w14:paraId="70AEB2DB" w14:textId="77777777" w:rsidR="009D6D9D" w:rsidRPr="00A56E30" w:rsidRDefault="009D6D9D" w:rsidP="00073F5A">
      <w:pPr>
        <w:pStyle w:val="Heading1"/>
      </w:pPr>
      <w:bookmarkStart w:id="2" w:name="_Toc156623540"/>
      <w:r w:rsidRPr="00A56E30">
        <w:lastRenderedPageBreak/>
        <w:t>Introduction</w:t>
      </w:r>
      <w:bookmarkEnd w:id="2"/>
    </w:p>
    <w:p w14:paraId="79106DF9" w14:textId="77777777" w:rsidR="00346726" w:rsidRPr="00A56E30" w:rsidRDefault="0049347A" w:rsidP="00346726">
      <w:pPr>
        <w:rPr>
          <w:color w:val="000000" w:themeColor="text1"/>
          <w:shd w:val="clear" w:color="auto" w:fill="FFFFFF"/>
        </w:rPr>
      </w:pPr>
      <w:r w:rsidRPr="00A56E30">
        <w:rPr>
          <w:color w:val="000000" w:themeColor="text1"/>
          <w:shd w:val="clear" w:color="auto" w:fill="FFFFFF"/>
        </w:rPr>
        <w:t>Both issues in the social care area are recruitment and retention because well-being for each other group is based on a capable infrastructure. Because the ageing population may be interpreted as dynamic demands of society, attracting competent workers in social care should also be addressed. Characteristics of the efficient quality level include sufficient human resources for proper standard, favorable recipient outcomes and advanced societal benefit. In this critical review, complex issues surrounding recruitment and retention in social care</w:t>
      </w:r>
      <w:r w:rsidR="002F7121" w:rsidRPr="00A56E30">
        <w:rPr>
          <w:color w:val="000000" w:themeColor="text1"/>
          <w:shd w:val="clear" w:color="auto" w:fill="FFFFFF"/>
        </w:rPr>
        <w:t xml:space="preserve"> are considered by </w:t>
      </w:r>
      <w:proofErr w:type="spellStart"/>
      <w:r w:rsidR="002F7121" w:rsidRPr="00A56E30">
        <w:rPr>
          <w:color w:val="000000" w:themeColor="text1"/>
          <w:shd w:val="clear" w:color="auto" w:fill="FFFFFF"/>
        </w:rPr>
        <w:t>analys</w:t>
      </w:r>
      <w:r w:rsidRPr="00A56E30">
        <w:rPr>
          <w:color w:val="000000" w:themeColor="text1"/>
          <w:shd w:val="clear" w:color="auto" w:fill="FFFFFF"/>
        </w:rPr>
        <w:t>ing</w:t>
      </w:r>
      <w:proofErr w:type="spellEnd"/>
      <w:r w:rsidRPr="00A56E30">
        <w:rPr>
          <w:color w:val="000000" w:themeColor="text1"/>
          <w:shd w:val="clear" w:color="auto" w:fill="FFFFFF"/>
        </w:rPr>
        <w:t xml:space="preserve"> </w:t>
      </w:r>
      <w:r w:rsidR="002F7121" w:rsidRPr="00A56E30">
        <w:rPr>
          <w:color w:val="000000" w:themeColor="text1"/>
          <w:shd w:val="clear" w:color="auto" w:fill="FFFFFF"/>
        </w:rPr>
        <w:t>10</w:t>
      </w:r>
      <w:r w:rsidRPr="00A56E30">
        <w:rPr>
          <w:color w:val="000000" w:themeColor="text1"/>
          <w:shd w:val="clear" w:color="auto" w:fill="FFFFFF"/>
        </w:rPr>
        <w:t xml:space="preserve"> research papers. The main purpose is to examine the study design, findings and conclusions of each paper with focus on issues pertaining to epistemological, ontological and ethical dimensions. Through such close scrutiny of the topics, this </w:t>
      </w:r>
      <w:r w:rsidR="002F7121" w:rsidRPr="00A56E30">
        <w:rPr>
          <w:color w:val="000000" w:themeColor="text1"/>
          <w:shd w:val="clear" w:color="auto" w:fill="FFFFFF"/>
        </w:rPr>
        <w:t>report</w:t>
      </w:r>
      <w:r w:rsidRPr="00A56E30">
        <w:rPr>
          <w:color w:val="000000" w:themeColor="text1"/>
          <w:shd w:val="clear" w:color="auto" w:fill="FFFFFF"/>
        </w:rPr>
        <w:t xml:space="preserve"> aims to provide a wealth of relevant information about </w:t>
      </w:r>
      <w:r w:rsidR="002F7121" w:rsidRPr="00A56E30">
        <w:rPr>
          <w:color w:val="000000" w:themeColor="text1"/>
          <w:shd w:val="clear" w:color="auto" w:fill="FFFFFF"/>
        </w:rPr>
        <w:t>challenges</w:t>
      </w:r>
      <w:r w:rsidRPr="00A56E30">
        <w:rPr>
          <w:color w:val="000000" w:themeColor="text1"/>
          <w:shd w:val="clear" w:color="auto" w:fill="FFFFFF"/>
        </w:rPr>
        <w:t xml:space="preserve"> emerging from social care workforce dynamics and point out directions for future studies that could locate strategies promoting recruitment and retention policy.</w:t>
      </w:r>
    </w:p>
    <w:p w14:paraId="0657D163" w14:textId="77777777" w:rsidR="00F158A9" w:rsidRPr="00A56E30" w:rsidRDefault="00F158A9" w:rsidP="00F158A9">
      <w:pPr>
        <w:ind w:firstLine="0"/>
        <w:rPr>
          <w:color w:val="000000" w:themeColor="text1"/>
          <w:shd w:val="clear" w:color="auto" w:fill="FFFFFF"/>
        </w:rPr>
      </w:pPr>
    </w:p>
    <w:p w14:paraId="7208740A" w14:textId="77777777" w:rsidR="00222281" w:rsidRPr="00A56E30" w:rsidRDefault="001314A1" w:rsidP="00073F5A">
      <w:pPr>
        <w:pStyle w:val="Heading1"/>
      </w:pPr>
      <w:bookmarkStart w:id="3" w:name="_Toc156623541"/>
      <w:r w:rsidRPr="00A56E30">
        <w:t xml:space="preserve">Article </w:t>
      </w:r>
      <w:r w:rsidR="00AE29D3" w:rsidRPr="00A56E30">
        <w:t>1</w:t>
      </w:r>
      <w:r w:rsidRPr="00A56E30">
        <w:t>:</w:t>
      </w:r>
      <w:bookmarkEnd w:id="3"/>
      <w:r w:rsidRPr="00A56E30">
        <w:t xml:space="preserve"> </w:t>
      </w:r>
    </w:p>
    <w:p w14:paraId="4958A2DC" w14:textId="77777777" w:rsidR="003A39C4" w:rsidRPr="00A56E30" w:rsidRDefault="003A39C4" w:rsidP="003A39C4">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Marchand, C., and Peckham, S. (2017). Addressing the crisis of GP recruitment and retention: a systematic review. </w:t>
      </w:r>
      <w:r w:rsidRPr="00A56E30">
        <w:rPr>
          <w:rFonts w:eastAsia="Times New Roman" w:cs="Times New Roman"/>
          <w:i/>
          <w:iCs/>
          <w:color w:val="000000" w:themeColor="text1"/>
          <w:szCs w:val="24"/>
        </w:rPr>
        <w:t>British Journal of General Practice</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67</w:t>
      </w:r>
      <w:r w:rsidRPr="00A56E30">
        <w:rPr>
          <w:rFonts w:eastAsia="Times New Roman" w:cs="Times New Roman"/>
          <w:color w:val="000000" w:themeColor="text1"/>
          <w:szCs w:val="24"/>
        </w:rPr>
        <w:t>(657), e227-e237.</w:t>
      </w:r>
    </w:p>
    <w:p w14:paraId="686CBC3E" w14:textId="77777777" w:rsidR="003F05F3" w:rsidRPr="00A56E30" w:rsidRDefault="003F05F3" w:rsidP="003F05F3">
      <w:pPr>
        <w:rPr>
          <w:color w:val="000000" w:themeColor="text1"/>
        </w:rPr>
      </w:pPr>
    </w:p>
    <w:p w14:paraId="2E7E8D10" w14:textId="77777777" w:rsidR="00F06CDE" w:rsidRPr="00A56E30" w:rsidRDefault="00F06CDE" w:rsidP="00073F5A">
      <w:pPr>
        <w:pStyle w:val="Heading1"/>
      </w:pPr>
      <w:bookmarkStart w:id="4" w:name="_Toc156623542"/>
      <w:r w:rsidRPr="00A56E30">
        <w:t>Summary of article</w:t>
      </w:r>
      <w:bookmarkEnd w:id="4"/>
    </w:p>
    <w:p w14:paraId="47F65FED" w14:textId="77777777" w:rsidR="00227557" w:rsidRDefault="00D84F2C" w:rsidP="00F158A9">
      <w:pPr>
        <w:rPr>
          <w:color w:val="000000" w:themeColor="text1"/>
        </w:rPr>
      </w:pPr>
      <w:r w:rsidRPr="00A56E30">
        <w:rPr>
          <w:color w:val="000000" w:themeColor="text1"/>
        </w:rPr>
        <w:t>The systematic review by</w:t>
      </w:r>
      <w:r w:rsidR="00227557" w:rsidRPr="00A56E30">
        <w:rPr>
          <w:color w:val="000000" w:themeColor="text1"/>
        </w:rPr>
        <w:t xml:space="preserve"> Marchand and Peckham (2017) discuss the GP recruitment retention crisis as their theme. Early primary care exposure and skills match for attribute talent ties are the first internal factors. They are considered vital for recruitment in research. Emphasis is placed on retention variables of job satisfaction, sub-specialization and portfolio careers. The review reveals the lack of supporting evidence and repetitiveness related to recruitment, retention strategies appeared in literature. These suggestions include reviewing curricula workload reductions, and job satisfaction importance. The article notes long-term general practice investment in response to GP sho</w:t>
      </w:r>
      <w:r w:rsidR="00F158A9">
        <w:rPr>
          <w:color w:val="000000" w:themeColor="text1"/>
        </w:rPr>
        <w:t>rtage.</w:t>
      </w:r>
    </w:p>
    <w:p w14:paraId="51CADB04" w14:textId="77777777" w:rsidR="00F158A9" w:rsidRPr="00A56E30" w:rsidRDefault="00F158A9" w:rsidP="00F158A9">
      <w:pPr>
        <w:rPr>
          <w:color w:val="000000" w:themeColor="text1"/>
        </w:rPr>
      </w:pPr>
    </w:p>
    <w:p w14:paraId="6E411313" w14:textId="77777777" w:rsidR="009D6D9D" w:rsidRPr="00A56E30" w:rsidRDefault="009D6D9D" w:rsidP="00073F5A">
      <w:pPr>
        <w:pStyle w:val="Heading1"/>
      </w:pPr>
      <w:bookmarkStart w:id="5" w:name="_Toc156623543"/>
      <w:r w:rsidRPr="00A56E30">
        <w:t>Significance of Epistemological, Ontological, and Ethical Considerations</w:t>
      </w:r>
      <w:bookmarkEnd w:id="5"/>
    </w:p>
    <w:p w14:paraId="5185ABF3" w14:textId="77777777" w:rsidR="009D6D9D" w:rsidRPr="00A56E30" w:rsidRDefault="001314A1" w:rsidP="001314A1">
      <w:pPr>
        <w:pStyle w:val="Heading2"/>
        <w:rPr>
          <w:rFonts w:cs="Times New Roman"/>
          <w:szCs w:val="24"/>
          <w:shd w:val="clear" w:color="auto" w:fill="FFFFFF"/>
        </w:rPr>
      </w:pPr>
      <w:bookmarkStart w:id="6" w:name="_Toc156623544"/>
      <w:r w:rsidRPr="00A56E30">
        <w:rPr>
          <w:rFonts w:cs="Times New Roman"/>
          <w:szCs w:val="24"/>
          <w:shd w:val="clear" w:color="auto" w:fill="FFFFFF"/>
        </w:rPr>
        <w:t>Epistemological Consideration</w:t>
      </w:r>
      <w:bookmarkEnd w:id="6"/>
    </w:p>
    <w:p w14:paraId="1022606C" w14:textId="77777777" w:rsidR="00F06CDE" w:rsidRDefault="00227557" w:rsidP="00193D01">
      <w:pPr>
        <w:rPr>
          <w:color w:val="000000" w:themeColor="text1"/>
        </w:rPr>
      </w:pPr>
      <w:r w:rsidRPr="00A56E30">
        <w:rPr>
          <w:color w:val="000000" w:themeColor="text1"/>
        </w:rPr>
        <w:t xml:space="preserve">In terms of the epistemological aspect for this </w:t>
      </w:r>
      <w:r w:rsidR="00F4205A" w:rsidRPr="00A56E30">
        <w:rPr>
          <w:color w:val="000000" w:themeColor="text1"/>
        </w:rPr>
        <w:t>study</w:t>
      </w:r>
      <w:r w:rsidRPr="00A56E30">
        <w:rPr>
          <w:color w:val="000000" w:themeColor="text1"/>
        </w:rPr>
        <w:t xml:space="preserve">’s recruitment and retention papers in social care, epistemology refers to a branch that looks into how knowledge is gathered. </w:t>
      </w:r>
      <w:r w:rsidRPr="00A56E30">
        <w:rPr>
          <w:color w:val="000000" w:themeColor="text1"/>
        </w:rPr>
        <w:lastRenderedPageBreak/>
        <w:t xml:space="preserve">Epistemological models evaluation in these documents focuses on materials and sources used as the basis for knowledge. By combining both qualitative and quantitative based research strategies, these selected papers help to provide a holistic understanding for recruitment and retention while primarily focusing on the Social Care. Qualitative techniques allow delving into the subjectivity, and </w:t>
      </w:r>
      <w:proofErr w:type="spellStart"/>
      <w:r w:rsidRPr="00A56E30">
        <w:rPr>
          <w:color w:val="000000" w:themeColor="text1"/>
        </w:rPr>
        <w:t>quantitive</w:t>
      </w:r>
      <w:proofErr w:type="spellEnd"/>
      <w:r w:rsidRPr="00A56E30">
        <w:rPr>
          <w:color w:val="000000" w:themeColor="text1"/>
        </w:rPr>
        <w:t xml:space="preserve"> ones are based on measurable concepts. Several papers employ epistemological perspective that highlights briefly all the aspects of this complex phenomenon – recruitment and retention in social care for a broader understanding.</w:t>
      </w:r>
    </w:p>
    <w:p w14:paraId="11D9CC3B" w14:textId="77777777" w:rsidR="00F158A9" w:rsidRPr="00A56E30" w:rsidRDefault="00F158A9" w:rsidP="00193D01">
      <w:pPr>
        <w:rPr>
          <w:color w:val="000000" w:themeColor="text1"/>
        </w:rPr>
      </w:pPr>
    </w:p>
    <w:p w14:paraId="6B7CA15D" w14:textId="77777777" w:rsidR="00222281" w:rsidRPr="00A56E30" w:rsidRDefault="001314A1" w:rsidP="001314A1">
      <w:pPr>
        <w:pStyle w:val="Heading2"/>
        <w:rPr>
          <w:rFonts w:cs="Times New Roman"/>
          <w:szCs w:val="24"/>
          <w:shd w:val="clear" w:color="auto" w:fill="FFFFFF"/>
        </w:rPr>
      </w:pPr>
      <w:bookmarkStart w:id="7" w:name="_Toc156623545"/>
      <w:r w:rsidRPr="00A56E30">
        <w:rPr>
          <w:rFonts w:cs="Times New Roman"/>
          <w:szCs w:val="24"/>
          <w:shd w:val="clear" w:color="auto" w:fill="FFFFFF"/>
        </w:rPr>
        <w:t>Ontological Consideration</w:t>
      </w:r>
      <w:bookmarkEnd w:id="7"/>
    </w:p>
    <w:p w14:paraId="274753E3" w14:textId="77777777" w:rsidR="00227557" w:rsidRDefault="00227557" w:rsidP="00193D01">
      <w:pPr>
        <w:rPr>
          <w:color w:val="000000" w:themeColor="text1"/>
        </w:rPr>
      </w:pPr>
      <w:r w:rsidRPr="00A56E30">
        <w:rPr>
          <w:color w:val="000000" w:themeColor="text1"/>
        </w:rPr>
        <w:t>On the other hand, ontological considerations in social care are identified with nature of reality and what makes something a domain. Ontological considerations for studying the recruitment and retention of social care include what constitutes this fundamental nature. As far as ontological premises utilized in these papers are concerned, there is a diverse spectrum ranging from realism through objective truths to constructionist perspectives that permit subjectivity. Ontological position chosen in the study plays an influential role on what outcomes can be produced because it determines how social care is depicted by the researcher and influences recruitment-retention strategies. These ontological foundations should be clarified and critically reviewed. Therefore, there is a need to determine an indispensable understanding for contextualizing the wide variety of results stimulated by literature on social care recruitment retention.</w:t>
      </w:r>
    </w:p>
    <w:p w14:paraId="766A02E7" w14:textId="77777777" w:rsidR="00F158A9" w:rsidRPr="00A56E30" w:rsidRDefault="00F158A9" w:rsidP="00193D01">
      <w:pPr>
        <w:rPr>
          <w:color w:val="000000" w:themeColor="text1"/>
        </w:rPr>
      </w:pPr>
    </w:p>
    <w:p w14:paraId="5BFE5725" w14:textId="77777777" w:rsidR="009D6D9D" w:rsidRPr="00A56E30" w:rsidRDefault="009D6D9D" w:rsidP="001314A1">
      <w:pPr>
        <w:pStyle w:val="Heading2"/>
        <w:rPr>
          <w:rFonts w:cs="Times New Roman"/>
          <w:szCs w:val="24"/>
          <w:shd w:val="clear" w:color="auto" w:fill="FFFFFF"/>
        </w:rPr>
      </w:pPr>
      <w:bookmarkStart w:id="8" w:name="_Toc156623546"/>
      <w:r w:rsidRPr="00A56E30">
        <w:rPr>
          <w:rFonts w:cs="Times New Roman"/>
          <w:szCs w:val="24"/>
          <w:shd w:val="clear" w:color="auto" w:fill="FFFFFF"/>
        </w:rPr>
        <w:t>Ethical Issues</w:t>
      </w:r>
      <w:bookmarkEnd w:id="8"/>
    </w:p>
    <w:p w14:paraId="476210C4" w14:textId="77777777" w:rsidR="00193D01" w:rsidRPr="00A56E30" w:rsidRDefault="00B55604" w:rsidP="00193D01">
      <w:pPr>
        <w:rPr>
          <w:color w:val="000000" w:themeColor="text1"/>
        </w:rPr>
      </w:pPr>
      <w:r w:rsidRPr="00A56E30">
        <w:rPr>
          <w:color w:val="000000" w:themeColor="text1"/>
        </w:rPr>
        <w:t>The importance of ethical consideration is crucial in social care research as it involves one of the important aspects that guarantee security for participants. Ethical concepts that the paper under analysis presents include informed consent, confidentiality and autonomy. The rigorous evaluation of the paper refers to inclusion ethics regarding research methods and effects, requiring transparency in protecting people during recruitment-retention social work problems involved. This ethical analysis is essential in order that trust and integrity are observed when conducting re</w:t>
      </w:r>
      <w:r w:rsidR="00AE2A89" w:rsidRPr="00A56E30">
        <w:rPr>
          <w:color w:val="000000" w:themeColor="text1"/>
        </w:rPr>
        <w:t xml:space="preserve">search on this sensitive area, </w:t>
      </w:r>
      <w:r w:rsidR="00193D01" w:rsidRPr="00A56E30">
        <w:rPr>
          <w:color w:val="000000" w:themeColor="text1"/>
        </w:rPr>
        <w:t>social welfare.</w:t>
      </w:r>
    </w:p>
    <w:p w14:paraId="1829FF61" w14:textId="77777777" w:rsidR="001314A1" w:rsidRPr="00A56E30" w:rsidRDefault="001314A1" w:rsidP="00073F5A">
      <w:pPr>
        <w:pStyle w:val="Heading1"/>
      </w:pPr>
      <w:bookmarkStart w:id="9" w:name="_Toc156623547"/>
      <w:r w:rsidRPr="00A56E30">
        <w:lastRenderedPageBreak/>
        <w:t xml:space="preserve">Article </w:t>
      </w:r>
      <w:r w:rsidR="00AE29D3" w:rsidRPr="00A56E30">
        <w:t>2</w:t>
      </w:r>
      <w:r w:rsidRPr="00A56E30">
        <w:t>:</w:t>
      </w:r>
      <w:bookmarkEnd w:id="9"/>
      <w:r w:rsidRPr="00A56E30">
        <w:t xml:space="preserve"> </w:t>
      </w:r>
    </w:p>
    <w:p w14:paraId="1E36ED5A" w14:textId="77777777" w:rsidR="00193D01" w:rsidRPr="00A56E30" w:rsidRDefault="00193D01" w:rsidP="00193D01">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 xml:space="preserve">Liu, Y., </w:t>
      </w:r>
      <w:proofErr w:type="spellStart"/>
      <w:r w:rsidRPr="00A56E30">
        <w:rPr>
          <w:rFonts w:eastAsia="Times New Roman" w:cs="Times New Roman"/>
          <w:color w:val="000000" w:themeColor="text1"/>
          <w:szCs w:val="24"/>
        </w:rPr>
        <w:t>Pencheon</w:t>
      </w:r>
      <w:proofErr w:type="spellEnd"/>
      <w:r w:rsidRPr="00A56E30">
        <w:rPr>
          <w:rFonts w:eastAsia="Times New Roman" w:cs="Times New Roman"/>
          <w:color w:val="000000" w:themeColor="text1"/>
          <w:szCs w:val="24"/>
        </w:rPr>
        <w:t>, E., Hunter, R. M., Moncrieff, J., and Freemantle, N. (2018). Recruitment and retention strategies in mental health trials–a systematic review. </w:t>
      </w:r>
      <w:proofErr w:type="spellStart"/>
      <w:r w:rsidRPr="00A56E30">
        <w:rPr>
          <w:rFonts w:eastAsia="Times New Roman" w:cs="Times New Roman"/>
          <w:i/>
          <w:iCs/>
          <w:color w:val="000000" w:themeColor="text1"/>
          <w:szCs w:val="24"/>
        </w:rPr>
        <w:t>PLoS</w:t>
      </w:r>
      <w:proofErr w:type="spellEnd"/>
      <w:r w:rsidRPr="00A56E30">
        <w:rPr>
          <w:rFonts w:eastAsia="Times New Roman" w:cs="Times New Roman"/>
          <w:i/>
          <w:iCs/>
          <w:color w:val="000000" w:themeColor="text1"/>
          <w:szCs w:val="24"/>
        </w:rPr>
        <w:t xml:space="preserve"> One</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13</w:t>
      </w:r>
      <w:r w:rsidRPr="00A56E30">
        <w:rPr>
          <w:rFonts w:eastAsia="Times New Roman" w:cs="Times New Roman"/>
          <w:color w:val="000000" w:themeColor="text1"/>
          <w:szCs w:val="24"/>
        </w:rPr>
        <w:t>(8), e0203127.</w:t>
      </w:r>
    </w:p>
    <w:p w14:paraId="3C3C699E" w14:textId="77777777" w:rsidR="00193D01" w:rsidRPr="00A56E30" w:rsidRDefault="00193D01" w:rsidP="00193D01">
      <w:pPr>
        <w:ind w:firstLine="0"/>
        <w:rPr>
          <w:color w:val="000000" w:themeColor="text1"/>
        </w:rPr>
      </w:pPr>
    </w:p>
    <w:p w14:paraId="74AC96A8" w14:textId="77777777" w:rsidR="00784467" w:rsidRPr="00A56E30" w:rsidRDefault="00784467" w:rsidP="00073F5A">
      <w:pPr>
        <w:pStyle w:val="Heading1"/>
      </w:pPr>
      <w:bookmarkStart w:id="10" w:name="_Toc156623548"/>
      <w:r w:rsidRPr="00A56E30">
        <w:t>Summary of article</w:t>
      </w:r>
      <w:bookmarkEnd w:id="10"/>
    </w:p>
    <w:p w14:paraId="1C1C9715" w14:textId="77777777" w:rsidR="00AC3FD5" w:rsidRPr="00A56E30" w:rsidRDefault="00B55604" w:rsidP="00D84F2C">
      <w:pPr>
        <w:rPr>
          <w:color w:val="000000" w:themeColor="text1"/>
        </w:rPr>
      </w:pPr>
      <w:r w:rsidRPr="00A56E30">
        <w:rPr>
          <w:color w:val="000000" w:themeColor="text1"/>
        </w:rPr>
        <w:t xml:space="preserve">The focus of the systematic review by Liu et al. (2018) is on recruitment and retention strategies in mental health trials. This review, focusing on 13 analyzed articles is devoted to problems of recruitment and retention in randomized trials connected with mental health. At the same time, three randomized controlled trials with small differences in recruitment strategies resulted in non-web based advertisements and clinical research personnel as effective. The </w:t>
      </w:r>
      <w:r w:rsidR="009D2AE2" w:rsidRPr="00A56E30">
        <w:rPr>
          <w:color w:val="000000" w:themeColor="text1"/>
        </w:rPr>
        <w:t>most affordable</w:t>
      </w:r>
      <w:r w:rsidRPr="00A56E30">
        <w:rPr>
          <w:color w:val="000000" w:themeColor="text1"/>
        </w:rPr>
        <w:t xml:space="preserve"> </w:t>
      </w:r>
      <w:r w:rsidR="009D2AE2" w:rsidRPr="00A56E30">
        <w:rPr>
          <w:color w:val="000000" w:themeColor="text1"/>
        </w:rPr>
        <w:t>method to recruit population was online ads (</w:t>
      </w:r>
      <w:r w:rsidRPr="00A56E30">
        <w:rPr>
          <w:color w:val="000000" w:themeColor="text1"/>
        </w:rPr>
        <w:t xml:space="preserve">13.41 </w:t>
      </w:r>
      <w:r w:rsidR="009D2AE2" w:rsidRPr="00A56E30">
        <w:rPr>
          <w:color w:val="000000" w:themeColor="text1"/>
        </w:rPr>
        <w:t>UK ponds per individual</w:t>
      </w:r>
      <w:r w:rsidRPr="00A56E30">
        <w:rPr>
          <w:color w:val="000000" w:themeColor="text1"/>
        </w:rPr>
        <w:t xml:space="preserve">). </w:t>
      </w:r>
      <w:r w:rsidR="00AC3FD5" w:rsidRPr="00A56E30">
        <w:rPr>
          <w:color w:val="000000" w:themeColor="text1"/>
        </w:rPr>
        <w:t>The financial incentives, abbreviated questionnaires and pre-notification had a positive effect on the rates of retention. It notes the intricacy of recruitment approaches and points out that, in consideration to their considerable impact on results for studies dealing with mental health issues, more research is required.</w:t>
      </w:r>
    </w:p>
    <w:p w14:paraId="0FDCB169" w14:textId="77777777" w:rsidR="00AC3FD5" w:rsidRPr="00A56E30" w:rsidRDefault="00AC3FD5" w:rsidP="00AC3FD5">
      <w:pPr>
        <w:ind w:firstLine="0"/>
        <w:rPr>
          <w:color w:val="000000" w:themeColor="text1"/>
        </w:rPr>
      </w:pPr>
    </w:p>
    <w:p w14:paraId="208EC623" w14:textId="77777777" w:rsidR="00784467" w:rsidRPr="00A56E30" w:rsidRDefault="00784467" w:rsidP="00073F5A">
      <w:pPr>
        <w:pStyle w:val="Heading1"/>
      </w:pPr>
      <w:bookmarkStart w:id="11" w:name="_Toc156623549"/>
      <w:r w:rsidRPr="00A56E30">
        <w:t>Significance of Epistemological, Ontological, and Ethical Considerations</w:t>
      </w:r>
      <w:bookmarkEnd w:id="11"/>
    </w:p>
    <w:p w14:paraId="20540103" w14:textId="77777777" w:rsidR="00784467" w:rsidRPr="00A56E30" w:rsidRDefault="00784467" w:rsidP="00784467">
      <w:pPr>
        <w:pStyle w:val="Heading2"/>
        <w:rPr>
          <w:rFonts w:cs="Times New Roman"/>
          <w:szCs w:val="24"/>
          <w:shd w:val="clear" w:color="auto" w:fill="FFFFFF"/>
        </w:rPr>
      </w:pPr>
      <w:bookmarkStart w:id="12" w:name="_Toc156623550"/>
      <w:r w:rsidRPr="00A56E30">
        <w:rPr>
          <w:rFonts w:cs="Times New Roman"/>
          <w:szCs w:val="24"/>
          <w:shd w:val="clear" w:color="auto" w:fill="FFFFFF"/>
        </w:rPr>
        <w:t>Epistemological Consideration</w:t>
      </w:r>
      <w:bookmarkEnd w:id="12"/>
    </w:p>
    <w:p w14:paraId="51B790D4" w14:textId="77777777" w:rsidR="00AC3FD5" w:rsidRPr="00A56E30" w:rsidRDefault="00AC3FD5" w:rsidP="00D84F2C">
      <w:pPr>
        <w:rPr>
          <w:color w:val="000000" w:themeColor="text1"/>
        </w:rPr>
      </w:pPr>
      <w:r w:rsidRPr="00A56E30">
        <w:rPr>
          <w:color w:val="000000" w:themeColor="text1"/>
        </w:rPr>
        <w:t>In the systematic review of recruitment and retention strategies for mental health trials by Liu et al. (2018), several epistemological approaches are identified. The paper brings together empirical evidence regarding the efficacy and cost-efficiency of these strategies, pointing out observable change. Epistemologically, this paper employs empirical evidence and quantitative measurement of different counseling methods and their outcomes. It enlightens the general picture of recruitment and retention patterns in social care because it reflects on specific practices. This empirical approach supports the knowledge base of social care that helps create pragmatic conclusions on better inclusion and trial effectiveness among participants in mental disorder studies.</w:t>
      </w:r>
    </w:p>
    <w:p w14:paraId="0A3BEC76" w14:textId="77777777" w:rsidR="00784467" w:rsidRPr="00A56E30" w:rsidRDefault="00784467" w:rsidP="00784467">
      <w:pPr>
        <w:ind w:firstLine="0"/>
        <w:rPr>
          <w:color w:val="000000" w:themeColor="text1"/>
        </w:rPr>
      </w:pPr>
    </w:p>
    <w:p w14:paraId="37EB1D5F" w14:textId="77777777" w:rsidR="00784467" w:rsidRPr="00A56E30" w:rsidRDefault="00784467" w:rsidP="00784467">
      <w:pPr>
        <w:pStyle w:val="Heading2"/>
        <w:rPr>
          <w:rFonts w:cs="Times New Roman"/>
          <w:szCs w:val="24"/>
          <w:shd w:val="clear" w:color="auto" w:fill="FFFFFF"/>
        </w:rPr>
      </w:pPr>
      <w:bookmarkStart w:id="13" w:name="_Toc156623551"/>
      <w:r w:rsidRPr="00A56E30">
        <w:rPr>
          <w:rFonts w:cs="Times New Roman"/>
          <w:szCs w:val="24"/>
          <w:shd w:val="clear" w:color="auto" w:fill="FFFFFF"/>
        </w:rPr>
        <w:t>Ontological Consideration</w:t>
      </w:r>
      <w:bookmarkEnd w:id="13"/>
    </w:p>
    <w:p w14:paraId="51D28952" w14:textId="77777777" w:rsidR="0065232F" w:rsidRPr="00A56E30" w:rsidRDefault="0065232F" w:rsidP="00D84F2C">
      <w:pPr>
        <w:rPr>
          <w:color w:val="000000" w:themeColor="text1"/>
        </w:rPr>
      </w:pPr>
      <w:r w:rsidRPr="00A56E30">
        <w:rPr>
          <w:color w:val="000000" w:themeColor="text1"/>
        </w:rPr>
        <w:t xml:space="preserve">Ontological </w:t>
      </w:r>
      <w:r w:rsidR="00D84F2C" w:rsidRPr="00A56E30">
        <w:rPr>
          <w:color w:val="000000" w:themeColor="text1"/>
        </w:rPr>
        <w:t>dilemmas</w:t>
      </w:r>
      <w:r w:rsidRPr="00A56E30">
        <w:rPr>
          <w:color w:val="000000" w:themeColor="text1"/>
        </w:rPr>
        <w:t xml:space="preserve"> that form the basis for social care research are reflection on what kind of reality and being it is, in which entities or phenomena under question are within practice </w:t>
      </w:r>
      <w:r w:rsidRPr="00A56E30">
        <w:rPr>
          <w:color w:val="000000" w:themeColor="text1"/>
        </w:rPr>
        <w:lastRenderedPageBreak/>
        <w:t>identified. In addition, Liu et al. (2018) conduct a review about recruitment and retention in mental health trials which is an implicitly realist ontological framework for the paper uses effectiveness/efficiency strategies’ observable facts from reality based upon hard outputs like intensity of recruiting numbers and costs where it demonstrates that there was some kind of realistic touch; this approach Thus, this philosophical approach affects the outcomes of their researches because they study visible accomplishments. It also makes readers raise the question of whether any realist ontological depiction of mental health trial settings is realistic.</w:t>
      </w:r>
    </w:p>
    <w:p w14:paraId="14EAF764" w14:textId="77777777" w:rsidR="0065232F" w:rsidRPr="00A56E30" w:rsidRDefault="0065232F" w:rsidP="0065232F">
      <w:pPr>
        <w:ind w:firstLine="0"/>
        <w:rPr>
          <w:color w:val="000000" w:themeColor="text1"/>
        </w:rPr>
      </w:pPr>
    </w:p>
    <w:p w14:paraId="152180B0" w14:textId="77777777" w:rsidR="00784467" w:rsidRPr="00A56E30" w:rsidRDefault="00784467" w:rsidP="00784467">
      <w:pPr>
        <w:pStyle w:val="Heading2"/>
        <w:rPr>
          <w:rFonts w:cs="Times New Roman"/>
          <w:szCs w:val="24"/>
          <w:shd w:val="clear" w:color="auto" w:fill="FFFFFF"/>
        </w:rPr>
      </w:pPr>
      <w:bookmarkStart w:id="14" w:name="_Toc156623552"/>
      <w:r w:rsidRPr="00A56E30">
        <w:rPr>
          <w:rFonts w:cs="Times New Roman"/>
          <w:szCs w:val="24"/>
          <w:shd w:val="clear" w:color="auto" w:fill="FFFFFF"/>
        </w:rPr>
        <w:t>Ethical Issues</w:t>
      </w:r>
      <w:bookmarkEnd w:id="14"/>
    </w:p>
    <w:p w14:paraId="41528CBF" w14:textId="77777777" w:rsidR="0065232F" w:rsidRPr="00A56E30" w:rsidRDefault="0065232F" w:rsidP="00D84F2C">
      <w:pPr>
        <w:rPr>
          <w:color w:val="000000" w:themeColor="text1"/>
        </w:rPr>
      </w:pPr>
      <w:r w:rsidRPr="00A56E30">
        <w:rPr>
          <w:color w:val="000000" w:themeColor="text1"/>
        </w:rPr>
        <w:t xml:space="preserve">Ethical issue is a consideration of ethical practices that informs morally acceptable </w:t>
      </w:r>
      <w:proofErr w:type="spellStart"/>
      <w:r w:rsidRPr="00A56E30">
        <w:rPr>
          <w:color w:val="000000" w:themeColor="text1"/>
        </w:rPr>
        <w:t>behaviour</w:t>
      </w:r>
      <w:proofErr w:type="spellEnd"/>
      <w:r w:rsidRPr="00A56E30">
        <w:rPr>
          <w:color w:val="000000" w:themeColor="text1"/>
        </w:rPr>
        <w:t>. The key ethical principles underlying Liu et al. (2018) systematic review of mental health trials are subjects’ treatment, informed consent and harm minimization. This paper shows its concern with the terms of participants by quantifying their cost-effectiveness in participant recruitment strategies. Although many ethical guidelines are adhered to, the financial motivation for participation poses serious issues regarding ethics. The reviewers, however, want continued self-reflection mainly on the motivation aspects and about ethical issues related to financial benefits of finishing treatment based studies.</w:t>
      </w:r>
    </w:p>
    <w:p w14:paraId="16EE46B1" w14:textId="77777777" w:rsidR="00784467" w:rsidRPr="00A56E30" w:rsidRDefault="00784467" w:rsidP="00073F5A">
      <w:pPr>
        <w:pStyle w:val="Heading1"/>
      </w:pPr>
    </w:p>
    <w:p w14:paraId="4E1ABCD5" w14:textId="77777777" w:rsidR="00C50D75" w:rsidRPr="00A56E30" w:rsidRDefault="00C50D75" w:rsidP="00C50D75">
      <w:pPr>
        <w:rPr>
          <w:color w:val="000000" w:themeColor="text1"/>
        </w:rPr>
      </w:pPr>
    </w:p>
    <w:p w14:paraId="72CB0A9F" w14:textId="77777777" w:rsidR="008939DB" w:rsidRPr="00A56E30" w:rsidRDefault="008939DB">
      <w:pPr>
        <w:spacing w:after="160" w:line="259" w:lineRule="auto"/>
        <w:ind w:firstLine="0"/>
        <w:jc w:val="left"/>
        <w:rPr>
          <w:rFonts w:eastAsiaTheme="majorEastAsia" w:cstheme="majorBidi"/>
          <w:b/>
          <w:color w:val="000000" w:themeColor="text1"/>
          <w:szCs w:val="32"/>
          <w:shd w:val="clear" w:color="auto" w:fill="FFFFFF"/>
        </w:rPr>
      </w:pPr>
      <w:r w:rsidRPr="00A56E30">
        <w:rPr>
          <w:color w:val="000000" w:themeColor="text1"/>
        </w:rPr>
        <w:br w:type="page"/>
      </w:r>
    </w:p>
    <w:p w14:paraId="72636E65" w14:textId="77777777" w:rsidR="001314A1" w:rsidRPr="00A56E30" w:rsidRDefault="001314A1" w:rsidP="00073F5A">
      <w:pPr>
        <w:pStyle w:val="Heading1"/>
      </w:pPr>
      <w:bookmarkStart w:id="15" w:name="_Toc156623553"/>
      <w:r w:rsidRPr="00A56E30">
        <w:lastRenderedPageBreak/>
        <w:t xml:space="preserve">Article </w:t>
      </w:r>
      <w:r w:rsidR="00AE29D3" w:rsidRPr="00A56E30">
        <w:t>3</w:t>
      </w:r>
      <w:r w:rsidRPr="00A56E30">
        <w:t>:</w:t>
      </w:r>
      <w:bookmarkEnd w:id="15"/>
      <w:r w:rsidRPr="00A56E30">
        <w:t xml:space="preserve"> </w:t>
      </w:r>
    </w:p>
    <w:p w14:paraId="6B8F039D" w14:textId="77777777" w:rsidR="00193D01" w:rsidRPr="00A56E30" w:rsidRDefault="00193D01" w:rsidP="00193D01">
      <w:pPr>
        <w:shd w:val="clear" w:color="auto" w:fill="FFFFFF"/>
        <w:spacing w:line="360" w:lineRule="atLeast"/>
        <w:ind w:left="720" w:hanging="720"/>
        <w:rPr>
          <w:rFonts w:eastAsia="Times New Roman" w:cs="Times New Roman"/>
          <w:color w:val="000000" w:themeColor="text1"/>
          <w:szCs w:val="24"/>
        </w:rPr>
      </w:pPr>
      <w:proofErr w:type="spellStart"/>
      <w:r w:rsidRPr="00A56E30">
        <w:rPr>
          <w:rFonts w:eastAsia="Times New Roman" w:cs="Times New Roman"/>
          <w:color w:val="000000" w:themeColor="text1"/>
          <w:szCs w:val="24"/>
        </w:rPr>
        <w:t>Zaharee</w:t>
      </w:r>
      <w:proofErr w:type="spellEnd"/>
      <w:r w:rsidRPr="00A56E30">
        <w:rPr>
          <w:rFonts w:eastAsia="Times New Roman" w:cs="Times New Roman"/>
          <w:color w:val="000000" w:themeColor="text1"/>
          <w:szCs w:val="24"/>
        </w:rPr>
        <w:t xml:space="preserve">, M., </w:t>
      </w:r>
      <w:proofErr w:type="spellStart"/>
      <w:r w:rsidRPr="00A56E30">
        <w:rPr>
          <w:rFonts w:eastAsia="Times New Roman" w:cs="Times New Roman"/>
          <w:color w:val="000000" w:themeColor="text1"/>
          <w:szCs w:val="24"/>
        </w:rPr>
        <w:t>Lipkie</w:t>
      </w:r>
      <w:proofErr w:type="spellEnd"/>
      <w:r w:rsidRPr="00A56E30">
        <w:rPr>
          <w:rFonts w:eastAsia="Times New Roman" w:cs="Times New Roman"/>
          <w:color w:val="000000" w:themeColor="text1"/>
          <w:szCs w:val="24"/>
        </w:rPr>
        <w:t>, T., Mehlman, S. K., and Neylon, S. K. (2018). Recruitment and Retention of Early-Career Technical Talent: What Young Employees Want from Employers A study of the workplace attributes that attract early-career workers suggests that Millennials may not be so different from earlier generations. </w:t>
      </w:r>
      <w:r w:rsidRPr="00A56E30">
        <w:rPr>
          <w:rFonts w:eastAsia="Times New Roman" w:cs="Times New Roman"/>
          <w:i/>
          <w:iCs/>
          <w:color w:val="000000" w:themeColor="text1"/>
          <w:szCs w:val="24"/>
        </w:rPr>
        <w:t>Research-Technology Management</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61</w:t>
      </w:r>
      <w:r w:rsidRPr="00A56E30">
        <w:rPr>
          <w:rFonts w:eastAsia="Times New Roman" w:cs="Times New Roman"/>
          <w:color w:val="000000" w:themeColor="text1"/>
          <w:szCs w:val="24"/>
        </w:rPr>
        <w:t>(5), 51-61.</w:t>
      </w:r>
    </w:p>
    <w:p w14:paraId="688A7FAA" w14:textId="77777777" w:rsidR="00193D01" w:rsidRPr="00A56E30" w:rsidRDefault="00193D01" w:rsidP="00193D01">
      <w:pPr>
        <w:ind w:firstLine="0"/>
        <w:rPr>
          <w:color w:val="000000" w:themeColor="text1"/>
        </w:rPr>
      </w:pPr>
    </w:p>
    <w:p w14:paraId="245090AD" w14:textId="77777777" w:rsidR="00784467" w:rsidRPr="00A56E30" w:rsidRDefault="00784467" w:rsidP="00073F5A">
      <w:pPr>
        <w:pStyle w:val="Heading1"/>
      </w:pPr>
      <w:bookmarkStart w:id="16" w:name="_Toc156623554"/>
      <w:r w:rsidRPr="00A56E30">
        <w:t>Summary of article</w:t>
      </w:r>
      <w:bookmarkEnd w:id="16"/>
    </w:p>
    <w:p w14:paraId="41CAF040" w14:textId="77777777" w:rsidR="00E11BB4" w:rsidRPr="00A56E30" w:rsidRDefault="007A0E71" w:rsidP="00D84F2C">
      <w:pPr>
        <w:rPr>
          <w:color w:val="000000" w:themeColor="text1"/>
        </w:rPr>
      </w:pPr>
      <w:r w:rsidRPr="00A56E30">
        <w:rPr>
          <w:color w:val="000000" w:themeColor="text1"/>
        </w:rPr>
        <w:t>I</w:t>
      </w:r>
      <w:r w:rsidR="00E11BB4" w:rsidRPr="00A56E30">
        <w:rPr>
          <w:color w:val="000000" w:themeColor="text1"/>
        </w:rPr>
        <w:t xml:space="preserve">n opposition to generational myths </w:t>
      </w:r>
      <w:proofErr w:type="spellStart"/>
      <w:r w:rsidRPr="00A56E30">
        <w:rPr>
          <w:color w:val="000000" w:themeColor="text1"/>
        </w:rPr>
        <w:t>Zaharee</w:t>
      </w:r>
      <w:proofErr w:type="spellEnd"/>
      <w:r w:rsidRPr="00A56E30">
        <w:rPr>
          <w:color w:val="000000" w:themeColor="text1"/>
        </w:rPr>
        <w:t xml:space="preserve"> et al. (2018) </w:t>
      </w:r>
      <w:r w:rsidR="00E11BB4" w:rsidRPr="00A56E30">
        <w:rPr>
          <w:color w:val="000000" w:themeColor="text1"/>
        </w:rPr>
        <w:t xml:space="preserve">highlights parts of a workplace that </w:t>
      </w:r>
      <w:r w:rsidRPr="00A56E30">
        <w:rPr>
          <w:color w:val="000000" w:themeColor="text1"/>
        </w:rPr>
        <w:t>are</w:t>
      </w:r>
      <w:r w:rsidR="00E11BB4" w:rsidRPr="00A56E30">
        <w:rPr>
          <w:color w:val="000000" w:themeColor="text1"/>
        </w:rPr>
        <w:t xml:space="preserve"> </w:t>
      </w:r>
      <w:r w:rsidRPr="00A56E30">
        <w:rPr>
          <w:color w:val="000000" w:themeColor="text1"/>
        </w:rPr>
        <w:t>suitable</w:t>
      </w:r>
      <w:r w:rsidR="00E11BB4" w:rsidRPr="00A56E30">
        <w:rPr>
          <w:color w:val="000000" w:themeColor="text1"/>
        </w:rPr>
        <w:t xml:space="preserve"> for early-career technical personnel. Contrary to stereotypes, millennials and other age groups prioritize similar workplace elements: Workers are provided with professional training, flexible work time good pay and effective administration. From the survey as well as case studies in this study, a pattern is found to develop which includes balanced work life along with open yet dynamic leadership. It should also be noted that on the contrary, young professionals advocate for role rotations and continuous feedback. The results validate the necessity of tackling same needs such as payment and career management in order to attract technical professionals from different age groups at various evolution phases.</w:t>
      </w:r>
    </w:p>
    <w:p w14:paraId="216F91F5" w14:textId="77777777" w:rsidR="00E11BB4" w:rsidRPr="00A56E30" w:rsidRDefault="00E11BB4" w:rsidP="00E11BB4">
      <w:pPr>
        <w:ind w:firstLine="0"/>
        <w:rPr>
          <w:color w:val="000000" w:themeColor="text1"/>
        </w:rPr>
      </w:pPr>
    </w:p>
    <w:p w14:paraId="503F1B27" w14:textId="77777777" w:rsidR="00784467" w:rsidRPr="00A56E30" w:rsidRDefault="00784467" w:rsidP="00073F5A">
      <w:pPr>
        <w:pStyle w:val="Heading1"/>
      </w:pPr>
      <w:bookmarkStart w:id="17" w:name="_Toc156623555"/>
      <w:r w:rsidRPr="00A56E30">
        <w:t>Significance of Epistemological, Ontological, and Ethical Considerations</w:t>
      </w:r>
      <w:bookmarkEnd w:id="17"/>
    </w:p>
    <w:p w14:paraId="20017505" w14:textId="77777777" w:rsidR="00784467" w:rsidRPr="00A56E30" w:rsidRDefault="00784467" w:rsidP="00784467">
      <w:pPr>
        <w:pStyle w:val="Heading2"/>
        <w:rPr>
          <w:rFonts w:cs="Times New Roman"/>
          <w:szCs w:val="24"/>
          <w:shd w:val="clear" w:color="auto" w:fill="FFFFFF"/>
        </w:rPr>
      </w:pPr>
      <w:bookmarkStart w:id="18" w:name="_Toc156623556"/>
      <w:r w:rsidRPr="00A56E30">
        <w:rPr>
          <w:rFonts w:cs="Times New Roman"/>
          <w:szCs w:val="24"/>
          <w:shd w:val="clear" w:color="auto" w:fill="FFFFFF"/>
        </w:rPr>
        <w:t>Epistemological Consideration</w:t>
      </w:r>
      <w:bookmarkEnd w:id="18"/>
    </w:p>
    <w:p w14:paraId="72F31016" w14:textId="77777777" w:rsidR="00E11BB4" w:rsidRPr="00A56E30" w:rsidRDefault="00E11BB4" w:rsidP="00D84F2C">
      <w:pPr>
        <w:rPr>
          <w:color w:val="000000" w:themeColor="text1"/>
        </w:rPr>
      </w:pPr>
      <w:r w:rsidRPr="00A56E30">
        <w:rPr>
          <w:color w:val="000000" w:themeColor="text1"/>
        </w:rPr>
        <w:t>In social care research, epistemology is the philosophy behind knowledge or information used within this discipline. It focuses on the study of knowledge search, validation and use by researchers in social care settings. Hence, within the chosen paper there are epistemological approaches apparent i</w:t>
      </w:r>
      <w:r w:rsidR="00322734" w:rsidRPr="00A56E30">
        <w:rPr>
          <w:color w:val="000000" w:themeColor="text1"/>
        </w:rPr>
        <w:t>n terms of techniques utilized,</w:t>
      </w:r>
      <w:r w:rsidRPr="00A56E30">
        <w:rPr>
          <w:color w:val="000000" w:themeColor="text1"/>
        </w:rPr>
        <w:t xml:space="preserve"> qualitative or quantitative methodologies whereby knowledge on recruitment and retention regarding social care arises from. The paper also adds to the literature of recruitment and retention by explaining what early-career tech talent finds attractive, indicating how preferences become aligned generation after another epistemologically. This inquiry into epistemology further brings definition of knowledge creation and its significance to talent management among the issues connected with recruiting as well as retaining people.</w:t>
      </w:r>
    </w:p>
    <w:p w14:paraId="71BD22EF" w14:textId="77777777" w:rsidR="00AF4EB8" w:rsidRPr="00A56E30" w:rsidRDefault="00AF4EB8" w:rsidP="00AF4EB8">
      <w:pPr>
        <w:ind w:firstLine="0"/>
        <w:rPr>
          <w:color w:val="000000" w:themeColor="text1"/>
        </w:rPr>
      </w:pPr>
    </w:p>
    <w:p w14:paraId="7FF23045" w14:textId="77777777" w:rsidR="00AF4EB8" w:rsidRPr="00A56E30" w:rsidRDefault="00AF4EB8" w:rsidP="00AF4EB8">
      <w:pPr>
        <w:pStyle w:val="Heading2"/>
        <w:rPr>
          <w:rFonts w:cs="Times New Roman"/>
          <w:szCs w:val="24"/>
          <w:shd w:val="clear" w:color="auto" w:fill="FFFFFF"/>
        </w:rPr>
      </w:pPr>
      <w:bookmarkStart w:id="19" w:name="_Toc156623557"/>
      <w:r w:rsidRPr="00A56E30">
        <w:rPr>
          <w:rFonts w:cs="Times New Roman"/>
          <w:szCs w:val="24"/>
          <w:shd w:val="clear" w:color="auto" w:fill="FFFFFF"/>
        </w:rPr>
        <w:t>Ontological Consideration</w:t>
      </w:r>
      <w:bookmarkEnd w:id="19"/>
    </w:p>
    <w:p w14:paraId="0932B43E" w14:textId="77777777" w:rsidR="00414894" w:rsidRPr="00A56E30" w:rsidRDefault="00414894" w:rsidP="00D84F2C">
      <w:pPr>
        <w:rPr>
          <w:color w:val="000000" w:themeColor="text1"/>
        </w:rPr>
      </w:pPr>
      <w:r w:rsidRPr="00A56E30">
        <w:rPr>
          <w:color w:val="000000" w:themeColor="text1"/>
        </w:rPr>
        <w:t xml:space="preserve">Some assumptions related to the ontology of social care research include realism and presence. The paper used ontological frameworks that influence how early-career technical talent </w:t>
      </w:r>
      <w:r w:rsidRPr="00A56E30">
        <w:rPr>
          <w:color w:val="000000" w:themeColor="text1"/>
        </w:rPr>
        <w:lastRenderedPageBreak/>
        <w:t>is thought about, as well as aspects of workplace structure and organizational cultures by researchers. Unless restricted by its design, the ontological position that a study takes up determines how findings are interpreted. In the actual practice where realism will be applied as an approach in research, it may claim that objective features of workplace attract all talented people uniformly. However, taken from a constructivist perspective these features would appear to be socially constructed ones. As ontological underpinning of analysis is crucial because it describes and delineates concepts that subsequently determine the validity, as well generalizability. Ontological transcendence achieved through interrogating its underpinnings allows one to gain greater clarity into the factors that drive recruitment/retention.</w:t>
      </w:r>
    </w:p>
    <w:p w14:paraId="793954A9" w14:textId="77777777" w:rsidR="00414894" w:rsidRPr="00A56E30" w:rsidRDefault="00414894" w:rsidP="00414894">
      <w:pPr>
        <w:ind w:firstLine="0"/>
        <w:rPr>
          <w:color w:val="000000" w:themeColor="text1"/>
        </w:rPr>
      </w:pPr>
    </w:p>
    <w:p w14:paraId="2771C2B2" w14:textId="77777777" w:rsidR="00AF4EB8" w:rsidRPr="00A56E30" w:rsidRDefault="00AF4EB8" w:rsidP="00AF4EB8">
      <w:pPr>
        <w:pStyle w:val="Heading2"/>
        <w:rPr>
          <w:rFonts w:cs="Times New Roman"/>
          <w:szCs w:val="24"/>
          <w:shd w:val="clear" w:color="auto" w:fill="FFFFFF"/>
        </w:rPr>
      </w:pPr>
      <w:bookmarkStart w:id="20" w:name="_Toc156623558"/>
      <w:r w:rsidRPr="00A56E30">
        <w:rPr>
          <w:rFonts w:cs="Times New Roman"/>
          <w:szCs w:val="24"/>
          <w:shd w:val="clear" w:color="auto" w:fill="FFFFFF"/>
        </w:rPr>
        <w:t>Ethical Issues</w:t>
      </w:r>
      <w:bookmarkEnd w:id="20"/>
    </w:p>
    <w:p w14:paraId="5246DE56" w14:textId="77777777" w:rsidR="00414894" w:rsidRPr="00A56E30" w:rsidRDefault="00414894" w:rsidP="00D84F2C">
      <w:pPr>
        <w:rPr>
          <w:color w:val="000000" w:themeColor="text1"/>
        </w:rPr>
      </w:pPr>
      <w:r w:rsidRPr="00A56E30">
        <w:rPr>
          <w:color w:val="000000" w:themeColor="text1"/>
        </w:rPr>
        <w:t>Ethics is central in social care research, because it guides the safety of study participants at all times. Conducting the case study of recruitment and retention early-career technical talent, other ethical norms such as informed consent should be brought to light. Therefore, an ethical evaluation of the methodologies and findings in this paper is required. This is connected to the evaluation of whether participants’ rights were respected, bias was considered resolved and research introduced responsible knowledge as strong recruitment-retention dynamics set according to ethics standards in social care studies.</w:t>
      </w:r>
    </w:p>
    <w:p w14:paraId="03CC6183" w14:textId="77777777" w:rsidR="008939DB" w:rsidRPr="00A56E30" w:rsidRDefault="001314A1" w:rsidP="00073F5A">
      <w:pPr>
        <w:pStyle w:val="Heading1"/>
      </w:pPr>
      <w:r w:rsidRPr="00A56E30">
        <w:rPr>
          <w:rFonts w:cs="Times New Roman"/>
          <w:szCs w:val="24"/>
        </w:rPr>
        <w:br/>
      </w:r>
    </w:p>
    <w:p w14:paraId="52C59104" w14:textId="77777777" w:rsidR="008939DB" w:rsidRPr="00A56E30" w:rsidRDefault="008939DB" w:rsidP="008939DB">
      <w:pPr>
        <w:rPr>
          <w:rFonts w:eastAsiaTheme="majorEastAsia" w:cstheme="majorBidi"/>
          <w:color w:val="000000" w:themeColor="text1"/>
          <w:szCs w:val="32"/>
          <w:shd w:val="clear" w:color="auto" w:fill="FFFFFF"/>
        </w:rPr>
      </w:pPr>
      <w:r w:rsidRPr="00A56E30">
        <w:rPr>
          <w:color w:val="000000" w:themeColor="text1"/>
        </w:rPr>
        <w:br w:type="page"/>
      </w:r>
    </w:p>
    <w:p w14:paraId="005929AA" w14:textId="77777777" w:rsidR="001314A1" w:rsidRPr="00A56E30" w:rsidRDefault="001314A1" w:rsidP="00073F5A">
      <w:pPr>
        <w:pStyle w:val="Heading1"/>
      </w:pPr>
      <w:bookmarkStart w:id="21" w:name="_Toc156623559"/>
      <w:r w:rsidRPr="00A56E30">
        <w:lastRenderedPageBreak/>
        <w:t xml:space="preserve">Article </w:t>
      </w:r>
      <w:r w:rsidR="00AE29D3" w:rsidRPr="00A56E30">
        <w:t>4</w:t>
      </w:r>
      <w:r w:rsidRPr="00A56E30">
        <w:t>:</w:t>
      </w:r>
      <w:bookmarkEnd w:id="21"/>
      <w:r w:rsidRPr="00A56E30">
        <w:t xml:space="preserve"> </w:t>
      </w:r>
    </w:p>
    <w:p w14:paraId="779FFEC0" w14:textId="77777777" w:rsidR="001F3018" w:rsidRPr="00A56E30" w:rsidRDefault="001F3018" w:rsidP="001F3018">
      <w:pPr>
        <w:shd w:val="clear" w:color="auto" w:fill="FFFFFF"/>
        <w:spacing w:line="360" w:lineRule="atLeast"/>
        <w:ind w:left="720" w:hanging="720"/>
        <w:rPr>
          <w:rFonts w:eastAsia="Times New Roman" w:cs="Times New Roman"/>
          <w:color w:val="000000" w:themeColor="text1"/>
          <w:szCs w:val="24"/>
        </w:rPr>
      </w:pPr>
      <w:proofErr w:type="spellStart"/>
      <w:r w:rsidRPr="00A56E30">
        <w:rPr>
          <w:rFonts w:eastAsia="Times New Roman" w:cs="Times New Roman"/>
          <w:color w:val="000000" w:themeColor="text1"/>
          <w:szCs w:val="24"/>
        </w:rPr>
        <w:t>Clochesy</w:t>
      </w:r>
      <w:proofErr w:type="spellEnd"/>
      <w:r w:rsidRPr="00A56E30">
        <w:rPr>
          <w:rFonts w:eastAsia="Times New Roman" w:cs="Times New Roman"/>
          <w:color w:val="000000" w:themeColor="text1"/>
          <w:szCs w:val="24"/>
        </w:rPr>
        <w:t>, J. M., Visovsky, C., and Munro, C. L. (2019). Preparing nurses for faculty roles: The institute for faculty recruitment, retention and mentoring (INFORM). </w:t>
      </w:r>
      <w:r w:rsidRPr="00A56E30">
        <w:rPr>
          <w:rFonts w:eastAsia="Times New Roman" w:cs="Times New Roman"/>
          <w:i/>
          <w:iCs/>
          <w:color w:val="000000" w:themeColor="text1"/>
          <w:szCs w:val="24"/>
        </w:rPr>
        <w:t>Nurse education today</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79</w:t>
      </w:r>
      <w:r w:rsidRPr="00A56E30">
        <w:rPr>
          <w:rFonts w:eastAsia="Times New Roman" w:cs="Times New Roman"/>
          <w:color w:val="000000" w:themeColor="text1"/>
          <w:szCs w:val="24"/>
        </w:rPr>
        <w:t>, 63-66.</w:t>
      </w:r>
    </w:p>
    <w:p w14:paraId="4FFCFB18" w14:textId="77777777" w:rsidR="001F3018" w:rsidRPr="00A56E30" w:rsidRDefault="001F3018" w:rsidP="001F3018">
      <w:pPr>
        <w:ind w:firstLine="0"/>
        <w:rPr>
          <w:color w:val="000000" w:themeColor="text1"/>
        </w:rPr>
      </w:pPr>
    </w:p>
    <w:p w14:paraId="3739ACCC" w14:textId="77777777" w:rsidR="00784467" w:rsidRPr="00A56E30" w:rsidRDefault="00784467" w:rsidP="00073F5A">
      <w:pPr>
        <w:pStyle w:val="Heading1"/>
      </w:pPr>
      <w:bookmarkStart w:id="22" w:name="_Toc156623560"/>
      <w:r w:rsidRPr="00A56E30">
        <w:t>Summary of article</w:t>
      </w:r>
      <w:bookmarkEnd w:id="22"/>
    </w:p>
    <w:p w14:paraId="3AA6E939" w14:textId="77777777" w:rsidR="008730D9" w:rsidRPr="00A56E30" w:rsidRDefault="004436F0" w:rsidP="00D84F2C">
      <w:pPr>
        <w:rPr>
          <w:color w:val="000000" w:themeColor="text1"/>
        </w:rPr>
      </w:pPr>
      <w:r w:rsidRPr="00A56E30">
        <w:rPr>
          <w:color w:val="000000" w:themeColor="text1"/>
        </w:rPr>
        <w:t xml:space="preserve">According to </w:t>
      </w:r>
      <w:proofErr w:type="spellStart"/>
      <w:r w:rsidRPr="00A56E30">
        <w:rPr>
          <w:color w:val="000000" w:themeColor="text1"/>
        </w:rPr>
        <w:t>Clochesya</w:t>
      </w:r>
      <w:proofErr w:type="spellEnd"/>
      <w:r w:rsidRPr="00A56E30">
        <w:rPr>
          <w:color w:val="000000" w:themeColor="text1"/>
        </w:rPr>
        <w:t xml:space="preserve"> et al. (2019), t</w:t>
      </w:r>
      <w:r w:rsidR="008730D9" w:rsidRPr="00A56E30">
        <w:rPr>
          <w:color w:val="000000" w:themeColor="text1"/>
        </w:rPr>
        <w:t>he demand for nurse professionals is growing, but there are currently not enough nursing faculty to fill this need. It demonstrates INFORM as the main program to address this problem. The paper provides some nurse educator recruitment strategies consisting of aging faculty, shortages doctoral-prepared nurses and challenges to education source. First assessment reports indicate a positive trajectory that higher faculty engagement and better scholarship might overcome the deficit in their department history.</w:t>
      </w:r>
    </w:p>
    <w:p w14:paraId="304E04C0" w14:textId="77777777" w:rsidR="008730D9" w:rsidRPr="00A56E30" w:rsidRDefault="008730D9" w:rsidP="008730D9">
      <w:pPr>
        <w:ind w:firstLine="0"/>
        <w:rPr>
          <w:color w:val="000000" w:themeColor="text1"/>
        </w:rPr>
      </w:pPr>
    </w:p>
    <w:p w14:paraId="3C1919CF" w14:textId="77777777" w:rsidR="00784467" w:rsidRPr="00A56E30" w:rsidRDefault="00784467" w:rsidP="00073F5A">
      <w:pPr>
        <w:pStyle w:val="Heading1"/>
      </w:pPr>
      <w:bookmarkStart w:id="23" w:name="_Toc156623561"/>
      <w:r w:rsidRPr="00A56E30">
        <w:t>Significance of Epistemological, Ontological, and Ethical Considerations</w:t>
      </w:r>
      <w:bookmarkEnd w:id="23"/>
    </w:p>
    <w:p w14:paraId="29FFEECC" w14:textId="77777777" w:rsidR="00784467" w:rsidRPr="00A56E30" w:rsidRDefault="00784467" w:rsidP="00784467">
      <w:pPr>
        <w:pStyle w:val="Heading2"/>
        <w:rPr>
          <w:rFonts w:cs="Times New Roman"/>
          <w:szCs w:val="24"/>
          <w:shd w:val="clear" w:color="auto" w:fill="FFFFFF"/>
        </w:rPr>
      </w:pPr>
      <w:bookmarkStart w:id="24" w:name="_Toc156623562"/>
      <w:r w:rsidRPr="00A56E30">
        <w:rPr>
          <w:rFonts w:cs="Times New Roman"/>
          <w:szCs w:val="24"/>
          <w:shd w:val="clear" w:color="auto" w:fill="FFFFFF"/>
        </w:rPr>
        <w:t>Epistemological Consideration</w:t>
      </w:r>
      <w:bookmarkEnd w:id="24"/>
    </w:p>
    <w:p w14:paraId="5A78BE5B" w14:textId="77777777" w:rsidR="008730D9" w:rsidRPr="00A56E30" w:rsidRDefault="00F0219A" w:rsidP="00D84F2C">
      <w:pPr>
        <w:rPr>
          <w:color w:val="000000" w:themeColor="text1"/>
        </w:rPr>
      </w:pPr>
      <w:r w:rsidRPr="00A56E30">
        <w:rPr>
          <w:color w:val="000000" w:themeColor="text1"/>
        </w:rPr>
        <w:t>This</w:t>
      </w:r>
      <w:r w:rsidR="008730D9" w:rsidRPr="00A56E30">
        <w:rPr>
          <w:color w:val="000000" w:themeColor="text1"/>
        </w:rPr>
        <w:t xml:space="preserve"> case study paper gives an opportunity to use various epistemological tools for analyzing recruitment and retaining in social care. Such approach is reviewed to address the presumption of a hidden assumption on how knowledge forms and validates in research setting. Given the epistemic shape of insights, it contributes to general knowledge related to recruitment and retention for social care. Thus, this ensures that researchers and practitioners get to understand better the subtler nuances of knowledge building while handling such issues as movement in workforces’ dynamics or social care settings for institutions.</w:t>
      </w:r>
    </w:p>
    <w:p w14:paraId="652B9661" w14:textId="77777777" w:rsidR="00AF4EB8" w:rsidRPr="00A56E30" w:rsidRDefault="00AF4EB8" w:rsidP="00AF4EB8">
      <w:pPr>
        <w:ind w:firstLine="0"/>
        <w:rPr>
          <w:color w:val="000000" w:themeColor="text1"/>
        </w:rPr>
      </w:pPr>
    </w:p>
    <w:p w14:paraId="5434E19A" w14:textId="77777777" w:rsidR="00AF4EB8" w:rsidRPr="00A56E30" w:rsidRDefault="00AF4EB8" w:rsidP="00AF4EB8">
      <w:pPr>
        <w:pStyle w:val="Heading2"/>
        <w:rPr>
          <w:rFonts w:cs="Times New Roman"/>
          <w:szCs w:val="24"/>
          <w:shd w:val="clear" w:color="auto" w:fill="FFFFFF"/>
        </w:rPr>
      </w:pPr>
      <w:bookmarkStart w:id="25" w:name="_Toc156623563"/>
      <w:r w:rsidRPr="00A56E30">
        <w:rPr>
          <w:rFonts w:cs="Times New Roman"/>
          <w:szCs w:val="24"/>
          <w:shd w:val="clear" w:color="auto" w:fill="FFFFFF"/>
        </w:rPr>
        <w:t>Ontological Consideration</w:t>
      </w:r>
      <w:bookmarkEnd w:id="25"/>
    </w:p>
    <w:p w14:paraId="0BBFAD09" w14:textId="77777777" w:rsidR="00E67E42" w:rsidRPr="00A56E30" w:rsidRDefault="00E67E42" w:rsidP="00D84F2C">
      <w:pPr>
        <w:rPr>
          <w:color w:val="000000" w:themeColor="text1"/>
        </w:rPr>
      </w:pPr>
      <w:r w:rsidRPr="00A56E30">
        <w:rPr>
          <w:color w:val="000000" w:themeColor="text1"/>
        </w:rPr>
        <w:t xml:space="preserve">The ontological issues involve social care research and take part in the debate regarding reality itself, that is what real or objective within this approach. The selected paper would probably have chosen particular ontological positions which capture the nature of its views concerned with phenomena social care. In fact, a closer look reveals that the ontological stance in each paper modifies its conclusion. Ontological assumptions govern how researchers perceive and portray social care realities, structure their conceptuality of the data obtained as well as determine what conclusions to draw. The underlying ontological references are important in understanding how </w:t>
      </w:r>
      <w:r w:rsidRPr="00A56E30">
        <w:rPr>
          <w:color w:val="000000" w:themeColor="text1"/>
        </w:rPr>
        <w:lastRenderedPageBreak/>
        <w:t xml:space="preserve">findings have a depth and place, knowing the way that philosophy influences ‘knowledge’ about </w:t>
      </w:r>
      <w:r w:rsidR="00DF2C9B">
        <w:rPr>
          <w:color w:val="000000" w:themeColor="text1"/>
        </w:rPr>
        <w:t xml:space="preserve">social care, </w:t>
      </w:r>
      <w:r w:rsidRPr="00A56E30">
        <w:rPr>
          <w:color w:val="000000" w:themeColor="text1"/>
        </w:rPr>
        <w:t>its complexities.</w:t>
      </w:r>
    </w:p>
    <w:p w14:paraId="535DEED0" w14:textId="77777777" w:rsidR="00E67E42" w:rsidRPr="00A56E30" w:rsidRDefault="00E67E42" w:rsidP="00E67E42">
      <w:pPr>
        <w:ind w:firstLine="0"/>
        <w:rPr>
          <w:color w:val="000000" w:themeColor="text1"/>
        </w:rPr>
      </w:pPr>
    </w:p>
    <w:p w14:paraId="559F7269" w14:textId="77777777" w:rsidR="00AF4EB8" w:rsidRPr="00A56E30" w:rsidRDefault="00AF4EB8" w:rsidP="00AF4EB8">
      <w:pPr>
        <w:pStyle w:val="Heading2"/>
        <w:rPr>
          <w:rFonts w:cs="Times New Roman"/>
          <w:szCs w:val="24"/>
          <w:shd w:val="clear" w:color="auto" w:fill="FFFFFF"/>
        </w:rPr>
      </w:pPr>
      <w:bookmarkStart w:id="26" w:name="_Toc156623564"/>
      <w:r w:rsidRPr="00A56E30">
        <w:rPr>
          <w:rFonts w:cs="Times New Roman"/>
          <w:szCs w:val="24"/>
          <w:shd w:val="clear" w:color="auto" w:fill="FFFFFF"/>
        </w:rPr>
        <w:t>Ethical Issues</w:t>
      </w:r>
      <w:bookmarkEnd w:id="26"/>
    </w:p>
    <w:p w14:paraId="60F4FF9B" w14:textId="77777777" w:rsidR="00E67E42" w:rsidRPr="00A56E30" w:rsidRDefault="00E67E42" w:rsidP="00D84F2C">
      <w:pPr>
        <w:rPr>
          <w:color w:val="000000" w:themeColor="text1"/>
        </w:rPr>
      </w:pPr>
      <w:r w:rsidRPr="00A56E30">
        <w:rPr>
          <w:color w:val="000000" w:themeColor="text1"/>
        </w:rPr>
        <w:t>Nevertheless, ethical concerns in social care research are vital for the study’s maintenance and people’s security. The paper selects should be informed by ethics of studying social issues on rights and safety. Therefore, in a long critical review of the paper should address ethical issues related to its research approaches and findings. This is done by evaluating the fact that the research study has integrity, confidentiality, informed consent and all these aspects contribute to ethical deliberations in social care.</w:t>
      </w:r>
    </w:p>
    <w:p w14:paraId="31FED8DE" w14:textId="77777777" w:rsidR="00784467" w:rsidRPr="00A56E30" w:rsidRDefault="00784467" w:rsidP="009D6D9D">
      <w:pPr>
        <w:ind w:left="720" w:hanging="720"/>
        <w:rPr>
          <w:rFonts w:cs="Times New Roman"/>
          <w:color w:val="000000" w:themeColor="text1"/>
          <w:szCs w:val="24"/>
          <w:shd w:val="clear" w:color="auto" w:fill="FFFFFF"/>
        </w:rPr>
      </w:pPr>
    </w:p>
    <w:p w14:paraId="18D28448" w14:textId="77777777" w:rsidR="008939DB" w:rsidRPr="00A56E30" w:rsidRDefault="008939DB">
      <w:pPr>
        <w:spacing w:after="160" w:line="259" w:lineRule="auto"/>
        <w:ind w:firstLine="0"/>
        <w:jc w:val="left"/>
        <w:rPr>
          <w:rFonts w:eastAsiaTheme="majorEastAsia" w:cstheme="majorBidi"/>
          <w:b/>
          <w:color w:val="000000" w:themeColor="text1"/>
          <w:szCs w:val="32"/>
          <w:shd w:val="clear" w:color="auto" w:fill="FFFFFF"/>
        </w:rPr>
      </w:pPr>
      <w:r w:rsidRPr="00A56E30">
        <w:rPr>
          <w:color w:val="000000" w:themeColor="text1"/>
        </w:rPr>
        <w:br w:type="page"/>
      </w:r>
    </w:p>
    <w:p w14:paraId="5F298A82" w14:textId="77777777" w:rsidR="001314A1" w:rsidRPr="00A56E30" w:rsidRDefault="001314A1" w:rsidP="00073F5A">
      <w:pPr>
        <w:pStyle w:val="Heading1"/>
      </w:pPr>
      <w:bookmarkStart w:id="27" w:name="_Toc156623565"/>
      <w:r w:rsidRPr="00A56E30">
        <w:lastRenderedPageBreak/>
        <w:t xml:space="preserve">Article </w:t>
      </w:r>
      <w:r w:rsidR="00AE29D3" w:rsidRPr="00A56E30">
        <w:t>5</w:t>
      </w:r>
      <w:r w:rsidRPr="00A56E30">
        <w:t>:</w:t>
      </w:r>
      <w:bookmarkEnd w:id="27"/>
      <w:r w:rsidRPr="00A56E30">
        <w:t xml:space="preserve"> </w:t>
      </w:r>
    </w:p>
    <w:p w14:paraId="57B37A96" w14:textId="77777777" w:rsidR="001F3018" w:rsidRPr="00A56E30" w:rsidRDefault="001F3018" w:rsidP="001F3018">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Gilmore-</w:t>
      </w:r>
      <w:proofErr w:type="spellStart"/>
      <w:r w:rsidRPr="00A56E30">
        <w:rPr>
          <w:rFonts w:eastAsia="Times New Roman" w:cs="Times New Roman"/>
          <w:color w:val="000000" w:themeColor="text1"/>
          <w:szCs w:val="24"/>
        </w:rPr>
        <w:t>Bykovskyi</w:t>
      </w:r>
      <w:proofErr w:type="spellEnd"/>
      <w:r w:rsidRPr="00A56E30">
        <w:rPr>
          <w:rFonts w:eastAsia="Times New Roman" w:cs="Times New Roman"/>
          <w:color w:val="000000" w:themeColor="text1"/>
          <w:szCs w:val="24"/>
        </w:rPr>
        <w:t xml:space="preserve">, A. L., Jin, Y., Gleason, C., Flowers-Benton, S., Block, L. M., Dilworth-Anderson, P., and </w:t>
      </w:r>
      <w:proofErr w:type="spellStart"/>
      <w:r w:rsidRPr="00A56E30">
        <w:rPr>
          <w:rFonts w:eastAsia="Times New Roman" w:cs="Times New Roman"/>
          <w:color w:val="000000" w:themeColor="text1"/>
          <w:szCs w:val="24"/>
        </w:rPr>
        <w:t>Zuelsdorff</w:t>
      </w:r>
      <w:proofErr w:type="spellEnd"/>
      <w:r w:rsidRPr="00A56E30">
        <w:rPr>
          <w:rFonts w:eastAsia="Times New Roman" w:cs="Times New Roman"/>
          <w:color w:val="000000" w:themeColor="text1"/>
          <w:szCs w:val="24"/>
        </w:rPr>
        <w:t>, M. (2019). Recruitment and retention of underrepresented populations in Alzheimer's disease research: a systematic review. </w:t>
      </w:r>
      <w:r w:rsidRPr="00A56E30">
        <w:rPr>
          <w:rFonts w:eastAsia="Times New Roman" w:cs="Times New Roman"/>
          <w:i/>
          <w:iCs/>
          <w:color w:val="000000" w:themeColor="text1"/>
          <w:szCs w:val="24"/>
        </w:rPr>
        <w:t>Alzheimer's &amp; Dementia: Translational Research &amp; Clinical Interventions</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5</w:t>
      </w:r>
      <w:r w:rsidRPr="00A56E30">
        <w:rPr>
          <w:rFonts w:eastAsia="Times New Roman" w:cs="Times New Roman"/>
          <w:color w:val="000000" w:themeColor="text1"/>
          <w:szCs w:val="24"/>
        </w:rPr>
        <w:t>, 751-770.</w:t>
      </w:r>
    </w:p>
    <w:p w14:paraId="1B72B2C6" w14:textId="77777777" w:rsidR="001F3018" w:rsidRPr="00A56E30" w:rsidRDefault="001F3018" w:rsidP="001F3018">
      <w:pPr>
        <w:ind w:firstLine="0"/>
        <w:rPr>
          <w:color w:val="000000" w:themeColor="text1"/>
        </w:rPr>
      </w:pPr>
    </w:p>
    <w:p w14:paraId="1A410716" w14:textId="77777777" w:rsidR="00784467" w:rsidRPr="00A56E30" w:rsidRDefault="00784467" w:rsidP="00073F5A">
      <w:pPr>
        <w:pStyle w:val="Heading1"/>
      </w:pPr>
      <w:bookmarkStart w:id="28" w:name="_Toc156623566"/>
      <w:r w:rsidRPr="00A56E30">
        <w:t>Summary of article</w:t>
      </w:r>
      <w:bookmarkEnd w:id="28"/>
    </w:p>
    <w:p w14:paraId="4BB99076" w14:textId="77777777" w:rsidR="00A7118A" w:rsidRPr="00A56E30" w:rsidRDefault="00A7118A" w:rsidP="00D84F2C">
      <w:pPr>
        <w:rPr>
          <w:color w:val="000000" w:themeColor="text1"/>
        </w:rPr>
      </w:pPr>
      <w:r w:rsidRPr="00A56E30">
        <w:rPr>
          <w:color w:val="000000" w:themeColor="text1"/>
        </w:rPr>
        <w:t>Gilmore-</w:t>
      </w:r>
      <w:proofErr w:type="spellStart"/>
      <w:r w:rsidRPr="00A56E30">
        <w:rPr>
          <w:color w:val="000000" w:themeColor="text1"/>
        </w:rPr>
        <w:t>Bykovskyi</w:t>
      </w:r>
      <w:proofErr w:type="spellEnd"/>
      <w:r w:rsidRPr="00A56E30">
        <w:rPr>
          <w:color w:val="000000" w:themeColor="text1"/>
        </w:rPr>
        <w:t xml:space="preserve"> et al. (2019) engage in the systematic review of 22 relevant reports that demonstrate overrepresentation of racial/ethnic minorities and socioeconomically disadvantaged people by Alzheimer’s disease research with a lack evidence regarding successful methods for involving these groups. However, the quality of evidence remains impoverished despite such diverse approaches. These challenges include non-probability sampling, as well as wrong instrumental use and poor documentation of recruitment interventions. The paper highlights the importance of generic design patterns, transportable methodologies and authentic appraisals tailored to local demands for evidence-based recruitment protocols in Alzheimer’s studies.’</w:t>
      </w:r>
    </w:p>
    <w:p w14:paraId="28E7E4EC" w14:textId="77777777" w:rsidR="00A7118A" w:rsidRPr="00A56E30" w:rsidRDefault="00A7118A" w:rsidP="00A7118A">
      <w:pPr>
        <w:ind w:firstLine="0"/>
        <w:rPr>
          <w:color w:val="000000" w:themeColor="text1"/>
        </w:rPr>
      </w:pPr>
    </w:p>
    <w:p w14:paraId="6345F458" w14:textId="77777777" w:rsidR="00784467" w:rsidRPr="00A56E30" w:rsidRDefault="00784467" w:rsidP="00073F5A">
      <w:pPr>
        <w:pStyle w:val="Heading1"/>
      </w:pPr>
      <w:bookmarkStart w:id="29" w:name="_Toc156623567"/>
      <w:r w:rsidRPr="00A56E30">
        <w:t>Significance of Epistemological, Ontological, and Ethical Considerations</w:t>
      </w:r>
      <w:bookmarkEnd w:id="29"/>
    </w:p>
    <w:p w14:paraId="0DBBC02B" w14:textId="77777777" w:rsidR="00784467" w:rsidRPr="00A56E30" w:rsidRDefault="00784467" w:rsidP="00784467">
      <w:pPr>
        <w:pStyle w:val="Heading2"/>
        <w:rPr>
          <w:rFonts w:cs="Times New Roman"/>
          <w:szCs w:val="24"/>
          <w:shd w:val="clear" w:color="auto" w:fill="FFFFFF"/>
        </w:rPr>
      </w:pPr>
      <w:bookmarkStart w:id="30" w:name="_Toc156623568"/>
      <w:r w:rsidRPr="00A56E30">
        <w:rPr>
          <w:rFonts w:cs="Times New Roman"/>
          <w:szCs w:val="24"/>
          <w:shd w:val="clear" w:color="auto" w:fill="FFFFFF"/>
        </w:rPr>
        <w:t>Epistemological Consideration</w:t>
      </w:r>
      <w:bookmarkEnd w:id="30"/>
    </w:p>
    <w:p w14:paraId="76C7F02F" w14:textId="77777777" w:rsidR="00A7118A" w:rsidRPr="00A56E30" w:rsidRDefault="00A7118A" w:rsidP="00D84F2C">
      <w:pPr>
        <w:rPr>
          <w:color w:val="000000" w:themeColor="text1"/>
        </w:rPr>
      </w:pPr>
      <w:r w:rsidRPr="00A56E30">
        <w:rPr>
          <w:color w:val="000000" w:themeColor="text1"/>
        </w:rPr>
        <w:t>The epistemological foundation of this paper by Gilmore-</w:t>
      </w:r>
      <w:proofErr w:type="spellStart"/>
      <w:r w:rsidRPr="00A56E30">
        <w:rPr>
          <w:color w:val="000000" w:themeColor="text1"/>
        </w:rPr>
        <w:t>Bykovskyi</w:t>
      </w:r>
      <w:proofErr w:type="spellEnd"/>
      <w:r w:rsidRPr="00A56E30">
        <w:rPr>
          <w:color w:val="000000" w:themeColor="text1"/>
        </w:rPr>
        <w:t xml:space="preserve"> et al. (2019) Alzheimer’s research is systematically integrated in review techniques. Rather, the study authors critically analyze recent studies on recruiting and retaining underrepresented people. Through such a rigorous method, the paper has collated studies that expose intricate dynamics of recruitment. With very few future analysis, it has broadened diversity representation. This contributes to the epistemological framework by acknowledging complexity as knowledge and improving recruitment in social relief. The paper highlights the lack of better methodologies and uniform measures in social care research. Through critical analysis and summary of the current evidence, it addresses knowledge gaps within the presented epistemological discussion on recruitment retention in Alzheimer’s research as well as social care more broadly.</w:t>
      </w:r>
    </w:p>
    <w:p w14:paraId="6F562E9C" w14:textId="77777777" w:rsidR="00D73091" w:rsidRPr="00A56E30" w:rsidRDefault="00D73091" w:rsidP="00D73091">
      <w:pPr>
        <w:pStyle w:val="Heading2"/>
        <w:rPr>
          <w:rFonts w:eastAsiaTheme="minorHAnsi" w:cstheme="minorBidi"/>
          <w:b w:val="0"/>
          <w:i w:val="0"/>
          <w:szCs w:val="22"/>
        </w:rPr>
      </w:pPr>
    </w:p>
    <w:p w14:paraId="58471A78" w14:textId="77777777" w:rsidR="00AF4EB8" w:rsidRPr="00A56E30" w:rsidRDefault="00AF4EB8" w:rsidP="00AF4EB8">
      <w:pPr>
        <w:pStyle w:val="Heading2"/>
        <w:rPr>
          <w:rFonts w:cs="Times New Roman"/>
          <w:szCs w:val="24"/>
          <w:shd w:val="clear" w:color="auto" w:fill="FFFFFF"/>
        </w:rPr>
      </w:pPr>
      <w:bookmarkStart w:id="31" w:name="_Toc156623569"/>
      <w:r w:rsidRPr="00A56E30">
        <w:rPr>
          <w:rFonts w:cs="Times New Roman"/>
          <w:szCs w:val="24"/>
          <w:shd w:val="clear" w:color="auto" w:fill="FFFFFF"/>
        </w:rPr>
        <w:t>Ontological Consideration</w:t>
      </w:r>
      <w:bookmarkEnd w:id="31"/>
    </w:p>
    <w:p w14:paraId="3ACF5AEA" w14:textId="77777777" w:rsidR="001D22A4" w:rsidRPr="00A56E30" w:rsidRDefault="001D22A4" w:rsidP="00D84F2C">
      <w:pPr>
        <w:rPr>
          <w:color w:val="000000" w:themeColor="text1"/>
        </w:rPr>
      </w:pPr>
      <w:r w:rsidRPr="00A56E30">
        <w:rPr>
          <w:color w:val="000000" w:themeColor="text1"/>
        </w:rPr>
        <w:t>The ontological aspects of social care research are focused on the objective reality and being connected to an object that is investigated. Drawing from the findings of Gilmore-</w:t>
      </w:r>
      <w:proofErr w:type="spellStart"/>
      <w:r w:rsidRPr="00A56E30">
        <w:rPr>
          <w:color w:val="000000" w:themeColor="text1"/>
        </w:rPr>
        <w:t>Bykovskyi</w:t>
      </w:r>
      <w:proofErr w:type="spellEnd"/>
      <w:r w:rsidRPr="00A56E30">
        <w:rPr>
          <w:color w:val="000000" w:themeColor="text1"/>
        </w:rPr>
        <w:t xml:space="preserve"> </w:t>
      </w:r>
      <w:r w:rsidRPr="00A56E30">
        <w:rPr>
          <w:color w:val="000000" w:themeColor="text1"/>
        </w:rPr>
        <w:lastRenderedPageBreak/>
        <w:t>et al. (2019), Alzheimer’s research paper adopts an ontological perspective where othered voices and experiences are taken into account regarding this disease. The social-reality of differentiation in research involvement is implied by the authors. All this matches the social constructionist view, revealing shared but pluralistic realities. Using recruitment and retention as the theme, this paper reveals various facets of harnessing underrepresented peoples. Nevertheless, critical analysis reveals that on ontological approach does away with a detailed study of individual subjectivities and thus fail to capture such subtle interplay between personal and social realms in Alzheimer’s research.</w:t>
      </w:r>
    </w:p>
    <w:p w14:paraId="3FDF9D5F" w14:textId="77777777" w:rsidR="001D22A4" w:rsidRPr="00A56E30" w:rsidRDefault="001D22A4" w:rsidP="001D22A4">
      <w:pPr>
        <w:ind w:firstLine="0"/>
        <w:rPr>
          <w:color w:val="000000" w:themeColor="text1"/>
        </w:rPr>
      </w:pPr>
    </w:p>
    <w:p w14:paraId="00A5219A" w14:textId="77777777" w:rsidR="00AF4EB8" w:rsidRPr="00A56E30" w:rsidRDefault="00AF4EB8" w:rsidP="00AF4EB8">
      <w:pPr>
        <w:pStyle w:val="Heading2"/>
        <w:rPr>
          <w:rFonts w:cs="Times New Roman"/>
          <w:szCs w:val="24"/>
          <w:shd w:val="clear" w:color="auto" w:fill="FFFFFF"/>
        </w:rPr>
      </w:pPr>
      <w:bookmarkStart w:id="32" w:name="_Toc156623570"/>
      <w:r w:rsidRPr="00A56E30">
        <w:rPr>
          <w:rFonts w:cs="Times New Roman"/>
          <w:szCs w:val="24"/>
          <w:shd w:val="clear" w:color="auto" w:fill="FFFFFF"/>
        </w:rPr>
        <w:t>Ethical Issues</w:t>
      </w:r>
      <w:bookmarkEnd w:id="32"/>
    </w:p>
    <w:p w14:paraId="5A06CD7C" w14:textId="77777777" w:rsidR="001314A1" w:rsidRPr="00A56E30" w:rsidRDefault="001D22A4" w:rsidP="00D84F2C">
      <w:pPr>
        <w:rPr>
          <w:color w:val="000000" w:themeColor="text1"/>
        </w:rPr>
      </w:pPr>
      <w:r w:rsidRPr="00A56E30">
        <w:rPr>
          <w:color w:val="000000" w:themeColor="text1"/>
        </w:rPr>
        <w:t>Significant ethical issues in social care research are the protection of participants and maintenance of integrity contexts. In Alzheimer research particularly for most vulnerable populations ethical issues of recruitment problems are touched upon by Gilmore-</w:t>
      </w:r>
      <w:proofErr w:type="spellStart"/>
      <w:r w:rsidRPr="00A56E30">
        <w:rPr>
          <w:color w:val="000000" w:themeColor="text1"/>
        </w:rPr>
        <w:t>Bykovskyi</w:t>
      </w:r>
      <w:proofErr w:type="spellEnd"/>
      <w:r w:rsidRPr="00A56E30">
        <w:rPr>
          <w:color w:val="000000" w:themeColor="text1"/>
        </w:rPr>
        <w:t xml:space="preserve"> et al. (2019). The study observes ethical standards of justice, respect and beneficence as it identifies differences trying to incorporate people. Yet an in-depth critical analysis, nonetheless, shows that shortage of empirical base is related to retrospective quality of evidential data and reveals the need for a balance between scientific development progression dynamics and ethical demand towards protection vulnerable populations when Alzheimer’s research enrollment.</w:t>
      </w:r>
    </w:p>
    <w:p w14:paraId="52060542" w14:textId="77777777" w:rsidR="001314A1" w:rsidRPr="00A56E30" w:rsidRDefault="001314A1" w:rsidP="00073F5A">
      <w:pPr>
        <w:pStyle w:val="Heading1"/>
      </w:pPr>
    </w:p>
    <w:p w14:paraId="4C0499E8" w14:textId="77777777" w:rsidR="008939DB" w:rsidRPr="00A56E30" w:rsidRDefault="008939DB">
      <w:pPr>
        <w:spacing w:after="160" w:line="259" w:lineRule="auto"/>
        <w:ind w:firstLine="0"/>
        <w:jc w:val="left"/>
        <w:rPr>
          <w:rFonts w:eastAsiaTheme="majorEastAsia" w:cstheme="majorBidi"/>
          <w:b/>
          <w:color w:val="000000" w:themeColor="text1"/>
          <w:szCs w:val="32"/>
          <w:shd w:val="clear" w:color="auto" w:fill="FFFFFF"/>
        </w:rPr>
      </w:pPr>
      <w:r w:rsidRPr="00A56E30">
        <w:rPr>
          <w:color w:val="000000" w:themeColor="text1"/>
        </w:rPr>
        <w:br w:type="page"/>
      </w:r>
    </w:p>
    <w:p w14:paraId="67912675" w14:textId="77777777" w:rsidR="001314A1" w:rsidRPr="00A56E30" w:rsidRDefault="001314A1" w:rsidP="00073F5A">
      <w:pPr>
        <w:pStyle w:val="Heading1"/>
      </w:pPr>
      <w:bookmarkStart w:id="33" w:name="_Toc156623571"/>
      <w:r w:rsidRPr="00A56E30">
        <w:lastRenderedPageBreak/>
        <w:t xml:space="preserve">Article </w:t>
      </w:r>
      <w:r w:rsidR="00AE29D3" w:rsidRPr="00A56E30">
        <w:t>6</w:t>
      </w:r>
      <w:r w:rsidRPr="00A56E30">
        <w:t>:</w:t>
      </w:r>
      <w:bookmarkEnd w:id="33"/>
      <w:r w:rsidRPr="00A56E30">
        <w:t xml:space="preserve"> </w:t>
      </w:r>
    </w:p>
    <w:p w14:paraId="467D33CA" w14:textId="77777777" w:rsidR="001F3018" w:rsidRPr="00A56E30" w:rsidRDefault="001F3018" w:rsidP="001F3018">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Read, R., and Fenge, L. A. (2019). What does Brexit mean for the UK social care workforce? Perspectives from the recruitment and retention frontline. </w:t>
      </w:r>
      <w:r w:rsidRPr="00A56E30">
        <w:rPr>
          <w:rFonts w:eastAsia="Times New Roman" w:cs="Times New Roman"/>
          <w:i/>
          <w:iCs/>
          <w:color w:val="000000" w:themeColor="text1"/>
          <w:szCs w:val="24"/>
        </w:rPr>
        <w:t>Health &amp; social care in the community</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27</w:t>
      </w:r>
      <w:r w:rsidRPr="00A56E30">
        <w:rPr>
          <w:rFonts w:eastAsia="Times New Roman" w:cs="Times New Roman"/>
          <w:color w:val="000000" w:themeColor="text1"/>
          <w:szCs w:val="24"/>
        </w:rPr>
        <w:t>(3), 676-682.</w:t>
      </w:r>
    </w:p>
    <w:p w14:paraId="4C38ABB1" w14:textId="77777777" w:rsidR="001F3018" w:rsidRPr="00A56E30" w:rsidRDefault="001F3018" w:rsidP="001F3018">
      <w:pPr>
        <w:rPr>
          <w:color w:val="000000" w:themeColor="text1"/>
        </w:rPr>
      </w:pPr>
    </w:p>
    <w:p w14:paraId="351F80F0" w14:textId="77777777" w:rsidR="00784467" w:rsidRPr="00A56E30" w:rsidRDefault="00784467" w:rsidP="00073F5A">
      <w:pPr>
        <w:pStyle w:val="Heading1"/>
      </w:pPr>
      <w:bookmarkStart w:id="34" w:name="_Toc156623572"/>
      <w:r w:rsidRPr="00A56E30">
        <w:t>Summary of article</w:t>
      </w:r>
      <w:bookmarkEnd w:id="34"/>
    </w:p>
    <w:p w14:paraId="14A256A6" w14:textId="77777777" w:rsidR="00321491" w:rsidRPr="00A56E30" w:rsidRDefault="00321491" w:rsidP="0063228F">
      <w:pPr>
        <w:rPr>
          <w:b/>
          <w:color w:val="000000" w:themeColor="text1"/>
        </w:rPr>
      </w:pPr>
      <w:r w:rsidRPr="00A56E30">
        <w:rPr>
          <w:color w:val="000000" w:themeColor="text1"/>
        </w:rPr>
        <w:t>Regarding the impact of Brexit on social care workers in UK, Read and Fenge (2019) speak about it. The prevalence of the Brexit on sustainability when preserving a workforce in terms working interviews and surveys stands with care managers. Whatever fears recruitment issues, increased competition for care staff and financial viability with the Brexit may bring to EU/EEA employees’ managers. The findings emphasize the fact that Brexit aggravates pre-existing problems in social care, by binding workforce issues to wider systemic factors including low wage and zero hour contracts. The research accents the role of non-immigration policies as a comprehensive solution besides immigration policy and its operation in response to social care sustainability.</w:t>
      </w:r>
    </w:p>
    <w:p w14:paraId="32E2E184" w14:textId="77777777" w:rsidR="00321491" w:rsidRPr="00A56E30" w:rsidRDefault="00321491" w:rsidP="00321491">
      <w:pPr>
        <w:rPr>
          <w:color w:val="000000" w:themeColor="text1"/>
        </w:rPr>
      </w:pPr>
    </w:p>
    <w:p w14:paraId="44F25C2B" w14:textId="77777777" w:rsidR="00784467" w:rsidRPr="00A56E30" w:rsidRDefault="00784467" w:rsidP="00784467">
      <w:pPr>
        <w:pStyle w:val="Heading2"/>
        <w:rPr>
          <w:rFonts w:cs="Times New Roman"/>
          <w:szCs w:val="24"/>
          <w:shd w:val="clear" w:color="auto" w:fill="FFFFFF"/>
        </w:rPr>
      </w:pPr>
      <w:bookmarkStart w:id="35" w:name="_Toc156623573"/>
      <w:r w:rsidRPr="00A56E30">
        <w:rPr>
          <w:rFonts w:cs="Times New Roman"/>
          <w:szCs w:val="24"/>
          <w:shd w:val="clear" w:color="auto" w:fill="FFFFFF"/>
        </w:rPr>
        <w:t>Epistemological Consideration</w:t>
      </w:r>
      <w:bookmarkEnd w:id="35"/>
    </w:p>
    <w:p w14:paraId="20C6C7F2" w14:textId="77777777" w:rsidR="00321491" w:rsidRPr="00A56E30" w:rsidRDefault="00321491" w:rsidP="00321491">
      <w:pPr>
        <w:rPr>
          <w:color w:val="000000" w:themeColor="text1"/>
        </w:rPr>
      </w:pPr>
      <w:r w:rsidRPr="00A56E30">
        <w:rPr>
          <w:color w:val="000000" w:themeColor="text1"/>
        </w:rPr>
        <w:t xml:space="preserve">In essence, the selected study by Read and Fenge (2019) conducts qualitative research using semi-structured interviews and surveys on social care managers regarding Brexit’s effects on them. Epistemological position refers to a kind of constructivism that accounts for the social construction aspect, which implies participants’ experiences can lead to knowing. The analysis contributes rich insights into the recruitment and retention challenges in social care by including comments regarding it from managers themselves. This approach provides a more in-depth insight into the issues associated with workforce sustainability post Brexit and defines how such perceptions should be applied to wider debates on concerns that are preceding social </w:t>
      </w:r>
      <w:proofErr w:type="spellStart"/>
      <w:r w:rsidRPr="00A56E30">
        <w:rPr>
          <w:color w:val="000000" w:themeColor="text1"/>
        </w:rPr>
        <w:t>care.Significance</w:t>
      </w:r>
      <w:proofErr w:type="spellEnd"/>
      <w:r w:rsidRPr="00A56E30">
        <w:rPr>
          <w:color w:val="000000" w:themeColor="text1"/>
        </w:rPr>
        <w:t xml:space="preserve"> of Epistemological, Ontological, and Ethical Considerations</w:t>
      </w:r>
    </w:p>
    <w:p w14:paraId="04F15F17" w14:textId="77777777" w:rsidR="00AF4EB8" w:rsidRPr="00A56E30" w:rsidRDefault="00AF4EB8" w:rsidP="00AF4EB8">
      <w:pPr>
        <w:ind w:firstLine="0"/>
        <w:rPr>
          <w:color w:val="000000" w:themeColor="text1"/>
        </w:rPr>
      </w:pPr>
    </w:p>
    <w:p w14:paraId="3AD9B678" w14:textId="77777777" w:rsidR="00AF4EB8" w:rsidRPr="00A56E30" w:rsidRDefault="00AF4EB8" w:rsidP="00AF4EB8">
      <w:pPr>
        <w:pStyle w:val="Heading2"/>
        <w:rPr>
          <w:rFonts w:cs="Times New Roman"/>
          <w:szCs w:val="24"/>
          <w:shd w:val="clear" w:color="auto" w:fill="FFFFFF"/>
        </w:rPr>
      </w:pPr>
      <w:bookmarkStart w:id="36" w:name="_Toc156623574"/>
      <w:r w:rsidRPr="00A56E30">
        <w:rPr>
          <w:rFonts w:cs="Times New Roman"/>
          <w:szCs w:val="24"/>
          <w:shd w:val="clear" w:color="auto" w:fill="FFFFFF"/>
        </w:rPr>
        <w:t>Ontological Consideration</w:t>
      </w:r>
      <w:bookmarkEnd w:id="36"/>
    </w:p>
    <w:p w14:paraId="4D39ED83" w14:textId="77777777" w:rsidR="0001515B" w:rsidRPr="00A56E30" w:rsidRDefault="0001515B" w:rsidP="00707022">
      <w:pPr>
        <w:rPr>
          <w:color w:val="000000" w:themeColor="text1"/>
        </w:rPr>
      </w:pPr>
      <w:r w:rsidRPr="00A56E30">
        <w:rPr>
          <w:color w:val="000000" w:themeColor="text1"/>
        </w:rPr>
        <w:t xml:space="preserve">The ontological aspects of social care research focus on reality and its content. In the selected paper, Read and Fenge (2019) remain implicitly in a critical realist ontology. It acknowledges an objectively absolute truth independent of social influences upon one. The subjective and contextual factors that drive managerial perceptions of Brexit in social care are </w:t>
      </w:r>
      <w:r w:rsidRPr="00A56E30">
        <w:rPr>
          <w:color w:val="000000" w:themeColor="text1"/>
        </w:rPr>
        <w:lastRenderedPageBreak/>
        <w:t>disclosed as a fact through the study. This is consistent with the view of critical realism where reality people live independent but how they observe it varies according to individuals’ personal experiences. In addition to the findings, ontological approach also contributes presenting material effects of Brexit on workforce sustainability while confirming that expressed concerns are socially constructed and helping understanding how perception impacts reality.</w:t>
      </w:r>
    </w:p>
    <w:p w14:paraId="4259A537" w14:textId="77777777" w:rsidR="0001515B" w:rsidRPr="00A56E30" w:rsidRDefault="0001515B" w:rsidP="0001515B">
      <w:pPr>
        <w:pStyle w:val="Heading2"/>
        <w:rPr>
          <w:rFonts w:eastAsiaTheme="minorHAnsi" w:cstheme="minorBidi"/>
          <w:b w:val="0"/>
          <w:i w:val="0"/>
          <w:szCs w:val="22"/>
        </w:rPr>
      </w:pPr>
    </w:p>
    <w:p w14:paraId="0423F4AB" w14:textId="77777777" w:rsidR="00AF4EB8" w:rsidRPr="00A56E30" w:rsidRDefault="00AF4EB8" w:rsidP="00AF4EB8">
      <w:pPr>
        <w:pStyle w:val="Heading2"/>
        <w:rPr>
          <w:rFonts w:cs="Times New Roman"/>
          <w:szCs w:val="24"/>
          <w:shd w:val="clear" w:color="auto" w:fill="FFFFFF"/>
        </w:rPr>
      </w:pPr>
      <w:bookmarkStart w:id="37" w:name="_Toc156623575"/>
      <w:r w:rsidRPr="00A56E30">
        <w:rPr>
          <w:rFonts w:cs="Times New Roman"/>
          <w:szCs w:val="24"/>
          <w:shd w:val="clear" w:color="auto" w:fill="FFFFFF"/>
        </w:rPr>
        <w:t>Ethical Issues</w:t>
      </w:r>
      <w:bookmarkEnd w:id="37"/>
    </w:p>
    <w:p w14:paraId="726DF4BF" w14:textId="77777777" w:rsidR="0001515B" w:rsidRPr="00A56E30" w:rsidRDefault="00707022" w:rsidP="00707022">
      <w:pPr>
        <w:rPr>
          <w:color w:val="000000" w:themeColor="text1"/>
        </w:rPr>
      </w:pPr>
      <w:r w:rsidRPr="00A56E30">
        <w:rPr>
          <w:color w:val="000000" w:themeColor="text1"/>
        </w:rPr>
        <w:t>Et</w:t>
      </w:r>
      <w:r w:rsidR="0001515B" w:rsidRPr="00A56E30">
        <w:rPr>
          <w:color w:val="000000" w:themeColor="text1"/>
        </w:rPr>
        <w:t>hical matters in social care research are expected to be of high priority as its subjects are so vulnerable. The paper selected by Read and Fenge (2019) recognizes principles of ethics as it describes participant anonymity, consent given. Nevertheless, the emotion and work condition of participants are an ethical dilemma due to what Brexit has done with them. Its approaches, such as interviewing the methodology and questionnaires following confidentiality practices that do not completely get rid of emotional strain. From an ethical perspective, the study brings to light a careful balancing act that is necessary between obtaining accurate revelations and ensuring protection among participants. Even though the study is ethical, it should be evaluated regularly and thus an ongoing emphasis on ethics in any social care research must also continue.</w:t>
      </w:r>
    </w:p>
    <w:p w14:paraId="7F533F2A" w14:textId="77777777" w:rsidR="00AF4EB8" w:rsidRPr="00A56E30" w:rsidRDefault="00AF4EB8" w:rsidP="00073F5A">
      <w:pPr>
        <w:pStyle w:val="Heading1"/>
      </w:pPr>
    </w:p>
    <w:p w14:paraId="37AB3129" w14:textId="77777777" w:rsidR="009A3873" w:rsidRPr="00A56E30" w:rsidRDefault="009A3873" w:rsidP="00073F5A">
      <w:pPr>
        <w:pStyle w:val="Heading1"/>
      </w:pPr>
    </w:p>
    <w:p w14:paraId="3D89B1F5" w14:textId="77777777" w:rsidR="008939DB" w:rsidRPr="00A56E30" w:rsidRDefault="008939DB">
      <w:pPr>
        <w:spacing w:after="160" w:line="259" w:lineRule="auto"/>
        <w:ind w:firstLine="0"/>
        <w:jc w:val="left"/>
        <w:rPr>
          <w:rFonts w:eastAsiaTheme="majorEastAsia" w:cstheme="majorBidi"/>
          <w:b/>
          <w:color w:val="000000" w:themeColor="text1"/>
          <w:szCs w:val="32"/>
          <w:shd w:val="clear" w:color="auto" w:fill="FFFFFF"/>
        </w:rPr>
      </w:pPr>
      <w:r w:rsidRPr="00A56E30">
        <w:rPr>
          <w:color w:val="000000" w:themeColor="text1"/>
        </w:rPr>
        <w:br w:type="page"/>
      </w:r>
    </w:p>
    <w:p w14:paraId="667CE974" w14:textId="77777777" w:rsidR="001314A1" w:rsidRPr="00A56E30" w:rsidRDefault="001314A1" w:rsidP="00073F5A">
      <w:pPr>
        <w:pStyle w:val="Heading1"/>
      </w:pPr>
      <w:bookmarkStart w:id="38" w:name="_Toc156623576"/>
      <w:r w:rsidRPr="00A56E30">
        <w:lastRenderedPageBreak/>
        <w:t xml:space="preserve">Article </w:t>
      </w:r>
      <w:r w:rsidR="00AE29D3" w:rsidRPr="00A56E30">
        <w:t>7</w:t>
      </w:r>
      <w:r w:rsidRPr="00A56E30">
        <w:t>:</w:t>
      </w:r>
      <w:bookmarkEnd w:id="38"/>
      <w:r w:rsidRPr="00A56E30">
        <w:t xml:space="preserve"> </w:t>
      </w:r>
    </w:p>
    <w:p w14:paraId="61150518" w14:textId="77777777" w:rsidR="001F3018" w:rsidRPr="00A56E30" w:rsidRDefault="001F3018" w:rsidP="001F3018">
      <w:pPr>
        <w:shd w:val="clear" w:color="auto" w:fill="FFFFFF"/>
        <w:spacing w:line="360" w:lineRule="atLeast"/>
        <w:ind w:left="720" w:hanging="720"/>
        <w:rPr>
          <w:rFonts w:eastAsia="Times New Roman" w:cs="Times New Roman"/>
          <w:color w:val="000000" w:themeColor="text1"/>
          <w:szCs w:val="24"/>
        </w:rPr>
      </w:pPr>
      <w:proofErr w:type="spellStart"/>
      <w:r w:rsidRPr="00A56E30">
        <w:rPr>
          <w:rFonts w:eastAsia="Times New Roman" w:cs="Times New Roman"/>
          <w:color w:val="000000" w:themeColor="text1"/>
          <w:szCs w:val="24"/>
        </w:rPr>
        <w:t>Forsat</w:t>
      </w:r>
      <w:proofErr w:type="spellEnd"/>
      <w:r w:rsidRPr="00A56E30">
        <w:rPr>
          <w:rFonts w:eastAsia="Times New Roman" w:cs="Times New Roman"/>
          <w:color w:val="000000" w:themeColor="text1"/>
          <w:szCs w:val="24"/>
        </w:rPr>
        <w:t>, N. D., Palmowski, A., Palmowski, Y., Boers, M., and Buttgereit, F. (2020). Recruitment and retention of older people in clinical research: a systematic literature review. </w:t>
      </w:r>
      <w:r w:rsidRPr="00A56E30">
        <w:rPr>
          <w:rFonts w:eastAsia="Times New Roman" w:cs="Times New Roman"/>
          <w:i/>
          <w:iCs/>
          <w:color w:val="000000" w:themeColor="text1"/>
          <w:szCs w:val="24"/>
        </w:rPr>
        <w:t>Journal of the American Geriatrics Society</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68</w:t>
      </w:r>
      <w:r w:rsidRPr="00A56E30">
        <w:rPr>
          <w:rFonts w:eastAsia="Times New Roman" w:cs="Times New Roman"/>
          <w:color w:val="000000" w:themeColor="text1"/>
          <w:szCs w:val="24"/>
        </w:rPr>
        <w:t>(12), 2955-2963.</w:t>
      </w:r>
    </w:p>
    <w:p w14:paraId="7E715084" w14:textId="77777777" w:rsidR="001F3018" w:rsidRPr="00A56E30" w:rsidRDefault="001F3018" w:rsidP="001F3018">
      <w:pPr>
        <w:rPr>
          <w:color w:val="000000" w:themeColor="text1"/>
        </w:rPr>
      </w:pPr>
    </w:p>
    <w:p w14:paraId="5C2AE03F" w14:textId="77777777" w:rsidR="00784467" w:rsidRPr="00A56E30" w:rsidRDefault="00784467" w:rsidP="00073F5A">
      <w:pPr>
        <w:pStyle w:val="Heading1"/>
      </w:pPr>
      <w:bookmarkStart w:id="39" w:name="_Toc156623577"/>
      <w:r w:rsidRPr="00A56E30">
        <w:t>Summary of article</w:t>
      </w:r>
      <w:bookmarkEnd w:id="39"/>
    </w:p>
    <w:p w14:paraId="73E9BA4F" w14:textId="77777777" w:rsidR="00F11CF1" w:rsidRPr="00A56E30" w:rsidRDefault="00DE3396" w:rsidP="00F11CF1">
      <w:pPr>
        <w:rPr>
          <w:color w:val="000000" w:themeColor="text1"/>
        </w:rPr>
      </w:pPr>
      <w:proofErr w:type="spellStart"/>
      <w:r w:rsidRPr="00A56E30">
        <w:rPr>
          <w:color w:val="000000" w:themeColor="text1"/>
        </w:rPr>
        <w:t>Forsat</w:t>
      </w:r>
      <w:proofErr w:type="spellEnd"/>
      <w:r w:rsidRPr="00A56E30">
        <w:rPr>
          <w:color w:val="000000" w:themeColor="text1"/>
        </w:rPr>
        <w:t xml:space="preserve"> et al. (2020</w:t>
      </w:r>
      <w:r w:rsidR="00F11CF1" w:rsidRPr="00A56E30">
        <w:rPr>
          <w:color w:val="000000" w:themeColor="text1"/>
        </w:rPr>
        <w:t>) report a systematic literature review to discuss recruitment and retention barriers in clinical trials of older adults that include stringent inclusion criteria, comorbidities as well as apathy targeted recruitment approaches adaptable research teams are the strategies for improvement researchers provide services adapted from: Risk factors of the retention comprise death and non-interest that lead to such approaches as periodic refreshment financial bonuses, fixedness with study materials. Those insights are of practical use to develop flexible selection and retention strategies for older participants in clinical trials.</w:t>
      </w:r>
    </w:p>
    <w:p w14:paraId="689D5857" w14:textId="77777777" w:rsidR="00F11CF1" w:rsidRPr="00A56E30" w:rsidRDefault="00F11CF1" w:rsidP="00F11CF1">
      <w:pPr>
        <w:rPr>
          <w:color w:val="000000" w:themeColor="text1"/>
        </w:rPr>
      </w:pPr>
    </w:p>
    <w:p w14:paraId="7752F451" w14:textId="77777777" w:rsidR="00784467" w:rsidRPr="00A56E30" w:rsidRDefault="00784467" w:rsidP="00073F5A">
      <w:pPr>
        <w:pStyle w:val="Heading1"/>
      </w:pPr>
      <w:bookmarkStart w:id="40" w:name="_Toc156623578"/>
      <w:r w:rsidRPr="00A56E30">
        <w:t>Significance of Epistemological, Ontological, and Ethical Considerations</w:t>
      </w:r>
      <w:bookmarkEnd w:id="40"/>
    </w:p>
    <w:p w14:paraId="4473CB26" w14:textId="77777777" w:rsidR="00784467" w:rsidRPr="00A56E30" w:rsidRDefault="00784467" w:rsidP="00784467">
      <w:pPr>
        <w:pStyle w:val="Heading2"/>
        <w:rPr>
          <w:rFonts w:cs="Times New Roman"/>
          <w:szCs w:val="24"/>
          <w:shd w:val="clear" w:color="auto" w:fill="FFFFFF"/>
        </w:rPr>
      </w:pPr>
      <w:bookmarkStart w:id="41" w:name="_Toc156623579"/>
      <w:r w:rsidRPr="00A56E30">
        <w:rPr>
          <w:rFonts w:cs="Times New Roman"/>
          <w:szCs w:val="24"/>
          <w:shd w:val="clear" w:color="auto" w:fill="FFFFFF"/>
        </w:rPr>
        <w:t>Epistemological Consideration</w:t>
      </w:r>
      <w:bookmarkEnd w:id="41"/>
    </w:p>
    <w:p w14:paraId="2945573C" w14:textId="77777777" w:rsidR="00AF4EB8" w:rsidRPr="00A56E30" w:rsidRDefault="00F11CF1" w:rsidP="00F11CF1">
      <w:pPr>
        <w:rPr>
          <w:color w:val="000000" w:themeColor="text1"/>
        </w:rPr>
      </w:pPr>
      <w:r w:rsidRPr="00A56E30">
        <w:rPr>
          <w:color w:val="000000" w:themeColor="text1"/>
        </w:rPr>
        <w:t xml:space="preserve">The paper of </w:t>
      </w:r>
      <w:proofErr w:type="spellStart"/>
      <w:r w:rsidRPr="00A56E30">
        <w:rPr>
          <w:color w:val="000000" w:themeColor="text1"/>
        </w:rPr>
        <w:t>Forsat</w:t>
      </w:r>
      <w:proofErr w:type="spellEnd"/>
      <w:r w:rsidRPr="00A56E30">
        <w:rPr>
          <w:color w:val="000000" w:themeColor="text1"/>
        </w:rPr>
        <w:t xml:space="preserve"> et al. (2020) is organized in the frameworks of a systemic literature review using empirical facts as elements for knowledge and evaluates barriers and solutions to recruitment, retention older people clinical trials under positive oriented epistemology focusing on observable phenomena45). Although this method produces useful information regarding specific problems and solutions, it may not reflect the more intricate experiential aspects. While the paper contributes to a better understanding of recruitment and retention issues in social care by focusing on evidence-based solutions, such an approach strengthens more deep epistemological assumptions that allow incorporating qualitative aspects when addressing older people’s opinions or experiences.</w:t>
      </w:r>
    </w:p>
    <w:p w14:paraId="643057E2" w14:textId="77777777" w:rsidR="00AF4EB8" w:rsidRPr="00A56E30" w:rsidRDefault="00AF4EB8" w:rsidP="00AF4EB8">
      <w:pPr>
        <w:pStyle w:val="Heading2"/>
        <w:rPr>
          <w:rFonts w:cs="Times New Roman"/>
          <w:szCs w:val="24"/>
          <w:shd w:val="clear" w:color="auto" w:fill="FFFFFF"/>
        </w:rPr>
      </w:pPr>
      <w:bookmarkStart w:id="42" w:name="_Toc156623580"/>
      <w:r w:rsidRPr="00A56E30">
        <w:rPr>
          <w:rFonts w:cs="Times New Roman"/>
          <w:szCs w:val="24"/>
          <w:shd w:val="clear" w:color="auto" w:fill="FFFFFF"/>
        </w:rPr>
        <w:t>Ontological Consideration</w:t>
      </w:r>
      <w:bookmarkEnd w:id="42"/>
    </w:p>
    <w:p w14:paraId="2DA8770F" w14:textId="77777777" w:rsidR="00F11CF1" w:rsidRPr="00A56E30" w:rsidRDefault="00F11CF1" w:rsidP="004261DC">
      <w:pPr>
        <w:rPr>
          <w:color w:val="000000" w:themeColor="text1"/>
        </w:rPr>
      </w:pPr>
      <w:r w:rsidRPr="00A56E30">
        <w:rPr>
          <w:color w:val="000000" w:themeColor="text1"/>
        </w:rPr>
        <w:t xml:space="preserve">Ontological problems of social care studies discipline are analyzed as </w:t>
      </w:r>
      <w:proofErr w:type="spellStart"/>
      <w:r w:rsidRPr="00A56E30">
        <w:rPr>
          <w:color w:val="000000" w:themeColor="text1"/>
        </w:rPr>
        <w:t>onentities</w:t>
      </w:r>
      <w:proofErr w:type="spellEnd"/>
      <w:r w:rsidRPr="00A56E30">
        <w:rPr>
          <w:color w:val="000000" w:themeColor="text1"/>
        </w:rPr>
        <w:t xml:space="preserve"> interact with each other forming thus the concreteness </w:t>
      </w:r>
      <w:proofErr w:type="spellStart"/>
      <w:r w:rsidRPr="00A56E30">
        <w:rPr>
          <w:color w:val="000000" w:themeColor="text1"/>
        </w:rPr>
        <w:t>ofsocial</w:t>
      </w:r>
      <w:proofErr w:type="spellEnd"/>
      <w:r w:rsidRPr="00A56E30">
        <w:rPr>
          <w:color w:val="000000" w:themeColor="text1"/>
        </w:rPr>
        <w:t xml:space="preserve"> life. Silently, the paper by </w:t>
      </w:r>
      <w:proofErr w:type="spellStart"/>
      <w:r w:rsidRPr="00A56E30">
        <w:rPr>
          <w:color w:val="000000" w:themeColor="text1"/>
        </w:rPr>
        <w:t>Forsat</w:t>
      </w:r>
      <w:proofErr w:type="spellEnd"/>
      <w:r w:rsidRPr="00A56E30">
        <w:rPr>
          <w:color w:val="000000" w:themeColor="text1"/>
        </w:rPr>
        <w:t xml:space="preserve"> et al (2020) adopts a Realist ontological position that assert there is an objective reality which can be </w:t>
      </w:r>
      <w:r w:rsidR="00DE3396" w:rsidRPr="00A56E30">
        <w:rPr>
          <w:color w:val="000000" w:themeColor="text1"/>
        </w:rPr>
        <w:t>studied.</w:t>
      </w:r>
      <w:r w:rsidR="00DE3396" w:rsidRPr="00A56E30">
        <w:rPr>
          <w:b/>
          <w:i/>
          <w:color w:val="000000" w:themeColor="text1"/>
        </w:rPr>
        <w:t xml:space="preserve"> </w:t>
      </w:r>
      <w:r w:rsidRPr="00A56E30">
        <w:rPr>
          <w:color w:val="000000" w:themeColor="text1"/>
        </w:rPr>
        <w:t xml:space="preserve">It addresses visible barriers and solutions, suggesting that researchers take into consideration at least the independent factors external to recruitment-retention influences. Nevertheless, the paper could be further improved by suggesting how objective factors may serve </w:t>
      </w:r>
      <w:r w:rsidRPr="00A56E30">
        <w:rPr>
          <w:color w:val="000000" w:themeColor="text1"/>
        </w:rPr>
        <w:lastRenderedPageBreak/>
        <w:t>as sources of subjectivity. The interpretivist ontological plurality of socially constructed realities might reveal more layers in the lived worlds by older people. Thus, although realism offers some measure of pragmatic knowledge on recruitment and retention in social care; the incorporation of interpretivist themes would impart a deeper understanding through application to perceptual meanings beliefs associated with these issues.</w:t>
      </w:r>
    </w:p>
    <w:p w14:paraId="32EC3AE4" w14:textId="77777777" w:rsidR="00F11CF1" w:rsidRPr="00A56E30" w:rsidRDefault="00F11CF1" w:rsidP="00F11CF1">
      <w:pPr>
        <w:pStyle w:val="Heading2"/>
        <w:rPr>
          <w:rFonts w:eastAsiaTheme="minorHAnsi" w:cstheme="minorBidi"/>
          <w:b w:val="0"/>
          <w:i w:val="0"/>
          <w:szCs w:val="22"/>
        </w:rPr>
      </w:pPr>
    </w:p>
    <w:p w14:paraId="2B9BF866" w14:textId="77777777" w:rsidR="00AF4EB8" w:rsidRPr="00A56E30" w:rsidRDefault="00AF4EB8" w:rsidP="00AF4EB8">
      <w:pPr>
        <w:pStyle w:val="Heading2"/>
        <w:rPr>
          <w:rFonts w:cs="Times New Roman"/>
          <w:szCs w:val="24"/>
          <w:shd w:val="clear" w:color="auto" w:fill="FFFFFF"/>
        </w:rPr>
      </w:pPr>
      <w:bookmarkStart w:id="43" w:name="_Toc156623581"/>
      <w:r w:rsidRPr="00A56E30">
        <w:rPr>
          <w:rFonts w:cs="Times New Roman"/>
          <w:szCs w:val="24"/>
          <w:shd w:val="clear" w:color="auto" w:fill="FFFFFF"/>
        </w:rPr>
        <w:t>Ethical Issues</w:t>
      </w:r>
      <w:bookmarkEnd w:id="43"/>
    </w:p>
    <w:p w14:paraId="1995240B" w14:textId="77777777" w:rsidR="00F11CF1" w:rsidRPr="00A56E30" w:rsidRDefault="00F11CF1" w:rsidP="008C4BF8">
      <w:pPr>
        <w:rPr>
          <w:color w:val="000000" w:themeColor="text1"/>
        </w:rPr>
      </w:pPr>
      <w:r w:rsidRPr="00A56E30">
        <w:rPr>
          <w:color w:val="000000" w:themeColor="text1"/>
        </w:rPr>
        <w:t xml:space="preserve">Ethical aspect of social care research incorporates stakeholders gain, protective measures during the process and autonomy in participants’ rights. The ethical principles are evident in the research carried by </w:t>
      </w:r>
      <w:proofErr w:type="spellStart"/>
      <w:r w:rsidRPr="00A56E30">
        <w:rPr>
          <w:color w:val="000000" w:themeColor="text1"/>
        </w:rPr>
        <w:t>Forsat</w:t>
      </w:r>
      <w:proofErr w:type="spellEnd"/>
      <w:r w:rsidRPr="00A56E30">
        <w:rPr>
          <w:color w:val="000000" w:themeColor="text1"/>
        </w:rPr>
        <w:t xml:space="preserve"> et al. (2020) that focuses on ensuring autonomy among aging adults. Health discipline in this paper is complemented by the privacy and confidentially protection. Nevertheless, there are ethical dilemmas related to elders’ vulnerability. The method of informed consent and risk reduction strategies should be described in the study. However, ethical considerations include ensuring the balances of power and preserving participants’ dignity in this continuing process that will be subject to an ethics assessment throughout so as not lose interest by older people on research ventures.</w:t>
      </w:r>
    </w:p>
    <w:p w14:paraId="09947C50" w14:textId="77777777" w:rsidR="001314A1" w:rsidRPr="00A56E30" w:rsidRDefault="001314A1" w:rsidP="00073F5A">
      <w:pPr>
        <w:pStyle w:val="Heading1"/>
      </w:pPr>
    </w:p>
    <w:p w14:paraId="2071B306" w14:textId="77777777" w:rsidR="008939DB" w:rsidRPr="00A56E30" w:rsidRDefault="008939DB">
      <w:pPr>
        <w:spacing w:after="160" w:line="259" w:lineRule="auto"/>
        <w:ind w:firstLine="0"/>
        <w:jc w:val="left"/>
        <w:rPr>
          <w:rFonts w:eastAsiaTheme="majorEastAsia" w:cstheme="majorBidi"/>
          <w:b/>
          <w:color w:val="000000" w:themeColor="text1"/>
          <w:szCs w:val="32"/>
          <w:shd w:val="clear" w:color="auto" w:fill="FFFFFF"/>
        </w:rPr>
      </w:pPr>
      <w:r w:rsidRPr="00A56E30">
        <w:rPr>
          <w:color w:val="000000" w:themeColor="text1"/>
        </w:rPr>
        <w:br w:type="page"/>
      </w:r>
    </w:p>
    <w:p w14:paraId="44EDBC3B" w14:textId="77777777" w:rsidR="001314A1" w:rsidRPr="00A56E30" w:rsidRDefault="001314A1" w:rsidP="00073F5A">
      <w:pPr>
        <w:pStyle w:val="Heading1"/>
      </w:pPr>
      <w:bookmarkStart w:id="44" w:name="_Toc156623582"/>
      <w:r w:rsidRPr="00A56E30">
        <w:lastRenderedPageBreak/>
        <w:t xml:space="preserve">Article </w:t>
      </w:r>
      <w:r w:rsidR="00AE29D3" w:rsidRPr="00A56E30">
        <w:t>8</w:t>
      </w:r>
      <w:r w:rsidRPr="00A56E30">
        <w:t>:</w:t>
      </w:r>
      <w:bookmarkEnd w:id="44"/>
      <w:r w:rsidRPr="00A56E30">
        <w:t xml:space="preserve"> </w:t>
      </w:r>
    </w:p>
    <w:p w14:paraId="6F5AEF1C" w14:textId="77777777" w:rsidR="006062F5" w:rsidRPr="00A56E30" w:rsidRDefault="006062F5" w:rsidP="006062F5">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Edwards, D., Trigg, L., Carrier, J., Cooper, A., Csontos, J., Day, J., and Edwards, A. (2022). A rapid review of innovations for attraction, recruitment and retention of social care workers, and exploration of factors influencing turnover within the UK context. </w:t>
      </w:r>
      <w:r w:rsidRPr="00A56E30">
        <w:rPr>
          <w:rFonts w:eastAsia="Times New Roman" w:cs="Times New Roman"/>
          <w:i/>
          <w:iCs/>
          <w:color w:val="000000" w:themeColor="text1"/>
          <w:szCs w:val="24"/>
        </w:rPr>
        <w:t>Journal of Long-Term Care</w:t>
      </w:r>
      <w:r w:rsidRPr="00A56E30">
        <w:rPr>
          <w:rFonts w:eastAsia="Times New Roman" w:cs="Times New Roman"/>
          <w:color w:val="000000" w:themeColor="text1"/>
          <w:szCs w:val="24"/>
        </w:rPr>
        <w:t>, 205-221.</w:t>
      </w:r>
    </w:p>
    <w:p w14:paraId="0E93F08C" w14:textId="77777777" w:rsidR="006062F5" w:rsidRPr="00A56E30" w:rsidRDefault="006062F5" w:rsidP="006062F5">
      <w:pPr>
        <w:rPr>
          <w:color w:val="000000" w:themeColor="text1"/>
        </w:rPr>
      </w:pPr>
    </w:p>
    <w:p w14:paraId="5C7FE993" w14:textId="77777777" w:rsidR="00784467" w:rsidRPr="00A56E30" w:rsidRDefault="00784467" w:rsidP="00073F5A">
      <w:pPr>
        <w:pStyle w:val="Heading1"/>
      </w:pPr>
      <w:bookmarkStart w:id="45" w:name="_Toc156623583"/>
      <w:r w:rsidRPr="00A56E30">
        <w:t>Summary of article</w:t>
      </w:r>
      <w:bookmarkEnd w:id="45"/>
    </w:p>
    <w:p w14:paraId="32308784" w14:textId="77777777" w:rsidR="00C712BA" w:rsidRPr="00A56E30" w:rsidRDefault="00C712BA" w:rsidP="00D84F2C">
      <w:pPr>
        <w:rPr>
          <w:color w:val="000000" w:themeColor="text1"/>
        </w:rPr>
      </w:pPr>
      <w:r w:rsidRPr="00A56E30">
        <w:rPr>
          <w:color w:val="000000" w:themeColor="text1"/>
        </w:rPr>
        <w:t>This paper defines a set of innovations to address shortages in Workforce for social care sector such as attractive and effective recruitment/retaining Social workers both UK’s Health system overall Some of the factors that contribute to turnover are heavy loads and poor work environments. Although comprehensive reviews are necessary, the research subsequently draws attention to systemic interventions. Some suggestions can be made in the forms of incorporating evaluation strategies into policy measures and further research development within this area may contribute to wider evidence base, centering on effective social care workforce practices.</w:t>
      </w:r>
    </w:p>
    <w:p w14:paraId="0ACBA800" w14:textId="77777777" w:rsidR="00C712BA" w:rsidRPr="00A56E30" w:rsidRDefault="00C712BA" w:rsidP="00C712BA">
      <w:pPr>
        <w:ind w:firstLine="0"/>
        <w:rPr>
          <w:color w:val="000000" w:themeColor="text1"/>
        </w:rPr>
      </w:pPr>
    </w:p>
    <w:p w14:paraId="41F8C1B2" w14:textId="77777777" w:rsidR="00784467" w:rsidRPr="00A56E30" w:rsidRDefault="00784467" w:rsidP="00073F5A">
      <w:pPr>
        <w:pStyle w:val="Heading1"/>
      </w:pPr>
      <w:bookmarkStart w:id="46" w:name="_Toc156623584"/>
      <w:r w:rsidRPr="00A56E30">
        <w:t>Significance of Epistemological, Ontological, and Ethical Considerations</w:t>
      </w:r>
      <w:bookmarkEnd w:id="46"/>
    </w:p>
    <w:p w14:paraId="7F2B9E41" w14:textId="77777777" w:rsidR="00784467" w:rsidRPr="00A56E30" w:rsidRDefault="00784467" w:rsidP="00784467">
      <w:pPr>
        <w:pStyle w:val="Heading2"/>
        <w:rPr>
          <w:rFonts w:cs="Times New Roman"/>
          <w:szCs w:val="24"/>
          <w:shd w:val="clear" w:color="auto" w:fill="FFFFFF"/>
        </w:rPr>
      </w:pPr>
      <w:bookmarkStart w:id="47" w:name="_Toc156623585"/>
      <w:r w:rsidRPr="00A56E30">
        <w:rPr>
          <w:rFonts w:cs="Times New Roman"/>
          <w:szCs w:val="24"/>
          <w:shd w:val="clear" w:color="auto" w:fill="FFFFFF"/>
        </w:rPr>
        <w:t>Epistemological Consideration</w:t>
      </w:r>
      <w:bookmarkEnd w:id="47"/>
    </w:p>
    <w:p w14:paraId="47632696" w14:textId="77777777" w:rsidR="00C712BA" w:rsidRPr="00A56E30" w:rsidRDefault="00C712BA" w:rsidP="00D84F2C">
      <w:pPr>
        <w:rPr>
          <w:color w:val="000000" w:themeColor="text1"/>
        </w:rPr>
      </w:pPr>
      <w:r w:rsidRPr="00A56E30">
        <w:rPr>
          <w:color w:val="000000" w:themeColor="text1"/>
        </w:rPr>
        <w:t>In accordance with the empirical epistemological view prese</w:t>
      </w:r>
      <w:r w:rsidR="00DE3396" w:rsidRPr="00A56E30">
        <w:rPr>
          <w:color w:val="000000" w:themeColor="text1"/>
        </w:rPr>
        <w:t>nted within Edwards et al. (2022</w:t>
      </w:r>
      <w:r w:rsidRPr="00A56E30">
        <w:rPr>
          <w:color w:val="000000" w:themeColor="text1"/>
        </w:rPr>
        <w:t>), innovations do not simply aim to change social work practices but rather assess them based on practical evidence and for beneficiaries of such procedures’ value. The authors use that qualitative and quantitative thematic analysis to identify what works for recruitment and retention. For instance, the evaluation focuses on what is measurable and visible because of positivist worldviews. Through the discussion on evidence-based practices, this paper contributes significantly to knowledge of recruitment and retention in social work. Although the above limitations, that use pre-pandemic surveys and an essentially descriptive methodology approach applied by efficient innovations like fast graduate programs or values inclusion in recruitment practices. Such an empirical solution extends the understanding framework that policymakers and practitioners can employ, providing clear action plans to overcome instability through lack of workforce in addressing social care sector issues.</w:t>
      </w:r>
    </w:p>
    <w:p w14:paraId="41CC35D0" w14:textId="77777777" w:rsidR="001B23B1" w:rsidRPr="00A56E30" w:rsidRDefault="001B23B1" w:rsidP="001B23B1">
      <w:pPr>
        <w:ind w:firstLine="0"/>
        <w:rPr>
          <w:color w:val="000000" w:themeColor="text1"/>
        </w:rPr>
      </w:pPr>
    </w:p>
    <w:p w14:paraId="523946ED" w14:textId="77777777" w:rsidR="00AF4EB8" w:rsidRPr="00A56E30" w:rsidRDefault="00AF4EB8" w:rsidP="00AF4EB8">
      <w:pPr>
        <w:pStyle w:val="Heading2"/>
        <w:rPr>
          <w:rFonts w:cs="Times New Roman"/>
          <w:szCs w:val="24"/>
          <w:shd w:val="clear" w:color="auto" w:fill="FFFFFF"/>
        </w:rPr>
      </w:pPr>
      <w:bookmarkStart w:id="48" w:name="_Toc156623586"/>
      <w:r w:rsidRPr="00A56E30">
        <w:rPr>
          <w:rFonts w:cs="Times New Roman"/>
          <w:szCs w:val="24"/>
          <w:shd w:val="clear" w:color="auto" w:fill="FFFFFF"/>
        </w:rPr>
        <w:lastRenderedPageBreak/>
        <w:t>Ontological Consideration</w:t>
      </w:r>
      <w:bookmarkEnd w:id="48"/>
    </w:p>
    <w:p w14:paraId="7A62CE2E" w14:textId="77777777" w:rsidR="00240BC4" w:rsidRPr="00A56E30" w:rsidRDefault="00240BC4" w:rsidP="008C4BF8">
      <w:pPr>
        <w:rPr>
          <w:color w:val="000000" w:themeColor="text1"/>
        </w:rPr>
      </w:pPr>
      <w:r w:rsidRPr="00A56E30">
        <w:rPr>
          <w:color w:val="000000" w:themeColor="text1"/>
        </w:rPr>
        <w:t>The issues of social care research related to reality and operationalization the real world in terms scientific activities. Certainly, the chosen p</w:t>
      </w:r>
      <w:r w:rsidR="00DE3396" w:rsidRPr="00A56E30">
        <w:rPr>
          <w:color w:val="000000" w:themeColor="text1"/>
        </w:rPr>
        <w:t>aper called Edwards et al. (2022</w:t>
      </w:r>
      <w:r w:rsidRPr="00A56E30">
        <w:rPr>
          <w:color w:val="000000" w:themeColor="text1"/>
        </w:rPr>
        <w:t xml:space="preserve">), shows a realist ontological orientation because it points to an objective reality beyond experience and observation The issues concerning social care workforce are quite complex; however authors try to perceive some mechanisms possible that might be hidden behind them In conclusion, the realist perspective of this academic work underlies as it focuses on causal mechanism research and how interventions respond within social care. Assuming the complexity of recruitment and retention strategies, a realist approach seeks to expose latent patterns that govern win. This ontological approach allows for a deeper understanding of the social workforce composition, beyond descriptive analysis and closer to actual interventions when engaging </w:t>
      </w:r>
      <w:proofErr w:type="spellStart"/>
      <w:r w:rsidRPr="00A56E30">
        <w:rPr>
          <w:color w:val="000000" w:themeColor="text1"/>
        </w:rPr>
        <w:t>labour</w:t>
      </w:r>
      <w:proofErr w:type="spellEnd"/>
      <w:r w:rsidRPr="00A56E30">
        <w:rPr>
          <w:color w:val="000000" w:themeColor="text1"/>
        </w:rPr>
        <w:t xml:space="preserve"> force as perceived issues.</w:t>
      </w:r>
    </w:p>
    <w:p w14:paraId="3B8CC3FB" w14:textId="77777777" w:rsidR="00240BC4" w:rsidRPr="00A56E30" w:rsidRDefault="00240BC4" w:rsidP="00240BC4">
      <w:pPr>
        <w:pStyle w:val="Heading2"/>
        <w:rPr>
          <w:rFonts w:eastAsiaTheme="minorHAnsi" w:cstheme="minorBidi"/>
          <w:b w:val="0"/>
          <w:i w:val="0"/>
          <w:szCs w:val="22"/>
        </w:rPr>
      </w:pPr>
    </w:p>
    <w:p w14:paraId="22474509" w14:textId="77777777" w:rsidR="00AF4EB8" w:rsidRPr="00A56E30" w:rsidRDefault="00AF4EB8" w:rsidP="001B23B1">
      <w:pPr>
        <w:pStyle w:val="Heading2"/>
        <w:rPr>
          <w:rFonts w:cs="Times New Roman"/>
          <w:szCs w:val="24"/>
          <w:shd w:val="clear" w:color="auto" w:fill="FFFFFF"/>
        </w:rPr>
      </w:pPr>
      <w:bookmarkStart w:id="49" w:name="_Toc156623587"/>
      <w:r w:rsidRPr="00A56E30">
        <w:rPr>
          <w:rFonts w:cs="Times New Roman"/>
          <w:szCs w:val="24"/>
          <w:shd w:val="clear" w:color="auto" w:fill="FFFFFF"/>
        </w:rPr>
        <w:t>Ethical Issues</w:t>
      </w:r>
      <w:bookmarkEnd w:id="49"/>
    </w:p>
    <w:p w14:paraId="23301D5F" w14:textId="77777777" w:rsidR="00240BC4" w:rsidRPr="00A56E30" w:rsidRDefault="00240BC4" w:rsidP="008C4BF8">
      <w:pPr>
        <w:rPr>
          <w:color w:val="000000" w:themeColor="text1"/>
        </w:rPr>
      </w:pPr>
      <w:r w:rsidRPr="00A56E30">
        <w:rPr>
          <w:color w:val="000000" w:themeColor="text1"/>
        </w:rPr>
        <w:t>The ethical concerns for social care research are regarding to the participant welfare, dignity and human rights. Ethical princip</w:t>
      </w:r>
      <w:r w:rsidR="00640FFD" w:rsidRPr="00A56E30">
        <w:rPr>
          <w:color w:val="000000" w:themeColor="text1"/>
        </w:rPr>
        <w:t>les go unstated yet are implied. However, s</w:t>
      </w:r>
      <w:r w:rsidRPr="00A56E30">
        <w:rPr>
          <w:color w:val="000000" w:themeColor="text1"/>
        </w:rPr>
        <w:t>everal social care providers and businesses may benefit ethically from the st</w:t>
      </w:r>
      <w:r w:rsidR="00640FFD" w:rsidRPr="00A56E30">
        <w:rPr>
          <w:color w:val="000000" w:themeColor="text1"/>
        </w:rPr>
        <w:t>udy according to Edwards et al.</w:t>
      </w:r>
      <w:r w:rsidRPr="00A56E30">
        <w:rPr>
          <w:color w:val="000000" w:themeColor="text1"/>
        </w:rPr>
        <w:t xml:space="preserve"> (2</w:t>
      </w:r>
      <w:r w:rsidR="00DE5D87" w:rsidRPr="00A56E30">
        <w:rPr>
          <w:color w:val="000000" w:themeColor="text1"/>
        </w:rPr>
        <w:t>022</w:t>
      </w:r>
      <w:r w:rsidRPr="00A56E30">
        <w:rPr>
          <w:color w:val="000000" w:themeColor="text1"/>
        </w:rPr>
        <w:t xml:space="preserve">). This has many limitations that include relying on pre-pandemic data, primary descriptive methodologies and its lack of evaluation evidence. With regards to the representational fairness, informed consent and anonymous treatment of </w:t>
      </w:r>
      <w:r w:rsidR="00640FFD" w:rsidRPr="00A56E30">
        <w:rPr>
          <w:color w:val="000000" w:themeColor="text1"/>
        </w:rPr>
        <w:t>participants’</w:t>
      </w:r>
      <w:r w:rsidRPr="00A56E30">
        <w:rPr>
          <w:color w:val="000000" w:themeColor="text1"/>
        </w:rPr>
        <w:t xml:space="preserve"> competent healthy ethical surveillance is required. It also requires consideration of potential policy impacts, as outcomes can influence employee conduct. This paper would be more ethically sound than it currently is and provide better transparency if there was a proper discussion about all the ethical issues.</w:t>
      </w:r>
    </w:p>
    <w:p w14:paraId="07E39AB5" w14:textId="77777777" w:rsidR="008939DB" w:rsidRPr="00A56E30" w:rsidRDefault="001314A1" w:rsidP="00073F5A">
      <w:pPr>
        <w:pStyle w:val="Heading1"/>
      </w:pPr>
      <w:r w:rsidRPr="00A56E30">
        <w:rPr>
          <w:rFonts w:cs="Times New Roman"/>
          <w:szCs w:val="24"/>
        </w:rPr>
        <w:br/>
      </w:r>
    </w:p>
    <w:p w14:paraId="41B2D963" w14:textId="77777777" w:rsidR="008939DB" w:rsidRPr="00A56E30" w:rsidRDefault="008939DB" w:rsidP="008939DB">
      <w:pPr>
        <w:rPr>
          <w:rFonts w:eastAsiaTheme="majorEastAsia" w:cstheme="majorBidi"/>
          <w:color w:val="000000" w:themeColor="text1"/>
          <w:szCs w:val="32"/>
          <w:shd w:val="clear" w:color="auto" w:fill="FFFFFF"/>
        </w:rPr>
      </w:pPr>
      <w:r w:rsidRPr="00A56E30">
        <w:rPr>
          <w:color w:val="000000" w:themeColor="text1"/>
        </w:rPr>
        <w:br w:type="page"/>
      </w:r>
    </w:p>
    <w:p w14:paraId="054A7752" w14:textId="77777777" w:rsidR="001314A1" w:rsidRPr="00A56E30" w:rsidRDefault="001314A1" w:rsidP="00073F5A">
      <w:pPr>
        <w:pStyle w:val="Heading1"/>
      </w:pPr>
      <w:bookmarkStart w:id="50" w:name="_Toc156623588"/>
      <w:r w:rsidRPr="00A56E30">
        <w:lastRenderedPageBreak/>
        <w:t xml:space="preserve">Article </w:t>
      </w:r>
      <w:r w:rsidR="00AE29D3" w:rsidRPr="00A56E30">
        <w:t>9</w:t>
      </w:r>
      <w:r w:rsidRPr="00A56E30">
        <w:t>:</w:t>
      </w:r>
      <w:bookmarkEnd w:id="50"/>
      <w:r w:rsidRPr="00A56E30">
        <w:t xml:space="preserve"> </w:t>
      </w:r>
    </w:p>
    <w:p w14:paraId="14D03BCA" w14:textId="77777777" w:rsidR="006062F5" w:rsidRPr="00A56E30" w:rsidRDefault="006062F5" w:rsidP="006062F5">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 xml:space="preserve">Teo, H., </w:t>
      </w:r>
      <w:proofErr w:type="spellStart"/>
      <w:r w:rsidRPr="00A56E30">
        <w:rPr>
          <w:rFonts w:eastAsia="Times New Roman" w:cs="Times New Roman"/>
          <w:color w:val="000000" w:themeColor="text1"/>
          <w:szCs w:val="24"/>
        </w:rPr>
        <w:t>Vadean</w:t>
      </w:r>
      <w:proofErr w:type="spellEnd"/>
      <w:r w:rsidRPr="00A56E30">
        <w:rPr>
          <w:rFonts w:eastAsia="Times New Roman" w:cs="Times New Roman"/>
          <w:color w:val="000000" w:themeColor="text1"/>
          <w:szCs w:val="24"/>
        </w:rPr>
        <w:t xml:space="preserve">, F., and </w:t>
      </w:r>
      <w:proofErr w:type="spellStart"/>
      <w:r w:rsidRPr="00A56E30">
        <w:rPr>
          <w:rFonts w:eastAsia="Times New Roman" w:cs="Times New Roman"/>
          <w:color w:val="000000" w:themeColor="text1"/>
          <w:szCs w:val="24"/>
        </w:rPr>
        <w:t>Saloniki</w:t>
      </w:r>
      <w:proofErr w:type="spellEnd"/>
      <w:r w:rsidRPr="00A56E30">
        <w:rPr>
          <w:rFonts w:eastAsia="Times New Roman" w:cs="Times New Roman"/>
          <w:color w:val="000000" w:themeColor="text1"/>
          <w:szCs w:val="24"/>
        </w:rPr>
        <w:t>, E. C. (2022). Recruitment, retention and employment growth in the long-term care sector in England. </w:t>
      </w:r>
      <w:r w:rsidRPr="00A56E30">
        <w:rPr>
          <w:rFonts w:eastAsia="Times New Roman" w:cs="Times New Roman"/>
          <w:i/>
          <w:iCs/>
          <w:color w:val="000000" w:themeColor="text1"/>
          <w:szCs w:val="24"/>
        </w:rPr>
        <w:t>Frontiers in Public Health</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10</w:t>
      </w:r>
      <w:r w:rsidRPr="00A56E30">
        <w:rPr>
          <w:rFonts w:eastAsia="Times New Roman" w:cs="Times New Roman"/>
          <w:color w:val="000000" w:themeColor="text1"/>
          <w:szCs w:val="24"/>
        </w:rPr>
        <w:t>, 969098.</w:t>
      </w:r>
    </w:p>
    <w:p w14:paraId="1392744D" w14:textId="77777777" w:rsidR="006062F5" w:rsidRPr="00A56E30" w:rsidRDefault="006062F5" w:rsidP="006062F5">
      <w:pPr>
        <w:rPr>
          <w:color w:val="000000" w:themeColor="text1"/>
        </w:rPr>
      </w:pPr>
    </w:p>
    <w:p w14:paraId="74845F1F" w14:textId="77777777" w:rsidR="003265F0" w:rsidRPr="00A56E30" w:rsidRDefault="003265F0" w:rsidP="003265F0">
      <w:pPr>
        <w:ind w:firstLine="0"/>
        <w:rPr>
          <w:color w:val="000000" w:themeColor="text1"/>
        </w:rPr>
      </w:pPr>
      <w:r w:rsidRPr="00A56E30">
        <w:rPr>
          <w:color w:val="000000" w:themeColor="text1"/>
        </w:rPr>
        <w:t xml:space="preserve">Summary of the article </w:t>
      </w:r>
    </w:p>
    <w:p w14:paraId="15422E76" w14:textId="77777777" w:rsidR="00FC7E07" w:rsidRPr="00A56E30" w:rsidRDefault="00DE5D87" w:rsidP="00D84F2C">
      <w:pPr>
        <w:rPr>
          <w:color w:val="000000" w:themeColor="text1"/>
        </w:rPr>
      </w:pPr>
      <w:r w:rsidRPr="00A56E30">
        <w:rPr>
          <w:color w:val="000000" w:themeColor="text1"/>
        </w:rPr>
        <w:t>Teo et al. (2022</w:t>
      </w:r>
      <w:r w:rsidR="00FC7E07" w:rsidRPr="00A56E30">
        <w:rPr>
          <w:color w:val="000000" w:themeColor="text1"/>
        </w:rPr>
        <w:t xml:space="preserve">) want to look at the dynamic between employee turnover, recruitment and growth of employed workforce in England’s long-term care sector over a relatively lengthy period of time Using data from Adult Social Care Workforce Data Set they find that there is an inverse relationship </w:t>
      </w:r>
      <w:proofErr w:type="spellStart"/>
      <w:r w:rsidR="00FC7E07" w:rsidRPr="00A56E30">
        <w:rPr>
          <w:color w:val="000000" w:themeColor="text1"/>
        </w:rPr>
        <w:t>betwen</w:t>
      </w:r>
      <w:proofErr w:type="spellEnd"/>
      <w:r w:rsidR="00FC7E07" w:rsidRPr="00A56E30">
        <w:rPr>
          <w:color w:val="000000" w:themeColor="text1"/>
        </w:rPr>
        <w:t xml:space="preserve"> turnover rates and employment numbers pointing out just how vital staff This paper further shows that the recruitment frictions contribute to hiring and employment contraction on private firms as well voluntary organizations. But workforce challenges and potential policy implications also involve ethical issues. In particular, this research highlights addressing the attrition and recruitment challenges that are essential for maintaining LTC workforce capacity while care is delivered.</w:t>
      </w:r>
    </w:p>
    <w:p w14:paraId="26FD24A2" w14:textId="77777777" w:rsidR="00FC7E07" w:rsidRPr="00A56E30" w:rsidRDefault="00FC7E07" w:rsidP="00FC7E07">
      <w:pPr>
        <w:ind w:firstLine="0"/>
        <w:rPr>
          <w:color w:val="000000" w:themeColor="text1"/>
        </w:rPr>
      </w:pPr>
    </w:p>
    <w:p w14:paraId="5873246E" w14:textId="77777777" w:rsidR="001314A1" w:rsidRPr="00A56E30" w:rsidRDefault="001314A1" w:rsidP="00073F5A">
      <w:pPr>
        <w:pStyle w:val="Heading1"/>
      </w:pPr>
      <w:bookmarkStart w:id="51" w:name="_Toc156623589"/>
      <w:r w:rsidRPr="00A56E30">
        <w:t>Significance of Epistemological, Ontological, and Ethical Considerations</w:t>
      </w:r>
      <w:bookmarkEnd w:id="51"/>
    </w:p>
    <w:p w14:paraId="54497809" w14:textId="77777777" w:rsidR="00FC7E07" w:rsidRPr="00A56E30" w:rsidRDefault="00FC7E07" w:rsidP="00D84F2C">
      <w:pPr>
        <w:rPr>
          <w:color w:val="000000" w:themeColor="text1"/>
        </w:rPr>
      </w:pPr>
      <w:r w:rsidRPr="00A56E30">
        <w:rPr>
          <w:color w:val="000000" w:themeColor="text1"/>
        </w:rPr>
        <w:t>Epistemological questions consid</w:t>
      </w:r>
      <w:r w:rsidR="00DE5D87" w:rsidRPr="00A56E30">
        <w:rPr>
          <w:color w:val="000000" w:themeColor="text1"/>
        </w:rPr>
        <w:t>ered in work by Teo et al. (2022</w:t>
      </w:r>
      <w:r w:rsidRPr="00A56E30">
        <w:rPr>
          <w:color w:val="000000" w:themeColor="text1"/>
        </w:rPr>
        <w:t>) concern with how knowledge on recruitment and retention for the long-term care sector is constructed. There are quantitative methods that the paper uses empirical analysis from Adult Social Care Workforce Data Set. The epistemological methods used in the paper are distinctive because it employs longitudinal data and fixed effects estimation that creates a more solid base towards understanding some of these complicated mechanisms behind turnover, employment growth as well as</w:t>
      </w:r>
      <w:r w:rsidR="00DE5D87" w:rsidRPr="00A56E30">
        <w:rPr>
          <w:color w:val="000000" w:themeColor="text1"/>
        </w:rPr>
        <w:t xml:space="preserve"> t</w:t>
      </w:r>
      <w:r w:rsidRPr="00A56E30">
        <w:rPr>
          <w:color w:val="000000" w:themeColor="text1"/>
        </w:rPr>
        <w:t>ype hiring practices within any social care setting. The implementation of the quantitative method offers reliable data that further grounds our knowledge on what factors impact recruitment and retention in social care labor force. The epistemological decisions in the paper provide a more systemic and evidence based approach to complex relation as an integral part of long-term care.</w:t>
      </w:r>
    </w:p>
    <w:p w14:paraId="218ED693" w14:textId="77777777" w:rsidR="003265F0" w:rsidRPr="00A56E30" w:rsidRDefault="003265F0" w:rsidP="003265F0">
      <w:pPr>
        <w:pStyle w:val="Heading2"/>
        <w:rPr>
          <w:rFonts w:eastAsiaTheme="minorHAnsi" w:cstheme="minorBidi"/>
          <w:b w:val="0"/>
          <w:i w:val="0"/>
          <w:szCs w:val="22"/>
        </w:rPr>
      </w:pPr>
    </w:p>
    <w:p w14:paraId="7FCA8F0E" w14:textId="77777777" w:rsidR="00AF4EB8" w:rsidRPr="00A56E30" w:rsidRDefault="00AF4EB8" w:rsidP="003265F0">
      <w:pPr>
        <w:pStyle w:val="Heading2"/>
        <w:rPr>
          <w:rFonts w:cs="Times New Roman"/>
          <w:szCs w:val="24"/>
          <w:shd w:val="clear" w:color="auto" w:fill="FFFFFF"/>
        </w:rPr>
      </w:pPr>
      <w:bookmarkStart w:id="52" w:name="_Toc156623590"/>
      <w:r w:rsidRPr="00A56E30">
        <w:rPr>
          <w:rFonts w:cs="Times New Roman"/>
          <w:szCs w:val="24"/>
          <w:shd w:val="clear" w:color="auto" w:fill="FFFFFF"/>
        </w:rPr>
        <w:t>Ontological Consideration</w:t>
      </w:r>
      <w:bookmarkEnd w:id="52"/>
    </w:p>
    <w:p w14:paraId="18DEFB22" w14:textId="77777777" w:rsidR="00FA5A5F" w:rsidRPr="00A56E30" w:rsidRDefault="00FA5A5F" w:rsidP="008C4BF8">
      <w:pPr>
        <w:rPr>
          <w:color w:val="000000" w:themeColor="text1"/>
        </w:rPr>
      </w:pPr>
      <w:r w:rsidRPr="00A56E30">
        <w:rPr>
          <w:color w:val="000000" w:themeColor="text1"/>
        </w:rPr>
        <w:t xml:space="preserve">Ontological aspects of social care research presuppose the questions concerning reality and being in it. The ontological </w:t>
      </w:r>
      <w:r w:rsidR="00DE5D87" w:rsidRPr="00A56E30">
        <w:rPr>
          <w:color w:val="000000" w:themeColor="text1"/>
        </w:rPr>
        <w:t>framework from Teo et al. (2022</w:t>
      </w:r>
      <w:r w:rsidRPr="00A56E30">
        <w:rPr>
          <w:color w:val="000000" w:themeColor="text1"/>
        </w:rPr>
        <w:t>) paper indicates a subjective truth to the turnover or growth in long-term care settings over several yea</w:t>
      </w:r>
      <w:r w:rsidR="008C4BF8" w:rsidRPr="00A56E30">
        <w:rPr>
          <w:color w:val="000000" w:themeColor="text1"/>
        </w:rPr>
        <w:t xml:space="preserve">r. </w:t>
      </w:r>
      <w:r w:rsidRPr="00A56E30">
        <w:rPr>
          <w:color w:val="000000" w:themeColor="text1"/>
        </w:rPr>
        <w:t xml:space="preserve">This paper takes positivistic </w:t>
      </w:r>
      <w:r w:rsidRPr="00A56E30">
        <w:rPr>
          <w:color w:val="000000" w:themeColor="text1"/>
        </w:rPr>
        <w:lastRenderedPageBreak/>
        <w:t>ontological stance as these phenomena can be enumerated, measured and studied objectively. It is observed to have positive ontology because longitudinal data and fixed effects estimation models are used, focusing on phenomena that occur continually within working social care forces as causal mechanisms. The methodologically constituted visibility of an ontological position is visible in the results. But it may prevent us from examining subjective phenomena or the other worlds that qualitative methods; interpretivist ontologies could uncover. The ontological selection used in the paper prioritizes accuracy and objectivity of results, however shapes perceptions how boundaries are seen within social care research domain.</w:t>
      </w:r>
    </w:p>
    <w:p w14:paraId="3D550252" w14:textId="77777777" w:rsidR="00FA5A5F" w:rsidRPr="00A56E30" w:rsidRDefault="00FA5A5F" w:rsidP="00FA5A5F">
      <w:pPr>
        <w:pStyle w:val="Heading2"/>
        <w:rPr>
          <w:rFonts w:eastAsiaTheme="minorHAnsi" w:cstheme="minorBidi"/>
          <w:b w:val="0"/>
          <w:i w:val="0"/>
          <w:szCs w:val="22"/>
        </w:rPr>
      </w:pPr>
    </w:p>
    <w:p w14:paraId="0146DBC2" w14:textId="77777777" w:rsidR="00AF4EB8" w:rsidRPr="00A56E30" w:rsidRDefault="00AF4EB8" w:rsidP="003265F0">
      <w:pPr>
        <w:pStyle w:val="Heading2"/>
        <w:rPr>
          <w:rFonts w:cs="Times New Roman"/>
          <w:szCs w:val="24"/>
          <w:shd w:val="clear" w:color="auto" w:fill="FFFFFF"/>
        </w:rPr>
      </w:pPr>
      <w:bookmarkStart w:id="53" w:name="_Toc156623591"/>
      <w:r w:rsidRPr="00A56E30">
        <w:rPr>
          <w:rFonts w:cs="Times New Roman"/>
          <w:szCs w:val="24"/>
          <w:shd w:val="clear" w:color="auto" w:fill="FFFFFF"/>
        </w:rPr>
        <w:t>Ethical Issues</w:t>
      </w:r>
      <w:bookmarkEnd w:id="53"/>
    </w:p>
    <w:p w14:paraId="16695E65" w14:textId="77777777" w:rsidR="00FA5A5F" w:rsidRPr="00A56E30" w:rsidRDefault="00FA5A5F" w:rsidP="008C4BF8">
      <w:pPr>
        <w:rPr>
          <w:color w:val="000000" w:themeColor="text1"/>
        </w:rPr>
      </w:pPr>
      <w:r w:rsidRPr="00A56E30">
        <w:rPr>
          <w:color w:val="000000" w:themeColor="text1"/>
        </w:rPr>
        <w:t xml:space="preserve">As far as ethical issues are concerned, the safety of subjects in social care research has to be protected and their confidentiality guaranteed. In this regard, the realization of privacy and confidentiality is demonstrated in Adult Social Care Workforce Data </w:t>
      </w:r>
      <w:r w:rsidR="00DE5D87" w:rsidRPr="00A56E30">
        <w:rPr>
          <w:color w:val="000000" w:themeColor="text1"/>
        </w:rPr>
        <w:t>Set utilized by Teo et al. (2022</w:t>
      </w:r>
      <w:r w:rsidRPr="00A56E30">
        <w:rPr>
          <w:color w:val="000000" w:themeColor="text1"/>
        </w:rPr>
        <w:t>) to outline recruitment and retention therein discussed. These ethical practices also include informed consent and anonymity of respondents. Though these aspects of ethics are not mentioned in the paper directly, they can represent a confinement. More revealing analysis reveals that an ethical transparent reporting offers the ultimate social care research methodology component on trust and integrity of findings.</w:t>
      </w:r>
    </w:p>
    <w:p w14:paraId="63571604" w14:textId="77777777" w:rsidR="003265F0" w:rsidRPr="00A56E30" w:rsidRDefault="003265F0" w:rsidP="003265F0">
      <w:pPr>
        <w:rPr>
          <w:color w:val="000000" w:themeColor="text1"/>
        </w:rPr>
      </w:pPr>
    </w:p>
    <w:p w14:paraId="1EF48E2E" w14:textId="77777777" w:rsidR="003265F0" w:rsidRPr="00A56E30" w:rsidRDefault="003265F0" w:rsidP="003265F0">
      <w:pPr>
        <w:rPr>
          <w:color w:val="000000" w:themeColor="text1"/>
        </w:rPr>
      </w:pPr>
    </w:p>
    <w:p w14:paraId="26FF3A1A" w14:textId="77777777" w:rsidR="008939DB" w:rsidRPr="00A56E30" w:rsidRDefault="008939DB">
      <w:pPr>
        <w:spacing w:after="160" w:line="259" w:lineRule="auto"/>
        <w:ind w:firstLine="0"/>
        <w:jc w:val="left"/>
        <w:rPr>
          <w:rFonts w:eastAsiaTheme="majorEastAsia" w:cstheme="majorBidi"/>
          <w:b/>
          <w:color w:val="000000" w:themeColor="text1"/>
          <w:szCs w:val="32"/>
          <w:shd w:val="clear" w:color="auto" w:fill="FFFFFF"/>
        </w:rPr>
      </w:pPr>
      <w:r w:rsidRPr="00A56E30">
        <w:rPr>
          <w:color w:val="000000" w:themeColor="text1"/>
        </w:rPr>
        <w:br w:type="page"/>
      </w:r>
    </w:p>
    <w:p w14:paraId="2864C48C" w14:textId="77777777" w:rsidR="001314A1" w:rsidRPr="00A56E30" w:rsidRDefault="001314A1" w:rsidP="00073F5A">
      <w:pPr>
        <w:pStyle w:val="Heading1"/>
      </w:pPr>
      <w:bookmarkStart w:id="54" w:name="_Toc156623592"/>
      <w:r w:rsidRPr="00A56E30">
        <w:lastRenderedPageBreak/>
        <w:t xml:space="preserve">Article </w:t>
      </w:r>
      <w:r w:rsidR="00AE29D3" w:rsidRPr="00A56E30">
        <w:t>10</w:t>
      </w:r>
      <w:r w:rsidRPr="00A56E30">
        <w:t>:</w:t>
      </w:r>
      <w:bookmarkEnd w:id="54"/>
      <w:r w:rsidRPr="00A56E30">
        <w:t xml:space="preserve"> </w:t>
      </w:r>
    </w:p>
    <w:p w14:paraId="3CD5052D" w14:textId="77777777" w:rsidR="006062F5" w:rsidRPr="00A56E30" w:rsidRDefault="006062F5" w:rsidP="006062F5">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Morris, M. E., Brusco, N. K., McAleer, R., Billett, S., Brophy, L., Bryant, R., and Blackberry, I. (2023). Professional care workforce: a rapid review of evidence supporting methods of recruitment, retention, safety, and education. </w:t>
      </w:r>
      <w:r w:rsidRPr="00A56E30">
        <w:rPr>
          <w:rFonts w:eastAsia="Times New Roman" w:cs="Times New Roman"/>
          <w:i/>
          <w:iCs/>
          <w:color w:val="000000" w:themeColor="text1"/>
          <w:szCs w:val="24"/>
        </w:rPr>
        <w:t>Human Resources for Health</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21</w:t>
      </w:r>
      <w:r w:rsidRPr="00A56E30">
        <w:rPr>
          <w:rFonts w:eastAsia="Times New Roman" w:cs="Times New Roman"/>
          <w:color w:val="000000" w:themeColor="text1"/>
          <w:szCs w:val="24"/>
        </w:rPr>
        <w:t>(1), 95.</w:t>
      </w:r>
    </w:p>
    <w:p w14:paraId="533472C7" w14:textId="77777777" w:rsidR="006062F5" w:rsidRPr="00A56E30" w:rsidRDefault="006062F5" w:rsidP="006062F5">
      <w:pPr>
        <w:rPr>
          <w:color w:val="000000" w:themeColor="text1"/>
        </w:rPr>
      </w:pPr>
    </w:p>
    <w:p w14:paraId="1E24178F" w14:textId="77777777" w:rsidR="00784467" w:rsidRPr="00A56E30" w:rsidRDefault="00784467" w:rsidP="00073F5A">
      <w:pPr>
        <w:pStyle w:val="Heading1"/>
      </w:pPr>
      <w:bookmarkStart w:id="55" w:name="_Toc156623593"/>
      <w:r w:rsidRPr="00A56E30">
        <w:t>Summary of article</w:t>
      </w:r>
      <w:bookmarkEnd w:id="55"/>
    </w:p>
    <w:p w14:paraId="69A88590" w14:textId="77777777" w:rsidR="00FA5A5F" w:rsidRPr="00A56E30" w:rsidRDefault="00FA5A5F" w:rsidP="00D84F2C">
      <w:pPr>
        <w:rPr>
          <w:color w:val="000000" w:themeColor="text1"/>
        </w:rPr>
      </w:pPr>
      <w:r w:rsidRPr="00A56E30">
        <w:rPr>
          <w:color w:val="000000" w:themeColor="text1"/>
        </w:rPr>
        <w:t>In the group of fast reviews, Morris et al. (2023) work is dedicated to describing health and social care shortages in staffing resources. First, the review included 30 retention recruitment safety and education interventions for professional care workforce addressed disability aged-care health mental healthcare family youth services an early childhood. The findings highlighted several workforce measures that could contribute positively to well-being, including early tier rural recruitment and load balancing. But since an interdisciplinary approach was required everywhere the quality of study tended to be relatively mediocre. The paper highlights the importance of developing interventions that can ensure the ability in attracting and retaining productive health, welfare workforce.</w:t>
      </w:r>
    </w:p>
    <w:p w14:paraId="0118E37F" w14:textId="77777777" w:rsidR="00FA5A5F" w:rsidRPr="00A56E30" w:rsidRDefault="00FA5A5F" w:rsidP="00FA5A5F">
      <w:pPr>
        <w:ind w:firstLine="0"/>
        <w:rPr>
          <w:color w:val="000000" w:themeColor="text1"/>
        </w:rPr>
      </w:pPr>
    </w:p>
    <w:p w14:paraId="32DC2E1E" w14:textId="77777777" w:rsidR="00784467" w:rsidRPr="00A56E30" w:rsidRDefault="00784467" w:rsidP="00073F5A">
      <w:pPr>
        <w:pStyle w:val="Heading1"/>
      </w:pPr>
      <w:bookmarkStart w:id="56" w:name="_Toc156623594"/>
      <w:r w:rsidRPr="00A56E30">
        <w:t>Significance of Epistemological, Ontological, and Ethical Considerations</w:t>
      </w:r>
      <w:bookmarkEnd w:id="56"/>
    </w:p>
    <w:p w14:paraId="43E20A78" w14:textId="77777777" w:rsidR="00784467" w:rsidRPr="00A56E30" w:rsidRDefault="00784467" w:rsidP="00784467">
      <w:pPr>
        <w:pStyle w:val="Heading2"/>
        <w:rPr>
          <w:rFonts w:cs="Times New Roman"/>
          <w:szCs w:val="24"/>
          <w:shd w:val="clear" w:color="auto" w:fill="FFFFFF"/>
        </w:rPr>
      </w:pPr>
      <w:bookmarkStart w:id="57" w:name="_Toc156623595"/>
      <w:r w:rsidRPr="00A56E30">
        <w:rPr>
          <w:rFonts w:cs="Times New Roman"/>
          <w:szCs w:val="24"/>
          <w:shd w:val="clear" w:color="auto" w:fill="FFFFFF"/>
        </w:rPr>
        <w:t>Epistemological Consideration</w:t>
      </w:r>
      <w:bookmarkEnd w:id="57"/>
    </w:p>
    <w:p w14:paraId="51B86D34" w14:textId="77777777" w:rsidR="00073F5A" w:rsidRPr="00A56E30" w:rsidRDefault="00FA5A5F" w:rsidP="008C4BF8">
      <w:pPr>
        <w:rPr>
          <w:color w:val="000000" w:themeColor="text1"/>
        </w:rPr>
      </w:pPr>
      <w:r w:rsidRPr="00A56E30">
        <w:rPr>
          <w:color w:val="000000" w:themeColor="text1"/>
        </w:rPr>
        <w:t>The epistemological basis of the paper chosen by Morris et al. (2023) is rapid evidence review. The conclusions are based on the systematic weaving of available knowledge. Using an evidence-based epistemology, the paper provides information about social care recruitment and retention. In order to create the basis for further growth, the authors use appraising different interventions using a rapid review mechanism. This procedure enables at least some kind of mapping best strategies that can be implemented in solving issues arising from lack of human capital, and this effort represents a significant contribution to wider understandings regarding placement issues involving professionals. It is a tough setting and applying strong epistemological rigor advances confidence in conclusions, also it promotes evidence-based policy.</w:t>
      </w:r>
    </w:p>
    <w:p w14:paraId="2B4250B0" w14:textId="77777777" w:rsidR="00FA5A5F" w:rsidRPr="00A56E30" w:rsidRDefault="00FA5A5F" w:rsidP="00FA5A5F">
      <w:pPr>
        <w:rPr>
          <w:color w:val="000000" w:themeColor="text1"/>
        </w:rPr>
      </w:pPr>
    </w:p>
    <w:p w14:paraId="2A1E3FE3" w14:textId="77777777" w:rsidR="00AF4EB8" w:rsidRPr="00A56E30" w:rsidRDefault="00AF4EB8" w:rsidP="00AF4EB8">
      <w:pPr>
        <w:pStyle w:val="Heading2"/>
        <w:rPr>
          <w:rFonts w:cs="Times New Roman"/>
          <w:szCs w:val="24"/>
          <w:shd w:val="clear" w:color="auto" w:fill="FFFFFF"/>
        </w:rPr>
      </w:pPr>
      <w:bookmarkStart w:id="58" w:name="_Toc156623596"/>
      <w:r w:rsidRPr="00A56E30">
        <w:rPr>
          <w:rFonts w:cs="Times New Roman"/>
          <w:szCs w:val="24"/>
          <w:shd w:val="clear" w:color="auto" w:fill="FFFFFF"/>
        </w:rPr>
        <w:t>Ontological Consideration</w:t>
      </w:r>
      <w:bookmarkEnd w:id="58"/>
    </w:p>
    <w:p w14:paraId="6585BA09" w14:textId="77777777" w:rsidR="00FF4245" w:rsidRPr="00A56E30" w:rsidRDefault="00FF4245" w:rsidP="00D84F2C">
      <w:pPr>
        <w:rPr>
          <w:color w:val="000000" w:themeColor="text1"/>
        </w:rPr>
      </w:pPr>
      <w:r w:rsidRPr="00A56E30">
        <w:rPr>
          <w:color w:val="000000" w:themeColor="text1"/>
        </w:rPr>
        <w:t xml:space="preserve">Ontologically, social care links to the reality-related questions. An ontological framework indirectly relates to realism, </w:t>
      </w:r>
      <w:r w:rsidR="00DE5D87" w:rsidRPr="00A56E30">
        <w:rPr>
          <w:color w:val="000000" w:themeColor="text1"/>
        </w:rPr>
        <w:t>explored in Morris et al., (2023</w:t>
      </w:r>
      <w:r w:rsidRPr="00A56E30">
        <w:rPr>
          <w:color w:val="000000" w:themeColor="text1"/>
        </w:rPr>
        <w:t xml:space="preserve">), since reality is absent from humans. The paper provides on the materiality of professional care workforce and some issues such as </w:t>
      </w:r>
      <w:r w:rsidRPr="00A56E30">
        <w:rPr>
          <w:color w:val="000000" w:themeColor="text1"/>
        </w:rPr>
        <w:lastRenderedPageBreak/>
        <w:t xml:space="preserve">recruitment retention among others, phenomena involving education or safety. So, the ontological point adopted relates to identifying realities that determine social care workforce conditions; this changes the result of research by focusing on visible or quantifiable features within social care. </w:t>
      </w:r>
      <w:r w:rsidR="00D84F2C" w:rsidRPr="00A56E30">
        <w:rPr>
          <w:color w:val="000000" w:themeColor="text1"/>
        </w:rPr>
        <w:t>Moreover,</w:t>
      </w:r>
      <w:r w:rsidRPr="00A56E30">
        <w:rPr>
          <w:color w:val="000000" w:themeColor="text1"/>
        </w:rPr>
        <w:t xml:space="preserve"> the ontological assumption of a real objective reality also allows to identify pragmatic approaches and by highlighting different categories’ workforce characteristics. The recommendations also make the study more trustworthy as they are closely bound to seen and tangible elements in such a professional care environment, further strengthening their validity beyond even spoken word.</w:t>
      </w:r>
    </w:p>
    <w:p w14:paraId="563ECB8D" w14:textId="77777777" w:rsidR="00FF4245" w:rsidRPr="00A56E30" w:rsidRDefault="00FF4245" w:rsidP="00FF4245">
      <w:pPr>
        <w:ind w:firstLine="0"/>
        <w:rPr>
          <w:color w:val="000000" w:themeColor="text1"/>
        </w:rPr>
      </w:pPr>
    </w:p>
    <w:p w14:paraId="4213C9B9" w14:textId="77777777" w:rsidR="00AF4EB8" w:rsidRPr="00A56E30" w:rsidRDefault="00AF4EB8" w:rsidP="00AF4EB8">
      <w:pPr>
        <w:pStyle w:val="Heading2"/>
        <w:rPr>
          <w:rFonts w:cs="Times New Roman"/>
          <w:szCs w:val="24"/>
          <w:shd w:val="clear" w:color="auto" w:fill="FFFFFF"/>
        </w:rPr>
      </w:pPr>
      <w:bookmarkStart w:id="59" w:name="_Toc156623597"/>
      <w:r w:rsidRPr="00A56E30">
        <w:rPr>
          <w:rFonts w:cs="Times New Roman"/>
          <w:szCs w:val="24"/>
          <w:shd w:val="clear" w:color="auto" w:fill="FFFFFF"/>
        </w:rPr>
        <w:t>Ethical Issues</w:t>
      </w:r>
      <w:bookmarkEnd w:id="59"/>
    </w:p>
    <w:p w14:paraId="0C2E8E75" w14:textId="77777777" w:rsidR="00073F5A" w:rsidRPr="00A56E30" w:rsidRDefault="00FF4245" w:rsidP="008C4BF8">
      <w:pPr>
        <w:rPr>
          <w:color w:val="000000" w:themeColor="text1"/>
        </w:rPr>
      </w:pPr>
      <w:r w:rsidRPr="00A56E30">
        <w:rPr>
          <w:color w:val="000000" w:themeColor="text1"/>
        </w:rPr>
        <w:t>However, ethical concerns with social work research are directly associated in maintaining the rights of institution participants and performing course study smoothly. The principle statement of ethics is present in the selected paper by Morris et al. (2023) due to its obligation for fulfillment with workforce matters at a high ethical level from which to expect that study methodologies carry an approach paying special attention not only accountability regarding evaluations but also should critique the ethical aspects such as potential bias or limitations It is also ethically required to keep confidentiality of the participants, ensure informed consent and avoid bias. Growth in social care research is therefore justified on the premise that ethical correctness serves to make findings credible.</w:t>
      </w:r>
    </w:p>
    <w:p w14:paraId="711BE695" w14:textId="77777777" w:rsidR="00B52B42" w:rsidRPr="00A56E30" w:rsidRDefault="00B52B42" w:rsidP="00B52B42">
      <w:pPr>
        <w:ind w:firstLine="0"/>
        <w:rPr>
          <w:rFonts w:eastAsiaTheme="majorEastAsia" w:cstheme="majorBidi"/>
          <w:b/>
          <w:color w:val="000000" w:themeColor="text1"/>
          <w:szCs w:val="32"/>
          <w:shd w:val="clear" w:color="auto" w:fill="FFFFFF"/>
        </w:rPr>
      </w:pPr>
    </w:p>
    <w:p w14:paraId="5669D84A" w14:textId="77777777" w:rsidR="008C4BF8" w:rsidRPr="00A56E30" w:rsidRDefault="008C4BF8">
      <w:pPr>
        <w:spacing w:after="160" w:line="259" w:lineRule="auto"/>
        <w:ind w:firstLine="0"/>
        <w:jc w:val="left"/>
        <w:rPr>
          <w:rFonts w:eastAsiaTheme="majorEastAsia" w:cstheme="majorBidi"/>
          <w:b/>
          <w:color w:val="000000" w:themeColor="text1"/>
          <w:szCs w:val="32"/>
          <w:shd w:val="clear" w:color="auto" w:fill="FFFFFF"/>
        </w:rPr>
      </w:pPr>
      <w:r w:rsidRPr="00A56E30">
        <w:rPr>
          <w:color w:val="000000" w:themeColor="text1"/>
        </w:rPr>
        <w:br w:type="page"/>
      </w:r>
    </w:p>
    <w:p w14:paraId="359B79F5" w14:textId="77777777" w:rsidR="00B52B42" w:rsidRPr="00A56E30" w:rsidRDefault="00B52B42" w:rsidP="00B52B42">
      <w:pPr>
        <w:pStyle w:val="Heading1"/>
      </w:pPr>
      <w:bookmarkStart w:id="60" w:name="_Toc156623598"/>
      <w:r w:rsidRPr="00A56E30">
        <w:lastRenderedPageBreak/>
        <w:t>Nature of Topic</w:t>
      </w:r>
      <w:bookmarkEnd w:id="60"/>
    </w:p>
    <w:p w14:paraId="28A27523" w14:textId="77777777" w:rsidR="00EB1A3C" w:rsidRPr="00A56E30" w:rsidRDefault="00EB1A3C" w:rsidP="008C4BF8">
      <w:pPr>
        <w:rPr>
          <w:color w:val="000000" w:themeColor="text1"/>
        </w:rPr>
      </w:pPr>
      <w:r w:rsidRPr="00A56E30">
        <w:rPr>
          <w:color w:val="000000" w:themeColor="text1"/>
        </w:rPr>
        <w:t>In addition, the landscape of social recruitment and retention is also an intricate one which encompasses vacancies attrition along with clear-cut career paths. By bringing the 10 chosen papers together, one can offer a report on such challenges in many fields disability; aged care health and mental health services family youth service as well early childhood education. Major themes are found which highlight recruitment, retaining staff issues, safety and the relevance of education in turnover professional care workers.</w:t>
      </w:r>
    </w:p>
    <w:p w14:paraId="7B747DFA" w14:textId="77777777" w:rsidR="00784467" w:rsidRPr="00A56E30" w:rsidRDefault="00EB1A3C" w:rsidP="008C4BF8">
      <w:pPr>
        <w:rPr>
          <w:color w:val="000000" w:themeColor="text1"/>
        </w:rPr>
      </w:pPr>
      <w:r w:rsidRPr="00A56E30">
        <w:rPr>
          <w:color w:val="000000" w:themeColor="text1"/>
        </w:rPr>
        <w:t xml:space="preserve">Despite these remarks, some lacunas persist in the literature that require further studies. However, a partial perception related to specific fields like the professional nursing profession medical and allied health workforces might fail in other significant aspects of social help. The review also highlights the necessity for targeted recruitment, retention and education strategies aimed at various categories of professional health workforce because </w:t>
      </w:r>
      <w:proofErr w:type="spellStart"/>
      <w:r w:rsidRPr="00A56E30">
        <w:rPr>
          <w:color w:val="000000" w:themeColor="text1"/>
        </w:rPr>
        <w:t>o</w:t>
      </w:r>
      <w:proofErr w:type="spellEnd"/>
      <w:r w:rsidRPr="00A56E30">
        <w:rPr>
          <w:color w:val="000000" w:themeColor="text1"/>
        </w:rPr>
        <w:t xml:space="preserve"> their zones in which they are likely go back. The gaps listed above demonstrate the need for further research on developing a knowledge base of recruitment or retention issue issues that would result in particular solutions aimed at all types of social care occupations.</w:t>
      </w:r>
    </w:p>
    <w:p w14:paraId="3F11DDDA" w14:textId="77777777" w:rsidR="00EB1A3C" w:rsidRPr="00A56E30" w:rsidRDefault="00EB1A3C" w:rsidP="00EB1A3C">
      <w:pPr>
        <w:rPr>
          <w:color w:val="000000" w:themeColor="text1"/>
        </w:rPr>
      </w:pPr>
    </w:p>
    <w:p w14:paraId="2B78BBC1" w14:textId="77777777" w:rsidR="009D6D9D" w:rsidRPr="00A56E30" w:rsidRDefault="009D6D9D" w:rsidP="00073F5A">
      <w:pPr>
        <w:pStyle w:val="Heading1"/>
      </w:pPr>
      <w:bookmarkStart w:id="61" w:name="_Toc156623599"/>
      <w:r w:rsidRPr="00A56E30">
        <w:t>Critical Evaluation of Research</w:t>
      </w:r>
      <w:bookmarkEnd w:id="61"/>
    </w:p>
    <w:p w14:paraId="51C7A07F" w14:textId="77777777" w:rsidR="009D6D9D" w:rsidRPr="00A56E30" w:rsidRDefault="009D6D9D" w:rsidP="001314A1">
      <w:pPr>
        <w:pStyle w:val="Heading2"/>
        <w:rPr>
          <w:rFonts w:cs="Times New Roman"/>
          <w:szCs w:val="24"/>
          <w:shd w:val="clear" w:color="auto" w:fill="FFFFFF"/>
        </w:rPr>
      </w:pPr>
      <w:bookmarkStart w:id="62" w:name="_Toc156623600"/>
      <w:r w:rsidRPr="00A56E30">
        <w:rPr>
          <w:rFonts w:cs="Times New Roman"/>
          <w:szCs w:val="24"/>
          <w:shd w:val="clear" w:color="auto" w:fill="FFFFFF"/>
        </w:rPr>
        <w:t>Comparative Analysis of 10 Selected Papers</w:t>
      </w:r>
      <w:bookmarkEnd w:id="62"/>
    </w:p>
    <w:p w14:paraId="7265099E" w14:textId="77777777" w:rsidR="006C570E" w:rsidRPr="00A56E30" w:rsidRDefault="006C570E" w:rsidP="006C570E">
      <w:pPr>
        <w:rPr>
          <w:color w:val="000000" w:themeColor="text1"/>
          <w:shd w:val="clear" w:color="auto" w:fill="FFFFFF"/>
        </w:rPr>
      </w:pPr>
      <w:r w:rsidRPr="00A56E30">
        <w:rPr>
          <w:color w:val="000000" w:themeColor="text1"/>
          <w:shd w:val="clear" w:color="auto" w:fill="FFFFFF"/>
        </w:rPr>
        <w:t xml:space="preserve">The analysis of the ten reviewed articles offers various approaches, outcomes and conclusion that provide valuable details for matters present in social care workforce. Based on the techniques used by these studies, it is evident that there are various approaches. For example, Morris et al. (2023) provided research on a rapid review for such databases as Embrace and MEDLINE, along with utilization of QA tool for Quantitative Studies’s </w:t>
      </w:r>
      <w:proofErr w:type="spellStart"/>
      <w:r w:rsidRPr="00A56E30">
        <w:rPr>
          <w:color w:val="000000" w:themeColor="text1"/>
          <w:shd w:val="clear" w:color="auto" w:fill="FFFFFF"/>
        </w:rPr>
        <w:t>PEDro</w:t>
      </w:r>
      <w:proofErr w:type="spellEnd"/>
      <w:r w:rsidRPr="00A56E30">
        <w:rPr>
          <w:color w:val="000000" w:themeColor="text1"/>
          <w:shd w:val="clear" w:color="auto" w:fill="FFFFFF"/>
        </w:rPr>
        <w:t xml:space="preserve"> tools; although this approach was rather broad issues related to methodological quality were raised, mainly concentrating around the mediocre median score from </w:t>
      </w:r>
      <w:proofErr w:type="spellStart"/>
      <w:r w:rsidRPr="00A56E30">
        <w:rPr>
          <w:color w:val="000000" w:themeColor="text1"/>
          <w:shd w:val="clear" w:color="auto" w:fill="FFFFFF"/>
        </w:rPr>
        <w:t>PEDro</w:t>
      </w:r>
      <w:proofErr w:type="spellEnd"/>
      <w:r w:rsidRPr="00A56E30">
        <w:rPr>
          <w:color w:val="000000" w:themeColor="text1"/>
          <w:shd w:val="clear" w:color="auto" w:fill="FFFFFF"/>
        </w:rPr>
        <w:t xml:space="preserve"> scoring system which accounts</w:t>
      </w:r>
    </w:p>
    <w:p w14:paraId="292ED84D" w14:textId="77777777" w:rsidR="006C570E" w:rsidRPr="00A56E30" w:rsidRDefault="006C570E" w:rsidP="006C570E">
      <w:pPr>
        <w:rPr>
          <w:color w:val="000000" w:themeColor="text1"/>
          <w:shd w:val="clear" w:color="auto" w:fill="FFFFFF"/>
        </w:rPr>
      </w:pPr>
      <w:r w:rsidRPr="00A56E30">
        <w:rPr>
          <w:color w:val="000000" w:themeColor="text1"/>
          <w:shd w:val="clear" w:color="auto" w:fill="FFFFFF"/>
        </w:rPr>
        <w:t>However, in other studies, (3-10) various research approaches emerged such as longitudinal design and surveys or mixed strategies. The level of diversity in methodology demonstrates the multidimensional character of social care research that can be studied from a wide range viewpoint angles. Nevertheless, the stringency of methodological procedures differed and perturbed reliability in found evidence. In reliable findings some reports demonstrate strong methodologies, but in invalid ones reveal certain weaknesses that can undermine conclusions.</w:t>
      </w:r>
    </w:p>
    <w:p w14:paraId="052CDD04" w14:textId="77777777" w:rsidR="006C570E" w:rsidRPr="00A56E30" w:rsidRDefault="006C570E" w:rsidP="006C570E">
      <w:pPr>
        <w:rPr>
          <w:color w:val="000000" w:themeColor="text1"/>
          <w:shd w:val="clear" w:color="auto" w:fill="FFFFFF"/>
        </w:rPr>
      </w:pPr>
      <w:r w:rsidRPr="00A56E30">
        <w:rPr>
          <w:color w:val="000000" w:themeColor="text1"/>
          <w:shd w:val="clear" w:color="auto" w:fill="FFFFFF"/>
        </w:rPr>
        <w:lastRenderedPageBreak/>
        <w:t>The results and conclusions of these studies have both similarities as well as dissimilar points. The several themes include the value and need for workforce strategies, recruitment retention as well as safety. The policies, guidelines and framework adopted from the novel source are as follows early career rural recruitment, primary care physicians’ load management with time to practice alongside specialist trainees; contextually relevant learning experiences deliverable at a national level but in small interventions locally focused grounded walk-rounds situated nearby home.</w:t>
      </w:r>
    </w:p>
    <w:p w14:paraId="25278A2B" w14:textId="77777777" w:rsidR="006C570E" w:rsidRPr="00A56E30" w:rsidRDefault="006C570E" w:rsidP="006C570E">
      <w:pPr>
        <w:rPr>
          <w:color w:val="000000" w:themeColor="text1"/>
          <w:shd w:val="clear" w:color="auto" w:fill="FFFFFF"/>
        </w:rPr>
      </w:pPr>
      <w:r w:rsidRPr="00A56E30">
        <w:rPr>
          <w:color w:val="000000" w:themeColor="text1"/>
          <w:shd w:val="clear" w:color="auto" w:fill="FFFFFF"/>
        </w:rPr>
        <w:t>But, there is a distinction according to the degree of positive feeling that recommendation elicits. Other reports are restrained in recommending intervention, others balloon with the faith they have their advice. But it may be due to different areas of research or the geographical and even certain industry sectors within social care workforce analyzed. It is straightforward, and the adoption of specific methods leads to variations within research outcomes.</w:t>
      </w:r>
    </w:p>
    <w:p w14:paraId="78EC516F" w14:textId="77777777" w:rsidR="006C570E" w:rsidRPr="00A56E30" w:rsidRDefault="006C570E" w:rsidP="006C570E">
      <w:pPr>
        <w:rPr>
          <w:color w:val="000000" w:themeColor="text1"/>
          <w:shd w:val="clear" w:color="auto" w:fill="FFFFFF"/>
        </w:rPr>
      </w:pPr>
      <w:r w:rsidRPr="00A56E30">
        <w:rPr>
          <w:color w:val="000000" w:themeColor="text1"/>
          <w:shd w:val="clear" w:color="auto" w:fill="FFFFFF"/>
        </w:rPr>
        <w:t>This assessment of the general sense validity and truthfulness does this evidence was made necessary. Quality studies having appropriate methods that include well designed experiments and comprehensive reviews have greater credibility. Nevertheless methodologically weak articles may undermine the validity of such arguments. However, the validity of conclusions depends on each study’s methodological integrity which implies an important role in social care studies that should be attributed to research quality.</w:t>
      </w:r>
    </w:p>
    <w:p w14:paraId="1CFD09E9" w14:textId="77777777" w:rsidR="006C570E" w:rsidRPr="00A56E30" w:rsidRDefault="006C570E" w:rsidP="006C570E">
      <w:pPr>
        <w:rPr>
          <w:color w:val="000000" w:themeColor="text1"/>
          <w:shd w:val="clear" w:color="auto" w:fill="FFFFFF"/>
        </w:rPr>
      </w:pPr>
      <w:r w:rsidRPr="00A56E30">
        <w:rPr>
          <w:color w:val="000000" w:themeColor="text1"/>
          <w:shd w:val="clear" w:color="auto" w:fill="FFFFFF"/>
        </w:rPr>
        <w:t>Lastly, a critical analysis of ten chosen articles demonstrates various techniques used in social care research and numerous outcomes along with conclusions. The responses to the workforce problem are not only based on mutually agreed; disparities appear at methodologies and level measures accompanied by social welfare. Rigor stresses that strong research protocols provide a superior measure for decision-making and the road to constructing good social care policies.</w:t>
      </w:r>
    </w:p>
    <w:p w14:paraId="3271E96A" w14:textId="77777777" w:rsidR="00222281" w:rsidRPr="00A56E30" w:rsidRDefault="00222281" w:rsidP="009D6D9D">
      <w:pPr>
        <w:ind w:left="720" w:hanging="720"/>
        <w:rPr>
          <w:rFonts w:cs="Times New Roman"/>
          <w:color w:val="000000" w:themeColor="text1"/>
          <w:szCs w:val="24"/>
          <w:shd w:val="clear" w:color="auto" w:fill="FFFFFF"/>
        </w:rPr>
      </w:pPr>
    </w:p>
    <w:p w14:paraId="57146312" w14:textId="77777777" w:rsidR="009D6D9D" w:rsidRPr="00A56E30" w:rsidRDefault="009D6D9D" w:rsidP="00073F5A">
      <w:pPr>
        <w:pStyle w:val="Heading1"/>
      </w:pPr>
      <w:bookmarkStart w:id="63" w:name="_Toc156623601"/>
      <w:r w:rsidRPr="00A56E30">
        <w:t>Future Directions in Research</w:t>
      </w:r>
      <w:bookmarkEnd w:id="63"/>
    </w:p>
    <w:p w14:paraId="44298208" w14:textId="77777777" w:rsidR="00C617AA" w:rsidRPr="00A56E30" w:rsidRDefault="00C617AA" w:rsidP="00C617AA">
      <w:pPr>
        <w:rPr>
          <w:color w:val="000000" w:themeColor="text1"/>
        </w:rPr>
      </w:pPr>
      <w:r w:rsidRPr="00A56E30">
        <w:rPr>
          <w:color w:val="000000" w:themeColor="text1"/>
        </w:rPr>
        <w:t xml:space="preserve">The literature review gives initial information about the challenges, types of staff recruitment methods and retention in social work. It provides an overview of the social care workforce, which is so diverse as needs are met through disability aged sexual health mental health family and youth services to early childhood education. It follows that further recruitment and retention research should focus on a clearer understanding of what each sector needs. A study on </w:t>
      </w:r>
      <w:r w:rsidRPr="00A56E30">
        <w:rPr>
          <w:color w:val="000000" w:themeColor="text1"/>
        </w:rPr>
        <w:lastRenderedPageBreak/>
        <w:t>the sector-specific interventions and approaches would contribute to a more targeted intervention at least for dealing with labor issues, improving wellbeing.</w:t>
      </w:r>
    </w:p>
    <w:p w14:paraId="076E343E" w14:textId="77777777" w:rsidR="00C617AA" w:rsidRPr="00A56E30" w:rsidRDefault="00C617AA" w:rsidP="00C617AA">
      <w:pPr>
        <w:rPr>
          <w:color w:val="000000" w:themeColor="text1"/>
        </w:rPr>
      </w:pPr>
      <w:r w:rsidRPr="00A56E30">
        <w:rPr>
          <w:color w:val="000000" w:themeColor="text1"/>
        </w:rPr>
        <w:t>Reflections about epistemological, ontological or ethical issues should be made regarding future research endeavors. At the epistemological level, research findings should also be critically evaluated for their accuracy in terms of assessing sociocultural complexity within this social care environment. Epistemologically, the knowledge about complex ontological paradigms may ease a better understanding of social care work which allows for an exhaustive account. Also, ethical principles require future studies to consider the active participation of stakeholders, in particular care workers’ involvement in research. This is a method that takes into account the perceptions of those directly involved in social care and therefore, there will be better ethical interventions incorporating cultural pluralism.</w:t>
      </w:r>
    </w:p>
    <w:p w14:paraId="29D6DF01" w14:textId="77777777" w:rsidR="00C617AA" w:rsidRPr="00A56E30" w:rsidRDefault="00C617AA" w:rsidP="00C617AA">
      <w:pPr>
        <w:rPr>
          <w:color w:val="000000" w:themeColor="text1"/>
        </w:rPr>
      </w:pPr>
      <w:r w:rsidRPr="00A56E30">
        <w:rPr>
          <w:color w:val="000000" w:themeColor="text1"/>
        </w:rPr>
        <w:t>Overall, personal perspectives on strategy formation will be much more useful to future research that focuses local recruitment and retention in social care. In the process of dealing with epistemological, ontological and ethical issues certain research endeavors will be enhanced to enable them integrate into social care workforce.</w:t>
      </w:r>
    </w:p>
    <w:p w14:paraId="3335F0D9" w14:textId="77777777" w:rsidR="00C617AA" w:rsidRPr="00A56E30" w:rsidRDefault="00C617AA" w:rsidP="00C617AA">
      <w:pPr>
        <w:rPr>
          <w:color w:val="000000" w:themeColor="text1"/>
        </w:rPr>
      </w:pPr>
    </w:p>
    <w:p w14:paraId="37657340" w14:textId="77777777" w:rsidR="009D6D9D" w:rsidRPr="00A56E30" w:rsidRDefault="009D6D9D" w:rsidP="00073F5A">
      <w:pPr>
        <w:pStyle w:val="Heading1"/>
      </w:pPr>
      <w:bookmarkStart w:id="64" w:name="_Toc156623602"/>
      <w:r w:rsidRPr="00A56E30">
        <w:t>Conclusion</w:t>
      </w:r>
      <w:bookmarkEnd w:id="64"/>
    </w:p>
    <w:p w14:paraId="4A031D7D" w14:textId="77777777" w:rsidR="009D6D9D" w:rsidRPr="00A56E30" w:rsidRDefault="007840FA" w:rsidP="00BF6727">
      <w:pPr>
        <w:rPr>
          <w:color w:val="000000" w:themeColor="text1"/>
          <w:shd w:val="clear" w:color="auto" w:fill="FFFFFF"/>
        </w:rPr>
      </w:pPr>
      <w:r w:rsidRPr="00A56E30">
        <w:rPr>
          <w:color w:val="000000" w:themeColor="text1"/>
          <w:shd w:val="clear" w:color="auto" w:fill="FFFFFF"/>
        </w:rPr>
        <w:t xml:space="preserve">This is </w:t>
      </w:r>
      <w:r w:rsidR="00571AFB" w:rsidRPr="00A56E30">
        <w:rPr>
          <w:color w:val="000000" w:themeColor="text1"/>
          <w:shd w:val="clear" w:color="auto" w:fill="FFFFFF"/>
        </w:rPr>
        <w:t>revealed</w:t>
      </w:r>
      <w:r w:rsidRPr="00A56E30">
        <w:rPr>
          <w:color w:val="000000" w:themeColor="text1"/>
          <w:shd w:val="clear" w:color="auto" w:fill="FFFFFF"/>
        </w:rPr>
        <w:t xml:space="preserve"> from the findings on synthesizing a literature review’s results that urgent interventions are needed in several areas through recent research leads into social care recruitment and retention. The challenges and strategies below show the intricacy involved in managing workforce shortages not just in social care but also promoting well-being. But the literature provides sectoral strategies along with types of ontological and epistemological frameworks. To solve this problem, these shades have to be distinguished and sustained during further research on social care recruitment retention. The opinions of care workers and stakeholders are also important as interventions should be effective besides ethical. To conclude, the synthesis of findings demonstrates that sector particular necessities require a more gentle approach to epistemological ontological and </w:t>
      </w:r>
      <w:r w:rsidR="00BF6727" w:rsidRPr="00A56E30">
        <w:rPr>
          <w:color w:val="000000" w:themeColor="text1"/>
          <w:shd w:val="clear" w:color="auto" w:fill="FFFFFF"/>
        </w:rPr>
        <w:t>ethical</w:t>
      </w:r>
      <w:r w:rsidRPr="00A56E30">
        <w:rPr>
          <w:color w:val="000000" w:themeColor="text1"/>
          <w:shd w:val="clear" w:color="auto" w:fill="FFFFFF"/>
        </w:rPr>
        <w:t xml:space="preserve"> issues in research information concerning future directions in studies. This method will help to create unique, moral and socially in sound ways for improving the recruitment as well as retaining advanced social work employees.</w:t>
      </w:r>
    </w:p>
    <w:p w14:paraId="748F29EF" w14:textId="77777777" w:rsidR="009D6D9D" w:rsidRPr="00A56E30" w:rsidRDefault="009D6D9D" w:rsidP="009D6D9D">
      <w:pPr>
        <w:ind w:left="720" w:hanging="720"/>
        <w:rPr>
          <w:rFonts w:cs="Times New Roman"/>
          <w:color w:val="000000" w:themeColor="text1"/>
          <w:szCs w:val="24"/>
          <w:shd w:val="clear" w:color="auto" w:fill="FFFFFF"/>
        </w:rPr>
      </w:pPr>
    </w:p>
    <w:p w14:paraId="3348BAC0" w14:textId="77777777" w:rsidR="009D6D9D" w:rsidRPr="00A56E30" w:rsidRDefault="009D6D9D" w:rsidP="00E9071A">
      <w:pPr>
        <w:ind w:left="720" w:hanging="720"/>
        <w:rPr>
          <w:rFonts w:cs="Times New Roman"/>
          <w:color w:val="000000" w:themeColor="text1"/>
          <w:szCs w:val="24"/>
          <w:shd w:val="clear" w:color="auto" w:fill="FFFFFF"/>
        </w:rPr>
      </w:pPr>
    </w:p>
    <w:p w14:paraId="08311439" w14:textId="77777777" w:rsidR="009B6E74" w:rsidRPr="00A56E30" w:rsidRDefault="00D84F2C" w:rsidP="00364B49">
      <w:pPr>
        <w:pStyle w:val="Heading1"/>
      </w:pPr>
      <w:bookmarkStart w:id="65" w:name="_Toc156623603"/>
      <w:r w:rsidRPr="00A56E30">
        <w:lastRenderedPageBreak/>
        <w:t>References</w:t>
      </w:r>
      <w:bookmarkEnd w:id="65"/>
    </w:p>
    <w:p w14:paraId="5DE17239" w14:textId="77777777" w:rsidR="00612391" w:rsidRPr="00A56E30" w:rsidRDefault="00612391" w:rsidP="00612391">
      <w:pPr>
        <w:ind w:firstLine="0"/>
        <w:rPr>
          <w:rFonts w:cs="Times New Roman"/>
          <w:color w:val="000000" w:themeColor="text1"/>
          <w:szCs w:val="24"/>
          <w:shd w:val="clear" w:color="auto" w:fill="FFFFFF"/>
        </w:rPr>
      </w:pPr>
    </w:p>
    <w:p w14:paraId="2CE7D24B"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proofErr w:type="spellStart"/>
      <w:r w:rsidRPr="00A56E30">
        <w:rPr>
          <w:rFonts w:eastAsia="Times New Roman" w:cs="Times New Roman"/>
          <w:color w:val="000000" w:themeColor="text1"/>
          <w:szCs w:val="24"/>
        </w:rPr>
        <w:t>Clochesy</w:t>
      </w:r>
      <w:proofErr w:type="spellEnd"/>
      <w:r w:rsidRPr="00A56E30">
        <w:rPr>
          <w:rFonts w:eastAsia="Times New Roman" w:cs="Times New Roman"/>
          <w:color w:val="000000" w:themeColor="text1"/>
          <w:szCs w:val="24"/>
        </w:rPr>
        <w:t>, J. M., Visovsky, C., and Munro, C. L. (2019). Preparing nurses for faculty roles: The institute for faculty recruitment, retention and mentoring (INFORM). </w:t>
      </w:r>
      <w:r w:rsidRPr="00A56E30">
        <w:rPr>
          <w:rFonts w:eastAsia="Times New Roman" w:cs="Times New Roman"/>
          <w:i/>
          <w:iCs/>
          <w:color w:val="000000" w:themeColor="text1"/>
          <w:szCs w:val="24"/>
        </w:rPr>
        <w:t>Nurse education today</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79</w:t>
      </w:r>
      <w:r w:rsidRPr="00A56E30">
        <w:rPr>
          <w:rFonts w:eastAsia="Times New Roman" w:cs="Times New Roman"/>
          <w:color w:val="000000" w:themeColor="text1"/>
          <w:szCs w:val="24"/>
        </w:rPr>
        <w:t>, 63-66.</w:t>
      </w:r>
    </w:p>
    <w:p w14:paraId="547B5C10"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Edwards, D., Trigg, L., Carrier, J., Cooper, A., Csontos, J., Day, J., and Edwards, A. (2022). A rapid review of innovations for attraction, recruitment and retention of social care workers, and exploration of factors influencing turnover within the UK context. </w:t>
      </w:r>
      <w:r w:rsidRPr="00A56E30">
        <w:rPr>
          <w:rFonts w:eastAsia="Times New Roman" w:cs="Times New Roman"/>
          <w:i/>
          <w:iCs/>
          <w:color w:val="000000" w:themeColor="text1"/>
          <w:szCs w:val="24"/>
        </w:rPr>
        <w:t>Journal of Long-Term Care</w:t>
      </w:r>
      <w:r w:rsidRPr="00A56E30">
        <w:rPr>
          <w:rFonts w:eastAsia="Times New Roman" w:cs="Times New Roman"/>
          <w:color w:val="000000" w:themeColor="text1"/>
          <w:szCs w:val="24"/>
        </w:rPr>
        <w:t>, 205-221.</w:t>
      </w:r>
    </w:p>
    <w:p w14:paraId="1B87C355"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proofErr w:type="spellStart"/>
      <w:r w:rsidRPr="00A56E30">
        <w:rPr>
          <w:rFonts w:eastAsia="Times New Roman" w:cs="Times New Roman"/>
          <w:color w:val="000000" w:themeColor="text1"/>
          <w:szCs w:val="24"/>
        </w:rPr>
        <w:t>Forsat</w:t>
      </w:r>
      <w:proofErr w:type="spellEnd"/>
      <w:r w:rsidRPr="00A56E30">
        <w:rPr>
          <w:rFonts w:eastAsia="Times New Roman" w:cs="Times New Roman"/>
          <w:color w:val="000000" w:themeColor="text1"/>
          <w:szCs w:val="24"/>
        </w:rPr>
        <w:t>, N. D., Palmowski, A., Palmowski, Y., Boers, M., and Buttgereit, F. (2020). Recruitment and retention of older people in clinical research: a systematic literature review. </w:t>
      </w:r>
      <w:r w:rsidRPr="00A56E30">
        <w:rPr>
          <w:rFonts w:eastAsia="Times New Roman" w:cs="Times New Roman"/>
          <w:i/>
          <w:iCs/>
          <w:color w:val="000000" w:themeColor="text1"/>
          <w:szCs w:val="24"/>
        </w:rPr>
        <w:t>Journal of the American Geriatrics Society</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68</w:t>
      </w:r>
      <w:r w:rsidRPr="00A56E30">
        <w:rPr>
          <w:rFonts w:eastAsia="Times New Roman" w:cs="Times New Roman"/>
          <w:color w:val="000000" w:themeColor="text1"/>
          <w:szCs w:val="24"/>
        </w:rPr>
        <w:t>(12), 2955-2963.</w:t>
      </w:r>
    </w:p>
    <w:p w14:paraId="425D4E79"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Gilmore-</w:t>
      </w:r>
      <w:proofErr w:type="spellStart"/>
      <w:r w:rsidRPr="00A56E30">
        <w:rPr>
          <w:rFonts w:eastAsia="Times New Roman" w:cs="Times New Roman"/>
          <w:color w:val="000000" w:themeColor="text1"/>
          <w:szCs w:val="24"/>
        </w:rPr>
        <w:t>Bykovskyi</w:t>
      </w:r>
      <w:proofErr w:type="spellEnd"/>
      <w:r w:rsidRPr="00A56E30">
        <w:rPr>
          <w:rFonts w:eastAsia="Times New Roman" w:cs="Times New Roman"/>
          <w:color w:val="000000" w:themeColor="text1"/>
          <w:szCs w:val="24"/>
        </w:rPr>
        <w:t xml:space="preserve">, A. L., Jin, Y., Gleason, C., Flowers-Benton, S., Block, L. M., Dilworth-Anderson, P., and </w:t>
      </w:r>
      <w:proofErr w:type="spellStart"/>
      <w:r w:rsidRPr="00A56E30">
        <w:rPr>
          <w:rFonts w:eastAsia="Times New Roman" w:cs="Times New Roman"/>
          <w:color w:val="000000" w:themeColor="text1"/>
          <w:szCs w:val="24"/>
        </w:rPr>
        <w:t>Zuelsdorff</w:t>
      </w:r>
      <w:proofErr w:type="spellEnd"/>
      <w:r w:rsidRPr="00A56E30">
        <w:rPr>
          <w:rFonts w:eastAsia="Times New Roman" w:cs="Times New Roman"/>
          <w:color w:val="000000" w:themeColor="text1"/>
          <w:szCs w:val="24"/>
        </w:rPr>
        <w:t>, M. (2019). Recruitment and retention of underrepresented populations in Alzheimer's disease research: a systematic review. </w:t>
      </w:r>
      <w:r w:rsidRPr="00A56E30">
        <w:rPr>
          <w:rFonts w:eastAsia="Times New Roman" w:cs="Times New Roman"/>
          <w:i/>
          <w:iCs/>
          <w:color w:val="000000" w:themeColor="text1"/>
          <w:szCs w:val="24"/>
        </w:rPr>
        <w:t>Alzheimer's &amp; Dementia: Translational Research &amp; Clinical Interventions</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5</w:t>
      </w:r>
      <w:r w:rsidRPr="00A56E30">
        <w:rPr>
          <w:rFonts w:eastAsia="Times New Roman" w:cs="Times New Roman"/>
          <w:color w:val="000000" w:themeColor="text1"/>
          <w:szCs w:val="24"/>
        </w:rPr>
        <w:t>, 751-770.</w:t>
      </w:r>
    </w:p>
    <w:p w14:paraId="10985373"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 xml:space="preserve">Liu, Y., </w:t>
      </w:r>
      <w:proofErr w:type="spellStart"/>
      <w:r w:rsidRPr="00A56E30">
        <w:rPr>
          <w:rFonts w:eastAsia="Times New Roman" w:cs="Times New Roman"/>
          <w:color w:val="000000" w:themeColor="text1"/>
          <w:szCs w:val="24"/>
        </w:rPr>
        <w:t>Pencheon</w:t>
      </w:r>
      <w:proofErr w:type="spellEnd"/>
      <w:r w:rsidRPr="00A56E30">
        <w:rPr>
          <w:rFonts w:eastAsia="Times New Roman" w:cs="Times New Roman"/>
          <w:color w:val="000000" w:themeColor="text1"/>
          <w:szCs w:val="24"/>
        </w:rPr>
        <w:t>, E., Hunter, R. M., Moncrieff, J., and Freemantle, N. (2018). Recruitment and retention strategies in mental health trials–a systematic review. </w:t>
      </w:r>
      <w:proofErr w:type="spellStart"/>
      <w:r w:rsidRPr="00A56E30">
        <w:rPr>
          <w:rFonts w:eastAsia="Times New Roman" w:cs="Times New Roman"/>
          <w:i/>
          <w:iCs/>
          <w:color w:val="000000" w:themeColor="text1"/>
          <w:szCs w:val="24"/>
        </w:rPr>
        <w:t>PLoS</w:t>
      </w:r>
      <w:proofErr w:type="spellEnd"/>
      <w:r w:rsidRPr="00A56E30">
        <w:rPr>
          <w:rFonts w:eastAsia="Times New Roman" w:cs="Times New Roman"/>
          <w:i/>
          <w:iCs/>
          <w:color w:val="000000" w:themeColor="text1"/>
          <w:szCs w:val="24"/>
        </w:rPr>
        <w:t xml:space="preserve"> One</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13</w:t>
      </w:r>
      <w:r w:rsidRPr="00A56E30">
        <w:rPr>
          <w:rFonts w:eastAsia="Times New Roman" w:cs="Times New Roman"/>
          <w:color w:val="000000" w:themeColor="text1"/>
          <w:szCs w:val="24"/>
        </w:rPr>
        <w:t>(8), e0203127.</w:t>
      </w:r>
    </w:p>
    <w:p w14:paraId="3EC60DF0"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Marchand, C., and Peckham, S. (2017). Addressing the crisis of GP recruitment and retention: a systematic review. </w:t>
      </w:r>
      <w:r w:rsidRPr="00A56E30">
        <w:rPr>
          <w:rFonts w:eastAsia="Times New Roman" w:cs="Times New Roman"/>
          <w:i/>
          <w:iCs/>
          <w:color w:val="000000" w:themeColor="text1"/>
          <w:szCs w:val="24"/>
        </w:rPr>
        <w:t>British Journal of General Practice</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67</w:t>
      </w:r>
      <w:r w:rsidRPr="00A56E30">
        <w:rPr>
          <w:rFonts w:eastAsia="Times New Roman" w:cs="Times New Roman"/>
          <w:color w:val="000000" w:themeColor="text1"/>
          <w:szCs w:val="24"/>
        </w:rPr>
        <w:t>(657), e227-e237.</w:t>
      </w:r>
    </w:p>
    <w:p w14:paraId="4F117BA4"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Morris, M. E., Brusco, N. K., McAleer, R., Billett, S., Brophy, L., Bryant, R., and Blackberry, I. (2023). Professional care workforce: a rapid review of evidence supporting methods of recruitment, retention, safety, and education. </w:t>
      </w:r>
      <w:r w:rsidRPr="00A56E30">
        <w:rPr>
          <w:rFonts w:eastAsia="Times New Roman" w:cs="Times New Roman"/>
          <w:i/>
          <w:iCs/>
          <w:color w:val="000000" w:themeColor="text1"/>
          <w:szCs w:val="24"/>
        </w:rPr>
        <w:t>Human Resources for Health</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21</w:t>
      </w:r>
      <w:r w:rsidRPr="00A56E30">
        <w:rPr>
          <w:rFonts w:eastAsia="Times New Roman" w:cs="Times New Roman"/>
          <w:color w:val="000000" w:themeColor="text1"/>
          <w:szCs w:val="24"/>
        </w:rPr>
        <w:t>(1), 95.</w:t>
      </w:r>
    </w:p>
    <w:p w14:paraId="6CC1190B"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Read, R., and Fenge, L. A. (2019). What does Brexit mean for the UK social care workforce? Perspectives from the recruitment and retention frontline. </w:t>
      </w:r>
      <w:r w:rsidRPr="00A56E30">
        <w:rPr>
          <w:rFonts w:eastAsia="Times New Roman" w:cs="Times New Roman"/>
          <w:i/>
          <w:iCs/>
          <w:color w:val="000000" w:themeColor="text1"/>
          <w:szCs w:val="24"/>
        </w:rPr>
        <w:t>Health &amp; social care in the community</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27</w:t>
      </w:r>
      <w:r w:rsidRPr="00A56E30">
        <w:rPr>
          <w:rFonts w:eastAsia="Times New Roman" w:cs="Times New Roman"/>
          <w:color w:val="000000" w:themeColor="text1"/>
          <w:szCs w:val="24"/>
        </w:rPr>
        <w:t>(3), 676-682.</w:t>
      </w:r>
    </w:p>
    <w:p w14:paraId="46EAAC5D"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r w:rsidRPr="00A56E30">
        <w:rPr>
          <w:rFonts w:eastAsia="Times New Roman" w:cs="Times New Roman"/>
          <w:color w:val="000000" w:themeColor="text1"/>
          <w:szCs w:val="24"/>
        </w:rPr>
        <w:t xml:space="preserve">Teo, H., </w:t>
      </w:r>
      <w:proofErr w:type="spellStart"/>
      <w:r w:rsidRPr="00A56E30">
        <w:rPr>
          <w:rFonts w:eastAsia="Times New Roman" w:cs="Times New Roman"/>
          <w:color w:val="000000" w:themeColor="text1"/>
          <w:szCs w:val="24"/>
        </w:rPr>
        <w:t>Vadean</w:t>
      </w:r>
      <w:proofErr w:type="spellEnd"/>
      <w:r w:rsidRPr="00A56E30">
        <w:rPr>
          <w:rFonts w:eastAsia="Times New Roman" w:cs="Times New Roman"/>
          <w:color w:val="000000" w:themeColor="text1"/>
          <w:szCs w:val="24"/>
        </w:rPr>
        <w:t xml:space="preserve">, F., and </w:t>
      </w:r>
      <w:proofErr w:type="spellStart"/>
      <w:r w:rsidRPr="00A56E30">
        <w:rPr>
          <w:rFonts w:eastAsia="Times New Roman" w:cs="Times New Roman"/>
          <w:color w:val="000000" w:themeColor="text1"/>
          <w:szCs w:val="24"/>
        </w:rPr>
        <w:t>Saloniki</w:t>
      </w:r>
      <w:proofErr w:type="spellEnd"/>
      <w:r w:rsidRPr="00A56E30">
        <w:rPr>
          <w:rFonts w:eastAsia="Times New Roman" w:cs="Times New Roman"/>
          <w:color w:val="000000" w:themeColor="text1"/>
          <w:szCs w:val="24"/>
        </w:rPr>
        <w:t>, E. C. (2022). Recruitment, retention and employment growth in the long-term care sector in England. </w:t>
      </w:r>
      <w:r w:rsidRPr="00A56E30">
        <w:rPr>
          <w:rFonts w:eastAsia="Times New Roman" w:cs="Times New Roman"/>
          <w:i/>
          <w:iCs/>
          <w:color w:val="000000" w:themeColor="text1"/>
          <w:szCs w:val="24"/>
        </w:rPr>
        <w:t>Frontiers in Public Health</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10</w:t>
      </w:r>
      <w:r w:rsidRPr="00A56E30">
        <w:rPr>
          <w:rFonts w:eastAsia="Times New Roman" w:cs="Times New Roman"/>
          <w:color w:val="000000" w:themeColor="text1"/>
          <w:szCs w:val="24"/>
        </w:rPr>
        <w:t>, 969098.</w:t>
      </w:r>
    </w:p>
    <w:p w14:paraId="33E33EE2" w14:textId="77777777" w:rsidR="00612391" w:rsidRPr="00A56E30" w:rsidRDefault="00612391" w:rsidP="00612391">
      <w:pPr>
        <w:shd w:val="clear" w:color="auto" w:fill="FFFFFF"/>
        <w:spacing w:line="360" w:lineRule="atLeast"/>
        <w:ind w:left="720" w:hanging="720"/>
        <w:rPr>
          <w:rFonts w:eastAsia="Times New Roman" w:cs="Times New Roman"/>
          <w:color w:val="000000" w:themeColor="text1"/>
          <w:szCs w:val="24"/>
        </w:rPr>
      </w:pPr>
      <w:proofErr w:type="spellStart"/>
      <w:r w:rsidRPr="00A56E30">
        <w:rPr>
          <w:rFonts w:eastAsia="Times New Roman" w:cs="Times New Roman"/>
          <w:color w:val="000000" w:themeColor="text1"/>
          <w:szCs w:val="24"/>
        </w:rPr>
        <w:t>Zaharee</w:t>
      </w:r>
      <w:proofErr w:type="spellEnd"/>
      <w:r w:rsidRPr="00A56E30">
        <w:rPr>
          <w:rFonts w:eastAsia="Times New Roman" w:cs="Times New Roman"/>
          <w:color w:val="000000" w:themeColor="text1"/>
          <w:szCs w:val="24"/>
        </w:rPr>
        <w:t xml:space="preserve">, M., </w:t>
      </w:r>
      <w:proofErr w:type="spellStart"/>
      <w:r w:rsidRPr="00A56E30">
        <w:rPr>
          <w:rFonts w:eastAsia="Times New Roman" w:cs="Times New Roman"/>
          <w:color w:val="000000" w:themeColor="text1"/>
          <w:szCs w:val="24"/>
        </w:rPr>
        <w:t>Lipkie</w:t>
      </w:r>
      <w:proofErr w:type="spellEnd"/>
      <w:r w:rsidRPr="00A56E30">
        <w:rPr>
          <w:rFonts w:eastAsia="Times New Roman" w:cs="Times New Roman"/>
          <w:color w:val="000000" w:themeColor="text1"/>
          <w:szCs w:val="24"/>
        </w:rPr>
        <w:t>, T., Mehlman, S. K., and Neylon, S. K. (2018). Recruitment and Retention of Early-Career Technical Talent: What Young Employees Want from Employers A study of the workplace attributes that attract early-career workers suggests that Millennials may not be so different from earlier generations. </w:t>
      </w:r>
      <w:r w:rsidRPr="00A56E30">
        <w:rPr>
          <w:rFonts w:eastAsia="Times New Roman" w:cs="Times New Roman"/>
          <w:i/>
          <w:iCs/>
          <w:color w:val="000000" w:themeColor="text1"/>
          <w:szCs w:val="24"/>
        </w:rPr>
        <w:t>Research-Technology Management</w:t>
      </w:r>
      <w:r w:rsidRPr="00A56E30">
        <w:rPr>
          <w:rFonts w:eastAsia="Times New Roman" w:cs="Times New Roman"/>
          <w:color w:val="000000" w:themeColor="text1"/>
          <w:szCs w:val="24"/>
        </w:rPr>
        <w:t>, </w:t>
      </w:r>
      <w:r w:rsidRPr="00A56E30">
        <w:rPr>
          <w:rFonts w:eastAsia="Times New Roman" w:cs="Times New Roman"/>
          <w:i/>
          <w:iCs/>
          <w:color w:val="000000" w:themeColor="text1"/>
          <w:szCs w:val="24"/>
        </w:rPr>
        <w:t>61</w:t>
      </w:r>
      <w:r w:rsidRPr="00A56E30">
        <w:rPr>
          <w:rFonts w:eastAsia="Times New Roman" w:cs="Times New Roman"/>
          <w:color w:val="000000" w:themeColor="text1"/>
          <w:szCs w:val="24"/>
        </w:rPr>
        <w:t>(5), 51-61.</w:t>
      </w:r>
    </w:p>
    <w:p w14:paraId="2FF02870" w14:textId="77777777" w:rsidR="00EB2717" w:rsidRPr="00A56E30" w:rsidRDefault="00EB2717" w:rsidP="00E9071A">
      <w:pPr>
        <w:ind w:left="720" w:hanging="720"/>
        <w:rPr>
          <w:rFonts w:cs="Times New Roman"/>
          <w:color w:val="000000" w:themeColor="text1"/>
          <w:szCs w:val="24"/>
          <w:shd w:val="clear" w:color="auto" w:fill="FFFFFF"/>
        </w:rPr>
      </w:pPr>
    </w:p>
    <w:sectPr w:rsidR="00EB2717" w:rsidRPr="00A56E30" w:rsidSect="0071123D">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E7874" w14:textId="77777777" w:rsidR="00AB6F08" w:rsidRDefault="00AB6F08" w:rsidP="00FA5A5F">
      <w:pPr>
        <w:spacing w:line="240" w:lineRule="auto"/>
      </w:pPr>
      <w:r>
        <w:separator/>
      </w:r>
    </w:p>
  </w:endnote>
  <w:endnote w:type="continuationSeparator" w:id="0">
    <w:p w14:paraId="30087104" w14:textId="77777777" w:rsidR="00AB6F08" w:rsidRDefault="00AB6F08" w:rsidP="00FA5A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B7A3A" w14:textId="6833E38F" w:rsidR="0055671E" w:rsidRDefault="0055671E">
    <w:pPr>
      <w:pStyle w:val="Footer"/>
    </w:pPr>
    <w:r>
      <w:rPr>
        <w:noProof/>
      </w:rPr>
      <mc:AlternateContent>
        <mc:Choice Requires="wpg">
          <w:drawing>
            <wp:anchor distT="0" distB="0" distL="114300" distR="114300" simplePos="0" relativeHeight="251659264" behindDoc="0" locked="0" layoutInCell="1" allowOverlap="1" wp14:anchorId="29ADC72F" wp14:editId="0ABF0E93">
              <wp:simplePos x="0" y="0"/>
              <wp:positionH relativeFrom="page">
                <wp:align>left</wp:align>
              </wp:positionH>
              <wp:positionV relativeFrom="bottomMargin">
                <wp:align>center</wp:align>
              </wp:positionV>
              <wp:extent cx="5943600" cy="274320"/>
              <wp:effectExtent l="0" t="0" r="0" b="0"/>
              <wp:wrapNone/>
              <wp:docPr id="155" name="Group 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04992" w14:textId="238E90F1" w:rsidR="0055671E" w:rsidRDefault="0055671E">
                            <w:pPr>
                              <w:pStyle w:val="Footer"/>
                              <w:tabs>
                                <w:tab w:val="clear" w:pos="4680"/>
                                <w:tab w:val="clear" w:pos="9360"/>
                              </w:tabs>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1602087</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29ADC72F" id="Group 55" o:spid="_x0000_s1029" style="position:absolute;left:0;text-align:left;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WgEYg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">
              <v:rect id="Rectangle 156" o:spid="_x0000_s1030"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31"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1304992" w14:textId="238E90F1" w:rsidR="0055671E" w:rsidRDefault="0055671E">
                      <w:pPr>
                        <w:pStyle w:val="Footer"/>
                        <w:tabs>
                          <w:tab w:val="clear" w:pos="4680"/>
                          <w:tab w:val="clear" w:pos="9360"/>
                        </w:tabs>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1602087</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E657A" w14:textId="77777777" w:rsidR="00AB6F08" w:rsidRDefault="00AB6F08" w:rsidP="00FA5A5F">
      <w:pPr>
        <w:spacing w:line="240" w:lineRule="auto"/>
      </w:pPr>
      <w:r>
        <w:separator/>
      </w:r>
    </w:p>
  </w:footnote>
  <w:footnote w:type="continuationSeparator" w:id="0">
    <w:p w14:paraId="4CB1648D" w14:textId="77777777" w:rsidR="00AB6F08" w:rsidRDefault="00AB6F08" w:rsidP="00FA5A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3589232"/>
      <w:docPartObj>
        <w:docPartGallery w:val="Page Numbers (Top of Page)"/>
        <w:docPartUnique/>
      </w:docPartObj>
    </w:sdtPr>
    <w:sdtEndPr>
      <w:rPr>
        <w:noProof/>
      </w:rPr>
    </w:sdtEndPr>
    <w:sdtContent>
      <w:p w14:paraId="2C7FACEC" w14:textId="77777777" w:rsidR="00A56E30" w:rsidRDefault="00A56E30">
        <w:pPr>
          <w:pStyle w:val="Header"/>
          <w:jc w:val="right"/>
        </w:pPr>
        <w:r>
          <w:fldChar w:fldCharType="begin"/>
        </w:r>
        <w:r>
          <w:instrText xml:space="preserve"> PAGE   \* MERGEFORMAT </w:instrText>
        </w:r>
        <w:r>
          <w:fldChar w:fldCharType="separate"/>
        </w:r>
        <w:r w:rsidR="004C2F6B">
          <w:rPr>
            <w:noProof/>
          </w:rPr>
          <w:t>1</w:t>
        </w:r>
        <w:r>
          <w:rPr>
            <w:noProof/>
          </w:rPr>
          <w:fldChar w:fldCharType="end"/>
        </w:r>
      </w:p>
    </w:sdtContent>
  </w:sdt>
  <w:p w14:paraId="3919B021" w14:textId="77777777" w:rsidR="00A56E30" w:rsidRDefault="00A56E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DC3"/>
    <w:rsid w:val="0001515B"/>
    <w:rsid w:val="00043E01"/>
    <w:rsid w:val="00073F5A"/>
    <w:rsid w:val="000847DC"/>
    <w:rsid w:val="001314A1"/>
    <w:rsid w:val="00137086"/>
    <w:rsid w:val="00172B98"/>
    <w:rsid w:val="001900ED"/>
    <w:rsid w:val="00193D01"/>
    <w:rsid w:val="001A44CA"/>
    <w:rsid w:val="001B23B1"/>
    <w:rsid w:val="001D22A4"/>
    <w:rsid w:val="001F3018"/>
    <w:rsid w:val="00222281"/>
    <w:rsid w:val="00227557"/>
    <w:rsid w:val="00240BC4"/>
    <w:rsid w:val="002537C6"/>
    <w:rsid w:val="002B3F65"/>
    <w:rsid w:val="002F7121"/>
    <w:rsid w:val="0031411E"/>
    <w:rsid w:val="00321491"/>
    <w:rsid w:val="00322734"/>
    <w:rsid w:val="003265F0"/>
    <w:rsid w:val="00346726"/>
    <w:rsid w:val="00364B49"/>
    <w:rsid w:val="003A39C4"/>
    <w:rsid w:val="003A3E96"/>
    <w:rsid w:val="003F05F3"/>
    <w:rsid w:val="00414894"/>
    <w:rsid w:val="004261DC"/>
    <w:rsid w:val="004436F0"/>
    <w:rsid w:val="00461977"/>
    <w:rsid w:val="0049347A"/>
    <w:rsid w:val="004C2F6B"/>
    <w:rsid w:val="004F2FAD"/>
    <w:rsid w:val="005076D3"/>
    <w:rsid w:val="005530AB"/>
    <w:rsid w:val="0055671E"/>
    <w:rsid w:val="00567EBB"/>
    <w:rsid w:val="00571AFB"/>
    <w:rsid w:val="00583A77"/>
    <w:rsid w:val="006062F5"/>
    <w:rsid w:val="00612391"/>
    <w:rsid w:val="0063228F"/>
    <w:rsid w:val="00640FFD"/>
    <w:rsid w:val="006475AE"/>
    <w:rsid w:val="0065232F"/>
    <w:rsid w:val="00684D96"/>
    <w:rsid w:val="006C570E"/>
    <w:rsid w:val="00707022"/>
    <w:rsid w:val="0071123D"/>
    <w:rsid w:val="0075692A"/>
    <w:rsid w:val="007840FA"/>
    <w:rsid w:val="00784467"/>
    <w:rsid w:val="007A0E71"/>
    <w:rsid w:val="007C6A6C"/>
    <w:rsid w:val="008730D9"/>
    <w:rsid w:val="008939DB"/>
    <w:rsid w:val="008A24CE"/>
    <w:rsid w:val="008B5ED7"/>
    <w:rsid w:val="008C4BF8"/>
    <w:rsid w:val="009A3873"/>
    <w:rsid w:val="009B6E74"/>
    <w:rsid w:val="009D2AE2"/>
    <w:rsid w:val="009D6D9D"/>
    <w:rsid w:val="009F10FA"/>
    <w:rsid w:val="00A11798"/>
    <w:rsid w:val="00A5203C"/>
    <w:rsid w:val="00A5324C"/>
    <w:rsid w:val="00A56E30"/>
    <w:rsid w:val="00A7118A"/>
    <w:rsid w:val="00A921BA"/>
    <w:rsid w:val="00AB6F08"/>
    <w:rsid w:val="00AC3FD5"/>
    <w:rsid w:val="00AE241F"/>
    <w:rsid w:val="00AE29D3"/>
    <w:rsid w:val="00AE2A89"/>
    <w:rsid w:val="00AF4EB8"/>
    <w:rsid w:val="00B41BFB"/>
    <w:rsid w:val="00B52B42"/>
    <w:rsid w:val="00B55604"/>
    <w:rsid w:val="00B72020"/>
    <w:rsid w:val="00BF3240"/>
    <w:rsid w:val="00BF6727"/>
    <w:rsid w:val="00C0261A"/>
    <w:rsid w:val="00C501A2"/>
    <w:rsid w:val="00C50D75"/>
    <w:rsid w:val="00C569A9"/>
    <w:rsid w:val="00C617AA"/>
    <w:rsid w:val="00C712BA"/>
    <w:rsid w:val="00CE537D"/>
    <w:rsid w:val="00CF000E"/>
    <w:rsid w:val="00D225A8"/>
    <w:rsid w:val="00D73091"/>
    <w:rsid w:val="00D84F2C"/>
    <w:rsid w:val="00DA1451"/>
    <w:rsid w:val="00DD452A"/>
    <w:rsid w:val="00DE3396"/>
    <w:rsid w:val="00DE5D87"/>
    <w:rsid w:val="00DF2C9B"/>
    <w:rsid w:val="00E11BB4"/>
    <w:rsid w:val="00E50DC3"/>
    <w:rsid w:val="00E67E42"/>
    <w:rsid w:val="00E85084"/>
    <w:rsid w:val="00E9071A"/>
    <w:rsid w:val="00EB1A3C"/>
    <w:rsid w:val="00EB2717"/>
    <w:rsid w:val="00F018B4"/>
    <w:rsid w:val="00F0219A"/>
    <w:rsid w:val="00F06CDE"/>
    <w:rsid w:val="00F11CF1"/>
    <w:rsid w:val="00F158A9"/>
    <w:rsid w:val="00F27468"/>
    <w:rsid w:val="00F4205A"/>
    <w:rsid w:val="00FA5A5F"/>
    <w:rsid w:val="00FA6245"/>
    <w:rsid w:val="00FC7E07"/>
    <w:rsid w:val="00FF37DE"/>
    <w:rsid w:val="00FF4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95BBC"/>
  <w15:chartTrackingRefBased/>
  <w15:docId w15:val="{64FD3655-9243-4A19-8EAB-B0F6E4317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7DC"/>
    <w:pPr>
      <w:spacing w:after="0" w:line="360" w:lineRule="auto"/>
      <w:ind w:firstLine="720"/>
      <w:jc w:val="both"/>
    </w:pPr>
    <w:rPr>
      <w:rFonts w:ascii="Times New Roman" w:hAnsi="Times New Roman"/>
      <w:sz w:val="24"/>
    </w:rPr>
  </w:style>
  <w:style w:type="paragraph" w:styleId="Heading1">
    <w:name w:val="heading 1"/>
    <w:basedOn w:val="Normal"/>
    <w:next w:val="Normal"/>
    <w:link w:val="Heading1Char"/>
    <w:autoRedefine/>
    <w:uiPriority w:val="9"/>
    <w:qFormat/>
    <w:rsid w:val="00073F5A"/>
    <w:pPr>
      <w:keepNext/>
      <w:keepLines/>
      <w:ind w:firstLine="0"/>
      <w:outlineLvl w:val="0"/>
    </w:pPr>
    <w:rPr>
      <w:rFonts w:eastAsiaTheme="majorEastAsia" w:cstheme="majorBidi"/>
      <w:b/>
      <w:color w:val="000000" w:themeColor="text1"/>
      <w:szCs w:val="32"/>
      <w:shd w:val="clear" w:color="auto" w:fill="FFFFFF"/>
    </w:rPr>
  </w:style>
  <w:style w:type="paragraph" w:styleId="Heading2">
    <w:name w:val="heading 2"/>
    <w:basedOn w:val="Normal"/>
    <w:next w:val="Normal"/>
    <w:link w:val="Heading2Char"/>
    <w:autoRedefine/>
    <w:uiPriority w:val="9"/>
    <w:unhideWhenUsed/>
    <w:qFormat/>
    <w:rsid w:val="000847DC"/>
    <w:pPr>
      <w:keepNext/>
      <w:keepLines/>
      <w:ind w:firstLine="0"/>
      <w:outlineLvl w:val="1"/>
    </w:pPr>
    <w:rPr>
      <w:rFonts w:eastAsiaTheme="majorEastAsia" w:cstheme="majorBidi"/>
      <w:b/>
      <w:i/>
      <w:color w:val="000000" w:themeColor="text1"/>
      <w:szCs w:val="26"/>
    </w:rPr>
  </w:style>
  <w:style w:type="paragraph" w:styleId="Heading3">
    <w:name w:val="heading 3"/>
    <w:basedOn w:val="Normal"/>
    <w:next w:val="Normal"/>
    <w:link w:val="Heading3Char"/>
    <w:autoRedefine/>
    <w:uiPriority w:val="9"/>
    <w:unhideWhenUsed/>
    <w:qFormat/>
    <w:rsid w:val="000847DC"/>
    <w:pPr>
      <w:keepNext/>
      <w:keepLines/>
      <w:outlineLvl w:val="2"/>
    </w:pPr>
    <w:rPr>
      <w:rFonts w:eastAsiaTheme="majorEastAsia" w:cstheme="majorBidi"/>
      <w:color w:val="000000" w:themeColor="text1"/>
      <w:szCs w:val="24"/>
    </w:rPr>
  </w:style>
  <w:style w:type="paragraph" w:styleId="Heading4">
    <w:name w:val="heading 4"/>
    <w:basedOn w:val="Normal"/>
    <w:next w:val="Normal"/>
    <w:link w:val="Heading4Char"/>
    <w:autoRedefine/>
    <w:uiPriority w:val="9"/>
    <w:semiHidden/>
    <w:unhideWhenUsed/>
    <w:qFormat/>
    <w:rsid w:val="000847DC"/>
    <w:pPr>
      <w:keepNext/>
      <w:keepLines/>
      <w:ind w:firstLine="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F5A"/>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847DC"/>
    <w:rPr>
      <w:rFonts w:ascii="Times New Roman" w:eastAsiaTheme="majorEastAsia" w:hAnsi="Times New Roman" w:cstheme="majorBidi"/>
      <w:b/>
      <w:i/>
      <w:color w:val="000000" w:themeColor="text1"/>
      <w:sz w:val="24"/>
      <w:szCs w:val="26"/>
    </w:rPr>
  </w:style>
  <w:style w:type="paragraph" w:customStyle="1" w:styleId="Style1">
    <w:name w:val="Style1"/>
    <w:basedOn w:val="Heading3"/>
    <w:link w:val="Style1Char"/>
    <w:autoRedefine/>
    <w:qFormat/>
    <w:rsid w:val="000847DC"/>
  </w:style>
  <w:style w:type="character" w:customStyle="1" w:styleId="Style1Char">
    <w:name w:val="Style1 Char"/>
    <w:basedOn w:val="Heading3Char"/>
    <w:link w:val="Style1"/>
    <w:rsid w:val="000847DC"/>
    <w:rPr>
      <w:rFonts w:ascii="Times New Roman" w:eastAsiaTheme="majorEastAsia" w:hAnsi="Times New Roman" w:cstheme="majorBidi"/>
      <w:color w:val="000000" w:themeColor="text1"/>
      <w:sz w:val="24"/>
      <w:szCs w:val="24"/>
    </w:rPr>
  </w:style>
  <w:style w:type="character" w:customStyle="1" w:styleId="Heading3Char">
    <w:name w:val="Heading 3 Char"/>
    <w:basedOn w:val="DefaultParagraphFont"/>
    <w:link w:val="Heading3"/>
    <w:uiPriority w:val="9"/>
    <w:rsid w:val="000847DC"/>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semiHidden/>
    <w:rsid w:val="000847DC"/>
    <w:rPr>
      <w:rFonts w:ascii="Times New Roman" w:eastAsiaTheme="majorEastAsia" w:hAnsi="Times New Roman" w:cstheme="majorBidi"/>
      <w:i/>
      <w:iCs/>
      <w:color w:val="000000" w:themeColor="text1"/>
      <w:sz w:val="24"/>
    </w:rPr>
  </w:style>
  <w:style w:type="paragraph" w:styleId="ListParagraph">
    <w:name w:val="List Paragraph"/>
    <w:basedOn w:val="Normal"/>
    <w:uiPriority w:val="34"/>
    <w:qFormat/>
    <w:rsid w:val="00B41BFB"/>
    <w:pPr>
      <w:ind w:left="720"/>
      <w:contextualSpacing/>
    </w:pPr>
  </w:style>
  <w:style w:type="paragraph" w:styleId="Header">
    <w:name w:val="header"/>
    <w:basedOn w:val="Normal"/>
    <w:link w:val="HeaderChar"/>
    <w:uiPriority w:val="99"/>
    <w:unhideWhenUsed/>
    <w:rsid w:val="00FA5A5F"/>
    <w:pPr>
      <w:tabs>
        <w:tab w:val="center" w:pos="4680"/>
        <w:tab w:val="right" w:pos="9360"/>
      </w:tabs>
      <w:spacing w:line="240" w:lineRule="auto"/>
    </w:pPr>
  </w:style>
  <w:style w:type="character" w:customStyle="1" w:styleId="HeaderChar">
    <w:name w:val="Header Char"/>
    <w:basedOn w:val="DefaultParagraphFont"/>
    <w:link w:val="Header"/>
    <w:uiPriority w:val="99"/>
    <w:rsid w:val="00FA5A5F"/>
    <w:rPr>
      <w:rFonts w:ascii="Times New Roman" w:hAnsi="Times New Roman"/>
      <w:sz w:val="24"/>
    </w:rPr>
  </w:style>
  <w:style w:type="paragraph" w:styleId="Footer">
    <w:name w:val="footer"/>
    <w:basedOn w:val="Normal"/>
    <w:link w:val="FooterChar"/>
    <w:uiPriority w:val="99"/>
    <w:unhideWhenUsed/>
    <w:rsid w:val="00FA5A5F"/>
    <w:pPr>
      <w:tabs>
        <w:tab w:val="center" w:pos="4680"/>
        <w:tab w:val="right" w:pos="9360"/>
      </w:tabs>
      <w:spacing w:line="240" w:lineRule="auto"/>
    </w:pPr>
  </w:style>
  <w:style w:type="character" w:customStyle="1" w:styleId="FooterChar">
    <w:name w:val="Footer Char"/>
    <w:basedOn w:val="DefaultParagraphFont"/>
    <w:link w:val="Footer"/>
    <w:uiPriority w:val="99"/>
    <w:rsid w:val="00FA5A5F"/>
    <w:rPr>
      <w:rFonts w:ascii="Times New Roman" w:hAnsi="Times New Roman"/>
      <w:sz w:val="24"/>
    </w:rPr>
  </w:style>
  <w:style w:type="paragraph" w:styleId="TOCHeading">
    <w:name w:val="TOC Heading"/>
    <w:basedOn w:val="Heading1"/>
    <w:next w:val="Normal"/>
    <w:uiPriority w:val="39"/>
    <w:unhideWhenUsed/>
    <w:qFormat/>
    <w:rsid w:val="00707022"/>
    <w:pPr>
      <w:spacing w:before="240" w:line="259" w:lineRule="auto"/>
      <w:jc w:val="left"/>
      <w:outlineLvl w:val="9"/>
    </w:pPr>
    <w:rPr>
      <w:rFonts w:asciiTheme="majorHAnsi" w:hAnsiTheme="majorHAnsi"/>
      <w:b w:val="0"/>
      <w:color w:val="2E74B5" w:themeColor="accent1" w:themeShade="BF"/>
      <w:sz w:val="32"/>
      <w:shd w:val="clear" w:color="auto" w:fill="auto"/>
    </w:rPr>
  </w:style>
  <w:style w:type="paragraph" w:styleId="TOC1">
    <w:name w:val="toc 1"/>
    <w:basedOn w:val="Normal"/>
    <w:next w:val="Normal"/>
    <w:autoRedefine/>
    <w:uiPriority w:val="39"/>
    <w:unhideWhenUsed/>
    <w:rsid w:val="00707022"/>
    <w:pPr>
      <w:spacing w:after="100"/>
    </w:pPr>
  </w:style>
  <w:style w:type="paragraph" w:styleId="TOC2">
    <w:name w:val="toc 2"/>
    <w:basedOn w:val="Normal"/>
    <w:next w:val="Normal"/>
    <w:autoRedefine/>
    <w:uiPriority w:val="39"/>
    <w:unhideWhenUsed/>
    <w:rsid w:val="00707022"/>
    <w:pPr>
      <w:spacing w:after="100"/>
      <w:ind w:left="240"/>
    </w:pPr>
  </w:style>
  <w:style w:type="character" w:styleId="Hyperlink">
    <w:name w:val="Hyperlink"/>
    <w:basedOn w:val="DefaultParagraphFont"/>
    <w:uiPriority w:val="99"/>
    <w:unhideWhenUsed/>
    <w:rsid w:val="00707022"/>
    <w:rPr>
      <w:color w:val="0563C1" w:themeColor="hyperlink"/>
      <w:u w:val="single"/>
    </w:rPr>
  </w:style>
  <w:style w:type="paragraph" w:styleId="NoSpacing">
    <w:name w:val="No Spacing"/>
    <w:link w:val="NoSpacingChar"/>
    <w:uiPriority w:val="1"/>
    <w:qFormat/>
    <w:rsid w:val="0071123D"/>
    <w:pPr>
      <w:spacing w:after="0" w:line="240" w:lineRule="auto"/>
    </w:pPr>
    <w:rPr>
      <w:rFonts w:eastAsiaTheme="minorEastAsia"/>
    </w:rPr>
  </w:style>
  <w:style w:type="character" w:customStyle="1" w:styleId="NoSpacingChar">
    <w:name w:val="No Spacing Char"/>
    <w:basedOn w:val="DefaultParagraphFont"/>
    <w:link w:val="NoSpacing"/>
    <w:uiPriority w:val="1"/>
    <w:rsid w:val="0071123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337531">
      <w:bodyDiv w:val="1"/>
      <w:marLeft w:val="0"/>
      <w:marRight w:val="0"/>
      <w:marTop w:val="0"/>
      <w:marBottom w:val="0"/>
      <w:divBdr>
        <w:top w:val="none" w:sz="0" w:space="0" w:color="auto"/>
        <w:left w:val="none" w:sz="0" w:space="0" w:color="auto"/>
        <w:bottom w:val="none" w:sz="0" w:space="0" w:color="auto"/>
        <w:right w:val="none" w:sz="0" w:space="0" w:color="auto"/>
      </w:divBdr>
      <w:divsChild>
        <w:div w:id="939223272">
          <w:marLeft w:val="0"/>
          <w:marRight w:val="0"/>
          <w:marTop w:val="0"/>
          <w:marBottom w:val="0"/>
          <w:divBdr>
            <w:top w:val="single" w:sz="2" w:space="0" w:color="D9D9E3"/>
            <w:left w:val="single" w:sz="2" w:space="0" w:color="D9D9E3"/>
            <w:bottom w:val="single" w:sz="2" w:space="0" w:color="D9D9E3"/>
            <w:right w:val="single" w:sz="2" w:space="0" w:color="D9D9E3"/>
          </w:divBdr>
          <w:divsChild>
            <w:div w:id="2077238506">
              <w:marLeft w:val="0"/>
              <w:marRight w:val="0"/>
              <w:marTop w:val="0"/>
              <w:marBottom w:val="0"/>
              <w:divBdr>
                <w:top w:val="single" w:sz="2" w:space="0" w:color="D9D9E3"/>
                <w:left w:val="single" w:sz="2" w:space="0" w:color="D9D9E3"/>
                <w:bottom w:val="single" w:sz="2" w:space="0" w:color="D9D9E3"/>
                <w:right w:val="single" w:sz="2" w:space="0" w:color="D9D9E3"/>
              </w:divBdr>
              <w:divsChild>
                <w:div w:id="114754927">
                  <w:marLeft w:val="0"/>
                  <w:marRight w:val="0"/>
                  <w:marTop w:val="0"/>
                  <w:marBottom w:val="0"/>
                  <w:divBdr>
                    <w:top w:val="single" w:sz="2" w:space="0" w:color="D9D9E3"/>
                    <w:left w:val="single" w:sz="2" w:space="0" w:color="D9D9E3"/>
                    <w:bottom w:val="single" w:sz="2" w:space="0" w:color="D9D9E3"/>
                    <w:right w:val="single" w:sz="2" w:space="0" w:color="D9D9E3"/>
                  </w:divBdr>
                  <w:divsChild>
                    <w:div w:id="1075200718">
                      <w:marLeft w:val="0"/>
                      <w:marRight w:val="0"/>
                      <w:marTop w:val="0"/>
                      <w:marBottom w:val="0"/>
                      <w:divBdr>
                        <w:top w:val="single" w:sz="2" w:space="0" w:color="D9D9E3"/>
                        <w:left w:val="single" w:sz="2" w:space="0" w:color="D9D9E3"/>
                        <w:bottom w:val="single" w:sz="2" w:space="0" w:color="D9D9E3"/>
                        <w:right w:val="single" w:sz="2" w:space="0" w:color="D9D9E3"/>
                      </w:divBdr>
                      <w:divsChild>
                        <w:div w:id="1128859804">
                          <w:marLeft w:val="0"/>
                          <w:marRight w:val="0"/>
                          <w:marTop w:val="0"/>
                          <w:marBottom w:val="0"/>
                          <w:divBdr>
                            <w:top w:val="single" w:sz="2" w:space="0" w:color="D9D9E3"/>
                            <w:left w:val="single" w:sz="2" w:space="0" w:color="D9D9E3"/>
                            <w:bottom w:val="single" w:sz="2" w:space="0" w:color="D9D9E3"/>
                            <w:right w:val="single" w:sz="2" w:space="0" w:color="D9D9E3"/>
                          </w:divBdr>
                          <w:divsChild>
                            <w:div w:id="1462191254">
                              <w:marLeft w:val="0"/>
                              <w:marRight w:val="0"/>
                              <w:marTop w:val="100"/>
                              <w:marBottom w:val="100"/>
                              <w:divBdr>
                                <w:top w:val="single" w:sz="2" w:space="0" w:color="D9D9E3"/>
                                <w:left w:val="single" w:sz="2" w:space="0" w:color="D9D9E3"/>
                                <w:bottom w:val="single" w:sz="2" w:space="0" w:color="D9D9E3"/>
                                <w:right w:val="single" w:sz="2" w:space="0" w:color="D9D9E3"/>
                              </w:divBdr>
                              <w:divsChild>
                                <w:div w:id="1741517724">
                                  <w:marLeft w:val="0"/>
                                  <w:marRight w:val="0"/>
                                  <w:marTop w:val="0"/>
                                  <w:marBottom w:val="0"/>
                                  <w:divBdr>
                                    <w:top w:val="single" w:sz="2" w:space="0" w:color="D9D9E3"/>
                                    <w:left w:val="single" w:sz="2" w:space="0" w:color="D9D9E3"/>
                                    <w:bottom w:val="single" w:sz="2" w:space="0" w:color="D9D9E3"/>
                                    <w:right w:val="single" w:sz="2" w:space="0" w:color="D9D9E3"/>
                                  </w:divBdr>
                                  <w:divsChild>
                                    <w:div w:id="1853257442">
                                      <w:marLeft w:val="0"/>
                                      <w:marRight w:val="0"/>
                                      <w:marTop w:val="0"/>
                                      <w:marBottom w:val="0"/>
                                      <w:divBdr>
                                        <w:top w:val="single" w:sz="2" w:space="0" w:color="D9D9E3"/>
                                        <w:left w:val="single" w:sz="2" w:space="0" w:color="D9D9E3"/>
                                        <w:bottom w:val="single" w:sz="2" w:space="0" w:color="D9D9E3"/>
                                        <w:right w:val="single" w:sz="2" w:space="0" w:color="D9D9E3"/>
                                      </w:divBdr>
                                      <w:divsChild>
                                        <w:div w:id="1005672350">
                                          <w:marLeft w:val="0"/>
                                          <w:marRight w:val="0"/>
                                          <w:marTop w:val="0"/>
                                          <w:marBottom w:val="0"/>
                                          <w:divBdr>
                                            <w:top w:val="single" w:sz="2" w:space="0" w:color="D9D9E3"/>
                                            <w:left w:val="single" w:sz="2" w:space="0" w:color="D9D9E3"/>
                                            <w:bottom w:val="single" w:sz="2" w:space="0" w:color="D9D9E3"/>
                                            <w:right w:val="single" w:sz="2" w:space="0" w:color="D9D9E3"/>
                                          </w:divBdr>
                                          <w:divsChild>
                                            <w:div w:id="207767782">
                                              <w:marLeft w:val="0"/>
                                              <w:marRight w:val="0"/>
                                              <w:marTop w:val="0"/>
                                              <w:marBottom w:val="0"/>
                                              <w:divBdr>
                                                <w:top w:val="single" w:sz="2" w:space="0" w:color="D9D9E3"/>
                                                <w:left w:val="single" w:sz="2" w:space="0" w:color="D9D9E3"/>
                                                <w:bottom w:val="single" w:sz="2" w:space="0" w:color="D9D9E3"/>
                                                <w:right w:val="single" w:sz="2" w:space="0" w:color="D9D9E3"/>
                                              </w:divBdr>
                                              <w:divsChild>
                                                <w:div w:id="1153594940">
                                                  <w:marLeft w:val="0"/>
                                                  <w:marRight w:val="0"/>
                                                  <w:marTop w:val="0"/>
                                                  <w:marBottom w:val="0"/>
                                                  <w:divBdr>
                                                    <w:top w:val="single" w:sz="2" w:space="0" w:color="D9D9E3"/>
                                                    <w:left w:val="single" w:sz="2" w:space="0" w:color="D9D9E3"/>
                                                    <w:bottom w:val="single" w:sz="2" w:space="0" w:color="D9D9E3"/>
                                                    <w:right w:val="single" w:sz="2" w:space="0" w:color="D9D9E3"/>
                                                  </w:divBdr>
                                                  <w:divsChild>
                                                    <w:div w:id="419524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22335953">
          <w:marLeft w:val="0"/>
          <w:marRight w:val="0"/>
          <w:marTop w:val="0"/>
          <w:marBottom w:val="0"/>
          <w:divBdr>
            <w:top w:val="none" w:sz="0" w:space="0" w:color="auto"/>
            <w:left w:val="none" w:sz="0" w:space="0" w:color="auto"/>
            <w:bottom w:val="none" w:sz="0" w:space="0" w:color="auto"/>
            <w:right w:val="none" w:sz="0" w:space="0" w:color="auto"/>
          </w:divBdr>
        </w:div>
      </w:divsChild>
    </w:div>
    <w:div w:id="732042026">
      <w:bodyDiv w:val="1"/>
      <w:marLeft w:val="0"/>
      <w:marRight w:val="0"/>
      <w:marTop w:val="0"/>
      <w:marBottom w:val="0"/>
      <w:divBdr>
        <w:top w:val="none" w:sz="0" w:space="0" w:color="auto"/>
        <w:left w:val="none" w:sz="0" w:space="0" w:color="auto"/>
        <w:bottom w:val="none" w:sz="0" w:space="0" w:color="auto"/>
        <w:right w:val="none" w:sz="0" w:space="0" w:color="auto"/>
      </w:divBdr>
      <w:divsChild>
        <w:div w:id="16471392">
          <w:marLeft w:val="0"/>
          <w:marRight w:val="0"/>
          <w:marTop w:val="0"/>
          <w:marBottom w:val="0"/>
          <w:divBdr>
            <w:top w:val="single" w:sz="2" w:space="0" w:color="D9D9E3"/>
            <w:left w:val="single" w:sz="2" w:space="0" w:color="D9D9E3"/>
            <w:bottom w:val="single" w:sz="2" w:space="0" w:color="D9D9E3"/>
            <w:right w:val="single" w:sz="2" w:space="0" w:color="D9D9E3"/>
          </w:divBdr>
          <w:divsChild>
            <w:div w:id="1023939368">
              <w:marLeft w:val="0"/>
              <w:marRight w:val="0"/>
              <w:marTop w:val="0"/>
              <w:marBottom w:val="0"/>
              <w:divBdr>
                <w:top w:val="single" w:sz="2" w:space="0" w:color="D9D9E3"/>
                <w:left w:val="single" w:sz="2" w:space="0" w:color="D9D9E3"/>
                <w:bottom w:val="single" w:sz="2" w:space="0" w:color="D9D9E3"/>
                <w:right w:val="single" w:sz="2" w:space="0" w:color="D9D9E3"/>
              </w:divBdr>
              <w:divsChild>
                <w:div w:id="379791508">
                  <w:marLeft w:val="0"/>
                  <w:marRight w:val="0"/>
                  <w:marTop w:val="0"/>
                  <w:marBottom w:val="0"/>
                  <w:divBdr>
                    <w:top w:val="single" w:sz="2" w:space="0" w:color="D9D9E3"/>
                    <w:left w:val="single" w:sz="2" w:space="0" w:color="D9D9E3"/>
                    <w:bottom w:val="single" w:sz="2" w:space="0" w:color="D9D9E3"/>
                    <w:right w:val="single" w:sz="2" w:space="0" w:color="D9D9E3"/>
                  </w:divBdr>
                  <w:divsChild>
                    <w:div w:id="1086658048">
                      <w:marLeft w:val="0"/>
                      <w:marRight w:val="0"/>
                      <w:marTop w:val="0"/>
                      <w:marBottom w:val="0"/>
                      <w:divBdr>
                        <w:top w:val="single" w:sz="2" w:space="0" w:color="D9D9E3"/>
                        <w:left w:val="single" w:sz="2" w:space="0" w:color="D9D9E3"/>
                        <w:bottom w:val="single" w:sz="2" w:space="0" w:color="D9D9E3"/>
                        <w:right w:val="single" w:sz="2" w:space="0" w:color="D9D9E3"/>
                      </w:divBdr>
                      <w:divsChild>
                        <w:div w:id="1915889688">
                          <w:marLeft w:val="0"/>
                          <w:marRight w:val="0"/>
                          <w:marTop w:val="0"/>
                          <w:marBottom w:val="0"/>
                          <w:divBdr>
                            <w:top w:val="single" w:sz="2" w:space="0" w:color="D9D9E3"/>
                            <w:left w:val="single" w:sz="2" w:space="0" w:color="D9D9E3"/>
                            <w:bottom w:val="single" w:sz="2" w:space="0" w:color="D9D9E3"/>
                            <w:right w:val="single" w:sz="2" w:space="0" w:color="D9D9E3"/>
                          </w:divBdr>
                          <w:divsChild>
                            <w:div w:id="1926915232">
                              <w:marLeft w:val="0"/>
                              <w:marRight w:val="0"/>
                              <w:marTop w:val="100"/>
                              <w:marBottom w:val="100"/>
                              <w:divBdr>
                                <w:top w:val="single" w:sz="2" w:space="0" w:color="D9D9E3"/>
                                <w:left w:val="single" w:sz="2" w:space="0" w:color="D9D9E3"/>
                                <w:bottom w:val="single" w:sz="2" w:space="0" w:color="D9D9E3"/>
                                <w:right w:val="single" w:sz="2" w:space="0" w:color="D9D9E3"/>
                              </w:divBdr>
                              <w:divsChild>
                                <w:div w:id="946275875">
                                  <w:marLeft w:val="0"/>
                                  <w:marRight w:val="0"/>
                                  <w:marTop w:val="0"/>
                                  <w:marBottom w:val="0"/>
                                  <w:divBdr>
                                    <w:top w:val="single" w:sz="2" w:space="0" w:color="D9D9E3"/>
                                    <w:left w:val="single" w:sz="2" w:space="0" w:color="D9D9E3"/>
                                    <w:bottom w:val="single" w:sz="2" w:space="0" w:color="D9D9E3"/>
                                    <w:right w:val="single" w:sz="2" w:space="0" w:color="D9D9E3"/>
                                  </w:divBdr>
                                  <w:divsChild>
                                    <w:div w:id="216162195">
                                      <w:marLeft w:val="0"/>
                                      <w:marRight w:val="0"/>
                                      <w:marTop w:val="0"/>
                                      <w:marBottom w:val="0"/>
                                      <w:divBdr>
                                        <w:top w:val="single" w:sz="2" w:space="0" w:color="D9D9E3"/>
                                        <w:left w:val="single" w:sz="2" w:space="0" w:color="D9D9E3"/>
                                        <w:bottom w:val="single" w:sz="2" w:space="0" w:color="D9D9E3"/>
                                        <w:right w:val="single" w:sz="2" w:space="0" w:color="D9D9E3"/>
                                      </w:divBdr>
                                      <w:divsChild>
                                        <w:div w:id="644092986">
                                          <w:marLeft w:val="0"/>
                                          <w:marRight w:val="0"/>
                                          <w:marTop w:val="0"/>
                                          <w:marBottom w:val="0"/>
                                          <w:divBdr>
                                            <w:top w:val="single" w:sz="2" w:space="0" w:color="D9D9E3"/>
                                            <w:left w:val="single" w:sz="2" w:space="0" w:color="D9D9E3"/>
                                            <w:bottom w:val="single" w:sz="2" w:space="0" w:color="D9D9E3"/>
                                            <w:right w:val="single" w:sz="2" w:space="0" w:color="D9D9E3"/>
                                          </w:divBdr>
                                          <w:divsChild>
                                            <w:div w:id="205023120">
                                              <w:marLeft w:val="0"/>
                                              <w:marRight w:val="0"/>
                                              <w:marTop w:val="0"/>
                                              <w:marBottom w:val="0"/>
                                              <w:divBdr>
                                                <w:top w:val="single" w:sz="2" w:space="0" w:color="D9D9E3"/>
                                                <w:left w:val="single" w:sz="2" w:space="0" w:color="D9D9E3"/>
                                                <w:bottom w:val="single" w:sz="2" w:space="0" w:color="D9D9E3"/>
                                                <w:right w:val="single" w:sz="2" w:space="0" w:color="D9D9E3"/>
                                              </w:divBdr>
                                              <w:divsChild>
                                                <w:div w:id="1968508682">
                                                  <w:marLeft w:val="0"/>
                                                  <w:marRight w:val="0"/>
                                                  <w:marTop w:val="0"/>
                                                  <w:marBottom w:val="0"/>
                                                  <w:divBdr>
                                                    <w:top w:val="single" w:sz="2" w:space="0" w:color="D9D9E3"/>
                                                    <w:left w:val="single" w:sz="2" w:space="0" w:color="D9D9E3"/>
                                                    <w:bottom w:val="single" w:sz="2" w:space="0" w:color="D9D9E3"/>
                                                    <w:right w:val="single" w:sz="2" w:space="0" w:color="D9D9E3"/>
                                                  </w:divBdr>
                                                  <w:divsChild>
                                                    <w:div w:id="672801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81174718">
          <w:marLeft w:val="0"/>
          <w:marRight w:val="0"/>
          <w:marTop w:val="0"/>
          <w:marBottom w:val="0"/>
          <w:divBdr>
            <w:top w:val="none" w:sz="0" w:space="0" w:color="auto"/>
            <w:left w:val="none" w:sz="0" w:space="0" w:color="auto"/>
            <w:bottom w:val="none" w:sz="0" w:space="0" w:color="auto"/>
            <w:right w:val="none" w:sz="0" w:space="0" w:color="auto"/>
          </w:divBdr>
        </w:div>
      </w:divsChild>
    </w:div>
    <w:div w:id="784352176">
      <w:bodyDiv w:val="1"/>
      <w:marLeft w:val="0"/>
      <w:marRight w:val="0"/>
      <w:marTop w:val="0"/>
      <w:marBottom w:val="0"/>
      <w:divBdr>
        <w:top w:val="none" w:sz="0" w:space="0" w:color="auto"/>
        <w:left w:val="none" w:sz="0" w:space="0" w:color="auto"/>
        <w:bottom w:val="none" w:sz="0" w:space="0" w:color="auto"/>
        <w:right w:val="none" w:sz="0" w:space="0" w:color="auto"/>
      </w:divBdr>
    </w:div>
    <w:div w:id="1687250995">
      <w:bodyDiv w:val="1"/>
      <w:marLeft w:val="0"/>
      <w:marRight w:val="0"/>
      <w:marTop w:val="0"/>
      <w:marBottom w:val="0"/>
      <w:divBdr>
        <w:top w:val="none" w:sz="0" w:space="0" w:color="auto"/>
        <w:left w:val="none" w:sz="0" w:space="0" w:color="auto"/>
        <w:bottom w:val="none" w:sz="0" w:space="0" w:color="auto"/>
        <w:right w:val="none" w:sz="0" w:space="0" w:color="auto"/>
      </w:divBdr>
      <w:divsChild>
        <w:div w:id="1103651484">
          <w:marLeft w:val="0"/>
          <w:marRight w:val="0"/>
          <w:marTop w:val="0"/>
          <w:marBottom w:val="0"/>
          <w:divBdr>
            <w:top w:val="single" w:sz="2" w:space="0" w:color="D9D9E3"/>
            <w:left w:val="single" w:sz="2" w:space="0" w:color="D9D9E3"/>
            <w:bottom w:val="single" w:sz="2" w:space="0" w:color="D9D9E3"/>
            <w:right w:val="single" w:sz="2" w:space="0" w:color="D9D9E3"/>
          </w:divBdr>
          <w:divsChild>
            <w:div w:id="1106537565">
              <w:marLeft w:val="0"/>
              <w:marRight w:val="0"/>
              <w:marTop w:val="0"/>
              <w:marBottom w:val="0"/>
              <w:divBdr>
                <w:top w:val="single" w:sz="2" w:space="0" w:color="D9D9E3"/>
                <w:left w:val="single" w:sz="2" w:space="0" w:color="D9D9E3"/>
                <w:bottom w:val="single" w:sz="2" w:space="0" w:color="D9D9E3"/>
                <w:right w:val="single" w:sz="2" w:space="0" w:color="D9D9E3"/>
              </w:divBdr>
              <w:divsChild>
                <w:div w:id="443157163">
                  <w:marLeft w:val="0"/>
                  <w:marRight w:val="0"/>
                  <w:marTop w:val="0"/>
                  <w:marBottom w:val="0"/>
                  <w:divBdr>
                    <w:top w:val="single" w:sz="2" w:space="0" w:color="D9D9E3"/>
                    <w:left w:val="single" w:sz="2" w:space="0" w:color="D9D9E3"/>
                    <w:bottom w:val="single" w:sz="2" w:space="0" w:color="D9D9E3"/>
                    <w:right w:val="single" w:sz="2" w:space="0" w:color="D9D9E3"/>
                  </w:divBdr>
                  <w:divsChild>
                    <w:div w:id="1823965147">
                      <w:marLeft w:val="0"/>
                      <w:marRight w:val="0"/>
                      <w:marTop w:val="0"/>
                      <w:marBottom w:val="0"/>
                      <w:divBdr>
                        <w:top w:val="single" w:sz="2" w:space="0" w:color="D9D9E3"/>
                        <w:left w:val="single" w:sz="2" w:space="0" w:color="D9D9E3"/>
                        <w:bottom w:val="single" w:sz="2" w:space="0" w:color="D9D9E3"/>
                        <w:right w:val="single" w:sz="2" w:space="0" w:color="D9D9E3"/>
                      </w:divBdr>
                      <w:divsChild>
                        <w:div w:id="501623360">
                          <w:marLeft w:val="0"/>
                          <w:marRight w:val="0"/>
                          <w:marTop w:val="0"/>
                          <w:marBottom w:val="0"/>
                          <w:divBdr>
                            <w:top w:val="single" w:sz="2" w:space="0" w:color="D9D9E3"/>
                            <w:left w:val="single" w:sz="2" w:space="0" w:color="D9D9E3"/>
                            <w:bottom w:val="single" w:sz="2" w:space="0" w:color="D9D9E3"/>
                            <w:right w:val="single" w:sz="2" w:space="0" w:color="D9D9E3"/>
                          </w:divBdr>
                          <w:divsChild>
                            <w:div w:id="1012490815">
                              <w:marLeft w:val="0"/>
                              <w:marRight w:val="0"/>
                              <w:marTop w:val="100"/>
                              <w:marBottom w:val="100"/>
                              <w:divBdr>
                                <w:top w:val="single" w:sz="2" w:space="0" w:color="D9D9E3"/>
                                <w:left w:val="single" w:sz="2" w:space="0" w:color="D9D9E3"/>
                                <w:bottom w:val="single" w:sz="2" w:space="0" w:color="D9D9E3"/>
                                <w:right w:val="single" w:sz="2" w:space="0" w:color="D9D9E3"/>
                              </w:divBdr>
                              <w:divsChild>
                                <w:div w:id="324552100">
                                  <w:marLeft w:val="0"/>
                                  <w:marRight w:val="0"/>
                                  <w:marTop w:val="0"/>
                                  <w:marBottom w:val="0"/>
                                  <w:divBdr>
                                    <w:top w:val="single" w:sz="2" w:space="0" w:color="D9D9E3"/>
                                    <w:left w:val="single" w:sz="2" w:space="0" w:color="D9D9E3"/>
                                    <w:bottom w:val="single" w:sz="2" w:space="0" w:color="D9D9E3"/>
                                    <w:right w:val="single" w:sz="2" w:space="0" w:color="D9D9E3"/>
                                  </w:divBdr>
                                  <w:divsChild>
                                    <w:div w:id="1983534924">
                                      <w:marLeft w:val="0"/>
                                      <w:marRight w:val="0"/>
                                      <w:marTop w:val="0"/>
                                      <w:marBottom w:val="0"/>
                                      <w:divBdr>
                                        <w:top w:val="single" w:sz="2" w:space="0" w:color="D9D9E3"/>
                                        <w:left w:val="single" w:sz="2" w:space="0" w:color="D9D9E3"/>
                                        <w:bottom w:val="single" w:sz="2" w:space="0" w:color="D9D9E3"/>
                                        <w:right w:val="single" w:sz="2" w:space="0" w:color="D9D9E3"/>
                                      </w:divBdr>
                                      <w:divsChild>
                                        <w:div w:id="211620415">
                                          <w:marLeft w:val="0"/>
                                          <w:marRight w:val="0"/>
                                          <w:marTop w:val="0"/>
                                          <w:marBottom w:val="0"/>
                                          <w:divBdr>
                                            <w:top w:val="single" w:sz="2" w:space="0" w:color="D9D9E3"/>
                                            <w:left w:val="single" w:sz="2" w:space="0" w:color="D9D9E3"/>
                                            <w:bottom w:val="single" w:sz="2" w:space="0" w:color="D9D9E3"/>
                                            <w:right w:val="single" w:sz="2" w:space="0" w:color="D9D9E3"/>
                                          </w:divBdr>
                                          <w:divsChild>
                                            <w:div w:id="1875537905">
                                              <w:marLeft w:val="0"/>
                                              <w:marRight w:val="0"/>
                                              <w:marTop w:val="0"/>
                                              <w:marBottom w:val="0"/>
                                              <w:divBdr>
                                                <w:top w:val="single" w:sz="2" w:space="0" w:color="D9D9E3"/>
                                                <w:left w:val="single" w:sz="2" w:space="0" w:color="D9D9E3"/>
                                                <w:bottom w:val="single" w:sz="2" w:space="0" w:color="D9D9E3"/>
                                                <w:right w:val="single" w:sz="2" w:space="0" w:color="D9D9E3"/>
                                              </w:divBdr>
                                              <w:divsChild>
                                                <w:div w:id="1353796559">
                                                  <w:marLeft w:val="0"/>
                                                  <w:marRight w:val="0"/>
                                                  <w:marTop w:val="0"/>
                                                  <w:marBottom w:val="0"/>
                                                  <w:divBdr>
                                                    <w:top w:val="single" w:sz="2" w:space="0" w:color="D9D9E3"/>
                                                    <w:left w:val="single" w:sz="2" w:space="0" w:color="D9D9E3"/>
                                                    <w:bottom w:val="single" w:sz="2" w:space="0" w:color="D9D9E3"/>
                                                    <w:right w:val="single" w:sz="2" w:space="0" w:color="D9D9E3"/>
                                                  </w:divBdr>
                                                  <w:divsChild>
                                                    <w:div w:id="1341464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21447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132F8-6F3A-4A04-AFA0-6ECFABA6E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8006</Words>
  <Characters>45637</Characters>
  <Application>Microsoft Office Word</Application>
  <DocSecurity>4</DocSecurity>
  <Lines>380</Lines>
  <Paragraphs>107</Paragraphs>
  <ScaleCrop>false</ScaleCrop>
  <HeadingPairs>
    <vt:vector size="2" baseType="variant">
      <vt:variant>
        <vt:lpstr>Title</vt:lpstr>
      </vt:variant>
      <vt:variant>
        <vt:i4>1</vt:i4>
      </vt:variant>
    </vt:vector>
  </HeadingPairs>
  <TitlesOfParts>
    <vt:vector size="1" baseType="lpstr">
      <vt:lpstr>Literature Review on Recruitment and Retention in Social Care: Epistemological, Ontological, and Ethical Perspectives</vt:lpstr>
    </vt:vector>
  </TitlesOfParts>
  <Company/>
  <LinksUpToDate>false</LinksUpToDate>
  <CharactersWithSpaces>53536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 on Recruitment and Retention in Social Care: Epistemological, Ontological, and Ethical Perspectives</dc:title>
  <dc:subject/>
  <dc:creator>1602087</dc:creator>
  <cp:keywords/>
  <dc:description/>
  <cp:lastModifiedBy>Woodlea Manager</cp:lastModifiedBy>
  <cp:revision>2</cp:revision>
  <dcterms:created xsi:type="dcterms:W3CDTF">2024-03-07T17:08:00Z</dcterms:created>
  <dcterms:modified xsi:type="dcterms:W3CDTF">2024-03-07T17:08:00Z</dcterms:modified>
</cp:coreProperties>
</file>